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99C1F24" w:rsidR="006305D7" w:rsidRPr="00890CA6" w:rsidRDefault="006305D7" w:rsidP="00DB3C98">
      <w:pPr>
        <w:pStyle w:val="NormalWeb"/>
        <w:spacing w:before="0" w:beforeAutospacing="0" w:after="0" w:afterAutospacing="0"/>
        <w:rPr>
          <w:rFonts w:asciiTheme="minorHAnsi" w:hAnsiTheme="minorHAnsi" w:cstheme="minorHAnsi"/>
          <w:color w:val="000000" w:themeColor="text1"/>
        </w:rPr>
      </w:pPr>
      <w:r w:rsidRPr="00890CA6">
        <w:rPr>
          <w:rFonts w:asciiTheme="minorHAnsi" w:hAnsiTheme="minorHAnsi" w:cstheme="minorHAnsi"/>
          <w:b/>
          <w:bCs/>
          <w:color w:val="000000" w:themeColor="text1"/>
        </w:rPr>
        <w:t>TITLE:</w:t>
      </w:r>
    </w:p>
    <w:p w14:paraId="0C76090E" w14:textId="4A6DC48B" w:rsidR="007A4DD6" w:rsidRPr="00890CA6" w:rsidRDefault="006E2AD8" w:rsidP="00DB3C98">
      <w:pPr>
        <w:jc w:val="both"/>
        <w:rPr>
          <w:rFonts w:asciiTheme="minorHAnsi" w:hAnsiTheme="minorHAnsi" w:cstheme="minorHAnsi"/>
          <w:color w:val="000000" w:themeColor="text1"/>
        </w:rPr>
      </w:pPr>
      <w:r w:rsidRPr="00C55449">
        <w:rPr>
          <w:rFonts w:asciiTheme="minorHAnsi" w:hAnsiTheme="minorHAnsi" w:cstheme="minorHAnsi"/>
          <w:color w:val="000000" w:themeColor="text1"/>
        </w:rPr>
        <w:t>M</w:t>
      </w:r>
      <w:r w:rsidR="006D2F83" w:rsidRPr="00C55449">
        <w:rPr>
          <w:rFonts w:asciiTheme="minorHAnsi" w:hAnsiTheme="minorHAnsi" w:cstheme="minorHAnsi"/>
          <w:color w:val="000000" w:themeColor="text1"/>
        </w:rPr>
        <w:t>easuring</w:t>
      </w:r>
      <w:r w:rsidR="0070513E" w:rsidRPr="00890CA6">
        <w:rPr>
          <w:rFonts w:asciiTheme="minorHAnsi" w:hAnsiTheme="minorHAnsi" w:cstheme="minorHAnsi"/>
          <w:color w:val="000000" w:themeColor="text1"/>
        </w:rPr>
        <w:t xml:space="preserve"> </w:t>
      </w:r>
      <w:r w:rsidR="000578B7" w:rsidRPr="000578B7">
        <w:rPr>
          <w:rFonts w:asciiTheme="minorHAnsi" w:hAnsiTheme="minorHAnsi" w:cstheme="minorHAnsi"/>
          <w:color w:val="000000" w:themeColor="text1"/>
        </w:rPr>
        <w:t>Trans</w:t>
      </w:r>
      <w:r w:rsidR="00815A09">
        <w:rPr>
          <w:rFonts w:asciiTheme="minorHAnsi" w:hAnsiTheme="minorHAnsi" w:cstheme="minorHAnsi"/>
          <w:color w:val="000000" w:themeColor="text1"/>
        </w:rPr>
        <w:t>cellular</w:t>
      </w:r>
      <w:r w:rsidR="001A7E1D" w:rsidRPr="00890CA6">
        <w:rPr>
          <w:rFonts w:asciiTheme="minorHAnsi" w:hAnsiTheme="minorHAnsi" w:cstheme="minorHAnsi"/>
          <w:color w:val="000000" w:themeColor="text1"/>
        </w:rPr>
        <w:t xml:space="preserve"> Interactions </w:t>
      </w:r>
      <w:r w:rsidR="000578B7">
        <w:rPr>
          <w:rFonts w:asciiTheme="minorHAnsi" w:hAnsiTheme="minorHAnsi" w:cstheme="minorHAnsi"/>
          <w:color w:val="000000" w:themeColor="text1"/>
        </w:rPr>
        <w:t>t</w:t>
      </w:r>
      <w:r w:rsidR="000578B7" w:rsidRPr="00890CA6">
        <w:rPr>
          <w:rFonts w:asciiTheme="minorHAnsi" w:hAnsiTheme="minorHAnsi" w:cstheme="minorHAnsi"/>
          <w:color w:val="000000" w:themeColor="text1"/>
        </w:rPr>
        <w:t xml:space="preserve">hrough </w:t>
      </w:r>
      <w:r w:rsidR="001A7E1D" w:rsidRPr="00890CA6">
        <w:rPr>
          <w:rFonts w:asciiTheme="minorHAnsi" w:hAnsiTheme="minorHAnsi" w:cstheme="minorHAnsi"/>
          <w:color w:val="000000" w:themeColor="text1"/>
        </w:rPr>
        <w:t xml:space="preserve">Protein Aggregation in a Heterologous </w:t>
      </w:r>
      <w:r w:rsidR="00CD2527" w:rsidRPr="00890CA6">
        <w:rPr>
          <w:rFonts w:asciiTheme="minorHAnsi" w:hAnsiTheme="minorHAnsi" w:cstheme="minorHAnsi"/>
          <w:color w:val="000000" w:themeColor="text1"/>
        </w:rPr>
        <w:t xml:space="preserve">Cell </w:t>
      </w:r>
      <w:r w:rsidR="001A7E1D" w:rsidRPr="00890CA6">
        <w:rPr>
          <w:rFonts w:asciiTheme="minorHAnsi" w:hAnsiTheme="minorHAnsi" w:cstheme="minorHAnsi"/>
          <w:color w:val="000000" w:themeColor="text1"/>
        </w:rPr>
        <w:t xml:space="preserve">System </w:t>
      </w:r>
    </w:p>
    <w:p w14:paraId="2E300B21" w14:textId="77777777" w:rsidR="007A4DD6" w:rsidRPr="00890CA6" w:rsidRDefault="007A4DD6" w:rsidP="00011828">
      <w:pPr>
        <w:jc w:val="both"/>
        <w:rPr>
          <w:rFonts w:asciiTheme="minorHAnsi" w:hAnsiTheme="minorHAnsi" w:cstheme="minorHAnsi"/>
          <w:b/>
          <w:bCs/>
          <w:color w:val="000000" w:themeColor="text1"/>
        </w:rPr>
      </w:pPr>
    </w:p>
    <w:p w14:paraId="3D080DA3" w14:textId="6EB7E6F5" w:rsidR="006305D7" w:rsidRPr="00890CA6" w:rsidRDefault="006305D7">
      <w:pPr>
        <w:jc w:val="both"/>
        <w:rPr>
          <w:rFonts w:asciiTheme="minorHAnsi" w:hAnsiTheme="minorHAnsi" w:cstheme="minorHAnsi"/>
          <w:color w:val="000000" w:themeColor="text1"/>
        </w:rPr>
      </w:pPr>
      <w:r w:rsidRPr="00890CA6">
        <w:rPr>
          <w:rFonts w:asciiTheme="minorHAnsi" w:hAnsiTheme="minorHAnsi" w:cstheme="minorHAnsi"/>
          <w:b/>
          <w:bCs/>
          <w:color w:val="000000" w:themeColor="text1"/>
        </w:rPr>
        <w:t>AUTHORS</w:t>
      </w:r>
      <w:r w:rsidR="000B662E" w:rsidRPr="00890CA6">
        <w:rPr>
          <w:rFonts w:asciiTheme="minorHAnsi" w:hAnsiTheme="minorHAnsi" w:cstheme="minorHAnsi"/>
          <w:b/>
          <w:bCs/>
          <w:color w:val="000000" w:themeColor="text1"/>
        </w:rPr>
        <w:t xml:space="preserve"> </w:t>
      </w:r>
      <w:r w:rsidR="00086FF5" w:rsidRPr="00890CA6">
        <w:rPr>
          <w:rFonts w:asciiTheme="minorHAnsi" w:hAnsiTheme="minorHAnsi" w:cstheme="minorHAnsi"/>
          <w:b/>
          <w:bCs/>
          <w:color w:val="000000" w:themeColor="text1"/>
        </w:rPr>
        <w:t xml:space="preserve">AND </w:t>
      </w:r>
      <w:r w:rsidR="000B662E" w:rsidRPr="00890CA6">
        <w:rPr>
          <w:rFonts w:asciiTheme="minorHAnsi" w:hAnsiTheme="minorHAnsi" w:cstheme="minorHAnsi"/>
          <w:b/>
          <w:bCs/>
          <w:color w:val="000000" w:themeColor="text1"/>
        </w:rPr>
        <w:t>AFFILIATIONS</w:t>
      </w:r>
      <w:r w:rsidRPr="00890CA6">
        <w:rPr>
          <w:rFonts w:asciiTheme="minorHAnsi" w:hAnsiTheme="minorHAnsi" w:cstheme="minorHAnsi"/>
          <w:b/>
          <w:bCs/>
          <w:color w:val="000000" w:themeColor="text1"/>
        </w:rPr>
        <w:t>:</w:t>
      </w:r>
    </w:p>
    <w:p w14:paraId="60FCB589" w14:textId="507D0EE9" w:rsidR="00D04A95" w:rsidRPr="00890CA6" w:rsidRDefault="001A7E1D">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Susana Restrepo, </w:t>
      </w:r>
      <w:r w:rsidR="00C55449" w:rsidRPr="004C0F01">
        <w:rPr>
          <w:rFonts w:asciiTheme="minorHAnsi" w:hAnsiTheme="minorHAnsi" w:cstheme="minorHAnsi"/>
          <w:color w:val="000000" w:themeColor="text1"/>
        </w:rPr>
        <w:t>Samanth</w:t>
      </w:r>
      <w:r w:rsidR="00355025" w:rsidRPr="004C0F01">
        <w:rPr>
          <w:rFonts w:asciiTheme="minorHAnsi" w:hAnsiTheme="minorHAnsi" w:cstheme="minorHAnsi"/>
          <w:color w:val="000000" w:themeColor="text1"/>
        </w:rPr>
        <w:t>a</w:t>
      </w:r>
      <w:r w:rsidR="00C55449" w:rsidRPr="004C0F01">
        <w:rPr>
          <w:rFonts w:asciiTheme="minorHAnsi" w:hAnsiTheme="minorHAnsi" w:cstheme="minorHAnsi"/>
          <w:color w:val="000000" w:themeColor="text1"/>
        </w:rPr>
        <w:t xml:space="preserve"> </w:t>
      </w:r>
      <w:r w:rsidR="00FA4BE5" w:rsidRPr="00FC589C">
        <w:rPr>
          <w:rFonts w:asciiTheme="minorHAnsi" w:hAnsiTheme="minorHAnsi" w:cstheme="minorHAnsi"/>
          <w:color w:val="000000" w:themeColor="text1"/>
        </w:rPr>
        <w:t xml:space="preserve">L. </w:t>
      </w:r>
      <w:r w:rsidR="00C55449" w:rsidRPr="004C0F01">
        <w:rPr>
          <w:rFonts w:asciiTheme="minorHAnsi" w:hAnsiTheme="minorHAnsi" w:cstheme="minorHAnsi"/>
          <w:color w:val="000000" w:themeColor="text1"/>
        </w:rPr>
        <w:t>Schwartz</w:t>
      </w:r>
      <w:r w:rsidR="00C55449">
        <w:rPr>
          <w:rFonts w:asciiTheme="minorHAnsi" w:hAnsiTheme="minorHAnsi" w:cstheme="minorHAnsi"/>
          <w:color w:val="000000" w:themeColor="text1"/>
        </w:rPr>
        <w:t xml:space="preserve">, Matthew </w:t>
      </w:r>
      <w:r w:rsidR="001F2C22">
        <w:rPr>
          <w:rFonts w:asciiTheme="minorHAnsi" w:hAnsiTheme="minorHAnsi" w:cstheme="minorHAnsi"/>
          <w:color w:val="000000" w:themeColor="text1"/>
        </w:rPr>
        <w:t xml:space="preserve">J. </w:t>
      </w:r>
      <w:r w:rsidR="00C55449">
        <w:rPr>
          <w:rFonts w:asciiTheme="minorHAnsi" w:hAnsiTheme="minorHAnsi" w:cstheme="minorHAnsi"/>
          <w:color w:val="000000" w:themeColor="text1"/>
        </w:rPr>
        <w:t xml:space="preserve">Kennedy, </w:t>
      </w:r>
      <w:r w:rsidRPr="00890CA6">
        <w:rPr>
          <w:rFonts w:asciiTheme="minorHAnsi" w:hAnsiTheme="minorHAnsi" w:cstheme="minorHAnsi"/>
          <w:color w:val="000000" w:themeColor="text1"/>
        </w:rPr>
        <w:t xml:space="preserve">Jason </w:t>
      </w:r>
      <w:proofErr w:type="spellStart"/>
      <w:r w:rsidRPr="00890CA6">
        <w:rPr>
          <w:rFonts w:asciiTheme="minorHAnsi" w:hAnsiTheme="minorHAnsi" w:cstheme="minorHAnsi"/>
          <w:color w:val="000000" w:themeColor="text1"/>
        </w:rPr>
        <w:t>Aoto</w:t>
      </w:r>
      <w:proofErr w:type="spellEnd"/>
    </w:p>
    <w:p w14:paraId="1865FAE3" w14:textId="49881942" w:rsidR="001A7E1D" w:rsidRPr="00890CA6" w:rsidRDefault="001A7E1D">
      <w:pPr>
        <w:jc w:val="both"/>
        <w:rPr>
          <w:rFonts w:asciiTheme="minorHAnsi" w:hAnsiTheme="minorHAnsi" w:cstheme="minorHAnsi"/>
          <w:color w:val="000000" w:themeColor="text1"/>
        </w:rPr>
      </w:pPr>
    </w:p>
    <w:p w14:paraId="053DE268" w14:textId="0A9BD2C6" w:rsidR="001A7E1D" w:rsidRPr="00890CA6" w:rsidRDefault="001A7E1D">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Department of Pharmacology, University of Colorado Denver School of Medicine, Aurora, Colorado </w:t>
      </w:r>
    </w:p>
    <w:p w14:paraId="1CF79B1A" w14:textId="28CE1627" w:rsidR="001A7E1D" w:rsidRPr="00890CA6" w:rsidRDefault="001A7E1D">
      <w:pPr>
        <w:jc w:val="both"/>
        <w:rPr>
          <w:rFonts w:asciiTheme="minorHAnsi" w:hAnsiTheme="minorHAnsi" w:cstheme="minorHAnsi"/>
          <w:color w:val="000000" w:themeColor="text1"/>
        </w:rPr>
      </w:pPr>
    </w:p>
    <w:p w14:paraId="05349975" w14:textId="37C09802" w:rsidR="001A7E1D" w:rsidRPr="00890CA6" w:rsidRDefault="001A7E1D">
      <w:pPr>
        <w:jc w:val="both"/>
        <w:rPr>
          <w:rFonts w:asciiTheme="minorHAnsi" w:hAnsiTheme="minorHAnsi" w:cstheme="minorHAnsi"/>
          <w:b/>
          <w:bCs/>
          <w:color w:val="000000" w:themeColor="text1"/>
        </w:rPr>
      </w:pPr>
      <w:r w:rsidRPr="00890CA6">
        <w:rPr>
          <w:rFonts w:asciiTheme="minorHAnsi" w:hAnsiTheme="minorHAnsi" w:cstheme="minorHAnsi"/>
          <w:b/>
          <w:bCs/>
          <w:color w:val="000000" w:themeColor="text1"/>
        </w:rPr>
        <w:t>CORRESPONDING AUTHOR:</w:t>
      </w:r>
    </w:p>
    <w:p w14:paraId="31BBD294" w14:textId="5041C959" w:rsidR="001A7E1D" w:rsidRPr="00890CA6" w:rsidRDefault="001A7E1D">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Jason </w:t>
      </w:r>
      <w:proofErr w:type="spellStart"/>
      <w:r w:rsidRPr="00890CA6">
        <w:rPr>
          <w:rFonts w:asciiTheme="minorHAnsi" w:hAnsiTheme="minorHAnsi" w:cstheme="minorHAnsi"/>
          <w:color w:val="000000" w:themeColor="text1"/>
        </w:rPr>
        <w:t>Aoto</w:t>
      </w:r>
      <w:proofErr w:type="spellEnd"/>
      <w:r w:rsidR="00690A5D">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Pr="00690A5D">
        <w:rPr>
          <w:rFonts w:asciiTheme="minorHAnsi" w:hAnsiTheme="minorHAnsi" w:cstheme="minorHAnsi"/>
        </w:rPr>
        <w:t>Jason.aoto@cuanschutz.edu</w:t>
      </w:r>
      <w:r w:rsidR="00BB79D4" w:rsidRPr="00BB79D4">
        <w:rPr>
          <w:rFonts w:asciiTheme="minorHAnsi" w:hAnsiTheme="minorHAnsi" w:cstheme="minorHAnsi"/>
        </w:rPr>
        <w:t>)</w:t>
      </w:r>
    </w:p>
    <w:p w14:paraId="29E4AF77" w14:textId="247ED6C3" w:rsidR="001A7E1D" w:rsidRPr="00890CA6" w:rsidRDefault="001A7E1D">
      <w:pPr>
        <w:jc w:val="both"/>
        <w:rPr>
          <w:rFonts w:asciiTheme="minorHAnsi" w:hAnsiTheme="minorHAnsi" w:cstheme="minorHAnsi"/>
          <w:color w:val="000000" w:themeColor="text1"/>
        </w:rPr>
      </w:pPr>
    </w:p>
    <w:p w14:paraId="3101CB83" w14:textId="04D3263D" w:rsidR="001A7E1D" w:rsidRPr="00690A5D" w:rsidRDefault="001A7E1D">
      <w:pPr>
        <w:jc w:val="both"/>
        <w:rPr>
          <w:rFonts w:asciiTheme="minorHAnsi" w:hAnsiTheme="minorHAnsi" w:cstheme="minorHAnsi"/>
          <w:b/>
          <w:bCs/>
          <w:color w:val="000000" w:themeColor="text1"/>
        </w:rPr>
      </w:pPr>
      <w:r w:rsidRPr="00690A5D">
        <w:rPr>
          <w:rFonts w:asciiTheme="minorHAnsi" w:hAnsiTheme="minorHAnsi" w:cstheme="minorHAnsi"/>
          <w:b/>
          <w:bCs/>
          <w:color w:val="000000" w:themeColor="text1"/>
        </w:rPr>
        <w:t>EMAIL ADDRESSES</w:t>
      </w:r>
      <w:r w:rsidR="00690A5D" w:rsidRPr="00690A5D">
        <w:rPr>
          <w:rFonts w:asciiTheme="minorHAnsi" w:hAnsiTheme="minorHAnsi" w:cstheme="minorHAnsi"/>
          <w:b/>
          <w:bCs/>
          <w:color w:val="000000" w:themeColor="text1"/>
        </w:rPr>
        <w:t xml:space="preserve"> OF CO-AUTHORS</w:t>
      </w:r>
      <w:r w:rsidRPr="00690A5D">
        <w:rPr>
          <w:rFonts w:asciiTheme="minorHAnsi" w:hAnsiTheme="minorHAnsi" w:cstheme="minorHAnsi"/>
          <w:b/>
          <w:bCs/>
          <w:color w:val="000000" w:themeColor="text1"/>
        </w:rPr>
        <w:t>:</w:t>
      </w:r>
    </w:p>
    <w:p w14:paraId="6AB9B5EC" w14:textId="651E4F7F" w:rsidR="001A7E1D" w:rsidRPr="001C3110" w:rsidRDefault="00690A5D">
      <w:pPr>
        <w:jc w:val="both"/>
        <w:rPr>
          <w:rStyle w:val="Hyperlink"/>
          <w:rFonts w:asciiTheme="minorHAnsi" w:hAnsiTheme="minorHAnsi" w:cstheme="minorHAnsi"/>
          <w:bCs/>
          <w:color w:val="000000" w:themeColor="text1"/>
        </w:rPr>
      </w:pPr>
      <w:r w:rsidRPr="00890CA6">
        <w:rPr>
          <w:rFonts w:asciiTheme="minorHAnsi" w:hAnsiTheme="minorHAnsi" w:cstheme="minorHAnsi"/>
          <w:color w:val="000000" w:themeColor="text1"/>
        </w:rPr>
        <w:t>Susana Restrepo</w:t>
      </w:r>
      <w:r w:rsidRPr="00724616">
        <w:rPr>
          <w:rFonts w:asciiTheme="minorHAnsi" w:hAnsiTheme="minorHAnsi" w:cstheme="minorHAnsi"/>
        </w:rPr>
        <w:t xml:space="preserve"> </w:t>
      </w:r>
      <w:r w:rsidR="00BB79D4" w:rsidRPr="00BB79D4">
        <w:rPr>
          <w:rFonts w:asciiTheme="minorHAnsi" w:hAnsiTheme="minorHAnsi" w:cstheme="minorHAnsi"/>
        </w:rPr>
        <w:t>(</w:t>
      </w:r>
      <w:r w:rsidR="00143F1B" w:rsidRPr="00724616">
        <w:rPr>
          <w:rFonts w:asciiTheme="minorHAnsi" w:hAnsiTheme="minorHAnsi" w:cstheme="minorHAnsi"/>
        </w:rPr>
        <w:t>susana.restrepo@cuanschutz.edu</w:t>
      </w:r>
      <w:r w:rsidR="00BB79D4" w:rsidRPr="00BB79D4">
        <w:rPr>
          <w:rFonts w:asciiTheme="minorHAnsi" w:hAnsiTheme="minorHAnsi" w:cstheme="minorHAnsi"/>
        </w:rPr>
        <w:t>)</w:t>
      </w:r>
    </w:p>
    <w:p w14:paraId="64CC90C0" w14:textId="69C4700A" w:rsidR="00F95770" w:rsidRPr="001C3110" w:rsidRDefault="00690A5D">
      <w:pPr>
        <w:jc w:val="both"/>
        <w:rPr>
          <w:rFonts w:asciiTheme="minorHAnsi" w:hAnsiTheme="minorHAnsi" w:cstheme="minorHAnsi"/>
          <w:bCs/>
          <w:color w:val="000000" w:themeColor="text1"/>
        </w:rPr>
      </w:pPr>
      <w:r w:rsidRPr="004C0F01">
        <w:rPr>
          <w:rFonts w:asciiTheme="minorHAnsi" w:hAnsiTheme="minorHAnsi" w:cstheme="minorHAnsi"/>
          <w:color w:val="000000" w:themeColor="text1"/>
        </w:rPr>
        <w:t xml:space="preserve">Samantha </w:t>
      </w:r>
      <w:r w:rsidRPr="00FC589C">
        <w:rPr>
          <w:rFonts w:asciiTheme="minorHAnsi" w:hAnsiTheme="minorHAnsi" w:cstheme="minorHAnsi"/>
          <w:color w:val="000000" w:themeColor="text1"/>
        </w:rPr>
        <w:t xml:space="preserve">L. </w:t>
      </w:r>
      <w:r w:rsidRPr="004C0F01">
        <w:rPr>
          <w:rFonts w:asciiTheme="minorHAnsi" w:hAnsiTheme="minorHAnsi" w:cstheme="minorHAnsi"/>
          <w:color w:val="000000" w:themeColor="text1"/>
        </w:rPr>
        <w:t>Schwartz</w:t>
      </w:r>
      <w:r w:rsidRPr="0072461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143F1B" w:rsidRPr="00724616">
        <w:rPr>
          <w:rFonts w:asciiTheme="minorHAnsi" w:hAnsiTheme="minorHAnsi" w:cstheme="minorHAnsi"/>
          <w:color w:val="000000" w:themeColor="text1"/>
        </w:rPr>
        <w:t>samantha.schwartz@cuanschutz.edu</w:t>
      </w:r>
      <w:r w:rsidR="00BB79D4" w:rsidRPr="00BB79D4">
        <w:rPr>
          <w:rFonts w:asciiTheme="minorHAnsi" w:hAnsiTheme="minorHAnsi" w:cstheme="minorHAnsi"/>
          <w:color w:val="000000" w:themeColor="text1"/>
        </w:rPr>
        <w:t>)</w:t>
      </w:r>
    </w:p>
    <w:p w14:paraId="5815C14F" w14:textId="34826118" w:rsidR="00F95770" w:rsidRPr="005C1C18" w:rsidRDefault="00690A5D">
      <w:pPr>
        <w:jc w:val="both"/>
        <w:rPr>
          <w:rFonts w:asciiTheme="minorHAnsi" w:hAnsiTheme="minorHAnsi" w:cstheme="minorHAnsi"/>
          <w:bCs/>
          <w:color w:val="000000" w:themeColor="text1"/>
        </w:rPr>
      </w:pPr>
      <w:r>
        <w:rPr>
          <w:rFonts w:asciiTheme="minorHAnsi" w:hAnsiTheme="minorHAnsi" w:cstheme="minorHAnsi"/>
          <w:color w:val="000000" w:themeColor="text1"/>
        </w:rPr>
        <w:t>Matthew J. Kennedy</w:t>
      </w:r>
      <w:r w:rsidRPr="005C1C18">
        <w:rPr>
          <w:rFonts w:asciiTheme="minorHAnsi" w:hAnsiTheme="minorHAnsi" w:cstheme="minorHAnsi"/>
          <w:bCs/>
          <w:color w:val="000000" w:themeColor="text1"/>
        </w:rPr>
        <w:t xml:space="preserve"> </w:t>
      </w:r>
      <w:r w:rsidR="00BB79D4" w:rsidRPr="00BB79D4">
        <w:rPr>
          <w:rFonts w:asciiTheme="minorHAnsi" w:hAnsiTheme="minorHAnsi" w:cstheme="minorHAnsi"/>
          <w:color w:val="000000" w:themeColor="text1"/>
        </w:rPr>
        <w:t>(</w:t>
      </w:r>
      <w:r w:rsidR="00F95770" w:rsidRPr="005C1C18">
        <w:rPr>
          <w:rFonts w:asciiTheme="minorHAnsi" w:hAnsiTheme="minorHAnsi" w:cstheme="minorHAnsi"/>
          <w:bCs/>
          <w:color w:val="000000" w:themeColor="text1"/>
        </w:rPr>
        <w:t>matthew.kennedy@cuanschutz.edu</w:t>
      </w:r>
      <w:r w:rsidR="00BB79D4" w:rsidRPr="00BB79D4">
        <w:rPr>
          <w:rFonts w:asciiTheme="minorHAnsi" w:hAnsiTheme="minorHAnsi" w:cstheme="minorHAnsi"/>
          <w:color w:val="000000" w:themeColor="text1"/>
        </w:rPr>
        <w:t>)</w:t>
      </w:r>
    </w:p>
    <w:p w14:paraId="21FFAB3E" w14:textId="18EB115F" w:rsidR="001A7E1D" w:rsidRPr="00890CA6" w:rsidRDefault="001A7E1D">
      <w:pPr>
        <w:jc w:val="both"/>
        <w:rPr>
          <w:rFonts w:asciiTheme="minorHAnsi" w:hAnsiTheme="minorHAnsi" w:cstheme="minorHAnsi"/>
          <w:bCs/>
          <w:color w:val="000000" w:themeColor="text1"/>
        </w:rPr>
      </w:pPr>
    </w:p>
    <w:p w14:paraId="71B79AC9" w14:textId="7B0B4722" w:rsidR="006305D7" w:rsidRPr="00890CA6" w:rsidRDefault="006305D7">
      <w:pPr>
        <w:pStyle w:val="NormalWeb"/>
        <w:spacing w:before="0" w:beforeAutospacing="0" w:after="0" w:afterAutospacing="0"/>
        <w:rPr>
          <w:rFonts w:asciiTheme="minorHAnsi" w:hAnsiTheme="minorHAnsi" w:cstheme="minorHAnsi"/>
          <w:color w:val="000000" w:themeColor="text1"/>
        </w:rPr>
      </w:pPr>
      <w:r w:rsidRPr="00890CA6">
        <w:rPr>
          <w:rFonts w:asciiTheme="minorHAnsi" w:hAnsiTheme="minorHAnsi" w:cstheme="minorHAnsi"/>
          <w:b/>
          <w:bCs/>
          <w:color w:val="000000" w:themeColor="text1"/>
        </w:rPr>
        <w:t>KEYWORDS:</w:t>
      </w:r>
    </w:p>
    <w:p w14:paraId="1CB4E390" w14:textId="08D399FB" w:rsidR="006305D7" w:rsidRPr="00890CA6" w:rsidRDefault="00E8008C">
      <w:pPr>
        <w:pStyle w:val="NormalWeb"/>
        <w:spacing w:before="0" w:beforeAutospacing="0" w:after="0" w:afterAutospacing="0"/>
        <w:rPr>
          <w:rFonts w:asciiTheme="minorHAnsi" w:hAnsiTheme="minorHAnsi" w:cstheme="minorHAnsi"/>
          <w:color w:val="000000" w:themeColor="text1"/>
        </w:rPr>
      </w:pPr>
      <w:bookmarkStart w:id="0" w:name="_Hlk32562090"/>
      <w:r>
        <w:t xml:space="preserve">aggregation; synaptic ligands; HEK293T; </w:t>
      </w:r>
      <w:r w:rsidR="000578B7" w:rsidRPr="000578B7">
        <w:t>trans</w:t>
      </w:r>
      <w:r>
        <w:t xml:space="preserve"> protein interactions; Neurexin; LRRTM; Cell-adhesion</w:t>
      </w:r>
      <w:r w:rsidRPr="00890CA6" w:rsidDel="00E8008C">
        <w:rPr>
          <w:rFonts w:asciiTheme="minorHAnsi" w:hAnsiTheme="minorHAnsi" w:cstheme="minorHAnsi"/>
          <w:color w:val="000000" w:themeColor="text1"/>
        </w:rPr>
        <w:t xml:space="preserve"> </w:t>
      </w:r>
      <w:bookmarkEnd w:id="0"/>
    </w:p>
    <w:p w14:paraId="731A42E3" w14:textId="77777777" w:rsidR="001E47B9" w:rsidRDefault="001E47B9">
      <w:pPr>
        <w:jc w:val="both"/>
        <w:rPr>
          <w:rFonts w:asciiTheme="minorHAnsi" w:hAnsiTheme="minorHAnsi" w:cstheme="minorHAnsi"/>
          <w:b/>
          <w:bCs/>
          <w:color w:val="000000" w:themeColor="text1"/>
        </w:rPr>
      </w:pPr>
    </w:p>
    <w:p w14:paraId="2C64945E" w14:textId="500F3969" w:rsidR="00020F9B" w:rsidRPr="00890CA6" w:rsidRDefault="00086FF5">
      <w:pPr>
        <w:jc w:val="both"/>
        <w:rPr>
          <w:rFonts w:asciiTheme="minorHAnsi" w:hAnsiTheme="minorHAnsi" w:cstheme="minorHAnsi"/>
          <w:color w:val="000000" w:themeColor="text1"/>
        </w:rPr>
      </w:pPr>
      <w:r w:rsidRPr="00890CA6">
        <w:rPr>
          <w:rFonts w:asciiTheme="minorHAnsi" w:hAnsiTheme="minorHAnsi" w:cstheme="minorHAnsi"/>
          <w:b/>
          <w:bCs/>
          <w:color w:val="000000" w:themeColor="text1"/>
        </w:rPr>
        <w:t>SUMMARY</w:t>
      </w:r>
      <w:r w:rsidR="006305D7" w:rsidRPr="00890CA6">
        <w:rPr>
          <w:rFonts w:asciiTheme="minorHAnsi" w:hAnsiTheme="minorHAnsi" w:cstheme="minorHAnsi"/>
          <w:b/>
          <w:bCs/>
          <w:color w:val="000000" w:themeColor="text1"/>
        </w:rPr>
        <w:t>:</w:t>
      </w:r>
    </w:p>
    <w:p w14:paraId="32798D51" w14:textId="391630BA" w:rsidR="007A4DD6" w:rsidRPr="00890CA6" w:rsidRDefault="00690A5D">
      <w:pPr>
        <w:jc w:val="both"/>
        <w:rPr>
          <w:rFonts w:asciiTheme="minorHAnsi" w:hAnsiTheme="minorHAnsi" w:cstheme="minorHAnsi"/>
          <w:color w:val="000000" w:themeColor="text1"/>
        </w:rPr>
      </w:pPr>
      <w:r>
        <w:rPr>
          <w:rFonts w:asciiTheme="minorHAnsi" w:hAnsiTheme="minorHAnsi" w:cstheme="minorHAnsi"/>
          <w:color w:val="000000" w:themeColor="text1"/>
        </w:rPr>
        <w:t xml:space="preserve">Here, we present an </w:t>
      </w:r>
      <w:r w:rsidR="00D53D82" w:rsidRPr="00890CA6">
        <w:rPr>
          <w:rFonts w:asciiTheme="minorHAnsi" w:hAnsiTheme="minorHAnsi" w:cstheme="minorHAnsi"/>
          <w:color w:val="000000" w:themeColor="text1"/>
        </w:rPr>
        <w:t>optimized</w:t>
      </w:r>
      <w:r w:rsidR="00B857D6" w:rsidRPr="00890CA6">
        <w:rPr>
          <w:rFonts w:asciiTheme="minorHAnsi" w:hAnsiTheme="minorHAnsi" w:cstheme="minorHAnsi"/>
          <w:color w:val="000000" w:themeColor="text1"/>
        </w:rPr>
        <w:t xml:space="preserve"> </w:t>
      </w:r>
      <w:r w:rsidR="00491AD7" w:rsidRPr="00890CA6">
        <w:rPr>
          <w:rFonts w:asciiTheme="minorHAnsi" w:hAnsiTheme="minorHAnsi" w:cstheme="minorHAnsi"/>
          <w:color w:val="000000" w:themeColor="text1"/>
        </w:rPr>
        <w:t xml:space="preserve">protocol to </w:t>
      </w:r>
      <w:r w:rsidR="00A53F4F">
        <w:rPr>
          <w:rFonts w:asciiTheme="minorHAnsi" w:hAnsiTheme="minorHAnsi" w:cstheme="minorHAnsi"/>
          <w:color w:val="000000" w:themeColor="text1"/>
        </w:rPr>
        <w:t xml:space="preserve">rapidly and </w:t>
      </w:r>
      <w:proofErr w:type="spellStart"/>
      <w:r w:rsidR="00694025" w:rsidRPr="00890CA6">
        <w:rPr>
          <w:rFonts w:asciiTheme="minorHAnsi" w:hAnsiTheme="minorHAnsi" w:cstheme="minorHAnsi"/>
          <w:color w:val="000000" w:themeColor="text1"/>
        </w:rPr>
        <w:t>semi</w:t>
      </w:r>
      <w:r w:rsidR="00B857D6" w:rsidRPr="00890CA6">
        <w:rPr>
          <w:rFonts w:asciiTheme="minorHAnsi" w:hAnsiTheme="minorHAnsi" w:cstheme="minorHAnsi"/>
          <w:color w:val="000000" w:themeColor="text1"/>
        </w:rPr>
        <w:t>quantitatively</w:t>
      </w:r>
      <w:proofErr w:type="spellEnd"/>
      <w:r w:rsidR="00694025" w:rsidRPr="00890CA6">
        <w:rPr>
          <w:rFonts w:asciiTheme="minorHAnsi" w:hAnsiTheme="minorHAnsi" w:cstheme="minorHAnsi"/>
          <w:color w:val="000000" w:themeColor="text1"/>
        </w:rPr>
        <w:t xml:space="preserve"> </w:t>
      </w:r>
      <w:r w:rsidR="00B857D6" w:rsidRPr="00890CA6">
        <w:rPr>
          <w:rFonts w:asciiTheme="minorHAnsi" w:hAnsiTheme="minorHAnsi" w:cstheme="minorHAnsi"/>
          <w:color w:val="000000" w:themeColor="text1"/>
        </w:rPr>
        <w:t>measure</w:t>
      </w:r>
      <w:r w:rsidR="00491AD7" w:rsidRPr="00890CA6">
        <w:rPr>
          <w:rFonts w:asciiTheme="minorHAnsi" w:hAnsiTheme="minorHAnsi" w:cstheme="minorHAnsi"/>
          <w:color w:val="000000" w:themeColor="text1"/>
        </w:rPr>
        <w:t xml:space="preserve"> ligand</w:t>
      </w:r>
      <w:r w:rsidR="00B857D6" w:rsidRPr="00890CA6">
        <w:rPr>
          <w:rFonts w:asciiTheme="minorHAnsi" w:hAnsiTheme="minorHAnsi" w:cstheme="minorHAnsi"/>
          <w:color w:val="000000" w:themeColor="text1"/>
        </w:rPr>
        <w:t>-receptor</w:t>
      </w:r>
      <w:r w:rsidR="00491AD7" w:rsidRPr="00890CA6">
        <w:rPr>
          <w:rFonts w:asciiTheme="minorHAnsi" w:hAnsiTheme="minorHAnsi" w:cstheme="minorHAnsi"/>
          <w:color w:val="000000" w:themeColor="text1"/>
        </w:rPr>
        <w:t xml:space="preserve"> interactions </w:t>
      </w:r>
      <w:r w:rsidR="00B857D6" w:rsidRPr="00890CA6">
        <w:rPr>
          <w:rFonts w:asciiTheme="minorHAnsi" w:hAnsiTheme="minorHAnsi" w:cstheme="minorHAnsi"/>
          <w:color w:val="000000" w:themeColor="text1"/>
        </w:rPr>
        <w:t xml:space="preserve">in </w:t>
      </w:r>
      <w:r w:rsidR="000578B7" w:rsidRPr="000578B7">
        <w:rPr>
          <w:rFonts w:asciiTheme="minorHAnsi" w:hAnsiTheme="minorHAnsi" w:cstheme="minorHAnsi"/>
          <w:color w:val="000000" w:themeColor="text1"/>
        </w:rPr>
        <w:t>trans</w:t>
      </w:r>
      <w:r w:rsidR="00CE0300" w:rsidRPr="00890CA6">
        <w:rPr>
          <w:rFonts w:asciiTheme="minorHAnsi" w:hAnsiTheme="minorHAnsi" w:cstheme="minorHAnsi"/>
          <w:i/>
          <w:iCs/>
          <w:color w:val="000000" w:themeColor="text1"/>
        </w:rPr>
        <w:t xml:space="preserve"> </w:t>
      </w:r>
      <w:r w:rsidR="00DD472B" w:rsidRPr="00890CA6">
        <w:rPr>
          <w:rFonts w:asciiTheme="minorHAnsi" w:hAnsiTheme="minorHAnsi" w:cstheme="minorHAnsi"/>
          <w:color w:val="000000" w:themeColor="text1"/>
        </w:rPr>
        <w:t>in a heterologous cell system</w:t>
      </w:r>
      <w:r w:rsidR="00DD472B" w:rsidRPr="00890CA6">
        <w:rPr>
          <w:rFonts w:asciiTheme="minorHAnsi" w:hAnsiTheme="minorHAnsi" w:cstheme="minorHAnsi"/>
          <w:i/>
          <w:iCs/>
          <w:color w:val="000000" w:themeColor="text1"/>
        </w:rPr>
        <w:t xml:space="preserve"> </w:t>
      </w:r>
      <w:r w:rsidR="00CE0300" w:rsidRPr="00890CA6">
        <w:rPr>
          <w:rFonts w:asciiTheme="minorHAnsi" w:hAnsiTheme="minorHAnsi" w:cstheme="minorHAnsi"/>
          <w:color w:val="000000" w:themeColor="text1"/>
        </w:rPr>
        <w:t>using fluorescence microscopy</w:t>
      </w:r>
      <w:r w:rsidR="00491AD7" w:rsidRPr="00890CA6">
        <w:rPr>
          <w:rFonts w:asciiTheme="minorHAnsi" w:hAnsiTheme="minorHAnsi" w:cstheme="minorHAnsi"/>
          <w:color w:val="000000" w:themeColor="text1"/>
        </w:rPr>
        <w:t xml:space="preserve">. </w:t>
      </w:r>
    </w:p>
    <w:p w14:paraId="761028D6" w14:textId="77777777" w:rsidR="006305D7" w:rsidRPr="00890CA6" w:rsidRDefault="006305D7">
      <w:pPr>
        <w:jc w:val="both"/>
        <w:rPr>
          <w:rFonts w:asciiTheme="minorHAnsi" w:hAnsiTheme="minorHAnsi" w:cstheme="minorHAnsi"/>
          <w:color w:val="000000" w:themeColor="text1"/>
        </w:rPr>
      </w:pPr>
    </w:p>
    <w:p w14:paraId="4C7D5FD5" w14:textId="58A8A087" w:rsidR="006305D7" w:rsidRPr="00890CA6" w:rsidRDefault="006305D7">
      <w:pPr>
        <w:jc w:val="both"/>
        <w:rPr>
          <w:rFonts w:asciiTheme="minorHAnsi" w:hAnsiTheme="minorHAnsi" w:cstheme="minorHAnsi"/>
          <w:color w:val="000000" w:themeColor="text1"/>
        </w:rPr>
      </w:pPr>
      <w:r w:rsidRPr="00890CA6">
        <w:rPr>
          <w:rFonts w:asciiTheme="minorHAnsi" w:hAnsiTheme="minorHAnsi" w:cstheme="minorHAnsi"/>
          <w:b/>
          <w:bCs/>
          <w:color w:val="000000" w:themeColor="text1"/>
        </w:rPr>
        <w:t>ABSTRACT:</w:t>
      </w:r>
    </w:p>
    <w:p w14:paraId="0DFDF450" w14:textId="0900D87C" w:rsidR="00A04921" w:rsidRPr="00890CA6" w:rsidRDefault="00E52FD4">
      <w:pPr>
        <w:jc w:val="both"/>
        <w:rPr>
          <w:rFonts w:asciiTheme="minorHAnsi" w:hAnsiTheme="minorHAnsi" w:cstheme="minorHAnsi"/>
          <w:color w:val="000000" w:themeColor="text1"/>
        </w:rPr>
      </w:pPr>
      <w:r w:rsidRPr="00890CA6">
        <w:rPr>
          <w:rFonts w:asciiTheme="minorHAnsi" w:hAnsiTheme="minorHAnsi" w:cstheme="minorHAnsi"/>
          <w:color w:val="000000" w:themeColor="text1"/>
        </w:rPr>
        <w:t>Protein interactions at cell</w:t>
      </w:r>
      <w:r w:rsidR="00DA5409">
        <w:rPr>
          <w:rFonts w:asciiTheme="minorHAnsi" w:hAnsiTheme="minorHAnsi" w:cstheme="minorHAnsi"/>
          <w:color w:val="000000" w:themeColor="text1"/>
        </w:rPr>
        <w:t>ular</w:t>
      </w:r>
      <w:r w:rsidRPr="00890CA6">
        <w:rPr>
          <w:rFonts w:asciiTheme="minorHAnsi" w:hAnsiTheme="minorHAnsi" w:cstheme="minorHAnsi"/>
          <w:color w:val="000000" w:themeColor="text1"/>
        </w:rPr>
        <w:t xml:space="preserve"> </w:t>
      </w:r>
      <w:r w:rsidR="00DA5409">
        <w:rPr>
          <w:rFonts w:asciiTheme="minorHAnsi" w:hAnsiTheme="minorHAnsi" w:cstheme="minorHAnsi"/>
          <w:color w:val="000000" w:themeColor="text1"/>
        </w:rPr>
        <w:t>interfaces</w:t>
      </w:r>
      <w:r w:rsidRPr="00890CA6">
        <w:rPr>
          <w:rFonts w:asciiTheme="minorHAnsi" w:hAnsiTheme="minorHAnsi" w:cstheme="minorHAnsi"/>
          <w:color w:val="000000" w:themeColor="text1"/>
        </w:rPr>
        <w:t xml:space="preserve"> dictate a multitude of biological outcomes ranging from tissue development and cancer progression to synapse formation and maintenance. </w:t>
      </w:r>
      <w:r w:rsidR="00A53F4F">
        <w:rPr>
          <w:rFonts w:asciiTheme="minorHAnsi" w:hAnsiTheme="minorHAnsi" w:cstheme="minorHAnsi"/>
          <w:color w:val="000000" w:themeColor="text1"/>
        </w:rPr>
        <w:t>Many of these</w:t>
      </w:r>
      <w:r w:rsidR="00A53F4F" w:rsidRPr="00890CA6">
        <w:rPr>
          <w:rFonts w:asciiTheme="minorHAnsi" w:hAnsiTheme="minorHAnsi" w:cstheme="minorHAnsi"/>
          <w:color w:val="000000" w:themeColor="text1"/>
        </w:rPr>
        <w:t xml:space="preserve"> fundamental interactions occur in </w:t>
      </w:r>
      <w:r w:rsidR="000578B7" w:rsidRPr="000578B7">
        <w:rPr>
          <w:rFonts w:asciiTheme="minorHAnsi" w:hAnsiTheme="minorHAnsi" w:cstheme="minorHAnsi"/>
          <w:color w:val="000000" w:themeColor="text1"/>
        </w:rPr>
        <w:t>trans</w:t>
      </w:r>
      <w:r w:rsidR="00AA4B05">
        <w:rPr>
          <w:rFonts w:asciiTheme="minorHAnsi" w:hAnsiTheme="minorHAnsi" w:cstheme="minorHAnsi"/>
          <w:color w:val="000000" w:themeColor="text1"/>
        </w:rPr>
        <w:t xml:space="preserve"> and are typically induced by heterophilic or homophilic interactions between cells expressing </w:t>
      </w:r>
      <w:r w:rsidR="00A75751">
        <w:rPr>
          <w:rFonts w:asciiTheme="minorHAnsi" w:hAnsiTheme="minorHAnsi" w:cstheme="minorHAnsi"/>
          <w:color w:val="000000" w:themeColor="text1"/>
        </w:rPr>
        <w:t>membrane anchored binding pairs</w:t>
      </w:r>
      <w:r w:rsidR="00A53F4F" w:rsidRPr="00890CA6">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 xml:space="preserve">Elucidating how </w:t>
      </w:r>
      <w:r w:rsidR="00A75751">
        <w:rPr>
          <w:rFonts w:asciiTheme="minorHAnsi" w:hAnsiTheme="minorHAnsi" w:cstheme="minorHAnsi"/>
          <w:color w:val="000000" w:themeColor="text1"/>
        </w:rPr>
        <w:t>disease</w:t>
      </w:r>
      <w:r w:rsidR="002E3397">
        <w:rPr>
          <w:rFonts w:asciiTheme="minorHAnsi" w:hAnsiTheme="minorHAnsi" w:cstheme="minorHAnsi"/>
          <w:color w:val="000000" w:themeColor="text1"/>
        </w:rPr>
        <w:t xml:space="preserve"> </w:t>
      </w:r>
      <w:r w:rsidR="00A75751">
        <w:rPr>
          <w:rFonts w:asciiTheme="minorHAnsi" w:hAnsiTheme="minorHAnsi" w:cstheme="minorHAnsi"/>
          <w:color w:val="000000" w:themeColor="text1"/>
        </w:rPr>
        <w:t xml:space="preserve">relevant mutations </w:t>
      </w:r>
      <w:r w:rsidRPr="00890CA6">
        <w:rPr>
          <w:rFonts w:asciiTheme="minorHAnsi" w:hAnsiTheme="minorHAnsi" w:cstheme="minorHAnsi"/>
          <w:color w:val="000000" w:themeColor="text1"/>
        </w:rPr>
        <w:t xml:space="preserve">disrupt these fundamental </w:t>
      </w:r>
      <w:r w:rsidR="00FF0DB6" w:rsidRPr="00890CA6">
        <w:rPr>
          <w:rFonts w:asciiTheme="minorHAnsi" w:hAnsiTheme="minorHAnsi" w:cstheme="minorHAnsi"/>
          <w:color w:val="000000" w:themeColor="text1"/>
        </w:rPr>
        <w:t xml:space="preserve">protein </w:t>
      </w:r>
      <w:r w:rsidRPr="00890CA6">
        <w:rPr>
          <w:rFonts w:asciiTheme="minorHAnsi" w:hAnsiTheme="minorHAnsi" w:cstheme="minorHAnsi"/>
          <w:color w:val="000000" w:themeColor="text1"/>
        </w:rPr>
        <w:t xml:space="preserve">interactions </w:t>
      </w:r>
      <w:r w:rsidR="00FF0DB6" w:rsidRPr="00890CA6">
        <w:rPr>
          <w:rFonts w:asciiTheme="minorHAnsi" w:hAnsiTheme="minorHAnsi" w:cstheme="minorHAnsi"/>
          <w:color w:val="000000" w:themeColor="text1"/>
        </w:rPr>
        <w:t>can provide insight in</w:t>
      </w:r>
      <w:r w:rsidR="00C861BF" w:rsidRPr="00890CA6">
        <w:rPr>
          <w:rFonts w:asciiTheme="minorHAnsi" w:hAnsiTheme="minorHAnsi" w:cstheme="minorHAnsi"/>
          <w:color w:val="000000" w:themeColor="text1"/>
        </w:rPr>
        <w:t>to</w:t>
      </w:r>
      <w:r w:rsidR="00FF0DB6" w:rsidRPr="00890CA6">
        <w:rPr>
          <w:rFonts w:asciiTheme="minorHAnsi" w:hAnsiTheme="minorHAnsi" w:cstheme="minorHAnsi"/>
          <w:color w:val="000000" w:themeColor="text1"/>
        </w:rPr>
        <w:t xml:space="preserve"> a myriad of </w:t>
      </w:r>
      <w:r w:rsidR="002E3397" w:rsidRPr="00890CA6">
        <w:rPr>
          <w:rFonts w:asciiTheme="minorHAnsi" w:hAnsiTheme="minorHAnsi" w:cstheme="minorHAnsi"/>
          <w:color w:val="000000" w:themeColor="text1"/>
        </w:rPr>
        <w:t xml:space="preserve">cell biology </w:t>
      </w:r>
      <w:r w:rsidR="00FF0DB6" w:rsidRPr="00890CA6">
        <w:rPr>
          <w:rFonts w:asciiTheme="minorHAnsi" w:hAnsiTheme="minorHAnsi" w:cstheme="minorHAnsi"/>
          <w:color w:val="000000" w:themeColor="text1"/>
        </w:rPr>
        <w:t xml:space="preserve">fields. </w:t>
      </w:r>
      <w:r w:rsidR="0071796E" w:rsidRPr="00890CA6">
        <w:rPr>
          <w:rFonts w:asciiTheme="minorHAnsi" w:hAnsiTheme="minorHAnsi" w:cstheme="minorHAnsi"/>
          <w:color w:val="000000" w:themeColor="text1"/>
        </w:rPr>
        <w:t xml:space="preserve">Many protein-protein interaction assays </w:t>
      </w:r>
      <w:r w:rsidR="00546551">
        <w:rPr>
          <w:rFonts w:asciiTheme="minorHAnsi" w:hAnsiTheme="minorHAnsi" w:cstheme="minorHAnsi"/>
          <w:color w:val="000000" w:themeColor="text1"/>
        </w:rPr>
        <w:t xml:space="preserve">do not typically disambiguate between </w:t>
      </w:r>
      <w:r w:rsidR="000578B7" w:rsidRPr="000578B7">
        <w:rPr>
          <w:rFonts w:asciiTheme="minorHAnsi" w:hAnsiTheme="minorHAnsi" w:cstheme="minorHAnsi"/>
          <w:color w:val="000000" w:themeColor="text1"/>
        </w:rPr>
        <w:t>cis</w:t>
      </w:r>
      <w:r w:rsidR="00546551">
        <w:rPr>
          <w:rFonts w:asciiTheme="minorHAnsi" w:hAnsiTheme="minorHAnsi" w:cstheme="minorHAnsi"/>
          <w:i/>
          <w:color w:val="000000" w:themeColor="text1"/>
        </w:rPr>
        <w:t xml:space="preserve"> </w:t>
      </w:r>
      <w:r w:rsidR="00546551">
        <w:rPr>
          <w:rFonts w:asciiTheme="minorHAnsi" w:hAnsiTheme="minorHAnsi" w:cstheme="minorHAnsi"/>
          <w:color w:val="000000" w:themeColor="text1"/>
        </w:rPr>
        <w:t xml:space="preserve">and </w:t>
      </w:r>
      <w:r w:rsidR="000578B7" w:rsidRPr="000578B7">
        <w:rPr>
          <w:rFonts w:asciiTheme="minorHAnsi" w:hAnsiTheme="minorHAnsi" w:cstheme="minorHAnsi"/>
          <w:color w:val="000000" w:themeColor="text1"/>
        </w:rPr>
        <w:t>trans</w:t>
      </w:r>
      <w:r w:rsidR="00546551">
        <w:rPr>
          <w:rFonts w:asciiTheme="minorHAnsi" w:hAnsiTheme="minorHAnsi" w:cstheme="minorHAnsi"/>
          <w:color w:val="000000" w:themeColor="text1"/>
        </w:rPr>
        <w:t xml:space="preserve"> interactions, which </w:t>
      </w:r>
      <w:r w:rsidR="00546551" w:rsidRPr="00890CA6">
        <w:rPr>
          <w:rFonts w:asciiTheme="minorHAnsi" w:hAnsiTheme="minorHAnsi" w:cstheme="minorHAnsi"/>
          <w:color w:val="000000" w:themeColor="text1"/>
        </w:rPr>
        <w:t>potentially</w:t>
      </w:r>
      <w:r w:rsidR="00546551" w:rsidRPr="00890CA6">
        <w:rPr>
          <w:rFonts w:asciiTheme="minorHAnsi" w:hAnsiTheme="minorHAnsi" w:cstheme="minorHAnsi"/>
          <w:i/>
          <w:iCs/>
          <w:color w:val="000000" w:themeColor="text1"/>
        </w:rPr>
        <w:t xml:space="preserve"> </w:t>
      </w:r>
      <w:r w:rsidR="00546551">
        <w:rPr>
          <w:rFonts w:asciiTheme="minorHAnsi" w:hAnsiTheme="minorHAnsi" w:cstheme="minorHAnsi"/>
          <w:color w:val="000000" w:themeColor="text1"/>
        </w:rPr>
        <w:t>leads</w:t>
      </w:r>
      <w:r w:rsidR="00546551" w:rsidRPr="00890CA6">
        <w:rPr>
          <w:rFonts w:asciiTheme="minorHAnsi" w:hAnsiTheme="minorHAnsi" w:cstheme="minorHAnsi"/>
          <w:color w:val="000000" w:themeColor="text1"/>
        </w:rPr>
        <w:t xml:space="preserve"> to an</w:t>
      </w:r>
      <w:r w:rsidR="00546551" w:rsidRPr="00890CA6">
        <w:rPr>
          <w:rFonts w:asciiTheme="minorHAnsi" w:hAnsiTheme="minorHAnsi" w:cstheme="minorHAnsi"/>
          <w:i/>
          <w:iCs/>
          <w:color w:val="000000" w:themeColor="text1"/>
        </w:rPr>
        <w:t xml:space="preserve"> </w:t>
      </w:r>
      <w:r w:rsidR="00546551" w:rsidRPr="00890CA6">
        <w:rPr>
          <w:rFonts w:asciiTheme="minorHAnsi" w:hAnsiTheme="minorHAnsi" w:cstheme="minorHAnsi"/>
          <w:color w:val="000000" w:themeColor="text1"/>
        </w:rPr>
        <w:t xml:space="preserve">overestimation of the extent of binding that is occurring </w:t>
      </w:r>
      <w:r w:rsidR="000578B7" w:rsidRPr="000578B7">
        <w:rPr>
          <w:rFonts w:asciiTheme="minorHAnsi" w:hAnsiTheme="minorHAnsi" w:cstheme="minorHAnsi"/>
          <w:color w:val="000000" w:themeColor="text1"/>
        </w:rPr>
        <w:t>in vivo</w:t>
      </w:r>
      <w:r w:rsidR="00546551">
        <w:rPr>
          <w:rFonts w:asciiTheme="minorHAnsi" w:hAnsiTheme="minorHAnsi" w:cstheme="minorHAnsi"/>
          <w:color w:val="000000" w:themeColor="text1"/>
        </w:rPr>
        <w:t xml:space="preserve"> and involve</w:t>
      </w:r>
      <w:r w:rsidR="00546551" w:rsidRPr="00890CA6">
        <w:rPr>
          <w:rFonts w:asciiTheme="minorHAnsi" w:hAnsiTheme="minorHAnsi" w:cstheme="minorHAnsi"/>
          <w:color w:val="000000" w:themeColor="text1"/>
        </w:rPr>
        <w:t xml:space="preserve"> </w:t>
      </w:r>
      <w:r w:rsidR="00546551">
        <w:rPr>
          <w:rFonts w:asciiTheme="minorHAnsi" w:hAnsiTheme="minorHAnsi" w:cstheme="minorHAnsi"/>
          <w:color w:val="000000" w:themeColor="text1"/>
        </w:rPr>
        <w:t>labor intensive purification of protein and/or specialized monitoring equipment</w:t>
      </w:r>
      <w:r w:rsidR="002B6AC9">
        <w:rPr>
          <w:rFonts w:asciiTheme="minorHAnsi" w:hAnsiTheme="minorHAnsi" w:cstheme="minorHAnsi"/>
          <w:color w:val="000000" w:themeColor="text1"/>
        </w:rPr>
        <w:t>.</w:t>
      </w:r>
      <w:r w:rsidR="00546551">
        <w:rPr>
          <w:rFonts w:asciiTheme="minorHAnsi" w:hAnsiTheme="minorHAnsi" w:cstheme="minorHAnsi"/>
          <w:color w:val="000000" w:themeColor="text1"/>
        </w:rPr>
        <w:t xml:space="preserve"> </w:t>
      </w:r>
      <w:r w:rsidR="008B70AB" w:rsidRPr="00890CA6">
        <w:rPr>
          <w:rFonts w:asciiTheme="minorHAnsi" w:hAnsiTheme="minorHAnsi" w:cstheme="minorHAnsi"/>
          <w:color w:val="000000" w:themeColor="text1"/>
        </w:rPr>
        <w:t>Here, we present an optimize</w:t>
      </w:r>
      <w:r w:rsidR="00EF6223" w:rsidRPr="00890CA6">
        <w:rPr>
          <w:rFonts w:asciiTheme="minorHAnsi" w:hAnsiTheme="minorHAnsi" w:cstheme="minorHAnsi"/>
          <w:color w:val="000000" w:themeColor="text1"/>
        </w:rPr>
        <w:t>d</w:t>
      </w:r>
      <w:r w:rsidR="008B70AB" w:rsidRPr="00890CA6">
        <w:rPr>
          <w:rFonts w:asciiTheme="minorHAnsi" w:hAnsiTheme="minorHAnsi" w:cstheme="minorHAnsi"/>
          <w:color w:val="000000" w:themeColor="text1"/>
        </w:rPr>
        <w:t xml:space="preserve"> </w:t>
      </w:r>
      <w:r w:rsidR="00A953F6" w:rsidRPr="00890CA6">
        <w:rPr>
          <w:rFonts w:asciiTheme="minorHAnsi" w:hAnsiTheme="minorHAnsi" w:cstheme="minorHAnsi"/>
          <w:color w:val="000000" w:themeColor="text1"/>
        </w:rPr>
        <w:t xml:space="preserve">simple </w:t>
      </w:r>
      <w:r w:rsidR="00D27914" w:rsidRPr="00890CA6">
        <w:rPr>
          <w:rFonts w:asciiTheme="minorHAnsi" w:hAnsiTheme="minorHAnsi" w:cstheme="minorHAnsi"/>
          <w:color w:val="000000" w:themeColor="text1"/>
        </w:rPr>
        <w:t xml:space="preserve">protocol </w:t>
      </w:r>
      <w:r w:rsidR="00961095" w:rsidRPr="00890CA6">
        <w:rPr>
          <w:rFonts w:asciiTheme="minorHAnsi" w:hAnsiTheme="minorHAnsi" w:cstheme="minorHAnsi"/>
          <w:color w:val="000000" w:themeColor="text1"/>
        </w:rPr>
        <w:t>th</w:t>
      </w:r>
      <w:r w:rsidR="00AA7DA9" w:rsidRPr="00890CA6">
        <w:rPr>
          <w:rFonts w:asciiTheme="minorHAnsi" w:hAnsiTheme="minorHAnsi" w:cstheme="minorHAnsi"/>
          <w:color w:val="000000" w:themeColor="text1"/>
        </w:rPr>
        <w:t>a</w:t>
      </w:r>
      <w:r w:rsidR="00961095" w:rsidRPr="00890CA6">
        <w:rPr>
          <w:rFonts w:asciiTheme="minorHAnsi" w:hAnsiTheme="minorHAnsi" w:cstheme="minorHAnsi"/>
          <w:color w:val="000000" w:themeColor="text1"/>
        </w:rPr>
        <w:t xml:space="preserve">t </w:t>
      </w:r>
      <w:r w:rsidR="00D27914" w:rsidRPr="00890CA6">
        <w:rPr>
          <w:rFonts w:asciiTheme="minorHAnsi" w:hAnsiTheme="minorHAnsi" w:cstheme="minorHAnsi"/>
          <w:color w:val="000000" w:themeColor="text1"/>
        </w:rPr>
        <w:t xml:space="preserve">allows </w:t>
      </w:r>
      <w:r w:rsidR="00AA7DA9" w:rsidRPr="00890CA6">
        <w:rPr>
          <w:rFonts w:asciiTheme="minorHAnsi" w:hAnsiTheme="minorHAnsi" w:cstheme="minorHAnsi"/>
          <w:color w:val="000000" w:themeColor="text1"/>
        </w:rPr>
        <w:t xml:space="preserve">for </w:t>
      </w:r>
      <w:r w:rsidR="00D27914" w:rsidRPr="00890CA6">
        <w:rPr>
          <w:rFonts w:asciiTheme="minorHAnsi" w:hAnsiTheme="minorHAnsi" w:cstheme="minorHAnsi"/>
          <w:color w:val="000000" w:themeColor="text1"/>
        </w:rPr>
        <w:t>the observation</w:t>
      </w:r>
      <w:r w:rsidR="00961095" w:rsidRPr="00890CA6">
        <w:rPr>
          <w:rFonts w:asciiTheme="minorHAnsi" w:hAnsiTheme="minorHAnsi" w:cstheme="minorHAnsi"/>
          <w:color w:val="000000" w:themeColor="text1"/>
        </w:rPr>
        <w:t xml:space="preserve"> and quantification</w:t>
      </w:r>
      <w:r w:rsidR="00D27914" w:rsidRPr="00890CA6">
        <w:rPr>
          <w:rFonts w:asciiTheme="minorHAnsi" w:hAnsiTheme="minorHAnsi" w:cstheme="minorHAnsi"/>
          <w:color w:val="000000" w:themeColor="text1"/>
        </w:rPr>
        <w:t xml:space="preserve"> of only </w:t>
      </w:r>
      <w:r w:rsidR="000578B7" w:rsidRPr="000578B7">
        <w:rPr>
          <w:rFonts w:asciiTheme="minorHAnsi" w:hAnsiTheme="minorHAnsi" w:cstheme="minorHAnsi"/>
          <w:color w:val="000000" w:themeColor="text1"/>
        </w:rPr>
        <w:t>trans</w:t>
      </w:r>
      <w:r w:rsidR="00D27914" w:rsidRPr="00890CA6">
        <w:rPr>
          <w:rFonts w:asciiTheme="minorHAnsi" w:hAnsiTheme="minorHAnsi" w:cstheme="minorHAnsi"/>
          <w:color w:val="000000" w:themeColor="text1"/>
        </w:rPr>
        <w:t xml:space="preserve"> interactions</w:t>
      </w:r>
      <w:r w:rsidR="00055A5C" w:rsidRPr="00890CA6">
        <w:rPr>
          <w:rFonts w:asciiTheme="minorHAnsi" w:hAnsiTheme="minorHAnsi" w:cstheme="minorHAnsi"/>
          <w:color w:val="000000" w:themeColor="text1"/>
        </w:rPr>
        <w:t xml:space="preserve"> without the need for lengthy protein </w:t>
      </w:r>
      <w:r w:rsidR="00BD5F69" w:rsidRPr="00890CA6">
        <w:rPr>
          <w:rFonts w:asciiTheme="minorHAnsi" w:hAnsiTheme="minorHAnsi" w:cstheme="minorHAnsi"/>
          <w:color w:val="000000" w:themeColor="text1"/>
        </w:rPr>
        <w:t>purifications</w:t>
      </w:r>
      <w:r w:rsidR="00546551">
        <w:rPr>
          <w:rFonts w:asciiTheme="minorHAnsi" w:hAnsiTheme="minorHAnsi" w:cstheme="minorHAnsi"/>
          <w:color w:val="000000" w:themeColor="text1"/>
        </w:rPr>
        <w:t xml:space="preserve"> or specialized equipment</w:t>
      </w:r>
      <w:r w:rsidR="00D27914" w:rsidRPr="00890CA6">
        <w:rPr>
          <w:rFonts w:asciiTheme="minorHAnsi" w:hAnsiTheme="minorHAnsi" w:cstheme="minorHAnsi"/>
          <w:color w:val="000000" w:themeColor="text1"/>
        </w:rPr>
        <w:t xml:space="preserve">. </w:t>
      </w:r>
      <w:r w:rsidR="001D6108" w:rsidRPr="00890CA6">
        <w:rPr>
          <w:rFonts w:asciiTheme="minorHAnsi" w:hAnsiTheme="minorHAnsi" w:cstheme="minorHAnsi"/>
          <w:color w:val="000000" w:themeColor="text1"/>
        </w:rPr>
        <w:t xml:space="preserve">The HEK cell aggregation assay involves the mixing of two </w:t>
      </w:r>
      <w:r w:rsidR="00D95831" w:rsidRPr="00890CA6">
        <w:rPr>
          <w:rFonts w:asciiTheme="minorHAnsi" w:hAnsiTheme="minorHAnsi" w:cstheme="minorHAnsi"/>
          <w:color w:val="000000" w:themeColor="text1"/>
        </w:rPr>
        <w:t xml:space="preserve">independent </w:t>
      </w:r>
      <w:r w:rsidR="001D6108" w:rsidRPr="00890CA6">
        <w:rPr>
          <w:rFonts w:asciiTheme="minorHAnsi" w:hAnsiTheme="minorHAnsi" w:cstheme="minorHAnsi"/>
          <w:color w:val="000000" w:themeColor="text1"/>
        </w:rPr>
        <w:t xml:space="preserve">populations of HEK cells, each expressing </w:t>
      </w:r>
      <w:r w:rsidR="00D95831" w:rsidRPr="00890CA6">
        <w:rPr>
          <w:rFonts w:asciiTheme="minorHAnsi" w:hAnsiTheme="minorHAnsi" w:cstheme="minorHAnsi"/>
          <w:color w:val="000000" w:themeColor="text1"/>
        </w:rPr>
        <w:t xml:space="preserve">membrane-bound </w:t>
      </w:r>
      <w:r w:rsidR="001D6108" w:rsidRPr="00890CA6">
        <w:rPr>
          <w:rFonts w:asciiTheme="minorHAnsi" w:hAnsiTheme="minorHAnsi" w:cstheme="minorHAnsi"/>
          <w:color w:val="000000" w:themeColor="text1"/>
        </w:rPr>
        <w:t>cognate ligands</w:t>
      </w:r>
      <w:r w:rsidR="006E4552" w:rsidRPr="00890CA6">
        <w:rPr>
          <w:rFonts w:asciiTheme="minorHAnsi" w:hAnsiTheme="minorHAnsi" w:cstheme="minorHAnsi"/>
          <w:color w:val="000000" w:themeColor="text1"/>
        </w:rPr>
        <w:t>.</w:t>
      </w:r>
      <w:r w:rsidR="00620484" w:rsidRPr="00890CA6">
        <w:rPr>
          <w:rFonts w:asciiTheme="minorHAnsi" w:hAnsiTheme="minorHAnsi" w:cstheme="minorHAnsi"/>
          <w:color w:val="000000" w:themeColor="text1"/>
        </w:rPr>
        <w:t xml:space="preserve"> </w:t>
      </w:r>
      <w:r w:rsidR="006E4552" w:rsidRPr="00890CA6">
        <w:rPr>
          <w:rFonts w:asciiTheme="minorHAnsi" w:hAnsiTheme="minorHAnsi" w:cstheme="minorHAnsi"/>
          <w:color w:val="000000" w:themeColor="text1"/>
        </w:rPr>
        <w:t>After a short incubation period</w:t>
      </w:r>
      <w:r w:rsidR="002E3397">
        <w:rPr>
          <w:rFonts w:asciiTheme="minorHAnsi" w:hAnsiTheme="minorHAnsi" w:cstheme="minorHAnsi"/>
          <w:color w:val="000000" w:themeColor="text1"/>
        </w:rPr>
        <w:t>,</w:t>
      </w:r>
      <w:r w:rsidR="006E4552" w:rsidRPr="00890CA6">
        <w:rPr>
          <w:rFonts w:asciiTheme="minorHAnsi" w:hAnsiTheme="minorHAnsi" w:cstheme="minorHAnsi"/>
          <w:color w:val="000000" w:themeColor="text1"/>
        </w:rPr>
        <w:t xml:space="preserve"> samples are </w:t>
      </w:r>
      <w:proofErr w:type="gramStart"/>
      <w:r w:rsidR="001A006C" w:rsidRPr="00890CA6">
        <w:rPr>
          <w:rFonts w:asciiTheme="minorHAnsi" w:hAnsiTheme="minorHAnsi" w:cstheme="minorHAnsi"/>
          <w:color w:val="000000" w:themeColor="text1"/>
        </w:rPr>
        <w:t>image</w:t>
      </w:r>
      <w:r w:rsidR="006E4552" w:rsidRPr="00890CA6">
        <w:rPr>
          <w:rFonts w:asciiTheme="minorHAnsi" w:hAnsiTheme="minorHAnsi" w:cstheme="minorHAnsi"/>
          <w:color w:val="000000" w:themeColor="text1"/>
        </w:rPr>
        <w:t>d</w:t>
      </w:r>
      <w:proofErr w:type="gramEnd"/>
      <w:r w:rsidR="006E4552" w:rsidRPr="00890CA6">
        <w:rPr>
          <w:rFonts w:asciiTheme="minorHAnsi" w:hAnsiTheme="minorHAnsi" w:cstheme="minorHAnsi"/>
          <w:color w:val="000000" w:themeColor="text1"/>
        </w:rPr>
        <w:t xml:space="preserve"> and </w:t>
      </w:r>
      <w:r w:rsidR="00B16457" w:rsidRPr="00890CA6">
        <w:rPr>
          <w:rFonts w:asciiTheme="minorHAnsi" w:hAnsiTheme="minorHAnsi" w:cstheme="minorHAnsi"/>
          <w:color w:val="000000" w:themeColor="text1"/>
        </w:rPr>
        <w:t xml:space="preserve">the </w:t>
      </w:r>
      <w:r w:rsidR="00620484" w:rsidRPr="00890CA6">
        <w:rPr>
          <w:rFonts w:asciiTheme="minorHAnsi" w:hAnsiTheme="minorHAnsi" w:cstheme="minorHAnsi"/>
          <w:color w:val="000000" w:themeColor="text1"/>
        </w:rPr>
        <w:t xml:space="preserve">resulting </w:t>
      </w:r>
      <w:r w:rsidR="001A006C" w:rsidRPr="00890CA6">
        <w:rPr>
          <w:rFonts w:asciiTheme="minorHAnsi" w:hAnsiTheme="minorHAnsi" w:cstheme="minorHAnsi"/>
          <w:color w:val="000000" w:themeColor="text1"/>
        </w:rPr>
        <w:t>aggregates</w:t>
      </w:r>
      <w:r w:rsidR="006E4552" w:rsidRPr="00890CA6">
        <w:rPr>
          <w:rFonts w:asciiTheme="minorHAnsi" w:hAnsiTheme="minorHAnsi" w:cstheme="minorHAnsi"/>
          <w:color w:val="000000" w:themeColor="text1"/>
        </w:rPr>
        <w:t xml:space="preserve"> are quantified</w:t>
      </w:r>
      <w:r w:rsidR="00620484" w:rsidRPr="00890CA6">
        <w:rPr>
          <w:rFonts w:asciiTheme="minorHAnsi" w:hAnsiTheme="minorHAnsi" w:cstheme="minorHAnsi"/>
          <w:color w:val="000000" w:themeColor="text1"/>
        </w:rPr>
        <w:t>.</w:t>
      </w:r>
    </w:p>
    <w:p w14:paraId="5B3D296B" w14:textId="77777777" w:rsidR="00620484" w:rsidRPr="00890CA6" w:rsidRDefault="00620484">
      <w:pPr>
        <w:jc w:val="both"/>
        <w:rPr>
          <w:rFonts w:asciiTheme="minorHAnsi" w:hAnsiTheme="minorHAnsi" w:cstheme="minorHAnsi"/>
          <w:color w:val="000000" w:themeColor="text1"/>
        </w:rPr>
      </w:pPr>
    </w:p>
    <w:p w14:paraId="7D3571B3" w14:textId="3EA53C78" w:rsidR="00850F8C" w:rsidRPr="00890CA6" w:rsidRDefault="006305D7">
      <w:pPr>
        <w:jc w:val="both"/>
        <w:rPr>
          <w:rFonts w:asciiTheme="minorHAnsi" w:hAnsiTheme="minorHAnsi" w:cstheme="minorHAnsi"/>
          <w:color w:val="000000" w:themeColor="text1"/>
        </w:rPr>
      </w:pPr>
      <w:r w:rsidRPr="00890CA6">
        <w:rPr>
          <w:rFonts w:asciiTheme="minorHAnsi" w:hAnsiTheme="minorHAnsi" w:cstheme="minorHAnsi"/>
          <w:b/>
          <w:color w:val="000000" w:themeColor="text1"/>
        </w:rPr>
        <w:t>INTRODUCTION</w:t>
      </w:r>
      <w:r w:rsidRPr="00890CA6">
        <w:rPr>
          <w:rFonts w:asciiTheme="minorHAnsi" w:hAnsiTheme="minorHAnsi" w:cstheme="minorHAnsi"/>
          <w:b/>
          <w:bCs/>
          <w:color w:val="000000" w:themeColor="text1"/>
        </w:rPr>
        <w:t>:</w:t>
      </w:r>
    </w:p>
    <w:p w14:paraId="35F1B0BE" w14:textId="72BD0CF2" w:rsidR="00780500" w:rsidRPr="00890CA6" w:rsidRDefault="00FA5BA1">
      <w:pPr>
        <w:jc w:val="both"/>
        <w:rPr>
          <w:rFonts w:asciiTheme="minorHAnsi" w:hAnsiTheme="minorHAnsi" w:cstheme="minorHAnsi"/>
          <w:color w:val="000000" w:themeColor="text1"/>
        </w:rPr>
      </w:pPr>
      <w:r w:rsidRPr="00890CA6">
        <w:rPr>
          <w:rFonts w:asciiTheme="minorHAnsi" w:hAnsiTheme="minorHAnsi" w:cstheme="minorHAnsi"/>
          <w:color w:val="000000" w:themeColor="text1"/>
        </w:rPr>
        <w:t>Synaptic interactions</w:t>
      </w:r>
      <w:r w:rsidR="00DD406B" w:rsidRPr="00890CA6">
        <w:rPr>
          <w:rFonts w:asciiTheme="minorHAnsi" w:hAnsiTheme="minorHAnsi" w:cstheme="minorHAnsi"/>
          <w:color w:val="000000" w:themeColor="text1"/>
        </w:rPr>
        <w:t xml:space="preserve"> facilitated by synaptic adhesion molecules</w:t>
      </w:r>
      <w:r w:rsidRPr="00890CA6">
        <w:rPr>
          <w:rFonts w:asciiTheme="minorHAnsi" w:hAnsiTheme="minorHAnsi" w:cstheme="minorHAnsi"/>
          <w:color w:val="000000" w:themeColor="text1"/>
        </w:rPr>
        <w:t xml:space="preserve"> are foundational for </w:t>
      </w:r>
      <w:r w:rsidR="003D6B5A" w:rsidRPr="00890CA6">
        <w:rPr>
          <w:rFonts w:asciiTheme="minorHAnsi" w:hAnsiTheme="minorHAnsi" w:cstheme="minorHAnsi"/>
          <w:color w:val="000000" w:themeColor="text1"/>
        </w:rPr>
        <w:t xml:space="preserve">the </w:t>
      </w:r>
      <w:r w:rsidRPr="00890CA6">
        <w:rPr>
          <w:rFonts w:asciiTheme="minorHAnsi" w:hAnsiTheme="minorHAnsi" w:cstheme="minorHAnsi"/>
          <w:color w:val="000000" w:themeColor="text1"/>
        </w:rPr>
        <w:t>development,</w:t>
      </w:r>
      <w:r w:rsidR="00067B2E" w:rsidRPr="00890CA6">
        <w:rPr>
          <w:rFonts w:asciiTheme="minorHAnsi" w:hAnsiTheme="minorHAnsi" w:cstheme="minorHAnsi"/>
          <w:color w:val="000000" w:themeColor="text1"/>
        </w:rPr>
        <w:t xml:space="preserve"> organization, specification,</w:t>
      </w:r>
      <w:r w:rsidRPr="00890CA6">
        <w:rPr>
          <w:rFonts w:asciiTheme="minorHAnsi" w:hAnsiTheme="minorHAnsi" w:cstheme="minorHAnsi"/>
          <w:color w:val="000000" w:themeColor="text1"/>
        </w:rPr>
        <w:t xml:space="preserve"> maintenance and function of synapses</w:t>
      </w:r>
      <w:r w:rsidR="00877D39" w:rsidRPr="00890CA6">
        <w:rPr>
          <w:rFonts w:asciiTheme="minorHAnsi" w:hAnsiTheme="minorHAnsi" w:cstheme="minorHAnsi"/>
          <w:color w:val="000000" w:themeColor="text1"/>
        </w:rPr>
        <w:t xml:space="preserve"> and </w:t>
      </w:r>
      <w:r w:rsidR="00625C1A" w:rsidRPr="00890CA6">
        <w:rPr>
          <w:rFonts w:asciiTheme="minorHAnsi" w:hAnsiTheme="minorHAnsi" w:cstheme="minorHAnsi"/>
          <w:color w:val="000000" w:themeColor="text1"/>
        </w:rPr>
        <w:t xml:space="preserve">the </w:t>
      </w:r>
      <w:r w:rsidR="00877D39" w:rsidRPr="00890CA6">
        <w:rPr>
          <w:rFonts w:asciiTheme="minorHAnsi" w:hAnsiTheme="minorHAnsi" w:cstheme="minorHAnsi"/>
          <w:color w:val="000000" w:themeColor="text1"/>
        </w:rPr>
        <w:lastRenderedPageBreak/>
        <w:t>generation of neural networks</w:t>
      </w:r>
      <w:r w:rsidRPr="00890CA6">
        <w:rPr>
          <w:rFonts w:asciiTheme="minorHAnsi" w:hAnsiTheme="minorHAnsi" w:cstheme="minorHAnsi"/>
          <w:color w:val="000000" w:themeColor="text1"/>
        </w:rPr>
        <w:t xml:space="preserve">. </w:t>
      </w:r>
      <w:r w:rsidR="002565EA" w:rsidRPr="00890CA6">
        <w:rPr>
          <w:rFonts w:asciiTheme="minorHAnsi" w:hAnsiTheme="minorHAnsi" w:cstheme="minorHAnsi"/>
          <w:color w:val="000000" w:themeColor="text1"/>
        </w:rPr>
        <w:t xml:space="preserve">The identification of </w:t>
      </w:r>
      <w:r w:rsidR="00BF4066" w:rsidRPr="00890CA6">
        <w:rPr>
          <w:rFonts w:asciiTheme="minorHAnsi" w:hAnsiTheme="minorHAnsi" w:cstheme="minorHAnsi"/>
          <w:color w:val="000000" w:themeColor="text1"/>
        </w:rPr>
        <w:t xml:space="preserve">these </w:t>
      </w:r>
      <w:r w:rsidR="000578B7" w:rsidRPr="000578B7">
        <w:rPr>
          <w:rFonts w:asciiTheme="minorHAnsi" w:hAnsiTheme="minorHAnsi" w:cstheme="minorHAnsi"/>
          <w:color w:val="000000" w:themeColor="text1"/>
        </w:rPr>
        <w:t>trans</w:t>
      </w:r>
      <w:r w:rsidR="002565EA" w:rsidRPr="00890CA6">
        <w:rPr>
          <w:rFonts w:asciiTheme="minorHAnsi" w:hAnsiTheme="minorHAnsi" w:cstheme="minorHAnsi"/>
          <w:color w:val="000000" w:themeColor="text1"/>
        </w:rPr>
        <w:t>synaptic cell adhesion molecules is rapidly increasing</w:t>
      </w:r>
      <w:r w:rsidR="00BF4066" w:rsidRPr="00890CA6">
        <w:rPr>
          <w:rFonts w:asciiTheme="minorHAnsi" w:hAnsiTheme="minorHAnsi" w:cstheme="minorHAnsi"/>
          <w:color w:val="000000" w:themeColor="text1"/>
        </w:rPr>
        <w:t>; t</w:t>
      </w:r>
      <w:r w:rsidR="002565EA" w:rsidRPr="00890CA6">
        <w:rPr>
          <w:rFonts w:asciiTheme="minorHAnsi" w:hAnsiTheme="minorHAnsi" w:cstheme="minorHAnsi"/>
          <w:color w:val="000000" w:themeColor="text1"/>
        </w:rPr>
        <w:t xml:space="preserve">hus, it is fundamentally important to </w:t>
      </w:r>
      <w:r w:rsidR="00C16240">
        <w:rPr>
          <w:rFonts w:asciiTheme="minorHAnsi" w:hAnsiTheme="minorHAnsi" w:cstheme="minorHAnsi"/>
          <w:color w:val="000000" w:themeColor="text1"/>
        </w:rPr>
        <w:t>identify binding partner</w:t>
      </w:r>
      <w:r w:rsidR="00C14354">
        <w:rPr>
          <w:rFonts w:asciiTheme="minorHAnsi" w:hAnsiTheme="minorHAnsi" w:cstheme="minorHAnsi"/>
          <w:color w:val="000000" w:themeColor="text1"/>
        </w:rPr>
        <w:t>s</w:t>
      </w:r>
      <w:r w:rsidR="00C16240">
        <w:rPr>
          <w:rFonts w:asciiTheme="minorHAnsi" w:hAnsiTheme="minorHAnsi" w:cstheme="minorHAnsi"/>
          <w:color w:val="000000" w:themeColor="text1"/>
        </w:rPr>
        <w:t xml:space="preserve"> and </w:t>
      </w:r>
      <w:r w:rsidR="002565EA" w:rsidRPr="00890CA6">
        <w:rPr>
          <w:rFonts w:asciiTheme="minorHAnsi" w:hAnsiTheme="minorHAnsi" w:cstheme="minorHAnsi"/>
          <w:color w:val="000000" w:themeColor="text1"/>
        </w:rPr>
        <w:t>understand how these new adhesion molecules interact with each other.</w:t>
      </w:r>
      <w:r w:rsidR="00CA0434" w:rsidRPr="00890CA6">
        <w:rPr>
          <w:rFonts w:asciiTheme="minorHAnsi" w:hAnsiTheme="minorHAnsi" w:cstheme="minorHAnsi"/>
          <w:color w:val="000000" w:themeColor="text1"/>
        </w:rPr>
        <w:t xml:space="preserve"> Additionally, genome sequencing has identified mutations in many of these adhesion molecules that are commonly linked </w:t>
      </w:r>
      <w:r w:rsidR="008A7335">
        <w:rPr>
          <w:rFonts w:asciiTheme="minorHAnsi" w:hAnsiTheme="minorHAnsi" w:cstheme="minorHAnsi"/>
          <w:color w:val="000000" w:themeColor="text1"/>
        </w:rPr>
        <w:t xml:space="preserve">to </w:t>
      </w:r>
      <w:r w:rsidR="004227F0" w:rsidRPr="00890CA6">
        <w:rPr>
          <w:rFonts w:asciiTheme="minorHAnsi" w:hAnsiTheme="minorHAnsi" w:cstheme="minorHAnsi"/>
          <w:color w:val="000000" w:themeColor="text1"/>
        </w:rPr>
        <w:t>a multitude of</w:t>
      </w:r>
      <w:r w:rsidR="00CA0434" w:rsidRPr="00890CA6">
        <w:rPr>
          <w:rFonts w:asciiTheme="minorHAnsi" w:hAnsiTheme="minorHAnsi" w:cstheme="minorHAnsi"/>
          <w:color w:val="000000" w:themeColor="text1"/>
        </w:rPr>
        <w:t xml:space="preserve"> neurodevelopmental, </w:t>
      </w:r>
      <w:r w:rsidR="004227F0" w:rsidRPr="00890CA6">
        <w:rPr>
          <w:rFonts w:asciiTheme="minorHAnsi" w:hAnsiTheme="minorHAnsi" w:cstheme="minorHAnsi"/>
          <w:color w:val="000000" w:themeColor="text1"/>
        </w:rPr>
        <w:t>neuropsychiatric</w:t>
      </w:r>
      <w:r w:rsidR="00CA0434" w:rsidRPr="00890CA6">
        <w:rPr>
          <w:rFonts w:asciiTheme="minorHAnsi" w:hAnsiTheme="minorHAnsi" w:cstheme="minorHAnsi"/>
          <w:color w:val="000000" w:themeColor="text1"/>
        </w:rPr>
        <w:t>, and addiction</w:t>
      </w:r>
      <w:r w:rsidR="004227F0" w:rsidRPr="00890CA6">
        <w:rPr>
          <w:rFonts w:asciiTheme="minorHAnsi" w:hAnsiTheme="minorHAnsi" w:cstheme="minorHAnsi"/>
          <w:color w:val="000000" w:themeColor="text1"/>
        </w:rPr>
        <w:t xml:space="preserve"> disorders</w:t>
      </w:r>
      <w:r w:rsidR="004227F0" w:rsidRPr="00AA4E19">
        <w:rPr>
          <w:rFonts w:asciiTheme="minorHAnsi" w:hAnsiTheme="minorHAnsi" w:cstheme="minorHAnsi"/>
          <w:color w:val="000000" w:themeColor="text1"/>
        </w:rPr>
        <w:fldChar w:fldCharType="begin"/>
      </w:r>
      <w:r w:rsidR="008A3022" w:rsidRPr="00AA4E19">
        <w:rPr>
          <w:rFonts w:asciiTheme="minorHAnsi" w:hAnsiTheme="minorHAnsi" w:cstheme="minorHAnsi"/>
          <w:color w:val="000000" w:themeColor="text1"/>
        </w:rPr>
        <w:instrText xml:space="preserve"> ADDIN ZOTERO_ITEM CSL_CITATION {"citationID":"iyDVenfv","properties":{"formattedCitation":"\\super 1\\nosupersub{}","plainCitation":"1","noteIndex":0},"citationItems":[{"id":46,"uris":["http://zotero.org/users/local/X0yZka0N/items/A6GDF7L9"],"uri":["http://zotero.org/users/local/X0yZka0N/items/A6GDF7L9"],"itemData":{"id":46,"type":"article-journal","abstract":"The brain processes information by transmitting signals at synapses, which connect neurons into vast networks of communicating cells. In these networks, synapses not only transmit signals but also transform and refine them. Neurexins and neuroligins are synaptic cell-adhesion molecules that connect presynaptic and postsynaptic neurons at synapses, mediate signalling across the synapse, and shape the properties of neural networks by specifying synaptic functions. In humans, alterations in genes encoding neurexins or neuroligins have recently been implicated in autism and other cognitive diseases, linking synaptic cell adhesion to cognition and its disorders.","container-title":"Nature","DOI":"10.1038/nature07456","ISSN":"1476-4687","issue":"7215","journalAbbreviation":"Nature","language":"eng","note":"PMID: 18923512\nPMCID: PMC2673233","page":"903-911","source":"PubMed","title":"Neuroligins and neurexins link synaptic function to cognitive disease","volume":"455","author":[{"family":"Südhof","given":"Thomas C."}],"issued":{"date-parts":[["2008",10,16]]}}}],"schema":"https://github.com/citation-style-language/schema/raw/master/csl-citation.json"} </w:instrText>
      </w:r>
      <w:r w:rsidR="004227F0" w:rsidRPr="00AA4E19">
        <w:rPr>
          <w:rFonts w:asciiTheme="minorHAnsi" w:hAnsiTheme="minorHAnsi" w:cstheme="minorHAnsi"/>
          <w:color w:val="000000" w:themeColor="text1"/>
        </w:rPr>
        <w:fldChar w:fldCharType="separate"/>
      </w:r>
      <w:r w:rsidR="004227F0" w:rsidRPr="00AA4E19">
        <w:rPr>
          <w:rFonts w:asciiTheme="minorHAnsi" w:hAnsiTheme="minorHAnsi" w:cstheme="minorHAnsi"/>
          <w:color w:val="000000" w:themeColor="text1"/>
          <w:vertAlign w:val="superscript"/>
        </w:rPr>
        <w:t>1</w:t>
      </w:r>
      <w:r w:rsidR="004227F0" w:rsidRPr="00AA4E19">
        <w:rPr>
          <w:rFonts w:asciiTheme="minorHAnsi" w:hAnsiTheme="minorHAnsi" w:cstheme="minorHAnsi"/>
          <w:color w:val="000000" w:themeColor="text1"/>
        </w:rPr>
        <w:fldChar w:fldCharType="end"/>
      </w:r>
      <w:r w:rsidR="00780500" w:rsidRPr="00890CA6">
        <w:rPr>
          <w:rFonts w:asciiTheme="minorHAnsi" w:hAnsiTheme="minorHAnsi" w:cstheme="minorHAnsi"/>
          <w:color w:val="000000" w:themeColor="text1"/>
        </w:rPr>
        <w:t>.</w:t>
      </w:r>
      <w:r w:rsidR="004227F0" w:rsidRPr="00890CA6">
        <w:rPr>
          <w:rFonts w:asciiTheme="minorHAnsi" w:hAnsiTheme="minorHAnsi" w:cstheme="minorHAnsi"/>
          <w:color w:val="000000" w:themeColor="text1"/>
        </w:rPr>
        <w:t xml:space="preserve"> </w:t>
      </w:r>
      <w:r w:rsidR="00780500" w:rsidRPr="00890CA6">
        <w:rPr>
          <w:rFonts w:asciiTheme="minorHAnsi" w:hAnsiTheme="minorHAnsi" w:cstheme="minorHAnsi"/>
          <w:color w:val="000000" w:themeColor="text1"/>
        </w:rPr>
        <w:t xml:space="preserve">Mutations in genes that code for synaptic cell-adhesion molecules may detrimentally alter </w:t>
      </w:r>
      <w:r w:rsidR="000578B7" w:rsidRPr="000578B7">
        <w:rPr>
          <w:rFonts w:asciiTheme="minorHAnsi" w:hAnsiTheme="minorHAnsi" w:cstheme="minorHAnsi"/>
          <w:color w:val="000000" w:themeColor="text1"/>
        </w:rPr>
        <w:t>trans</w:t>
      </w:r>
      <w:r w:rsidR="00780500" w:rsidRPr="00890CA6">
        <w:rPr>
          <w:rFonts w:asciiTheme="minorHAnsi" w:hAnsiTheme="minorHAnsi" w:cstheme="minorHAnsi"/>
          <w:color w:val="000000" w:themeColor="text1"/>
        </w:rPr>
        <w:t xml:space="preserve"> interactions </w:t>
      </w:r>
      <w:r w:rsidR="00C57BD3" w:rsidRPr="00890CA6">
        <w:rPr>
          <w:rFonts w:asciiTheme="minorHAnsi" w:hAnsiTheme="minorHAnsi" w:cstheme="minorHAnsi"/>
          <w:color w:val="000000" w:themeColor="text1"/>
        </w:rPr>
        <w:t xml:space="preserve">and </w:t>
      </w:r>
      <w:r w:rsidR="00780500" w:rsidRPr="00890CA6">
        <w:rPr>
          <w:rFonts w:asciiTheme="minorHAnsi" w:hAnsiTheme="minorHAnsi" w:cstheme="minorHAnsi"/>
          <w:color w:val="000000" w:themeColor="text1"/>
        </w:rPr>
        <w:t>may contribute to patho</w:t>
      </w:r>
      <w:r w:rsidR="00601709" w:rsidRPr="00890CA6">
        <w:rPr>
          <w:rFonts w:asciiTheme="minorHAnsi" w:hAnsiTheme="minorHAnsi" w:cstheme="minorHAnsi"/>
          <w:color w:val="000000" w:themeColor="text1"/>
        </w:rPr>
        <w:t>physio</w:t>
      </w:r>
      <w:r w:rsidR="00780500" w:rsidRPr="00890CA6">
        <w:rPr>
          <w:rFonts w:asciiTheme="minorHAnsi" w:hAnsiTheme="minorHAnsi" w:cstheme="minorHAnsi"/>
          <w:color w:val="000000" w:themeColor="text1"/>
        </w:rPr>
        <w:t xml:space="preserve">logical alterations in synapse formation and or maintenance. </w:t>
      </w:r>
    </w:p>
    <w:p w14:paraId="49BB9964" w14:textId="0ED97D7D" w:rsidR="00373268" w:rsidRPr="00890CA6" w:rsidRDefault="00373268">
      <w:pPr>
        <w:jc w:val="both"/>
        <w:rPr>
          <w:rFonts w:asciiTheme="minorHAnsi" w:hAnsiTheme="minorHAnsi" w:cstheme="minorHAnsi"/>
          <w:color w:val="000000" w:themeColor="text1"/>
        </w:rPr>
      </w:pPr>
    </w:p>
    <w:p w14:paraId="74B001C3" w14:textId="7639F7FD" w:rsidR="009958DB" w:rsidRPr="00890CA6" w:rsidRDefault="000302DE">
      <w:pPr>
        <w:jc w:val="both"/>
        <w:rPr>
          <w:rFonts w:asciiTheme="minorHAnsi" w:hAnsiTheme="minorHAnsi" w:cstheme="minorHAnsi"/>
          <w:color w:val="000000" w:themeColor="text1"/>
        </w:rPr>
      </w:pPr>
      <w:r w:rsidRPr="00890CA6">
        <w:rPr>
          <w:rFonts w:asciiTheme="minorHAnsi" w:hAnsiTheme="minorHAnsi" w:cstheme="minorHAnsi"/>
          <w:color w:val="000000" w:themeColor="text1"/>
        </w:rPr>
        <w:t>Multiple assays</w:t>
      </w:r>
      <w:r w:rsidR="00FF6E41" w:rsidRPr="00890CA6">
        <w:rPr>
          <w:rFonts w:asciiTheme="minorHAnsi" w:hAnsiTheme="minorHAnsi" w:cstheme="minorHAnsi"/>
          <w:color w:val="000000" w:themeColor="text1"/>
        </w:rPr>
        <w:t xml:space="preserve"> exist</w:t>
      </w:r>
      <w:r w:rsidRPr="00890CA6">
        <w:rPr>
          <w:rFonts w:asciiTheme="minorHAnsi" w:hAnsiTheme="minorHAnsi" w:cstheme="minorHAnsi"/>
          <w:color w:val="000000" w:themeColor="text1"/>
        </w:rPr>
        <w:t xml:space="preserve"> to quantitatively assess protein-protein interactions such as isothermal calorimetry, circular dichroism, surface plasmon resonance</w:t>
      </w:r>
      <w:r w:rsidR="0036431E" w:rsidRPr="00AA4E19">
        <w:rPr>
          <w:rFonts w:asciiTheme="minorHAnsi" w:hAnsiTheme="minorHAnsi" w:cstheme="minorHAnsi"/>
          <w:color w:val="000000" w:themeColor="text1"/>
        </w:rPr>
        <w:fldChar w:fldCharType="begin"/>
      </w:r>
      <w:r w:rsidR="008A3022" w:rsidRPr="00AA4E19">
        <w:rPr>
          <w:rFonts w:asciiTheme="minorHAnsi" w:hAnsiTheme="minorHAnsi" w:cstheme="minorHAnsi"/>
          <w:color w:val="000000" w:themeColor="text1"/>
        </w:rPr>
        <w:instrText xml:space="preserve"> ADDIN ZOTERO_ITEM CSL_CITATION {"citationID":"vEsd2PjB","properties":{"formattedCitation":"\\super 2\\nosupersub{}","plainCitation":"2","noteIndex":0},"citationItems":[{"id":289,"uris":["http://zotero.org/users/local/X0yZka0N/items/RRKC6HSZ"],"uri":["http://zotero.org/users/local/X0yZka0N/items/RRKC6HSZ"],"itemData":{"id":289,"type":"article-journal","container-title":"Current Opinion in Structural Biology","DOI":"10.1016/S0959-440X(98)80019-5","ISSN":"0959440X","issue":"1","journalAbbreviation":"Current Opinion in Structural Biology","language":"en","page":"119-123","source":"DOI.org (Crossref)","title":"Measuring protein—protein interactions","volume":"8","author":[{"family":"Lakey","given":"Jeremy H"},{"family":"Raggett","given":"Elaine M"}],"issued":{"date-parts":[["1998",2]]}}}],"schema":"https://github.com/citation-style-language/schema/raw/master/csl-citation.json"} </w:instrText>
      </w:r>
      <w:r w:rsidR="0036431E" w:rsidRPr="00AA4E19">
        <w:rPr>
          <w:rFonts w:asciiTheme="minorHAnsi" w:hAnsiTheme="minorHAnsi" w:cstheme="minorHAnsi"/>
          <w:color w:val="000000" w:themeColor="text1"/>
        </w:rPr>
        <w:fldChar w:fldCharType="separate"/>
      </w:r>
      <w:r w:rsidR="0036431E" w:rsidRPr="00AA4E19">
        <w:rPr>
          <w:rFonts w:asciiTheme="minorHAnsi" w:hAnsiTheme="minorHAnsi" w:cstheme="minorHAnsi"/>
          <w:color w:val="000000" w:themeColor="text1"/>
          <w:vertAlign w:val="superscript"/>
        </w:rPr>
        <w:t>2</w:t>
      </w:r>
      <w:r w:rsidR="0036431E" w:rsidRPr="00AA4E19">
        <w:rPr>
          <w:rFonts w:asciiTheme="minorHAnsi" w:hAnsiTheme="minorHAnsi" w:cstheme="minorHAnsi"/>
          <w:color w:val="000000" w:themeColor="text1"/>
        </w:rPr>
        <w:fldChar w:fldCharType="end"/>
      </w:r>
      <w:r w:rsidRPr="00890CA6">
        <w:rPr>
          <w:rFonts w:asciiTheme="minorHAnsi" w:hAnsiTheme="minorHAnsi" w:cstheme="minorHAnsi"/>
          <w:color w:val="000000" w:themeColor="text1"/>
        </w:rPr>
        <w:t xml:space="preserve"> and although quantitative in nature, they have several limitations. First</w:t>
      </w:r>
      <w:r w:rsidR="00F754CA" w:rsidRPr="00890CA6">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they require recombinant protein</w:t>
      </w:r>
      <w:r w:rsidR="005B090F">
        <w:rPr>
          <w:rFonts w:asciiTheme="minorHAnsi" w:hAnsiTheme="minorHAnsi" w:cstheme="minorHAnsi"/>
          <w:color w:val="000000" w:themeColor="text1"/>
        </w:rPr>
        <w:t>,</w:t>
      </w:r>
      <w:r w:rsidR="00DB3AE3" w:rsidRPr="00890CA6">
        <w:rPr>
          <w:rFonts w:asciiTheme="minorHAnsi" w:hAnsiTheme="minorHAnsi" w:cstheme="minorHAnsi"/>
          <w:color w:val="000000" w:themeColor="text1"/>
        </w:rPr>
        <w:t xml:space="preserve"> </w:t>
      </w:r>
      <w:r w:rsidR="00012537">
        <w:rPr>
          <w:rFonts w:asciiTheme="minorHAnsi" w:hAnsiTheme="minorHAnsi" w:cstheme="minorHAnsi"/>
          <w:color w:val="000000" w:themeColor="text1"/>
        </w:rPr>
        <w:t xml:space="preserve">sometimes </w:t>
      </w:r>
      <w:r w:rsidR="00C57360" w:rsidRPr="00890CA6">
        <w:rPr>
          <w:rFonts w:asciiTheme="minorHAnsi" w:hAnsiTheme="minorHAnsi" w:cstheme="minorHAnsi"/>
          <w:color w:val="000000" w:themeColor="text1"/>
        </w:rPr>
        <w:t>demanding</w:t>
      </w:r>
      <w:r w:rsidR="00DB3AE3" w:rsidRPr="00890CA6">
        <w:rPr>
          <w:rFonts w:asciiTheme="minorHAnsi" w:hAnsiTheme="minorHAnsi" w:cstheme="minorHAnsi"/>
          <w:color w:val="000000" w:themeColor="text1"/>
        </w:rPr>
        <w:t xml:space="preserve"> lengthy and tedious purification steps.</w:t>
      </w:r>
      <w:r w:rsidRPr="00890CA6">
        <w:rPr>
          <w:rFonts w:asciiTheme="minorHAnsi" w:hAnsiTheme="minorHAnsi" w:cstheme="minorHAnsi"/>
          <w:color w:val="000000" w:themeColor="text1"/>
        </w:rPr>
        <w:t xml:space="preserve"> </w:t>
      </w:r>
      <w:r w:rsidR="00815A09">
        <w:rPr>
          <w:rFonts w:asciiTheme="minorHAnsi" w:hAnsiTheme="minorHAnsi" w:cstheme="minorHAnsi"/>
          <w:color w:val="000000" w:themeColor="text1"/>
        </w:rPr>
        <w:t>Second</w:t>
      </w:r>
      <w:r w:rsidRPr="00890CA6">
        <w:rPr>
          <w:rFonts w:asciiTheme="minorHAnsi" w:hAnsiTheme="minorHAnsi" w:cstheme="minorHAnsi"/>
          <w:color w:val="000000" w:themeColor="text1"/>
        </w:rPr>
        <w:t>, they require sophisticated specialized equipment</w:t>
      </w:r>
      <w:r w:rsidR="00DB3AE3" w:rsidRPr="00890CA6">
        <w:rPr>
          <w:rFonts w:asciiTheme="minorHAnsi" w:hAnsiTheme="minorHAnsi" w:cstheme="minorHAnsi"/>
          <w:color w:val="000000" w:themeColor="text1"/>
        </w:rPr>
        <w:t xml:space="preserve"> and technical expertise. </w:t>
      </w:r>
      <w:r w:rsidR="0030038F" w:rsidRPr="00890CA6">
        <w:rPr>
          <w:rFonts w:asciiTheme="minorHAnsi" w:hAnsiTheme="minorHAnsi" w:cstheme="minorHAnsi"/>
          <w:color w:val="000000" w:themeColor="text1"/>
        </w:rPr>
        <w:t>Th</w:t>
      </w:r>
      <w:r w:rsidR="00815A09">
        <w:rPr>
          <w:rFonts w:asciiTheme="minorHAnsi" w:hAnsiTheme="minorHAnsi" w:cstheme="minorHAnsi"/>
          <w:color w:val="000000" w:themeColor="text1"/>
        </w:rPr>
        <w:t>ird</w:t>
      </w:r>
      <w:r w:rsidR="0030038F" w:rsidRPr="00890CA6">
        <w:rPr>
          <w:rFonts w:asciiTheme="minorHAnsi" w:hAnsiTheme="minorHAnsi" w:cstheme="minorHAnsi"/>
          <w:color w:val="000000" w:themeColor="text1"/>
        </w:rPr>
        <w:t xml:space="preserve">, they </w:t>
      </w:r>
      <w:r w:rsidR="00F1693C">
        <w:rPr>
          <w:rFonts w:asciiTheme="minorHAnsi" w:hAnsiTheme="minorHAnsi" w:cstheme="minorHAnsi"/>
          <w:color w:val="000000" w:themeColor="text1"/>
        </w:rPr>
        <w:t xml:space="preserve">can </w:t>
      </w:r>
      <w:r w:rsidR="0030038F" w:rsidRPr="00890CA6">
        <w:rPr>
          <w:rFonts w:asciiTheme="minorHAnsi" w:hAnsiTheme="minorHAnsi" w:cstheme="minorHAnsi"/>
          <w:color w:val="000000" w:themeColor="text1"/>
        </w:rPr>
        <w:t xml:space="preserve">overestimate </w:t>
      </w:r>
      <w:r w:rsidR="0060754F" w:rsidRPr="00890CA6">
        <w:rPr>
          <w:rFonts w:asciiTheme="minorHAnsi" w:hAnsiTheme="minorHAnsi" w:cstheme="minorHAnsi"/>
          <w:color w:val="000000" w:themeColor="text1"/>
        </w:rPr>
        <w:t xml:space="preserve">the extent </w:t>
      </w:r>
      <w:r w:rsidR="005E4B39" w:rsidRPr="00890CA6">
        <w:rPr>
          <w:rFonts w:asciiTheme="minorHAnsi" w:hAnsiTheme="minorHAnsi" w:cstheme="minorHAnsi"/>
          <w:color w:val="000000" w:themeColor="text1"/>
        </w:rPr>
        <w:t xml:space="preserve">of </w:t>
      </w:r>
      <w:r w:rsidR="0030038F" w:rsidRPr="00890CA6">
        <w:rPr>
          <w:rFonts w:asciiTheme="minorHAnsi" w:hAnsiTheme="minorHAnsi" w:cstheme="minorHAnsi"/>
          <w:color w:val="000000" w:themeColor="text1"/>
        </w:rPr>
        <w:t xml:space="preserve">binding as they </w:t>
      </w:r>
      <w:r w:rsidR="00673D60" w:rsidRPr="00890CA6">
        <w:rPr>
          <w:rFonts w:asciiTheme="minorHAnsi" w:hAnsiTheme="minorHAnsi" w:cstheme="minorHAnsi"/>
          <w:color w:val="000000" w:themeColor="text1"/>
        </w:rPr>
        <w:t>allow for both</w:t>
      </w:r>
      <w:r w:rsidR="00673D60" w:rsidRPr="00890CA6">
        <w:rPr>
          <w:rFonts w:asciiTheme="minorHAnsi" w:hAnsiTheme="minorHAnsi" w:cstheme="minorHAnsi"/>
          <w:i/>
          <w:iCs/>
          <w:color w:val="000000" w:themeColor="text1"/>
        </w:rPr>
        <w:t xml:space="preserve"> </w:t>
      </w:r>
      <w:r w:rsidR="000578B7" w:rsidRPr="000578B7">
        <w:rPr>
          <w:rFonts w:asciiTheme="minorHAnsi" w:hAnsiTheme="minorHAnsi" w:cstheme="minorHAnsi"/>
          <w:color w:val="000000" w:themeColor="text1"/>
        </w:rPr>
        <w:t>cis</w:t>
      </w:r>
      <w:r w:rsidR="00673D60" w:rsidRPr="00890CA6">
        <w:rPr>
          <w:rFonts w:asciiTheme="minorHAnsi" w:hAnsiTheme="minorHAnsi" w:cstheme="minorHAnsi"/>
          <w:color w:val="000000" w:themeColor="text1"/>
        </w:rPr>
        <w:t xml:space="preserve"> and </w:t>
      </w:r>
      <w:r w:rsidR="000578B7" w:rsidRPr="000578B7">
        <w:rPr>
          <w:rFonts w:asciiTheme="minorHAnsi" w:hAnsiTheme="minorHAnsi" w:cstheme="minorHAnsi"/>
          <w:color w:val="000000" w:themeColor="text1"/>
        </w:rPr>
        <w:t>trans</w:t>
      </w:r>
      <w:r w:rsidR="00673D60" w:rsidRPr="00890CA6">
        <w:rPr>
          <w:rFonts w:asciiTheme="minorHAnsi" w:hAnsiTheme="minorHAnsi" w:cstheme="minorHAnsi"/>
          <w:i/>
          <w:iCs/>
          <w:color w:val="000000" w:themeColor="text1"/>
        </w:rPr>
        <w:t xml:space="preserve"> </w:t>
      </w:r>
      <w:r w:rsidR="00673D60" w:rsidRPr="00890CA6">
        <w:rPr>
          <w:rFonts w:asciiTheme="minorHAnsi" w:hAnsiTheme="minorHAnsi" w:cstheme="minorHAnsi"/>
          <w:color w:val="000000" w:themeColor="text1"/>
        </w:rPr>
        <w:t>interactions between proteins</w:t>
      </w:r>
      <w:r w:rsidR="005E4B39" w:rsidRPr="00890CA6">
        <w:rPr>
          <w:rFonts w:asciiTheme="minorHAnsi" w:hAnsiTheme="minorHAnsi" w:cstheme="minorHAnsi"/>
          <w:color w:val="000000" w:themeColor="text1"/>
        </w:rPr>
        <w:t xml:space="preserve"> that </w:t>
      </w:r>
      <w:r w:rsidR="00673D60" w:rsidRPr="00890CA6">
        <w:rPr>
          <w:rFonts w:asciiTheme="minorHAnsi" w:hAnsiTheme="minorHAnsi" w:cstheme="minorHAnsi"/>
          <w:color w:val="000000" w:themeColor="text1"/>
        </w:rPr>
        <w:t xml:space="preserve">are </w:t>
      </w:r>
      <w:r w:rsidR="00E55DC6" w:rsidRPr="00890CA6">
        <w:rPr>
          <w:rFonts w:asciiTheme="minorHAnsi" w:hAnsiTheme="minorHAnsi" w:cstheme="minorHAnsi"/>
          <w:color w:val="000000" w:themeColor="text1"/>
        </w:rPr>
        <w:t xml:space="preserve">naturally </w:t>
      </w:r>
      <w:r w:rsidR="00673D60" w:rsidRPr="00890CA6">
        <w:rPr>
          <w:rFonts w:asciiTheme="minorHAnsi" w:hAnsiTheme="minorHAnsi" w:cstheme="minorHAnsi"/>
          <w:color w:val="000000" w:themeColor="text1"/>
        </w:rPr>
        <w:t xml:space="preserve">tethered to a membrane </w:t>
      </w:r>
      <w:r w:rsidR="000578B7" w:rsidRPr="000578B7">
        <w:rPr>
          <w:rFonts w:asciiTheme="minorHAnsi" w:hAnsiTheme="minorHAnsi" w:cstheme="minorHAnsi"/>
          <w:color w:val="000000" w:themeColor="text1"/>
        </w:rPr>
        <w:t>in vivo</w:t>
      </w:r>
      <w:r w:rsidR="00673D60" w:rsidRPr="00890CA6">
        <w:rPr>
          <w:rFonts w:asciiTheme="minorHAnsi" w:hAnsiTheme="minorHAnsi" w:cstheme="minorHAnsi"/>
          <w:color w:val="000000" w:themeColor="text1"/>
        </w:rPr>
        <w:t>.</w:t>
      </w:r>
      <w:r w:rsidR="00F0653B" w:rsidRPr="00890CA6">
        <w:rPr>
          <w:rFonts w:asciiTheme="minorHAnsi" w:hAnsiTheme="minorHAnsi" w:cstheme="minorHAnsi"/>
          <w:color w:val="000000" w:themeColor="text1"/>
        </w:rPr>
        <w:t xml:space="preserve"> </w:t>
      </w:r>
      <w:r w:rsidR="009958DB" w:rsidRPr="00890CA6">
        <w:rPr>
          <w:rFonts w:asciiTheme="minorHAnsi" w:hAnsiTheme="minorHAnsi" w:cstheme="minorHAnsi"/>
          <w:color w:val="000000" w:themeColor="text1"/>
        </w:rPr>
        <w:t>Here we propose a simple</w:t>
      </w:r>
      <w:r w:rsidR="005501A5" w:rsidRPr="00890CA6">
        <w:rPr>
          <w:rFonts w:asciiTheme="minorHAnsi" w:hAnsiTheme="minorHAnsi" w:cstheme="minorHAnsi"/>
          <w:color w:val="000000" w:themeColor="text1"/>
        </w:rPr>
        <w:t xml:space="preserve"> and relatively </w:t>
      </w:r>
      <w:r w:rsidR="0055606B" w:rsidRPr="00890CA6">
        <w:rPr>
          <w:rFonts w:asciiTheme="minorHAnsi" w:hAnsiTheme="minorHAnsi" w:cstheme="minorHAnsi"/>
          <w:color w:val="000000" w:themeColor="text1"/>
        </w:rPr>
        <w:t>rapid</w:t>
      </w:r>
      <w:r w:rsidR="005501A5" w:rsidRPr="00890CA6">
        <w:rPr>
          <w:rFonts w:asciiTheme="minorHAnsi" w:hAnsiTheme="minorHAnsi" w:cstheme="minorHAnsi"/>
          <w:color w:val="000000" w:themeColor="text1"/>
        </w:rPr>
        <w:t xml:space="preserve"> assay that </w:t>
      </w:r>
      <w:r w:rsidR="001C34DD">
        <w:rPr>
          <w:rFonts w:asciiTheme="minorHAnsi" w:hAnsiTheme="minorHAnsi" w:cstheme="minorHAnsi"/>
          <w:color w:val="000000" w:themeColor="text1"/>
        </w:rPr>
        <w:t xml:space="preserve">exclusively </w:t>
      </w:r>
      <w:r w:rsidR="005501A5" w:rsidRPr="00890CA6">
        <w:rPr>
          <w:rFonts w:asciiTheme="minorHAnsi" w:hAnsiTheme="minorHAnsi" w:cstheme="minorHAnsi"/>
          <w:color w:val="000000" w:themeColor="text1"/>
        </w:rPr>
        <w:t xml:space="preserve">tests </w:t>
      </w:r>
      <w:r w:rsidR="000578B7" w:rsidRPr="000578B7">
        <w:rPr>
          <w:rFonts w:asciiTheme="minorHAnsi" w:hAnsiTheme="minorHAnsi" w:cstheme="minorHAnsi"/>
          <w:color w:val="000000" w:themeColor="text1"/>
        </w:rPr>
        <w:t>trans</w:t>
      </w:r>
      <w:r w:rsidR="005501A5" w:rsidRPr="00890CA6">
        <w:rPr>
          <w:rFonts w:asciiTheme="minorHAnsi" w:hAnsiTheme="minorHAnsi" w:cstheme="minorHAnsi"/>
          <w:color w:val="000000" w:themeColor="text1"/>
        </w:rPr>
        <w:t xml:space="preserve"> interactions</w:t>
      </w:r>
      <w:r w:rsidR="002479F0" w:rsidRPr="00890CA6">
        <w:rPr>
          <w:rFonts w:asciiTheme="minorHAnsi" w:hAnsiTheme="minorHAnsi" w:cstheme="minorHAnsi"/>
          <w:color w:val="000000" w:themeColor="text1"/>
        </w:rPr>
        <w:t xml:space="preserve">. </w:t>
      </w:r>
    </w:p>
    <w:p w14:paraId="1BE85F59" w14:textId="2B88DB89" w:rsidR="002479F0" w:rsidRPr="00890CA6" w:rsidRDefault="002479F0">
      <w:pPr>
        <w:jc w:val="both"/>
        <w:rPr>
          <w:rFonts w:asciiTheme="minorHAnsi" w:hAnsiTheme="minorHAnsi" w:cstheme="minorHAnsi"/>
          <w:color w:val="000000" w:themeColor="text1"/>
        </w:rPr>
      </w:pPr>
    </w:p>
    <w:p w14:paraId="3C5ACE24" w14:textId="52F0A87D" w:rsidR="005E4B39" w:rsidRPr="00890CA6" w:rsidRDefault="005C3640">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To circumvent many of </w:t>
      </w:r>
      <w:r w:rsidR="008743BA" w:rsidRPr="00890CA6">
        <w:rPr>
          <w:rFonts w:asciiTheme="minorHAnsi" w:hAnsiTheme="minorHAnsi" w:cstheme="minorHAnsi"/>
          <w:color w:val="000000" w:themeColor="text1"/>
        </w:rPr>
        <w:t xml:space="preserve">the </w:t>
      </w:r>
      <w:r w:rsidRPr="00890CA6">
        <w:rPr>
          <w:rFonts w:asciiTheme="minorHAnsi" w:hAnsiTheme="minorHAnsi" w:cstheme="minorHAnsi"/>
          <w:color w:val="000000" w:themeColor="text1"/>
        </w:rPr>
        <w:t xml:space="preserve">complications associated with purified protein assays, </w:t>
      </w:r>
      <w:r w:rsidR="003E0FCB" w:rsidRPr="00890CA6">
        <w:rPr>
          <w:rFonts w:asciiTheme="minorHAnsi" w:hAnsiTheme="minorHAnsi" w:cstheme="minorHAnsi"/>
          <w:color w:val="000000" w:themeColor="text1"/>
        </w:rPr>
        <w:t xml:space="preserve">we have optimized a cell-based protein interaction assay that </w:t>
      </w:r>
      <w:r w:rsidR="001C4426" w:rsidRPr="00890CA6">
        <w:rPr>
          <w:rFonts w:asciiTheme="minorHAnsi" w:hAnsiTheme="minorHAnsi" w:cstheme="minorHAnsi"/>
          <w:color w:val="000000" w:themeColor="text1"/>
        </w:rPr>
        <w:t>recapitulates</w:t>
      </w:r>
      <w:r w:rsidR="008743BA" w:rsidRPr="00890CA6">
        <w:rPr>
          <w:rFonts w:asciiTheme="minorHAnsi" w:hAnsiTheme="minorHAnsi" w:cstheme="minorHAnsi"/>
          <w:color w:val="000000" w:themeColor="text1"/>
        </w:rPr>
        <w:t xml:space="preserve"> </w:t>
      </w:r>
      <w:r w:rsidR="000578B7" w:rsidRPr="000578B7">
        <w:rPr>
          <w:rFonts w:asciiTheme="minorHAnsi" w:hAnsiTheme="minorHAnsi" w:cstheme="minorHAnsi"/>
          <w:color w:val="000000" w:themeColor="text1"/>
        </w:rPr>
        <w:t>trans</w:t>
      </w:r>
      <w:r w:rsidR="001C4426" w:rsidRPr="00890CA6">
        <w:rPr>
          <w:rFonts w:asciiTheme="minorHAnsi" w:hAnsiTheme="minorHAnsi" w:cstheme="minorHAnsi"/>
          <w:color w:val="000000" w:themeColor="text1"/>
        </w:rPr>
        <w:t xml:space="preserve"> interactions in a reduced heterologous cell system</w:t>
      </w:r>
      <w:r w:rsidR="00ED10BE">
        <w:rPr>
          <w:rFonts w:asciiTheme="minorHAnsi" w:hAnsiTheme="minorHAnsi" w:cstheme="minorHAnsi"/>
          <w:color w:val="000000" w:themeColor="text1"/>
        </w:rPr>
        <w:t xml:space="preserve">. This assay has been previously used in various forms to study </w:t>
      </w:r>
      <w:r w:rsidR="000578B7" w:rsidRPr="000578B7">
        <w:rPr>
          <w:rFonts w:asciiTheme="minorHAnsi" w:hAnsiTheme="minorHAnsi" w:cstheme="minorHAnsi"/>
          <w:color w:val="000000" w:themeColor="text1"/>
        </w:rPr>
        <w:t>trans</w:t>
      </w:r>
      <w:r w:rsidR="00ED10BE">
        <w:rPr>
          <w:rFonts w:asciiTheme="minorHAnsi" w:hAnsiTheme="minorHAnsi" w:cstheme="minorHAnsi"/>
          <w:color w:val="000000" w:themeColor="text1"/>
        </w:rPr>
        <w:t>cellular interactions</w:t>
      </w:r>
      <w:r w:rsidR="001C4426" w:rsidRPr="00890CA6">
        <w:rPr>
          <w:rFonts w:asciiTheme="minorHAnsi" w:hAnsiTheme="minorHAnsi" w:cstheme="minorHAnsi"/>
          <w:color w:val="000000" w:themeColor="text1"/>
        </w:rPr>
        <w:t xml:space="preserve">. </w:t>
      </w:r>
      <w:r w:rsidR="00683A04" w:rsidRPr="00890CA6">
        <w:rPr>
          <w:rFonts w:asciiTheme="minorHAnsi" w:hAnsiTheme="minorHAnsi" w:cstheme="minorHAnsi"/>
          <w:color w:val="000000" w:themeColor="text1"/>
        </w:rPr>
        <w:t>In this approach, c</w:t>
      </w:r>
      <w:r w:rsidR="00CE64F6" w:rsidRPr="00890CA6">
        <w:rPr>
          <w:rFonts w:asciiTheme="minorHAnsi" w:hAnsiTheme="minorHAnsi" w:cstheme="minorHAnsi"/>
          <w:color w:val="000000" w:themeColor="text1"/>
        </w:rPr>
        <w:t xml:space="preserve">andidate cell adhesion molecules are </w:t>
      </w:r>
      <w:r w:rsidR="000578B7" w:rsidRPr="000578B7">
        <w:rPr>
          <w:rFonts w:asciiTheme="minorHAnsi" w:hAnsiTheme="minorHAnsi" w:cstheme="minorHAnsi"/>
          <w:color w:val="000000" w:themeColor="text1"/>
        </w:rPr>
        <w:t>trans</w:t>
      </w:r>
      <w:r w:rsidR="00CE64F6" w:rsidRPr="00890CA6">
        <w:rPr>
          <w:rFonts w:asciiTheme="minorHAnsi" w:hAnsiTheme="minorHAnsi" w:cstheme="minorHAnsi"/>
          <w:color w:val="000000" w:themeColor="text1"/>
        </w:rPr>
        <w:t>fected into HEK293T cells. At physiological conditions</w:t>
      </w:r>
      <w:r w:rsidR="005B090F">
        <w:rPr>
          <w:rFonts w:asciiTheme="minorHAnsi" w:hAnsiTheme="minorHAnsi" w:cstheme="minorHAnsi"/>
          <w:color w:val="000000" w:themeColor="text1"/>
        </w:rPr>
        <w:t>,</w:t>
      </w:r>
      <w:r w:rsidR="00CE64F6" w:rsidRPr="00890CA6">
        <w:rPr>
          <w:rFonts w:asciiTheme="minorHAnsi" w:hAnsiTheme="minorHAnsi" w:cstheme="minorHAnsi"/>
          <w:color w:val="000000" w:themeColor="text1"/>
        </w:rPr>
        <w:t xml:space="preserve"> HEK293T cell</w:t>
      </w:r>
      <w:r w:rsidR="003F0811" w:rsidRPr="00890CA6">
        <w:rPr>
          <w:rFonts w:asciiTheme="minorHAnsi" w:hAnsiTheme="minorHAnsi" w:cstheme="minorHAnsi"/>
          <w:color w:val="000000" w:themeColor="text1"/>
        </w:rPr>
        <w:t>s</w:t>
      </w:r>
      <w:r w:rsidR="00CE64F6" w:rsidRPr="00890CA6">
        <w:rPr>
          <w:rFonts w:asciiTheme="minorHAnsi" w:hAnsiTheme="minorHAnsi" w:cstheme="minorHAnsi"/>
          <w:color w:val="000000" w:themeColor="text1"/>
        </w:rPr>
        <w:t xml:space="preserve"> do not exhibit </w:t>
      </w:r>
      <w:r w:rsidR="00683A04" w:rsidRPr="00890CA6">
        <w:rPr>
          <w:rFonts w:asciiTheme="minorHAnsi" w:hAnsiTheme="minorHAnsi" w:cstheme="minorHAnsi"/>
          <w:color w:val="000000" w:themeColor="text1"/>
        </w:rPr>
        <w:t>self-aggregation</w:t>
      </w:r>
      <w:r w:rsidR="00C2656E">
        <w:rPr>
          <w:rFonts w:asciiTheme="minorHAnsi" w:hAnsiTheme="minorHAnsi" w:cstheme="minorHAnsi"/>
          <w:color w:val="000000" w:themeColor="text1"/>
        </w:rPr>
        <w:t>,</w:t>
      </w:r>
      <w:r w:rsidR="00B752E0" w:rsidRPr="00890CA6">
        <w:rPr>
          <w:rFonts w:asciiTheme="minorHAnsi" w:hAnsiTheme="minorHAnsi" w:cstheme="minorHAnsi"/>
          <w:color w:val="000000" w:themeColor="text1"/>
        </w:rPr>
        <w:t xml:space="preserve"> making them exemplary models for this assay</w:t>
      </w:r>
      <w:r w:rsidR="00CE64F6" w:rsidRPr="00890CA6">
        <w:rPr>
          <w:rFonts w:asciiTheme="minorHAnsi" w:hAnsiTheme="minorHAnsi" w:cstheme="minorHAnsi"/>
          <w:color w:val="000000" w:themeColor="text1"/>
        </w:rPr>
        <w:t>.</w:t>
      </w:r>
      <w:r w:rsidR="006E5338" w:rsidRPr="00890CA6">
        <w:rPr>
          <w:rFonts w:asciiTheme="minorHAnsi" w:hAnsiTheme="minorHAnsi" w:cstheme="minorHAnsi"/>
          <w:color w:val="000000" w:themeColor="text1"/>
        </w:rPr>
        <w:t xml:space="preserve"> However, when individual populations of HEK cells expressing receptor and ligand are combined, </w:t>
      </w:r>
      <w:r w:rsidR="006F54B9" w:rsidRPr="00890CA6">
        <w:rPr>
          <w:rFonts w:asciiTheme="minorHAnsi" w:hAnsiTheme="minorHAnsi" w:cstheme="minorHAnsi"/>
          <w:color w:val="000000" w:themeColor="text1"/>
        </w:rPr>
        <w:t xml:space="preserve">the </w:t>
      </w:r>
      <w:r w:rsidR="00996BA6">
        <w:rPr>
          <w:rFonts w:asciiTheme="minorHAnsi" w:hAnsiTheme="minorHAnsi" w:cstheme="minorHAnsi"/>
          <w:color w:val="000000" w:themeColor="text1"/>
        </w:rPr>
        <w:t xml:space="preserve">binding of </w:t>
      </w:r>
      <w:r w:rsidR="005B090F">
        <w:rPr>
          <w:rFonts w:asciiTheme="minorHAnsi" w:hAnsiTheme="minorHAnsi" w:cstheme="minorHAnsi"/>
          <w:color w:val="000000" w:themeColor="text1"/>
        </w:rPr>
        <w:t xml:space="preserve">the </w:t>
      </w:r>
      <w:r w:rsidR="006F54B9" w:rsidRPr="00890CA6">
        <w:rPr>
          <w:rFonts w:asciiTheme="minorHAnsi" w:hAnsiTheme="minorHAnsi" w:cstheme="minorHAnsi"/>
          <w:color w:val="000000" w:themeColor="text1"/>
        </w:rPr>
        <w:t xml:space="preserve">receptor </w:t>
      </w:r>
      <w:r w:rsidR="005B090F">
        <w:rPr>
          <w:rFonts w:asciiTheme="minorHAnsi" w:hAnsiTheme="minorHAnsi" w:cstheme="minorHAnsi"/>
          <w:color w:val="000000" w:themeColor="text1"/>
        </w:rPr>
        <w:t>and the l</w:t>
      </w:r>
      <w:r w:rsidR="006F54B9" w:rsidRPr="00890CA6">
        <w:rPr>
          <w:rFonts w:asciiTheme="minorHAnsi" w:hAnsiTheme="minorHAnsi" w:cstheme="minorHAnsi"/>
          <w:color w:val="000000" w:themeColor="text1"/>
        </w:rPr>
        <w:t>igand</w:t>
      </w:r>
      <w:r w:rsidR="00996BA6">
        <w:rPr>
          <w:rFonts w:asciiTheme="minorHAnsi" w:hAnsiTheme="minorHAnsi" w:cstheme="minorHAnsi"/>
          <w:color w:val="000000" w:themeColor="text1"/>
        </w:rPr>
        <w:t xml:space="preserve"> </w:t>
      </w:r>
      <w:r w:rsidR="006E5338" w:rsidRPr="00890CA6">
        <w:rPr>
          <w:rFonts w:asciiTheme="minorHAnsi" w:hAnsiTheme="minorHAnsi" w:cstheme="minorHAnsi"/>
          <w:color w:val="000000" w:themeColor="text1"/>
        </w:rPr>
        <w:t>force</w:t>
      </w:r>
      <w:r w:rsidR="00E60464">
        <w:rPr>
          <w:rFonts w:asciiTheme="minorHAnsi" w:hAnsiTheme="minorHAnsi" w:cstheme="minorHAnsi"/>
          <w:color w:val="000000" w:themeColor="text1"/>
        </w:rPr>
        <w:t>s</w:t>
      </w:r>
      <w:r w:rsidR="006E5338" w:rsidRPr="00890CA6">
        <w:rPr>
          <w:rFonts w:asciiTheme="minorHAnsi" w:hAnsiTheme="minorHAnsi" w:cstheme="minorHAnsi"/>
          <w:color w:val="000000" w:themeColor="text1"/>
        </w:rPr>
        <w:t xml:space="preserve"> aggregation of HEK cells </w:t>
      </w:r>
      <w:r w:rsidR="0008086D">
        <w:rPr>
          <w:rFonts w:asciiTheme="minorHAnsi" w:hAnsiTheme="minorHAnsi" w:cstheme="minorHAnsi"/>
          <w:color w:val="000000" w:themeColor="text1"/>
        </w:rPr>
        <w:t>to occur</w:t>
      </w:r>
      <w:r w:rsidR="006E5338" w:rsidRPr="00890CA6">
        <w:rPr>
          <w:rFonts w:asciiTheme="minorHAnsi" w:hAnsiTheme="minorHAnsi" w:cstheme="minorHAnsi"/>
          <w:color w:val="000000" w:themeColor="text1"/>
        </w:rPr>
        <w:t xml:space="preserve">. </w:t>
      </w:r>
      <w:bookmarkStart w:id="1" w:name="_Hlk32577884"/>
      <w:r w:rsidR="00082E64" w:rsidRPr="00890CA6">
        <w:rPr>
          <w:rFonts w:asciiTheme="minorHAnsi" w:hAnsiTheme="minorHAnsi" w:cstheme="minorHAnsi"/>
          <w:color w:val="000000" w:themeColor="text1"/>
        </w:rPr>
        <w:t xml:space="preserve">This aggregation is mediated exclusively by </w:t>
      </w:r>
      <w:r w:rsidR="000578B7" w:rsidRPr="000578B7">
        <w:rPr>
          <w:rFonts w:asciiTheme="minorHAnsi" w:hAnsiTheme="minorHAnsi" w:cstheme="minorHAnsi"/>
          <w:color w:val="000000" w:themeColor="text1"/>
        </w:rPr>
        <w:t>trans</w:t>
      </w:r>
      <w:r w:rsidR="00082E64" w:rsidRPr="00890CA6">
        <w:rPr>
          <w:rFonts w:asciiTheme="minorHAnsi" w:hAnsiTheme="minorHAnsi" w:cstheme="minorHAnsi"/>
          <w:i/>
          <w:iCs/>
          <w:color w:val="000000" w:themeColor="text1"/>
        </w:rPr>
        <w:t xml:space="preserve"> </w:t>
      </w:r>
      <w:r w:rsidR="00082E64" w:rsidRPr="00890CA6">
        <w:rPr>
          <w:rFonts w:asciiTheme="minorHAnsi" w:hAnsiTheme="minorHAnsi" w:cstheme="minorHAnsi"/>
          <w:color w:val="000000" w:themeColor="text1"/>
        </w:rPr>
        <w:t>interactions</w:t>
      </w:r>
      <w:r w:rsidR="005600DF" w:rsidRPr="00890CA6">
        <w:rPr>
          <w:rFonts w:asciiTheme="minorHAnsi" w:hAnsiTheme="minorHAnsi" w:cstheme="minorHAnsi"/>
          <w:color w:val="000000" w:themeColor="text1"/>
        </w:rPr>
        <w:t xml:space="preserve"> </w:t>
      </w:r>
      <w:r w:rsidR="0029033B" w:rsidRPr="00890CA6">
        <w:rPr>
          <w:rFonts w:asciiTheme="minorHAnsi" w:hAnsiTheme="minorHAnsi" w:cstheme="minorHAnsi"/>
          <w:color w:val="000000" w:themeColor="text1"/>
        </w:rPr>
        <w:t xml:space="preserve">and is </w:t>
      </w:r>
      <w:r w:rsidR="00C2656E">
        <w:rPr>
          <w:rFonts w:asciiTheme="minorHAnsi" w:hAnsiTheme="minorHAnsi" w:cstheme="minorHAnsi"/>
          <w:color w:val="000000" w:themeColor="text1"/>
        </w:rPr>
        <w:t xml:space="preserve">usually </w:t>
      </w:r>
      <w:r w:rsidR="005600DF" w:rsidRPr="00890CA6">
        <w:rPr>
          <w:rFonts w:asciiTheme="minorHAnsi" w:hAnsiTheme="minorHAnsi" w:cstheme="minorHAnsi"/>
          <w:color w:val="000000" w:themeColor="text1"/>
        </w:rPr>
        <w:t xml:space="preserve">observable in tens of minutes. </w:t>
      </w:r>
      <w:r w:rsidR="003D734C" w:rsidRPr="00890CA6">
        <w:rPr>
          <w:rFonts w:asciiTheme="minorHAnsi" w:hAnsiTheme="minorHAnsi" w:cstheme="minorHAnsi"/>
          <w:color w:val="000000" w:themeColor="text1"/>
        </w:rPr>
        <w:t>No protein purification steps are required in this method</w:t>
      </w:r>
      <w:r w:rsidR="0029033B" w:rsidRPr="00890CA6">
        <w:rPr>
          <w:rFonts w:asciiTheme="minorHAnsi" w:hAnsiTheme="minorHAnsi" w:cstheme="minorHAnsi"/>
          <w:color w:val="000000" w:themeColor="text1"/>
        </w:rPr>
        <w:t xml:space="preserve">, and the </w:t>
      </w:r>
      <w:r w:rsidR="000F51BD" w:rsidRPr="00890CA6">
        <w:rPr>
          <w:rFonts w:asciiTheme="minorHAnsi" w:hAnsiTheme="minorHAnsi" w:cstheme="minorHAnsi"/>
          <w:color w:val="000000" w:themeColor="text1"/>
        </w:rPr>
        <w:t xml:space="preserve">efficiency </w:t>
      </w:r>
      <w:r w:rsidR="0029033B" w:rsidRPr="00890CA6">
        <w:rPr>
          <w:rFonts w:asciiTheme="minorHAnsi" w:hAnsiTheme="minorHAnsi" w:cstheme="minorHAnsi"/>
          <w:color w:val="000000" w:themeColor="text1"/>
        </w:rPr>
        <w:t>of the method relies on the paradigm that</w:t>
      </w:r>
      <w:r w:rsidR="005600DF" w:rsidRPr="00890CA6">
        <w:rPr>
          <w:rFonts w:asciiTheme="minorHAnsi" w:hAnsiTheme="minorHAnsi" w:cstheme="minorHAnsi"/>
          <w:color w:val="000000" w:themeColor="text1"/>
        </w:rPr>
        <w:t xml:space="preserve"> popul</w:t>
      </w:r>
      <w:r w:rsidR="00933B1A" w:rsidRPr="00890CA6">
        <w:rPr>
          <w:rFonts w:asciiTheme="minorHAnsi" w:hAnsiTheme="minorHAnsi" w:cstheme="minorHAnsi"/>
          <w:color w:val="000000" w:themeColor="text1"/>
        </w:rPr>
        <w:t>a</w:t>
      </w:r>
      <w:r w:rsidR="005600DF" w:rsidRPr="00890CA6">
        <w:rPr>
          <w:rFonts w:asciiTheme="minorHAnsi" w:hAnsiTheme="minorHAnsi" w:cstheme="minorHAnsi"/>
          <w:color w:val="000000" w:themeColor="text1"/>
        </w:rPr>
        <w:t>tions of HEK cells expressing cognate adhesion molecules are being combined</w:t>
      </w:r>
      <w:r w:rsidR="00FC5E34" w:rsidRPr="00890CA6">
        <w:rPr>
          <w:rFonts w:asciiTheme="minorHAnsi" w:hAnsiTheme="minorHAnsi" w:cstheme="minorHAnsi"/>
          <w:color w:val="000000" w:themeColor="text1"/>
        </w:rPr>
        <w:t xml:space="preserve"> and</w:t>
      </w:r>
      <w:r w:rsidR="0029033B" w:rsidRPr="00890CA6">
        <w:rPr>
          <w:rFonts w:asciiTheme="minorHAnsi" w:hAnsiTheme="minorHAnsi" w:cstheme="minorHAnsi"/>
          <w:color w:val="000000" w:themeColor="text1"/>
        </w:rPr>
        <w:t xml:space="preserve"> then</w:t>
      </w:r>
      <w:r w:rsidR="00FC5E34" w:rsidRPr="00890CA6">
        <w:rPr>
          <w:rFonts w:asciiTheme="minorHAnsi" w:hAnsiTheme="minorHAnsi" w:cstheme="minorHAnsi"/>
          <w:color w:val="000000" w:themeColor="text1"/>
        </w:rPr>
        <w:t xml:space="preserve"> imaged </w:t>
      </w:r>
      <w:r w:rsidR="0029033B" w:rsidRPr="00890CA6">
        <w:rPr>
          <w:rFonts w:asciiTheme="minorHAnsi" w:hAnsiTheme="minorHAnsi" w:cstheme="minorHAnsi"/>
          <w:color w:val="000000" w:themeColor="text1"/>
        </w:rPr>
        <w:t xml:space="preserve">only </w:t>
      </w:r>
      <w:r w:rsidR="00DA5409">
        <w:rPr>
          <w:rFonts w:asciiTheme="minorHAnsi" w:hAnsiTheme="minorHAnsi" w:cstheme="minorHAnsi"/>
          <w:color w:val="000000" w:themeColor="text1"/>
        </w:rPr>
        <w:t xml:space="preserve">tens of </w:t>
      </w:r>
      <w:r w:rsidR="00FC5E34" w:rsidRPr="00890CA6">
        <w:rPr>
          <w:rFonts w:asciiTheme="minorHAnsi" w:hAnsiTheme="minorHAnsi" w:cstheme="minorHAnsi"/>
          <w:color w:val="000000" w:themeColor="text1"/>
        </w:rPr>
        <w:t>minutes later</w:t>
      </w:r>
      <w:r w:rsidR="005600DF" w:rsidRPr="00890CA6">
        <w:rPr>
          <w:rFonts w:asciiTheme="minorHAnsi" w:hAnsiTheme="minorHAnsi" w:cstheme="minorHAnsi"/>
          <w:color w:val="000000" w:themeColor="text1"/>
        </w:rPr>
        <w:t>.</w:t>
      </w:r>
      <w:r w:rsidR="00F771CE" w:rsidRPr="00890CA6">
        <w:rPr>
          <w:rFonts w:asciiTheme="minorHAnsi" w:hAnsiTheme="minorHAnsi" w:cstheme="minorHAnsi"/>
          <w:color w:val="000000" w:themeColor="text1"/>
        </w:rPr>
        <w:t xml:space="preserve"> </w:t>
      </w:r>
      <w:bookmarkEnd w:id="1"/>
      <w:r w:rsidR="00F44482">
        <w:rPr>
          <w:rFonts w:asciiTheme="minorHAnsi" w:hAnsiTheme="minorHAnsi" w:cstheme="minorHAnsi"/>
          <w:color w:val="000000" w:themeColor="text1"/>
        </w:rPr>
        <w:t xml:space="preserve">Additionally, this method is relatively inexpensive, as </w:t>
      </w:r>
      <w:r w:rsidR="00C2656E">
        <w:rPr>
          <w:rFonts w:asciiTheme="minorHAnsi" w:hAnsiTheme="minorHAnsi" w:cstheme="minorHAnsi"/>
          <w:color w:val="000000" w:themeColor="text1"/>
        </w:rPr>
        <w:t xml:space="preserve">neither </w:t>
      </w:r>
      <w:r w:rsidR="00F44482">
        <w:rPr>
          <w:rFonts w:asciiTheme="minorHAnsi" w:hAnsiTheme="minorHAnsi" w:cstheme="minorHAnsi"/>
          <w:color w:val="000000" w:themeColor="text1"/>
        </w:rPr>
        <w:t>antibodies nor costly equipment are required</w:t>
      </w:r>
      <w:r w:rsidR="00C2656E">
        <w:rPr>
          <w:rFonts w:asciiTheme="minorHAnsi" w:hAnsiTheme="minorHAnsi" w:cstheme="minorHAnsi"/>
          <w:color w:val="000000" w:themeColor="text1"/>
        </w:rPr>
        <w:t>.</w:t>
      </w:r>
      <w:r w:rsidR="00201507">
        <w:rPr>
          <w:rFonts w:asciiTheme="minorHAnsi" w:hAnsiTheme="minorHAnsi" w:cstheme="minorHAnsi"/>
          <w:color w:val="000000" w:themeColor="text1"/>
        </w:rPr>
        <w:t xml:space="preserve"> </w:t>
      </w:r>
      <w:r w:rsidR="00C2656E">
        <w:rPr>
          <w:rFonts w:asciiTheme="minorHAnsi" w:hAnsiTheme="minorHAnsi" w:cstheme="minorHAnsi"/>
          <w:color w:val="000000" w:themeColor="text1"/>
        </w:rPr>
        <w:t>T</w:t>
      </w:r>
      <w:r w:rsidR="00F771CE" w:rsidRPr="00890CA6">
        <w:rPr>
          <w:rFonts w:asciiTheme="minorHAnsi" w:hAnsiTheme="minorHAnsi" w:cstheme="minorHAnsi"/>
          <w:color w:val="000000" w:themeColor="text1"/>
        </w:rPr>
        <w:t xml:space="preserve">he only </w:t>
      </w:r>
      <w:r w:rsidR="00072D77" w:rsidRPr="00890CA6">
        <w:rPr>
          <w:rFonts w:asciiTheme="minorHAnsi" w:hAnsiTheme="minorHAnsi" w:cstheme="minorHAnsi"/>
          <w:color w:val="000000" w:themeColor="text1"/>
        </w:rPr>
        <w:t xml:space="preserve">equipment required for the acquisition of data is a standard fluorescent microscope. </w:t>
      </w:r>
      <w:r w:rsidR="00823054" w:rsidRPr="00890CA6">
        <w:rPr>
          <w:rFonts w:asciiTheme="minorHAnsi" w:hAnsiTheme="minorHAnsi" w:cstheme="minorHAnsi"/>
          <w:color w:val="000000" w:themeColor="text1"/>
        </w:rPr>
        <w:t>An additional advantage to this cell-based assay is the ability to quickly screen the effect of disease relevant point mutations</w:t>
      </w:r>
      <w:r w:rsidR="009A7F28" w:rsidRPr="00890CA6">
        <w:rPr>
          <w:rFonts w:asciiTheme="minorHAnsi" w:hAnsiTheme="minorHAnsi" w:cstheme="minorHAnsi"/>
          <w:color w:val="000000" w:themeColor="text1"/>
        </w:rPr>
        <w:t xml:space="preserve"> on </w:t>
      </w:r>
      <w:r w:rsidR="000578B7" w:rsidRPr="000578B7">
        <w:rPr>
          <w:rFonts w:asciiTheme="minorHAnsi" w:hAnsiTheme="minorHAnsi" w:cstheme="minorHAnsi"/>
          <w:color w:val="000000" w:themeColor="text1"/>
        </w:rPr>
        <w:t>trans</w:t>
      </w:r>
      <w:r w:rsidR="009A7F28" w:rsidRPr="00890CA6">
        <w:rPr>
          <w:rFonts w:asciiTheme="minorHAnsi" w:hAnsiTheme="minorHAnsi" w:cstheme="minorHAnsi"/>
          <w:color w:val="000000" w:themeColor="text1"/>
        </w:rPr>
        <w:t xml:space="preserve"> interactions</w:t>
      </w:r>
      <w:r w:rsidR="00823054" w:rsidRPr="00890CA6">
        <w:rPr>
          <w:rFonts w:asciiTheme="minorHAnsi" w:hAnsiTheme="minorHAnsi" w:cstheme="minorHAnsi"/>
          <w:color w:val="000000" w:themeColor="text1"/>
        </w:rPr>
        <w:t xml:space="preserve">. This can be </w:t>
      </w:r>
      <w:r w:rsidR="00EB2073" w:rsidRPr="00890CA6">
        <w:rPr>
          <w:rFonts w:asciiTheme="minorHAnsi" w:hAnsiTheme="minorHAnsi" w:cstheme="minorHAnsi"/>
          <w:color w:val="000000" w:themeColor="text1"/>
        </w:rPr>
        <w:t>performed</w:t>
      </w:r>
      <w:r w:rsidR="00823054" w:rsidRPr="00890CA6">
        <w:rPr>
          <w:rFonts w:asciiTheme="minorHAnsi" w:hAnsiTheme="minorHAnsi" w:cstheme="minorHAnsi"/>
          <w:color w:val="000000" w:themeColor="text1"/>
        </w:rPr>
        <w:t xml:space="preserve"> by </w:t>
      </w:r>
      <w:r w:rsidR="000578B7" w:rsidRPr="000578B7">
        <w:rPr>
          <w:rFonts w:asciiTheme="minorHAnsi" w:hAnsiTheme="minorHAnsi" w:cstheme="minorHAnsi"/>
          <w:color w:val="000000" w:themeColor="text1"/>
        </w:rPr>
        <w:t>trans</w:t>
      </w:r>
      <w:r w:rsidR="00BC64E2" w:rsidRPr="00890CA6">
        <w:rPr>
          <w:rFonts w:asciiTheme="minorHAnsi" w:hAnsiTheme="minorHAnsi" w:cstheme="minorHAnsi"/>
          <w:color w:val="000000" w:themeColor="text1"/>
        </w:rPr>
        <w:t>fecting</w:t>
      </w:r>
      <w:r w:rsidR="00823054" w:rsidRPr="00890CA6">
        <w:rPr>
          <w:rFonts w:asciiTheme="minorHAnsi" w:hAnsiTheme="minorHAnsi" w:cstheme="minorHAnsi"/>
          <w:color w:val="000000" w:themeColor="text1"/>
        </w:rPr>
        <w:t xml:space="preserve"> HEK cells with cDNAs</w:t>
      </w:r>
      <w:r w:rsidR="001F5D1E" w:rsidRPr="00890CA6">
        <w:rPr>
          <w:rFonts w:asciiTheme="minorHAnsi" w:hAnsiTheme="minorHAnsi" w:cstheme="minorHAnsi"/>
          <w:color w:val="000000" w:themeColor="text1"/>
        </w:rPr>
        <w:t xml:space="preserve"> of</w:t>
      </w:r>
      <w:r w:rsidR="00E8386D" w:rsidRPr="00890CA6">
        <w:rPr>
          <w:rFonts w:asciiTheme="minorHAnsi" w:hAnsiTheme="minorHAnsi" w:cstheme="minorHAnsi"/>
          <w:color w:val="000000" w:themeColor="text1"/>
        </w:rPr>
        <w:t xml:space="preserve"> the</w:t>
      </w:r>
      <w:r w:rsidR="00823054" w:rsidRPr="00890CA6">
        <w:rPr>
          <w:rFonts w:asciiTheme="minorHAnsi" w:hAnsiTheme="minorHAnsi" w:cstheme="minorHAnsi"/>
          <w:color w:val="000000" w:themeColor="text1"/>
        </w:rPr>
        <w:t xml:space="preserve"> mutant variants of the protein of interest. </w:t>
      </w:r>
    </w:p>
    <w:p w14:paraId="6E94DE0A" w14:textId="2E8E5F95" w:rsidR="00EB0617" w:rsidRPr="00890CA6" w:rsidRDefault="00EB0617">
      <w:pPr>
        <w:jc w:val="both"/>
        <w:rPr>
          <w:rFonts w:asciiTheme="minorHAnsi" w:hAnsiTheme="minorHAnsi" w:cstheme="minorHAnsi"/>
          <w:color w:val="000000" w:themeColor="text1"/>
        </w:rPr>
      </w:pPr>
    </w:p>
    <w:p w14:paraId="4C3AF0C6" w14:textId="50906EE1" w:rsidR="00ED78FD" w:rsidRPr="00890CA6" w:rsidRDefault="00373268">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In this </w:t>
      </w:r>
      <w:r w:rsidRPr="008B149F">
        <w:rPr>
          <w:rFonts w:asciiTheme="minorHAnsi" w:hAnsiTheme="minorHAnsi" w:cstheme="minorHAnsi"/>
          <w:color w:val="000000" w:themeColor="text1"/>
        </w:rPr>
        <w:t>protocol</w:t>
      </w:r>
      <w:r w:rsidR="005B090F">
        <w:rPr>
          <w:rFonts w:asciiTheme="minorHAnsi" w:hAnsiTheme="minorHAnsi" w:cstheme="minorHAnsi"/>
          <w:color w:val="000000" w:themeColor="text1"/>
        </w:rPr>
        <w:t>,</w:t>
      </w:r>
      <w:r w:rsidRPr="008B149F">
        <w:rPr>
          <w:rFonts w:asciiTheme="minorHAnsi" w:hAnsiTheme="minorHAnsi" w:cstheme="minorHAnsi"/>
          <w:color w:val="000000" w:themeColor="text1"/>
        </w:rPr>
        <w:t xml:space="preserve"> we present </w:t>
      </w:r>
      <w:r w:rsidR="009F6592" w:rsidRPr="008B149F">
        <w:rPr>
          <w:rFonts w:asciiTheme="minorHAnsi" w:hAnsiTheme="minorHAnsi" w:cstheme="minorHAnsi"/>
          <w:color w:val="000000" w:themeColor="text1"/>
        </w:rPr>
        <w:t xml:space="preserve">an example in which </w:t>
      </w:r>
      <w:r w:rsidR="008A6D4C" w:rsidRPr="008B149F">
        <w:rPr>
          <w:rFonts w:asciiTheme="minorHAnsi" w:hAnsiTheme="minorHAnsi" w:cstheme="minorHAnsi"/>
          <w:color w:val="000000" w:themeColor="text1"/>
        </w:rPr>
        <w:t xml:space="preserve">we </w:t>
      </w:r>
      <w:r w:rsidR="007925C2" w:rsidRPr="008B149F">
        <w:rPr>
          <w:rFonts w:asciiTheme="minorHAnsi" w:hAnsiTheme="minorHAnsi" w:cstheme="minorHAnsi"/>
          <w:color w:val="000000" w:themeColor="text1"/>
        </w:rPr>
        <w:t>investigate whether a</w:t>
      </w:r>
      <w:r w:rsidR="00C2656E" w:rsidRPr="008B149F">
        <w:rPr>
          <w:rFonts w:asciiTheme="minorHAnsi" w:hAnsiTheme="minorHAnsi" w:cstheme="minorHAnsi"/>
          <w:color w:val="000000" w:themeColor="text1"/>
        </w:rPr>
        <w:t xml:space="preserve"> </w:t>
      </w:r>
      <w:r w:rsidR="008D0AF2" w:rsidRPr="006A7DAD">
        <w:rPr>
          <w:rFonts w:asciiTheme="minorHAnsi" w:hAnsiTheme="minorHAnsi" w:cstheme="minorHAnsi"/>
          <w:color w:val="000000" w:themeColor="text1"/>
        </w:rPr>
        <w:t xml:space="preserve">missense </w:t>
      </w:r>
      <w:r w:rsidR="00C2656E" w:rsidRPr="00957D0B">
        <w:rPr>
          <w:rFonts w:asciiTheme="minorHAnsi" w:hAnsiTheme="minorHAnsi" w:cstheme="minorHAnsi"/>
          <w:color w:val="000000" w:themeColor="text1"/>
        </w:rPr>
        <w:t xml:space="preserve">mutation in </w:t>
      </w:r>
      <w:r w:rsidR="009F6592" w:rsidRPr="00143F1B">
        <w:rPr>
          <w:rFonts w:asciiTheme="minorHAnsi" w:hAnsiTheme="minorHAnsi" w:cstheme="minorHAnsi"/>
          <w:color w:val="000000" w:themeColor="text1"/>
        </w:rPr>
        <w:t>Neurexin3</w:t>
      </w:r>
      <w:r w:rsidR="009F6592" w:rsidRPr="008B149F">
        <w:rPr>
          <w:rFonts w:ascii="Symbol" w:hAnsi="Symbol" w:cstheme="minorHAnsi"/>
          <w:color w:val="000000" w:themeColor="text1"/>
        </w:rPr>
        <w:t></w:t>
      </w:r>
      <w:r w:rsidR="00C12101" w:rsidRPr="008B149F">
        <w:rPr>
          <w:rFonts w:ascii="Symbol" w:hAnsi="Symbol" w:cstheme="minorHAnsi"/>
          <w:color w:val="000000" w:themeColor="text1"/>
        </w:rPr>
        <w:t></w:t>
      </w:r>
      <w:r w:rsidR="00C12101" w:rsidRPr="008B149F">
        <w:rPr>
          <w:rFonts w:ascii="Symbol" w:hAnsi="Symbol" w:cstheme="minorHAnsi"/>
          <w:color w:val="000000" w:themeColor="text1"/>
        </w:rPr>
        <w:t></w:t>
      </w:r>
      <w:r w:rsidR="00C12101" w:rsidRPr="008B149F">
        <w:rPr>
          <w:rFonts w:asciiTheme="minorHAnsi" w:hAnsiTheme="minorHAnsi" w:cstheme="minorHAnsi"/>
          <w:color w:val="000000" w:themeColor="text1"/>
        </w:rPr>
        <w:t>Neurexin3</w:t>
      </w:r>
      <w:r w:rsidR="00C12101" w:rsidRPr="008B149F">
        <w:rPr>
          <w:rFonts w:ascii="Symbol" w:hAnsi="Symbol" w:cstheme="minorHAnsi"/>
          <w:color w:val="000000" w:themeColor="text1"/>
        </w:rPr>
        <w:t></w:t>
      </w:r>
      <w:r w:rsidR="00C12101" w:rsidRPr="00FC589C">
        <w:rPr>
          <w:rFonts w:ascii="Calibri" w:hAnsi="Calibri" w:cs="Calibri"/>
          <w:color w:val="000000" w:themeColor="text1"/>
          <w:vertAlign w:val="superscript"/>
        </w:rPr>
        <w:t>A687T</w:t>
      </w:r>
      <w:r w:rsidR="00C12101" w:rsidRPr="008B149F">
        <w:rPr>
          <w:rFonts w:ascii="Symbol" w:hAnsi="Symbol" w:cstheme="minorHAnsi"/>
          <w:color w:val="000000" w:themeColor="text1"/>
        </w:rPr>
        <w:t></w:t>
      </w:r>
      <w:r w:rsidR="00B0327E" w:rsidRPr="008B149F">
        <w:rPr>
          <w:rFonts w:asciiTheme="minorHAnsi" w:hAnsiTheme="minorHAnsi" w:cstheme="minorHAnsi"/>
          <w:color w:val="000000" w:themeColor="text1"/>
        </w:rPr>
        <w:t>,</w:t>
      </w:r>
      <w:r w:rsidR="00C2656E">
        <w:rPr>
          <w:rFonts w:asciiTheme="minorHAnsi" w:hAnsiTheme="minorHAnsi" w:cstheme="minorHAnsi"/>
          <w:color w:val="000000" w:themeColor="text1"/>
        </w:rPr>
        <w:t xml:space="preserve"> identified in a patient diagnosed with profound intellectual disability and epilepsy, </w:t>
      </w:r>
      <w:r w:rsidR="007925C2">
        <w:rPr>
          <w:rFonts w:asciiTheme="minorHAnsi" w:hAnsiTheme="minorHAnsi" w:cstheme="minorHAnsi"/>
          <w:color w:val="000000" w:themeColor="text1"/>
        </w:rPr>
        <w:t xml:space="preserve">alters interactions in </w:t>
      </w:r>
      <w:r w:rsidR="000578B7" w:rsidRPr="000578B7">
        <w:rPr>
          <w:rFonts w:asciiTheme="minorHAnsi" w:hAnsiTheme="minorHAnsi" w:cstheme="minorHAnsi"/>
          <w:color w:val="000000" w:themeColor="text1"/>
        </w:rPr>
        <w:t>trans</w:t>
      </w:r>
      <w:r w:rsidR="007925C2">
        <w:rPr>
          <w:rFonts w:asciiTheme="minorHAnsi" w:hAnsiTheme="minorHAnsi" w:cstheme="minorHAnsi"/>
          <w:color w:val="000000" w:themeColor="text1"/>
        </w:rPr>
        <w:t xml:space="preserve"> with</w:t>
      </w:r>
      <w:r w:rsidR="00633734">
        <w:rPr>
          <w:rFonts w:asciiTheme="minorHAnsi" w:hAnsiTheme="minorHAnsi" w:cstheme="minorHAnsi"/>
          <w:color w:val="000000" w:themeColor="text1"/>
        </w:rPr>
        <w:t xml:space="preserve"> leucine-rich repeat </w:t>
      </w:r>
      <w:r w:rsidR="000578B7" w:rsidRPr="000578B7">
        <w:rPr>
          <w:rFonts w:asciiTheme="minorHAnsi" w:hAnsiTheme="minorHAnsi" w:cstheme="minorHAnsi"/>
          <w:color w:val="000000" w:themeColor="text1"/>
        </w:rPr>
        <w:t>trans</w:t>
      </w:r>
      <w:r w:rsidR="00633734">
        <w:rPr>
          <w:rFonts w:asciiTheme="minorHAnsi" w:hAnsiTheme="minorHAnsi" w:cstheme="minorHAnsi"/>
          <w:color w:val="000000" w:themeColor="text1"/>
        </w:rPr>
        <w:t>membrane protein 2</w:t>
      </w:r>
      <w:r w:rsidR="007925C2">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7925C2">
        <w:rPr>
          <w:rFonts w:asciiTheme="minorHAnsi" w:hAnsiTheme="minorHAnsi" w:cstheme="minorHAnsi"/>
          <w:color w:val="000000" w:themeColor="text1"/>
        </w:rPr>
        <w:t>LRRTM2</w:t>
      </w:r>
      <w:r w:rsidR="00BB79D4" w:rsidRPr="00BB79D4">
        <w:rPr>
          <w:rFonts w:asciiTheme="minorHAnsi" w:hAnsiTheme="minorHAnsi" w:cstheme="minorHAnsi"/>
          <w:color w:val="000000" w:themeColor="text1"/>
        </w:rPr>
        <w:t>)</w:t>
      </w:r>
      <w:r w:rsidR="00633734">
        <w:rPr>
          <w:rFonts w:asciiTheme="minorHAnsi" w:hAnsiTheme="minorHAnsi" w:cstheme="minorHAnsi"/>
          <w:color w:val="000000" w:themeColor="text1"/>
        </w:rPr>
        <w:t xml:space="preserve">. </w:t>
      </w:r>
      <w:r w:rsidR="007925C2">
        <w:rPr>
          <w:rFonts w:ascii="Calibri" w:hAnsi="Calibri" w:cstheme="minorHAnsi"/>
          <w:color w:val="000000" w:themeColor="text1"/>
        </w:rPr>
        <w:t>N</w:t>
      </w:r>
      <w:r w:rsidR="00AC1A12">
        <w:rPr>
          <w:rFonts w:ascii="Calibri" w:hAnsi="Calibri" w:cstheme="minorHAnsi"/>
          <w:color w:val="000000" w:themeColor="text1"/>
        </w:rPr>
        <w:t>eurexin3</w:t>
      </w:r>
      <w:r w:rsidR="00633734">
        <w:rPr>
          <w:rFonts w:ascii="Symbol" w:hAnsi="Symbol" w:cstheme="minorHAnsi"/>
          <w:color w:val="000000" w:themeColor="text1"/>
        </w:rPr>
        <w:t></w:t>
      </w:r>
      <w:r w:rsidR="007925C2">
        <w:rPr>
          <w:rFonts w:ascii="Calibri" w:hAnsi="Calibri" w:cstheme="minorHAnsi"/>
          <w:color w:val="000000" w:themeColor="text1"/>
        </w:rPr>
        <w:t xml:space="preserve"> </w:t>
      </w:r>
      <w:r w:rsidR="00633734">
        <w:rPr>
          <w:rFonts w:ascii="Calibri" w:hAnsi="Calibri" w:cstheme="minorHAnsi"/>
          <w:color w:val="000000" w:themeColor="text1"/>
        </w:rPr>
        <w:t xml:space="preserve">is a member of the evolutionarily conserved family of presynaptic cell-adhesion molecules and while recent work has identified </w:t>
      </w:r>
      <w:r w:rsidR="00B0327E" w:rsidRPr="00890CA6">
        <w:rPr>
          <w:rFonts w:asciiTheme="minorHAnsi" w:hAnsiTheme="minorHAnsi" w:cstheme="minorHAnsi"/>
          <w:color w:val="000000" w:themeColor="text1"/>
        </w:rPr>
        <w:t>multiple roles at the synapse</w:t>
      </w:r>
      <w:r w:rsidR="0017359B" w:rsidRPr="001351FC">
        <w:rPr>
          <w:rFonts w:asciiTheme="minorHAnsi" w:hAnsiTheme="minorHAnsi" w:cstheme="minorHAnsi"/>
          <w:color w:val="000000" w:themeColor="text1"/>
        </w:rPr>
        <w:fldChar w:fldCharType="begin"/>
      </w:r>
      <w:r w:rsidR="008A3022" w:rsidRPr="001351FC">
        <w:rPr>
          <w:rFonts w:asciiTheme="minorHAnsi" w:hAnsiTheme="minorHAnsi" w:cstheme="minorHAnsi"/>
          <w:color w:val="000000" w:themeColor="text1"/>
        </w:rPr>
        <w:instrText xml:space="preserve"> ADDIN ZOTERO_ITEM CSL_CITATION {"citationID":"82fpA7So","properties":{"formattedCitation":"\\super 3\\nosupersub{}","plainCitation":"3","noteIndex":0},"citationItems":[{"id":50,"uris":["http://zotero.org/users/local/X0yZka0N/items/MV3V2EXT"],"uri":["http://zotero.org/users/local/X0yZka0N/items/MV3V2EXT"],"itemData":{"id":50,"type":"article-journal","abstract":"Neurexins are essential presynaptic cell adhesion molecules that are linked to schizophrenia and autism and are subject to extensive alternative splicing. Here, we used a genetic approach to test the physiological significance of neurexin alternative splicing. We generated knockin mice in which alternatively spliced sequence #4 (SS4) of neuexin-3 is constitutively included but can be selectively excised by cre-recombination. SS4 of neurexin-3 was chosen because it is highly regulated and controls neurexin binding to neuroligins, LRRTMs, and other ligands. Unexpectedly, constitutive inclusion of SS4 in presynaptic neurexin-3 decreased postsynaptic AMPA, but not NMDA receptor levels, and enhanced postsynaptic AMPA receptor endocytosis. Moreover, constitutive inclusion of SS4 in presynaptic neurexin-3 abrogated postsynaptic AMPA receptor recruitment during NMDA receptor-dependent LTP. These phenotypes were fully rescued by constitutive excision of SS4 in neurexin-3. Thus, alternative splicing of presynaptic neurexin-3 controls postsynaptic AMPA receptor trafficking, revealing an unanticipated alternative splicing mechanism for trans-synaptic regulation of synaptic strength and long-term plasticity.","container-title":"Cell","DOI":"10.1016/j.cell.2013.05.060","ISSN":"1097-4172","issue":"1","journalAbbreviation":"Cell","language":"eng","note":"PMID: 23827676\nPMCID: PMC3756801","page":"75-88","source":"PubMed","title":"Presynaptic neurexin-3 alternative splicing trans-synaptically controls postsynaptic AMPA receptor trafficking","volume":"154","author":[{"family":"Aoto","given":"Jason"},{"family":"Martinelli","given":"David C."},{"family":"Malenka","given":"Robert C."},{"family":"Tabuchi","given":"Katsuhiko"},{"family":"Südhof","given":"Thomas C."}],"issued":{"date-parts":[["2013",7,3]]}}}],"schema":"https://github.com/citation-style-language/schema/raw/master/csl-citation.json"} </w:instrText>
      </w:r>
      <w:r w:rsidR="0017359B" w:rsidRPr="001351FC">
        <w:rPr>
          <w:rFonts w:asciiTheme="minorHAnsi" w:hAnsiTheme="minorHAnsi" w:cstheme="minorHAnsi"/>
          <w:color w:val="000000" w:themeColor="text1"/>
        </w:rPr>
        <w:fldChar w:fldCharType="separate"/>
      </w:r>
      <w:r w:rsidR="0036431E" w:rsidRPr="001351FC">
        <w:rPr>
          <w:rFonts w:asciiTheme="minorHAnsi" w:hAnsiTheme="minorHAnsi" w:cstheme="minorHAnsi"/>
          <w:color w:val="000000" w:themeColor="text1"/>
          <w:vertAlign w:val="superscript"/>
        </w:rPr>
        <w:t>3</w:t>
      </w:r>
      <w:r w:rsidR="0017359B" w:rsidRPr="001351FC">
        <w:rPr>
          <w:rFonts w:asciiTheme="minorHAnsi" w:hAnsiTheme="minorHAnsi" w:cstheme="minorHAnsi"/>
          <w:color w:val="000000" w:themeColor="text1"/>
        </w:rPr>
        <w:fldChar w:fldCharType="end"/>
      </w:r>
      <w:r w:rsidR="00EB2A06" w:rsidRPr="001351FC">
        <w:rPr>
          <w:rFonts w:asciiTheme="minorHAnsi" w:hAnsiTheme="minorHAnsi" w:cstheme="minorHAnsi"/>
          <w:color w:val="000000" w:themeColor="text1"/>
          <w:vertAlign w:val="superscript"/>
        </w:rPr>
        <w:t>,</w:t>
      </w:r>
      <w:r w:rsidR="00EB2A06" w:rsidRPr="001351FC">
        <w:rPr>
          <w:rFonts w:asciiTheme="minorHAnsi" w:hAnsiTheme="minorHAnsi" w:cstheme="minorHAnsi"/>
          <w:color w:val="000000" w:themeColor="text1"/>
          <w:vertAlign w:val="superscript"/>
        </w:rPr>
        <w:fldChar w:fldCharType="begin"/>
      </w:r>
      <w:r w:rsidR="008A3022" w:rsidRPr="001351FC">
        <w:rPr>
          <w:rFonts w:asciiTheme="minorHAnsi" w:hAnsiTheme="minorHAnsi" w:cstheme="minorHAnsi"/>
          <w:color w:val="000000" w:themeColor="text1"/>
          <w:vertAlign w:val="superscript"/>
        </w:rPr>
        <w:instrText xml:space="preserve"> ADDIN ZOTERO_ITEM CSL_CITATION {"citationID":"oLZYGPFr","properties":{"formattedCitation":"\\super 4\\nosupersub{}","plainCitation":"4","noteIndex":0},"citationItems":[{"id":52,"uris":["http://zotero.org/users/local/X0yZka0N/items/2GPNN2CG"],"uri":["http://zotero.org/users/local/X0yZka0N/items/2GPNN2CG"],"itemData":{"id":52,"type":"article-journal","abstract":"α- and β-neurexins are presynaptic cell-adhesion molecules whose general importance for synaptic transmission is well documented. The specific functions of neurexins, however, remain largely unknown because no conditional neurexin knockouts are available and targeting all α- and β-neurexins produced by a particular gene is challenging. Using newly generated constitutive and conditional knockout mice that target all neurexin-3α and neurexin-3β isoforms, we found that neurexin-3 was differentially required for distinct synaptic functions in different brain regions. Specifically, we found that, in cultured neurons and acute slices of the hippocampus, extracellular sequences of presynaptic neurexin-3 mediated trans-synaptic regulation of postsynaptic AMPA receptors. In cultured neurons and acute slices of the olfactory bulb, however, intracellular sequences of presynaptic neurexin-3 were selectively required for GABA release. Thus, our data indicate that neurexin-3 performs distinct essential pre- or postsynaptic functions in different brain regions by distinct mechanisms.","container-title":"Nature Neuroscience","DOI":"10.1038/nn.4037","ISSN":"1546-1726","issue":"7","journalAbbreviation":"Nat. Neurosci.","language":"eng","note":"PMID: 26030848\nPMCID: PMC4482778","page":"997-1007","source":"PubMed","title":"Distinct circuit-dependent functions of presynaptic neurexin-3 at GABAergic and glutamatergic synapses","volume":"18","author":[{"family":"Aoto","given":"Jason"},{"family":"Földy","given":"Csaba"},{"family":"Ilcus","given":"Silviana Maria Ciurea"},{"family":"Tabuchi","given":"Katsuhiko"},{"family":"Südhof","given":"Thomas C."}],"issued":{"date-parts":[["2015",7]]}}}],"schema":"https://github.com/citation-style-language/schema/raw/master/csl-citation.json"} </w:instrText>
      </w:r>
      <w:r w:rsidR="00EB2A06" w:rsidRPr="001351FC">
        <w:rPr>
          <w:rFonts w:asciiTheme="minorHAnsi" w:hAnsiTheme="minorHAnsi" w:cstheme="minorHAnsi"/>
          <w:color w:val="000000" w:themeColor="text1"/>
          <w:vertAlign w:val="superscript"/>
        </w:rPr>
        <w:fldChar w:fldCharType="separate"/>
      </w:r>
      <w:r w:rsidR="0036431E" w:rsidRPr="001351FC">
        <w:rPr>
          <w:rFonts w:asciiTheme="minorHAnsi" w:hAnsiTheme="minorHAnsi" w:cstheme="minorHAnsi"/>
          <w:color w:val="000000" w:themeColor="text1"/>
          <w:vertAlign w:val="superscript"/>
        </w:rPr>
        <w:t>4</w:t>
      </w:r>
      <w:r w:rsidR="00EB2A06" w:rsidRPr="001351FC">
        <w:rPr>
          <w:rFonts w:asciiTheme="minorHAnsi" w:hAnsiTheme="minorHAnsi" w:cstheme="minorHAnsi"/>
          <w:color w:val="000000" w:themeColor="text1"/>
          <w:vertAlign w:val="superscript"/>
        </w:rPr>
        <w:fldChar w:fldCharType="end"/>
      </w:r>
      <w:r w:rsidR="00EB2A06" w:rsidRPr="001351FC">
        <w:rPr>
          <w:rFonts w:asciiTheme="minorHAnsi" w:hAnsiTheme="minorHAnsi" w:cstheme="minorHAnsi"/>
          <w:color w:val="000000" w:themeColor="text1"/>
          <w:vertAlign w:val="superscript"/>
        </w:rPr>
        <w:t>,</w:t>
      </w:r>
      <w:r w:rsidR="00EB2A06" w:rsidRPr="001351FC">
        <w:rPr>
          <w:rFonts w:asciiTheme="minorHAnsi" w:hAnsiTheme="minorHAnsi" w:cstheme="minorHAnsi"/>
          <w:color w:val="000000" w:themeColor="text1"/>
          <w:vertAlign w:val="superscript"/>
        </w:rPr>
        <w:fldChar w:fldCharType="begin"/>
      </w:r>
      <w:r w:rsidR="008A3022" w:rsidRPr="001351FC">
        <w:rPr>
          <w:rFonts w:asciiTheme="minorHAnsi" w:hAnsiTheme="minorHAnsi" w:cstheme="minorHAnsi"/>
          <w:color w:val="000000" w:themeColor="text1"/>
          <w:vertAlign w:val="superscript"/>
        </w:rPr>
        <w:instrText xml:space="preserve"> ADDIN ZOTERO_ITEM CSL_CITATION {"citationID":"LPb9HYyk","properties":{"formattedCitation":"\\super 5\\nosupersub{}","plainCitation":"5","noteIndex":0},"citationItems":[{"id":2,"uris":["http://zotero.org/users/local/X0yZka0N/items/EZN84CCP"],"uri":["http://zotero.org/users/local/X0yZka0N/items/EZN84CCP"],"itemData":{"id":2,"type":"article-journal","abstract":"Synapses are specialized junctions between neurons in brain that transmit and compute information, thereby connecting neurons into millions of overlapping and interdigitated neural circuits. Here, we posit that the establishment, properties, and dynamics of synapses are governed by a molecular logic that is controlled by diverse trans-synaptic signaling molecules. Neurexins, expressed in thousands of alternatively spliced isoforms, are central components of this dynamic code. Presynaptic neurexins regulate synapse properties via differential binding to multifarious postsynaptic ligands, such as neuroligins, cerebellin/GluD complexes, and latrophilins, thereby shaping the input/output relations of their resident neural circuits. Mutations in genes encoding neurexins and their ligands are associated with diverse neuropsychiatric disorders, especially schizophrenia, autism, and Tourette syndrome. Thus, neurexins nucleate an overall trans-synaptic signaling network that controls synapse properties, which thereby determines the precise responses of synapses to spike patterns in a neuron and circuit and which is vulnerable to impairments in neuropsychiatric disorders.","container-title":"Cell","DOI":"10.1016/j.cell.2017.10.024","ISSN":"1097-4172","issue":"4","journalAbbreviation":"Cell","language":"eng","note":"PMID: 29100073\nPMCID: PMC5694349","page":"745-769","source":"PubMed","title":"Synaptic Neurexin Complexes: A Molecular Code for the Logic of Neural Circuits","title-short":"Synaptic Neurexin Complexes","volume":"171","author":[{"family":"Südhof","given":"Thomas C."}],"issued":{"date-parts":[["2017",11,2]]}}}],"schema":"https://github.com/citation-style-language/schema/raw/master/csl-citation.json"} </w:instrText>
      </w:r>
      <w:r w:rsidR="00EB2A06" w:rsidRPr="001351FC">
        <w:rPr>
          <w:rFonts w:asciiTheme="minorHAnsi" w:hAnsiTheme="minorHAnsi" w:cstheme="minorHAnsi"/>
          <w:color w:val="000000" w:themeColor="text1"/>
          <w:vertAlign w:val="superscript"/>
        </w:rPr>
        <w:fldChar w:fldCharType="separate"/>
      </w:r>
      <w:r w:rsidR="0036431E" w:rsidRPr="001351FC">
        <w:rPr>
          <w:rFonts w:asciiTheme="minorHAnsi" w:hAnsiTheme="minorHAnsi" w:cstheme="minorHAnsi"/>
          <w:color w:val="000000" w:themeColor="text1"/>
          <w:vertAlign w:val="superscript"/>
        </w:rPr>
        <w:t>5</w:t>
      </w:r>
      <w:r w:rsidR="00EB2A06" w:rsidRPr="001351FC">
        <w:rPr>
          <w:rFonts w:asciiTheme="minorHAnsi" w:hAnsiTheme="minorHAnsi" w:cstheme="minorHAnsi"/>
          <w:color w:val="000000" w:themeColor="text1"/>
          <w:vertAlign w:val="superscript"/>
        </w:rPr>
        <w:fldChar w:fldCharType="end"/>
      </w:r>
      <w:r w:rsidR="00EB2A06" w:rsidRPr="001351FC">
        <w:rPr>
          <w:rFonts w:asciiTheme="minorHAnsi" w:hAnsiTheme="minorHAnsi" w:cstheme="minorHAnsi"/>
          <w:color w:val="000000" w:themeColor="text1"/>
          <w:vertAlign w:val="superscript"/>
        </w:rPr>
        <w:t>,</w:t>
      </w:r>
      <w:r w:rsidR="00EB2A06" w:rsidRPr="001351FC">
        <w:rPr>
          <w:rFonts w:asciiTheme="minorHAnsi" w:hAnsiTheme="minorHAnsi" w:cstheme="minorHAnsi"/>
          <w:color w:val="000000" w:themeColor="text1"/>
          <w:vertAlign w:val="superscript"/>
        </w:rPr>
        <w:fldChar w:fldCharType="begin"/>
      </w:r>
      <w:r w:rsidR="008A3022" w:rsidRPr="001351FC">
        <w:rPr>
          <w:rFonts w:asciiTheme="minorHAnsi" w:hAnsiTheme="minorHAnsi" w:cstheme="minorHAnsi"/>
          <w:color w:val="000000" w:themeColor="text1"/>
          <w:vertAlign w:val="superscript"/>
        </w:rPr>
        <w:instrText xml:space="preserve"> ADDIN ZOTERO_ITEM CSL_CITATION {"citationID":"dYU9OAMj","properties":{"formattedCitation":"\\super 6\\nosupersub{}","plainCitation":"6","noteIndex":0},"citationItems":[{"id":232,"uris":["http://zotero.org/users/local/X0yZka0N/items/FQ5PJKXM"],"uri":["http://zotero.org/users/local/X0yZka0N/items/FQ5PJKXM"],"itemData":{"id":232,"type":"article-journal","abstract":"AMPA- and NMDA-type glutamate receptors mediate distinct postsynaptic signals that differ characteristically among synapses. How postsynaptic AMPA- and NMDA-receptor levels are regulated, however, remains unclear. Using newly generated conditional knockin mice that enable genetic control of neurexin alternative splicing, we show that in hippocampal synapses, alternative splicing of presynaptic neurexin-1 at splice site 4 (SS4) dramatically enhanced postsynaptic NMDA-receptor-mediated, but not AMPA-receptor-mediated, synaptic responses without altering synapse density. In contrast, alternative splicing of neurexin-3 at SS4 suppressed AMPA-receptor-mediated, but not NMDA-receptor-mediated, synaptic responses, while alternative splicing of neurexin-2 at SS4 had no effect on NMDA- or AMPA-receptor-mediated responses. Presynaptic overexpression of the neurexin-1β and neurexin-3β SS4+ splice variants, but not of their SS4- splice variants, replicated the respective SS4+ knockin phenotypes. Thus, different neurexins perform distinct nonoverlapping functions at hippocampal synapses that are independently regulated by alternative splicing. These functions transsynaptically control NMDA and AMPA receptors, thereby mediating presynaptic control of postsynaptic responses.","container-title":"Neuron","DOI":"10.1016/j.neuron.2019.03.032","ISSN":"1097-4199","issue":"5","journalAbbreviation":"Neuron","language":"eng","note":"PMID: 31005376\nPMCID: PMC6554035","page":"993-1008.e5","source":"PubMed","title":"Alternative Splicing of Presynaptic Neurexins Differentially Controls Postsynaptic NMDA and AMPA Receptor Responses","volume":"102","author":[{"family":"Dai","given":"Jinye"},{"family":"Aoto","given":"Jason"},{"family":"Südhof","given":"Thomas C."}],"issued":{"date-parts":[["2019",6,5]]}}}],"schema":"https://github.com/citation-style-language/schema/raw/master/csl-citation.json"} </w:instrText>
      </w:r>
      <w:r w:rsidR="00EB2A06" w:rsidRPr="001351FC">
        <w:rPr>
          <w:rFonts w:asciiTheme="minorHAnsi" w:hAnsiTheme="minorHAnsi" w:cstheme="minorHAnsi"/>
          <w:color w:val="000000" w:themeColor="text1"/>
          <w:vertAlign w:val="superscript"/>
        </w:rPr>
        <w:fldChar w:fldCharType="separate"/>
      </w:r>
      <w:r w:rsidR="0036431E" w:rsidRPr="001351FC">
        <w:rPr>
          <w:rFonts w:asciiTheme="minorHAnsi" w:hAnsiTheme="minorHAnsi" w:cstheme="minorHAnsi"/>
          <w:color w:val="000000" w:themeColor="text1"/>
          <w:vertAlign w:val="superscript"/>
        </w:rPr>
        <w:t>6</w:t>
      </w:r>
      <w:r w:rsidR="00EB2A06" w:rsidRPr="001351FC">
        <w:rPr>
          <w:rFonts w:asciiTheme="minorHAnsi" w:hAnsiTheme="minorHAnsi" w:cstheme="minorHAnsi"/>
          <w:color w:val="000000" w:themeColor="text1"/>
          <w:vertAlign w:val="superscript"/>
        </w:rPr>
        <w:fldChar w:fldCharType="end"/>
      </w:r>
      <w:r w:rsidR="00EB2A06" w:rsidRPr="001351FC">
        <w:rPr>
          <w:rFonts w:asciiTheme="minorHAnsi" w:hAnsiTheme="minorHAnsi" w:cstheme="minorHAnsi"/>
          <w:color w:val="000000" w:themeColor="text1"/>
          <w:vertAlign w:val="superscript"/>
        </w:rPr>
        <w:t>,</w:t>
      </w:r>
      <w:r w:rsidR="00183044" w:rsidRPr="001351FC">
        <w:rPr>
          <w:rFonts w:asciiTheme="minorHAnsi" w:hAnsiTheme="minorHAnsi" w:cstheme="minorHAnsi"/>
          <w:color w:val="000000" w:themeColor="text1"/>
          <w:vertAlign w:val="superscript"/>
        </w:rPr>
        <w:fldChar w:fldCharType="begin"/>
      </w:r>
      <w:r w:rsidR="008A3022" w:rsidRPr="001351FC">
        <w:rPr>
          <w:rFonts w:asciiTheme="minorHAnsi" w:hAnsiTheme="minorHAnsi" w:cstheme="minorHAnsi"/>
          <w:color w:val="000000" w:themeColor="text1"/>
          <w:vertAlign w:val="superscript"/>
        </w:rPr>
        <w:instrText xml:space="preserve"> ADDIN ZOTERO_ITEM CSL_CITATION {"citationID":"4NhlabxM","properties":{"formattedCitation":"\\super 7\\nosupersub{}","plainCitation":"7","noteIndex":0},"citationItems":[{"id":267,"uris":["http://zotero.org/users/local/X0yZka0N/items/YC8LZJST"],"uri":["http://zotero.org/users/local/X0yZka0N/items/YC8LZJST"],"itemData":{"id":267,"type":"article-journal","container-title":"The Journal of Neuroscience","DOI":"10.1523/JNEUROSCI.1261-19.2019","ISSN":"0270-6474, 1529-2401","issue":"46","journalAbbreviation":"J. Neurosci.","language":"en","page":"9065-9082","source":"DOI.org (Crossref)","title":"Modeling a Neurexin-3α Human Mutation in Mouse Neurons Identifies a Novel Role in the Regulation of Transsynaptic Signaling and Neurotransmitter Release at Excitatory Synapses","volume":"39","author":[{"family":"Restrepo","given":"Susana"},{"family":"Langer","given":"Nora J."},{"family":"Nelson","given":"Kylan A."},{"family":"Aoto","given":"Jason"}],"issued":{"date-parts":[["2019",11,13]]}}}],"schema":"https://github.com/citation-style-language/schema/raw/master/csl-citation.json"} </w:instrText>
      </w:r>
      <w:r w:rsidR="00183044" w:rsidRPr="001351FC">
        <w:rPr>
          <w:rFonts w:asciiTheme="minorHAnsi" w:hAnsiTheme="minorHAnsi" w:cstheme="minorHAnsi"/>
          <w:color w:val="000000" w:themeColor="text1"/>
          <w:vertAlign w:val="superscript"/>
        </w:rPr>
        <w:fldChar w:fldCharType="separate"/>
      </w:r>
      <w:r w:rsidR="0036431E" w:rsidRPr="001351FC">
        <w:rPr>
          <w:rFonts w:asciiTheme="minorHAnsi" w:hAnsiTheme="minorHAnsi" w:cstheme="minorHAnsi"/>
          <w:color w:val="000000" w:themeColor="text1"/>
          <w:vertAlign w:val="superscript"/>
        </w:rPr>
        <w:t>7</w:t>
      </w:r>
      <w:r w:rsidR="00183044" w:rsidRPr="001351FC">
        <w:rPr>
          <w:rFonts w:asciiTheme="minorHAnsi" w:hAnsiTheme="minorHAnsi" w:cstheme="minorHAnsi"/>
          <w:color w:val="000000" w:themeColor="text1"/>
          <w:vertAlign w:val="superscript"/>
        </w:rPr>
        <w:fldChar w:fldCharType="end"/>
      </w:r>
      <w:r w:rsidR="00633734">
        <w:rPr>
          <w:rFonts w:asciiTheme="minorHAnsi" w:hAnsiTheme="minorHAnsi" w:cstheme="minorHAnsi"/>
          <w:color w:val="000000" w:themeColor="text1"/>
        </w:rPr>
        <w:t xml:space="preserve">, our synaptic understanding of this molecule and all members of the neurexin family remains incomplete. </w:t>
      </w:r>
      <w:r w:rsidR="00F23CCD" w:rsidRPr="00890CA6">
        <w:rPr>
          <w:rFonts w:asciiTheme="minorHAnsi" w:hAnsiTheme="minorHAnsi" w:cstheme="minorHAnsi"/>
          <w:color w:val="000000" w:themeColor="text1"/>
        </w:rPr>
        <w:t>LRRT</w:t>
      </w:r>
      <w:r w:rsidR="00D11FC3" w:rsidRPr="00890CA6">
        <w:rPr>
          <w:rFonts w:asciiTheme="minorHAnsi" w:hAnsiTheme="minorHAnsi" w:cstheme="minorHAnsi"/>
          <w:color w:val="000000" w:themeColor="text1"/>
        </w:rPr>
        <w:t>M</w:t>
      </w:r>
      <w:r w:rsidR="009F6592" w:rsidRPr="00890CA6">
        <w:rPr>
          <w:rFonts w:asciiTheme="minorHAnsi" w:hAnsiTheme="minorHAnsi" w:cstheme="minorHAnsi"/>
          <w:color w:val="000000" w:themeColor="text1"/>
        </w:rPr>
        <w:t>2</w:t>
      </w:r>
      <w:r w:rsidR="00633734">
        <w:rPr>
          <w:rFonts w:asciiTheme="minorHAnsi" w:hAnsiTheme="minorHAnsi" w:cstheme="minorHAnsi"/>
          <w:color w:val="000000" w:themeColor="text1"/>
        </w:rPr>
        <w:t xml:space="preserve"> is</w:t>
      </w:r>
      <w:r w:rsidR="00633734" w:rsidRPr="00890CA6">
        <w:rPr>
          <w:rFonts w:asciiTheme="minorHAnsi" w:hAnsiTheme="minorHAnsi" w:cstheme="minorHAnsi"/>
          <w:color w:val="000000" w:themeColor="text1"/>
        </w:rPr>
        <w:t xml:space="preserve"> </w:t>
      </w:r>
      <w:r w:rsidR="00B0327E" w:rsidRPr="00890CA6">
        <w:rPr>
          <w:rFonts w:asciiTheme="minorHAnsi" w:hAnsiTheme="minorHAnsi" w:cstheme="minorHAnsi"/>
          <w:color w:val="000000" w:themeColor="text1"/>
        </w:rPr>
        <w:t xml:space="preserve">an </w:t>
      </w:r>
      <w:r w:rsidR="002E0499" w:rsidRPr="00890CA6">
        <w:rPr>
          <w:rFonts w:asciiTheme="minorHAnsi" w:hAnsiTheme="minorHAnsi" w:cstheme="minorHAnsi"/>
          <w:color w:val="000000" w:themeColor="text1"/>
        </w:rPr>
        <w:t>excitatory</w:t>
      </w:r>
      <w:r w:rsidR="00B0327E" w:rsidRPr="00890CA6">
        <w:rPr>
          <w:rFonts w:asciiTheme="minorHAnsi" w:hAnsiTheme="minorHAnsi" w:cstheme="minorHAnsi"/>
          <w:color w:val="000000" w:themeColor="text1"/>
        </w:rPr>
        <w:t xml:space="preserve"> postsynaptic cell adhesion protein</w:t>
      </w:r>
      <w:r w:rsidR="00A22C3C" w:rsidRPr="00890CA6">
        <w:rPr>
          <w:rFonts w:asciiTheme="minorHAnsi" w:hAnsiTheme="minorHAnsi" w:cstheme="minorHAnsi"/>
          <w:color w:val="000000" w:themeColor="text1"/>
        </w:rPr>
        <w:t xml:space="preserve"> that </w:t>
      </w:r>
      <w:r w:rsidR="00C2656E">
        <w:rPr>
          <w:rFonts w:asciiTheme="minorHAnsi" w:hAnsiTheme="minorHAnsi" w:cstheme="minorHAnsi"/>
          <w:color w:val="000000" w:themeColor="text1"/>
        </w:rPr>
        <w:t>participates in</w:t>
      </w:r>
      <w:r w:rsidR="00C2656E" w:rsidRPr="00890CA6">
        <w:rPr>
          <w:rFonts w:asciiTheme="minorHAnsi" w:hAnsiTheme="minorHAnsi" w:cstheme="minorHAnsi"/>
          <w:color w:val="000000" w:themeColor="text1"/>
        </w:rPr>
        <w:t xml:space="preserve"> </w:t>
      </w:r>
      <w:r w:rsidR="00A22C3C" w:rsidRPr="00890CA6">
        <w:rPr>
          <w:rFonts w:asciiTheme="minorHAnsi" w:hAnsiTheme="minorHAnsi" w:cstheme="minorHAnsi"/>
          <w:color w:val="000000" w:themeColor="text1"/>
        </w:rPr>
        <w:t>synapse formation and maintenance</w:t>
      </w:r>
      <w:r w:rsidR="00B04878" w:rsidRPr="001351FC">
        <w:rPr>
          <w:rFonts w:asciiTheme="minorHAnsi" w:hAnsiTheme="minorHAnsi" w:cstheme="minorHAnsi"/>
          <w:color w:val="000000" w:themeColor="text1"/>
        </w:rPr>
        <w:fldChar w:fldCharType="begin"/>
      </w:r>
      <w:r w:rsidR="008A3022" w:rsidRPr="001351FC">
        <w:rPr>
          <w:rFonts w:asciiTheme="minorHAnsi" w:hAnsiTheme="minorHAnsi" w:cstheme="minorHAnsi"/>
          <w:color w:val="000000" w:themeColor="text1"/>
        </w:rPr>
        <w:instrText xml:space="preserve"> ADDIN ZOTERO_ITEM CSL_CITATION {"citationID":"ZaTFLOCP","properties":{"formattedCitation":"\\super 8\\nosupersub{}","plainCitation":"8","noteIndex":0},"citationItems":[{"id":6,"uris":["http://zotero.org/users/local/X0yZka0N/items/9ZI7IYU4"],"uri":["http://zotero.org/users/local/X0yZka0N/items/9ZI7IYU4"],"itemData":{"id":6,"type":"article-journal","container-title":"Neuron","DOI":"10.1016/j.neuron.2009.12.012","ISSN":"08966273","issue":"6","language":"en","page":"791-798","source":"CrossRef","title":"LRRTM2 Functions as a Neurexin Ligand in Promoting Excitatory Synapse Formation","volume":"64","author":[{"family":"Ko","given":"Jaewon"},{"family":"Fuccillo","given":"Marc V."},{"family":"Malenka","given":"Robert C."},{"family":"Südhof","given":"Thomas C."}],"issued":{"date-parts":[["2009",12]]}}}],"schema":"https://github.com/citation-style-language/schema/raw/master/csl-citation.json"} </w:instrText>
      </w:r>
      <w:r w:rsidR="00B04878" w:rsidRPr="001351FC">
        <w:rPr>
          <w:rFonts w:asciiTheme="minorHAnsi" w:hAnsiTheme="minorHAnsi" w:cstheme="minorHAnsi"/>
          <w:color w:val="000000" w:themeColor="text1"/>
        </w:rPr>
        <w:fldChar w:fldCharType="separate"/>
      </w:r>
      <w:r w:rsidR="00B04878" w:rsidRPr="001351FC">
        <w:rPr>
          <w:rFonts w:ascii="Calibri" w:hAnsiTheme="minorHAnsi" w:cs="Calibri"/>
          <w:color w:val="000000" w:themeColor="text1"/>
          <w:vertAlign w:val="superscript"/>
        </w:rPr>
        <w:t>8</w:t>
      </w:r>
      <w:r w:rsidR="00B04878" w:rsidRPr="001351FC">
        <w:rPr>
          <w:rFonts w:asciiTheme="minorHAnsi" w:hAnsiTheme="minorHAnsi" w:cstheme="minorHAnsi"/>
          <w:color w:val="000000" w:themeColor="text1"/>
        </w:rPr>
        <w:fldChar w:fldCharType="end"/>
      </w:r>
      <w:r w:rsidR="00D672BD" w:rsidRPr="00690A5D">
        <w:rPr>
          <w:rFonts w:asciiTheme="minorHAnsi" w:hAnsiTheme="minorHAnsi" w:cstheme="minorHAnsi"/>
          <w:color w:val="000000" w:themeColor="text1"/>
          <w:vertAlign w:val="superscript"/>
        </w:rPr>
        <w:t>,</w:t>
      </w:r>
      <w:r w:rsidR="00D672BD">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{"citationID":"dndbDp1M","properties":{"formattedCitation":"\\super 9\\nosupersub{}","plainCitation":"9","noteIndex":0},"citationItems":[{"id":156,"uris":["http://zotero.org/users/local/X0yZka0N/items/425R8F7N"],"uri":["http://zotero.org/users/local/X0yZka0N/items/425R8F7N"],"itemData":{"id":156,"type":"article-journal","container-title":"Neuron","DOI":"10.1016/j.neuron.2009.12.019","ISSN":"08966273","issue":"6","language":"en","page":"799-806","source":"Crossref","title":"LRRTM2 Interacts with Neurexin1 and Regulates Excitatory Synapse Formation","volume":"64","author":[{"family":"Wit","given":"Joris","non-dropping-particle":"de"},{"family":"Sylwestrak","given":"Emily"},{"family":"O'Sullivan","given":"Matthew L."},{"family":"Otto","given":"Stefanie"},{"family":"Tiglio","given":"Katie"},{"family":"Savas","given":"Jeffrey N."},{"family":"Yates","given":"John R."},{"family":"Comoletti","given":"Davide"},{"family":"Taylor","given":"Palmer"},{"family":"Ghosh","given":"Anirvan"}],"issued":{"date-parts":[["2009",12]]}}}],"schema":"https://github.com/citation-style-language/schema/raw/master/csl-citation.json"} </w:instrText>
      </w:r>
      <w:r w:rsidR="00D672BD">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9</w:t>
      </w:r>
      <w:r w:rsidR="00D672BD">
        <w:rPr>
          <w:rFonts w:asciiTheme="minorHAnsi" w:hAnsiTheme="minorHAnsi" w:cstheme="minorHAnsi"/>
          <w:color w:val="000000" w:themeColor="text1"/>
        </w:rPr>
        <w:fldChar w:fldCharType="end"/>
      </w:r>
      <w:r w:rsidR="00D672BD" w:rsidRPr="00690A5D">
        <w:rPr>
          <w:rFonts w:asciiTheme="minorHAnsi" w:hAnsiTheme="minorHAnsi" w:cstheme="minorHAnsi"/>
          <w:color w:val="000000" w:themeColor="text1"/>
          <w:vertAlign w:val="superscript"/>
        </w:rPr>
        <w:t>,</w:t>
      </w:r>
      <w:r w:rsidR="00D672BD">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{"citationID":"ZIuicz6f","properties":{"formattedCitation":"\\super 10\\nosupersub{}","plainCitation":"10","noteIndex":0},"citationItems":[{"id":172,"uris":["http://zotero.org/users/local/X0yZka0N/items/XKG9LVJH"],"uri":["http://zotero.org/users/local/X0yZka0N/items/XKG9LVJH"],"itemData":{"id":172,"type":"article-journal","container-title":"Neuron","DOI":"10.1016/j.neuron.2009.01.017","ISSN":"08966273","issue":"5","language":"en","page":"734-749","source":"Crossref","title":"An Unbiased Expression Screen for Synaptogenic Proteins Identifies the LRRTM Protein Family as Synaptic Organizers","volume":"61","author":[{"family":"Linhoff","given":"Michael W."},{"family":"Laurén","given":"Juha"},{"family":"Cassidy","given":"Robert M."},{"family":"Dobie","given":"Frederick A."},{"family":"Takahashi","given":"Hideto"},{"family":"Nygaard","given":"Haakon B."},{"family":"Airaksinen","given":"Matti S."},{"family":"Strittmatter","given":"Stephen M."},{"family":"Craig","given":"Ann Marie"}],"issued":{"date-parts":[["2009",3]]}}}],"schema":"https://github.com/citation-style-language/schema/raw/master/csl-citation.json"} </w:instrText>
      </w:r>
      <w:r w:rsidR="00D672BD">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10</w:t>
      </w:r>
      <w:r w:rsidR="00D672BD">
        <w:rPr>
          <w:rFonts w:asciiTheme="minorHAnsi" w:hAnsiTheme="minorHAnsi" w:cstheme="minorHAnsi"/>
          <w:color w:val="000000" w:themeColor="text1"/>
        </w:rPr>
        <w:fldChar w:fldCharType="end"/>
      </w:r>
      <w:r w:rsidR="00F23CCD" w:rsidRPr="001351FC">
        <w:rPr>
          <w:rFonts w:asciiTheme="minorHAnsi" w:hAnsiTheme="minorHAnsi" w:cstheme="minorHAnsi"/>
          <w:color w:val="000000" w:themeColor="text1"/>
        </w:rPr>
        <w:t>.</w:t>
      </w:r>
      <w:r w:rsidR="00633734">
        <w:rPr>
          <w:rFonts w:asciiTheme="minorHAnsi" w:hAnsiTheme="minorHAnsi" w:cstheme="minorHAnsi"/>
          <w:color w:val="000000" w:themeColor="text1"/>
        </w:rPr>
        <w:t xml:space="preserve"> Importantly,</w:t>
      </w:r>
      <w:r w:rsidR="001E0ADB" w:rsidRPr="00890CA6">
        <w:rPr>
          <w:rFonts w:asciiTheme="minorHAnsi" w:hAnsiTheme="minorHAnsi" w:cstheme="minorHAnsi"/>
          <w:color w:val="000000" w:themeColor="text1"/>
        </w:rPr>
        <w:t xml:space="preserve"> </w:t>
      </w:r>
      <w:r w:rsidR="00B17B60" w:rsidRPr="00890CA6">
        <w:rPr>
          <w:rFonts w:asciiTheme="minorHAnsi" w:hAnsiTheme="minorHAnsi" w:cstheme="minorHAnsi"/>
          <w:color w:val="000000" w:themeColor="text1"/>
        </w:rPr>
        <w:t>LRRTM2 exclusively interacts with</w:t>
      </w:r>
      <w:r w:rsidR="00C2656E">
        <w:rPr>
          <w:rFonts w:asciiTheme="minorHAnsi" w:hAnsiTheme="minorHAnsi" w:cstheme="minorHAnsi"/>
          <w:color w:val="000000" w:themeColor="text1"/>
        </w:rPr>
        <w:t xml:space="preserve"> neurexin isoforms that lack</w:t>
      </w:r>
      <w:r w:rsidR="00B17B60" w:rsidRPr="00890CA6">
        <w:rPr>
          <w:rFonts w:asciiTheme="minorHAnsi" w:hAnsiTheme="minorHAnsi" w:cstheme="minorHAnsi"/>
          <w:color w:val="000000" w:themeColor="text1"/>
        </w:rPr>
        <w:t xml:space="preserve"> </w:t>
      </w:r>
      <w:r w:rsidR="00C2656E">
        <w:rPr>
          <w:rFonts w:asciiTheme="minorHAnsi" w:hAnsiTheme="minorHAnsi" w:cstheme="minorHAnsi"/>
          <w:color w:val="000000" w:themeColor="text1"/>
        </w:rPr>
        <w:t xml:space="preserve">the </w:t>
      </w:r>
      <w:r w:rsidR="00B17B60" w:rsidRPr="00890CA6">
        <w:rPr>
          <w:rFonts w:asciiTheme="minorHAnsi" w:hAnsiTheme="minorHAnsi" w:cstheme="minorHAnsi"/>
          <w:color w:val="000000" w:themeColor="text1"/>
        </w:rPr>
        <w:t xml:space="preserve">splice site </w:t>
      </w:r>
      <w:r w:rsidR="00C2656E">
        <w:rPr>
          <w:rFonts w:asciiTheme="minorHAnsi" w:hAnsiTheme="minorHAnsi" w:cstheme="minorHAnsi"/>
          <w:color w:val="000000" w:themeColor="text1"/>
        </w:rPr>
        <w:t>4 alternative exon</w:t>
      </w:r>
      <w:r w:rsidR="00B17B60"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B17B60" w:rsidRPr="00890CA6">
        <w:rPr>
          <w:rFonts w:asciiTheme="minorHAnsi" w:hAnsiTheme="minorHAnsi" w:cstheme="minorHAnsi"/>
          <w:color w:val="000000" w:themeColor="text1"/>
        </w:rPr>
        <w:t>SS4-</w:t>
      </w:r>
      <w:r w:rsidR="00BB79D4" w:rsidRPr="00BB79D4">
        <w:rPr>
          <w:rFonts w:asciiTheme="minorHAnsi" w:hAnsiTheme="minorHAnsi" w:cstheme="minorHAnsi"/>
          <w:color w:val="000000" w:themeColor="text1"/>
        </w:rPr>
        <w:t>)</w:t>
      </w:r>
      <w:r w:rsidR="00B17B60" w:rsidRPr="00890CA6">
        <w:rPr>
          <w:rFonts w:asciiTheme="minorHAnsi" w:hAnsiTheme="minorHAnsi" w:cstheme="minorHAnsi"/>
          <w:color w:val="000000" w:themeColor="text1"/>
        </w:rPr>
        <w:t xml:space="preserve"> but </w:t>
      </w:r>
      <w:r w:rsidR="00C2656E">
        <w:rPr>
          <w:rFonts w:asciiTheme="minorHAnsi" w:hAnsiTheme="minorHAnsi" w:cstheme="minorHAnsi"/>
          <w:color w:val="000000" w:themeColor="text1"/>
        </w:rPr>
        <w:t>not with neurexin isoforms containing the</w:t>
      </w:r>
      <w:r w:rsidR="00B17B60" w:rsidRPr="00890CA6">
        <w:rPr>
          <w:rFonts w:asciiTheme="minorHAnsi" w:hAnsiTheme="minorHAnsi" w:cstheme="minorHAnsi"/>
          <w:color w:val="000000" w:themeColor="text1"/>
        </w:rPr>
        <w:t xml:space="preserve"> </w:t>
      </w:r>
      <w:r w:rsidR="00C2656E">
        <w:rPr>
          <w:rFonts w:asciiTheme="minorHAnsi" w:hAnsiTheme="minorHAnsi" w:cstheme="minorHAnsi"/>
          <w:color w:val="000000" w:themeColor="text1"/>
        </w:rPr>
        <w:t xml:space="preserve">splice site 4 alternative exon </w:t>
      </w:r>
      <w:r w:rsidR="00BB79D4" w:rsidRPr="00BB79D4">
        <w:rPr>
          <w:rFonts w:asciiTheme="minorHAnsi" w:hAnsiTheme="minorHAnsi" w:cstheme="minorHAnsi"/>
          <w:color w:val="000000" w:themeColor="text1"/>
        </w:rPr>
        <w:t>(</w:t>
      </w:r>
      <w:r w:rsidR="00C2656E">
        <w:rPr>
          <w:rFonts w:asciiTheme="minorHAnsi" w:hAnsiTheme="minorHAnsi" w:cstheme="minorHAnsi"/>
          <w:color w:val="000000" w:themeColor="text1"/>
        </w:rPr>
        <w:t>SS4+</w:t>
      </w:r>
      <w:r w:rsidR="00BB79D4" w:rsidRPr="00BB79D4">
        <w:rPr>
          <w:rFonts w:asciiTheme="minorHAnsi" w:hAnsiTheme="minorHAnsi" w:cstheme="minorHAnsi"/>
          <w:color w:val="000000" w:themeColor="text1"/>
        </w:rPr>
        <w:t>)</w:t>
      </w:r>
      <w:r w:rsidR="00B17B60" w:rsidRPr="00890CA6">
        <w:rPr>
          <w:rFonts w:asciiTheme="minorHAnsi" w:hAnsiTheme="minorHAnsi" w:cstheme="minorHAnsi"/>
          <w:color w:val="000000" w:themeColor="text1"/>
        </w:rPr>
        <w:t xml:space="preserve">. </w:t>
      </w:r>
      <w:r w:rsidR="00633734">
        <w:rPr>
          <w:rFonts w:asciiTheme="minorHAnsi" w:hAnsiTheme="minorHAnsi" w:cstheme="minorHAnsi"/>
          <w:color w:val="000000" w:themeColor="text1"/>
        </w:rPr>
        <w:t xml:space="preserve">The human </w:t>
      </w:r>
      <w:r w:rsidR="008D0AF2">
        <w:rPr>
          <w:rFonts w:asciiTheme="minorHAnsi" w:hAnsiTheme="minorHAnsi" w:cstheme="minorHAnsi"/>
          <w:color w:val="000000" w:themeColor="text1"/>
        </w:rPr>
        <w:t xml:space="preserve">missense </w:t>
      </w:r>
      <w:r w:rsidR="00633734">
        <w:rPr>
          <w:rFonts w:asciiTheme="minorHAnsi" w:hAnsiTheme="minorHAnsi" w:cstheme="minorHAnsi"/>
          <w:color w:val="000000" w:themeColor="text1"/>
        </w:rPr>
        <w:lastRenderedPageBreak/>
        <w:t>mutation</w:t>
      </w:r>
      <w:r w:rsidR="008D0AF2">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8D0AF2">
        <w:rPr>
          <w:rFonts w:asciiTheme="minorHAnsi" w:hAnsiTheme="minorHAnsi" w:cstheme="minorHAnsi"/>
          <w:color w:val="000000" w:themeColor="text1"/>
        </w:rPr>
        <w:t>A687T</w:t>
      </w:r>
      <w:r w:rsidR="00BB79D4" w:rsidRPr="00BB79D4">
        <w:rPr>
          <w:rFonts w:asciiTheme="minorHAnsi" w:hAnsiTheme="minorHAnsi" w:cstheme="minorHAnsi"/>
          <w:color w:val="000000" w:themeColor="text1"/>
        </w:rPr>
        <w:t>)</w:t>
      </w:r>
      <w:r w:rsidR="00633734">
        <w:rPr>
          <w:rFonts w:asciiTheme="minorHAnsi" w:hAnsiTheme="minorHAnsi" w:cstheme="minorHAnsi"/>
          <w:color w:val="000000" w:themeColor="text1"/>
        </w:rPr>
        <w:t xml:space="preserve"> identified in </w:t>
      </w:r>
      <w:r w:rsidR="00633734">
        <w:rPr>
          <w:rFonts w:ascii="Calibri" w:hAnsi="Calibri" w:cstheme="minorHAnsi"/>
          <w:color w:val="000000" w:themeColor="text1"/>
        </w:rPr>
        <w:t>N</w:t>
      </w:r>
      <w:r w:rsidR="008B6AB6">
        <w:rPr>
          <w:rFonts w:ascii="Calibri" w:hAnsi="Calibri" w:cstheme="minorHAnsi"/>
          <w:color w:val="000000" w:themeColor="text1"/>
        </w:rPr>
        <w:t>eurexin3</w:t>
      </w:r>
      <w:r w:rsidR="00633734">
        <w:rPr>
          <w:rFonts w:ascii="Symbol" w:hAnsi="Symbol" w:cstheme="minorHAnsi"/>
          <w:color w:val="000000" w:themeColor="text1"/>
        </w:rPr>
        <w:t></w:t>
      </w:r>
      <w:r w:rsidR="00633734">
        <w:rPr>
          <w:rFonts w:ascii="Calibri" w:hAnsi="Calibri" w:cstheme="minorHAnsi"/>
          <w:color w:val="000000" w:themeColor="text1"/>
        </w:rPr>
        <w:t xml:space="preserve"> is located in an unstudied extracellular region that is evolutionarily conserved and is conserved between all alpha neurexins</w:t>
      </w:r>
      <w:r w:rsidR="008D0AF2" w:rsidRPr="001351FC">
        <w:rPr>
          <w:rFonts w:asciiTheme="minorHAnsi" w:hAnsiTheme="minorHAnsi" w:cstheme="minorHAnsi"/>
          <w:color w:val="000000" w:themeColor="text1"/>
        </w:rPr>
        <w:fldChar w:fldCharType="begin"/>
      </w:r>
      <w:r w:rsidR="008D0AF2" w:rsidRPr="001351FC">
        <w:rPr>
          <w:rFonts w:asciiTheme="minorHAnsi" w:hAnsiTheme="minorHAnsi" w:cstheme="minorHAnsi"/>
          <w:color w:val="000000" w:themeColor="text1"/>
        </w:rPr>
        <w:instrText xml:space="preserve"> ADDIN ZOTERO_ITEM CSL_CITATION {"citationID":"DKF5UWw2","properties":{"formattedCitation":"\\super 7\\nosupersub{}","plainCitation":"7","noteIndex":0},"citationItems":[{"id":267,"uris":["http://zotero.org/users/local/X0yZka0N/items/YC8LZJST"],"uri":["http://zotero.org/users/local/X0yZka0N/items/YC8LZJST"],"itemData":{"id":267,"type":"article-journal","container-title":"The Journal of Neuroscience","DOI":"10.1523/JNEUROSCI.1261-19.2019","ISSN":"0270-6474, 1529-2401","issue":"46","journalAbbreviation":"J. Neurosci.","language":"en","page":"9065-9082","source":"DOI.org (Crossref)","title":"Modeling a Neurexin-3α Human Mutation in Mouse Neurons Identifies a Novel Role in the Regulation of Transsynaptic Signaling and Neurotransmitter Release at Excitatory Synapses","volume":"39","author":[{"family":"Restrepo","given":"Susana"},{"family":"Langer","given":"Nora J."},{"family":"Nelson","given":"Kylan A."},{"family":"Aoto","given":"Jason"}],"issued":{"date-parts":[["2019",11,13]]}}}],"schema":"https://github.com/citation-style-language/schema/raw/master/csl-citation.json"} </w:instrText>
      </w:r>
      <w:r w:rsidR="008D0AF2" w:rsidRPr="001351FC">
        <w:rPr>
          <w:rFonts w:asciiTheme="minorHAnsi" w:hAnsiTheme="minorHAnsi" w:cstheme="minorHAnsi"/>
          <w:color w:val="000000" w:themeColor="text1"/>
        </w:rPr>
        <w:fldChar w:fldCharType="separate"/>
      </w:r>
      <w:r w:rsidR="008D0AF2" w:rsidRPr="001351FC">
        <w:rPr>
          <w:rFonts w:ascii="Calibri" w:hAnsiTheme="minorHAnsi" w:cs="Calibri"/>
          <w:color w:val="000000" w:themeColor="text1"/>
          <w:vertAlign w:val="superscript"/>
        </w:rPr>
        <w:t>7</w:t>
      </w:r>
      <w:r w:rsidR="008D0AF2" w:rsidRPr="001351FC">
        <w:rPr>
          <w:rFonts w:asciiTheme="minorHAnsi" w:hAnsiTheme="minorHAnsi" w:cstheme="minorHAnsi"/>
          <w:color w:val="000000" w:themeColor="text1"/>
        </w:rPr>
        <w:fldChar w:fldCharType="end"/>
      </w:r>
      <w:r w:rsidR="00633734">
        <w:rPr>
          <w:rFonts w:ascii="Calibri" w:hAnsi="Calibri" w:cstheme="minorHAnsi"/>
          <w:color w:val="000000" w:themeColor="text1"/>
        </w:rPr>
        <w:t xml:space="preserve">. </w:t>
      </w:r>
      <w:r w:rsidR="001E0ADB" w:rsidRPr="00890CA6">
        <w:rPr>
          <w:rFonts w:asciiTheme="minorHAnsi" w:hAnsiTheme="minorHAnsi" w:cstheme="minorHAnsi"/>
          <w:color w:val="000000" w:themeColor="text1"/>
        </w:rPr>
        <w:t xml:space="preserve">As the interaction between </w:t>
      </w:r>
      <w:r w:rsidR="00B17B60" w:rsidRPr="00890CA6">
        <w:rPr>
          <w:rFonts w:asciiTheme="minorHAnsi" w:hAnsiTheme="minorHAnsi" w:cstheme="minorHAnsi"/>
          <w:color w:val="000000" w:themeColor="text1"/>
        </w:rPr>
        <w:t xml:space="preserve">these two </w:t>
      </w:r>
      <w:r w:rsidR="00650A4E" w:rsidRPr="00890CA6">
        <w:rPr>
          <w:rFonts w:asciiTheme="minorHAnsi" w:hAnsiTheme="minorHAnsi" w:cstheme="minorHAnsi"/>
          <w:color w:val="000000" w:themeColor="text1"/>
        </w:rPr>
        <w:t>molecules</w:t>
      </w:r>
      <w:r w:rsidR="00B17B60" w:rsidRPr="00890CA6">
        <w:rPr>
          <w:rFonts w:asciiTheme="minorHAnsi" w:hAnsiTheme="minorHAnsi" w:cstheme="minorHAnsi"/>
          <w:color w:val="000000" w:themeColor="text1"/>
        </w:rPr>
        <w:t xml:space="preserve"> </w:t>
      </w:r>
      <w:r w:rsidR="001E0ADB" w:rsidRPr="00890CA6">
        <w:rPr>
          <w:rFonts w:asciiTheme="minorHAnsi" w:hAnsiTheme="minorHAnsi" w:cstheme="minorHAnsi"/>
          <w:color w:val="000000" w:themeColor="text1"/>
        </w:rPr>
        <w:t>has been established</w:t>
      </w:r>
      <w:r w:rsidR="005257A5" w:rsidRPr="001351FC">
        <w:rPr>
          <w:rFonts w:asciiTheme="minorHAnsi" w:hAnsiTheme="minorHAnsi" w:cstheme="minorHAnsi"/>
          <w:color w:val="000000" w:themeColor="text1"/>
        </w:rPr>
        <w:fldChar w:fldCharType="begin"/>
      </w:r>
      <w:r w:rsidR="008A3022" w:rsidRPr="001351FC">
        <w:rPr>
          <w:rFonts w:asciiTheme="minorHAnsi" w:hAnsiTheme="minorHAnsi" w:cstheme="minorHAnsi"/>
          <w:color w:val="000000" w:themeColor="text1"/>
        </w:rPr>
        <w:instrText xml:space="preserve"> ADDIN ZOTERO_ITEM CSL_CITATION {"citationID":"PXwU1nUi","properties":{"formattedCitation":"\\super 8\\nosupersub{}","plainCitation":"8","noteIndex":0},"citationItems":[{"id":6,"uris":["http://zotero.org/users/local/X0yZka0N/items/9ZI7IYU4"],"uri":["http://zotero.org/users/local/X0yZka0N/items/9ZI7IYU4"],"itemData":{"id":6,"type":"article-journal","container-title":"Neuron","DOI":"10.1016/j.neuron.2009.12.012","ISSN":"08966273","issue":"6","language":"en","page":"791-798","source":"CrossRef","title":"LRRTM2 Functions as a Neurexin Ligand in Promoting Excitatory Synapse Formation","volume":"64","author":[{"family":"Ko","given":"Jaewon"},{"family":"Fuccillo","given":"Marc V."},{"family":"Malenka","given":"Robert C."},{"family":"Südhof","given":"Thomas C."}],"issued":{"date-parts":[["2009",12]]}}}],"schema":"https://github.com/citation-style-language/schema/raw/master/csl-citation.json"} </w:instrText>
      </w:r>
      <w:r w:rsidR="005257A5" w:rsidRPr="001351FC">
        <w:rPr>
          <w:rFonts w:asciiTheme="minorHAnsi" w:hAnsiTheme="minorHAnsi" w:cstheme="minorHAnsi"/>
          <w:color w:val="000000" w:themeColor="text1"/>
        </w:rPr>
        <w:fldChar w:fldCharType="separate"/>
      </w:r>
      <w:r w:rsidR="005257A5" w:rsidRPr="001351FC">
        <w:rPr>
          <w:rFonts w:ascii="Calibri" w:hAnsiTheme="minorHAnsi" w:cs="Calibri"/>
          <w:color w:val="000000" w:themeColor="text1"/>
          <w:vertAlign w:val="superscript"/>
        </w:rPr>
        <w:t>8</w:t>
      </w:r>
      <w:r w:rsidR="005257A5" w:rsidRPr="001351FC">
        <w:rPr>
          <w:rFonts w:asciiTheme="minorHAnsi" w:hAnsiTheme="minorHAnsi" w:cstheme="minorHAnsi"/>
          <w:color w:val="000000" w:themeColor="text1"/>
        </w:rPr>
        <w:fldChar w:fldCharType="end"/>
      </w:r>
      <w:r w:rsidR="0088041D" w:rsidRPr="001351FC">
        <w:rPr>
          <w:rFonts w:asciiTheme="minorHAnsi" w:hAnsiTheme="minorHAnsi" w:cstheme="minorHAnsi"/>
          <w:color w:val="000000" w:themeColor="text1"/>
          <w:vertAlign w:val="superscript"/>
        </w:rPr>
        <w:t>,</w:t>
      </w:r>
      <w:r w:rsidR="0088041D" w:rsidRPr="001351FC">
        <w:rPr>
          <w:rFonts w:asciiTheme="minorHAnsi" w:hAnsiTheme="minorHAnsi" w:cstheme="minorHAnsi"/>
          <w:color w:val="000000" w:themeColor="text1"/>
        </w:rPr>
        <w:fldChar w:fldCharType="begin"/>
      </w:r>
      <w:r w:rsidR="008A3022" w:rsidRPr="001351FC">
        <w:rPr>
          <w:rFonts w:asciiTheme="minorHAnsi" w:hAnsiTheme="minorHAnsi" w:cstheme="minorHAnsi"/>
          <w:color w:val="000000" w:themeColor="text1"/>
        </w:rPr>
        <w:instrText xml:space="preserve"> ADDIN ZOTERO_ITEM CSL_CITATION {"citationID":"K4scqdLA","properties":{"formattedCitation":"\\super 9\\nosupersub{}","plainCitation":"9","noteIndex":0},"citationItems":[{"id":156,"uris":["http://zotero.org/users/local/X0yZka0N/items/425R8F7N"],"uri":["http://zotero.org/users/local/X0yZka0N/items/425R8F7N"],"itemData":{"id":156,"type":"article-journal","container-title":"Neuron","DOI":"10.1016/j.neuron.2009.12.019","ISSN":"08966273","issue":"6","language":"en","page":"799-806","source":"Crossref","title":"LRRTM2 Interacts with Neurexin1 and Regulates Excitatory Synapse Formation","volume":"64","author":[{"family":"Wit","given":"Joris","non-dropping-particle":"de"},{"family":"Sylwestrak","given":"Emily"},{"family":"O'Sullivan","given":"Matthew L."},{"family":"Otto","given":"Stefanie"},{"family":"Tiglio","given":"Katie"},{"family":"Savas","given":"Jeffrey N."},{"family":"Yates","given":"John R."},{"family":"Comoletti","given":"Davide"},{"family":"Taylor","given":"Palmer"},{"family":"Ghosh","given":"Anirvan"}],"issued":{"date-parts":[["2009",12]]}}}],"schema":"https://github.com/citation-style-language/schema/raw/master/csl-citation.json"} </w:instrText>
      </w:r>
      <w:r w:rsidR="0088041D" w:rsidRPr="001351FC">
        <w:rPr>
          <w:rFonts w:asciiTheme="minorHAnsi" w:hAnsiTheme="minorHAnsi" w:cstheme="minorHAnsi"/>
          <w:color w:val="000000" w:themeColor="text1"/>
        </w:rPr>
        <w:fldChar w:fldCharType="separate"/>
      </w:r>
      <w:r w:rsidR="0088041D" w:rsidRPr="001351FC">
        <w:rPr>
          <w:rFonts w:ascii="Calibri" w:hAnsiTheme="minorHAnsi" w:cs="Calibri"/>
          <w:color w:val="000000" w:themeColor="text1"/>
          <w:vertAlign w:val="superscript"/>
        </w:rPr>
        <w:t>9</w:t>
      </w:r>
      <w:r w:rsidR="0088041D" w:rsidRPr="001351FC">
        <w:rPr>
          <w:rFonts w:asciiTheme="minorHAnsi" w:hAnsiTheme="minorHAnsi" w:cstheme="minorHAnsi"/>
          <w:color w:val="000000" w:themeColor="text1"/>
        </w:rPr>
        <w:fldChar w:fldCharType="end"/>
      </w:r>
      <w:r w:rsidR="0088041D" w:rsidRPr="001351FC">
        <w:rPr>
          <w:rFonts w:asciiTheme="minorHAnsi" w:hAnsiTheme="minorHAnsi" w:cstheme="minorHAnsi"/>
          <w:color w:val="000000" w:themeColor="text1"/>
          <w:vertAlign w:val="superscript"/>
        </w:rPr>
        <w:t>,</w:t>
      </w:r>
      <w:r w:rsidR="00D672BD">
        <w:rPr>
          <w:rFonts w:asciiTheme="minorHAnsi" w:hAnsiTheme="minorHAnsi" w:cstheme="minorHAnsi"/>
          <w:color w:val="000000" w:themeColor="text1"/>
          <w:vertAlign w:val="superscript"/>
        </w:rPr>
        <w:fldChar w:fldCharType="begin"/>
      </w:r>
      <w:r w:rsidR="00D672BD">
        <w:rPr>
          <w:rFonts w:asciiTheme="minorHAnsi" w:hAnsiTheme="minorHAnsi" w:cstheme="minorHAnsi"/>
          <w:color w:val="000000" w:themeColor="text1"/>
          <w:vertAlign w:val="superscript"/>
        </w:rPr>
        <w:instrText xml:space="preserve"> ADDIN ZOTERO_ITEM CSL_CITATION {"citationID":"Ceh1kMLM","properties":{"formattedCitation":"\\super 11\\nosupersub{}","plainCitation":"11","noteIndex":0},"citationItems":[{"id":179,"uris":["http://zotero.org/users/local/X0yZka0N/items/ZKLH7H7C"],"uri":["http://zotero.org/users/local/X0yZka0N/items/ZKLH7H7C"],"itemData":{"id":179,"type":"article-journal","container-title":"Journal of Neuroscience","DOI":"10.1523/JNEUROSCI.0470-10.2010","ISSN":"0270-6474, 1529-2401","issue":"22","language":"en","page":"7495-7506","source":"Crossref","title":"LRRTMs and Neuroligins Bind Neurexins with a Differential Code to Cooperate in Glutamate Synapse Development","volume":"30","author":[{"family":"Siddiqui","given":"T. J."},{"family":"Pancaroglu","given":"R."},{"family":"Kang","given":"Y."},{"family":"Rooyakkers","given":"A."},{"family":"Craig","given":"A. M."}],"issued":{"date-parts":[["2010",6,2]]}}}],"schema":"https://github.com/citation-style-language/schema/raw/master/csl-citation.json"} </w:instrText>
      </w:r>
      <w:r w:rsidR="00D672BD">
        <w:rPr>
          <w:rFonts w:asciiTheme="minorHAnsi" w:hAnsiTheme="minorHAnsi" w:cstheme="minorHAnsi"/>
          <w:color w:val="000000" w:themeColor="text1"/>
          <w:vertAlign w:val="superscript"/>
        </w:rPr>
        <w:fldChar w:fldCharType="separate"/>
      </w:r>
      <w:r w:rsidR="00D672BD" w:rsidRPr="00690A5D">
        <w:rPr>
          <w:rFonts w:ascii="Calibri" w:hAnsiTheme="minorHAnsi" w:cs="Calibri"/>
          <w:color w:val="000000"/>
          <w:vertAlign w:val="superscript"/>
        </w:rPr>
        <w:t>11</w:t>
      </w:r>
      <w:r w:rsidR="00D672BD">
        <w:rPr>
          <w:rFonts w:asciiTheme="minorHAnsi" w:hAnsiTheme="minorHAnsi" w:cstheme="minorHAnsi"/>
          <w:color w:val="000000" w:themeColor="text1"/>
          <w:vertAlign w:val="superscript"/>
        </w:rPr>
        <w:fldChar w:fldCharType="end"/>
      </w:r>
      <w:r w:rsidR="004957B8" w:rsidRPr="00890CA6">
        <w:rPr>
          <w:rFonts w:asciiTheme="minorHAnsi" w:hAnsiTheme="minorHAnsi" w:cstheme="minorHAnsi"/>
          <w:color w:val="000000" w:themeColor="text1"/>
        </w:rPr>
        <w:t xml:space="preserve">, </w:t>
      </w:r>
      <w:r w:rsidR="001E0ADB" w:rsidRPr="00890CA6">
        <w:rPr>
          <w:rFonts w:asciiTheme="minorHAnsi" w:hAnsiTheme="minorHAnsi" w:cstheme="minorHAnsi"/>
          <w:color w:val="000000" w:themeColor="text1"/>
        </w:rPr>
        <w:t xml:space="preserve">we </w:t>
      </w:r>
      <w:r w:rsidR="00ED78FD" w:rsidRPr="00890CA6">
        <w:rPr>
          <w:rFonts w:asciiTheme="minorHAnsi" w:hAnsiTheme="minorHAnsi" w:cstheme="minorHAnsi"/>
          <w:color w:val="000000" w:themeColor="text1"/>
        </w:rPr>
        <w:t>posed the question</w:t>
      </w:r>
      <w:r w:rsidR="005257A5" w:rsidRPr="00890CA6">
        <w:rPr>
          <w:rFonts w:asciiTheme="minorHAnsi" w:hAnsiTheme="minorHAnsi" w:cstheme="minorHAnsi"/>
          <w:color w:val="000000" w:themeColor="text1"/>
        </w:rPr>
        <w:t>:</w:t>
      </w:r>
      <w:r w:rsidR="00ED78FD" w:rsidRPr="00890CA6">
        <w:rPr>
          <w:rFonts w:asciiTheme="minorHAnsi" w:hAnsiTheme="minorHAnsi" w:cstheme="minorHAnsi"/>
          <w:color w:val="000000" w:themeColor="text1"/>
        </w:rPr>
        <w:t xml:space="preserve"> </w:t>
      </w:r>
      <w:r w:rsidR="00AF29BC" w:rsidRPr="00890CA6">
        <w:rPr>
          <w:rFonts w:asciiTheme="minorHAnsi" w:hAnsiTheme="minorHAnsi" w:cstheme="minorHAnsi"/>
          <w:color w:val="000000" w:themeColor="text1"/>
        </w:rPr>
        <w:t>is the binding capability of</w:t>
      </w:r>
      <w:r w:rsidR="00320A90" w:rsidRPr="00890CA6">
        <w:rPr>
          <w:rFonts w:asciiTheme="minorHAnsi" w:hAnsiTheme="minorHAnsi" w:cstheme="minorHAnsi"/>
          <w:color w:val="000000" w:themeColor="text1"/>
        </w:rPr>
        <w:t xml:space="preserve"> Neurexin3</w:t>
      </w:r>
      <w:r w:rsidR="00F54666" w:rsidRPr="009E2AE6">
        <w:rPr>
          <w:rFonts w:ascii="Symbol" w:hAnsi="Symbol" w:cstheme="minorHAnsi"/>
          <w:color w:val="000000" w:themeColor="text1"/>
        </w:rPr>
        <w:t></w:t>
      </w:r>
      <w:r w:rsidR="00E776A3" w:rsidRPr="00890CA6">
        <w:rPr>
          <w:rFonts w:asciiTheme="minorHAnsi" w:hAnsiTheme="minorHAnsi" w:cstheme="minorHAnsi"/>
          <w:color w:val="000000" w:themeColor="text1"/>
        </w:rPr>
        <w:t xml:space="preserve"> SS4-</w:t>
      </w:r>
      <w:r w:rsidR="00320A90" w:rsidRPr="00890CA6">
        <w:rPr>
          <w:rFonts w:asciiTheme="minorHAnsi" w:hAnsiTheme="minorHAnsi" w:cstheme="minorHAnsi"/>
          <w:color w:val="000000" w:themeColor="text1"/>
          <w:vertAlign w:val="superscript"/>
        </w:rPr>
        <w:t xml:space="preserve"> </w:t>
      </w:r>
      <w:r w:rsidR="00AF29BC" w:rsidRPr="00890CA6">
        <w:rPr>
          <w:rFonts w:asciiTheme="minorHAnsi" w:hAnsiTheme="minorHAnsi" w:cstheme="minorHAnsi"/>
          <w:color w:val="000000" w:themeColor="text1"/>
        </w:rPr>
        <w:t>to LRRTM2</w:t>
      </w:r>
      <w:r w:rsidR="00AF29BC" w:rsidRPr="00890CA6">
        <w:rPr>
          <w:rFonts w:asciiTheme="minorHAnsi" w:hAnsiTheme="minorHAnsi" w:cstheme="minorHAnsi"/>
          <w:color w:val="000000" w:themeColor="text1"/>
          <w:vertAlign w:val="superscript"/>
        </w:rPr>
        <w:t xml:space="preserve"> </w:t>
      </w:r>
      <w:r w:rsidR="00636789" w:rsidRPr="00890CA6">
        <w:rPr>
          <w:rFonts w:asciiTheme="minorHAnsi" w:hAnsiTheme="minorHAnsi" w:cstheme="minorHAnsi"/>
          <w:color w:val="000000" w:themeColor="text1"/>
        </w:rPr>
        <w:t>alter</w:t>
      </w:r>
      <w:r w:rsidR="00AF29BC" w:rsidRPr="00890CA6">
        <w:rPr>
          <w:rFonts w:asciiTheme="minorHAnsi" w:hAnsiTheme="minorHAnsi" w:cstheme="minorHAnsi"/>
          <w:color w:val="000000" w:themeColor="text1"/>
        </w:rPr>
        <w:t>ed by an A687T point mutation</w:t>
      </w:r>
      <w:r w:rsidR="00636789" w:rsidRPr="00890CA6">
        <w:rPr>
          <w:rFonts w:asciiTheme="minorHAnsi" w:hAnsiTheme="minorHAnsi" w:cstheme="minorHAnsi"/>
          <w:color w:val="000000" w:themeColor="text1"/>
        </w:rPr>
        <w:t>?</w:t>
      </w:r>
      <w:r w:rsidR="00A26A17" w:rsidRPr="00890CA6">
        <w:rPr>
          <w:rFonts w:asciiTheme="minorHAnsi" w:hAnsiTheme="minorHAnsi" w:cstheme="minorHAnsi"/>
          <w:color w:val="000000" w:themeColor="text1"/>
        </w:rPr>
        <w:t xml:space="preserve"> </w:t>
      </w:r>
      <w:r w:rsidR="006652D6" w:rsidRPr="00890CA6">
        <w:rPr>
          <w:rFonts w:asciiTheme="minorHAnsi" w:hAnsiTheme="minorHAnsi" w:cstheme="minorHAnsi"/>
          <w:color w:val="000000" w:themeColor="text1"/>
        </w:rPr>
        <w:t>This assay revealed that t</w:t>
      </w:r>
      <w:r w:rsidR="004B6B2C" w:rsidRPr="00890CA6">
        <w:rPr>
          <w:rFonts w:asciiTheme="minorHAnsi" w:hAnsiTheme="minorHAnsi" w:cstheme="minorHAnsi"/>
          <w:color w:val="000000" w:themeColor="text1"/>
        </w:rPr>
        <w:t xml:space="preserve">he A687T point mutation </w:t>
      </w:r>
      <w:r w:rsidR="008200DF">
        <w:rPr>
          <w:rFonts w:asciiTheme="minorHAnsi" w:hAnsiTheme="minorHAnsi" w:cstheme="minorHAnsi"/>
          <w:color w:val="000000" w:themeColor="text1"/>
        </w:rPr>
        <w:t xml:space="preserve">unexpectedly </w:t>
      </w:r>
      <w:r w:rsidR="004B6B2C" w:rsidRPr="00890CA6">
        <w:rPr>
          <w:rFonts w:asciiTheme="minorHAnsi" w:hAnsiTheme="minorHAnsi" w:cstheme="minorHAnsi"/>
          <w:color w:val="000000" w:themeColor="text1"/>
        </w:rPr>
        <w:t>enhanced the aggregation of Neurexin3</w:t>
      </w:r>
      <w:r w:rsidR="009E2AE6" w:rsidRPr="009E2AE6">
        <w:rPr>
          <w:rFonts w:ascii="Symbol" w:hAnsi="Symbol" w:cstheme="minorHAnsi"/>
          <w:color w:val="000000" w:themeColor="text1"/>
        </w:rPr>
        <w:t></w:t>
      </w:r>
      <w:r w:rsidR="004B6B2C" w:rsidRPr="00890CA6">
        <w:rPr>
          <w:rFonts w:asciiTheme="minorHAnsi" w:hAnsiTheme="minorHAnsi" w:cstheme="minorHAnsi"/>
          <w:color w:val="000000" w:themeColor="text1"/>
        </w:rPr>
        <w:t xml:space="preserve"> to LRRTM2</w:t>
      </w:r>
      <w:r w:rsidR="00172E23" w:rsidRPr="00890CA6">
        <w:rPr>
          <w:rFonts w:asciiTheme="minorHAnsi" w:hAnsiTheme="minorHAnsi" w:cstheme="minorHAnsi"/>
          <w:color w:val="000000" w:themeColor="text1"/>
        </w:rPr>
        <w:t xml:space="preserve"> suggesting that the extracellular region in which the point mutation is located</w:t>
      </w:r>
      <w:r w:rsidR="00E15205" w:rsidRPr="00890CA6">
        <w:rPr>
          <w:rFonts w:asciiTheme="minorHAnsi" w:hAnsiTheme="minorHAnsi" w:cstheme="minorHAnsi"/>
          <w:color w:val="000000" w:themeColor="text1"/>
        </w:rPr>
        <w:t>,</w:t>
      </w:r>
      <w:r w:rsidR="00172E23" w:rsidRPr="00890CA6">
        <w:rPr>
          <w:rFonts w:asciiTheme="minorHAnsi" w:hAnsiTheme="minorHAnsi" w:cstheme="minorHAnsi"/>
          <w:color w:val="000000" w:themeColor="text1"/>
        </w:rPr>
        <w:t xml:space="preserve"> </w:t>
      </w:r>
      <w:r w:rsidR="009F5B9B" w:rsidRPr="00890CA6">
        <w:rPr>
          <w:rFonts w:asciiTheme="minorHAnsi" w:hAnsiTheme="minorHAnsi" w:cstheme="minorHAnsi"/>
          <w:color w:val="000000" w:themeColor="text1"/>
        </w:rPr>
        <w:t xml:space="preserve">plays a role in mediating </w:t>
      </w:r>
      <w:r w:rsidR="000578B7" w:rsidRPr="000578B7">
        <w:rPr>
          <w:rFonts w:asciiTheme="minorHAnsi" w:hAnsiTheme="minorHAnsi" w:cstheme="minorHAnsi"/>
          <w:color w:val="000000" w:themeColor="text1"/>
        </w:rPr>
        <w:t>trans</w:t>
      </w:r>
      <w:r w:rsidR="009F5B9B" w:rsidRPr="00890CA6">
        <w:rPr>
          <w:rFonts w:asciiTheme="minorHAnsi" w:hAnsiTheme="minorHAnsi" w:cstheme="minorHAnsi"/>
          <w:color w:val="000000" w:themeColor="text1"/>
        </w:rPr>
        <w:t>synaptic interactions</w:t>
      </w:r>
      <w:r w:rsidR="00D549EE" w:rsidRPr="00890CA6">
        <w:rPr>
          <w:rFonts w:asciiTheme="minorHAnsi" w:hAnsiTheme="minorHAnsi" w:cstheme="minorHAnsi"/>
          <w:color w:val="000000" w:themeColor="text1"/>
        </w:rPr>
        <w:t>.</w:t>
      </w:r>
    </w:p>
    <w:p w14:paraId="32567FB0" w14:textId="77777777" w:rsidR="00ED78FD" w:rsidRPr="00890CA6" w:rsidRDefault="00ED78FD">
      <w:pPr>
        <w:jc w:val="both"/>
        <w:rPr>
          <w:rFonts w:asciiTheme="minorHAnsi" w:hAnsiTheme="minorHAnsi" w:cstheme="minorHAnsi"/>
          <w:b/>
          <w:color w:val="000000" w:themeColor="text1"/>
        </w:rPr>
      </w:pPr>
    </w:p>
    <w:p w14:paraId="3D4CD2F3" w14:textId="02B6C8EC" w:rsidR="006305D7" w:rsidRDefault="006305D7">
      <w:pPr>
        <w:jc w:val="both"/>
        <w:rPr>
          <w:rFonts w:asciiTheme="minorHAnsi" w:hAnsiTheme="minorHAnsi" w:cstheme="minorHAnsi"/>
          <w:b/>
          <w:color w:val="000000" w:themeColor="text1"/>
        </w:rPr>
      </w:pPr>
      <w:r w:rsidRPr="00890CA6">
        <w:rPr>
          <w:rFonts w:asciiTheme="minorHAnsi" w:hAnsiTheme="minorHAnsi" w:cstheme="minorHAnsi"/>
          <w:b/>
          <w:color w:val="000000" w:themeColor="text1"/>
        </w:rPr>
        <w:t>PROTOCOL:</w:t>
      </w:r>
    </w:p>
    <w:p w14:paraId="3946C6EC" w14:textId="77777777" w:rsidR="005B090F" w:rsidRPr="00890CA6" w:rsidRDefault="005B090F">
      <w:pPr>
        <w:jc w:val="both"/>
        <w:rPr>
          <w:rFonts w:asciiTheme="minorHAnsi" w:hAnsiTheme="minorHAnsi" w:cstheme="minorHAnsi"/>
          <w:color w:val="000000" w:themeColor="text1"/>
        </w:rPr>
      </w:pPr>
    </w:p>
    <w:p w14:paraId="6D3B2F34" w14:textId="4FFA9630" w:rsidR="00627CF3" w:rsidRPr="00811473" w:rsidRDefault="00627CF3" w:rsidP="00690A5D">
      <w:pPr>
        <w:numPr>
          <w:ilvl w:val="0"/>
          <w:numId w:val="40"/>
        </w:numPr>
        <w:jc w:val="both"/>
        <w:rPr>
          <w:rFonts w:asciiTheme="minorHAnsi" w:hAnsiTheme="minorHAnsi" w:cstheme="minorHAnsi"/>
          <w:b/>
          <w:bCs/>
          <w:color w:val="000000" w:themeColor="text1"/>
          <w:highlight w:val="yellow"/>
        </w:rPr>
      </w:pPr>
      <w:r w:rsidRPr="00811473">
        <w:rPr>
          <w:rFonts w:asciiTheme="minorHAnsi" w:hAnsiTheme="minorHAnsi" w:cstheme="minorHAnsi"/>
          <w:b/>
          <w:bCs/>
          <w:color w:val="000000" w:themeColor="text1"/>
          <w:highlight w:val="yellow"/>
        </w:rPr>
        <w:t xml:space="preserve">Cell culture and </w:t>
      </w:r>
      <w:r w:rsidR="000578B7" w:rsidRPr="000578B7">
        <w:rPr>
          <w:rFonts w:asciiTheme="minorHAnsi" w:hAnsiTheme="minorHAnsi" w:cstheme="minorHAnsi"/>
          <w:b/>
          <w:bCs/>
          <w:color w:val="000000" w:themeColor="text1"/>
          <w:highlight w:val="yellow"/>
        </w:rPr>
        <w:t>trans</w:t>
      </w:r>
      <w:r w:rsidRPr="00811473">
        <w:rPr>
          <w:rFonts w:asciiTheme="minorHAnsi" w:hAnsiTheme="minorHAnsi" w:cstheme="minorHAnsi"/>
          <w:b/>
          <w:bCs/>
          <w:color w:val="000000" w:themeColor="text1"/>
          <w:highlight w:val="yellow"/>
        </w:rPr>
        <w:t>fection</w:t>
      </w:r>
    </w:p>
    <w:p w14:paraId="683CB19B" w14:textId="7B250FD2" w:rsidR="00627CF3" w:rsidRPr="00890CA6" w:rsidRDefault="00627CF3">
      <w:pPr>
        <w:jc w:val="both"/>
        <w:rPr>
          <w:rFonts w:asciiTheme="minorHAnsi" w:hAnsiTheme="minorHAnsi" w:cstheme="minorHAnsi"/>
          <w:color w:val="000000" w:themeColor="text1"/>
        </w:rPr>
      </w:pPr>
    </w:p>
    <w:p w14:paraId="5500FE3C" w14:textId="521A9908" w:rsidR="00D7239B" w:rsidRPr="00811473" w:rsidRDefault="0086551F" w:rsidP="00811473">
      <w:pPr>
        <w:pStyle w:val="ListParagraph"/>
        <w:numPr>
          <w:ilvl w:val="1"/>
          <w:numId w:val="40"/>
        </w:numPr>
        <w:rPr>
          <w:rFonts w:asciiTheme="minorHAnsi" w:hAnsiTheme="minorHAnsi" w:cstheme="minorHAnsi"/>
          <w:color w:val="000000" w:themeColor="text1"/>
        </w:rPr>
      </w:pPr>
      <w:r w:rsidRPr="00890CA6">
        <w:rPr>
          <w:rFonts w:asciiTheme="minorHAnsi" w:hAnsiTheme="minorHAnsi" w:cstheme="minorHAnsi"/>
          <w:color w:val="000000" w:themeColor="text1"/>
        </w:rPr>
        <w:t xml:space="preserve">Make HEK cell media with DMEM, 1x </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Du</w:t>
      </w:r>
      <w:r w:rsidR="00F83DAC">
        <w:rPr>
          <w:rFonts w:asciiTheme="minorHAnsi" w:hAnsiTheme="minorHAnsi" w:cstheme="minorHAnsi"/>
          <w:color w:val="000000" w:themeColor="text1"/>
        </w:rPr>
        <w:t>l</w:t>
      </w:r>
      <w:r w:rsidRPr="00890CA6">
        <w:rPr>
          <w:rFonts w:asciiTheme="minorHAnsi" w:hAnsiTheme="minorHAnsi" w:cstheme="minorHAnsi"/>
          <w:color w:val="000000" w:themeColor="text1"/>
        </w:rPr>
        <w:t>becco's Modification of Eagle's Medium</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w:t>
      </w:r>
      <w:r w:rsidR="008D0AF2">
        <w:rPr>
          <w:rFonts w:asciiTheme="minorHAnsi" w:hAnsiTheme="minorHAnsi" w:cstheme="minorHAnsi"/>
          <w:color w:val="000000" w:themeColor="text1"/>
        </w:rPr>
        <w:t>supplemented with</w:t>
      </w:r>
      <w:r w:rsidR="000578B7">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4.5 g/L glucose, L-glutamine &amp; sodium pyruvate and 10% FBS.</w:t>
      </w:r>
      <w:r w:rsidR="00811473">
        <w:rPr>
          <w:rFonts w:asciiTheme="minorHAnsi" w:hAnsiTheme="minorHAnsi" w:cstheme="minorHAnsi"/>
          <w:color w:val="000000" w:themeColor="text1"/>
        </w:rPr>
        <w:t xml:space="preserve"> </w:t>
      </w:r>
      <w:r w:rsidR="00D7239B" w:rsidRPr="00811473">
        <w:rPr>
          <w:rFonts w:asciiTheme="minorHAnsi" w:hAnsiTheme="minorHAnsi" w:cstheme="minorHAnsi"/>
          <w:color w:val="000000" w:themeColor="text1"/>
        </w:rPr>
        <w:t>Sterile filter.</w:t>
      </w:r>
    </w:p>
    <w:p w14:paraId="07F06972" w14:textId="77777777" w:rsidR="0086551F" w:rsidRPr="00890CA6" w:rsidRDefault="0086551F">
      <w:pPr>
        <w:pStyle w:val="ListParagraph"/>
        <w:ind w:left="420"/>
        <w:rPr>
          <w:rFonts w:asciiTheme="minorHAnsi" w:hAnsiTheme="minorHAnsi" w:cstheme="minorHAnsi"/>
          <w:color w:val="000000" w:themeColor="text1"/>
        </w:rPr>
      </w:pPr>
    </w:p>
    <w:p w14:paraId="1772CBEC" w14:textId="062050A9" w:rsidR="005360F4" w:rsidRPr="00890CA6" w:rsidRDefault="0066100E" w:rsidP="00690A5D">
      <w:pPr>
        <w:pStyle w:val="ListParagraph"/>
        <w:numPr>
          <w:ilvl w:val="1"/>
          <w:numId w:val="40"/>
        </w:numPr>
        <w:rPr>
          <w:rFonts w:asciiTheme="minorHAnsi" w:hAnsiTheme="minorHAnsi" w:cstheme="minorHAnsi"/>
          <w:color w:val="000000" w:themeColor="text1"/>
        </w:rPr>
      </w:pPr>
      <w:r w:rsidRPr="00890CA6">
        <w:rPr>
          <w:rFonts w:asciiTheme="minorHAnsi" w:hAnsiTheme="minorHAnsi" w:cstheme="minorHAnsi"/>
          <w:color w:val="000000" w:themeColor="text1"/>
        </w:rPr>
        <w:t xml:space="preserve">Predetermine suitable ligands and receptors for aggregation assay. </w:t>
      </w:r>
    </w:p>
    <w:p w14:paraId="20C30B55" w14:textId="77777777" w:rsidR="005360F4" w:rsidRPr="00890CA6" w:rsidRDefault="005360F4">
      <w:pPr>
        <w:pStyle w:val="ListParagraph"/>
        <w:ind w:left="420"/>
        <w:rPr>
          <w:rFonts w:asciiTheme="minorHAnsi" w:hAnsiTheme="minorHAnsi" w:cstheme="minorHAnsi"/>
          <w:color w:val="000000" w:themeColor="text1"/>
        </w:rPr>
      </w:pPr>
    </w:p>
    <w:p w14:paraId="17EDA0F4" w14:textId="616D977A" w:rsidR="005B090F" w:rsidRDefault="00811473" w:rsidP="00811473">
      <w:pPr>
        <w:pStyle w:val="ListParagraph"/>
        <w:tabs>
          <w:tab w:val="left" w:pos="540"/>
        </w:tabs>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6100E" w:rsidRPr="00890CA6">
        <w:rPr>
          <w:rFonts w:asciiTheme="minorHAnsi" w:hAnsiTheme="minorHAnsi" w:cstheme="minorHAnsi"/>
          <w:color w:val="000000" w:themeColor="text1"/>
        </w:rPr>
        <w:t>Ne</w:t>
      </w:r>
      <w:r w:rsidR="00203C72" w:rsidRPr="00890CA6">
        <w:rPr>
          <w:rFonts w:asciiTheme="minorHAnsi" w:hAnsiTheme="minorHAnsi" w:cstheme="minorHAnsi"/>
          <w:color w:val="000000" w:themeColor="text1"/>
        </w:rPr>
        <w:t>u</w:t>
      </w:r>
      <w:r w:rsidR="0066100E" w:rsidRPr="00890CA6">
        <w:rPr>
          <w:rFonts w:asciiTheme="minorHAnsi" w:hAnsiTheme="minorHAnsi" w:cstheme="minorHAnsi"/>
          <w:color w:val="000000" w:themeColor="text1"/>
        </w:rPr>
        <w:t>rexin3</w:t>
      </w:r>
      <w:r w:rsidR="00FC739E" w:rsidRPr="00890CA6">
        <w:rPr>
          <w:rFonts w:asciiTheme="minorHAnsi" w:hAnsiTheme="minorHAnsi" w:cstheme="minorHAnsi"/>
          <w:color w:val="000000" w:themeColor="text1"/>
        </w:rPr>
        <w:sym w:font="Symbol" w:char="F061"/>
      </w:r>
      <w:r w:rsidR="0066100E" w:rsidRPr="00890CA6">
        <w:rPr>
          <w:rFonts w:asciiTheme="minorHAnsi" w:hAnsiTheme="minorHAnsi" w:cstheme="minorHAnsi"/>
          <w:color w:val="000000" w:themeColor="text1"/>
        </w:rPr>
        <w:t xml:space="preserve"> </w:t>
      </w:r>
      <w:r w:rsidR="005360F4" w:rsidRPr="00890CA6">
        <w:rPr>
          <w:rFonts w:asciiTheme="minorHAnsi" w:hAnsiTheme="minorHAnsi" w:cstheme="minorHAnsi"/>
          <w:color w:val="000000" w:themeColor="text1"/>
        </w:rPr>
        <w:t xml:space="preserve">SS4+/- </w:t>
      </w:r>
      <w:r w:rsidR="0066100E" w:rsidRPr="00890CA6">
        <w:rPr>
          <w:rFonts w:asciiTheme="minorHAnsi" w:hAnsiTheme="minorHAnsi" w:cstheme="minorHAnsi"/>
          <w:color w:val="000000" w:themeColor="text1"/>
        </w:rPr>
        <w:t xml:space="preserve">and </w:t>
      </w:r>
      <w:r w:rsidR="00A01374" w:rsidRPr="00890CA6">
        <w:rPr>
          <w:rFonts w:asciiTheme="minorHAnsi" w:hAnsiTheme="minorHAnsi" w:cstheme="minorHAnsi"/>
          <w:color w:val="000000" w:themeColor="text1"/>
        </w:rPr>
        <w:t xml:space="preserve">one of its </w:t>
      </w:r>
      <w:r w:rsidR="0066100E" w:rsidRPr="00890CA6">
        <w:rPr>
          <w:rFonts w:asciiTheme="minorHAnsi" w:hAnsiTheme="minorHAnsi" w:cstheme="minorHAnsi"/>
          <w:color w:val="000000" w:themeColor="text1"/>
        </w:rPr>
        <w:t>known ligands</w:t>
      </w:r>
      <w:r w:rsidR="00A01374" w:rsidRPr="00890CA6">
        <w:rPr>
          <w:rFonts w:asciiTheme="minorHAnsi" w:hAnsiTheme="minorHAnsi" w:cstheme="minorHAnsi"/>
          <w:color w:val="000000" w:themeColor="text1"/>
        </w:rPr>
        <w:t xml:space="preserve">, </w:t>
      </w:r>
      <w:r w:rsidR="005360F4" w:rsidRPr="00890CA6">
        <w:rPr>
          <w:rFonts w:asciiTheme="minorHAnsi" w:hAnsiTheme="minorHAnsi" w:cstheme="minorHAnsi"/>
          <w:color w:val="000000" w:themeColor="text1"/>
        </w:rPr>
        <w:t>LRRTM</w:t>
      </w:r>
      <w:r w:rsidR="00A01374" w:rsidRPr="00890CA6">
        <w:rPr>
          <w:rFonts w:asciiTheme="minorHAnsi" w:hAnsiTheme="minorHAnsi" w:cstheme="minorHAnsi"/>
          <w:color w:val="000000" w:themeColor="text1"/>
        </w:rPr>
        <w:t xml:space="preserve">2, </w:t>
      </w:r>
      <w:r w:rsidR="0066100E" w:rsidRPr="00890CA6">
        <w:rPr>
          <w:rFonts w:asciiTheme="minorHAnsi" w:hAnsiTheme="minorHAnsi" w:cstheme="minorHAnsi"/>
          <w:color w:val="000000" w:themeColor="text1"/>
        </w:rPr>
        <w:t xml:space="preserve">were used in this study. </w:t>
      </w:r>
      <w:r w:rsidR="0086551F" w:rsidRPr="00890CA6">
        <w:rPr>
          <w:rFonts w:asciiTheme="minorHAnsi" w:hAnsiTheme="minorHAnsi" w:cstheme="minorHAnsi"/>
          <w:color w:val="000000" w:themeColor="text1"/>
        </w:rPr>
        <w:t xml:space="preserve">Ligands and receptors of interest were expressed </w:t>
      </w:r>
      <w:r w:rsidR="009F5031">
        <w:rPr>
          <w:rFonts w:asciiTheme="minorHAnsi" w:hAnsiTheme="minorHAnsi" w:cstheme="minorHAnsi"/>
          <w:color w:val="000000" w:themeColor="text1"/>
        </w:rPr>
        <w:t>from</w:t>
      </w:r>
      <w:r w:rsidR="009F5031" w:rsidRPr="00890CA6">
        <w:rPr>
          <w:rFonts w:asciiTheme="minorHAnsi" w:hAnsiTheme="minorHAnsi" w:cstheme="minorHAnsi"/>
          <w:color w:val="000000" w:themeColor="text1"/>
        </w:rPr>
        <w:t xml:space="preserve"> </w:t>
      </w:r>
      <w:r w:rsidR="0086551F" w:rsidRPr="00890CA6">
        <w:rPr>
          <w:rFonts w:asciiTheme="minorHAnsi" w:hAnsiTheme="minorHAnsi" w:cstheme="minorHAnsi"/>
          <w:color w:val="000000" w:themeColor="text1"/>
        </w:rPr>
        <w:t xml:space="preserve">cDNAs in pcDNA3.1. </w:t>
      </w:r>
      <w:r w:rsidR="005B090F">
        <w:rPr>
          <w:rFonts w:asciiTheme="minorHAnsi" w:hAnsiTheme="minorHAnsi" w:cstheme="minorHAnsi"/>
          <w:color w:val="000000" w:themeColor="text1"/>
        </w:rPr>
        <w:t xml:space="preserve">A </w:t>
      </w:r>
      <w:r w:rsidR="0086551F" w:rsidRPr="00890CA6">
        <w:rPr>
          <w:rFonts w:asciiTheme="minorHAnsi" w:hAnsiTheme="minorHAnsi" w:cstheme="minorHAnsi"/>
          <w:color w:val="000000" w:themeColor="text1"/>
        </w:rPr>
        <w:t xml:space="preserve">Gibson assembly was used to insert </w:t>
      </w:r>
      <w:r w:rsidR="00A96890">
        <w:rPr>
          <w:rFonts w:asciiTheme="minorHAnsi" w:hAnsiTheme="minorHAnsi" w:cstheme="minorHAnsi"/>
          <w:color w:val="000000" w:themeColor="text1"/>
        </w:rPr>
        <w:t>Neurexin</w:t>
      </w:r>
      <w:r w:rsidR="0086551F" w:rsidRPr="00890CA6">
        <w:rPr>
          <w:rFonts w:asciiTheme="minorHAnsi" w:hAnsiTheme="minorHAnsi" w:cstheme="minorHAnsi"/>
          <w:color w:val="000000" w:themeColor="text1"/>
        </w:rPr>
        <w:t>3</w:t>
      </w:r>
      <w:r w:rsidR="0086551F" w:rsidRPr="008B6AB6">
        <w:rPr>
          <w:rFonts w:ascii="Symbol" w:hAnsi="Symbol" w:cstheme="minorHAnsi"/>
          <w:color w:val="000000" w:themeColor="text1"/>
        </w:rPr>
        <w:t></w:t>
      </w:r>
      <w:r w:rsidR="0086551F" w:rsidRPr="00890CA6">
        <w:rPr>
          <w:rFonts w:asciiTheme="minorHAnsi" w:hAnsiTheme="minorHAnsi" w:cstheme="minorHAnsi"/>
          <w:color w:val="000000" w:themeColor="text1"/>
        </w:rPr>
        <w:t xml:space="preserve"> into pcDNA3.1</w:t>
      </w:r>
      <w:r w:rsidR="00F92FC4" w:rsidRPr="00890CA6">
        <w:rPr>
          <w:rFonts w:asciiTheme="minorHAnsi" w:hAnsiTheme="minorHAnsi" w:cstheme="minorHAnsi"/>
          <w:color w:val="000000" w:themeColor="text1"/>
          <w:highlight w:val="green"/>
        </w:rPr>
        <w:fldChar w:fldCharType="begin"/>
      </w:r>
      <w:r w:rsidR="00D672BD">
        <w:rPr>
          <w:rFonts w:asciiTheme="minorHAnsi" w:hAnsiTheme="minorHAnsi" w:cstheme="minorHAnsi"/>
          <w:color w:val="000000" w:themeColor="text1"/>
          <w:highlight w:val="green"/>
        </w:rPr>
        <w:instrText xml:space="preserve"> ADDIN ZOTERO_ITEM CSL_CITATION {"citationID":"MfE1Iz7o","properties":{"formattedCitation":"\\super 12\\nosupersub{}","plainCitation":"12","noteIndex":0},"citationItems":[{"id":293,"uris":["http://zotero.org/users/local/X0yZka0N/items/LC6V86E6"],"uri":["http://zotero.org/users/local/X0yZka0N/items/LC6V86E6"],"itemData":{"id":293,"type":"article-journal","container-title":"Nature Methods","DOI":"10.1038/nmeth.1318","ISSN":"1548-7091, 1548-7105","issue":"5","journalAbbreviation":"Nat Methods","language":"en","page":"343-345","source":"DOI.org (Crossref)","title":"Enzymatic assembly of DNA molecules up to several hundred kilobases","volume":"6","author":[{"family":"Gibson","given":"Daniel G"},{"family":"Young","given":"Lei"},{"family":"Chuang","given":"Ray-Yuan"},{"family":"Venter","given":"J Craig"},{"family":"Hutchison","given":"Clyde A"},{"family":"Smith","given":"Hamilton O"}],"issued":{"date-parts":[["2009",5]]}}}],"schema":"https://github.com/citation-style-language/schema/raw/master/csl-citation.json"} </w:instrText>
      </w:r>
      <w:r w:rsidR="00F92FC4" w:rsidRPr="00890CA6">
        <w:rPr>
          <w:rFonts w:asciiTheme="minorHAnsi" w:hAnsiTheme="minorHAnsi" w:cstheme="minorHAnsi"/>
          <w:color w:val="000000" w:themeColor="text1"/>
          <w:highlight w:val="green"/>
        </w:rPr>
        <w:fldChar w:fldCharType="separate"/>
      </w:r>
      <w:r w:rsidR="00D672BD" w:rsidRPr="00724616">
        <w:rPr>
          <w:rFonts w:hAnsiTheme="minorHAnsi"/>
          <w:vertAlign w:val="superscript"/>
        </w:rPr>
        <w:t>12</w:t>
      </w:r>
      <w:r w:rsidR="00F92FC4" w:rsidRPr="00890CA6">
        <w:rPr>
          <w:rFonts w:asciiTheme="minorHAnsi" w:hAnsiTheme="minorHAnsi" w:cstheme="minorHAnsi"/>
          <w:color w:val="000000" w:themeColor="text1"/>
          <w:highlight w:val="green"/>
        </w:rPr>
        <w:fldChar w:fldCharType="end"/>
      </w:r>
      <w:r w:rsidR="00F92FC4" w:rsidRPr="00890CA6">
        <w:rPr>
          <w:rFonts w:asciiTheme="minorHAnsi" w:hAnsiTheme="minorHAnsi" w:cstheme="minorHAnsi"/>
          <w:color w:val="000000" w:themeColor="text1"/>
        </w:rPr>
        <w:t xml:space="preserve">. </w:t>
      </w:r>
    </w:p>
    <w:p w14:paraId="4B713FDE" w14:textId="45C7AABB" w:rsidR="0066100E" w:rsidRPr="00890CA6" w:rsidRDefault="00A96890" w:rsidP="00811473">
      <w:pPr>
        <w:pStyle w:val="ListParagraph"/>
        <w:tabs>
          <w:tab w:val="left" w:pos="540"/>
        </w:tabs>
        <w:ind w:left="0"/>
        <w:rPr>
          <w:rFonts w:asciiTheme="minorHAnsi" w:hAnsiTheme="minorHAnsi" w:cstheme="minorHAnsi"/>
          <w:color w:val="000000" w:themeColor="text1"/>
        </w:rPr>
      </w:pPr>
      <w:r>
        <w:rPr>
          <w:rFonts w:asciiTheme="minorHAnsi" w:hAnsiTheme="minorHAnsi" w:cstheme="minorHAnsi"/>
          <w:color w:val="000000" w:themeColor="text1"/>
        </w:rPr>
        <w:t>Neurexin</w:t>
      </w:r>
      <w:r w:rsidR="0086551F" w:rsidRPr="00890CA6">
        <w:rPr>
          <w:rFonts w:asciiTheme="minorHAnsi" w:hAnsiTheme="minorHAnsi" w:cstheme="minorHAnsi"/>
          <w:color w:val="000000" w:themeColor="text1"/>
        </w:rPr>
        <w:t>3</w:t>
      </w:r>
      <w:r w:rsidR="0086551F" w:rsidRPr="008B6AB6">
        <w:rPr>
          <w:rFonts w:ascii="Symbol" w:hAnsi="Symbol" w:cstheme="minorHAnsi"/>
          <w:color w:val="000000" w:themeColor="text1"/>
        </w:rPr>
        <w:t></w:t>
      </w:r>
      <w:r w:rsidR="0086551F" w:rsidRPr="00890CA6">
        <w:rPr>
          <w:rFonts w:asciiTheme="minorHAnsi" w:hAnsiTheme="minorHAnsi" w:cstheme="minorHAnsi"/>
          <w:color w:val="000000" w:themeColor="text1"/>
        </w:rPr>
        <w:t xml:space="preserve"> F/R: TTTAAACTTAAGCTTGGTACCGAGCTCGGATCCGCCACCATGAGCTTTACCCTCCACTC/GAGCGGCCGCCACTGTGCTGGATATCTGCAGAATTCTTACACATAATACTCCTTGTCCTT</w:t>
      </w:r>
      <w:r w:rsidR="00A01374" w:rsidRPr="00890CA6">
        <w:rPr>
          <w:rFonts w:asciiTheme="minorHAnsi" w:hAnsiTheme="minorHAnsi" w:cstheme="minorHAnsi"/>
          <w:color w:val="000000" w:themeColor="text1"/>
        </w:rPr>
        <w:t>.</w:t>
      </w:r>
    </w:p>
    <w:p w14:paraId="25C5CCF6" w14:textId="77777777" w:rsidR="00A01374" w:rsidRPr="00890CA6" w:rsidRDefault="00A01374">
      <w:pPr>
        <w:jc w:val="both"/>
        <w:rPr>
          <w:rFonts w:asciiTheme="minorHAnsi" w:hAnsiTheme="minorHAnsi" w:cstheme="minorHAnsi"/>
          <w:color w:val="000000" w:themeColor="text1"/>
        </w:rPr>
      </w:pPr>
    </w:p>
    <w:p w14:paraId="710FDBD5" w14:textId="45F3BC40" w:rsidR="00811473" w:rsidRDefault="00811473" w:rsidP="00690A5D">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Prepare </w:t>
      </w:r>
      <w:r w:rsidR="008675A0" w:rsidRPr="00890CA6">
        <w:rPr>
          <w:rFonts w:asciiTheme="minorHAnsi" w:hAnsiTheme="minorHAnsi" w:cstheme="minorHAnsi"/>
          <w:color w:val="000000" w:themeColor="text1"/>
        </w:rPr>
        <w:t>HEK</w:t>
      </w:r>
      <w:r w:rsidR="0066100E" w:rsidRPr="00890CA6">
        <w:rPr>
          <w:rFonts w:asciiTheme="minorHAnsi" w:hAnsiTheme="minorHAnsi" w:cstheme="minorHAnsi"/>
          <w:color w:val="000000" w:themeColor="text1"/>
        </w:rPr>
        <w:t>293T</w:t>
      </w:r>
      <w:r w:rsidR="008675A0" w:rsidRPr="00890CA6">
        <w:rPr>
          <w:rFonts w:asciiTheme="minorHAnsi" w:hAnsiTheme="minorHAnsi" w:cstheme="minorHAnsi"/>
          <w:color w:val="000000" w:themeColor="text1"/>
        </w:rPr>
        <w:t xml:space="preserve"> cells</w:t>
      </w:r>
      <w:r>
        <w:rPr>
          <w:rFonts w:asciiTheme="minorHAnsi" w:hAnsiTheme="minorHAnsi" w:cstheme="minorHAnsi"/>
          <w:color w:val="000000" w:themeColor="text1"/>
        </w:rPr>
        <w:t>.</w:t>
      </w:r>
    </w:p>
    <w:p w14:paraId="32FCFAA9" w14:textId="77777777" w:rsidR="00811473" w:rsidRDefault="00811473" w:rsidP="00811473">
      <w:pPr>
        <w:pStyle w:val="ListParagraph"/>
        <w:ind w:left="0"/>
        <w:rPr>
          <w:rFonts w:asciiTheme="minorHAnsi" w:hAnsiTheme="minorHAnsi" w:cstheme="minorHAnsi"/>
          <w:color w:val="000000" w:themeColor="text1"/>
        </w:rPr>
      </w:pPr>
    </w:p>
    <w:p w14:paraId="5B796638" w14:textId="44591FC7" w:rsidR="006E5663" w:rsidRPr="00890CA6" w:rsidRDefault="00811473" w:rsidP="00811473">
      <w:pPr>
        <w:pStyle w:val="ListParagraph"/>
        <w:numPr>
          <w:ilvl w:val="2"/>
          <w:numId w:val="40"/>
        </w:numPr>
        <w:rPr>
          <w:rFonts w:asciiTheme="minorHAnsi" w:hAnsiTheme="minorHAnsi" w:cstheme="minorHAnsi"/>
          <w:color w:val="000000" w:themeColor="text1"/>
        </w:rPr>
      </w:pPr>
      <w:r w:rsidRPr="00890CA6">
        <w:rPr>
          <w:rFonts w:asciiTheme="minorHAnsi" w:hAnsiTheme="minorHAnsi" w:cstheme="minorHAnsi"/>
          <w:color w:val="000000" w:themeColor="text1"/>
        </w:rPr>
        <w:t>Grow HEK293T cells</w:t>
      </w:r>
      <w:r w:rsidR="005B090F">
        <w:rPr>
          <w:rFonts w:asciiTheme="minorHAnsi" w:hAnsiTheme="minorHAnsi" w:cstheme="minorHAnsi"/>
          <w:color w:val="000000" w:themeColor="text1"/>
        </w:rPr>
        <w:t xml:space="preserve"> </w:t>
      </w:r>
      <w:r w:rsidR="008675A0" w:rsidRPr="00890CA6">
        <w:rPr>
          <w:rFonts w:asciiTheme="minorHAnsi" w:hAnsiTheme="minorHAnsi" w:cstheme="minorHAnsi"/>
          <w:color w:val="000000" w:themeColor="text1"/>
        </w:rPr>
        <w:t>to confluen</w:t>
      </w:r>
      <w:r w:rsidR="0086551F" w:rsidRPr="00890CA6">
        <w:rPr>
          <w:rFonts w:asciiTheme="minorHAnsi" w:hAnsiTheme="minorHAnsi" w:cstheme="minorHAnsi"/>
          <w:color w:val="000000" w:themeColor="text1"/>
        </w:rPr>
        <w:t>cy</w:t>
      </w:r>
      <w:r w:rsidR="008675A0" w:rsidRPr="00890CA6">
        <w:rPr>
          <w:rFonts w:asciiTheme="minorHAnsi" w:hAnsiTheme="minorHAnsi" w:cstheme="minorHAnsi"/>
          <w:color w:val="000000" w:themeColor="text1"/>
        </w:rPr>
        <w:t xml:space="preserve"> in one T-75 flas</w:t>
      </w:r>
      <w:r w:rsidR="0086551F" w:rsidRPr="00890CA6">
        <w:rPr>
          <w:rFonts w:asciiTheme="minorHAnsi" w:hAnsiTheme="minorHAnsi" w:cstheme="minorHAnsi"/>
          <w:color w:val="000000" w:themeColor="text1"/>
        </w:rPr>
        <w:t>k</w:t>
      </w:r>
      <w:r w:rsidR="008675A0" w:rsidRPr="00890CA6">
        <w:rPr>
          <w:rFonts w:asciiTheme="minorHAnsi" w:hAnsiTheme="minorHAnsi" w:cstheme="minorHAnsi"/>
          <w:color w:val="000000" w:themeColor="text1"/>
        </w:rPr>
        <w:t>.</w:t>
      </w:r>
      <w:r w:rsidR="0066100E" w:rsidRPr="00890CA6">
        <w:rPr>
          <w:rFonts w:asciiTheme="minorHAnsi" w:hAnsiTheme="minorHAnsi" w:cstheme="minorHAnsi"/>
          <w:color w:val="000000" w:themeColor="text1"/>
        </w:rPr>
        <w:t xml:space="preserve"> </w:t>
      </w:r>
    </w:p>
    <w:p w14:paraId="09B254A1" w14:textId="77777777" w:rsidR="006E5663" w:rsidRPr="00890CA6" w:rsidRDefault="006E5663">
      <w:pPr>
        <w:pStyle w:val="ListParagraph"/>
        <w:rPr>
          <w:rFonts w:asciiTheme="minorHAnsi" w:hAnsiTheme="minorHAnsi" w:cstheme="minorHAnsi"/>
          <w:color w:val="000000" w:themeColor="text1"/>
        </w:rPr>
      </w:pPr>
    </w:p>
    <w:p w14:paraId="62D36616" w14:textId="3A35F314" w:rsidR="006E5663" w:rsidRPr="00890CA6" w:rsidRDefault="0066100E" w:rsidP="00690A5D">
      <w:pPr>
        <w:pStyle w:val="ListParagraph"/>
        <w:numPr>
          <w:ilvl w:val="2"/>
          <w:numId w:val="40"/>
        </w:numPr>
        <w:rPr>
          <w:rFonts w:asciiTheme="minorHAnsi" w:hAnsiTheme="minorHAnsi" w:cstheme="minorHAnsi"/>
          <w:color w:val="000000" w:themeColor="text1"/>
        </w:rPr>
      </w:pPr>
      <w:r w:rsidRPr="00890CA6">
        <w:rPr>
          <w:rFonts w:asciiTheme="minorHAnsi" w:hAnsiTheme="minorHAnsi" w:cstheme="minorHAnsi"/>
          <w:color w:val="000000" w:themeColor="text1"/>
        </w:rPr>
        <w:t>Once confluent,</w:t>
      </w:r>
      <w:r w:rsidR="008675A0" w:rsidRPr="00890CA6">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 xml:space="preserve">use </w:t>
      </w:r>
      <w:r w:rsidR="006E5663" w:rsidRPr="00890CA6">
        <w:rPr>
          <w:rFonts w:asciiTheme="minorHAnsi" w:hAnsiTheme="minorHAnsi" w:cstheme="minorHAnsi"/>
          <w:color w:val="000000" w:themeColor="text1"/>
        </w:rPr>
        <w:t xml:space="preserve">2 </w:t>
      </w:r>
      <w:r w:rsidR="00811473">
        <w:rPr>
          <w:rFonts w:asciiTheme="minorHAnsi" w:hAnsiTheme="minorHAnsi" w:cstheme="minorHAnsi"/>
          <w:color w:val="000000" w:themeColor="text1"/>
        </w:rPr>
        <w:t>mL</w:t>
      </w:r>
      <w:r w:rsidR="006E5663" w:rsidRPr="00890CA6">
        <w:rPr>
          <w:rFonts w:asciiTheme="minorHAnsi" w:hAnsiTheme="minorHAnsi" w:cstheme="minorHAnsi"/>
          <w:color w:val="000000" w:themeColor="text1"/>
        </w:rPr>
        <w:t xml:space="preserve"> of </w:t>
      </w:r>
      <w:r w:rsidR="005B090F">
        <w:rPr>
          <w:rFonts w:asciiTheme="minorHAnsi" w:hAnsiTheme="minorHAnsi" w:cstheme="minorHAnsi"/>
          <w:color w:val="000000" w:themeColor="text1"/>
        </w:rPr>
        <w:t>t</w:t>
      </w:r>
      <w:r w:rsidR="005B090F" w:rsidRPr="00890CA6">
        <w:rPr>
          <w:rFonts w:asciiTheme="minorHAnsi" w:hAnsiTheme="minorHAnsi" w:cstheme="minorHAnsi"/>
          <w:color w:val="000000" w:themeColor="text1"/>
        </w:rPr>
        <w:t xml:space="preserve">rypsin </w:t>
      </w:r>
      <w:r w:rsidR="006E5663" w:rsidRPr="00890CA6">
        <w:rPr>
          <w:rFonts w:asciiTheme="minorHAnsi" w:hAnsiTheme="minorHAnsi" w:cstheme="minorHAnsi"/>
          <w:color w:val="000000" w:themeColor="text1"/>
        </w:rPr>
        <w:t xml:space="preserve">and place in 37 </w:t>
      </w:r>
      <w:r w:rsidR="007800D5" w:rsidRPr="00890CA6">
        <w:rPr>
          <w:rFonts w:asciiTheme="minorHAnsi" w:hAnsiTheme="minorHAnsi" w:cstheme="minorHAnsi"/>
          <w:color w:val="000000" w:themeColor="text1"/>
        </w:rPr>
        <w:t>°</w:t>
      </w:r>
      <w:r w:rsidR="006E5663" w:rsidRPr="00890CA6">
        <w:rPr>
          <w:rFonts w:asciiTheme="minorHAnsi" w:hAnsiTheme="minorHAnsi" w:cstheme="minorHAnsi"/>
          <w:color w:val="000000" w:themeColor="text1"/>
        </w:rPr>
        <w:t xml:space="preserve">C incubator for 2 </w:t>
      </w:r>
      <w:r w:rsidR="005B090F">
        <w:rPr>
          <w:rFonts w:asciiTheme="minorHAnsi" w:hAnsiTheme="minorHAnsi" w:cstheme="minorHAnsi"/>
          <w:color w:val="000000" w:themeColor="text1"/>
        </w:rPr>
        <w:t>min</w:t>
      </w:r>
      <w:r w:rsidR="006E5663" w:rsidRPr="00890CA6">
        <w:rPr>
          <w:rFonts w:asciiTheme="minorHAnsi" w:hAnsiTheme="minorHAnsi" w:cstheme="minorHAnsi"/>
          <w:color w:val="000000" w:themeColor="text1"/>
        </w:rPr>
        <w:t>.</w:t>
      </w:r>
      <w:r w:rsidR="00BB4160">
        <w:rPr>
          <w:rFonts w:asciiTheme="minorHAnsi" w:hAnsiTheme="minorHAnsi" w:cstheme="minorHAnsi"/>
          <w:color w:val="000000" w:themeColor="text1"/>
        </w:rPr>
        <w:t xml:space="preserve"> Add 6 </w:t>
      </w:r>
      <w:r w:rsidR="00811473">
        <w:rPr>
          <w:rFonts w:asciiTheme="minorHAnsi" w:hAnsiTheme="minorHAnsi" w:cstheme="minorHAnsi"/>
          <w:color w:val="000000" w:themeColor="text1"/>
        </w:rPr>
        <w:t>mL</w:t>
      </w:r>
      <w:r w:rsidR="00BB4160">
        <w:rPr>
          <w:rFonts w:asciiTheme="minorHAnsi" w:hAnsiTheme="minorHAnsi" w:cstheme="minorHAnsi"/>
          <w:color w:val="000000" w:themeColor="text1"/>
        </w:rPr>
        <w:t xml:space="preserve"> of HEK media to the flask to resuspend cells and </w:t>
      </w:r>
      <w:r w:rsidR="000578B7" w:rsidRPr="000578B7">
        <w:rPr>
          <w:rFonts w:asciiTheme="minorHAnsi" w:hAnsiTheme="minorHAnsi" w:cstheme="minorHAnsi"/>
          <w:color w:val="000000" w:themeColor="text1"/>
        </w:rPr>
        <w:t>trans</w:t>
      </w:r>
      <w:r w:rsidR="00BB4160">
        <w:rPr>
          <w:rFonts w:asciiTheme="minorHAnsi" w:hAnsiTheme="minorHAnsi" w:cstheme="minorHAnsi"/>
          <w:color w:val="000000" w:themeColor="text1"/>
        </w:rPr>
        <w:t xml:space="preserve">fer all 8 </w:t>
      </w:r>
      <w:r w:rsidR="00811473">
        <w:rPr>
          <w:rFonts w:asciiTheme="minorHAnsi" w:hAnsiTheme="minorHAnsi" w:cstheme="minorHAnsi"/>
          <w:color w:val="000000" w:themeColor="text1"/>
        </w:rPr>
        <w:t>mL</w:t>
      </w:r>
      <w:r w:rsidR="00BB4160">
        <w:rPr>
          <w:rFonts w:asciiTheme="minorHAnsi" w:hAnsiTheme="minorHAnsi" w:cstheme="minorHAnsi"/>
          <w:color w:val="000000" w:themeColor="text1"/>
        </w:rPr>
        <w:t xml:space="preserve"> to a 15 </w:t>
      </w:r>
      <w:r w:rsidR="00811473">
        <w:rPr>
          <w:rFonts w:asciiTheme="minorHAnsi" w:hAnsiTheme="minorHAnsi" w:cstheme="minorHAnsi"/>
          <w:color w:val="000000" w:themeColor="text1"/>
        </w:rPr>
        <w:t>mL</w:t>
      </w:r>
      <w:r w:rsidR="00BB4160">
        <w:rPr>
          <w:rFonts w:asciiTheme="minorHAnsi" w:hAnsiTheme="minorHAnsi" w:cstheme="minorHAnsi"/>
          <w:color w:val="000000" w:themeColor="text1"/>
        </w:rPr>
        <w:t xml:space="preserve"> conical tube.</w:t>
      </w:r>
    </w:p>
    <w:p w14:paraId="123AC913" w14:textId="77777777" w:rsidR="006E5663" w:rsidRPr="00890CA6" w:rsidRDefault="006E5663">
      <w:pPr>
        <w:pStyle w:val="ListParagraph"/>
        <w:rPr>
          <w:rFonts w:asciiTheme="minorHAnsi" w:hAnsiTheme="minorHAnsi" w:cstheme="minorHAnsi"/>
          <w:color w:val="000000" w:themeColor="text1"/>
        </w:rPr>
      </w:pPr>
    </w:p>
    <w:p w14:paraId="0E77BA98" w14:textId="42BB28A6" w:rsidR="006E5663" w:rsidRPr="00890CA6" w:rsidRDefault="00BB4160" w:rsidP="00690A5D">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Pellet at 500 </w:t>
      </w:r>
      <w:r w:rsidR="001C3110">
        <w:rPr>
          <w:rFonts w:asciiTheme="minorHAnsi" w:hAnsiTheme="minorHAnsi" w:cstheme="minorHAnsi"/>
          <w:color w:val="000000" w:themeColor="text1"/>
        </w:rPr>
        <w:t xml:space="preserve">x </w:t>
      </w:r>
      <w:r w:rsidRPr="00CA0DE1">
        <w:rPr>
          <w:rFonts w:asciiTheme="minorHAnsi" w:hAnsiTheme="minorHAnsi" w:cstheme="minorHAnsi"/>
          <w:i/>
          <w:iCs/>
          <w:color w:val="000000" w:themeColor="text1"/>
        </w:rPr>
        <w:t>g</w:t>
      </w:r>
      <w:r>
        <w:rPr>
          <w:rFonts w:asciiTheme="minorHAnsi" w:hAnsiTheme="minorHAnsi" w:cstheme="minorHAnsi"/>
          <w:color w:val="000000" w:themeColor="text1"/>
        </w:rPr>
        <w:t xml:space="preserve"> for 5 </w:t>
      </w:r>
      <w:r w:rsidR="005B090F">
        <w:rPr>
          <w:rFonts w:asciiTheme="minorHAnsi" w:hAnsiTheme="minorHAnsi" w:cstheme="minorHAnsi"/>
          <w:color w:val="000000" w:themeColor="text1"/>
        </w:rPr>
        <w:t xml:space="preserve">min </w:t>
      </w:r>
      <w:r>
        <w:rPr>
          <w:rFonts w:asciiTheme="minorHAnsi" w:hAnsiTheme="minorHAnsi" w:cstheme="minorHAnsi"/>
          <w:color w:val="000000" w:themeColor="text1"/>
        </w:rPr>
        <w:t>and r</w:t>
      </w:r>
      <w:r w:rsidR="0066100E" w:rsidRPr="00890CA6">
        <w:rPr>
          <w:rFonts w:asciiTheme="minorHAnsi" w:hAnsiTheme="minorHAnsi" w:cstheme="minorHAnsi"/>
          <w:color w:val="000000" w:themeColor="text1"/>
        </w:rPr>
        <w:t>esuspend in</w:t>
      </w:r>
      <w:r w:rsidR="0086551F" w:rsidRPr="00890CA6">
        <w:rPr>
          <w:rFonts w:asciiTheme="minorHAnsi" w:hAnsiTheme="minorHAnsi" w:cstheme="minorHAnsi"/>
          <w:color w:val="000000" w:themeColor="text1"/>
        </w:rPr>
        <w:t xml:space="preserve"> HEK cell media for</w:t>
      </w:r>
      <w:r w:rsidR="0066100E" w:rsidRPr="00890CA6">
        <w:rPr>
          <w:rFonts w:asciiTheme="minorHAnsi" w:hAnsiTheme="minorHAnsi" w:cstheme="minorHAnsi"/>
          <w:color w:val="000000" w:themeColor="text1"/>
        </w:rPr>
        <w:t xml:space="preserve"> a total of 8 </w:t>
      </w:r>
      <w:proofErr w:type="spellStart"/>
      <w:r w:rsidR="00811473">
        <w:rPr>
          <w:rFonts w:asciiTheme="minorHAnsi" w:hAnsiTheme="minorHAnsi" w:cstheme="minorHAnsi"/>
          <w:color w:val="000000" w:themeColor="text1"/>
        </w:rPr>
        <w:t>mL</w:t>
      </w:r>
      <w:r w:rsidR="0066100E" w:rsidRPr="00890CA6">
        <w:rPr>
          <w:rFonts w:asciiTheme="minorHAnsi" w:hAnsiTheme="minorHAnsi" w:cstheme="minorHAnsi"/>
          <w:color w:val="000000" w:themeColor="text1"/>
        </w:rPr>
        <w:t>.</w:t>
      </w:r>
      <w:proofErr w:type="spellEnd"/>
      <w:r w:rsidR="0066100E" w:rsidRPr="00890CA6">
        <w:rPr>
          <w:rFonts w:asciiTheme="minorHAnsi" w:hAnsiTheme="minorHAnsi" w:cstheme="minorHAnsi"/>
          <w:color w:val="000000" w:themeColor="text1"/>
        </w:rPr>
        <w:t xml:space="preserve"> </w:t>
      </w:r>
    </w:p>
    <w:p w14:paraId="128234CD" w14:textId="77777777" w:rsidR="006E5663" w:rsidRPr="00890CA6" w:rsidRDefault="006E5663">
      <w:pPr>
        <w:pStyle w:val="ListParagraph"/>
        <w:rPr>
          <w:rFonts w:asciiTheme="minorHAnsi" w:hAnsiTheme="minorHAnsi" w:cstheme="minorHAnsi"/>
          <w:color w:val="000000" w:themeColor="text1"/>
        </w:rPr>
      </w:pPr>
    </w:p>
    <w:p w14:paraId="6C436EE3" w14:textId="0EABC3FC" w:rsidR="007F71D9" w:rsidRPr="00890CA6" w:rsidRDefault="00BF5CC3" w:rsidP="00690A5D">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Count cells and a</w:t>
      </w:r>
      <w:r w:rsidR="0086551F" w:rsidRPr="00890CA6">
        <w:rPr>
          <w:rFonts w:asciiTheme="minorHAnsi" w:hAnsiTheme="minorHAnsi" w:cstheme="minorHAnsi"/>
          <w:color w:val="000000" w:themeColor="text1"/>
        </w:rPr>
        <w:t xml:space="preserve">dd </w:t>
      </w:r>
      <w:r w:rsidR="000C60C7">
        <w:rPr>
          <w:rFonts w:asciiTheme="minorHAnsi" w:hAnsiTheme="minorHAnsi" w:cstheme="minorHAnsi"/>
          <w:color w:val="000000" w:themeColor="text1"/>
        </w:rPr>
        <w:t xml:space="preserve">735,000 </w:t>
      </w:r>
      <w:r w:rsidR="00C14354">
        <w:rPr>
          <w:rFonts w:asciiTheme="minorHAnsi" w:hAnsiTheme="minorHAnsi" w:cstheme="minorHAnsi"/>
          <w:color w:val="000000" w:themeColor="text1"/>
        </w:rPr>
        <w:t xml:space="preserve">cells </w:t>
      </w:r>
      <w:r w:rsidR="0086551F" w:rsidRPr="00890CA6">
        <w:rPr>
          <w:rFonts w:asciiTheme="minorHAnsi" w:hAnsiTheme="minorHAnsi" w:cstheme="minorHAnsi"/>
          <w:color w:val="000000" w:themeColor="text1"/>
        </w:rPr>
        <w:t>into each well of a 6-well plate</w:t>
      </w:r>
      <w:r>
        <w:rPr>
          <w:rFonts w:asciiTheme="minorHAnsi" w:hAnsiTheme="minorHAnsi" w:cstheme="minorHAnsi"/>
          <w:color w:val="000000" w:themeColor="text1"/>
        </w:rPr>
        <w:t>.</w:t>
      </w:r>
      <w:r w:rsidR="007F71D9" w:rsidRPr="00890CA6">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86551F" w:rsidRPr="00890CA6">
        <w:rPr>
          <w:rFonts w:asciiTheme="minorHAnsi" w:hAnsiTheme="minorHAnsi" w:cstheme="minorHAnsi"/>
          <w:color w:val="000000" w:themeColor="text1"/>
        </w:rPr>
        <w:t xml:space="preserve">djust final volume to 2 </w:t>
      </w:r>
      <w:r w:rsidR="00811473">
        <w:rPr>
          <w:rFonts w:asciiTheme="minorHAnsi" w:hAnsiTheme="minorHAnsi" w:cstheme="minorHAnsi"/>
          <w:color w:val="000000" w:themeColor="text1"/>
        </w:rPr>
        <w:t>mL</w:t>
      </w:r>
      <w:r w:rsidR="0086551F" w:rsidRPr="00890CA6">
        <w:rPr>
          <w:rFonts w:asciiTheme="minorHAnsi" w:hAnsiTheme="minorHAnsi" w:cstheme="minorHAnsi"/>
          <w:color w:val="000000" w:themeColor="text1"/>
        </w:rPr>
        <w:t xml:space="preserve"> for each well using HEK cell media</w:t>
      </w:r>
      <w:r w:rsidR="007F71D9" w:rsidRPr="00890CA6">
        <w:rPr>
          <w:rFonts w:asciiTheme="minorHAnsi" w:hAnsiTheme="minorHAnsi" w:cstheme="minorHAnsi"/>
          <w:color w:val="000000" w:themeColor="text1"/>
        </w:rPr>
        <w:t>.</w:t>
      </w:r>
      <w:r w:rsidR="006E5663" w:rsidRPr="00890CA6">
        <w:rPr>
          <w:rFonts w:asciiTheme="minorHAnsi" w:hAnsiTheme="minorHAnsi" w:cstheme="minorHAnsi"/>
          <w:color w:val="000000" w:themeColor="text1"/>
        </w:rPr>
        <w:t xml:space="preserve"> </w:t>
      </w:r>
    </w:p>
    <w:p w14:paraId="37BA6499" w14:textId="77777777" w:rsidR="007F71D9" w:rsidRPr="00890CA6" w:rsidRDefault="007F71D9">
      <w:pPr>
        <w:pStyle w:val="ListParagraph"/>
        <w:rPr>
          <w:rFonts w:asciiTheme="minorHAnsi" w:hAnsiTheme="minorHAnsi" w:cstheme="minorHAnsi"/>
          <w:color w:val="000000" w:themeColor="text1"/>
        </w:rPr>
      </w:pPr>
    </w:p>
    <w:p w14:paraId="6D2F706F" w14:textId="062438B3" w:rsidR="0086551F" w:rsidRPr="00890CA6" w:rsidRDefault="007F71D9" w:rsidP="00690A5D">
      <w:pPr>
        <w:pStyle w:val="ListParagraph"/>
        <w:numPr>
          <w:ilvl w:val="2"/>
          <w:numId w:val="40"/>
        </w:numPr>
        <w:rPr>
          <w:rFonts w:asciiTheme="minorHAnsi" w:hAnsiTheme="minorHAnsi" w:cstheme="minorHAnsi"/>
          <w:color w:val="000000" w:themeColor="text1"/>
        </w:rPr>
      </w:pPr>
      <w:r w:rsidRPr="00890CA6">
        <w:rPr>
          <w:rFonts w:asciiTheme="minorHAnsi" w:hAnsiTheme="minorHAnsi" w:cstheme="minorHAnsi"/>
          <w:color w:val="000000" w:themeColor="text1"/>
        </w:rPr>
        <w:t>P</w:t>
      </w:r>
      <w:r w:rsidR="006E5663" w:rsidRPr="00890CA6">
        <w:rPr>
          <w:rFonts w:asciiTheme="minorHAnsi" w:hAnsiTheme="minorHAnsi" w:cstheme="minorHAnsi"/>
          <w:color w:val="000000" w:themeColor="text1"/>
        </w:rPr>
        <w:t xml:space="preserve">lace in 37 </w:t>
      </w:r>
      <w:r w:rsidR="007800D5" w:rsidRPr="00890CA6">
        <w:rPr>
          <w:rFonts w:asciiTheme="minorHAnsi" w:hAnsiTheme="minorHAnsi" w:cstheme="minorHAnsi"/>
          <w:color w:val="000000" w:themeColor="text1"/>
        </w:rPr>
        <w:t>°</w:t>
      </w:r>
      <w:r w:rsidR="006E5663" w:rsidRPr="00890CA6">
        <w:rPr>
          <w:rFonts w:asciiTheme="minorHAnsi" w:hAnsiTheme="minorHAnsi" w:cstheme="minorHAnsi"/>
          <w:color w:val="000000" w:themeColor="text1"/>
        </w:rPr>
        <w:t>C incubator</w:t>
      </w:r>
      <w:r w:rsidRPr="00890CA6">
        <w:rPr>
          <w:rFonts w:asciiTheme="minorHAnsi" w:hAnsiTheme="minorHAnsi" w:cstheme="minorHAnsi"/>
          <w:color w:val="000000" w:themeColor="text1"/>
        </w:rPr>
        <w:t xml:space="preserve"> and a</w:t>
      </w:r>
      <w:r w:rsidR="0086551F" w:rsidRPr="00890CA6">
        <w:rPr>
          <w:rFonts w:asciiTheme="minorHAnsi" w:hAnsiTheme="minorHAnsi" w:cstheme="minorHAnsi"/>
          <w:color w:val="000000" w:themeColor="text1"/>
        </w:rPr>
        <w:t>llow cells</w:t>
      </w:r>
      <w:r w:rsidR="009F5031">
        <w:rPr>
          <w:rFonts w:asciiTheme="minorHAnsi" w:hAnsiTheme="minorHAnsi" w:cstheme="minorHAnsi"/>
          <w:color w:val="000000" w:themeColor="text1"/>
        </w:rPr>
        <w:t xml:space="preserve"> to grow overnight or until they</w:t>
      </w:r>
      <w:r w:rsidR="0086551F" w:rsidRPr="00890CA6">
        <w:rPr>
          <w:rFonts w:asciiTheme="minorHAnsi" w:hAnsiTheme="minorHAnsi" w:cstheme="minorHAnsi"/>
          <w:color w:val="000000" w:themeColor="text1"/>
        </w:rPr>
        <w:t xml:space="preserve"> reach 50</w:t>
      </w:r>
      <w:r w:rsidR="000B4E06" w:rsidRPr="00890CA6">
        <w:rPr>
          <w:rFonts w:asciiTheme="minorHAnsi" w:hAnsiTheme="minorHAnsi" w:cstheme="minorHAnsi"/>
          <w:color w:val="000000" w:themeColor="text1"/>
        </w:rPr>
        <w:t>-60</w:t>
      </w:r>
      <w:r w:rsidR="0086551F" w:rsidRPr="00890CA6">
        <w:rPr>
          <w:rFonts w:asciiTheme="minorHAnsi" w:hAnsiTheme="minorHAnsi" w:cstheme="minorHAnsi"/>
          <w:color w:val="000000" w:themeColor="text1"/>
        </w:rPr>
        <w:t xml:space="preserve">% confluency. </w:t>
      </w:r>
    </w:p>
    <w:p w14:paraId="22169855" w14:textId="77777777" w:rsidR="0086551F" w:rsidRPr="00890CA6" w:rsidRDefault="0086551F">
      <w:pPr>
        <w:pStyle w:val="ListParagraph"/>
        <w:rPr>
          <w:rFonts w:asciiTheme="minorHAnsi" w:hAnsiTheme="minorHAnsi" w:cstheme="minorHAnsi"/>
          <w:color w:val="000000" w:themeColor="text1"/>
        </w:rPr>
      </w:pPr>
    </w:p>
    <w:p w14:paraId="422899FC" w14:textId="77F4D89B" w:rsidR="00552045" w:rsidRPr="00890CA6" w:rsidRDefault="000578B7" w:rsidP="00690A5D">
      <w:pPr>
        <w:pStyle w:val="ListParagraph"/>
        <w:numPr>
          <w:ilvl w:val="1"/>
          <w:numId w:val="40"/>
        </w:numPr>
        <w:rPr>
          <w:rFonts w:asciiTheme="minorHAnsi" w:hAnsiTheme="minorHAnsi" w:cstheme="minorHAnsi"/>
          <w:color w:val="000000" w:themeColor="text1"/>
        </w:rPr>
      </w:pPr>
      <w:r w:rsidRPr="000578B7">
        <w:rPr>
          <w:rFonts w:asciiTheme="minorHAnsi" w:hAnsiTheme="minorHAnsi" w:cstheme="minorHAnsi"/>
          <w:color w:val="000000" w:themeColor="text1"/>
        </w:rPr>
        <w:t>Trans</w:t>
      </w:r>
      <w:r w:rsidR="008675A0" w:rsidRPr="00890CA6">
        <w:rPr>
          <w:rFonts w:asciiTheme="minorHAnsi" w:hAnsiTheme="minorHAnsi" w:cstheme="minorHAnsi"/>
          <w:color w:val="000000" w:themeColor="text1"/>
        </w:rPr>
        <w:t>fect</w:t>
      </w:r>
      <w:r w:rsidR="0066100E" w:rsidRPr="00890CA6">
        <w:rPr>
          <w:rFonts w:asciiTheme="minorHAnsi" w:hAnsiTheme="minorHAnsi" w:cstheme="minorHAnsi"/>
          <w:color w:val="000000" w:themeColor="text1"/>
        </w:rPr>
        <w:t xml:space="preserve"> HEK293T cells </w:t>
      </w:r>
      <w:r w:rsidR="008675A0" w:rsidRPr="00890CA6">
        <w:rPr>
          <w:rFonts w:asciiTheme="minorHAnsi" w:hAnsiTheme="minorHAnsi" w:cstheme="minorHAnsi"/>
          <w:color w:val="000000" w:themeColor="text1"/>
        </w:rPr>
        <w:t>using the calcium phosphate method</w:t>
      </w:r>
      <w:r w:rsidR="001B2370" w:rsidRPr="00890CA6">
        <w:rPr>
          <w:rFonts w:asciiTheme="minorHAnsi" w:hAnsiTheme="minorHAnsi" w:cstheme="minorHAnsi"/>
          <w:color w:val="000000" w:themeColor="text1"/>
          <w:highlight w:val="green"/>
        </w:rPr>
        <w:fldChar w:fldCharType="begin"/>
      </w:r>
      <w:r w:rsidR="00D672BD">
        <w:rPr>
          <w:rFonts w:asciiTheme="minorHAnsi" w:hAnsiTheme="minorHAnsi" w:cstheme="minorHAnsi"/>
          <w:color w:val="000000" w:themeColor="text1"/>
          <w:highlight w:val="green"/>
        </w:rPr>
        <w:instrText xml:space="preserve"> ADDIN ZOTERO_ITEM CSL_CITATION {"citationID":"RTKjSchY","properties":{"formattedCitation":"\\super 13\\nosupersub{}","plainCitation":"13","noteIndex":0},"citationItems":[{"id":290,"uris":["http://zotero.org/users/local/X0yZka0N/items/KRJMHTQN"],"uri":["http://zotero.org/users/local/X0yZka0N/items/KRJMHTQN"],"itemData":{"id":290,"type":"article-journal","abstract":"Transformation of human cells from a thymidine kinase (ATP:thymidine 5'-phosphotransferase, EC 2.7.1.75)-negative to a thymidine kinase-positive phenotype has been achieved by using purified DNA from herpes simplex virus type 2. The specific activity of the DNA was in the range 0.5 to 2.0 transformants per microng and the efficiency of gene transfer was up to 1 transformant per 10(5) recipient cells. Several transformed lines able to grow continuously in medium selective for thymidine kinase-positive cells have been established. All of these lines express a thymidine kinase activity of viral origin but they differ from each other in the stability of enzyme expression. Subclones derived from a given transformed line inherited the degree of stability of the parental line.","container-title":"Proceedings of the National Academy of Sciences of the United States of America","DOI":"10.1073/pnas.74.4.1590","ISSN":"0027-8424","issue":"4","journalAbbreviation":"Proc. Natl. Acad. Sci. U.S.A.","language":"eng","note":"PMID: 193108\nPMCID: PMC430836","page":"1590-1594","source":"PubMed","title":"Transfer of the gene for thymidine kinase to thymidine kinase-deficient human cells by purified herpes simplex viral DNA","volume":"74","author":[{"family":"Bacchetti","given":"S."},{"family":"Graham","given":"F. L."}],"issued":{"date-parts":[["1977",4]]}}}],"schema":"https://github.com/citation-style-language/schema/raw/master/csl-citation.json"} </w:instrText>
      </w:r>
      <w:r w:rsidR="001B2370" w:rsidRPr="00890CA6">
        <w:rPr>
          <w:rFonts w:asciiTheme="minorHAnsi" w:hAnsiTheme="minorHAnsi" w:cstheme="minorHAnsi"/>
          <w:color w:val="000000" w:themeColor="text1"/>
          <w:highlight w:val="green"/>
        </w:rPr>
        <w:fldChar w:fldCharType="separate"/>
      </w:r>
      <w:r w:rsidR="00D672BD" w:rsidRPr="00724616">
        <w:rPr>
          <w:rFonts w:hAnsiTheme="minorHAnsi"/>
          <w:vertAlign w:val="superscript"/>
        </w:rPr>
        <w:t>13</w:t>
      </w:r>
      <w:r w:rsidR="001B2370" w:rsidRPr="00890CA6">
        <w:rPr>
          <w:rFonts w:asciiTheme="minorHAnsi" w:hAnsiTheme="minorHAnsi" w:cstheme="minorHAnsi"/>
          <w:color w:val="000000" w:themeColor="text1"/>
          <w:highlight w:val="green"/>
        </w:rPr>
        <w:fldChar w:fldCharType="end"/>
      </w:r>
      <w:r w:rsidR="001B2370" w:rsidRPr="00890CA6">
        <w:rPr>
          <w:rFonts w:asciiTheme="minorHAnsi" w:hAnsiTheme="minorHAnsi" w:cstheme="minorHAnsi"/>
          <w:color w:val="000000" w:themeColor="text1"/>
        </w:rPr>
        <w:t>.</w:t>
      </w:r>
    </w:p>
    <w:p w14:paraId="21E89259" w14:textId="77777777" w:rsidR="00552045" w:rsidRPr="00890CA6" w:rsidRDefault="00552045">
      <w:pPr>
        <w:pStyle w:val="ListParagraph"/>
        <w:rPr>
          <w:rFonts w:asciiTheme="minorHAnsi" w:hAnsiTheme="minorHAnsi" w:cstheme="minorHAnsi"/>
          <w:color w:val="000000" w:themeColor="text1"/>
        </w:rPr>
      </w:pPr>
    </w:p>
    <w:p w14:paraId="3A8F8612" w14:textId="337A38F0" w:rsidR="008C38CA" w:rsidRPr="00890CA6" w:rsidRDefault="000578B7" w:rsidP="00690A5D">
      <w:pPr>
        <w:pStyle w:val="ListParagraph"/>
        <w:numPr>
          <w:ilvl w:val="2"/>
          <w:numId w:val="40"/>
        </w:numPr>
        <w:rPr>
          <w:rFonts w:asciiTheme="minorHAnsi" w:hAnsiTheme="minorHAnsi" w:cstheme="minorHAnsi"/>
          <w:color w:val="000000" w:themeColor="text1"/>
        </w:rPr>
      </w:pPr>
      <w:r w:rsidRPr="000578B7">
        <w:rPr>
          <w:rFonts w:asciiTheme="minorHAnsi" w:hAnsiTheme="minorHAnsi" w:cstheme="minorHAnsi"/>
          <w:color w:val="000000" w:themeColor="text1"/>
        </w:rPr>
        <w:t>Trans</w:t>
      </w:r>
      <w:r w:rsidR="00552045" w:rsidRPr="00890CA6">
        <w:rPr>
          <w:rFonts w:asciiTheme="minorHAnsi" w:hAnsiTheme="minorHAnsi" w:cstheme="minorHAnsi"/>
          <w:color w:val="000000" w:themeColor="text1"/>
        </w:rPr>
        <w:t>fect well</w:t>
      </w:r>
      <w:r w:rsidR="00AA148E" w:rsidRPr="00890CA6">
        <w:rPr>
          <w:rFonts w:asciiTheme="minorHAnsi" w:hAnsiTheme="minorHAnsi" w:cstheme="minorHAnsi"/>
          <w:color w:val="000000" w:themeColor="text1"/>
        </w:rPr>
        <w:t>-</w:t>
      </w:r>
      <w:r w:rsidR="008C38CA" w:rsidRPr="00890CA6">
        <w:rPr>
          <w:rFonts w:asciiTheme="minorHAnsi" w:hAnsiTheme="minorHAnsi" w:cstheme="minorHAnsi"/>
          <w:color w:val="000000" w:themeColor="text1"/>
        </w:rPr>
        <w:t>1</w:t>
      </w:r>
      <w:r w:rsidR="008675A0" w:rsidRPr="00890CA6">
        <w:rPr>
          <w:rFonts w:asciiTheme="minorHAnsi" w:hAnsiTheme="minorHAnsi" w:cstheme="minorHAnsi"/>
          <w:color w:val="000000" w:themeColor="text1"/>
        </w:rPr>
        <w:t xml:space="preserve"> with</w:t>
      </w:r>
      <w:r w:rsidR="0086551F" w:rsidRPr="00890CA6">
        <w:rPr>
          <w:rFonts w:asciiTheme="minorHAnsi" w:hAnsiTheme="minorHAnsi" w:cstheme="minorHAnsi"/>
          <w:color w:val="000000" w:themeColor="text1"/>
        </w:rPr>
        <w:t xml:space="preserve"> </w:t>
      </w:r>
      <w:r w:rsidR="00A54106" w:rsidRPr="00890CA6">
        <w:rPr>
          <w:rFonts w:asciiTheme="minorHAnsi" w:hAnsiTheme="minorHAnsi" w:cstheme="minorHAnsi"/>
          <w:color w:val="000000" w:themeColor="text1"/>
        </w:rPr>
        <w:t>3</w:t>
      </w:r>
      <w:r w:rsidR="008C38CA" w:rsidRPr="00890CA6">
        <w:rPr>
          <w:rFonts w:asciiTheme="minorHAnsi" w:hAnsiTheme="minorHAnsi" w:cstheme="minorHAnsi"/>
          <w:color w:val="000000" w:themeColor="text1"/>
        </w:rPr>
        <w:t xml:space="preserve"> </w:t>
      </w:r>
      <w:r w:rsidR="005B090F">
        <w:rPr>
          <w:rFonts w:asciiTheme="minorHAnsi" w:hAnsiTheme="minorHAnsi" w:cstheme="minorHAnsi"/>
          <w:color w:val="000000" w:themeColor="text1"/>
        </w:rPr>
        <w:t>µ</w:t>
      </w:r>
      <w:r w:rsidR="00A54106" w:rsidRPr="00890CA6">
        <w:rPr>
          <w:rFonts w:asciiTheme="minorHAnsi" w:hAnsiTheme="minorHAnsi" w:cstheme="minorHAnsi"/>
          <w:color w:val="000000" w:themeColor="text1"/>
        </w:rPr>
        <w:t xml:space="preserve">g of </w:t>
      </w:r>
      <w:r w:rsidR="006C5859" w:rsidRPr="00890CA6">
        <w:rPr>
          <w:rFonts w:asciiTheme="minorHAnsi" w:hAnsiTheme="minorHAnsi" w:cstheme="minorHAnsi"/>
          <w:color w:val="000000" w:themeColor="text1"/>
        </w:rPr>
        <w:t xml:space="preserve">the </w:t>
      </w:r>
      <w:r w:rsidR="008C38CA" w:rsidRPr="00890CA6">
        <w:rPr>
          <w:rFonts w:asciiTheme="minorHAnsi" w:hAnsiTheme="minorHAnsi" w:cstheme="minorHAnsi"/>
          <w:color w:val="000000" w:themeColor="text1"/>
        </w:rPr>
        <w:t>protein</w:t>
      </w:r>
      <w:r w:rsidR="006C5859" w:rsidRPr="00890CA6">
        <w:rPr>
          <w:rFonts w:asciiTheme="minorHAnsi" w:hAnsiTheme="minorHAnsi" w:cstheme="minorHAnsi"/>
          <w:color w:val="000000" w:themeColor="text1"/>
        </w:rPr>
        <w:t xml:space="preserve"> of interest </w:t>
      </w:r>
      <w:r w:rsidR="008C38CA" w:rsidRPr="00890CA6">
        <w:rPr>
          <w:rFonts w:asciiTheme="minorHAnsi" w:hAnsiTheme="minorHAnsi" w:cstheme="minorHAnsi"/>
          <w:color w:val="000000" w:themeColor="text1"/>
        </w:rPr>
        <w:t>and co-</w:t>
      </w:r>
      <w:r w:rsidRPr="000578B7">
        <w:rPr>
          <w:rFonts w:asciiTheme="minorHAnsi" w:hAnsiTheme="minorHAnsi" w:cstheme="minorHAnsi"/>
          <w:color w:val="000000" w:themeColor="text1"/>
        </w:rPr>
        <w:t>trans</w:t>
      </w:r>
      <w:r w:rsidR="008C38CA" w:rsidRPr="00890CA6">
        <w:rPr>
          <w:rFonts w:asciiTheme="minorHAnsi" w:hAnsiTheme="minorHAnsi" w:cstheme="minorHAnsi"/>
          <w:color w:val="000000" w:themeColor="text1"/>
        </w:rPr>
        <w:t xml:space="preserve">fect with 1 </w:t>
      </w:r>
      <w:r w:rsidR="005B090F">
        <w:rPr>
          <w:rFonts w:asciiTheme="minorHAnsi" w:hAnsiTheme="minorHAnsi" w:cstheme="minorHAnsi"/>
          <w:color w:val="000000" w:themeColor="text1"/>
        </w:rPr>
        <w:t>µ</w:t>
      </w:r>
      <w:r w:rsidR="008C38CA" w:rsidRPr="00890CA6">
        <w:rPr>
          <w:rFonts w:asciiTheme="minorHAnsi" w:hAnsiTheme="minorHAnsi" w:cstheme="minorHAnsi"/>
          <w:color w:val="000000" w:themeColor="text1"/>
        </w:rPr>
        <w:t xml:space="preserve">g of fluorescent protein </w:t>
      </w:r>
      <w:r w:rsidR="00BB79D4" w:rsidRPr="00BB79D4">
        <w:rPr>
          <w:rFonts w:asciiTheme="minorHAnsi" w:hAnsiTheme="minorHAnsi" w:cstheme="minorHAnsi"/>
          <w:color w:val="000000" w:themeColor="text1"/>
        </w:rPr>
        <w:t>(</w:t>
      </w:r>
      <w:r w:rsidR="008C38CA" w:rsidRPr="00890CA6">
        <w:rPr>
          <w:rFonts w:asciiTheme="minorHAnsi" w:hAnsiTheme="minorHAnsi" w:cstheme="minorHAnsi"/>
          <w:color w:val="000000" w:themeColor="text1"/>
        </w:rPr>
        <w:t xml:space="preserve">3 </w:t>
      </w:r>
      <w:r w:rsidR="005B090F">
        <w:rPr>
          <w:rFonts w:asciiTheme="minorHAnsi" w:hAnsiTheme="minorHAnsi" w:cstheme="minorHAnsi"/>
          <w:color w:val="000000" w:themeColor="text1"/>
        </w:rPr>
        <w:t>µ</w:t>
      </w:r>
      <w:r w:rsidR="008C38CA" w:rsidRPr="00890CA6">
        <w:rPr>
          <w:rFonts w:asciiTheme="minorHAnsi" w:hAnsiTheme="minorHAnsi" w:cstheme="minorHAnsi"/>
          <w:color w:val="000000" w:themeColor="text1"/>
        </w:rPr>
        <w:t xml:space="preserve">g of </w:t>
      </w:r>
      <w:r w:rsidR="0086551F" w:rsidRPr="00890CA6">
        <w:rPr>
          <w:rFonts w:asciiTheme="minorHAnsi" w:hAnsiTheme="minorHAnsi" w:cstheme="minorHAnsi"/>
          <w:color w:val="000000" w:themeColor="text1"/>
        </w:rPr>
        <w:t>pCDNA3.1</w:t>
      </w:r>
      <w:r w:rsidR="008C38CA" w:rsidRPr="00890CA6">
        <w:rPr>
          <w:rFonts w:asciiTheme="minorHAnsi" w:hAnsiTheme="minorHAnsi" w:cstheme="minorHAnsi"/>
          <w:color w:val="000000" w:themeColor="text1"/>
        </w:rPr>
        <w:t>-</w:t>
      </w:r>
      <w:r w:rsidR="006C5859" w:rsidRPr="00890CA6">
        <w:rPr>
          <w:rFonts w:asciiTheme="minorHAnsi" w:hAnsiTheme="minorHAnsi" w:cstheme="minorHAnsi"/>
          <w:color w:val="000000" w:themeColor="text1"/>
        </w:rPr>
        <w:t>Neurexin3</w:t>
      </w:r>
      <w:r w:rsidR="006C5859" w:rsidRPr="009E2AE6">
        <w:rPr>
          <w:rFonts w:ascii="Symbol" w:hAnsi="Symbol" w:cstheme="minorHAnsi"/>
          <w:color w:val="000000" w:themeColor="text1"/>
        </w:rPr>
        <w:t></w:t>
      </w:r>
      <w:r w:rsidR="008C38CA" w:rsidRPr="00890CA6">
        <w:rPr>
          <w:rFonts w:asciiTheme="minorHAnsi" w:hAnsiTheme="minorHAnsi" w:cstheme="minorHAnsi"/>
          <w:color w:val="000000" w:themeColor="text1"/>
          <w:vertAlign w:val="superscript"/>
        </w:rPr>
        <w:t>WT</w:t>
      </w:r>
      <w:r w:rsidR="006C5859" w:rsidRPr="00890CA6">
        <w:rPr>
          <w:rFonts w:asciiTheme="minorHAnsi" w:hAnsiTheme="minorHAnsi" w:cstheme="minorHAnsi"/>
          <w:color w:val="000000" w:themeColor="text1"/>
        </w:rPr>
        <w:t xml:space="preserve"> </w:t>
      </w:r>
      <w:r w:rsidR="00A41DB9" w:rsidRPr="00890CA6">
        <w:rPr>
          <w:rFonts w:asciiTheme="minorHAnsi" w:hAnsiTheme="minorHAnsi" w:cstheme="minorHAnsi"/>
          <w:color w:val="000000" w:themeColor="text1"/>
        </w:rPr>
        <w:t>SS</w:t>
      </w:r>
      <w:r w:rsidR="006C5859" w:rsidRPr="00890CA6">
        <w:rPr>
          <w:rFonts w:asciiTheme="minorHAnsi" w:hAnsiTheme="minorHAnsi" w:cstheme="minorHAnsi"/>
          <w:color w:val="000000" w:themeColor="text1"/>
        </w:rPr>
        <w:t>4</w:t>
      </w:r>
      <w:r w:rsidR="008C38CA" w:rsidRPr="00890CA6">
        <w:rPr>
          <w:rFonts w:asciiTheme="minorHAnsi" w:hAnsiTheme="minorHAnsi" w:cstheme="minorHAnsi"/>
          <w:color w:val="000000" w:themeColor="text1"/>
        </w:rPr>
        <w:t>-</w:t>
      </w:r>
      <w:r w:rsidR="006C5859" w:rsidRPr="00890CA6">
        <w:rPr>
          <w:rFonts w:asciiTheme="minorHAnsi" w:hAnsiTheme="minorHAnsi" w:cstheme="minorHAnsi"/>
          <w:color w:val="000000" w:themeColor="text1"/>
        </w:rPr>
        <w:t xml:space="preserve"> and</w:t>
      </w:r>
      <w:r w:rsidR="008C38CA" w:rsidRPr="00890CA6">
        <w:rPr>
          <w:rFonts w:asciiTheme="minorHAnsi" w:hAnsiTheme="minorHAnsi" w:cstheme="minorHAnsi"/>
          <w:color w:val="000000" w:themeColor="text1"/>
        </w:rPr>
        <w:t xml:space="preserve"> 1 </w:t>
      </w:r>
      <w:r w:rsidR="005B090F">
        <w:rPr>
          <w:rFonts w:asciiTheme="minorHAnsi" w:hAnsiTheme="minorHAnsi" w:cstheme="minorHAnsi"/>
          <w:color w:val="000000" w:themeColor="text1"/>
        </w:rPr>
        <w:t>µ</w:t>
      </w:r>
      <w:r w:rsidR="008C38CA" w:rsidRPr="00890CA6">
        <w:rPr>
          <w:rFonts w:asciiTheme="minorHAnsi" w:hAnsiTheme="minorHAnsi" w:cstheme="minorHAnsi"/>
          <w:color w:val="000000" w:themeColor="text1"/>
        </w:rPr>
        <w:t xml:space="preserve">g </w:t>
      </w:r>
      <w:r w:rsidR="005B090F">
        <w:rPr>
          <w:rFonts w:asciiTheme="minorHAnsi" w:hAnsiTheme="minorHAnsi" w:cstheme="minorHAnsi"/>
          <w:color w:val="000000" w:themeColor="text1"/>
        </w:rPr>
        <w:t xml:space="preserve">of </w:t>
      </w:r>
      <w:proofErr w:type="spellStart"/>
      <w:r w:rsidR="00360AC6" w:rsidRPr="00890CA6">
        <w:rPr>
          <w:rFonts w:asciiTheme="minorHAnsi" w:hAnsiTheme="minorHAnsi" w:cstheme="minorHAnsi"/>
          <w:color w:val="000000" w:themeColor="text1"/>
        </w:rPr>
        <w:t>mCherry</w:t>
      </w:r>
      <w:proofErr w:type="spellEnd"/>
      <w:r w:rsidR="00BB79D4" w:rsidRPr="00BB79D4">
        <w:rPr>
          <w:rFonts w:asciiTheme="minorHAnsi" w:hAnsiTheme="minorHAnsi" w:cstheme="minorHAnsi"/>
          <w:color w:val="000000" w:themeColor="text1"/>
        </w:rPr>
        <w:t>)</w:t>
      </w:r>
      <w:r w:rsidR="006C5859" w:rsidRPr="00890CA6">
        <w:rPr>
          <w:rFonts w:asciiTheme="minorHAnsi" w:hAnsiTheme="minorHAnsi" w:cstheme="minorHAnsi"/>
          <w:color w:val="000000" w:themeColor="text1"/>
        </w:rPr>
        <w:t>.</w:t>
      </w:r>
      <w:r w:rsidR="008C38CA" w:rsidRPr="00890CA6">
        <w:rPr>
          <w:rFonts w:asciiTheme="minorHAnsi" w:hAnsiTheme="minorHAnsi" w:cstheme="minorHAnsi"/>
          <w:color w:val="000000" w:themeColor="text1"/>
        </w:rPr>
        <w:t xml:space="preserve"> </w:t>
      </w:r>
    </w:p>
    <w:p w14:paraId="34036976" w14:textId="77777777" w:rsidR="008C38CA" w:rsidRPr="00890CA6" w:rsidRDefault="008C38CA">
      <w:pPr>
        <w:pStyle w:val="ListParagraph"/>
        <w:rPr>
          <w:rFonts w:asciiTheme="minorHAnsi" w:hAnsiTheme="minorHAnsi" w:cstheme="minorHAnsi"/>
          <w:color w:val="000000" w:themeColor="text1"/>
        </w:rPr>
      </w:pPr>
    </w:p>
    <w:p w14:paraId="60E5C867" w14:textId="2B802534" w:rsidR="00AA148E" w:rsidRPr="00890CA6" w:rsidRDefault="000578B7" w:rsidP="00690A5D">
      <w:pPr>
        <w:pStyle w:val="ListParagraph"/>
        <w:numPr>
          <w:ilvl w:val="2"/>
          <w:numId w:val="40"/>
        </w:numPr>
        <w:rPr>
          <w:rFonts w:asciiTheme="minorHAnsi" w:hAnsiTheme="minorHAnsi" w:cstheme="minorHAnsi"/>
          <w:color w:val="000000" w:themeColor="text1"/>
        </w:rPr>
      </w:pPr>
      <w:r w:rsidRPr="000578B7">
        <w:rPr>
          <w:rFonts w:asciiTheme="minorHAnsi" w:hAnsiTheme="minorHAnsi" w:cstheme="minorHAnsi"/>
          <w:color w:val="000000" w:themeColor="text1"/>
        </w:rPr>
        <w:t>Trans</w:t>
      </w:r>
      <w:r w:rsidR="008C38CA" w:rsidRPr="00890CA6">
        <w:rPr>
          <w:rFonts w:asciiTheme="minorHAnsi" w:hAnsiTheme="minorHAnsi" w:cstheme="minorHAnsi"/>
          <w:color w:val="000000" w:themeColor="text1"/>
        </w:rPr>
        <w:t>fect well</w:t>
      </w:r>
      <w:r w:rsidR="00AA148E" w:rsidRPr="00890CA6">
        <w:rPr>
          <w:rFonts w:asciiTheme="minorHAnsi" w:hAnsiTheme="minorHAnsi" w:cstheme="minorHAnsi"/>
          <w:color w:val="000000" w:themeColor="text1"/>
        </w:rPr>
        <w:t>-</w:t>
      </w:r>
      <w:r w:rsidR="008C38CA" w:rsidRPr="00890CA6">
        <w:rPr>
          <w:rFonts w:asciiTheme="minorHAnsi" w:hAnsiTheme="minorHAnsi" w:cstheme="minorHAnsi"/>
          <w:color w:val="000000" w:themeColor="text1"/>
        </w:rPr>
        <w:t xml:space="preserve">2 as in </w:t>
      </w:r>
      <w:r w:rsidR="005B090F">
        <w:rPr>
          <w:rFonts w:asciiTheme="minorHAnsi" w:hAnsiTheme="minorHAnsi" w:cstheme="minorHAnsi"/>
          <w:color w:val="000000" w:themeColor="text1"/>
        </w:rPr>
        <w:t xml:space="preserve">step </w:t>
      </w:r>
      <w:r w:rsidR="008C38CA" w:rsidRPr="00890CA6">
        <w:rPr>
          <w:rFonts w:asciiTheme="minorHAnsi" w:hAnsiTheme="minorHAnsi" w:cstheme="minorHAnsi"/>
          <w:color w:val="000000" w:themeColor="text1"/>
        </w:rPr>
        <w:t xml:space="preserve">1.4.1. but with the mutated protein of interest </w:t>
      </w:r>
      <w:r w:rsidR="00BB79D4" w:rsidRPr="00BB79D4">
        <w:rPr>
          <w:rFonts w:asciiTheme="minorHAnsi" w:hAnsiTheme="minorHAnsi" w:cstheme="minorHAnsi"/>
          <w:color w:val="000000" w:themeColor="text1"/>
        </w:rPr>
        <w:t>(</w:t>
      </w:r>
      <w:r w:rsidR="008C38CA" w:rsidRPr="00890CA6">
        <w:rPr>
          <w:rFonts w:asciiTheme="minorHAnsi" w:hAnsiTheme="minorHAnsi" w:cstheme="minorHAnsi"/>
          <w:color w:val="000000" w:themeColor="text1"/>
        </w:rPr>
        <w:t>pCDNA3.1-Neurexin3</w:t>
      </w:r>
      <w:r w:rsidR="009E2AE6" w:rsidRPr="009E2AE6">
        <w:rPr>
          <w:rFonts w:ascii="Symbol" w:hAnsi="Symbol" w:cstheme="minorHAnsi"/>
          <w:color w:val="000000" w:themeColor="text1"/>
        </w:rPr>
        <w:t></w:t>
      </w:r>
      <w:r w:rsidR="008C38CA" w:rsidRPr="00890CA6">
        <w:rPr>
          <w:rFonts w:asciiTheme="minorHAnsi" w:hAnsiTheme="minorHAnsi" w:cstheme="minorHAnsi"/>
          <w:color w:val="000000" w:themeColor="text1"/>
          <w:vertAlign w:val="superscript"/>
        </w:rPr>
        <w:t>A687T</w:t>
      </w:r>
      <w:r w:rsidR="008C38CA" w:rsidRPr="00890CA6">
        <w:rPr>
          <w:rFonts w:asciiTheme="minorHAnsi" w:hAnsiTheme="minorHAnsi" w:cstheme="minorHAnsi"/>
          <w:color w:val="000000" w:themeColor="text1"/>
        </w:rPr>
        <w:t xml:space="preserve"> SS4-</w:t>
      </w:r>
      <w:r w:rsidR="00BB79D4" w:rsidRPr="00BB79D4">
        <w:rPr>
          <w:rFonts w:asciiTheme="minorHAnsi" w:hAnsiTheme="minorHAnsi" w:cstheme="minorHAnsi"/>
          <w:color w:val="000000" w:themeColor="text1"/>
        </w:rPr>
        <w:t>)</w:t>
      </w:r>
      <w:r w:rsidR="008C38CA" w:rsidRPr="00890CA6">
        <w:rPr>
          <w:rFonts w:asciiTheme="minorHAnsi" w:hAnsiTheme="minorHAnsi" w:cstheme="minorHAnsi"/>
          <w:color w:val="000000" w:themeColor="text1"/>
        </w:rPr>
        <w:t>.</w:t>
      </w:r>
      <w:r w:rsidR="00BD43C6" w:rsidRPr="00890CA6">
        <w:rPr>
          <w:rFonts w:asciiTheme="minorHAnsi" w:hAnsiTheme="minorHAnsi" w:cstheme="minorHAnsi"/>
          <w:color w:val="000000" w:themeColor="text1"/>
        </w:rPr>
        <w:t xml:space="preserve"> </w:t>
      </w:r>
    </w:p>
    <w:p w14:paraId="5A3215FA" w14:textId="77777777" w:rsidR="008C38CA" w:rsidRPr="00890CA6" w:rsidRDefault="008C38CA">
      <w:pPr>
        <w:pStyle w:val="ListParagraph"/>
        <w:rPr>
          <w:rFonts w:asciiTheme="minorHAnsi" w:hAnsiTheme="minorHAnsi" w:cstheme="minorHAnsi"/>
          <w:color w:val="000000" w:themeColor="text1"/>
        </w:rPr>
      </w:pPr>
    </w:p>
    <w:p w14:paraId="69679FF3" w14:textId="588D188D" w:rsidR="00AA148E" w:rsidRPr="00890CA6" w:rsidRDefault="000578B7" w:rsidP="00690A5D">
      <w:pPr>
        <w:pStyle w:val="ListParagraph"/>
        <w:numPr>
          <w:ilvl w:val="2"/>
          <w:numId w:val="40"/>
        </w:numPr>
        <w:rPr>
          <w:rFonts w:asciiTheme="minorHAnsi" w:hAnsiTheme="minorHAnsi" w:cstheme="minorHAnsi"/>
          <w:color w:val="000000" w:themeColor="text1"/>
        </w:rPr>
      </w:pPr>
      <w:r w:rsidRPr="000578B7">
        <w:rPr>
          <w:rFonts w:asciiTheme="minorHAnsi" w:hAnsiTheme="minorHAnsi" w:cstheme="minorHAnsi"/>
          <w:color w:val="000000" w:themeColor="text1"/>
        </w:rPr>
        <w:t>Trans</w:t>
      </w:r>
      <w:r w:rsidR="00A54106" w:rsidRPr="00890CA6">
        <w:rPr>
          <w:rFonts w:asciiTheme="minorHAnsi" w:hAnsiTheme="minorHAnsi" w:cstheme="minorHAnsi"/>
          <w:color w:val="000000" w:themeColor="text1"/>
        </w:rPr>
        <w:t>fect</w:t>
      </w:r>
      <w:r w:rsidR="00552045" w:rsidRPr="00890CA6">
        <w:rPr>
          <w:rFonts w:asciiTheme="minorHAnsi" w:hAnsiTheme="minorHAnsi" w:cstheme="minorHAnsi"/>
          <w:color w:val="000000" w:themeColor="text1"/>
        </w:rPr>
        <w:t xml:space="preserve"> well</w:t>
      </w:r>
      <w:r w:rsidR="00AA148E" w:rsidRPr="00890CA6">
        <w:rPr>
          <w:rFonts w:asciiTheme="minorHAnsi" w:hAnsiTheme="minorHAnsi" w:cstheme="minorHAnsi"/>
          <w:color w:val="000000" w:themeColor="text1"/>
        </w:rPr>
        <w:t>-3</w:t>
      </w:r>
      <w:r w:rsidR="00A54106" w:rsidRPr="00890CA6">
        <w:rPr>
          <w:rFonts w:asciiTheme="minorHAnsi" w:hAnsiTheme="minorHAnsi" w:cstheme="minorHAnsi"/>
          <w:color w:val="000000" w:themeColor="text1"/>
        </w:rPr>
        <w:t xml:space="preserve"> with 3</w:t>
      </w:r>
      <w:r w:rsidR="00AA148E" w:rsidRPr="00890CA6">
        <w:rPr>
          <w:rFonts w:asciiTheme="minorHAnsi" w:hAnsiTheme="minorHAnsi" w:cstheme="minorHAnsi"/>
          <w:color w:val="000000" w:themeColor="text1"/>
        </w:rPr>
        <w:t xml:space="preserve"> </w:t>
      </w:r>
      <w:r w:rsidR="005B090F">
        <w:rPr>
          <w:rFonts w:asciiTheme="minorHAnsi" w:hAnsiTheme="minorHAnsi" w:cstheme="minorHAnsi"/>
          <w:color w:val="000000" w:themeColor="text1"/>
        </w:rPr>
        <w:t>µ</w:t>
      </w:r>
      <w:r w:rsidR="00A54106" w:rsidRPr="00890CA6">
        <w:rPr>
          <w:rFonts w:asciiTheme="minorHAnsi" w:hAnsiTheme="minorHAnsi" w:cstheme="minorHAnsi"/>
          <w:color w:val="000000" w:themeColor="text1"/>
        </w:rPr>
        <w:t xml:space="preserve">g of </w:t>
      </w:r>
      <w:r w:rsidR="00BD43C6" w:rsidRPr="00890CA6">
        <w:rPr>
          <w:rFonts w:asciiTheme="minorHAnsi" w:hAnsiTheme="minorHAnsi" w:cstheme="minorHAnsi"/>
          <w:color w:val="000000" w:themeColor="text1"/>
        </w:rPr>
        <w:t xml:space="preserve">the ligand of interest </w:t>
      </w:r>
      <w:r w:rsidR="00AA148E" w:rsidRPr="00890CA6">
        <w:rPr>
          <w:rFonts w:asciiTheme="minorHAnsi" w:hAnsiTheme="minorHAnsi" w:cstheme="minorHAnsi"/>
          <w:color w:val="000000" w:themeColor="text1"/>
        </w:rPr>
        <w:t>and co-</w:t>
      </w:r>
      <w:r w:rsidRPr="000578B7">
        <w:rPr>
          <w:rFonts w:asciiTheme="minorHAnsi" w:hAnsiTheme="minorHAnsi" w:cstheme="minorHAnsi"/>
          <w:color w:val="000000" w:themeColor="text1"/>
        </w:rPr>
        <w:t>trans</w:t>
      </w:r>
      <w:r w:rsidR="00AA148E" w:rsidRPr="00890CA6">
        <w:rPr>
          <w:rFonts w:asciiTheme="minorHAnsi" w:hAnsiTheme="minorHAnsi" w:cstheme="minorHAnsi"/>
          <w:color w:val="000000" w:themeColor="text1"/>
        </w:rPr>
        <w:t xml:space="preserve">fect with 1 </w:t>
      </w:r>
      <w:r w:rsidR="005B090F">
        <w:rPr>
          <w:rFonts w:asciiTheme="minorHAnsi" w:hAnsiTheme="minorHAnsi" w:cstheme="minorHAnsi"/>
          <w:color w:val="000000" w:themeColor="text1"/>
        </w:rPr>
        <w:t>µ</w:t>
      </w:r>
      <w:r w:rsidR="00AA148E" w:rsidRPr="00890CA6">
        <w:rPr>
          <w:rFonts w:asciiTheme="minorHAnsi" w:hAnsiTheme="minorHAnsi" w:cstheme="minorHAnsi"/>
          <w:color w:val="000000" w:themeColor="text1"/>
        </w:rPr>
        <w:t xml:space="preserve">g of another fluorescent protein </w:t>
      </w:r>
      <w:r w:rsidR="00BB79D4" w:rsidRPr="00BB79D4">
        <w:rPr>
          <w:rFonts w:asciiTheme="minorHAnsi" w:hAnsiTheme="minorHAnsi" w:cstheme="minorHAnsi"/>
          <w:color w:val="000000" w:themeColor="text1"/>
        </w:rPr>
        <w:t>(</w:t>
      </w:r>
      <w:r w:rsidR="00AA148E" w:rsidRPr="00890CA6">
        <w:rPr>
          <w:rFonts w:asciiTheme="minorHAnsi" w:hAnsiTheme="minorHAnsi" w:cstheme="minorHAnsi"/>
          <w:color w:val="000000" w:themeColor="text1"/>
        </w:rPr>
        <w:t xml:space="preserve">3 </w:t>
      </w:r>
      <w:r w:rsidR="005B090F">
        <w:rPr>
          <w:rFonts w:asciiTheme="minorHAnsi" w:hAnsiTheme="minorHAnsi" w:cstheme="minorHAnsi"/>
          <w:color w:val="000000" w:themeColor="text1"/>
        </w:rPr>
        <w:t>µ</w:t>
      </w:r>
      <w:r w:rsidR="00AA148E" w:rsidRPr="00890CA6">
        <w:rPr>
          <w:rFonts w:asciiTheme="minorHAnsi" w:hAnsiTheme="minorHAnsi" w:cstheme="minorHAnsi"/>
          <w:color w:val="000000" w:themeColor="text1"/>
        </w:rPr>
        <w:t xml:space="preserve">g of </w:t>
      </w:r>
      <w:r w:rsidR="00A54106" w:rsidRPr="00890CA6">
        <w:rPr>
          <w:rFonts w:asciiTheme="minorHAnsi" w:hAnsiTheme="minorHAnsi" w:cstheme="minorHAnsi"/>
          <w:color w:val="000000" w:themeColor="text1"/>
        </w:rPr>
        <w:t xml:space="preserve">pCDNA3.1 </w:t>
      </w:r>
      <w:r w:rsidR="00360AC6" w:rsidRPr="00890CA6">
        <w:rPr>
          <w:rFonts w:asciiTheme="minorHAnsi" w:hAnsiTheme="minorHAnsi" w:cstheme="minorHAnsi"/>
          <w:color w:val="000000" w:themeColor="text1"/>
        </w:rPr>
        <w:t>LRRTM2</w:t>
      </w:r>
      <w:r w:rsidR="00A54106" w:rsidRPr="00890CA6">
        <w:rPr>
          <w:rFonts w:asciiTheme="minorHAnsi" w:hAnsiTheme="minorHAnsi" w:cstheme="minorHAnsi"/>
          <w:color w:val="000000" w:themeColor="text1"/>
        </w:rPr>
        <w:t xml:space="preserve"> and 1</w:t>
      </w:r>
      <w:r w:rsidR="00D12B06" w:rsidRPr="00890CA6">
        <w:rPr>
          <w:rFonts w:asciiTheme="minorHAnsi" w:hAnsiTheme="minorHAnsi" w:cstheme="minorHAnsi"/>
          <w:color w:val="000000" w:themeColor="text1"/>
        </w:rPr>
        <w:t xml:space="preserve"> </w:t>
      </w:r>
      <w:r w:rsidR="005B090F">
        <w:rPr>
          <w:rFonts w:asciiTheme="minorHAnsi" w:hAnsiTheme="minorHAnsi" w:cstheme="minorHAnsi"/>
          <w:color w:val="000000" w:themeColor="text1"/>
        </w:rPr>
        <w:t>µ</w:t>
      </w:r>
      <w:r w:rsidR="00A54106" w:rsidRPr="00890CA6">
        <w:rPr>
          <w:rFonts w:asciiTheme="minorHAnsi" w:hAnsiTheme="minorHAnsi" w:cstheme="minorHAnsi"/>
          <w:color w:val="000000" w:themeColor="text1"/>
        </w:rPr>
        <w:t xml:space="preserve">g of </w:t>
      </w:r>
      <w:r w:rsidR="00630763" w:rsidRPr="00890CA6">
        <w:rPr>
          <w:rFonts w:asciiTheme="minorHAnsi" w:hAnsiTheme="minorHAnsi" w:cstheme="minorHAnsi"/>
          <w:color w:val="000000" w:themeColor="text1"/>
        </w:rPr>
        <w:t>GFP</w:t>
      </w:r>
      <w:r w:rsidR="00BB79D4" w:rsidRPr="00BB79D4">
        <w:rPr>
          <w:rFonts w:asciiTheme="minorHAnsi" w:hAnsiTheme="minorHAnsi" w:cstheme="minorHAnsi"/>
          <w:color w:val="000000" w:themeColor="text1"/>
        </w:rPr>
        <w:t>)</w:t>
      </w:r>
      <w:r w:rsidR="00A54106" w:rsidRPr="00890CA6">
        <w:rPr>
          <w:rFonts w:asciiTheme="minorHAnsi" w:hAnsiTheme="minorHAnsi" w:cstheme="minorHAnsi"/>
          <w:color w:val="000000" w:themeColor="text1"/>
        </w:rPr>
        <w:t xml:space="preserve">. </w:t>
      </w:r>
    </w:p>
    <w:p w14:paraId="69BC734B" w14:textId="77777777" w:rsidR="00AA148E" w:rsidRPr="00890CA6" w:rsidRDefault="00AA148E">
      <w:pPr>
        <w:pStyle w:val="ListParagraph"/>
        <w:rPr>
          <w:rFonts w:asciiTheme="minorHAnsi" w:hAnsiTheme="minorHAnsi" w:cstheme="minorHAnsi"/>
          <w:color w:val="000000" w:themeColor="text1"/>
        </w:rPr>
      </w:pPr>
    </w:p>
    <w:p w14:paraId="055B8A1A" w14:textId="7D242846" w:rsidR="00CB5B20" w:rsidRPr="00890CA6" w:rsidRDefault="000578B7" w:rsidP="00690A5D">
      <w:pPr>
        <w:pStyle w:val="ListParagraph"/>
        <w:numPr>
          <w:ilvl w:val="2"/>
          <w:numId w:val="40"/>
        </w:numPr>
        <w:rPr>
          <w:rFonts w:asciiTheme="minorHAnsi" w:hAnsiTheme="minorHAnsi" w:cstheme="minorHAnsi"/>
          <w:color w:val="000000" w:themeColor="text1"/>
        </w:rPr>
      </w:pPr>
      <w:r w:rsidRPr="000578B7">
        <w:rPr>
          <w:rFonts w:asciiTheme="minorHAnsi" w:hAnsiTheme="minorHAnsi" w:cstheme="minorHAnsi"/>
          <w:color w:val="000000" w:themeColor="text1"/>
        </w:rPr>
        <w:t>Trans</w:t>
      </w:r>
      <w:r w:rsidR="00EA7478" w:rsidRPr="00890CA6">
        <w:rPr>
          <w:rFonts w:asciiTheme="minorHAnsi" w:hAnsiTheme="minorHAnsi" w:cstheme="minorHAnsi"/>
          <w:color w:val="000000" w:themeColor="text1"/>
        </w:rPr>
        <w:t xml:space="preserve">fect </w:t>
      </w:r>
      <w:r w:rsidR="00B9184F" w:rsidRPr="00890CA6">
        <w:rPr>
          <w:rFonts w:asciiTheme="minorHAnsi" w:hAnsiTheme="minorHAnsi" w:cstheme="minorHAnsi"/>
          <w:color w:val="000000" w:themeColor="text1"/>
        </w:rPr>
        <w:t xml:space="preserve">well-4 and </w:t>
      </w:r>
      <w:r w:rsidR="005B090F">
        <w:rPr>
          <w:rFonts w:asciiTheme="minorHAnsi" w:hAnsiTheme="minorHAnsi" w:cstheme="minorHAnsi"/>
          <w:color w:val="000000" w:themeColor="text1"/>
        </w:rPr>
        <w:t>well</w:t>
      </w:r>
      <w:r w:rsidR="009F5031">
        <w:rPr>
          <w:rFonts w:asciiTheme="minorHAnsi" w:hAnsiTheme="minorHAnsi" w:cstheme="minorHAnsi"/>
          <w:color w:val="000000" w:themeColor="text1"/>
        </w:rPr>
        <w:t>-</w:t>
      </w:r>
      <w:r w:rsidR="00B9184F" w:rsidRPr="00890CA6">
        <w:rPr>
          <w:rFonts w:asciiTheme="minorHAnsi" w:hAnsiTheme="minorHAnsi" w:cstheme="minorHAnsi"/>
          <w:color w:val="000000" w:themeColor="text1"/>
        </w:rPr>
        <w:t>5</w:t>
      </w:r>
      <w:r w:rsidR="00BD43C6" w:rsidRPr="00890CA6">
        <w:rPr>
          <w:rFonts w:asciiTheme="minorHAnsi" w:hAnsiTheme="minorHAnsi" w:cstheme="minorHAnsi"/>
          <w:color w:val="000000" w:themeColor="text1"/>
        </w:rPr>
        <w:t xml:space="preserve"> to serve as negative controls</w:t>
      </w:r>
      <w:r w:rsidR="00397142" w:rsidRPr="00890CA6">
        <w:rPr>
          <w:rFonts w:asciiTheme="minorHAnsi" w:hAnsiTheme="minorHAnsi" w:cstheme="minorHAnsi"/>
          <w:color w:val="000000" w:themeColor="text1"/>
        </w:rPr>
        <w:t>: w</w:t>
      </w:r>
      <w:r w:rsidR="004C6A85" w:rsidRPr="00890CA6">
        <w:rPr>
          <w:rFonts w:asciiTheme="minorHAnsi" w:hAnsiTheme="minorHAnsi" w:cstheme="minorHAnsi"/>
          <w:color w:val="000000" w:themeColor="text1"/>
        </w:rPr>
        <w:t xml:space="preserve">ell-4 </w:t>
      </w:r>
      <w:r w:rsidR="00A54106" w:rsidRPr="00890CA6">
        <w:rPr>
          <w:rFonts w:asciiTheme="minorHAnsi" w:hAnsiTheme="minorHAnsi" w:cstheme="minorHAnsi"/>
          <w:color w:val="000000" w:themeColor="text1"/>
        </w:rPr>
        <w:t>with 1</w:t>
      </w:r>
      <w:r w:rsidR="004C6A85" w:rsidRPr="00890CA6">
        <w:rPr>
          <w:rFonts w:asciiTheme="minorHAnsi" w:hAnsiTheme="minorHAnsi" w:cstheme="minorHAnsi"/>
          <w:color w:val="000000" w:themeColor="text1"/>
        </w:rPr>
        <w:t xml:space="preserve"> </w:t>
      </w:r>
      <w:r w:rsidR="005B090F">
        <w:rPr>
          <w:rFonts w:asciiTheme="minorHAnsi" w:hAnsiTheme="minorHAnsi" w:cstheme="minorHAnsi"/>
          <w:color w:val="000000" w:themeColor="text1"/>
        </w:rPr>
        <w:t>µ</w:t>
      </w:r>
      <w:r w:rsidR="00A54106" w:rsidRPr="00890CA6">
        <w:rPr>
          <w:rFonts w:asciiTheme="minorHAnsi" w:hAnsiTheme="minorHAnsi" w:cstheme="minorHAnsi"/>
          <w:color w:val="000000" w:themeColor="text1"/>
        </w:rPr>
        <w:t>g of GFP</w:t>
      </w:r>
      <w:r w:rsidR="004C6A85" w:rsidRPr="00890CA6">
        <w:rPr>
          <w:rFonts w:asciiTheme="minorHAnsi" w:hAnsiTheme="minorHAnsi" w:cstheme="minorHAnsi"/>
          <w:color w:val="000000" w:themeColor="text1"/>
        </w:rPr>
        <w:t xml:space="preserve"> and well-5</w:t>
      </w:r>
      <w:r w:rsidR="00A54106" w:rsidRPr="00890CA6">
        <w:rPr>
          <w:rFonts w:asciiTheme="minorHAnsi" w:hAnsiTheme="minorHAnsi" w:cstheme="minorHAnsi"/>
          <w:color w:val="000000" w:themeColor="text1"/>
        </w:rPr>
        <w:t xml:space="preserve"> with 1</w:t>
      </w:r>
      <w:r w:rsidR="004C6A85" w:rsidRPr="00890CA6">
        <w:rPr>
          <w:rFonts w:asciiTheme="minorHAnsi" w:hAnsiTheme="minorHAnsi" w:cstheme="minorHAnsi"/>
          <w:color w:val="000000" w:themeColor="text1"/>
        </w:rPr>
        <w:t xml:space="preserve"> </w:t>
      </w:r>
      <w:r w:rsidR="005B090F">
        <w:rPr>
          <w:rFonts w:asciiTheme="minorHAnsi" w:hAnsiTheme="minorHAnsi" w:cstheme="minorHAnsi"/>
          <w:color w:val="000000" w:themeColor="text1"/>
        </w:rPr>
        <w:t>µ</w:t>
      </w:r>
      <w:r w:rsidR="00A54106" w:rsidRPr="00890CA6">
        <w:rPr>
          <w:rFonts w:asciiTheme="minorHAnsi" w:hAnsiTheme="minorHAnsi" w:cstheme="minorHAnsi"/>
          <w:color w:val="000000" w:themeColor="text1"/>
        </w:rPr>
        <w:t xml:space="preserve">g of </w:t>
      </w:r>
      <w:proofErr w:type="spellStart"/>
      <w:r w:rsidR="00A54106" w:rsidRPr="00890CA6">
        <w:rPr>
          <w:rFonts w:asciiTheme="minorHAnsi" w:hAnsiTheme="minorHAnsi" w:cstheme="minorHAnsi"/>
          <w:color w:val="000000" w:themeColor="text1"/>
        </w:rPr>
        <w:t>mCherry</w:t>
      </w:r>
      <w:proofErr w:type="spellEnd"/>
      <w:r w:rsidR="003A26BB" w:rsidRPr="00890CA6">
        <w:rPr>
          <w:rFonts w:asciiTheme="minorHAnsi" w:hAnsiTheme="minorHAnsi" w:cstheme="minorHAnsi"/>
          <w:color w:val="000000" w:themeColor="text1"/>
        </w:rPr>
        <w:t>.</w:t>
      </w:r>
    </w:p>
    <w:p w14:paraId="0F67F10C" w14:textId="77777777" w:rsidR="00CB5B20" w:rsidRPr="00890CA6" w:rsidRDefault="00CB5B20">
      <w:pPr>
        <w:pStyle w:val="ListParagraph"/>
        <w:rPr>
          <w:rFonts w:asciiTheme="minorHAnsi" w:hAnsiTheme="minorHAnsi" w:cstheme="minorHAnsi"/>
          <w:color w:val="000000" w:themeColor="text1"/>
        </w:rPr>
      </w:pPr>
    </w:p>
    <w:p w14:paraId="74AD3596" w14:textId="296FC794" w:rsidR="00CB4A51" w:rsidRPr="00890CA6" w:rsidRDefault="00CB4A51" w:rsidP="00690A5D">
      <w:pPr>
        <w:pStyle w:val="ListParagraph"/>
        <w:numPr>
          <w:ilvl w:val="2"/>
          <w:numId w:val="40"/>
        </w:numPr>
        <w:rPr>
          <w:rFonts w:asciiTheme="minorHAnsi" w:hAnsiTheme="minorHAnsi" w:cstheme="minorHAnsi"/>
          <w:color w:val="000000" w:themeColor="text1"/>
        </w:rPr>
      </w:pPr>
      <w:r w:rsidRPr="00890CA6">
        <w:rPr>
          <w:rFonts w:asciiTheme="minorHAnsi" w:hAnsiTheme="minorHAnsi" w:cstheme="minorHAnsi"/>
          <w:color w:val="000000" w:themeColor="text1"/>
        </w:rPr>
        <w:t>Prepare another plate</w:t>
      </w:r>
      <w:r w:rsidR="00053A52">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053A52">
        <w:rPr>
          <w:rFonts w:asciiTheme="minorHAnsi" w:hAnsiTheme="minorHAnsi" w:cstheme="minorHAnsi"/>
          <w:color w:val="000000" w:themeColor="text1"/>
        </w:rPr>
        <w:t xml:space="preserve">as in </w:t>
      </w:r>
      <w:r w:rsidR="005B090F">
        <w:rPr>
          <w:rFonts w:asciiTheme="minorHAnsi" w:hAnsiTheme="minorHAnsi" w:cstheme="minorHAnsi"/>
          <w:color w:val="000000" w:themeColor="text1"/>
        </w:rPr>
        <w:t xml:space="preserve">step </w:t>
      </w:r>
      <w:r w:rsidR="00053A52">
        <w:rPr>
          <w:rFonts w:asciiTheme="minorHAnsi" w:hAnsiTheme="minorHAnsi" w:cstheme="minorHAnsi"/>
          <w:color w:val="000000" w:themeColor="text1"/>
        </w:rPr>
        <w:t>1.4.1-1.4.4</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w:t>
      </w:r>
      <w:r w:rsidR="00634100">
        <w:rPr>
          <w:rFonts w:asciiTheme="minorHAnsi" w:hAnsiTheme="minorHAnsi" w:cstheme="minorHAnsi"/>
          <w:color w:val="000000" w:themeColor="text1"/>
        </w:rPr>
        <w:t xml:space="preserve">if </w:t>
      </w:r>
      <w:r w:rsidR="005B090F">
        <w:rPr>
          <w:rFonts w:asciiTheme="minorHAnsi" w:hAnsiTheme="minorHAnsi" w:cstheme="minorHAnsi"/>
          <w:color w:val="000000" w:themeColor="text1"/>
        </w:rPr>
        <w:t>requiring</w:t>
      </w:r>
      <w:r w:rsidR="00634100">
        <w:rPr>
          <w:rFonts w:asciiTheme="minorHAnsi" w:hAnsiTheme="minorHAnsi" w:cstheme="minorHAnsi"/>
          <w:color w:val="000000" w:themeColor="text1"/>
        </w:rPr>
        <w:t xml:space="preserve"> additional conditions or controls</w:t>
      </w:r>
      <w:r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Neurexin3</w:t>
      </w:r>
      <w:r w:rsidR="00310860" w:rsidRPr="009E2AE6">
        <w:rPr>
          <w:rFonts w:ascii="Symbol" w:hAnsi="Symbol" w:cstheme="minorHAnsi"/>
          <w:color w:val="000000" w:themeColor="text1"/>
        </w:rPr>
        <w:t></w:t>
      </w:r>
      <w:r w:rsidRPr="00890CA6">
        <w:rPr>
          <w:rFonts w:asciiTheme="minorHAnsi" w:hAnsiTheme="minorHAnsi" w:cstheme="minorHAnsi"/>
          <w:color w:val="000000" w:themeColor="text1"/>
          <w:vertAlign w:val="superscript"/>
        </w:rPr>
        <w:t>WT/A687T</w:t>
      </w:r>
      <w:r w:rsidR="00634100">
        <w:rPr>
          <w:rFonts w:asciiTheme="minorHAnsi" w:hAnsiTheme="minorHAnsi" w:cstheme="minorHAnsi"/>
          <w:color w:val="000000" w:themeColor="text1"/>
          <w:vertAlign w:val="superscript"/>
        </w:rPr>
        <w:t xml:space="preserve"> </w:t>
      </w:r>
      <w:r w:rsidR="00634100">
        <w:rPr>
          <w:rFonts w:asciiTheme="minorHAnsi" w:hAnsiTheme="minorHAnsi" w:cstheme="minorHAnsi"/>
          <w:color w:val="000000" w:themeColor="text1"/>
        </w:rPr>
        <w:t>SS4+</w:t>
      </w:r>
      <w:r w:rsidR="00BB79D4" w:rsidRPr="00BB79D4">
        <w:rPr>
          <w:rFonts w:asciiTheme="minorHAnsi" w:hAnsiTheme="minorHAnsi" w:cstheme="minorHAnsi"/>
          <w:color w:val="000000" w:themeColor="text1"/>
        </w:rPr>
        <w:t>)</w:t>
      </w:r>
      <w:r w:rsidR="00634100">
        <w:rPr>
          <w:rFonts w:asciiTheme="minorHAnsi" w:hAnsiTheme="minorHAnsi" w:cstheme="minorHAnsi"/>
          <w:color w:val="000000" w:themeColor="text1"/>
        </w:rPr>
        <w:t>.</w:t>
      </w:r>
    </w:p>
    <w:p w14:paraId="6B62E07C" w14:textId="77777777" w:rsidR="003A26BB" w:rsidRPr="00890CA6" w:rsidRDefault="003A26BB">
      <w:pPr>
        <w:jc w:val="both"/>
        <w:rPr>
          <w:rFonts w:asciiTheme="minorHAnsi" w:hAnsiTheme="minorHAnsi" w:cstheme="minorHAnsi"/>
          <w:color w:val="000000" w:themeColor="text1"/>
        </w:rPr>
      </w:pPr>
    </w:p>
    <w:p w14:paraId="545661A5" w14:textId="3889489A" w:rsidR="006C5859" w:rsidRPr="00890CA6" w:rsidRDefault="006C5859" w:rsidP="00690A5D">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NOTE: </w:t>
      </w:r>
      <w:r w:rsidR="000578B7" w:rsidRPr="000578B7">
        <w:rPr>
          <w:rFonts w:asciiTheme="minorHAnsi" w:hAnsiTheme="minorHAnsi" w:cstheme="minorHAnsi"/>
          <w:color w:val="000000" w:themeColor="text1"/>
        </w:rPr>
        <w:t>Trans</w:t>
      </w:r>
      <w:r w:rsidRPr="00890CA6">
        <w:rPr>
          <w:rFonts w:asciiTheme="minorHAnsi" w:hAnsiTheme="minorHAnsi" w:cstheme="minorHAnsi"/>
          <w:color w:val="000000" w:themeColor="text1"/>
        </w:rPr>
        <w:t xml:space="preserve">fection efficiency is analyzed 24 </w:t>
      </w:r>
      <w:r w:rsidR="005B090F">
        <w:rPr>
          <w:rFonts w:asciiTheme="minorHAnsi" w:hAnsiTheme="minorHAnsi" w:cstheme="minorHAnsi"/>
          <w:color w:val="000000" w:themeColor="text1"/>
        </w:rPr>
        <w:t>h</w:t>
      </w:r>
      <w:r w:rsidR="005B090F" w:rsidRPr="00890CA6">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 xml:space="preserve">after </w:t>
      </w:r>
      <w:r w:rsidR="000578B7" w:rsidRPr="000578B7">
        <w:rPr>
          <w:rFonts w:asciiTheme="minorHAnsi" w:hAnsiTheme="minorHAnsi" w:cstheme="minorHAnsi"/>
          <w:color w:val="000000" w:themeColor="text1"/>
        </w:rPr>
        <w:t>trans</w:t>
      </w:r>
      <w:r w:rsidRPr="00890CA6">
        <w:rPr>
          <w:rFonts w:asciiTheme="minorHAnsi" w:hAnsiTheme="minorHAnsi" w:cstheme="minorHAnsi"/>
          <w:color w:val="000000" w:themeColor="text1"/>
        </w:rPr>
        <w:t xml:space="preserve">fection under an </w:t>
      </w:r>
      <w:r w:rsidR="00A54106" w:rsidRPr="00890CA6">
        <w:rPr>
          <w:rFonts w:asciiTheme="minorHAnsi" w:hAnsiTheme="minorHAnsi" w:cstheme="minorHAnsi"/>
          <w:color w:val="000000" w:themeColor="text1"/>
        </w:rPr>
        <w:t>epifluorescence</w:t>
      </w:r>
      <w:r w:rsidRPr="00890CA6">
        <w:rPr>
          <w:rFonts w:asciiTheme="minorHAnsi" w:hAnsiTheme="minorHAnsi" w:cstheme="minorHAnsi"/>
          <w:color w:val="000000" w:themeColor="text1"/>
        </w:rPr>
        <w:t xml:space="preserve"> microscope and quantified as the number of cells expressing the fluor</w:t>
      </w:r>
      <w:r w:rsidR="00B04A37" w:rsidRPr="00890CA6">
        <w:rPr>
          <w:rFonts w:asciiTheme="minorHAnsi" w:hAnsiTheme="minorHAnsi" w:cstheme="minorHAnsi"/>
          <w:color w:val="000000" w:themeColor="text1"/>
        </w:rPr>
        <w:t>escent protein</w:t>
      </w:r>
      <w:r w:rsidRPr="00890CA6">
        <w:rPr>
          <w:rFonts w:asciiTheme="minorHAnsi" w:hAnsiTheme="minorHAnsi" w:cstheme="minorHAnsi"/>
          <w:color w:val="000000" w:themeColor="text1"/>
        </w:rPr>
        <w:t xml:space="preserve"> they were </w:t>
      </w:r>
      <w:r w:rsidR="000578B7" w:rsidRPr="000578B7">
        <w:rPr>
          <w:rFonts w:asciiTheme="minorHAnsi" w:hAnsiTheme="minorHAnsi" w:cstheme="minorHAnsi"/>
          <w:color w:val="000000" w:themeColor="text1"/>
        </w:rPr>
        <w:t>trans</w:t>
      </w:r>
      <w:r w:rsidRPr="00890CA6">
        <w:rPr>
          <w:rFonts w:asciiTheme="minorHAnsi" w:hAnsiTheme="minorHAnsi" w:cstheme="minorHAnsi"/>
          <w:color w:val="000000" w:themeColor="text1"/>
        </w:rPr>
        <w:t>fected with.</w:t>
      </w:r>
      <w:r w:rsidR="00C14354">
        <w:rPr>
          <w:rFonts w:asciiTheme="minorHAnsi" w:hAnsiTheme="minorHAnsi" w:cstheme="minorHAnsi"/>
          <w:color w:val="000000" w:themeColor="text1"/>
        </w:rPr>
        <w:t xml:space="preserve"> A more streamline</w:t>
      </w:r>
      <w:r w:rsidR="002500A4">
        <w:rPr>
          <w:rFonts w:asciiTheme="minorHAnsi" w:hAnsiTheme="minorHAnsi" w:cstheme="minorHAnsi"/>
          <w:color w:val="000000" w:themeColor="text1"/>
        </w:rPr>
        <w:t>d</w:t>
      </w:r>
      <w:r w:rsidR="00C14354">
        <w:rPr>
          <w:rFonts w:asciiTheme="minorHAnsi" w:hAnsiTheme="minorHAnsi" w:cstheme="minorHAnsi"/>
          <w:color w:val="000000" w:themeColor="text1"/>
        </w:rPr>
        <w:t xml:space="preserve"> approach would include the </w:t>
      </w:r>
      <w:r w:rsidR="000578B7" w:rsidRPr="000578B7">
        <w:rPr>
          <w:rFonts w:asciiTheme="minorHAnsi" w:hAnsiTheme="minorHAnsi" w:cstheme="minorHAnsi"/>
          <w:color w:val="000000" w:themeColor="text1"/>
        </w:rPr>
        <w:t>trans</w:t>
      </w:r>
      <w:r w:rsidR="00C14354">
        <w:rPr>
          <w:rFonts w:asciiTheme="minorHAnsi" w:hAnsiTheme="minorHAnsi" w:cstheme="minorHAnsi"/>
          <w:color w:val="000000" w:themeColor="text1"/>
        </w:rPr>
        <w:t xml:space="preserve">fection of HEK cells with a </w:t>
      </w:r>
      <w:proofErr w:type="spellStart"/>
      <w:r w:rsidR="00C14354">
        <w:rPr>
          <w:rFonts w:asciiTheme="minorHAnsi" w:hAnsiTheme="minorHAnsi" w:cstheme="minorHAnsi"/>
          <w:color w:val="000000" w:themeColor="text1"/>
        </w:rPr>
        <w:t>bi</w:t>
      </w:r>
      <w:r w:rsidR="000578B7" w:rsidRPr="000578B7">
        <w:rPr>
          <w:rFonts w:asciiTheme="minorHAnsi" w:hAnsiTheme="minorHAnsi" w:cstheme="minorHAnsi"/>
          <w:color w:val="000000" w:themeColor="text1"/>
        </w:rPr>
        <w:t>cis</w:t>
      </w:r>
      <w:r w:rsidR="00C14354">
        <w:rPr>
          <w:rFonts w:asciiTheme="minorHAnsi" w:hAnsiTheme="minorHAnsi" w:cstheme="minorHAnsi"/>
          <w:color w:val="000000" w:themeColor="text1"/>
        </w:rPr>
        <w:t>tronic</w:t>
      </w:r>
      <w:proofErr w:type="spellEnd"/>
      <w:r w:rsidR="00C14354">
        <w:rPr>
          <w:rFonts w:asciiTheme="minorHAnsi" w:hAnsiTheme="minorHAnsi" w:cstheme="minorHAnsi"/>
          <w:color w:val="000000" w:themeColor="text1"/>
        </w:rPr>
        <w:t xml:space="preserve"> vector coding for a fluorescent protein and the ligand of interest</w:t>
      </w:r>
      <w:r w:rsidR="00DD0151">
        <w:rPr>
          <w:rFonts w:asciiTheme="minorHAnsi" w:hAnsiTheme="minorHAnsi" w:cstheme="minorHAnsi"/>
          <w:color w:val="000000" w:themeColor="text1"/>
        </w:rPr>
        <w:t xml:space="preserve"> and is highly recommended above co-</w:t>
      </w:r>
      <w:r w:rsidR="000578B7" w:rsidRPr="000578B7">
        <w:rPr>
          <w:rFonts w:asciiTheme="minorHAnsi" w:hAnsiTheme="minorHAnsi" w:cstheme="minorHAnsi"/>
          <w:color w:val="000000" w:themeColor="text1"/>
        </w:rPr>
        <w:t>trans</w:t>
      </w:r>
      <w:r w:rsidR="00DD0151">
        <w:rPr>
          <w:rFonts w:asciiTheme="minorHAnsi" w:hAnsiTheme="minorHAnsi" w:cstheme="minorHAnsi"/>
          <w:color w:val="000000" w:themeColor="text1"/>
        </w:rPr>
        <w:t>fection</w:t>
      </w:r>
      <w:r w:rsidR="0079676E">
        <w:rPr>
          <w:rFonts w:asciiTheme="minorHAnsi" w:hAnsiTheme="minorHAnsi" w:cstheme="minorHAnsi"/>
          <w:color w:val="000000" w:themeColor="text1"/>
        </w:rPr>
        <w:t xml:space="preserve">. In the case of this study, alpha Neurexins are </w:t>
      </w:r>
      <w:r w:rsidR="00DB3C98">
        <w:rPr>
          <w:rFonts w:asciiTheme="minorHAnsi" w:hAnsiTheme="minorHAnsi" w:cstheme="minorHAnsi"/>
          <w:color w:val="000000" w:themeColor="text1"/>
        </w:rPr>
        <w:t>~</w:t>
      </w:r>
      <w:r w:rsidR="0079676E">
        <w:rPr>
          <w:rFonts w:asciiTheme="minorHAnsi" w:hAnsiTheme="minorHAnsi" w:cstheme="minorHAnsi"/>
          <w:color w:val="000000" w:themeColor="text1"/>
        </w:rPr>
        <w:t xml:space="preserve">4.3 kb and </w:t>
      </w:r>
      <w:r w:rsidR="00DB3C98">
        <w:rPr>
          <w:rFonts w:asciiTheme="minorHAnsi" w:hAnsiTheme="minorHAnsi" w:cstheme="minorHAnsi"/>
          <w:color w:val="000000" w:themeColor="text1"/>
        </w:rPr>
        <w:t>l</w:t>
      </w:r>
      <w:r w:rsidR="0079676E">
        <w:rPr>
          <w:rFonts w:asciiTheme="minorHAnsi" w:hAnsiTheme="minorHAnsi" w:cstheme="minorHAnsi"/>
          <w:color w:val="000000" w:themeColor="text1"/>
        </w:rPr>
        <w:t xml:space="preserve">ow fluorescence intensity was observed using a </w:t>
      </w:r>
      <w:proofErr w:type="spellStart"/>
      <w:r w:rsidR="0079676E">
        <w:rPr>
          <w:rFonts w:asciiTheme="minorHAnsi" w:hAnsiTheme="minorHAnsi" w:cstheme="minorHAnsi"/>
          <w:color w:val="000000" w:themeColor="text1"/>
        </w:rPr>
        <w:t>bi</w:t>
      </w:r>
      <w:r w:rsidR="000578B7" w:rsidRPr="000578B7">
        <w:rPr>
          <w:rFonts w:asciiTheme="minorHAnsi" w:hAnsiTheme="minorHAnsi" w:cstheme="minorHAnsi"/>
          <w:color w:val="000000" w:themeColor="text1"/>
        </w:rPr>
        <w:t>cis</w:t>
      </w:r>
      <w:r w:rsidR="0079676E">
        <w:rPr>
          <w:rFonts w:asciiTheme="minorHAnsi" w:hAnsiTheme="minorHAnsi" w:cstheme="minorHAnsi"/>
          <w:color w:val="000000" w:themeColor="text1"/>
        </w:rPr>
        <w:t>tronic</w:t>
      </w:r>
      <w:proofErr w:type="spellEnd"/>
      <w:r w:rsidR="0079676E">
        <w:rPr>
          <w:rFonts w:asciiTheme="minorHAnsi" w:hAnsiTheme="minorHAnsi" w:cstheme="minorHAnsi"/>
          <w:color w:val="000000" w:themeColor="text1"/>
        </w:rPr>
        <w:t xml:space="preserve"> system necessitating co-</w:t>
      </w:r>
      <w:r w:rsidR="000578B7" w:rsidRPr="000578B7">
        <w:rPr>
          <w:rFonts w:asciiTheme="minorHAnsi" w:hAnsiTheme="minorHAnsi" w:cstheme="minorHAnsi"/>
          <w:color w:val="000000" w:themeColor="text1"/>
        </w:rPr>
        <w:t>trans</w:t>
      </w:r>
      <w:r w:rsidR="0079676E">
        <w:rPr>
          <w:rFonts w:asciiTheme="minorHAnsi" w:hAnsiTheme="minorHAnsi" w:cstheme="minorHAnsi"/>
          <w:color w:val="000000" w:themeColor="text1"/>
        </w:rPr>
        <w:t>fection.</w:t>
      </w:r>
    </w:p>
    <w:p w14:paraId="144F7C4C" w14:textId="77777777" w:rsidR="006C5859" w:rsidRPr="00890CA6" w:rsidRDefault="006C5859">
      <w:pPr>
        <w:pStyle w:val="ListParagraph"/>
        <w:rPr>
          <w:rFonts w:asciiTheme="minorHAnsi" w:hAnsiTheme="minorHAnsi" w:cstheme="minorHAnsi"/>
          <w:color w:val="000000" w:themeColor="text1"/>
        </w:rPr>
      </w:pPr>
    </w:p>
    <w:p w14:paraId="0E0C9D36" w14:textId="05B2FF89" w:rsidR="009F74B5" w:rsidRPr="00890CA6" w:rsidRDefault="003D6553" w:rsidP="00690A5D">
      <w:pPr>
        <w:pStyle w:val="ListParagraph"/>
        <w:numPr>
          <w:ilvl w:val="1"/>
          <w:numId w:val="40"/>
        </w:numPr>
        <w:rPr>
          <w:rFonts w:asciiTheme="minorHAnsi" w:hAnsiTheme="minorHAnsi" w:cstheme="minorHAnsi"/>
          <w:color w:val="000000" w:themeColor="text1"/>
          <w:highlight w:val="yellow"/>
        </w:rPr>
      </w:pPr>
      <w:r w:rsidRPr="00890CA6">
        <w:rPr>
          <w:rFonts w:asciiTheme="minorHAnsi" w:hAnsiTheme="minorHAnsi" w:cstheme="minorHAnsi"/>
          <w:color w:val="000000" w:themeColor="text1"/>
          <w:highlight w:val="yellow"/>
        </w:rPr>
        <w:t xml:space="preserve">48 hours after </w:t>
      </w:r>
      <w:r w:rsidR="000578B7" w:rsidRPr="000578B7">
        <w:rPr>
          <w:rFonts w:asciiTheme="minorHAnsi" w:hAnsiTheme="minorHAnsi" w:cstheme="minorHAnsi"/>
          <w:color w:val="000000" w:themeColor="text1"/>
          <w:highlight w:val="yellow"/>
        </w:rPr>
        <w:t>trans</w:t>
      </w:r>
      <w:r w:rsidRPr="00890CA6">
        <w:rPr>
          <w:rFonts w:asciiTheme="minorHAnsi" w:hAnsiTheme="minorHAnsi" w:cstheme="minorHAnsi"/>
          <w:color w:val="000000" w:themeColor="text1"/>
          <w:highlight w:val="yellow"/>
        </w:rPr>
        <w:t>fection</w:t>
      </w:r>
      <w:r w:rsidR="00811473">
        <w:rPr>
          <w:rFonts w:asciiTheme="minorHAnsi" w:hAnsiTheme="minorHAnsi" w:cstheme="minorHAnsi"/>
          <w:color w:val="000000" w:themeColor="text1"/>
          <w:highlight w:val="yellow"/>
        </w:rPr>
        <w:t>,</w:t>
      </w:r>
      <w:r w:rsidRPr="00890CA6">
        <w:rPr>
          <w:rFonts w:asciiTheme="minorHAnsi" w:hAnsiTheme="minorHAnsi" w:cstheme="minorHAnsi"/>
          <w:color w:val="000000" w:themeColor="text1"/>
          <w:highlight w:val="yellow"/>
        </w:rPr>
        <w:t xml:space="preserve"> </w:t>
      </w:r>
      <w:r w:rsidR="009F74B5" w:rsidRPr="00890CA6">
        <w:rPr>
          <w:rFonts w:asciiTheme="minorHAnsi" w:hAnsiTheme="minorHAnsi" w:cstheme="minorHAnsi"/>
          <w:color w:val="000000" w:themeColor="text1"/>
          <w:highlight w:val="yellow"/>
        </w:rPr>
        <w:t>harvest cells for aggregation.</w:t>
      </w:r>
    </w:p>
    <w:p w14:paraId="101C5731" w14:textId="77777777" w:rsidR="009F74B5" w:rsidRPr="00890CA6" w:rsidRDefault="009F74B5">
      <w:pPr>
        <w:pStyle w:val="ListParagraph"/>
        <w:ind w:left="420"/>
        <w:rPr>
          <w:rFonts w:asciiTheme="minorHAnsi" w:hAnsiTheme="minorHAnsi" w:cstheme="minorHAnsi"/>
          <w:color w:val="000000" w:themeColor="text1"/>
          <w:highlight w:val="yellow"/>
        </w:rPr>
      </w:pPr>
    </w:p>
    <w:p w14:paraId="52220C05" w14:textId="3F01D81A" w:rsidR="009F74B5" w:rsidRPr="00890CA6" w:rsidRDefault="009F74B5" w:rsidP="00690A5D">
      <w:pPr>
        <w:pStyle w:val="ListParagraph"/>
        <w:numPr>
          <w:ilvl w:val="2"/>
          <w:numId w:val="40"/>
        </w:numPr>
        <w:rPr>
          <w:rFonts w:asciiTheme="minorHAnsi" w:hAnsiTheme="minorHAnsi" w:cstheme="minorHAnsi"/>
          <w:color w:val="000000" w:themeColor="text1"/>
          <w:highlight w:val="yellow"/>
        </w:rPr>
      </w:pPr>
      <w:r w:rsidRPr="00890CA6">
        <w:rPr>
          <w:rFonts w:asciiTheme="minorHAnsi" w:hAnsiTheme="minorHAnsi" w:cstheme="minorHAnsi"/>
          <w:color w:val="000000" w:themeColor="text1"/>
          <w:highlight w:val="yellow"/>
        </w:rPr>
        <w:t>W</w:t>
      </w:r>
      <w:r w:rsidR="003D6553" w:rsidRPr="00890CA6">
        <w:rPr>
          <w:rFonts w:asciiTheme="minorHAnsi" w:hAnsiTheme="minorHAnsi" w:cstheme="minorHAnsi"/>
          <w:color w:val="000000" w:themeColor="text1"/>
          <w:highlight w:val="yellow"/>
        </w:rPr>
        <w:t>ash each well twice with PBS.</w:t>
      </w:r>
      <w:r w:rsidR="000578B7">
        <w:rPr>
          <w:rFonts w:asciiTheme="minorHAnsi" w:hAnsiTheme="minorHAnsi" w:cstheme="minorHAnsi"/>
          <w:color w:val="000000" w:themeColor="text1"/>
          <w:highlight w:val="yellow"/>
        </w:rPr>
        <w:t xml:space="preserve"> </w:t>
      </w:r>
    </w:p>
    <w:p w14:paraId="2782F178" w14:textId="77777777" w:rsidR="009F74B5" w:rsidRPr="00890CA6" w:rsidRDefault="009F74B5">
      <w:pPr>
        <w:pStyle w:val="ListParagraph"/>
        <w:rPr>
          <w:rFonts w:asciiTheme="minorHAnsi" w:hAnsiTheme="minorHAnsi" w:cstheme="minorHAnsi"/>
          <w:color w:val="000000" w:themeColor="text1"/>
          <w:highlight w:val="yellow"/>
        </w:rPr>
      </w:pPr>
    </w:p>
    <w:p w14:paraId="0F8A9C6B" w14:textId="44CC332A" w:rsidR="00011828" w:rsidRDefault="003D6553" w:rsidP="00690A5D">
      <w:pPr>
        <w:pStyle w:val="ListParagraph"/>
        <w:numPr>
          <w:ilvl w:val="2"/>
          <w:numId w:val="40"/>
        </w:numPr>
        <w:rPr>
          <w:rFonts w:asciiTheme="minorHAnsi" w:hAnsiTheme="minorHAnsi" w:cstheme="minorHAnsi"/>
          <w:color w:val="000000" w:themeColor="text1"/>
          <w:highlight w:val="yellow"/>
        </w:rPr>
      </w:pPr>
      <w:r w:rsidRPr="00890CA6">
        <w:rPr>
          <w:rFonts w:asciiTheme="minorHAnsi" w:hAnsiTheme="minorHAnsi" w:cstheme="minorHAnsi"/>
          <w:color w:val="000000" w:themeColor="text1"/>
          <w:highlight w:val="yellow"/>
        </w:rPr>
        <w:t xml:space="preserve">Add 1 </w:t>
      </w:r>
      <w:r w:rsidR="00811473">
        <w:rPr>
          <w:rFonts w:asciiTheme="minorHAnsi" w:hAnsiTheme="minorHAnsi" w:cstheme="minorHAnsi"/>
          <w:color w:val="000000" w:themeColor="text1"/>
          <w:highlight w:val="yellow"/>
        </w:rPr>
        <w:t>mL</w:t>
      </w:r>
      <w:r w:rsidRPr="00890CA6">
        <w:rPr>
          <w:rFonts w:asciiTheme="minorHAnsi" w:hAnsiTheme="minorHAnsi" w:cstheme="minorHAnsi"/>
          <w:color w:val="000000" w:themeColor="text1"/>
          <w:highlight w:val="yellow"/>
        </w:rPr>
        <w:t xml:space="preserve"> of 10 mM EDTA in PBS into each well</w:t>
      </w:r>
      <w:r w:rsidR="00C14354">
        <w:rPr>
          <w:rFonts w:asciiTheme="minorHAnsi" w:hAnsiTheme="minorHAnsi" w:cstheme="minorHAnsi"/>
          <w:color w:val="000000" w:themeColor="text1"/>
          <w:highlight w:val="yellow"/>
        </w:rPr>
        <w:t xml:space="preserve"> to </w:t>
      </w:r>
      <w:r w:rsidR="00570E32">
        <w:rPr>
          <w:rFonts w:asciiTheme="minorHAnsi" w:hAnsiTheme="minorHAnsi" w:cstheme="minorHAnsi"/>
          <w:color w:val="000000" w:themeColor="text1"/>
          <w:highlight w:val="yellow"/>
        </w:rPr>
        <w:t xml:space="preserve">gently </w:t>
      </w:r>
      <w:r w:rsidR="00C14354">
        <w:rPr>
          <w:rFonts w:asciiTheme="minorHAnsi" w:hAnsiTheme="minorHAnsi" w:cstheme="minorHAnsi"/>
          <w:color w:val="000000" w:themeColor="text1"/>
          <w:highlight w:val="yellow"/>
        </w:rPr>
        <w:t>dissociate cell-to-cell</w:t>
      </w:r>
      <w:r w:rsidRPr="00890CA6">
        <w:rPr>
          <w:rFonts w:asciiTheme="minorHAnsi" w:hAnsiTheme="minorHAnsi" w:cstheme="minorHAnsi"/>
          <w:color w:val="000000" w:themeColor="text1"/>
          <w:highlight w:val="yellow"/>
        </w:rPr>
        <w:t xml:space="preserve"> </w:t>
      </w:r>
      <w:r w:rsidR="00C14354">
        <w:rPr>
          <w:rFonts w:asciiTheme="minorHAnsi" w:hAnsiTheme="minorHAnsi" w:cstheme="minorHAnsi"/>
          <w:color w:val="000000" w:themeColor="text1"/>
          <w:highlight w:val="yellow"/>
        </w:rPr>
        <w:t xml:space="preserve">interactions </w:t>
      </w:r>
      <w:r w:rsidRPr="00890CA6">
        <w:rPr>
          <w:rFonts w:asciiTheme="minorHAnsi" w:hAnsiTheme="minorHAnsi" w:cstheme="minorHAnsi"/>
          <w:color w:val="000000" w:themeColor="text1"/>
          <w:highlight w:val="yellow"/>
        </w:rPr>
        <w:t xml:space="preserve">and incubate plate at 37 °C for 5 </w:t>
      </w:r>
      <w:r w:rsidR="005B090F">
        <w:rPr>
          <w:rFonts w:asciiTheme="minorHAnsi" w:hAnsiTheme="minorHAnsi" w:cstheme="minorHAnsi"/>
          <w:color w:val="000000" w:themeColor="text1"/>
          <w:highlight w:val="yellow"/>
        </w:rPr>
        <w:t>min</w:t>
      </w:r>
      <w:r w:rsidRPr="00890CA6">
        <w:rPr>
          <w:rFonts w:asciiTheme="minorHAnsi" w:hAnsiTheme="minorHAnsi" w:cstheme="minorHAnsi"/>
          <w:color w:val="000000" w:themeColor="text1"/>
          <w:highlight w:val="yellow"/>
        </w:rPr>
        <w:t>.</w:t>
      </w:r>
      <w:r w:rsidR="00FF5B83" w:rsidRPr="00890CA6">
        <w:rPr>
          <w:rFonts w:asciiTheme="minorHAnsi" w:hAnsiTheme="minorHAnsi" w:cstheme="minorHAnsi"/>
          <w:color w:val="000000" w:themeColor="text1"/>
          <w:highlight w:val="yellow"/>
        </w:rPr>
        <w:t xml:space="preserve"> </w:t>
      </w:r>
    </w:p>
    <w:p w14:paraId="6C517F7C" w14:textId="77777777" w:rsidR="00011828" w:rsidRPr="007A0ADA" w:rsidRDefault="00011828" w:rsidP="007A0ADA">
      <w:pPr>
        <w:pStyle w:val="ListParagraph"/>
        <w:rPr>
          <w:rFonts w:asciiTheme="minorHAnsi" w:hAnsiTheme="minorHAnsi" w:cstheme="minorHAnsi"/>
          <w:color w:val="000000" w:themeColor="text1"/>
        </w:rPr>
      </w:pPr>
    </w:p>
    <w:p w14:paraId="5FE061B9" w14:textId="2842EFFD" w:rsidR="00BE67B3" w:rsidRPr="00890CA6" w:rsidRDefault="00011828" w:rsidP="00690A5D">
      <w:pPr>
        <w:jc w:val="both"/>
        <w:rPr>
          <w:rFonts w:asciiTheme="minorHAnsi" w:hAnsiTheme="minorHAnsi" w:cstheme="minorHAnsi"/>
          <w:color w:val="000000" w:themeColor="text1"/>
        </w:rPr>
      </w:pPr>
      <w:r w:rsidRPr="007A0ADA">
        <w:rPr>
          <w:rFonts w:asciiTheme="minorHAnsi" w:hAnsiTheme="minorHAnsi" w:cstheme="minorHAnsi"/>
          <w:color w:val="000000" w:themeColor="text1"/>
        </w:rPr>
        <w:t xml:space="preserve">NOTE: </w:t>
      </w:r>
      <w:r w:rsidR="00CA350D" w:rsidRPr="007A0ADA">
        <w:rPr>
          <w:rFonts w:asciiTheme="minorHAnsi" w:hAnsiTheme="minorHAnsi" w:cstheme="minorHAnsi"/>
          <w:color w:val="000000" w:themeColor="text1"/>
        </w:rPr>
        <w:t xml:space="preserve">Trypsin is not recommended </w:t>
      </w:r>
      <w:r w:rsidRPr="007A0ADA">
        <w:rPr>
          <w:rFonts w:asciiTheme="minorHAnsi" w:hAnsiTheme="minorHAnsi" w:cstheme="minorHAnsi"/>
          <w:color w:val="000000" w:themeColor="text1"/>
        </w:rPr>
        <w:t xml:space="preserve">for step 1.5.2 </w:t>
      </w:r>
      <w:r w:rsidR="00CA350D" w:rsidRPr="007A0ADA">
        <w:rPr>
          <w:rFonts w:asciiTheme="minorHAnsi" w:hAnsiTheme="minorHAnsi" w:cstheme="minorHAnsi"/>
          <w:color w:val="000000" w:themeColor="text1"/>
        </w:rPr>
        <w:t xml:space="preserve">due to potential proteolytic cleavage of adhesion molecules in study. </w:t>
      </w:r>
      <w:r w:rsidR="00B50C0F">
        <w:rPr>
          <w:rFonts w:asciiTheme="minorHAnsi" w:hAnsiTheme="minorHAnsi" w:cstheme="minorHAnsi"/>
          <w:color w:val="000000" w:themeColor="text1"/>
        </w:rPr>
        <w:t>Additionally,</w:t>
      </w:r>
      <w:r w:rsidR="00E46F17">
        <w:rPr>
          <w:rFonts w:asciiTheme="minorHAnsi" w:hAnsiTheme="minorHAnsi" w:cstheme="minorHAnsi"/>
          <w:color w:val="000000" w:themeColor="text1"/>
        </w:rPr>
        <w:t xml:space="preserve"> </w:t>
      </w:r>
      <w:r w:rsidR="00455CB0">
        <w:rPr>
          <w:rFonts w:asciiTheme="minorHAnsi" w:hAnsiTheme="minorHAnsi" w:cstheme="minorHAnsi"/>
          <w:color w:val="000000" w:themeColor="text1"/>
        </w:rPr>
        <w:t>a</w:t>
      </w:r>
      <w:r w:rsidR="00BE67B3" w:rsidRPr="00890CA6">
        <w:rPr>
          <w:rFonts w:asciiTheme="minorHAnsi" w:hAnsiTheme="minorHAnsi" w:cstheme="minorHAnsi"/>
          <w:color w:val="000000" w:themeColor="text1"/>
        </w:rPr>
        <w:t xml:space="preserve">fter EDTA addition the protocol may not be stopped until completion as cells will now be exposed to ambient </w:t>
      </w:r>
      <w:r w:rsidR="006B6AB7" w:rsidRPr="00890CA6">
        <w:rPr>
          <w:rFonts w:asciiTheme="minorHAnsi" w:hAnsiTheme="minorHAnsi" w:cstheme="minorHAnsi"/>
          <w:color w:val="000000" w:themeColor="text1"/>
        </w:rPr>
        <w:t>conditions</w:t>
      </w:r>
      <w:r w:rsidR="00BE67B3" w:rsidRPr="00890CA6">
        <w:rPr>
          <w:rFonts w:asciiTheme="minorHAnsi" w:hAnsiTheme="minorHAnsi" w:cstheme="minorHAnsi"/>
          <w:color w:val="000000" w:themeColor="text1"/>
        </w:rPr>
        <w:t>.</w:t>
      </w:r>
    </w:p>
    <w:p w14:paraId="485D1942" w14:textId="77777777" w:rsidR="003D6553" w:rsidRPr="00890CA6" w:rsidRDefault="003D6553">
      <w:pPr>
        <w:pStyle w:val="ListParagraph"/>
        <w:ind w:left="420"/>
        <w:rPr>
          <w:rFonts w:asciiTheme="minorHAnsi" w:hAnsiTheme="minorHAnsi" w:cstheme="minorHAnsi"/>
          <w:color w:val="000000" w:themeColor="text1"/>
        </w:rPr>
      </w:pPr>
    </w:p>
    <w:p w14:paraId="310EA937" w14:textId="295158E7" w:rsidR="00126B5D" w:rsidRPr="00890CA6" w:rsidRDefault="009F74B5" w:rsidP="00690A5D">
      <w:pPr>
        <w:pStyle w:val="ListParagraph"/>
        <w:numPr>
          <w:ilvl w:val="2"/>
          <w:numId w:val="40"/>
        </w:numPr>
        <w:rPr>
          <w:rFonts w:asciiTheme="minorHAnsi" w:hAnsiTheme="minorHAnsi" w:cstheme="minorHAnsi"/>
          <w:color w:val="000000" w:themeColor="text1"/>
          <w:highlight w:val="yellow"/>
        </w:rPr>
      </w:pPr>
      <w:r w:rsidRPr="00890CA6">
        <w:rPr>
          <w:rFonts w:asciiTheme="minorHAnsi" w:hAnsiTheme="minorHAnsi" w:cstheme="minorHAnsi"/>
          <w:color w:val="000000" w:themeColor="text1"/>
          <w:highlight w:val="yellow"/>
        </w:rPr>
        <w:t>Gently tap plate to detach the cells, and h</w:t>
      </w:r>
      <w:r w:rsidR="003D6553" w:rsidRPr="00890CA6">
        <w:rPr>
          <w:rFonts w:asciiTheme="minorHAnsi" w:hAnsiTheme="minorHAnsi" w:cstheme="minorHAnsi"/>
          <w:color w:val="000000" w:themeColor="text1"/>
          <w:highlight w:val="yellow"/>
        </w:rPr>
        <w:t>arvest each well into separate 15</w:t>
      </w:r>
      <w:r w:rsidR="00966BBA" w:rsidRPr="00890CA6">
        <w:rPr>
          <w:rFonts w:asciiTheme="minorHAnsi" w:hAnsiTheme="minorHAnsi" w:cstheme="minorHAnsi"/>
          <w:color w:val="000000" w:themeColor="text1"/>
          <w:highlight w:val="yellow"/>
        </w:rPr>
        <w:t xml:space="preserve"> </w:t>
      </w:r>
      <w:r w:rsidR="00811473">
        <w:rPr>
          <w:rFonts w:asciiTheme="minorHAnsi" w:hAnsiTheme="minorHAnsi" w:cstheme="minorHAnsi"/>
          <w:color w:val="000000" w:themeColor="text1"/>
          <w:highlight w:val="yellow"/>
        </w:rPr>
        <w:t>mL</w:t>
      </w:r>
      <w:r w:rsidR="003D6553" w:rsidRPr="00890CA6">
        <w:rPr>
          <w:rFonts w:asciiTheme="minorHAnsi" w:hAnsiTheme="minorHAnsi" w:cstheme="minorHAnsi"/>
          <w:color w:val="000000" w:themeColor="text1"/>
          <w:highlight w:val="yellow"/>
        </w:rPr>
        <w:t xml:space="preserve"> conical tube</w:t>
      </w:r>
      <w:r w:rsidR="00A01374" w:rsidRPr="00890CA6">
        <w:rPr>
          <w:rFonts w:asciiTheme="minorHAnsi" w:hAnsiTheme="minorHAnsi" w:cstheme="minorHAnsi"/>
          <w:color w:val="000000" w:themeColor="text1"/>
          <w:highlight w:val="yellow"/>
        </w:rPr>
        <w:t>s</w:t>
      </w:r>
      <w:r w:rsidR="00126B5D" w:rsidRPr="00890CA6">
        <w:rPr>
          <w:rFonts w:asciiTheme="minorHAnsi" w:hAnsiTheme="minorHAnsi" w:cstheme="minorHAnsi"/>
          <w:color w:val="000000" w:themeColor="text1"/>
          <w:highlight w:val="yellow"/>
        </w:rPr>
        <w:t xml:space="preserve">. </w:t>
      </w:r>
    </w:p>
    <w:p w14:paraId="4EA3B0DA" w14:textId="77777777" w:rsidR="00126B5D" w:rsidRPr="00890CA6" w:rsidRDefault="00126B5D">
      <w:pPr>
        <w:pStyle w:val="ListParagraph"/>
        <w:rPr>
          <w:rFonts w:asciiTheme="minorHAnsi" w:hAnsiTheme="minorHAnsi" w:cstheme="minorHAnsi"/>
          <w:color w:val="000000" w:themeColor="text1"/>
          <w:highlight w:val="yellow"/>
        </w:rPr>
      </w:pPr>
    </w:p>
    <w:p w14:paraId="471647DA" w14:textId="01211CE1" w:rsidR="003D6553" w:rsidRPr="00890CA6" w:rsidRDefault="00126B5D" w:rsidP="00690A5D">
      <w:pPr>
        <w:pStyle w:val="ListParagraph"/>
        <w:numPr>
          <w:ilvl w:val="2"/>
          <w:numId w:val="40"/>
        </w:numPr>
        <w:rPr>
          <w:rFonts w:asciiTheme="minorHAnsi" w:hAnsiTheme="minorHAnsi" w:cstheme="minorHAnsi"/>
          <w:color w:val="000000" w:themeColor="text1"/>
          <w:highlight w:val="yellow"/>
        </w:rPr>
      </w:pPr>
      <w:r w:rsidRPr="00890CA6">
        <w:rPr>
          <w:rFonts w:asciiTheme="minorHAnsi" w:hAnsiTheme="minorHAnsi" w:cstheme="minorHAnsi"/>
          <w:color w:val="000000" w:themeColor="text1"/>
          <w:highlight w:val="yellow"/>
        </w:rPr>
        <w:t>C</w:t>
      </w:r>
      <w:r w:rsidR="003D6553" w:rsidRPr="00890CA6">
        <w:rPr>
          <w:rFonts w:asciiTheme="minorHAnsi" w:hAnsiTheme="minorHAnsi" w:cstheme="minorHAnsi"/>
          <w:color w:val="000000" w:themeColor="text1"/>
          <w:highlight w:val="yellow"/>
        </w:rPr>
        <w:t>entrifuge conical tubes at 500 x</w:t>
      </w:r>
      <w:r w:rsidR="007A0ADA">
        <w:rPr>
          <w:rFonts w:asciiTheme="minorHAnsi" w:hAnsiTheme="minorHAnsi" w:cstheme="minorHAnsi"/>
          <w:color w:val="000000" w:themeColor="text1"/>
          <w:highlight w:val="yellow"/>
        </w:rPr>
        <w:t xml:space="preserve"> </w:t>
      </w:r>
      <w:r w:rsidR="003D6553" w:rsidRPr="00CA0DE1">
        <w:rPr>
          <w:rFonts w:asciiTheme="minorHAnsi" w:hAnsiTheme="minorHAnsi" w:cstheme="minorHAnsi"/>
          <w:i/>
          <w:iCs/>
          <w:color w:val="000000" w:themeColor="text1"/>
          <w:highlight w:val="yellow"/>
        </w:rPr>
        <w:t>g</w:t>
      </w:r>
      <w:r w:rsidR="00BB79D4">
        <w:rPr>
          <w:rFonts w:asciiTheme="minorHAnsi" w:hAnsiTheme="minorHAnsi" w:cstheme="minorHAnsi"/>
          <w:color w:val="000000" w:themeColor="text1"/>
          <w:highlight w:val="yellow"/>
        </w:rPr>
        <w:t xml:space="preserve"> and</w:t>
      </w:r>
      <w:r w:rsidR="003D6553" w:rsidRPr="00890CA6">
        <w:rPr>
          <w:rFonts w:asciiTheme="minorHAnsi" w:hAnsiTheme="minorHAnsi" w:cstheme="minorHAnsi"/>
          <w:color w:val="000000" w:themeColor="text1"/>
          <w:highlight w:val="yellow"/>
        </w:rPr>
        <w:t xml:space="preserve"> room temperature for 5 </w:t>
      </w:r>
      <w:r w:rsidR="00BB79D4">
        <w:rPr>
          <w:rFonts w:asciiTheme="minorHAnsi" w:hAnsiTheme="minorHAnsi" w:cstheme="minorHAnsi"/>
          <w:color w:val="000000" w:themeColor="text1"/>
          <w:highlight w:val="yellow"/>
        </w:rPr>
        <w:t>min</w:t>
      </w:r>
      <w:r w:rsidR="003D6553" w:rsidRPr="00890CA6">
        <w:rPr>
          <w:rFonts w:asciiTheme="minorHAnsi" w:hAnsiTheme="minorHAnsi" w:cstheme="minorHAnsi"/>
          <w:color w:val="000000" w:themeColor="text1"/>
          <w:highlight w:val="yellow"/>
        </w:rPr>
        <w:t>.</w:t>
      </w:r>
    </w:p>
    <w:p w14:paraId="75DBCEC4" w14:textId="77777777" w:rsidR="00BC65BA" w:rsidRPr="00890CA6" w:rsidRDefault="00BC65BA">
      <w:pPr>
        <w:pStyle w:val="ListParagraph"/>
        <w:rPr>
          <w:rFonts w:asciiTheme="minorHAnsi" w:hAnsiTheme="minorHAnsi" w:cstheme="minorHAnsi"/>
          <w:color w:val="000000" w:themeColor="text1"/>
          <w:highlight w:val="yellow"/>
        </w:rPr>
      </w:pPr>
    </w:p>
    <w:p w14:paraId="28095154" w14:textId="1BC2435E" w:rsidR="00BC65BA" w:rsidRPr="00890CA6" w:rsidRDefault="00BC65BA" w:rsidP="00690A5D">
      <w:pPr>
        <w:pStyle w:val="ListParagraph"/>
        <w:numPr>
          <w:ilvl w:val="1"/>
          <w:numId w:val="40"/>
        </w:numPr>
        <w:rPr>
          <w:rFonts w:asciiTheme="minorHAnsi" w:hAnsiTheme="minorHAnsi" w:cstheme="minorHAnsi"/>
          <w:color w:val="000000" w:themeColor="text1"/>
          <w:highlight w:val="yellow"/>
        </w:rPr>
      </w:pPr>
      <w:r w:rsidRPr="00890CA6">
        <w:rPr>
          <w:rFonts w:asciiTheme="minorHAnsi" w:hAnsiTheme="minorHAnsi" w:cstheme="minorHAnsi"/>
          <w:color w:val="000000" w:themeColor="text1"/>
          <w:highlight w:val="yellow"/>
        </w:rPr>
        <w:t xml:space="preserve">While cells are pelleting, prepare 6 incubation tubes by labeling the top of each microcentrifuge tube with each condition. </w:t>
      </w:r>
    </w:p>
    <w:p w14:paraId="0881BB31" w14:textId="77777777" w:rsidR="00BC65BA" w:rsidRPr="00890CA6" w:rsidRDefault="00BC65BA">
      <w:pPr>
        <w:pStyle w:val="ListParagraph"/>
        <w:rPr>
          <w:rFonts w:asciiTheme="minorHAnsi" w:hAnsiTheme="minorHAnsi" w:cstheme="minorHAnsi"/>
          <w:color w:val="000000" w:themeColor="text1"/>
          <w:highlight w:val="yellow"/>
        </w:rPr>
      </w:pPr>
    </w:p>
    <w:p w14:paraId="67095FE3" w14:textId="754F6334" w:rsidR="00BC65BA" w:rsidRPr="00890CA6" w:rsidRDefault="00811473" w:rsidP="00811473">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BC65BA" w:rsidRPr="00890CA6">
        <w:rPr>
          <w:rFonts w:asciiTheme="minorHAnsi" w:hAnsiTheme="minorHAnsi" w:cstheme="minorHAnsi"/>
          <w:color w:val="000000" w:themeColor="text1"/>
          <w:highlight w:val="yellow"/>
        </w:rPr>
        <w:t xml:space="preserve">Each permutation of GFP and </w:t>
      </w:r>
      <w:proofErr w:type="spellStart"/>
      <w:r w:rsidR="00BC65BA" w:rsidRPr="00890CA6">
        <w:rPr>
          <w:rFonts w:asciiTheme="minorHAnsi" w:hAnsiTheme="minorHAnsi" w:cstheme="minorHAnsi"/>
          <w:color w:val="000000" w:themeColor="text1"/>
          <w:highlight w:val="yellow"/>
        </w:rPr>
        <w:t>mCherry</w:t>
      </w:r>
      <w:proofErr w:type="spellEnd"/>
      <w:r w:rsidR="00BC65BA" w:rsidRPr="00890CA6">
        <w:rPr>
          <w:rFonts w:asciiTheme="minorHAnsi" w:hAnsiTheme="minorHAnsi" w:cstheme="minorHAnsi"/>
          <w:color w:val="000000" w:themeColor="text1"/>
          <w:highlight w:val="yellow"/>
        </w:rPr>
        <w:t xml:space="preserve"> conditions should be used to encompass all experimental conditions and proper controls. For example: 1. GFP</w:t>
      </w:r>
      <w:r w:rsidR="00BF3331" w:rsidRPr="00890CA6">
        <w:rPr>
          <w:rFonts w:asciiTheme="minorHAnsi" w:hAnsiTheme="minorHAnsi" w:cstheme="minorHAnsi"/>
          <w:color w:val="000000" w:themeColor="text1"/>
          <w:highlight w:val="yellow"/>
        </w:rPr>
        <w:t>/</w:t>
      </w:r>
      <w:proofErr w:type="spellStart"/>
      <w:r w:rsidR="00BC65BA" w:rsidRPr="00890CA6">
        <w:rPr>
          <w:rFonts w:asciiTheme="minorHAnsi" w:hAnsiTheme="minorHAnsi" w:cstheme="minorHAnsi"/>
          <w:color w:val="000000" w:themeColor="text1"/>
          <w:highlight w:val="yellow"/>
        </w:rPr>
        <w:t>mCherry</w:t>
      </w:r>
      <w:proofErr w:type="spellEnd"/>
      <w:r w:rsidR="00BC65BA" w:rsidRPr="00890CA6">
        <w:rPr>
          <w:rFonts w:asciiTheme="minorHAnsi" w:hAnsiTheme="minorHAnsi" w:cstheme="minorHAnsi"/>
          <w:color w:val="000000" w:themeColor="text1"/>
          <w:highlight w:val="yellow"/>
        </w:rPr>
        <w:t xml:space="preserve">, 2. </w:t>
      </w:r>
      <w:proofErr w:type="spellStart"/>
      <w:r w:rsidR="00BF3331" w:rsidRPr="00890CA6">
        <w:rPr>
          <w:rFonts w:asciiTheme="minorHAnsi" w:hAnsiTheme="minorHAnsi" w:cstheme="minorHAnsi"/>
          <w:color w:val="000000" w:themeColor="text1"/>
          <w:highlight w:val="yellow"/>
        </w:rPr>
        <w:t>mCherry</w:t>
      </w:r>
      <w:proofErr w:type="spellEnd"/>
      <w:r w:rsidR="00BF3331" w:rsidRPr="00890CA6">
        <w:rPr>
          <w:rFonts w:asciiTheme="minorHAnsi" w:hAnsiTheme="minorHAnsi" w:cstheme="minorHAnsi"/>
          <w:color w:val="000000" w:themeColor="text1"/>
          <w:highlight w:val="yellow"/>
        </w:rPr>
        <w:t>/LRRTM2-GFP</w:t>
      </w:r>
      <w:r w:rsidR="00BC65BA" w:rsidRPr="00890CA6">
        <w:rPr>
          <w:rFonts w:asciiTheme="minorHAnsi" w:hAnsiTheme="minorHAnsi" w:cstheme="minorHAnsi"/>
          <w:color w:val="000000" w:themeColor="text1"/>
          <w:highlight w:val="yellow"/>
        </w:rPr>
        <w:t xml:space="preserve"> 3.</w:t>
      </w:r>
      <w:r w:rsidR="00BF3331" w:rsidRPr="00890CA6">
        <w:rPr>
          <w:rFonts w:asciiTheme="minorHAnsi" w:hAnsiTheme="minorHAnsi" w:cstheme="minorHAnsi"/>
          <w:color w:val="000000" w:themeColor="text1"/>
          <w:highlight w:val="yellow"/>
        </w:rPr>
        <w:t xml:space="preserve"> GFP/</w:t>
      </w:r>
      <w:r w:rsidR="00BC65BA" w:rsidRPr="00890CA6">
        <w:rPr>
          <w:rFonts w:asciiTheme="minorHAnsi" w:hAnsiTheme="minorHAnsi" w:cstheme="minorHAnsi"/>
          <w:color w:val="000000" w:themeColor="text1"/>
          <w:highlight w:val="yellow"/>
        </w:rPr>
        <w:t>Neurexin3</w:t>
      </w:r>
      <w:r w:rsidR="002E4B6B" w:rsidRPr="002E4B6B">
        <w:rPr>
          <w:rFonts w:ascii="Symbol" w:hAnsi="Symbol" w:cstheme="minorHAnsi"/>
          <w:color w:val="000000" w:themeColor="text1"/>
          <w:highlight w:val="yellow"/>
        </w:rPr>
        <w:t></w:t>
      </w:r>
      <w:r w:rsidR="00FF4880" w:rsidRPr="00890CA6">
        <w:rPr>
          <w:rFonts w:asciiTheme="minorHAnsi" w:hAnsiTheme="minorHAnsi" w:cstheme="minorHAnsi"/>
          <w:color w:val="000000" w:themeColor="text1"/>
          <w:highlight w:val="yellow"/>
          <w:vertAlign w:val="superscript"/>
        </w:rPr>
        <w:t>WT</w:t>
      </w:r>
      <w:r w:rsidR="00BC65BA" w:rsidRPr="00890CA6">
        <w:rPr>
          <w:rFonts w:asciiTheme="minorHAnsi" w:hAnsiTheme="minorHAnsi" w:cstheme="minorHAnsi"/>
          <w:color w:val="000000" w:themeColor="text1"/>
          <w:highlight w:val="yellow"/>
        </w:rPr>
        <w:t xml:space="preserve"> SS4</w:t>
      </w:r>
      <w:r w:rsidR="00BF3331" w:rsidRPr="00890CA6">
        <w:rPr>
          <w:rFonts w:asciiTheme="minorHAnsi" w:hAnsiTheme="minorHAnsi" w:cstheme="minorHAnsi"/>
          <w:color w:val="000000" w:themeColor="text1"/>
          <w:highlight w:val="yellow"/>
        </w:rPr>
        <w:t>-</w:t>
      </w:r>
      <w:r w:rsidR="00BC65BA" w:rsidRPr="00890CA6">
        <w:rPr>
          <w:rFonts w:asciiTheme="minorHAnsi" w:hAnsiTheme="minorHAnsi" w:cstheme="minorHAnsi"/>
          <w:color w:val="000000" w:themeColor="text1"/>
          <w:highlight w:val="yellow"/>
        </w:rPr>
        <w:t>—</w:t>
      </w:r>
      <w:proofErr w:type="spellStart"/>
      <w:r w:rsidR="00BC41CA" w:rsidRPr="00890CA6">
        <w:rPr>
          <w:rFonts w:asciiTheme="minorHAnsi" w:hAnsiTheme="minorHAnsi" w:cstheme="minorHAnsi"/>
          <w:color w:val="000000" w:themeColor="text1"/>
          <w:highlight w:val="yellow"/>
        </w:rPr>
        <w:t>mCherry</w:t>
      </w:r>
      <w:proofErr w:type="spellEnd"/>
      <w:r w:rsidR="00BC65BA" w:rsidRPr="00890CA6">
        <w:rPr>
          <w:rFonts w:asciiTheme="minorHAnsi" w:hAnsiTheme="minorHAnsi" w:cstheme="minorHAnsi"/>
          <w:color w:val="000000" w:themeColor="text1"/>
          <w:highlight w:val="yellow"/>
        </w:rPr>
        <w:t xml:space="preserve">, 4. </w:t>
      </w:r>
      <w:r w:rsidR="00BF3331" w:rsidRPr="00890CA6">
        <w:rPr>
          <w:rFonts w:asciiTheme="minorHAnsi" w:hAnsiTheme="minorHAnsi" w:cstheme="minorHAnsi"/>
          <w:color w:val="000000" w:themeColor="text1"/>
          <w:highlight w:val="yellow"/>
        </w:rPr>
        <w:t>GFP/</w:t>
      </w:r>
      <w:r w:rsidR="00BC65BA" w:rsidRPr="00890CA6">
        <w:rPr>
          <w:rFonts w:asciiTheme="minorHAnsi" w:hAnsiTheme="minorHAnsi" w:cstheme="minorHAnsi"/>
          <w:color w:val="000000" w:themeColor="text1"/>
          <w:highlight w:val="yellow"/>
        </w:rPr>
        <w:t>Neurexin3</w:t>
      </w:r>
      <w:r w:rsidR="002E4B6B" w:rsidRPr="002E4B6B">
        <w:rPr>
          <w:rFonts w:ascii="Symbol" w:hAnsi="Symbol" w:cstheme="minorHAnsi"/>
          <w:color w:val="000000" w:themeColor="text1"/>
          <w:highlight w:val="yellow"/>
        </w:rPr>
        <w:t></w:t>
      </w:r>
      <w:r w:rsidR="00BC65BA" w:rsidRPr="00890CA6">
        <w:rPr>
          <w:rFonts w:asciiTheme="minorHAnsi" w:hAnsiTheme="minorHAnsi" w:cstheme="minorHAnsi"/>
          <w:color w:val="000000" w:themeColor="text1"/>
          <w:highlight w:val="yellow"/>
          <w:vertAlign w:val="superscript"/>
        </w:rPr>
        <w:t>A687T</w:t>
      </w:r>
      <w:r w:rsidR="00BC65BA" w:rsidRPr="00890CA6">
        <w:rPr>
          <w:rFonts w:asciiTheme="minorHAnsi" w:hAnsiTheme="minorHAnsi" w:cstheme="minorHAnsi"/>
          <w:color w:val="000000" w:themeColor="text1"/>
          <w:highlight w:val="yellow"/>
        </w:rPr>
        <w:t xml:space="preserve"> SS4</w:t>
      </w:r>
      <w:r w:rsidR="00BF3331" w:rsidRPr="00890CA6">
        <w:rPr>
          <w:rFonts w:asciiTheme="minorHAnsi" w:hAnsiTheme="minorHAnsi" w:cstheme="minorHAnsi"/>
          <w:color w:val="000000" w:themeColor="text1"/>
          <w:highlight w:val="yellow"/>
        </w:rPr>
        <w:t>-</w:t>
      </w:r>
      <w:r w:rsidR="00BC65BA" w:rsidRPr="00890CA6">
        <w:rPr>
          <w:rFonts w:asciiTheme="minorHAnsi" w:hAnsiTheme="minorHAnsi" w:cstheme="minorHAnsi"/>
          <w:color w:val="000000" w:themeColor="text1"/>
          <w:highlight w:val="yellow"/>
        </w:rPr>
        <w:t xml:space="preserve"> –</w:t>
      </w:r>
      <w:proofErr w:type="spellStart"/>
      <w:r w:rsidR="00BC41CA" w:rsidRPr="00890CA6">
        <w:rPr>
          <w:rFonts w:asciiTheme="minorHAnsi" w:hAnsiTheme="minorHAnsi" w:cstheme="minorHAnsi"/>
          <w:color w:val="000000" w:themeColor="text1"/>
          <w:highlight w:val="yellow"/>
        </w:rPr>
        <w:t>mCherry</w:t>
      </w:r>
      <w:proofErr w:type="spellEnd"/>
      <w:r w:rsidR="00BC65BA" w:rsidRPr="00890CA6">
        <w:rPr>
          <w:rFonts w:asciiTheme="minorHAnsi" w:hAnsiTheme="minorHAnsi" w:cstheme="minorHAnsi"/>
          <w:color w:val="000000" w:themeColor="text1"/>
          <w:highlight w:val="yellow"/>
        </w:rPr>
        <w:t>, 5. Neurexin3</w:t>
      </w:r>
      <w:r w:rsidR="00F65811" w:rsidRPr="00F65811">
        <w:rPr>
          <w:rFonts w:ascii="Symbol" w:hAnsi="Symbol" w:cstheme="minorHAnsi"/>
          <w:color w:val="000000" w:themeColor="text1"/>
          <w:highlight w:val="yellow"/>
        </w:rPr>
        <w:t></w:t>
      </w:r>
      <w:r w:rsidR="00FF4880" w:rsidRPr="00890CA6">
        <w:rPr>
          <w:rFonts w:asciiTheme="minorHAnsi" w:hAnsiTheme="minorHAnsi" w:cstheme="minorHAnsi"/>
          <w:color w:val="000000" w:themeColor="text1"/>
          <w:highlight w:val="yellow"/>
          <w:vertAlign w:val="superscript"/>
        </w:rPr>
        <w:t>WT</w:t>
      </w:r>
      <w:r w:rsidR="00BC65BA" w:rsidRPr="00890CA6">
        <w:rPr>
          <w:rFonts w:asciiTheme="minorHAnsi" w:hAnsiTheme="minorHAnsi" w:cstheme="minorHAnsi"/>
          <w:color w:val="000000" w:themeColor="text1"/>
          <w:highlight w:val="yellow"/>
        </w:rPr>
        <w:t xml:space="preserve"> SS4</w:t>
      </w:r>
      <w:r w:rsidR="009E0DA3" w:rsidRPr="00890CA6">
        <w:rPr>
          <w:rFonts w:asciiTheme="minorHAnsi" w:hAnsiTheme="minorHAnsi" w:cstheme="minorHAnsi"/>
          <w:color w:val="000000" w:themeColor="text1"/>
          <w:highlight w:val="yellow"/>
        </w:rPr>
        <w:t>-—</w:t>
      </w:r>
      <w:proofErr w:type="spellStart"/>
      <w:r w:rsidR="009E0DA3" w:rsidRPr="00890CA6">
        <w:rPr>
          <w:rFonts w:asciiTheme="minorHAnsi" w:hAnsiTheme="minorHAnsi" w:cstheme="minorHAnsi"/>
          <w:color w:val="000000" w:themeColor="text1"/>
          <w:highlight w:val="yellow"/>
        </w:rPr>
        <w:t>mCherry</w:t>
      </w:r>
      <w:proofErr w:type="spellEnd"/>
      <w:r w:rsidR="009E0DA3" w:rsidRPr="00890CA6">
        <w:rPr>
          <w:rFonts w:asciiTheme="minorHAnsi" w:hAnsiTheme="minorHAnsi" w:cstheme="minorHAnsi"/>
          <w:color w:val="000000" w:themeColor="text1"/>
          <w:highlight w:val="yellow"/>
        </w:rPr>
        <w:t>/</w:t>
      </w:r>
      <w:r w:rsidR="00BC65BA" w:rsidRPr="00890CA6">
        <w:rPr>
          <w:rFonts w:asciiTheme="minorHAnsi" w:hAnsiTheme="minorHAnsi" w:cstheme="minorHAnsi"/>
          <w:color w:val="000000" w:themeColor="text1"/>
          <w:highlight w:val="yellow"/>
        </w:rPr>
        <w:t>L</w:t>
      </w:r>
      <w:r w:rsidR="009E0DA3" w:rsidRPr="00890CA6">
        <w:rPr>
          <w:rFonts w:asciiTheme="minorHAnsi" w:hAnsiTheme="minorHAnsi" w:cstheme="minorHAnsi"/>
          <w:color w:val="000000" w:themeColor="text1"/>
          <w:highlight w:val="yellow"/>
        </w:rPr>
        <w:t>RRTM</w:t>
      </w:r>
      <w:r w:rsidR="00BC65BA" w:rsidRPr="00890CA6">
        <w:rPr>
          <w:rFonts w:asciiTheme="minorHAnsi" w:hAnsiTheme="minorHAnsi" w:cstheme="minorHAnsi"/>
          <w:color w:val="000000" w:themeColor="text1"/>
          <w:highlight w:val="yellow"/>
        </w:rPr>
        <w:t>2—</w:t>
      </w:r>
      <w:r w:rsidR="009E0DA3" w:rsidRPr="00890CA6">
        <w:rPr>
          <w:rFonts w:asciiTheme="minorHAnsi" w:hAnsiTheme="minorHAnsi" w:cstheme="minorHAnsi"/>
          <w:color w:val="000000" w:themeColor="text1"/>
          <w:highlight w:val="yellow"/>
        </w:rPr>
        <w:t>GFP</w:t>
      </w:r>
      <w:r w:rsidR="00BC65BA" w:rsidRPr="00890CA6">
        <w:rPr>
          <w:rFonts w:asciiTheme="minorHAnsi" w:hAnsiTheme="minorHAnsi" w:cstheme="minorHAnsi"/>
          <w:color w:val="000000" w:themeColor="text1"/>
          <w:highlight w:val="yellow"/>
        </w:rPr>
        <w:t>, 6. Neurexin3</w:t>
      </w:r>
      <w:r w:rsidR="00BA2A26" w:rsidRPr="00BA2A26">
        <w:rPr>
          <w:rFonts w:ascii="Symbol" w:hAnsi="Symbol" w:cstheme="minorHAnsi"/>
          <w:color w:val="000000" w:themeColor="text1"/>
          <w:highlight w:val="yellow"/>
        </w:rPr>
        <w:t></w:t>
      </w:r>
      <w:r w:rsidR="00BC65BA" w:rsidRPr="00890CA6">
        <w:rPr>
          <w:rFonts w:asciiTheme="minorHAnsi" w:hAnsiTheme="minorHAnsi" w:cstheme="minorHAnsi"/>
          <w:color w:val="000000" w:themeColor="text1"/>
          <w:highlight w:val="yellow"/>
          <w:vertAlign w:val="superscript"/>
        </w:rPr>
        <w:t>A687T</w:t>
      </w:r>
      <w:r w:rsidR="00BC65BA" w:rsidRPr="00890CA6">
        <w:rPr>
          <w:rFonts w:asciiTheme="minorHAnsi" w:hAnsiTheme="minorHAnsi" w:cstheme="minorHAnsi"/>
          <w:color w:val="000000" w:themeColor="text1"/>
          <w:highlight w:val="yellow"/>
        </w:rPr>
        <w:t xml:space="preserve"> SS4</w:t>
      </w:r>
      <w:r w:rsidR="009E0DA3" w:rsidRPr="00890CA6">
        <w:rPr>
          <w:rFonts w:asciiTheme="minorHAnsi" w:hAnsiTheme="minorHAnsi" w:cstheme="minorHAnsi"/>
          <w:color w:val="000000" w:themeColor="text1"/>
          <w:highlight w:val="yellow"/>
        </w:rPr>
        <w:t>-</w:t>
      </w:r>
      <w:r w:rsidR="00753917" w:rsidRPr="00890CA6">
        <w:rPr>
          <w:rFonts w:asciiTheme="minorHAnsi" w:hAnsiTheme="minorHAnsi" w:cstheme="minorHAnsi"/>
          <w:color w:val="000000" w:themeColor="text1"/>
          <w:highlight w:val="yellow"/>
        </w:rPr>
        <w:t xml:space="preserve"> –</w:t>
      </w:r>
      <w:proofErr w:type="spellStart"/>
      <w:r w:rsidR="009E0DA3" w:rsidRPr="00890CA6">
        <w:rPr>
          <w:rFonts w:asciiTheme="minorHAnsi" w:hAnsiTheme="minorHAnsi" w:cstheme="minorHAnsi"/>
          <w:color w:val="000000" w:themeColor="text1"/>
          <w:highlight w:val="yellow"/>
        </w:rPr>
        <w:t>m</w:t>
      </w:r>
      <w:r w:rsidR="002126EC" w:rsidRPr="00890CA6">
        <w:rPr>
          <w:rFonts w:asciiTheme="minorHAnsi" w:hAnsiTheme="minorHAnsi" w:cstheme="minorHAnsi"/>
          <w:color w:val="000000" w:themeColor="text1"/>
          <w:highlight w:val="yellow"/>
        </w:rPr>
        <w:t>C</w:t>
      </w:r>
      <w:r w:rsidR="009E0DA3" w:rsidRPr="00890CA6">
        <w:rPr>
          <w:rFonts w:asciiTheme="minorHAnsi" w:hAnsiTheme="minorHAnsi" w:cstheme="minorHAnsi"/>
          <w:color w:val="000000" w:themeColor="text1"/>
          <w:highlight w:val="yellow"/>
        </w:rPr>
        <w:t>herry</w:t>
      </w:r>
      <w:proofErr w:type="spellEnd"/>
      <w:r w:rsidR="009E0DA3" w:rsidRPr="00890CA6">
        <w:rPr>
          <w:rFonts w:asciiTheme="minorHAnsi" w:hAnsiTheme="minorHAnsi" w:cstheme="minorHAnsi"/>
          <w:color w:val="000000" w:themeColor="text1"/>
          <w:highlight w:val="yellow"/>
        </w:rPr>
        <w:t>/</w:t>
      </w:r>
      <w:r w:rsidR="00BC65BA" w:rsidRPr="00890CA6">
        <w:rPr>
          <w:rFonts w:asciiTheme="minorHAnsi" w:hAnsiTheme="minorHAnsi" w:cstheme="minorHAnsi"/>
          <w:color w:val="000000" w:themeColor="text1"/>
          <w:highlight w:val="yellow"/>
        </w:rPr>
        <w:t>L</w:t>
      </w:r>
      <w:r w:rsidR="009E0DA3" w:rsidRPr="00890CA6">
        <w:rPr>
          <w:rFonts w:asciiTheme="minorHAnsi" w:hAnsiTheme="minorHAnsi" w:cstheme="minorHAnsi"/>
          <w:color w:val="000000" w:themeColor="text1"/>
          <w:highlight w:val="yellow"/>
        </w:rPr>
        <w:t>RRTM</w:t>
      </w:r>
      <w:r w:rsidR="00BC65BA" w:rsidRPr="00890CA6">
        <w:rPr>
          <w:rFonts w:asciiTheme="minorHAnsi" w:hAnsiTheme="minorHAnsi" w:cstheme="minorHAnsi"/>
          <w:color w:val="000000" w:themeColor="text1"/>
          <w:highlight w:val="yellow"/>
        </w:rPr>
        <w:t>2—</w:t>
      </w:r>
      <w:r w:rsidR="009E0DA3" w:rsidRPr="00890CA6">
        <w:rPr>
          <w:rFonts w:asciiTheme="minorHAnsi" w:hAnsiTheme="minorHAnsi" w:cstheme="minorHAnsi"/>
          <w:color w:val="000000" w:themeColor="text1"/>
          <w:highlight w:val="yellow"/>
        </w:rPr>
        <w:t>GFP</w:t>
      </w:r>
      <w:r w:rsidR="00BC65BA" w:rsidRPr="00890CA6">
        <w:rPr>
          <w:rFonts w:asciiTheme="minorHAnsi" w:hAnsiTheme="minorHAnsi" w:cstheme="minorHAnsi"/>
          <w:color w:val="000000" w:themeColor="text1"/>
          <w:highlight w:val="yellow"/>
        </w:rPr>
        <w:t xml:space="preserve">. </w:t>
      </w:r>
      <w:r w:rsidR="006762DF">
        <w:rPr>
          <w:rFonts w:asciiTheme="minorHAnsi" w:hAnsiTheme="minorHAnsi" w:cstheme="minorHAnsi"/>
          <w:color w:val="000000" w:themeColor="text1"/>
          <w:highlight w:val="yellow"/>
        </w:rPr>
        <w:t xml:space="preserve">Make additional tubes </w:t>
      </w:r>
      <w:r w:rsidR="0043469F">
        <w:rPr>
          <w:rFonts w:asciiTheme="minorHAnsi" w:hAnsiTheme="minorHAnsi" w:cstheme="minorHAnsi"/>
          <w:color w:val="000000" w:themeColor="text1"/>
          <w:highlight w:val="yellow"/>
        </w:rPr>
        <w:t>to accommodate further</w:t>
      </w:r>
      <w:r w:rsidR="006762DF">
        <w:rPr>
          <w:rFonts w:asciiTheme="minorHAnsi" w:hAnsiTheme="minorHAnsi" w:cstheme="minorHAnsi"/>
          <w:color w:val="000000" w:themeColor="text1"/>
          <w:highlight w:val="yellow"/>
        </w:rPr>
        <w:t xml:space="preserve"> conditions and </w:t>
      </w:r>
      <w:r w:rsidR="006762DF">
        <w:rPr>
          <w:rFonts w:asciiTheme="minorHAnsi" w:hAnsiTheme="minorHAnsi" w:cstheme="minorHAnsi"/>
          <w:color w:val="000000" w:themeColor="text1"/>
          <w:highlight w:val="yellow"/>
        </w:rPr>
        <w:lastRenderedPageBreak/>
        <w:t xml:space="preserve">controls. </w:t>
      </w:r>
    </w:p>
    <w:p w14:paraId="66326A83" w14:textId="77777777" w:rsidR="003D6553" w:rsidRPr="00890CA6" w:rsidRDefault="003D6553">
      <w:pPr>
        <w:jc w:val="both"/>
        <w:rPr>
          <w:rFonts w:asciiTheme="minorHAnsi" w:hAnsiTheme="minorHAnsi" w:cstheme="minorHAnsi"/>
          <w:color w:val="000000" w:themeColor="text1"/>
          <w:highlight w:val="yellow"/>
        </w:rPr>
      </w:pPr>
    </w:p>
    <w:p w14:paraId="08E50406" w14:textId="15AA5FBD" w:rsidR="0068232C" w:rsidRDefault="00BB79D4" w:rsidP="00690A5D">
      <w:pPr>
        <w:pStyle w:val="ListParagraph"/>
        <w:numPr>
          <w:ilvl w:val="1"/>
          <w:numId w:val="40"/>
        </w:numPr>
        <w:rPr>
          <w:rFonts w:asciiTheme="minorHAnsi" w:hAnsiTheme="minorHAnsi" w:cstheme="minorHAnsi"/>
          <w:color w:val="000000" w:themeColor="text1"/>
          <w:highlight w:val="yellow"/>
        </w:rPr>
      </w:pPr>
      <w:bookmarkStart w:id="2" w:name="_Hlk32574484"/>
      <w:r>
        <w:rPr>
          <w:rFonts w:asciiTheme="minorHAnsi" w:hAnsiTheme="minorHAnsi" w:cstheme="minorHAnsi"/>
          <w:color w:val="000000" w:themeColor="text1"/>
          <w:highlight w:val="yellow"/>
        </w:rPr>
        <w:t>Remove the</w:t>
      </w:r>
      <w:r w:rsidR="000677D0" w:rsidRPr="00890CA6">
        <w:rPr>
          <w:rFonts w:asciiTheme="minorHAnsi" w:hAnsiTheme="minorHAnsi" w:cstheme="minorHAnsi"/>
          <w:color w:val="000000" w:themeColor="text1"/>
          <w:highlight w:val="yellow"/>
        </w:rPr>
        <w:t xml:space="preserve"> supernatant and resuspend cells in 500 </w:t>
      </w:r>
      <w:r>
        <w:rPr>
          <w:rFonts w:asciiTheme="minorHAnsi" w:hAnsiTheme="minorHAnsi" w:cstheme="minorHAnsi"/>
          <w:color w:val="000000" w:themeColor="text1"/>
          <w:highlight w:val="yellow"/>
        </w:rPr>
        <w:t>µ</w:t>
      </w:r>
      <w:r w:rsidR="00811473">
        <w:rPr>
          <w:rFonts w:asciiTheme="minorHAnsi" w:hAnsiTheme="minorHAnsi" w:cstheme="minorHAnsi"/>
          <w:color w:val="000000" w:themeColor="text1"/>
          <w:highlight w:val="yellow"/>
        </w:rPr>
        <w:t>L</w:t>
      </w:r>
      <w:r w:rsidR="000677D0" w:rsidRPr="00890CA6">
        <w:rPr>
          <w:rFonts w:asciiTheme="minorHAnsi" w:hAnsiTheme="minorHAnsi" w:cstheme="minorHAnsi"/>
          <w:color w:val="000000" w:themeColor="text1"/>
          <w:highlight w:val="yellow"/>
        </w:rPr>
        <w:t xml:space="preserve"> of HEK media with 10</w:t>
      </w:r>
      <w:r w:rsidR="00966BBA" w:rsidRPr="00890CA6">
        <w:rPr>
          <w:rFonts w:asciiTheme="minorHAnsi" w:hAnsiTheme="minorHAnsi" w:cstheme="minorHAnsi"/>
          <w:color w:val="000000" w:themeColor="text1"/>
          <w:highlight w:val="yellow"/>
        </w:rPr>
        <w:t xml:space="preserve"> </w:t>
      </w:r>
      <w:r w:rsidR="000677D0" w:rsidRPr="00890CA6">
        <w:rPr>
          <w:rFonts w:asciiTheme="minorHAnsi" w:hAnsiTheme="minorHAnsi" w:cstheme="minorHAnsi"/>
          <w:color w:val="000000" w:themeColor="text1"/>
          <w:highlight w:val="yellow"/>
        </w:rPr>
        <w:t>mM CaCl</w:t>
      </w:r>
      <w:r w:rsidR="000677D0" w:rsidRPr="00890CA6">
        <w:rPr>
          <w:rFonts w:asciiTheme="minorHAnsi" w:hAnsiTheme="minorHAnsi" w:cstheme="minorHAnsi"/>
          <w:color w:val="000000" w:themeColor="text1"/>
          <w:highlight w:val="yellow"/>
          <w:vertAlign w:val="subscript"/>
        </w:rPr>
        <w:t>2</w:t>
      </w:r>
      <w:r w:rsidR="000677D0" w:rsidRPr="00890CA6">
        <w:rPr>
          <w:rFonts w:asciiTheme="minorHAnsi" w:hAnsiTheme="minorHAnsi" w:cstheme="minorHAnsi"/>
          <w:color w:val="000000" w:themeColor="text1"/>
          <w:highlight w:val="yellow"/>
        </w:rPr>
        <w:t xml:space="preserve"> and</w:t>
      </w:r>
      <w:r>
        <w:rPr>
          <w:rFonts w:asciiTheme="minorHAnsi" w:hAnsiTheme="minorHAnsi" w:cstheme="minorHAnsi"/>
          <w:color w:val="000000" w:themeColor="text1"/>
          <w:highlight w:val="yellow"/>
        </w:rPr>
        <w:t xml:space="preserve"> </w:t>
      </w:r>
      <w:r w:rsidR="000677D0" w:rsidRPr="00890CA6">
        <w:rPr>
          <w:rFonts w:asciiTheme="minorHAnsi" w:hAnsiTheme="minorHAnsi" w:cstheme="minorHAnsi"/>
          <w:color w:val="000000" w:themeColor="text1"/>
          <w:highlight w:val="yellow"/>
        </w:rPr>
        <w:t>10</w:t>
      </w:r>
      <w:r w:rsidR="00966BBA" w:rsidRPr="00890CA6">
        <w:rPr>
          <w:rFonts w:asciiTheme="minorHAnsi" w:hAnsiTheme="minorHAnsi" w:cstheme="minorHAnsi"/>
          <w:color w:val="000000" w:themeColor="text1"/>
          <w:highlight w:val="yellow"/>
        </w:rPr>
        <w:t xml:space="preserve"> </w:t>
      </w:r>
      <w:r w:rsidR="000677D0" w:rsidRPr="00890CA6">
        <w:rPr>
          <w:rFonts w:asciiTheme="minorHAnsi" w:hAnsiTheme="minorHAnsi" w:cstheme="minorHAnsi"/>
          <w:color w:val="000000" w:themeColor="text1"/>
          <w:highlight w:val="yellow"/>
        </w:rPr>
        <w:t>mM MgCl</w:t>
      </w:r>
      <w:r w:rsidR="000677D0" w:rsidRPr="00890CA6">
        <w:rPr>
          <w:rFonts w:asciiTheme="minorHAnsi" w:hAnsiTheme="minorHAnsi" w:cstheme="minorHAnsi"/>
          <w:color w:val="000000" w:themeColor="text1"/>
          <w:highlight w:val="yellow"/>
          <w:vertAlign w:val="subscript"/>
        </w:rPr>
        <w:t>2</w:t>
      </w:r>
      <w:r w:rsidR="00DB1FB1">
        <w:rPr>
          <w:rFonts w:asciiTheme="minorHAnsi" w:hAnsiTheme="minorHAnsi" w:cstheme="minorHAnsi"/>
          <w:color w:val="000000" w:themeColor="text1"/>
          <w:highlight w:val="yellow"/>
          <w:vertAlign w:val="subscript"/>
        </w:rPr>
        <w:t xml:space="preserve"> </w:t>
      </w:r>
      <w:r w:rsidR="00DB1FB1">
        <w:rPr>
          <w:rFonts w:asciiTheme="minorHAnsi" w:hAnsiTheme="minorHAnsi" w:cstheme="minorHAnsi"/>
          <w:color w:val="000000" w:themeColor="text1"/>
          <w:highlight w:val="yellow"/>
        </w:rPr>
        <w:t xml:space="preserve">warmed to 37 </w:t>
      </w:r>
      <w:r w:rsidR="00DB1FB1" w:rsidRPr="00890CA6">
        <w:rPr>
          <w:rFonts w:asciiTheme="minorHAnsi" w:hAnsiTheme="minorHAnsi" w:cstheme="minorHAnsi"/>
          <w:color w:val="000000" w:themeColor="text1"/>
          <w:highlight w:val="yellow"/>
        </w:rPr>
        <w:t>°</w:t>
      </w:r>
      <w:r w:rsidR="00DB1FB1">
        <w:rPr>
          <w:rFonts w:asciiTheme="minorHAnsi" w:hAnsiTheme="minorHAnsi" w:cstheme="minorHAnsi"/>
          <w:color w:val="000000" w:themeColor="text1"/>
          <w:highlight w:val="yellow"/>
        </w:rPr>
        <w:t>C</w:t>
      </w:r>
      <w:r w:rsidR="000677D0" w:rsidRPr="00890CA6">
        <w:rPr>
          <w:rFonts w:asciiTheme="minorHAnsi" w:hAnsiTheme="minorHAnsi" w:cstheme="minorHAnsi"/>
          <w:color w:val="000000" w:themeColor="text1"/>
          <w:highlight w:val="yellow"/>
        </w:rPr>
        <w:t>.</w:t>
      </w:r>
      <w:r w:rsidR="005766FC">
        <w:rPr>
          <w:rFonts w:asciiTheme="minorHAnsi" w:hAnsiTheme="minorHAnsi" w:cstheme="minorHAnsi"/>
          <w:color w:val="000000" w:themeColor="text1"/>
          <w:highlight w:val="yellow"/>
        </w:rPr>
        <w:t xml:space="preserve"> </w:t>
      </w:r>
    </w:p>
    <w:p w14:paraId="4434282A" w14:textId="77777777" w:rsidR="0068232C" w:rsidRDefault="0068232C" w:rsidP="00690A5D">
      <w:pPr>
        <w:jc w:val="both"/>
        <w:rPr>
          <w:rFonts w:asciiTheme="minorHAnsi" w:hAnsiTheme="minorHAnsi" w:cstheme="minorHAnsi"/>
          <w:color w:val="000000" w:themeColor="text1"/>
          <w:highlight w:val="yellow"/>
        </w:rPr>
      </w:pPr>
    </w:p>
    <w:p w14:paraId="17B69CD1" w14:textId="4427817E" w:rsidR="00727B9C" w:rsidRPr="00247309" w:rsidRDefault="0068232C" w:rsidP="00690A5D">
      <w:pPr>
        <w:jc w:val="both"/>
        <w:rPr>
          <w:rFonts w:asciiTheme="minorHAnsi" w:hAnsiTheme="minorHAnsi" w:cstheme="minorHAnsi"/>
          <w:color w:val="000000" w:themeColor="text1"/>
        </w:rPr>
      </w:pPr>
      <w:r w:rsidRPr="00247309">
        <w:rPr>
          <w:rFonts w:asciiTheme="minorHAnsi" w:hAnsiTheme="minorHAnsi" w:cstheme="minorHAnsi"/>
          <w:color w:val="000000" w:themeColor="text1"/>
        </w:rPr>
        <w:t xml:space="preserve">NOTE: </w:t>
      </w:r>
      <w:r w:rsidR="005766FC" w:rsidRPr="00247309">
        <w:rPr>
          <w:rFonts w:asciiTheme="minorHAnsi" w:hAnsiTheme="minorHAnsi" w:cstheme="minorHAnsi"/>
          <w:color w:val="000000" w:themeColor="text1"/>
        </w:rPr>
        <w:t>The addition of CaCl</w:t>
      </w:r>
      <w:r w:rsidR="005766FC" w:rsidRPr="00247309">
        <w:rPr>
          <w:rFonts w:asciiTheme="minorHAnsi" w:hAnsiTheme="minorHAnsi" w:cstheme="minorHAnsi"/>
          <w:color w:val="000000" w:themeColor="text1"/>
          <w:vertAlign w:val="subscript"/>
        </w:rPr>
        <w:t xml:space="preserve">2 </w:t>
      </w:r>
      <w:r w:rsidR="005766FC" w:rsidRPr="00247309">
        <w:rPr>
          <w:rFonts w:asciiTheme="minorHAnsi" w:hAnsiTheme="minorHAnsi" w:cstheme="minorHAnsi"/>
          <w:color w:val="000000" w:themeColor="text1"/>
        </w:rPr>
        <w:t>and</w:t>
      </w:r>
      <w:r w:rsidR="005766FC" w:rsidRPr="00247309">
        <w:rPr>
          <w:rFonts w:asciiTheme="minorHAnsi" w:hAnsiTheme="minorHAnsi" w:cstheme="minorHAnsi"/>
          <w:color w:val="000000" w:themeColor="text1"/>
          <w:vertAlign w:val="subscript"/>
        </w:rPr>
        <w:t xml:space="preserve"> </w:t>
      </w:r>
      <w:r w:rsidR="005766FC" w:rsidRPr="00247309">
        <w:rPr>
          <w:rFonts w:asciiTheme="minorHAnsi" w:hAnsiTheme="minorHAnsi" w:cstheme="minorHAnsi"/>
          <w:color w:val="000000" w:themeColor="text1"/>
        </w:rPr>
        <w:t>MgCl</w:t>
      </w:r>
      <w:r w:rsidR="005766FC" w:rsidRPr="00247309">
        <w:rPr>
          <w:rFonts w:asciiTheme="minorHAnsi" w:hAnsiTheme="minorHAnsi" w:cstheme="minorHAnsi"/>
          <w:color w:val="000000" w:themeColor="text1"/>
          <w:vertAlign w:val="subscript"/>
        </w:rPr>
        <w:t xml:space="preserve">2 </w:t>
      </w:r>
      <w:r w:rsidR="005766FC" w:rsidRPr="00247309">
        <w:rPr>
          <w:rFonts w:asciiTheme="minorHAnsi" w:hAnsiTheme="minorHAnsi" w:cstheme="minorHAnsi"/>
          <w:color w:val="000000" w:themeColor="text1"/>
        </w:rPr>
        <w:t xml:space="preserve">allows adhesion molecules </w:t>
      </w:r>
      <w:r w:rsidR="00E44279" w:rsidRPr="00247309">
        <w:rPr>
          <w:rFonts w:asciiTheme="minorHAnsi" w:hAnsiTheme="minorHAnsi" w:cstheme="minorHAnsi"/>
          <w:color w:val="000000" w:themeColor="text1"/>
        </w:rPr>
        <w:t xml:space="preserve">to </w:t>
      </w:r>
      <w:r w:rsidR="005B75F5" w:rsidRPr="00247309">
        <w:rPr>
          <w:rFonts w:asciiTheme="minorHAnsi" w:hAnsiTheme="minorHAnsi" w:cstheme="minorHAnsi"/>
          <w:color w:val="000000" w:themeColor="text1"/>
        </w:rPr>
        <w:t>r</w:t>
      </w:r>
      <w:r w:rsidR="005766FC" w:rsidRPr="00247309">
        <w:rPr>
          <w:rFonts w:asciiTheme="minorHAnsi" w:hAnsiTheme="minorHAnsi" w:cstheme="minorHAnsi"/>
          <w:color w:val="000000" w:themeColor="text1"/>
        </w:rPr>
        <w:t>eestablish binding</w:t>
      </w:r>
      <w:r w:rsidRPr="00247309">
        <w:rPr>
          <w:rFonts w:asciiTheme="minorHAnsi" w:hAnsiTheme="minorHAnsi" w:cstheme="minorHAnsi"/>
          <w:color w:val="000000" w:themeColor="text1"/>
        </w:rPr>
        <w:t xml:space="preserve"> and is only required if the </w:t>
      </w:r>
      <w:r w:rsidR="000578B7" w:rsidRPr="000578B7">
        <w:rPr>
          <w:rFonts w:asciiTheme="minorHAnsi" w:hAnsiTheme="minorHAnsi" w:cstheme="minorHAnsi"/>
          <w:color w:val="000000" w:themeColor="text1"/>
        </w:rPr>
        <w:t>trans</w:t>
      </w:r>
      <w:r w:rsidRPr="00247309">
        <w:rPr>
          <w:rFonts w:asciiTheme="minorHAnsi" w:hAnsiTheme="minorHAnsi" w:cstheme="minorHAnsi"/>
          <w:color w:val="000000" w:themeColor="text1"/>
        </w:rPr>
        <w:t>cellular interaction partners in question require divalent cations for adhesion.</w:t>
      </w:r>
      <w:r w:rsidR="00C941B6" w:rsidRPr="00247309">
        <w:rPr>
          <w:rFonts w:asciiTheme="minorHAnsi" w:hAnsiTheme="minorHAnsi" w:cstheme="minorHAnsi"/>
          <w:color w:val="000000" w:themeColor="text1"/>
        </w:rPr>
        <w:t xml:space="preserve"> </w:t>
      </w:r>
    </w:p>
    <w:bookmarkEnd w:id="2"/>
    <w:p w14:paraId="488A4EC8" w14:textId="77777777" w:rsidR="009A32A3" w:rsidRPr="00890CA6" w:rsidRDefault="009A32A3" w:rsidP="00DB3C98">
      <w:pPr>
        <w:jc w:val="both"/>
        <w:rPr>
          <w:rFonts w:asciiTheme="minorHAnsi" w:hAnsiTheme="minorHAnsi" w:cstheme="minorHAnsi"/>
          <w:color w:val="000000" w:themeColor="text1"/>
        </w:rPr>
      </w:pPr>
    </w:p>
    <w:p w14:paraId="041CFAC5" w14:textId="69874C99" w:rsidR="00D12BBE" w:rsidRPr="00890CA6" w:rsidRDefault="009A32A3" w:rsidP="00690A5D">
      <w:pPr>
        <w:pStyle w:val="ListParagraph"/>
        <w:numPr>
          <w:ilvl w:val="1"/>
          <w:numId w:val="40"/>
        </w:numPr>
        <w:rPr>
          <w:rFonts w:asciiTheme="minorHAnsi" w:hAnsiTheme="minorHAnsi" w:cstheme="minorHAnsi"/>
          <w:color w:val="000000" w:themeColor="text1"/>
          <w:highlight w:val="yellow"/>
        </w:rPr>
      </w:pPr>
      <w:r w:rsidRPr="00890CA6">
        <w:rPr>
          <w:rFonts w:asciiTheme="minorHAnsi" w:hAnsiTheme="minorHAnsi" w:cstheme="minorHAnsi"/>
          <w:color w:val="000000" w:themeColor="text1"/>
          <w:highlight w:val="yellow"/>
        </w:rPr>
        <w:t>Count the cells in</w:t>
      </w:r>
      <w:r w:rsidR="00063AAF" w:rsidRPr="00890CA6">
        <w:rPr>
          <w:rFonts w:asciiTheme="minorHAnsi" w:hAnsiTheme="minorHAnsi" w:cstheme="minorHAnsi"/>
          <w:color w:val="000000" w:themeColor="text1"/>
          <w:highlight w:val="yellow"/>
        </w:rPr>
        <w:t xml:space="preserve"> </w:t>
      </w:r>
      <w:r w:rsidR="00005B86" w:rsidRPr="00890CA6">
        <w:rPr>
          <w:rFonts w:asciiTheme="minorHAnsi" w:hAnsiTheme="minorHAnsi" w:cstheme="minorHAnsi"/>
          <w:color w:val="000000" w:themeColor="text1"/>
          <w:highlight w:val="yellow"/>
        </w:rPr>
        <w:t>each</w:t>
      </w:r>
      <w:r w:rsidR="00063AAF" w:rsidRPr="00890CA6">
        <w:rPr>
          <w:rFonts w:asciiTheme="minorHAnsi" w:hAnsiTheme="minorHAnsi" w:cstheme="minorHAnsi"/>
          <w:color w:val="000000" w:themeColor="text1"/>
          <w:highlight w:val="yellow"/>
        </w:rPr>
        <w:t xml:space="preserve"> </w:t>
      </w:r>
      <w:r w:rsidR="008E4469" w:rsidRPr="00890CA6">
        <w:rPr>
          <w:rFonts w:asciiTheme="minorHAnsi" w:hAnsiTheme="minorHAnsi" w:cstheme="minorHAnsi"/>
          <w:color w:val="000000" w:themeColor="text1"/>
          <w:highlight w:val="yellow"/>
        </w:rPr>
        <w:t xml:space="preserve">15 </w:t>
      </w:r>
      <w:r w:rsidR="00811473">
        <w:rPr>
          <w:rFonts w:asciiTheme="minorHAnsi" w:hAnsiTheme="minorHAnsi" w:cstheme="minorHAnsi"/>
          <w:color w:val="000000" w:themeColor="text1"/>
          <w:highlight w:val="yellow"/>
        </w:rPr>
        <w:t>mL</w:t>
      </w:r>
      <w:r w:rsidR="008E4469" w:rsidRPr="00890CA6">
        <w:rPr>
          <w:rFonts w:asciiTheme="minorHAnsi" w:hAnsiTheme="minorHAnsi" w:cstheme="minorHAnsi"/>
          <w:color w:val="000000" w:themeColor="text1"/>
          <w:highlight w:val="yellow"/>
        </w:rPr>
        <w:t xml:space="preserve"> conical tube</w:t>
      </w:r>
      <w:r w:rsidR="00063AAF" w:rsidRPr="00890CA6">
        <w:rPr>
          <w:rFonts w:asciiTheme="minorHAnsi" w:hAnsiTheme="minorHAnsi" w:cstheme="minorHAnsi"/>
          <w:color w:val="000000" w:themeColor="text1"/>
          <w:highlight w:val="yellow"/>
        </w:rPr>
        <w:t xml:space="preserve"> </w:t>
      </w:r>
      <w:r w:rsidRPr="00890CA6">
        <w:rPr>
          <w:rFonts w:asciiTheme="minorHAnsi" w:hAnsiTheme="minorHAnsi" w:cstheme="minorHAnsi"/>
          <w:color w:val="000000" w:themeColor="text1"/>
          <w:highlight w:val="yellow"/>
        </w:rPr>
        <w:t xml:space="preserve">using a hemocytometer and aliquot </w:t>
      </w:r>
      <w:r w:rsidR="003137F7">
        <w:rPr>
          <w:rFonts w:asciiTheme="minorHAnsi" w:hAnsiTheme="minorHAnsi" w:cstheme="minorHAnsi"/>
          <w:color w:val="000000" w:themeColor="text1"/>
          <w:highlight w:val="yellow"/>
        </w:rPr>
        <w:t>2</w:t>
      </w:r>
      <w:r w:rsidRPr="00890CA6">
        <w:rPr>
          <w:rFonts w:asciiTheme="minorHAnsi" w:hAnsiTheme="minorHAnsi" w:cstheme="minorHAnsi"/>
          <w:color w:val="000000" w:themeColor="text1"/>
          <w:highlight w:val="yellow"/>
        </w:rPr>
        <w:t>00,000 cells of each condition into appropriate tube f</w:t>
      </w:r>
      <w:r w:rsidR="00063AAF" w:rsidRPr="00890CA6">
        <w:rPr>
          <w:rFonts w:asciiTheme="minorHAnsi" w:hAnsiTheme="minorHAnsi" w:cstheme="minorHAnsi"/>
          <w:color w:val="000000" w:themeColor="text1"/>
          <w:highlight w:val="yellow"/>
        </w:rPr>
        <w:t>rom</w:t>
      </w:r>
      <w:r w:rsidR="00BB79D4">
        <w:rPr>
          <w:rFonts w:asciiTheme="minorHAnsi" w:hAnsiTheme="minorHAnsi" w:cstheme="minorHAnsi"/>
          <w:color w:val="000000" w:themeColor="text1"/>
          <w:highlight w:val="yellow"/>
        </w:rPr>
        <w:t xml:space="preserve"> step</w:t>
      </w:r>
      <w:r w:rsidR="00063AAF" w:rsidRPr="00890CA6">
        <w:rPr>
          <w:rFonts w:asciiTheme="minorHAnsi" w:hAnsiTheme="minorHAnsi" w:cstheme="minorHAnsi"/>
          <w:color w:val="000000" w:themeColor="text1"/>
          <w:highlight w:val="yellow"/>
        </w:rPr>
        <w:t xml:space="preserve"> 1.</w:t>
      </w:r>
      <w:r w:rsidR="00A77241" w:rsidRPr="00890CA6">
        <w:rPr>
          <w:rFonts w:asciiTheme="minorHAnsi" w:hAnsiTheme="minorHAnsi" w:cstheme="minorHAnsi"/>
          <w:color w:val="000000" w:themeColor="text1"/>
          <w:highlight w:val="yellow"/>
        </w:rPr>
        <w:t>6.1</w:t>
      </w:r>
      <w:r w:rsidR="00063AAF" w:rsidRPr="00890CA6">
        <w:rPr>
          <w:rFonts w:asciiTheme="minorHAnsi" w:hAnsiTheme="minorHAnsi" w:cstheme="minorHAnsi"/>
          <w:color w:val="000000" w:themeColor="text1"/>
          <w:highlight w:val="yellow"/>
        </w:rPr>
        <w:t xml:space="preserve"> for</w:t>
      </w:r>
      <w:r w:rsidRPr="00890CA6">
        <w:rPr>
          <w:rFonts w:asciiTheme="minorHAnsi" w:hAnsiTheme="minorHAnsi" w:cstheme="minorHAnsi"/>
          <w:color w:val="000000" w:themeColor="text1"/>
          <w:highlight w:val="yellow"/>
        </w:rPr>
        <w:t xml:space="preserve"> a 1:1 mix in a total volume of 500 </w:t>
      </w:r>
      <w:r w:rsidR="00BB79D4">
        <w:rPr>
          <w:rFonts w:asciiTheme="minorHAnsi" w:hAnsiTheme="minorHAnsi" w:cstheme="minorHAnsi"/>
          <w:color w:val="000000" w:themeColor="text1"/>
          <w:highlight w:val="yellow"/>
        </w:rPr>
        <w:t>µ</w:t>
      </w:r>
      <w:r w:rsidR="00811473">
        <w:rPr>
          <w:rFonts w:asciiTheme="minorHAnsi" w:hAnsiTheme="minorHAnsi" w:cstheme="minorHAnsi"/>
          <w:color w:val="000000" w:themeColor="text1"/>
          <w:highlight w:val="yellow"/>
        </w:rPr>
        <w:t>L</w:t>
      </w:r>
      <w:r w:rsidRPr="00890CA6">
        <w:rPr>
          <w:rFonts w:asciiTheme="minorHAnsi" w:hAnsiTheme="minorHAnsi" w:cstheme="minorHAnsi"/>
          <w:color w:val="000000" w:themeColor="text1"/>
          <w:highlight w:val="yellow"/>
        </w:rPr>
        <w:t xml:space="preserve">. </w:t>
      </w:r>
    </w:p>
    <w:p w14:paraId="1270F159" w14:textId="641840DB" w:rsidR="00D12BBE" w:rsidRDefault="00D12BBE">
      <w:pPr>
        <w:jc w:val="both"/>
        <w:rPr>
          <w:rFonts w:asciiTheme="minorHAnsi" w:hAnsiTheme="minorHAnsi" w:cstheme="minorHAnsi"/>
          <w:color w:val="000000" w:themeColor="text1"/>
          <w:highlight w:val="yellow"/>
        </w:rPr>
      </w:pPr>
    </w:p>
    <w:p w14:paraId="117D05A0" w14:textId="069289A3" w:rsidR="00EF5009" w:rsidRPr="00957D0B" w:rsidRDefault="00EF5009" w:rsidP="00690A5D">
      <w:pPr>
        <w:jc w:val="both"/>
        <w:rPr>
          <w:rFonts w:asciiTheme="minorHAnsi" w:hAnsiTheme="minorHAnsi" w:cstheme="minorHAnsi"/>
          <w:color w:val="000000" w:themeColor="text1"/>
        </w:rPr>
      </w:pPr>
      <w:r w:rsidRPr="00957D0B">
        <w:rPr>
          <w:rFonts w:asciiTheme="minorHAnsi" w:hAnsiTheme="minorHAnsi" w:cstheme="minorHAnsi"/>
          <w:color w:val="000000" w:themeColor="text1"/>
        </w:rPr>
        <w:t xml:space="preserve">NOTE: It should only take 5 </w:t>
      </w:r>
      <w:r w:rsidR="00BB79D4">
        <w:rPr>
          <w:rFonts w:asciiTheme="minorHAnsi" w:hAnsiTheme="minorHAnsi" w:cstheme="minorHAnsi"/>
          <w:color w:val="000000" w:themeColor="text1"/>
        </w:rPr>
        <w:t>min</w:t>
      </w:r>
      <w:r w:rsidR="00BB79D4" w:rsidRPr="00957D0B">
        <w:rPr>
          <w:rFonts w:asciiTheme="minorHAnsi" w:hAnsiTheme="minorHAnsi" w:cstheme="minorHAnsi"/>
          <w:color w:val="000000" w:themeColor="text1"/>
        </w:rPr>
        <w:t xml:space="preserve"> </w:t>
      </w:r>
      <w:r w:rsidRPr="00957D0B">
        <w:rPr>
          <w:rFonts w:asciiTheme="minorHAnsi" w:hAnsiTheme="minorHAnsi" w:cstheme="minorHAnsi"/>
          <w:color w:val="000000" w:themeColor="text1"/>
        </w:rPr>
        <w:t xml:space="preserve">per condition </w:t>
      </w:r>
      <w:r w:rsidR="008B6AB6" w:rsidRPr="00957D0B">
        <w:rPr>
          <w:rFonts w:asciiTheme="minorHAnsi" w:hAnsiTheme="minorHAnsi" w:cstheme="minorHAnsi"/>
          <w:color w:val="000000" w:themeColor="text1"/>
        </w:rPr>
        <w:t>t</w:t>
      </w:r>
      <w:r w:rsidRPr="00957D0B">
        <w:rPr>
          <w:rFonts w:asciiTheme="minorHAnsi" w:hAnsiTheme="minorHAnsi" w:cstheme="minorHAnsi"/>
          <w:color w:val="000000" w:themeColor="text1"/>
        </w:rPr>
        <w:t xml:space="preserve">o count and aliquot amounts. </w:t>
      </w:r>
    </w:p>
    <w:p w14:paraId="26AA6DC6" w14:textId="77777777" w:rsidR="00EF5009" w:rsidRPr="00957D0B" w:rsidRDefault="00EF5009">
      <w:pPr>
        <w:jc w:val="both"/>
        <w:rPr>
          <w:rFonts w:asciiTheme="minorHAnsi" w:hAnsiTheme="minorHAnsi" w:cstheme="minorHAnsi"/>
          <w:color w:val="000000" w:themeColor="text1"/>
        </w:rPr>
      </w:pPr>
    </w:p>
    <w:p w14:paraId="673D5EB9" w14:textId="6C126794" w:rsidR="00CC1F32" w:rsidRPr="00890CA6" w:rsidRDefault="00CC1F32" w:rsidP="00690A5D">
      <w:pPr>
        <w:pStyle w:val="ListParagraph"/>
        <w:numPr>
          <w:ilvl w:val="1"/>
          <w:numId w:val="40"/>
        </w:numPr>
        <w:rPr>
          <w:rFonts w:asciiTheme="minorHAnsi" w:hAnsiTheme="minorHAnsi" w:cstheme="minorHAnsi"/>
          <w:color w:val="000000" w:themeColor="text1"/>
          <w:highlight w:val="yellow"/>
        </w:rPr>
      </w:pPr>
      <w:r w:rsidRPr="00890CA6">
        <w:rPr>
          <w:rFonts w:asciiTheme="minorHAnsi" w:hAnsiTheme="minorHAnsi" w:cstheme="minorHAnsi"/>
          <w:color w:val="000000" w:themeColor="text1"/>
          <w:highlight w:val="yellow"/>
        </w:rPr>
        <w:t>Incubate tubes at room temperature in a slow tube rotator.</w:t>
      </w:r>
    </w:p>
    <w:p w14:paraId="6CB0770F" w14:textId="77777777" w:rsidR="00CC1F32" w:rsidRPr="00890CA6" w:rsidRDefault="00CC1F32">
      <w:pPr>
        <w:pStyle w:val="ListParagraph"/>
        <w:ind w:left="420"/>
        <w:rPr>
          <w:rFonts w:asciiTheme="minorHAnsi" w:hAnsiTheme="minorHAnsi" w:cstheme="minorHAnsi"/>
          <w:color w:val="000000" w:themeColor="text1"/>
        </w:rPr>
      </w:pPr>
    </w:p>
    <w:p w14:paraId="77B449D1" w14:textId="364FB4BA" w:rsidR="00672F08" w:rsidRPr="00890CA6" w:rsidRDefault="00CC1F32" w:rsidP="00690A5D">
      <w:pPr>
        <w:pStyle w:val="NormalWeb"/>
        <w:numPr>
          <w:ilvl w:val="0"/>
          <w:numId w:val="40"/>
        </w:numPr>
        <w:spacing w:before="0" w:beforeAutospacing="0" w:after="0" w:afterAutospacing="0"/>
        <w:rPr>
          <w:rFonts w:asciiTheme="minorHAnsi" w:hAnsiTheme="minorHAnsi" w:cstheme="minorHAnsi"/>
          <w:b/>
          <w:color w:val="000000" w:themeColor="text1"/>
        </w:rPr>
      </w:pPr>
      <w:r w:rsidRPr="00890CA6">
        <w:rPr>
          <w:rFonts w:asciiTheme="minorHAnsi" w:hAnsiTheme="minorHAnsi" w:cstheme="minorHAnsi"/>
          <w:b/>
          <w:color w:val="000000" w:themeColor="text1"/>
        </w:rPr>
        <w:t>Image acquisition</w:t>
      </w:r>
    </w:p>
    <w:p w14:paraId="5BEA70AE" w14:textId="77777777" w:rsidR="00CC1F32" w:rsidRPr="00890CA6" w:rsidRDefault="00CC1F32">
      <w:pPr>
        <w:pStyle w:val="NormalWeb"/>
        <w:spacing w:before="0" w:beforeAutospacing="0" w:after="0" w:afterAutospacing="0"/>
        <w:rPr>
          <w:rFonts w:asciiTheme="minorHAnsi" w:hAnsiTheme="minorHAnsi" w:cstheme="minorHAnsi"/>
          <w:bCs/>
          <w:color w:val="000000" w:themeColor="text1"/>
        </w:rPr>
      </w:pPr>
    </w:p>
    <w:p w14:paraId="519DB95D" w14:textId="5BC4FC0E" w:rsidR="00CC1F32" w:rsidRPr="00890CA6" w:rsidRDefault="00811473" w:rsidP="00690A5D">
      <w:pPr>
        <w:pStyle w:val="NormalWeb"/>
        <w:numPr>
          <w:ilvl w:val="1"/>
          <w:numId w:val="40"/>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Optimize m</w:t>
      </w:r>
      <w:r w:rsidR="00CC1F32" w:rsidRPr="00890CA6">
        <w:rPr>
          <w:rFonts w:asciiTheme="minorHAnsi" w:hAnsiTheme="minorHAnsi" w:cstheme="minorHAnsi"/>
          <w:bCs/>
          <w:color w:val="000000" w:themeColor="text1"/>
        </w:rPr>
        <w:t xml:space="preserve">icroscope acquisition parameters for specific samples. In this example, images were taken on a </w:t>
      </w:r>
      <w:r w:rsidR="00CC1F32" w:rsidRPr="00890CA6">
        <w:rPr>
          <w:rFonts w:asciiTheme="minorHAnsi" w:hAnsiTheme="minorHAnsi" w:cstheme="minorHAnsi"/>
          <w:color w:val="000000" w:themeColor="text1"/>
        </w:rPr>
        <w:t xml:space="preserve">wide-field microscope. </w:t>
      </w:r>
      <w:r w:rsidR="00BB79D4">
        <w:rPr>
          <w:rFonts w:asciiTheme="minorHAnsi" w:hAnsiTheme="minorHAnsi" w:cstheme="minorHAnsi"/>
          <w:color w:val="000000" w:themeColor="text1"/>
        </w:rPr>
        <w:t>Use a</w:t>
      </w:r>
      <w:r w:rsidR="00BB79D4" w:rsidRPr="00890CA6">
        <w:rPr>
          <w:rFonts w:asciiTheme="minorHAnsi" w:hAnsiTheme="minorHAnsi" w:cstheme="minorHAnsi"/>
          <w:color w:val="000000" w:themeColor="text1"/>
        </w:rPr>
        <w:t xml:space="preserve"> </w:t>
      </w:r>
      <w:r w:rsidR="00CC1F32" w:rsidRPr="00890CA6">
        <w:rPr>
          <w:rFonts w:asciiTheme="minorHAnsi" w:hAnsiTheme="minorHAnsi" w:cstheme="minorHAnsi"/>
          <w:color w:val="000000" w:themeColor="text1"/>
        </w:rPr>
        <w:t xml:space="preserve">5x air objective </w:t>
      </w:r>
      <w:r w:rsidR="00BB79D4" w:rsidRPr="00BB79D4">
        <w:rPr>
          <w:rFonts w:asciiTheme="minorHAnsi" w:hAnsiTheme="minorHAnsi" w:cstheme="minorHAnsi"/>
          <w:color w:val="000000" w:themeColor="text1"/>
        </w:rPr>
        <w:t>(</w:t>
      </w:r>
      <w:r w:rsidR="00CC1F32" w:rsidRPr="00800313">
        <w:rPr>
          <w:rFonts w:asciiTheme="minorHAnsi" w:hAnsiTheme="minorHAnsi" w:cstheme="minorHAnsi"/>
          <w:color w:val="000000" w:themeColor="text1"/>
        </w:rPr>
        <w:t>NA: 0</w:t>
      </w:r>
      <w:r w:rsidR="00800313" w:rsidRPr="00800313">
        <w:rPr>
          <w:rFonts w:asciiTheme="minorHAnsi" w:hAnsiTheme="minorHAnsi" w:cstheme="minorHAnsi"/>
          <w:color w:val="000000" w:themeColor="text1"/>
        </w:rPr>
        <w:t>.15</w:t>
      </w:r>
      <w:r w:rsidR="00CC1F32" w:rsidRPr="00800313">
        <w:rPr>
          <w:rFonts w:asciiTheme="minorHAnsi" w:hAnsiTheme="minorHAnsi" w:cstheme="minorHAnsi"/>
          <w:color w:val="000000" w:themeColor="text1"/>
        </w:rPr>
        <w:t>; WD: 2</w:t>
      </w:r>
      <w:r w:rsidR="00800313" w:rsidRPr="00800313">
        <w:rPr>
          <w:rFonts w:asciiTheme="minorHAnsi" w:hAnsiTheme="minorHAnsi" w:cstheme="minorHAnsi"/>
          <w:color w:val="000000" w:themeColor="text1"/>
        </w:rPr>
        <w:t>0000</w:t>
      </w:r>
      <w:r w:rsidR="00CC1F32" w:rsidRPr="00800313">
        <w:rPr>
          <w:rFonts w:asciiTheme="minorHAnsi" w:hAnsiTheme="minorHAnsi" w:cstheme="minorHAnsi"/>
          <w:color w:val="000000" w:themeColor="text1"/>
        </w:rPr>
        <w:t xml:space="preserve"> </w:t>
      </w:r>
      <w:r w:rsidR="0049292F">
        <w:rPr>
          <w:rFonts w:ascii="Symbol" w:hAnsi="Symbol" w:cstheme="minorHAnsi"/>
          <w:color w:val="000000" w:themeColor="text1"/>
        </w:rPr>
        <w:t></w:t>
      </w:r>
      <w:r w:rsidR="00CC1F32" w:rsidRPr="00800313">
        <w:rPr>
          <w:rFonts w:asciiTheme="minorHAnsi" w:hAnsiTheme="minorHAnsi" w:cstheme="minorHAnsi"/>
          <w:color w:val="000000" w:themeColor="text1"/>
        </w:rPr>
        <w:t>m</w:t>
      </w:r>
      <w:r w:rsidR="00BB79D4" w:rsidRPr="00BB79D4">
        <w:rPr>
          <w:rFonts w:asciiTheme="minorHAnsi" w:hAnsiTheme="minorHAnsi" w:cstheme="minorHAnsi"/>
          <w:color w:val="000000" w:themeColor="text1"/>
        </w:rPr>
        <w:t>)</w:t>
      </w:r>
      <w:r w:rsidR="00CC1F32" w:rsidRPr="00890CA6">
        <w:rPr>
          <w:rFonts w:asciiTheme="minorHAnsi" w:hAnsiTheme="minorHAnsi" w:cstheme="minorHAnsi"/>
          <w:bCs/>
          <w:color w:val="000000" w:themeColor="text1"/>
        </w:rPr>
        <w:t xml:space="preserve"> to get a large enough field for analysis. </w:t>
      </w:r>
    </w:p>
    <w:p w14:paraId="7CDB44DE" w14:textId="77777777" w:rsidR="00CC1F32" w:rsidRPr="00890CA6" w:rsidRDefault="00CC1F32">
      <w:pPr>
        <w:pStyle w:val="NormalWeb"/>
        <w:spacing w:before="0" w:beforeAutospacing="0" w:after="0" w:afterAutospacing="0"/>
        <w:ind w:left="360"/>
        <w:rPr>
          <w:rFonts w:asciiTheme="minorHAnsi" w:hAnsiTheme="minorHAnsi" w:cstheme="minorHAnsi"/>
          <w:bCs/>
          <w:color w:val="000000" w:themeColor="text1"/>
        </w:rPr>
      </w:pPr>
    </w:p>
    <w:p w14:paraId="3BD95407" w14:textId="46B86AFC" w:rsidR="007A0ADA" w:rsidRDefault="00672F08" w:rsidP="00690A5D">
      <w:pPr>
        <w:pStyle w:val="NormalWeb"/>
        <w:numPr>
          <w:ilvl w:val="1"/>
          <w:numId w:val="40"/>
        </w:numPr>
        <w:spacing w:before="0" w:beforeAutospacing="0" w:after="0" w:afterAutospacing="0"/>
        <w:rPr>
          <w:rFonts w:asciiTheme="minorHAnsi" w:hAnsiTheme="minorHAnsi" w:cstheme="minorHAnsi"/>
          <w:bCs/>
          <w:color w:val="000000" w:themeColor="text1"/>
          <w:highlight w:val="yellow"/>
        </w:rPr>
      </w:pPr>
      <w:r w:rsidRPr="00890CA6">
        <w:rPr>
          <w:rFonts w:asciiTheme="minorHAnsi" w:hAnsiTheme="minorHAnsi" w:cstheme="minorHAnsi"/>
          <w:color w:val="000000" w:themeColor="text1"/>
          <w:highlight w:val="yellow"/>
        </w:rPr>
        <w:t>Assess baseline aggregation immediately after mixing the two conditions of HEK cells</w:t>
      </w:r>
      <w:r w:rsidR="00CC1F32" w:rsidRPr="00890CA6">
        <w:rPr>
          <w:rFonts w:asciiTheme="minorHAnsi" w:hAnsiTheme="minorHAnsi" w:cstheme="minorHAnsi"/>
          <w:color w:val="000000" w:themeColor="text1"/>
          <w:highlight w:val="yellow"/>
        </w:rPr>
        <w:t xml:space="preserve"> in step 1.</w:t>
      </w:r>
      <w:r w:rsidR="002433B8" w:rsidRPr="00890CA6">
        <w:rPr>
          <w:rFonts w:asciiTheme="minorHAnsi" w:hAnsiTheme="minorHAnsi" w:cstheme="minorHAnsi"/>
          <w:color w:val="000000" w:themeColor="text1"/>
          <w:highlight w:val="yellow"/>
        </w:rPr>
        <w:t>8</w:t>
      </w:r>
      <w:r w:rsidRPr="00890CA6">
        <w:rPr>
          <w:rFonts w:asciiTheme="minorHAnsi" w:hAnsiTheme="minorHAnsi" w:cstheme="minorHAnsi"/>
          <w:color w:val="000000" w:themeColor="text1"/>
          <w:highlight w:val="yellow"/>
        </w:rPr>
        <w:t>.</w:t>
      </w:r>
      <w:r w:rsidR="001032C2">
        <w:rPr>
          <w:rFonts w:asciiTheme="minorHAnsi" w:hAnsiTheme="minorHAnsi" w:cstheme="minorHAnsi"/>
          <w:color w:val="000000" w:themeColor="text1"/>
          <w:highlight w:val="yellow"/>
        </w:rPr>
        <w:t xml:space="preserve"> These are now the ‘time zero’ images. </w:t>
      </w:r>
    </w:p>
    <w:p w14:paraId="1337F0C7" w14:textId="77777777" w:rsidR="007A0ADA" w:rsidRDefault="007A0ADA" w:rsidP="001032C2">
      <w:pPr>
        <w:pStyle w:val="NormalWeb"/>
        <w:spacing w:before="0" w:beforeAutospacing="0" w:after="0" w:afterAutospacing="0"/>
        <w:rPr>
          <w:rFonts w:asciiTheme="minorHAnsi" w:hAnsiTheme="minorHAnsi" w:cstheme="minorHAnsi"/>
          <w:color w:val="000000" w:themeColor="text1"/>
          <w:highlight w:val="yellow"/>
        </w:rPr>
      </w:pPr>
    </w:p>
    <w:p w14:paraId="7E9CE6C3" w14:textId="2F069A46" w:rsidR="001D6F22" w:rsidRDefault="00672F08" w:rsidP="00690A5D">
      <w:pPr>
        <w:pStyle w:val="NormalWeb"/>
        <w:numPr>
          <w:ilvl w:val="2"/>
          <w:numId w:val="40"/>
        </w:numPr>
        <w:spacing w:before="0" w:beforeAutospacing="0" w:after="0" w:afterAutospacing="0"/>
        <w:rPr>
          <w:rFonts w:asciiTheme="minorHAnsi" w:hAnsiTheme="minorHAnsi" w:cstheme="minorHAnsi"/>
          <w:color w:val="000000" w:themeColor="text1"/>
          <w:highlight w:val="yellow"/>
        </w:rPr>
      </w:pPr>
      <w:r w:rsidRPr="007A0ADA">
        <w:rPr>
          <w:rFonts w:asciiTheme="minorHAnsi" w:hAnsiTheme="minorHAnsi" w:cstheme="minorHAnsi"/>
          <w:color w:val="000000" w:themeColor="text1"/>
          <w:highlight w:val="yellow"/>
        </w:rPr>
        <w:t>P</w:t>
      </w:r>
      <w:r w:rsidR="00DA5409" w:rsidRPr="007A0ADA">
        <w:rPr>
          <w:rFonts w:asciiTheme="minorHAnsi" w:hAnsiTheme="minorHAnsi" w:cstheme="minorHAnsi"/>
          <w:color w:val="000000" w:themeColor="text1"/>
          <w:highlight w:val="yellow"/>
        </w:rPr>
        <w:t>ipette</w:t>
      </w:r>
      <w:r w:rsidRPr="007A0ADA">
        <w:rPr>
          <w:rFonts w:asciiTheme="minorHAnsi" w:hAnsiTheme="minorHAnsi" w:cstheme="minorHAnsi"/>
          <w:color w:val="000000" w:themeColor="text1"/>
          <w:highlight w:val="yellow"/>
        </w:rPr>
        <w:t xml:space="preserve"> </w:t>
      </w:r>
      <w:r w:rsidR="00925B96" w:rsidRPr="007A0ADA">
        <w:rPr>
          <w:rFonts w:asciiTheme="minorHAnsi" w:hAnsiTheme="minorHAnsi" w:cstheme="minorHAnsi"/>
          <w:color w:val="000000" w:themeColor="text1"/>
          <w:highlight w:val="yellow"/>
        </w:rPr>
        <w:t>4</w:t>
      </w:r>
      <w:r w:rsidRPr="007A0ADA">
        <w:rPr>
          <w:rFonts w:asciiTheme="minorHAnsi" w:hAnsiTheme="minorHAnsi" w:cstheme="minorHAnsi"/>
          <w:color w:val="000000" w:themeColor="text1"/>
          <w:highlight w:val="yellow"/>
        </w:rPr>
        <w:t xml:space="preserve">0 </w:t>
      </w:r>
      <w:r w:rsidR="00BB79D4">
        <w:rPr>
          <w:rFonts w:asciiTheme="minorHAnsi" w:hAnsiTheme="minorHAnsi" w:cstheme="minorHAnsi"/>
          <w:color w:val="000000" w:themeColor="text1"/>
          <w:highlight w:val="yellow"/>
        </w:rPr>
        <w:t>µ</w:t>
      </w:r>
      <w:r w:rsidR="00690A5D">
        <w:rPr>
          <w:rFonts w:asciiTheme="minorHAnsi" w:hAnsiTheme="minorHAnsi" w:cstheme="minorHAnsi"/>
          <w:color w:val="000000" w:themeColor="text1"/>
          <w:highlight w:val="yellow"/>
        </w:rPr>
        <w:t>L</w:t>
      </w:r>
      <w:r w:rsidRPr="007A0ADA">
        <w:rPr>
          <w:rFonts w:asciiTheme="minorHAnsi" w:hAnsiTheme="minorHAnsi" w:cstheme="minorHAnsi"/>
          <w:color w:val="000000" w:themeColor="text1"/>
          <w:highlight w:val="yellow"/>
        </w:rPr>
        <w:t xml:space="preserve"> of each sample mixture onto a charged </w:t>
      </w:r>
      <w:r w:rsidR="00E8008C" w:rsidRPr="007A0ADA">
        <w:rPr>
          <w:rFonts w:asciiTheme="minorHAnsi" w:hAnsiTheme="minorHAnsi" w:cstheme="minorHAnsi"/>
          <w:color w:val="000000" w:themeColor="text1"/>
          <w:highlight w:val="yellow"/>
        </w:rPr>
        <w:t>m</w:t>
      </w:r>
      <w:r w:rsidRPr="007A0ADA">
        <w:rPr>
          <w:rFonts w:asciiTheme="minorHAnsi" w:hAnsiTheme="minorHAnsi" w:cstheme="minorHAnsi"/>
          <w:color w:val="000000" w:themeColor="text1"/>
          <w:highlight w:val="yellow"/>
        </w:rPr>
        <w:t>icroscope slide and image under</w:t>
      </w:r>
      <w:r w:rsidR="00EC3248" w:rsidRPr="007A0ADA">
        <w:rPr>
          <w:rFonts w:asciiTheme="minorHAnsi" w:hAnsiTheme="minorHAnsi" w:cstheme="minorHAnsi"/>
          <w:color w:val="000000" w:themeColor="text1"/>
          <w:highlight w:val="yellow"/>
        </w:rPr>
        <w:t xml:space="preserve"> fluorescence in</w:t>
      </w:r>
      <w:r w:rsidRPr="007A0ADA">
        <w:rPr>
          <w:rFonts w:asciiTheme="minorHAnsi" w:hAnsiTheme="minorHAnsi" w:cstheme="minorHAnsi"/>
          <w:color w:val="000000" w:themeColor="text1"/>
          <w:highlight w:val="yellow"/>
        </w:rPr>
        <w:t xml:space="preserve"> both </w:t>
      </w:r>
      <w:r w:rsidR="00842BED" w:rsidRPr="007A0ADA">
        <w:rPr>
          <w:rFonts w:asciiTheme="minorHAnsi" w:hAnsiTheme="minorHAnsi" w:cstheme="minorHAnsi"/>
          <w:color w:val="000000" w:themeColor="text1"/>
          <w:highlight w:val="yellow"/>
        </w:rPr>
        <w:t xml:space="preserve">the </w:t>
      </w:r>
      <w:r w:rsidRPr="007A0ADA">
        <w:rPr>
          <w:rFonts w:asciiTheme="minorHAnsi" w:hAnsiTheme="minorHAnsi" w:cstheme="minorHAnsi"/>
          <w:color w:val="000000" w:themeColor="text1"/>
          <w:highlight w:val="yellow"/>
        </w:rPr>
        <w:t>488 and 5</w:t>
      </w:r>
      <w:r w:rsidR="00EF5009" w:rsidRPr="007A0ADA">
        <w:rPr>
          <w:rFonts w:asciiTheme="minorHAnsi" w:hAnsiTheme="minorHAnsi" w:cstheme="minorHAnsi"/>
          <w:color w:val="000000" w:themeColor="text1"/>
          <w:highlight w:val="yellow"/>
        </w:rPr>
        <w:t>61</w:t>
      </w:r>
      <w:r w:rsidRPr="007A0ADA">
        <w:rPr>
          <w:rFonts w:asciiTheme="minorHAnsi" w:hAnsiTheme="minorHAnsi" w:cstheme="minorHAnsi"/>
          <w:color w:val="000000" w:themeColor="text1"/>
          <w:highlight w:val="yellow"/>
        </w:rPr>
        <w:t xml:space="preserve"> </w:t>
      </w:r>
      <w:r w:rsidR="00B066DE" w:rsidRPr="007A0ADA">
        <w:rPr>
          <w:rFonts w:asciiTheme="minorHAnsi" w:hAnsiTheme="minorHAnsi" w:cstheme="minorHAnsi"/>
          <w:color w:val="000000" w:themeColor="text1"/>
          <w:highlight w:val="yellow"/>
        </w:rPr>
        <w:t>c</w:t>
      </w:r>
      <w:r w:rsidRPr="007A0ADA">
        <w:rPr>
          <w:rFonts w:asciiTheme="minorHAnsi" w:hAnsiTheme="minorHAnsi" w:cstheme="minorHAnsi"/>
          <w:color w:val="000000" w:themeColor="text1"/>
          <w:highlight w:val="yellow"/>
        </w:rPr>
        <w:t>hannels</w:t>
      </w:r>
      <w:r w:rsidR="00EC3248" w:rsidRPr="007A0ADA">
        <w:rPr>
          <w:rFonts w:asciiTheme="minorHAnsi" w:hAnsiTheme="minorHAnsi" w:cstheme="minorHAnsi"/>
          <w:color w:val="000000" w:themeColor="text1"/>
          <w:highlight w:val="yellow"/>
        </w:rPr>
        <w:t xml:space="preserve">. </w:t>
      </w:r>
    </w:p>
    <w:p w14:paraId="3AEF81FE" w14:textId="2C441CBA" w:rsidR="007A0ADA" w:rsidRDefault="007A0ADA" w:rsidP="001032C2">
      <w:pPr>
        <w:pStyle w:val="NormalWeb"/>
        <w:spacing w:before="0" w:beforeAutospacing="0" w:after="0" w:afterAutospacing="0"/>
        <w:rPr>
          <w:rFonts w:asciiTheme="minorHAnsi" w:hAnsiTheme="minorHAnsi" w:cstheme="minorHAnsi"/>
          <w:color w:val="000000" w:themeColor="text1"/>
          <w:highlight w:val="yellow"/>
        </w:rPr>
      </w:pPr>
    </w:p>
    <w:p w14:paraId="7921B884" w14:textId="2B594C91" w:rsidR="00D94464" w:rsidRPr="00890CA6" w:rsidRDefault="007A0ADA" w:rsidP="00690A5D">
      <w:pPr>
        <w:pStyle w:val="NormalWeb"/>
        <w:numPr>
          <w:ilvl w:val="2"/>
          <w:numId w:val="40"/>
        </w:numPr>
        <w:spacing w:before="0" w:beforeAutospacing="0" w:after="0" w:afterAutospacing="0"/>
        <w:rPr>
          <w:rFonts w:asciiTheme="minorHAnsi" w:hAnsiTheme="minorHAnsi" w:cstheme="minorHAnsi"/>
          <w:bCs/>
          <w:color w:val="000000" w:themeColor="text1"/>
          <w:highlight w:val="yellow"/>
        </w:rPr>
      </w:pPr>
      <w:r w:rsidRPr="00890CA6">
        <w:rPr>
          <w:rFonts w:asciiTheme="minorHAnsi" w:hAnsiTheme="minorHAnsi" w:cstheme="minorHAnsi"/>
          <w:bCs/>
          <w:color w:val="000000" w:themeColor="text1"/>
          <w:highlight w:val="yellow"/>
        </w:rPr>
        <w:t>Acquire three different fields of view at one focus plane per sample drop.</w:t>
      </w:r>
      <w:r w:rsidR="000578B7">
        <w:rPr>
          <w:rFonts w:asciiTheme="minorHAnsi" w:hAnsiTheme="minorHAnsi" w:cstheme="minorHAnsi"/>
          <w:bCs/>
          <w:color w:val="000000" w:themeColor="text1"/>
          <w:highlight w:val="yellow"/>
        </w:rPr>
        <w:t xml:space="preserve"> </w:t>
      </w:r>
    </w:p>
    <w:p w14:paraId="7A34B369" w14:textId="77777777" w:rsidR="00D94464" w:rsidRPr="00890CA6" w:rsidRDefault="00D94464">
      <w:pPr>
        <w:pStyle w:val="ListParagraph"/>
        <w:rPr>
          <w:rFonts w:asciiTheme="minorHAnsi" w:hAnsiTheme="minorHAnsi" w:cstheme="minorHAnsi"/>
          <w:color w:val="000000" w:themeColor="text1"/>
          <w:highlight w:val="yellow"/>
        </w:rPr>
      </w:pPr>
    </w:p>
    <w:p w14:paraId="78AF6923" w14:textId="6D6C1B3B" w:rsidR="00B20424" w:rsidRDefault="00C471E8" w:rsidP="00690A5D">
      <w:pPr>
        <w:pStyle w:val="NormalWeb"/>
        <w:numPr>
          <w:ilvl w:val="1"/>
          <w:numId w:val="40"/>
        </w:numPr>
        <w:spacing w:before="0" w:beforeAutospacing="0" w:after="0" w:afterAutospacing="0"/>
        <w:rPr>
          <w:rFonts w:asciiTheme="minorHAnsi" w:hAnsiTheme="minorHAnsi" w:cstheme="minorHAnsi"/>
          <w:bCs/>
          <w:color w:val="000000" w:themeColor="text1"/>
          <w:highlight w:val="yellow"/>
        </w:rPr>
      </w:pPr>
      <w:r w:rsidRPr="00890CA6">
        <w:rPr>
          <w:rFonts w:asciiTheme="minorHAnsi" w:hAnsiTheme="minorHAnsi" w:cstheme="minorHAnsi"/>
          <w:color w:val="000000" w:themeColor="text1"/>
          <w:highlight w:val="yellow"/>
        </w:rPr>
        <w:t xml:space="preserve">Acquire final images at </w:t>
      </w:r>
      <w:r w:rsidR="00BF2762">
        <w:rPr>
          <w:rFonts w:asciiTheme="minorHAnsi" w:hAnsiTheme="minorHAnsi" w:cstheme="minorHAnsi"/>
          <w:color w:val="000000" w:themeColor="text1"/>
          <w:highlight w:val="yellow"/>
        </w:rPr>
        <w:t>6</w:t>
      </w:r>
      <w:r w:rsidRPr="00890CA6">
        <w:rPr>
          <w:rFonts w:asciiTheme="minorHAnsi" w:hAnsiTheme="minorHAnsi" w:cstheme="minorHAnsi"/>
          <w:color w:val="000000" w:themeColor="text1"/>
          <w:highlight w:val="yellow"/>
        </w:rPr>
        <w:t xml:space="preserve">0 </w:t>
      </w:r>
      <w:r w:rsidR="00BB79D4">
        <w:rPr>
          <w:rFonts w:asciiTheme="minorHAnsi" w:hAnsiTheme="minorHAnsi" w:cstheme="minorHAnsi"/>
          <w:color w:val="000000" w:themeColor="text1"/>
          <w:highlight w:val="yellow"/>
        </w:rPr>
        <w:t xml:space="preserve">min </w:t>
      </w:r>
      <w:r w:rsidR="00F83DAC">
        <w:rPr>
          <w:rFonts w:asciiTheme="minorHAnsi" w:hAnsiTheme="minorHAnsi" w:cstheme="minorHAnsi"/>
          <w:color w:val="000000" w:themeColor="text1"/>
          <w:highlight w:val="yellow"/>
        </w:rPr>
        <w:t xml:space="preserve">as </w:t>
      </w:r>
      <w:r w:rsidR="009B2D5F">
        <w:rPr>
          <w:rFonts w:asciiTheme="minorHAnsi" w:hAnsiTheme="minorHAnsi" w:cstheme="minorHAnsi"/>
          <w:color w:val="000000" w:themeColor="text1"/>
          <w:highlight w:val="yellow"/>
        </w:rPr>
        <w:t xml:space="preserve">the </w:t>
      </w:r>
      <w:r w:rsidR="007A0ADA">
        <w:rPr>
          <w:rFonts w:asciiTheme="minorHAnsi" w:hAnsiTheme="minorHAnsi" w:cstheme="minorHAnsi"/>
          <w:color w:val="000000" w:themeColor="text1"/>
          <w:highlight w:val="yellow"/>
        </w:rPr>
        <w:t>‘</w:t>
      </w:r>
      <w:r w:rsidR="00F83DAC">
        <w:rPr>
          <w:rFonts w:asciiTheme="minorHAnsi" w:hAnsiTheme="minorHAnsi" w:cstheme="minorHAnsi"/>
          <w:color w:val="000000" w:themeColor="text1"/>
          <w:highlight w:val="yellow"/>
        </w:rPr>
        <w:t>time 60</w:t>
      </w:r>
      <w:r w:rsidR="00FB3389">
        <w:rPr>
          <w:rFonts w:asciiTheme="minorHAnsi" w:hAnsiTheme="minorHAnsi" w:cstheme="minorHAnsi"/>
          <w:color w:val="000000" w:themeColor="text1"/>
          <w:highlight w:val="yellow"/>
        </w:rPr>
        <w:t>’</w:t>
      </w:r>
      <w:r w:rsidR="00F83DAC">
        <w:rPr>
          <w:rFonts w:asciiTheme="minorHAnsi" w:hAnsiTheme="minorHAnsi" w:cstheme="minorHAnsi"/>
          <w:color w:val="000000" w:themeColor="text1"/>
          <w:highlight w:val="yellow"/>
        </w:rPr>
        <w:t xml:space="preserve"> image</w:t>
      </w:r>
      <w:r w:rsidR="00FB3389">
        <w:rPr>
          <w:rFonts w:asciiTheme="minorHAnsi" w:hAnsiTheme="minorHAnsi" w:cstheme="minorHAnsi"/>
          <w:color w:val="000000" w:themeColor="text1"/>
          <w:highlight w:val="yellow"/>
        </w:rPr>
        <w:t>.</w:t>
      </w:r>
    </w:p>
    <w:p w14:paraId="09BA8E19" w14:textId="77777777" w:rsidR="00B20424" w:rsidRDefault="00B20424">
      <w:pPr>
        <w:pStyle w:val="NormalWeb"/>
        <w:spacing w:before="0" w:beforeAutospacing="0" w:after="0" w:afterAutospacing="0"/>
        <w:ind w:left="360"/>
        <w:rPr>
          <w:rFonts w:asciiTheme="minorHAnsi" w:hAnsiTheme="minorHAnsi" w:cstheme="minorHAnsi"/>
          <w:bCs/>
          <w:color w:val="000000" w:themeColor="text1"/>
          <w:highlight w:val="yellow"/>
        </w:rPr>
      </w:pPr>
    </w:p>
    <w:p w14:paraId="6954CDBB" w14:textId="544CF5C4" w:rsidR="00B20424" w:rsidRPr="00F83DAC" w:rsidRDefault="00F83DAC" w:rsidP="00690A5D">
      <w:pPr>
        <w:pStyle w:val="NormalWeb"/>
        <w:numPr>
          <w:ilvl w:val="2"/>
          <w:numId w:val="40"/>
        </w:numPr>
        <w:spacing w:before="0" w:beforeAutospacing="0" w:after="0" w:afterAutospacing="0"/>
        <w:rPr>
          <w:rFonts w:asciiTheme="minorHAnsi" w:hAnsiTheme="minorHAnsi" w:cstheme="minorHAnsi"/>
          <w:bCs/>
          <w:color w:val="000000" w:themeColor="text1"/>
          <w:highlight w:val="yellow"/>
        </w:rPr>
      </w:pPr>
      <w:bookmarkStart w:id="3" w:name="_Hlk32575758"/>
      <w:r>
        <w:rPr>
          <w:rFonts w:asciiTheme="minorHAnsi" w:hAnsiTheme="minorHAnsi" w:cstheme="minorHAnsi"/>
          <w:bCs/>
          <w:color w:val="000000" w:themeColor="text1"/>
          <w:highlight w:val="yellow"/>
        </w:rPr>
        <w:t xml:space="preserve">To obtain </w:t>
      </w:r>
      <w:r w:rsidR="00754DF0">
        <w:rPr>
          <w:rFonts w:asciiTheme="minorHAnsi" w:hAnsiTheme="minorHAnsi" w:cstheme="minorHAnsi"/>
          <w:bCs/>
          <w:color w:val="000000" w:themeColor="text1"/>
          <w:highlight w:val="yellow"/>
        </w:rPr>
        <w:t xml:space="preserve">the </w:t>
      </w:r>
      <w:r w:rsidR="00FB3389">
        <w:rPr>
          <w:rFonts w:asciiTheme="minorHAnsi" w:hAnsiTheme="minorHAnsi" w:cstheme="minorHAnsi"/>
          <w:bCs/>
          <w:color w:val="000000" w:themeColor="text1"/>
          <w:highlight w:val="yellow"/>
        </w:rPr>
        <w:t>‘</w:t>
      </w:r>
      <w:r>
        <w:rPr>
          <w:rFonts w:asciiTheme="minorHAnsi" w:hAnsiTheme="minorHAnsi" w:cstheme="minorHAnsi"/>
          <w:bCs/>
          <w:color w:val="000000" w:themeColor="text1"/>
          <w:highlight w:val="yellow"/>
        </w:rPr>
        <w:t>time 60</w:t>
      </w:r>
      <w:r w:rsidR="00FB3389">
        <w:rPr>
          <w:rFonts w:asciiTheme="minorHAnsi" w:hAnsiTheme="minorHAnsi" w:cstheme="minorHAnsi"/>
          <w:bCs/>
          <w:color w:val="000000" w:themeColor="text1"/>
          <w:highlight w:val="yellow"/>
        </w:rPr>
        <w:t>’</w:t>
      </w:r>
      <w:r>
        <w:rPr>
          <w:rFonts w:asciiTheme="minorHAnsi" w:hAnsiTheme="minorHAnsi" w:cstheme="minorHAnsi"/>
          <w:bCs/>
          <w:color w:val="000000" w:themeColor="text1"/>
          <w:highlight w:val="yellow"/>
        </w:rPr>
        <w:t xml:space="preserve"> image of the mixture after a 60 </w:t>
      </w:r>
      <w:r w:rsidR="00BB79D4">
        <w:rPr>
          <w:rFonts w:asciiTheme="minorHAnsi" w:hAnsiTheme="minorHAnsi" w:cstheme="minorHAnsi"/>
          <w:bCs/>
          <w:color w:val="000000" w:themeColor="text1"/>
          <w:highlight w:val="yellow"/>
        </w:rPr>
        <w:t xml:space="preserve">min </w:t>
      </w:r>
      <w:r>
        <w:rPr>
          <w:rFonts w:asciiTheme="minorHAnsi" w:hAnsiTheme="minorHAnsi" w:cstheme="minorHAnsi"/>
          <w:bCs/>
          <w:color w:val="000000" w:themeColor="text1"/>
          <w:highlight w:val="yellow"/>
        </w:rPr>
        <w:t>incubation</w:t>
      </w:r>
      <w:r w:rsidR="00BB79D4">
        <w:rPr>
          <w:rFonts w:asciiTheme="minorHAnsi" w:hAnsiTheme="minorHAnsi" w:cstheme="minorHAnsi"/>
          <w:bCs/>
          <w:color w:val="000000" w:themeColor="text1"/>
          <w:highlight w:val="yellow"/>
        </w:rPr>
        <w:t>,</w:t>
      </w:r>
      <w:r w:rsidR="00B20424" w:rsidRPr="00DA5409">
        <w:rPr>
          <w:rFonts w:asciiTheme="minorHAnsi" w:hAnsiTheme="minorHAnsi" w:cstheme="minorHAnsi"/>
          <w:bCs/>
          <w:color w:val="000000" w:themeColor="text1"/>
          <w:highlight w:val="yellow"/>
        </w:rPr>
        <w:t xml:space="preserve"> take ano</w:t>
      </w:r>
      <w:r w:rsidR="00B20424" w:rsidRPr="00F83DAC">
        <w:rPr>
          <w:rFonts w:asciiTheme="minorHAnsi" w:hAnsiTheme="minorHAnsi" w:cstheme="minorHAnsi"/>
          <w:bCs/>
          <w:color w:val="000000" w:themeColor="text1"/>
          <w:highlight w:val="yellow"/>
        </w:rPr>
        <w:t xml:space="preserve">ther 40 </w:t>
      </w:r>
      <w:r w:rsidR="00BB79D4">
        <w:rPr>
          <w:rFonts w:asciiTheme="minorHAnsi" w:hAnsiTheme="minorHAnsi" w:cstheme="minorHAnsi"/>
          <w:color w:val="000000" w:themeColor="text1"/>
          <w:highlight w:val="yellow"/>
        </w:rPr>
        <w:t>µ</w:t>
      </w:r>
      <w:r w:rsidR="00811473">
        <w:rPr>
          <w:rFonts w:asciiTheme="minorHAnsi" w:hAnsiTheme="minorHAnsi" w:cstheme="minorHAnsi"/>
          <w:bCs/>
          <w:color w:val="000000" w:themeColor="text1"/>
          <w:highlight w:val="yellow"/>
        </w:rPr>
        <w:t>L</w:t>
      </w:r>
      <w:r w:rsidR="00B20424" w:rsidRPr="00F83DAC">
        <w:rPr>
          <w:rFonts w:asciiTheme="minorHAnsi" w:hAnsiTheme="minorHAnsi" w:cstheme="minorHAnsi"/>
          <w:bCs/>
          <w:color w:val="000000" w:themeColor="text1"/>
          <w:highlight w:val="yellow"/>
        </w:rPr>
        <w:t xml:space="preserve"> sample of each condition from rotating tubes and </w:t>
      </w:r>
      <w:r w:rsidR="00DA5409">
        <w:rPr>
          <w:rFonts w:asciiTheme="minorHAnsi" w:hAnsiTheme="minorHAnsi" w:cstheme="minorHAnsi"/>
          <w:bCs/>
          <w:color w:val="000000" w:themeColor="text1"/>
          <w:highlight w:val="yellow"/>
        </w:rPr>
        <w:t>pipette</w:t>
      </w:r>
      <w:r w:rsidR="00B20424" w:rsidRPr="00DA5409">
        <w:rPr>
          <w:rFonts w:asciiTheme="minorHAnsi" w:hAnsiTheme="minorHAnsi" w:cstheme="minorHAnsi"/>
          <w:bCs/>
          <w:color w:val="000000" w:themeColor="text1"/>
          <w:highlight w:val="yellow"/>
        </w:rPr>
        <w:t xml:space="preserve"> each sample onto </w:t>
      </w:r>
      <w:r w:rsidR="00AD2362">
        <w:rPr>
          <w:rFonts w:asciiTheme="minorHAnsi" w:hAnsiTheme="minorHAnsi" w:cstheme="minorHAnsi"/>
          <w:bCs/>
          <w:color w:val="000000" w:themeColor="text1"/>
          <w:highlight w:val="yellow"/>
        </w:rPr>
        <w:t xml:space="preserve">a </w:t>
      </w:r>
      <w:r w:rsidR="00B20424" w:rsidRPr="00DA5409">
        <w:rPr>
          <w:rFonts w:asciiTheme="minorHAnsi" w:hAnsiTheme="minorHAnsi" w:cstheme="minorHAnsi"/>
          <w:bCs/>
          <w:color w:val="000000" w:themeColor="text1"/>
          <w:highlight w:val="yellow"/>
        </w:rPr>
        <w:t>charged slide</w:t>
      </w:r>
      <w:r w:rsidR="00B20424" w:rsidRPr="00F83DAC">
        <w:rPr>
          <w:rFonts w:asciiTheme="minorHAnsi" w:hAnsiTheme="minorHAnsi" w:cstheme="minorHAnsi"/>
          <w:bCs/>
          <w:color w:val="000000" w:themeColor="text1"/>
          <w:highlight w:val="yellow"/>
        </w:rPr>
        <w:t>. Image as in</w:t>
      </w:r>
      <w:r w:rsidR="00BB79D4">
        <w:rPr>
          <w:rFonts w:asciiTheme="minorHAnsi" w:hAnsiTheme="minorHAnsi" w:cstheme="minorHAnsi"/>
          <w:bCs/>
          <w:color w:val="000000" w:themeColor="text1"/>
          <w:highlight w:val="yellow"/>
        </w:rPr>
        <w:t xml:space="preserve"> step</w:t>
      </w:r>
      <w:r w:rsidR="00B20424" w:rsidRPr="00F83DAC">
        <w:rPr>
          <w:rFonts w:asciiTheme="minorHAnsi" w:hAnsiTheme="minorHAnsi" w:cstheme="minorHAnsi"/>
          <w:bCs/>
          <w:color w:val="000000" w:themeColor="text1"/>
          <w:highlight w:val="yellow"/>
        </w:rPr>
        <w:t xml:space="preserve"> 2.2.</w:t>
      </w:r>
      <w:r w:rsidR="007A0ADA">
        <w:rPr>
          <w:rFonts w:asciiTheme="minorHAnsi" w:hAnsiTheme="minorHAnsi" w:cstheme="minorHAnsi"/>
          <w:bCs/>
          <w:color w:val="000000" w:themeColor="text1"/>
          <w:highlight w:val="yellow"/>
        </w:rPr>
        <w:t>2.</w:t>
      </w:r>
    </w:p>
    <w:bookmarkEnd w:id="3"/>
    <w:p w14:paraId="20C7D5C0" w14:textId="77777777" w:rsidR="00F9475B" w:rsidRPr="00890CA6" w:rsidRDefault="00F9475B" w:rsidP="00DB3C98">
      <w:pPr>
        <w:jc w:val="both"/>
        <w:rPr>
          <w:rFonts w:asciiTheme="minorHAnsi" w:hAnsiTheme="minorHAnsi" w:cstheme="minorHAnsi"/>
          <w:color w:val="000000" w:themeColor="text1"/>
        </w:rPr>
      </w:pPr>
    </w:p>
    <w:p w14:paraId="6F51E7F8" w14:textId="759A2368" w:rsidR="00C471E8" w:rsidRPr="00890CA6" w:rsidRDefault="00F9475B" w:rsidP="00690A5D">
      <w:pPr>
        <w:pStyle w:val="NormalWeb"/>
        <w:spacing w:before="0" w:beforeAutospacing="0" w:after="0" w:afterAutospacing="0"/>
        <w:rPr>
          <w:rFonts w:asciiTheme="minorHAnsi" w:hAnsiTheme="minorHAnsi" w:cstheme="minorHAnsi"/>
          <w:bCs/>
          <w:color w:val="000000" w:themeColor="text1"/>
        </w:rPr>
      </w:pPr>
      <w:r w:rsidRPr="00890CA6">
        <w:rPr>
          <w:rFonts w:asciiTheme="minorHAnsi" w:hAnsiTheme="minorHAnsi" w:cstheme="minorHAnsi"/>
          <w:color w:val="000000" w:themeColor="text1"/>
        </w:rPr>
        <w:t xml:space="preserve">NOTE: </w:t>
      </w:r>
      <w:r w:rsidR="00C471E8" w:rsidRPr="00890CA6">
        <w:rPr>
          <w:rFonts w:asciiTheme="minorHAnsi" w:hAnsiTheme="minorHAnsi" w:cstheme="minorHAnsi"/>
          <w:color w:val="000000" w:themeColor="text1"/>
        </w:rPr>
        <w:t xml:space="preserve">Cell aggregation should be checked every 15 </w:t>
      </w:r>
      <w:r w:rsidR="00BB79D4">
        <w:rPr>
          <w:rFonts w:asciiTheme="minorHAnsi" w:hAnsiTheme="minorHAnsi" w:cstheme="minorHAnsi"/>
          <w:color w:val="000000" w:themeColor="text1"/>
        </w:rPr>
        <w:t>min</w:t>
      </w:r>
      <w:r w:rsidR="00BB79D4" w:rsidRPr="00890CA6">
        <w:rPr>
          <w:rFonts w:asciiTheme="minorHAnsi" w:hAnsiTheme="minorHAnsi" w:cstheme="minorHAnsi"/>
          <w:color w:val="000000" w:themeColor="text1"/>
        </w:rPr>
        <w:t xml:space="preserve"> </w:t>
      </w:r>
      <w:r w:rsidR="00C471E8" w:rsidRPr="00890CA6">
        <w:rPr>
          <w:rFonts w:asciiTheme="minorHAnsi" w:hAnsiTheme="minorHAnsi" w:cstheme="minorHAnsi"/>
          <w:color w:val="000000" w:themeColor="text1"/>
        </w:rPr>
        <w:t xml:space="preserve">until saturation occurs. Timing of aggregation will depend on the </w:t>
      </w:r>
      <w:r w:rsidR="00E81991" w:rsidRPr="00890CA6">
        <w:rPr>
          <w:rFonts w:asciiTheme="minorHAnsi" w:hAnsiTheme="minorHAnsi" w:cstheme="minorHAnsi"/>
          <w:color w:val="000000" w:themeColor="text1"/>
        </w:rPr>
        <w:t>proteins being</w:t>
      </w:r>
      <w:r w:rsidR="00C471E8" w:rsidRPr="00890CA6">
        <w:rPr>
          <w:rFonts w:asciiTheme="minorHAnsi" w:hAnsiTheme="minorHAnsi" w:cstheme="minorHAnsi"/>
          <w:color w:val="000000" w:themeColor="text1"/>
        </w:rPr>
        <w:t xml:space="preserve"> tested.</w:t>
      </w:r>
    </w:p>
    <w:p w14:paraId="097A8ACC" w14:textId="6A29FB9B" w:rsidR="00F21C42" w:rsidRPr="00890CA6" w:rsidRDefault="00F21C42">
      <w:pPr>
        <w:pStyle w:val="NormalWeb"/>
        <w:spacing w:before="0" w:beforeAutospacing="0" w:after="0" w:afterAutospacing="0"/>
        <w:rPr>
          <w:rFonts w:asciiTheme="minorHAnsi" w:hAnsiTheme="minorHAnsi" w:cstheme="minorHAnsi"/>
          <w:bCs/>
          <w:color w:val="000000" w:themeColor="text1"/>
        </w:rPr>
      </w:pPr>
    </w:p>
    <w:p w14:paraId="67A647CB" w14:textId="354D335C" w:rsidR="00D94464" w:rsidRPr="00890CA6" w:rsidRDefault="005D0642" w:rsidP="00690A5D">
      <w:pPr>
        <w:pStyle w:val="NormalWeb"/>
        <w:numPr>
          <w:ilvl w:val="0"/>
          <w:numId w:val="40"/>
        </w:numPr>
        <w:spacing w:before="0" w:beforeAutospacing="0" w:after="0" w:afterAutospacing="0"/>
        <w:rPr>
          <w:rFonts w:asciiTheme="minorHAnsi" w:hAnsiTheme="minorHAnsi" w:cstheme="minorHAnsi"/>
          <w:b/>
          <w:color w:val="000000" w:themeColor="text1"/>
        </w:rPr>
      </w:pPr>
      <w:r w:rsidRPr="00890CA6">
        <w:rPr>
          <w:rFonts w:asciiTheme="minorHAnsi" w:hAnsiTheme="minorHAnsi" w:cstheme="minorHAnsi"/>
          <w:b/>
          <w:color w:val="000000" w:themeColor="text1"/>
        </w:rPr>
        <w:t>ImageJ/Fiji</w:t>
      </w:r>
      <w:r w:rsidR="000578B7">
        <w:rPr>
          <w:rFonts w:asciiTheme="minorHAnsi" w:hAnsiTheme="minorHAnsi" w:cstheme="minorHAnsi"/>
          <w:b/>
          <w:color w:val="000000" w:themeColor="text1"/>
        </w:rPr>
        <w:t xml:space="preserve"> </w:t>
      </w:r>
      <w:r w:rsidRPr="00890CA6">
        <w:rPr>
          <w:rFonts w:asciiTheme="minorHAnsi" w:hAnsiTheme="minorHAnsi" w:cstheme="minorHAnsi"/>
          <w:b/>
          <w:color w:val="000000" w:themeColor="text1"/>
        </w:rPr>
        <w:t>Analysis</w:t>
      </w:r>
    </w:p>
    <w:p w14:paraId="6928DB7A" w14:textId="77777777" w:rsidR="003C1CF2" w:rsidRPr="00890CA6" w:rsidRDefault="003C1CF2" w:rsidP="001032C2">
      <w:pPr>
        <w:jc w:val="both"/>
      </w:pPr>
    </w:p>
    <w:p w14:paraId="18DF44D9" w14:textId="4B5173FF" w:rsidR="00E81D02" w:rsidRDefault="001032C2" w:rsidP="00690A5D">
      <w:pPr>
        <w:pStyle w:val="ListParagraph"/>
        <w:numPr>
          <w:ilvl w:val="1"/>
          <w:numId w:val="40"/>
        </w:numPr>
      </w:pPr>
      <w:r>
        <w:rPr>
          <w:rFonts w:asciiTheme="minorHAnsi" w:hAnsiTheme="minorHAnsi" w:cstheme="minorHAnsi"/>
          <w:color w:val="000000" w:themeColor="text1"/>
        </w:rPr>
        <w:t>To q</w:t>
      </w:r>
      <w:r w:rsidR="00440982">
        <w:rPr>
          <w:rFonts w:asciiTheme="minorHAnsi" w:hAnsiTheme="minorHAnsi" w:cstheme="minorHAnsi"/>
          <w:color w:val="000000" w:themeColor="text1"/>
        </w:rPr>
        <w:t>uantify the extent of aggregation using</w:t>
      </w:r>
      <w:r w:rsidR="000578B7">
        <w:rPr>
          <w:rFonts w:asciiTheme="minorHAnsi" w:hAnsiTheme="minorHAnsi" w:cstheme="minorHAnsi"/>
          <w:color w:val="000000" w:themeColor="text1"/>
        </w:rPr>
        <w:t xml:space="preserve"> </w:t>
      </w:r>
      <w:r w:rsidR="00440982">
        <w:rPr>
          <w:rFonts w:asciiTheme="minorHAnsi" w:hAnsiTheme="minorHAnsi" w:cstheme="minorHAnsi"/>
          <w:color w:val="000000" w:themeColor="text1"/>
        </w:rPr>
        <w:t>Fiji/ImageJ</w:t>
      </w:r>
      <w:r>
        <w:rPr>
          <w:rFonts w:asciiTheme="minorHAnsi" w:hAnsiTheme="minorHAnsi" w:cstheme="minorHAnsi"/>
          <w:color w:val="000000" w:themeColor="text1"/>
        </w:rPr>
        <w:t xml:space="preserve">, </w:t>
      </w:r>
      <w:r>
        <w:t>s</w:t>
      </w:r>
      <w:r w:rsidR="00E81D02" w:rsidRPr="00440982">
        <w:t>ave analysis files</w:t>
      </w:r>
      <w:r w:rsidR="00E81D02">
        <w:t>.</w:t>
      </w:r>
    </w:p>
    <w:p w14:paraId="696D8569" w14:textId="77777777" w:rsidR="00E81D02" w:rsidRPr="00440982" w:rsidRDefault="00E81D02" w:rsidP="00690A5D"/>
    <w:p w14:paraId="58D78B29" w14:textId="0EDBE112" w:rsidR="00BF2762" w:rsidRDefault="00BF2762" w:rsidP="00690A5D">
      <w:pPr>
        <w:pStyle w:val="ListParagraph"/>
        <w:numPr>
          <w:ilvl w:val="2"/>
          <w:numId w:val="40"/>
        </w:numPr>
      </w:pPr>
      <w:r w:rsidRPr="001032C2">
        <w:t xml:space="preserve">Save the provided </w:t>
      </w:r>
      <w:r w:rsidR="00AA7CFB" w:rsidRPr="001032C2">
        <w:t xml:space="preserve">Supplemental coding </w:t>
      </w:r>
      <w:r w:rsidRPr="001032C2">
        <w:t xml:space="preserve">files into the </w:t>
      </w:r>
      <w:proofErr w:type="spellStart"/>
      <w:r w:rsidRPr="001032C2">
        <w:t>imageJ</w:t>
      </w:r>
      <w:proofErr w:type="spellEnd"/>
      <w:r w:rsidRPr="001032C2">
        <w:t xml:space="preserve"> macros folder</w:t>
      </w:r>
      <w:r w:rsidR="00FA2165" w:rsidRPr="001032C2">
        <w:t xml:space="preserve"> on </w:t>
      </w:r>
      <w:r w:rsidR="00BB79D4">
        <w:t>the</w:t>
      </w:r>
      <w:r w:rsidR="00BB79D4" w:rsidRPr="001032C2">
        <w:t xml:space="preserve"> </w:t>
      </w:r>
      <w:r w:rsidR="00FA2165" w:rsidRPr="001032C2">
        <w:lastRenderedPageBreak/>
        <w:t>computer</w:t>
      </w:r>
      <w:r w:rsidRPr="001032C2">
        <w:t>.</w:t>
      </w:r>
    </w:p>
    <w:p w14:paraId="07266E60" w14:textId="77777777" w:rsidR="00E81D02" w:rsidRPr="001032C2" w:rsidRDefault="00E81D02" w:rsidP="00E81D02"/>
    <w:p w14:paraId="125FAB7B" w14:textId="17C0BFAC" w:rsidR="00BF2762" w:rsidRPr="001032C2" w:rsidRDefault="004379F7" w:rsidP="00690A5D">
      <w:pPr>
        <w:pStyle w:val="ListParagraph"/>
        <w:numPr>
          <w:ilvl w:val="2"/>
          <w:numId w:val="40"/>
        </w:numPr>
      </w:pPr>
      <w:r w:rsidRPr="001032C2">
        <w:t>Install the aggregation macro</w:t>
      </w:r>
      <w:r w:rsidR="004212A0" w:rsidRPr="001032C2">
        <w:t xml:space="preserve"> provided</w:t>
      </w:r>
      <w:r w:rsidR="00B07B8F" w:rsidRPr="001032C2">
        <w:t xml:space="preserve"> </w:t>
      </w:r>
      <w:r w:rsidR="00BB79D4" w:rsidRPr="00BB79D4">
        <w:t>(</w:t>
      </w:r>
      <w:r w:rsidRPr="001032C2">
        <w:t>P</w:t>
      </w:r>
      <w:r w:rsidR="00BF2762" w:rsidRPr="001032C2">
        <w:t xml:space="preserve">lugins, </w:t>
      </w:r>
      <w:r w:rsidRPr="001032C2">
        <w:t>M</w:t>
      </w:r>
      <w:r w:rsidR="00BF2762" w:rsidRPr="001032C2">
        <w:t xml:space="preserve">acros, </w:t>
      </w:r>
      <w:r w:rsidRPr="001032C2">
        <w:t>I</w:t>
      </w:r>
      <w:r w:rsidR="00BF2762" w:rsidRPr="001032C2">
        <w:t>nstall</w:t>
      </w:r>
      <w:r w:rsidRPr="001032C2">
        <w:t>,</w:t>
      </w:r>
      <w:r w:rsidR="00BF2762" w:rsidRPr="001032C2">
        <w:t xml:space="preserve"> and select the “</w:t>
      </w:r>
      <w:r w:rsidR="00C835E3" w:rsidRPr="001032C2">
        <w:t>A</w:t>
      </w:r>
      <w:r w:rsidR="00BF2762" w:rsidRPr="001032C2">
        <w:t>ggregation</w:t>
      </w:r>
      <w:r w:rsidR="00C835E3" w:rsidRPr="001032C2">
        <w:t>Assay</w:t>
      </w:r>
      <w:r w:rsidR="00BF2762" w:rsidRPr="001032C2">
        <w:t>.txt” file</w:t>
      </w:r>
      <w:r w:rsidR="00BB79D4" w:rsidRPr="00BB79D4">
        <w:t>)</w:t>
      </w:r>
      <w:r w:rsidR="00BF2762" w:rsidRPr="001032C2">
        <w:t xml:space="preserve">. </w:t>
      </w:r>
    </w:p>
    <w:p w14:paraId="142D7E1C" w14:textId="77777777" w:rsidR="00FA2165" w:rsidRPr="00FA2165" w:rsidRDefault="00FA2165">
      <w:pPr>
        <w:pStyle w:val="ListParagraph"/>
        <w:rPr>
          <w:rFonts w:asciiTheme="minorHAnsi" w:hAnsiTheme="minorHAnsi" w:cstheme="minorHAnsi"/>
          <w:color w:val="000000" w:themeColor="text1"/>
        </w:rPr>
      </w:pPr>
    </w:p>
    <w:p w14:paraId="42DB36F2" w14:textId="5885DAF0" w:rsidR="00FA2165" w:rsidRDefault="00FA2165" w:rsidP="00690A5D">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Determine </w:t>
      </w:r>
      <w:r w:rsidR="00BB79D4">
        <w:rPr>
          <w:rFonts w:asciiTheme="minorHAnsi" w:hAnsiTheme="minorHAnsi" w:cstheme="minorHAnsi"/>
          <w:color w:val="000000" w:themeColor="text1"/>
        </w:rPr>
        <w:t>thresholds.</w:t>
      </w:r>
    </w:p>
    <w:p w14:paraId="5FACBE13" w14:textId="77777777" w:rsidR="00FA2165" w:rsidRPr="00DB7FC2" w:rsidRDefault="00FA2165">
      <w:pPr>
        <w:pStyle w:val="ListParagraph"/>
        <w:ind w:left="540"/>
        <w:rPr>
          <w:rFonts w:asciiTheme="minorHAnsi" w:hAnsiTheme="minorHAnsi" w:cstheme="minorHAnsi"/>
          <w:color w:val="000000" w:themeColor="text1"/>
        </w:rPr>
      </w:pPr>
    </w:p>
    <w:p w14:paraId="5595FDB1" w14:textId="384DF692" w:rsidR="00BF2762" w:rsidRDefault="00BF2762" w:rsidP="00690A5D">
      <w:pPr>
        <w:numPr>
          <w:ilvl w:val="2"/>
          <w:numId w:val="40"/>
        </w:numPr>
        <w:jc w:val="both"/>
        <w:rPr>
          <w:rFonts w:ascii="Calibri" w:hAnsi="Calibri" w:cs="Calibri"/>
          <w:color w:val="201F1E"/>
          <w:shd w:val="clear" w:color="auto" w:fill="FFFFFF"/>
        </w:rPr>
      </w:pPr>
      <w:r w:rsidRPr="00FA2165">
        <w:rPr>
          <w:rFonts w:asciiTheme="minorHAnsi" w:hAnsiTheme="minorHAnsi" w:cstheme="minorHAnsi"/>
          <w:color w:val="000000" w:themeColor="text1"/>
        </w:rPr>
        <w:t xml:space="preserve">Load a </w:t>
      </w:r>
      <w:r w:rsidR="001032C2">
        <w:rPr>
          <w:rFonts w:asciiTheme="minorHAnsi" w:hAnsiTheme="minorHAnsi" w:cstheme="minorHAnsi"/>
          <w:color w:val="000000" w:themeColor="text1"/>
        </w:rPr>
        <w:t>‘</w:t>
      </w:r>
      <w:r w:rsidRPr="00FA2165">
        <w:rPr>
          <w:rFonts w:asciiTheme="minorHAnsi" w:hAnsiTheme="minorHAnsi" w:cstheme="minorHAnsi"/>
          <w:color w:val="000000" w:themeColor="text1"/>
        </w:rPr>
        <w:t xml:space="preserve">time </w:t>
      </w:r>
      <w:r w:rsidR="00BA4A1B">
        <w:rPr>
          <w:rFonts w:asciiTheme="minorHAnsi" w:hAnsiTheme="minorHAnsi" w:cstheme="minorHAnsi"/>
          <w:color w:val="000000" w:themeColor="text1"/>
        </w:rPr>
        <w:t>zero</w:t>
      </w:r>
      <w:r w:rsidR="001032C2">
        <w:rPr>
          <w:rFonts w:asciiTheme="minorHAnsi" w:hAnsiTheme="minorHAnsi" w:cstheme="minorHAnsi"/>
          <w:color w:val="000000" w:themeColor="text1"/>
        </w:rPr>
        <w:t>’</w:t>
      </w:r>
      <w:r w:rsidRPr="00FA2165">
        <w:rPr>
          <w:rFonts w:asciiTheme="minorHAnsi" w:hAnsiTheme="minorHAnsi" w:cstheme="minorHAnsi"/>
          <w:color w:val="000000" w:themeColor="text1"/>
        </w:rPr>
        <w:t xml:space="preserve"> .</w:t>
      </w:r>
      <w:proofErr w:type="spellStart"/>
      <w:r w:rsidRPr="00FA2165">
        <w:rPr>
          <w:rFonts w:asciiTheme="minorHAnsi" w:hAnsiTheme="minorHAnsi" w:cstheme="minorHAnsi"/>
          <w:color w:val="000000" w:themeColor="text1"/>
        </w:rPr>
        <w:t>tif</w:t>
      </w:r>
      <w:proofErr w:type="spellEnd"/>
      <w:r w:rsidRPr="00FA2165">
        <w:rPr>
          <w:rFonts w:asciiTheme="minorHAnsi" w:hAnsiTheme="minorHAnsi" w:cstheme="minorHAnsi"/>
          <w:color w:val="000000" w:themeColor="text1"/>
        </w:rPr>
        <w:t xml:space="preserve"> file into </w:t>
      </w:r>
      <w:proofErr w:type="spellStart"/>
      <w:r w:rsidRPr="00FA2165">
        <w:rPr>
          <w:rFonts w:asciiTheme="minorHAnsi" w:hAnsiTheme="minorHAnsi" w:cstheme="minorHAnsi"/>
          <w:color w:val="000000" w:themeColor="text1"/>
        </w:rPr>
        <w:t>ima</w:t>
      </w:r>
      <w:r w:rsidRPr="00DB7FC2">
        <w:rPr>
          <w:rFonts w:asciiTheme="minorHAnsi" w:hAnsiTheme="minorHAnsi" w:cstheme="minorHAnsi"/>
          <w:color w:val="000000" w:themeColor="text1"/>
        </w:rPr>
        <w:t>geJ</w:t>
      </w:r>
      <w:proofErr w:type="spellEnd"/>
      <w:r w:rsidRPr="00DB7FC2">
        <w:rPr>
          <w:rFonts w:asciiTheme="minorHAnsi" w:hAnsiTheme="minorHAnsi" w:cstheme="minorHAnsi"/>
          <w:color w:val="000000" w:themeColor="text1"/>
        </w:rPr>
        <w:t xml:space="preserve"> </w:t>
      </w:r>
      <w:r w:rsidRPr="00FA2165">
        <w:rPr>
          <w:rFonts w:ascii="Calibri" w:hAnsi="Calibri" w:cs="Calibri"/>
          <w:color w:val="201F1E"/>
          <w:shd w:val="clear" w:color="auto" w:fill="FFFFFF"/>
        </w:rPr>
        <w:t xml:space="preserve">and split the channels </w:t>
      </w:r>
      <w:r w:rsidR="00BB79D4" w:rsidRPr="00BB79D4">
        <w:rPr>
          <w:rFonts w:ascii="Calibri" w:hAnsi="Calibri" w:cs="Calibri"/>
          <w:color w:val="201F1E"/>
          <w:shd w:val="clear" w:color="auto" w:fill="FFFFFF"/>
        </w:rPr>
        <w:t>(</w:t>
      </w:r>
      <w:r w:rsidRPr="00CA0DE1">
        <w:rPr>
          <w:rFonts w:ascii="Calibri" w:hAnsi="Calibri" w:cs="Calibri"/>
          <w:b/>
          <w:bCs/>
          <w:color w:val="201F1E"/>
          <w:shd w:val="clear" w:color="auto" w:fill="FFFFFF"/>
        </w:rPr>
        <w:t>Image</w:t>
      </w:r>
      <w:r w:rsidR="00BB79D4">
        <w:rPr>
          <w:rFonts w:ascii="Calibri" w:hAnsi="Calibri" w:cs="Calibri"/>
          <w:b/>
          <w:bCs/>
          <w:color w:val="201F1E"/>
          <w:shd w:val="clear" w:color="auto" w:fill="FFFFFF"/>
        </w:rPr>
        <w:t xml:space="preserve"> | </w:t>
      </w:r>
      <w:r w:rsidRPr="00CA0DE1">
        <w:rPr>
          <w:rFonts w:ascii="Calibri" w:hAnsi="Calibri" w:cs="Calibri"/>
          <w:b/>
          <w:bCs/>
          <w:color w:val="201F1E"/>
          <w:shd w:val="clear" w:color="auto" w:fill="FFFFFF"/>
        </w:rPr>
        <w:t>Color</w:t>
      </w:r>
      <w:r w:rsidR="00BB79D4">
        <w:rPr>
          <w:rFonts w:ascii="Calibri" w:hAnsi="Calibri" w:cs="Calibri"/>
          <w:b/>
          <w:bCs/>
          <w:color w:val="201F1E"/>
          <w:shd w:val="clear" w:color="auto" w:fill="FFFFFF"/>
        </w:rPr>
        <w:t xml:space="preserve"> |</w:t>
      </w:r>
      <w:r w:rsidR="00BB79D4" w:rsidRPr="00CA0DE1">
        <w:rPr>
          <w:rFonts w:ascii="Calibri" w:hAnsi="Calibri" w:cs="Calibri"/>
          <w:b/>
          <w:bCs/>
          <w:color w:val="201F1E"/>
          <w:shd w:val="clear" w:color="auto" w:fill="FFFFFF"/>
        </w:rPr>
        <w:t xml:space="preserve"> </w:t>
      </w:r>
      <w:r w:rsidRPr="00CA0DE1">
        <w:rPr>
          <w:rFonts w:ascii="Calibri" w:hAnsi="Calibri" w:cs="Calibri"/>
          <w:b/>
          <w:bCs/>
          <w:color w:val="201F1E"/>
          <w:shd w:val="clear" w:color="auto" w:fill="FFFFFF"/>
        </w:rPr>
        <w:t>Split Channels</w:t>
      </w:r>
      <w:r w:rsidR="00BB79D4" w:rsidRPr="00BB79D4">
        <w:rPr>
          <w:rFonts w:ascii="Calibri" w:hAnsi="Calibri" w:cs="Calibri"/>
          <w:color w:val="201F1E"/>
          <w:shd w:val="clear" w:color="auto" w:fill="FFFFFF"/>
        </w:rPr>
        <w:t>)</w:t>
      </w:r>
      <w:r w:rsidRPr="00FA2165">
        <w:rPr>
          <w:rFonts w:ascii="Calibri" w:hAnsi="Calibri" w:cs="Calibri"/>
          <w:color w:val="201F1E"/>
          <w:shd w:val="clear" w:color="auto" w:fill="FFFFFF"/>
        </w:rPr>
        <w:t>.</w:t>
      </w:r>
    </w:p>
    <w:p w14:paraId="2D067711" w14:textId="6B01EC7C" w:rsidR="00FA2165" w:rsidRDefault="00FA2165" w:rsidP="00690A5D">
      <w:pPr>
        <w:jc w:val="both"/>
        <w:rPr>
          <w:rFonts w:ascii="Calibri" w:hAnsi="Calibri" w:cs="Calibri"/>
          <w:color w:val="201F1E"/>
          <w:shd w:val="clear" w:color="auto" w:fill="FFFFFF"/>
        </w:rPr>
      </w:pPr>
    </w:p>
    <w:p w14:paraId="43DA3C6B" w14:textId="21F91E46" w:rsidR="00FA2165" w:rsidRPr="008667A7" w:rsidRDefault="00BB79D4" w:rsidP="00690A5D">
      <w:pPr>
        <w:jc w:val="both"/>
        <w:rPr>
          <w:rFonts w:asciiTheme="minorHAnsi" w:hAnsiTheme="minorHAnsi" w:cstheme="minorHAnsi"/>
          <w:color w:val="201F1E"/>
          <w:shd w:val="clear" w:color="auto" w:fill="FFFFFF"/>
        </w:rPr>
      </w:pPr>
      <w:r>
        <w:rPr>
          <w:rFonts w:ascii="Calibri" w:hAnsi="Calibri" w:cs="Calibri"/>
          <w:color w:val="201F1E"/>
          <w:shd w:val="clear" w:color="auto" w:fill="FFFFFF"/>
        </w:rPr>
        <w:t>NOTE</w:t>
      </w:r>
      <w:r w:rsidR="00FA2165">
        <w:rPr>
          <w:rFonts w:ascii="Calibri" w:hAnsi="Calibri" w:cs="Calibri"/>
          <w:color w:val="201F1E"/>
          <w:shd w:val="clear" w:color="auto" w:fill="FFFFFF"/>
        </w:rPr>
        <w:t xml:space="preserve">: The </w:t>
      </w:r>
      <w:r w:rsidR="00651F37">
        <w:rPr>
          <w:rFonts w:ascii="Calibri" w:hAnsi="Calibri" w:cs="Calibri"/>
          <w:color w:val="201F1E"/>
          <w:shd w:val="clear" w:color="auto" w:fill="FFFFFF"/>
        </w:rPr>
        <w:t>‘</w:t>
      </w:r>
      <w:r w:rsidR="00FA2165">
        <w:rPr>
          <w:rFonts w:ascii="Calibri" w:hAnsi="Calibri" w:cs="Calibri"/>
          <w:color w:val="201F1E"/>
          <w:shd w:val="clear" w:color="auto" w:fill="FFFFFF"/>
        </w:rPr>
        <w:t>time zero</w:t>
      </w:r>
      <w:r w:rsidR="00651F37">
        <w:rPr>
          <w:rFonts w:ascii="Calibri" w:hAnsi="Calibri" w:cs="Calibri"/>
          <w:color w:val="201F1E"/>
          <w:shd w:val="clear" w:color="auto" w:fill="FFFFFF"/>
        </w:rPr>
        <w:t>’</w:t>
      </w:r>
      <w:r w:rsidR="00FA2165">
        <w:rPr>
          <w:rFonts w:ascii="Calibri" w:hAnsi="Calibri" w:cs="Calibri"/>
          <w:color w:val="201F1E"/>
          <w:shd w:val="clear" w:color="auto" w:fill="FFFFFF"/>
        </w:rPr>
        <w:t xml:space="preserve"> image is used to determine the thresholding and </w:t>
      </w:r>
      <w:r w:rsidR="00C55449">
        <w:rPr>
          <w:rFonts w:ascii="Calibri" w:hAnsi="Calibri" w:cs="Calibri"/>
          <w:color w:val="201F1E"/>
          <w:shd w:val="clear" w:color="auto" w:fill="FFFFFF"/>
        </w:rPr>
        <w:t xml:space="preserve">smallest </w:t>
      </w:r>
      <w:r w:rsidR="00FA2165">
        <w:rPr>
          <w:rFonts w:ascii="Calibri" w:hAnsi="Calibri" w:cs="Calibri"/>
          <w:color w:val="201F1E"/>
          <w:shd w:val="clear" w:color="auto" w:fill="FFFFFF"/>
        </w:rPr>
        <w:t xml:space="preserve">puncta size for the whole experiment. </w:t>
      </w:r>
    </w:p>
    <w:p w14:paraId="2BB7C610" w14:textId="77777777" w:rsidR="00723339" w:rsidRDefault="00723339">
      <w:pPr>
        <w:jc w:val="both"/>
        <w:rPr>
          <w:rFonts w:asciiTheme="minorHAnsi" w:hAnsiTheme="minorHAnsi" w:cstheme="minorHAnsi"/>
          <w:color w:val="201F1E"/>
          <w:shd w:val="clear" w:color="auto" w:fill="FFFFFF"/>
        </w:rPr>
      </w:pPr>
    </w:p>
    <w:p w14:paraId="321FB19E" w14:textId="3C32E171" w:rsidR="004379F7" w:rsidRPr="00651F37" w:rsidRDefault="004379F7" w:rsidP="00690A5D">
      <w:pPr>
        <w:numPr>
          <w:ilvl w:val="2"/>
          <w:numId w:val="40"/>
        </w:numPr>
        <w:jc w:val="both"/>
        <w:rPr>
          <w:rFonts w:asciiTheme="minorHAnsi" w:hAnsiTheme="minorHAnsi" w:cstheme="minorHAnsi"/>
          <w:color w:val="201F1E"/>
          <w:shd w:val="clear" w:color="auto" w:fill="FFFFFF"/>
        </w:rPr>
      </w:pPr>
      <w:r w:rsidRPr="00651F37">
        <w:rPr>
          <w:rFonts w:asciiTheme="minorHAnsi" w:hAnsiTheme="minorHAnsi" w:cstheme="minorHAnsi"/>
          <w:color w:val="201F1E"/>
          <w:shd w:val="clear" w:color="auto" w:fill="FFFFFF"/>
        </w:rPr>
        <w:t xml:space="preserve">Mask each channel </w:t>
      </w:r>
      <w:r w:rsidR="00BB79D4" w:rsidRPr="00BB79D4">
        <w:rPr>
          <w:rFonts w:asciiTheme="minorHAnsi" w:hAnsiTheme="minorHAnsi" w:cstheme="minorHAnsi"/>
          <w:color w:val="201F1E"/>
          <w:shd w:val="clear" w:color="auto" w:fill="FFFFFF"/>
        </w:rPr>
        <w:t>(</w:t>
      </w:r>
      <w:r w:rsidRPr="00CA0DE1">
        <w:rPr>
          <w:rFonts w:asciiTheme="minorHAnsi" w:hAnsiTheme="minorHAnsi" w:cstheme="minorHAnsi"/>
          <w:b/>
          <w:bCs/>
          <w:color w:val="201F1E"/>
          <w:shd w:val="clear" w:color="auto" w:fill="FFFFFF"/>
        </w:rPr>
        <w:t>Plugins</w:t>
      </w:r>
      <w:r w:rsidR="00BB79D4">
        <w:rPr>
          <w:rFonts w:asciiTheme="minorHAnsi" w:hAnsiTheme="minorHAnsi" w:cstheme="minorHAnsi"/>
          <w:b/>
          <w:bCs/>
          <w:color w:val="201F1E"/>
          <w:shd w:val="clear" w:color="auto" w:fill="FFFFFF"/>
        </w:rPr>
        <w:t xml:space="preserve"> | </w:t>
      </w:r>
      <w:r w:rsidRPr="00CA0DE1">
        <w:rPr>
          <w:rFonts w:asciiTheme="minorHAnsi" w:hAnsiTheme="minorHAnsi" w:cstheme="minorHAnsi"/>
          <w:b/>
          <w:bCs/>
          <w:color w:val="201F1E"/>
          <w:shd w:val="clear" w:color="auto" w:fill="FFFFFF"/>
        </w:rPr>
        <w:t>Macros</w:t>
      </w:r>
      <w:r w:rsidR="00BB79D4">
        <w:rPr>
          <w:rFonts w:asciiTheme="minorHAnsi" w:hAnsiTheme="minorHAnsi" w:cstheme="minorHAnsi"/>
          <w:b/>
          <w:bCs/>
          <w:color w:val="201F1E"/>
          <w:shd w:val="clear" w:color="auto" w:fill="FFFFFF"/>
        </w:rPr>
        <w:t xml:space="preserve"> | </w:t>
      </w:r>
      <w:proofErr w:type="spellStart"/>
      <w:r w:rsidR="006607E5" w:rsidRPr="00CA0DE1">
        <w:rPr>
          <w:rFonts w:asciiTheme="minorHAnsi" w:hAnsiTheme="minorHAnsi" w:cstheme="minorHAnsi"/>
          <w:b/>
          <w:bCs/>
          <w:color w:val="201F1E"/>
          <w:shd w:val="clear" w:color="auto" w:fill="FFFFFF"/>
        </w:rPr>
        <w:t>A</w:t>
      </w:r>
      <w:r w:rsidR="00FA2165" w:rsidRPr="00CA0DE1">
        <w:rPr>
          <w:rFonts w:asciiTheme="minorHAnsi" w:hAnsiTheme="minorHAnsi" w:cstheme="minorHAnsi"/>
          <w:b/>
          <w:bCs/>
          <w:color w:val="201F1E"/>
          <w:shd w:val="clear" w:color="auto" w:fill="FFFFFF"/>
        </w:rPr>
        <w:t>ggregation</w:t>
      </w:r>
      <w:r w:rsidR="006607E5" w:rsidRPr="00CA0DE1">
        <w:rPr>
          <w:rFonts w:asciiTheme="minorHAnsi" w:hAnsiTheme="minorHAnsi" w:cstheme="minorHAnsi"/>
          <w:b/>
          <w:bCs/>
          <w:color w:val="201F1E"/>
          <w:shd w:val="clear" w:color="auto" w:fill="FFFFFF"/>
        </w:rPr>
        <w:t>Assay</w:t>
      </w:r>
      <w:r w:rsidRPr="00CA0DE1">
        <w:rPr>
          <w:rFonts w:asciiTheme="minorHAnsi" w:hAnsiTheme="minorHAnsi" w:cstheme="minorHAnsi"/>
          <w:b/>
          <w:bCs/>
          <w:color w:val="201F1E"/>
          <w:shd w:val="clear" w:color="auto" w:fill="FFFFFF"/>
        </w:rPr>
        <w:t>_MakeMask</w:t>
      </w:r>
      <w:proofErr w:type="spellEnd"/>
      <w:r w:rsidR="00BB79D4" w:rsidRPr="00BB79D4">
        <w:rPr>
          <w:rFonts w:asciiTheme="minorHAnsi" w:hAnsiTheme="minorHAnsi" w:cstheme="minorHAnsi"/>
          <w:color w:val="201F1E"/>
          <w:shd w:val="clear" w:color="auto" w:fill="FFFFFF"/>
        </w:rPr>
        <w:t>)</w:t>
      </w:r>
      <w:r w:rsidR="00FA2165" w:rsidRPr="00651F37">
        <w:rPr>
          <w:rFonts w:asciiTheme="minorHAnsi" w:hAnsiTheme="minorHAnsi" w:cstheme="minorHAnsi"/>
          <w:color w:val="201F1E"/>
          <w:shd w:val="clear" w:color="auto" w:fill="FFFFFF"/>
        </w:rPr>
        <w:t xml:space="preserve">. </w:t>
      </w:r>
      <w:r w:rsidR="00FA2165" w:rsidRPr="00CA0DE1">
        <w:rPr>
          <w:rFonts w:asciiTheme="minorHAnsi" w:hAnsiTheme="minorHAnsi" w:cstheme="minorHAnsi"/>
          <w:b/>
          <w:bCs/>
          <w:color w:val="201F1E"/>
          <w:shd w:val="clear" w:color="auto" w:fill="FFFFFF"/>
        </w:rPr>
        <w:t xml:space="preserve">Make Mask </w:t>
      </w:r>
      <w:proofErr w:type="gramStart"/>
      <w:r w:rsidR="00FA2165" w:rsidRPr="00CA0DE1">
        <w:rPr>
          <w:rFonts w:asciiTheme="minorHAnsi" w:hAnsiTheme="minorHAnsi" w:cstheme="minorHAnsi"/>
          <w:b/>
          <w:bCs/>
          <w:color w:val="201F1E"/>
          <w:shd w:val="clear" w:color="auto" w:fill="FFFFFF"/>
        </w:rPr>
        <w:t>From</w:t>
      </w:r>
      <w:proofErr w:type="gramEnd"/>
      <w:r w:rsidR="00FA2165" w:rsidRPr="00CA0DE1">
        <w:rPr>
          <w:rFonts w:asciiTheme="minorHAnsi" w:hAnsiTheme="minorHAnsi" w:cstheme="minorHAnsi"/>
          <w:b/>
          <w:bCs/>
          <w:color w:val="201F1E"/>
          <w:shd w:val="clear" w:color="auto" w:fill="FFFFFF"/>
        </w:rPr>
        <w:t xml:space="preserve"> Image</w:t>
      </w:r>
      <w:r w:rsidR="00FA2165" w:rsidRPr="00651F37">
        <w:rPr>
          <w:rFonts w:asciiTheme="minorHAnsi" w:hAnsiTheme="minorHAnsi" w:cstheme="minorHAnsi"/>
          <w:color w:val="201F1E"/>
          <w:shd w:val="clear" w:color="auto" w:fill="FFFFFF"/>
        </w:rPr>
        <w:t xml:space="preserve"> window will appear. Check boxes next to </w:t>
      </w:r>
      <w:r w:rsidR="00FA2165" w:rsidRPr="00CA0DE1">
        <w:rPr>
          <w:rFonts w:asciiTheme="minorHAnsi" w:hAnsiTheme="minorHAnsi" w:cstheme="minorHAnsi"/>
          <w:b/>
          <w:bCs/>
          <w:color w:val="201F1E"/>
          <w:shd w:val="clear" w:color="auto" w:fill="FFFFFF"/>
        </w:rPr>
        <w:t>Determine Threshold for Image</w:t>
      </w:r>
      <w:r w:rsidR="00FA2165" w:rsidRPr="00651F37">
        <w:rPr>
          <w:rFonts w:asciiTheme="minorHAnsi" w:hAnsiTheme="minorHAnsi" w:cstheme="minorHAnsi"/>
          <w:color w:val="201F1E"/>
          <w:shd w:val="clear" w:color="auto" w:fill="FFFFFF"/>
        </w:rPr>
        <w:t xml:space="preserve"> and </w:t>
      </w:r>
      <w:r w:rsidR="00FA2165" w:rsidRPr="00CA0DE1">
        <w:rPr>
          <w:rFonts w:asciiTheme="minorHAnsi" w:hAnsiTheme="minorHAnsi" w:cstheme="minorHAnsi"/>
          <w:b/>
          <w:bCs/>
          <w:color w:val="201F1E"/>
          <w:shd w:val="clear" w:color="auto" w:fill="FFFFFF"/>
        </w:rPr>
        <w:t>Determine Cluster Params from Histogram</w:t>
      </w:r>
      <w:r w:rsidR="00DB7FC2" w:rsidRPr="00651F37">
        <w:rPr>
          <w:rFonts w:asciiTheme="minorHAnsi" w:hAnsiTheme="minorHAnsi" w:cstheme="minorHAnsi"/>
          <w:color w:val="201F1E"/>
          <w:shd w:val="clear" w:color="auto" w:fill="FFFFFF"/>
        </w:rPr>
        <w:t xml:space="preserve"> and click </w:t>
      </w:r>
      <w:r w:rsidR="00DB7FC2" w:rsidRPr="00CA0DE1">
        <w:rPr>
          <w:rFonts w:asciiTheme="minorHAnsi" w:hAnsiTheme="minorHAnsi" w:cstheme="minorHAnsi"/>
          <w:b/>
          <w:bCs/>
          <w:color w:val="201F1E"/>
          <w:shd w:val="clear" w:color="auto" w:fill="FFFFFF"/>
        </w:rPr>
        <w:t>OK</w:t>
      </w:r>
      <w:r w:rsidR="00FA2165" w:rsidRPr="00651F37">
        <w:rPr>
          <w:rFonts w:asciiTheme="minorHAnsi" w:hAnsiTheme="minorHAnsi" w:cstheme="minorHAnsi"/>
          <w:color w:val="201F1E"/>
          <w:shd w:val="clear" w:color="auto" w:fill="FFFFFF"/>
        </w:rPr>
        <w:t>.</w:t>
      </w:r>
      <w:r w:rsidR="000578B7">
        <w:rPr>
          <w:rFonts w:asciiTheme="minorHAnsi" w:hAnsiTheme="minorHAnsi" w:cstheme="minorHAnsi"/>
          <w:color w:val="201F1E"/>
          <w:shd w:val="clear" w:color="auto" w:fill="FFFFFF"/>
        </w:rPr>
        <w:t xml:space="preserve"> </w:t>
      </w:r>
    </w:p>
    <w:p w14:paraId="6F952165" w14:textId="77777777" w:rsidR="00723339" w:rsidRDefault="00723339" w:rsidP="00501F69">
      <w:pPr>
        <w:rPr>
          <w:rFonts w:asciiTheme="minorHAnsi" w:hAnsiTheme="minorHAnsi" w:cstheme="minorHAnsi"/>
          <w:color w:val="201F1E"/>
          <w:shd w:val="clear" w:color="auto" w:fill="FFFFFF"/>
        </w:rPr>
      </w:pPr>
    </w:p>
    <w:p w14:paraId="5D499FAA" w14:textId="3A33F7A2" w:rsidR="00DB7FC2" w:rsidRDefault="00DB7FC2" w:rsidP="00690A5D">
      <w:pPr>
        <w:numPr>
          <w:ilvl w:val="2"/>
          <w:numId w:val="40"/>
        </w:numPr>
        <w:rPr>
          <w:rFonts w:asciiTheme="minorHAnsi" w:hAnsiTheme="minorHAnsi" w:cstheme="minorHAnsi"/>
        </w:rPr>
      </w:pPr>
      <w:r w:rsidRPr="00651F37">
        <w:rPr>
          <w:rFonts w:asciiTheme="minorHAnsi" w:hAnsiTheme="minorHAnsi" w:cstheme="minorHAnsi"/>
        </w:rPr>
        <w:t xml:space="preserve">Determine the threshold of </w:t>
      </w:r>
      <w:r w:rsidR="00BB79D4">
        <w:rPr>
          <w:rFonts w:asciiTheme="minorHAnsi" w:hAnsiTheme="minorHAnsi" w:cstheme="minorHAnsi"/>
        </w:rPr>
        <w:t>the</w:t>
      </w:r>
      <w:r w:rsidR="00BB79D4" w:rsidRPr="00651F37">
        <w:rPr>
          <w:rFonts w:asciiTheme="minorHAnsi" w:hAnsiTheme="minorHAnsi" w:cstheme="minorHAnsi"/>
        </w:rPr>
        <w:t xml:space="preserve"> </w:t>
      </w:r>
      <w:r w:rsidRPr="00651F37">
        <w:rPr>
          <w:rFonts w:asciiTheme="minorHAnsi" w:hAnsiTheme="minorHAnsi" w:cstheme="minorHAnsi"/>
        </w:rPr>
        <w:t>image using the slide bar</w:t>
      </w:r>
      <w:r w:rsidR="00BA4A1B" w:rsidRPr="00651F37">
        <w:rPr>
          <w:rFonts w:asciiTheme="minorHAnsi" w:hAnsiTheme="minorHAnsi" w:cstheme="minorHAnsi"/>
        </w:rPr>
        <w:t xml:space="preserve">, </w:t>
      </w:r>
      <w:r w:rsidRPr="00651F37">
        <w:rPr>
          <w:rFonts w:asciiTheme="minorHAnsi" w:hAnsiTheme="minorHAnsi" w:cstheme="minorHAnsi"/>
        </w:rPr>
        <w:t xml:space="preserve">record the number to the right of the slide bar and click </w:t>
      </w:r>
      <w:r w:rsidRPr="00CA0DE1">
        <w:rPr>
          <w:rFonts w:asciiTheme="minorHAnsi" w:hAnsiTheme="minorHAnsi" w:cstheme="minorHAnsi"/>
          <w:b/>
          <w:bCs/>
        </w:rPr>
        <w:t>OK</w:t>
      </w:r>
      <w:r w:rsidRPr="00651F37">
        <w:rPr>
          <w:rFonts w:asciiTheme="minorHAnsi" w:hAnsiTheme="minorHAnsi" w:cstheme="minorHAnsi"/>
        </w:rPr>
        <w:t>.</w:t>
      </w:r>
    </w:p>
    <w:p w14:paraId="5CDCF07F" w14:textId="77777777" w:rsidR="00651F37" w:rsidRPr="00651F37" w:rsidRDefault="00651F37" w:rsidP="00651F37">
      <w:pPr>
        <w:rPr>
          <w:rFonts w:asciiTheme="minorHAnsi" w:hAnsiTheme="minorHAnsi" w:cstheme="minorHAnsi"/>
        </w:rPr>
      </w:pPr>
    </w:p>
    <w:p w14:paraId="5FF632AB" w14:textId="4DCBF312" w:rsidR="00052C4C" w:rsidRDefault="00DB7FC2" w:rsidP="00690A5D">
      <w:pPr>
        <w:numPr>
          <w:ilvl w:val="2"/>
          <w:numId w:val="40"/>
        </w:numPr>
        <w:rPr>
          <w:rFonts w:asciiTheme="minorHAnsi" w:hAnsiTheme="minorHAnsi" w:cstheme="minorHAnsi"/>
        </w:rPr>
      </w:pPr>
      <w:r w:rsidRPr="00690A5D">
        <w:rPr>
          <w:rFonts w:asciiTheme="minorHAnsi" w:hAnsiTheme="minorHAnsi" w:cstheme="minorHAnsi"/>
        </w:rPr>
        <w:t xml:space="preserve">A </w:t>
      </w:r>
      <w:r w:rsidRPr="00CA0DE1">
        <w:rPr>
          <w:rFonts w:asciiTheme="minorHAnsi" w:hAnsiTheme="minorHAnsi" w:cstheme="minorHAnsi"/>
          <w:b/>
          <w:bCs/>
        </w:rPr>
        <w:t>Histogram of Cluster Size</w:t>
      </w:r>
      <w:r w:rsidRPr="00690A5D">
        <w:rPr>
          <w:rFonts w:asciiTheme="minorHAnsi" w:hAnsiTheme="minorHAnsi" w:cstheme="minorHAnsi"/>
        </w:rPr>
        <w:t xml:space="preserve"> will appear. Select a cluster size from the histogram that suits the experimen</w:t>
      </w:r>
      <w:r w:rsidR="00FC032B" w:rsidRPr="00690A5D">
        <w:rPr>
          <w:rFonts w:asciiTheme="minorHAnsi" w:hAnsiTheme="minorHAnsi" w:cstheme="minorHAnsi"/>
        </w:rPr>
        <w:t>t,</w:t>
      </w:r>
      <w:r w:rsidRPr="00690A5D">
        <w:rPr>
          <w:rFonts w:asciiTheme="minorHAnsi" w:hAnsiTheme="minorHAnsi" w:cstheme="minorHAnsi"/>
        </w:rPr>
        <w:t xml:space="preserve"> type this number in</w:t>
      </w:r>
      <w:r w:rsidR="00FC032B" w:rsidRPr="00690A5D">
        <w:rPr>
          <w:rFonts w:asciiTheme="minorHAnsi" w:hAnsiTheme="minorHAnsi" w:cstheme="minorHAnsi"/>
        </w:rPr>
        <w:t xml:space="preserve"> the</w:t>
      </w:r>
      <w:r w:rsidRPr="00690A5D">
        <w:rPr>
          <w:rFonts w:asciiTheme="minorHAnsi" w:hAnsiTheme="minorHAnsi" w:cstheme="minorHAnsi"/>
        </w:rPr>
        <w:t xml:space="preserve"> </w:t>
      </w:r>
      <w:r w:rsidRPr="00CA0DE1">
        <w:rPr>
          <w:rFonts w:asciiTheme="minorHAnsi" w:hAnsiTheme="minorHAnsi" w:cstheme="minorHAnsi"/>
          <w:b/>
          <w:bCs/>
        </w:rPr>
        <w:t>Min Cluster Size</w:t>
      </w:r>
      <w:r w:rsidR="00BB79D4" w:rsidRPr="00CA0DE1">
        <w:rPr>
          <w:rFonts w:asciiTheme="minorHAnsi" w:hAnsiTheme="minorHAnsi" w:cstheme="minorHAnsi"/>
          <w:b/>
          <w:bCs/>
        </w:rPr>
        <w:t>:</w:t>
      </w:r>
      <w:r w:rsidRPr="00690A5D">
        <w:rPr>
          <w:rFonts w:asciiTheme="minorHAnsi" w:hAnsiTheme="minorHAnsi" w:cstheme="minorHAnsi"/>
        </w:rPr>
        <w:t xml:space="preserve"> box</w:t>
      </w:r>
      <w:r w:rsidR="00FC032B" w:rsidRPr="00690A5D">
        <w:rPr>
          <w:rFonts w:asciiTheme="minorHAnsi" w:hAnsiTheme="minorHAnsi" w:cstheme="minorHAnsi"/>
        </w:rPr>
        <w:t xml:space="preserve">, and click </w:t>
      </w:r>
      <w:r w:rsidR="00FC032B" w:rsidRPr="00CA0DE1">
        <w:rPr>
          <w:rFonts w:asciiTheme="minorHAnsi" w:hAnsiTheme="minorHAnsi" w:cstheme="minorHAnsi"/>
          <w:b/>
          <w:bCs/>
        </w:rPr>
        <w:t>OK</w:t>
      </w:r>
      <w:r w:rsidRPr="00690A5D">
        <w:rPr>
          <w:rFonts w:asciiTheme="minorHAnsi" w:hAnsiTheme="minorHAnsi" w:cstheme="minorHAnsi"/>
        </w:rPr>
        <w:t>. Clusters below this size will not be analyzed.</w:t>
      </w:r>
    </w:p>
    <w:p w14:paraId="0D73E0C6" w14:textId="77777777" w:rsidR="00052C4C" w:rsidRPr="00690A5D" w:rsidRDefault="00052C4C" w:rsidP="00690A5D">
      <w:pPr>
        <w:rPr>
          <w:rFonts w:asciiTheme="minorHAnsi" w:hAnsiTheme="minorHAnsi" w:cstheme="minorHAnsi"/>
        </w:rPr>
      </w:pPr>
    </w:p>
    <w:p w14:paraId="56AE611A" w14:textId="318C5EE4" w:rsidR="008667A7" w:rsidRPr="00651F37" w:rsidRDefault="008667A7" w:rsidP="00690A5D">
      <w:pPr>
        <w:pStyle w:val="ListParagraph"/>
        <w:numPr>
          <w:ilvl w:val="1"/>
          <w:numId w:val="40"/>
        </w:numPr>
      </w:pPr>
      <w:r w:rsidRPr="00651F37">
        <w:t>Run the analysis</w:t>
      </w:r>
      <w:r w:rsidR="00BB79D4">
        <w:t>.</w:t>
      </w:r>
    </w:p>
    <w:p w14:paraId="506D936F" w14:textId="77777777" w:rsidR="008667A7" w:rsidRPr="008667A7" w:rsidRDefault="008667A7" w:rsidP="00011828">
      <w:pPr>
        <w:pStyle w:val="ListParagraph"/>
        <w:ind w:left="540"/>
        <w:rPr>
          <w:rFonts w:asciiTheme="minorHAnsi" w:hAnsiTheme="minorHAnsi" w:cstheme="minorHAnsi"/>
        </w:rPr>
      </w:pPr>
    </w:p>
    <w:p w14:paraId="104CC834" w14:textId="7017E820" w:rsidR="007A4B48" w:rsidRDefault="008667A7" w:rsidP="00690A5D">
      <w:pPr>
        <w:numPr>
          <w:ilvl w:val="2"/>
          <w:numId w:val="40"/>
        </w:numPr>
        <w:jc w:val="both"/>
        <w:rPr>
          <w:rFonts w:asciiTheme="minorHAnsi" w:hAnsiTheme="minorHAnsi" w:cstheme="minorHAnsi"/>
        </w:rPr>
      </w:pPr>
      <w:r>
        <w:rPr>
          <w:rFonts w:asciiTheme="minorHAnsi" w:hAnsiTheme="minorHAnsi" w:cstheme="minorHAnsi"/>
        </w:rPr>
        <w:t>Open</w:t>
      </w:r>
      <w:r w:rsidR="00BB79D4">
        <w:rPr>
          <w:rFonts w:asciiTheme="minorHAnsi" w:hAnsiTheme="minorHAnsi" w:cstheme="minorHAnsi"/>
        </w:rPr>
        <w:t xml:space="preserve"> the</w:t>
      </w:r>
      <w:r>
        <w:rPr>
          <w:rFonts w:asciiTheme="minorHAnsi" w:hAnsiTheme="minorHAnsi" w:cstheme="minorHAnsi"/>
        </w:rPr>
        <w:t xml:space="preserve"> </w:t>
      </w:r>
      <w:r w:rsidR="00247309">
        <w:rPr>
          <w:rFonts w:asciiTheme="minorHAnsi" w:hAnsiTheme="minorHAnsi" w:cstheme="minorHAnsi"/>
        </w:rPr>
        <w:t>‘</w:t>
      </w:r>
      <w:r>
        <w:rPr>
          <w:rFonts w:asciiTheme="minorHAnsi" w:hAnsiTheme="minorHAnsi" w:cstheme="minorHAnsi"/>
        </w:rPr>
        <w:t>time 60</w:t>
      </w:r>
      <w:r w:rsidR="00247309">
        <w:rPr>
          <w:rFonts w:asciiTheme="minorHAnsi" w:hAnsiTheme="minorHAnsi" w:cstheme="minorHAnsi"/>
        </w:rPr>
        <w:t>’</w:t>
      </w:r>
      <w:r>
        <w:rPr>
          <w:rFonts w:asciiTheme="minorHAnsi" w:hAnsiTheme="minorHAnsi" w:cstheme="minorHAnsi"/>
        </w:rPr>
        <w:t xml:space="preserve"> image of condition 1 in</w:t>
      </w:r>
      <w:r w:rsidRPr="008667A7">
        <w:rPr>
          <w:rFonts w:asciiTheme="minorHAnsi" w:hAnsiTheme="minorHAnsi" w:cstheme="minorHAnsi"/>
        </w:rPr>
        <w:t xml:space="preserve"> </w:t>
      </w:r>
      <w:proofErr w:type="spellStart"/>
      <w:r w:rsidRPr="008667A7">
        <w:rPr>
          <w:rFonts w:asciiTheme="minorHAnsi" w:hAnsiTheme="minorHAnsi" w:cstheme="minorHAnsi"/>
        </w:rPr>
        <w:t>image</w:t>
      </w:r>
      <w:r>
        <w:rPr>
          <w:rFonts w:asciiTheme="minorHAnsi" w:hAnsiTheme="minorHAnsi" w:cstheme="minorHAnsi"/>
        </w:rPr>
        <w:t>J</w:t>
      </w:r>
      <w:proofErr w:type="spellEnd"/>
      <w:r w:rsidR="005344C8">
        <w:rPr>
          <w:rFonts w:asciiTheme="minorHAnsi" w:hAnsiTheme="minorHAnsi" w:cstheme="minorHAnsi"/>
        </w:rPr>
        <w:t xml:space="preserve"> </w:t>
      </w:r>
      <w:r w:rsidR="005344C8" w:rsidRPr="00FA2165">
        <w:rPr>
          <w:rFonts w:ascii="Calibri" w:hAnsi="Calibri" w:cs="Calibri"/>
          <w:color w:val="201F1E"/>
          <w:shd w:val="clear" w:color="auto" w:fill="FFFFFF"/>
        </w:rPr>
        <w:t>and split the channels</w:t>
      </w:r>
      <w:r w:rsidR="005344C8">
        <w:rPr>
          <w:rFonts w:ascii="Calibri" w:hAnsi="Calibri" w:cs="Calibri"/>
          <w:color w:val="201F1E"/>
          <w:shd w:val="clear" w:color="auto" w:fill="FFFFFF"/>
        </w:rPr>
        <w:t xml:space="preserve"> as in </w:t>
      </w:r>
      <w:r w:rsidR="00BB79D4">
        <w:rPr>
          <w:rFonts w:ascii="Calibri" w:hAnsi="Calibri" w:cs="Calibri"/>
          <w:color w:val="201F1E"/>
          <w:shd w:val="clear" w:color="auto" w:fill="FFFFFF"/>
        </w:rPr>
        <w:t xml:space="preserve">step </w:t>
      </w:r>
      <w:r w:rsidR="005344C8">
        <w:rPr>
          <w:rFonts w:ascii="Calibri" w:hAnsi="Calibri" w:cs="Calibri"/>
          <w:color w:val="201F1E"/>
          <w:shd w:val="clear" w:color="auto" w:fill="FFFFFF"/>
        </w:rPr>
        <w:t>3.</w:t>
      </w:r>
      <w:r w:rsidR="00651F37">
        <w:rPr>
          <w:rFonts w:ascii="Calibri" w:hAnsi="Calibri" w:cs="Calibri"/>
          <w:color w:val="201F1E"/>
          <w:shd w:val="clear" w:color="auto" w:fill="FFFFFF"/>
        </w:rPr>
        <w:t>2</w:t>
      </w:r>
      <w:r w:rsidR="005344C8">
        <w:rPr>
          <w:rFonts w:ascii="Calibri" w:hAnsi="Calibri" w:cs="Calibri"/>
          <w:color w:val="201F1E"/>
          <w:shd w:val="clear" w:color="auto" w:fill="FFFFFF"/>
        </w:rPr>
        <w:t>.1.</w:t>
      </w:r>
    </w:p>
    <w:p w14:paraId="273B5AEC" w14:textId="77777777" w:rsidR="007A4B48" w:rsidRDefault="007A4B48" w:rsidP="00690A5D">
      <w:pPr>
        <w:jc w:val="both"/>
        <w:rPr>
          <w:rFonts w:ascii="Calibri" w:hAnsi="Calibri" w:cs="Calibri"/>
          <w:color w:val="201F1E"/>
          <w:shd w:val="clear" w:color="auto" w:fill="FFFFFF"/>
        </w:rPr>
      </w:pPr>
    </w:p>
    <w:p w14:paraId="254EA36F" w14:textId="12650B8D" w:rsidR="007A4B48" w:rsidRPr="007A4B48" w:rsidRDefault="005344C8" w:rsidP="00690A5D">
      <w:pPr>
        <w:numPr>
          <w:ilvl w:val="2"/>
          <w:numId w:val="40"/>
        </w:numPr>
        <w:jc w:val="both"/>
        <w:rPr>
          <w:rFonts w:asciiTheme="minorHAnsi" w:hAnsiTheme="minorHAnsi" w:cstheme="minorHAnsi"/>
          <w:color w:val="201F1E"/>
          <w:shd w:val="clear" w:color="auto" w:fill="FFFFFF"/>
        </w:rPr>
      </w:pPr>
      <w:r w:rsidRPr="007A4B48">
        <w:rPr>
          <w:rFonts w:asciiTheme="minorHAnsi" w:hAnsiTheme="minorHAnsi" w:cstheme="minorHAnsi"/>
        </w:rPr>
        <w:t xml:space="preserve">Mask each channel </w:t>
      </w:r>
      <w:r w:rsidR="00BB79D4" w:rsidRPr="00BB79D4">
        <w:rPr>
          <w:rFonts w:asciiTheme="minorHAnsi" w:hAnsiTheme="minorHAnsi" w:cstheme="minorHAnsi"/>
          <w:color w:val="201F1E"/>
          <w:shd w:val="clear" w:color="auto" w:fill="FFFFFF"/>
        </w:rPr>
        <w:t>(</w:t>
      </w:r>
      <w:r w:rsidRPr="007A4B48">
        <w:rPr>
          <w:rFonts w:asciiTheme="minorHAnsi" w:hAnsiTheme="minorHAnsi" w:cstheme="minorHAnsi"/>
          <w:color w:val="201F1E"/>
          <w:shd w:val="clear" w:color="auto" w:fill="FFFFFF"/>
        </w:rPr>
        <w:t xml:space="preserve">Plugins, Macros, </w:t>
      </w:r>
      <w:proofErr w:type="spellStart"/>
      <w:r w:rsidR="00470968">
        <w:rPr>
          <w:rFonts w:asciiTheme="minorHAnsi" w:hAnsiTheme="minorHAnsi" w:cstheme="minorHAnsi"/>
          <w:color w:val="201F1E"/>
          <w:shd w:val="clear" w:color="auto" w:fill="FFFFFF"/>
        </w:rPr>
        <w:t>A</w:t>
      </w:r>
      <w:r w:rsidRPr="007A4B48">
        <w:rPr>
          <w:rFonts w:asciiTheme="minorHAnsi" w:hAnsiTheme="minorHAnsi" w:cstheme="minorHAnsi"/>
          <w:color w:val="201F1E"/>
          <w:shd w:val="clear" w:color="auto" w:fill="FFFFFF"/>
        </w:rPr>
        <w:t>ggregation</w:t>
      </w:r>
      <w:r w:rsidR="00470968">
        <w:rPr>
          <w:rFonts w:asciiTheme="minorHAnsi" w:hAnsiTheme="minorHAnsi" w:cstheme="minorHAnsi"/>
          <w:color w:val="201F1E"/>
          <w:shd w:val="clear" w:color="auto" w:fill="FFFFFF"/>
        </w:rPr>
        <w:t>Assay</w:t>
      </w:r>
      <w:r w:rsidRPr="007A4B48">
        <w:rPr>
          <w:rFonts w:asciiTheme="minorHAnsi" w:hAnsiTheme="minorHAnsi" w:cstheme="minorHAnsi"/>
          <w:color w:val="201F1E"/>
          <w:shd w:val="clear" w:color="auto" w:fill="FFFFFF"/>
        </w:rPr>
        <w:t>_MakeMask</w:t>
      </w:r>
      <w:proofErr w:type="spellEnd"/>
      <w:r w:rsidR="00BB79D4" w:rsidRPr="00BB79D4">
        <w:rPr>
          <w:rFonts w:asciiTheme="minorHAnsi" w:hAnsiTheme="minorHAnsi" w:cstheme="minorHAnsi"/>
          <w:color w:val="201F1E"/>
          <w:shd w:val="clear" w:color="auto" w:fill="FFFFFF"/>
        </w:rPr>
        <w:t>)</w:t>
      </w:r>
      <w:r w:rsidRPr="007A4B48">
        <w:rPr>
          <w:rFonts w:asciiTheme="minorHAnsi" w:hAnsiTheme="minorHAnsi" w:cstheme="minorHAnsi"/>
          <w:color w:val="201F1E"/>
          <w:shd w:val="clear" w:color="auto" w:fill="FFFFFF"/>
        </w:rPr>
        <w:t xml:space="preserve">. Use the same threshold and size determined in </w:t>
      </w:r>
      <w:r w:rsidR="00BB79D4">
        <w:rPr>
          <w:rFonts w:asciiTheme="minorHAnsi" w:hAnsiTheme="minorHAnsi" w:cstheme="minorHAnsi"/>
          <w:color w:val="201F1E"/>
          <w:shd w:val="clear" w:color="auto" w:fill="FFFFFF"/>
        </w:rPr>
        <w:t xml:space="preserve">step </w:t>
      </w:r>
      <w:r w:rsidRPr="007A4B48">
        <w:rPr>
          <w:rFonts w:asciiTheme="minorHAnsi" w:hAnsiTheme="minorHAnsi" w:cstheme="minorHAnsi"/>
          <w:color w:val="201F1E"/>
          <w:shd w:val="clear" w:color="auto" w:fill="FFFFFF"/>
        </w:rPr>
        <w:t>3.</w:t>
      </w:r>
      <w:r w:rsidR="00651F37">
        <w:rPr>
          <w:rFonts w:asciiTheme="minorHAnsi" w:hAnsiTheme="minorHAnsi" w:cstheme="minorHAnsi"/>
          <w:color w:val="201F1E"/>
          <w:shd w:val="clear" w:color="auto" w:fill="FFFFFF"/>
        </w:rPr>
        <w:t>2</w:t>
      </w:r>
      <w:r w:rsidRPr="007A4B48">
        <w:rPr>
          <w:rFonts w:asciiTheme="minorHAnsi" w:hAnsiTheme="minorHAnsi" w:cstheme="minorHAnsi"/>
          <w:color w:val="201F1E"/>
          <w:shd w:val="clear" w:color="auto" w:fill="FFFFFF"/>
        </w:rPr>
        <w:t>.</w:t>
      </w:r>
      <w:r w:rsidR="00651F37">
        <w:rPr>
          <w:rFonts w:asciiTheme="minorHAnsi" w:hAnsiTheme="minorHAnsi" w:cstheme="minorHAnsi"/>
          <w:color w:val="201F1E"/>
          <w:shd w:val="clear" w:color="auto" w:fill="FFFFFF"/>
        </w:rPr>
        <w:t>3</w:t>
      </w:r>
      <w:r w:rsidRPr="007A4B48">
        <w:rPr>
          <w:rFonts w:asciiTheme="minorHAnsi" w:hAnsiTheme="minorHAnsi" w:cstheme="minorHAnsi"/>
          <w:color w:val="201F1E"/>
          <w:shd w:val="clear" w:color="auto" w:fill="FFFFFF"/>
        </w:rPr>
        <w:t xml:space="preserve"> and </w:t>
      </w:r>
      <w:r w:rsidR="00BB79D4">
        <w:rPr>
          <w:rFonts w:asciiTheme="minorHAnsi" w:hAnsiTheme="minorHAnsi" w:cstheme="minorHAnsi"/>
          <w:color w:val="201F1E"/>
          <w:shd w:val="clear" w:color="auto" w:fill="FFFFFF"/>
        </w:rPr>
        <w:t xml:space="preserve">step </w:t>
      </w:r>
      <w:r w:rsidRPr="007A4B48">
        <w:rPr>
          <w:rFonts w:asciiTheme="minorHAnsi" w:hAnsiTheme="minorHAnsi" w:cstheme="minorHAnsi"/>
          <w:color w:val="201F1E"/>
          <w:shd w:val="clear" w:color="auto" w:fill="FFFFFF"/>
        </w:rPr>
        <w:t>3.</w:t>
      </w:r>
      <w:r w:rsidR="00651F37">
        <w:rPr>
          <w:rFonts w:asciiTheme="minorHAnsi" w:hAnsiTheme="minorHAnsi" w:cstheme="minorHAnsi"/>
          <w:color w:val="201F1E"/>
          <w:shd w:val="clear" w:color="auto" w:fill="FFFFFF"/>
        </w:rPr>
        <w:t>2</w:t>
      </w:r>
      <w:r w:rsidRPr="007A4B48">
        <w:rPr>
          <w:rFonts w:asciiTheme="minorHAnsi" w:hAnsiTheme="minorHAnsi" w:cstheme="minorHAnsi"/>
          <w:color w:val="201F1E"/>
          <w:shd w:val="clear" w:color="auto" w:fill="FFFFFF"/>
        </w:rPr>
        <w:t>.</w:t>
      </w:r>
      <w:r w:rsidR="00651F37">
        <w:rPr>
          <w:rFonts w:asciiTheme="minorHAnsi" w:hAnsiTheme="minorHAnsi" w:cstheme="minorHAnsi"/>
          <w:color w:val="201F1E"/>
          <w:shd w:val="clear" w:color="auto" w:fill="FFFFFF"/>
        </w:rPr>
        <w:t>4</w:t>
      </w:r>
      <w:r w:rsidR="00BB79D4">
        <w:rPr>
          <w:rFonts w:asciiTheme="minorHAnsi" w:hAnsiTheme="minorHAnsi" w:cstheme="minorHAnsi"/>
          <w:color w:val="201F1E"/>
          <w:shd w:val="clear" w:color="auto" w:fill="FFFFFF"/>
        </w:rPr>
        <w:t>.</w:t>
      </w:r>
      <w:r w:rsidRPr="007A4B48">
        <w:rPr>
          <w:rFonts w:asciiTheme="minorHAnsi" w:hAnsiTheme="minorHAnsi" w:cstheme="minorHAnsi"/>
          <w:color w:val="201F1E"/>
          <w:shd w:val="clear" w:color="auto" w:fill="FFFFFF"/>
        </w:rPr>
        <w:t xml:space="preserve"> Unselect the boxes next to </w:t>
      </w:r>
      <w:r w:rsidRPr="00CA0DE1">
        <w:rPr>
          <w:rFonts w:asciiTheme="minorHAnsi" w:hAnsiTheme="minorHAnsi" w:cstheme="minorHAnsi"/>
          <w:b/>
          <w:bCs/>
          <w:color w:val="201F1E"/>
          <w:shd w:val="clear" w:color="auto" w:fill="FFFFFF"/>
        </w:rPr>
        <w:t>Determine Threshold for Image</w:t>
      </w:r>
      <w:r w:rsidRPr="007A4B48">
        <w:rPr>
          <w:rFonts w:asciiTheme="minorHAnsi" w:hAnsiTheme="minorHAnsi" w:cstheme="minorHAnsi"/>
          <w:color w:val="201F1E"/>
          <w:shd w:val="clear" w:color="auto" w:fill="FFFFFF"/>
        </w:rPr>
        <w:t xml:space="preserve"> and </w:t>
      </w:r>
      <w:r w:rsidRPr="00CA0DE1">
        <w:rPr>
          <w:rFonts w:asciiTheme="minorHAnsi" w:hAnsiTheme="minorHAnsi" w:cstheme="minorHAnsi"/>
          <w:b/>
          <w:bCs/>
          <w:color w:val="201F1E"/>
          <w:shd w:val="clear" w:color="auto" w:fill="FFFFFF"/>
        </w:rPr>
        <w:t>Determine Cluster Params from Histogram</w:t>
      </w:r>
      <w:r w:rsidRPr="007A4B48">
        <w:rPr>
          <w:rFonts w:asciiTheme="minorHAnsi" w:hAnsiTheme="minorHAnsi" w:cstheme="minorHAnsi"/>
          <w:color w:val="201F1E"/>
          <w:shd w:val="clear" w:color="auto" w:fill="FFFFFF"/>
        </w:rPr>
        <w:t xml:space="preserve"> and manually type the size and thresholds into the appropriate fields then click </w:t>
      </w:r>
      <w:r w:rsidRPr="00CA0DE1">
        <w:rPr>
          <w:rFonts w:asciiTheme="minorHAnsi" w:hAnsiTheme="minorHAnsi" w:cstheme="minorHAnsi"/>
          <w:b/>
          <w:bCs/>
          <w:color w:val="201F1E"/>
          <w:shd w:val="clear" w:color="auto" w:fill="FFFFFF"/>
        </w:rPr>
        <w:t>OK</w:t>
      </w:r>
      <w:r w:rsidRPr="007A4B48">
        <w:rPr>
          <w:rFonts w:asciiTheme="minorHAnsi" w:hAnsiTheme="minorHAnsi" w:cstheme="minorHAnsi"/>
          <w:color w:val="201F1E"/>
          <w:shd w:val="clear" w:color="auto" w:fill="FFFFFF"/>
        </w:rPr>
        <w:t>.</w:t>
      </w:r>
      <w:r w:rsidR="000578B7">
        <w:rPr>
          <w:rFonts w:asciiTheme="minorHAnsi" w:hAnsiTheme="minorHAnsi" w:cstheme="minorHAnsi"/>
          <w:color w:val="201F1E"/>
          <w:shd w:val="clear" w:color="auto" w:fill="FFFFFF"/>
        </w:rPr>
        <w:t xml:space="preserve"> </w:t>
      </w:r>
    </w:p>
    <w:p w14:paraId="1EC2F7A9" w14:textId="77777777" w:rsidR="007A4B48" w:rsidRPr="007A4B48" w:rsidRDefault="007A4B48" w:rsidP="00690A5D">
      <w:pPr>
        <w:jc w:val="both"/>
        <w:rPr>
          <w:rFonts w:asciiTheme="minorHAnsi" w:hAnsiTheme="minorHAnsi" w:cstheme="minorHAnsi"/>
        </w:rPr>
      </w:pPr>
    </w:p>
    <w:p w14:paraId="4CEF3313" w14:textId="187C3E3F" w:rsidR="00BF2762" w:rsidRPr="007A4B48" w:rsidRDefault="00995C5B" w:rsidP="00690A5D">
      <w:pPr>
        <w:numPr>
          <w:ilvl w:val="2"/>
          <w:numId w:val="40"/>
        </w:numPr>
        <w:jc w:val="both"/>
        <w:rPr>
          <w:rFonts w:asciiTheme="minorHAnsi" w:hAnsiTheme="minorHAnsi" w:cstheme="minorHAnsi"/>
          <w:color w:val="000000" w:themeColor="text1"/>
        </w:rPr>
      </w:pPr>
      <w:r w:rsidRPr="007A4B48">
        <w:rPr>
          <w:rFonts w:asciiTheme="minorHAnsi" w:hAnsiTheme="minorHAnsi" w:cstheme="minorHAnsi"/>
          <w:color w:val="201F1E"/>
          <w:shd w:val="clear" w:color="auto" w:fill="FFFFFF"/>
        </w:rPr>
        <w:t xml:space="preserve">Calculate the aggregation index </w:t>
      </w:r>
      <w:r w:rsidR="00BB79D4" w:rsidRPr="00BB79D4">
        <w:rPr>
          <w:rFonts w:asciiTheme="minorHAnsi" w:hAnsiTheme="minorHAnsi" w:cstheme="minorHAnsi"/>
          <w:color w:val="201F1E"/>
          <w:shd w:val="clear" w:color="auto" w:fill="FFFFFF"/>
        </w:rPr>
        <w:t>(</w:t>
      </w:r>
      <w:r w:rsidRPr="00CA0DE1">
        <w:rPr>
          <w:rFonts w:asciiTheme="minorHAnsi" w:hAnsiTheme="minorHAnsi" w:cstheme="minorHAnsi"/>
          <w:b/>
          <w:bCs/>
          <w:color w:val="201F1E"/>
          <w:shd w:val="clear" w:color="auto" w:fill="FFFFFF"/>
        </w:rPr>
        <w:t>Plugins</w:t>
      </w:r>
      <w:r w:rsidR="00BB79D4">
        <w:rPr>
          <w:rFonts w:asciiTheme="minorHAnsi" w:hAnsiTheme="minorHAnsi" w:cstheme="minorHAnsi"/>
          <w:b/>
          <w:bCs/>
          <w:color w:val="201F1E"/>
          <w:shd w:val="clear" w:color="auto" w:fill="FFFFFF"/>
        </w:rPr>
        <w:t xml:space="preserve"> |</w:t>
      </w:r>
      <w:r w:rsidR="00BB79D4" w:rsidRPr="00CA0DE1">
        <w:rPr>
          <w:rFonts w:asciiTheme="minorHAnsi" w:hAnsiTheme="minorHAnsi" w:cstheme="minorHAnsi"/>
          <w:b/>
          <w:bCs/>
          <w:color w:val="201F1E"/>
          <w:shd w:val="clear" w:color="auto" w:fill="FFFFFF"/>
        </w:rPr>
        <w:t xml:space="preserve"> </w:t>
      </w:r>
      <w:r w:rsidRPr="00CA0DE1">
        <w:rPr>
          <w:rFonts w:asciiTheme="minorHAnsi" w:hAnsiTheme="minorHAnsi" w:cstheme="minorHAnsi"/>
          <w:b/>
          <w:bCs/>
          <w:color w:val="201F1E"/>
          <w:shd w:val="clear" w:color="auto" w:fill="FFFFFF"/>
        </w:rPr>
        <w:t>Macros</w:t>
      </w:r>
      <w:r w:rsidR="00BB79D4">
        <w:rPr>
          <w:rFonts w:asciiTheme="minorHAnsi" w:hAnsiTheme="minorHAnsi" w:cstheme="minorHAnsi"/>
          <w:b/>
          <w:bCs/>
          <w:color w:val="201F1E"/>
          <w:shd w:val="clear" w:color="auto" w:fill="FFFFFF"/>
        </w:rPr>
        <w:t xml:space="preserve"> |</w:t>
      </w:r>
      <w:r w:rsidR="00BB79D4" w:rsidRPr="00CA0DE1">
        <w:rPr>
          <w:rFonts w:asciiTheme="minorHAnsi" w:hAnsiTheme="minorHAnsi" w:cstheme="minorHAnsi"/>
          <w:b/>
          <w:bCs/>
          <w:color w:val="201F1E"/>
          <w:shd w:val="clear" w:color="auto" w:fill="FFFFFF"/>
        </w:rPr>
        <w:t xml:space="preserve"> </w:t>
      </w:r>
      <w:proofErr w:type="spellStart"/>
      <w:r w:rsidR="00470968" w:rsidRPr="00CA0DE1">
        <w:rPr>
          <w:rFonts w:asciiTheme="minorHAnsi" w:hAnsiTheme="minorHAnsi" w:cstheme="minorHAnsi"/>
          <w:b/>
          <w:bCs/>
          <w:color w:val="201F1E"/>
          <w:shd w:val="clear" w:color="auto" w:fill="FFFFFF"/>
        </w:rPr>
        <w:t>A</w:t>
      </w:r>
      <w:r w:rsidRPr="00CA0DE1">
        <w:rPr>
          <w:rFonts w:asciiTheme="minorHAnsi" w:hAnsiTheme="minorHAnsi" w:cstheme="minorHAnsi"/>
          <w:b/>
          <w:bCs/>
          <w:color w:val="201F1E"/>
          <w:shd w:val="clear" w:color="auto" w:fill="FFFFFF"/>
        </w:rPr>
        <w:t>ggregation</w:t>
      </w:r>
      <w:r w:rsidR="00470968" w:rsidRPr="00CA0DE1">
        <w:rPr>
          <w:rFonts w:asciiTheme="minorHAnsi" w:hAnsiTheme="minorHAnsi" w:cstheme="minorHAnsi"/>
          <w:b/>
          <w:bCs/>
          <w:color w:val="201F1E"/>
          <w:shd w:val="clear" w:color="auto" w:fill="FFFFFF"/>
        </w:rPr>
        <w:t>Assay</w:t>
      </w:r>
      <w:r w:rsidRPr="00CA0DE1">
        <w:rPr>
          <w:rFonts w:asciiTheme="minorHAnsi" w:hAnsiTheme="minorHAnsi" w:cstheme="minorHAnsi"/>
          <w:b/>
          <w:bCs/>
          <w:color w:val="201F1E"/>
          <w:shd w:val="clear" w:color="auto" w:fill="FFFFFF"/>
        </w:rPr>
        <w:t>_CalculateOverlap</w:t>
      </w:r>
      <w:proofErr w:type="spellEnd"/>
      <w:r w:rsidR="00BB79D4" w:rsidRPr="00BB79D4">
        <w:rPr>
          <w:rFonts w:asciiTheme="minorHAnsi" w:hAnsiTheme="minorHAnsi" w:cstheme="minorHAnsi"/>
          <w:color w:val="201F1E"/>
          <w:shd w:val="clear" w:color="auto" w:fill="FFFFFF"/>
        </w:rPr>
        <w:t>)</w:t>
      </w:r>
      <w:r w:rsidRPr="007A4B48">
        <w:rPr>
          <w:rFonts w:asciiTheme="minorHAnsi" w:hAnsiTheme="minorHAnsi" w:cstheme="minorHAnsi"/>
          <w:color w:val="201F1E"/>
          <w:shd w:val="clear" w:color="auto" w:fill="FFFFFF"/>
        </w:rPr>
        <w:t xml:space="preserve">. Select the masked channels to be compared and directory into which the resulting files will save. </w:t>
      </w:r>
    </w:p>
    <w:p w14:paraId="3E7729C0" w14:textId="77777777" w:rsidR="007A4B48" w:rsidRPr="007A4B48" w:rsidRDefault="007A4B48" w:rsidP="00DB3C98">
      <w:pPr>
        <w:pStyle w:val="ListParagraph"/>
        <w:rPr>
          <w:rFonts w:asciiTheme="minorHAnsi" w:hAnsiTheme="minorHAnsi" w:cstheme="minorHAnsi"/>
          <w:color w:val="000000" w:themeColor="text1"/>
        </w:rPr>
      </w:pPr>
    </w:p>
    <w:p w14:paraId="291EDE24" w14:textId="7D9B4204" w:rsidR="007A4B48" w:rsidRPr="00690A5D" w:rsidRDefault="007A4B48" w:rsidP="00690A5D">
      <w:pPr>
        <w:pStyle w:val="ListParagraph"/>
        <w:numPr>
          <w:ilvl w:val="2"/>
          <w:numId w:val="40"/>
        </w:numPr>
        <w:rPr>
          <w:rFonts w:asciiTheme="minorHAnsi" w:hAnsiTheme="minorHAnsi" w:cstheme="minorHAnsi"/>
          <w:color w:val="000000" w:themeColor="text1"/>
        </w:rPr>
      </w:pPr>
      <w:r w:rsidRPr="00690A5D">
        <w:rPr>
          <w:rFonts w:asciiTheme="minorHAnsi" w:hAnsiTheme="minorHAnsi" w:cstheme="minorHAnsi"/>
          <w:color w:val="000000" w:themeColor="text1"/>
        </w:rPr>
        <w:t xml:space="preserve">Repeat </w:t>
      </w:r>
      <w:r w:rsidR="002431ED" w:rsidRPr="00690A5D">
        <w:rPr>
          <w:rFonts w:asciiTheme="minorHAnsi" w:hAnsiTheme="minorHAnsi" w:cstheme="minorHAnsi"/>
          <w:color w:val="000000" w:themeColor="text1"/>
        </w:rPr>
        <w:t xml:space="preserve">steps </w:t>
      </w:r>
      <w:r w:rsidRPr="00690A5D">
        <w:rPr>
          <w:rFonts w:asciiTheme="minorHAnsi" w:hAnsiTheme="minorHAnsi" w:cstheme="minorHAnsi"/>
          <w:color w:val="000000" w:themeColor="text1"/>
        </w:rPr>
        <w:t>3.</w:t>
      </w:r>
      <w:r w:rsidR="00501F69" w:rsidRPr="00690A5D">
        <w:rPr>
          <w:rFonts w:asciiTheme="minorHAnsi" w:hAnsiTheme="minorHAnsi" w:cstheme="minorHAnsi"/>
          <w:color w:val="000000" w:themeColor="text1"/>
        </w:rPr>
        <w:t>3</w:t>
      </w:r>
      <w:r w:rsidRPr="00690A5D">
        <w:rPr>
          <w:rFonts w:asciiTheme="minorHAnsi" w:hAnsiTheme="minorHAnsi" w:cstheme="minorHAnsi"/>
          <w:color w:val="000000" w:themeColor="text1"/>
        </w:rPr>
        <w:t>.1</w:t>
      </w:r>
      <w:r w:rsidR="00690A5D">
        <w:rPr>
          <w:rFonts w:asciiTheme="minorHAnsi" w:hAnsiTheme="minorHAnsi" w:cstheme="minorHAnsi"/>
          <w:color w:val="000000" w:themeColor="text1"/>
        </w:rPr>
        <w:t>–</w:t>
      </w:r>
      <w:r w:rsidR="002431ED" w:rsidRPr="00690A5D">
        <w:rPr>
          <w:rFonts w:asciiTheme="minorHAnsi" w:hAnsiTheme="minorHAnsi" w:cstheme="minorHAnsi"/>
          <w:color w:val="000000" w:themeColor="text1"/>
        </w:rPr>
        <w:t>3.</w:t>
      </w:r>
      <w:r w:rsidR="00501F69" w:rsidRPr="00690A5D">
        <w:rPr>
          <w:rFonts w:asciiTheme="minorHAnsi" w:hAnsiTheme="minorHAnsi" w:cstheme="minorHAnsi"/>
          <w:color w:val="000000" w:themeColor="text1"/>
        </w:rPr>
        <w:t>3</w:t>
      </w:r>
      <w:r w:rsidR="002431ED" w:rsidRPr="00690A5D">
        <w:rPr>
          <w:rFonts w:asciiTheme="minorHAnsi" w:hAnsiTheme="minorHAnsi" w:cstheme="minorHAnsi"/>
          <w:color w:val="000000" w:themeColor="text1"/>
        </w:rPr>
        <w:t xml:space="preserve">.3 </w:t>
      </w:r>
      <w:r w:rsidRPr="00690A5D">
        <w:rPr>
          <w:rFonts w:asciiTheme="minorHAnsi" w:hAnsiTheme="minorHAnsi" w:cstheme="minorHAnsi"/>
          <w:color w:val="000000" w:themeColor="text1"/>
        </w:rPr>
        <w:t xml:space="preserve">for every </w:t>
      </w:r>
      <w:r w:rsidR="00501F69" w:rsidRPr="00690A5D">
        <w:rPr>
          <w:rFonts w:asciiTheme="minorHAnsi" w:hAnsiTheme="minorHAnsi" w:cstheme="minorHAnsi"/>
          <w:color w:val="000000" w:themeColor="text1"/>
        </w:rPr>
        <w:t>‘</w:t>
      </w:r>
      <w:r w:rsidRPr="00690A5D">
        <w:rPr>
          <w:rFonts w:asciiTheme="minorHAnsi" w:hAnsiTheme="minorHAnsi" w:cstheme="minorHAnsi"/>
          <w:color w:val="000000" w:themeColor="text1"/>
        </w:rPr>
        <w:t>time 60</w:t>
      </w:r>
      <w:r w:rsidR="00501F69" w:rsidRPr="00690A5D">
        <w:rPr>
          <w:rFonts w:asciiTheme="minorHAnsi" w:hAnsiTheme="minorHAnsi" w:cstheme="minorHAnsi"/>
          <w:color w:val="000000" w:themeColor="text1"/>
        </w:rPr>
        <w:t>’</w:t>
      </w:r>
      <w:r w:rsidRPr="00690A5D">
        <w:rPr>
          <w:rFonts w:asciiTheme="minorHAnsi" w:hAnsiTheme="minorHAnsi" w:cstheme="minorHAnsi"/>
          <w:color w:val="000000" w:themeColor="text1"/>
        </w:rPr>
        <w:t xml:space="preserve"> image in every condition. </w:t>
      </w:r>
    </w:p>
    <w:p w14:paraId="1A9E65E5" w14:textId="45DBC6CB" w:rsidR="00B03788" w:rsidRDefault="00B03788" w:rsidP="00501F69">
      <w:pPr>
        <w:jc w:val="both"/>
        <w:rPr>
          <w:rFonts w:asciiTheme="minorHAnsi" w:hAnsiTheme="minorHAnsi" w:cstheme="minorHAnsi"/>
          <w:color w:val="000000" w:themeColor="text1"/>
        </w:rPr>
      </w:pPr>
    </w:p>
    <w:p w14:paraId="62912FFA" w14:textId="3339973E" w:rsidR="001C5714" w:rsidRPr="007A4B48" w:rsidRDefault="00BB79D4" w:rsidP="00472FF8">
      <w:pPr>
        <w:rPr>
          <w:rFonts w:asciiTheme="minorHAnsi" w:hAnsiTheme="minorHAnsi" w:cstheme="minorHAnsi"/>
          <w:b/>
          <w:color w:val="000000" w:themeColor="text1"/>
        </w:rPr>
      </w:pPr>
      <w:r>
        <w:rPr>
          <w:rFonts w:asciiTheme="minorHAnsi" w:hAnsiTheme="minorHAnsi" w:cstheme="minorHAnsi"/>
          <w:color w:val="000000" w:themeColor="text1"/>
        </w:rPr>
        <w:t>NOTE</w:t>
      </w:r>
      <w:r w:rsidR="00B03788">
        <w:rPr>
          <w:rFonts w:asciiTheme="minorHAnsi" w:hAnsiTheme="minorHAnsi" w:cstheme="minorHAnsi"/>
          <w:color w:val="000000" w:themeColor="text1"/>
        </w:rPr>
        <w:t>: The aggregation index is</w:t>
      </w:r>
      <w:r w:rsidR="00B03788">
        <w:rPr>
          <w:rFonts w:asciiTheme="minorHAnsi" w:hAnsiTheme="minorHAnsi" w:cstheme="minorHAnsi"/>
          <w:color w:val="201F1E"/>
          <w:shd w:val="clear" w:color="auto" w:fill="FFFFFF"/>
        </w:rPr>
        <w:t xml:space="preserve"> defined as the total overlap area divided by </w:t>
      </w:r>
      <w:r w:rsidR="00D37F6E">
        <w:rPr>
          <w:rFonts w:asciiTheme="minorHAnsi" w:hAnsiTheme="minorHAnsi" w:cstheme="minorHAnsi"/>
          <w:color w:val="201F1E"/>
          <w:shd w:val="clear" w:color="auto" w:fill="FFFFFF"/>
        </w:rPr>
        <w:t>the sum of the two channel areas minus the overlap area</w:t>
      </w:r>
      <w:r w:rsidR="00D37F6E" w:rsidRPr="00D37F6E">
        <w:rPr>
          <w:rFonts w:asciiTheme="minorHAnsi" w:hAnsiTheme="minorHAnsi" w:cstheme="minorHAnsi"/>
          <w:color w:val="201F1E"/>
          <w:shd w:val="clear" w:color="auto" w:fill="FFFFFF"/>
        </w:rPr>
        <w:t xml:space="preserve"> </w:t>
      </w:r>
      <w:r w:rsidR="00D37F6E">
        <w:rPr>
          <w:rFonts w:asciiTheme="minorHAnsi" w:hAnsiTheme="minorHAnsi" w:cstheme="minorHAnsi"/>
          <w:color w:val="201F1E"/>
          <w:shd w:val="clear" w:color="auto" w:fill="FFFFFF"/>
        </w:rPr>
        <w:t>multiplied by 100</w:t>
      </w:r>
      <w:r w:rsidR="009C7054">
        <w:rPr>
          <w:rFonts w:asciiTheme="minorHAnsi" w:hAnsiTheme="minorHAnsi" w:cstheme="minorHAnsi"/>
          <w:color w:val="201F1E"/>
          <w:shd w:val="clear" w:color="auto" w:fill="FFFFFF"/>
        </w:rPr>
        <w:t xml:space="preserve"> </w:t>
      </w:r>
      <w:r w:rsidRPr="00BB79D4">
        <w:rPr>
          <w:rFonts w:asciiTheme="minorHAnsi" w:hAnsiTheme="minorHAnsi" w:cstheme="minorHAnsi"/>
          <w:color w:val="201F1E"/>
          <w:shd w:val="clear" w:color="auto" w:fill="FFFFFF"/>
        </w:rPr>
        <w:t>(</w:t>
      </w:r>
      <w:r w:rsidR="009C7054">
        <w:rPr>
          <w:rFonts w:asciiTheme="minorHAnsi" w:hAnsiTheme="minorHAnsi" w:cstheme="minorHAnsi"/>
          <w:color w:val="201F1E"/>
          <w:shd w:val="clear" w:color="auto" w:fill="FFFFFF"/>
        </w:rPr>
        <w:t>Aggregation index = overlap area/</w:t>
      </w:r>
      <w:r w:rsidR="00472FF8">
        <w:rPr>
          <w:rFonts w:asciiTheme="minorHAnsi" w:hAnsiTheme="minorHAnsi" w:cstheme="minorHAnsi"/>
          <w:color w:val="201F1E"/>
          <w:shd w:val="clear" w:color="auto" w:fill="FFFFFF"/>
        </w:rPr>
        <w:t>[</w:t>
      </w:r>
      <w:r w:rsidR="009C7054">
        <w:rPr>
          <w:rFonts w:asciiTheme="minorHAnsi" w:hAnsiTheme="minorHAnsi" w:cstheme="minorHAnsi"/>
          <w:color w:val="201F1E"/>
          <w:shd w:val="clear" w:color="auto" w:fill="FFFFFF"/>
        </w:rPr>
        <w:t>area of channel 1 + area of channel 2 – overlap area] x 100</w:t>
      </w:r>
      <w:r w:rsidRPr="00BB79D4">
        <w:rPr>
          <w:rFonts w:asciiTheme="minorHAnsi" w:hAnsiTheme="minorHAnsi" w:cstheme="minorHAnsi"/>
          <w:color w:val="201F1E"/>
          <w:shd w:val="clear" w:color="auto" w:fill="FFFFFF"/>
        </w:rPr>
        <w:t>)</w:t>
      </w:r>
      <w:r w:rsidR="009C7054">
        <w:rPr>
          <w:rFonts w:asciiTheme="minorHAnsi" w:hAnsiTheme="minorHAnsi" w:cstheme="minorHAnsi"/>
          <w:color w:val="201F1E"/>
          <w:shd w:val="clear" w:color="auto" w:fill="FFFFFF"/>
        </w:rPr>
        <w:t xml:space="preserve">. </w:t>
      </w:r>
      <w:r w:rsidR="00D37F6E">
        <w:rPr>
          <w:rFonts w:asciiTheme="minorHAnsi" w:hAnsiTheme="minorHAnsi" w:cstheme="minorHAnsi"/>
          <w:color w:val="201F1E"/>
          <w:shd w:val="clear" w:color="auto" w:fill="FFFFFF"/>
        </w:rPr>
        <w:t>This normalization is an ‘</w:t>
      </w:r>
      <w:r w:rsidR="00D37F6E" w:rsidRPr="00472FF8">
        <w:rPr>
          <w:rFonts w:ascii="Calibri" w:hAnsi="Calibri" w:cs="Calibri"/>
          <w:color w:val="201F1E"/>
          <w:shd w:val="clear" w:color="auto" w:fill="FFFFFF"/>
        </w:rPr>
        <w:t>OR</w:t>
      </w:r>
      <w:r w:rsidR="00D37F6E">
        <w:rPr>
          <w:rFonts w:ascii="Calibri" w:hAnsi="Calibri" w:cs="Calibri"/>
          <w:color w:val="201F1E"/>
          <w:shd w:val="clear" w:color="auto" w:fill="FFFFFF"/>
        </w:rPr>
        <w:t>’</w:t>
      </w:r>
      <w:r w:rsidR="00D37F6E" w:rsidRPr="00472FF8">
        <w:rPr>
          <w:rFonts w:ascii="Calibri" w:hAnsi="Calibri" w:cs="Calibri"/>
          <w:color w:val="201F1E"/>
          <w:shd w:val="clear" w:color="auto" w:fill="FFFFFF"/>
        </w:rPr>
        <w:t xml:space="preserve"> operation between the </w:t>
      </w:r>
      <w:r w:rsidR="006D3D94">
        <w:rPr>
          <w:rFonts w:ascii="Calibri" w:hAnsi="Calibri" w:cs="Calibri"/>
          <w:color w:val="201F1E"/>
          <w:shd w:val="clear" w:color="auto" w:fill="FFFFFF"/>
        </w:rPr>
        <w:t>two</w:t>
      </w:r>
      <w:r w:rsidR="00D37F6E" w:rsidRPr="00472FF8">
        <w:rPr>
          <w:rFonts w:ascii="Calibri" w:hAnsi="Calibri" w:cs="Calibri"/>
          <w:color w:val="201F1E"/>
          <w:shd w:val="clear" w:color="auto" w:fill="FFFFFF"/>
        </w:rPr>
        <w:t xml:space="preserve"> mask</w:t>
      </w:r>
      <w:r w:rsidR="00D37F6E">
        <w:rPr>
          <w:rFonts w:ascii="Calibri" w:hAnsi="Calibri" w:cs="Calibri"/>
          <w:color w:val="201F1E"/>
          <w:shd w:val="clear" w:color="auto" w:fill="FFFFFF"/>
        </w:rPr>
        <w:t>ed</w:t>
      </w:r>
      <w:r w:rsidR="00D37F6E" w:rsidRPr="00472FF8">
        <w:rPr>
          <w:rFonts w:ascii="Calibri" w:hAnsi="Calibri" w:cs="Calibri"/>
          <w:color w:val="201F1E"/>
          <w:shd w:val="clear" w:color="auto" w:fill="FFFFFF"/>
        </w:rPr>
        <w:t xml:space="preserve"> channels representing the total pixels in either mask</w:t>
      </w:r>
      <w:r w:rsidR="00B03788">
        <w:rPr>
          <w:rFonts w:asciiTheme="minorHAnsi" w:hAnsiTheme="minorHAnsi" w:cstheme="minorHAnsi"/>
          <w:color w:val="201F1E"/>
          <w:shd w:val="clear" w:color="auto" w:fill="FFFFFF"/>
        </w:rPr>
        <w:t xml:space="preserve">. </w:t>
      </w:r>
    </w:p>
    <w:p w14:paraId="12D5B6C1" w14:textId="77777777" w:rsidR="00122BC7" w:rsidRDefault="00122BC7" w:rsidP="00011828">
      <w:pPr>
        <w:pStyle w:val="NormalWeb"/>
        <w:spacing w:before="0" w:beforeAutospacing="0" w:after="0" w:afterAutospacing="0"/>
        <w:rPr>
          <w:rFonts w:asciiTheme="minorHAnsi" w:hAnsiTheme="minorHAnsi" w:cstheme="minorHAnsi"/>
          <w:b/>
          <w:color w:val="000000" w:themeColor="text1"/>
        </w:rPr>
      </w:pPr>
    </w:p>
    <w:p w14:paraId="568345CC" w14:textId="18D7333F" w:rsidR="005C6C08" w:rsidRPr="00180D36" w:rsidRDefault="006305D7" w:rsidP="00011828">
      <w:pPr>
        <w:pStyle w:val="NormalWeb"/>
        <w:spacing w:before="0" w:beforeAutospacing="0" w:after="0" w:afterAutospacing="0"/>
        <w:rPr>
          <w:rFonts w:asciiTheme="minorHAnsi" w:hAnsiTheme="minorHAnsi" w:cstheme="minorHAnsi"/>
          <w:b/>
          <w:bCs/>
          <w:color w:val="000000" w:themeColor="text1"/>
        </w:rPr>
      </w:pPr>
      <w:r w:rsidRPr="002431ED">
        <w:rPr>
          <w:rFonts w:asciiTheme="minorHAnsi" w:hAnsiTheme="minorHAnsi" w:cstheme="minorHAnsi"/>
          <w:b/>
          <w:color w:val="000000" w:themeColor="text1"/>
        </w:rPr>
        <w:t>REPRESENTATIVE RESULTS</w:t>
      </w:r>
      <w:r w:rsidR="00EF1462" w:rsidRPr="002431ED">
        <w:rPr>
          <w:rFonts w:asciiTheme="minorHAnsi" w:hAnsiTheme="minorHAnsi" w:cstheme="minorHAnsi"/>
          <w:b/>
          <w:color w:val="000000" w:themeColor="text1"/>
        </w:rPr>
        <w:t>:</w:t>
      </w:r>
      <w:r w:rsidRPr="00180D36">
        <w:rPr>
          <w:rFonts w:asciiTheme="minorHAnsi" w:hAnsiTheme="minorHAnsi" w:cstheme="minorHAnsi"/>
          <w:b/>
          <w:bCs/>
          <w:color w:val="000000" w:themeColor="text1"/>
        </w:rPr>
        <w:t xml:space="preserve"> </w:t>
      </w:r>
    </w:p>
    <w:p w14:paraId="445C57DB" w14:textId="436BE716" w:rsidR="00306783" w:rsidRPr="00890CA6" w:rsidRDefault="000717E6" w:rsidP="00501F69">
      <w:pPr>
        <w:jc w:val="both"/>
        <w:rPr>
          <w:rFonts w:asciiTheme="minorHAnsi" w:hAnsiTheme="minorHAnsi" w:cstheme="minorHAnsi"/>
          <w:b/>
          <w:bCs/>
          <w:color w:val="000000" w:themeColor="text1"/>
        </w:rPr>
      </w:pPr>
      <w:r w:rsidRPr="00180D36">
        <w:rPr>
          <w:rFonts w:asciiTheme="minorHAnsi" w:hAnsiTheme="minorHAnsi" w:cstheme="minorHAnsi"/>
          <w:b/>
          <w:bCs/>
          <w:color w:val="000000" w:themeColor="text1"/>
        </w:rPr>
        <w:lastRenderedPageBreak/>
        <w:t xml:space="preserve">The A687T mutation increases </w:t>
      </w:r>
      <w:r w:rsidR="00A96890">
        <w:rPr>
          <w:rFonts w:asciiTheme="minorHAnsi" w:hAnsiTheme="minorHAnsi" w:cstheme="minorHAnsi"/>
          <w:b/>
          <w:bCs/>
          <w:color w:val="000000" w:themeColor="text1"/>
        </w:rPr>
        <w:t>Neurexin</w:t>
      </w:r>
      <w:r w:rsidRPr="00180D36">
        <w:rPr>
          <w:rFonts w:asciiTheme="minorHAnsi" w:hAnsiTheme="minorHAnsi" w:cstheme="minorHAnsi"/>
          <w:b/>
          <w:bCs/>
          <w:color w:val="000000" w:themeColor="text1"/>
        </w:rPr>
        <w:t>3a SS4- binding to LRRTM2</w:t>
      </w:r>
      <w:r w:rsidR="00E651C5">
        <w:rPr>
          <w:rFonts w:asciiTheme="minorHAnsi" w:hAnsiTheme="minorHAnsi" w:cstheme="minorHAnsi"/>
          <w:b/>
          <w:bCs/>
          <w:color w:val="000000" w:themeColor="text1"/>
        </w:rPr>
        <w:fldChar w:fldCharType="begin"/>
      </w:r>
      <w:r w:rsidR="00E651C5">
        <w:rPr>
          <w:rFonts w:asciiTheme="minorHAnsi" w:hAnsiTheme="minorHAnsi" w:cstheme="minorHAnsi"/>
          <w:b/>
          <w:bCs/>
          <w:color w:val="000000" w:themeColor="text1"/>
        </w:rPr>
        <w:instrText xml:space="preserve"> ADDIN ZOTERO_ITEM CSL_CITATION {"citationID":"k269JCUl","properties":{"formattedCitation":"\\super 7\\nosupersub{}","plainCitation":"7","noteIndex":0},"citationItems":[{"id":267,"uris":["http://zotero.org/users/local/X0yZka0N/items/YC8LZJST"],"uri":["http://zotero.org/users/local/X0yZka0N/items/YC8LZJST"],"itemData":{"id":267,"type":"article-journal","container-title":"The Journal of Neuroscience","DOI":"10.1523/JNEUROSCI.1261-19.2019","ISSN":"0270-6474, 1529-2401","issue":"46","journalAbbreviation":"J. Neurosci.","language":"en","page":"9065-9082","source":"DOI.org (Crossref)","title":"Modeling a Neurexin-3α Human Mutation in Mouse Neurons Identifies a Novel Role in the Regulation of Transsynaptic Signaling and Neurotransmitter Release at Excitatory Synapses","volume":"39","author":[{"family":"Restrepo","given":"Susana"},{"family":"Langer","given":"Nora J."},{"family":"Nelson","given":"Kylan A."},{"family":"Aoto","given":"Jason"}],"issued":{"date-parts":[["2019",11,13]]}}}],"schema":"https://github.com/citation-style-language/schema/raw/master/csl-citation.json"} </w:instrText>
      </w:r>
      <w:r w:rsidR="00E651C5">
        <w:rPr>
          <w:rFonts w:asciiTheme="minorHAnsi" w:hAnsiTheme="minorHAnsi" w:cstheme="minorHAnsi"/>
          <w:b/>
          <w:bCs/>
          <w:color w:val="000000" w:themeColor="text1"/>
        </w:rPr>
        <w:fldChar w:fldCharType="separate"/>
      </w:r>
      <w:r w:rsidR="00E651C5" w:rsidRPr="00690A5D">
        <w:rPr>
          <w:rFonts w:ascii="Calibri" w:hAnsiTheme="minorHAnsi" w:cs="Calibri"/>
          <w:color w:val="000000"/>
          <w:vertAlign w:val="superscript"/>
        </w:rPr>
        <w:t>7</w:t>
      </w:r>
      <w:r w:rsidR="00E651C5">
        <w:rPr>
          <w:rFonts w:asciiTheme="minorHAnsi" w:hAnsiTheme="minorHAnsi" w:cstheme="minorHAnsi"/>
          <w:b/>
          <w:bCs/>
          <w:color w:val="000000" w:themeColor="text1"/>
        </w:rPr>
        <w:fldChar w:fldCharType="end"/>
      </w:r>
    </w:p>
    <w:p w14:paraId="4A5D5F9D" w14:textId="4942F7F3" w:rsidR="00985BA0" w:rsidRPr="00890CA6" w:rsidRDefault="00985BA0" w:rsidP="00DB3C98">
      <w:pPr>
        <w:jc w:val="both"/>
        <w:rPr>
          <w:rFonts w:asciiTheme="minorHAnsi" w:hAnsiTheme="minorHAnsi" w:cstheme="minorHAnsi"/>
          <w:color w:val="000000" w:themeColor="text1"/>
        </w:rPr>
      </w:pPr>
      <w:r w:rsidRPr="00890CA6">
        <w:rPr>
          <w:rFonts w:asciiTheme="minorHAnsi" w:hAnsiTheme="minorHAnsi" w:cstheme="minorHAnsi"/>
          <w:color w:val="000000" w:themeColor="text1"/>
        </w:rPr>
        <w:t>To investigate how intercellular interactions of two known synaptic proteins are affected by the introduction of a point mutation</w:t>
      </w:r>
      <w:r w:rsidR="00AE307A" w:rsidRPr="00890CA6">
        <w:rPr>
          <w:rFonts w:asciiTheme="minorHAnsi" w:hAnsiTheme="minorHAnsi" w:cstheme="minorHAnsi"/>
          <w:color w:val="000000" w:themeColor="text1"/>
        </w:rPr>
        <w:t xml:space="preserve"> fo</w:t>
      </w:r>
      <w:r w:rsidR="008732DC" w:rsidRPr="00890CA6">
        <w:rPr>
          <w:rFonts w:asciiTheme="minorHAnsi" w:hAnsiTheme="minorHAnsi" w:cstheme="minorHAnsi"/>
          <w:color w:val="000000" w:themeColor="text1"/>
        </w:rPr>
        <w:t>u</w:t>
      </w:r>
      <w:r w:rsidR="00AE307A" w:rsidRPr="00890CA6">
        <w:rPr>
          <w:rFonts w:asciiTheme="minorHAnsi" w:hAnsiTheme="minorHAnsi" w:cstheme="minorHAnsi"/>
          <w:color w:val="000000" w:themeColor="text1"/>
        </w:rPr>
        <w:t>nd in a patient with intellectual disability and epilepsy</w:t>
      </w:r>
      <w:r w:rsidRPr="00890CA6">
        <w:rPr>
          <w:rFonts w:asciiTheme="minorHAnsi" w:hAnsiTheme="minorHAnsi" w:cstheme="minorHAnsi"/>
          <w:color w:val="000000" w:themeColor="text1"/>
        </w:rPr>
        <w:t xml:space="preserve">, we </w:t>
      </w:r>
      <w:r w:rsidR="003D595F" w:rsidRPr="00890CA6">
        <w:rPr>
          <w:rFonts w:asciiTheme="minorHAnsi" w:hAnsiTheme="minorHAnsi" w:cstheme="minorHAnsi"/>
          <w:color w:val="000000" w:themeColor="text1"/>
        </w:rPr>
        <w:t xml:space="preserve">used </w:t>
      </w:r>
      <w:r w:rsidRPr="00890CA6">
        <w:rPr>
          <w:rFonts w:asciiTheme="minorHAnsi" w:hAnsiTheme="minorHAnsi" w:cstheme="minorHAnsi"/>
          <w:color w:val="000000" w:themeColor="text1"/>
        </w:rPr>
        <w:t>the above HEK cell aggregation assay</w:t>
      </w:r>
      <w:r w:rsidR="00DD7D5B">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DD7D5B" w:rsidRPr="00690A5D">
        <w:rPr>
          <w:rFonts w:asciiTheme="minorHAnsi" w:hAnsiTheme="minorHAnsi" w:cstheme="minorHAnsi"/>
          <w:b/>
          <w:bCs/>
          <w:color w:val="000000" w:themeColor="text1"/>
        </w:rPr>
        <w:t>Figure 1</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w:t>
      </w:r>
      <w:r w:rsidR="00554567" w:rsidRPr="00890CA6">
        <w:rPr>
          <w:rFonts w:asciiTheme="minorHAnsi" w:hAnsiTheme="minorHAnsi" w:cstheme="minorHAnsi"/>
          <w:color w:val="000000" w:themeColor="text1"/>
        </w:rPr>
        <w:t xml:space="preserve">Cells were </w:t>
      </w:r>
      <w:r w:rsidR="000578B7" w:rsidRPr="000578B7">
        <w:rPr>
          <w:rFonts w:asciiTheme="minorHAnsi" w:hAnsiTheme="minorHAnsi" w:cstheme="minorHAnsi"/>
          <w:color w:val="000000" w:themeColor="text1"/>
        </w:rPr>
        <w:t>trans</w:t>
      </w:r>
      <w:r w:rsidR="00554567" w:rsidRPr="00890CA6">
        <w:rPr>
          <w:rFonts w:asciiTheme="minorHAnsi" w:hAnsiTheme="minorHAnsi" w:cstheme="minorHAnsi"/>
          <w:color w:val="000000" w:themeColor="text1"/>
        </w:rPr>
        <w:t>fected according to section 1 and prepared for imaging according to section</w:t>
      </w:r>
      <w:r w:rsidR="00B64A0C" w:rsidRPr="00890CA6">
        <w:rPr>
          <w:rFonts w:asciiTheme="minorHAnsi" w:hAnsiTheme="minorHAnsi" w:cstheme="minorHAnsi"/>
          <w:color w:val="000000" w:themeColor="text1"/>
        </w:rPr>
        <w:t>s</w:t>
      </w:r>
      <w:r w:rsidR="00554567" w:rsidRPr="00890CA6">
        <w:rPr>
          <w:rFonts w:asciiTheme="minorHAnsi" w:hAnsiTheme="minorHAnsi" w:cstheme="minorHAnsi"/>
          <w:color w:val="000000" w:themeColor="text1"/>
        </w:rPr>
        <w:t xml:space="preserve"> 1 and 2 of the protocol. </w:t>
      </w:r>
      <w:r w:rsidR="00823C47" w:rsidRPr="00890CA6">
        <w:rPr>
          <w:rFonts w:asciiTheme="minorHAnsi" w:hAnsiTheme="minorHAnsi" w:cstheme="minorHAnsi"/>
          <w:color w:val="000000" w:themeColor="text1"/>
        </w:rPr>
        <w:t xml:space="preserve">Cells were imaged at baseline where no aggregation was observed as expected </w:t>
      </w:r>
      <w:r w:rsidR="00BB79D4" w:rsidRPr="00BB79D4">
        <w:rPr>
          <w:rFonts w:asciiTheme="minorHAnsi" w:hAnsiTheme="minorHAnsi" w:cstheme="minorHAnsi"/>
          <w:color w:val="000000" w:themeColor="text1"/>
        </w:rPr>
        <w:t>(</w:t>
      </w:r>
      <w:r w:rsidR="00823C47" w:rsidRPr="00890CA6">
        <w:rPr>
          <w:rFonts w:asciiTheme="minorHAnsi" w:hAnsiTheme="minorHAnsi" w:cstheme="minorHAnsi"/>
          <w:color w:val="000000" w:themeColor="text1"/>
        </w:rPr>
        <w:t>not shown</w:t>
      </w:r>
      <w:r w:rsidR="00BB79D4" w:rsidRPr="00BB79D4">
        <w:rPr>
          <w:rFonts w:asciiTheme="minorHAnsi" w:hAnsiTheme="minorHAnsi" w:cstheme="minorHAnsi"/>
          <w:color w:val="000000" w:themeColor="text1"/>
        </w:rPr>
        <w:t>)</w:t>
      </w:r>
      <w:r w:rsidR="00823C47" w:rsidRPr="00890CA6">
        <w:rPr>
          <w:rFonts w:asciiTheme="minorHAnsi" w:hAnsiTheme="minorHAnsi" w:cstheme="minorHAnsi"/>
          <w:color w:val="000000" w:themeColor="text1"/>
        </w:rPr>
        <w:t xml:space="preserve">. </w:t>
      </w:r>
      <w:r w:rsidR="0009651D" w:rsidRPr="00890CA6">
        <w:rPr>
          <w:rFonts w:asciiTheme="minorHAnsi" w:hAnsiTheme="minorHAnsi" w:cstheme="minorHAnsi"/>
          <w:color w:val="000000" w:themeColor="text1"/>
        </w:rPr>
        <w:t>Image</w:t>
      </w:r>
      <w:r w:rsidR="00EB3503" w:rsidRPr="00890CA6">
        <w:rPr>
          <w:rFonts w:asciiTheme="minorHAnsi" w:hAnsiTheme="minorHAnsi" w:cstheme="minorHAnsi"/>
          <w:color w:val="000000" w:themeColor="text1"/>
        </w:rPr>
        <w:t>s</w:t>
      </w:r>
      <w:r w:rsidR="0009651D" w:rsidRPr="00890CA6">
        <w:rPr>
          <w:rFonts w:asciiTheme="minorHAnsi" w:hAnsiTheme="minorHAnsi" w:cstheme="minorHAnsi"/>
          <w:color w:val="000000" w:themeColor="text1"/>
        </w:rPr>
        <w:t xml:space="preserve"> acquired at </w:t>
      </w:r>
      <w:r w:rsidR="00BF2762">
        <w:rPr>
          <w:rFonts w:asciiTheme="minorHAnsi" w:hAnsiTheme="minorHAnsi" w:cstheme="minorHAnsi"/>
          <w:color w:val="000000" w:themeColor="text1"/>
        </w:rPr>
        <w:t>6</w:t>
      </w:r>
      <w:r w:rsidR="0009651D" w:rsidRPr="00890CA6">
        <w:rPr>
          <w:rFonts w:asciiTheme="minorHAnsi" w:hAnsiTheme="minorHAnsi" w:cstheme="minorHAnsi"/>
          <w:color w:val="000000" w:themeColor="text1"/>
        </w:rPr>
        <w:t xml:space="preserve">0 minutes were analyzed </w:t>
      </w:r>
      <w:r w:rsidR="00B72C0C" w:rsidRPr="00890CA6">
        <w:rPr>
          <w:rFonts w:asciiTheme="minorHAnsi" w:hAnsiTheme="minorHAnsi" w:cstheme="minorHAnsi"/>
          <w:color w:val="000000" w:themeColor="text1"/>
        </w:rPr>
        <w:t>as in section 3 of the protocol</w:t>
      </w:r>
      <w:r w:rsidR="0009651D" w:rsidRPr="00890CA6">
        <w:rPr>
          <w:rFonts w:asciiTheme="minorHAnsi" w:hAnsiTheme="minorHAnsi" w:cstheme="minorHAnsi"/>
          <w:color w:val="000000" w:themeColor="text1"/>
        </w:rPr>
        <w:t xml:space="preserve">. </w:t>
      </w:r>
      <w:r w:rsidR="00325619">
        <w:rPr>
          <w:rFonts w:asciiTheme="minorHAnsi" w:hAnsiTheme="minorHAnsi" w:cstheme="minorHAnsi"/>
          <w:color w:val="000000" w:themeColor="text1"/>
        </w:rPr>
        <w:t>To minimize selection bias,</w:t>
      </w:r>
      <w:r w:rsidR="00E25FFB" w:rsidRPr="00890CA6">
        <w:rPr>
          <w:rFonts w:asciiTheme="minorHAnsi" w:hAnsiTheme="minorHAnsi" w:cstheme="minorHAnsi"/>
          <w:color w:val="000000" w:themeColor="text1"/>
        </w:rPr>
        <w:t xml:space="preserve"> conditions were randomized </w:t>
      </w:r>
      <w:r w:rsidR="00B5242B" w:rsidRPr="00890CA6">
        <w:rPr>
          <w:rFonts w:asciiTheme="minorHAnsi" w:hAnsiTheme="minorHAnsi" w:cstheme="minorHAnsi"/>
          <w:color w:val="000000" w:themeColor="text1"/>
        </w:rPr>
        <w:t>to</w:t>
      </w:r>
      <w:r w:rsidR="002602DE" w:rsidRPr="00890CA6">
        <w:rPr>
          <w:rFonts w:asciiTheme="minorHAnsi" w:hAnsiTheme="minorHAnsi" w:cstheme="minorHAnsi"/>
          <w:color w:val="000000" w:themeColor="text1"/>
        </w:rPr>
        <w:t xml:space="preserve"> blind</w:t>
      </w:r>
      <w:r w:rsidR="00E25FFB" w:rsidRPr="00890CA6">
        <w:rPr>
          <w:rFonts w:asciiTheme="minorHAnsi" w:hAnsiTheme="minorHAnsi" w:cstheme="minorHAnsi"/>
          <w:color w:val="000000" w:themeColor="text1"/>
        </w:rPr>
        <w:t xml:space="preserve"> the experimenter</w:t>
      </w:r>
      <w:r w:rsidR="002602DE" w:rsidRPr="00890CA6">
        <w:rPr>
          <w:rFonts w:asciiTheme="minorHAnsi" w:hAnsiTheme="minorHAnsi" w:cstheme="minorHAnsi"/>
          <w:color w:val="000000" w:themeColor="text1"/>
        </w:rPr>
        <w:t xml:space="preserve">. </w:t>
      </w:r>
      <w:r w:rsidR="00E153D6" w:rsidRPr="00890CA6">
        <w:rPr>
          <w:rFonts w:asciiTheme="minorHAnsi" w:hAnsiTheme="minorHAnsi" w:cstheme="minorHAnsi"/>
          <w:color w:val="000000" w:themeColor="text1"/>
        </w:rPr>
        <w:t>For similar reasons</w:t>
      </w:r>
      <w:r w:rsidR="00E25FFB" w:rsidRPr="00890CA6">
        <w:rPr>
          <w:rFonts w:asciiTheme="minorHAnsi" w:hAnsiTheme="minorHAnsi" w:cstheme="minorHAnsi"/>
          <w:color w:val="000000" w:themeColor="text1"/>
        </w:rPr>
        <w:t xml:space="preserve"> the whole field of view of e</w:t>
      </w:r>
      <w:r w:rsidR="00E153D6" w:rsidRPr="00890CA6">
        <w:rPr>
          <w:rFonts w:asciiTheme="minorHAnsi" w:hAnsiTheme="minorHAnsi" w:cstheme="minorHAnsi"/>
          <w:color w:val="000000" w:themeColor="text1"/>
        </w:rPr>
        <w:t>very</w:t>
      </w:r>
      <w:r w:rsidR="00E25FFB" w:rsidRPr="00890CA6">
        <w:rPr>
          <w:rFonts w:asciiTheme="minorHAnsi" w:hAnsiTheme="minorHAnsi" w:cstheme="minorHAnsi"/>
          <w:color w:val="000000" w:themeColor="text1"/>
        </w:rPr>
        <w:t xml:space="preserve"> image was selected as an ROI. </w:t>
      </w:r>
    </w:p>
    <w:p w14:paraId="56B8204F" w14:textId="77777777" w:rsidR="003D6B5A" w:rsidRPr="00890CA6" w:rsidRDefault="003D6B5A" w:rsidP="00011828">
      <w:pPr>
        <w:jc w:val="both"/>
        <w:rPr>
          <w:rFonts w:asciiTheme="minorHAnsi" w:hAnsiTheme="minorHAnsi" w:cstheme="minorHAnsi"/>
          <w:color w:val="000000" w:themeColor="text1"/>
        </w:rPr>
      </w:pPr>
    </w:p>
    <w:p w14:paraId="788D6181" w14:textId="68A3DADB" w:rsidR="00D160C6" w:rsidRPr="00890CA6" w:rsidRDefault="00B72C0C">
      <w:pPr>
        <w:jc w:val="both"/>
        <w:rPr>
          <w:rFonts w:asciiTheme="minorHAnsi" w:hAnsiTheme="minorHAnsi" w:cstheme="minorHAnsi"/>
          <w:color w:val="000000" w:themeColor="text1"/>
        </w:rPr>
      </w:pPr>
      <w:r w:rsidRPr="00890CA6">
        <w:rPr>
          <w:rFonts w:asciiTheme="minorHAnsi" w:hAnsiTheme="minorHAnsi" w:cstheme="minorHAnsi"/>
          <w:color w:val="000000" w:themeColor="text1"/>
        </w:rPr>
        <w:t>C</w:t>
      </w:r>
      <w:r w:rsidR="00E5558F" w:rsidRPr="00890CA6">
        <w:rPr>
          <w:rFonts w:asciiTheme="minorHAnsi" w:hAnsiTheme="minorHAnsi" w:cstheme="minorHAnsi"/>
          <w:color w:val="000000" w:themeColor="text1"/>
        </w:rPr>
        <w:t xml:space="preserve">onditions in which cells were </w:t>
      </w:r>
      <w:r w:rsidRPr="00890CA6">
        <w:rPr>
          <w:rFonts w:asciiTheme="minorHAnsi" w:hAnsiTheme="minorHAnsi" w:cstheme="minorHAnsi"/>
          <w:color w:val="000000" w:themeColor="text1"/>
        </w:rPr>
        <w:t>not expressing any synaptic ligands</w:t>
      </w:r>
      <w:r w:rsidR="00E5558F"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E5558F" w:rsidRPr="00890CA6">
        <w:rPr>
          <w:rFonts w:asciiTheme="minorHAnsi" w:hAnsiTheme="minorHAnsi" w:cstheme="minorHAnsi"/>
          <w:color w:val="000000" w:themeColor="text1"/>
        </w:rPr>
        <w:t>GFP</w:t>
      </w:r>
      <w:r w:rsidR="00533C51">
        <w:rPr>
          <w:rFonts w:asciiTheme="minorHAnsi" w:hAnsiTheme="minorHAnsi" w:cstheme="minorHAnsi"/>
          <w:color w:val="000000" w:themeColor="text1"/>
        </w:rPr>
        <w:t>/</w:t>
      </w:r>
      <w:proofErr w:type="spellStart"/>
      <w:r w:rsidR="00E5558F" w:rsidRPr="00890CA6">
        <w:rPr>
          <w:rFonts w:asciiTheme="minorHAnsi" w:hAnsiTheme="minorHAnsi" w:cstheme="minorHAnsi"/>
          <w:color w:val="000000" w:themeColor="text1"/>
        </w:rPr>
        <w:t>mCherry</w:t>
      </w:r>
      <w:proofErr w:type="spellEnd"/>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showed minimal aggregation after a </w:t>
      </w:r>
      <w:r w:rsidR="00BF2762">
        <w:rPr>
          <w:rFonts w:asciiTheme="minorHAnsi" w:hAnsiTheme="minorHAnsi" w:cstheme="minorHAnsi"/>
          <w:color w:val="000000" w:themeColor="text1"/>
        </w:rPr>
        <w:t>6</w:t>
      </w:r>
      <w:r w:rsidRPr="00890CA6">
        <w:rPr>
          <w:rFonts w:asciiTheme="minorHAnsi" w:hAnsiTheme="minorHAnsi" w:cstheme="minorHAnsi"/>
          <w:color w:val="000000" w:themeColor="text1"/>
        </w:rPr>
        <w:t>0</w:t>
      </w:r>
      <w:r w:rsidR="007F2E5F" w:rsidRPr="00890CA6">
        <w:rPr>
          <w:rFonts w:asciiTheme="minorHAnsi" w:hAnsiTheme="minorHAnsi" w:cstheme="minorHAnsi"/>
          <w:color w:val="000000" w:themeColor="text1"/>
        </w:rPr>
        <w:t>-</w:t>
      </w:r>
      <w:r w:rsidRPr="00890CA6">
        <w:rPr>
          <w:rFonts w:asciiTheme="minorHAnsi" w:hAnsiTheme="minorHAnsi" w:cstheme="minorHAnsi"/>
          <w:color w:val="000000" w:themeColor="text1"/>
        </w:rPr>
        <w:t>minute incubation</w:t>
      </w:r>
      <w:r w:rsidR="001B13FE"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180D36">
        <w:rPr>
          <w:rFonts w:asciiTheme="minorHAnsi" w:hAnsiTheme="minorHAnsi" w:cstheme="minorHAnsi"/>
          <w:b/>
          <w:bCs/>
          <w:color w:val="000000" w:themeColor="text1"/>
        </w:rPr>
        <w:t>Figure 2</w:t>
      </w:r>
      <w:r w:rsidR="00BB79D4" w:rsidRPr="00BB79D4">
        <w:rPr>
          <w:rFonts w:asciiTheme="minorHAnsi" w:hAnsiTheme="minorHAnsi" w:cstheme="minorHAnsi"/>
          <w:color w:val="000000" w:themeColor="text1"/>
        </w:rPr>
        <w:t>)</w:t>
      </w:r>
      <w:r w:rsidR="00E5558F" w:rsidRPr="00890CA6">
        <w:rPr>
          <w:rFonts w:asciiTheme="minorHAnsi" w:hAnsiTheme="minorHAnsi" w:cstheme="minorHAnsi"/>
          <w:color w:val="000000" w:themeColor="text1"/>
        </w:rPr>
        <w:t>.</w:t>
      </w:r>
      <w:r w:rsidR="004D0521" w:rsidRPr="00890CA6">
        <w:rPr>
          <w:rFonts w:asciiTheme="minorHAnsi" w:hAnsiTheme="minorHAnsi" w:cstheme="minorHAnsi"/>
          <w:color w:val="000000" w:themeColor="text1"/>
        </w:rPr>
        <w:t xml:space="preserve"> Equally, conditions in which only one of the two populations </w:t>
      </w:r>
      <w:r w:rsidR="00CD15D4" w:rsidRPr="00890CA6">
        <w:rPr>
          <w:rFonts w:asciiTheme="minorHAnsi" w:hAnsiTheme="minorHAnsi" w:cstheme="minorHAnsi"/>
          <w:color w:val="000000" w:themeColor="text1"/>
        </w:rPr>
        <w:t xml:space="preserve">of cells were expressing synaptic ligands </w:t>
      </w:r>
      <w:r w:rsidR="00BB79D4" w:rsidRPr="00BB79D4">
        <w:rPr>
          <w:rFonts w:asciiTheme="minorHAnsi" w:hAnsiTheme="minorHAnsi" w:cstheme="minorHAnsi"/>
          <w:color w:val="000000" w:themeColor="text1"/>
        </w:rPr>
        <w:t>(</w:t>
      </w:r>
      <w:proofErr w:type="spellStart"/>
      <w:r w:rsidR="0029158A" w:rsidRPr="00890CA6">
        <w:rPr>
          <w:rFonts w:asciiTheme="minorHAnsi" w:hAnsiTheme="minorHAnsi" w:cstheme="minorHAnsi"/>
          <w:color w:val="000000" w:themeColor="text1"/>
        </w:rPr>
        <w:t>mCherry</w:t>
      </w:r>
      <w:proofErr w:type="spellEnd"/>
      <w:r w:rsidR="00533C51">
        <w:rPr>
          <w:rFonts w:asciiTheme="minorHAnsi" w:hAnsiTheme="minorHAnsi" w:cstheme="minorHAnsi"/>
          <w:color w:val="000000" w:themeColor="text1"/>
        </w:rPr>
        <w:t>/</w:t>
      </w:r>
      <w:r w:rsidR="00CD15D4" w:rsidRPr="00890CA6">
        <w:rPr>
          <w:rFonts w:asciiTheme="minorHAnsi" w:hAnsiTheme="minorHAnsi" w:cstheme="minorHAnsi"/>
          <w:color w:val="000000" w:themeColor="text1"/>
        </w:rPr>
        <w:t>L</w:t>
      </w:r>
      <w:r w:rsidR="0029158A" w:rsidRPr="00890CA6">
        <w:rPr>
          <w:rFonts w:asciiTheme="minorHAnsi" w:hAnsiTheme="minorHAnsi" w:cstheme="minorHAnsi"/>
          <w:color w:val="000000" w:themeColor="text1"/>
        </w:rPr>
        <w:t>RRTM</w:t>
      </w:r>
      <w:r w:rsidR="00CD15D4" w:rsidRPr="00890CA6">
        <w:rPr>
          <w:rFonts w:asciiTheme="minorHAnsi" w:hAnsiTheme="minorHAnsi" w:cstheme="minorHAnsi"/>
          <w:color w:val="000000" w:themeColor="text1"/>
        </w:rPr>
        <w:t>2-</w:t>
      </w:r>
      <w:r w:rsidR="0029158A" w:rsidRPr="00890CA6">
        <w:rPr>
          <w:rFonts w:asciiTheme="minorHAnsi" w:hAnsiTheme="minorHAnsi" w:cstheme="minorHAnsi"/>
          <w:color w:val="000000" w:themeColor="text1"/>
        </w:rPr>
        <w:t>GFP</w:t>
      </w:r>
      <w:r w:rsidR="00CD15D4" w:rsidRPr="00890CA6">
        <w:rPr>
          <w:rFonts w:asciiTheme="minorHAnsi" w:hAnsiTheme="minorHAnsi" w:cstheme="minorHAnsi"/>
          <w:color w:val="000000" w:themeColor="text1"/>
        </w:rPr>
        <w:t xml:space="preserve"> or </w:t>
      </w:r>
      <w:r w:rsidR="0029158A" w:rsidRPr="00890CA6">
        <w:rPr>
          <w:rFonts w:asciiTheme="minorHAnsi" w:hAnsiTheme="minorHAnsi" w:cstheme="minorHAnsi"/>
          <w:color w:val="000000" w:themeColor="text1"/>
        </w:rPr>
        <w:t>GFP</w:t>
      </w:r>
      <w:r w:rsidR="00533C51">
        <w:rPr>
          <w:rFonts w:asciiTheme="minorHAnsi" w:hAnsiTheme="minorHAnsi" w:cstheme="minorHAnsi"/>
          <w:color w:val="000000" w:themeColor="text1"/>
        </w:rPr>
        <w:t>/</w:t>
      </w:r>
      <w:r w:rsidR="00A96890">
        <w:rPr>
          <w:rFonts w:asciiTheme="minorHAnsi" w:hAnsiTheme="minorHAnsi" w:cstheme="minorHAnsi"/>
          <w:color w:val="000000" w:themeColor="text1"/>
        </w:rPr>
        <w:t>Neurexin</w:t>
      </w:r>
      <w:r w:rsidR="00CD15D4" w:rsidRPr="00890CA6">
        <w:rPr>
          <w:rFonts w:asciiTheme="minorHAnsi" w:hAnsiTheme="minorHAnsi" w:cstheme="minorHAnsi"/>
          <w:color w:val="000000" w:themeColor="text1"/>
        </w:rPr>
        <w:t>3</w:t>
      </w:r>
      <w:r w:rsidR="00CD15D4" w:rsidRPr="00FC589C">
        <w:rPr>
          <w:rFonts w:ascii="Symbol" w:hAnsi="Symbol" w:cstheme="minorHAnsi"/>
          <w:color w:val="000000" w:themeColor="text1"/>
        </w:rPr>
        <w:t></w:t>
      </w:r>
      <w:r w:rsidR="00CD15D4" w:rsidRPr="00890CA6">
        <w:rPr>
          <w:rFonts w:asciiTheme="minorHAnsi" w:hAnsiTheme="minorHAnsi" w:cstheme="minorHAnsi"/>
          <w:color w:val="000000" w:themeColor="text1"/>
          <w:vertAlign w:val="superscript"/>
        </w:rPr>
        <w:t>WT/A687T</w:t>
      </w:r>
      <w:r w:rsidR="00CD15D4" w:rsidRPr="00890CA6">
        <w:rPr>
          <w:rFonts w:asciiTheme="minorHAnsi" w:hAnsiTheme="minorHAnsi" w:cstheme="minorHAnsi"/>
          <w:color w:val="000000" w:themeColor="text1"/>
        </w:rPr>
        <w:t xml:space="preserve"> </w:t>
      </w:r>
      <w:r w:rsidR="0029158A" w:rsidRPr="00890CA6">
        <w:rPr>
          <w:rFonts w:asciiTheme="minorHAnsi" w:hAnsiTheme="minorHAnsi" w:cstheme="minorHAnsi"/>
          <w:color w:val="000000" w:themeColor="text1"/>
        </w:rPr>
        <w:t xml:space="preserve">SS4- </w:t>
      </w:r>
      <w:r w:rsidR="00CB4A51" w:rsidRPr="00890CA6">
        <w:rPr>
          <w:rFonts w:asciiTheme="minorHAnsi" w:hAnsiTheme="minorHAnsi" w:cstheme="minorHAnsi"/>
          <w:color w:val="000000" w:themeColor="text1"/>
        </w:rPr>
        <w:t>—</w:t>
      </w:r>
      <w:proofErr w:type="spellStart"/>
      <w:r w:rsidR="0029158A" w:rsidRPr="00890CA6">
        <w:rPr>
          <w:rFonts w:asciiTheme="minorHAnsi" w:hAnsiTheme="minorHAnsi" w:cstheme="minorHAnsi"/>
          <w:color w:val="000000" w:themeColor="text1"/>
        </w:rPr>
        <w:t>mCherry</w:t>
      </w:r>
      <w:proofErr w:type="spellEnd"/>
      <w:r w:rsidR="00BB79D4" w:rsidRPr="00BB79D4">
        <w:rPr>
          <w:rFonts w:asciiTheme="minorHAnsi" w:hAnsiTheme="minorHAnsi" w:cstheme="minorHAnsi"/>
          <w:color w:val="000000" w:themeColor="text1"/>
        </w:rPr>
        <w:t>)</w:t>
      </w:r>
      <w:r w:rsidR="007F2E5F" w:rsidRPr="00890CA6">
        <w:rPr>
          <w:rFonts w:asciiTheme="minorHAnsi" w:hAnsiTheme="minorHAnsi" w:cstheme="minorHAnsi"/>
          <w:color w:val="000000" w:themeColor="text1"/>
        </w:rPr>
        <w:t xml:space="preserve"> exhibit</w:t>
      </w:r>
      <w:r w:rsidR="00C6270E" w:rsidRPr="00890CA6">
        <w:rPr>
          <w:rFonts w:asciiTheme="minorHAnsi" w:hAnsiTheme="minorHAnsi" w:cstheme="minorHAnsi"/>
          <w:color w:val="000000" w:themeColor="text1"/>
        </w:rPr>
        <w:t>ed</w:t>
      </w:r>
      <w:r w:rsidR="007F2E5F" w:rsidRPr="00890CA6">
        <w:rPr>
          <w:rFonts w:asciiTheme="minorHAnsi" w:hAnsiTheme="minorHAnsi" w:cstheme="minorHAnsi"/>
          <w:color w:val="000000" w:themeColor="text1"/>
        </w:rPr>
        <w:t xml:space="preserve"> minimal aggregation after a </w:t>
      </w:r>
      <w:r w:rsidR="00BF2762">
        <w:rPr>
          <w:rFonts w:asciiTheme="minorHAnsi" w:hAnsiTheme="minorHAnsi" w:cstheme="minorHAnsi"/>
          <w:color w:val="000000" w:themeColor="text1"/>
        </w:rPr>
        <w:t>6</w:t>
      </w:r>
      <w:r w:rsidR="007F2E5F" w:rsidRPr="00890CA6">
        <w:rPr>
          <w:rFonts w:asciiTheme="minorHAnsi" w:hAnsiTheme="minorHAnsi" w:cstheme="minorHAnsi"/>
          <w:color w:val="000000" w:themeColor="text1"/>
        </w:rPr>
        <w:t>0</w:t>
      </w:r>
      <w:r w:rsidR="00B5242B">
        <w:rPr>
          <w:rFonts w:asciiTheme="minorHAnsi" w:hAnsiTheme="minorHAnsi" w:cstheme="minorHAnsi"/>
          <w:color w:val="000000" w:themeColor="text1"/>
        </w:rPr>
        <w:t xml:space="preserve"> min</w:t>
      </w:r>
      <w:r w:rsidR="00B5242B" w:rsidRPr="00890CA6">
        <w:rPr>
          <w:rFonts w:asciiTheme="minorHAnsi" w:hAnsiTheme="minorHAnsi" w:cstheme="minorHAnsi"/>
          <w:color w:val="000000" w:themeColor="text1"/>
        </w:rPr>
        <w:t xml:space="preserve"> </w:t>
      </w:r>
      <w:r w:rsidR="007F2E5F" w:rsidRPr="00890CA6">
        <w:rPr>
          <w:rFonts w:asciiTheme="minorHAnsi" w:hAnsiTheme="minorHAnsi" w:cstheme="minorHAnsi"/>
          <w:color w:val="000000" w:themeColor="text1"/>
        </w:rPr>
        <w:t>incubation</w:t>
      </w:r>
      <w:r w:rsidR="00CB4A51"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180D36">
        <w:rPr>
          <w:rFonts w:asciiTheme="minorHAnsi" w:hAnsiTheme="minorHAnsi" w:cstheme="minorHAnsi"/>
          <w:b/>
          <w:bCs/>
          <w:color w:val="000000" w:themeColor="text1"/>
        </w:rPr>
        <w:t>Figure 2</w:t>
      </w:r>
      <w:r w:rsidR="00BB79D4" w:rsidRPr="00BB79D4">
        <w:rPr>
          <w:rFonts w:asciiTheme="minorHAnsi" w:hAnsiTheme="minorHAnsi" w:cstheme="minorHAnsi"/>
          <w:color w:val="000000" w:themeColor="text1"/>
        </w:rPr>
        <w:t>)</w:t>
      </w:r>
      <w:r w:rsidR="007F2E5F" w:rsidRPr="00890CA6">
        <w:rPr>
          <w:rFonts w:asciiTheme="minorHAnsi" w:hAnsiTheme="minorHAnsi" w:cstheme="minorHAnsi"/>
          <w:color w:val="000000" w:themeColor="text1"/>
        </w:rPr>
        <w:t xml:space="preserve">. </w:t>
      </w:r>
      <w:r w:rsidR="00241225" w:rsidRPr="00890CA6">
        <w:rPr>
          <w:rFonts w:asciiTheme="minorHAnsi" w:hAnsiTheme="minorHAnsi" w:cstheme="minorHAnsi"/>
          <w:color w:val="000000" w:themeColor="text1"/>
        </w:rPr>
        <w:t>As expected, c</w:t>
      </w:r>
      <w:r w:rsidR="003C0456" w:rsidRPr="00890CA6">
        <w:rPr>
          <w:rFonts w:asciiTheme="minorHAnsi" w:hAnsiTheme="minorHAnsi" w:cstheme="minorHAnsi"/>
          <w:color w:val="000000" w:themeColor="text1"/>
        </w:rPr>
        <w:t>onditions that contain</w:t>
      </w:r>
      <w:r w:rsidR="005A44F1" w:rsidRPr="00890CA6">
        <w:rPr>
          <w:rFonts w:asciiTheme="minorHAnsi" w:hAnsiTheme="minorHAnsi" w:cstheme="minorHAnsi"/>
          <w:color w:val="000000" w:themeColor="text1"/>
        </w:rPr>
        <w:t>ed</w:t>
      </w:r>
      <w:r w:rsidR="003C0456" w:rsidRPr="00890CA6">
        <w:rPr>
          <w:rFonts w:asciiTheme="minorHAnsi" w:hAnsiTheme="minorHAnsi" w:cstheme="minorHAnsi"/>
          <w:color w:val="000000" w:themeColor="text1"/>
        </w:rPr>
        <w:t xml:space="preserve"> two populations of cells with</w:t>
      </w:r>
      <w:r w:rsidR="00EB6964" w:rsidRPr="00890CA6">
        <w:rPr>
          <w:rFonts w:asciiTheme="minorHAnsi" w:hAnsiTheme="minorHAnsi" w:cstheme="minorHAnsi"/>
          <w:color w:val="000000" w:themeColor="text1"/>
        </w:rPr>
        <w:t xml:space="preserve"> incompatible </w:t>
      </w:r>
      <w:r w:rsidR="000F69A9" w:rsidRPr="00890CA6">
        <w:rPr>
          <w:rFonts w:asciiTheme="minorHAnsi" w:hAnsiTheme="minorHAnsi" w:cstheme="minorHAnsi"/>
          <w:color w:val="000000" w:themeColor="text1"/>
        </w:rPr>
        <w:t>adhesions molecules</w:t>
      </w:r>
      <w:r w:rsidR="00EB6964"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EB6964" w:rsidRPr="00890CA6">
        <w:rPr>
          <w:rFonts w:asciiTheme="minorHAnsi" w:hAnsiTheme="minorHAnsi" w:cstheme="minorHAnsi"/>
          <w:color w:val="000000" w:themeColor="text1"/>
        </w:rPr>
        <w:t>Neurexin3</w:t>
      </w:r>
      <w:r w:rsidR="001F1A05" w:rsidRPr="009E2AE6">
        <w:rPr>
          <w:rFonts w:ascii="Symbol" w:hAnsi="Symbol" w:cstheme="minorHAnsi"/>
          <w:color w:val="000000" w:themeColor="text1"/>
        </w:rPr>
        <w:t></w:t>
      </w:r>
      <w:r w:rsidR="00EB6964" w:rsidRPr="00890CA6">
        <w:rPr>
          <w:rFonts w:asciiTheme="minorHAnsi" w:hAnsiTheme="minorHAnsi" w:cstheme="minorHAnsi"/>
          <w:color w:val="000000" w:themeColor="text1"/>
          <w:vertAlign w:val="superscript"/>
        </w:rPr>
        <w:t xml:space="preserve">WT/A687T </w:t>
      </w:r>
      <w:r w:rsidR="00EB6964" w:rsidRPr="00890CA6">
        <w:rPr>
          <w:rFonts w:asciiTheme="minorHAnsi" w:hAnsiTheme="minorHAnsi" w:cstheme="minorHAnsi"/>
          <w:color w:val="000000" w:themeColor="text1"/>
        </w:rPr>
        <w:t>SS4+</w:t>
      </w:r>
      <w:r w:rsidR="00CB4A51" w:rsidRPr="00890CA6">
        <w:rPr>
          <w:rFonts w:asciiTheme="minorHAnsi" w:hAnsiTheme="minorHAnsi" w:cstheme="minorHAnsi"/>
          <w:color w:val="000000" w:themeColor="text1"/>
        </w:rPr>
        <w:t>—</w:t>
      </w:r>
      <w:proofErr w:type="spellStart"/>
      <w:r w:rsidR="004C502E" w:rsidRPr="00890CA6">
        <w:rPr>
          <w:rFonts w:asciiTheme="minorHAnsi" w:hAnsiTheme="minorHAnsi" w:cstheme="minorHAnsi"/>
          <w:color w:val="000000" w:themeColor="text1"/>
        </w:rPr>
        <w:t>mCherry</w:t>
      </w:r>
      <w:proofErr w:type="spellEnd"/>
      <w:r w:rsidR="00533C51">
        <w:rPr>
          <w:rFonts w:asciiTheme="minorHAnsi" w:hAnsiTheme="minorHAnsi" w:cstheme="minorHAnsi"/>
          <w:color w:val="000000" w:themeColor="text1"/>
        </w:rPr>
        <w:t>/</w:t>
      </w:r>
      <w:r w:rsidR="004C502E" w:rsidRPr="00890CA6">
        <w:rPr>
          <w:rFonts w:asciiTheme="minorHAnsi" w:hAnsiTheme="minorHAnsi" w:cstheme="minorHAnsi"/>
          <w:color w:val="000000" w:themeColor="text1"/>
        </w:rPr>
        <w:t>LRRTM2-GFP</w:t>
      </w:r>
      <w:r w:rsidR="00BB79D4" w:rsidRPr="00BB79D4">
        <w:rPr>
          <w:rFonts w:asciiTheme="minorHAnsi" w:hAnsiTheme="minorHAnsi" w:cstheme="minorHAnsi"/>
          <w:color w:val="000000" w:themeColor="text1"/>
        </w:rPr>
        <w:t>)</w:t>
      </w:r>
      <w:r w:rsidR="003C0456" w:rsidRPr="00890CA6">
        <w:rPr>
          <w:rFonts w:asciiTheme="minorHAnsi" w:hAnsiTheme="minorHAnsi" w:cstheme="minorHAnsi"/>
          <w:color w:val="000000" w:themeColor="text1"/>
        </w:rPr>
        <w:t xml:space="preserve"> </w:t>
      </w:r>
      <w:r w:rsidR="000F69A9" w:rsidRPr="00890CA6">
        <w:rPr>
          <w:rFonts w:asciiTheme="minorHAnsi" w:hAnsiTheme="minorHAnsi" w:cstheme="minorHAnsi"/>
          <w:color w:val="000000" w:themeColor="text1"/>
        </w:rPr>
        <w:t xml:space="preserve">exhibited no aggregation at </w:t>
      </w:r>
      <w:r w:rsidR="00BF2762">
        <w:rPr>
          <w:rFonts w:asciiTheme="minorHAnsi" w:hAnsiTheme="minorHAnsi" w:cstheme="minorHAnsi"/>
          <w:color w:val="000000" w:themeColor="text1"/>
        </w:rPr>
        <w:t>6</w:t>
      </w:r>
      <w:r w:rsidR="000F69A9" w:rsidRPr="00890CA6">
        <w:rPr>
          <w:rFonts w:asciiTheme="minorHAnsi" w:hAnsiTheme="minorHAnsi" w:cstheme="minorHAnsi"/>
          <w:color w:val="000000" w:themeColor="text1"/>
        </w:rPr>
        <w:t xml:space="preserve">0 minutes </w:t>
      </w:r>
      <w:r w:rsidR="00BB79D4" w:rsidRPr="00BB79D4">
        <w:rPr>
          <w:rFonts w:asciiTheme="minorHAnsi" w:hAnsiTheme="minorHAnsi" w:cstheme="minorHAnsi"/>
          <w:color w:val="000000" w:themeColor="text1"/>
        </w:rPr>
        <w:t>(</w:t>
      </w:r>
      <w:r w:rsidR="00180D36">
        <w:rPr>
          <w:rFonts w:asciiTheme="minorHAnsi" w:hAnsiTheme="minorHAnsi" w:cstheme="minorHAnsi"/>
          <w:b/>
          <w:bCs/>
          <w:color w:val="000000" w:themeColor="text1"/>
        </w:rPr>
        <w:t>Figure 2</w:t>
      </w:r>
      <w:r w:rsidR="000F69A9" w:rsidRPr="00890CA6">
        <w:rPr>
          <w:rFonts w:asciiTheme="minorHAnsi" w:hAnsiTheme="minorHAnsi" w:cstheme="minorHAnsi"/>
          <w:b/>
          <w:bCs/>
          <w:color w:val="000000" w:themeColor="text1"/>
        </w:rPr>
        <w:t>B</w:t>
      </w:r>
      <w:r w:rsidR="00BB79D4" w:rsidRPr="00BB79D4">
        <w:rPr>
          <w:rFonts w:asciiTheme="minorHAnsi" w:hAnsiTheme="minorHAnsi" w:cstheme="minorHAnsi"/>
          <w:color w:val="000000" w:themeColor="text1"/>
        </w:rPr>
        <w:t>)</w:t>
      </w:r>
      <w:r w:rsidR="000F69A9" w:rsidRPr="00890CA6">
        <w:rPr>
          <w:rFonts w:asciiTheme="minorHAnsi" w:hAnsiTheme="minorHAnsi" w:cstheme="minorHAnsi"/>
          <w:color w:val="000000" w:themeColor="text1"/>
        </w:rPr>
        <w:t xml:space="preserve">. </w:t>
      </w:r>
      <w:r w:rsidR="0049139B" w:rsidRPr="00890CA6">
        <w:rPr>
          <w:rFonts w:asciiTheme="minorHAnsi" w:hAnsiTheme="minorHAnsi" w:cstheme="minorHAnsi"/>
          <w:color w:val="000000" w:themeColor="text1"/>
        </w:rPr>
        <w:t xml:space="preserve">These conditions served as </w:t>
      </w:r>
      <w:r w:rsidR="001E003A">
        <w:rPr>
          <w:rFonts w:asciiTheme="minorHAnsi" w:hAnsiTheme="minorHAnsi" w:cstheme="minorHAnsi"/>
          <w:color w:val="000000" w:themeColor="text1"/>
        </w:rPr>
        <w:t xml:space="preserve">critical </w:t>
      </w:r>
      <w:r w:rsidR="0049139B" w:rsidRPr="00890CA6">
        <w:rPr>
          <w:rFonts w:asciiTheme="minorHAnsi" w:hAnsiTheme="minorHAnsi" w:cstheme="minorHAnsi"/>
          <w:color w:val="000000" w:themeColor="text1"/>
        </w:rPr>
        <w:t xml:space="preserve">negative controls as LRRTM2 is known to bind exclusively to SS4 lacking isoforms </w:t>
      </w:r>
      <w:r w:rsidR="00BB79D4" w:rsidRPr="00BB79D4">
        <w:rPr>
          <w:rFonts w:asciiTheme="minorHAnsi" w:hAnsiTheme="minorHAnsi" w:cstheme="minorHAnsi"/>
          <w:color w:val="000000" w:themeColor="text1"/>
        </w:rPr>
        <w:t>(</w:t>
      </w:r>
      <w:r w:rsidR="00921E84">
        <w:rPr>
          <w:rFonts w:asciiTheme="minorHAnsi" w:hAnsiTheme="minorHAnsi" w:cstheme="minorHAnsi"/>
          <w:color w:val="000000" w:themeColor="text1"/>
        </w:rPr>
        <w:t>SS4-</w:t>
      </w:r>
      <w:r w:rsidR="00BB79D4" w:rsidRPr="00BB79D4">
        <w:rPr>
          <w:rFonts w:asciiTheme="minorHAnsi" w:hAnsiTheme="minorHAnsi" w:cstheme="minorHAnsi"/>
          <w:color w:val="000000" w:themeColor="text1"/>
        </w:rPr>
        <w:t>)</w:t>
      </w:r>
      <w:r w:rsidR="00921E84">
        <w:rPr>
          <w:rFonts w:asciiTheme="minorHAnsi" w:hAnsiTheme="minorHAnsi" w:cstheme="minorHAnsi"/>
          <w:color w:val="000000" w:themeColor="text1"/>
        </w:rPr>
        <w:t xml:space="preserve"> </w:t>
      </w:r>
      <w:r w:rsidR="0049139B" w:rsidRPr="00890CA6">
        <w:rPr>
          <w:rFonts w:asciiTheme="minorHAnsi" w:hAnsiTheme="minorHAnsi" w:cstheme="minorHAnsi"/>
          <w:color w:val="000000" w:themeColor="text1"/>
        </w:rPr>
        <w:t>of Neurexins</w:t>
      </w:r>
      <w:r w:rsidR="001E003A">
        <w:rPr>
          <w:rFonts w:asciiTheme="minorHAnsi" w:hAnsiTheme="minorHAnsi" w:cstheme="minorHAnsi"/>
          <w:color w:val="000000" w:themeColor="text1"/>
        </w:rPr>
        <w:t xml:space="preserve"> and </w:t>
      </w:r>
      <w:r w:rsidR="001E003A" w:rsidRPr="00C55449">
        <w:rPr>
          <w:rFonts w:asciiTheme="minorHAnsi" w:hAnsiTheme="minorHAnsi" w:cstheme="minorHAnsi"/>
          <w:color w:val="000000" w:themeColor="text1"/>
        </w:rPr>
        <w:t>highlights</w:t>
      </w:r>
      <w:r w:rsidR="001E003A">
        <w:rPr>
          <w:rFonts w:asciiTheme="minorHAnsi" w:hAnsiTheme="minorHAnsi" w:cstheme="minorHAnsi"/>
          <w:color w:val="000000" w:themeColor="text1"/>
        </w:rPr>
        <w:t xml:space="preserve"> the specificity of this aggregation assay.</w:t>
      </w:r>
      <w:r w:rsidR="0049139B" w:rsidRPr="00890CA6">
        <w:rPr>
          <w:rFonts w:asciiTheme="minorHAnsi" w:hAnsiTheme="minorHAnsi" w:cstheme="minorHAnsi"/>
          <w:color w:val="000000" w:themeColor="text1"/>
        </w:rPr>
        <w:t xml:space="preserve"> </w:t>
      </w:r>
    </w:p>
    <w:p w14:paraId="14D27310" w14:textId="77777777" w:rsidR="00D160C6" w:rsidRPr="00890CA6" w:rsidRDefault="00D160C6">
      <w:pPr>
        <w:jc w:val="both"/>
        <w:rPr>
          <w:rFonts w:asciiTheme="minorHAnsi" w:hAnsiTheme="minorHAnsi" w:cstheme="minorHAnsi"/>
          <w:color w:val="000000" w:themeColor="text1"/>
        </w:rPr>
      </w:pPr>
    </w:p>
    <w:p w14:paraId="3F467DCF" w14:textId="3612CBF5" w:rsidR="00684D72" w:rsidRPr="00890CA6" w:rsidRDefault="000F69A9">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Conditions with </w:t>
      </w:r>
      <w:r w:rsidR="003C0456" w:rsidRPr="00890CA6">
        <w:rPr>
          <w:rFonts w:asciiTheme="minorHAnsi" w:hAnsiTheme="minorHAnsi" w:cstheme="minorHAnsi"/>
          <w:color w:val="000000" w:themeColor="text1"/>
        </w:rPr>
        <w:t xml:space="preserve">compatible </w:t>
      </w:r>
      <w:r w:rsidRPr="00890CA6">
        <w:rPr>
          <w:rFonts w:asciiTheme="minorHAnsi" w:hAnsiTheme="minorHAnsi" w:cstheme="minorHAnsi"/>
          <w:color w:val="000000" w:themeColor="text1"/>
        </w:rPr>
        <w:t>adhesion molecules</w:t>
      </w:r>
      <w:r w:rsidR="004F4C8E" w:rsidRPr="001351FC">
        <w:rPr>
          <w:rFonts w:asciiTheme="minorHAnsi" w:hAnsiTheme="minorHAnsi" w:cstheme="minorHAnsi"/>
          <w:color w:val="000000" w:themeColor="text1"/>
        </w:rPr>
        <w:fldChar w:fldCharType="begin"/>
      </w:r>
      <w:r w:rsidR="008A3022" w:rsidRPr="001351FC">
        <w:rPr>
          <w:rFonts w:asciiTheme="minorHAnsi" w:hAnsiTheme="minorHAnsi" w:cstheme="minorHAnsi"/>
          <w:color w:val="000000" w:themeColor="text1"/>
        </w:rPr>
        <w:instrText xml:space="preserve"> ADDIN ZOTERO_ITEM CSL_CITATION {"citationID":"HSpuX5P4","properties":{"formattedCitation":"\\super 8\\nosupersub{}","plainCitation":"8","noteIndex":0},"citationItems":[{"id":6,"uris":["http://zotero.org/users/local/X0yZka0N/items/9ZI7IYU4"],"uri":["http://zotero.org/users/local/X0yZka0N/items/9ZI7IYU4"],"itemData":{"id":6,"type":"article-journal","container-title":"Neuron","DOI":"10.1016/j.neuron.2009.12.012","ISSN":"08966273","issue":"6","language":"en","page":"791-798","source":"CrossRef","title":"LRRTM2 Functions as a Neurexin Ligand in Promoting Excitatory Synapse Formation","volume":"64","author":[{"family":"Ko","given":"Jaewon"},{"family":"Fuccillo","given":"Marc V."},{"family":"Malenka","given":"Robert C."},{"family":"Südhof","given":"Thomas C."}],"issued":{"date-parts":[["2009",12]]}}}],"schema":"https://github.com/citation-style-language/schema/raw/master/csl-citation.json"} </w:instrText>
      </w:r>
      <w:r w:rsidR="004F4C8E" w:rsidRPr="001351FC">
        <w:rPr>
          <w:rFonts w:asciiTheme="minorHAnsi" w:hAnsiTheme="minorHAnsi" w:cstheme="minorHAnsi"/>
          <w:color w:val="000000" w:themeColor="text1"/>
        </w:rPr>
        <w:fldChar w:fldCharType="separate"/>
      </w:r>
      <w:r w:rsidR="004F4C8E" w:rsidRPr="001351FC">
        <w:rPr>
          <w:rFonts w:ascii="Calibri" w:hAnsiTheme="minorHAnsi" w:cs="Calibri"/>
          <w:color w:val="000000" w:themeColor="text1"/>
          <w:vertAlign w:val="superscript"/>
        </w:rPr>
        <w:t>8</w:t>
      </w:r>
      <w:r w:rsidR="004F4C8E" w:rsidRPr="001351FC">
        <w:rPr>
          <w:rFonts w:asciiTheme="minorHAnsi" w:hAnsiTheme="minorHAnsi" w:cstheme="minorHAnsi"/>
          <w:color w:val="000000" w:themeColor="text1"/>
        </w:rPr>
        <w:fldChar w:fldCharType="end"/>
      </w:r>
      <w:r w:rsidR="004F4C8E" w:rsidRPr="001351FC">
        <w:rPr>
          <w:rFonts w:asciiTheme="minorHAnsi" w:hAnsiTheme="minorHAnsi" w:cstheme="minorHAnsi"/>
          <w:color w:val="000000" w:themeColor="text1"/>
          <w:vertAlign w:val="superscript"/>
        </w:rPr>
        <w:t>,</w:t>
      </w:r>
      <w:r w:rsidR="003D1CAA" w:rsidRPr="00890CA6">
        <w:rPr>
          <w:rFonts w:asciiTheme="minorHAnsi" w:hAnsiTheme="minorHAnsi" w:cstheme="minorHAnsi"/>
          <w:color w:val="000000" w:themeColor="text1"/>
          <w:highlight w:val="green"/>
        </w:rPr>
        <w:fldChar w:fldCharType="begin"/>
      </w:r>
      <w:r w:rsidR="008A3022">
        <w:rPr>
          <w:rFonts w:asciiTheme="minorHAnsi" w:hAnsiTheme="minorHAnsi" w:cstheme="minorHAnsi"/>
          <w:color w:val="000000" w:themeColor="text1"/>
          <w:highlight w:val="green"/>
        </w:rPr>
        <w:instrText xml:space="preserve"> ADDIN ZOTERO_ITEM CSL_CITATION {"citationID":"jof9zT5F","properties":{"formattedCitation":"\\super 9\\nosupersub{}","plainCitation":"9","noteIndex":0},"citationItems":[{"id":156,"uris":["http://zotero.org/users/local/X0yZka0N/items/425R8F7N"],"uri":["http://zotero.org/users/local/X0yZka0N/items/425R8F7N"],"itemData":{"id":156,"type":"article-journal","container-title":"Neuron","DOI":"10.1016/j.neuron.2009.12.019","ISSN":"08966273","issue":"6","language":"en","page":"799-806","source":"Crossref","title":"LRRTM2 Interacts with Neurexin1 and Regulates Excitatory Synapse Formation","volume":"64","author":[{"family":"Wit","given":"Joris","non-dropping-particle":"de"},{"family":"Sylwestrak","given":"Emily"},{"family":"O'Sullivan","given":"Matthew L."},{"family":"Otto","given":"Stefanie"},{"family":"Tiglio","given":"Katie"},{"family":"Savas","given":"Jeffrey N."},{"family":"Yates","given":"John R."},{"family":"Comoletti","given":"Davide"},{"family":"Taylor","given":"Palmer"},{"family":"Ghosh","given":"Anirvan"}],"issued":{"date-parts":[["2009",12]]}}}],"schema":"https://github.com/citation-style-language/schema/raw/master/csl-citation.json"} </w:instrText>
      </w:r>
      <w:r w:rsidR="003D1CAA" w:rsidRPr="00890CA6">
        <w:rPr>
          <w:rFonts w:asciiTheme="minorHAnsi" w:hAnsiTheme="minorHAnsi" w:cstheme="minorHAnsi"/>
          <w:color w:val="000000" w:themeColor="text1"/>
          <w:highlight w:val="green"/>
        </w:rPr>
        <w:fldChar w:fldCharType="separate"/>
      </w:r>
      <w:r w:rsidR="0088041D" w:rsidRPr="00890CA6">
        <w:rPr>
          <w:rFonts w:ascii="Calibri" w:hAnsiTheme="minorHAnsi" w:cs="Calibri"/>
          <w:color w:val="000000" w:themeColor="text1"/>
          <w:vertAlign w:val="superscript"/>
        </w:rPr>
        <w:t>9</w:t>
      </w:r>
      <w:r w:rsidR="003D1CAA" w:rsidRPr="00890CA6">
        <w:rPr>
          <w:rFonts w:asciiTheme="minorHAnsi" w:hAnsiTheme="minorHAnsi" w:cstheme="minorHAnsi"/>
          <w:color w:val="000000" w:themeColor="text1"/>
          <w:highlight w:val="green"/>
        </w:rPr>
        <w:fldChar w:fldCharType="end"/>
      </w:r>
      <w:r w:rsidR="008A3022" w:rsidRPr="008A3022">
        <w:rPr>
          <w:rFonts w:asciiTheme="minorHAnsi" w:hAnsiTheme="minorHAnsi" w:cstheme="minorHAnsi"/>
          <w:color w:val="000000" w:themeColor="text1"/>
          <w:vertAlign w:val="superscript"/>
        </w:rPr>
        <w:t>,</w:t>
      </w:r>
      <w:r w:rsidR="008A3022">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{"citationID":"oYVYsJoR","properties":{"formattedCitation":"\\super 10\\nosupersub{}","plainCitation":"10","noteIndex":0},"citationItems":[{"id":172,"uris":["http://zotero.org/users/local/X0yZka0N/items/XKG9LVJH"],"uri":["http://zotero.org/users/local/X0yZka0N/items/XKG9LVJH"],"itemData":{"id":172,"type":"article-journal","container-title":"Neuron","DOI":"10.1016/j.neuron.2009.01.017","ISSN":"08966273","issue":"5","language":"en","page":"734-749","source":"Crossref","title":"An Unbiased Expression Screen for Synaptogenic Proteins Identifies the LRRTM Protein Family as Synaptic Organizers","volume":"61","author":[{"family":"Linhoff","given":"Michael W."},{"family":"Laurén","given":"Juha"},{"family":"Cassidy","given":"Robert M."},{"family":"Dobie","given":"Frederick A."},{"family":"Takahashi","given":"Hideto"},{"family":"Nygaard","given":"Haakon B."},{"family":"Airaksinen","given":"Matti S."},{"family":"Strittmatter","given":"Stephen M."},{"family":"Craig","given":"Ann Marie"}],"issued":{"date-parts":[["2009",3]]}}}],"schema":"https://github.com/citation-style-language/schema/raw/master/csl-citation.json"} </w:instrText>
      </w:r>
      <w:r w:rsidR="008A3022">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10</w:t>
      </w:r>
      <w:r w:rsidR="008A3022">
        <w:rPr>
          <w:rFonts w:asciiTheme="minorHAnsi" w:hAnsiTheme="minorHAnsi" w:cstheme="minorHAnsi"/>
          <w:color w:val="000000" w:themeColor="text1"/>
        </w:rPr>
        <w:fldChar w:fldCharType="end"/>
      </w:r>
      <w:r w:rsidR="008A3022">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A96890">
        <w:rPr>
          <w:rFonts w:asciiTheme="minorHAnsi" w:hAnsiTheme="minorHAnsi" w:cstheme="minorHAnsi"/>
          <w:color w:val="000000" w:themeColor="text1"/>
        </w:rPr>
        <w:t>Neurexin</w:t>
      </w:r>
      <w:r w:rsidR="003C0456" w:rsidRPr="00890CA6">
        <w:rPr>
          <w:rFonts w:asciiTheme="minorHAnsi" w:hAnsiTheme="minorHAnsi" w:cstheme="minorHAnsi"/>
          <w:color w:val="000000" w:themeColor="text1"/>
        </w:rPr>
        <w:t>3a</w:t>
      </w:r>
      <w:r w:rsidR="003C0456" w:rsidRPr="00890CA6">
        <w:rPr>
          <w:rFonts w:asciiTheme="minorHAnsi" w:hAnsiTheme="minorHAnsi" w:cstheme="minorHAnsi"/>
          <w:color w:val="000000" w:themeColor="text1"/>
          <w:vertAlign w:val="superscript"/>
        </w:rPr>
        <w:t xml:space="preserve">WT </w:t>
      </w:r>
      <w:r w:rsidR="00350EAD" w:rsidRPr="00890CA6">
        <w:rPr>
          <w:rFonts w:asciiTheme="minorHAnsi" w:hAnsiTheme="minorHAnsi" w:cstheme="minorHAnsi"/>
          <w:color w:val="000000" w:themeColor="text1"/>
        </w:rPr>
        <w:t>SS</w:t>
      </w:r>
      <w:r w:rsidR="003C0456" w:rsidRPr="00890CA6">
        <w:rPr>
          <w:rFonts w:asciiTheme="minorHAnsi" w:hAnsiTheme="minorHAnsi" w:cstheme="minorHAnsi"/>
          <w:color w:val="000000" w:themeColor="text1"/>
        </w:rPr>
        <w:t>4</w:t>
      </w:r>
      <w:r w:rsidR="00E17F00" w:rsidRPr="00890CA6">
        <w:rPr>
          <w:rFonts w:asciiTheme="minorHAnsi" w:hAnsiTheme="minorHAnsi" w:cstheme="minorHAnsi"/>
          <w:color w:val="000000" w:themeColor="text1"/>
        </w:rPr>
        <w:t xml:space="preserve">- </w:t>
      </w:r>
      <w:r w:rsidR="004F4C8E" w:rsidRPr="00890CA6">
        <w:rPr>
          <w:rFonts w:asciiTheme="minorHAnsi" w:hAnsiTheme="minorHAnsi" w:cstheme="minorHAnsi"/>
          <w:color w:val="000000" w:themeColor="text1"/>
        </w:rPr>
        <w:t>—</w:t>
      </w:r>
      <w:proofErr w:type="spellStart"/>
      <w:r w:rsidR="00E17F00" w:rsidRPr="00890CA6">
        <w:rPr>
          <w:rFonts w:asciiTheme="minorHAnsi" w:hAnsiTheme="minorHAnsi" w:cstheme="minorHAnsi"/>
          <w:color w:val="000000" w:themeColor="text1"/>
        </w:rPr>
        <w:t>mCherry</w:t>
      </w:r>
      <w:proofErr w:type="spellEnd"/>
      <w:r w:rsidR="00533C51">
        <w:rPr>
          <w:rFonts w:asciiTheme="minorHAnsi" w:hAnsiTheme="minorHAnsi" w:cstheme="minorHAnsi"/>
          <w:color w:val="000000" w:themeColor="text1"/>
        </w:rPr>
        <w:t>/</w:t>
      </w:r>
      <w:r w:rsidR="00E17F00" w:rsidRPr="00890CA6">
        <w:rPr>
          <w:rFonts w:asciiTheme="minorHAnsi" w:hAnsiTheme="minorHAnsi" w:cstheme="minorHAnsi"/>
          <w:color w:val="000000" w:themeColor="text1"/>
        </w:rPr>
        <w:t>LRRTM2-GFP</w:t>
      </w:r>
      <w:r w:rsidR="00BB79D4" w:rsidRPr="00BB79D4">
        <w:rPr>
          <w:rFonts w:asciiTheme="minorHAnsi" w:hAnsiTheme="minorHAnsi" w:cstheme="minorHAnsi"/>
          <w:color w:val="000000" w:themeColor="text1"/>
        </w:rPr>
        <w:t>)</w:t>
      </w:r>
      <w:r w:rsidR="003C0456" w:rsidRPr="00890CA6">
        <w:rPr>
          <w:rFonts w:asciiTheme="minorHAnsi" w:hAnsiTheme="minorHAnsi" w:cstheme="minorHAnsi"/>
          <w:color w:val="000000" w:themeColor="text1"/>
        </w:rPr>
        <w:t xml:space="preserve"> exhibited significant aggregation after a </w:t>
      </w:r>
      <w:r w:rsidR="00BF2762">
        <w:rPr>
          <w:rFonts w:asciiTheme="minorHAnsi" w:hAnsiTheme="minorHAnsi" w:cstheme="minorHAnsi"/>
          <w:color w:val="000000" w:themeColor="text1"/>
        </w:rPr>
        <w:t>6</w:t>
      </w:r>
      <w:r w:rsidR="0011452F" w:rsidRPr="00890CA6">
        <w:rPr>
          <w:rFonts w:asciiTheme="minorHAnsi" w:hAnsiTheme="minorHAnsi" w:cstheme="minorHAnsi"/>
          <w:color w:val="000000" w:themeColor="text1"/>
        </w:rPr>
        <w:t>0</w:t>
      </w:r>
      <w:r w:rsidR="00B5242B">
        <w:rPr>
          <w:rFonts w:asciiTheme="minorHAnsi" w:hAnsiTheme="minorHAnsi" w:cstheme="minorHAnsi"/>
          <w:color w:val="000000" w:themeColor="text1"/>
        </w:rPr>
        <w:t xml:space="preserve"> min</w:t>
      </w:r>
      <w:r w:rsidR="0011452F" w:rsidRPr="00890CA6">
        <w:rPr>
          <w:rFonts w:asciiTheme="minorHAnsi" w:hAnsiTheme="minorHAnsi" w:cstheme="minorHAnsi"/>
          <w:color w:val="000000" w:themeColor="text1"/>
        </w:rPr>
        <w:t xml:space="preserve"> incubation</w:t>
      </w:r>
      <w:r w:rsidR="00241225"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180D36">
        <w:rPr>
          <w:rFonts w:asciiTheme="minorHAnsi" w:hAnsiTheme="minorHAnsi" w:cstheme="minorHAnsi"/>
          <w:b/>
          <w:bCs/>
          <w:color w:val="000000" w:themeColor="text1"/>
        </w:rPr>
        <w:t>Figure 2</w:t>
      </w:r>
      <w:r w:rsidR="00241225" w:rsidRPr="00890CA6">
        <w:rPr>
          <w:rFonts w:asciiTheme="minorHAnsi" w:hAnsiTheme="minorHAnsi" w:cstheme="minorHAnsi"/>
          <w:b/>
          <w:bCs/>
          <w:color w:val="000000" w:themeColor="text1"/>
        </w:rPr>
        <w:t>C</w:t>
      </w:r>
      <w:r w:rsidR="00BB79D4" w:rsidRPr="00BB79D4">
        <w:rPr>
          <w:rFonts w:asciiTheme="minorHAnsi" w:hAnsiTheme="minorHAnsi" w:cstheme="minorHAnsi"/>
          <w:color w:val="000000" w:themeColor="text1"/>
        </w:rPr>
        <w:t>)</w:t>
      </w:r>
      <w:r w:rsidR="006E5668" w:rsidRPr="00890CA6">
        <w:rPr>
          <w:rFonts w:asciiTheme="minorHAnsi" w:hAnsiTheme="minorHAnsi" w:cstheme="minorHAnsi"/>
          <w:color w:val="000000" w:themeColor="text1"/>
        </w:rPr>
        <w:t xml:space="preserve">. </w:t>
      </w:r>
      <w:r w:rsidR="009A6560" w:rsidRPr="00890CA6">
        <w:rPr>
          <w:rFonts w:asciiTheme="minorHAnsi" w:hAnsiTheme="minorHAnsi" w:cstheme="minorHAnsi"/>
          <w:color w:val="000000" w:themeColor="text1"/>
        </w:rPr>
        <w:t xml:space="preserve">Aggregation can be visualized </w:t>
      </w:r>
      <w:r w:rsidR="00833DC2" w:rsidRPr="00890CA6">
        <w:rPr>
          <w:rFonts w:asciiTheme="minorHAnsi" w:hAnsiTheme="minorHAnsi" w:cstheme="minorHAnsi"/>
          <w:color w:val="000000" w:themeColor="text1"/>
        </w:rPr>
        <w:t xml:space="preserve">as yellow </w:t>
      </w:r>
      <w:r w:rsidR="009A6560" w:rsidRPr="00890CA6">
        <w:rPr>
          <w:rFonts w:asciiTheme="minorHAnsi" w:hAnsiTheme="minorHAnsi" w:cstheme="minorHAnsi"/>
          <w:color w:val="000000" w:themeColor="text1"/>
        </w:rPr>
        <w:t xml:space="preserve">and is present </w:t>
      </w:r>
      <w:r w:rsidR="00833DC2" w:rsidRPr="00890CA6">
        <w:rPr>
          <w:rFonts w:asciiTheme="minorHAnsi" w:hAnsiTheme="minorHAnsi" w:cstheme="minorHAnsi"/>
          <w:color w:val="000000" w:themeColor="text1"/>
        </w:rPr>
        <w:t xml:space="preserve">in the overlap between cells </w:t>
      </w:r>
      <w:r w:rsidR="00BB79D4" w:rsidRPr="00BB79D4">
        <w:rPr>
          <w:rFonts w:asciiTheme="minorHAnsi" w:hAnsiTheme="minorHAnsi" w:cstheme="minorHAnsi"/>
          <w:color w:val="000000" w:themeColor="text1"/>
        </w:rPr>
        <w:t>(</w:t>
      </w:r>
      <w:r w:rsidR="00833DC2" w:rsidRPr="00890CA6">
        <w:rPr>
          <w:rFonts w:asciiTheme="minorHAnsi" w:hAnsiTheme="minorHAnsi" w:cstheme="minorHAnsi"/>
          <w:b/>
          <w:bCs/>
          <w:color w:val="000000" w:themeColor="text1"/>
        </w:rPr>
        <w:t xml:space="preserve">Figure 1 </w:t>
      </w:r>
      <w:r w:rsidR="00833DC2" w:rsidRPr="00CA0DE1">
        <w:rPr>
          <w:rFonts w:asciiTheme="minorHAnsi" w:hAnsiTheme="minorHAnsi" w:cstheme="minorHAnsi"/>
          <w:color w:val="000000" w:themeColor="text1"/>
        </w:rPr>
        <w:t>and</w:t>
      </w:r>
      <w:r w:rsidR="00833DC2" w:rsidRPr="00890CA6">
        <w:rPr>
          <w:rFonts w:asciiTheme="minorHAnsi" w:hAnsiTheme="minorHAnsi" w:cstheme="minorHAnsi"/>
          <w:b/>
          <w:bCs/>
          <w:color w:val="000000" w:themeColor="text1"/>
        </w:rPr>
        <w:t xml:space="preserve"> </w:t>
      </w:r>
      <w:r w:rsidR="00B5242B">
        <w:rPr>
          <w:rFonts w:asciiTheme="minorHAnsi" w:hAnsiTheme="minorHAnsi" w:cstheme="minorHAnsi"/>
          <w:b/>
          <w:bCs/>
          <w:color w:val="000000" w:themeColor="text1"/>
        </w:rPr>
        <w:t xml:space="preserve">Figure </w:t>
      </w:r>
      <w:r w:rsidR="00577FC1">
        <w:rPr>
          <w:rFonts w:asciiTheme="minorHAnsi" w:hAnsiTheme="minorHAnsi" w:cstheme="minorHAnsi"/>
          <w:b/>
          <w:bCs/>
          <w:color w:val="000000" w:themeColor="text1"/>
        </w:rPr>
        <w:t>2</w:t>
      </w:r>
      <w:r w:rsidR="00BB79D4" w:rsidRPr="00BB79D4">
        <w:rPr>
          <w:rFonts w:asciiTheme="minorHAnsi" w:hAnsiTheme="minorHAnsi" w:cstheme="minorHAnsi"/>
          <w:color w:val="000000" w:themeColor="text1"/>
        </w:rPr>
        <w:t>)</w:t>
      </w:r>
      <w:r w:rsidR="0011452F" w:rsidRPr="00890CA6">
        <w:rPr>
          <w:rFonts w:asciiTheme="minorHAnsi" w:hAnsiTheme="minorHAnsi" w:cstheme="minorHAnsi"/>
          <w:color w:val="000000" w:themeColor="text1"/>
        </w:rPr>
        <w:t>. Surprisingly, the condition</w:t>
      </w:r>
      <w:r w:rsidR="00E35142" w:rsidRPr="00890CA6">
        <w:rPr>
          <w:rFonts w:asciiTheme="minorHAnsi" w:hAnsiTheme="minorHAnsi" w:cstheme="minorHAnsi"/>
          <w:color w:val="000000" w:themeColor="text1"/>
        </w:rPr>
        <w:t xml:space="preserve"> </w:t>
      </w:r>
      <w:r w:rsidR="001E003A">
        <w:rPr>
          <w:rFonts w:asciiTheme="minorHAnsi" w:hAnsiTheme="minorHAnsi" w:cstheme="minorHAnsi"/>
          <w:color w:val="000000" w:themeColor="text1"/>
        </w:rPr>
        <w:t>where</w:t>
      </w:r>
      <w:r w:rsidR="00E35142" w:rsidRPr="00890CA6">
        <w:rPr>
          <w:rFonts w:asciiTheme="minorHAnsi" w:hAnsiTheme="minorHAnsi" w:cstheme="minorHAnsi"/>
          <w:color w:val="000000" w:themeColor="text1"/>
        </w:rPr>
        <w:t xml:space="preserve"> Neurexin3</w:t>
      </w:r>
      <w:r w:rsidR="001F1A05" w:rsidRPr="009E2AE6">
        <w:rPr>
          <w:rFonts w:ascii="Symbol" w:hAnsi="Symbol" w:cstheme="minorHAnsi"/>
          <w:color w:val="000000" w:themeColor="text1"/>
        </w:rPr>
        <w:t></w:t>
      </w:r>
      <w:r w:rsidR="00E35142" w:rsidRPr="00890CA6">
        <w:rPr>
          <w:rFonts w:asciiTheme="minorHAnsi" w:hAnsiTheme="minorHAnsi" w:cstheme="minorHAnsi"/>
          <w:color w:val="000000" w:themeColor="text1"/>
        </w:rPr>
        <w:t xml:space="preserve"> A687T</w:t>
      </w:r>
      <w:r w:rsidR="001E003A">
        <w:rPr>
          <w:rFonts w:asciiTheme="minorHAnsi" w:hAnsiTheme="minorHAnsi" w:cstheme="minorHAnsi"/>
          <w:color w:val="000000" w:themeColor="text1"/>
        </w:rPr>
        <w:t xml:space="preserve"> SS4-</w:t>
      </w:r>
      <w:r w:rsidR="000578B7">
        <w:rPr>
          <w:rFonts w:asciiTheme="minorHAnsi" w:hAnsiTheme="minorHAnsi" w:cstheme="minorHAnsi"/>
          <w:color w:val="000000" w:themeColor="text1"/>
        </w:rPr>
        <w:t xml:space="preserve"> </w:t>
      </w:r>
      <w:r w:rsidR="001E003A">
        <w:rPr>
          <w:rFonts w:asciiTheme="minorHAnsi" w:hAnsiTheme="minorHAnsi" w:cstheme="minorHAnsi"/>
          <w:color w:val="000000" w:themeColor="text1"/>
        </w:rPr>
        <w:t>was co-incubated with</w:t>
      </w:r>
      <w:r w:rsidR="004A6A5D" w:rsidRPr="00890CA6">
        <w:rPr>
          <w:rFonts w:asciiTheme="minorHAnsi" w:hAnsiTheme="minorHAnsi" w:cstheme="minorHAnsi"/>
          <w:color w:val="000000" w:themeColor="text1"/>
        </w:rPr>
        <w:t xml:space="preserve"> LRRTM2 </w:t>
      </w:r>
      <w:r w:rsidR="00BB79D4" w:rsidRPr="00BB79D4">
        <w:rPr>
          <w:rFonts w:asciiTheme="minorHAnsi" w:hAnsiTheme="minorHAnsi" w:cstheme="minorHAnsi"/>
          <w:color w:val="000000" w:themeColor="text1"/>
        </w:rPr>
        <w:t>(</w:t>
      </w:r>
      <w:r w:rsidR="00E35142" w:rsidRPr="00890CA6">
        <w:rPr>
          <w:rFonts w:asciiTheme="minorHAnsi" w:hAnsiTheme="minorHAnsi" w:cstheme="minorHAnsi"/>
          <w:color w:val="000000" w:themeColor="text1"/>
        </w:rPr>
        <w:t>N</w:t>
      </w:r>
      <w:r w:rsidR="00577FC1">
        <w:rPr>
          <w:rFonts w:asciiTheme="minorHAnsi" w:hAnsiTheme="minorHAnsi" w:cstheme="minorHAnsi"/>
          <w:color w:val="000000" w:themeColor="text1"/>
        </w:rPr>
        <w:t>eu</w:t>
      </w:r>
      <w:r w:rsidR="00E35142" w:rsidRPr="00890CA6">
        <w:rPr>
          <w:rFonts w:asciiTheme="minorHAnsi" w:hAnsiTheme="minorHAnsi" w:cstheme="minorHAnsi"/>
          <w:color w:val="000000" w:themeColor="text1"/>
        </w:rPr>
        <w:t>r</w:t>
      </w:r>
      <w:r w:rsidR="00577FC1">
        <w:rPr>
          <w:rFonts w:asciiTheme="minorHAnsi" w:hAnsiTheme="minorHAnsi" w:cstheme="minorHAnsi"/>
          <w:color w:val="000000" w:themeColor="text1"/>
        </w:rPr>
        <w:t>e</w:t>
      </w:r>
      <w:r w:rsidR="00E35142" w:rsidRPr="00890CA6">
        <w:rPr>
          <w:rFonts w:asciiTheme="minorHAnsi" w:hAnsiTheme="minorHAnsi" w:cstheme="minorHAnsi"/>
          <w:color w:val="000000" w:themeColor="text1"/>
        </w:rPr>
        <w:t>x</w:t>
      </w:r>
      <w:r w:rsidR="00577FC1">
        <w:rPr>
          <w:rFonts w:asciiTheme="minorHAnsi" w:hAnsiTheme="minorHAnsi" w:cstheme="minorHAnsi"/>
          <w:color w:val="000000" w:themeColor="text1"/>
        </w:rPr>
        <w:t>i</w:t>
      </w:r>
      <w:r w:rsidR="00E35142" w:rsidRPr="00890CA6">
        <w:rPr>
          <w:rFonts w:asciiTheme="minorHAnsi" w:hAnsiTheme="minorHAnsi" w:cstheme="minorHAnsi"/>
          <w:color w:val="000000" w:themeColor="text1"/>
        </w:rPr>
        <w:t>n3</w:t>
      </w:r>
      <w:r w:rsidR="00E35142" w:rsidRPr="00FC589C">
        <w:rPr>
          <w:rFonts w:ascii="Symbol" w:hAnsi="Symbol" w:cstheme="minorHAnsi"/>
          <w:color w:val="000000" w:themeColor="text1"/>
        </w:rPr>
        <w:t></w:t>
      </w:r>
      <w:r w:rsidR="00E35142" w:rsidRPr="00890CA6">
        <w:rPr>
          <w:rFonts w:asciiTheme="minorHAnsi" w:hAnsiTheme="minorHAnsi" w:cstheme="minorHAnsi"/>
          <w:color w:val="000000" w:themeColor="text1"/>
          <w:vertAlign w:val="superscript"/>
        </w:rPr>
        <w:t>A687T</w:t>
      </w:r>
      <w:r w:rsidR="00E35142" w:rsidRPr="00890CA6">
        <w:rPr>
          <w:rFonts w:asciiTheme="minorHAnsi" w:hAnsiTheme="minorHAnsi" w:cstheme="minorHAnsi"/>
          <w:color w:val="000000" w:themeColor="text1"/>
        </w:rPr>
        <w:t xml:space="preserve"> SS4- </w:t>
      </w:r>
      <w:r w:rsidR="00AF58A2" w:rsidRPr="00890CA6">
        <w:rPr>
          <w:rFonts w:asciiTheme="minorHAnsi" w:hAnsiTheme="minorHAnsi" w:cstheme="minorHAnsi"/>
          <w:color w:val="000000" w:themeColor="text1"/>
        </w:rPr>
        <w:t>—</w:t>
      </w:r>
      <w:proofErr w:type="spellStart"/>
      <w:r w:rsidR="00E35142" w:rsidRPr="00890CA6">
        <w:rPr>
          <w:rFonts w:asciiTheme="minorHAnsi" w:hAnsiTheme="minorHAnsi" w:cstheme="minorHAnsi"/>
          <w:color w:val="000000" w:themeColor="text1"/>
        </w:rPr>
        <w:t>mCherry</w:t>
      </w:r>
      <w:proofErr w:type="spellEnd"/>
      <w:r w:rsidR="00EB4D41">
        <w:rPr>
          <w:rFonts w:asciiTheme="minorHAnsi" w:hAnsiTheme="minorHAnsi" w:cstheme="minorHAnsi"/>
          <w:color w:val="000000" w:themeColor="text1"/>
        </w:rPr>
        <w:t>/</w:t>
      </w:r>
      <w:r w:rsidR="00E35142" w:rsidRPr="00890CA6">
        <w:rPr>
          <w:rFonts w:asciiTheme="minorHAnsi" w:hAnsiTheme="minorHAnsi" w:cstheme="minorHAnsi"/>
          <w:color w:val="000000" w:themeColor="text1"/>
        </w:rPr>
        <w:t>LRRTM2-GFP</w:t>
      </w:r>
      <w:r w:rsidR="00BB79D4" w:rsidRPr="00BB79D4">
        <w:rPr>
          <w:rFonts w:asciiTheme="minorHAnsi" w:hAnsiTheme="minorHAnsi" w:cstheme="minorHAnsi"/>
          <w:color w:val="000000" w:themeColor="text1"/>
        </w:rPr>
        <w:t>)</w:t>
      </w:r>
      <w:r w:rsidR="0011452F" w:rsidRPr="00890CA6">
        <w:rPr>
          <w:rFonts w:asciiTheme="minorHAnsi" w:hAnsiTheme="minorHAnsi" w:cstheme="minorHAnsi"/>
          <w:color w:val="000000" w:themeColor="text1"/>
        </w:rPr>
        <w:t xml:space="preserve"> exhibited </w:t>
      </w:r>
      <w:r w:rsidR="00E35142" w:rsidRPr="00890CA6">
        <w:rPr>
          <w:rFonts w:asciiTheme="minorHAnsi" w:hAnsiTheme="minorHAnsi" w:cstheme="minorHAnsi"/>
          <w:color w:val="000000" w:themeColor="text1"/>
        </w:rPr>
        <w:t>significantly more</w:t>
      </w:r>
      <w:r w:rsidR="0011452F" w:rsidRPr="00890CA6">
        <w:rPr>
          <w:rFonts w:asciiTheme="minorHAnsi" w:hAnsiTheme="minorHAnsi" w:cstheme="minorHAnsi"/>
          <w:color w:val="000000" w:themeColor="text1"/>
        </w:rPr>
        <w:t xml:space="preserve"> aggregation as compared to its wildtype counterpart </w:t>
      </w:r>
      <w:r w:rsidR="00BB79D4" w:rsidRPr="00BB79D4">
        <w:rPr>
          <w:rFonts w:asciiTheme="minorHAnsi" w:hAnsiTheme="minorHAnsi" w:cstheme="minorHAnsi"/>
          <w:color w:val="000000" w:themeColor="text1"/>
        </w:rPr>
        <w:t>(</w:t>
      </w:r>
      <w:r w:rsidR="0011452F" w:rsidRPr="00890CA6">
        <w:rPr>
          <w:rFonts w:asciiTheme="minorHAnsi" w:hAnsiTheme="minorHAnsi" w:cstheme="minorHAnsi"/>
          <w:color w:val="000000" w:themeColor="text1"/>
        </w:rPr>
        <w:t>N</w:t>
      </w:r>
      <w:r w:rsidR="00577FC1">
        <w:rPr>
          <w:rFonts w:asciiTheme="minorHAnsi" w:hAnsiTheme="minorHAnsi" w:cstheme="minorHAnsi"/>
          <w:color w:val="000000" w:themeColor="text1"/>
        </w:rPr>
        <w:t>eu</w:t>
      </w:r>
      <w:r w:rsidR="0011452F" w:rsidRPr="00890CA6">
        <w:rPr>
          <w:rFonts w:asciiTheme="minorHAnsi" w:hAnsiTheme="minorHAnsi" w:cstheme="minorHAnsi"/>
          <w:color w:val="000000" w:themeColor="text1"/>
        </w:rPr>
        <w:t>r</w:t>
      </w:r>
      <w:r w:rsidR="00577FC1">
        <w:rPr>
          <w:rFonts w:asciiTheme="minorHAnsi" w:hAnsiTheme="minorHAnsi" w:cstheme="minorHAnsi"/>
          <w:color w:val="000000" w:themeColor="text1"/>
        </w:rPr>
        <w:t>e</w:t>
      </w:r>
      <w:r w:rsidR="0011452F" w:rsidRPr="00890CA6">
        <w:rPr>
          <w:rFonts w:asciiTheme="minorHAnsi" w:hAnsiTheme="minorHAnsi" w:cstheme="minorHAnsi"/>
          <w:color w:val="000000" w:themeColor="text1"/>
        </w:rPr>
        <w:t>x</w:t>
      </w:r>
      <w:r w:rsidR="00577FC1">
        <w:rPr>
          <w:rFonts w:asciiTheme="minorHAnsi" w:hAnsiTheme="minorHAnsi" w:cstheme="minorHAnsi"/>
          <w:color w:val="000000" w:themeColor="text1"/>
        </w:rPr>
        <w:t>i</w:t>
      </w:r>
      <w:r w:rsidR="0011452F" w:rsidRPr="00890CA6">
        <w:rPr>
          <w:rFonts w:asciiTheme="minorHAnsi" w:hAnsiTheme="minorHAnsi" w:cstheme="minorHAnsi"/>
          <w:color w:val="000000" w:themeColor="text1"/>
        </w:rPr>
        <w:t>n3</w:t>
      </w:r>
      <w:r w:rsidR="0011452F" w:rsidRPr="00FC589C">
        <w:rPr>
          <w:rFonts w:ascii="Symbol" w:hAnsi="Symbol" w:cstheme="minorHAnsi"/>
          <w:color w:val="000000" w:themeColor="text1"/>
        </w:rPr>
        <w:t></w:t>
      </w:r>
      <w:r w:rsidR="00E35142" w:rsidRPr="00890CA6">
        <w:rPr>
          <w:rFonts w:asciiTheme="minorHAnsi" w:hAnsiTheme="minorHAnsi" w:cstheme="minorHAnsi"/>
          <w:color w:val="000000" w:themeColor="text1"/>
          <w:vertAlign w:val="superscript"/>
        </w:rPr>
        <w:t>W</w:t>
      </w:r>
      <w:r w:rsidR="0011452F" w:rsidRPr="00890CA6">
        <w:rPr>
          <w:rFonts w:asciiTheme="minorHAnsi" w:hAnsiTheme="minorHAnsi" w:cstheme="minorHAnsi"/>
          <w:color w:val="000000" w:themeColor="text1"/>
          <w:vertAlign w:val="superscript"/>
        </w:rPr>
        <w:t>T</w:t>
      </w:r>
      <w:r w:rsidR="0011452F" w:rsidRPr="00890CA6">
        <w:rPr>
          <w:rFonts w:asciiTheme="minorHAnsi" w:hAnsiTheme="minorHAnsi" w:cstheme="minorHAnsi"/>
          <w:color w:val="000000" w:themeColor="text1"/>
        </w:rPr>
        <w:t xml:space="preserve"> </w:t>
      </w:r>
      <w:r w:rsidR="00E35142" w:rsidRPr="00890CA6">
        <w:rPr>
          <w:rFonts w:asciiTheme="minorHAnsi" w:hAnsiTheme="minorHAnsi" w:cstheme="minorHAnsi"/>
          <w:color w:val="000000" w:themeColor="text1"/>
        </w:rPr>
        <w:t>SS</w:t>
      </w:r>
      <w:r w:rsidR="0011452F" w:rsidRPr="00890CA6">
        <w:rPr>
          <w:rFonts w:asciiTheme="minorHAnsi" w:hAnsiTheme="minorHAnsi" w:cstheme="minorHAnsi"/>
          <w:color w:val="000000" w:themeColor="text1"/>
        </w:rPr>
        <w:t>4</w:t>
      </w:r>
      <w:r w:rsidR="00E35142" w:rsidRPr="00890CA6">
        <w:rPr>
          <w:rFonts w:asciiTheme="minorHAnsi" w:hAnsiTheme="minorHAnsi" w:cstheme="minorHAnsi"/>
          <w:color w:val="000000" w:themeColor="text1"/>
        </w:rPr>
        <w:t xml:space="preserve">- </w:t>
      </w:r>
      <w:r w:rsidR="00AF58A2" w:rsidRPr="00890CA6">
        <w:rPr>
          <w:rFonts w:asciiTheme="minorHAnsi" w:hAnsiTheme="minorHAnsi" w:cstheme="minorHAnsi"/>
          <w:color w:val="000000" w:themeColor="text1"/>
        </w:rPr>
        <w:t>—</w:t>
      </w:r>
      <w:proofErr w:type="spellStart"/>
      <w:r w:rsidR="00E35142" w:rsidRPr="00890CA6">
        <w:rPr>
          <w:rFonts w:asciiTheme="minorHAnsi" w:hAnsiTheme="minorHAnsi" w:cstheme="minorHAnsi"/>
          <w:color w:val="000000" w:themeColor="text1"/>
        </w:rPr>
        <w:t>mCherry</w:t>
      </w:r>
      <w:proofErr w:type="spellEnd"/>
      <w:r w:rsidR="0038591A">
        <w:rPr>
          <w:rFonts w:asciiTheme="minorHAnsi" w:hAnsiTheme="minorHAnsi" w:cstheme="minorHAnsi"/>
          <w:color w:val="000000" w:themeColor="text1"/>
        </w:rPr>
        <w:t>/</w:t>
      </w:r>
      <w:r w:rsidR="00E35142" w:rsidRPr="00890CA6">
        <w:rPr>
          <w:rFonts w:asciiTheme="minorHAnsi" w:hAnsiTheme="minorHAnsi" w:cstheme="minorHAnsi"/>
          <w:color w:val="000000" w:themeColor="text1"/>
        </w:rPr>
        <w:t>LRRTM</w:t>
      </w:r>
      <w:r w:rsidR="0011452F" w:rsidRPr="00890CA6">
        <w:rPr>
          <w:rFonts w:asciiTheme="minorHAnsi" w:hAnsiTheme="minorHAnsi" w:cstheme="minorHAnsi"/>
          <w:color w:val="000000" w:themeColor="text1"/>
        </w:rPr>
        <w:t>2</w:t>
      </w:r>
      <w:r w:rsidR="00E35142" w:rsidRPr="00890CA6">
        <w:rPr>
          <w:rFonts w:asciiTheme="minorHAnsi" w:hAnsiTheme="minorHAnsi" w:cstheme="minorHAnsi"/>
          <w:color w:val="000000" w:themeColor="text1"/>
        </w:rPr>
        <w:t>-GFP</w:t>
      </w:r>
      <w:r w:rsidR="0013089D" w:rsidRPr="00890CA6">
        <w:rPr>
          <w:rFonts w:asciiTheme="minorHAnsi" w:hAnsiTheme="minorHAnsi" w:cstheme="minorHAnsi"/>
          <w:color w:val="000000" w:themeColor="text1"/>
        </w:rPr>
        <w:t>; positive control</w:t>
      </w:r>
      <w:r w:rsidR="00BB79D4" w:rsidRPr="00BB79D4">
        <w:rPr>
          <w:rFonts w:asciiTheme="minorHAnsi" w:hAnsiTheme="minorHAnsi" w:cstheme="minorHAnsi"/>
          <w:color w:val="000000" w:themeColor="text1"/>
        </w:rPr>
        <w:t>)</w:t>
      </w:r>
      <w:r w:rsidR="0011452F" w:rsidRPr="00890CA6">
        <w:rPr>
          <w:rFonts w:asciiTheme="minorHAnsi" w:hAnsiTheme="minorHAnsi" w:cstheme="minorHAnsi"/>
          <w:color w:val="000000" w:themeColor="text1"/>
        </w:rPr>
        <w:t xml:space="preserve">. </w:t>
      </w:r>
      <w:r w:rsidR="00684D72" w:rsidRPr="00890CA6">
        <w:rPr>
          <w:rFonts w:asciiTheme="minorHAnsi" w:hAnsiTheme="minorHAnsi" w:cstheme="minorHAnsi"/>
          <w:color w:val="000000" w:themeColor="text1"/>
        </w:rPr>
        <w:t xml:space="preserve">This suggests that the A687T point mutation in </w:t>
      </w:r>
      <w:r w:rsidR="00A96890">
        <w:rPr>
          <w:rFonts w:asciiTheme="minorHAnsi" w:hAnsiTheme="minorHAnsi" w:cstheme="minorHAnsi"/>
          <w:color w:val="000000" w:themeColor="text1"/>
        </w:rPr>
        <w:t>Neurexin</w:t>
      </w:r>
      <w:r w:rsidR="00684D72" w:rsidRPr="00890CA6">
        <w:rPr>
          <w:rFonts w:asciiTheme="minorHAnsi" w:hAnsiTheme="minorHAnsi" w:cstheme="minorHAnsi"/>
          <w:color w:val="000000" w:themeColor="text1"/>
        </w:rPr>
        <w:t>3</w:t>
      </w:r>
      <w:r w:rsidR="00684D72" w:rsidRPr="00A96890">
        <w:rPr>
          <w:rFonts w:ascii="Symbol" w:hAnsi="Symbol" w:cstheme="minorHAnsi"/>
          <w:color w:val="000000" w:themeColor="text1"/>
        </w:rPr>
        <w:t></w:t>
      </w:r>
      <w:r w:rsidR="00684D72" w:rsidRPr="00890CA6">
        <w:rPr>
          <w:rFonts w:asciiTheme="minorHAnsi" w:hAnsiTheme="minorHAnsi" w:cstheme="minorHAnsi"/>
          <w:color w:val="000000" w:themeColor="text1"/>
        </w:rPr>
        <w:t xml:space="preserve"> </w:t>
      </w:r>
      <w:r w:rsidR="007E3EF5" w:rsidRPr="00890CA6">
        <w:rPr>
          <w:rFonts w:asciiTheme="minorHAnsi" w:hAnsiTheme="minorHAnsi" w:cstheme="minorHAnsi"/>
          <w:color w:val="000000" w:themeColor="text1"/>
        </w:rPr>
        <w:t>enhances</w:t>
      </w:r>
      <w:r w:rsidR="00684D72" w:rsidRPr="00890CA6">
        <w:rPr>
          <w:rFonts w:asciiTheme="minorHAnsi" w:hAnsiTheme="minorHAnsi" w:cstheme="minorHAnsi"/>
          <w:color w:val="000000" w:themeColor="text1"/>
        </w:rPr>
        <w:t xml:space="preserve"> the binding capabilities of Neurexin3</w:t>
      </w:r>
      <w:r w:rsidR="001F1A05" w:rsidRPr="009E2AE6">
        <w:rPr>
          <w:rFonts w:ascii="Symbol" w:hAnsi="Symbol" w:cstheme="minorHAnsi"/>
          <w:color w:val="000000" w:themeColor="text1"/>
        </w:rPr>
        <w:t></w:t>
      </w:r>
      <w:r w:rsidR="00DB6BA5" w:rsidRPr="00890CA6">
        <w:rPr>
          <w:rFonts w:asciiTheme="minorHAnsi" w:hAnsiTheme="minorHAnsi" w:cstheme="minorHAnsi"/>
          <w:color w:val="000000" w:themeColor="text1"/>
        </w:rPr>
        <w:t xml:space="preserve"> SS4</w:t>
      </w:r>
      <w:r w:rsidR="00241225" w:rsidRPr="00890CA6">
        <w:rPr>
          <w:rFonts w:asciiTheme="minorHAnsi" w:hAnsiTheme="minorHAnsi" w:cstheme="minorHAnsi"/>
          <w:color w:val="000000" w:themeColor="text1"/>
        </w:rPr>
        <w:t>-</w:t>
      </w:r>
      <w:r w:rsidR="00684D72" w:rsidRPr="00890CA6">
        <w:rPr>
          <w:rFonts w:asciiTheme="minorHAnsi" w:hAnsiTheme="minorHAnsi" w:cstheme="minorHAnsi"/>
          <w:color w:val="000000" w:themeColor="text1"/>
        </w:rPr>
        <w:t xml:space="preserve"> to </w:t>
      </w:r>
      <w:r w:rsidR="007E3EF5" w:rsidRPr="00890CA6">
        <w:rPr>
          <w:rFonts w:asciiTheme="minorHAnsi" w:hAnsiTheme="minorHAnsi" w:cstheme="minorHAnsi"/>
          <w:color w:val="000000" w:themeColor="text1"/>
        </w:rPr>
        <w:t>LRRTM</w:t>
      </w:r>
      <w:r w:rsidR="00684D72" w:rsidRPr="00890CA6">
        <w:rPr>
          <w:rFonts w:asciiTheme="minorHAnsi" w:hAnsiTheme="minorHAnsi" w:cstheme="minorHAnsi"/>
          <w:color w:val="000000" w:themeColor="text1"/>
        </w:rPr>
        <w:t xml:space="preserve">2. </w:t>
      </w:r>
    </w:p>
    <w:p w14:paraId="7F5815FC" w14:textId="3133E33C" w:rsidR="004A71E4" w:rsidRPr="00890CA6" w:rsidRDefault="004A71E4">
      <w:pPr>
        <w:jc w:val="both"/>
        <w:rPr>
          <w:rFonts w:asciiTheme="minorHAnsi" w:hAnsiTheme="minorHAnsi" w:cstheme="minorHAnsi"/>
          <w:color w:val="000000" w:themeColor="text1"/>
        </w:rPr>
      </w:pPr>
    </w:p>
    <w:p w14:paraId="7C699765" w14:textId="49759AEB" w:rsidR="002E1A95" w:rsidRPr="00890CA6" w:rsidRDefault="00B32616">
      <w:pPr>
        <w:jc w:val="both"/>
        <w:rPr>
          <w:rFonts w:asciiTheme="minorHAnsi" w:hAnsiTheme="minorHAnsi" w:cstheme="minorHAnsi"/>
          <w:color w:val="000000" w:themeColor="text1"/>
        </w:rPr>
      </w:pPr>
      <w:r w:rsidRPr="00890CA6">
        <w:rPr>
          <w:rFonts w:asciiTheme="minorHAnsi" w:hAnsiTheme="minorHAnsi" w:cstheme="minorHAnsi"/>
          <w:b/>
          <w:color w:val="000000" w:themeColor="text1"/>
        </w:rPr>
        <w:t xml:space="preserve">FIGURE </w:t>
      </w:r>
      <w:r w:rsidR="0013621E" w:rsidRPr="00890CA6">
        <w:rPr>
          <w:rFonts w:asciiTheme="minorHAnsi" w:hAnsiTheme="minorHAnsi" w:cstheme="minorHAnsi"/>
          <w:b/>
          <w:color w:val="000000" w:themeColor="text1"/>
        </w:rPr>
        <w:t xml:space="preserve">AND TABLE </w:t>
      </w:r>
      <w:r w:rsidRPr="00890CA6">
        <w:rPr>
          <w:rFonts w:asciiTheme="minorHAnsi" w:hAnsiTheme="minorHAnsi" w:cstheme="minorHAnsi"/>
          <w:b/>
          <w:color w:val="000000" w:themeColor="text1"/>
        </w:rPr>
        <w:t>LEGENDS:</w:t>
      </w:r>
    </w:p>
    <w:p w14:paraId="40749779" w14:textId="38CA99FF" w:rsidR="00F721C7" w:rsidRPr="00890CA6" w:rsidRDefault="007E0041">
      <w:pPr>
        <w:jc w:val="both"/>
        <w:rPr>
          <w:rFonts w:asciiTheme="minorHAnsi" w:hAnsiTheme="minorHAnsi" w:cstheme="minorHAnsi"/>
          <w:color w:val="000000" w:themeColor="text1"/>
        </w:rPr>
      </w:pPr>
      <w:bookmarkStart w:id="4" w:name="_Hlk32575081"/>
      <w:r w:rsidRPr="00890CA6">
        <w:rPr>
          <w:rFonts w:asciiTheme="minorHAnsi" w:hAnsiTheme="minorHAnsi" w:cstheme="minorHAnsi"/>
          <w:b/>
          <w:bCs/>
          <w:color w:val="000000" w:themeColor="text1"/>
        </w:rPr>
        <w:t>Figure 1.</w:t>
      </w:r>
      <w:r w:rsidRPr="00890CA6">
        <w:rPr>
          <w:rFonts w:asciiTheme="minorHAnsi" w:hAnsiTheme="minorHAnsi" w:cstheme="minorHAnsi"/>
          <w:color w:val="000000" w:themeColor="text1"/>
        </w:rPr>
        <w:t xml:space="preserve"> </w:t>
      </w:r>
      <w:r w:rsidRPr="00890CA6">
        <w:rPr>
          <w:rFonts w:asciiTheme="minorHAnsi" w:hAnsiTheme="minorHAnsi" w:cstheme="minorHAnsi"/>
          <w:b/>
          <w:bCs/>
          <w:color w:val="000000" w:themeColor="text1"/>
        </w:rPr>
        <w:t xml:space="preserve">Workflow of aggregation assay. </w:t>
      </w:r>
      <w:r w:rsidR="00BB79D4" w:rsidRPr="00BB79D4">
        <w:rPr>
          <w:rFonts w:asciiTheme="minorHAnsi" w:hAnsiTheme="minorHAnsi" w:cstheme="minorHAnsi"/>
          <w:color w:val="000000" w:themeColor="text1"/>
        </w:rPr>
        <w:t>(</w:t>
      </w:r>
      <w:r w:rsidR="00CF681A" w:rsidRPr="00CA0DE1">
        <w:rPr>
          <w:rFonts w:asciiTheme="minorHAnsi" w:hAnsiTheme="minorHAnsi" w:cstheme="minorHAnsi"/>
          <w:b/>
          <w:bCs/>
          <w:color w:val="000000" w:themeColor="text1"/>
        </w:rPr>
        <w:t>A</w:t>
      </w:r>
      <w:r w:rsidR="00BB79D4" w:rsidRPr="00BB79D4">
        <w:rPr>
          <w:rFonts w:asciiTheme="minorHAnsi" w:hAnsiTheme="minorHAnsi" w:cstheme="minorHAnsi"/>
          <w:color w:val="000000" w:themeColor="text1"/>
        </w:rPr>
        <w:t>)</w:t>
      </w:r>
      <w:r w:rsidR="00F721C7" w:rsidRPr="00890CA6">
        <w:rPr>
          <w:rFonts w:asciiTheme="minorHAnsi" w:hAnsiTheme="minorHAnsi" w:cstheme="minorHAnsi"/>
          <w:color w:val="000000" w:themeColor="text1"/>
        </w:rPr>
        <w:t xml:space="preserve"> HEK293T</w:t>
      </w:r>
      <w:r w:rsidR="00CD2527" w:rsidRPr="00890CA6">
        <w:rPr>
          <w:rFonts w:asciiTheme="minorHAnsi" w:hAnsiTheme="minorHAnsi" w:cstheme="minorHAnsi"/>
          <w:color w:val="000000" w:themeColor="text1"/>
        </w:rPr>
        <w:t xml:space="preserve"> cells</w:t>
      </w:r>
      <w:r w:rsidR="00F721C7" w:rsidRPr="00890CA6">
        <w:rPr>
          <w:rFonts w:asciiTheme="minorHAnsi" w:hAnsiTheme="minorHAnsi" w:cstheme="minorHAnsi"/>
          <w:color w:val="000000" w:themeColor="text1"/>
        </w:rPr>
        <w:t xml:space="preserve"> are </w:t>
      </w:r>
      <w:r w:rsidR="000578B7" w:rsidRPr="000578B7">
        <w:rPr>
          <w:rFonts w:asciiTheme="minorHAnsi" w:hAnsiTheme="minorHAnsi" w:cstheme="minorHAnsi"/>
          <w:color w:val="000000" w:themeColor="text1"/>
        </w:rPr>
        <w:t>trans</w:t>
      </w:r>
      <w:r w:rsidR="00F721C7" w:rsidRPr="00890CA6">
        <w:rPr>
          <w:rFonts w:asciiTheme="minorHAnsi" w:hAnsiTheme="minorHAnsi" w:cstheme="minorHAnsi"/>
          <w:color w:val="000000" w:themeColor="text1"/>
        </w:rPr>
        <w:t xml:space="preserve">fected using a </w:t>
      </w:r>
      <w:r w:rsidR="00A96890">
        <w:rPr>
          <w:rFonts w:asciiTheme="minorHAnsi" w:hAnsiTheme="minorHAnsi" w:cstheme="minorHAnsi"/>
          <w:color w:val="000000" w:themeColor="text1"/>
        </w:rPr>
        <w:t>protein-1</w:t>
      </w:r>
      <w:r w:rsidR="00016A03">
        <w:rPr>
          <w:rFonts w:asciiTheme="minorHAnsi" w:hAnsiTheme="minorHAnsi" w:cstheme="minorHAnsi"/>
          <w:color w:val="000000" w:themeColor="text1"/>
        </w:rPr>
        <w:t>/</w:t>
      </w:r>
      <w:proofErr w:type="spellStart"/>
      <w:r w:rsidR="00F721C7" w:rsidRPr="00890CA6">
        <w:rPr>
          <w:rFonts w:asciiTheme="minorHAnsi" w:hAnsiTheme="minorHAnsi" w:cstheme="minorHAnsi"/>
          <w:color w:val="000000" w:themeColor="text1"/>
        </w:rPr>
        <w:t>mCherry</w:t>
      </w:r>
      <w:proofErr w:type="spellEnd"/>
      <w:r w:rsidR="00F721C7" w:rsidRPr="00890CA6">
        <w:rPr>
          <w:rFonts w:asciiTheme="minorHAnsi" w:hAnsiTheme="minorHAnsi" w:cstheme="minorHAnsi"/>
          <w:color w:val="000000" w:themeColor="text1"/>
        </w:rPr>
        <w:t xml:space="preserve">, or a </w:t>
      </w:r>
      <w:r w:rsidR="00A96890">
        <w:rPr>
          <w:rFonts w:asciiTheme="minorHAnsi" w:hAnsiTheme="minorHAnsi" w:cstheme="minorHAnsi"/>
          <w:color w:val="000000" w:themeColor="text1"/>
        </w:rPr>
        <w:t>protein-2</w:t>
      </w:r>
      <w:r w:rsidR="00016A03">
        <w:rPr>
          <w:rFonts w:asciiTheme="minorHAnsi" w:hAnsiTheme="minorHAnsi" w:cstheme="minorHAnsi"/>
          <w:color w:val="000000" w:themeColor="text1"/>
        </w:rPr>
        <w:t>/</w:t>
      </w:r>
      <w:r w:rsidR="00F721C7" w:rsidRPr="00890CA6">
        <w:rPr>
          <w:rFonts w:asciiTheme="minorHAnsi" w:hAnsiTheme="minorHAnsi" w:cstheme="minorHAnsi"/>
          <w:color w:val="000000" w:themeColor="text1"/>
        </w:rPr>
        <w:t xml:space="preserve">GFP. </w:t>
      </w:r>
      <w:r w:rsidR="00BB79D4" w:rsidRPr="00BB79D4">
        <w:rPr>
          <w:rFonts w:asciiTheme="minorHAnsi" w:hAnsiTheme="minorHAnsi" w:cstheme="minorHAnsi"/>
          <w:color w:val="000000" w:themeColor="text1"/>
        </w:rPr>
        <w:t>(</w:t>
      </w:r>
      <w:r w:rsidR="00CF681A" w:rsidRPr="00CA0DE1">
        <w:rPr>
          <w:rFonts w:asciiTheme="minorHAnsi" w:hAnsiTheme="minorHAnsi" w:cstheme="minorHAnsi"/>
          <w:b/>
          <w:bCs/>
          <w:color w:val="000000" w:themeColor="text1"/>
        </w:rPr>
        <w:t>B</w:t>
      </w:r>
      <w:r w:rsidR="00BB79D4" w:rsidRPr="00BB79D4">
        <w:rPr>
          <w:rFonts w:asciiTheme="minorHAnsi" w:hAnsiTheme="minorHAnsi" w:cstheme="minorHAnsi"/>
          <w:color w:val="000000" w:themeColor="text1"/>
        </w:rPr>
        <w:t>)</w:t>
      </w:r>
      <w:r w:rsidR="00F721C7" w:rsidRPr="00890CA6">
        <w:rPr>
          <w:rFonts w:asciiTheme="minorHAnsi" w:hAnsiTheme="minorHAnsi" w:cstheme="minorHAnsi"/>
          <w:color w:val="000000" w:themeColor="text1"/>
        </w:rPr>
        <w:t xml:space="preserve"> </w:t>
      </w:r>
      <w:r w:rsidR="00CF681A">
        <w:rPr>
          <w:rFonts w:asciiTheme="minorHAnsi" w:hAnsiTheme="minorHAnsi" w:cstheme="minorHAnsi"/>
          <w:color w:val="000000" w:themeColor="text1"/>
        </w:rPr>
        <w:t>Expression of Neurexin3</w:t>
      </w:r>
      <w:r w:rsidR="00CF681A" w:rsidRPr="00690A5D">
        <w:rPr>
          <w:rFonts w:ascii="Symbol" w:hAnsi="Symbol" w:cstheme="minorHAnsi"/>
          <w:color w:val="000000" w:themeColor="text1"/>
        </w:rPr>
        <w:t></w:t>
      </w:r>
      <w:r w:rsidR="00CF681A" w:rsidRPr="00690A5D">
        <w:rPr>
          <w:rFonts w:ascii="Symbol" w:hAnsi="Symbol" w:cstheme="minorHAnsi"/>
          <w:color w:val="000000" w:themeColor="text1"/>
        </w:rPr>
        <w:t></w:t>
      </w:r>
      <w:r w:rsidR="00CF681A">
        <w:rPr>
          <w:rFonts w:asciiTheme="minorHAnsi" w:hAnsiTheme="minorHAnsi" w:cstheme="minorHAnsi"/>
          <w:color w:val="000000" w:themeColor="text1"/>
        </w:rPr>
        <w:t xml:space="preserve">takes 48 </w:t>
      </w:r>
      <w:r w:rsidR="00B5242B">
        <w:rPr>
          <w:rFonts w:asciiTheme="minorHAnsi" w:hAnsiTheme="minorHAnsi" w:cstheme="minorHAnsi"/>
          <w:color w:val="000000" w:themeColor="text1"/>
        </w:rPr>
        <w:t>h</w:t>
      </w:r>
      <w:r w:rsidR="00CF681A">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CF681A" w:rsidRPr="00CA0DE1">
        <w:rPr>
          <w:rFonts w:asciiTheme="minorHAnsi" w:hAnsiTheme="minorHAnsi" w:cstheme="minorHAnsi"/>
          <w:b/>
          <w:bCs/>
          <w:color w:val="000000" w:themeColor="text1"/>
        </w:rPr>
        <w:t>C</w:t>
      </w:r>
      <w:r w:rsidR="00BB79D4" w:rsidRPr="00BB79D4">
        <w:rPr>
          <w:rFonts w:asciiTheme="minorHAnsi" w:hAnsiTheme="minorHAnsi" w:cstheme="minorHAnsi"/>
          <w:color w:val="000000" w:themeColor="text1"/>
        </w:rPr>
        <w:t>)</w:t>
      </w:r>
      <w:r w:rsidR="00CF681A">
        <w:rPr>
          <w:rFonts w:asciiTheme="minorHAnsi" w:hAnsiTheme="minorHAnsi" w:cstheme="minorHAnsi"/>
          <w:color w:val="000000" w:themeColor="text1"/>
        </w:rPr>
        <w:t xml:space="preserve"> </w:t>
      </w:r>
      <w:r w:rsidR="00256E00">
        <w:rPr>
          <w:rFonts w:asciiTheme="minorHAnsi" w:hAnsiTheme="minorHAnsi" w:cstheme="minorHAnsi"/>
          <w:color w:val="000000" w:themeColor="text1"/>
        </w:rPr>
        <w:t xml:space="preserve">Cells are harvested using 10 mM EDTA and then pelleted </w:t>
      </w:r>
      <w:r w:rsidR="00BB79D4" w:rsidRPr="00BB79D4">
        <w:rPr>
          <w:rFonts w:asciiTheme="minorHAnsi" w:hAnsiTheme="minorHAnsi" w:cstheme="minorHAnsi"/>
          <w:color w:val="000000" w:themeColor="text1"/>
        </w:rPr>
        <w:t>(</w:t>
      </w:r>
      <w:r w:rsidR="00256E00" w:rsidRPr="00CA0DE1">
        <w:rPr>
          <w:rFonts w:asciiTheme="minorHAnsi" w:hAnsiTheme="minorHAnsi" w:cstheme="minorHAnsi"/>
          <w:b/>
          <w:bCs/>
          <w:color w:val="000000" w:themeColor="text1"/>
        </w:rPr>
        <w:t>D</w:t>
      </w:r>
      <w:r w:rsidR="00BB79D4" w:rsidRPr="00BB79D4">
        <w:rPr>
          <w:rFonts w:asciiTheme="minorHAnsi" w:hAnsiTheme="minorHAnsi" w:cstheme="minorHAnsi"/>
          <w:color w:val="000000" w:themeColor="text1"/>
        </w:rPr>
        <w:t>)</w:t>
      </w:r>
      <w:r w:rsidR="00256E00">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256E00" w:rsidRPr="00CA0DE1">
        <w:rPr>
          <w:rFonts w:asciiTheme="minorHAnsi" w:hAnsiTheme="minorHAnsi" w:cstheme="minorHAnsi"/>
          <w:b/>
          <w:bCs/>
          <w:color w:val="000000" w:themeColor="text1"/>
        </w:rPr>
        <w:t>E</w:t>
      </w:r>
      <w:r w:rsidR="00BB79D4" w:rsidRPr="00BB79D4">
        <w:rPr>
          <w:rFonts w:asciiTheme="minorHAnsi" w:hAnsiTheme="minorHAnsi" w:cstheme="minorHAnsi"/>
          <w:color w:val="000000" w:themeColor="text1"/>
        </w:rPr>
        <w:t>)</w:t>
      </w:r>
      <w:r w:rsidR="00256E00">
        <w:rPr>
          <w:rFonts w:asciiTheme="minorHAnsi" w:hAnsiTheme="minorHAnsi" w:cstheme="minorHAnsi"/>
          <w:color w:val="000000" w:themeColor="text1"/>
        </w:rPr>
        <w:t xml:space="preserve"> </w:t>
      </w:r>
      <w:r w:rsidR="00F721C7" w:rsidRPr="00890CA6">
        <w:rPr>
          <w:rFonts w:asciiTheme="minorHAnsi" w:hAnsiTheme="minorHAnsi" w:cstheme="minorHAnsi"/>
          <w:color w:val="000000" w:themeColor="text1"/>
        </w:rPr>
        <w:t>Cells are mixed in a 1:1 ratio</w:t>
      </w:r>
      <w:r w:rsidR="00256E00">
        <w:rPr>
          <w:rFonts w:asciiTheme="minorHAnsi" w:hAnsiTheme="minorHAnsi" w:cstheme="minorHAnsi"/>
          <w:color w:val="000000" w:themeColor="text1"/>
        </w:rPr>
        <w:t xml:space="preserve"> and resuspended in 500 </w:t>
      </w:r>
      <w:r w:rsidR="00B5242B">
        <w:rPr>
          <w:rFonts w:asciiTheme="minorHAnsi" w:hAnsiTheme="minorHAnsi" w:cstheme="minorHAnsi"/>
          <w:color w:val="201F1E"/>
          <w:shd w:val="clear" w:color="auto" w:fill="FFFFFF"/>
        </w:rPr>
        <w:t>µ</w:t>
      </w:r>
      <w:r w:rsidR="00811473">
        <w:rPr>
          <w:rFonts w:asciiTheme="minorHAnsi" w:hAnsiTheme="minorHAnsi" w:cstheme="minorHAnsi"/>
          <w:color w:val="000000" w:themeColor="text1"/>
        </w:rPr>
        <w:t>L</w:t>
      </w:r>
      <w:r w:rsidR="00256E00">
        <w:rPr>
          <w:rFonts w:asciiTheme="minorHAnsi" w:hAnsiTheme="minorHAnsi" w:cstheme="minorHAnsi"/>
          <w:color w:val="000000" w:themeColor="text1"/>
        </w:rPr>
        <w:t xml:space="preserve"> of HEK media containing 10</w:t>
      </w:r>
      <w:r w:rsidR="00B5242B">
        <w:rPr>
          <w:rFonts w:asciiTheme="minorHAnsi" w:hAnsiTheme="minorHAnsi" w:cstheme="minorHAnsi"/>
          <w:color w:val="000000" w:themeColor="text1"/>
        </w:rPr>
        <w:t xml:space="preserve"> </w:t>
      </w:r>
      <w:r w:rsidR="00256E00">
        <w:rPr>
          <w:rFonts w:asciiTheme="minorHAnsi" w:hAnsiTheme="minorHAnsi" w:cstheme="minorHAnsi"/>
          <w:color w:val="000000" w:themeColor="text1"/>
        </w:rPr>
        <w:t>mM CaCl</w:t>
      </w:r>
      <w:r w:rsidR="00256E00" w:rsidRPr="00690A5D">
        <w:rPr>
          <w:rFonts w:asciiTheme="minorHAnsi" w:hAnsiTheme="minorHAnsi" w:cstheme="minorHAnsi"/>
          <w:color w:val="000000" w:themeColor="text1"/>
          <w:vertAlign w:val="subscript"/>
        </w:rPr>
        <w:t>2</w:t>
      </w:r>
      <w:r w:rsidR="00256E00">
        <w:rPr>
          <w:rFonts w:asciiTheme="minorHAnsi" w:hAnsiTheme="minorHAnsi" w:cstheme="minorHAnsi"/>
          <w:color w:val="000000" w:themeColor="text1"/>
        </w:rPr>
        <w:t xml:space="preserve"> and MgCl</w:t>
      </w:r>
      <w:r w:rsidR="00256E00" w:rsidRPr="00690A5D">
        <w:rPr>
          <w:rFonts w:asciiTheme="minorHAnsi" w:hAnsiTheme="minorHAnsi" w:cstheme="minorHAnsi"/>
          <w:color w:val="000000" w:themeColor="text1"/>
          <w:vertAlign w:val="subscript"/>
        </w:rPr>
        <w:t>2</w:t>
      </w:r>
      <w:r w:rsidR="00F721C7"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A55E31" w:rsidRPr="00CA0DE1">
        <w:rPr>
          <w:rFonts w:asciiTheme="minorHAnsi" w:hAnsiTheme="minorHAnsi" w:cstheme="minorHAnsi"/>
          <w:b/>
          <w:bCs/>
          <w:color w:val="000000" w:themeColor="text1"/>
        </w:rPr>
        <w:t>F</w:t>
      </w:r>
      <w:r w:rsidR="00BB79D4" w:rsidRPr="00BB79D4">
        <w:rPr>
          <w:rFonts w:asciiTheme="minorHAnsi" w:hAnsiTheme="minorHAnsi" w:cstheme="minorHAnsi"/>
          <w:color w:val="000000" w:themeColor="text1"/>
        </w:rPr>
        <w:t>)</w:t>
      </w:r>
      <w:r w:rsidR="00F721C7" w:rsidRPr="00890CA6">
        <w:rPr>
          <w:rFonts w:asciiTheme="minorHAnsi" w:hAnsiTheme="minorHAnsi" w:cstheme="minorHAnsi"/>
          <w:color w:val="000000" w:themeColor="text1"/>
        </w:rPr>
        <w:t xml:space="preserve"> Cells are incubated at room temperature until aggregation occurs</w:t>
      </w:r>
      <w:r w:rsidR="00A55E31">
        <w:rPr>
          <w:rFonts w:asciiTheme="minorHAnsi" w:hAnsiTheme="minorHAnsi" w:cstheme="minorHAnsi"/>
          <w:color w:val="000000" w:themeColor="text1"/>
        </w:rPr>
        <w:t xml:space="preserve"> and a final image is acquired at ‘time 60’.</w:t>
      </w:r>
      <w:r w:rsidR="00F721C7" w:rsidRPr="00890CA6">
        <w:rPr>
          <w:rFonts w:asciiTheme="minorHAnsi" w:hAnsiTheme="minorHAnsi" w:cstheme="minorHAnsi"/>
          <w:color w:val="000000" w:themeColor="text1"/>
        </w:rPr>
        <w:t xml:space="preserve"> Aggregation is visualized as the number of yellow puncta visible in the field of view. No aggregation is observed when cells are not expressing the correct receptor ligand pairs and are thus seen as individual red </w:t>
      </w:r>
      <w:r w:rsidR="00247309" w:rsidRPr="00890CA6">
        <w:rPr>
          <w:rFonts w:asciiTheme="minorHAnsi" w:hAnsiTheme="minorHAnsi" w:cstheme="minorHAnsi"/>
          <w:color w:val="000000" w:themeColor="text1"/>
        </w:rPr>
        <w:t>o</w:t>
      </w:r>
      <w:r w:rsidR="00247309">
        <w:rPr>
          <w:rFonts w:asciiTheme="minorHAnsi" w:hAnsiTheme="minorHAnsi" w:cstheme="minorHAnsi"/>
          <w:color w:val="000000" w:themeColor="text1"/>
        </w:rPr>
        <w:t>r</w:t>
      </w:r>
      <w:r w:rsidR="00247309" w:rsidRPr="00890CA6">
        <w:rPr>
          <w:rFonts w:asciiTheme="minorHAnsi" w:hAnsiTheme="minorHAnsi" w:cstheme="minorHAnsi"/>
          <w:color w:val="000000" w:themeColor="text1"/>
        </w:rPr>
        <w:t xml:space="preserve"> </w:t>
      </w:r>
      <w:r w:rsidR="00F721C7" w:rsidRPr="00890CA6">
        <w:rPr>
          <w:rFonts w:asciiTheme="minorHAnsi" w:hAnsiTheme="minorHAnsi" w:cstheme="minorHAnsi"/>
          <w:color w:val="000000" w:themeColor="text1"/>
        </w:rPr>
        <w:t xml:space="preserve">green puncta. </w:t>
      </w:r>
    </w:p>
    <w:bookmarkEnd w:id="4"/>
    <w:p w14:paraId="27C44026" w14:textId="64A718D8" w:rsidR="00BE4F19" w:rsidRPr="00890CA6" w:rsidRDefault="00BE4F19">
      <w:pPr>
        <w:jc w:val="both"/>
        <w:rPr>
          <w:rFonts w:asciiTheme="minorHAnsi" w:hAnsiTheme="minorHAnsi" w:cstheme="minorHAnsi"/>
          <w:color w:val="000000" w:themeColor="text1"/>
        </w:rPr>
      </w:pPr>
    </w:p>
    <w:p w14:paraId="6F51EF6B" w14:textId="2D95F1F9" w:rsidR="002E1A95" w:rsidRPr="007658AD" w:rsidRDefault="00BE4F19">
      <w:pPr>
        <w:jc w:val="both"/>
        <w:rPr>
          <w:rFonts w:asciiTheme="minorHAnsi" w:hAnsiTheme="minorHAnsi" w:cstheme="minorHAnsi"/>
          <w:color w:val="000000" w:themeColor="text1"/>
        </w:rPr>
      </w:pPr>
      <w:r w:rsidRPr="00890CA6">
        <w:rPr>
          <w:rFonts w:asciiTheme="minorHAnsi" w:hAnsiTheme="minorHAnsi" w:cstheme="minorHAnsi"/>
          <w:b/>
          <w:bCs/>
          <w:color w:val="000000" w:themeColor="text1"/>
        </w:rPr>
        <w:t xml:space="preserve">Figure </w:t>
      </w:r>
      <w:r w:rsidR="00180D36">
        <w:rPr>
          <w:rFonts w:asciiTheme="minorHAnsi" w:hAnsiTheme="minorHAnsi" w:cstheme="minorHAnsi"/>
          <w:b/>
          <w:bCs/>
          <w:color w:val="000000" w:themeColor="text1"/>
        </w:rPr>
        <w:t>2</w:t>
      </w:r>
      <w:r w:rsidRPr="00890CA6">
        <w:rPr>
          <w:rFonts w:asciiTheme="minorHAnsi" w:hAnsiTheme="minorHAnsi" w:cstheme="minorHAnsi"/>
          <w:b/>
          <w:bCs/>
          <w:color w:val="000000" w:themeColor="text1"/>
        </w:rPr>
        <w:t xml:space="preserve">. </w:t>
      </w:r>
      <w:r w:rsidR="00A96890">
        <w:rPr>
          <w:rFonts w:asciiTheme="minorHAnsi" w:hAnsiTheme="minorHAnsi" w:cstheme="minorHAnsi"/>
          <w:b/>
          <w:bCs/>
          <w:color w:val="000000" w:themeColor="text1"/>
        </w:rPr>
        <w:t>Neurexin</w:t>
      </w:r>
      <w:r w:rsidR="00783EB4" w:rsidRPr="00890CA6">
        <w:rPr>
          <w:rFonts w:asciiTheme="minorHAnsi" w:hAnsiTheme="minorHAnsi" w:cstheme="minorHAnsi"/>
          <w:b/>
          <w:bCs/>
          <w:color w:val="000000" w:themeColor="text1"/>
        </w:rPr>
        <w:t>3</w:t>
      </w:r>
      <w:r w:rsidR="00DC54D2" w:rsidRPr="00487E94">
        <w:rPr>
          <w:rFonts w:ascii="Symbol" w:hAnsi="Symbol" w:cstheme="minorHAnsi"/>
          <w:b/>
          <w:bCs/>
          <w:color w:val="000000" w:themeColor="text1"/>
        </w:rPr>
        <w:t></w:t>
      </w:r>
      <w:r w:rsidR="00783EB4" w:rsidRPr="00890CA6">
        <w:rPr>
          <w:rFonts w:asciiTheme="minorHAnsi" w:hAnsiTheme="minorHAnsi" w:cstheme="minorHAnsi"/>
          <w:b/>
          <w:bCs/>
          <w:color w:val="000000" w:themeColor="text1"/>
          <w:vertAlign w:val="superscript"/>
        </w:rPr>
        <w:t>A687T</w:t>
      </w:r>
      <w:r w:rsidR="00BB5407" w:rsidRPr="00890CA6">
        <w:rPr>
          <w:rFonts w:asciiTheme="minorHAnsi" w:hAnsiTheme="minorHAnsi" w:cstheme="minorHAnsi"/>
          <w:b/>
          <w:bCs/>
          <w:color w:val="000000" w:themeColor="text1"/>
          <w:vertAlign w:val="superscript"/>
        </w:rPr>
        <w:t xml:space="preserve"> </w:t>
      </w:r>
      <w:r w:rsidR="00BB5407" w:rsidRPr="00890CA6">
        <w:rPr>
          <w:rFonts w:asciiTheme="minorHAnsi" w:hAnsiTheme="minorHAnsi" w:cstheme="minorHAnsi"/>
          <w:b/>
          <w:bCs/>
          <w:color w:val="000000" w:themeColor="text1"/>
        </w:rPr>
        <w:t>SS4</w:t>
      </w:r>
      <w:r w:rsidR="003A1EBC" w:rsidRPr="00890CA6">
        <w:rPr>
          <w:rFonts w:asciiTheme="minorHAnsi" w:hAnsiTheme="minorHAnsi" w:cstheme="minorHAnsi"/>
          <w:b/>
          <w:bCs/>
          <w:color w:val="000000" w:themeColor="text1"/>
        </w:rPr>
        <w:t>-</w:t>
      </w:r>
      <w:r w:rsidR="00164B66" w:rsidRPr="00890CA6">
        <w:rPr>
          <w:rFonts w:asciiTheme="minorHAnsi" w:hAnsiTheme="minorHAnsi" w:cstheme="minorHAnsi"/>
          <w:b/>
          <w:bCs/>
          <w:color w:val="000000" w:themeColor="text1"/>
        </w:rPr>
        <w:t xml:space="preserve"> has enhanced aggregation with excitatory ligand LRRTM2</w:t>
      </w:r>
      <w:r w:rsidR="002E041D">
        <w:rPr>
          <w:rFonts w:asciiTheme="minorHAnsi" w:hAnsiTheme="minorHAnsi" w:cstheme="minorHAnsi"/>
          <w:b/>
          <w:bCs/>
          <w:color w:val="000000" w:themeColor="text1"/>
        </w:rPr>
        <w:t xml:space="preserve"> compared to </w:t>
      </w:r>
      <w:r w:rsidR="00A96890">
        <w:rPr>
          <w:rFonts w:asciiTheme="minorHAnsi" w:hAnsiTheme="minorHAnsi" w:cstheme="minorHAnsi"/>
          <w:b/>
          <w:bCs/>
          <w:color w:val="000000" w:themeColor="text1"/>
        </w:rPr>
        <w:t>Neurexin</w:t>
      </w:r>
      <w:r w:rsidR="002E041D" w:rsidRPr="00890CA6">
        <w:rPr>
          <w:rFonts w:asciiTheme="minorHAnsi" w:hAnsiTheme="minorHAnsi" w:cstheme="minorHAnsi"/>
          <w:b/>
          <w:bCs/>
          <w:color w:val="000000" w:themeColor="text1"/>
        </w:rPr>
        <w:t>3</w:t>
      </w:r>
      <w:r w:rsidR="00DE7FFC" w:rsidRPr="002205F8">
        <w:rPr>
          <w:rFonts w:ascii="Symbol" w:hAnsi="Symbol" w:cstheme="minorHAnsi"/>
          <w:b/>
          <w:bCs/>
          <w:color w:val="000000" w:themeColor="text1"/>
        </w:rPr>
        <w:t></w:t>
      </w:r>
      <w:r w:rsidR="002E041D">
        <w:rPr>
          <w:rFonts w:asciiTheme="minorHAnsi" w:hAnsiTheme="minorHAnsi" w:cstheme="minorHAnsi"/>
          <w:b/>
          <w:bCs/>
          <w:color w:val="000000" w:themeColor="text1"/>
          <w:vertAlign w:val="superscript"/>
        </w:rPr>
        <w:t>W</w:t>
      </w:r>
      <w:r w:rsidR="002E041D" w:rsidRPr="00890CA6">
        <w:rPr>
          <w:rFonts w:asciiTheme="minorHAnsi" w:hAnsiTheme="minorHAnsi" w:cstheme="minorHAnsi"/>
          <w:b/>
          <w:bCs/>
          <w:color w:val="000000" w:themeColor="text1"/>
          <w:vertAlign w:val="superscript"/>
        </w:rPr>
        <w:t xml:space="preserve">T </w:t>
      </w:r>
      <w:r w:rsidR="002E041D" w:rsidRPr="00890CA6">
        <w:rPr>
          <w:rFonts w:asciiTheme="minorHAnsi" w:hAnsiTheme="minorHAnsi" w:cstheme="minorHAnsi"/>
          <w:b/>
          <w:bCs/>
          <w:color w:val="000000" w:themeColor="text1"/>
        </w:rPr>
        <w:t>SS4-</w:t>
      </w:r>
      <w:r w:rsidR="00AA4849" w:rsidRPr="00890CA6">
        <w:rPr>
          <w:rFonts w:asciiTheme="minorHAnsi" w:hAnsiTheme="minorHAnsi" w:cstheme="minorHAnsi"/>
          <w:b/>
          <w:bCs/>
          <w:color w:val="000000" w:themeColor="text1"/>
        </w:rPr>
        <w:t>.</w:t>
      </w:r>
      <w:r w:rsidR="00164B66" w:rsidRPr="00890CA6">
        <w:rPr>
          <w:rFonts w:asciiTheme="minorHAnsi" w:hAnsiTheme="minorHAnsi" w:cstheme="minorHAnsi"/>
          <w:b/>
          <w:bCs/>
          <w:color w:val="000000" w:themeColor="text1"/>
        </w:rPr>
        <w:t xml:space="preserve"> </w:t>
      </w:r>
      <w:r w:rsidR="00BB79D4" w:rsidRPr="00BB79D4">
        <w:rPr>
          <w:rFonts w:asciiTheme="minorHAnsi" w:hAnsiTheme="minorHAnsi" w:cstheme="minorHAnsi"/>
          <w:color w:val="000000" w:themeColor="text1"/>
        </w:rPr>
        <w:t>(</w:t>
      </w:r>
      <w:r w:rsidR="00D66305" w:rsidRPr="00CA0DE1">
        <w:rPr>
          <w:rFonts w:asciiTheme="minorHAnsi" w:hAnsiTheme="minorHAnsi" w:cstheme="minorHAnsi"/>
          <w:b/>
          <w:bCs/>
          <w:color w:val="000000" w:themeColor="text1"/>
        </w:rPr>
        <w:t>A</w:t>
      </w:r>
      <w:r w:rsidR="00BB79D4" w:rsidRPr="00BB79D4">
        <w:rPr>
          <w:rFonts w:asciiTheme="minorHAnsi" w:hAnsiTheme="minorHAnsi" w:cstheme="minorHAnsi"/>
          <w:color w:val="000000" w:themeColor="text1"/>
        </w:rPr>
        <w:t>)</w:t>
      </w:r>
      <w:r w:rsidR="000578B7">
        <w:rPr>
          <w:rFonts w:asciiTheme="minorHAnsi" w:hAnsiTheme="minorHAnsi" w:cstheme="minorHAnsi"/>
          <w:color w:val="000000" w:themeColor="text1"/>
        </w:rPr>
        <w:t xml:space="preserve"> </w:t>
      </w:r>
      <w:r w:rsidR="00783EB4" w:rsidRPr="00890CA6">
        <w:rPr>
          <w:rFonts w:asciiTheme="minorHAnsi" w:hAnsiTheme="minorHAnsi" w:cstheme="minorHAnsi"/>
          <w:color w:val="000000" w:themeColor="text1"/>
        </w:rPr>
        <w:t>Representative i</w:t>
      </w:r>
      <w:r w:rsidR="00AE3EFE" w:rsidRPr="00890CA6">
        <w:rPr>
          <w:rFonts w:asciiTheme="minorHAnsi" w:hAnsiTheme="minorHAnsi" w:cstheme="minorHAnsi"/>
          <w:color w:val="000000" w:themeColor="text1"/>
        </w:rPr>
        <w:t xml:space="preserve">mages of negative controls after a </w:t>
      </w:r>
      <w:r w:rsidR="00BF2762">
        <w:rPr>
          <w:rFonts w:asciiTheme="minorHAnsi" w:hAnsiTheme="minorHAnsi" w:cstheme="minorHAnsi"/>
          <w:color w:val="000000" w:themeColor="text1"/>
        </w:rPr>
        <w:t>6</w:t>
      </w:r>
      <w:r w:rsidR="00AE3EFE" w:rsidRPr="00890CA6">
        <w:rPr>
          <w:rFonts w:asciiTheme="minorHAnsi" w:hAnsiTheme="minorHAnsi" w:cstheme="minorHAnsi"/>
          <w:color w:val="000000" w:themeColor="text1"/>
        </w:rPr>
        <w:t>0</w:t>
      </w:r>
      <w:r w:rsidR="00B5242B">
        <w:rPr>
          <w:rFonts w:asciiTheme="minorHAnsi" w:hAnsiTheme="minorHAnsi" w:cstheme="minorHAnsi"/>
          <w:color w:val="000000" w:themeColor="text1"/>
        </w:rPr>
        <w:t xml:space="preserve"> min</w:t>
      </w:r>
      <w:r w:rsidR="00AE3EFE" w:rsidRPr="00890CA6">
        <w:rPr>
          <w:rFonts w:asciiTheme="minorHAnsi" w:hAnsiTheme="minorHAnsi" w:cstheme="minorHAnsi"/>
          <w:color w:val="000000" w:themeColor="text1"/>
        </w:rPr>
        <w:t xml:space="preserve"> incubation of </w:t>
      </w:r>
      <w:proofErr w:type="spellStart"/>
      <w:r w:rsidR="00AE3EFE" w:rsidRPr="00890CA6">
        <w:rPr>
          <w:rFonts w:asciiTheme="minorHAnsi" w:hAnsiTheme="minorHAnsi" w:cstheme="minorHAnsi"/>
          <w:color w:val="000000" w:themeColor="text1"/>
        </w:rPr>
        <w:t>mCherry</w:t>
      </w:r>
      <w:proofErr w:type="spellEnd"/>
      <w:r w:rsidR="00AE3EFE" w:rsidRPr="00890CA6">
        <w:rPr>
          <w:rFonts w:asciiTheme="minorHAnsi" w:hAnsiTheme="minorHAnsi" w:cstheme="minorHAnsi"/>
          <w:color w:val="000000" w:themeColor="text1"/>
        </w:rPr>
        <w:t xml:space="preserve"> with GFP, </w:t>
      </w:r>
      <w:proofErr w:type="spellStart"/>
      <w:r w:rsidR="00DD7D5B">
        <w:rPr>
          <w:rFonts w:asciiTheme="minorHAnsi" w:hAnsiTheme="minorHAnsi" w:cstheme="minorHAnsi"/>
          <w:color w:val="000000" w:themeColor="text1"/>
        </w:rPr>
        <w:t>mCherry</w:t>
      </w:r>
      <w:proofErr w:type="spellEnd"/>
      <w:r w:rsidR="00AE3EFE" w:rsidRPr="00890CA6">
        <w:rPr>
          <w:rFonts w:asciiTheme="minorHAnsi" w:hAnsiTheme="minorHAnsi" w:cstheme="minorHAnsi"/>
          <w:color w:val="000000" w:themeColor="text1"/>
        </w:rPr>
        <w:t xml:space="preserve"> with </w:t>
      </w:r>
      <w:r w:rsidR="003A1EBC" w:rsidRPr="00890CA6">
        <w:rPr>
          <w:rFonts w:asciiTheme="minorHAnsi" w:hAnsiTheme="minorHAnsi" w:cstheme="minorHAnsi"/>
          <w:color w:val="000000" w:themeColor="text1"/>
        </w:rPr>
        <w:t>LRRTM2</w:t>
      </w:r>
      <w:r w:rsidR="00AE3EFE" w:rsidRPr="00890CA6">
        <w:rPr>
          <w:rFonts w:asciiTheme="minorHAnsi" w:hAnsiTheme="minorHAnsi" w:cstheme="minorHAnsi"/>
          <w:color w:val="000000" w:themeColor="text1"/>
        </w:rPr>
        <w:t xml:space="preserve">, GFP with </w:t>
      </w:r>
      <w:r w:rsidR="00A96890">
        <w:rPr>
          <w:rFonts w:asciiTheme="minorHAnsi" w:hAnsiTheme="minorHAnsi" w:cstheme="minorHAnsi"/>
          <w:color w:val="000000" w:themeColor="text1"/>
        </w:rPr>
        <w:t>Neurexin</w:t>
      </w:r>
      <w:r w:rsidR="00AE3EFE" w:rsidRPr="00890CA6">
        <w:rPr>
          <w:rFonts w:asciiTheme="minorHAnsi" w:hAnsiTheme="minorHAnsi" w:cstheme="minorHAnsi"/>
          <w:color w:val="000000" w:themeColor="text1"/>
        </w:rPr>
        <w:t>3</w:t>
      </w:r>
      <w:r w:rsidR="00AE3EFE" w:rsidRPr="00487E94">
        <w:rPr>
          <w:rFonts w:ascii="Symbol" w:hAnsi="Symbol" w:cstheme="minorHAnsi"/>
          <w:color w:val="000000" w:themeColor="text1"/>
        </w:rPr>
        <w:t></w:t>
      </w:r>
      <w:r w:rsidR="00EB4AC1" w:rsidRPr="00890CA6">
        <w:rPr>
          <w:rFonts w:asciiTheme="minorHAnsi" w:hAnsiTheme="minorHAnsi" w:cstheme="minorHAnsi"/>
          <w:color w:val="000000" w:themeColor="text1"/>
          <w:vertAlign w:val="superscript"/>
        </w:rPr>
        <w:t>WT</w:t>
      </w:r>
      <w:r w:rsidR="00AE3EFE" w:rsidRPr="00890CA6">
        <w:rPr>
          <w:rFonts w:asciiTheme="minorHAnsi" w:hAnsiTheme="minorHAnsi" w:cstheme="minorHAnsi"/>
          <w:color w:val="000000" w:themeColor="text1"/>
          <w:vertAlign w:val="superscript"/>
        </w:rPr>
        <w:t xml:space="preserve"> </w:t>
      </w:r>
      <w:r w:rsidR="00AE3EFE" w:rsidRPr="00890CA6">
        <w:rPr>
          <w:rFonts w:asciiTheme="minorHAnsi" w:hAnsiTheme="minorHAnsi" w:cstheme="minorHAnsi"/>
          <w:color w:val="000000" w:themeColor="text1"/>
        </w:rPr>
        <w:t>SS4+</w:t>
      </w:r>
      <w:r w:rsidR="00DD7D5B">
        <w:rPr>
          <w:rFonts w:asciiTheme="minorHAnsi" w:hAnsiTheme="minorHAnsi" w:cstheme="minorHAnsi"/>
          <w:color w:val="000000" w:themeColor="text1"/>
        </w:rPr>
        <w:t>/-</w:t>
      </w:r>
      <w:r w:rsidR="00AE3EFE" w:rsidRPr="00890CA6">
        <w:rPr>
          <w:rFonts w:asciiTheme="minorHAnsi" w:hAnsiTheme="minorHAnsi" w:cstheme="minorHAnsi"/>
          <w:color w:val="000000" w:themeColor="text1"/>
        </w:rPr>
        <w:t xml:space="preserve">, and GFP with </w:t>
      </w:r>
      <w:r w:rsidR="00A96890">
        <w:rPr>
          <w:rFonts w:asciiTheme="minorHAnsi" w:hAnsiTheme="minorHAnsi" w:cstheme="minorHAnsi"/>
          <w:color w:val="000000" w:themeColor="text1"/>
        </w:rPr>
        <w:t>Neurexin</w:t>
      </w:r>
      <w:r w:rsidR="00AE3EFE" w:rsidRPr="00890CA6">
        <w:rPr>
          <w:rFonts w:asciiTheme="minorHAnsi" w:hAnsiTheme="minorHAnsi" w:cstheme="minorHAnsi"/>
          <w:color w:val="000000" w:themeColor="text1"/>
        </w:rPr>
        <w:t>3</w:t>
      </w:r>
      <w:r w:rsidR="00D57D00" w:rsidRPr="002205F8">
        <w:rPr>
          <w:rFonts w:ascii="Symbol" w:hAnsi="Symbol" w:cstheme="minorHAnsi"/>
          <w:color w:val="000000" w:themeColor="text1"/>
        </w:rPr>
        <w:t></w:t>
      </w:r>
      <w:r w:rsidR="00AE3EFE" w:rsidRPr="00890CA6">
        <w:rPr>
          <w:rFonts w:asciiTheme="minorHAnsi" w:hAnsiTheme="minorHAnsi" w:cstheme="minorHAnsi"/>
          <w:color w:val="000000" w:themeColor="text1"/>
          <w:vertAlign w:val="superscript"/>
        </w:rPr>
        <w:t>A687T</w:t>
      </w:r>
      <w:r w:rsidR="00AE3EFE" w:rsidRPr="00890CA6">
        <w:rPr>
          <w:rFonts w:asciiTheme="minorHAnsi" w:hAnsiTheme="minorHAnsi" w:cstheme="minorHAnsi"/>
          <w:color w:val="000000" w:themeColor="text1"/>
        </w:rPr>
        <w:t xml:space="preserve"> SS4+</w:t>
      </w:r>
      <w:r w:rsidR="00DD7D5B">
        <w:rPr>
          <w:rFonts w:asciiTheme="minorHAnsi" w:hAnsiTheme="minorHAnsi" w:cstheme="minorHAnsi"/>
          <w:color w:val="000000" w:themeColor="text1"/>
        </w:rPr>
        <w:t>/-</w:t>
      </w:r>
      <w:r w:rsidR="00AE3EFE" w:rsidRPr="00890CA6">
        <w:rPr>
          <w:rFonts w:asciiTheme="minorHAnsi" w:hAnsiTheme="minorHAnsi" w:cstheme="minorHAnsi"/>
          <w:color w:val="000000" w:themeColor="text1"/>
        </w:rPr>
        <w:t>.</w:t>
      </w:r>
      <w:r w:rsidR="005C6BC5" w:rsidRPr="00890CA6">
        <w:rPr>
          <w:rFonts w:asciiTheme="minorHAnsi" w:hAnsiTheme="minorHAnsi" w:cstheme="minorHAnsi"/>
          <w:color w:val="000000" w:themeColor="text1"/>
        </w:rPr>
        <w:t xml:space="preserve"> Aggregation</w:t>
      </w:r>
      <w:r w:rsidR="00097365" w:rsidRPr="00890CA6">
        <w:rPr>
          <w:rFonts w:asciiTheme="minorHAnsi" w:hAnsiTheme="minorHAnsi" w:cstheme="minorHAnsi"/>
          <w:color w:val="000000" w:themeColor="text1"/>
        </w:rPr>
        <w:t xml:space="preserve"> was observed after </w:t>
      </w:r>
      <w:r w:rsidR="00BF2762">
        <w:rPr>
          <w:rFonts w:asciiTheme="minorHAnsi" w:hAnsiTheme="minorHAnsi" w:cstheme="minorHAnsi"/>
          <w:color w:val="000000" w:themeColor="text1"/>
        </w:rPr>
        <w:t>6</w:t>
      </w:r>
      <w:r w:rsidR="00097365" w:rsidRPr="00890CA6">
        <w:rPr>
          <w:rFonts w:asciiTheme="minorHAnsi" w:hAnsiTheme="minorHAnsi" w:cstheme="minorHAnsi"/>
          <w:color w:val="000000" w:themeColor="text1"/>
        </w:rPr>
        <w:t xml:space="preserve">0 </w:t>
      </w:r>
      <w:r w:rsidR="00E76D4A">
        <w:rPr>
          <w:rFonts w:asciiTheme="minorHAnsi" w:hAnsiTheme="minorHAnsi" w:cstheme="minorHAnsi"/>
          <w:color w:val="000000" w:themeColor="text1"/>
        </w:rPr>
        <w:t>minutes</w:t>
      </w:r>
      <w:r w:rsidR="00E76D4A" w:rsidRPr="00890CA6">
        <w:rPr>
          <w:rFonts w:asciiTheme="minorHAnsi" w:hAnsiTheme="minorHAnsi" w:cstheme="minorHAnsi"/>
          <w:color w:val="000000" w:themeColor="text1"/>
        </w:rPr>
        <w:t xml:space="preserve"> </w:t>
      </w:r>
      <w:r w:rsidR="005C6BC5" w:rsidRPr="00890CA6">
        <w:rPr>
          <w:rFonts w:asciiTheme="minorHAnsi" w:hAnsiTheme="minorHAnsi" w:cstheme="minorHAnsi"/>
          <w:color w:val="000000" w:themeColor="text1"/>
        </w:rPr>
        <w:t xml:space="preserve">in both </w:t>
      </w:r>
      <w:r w:rsidR="00DC54D2" w:rsidRPr="00890CA6">
        <w:rPr>
          <w:rFonts w:asciiTheme="minorHAnsi" w:hAnsiTheme="minorHAnsi" w:cstheme="minorHAnsi"/>
          <w:color w:val="000000" w:themeColor="text1"/>
        </w:rPr>
        <w:t>LRRTM2</w:t>
      </w:r>
      <w:r w:rsidR="005C6BC5" w:rsidRPr="00890CA6">
        <w:rPr>
          <w:rFonts w:asciiTheme="minorHAnsi" w:hAnsiTheme="minorHAnsi" w:cstheme="minorHAnsi"/>
          <w:color w:val="000000" w:themeColor="text1"/>
        </w:rPr>
        <w:t xml:space="preserve"> with </w:t>
      </w:r>
      <w:r w:rsidR="00A96890">
        <w:rPr>
          <w:rFonts w:asciiTheme="minorHAnsi" w:hAnsiTheme="minorHAnsi" w:cstheme="minorHAnsi"/>
          <w:color w:val="000000" w:themeColor="text1"/>
        </w:rPr>
        <w:lastRenderedPageBreak/>
        <w:t>Neurexin</w:t>
      </w:r>
      <w:r w:rsidR="005C6BC5" w:rsidRPr="00890CA6">
        <w:rPr>
          <w:rFonts w:asciiTheme="minorHAnsi" w:hAnsiTheme="minorHAnsi" w:cstheme="minorHAnsi"/>
          <w:color w:val="000000" w:themeColor="text1"/>
        </w:rPr>
        <w:t>3</w:t>
      </w:r>
      <w:r w:rsidR="004C002A" w:rsidRPr="002205F8">
        <w:rPr>
          <w:rFonts w:ascii="Symbol" w:hAnsi="Symbol" w:cstheme="minorHAnsi"/>
          <w:color w:val="000000" w:themeColor="text1"/>
        </w:rPr>
        <w:t></w:t>
      </w:r>
      <w:r w:rsidR="00532463" w:rsidRPr="00690A5D">
        <w:rPr>
          <w:rFonts w:asciiTheme="minorHAnsi" w:hAnsiTheme="minorHAnsi" w:cstheme="minorHAnsi"/>
          <w:color w:val="000000" w:themeColor="text1"/>
          <w:vertAlign w:val="superscript"/>
        </w:rPr>
        <w:t>WT</w:t>
      </w:r>
      <w:r w:rsidR="005C6BC5" w:rsidRPr="00890CA6">
        <w:rPr>
          <w:rFonts w:asciiTheme="minorHAnsi" w:hAnsiTheme="minorHAnsi" w:cstheme="minorHAnsi"/>
          <w:color w:val="000000" w:themeColor="text1"/>
        </w:rPr>
        <w:t xml:space="preserve"> SS4</w:t>
      </w:r>
      <w:r w:rsidR="003A1EBC" w:rsidRPr="00890CA6">
        <w:rPr>
          <w:rFonts w:asciiTheme="minorHAnsi" w:hAnsiTheme="minorHAnsi" w:cstheme="minorHAnsi"/>
          <w:color w:val="000000" w:themeColor="text1"/>
        </w:rPr>
        <w:t>-</w:t>
      </w:r>
      <w:r w:rsidR="005C6BC5" w:rsidRPr="00890CA6">
        <w:rPr>
          <w:rFonts w:asciiTheme="minorHAnsi" w:hAnsiTheme="minorHAnsi" w:cstheme="minorHAnsi"/>
          <w:color w:val="000000" w:themeColor="text1"/>
        </w:rPr>
        <w:t xml:space="preserve">, and </w:t>
      </w:r>
      <w:r w:rsidR="00DC54D2" w:rsidRPr="00890CA6">
        <w:rPr>
          <w:rFonts w:asciiTheme="minorHAnsi" w:hAnsiTheme="minorHAnsi" w:cstheme="minorHAnsi"/>
          <w:color w:val="000000" w:themeColor="text1"/>
        </w:rPr>
        <w:t>LRRTM2</w:t>
      </w:r>
      <w:r w:rsidR="005C6BC5" w:rsidRPr="00890CA6">
        <w:rPr>
          <w:rFonts w:asciiTheme="minorHAnsi" w:hAnsiTheme="minorHAnsi" w:cstheme="minorHAnsi"/>
          <w:color w:val="000000" w:themeColor="text1"/>
        </w:rPr>
        <w:t xml:space="preserve"> with </w:t>
      </w:r>
      <w:r w:rsidR="00A96890">
        <w:rPr>
          <w:rFonts w:asciiTheme="minorHAnsi" w:hAnsiTheme="minorHAnsi" w:cstheme="minorHAnsi"/>
          <w:color w:val="000000" w:themeColor="text1"/>
        </w:rPr>
        <w:t>Neurexin</w:t>
      </w:r>
      <w:r w:rsidR="005C6BC5" w:rsidRPr="00890CA6">
        <w:rPr>
          <w:rFonts w:asciiTheme="minorHAnsi" w:hAnsiTheme="minorHAnsi" w:cstheme="minorHAnsi"/>
          <w:color w:val="000000" w:themeColor="text1"/>
        </w:rPr>
        <w:t>3</w:t>
      </w:r>
      <w:r w:rsidR="004C002A" w:rsidRPr="002205F8">
        <w:rPr>
          <w:rFonts w:ascii="Symbol" w:hAnsi="Symbol" w:cstheme="minorHAnsi"/>
          <w:color w:val="000000" w:themeColor="text1"/>
        </w:rPr>
        <w:t></w:t>
      </w:r>
      <w:r w:rsidR="005C6BC5" w:rsidRPr="00690A5D">
        <w:rPr>
          <w:rFonts w:asciiTheme="minorHAnsi" w:hAnsiTheme="minorHAnsi" w:cstheme="minorHAnsi"/>
          <w:color w:val="000000" w:themeColor="text1"/>
          <w:vertAlign w:val="superscript"/>
        </w:rPr>
        <w:t>A687T</w:t>
      </w:r>
      <w:r w:rsidR="005C6BC5" w:rsidRPr="00890CA6">
        <w:rPr>
          <w:rFonts w:asciiTheme="minorHAnsi" w:hAnsiTheme="minorHAnsi" w:cstheme="minorHAnsi"/>
          <w:color w:val="000000" w:themeColor="text1"/>
        </w:rPr>
        <w:t xml:space="preserve"> SS4</w:t>
      </w:r>
      <w:r w:rsidR="003A1EBC" w:rsidRPr="00890CA6">
        <w:rPr>
          <w:rFonts w:asciiTheme="minorHAnsi" w:hAnsiTheme="minorHAnsi" w:cstheme="minorHAnsi"/>
          <w:color w:val="000000" w:themeColor="text1"/>
        </w:rPr>
        <w:t>-</w:t>
      </w:r>
      <w:r w:rsidR="006475CA"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6475CA" w:rsidRPr="00CA0DE1">
        <w:rPr>
          <w:rFonts w:asciiTheme="minorHAnsi" w:hAnsiTheme="minorHAnsi" w:cstheme="minorHAnsi"/>
          <w:b/>
          <w:bCs/>
          <w:color w:val="000000" w:themeColor="text1"/>
        </w:rPr>
        <w:t>B</w:t>
      </w:r>
      <w:r w:rsidR="00BB79D4" w:rsidRPr="00BB79D4">
        <w:rPr>
          <w:rFonts w:asciiTheme="minorHAnsi" w:hAnsiTheme="minorHAnsi" w:cstheme="minorHAnsi"/>
          <w:color w:val="000000" w:themeColor="text1"/>
        </w:rPr>
        <w:t>)</w:t>
      </w:r>
      <w:r w:rsidR="006475CA" w:rsidRPr="00890CA6">
        <w:rPr>
          <w:rFonts w:asciiTheme="minorHAnsi" w:hAnsiTheme="minorHAnsi" w:cstheme="minorHAnsi"/>
          <w:color w:val="000000" w:themeColor="text1"/>
        </w:rPr>
        <w:t xml:space="preserve"> Quantification of the aggregation </w:t>
      </w:r>
      <w:r w:rsidR="006125E1" w:rsidRPr="00890CA6">
        <w:rPr>
          <w:rFonts w:asciiTheme="minorHAnsi" w:hAnsiTheme="minorHAnsi" w:cstheme="minorHAnsi"/>
          <w:color w:val="000000" w:themeColor="text1"/>
        </w:rPr>
        <w:t xml:space="preserve">index </w:t>
      </w:r>
      <w:r w:rsidR="006475CA" w:rsidRPr="00890CA6">
        <w:rPr>
          <w:rFonts w:asciiTheme="minorHAnsi" w:hAnsiTheme="minorHAnsi" w:cstheme="minorHAnsi"/>
          <w:color w:val="000000" w:themeColor="text1"/>
        </w:rPr>
        <w:t xml:space="preserve">in all </w:t>
      </w:r>
      <w:r w:rsidR="003A1EBC" w:rsidRPr="00890CA6">
        <w:rPr>
          <w:rFonts w:asciiTheme="minorHAnsi" w:hAnsiTheme="minorHAnsi" w:cstheme="minorHAnsi"/>
          <w:color w:val="000000" w:themeColor="text1"/>
        </w:rPr>
        <w:t xml:space="preserve">SS4+ </w:t>
      </w:r>
      <w:r w:rsidR="006475CA" w:rsidRPr="00890CA6">
        <w:rPr>
          <w:rFonts w:asciiTheme="minorHAnsi" w:hAnsiTheme="minorHAnsi" w:cstheme="minorHAnsi"/>
          <w:color w:val="000000" w:themeColor="text1"/>
        </w:rPr>
        <w:t xml:space="preserve">conditions after </w:t>
      </w:r>
      <w:r w:rsidR="00BF2762">
        <w:rPr>
          <w:rFonts w:asciiTheme="minorHAnsi" w:hAnsiTheme="minorHAnsi" w:cstheme="minorHAnsi"/>
          <w:color w:val="000000" w:themeColor="text1"/>
        </w:rPr>
        <w:t>6</w:t>
      </w:r>
      <w:r w:rsidR="006475CA" w:rsidRPr="00890CA6">
        <w:rPr>
          <w:rFonts w:asciiTheme="minorHAnsi" w:hAnsiTheme="minorHAnsi" w:cstheme="minorHAnsi"/>
          <w:color w:val="000000" w:themeColor="text1"/>
        </w:rPr>
        <w:t xml:space="preserve">0 minutes. </w:t>
      </w:r>
      <w:r w:rsidR="00472FF8">
        <w:rPr>
          <w:rFonts w:asciiTheme="minorHAnsi" w:hAnsiTheme="minorHAnsi" w:cstheme="minorHAnsi"/>
          <w:color w:val="201F1E"/>
          <w:shd w:val="clear" w:color="auto" w:fill="FFFFFF"/>
        </w:rPr>
        <w:t>Aggregation index = overlap area</w:t>
      </w:r>
      <w:proofErr w:type="gramStart"/>
      <w:r w:rsidR="00472FF8">
        <w:rPr>
          <w:rFonts w:asciiTheme="minorHAnsi" w:hAnsiTheme="minorHAnsi" w:cstheme="minorHAnsi"/>
          <w:color w:val="201F1E"/>
          <w:shd w:val="clear" w:color="auto" w:fill="FFFFFF"/>
        </w:rPr>
        <w:t>/</w:t>
      </w:r>
      <w:r w:rsidR="00BB79D4" w:rsidRPr="00BB79D4">
        <w:rPr>
          <w:rFonts w:asciiTheme="minorHAnsi" w:hAnsiTheme="minorHAnsi" w:cstheme="minorHAnsi"/>
          <w:color w:val="201F1E"/>
          <w:shd w:val="clear" w:color="auto" w:fill="FFFFFF"/>
        </w:rPr>
        <w:t>(</w:t>
      </w:r>
      <w:proofErr w:type="gramEnd"/>
      <w:r w:rsidR="00472FF8">
        <w:rPr>
          <w:rFonts w:asciiTheme="minorHAnsi" w:hAnsiTheme="minorHAnsi" w:cstheme="minorHAnsi"/>
          <w:color w:val="201F1E"/>
          <w:shd w:val="clear" w:color="auto" w:fill="FFFFFF"/>
        </w:rPr>
        <w:t>area of channel 1 + area of channel 2 – overlap area</w:t>
      </w:r>
      <w:r w:rsidR="00BB79D4" w:rsidRPr="00BB79D4">
        <w:rPr>
          <w:rFonts w:asciiTheme="minorHAnsi" w:hAnsiTheme="minorHAnsi" w:cstheme="minorHAnsi"/>
          <w:color w:val="201F1E"/>
          <w:shd w:val="clear" w:color="auto" w:fill="FFFFFF"/>
        </w:rPr>
        <w:t>)</w:t>
      </w:r>
      <w:r w:rsidR="00472FF8">
        <w:rPr>
          <w:rFonts w:asciiTheme="minorHAnsi" w:hAnsiTheme="minorHAnsi" w:cstheme="minorHAnsi"/>
          <w:color w:val="201F1E"/>
          <w:shd w:val="clear" w:color="auto" w:fill="FFFFFF"/>
        </w:rPr>
        <w:t xml:space="preserve"> x 100</w:t>
      </w:r>
      <w:r w:rsidR="008F24A3">
        <w:rPr>
          <w:rFonts w:asciiTheme="minorHAnsi" w:hAnsiTheme="minorHAnsi" w:cstheme="minorHAnsi"/>
          <w:color w:val="201F1E"/>
          <w:shd w:val="clear" w:color="auto" w:fill="FFFFFF"/>
        </w:rPr>
        <w:t>.</w:t>
      </w:r>
      <w:r w:rsidR="008F24A3">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3A1EBC" w:rsidRPr="00CA0DE1">
        <w:rPr>
          <w:rFonts w:asciiTheme="minorHAnsi" w:hAnsiTheme="minorHAnsi" w:cstheme="minorHAnsi"/>
          <w:b/>
          <w:bCs/>
          <w:color w:val="000000" w:themeColor="text1"/>
        </w:rPr>
        <w:t>C</w:t>
      </w:r>
      <w:r w:rsidR="00BB79D4" w:rsidRPr="00BB79D4">
        <w:rPr>
          <w:rFonts w:asciiTheme="minorHAnsi" w:hAnsiTheme="minorHAnsi" w:cstheme="minorHAnsi"/>
          <w:color w:val="000000" w:themeColor="text1"/>
        </w:rPr>
        <w:t>)</w:t>
      </w:r>
      <w:r w:rsidR="003A1EBC" w:rsidRPr="00890CA6">
        <w:rPr>
          <w:rFonts w:asciiTheme="minorHAnsi" w:hAnsiTheme="minorHAnsi" w:cstheme="minorHAnsi"/>
          <w:color w:val="000000" w:themeColor="text1"/>
        </w:rPr>
        <w:t xml:space="preserve"> Same as </w:t>
      </w:r>
      <w:r w:rsidR="00BB79D4" w:rsidRPr="00BB79D4">
        <w:rPr>
          <w:rFonts w:asciiTheme="minorHAnsi" w:hAnsiTheme="minorHAnsi" w:cstheme="minorHAnsi"/>
          <w:color w:val="000000" w:themeColor="text1"/>
        </w:rPr>
        <w:t>(</w:t>
      </w:r>
      <w:r w:rsidR="003A1EBC" w:rsidRPr="00CA0DE1">
        <w:rPr>
          <w:rFonts w:asciiTheme="minorHAnsi" w:hAnsiTheme="minorHAnsi" w:cstheme="minorHAnsi"/>
          <w:b/>
          <w:bCs/>
          <w:color w:val="000000" w:themeColor="text1"/>
        </w:rPr>
        <w:t>B</w:t>
      </w:r>
      <w:r w:rsidR="00BB79D4" w:rsidRPr="00BB79D4">
        <w:rPr>
          <w:rFonts w:asciiTheme="minorHAnsi" w:hAnsiTheme="minorHAnsi" w:cstheme="minorHAnsi"/>
          <w:color w:val="000000" w:themeColor="text1"/>
        </w:rPr>
        <w:t>)</w:t>
      </w:r>
      <w:r w:rsidR="003A1EBC" w:rsidRPr="00890CA6">
        <w:rPr>
          <w:rFonts w:asciiTheme="minorHAnsi" w:hAnsiTheme="minorHAnsi" w:cstheme="minorHAnsi"/>
          <w:color w:val="000000" w:themeColor="text1"/>
        </w:rPr>
        <w:t xml:space="preserve"> but SS4-</w:t>
      </w:r>
      <w:r w:rsidR="0064514C" w:rsidRPr="00890CA6">
        <w:rPr>
          <w:rFonts w:asciiTheme="minorHAnsi" w:hAnsiTheme="minorHAnsi" w:cstheme="minorHAnsi"/>
          <w:color w:val="000000" w:themeColor="text1"/>
        </w:rPr>
        <w:t>. Data shown represent the mean</w:t>
      </w:r>
      <w:r w:rsidR="00B5242B">
        <w:rPr>
          <w:rFonts w:asciiTheme="minorHAnsi" w:hAnsiTheme="minorHAnsi" w:cstheme="minorHAnsi"/>
          <w:color w:val="000000" w:themeColor="text1"/>
        </w:rPr>
        <w:t xml:space="preserve"> ± </w:t>
      </w:r>
      <w:r w:rsidR="0064514C" w:rsidRPr="00890CA6">
        <w:rPr>
          <w:rFonts w:asciiTheme="minorHAnsi" w:hAnsiTheme="minorHAnsi" w:cstheme="minorHAnsi"/>
          <w:color w:val="000000" w:themeColor="text1"/>
        </w:rPr>
        <w:t>SEM of the number of experiments</w:t>
      </w:r>
      <w:r w:rsidR="00487E94">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64514C" w:rsidRPr="00890CA6">
        <w:rPr>
          <w:rFonts w:asciiTheme="minorHAnsi" w:hAnsiTheme="minorHAnsi" w:cstheme="minorHAnsi"/>
          <w:color w:val="000000" w:themeColor="text1"/>
        </w:rPr>
        <w:t>SEM: G</w:t>
      </w:r>
      <w:r w:rsidR="00532463" w:rsidRPr="00890CA6">
        <w:rPr>
          <w:rFonts w:asciiTheme="minorHAnsi" w:hAnsiTheme="minorHAnsi" w:cstheme="minorHAnsi"/>
          <w:color w:val="000000" w:themeColor="text1"/>
        </w:rPr>
        <w:t>FP</w:t>
      </w:r>
      <w:r w:rsidR="00560E29" w:rsidRPr="00890CA6">
        <w:rPr>
          <w:rFonts w:asciiTheme="minorHAnsi" w:hAnsiTheme="minorHAnsi" w:cstheme="minorHAnsi"/>
          <w:color w:val="000000" w:themeColor="text1"/>
        </w:rPr>
        <w:t>/</w:t>
      </w:r>
      <w:proofErr w:type="spellStart"/>
      <w:r w:rsidR="00532463" w:rsidRPr="00890CA6">
        <w:rPr>
          <w:rFonts w:asciiTheme="minorHAnsi" w:hAnsiTheme="minorHAnsi" w:cstheme="minorHAnsi"/>
          <w:color w:val="000000" w:themeColor="text1"/>
        </w:rPr>
        <w:t>mCherry</w:t>
      </w:r>
      <w:proofErr w:type="spellEnd"/>
      <w:r w:rsidR="00B5242B">
        <w:rPr>
          <w:rFonts w:asciiTheme="minorHAnsi" w:hAnsiTheme="minorHAnsi" w:cstheme="minorHAnsi"/>
          <w:color w:val="000000" w:themeColor="text1"/>
        </w:rPr>
        <w:t xml:space="preserve"> ± 0.0245, </w:t>
      </w:r>
      <w:proofErr w:type="spellStart"/>
      <w:r w:rsidR="00B5242B">
        <w:rPr>
          <w:rFonts w:asciiTheme="minorHAnsi" w:hAnsiTheme="minorHAnsi" w:cstheme="minorHAnsi"/>
          <w:color w:val="000000" w:themeColor="text1"/>
        </w:rPr>
        <w:t>m</w:t>
      </w:r>
      <w:r w:rsidR="00532463" w:rsidRPr="00890CA6">
        <w:rPr>
          <w:rFonts w:asciiTheme="minorHAnsi" w:hAnsiTheme="minorHAnsi" w:cstheme="minorHAnsi"/>
          <w:color w:val="000000" w:themeColor="text1"/>
        </w:rPr>
        <w:t>Cherry</w:t>
      </w:r>
      <w:proofErr w:type="spellEnd"/>
      <w:r w:rsidR="00560E29" w:rsidRPr="00890CA6">
        <w:rPr>
          <w:rFonts w:asciiTheme="minorHAnsi" w:hAnsiTheme="minorHAnsi" w:cstheme="minorHAnsi"/>
          <w:color w:val="000000" w:themeColor="text1"/>
        </w:rPr>
        <w:t>/</w:t>
      </w:r>
      <w:r w:rsidR="00532463" w:rsidRPr="00890CA6">
        <w:rPr>
          <w:rFonts w:asciiTheme="minorHAnsi" w:hAnsiTheme="minorHAnsi" w:cstheme="minorHAnsi"/>
          <w:color w:val="000000" w:themeColor="text1"/>
        </w:rPr>
        <w:t xml:space="preserve">LRRTM2 </w:t>
      </w:r>
      <w:r w:rsidR="00B5242B">
        <w:rPr>
          <w:rFonts w:asciiTheme="minorHAnsi" w:hAnsiTheme="minorHAnsi" w:cstheme="minorHAnsi"/>
          <w:color w:val="000000" w:themeColor="text1"/>
        </w:rPr>
        <w:t xml:space="preserve">± 0.02465, </w:t>
      </w:r>
      <w:r w:rsidR="00532463" w:rsidRPr="00890CA6">
        <w:rPr>
          <w:rFonts w:asciiTheme="minorHAnsi" w:hAnsiTheme="minorHAnsi" w:cstheme="minorHAnsi"/>
          <w:color w:val="000000" w:themeColor="text1"/>
        </w:rPr>
        <w:t>GFP</w:t>
      </w:r>
      <w:r w:rsidR="00560E29" w:rsidRPr="00890CA6">
        <w:rPr>
          <w:rFonts w:asciiTheme="minorHAnsi" w:hAnsiTheme="minorHAnsi" w:cstheme="minorHAnsi"/>
          <w:color w:val="000000" w:themeColor="text1"/>
        </w:rPr>
        <w:t>/</w:t>
      </w:r>
      <w:r w:rsidR="00A96890">
        <w:rPr>
          <w:rFonts w:asciiTheme="minorHAnsi" w:hAnsiTheme="minorHAnsi" w:cstheme="minorHAnsi"/>
          <w:color w:val="000000" w:themeColor="text1"/>
        </w:rPr>
        <w:t>Neurexin</w:t>
      </w:r>
      <w:r w:rsidR="00532463" w:rsidRPr="00890CA6">
        <w:rPr>
          <w:rFonts w:asciiTheme="minorHAnsi" w:hAnsiTheme="minorHAnsi" w:cstheme="minorHAnsi"/>
          <w:color w:val="000000" w:themeColor="text1"/>
        </w:rPr>
        <w:t>3</w:t>
      </w:r>
      <w:r w:rsidR="00532463" w:rsidRPr="00652366">
        <w:rPr>
          <w:rFonts w:ascii="Symbol" w:hAnsi="Symbol" w:cstheme="minorHAnsi"/>
          <w:color w:val="000000" w:themeColor="text1"/>
        </w:rPr>
        <w:t></w:t>
      </w:r>
      <w:r w:rsidR="00532463" w:rsidRPr="00890CA6">
        <w:rPr>
          <w:rFonts w:asciiTheme="minorHAnsi" w:hAnsiTheme="minorHAnsi" w:cstheme="minorHAnsi"/>
          <w:color w:val="000000" w:themeColor="text1"/>
          <w:vertAlign w:val="superscript"/>
        </w:rPr>
        <w:t>WT</w:t>
      </w:r>
      <w:r w:rsidR="00532463" w:rsidRPr="00890CA6">
        <w:rPr>
          <w:rFonts w:asciiTheme="minorHAnsi" w:hAnsiTheme="minorHAnsi" w:cstheme="minorHAnsi"/>
          <w:color w:val="000000" w:themeColor="text1"/>
        </w:rPr>
        <w:t xml:space="preserve"> SS4-</w:t>
      </w:r>
      <w:r w:rsidR="00B5242B">
        <w:rPr>
          <w:rFonts w:asciiTheme="minorHAnsi" w:hAnsiTheme="minorHAnsi" w:cstheme="minorHAnsi"/>
          <w:color w:val="000000" w:themeColor="text1"/>
        </w:rPr>
        <w:t xml:space="preserve"> ± 0.02453, </w:t>
      </w:r>
      <w:r w:rsidR="00532463" w:rsidRPr="00890CA6">
        <w:rPr>
          <w:rFonts w:asciiTheme="minorHAnsi" w:hAnsiTheme="minorHAnsi" w:cstheme="minorHAnsi"/>
          <w:color w:val="000000" w:themeColor="text1"/>
        </w:rPr>
        <w:t>GFP</w:t>
      </w:r>
      <w:r w:rsidR="00560E29" w:rsidRPr="00890CA6">
        <w:rPr>
          <w:rFonts w:asciiTheme="minorHAnsi" w:hAnsiTheme="minorHAnsi" w:cstheme="minorHAnsi"/>
          <w:color w:val="000000" w:themeColor="text1"/>
        </w:rPr>
        <w:t>/</w:t>
      </w:r>
      <w:r w:rsidR="00A96890">
        <w:rPr>
          <w:rFonts w:asciiTheme="minorHAnsi" w:hAnsiTheme="minorHAnsi" w:cstheme="minorHAnsi"/>
          <w:color w:val="000000" w:themeColor="text1"/>
        </w:rPr>
        <w:t>Neurexin</w:t>
      </w:r>
      <w:r w:rsidR="00532463" w:rsidRPr="00890CA6">
        <w:rPr>
          <w:rFonts w:asciiTheme="minorHAnsi" w:hAnsiTheme="minorHAnsi" w:cstheme="minorHAnsi"/>
          <w:color w:val="000000" w:themeColor="text1"/>
        </w:rPr>
        <w:t>3</w:t>
      </w:r>
      <w:r w:rsidR="00487E94" w:rsidRPr="002205F8">
        <w:rPr>
          <w:rFonts w:ascii="Symbol" w:hAnsi="Symbol" w:cstheme="minorHAnsi"/>
          <w:color w:val="000000" w:themeColor="text1"/>
        </w:rPr>
        <w:t></w:t>
      </w:r>
      <w:r w:rsidR="00532463" w:rsidRPr="00890CA6">
        <w:rPr>
          <w:rFonts w:asciiTheme="minorHAnsi" w:hAnsiTheme="minorHAnsi" w:cstheme="minorHAnsi"/>
          <w:color w:val="000000" w:themeColor="text1"/>
          <w:vertAlign w:val="superscript"/>
        </w:rPr>
        <w:t>A687T</w:t>
      </w:r>
      <w:r w:rsidR="00532463" w:rsidRPr="00890CA6">
        <w:rPr>
          <w:rFonts w:asciiTheme="minorHAnsi" w:hAnsiTheme="minorHAnsi" w:cstheme="minorHAnsi"/>
          <w:color w:val="000000" w:themeColor="text1"/>
        </w:rPr>
        <w:t xml:space="preserve"> SS4-</w:t>
      </w:r>
      <w:r w:rsidR="00B5242B">
        <w:rPr>
          <w:rFonts w:asciiTheme="minorHAnsi" w:hAnsiTheme="minorHAnsi" w:cstheme="minorHAnsi"/>
          <w:color w:val="000000" w:themeColor="text1"/>
        </w:rPr>
        <w:t xml:space="preserve"> ± 0.0109,</w:t>
      </w:r>
      <w:r w:rsidR="003A1EBC" w:rsidRPr="00890CA6">
        <w:rPr>
          <w:rFonts w:asciiTheme="minorHAnsi" w:hAnsiTheme="minorHAnsi" w:cstheme="minorHAnsi"/>
          <w:color w:val="000000" w:themeColor="text1"/>
        </w:rPr>
        <w:t xml:space="preserve"> </w:t>
      </w:r>
      <w:r w:rsidR="00A96890">
        <w:rPr>
          <w:rFonts w:asciiTheme="minorHAnsi" w:hAnsiTheme="minorHAnsi" w:cstheme="minorHAnsi"/>
          <w:color w:val="000000" w:themeColor="text1"/>
        </w:rPr>
        <w:t>Neurexin</w:t>
      </w:r>
      <w:r w:rsidR="0064514C" w:rsidRPr="00890CA6">
        <w:rPr>
          <w:rFonts w:asciiTheme="minorHAnsi" w:hAnsiTheme="minorHAnsi" w:cstheme="minorHAnsi"/>
          <w:color w:val="000000" w:themeColor="text1"/>
        </w:rPr>
        <w:t>3</w:t>
      </w:r>
      <w:r w:rsidR="00487E94" w:rsidRPr="002205F8">
        <w:rPr>
          <w:rFonts w:ascii="Symbol" w:hAnsi="Symbol" w:cstheme="minorHAnsi"/>
          <w:color w:val="000000" w:themeColor="text1"/>
        </w:rPr>
        <w:t></w:t>
      </w:r>
      <w:r w:rsidR="0064514C" w:rsidRPr="00890CA6">
        <w:rPr>
          <w:rFonts w:asciiTheme="minorHAnsi" w:hAnsiTheme="minorHAnsi" w:cstheme="minorHAnsi"/>
          <w:color w:val="000000" w:themeColor="text1"/>
          <w:vertAlign w:val="superscript"/>
        </w:rPr>
        <w:t>WT</w:t>
      </w:r>
      <w:r w:rsidR="0064514C" w:rsidRPr="00890CA6">
        <w:rPr>
          <w:rFonts w:asciiTheme="minorHAnsi" w:hAnsiTheme="minorHAnsi" w:cstheme="minorHAnsi"/>
          <w:color w:val="000000" w:themeColor="text1"/>
        </w:rPr>
        <w:t xml:space="preserve"> SS4-</w:t>
      </w:r>
      <w:r w:rsidR="00560E29" w:rsidRPr="00890CA6">
        <w:rPr>
          <w:rFonts w:asciiTheme="minorHAnsi" w:hAnsiTheme="minorHAnsi" w:cstheme="minorHAnsi"/>
          <w:color w:val="000000" w:themeColor="text1"/>
        </w:rPr>
        <w:t>/</w:t>
      </w:r>
      <w:r w:rsidR="0064514C" w:rsidRPr="00890CA6">
        <w:rPr>
          <w:rFonts w:asciiTheme="minorHAnsi" w:hAnsiTheme="minorHAnsi" w:cstheme="minorHAnsi"/>
          <w:color w:val="000000" w:themeColor="text1"/>
        </w:rPr>
        <w:t>LRRTM2</w:t>
      </w:r>
      <w:r w:rsidR="00B5242B">
        <w:rPr>
          <w:rFonts w:asciiTheme="minorHAnsi" w:hAnsiTheme="minorHAnsi" w:cstheme="minorHAnsi"/>
          <w:color w:val="000000" w:themeColor="text1"/>
        </w:rPr>
        <w:t xml:space="preserve"> ± 0.0538, </w:t>
      </w:r>
      <w:r w:rsidR="00A96890">
        <w:rPr>
          <w:rFonts w:asciiTheme="minorHAnsi" w:hAnsiTheme="minorHAnsi" w:cstheme="minorHAnsi"/>
          <w:color w:val="000000" w:themeColor="text1"/>
        </w:rPr>
        <w:t>Neurexin</w:t>
      </w:r>
      <w:r w:rsidR="0064514C" w:rsidRPr="00890CA6">
        <w:rPr>
          <w:rFonts w:asciiTheme="minorHAnsi" w:hAnsiTheme="minorHAnsi" w:cstheme="minorHAnsi"/>
          <w:color w:val="000000" w:themeColor="text1"/>
        </w:rPr>
        <w:t>3</w:t>
      </w:r>
      <w:r w:rsidR="00487E94" w:rsidRPr="002205F8">
        <w:rPr>
          <w:rFonts w:ascii="Symbol" w:hAnsi="Symbol" w:cstheme="minorHAnsi"/>
          <w:color w:val="000000" w:themeColor="text1"/>
        </w:rPr>
        <w:t></w:t>
      </w:r>
      <w:r w:rsidR="0064514C" w:rsidRPr="00890CA6">
        <w:rPr>
          <w:rFonts w:asciiTheme="minorHAnsi" w:hAnsiTheme="minorHAnsi" w:cstheme="minorHAnsi"/>
          <w:color w:val="000000" w:themeColor="text1"/>
          <w:vertAlign w:val="superscript"/>
        </w:rPr>
        <w:t>A687T</w:t>
      </w:r>
      <w:r w:rsidR="0064514C" w:rsidRPr="00890CA6">
        <w:rPr>
          <w:rFonts w:asciiTheme="minorHAnsi" w:hAnsiTheme="minorHAnsi" w:cstheme="minorHAnsi"/>
          <w:color w:val="000000" w:themeColor="text1"/>
        </w:rPr>
        <w:t xml:space="preserve"> SS4-</w:t>
      </w:r>
      <w:r w:rsidR="00560E29" w:rsidRPr="00890CA6">
        <w:rPr>
          <w:rFonts w:asciiTheme="minorHAnsi" w:hAnsiTheme="minorHAnsi" w:cstheme="minorHAnsi"/>
          <w:color w:val="000000" w:themeColor="text1"/>
        </w:rPr>
        <w:t>/</w:t>
      </w:r>
      <w:r w:rsidR="0064514C" w:rsidRPr="00890CA6">
        <w:rPr>
          <w:rFonts w:asciiTheme="minorHAnsi" w:hAnsiTheme="minorHAnsi" w:cstheme="minorHAnsi"/>
          <w:color w:val="000000" w:themeColor="text1"/>
        </w:rPr>
        <w:t>LRRTM2</w:t>
      </w:r>
      <w:r w:rsidR="00B5242B">
        <w:rPr>
          <w:rFonts w:asciiTheme="minorHAnsi" w:hAnsiTheme="minorHAnsi" w:cstheme="minorHAnsi"/>
          <w:color w:val="000000" w:themeColor="text1"/>
        </w:rPr>
        <w:t xml:space="preserve"> ± 0.0174</w:t>
      </w:r>
      <w:r w:rsidR="00D83841" w:rsidRPr="00890CA6">
        <w:rPr>
          <w:rFonts w:asciiTheme="minorHAnsi" w:hAnsiTheme="minorHAnsi" w:cstheme="minorHAnsi"/>
          <w:color w:val="000000" w:themeColor="text1"/>
        </w:rPr>
        <w:t>; p= 0.0136</w:t>
      </w:r>
      <w:r w:rsidR="00BB79D4" w:rsidRPr="00BB79D4">
        <w:rPr>
          <w:rFonts w:asciiTheme="minorHAnsi" w:hAnsiTheme="minorHAnsi" w:cstheme="minorHAnsi"/>
          <w:color w:val="000000" w:themeColor="text1"/>
        </w:rPr>
        <w:t>)</w:t>
      </w:r>
      <w:r w:rsidR="0064514C" w:rsidRPr="00890CA6">
        <w:rPr>
          <w:rFonts w:asciiTheme="minorHAnsi" w:hAnsiTheme="minorHAnsi" w:cstheme="minorHAnsi"/>
          <w:color w:val="000000" w:themeColor="text1"/>
        </w:rPr>
        <w:t>.</w:t>
      </w:r>
      <w:r w:rsidR="00DD7D5B">
        <w:rPr>
          <w:rFonts w:asciiTheme="minorHAnsi" w:hAnsiTheme="minorHAnsi" w:cstheme="minorHAnsi"/>
          <w:color w:val="000000" w:themeColor="text1"/>
        </w:rPr>
        <w:t xml:space="preserve"> </w:t>
      </w:r>
      <w:r w:rsidR="00DD7D5B" w:rsidRPr="007658AD">
        <w:rPr>
          <w:rFonts w:asciiTheme="minorHAnsi" w:hAnsiTheme="minorHAnsi" w:cstheme="minorHAnsi"/>
        </w:rPr>
        <w:t>Number</w:t>
      </w:r>
      <w:r w:rsidR="00BF5D4D">
        <w:rPr>
          <w:rFonts w:asciiTheme="minorHAnsi" w:hAnsiTheme="minorHAnsi" w:cstheme="minorHAnsi"/>
        </w:rPr>
        <w:t>s</w:t>
      </w:r>
      <w:r w:rsidR="00DD7D5B" w:rsidRPr="007658AD">
        <w:rPr>
          <w:rFonts w:asciiTheme="minorHAnsi" w:hAnsiTheme="minorHAnsi" w:cstheme="minorHAnsi"/>
        </w:rPr>
        <w:t xml:space="preserve"> presented in bars represent </w:t>
      </w:r>
      <w:r w:rsidR="00DD7D5B">
        <w:rPr>
          <w:rFonts w:asciiTheme="minorHAnsi" w:hAnsiTheme="minorHAnsi" w:cstheme="minorHAnsi"/>
        </w:rPr>
        <w:t xml:space="preserve">the </w:t>
      </w:r>
      <w:r w:rsidR="00DD7D5B" w:rsidRPr="007658AD">
        <w:rPr>
          <w:rFonts w:asciiTheme="minorHAnsi" w:hAnsiTheme="minorHAnsi" w:cstheme="minorHAnsi"/>
        </w:rPr>
        <w:t xml:space="preserve">number of </w:t>
      </w:r>
      <w:r w:rsidR="000277B3">
        <w:rPr>
          <w:rFonts w:asciiTheme="minorHAnsi" w:hAnsiTheme="minorHAnsi" w:cstheme="minorHAnsi"/>
        </w:rPr>
        <w:t xml:space="preserve">independent </w:t>
      </w:r>
      <w:r w:rsidR="00DD7D5B" w:rsidRPr="007658AD">
        <w:rPr>
          <w:rFonts w:asciiTheme="minorHAnsi" w:hAnsiTheme="minorHAnsi" w:cstheme="minorHAnsi"/>
        </w:rPr>
        <w:t>experiments</w:t>
      </w:r>
      <w:r w:rsidR="00DD7D5B">
        <w:rPr>
          <w:rFonts w:asciiTheme="minorHAnsi" w:hAnsiTheme="minorHAnsi" w:cstheme="minorHAnsi"/>
        </w:rPr>
        <w:t xml:space="preserve"> carried out.</w:t>
      </w:r>
      <w:r w:rsidR="0064514C" w:rsidRPr="00890CA6">
        <w:rPr>
          <w:rFonts w:asciiTheme="minorHAnsi" w:hAnsiTheme="minorHAnsi" w:cstheme="minorHAnsi"/>
          <w:color w:val="000000" w:themeColor="text1"/>
        </w:rPr>
        <w:t xml:space="preserve"> </w:t>
      </w:r>
      <w:r w:rsidR="007658AD">
        <w:rPr>
          <w:rFonts w:asciiTheme="minorHAnsi" w:hAnsiTheme="minorHAnsi" w:cstheme="minorHAnsi"/>
          <w:color w:val="000000" w:themeColor="text1"/>
        </w:rPr>
        <w:t>Dotted lines represent baseline or average minimal aggregation of control conditions</w:t>
      </w:r>
      <w:r w:rsidR="007658AD" w:rsidRPr="007658AD">
        <w:rPr>
          <w:rFonts w:asciiTheme="minorHAnsi" w:hAnsiTheme="minorHAnsi" w:cstheme="minorHAnsi"/>
          <w:color w:val="000000" w:themeColor="text1"/>
        </w:rPr>
        <w:t xml:space="preserve">. </w:t>
      </w:r>
      <w:r w:rsidR="007658AD" w:rsidRPr="007658AD">
        <w:rPr>
          <w:rFonts w:asciiTheme="minorHAnsi" w:hAnsiTheme="minorHAnsi" w:cstheme="minorHAnsi"/>
        </w:rPr>
        <w:t>Statistical significance was determined by one-way ANOVA, multiple comparisons</w:t>
      </w:r>
      <w:r w:rsidR="007658AD">
        <w:rPr>
          <w:rFonts w:asciiTheme="minorHAnsi" w:hAnsiTheme="minorHAnsi" w:cstheme="minorHAnsi"/>
        </w:rPr>
        <w:t xml:space="preserve">; </w:t>
      </w:r>
      <w:r w:rsidR="007658AD" w:rsidRPr="007658AD">
        <w:rPr>
          <w:rFonts w:asciiTheme="minorHAnsi" w:hAnsiTheme="minorHAnsi" w:cstheme="minorHAnsi"/>
        </w:rPr>
        <w:t>*</w:t>
      </w:r>
      <w:r w:rsidR="007658AD" w:rsidRPr="007658AD">
        <w:rPr>
          <w:rFonts w:asciiTheme="minorHAnsi" w:hAnsiTheme="minorHAnsi" w:cstheme="minorHAnsi"/>
          <w:i/>
          <w:iCs/>
        </w:rPr>
        <w:t>p</w:t>
      </w:r>
      <w:r w:rsidR="007658AD" w:rsidRPr="007658AD">
        <w:rPr>
          <w:rFonts w:asciiTheme="minorHAnsi" w:hAnsiTheme="minorHAnsi" w:cstheme="minorHAnsi"/>
        </w:rPr>
        <w:t>_0.05; **</w:t>
      </w:r>
      <w:r w:rsidR="007658AD">
        <w:rPr>
          <w:rFonts w:asciiTheme="minorHAnsi" w:hAnsiTheme="minorHAnsi" w:cstheme="minorHAnsi"/>
        </w:rPr>
        <w:t>*</w:t>
      </w:r>
      <w:r w:rsidR="007658AD" w:rsidRPr="007658AD">
        <w:rPr>
          <w:rFonts w:asciiTheme="minorHAnsi" w:hAnsiTheme="minorHAnsi" w:cstheme="minorHAnsi"/>
        </w:rPr>
        <w:t>*</w:t>
      </w:r>
      <w:r w:rsidR="007658AD" w:rsidRPr="007658AD">
        <w:rPr>
          <w:rFonts w:asciiTheme="minorHAnsi" w:hAnsiTheme="minorHAnsi" w:cstheme="minorHAnsi"/>
          <w:i/>
          <w:iCs/>
        </w:rPr>
        <w:t>p</w:t>
      </w:r>
      <w:r w:rsidR="007658AD" w:rsidRPr="007658AD">
        <w:rPr>
          <w:rFonts w:asciiTheme="minorHAnsi" w:hAnsiTheme="minorHAnsi" w:cstheme="minorHAnsi"/>
        </w:rPr>
        <w:t>_0.0</w:t>
      </w:r>
      <w:r w:rsidR="007658AD">
        <w:rPr>
          <w:rFonts w:asciiTheme="minorHAnsi" w:hAnsiTheme="minorHAnsi" w:cstheme="minorHAnsi"/>
        </w:rPr>
        <w:t>0</w:t>
      </w:r>
      <w:r w:rsidR="007658AD" w:rsidRPr="007658AD">
        <w:rPr>
          <w:rFonts w:asciiTheme="minorHAnsi" w:hAnsiTheme="minorHAnsi" w:cstheme="minorHAnsi"/>
        </w:rPr>
        <w:t>01.</w:t>
      </w:r>
      <w:r w:rsidR="002316B9" w:rsidRPr="007658AD">
        <w:rPr>
          <w:rFonts w:asciiTheme="minorHAnsi" w:hAnsiTheme="minorHAnsi" w:cstheme="minorHAnsi"/>
          <w:color w:val="000000" w:themeColor="text1"/>
        </w:rPr>
        <w:t xml:space="preserve">This figure has been modified from Restrepo </w:t>
      </w:r>
      <w:r w:rsidR="001426BA" w:rsidRPr="001426BA">
        <w:rPr>
          <w:rFonts w:asciiTheme="minorHAnsi" w:hAnsiTheme="minorHAnsi" w:cstheme="minorHAnsi"/>
          <w:color w:val="000000" w:themeColor="text1"/>
        </w:rPr>
        <w:t>et al.</w:t>
      </w:r>
      <w:r w:rsidR="002316B9" w:rsidRPr="007658AD">
        <w:rPr>
          <w:rFonts w:asciiTheme="minorHAnsi" w:hAnsiTheme="minorHAnsi" w:cstheme="minorHAnsi"/>
          <w:color w:val="000000" w:themeColor="text1"/>
        </w:rPr>
        <w:fldChar w:fldCharType="begin"/>
      </w:r>
      <w:r w:rsidR="008A3022" w:rsidRPr="007658AD">
        <w:rPr>
          <w:rFonts w:asciiTheme="minorHAnsi" w:hAnsiTheme="minorHAnsi" w:cstheme="minorHAnsi"/>
          <w:color w:val="000000" w:themeColor="text1"/>
        </w:rPr>
        <w:instrText xml:space="preserve"> ADDIN ZOTERO_ITEM CSL_CITATION {"citationID":"wYuE04l4","properties":{"formattedCitation":"\\super 7\\nosupersub{}","plainCitation":"7","noteIndex":0},"citationItems":[{"id":267,"uris":["http://zotero.org/users/local/X0yZka0N/items/YC8LZJST"],"uri":["http://zotero.org/users/local/X0yZka0N/items/YC8LZJST"],"itemData":{"id":267,"type":"article-journal","container-title":"The Journal of Neuroscience","DOI":"10.1523/JNEUROSCI.1261-19.2019","ISSN":"0270-6474, 1529-2401","issue":"46","journalAbbreviation":"J. Neurosci.","language":"en","page":"9065-9082","source":"DOI.org (Crossref)","title":"Modeling a Neurexin-3α Human Mutation in Mouse Neurons Identifies a Novel Role in the Regulation of Transsynaptic Signaling and Neurotransmitter Release at Excitatory Synapses","volume":"39","author":[{"family":"Restrepo","given":"Susana"},{"family":"Langer","given":"Nora J."},{"family":"Nelson","given":"Kylan A."},{"family":"Aoto","given":"Jason"}],"issued":{"date-parts":[["2019",11,13]]}}}],"schema":"https://github.com/citation-style-language/schema/raw/master/csl-citation.json"} </w:instrText>
      </w:r>
      <w:r w:rsidR="002316B9" w:rsidRPr="007658AD">
        <w:rPr>
          <w:rFonts w:asciiTheme="minorHAnsi" w:hAnsiTheme="minorHAnsi" w:cstheme="minorHAnsi"/>
          <w:color w:val="000000" w:themeColor="text1"/>
        </w:rPr>
        <w:fldChar w:fldCharType="separate"/>
      </w:r>
      <w:r w:rsidR="0036431E" w:rsidRPr="007658AD">
        <w:rPr>
          <w:rFonts w:asciiTheme="minorHAnsi" w:hAnsiTheme="minorHAnsi" w:cstheme="minorHAnsi"/>
          <w:color w:val="000000" w:themeColor="text1"/>
          <w:vertAlign w:val="superscript"/>
        </w:rPr>
        <w:t>7</w:t>
      </w:r>
      <w:r w:rsidR="002316B9" w:rsidRPr="007658AD">
        <w:rPr>
          <w:rFonts w:asciiTheme="minorHAnsi" w:hAnsiTheme="minorHAnsi" w:cstheme="minorHAnsi"/>
          <w:color w:val="000000" w:themeColor="text1"/>
        </w:rPr>
        <w:fldChar w:fldCharType="end"/>
      </w:r>
      <w:r w:rsidR="00D83841" w:rsidRPr="007658AD">
        <w:rPr>
          <w:rFonts w:asciiTheme="minorHAnsi" w:hAnsiTheme="minorHAnsi" w:cstheme="minorHAnsi"/>
          <w:color w:val="000000" w:themeColor="text1"/>
        </w:rPr>
        <w:t>.</w:t>
      </w:r>
    </w:p>
    <w:p w14:paraId="75182EC3" w14:textId="6321A96D" w:rsidR="00B32616" w:rsidRPr="007658AD" w:rsidRDefault="00B32616">
      <w:pPr>
        <w:jc w:val="both"/>
        <w:rPr>
          <w:rFonts w:asciiTheme="minorHAnsi" w:hAnsiTheme="minorHAnsi" w:cstheme="minorHAnsi"/>
          <w:color w:val="000000" w:themeColor="text1"/>
        </w:rPr>
      </w:pPr>
    </w:p>
    <w:p w14:paraId="686B0A07" w14:textId="1BD9E9A4" w:rsidR="00387F76" w:rsidRPr="00890CA6" w:rsidRDefault="006305D7">
      <w:pPr>
        <w:jc w:val="both"/>
        <w:rPr>
          <w:rFonts w:asciiTheme="minorHAnsi" w:hAnsiTheme="minorHAnsi" w:cstheme="minorHAnsi"/>
          <w:b/>
          <w:bCs/>
          <w:color w:val="000000" w:themeColor="text1"/>
        </w:rPr>
      </w:pPr>
      <w:r w:rsidRPr="00890CA6">
        <w:rPr>
          <w:rFonts w:asciiTheme="minorHAnsi" w:hAnsiTheme="minorHAnsi" w:cstheme="minorHAnsi"/>
          <w:b/>
          <w:color w:val="000000" w:themeColor="text1"/>
        </w:rPr>
        <w:t>DISCUSSION</w:t>
      </w:r>
      <w:r w:rsidRPr="00890CA6">
        <w:rPr>
          <w:rFonts w:asciiTheme="minorHAnsi" w:hAnsiTheme="minorHAnsi" w:cstheme="minorHAnsi"/>
          <w:b/>
          <w:bCs/>
          <w:color w:val="000000" w:themeColor="text1"/>
        </w:rPr>
        <w:t>:</w:t>
      </w:r>
    </w:p>
    <w:p w14:paraId="53E8DE2D" w14:textId="2CFDB1E1" w:rsidR="007A4DD6" w:rsidRPr="00890CA6" w:rsidRDefault="00EE3E77">
      <w:pPr>
        <w:jc w:val="both"/>
        <w:rPr>
          <w:rFonts w:asciiTheme="minorHAnsi" w:hAnsiTheme="minorHAnsi" w:cstheme="minorHAnsi"/>
          <w:i/>
          <w:iCs/>
          <w:color w:val="000000" w:themeColor="text1"/>
        </w:rPr>
      </w:pPr>
      <w:r w:rsidRPr="00890CA6">
        <w:rPr>
          <w:rFonts w:asciiTheme="minorHAnsi" w:hAnsiTheme="minorHAnsi" w:cstheme="minorHAnsi"/>
          <w:color w:val="000000" w:themeColor="text1"/>
        </w:rPr>
        <w:t xml:space="preserve">Dissecting the </w:t>
      </w:r>
      <w:r w:rsidR="00560EE6" w:rsidRPr="00890CA6">
        <w:rPr>
          <w:rFonts w:asciiTheme="minorHAnsi" w:hAnsiTheme="minorHAnsi" w:cstheme="minorHAnsi"/>
          <w:color w:val="000000" w:themeColor="text1"/>
        </w:rPr>
        <w:t>protein-protein</w:t>
      </w:r>
      <w:r w:rsidRPr="00890CA6">
        <w:rPr>
          <w:rFonts w:asciiTheme="minorHAnsi" w:hAnsiTheme="minorHAnsi" w:cstheme="minorHAnsi"/>
          <w:color w:val="000000" w:themeColor="text1"/>
        </w:rPr>
        <w:t xml:space="preserve"> interactions that occur </w:t>
      </w:r>
      <w:r w:rsidR="00280CBE" w:rsidRPr="00890CA6">
        <w:rPr>
          <w:rFonts w:asciiTheme="minorHAnsi" w:hAnsiTheme="minorHAnsi" w:cstheme="minorHAnsi"/>
          <w:color w:val="000000" w:themeColor="text1"/>
        </w:rPr>
        <w:t xml:space="preserve">in </w:t>
      </w:r>
      <w:r w:rsidR="000578B7" w:rsidRPr="000578B7">
        <w:rPr>
          <w:rFonts w:asciiTheme="minorHAnsi" w:hAnsiTheme="minorHAnsi" w:cstheme="minorHAnsi"/>
          <w:color w:val="000000" w:themeColor="text1"/>
        </w:rPr>
        <w:t>trans</w:t>
      </w:r>
      <w:r w:rsidR="00280CBE" w:rsidRPr="00890CA6">
        <w:rPr>
          <w:rFonts w:asciiTheme="minorHAnsi" w:hAnsiTheme="minorHAnsi" w:cstheme="minorHAnsi"/>
          <w:i/>
          <w:iCs/>
          <w:color w:val="000000" w:themeColor="text1"/>
        </w:rPr>
        <w:t xml:space="preserve"> </w:t>
      </w:r>
      <w:r w:rsidRPr="00890CA6">
        <w:rPr>
          <w:rFonts w:asciiTheme="minorHAnsi" w:hAnsiTheme="minorHAnsi" w:cstheme="minorHAnsi"/>
          <w:color w:val="000000" w:themeColor="text1"/>
        </w:rPr>
        <w:t>during cell adhesion can lead to a better understanding of the molecular mechanisms underlying basic cellular processes including the formation, function and maintenance of synapses during maturation and remodeling. The implications of cell-to-cell interaction</w:t>
      </w:r>
      <w:r w:rsidR="00B84D04" w:rsidRPr="00890CA6">
        <w:rPr>
          <w:rFonts w:asciiTheme="minorHAnsi" w:hAnsiTheme="minorHAnsi" w:cstheme="minorHAnsi"/>
          <w:color w:val="000000" w:themeColor="text1"/>
        </w:rPr>
        <w:t>s</w:t>
      </w:r>
      <w:r w:rsidRPr="00890CA6">
        <w:rPr>
          <w:rFonts w:asciiTheme="minorHAnsi" w:hAnsiTheme="minorHAnsi" w:cstheme="minorHAnsi"/>
          <w:color w:val="000000" w:themeColor="text1"/>
        </w:rPr>
        <w:t xml:space="preserve"> expand beyond neurobiology and have broader roles in signal </w:t>
      </w:r>
      <w:r w:rsidR="000578B7" w:rsidRPr="000578B7">
        <w:rPr>
          <w:rFonts w:asciiTheme="minorHAnsi" w:hAnsiTheme="minorHAnsi" w:cstheme="minorHAnsi"/>
          <w:color w:val="000000" w:themeColor="text1"/>
        </w:rPr>
        <w:t>trans</w:t>
      </w:r>
      <w:r w:rsidRPr="00890CA6">
        <w:rPr>
          <w:rFonts w:asciiTheme="minorHAnsi" w:hAnsiTheme="minorHAnsi" w:cstheme="minorHAnsi"/>
          <w:color w:val="000000" w:themeColor="text1"/>
        </w:rPr>
        <w:t>duction, cell migration and tissue development</w:t>
      </w:r>
      <w:r w:rsidR="008C70A8" w:rsidRPr="001351FC">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{"citationID":"uedywT04","properties":{"formattedCitation":"\\super 14\\nosupersub{}","plainCitation":"14","noteIndex":0},"citationItems":[{"id":283,"uris":["http://zotero.org/users/local/X0yZka0N/items/44DHXKN4"],"uri":["http://zotero.org/users/local/X0yZka0N/items/44DHXKN4"],"itemData":{"id":283,"type":"article-journal","abstract":"Developing tissues contain motile populations of cells that can self-organize into spatially ordered tissues based on differences in their interfacial surface energies. However, it is unclear how self-organization by this mechanism remains robust when interfacial energies become heterogeneous in either time or space. The ducts and acini of the human mammary gland are prototypical heterogeneous and dynamic tissues comprising two concentrically arranged cell types. To investigate the consequences of cellular heterogeneity and plasticity on cell positioning in the mammary gland, we reconstituted its self-organization from aggregates of primary cells in vitro. We find that self-organization is dominated by the interfacial energy of the tissue-ECM boundary, rather than by differential homo- and heterotypic energies of cell-cell interaction. Surprisingly, interactions with the tissue-ECM boundary are binary, in that only one cell type interacts appreciably with the boundary. Using mathematical modeling and cell-type-specific knockdown of key regulators of cell-cell cohesion, we show that this strategy of self-organization is robust to severe perturbations affecting cell-cell contact formation. We also find that this mechanism of self-organization is conserved in the human prostate. Therefore, a binary interfacial interaction with the tissue boundary provides a flexible and generalizable strategy for forming and maintaining the structure of two-component tissues that exhibit abundant heterogeneity and plasticity. Our model also predicts that mutations affecting binary cell-ECM interactions are catastrophic and could contribute to loss of tissue architecture in diseases such as breast cancer.","container-title":"Proceedings of the National Academy of Sciences of the United States of America","DOI":"10.1073/pnas.1410776112","ISSN":"1091-6490","issue":"7","journalAbbreviation":"Proc. Natl. Acad. Sci. U.S.A.","language":"eng","note":"PMID: 25633040\nPMCID: PMC4343104","page":"2287-2292","source":"PubMed","title":"A strategy for tissue self-organization that is robust to cellular heterogeneity and plasticity","volume":"112","author":[{"family":"Cerchiari","given":"Alec E."},{"family":"Garbe","given":"James C."},{"family":"Jee","given":"Noel Y."},{"family":"Todhunter","given":"Michael E."},{"family":"Broaders","given":"Kyle E."},{"family":"Peehl","given":"Donna M."},{"family":"Desai","given":"Tejal A."},{"family":"LaBarge","given":"Mark A."},{"family":"Thomson","given":"Matthew"},{"family":"Gartner","given":"Zev J."}],"issued":{"date-parts":[["2015",2,17]]}}}],"schema":"https://github.com/citation-style-language/schema/raw/master/csl-citation.json"} </w:instrText>
      </w:r>
      <w:r w:rsidR="008C70A8" w:rsidRPr="001351FC">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14</w:t>
      </w:r>
      <w:r w:rsidR="008C70A8" w:rsidRPr="001351FC">
        <w:rPr>
          <w:rFonts w:asciiTheme="minorHAnsi" w:hAnsiTheme="minorHAnsi" w:cstheme="minorHAnsi"/>
          <w:color w:val="000000" w:themeColor="text1"/>
        </w:rPr>
        <w:fldChar w:fldCharType="end"/>
      </w:r>
      <w:r w:rsidRPr="001351FC">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Aberrations in cell adhesion can disrupt cellular processes imperative for proper cell function and can underly a variety of etiologies such as cancer, arthritis, </w:t>
      </w:r>
      <w:r w:rsidR="000D1F17">
        <w:rPr>
          <w:rFonts w:asciiTheme="minorHAnsi" w:hAnsiTheme="minorHAnsi" w:cstheme="minorHAnsi"/>
          <w:color w:val="000000" w:themeColor="text1"/>
        </w:rPr>
        <w:t xml:space="preserve">addiction, </w:t>
      </w:r>
      <w:r w:rsidRPr="00890CA6">
        <w:rPr>
          <w:rFonts w:asciiTheme="minorHAnsi" w:hAnsiTheme="minorHAnsi" w:cstheme="minorHAnsi"/>
          <w:color w:val="000000" w:themeColor="text1"/>
        </w:rPr>
        <w:t>autism</w:t>
      </w:r>
      <w:r w:rsidR="00CA6B46" w:rsidRPr="00890CA6">
        <w:rPr>
          <w:rFonts w:asciiTheme="minorHAnsi" w:hAnsiTheme="minorHAnsi" w:cstheme="minorHAnsi"/>
          <w:color w:val="000000" w:themeColor="text1"/>
        </w:rPr>
        <w:t xml:space="preserve"> and</w:t>
      </w:r>
      <w:r w:rsidRPr="00890CA6">
        <w:rPr>
          <w:rFonts w:asciiTheme="minorHAnsi" w:hAnsiTheme="minorHAnsi" w:cstheme="minorHAnsi"/>
          <w:color w:val="000000" w:themeColor="text1"/>
        </w:rPr>
        <w:t xml:space="preserve"> schizophrenia</w:t>
      </w:r>
      <w:r w:rsidR="00EF463D" w:rsidRPr="001351FC">
        <w:rPr>
          <w:rFonts w:asciiTheme="minorHAnsi" w:hAnsiTheme="minorHAnsi" w:cstheme="minorHAnsi"/>
          <w:color w:val="000000" w:themeColor="text1"/>
        </w:rPr>
        <w:fldChar w:fldCharType="begin"/>
      </w:r>
      <w:r w:rsidR="008A3022" w:rsidRPr="001351FC">
        <w:rPr>
          <w:rFonts w:asciiTheme="minorHAnsi" w:hAnsiTheme="minorHAnsi" w:cstheme="minorHAnsi"/>
          <w:color w:val="000000" w:themeColor="text1"/>
        </w:rPr>
        <w:instrText xml:space="preserve"> ADDIN ZOTERO_ITEM CSL_CITATION {"citationID":"N7qC3e22","properties":{"formattedCitation":"\\super 1\\nosupersub{}","plainCitation":"1","noteIndex":0},"citationItems":[{"id":46,"uris":["http://zotero.org/users/local/X0yZka0N/items/A6GDF7L9"],"uri":["http://zotero.org/users/local/X0yZka0N/items/A6GDF7L9"],"itemData":{"id":46,"type":"article-journal","abstract":"The brain processes information by transmitting signals at synapses, which connect neurons into vast networks of communicating cells. In these networks, synapses not only transmit signals but also transform and refine them. Neurexins and neuroligins are synaptic cell-adhesion molecules that connect presynaptic and postsynaptic neurons at synapses, mediate signalling across the synapse, and shape the properties of neural networks by specifying synaptic functions. In humans, alterations in genes encoding neurexins or neuroligins have recently been implicated in autism and other cognitive diseases, linking synaptic cell adhesion to cognition and its disorders.","container-title":"Nature","DOI":"10.1038/nature07456","ISSN":"1476-4687","issue":"7215","journalAbbreviation":"Nature","language":"eng","note":"PMID: 18923512\nPMCID: PMC2673233","page":"903-911","source":"PubMed","title":"Neuroligins and neurexins link synaptic function to cognitive disease","volume":"455","author":[{"family":"Südhof","given":"Thomas C."}],"issued":{"date-parts":[["2008",10,16]]}}}],"schema":"https://github.com/citation-style-language/schema/raw/master/csl-citation.json"} </w:instrText>
      </w:r>
      <w:r w:rsidR="00EF463D" w:rsidRPr="001351FC">
        <w:rPr>
          <w:rFonts w:asciiTheme="minorHAnsi" w:hAnsiTheme="minorHAnsi" w:cstheme="minorHAnsi"/>
          <w:color w:val="000000" w:themeColor="text1"/>
        </w:rPr>
        <w:fldChar w:fldCharType="separate"/>
      </w:r>
      <w:r w:rsidR="00EF463D" w:rsidRPr="001351FC">
        <w:rPr>
          <w:rFonts w:asciiTheme="minorHAnsi" w:hAnsiTheme="minorHAnsi" w:cstheme="minorHAnsi"/>
          <w:color w:val="000000" w:themeColor="text1"/>
          <w:vertAlign w:val="superscript"/>
        </w:rPr>
        <w:t>1</w:t>
      </w:r>
      <w:r w:rsidR="00EF463D" w:rsidRPr="001351FC">
        <w:rPr>
          <w:rFonts w:asciiTheme="minorHAnsi" w:hAnsiTheme="minorHAnsi" w:cstheme="minorHAnsi"/>
          <w:color w:val="000000" w:themeColor="text1"/>
        </w:rPr>
        <w:fldChar w:fldCharType="end"/>
      </w:r>
      <w:r w:rsidR="00EF463D" w:rsidRPr="001351FC">
        <w:rPr>
          <w:rFonts w:asciiTheme="minorHAnsi" w:hAnsiTheme="minorHAnsi" w:cstheme="minorHAnsi"/>
          <w:color w:val="000000" w:themeColor="text1"/>
          <w:vertAlign w:val="superscript"/>
        </w:rPr>
        <w:t>,</w:t>
      </w:r>
      <w:r w:rsidR="00EF463D" w:rsidRPr="001351FC">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{"citationID":"0aOoFS6B","properties":{"formattedCitation":"\\super 15\\nosupersub{}","plainCitation":"15","noteIndex":0},"citationItems":[{"id":279,"uris":["http://zotero.org/users/local/X0yZka0N/items/CPSAERXP"],"uri":["http://zotero.org/users/local/X0yZka0N/items/CPSAERXP"],"itemData":{"id":279,"type":"article-journal","container-title":"IEEE Engineering in Medicine and Biology Magazine","DOI":"10.1109/51.932731","ISSN":"07395175","issue":"3","journalAbbreviation":"IEEE Eng. Med. Biol. Mag.","page":"86-91","source":"DOI.org (Crossref)","title":"Cell-cell interactions in inflammation and cancer metastasis","volume":"20","author":[{"family":"Burdick","given":"M.M."},{"family":"McCarty","given":"O.J.T."},{"family":"Jadhav","given":"S."},{"family":"Konstantopoulos","given":"K."}],"issued":{"date-parts":[["2001",6]]}}}],"schema":"https://github.com/citation-style-language/schema/raw/master/csl-citation.json"} </w:instrText>
      </w:r>
      <w:r w:rsidR="00EF463D" w:rsidRPr="001351FC">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15</w:t>
      </w:r>
      <w:r w:rsidR="00EF463D" w:rsidRPr="001351FC">
        <w:rPr>
          <w:rFonts w:asciiTheme="minorHAnsi" w:hAnsiTheme="minorHAnsi" w:cstheme="minorHAnsi"/>
          <w:color w:val="000000" w:themeColor="text1"/>
        </w:rPr>
        <w:fldChar w:fldCharType="end"/>
      </w:r>
      <w:r w:rsidR="00EF463D" w:rsidRPr="001351FC">
        <w:rPr>
          <w:rFonts w:asciiTheme="minorHAnsi" w:hAnsiTheme="minorHAnsi" w:cstheme="minorHAnsi"/>
          <w:color w:val="000000" w:themeColor="text1"/>
          <w:vertAlign w:val="superscript"/>
        </w:rPr>
        <w:t>,</w:t>
      </w:r>
      <w:r w:rsidR="00EF463D" w:rsidRPr="001351FC">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{"citationID":"WxW7uH4U","properties":{"formattedCitation":"\\super 16\\nosupersub{}","plainCitation":"16","noteIndex":0},"citationItems":[{"id":280,"uris":["http://zotero.org/users/local/X0yZka0N/items/LSIHKTGX"],"uri":["http://zotero.org/users/local/X0yZka0N/items/LSIHKTGX"],"itemData":{"id":280,"type":"article-journal","abstract":"Understanding the pathogenesis of joint inflammation and destruction in rheumatoid arthritis involves dissection of the cellular and molecular interactions that occur in synovial tissue. Development of effective targeted therapies has been based on progress in achieving such insights. Safer and more specific approaches to treatment could flow from discovery of cell-cell interaction pathways that are specific to inflammation of the joint and less important in the defense against systemic infection. This article highlights selected cell-cell interactions in rheumatoid arthritis synovium that may be worthy of evaluation as future therapeutic targets.","container-title":"Rheumatic Diseases Clinics of North America","DOI":"10.1016/j.rdc.2010.02.004","ISSN":"1558-3163","issue":"2","journalAbbreviation":"Rheum. Dis. Clin. North Am.","language":"eng","note":"PMID: 20510236\nPMCID: PMC2879397","page":"311-323","source":"PubMed","title":"Cell-cell interactions in rheumatoid arthritis synovium","volume":"36","author":[{"family":"Fox","given":"David A."},{"family":"Gizinski","given":"Alison"},{"family":"Morgan","given":"Rachel"},{"family":"Lundy","given":"Steven K."}],"issued":{"date-parts":[["2010",5]]}}}],"schema":"https://github.com/citation-style-language/schema/raw/master/csl-citation.json"} </w:instrText>
      </w:r>
      <w:r w:rsidR="00EF463D" w:rsidRPr="001351FC">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16</w:t>
      </w:r>
      <w:r w:rsidR="00EF463D" w:rsidRPr="001351FC">
        <w:rPr>
          <w:rFonts w:asciiTheme="minorHAnsi" w:hAnsiTheme="minorHAnsi" w:cstheme="minorHAnsi"/>
          <w:color w:val="000000" w:themeColor="text1"/>
        </w:rPr>
        <w:fldChar w:fldCharType="end"/>
      </w:r>
      <w:r w:rsidRPr="001351FC">
        <w:rPr>
          <w:rFonts w:asciiTheme="minorHAnsi" w:hAnsiTheme="minorHAnsi" w:cstheme="minorHAnsi"/>
          <w:color w:val="000000" w:themeColor="text1"/>
        </w:rPr>
        <w:t>.</w:t>
      </w:r>
      <w:r w:rsidR="003E4735" w:rsidRPr="00890CA6">
        <w:rPr>
          <w:rFonts w:asciiTheme="minorHAnsi" w:hAnsiTheme="minorHAnsi" w:cstheme="minorHAnsi"/>
          <w:color w:val="000000" w:themeColor="text1"/>
        </w:rPr>
        <w:t xml:space="preserve"> </w:t>
      </w:r>
      <w:r w:rsidR="00934893" w:rsidRPr="00890CA6">
        <w:rPr>
          <w:rFonts w:asciiTheme="minorHAnsi" w:hAnsiTheme="minorHAnsi" w:cstheme="minorHAnsi"/>
          <w:color w:val="000000" w:themeColor="text1"/>
        </w:rPr>
        <w:t>Here</w:t>
      </w:r>
      <w:r w:rsidR="00385A95" w:rsidRPr="00890CA6">
        <w:rPr>
          <w:rFonts w:asciiTheme="minorHAnsi" w:hAnsiTheme="minorHAnsi" w:cstheme="minorHAnsi"/>
          <w:color w:val="000000" w:themeColor="text1"/>
        </w:rPr>
        <w:t>,</w:t>
      </w:r>
      <w:r w:rsidR="00934893" w:rsidRPr="00890CA6">
        <w:rPr>
          <w:rFonts w:asciiTheme="minorHAnsi" w:hAnsiTheme="minorHAnsi" w:cstheme="minorHAnsi"/>
          <w:color w:val="000000" w:themeColor="text1"/>
        </w:rPr>
        <w:t xml:space="preserve"> we provide an optimized detailed protocol</w:t>
      </w:r>
      <w:r w:rsidR="008F41DA" w:rsidRPr="00890CA6">
        <w:rPr>
          <w:rFonts w:asciiTheme="minorHAnsi" w:hAnsiTheme="minorHAnsi" w:cstheme="minorHAnsi"/>
          <w:color w:val="000000" w:themeColor="text1"/>
        </w:rPr>
        <w:t xml:space="preserve"> involving HEK cell aggregation</w:t>
      </w:r>
      <w:r w:rsidR="00934893" w:rsidRPr="00890CA6">
        <w:rPr>
          <w:rFonts w:asciiTheme="minorHAnsi" w:hAnsiTheme="minorHAnsi" w:cstheme="minorHAnsi"/>
          <w:color w:val="000000" w:themeColor="text1"/>
        </w:rPr>
        <w:t xml:space="preserve"> that allows</w:t>
      </w:r>
      <w:r w:rsidR="00385A95" w:rsidRPr="00890CA6">
        <w:rPr>
          <w:rFonts w:asciiTheme="minorHAnsi" w:hAnsiTheme="minorHAnsi" w:cstheme="minorHAnsi"/>
          <w:color w:val="000000" w:themeColor="text1"/>
        </w:rPr>
        <w:t xml:space="preserve"> for</w:t>
      </w:r>
      <w:r w:rsidR="00934893" w:rsidRPr="00890CA6">
        <w:rPr>
          <w:rFonts w:asciiTheme="minorHAnsi" w:hAnsiTheme="minorHAnsi" w:cstheme="minorHAnsi"/>
          <w:color w:val="000000" w:themeColor="text1"/>
        </w:rPr>
        <w:t xml:space="preserve"> testing </w:t>
      </w:r>
      <w:r w:rsidR="000F38A2" w:rsidRPr="00890CA6">
        <w:rPr>
          <w:rFonts w:asciiTheme="minorHAnsi" w:hAnsiTheme="minorHAnsi" w:cstheme="minorHAnsi"/>
          <w:color w:val="000000" w:themeColor="text1"/>
        </w:rPr>
        <w:t xml:space="preserve">cell-adhesion </w:t>
      </w:r>
      <w:r w:rsidR="00934893" w:rsidRPr="00890CA6">
        <w:rPr>
          <w:rFonts w:asciiTheme="minorHAnsi" w:hAnsiTheme="minorHAnsi" w:cstheme="minorHAnsi"/>
          <w:color w:val="000000" w:themeColor="text1"/>
        </w:rPr>
        <w:t xml:space="preserve">interactions in </w:t>
      </w:r>
      <w:r w:rsidR="000578B7" w:rsidRPr="000578B7">
        <w:rPr>
          <w:rFonts w:asciiTheme="minorHAnsi" w:hAnsiTheme="minorHAnsi" w:cstheme="minorHAnsi"/>
          <w:color w:val="000000" w:themeColor="text1"/>
        </w:rPr>
        <w:t>trans</w:t>
      </w:r>
      <w:r w:rsidR="00934893" w:rsidRPr="00890CA6">
        <w:rPr>
          <w:rFonts w:asciiTheme="minorHAnsi" w:hAnsiTheme="minorHAnsi" w:cstheme="minorHAnsi"/>
          <w:i/>
          <w:iCs/>
          <w:color w:val="000000" w:themeColor="text1"/>
        </w:rPr>
        <w:t xml:space="preserve">. </w:t>
      </w:r>
    </w:p>
    <w:p w14:paraId="7008A2B7" w14:textId="4FB29F60" w:rsidR="00772D9C" w:rsidRPr="00890CA6" w:rsidRDefault="00772D9C">
      <w:pPr>
        <w:jc w:val="both"/>
        <w:rPr>
          <w:rFonts w:asciiTheme="minorHAnsi" w:hAnsiTheme="minorHAnsi" w:cstheme="minorHAnsi"/>
          <w:color w:val="000000" w:themeColor="text1"/>
        </w:rPr>
      </w:pPr>
    </w:p>
    <w:p w14:paraId="55EEF62A" w14:textId="47104EB4" w:rsidR="00DE01D6" w:rsidRPr="00890CA6" w:rsidRDefault="003E4735">
      <w:pPr>
        <w:jc w:val="both"/>
        <w:rPr>
          <w:rFonts w:asciiTheme="minorHAnsi" w:hAnsiTheme="minorHAnsi" w:cstheme="minorHAnsi"/>
          <w:color w:val="000000" w:themeColor="text1"/>
        </w:rPr>
      </w:pPr>
      <w:r w:rsidRPr="00890CA6">
        <w:rPr>
          <w:rFonts w:asciiTheme="minorHAnsi" w:hAnsiTheme="minorHAnsi" w:cstheme="minorHAnsi"/>
          <w:color w:val="000000" w:themeColor="text1"/>
        </w:rPr>
        <w:t>With this HEK cell aggregation protocol</w:t>
      </w:r>
      <w:r w:rsidR="00B5242B">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we can dissect differences in aggregation to approximate binding capacity between a presynaptic protein and its postsynaptic ligand</w:t>
      </w:r>
      <w:r w:rsidR="004B6B91" w:rsidRPr="00890CA6">
        <w:rPr>
          <w:rFonts w:asciiTheme="minorHAnsi" w:hAnsiTheme="minorHAnsi" w:cstheme="minorHAnsi"/>
          <w:color w:val="000000" w:themeColor="text1"/>
        </w:rPr>
        <w:t>. A</w:t>
      </w:r>
      <w:r w:rsidRPr="00890CA6">
        <w:rPr>
          <w:rFonts w:asciiTheme="minorHAnsi" w:hAnsiTheme="minorHAnsi" w:cstheme="minorHAnsi"/>
          <w:color w:val="000000" w:themeColor="text1"/>
        </w:rPr>
        <w:t>s such</w:t>
      </w:r>
      <w:r w:rsidR="00A37DAC">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we </w:t>
      </w:r>
      <w:r w:rsidR="00B5242B" w:rsidRPr="00890CA6">
        <w:rPr>
          <w:rFonts w:asciiTheme="minorHAnsi" w:hAnsiTheme="minorHAnsi" w:cstheme="minorHAnsi"/>
          <w:color w:val="000000" w:themeColor="text1"/>
        </w:rPr>
        <w:t>can</w:t>
      </w:r>
      <w:r w:rsidRPr="00890CA6">
        <w:rPr>
          <w:rFonts w:asciiTheme="minorHAnsi" w:hAnsiTheme="minorHAnsi" w:cstheme="minorHAnsi"/>
          <w:color w:val="000000" w:themeColor="text1"/>
        </w:rPr>
        <w:t xml:space="preserve"> ask question</w:t>
      </w:r>
      <w:r w:rsidR="009176EB" w:rsidRPr="00890CA6">
        <w:rPr>
          <w:rFonts w:asciiTheme="minorHAnsi" w:hAnsiTheme="minorHAnsi" w:cstheme="minorHAnsi"/>
          <w:color w:val="000000" w:themeColor="text1"/>
        </w:rPr>
        <w:t>s</w:t>
      </w:r>
      <w:r w:rsidRPr="00890CA6">
        <w:rPr>
          <w:rFonts w:asciiTheme="minorHAnsi" w:hAnsiTheme="minorHAnsi" w:cstheme="minorHAnsi"/>
          <w:color w:val="000000" w:themeColor="text1"/>
        </w:rPr>
        <w:t xml:space="preserve"> </w:t>
      </w:r>
      <w:r w:rsidR="009176EB" w:rsidRPr="00890CA6">
        <w:rPr>
          <w:rFonts w:asciiTheme="minorHAnsi" w:hAnsiTheme="minorHAnsi" w:cstheme="minorHAnsi"/>
          <w:color w:val="000000" w:themeColor="text1"/>
        </w:rPr>
        <w:t>such as</w:t>
      </w:r>
      <w:r w:rsidR="00B242C4">
        <w:rPr>
          <w:rFonts w:asciiTheme="minorHAnsi" w:hAnsiTheme="minorHAnsi" w:cstheme="minorHAnsi"/>
          <w:color w:val="000000" w:themeColor="text1"/>
        </w:rPr>
        <w:t>:</w:t>
      </w:r>
      <w:r w:rsidR="009176EB" w:rsidRPr="00890CA6">
        <w:rPr>
          <w:rFonts w:asciiTheme="minorHAnsi" w:hAnsiTheme="minorHAnsi" w:cstheme="minorHAnsi"/>
          <w:color w:val="000000" w:themeColor="text1"/>
        </w:rPr>
        <w:t xml:space="preserve"> is the </w:t>
      </w:r>
      <w:r w:rsidR="000E03FC" w:rsidRPr="00890CA6">
        <w:rPr>
          <w:rFonts w:asciiTheme="minorHAnsi" w:hAnsiTheme="minorHAnsi" w:cstheme="minorHAnsi"/>
          <w:color w:val="000000" w:themeColor="text1"/>
        </w:rPr>
        <w:t>interaction between two</w:t>
      </w:r>
      <w:r w:rsidR="00591BA9" w:rsidRPr="00890CA6">
        <w:rPr>
          <w:rFonts w:asciiTheme="minorHAnsi" w:hAnsiTheme="minorHAnsi" w:cstheme="minorHAnsi"/>
          <w:color w:val="000000" w:themeColor="text1"/>
        </w:rPr>
        <w:t xml:space="preserve"> essential synaptic proteins</w:t>
      </w:r>
      <w:r w:rsidR="009176EB" w:rsidRPr="00890CA6">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affected by a point mutation</w:t>
      </w:r>
      <w:r w:rsidR="009176EB" w:rsidRPr="00890CA6">
        <w:rPr>
          <w:rFonts w:asciiTheme="minorHAnsi" w:hAnsiTheme="minorHAnsi" w:cstheme="minorHAnsi"/>
          <w:color w:val="000000" w:themeColor="text1"/>
        </w:rPr>
        <w:t>?</w:t>
      </w:r>
      <w:r w:rsidR="00220716" w:rsidRPr="00890CA6">
        <w:rPr>
          <w:rFonts w:asciiTheme="minorHAnsi" w:hAnsiTheme="minorHAnsi" w:cstheme="minorHAnsi"/>
          <w:color w:val="000000" w:themeColor="text1"/>
        </w:rPr>
        <w:t xml:space="preserve"> More specifically, is the </w:t>
      </w:r>
      <w:r w:rsidR="000578B7" w:rsidRPr="000578B7">
        <w:rPr>
          <w:rFonts w:asciiTheme="minorHAnsi" w:hAnsiTheme="minorHAnsi" w:cstheme="minorHAnsi"/>
          <w:color w:val="000000" w:themeColor="text1"/>
        </w:rPr>
        <w:t>trans</w:t>
      </w:r>
      <w:r w:rsidR="00220716" w:rsidRPr="00890CA6">
        <w:rPr>
          <w:rFonts w:asciiTheme="minorHAnsi" w:hAnsiTheme="minorHAnsi" w:cstheme="minorHAnsi"/>
          <w:i/>
          <w:iCs/>
          <w:color w:val="000000" w:themeColor="text1"/>
        </w:rPr>
        <w:t xml:space="preserve"> </w:t>
      </w:r>
      <w:r w:rsidR="00220716" w:rsidRPr="00890CA6">
        <w:rPr>
          <w:rFonts w:asciiTheme="minorHAnsi" w:hAnsiTheme="minorHAnsi" w:cstheme="minorHAnsi"/>
          <w:color w:val="000000" w:themeColor="text1"/>
        </w:rPr>
        <w:t>interaction of Neurexin3</w:t>
      </w:r>
      <w:r w:rsidR="00F33F45">
        <w:rPr>
          <w:rFonts w:ascii="Symbol" w:hAnsi="Symbol" w:cstheme="minorHAnsi"/>
          <w:color w:val="000000" w:themeColor="text1"/>
        </w:rPr>
        <w:sym w:font="Symbol" w:char="F061"/>
      </w:r>
      <w:r w:rsidR="00220716" w:rsidRPr="00890CA6">
        <w:rPr>
          <w:rFonts w:asciiTheme="minorHAnsi" w:hAnsiTheme="minorHAnsi" w:cstheme="minorHAnsi"/>
          <w:color w:val="000000" w:themeColor="text1"/>
        </w:rPr>
        <w:t xml:space="preserve"> </w:t>
      </w:r>
      <w:r w:rsidR="00E83482" w:rsidRPr="00890CA6">
        <w:rPr>
          <w:rFonts w:asciiTheme="minorHAnsi" w:hAnsiTheme="minorHAnsi" w:cstheme="minorHAnsi"/>
          <w:color w:val="000000" w:themeColor="text1"/>
        </w:rPr>
        <w:t>with</w:t>
      </w:r>
      <w:r w:rsidR="00220716" w:rsidRPr="00890CA6">
        <w:rPr>
          <w:rFonts w:asciiTheme="minorHAnsi" w:hAnsiTheme="minorHAnsi" w:cstheme="minorHAnsi"/>
          <w:color w:val="000000" w:themeColor="text1"/>
        </w:rPr>
        <w:t xml:space="preserve"> LRRTM2 af</w:t>
      </w:r>
      <w:r w:rsidR="00565F2C" w:rsidRPr="00890CA6">
        <w:rPr>
          <w:rFonts w:asciiTheme="minorHAnsi" w:hAnsiTheme="minorHAnsi" w:cstheme="minorHAnsi"/>
          <w:color w:val="000000" w:themeColor="text1"/>
        </w:rPr>
        <w:t>f</w:t>
      </w:r>
      <w:r w:rsidR="00220716" w:rsidRPr="00890CA6">
        <w:rPr>
          <w:rFonts w:asciiTheme="minorHAnsi" w:hAnsiTheme="minorHAnsi" w:cstheme="minorHAnsi"/>
          <w:color w:val="000000" w:themeColor="text1"/>
        </w:rPr>
        <w:t>ected by A687T?</w:t>
      </w:r>
      <w:r w:rsidRPr="00890CA6">
        <w:rPr>
          <w:rFonts w:asciiTheme="minorHAnsi" w:hAnsiTheme="minorHAnsi" w:cstheme="minorHAnsi"/>
          <w:color w:val="000000" w:themeColor="text1"/>
        </w:rPr>
        <w:t xml:space="preserve"> </w:t>
      </w:r>
      <w:r w:rsidR="000E03FC" w:rsidRPr="00890CA6">
        <w:rPr>
          <w:rFonts w:asciiTheme="minorHAnsi" w:hAnsiTheme="minorHAnsi" w:cstheme="minorHAnsi"/>
          <w:color w:val="000000" w:themeColor="text1"/>
        </w:rPr>
        <w:t xml:space="preserve">The </w:t>
      </w:r>
      <w:r w:rsidR="00A37DAC">
        <w:rPr>
          <w:rFonts w:asciiTheme="minorHAnsi" w:hAnsiTheme="minorHAnsi" w:cstheme="minorHAnsi"/>
          <w:color w:val="000000" w:themeColor="text1"/>
        </w:rPr>
        <w:t xml:space="preserve">A687T missense </w:t>
      </w:r>
      <w:r w:rsidR="000E03FC" w:rsidRPr="00890CA6">
        <w:rPr>
          <w:rFonts w:asciiTheme="minorHAnsi" w:hAnsiTheme="minorHAnsi" w:cstheme="minorHAnsi"/>
          <w:color w:val="000000" w:themeColor="text1"/>
        </w:rPr>
        <w:t>mutation studied here is located</w:t>
      </w:r>
      <w:r w:rsidRPr="00890CA6">
        <w:rPr>
          <w:rFonts w:asciiTheme="minorHAnsi" w:hAnsiTheme="minorHAnsi" w:cstheme="minorHAnsi"/>
          <w:color w:val="000000" w:themeColor="text1"/>
        </w:rPr>
        <w:t xml:space="preserve"> </w:t>
      </w:r>
      <w:r w:rsidR="00A37DAC">
        <w:rPr>
          <w:rFonts w:asciiTheme="minorHAnsi" w:hAnsiTheme="minorHAnsi" w:cstheme="minorHAnsi"/>
          <w:color w:val="000000" w:themeColor="text1"/>
        </w:rPr>
        <w:t>in</w:t>
      </w:r>
      <w:r w:rsidR="00A45E20" w:rsidRPr="00890CA6">
        <w:rPr>
          <w:rFonts w:asciiTheme="minorHAnsi" w:hAnsiTheme="minorHAnsi" w:cstheme="minorHAnsi"/>
          <w:color w:val="000000" w:themeColor="text1"/>
        </w:rPr>
        <w:t xml:space="preserve"> </w:t>
      </w:r>
      <w:r w:rsidR="00C11F91" w:rsidRPr="00890CA6">
        <w:rPr>
          <w:rFonts w:asciiTheme="minorHAnsi" w:hAnsiTheme="minorHAnsi" w:cstheme="minorHAnsi"/>
          <w:color w:val="000000" w:themeColor="text1"/>
        </w:rPr>
        <w:t>a</w:t>
      </w:r>
      <w:r w:rsidR="00A37DAC">
        <w:rPr>
          <w:rFonts w:asciiTheme="minorHAnsi" w:hAnsiTheme="minorHAnsi" w:cstheme="minorHAnsi"/>
          <w:color w:val="000000" w:themeColor="text1"/>
        </w:rPr>
        <w:t xml:space="preserve"> previously unstudied</w:t>
      </w:r>
      <w:r w:rsidR="00C11F91" w:rsidRPr="00890CA6">
        <w:rPr>
          <w:rFonts w:asciiTheme="minorHAnsi" w:hAnsiTheme="minorHAnsi" w:cstheme="minorHAnsi"/>
          <w:color w:val="000000" w:themeColor="text1"/>
        </w:rPr>
        <w:t xml:space="preserve"> linker region of the</w:t>
      </w:r>
      <w:r w:rsidRPr="00890CA6">
        <w:rPr>
          <w:rFonts w:asciiTheme="minorHAnsi" w:hAnsiTheme="minorHAnsi" w:cstheme="minorHAnsi"/>
          <w:color w:val="000000" w:themeColor="text1"/>
        </w:rPr>
        <w:t xml:space="preserve"> extracellular domain of Neurexin3</w:t>
      </w:r>
      <w:r w:rsidR="00F33F45">
        <w:rPr>
          <w:rFonts w:ascii="Symbol" w:hAnsi="Symbol" w:cstheme="minorHAnsi"/>
          <w:color w:val="000000" w:themeColor="text1"/>
        </w:rPr>
        <w:sym w:font="Symbol" w:char="F061"/>
      </w:r>
      <w:r w:rsidR="005106F3" w:rsidRPr="001351FC">
        <w:rPr>
          <w:rFonts w:asciiTheme="minorHAnsi" w:hAnsiTheme="minorHAnsi" w:cstheme="minorHAnsi"/>
          <w:color w:val="000000" w:themeColor="text1"/>
        </w:rPr>
        <w:fldChar w:fldCharType="begin"/>
      </w:r>
      <w:r w:rsidR="008A3022" w:rsidRPr="001351FC">
        <w:rPr>
          <w:rFonts w:asciiTheme="minorHAnsi" w:hAnsiTheme="minorHAnsi" w:cstheme="minorHAnsi"/>
          <w:color w:val="000000" w:themeColor="text1"/>
        </w:rPr>
        <w:instrText xml:space="preserve"> ADDIN ZOTERO_ITEM CSL_CITATION {"citationID":"6YnAthZl","properties":{"formattedCitation":"\\super 7\\nosupersub{}","plainCitation":"7","noteIndex":0},"citationItems":[{"id":267,"uris":["http://zotero.org/users/local/X0yZka0N/items/YC8LZJST"],"uri":["http://zotero.org/users/local/X0yZka0N/items/YC8LZJST"],"itemData":{"id":267,"type":"article-journal","container-title":"The Journal of Neuroscience","DOI":"10.1523/JNEUROSCI.1261-19.2019","ISSN":"0270-6474, 1529-2401","issue":"46","journalAbbreviation":"J. Neurosci.","language":"en","page":"9065-9082","source":"DOI.org (Crossref)","title":"Modeling a Neurexin-3α Human Mutation in Mouse Neurons Identifies a Novel Role in the Regulation of Transsynaptic Signaling and Neurotransmitter Release at Excitatory Synapses","volume":"39","author":[{"family":"Restrepo","given":"Susana"},{"family":"Langer","given":"Nora J."},{"family":"Nelson","given":"Kylan A."},{"family":"Aoto","given":"Jason"}],"issued":{"date-parts":[["2019",11,13]]}}}],"schema":"https://github.com/citation-style-language/schema/raw/master/csl-citation.json"} </w:instrText>
      </w:r>
      <w:r w:rsidR="005106F3" w:rsidRPr="001351FC">
        <w:rPr>
          <w:rFonts w:asciiTheme="minorHAnsi" w:hAnsiTheme="minorHAnsi" w:cstheme="minorHAnsi"/>
          <w:color w:val="000000" w:themeColor="text1"/>
        </w:rPr>
        <w:fldChar w:fldCharType="separate"/>
      </w:r>
      <w:r w:rsidR="005106F3" w:rsidRPr="001351FC">
        <w:rPr>
          <w:rFonts w:ascii="Calibri" w:hAnsiTheme="minorHAnsi" w:cs="Calibri"/>
          <w:color w:val="000000" w:themeColor="text1"/>
          <w:vertAlign w:val="superscript"/>
        </w:rPr>
        <w:t>7</w:t>
      </w:r>
      <w:r w:rsidR="005106F3" w:rsidRPr="001351FC">
        <w:rPr>
          <w:rFonts w:asciiTheme="minorHAnsi" w:hAnsiTheme="minorHAnsi" w:cstheme="minorHAnsi"/>
          <w:color w:val="000000" w:themeColor="text1"/>
        </w:rPr>
        <w:fldChar w:fldCharType="end"/>
      </w:r>
      <w:r w:rsidRPr="001351FC">
        <w:rPr>
          <w:rFonts w:asciiTheme="minorHAnsi" w:hAnsiTheme="minorHAnsi" w:cstheme="minorHAnsi"/>
          <w:color w:val="000000" w:themeColor="text1"/>
        </w:rPr>
        <w:t>.</w:t>
      </w:r>
      <w:r w:rsidR="0098190F" w:rsidRPr="00890CA6">
        <w:rPr>
          <w:rFonts w:asciiTheme="minorHAnsi" w:hAnsiTheme="minorHAnsi" w:cstheme="minorHAnsi"/>
          <w:color w:val="000000" w:themeColor="text1"/>
        </w:rPr>
        <w:t xml:space="preserve"> </w:t>
      </w:r>
      <w:r w:rsidR="000E03FC" w:rsidRPr="00890CA6">
        <w:rPr>
          <w:rFonts w:asciiTheme="minorHAnsi" w:hAnsiTheme="minorHAnsi" w:cstheme="minorHAnsi"/>
          <w:color w:val="000000" w:themeColor="text1"/>
        </w:rPr>
        <w:t>The results</w:t>
      </w:r>
      <w:r w:rsidR="0098190F" w:rsidRPr="00890CA6">
        <w:rPr>
          <w:rFonts w:asciiTheme="minorHAnsi" w:hAnsiTheme="minorHAnsi" w:cstheme="minorHAnsi"/>
          <w:color w:val="000000" w:themeColor="text1"/>
        </w:rPr>
        <w:t xml:space="preserve"> </w:t>
      </w:r>
      <w:r w:rsidR="000E03FC" w:rsidRPr="00890CA6">
        <w:rPr>
          <w:rFonts w:asciiTheme="minorHAnsi" w:hAnsiTheme="minorHAnsi" w:cstheme="minorHAnsi"/>
          <w:color w:val="000000" w:themeColor="text1"/>
        </w:rPr>
        <w:t>illustrate that</w:t>
      </w:r>
      <w:r w:rsidR="0098190F" w:rsidRPr="00890CA6">
        <w:rPr>
          <w:rFonts w:asciiTheme="minorHAnsi" w:hAnsiTheme="minorHAnsi" w:cstheme="minorHAnsi"/>
          <w:color w:val="000000" w:themeColor="text1"/>
        </w:rPr>
        <w:t xml:space="preserve"> the A687T mutation</w:t>
      </w:r>
      <w:r w:rsidR="00101AA7">
        <w:rPr>
          <w:rFonts w:asciiTheme="minorHAnsi" w:hAnsiTheme="minorHAnsi" w:cstheme="minorHAnsi"/>
          <w:color w:val="000000" w:themeColor="text1"/>
        </w:rPr>
        <w:t xml:space="preserve"> </w:t>
      </w:r>
      <w:r w:rsidR="003F0811" w:rsidRPr="00890CA6">
        <w:rPr>
          <w:rFonts w:asciiTheme="minorHAnsi" w:hAnsiTheme="minorHAnsi" w:cstheme="minorHAnsi"/>
          <w:color w:val="000000" w:themeColor="text1"/>
        </w:rPr>
        <w:t>enhance</w:t>
      </w:r>
      <w:r w:rsidR="009930E8" w:rsidRPr="00890CA6">
        <w:rPr>
          <w:rFonts w:asciiTheme="minorHAnsi" w:hAnsiTheme="minorHAnsi" w:cstheme="minorHAnsi"/>
          <w:color w:val="000000" w:themeColor="text1"/>
        </w:rPr>
        <w:t>s</w:t>
      </w:r>
      <w:r w:rsidR="0098190F" w:rsidRPr="00890CA6">
        <w:rPr>
          <w:rFonts w:asciiTheme="minorHAnsi" w:hAnsiTheme="minorHAnsi" w:cstheme="minorHAnsi"/>
          <w:color w:val="000000" w:themeColor="text1"/>
        </w:rPr>
        <w:t xml:space="preserve"> the aggregation of cells containing </w:t>
      </w:r>
      <w:r w:rsidR="00A96890">
        <w:rPr>
          <w:rFonts w:asciiTheme="minorHAnsi" w:hAnsiTheme="minorHAnsi" w:cstheme="minorHAnsi"/>
          <w:color w:val="000000" w:themeColor="text1"/>
        </w:rPr>
        <w:t>Neurexin</w:t>
      </w:r>
      <w:r w:rsidR="0098190F" w:rsidRPr="00890CA6">
        <w:rPr>
          <w:rFonts w:asciiTheme="minorHAnsi" w:hAnsiTheme="minorHAnsi" w:cstheme="minorHAnsi"/>
          <w:color w:val="000000" w:themeColor="text1"/>
        </w:rPr>
        <w:t>3</w:t>
      </w:r>
      <w:r w:rsidR="0054563F">
        <w:rPr>
          <w:rFonts w:ascii="Symbol" w:hAnsi="Symbol" w:cstheme="minorHAnsi"/>
          <w:color w:val="000000" w:themeColor="text1"/>
        </w:rPr>
        <w:sym w:font="Symbol" w:char="F061"/>
      </w:r>
      <w:r w:rsidR="0098190F" w:rsidRPr="00890CA6">
        <w:rPr>
          <w:rFonts w:asciiTheme="minorHAnsi" w:hAnsiTheme="minorHAnsi" w:cstheme="minorHAnsi"/>
          <w:color w:val="000000" w:themeColor="text1"/>
          <w:vertAlign w:val="superscript"/>
        </w:rPr>
        <w:t>A687T</w:t>
      </w:r>
      <w:r w:rsidR="0098190F" w:rsidRPr="00890CA6">
        <w:rPr>
          <w:rFonts w:asciiTheme="minorHAnsi" w:hAnsiTheme="minorHAnsi" w:cstheme="minorHAnsi"/>
          <w:color w:val="000000" w:themeColor="text1"/>
        </w:rPr>
        <w:t xml:space="preserve"> to cells containing</w:t>
      </w:r>
      <w:r w:rsidR="00706FAC" w:rsidRPr="00890CA6">
        <w:rPr>
          <w:rFonts w:asciiTheme="minorHAnsi" w:hAnsiTheme="minorHAnsi" w:cstheme="minorHAnsi"/>
          <w:color w:val="000000" w:themeColor="text1"/>
        </w:rPr>
        <w:t xml:space="preserve"> LRRTM2</w:t>
      </w:r>
      <w:r w:rsidR="0003736C"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180D36">
        <w:rPr>
          <w:rFonts w:asciiTheme="minorHAnsi" w:hAnsiTheme="minorHAnsi" w:cstheme="minorHAnsi"/>
          <w:b/>
          <w:bCs/>
          <w:color w:val="000000" w:themeColor="text1"/>
        </w:rPr>
        <w:t>Figure 2</w:t>
      </w:r>
      <w:r w:rsidR="000F38A2" w:rsidRPr="00890CA6">
        <w:rPr>
          <w:rFonts w:asciiTheme="minorHAnsi" w:hAnsiTheme="minorHAnsi" w:cstheme="minorHAnsi"/>
          <w:b/>
          <w:bCs/>
          <w:color w:val="000000" w:themeColor="text1"/>
        </w:rPr>
        <w:t>C</w:t>
      </w:r>
      <w:r w:rsidR="00BB79D4" w:rsidRPr="00BB79D4">
        <w:rPr>
          <w:rFonts w:asciiTheme="minorHAnsi" w:hAnsiTheme="minorHAnsi" w:cstheme="minorHAnsi"/>
          <w:color w:val="000000" w:themeColor="text1"/>
        </w:rPr>
        <w:t>)</w:t>
      </w:r>
      <w:r w:rsidR="0098190F" w:rsidRPr="00890CA6">
        <w:rPr>
          <w:rFonts w:asciiTheme="minorHAnsi" w:hAnsiTheme="minorHAnsi" w:cstheme="minorHAnsi"/>
          <w:color w:val="000000" w:themeColor="text1"/>
        </w:rPr>
        <w:t>.</w:t>
      </w:r>
      <w:r w:rsidR="00306A76" w:rsidRPr="00890CA6">
        <w:rPr>
          <w:rFonts w:asciiTheme="minorHAnsi" w:hAnsiTheme="minorHAnsi" w:cstheme="minorHAnsi"/>
          <w:color w:val="000000" w:themeColor="text1"/>
        </w:rPr>
        <w:t xml:space="preserve"> </w:t>
      </w:r>
      <w:r w:rsidR="00F542C9" w:rsidRPr="00890CA6">
        <w:rPr>
          <w:rFonts w:asciiTheme="minorHAnsi" w:hAnsiTheme="minorHAnsi" w:cstheme="minorHAnsi"/>
          <w:color w:val="000000" w:themeColor="text1"/>
        </w:rPr>
        <w:t>This finding is significant</w:t>
      </w:r>
      <w:r w:rsidR="00A37DAC">
        <w:rPr>
          <w:rFonts w:asciiTheme="minorHAnsi" w:hAnsiTheme="minorHAnsi" w:cstheme="minorHAnsi"/>
          <w:color w:val="000000" w:themeColor="text1"/>
        </w:rPr>
        <w:t xml:space="preserve"> because</w:t>
      </w:r>
      <w:r w:rsidR="00F542C9" w:rsidRPr="00890CA6">
        <w:rPr>
          <w:rFonts w:asciiTheme="minorHAnsi" w:hAnsiTheme="minorHAnsi" w:cstheme="minorHAnsi"/>
          <w:color w:val="000000" w:themeColor="text1"/>
        </w:rPr>
        <w:t xml:space="preserve"> </w:t>
      </w:r>
      <w:r w:rsidR="00101AA7">
        <w:rPr>
          <w:rFonts w:asciiTheme="minorHAnsi" w:hAnsiTheme="minorHAnsi" w:cstheme="minorHAnsi"/>
          <w:color w:val="000000" w:themeColor="text1"/>
        </w:rPr>
        <w:t xml:space="preserve">it </w:t>
      </w:r>
      <w:r w:rsidR="00F542C9" w:rsidRPr="00890CA6">
        <w:rPr>
          <w:rFonts w:asciiTheme="minorHAnsi" w:hAnsiTheme="minorHAnsi" w:cstheme="minorHAnsi"/>
          <w:color w:val="000000" w:themeColor="text1"/>
        </w:rPr>
        <w:t>was previously shown that LRRTMs only bind to Neurexins via a Neurexin domain called LNS6</w:t>
      </w:r>
      <w:r w:rsidR="00D73325" w:rsidRPr="00890CA6">
        <w:rPr>
          <w:rFonts w:asciiTheme="minorHAnsi" w:hAnsiTheme="minorHAnsi" w:cstheme="minorHAnsi"/>
          <w:color w:val="000000" w:themeColor="text1"/>
          <w:highlight w:val="green"/>
        </w:rPr>
        <w:fldChar w:fldCharType="begin"/>
      </w:r>
      <w:r w:rsidR="00D672BD">
        <w:rPr>
          <w:rFonts w:asciiTheme="minorHAnsi" w:hAnsiTheme="minorHAnsi" w:cstheme="minorHAnsi"/>
          <w:color w:val="000000" w:themeColor="text1"/>
          <w:highlight w:val="green"/>
        </w:rPr>
        <w:instrText xml:space="preserve"> ADDIN ZOTERO_ITEM CSL_CITATION {"citationID":"BX83foPn","properties":{"formattedCitation":"\\super 17\\nosupersub{}","plainCitation":"17","noteIndex":0},"citationItems":[{"id":294,"uris":["http://zotero.org/users/local/X0yZka0N/items/JVD7Q6JN"],"uri":["http://zotero.org/users/local/X0yZka0N/items/JVD7Q6JN"],"itemData":{"id":294,"type":"article-journal","container-title":"Nature Communications","DOI":"10.1038/s41467-018-06333-8","ISSN":"2041-1723","issue":"1","journalAbbreviation":"Nat Commun","language":"en","page":"3964","source":"DOI.org (Crossref)","title":"Structural insights into modulation and selectivity of transsynaptic neurexin–LRRTM interaction","volume":"9","author":[{"family":"Yamagata","given":"Atsushi"},{"family":"Goto-Ito","given":"Sakurako"},{"family":"Sato","given":"Yusuke"},{"family":"Shiroshima","given":"Tomoko"},{"family":"Maeda","given":"Asami"},{"family":"Watanabe","given":"Masahiko"},{"family":"Saitoh","given":"Takashi"},{"family":"Maenaka","given":"Katsumi"},{"family":"Terada","given":"Tohru"},{"family":"Yoshida","given":"Tomoyuki"},{"family":"Uemura","given":"Takeshi"},{"family":"Fukai","given":"Shuya"}],"issued":{"date-parts":[["2018",12]]}}}],"schema":"https://github.com/citation-style-language/schema/raw/master/csl-citation.json"} </w:instrText>
      </w:r>
      <w:r w:rsidR="00D73325" w:rsidRPr="00890CA6">
        <w:rPr>
          <w:rFonts w:asciiTheme="minorHAnsi" w:hAnsiTheme="minorHAnsi" w:cstheme="minorHAnsi"/>
          <w:color w:val="000000" w:themeColor="text1"/>
          <w:highlight w:val="green"/>
        </w:rPr>
        <w:fldChar w:fldCharType="separate"/>
      </w:r>
      <w:r w:rsidR="00D672BD" w:rsidRPr="00690A5D">
        <w:rPr>
          <w:rFonts w:ascii="Calibri" w:hAnsiTheme="minorHAnsi" w:cs="Calibri"/>
          <w:color w:val="000000"/>
          <w:vertAlign w:val="superscript"/>
        </w:rPr>
        <w:t>17</w:t>
      </w:r>
      <w:r w:rsidR="00D73325" w:rsidRPr="00890CA6">
        <w:rPr>
          <w:rFonts w:asciiTheme="minorHAnsi" w:hAnsiTheme="minorHAnsi" w:cstheme="minorHAnsi"/>
          <w:color w:val="000000" w:themeColor="text1"/>
          <w:highlight w:val="green"/>
        </w:rPr>
        <w:fldChar w:fldCharType="end"/>
      </w:r>
      <w:r w:rsidR="00A45E20" w:rsidRPr="00890CA6">
        <w:rPr>
          <w:rFonts w:asciiTheme="minorHAnsi" w:hAnsiTheme="minorHAnsi" w:cstheme="minorHAnsi"/>
          <w:color w:val="000000" w:themeColor="text1"/>
        </w:rPr>
        <w:t>, and further suggests that sequences upstream of LNS6 can exert an independent effect on</w:t>
      </w:r>
      <w:r w:rsidR="0020372D" w:rsidRPr="00890CA6">
        <w:rPr>
          <w:rFonts w:asciiTheme="minorHAnsi" w:hAnsiTheme="minorHAnsi" w:cstheme="minorHAnsi"/>
          <w:color w:val="000000" w:themeColor="text1"/>
        </w:rPr>
        <w:t xml:space="preserve"> the</w:t>
      </w:r>
      <w:r w:rsidR="00A45E20" w:rsidRPr="00890CA6">
        <w:rPr>
          <w:rFonts w:asciiTheme="minorHAnsi" w:hAnsiTheme="minorHAnsi" w:cstheme="minorHAnsi"/>
          <w:color w:val="000000" w:themeColor="text1"/>
        </w:rPr>
        <w:t xml:space="preserve"> </w:t>
      </w:r>
      <w:r w:rsidR="000578B7" w:rsidRPr="000578B7">
        <w:rPr>
          <w:rFonts w:asciiTheme="minorHAnsi" w:hAnsiTheme="minorHAnsi" w:cstheme="minorHAnsi"/>
          <w:color w:val="000000" w:themeColor="text1"/>
        </w:rPr>
        <w:t>trans</w:t>
      </w:r>
      <w:r w:rsidR="00A45E20" w:rsidRPr="00890CA6">
        <w:rPr>
          <w:rFonts w:asciiTheme="minorHAnsi" w:hAnsiTheme="minorHAnsi" w:cstheme="minorHAnsi"/>
          <w:color w:val="000000" w:themeColor="text1"/>
        </w:rPr>
        <w:t xml:space="preserve"> interactions between Neurexin3</w:t>
      </w:r>
      <w:r w:rsidR="0054563F">
        <w:rPr>
          <w:rFonts w:ascii="Symbol" w:hAnsi="Symbol" w:cstheme="minorHAnsi"/>
          <w:color w:val="000000" w:themeColor="text1"/>
        </w:rPr>
        <w:sym w:font="Symbol" w:char="F061"/>
      </w:r>
      <w:r w:rsidR="00565F2C" w:rsidRPr="00890CA6">
        <w:rPr>
          <w:rFonts w:asciiTheme="minorHAnsi" w:hAnsiTheme="minorHAnsi" w:cstheme="minorHAnsi"/>
          <w:color w:val="000000" w:themeColor="text1"/>
        </w:rPr>
        <w:t xml:space="preserve"> SS4-</w:t>
      </w:r>
      <w:r w:rsidR="00A45E20" w:rsidRPr="00890CA6">
        <w:rPr>
          <w:rFonts w:asciiTheme="minorHAnsi" w:hAnsiTheme="minorHAnsi" w:cstheme="minorHAnsi"/>
          <w:color w:val="000000" w:themeColor="text1"/>
        </w:rPr>
        <w:t xml:space="preserve"> and LRRTM2</w:t>
      </w:r>
      <w:r w:rsidR="0021550C">
        <w:rPr>
          <w:rFonts w:asciiTheme="minorHAnsi" w:hAnsiTheme="minorHAnsi" w:cstheme="minorHAnsi"/>
          <w:color w:val="000000" w:themeColor="text1"/>
        </w:rPr>
        <w:fldChar w:fldCharType="begin"/>
      </w:r>
      <w:r w:rsidR="0021550C">
        <w:rPr>
          <w:rFonts w:asciiTheme="minorHAnsi" w:hAnsiTheme="minorHAnsi" w:cstheme="minorHAnsi"/>
          <w:color w:val="000000" w:themeColor="text1"/>
        </w:rPr>
        <w:instrText xml:space="preserve"> ADDIN ZOTERO_ITEM CSL_CITATION {"citationID":"hfRUhhD3","properties":{"formattedCitation":"\\super 7\\nosupersub{}","plainCitation":"7","noteIndex":0},"citationItems":[{"id":267,"uris":["http://zotero.org/users/local/X0yZka0N/items/YC8LZJST"],"uri":["http://zotero.org/users/local/X0yZka0N/items/YC8LZJST"],"itemData":{"id":267,"type":"article-journal","container-title":"The Journal of Neuroscience","DOI":"10.1523/JNEUROSCI.1261-19.2019","ISSN":"0270-6474, 1529-2401","issue":"46","journalAbbreviation":"J. Neurosci.","language":"en","page":"9065-9082","source":"DOI.org (Crossref)","title":"Modeling a Neurexin-3α Human Mutation in Mouse Neurons Identifies a Novel Role in the Regulation of Transsynaptic Signaling and Neurotransmitter Release at Excitatory Synapses","volume":"39","author":[{"family":"Restrepo","given":"Susana"},{"family":"Langer","given":"Nora J."},{"family":"Nelson","given":"Kylan A."},{"family":"Aoto","given":"Jason"}],"issued":{"date-parts":[["2019",11,13]]}}}],"schema":"https://github.com/citation-style-language/schema/raw/master/csl-citation.json"} </w:instrText>
      </w:r>
      <w:r w:rsidR="0021550C">
        <w:rPr>
          <w:rFonts w:asciiTheme="minorHAnsi" w:hAnsiTheme="minorHAnsi" w:cstheme="minorHAnsi"/>
          <w:color w:val="000000" w:themeColor="text1"/>
        </w:rPr>
        <w:fldChar w:fldCharType="separate"/>
      </w:r>
      <w:r w:rsidR="0021550C" w:rsidRPr="00690A5D">
        <w:rPr>
          <w:rFonts w:ascii="Calibri" w:hAnsiTheme="minorHAnsi" w:cs="Calibri"/>
          <w:color w:val="000000"/>
          <w:vertAlign w:val="superscript"/>
        </w:rPr>
        <w:t>7</w:t>
      </w:r>
      <w:r w:rsidR="0021550C">
        <w:rPr>
          <w:rFonts w:asciiTheme="minorHAnsi" w:hAnsiTheme="minorHAnsi" w:cstheme="minorHAnsi"/>
          <w:color w:val="000000" w:themeColor="text1"/>
        </w:rPr>
        <w:fldChar w:fldCharType="end"/>
      </w:r>
      <w:r w:rsidR="00A45E20" w:rsidRPr="00890CA6">
        <w:rPr>
          <w:rFonts w:asciiTheme="minorHAnsi" w:hAnsiTheme="minorHAnsi" w:cstheme="minorHAnsi"/>
          <w:color w:val="000000" w:themeColor="text1"/>
        </w:rPr>
        <w:t xml:space="preserve">. </w:t>
      </w:r>
    </w:p>
    <w:p w14:paraId="316E6773" w14:textId="736E9968" w:rsidR="00431AFA" w:rsidRPr="00890CA6" w:rsidRDefault="00431AFA">
      <w:pPr>
        <w:jc w:val="both"/>
        <w:rPr>
          <w:rFonts w:asciiTheme="minorHAnsi" w:hAnsiTheme="minorHAnsi" w:cstheme="minorHAnsi"/>
          <w:color w:val="000000" w:themeColor="text1"/>
        </w:rPr>
      </w:pPr>
    </w:p>
    <w:p w14:paraId="2D1342A5" w14:textId="3D88BB75" w:rsidR="00B5242B" w:rsidRPr="00890CA6" w:rsidRDefault="00431AFA">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The results in </w:t>
      </w:r>
      <w:r w:rsidR="00180D36">
        <w:rPr>
          <w:rFonts w:asciiTheme="minorHAnsi" w:hAnsiTheme="minorHAnsi" w:cstheme="minorHAnsi"/>
          <w:b/>
          <w:bCs/>
          <w:color w:val="000000" w:themeColor="text1"/>
        </w:rPr>
        <w:t>Figure 2</w:t>
      </w:r>
      <w:r w:rsidRPr="00890CA6">
        <w:rPr>
          <w:rFonts w:asciiTheme="minorHAnsi" w:hAnsiTheme="minorHAnsi" w:cstheme="minorHAnsi"/>
          <w:color w:val="000000" w:themeColor="text1"/>
        </w:rPr>
        <w:t xml:space="preserve"> exhibit the specificity of this assay</w:t>
      </w:r>
      <w:r w:rsidR="00664F1C" w:rsidRPr="00890CA6">
        <w:rPr>
          <w:rFonts w:asciiTheme="minorHAnsi" w:hAnsiTheme="minorHAnsi" w:cstheme="minorHAnsi"/>
          <w:color w:val="000000" w:themeColor="text1"/>
        </w:rPr>
        <w:t xml:space="preserve"> as all negative controls </w:t>
      </w:r>
      <w:r w:rsidR="00BB79D4" w:rsidRPr="00BB79D4">
        <w:rPr>
          <w:rFonts w:asciiTheme="minorHAnsi" w:hAnsiTheme="minorHAnsi" w:cstheme="minorHAnsi"/>
          <w:color w:val="000000" w:themeColor="text1"/>
        </w:rPr>
        <w:t>(</w:t>
      </w:r>
      <w:r w:rsidR="00650A4E" w:rsidRPr="00890CA6">
        <w:rPr>
          <w:rFonts w:asciiTheme="minorHAnsi" w:hAnsiTheme="minorHAnsi" w:cstheme="minorHAnsi"/>
          <w:color w:val="000000" w:themeColor="text1"/>
        </w:rPr>
        <w:t>GFP</w:t>
      </w:r>
      <w:r w:rsidR="005B6A54">
        <w:rPr>
          <w:rFonts w:asciiTheme="minorHAnsi" w:hAnsiTheme="minorHAnsi" w:cstheme="minorHAnsi"/>
          <w:color w:val="000000" w:themeColor="text1"/>
        </w:rPr>
        <w:t>/</w:t>
      </w:r>
      <w:proofErr w:type="spellStart"/>
      <w:r w:rsidR="00650A4E" w:rsidRPr="00890CA6">
        <w:rPr>
          <w:rFonts w:asciiTheme="minorHAnsi" w:hAnsiTheme="minorHAnsi" w:cstheme="minorHAnsi"/>
          <w:color w:val="000000" w:themeColor="text1"/>
        </w:rPr>
        <w:t>mCherry</w:t>
      </w:r>
      <w:proofErr w:type="spellEnd"/>
      <w:r w:rsidR="00650A4E" w:rsidRPr="00890CA6">
        <w:rPr>
          <w:rFonts w:asciiTheme="minorHAnsi" w:hAnsiTheme="minorHAnsi" w:cstheme="minorHAnsi"/>
          <w:color w:val="000000" w:themeColor="text1"/>
        </w:rPr>
        <w:t>; Neurexin3</w:t>
      </w:r>
      <w:r w:rsidR="005B6A54">
        <w:rPr>
          <w:rFonts w:ascii="Symbol" w:hAnsi="Symbol" w:cstheme="minorHAnsi"/>
          <w:color w:val="000000" w:themeColor="text1"/>
        </w:rPr>
        <w:sym w:font="Symbol" w:char="F061"/>
      </w:r>
      <w:r w:rsidR="00650A4E" w:rsidRPr="00890CA6">
        <w:rPr>
          <w:rFonts w:asciiTheme="minorHAnsi" w:hAnsiTheme="minorHAnsi" w:cstheme="minorHAnsi"/>
          <w:color w:val="000000" w:themeColor="text1"/>
          <w:vertAlign w:val="superscript"/>
        </w:rPr>
        <w:t xml:space="preserve">WT/A687T </w:t>
      </w:r>
      <w:r w:rsidR="00650A4E" w:rsidRPr="00890CA6">
        <w:rPr>
          <w:rFonts w:asciiTheme="minorHAnsi" w:hAnsiTheme="minorHAnsi" w:cstheme="minorHAnsi"/>
          <w:color w:val="000000" w:themeColor="text1"/>
        </w:rPr>
        <w:t>SS4- —</w:t>
      </w:r>
      <w:proofErr w:type="spellStart"/>
      <w:r w:rsidR="00650A4E" w:rsidRPr="00890CA6">
        <w:rPr>
          <w:rFonts w:asciiTheme="minorHAnsi" w:hAnsiTheme="minorHAnsi" w:cstheme="minorHAnsi"/>
          <w:color w:val="000000" w:themeColor="text1"/>
        </w:rPr>
        <w:t>mCherry</w:t>
      </w:r>
      <w:proofErr w:type="spellEnd"/>
      <w:r w:rsidR="005B6A54">
        <w:rPr>
          <w:rFonts w:asciiTheme="minorHAnsi" w:hAnsiTheme="minorHAnsi" w:cstheme="minorHAnsi"/>
          <w:color w:val="000000" w:themeColor="text1"/>
        </w:rPr>
        <w:t>/</w:t>
      </w:r>
      <w:r w:rsidR="00650A4E" w:rsidRPr="00890CA6">
        <w:rPr>
          <w:rFonts w:asciiTheme="minorHAnsi" w:hAnsiTheme="minorHAnsi" w:cstheme="minorHAnsi"/>
          <w:color w:val="000000" w:themeColor="text1"/>
        </w:rPr>
        <w:t>GFP</w:t>
      </w:r>
      <w:r w:rsidR="000578B7">
        <w:rPr>
          <w:rFonts w:asciiTheme="minorHAnsi" w:hAnsiTheme="minorHAnsi" w:cstheme="minorHAnsi"/>
          <w:color w:val="000000" w:themeColor="text1"/>
        </w:rPr>
        <w:t xml:space="preserve"> </w:t>
      </w:r>
      <w:r w:rsidR="00650A4E" w:rsidRPr="00890CA6">
        <w:rPr>
          <w:rFonts w:asciiTheme="minorHAnsi" w:hAnsiTheme="minorHAnsi" w:cstheme="minorHAnsi"/>
          <w:color w:val="000000" w:themeColor="text1"/>
        </w:rPr>
        <w:t>or LRRTM-GFP</w:t>
      </w:r>
      <w:r w:rsidR="005B6A54">
        <w:rPr>
          <w:rFonts w:asciiTheme="minorHAnsi" w:hAnsiTheme="minorHAnsi" w:cstheme="minorHAnsi"/>
          <w:color w:val="000000" w:themeColor="text1"/>
        </w:rPr>
        <w:t>/</w:t>
      </w:r>
      <w:proofErr w:type="spellStart"/>
      <w:r w:rsidR="00650A4E" w:rsidRPr="00890CA6">
        <w:rPr>
          <w:rFonts w:asciiTheme="minorHAnsi" w:hAnsiTheme="minorHAnsi" w:cstheme="minorHAnsi"/>
          <w:color w:val="000000" w:themeColor="text1"/>
        </w:rPr>
        <w:t>mCherry</w:t>
      </w:r>
      <w:proofErr w:type="spellEnd"/>
      <w:r w:rsidR="00BB79D4" w:rsidRPr="00BB79D4">
        <w:rPr>
          <w:rFonts w:asciiTheme="minorHAnsi" w:hAnsiTheme="minorHAnsi" w:cstheme="minorHAnsi"/>
          <w:color w:val="000000" w:themeColor="text1"/>
        </w:rPr>
        <w:t>)</w:t>
      </w:r>
      <w:r w:rsidR="00650A4E" w:rsidRPr="00890CA6">
        <w:rPr>
          <w:rFonts w:asciiTheme="minorHAnsi" w:hAnsiTheme="minorHAnsi" w:cstheme="minorHAnsi"/>
          <w:color w:val="000000" w:themeColor="text1"/>
        </w:rPr>
        <w:t xml:space="preserve"> </w:t>
      </w:r>
      <w:r w:rsidR="00664F1C" w:rsidRPr="00890CA6">
        <w:rPr>
          <w:rFonts w:asciiTheme="minorHAnsi" w:hAnsiTheme="minorHAnsi" w:cstheme="minorHAnsi"/>
          <w:color w:val="000000" w:themeColor="text1"/>
        </w:rPr>
        <w:t xml:space="preserve">had no observable aggregation after </w:t>
      </w:r>
      <w:r w:rsidR="00BF2762">
        <w:rPr>
          <w:rFonts w:asciiTheme="minorHAnsi" w:hAnsiTheme="minorHAnsi" w:cstheme="minorHAnsi"/>
          <w:color w:val="000000" w:themeColor="text1"/>
        </w:rPr>
        <w:t>6</w:t>
      </w:r>
      <w:r w:rsidR="00664F1C" w:rsidRPr="00890CA6">
        <w:rPr>
          <w:rFonts w:asciiTheme="minorHAnsi" w:hAnsiTheme="minorHAnsi" w:cstheme="minorHAnsi"/>
          <w:color w:val="000000" w:themeColor="text1"/>
        </w:rPr>
        <w:t>0 minutes</w:t>
      </w:r>
      <w:r w:rsidRPr="00890CA6">
        <w:rPr>
          <w:rFonts w:asciiTheme="minorHAnsi" w:hAnsiTheme="minorHAnsi" w:cstheme="minorHAnsi"/>
          <w:color w:val="000000" w:themeColor="text1"/>
        </w:rPr>
        <w:t xml:space="preserve">. </w:t>
      </w:r>
      <w:r w:rsidR="00A43555" w:rsidRPr="00890CA6">
        <w:rPr>
          <w:rFonts w:asciiTheme="minorHAnsi" w:hAnsiTheme="minorHAnsi" w:cstheme="minorHAnsi"/>
          <w:color w:val="000000" w:themeColor="text1"/>
        </w:rPr>
        <w:t>A critical</w:t>
      </w:r>
      <w:r w:rsidRPr="00890CA6">
        <w:rPr>
          <w:rFonts w:asciiTheme="minorHAnsi" w:hAnsiTheme="minorHAnsi" w:cstheme="minorHAnsi"/>
          <w:color w:val="000000" w:themeColor="text1"/>
        </w:rPr>
        <w:t xml:space="preserve"> control </w:t>
      </w:r>
      <w:r w:rsidR="00A43555" w:rsidRPr="00890CA6">
        <w:rPr>
          <w:rFonts w:asciiTheme="minorHAnsi" w:hAnsiTheme="minorHAnsi" w:cstheme="minorHAnsi"/>
          <w:color w:val="000000" w:themeColor="text1"/>
        </w:rPr>
        <w:t>used in this study</w:t>
      </w:r>
      <w:r w:rsidR="00EE2FC7" w:rsidRPr="00890CA6">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Neurexin3</w:t>
      </w:r>
      <w:r w:rsidR="0005727C">
        <w:rPr>
          <w:rFonts w:ascii="Symbol" w:hAnsi="Symbol" w:cstheme="minorHAnsi"/>
          <w:color w:val="000000" w:themeColor="text1"/>
        </w:rPr>
        <w:sym w:font="Symbol" w:char="F061"/>
      </w:r>
      <w:r w:rsidRPr="00890CA6">
        <w:rPr>
          <w:rFonts w:asciiTheme="minorHAnsi" w:hAnsiTheme="minorHAnsi" w:cstheme="minorHAnsi"/>
          <w:color w:val="000000" w:themeColor="text1"/>
          <w:vertAlign w:val="superscript"/>
        </w:rPr>
        <w:t xml:space="preserve">WT/A687T </w:t>
      </w:r>
      <w:r w:rsidRPr="00890CA6">
        <w:rPr>
          <w:rFonts w:asciiTheme="minorHAnsi" w:hAnsiTheme="minorHAnsi" w:cstheme="minorHAnsi"/>
          <w:color w:val="000000" w:themeColor="text1"/>
        </w:rPr>
        <w:t>SS4+ —</w:t>
      </w:r>
      <w:proofErr w:type="spellStart"/>
      <w:r w:rsidRPr="00890CA6">
        <w:rPr>
          <w:rFonts w:asciiTheme="minorHAnsi" w:hAnsiTheme="minorHAnsi" w:cstheme="minorHAnsi"/>
          <w:color w:val="000000" w:themeColor="text1"/>
        </w:rPr>
        <w:t>mCherry</w:t>
      </w:r>
      <w:proofErr w:type="spellEnd"/>
      <w:r w:rsidR="00B01974">
        <w:rPr>
          <w:rFonts w:asciiTheme="minorHAnsi" w:hAnsiTheme="minorHAnsi" w:cstheme="minorHAnsi"/>
          <w:color w:val="000000" w:themeColor="text1"/>
        </w:rPr>
        <w:t>/</w:t>
      </w:r>
      <w:r w:rsidRPr="00890CA6">
        <w:rPr>
          <w:rFonts w:asciiTheme="minorHAnsi" w:hAnsiTheme="minorHAnsi" w:cstheme="minorHAnsi"/>
          <w:color w:val="000000" w:themeColor="text1"/>
        </w:rPr>
        <w:t>LRRTM-GFP</w:t>
      </w:r>
      <w:r w:rsidR="00A63D43" w:rsidRPr="00890CA6">
        <w:rPr>
          <w:rFonts w:asciiTheme="minorHAnsi" w:hAnsiTheme="minorHAnsi" w:cstheme="minorHAnsi"/>
          <w:color w:val="000000" w:themeColor="text1"/>
        </w:rPr>
        <w:t xml:space="preserve">, also exhibited </w:t>
      </w:r>
      <w:r w:rsidR="00A37DAC">
        <w:rPr>
          <w:rFonts w:asciiTheme="minorHAnsi" w:hAnsiTheme="minorHAnsi" w:cstheme="minorHAnsi"/>
          <w:color w:val="000000" w:themeColor="text1"/>
        </w:rPr>
        <w:t>no</w:t>
      </w:r>
      <w:r w:rsidR="00A37DAC" w:rsidRPr="00890CA6">
        <w:rPr>
          <w:rFonts w:asciiTheme="minorHAnsi" w:hAnsiTheme="minorHAnsi" w:cstheme="minorHAnsi"/>
          <w:color w:val="000000" w:themeColor="text1"/>
        </w:rPr>
        <w:t xml:space="preserve"> </w:t>
      </w:r>
      <w:r w:rsidR="00A63D43" w:rsidRPr="00890CA6">
        <w:rPr>
          <w:rFonts w:asciiTheme="minorHAnsi" w:hAnsiTheme="minorHAnsi" w:cstheme="minorHAnsi"/>
          <w:color w:val="000000" w:themeColor="text1"/>
        </w:rPr>
        <w:t xml:space="preserve">aggregation after </w:t>
      </w:r>
      <w:r w:rsidR="00BF2762">
        <w:rPr>
          <w:rFonts w:asciiTheme="minorHAnsi" w:hAnsiTheme="minorHAnsi" w:cstheme="minorHAnsi"/>
          <w:color w:val="000000" w:themeColor="text1"/>
        </w:rPr>
        <w:t>6</w:t>
      </w:r>
      <w:r w:rsidR="00A63D43" w:rsidRPr="00890CA6">
        <w:rPr>
          <w:rFonts w:asciiTheme="minorHAnsi" w:hAnsiTheme="minorHAnsi" w:cstheme="minorHAnsi"/>
          <w:color w:val="000000" w:themeColor="text1"/>
        </w:rPr>
        <w:t xml:space="preserve">0 </w:t>
      </w:r>
      <w:r w:rsidR="00B5242B">
        <w:rPr>
          <w:rFonts w:asciiTheme="minorHAnsi" w:hAnsiTheme="minorHAnsi" w:cstheme="minorHAnsi"/>
          <w:color w:val="000000" w:themeColor="text1"/>
        </w:rPr>
        <w:t>min</w:t>
      </w:r>
      <w:r w:rsidR="00B5242B" w:rsidRPr="00890CA6">
        <w:rPr>
          <w:rFonts w:asciiTheme="minorHAnsi" w:hAnsiTheme="minorHAnsi" w:cstheme="minorHAnsi"/>
          <w:color w:val="000000" w:themeColor="text1"/>
        </w:rPr>
        <w:t xml:space="preserve"> </w:t>
      </w:r>
      <w:r w:rsidR="00A63D43" w:rsidRPr="00890CA6">
        <w:rPr>
          <w:rFonts w:asciiTheme="minorHAnsi" w:hAnsiTheme="minorHAnsi" w:cstheme="minorHAnsi"/>
          <w:color w:val="000000" w:themeColor="text1"/>
        </w:rPr>
        <w:t>because</w:t>
      </w:r>
      <w:r w:rsidR="00EE2FC7" w:rsidRPr="00890CA6">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LRRTM2 is known to bind exclusively to SS4 lacking</w:t>
      </w:r>
      <w:r w:rsidR="0021550C">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21550C">
        <w:rPr>
          <w:rFonts w:asciiTheme="minorHAnsi" w:hAnsiTheme="minorHAnsi" w:cstheme="minorHAnsi"/>
          <w:color w:val="000000" w:themeColor="text1"/>
        </w:rPr>
        <w:t>SS4-</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isoforms of Neurexin.</w:t>
      </w:r>
      <w:r w:rsidR="00A63D43" w:rsidRPr="00890CA6">
        <w:rPr>
          <w:rFonts w:asciiTheme="minorHAnsi" w:hAnsiTheme="minorHAnsi" w:cstheme="minorHAnsi"/>
          <w:color w:val="000000" w:themeColor="text1"/>
        </w:rPr>
        <w:t xml:space="preserve"> This control demonstrates that simple overexpression of membrane-bound molecules is insufficient to force aggregation</w:t>
      </w:r>
      <w:r w:rsidR="00915B03" w:rsidRPr="00890CA6">
        <w:rPr>
          <w:rFonts w:asciiTheme="minorHAnsi" w:hAnsiTheme="minorHAnsi" w:cstheme="minorHAnsi"/>
          <w:color w:val="000000" w:themeColor="text1"/>
        </w:rPr>
        <w:t xml:space="preserve"> in this system,</w:t>
      </w:r>
      <w:r w:rsidR="00A63D43" w:rsidRPr="00890CA6">
        <w:rPr>
          <w:rFonts w:asciiTheme="minorHAnsi" w:hAnsiTheme="minorHAnsi" w:cstheme="minorHAnsi"/>
          <w:color w:val="000000" w:themeColor="text1"/>
        </w:rPr>
        <w:t xml:space="preserve"> which </w:t>
      </w:r>
      <w:r w:rsidR="00915B03" w:rsidRPr="00890CA6">
        <w:rPr>
          <w:rFonts w:asciiTheme="minorHAnsi" w:hAnsiTheme="minorHAnsi" w:cstheme="minorHAnsi"/>
          <w:color w:val="000000" w:themeColor="text1"/>
        </w:rPr>
        <w:t>further illustrates the specificity of this assay.</w:t>
      </w:r>
    </w:p>
    <w:p w14:paraId="0AB8597E" w14:textId="77777777" w:rsidR="0049139B" w:rsidRPr="00890CA6" w:rsidRDefault="0049139B">
      <w:pPr>
        <w:jc w:val="both"/>
        <w:rPr>
          <w:rFonts w:asciiTheme="minorHAnsi" w:hAnsiTheme="minorHAnsi" w:cstheme="minorHAnsi"/>
          <w:color w:val="000000" w:themeColor="text1"/>
        </w:rPr>
      </w:pPr>
    </w:p>
    <w:p w14:paraId="03B79326" w14:textId="3169D613" w:rsidR="00253B8C" w:rsidRPr="00890CA6" w:rsidRDefault="00306A76">
      <w:pPr>
        <w:jc w:val="both"/>
        <w:rPr>
          <w:rFonts w:asciiTheme="minorHAnsi" w:hAnsiTheme="minorHAnsi" w:cstheme="minorHAnsi"/>
          <w:color w:val="000000" w:themeColor="text1"/>
        </w:rPr>
      </w:pPr>
      <w:r w:rsidRPr="00890CA6">
        <w:rPr>
          <w:rFonts w:asciiTheme="minorHAnsi" w:hAnsiTheme="minorHAnsi" w:cstheme="minorHAnsi"/>
          <w:color w:val="000000" w:themeColor="text1"/>
        </w:rPr>
        <w:lastRenderedPageBreak/>
        <w:t>Th</w:t>
      </w:r>
      <w:r w:rsidR="00BD457A" w:rsidRPr="00890CA6">
        <w:rPr>
          <w:rFonts w:asciiTheme="minorHAnsi" w:hAnsiTheme="minorHAnsi" w:cstheme="minorHAnsi"/>
          <w:color w:val="000000" w:themeColor="text1"/>
        </w:rPr>
        <w:t xml:space="preserve">e </w:t>
      </w:r>
      <w:r w:rsidR="004671A7" w:rsidRPr="00890CA6">
        <w:rPr>
          <w:rFonts w:asciiTheme="minorHAnsi" w:hAnsiTheme="minorHAnsi" w:cstheme="minorHAnsi"/>
          <w:color w:val="000000" w:themeColor="text1"/>
        </w:rPr>
        <w:t>cell adhesion assay</w:t>
      </w:r>
      <w:r w:rsidR="00BD457A" w:rsidRPr="00890CA6">
        <w:rPr>
          <w:rFonts w:asciiTheme="minorHAnsi" w:hAnsiTheme="minorHAnsi" w:cstheme="minorHAnsi"/>
          <w:color w:val="000000" w:themeColor="text1"/>
        </w:rPr>
        <w:t xml:space="preserve"> described here</w:t>
      </w:r>
      <w:r w:rsidR="004671A7" w:rsidRPr="00890CA6">
        <w:rPr>
          <w:rFonts w:asciiTheme="minorHAnsi" w:hAnsiTheme="minorHAnsi" w:cstheme="minorHAnsi"/>
          <w:color w:val="000000" w:themeColor="text1"/>
        </w:rPr>
        <w:t xml:space="preserve"> has been widely used to test the interactions of </w:t>
      </w:r>
      <w:r w:rsidR="000578B7" w:rsidRPr="000578B7">
        <w:rPr>
          <w:rFonts w:asciiTheme="minorHAnsi" w:hAnsiTheme="minorHAnsi" w:cstheme="minorHAnsi"/>
          <w:color w:val="000000" w:themeColor="text1"/>
        </w:rPr>
        <w:t>trans</w:t>
      </w:r>
      <w:r w:rsidR="00BD457A" w:rsidRPr="00890CA6">
        <w:rPr>
          <w:rFonts w:asciiTheme="minorHAnsi" w:hAnsiTheme="minorHAnsi" w:cstheme="minorHAnsi"/>
          <w:color w:val="000000" w:themeColor="text1"/>
        </w:rPr>
        <w:t xml:space="preserve">synaptic </w:t>
      </w:r>
      <w:r w:rsidR="004671A7" w:rsidRPr="00890CA6">
        <w:rPr>
          <w:rFonts w:asciiTheme="minorHAnsi" w:hAnsiTheme="minorHAnsi" w:cstheme="minorHAnsi"/>
          <w:color w:val="000000" w:themeColor="text1"/>
        </w:rPr>
        <w:t>cell-adhesion molecules</w:t>
      </w:r>
      <w:r w:rsidR="006D6B9D" w:rsidRPr="00421F03">
        <w:rPr>
          <w:rFonts w:asciiTheme="minorHAnsi" w:hAnsiTheme="minorHAnsi" w:cstheme="minorHAnsi"/>
          <w:color w:val="000000" w:themeColor="text1"/>
        </w:rPr>
        <w:fldChar w:fldCharType="begin"/>
      </w:r>
      <w:r w:rsidR="008A3022" w:rsidRPr="00421F03">
        <w:rPr>
          <w:rFonts w:asciiTheme="minorHAnsi" w:hAnsiTheme="minorHAnsi" w:cstheme="minorHAnsi"/>
          <w:color w:val="000000" w:themeColor="text1"/>
        </w:rPr>
        <w:instrText xml:space="preserve"> ADDIN ZOTERO_ITEM CSL_CITATION {"citationID":"Nf5OcA2T","properties":{"formattedCitation":"\\super 8\\nosupersub{}","plainCitation":"8","noteIndex":0},"citationItems":[{"id":6,"uris":["http://zotero.org/users/local/X0yZka0N/items/9ZI7IYU4"],"uri":["http://zotero.org/users/local/X0yZka0N/items/9ZI7IYU4"],"itemData":{"id":6,"type":"article-journal","container-title":"Neuron","DOI":"10.1016/j.neuron.2009.12.012","ISSN":"08966273","issue":"6","language":"en","page":"791-798","source":"CrossRef","title":"LRRTM2 Functions as a Neurexin Ligand in Promoting Excitatory Synapse Formation","volume":"64","author":[{"family":"Ko","given":"Jaewon"},{"family":"Fuccillo","given":"Marc V."},{"family":"Malenka","given":"Robert C."},{"family":"Südhof","given":"Thomas C."}],"issued":{"date-parts":[["2009",12]]}}}],"schema":"https://github.com/citation-style-language/schema/raw/master/csl-citation.json"} </w:instrText>
      </w:r>
      <w:r w:rsidR="006D6B9D" w:rsidRPr="00421F03">
        <w:rPr>
          <w:rFonts w:asciiTheme="minorHAnsi" w:hAnsiTheme="minorHAnsi" w:cstheme="minorHAnsi"/>
          <w:color w:val="000000" w:themeColor="text1"/>
        </w:rPr>
        <w:fldChar w:fldCharType="separate"/>
      </w:r>
      <w:r w:rsidR="006D6B9D" w:rsidRPr="00421F03">
        <w:rPr>
          <w:rFonts w:ascii="Calibri" w:hAnsiTheme="minorHAnsi" w:cs="Calibri"/>
          <w:color w:val="000000" w:themeColor="text1"/>
          <w:vertAlign w:val="superscript"/>
        </w:rPr>
        <w:t>8</w:t>
      </w:r>
      <w:r w:rsidR="006D6B9D" w:rsidRPr="00421F03">
        <w:rPr>
          <w:rFonts w:asciiTheme="minorHAnsi" w:hAnsiTheme="minorHAnsi" w:cstheme="minorHAnsi"/>
          <w:color w:val="000000" w:themeColor="text1"/>
        </w:rPr>
        <w:fldChar w:fldCharType="end"/>
      </w:r>
      <w:r w:rsidR="006D6B9D" w:rsidRPr="00421F03">
        <w:rPr>
          <w:rFonts w:asciiTheme="minorHAnsi" w:hAnsiTheme="minorHAnsi" w:cstheme="minorHAnsi"/>
          <w:color w:val="000000" w:themeColor="text1"/>
          <w:vertAlign w:val="superscript"/>
        </w:rPr>
        <w:t>,</w:t>
      </w:r>
      <w:r w:rsidR="001C3F7A" w:rsidRPr="00421F03">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{"citationID":"O1XUTv7N","properties":{"formattedCitation":"\\super 18\\nosupersub{}","plainCitation":"18","noteIndex":0},"citationItems":[{"id":286,"uris":["http://zotero.org/users/local/X0yZka0N/items/ZGD5HH7F"],"uri":["http://zotero.org/users/local/X0yZka0N/items/ZGD5HH7F"],"itemData":{"id":286,"type":"article-journal","abstract":"beta-Neurexins and neuroligins are plasma membrane proteins that are displayed on the neuronal cell surface. We have now investigated the interaction of neurexin 1beta with neuroligin 1 to evaluate their potential to function as heterophilic cell adhesion molecules. Using detergent-solubilized neuroligins and secreted neurexin 1beta-IgG fusion protein, we observed binding of these proteins to each other only in the presence of Ca2+ and in no other divalent cation tested. Only neurexin 1beta lacking an insert in splice site 4 bound neuroligins, whereas neurexin 1beta containing an insert was inactive. Half-maximal binding required 1-3 microM free Ca2+, which probably acts by binding to neuroligin 1 but not to neurexin 1beta. To determine if neurexin 1beta and neuroligin 1 can also interact with each other when present in a native membrane environment on the cell surface, we generated transfected cell lines expressing neuroligin 1 and neurexin 1beta. Upon mixing different cell populations, we found that cells aggregate only if cells expressing neurexin 1beta are mixed with cells expressing neuroligin 1. Aggregation was dependent on Ca2+ and was inhibited by the addition of soluble neurexin 1beta lacking an insert in splice site 4 but not by the addition of neurexin 1beta containing an insert in splice site 4. We conclude that neurexin 1beta and neuroligin 1 (and, by extension, other beta-neurexins and neuroligins) function as heterophilic cell adhesion molecules in a Ca2+-dependent reaction that is regulated by alternative splicing of beta-neurexins.","container-title":"The Journal of Biological Chemistry","DOI":"10.1074/jbc.272.41.26032","ISSN":"0021-9258","issue":"41","journalAbbreviation":"J. Biol. Chem.","language":"eng","note":"PMID: 9325340","page":"26032-26039","source":"PubMed","title":"Binding properties of neuroligin 1 and neurexin 1beta reveal function as heterophilic cell adhesion molecules","volume":"272","author":[{"family":"Nguyen","given":"T."},{"family":"Südhof","given":"T. C."}],"issued":{"date-parts":[["1997",10,10]]}}}],"schema":"https://github.com/citation-style-language/schema/raw/master/csl-citation.json"} </w:instrText>
      </w:r>
      <w:r w:rsidR="001C3F7A" w:rsidRPr="00421F03">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18</w:t>
      </w:r>
      <w:r w:rsidR="001C3F7A" w:rsidRPr="00421F03">
        <w:rPr>
          <w:rFonts w:asciiTheme="minorHAnsi" w:hAnsiTheme="minorHAnsi" w:cstheme="minorHAnsi"/>
          <w:color w:val="000000" w:themeColor="text1"/>
        </w:rPr>
        <w:fldChar w:fldCharType="end"/>
      </w:r>
      <w:r w:rsidR="001C3F7A" w:rsidRPr="00421F03">
        <w:rPr>
          <w:rFonts w:asciiTheme="minorHAnsi" w:hAnsiTheme="minorHAnsi" w:cstheme="minorHAnsi"/>
          <w:color w:val="000000" w:themeColor="text1"/>
          <w:vertAlign w:val="superscript"/>
        </w:rPr>
        <w:t>,</w:t>
      </w:r>
      <w:r w:rsidR="00EB2A06" w:rsidRPr="00421F03">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{"citationID":"ml1JOCGr","properties":{"formattedCitation":"\\super 19\\nosupersub{}","plainCitation":"19","noteIndex":0},"citationItems":[{"id":4,"uris":["http://zotero.org/users/local/X0yZka0N/items/BT2V7A4I"],"uri":["http://zotero.org/users/local/X0yZka0N/items/BT2V7A4I"],"itemData":{"id":4,"type":"article-journal","container-title":"Journal of Biological Chemistry","DOI":"10.1074/jbc.M111.318659","ISSN":"0021-9258, 1083-351X","issue":"12","language":"en","page":"9399-9413","source":"CrossRef","title":"High Affinity Neurexin Binding to Cell Adhesion G-protein-coupled Receptor CIRL1/Latrophilin-1 Produces an Intercellular Adhesion Complex","volume":"287","author":[{"family":"Boucard","given":"Antony A."},{"family":"Ko","given":"Jaewon"},{"family":"Südhof","given":"Thomas C."}],"issued":{"date-parts":[["2012",3,16]]}}}],"schema":"https://github.com/citation-style-language/schema/raw/master/csl-citation.json"} </w:instrText>
      </w:r>
      <w:r w:rsidR="00EB2A06" w:rsidRPr="00421F03">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19</w:t>
      </w:r>
      <w:r w:rsidR="00EB2A06" w:rsidRPr="00421F03">
        <w:rPr>
          <w:rFonts w:asciiTheme="minorHAnsi" w:hAnsiTheme="minorHAnsi" w:cstheme="minorHAnsi"/>
          <w:color w:val="000000" w:themeColor="text1"/>
        </w:rPr>
        <w:fldChar w:fldCharType="end"/>
      </w:r>
      <w:r w:rsidR="00BD457A" w:rsidRPr="00890CA6">
        <w:rPr>
          <w:rFonts w:asciiTheme="minorHAnsi" w:hAnsiTheme="minorHAnsi" w:cstheme="minorHAnsi"/>
          <w:color w:val="000000" w:themeColor="text1"/>
        </w:rPr>
        <w:t xml:space="preserve">; however, </w:t>
      </w:r>
      <w:bookmarkStart w:id="5" w:name="_Hlk32576273"/>
      <w:r w:rsidR="00ED0CB8" w:rsidRPr="00890CA6">
        <w:rPr>
          <w:rFonts w:asciiTheme="minorHAnsi" w:hAnsiTheme="minorHAnsi" w:cstheme="minorHAnsi"/>
          <w:color w:val="000000" w:themeColor="text1"/>
        </w:rPr>
        <w:t xml:space="preserve">it may be used to test </w:t>
      </w:r>
      <w:r w:rsidR="006735E4">
        <w:rPr>
          <w:rFonts w:asciiTheme="minorHAnsi" w:hAnsiTheme="minorHAnsi" w:cstheme="minorHAnsi"/>
          <w:color w:val="000000" w:themeColor="text1"/>
        </w:rPr>
        <w:t>adhesive</w:t>
      </w:r>
      <w:r w:rsidR="00ED0CB8" w:rsidRPr="00890CA6">
        <w:rPr>
          <w:rFonts w:asciiTheme="minorHAnsi" w:hAnsiTheme="minorHAnsi" w:cstheme="minorHAnsi"/>
          <w:color w:val="000000" w:themeColor="text1"/>
        </w:rPr>
        <w:t xml:space="preserve"> cell-to-cell interactions </w:t>
      </w:r>
      <w:r w:rsidR="00DA5409">
        <w:rPr>
          <w:rFonts w:asciiTheme="minorHAnsi" w:hAnsiTheme="minorHAnsi" w:cstheme="minorHAnsi"/>
          <w:color w:val="000000" w:themeColor="text1"/>
        </w:rPr>
        <w:t>of</w:t>
      </w:r>
      <w:r w:rsidR="00ED0CB8" w:rsidRPr="00890CA6">
        <w:rPr>
          <w:rFonts w:asciiTheme="minorHAnsi" w:hAnsiTheme="minorHAnsi" w:cstheme="minorHAnsi"/>
          <w:color w:val="000000" w:themeColor="text1"/>
        </w:rPr>
        <w:t xml:space="preserve"> membrane tethered proteins</w:t>
      </w:r>
      <w:bookmarkEnd w:id="5"/>
      <w:r w:rsidR="006735E4">
        <w:rPr>
          <w:rFonts w:asciiTheme="minorHAnsi" w:hAnsiTheme="minorHAnsi" w:cstheme="minorHAnsi"/>
          <w:color w:val="000000" w:themeColor="text1"/>
        </w:rPr>
        <w:t>.</w:t>
      </w:r>
      <w:r w:rsidR="00ED0CB8" w:rsidRPr="00890CA6">
        <w:rPr>
          <w:rFonts w:asciiTheme="minorHAnsi" w:hAnsiTheme="minorHAnsi" w:cstheme="minorHAnsi"/>
          <w:color w:val="000000" w:themeColor="text1"/>
        </w:rPr>
        <w:t xml:space="preserve"> </w:t>
      </w:r>
      <w:r w:rsidR="00A22F07" w:rsidRPr="00890CA6">
        <w:rPr>
          <w:rFonts w:asciiTheme="minorHAnsi" w:hAnsiTheme="minorHAnsi" w:cstheme="minorHAnsi"/>
          <w:color w:val="000000" w:themeColor="text1"/>
        </w:rPr>
        <w:t>This protocol</w:t>
      </w:r>
      <w:r w:rsidR="00421F03">
        <w:rPr>
          <w:rFonts w:asciiTheme="minorHAnsi" w:hAnsiTheme="minorHAnsi" w:cstheme="minorHAnsi"/>
          <w:color w:val="000000" w:themeColor="text1"/>
        </w:rPr>
        <w:t>, which has evolved over time,</w:t>
      </w:r>
      <w:r w:rsidR="00A22F07" w:rsidRPr="00890CA6">
        <w:rPr>
          <w:rFonts w:asciiTheme="minorHAnsi" w:hAnsiTheme="minorHAnsi" w:cstheme="minorHAnsi"/>
          <w:color w:val="000000" w:themeColor="text1"/>
        </w:rPr>
        <w:t xml:space="preserve"> was optimized from the original published </w:t>
      </w:r>
      <w:r w:rsidR="00C96CE3" w:rsidRPr="00890CA6">
        <w:rPr>
          <w:rFonts w:asciiTheme="minorHAnsi" w:hAnsiTheme="minorHAnsi" w:cstheme="minorHAnsi"/>
          <w:color w:val="000000" w:themeColor="text1"/>
        </w:rPr>
        <w:t>protocol</w:t>
      </w:r>
      <w:r w:rsidR="00D74FC0">
        <w:rPr>
          <w:rFonts w:asciiTheme="minorHAnsi" w:hAnsiTheme="minorHAnsi" w:cstheme="minorHAnsi"/>
          <w:color w:val="000000" w:themeColor="text1"/>
        </w:rPr>
        <w:t xml:space="preserve"> and subsequent variations of the protocol</w:t>
      </w:r>
      <w:r w:rsidR="00C96CE3" w:rsidRPr="00890CA6">
        <w:rPr>
          <w:rFonts w:asciiTheme="minorHAnsi" w:hAnsiTheme="minorHAnsi" w:cstheme="minorHAnsi"/>
          <w:color w:val="000000" w:themeColor="text1"/>
        </w:rPr>
        <w:t xml:space="preserve"> by changing three experimental parameters</w:t>
      </w:r>
      <w:r w:rsidR="00A22F07" w:rsidRPr="00890CA6">
        <w:rPr>
          <w:rFonts w:asciiTheme="minorHAnsi" w:hAnsiTheme="minorHAnsi" w:cstheme="minorHAnsi"/>
          <w:color w:val="000000" w:themeColor="text1"/>
        </w:rPr>
        <w:t xml:space="preserve">. </w:t>
      </w:r>
      <w:r w:rsidR="00ED1CED" w:rsidRPr="00890CA6">
        <w:rPr>
          <w:rFonts w:asciiTheme="minorHAnsi" w:hAnsiTheme="minorHAnsi" w:cstheme="minorHAnsi"/>
          <w:color w:val="000000" w:themeColor="text1"/>
        </w:rPr>
        <w:t xml:space="preserve">One, </w:t>
      </w:r>
      <w:r w:rsidR="00C304FE" w:rsidRPr="00890CA6">
        <w:rPr>
          <w:rFonts w:asciiTheme="minorHAnsi" w:hAnsiTheme="minorHAnsi" w:cstheme="minorHAnsi"/>
          <w:color w:val="000000" w:themeColor="text1"/>
        </w:rPr>
        <w:t>t</w:t>
      </w:r>
      <w:r w:rsidR="00A22F07" w:rsidRPr="00890CA6">
        <w:rPr>
          <w:rFonts w:asciiTheme="minorHAnsi" w:hAnsiTheme="minorHAnsi" w:cstheme="minorHAnsi"/>
          <w:color w:val="000000" w:themeColor="text1"/>
        </w:rPr>
        <w:t xml:space="preserve">he incubation temperature for the cells </w:t>
      </w:r>
      <w:r w:rsidR="00FB4461" w:rsidRPr="00890CA6">
        <w:rPr>
          <w:rFonts w:asciiTheme="minorHAnsi" w:hAnsiTheme="minorHAnsi" w:cstheme="minorHAnsi"/>
          <w:color w:val="000000" w:themeColor="text1"/>
        </w:rPr>
        <w:t>was</w:t>
      </w:r>
      <w:r w:rsidR="00A22F07" w:rsidRPr="00890CA6">
        <w:rPr>
          <w:rFonts w:asciiTheme="minorHAnsi" w:hAnsiTheme="minorHAnsi" w:cstheme="minorHAnsi"/>
          <w:color w:val="000000" w:themeColor="text1"/>
        </w:rPr>
        <w:t xml:space="preserve"> changed</w:t>
      </w:r>
      <w:r w:rsidR="00ED45A3" w:rsidRPr="00890CA6">
        <w:rPr>
          <w:rFonts w:asciiTheme="minorHAnsi" w:hAnsiTheme="minorHAnsi" w:cstheme="minorHAnsi"/>
          <w:color w:val="000000" w:themeColor="text1"/>
        </w:rPr>
        <w:t>.</w:t>
      </w:r>
      <w:r w:rsidR="006C57CF" w:rsidRPr="00890CA6">
        <w:rPr>
          <w:rFonts w:asciiTheme="minorHAnsi" w:hAnsiTheme="minorHAnsi" w:cstheme="minorHAnsi"/>
          <w:color w:val="000000" w:themeColor="text1"/>
        </w:rPr>
        <w:t xml:space="preserve"> </w:t>
      </w:r>
      <w:r w:rsidR="00ED45A3" w:rsidRPr="00890CA6">
        <w:rPr>
          <w:rFonts w:asciiTheme="minorHAnsi" w:hAnsiTheme="minorHAnsi" w:cstheme="minorHAnsi"/>
          <w:color w:val="000000" w:themeColor="text1"/>
        </w:rPr>
        <w:t>T</w:t>
      </w:r>
      <w:r w:rsidR="006C57CF" w:rsidRPr="00890CA6">
        <w:rPr>
          <w:rFonts w:asciiTheme="minorHAnsi" w:hAnsiTheme="minorHAnsi" w:cstheme="minorHAnsi"/>
          <w:color w:val="000000" w:themeColor="text1"/>
        </w:rPr>
        <w:t xml:space="preserve">he original </w:t>
      </w:r>
      <w:r w:rsidR="00ED45A3" w:rsidRPr="00890CA6">
        <w:rPr>
          <w:rFonts w:asciiTheme="minorHAnsi" w:hAnsiTheme="minorHAnsi" w:cstheme="minorHAnsi"/>
          <w:color w:val="000000" w:themeColor="text1"/>
        </w:rPr>
        <w:t xml:space="preserve">protocol </w:t>
      </w:r>
      <w:r w:rsidR="00CA5544">
        <w:rPr>
          <w:rFonts w:asciiTheme="minorHAnsi" w:hAnsiTheme="minorHAnsi" w:cstheme="minorHAnsi"/>
          <w:color w:val="000000" w:themeColor="text1"/>
        </w:rPr>
        <w:t xml:space="preserve">calls for </w:t>
      </w:r>
      <w:r w:rsidR="00ED45A3" w:rsidRPr="00890CA6">
        <w:rPr>
          <w:rFonts w:asciiTheme="minorHAnsi" w:hAnsiTheme="minorHAnsi" w:cstheme="minorHAnsi"/>
          <w:color w:val="000000" w:themeColor="text1"/>
        </w:rPr>
        <w:t xml:space="preserve">the incubation </w:t>
      </w:r>
      <w:r w:rsidR="000F6A9B" w:rsidRPr="00890CA6">
        <w:rPr>
          <w:rFonts w:asciiTheme="minorHAnsi" w:hAnsiTheme="minorHAnsi" w:cstheme="minorHAnsi"/>
          <w:color w:val="000000" w:themeColor="text1"/>
        </w:rPr>
        <w:t>of cells in step 1.</w:t>
      </w:r>
      <w:r w:rsidR="00EE57F7" w:rsidRPr="00890CA6">
        <w:rPr>
          <w:rFonts w:asciiTheme="minorHAnsi" w:hAnsiTheme="minorHAnsi" w:cstheme="minorHAnsi"/>
          <w:color w:val="000000" w:themeColor="text1"/>
        </w:rPr>
        <w:t>9</w:t>
      </w:r>
      <w:r w:rsidR="000F6A9B" w:rsidRPr="00890CA6">
        <w:rPr>
          <w:rFonts w:asciiTheme="minorHAnsi" w:hAnsiTheme="minorHAnsi" w:cstheme="minorHAnsi"/>
          <w:color w:val="000000" w:themeColor="text1"/>
        </w:rPr>
        <w:t xml:space="preserve"> at </w:t>
      </w:r>
      <w:r w:rsidR="006C57CF" w:rsidRPr="00890CA6">
        <w:rPr>
          <w:rFonts w:asciiTheme="minorHAnsi" w:hAnsiTheme="minorHAnsi" w:cstheme="minorHAnsi"/>
          <w:color w:val="000000" w:themeColor="text1"/>
        </w:rPr>
        <w:t xml:space="preserve">4 </w:t>
      </w:r>
      <w:r w:rsidR="0055568B" w:rsidRPr="00890CA6">
        <w:rPr>
          <w:rFonts w:asciiTheme="minorHAnsi" w:hAnsiTheme="minorHAnsi" w:cstheme="minorHAnsi"/>
          <w:color w:val="000000" w:themeColor="text1"/>
        </w:rPr>
        <w:t>°</w:t>
      </w:r>
      <w:r w:rsidR="000F6A9B" w:rsidRPr="00890CA6">
        <w:rPr>
          <w:rFonts w:asciiTheme="minorHAnsi" w:hAnsiTheme="minorHAnsi" w:cstheme="minorHAnsi"/>
          <w:color w:val="000000" w:themeColor="text1"/>
        </w:rPr>
        <w:t xml:space="preserve">C. This low temperature can act as an environmental stressor </w:t>
      </w:r>
      <w:r w:rsidR="00EE57F7" w:rsidRPr="00890CA6">
        <w:rPr>
          <w:rFonts w:asciiTheme="minorHAnsi" w:hAnsiTheme="minorHAnsi" w:cstheme="minorHAnsi"/>
          <w:color w:val="000000" w:themeColor="text1"/>
        </w:rPr>
        <w:t>and</w:t>
      </w:r>
      <w:r w:rsidR="000F6A9B" w:rsidRPr="00890CA6">
        <w:rPr>
          <w:rFonts w:asciiTheme="minorHAnsi" w:hAnsiTheme="minorHAnsi" w:cstheme="minorHAnsi"/>
          <w:color w:val="000000" w:themeColor="text1"/>
        </w:rPr>
        <w:t xml:space="preserve"> can decrease cell</w:t>
      </w:r>
      <w:r w:rsidR="000578B7">
        <w:rPr>
          <w:rFonts w:asciiTheme="minorHAnsi" w:hAnsiTheme="minorHAnsi" w:cstheme="minorHAnsi"/>
          <w:color w:val="000000" w:themeColor="text1"/>
        </w:rPr>
        <w:t xml:space="preserve"> </w:t>
      </w:r>
      <w:r w:rsidR="00ED45A3" w:rsidRPr="00890CA6">
        <w:rPr>
          <w:rFonts w:asciiTheme="minorHAnsi" w:hAnsiTheme="minorHAnsi" w:cstheme="minorHAnsi"/>
          <w:color w:val="000000" w:themeColor="text1"/>
        </w:rPr>
        <w:t>viability</w:t>
      </w:r>
      <w:r w:rsidR="000F6A9B" w:rsidRPr="00890CA6">
        <w:rPr>
          <w:rFonts w:asciiTheme="minorHAnsi" w:hAnsiTheme="minorHAnsi" w:cstheme="minorHAnsi"/>
          <w:color w:val="000000" w:themeColor="text1"/>
        </w:rPr>
        <w:t xml:space="preserve"> leading to cell</w:t>
      </w:r>
      <w:r w:rsidR="00FD1AF9" w:rsidRPr="00890CA6">
        <w:rPr>
          <w:rFonts w:asciiTheme="minorHAnsi" w:hAnsiTheme="minorHAnsi" w:cstheme="minorHAnsi"/>
          <w:color w:val="000000" w:themeColor="text1"/>
        </w:rPr>
        <w:t xml:space="preserve"> death and</w:t>
      </w:r>
      <w:r w:rsidR="000F6A9B" w:rsidRPr="00890CA6">
        <w:rPr>
          <w:rFonts w:asciiTheme="minorHAnsi" w:hAnsiTheme="minorHAnsi" w:cstheme="minorHAnsi"/>
          <w:color w:val="000000" w:themeColor="text1"/>
        </w:rPr>
        <w:t xml:space="preserve"> lysis</w:t>
      </w:r>
      <w:r w:rsidR="00FD1AF9" w:rsidRPr="00890CA6">
        <w:rPr>
          <w:rFonts w:asciiTheme="minorHAnsi" w:hAnsiTheme="minorHAnsi" w:cstheme="minorHAnsi"/>
          <w:color w:val="000000" w:themeColor="text1"/>
        </w:rPr>
        <w:t>. During cell lysis, the cells</w:t>
      </w:r>
      <w:r w:rsidR="000F6A9B" w:rsidRPr="00890CA6">
        <w:rPr>
          <w:rFonts w:asciiTheme="minorHAnsi" w:hAnsiTheme="minorHAnsi" w:cstheme="minorHAnsi"/>
          <w:color w:val="000000" w:themeColor="text1"/>
        </w:rPr>
        <w:t xml:space="preserve"> secret</w:t>
      </w:r>
      <w:r w:rsidR="00FD1AF9" w:rsidRPr="00890CA6">
        <w:rPr>
          <w:rFonts w:asciiTheme="minorHAnsi" w:hAnsiTheme="minorHAnsi" w:cstheme="minorHAnsi"/>
          <w:color w:val="000000" w:themeColor="text1"/>
        </w:rPr>
        <w:t xml:space="preserve">e </w:t>
      </w:r>
      <w:r w:rsidR="00A37DAC">
        <w:rPr>
          <w:rFonts w:asciiTheme="minorHAnsi" w:hAnsiTheme="minorHAnsi" w:cstheme="minorHAnsi"/>
          <w:color w:val="000000" w:themeColor="text1"/>
        </w:rPr>
        <w:t>genomic</w:t>
      </w:r>
      <w:r w:rsidR="00A37DAC" w:rsidRPr="00890CA6">
        <w:rPr>
          <w:rFonts w:asciiTheme="minorHAnsi" w:hAnsiTheme="minorHAnsi" w:cstheme="minorHAnsi"/>
          <w:color w:val="000000" w:themeColor="text1"/>
        </w:rPr>
        <w:t xml:space="preserve"> </w:t>
      </w:r>
      <w:r w:rsidR="000F6A9B" w:rsidRPr="00890CA6">
        <w:rPr>
          <w:rFonts w:asciiTheme="minorHAnsi" w:hAnsiTheme="minorHAnsi" w:cstheme="minorHAnsi"/>
          <w:color w:val="000000" w:themeColor="text1"/>
        </w:rPr>
        <w:t>DNA and cell debris into media</w:t>
      </w:r>
      <w:r w:rsidR="00FD1AF9" w:rsidRPr="00890CA6">
        <w:rPr>
          <w:rFonts w:asciiTheme="minorHAnsi" w:hAnsiTheme="minorHAnsi" w:cstheme="minorHAnsi"/>
          <w:color w:val="000000" w:themeColor="text1"/>
        </w:rPr>
        <w:t xml:space="preserve"> that</w:t>
      </w:r>
      <w:r w:rsidR="000F6A9B" w:rsidRPr="00890CA6">
        <w:rPr>
          <w:rFonts w:asciiTheme="minorHAnsi" w:hAnsiTheme="minorHAnsi" w:cstheme="minorHAnsi"/>
          <w:color w:val="000000" w:themeColor="text1"/>
        </w:rPr>
        <w:t xml:space="preserve"> causes cells to clump in solution leading to false positives </w:t>
      </w:r>
      <w:r w:rsidR="00C75BEC" w:rsidRPr="00890CA6">
        <w:rPr>
          <w:rFonts w:asciiTheme="minorHAnsi" w:hAnsiTheme="minorHAnsi" w:cstheme="minorHAnsi"/>
          <w:color w:val="000000" w:themeColor="text1"/>
        </w:rPr>
        <w:t>during imaging</w:t>
      </w:r>
      <w:r w:rsidR="00A45E20" w:rsidRPr="00C20D0A">
        <w:rPr>
          <w:rFonts w:asciiTheme="minorHAnsi" w:hAnsiTheme="minorHAnsi" w:cstheme="minorHAnsi"/>
          <w:color w:val="000000" w:themeColor="text1"/>
        </w:rPr>
        <w:t>.</w:t>
      </w:r>
      <w:r w:rsidR="00A45E20" w:rsidRPr="00890CA6">
        <w:rPr>
          <w:rFonts w:asciiTheme="minorHAnsi" w:hAnsiTheme="minorHAnsi" w:cstheme="minorHAnsi"/>
          <w:color w:val="000000" w:themeColor="text1"/>
        </w:rPr>
        <w:t xml:space="preserve"> </w:t>
      </w:r>
      <w:r w:rsidR="006F4827" w:rsidRPr="00890CA6">
        <w:rPr>
          <w:rFonts w:asciiTheme="minorHAnsi" w:hAnsiTheme="minorHAnsi" w:cstheme="minorHAnsi"/>
          <w:color w:val="000000" w:themeColor="text1"/>
        </w:rPr>
        <w:t>Two</w:t>
      </w:r>
      <w:r w:rsidR="00197DB4" w:rsidRPr="00890CA6">
        <w:rPr>
          <w:rFonts w:asciiTheme="minorHAnsi" w:hAnsiTheme="minorHAnsi" w:cstheme="minorHAnsi"/>
          <w:color w:val="000000" w:themeColor="text1"/>
        </w:rPr>
        <w:t>,</w:t>
      </w:r>
      <w:r w:rsidR="006F4827" w:rsidRPr="00890CA6">
        <w:rPr>
          <w:rFonts w:asciiTheme="minorHAnsi" w:hAnsiTheme="minorHAnsi" w:cstheme="minorHAnsi"/>
          <w:color w:val="000000" w:themeColor="text1"/>
        </w:rPr>
        <w:t xml:space="preserve"> </w:t>
      </w:r>
      <w:r w:rsidR="00197DB4" w:rsidRPr="00890CA6">
        <w:rPr>
          <w:rFonts w:asciiTheme="minorHAnsi" w:hAnsiTheme="minorHAnsi" w:cstheme="minorHAnsi"/>
          <w:color w:val="000000" w:themeColor="text1"/>
        </w:rPr>
        <w:t>t</w:t>
      </w:r>
      <w:r w:rsidR="00CD1C65" w:rsidRPr="00890CA6">
        <w:rPr>
          <w:rFonts w:asciiTheme="minorHAnsi" w:hAnsiTheme="minorHAnsi" w:cstheme="minorHAnsi"/>
          <w:color w:val="000000" w:themeColor="text1"/>
        </w:rPr>
        <w:t xml:space="preserve">he number of cells per condition </w:t>
      </w:r>
      <w:r w:rsidR="00E94533" w:rsidRPr="00890CA6">
        <w:rPr>
          <w:rFonts w:asciiTheme="minorHAnsi" w:hAnsiTheme="minorHAnsi" w:cstheme="minorHAnsi"/>
          <w:color w:val="000000" w:themeColor="text1"/>
        </w:rPr>
        <w:t xml:space="preserve">were increased </w:t>
      </w:r>
      <w:r w:rsidR="00CD1C65" w:rsidRPr="00890CA6">
        <w:rPr>
          <w:rFonts w:asciiTheme="minorHAnsi" w:hAnsiTheme="minorHAnsi" w:cstheme="minorHAnsi"/>
          <w:color w:val="000000" w:themeColor="text1"/>
        </w:rPr>
        <w:t xml:space="preserve">to </w:t>
      </w:r>
      <w:r w:rsidR="003137F7">
        <w:rPr>
          <w:rFonts w:asciiTheme="minorHAnsi" w:hAnsiTheme="minorHAnsi" w:cstheme="minorHAnsi"/>
          <w:color w:val="000000" w:themeColor="text1"/>
        </w:rPr>
        <w:t>2</w:t>
      </w:r>
      <w:r w:rsidR="00CD1C65" w:rsidRPr="00890CA6">
        <w:rPr>
          <w:rFonts w:asciiTheme="minorHAnsi" w:hAnsiTheme="minorHAnsi" w:cstheme="minorHAnsi"/>
          <w:color w:val="000000" w:themeColor="text1"/>
        </w:rPr>
        <w:t>00,000 per population</w:t>
      </w:r>
      <w:r w:rsidR="00EE57F7" w:rsidRPr="00890CA6">
        <w:rPr>
          <w:rFonts w:asciiTheme="minorHAnsi" w:hAnsiTheme="minorHAnsi" w:cstheme="minorHAnsi"/>
          <w:color w:val="000000" w:themeColor="text1"/>
        </w:rPr>
        <w:t xml:space="preserve"> and the objective size was changed to a 5x</w:t>
      </w:r>
      <w:r w:rsidR="00ED54C3" w:rsidRPr="00890CA6">
        <w:rPr>
          <w:rFonts w:asciiTheme="minorHAnsi" w:hAnsiTheme="minorHAnsi" w:cstheme="minorHAnsi"/>
          <w:color w:val="000000" w:themeColor="text1"/>
        </w:rPr>
        <w:t>; t</w:t>
      </w:r>
      <w:r w:rsidR="00CD1C65" w:rsidRPr="00890CA6">
        <w:rPr>
          <w:rFonts w:asciiTheme="minorHAnsi" w:hAnsiTheme="minorHAnsi" w:cstheme="minorHAnsi"/>
          <w:color w:val="000000" w:themeColor="text1"/>
        </w:rPr>
        <w:t>his allow</w:t>
      </w:r>
      <w:r w:rsidR="00E94533" w:rsidRPr="00890CA6">
        <w:rPr>
          <w:rFonts w:asciiTheme="minorHAnsi" w:hAnsiTheme="minorHAnsi" w:cstheme="minorHAnsi"/>
          <w:color w:val="000000" w:themeColor="text1"/>
        </w:rPr>
        <w:t xml:space="preserve">s the </w:t>
      </w:r>
      <w:r w:rsidR="009826D8" w:rsidRPr="00890CA6">
        <w:rPr>
          <w:rFonts w:asciiTheme="minorHAnsi" w:hAnsiTheme="minorHAnsi" w:cstheme="minorHAnsi"/>
          <w:color w:val="000000" w:themeColor="text1"/>
        </w:rPr>
        <w:t>researcher</w:t>
      </w:r>
      <w:r w:rsidR="00B81DB9" w:rsidRPr="00890CA6">
        <w:rPr>
          <w:rFonts w:asciiTheme="minorHAnsi" w:hAnsiTheme="minorHAnsi" w:cstheme="minorHAnsi"/>
          <w:color w:val="000000" w:themeColor="text1"/>
        </w:rPr>
        <w:t xml:space="preserve"> </w:t>
      </w:r>
      <w:r w:rsidR="00CD1C65" w:rsidRPr="00890CA6">
        <w:rPr>
          <w:rFonts w:asciiTheme="minorHAnsi" w:hAnsiTheme="minorHAnsi" w:cstheme="minorHAnsi"/>
          <w:color w:val="000000" w:themeColor="text1"/>
        </w:rPr>
        <w:t xml:space="preserve">to image a greater number of interactions per field of view in order to increase statistical power within each n. </w:t>
      </w:r>
      <w:r w:rsidR="009826D8" w:rsidRPr="00890CA6">
        <w:rPr>
          <w:rFonts w:asciiTheme="minorHAnsi" w:hAnsiTheme="minorHAnsi" w:cstheme="minorHAnsi"/>
          <w:color w:val="000000" w:themeColor="text1"/>
        </w:rPr>
        <w:t>Three</w:t>
      </w:r>
      <w:r w:rsidR="00B72E82" w:rsidRPr="00890CA6">
        <w:rPr>
          <w:rFonts w:asciiTheme="minorHAnsi" w:hAnsiTheme="minorHAnsi" w:cstheme="minorHAnsi"/>
          <w:color w:val="000000" w:themeColor="text1"/>
        </w:rPr>
        <w:t>, t</w:t>
      </w:r>
      <w:r w:rsidR="00B72E82" w:rsidRPr="00154027">
        <w:rPr>
          <w:rFonts w:asciiTheme="minorHAnsi" w:hAnsiTheme="minorHAnsi" w:cstheme="minorHAnsi"/>
          <w:color w:val="000000" w:themeColor="text1"/>
        </w:rPr>
        <w:t>he</w:t>
      </w:r>
      <w:r w:rsidR="00A22F07" w:rsidRPr="00154027">
        <w:rPr>
          <w:rFonts w:asciiTheme="minorHAnsi" w:hAnsiTheme="minorHAnsi" w:cstheme="minorHAnsi"/>
          <w:color w:val="000000" w:themeColor="text1"/>
        </w:rPr>
        <w:t xml:space="preserve"> aggregation index</w:t>
      </w:r>
      <w:r w:rsidR="00A22F07" w:rsidRPr="00890CA6">
        <w:rPr>
          <w:rFonts w:asciiTheme="minorHAnsi" w:hAnsiTheme="minorHAnsi" w:cstheme="minorHAnsi"/>
          <w:color w:val="000000" w:themeColor="text1"/>
        </w:rPr>
        <w:t xml:space="preserve"> </w:t>
      </w:r>
      <w:r w:rsidR="00B72E82" w:rsidRPr="00890CA6">
        <w:rPr>
          <w:rFonts w:asciiTheme="minorHAnsi" w:hAnsiTheme="minorHAnsi" w:cstheme="minorHAnsi"/>
          <w:color w:val="000000" w:themeColor="text1"/>
        </w:rPr>
        <w:t>was</w:t>
      </w:r>
      <w:r w:rsidR="00894843" w:rsidRPr="00890CA6">
        <w:rPr>
          <w:rFonts w:asciiTheme="minorHAnsi" w:hAnsiTheme="minorHAnsi" w:cstheme="minorHAnsi"/>
          <w:color w:val="000000" w:themeColor="text1"/>
        </w:rPr>
        <w:t xml:space="preserve"> </w:t>
      </w:r>
      <w:r w:rsidR="00E76D4A">
        <w:rPr>
          <w:rFonts w:asciiTheme="minorHAnsi" w:hAnsiTheme="minorHAnsi" w:cstheme="minorHAnsi"/>
          <w:color w:val="000000" w:themeColor="text1"/>
        </w:rPr>
        <w:t>measured</w:t>
      </w:r>
      <w:r w:rsidR="00E76D4A" w:rsidRPr="00890CA6">
        <w:rPr>
          <w:rFonts w:asciiTheme="minorHAnsi" w:hAnsiTheme="minorHAnsi" w:cstheme="minorHAnsi"/>
          <w:color w:val="000000" w:themeColor="text1"/>
        </w:rPr>
        <w:t xml:space="preserve"> </w:t>
      </w:r>
      <w:r w:rsidR="00A22F07" w:rsidRPr="00890CA6">
        <w:rPr>
          <w:rFonts w:asciiTheme="minorHAnsi" w:hAnsiTheme="minorHAnsi" w:cstheme="minorHAnsi"/>
          <w:color w:val="000000" w:themeColor="text1"/>
        </w:rPr>
        <w:t>differently</w:t>
      </w:r>
      <w:r w:rsidR="00894843" w:rsidRPr="00890CA6">
        <w:rPr>
          <w:rFonts w:asciiTheme="minorHAnsi" w:hAnsiTheme="minorHAnsi" w:cstheme="minorHAnsi"/>
          <w:color w:val="000000" w:themeColor="text1"/>
        </w:rPr>
        <w:t>.</w:t>
      </w:r>
      <w:r w:rsidR="00CD1C65" w:rsidRPr="00890CA6">
        <w:rPr>
          <w:rFonts w:asciiTheme="minorHAnsi" w:hAnsiTheme="minorHAnsi" w:cstheme="minorHAnsi"/>
          <w:color w:val="000000" w:themeColor="text1"/>
        </w:rPr>
        <w:t xml:space="preserve"> </w:t>
      </w:r>
      <w:r w:rsidR="00253B8C" w:rsidRPr="00B7697C">
        <w:rPr>
          <w:rFonts w:asciiTheme="minorHAnsi" w:hAnsiTheme="minorHAnsi" w:cstheme="minorHAnsi"/>
          <w:color w:val="000000" w:themeColor="text1"/>
        </w:rPr>
        <w:t xml:space="preserve">Previous aggregation </w:t>
      </w:r>
      <w:r w:rsidR="000D2900" w:rsidRPr="00B7697C">
        <w:rPr>
          <w:rFonts w:asciiTheme="minorHAnsi" w:hAnsiTheme="minorHAnsi" w:cstheme="minorHAnsi"/>
          <w:color w:val="000000" w:themeColor="text1"/>
        </w:rPr>
        <w:t>indices</w:t>
      </w:r>
      <w:r w:rsidR="00253B8C" w:rsidRPr="00B7697C">
        <w:rPr>
          <w:rFonts w:asciiTheme="minorHAnsi" w:hAnsiTheme="minorHAnsi" w:cstheme="minorHAnsi"/>
          <w:color w:val="000000" w:themeColor="text1"/>
        </w:rPr>
        <w:t xml:space="preserve"> </w:t>
      </w:r>
      <w:r w:rsidR="004D07C5" w:rsidRPr="00B7697C">
        <w:rPr>
          <w:rFonts w:asciiTheme="minorHAnsi" w:hAnsiTheme="minorHAnsi" w:cstheme="minorHAnsi"/>
          <w:color w:val="000000" w:themeColor="text1"/>
        </w:rPr>
        <w:t>were</w:t>
      </w:r>
      <w:r w:rsidR="00253B8C" w:rsidRPr="00B7697C">
        <w:rPr>
          <w:rFonts w:asciiTheme="minorHAnsi" w:hAnsiTheme="minorHAnsi" w:cstheme="minorHAnsi"/>
          <w:color w:val="000000" w:themeColor="text1"/>
        </w:rPr>
        <w:t xml:space="preserve"> limited by the selection of cluster</w:t>
      </w:r>
      <w:r w:rsidR="002978EA" w:rsidRPr="00B7697C">
        <w:rPr>
          <w:rFonts w:asciiTheme="minorHAnsi" w:hAnsiTheme="minorHAnsi" w:cstheme="minorHAnsi"/>
          <w:color w:val="000000" w:themeColor="text1"/>
        </w:rPr>
        <w:t xml:space="preserve"> size</w:t>
      </w:r>
      <w:r w:rsidR="00253B8C" w:rsidRPr="00B7697C">
        <w:rPr>
          <w:rFonts w:asciiTheme="minorHAnsi" w:hAnsiTheme="minorHAnsi" w:cstheme="minorHAnsi"/>
          <w:color w:val="000000" w:themeColor="text1"/>
        </w:rPr>
        <w:t xml:space="preserve"> by the experimenter leading to the exclusion of </w:t>
      </w:r>
      <w:r w:rsidR="00D75419" w:rsidRPr="00B7697C">
        <w:rPr>
          <w:rFonts w:asciiTheme="minorHAnsi" w:hAnsiTheme="minorHAnsi" w:cstheme="minorHAnsi"/>
          <w:color w:val="000000" w:themeColor="text1"/>
        </w:rPr>
        <w:t>“</w:t>
      </w:r>
      <w:r w:rsidR="00253B8C" w:rsidRPr="00B7697C">
        <w:rPr>
          <w:rFonts w:asciiTheme="minorHAnsi" w:hAnsiTheme="minorHAnsi" w:cstheme="minorHAnsi"/>
          <w:color w:val="000000" w:themeColor="text1"/>
        </w:rPr>
        <w:t>subthreshold</w:t>
      </w:r>
      <w:r w:rsidR="00D75419" w:rsidRPr="00B7697C">
        <w:rPr>
          <w:rFonts w:asciiTheme="minorHAnsi" w:hAnsiTheme="minorHAnsi" w:cstheme="minorHAnsi"/>
          <w:color w:val="000000" w:themeColor="text1"/>
        </w:rPr>
        <w:t xml:space="preserve">” </w:t>
      </w:r>
      <w:r w:rsidR="00253B8C" w:rsidRPr="00B7697C">
        <w:rPr>
          <w:rFonts w:asciiTheme="minorHAnsi" w:hAnsiTheme="minorHAnsi" w:cstheme="minorHAnsi"/>
          <w:color w:val="000000" w:themeColor="text1"/>
        </w:rPr>
        <w:t>clusters</w:t>
      </w:r>
      <w:r w:rsidR="002978EA" w:rsidRPr="00B7697C">
        <w:rPr>
          <w:rFonts w:asciiTheme="minorHAnsi" w:hAnsiTheme="minorHAnsi" w:cstheme="minorHAnsi"/>
          <w:color w:val="000000" w:themeColor="text1"/>
        </w:rPr>
        <w:t xml:space="preserve">. </w:t>
      </w:r>
      <w:r w:rsidR="00253B8C" w:rsidRPr="00B7697C">
        <w:rPr>
          <w:rFonts w:asciiTheme="minorHAnsi" w:hAnsiTheme="minorHAnsi" w:cstheme="minorHAnsi"/>
          <w:color w:val="000000" w:themeColor="text1"/>
        </w:rPr>
        <w:t xml:space="preserve">By contrast </w:t>
      </w:r>
      <w:r w:rsidR="00B7697C">
        <w:rPr>
          <w:rFonts w:asciiTheme="minorHAnsi" w:hAnsiTheme="minorHAnsi" w:cstheme="minorHAnsi"/>
          <w:color w:val="000000" w:themeColor="text1"/>
        </w:rPr>
        <w:t xml:space="preserve">thresholds are now set for individual cell size at </w:t>
      </w:r>
      <w:r w:rsidR="00620E81">
        <w:rPr>
          <w:rFonts w:asciiTheme="minorHAnsi" w:hAnsiTheme="minorHAnsi" w:cstheme="minorHAnsi"/>
          <w:color w:val="000000" w:themeColor="text1"/>
        </w:rPr>
        <w:t>‘</w:t>
      </w:r>
      <w:r w:rsidR="00B7697C">
        <w:rPr>
          <w:rFonts w:asciiTheme="minorHAnsi" w:hAnsiTheme="minorHAnsi" w:cstheme="minorHAnsi"/>
          <w:color w:val="000000" w:themeColor="text1"/>
        </w:rPr>
        <w:t>time zero</w:t>
      </w:r>
      <w:r w:rsidR="00620E81">
        <w:rPr>
          <w:rFonts w:asciiTheme="minorHAnsi" w:hAnsiTheme="minorHAnsi" w:cstheme="minorHAnsi"/>
          <w:color w:val="000000" w:themeColor="text1"/>
        </w:rPr>
        <w:t>’</w:t>
      </w:r>
      <w:r w:rsidR="00B7697C">
        <w:rPr>
          <w:rFonts w:asciiTheme="minorHAnsi" w:hAnsiTheme="minorHAnsi" w:cstheme="minorHAnsi"/>
          <w:color w:val="000000" w:themeColor="text1"/>
        </w:rPr>
        <w:t xml:space="preserve">, and </w:t>
      </w:r>
      <w:r w:rsidR="00253B8C" w:rsidRPr="00B7697C">
        <w:rPr>
          <w:rFonts w:asciiTheme="minorHAnsi" w:hAnsiTheme="minorHAnsi" w:cstheme="minorHAnsi"/>
          <w:color w:val="000000" w:themeColor="text1"/>
        </w:rPr>
        <w:t xml:space="preserve">the aggregation is now calculated as the overlapping area divided by the </w:t>
      </w:r>
      <w:r w:rsidR="00635703">
        <w:rPr>
          <w:rFonts w:asciiTheme="minorHAnsi" w:hAnsiTheme="minorHAnsi" w:cstheme="minorHAnsi"/>
          <w:color w:val="201F1E"/>
          <w:shd w:val="clear" w:color="auto" w:fill="FFFFFF"/>
        </w:rPr>
        <w:t>sum of the two channel areas minus the overlap area</w:t>
      </w:r>
      <w:r w:rsidR="00635703" w:rsidRPr="00D37F6E">
        <w:rPr>
          <w:rFonts w:asciiTheme="minorHAnsi" w:hAnsiTheme="minorHAnsi" w:cstheme="minorHAnsi"/>
          <w:color w:val="201F1E"/>
          <w:shd w:val="clear" w:color="auto" w:fill="FFFFFF"/>
        </w:rPr>
        <w:t xml:space="preserve"> </w:t>
      </w:r>
      <w:r w:rsidR="00635703">
        <w:rPr>
          <w:rFonts w:asciiTheme="minorHAnsi" w:hAnsiTheme="minorHAnsi" w:cstheme="minorHAnsi"/>
          <w:color w:val="201F1E"/>
          <w:shd w:val="clear" w:color="auto" w:fill="FFFFFF"/>
        </w:rPr>
        <w:t>multiplied by 100</w:t>
      </w:r>
      <w:r w:rsidR="00E71A38">
        <w:rPr>
          <w:rFonts w:asciiTheme="minorHAnsi" w:hAnsiTheme="minorHAnsi" w:cstheme="minorHAnsi"/>
          <w:color w:val="000000" w:themeColor="text1"/>
        </w:rPr>
        <w:t xml:space="preserve"> </w:t>
      </w:r>
      <w:r w:rsidR="009130AC">
        <w:rPr>
          <w:rFonts w:asciiTheme="minorHAnsi" w:hAnsiTheme="minorHAnsi" w:cstheme="minorHAnsi"/>
          <w:color w:val="000000" w:themeColor="text1"/>
        </w:rPr>
        <w:t xml:space="preserve">at </w:t>
      </w:r>
      <w:r w:rsidR="00E71A38">
        <w:rPr>
          <w:rFonts w:asciiTheme="minorHAnsi" w:hAnsiTheme="minorHAnsi" w:cstheme="minorHAnsi"/>
          <w:color w:val="000000" w:themeColor="text1"/>
        </w:rPr>
        <w:t>‘</w:t>
      </w:r>
      <w:r w:rsidR="009130AC">
        <w:rPr>
          <w:rFonts w:asciiTheme="minorHAnsi" w:hAnsiTheme="minorHAnsi" w:cstheme="minorHAnsi"/>
          <w:color w:val="000000" w:themeColor="text1"/>
        </w:rPr>
        <w:t>time 60</w:t>
      </w:r>
      <w:r w:rsidR="00E71A38">
        <w:rPr>
          <w:rFonts w:asciiTheme="minorHAnsi" w:hAnsiTheme="minorHAnsi" w:cstheme="minorHAnsi"/>
          <w:color w:val="000000" w:themeColor="text1"/>
        </w:rPr>
        <w:t>’</w:t>
      </w:r>
      <w:r w:rsidR="009130AC">
        <w:rPr>
          <w:rFonts w:asciiTheme="minorHAnsi" w:hAnsiTheme="minorHAnsi" w:cstheme="minorHAnsi"/>
          <w:color w:val="000000" w:themeColor="text1"/>
        </w:rPr>
        <w:t xml:space="preserve"> </w:t>
      </w:r>
      <w:r w:rsidR="00A41089" w:rsidRPr="00B7697C">
        <w:rPr>
          <w:rFonts w:asciiTheme="minorHAnsi" w:hAnsiTheme="minorHAnsi" w:cstheme="minorHAnsi"/>
          <w:color w:val="000000" w:themeColor="text1"/>
        </w:rPr>
        <w:t xml:space="preserve">which allows for the inclusion of </w:t>
      </w:r>
      <w:r w:rsidR="00253B8C" w:rsidRPr="00B7697C">
        <w:rPr>
          <w:rFonts w:asciiTheme="minorHAnsi" w:hAnsiTheme="minorHAnsi" w:cstheme="minorHAnsi"/>
          <w:color w:val="000000" w:themeColor="text1"/>
        </w:rPr>
        <w:t>smaller positive clusters</w:t>
      </w:r>
      <w:r w:rsidR="00255857" w:rsidRPr="00B7697C">
        <w:rPr>
          <w:rFonts w:asciiTheme="minorHAnsi" w:hAnsiTheme="minorHAnsi" w:cstheme="minorHAnsi"/>
          <w:color w:val="000000" w:themeColor="text1"/>
        </w:rPr>
        <w:t xml:space="preserve"> making the assay more sensitive to </w:t>
      </w:r>
      <w:r w:rsidR="00494D26" w:rsidRPr="00B7697C">
        <w:rPr>
          <w:rFonts w:asciiTheme="minorHAnsi" w:hAnsiTheme="minorHAnsi" w:cstheme="minorHAnsi"/>
          <w:color w:val="000000" w:themeColor="text1"/>
        </w:rPr>
        <w:t xml:space="preserve">other </w:t>
      </w:r>
      <w:r w:rsidR="00255857" w:rsidRPr="00B7697C">
        <w:rPr>
          <w:rFonts w:asciiTheme="minorHAnsi" w:hAnsiTheme="minorHAnsi" w:cstheme="minorHAnsi"/>
          <w:color w:val="000000" w:themeColor="text1"/>
        </w:rPr>
        <w:t>p</w:t>
      </w:r>
      <w:r w:rsidR="00494D26" w:rsidRPr="00B7697C">
        <w:rPr>
          <w:rFonts w:asciiTheme="minorHAnsi" w:hAnsiTheme="minorHAnsi" w:cstheme="minorHAnsi"/>
          <w:color w:val="000000" w:themeColor="text1"/>
        </w:rPr>
        <w:t>r</w:t>
      </w:r>
      <w:r w:rsidR="00255857" w:rsidRPr="00B7697C">
        <w:rPr>
          <w:rFonts w:asciiTheme="minorHAnsi" w:hAnsiTheme="minorHAnsi" w:cstheme="minorHAnsi"/>
          <w:color w:val="000000" w:themeColor="text1"/>
        </w:rPr>
        <w:t>o</w:t>
      </w:r>
      <w:r w:rsidR="00494D26" w:rsidRPr="00B7697C">
        <w:rPr>
          <w:rFonts w:asciiTheme="minorHAnsi" w:hAnsiTheme="minorHAnsi" w:cstheme="minorHAnsi"/>
          <w:color w:val="000000" w:themeColor="text1"/>
        </w:rPr>
        <w:t>t</w:t>
      </w:r>
      <w:r w:rsidR="00255857" w:rsidRPr="00B7697C">
        <w:rPr>
          <w:rFonts w:asciiTheme="minorHAnsi" w:hAnsiTheme="minorHAnsi" w:cstheme="minorHAnsi"/>
          <w:color w:val="000000" w:themeColor="text1"/>
        </w:rPr>
        <w:t>ein-ligan</w:t>
      </w:r>
      <w:r w:rsidR="00494D26" w:rsidRPr="00B7697C">
        <w:rPr>
          <w:rFonts w:asciiTheme="minorHAnsi" w:hAnsiTheme="minorHAnsi" w:cstheme="minorHAnsi"/>
          <w:color w:val="000000" w:themeColor="text1"/>
        </w:rPr>
        <w:t>d</w:t>
      </w:r>
      <w:r w:rsidR="00255857" w:rsidRPr="00B7697C">
        <w:rPr>
          <w:rFonts w:asciiTheme="minorHAnsi" w:hAnsiTheme="minorHAnsi" w:cstheme="minorHAnsi"/>
          <w:color w:val="000000" w:themeColor="text1"/>
        </w:rPr>
        <w:t xml:space="preserve"> pairs</w:t>
      </w:r>
      <w:r w:rsidR="00C43260">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00C43260" w:rsidRPr="00690A5D">
        <w:rPr>
          <w:rFonts w:asciiTheme="minorHAnsi" w:hAnsiTheme="minorHAnsi" w:cstheme="minorHAnsi"/>
          <w:b/>
          <w:bCs/>
          <w:color w:val="000000" w:themeColor="text1"/>
        </w:rPr>
        <w:t>Figure 2</w:t>
      </w:r>
      <w:r w:rsidR="00271D41">
        <w:rPr>
          <w:rFonts w:asciiTheme="minorHAnsi" w:hAnsiTheme="minorHAnsi" w:cstheme="minorHAnsi"/>
          <w:b/>
          <w:bCs/>
          <w:color w:val="000000" w:themeColor="text1"/>
        </w:rPr>
        <w:t>B,</w:t>
      </w:r>
      <w:bookmarkStart w:id="6" w:name="_GoBack"/>
      <w:bookmarkEnd w:id="6"/>
      <w:r w:rsidR="00271D41">
        <w:rPr>
          <w:rFonts w:asciiTheme="minorHAnsi" w:hAnsiTheme="minorHAnsi" w:cstheme="minorHAnsi"/>
          <w:b/>
          <w:bCs/>
          <w:color w:val="000000" w:themeColor="text1"/>
        </w:rPr>
        <w:t>C</w:t>
      </w:r>
      <w:r w:rsidR="00BB79D4" w:rsidRPr="00BB79D4">
        <w:rPr>
          <w:rFonts w:asciiTheme="minorHAnsi" w:hAnsiTheme="minorHAnsi" w:cstheme="minorHAnsi"/>
          <w:color w:val="000000" w:themeColor="text1"/>
        </w:rPr>
        <w:t>)</w:t>
      </w:r>
      <w:r w:rsidR="00253B8C" w:rsidRPr="00C43260">
        <w:rPr>
          <w:rFonts w:asciiTheme="minorHAnsi" w:hAnsiTheme="minorHAnsi" w:cstheme="minorHAnsi"/>
          <w:color w:val="000000" w:themeColor="text1"/>
        </w:rPr>
        <w:t>.</w:t>
      </w:r>
    </w:p>
    <w:p w14:paraId="236E7439" w14:textId="77777777" w:rsidR="00253B8C" w:rsidRPr="00890CA6" w:rsidRDefault="00253B8C">
      <w:pPr>
        <w:jc w:val="both"/>
        <w:rPr>
          <w:rFonts w:asciiTheme="minorHAnsi" w:hAnsiTheme="minorHAnsi" w:cstheme="minorHAnsi"/>
          <w:color w:val="000000" w:themeColor="text1"/>
        </w:rPr>
      </w:pPr>
    </w:p>
    <w:p w14:paraId="482566BA" w14:textId="29CDE3EE" w:rsidR="005F469F" w:rsidRPr="00890CA6" w:rsidRDefault="00253B8C">
      <w:pPr>
        <w:jc w:val="both"/>
        <w:rPr>
          <w:rFonts w:asciiTheme="minorHAnsi" w:hAnsiTheme="minorHAnsi" w:cstheme="minorHAnsi"/>
          <w:color w:val="000000" w:themeColor="text1"/>
        </w:rPr>
      </w:pPr>
      <w:r w:rsidRPr="00890CA6">
        <w:rPr>
          <w:rFonts w:asciiTheme="minorHAnsi" w:hAnsiTheme="minorHAnsi" w:cstheme="minorHAnsi"/>
          <w:color w:val="000000" w:themeColor="text1"/>
        </w:rPr>
        <w:t>T</w:t>
      </w:r>
      <w:r w:rsidR="00BD504C" w:rsidRPr="00890CA6">
        <w:rPr>
          <w:rFonts w:asciiTheme="minorHAnsi" w:hAnsiTheme="minorHAnsi" w:cstheme="minorHAnsi"/>
          <w:color w:val="000000" w:themeColor="text1"/>
        </w:rPr>
        <w:t xml:space="preserve">roubleshooting and optimization may </w:t>
      </w:r>
      <w:r w:rsidR="003B6ED9" w:rsidRPr="00890CA6">
        <w:rPr>
          <w:rFonts w:asciiTheme="minorHAnsi" w:hAnsiTheme="minorHAnsi" w:cstheme="minorHAnsi"/>
          <w:color w:val="000000" w:themeColor="text1"/>
        </w:rPr>
        <w:t xml:space="preserve">be </w:t>
      </w:r>
      <w:r w:rsidR="00007735" w:rsidRPr="00890CA6">
        <w:rPr>
          <w:rFonts w:asciiTheme="minorHAnsi" w:hAnsiTheme="minorHAnsi" w:cstheme="minorHAnsi"/>
          <w:color w:val="000000" w:themeColor="text1"/>
        </w:rPr>
        <w:t>needed</w:t>
      </w:r>
      <w:r w:rsidR="00BD504C" w:rsidRPr="00890CA6">
        <w:rPr>
          <w:rFonts w:asciiTheme="minorHAnsi" w:hAnsiTheme="minorHAnsi" w:cstheme="minorHAnsi"/>
          <w:color w:val="000000" w:themeColor="text1"/>
        </w:rPr>
        <w:t xml:space="preserve"> depending on the </w:t>
      </w:r>
      <w:r w:rsidR="003B6ED9" w:rsidRPr="00890CA6">
        <w:rPr>
          <w:rFonts w:asciiTheme="minorHAnsi" w:hAnsiTheme="minorHAnsi" w:cstheme="minorHAnsi"/>
          <w:color w:val="000000" w:themeColor="text1"/>
        </w:rPr>
        <w:t>interacting proteins tested</w:t>
      </w:r>
      <w:r w:rsidR="00BD504C" w:rsidRPr="00890CA6">
        <w:rPr>
          <w:rFonts w:asciiTheme="minorHAnsi" w:hAnsiTheme="minorHAnsi" w:cstheme="minorHAnsi"/>
          <w:color w:val="000000" w:themeColor="text1"/>
        </w:rPr>
        <w:t xml:space="preserve">. </w:t>
      </w:r>
      <w:r w:rsidR="005F469F" w:rsidRPr="00890CA6">
        <w:rPr>
          <w:rFonts w:asciiTheme="minorHAnsi" w:hAnsiTheme="minorHAnsi" w:cstheme="minorHAnsi"/>
          <w:color w:val="000000" w:themeColor="text1"/>
        </w:rPr>
        <w:t xml:space="preserve">Although the incubation period until final image acquisition will differ depending </w:t>
      </w:r>
      <w:r w:rsidR="007377EA" w:rsidRPr="00890CA6">
        <w:rPr>
          <w:rFonts w:asciiTheme="minorHAnsi" w:hAnsiTheme="minorHAnsi" w:cstheme="minorHAnsi"/>
          <w:color w:val="000000" w:themeColor="text1"/>
        </w:rPr>
        <w:t>o</w:t>
      </w:r>
      <w:r w:rsidR="005F469F" w:rsidRPr="00890CA6">
        <w:rPr>
          <w:rFonts w:asciiTheme="minorHAnsi" w:hAnsiTheme="minorHAnsi" w:cstheme="minorHAnsi"/>
          <w:color w:val="000000" w:themeColor="text1"/>
        </w:rPr>
        <w:t xml:space="preserve">n the </w:t>
      </w:r>
      <w:r w:rsidR="002703F1">
        <w:rPr>
          <w:rFonts w:asciiTheme="minorHAnsi" w:hAnsiTheme="minorHAnsi" w:cstheme="minorHAnsi"/>
          <w:color w:val="000000" w:themeColor="text1"/>
        </w:rPr>
        <w:t xml:space="preserve">tested </w:t>
      </w:r>
      <w:r w:rsidR="005F469F" w:rsidRPr="00890CA6">
        <w:rPr>
          <w:rFonts w:asciiTheme="minorHAnsi" w:hAnsiTheme="minorHAnsi" w:cstheme="minorHAnsi"/>
          <w:color w:val="000000" w:themeColor="text1"/>
        </w:rPr>
        <w:t xml:space="preserve">proteins, </w:t>
      </w:r>
      <w:r w:rsidR="00D34D3E" w:rsidRPr="00307F34">
        <w:rPr>
          <w:rFonts w:asciiTheme="minorHAnsi" w:hAnsiTheme="minorHAnsi" w:cstheme="minorHAnsi"/>
          <w:color w:val="000000" w:themeColor="text1"/>
        </w:rPr>
        <w:t>it is critical that no aggregation is observed</w:t>
      </w:r>
      <w:r w:rsidR="00E60236" w:rsidRPr="00307F34">
        <w:rPr>
          <w:rFonts w:asciiTheme="minorHAnsi" w:hAnsiTheme="minorHAnsi" w:cstheme="minorHAnsi"/>
          <w:color w:val="000000" w:themeColor="text1"/>
        </w:rPr>
        <w:t xml:space="preserve"> </w:t>
      </w:r>
      <w:r w:rsidR="00D34D3E" w:rsidRPr="00307F34">
        <w:rPr>
          <w:rFonts w:asciiTheme="minorHAnsi" w:hAnsiTheme="minorHAnsi" w:cstheme="minorHAnsi"/>
          <w:color w:val="000000" w:themeColor="text1"/>
        </w:rPr>
        <w:t xml:space="preserve">at </w:t>
      </w:r>
      <w:r w:rsidR="00F03ABE">
        <w:rPr>
          <w:rFonts w:asciiTheme="minorHAnsi" w:hAnsiTheme="minorHAnsi" w:cstheme="minorHAnsi"/>
          <w:color w:val="000000" w:themeColor="text1"/>
        </w:rPr>
        <w:t>‘</w:t>
      </w:r>
      <w:r w:rsidR="00D34D3E" w:rsidRPr="00307F34">
        <w:rPr>
          <w:rFonts w:asciiTheme="minorHAnsi" w:hAnsiTheme="minorHAnsi" w:cstheme="minorHAnsi"/>
          <w:color w:val="000000" w:themeColor="text1"/>
        </w:rPr>
        <w:t>time zero</w:t>
      </w:r>
      <w:r w:rsidR="00F03ABE">
        <w:rPr>
          <w:rFonts w:asciiTheme="minorHAnsi" w:hAnsiTheme="minorHAnsi" w:cstheme="minorHAnsi"/>
          <w:color w:val="000000" w:themeColor="text1"/>
        </w:rPr>
        <w:t>’</w:t>
      </w:r>
      <w:r w:rsidR="005F469F" w:rsidRPr="00890CA6">
        <w:rPr>
          <w:rFonts w:asciiTheme="minorHAnsi" w:hAnsiTheme="minorHAnsi" w:cstheme="minorHAnsi"/>
          <w:color w:val="000000" w:themeColor="text1"/>
        </w:rPr>
        <w:t>. If aggregation is seen at time zero, it may imply that the cells were not healthy to begin with</w:t>
      </w:r>
      <w:r w:rsidR="005F469F" w:rsidRPr="00C20D0A">
        <w:rPr>
          <w:rFonts w:asciiTheme="minorHAnsi" w:hAnsiTheme="minorHAnsi" w:cstheme="minorHAnsi"/>
          <w:color w:val="000000" w:themeColor="text1"/>
        </w:rPr>
        <w:t>.</w:t>
      </w:r>
      <w:r w:rsidR="005F469F" w:rsidRPr="00890CA6">
        <w:rPr>
          <w:rFonts w:asciiTheme="minorHAnsi" w:hAnsiTheme="minorHAnsi" w:cstheme="minorHAnsi"/>
          <w:color w:val="000000" w:themeColor="text1"/>
        </w:rPr>
        <w:t xml:space="preserve"> This may be due to several factors</w:t>
      </w:r>
      <w:r w:rsidR="00FE1853" w:rsidRPr="00890CA6">
        <w:rPr>
          <w:rFonts w:asciiTheme="minorHAnsi" w:hAnsiTheme="minorHAnsi" w:cstheme="minorHAnsi"/>
          <w:color w:val="000000" w:themeColor="text1"/>
        </w:rPr>
        <w:t xml:space="preserve"> including sudden exposure to temperatures below 37 </w:t>
      </w:r>
      <w:r w:rsidR="00047884" w:rsidRPr="00890CA6">
        <w:rPr>
          <w:rFonts w:asciiTheme="minorHAnsi" w:hAnsiTheme="minorHAnsi" w:cstheme="minorHAnsi"/>
          <w:color w:val="000000" w:themeColor="text1"/>
        </w:rPr>
        <w:t>°</w:t>
      </w:r>
      <w:r w:rsidR="00FE1853" w:rsidRPr="00890CA6">
        <w:rPr>
          <w:rFonts w:asciiTheme="minorHAnsi" w:hAnsiTheme="minorHAnsi" w:cstheme="minorHAnsi"/>
          <w:color w:val="000000" w:themeColor="text1"/>
        </w:rPr>
        <w:t>C</w:t>
      </w:r>
      <w:r w:rsidR="00EB783A" w:rsidRPr="00890CA6">
        <w:rPr>
          <w:rFonts w:asciiTheme="minorHAnsi" w:hAnsiTheme="minorHAnsi" w:cstheme="minorHAnsi"/>
          <w:color w:val="000000" w:themeColor="text1"/>
        </w:rPr>
        <w:t xml:space="preserve"> or slow experimental procedure</w:t>
      </w:r>
      <w:r w:rsidR="005F469F" w:rsidRPr="00890CA6">
        <w:rPr>
          <w:rFonts w:asciiTheme="minorHAnsi" w:hAnsiTheme="minorHAnsi" w:cstheme="minorHAnsi"/>
          <w:color w:val="000000" w:themeColor="text1"/>
        </w:rPr>
        <w:t xml:space="preserve">. </w:t>
      </w:r>
      <w:r w:rsidR="00EB783A" w:rsidRPr="00890CA6">
        <w:rPr>
          <w:rFonts w:asciiTheme="minorHAnsi" w:hAnsiTheme="minorHAnsi" w:cstheme="minorHAnsi"/>
          <w:color w:val="000000" w:themeColor="text1"/>
        </w:rPr>
        <w:t>Importantly, t</w:t>
      </w:r>
      <w:r w:rsidR="00D73AB2" w:rsidRPr="00890CA6">
        <w:rPr>
          <w:rFonts w:asciiTheme="minorHAnsi" w:hAnsiTheme="minorHAnsi" w:cstheme="minorHAnsi"/>
          <w:color w:val="000000" w:themeColor="text1"/>
        </w:rPr>
        <w:t xml:space="preserve">he </w:t>
      </w:r>
      <w:r w:rsidR="00393B39" w:rsidRPr="00890CA6">
        <w:rPr>
          <w:rFonts w:asciiTheme="minorHAnsi" w:hAnsiTheme="minorHAnsi" w:cstheme="minorHAnsi"/>
          <w:color w:val="000000" w:themeColor="text1"/>
        </w:rPr>
        <w:t xml:space="preserve">resuspension </w:t>
      </w:r>
      <w:r w:rsidR="00D73AB2" w:rsidRPr="00890CA6">
        <w:rPr>
          <w:rFonts w:asciiTheme="minorHAnsi" w:hAnsiTheme="minorHAnsi" w:cstheme="minorHAnsi"/>
          <w:color w:val="000000" w:themeColor="text1"/>
        </w:rPr>
        <w:t>media for step 1.</w:t>
      </w:r>
      <w:r w:rsidR="00EE57F7" w:rsidRPr="00890CA6">
        <w:rPr>
          <w:rFonts w:asciiTheme="minorHAnsi" w:hAnsiTheme="minorHAnsi" w:cstheme="minorHAnsi"/>
          <w:color w:val="000000" w:themeColor="text1"/>
        </w:rPr>
        <w:t>7</w:t>
      </w:r>
      <w:r w:rsidR="00D73AB2" w:rsidRPr="00890CA6">
        <w:rPr>
          <w:rFonts w:asciiTheme="minorHAnsi" w:hAnsiTheme="minorHAnsi" w:cstheme="minorHAnsi"/>
          <w:color w:val="000000" w:themeColor="text1"/>
        </w:rPr>
        <w:t xml:space="preserve"> should be at 37 </w:t>
      </w:r>
      <w:r w:rsidR="00EB783A" w:rsidRPr="00890CA6">
        <w:rPr>
          <w:rFonts w:asciiTheme="minorHAnsi" w:hAnsiTheme="minorHAnsi" w:cstheme="minorHAnsi"/>
          <w:color w:val="000000" w:themeColor="text1"/>
        </w:rPr>
        <w:t>°</w:t>
      </w:r>
      <w:r w:rsidR="00D73AB2" w:rsidRPr="00890CA6">
        <w:rPr>
          <w:rFonts w:asciiTheme="minorHAnsi" w:hAnsiTheme="minorHAnsi" w:cstheme="minorHAnsi"/>
          <w:color w:val="000000" w:themeColor="text1"/>
        </w:rPr>
        <w:t>C</w:t>
      </w:r>
      <w:r w:rsidR="001426BA">
        <w:rPr>
          <w:rFonts w:asciiTheme="minorHAnsi" w:hAnsiTheme="minorHAnsi" w:cstheme="minorHAnsi"/>
          <w:color w:val="000000" w:themeColor="text1"/>
        </w:rPr>
        <w:t>,</w:t>
      </w:r>
      <w:r w:rsidR="007147A2" w:rsidRPr="00890CA6">
        <w:rPr>
          <w:rFonts w:asciiTheme="minorHAnsi" w:hAnsiTheme="minorHAnsi" w:cstheme="minorHAnsi"/>
          <w:color w:val="000000" w:themeColor="text1"/>
        </w:rPr>
        <w:t xml:space="preserve"> which will allow the cells to gradually reach room temperature without a </w:t>
      </w:r>
      <w:r w:rsidR="00375452" w:rsidRPr="00890CA6">
        <w:rPr>
          <w:rFonts w:asciiTheme="minorHAnsi" w:hAnsiTheme="minorHAnsi" w:cstheme="minorHAnsi"/>
          <w:color w:val="000000" w:themeColor="text1"/>
        </w:rPr>
        <w:t xml:space="preserve">sudden </w:t>
      </w:r>
      <w:r w:rsidR="007147A2" w:rsidRPr="00890CA6">
        <w:rPr>
          <w:rFonts w:asciiTheme="minorHAnsi" w:hAnsiTheme="minorHAnsi" w:cstheme="minorHAnsi"/>
          <w:color w:val="000000" w:themeColor="text1"/>
        </w:rPr>
        <w:t>harsh</w:t>
      </w:r>
      <w:r w:rsidR="00AD2DED" w:rsidRPr="00890CA6">
        <w:rPr>
          <w:rFonts w:asciiTheme="minorHAnsi" w:hAnsiTheme="minorHAnsi" w:cstheme="minorHAnsi"/>
          <w:color w:val="000000" w:themeColor="text1"/>
        </w:rPr>
        <w:t xml:space="preserve"> drop in temperature</w:t>
      </w:r>
      <w:r w:rsidR="007147A2" w:rsidRPr="00890CA6">
        <w:rPr>
          <w:rFonts w:asciiTheme="minorHAnsi" w:hAnsiTheme="minorHAnsi" w:cstheme="minorHAnsi"/>
          <w:color w:val="000000" w:themeColor="text1"/>
        </w:rPr>
        <w:t xml:space="preserve">. </w:t>
      </w:r>
      <w:r w:rsidR="00FE1853" w:rsidRPr="00890CA6">
        <w:rPr>
          <w:rFonts w:asciiTheme="minorHAnsi" w:hAnsiTheme="minorHAnsi" w:cstheme="minorHAnsi"/>
          <w:color w:val="000000" w:themeColor="text1"/>
        </w:rPr>
        <w:t>One way to have optimal cell health throughout the experiment is to ensure that steps 1.</w:t>
      </w:r>
      <w:r w:rsidR="008B59DB" w:rsidRPr="00890CA6">
        <w:rPr>
          <w:rFonts w:asciiTheme="minorHAnsi" w:hAnsiTheme="minorHAnsi" w:cstheme="minorHAnsi"/>
          <w:color w:val="000000" w:themeColor="text1"/>
        </w:rPr>
        <w:t>7</w:t>
      </w:r>
      <w:r w:rsidR="00FE1853" w:rsidRPr="00890CA6">
        <w:rPr>
          <w:rFonts w:asciiTheme="minorHAnsi" w:hAnsiTheme="minorHAnsi" w:cstheme="minorHAnsi"/>
          <w:color w:val="000000" w:themeColor="text1"/>
        </w:rPr>
        <w:t xml:space="preserve"> through 1.</w:t>
      </w:r>
      <w:r w:rsidR="008B59DB" w:rsidRPr="00890CA6">
        <w:rPr>
          <w:rFonts w:asciiTheme="minorHAnsi" w:hAnsiTheme="minorHAnsi" w:cstheme="minorHAnsi"/>
          <w:color w:val="000000" w:themeColor="text1"/>
        </w:rPr>
        <w:t>9</w:t>
      </w:r>
      <w:r w:rsidR="00FE1853" w:rsidRPr="00890CA6">
        <w:rPr>
          <w:rFonts w:asciiTheme="minorHAnsi" w:hAnsiTheme="minorHAnsi" w:cstheme="minorHAnsi"/>
          <w:color w:val="000000" w:themeColor="text1"/>
        </w:rPr>
        <w:t xml:space="preserve"> are </w:t>
      </w:r>
      <w:r w:rsidR="003C31B4" w:rsidRPr="00890CA6">
        <w:rPr>
          <w:rFonts w:asciiTheme="minorHAnsi" w:hAnsiTheme="minorHAnsi" w:cstheme="minorHAnsi"/>
          <w:color w:val="000000" w:themeColor="text1"/>
        </w:rPr>
        <w:t>completed</w:t>
      </w:r>
      <w:r w:rsidR="00FE1853" w:rsidRPr="00890CA6">
        <w:rPr>
          <w:rFonts w:asciiTheme="minorHAnsi" w:hAnsiTheme="minorHAnsi" w:cstheme="minorHAnsi"/>
          <w:color w:val="000000" w:themeColor="text1"/>
        </w:rPr>
        <w:t xml:space="preserve"> </w:t>
      </w:r>
      <w:r w:rsidR="003C31B4" w:rsidRPr="00890CA6">
        <w:rPr>
          <w:rFonts w:asciiTheme="minorHAnsi" w:hAnsiTheme="minorHAnsi" w:cstheme="minorHAnsi"/>
          <w:color w:val="000000" w:themeColor="text1"/>
        </w:rPr>
        <w:t xml:space="preserve">within a </w:t>
      </w:r>
      <w:r w:rsidR="000F76E9" w:rsidRPr="00890CA6">
        <w:rPr>
          <w:rFonts w:asciiTheme="minorHAnsi" w:hAnsiTheme="minorHAnsi" w:cstheme="minorHAnsi"/>
          <w:color w:val="000000" w:themeColor="text1"/>
        </w:rPr>
        <w:t>2</w:t>
      </w:r>
      <w:r w:rsidR="00E6093B">
        <w:rPr>
          <w:rFonts w:asciiTheme="minorHAnsi" w:hAnsiTheme="minorHAnsi" w:cstheme="minorHAnsi"/>
          <w:color w:val="000000" w:themeColor="text1"/>
        </w:rPr>
        <w:t>5</w:t>
      </w:r>
      <w:r w:rsidR="001426BA">
        <w:rPr>
          <w:rFonts w:asciiTheme="minorHAnsi" w:hAnsiTheme="minorHAnsi" w:cstheme="minorHAnsi"/>
          <w:color w:val="000000" w:themeColor="text1"/>
        </w:rPr>
        <w:t xml:space="preserve"> min</w:t>
      </w:r>
      <w:r w:rsidR="001426BA" w:rsidRPr="00890CA6">
        <w:rPr>
          <w:rFonts w:asciiTheme="minorHAnsi" w:hAnsiTheme="minorHAnsi" w:cstheme="minorHAnsi"/>
          <w:color w:val="000000" w:themeColor="text1"/>
        </w:rPr>
        <w:t xml:space="preserve"> </w:t>
      </w:r>
      <w:r w:rsidR="003C31B4" w:rsidRPr="00890CA6">
        <w:rPr>
          <w:rFonts w:asciiTheme="minorHAnsi" w:hAnsiTheme="minorHAnsi" w:cstheme="minorHAnsi"/>
          <w:color w:val="000000" w:themeColor="text1"/>
        </w:rPr>
        <w:t>timeframe</w:t>
      </w:r>
      <w:r w:rsidR="0024092E" w:rsidRPr="00890CA6">
        <w:rPr>
          <w:rFonts w:asciiTheme="minorHAnsi" w:hAnsiTheme="minorHAnsi" w:cstheme="minorHAnsi"/>
          <w:color w:val="000000" w:themeColor="text1"/>
        </w:rPr>
        <w:t xml:space="preserve"> </w:t>
      </w:r>
      <w:r w:rsidR="00A036B0" w:rsidRPr="00890CA6">
        <w:rPr>
          <w:rFonts w:asciiTheme="minorHAnsi" w:hAnsiTheme="minorHAnsi" w:cstheme="minorHAnsi"/>
          <w:color w:val="000000" w:themeColor="text1"/>
        </w:rPr>
        <w:t>with no</w:t>
      </w:r>
      <w:r w:rsidR="00FE1853" w:rsidRPr="00890CA6">
        <w:rPr>
          <w:rFonts w:asciiTheme="minorHAnsi" w:hAnsiTheme="minorHAnsi" w:cstheme="minorHAnsi"/>
          <w:color w:val="000000" w:themeColor="text1"/>
        </w:rPr>
        <w:t xml:space="preserve"> breaks in between.</w:t>
      </w:r>
      <w:r w:rsidR="00375452" w:rsidRPr="00890CA6">
        <w:rPr>
          <w:rFonts w:asciiTheme="minorHAnsi" w:hAnsiTheme="minorHAnsi" w:cstheme="minorHAnsi"/>
          <w:color w:val="000000" w:themeColor="text1"/>
        </w:rPr>
        <w:t xml:space="preserve"> It is recommended that </w:t>
      </w:r>
      <w:r w:rsidR="003B4DB9">
        <w:rPr>
          <w:rFonts w:asciiTheme="minorHAnsi" w:hAnsiTheme="minorHAnsi" w:cstheme="minorHAnsi"/>
          <w:color w:val="000000" w:themeColor="text1"/>
        </w:rPr>
        <w:t>the</w:t>
      </w:r>
      <w:r w:rsidR="00375452" w:rsidRPr="00890CA6">
        <w:rPr>
          <w:rFonts w:asciiTheme="minorHAnsi" w:hAnsiTheme="minorHAnsi" w:cstheme="minorHAnsi"/>
          <w:color w:val="000000" w:themeColor="text1"/>
        </w:rPr>
        <w:t xml:space="preserve"> microscope is setup and ready to use before</w:t>
      </w:r>
      <w:r w:rsidR="0063257B">
        <w:rPr>
          <w:rFonts w:asciiTheme="minorHAnsi" w:hAnsiTheme="minorHAnsi" w:cstheme="minorHAnsi"/>
          <w:color w:val="000000" w:themeColor="text1"/>
        </w:rPr>
        <w:t xml:space="preserve"> cell</w:t>
      </w:r>
      <w:r w:rsidR="00375452" w:rsidRPr="00890CA6">
        <w:rPr>
          <w:rFonts w:asciiTheme="minorHAnsi" w:hAnsiTheme="minorHAnsi" w:cstheme="minorHAnsi"/>
          <w:color w:val="000000" w:themeColor="text1"/>
        </w:rPr>
        <w:t xml:space="preserve"> harvest cells in step</w:t>
      </w:r>
      <w:r w:rsidR="002507C7" w:rsidRPr="00890CA6">
        <w:rPr>
          <w:rFonts w:asciiTheme="minorHAnsi" w:hAnsiTheme="minorHAnsi" w:cstheme="minorHAnsi"/>
          <w:color w:val="000000" w:themeColor="text1"/>
        </w:rPr>
        <w:t xml:space="preserve"> </w:t>
      </w:r>
      <w:r w:rsidR="00A44408" w:rsidRPr="00890CA6">
        <w:rPr>
          <w:rFonts w:asciiTheme="minorHAnsi" w:hAnsiTheme="minorHAnsi" w:cstheme="minorHAnsi"/>
          <w:color w:val="000000" w:themeColor="text1"/>
        </w:rPr>
        <w:t>1.</w:t>
      </w:r>
      <w:r w:rsidR="00E871D0" w:rsidRPr="00890CA6">
        <w:rPr>
          <w:rFonts w:asciiTheme="minorHAnsi" w:hAnsiTheme="minorHAnsi" w:cstheme="minorHAnsi"/>
          <w:color w:val="000000" w:themeColor="text1"/>
        </w:rPr>
        <w:t>5</w:t>
      </w:r>
      <w:r w:rsidR="002507C7" w:rsidRPr="00890CA6">
        <w:rPr>
          <w:rFonts w:asciiTheme="minorHAnsi" w:hAnsiTheme="minorHAnsi" w:cstheme="minorHAnsi"/>
          <w:color w:val="000000" w:themeColor="text1"/>
        </w:rPr>
        <w:t>;</w:t>
      </w:r>
      <w:r w:rsidR="00375452" w:rsidRPr="00890CA6">
        <w:rPr>
          <w:rFonts w:asciiTheme="minorHAnsi" w:hAnsiTheme="minorHAnsi" w:cstheme="minorHAnsi"/>
          <w:color w:val="000000" w:themeColor="text1"/>
        </w:rPr>
        <w:t xml:space="preserve"> </w:t>
      </w:r>
      <w:r w:rsidR="002507C7" w:rsidRPr="00890CA6">
        <w:rPr>
          <w:rFonts w:asciiTheme="minorHAnsi" w:hAnsiTheme="minorHAnsi" w:cstheme="minorHAnsi"/>
          <w:color w:val="000000" w:themeColor="text1"/>
        </w:rPr>
        <w:t>t</w:t>
      </w:r>
      <w:r w:rsidR="00375452" w:rsidRPr="00890CA6">
        <w:rPr>
          <w:rFonts w:asciiTheme="minorHAnsi" w:hAnsiTheme="minorHAnsi" w:cstheme="minorHAnsi"/>
          <w:color w:val="000000" w:themeColor="text1"/>
        </w:rPr>
        <w:t>his ensure</w:t>
      </w:r>
      <w:r w:rsidR="002507C7" w:rsidRPr="00890CA6">
        <w:rPr>
          <w:rFonts w:asciiTheme="minorHAnsi" w:hAnsiTheme="minorHAnsi" w:cstheme="minorHAnsi"/>
          <w:color w:val="000000" w:themeColor="text1"/>
        </w:rPr>
        <w:t>s</w:t>
      </w:r>
      <w:r w:rsidR="00375452" w:rsidRPr="00890CA6">
        <w:rPr>
          <w:rFonts w:asciiTheme="minorHAnsi" w:hAnsiTheme="minorHAnsi" w:cstheme="minorHAnsi"/>
          <w:color w:val="000000" w:themeColor="text1"/>
        </w:rPr>
        <w:t xml:space="preserve"> that a true </w:t>
      </w:r>
      <w:r w:rsidR="00845D10">
        <w:rPr>
          <w:rFonts w:asciiTheme="minorHAnsi" w:hAnsiTheme="minorHAnsi" w:cstheme="minorHAnsi"/>
          <w:color w:val="000000" w:themeColor="text1"/>
        </w:rPr>
        <w:t>‘</w:t>
      </w:r>
      <w:r w:rsidR="00375452" w:rsidRPr="00890CA6">
        <w:rPr>
          <w:rFonts w:asciiTheme="minorHAnsi" w:hAnsiTheme="minorHAnsi" w:cstheme="minorHAnsi"/>
          <w:color w:val="000000" w:themeColor="text1"/>
        </w:rPr>
        <w:t>time zero</w:t>
      </w:r>
      <w:r w:rsidR="00845D10">
        <w:rPr>
          <w:rFonts w:asciiTheme="minorHAnsi" w:hAnsiTheme="minorHAnsi" w:cstheme="minorHAnsi"/>
          <w:color w:val="000000" w:themeColor="text1"/>
        </w:rPr>
        <w:t>’</w:t>
      </w:r>
      <w:r w:rsidR="00375452" w:rsidRPr="00890CA6">
        <w:rPr>
          <w:rFonts w:asciiTheme="minorHAnsi" w:hAnsiTheme="minorHAnsi" w:cstheme="minorHAnsi"/>
          <w:color w:val="000000" w:themeColor="text1"/>
        </w:rPr>
        <w:t xml:space="preserve"> image can be taken immediately in step </w:t>
      </w:r>
      <w:r w:rsidR="00D71B37" w:rsidRPr="00890CA6">
        <w:rPr>
          <w:rFonts w:asciiTheme="minorHAnsi" w:hAnsiTheme="minorHAnsi" w:cstheme="minorHAnsi"/>
          <w:color w:val="000000" w:themeColor="text1"/>
        </w:rPr>
        <w:t>2.2</w:t>
      </w:r>
      <w:r w:rsidR="00375452" w:rsidRPr="00890CA6">
        <w:rPr>
          <w:rFonts w:asciiTheme="minorHAnsi" w:hAnsiTheme="minorHAnsi" w:cstheme="minorHAnsi"/>
          <w:color w:val="000000" w:themeColor="text1"/>
        </w:rPr>
        <w:t xml:space="preserve">. </w:t>
      </w:r>
    </w:p>
    <w:p w14:paraId="5DC1DA06" w14:textId="1979CAB3" w:rsidR="007B1C54" w:rsidRPr="00890CA6" w:rsidRDefault="007B1C54">
      <w:pPr>
        <w:jc w:val="both"/>
        <w:rPr>
          <w:rFonts w:asciiTheme="minorHAnsi" w:hAnsiTheme="minorHAnsi" w:cstheme="minorHAnsi"/>
          <w:color w:val="000000" w:themeColor="text1"/>
        </w:rPr>
      </w:pPr>
    </w:p>
    <w:p w14:paraId="70620041" w14:textId="292C7625" w:rsidR="007B1C54" w:rsidRPr="00890CA6" w:rsidRDefault="007B1C54">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If aggregation is </w:t>
      </w:r>
      <w:r w:rsidR="001B572F" w:rsidRPr="00890CA6">
        <w:rPr>
          <w:rFonts w:asciiTheme="minorHAnsi" w:hAnsiTheme="minorHAnsi" w:cstheme="minorHAnsi"/>
          <w:color w:val="000000" w:themeColor="text1"/>
        </w:rPr>
        <w:t>not observed</w:t>
      </w:r>
      <w:r w:rsidRPr="00890CA6">
        <w:rPr>
          <w:rFonts w:asciiTheme="minorHAnsi" w:hAnsiTheme="minorHAnsi" w:cstheme="minorHAnsi"/>
          <w:color w:val="000000" w:themeColor="text1"/>
        </w:rPr>
        <w:t xml:space="preserve"> after </w:t>
      </w:r>
      <w:r w:rsidR="00BF2762">
        <w:rPr>
          <w:rFonts w:asciiTheme="minorHAnsi" w:hAnsiTheme="minorHAnsi" w:cstheme="minorHAnsi"/>
          <w:color w:val="000000" w:themeColor="text1"/>
        </w:rPr>
        <w:t>6</w:t>
      </w:r>
      <w:r w:rsidRPr="00890CA6">
        <w:rPr>
          <w:rFonts w:asciiTheme="minorHAnsi" w:hAnsiTheme="minorHAnsi" w:cstheme="minorHAnsi"/>
          <w:color w:val="000000" w:themeColor="text1"/>
        </w:rPr>
        <w:t>0 minutes of incubation, several factors may be contributing to th</w:t>
      </w:r>
      <w:r w:rsidR="000E3701" w:rsidRPr="00890CA6">
        <w:rPr>
          <w:rFonts w:asciiTheme="minorHAnsi" w:hAnsiTheme="minorHAnsi" w:cstheme="minorHAnsi"/>
          <w:color w:val="000000" w:themeColor="text1"/>
        </w:rPr>
        <w:t>is</w:t>
      </w:r>
      <w:r w:rsidRPr="00890CA6">
        <w:rPr>
          <w:rFonts w:asciiTheme="minorHAnsi" w:hAnsiTheme="minorHAnsi" w:cstheme="minorHAnsi"/>
          <w:color w:val="000000" w:themeColor="text1"/>
        </w:rPr>
        <w:t xml:space="preserve"> lack of adhesion. </w:t>
      </w:r>
      <w:bookmarkStart w:id="7" w:name="_Hlk32576501"/>
      <w:r w:rsidRPr="00890CA6">
        <w:rPr>
          <w:rFonts w:asciiTheme="minorHAnsi" w:hAnsiTheme="minorHAnsi" w:cstheme="minorHAnsi"/>
          <w:color w:val="000000" w:themeColor="text1"/>
        </w:rPr>
        <w:t>First, the proteins in question may not be binding partners or</w:t>
      </w:r>
      <w:r w:rsidR="00EB218C" w:rsidRPr="00890CA6">
        <w:rPr>
          <w:rFonts w:asciiTheme="minorHAnsi" w:hAnsiTheme="minorHAnsi" w:cstheme="minorHAnsi"/>
          <w:color w:val="000000" w:themeColor="text1"/>
        </w:rPr>
        <w:t xml:space="preserve"> may engage in low affinity interactions not detectable by this assay.</w:t>
      </w:r>
      <w:r w:rsidR="001D336D">
        <w:rPr>
          <w:rFonts w:asciiTheme="minorHAnsi" w:hAnsiTheme="minorHAnsi" w:cstheme="minorHAnsi"/>
          <w:color w:val="000000" w:themeColor="text1"/>
        </w:rPr>
        <w:t xml:space="preserve"> </w:t>
      </w:r>
      <w:r w:rsidR="00FF5D93" w:rsidRPr="00890CA6">
        <w:rPr>
          <w:rFonts w:asciiTheme="minorHAnsi" w:hAnsiTheme="minorHAnsi" w:cstheme="minorHAnsi"/>
          <w:color w:val="000000" w:themeColor="text1"/>
        </w:rPr>
        <w:t xml:space="preserve">In this case, a more sensitive assay may be required. </w:t>
      </w:r>
      <w:r w:rsidR="00A4119B">
        <w:rPr>
          <w:rFonts w:asciiTheme="minorHAnsi" w:hAnsiTheme="minorHAnsi" w:cstheme="minorHAnsi"/>
          <w:color w:val="000000" w:themeColor="text1"/>
        </w:rPr>
        <w:t>Currently the range of binding affinities this assay is sensitive to is unknown.</w:t>
      </w:r>
      <w:bookmarkEnd w:id="7"/>
      <w:r w:rsidR="00E0144A">
        <w:rPr>
          <w:rFonts w:asciiTheme="minorHAnsi" w:hAnsiTheme="minorHAnsi" w:cstheme="minorHAnsi"/>
          <w:color w:val="000000" w:themeColor="text1"/>
        </w:rPr>
        <w:t xml:space="preserve"> </w:t>
      </w:r>
      <w:r w:rsidR="00350555" w:rsidRPr="00890CA6">
        <w:rPr>
          <w:rFonts w:asciiTheme="minorHAnsi" w:hAnsiTheme="minorHAnsi" w:cstheme="minorHAnsi"/>
          <w:color w:val="000000" w:themeColor="text1"/>
        </w:rPr>
        <w:t>Second, the protein</w:t>
      </w:r>
      <w:r w:rsidR="00BB79D4" w:rsidRPr="00BB79D4">
        <w:rPr>
          <w:rFonts w:asciiTheme="minorHAnsi" w:hAnsiTheme="minorHAnsi" w:cstheme="minorHAnsi"/>
          <w:color w:val="000000" w:themeColor="text1"/>
        </w:rPr>
        <w:t>(</w:t>
      </w:r>
      <w:r w:rsidR="00CC69AB" w:rsidRPr="00890CA6">
        <w:rPr>
          <w:rFonts w:asciiTheme="minorHAnsi" w:hAnsiTheme="minorHAnsi" w:cstheme="minorHAnsi"/>
          <w:color w:val="000000" w:themeColor="text1"/>
        </w:rPr>
        <w:t>s</w:t>
      </w:r>
      <w:r w:rsidR="00BB79D4" w:rsidRPr="00BB79D4">
        <w:rPr>
          <w:rFonts w:asciiTheme="minorHAnsi" w:hAnsiTheme="minorHAnsi" w:cstheme="minorHAnsi"/>
          <w:color w:val="000000" w:themeColor="text1"/>
        </w:rPr>
        <w:t>)</w:t>
      </w:r>
      <w:r w:rsidR="00CC69AB" w:rsidRPr="00890CA6">
        <w:rPr>
          <w:rFonts w:asciiTheme="minorHAnsi" w:hAnsiTheme="minorHAnsi" w:cstheme="minorHAnsi"/>
          <w:color w:val="000000" w:themeColor="text1"/>
        </w:rPr>
        <w:t xml:space="preserve"> of interest </w:t>
      </w:r>
      <w:r w:rsidR="00350555" w:rsidRPr="00890CA6">
        <w:rPr>
          <w:rFonts w:asciiTheme="minorHAnsi" w:hAnsiTheme="minorHAnsi" w:cstheme="minorHAnsi"/>
          <w:color w:val="000000" w:themeColor="text1"/>
        </w:rPr>
        <w:t>may not localiz</w:t>
      </w:r>
      <w:r w:rsidR="00F322E0" w:rsidRPr="00890CA6">
        <w:rPr>
          <w:rFonts w:asciiTheme="minorHAnsi" w:hAnsiTheme="minorHAnsi" w:cstheme="minorHAnsi"/>
          <w:color w:val="000000" w:themeColor="text1"/>
        </w:rPr>
        <w:t>e</w:t>
      </w:r>
      <w:r w:rsidR="00350555" w:rsidRPr="00890CA6">
        <w:rPr>
          <w:rFonts w:asciiTheme="minorHAnsi" w:hAnsiTheme="minorHAnsi" w:cstheme="minorHAnsi"/>
          <w:color w:val="000000" w:themeColor="text1"/>
        </w:rPr>
        <w:t xml:space="preserve"> to the membrane</w:t>
      </w:r>
      <w:r w:rsidR="00CE3455" w:rsidRPr="00890CA6">
        <w:rPr>
          <w:rFonts w:asciiTheme="minorHAnsi" w:hAnsiTheme="minorHAnsi" w:cstheme="minorHAnsi"/>
          <w:color w:val="000000" w:themeColor="text1"/>
        </w:rPr>
        <w:t xml:space="preserve"> when expressed alone in HEK cells</w:t>
      </w:r>
      <w:r w:rsidR="00350555" w:rsidRPr="00890CA6">
        <w:rPr>
          <w:rFonts w:asciiTheme="minorHAnsi" w:hAnsiTheme="minorHAnsi" w:cstheme="minorHAnsi"/>
          <w:color w:val="000000" w:themeColor="text1"/>
        </w:rPr>
        <w:t xml:space="preserve">. </w:t>
      </w:r>
      <w:r w:rsidR="006C74DB" w:rsidRPr="00890CA6">
        <w:rPr>
          <w:rFonts w:asciiTheme="minorHAnsi" w:hAnsiTheme="minorHAnsi" w:cstheme="minorHAnsi"/>
          <w:color w:val="000000" w:themeColor="text1"/>
        </w:rPr>
        <w:t>In this case, c</w:t>
      </w:r>
      <w:r w:rsidR="00751F0B" w:rsidRPr="00890CA6">
        <w:rPr>
          <w:rFonts w:asciiTheme="minorHAnsi" w:hAnsiTheme="minorHAnsi" w:cstheme="minorHAnsi"/>
          <w:color w:val="000000" w:themeColor="text1"/>
        </w:rPr>
        <w:t xml:space="preserve">onfirm that </w:t>
      </w:r>
      <w:r w:rsidR="00534AA9" w:rsidRPr="00890CA6">
        <w:rPr>
          <w:rFonts w:asciiTheme="minorHAnsi" w:hAnsiTheme="minorHAnsi" w:cstheme="minorHAnsi"/>
          <w:color w:val="000000" w:themeColor="text1"/>
        </w:rPr>
        <w:t>the</w:t>
      </w:r>
      <w:r w:rsidR="00751F0B" w:rsidRPr="00890CA6">
        <w:rPr>
          <w:rFonts w:asciiTheme="minorHAnsi" w:hAnsiTheme="minorHAnsi" w:cstheme="minorHAnsi"/>
          <w:color w:val="000000" w:themeColor="text1"/>
        </w:rPr>
        <w:t xml:space="preserve"> protein is membrane localized</w:t>
      </w:r>
      <w:r w:rsidR="00E871D0" w:rsidRPr="00890CA6">
        <w:rPr>
          <w:rFonts w:asciiTheme="minorHAnsi" w:hAnsiTheme="minorHAnsi" w:cstheme="minorHAnsi"/>
          <w:color w:val="000000" w:themeColor="text1"/>
        </w:rPr>
        <w:t xml:space="preserve"> by u</w:t>
      </w:r>
      <w:r w:rsidR="003D2663" w:rsidRPr="00890CA6">
        <w:rPr>
          <w:rFonts w:asciiTheme="minorHAnsi" w:hAnsiTheme="minorHAnsi" w:cstheme="minorHAnsi"/>
          <w:color w:val="000000" w:themeColor="text1"/>
        </w:rPr>
        <w:t>s</w:t>
      </w:r>
      <w:r w:rsidR="00E871D0" w:rsidRPr="00890CA6">
        <w:rPr>
          <w:rFonts w:asciiTheme="minorHAnsi" w:hAnsiTheme="minorHAnsi" w:cstheme="minorHAnsi"/>
          <w:color w:val="000000" w:themeColor="text1"/>
        </w:rPr>
        <w:t>ing</w:t>
      </w:r>
      <w:r w:rsidR="003D2663" w:rsidRPr="00890CA6">
        <w:rPr>
          <w:rFonts w:asciiTheme="minorHAnsi" w:hAnsiTheme="minorHAnsi" w:cstheme="minorHAnsi"/>
          <w:color w:val="000000" w:themeColor="text1"/>
        </w:rPr>
        <w:t xml:space="preserve"> biochemical techniques </w:t>
      </w:r>
      <w:r w:rsidR="00BB79D4" w:rsidRPr="00BB79D4">
        <w:rPr>
          <w:rFonts w:asciiTheme="minorHAnsi" w:hAnsiTheme="minorHAnsi" w:cstheme="minorHAnsi"/>
          <w:color w:val="000000" w:themeColor="text1"/>
        </w:rPr>
        <w:t>(</w:t>
      </w:r>
      <w:r w:rsidR="003D2663" w:rsidRPr="00890CA6">
        <w:rPr>
          <w:rFonts w:asciiTheme="minorHAnsi" w:hAnsiTheme="minorHAnsi" w:cstheme="minorHAnsi"/>
          <w:color w:val="000000" w:themeColor="text1"/>
        </w:rPr>
        <w:t xml:space="preserve">surface </w:t>
      </w:r>
      <w:proofErr w:type="spellStart"/>
      <w:r w:rsidR="003D2663" w:rsidRPr="00890CA6">
        <w:rPr>
          <w:rFonts w:asciiTheme="minorHAnsi" w:hAnsiTheme="minorHAnsi" w:cstheme="minorHAnsi"/>
          <w:color w:val="000000" w:themeColor="text1"/>
        </w:rPr>
        <w:t>biot</w:t>
      </w:r>
      <w:r w:rsidR="00687B4C" w:rsidRPr="00890CA6">
        <w:rPr>
          <w:rFonts w:asciiTheme="minorHAnsi" w:hAnsiTheme="minorHAnsi" w:cstheme="minorHAnsi"/>
          <w:color w:val="000000" w:themeColor="text1"/>
        </w:rPr>
        <w:t>i</w:t>
      </w:r>
      <w:r w:rsidR="003D2663" w:rsidRPr="00890CA6">
        <w:rPr>
          <w:rFonts w:asciiTheme="minorHAnsi" w:hAnsiTheme="minorHAnsi" w:cstheme="minorHAnsi"/>
          <w:color w:val="000000" w:themeColor="text1"/>
        </w:rPr>
        <w:t>n</w:t>
      </w:r>
      <w:r w:rsidR="00687B4C" w:rsidRPr="00890CA6">
        <w:rPr>
          <w:rFonts w:asciiTheme="minorHAnsi" w:hAnsiTheme="minorHAnsi" w:cstheme="minorHAnsi"/>
          <w:color w:val="000000" w:themeColor="text1"/>
        </w:rPr>
        <w:t>y</w:t>
      </w:r>
      <w:r w:rsidR="003D2663" w:rsidRPr="00890CA6">
        <w:rPr>
          <w:rFonts w:asciiTheme="minorHAnsi" w:hAnsiTheme="minorHAnsi" w:cstheme="minorHAnsi"/>
          <w:color w:val="000000" w:themeColor="text1"/>
        </w:rPr>
        <w:t>lation</w:t>
      </w:r>
      <w:proofErr w:type="spellEnd"/>
      <w:r w:rsidR="00BB79D4" w:rsidRPr="00BB79D4">
        <w:rPr>
          <w:rFonts w:asciiTheme="minorHAnsi" w:hAnsiTheme="minorHAnsi" w:cstheme="minorHAnsi"/>
          <w:color w:val="000000" w:themeColor="text1"/>
        </w:rPr>
        <w:t>)</w:t>
      </w:r>
      <w:r w:rsidR="00687B4C" w:rsidRPr="00890CA6">
        <w:rPr>
          <w:rFonts w:asciiTheme="minorHAnsi" w:hAnsiTheme="minorHAnsi" w:cstheme="minorHAnsi"/>
          <w:color w:val="000000" w:themeColor="text1"/>
        </w:rPr>
        <w:t xml:space="preserve"> or</w:t>
      </w:r>
      <w:r w:rsidR="003D2663" w:rsidRPr="00890CA6">
        <w:rPr>
          <w:rFonts w:asciiTheme="minorHAnsi" w:hAnsiTheme="minorHAnsi" w:cstheme="minorHAnsi"/>
          <w:color w:val="000000" w:themeColor="text1"/>
        </w:rPr>
        <w:t xml:space="preserve"> </w:t>
      </w:r>
      <w:r w:rsidR="00DA509C" w:rsidRPr="00890CA6">
        <w:rPr>
          <w:rFonts w:asciiTheme="minorHAnsi" w:hAnsiTheme="minorHAnsi" w:cstheme="minorHAnsi"/>
          <w:color w:val="000000" w:themeColor="text1"/>
        </w:rPr>
        <w:t>d</w:t>
      </w:r>
      <w:r w:rsidR="00751F0B" w:rsidRPr="00890CA6">
        <w:rPr>
          <w:rFonts w:asciiTheme="minorHAnsi" w:hAnsiTheme="minorHAnsi" w:cstheme="minorHAnsi"/>
          <w:color w:val="000000" w:themeColor="text1"/>
        </w:rPr>
        <w:t xml:space="preserve">irectly </w:t>
      </w:r>
      <w:r w:rsidR="001D2C57" w:rsidRPr="00890CA6">
        <w:rPr>
          <w:rFonts w:asciiTheme="minorHAnsi" w:hAnsiTheme="minorHAnsi" w:cstheme="minorHAnsi"/>
          <w:color w:val="000000" w:themeColor="text1"/>
        </w:rPr>
        <w:t xml:space="preserve">tag </w:t>
      </w:r>
      <w:r w:rsidR="00DA509C" w:rsidRPr="00890CA6">
        <w:rPr>
          <w:rFonts w:asciiTheme="minorHAnsi" w:hAnsiTheme="minorHAnsi" w:cstheme="minorHAnsi"/>
          <w:color w:val="000000" w:themeColor="text1"/>
        </w:rPr>
        <w:t>the</w:t>
      </w:r>
      <w:r w:rsidR="001D2C57" w:rsidRPr="00890CA6">
        <w:rPr>
          <w:rFonts w:asciiTheme="minorHAnsi" w:hAnsiTheme="minorHAnsi" w:cstheme="minorHAnsi"/>
          <w:color w:val="000000" w:themeColor="text1"/>
        </w:rPr>
        <w:t xml:space="preserve"> protein </w:t>
      </w:r>
      <w:r w:rsidR="00534AA9" w:rsidRPr="00890CA6">
        <w:rPr>
          <w:rFonts w:asciiTheme="minorHAnsi" w:hAnsiTheme="minorHAnsi" w:cstheme="minorHAnsi"/>
          <w:color w:val="000000" w:themeColor="text1"/>
        </w:rPr>
        <w:t xml:space="preserve">of interest </w:t>
      </w:r>
      <w:r w:rsidR="001D2C57" w:rsidRPr="00890CA6">
        <w:rPr>
          <w:rFonts w:asciiTheme="minorHAnsi" w:hAnsiTheme="minorHAnsi" w:cstheme="minorHAnsi"/>
          <w:color w:val="000000" w:themeColor="text1"/>
        </w:rPr>
        <w:t xml:space="preserve">with a </w:t>
      </w:r>
      <w:r w:rsidR="00D94CBA" w:rsidRPr="00890CA6">
        <w:rPr>
          <w:rFonts w:asciiTheme="minorHAnsi" w:hAnsiTheme="minorHAnsi" w:cstheme="minorHAnsi"/>
          <w:color w:val="000000" w:themeColor="text1"/>
        </w:rPr>
        <w:t xml:space="preserve">fluorescent </w:t>
      </w:r>
      <w:r w:rsidR="00751F0B" w:rsidRPr="00890CA6">
        <w:rPr>
          <w:rFonts w:asciiTheme="minorHAnsi" w:hAnsiTheme="minorHAnsi" w:cstheme="minorHAnsi"/>
          <w:color w:val="000000" w:themeColor="text1"/>
        </w:rPr>
        <w:t xml:space="preserve">tag </w:t>
      </w:r>
      <w:r w:rsidR="001D2C57" w:rsidRPr="00890CA6">
        <w:rPr>
          <w:rFonts w:asciiTheme="minorHAnsi" w:hAnsiTheme="minorHAnsi" w:cstheme="minorHAnsi"/>
          <w:color w:val="000000" w:themeColor="text1"/>
        </w:rPr>
        <w:t>and image HEK</w:t>
      </w:r>
      <w:r w:rsidR="00B053E9" w:rsidRPr="00890CA6">
        <w:rPr>
          <w:rFonts w:asciiTheme="minorHAnsi" w:hAnsiTheme="minorHAnsi" w:cstheme="minorHAnsi"/>
          <w:color w:val="000000" w:themeColor="text1"/>
        </w:rPr>
        <w:t>293T</w:t>
      </w:r>
      <w:r w:rsidR="001D2C57" w:rsidRPr="00890CA6">
        <w:rPr>
          <w:rFonts w:asciiTheme="minorHAnsi" w:hAnsiTheme="minorHAnsi" w:cstheme="minorHAnsi"/>
          <w:color w:val="000000" w:themeColor="text1"/>
        </w:rPr>
        <w:t xml:space="preserve"> cells at 40x or higher magnification</w:t>
      </w:r>
      <w:r w:rsidR="00503F63" w:rsidRPr="00890CA6">
        <w:rPr>
          <w:rFonts w:asciiTheme="minorHAnsi" w:hAnsiTheme="minorHAnsi" w:cstheme="minorHAnsi"/>
          <w:color w:val="000000" w:themeColor="text1"/>
        </w:rPr>
        <w:t xml:space="preserve"> to assess surface expression</w:t>
      </w:r>
      <w:r w:rsidR="009B5C92" w:rsidRPr="00890CA6">
        <w:rPr>
          <w:rFonts w:asciiTheme="minorHAnsi" w:hAnsiTheme="minorHAnsi" w:cstheme="minorHAnsi"/>
          <w:color w:val="000000" w:themeColor="text1"/>
        </w:rPr>
        <w:t xml:space="preserve">. </w:t>
      </w:r>
      <w:r w:rsidR="00B46F4C" w:rsidRPr="00890CA6">
        <w:rPr>
          <w:rFonts w:asciiTheme="minorHAnsi" w:hAnsiTheme="minorHAnsi" w:cstheme="minorHAnsi"/>
          <w:color w:val="000000" w:themeColor="text1"/>
        </w:rPr>
        <w:t>However, after membrane localization is conf</w:t>
      </w:r>
      <w:r w:rsidR="0087024D" w:rsidRPr="00890CA6">
        <w:rPr>
          <w:rFonts w:asciiTheme="minorHAnsi" w:hAnsiTheme="minorHAnsi" w:cstheme="minorHAnsi"/>
          <w:color w:val="000000" w:themeColor="text1"/>
        </w:rPr>
        <w:t>i</w:t>
      </w:r>
      <w:r w:rsidR="00B46F4C" w:rsidRPr="00890CA6">
        <w:rPr>
          <w:rFonts w:asciiTheme="minorHAnsi" w:hAnsiTheme="minorHAnsi" w:cstheme="minorHAnsi"/>
          <w:color w:val="000000" w:themeColor="text1"/>
        </w:rPr>
        <w:t xml:space="preserve">rmed, we recommend using untagged variants </w:t>
      </w:r>
      <w:r w:rsidR="00C42D5A" w:rsidRPr="00890CA6">
        <w:rPr>
          <w:rFonts w:asciiTheme="minorHAnsi" w:hAnsiTheme="minorHAnsi" w:cstheme="minorHAnsi"/>
          <w:color w:val="000000" w:themeColor="text1"/>
        </w:rPr>
        <w:t>for th</w:t>
      </w:r>
      <w:r w:rsidR="00A036B0" w:rsidRPr="00890CA6">
        <w:rPr>
          <w:rFonts w:asciiTheme="minorHAnsi" w:hAnsiTheme="minorHAnsi" w:cstheme="minorHAnsi"/>
          <w:color w:val="000000" w:themeColor="text1"/>
        </w:rPr>
        <w:t>is</w:t>
      </w:r>
      <w:r w:rsidR="00C42D5A" w:rsidRPr="00890CA6">
        <w:rPr>
          <w:rFonts w:asciiTheme="minorHAnsi" w:hAnsiTheme="minorHAnsi" w:cstheme="minorHAnsi"/>
          <w:color w:val="000000" w:themeColor="text1"/>
        </w:rPr>
        <w:t xml:space="preserve"> HEK cell aggregation assay in order </w:t>
      </w:r>
      <w:r w:rsidR="00B46F4C" w:rsidRPr="00890CA6">
        <w:rPr>
          <w:rFonts w:asciiTheme="minorHAnsi" w:hAnsiTheme="minorHAnsi" w:cstheme="minorHAnsi"/>
          <w:color w:val="000000" w:themeColor="text1"/>
        </w:rPr>
        <w:t xml:space="preserve">to more accurately assess the binding capacity of the native protein. </w:t>
      </w:r>
      <w:r w:rsidR="00A20390" w:rsidRPr="00890CA6">
        <w:rPr>
          <w:rFonts w:asciiTheme="minorHAnsi" w:hAnsiTheme="minorHAnsi" w:cstheme="minorHAnsi"/>
          <w:color w:val="000000" w:themeColor="text1"/>
        </w:rPr>
        <w:t xml:space="preserve">Third, </w:t>
      </w:r>
      <w:r w:rsidR="009132C0" w:rsidRPr="00890CA6">
        <w:rPr>
          <w:rFonts w:asciiTheme="minorHAnsi" w:hAnsiTheme="minorHAnsi" w:cstheme="minorHAnsi"/>
          <w:color w:val="000000" w:themeColor="text1"/>
        </w:rPr>
        <w:t>in this protocol we allowed Neurexin3</w:t>
      </w:r>
      <w:r w:rsidR="00445B89">
        <w:rPr>
          <w:rFonts w:ascii="Symbol" w:hAnsi="Symbol" w:cstheme="minorHAnsi"/>
          <w:color w:val="000000" w:themeColor="text1"/>
        </w:rPr>
        <w:sym w:font="Symbol" w:char="F061"/>
      </w:r>
      <w:r w:rsidR="009132C0" w:rsidRPr="00890CA6">
        <w:rPr>
          <w:rFonts w:asciiTheme="minorHAnsi" w:hAnsiTheme="minorHAnsi" w:cstheme="minorHAnsi"/>
          <w:color w:val="000000" w:themeColor="text1"/>
        </w:rPr>
        <w:t xml:space="preserve"> to express for 48 </w:t>
      </w:r>
      <w:r w:rsidR="001426BA">
        <w:rPr>
          <w:rFonts w:asciiTheme="minorHAnsi" w:hAnsiTheme="minorHAnsi" w:cstheme="minorHAnsi"/>
          <w:color w:val="000000" w:themeColor="text1"/>
        </w:rPr>
        <w:t>h</w:t>
      </w:r>
      <w:r w:rsidR="009132C0" w:rsidRPr="00890CA6">
        <w:rPr>
          <w:rFonts w:asciiTheme="minorHAnsi" w:hAnsiTheme="minorHAnsi" w:cstheme="minorHAnsi"/>
          <w:color w:val="000000" w:themeColor="text1"/>
        </w:rPr>
        <w:t>; however, protein expression time may vary</w:t>
      </w:r>
      <w:r w:rsidR="00991275" w:rsidRPr="00890CA6">
        <w:rPr>
          <w:rFonts w:asciiTheme="minorHAnsi" w:hAnsiTheme="minorHAnsi" w:cstheme="minorHAnsi"/>
          <w:color w:val="000000" w:themeColor="text1"/>
        </w:rPr>
        <w:t xml:space="preserve"> depending on the proteins tested</w:t>
      </w:r>
      <w:bookmarkStart w:id="8" w:name="_Hlk32574758"/>
      <w:r w:rsidR="00A20390" w:rsidRPr="00890CA6">
        <w:rPr>
          <w:rFonts w:asciiTheme="minorHAnsi" w:hAnsiTheme="minorHAnsi" w:cstheme="minorHAnsi"/>
          <w:color w:val="000000" w:themeColor="text1"/>
        </w:rPr>
        <w:t xml:space="preserve">. </w:t>
      </w:r>
      <w:r w:rsidR="007C52CC" w:rsidRPr="00890CA6">
        <w:rPr>
          <w:rFonts w:asciiTheme="minorHAnsi" w:hAnsiTheme="minorHAnsi" w:cstheme="minorHAnsi"/>
          <w:color w:val="000000" w:themeColor="text1"/>
        </w:rPr>
        <w:t>F</w:t>
      </w:r>
      <w:r w:rsidR="001420FC" w:rsidRPr="00890CA6">
        <w:rPr>
          <w:rFonts w:asciiTheme="minorHAnsi" w:hAnsiTheme="minorHAnsi" w:cstheme="minorHAnsi"/>
          <w:color w:val="000000" w:themeColor="text1"/>
        </w:rPr>
        <w:t>ourth</w:t>
      </w:r>
      <w:r w:rsidR="007C52CC" w:rsidRPr="00890CA6">
        <w:rPr>
          <w:rFonts w:asciiTheme="minorHAnsi" w:hAnsiTheme="minorHAnsi" w:cstheme="minorHAnsi"/>
          <w:color w:val="000000" w:themeColor="text1"/>
        </w:rPr>
        <w:t xml:space="preserve">, </w:t>
      </w:r>
      <w:r w:rsidR="00E373A1" w:rsidRPr="00890CA6">
        <w:rPr>
          <w:rFonts w:asciiTheme="minorHAnsi" w:hAnsiTheme="minorHAnsi" w:cstheme="minorHAnsi"/>
          <w:color w:val="000000" w:themeColor="text1"/>
        </w:rPr>
        <w:t xml:space="preserve">it is critical </w:t>
      </w:r>
      <w:r w:rsidR="00452E0A" w:rsidRPr="00890CA6">
        <w:rPr>
          <w:rFonts w:asciiTheme="minorHAnsi" w:hAnsiTheme="minorHAnsi" w:cstheme="minorHAnsi"/>
          <w:color w:val="000000" w:themeColor="text1"/>
        </w:rPr>
        <w:t xml:space="preserve">to </w:t>
      </w:r>
      <w:r w:rsidR="00E373A1" w:rsidRPr="00890CA6">
        <w:rPr>
          <w:rFonts w:asciiTheme="minorHAnsi" w:hAnsiTheme="minorHAnsi" w:cstheme="minorHAnsi"/>
          <w:color w:val="000000" w:themeColor="text1"/>
        </w:rPr>
        <w:t>supplement</w:t>
      </w:r>
      <w:r w:rsidR="00123D88" w:rsidRPr="00890CA6">
        <w:rPr>
          <w:rFonts w:asciiTheme="minorHAnsi" w:hAnsiTheme="minorHAnsi" w:cstheme="minorHAnsi"/>
          <w:color w:val="000000" w:themeColor="text1"/>
        </w:rPr>
        <w:t xml:space="preserve"> </w:t>
      </w:r>
      <w:r w:rsidR="006845EE">
        <w:rPr>
          <w:rFonts w:asciiTheme="minorHAnsi" w:hAnsiTheme="minorHAnsi" w:cstheme="minorHAnsi"/>
          <w:color w:val="000000" w:themeColor="text1"/>
        </w:rPr>
        <w:t>the</w:t>
      </w:r>
      <w:r w:rsidR="006845EE" w:rsidRPr="00890CA6">
        <w:rPr>
          <w:rFonts w:asciiTheme="minorHAnsi" w:hAnsiTheme="minorHAnsi" w:cstheme="minorHAnsi"/>
          <w:color w:val="000000" w:themeColor="text1"/>
        </w:rPr>
        <w:t xml:space="preserve"> </w:t>
      </w:r>
      <w:r w:rsidR="00123D88" w:rsidRPr="00890CA6">
        <w:rPr>
          <w:rFonts w:asciiTheme="minorHAnsi" w:hAnsiTheme="minorHAnsi" w:cstheme="minorHAnsi"/>
          <w:color w:val="000000" w:themeColor="text1"/>
        </w:rPr>
        <w:t>media</w:t>
      </w:r>
      <w:r w:rsidR="00452E0A" w:rsidRPr="00890CA6">
        <w:rPr>
          <w:rFonts w:asciiTheme="minorHAnsi" w:hAnsiTheme="minorHAnsi" w:cstheme="minorHAnsi"/>
          <w:color w:val="000000" w:themeColor="text1"/>
        </w:rPr>
        <w:t xml:space="preserve"> </w:t>
      </w:r>
      <w:r w:rsidR="00123D88" w:rsidRPr="00890CA6">
        <w:rPr>
          <w:rFonts w:asciiTheme="minorHAnsi" w:hAnsiTheme="minorHAnsi" w:cstheme="minorHAnsi"/>
          <w:color w:val="000000" w:themeColor="text1"/>
        </w:rPr>
        <w:t>in step 1.</w:t>
      </w:r>
      <w:r w:rsidR="006E37A7" w:rsidRPr="00890CA6">
        <w:rPr>
          <w:rFonts w:asciiTheme="minorHAnsi" w:hAnsiTheme="minorHAnsi" w:cstheme="minorHAnsi"/>
          <w:color w:val="000000" w:themeColor="text1"/>
        </w:rPr>
        <w:t>7</w:t>
      </w:r>
      <w:r w:rsidR="00123D88" w:rsidRPr="00890CA6">
        <w:rPr>
          <w:rFonts w:asciiTheme="minorHAnsi" w:hAnsiTheme="minorHAnsi" w:cstheme="minorHAnsi"/>
          <w:color w:val="000000" w:themeColor="text1"/>
        </w:rPr>
        <w:t xml:space="preserve"> with </w:t>
      </w:r>
      <w:r w:rsidR="00452E0A" w:rsidRPr="00890CA6">
        <w:rPr>
          <w:rFonts w:asciiTheme="minorHAnsi" w:hAnsiTheme="minorHAnsi" w:cstheme="minorHAnsi"/>
          <w:color w:val="000000" w:themeColor="text1"/>
        </w:rPr>
        <w:t>MgCl</w:t>
      </w:r>
      <w:r w:rsidR="00452E0A" w:rsidRPr="00890CA6">
        <w:rPr>
          <w:rFonts w:asciiTheme="minorHAnsi" w:hAnsiTheme="minorHAnsi" w:cstheme="minorHAnsi"/>
          <w:color w:val="000000" w:themeColor="text1"/>
          <w:vertAlign w:val="subscript"/>
        </w:rPr>
        <w:t>2</w:t>
      </w:r>
      <w:r w:rsidR="00452E0A" w:rsidRPr="00890CA6">
        <w:rPr>
          <w:rFonts w:asciiTheme="minorHAnsi" w:hAnsiTheme="minorHAnsi" w:cstheme="minorHAnsi"/>
          <w:color w:val="000000" w:themeColor="text1"/>
        </w:rPr>
        <w:t xml:space="preserve"> and CaCl</w:t>
      </w:r>
      <w:r w:rsidR="00452E0A" w:rsidRPr="00890CA6">
        <w:rPr>
          <w:rFonts w:asciiTheme="minorHAnsi" w:hAnsiTheme="minorHAnsi" w:cstheme="minorHAnsi"/>
          <w:color w:val="000000" w:themeColor="text1"/>
          <w:vertAlign w:val="subscript"/>
        </w:rPr>
        <w:t>2</w:t>
      </w:r>
      <w:r w:rsidR="00FB3389">
        <w:rPr>
          <w:rFonts w:asciiTheme="minorHAnsi" w:hAnsiTheme="minorHAnsi" w:cstheme="minorHAnsi"/>
          <w:color w:val="000000" w:themeColor="text1"/>
          <w:vertAlign w:val="subscript"/>
        </w:rPr>
        <w:t xml:space="preserve"> </w:t>
      </w:r>
      <w:r w:rsidR="00FB3389">
        <w:rPr>
          <w:rFonts w:asciiTheme="minorHAnsi" w:hAnsiTheme="minorHAnsi" w:cstheme="minorHAnsi"/>
          <w:color w:val="000000" w:themeColor="text1"/>
        </w:rPr>
        <w:t xml:space="preserve">if the proteins in question are </w:t>
      </w:r>
      <w:r w:rsidR="0083429E" w:rsidRPr="00890CA6">
        <w:rPr>
          <w:rFonts w:asciiTheme="minorHAnsi" w:hAnsiTheme="minorHAnsi" w:cstheme="minorHAnsi"/>
          <w:color w:val="000000" w:themeColor="text1"/>
        </w:rPr>
        <w:t xml:space="preserve">dependent </w:t>
      </w:r>
      <w:r w:rsidR="00F72C37" w:rsidRPr="00890CA6">
        <w:rPr>
          <w:rFonts w:asciiTheme="minorHAnsi" w:hAnsiTheme="minorHAnsi" w:cstheme="minorHAnsi"/>
          <w:color w:val="000000" w:themeColor="text1"/>
        </w:rPr>
        <w:t xml:space="preserve">on divalent cations </w:t>
      </w:r>
      <w:r w:rsidR="007C52CC" w:rsidRPr="00890CA6">
        <w:rPr>
          <w:rFonts w:asciiTheme="minorHAnsi" w:hAnsiTheme="minorHAnsi" w:cstheme="minorHAnsi"/>
          <w:color w:val="000000" w:themeColor="text1"/>
        </w:rPr>
        <w:t xml:space="preserve">as is </w:t>
      </w:r>
      <w:r w:rsidR="007C52CC" w:rsidRPr="00890CA6">
        <w:rPr>
          <w:rFonts w:asciiTheme="minorHAnsi" w:hAnsiTheme="minorHAnsi" w:cstheme="minorHAnsi"/>
          <w:color w:val="000000" w:themeColor="text1"/>
        </w:rPr>
        <w:lastRenderedPageBreak/>
        <w:t xml:space="preserve">the case with the example of Neurexins </w:t>
      </w:r>
      <w:r w:rsidR="007C52CC" w:rsidRPr="00445B89">
        <w:rPr>
          <w:rFonts w:asciiTheme="minorHAnsi" w:hAnsiTheme="minorHAnsi" w:cstheme="minorHAnsi"/>
          <w:color w:val="000000" w:themeColor="text1"/>
        </w:rPr>
        <w:t xml:space="preserve">and </w:t>
      </w:r>
      <w:r w:rsidR="00445B89" w:rsidRPr="00445B89">
        <w:rPr>
          <w:rFonts w:asciiTheme="minorHAnsi" w:hAnsiTheme="minorHAnsi" w:cstheme="minorHAnsi"/>
          <w:color w:val="000000" w:themeColor="text1"/>
        </w:rPr>
        <w:t>LRRTM2</w:t>
      </w:r>
      <w:r w:rsidR="00445B89" w:rsidRPr="00445B89">
        <w:rPr>
          <w:rFonts w:asciiTheme="minorHAnsi" w:hAnsiTheme="minorHAnsi" w:cstheme="minorHAnsi"/>
          <w:color w:val="000000" w:themeColor="text1"/>
        </w:rPr>
        <w:fldChar w:fldCharType="begin"/>
      </w:r>
      <w:r w:rsidR="00D672BD">
        <w:rPr>
          <w:rFonts w:asciiTheme="minorHAnsi" w:hAnsiTheme="minorHAnsi" w:cstheme="minorHAnsi"/>
          <w:color w:val="000000" w:themeColor="text1"/>
        </w:rPr>
        <w:instrText xml:space="preserve"> ADDIN ZOTERO_ITEM CSL_CITATION {"citationID":"uenDnmjz","properties":{"formattedCitation":"\\super 11\\nosupersub{}","plainCitation":"11","noteIndex":0},"citationItems":[{"id":179,"uris":["http://zotero.org/users/local/X0yZka0N/items/ZKLH7H7C"],"uri":["http://zotero.org/users/local/X0yZka0N/items/ZKLH7H7C"],"itemData":{"id":179,"type":"article-journal","container-title":"Journal of Neuroscience","DOI":"10.1523/JNEUROSCI.0470-10.2010","ISSN":"0270-6474, 1529-2401","issue":"22","language":"en","page":"7495-7506","source":"Crossref","title":"LRRTMs and Neuroligins Bind Neurexins with a Differential Code to Cooperate in Glutamate Synapse Development","volume":"30","author":[{"family":"Siddiqui","given":"T. J."},{"family":"Pancaroglu","given":"R."},{"family":"Kang","given":"Y."},{"family":"Rooyakkers","given":"A."},{"family":"Craig","given":"A. M."}],"issued":{"date-parts":[["2010",6,2]]}}}],"schema":"https://github.com/citation-style-language/schema/raw/master/csl-citation.json"} </w:instrText>
      </w:r>
      <w:r w:rsidR="00445B89" w:rsidRPr="00445B89">
        <w:rPr>
          <w:rFonts w:asciiTheme="minorHAnsi" w:hAnsiTheme="minorHAnsi" w:cstheme="minorHAnsi"/>
          <w:color w:val="000000" w:themeColor="text1"/>
        </w:rPr>
        <w:fldChar w:fldCharType="separate"/>
      </w:r>
      <w:r w:rsidR="00D672BD" w:rsidRPr="00690A5D">
        <w:rPr>
          <w:rFonts w:ascii="Calibri" w:hAnsiTheme="minorHAnsi" w:cs="Calibri"/>
          <w:color w:val="000000"/>
          <w:vertAlign w:val="superscript"/>
        </w:rPr>
        <w:t>11</w:t>
      </w:r>
      <w:r w:rsidR="00445B89" w:rsidRPr="00445B89">
        <w:rPr>
          <w:rFonts w:asciiTheme="minorHAnsi" w:hAnsiTheme="minorHAnsi" w:cstheme="minorHAnsi"/>
          <w:color w:val="000000" w:themeColor="text1"/>
        </w:rPr>
        <w:fldChar w:fldCharType="end"/>
      </w:r>
      <w:r w:rsidR="007C52CC" w:rsidRPr="00445B89">
        <w:rPr>
          <w:rFonts w:asciiTheme="minorHAnsi" w:hAnsiTheme="minorHAnsi" w:cstheme="minorHAnsi"/>
          <w:color w:val="000000" w:themeColor="text1"/>
        </w:rPr>
        <w:t>.</w:t>
      </w:r>
      <w:r w:rsidR="00FB3389">
        <w:rPr>
          <w:rFonts w:asciiTheme="minorHAnsi" w:hAnsiTheme="minorHAnsi" w:cstheme="minorHAnsi"/>
          <w:color w:val="000000" w:themeColor="text1"/>
        </w:rPr>
        <w:t xml:space="preserve"> </w:t>
      </w:r>
      <w:r w:rsidR="000730F7" w:rsidRPr="00690A5D">
        <w:rPr>
          <w:rFonts w:asciiTheme="minorHAnsi" w:hAnsiTheme="minorHAnsi" w:cstheme="minorHAnsi"/>
          <w:color w:val="000000" w:themeColor="text1"/>
        </w:rPr>
        <w:t>If it is unknown whether the interaction partners require divalent cations for adhesion, add EDTA into one condition. The EDTA should chelate remining cations naturally present in DMEM ensuring a calcium and magnesium free solution.</w:t>
      </w:r>
      <w:r w:rsidR="000730F7">
        <w:rPr>
          <w:rFonts w:asciiTheme="minorHAnsi" w:hAnsiTheme="minorHAnsi" w:cstheme="minorHAnsi"/>
          <w:color w:val="000000" w:themeColor="text1"/>
        </w:rPr>
        <w:t xml:space="preserve"> If adhesion is observed after EDTA addition, the proteins in question do not require divalent cations for adhesion.</w:t>
      </w:r>
    </w:p>
    <w:p w14:paraId="3B74FD66" w14:textId="77777777" w:rsidR="009B5C92" w:rsidRPr="00890CA6" w:rsidRDefault="009B5C92">
      <w:pPr>
        <w:jc w:val="both"/>
        <w:rPr>
          <w:rFonts w:asciiTheme="minorHAnsi" w:hAnsiTheme="minorHAnsi" w:cstheme="minorHAnsi"/>
          <w:color w:val="000000" w:themeColor="text1"/>
        </w:rPr>
      </w:pPr>
    </w:p>
    <w:bookmarkEnd w:id="8"/>
    <w:p w14:paraId="0A554AA1" w14:textId="5D188F56" w:rsidR="00C11F91" w:rsidRPr="00890CA6" w:rsidRDefault="00D43820">
      <w:pPr>
        <w:jc w:val="both"/>
        <w:rPr>
          <w:rFonts w:asciiTheme="minorHAnsi" w:hAnsiTheme="minorHAnsi" w:cstheme="minorHAnsi"/>
          <w:color w:val="000000" w:themeColor="text1"/>
        </w:rPr>
      </w:pPr>
      <w:r w:rsidRPr="00890CA6">
        <w:rPr>
          <w:rFonts w:asciiTheme="minorHAnsi" w:hAnsiTheme="minorHAnsi" w:cstheme="minorHAnsi"/>
          <w:color w:val="000000" w:themeColor="text1"/>
        </w:rPr>
        <w:t>Many</w:t>
      </w:r>
      <w:r w:rsidR="00BA0FC4" w:rsidRPr="00890CA6">
        <w:rPr>
          <w:rFonts w:asciiTheme="minorHAnsi" w:hAnsiTheme="minorHAnsi" w:cstheme="minorHAnsi"/>
          <w:color w:val="000000" w:themeColor="text1"/>
        </w:rPr>
        <w:t xml:space="preserve"> methods exist to test protein interactions; however, most are not specific for testing only </w:t>
      </w:r>
      <w:r w:rsidR="000578B7" w:rsidRPr="000578B7">
        <w:rPr>
          <w:rFonts w:asciiTheme="minorHAnsi" w:hAnsiTheme="minorHAnsi" w:cstheme="minorHAnsi"/>
          <w:color w:val="000000" w:themeColor="text1"/>
        </w:rPr>
        <w:t>trans</w:t>
      </w:r>
      <w:r w:rsidR="00BA0FC4" w:rsidRPr="00890CA6">
        <w:rPr>
          <w:rFonts w:asciiTheme="minorHAnsi" w:hAnsiTheme="minorHAnsi" w:cstheme="minorHAnsi"/>
          <w:color w:val="000000" w:themeColor="text1"/>
        </w:rPr>
        <w:t xml:space="preserve"> interactions that occur from cell to</w:t>
      </w:r>
      <w:r w:rsidR="007727AE" w:rsidRPr="00890CA6">
        <w:rPr>
          <w:rFonts w:asciiTheme="minorHAnsi" w:hAnsiTheme="minorHAnsi" w:cstheme="minorHAnsi"/>
          <w:color w:val="000000" w:themeColor="text1"/>
        </w:rPr>
        <w:t xml:space="preserve"> </w:t>
      </w:r>
      <w:r w:rsidR="00BA0FC4" w:rsidRPr="00890CA6">
        <w:rPr>
          <w:rFonts w:asciiTheme="minorHAnsi" w:hAnsiTheme="minorHAnsi" w:cstheme="minorHAnsi"/>
          <w:color w:val="000000" w:themeColor="text1"/>
        </w:rPr>
        <w:t>cell</w:t>
      </w:r>
      <w:r w:rsidR="007727AE" w:rsidRPr="00890CA6">
        <w:rPr>
          <w:rFonts w:asciiTheme="minorHAnsi" w:hAnsiTheme="minorHAnsi" w:cstheme="minorHAnsi"/>
          <w:color w:val="000000" w:themeColor="text1"/>
        </w:rPr>
        <w:t xml:space="preserve"> </w:t>
      </w:r>
      <w:r w:rsidR="00BA0FC4" w:rsidRPr="00890CA6">
        <w:rPr>
          <w:rFonts w:asciiTheme="minorHAnsi" w:hAnsiTheme="minorHAnsi" w:cstheme="minorHAnsi"/>
          <w:color w:val="000000" w:themeColor="text1"/>
        </w:rPr>
        <w:t xml:space="preserve">and require tedious protein purification steps. </w:t>
      </w:r>
      <w:r w:rsidR="00C64CCB" w:rsidRPr="00890CA6">
        <w:rPr>
          <w:rFonts w:asciiTheme="minorHAnsi" w:hAnsiTheme="minorHAnsi" w:cstheme="minorHAnsi"/>
          <w:color w:val="000000" w:themeColor="text1"/>
        </w:rPr>
        <w:t>Although the HEK cell aggregation assay is not a direct measure of affinity and should not be used to replace a more quantitative approach to recover dissociation constants</w:t>
      </w:r>
      <w:r w:rsidR="00F27861" w:rsidRPr="00890CA6">
        <w:rPr>
          <w:rFonts w:asciiTheme="minorHAnsi" w:hAnsiTheme="minorHAnsi" w:cstheme="minorHAnsi"/>
          <w:color w:val="000000" w:themeColor="text1"/>
        </w:rPr>
        <w:t>,</w:t>
      </w:r>
      <w:r w:rsidR="00C64CCB" w:rsidRPr="00890CA6">
        <w:rPr>
          <w:rFonts w:asciiTheme="minorHAnsi" w:hAnsiTheme="minorHAnsi" w:cstheme="minorHAnsi"/>
          <w:color w:val="000000" w:themeColor="text1"/>
        </w:rPr>
        <w:t xml:space="preserve"> to</w:t>
      </w:r>
      <w:r w:rsidR="006845EE">
        <w:rPr>
          <w:rFonts w:asciiTheme="minorHAnsi" w:hAnsiTheme="minorHAnsi" w:cstheme="minorHAnsi"/>
          <w:color w:val="000000" w:themeColor="text1"/>
        </w:rPr>
        <w:t xml:space="preserve"> the best of</w:t>
      </w:r>
      <w:r w:rsidR="00C64CCB" w:rsidRPr="00890CA6">
        <w:rPr>
          <w:rFonts w:asciiTheme="minorHAnsi" w:hAnsiTheme="minorHAnsi" w:cstheme="minorHAnsi"/>
          <w:color w:val="000000" w:themeColor="text1"/>
        </w:rPr>
        <w:t xml:space="preserve"> our knowledge, th</w:t>
      </w:r>
      <w:r w:rsidR="006845EE">
        <w:rPr>
          <w:rFonts w:asciiTheme="minorHAnsi" w:hAnsiTheme="minorHAnsi" w:cstheme="minorHAnsi"/>
          <w:color w:val="000000" w:themeColor="text1"/>
        </w:rPr>
        <w:t>is assay represents an approach to</w:t>
      </w:r>
      <w:r w:rsidR="00C64CCB" w:rsidRPr="00890CA6">
        <w:rPr>
          <w:rFonts w:asciiTheme="minorHAnsi" w:hAnsiTheme="minorHAnsi" w:cstheme="minorHAnsi"/>
          <w:color w:val="000000" w:themeColor="text1"/>
        </w:rPr>
        <w:t xml:space="preserve"> test true </w:t>
      </w:r>
      <w:r w:rsidR="000578B7" w:rsidRPr="000578B7">
        <w:rPr>
          <w:rFonts w:asciiTheme="minorHAnsi" w:hAnsiTheme="minorHAnsi" w:cstheme="minorHAnsi"/>
          <w:color w:val="000000" w:themeColor="text1"/>
        </w:rPr>
        <w:t>trans</w:t>
      </w:r>
      <w:r w:rsidR="00C64CCB" w:rsidRPr="00890CA6">
        <w:rPr>
          <w:rFonts w:asciiTheme="minorHAnsi" w:hAnsiTheme="minorHAnsi" w:cstheme="minorHAnsi"/>
          <w:color w:val="000000" w:themeColor="text1"/>
        </w:rPr>
        <w:t xml:space="preserve"> interactions in a semi-quantitative</w:t>
      </w:r>
      <w:r w:rsidR="005D19AD" w:rsidRPr="00890CA6">
        <w:rPr>
          <w:rFonts w:asciiTheme="minorHAnsi" w:hAnsiTheme="minorHAnsi" w:cstheme="minorHAnsi"/>
          <w:color w:val="000000" w:themeColor="text1"/>
        </w:rPr>
        <w:t xml:space="preserve"> and relatively </w:t>
      </w:r>
      <w:r w:rsidR="006E37A7" w:rsidRPr="00890CA6">
        <w:rPr>
          <w:rFonts w:asciiTheme="minorHAnsi" w:hAnsiTheme="minorHAnsi" w:cstheme="minorHAnsi"/>
          <w:color w:val="000000" w:themeColor="text1"/>
        </w:rPr>
        <w:t xml:space="preserve">efficient </w:t>
      </w:r>
      <w:r w:rsidR="00C64CCB" w:rsidRPr="00890CA6">
        <w:rPr>
          <w:rFonts w:asciiTheme="minorHAnsi" w:hAnsiTheme="minorHAnsi" w:cstheme="minorHAnsi"/>
          <w:color w:val="000000" w:themeColor="text1"/>
        </w:rPr>
        <w:t>manner</w:t>
      </w:r>
      <w:r w:rsidR="006845EE">
        <w:rPr>
          <w:rFonts w:asciiTheme="minorHAnsi" w:hAnsiTheme="minorHAnsi" w:cstheme="minorHAnsi"/>
          <w:color w:val="000000" w:themeColor="text1"/>
        </w:rPr>
        <w:t xml:space="preserve">. Moreover, due to the relative ease of this assay, the HEK cell aggregation assay can </w:t>
      </w:r>
      <w:r w:rsidR="00534AA9" w:rsidRPr="00890CA6">
        <w:rPr>
          <w:rFonts w:asciiTheme="minorHAnsi" w:hAnsiTheme="minorHAnsi" w:cstheme="minorHAnsi"/>
          <w:color w:val="000000" w:themeColor="text1"/>
        </w:rPr>
        <w:t xml:space="preserve">be used in </w:t>
      </w:r>
      <w:r w:rsidR="009E1D0C" w:rsidRPr="00890CA6">
        <w:rPr>
          <w:rFonts w:asciiTheme="minorHAnsi" w:hAnsiTheme="minorHAnsi" w:cstheme="minorHAnsi"/>
          <w:color w:val="000000" w:themeColor="text1"/>
        </w:rPr>
        <w:t>conjunction</w:t>
      </w:r>
      <w:r w:rsidR="00534AA9" w:rsidRPr="00890CA6">
        <w:rPr>
          <w:rFonts w:asciiTheme="minorHAnsi" w:hAnsiTheme="minorHAnsi" w:cstheme="minorHAnsi"/>
          <w:color w:val="000000" w:themeColor="text1"/>
        </w:rPr>
        <w:t xml:space="preserve"> with these more quantitative approaches to </w:t>
      </w:r>
      <w:r w:rsidR="00AC1FB5">
        <w:rPr>
          <w:rFonts w:asciiTheme="minorHAnsi" w:hAnsiTheme="minorHAnsi" w:cstheme="minorHAnsi"/>
          <w:color w:val="000000" w:themeColor="text1"/>
        </w:rPr>
        <w:t>obtain</w:t>
      </w:r>
      <w:r w:rsidR="00534AA9" w:rsidRPr="00890CA6">
        <w:rPr>
          <w:rFonts w:asciiTheme="minorHAnsi" w:hAnsiTheme="minorHAnsi" w:cstheme="minorHAnsi"/>
          <w:color w:val="000000" w:themeColor="text1"/>
        </w:rPr>
        <w:t xml:space="preserve"> a </w:t>
      </w:r>
      <w:r w:rsidR="009E1D0C" w:rsidRPr="00890CA6">
        <w:rPr>
          <w:rFonts w:asciiTheme="minorHAnsi" w:hAnsiTheme="minorHAnsi" w:cstheme="minorHAnsi"/>
          <w:color w:val="000000" w:themeColor="text1"/>
        </w:rPr>
        <w:t>broader</w:t>
      </w:r>
      <w:r w:rsidR="008A413F" w:rsidRPr="00890CA6">
        <w:rPr>
          <w:rFonts w:asciiTheme="minorHAnsi" w:hAnsiTheme="minorHAnsi" w:cstheme="minorHAnsi"/>
          <w:color w:val="000000" w:themeColor="text1"/>
        </w:rPr>
        <w:t xml:space="preserve"> </w:t>
      </w:r>
      <w:r w:rsidR="00C00478" w:rsidRPr="00890CA6">
        <w:rPr>
          <w:rFonts w:asciiTheme="minorHAnsi" w:hAnsiTheme="minorHAnsi" w:cstheme="minorHAnsi"/>
          <w:color w:val="000000" w:themeColor="text1"/>
        </w:rPr>
        <w:t>and more complete</w:t>
      </w:r>
      <w:r w:rsidR="00534AA9" w:rsidRPr="00890CA6">
        <w:rPr>
          <w:rFonts w:asciiTheme="minorHAnsi" w:hAnsiTheme="minorHAnsi" w:cstheme="minorHAnsi"/>
          <w:color w:val="000000" w:themeColor="text1"/>
        </w:rPr>
        <w:t xml:space="preserve"> characterization of the interaction</w:t>
      </w:r>
      <w:r w:rsidR="009244CA" w:rsidRPr="00890CA6">
        <w:rPr>
          <w:rFonts w:asciiTheme="minorHAnsi" w:hAnsiTheme="minorHAnsi" w:cstheme="minorHAnsi"/>
          <w:color w:val="000000" w:themeColor="text1"/>
        </w:rPr>
        <w:t>s</w:t>
      </w:r>
      <w:r w:rsidR="00534AA9" w:rsidRPr="00890CA6">
        <w:rPr>
          <w:rFonts w:asciiTheme="minorHAnsi" w:hAnsiTheme="minorHAnsi" w:cstheme="minorHAnsi"/>
          <w:color w:val="000000" w:themeColor="text1"/>
        </w:rPr>
        <w:t xml:space="preserve"> taking place</w:t>
      </w:r>
      <w:r w:rsidR="00C64CCB" w:rsidRPr="00890CA6">
        <w:rPr>
          <w:rFonts w:asciiTheme="minorHAnsi" w:hAnsiTheme="minorHAnsi" w:cstheme="minorHAnsi"/>
          <w:color w:val="000000" w:themeColor="text1"/>
        </w:rPr>
        <w:t>.</w:t>
      </w:r>
    </w:p>
    <w:p w14:paraId="78728D18" w14:textId="706614AE" w:rsidR="00014314" w:rsidRPr="00890CA6" w:rsidRDefault="00014314">
      <w:pPr>
        <w:jc w:val="both"/>
        <w:rPr>
          <w:rFonts w:asciiTheme="minorHAnsi" w:hAnsiTheme="minorHAnsi" w:cstheme="minorHAnsi"/>
          <w:color w:val="000000" w:themeColor="text1"/>
        </w:rPr>
      </w:pPr>
    </w:p>
    <w:p w14:paraId="246DCD94" w14:textId="787FAA88" w:rsidR="007A4DD6" w:rsidRPr="00890CA6" w:rsidRDefault="00AA03DF">
      <w:pPr>
        <w:pStyle w:val="NormalWeb"/>
        <w:spacing w:before="0" w:beforeAutospacing="0" w:after="0" w:afterAutospacing="0"/>
        <w:rPr>
          <w:rFonts w:asciiTheme="minorHAnsi" w:hAnsiTheme="minorHAnsi" w:cstheme="minorHAnsi"/>
          <w:color w:val="000000" w:themeColor="text1"/>
        </w:rPr>
      </w:pPr>
      <w:r w:rsidRPr="00890CA6">
        <w:rPr>
          <w:rFonts w:asciiTheme="minorHAnsi" w:hAnsiTheme="minorHAnsi" w:cstheme="minorHAnsi"/>
          <w:b/>
          <w:bCs/>
          <w:color w:val="000000" w:themeColor="text1"/>
        </w:rPr>
        <w:t>ACKNOWLEDGMENTS:</w:t>
      </w:r>
    </w:p>
    <w:p w14:paraId="561F41E2" w14:textId="19C17FAC" w:rsidR="00966BBA" w:rsidRPr="00890CA6" w:rsidRDefault="00966BBA">
      <w:pPr>
        <w:jc w:val="both"/>
        <w:rPr>
          <w:rFonts w:asciiTheme="minorHAnsi" w:hAnsiTheme="minorHAnsi" w:cstheme="minorHAnsi"/>
          <w:color w:val="000000" w:themeColor="text1"/>
        </w:rPr>
      </w:pPr>
      <w:r w:rsidRPr="00890CA6">
        <w:rPr>
          <w:rFonts w:asciiTheme="minorHAnsi" w:hAnsiTheme="minorHAnsi" w:cstheme="minorHAnsi"/>
          <w:color w:val="000000" w:themeColor="text1"/>
        </w:rPr>
        <w:t xml:space="preserve">This work was supported by Grants from the National Institute of Mental Health </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R00MH103531 and R01MH116901 to J.A.</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a predoctoral training Grant from the National Institute of General Medicine </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T32GM007635 to S.R.</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and a </w:t>
      </w:r>
      <w:proofErr w:type="spellStart"/>
      <w:r w:rsidRPr="00890CA6">
        <w:rPr>
          <w:rFonts w:asciiTheme="minorHAnsi" w:hAnsiTheme="minorHAnsi" w:cstheme="minorHAnsi"/>
          <w:color w:val="000000" w:themeColor="text1"/>
        </w:rPr>
        <w:t>Lyda</w:t>
      </w:r>
      <w:proofErr w:type="spellEnd"/>
      <w:r w:rsidRPr="00890CA6">
        <w:rPr>
          <w:rFonts w:asciiTheme="minorHAnsi" w:hAnsiTheme="minorHAnsi" w:cstheme="minorHAnsi"/>
          <w:color w:val="000000" w:themeColor="text1"/>
        </w:rPr>
        <w:t xml:space="preserve"> Hill Gilliam Fellowship for Advanced Study </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GT11021 to S.R.</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w:t>
      </w:r>
      <w:r w:rsidR="002C07F5" w:rsidRPr="00890CA6">
        <w:rPr>
          <w:rFonts w:asciiTheme="minorHAnsi" w:hAnsiTheme="minorHAnsi" w:cstheme="minorHAnsi"/>
          <w:color w:val="000000" w:themeColor="text1"/>
        </w:rPr>
        <w:t xml:space="preserve"> We thank </w:t>
      </w:r>
      <w:r w:rsidRPr="00890CA6">
        <w:rPr>
          <w:rFonts w:asciiTheme="minorHAnsi" w:hAnsiTheme="minorHAnsi" w:cstheme="minorHAnsi"/>
          <w:color w:val="000000" w:themeColor="text1"/>
        </w:rPr>
        <w:t xml:space="preserve">Dr. </w:t>
      </w:r>
      <w:r w:rsidR="002C07F5" w:rsidRPr="00890CA6">
        <w:rPr>
          <w:rFonts w:asciiTheme="minorHAnsi" w:hAnsiTheme="minorHAnsi" w:cstheme="minorHAnsi"/>
          <w:color w:val="000000" w:themeColor="text1"/>
        </w:rPr>
        <w:t xml:space="preserve">Kevin </w:t>
      </w:r>
      <w:proofErr w:type="spellStart"/>
      <w:r w:rsidR="002C07F5" w:rsidRPr="00890CA6">
        <w:rPr>
          <w:rFonts w:asciiTheme="minorHAnsi" w:hAnsiTheme="minorHAnsi" w:cstheme="minorHAnsi"/>
          <w:color w:val="000000" w:themeColor="text1"/>
        </w:rPr>
        <w:t>Woolfrey</w:t>
      </w:r>
      <w:proofErr w:type="spellEnd"/>
      <w:r w:rsidR="002C07F5" w:rsidRPr="00890CA6">
        <w:rPr>
          <w:rFonts w:asciiTheme="minorHAnsi" w:hAnsiTheme="minorHAnsi" w:cstheme="minorHAnsi"/>
          <w:color w:val="000000" w:themeColor="text1"/>
        </w:rPr>
        <w:t xml:space="preserve"> for help with the microscope, Dr. </w:t>
      </w:r>
      <w:r w:rsidR="0083429E" w:rsidRPr="00890CA6">
        <w:rPr>
          <w:rFonts w:asciiTheme="minorHAnsi" w:hAnsiTheme="minorHAnsi" w:cstheme="minorHAnsi"/>
          <w:color w:val="000000" w:themeColor="text1"/>
        </w:rPr>
        <w:t xml:space="preserve">K </w:t>
      </w:r>
      <w:r w:rsidR="002C07F5" w:rsidRPr="00890CA6">
        <w:rPr>
          <w:rFonts w:asciiTheme="minorHAnsi" w:hAnsiTheme="minorHAnsi" w:cstheme="minorHAnsi"/>
          <w:color w:val="000000" w:themeColor="text1"/>
        </w:rPr>
        <w:t>Ul</w:t>
      </w:r>
      <w:r w:rsidR="0083429E" w:rsidRPr="00890CA6">
        <w:rPr>
          <w:rFonts w:asciiTheme="minorHAnsi" w:hAnsiTheme="minorHAnsi" w:cstheme="minorHAnsi"/>
          <w:color w:val="000000" w:themeColor="text1"/>
        </w:rPr>
        <w:t xml:space="preserve">rich </w:t>
      </w:r>
      <w:r w:rsidR="002C07F5" w:rsidRPr="00890CA6">
        <w:rPr>
          <w:rFonts w:asciiTheme="minorHAnsi" w:hAnsiTheme="minorHAnsi" w:cstheme="minorHAnsi"/>
          <w:color w:val="000000" w:themeColor="text1"/>
        </w:rPr>
        <w:t xml:space="preserve">Bayer for the use of his </w:t>
      </w:r>
      <w:proofErr w:type="spellStart"/>
      <w:r w:rsidR="002C07F5" w:rsidRPr="00890CA6">
        <w:rPr>
          <w:rFonts w:asciiTheme="minorHAnsi" w:hAnsiTheme="minorHAnsi" w:cstheme="minorHAnsi"/>
          <w:color w:val="000000" w:themeColor="text1"/>
        </w:rPr>
        <w:t>epifluorescent</w:t>
      </w:r>
      <w:proofErr w:type="spellEnd"/>
      <w:r w:rsidR="002C07F5" w:rsidRPr="00890CA6">
        <w:rPr>
          <w:rFonts w:asciiTheme="minorHAnsi" w:hAnsiTheme="minorHAnsi" w:cstheme="minorHAnsi"/>
          <w:color w:val="000000" w:themeColor="text1"/>
        </w:rPr>
        <w:t xml:space="preserve"> </w:t>
      </w:r>
      <w:r w:rsidR="00414747" w:rsidRPr="00890CA6">
        <w:rPr>
          <w:rFonts w:asciiTheme="minorHAnsi" w:hAnsiTheme="minorHAnsi" w:cstheme="minorHAnsi"/>
          <w:color w:val="000000" w:themeColor="text1"/>
        </w:rPr>
        <w:t>microscope</w:t>
      </w:r>
      <w:r w:rsidR="002C07F5" w:rsidRPr="00890CA6">
        <w:rPr>
          <w:rFonts w:asciiTheme="minorHAnsi" w:hAnsiTheme="minorHAnsi" w:cstheme="minorHAnsi"/>
          <w:color w:val="000000" w:themeColor="text1"/>
        </w:rPr>
        <w:t xml:space="preserve">, </w:t>
      </w:r>
      <w:r w:rsidRPr="00890CA6">
        <w:rPr>
          <w:rFonts w:asciiTheme="minorHAnsi" w:hAnsiTheme="minorHAnsi" w:cstheme="minorHAnsi"/>
          <w:color w:val="000000" w:themeColor="text1"/>
        </w:rPr>
        <w:t xml:space="preserve">and Thomas </w:t>
      </w:r>
      <w:proofErr w:type="spellStart"/>
      <w:r w:rsidRPr="00890CA6">
        <w:rPr>
          <w:rFonts w:asciiTheme="minorHAnsi" w:hAnsiTheme="minorHAnsi" w:cstheme="minorHAnsi"/>
          <w:color w:val="000000" w:themeColor="text1"/>
        </w:rPr>
        <w:t>Südhof</w:t>
      </w:r>
      <w:proofErr w:type="spellEnd"/>
      <w:r w:rsidRPr="00890CA6">
        <w:rPr>
          <w:rFonts w:asciiTheme="minorHAnsi" w:hAnsiTheme="minorHAnsi" w:cstheme="minorHAnsi"/>
          <w:color w:val="000000" w:themeColor="text1"/>
        </w:rPr>
        <w:t xml:space="preserve"> </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Stanford University</w:t>
      </w:r>
      <w:r w:rsidR="00BB79D4" w:rsidRPr="00BB79D4">
        <w:rPr>
          <w:rFonts w:asciiTheme="minorHAnsi" w:hAnsiTheme="minorHAnsi" w:cstheme="minorHAnsi"/>
          <w:color w:val="000000" w:themeColor="text1"/>
        </w:rPr>
        <w:t>)</w:t>
      </w:r>
      <w:r w:rsidRPr="00890CA6">
        <w:rPr>
          <w:rFonts w:asciiTheme="minorHAnsi" w:hAnsiTheme="minorHAnsi" w:cstheme="minorHAnsi"/>
          <w:color w:val="000000" w:themeColor="text1"/>
        </w:rPr>
        <w:t xml:space="preserve"> for the </w:t>
      </w:r>
      <w:r w:rsidR="00534F7D" w:rsidRPr="00890CA6">
        <w:rPr>
          <w:rFonts w:asciiTheme="minorHAnsi" w:hAnsiTheme="minorHAnsi" w:cstheme="minorHAnsi"/>
          <w:color w:val="000000" w:themeColor="text1"/>
        </w:rPr>
        <w:t>LRRTM2</w:t>
      </w:r>
      <w:r w:rsidRPr="00890CA6">
        <w:rPr>
          <w:rFonts w:asciiTheme="minorHAnsi" w:hAnsiTheme="minorHAnsi" w:cstheme="minorHAnsi"/>
          <w:color w:val="000000" w:themeColor="text1"/>
        </w:rPr>
        <w:t xml:space="preserve"> plasmid. </w:t>
      </w:r>
    </w:p>
    <w:p w14:paraId="2D96E92E" w14:textId="72F287DC" w:rsidR="00AA03DF" w:rsidRPr="00890CA6" w:rsidRDefault="00AA03DF">
      <w:pPr>
        <w:jc w:val="both"/>
        <w:rPr>
          <w:rFonts w:asciiTheme="minorHAnsi" w:hAnsiTheme="minorHAnsi" w:cstheme="minorHAnsi"/>
          <w:b/>
          <w:bCs/>
          <w:color w:val="000000" w:themeColor="text1"/>
        </w:rPr>
      </w:pPr>
    </w:p>
    <w:p w14:paraId="5D52ED8B" w14:textId="48150A94" w:rsidR="00AA03DF" w:rsidRPr="00890CA6" w:rsidRDefault="00AA03DF">
      <w:pPr>
        <w:pStyle w:val="NormalWeb"/>
        <w:spacing w:before="0" w:beforeAutospacing="0" w:after="0" w:afterAutospacing="0"/>
        <w:rPr>
          <w:rFonts w:asciiTheme="minorHAnsi" w:hAnsiTheme="minorHAnsi" w:cstheme="minorHAnsi"/>
          <w:color w:val="000000" w:themeColor="text1"/>
        </w:rPr>
      </w:pPr>
      <w:r w:rsidRPr="00890CA6">
        <w:rPr>
          <w:rFonts w:asciiTheme="minorHAnsi" w:hAnsiTheme="minorHAnsi" w:cstheme="minorHAnsi"/>
          <w:b/>
          <w:color w:val="000000" w:themeColor="text1"/>
        </w:rPr>
        <w:t>DISCLOSURES</w:t>
      </w:r>
      <w:r w:rsidRPr="00890CA6">
        <w:rPr>
          <w:rFonts w:asciiTheme="minorHAnsi" w:hAnsiTheme="minorHAnsi" w:cstheme="minorHAnsi"/>
          <w:b/>
          <w:bCs/>
          <w:color w:val="000000" w:themeColor="text1"/>
        </w:rPr>
        <w:t>:</w:t>
      </w:r>
    </w:p>
    <w:p w14:paraId="2680B1E5" w14:textId="4AA5AA67" w:rsidR="00D97DDF" w:rsidRPr="00890CA6" w:rsidRDefault="00966BBA">
      <w:pPr>
        <w:jc w:val="both"/>
        <w:rPr>
          <w:rFonts w:asciiTheme="minorHAnsi" w:hAnsiTheme="minorHAnsi" w:cstheme="minorHAnsi"/>
          <w:color w:val="000000" w:themeColor="text1"/>
        </w:rPr>
      </w:pPr>
      <w:r w:rsidRPr="00890CA6">
        <w:rPr>
          <w:rFonts w:asciiTheme="minorHAnsi" w:hAnsiTheme="minorHAnsi" w:cstheme="minorHAnsi"/>
          <w:color w:val="000000" w:themeColor="text1"/>
        </w:rPr>
        <w:t>The authors have nothing to disclose.</w:t>
      </w:r>
    </w:p>
    <w:p w14:paraId="26B9C158" w14:textId="77777777" w:rsidR="00D672BD" w:rsidRPr="00890CA6" w:rsidRDefault="00D672BD">
      <w:pPr>
        <w:jc w:val="both"/>
        <w:rPr>
          <w:rFonts w:asciiTheme="minorHAnsi" w:hAnsiTheme="minorHAnsi" w:cstheme="minorHAnsi"/>
          <w:b/>
          <w:color w:val="000000" w:themeColor="text1"/>
        </w:rPr>
      </w:pPr>
    </w:p>
    <w:p w14:paraId="6140F284" w14:textId="3F454A68" w:rsidR="00CC2530" w:rsidRPr="00890CA6" w:rsidRDefault="009726EE">
      <w:pPr>
        <w:jc w:val="both"/>
        <w:rPr>
          <w:rFonts w:asciiTheme="minorHAnsi" w:eastAsia="Calibri" w:hAnsiTheme="minorHAnsi" w:cstheme="minorHAnsi"/>
          <w:b/>
          <w:color w:val="000000" w:themeColor="text1"/>
        </w:rPr>
      </w:pPr>
      <w:bookmarkStart w:id="9" w:name="References"/>
      <w:r w:rsidRPr="00890CA6">
        <w:rPr>
          <w:rFonts w:asciiTheme="minorHAnsi" w:hAnsiTheme="minorHAnsi" w:cstheme="minorHAnsi"/>
          <w:b/>
          <w:bCs/>
          <w:color w:val="000000" w:themeColor="text1"/>
        </w:rPr>
        <w:t>REFERENCES</w:t>
      </w:r>
      <w:bookmarkEnd w:id="9"/>
      <w:r w:rsidR="009E4173" w:rsidRPr="00890CA6">
        <w:rPr>
          <w:rFonts w:asciiTheme="minorHAnsi" w:hAnsiTheme="minorHAnsi" w:cstheme="minorHAnsi"/>
          <w:b/>
          <w:bCs/>
          <w:color w:val="000000" w:themeColor="text1"/>
        </w:rPr>
        <w:t>:</w:t>
      </w:r>
    </w:p>
    <w:p w14:paraId="347A5717" w14:textId="5E282F49" w:rsidR="00E651C5" w:rsidRPr="00B65FD5" w:rsidRDefault="00CC2530" w:rsidP="00690A5D">
      <w:pPr>
        <w:pStyle w:val="Bibliography"/>
      </w:pPr>
      <w:r w:rsidRPr="00890CA6">
        <w:rPr>
          <w:rFonts w:asciiTheme="minorHAnsi" w:hAnsiTheme="minorHAnsi" w:cstheme="minorHAnsi"/>
          <w:color w:val="000000" w:themeColor="text1"/>
        </w:rPr>
        <w:fldChar w:fldCharType="begin"/>
      </w:r>
      <w:r w:rsidRPr="00890CA6">
        <w:rPr>
          <w:rFonts w:asciiTheme="minorHAnsi" w:hAnsiTheme="minorHAnsi" w:cstheme="minorHAnsi"/>
          <w:color w:val="000000" w:themeColor="text1"/>
        </w:rPr>
        <w:instrText xml:space="preserve"> ADDIN ZOTERO_BIBL {"uncited":[],"omitted":[],"custom":[]} CSL_BIBLIOGRAPHY </w:instrText>
      </w:r>
      <w:r w:rsidRPr="00890CA6">
        <w:rPr>
          <w:rFonts w:asciiTheme="minorHAnsi" w:hAnsiTheme="minorHAnsi" w:cstheme="minorHAnsi"/>
          <w:color w:val="000000" w:themeColor="text1"/>
        </w:rPr>
        <w:fldChar w:fldCharType="separate"/>
      </w:r>
      <w:r w:rsidR="00E651C5" w:rsidRPr="00690A5D">
        <w:rPr>
          <w:color w:val="auto"/>
        </w:rPr>
        <w:t>1.</w:t>
      </w:r>
      <w:r w:rsidR="00E651C5" w:rsidRPr="00690A5D">
        <w:rPr>
          <w:color w:val="auto"/>
        </w:rPr>
        <w:tab/>
      </w:r>
      <w:proofErr w:type="spellStart"/>
      <w:r w:rsidR="00E651C5" w:rsidRPr="00690A5D">
        <w:rPr>
          <w:color w:val="auto"/>
        </w:rPr>
        <w:t>Südhof</w:t>
      </w:r>
      <w:proofErr w:type="spellEnd"/>
      <w:r w:rsidR="00E651C5" w:rsidRPr="00690A5D">
        <w:rPr>
          <w:color w:val="auto"/>
        </w:rPr>
        <w:t xml:space="preserve">, T.C. Neuroligins and neurexins link synaptic function to cognitive disease. </w:t>
      </w:r>
      <w:r w:rsidR="00E651C5" w:rsidRPr="00690A5D">
        <w:rPr>
          <w:i/>
          <w:iCs/>
          <w:color w:val="auto"/>
        </w:rPr>
        <w:t>Nature</w:t>
      </w:r>
      <w:r w:rsidR="00E651C5" w:rsidRPr="00690A5D">
        <w:rPr>
          <w:color w:val="auto"/>
        </w:rPr>
        <w:t xml:space="preserve">. </w:t>
      </w:r>
      <w:r w:rsidR="00E651C5" w:rsidRPr="00690A5D">
        <w:rPr>
          <w:b/>
          <w:bCs/>
          <w:color w:val="auto"/>
        </w:rPr>
        <w:t>455</w:t>
      </w:r>
      <w:r w:rsidR="00E651C5" w:rsidRPr="00690A5D">
        <w:rPr>
          <w:color w:val="auto"/>
        </w:rPr>
        <w:t xml:space="preserve"> </w:t>
      </w:r>
      <w:r w:rsidR="00BB79D4" w:rsidRPr="00BB79D4">
        <w:rPr>
          <w:color w:val="auto"/>
        </w:rPr>
        <w:t>(</w:t>
      </w:r>
      <w:r w:rsidR="00E651C5" w:rsidRPr="00690A5D">
        <w:rPr>
          <w:color w:val="auto"/>
        </w:rPr>
        <w:t>7215</w:t>
      </w:r>
      <w:r w:rsidR="00BB79D4" w:rsidRPr="00BB79D4">
        <w:rPr>
          <w:color w:val="auto"/>
        </w:rPr>
        <w:t>)</w:t>
      </w:r>
      <w:r w:rsidR="00E651C5" w:rsidRPr="00690A5D">
        <w:rPr>
          <w:color w:val="auto"/>
        </w:rPr>
        <w:t xml:space="preserve">, 903–911 </w:t>
      </w:r>
      <w:r w:rsidR="00BB79D4" w:rsidRPr="00BB79D4">
        <w:rPr>
          <w:color w:val="auto"/>
        </w:rPr>
        <w:t>(</w:t>
      </w:r>
      <w:r w:rsidR="00E651C5" w:rsidRPr="00690A5D">
        <w:rPr>
          <w:color w:val="auto"/>
        </w:rPr>
        <w:t>2008</w:t>
      </w:r>
      <w:r w:rsidR="00BB79D4" w:rsidRPr="00BB79D4">
        <w:rPr>
          <w:color w:val="auto"/>
        </w:rPr>
        <w:t>)</w:t>
      </w:r>
      <w:r w:rsidR="00E651C5" w:rsidRPr="00690A5D">
        <w:rPr>
          <w:color w:val="auto"/>
        </w:rPr>
        <w:t>.</w:t>
      </w:r>
    </w:p>
    <w:p w14:paraId="546BD13D" w14:textId="7E7C81C7" w:rsidR="00E651C5" w:rsidRPr="00B65FD5" w:rsidRDefault="00E651C5" w:rsidP="00690A5D">
      <w:pPr>
        <w:pStyle w:val="Bibliography"/>
      </w:pPr>
      <w:r w:rsidRPr="00690A5D">
        <w:rPr>
          <w:color w:val="auto"/>
        </w:rPr>
        <w:t>2.</w:t>
      </w:r>
      <w:r w:rsidRPr="00690A5D">
        <w:rPr>
          <w:color w:val="auto"/>
        </w:rPr>
        <w:tab/>
      </w:r>
      <w:proofErr w:type="spellStart"/>
      <w:r w:rsidRPr="00690A5D">
        <w:rPr>
          <w:color w:val="auto"/>
        </w:rPr>
        <w:t>Lakey</w:t>
      </w:r>
      <w:proofErr w:type="spellEnd"/>
      <w:r w:rsidRPr="00690A5D">
        <w:rPr>
          <w:color w:val="auto"/>
        </w:rPr>
        <w:t xml:space="preserve">, J.H., Raggett, E.M. Measuring protein—protein interactions. </w:t>
      </w:r>
      <w:r w:rsidRPr="00690A5D">
        <w:rPr>
          <w:i/>
          <w:iCs/>
          <w:color w:val="auto"/>
        </w:rPr>
        <w:t>Current Opinion in Structural Biology</w:t>
      </w:r>
      <w:r w:rsidRPr="00690A5D">
        <w:rPr>
          <w:color w:val="auto"/>
        </w:rPr>
        <w:t xml:space="preserve">. </w:t>
      </w:r>
      <w:r w:rsidRPr="00690A5D">
        <w:rPr>
          <w:b/>
          <w:bCs/>
          <w:color w:val="auto"/>
        </w:rPr>
        <w:t>8</w:t>
      </w:r>
      <w:r w:rsidRPr="00690A5D">
        <w:rPr>
          <w:color w:val="auto"/>
        </w:rPr>
        <w:t xml:space="preserve"> </w:t>
      </w:r>
      <w:r w:rsidR="00BB79D4" w:rsidRPr="00BB79D4">
        <w:rPr>
          <w:color w:val="auto"/>
        </w:rPr>
        <w:t>(</w:t>
      </w:r>
      <w:r w:rsidRPr="00690A5D">
        <w:rPr>
          <w:color w:val="auto"/>
        </w:rPr>
        <w:t>1</w:t>
      </w:r>
      <w:r w:rsidR="00BB79D4" w:rsidRPr="00BB79D4">
        <w:rPr>
          <w:color w:val="auto"/>
        </w:rPr>
        <w:t>)</w:t>
      </w:r>
      <w:r w:rsidRPr="00690A5D">
        <w:rPr>
          <w:color w:val="auto"/>
        </w:rPr>
        <w:t xml:space="preserve">, 119–123 </w:t>
      </w:r>
      <w:r w:rsidR="00BB79D4" w:rsidRPr="00BB79D4">
        <w:rPr>
          <w:color w:val="auto"/>
        </w:rPr>
        <w:t>(</w:t>
      </w:r>
      <w:r w:rsidRPr="00690A5D">
        <w:rPr>
          <w:color w:val="auto"/>
        </w:rPr>
        <w:t>1998</w:t>
      </w:r>
      <w:r w:rsidR="00BB79D4" w:rsidRPr="00BB79D4">
        <w:rPr>
          <w:color w:val="auto"/>
        </w:rPr>
        <w:t>)</w:t>
      </w:r>
      <w:r w:rsidRPr="00690A5D">
        <w:rPr>
          <w:color w:val="auto"/>
        </w:rPr>
        <w:t>.</w:t>
      </w:r>
    </w:p>
    <w:p w14:paraId="474700BA" w14:textId="6B1AC02B" w:rsidR="00E651C5" w:rsidRPr="00B65FD5" w:rsidRDefault="00E651C5" w:rsidP="00690A5D">
      <w:pPr>
        <w:pStyle w:val="Bibliography"/>
      </w:pPr>
      <w:r w:rsidRPr="00690A5D">
        <w:rPr>
          <w:color w:val="auto"/>
        </w:rPr>
        <w:t>3.</w:t>
      </w:r>
      <w:r w:rsidRPr="00690A5D">
        <w:rPr>
          <w:color w:val="auto"/>
        </w:rPr>
        <w:tab/>
      </w:r>
      <w:proofErr w:type="spellStart"/>
      <w:r w:rsidRPr="00690A5D">
        <w:rPr>
          <w:color w:val="auto"/>
        </w:rPr>
        <w:t>Aoto</w:t>
      </w:r>
      <w:proofErr w:type="spellEnd"/>
      <w:r w:rsidRPr="00690A5D">
        <w:rPr>
          <w:color w:val="auto"/>
        </w:rPr>
        <w:t xml:space="preserve">, J., Martinelli, D.C., </w:t>
      </w:r>
      <w:proofErr w:type="spellStart"/>
      <w:r w:rsidRPr="00690A5D">
        <w:rPr>
          <w:color w:val="auto"/>
        </w:rPr>
        <w:t>Malenka</w:t>
      </w:r>
      <w:proofErr w:type="spellEnd"/>
      <w:r w:rsidRPr="00690A5D">
        <w:rPr>
          <w:color w:val="auto"/>
        </w:rPr>
        <w:t xml:space="preserve">, R.C., </w:t>
      </w:r>
      <w:proofErr w:type="spellStart"/>
      <w:r w:rsidRPr="00690A5D">
        <w:rPr>
          <w:color w:val="auto"/>
        </w:rPr>
        <w:t>Tabuchi</w:t>
      </w:r>
      <w:proofErr w:type="spellEnd"/>
      <w:r w:rsidRPr="00690A5D">
        <w:rPr>
          <w:color w:val="auto"/>
        </w:rPr>
        <w:t xml:space="preserve">, K., </w:t>
      </w:r>
      <w:proofErr w:type="spellStart"/>
      <w:r w:rsidRPr="00690A5D">
        <w:rPr>
          <w:color w:val="auto"/>
        </w:rPr>
        <w:t>Südhof</w:t>
      </w:r>
      <w:proofErr w:type="spellEnd"/>
      <w:r w:rsidRPr="00690A5D">
        <w:rPr>
          <w:color w:val="auto"/>
        </w:rPr>
        <w:t xml:space="preserve">, T.C. Presynaptic neurexin-3 alternative splicing </w:t>
      </w:r>
      <w:r w:rsidR="000578B7" w:rsidRPr="000578B7">
        <w:rPr>
          <w:color w:val="auto"/>
        </w:rPr>
        <w:t>trans</w:t>
      </w:r>
      <w:r w:rsidRPr="00690A5D">
        <w:rPr>
          <w:color w:val="auto"/>
        </w:rPr>
        <w:t>-</w:t>
      </w:r>
      <w:proofErr w:type="spellStart"/>
      <w:r w:rsidRPr="00690A5D">
        <w:rPr>
          <w:color w:val="auto"/>
        </w:rPr>
        <w:t>synaptically</w:t>
      </w:r>
      <w:proofErr w:type="spellEnd"/>
      <w:r w:rsidRPr="00690A5D">
        <w:rPr>
          <w:color w:val="auto"/>
        </w:rPr>
        <w:t xml:space="preserve"> controls postsynaptic AMPA receptor trafficking. </w:t>
      </w:r>
      <w:r w:rsidRPr="00690A5D">
        <w:rPr>
          <w:i/>
          <w:iCs/>
          <w:color w:val="auto"/>
        </w:rPr>
        <w:t>Cell</w:t>
      </w:r>
      <w:r w:rsidRPr="00690A5D">
        <w:rPr>
          <w:color w:val="auto"/>
        </w:rPr>
        <w:t xml:space="preserve">. </w:t>
      </w:r>
      <w:r w:rsidRPr="00690A5D">
        <w:rPr>
          <w:b/>
          <w:bCs/>
          <w:color w:val="auto"/>
        </w:rPr>
        <w:t>154</w:t>
      </w:r>
      <w:r w:rsidRPr="00690A5D">
        <w:rPr>
          <w:color w:val="auto"/>
        </w:rPr>
        <w:t xml:space="preserve"> </w:t>
      </w:r>
      <w:r w:rsidR="00BB79D4" w:rsidRPr="00BB79D4">
        <w:rPr>
          <w:color w:val="auto"/>
        </w:rPr>
        <w:t>(</w:t>
      </w:r>
      <w:r w:rsidRPr="00690A5D">
        <w:rPr>
          <w:color w:val="auto"/>
        </w:rPr>
        <w:t>1</w:t>
      </w:r>
      <w:r w:rsidR="00BB79D4" w:rsidRPr="00BB79D4">
        <w:rPr>
          <w:color w:val="auto"/>
        </w:rPr>
        <w:t>)</w:t>
      </w:r>
      <w:r w:rsidRPr="00690A5D">
        <w:rPr>
          <w:color w:val="auto"/>
        </w:rPr>
        <w:t xml:space="preserve">, 75–88 </w:t>
      </w:r>
      <w:r w:rsidR="00BB79D4" w:rsidRPr="00BB79D4">
        <w:rPr>
          <w:color w:val="auto"/>
        </w:rPr>
        <w:t>(</w:t>
      </w:r>
      <w:r w:rsidRPr="00690A5D">
        <w:rPr>
          <w:color w:val="auto"/>
        </w:rPr>
        <w:t>2013</w:t>
      </w:r>
      <w:r w:rsidR="00BB79D4" w:rsidRPr="00BB79D4">
        <w:rPr>
          <w:color w:val="auto"/>
        </w:rPr>
        <w:t>)</w:t>
      </w:r>
      <w:r w:rsidRPr="00690A5D">
        <w:rPr>
          <w:color w:val="auto"/>
        </w:rPr>
        <w:t>.</w:t>
      </w:r>
    </w:p>
    <w:p w14:paraId="09F3CB2C" w14:textId="038A9584" w:rsidR="00E651C5" w:rsidRPr="00B65FD5" w:rsidRDefault="00E651C5" w:rsidP="00690A5D">
      <w:pPr>
        <w:pStyle w:val="Bibliography"/>
      </w:pPr>
      <w:r w:rsidRPr="00690A5D">
        <w:rPr>
          <w:color w:val="auto"/>
        </w:rPr>
        <w:t>4.</w:t>
      </w:r>
      <w:r w:rsidRPr="00690A5D">
        <w:rPr>
          <w:color w:val="auto"/>
        </w:rPr>
        <w:tab/>
      </w:r>
      <w:proofErr w:type="spellStart"/>
      <w:r w:rsidRPr="00690A5D">
        <w:rPr>
          <w:color w:val="auto"/>
        </w:rPr>
        <w:t>Aoto</w:t>
      </w:r>
      <w:proofErr w:type="spellEnd"/>
      <w:r w:rsidRPr="00690A5D">
        <w:rPr>
          <w:color w:val="auto"/>
        </w:rPr>
        <w:t xml:space="preserve">, J., </w:t>
      </w:r>
      <w:proofErr w:type="spellStart"/>
      <w:r w:rsidRPr="00690A5D">
        <w:rPr>
          <w:color w:val="auto"/>
        </w:rPr>
        <w:t>Földy</w:t>
      </w:r>
      <w:proofErr w:type="spellEnd"/>
      <w:r w:rsidRPr="00690A5D">
        <w:rPr>
          <w:color w:val="auto"/>
        </w:rPr>
        <w:t xml:space="preserve">, C., </w:t>
      </w:r>
      <w:proofErr w:type="spellStart"/>
      <w:r w:rsidRPr="00690A5D">
        <w:rPr>
          <w:color w:val="auto"/>
        </w:rPr>
        <w:t>Ilcus</w:t>
      </w:r>
      <w:proofErr w:type="spellEnd"/>
      <w:r w:rsidRPr="00690A5D">
        <w:rPr>
          <w:color w:val="auto"/>
        </w:rPr>
        <w:t xml:space="preserve">, S.M.C., </w:t>
      </w:r>
      <w:proofErr w:type="spellStart"/>
      <w:r w:rsidRPr="00690A5D">
        <w:rPr>
          <w:color w:val="auto"/>
        </w:rPr>
        <w:t>Tabuchi</w:t>
      </w:r>
      <w:proofErr w:type="spellEnd"/>
      <w:r w:rsidRPr="00690A5D">
        <w:rPr>
          <w:color w:val="auto"/>
        </w:rPr>
        <w:t xml:space="preserve">, K., </w:t>
      </w:r>
      <w:proofErr w:type="spellStart"/>
      <w:r w:rsidRPr="00690A5D">
        <w:rPr>
          <w:color w:val="auto"/>
        </w:rPr>
        <w:t>Südhof</w:t>
      </w:r>
      <w:proofErr w:type="spellEnd"/>
      <w:r w:rsidRPr="00690A5D">
        <w:rPr>
          <w:color w:val="auto"/>
        </w:rPr>
        <w:t xml:space="preserve">, T.C. Distinct circuit-dependent functions of presynaptic neurexin-3 at GABAergic and glutamatergic synapses. </w:t>
      </w:r>
      <w:r w:rsidRPr="00690A5D">
        <w:rPr>
          <w:i/>
          <w:iCs/>
          <w:color w:val="auto"/>
        </w:rPr>
        <w:t>Nature Neuroscience</w:t>
      </w:r>
      <w:r w:rsidRPr="00690A5D">
        <w:rPr>
          <w:color w:val="auto"/>
        </w:rPr>
        <w:t xml:space="preserve">. </w:t>
      </w:r>
      <w:r w:rsidRPr="00690A5D">
        <w:rPr>
          <w:b/>
          <w:bCs/>
          <w:color w:val="auto"/>
        </w:rPr>
        <w:t>18</w:t>
      </w:r>
      <w:r w:rsidRPr="00690A5D">
        <w:rPr>
          <w:color w:val="auto"/>
        </w:rPr>
        <w:t xml:space="preserve"> </w:t>
      </w:r>
      <w:r w:rsidR="00BB79D4" w:rsidRPr="00BB79D4">
        <w:rPr>
          <w:color w:val="auto"/>
        </w:rPr>
        <w:t>(</w:t>
      </w:r>
      <w:r w:rsidRPr="00690A5D">
        <w:rPr>
          <w:color w:val="auto"/>
        </w:rPr>
        <w:t>7</w:t>
      </w:r>
      <w:r w:rsidR="00BB79D4" w:rsidRPr="00BB79D4">
        <w:rPr>
          <w:color w:val="auto"/>
        </w:rPr>
        <w:t>)</w:t>
      </w:r>
      <w:r w:rsidRPr="00690A5D">
        <w:rPr>
          <w:color w:val="auto"/>
        </w:rPr>
        <w:t xml:space="preserve">, 997–1007 </w:t>
      </w:r>
      <w:r w:rsidR="00BB79D4" w:rsidRPr="00BB79D4">
        <w:rPr>
          <w:color w:val="auto"/>
        </w:rPr>
        <w:t>(</w:t>
      </w:r>
      <w:r w:rsidRPr="00690A5D">
        <w:rPr>
          <w:color w:val="auto"/>
        </w:rPr>
        <w:t>2015</w:t>
      </w:r>
      <w:r w:rsidR="00BB79D4" w:rsidRPr="00BB79D4">
        <w:rPr>
          <w:color w:val="auto"/>
        </w:rPr>
        <w:t>)</w:t>
      </w:r>
      <w:r w:rsidRPr="00690A5D">
        <w:rPr>
          <w:color w:val="auto"/>
        </w:rPr>
        <w:t>.</w:t>
      </w:r>
    </w:p>
    <w:p w14:paraId="68C6042A" w14:textId="284DC548" w:rsidR="00E651C5" w:rsidRPr="00B65FD5" w:rsidRDefault="00E651C5" w:rsidP="00690A5D">
      <w:pPr>
        <w:pStyle w:val="Bibliography"/>
      </w:pPr>
      <w:r w:rsidRPr="00690A5D">
        <w:rPr>
          <w:color w:val="auto"/>
        </w:rPr>
        <w:t>5.</w:t>
      </w:r>
      <w:r w:rsidRPr="00690A5D">
        <w:rPr>
          <w:color w:val="auto"/>
        </w:rPr>
        <w:tab/>
      </w:r>
      <w:proofErr w:type="spellStart"/>
      <w:r w:rsidRPr="00690A5D">
        <w:rPr>
          <w:color w:val="auto"/>
        </w:rPr>
        <w:t>Südhof</w:t>
      </w:r>
      <w:proofErr w:type="spellEnd"/>
      <w:r w:rsidRPr="00690A5D">
        <w:rPr>
          <w:color w:val="auto"/>
        </w:rPr>
        <w:t xml:space="preserve">, T.C. Synaptic Neurexin Complexes: A Molecular Code for the Logic of Neural Circuits. </w:t>
      </w:r>
      <w:r w:rsidRPr="00690A5D">
        <w:rPr>
          <w:i/>
          <w:iCs/>
          <w:color w:val="auto"/>
        </w:rPr>
        <w:t>Cell</w:t>
      </w:r>
      <w:r w:rsidRPr="00690A5D">
        <w:rPr>
          <w:color w:val="auto"/>
        </w:rPr>
        <w:t xml:space="preserve">. </w:t>
      </w:r>
      <w:r w:rsidRPr="00690A5D">
        <w:rPr>
          <w:b/>
          <w:bCs/>
          <w:color w:val="auto"/>
        </w:rPr>
        <w:t>171</w:t>
      </w:r>
      <w:r w:rsidRPr="00690A5D">
        <w:rPr>
          <w:color w:val="auto"/>
        </w:rPr>
        <w:t xml:space="preserve"> </w:t>
      </w:r>
      <w:r w:rsidR="00BB79D4" w:rsidRPr="00BB79D4">
        <w:rPr>
          <w:color w:val="auto"/>
        </w:rPr>
        <w:t>(</w:t>
      </w:r>
      <w:r w:rsidRPr="00690A5D">
        <w:rPr>
          <w:color w:val="auto"/>
        </w:rPr>
        <w:t>4</w:t>
      </w:r>
      <w:r w:rsidR="00BB79D4" w:rsidRPr="00BB79D4">
        <w:rPr>
          <w:color w:val="auto"/>
        </w:rPr>
        <w:t>)</w:t>
      </w:r>
      <w:r w:rsidRPr="00690A5D">
        <w:rPr>
          <w:color w:val="auto"/>
        </w:rPr>
        <w:t xml:space="preserve">, 745–769 </w:t>
      </w:r>
      <w:r w:rsidR="00BB79D4" w:rsidRPr="00BB79D4">
        <w:rPr>
          <w:color w:val="auto"/>
        </w:rPr>
        <w:t>(</w:t>
      </w:r>
      <w:r w:rsidRPr="00690A5D">
        <w:rPr>
          <w:color w:val="auto"/>
        </w:rPr>
        <w:t>2017</w:t>
      </w:r>
      <w:r w:rsidR="00BB79D4" w:rsidRPr="00BB79D4">
        <w:rPr>
          <w:color w:val="auto"/>
        </w:rPr>
        <w:t>)</w:t>
      </w:r>
      <w:r w:rsidRPr="00690A5D">
        <w:rPr>
          <w:color w:val="auto"/>
        </w:rPr>
        <w:t>.</w:t>
      </w:r>
    </w:p>
    <w:p w14:paraId="0F9AAD68" w14:textId="6CA62F68" w:rsidR="00E651C5" w:rsidRPr="00B65FD5" w:rsidRDefault="00E651C5" w:rsidP="00690A5D">
      <w:pPr>
        <w:pStyle w:val="Bibliography"/>
      </w:pPr>
      <w:r w:rsidRPr="00690A5D">
        <w:rPr>
          <w:color w:val="auto"/>
        </w:rPr>
        <w:t>6.</w:t>
      </w:r>
      <w:r w:rsidRPr="00690A5D">
        <w:rPr>
          <w:color w:val="auto"/>
        </w:rPr>
        <w:tab/>
        <w:t xml:space="preserve">Dai, J., </w:t>
      </w:r>
      <w:proofErr w:type="spellStart"/>
      <w:r w:rsidRPr="00690A5D">
        <w:rPr>
          <w:color w:val="auto"/>
        </w:rPr>
        <w:t>Aoto</w:t>
      </w:r>
      <w:proofErr w:type="spellEnd"/>
      <w:r w:rsidRPr="00690A5D">
        <w:rPr>
          <w:color w:val="auto"/>
        </w:rPr>
        <w:t xml:space="preserve">, J., </w:t>
      </w:r>
      <w:proofErr w:type="spellStart"/>
      <w:r w:rsidRPr="00690A5D">
        <w:rPr>
          <w:color w:val="auto"/>
        </w:rPr>
        <w:t>Südhof</w:t>
      </w:r>
      <w:proofErr w:type="spellEnd"/>
      <w:r w:rsidRPr="00690A5D">
        <w:rPr>
          <w:color w:val="auto"/>
        </w:rPr>
        <w:t xml:space="preserve">, T.C. Alternative Splicing of Presynaptic Neurexins Differentially Controls Postsynaptic NMDA and AMPA Receptor Responses. </w:t>
      </w:r>
      <w:r w:rsidRPr="00690A5D">
        <w:rPr>
          <w:i/>
          <w:iCs/>
          <w:color w:val="auto"/>
        </w:rPr>
        <w:t>Neuron</w:t>
      </w:r>
      <w:r w:rsidRPr="00690A5D">
        <w:rPr>
          <w:color w:val="auto"/>
        </w:rPr>
        <w:t xml:space="preserve">. </w:t>
      </w:r>
      <w:r w:rsidRPr="00690A5D">
        <w:rPr>
          <w:b/>
          <w:bCs/>
          <w:color w:val="auto"/>
        </w:rPr>
        <w:t>102</w:t>
      </w:r>
      <w:r w:rsidRPr="00690A5D">
        <w:rPr>
          <w:color w:val="auto"/>
        </w:rPr>
        <w:t xml:space="preserve"> </w:t>
      </w:r>
      <w:r w:rsidR="00BB79D4" w:rsidRPr="00BB79D4">
        <w:rPr>
          <w:color w:val="auto"/>
        </w:rPr>
        <w:t>(</w:t>
      </w:r>
      <w:r w:rsidRPr="00690A5D">
        <w:rPr>
          <w:color w:val="auto"/>
        </w:rPr>
        <w:t>5</w:t>
      </w:r>
      <w:r w:rsidR="00BB79D4" w:rsidRPr="00BB79D4">
        <w:rPr>
          <w:color w:val="auto"/>
        </w:rPr>
        <w:t>)</w:t>
      </w:r>
      <w:r w:rsidRPr="00690A5D">
        <w:rPr>
          <w:color w:val="auto"/>
        </w:rPr>
        <w:t xml:space="preserve">, 993-1008.e5 </w:t>
      </w:r>
      <w:r w:rsidR="00BB79D4" w:rsidRPr="00BB79D4">
        <w:rPr>
          <w:color w:val="auto"/>
        </w:rPr>
        <w:t>(</w:t>
      </w:r>
      <w:r w:rsidRPr="00690A5D">
        <w:rPr>
          <w:color w:val="auto"/>
        </w:rPr>
        <w:t>2019</w:t>
      </w:r>
      <w:r w:rsidR="00BB79D4" w:rsidRPr="00BB79D4">
        <w:rPr>
          <w:color w:val="auto"/>
        </w:rPr>
        <w:t>)</w:t>
      </w:r>
      <w:r w:rsidRPr="00690A5D">
        <w:rPr>
          <w:color w:val="auto"/>
        </w:rPr>
        <w:t>.</w:t>
      </w:r>
    </w:p>
    <w:p w14:paraId="3BFB22B5" w14:textId="7B59CDAB" w:rsidR="00E651C5" w:rsidRPr="00B65FD5" w:rsidRDefault="00E651C5" w:rsidP="00690A5D">
      <w:pPr>
        <w:pStyle w:val="Bibliography"/>
      </w:pPr>
      <w:r w:rsidRPr="00690A5D">
        <w:rPr>
          <w:color w:val="auto"/>
        </w:rPr>
        <w:t>7.</w:t>
      </w:r>
      <w:r w:rsidRPr="00690A5D">
        <w:rPr>
          <w:color w:val="auto"/>
        </w:rPr>
        <w:tab/>
        <w:t xml:space="preserve">Restrepo, S., Langer, N.J., Nelson, K.A., </w:t>
      </w:r>
      <w:proofErr w:type="spellStart"/>
      <w:r w:rsidRPr="00690A5D">
        <w:rPr>
          <w:color w:val="auto"/>
        </w:rPr>
        <w:t>Aoto</w:t>
      </w:r>
      <w:proofErr w:type="spellEnd"/>
      <w:r w:rsidRPr="00690A5D">
        <w:rPr>
          <w:color w:val="auto"/>
        </w:rPr>
        <w:t xml:space="preserve">, J. Modeling a Neurexin-3α Human Mutation in Mouse Neurons Identifies a Novel Role in the Regulation of </w:t>
      </w:r>
      <w:r w:rsidR="000578B7" w:rsidRPr="000578B7">
        <w:rPr>
          <w:color w:val="auto"/>
        </w:rPr>
        <w:t>Trans</w:t>
      </w:r>
      <w:r w:rsidRPr="00690A5D">
        <w:rPr>
          <w:color w:val="auto"/>
        </w:rPr>
        <w:t xml:space="preserve">synaptic Signaling and </w:t>
      </w:r>
      <w:r w:rsidRPr="00690A5D">
        <w:rPr>
          <w:color w:val="auto"/>
        </w:rPr>
        <w:lastRenderedPageBreak/>
        <w:t>Neuro</w:t>
      </w:r>
      <w:r w:rsidR="000578B7" w:rsidRPr="000578B7">
        <w:rPr>
          <w:color w:val="auto"/>
        </w:rPr>
        <w:t>trans</w:t>
      </w:r>
      <w:r w:rsidRPr="00690A5D">
        <w:rPr>
          <w:color w:val="auto"/>
        </w:rPr>
        <w:t xml:space="preserve">mitter Release at Excitatory Synapses. </w:t>
      </w:r>
      <w:r w:rsidRPr="00690A5D">
        <w:rPr>
          <w:i/>
          <w:iCs/>
          <w:color w:val="auto"/>
        </w:rPr>
        <w:t>The Journal of Neuroscience</w:t>
      </w:r>
      <w:r w:rsidRPr="00690A5D">
        <w:rPr>
          <w:color w:val="auto"/>
        </w:rPr>
        <w:t xml:space="preserve">. </w:t>
      </w:r>
      <w:r w:rsidRPr="00690A5D">
        <w:rPr>
          <w:b/>
          <w:bCs/>
          <w:color w:val="auto"/>
        </w:rPr>
        <w:t>39</w:t>
      </w:r>
      <w:r w:rsidRPr="00690A5D">
        <w:rPr>
          <w:color w:val="auto"/>
        </w:rPr>
        <w:t xml:space="preserve"> </w:t>
      </w:r>
      <w:r w:rsidR="00BB79D4" w:rsidRPr="00BB79D4">
        <w:rPr>
          <w:color w:val="auto"/>
        </w:rPr>
        <w:t>(</w:t>
      </w:r>
      <w:r w:rsidRPr="00690A5D">
        <w:rPr>
          <w:color w:val="auto"/>
        </w:rPr>
        <w:t>46</w:t>
      </w:r>
      <w:r w:rsidR="00BB79D4" w:rsidRPr="00BB79D4">
        <w:rPr>
          <w:color w:val="auto"/>
        </w:rPr>
        <w:t>)</w:t>
      </w:r>
      <w:r w:rsidRPr="00690A5D">
        <w:rPr>
          <w:color w:val="auto"/>
        </w:rPr>
        <w:t xml:space="preserve">, 9065–9082 </w:t>
      </w:r>
      <w:r w:rsidR="00BB79D4" w:rsidRPr="00BB79D4">
        <w:rPr>
          <w:color w:val="auto"/>
        </w:rPr>
        <w:t>(</w:t>
      </w:r>
      <w:r w:rsidRPr="00690A5D">
        <w:rPr>
          <w:color w:val="auto"/>
        </w:rPr>
        <w:t>2019</w:t>
      </w:r>
      <w:r w:rsidR="00BB79D4" w:rsidRPr="00BB79D4">
        <w:rPr>
          <w:color w:val="auto"/>
        </w:rPr>
        <w:t>)</w:t>
      </w:r>
      <w:r w:rsidRPr="00690A5D">
        <w:rPr>
          <w:color w:val="auto"/>
        </w:rPr>
        <w:t>.</w:t>
      </w:r>
    </w:p>
    <w:p w14:paraId="2C6F4EE0" w14:textId="2540AB84" w:rsidR="00E651C5" w:rsidRPr="00B65FD5" w:rsidRDefault="00E651C5" w:rsidP="00690A5D">
      <w:pPr>
        <w:pStyle w:val="Bibliography"/>
      </w:pPr>
      <w:r w:rsidRPr="00690A5D">
        <w:rPr>
          <w:color w:val="auto"/>
        </w:rPr>
        <w:t>8.</w:t>
      </w:r>
      <w:r w:rsidRPr="00690A5D">
        <w:rPr>
          <w:color w:val="auto"/>
        </w:rPr>
        <w:tab/>
        <w:t xml:space="preserve">Ko, J., </w:t>
      </w:r>
      <w:proofErr w:type="spellStart"/>
      <w:r w:rsidRPr="00690A5D">
        <w:rPr>
          <w:color w:val="auto"/>
        </w:rPr>
        <w:t>Fuccillo</w:t>
      </w:r>
      <w:proofErr w:type="spellEnd"/>
      <w:r w:rsidRPr="00690A5D">
        <w:rPr>
          <w:color w:val="auto"/>
        </w:rPr>
        <w:t xml:space="preserve">, M.V., </w:t>
      </w:r>
      <w:proofErr w:type="spellStart"/>
      <w:r w:rsidRPr="00690A5D">
        <w:rPr>
          <w:color w:val="auto"/>
        </w:rPr>
        <w:t>Malenka</w:t>
      </w:r>
      <w:proofErr w:type="spellEnd"/>
      <w:r w:rsidRPr="00690A5D">
        <w:rPr>
          <w:color w:val="auto"/>
        </w:rPr>
        <w:t xml:space="preserve">, R.C., </w:t>
      </w:r>
      <w:proofErr w:type="spellStart"/>
      <w:r w:rsidRPr="00690A5D">
        <w:rPr>
          <w:color w:val="auto"/>
        </w:rPr>
        <w:t>Südhof</w:t>
      </w:r>
      <w:proofErr w:type="spellEnd"/>
      <w:r w:rsidRPr="00690A5D">
        <w:rPr>
          <w:color w:val="auto"/>
        </w:rPr>
        <w:t xml:space="preserve">, T.C. LRRTM2 Functions as a Neurexin Ligand in Promoting Excitatory Synapse Formation. </w:t>
      </w:r>
      <w:r w:rsidRPr="00690A5D">
        <w:rPr>
          <w:i/>
          <w:iCs/>
          <w:color w:val="auto"/>
        </w:rPr>
        <w:t>Neuron</w:t>
      </w:r>
      <w:r w:rsidRPr="00690A5D">
        <w:rPr>
          <w:color w:val="auto"/>
        </w:rPr>
        <w:t xml:space="preserve">. </w:t>
      </w:r>
      <w:r w:rsidRPr="00690A5D">
        <w:rPr>
          <w:b/>
          <w:bCs/>
          <w:color w:val="auto"/>
        </w:rPr>
        <w:t>64</w:t>
      </w:r>
      <w:r w:rsidRPr="00690A5D">
        <w:rPr>
          <w:color w:val="auto"/>
        </w:rPr>
        <w:t xml:space="preserve"> </w:t>
      </w:r>
      <w:r w:rsidR="00BB79D4" w:rsidRPr="00BB79D4">
        <w:rPr>
          <w:color w:val="auto"/>
        </w:rPr>
        <w:t>(</w:t>
      </w:r>
      <w:r w:rsidRPr="00690A5D">
        <w:rPr>
          <w:color w:val="auto"/>
        </w:rPr>
        <w:t>6</w:t>
      </w:r>
      <w:r w:rsidR="00BB79D4" w:rsidRPr="00BB79D4">
        <w:rPr>
          <w:color w:val="auto"/>
        </w:rPr>
        <w:t>)</w:t>
      </w:r>
      <w:r w:rsidRPr="00690A5D">
        <w:rPr>
          <w:color w:val="auto"/>
        </w:rPr>
        <w:t xml:space="preserve">, 791–798 </w:t>
      </w:r>
      <w:r w:rsidR="00BB79D4" w:rsidRPr="00BB79D4">
        <w:rPr>
          <w:color w:val="auto"/>
        </w:rPr>
        <w:t>(</w:t>
      </w:r>
      <w:r w:rsidRPr="00690A5D">
        <w:rPr>
          <w:color w:val="auto"/>
        </w:rPr>
        <w:t>2009</w:t>
      </w:r>
      <w:r w:rsidR="00BB79D4" w:rsidRPr="00BB79D4">
        <w:rPr>
          <w:color w:val="auto"/>
        </w:rPr>
        <w:t>)</w:t>
      </w:r>
      <w:r w:rsidRPr="00690A5D">
        <w:rPr>
          <w:color w:val="auto"/>
        </w:rPr>
        <w:t>.</w:t>
      </w:r>
    </w:p>
    <w:p w14:paraId="4531A80A" w14:textId="66E519B0" w:rsidR="00E651C5" w:rsidRPr="00B65FD5" w:rsidRDefault="00E651C5" w:rsidP="00690A5D">
      <w:pPr>
        <w:pStyle w:val="Bibliography"/>
      </w:pPr>
      <w:r w:rsidRPr="00690A5D">
        <w:rPr>
          <w:color w:val="auto"/>
        </w:rPr>
        <w:t>9.</w:t>
      </w:r>
      <w:r w:rsidRPr="00690A5D">
        <w:rPr>
          <w:color w:val="auto"/>
        </w:rPr>
        <w:tab/>
        <w:t xml:space="preserve">de Wit, J. </w:t>
      </w:r>
      <w:r w:rsidR="001426BA" w:rsidRPr="001426BA">
        <w:rPr>
          <w:color w:val="auto"/>
        </w:rPr>
        <w:t>et al.</w:t>
      </w:r>
      <w:r w:rsidRPr="00690A5D">
        <w:rPr>
          <w:color w:val="auto"/>
        </w:rPr>
        <w:t xml:space="preserve"> LRRTM2 Interacts with Neurexin1 and Regulates Excitatory Synapse Formation. </w:t>
      </w:r>
      <w:r w:rsidRPr="00690A5D">
        <w:rPr>
          <w:i/>
          <w:iCs/>
          <w:color w:val="auto"/>
        </w:rPr>
        <w:t>Neuron</w:t>
      </w:r>
      <w:r w:rsidRPr="00690A5D">
        <w:rPr>
          <w:color w:val="auto"/>
        </w:rPr>
        <w:t xml:space="preserve">. </w:t>
      </w:r>
      <w:r w:rsidRPr="00690A5D">
        <w:rPr>
          <w:b/>
          <w:bCs/>
          <w:color w:val="auto"/>
        </w:rPr>
        <w:t>64</w:t>
      </w:r>
      <w:r w:rsidRPr="00690A5D">
        <w:rPr>
          <w:color w:val="auto"/>
        </w:rPr>
        <w:t xml:space="preserve"> </w:t>
      </w:r>
      <w:r w:rsidR="00BB79D4" w:rsidRPr="00BB79D4">
        <w:rPr>
          <w:color w:val="auto"/>
        </w:rPr>
        <w:t>(</w:t>
      </w:r>
      <w:r w:rsidRPr="00690A5D">
        <w:rPr>
          <w:color w:val="auto"/>
        </w:rPr>
        <w:t>6</w:t>
      </w:r>
      <w:r w:rsidR="00BB79D4" w:rsidRPr="00BB79D4">
        <w:rPr>
          <w:color w:val="auto"/>
        </w:rPr>
        <w:t>)</w:t>
      </w:r>
      <w:r w:rsidRPr="00690A5D">
        <w:rPr>
          <w:color w:val="auto"/>
        </w:rPr>
        <w:t xml:space="preserve">, 799–806 </w:t>
      </w:r>
      <w:r w:rsidR="00BB79D4" w:rsidRPr="00BB79D4">
        <w:rPr>
          <w:color w:val="auto"/>
        </w:rPr>
        <w:t>(</w:t>
      </w:r>
      <w:r w:rsidRPr="00690A5D">
        <w:rPr>
          <w:color w:val="auto"/>
        </w:rPr>
        <w:t>2009</w:t>
      </w:r>
      <w:r w:rsidR="00BB79D4" w:rsidRPr="00BB79D4">
        <w:rPr>
          <w:color w:val="auto"/>
        </w:rPr>
        <w:t>)</w:t>
      </w:r>
      <w:r w:rsidRPr="00690A5D">
        <w:rPr>
          <w:color w:val="auto"/>
        </w:rPr>
        <w:t>.</w:t>
      </w:r>
    </w:p>
    <w:p w14:paraId="1D08581C" w14:textId="3DC9431B" w:rsidR="00E651C5" w:rsidRPr="00B65FD5" w:rsidRDefault="00E651C5" w:rsidP="00690A5D">
      <w:pPr>
        <w:pStyle w:val="Bibliography"/>
      </w:pPr>
      <w:r w:rsidRPr="00690A5D">
        <w:rPr>
          <w:color w:val="auto"/>
        </w:rPr>
        <w:t>10.</w:t>
      </w:r>
      <w:r w:rsidRPr="00690A5D">
        <w:rPr>
          <w:color w:val="auto"/>
        </w:rPr>
        <w:tab/>
      </w:r>
      <w:proofErr w:type="spellStart"/>
      <w:r w:rsidRPr="00690A5D">
        <w:rPr>
          <w:color w:val="auto"/>
        </w:rPr>
        <w:t>Linhoff</w:t>
      </w:r>
      <w:proofErr w:type="spellEnd"/>
      <w:r w:rsidRPr="00690A5D">
        <w:rPr>
          <w:color w:val="auto"/>
        </w:rPr>
        <w:t xml:space="preserve">, M.W. </w:t>
      </w:r>
      <w:r w:rsidR="001426BA" w:rsidRPr="001426BA">
        <w:rPr>
          <w:color w:val="auto"/>
        </w:rPr>
        <w:t>et al.</w:t>
      </w:r>
      <w:r w:rsidRPr="00690A5D">
        <w:rPr>
          <w:color w:val="auto"/>
        </w:rPr>
        <w:t xml:space="preserve"> An Unbiased Expression Screen for </w:t>
      </w:r>
      <w:proofErr w:type="spellStart"/>
      <w:r w:rsidRPr="00690A5D">
        <w:rPr>
          <w:color w:val="auto"/>
        </w:rPr>
        <w:t>Synaptogenic</w:t>
      </w:r>
      <w:proofErr w:type="spellEnd"/>
      <w:r w:rsidRPr="00690A5D">
        <w:rPr>
          <w:color w:val="auto"/>
        </w:rPr>
        <w:t xml:space="preserve"> Proteins Identifies the LRRTM Protein Family as Synaptic Organizers. </w:t>
      </w:r>
      <w:r w:rsidRPr="00690A5D">
        <w:rPr>
          <w:i/>
          <w:iCs/>
          <w:color w:val="auto"/>
        </w:rPr>
        <w:t>Neuron</w:t>
      </w:r>
      <w:r w:rsidRPr="00690A5D">
        <w:rPr>
          <w:color w:val="auto"/>
        </w:rPr>
        <w:t xml:space="preserve">. </w:t>
      </w:r>
      <w:r w:rsidRPr="00690A5D">
        <w:rPr>
          <w:b/>
          <w:bCs/>
          <w:color w:val="auto"/>
        </w:rPr>
        <w:t>61</w:t>
      </w:r>
      <w:r w:rsidRPr="00690A5D">
        <w:rPr>
          <w:color w:val="auto"/>
        </w:rPr>
        <w:t xml:space="preserve"> </w:t>
      </w:r>
      <w:r w:rsidR="00BB79D4" w:rsidRPr="00BB79D4">
        <w:rPr>
          <w:color w:val="auto"/>
        </w:rPr>
        <w:t>(</w:t>
      </w:r>
      <w:r w:rsidRPr="00690A5D">
        <w:rPr>
          <w:color w:val="auto"/>
        </w:rPr>
        <w:t>5</w:t>
      </w:r>
      <w:r w:rsidR="00BB79D4" w:rsidRPr="00BB79D4">
        <w:rPr>
          <w:color w:val="auto"/>
        </w:rPr>
        <w:t>)</w:t>
      </w:r>
      <w:r w:rsidRPr="00690A5D">
        <w:rPr>
          <w:color w:val="auto"/>
        </w:rPr>
        <w:t xml:space="preserve">, 734–749 </w:t>
      </w:r>
      <w:r w:rsidR="00BB79D4" w:rsidRPr="00BB79D4">
        <w:rPr>
          <w:color w:val="auto"/>
        </w:rPr>
        <w:t>(</w:t>
      </w:r>
      <w:r w:rsidRPr="00690A5D">
        <w:rPr>
          <w:color w:val="auto"/>
        </w:rPr>
        <w:t>2009</w:t>
      </w:r>
      <w:r w:rsidR="00BB79D4" w:rsidRPr="00BB79D4">
        <w:rPr>
          <w:color w:val="auto"/>
        </w:rPr>
        <w:t>)</w:t>
      </w:r>
      <w:r w:rsidRPr="00690A5D">
        <w:rPr>
          <w:color w:val="auto"/>
        </w:rPr>
        <w:t>.</w:t>
      </w:r>
    </w:p>
    <w:p w14:paraId="6428E0CB" w14:textId="1B93737C" w:rsidR="00E651C5" w:rsidRPr="00B65FD5" w:rsidRDefault="00E651C5" w:rsidP="00690A5D">
      <w:pPr>
        <w:pStyle w:val="Bibliography"/>
      </w:pPr>
      <w:r w:rsidRPr="00690A5D">
        <w:rPr>
          <w:color w:val="auto"/>
        </w:rPr>
        <w:t>11.</w:t>
      </w:r>
      <w:r w:rsidRPr="00690A5D">
        <w:rPr>
          <w:color w:val="auto"/>
        </w:rPr>
        <w:tab/>
        <w:t xml:space="preserve">Siddiqui, T.J., </w:t>
      </w:r>
      <w:proofErr w:type="spellStart"/>
      <w:r w:rsidRPr="00690A5D">
        <w:rPr>
          <w:color w:val="auto"/>
        </w:rPr>
        <w:t>Pancaroglu</w:t>
      </w:r>
      <w:proofErr w:type="spellEnd"/>
      <w:r w:rsidRPr="00690A5D">
        <w:rPr>
          <w:color w:val="auto"/>
        </w:rPr>
        <w:t xml:space="preserve">, R., Kang, Y., </w:t>
      </w:r>
      <w:proofErr w:type="spellStart"/>
      <w:r w:rsidRPr="00690A5D">
        <w:rPr>
          <w:color w:val="auto"/>
        </w:rPr>
        <w:t>Rooyakkers</w:t>
      </w:r>
      <w:proofErr w:type="spellEnd"/>
      <w:r w:rsidRPr="00690A5D">
        <w:rPr>
          <w:color w:val="auto"/>
        </w:rPr>
        <w:t xml:space="preserve">, A., Craig, A.M. LRRTMs and Neuroligins Bind Neurexins with a Differential Code to Cooperate in Glutamate Synapse Development. </w:t>
      </w:r>
      <w:r w:rsidRPr="00690A5D">
        <w:rPr>
          <w:i/>
          <w:iCs/>
          <w:color w:val="auto"/>
        </w:rPr>
        <w:t>Journal of Neuroscience</w:t>
      </w:r>
      <w:r w:rsidRPr="00690A5D">
        <w:rPr>
          <w:color w:val="auto"/>
        </w:rPr>
        <w:t xml:space="preserve">. </w:t>
      </w:r>
      <w:r w:rsidRPr="00690A5D">
        <w:rPr>
          <w:b/>
          <w:bCs/>
          <w:color w:val="auto"/>
        </w:rPr>
        <w:t>30</w:t>
      </w:r>
      <w:r w:rsidRPr="00690A5D">
        <w:rPr>
          <w:color w:val="auto"/>
        </w:rPr>
        <w:t xml:space="preserve"> </w:t>
      </w:r>
      <w:r w:rsidR="00BB79D4" w:rsidRPr="00BB79D4">
        <w:rPr>
          <w:color w:val="auto"/>
        </w:rPr>
        <w:t>(</w:t>
      </w:r>
      <w:r w:rsidRPr="00690A5D">
        <w:rPr>
          <w:color w:val="auto"/>
        </w:rPr>
        <w:t>22</w:t>
      </w:r>
      <w:r w:rsidR="00BB79D4" w:rsidRPr="00BB79D4">
        <w:rPr>
          <w:color w:val="auto"/>
        </w:rPr>
        <w:t>)</w:t>
      </w:r>
      <w:r w:rsidRPr="00690A5D">
        <w:rPr>
          <w:color w:val="auto"/>
        </w:rPr>
        <w:t xml:space="preserve">, 7495–7506 </w:t>
      </w:r>
      <w:r w:rsidR="00BB79D4" w:rsidRPr="00BB79D4">
        <w:rPr>
          <w:color w:val="auto"/>
        </w:rPr>
        <w:t>(</w:t>
      </w:r>
      <w:r w:rsidRPr="00690A5D">
        <w:rPr>
          <w:color w:val="auto"/>
        </w:rPr>
        <w:t>2010</w:t>
      </w:r>
      <w:r w:rsidR="00BB79D4" w:rsidRPr="00BB79D4">
        <w:rPr>
          <w:color w:val="auto"/>
        </w:rPr>
        <w:t>)</w:t>
      </w:r>
      <w:r w:rsidRPr="00690A5D">
        <w:rPr>
          <w:color w:val="auto"/>
        </w:rPr>
        <w:t>.</w:t>
      </w:r>
    </w:p>
    <w:p w14:paraId="0F44B58C" w14:textId="3257F4B9" w:rsidR="00E651C5" w:rsidRPr="00B65FD5" w:rsidRDefault="00E651C5" w:rsidP="00690A5D">
      <w:pPr>
        <w:pStyle w:val="Bibliography"/>
      </w:pPr>
      <w:r w:rsidRPr="00690A5D">
        <w:rPr>
          <w:color w:val="auto"/>
        </w:rPr>
        <w:t>12.</w:t>
      </w:r>
      <w:r w:rsidRPr="00690A5D">
        <w:rPr>
          <w:color w:val="auto"/>
        </w:rPr>
        <w:tab/>
        <w:t xml:space="preserve">Gibson, D.G., Young, L., Chuang, R.-Y., Venter, J.C., Hutchison, C.A., Smith, H.O. Enzymatic assembly of DNA molecules up to several hundred kilobases. </w:t>
      </w:r>
      <w:r w:rsidRPr="00690A5D">
        <w:rPr>
          <w:i/>
          <w:iCs/>
          <w:color w:val="auto"/>
        </w:rPr>
        <w:t>Nature Methods</w:t>
      </w:r>
      <w:r w:rsidRPr="00690A5D">
        <w:rPr>
          <w:color w:val="auto"/>
        </w:rPr>
        <w:t xml:space="preserve">. </w:t>
      </w:r>
      <w:r w:rsidRPr="00690A5D">
        <w:rPr>
          <w:b/>
          <w:bCs/>
          <w:color w:val="auto"/>
        </w:rPr>
        <w:t>6</w:t>
      </w:r>
      <w:r w:rsidRPr="00690A5D">
        <w:rPr>
          <w:color w:val="auto"/>
        </w:rPr>
        <w:t xml:space="preserve"> </w:t>
      </w:r>
      <w:r w:rsidR="00BB79D4" w:rsidRPr="00BB79D4">
        <w:rPr>
          <w:color w:val="auto"/>
        </w:rPr>
        <w:t>(</w:t>
      </w:r>
      <w:r w:rsidRPr="00690A5D">
        <w:rPr>
          <w:color w:val="auto"/>
        </w:rPr>
        <w:t>5</w:t>
      </w:r>
      <w:r w:rsidR="00BB79D4" w:rsidRPr="00BB79D4">
        <w:rPr>
          <w:color w:val="auto"/>
        </w:rPr>
        <w:t>)</w:t>
      </w:r>
      <w:r w:rsidRPr="00690A5D">
        <w:rPr>
          <w:color w:val="auto"/>
        </w:rPr>
        <w:t xml:space="preserve">, 343–345 </w:t>
      </w:r>
      <w:r w:rsidR="00BB79D4" w:rsidRPr="00BB79D4">
        <w:rPr>
          <w:color w:val="auto"/>
        </w:rPr>
        <w:t>(</w:t>
      </w:r>
      <w:r w:rsidRPr="00690A5D">
        <w:rPr>
          <w:color w:val="auto"/>
        </w:rPr>
        <w:t>2009</w:t>
      </w:r>
      <w:r w:rsidR="00BB79D4" w:rsidRPr="00BB79D4">
        <w:rPr>
          <w:color w:val="auto"/>
        </w:rPr>
        <w:t>)</w:t>
      </w:r>
      <w:r w:rsidRPr="00690A5D">
        <w:rPr>
          <w:color w:val="auto"/>
        </w:rPr>
        <w:t>.</w:t>
      </w:r>
    </w:p>
    <w:p w14:paraId="59F5819E" w14:textId="3B9FF5EF" w:rsidR="00E651C5" w:rsidRPr="00B65FD5" w:rsidRDefault="00E651C5" w:rsidP="00690A5D">
      <w:pPr>
        <w:pStyle w:val="Bibliography"/>
      </w:pPr>
      <w:r w:rsidRPr="00690A5D">
        <w:rPr>
          <w:color w:val="auto"/>
        </w:rPr>
        <w:t>13.</w:t>
      </w:r>
      <w:r w:rsidRPr="00690A5D">
        <w:rPr>
          <w:color w:val="auto"/>
        </w:rPr>
        <w:tab/>
      </w:r>
      <w:proofErr w:type="spellStart"/>
      <w:r w:rsidRPr="00690A5D">
        <w:rPr>
          <w:color w:val="auto"/>
        </w:rPr>
        <w:t>Bacchetti</w:t>
      </w:r>
      <w:proofErr w:type="spellEnd"/>
      <w:r w:rsidRPr="00690A5D">
        <w:rPr>
          <w:color w:val="auto"/>
        </w:rPr>
        <w:t xml:space="preserve">, S., Graham, F.L. </w:t>
      </w:r>
      <w:r w:rsidR="000578B7" w:rsidRPr="000578B7">
        <w:rPr>
          <w:color w:val="auto"/>
        </w:rPr>
        <w:t>Trans</w:t>
      </w:r>
      <w:r w:rsidRPr="00690A5D">
        <w:rPr>
          <w:color w:val="auto"/>
        </w:rPr>
        <w:t xml:space="preserve">fer of the gene for thymidine kinase to thymidine kinase-deficient human cells by purified herpes simplex viral DNA. </w:t>
      </w:r>
      <w:r w:rsidRPr="00690A5D">
        <w:rPr>
          <w:i/>
          <w:iCs/>
          <w:color w:val="auto"/>
        </w:rPr>
        <w:t>Proceedings of the National Academy of Sciences of the United States of America</w:t>
      </w:r>
      <w:r w:rsidRPr="00690A5D">
        <w:rPr>
          <w:color w:val="auto"/>
        </w:rPr>
        <w:t xml:space="preserve">. </w:t>
      </w:r>
      <w:r w:rsidRPr="00690A5D">
        <w:rPr>
          <w:b/>
          <w:bCs/>
          <w:color w:val="auto"/>
        </w:rPr>
        <w:t>74</w:t>
      </w:r>
      <w:r w:rsidRPr="00690A5D">
        <w:rPr>
          <w:color w:val="auto"/>
        </w:rPr>
        <w:t xml:space="preserve"> </w:t>
      </w:r>
      <w:r w:rsidR="00BB79D4" w:rsidRPr="00BB79D4">
        <w:rPr>
          <w:color w:val="auto"/>
        </w:rPr>
        <w:t>(</w:t>
      </w:r>
      <w:r w:rsidRPr="00690A5D">
        <w:rPr>
          <w:color w:val="auto"/>
        </w:rPr>
        <w:t>4</w:t>
      </w:r>
      <w:r w:rsidR="00BB79D4" w:rsidRPr="00BB79D4">
        <w:rPr>
          <w:color w:val="auto"/>
        </w:rPr>
        <w:t>)</w:t>
      </w:r>
      <w:r w:rsidRPr="00690A5D">
        <w:rPr>
          <w:color w:val="auto"/>
        </w:rPr>
        <w:t xml:space="preserve">, 1590–1594 </w:t>
      </w:r>
      <w:r w:rsidR="00BB79D4" w:rsidRPr="00BB79D4">
        <w:rPr>
          <w:color w:val="auto"/>
        </w:rPr>
        <w:t>(</w:t>
      </w:r>
      <w:r w:rsidRPr="00690A5D">
        <w:rPr>
          <w:color w:val="auto"/>
        </w:rPr>
        <w:t>1977</w:t>
      </w:r>
      <w:r w:rsidR="00BB79D4" w:rsidRPr="00BB79D4">
        <w:rPr>
          <w:color w:val="auto"/>
        </w:rPr>
        <w:t>)</w:t>
      </w:r>
      <w:r w:rsidRPr="00690A5D">
        <w:rPr>
          <w:color w:val="auto"/>
        </w:rPr>
        <w:t>.</w:t>
      </w:r>
    </w:p>
    <w:p w14:paraId="3A7A685C" w14:textId="09893668" w:rsidR="00E651C5" w:rsidRPr="00B65FD5" w:rsidRDefault="00E651C5" w:rsidP="00690A5D">
      <w:pPr>
        <w:pStyle w:val="Bibliography"/>
      </w:pPr>
      <w:r w:rsidRPr="00690A5D">
        <w:rPr>
          <w:color w:val="auto"/>
        </w:rPr>
        <w:t>14.</w:t>
      </w:r>
      <w:r w:rsidRPr="00690A5D">
        <w:rPr>
          <w:color w:val="auto"/>
        </w:rPr>
        <w:tab/>
      </w:r>
      <w:proofErr w:type="spellStart"/>
      <w:r w:rsidRPr="00690A5D">
        <w:rPr>
          <w:color w:val="auto"/>
        </w:rPr>
        <w:t>Cerchiari</w:t>
      </w:r>
      <w:proofErr w:type="spellEnd"/>
      <w:r w:rsidRPr="00690A5D">
        <w:rPr>
          <w:color w:val="auto"/>
        </w:rPr>
        <w:t xml:space="preserve">, A.E. </w:t>
      </w:r>
      <w:r w:rsidR="001426BA" w:rsidRPr="001426BA">
        <w:rPr>
          <w:color w:val="auto"/>
        </w:rPr>
        <w:t>et al.</w:t>
      </w:r>
      <w:r w:rsidRPr="00690A5D">
        <w:rPr>
          <w:color w:val="auto"/>
        </w:rPr>
        <w:t xml:space="preserve"> A strategy for tissue self-organization that is robust to cellular heterogeneity and plasticity. </w:t>
      </w:r>
      <w:r w:rsidRPr="00690A5D">
        <w:rPr>
          <w:i/>
          <w:iCs/>
          <w:color w:val="auto"/>
        </w:rPr>
        <w:t>Proceedings of the National Academy of Sciences of the United States of America</w:t>
      </w:r>
      <w:r w:rsidRPr="00690A5D">
        <w:rPr>
          <w:color w:val="auto"/>
        </w:rPr>
        <w:t xml:space="preserve">. </w:t>
      </w:r>
      <w:r w:rsidRPr="00690A5D">
        <w:rPr>
          <w:b/>
          <w:bCs/>
          <w:color w:val="auto"/>
        </w:rPr>
        <w:t>112</w:t>
      </w:r>
      <w:r w:rsidRPr="00690A5D">
        <w:rPr>
          <w:color w:val="auto"/>
        </w:rPr>
        <w:t xml:space="preserve"> </w:t>
      </w:r>
      <w:r w:rsidR="00BB79D4" w:rsidRPr="00BB79D4">
        <w:rPr>
          <w:color w:val="auto"/>
        </w:rPr>
        <w:t>(</w:t>
      </w:r>
      <w:r w:rsidRPr="00690A5D">
        <w:rPr>
          <w:color w:val="auto"/>
        </w:rPr>
        <w:t>7</w:t>
      </w:r>
      <w:r w:rsidR="00BB79D4" w:rsidRPr="00BB79D4">
        <w:rPr>
          <w:color w:val="auto"/>
        </w:rPr>
        <w:t>)</w:t>
      </w:r>
      <w:r w:rsidRPr="00690A5D">
        <w:rPr>
          <w:color w:val="auto"/>
        </w:rPr>
        <w:t xml:space="preserve">, 2287–2292 </w:t>
      </w:r>
      <w:r w:rsidR="00BB79D4" w:rsidRPr="00BB79D4">
        <w:rPr>
          <w:color w:val="auto"/>
        </w:rPr>
        <w:t>(</w:t>
      </w:r>
      <w:r w:rsidRPr="00690A5D">
        <w:rPr>
          <w:color w:val="auto"/>
        </w:rPr>
        <w:t>2015</w:t>
      </w:r>
      <w:r w:rsidR="00BB79D4" w:rsidRPr="00BB79D4">
        <w:rPr>
          <w:color w:val="auto"/>
        </w:rPr>
        <w:t>)</w:t>
      </w:r>
      <w:r w:rsidRPr="00690A5D">
        <w:rPr>
          <w:color w:val="auto"/>
        </w:rPr>
        <w:t>.</w:t>
      </w:r>
    </w:p>
    <w:p w14:paraId="050262B9" w14:textId="2A785D7F" w:rsidR="00E651C5" w:rsidRPr="00B65FD5" w:rsidRDefault="00E651C5" w:rsidP="00690A5D">
      <w:pPr>
        <w:pStyle w:val="Bibliography"/>
      </w:pPr>
      <w:r w:rsidRPr="00690A5D">
        <w:rPr>
          <w:color w:val="auto"/>
        </w:rPr>
        <w:t>15.</w:t>
      </w:r>
      <w:r w:rsidRPr="00690A5D">
        <w:rPr>
          <w:color w:val="auto"/>
        </w:rPr>
        <w:tab/>
        <w:t xml:space="preserve">Burdick, M.M., McCarty, O.J.T., Jadhav, S., Konstantopoulos, K. Cell-cell interactions in inflammation and cancer metastasis. </w:t>
      </w:r>
      <w:r w:rsidRPr="00690A5D">
        <w:rPr>
          <w:i/>
          <w:iCs/>
          <w:color w:val="auto"/>
        </w:rPr>
        <w:t>IEEE Engineering in Medicine and Biology Magazine</w:t>
      </w:r>
      <w:r w:rsidRPr="00690A5D">
        <w:rPr>
          <w:color w:val="auto"/>
        </w:rPr>
        <w:t xml:space="preserve">. </w:t>
      </w:r>
      <w:r w:rsidRPr="00690A5D">
        <w:rPr>
          <w:b/>
          <w:bCs/>
          <w:color w:val="auto"/>
        </w:rPr>
        <w:t>20</w:t>
      </w:r>
      <w:r w:rsidRPr="00690A5D">
        <w:rPr>
          <w:color w:val="auto"/>
        </w:rPr>
        <w:t xml:space="preserve"> </w:t>
      </w:r>
      <w:r w:rsidR="00BB79D4" w:rsidRPr="00BB79D4">
        <w:rPr>
          <w:color w:val="auto"/>
        </w:rPr>
        <w:t>(</w:t>
      </w:r>
      <w:r w:rsidRPr="00690A5D">
        <w:rPr>
          <w:color w:val="auto"/>
        </w:rPr>
        <w:t>3</w:t>
      </w:r>
      <w:r w:rsidR="00BB79D4" w:rsidRPr="00BB79D4">
        <w:rPr>
          <w:color w:val="auto"/>
        </w:rPr>
        <w:t>)</w:t>
      </w:r>
      <w:r w:rsidRPr="00690A5D">
        <w:rPr>
          <w:color w:val="auto"/>
        </w:rPr>
        <w:t xml:space="preserve">, 86–91 </w:t>
      </w:r>
      <w:r w:rsidR="00BB79D4" w:rsidRPr="00BB79D4">
        <w:rPr>
          <w:color w:val="auto"/>
        </w:rPr>
        <w:t>(</w:t>
      </w:r>
      <w:r w:rsidRPr="00690A5D">
        <w:rPr>
          <w:color w:val="auto"/>
        </w:rPr>
        <w:t>2001</w:t>
      </w:r>
      <w:r w:rsidR="00BB79D4" w:rsidRPr="00BB79D4">
        <w:rPr>
          <w:color w:val="auto"/>
        </w:rPr>
        <w:t>)</w:t>
      </w:r>
      <w:r w:rsidRPr="00690A5D">
        <w:rPr>
          <w:color w:val="auto"/>
        </w:rPr>
        <w:t>.</w:t>
      </w:r>
    </w:p>
    <w:p w14:paraId="479209C1" w14:textId="068AD3CC" w:rsidR="00E651C5" w:rsidRPr="00B65FD5" w:rsidRDefault="00E651C5" w:rsidP="00690A5D">
      <w:pPr>
        <w:pStyle w:val="Bibliography"/>
      </w:pPr>
      <w:r w:rsidRPr="00690A5D">
        <w:rPr>
          <w:color w:val="auto"/>
        </w:rPr>
        <w:t>16.</w:t>
      </w:r>
      <w:r w:rsidRPr="00690A5D">
        <w:rPr>
          <w:color w:val="auto"/>
        </w:rPr>
        <w:tab/>
        <w:t xml:space="preserve">Fox, D.A., Gizinski, A., Morgan, R., Lundy, S.K. Cell-cell interactions in rheumatoid arthritis synovium. </w:t>
      </w:r>
      <w:r w:rsidRPr="00690A5D">
        <w:rPr>
          <w:i/>
          <w:iCs/>
          <w:color w:val="auto"/>
        </w:rPr>
        <w:t>Rheumatic Diseases Clinics of North America</w:t>
      </w:r>
      <w:r w:rsidRPr="00690A5D">
        <w:rPr>
          <w:color w:val="auto"/>
        </w:rPr>
        <w:t xml:space="preserve">. </w:t>
      </w:r>
      <w:r w:rsidRPr="00690A5D">
        <w:rPr>
          <w:b/>
          <w:bCs/>
          <w:color w:val="auto"/>
        </w:rPr>
        <w:t>36</w:t>
      </w:r>
      <w:r w:rsidRPr="00690A5D">
        <w:rPr>
          <w:color w:val="auto"/>
        </w:rPr>
        <w:t xml:space="preserve"> </w:t>
      </w:r>
      <w:r w:rsidR="00BB79D4" w:rsidRPr="00BB79D4">
        <w:rPr>
          <w:color w:val="auto"/>
        </w:rPr>
        <w:t>(</w:t>
      </w:r>
      <w:r w:rsidRPr="00690A5D">
        <w:rPr>
          <w:color w:val="auto"/>
        </w:rPr>
        <w:t>2</w:t>
      </w:r>
      <w:r w:rsidR="00BB79D4" w:rsidRPr="00BB79D4">
        <w:rPr>
          <w:color w:val="auto"/>
        </w:rPr>
        <w:t>)</w:t>
      </w:r>
      <w:r w:rsidRPr="00690A5D">
        <w:rPr>
          <w:color w:val="auto"/>
        </w:rPr>
        <w:t xml:space="preserve">, 311–323 </w:t>
      </w:r>
      <w:r w:rsidR="00BB79D4" w:rsidRPr="00BB79D4">
        <w:rPr>
          <w:color w:val="auto"/>
        </w:rPr>
        <w:t>(</w:t>
      </w:r>
      <w:r w:rsidRPr="00690A5D">
        <w:rPr>
          <w:color w:val="auto"/>
        </w:rPr>
        <w:t>2010</w:t>
      </w:r>
      <w:r w:rsidR="00BB79D4" w:rsidRPr="00BB79D4">
        <w:rPr>
          <w:color w:val="auto"/>
        </w:rPr>
        <w:t>)</w:t>
      </w:r>
      <w:r w:rsidRPr="00690A5D">
        <w:rPr>
          <w:color w:val="auto"/>
        </w:rPr>
        <w:t>.</w:t>
      </w:r>
    </w:p>
    <w:p w14:paraId="488D13F2" w14:textId="70B25001" w:rsidR="00E651C5" w:rsidRPr="00B65FD5" w:rsidRDefault="00E651C5" w:rsidP="00690A5D">
      <w:pPr>
        <w:pStyle w:val="Bibliography"/>
      </w:pPr>
      <w:r w:rsidRPr="00690A5D">
        <w:rPr>
          <w:color w:val="auto"/>
        </w:rPr>
        <w:t>17.</w:t>
      </w:r>
      <w:r w:rsidRPr="00690A5D">
        <w:rPr>
          <w:color w:val="auto"/>
        </w:rPr>
        <w:tab/>
        <w:t xml:space="preserve">Yamagata, A. </w:t>
      </w:r>
      <w:r w:rsidR="001426BA" w:rsidRPr="001426BA">
        <w:rPr>
          <w:color w:val="auto"/>
        </w:rPr>
        <w:t>et al.</w:t>
      </w:r>
      <w:r w:rsidRPr="00690A5D">
        <w:rPr>
          <w:color w:val="auto"/>
        </w:rPr>
        <w:t xml:space="preserve"> Structural insights into modulation and selectivity of </w:t>
      </w:r>
      <w:r w:rsidR="000578B7" w:rsidRPr="000578B7">
        <w:rPr>
          <w:color w:val="auto"/>
        </w:rPr>
        <w:t>trans</w:t>
      </w:r>
      <w:r w:rsidRPr="00690A5D">
        <w:rPr>
          <w:color w:val="auto"/>
        </w:rPr>
        <w:t xml:space="preserve">synaptic neurexin–LRRTM interaction. </w:t>
      </w:r>
      <w:r w:rsidRPr="00690A5D">
        <w:rPr>
          <w:i/>
          <w:iCs/>
          <w:color w:val="auto"/>
        </w:rPr>
        <w:t>Nature Communications</w:t>
      </w:r>
      <w:r w:rsidRPr="00690A5D">
        <w:rPr>
          <w:color w:val="auto"/>
        </w:rPr>
        <w:t xml:space="preserve">. </w:t>
      </w:r>
      <w:r w:rsidRPr="00690A5D">
        <w:rPr>
          <w:b/>
          <w:bCs/>
          <w:color w:val="auto"/>
        </w:rPr>
        <w:t>9</w:t>
      </w:r>
      <w:r w:rsidRPr="00690A5D">
        <w:rPr>
          <w:color w:val="auto"/>
        </w:rPr>
        <w:t xml:space="preserve"> </w:t>
      </w:r>
      <w:r w:rsidR="00BB79D4" w:rsidRPr="00BB79D4">
        <w:rPr>
          <w:color w:val="auto"/>
        </w:rPr>
        <w:t>(</w:t>
      </w:r>
      <w:r w:rsidRPr="00690A5D">
        <w:rPr>
          <w:color w:val="auto"/>
        </w:rPr>
        <w:t>1</w:t>
      </w:r>
      <w:r w:rsidR="00BB79D4" w:rsidRPr="00BB79D4">
        <w:rPr>
          <w:color w:val="auto"/>
        </w:rPr>
        <w:t>)</w:t>
      </w:r>
      <w:r w:rsidRPr="00690A5D">
        <w:rPr>
          <w:color w:val="auto"/>
        </w:rPr>
        <w:t xml:space="preserve">, 3964 </w:t>
      </w:r>
      <w:r w:rsidR="00BB79D4" w:rsidRPr="00BB79D4">
        <w:rPr>
          <w:color w:val="auto"/>
        </w:rPr>
        <w:t>(</w:t>
      </w:r>
      <w:r w:rsidRPr="00690A5D">
        <w:rPr>
          <w:color w:val="auto"/>
        </w:rPr>
        <w:t>2018</w:t>
      </w:r>
      <w:r w:rsidR="00BB79D4" w:rsidRPr="00BB79D4">
        <w:rPr>
          <w:color w:val="auto"/>
        </w:rPr>
        <w:t>)</w:t>
      </w:r>
      <w:r w:rsidRPr="00690A5D">
        <w:rPr>
          <w:color w:val="auto"/>
        </w:rPr>
        <w:t>.</w:t>
      </w:r>
    </w:p>
    <w:p w14:paraId="6742F4CB" w14:textId="233780BC" w:rsidR="00E651C5" w:rsidRPr="00B65FD5" w:rsidRDefault="00E651C5" w:rsidP="00690A5D">
      <w:pPr>
        <w:pStyle w:val="Bibliography"/>
      </w:pPr>
      <w:r w:rsidRPr="00690A5D">
        <w:rPr>
          <w:color w:val="auto"/>
        </w:rPr>
        <w:t>18.</w:t>
      </w:r>
      <w:r w:rsidRPr="00690A5D">
        <w:rPr>
          <w:color w:val="auto"/>
        </w:rPr>
        <w:tab/>
        <w:t xml:space="preserve">Nguyen, T., Südhof, T.C. Binding properties of neuroligin 1 and neurexin 1beta reveal function as heterophilic cell adhesion molecules. </w:t>
      </w:r>
      <w:r w:rsidRPr="00690A5D">
        <w:rPr>
          <w:i/>
          <w:iCs/>
          <w:color w:val="auto"/>
        </w:rPr>
        <w:t>The Journal of Biological Chemistry</w:t>
      </w:r>
      <w:r w:rsidRPr="00690A5D">
        <w:rPr>
          <w:color w:val="auto"/>
        </w:rPr>
        <w:t xml:space="preserve">. </w:t>
      </w:r>
      <w:r w:rsidRPr="00690A5D">
        <w:rPr>
          <w:b/>
          <w:bCs/>
          <w:color w:val="auto"/>
        </w:rPr>
        <w:t>272</w:t>
      </w:r>
      <w:r w:rsidRPr="00690A5D">
        <w:rPr>
          <w:color w:val="auto"/>
        </w:rPr>
        <w:t xml:space="preserve"> </w:t>
      </w:r>
      <w:r w:rsidR="00BB79D4" w:rsidRPr="00BB79D4">
        <w:rPr>
          <w:color w:val="auto"/>
        </w:rPr>
        <w:t>(</w:t>
      </w:r>
      <w:r w:rsidRPr="00690A5D">
        <w:rPr>
          <w:color w:val="auto"/>
        </w:rPr>
        <w:t>41</w:t>
      </w:r>
      <w:r w:rsidR="00BB79D4" w:rsidRPr="00BB79D4">
        <w:rPr>
          <w:color w:val="auto"/>
        </w:rPr>
        <w:t>)</w:t>
      </w:r>
      <w:r w:rsidRPr="00690A5D">
        <w:rPr>
          <w:color w:val="auto"/>
        </w:rPr>
        <w:t xml:space="preserve">, 26032–26039 </w:t>
      </w:r>
      <w:r w:rsidR="00BB79D4" w:rsidRPr="00BB79D4">
        <w:rPr>
          <w:color w:val="auto"/>
        </w:rPr>
        <w:t>(</w:t>
      </w:r>
      <w:r w:rsidRPr="00690A5D">
        <w:rPr>
          <w:color w:val="auto"/>
        </w:rPr>
        <w:t>1997</w:t>
      </w:r>
      <w:r w:rsidR="00BB79D4" w:rsidRPr="00BB79D4">
        <w:rPr>
          <w:color w:val="auto"/>
        </w:rPr>
        <w:t>)</w:t>
      </w:r>
      <w:r w:rsidRPr="00690A5D">
        <w:rPr>
          <w:color w:val="auto"/>
        </w:rPr>
        <w:t>.</w:t>
      </w:r>
    </w:p>
    <w:p w14:paraId="0EB5ED56" w14:textId="03D07B1B" w:rsidR="00E651C5" w:rsidRPr="00B65FD5" w:rsidRDefault="00E651C5" w:rsidP="00690A5D">
      <w:pPr>
        <w:pStyle w:val="Bibliography"/>
      </w:pPr>
      <w:r w:rsidRPr="00690A5D">
        <w:rPr>
          <w:color w:val="auto"/>
        </w:rPr>
        <w:t>19.</w:t>
      </w:r>
      <w:r w:rsidRPr="00690A5D">
        <w:rPr>
          <w:color w:val="auto"/>
        </w:rPr>
        <w:tab/>
        <w:t xml:space="preserve">Boucard, A.A., Ko, J., Südhof, T.C. High Affinity Neurexin Binding to Cell Adhesion G-protein-coupled Receptor CIRL1/Latrophilin-1 Produces an Intercellular Adhesion Complex. </w:t>
      </w:r>
      <w:r w:rsidRPr="00690A5D">
        <w:rPr>
          <w:i/>
          <w:iCs/>
          <w:color w:val="auto"/>
        </w:rPr>
        <w:t>Journal of Biological Chemistry</w:t>
      </w:r>
      <w:r w:rsidRPr="00690A5D">
        <w:rPr>
          <w:color w:val="auto"/>
        </w:rPr>
        <w:t xml:space="preserve">. </w:t>
      </w:r>
      <w:r w:rsidRPr="00690A5D">
        <w:rPr>
          <w:b/>
          <w:bCs/>
          <w:color w:val="auto"/>
        </w:rPr>
        <w:t>287</w:t>
      </w:r>
      <w:r w:rsidRPr="00690A5D">
        <w:rPr>
          <w:color w:val="auto"/>
        </w:rPr>
        <w:t xml:space="preserve"> </w:t>
      </w:r>
      <w:r w:rsidR="00BB79D4" w:rsidRPr="00BB79D4">
        <w:rPr>
          <w:color w:val="auto"/>
        </w:rPr>
        <w:t>(</w:t>
      </w:r>
      <w:r w:rsidRPr="00690A5D">
        <w:rPr>
          <w:color w:val="auto"/>
        </w:rPr>
        <w:t>12</w:t>
      </w:r>
      <w:r w:rsidR="00BB79D4" w:rsidRPr="00BB79D4">
        <w:rPr>
          <w:color w:val="auto"/>
        </w:rPr>
        <w:t>)</w:t>
      </w:r>
      <w:r w:rsidRPr="00690A5D">
        <w:rPr>
          <w:color w:val="auto"/>
        </w:rPr>
        <w:t xml:space="preserve">, 9399–9413 </w:t>
      </w:r>
      <w:r w:rsidR="00BB79D4" w:rsidRPr="00BB79D4">
        <w:rPr>
          <w:color w:val="auto"/>
        </w:rPr>
        <w:t>(</w:t>
      </w:r>
      <w:r w:rsidRPr="00690A5D">
        <w:rPr>
          <w:color w:val="auto"/>
        </w:rPr>
        <w:t>2012</w:t>
      </w:r>
      <w:r w:rsidR="00BB79D4" w:rsidRPr="00BB79D4">
        <w:rPr>
          <w:color w:val="auto"/>
        </w:rPr>
        <w:t>)</w:t>
      </w:r>
      <w:r w:rsidRPr="00690A5D">
        <w:rPr>
          <w:color w:val="auto"/>
        </w:rPr>
        <w:t>.</w:t>
      </w:r>
    </w:p>
    <w:p w14:paraId="0AB78473" w14:textId="215E99EA" w:rsidR="009E4173" w:rsidRPr="00890CA6" w:rsidRDefault="00CC2530" w:rsidP="00E651C5">
      <w:pPr>
        <w:pStyle w:val="Bibliography"/>
        <w:rPr>
          <w:rFonts w:asciiTheme="minorHAnsi" w:hAnsiTheme="minorHAnsi" w:cstheme="minorHAnsi"/>
          <w:color w:val="000000" w:themeColor="text1"/>
        </w:rPr>
      </w:pPr>
      <w:r w:rsidRPr="00890CA6">
        <w:rPr>
          <w:rFonts w:asciiTheme="minorHAnsi" w:hAnsiTheme="minorHAnsi" w:cstheme="minorHAnsi"/>
          <w:color w:val="000000" w:themeColor="text1"/>
        </w:rPr>
        <w:fldChar w:fldCharType="end"/>
      </w:r>
    </w:p>
    <w:sectPr w:rsidR="009E4173" w:rsidRPr="00890CA6"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F8FD" w14:textId="77777777" w:rsidR="00E67AE2" w:rsidRDefault="00E67AE2" w:rsidP="00621C4E">
      <w:r>
        <w:separator/>
      </w:r>
    </w:p>
  </w:endnote>
  <w:endnote w:type="continuationSeparator" w:id="0">
    <w:p w14:paraId="505E9849" w14:textId="77777777" w:rsidR="00E67AE2" w:rsidRDefault="00E67AE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B79D4" w:rsidRDefault="00BB79D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A2A2F" w14:textId="77777777" w:rsidR="00E67AE2" w:rsidRDefault="00E67AE2" w:rsidP="00621C4E">
      <w:r>
        <w:separator/>
      </w:r>
    </w:p>
  </w:footnote>
  <w:footnote w:type="continuationSeparator" w:id="0">
    <w:p w14:paraId="575CB2F0" w14:textId="77777777" w:rsidR="00E67AE2" w:rsidRDefault="00E67AE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B79D4" w:rsidRPr="006F06E4" w:rsidRDefault="00BB79D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B506C"/>
    <w:multiLevelType w:val="multilevel"/>
    <w:tmpl w:val="03AC20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F0B2A"/>
    <w:multiLevelType w:val="multilevel"/>
    <w:tmpl w:val="FBCC889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5F4A99"/>
    <w:multiLevelType w:val="multilevel"/>
    <w:tmpl w:val="93909A6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02197"/>
    <w:multiLevelType w:val="multilevel"/>
    <w:tmpl w:val="C23CF58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F176779"/>
    <w:multiLevelType w:val="multilevel"/>
    <w:tmpl w:val="A7BC7D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E729A"/>
    <w:multiLevelType w:val="multilevel"/>
    <w:tmpl w:val="9F6C8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C0A72"/>
    <w:multiLevelType w:val="multilevel"/>
    <w:tmpl w:val="4E022B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623172"/>
    <w:multiLevelType w:val="multilevel"/>
    <w:tmpl w:val="4E022B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5A41A68"/>
    <w:multiLevelType w:val="multilevel"/>
    <w:tmpl w:val="BE3A466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F74A2"/>
    <w:multiLevelType w:val="multilevel"/>
    <w:tmpl w:val="61F8D6A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172109"/>
    <w:multiLevelType w:val="multilevel"/>
    <w:tmpl w:val="1008749E"/>
    <w:lvl w:ilvl="0">
      <w:start w:val="2"/>
      <w:numFmt w:val="decimal"/>
      <w:lvlText w:val="%1"/>
      <w:lvlJc w:val="left"/>
      <w:pPr>
        <w:ind w:left="360" w:hanging="360"/>
      </w:pPr>
      <w:rPr>
        <w:rFonts w:asciiTheme="minorHAnsi" w:hAnsiTheme="minorHAnsi" w:cstheme="minorHAnsi" w:hint="default"/>
        <w:color w:val="auto"/>
        <w:sz w:val="24"/>
      </w:rPr>
    </w:lvl>
    <w:lvl w:ilvl="1">
      <w:start w:val="1"/>
      <w:numFmt w:val="decimal"/>
      <w:lvlText w:val="%1.%2"/>
      <w:lvlJc w:val="left"/>
      <w:pPr>
        <w:ind w:left="360" w:hanging="360"/>
      </w:pPr>
      <w:rPr>
        <w:rFonts w:asciiTheme="minorHAnsi" w:hAnsiTheme="minorHAnsi" w:cstheme="minorHAnsi" w:hint="default"/>
        <w:color w:val="auto"/>
        <w:sz w:val="24"/>
      </w:rPr>
    </w:lvl>
    <w:lvl w:ilvl="2">
      <w:start w:val="1"/>
      <w:numFmt w:val="decimal"/>
      <w:lvlText w:val="%1.%2.%3"/>
      <w:lvlJc w:val="left"/>
      <w:pPr>
        <w:ind w:left="720" w:hanging="720"/>
      </w:pPr>
      <w:rPr>
        <w:rFonts w:asciiTheme="minorHAnsi" w:hAnsiTheme="minorHAnsi" w:cstheme="minorHAnsi" w:hint="default"/>
        <w:color w:val="auto"/>
        <w:sz w:val="24"/>
      </w:rPr>
    </w:lvl>
    <w:lvl w:ilvl="3">
      <w:start w:val="1"/>
      <w:numFmt w:val="decimal"/>
      <w:lvlText w:val="%1.%2.%3.%4"/>
      <w:lvlJc w:val="left"/>
      <w:pPr>
        <w:ind w:left="720" w:hanging="720"/>
      </w:pPr>
      <w:rPr>
        <w:rFonts w:asciiTheme="minorHAnsi" w:hAnsiTheme="minorHAnsi" w:cstheme="minorHAnsi" w:hint="default"/>
        <w:color w:val="auto"/>
        <w:sz w:val="24"/>
      </w:rPr>
    </w:lvl>
    <w:lvl w:ilvl="4">
      <w:start w:val="1"/>
      <w:numFmt w:val="decimal"/>
      <w:lvlText w:val="%1.%2.%3.%4.%5"/>
      <w:lvlJc w:val="left"/>
      <w:pPr>
        <w:ind w:left="1080" w:hanging="1080"/>
      </w:pPr>
      <w:rPr>
        <w:rFonts w:asciiTheme="minorHAnsi" w:hAnsiTheme="minorHAnsi" w:cstheme="minorHAnsi" w:hint="default"/>
        <w:color w:val="auto"/>
        <w:sz w:val="24"/>
      </w:rPr>
    </w:lvl>
    <w:lvl w:ilvl="5">
      <w:start w:val="1"/>
      <w:numFmt w:val="decimal"/>
      <w:lvlText w:val="%1.%2.%3.%4.%5.%6"/>
      <w:lvlJc w:val="left"/>
      <w:pPr>
        <w:ind w:left="1080" w:hanging="1080"/>
      </w:pPr>
      <w:rPr>
        <w:rFonts w:asciiTheme="minorHAnsi" w:hAnsiTheme="minorHAnsi" w:cstheme="minorHAnsi" w:hint="default"/>
        <w:color w:val="auto"/>
        <w:sz w:val="24"/>
      </w:rPr>
    </w:lvl>
    <w:lvl w:ilvl="6">
      <w:start w:val="1"/>
      <w:numFmt w:val="decimal"/>
      <w:lvlText w:val="%1.%2.%3.%4.%5.%6.%7"/>
      <w:lvlJc w:val="left"/>
      <w:pPr>
        <w:ind w:left="1440" w:hanging="1440"/>
      </w:pPr>
      <w:rPr>
        <w:rFonts w:asciiTheme="minorHAnsi" w:hAnsiTheme="minorHAnsi" w:cstheme="minorHAnsi" w:hint="default"/>
        <w:color w:val="auto"/>
        <w:sz w:val="24"/>
      </w:rPr>
    </w:lvl>
    <w:lvl w:ilvl="7">
      <w:start w:val="1"/>
      <w:numFmt w:val="decimal"/>
      <w:lvlText w:val="%1.%2.%3.%4.%5.%6.%7.%8"/>
      <w:lvlJc w:val="left"/>
      <w:pPr>
        <w:ind w:left="1440" w:hanging="1440"/>
      </w:pPr>
      <w:rPr>
        <w:rFonts w:asciiTheme="minorHAnsi" w:hAnsiTheme="minorHAnsi" w:cstheme="minorHAnsi" w:hint="default"/>
        <w:color w:val="auto"/>
        <w:sz w:val="24"/>
      </w:rPr>
    </w:lvl>
    <w:lvl w:ilvl="8">
      <w:start w:val="1"/>
      <w:numFmt w:val="decimal"/>
      <w:lvlText w:val="%1.%2.%3.%4.%5.%6.%7.%8.%9"/>
      <w:lvlJc w:val="left"/>
      <w:pPr>
        <w:ind w:left="1800" w:hanging="1800"/>
      </w:pPr>
      <w:rPr>
        <w:rFonts w:asciiTheme="minorHAnsi" w:hAnsiTheme="minorHAnsi" w:cstheme="minorHAnsi" w:hint="default"/>
        <w:color w:val="auto"/>
        <w:sz w:val="24"/>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8C6F8C"/>
    <w:multiLevelType w:val="multilevel"/>
    <w:tmpl w:val="5CF244E8"/>
    <w:lvl w:ilvl="0">
      <w:start w:val="1"/>
      <w:numFmt w:val="decimal"/>
      <w:lvlText w:val="%1."/>
      <w:lvlJc w:val="left"/>
      <w:pPr>
        <w:ind w:left="400" w:hanging="400"/>
      </w:pPr>
      <w:rPr>
        <w:rFonts w:asciiTheme="minorHAnsi" w:hAnsiTheme="minorHAnsi" w:cstheme="minorHAnsi" w:hint="default"/>
        <w:color w:val="000000" w:themeColor="text1"/>
        <w:sz w:val="24"/>
      </w:rPr>
    </w:lvl>
    <w:lvl w:ilvl="1">
      <w:start w:val="1"/>
      <w:numFmt w:val="decimal"/>
      <w:lvlText w:val="%1.%2."/>
      <w:lvlJc w:val="left"/>
      <w:pPr>
        <w:ind w:left="400" w:hanging="400"/>
      </w:pPr>
      <w:rPr>
        <w:rFonts w:asciiTheme="minorHAnsi" w:hAnsiTheme="minorHAnsi" w:cstheme="minorHAnsi" w:hint="default"/>
        <w:color w:val="000000" w:themeColor="text1"/>
        <w:sz w:val="24"/>
      </w:rPr>
    </w:lvl>
    <w:lvl w:ilvl="2">
      <w:start w:val="1"/>
      <w:numFmt w:val="decimal"/>
      <w:lvlText w:val="%1.%2.%3."/>
      <w:lvlJc w:val="left"/>
      <w:pPr>
        <w:ind w:left="720" w:hanging="720"/>
      </w:pPr>
      <w:rPr>
        <w:rFonts w:asciiTheme="minorHAnsi" w:hAnsiTheme="minorHAnsi" w:cstheme="minorHAnsi" w:hint="default"/>
        <w:color w:val="000000" w:themeColor="text1"/>
        <w:sz w:val="24"/>
      </w:rPr>
    </w:lvl>
    <w:lvl w:ilvl="3">
      <w:start w:val="1"/>
      <w:numFmt w:val="decimal"/>
      <w:lvlText w:val="%1.%2.%3.%4."/>
      <w:lvlJc w:val="left"/>
      <w:pPr>
        <w:ind w:left="720" w:hanging="720"/>
      </w:pPr>
      <w:rPr>
        <w:rFonts w:asciiTheme="minorHAnsi" w:hAnsiTheme="minorHAnsi" w:cstheme="minorHAnsi" w:hint="default"/>
        <w:color w:val="000000" w:themeColor="text1"/>
        <w:sz w:val="24"/>
      </w:rPr>
    </w:lvl>
    <w:lvl w:ilvl="4">
      <w:start w:val="1"/>
      <w:numFmt w:val="decimal"/>
      <w:lvlText w:val="%1.%2.%3.%4.%5."/>
      <w:lvlJc w:val="left"/>
      <w:pPr>
        <w:ind w:left="1080" w:hanging="1080"/>
      </w:pPr>
      <w:rPr>
        <w:rFonts w:asciiTheme="minorHAnsi" w:hAnsiTheme="minorHAnsi" w:cstheme="minorHAnsi" w:hint="default"/>
        <w:color w:val="000000" w:themeColor="text1"/>
        <w:sz w:val="24"/>
      </w:rPr>
    </w:lvl>
    <w:lvl w:ilvl="5">
      <w:start w:val="1"/>
      <w:numFmt w:val="decimal"/>
      <w:lvlText w:val="%1.%2.%3.%4.%5.%6."/>
      <w:lvlJc w:val="left"/>
      <w:pPr>
        <w:ind w:left="1080" w:hanging="1080"/>
      </w:pPr>
      <w:rPr>
        <w:rFonts w:asciiTheme="minorHAnsi" w:hAnsiTheme="minorHAnsi" w:cstheme="minorHAnsi" w:hint="default"/>
        <w:color w:val="000000" w:themeColor="text1"/>
        <w:sz w:val="24"/>
      </w:rPr>
    </w:lvl>
    <w:lvl w:ilvl="6">
      <w:start w:val="1"/>
      <w:numFmt w:val="decimal"/>
      <w:lvlText w:val="%1.%2.%3.%4.%5.%6.%7."/>
      <w:lvlJc w:val="left"/>
      <w:pPr>
        <w:ind w:left="1440" w:hanging="1440"/>
      </w:pPr>
      <w:rPr>
        <w:rFonts w:asciiTheme="minorHAnsi" w:hAnsiTheme="minorHAnsi" w:cstheme="minorHAnsi" w:hint="default"/>
        <w:color w:val="000000" w:themeColor="text1"/>
        <w:sz w:val="24"/>
      </w:rPr>
    </w:lvl>
    <w:lvl w:ilvl="7">
      <w:start w:val="1"/>
      <w:numFmt w:val="decimal"/>
      <w:lvlText w:val="%1.%2.%3.%4.%5.%6.%7.%8."/>
      <w:lvlJc w:val="left"/>
      <w:pPr>
        <w:ind w:left="1440" w:hanging="1440"/>
      </w:pPr>
      <w:rPr>
        <w:rFonts w:asciiTheme="minorHAnsi" w:hAnsiTheme="minorHAnsi" w:cstheme="minorHAnsi" w:hint="default"/>
        <w:color w:val="000000" w:themeColor="text1"/>
        <w:sz w:val="24"/>
      </w:rPr>
    </w:lvl>
    <w:lvl w:ilvl="8">
      <w:start w:val="1"/>
      <w:numFmt w:val="decimal"/>
      <w:lvlText w:val="%1.%2.%3.%4.%5.%6.%7.%8.%9."/>
      <w:lvlJc w:val="left"/>
      <w:pPr>
        <w:ind w:left="1800" w:hanging="1800"/>
      </w:pPr>
      <w:rPr>
        <w:rFonts w:asciiTheme="minorHAnsi" w:hAnsiTheme="minorHAnsi" w:cstheme="minorHAnsi" w:hint="default"/>
        <w:color w:val="000000" w:themeColor="text1"/>
        <w:sz w:val="24"/>
      </w:rPr>
    </w:lvl>
  </w:abstractNum>
  <w:num w:numId="1">
    <w:abstractNumId w:val="6"/>
  </w:num>
  <w:num w:numId="2">
    <w:abstractNumId w:val="23"/>
  </w:num>
  <w:num w:numId="3">
    <w:abstractNumId w:val="5"/>
  </w:num>
  <w:num w:numId="4">
    <w:abstractNumId w:val="21"/>
  </w:num>
  <w:num w:numId="5">
    <w:abstractNumId w:val="12"/>
  </w:num>
  <w:num w:numId="6">
    <w:abstractNumId w:val="20"/>
  </w:num>
  <w:num w:numId="7">
    <w:abstractNumId w:val="0"/>
  </w:num>
  <w:num w:numId="8">
    <w:abstractNumId w:val="13"/>
  </w:num>
  <w:num w:numId="9">
    <w:abstractNumId w:val="15"/>
  </w:num>
  <w:num w:numId="10">
    <w:abstractNumId w:val="22"/>
  </w:num>
  <w:num w:numId="11">
    <w:abstractNumId w:val="30"/>
  </w:num>
  <w:num w:numId="12">
    <w:abstractNumId w:val="2"/>
  </w:num>
  <w:num w:numId="13">
    <w:abstractNumId w:val="25"/>
  </w:num>
  <w:num w:numId="14">
    <w:abstractNumId w:val="36"/>
  </w:num>
  <w:num w:numId="15">
    <w:abstractNumId w:val="16"/>
  </w:num>
  <w:num w:numId="16">
    <w:abstractNumId w:val="11"/>
  </w:num>
  <w:num w:numId="17">
    <w:abstractNumId w:val="28"/>
  </w:num>
  <w:num w:numId="18">
    <w:abstractNumId w:val="17"/>
  </w:num>
  <w:num w:numId="19">
    <w:abstractNumId w:val="33"/>
  </w:num>
  <w:num w:numId="20">
    <w:abstractNumId w:val="3"/>
  </w:num>
  <w:num w:numId="21">
    <w:abstractNumId w:val="34"/>
  </w:num>
  <w:num w:numId="22">
    <w:abstractNumId w:val="31"/>
  </w:num>
  <w:num w:numId="23">
    <w:abstractNumId w:val="18"/>
  </w:num>
  <w:num w:numId="24">
    <w:abstractNumId w:val="37"/>
  </w:num>
  <w:num w:numId="25">
    <w:abstractNumId w:val="10"/>
  </w:num>
  <w:num w:numId="26">
    <w:abstractNumId w:val="1"/>
  </w:num>
  <w:num w:numId="27">
    <w:abstractNumId w:val="8"/>
  </w:num>
  <w:num w:numId="28">
    <w:abstractNumId w:val="38"/>
  </w:num>
  <w:num w:numId="29">
    <w:abstractNumId w:val="24"/>
  </w:num>
  <w:num w:numId="30">
    <w:abstractNumId w:val="39"/>
  </w:num>
  <w:num w:numId="31">
    <w:abstractNumId w:val="27"/>
  </w:num>
  <w:num w:numId="32">
    <w:abstractNumId w:val="26"/>
  </w:num>
  <w:num w:numId="33">
    <w:abstractNumId w:val="35"/>
  </w:num>
  <w:num w:numId="34">
    <w:abstractNumId w:val="4"/>
  </w:num>
  <w:num w:numId="35">
    <w:abstractNumId w:val="19"/>
  </w:num>
  <w:num w:numId="36">
    <w:abstractNumId w:val="32"/>
  </w:num>
  <w:num w:numId="37">
    <w:abstractNumId w:val="14"/>
  </w:num>
  <w:num w:numId="38">
    <w:abstractNumId w:val="7"/>
  </w:num>
  <w:num w:numId="39">
    <w:abstractNumId w:val="9"/>
  </w:num>
  <w:num w:numId="4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34D3"/>
    <w:rsid w:val="000052B1"/>
    <w:rsid w:val="00005815"/>
    <w:rsid w:val="00005B86"/>
    <w:rsid w:val="000063FA"/>
    <w:rsid w:val="00006E68"/>
    <w:rsid w:val="00007735"/>
    <w:rsid w:val="00007DBC"/>
    <w:rsid w:val="00007EA1"/>
    <w:rsid w:val="000100F0"/>
    <w:rsid w:val="00011828"/>
    <w:rsid w:val="00012537"/>
    <w:rsid w:val="000129B2"/>
    <w:rsid w:val="00012FF9"/>
    <w:rsid w:val="0001389C"/>
    <w:rsid w:val="00014314"/>
    <w:rsid w:val="00016A03"/>
    <w:rsid w:val="00020F9B"/>
    <w:rsid w:val="000212AE"/>
    <w:rsid w:val="00021434"/>
    <w:rsid w:val="00021774"/>
    <w:rsid w:val="00021DF3"/>
    <w:rsid w:val="00023869"/>
    <w:rsid w:val="00024598"/>
    <w:rsid w:val="000277B3"/>
    <w:rsid w:val="000279B0"/>
    <w:rsid w:val="000302DE"/>
    <w:rsid w:val="00032769"/>
    <w:rsid w:val="0003311E"/>
    <w:rsid w:val="0003736C"/>
    <w:rsid w:val="00037B58"/>
    <w:rsid w:val="00044794"/>
    <w:rsid w:val="00047884"/>
    <w:rsid w:val="00051B73"/>
    <w:rsid w:val="00052C4C"/>
    <w:rsid w:val="00053A52"/>
    <w:rsid w:val="00055500"/>
    <w:rsid w:val="00055A5C"/>
    <w:rsid w:val="0005727C"/>
    <w:rsid w:val="000575CF"/>
    <w:rsid w:val="000578B7"/>
    <w:rsid w:val="00060ABE"/>
    <w:rsid w:val="00061A50"/>
    <w:rsid w:val="0006361B"/>
    <w:rsid w:val="00063AAF"/>
    <w:rsid w:val="00064104"/>
    <w:rsid w:val="00064C9D"/>
    <w:rsid w:val="00064F32"/>
    <w:rsid w:val="000652E3"/>
    <w:rsid w:val="00066025"/>
    <w:rsid w:val="000661C0"/>
    <w:rsid w:val="000677D0"/>
    <w:rsid w:val="00067A8F"/>
    <w:rsid w:val="00067B2E"/>
    <w:rsid w:val="000701D1"/>
    <w:rsid w:val="000717E6"/>
    <w:rsid w:val="00072D77"/>
    <w:rsid w:val="000730F7"/>
    <w:rsid w:val="0007416F"/>
    <w:rsid w:val="00074550"/>
    <w:rsid w:val="00074ACD"/>
    <w:rsid w:val="0008086D"/>
    <w:rsid w:val="00080A20"/>
    <w:rsid w:val="00080C44"/>
    <w:rsid w:val="00081A26"/>
    <w:rsid w:val="000820C7"/>
    <w:rsid w:val="00082796"/>
    <w:rsid w:val="00082DF4"/>
    <w:rsid w:val="00082E64"/>
    <w:rsid w:val="00086FF5"/>
    <w:rsid w:val="00087C0A"/>
    <w:rsid w:val="00090B6F"/>
    <w:rsid w:val="00091788"/>
    <w:rsid w:val="00093BC4"/>
    <w:rsid w:val="000943E6"/>
    <w:rsid w:val="000964F3"/>
    <w:rsid w:val="0009651D"/>
    <w:rsid w:val="00097365"/>
    <w:rsid w:val="00097929"/>
    <w:rsid w:val="000A1E80"/>
    <w:rsid w:val="000A3B70"/>
    <w:rsid w:val="000A5153"/>
    <w:rsid w:val="000B0363"/>
    <w:rsid w:val="000B10AE"/>
    <w:rsid w:val="000B30BF"/>
    <w:rsid w:val="000B4E06"/>
    <w:rsid w:val="000B566B"/>
    <w:rsid w:val="000B595C"/>
    <w:rsid w:val="000B662E"/>
    <w:rsid w:val="000B7294"/>
    <w:rsid w:val="000B75D0"/>
    <w:rsid w:val="000C0BDA"/>
    <w:rsid w:val="000C1CF8"/>
    <w:rsid w:val="000C23DC"/>
    <w:rsid w:val="000C49CF"/>
    <w:rsid w:val="000C52E9"/>
    <w:rsid w:val="000C5B8B"/>
    <w:rsid w:val="000C5CDC"/>
    <w:rsid w:val="000C60C7"/>
    <w:rsid w:val="000C65DC"/>
    <w:rsid w:val="000C66F3"/>
    <w:rsid w:val="000C686E"/>
    <w:rsid w:val="000C6900"/>
    <w:rsid w:val="000D1F17"/>
    <w:rsid w:val="000D28BF"/>
    <w:rsid w:val="000D2900"/>
    <w:rsid w:val="000D31E8"/>
    <w:rsid w:val="000D45B1"/>
    <w:rsid w:val="000D4A63"/>
    <w:rsid w:val="000D76E4"/>
    <w:rsid w:val="000E03D2"/>
    <w:rsid w:val="000E03FC"/>
    <w:rsid w:val="000E3701"/>
    <w:rsid w:val="000E3816"/>
    <w:rsid w:val="000E4EBE"/>
    <w:rsid w:val="000E4F77"/>
    <w:rsid w:val="000E78AF"/>
    <w:rsid w:val="000E7C7A"/>
    <w:rsid w:val="000F265C"/>
    <w:rsid w:val="000F38A2"/>
    <w:rsid w:val="000F3AFA"/>
    <w:rsid w:val="000F51BD"/>
    <w:rsid w:val="000F53FE"/>
    <w:rsid w:val="000F5712"/>
    <w:rsid w:val="000F6611"/>
    <w:rsid w:val="000F6961"/>
    <w:rsid w:val="000F69A9"/>
    <w:rsid w:val="000F6A9B"/>
    <w:rsid w:val="000F6C19"/>
    <w:rsid w:val="000F76E9"/>
    <w:rsid w:val="000F7E22"/>
    <w:rsid w:val="00101AA7"/>
    <w:rsid w:val="001032C2"/>
    <w:rsid w:val="00107554"/>
    <w:rsid w:val="001075E9"/>
    <w:rsid w:val="001104F3"/>
    <w:rsid w:val="00110A14"/>
    <w:rsid w:val="0011199E"/>
    <w:rsid w:val="00112EEB"/>
    <w:rsid w:val="0011452F"/>
    <w:rsid w:val="00115DF1"/>
    <w:rsid w:val="00115EFC"/>
    <w:rsid w:val="00117236"/>
    <w:rsid w:val="001173FF"/>
    <w:rsid w:val="00120328"/>
    <w:rsid w:val="00122BC7"/>
    <w:rsid w:val="00123D88"/>
    <w:rsid w:val="00125160"/>
    <w:rsid w:val="0012563A"/>
    <w:rsid w:val="001264DE"/>
    <w:rsid w:val="00126B5D"/>
    <w:rsid w:val="00127DA5"/>
    <w:rsid w:val="0013089D"/>
    <w:rsid w:val="001313A7"/>
    <w:rsid w:val="0013276F"/>
    <w:rsid w:val="001340C2"/>
    <w:rsid w:val="001342B5"/>
    <w:rsid w:val="001351FC"/>
    <w:rsid w:val="0013621E"/>
    <w:rsid w:val="0013642E"/>
    <w:rsid w:val="00137530"/>
    <w:rsid w:val="00141604"/>
    <w:rsid w:val="001420FC"/>
    <w:rsid w:val="001426BA"/>
    <w:rsid w:val="00142EFE"/>
    <w:rsid w:val="00143929"/>
    <w:rsid w:val="00143F1B"/>
    <w:rsid w:val="00146C36"/>
    <w:rsid w:val="001501CE"/>
    <w:rsid w:val="00151605"/>
    <w:rsid w:val="00151A9A"/>
    <w:rsid w:val="00152A23"/>
    <w:rsid w:val="00153AF0"/>
    <w:rsid w:val="00154027"/>
    <w:rsid w:val="001552FF"/>
    <w:rsid w:val="00156679"/>
    <w:rsid w:val="00156B11"/>
    <w:rsid w:val="001627F6"/>
    <w:rsid w:val="00162CB7"/>
    <w:rsid w:val="00164B3B"/>
    <w:rsid w:val="00164B66"/>
    <w:rsid w:val="001665C9"/>
    <w:rsid w:val="00166F32"/>
    <w:rsid w:val="00171100"/>
    <w:rsid w:val="001718C0"/>
    <w:rsid w:val="00171E5B"/>
    <w:rsid w:val="00171F94"/>
    <w:rsid w:val="00172E23"/>
    <w:rsid w:val="0017359B"/>
    <w:rsid w:val="00173B5C"/>
    <w:rsid w:val="00174373"/>
    <w:rsid w:val="00175A03"/>
    <w:rsid w:val="00175D4E"/>
    <w:rsid w:val="0017668A"/>
    <w:rsid w:val="001766FE"/>
    <w:rsid w:val="001771E7"/>
    <w:rsid w:val="00180D36"/>
    <w:rsid w:val="00183044"/>
    <w:rsid w:val="0018444B"/>
    <w:rsid w:val="00185C17"/>
    <w:rsid w:val="00190190"/>
    <w:rsid w:val="001911FF"/>
    <w:rsid w:val="00192006"/>
    <w:rsid w:val="00192706"/>
    <w:rsid w:val="00193180"/>
    <w:rsid w:val="001938AE"/>
    <w:rsid w:val="0019530C"/>
    <w:rsid w:val="00196792"/>
    <w:rsid w:val="00197DB4"/>
    <w:rsid w:val="001A006C"/>
    <w:rsid w:val="001A02B4"/>
    <w:rsid w:val="001A1564"/>
    <w:rsid w:val="001A5BED"/>
    <w:rsid w:val="001A7E1D"/>
    <w:rsid w:val="001B13FE"/>
    <w:rsid w:val="001B1519"/>
    <w:rsid w:val="001B2370"/>
    <w:rsid w:val="001B2E2D"/>
    <w:rsid w:val="001B572F"/>
    <w:rsid w:val="001B5B98"/>
    <w:rsid w:val="001B5CD2"/>
    <w:rsid w:val="001C0BEE"/>
    <w:rsid w:val="001C0F2D"/>
    <w:rsid w:val="001C1E49"/>
    <w:rsid w:val="001C27C1"/>
    <w:rsid w:val="001C2A98"/>
    <w:rsid w:val="001C3110"/>
    <w:rsid w:val="001C34DD"/>
    <w:rsid w:val="001C3B86"/>
    <w:rsid w:val="001C3F7A"/>
    <w:rsid w:val="001C4426"/>
    <w:rsid w:val="001C4D95"/>
    <w:rsid w:val="001C5714"/>
    <w:rsid w:val="001C7205"/>
    <w:rsid w:val="001D07F8"/>
    <w:rsid w:val="001D2C57"/>
    <w:rsid w:val="001D336D"/>
    <w:rsid w:val="001D3D7D"/>
    <w:rsid w:val="001D3FFF"/>
    <w:rsid w:val="001D4997"/>
    <w:rsid w:val="001D54E7"/>
    <w:rsid w:val="001D6108"/>
    <w:rsid w:val="001D625F"/>
    <w:rsid w:val="001D68A4"/>
    <w:rsid w:val="001D6EB9"/>
    <w:rsid w:val="001D6F22"/>
    <w:rsid w:val="001D7576"/>
    <w:rsid w:val="001E003A"/>
    <w:rsid w:val="001E0ADB"/>
    <w:rsid w:val="001E0E3F"/>
    <w:rsid w:val="001E120D"/>
    <w:rsid w:val="001E14A0"/>
    <w:rsid w:val="001E47B9"/>
    <w:rsid w:val="001E587B"/>
    <w:rsid w:val="001E7376"/>
    <w:rsid w:val="001F1A05"/>
    <w:rsid w:val="001F225C"/>
    <w:rsid w:val="001F2C22"/>
    <w:rsid w:val="001F3477"/>
    <w:rsid w:val="001F385D"/>
    <w:rsid w:val="001F3D42"/>
    <w:rsid w:val="001F433A"/>
    <w:rsid w:val="001F43DA"/>
    <w:rsid w:val="001F4D5A"/>
    <w:rsid w:val="001F5D1E"/>
    <w:rsid w:val="00200428"/>
    <w:rsid w:val="00200792"/>
    <w:rsid w:val="00201507"/>
    <w:rsid w:val="002019DE"/>
    <w:rsid w:val="00201CFA"/>
    <w:rsid w:val="0020220D"/>
    <w:rsid w:val="00202448"/>
    <w:rsid w:val="00202D15"/>
    <w:rsid w:val="0020372D"/>
    <w:rsid w:val="00203C72"/>
    <w:rsid w:val="00204512"/>
    <w:rsid w:val="00205B3F"/>
    <w:rsid w:val="002107B2"/>
    <w:rsid w:val="0021201A"/>
    <w:rsid w:val="002126EC"/>
    <w:rsid w:val="00212CA1"/>
    <w:rsid w:val="00212EAE"/>
    <w:rsid w:val="00214BEE"/>
    <w:rsid w:val="0021550C"/>
    <w:rsid w:val="002205B8"/>
    <w:rsid w:val="00220716"/>
    <w:rsid w:val="00222C7F"/>
    <w:rsid w:val="0022452F"/>
    <w:rsid w:val="00225720"/>
    <w:rsid w:val="00225950"/>
    <w:rsid w:val="002259E5"/>
    <w:rsid w:val="00226140"/>
    <w:rsid w:val="00226C75"/>
    <w:rsid w:val="002274F3"/>
    <w:rsid w:val="0023094C"/>
    <w:rsid w:val="00231608"/>
    <w:rsid w:val="002316B9"/>
    <w:rsid w:val="00233484"/>
    <w:rsid w:val="002335BD"/>
    <w:rsid w:val="0023384C"/>
    <w:rsid w:val="00234303"/>
    <w:rsid w:val="00234BE3"/>
    <w:rsid w:val="002353CE"/>
    <w:rsid w:val="0023550B"/>
    <w:rsid w:val="00235A90"/>
    <w:rsid w:val="0023624F"/>
    <w:rsid w:val="00236CC6"/>
    <w:rsid w:val="0024092E"/>
    <w:rsid w:val="00241225"/>
    <w:rsid w:val="00241E48"/>
    <w:rsid w:val="0024214E"/>
    <w:rsid w:val="0024254A"/>
    <w:rsid w:val="00242623"/>
    <w:rsid w:val="002431ED"/>
    <w:rsid w:val="002433B8"/>
    <w:rsid w:val="00246D0B"/>
    <w:rsid w:val="00247309"/>
    <w:rsid w:val="002479F0"/>
    <w:rsid w:val="002500A4"/>
    <w:rsid w:val="00250438"/>
    <w:rsid w:val="00250558"/>
    <w:rsid w:val="002507C7"/>
    <w:rsid w:val="00251878"/>
    <w:rsid w:val="0025357C"/>
    <w:rsid w:val="00253B8C"/>
    <w:rsid w:val="00253FCC"/>
    <w:rsid w:val="0025572F"/>
    <w:rsid w:val="00255857"/>
    <w:rsid w:val="002565EA"/>
    <w:rsid w:val="00256E00"/>
    <w:rsid w:val="002602AA"/>
    <w:rsid w:val="002602DE"/>
    <w:rsid w:val="0026050B"/>
    <w:rsid w:val="002605D1"/>
    <w:rsid w:val="00260652"/>
    <w:rsid w:val="00261F25"/>
    <w:rsid w:val="002648A9"/>
    <w:rsid w:val="0026536F"/>
    <w:rsid w:val="0026553C"/>
    <w:rsid w:val="00265747"/>
    <w:rsid w:val="002661A0"/>
    <w:rsid w:val="0026790A"/>
    <w:rsid w:val="00267DD5"/>
    <w:rsid w:val="002703F1"/>
    <w:rsid w:val="00270B98"/>
    <w:rsid w:val="00271D41"/>
    <w:rsid w:val="00274A0A"/>
    <w:rsid w:val="00277593"/>
    <w:rsid w:val="00280909"/>
    <w:rsid w:val="00280918"/>
    <w:rsid w:val="00280CBE"/>
    <w:rsid w:val="00282AF6"/>
    <w:rsid w:val="0028596A"/>
    <w:rsid w:val="00287085"/>
    <w:rsid w:val="00287DC0"/>
    <w:rsid w:val="0029033B"/>
    <w:rsid w:val="00290AF9"/>
    <w:rsid w:val="00291131"/>
    <w:rsid w:val="0029158A"/>
    <w:rsid w:val="00291E16"/>
    <w:rsid w:val="00296772"/>
    <w:rsid w:val="002967CF"/>
    <w:rsid w:val="00297788"/>
    <w:rsid w:val="002978EA"/>
    <w:rsid w:val="002A02F1"/>
    <w:rsid w:val="002A3285"/>
    <w:rsid w:val="002A34F9"/>
    <w:rsid w:val="002A484B"/>
    <w:rsid w:val="002A64A6"/>
    <w:rsid w:val="002A71DC"/>
    <w:rsid w:val="002B07B2"/>
    <w:rsid w:val="002B1FE3"/>
    <w:rsid w:val="002B3301"/>
    <w:rsid w:val="002B6AC9"/>
    <w:rsid w:val="002B7DC2"/>
    <w:rsid w:val="002C07F5"/>
    <w:rsid w:val="002C1445"/>
    <w:rsid w:val="002C2245"/>
    <w:rsid w:val="002C47D4"/>
    <w:rsid w:val="002C640C"/>
    <w:rsid w:val="002C6BA7"/>
    <w:rsid w:val="002D0F38"/>
    <w:rsid w:val="002D28FF"/>
    <w:rsid w:val="002D77E3"/>
    <w:rsid w:val="002E041D"/>
    <w:rsid w:val="002E0499"/>
    <w:rsid w:val="002E1A95"/>
    <w:rsid w:val="002E3397"/>
    <w:rsid w:val="002E4B6B"/>
    <w:rsid w:val="002E5382"/>
    <w:rsid w:val="002F1F6B"/>
    <w:rsid w:val="002F2859"/>
    <w:rsid w:val="002F5772"/>
    <w:rsid w:val="002F6DC7"/>
    <w:rsid w:val="002F6E3C"/>
    <w:rsid w:val="0030038F"/>
    <w:rsid w:val="0030117D"/>
    <w:rsid w:val="00301F30"/>
    <w:rsid w:val="003038FD"/>
    <w:rsid w:val="00303C87"/>
    <w:rsid w:val="00303F93"/>
    <w:rsid w:val="0030439C"/>
    <w:rsid w:val="00304A74"/>
    <w:rsid w:val="00306783"/>
    <w:rsid w:val="00306A76"/>
    <w:rsid w:val="00306C74"/>
    <w:rsid w:val="00307F34"/>
    <w:rsid w:val="00310860"/>
    <w:rsid w:val="003108E5"/>
    <w:rsid w:val="003115A8"/>
    <w:rsid w:val="003120CB"/>
    <w:rsid w:val="003137F7"/>
    <w:rsid w:val="003176B9"/>
    <w:rsid w:val="00320153"/>
    <w:rsid w:val="00320367"/>
    <w:rsid w:val="00320A90"/>
    <w:rsid w:val="00322871"/>
    <w:rsid w:val="00325619"/>
    <w:rsid w:val="00326923"/>
    <w:rsid w:val="00326A43"/>
    <w:rsid w:val="00326FB3"/>
    <w:rsid w:val="00330DAE"/>
    <w:rsid w:val="003316D4"/>
    <w:rsid w:val="003321B2"/>
    <w:rsid w:val="00332BBE"/>
    <w:rsid w:val="00333822"/>
    <w:rsid w:val="0033563B"/>
    <w:rsid w:val="00336715"/>
    <w:rsid w:val="003401EC"/>
    <w:rsid w:val="00340DFD"/>
    <w:rsid w:val="00344954"/>
    <w:rsid w:val="00350555"/>
    <w:rsid w:val="00350CD7"/>
    <w:rsid w:val="00350EAD"/>
    <w:rsid w:val="00355025"/>
    <w:rsid w:val="00360AC6"/>
    <w:rsid w:val="00360C17"/>
    <w:rsid w:val="003621C6"/>
    <w:rsid w:val="003622B8"/>
    <w:rsid w:val="00362E9C"/>
    <w:rsid w:val="0036431E"/>
    <w:rsid w:val="00364F24"/>
    <w:rsid w:val="00366A15"/>
    <w:rsid w:val="00366B76"/>
    <w:rsid w:val="00373051"/>
    <w:rsid w:val="00373268"/>
    <w:rsid w:val="00373B8F"/>
    <w:rsid w:val="00375452"/>
    <w:rsid w:val="00376D95"/>
    <w:rsid w:val="00377CA2"/>
    <w:rsid w:val="00377FBB"/>
    <w:rsid w:val="00380DBB"/>
    <w:rsid w:val="00385140"/>
    <w:rsid w:val="0038591A"/>
    <w:rsid w:val="00385A95"/>
    <w:rsid w:val="003861D9"/>
    <w:rsid w:val="00387F76"/>
    <w:rsid w:val="00391C61"/>
    <w:rsid w:val="00393B39"/>
    <w:rsid w:val="00393CC7"/>
    <w:rsid w:val="00394A5C"/>
    <w:rsid w:val="00395AF7"/>
    <w:rsid w:val="00396302"/>
    <w:rsid w:val="00397142"/>
    <w:rsid w:val="003971F7"/>
    <w:rsid w:val="003A0C88"/>
    <w:rsid w:val="003A16FC"/>
    <w:rsid w:val="003A1EBC"/>
    <w:rsid w:val="003A26BB"/>
    <w:rsid w:val="003A2C8A"/>
    <w:rsid w:val="003A4FA5"/>
    <w:rsid w:val="003A4FCD"/>
    <w:rsid w:val="003B0944"/>
    <w:rsid w:val="003B1593"/>
    <w:rsid w:val="003B4381"/>
    <w:rsid w:val="003B4DB9"/>
    <w:rsid w:val="003B6147"/>
    <w:rsid w:val="003B6BF0"/>
    <w:rsid w:val="003B6ED9"/>
    <w:rsid w:val="003C0456"/>
    <w:rsid w:val="003C1043"/>
    <w:rsid w:val="003C1A30"/>
    <w:rsid w:val="003C1CF2"/>
    <w:rsid w:val="003C31B4"/>
    <w:rsid w:val="003C6779"/>
    <w:rsid w:val="003C71BE"/>
    <w:rsid w:val="003D033C"/>
    <w:rsid w:val="003D1CAA"/>
    <w:rsid w:val="003D2663"/>
    <w:rsid w:val="003D2998"/>
    <w:rsid w:val="003D2F0A"/>
    <w:rsid w:val="003D3891"/>
    <w:rsid w:val="003D3FE9"/>
    <w:rsid w:val="003D595F"/>
    <w:rsid w:val="003D5D84"/>
    <w:rsid w:val="003D6553"/>
    <w:rsid w:val="003D6B5A"/>
    <w:rsid w:val="003D734C"/>
    <w:rsid w:val="003E0D2B"/>
    <w:rsid w:val="003E0F4F"/>
    <w:rsid w:val="003E0FCB"/>
    <w:rsid w:val="003E18AC"/>
    <w:rsid w:val="003E210B"/>
    <w:rsid w:val="003E2A12"/>
    <w:rsid w:val="003E3384"/>
    <w:rsid w:val="003E3CA4"/>
    <w:rsid w:val="003E4735"/>
    <w:rsid w:val="003E4B4C"/>
    <w:rsid w:val="003E548E"/>
    <w:rsid w:val="003E5DD9"/>
    <w:rsid w:val="003F0811"/>
    <w:rsid w:val="003F1AD6"/>
    <w:rsid w:val="003F246B"/>
    <w:rsid w:val="003F52BA"/>
    <w:rsid w:val="003F5A48"/>
    <w:rsid w:val="00401443"/>
    <w:rsid w:val="004067CB"/>
    <w:rsid w:val="004077C1"/>
    <w:rsid w:val="00407EC8"/>
    <w:rsid w:val="0041110A"/>
    <w:rsid w:val="00411624"/>
    <w:rsid w:val="00413757"/>
    <w:rsid w:val="00414747"/>
    <w:rsid w:val="004148E1"/>
    <w:rsid w:val="00414CFA"/>
    <w:rsid w:val="00415EC0"/>
    <w:rsid w:val="00420BE9"/>
    <w:rsid w:val="004212A0"/>
    <w:rsid w:val="00421F03"/>
    <w:rsid w:val="0042278C"/>
    <w:rsid w:val="004227F0"/>
    <w:rsid w:val="00423AD8"/>
    <w:rsid w:val="00423FDD"/>
    <w:rsid w:val="00424C85"/>
    <w:rsid w:val="004260BD"/>
    <w:rsid w:val="0043012F"/>
    <w:rsid w:val="00430F1F"/>
    <w:rsid w:val="00431AFA"/>
    <w:rsid w:val="004326EA"/>
    <w:rsid w:val="0043469F"/>
    <w:rsid w:val="004379F7"/>
    <w:rsid w:val="00440982"/>
    <w:rsid w:val="00441229"/>
    <w:rsid w:val="0044434C"/>
    <w:rsid w:val="0044456B"/>
    <w:rsid w:val="0044486F"/>
    <w:rsid w:val="00445B89"/>
    <w:rsid w:val="00447BD1"/>
    <w:rsid w:val="004507F3"/>
    <w:rsid w:val="00450AF4"/>
    <w:rsid w:val="0045209F"/>
    <w:rsid w:val="00452288"/>
    <w:rsid w:val="00452C7E"/>
    <w:rsid w:val="00452E0A"/>
    <w:rsid w:val="004558D1"/>
    <w:rsid w:val="00455CB0"/>
    <w:rsid w:val="00456A57"/>
    <w:rsid w:val="00456D98"/>
    <w:rsid w:val="00460377"/>
    <w:rsid w:val="004607DE"/>
    <w:rsid w:val="004639B0"/>
    <w:rsid w:val="0046548A"/>
    <w:rsid w:val="004671A7"/>
    <w:rsid w:val="004671C7"/>
    <w:rsid w:val="00470968"/>
    <w:rsid w:val="004710F1"/>
    <w:rsid w:val="004725C6"/>
    <w:rsid w:val="00472F4D"/>
    <w:rsid w:val="00472FF8"/>
    <w:rsid w:val="004730BF"/>
    <w:rsid w:val="00474DCB"/>
    <w:rsid w:val="0047535C"/>
    <w:rsid w:val="004762F6"/>
    <w:rsid w:val="00477E5A"/>
    <w:rsid w:val="00480214"/>
    <w:rsid w:val="00484F4B"/>
    <w:rsid w:val="00485870"/>
    <w:rsid w:val="00485FE8"/>
    <w:rsid w:val="00487E94"/>
    <w:rsid w:val="0049139B"/>
    <w:rsid w:val="00491AD7"/>
    <w:rsid w:val="00492473"/>
    <w:rsid w:val="0049292F"/>
    <w:rsid w:val="00492EB5"/>
    <w:rsid w:val="00494D26"/>
    <w:rsid w:val="00494F77"/>
    <w:rsid w:val="00495398"/>
    <w:rsid w:val="004957B8"/>
    <w:rsid w:val="004960F4"/>
    <w:rsid w:val="00496D95"/>
    <w:rsid w:val="00497721"/>
    <w:rsid w:val="004A0229"/>
    <w:rsid w:val="004A35D2"/>
    <w:rsid w:val="004A36D1"/>
    <w:rsid w:val="004A58C9"/>
    <w:rsid w:val="004A5D8E"/>
    <w:rsid w:val="004A6A5D"/>
    <w:rsid w:val="004A71E4"/>
    <w:rsid w:val="004A7BCD"/>
    <w:rsid w:val="004B2F00"/>
    <w:rsid w:val="004B38C4"/>
    <w:rsid w:val="004B667A"/>
    <w:rsid w:val="004B6B2C"/>
    <w:rsid w:val="004B6B91"/>
    <w:rsid w:val="004B6E31"/>
    <w:rsid w:val="004C002A"/>
    <w:rsid w:val="004C0F01"/>
    <w:rsid w:val="004C1D66"/>
    <w:rsid w:val="004C31D7"/>
    <w:rsid w:val="004C4AD2"/>
    <w:rsid w:val="004C4C14"/>
    <w:rsid w:val="004C502E"/>
    <w:rsid w:val="004C6981"/>
    <w:rsid w:val="004C6A85"/>
    <w:rsid w:val="004C7233"/>
    <w:rsid w:val="004D0245"/>
    <w:rsid w:val="004D0521"/>
    <w:rsid w:val="004D07BF"/>
    <w:rsid w:val="004D07C5"/>
    <w:rsid w:val="004D1A3E"/>
    <w:rsid w:val="004D1F21"/>
    <w:rsid w:val="004D268C"/>
    <w:rsid w:val="004D3AA6"/>
    <w:rsid w:val="004D59D8"/>
    <w:rsid w:val="004D5DA1"/>
    <w:rsid w:val="004D7910"/>
    <w:rsid w:val="004E150F"/>
    <w:rsid w:val="004E1726"/>
    <w:rsid w:val="004E1DCA"/>
    <w:rsid w:val="004E23A1"/>
    <w:rsid w:val="004E30B6"/>
    <w:rsid w:val="004E3489"/>
    <w:rsid w:val="004E358A"/>
    <w:rsid w:val="004E3AFA"/>
    <w:rsid w:val="004E3BD0"/>
    <w:rsid w:val="004E6588"/>
    <w:rsid w:val="004F2742"/>
    <w:rsid w:val="004F40B3"/>
    <w:rsid w:val="004F4C8E"/>
    <w:rsid w:val="00501F69"/>
    <w:rsid w:val="00502A0A"/>
    <w:rsid w:val="00503F63"/>
    <w:rsid w:val="00506061"/>
    <w:rsid w:val="005062FF"/>
    <w:rsid w:val="00507C50"/>
    <w:rsid w:val="005106F3"/>
    <w:rsid w:val="00510B9D"/>
    <w:rsid w:val="00514D40"/>
    <w:rsid w:val="00517C3A"/>
    <w:rsid w:val="005257A5"/>
    <w:rsid w:val="00527BF4"/>
    <w:rsid w:val="005304D7"/>
    <w:rsid w:val="00532463"/>
    <w:rsid w:val="005324BE"/>
    <w:rsid w:val="00533C51"/>
    <w:rsid w:val="005344C8"/>
    <w:rsid w:val="00534AA9"/>
    <w:rsid w:val="00534F6C"/>
    <w:rsid w:val="00534F7D"/>
    <w:rsid w:val="00535994"/>
    <w:rsid w:val="005360F4"/>
    <w:rsid w:val="0053646D"/>
    <w:rsid w:val="00536D55"/>
    <w:rsid w:val="00536D67"/>
    <w:rsid w:val="00540AAD"/>
    <w:rsid w:val="00543224"/>
    <w:rsid w:val="00543EC1"/>
    <w:rsid w:val="0054563F"/>
    <w:rsid w:val="00545855"/>
    <w:rsid w:val="0054608A"/>
    <w:rsid w:val="00546458"/>
    <w:rsid w:val="00546551"/>
    <w:rsid w:val="005466FA"/>
    <w:rsid w:val="005501A5"/>
    <w:rsid w:val="0055087C"/>
    <w:rsid w:val="00552045"/>
    <w:rsid w:val="00553413"/>
    <w:rsid w:val="00554567"/>
    <w:rsid w:val="0055548F"/>
    <w:rsid w:val="0055568B"/>
    <w:rsid w:val="00555983"/>
    <w:rsid w:val="0055606B"/>
    <w:rsid w:val="005600DF"/>
    <w:rsid w:val="00560E29"/>
    <w:rsid w:val="00560E31"/>
    <w:rsid w:val="00560EE6"/>
    <w:rsid w:val="00561BDA"/>
    <w:rsid w:val="00565F2C"/>
    <w:rsid w:val="00567DBF"/>
    <w:rsid w:val="00570E32"/>
    <w:rsid w:val="005727AF"/>
    <w:rsid w:val="00573642"/>
    <w:rsid w:val="005752A1"/>
    <w:rsid w:val="00575C82"/>
    <w:rsid w:val="005766FC"/>
    <w:rsid w:val="00576DB3"/>
    <w:rsid w:val="00577FC1"/>
    <w:rsid w:val="00581B23"/>
    <w:rsid w:val="00581BA8"/>
    <w:rsid w:val="0058219C"/>
    <w:rsid w:val="0058707F"/>
    <w:rsid w:val="0059155E"/>
    <w:rsid w:val="00591BA9"/>
    <w:rsid w:val="00591DBD"/>
    <w:rsid w:val="005931FE"/>
    <w:rsid w:val="00593D4D"/>
    <w:rsid w:val="005A0028"/>
    <w:rsid w:val="005A0ACC"/>
    <w:rsid w:val="005A1774"/>
    <w:rsid w:val="005A2F7A"/>
    <w:rsid w:val="005A424A"/>
    <w:rsid w:val="005A44F1"/>
    <w:rsid w:val="005B0072"/>
    <w:rsid w:val="005B0732"/>
    <w:rsid w:val="005B090F"/>
    <w:rsid w:val="005B38A0"/>
    <w:rsid w:val="005B491C"/>
    <w:rsid w:val="005B4CD3"/>
    <w:rsid w:val="005B4DBF"/>
    <w:rsid w:val="005B5DE2"/>
    <w:rsid w:val="005B674C"/>
    <w:rsid w:val="005B6A54"/>
    <w:rsid w:val="005B75F5"/>
    <w:rsid w:val="005C1C18"/>
    <w:rsid w:val="005C24F2"/>
    <w:rsid w:val="005C3640"/>
    <w:rsid w:val="005C3C33"/>
    <w:rsid w:val="005C6BC5"/>
    <w:rsid w:val="005C6C08"/>
    <w:rsid w:val="005C7561"/>
    <w:rsid w:val="005D0642"/>
    <w:rsid w:val="005D19AD"/>
    <w:rsid w:val="005D1C48"/>
    <w:rsid w:val="005D1E57"/>
    <w:rsid w:val="005D2F57"/>
    <w:rsid w:val="005D34F6"/>
    <w:rsid w:val="005D4F1A"/>
    <w:rsid w:val="005E1884"/>
    <w:rsid w:val="005E431C"/>
    <w:rsid w:val="005E4B39"/>
    <w:rsid w:val="005E5551"/>
    <w:rsid w:val="005F373A"/>
    <w:rsid w:val="005F469F"/>
    <w:rsid w:val="005F4749"/>
    <w:rsid w:val="005F4E40"/>
    <w:rsid w:val="005F4F87"/>
    <w:rsid w:val="005F6B0E"/>
    <w:rsid w:val="005F760E"/>
    <w:rsid w:val="005F7B1D"/>
    <w:rsid w:val="00601709"/>
    <w:rsid w:val="0060222A"/>
    <w:rsid w:val="00602731"/>
    <w:rsid w:val="006070C4"/>
    <w:rsid w:val="0060754F"/>
    <w:rsid w:val="00610C21"/>
    <w:rsid w:val="00611907"/>
    <w:rsid w:val="006125E1"/>
    <w:rsid w:val="00613116"/>
    <w:rsid w:val="00613152"/>
    <w:rsid w:val="00613560"/>
    <w:rsid w:val="00616BF7"/>
    <w:rsid w:val="006202A6"/>
    <w:rsid w:val="00620435"/>
    <w:rsid w:val="00620484"/>
    <w:rsid w:val="0062054B"/>
    <w:rsid w:val="00620926"/>
    <w:rsid w:val="00620E81"/>
    <w:rsid w:val="00621C4E"/>
    <w:rsid w:val="00622557"/>
    <w:rsid w:val="0062280F"/>
    <w:rsid w:val="00624EAE"/>
    <w:rsid w:val="00625C1A"/>
    <w:rsid w:val="00627CF3"/>
    <w:rsid w:val="006305D7"/>
    <w:rsid w:val="00630763"/>
    <w:rsid w:val="00631ACE"/>
    <w:rsid w:val="0063257B"/>
    <w:rsid w:val="00632F63"/>
    <w:rsid w:val="00633734"/>
    <w:rsid w:val="00633A01"/>
    <w:rsid w:val="00633B97"/>
    <w:rsid w:val="00634100"/>
    <w:rsid w:val="006341F7"/>
    <w:rsid w:val="00634585"/>
    <w:rsid w:val="00635014"/>
    <w:rsid w:val="00635703"/>
    <w:rsid w:val="00636789"/>
    <w:rsid w:val="00636847"/>
    <w:rsid w:val="006369CE"/>
    <w:rsid w:val="006411CA"/>
    <w:rsid w:val="00642014"/>
    <w:rsid w:val="006450C9"/>
    <w:rsid w:val="0064514C"/>
    <w:rsid w:val="0064605E"/>
    <w:rsid w:val="00646A8B"/>
    <w:rsid w:val="006475CA"/>
    <w:rsid w:val="00650A4E"/>
    <w:rsid w:val="00651080"/>
    <w:rsid w:val="00651F37"/>
    <w:rsid w:val="00652366"/>
    <w:rsid w:val="00657BC4"/>
    <w:rsid w:val="006607E5"/>
    <w:rsid w:val="0066100E"/>
    <w:rsid w:val="006619C8"/>
    <w:rsid w:val="00664F1C"/>
    <w:rsid w:val="006652D6"/>
    <w:rsid w:val="006678CC"/>
    <w:rsid w:val="00671710"/>
    <w:rsid w:val="006729BD"/>
    <w:rsid w:val="00672F08"/>
    <w:rsid w:val="00673414"/>
    <w:rsid w:val="006735E4"/>
    <w:rsid w:val="00673D60"/>
    <w:rsid w:val="00675611"/>
    <w:rsid w:val="00676079"/>
    <w:rsid w:val="006762DF"/>
    <w:rsid w:val="00676ECD"/>
    <w:rsid w:val="00677D0A"/>
    <w:rsid w:val="0068185F"/>
    <w:rsid w:val="006818CD"/>
    <w:rsid w:val="0068232C"/>
    <w:rsid w:val="006825A9"/>
    <w:rsid w:val="00683A04"/>
    <w:rsid w:val="006844A0"/>
    <w:rsid w:val="006845EE"/>
    <w:rsid w:val="00684D72"/>
    <w:rsid w:val="006872A4"/>
    <w:rsid w:val="00687B21"/>
    <w:rsid w:val="00687B4C"/>
    <w:rsid w:val="00690A5D"/>
    <w:rsid w:val="00691F65"/>
    <w:rsid w:val="00694025"/>
    <w:rsid w:val="006A01CF"/>
    <w:rsid w:val="006A2537"/>
    <w:rsid w:val="006A2D9A"/>
    <w:rsid w:val="006A5987"/>
    <w:rsid w:val="006A60DD"/>
    <w:rsid w:val="006A7DAD"/>
    <w:rsid w:val="006B0679"/>
    <w:rsid w:val="006B074C"/>
    <w:rsid w:val="006B3B84"/>
    <w:rsid w:val="006B4E7C"/>
    <w:rsid w:val="006B5D8C"/>
    <w:rsid w:val="006B6AB7"/>
    <w:rsid w:val="006B72D4"/>
    <w:rsid w:val="006C11CC"/>
    <w:rsid w:val="006C1AEB"/>
    <w:rsid w:val="006C57CF"/>
    <w:rsid w:val="006C57FE"/>
    <w:rsid w:val="006C5859"/>
    <w:rsid w:val="006C668E"/>
    <w:rsid w:val="006C74DB"/>
    <w:rsid w:val="006D2F38"/>
    <w:rsid w:val="006D2F83"/>
    <w:rsid w:val="006D3D94"/>
    <w:rsid w:val="006D4633"/>
    <w:rsid w:val="006D6B9D"/>
    <w:rsid w:val="006E10D5"/>
    <w:rsid w:val="006E2AD8"/>
    <w:rsid w:val="006E37A7"/>
    <w:rsid w:val="006E4552"/>
    <w:rsid w:val="006E47FB"/>
    <w:rsid w:val="006E4B63"/>
    <w:rsid w:val="006E5338"/>
    <w:rsid w:val="006E5663"/>
    <w:rsid w:val="006E5668"/>
    <w:rsid w:val="006F06E4"/>
    <w:rsid w:val="006F22F9"/>
    <w:rsid w:val="006F4827"/>
    <w:rsid w:val="006F54B9"/>
    <w:rsid w:val="006F7B41"/>
    <w:rsid w:val="00702465"/>
    <w:rsid w:val="00702B5D"/>
    <w:rsid w:val="00703ED2"/>
    <w:rsid w:val="0070513E"/>
    <w:rsid w:val="007055CD"/>
    <w:rsid w:val="00706FAC"/>
    <w:rsid w:val="00707B8D"/>
    <w:rsid w:val="00713636"/>
    <w:rsid w:val="007147A2"/>
    <w:rsid w:val="00714B8C"/>
    <w:rsid w:val="0071675D"/>
    <w:rsid w:val="00717736"/>
    <w:rsid w:val="0071796E"/>
    <w:rsid w:val="00723339"/>
    <w:rsid w:val="00724616"/>
    <w:rsid w:val="00727B9C"/>
    <w:rsid w:val="00727DC7"/>
    <w:rsid w:val="00730E10"/>
    <w:rsid w:val="00732B47"/>
    <w:rsid w:val="00735CF5"/>
    <w:rsid w:val="007377EA"/>
    <w:rsid w:val="0074063A"/>
    <w:rsid w:val="00742392"/>
    <w:rsid w:val="00742AA4"/>
    <w:rsid w:val="00742B4B"/>
    <w:rsid w:val="00743BA1"/>
    <w:rsid w:val="00745F1E"/>
    <w:rsid w:val="007515FE"/>
    <w:rsid w:val="00751668"/>
    <w:rsid w:val="00751F0B"/>
    <w:rsid w:val="007527DC"/>
    <w:rsid w:val="00753917"/>
    <w:rsid w:val="00754DF0"/>
    <w:rsid w:val="007601D0"/>
    <w:rsid w:val="007603BB"/>
    <w:rsid w:val="0076109D"/>
    <w:rsid w:val="007658AD"/>
    <w:rsid w:val="00767107"/>
    <w:rsid w:val="007727AE"/>
    <w:rsid w:val="00772D9C"/>
    <w:rsid w:val="00773617"/>
    <w:rsid w:val="00773BFD"/>
    <w:rsid w:val="007743B3"/>
    <w:rsid w:val="00774490"/>
    <w:rsid w:val="00775091"/>
    <w:rsid w:val="007757D2"/>
    <w:rsid w:val="0077581E"/>
    <w:rsid w:val="007800D5"/>
    <w:rsid w:val="00780500"/>
    <w:rsid w:val="0078139A"/>
    <w:rsid w:val="007819FF"/>
    <w:rsid w:val="00782AE0"/>
    <w:rsid w:val="0078360C"/>
    <w:rsid w:val="00783EB4"/>
    <w:rsid w:val="00784A4C"/>
    <w:rsid w:val="00784BC6"/>
    <w:rsid w:val="0078500D"/>
    <w:rsid w:val="0078523D"/>
    <w:rsid w:val="007925C2"/>
    <w:rsid w:val="007931DF"/>
    <w:rsid w:val="00795EC9"/>
    <w:rsid w:val="0079676E"/>
    <w:rsid w:val="007A0172"/>
    <w:rsid w:val="007A08D3"/>
    <w:rsid w:val="007A0ADA"/>
    <w:rsid w:val="007A1804"/>
    <w:rsid w:val="007A215A"/>
    <w:rsid w:val="007A2511"/>
    <w:rsid w:val="007A260E"/>
    <w:rsid w:val="007A4B48"/>
    <w:rsid w:val="007A4D4C"/>
    <w:rsid w:val="007A4DD6"/>
    <w:rsid w:val="007A5A24"/>
    <w:rsid w:val="007A5CB9"/>
    <w:rsid w:val="007A70E1"/>
    <w:rsid w:val="007B1C54"/>
    <w:rsid w:val="007B20AE"/>
    <w:rsid w:val="007B2FA0"/>
    <w:rsid w:val="007B6B07"/>
    <w:rsid w:val="007B6D43"/>
    <w:rsid w:val="007B749A"/>
    <w:rsid w:val="007B7C6E"/>
    <w:rsid w:val="007C28D8"/>
    <w:rsid w:val="007C52CC"/>
    <w:rsid w:val="007D44D7"/>
    <w:rsid w:val="007D621A"/>
    <w:rsid w:val="007E0041"/>
    <w:rsid w:val="007E058A"/>
    <w:rsid w:val="007E2887"/>
    <w:rsid w:val="007E3C19"/>
    <w:rsid w:val="007E3EF5"/>
    <w:rsid w:val="007E5278"/>
    <w:rsid w:val="007E749C"/>
    <w:rsid w:val="007F1B5C"/>
    <w:rsid w:val="007F2E5F"/>
    <w:rsid w:val="007F5810"/>
    <w:rsid w:val="007F680B"/>
    <w:rsid w:val="007F71D9"/>
    <w:rsid w:val="00800313"/>
    <w:rsid w:val="00801257"/>
    <w:rsid w:val="00801701"/>
    <w:rsid w:val="008033BD"/>
    <w:rsid w:val="0080366B"/>
    <w:rsid w:val="00803B0A"/>
    <w:rsid w:val="00804DED"/>
    <w:rsid w:val="00805B96"/>
    <w:rsid w:val="00806DB7"/>
    <w:rsid w:val="008105BE"/>
    <w:rsid w:val="00811473"/>
    <w:rsid w:val="008115A5"/>
    <w:rsid w:val="00811D46"/>
    <w:rsid w:val="0081415D"/>
    <w:rsid w:val="00815A09"/>
    <w:rsid w:val="0081710E"/>
    <w:rsid w:val="008200DF"/>
    <w:rsid w:val="00820229"/>
    <w:rsid w:val="00820E31"/>
    <w:rsid w:val="00822448"/>
    <w:rsid w:val="00822ABE"/>
    <w:rsid w:val="00823054"/>
    <w:rsid w:val="00823C47"/>
    <w:rsid w:val="008244D1"/>
    <w:rsid w:val="00826D22"/>
    <w:rsid w:val="00827A2F"/>
    <w:rsid w:val="00827DAE"/>
    <w:rsid w:val="00827F51"/>
    <w:rsid w:val="0083104E"/>
    <w:rsid w:val="0083124B"/>
    <w:rsid w:val="008328E1"/>
    <w:rsid w:val="00833DC2"/>
    <w:rsid w:val="0083429E"/>
    <w:rsid w:val="008342AF"/>
    <w:rsid w:val="008343BE"/>
    <w:rsid w:val="00836535"/>
    <w:rsid w:val="00840FB4"/>
    <w:rsid w:val="008410B2"/>
    <w:rsid w:val="00841780"/>
    <w:rsid w:val="00842BED"/>
    <w:rsid w:val="00843B13"/>
    <w:rsid w:val="00845D10"/>
    <w:rsid w:val="00846EA1"/>
    <w:rsid w:val="00846FA8"/>
    <w:rsid w:val="00847519"/>
    <w:rsid w:val="008500A0"/>
    <w:rsid w:val="00850BBC"/>
    <w:rsid w:val="00850F8C"/>
    <w:rsid w:val="008524E5"/>
    <w:rsid w:val="0085351C"/>
    <w:rsid w:val="0085435A"/>
    <w:rsid w:val="008547E5"/>
    <w:rsid w:val="008549CA"/>
    <w:rsid w:val="008556C3"/>
    <w:rsid w:val="00856489"/>
    <w:rsid w:val="0085687C"/>
    <w:rsid w:val="008611C1"/>
    <w:rsid w:val="0086551F"/>
    <w:rsid w:val="008667A7"/>
    <w:rsid w:val="008675A0"/>
    <w:rsid w:val="0087024D"/>
    <w:rsid w:val="008706C5"/>
    <w:rsid w:val="008732DC"/>
    <w:rsid w:val="00873707"/>
    <w:rsid w:val="0087419A"/>
    <w:rsid w:val="008743BA"/>
    <w:rsid w:val="00874B20"/>
    <w:rsid w:val="008757C6"/>
    <w:rsid w:val="008763E1"/>
    <w:rsid w:val="0087775C"/>
    <w:rsid w:val="00877D39"/>
    <w:rsid w:val="00877EC8"/>
    <w:rsid w:val="0088041D"/>
    <w:rsid w:val="00880F36"/>
    <w:rsid w:val="00885530"/>
    <w:rsid w:val="008873F0"/>
    <w:rsid w:val="00887E26"/>
    <w:rsid w:val="00890CA6"/>
    <w:rsid w:val="008910D1"/>
    <w:rsid w:val="0089296C"/>
    <w:rsid w:val="00894843"/>
    <w:rsid w:val="008962A5"/>
    <w:rsid w:val="00896ABD"/>
    <w:rsid w:val="00897AB6"/>
    <w:rsid w:val="00897DA8"/>
    <w:rsid w:val="00897DF6"/>
    <w:rsid w:val="008A08DB"/>
    <w:rsid w:val="008A3022"/>
    <w:rsid w:val="008A3380"/>
    <w:rsid w:val="008A37C6"/>
    <w:rsid w:val="008A413F"/>
    <w:rsid w:val="008A6D4C"/>
    <w:rsid w:val="008A7335"/>
    <w:rsid w:val="008A7A9C"/>
    <w:rsid w:val="008B149F"/>
    <w:rsid w:val="008B5218"/>
    <w:rsid w:val="008B59DB"/>
    <w:rsid w:val="008B6AB6"/>
    <w:rsid w:val="008B70AB"/>
    <w:rsid w:val="008B7102"/>
    <w:rsid w:val="008B73E9"/>
    <w:rsid w:val="008C363F"/>
    <w:rsid w:val="008C38CA"/>
    <w:rsid w:val="008C3B7D"/>
    <w:rsid w:val="008C70A8"/>
    <w:rsid w:val="008D0AF2"/>
    <w:rsid w:val="008D0F90"/>
    <w:rsid w:val="008D28D1"/>
    <w:rsid w:val="008D2CA3"/>
    <w:rsid w:val="008D338F"/>
    <w:rsid w:val="008D3715"/>
    <w:rsid w:val="008D4A2C"/>
    <w:rsid w:val="008D5465"/>
    <w:rsid w:val="008D5E61"/>
    <w:rsid w:val="008D61B8"/>
    <w:rsid w:val="008D7EB7"/>
    <w:rsid w:val="008D7EC5"/>
    <w:rsid w:val="008E1C84"/>
    <w:rsid w:val="008E3684"/>
    <w:rsid w:val="008E4469"/>
    <w:rsid w:val="008E57F5"/>
    <w:rsid w:val="008E7606"/>
    <w:rsid w:val="008F005C"/>
    <w:rsid w:val="008F156F"/>
    <w:rsid w:val="008F1DAA"/>
    <w:rsid w:val="008F24A3"/>
    <w:rsid w:val="008F35E9"/>
    <w:rsid w:val="008F3748"/>
    <w:rsid w:val="008F383F"/>
    <w:rsid w:val="008F3EBD"/>
    <w:rsid w:val="008F41DA"/>
    <w:rsid w:val="008F60B2"/>
    <w:rsid w:val="008F6EBB"/>
    <w:rsid w:val="008F7C41"/>
    <w:rsid w:val="00900217"/>
    <w:rsid w:val="009031E2"/>
    <w:rsid w:val="0090671A"/>
    <w:rsid w:val="0091276C"/>
    <w:rsid w:val="009130AC"/>
    <w:rsid w:val="009132C0"/>
    <w:rsid w:val="009145BE"/>
    <w:rsid w:val="00914BE3"/>
    <w:rsid w:val="00914DD6"/>
    <w:rsid w:val="00915B03"/>
    <w:rsid w:val="009165AC"/>
    <w:rsid w:val="00916BCA"/>
    <w:rsid w:val="00916FFC"/>
    <w:rsid w:val="009176EB"/>
    <w:rsid w:val="0092053F"/>
    <w:rsid w:val="00921E84"/>
    <w:rsid w:val="0092340A"/>
    <w:rsid w:val="009239F2"/>
    <w:rsid w:val="009244CA"/>
    <w:rsid w:val="00924AA5"/>
    <w:rsid w:val="00925B96"/>
    <w:rsid w:val="00930670"/>
    <w:rsid w:val="00930D94"/>
    <w:rsid w:val="009313D9"/>
    <w:rsid w:val="00933B1A"/>
    <w:rsid w:val="00934893"/>
    <w:rsid w:val="00935B7F"/>
    <w:rsid w:val="00940CED"/>
    <w:rsid w:val="00941293"/>
    <w:rsid w:val="009426C5"/>
    <w:rsid w:val="00946372"/>
    <w:rsid w:val="00946B9E"/>
    <w:rsid w:val="0095032B"/>
    <w:rsid w:val="00950AD5"/>
    <w:rsid w:val="00950B13"/>
    <w:rsid w:val="00950C17"/>
    <w:rsid w:val="00951FAF"/>
    <w:rsid w:val="00952A40"/>
    <w:rsid w:val="00954740"/>
    <w:rsid w:val="009557BC"/>
    <w:rsid w:val="00955AE5"/>
    <w:rsid w:val="00957D0B"/>
    <w:rsid w:val="00961095"/>
    <w:rsid w:val="00962E71"/>
    <w:rsid w:val="00963ABC"/>
    <w:rsid w:val="00965B5B"/>
    <w:rsid w:val="00965D21"/>
    <w:rsid w:val="00966BBA"/>
    <w:rsid w:val="00967764"/>
    <w:rsid w:val="00970B0E"/>
    <w:rsid w:val="00970BB9"/>
    <w:rsid w:val="00972442"/>
    <w:rsid w:val="009726EE"/>
    <w:rsid w:val="00972CDE"/>
    <w:rsid w:val="009733DD"/>
    <w:rsid w:val="00975573"/>
    <w:rsid w:val="00976D03"/>
    <w:rsid w:val="00977B30"/>
    <w:rsid w:val="00980D7B"/>
    <w:rsid w:val="0098190F"/>
    <w:rsid w:val="009826D8"/>
    <w:rsid w:val="009827E9"/>
    <w:rsid w:val="00982F41"/>
    <w:rsid w:val="00985090"/>
    <w:rsid w:val="00985BA0"/>
    <w:rsid w:val="00986BF4"/>
    <w:rsid w:val="00987710"/>
    <w:rsid w:val="009904AB"/>
    <w:rsid w:val="00991275"/>
    <w:rsid w:val="009930E8"/>
    <w:rsid w:val="00995688"/>
    <w:rsid w:val="009958A6"/>
    <w:rsid w:val="009958DB"/>
    <w:rsid w:val="00995C5B"/>
    <w:rsid w:val="00996456"/>
    <w:rsid w:val="00996BA6"/>
    <w:rsid w:val="009A04F5"/>
    <w:rsid w:val="009A0FAA"/>
    <w:rsid w:val="009A15EF"/>
    <w:rsid w:val="009A32A3"/>
    <w:rsid w:val="009A38A5"/>
    <w:rsid w:val="009A5B73"/>
    <w:rsid w:val="009A6560"/>
    <w:rsid w:val="009A7F28"/>
    <w:rsid w:val="009B118B"/>
    <w:rsid w:val="009B1737"/>
    <w:rsid w:val="009B2D5F"/>
    <w:rsid w:val="009B37B4"/>
    <w:rsid w:val="009B3D4B"/>
    <w:rsid w:val="009B434C"/>
    <w:rsid w:val="009B4A51"/>
    <w:rsid w:val="009B4E63"/>
    <w:rsid w:val="009B5B99"/>
    <w:rsid w:val="009B5C92"/>
    <w:rsid w:val="009B5E4F"/>
    <w:rsid w:val="009B6EFC"/>
    <w:rsid w:val="009B7891"/>
    <w:rsid w:val="009C1FD0"/>
    <w:rsid w:val="009C2DF8"/>
    <w:rsid w:val="009C31BF"/>
    <w:rsid w:val="009C68B7"/>
    <w:rsid w:val="009C6972"/>
    <w:rsid w:val="009C7054"/>
    <w:rsid w:val="009D0834"/>
    <w:rsid w:val="009D095A"/>
    <w:rsid w:val="009D0A1E"/>
    <w:rsid w:val="009D2AE3"/>
    <w:rsid w:val="009D52BC"/>
    <w:rsid w:val="009D7D0A"/>
    <w:rsid w:val="009E0645"/>
    <w:rsid w:val="009E09D9"/>
    <w:rsid w:val="009E0DA3"/>
    <w:rsid w:val="009E1D0C"/>
    <w:rsid w:val="009E2AE6"/>
    <w:rsid w:val="009E4173"/>
    <w:rsid w:val="009F01B1"/>
    <w:rsid w:val="009F0DBB"/>
    <w:rsid w:val="009F1CE7"/>
    <w:rsid w:val="009F2D15"/>
    <w:rsid w:val="009F3887"/>
    <w:rsid w:val="009F40DC"/>
    <w:rsid w:val="009F5031"/>
    <w:rsid w:val="009F5B9B"/>
    <w:rsid w:val="009F6592"/>
    <w:rsid w:val="009F659A"/>
    <w:rsid w:val="009F732B"/>
    <w:rsid w:val="009F74B5"/>
    <w:rsid w:val="00A00841"/>
    <w:rsid w:val="00A01374"/>
    <w:rsid w:val="00A01428"/>
    <w:rsid w:val="00A01FE0"/>
    <w:rsid w:val="00A02F96"/>
    <w:rsid w:val="00A036B0"/>
    <w:rsid w:val="00A04921"/>
    <w:rsid w:val="00A06945"/>
    <w:rsid w:val="00A10656"/>
    <w:rsid w:val="00A113C0"/>
    <w:rsid w:val="00A12FA6"/>
    <w:rsid w:val="00A1339B"/>
    <w:rsid w:val="00A13CBC"/>
    <w:rsid w:val="00A14ABA"/>
    <w:rsid w:val="00A20390"/>
    <w:rsid w:val="00A21E88"/>
    <w:rsid w:val="00A22C3C"/>
    <w:rsid w:val="00A22F07"/>
    <w:rsid w:val="00A24CB6"/>
    <w:rsid w:val="00A25865"/>
    <w:rsid w:val="00A26A17"/>
    <w:rsid w:val="00A26CD2"/>
    <w:rsid w:val="00A27667"/>
    <w:rsid w:val="00A32979"/>
    <w:rsid w:val="00A34A67"/>
    <w:rsid w:val="00A37322"/>
    <w:rsid w:val="00A37462"/>
    <w:rsid w:val="00A37DAC"/>
    <w:rsid w:val="00A41089"/>
    <w:rsid w:val="00A4119B"/>
    <w:rsid w:val="00A41DB9"/>
    <w:rsid w:val="00A427A9"/>
    <w:rsid w:val="00A43555"/>
    <w:rsid w:val="00A44408"/>
    <w:rsid w:val="00A446D2"/>
    <w:rsid w:val="00A459E1"/>
    <w:rsid w:val="00A45E20"/>
    <w:rsid w:val="00A46AC4"/>
    <w:rsid w:val="00A478A5"/>
    <w:rsid w:val="00A479CB"/>
    <w:rsid w:val="00A52296"/>
    <w:rsid w:val="00A53F4F"/>
    <w:rsid w:val="00A54106"/>
    <w:rsid w:val="00A54A64"/>
    <w:rsid w:val="00A55661"/>
    <w:rsid w:val="00A5585C"/>
    <w:rsid w:val="00A55E31"/>
    <w:rsid w:val="00A61B70"/>
    <w:rsid w:val="00A61FA8"/>
    <w:rsid w:val="00A637F4"/>
    <w:rsid w:val="00A63D43"/>
    <w:rsid w:val="00A64DF2"/>
    <w:rsid w:val="00A65485"/>
    <w:rsid w:val="00A660F0"/>
    <w:rsid w:val="00A66E05"/>
    <w:rsid w:val="00A67655"/>
    <w:rsid w:val="00A70753"/>
    <w:rsid w:val="00A712D2"/>
    <w:rsid w:val="00A71833"/>
    <w:rsid w:val="00A733A3"/>
    <w:rsid w:val="00A75751"/>
    <w:rsid w:val="00A77241"/>
    <w:rsid w:val="00A81650"/>
    <w:rsid w:val="00A82C8A"/>
    <w:rsid w:val="00A8346B"/>
    <w:rsid w:val="00A84683"/>
    <w:rsid w:val="00A852FF"/>
    <w:rsid w:val="00A87337"/>
    <w:rsid w:val="00A90C97"/>
    <w:rsid w:val="00A92DDC"/>
    <w:rsid w:val="00A94D19"/>
    <w:rsid w:val="00A953F6"/>
    <w:rsid w:val="00A960C8"/>
    <w:rsid w:val="00A96604"/>
    <w:rsid w:val="00A96890"/>
    <w:rsid w:val="00AA03DF"/>
    <w:rsid w:val="00AA148E"/>
    <w:rsid w:val="00AA1B4F"/>
    <w:rsid w:val="00AA21D8"/>
    <w:rsid w:val="00AA271A"/>
    <w:rsid w:val="00AA2B90"/>
    <w:rsid w:val="00AA3270"/>
    <w:rsid w:val="00AA375A"/>
    <w:rsid w:val="00AA4849"/>
    <w:rsid w:val="00AA4B05"/>
    <w:rsid w:val="00AA4E19"/>
    <w:rsid w:val="00AA54F3"/>
    <w:rsid w:val="00AA6B43"/>
    <w:rsid w:val="00AA720D"/>
    <w:rsid w:val="00AA7B1F"/>
    <w:rsid w:val="00AA7CFB"/>
    <w:rsid w:val="00AA7DA9"/>
    <w:rsid w:val="00AA7F55"/>
    <w:rsid w:val="00AB07A3"/>
    <w:rsid w:val="00AB3145"/>
    <w:rsid w:val="00AB367A"/>
    <w:rsid w:val="00AB532B"/>
    <w:rsid w:val="00AB7BF8"/>
    <w:rsid w:val="00AC01D1"/>
    <w:rsid w:val="00AC0326"/>
    <w:rsid w:val="00AC0AB2"/>
    <w:rsid w:val="00AC0E9F"/>
    <w:rsid w:val="00AC1A12"/>
    <w:rsid w:val="00AC1FB5"/>
    <w:rsid w:val="00AC52A5"/>
    <w:rsid w:val="00AC6908"/>
    <w:rsid w:val="00AC6EFD"/>
    <w:rsid w:val="00AC7151"/>
    <w:rsid w:val="00AD06FE"/>
    <w:rsid w:val="00AD2362"/>
    <w:rsid w:val="00AD2DED"/>
    <w:rsid w:val="00AD460A"/>
    <w:rsid w:val="00AD6A05"/>
    <w:rsid w:val="00AD7D80"/>
    <w:rsid w:val="00AE118B"/>
    <w:rsid w:val="00AE272B"/>
    <w:rsid w:val="00AE307A"/>
    <w:rsid w:val="00AE3A86"/>
    <w:rsid w:val="00AE3E3A"/>
    <w:rsid w:val="00AE3EFE"/>
    <w:rsid w:val="00AE5383"/>
    <w:rsid w:val="00AE77B4"/>
    <w:rsid w:val="00AE7C1A"/>
    <w:rsid w:val="00AE7DF8"/>
    <w:rsid w:val="00AF0D9C"/>
    <w:rsid w:val="00AF13AB"/>
    <w:rsid w:val="00AF1D36"/>
    <w:rsid w:val="00AF26CE"/>
    <w:rsid w:val="00AF2729"/>
    <w:rsid w:val="00AF280B"/>
    <w:rsid w:val="00AF29BC"/>
    <w:rsid w:val="00AF58A2"/>
    <w:rsid w:val="00AF5F75"/>
    <w:rsid w:val="00AF6001"/>
    <w:rsid w:val="00B01974"/>
    <w:rsid w:val="00B01A16"/>
    <w:rsid w:val="00B024FE"/>
    <w:rsid w:val="00B0327E"/>
    <w:rsid w:val="00B03788"/>
    <w:rsid w:val="00B04878"/>
    <w:rsid w:val="00B04A37"/>
    <w:rsid w:val="00B053E9"/>
    <w:rsid w:val="00B066DE"/>
    <w:rsid w:val="00B07913"/>
    <w:rsid w:val="00B07B8F"/>
    <w:rsid w:val="00B07F45"/>
    <w:rsid w:val="00B1021A"/>
    <w:rsid w:val="00B10271"/>
    <w:rsid w:val="00B140D9"/>
    <w:rsid w:val="00B1481A"/>
    <w:rsid w:val="00B15A1F"/>
    <w:rsid w:val="00B15BBC"/>
    <w:rsid w:val="00B15FE9"/>
    <w:rsid w:val="00B16457"/>
    <w:rsid w:val="00B17B60"/>
    <w:rsid w:val="00B2005B"/>
    <w:rsid w:val="00B20424"/>
    <w:rsid w:val="00B2148A"/>
    <w:rsid w:val="00B220C2"/>
    <w:rsid w:val="00B2276E"/>
    <w:rsid w:val="00B240C2"/>
    <w:rsid w:val="00B242C4"/>
    <w:rsid w:val="00B25B32"/>
    <w:rsid w:val="00B27AB0"/>
    <w:rsid w:val="00B30252"/>
    <w:rsid w:val="00B323ED"/>
    <w:rsid w:val="00B32616"/>
    <w:rsid w:val="00B36AF0"/>
    <w:rsid w:val="00B36C42"/>
    <w:rsid w:val="00B42EA7"/>
    <w:rsid w:val="00B43FD9"/>
    <w:rsid w:val="00B459C5"/>
    <w:rsid w:val="00B46F4C"/>
    <w:rsid w:val="00B479AD"/>
    <w:rsid w:val="00B50C0F"/>
    <w:rsid w:val="00B51845"/>
    <w:rsid w:val="00B51923"/>
    <w:rsid w:val="00B5242B"/>
    <w:rsid w:val="00B5337C"/>
    <w:rsid w:val="00B53FDE"/>
    <w:rsid w:val="00B56397"/>
    <w:rsid w:val="00B571DA"/>
    <w:rsid w:val="00B57820"/>
    <w:rsid w:val="00B6027B"/>
    <w:rsid w:val="00B6070F"/>
    <w:rsid w:val="00B636C8"/>
    <w:rsid w:val="00B64A0C"/>
    <w:rsid w:val="00B65EDB"/>
    <w:rsid w:val="00B65FD5"/>
    <w:rsid w:val="00B67AFF"/>
    <w:rsid w:val="00B67C41"/>
    <w:rsid w:val="00B70B59"/>
    <w:rsid w:val="00B712DF"/>
    <w:rsid w:val="00B71D45"/>
    <w:rsid w:val="00B72C0C"/>
    <w:rsid w:val="00B72E6C"/>
    <w:rsid w:val="00B72E82"/>
    <w:rsid w:val="00B73657"/>
    <w:rsid w:val="00B739B3"/>
    <w:rsid w:val="00B73D91"/>
    <w:rsid w:val="00B752E0"/>
    <w:rsid w:val="00B7697C"/>
    <w:rsid w:val="00B76DA0"/>
    <w:rsid w:val="00B80D04"/>
    <w:rsid w:val="00B81B15"/>
    <w:rsid w:val="00B81DB9"/>
    <w:rsid w:val="00B837B2"/>
    <w:rsid w:val="00B84D04"/>
    <w:rsid w:val="00B857D6"/>
    <w:rsid w:val="00B862A2"/>
    <w:rsid w:val="00B90FA5"/>
    <w:rsid w:val="00B915AE"/>
    <w:rsid w:val="00B9184F"/>
    <w:rsid w:val="00B930BE"/>
    <w:rsid w:val="00B95C9F"/>
    <w:rsid w:val="00BA0FC4"/>
    <w:rsid w:val="00BA1735"/>
    <w:rsid w:val="00BA190B"/>
    <w:rsid w:val="00BA19FA"/>
    <w:rsid w:val="00BA2A26"/>
    <w:rsid w:val="00BA3F5F"/>
    <w:rsid w:val="00BA4288"/>
    <w:rsid w:val="00BA4A1B"/>
    <w:rsid w:val="00BB0902"/>
    <w:rsid w:val="00BB1C22"/>
    <w:rsid w:val="00BB1F9C"/>
    <w:rsid w:val="00BB4160"/>
    <w:rsid w:val="00BB48E5"/>
    <w:rsid w:val="00BB5407"/>
    <w:rsid w:val="00BB5607"/>
    <w:rsid w:val="00BB5ACA"/>
    <w:rsid w:val="00BB627F"/>
    <w:rsid w:val="00BB79D4"/>
    <w:rsid w:val="00BC0C17"/>
    <w:rsid w:val="00BC3823"/>
    <w:rsid w:val="00BC41CA"/>
    <w:rsid w:val="00BC5841"/>
    <w:rsid w:val="00BC5E38"/>
    <w:rsid w:val="00BC64E2"/>
    <w:rsid w:val="00BC65BA"/>
    <w:rsid w:val="00BC775C"/>
    <w:rsid w:val="00BD201A"/>
    <w:rsid w:val="00BD2DC4"/>
    <w:rsid w:val="00BD2EF0"/>
    <w:rsid w:val="00BD3C87"/>
    <w:rsid w:val="00BD4223"/>
    <w:rsid w:val="00BD43C6"/>
    <w:rsid w:val="00BD457A"/>
    <w:rsid w:val="00BD504C"/>
    <w:rsid w:val="00BD5F69"/>
    <w:rsid w:val="00BD60B4"/>
    <w:rsid w:val="00BD6680"/>
    <w:rsid w:val="00BD796B"/>
    <w:rsid w:val="00BE22BB"/>
    <w:rsid w:val="00BE40C0"/>
    <w:rsid w:val="00BE445C"/>
    <w:rsid w:val="00BE4F19"/>
    <w:rsid w:val="00BE5EAD"/>
    <w:rsid w:val="00BE5F4A"/>
    <w:rsid w:val="00BE67B3"/>
    <w:rsid w:val="00BE6FAB"/>
    <w:rsid w:val="00BE7AEF"/>
    <w:rsid w:val="00BF039E"/>
    <w:rsid w:val="00BF09B0"/>
    <w:rsid w:val="00BF1544"/>
    <w:rsid w:val="00BF1B53"/>
    <w:rsid w:val="00BF209B"/>
    <w:rsid w:val="00BF246D"/>
    <w:rsid w:val="00BF2682"/>
    <w:rsid w:val="00BF2762"/>
    <w:rsid w:val="00BF3331"/>
    <w:rsid w:val="00BF4066"/>
    <w:rsid w:val="00BF5CC3"/>
    <w:rsid w:val="00BF5D4D"/>
    <w:rsid w:val="00C00478"/>
    <w:rsid w:val="00C02417"/>
    <w:rsid w:val="00C04C36"/>
    <w:rsid w:val="00C06E16"/>
    <w:rsid w:val="00C06F06"/>
    <w:rsid w:val="00C10A42"/>
    <w:rsid w:val="00C11F91"/>
    <w:rsid w:val="00C12101"/>
    <w:rsid w:val="00C14354"/>
    <w:rsid w:val="00C16240"/>
    <w:rsid w:val="00C17BFF"/>
    <w:rsid w:val="00C17CFB"/>
    <w:rsid w:val="00C17DEF"/>
    <w:rsid w:val="00C20D0A"/>
    <w:rsid w:val="00C20FAD"/>
    <w:rsid w:val="00C22C5B"/>
    <w:rsid w:val="00C2375F"/>
    <w:rsid w:val="00C247CB"/>
    <w:rsid w:val="00C25321"/>
    <w:rsid w:val="00C2656E"/>
    <w:rsid w:val="00C30400"/>
    <w:rsid w:val="00C304FE"/>
    <w:rsid w:val="00C31E76"/>
    <w:rsid w:val="00C32E66"/>
    <w:rsid w:val="00C3355F"/>
    <w:rsid w:val="00C3397B"/>
    <w:rsid w:val="00C33A04"/>
    <w:rsid w:val="00C3465D"/>
    <w:rsid w:val="00C3569A"/>
    <w:rsid w:val="00C35898"/>
    <w:rsid w:val="00C407D4"/>
    <w:rsid w:val="00C42D5A"/>
    <w:rsid w:val="00C42F61"/>
    <w:rsid w:val="00C43260"/>
    <w:rsid w:val="00C43F48"/>
    <w:rsid w:val="00C448FF"/>
    <w:rsid w:val="00C45E57"/>
    <w:rsid w:val="00C471E8"/>
    <w:rsid w:val="00C4781A"/>
    <w:rsid w:val="00C50CBC"/>
    <w:rsid w:val="00C51693"/>
    <w:rsid w:val="00C52F29"/>
    <w:rsid w:val="00C55449"/>
    <w:rsid w:val="00C56CE6"/>
    <w:rsid w:val="00C57360"/>
    <w:rsid w:val="00C5745F"/>
    <w:rsid w:val="00C57BD3"/>
    <w:rsid w:val="00C60005"/>
    <w:rsid w:val="00C60BFF"/>
    <w:rsid w:val="00C61A98"/>
    <w:rsid w:val="00C6270E"/>
    <w:rsid w:val="00C63201"/>
    <w:rsid w:val="00C64008"/>
    <w:rsid w:val="00C64CCB"/>
    <w:rsid w:val="00C64E62"/>
    <w:rsid w:val="00C651D5"/>
    <w:rsid w:val="00C65CCC"/>
    <w:rsid w:val="00C65DA9"/>
    <w:rsid w:val="00C7001F"/>
    <w:rsid w:val="00C7098B"/>
    <w:rsid w:val="00C75BEC"/>
    <w:rsid w:val="00C7618F"/>
    <w:rsid w:val="00C765A9"/>
    <w:rsid w:val="00C77337"/>
    <w:rsid w:val="00C81157"/>
    <w:rsid w:val="00C8162D"/>
    <w:rsid w:val="00C830BB"/>
    <w:rsid w:val="00C835E3"/>
    <w:rsid w:val="00C83A0B"/>
    <w:rsid w:val="00C842D0"/>
    <w:rsid w:val="00C84ED1"/>
    <w:rsid w:val="00C861BF"/>
    <w:rsid w:val="00C863CC"/>
    <w:rsid w:val="00C86BCC"/>
    <w:rsid w:val="00C9038F"/>
    <w:rsid w:val="00C92807"/>
    <w:rsid w:val="00C92AAB"/>
    <w:rsid w:val="00C941B6"/>
    <w:rsid w:val="00C95D4C"/>
    <w:rsid w:val="00C9637F"/>
    <w:rsid w:val="00C96CE3"/>
    <w:rsid w:val="00C9708A"/>
    <w:rsid w:val="00CA0434"/>
    <w:rsid w:val="00CA0DE1"/>
    <w:rsid w:val="00CA2435"/>
    <w:rsid w:val="00CA292E"/>
    <w:rsid w:val="00CA350D"/>
    <w:rsid w:val="00CA4068"/>
    <w:rsid w:val="00CA47F6"/>
    <w:rsid w:val="00CA5544"/>
    <w:rsid w:val="00CA67F4"/>
    <w:rsid w:val="00CA6B46"/>
    <w:rsid w:val="00CB234A"/>
    <w:rsid w:val="00CB2930"/>
    <w:rsid w:val="00CB37F8"/>
    <w:rsid w:val="00CB4A51"/>
    <w:rsid w:val="00CB5B20"/>
    <w:rsid w:val="00CB7DC3"/>
    <w:rsid w:val="00CC0836"/>
    <w:rsid w:val="00CC1F32"/>
    <w:rsid w:val="00CC2530"/>
    <w:rsid w:val="00CC5BE1"/>
    <w:rsid w:val="00CC69AB"/>
    <w:rsid w:val="00CC75A2"/>
    <w:rsid w:val="00CC7A18"/>
    <w:rsid w:val="00CD0E2F"/>
    <w:rsid w:val="00CD15D4"/>
    <w:rsid w:val="00CD1C65"/>
    <w:rsid w:val="00CD1D49"/>
    <w:rsid w:val="00CD2527"/>
    <w:rsid w:val="00CD2F20"/>
    <w:rsid w:val="00CD4A9C"/>
    <w:rsid w:val="00CD6B20"/>
    <w:rsid w:val="00CD7D88"/>
    <w:rsid w:val="00CE0300"/>
    <w:rsid w:val="00CE1339"/>
    <w:rsid w:val="00CE205B"/>
    <w:rsid w:val="00CE227B"/>
    <w:rsid w:val="00CE3455"/>
    <w:rsid w:val="00CE3698"/>
    <w:rsid w:val="00CE3E6D"/>
    <w:rsid w:val="00CE5798"/>
    <w:rsid w:val="00CE61CC"/>
    <w:rsid w:val="00CE64F6"/>
    <w:rsid w:val="00CE6E42"/>
    <w:rsid w:val="00CF20B7"/>
    <w:rsid w:val="00CF283B"/>
    <w:rsid w:val="00CF5964"/>
    <w:rsid w:val="00CF6692"/>
    <w:rsid w:val="00CF681A"/>
    <w:rsid w:val="00CF7441"/>
    <w:rsid w:val="00D00D16"/>
    <w:rsid w:val="00D03404"/>
    <w:rsid w:val="00D03C6C"/>
    <w:rsid w:val="00D04760"/>
    <w:rsid w:val="00D04A95"/>
    <w:rsid w:val="00D05F07"/>
    <w:rsid w:val="00D06288"/>
    <w:rsid w:val="00D068C7"/>
    <w:rsid w:val="00D10F32"/>
    <w:rsid w:val="00D1197F"/>
    <w:rsid w:val="00D119F3"/>
    <w:rsid w:val="00D11FC3"/>
    <w:rsid w:val="00D128A4"/>
    <w:rsid w:val="00D12B06"/>
    <w:rsid w:val="00D12BBE"/>
    <w:rsid w:val="00D12E1C"/>
    <w:rsid w:val="00D147C8"/>
    <w:rsid w:val="00D15131"/>
    <w:rsid w:val="00D160C6"/>
    <w:rsid w:val="00D16FA2"/>
    <w:rsid w:val="00D17117"/>
    <w:rsid w:val="00D20954"/>
    <w:rsid w:val="00D20BD1"/>
    <w:rsid w:val="00D21C39"/>
    <w:rsid w:val="00D21FC6"/>
    <w:rsid w:val="00D2243A"/>
    <w:rsid w:val="00D27914"/>
    <w:rsid w:val="00D33393"/>
    <w:rsid w:val="00D33D36"/>
    <w:rsid w:val="00D34D3E"/>
    <w:rsid w:val="00D34D94"/>
    <w:rsid w:val="00D36B78"/>
    <w:rsid w:val="00D37F6E"/>
    <w:rsid w:val="00D409E2"/>
    <w:rsid w:val="00D41433"/>
    <w:rsid w:val="00D427D7"/>
    <w:rsid w:val="00D43820"/>
    <w:rsid w:val="00D44E62"/>
    <w:rsid w:val="00D51570"/>
    <w:rsid w:val="00D53D82"/>
    <w:rsid w:val="00D549EE"/>
    <w:rsid w:val="00D556AD"/>
    <w:rsid w:val="00D57C91"/>
    <w:rsid w:val="00D57D00"/>
    <w:rsid w:val="00D60381"/>
    <w:rsid w:val="00D616DE"/>
    <w:rsid w:val="00D62201"/>
    <w:rsid w:val="00D640B8"/>
    <w:rsid w:val="00D645AE"/>
    <w:rsid w:val="00D651D1"/>
    <w:rsid w:val="00D66305"/>
    <w:rsid w:val="00D672BD"/>
    <w:rsid w:val="00D7120D"/>
    <w:rsid w:val="00D717BB"/>
    <w:rsid w:val="00D71B37"/>
    <w:rsid w:val="00D7226B"/>
    <w:rsid w:val="00D7239B"/>
    <w:rsid w:val="00D72707"/>
    <w:rsid w:val="00D73278"/>
    <w:rsid w:val="00D732B4"/>
    <w:rsid w:val="00D73325"/>
    <w:rsid w:val="00D73AB2"/>
    <w:rsid w:val="00D74FC0"/>
    <w:rsid w:val="00D750E9"/>
    <w:rsid w:val="00D75419"/>
    <w:rsid w:val="00D75A9C"/>
    <w:rsid w:val="00D76F7B"/>
    <w:rsid w:val="00D81B2A"/>
    <w:rsid w:val="00D8229C"/>
    <w:rsid w:val="00D829C8"/>
    <w:rsid w:val="00D83841"/>
    <w:rsid w:val="00D87917"/>
    <w:rsid w:val="00D90871"/>
    <w:rsid w:val="00D9155F"/>
    <w:rsid w:val="00D9403F"/>
    <w:rsid w:val="00D94464"/>
    <w:rsid w:val="00D94CBA"/>
    <w:rsid w:val="00D95831"/>
    <w:rsid w:val="00D959B4"/>
    <w:rsid w:val="00D96537"/>
    <w:rsid w:val="00D978EF"/>
    <w:rsid w:val="00D97B99"/>
    <w:rsid w:val="00D97DDF"/>
    <w:rsid w:val="00DA1AD6"/>
    <w:rsid w:val="00DA44DE"/>
    <w:rsid w:val="00DA4EAA"/>
    <w:rsid w:val="00DA509C"/>
    <w:rsid w:val="00DA5409"/>
    <w:rsid w:val="00DA750B"/>
    <w:rsid w:val="00DB1FB1"/>
    <w:rsid w:val="00DB3AD9"/>
    <w:rsid w:val="00DB3AE3"/>
    <w:rsid w:val="00DB3C98"/>
    <w:rsid w:val="00DB620A"/>
    <w:rsid w:val="00DB6BA5"/>
    <w:rsid w:val="00DB7FC2"/>
    <w:rsid w:val="00DC2675"/>
    <w:rsid w:val="00DC3832"/>
    <w:rsid w:val="00DC54D2"/>
    <w:rsid w:val="00DC7456"/>
    <w:rsid w:val="00DC7A51"/>
    <w:rsid w:val="00DD0151"/>
    <w:rsid w:val="00DD3B1E"/>
    <w:rsid w:val="00DD3EBC"/>
    <w:rsid w:val="00DD406B"/>
    <w:rsid w:val="00DD472B"/>
    <w:rsid w:val="00DD56F8"/>
    <w:rsid w:val="00DD785D"/>
    <w:rsid w:val="00DD7D5B"/>
    <w:rsid w:val="00DE0183"/>
    <w:rsid w:val="00DE01D6"/>
    <w:rsid w:val="00DE06B2"/>
    <w:rsid w:val="00DE5B5F"/>
    <w:rsid w:val="00DE7D7B"/>
    <w:rsid w:val="00DE7FFC"/>
    <w:rsid w:val="00DF614E"/>
    <w:rsid w:val="00DF6C5F"/>
    <w:rsid w:val="00E00696"/>
    <w:rsid w:val="00E0144A"/>
    <w:rsid w:val="00E01DD0"/>
    <w:rsid w:val="00E03651"/>
    <w:rsid w:val="00E03808"/>
    <w:rsid w:val="00E060C2"/>
    <w:rsid w:val="00E06324"/>
    <w:rsid w:val="00E07B81"/>
    <w:rsid w:val="00E10AFD"/>
    <w:rsid w:val="00E12675"/>
    <w:rsid w:val="00E12B11"/>
    <w:rsid w:val="00E12FB0"/>
    <w:rsid w:val="00E14814"/>
    <w:rsid w:val="00E15205"/>
    <w:rsid w:val="00E153D6"/>
    <w:rsid w:val="00E1591B"/>
    <w:rsid w:val="00E16A50"/>
    <w:rsid w:val="00E17F00"/>
    <w:rsid w:val="00E21010"/>
    <w:rsid w:val="00E249D5"/>
    <w:rsid w:val="00E25017"/>
    <w:rsid w:val="00E25D57"/>
    <w:rsid w:val="00E25FFB"/>
    <w:rsid w:val="00E26F73"/>
    <w:rsid w:val="00E2793F"/>
    <w:rsid w:val="00E30A34"/>
    <w:rsid w:val="00E33C68"/>
    <w:rsid w:val="00E34EEB"/>
    <w:rsid w:val="00E35142"/>
    <w:rsid w:val="00E3687C"/>
    <w:rsid w:val="00E36E93"/>
    <w:rsid w:val="00E373A1"/>
    <w:rsid w:val="00E40F71"/>
    <w:rsid w:val="00E44279"/>
    <w:rsid w:val="00E44EB9"/>
    <w:rsid w:val="00E45BDC"/>
    <w:rsid w:val="00E460B7"/>
    <w:rsid w:val="00E46358"/>
    <w:rsid w:val="00E46F17"/>
    <w:rsid w:val="00E471DC"/>
    <w:rsid w:val="00E50EB4"/>
    <w:rsid w:val="00E5239B"/>
    <w:rsid w:val="00E523A8"/>
    <w:rsid w:val="00E52FD4"/>
    <w:rsid w:val="00E532FC"/>
    <w:rsid w:val="00E5493A"/>
    <w:rsid w:val="00E5558F"/>
    <w:rsid w:val="00E559B4"/>
    <w:rsid w:val="00E55BB0"/>
    <w:rsid w:val="00E55DC6"/>
    <w:rsid w:val="00E57247"/>
    <w:rsid w:val="00E60236"/>
    <w:rsid w:val="00E60464"/>
    <w:rsid w:val="00E6093B"/>
    <w:rsid w:val="00E609E5"/>
    <w:rsid w:val="00E60F27"/>
    <w:rsid w:val="00E61528"/>
    <w:rsid w:val="00E64D93"/>
    <w:rsid w:val="00E651C5"/>
    <w:rsid w:val="00E65EDB"/>
    <w:rsid w:val="00E66927"/>
    <w:rsid w:val="00E677B8"/>
    <w:rsid w:val="00E67AE2"/>
    <w:rsid w:val="00E67E9E"/>
    <w:rsid w:val="00E67FA1"/>
    <w:rsid w:val="00E708C9"/>
    <w:rsid w:val="00E7115E"/>
    <w:rsid w:val="00E71A38"/>
    <w:rsid w:val="00E7387D"/>
    <w:rsid w:val="00E73D53"/>
    <w:rsid w:val="00E74DA1"/>
    <w:rsid w:val="00E75111"/>
    <w:rsid w:val="00E753FA"/>
    <w:rsid w:val="00E76D4A"/>
    <w:rsid w:val="00E77296"/>
    <w:rsid w:val="00E776A3"/>
    <w:rsid w:val="00E8008C"/>
    <w:rsid w:val="00E81991"/>
    <w:rsid w:val="00E81D02"/>
    <w:rsid w:val="00E83482"/>
    <w:rsid w:val="00E8386D"/>
    <w:rsid w:val="00E871D0"/>
    <w:rsid w:val="00E87527"/>
    <w:rsid w:val="00E87EF7"/>
    <w:rsid w:val="00E93763"/>
    <w:rsid w:val="00E94533"/>
    <w:rsid w:val="00E96C4C"/>
    <w:rsid w:val="00E96F6D"/>
    <w:rsid w:val="00EA2AAE"/>
    <w:rsid w:val="00EA2EC0"/>
    <w:rsid w:val="00EA427A"/>
    <w:rsid w:val="00EA4733"/>
    <w:rsid w:val="00EA723B"/>
    <w:rsid w:val="00EA7478"/>
    <w:rsid w:val="00EB0617"/>
    <w:rsid w:val="00EB2073"/>
    <w:rsid w:val="00EB218C"/>
    <w:rsid w:val="00EB2A06"/>
    <w:rsid w:val="00EB3503"/>
    <w:rsid w:val="00EB4AC1"/>
    <w:rsid w:val="00EB4D41"/>
    <w:rsid w:val="00EB6350"/>
    <w:rsid w:val="00EB687A"/>
    <w:rsid w:val="00EB6964"/>
    <w:rsid w:val="00EB783A"/>
    <w:rsid w:val="00EC2F62"/>
    <w:rsid w:val="00EC3248"/>
    <w:rsid w:val="00EC62EB"/>
    <w:rsid w:val="00EC6E9F"/>
    <w:rsid w:val="00ED0CB8"/>
    <w:rsid w:val="00ED10BE"/>
    <w:rsid w:val="00ED1CED"/>
    <w:rsid w:val="00ED2345"/>
    <w:rsid w:val="00ED44F0"/>
    <w:rsid w:val="00ED45A3"/>
    <w:rsid w:val="00ED4B33"/>
    <w:rsid w:val="00ED54C3"/>
    <w:rsid w:val="00ED5993"/>
    <w:rsid w:val="00ED6836"/>
    <w:rsid w:val="00ED6A2F"/>
    <w:rsid w:val="00ED78FD"/>
    <w:rsid w:val="00ED7DD6"/>
    <w:rsid w:val="00EE060B"/>
    <w:rsid w:val="00EE15A1"/>
    <w:rsid w:val="00EE2A7C"/>
    <w:rsid w:val="00EE2C42"/>
    <w:rsid w:val="00EE2FC7"/>
    <w:rsid w:val="00EE341B"/>
    <w:rsid w:val="00EE38AB"/>
    <w:rsid w:val="00EE3E77"/>
    <w:rsid w:val="00EE4453"/>
    <w:rsid w:val="00EE57F7"/>
    <w:rsid w:val="00EE5FCE"/>
    <w:rsid w:val="00EE6BBD"/>
    <w:rsid w:val="00EE6E1E"/>
    <w:rsid w:val="00EE705F"/>
    <w:rsid w:val="00EF1462"/>
    <w:rsid w:val="00EF33D0"/>
    <w:rsid w:val="00EF463D"/>
    <w:rsid w:val="00EF5009"/>
    <w:rsid w:val="00EF54FD"/>
    <w:rsid w:val="00EF619B"/>
    <w:rsid w:val="00EF6223"/>
    <w:rsid w:val="00F036D5"/>
    <w:rsid w:val="00F03ABE"/>
    <w:rsid w:val="00F045DC"/>
    <w:rsid w:val="00F0653B"/>
    <w:rsid w:val="00F07F0D"/>
    <w:rsid w:val="00F10D0F"/>
    <w:rsid w:val="00F13112"/>
    <w:rsid w:val="00F1693C"/>
    <w:rsid w:val="00F16FE6"/>
    <w:rsid w:val="00F172E4"/>
    <w:rsid w:val="00F17FE6"/>
    <w:rsid w:val="00F20732"/>
    <w:rsid w:val="00F21C42"/>
    <w:rsid w:val="00F229ED"/>
    <w:rsid w:val="00F238BD"/>
    <w:rsid w:val="00F23CCD"/>
    <w:rsid w:val="00F24992"/>
    <w:rsid w:val="00F25A3D"/>
    <w:rsid w:val="00F26DD7"/>
    <w:rsid w:val="00F27861"/>
    <w:rsid w:val="00F3042C"/>
    <w:rsid w:val="00F322E0"/>
    <w:rsid w:val="00F32F2F"/>
    <w:rsid w:val="00F334CB"/>
    <w:rsid w:val="00F33F3F"/>
    <w:rsid w:val="00F33F45"/>
    <w:rsid w:val="00F35BDD"/>
    <w:rsid w:val="00F35EF0"/>
    <w:rsid w:val="00F3781F"/>
    <w:rsid w:val="00F403FD"/>
    <w:rsid w:val="00F41E72"/>
    <w:rsid w:val="00F44482"/>
    <w:rsid w:val="00F44CEC"/>
    <w:rsid w:val="00F4500C"/>
    <w:rsid w:val="00F45BDF"/>
    <w:rsid w:val="00F50300"/>
    <w:rsid w:val="00F50E04"/>
    <w:rsid w:val="00F50FC8"/>
    <w:rsid w:val="00F5414B"/>
    <w:rsid w:val="00F542C9"/>
    <w:rsid w:val="00F54666"/>
    <w:rsid w:val="00F56E39"/>
    <w:rsid w:val="00F623E9"/>
    <w:rsid w:val="00F63951"/>
    <w:rsid w:val="00F63B95"/>
    <w:rsid w:val="00F63C86"/>
    <w:rsid w:val="00F65811"/>
    <w:rsid w:val="00F707D1"/>
    <w:rsid w:val="00F721C7"/>
    <w:rsid w:val="00F72C37"/>
    <w:rsid w:val="00F733C0"/>
    <w:rsid w:val="00F754CA"/>
    <w:rsid w:val="00F766BE"/>
    <w:rsid w:val="00F76D7C"/>
    <w:rsid w:val="00F771CE"/>
    <w:rsid w:val="00F77EB9"/>
    <w:rsid w:val="00F80635"/>
    <w:rsid w:val="00F8115F"/>
    <w:rsid w:val="00F815D1"/>
    <w:rsid w:val="00F81E7E"/>
    <w:rsid w:val="00F81F0F"/>
    <w:rsid w:val="00F825F4"/>
    <w:rsid w:val="00F838DF"/>
    <w:rsid w:val="00F83DAC"/>
    <w:rsid w:val="00F8787E"/>
    <w:rsid w:val="00F913E1"/>
    <w:rsid w:val="00F92AA1"/>
    <w:rsid w:val="00F92FC4"/>
    <w:rsid w:val="00F932DE"/>
    <w:rsid w:val="00F9475B"/>
    <w:rsid w:val="00F95770"/>
    <w:rsid w:val="00F963DD"/>
    <w:rsid w:val="00F9641A"/>
    <w:rsid w:val="00F97004"/>
    <w:rsid w:val="00FA067D"/>
    <w:rsid w:val="00FA2045"/>
    <w:rsid w:val="00FA2165"/>
    <w:rsid w:val="00FA4BE5"/>
    <w:rsid w:val="00FA5BA1"/>
    <w:rsid w:val="00FA7A66"/>
    <w:rsid w:val="00FB1AA9"/>
    <w:rsid w:val="00FB3389"/>
    <w:rsid w:val="00FB3F5C"/>
    <w:rsid w:val="00FB4461"/>
    <w:rsid w:val="00FB4B5A"/>
    <w:rsid w:val="00FB5963"/>
    <w:rsid w:val="00FB59AD"/>
    <w:rsid w:val="00FB5DAA"/>
    <w:rsid w:val="00FC032B"/>
    <w:rsid w:val="00FC04B9"/>
    <w:rsid w:val="00FC0EB8"/>
    <w:rsid w:val="00FC161A"/>
    <w:rsid w:val="00FC23D5"/>
    <w:rsid w:val="00FC4337"/>
    <w:rsid w:val="00FC4C1A"/>
    <w:rsid w:val="00FC4C39"/>
    <w:rsid w:val="00FC589C"/>
    <w:rsid w:val="00FC5E34"/>
    <w:rsid w:val="00FC618E"/>
    <w:rsid w:val="00FC628F"/>
    <w:rsid w:val="00FC6468"/>
    <w:rsid w:val="00FC64DE"/>
    <w:rsid w:val="00FC6D49"/>
    <w:rsid w:val="00FC739E"/>
    <w:rsid w:val="00FD0468"/>
    <w:rsid w:val="00FD1AF9"/>
    <w:rsid w:val="00FD2202"/>
    <w:rsid w:val="00FD4922"/>
    <w:rsid w:val="00FD5939"/>
    <w:rsid w:val="00FD6461"/>
    <w:rsid w:val="00FE0281"/>
    <w:rsid w:val="00FE1853"/>
    <w:rsid w:val="00FE3C54"/>
    <w:rsid w:val="00FE3F4C"/>
    <w:rsid w:val="00FE40A3"/>
    <w:rsid w:val="00FE40F9"/>
    <w:rsid w:val="00FE7083"/>
    <w:rsid w:val="00FF019F"/>
    <w:rsid w:val="00FF0DB6"/>
    <w:rsid w:val="00FF1B2A"/>
    <w:rsid w:val="00FF2160"/>
    <w:rsid w:val="00FF2E31"/>
    <w:rsid w:val="00FF30DE"/>
    <w:rsid w:val="00FF4880"/>
    <w:rsid w:val="00FF5B83"/>
    <w:rsid w:val="00FF5D93"/>
    <w:rsid w:val="00FF644B"/>
    <w:rsid w:val="00FF6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C5B"/>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2E1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C2530"/>
    <w:pPr>
      <w:widowControl w:val="0"/>
      <w:tabs>
        <w:tab w:val="left" w:pos="260"/>
      </w:tabs>
      <w:autoSpaceDE w:val="0"/>
      <w:autoSpaceDN w:val="0"/>
      <w:adjustRightInd w:val="0"/>
      <w:ind w:left="264" w:hanging="264"/>
      <w:jc w:val="both"/>
    </w:pPr>
    <w:rPr>
      <w:rFonts w:ascii="Calibri" w:hAnsi="Calibri" w:cs="Calibri"/>
      <w:color w:val="000000"/>
    </w:rPr>
  </w:style>
  <w:style w:type="character" w:styleId="PlaceholderText">
    <w:name w:val="Placeholder Text"/>
    <w:basedOn w:val="DefaultParagraphFont"/>
    <w:uiPriority w:val="99"/>
    <w:semiHidden/>
    <w:rsid w:val="00532463"/>
    <w:rPr>
      <w:color w:val="808080"/>
    </w:rPr>
  </w:style>
  <w:style w:type="character" w:customStyle="1" w:styleId="highlighttext">
    <w:name w:val="highlight__text"/>
    <w:basedOn w:val="DefaultParagraphFont"/>
    <w:rsid w:val="00EE38AB"/>
  </w:style>
  <w:style w:type="character" w:customStyle="1" w:styleId="highlight">
    <w:name w:val="highlight"/>
    <w:basedOn w:val="DefaultParagraphFont"/>
    <w:rsid w:val="00EE38AB"/>
  </w:style>
  <w:style w:type="character" w:customStyle="1" w:styleId="UnresolvedMention2">
    <w:name w:val="Unresolved Mention2"/>
    <w:basedOn w:val="DefaultParagraphFont"/>
    <w:uiPriority w:val="99"/>
    <w:semiHidden/>
    <w:unhideWhenUsed/>
    <w:rsid w:val="00F95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1577">
      <w:bodyDiv w:val="1"/>
      <w:marLeft w:val="0"/>
      <w:marRight w:val="0"/>
      <w:marTop w:val="0"/>
      <w:marBottom w:val="0"/>
      <w:divBdr>
        <w:top w:val="none" w:sz="0" w:space="0" w:color="auto"/>
        <w:left w:val="none" w:sz="0" w:space="0" w:color="auto"/>
        <w:bottom w:val="none" w:sz="0" w:space="0" w:color="auto"/>
        <w:right w:val="none" w:sz="0" w:space="0" w:color="auto"/>
      </w:divBdr>
    </w:div>
    <w:div w:id="74086263">
      <w:bodyDiv w:val="1"/>
      <w:marLeft w:val="0"/>
      <w:marRight w:val="0"/>
      <w:marTop w:val="0"/>
      <w:marBottom w:val="0"/>
      <w:divBdr>
        <w:top w:val="none" w:sz="0" w:space="0" w:color="auto"/>
        <w:left w:val="none" w:sz="0" w:space="0" w:color="auto"/>
        <w:bottom w:val="none" w:sz="0" w:space="0" w:color="auto"/>
        <w:right w:val="none" w:sz="0" w:space="0" w:color="auto"/>
      </w:divBdr>
    </w:div>
    <w:div w:id="137648840">
      <w:bodyDiv w:val="1"/>
      <w:marLeft w:val="0"/>
      <w:marRight w:val="0"/>
      <w:marTop w:val="0"/>
      <w:marBottom w:val="0"/>
      <w:divBdr>
        <w:top w:val="none" w:sz="0" w:space="0" w:color="auto"/>
        <w:left w:val="none" w:sz="0" w:space="0" w:color="auto"/>
        <w:bottom w:val="none" w:sz="0" w:space="0" w:color="auto"/>
        <w:right w:val="none" w:sz="0" w:space="0" w:color="auto"/>
      </w:divBdr>
    </w:div>
    <w:div w:id="213931557">
      <w:bodyDiv w:val="1"/>
      <w:marLeft w:val="0"/>
      <w:marRight w:val="0"/>
      <w:marTop w:val="0"/>
      <w:marBottom w:val="0"/>
      <w:divBdr>
        <w:top w:val="none" w:sz="0" w:space="0" w:color="auto"/>
        <w:left w:val="none" w:sz="0" w:space="0" w:color="auto"/>
        <w:bottom w:val="none" w:sz="0" w:space="0" w:color="auto"/>
        <w:right w:val="none" w:sz="0" w:space="0" w:color="auto"/>
      </w:divBdr>
    </w:div>
    <w:div w:id="30246561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8939851">
      <w:bodyDiv w:val="1"/>
      <w:marLeft w:val="0"/>
      <w:marRight w:val="0"/>
      <w:marTop w:val="0"/>
      <w:marBottom w:val="0"/>
      <w:divBdr>
        <w:top w:val="none" w:sz="0" w:space="0" w:color="auto"/>
        <w:left w:val="none" w:sz="0" w:space="0" w:color="auto"/>
        <w:bottom w:val="none" w:sz="0" w:space="0" w:color="auto"/>
        <w:right w:val="none" w:sz="0" w:space="0" w:color="auto"/>
      </w:divBdr>
    </w:div>
    <w:div w:id="403918828">
      <w:bodyDiv w:val="1"/>
      <w:marLeft w:val="0"/>
      <w:marRight w:val="0"/>
      <w:marTop w:val="0"/>
      <w:marBottom w:val="0"/>
      <w:divBdr>
        <w:top w:val="none" w:sz="0" w:space="0" w:color="auto"/>
        <w:left w:val="none" w:sz="0" w:space="0" w:color="auto"/>
        <w:bottom w:val="none" w:sz="0" w:space="0" w:color="auto"/>
        <w:right w:val="none" w:sz="0" w:space="0" w:color="auto"/>
      </w:divBdr>
    </w:div>
    <w:div w:id="552930715">
      <w:bodyDiv w:val="1"/>
      <w:marLeft w:val="0"/>
      <w:marRight w:val="0"/>
      <w:marTop w:val="0"/>
      <w:marBottom w:val="0"/>
      <w:divBdr>
        <w:top w:val="none" w:sz="0" w:space="0" w:color="auto"/>
        <w:left w:val="none" w:sz="0" w:space="0" w:color="auto"/>
        <w:bottom w:val="none" w:sz="0" w:space="0" w:color="auto"/>
        <w:right w:val="none" w:sz="0" w:space="0" w:color="auto"/>
      </w:divBdr>
    </w:div>
    <w:div w:id="560094205">
      <w:bodyDiv w:val="1"/>
      <w:marLeft w:val="0"/>
      <w:marRight w:val="0"/>
      <w:marTop w:val="0"/>
      <w:marBottom w:val="0"/>
      <w:divBdr>
        <w:top w:val="none" w:sz="0" w:space="0" w:color="auto"/>
        <w:left w:val="none" w:sz="0" w:space="0" w:color="auto"/>
        <w:bottom w:val="none" w:sz="0" w:space="0" w:color="auto"/>
        <w:right w:val="none" w:sz="0" w:space="0" w:color="auto"/>
      </w:divBdr>
    </w:div>
    <w:div w:id="628626231">
      <w:bodyDiv w:val="1"/>
      <w:marLeft w:val="0"/>
      <w:marRight w:val="0"/>
      <w:marTop w:val="0"/>
      <w:marBottom w:val="0"/>
      <w:divBdr>
        <w:top w:val="none" w:sz="0" w:space="0" w:color="auto"/>
        <w:left w:val="none" w:sz="0" w:space="0" w:color="auto"/>
        <w:bottom w:val="none" w:sz="0" w:space="0" w:color="auto"/>
        <w:right w:val="none" w:sz="0" w:space="0" w:color="auto"/>
      </w:divBdr>
    </w:div>
    <w:div w:id="680545401">
      <w:bodyDiv w:val="1"/>
      <w:marLeft w:val="0"/>
      <w:marRight w:val="0"/>
      <w:marTop w:val="0"/>
      <w:marBottom w:val="0"/>
      <w:divBdr>
        <w:top w:val="none" w:sz="0" w:space="0" w:color="auto"/>
        <w:left w:val="none" w:sz="0" w:space="0" w:color="auto"/>
        <w:bottom w:val="none" w:sz="0" w:space="0" w:color="auto"/>
        <w:right w:val="none" w:sz="0" w:space="0" w:color="auto"/>
      </w:divBdr>
    </w:div>
    <w:div w:id="695887603">
      <w:bodyDiv w:val="1"/>
      <w:marLeft w:val="0"/>
      <w:marRight w:val="0"/>
      <w:marTop w:val="0"/>
      <w:marBottom w:val="0"/>
      <w:divBdr>
        <w:top w:val="none" w:sz="0" w:space="0" w:color="auto"/>
        <w:left w:val="none" w:sz="0" w:space="0" w:color="auto"/>
        <w:bottom w:val="none" w:sz="0" w:space="0" w:color="auto"/>
        <w:right w:val="none" w:sz="0" w:space="0" w:color="auto"/>
      </w:divBdr>
    </w:div>
    <w:div w:id="7384049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157">
      <w:bodyDiv w:val="1"/>
      <w:marLeft w:val="0"/>
      <w:marRight w:val="0"/>
      <w:marTop w:val="0"/>
      <w:marBottom w:val="0"/>
      <w:divBdr>
        <w:top w:val="none" w:sz="0" w:space="0" w:color="auto"/>
        <w:left w:val="none" w:sz="0" w:space="0" w:color="auto"/>
        <w:bottom w:val="none" w:sz="0" w:space="0" w:color="auto"/>
        <w:right w:val="none" w:sz="0" w:space="0" w:color="auto"/>
      </w:divBdr>
    </w:div>
    <w:div w:id="794711635">
      <w:bodyDiv w:val="1"/>
      <w:marLeft w:val="0"/>
      <w:marRight w:val="0"/>
      <w:marTop w:val="0"/>
      <w:marBottom w:val="0"/>
      <w:divBdr>
        <w:top w:val="none" w:sz="0" w:space="0" w:color="auto"/>
        <w:left w:val="none" w:sz="0" w:space="0" w:color="auto"/>
        <w:bottom w:val="none" w:sz="0" w:space="0" w:color="auto"/>
        <w:right w:val="none" w:sz="0" w:space="0" w:color="auto"/>
      </w:divBdr>
    </w:div>
    <w:div w:id="809174646">
      <w:bodyDiv w:val="1"/>
      <w:marLeft w:val="0"/>
      <w:marRight w:val="0"/>
      <w:marTop w:val="0"/>
      <w:marBottom w:val="0"/>
      <w:divBdr>
        <w:top w:val="none" w:sz="0" w:space="0" w:color="auto"/>
        <w:left w:val="none" w:sz="0" w:space="0" w:color="auto"/>
        <w:bottom w:val="none" w:sz="0" w:space="0" w:color="auto"/>
        <w:right w:val="none" w:sz="0" w:space="0" w:color="auto"/>
      </w:divBdr>
    </w:div>
    <w:div w:id="1000766810">
      <w:bodyDiv w:val="1"/>
      <w:marLeft w:val="0"/>
      <w:marRight w:val="0"/>
      <w:marTop w:val="0"/>
      <w:marBottom w:val="0"/>
      <w:divBdr>
        <w:top w:val="none" w:sz="0" w:space="0" w:color="auto"/>
        <w:left w:val="none" w:sz="0" w:space="0" w:color="auto"/>
        <w:bottom w:val="none" w:sz="0" w:space="0" w:color="auto"/>
        <w:right w:val="none" w:sz="0" w:space="0" w:color="auto"/>
      </w:divBdr>
    </w:div>
    <w:div w:id="1027563768">
      <w:bodyDiv w:val="1"/>
      <w:marLeft w:val="0"/>
      <w:marRight w:val="0"/>
      <w:marTop w:val="0"/>
      <w:marBottom w:val="0"/>
      <w:divBdr>
        <w:top w:val="none" w:sz="0" w:space="0" w:color="auto"/>
        <w:left w:val="none" w:sz="0" w:space="0" w:color="auto"/>
        <w:bottom w:val="none" w:sz="0" w:space="0" w:color="auto"/>
        <w:right w:val="none" w:sz="0" w:space="0" w:color="auto"/>
      </w:divBdr>
    </w:div>
    <w:div w:id="1044718309">
      <w:bodyDiv w:val="1"/>
      <w:marLeft w:val="0"/>
      <w:marRight w:val="0"/>
      <w:marTop w:val="0"/>
      <w:marBottom w:val="0"/>
      <w:divBdr>
        <w:top w:val="none" w:sz="0" w:space="0" w:color="auto"/>
        <w:left w:val="none" w:sz="0" w:space="0" w:color="auto"/>
        <w:bottom w:val="none" w:sz="0" w:space="0" w:color="auto"/>
        <w:right w:val="none" w:sz="0" w:space="0" w:color="auto"/>
      </w:divBdr>
    </w:div>
    <w:div w:id="1049376228">
      <w:bodyDiv w:val="1"/>
      <w:marLeft w:val="0"/>
      <w:marRight w:val="0"/>
      <w:marTop w:val="0"/>
      <w:marBottom w:val="0"/>
      <w:divBdr>
        <w:top w:val="none" w:sz="0" w:space="0" w:color="auto"/>
        <w:left w:val="none" w:sz="0" w:space="0" w:color="auto"/>
        <w:bottom w:val="none" w:sz="0" w:space="0" w:color="auto"/>
        <w:right w:val="none" w:sz="0" w:space="0" w:color="auto"/>
      </w:divBdr>
    </w:div>
    <w:div w:id="1103498279">
      <w:bodyDiv w:val="1"/>
      <w:marLeft w:val="0"/>
      <w:marRight w:val="0"/>
      <w:marTop w:val="0"/>
      <w:marBottom w:val="0"/>
      <w:divBdr>
        <w:top w:val="none" w:sz="0" w:space="0" w:color="auto"/>
        <w:left w:val="none" w:sz="0" w:space="0" w:color="auto"/>
        <w:bottom w:val="none" w:sz="0" w:space="0" w:color="auto"/>
        <w:right w:val="none" w:sz="0" w:space="0" w:color="auto"/>
      </w:divBdr>
    </w:div>
    <w:div w:id="1110049326">
      <w:bodyDiv w:val="1"/>
      <w:marLeft w:val="0"/>
      <w:marRight w:val="0"/>
      <w:marTop w:val="0"/>
      <w:marBottom w:val="0"/>
      <w:divBdr>
        <w:top w:val="none" w:sz="0" w:space="0" w:color="auto"/>
        <w:left w:val="none" w:sz="0" w:space="0" w:color="auto"/>
        <w:bottom w:val="none" w:sz="0" w:space="0" w:color="auto"/>
        <w:right w:val="none" w:sz="0" w:space="0" w:color="auto"/>
      </w:divBdr>
    </w:div>
    <w:div w:id="111046771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4904541">
      <w:bodyDiv w:val="1"/>
      <w:marLeft w:val="0"/>
      <w:marRight w:val="0"/>
      <w:marTop w:val="0"/>
      <w:marBottom w:val="0"/>
      <w:divBdr>
        <w:top w:val="none" w:sz="0" w:space="0" w:color="auto"/>
        <w:left w:val="none" w:sz="0" w:space="0" w:color="auto"/>
        <w:bottom w:val="none" w:sz="0" w:space="0" w:color="auto"/>
        <w:right w:val="none" w:sz="0" w:space="0" w:color="auto"/>
      </w:divBdr>
    </w:div>
    <w:div w:id="1171917006">
      <w:bodyDiv w:val="1"/>
      <w:marLeft w:val="0"/>
      <w:marRight w:val="0"/>
      <w:marTop w:val="0"/>
      <w:marBottom w:val="0"/>
      <w:divBdr>
        <w:top w:val="none" w:sz="0" w:space="0" w:color="auto"/>
        <w:left w:val="none" w:sz="0" w:space="0" w:color="auto"/>
        <w:bottom w:val="none" w:sz="0" w:space="0" w:color="auto"/>
        <w:right w:val="none" w:sz="0" w:space="0" w:color="auto"/>
      </w:divBdr>
    </w:div>
    <w:div w:id="1285965124">
      <w:bodyDiv w:val="1"/>
      <w:marLeft w:val="0"/>
      <w:marRight w:val="0"/>
      <w:marTop w:val="0"/>
      <w:marBottom w:val="0"/>
      <w:divBdr>
        <w:top w:val="none" w:sz="0" w:space="0" w:color="auto"/>
        <w:left w:val="none" w:sz="0" w:space="0" w:color="auto"/>
        <w:bottom w:val="none" w:sz="0" w:space="0" w:color="auto"/>
        <w:right w:val="none" w:sz="0" w:space="0" w:color="auto"/>
      </w:divBdr>
    </w:div>
    <w:div w:id="1334382207">
      <w:bodyDiv w:val="1"/>
      <w:marLeft w:val="0"/>
      <w:marRight w:val="0"/>
      <w:marTop w:val="0"/>
      <w:marBottom w:val="0"/>
      <w:divBdr>
        <w:top w:val="none" w:sz="0" w:space="0" w:color="auto"/>
        <w:left w:val="none" w:sz="0" w:space="0" w:color="auto"/>
        <w:bottom w:val="none" w:sz="0" w:space="0" w:color="auto"/>
        <w:right w:val="none" w:sz="0" w:space="0" w:color="auto"/>
      </w:divBdr>
    </w:div>
    <w:div w:id="1347559106">
      <w:bodyDiv w:val="1"/>
      <w:marLeft w:val="0"/>
      <w:marRight w:val="0"/>
      <w:marTop w:val="0"/>
      <w:marBottom w:val="0"/>
      <w:divBdr>
        <w:top w:val="none" w:sz="0" w:space="0" w:color="auto"/>
        <w:left w:val="none" w:sz="0" w:space="0" w:color="auto"/>
        <w:bottom w:val="none" w:sz="0" w:space="0" w:color="auto"/>
        <w:right w:val="none" w:sz="0" w:space="0" w:color="auto"/>
      </w:divBdr>
    </w:div>
    <w:div w:id="1352997351">
      <w:bodyDiv w:val="1"/>
      <w:marLeft w:val="0"/>
      <w:marRight w:val="0"/>
      <w:marTop w:val="0"/>
      <w:marBottom w:val="0"/>
      <w:divBdr>
        <w:top w:val="none" w:sz="0" w:space="0" w:color="auto"/>
        <w:left w:val="none" w:sz="0" w:space="0" w:color="auto"/>
        <w:bottom w:val="none" w:sz="0" w:space="0" w:color="auto"/>
        <w:right w:val="none" w:sz="0" w:space="0" w:color="auto"/>
      </w:divBdr>
    </w:div>
    <w:div w:id="1498423608">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42815526">
      <w:bodyDiv w:val="1"/>
      <w:marLeft w:val="0"/>
      <w:marRight w:val="0"/>
      <w:marTop w:val="0"/>
      <w:marBottom w:val="0"/>
      <w:divBdr>
        <w:top w:val="none" w:sz="0" w:space="0" w:color="auto"/>
        <w:left w:val="none" w:sz="0" w:space="0" w:color="auto"/>
        <w:bottom w:val="none" w:sz="0" w:space="0" w:color="auto"/>
        <w:right w:val="none" w:sz="0" w:space="0" w:color="auto"/>
      </w:divBdr>
    </w:div>
    <w:div w:id="1576936307">
      <w:bodyDiv w:val="1"/>
      <w:marLeft w:val="0"/>
      <w:marRight w:val="0"/>
      <w:marTop w:val="0"/>
      <w:marBottom w:val="0"/>
      <w:divBdr>
        <w:top w:val="none" w:sz="0" w:space="0" w:color="auto"/>
        <w:left w:val="none" w:sz="0" w:space="0" w:color="auto"/>
        <w:bottom w:val="none" w:sz="0" w:space="0" w:color="auto"/>
        <w:right w:val="none" w:sz="0" w:space="0" w:color="auto"/>
      </w:divBdr>
    </w:div>
    <w:div w:id="1803617482">
      <w:bodyDiv w:val="1"/>
      <w:marLeft w:val="0"/>
      <w:marRight w:val="0"/>
      <w:marTop w:val="0"/>
      <w:marBottom w:val="0"/>
      <w:divBdr>
        <w:top w:val="none" w:sz="0" w:space="0" w:color="auto"/>
        <w:left w:val="none" w:sz="0" w:space="0" w:color="auto"/>
        <w:bottom w:val="none" w:sz="0" w:space="0" w:color="auto"/>
        <w:right w:val="none" w:sz="0" w:space="0" w:color="auto"/>
      </w:divBdr>
    </w:div>
    <w:div w:id="18352956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298568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413707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9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B84D-2E83-401C-BD0D-388BF4FF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11058</Words>
  <Characters>63037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2020-02-26T21:37:00Z</dcterms:created>
  <dcterms:modified xsi:type="dcterms:W3CDTF">2020-02-26T21:37:00Z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id="1glCP6mX"/&gt;&lt;style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