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63277" w14:textId="5C99911B" w:rsidR="006B7617" w:rsidRDefault="006B7617" w:rsidP="0062728D">
      <w:pPr>
        <w:jc w:val="left"/>
        <w:rPr>
          <w:b/>
          <w:bCs/>
          <w:color w:val="auto"/>
          <w:shd w:val="clear" w:color="auto" w:fill="FFFFFF"/>
        </w:rPr>
      </w:pPr>
      <w:r>
        <w:rPr>
          <w:b/>
          <w:bCs/>
          <w:color w:val="auto"/>
          <w:shd w:val="clear" w:color="auto" w:fill="FFFFFF"/>
        </w:rPr>
        <w:t xml:space="preserve">TITLE: </w:t>
      </w:r>
    </w:p>
    <w:p w14:paraId="7C48FB53" w14:textId="44D75BF7" w:rsidR="000066F7" w:rsidRPr="0062728D" w:rsidRDefault="00C923DA" w:rsidP="0062728D">
      <w:pPr>
        <w:jc w:val="left"/>
        <w:rPr>
          <w:color w:val="auto"/>
          <w:shd w:val="clear" w:color="auto" w:fill="FFFFFF"/>
        </w:rPr>
      </w:pPr>
      <w:r w:rsidRPr="0062728D">
        <w:rPr>
          <w:color w:val="auto"/>
          <w:shd w:val="clear" w:color="auto" w:fill="FFFFFF"/>
        </w:rPr>
        <w:t>Assess</w:t>
      </w:r>
      <w:r w:rsidR="00EB5289">
        <w:rPr>
          <w:color w:val="auto"/>
          <w:shd w:val="clear" w:color="auto" w:fill="FFFFFF"/>
        </w:rPr>
        <w:t>ment of</w:t>
      </w:r>
      <w:r w:rsidR="006B7617" w:rsidRPr="0062728D">
        <w:rPr>
          <w:color w:val="auto"/>
          <w:shd w:val="clear" w:color="auto" w:fill="FFFFFF"/>
        </w:rPr>
        <w:t xml:space="preserve"> Stress </w:t>
      </w:r>
      <w:r w:rsidR="00EB5289">
        <w:rPr>
          <w:color w:val="auto"/>
          <w:shd w:val="clear" w:color="auto" w:fill="FFFFFF"/>
        </w:rPr>
        <w:t>E</w:t>
      </w:r>
      <w:r w:rsidR="006B7617" w:rsidRPr="0062728D">
        <w:rPr>
          <w:color w:val="auto"/>
          <w:shd w:val="clear" w:color="auto" w:fill="FFFFFF"/>
        </w:rPr>
        <w:t>ffects</w:t>
      </w:r>
      <w:r w:rsidR="00EB5289">
        <w:rPr>
          <w:color w:val="auto"/>
          <w:shd w:val="clear" w:color="auto" w:fill="FFFFFF"/>
        </w:rPr>
        <w:t xml:space="preserve"> on</w:t>
      </w:r>
      <w:r w:rsidR="006B7617" w:rsidRPr="0062728D">
        <w:rPr>
          <w:color w:val="auto"/>
          <w:shd w:val="clear" w:color="auto" w:fill="FFFFFF"/>
        </w:rPr>
        <w:t xml:space="preserve"> Cognitive Flexibility Using </w:t>
      </w:r>
      <w:r w:rsidR="00B464E7" w:rsidRPr="0062728D">
        <w:rPr>
          <w:color w:val="auto"/>
          <w:shd w:val="clear" w:color="auto" w:fill="FFFFFF"/>
        </w:rPr>
        <w:t>a</w:t>
      </w:r>
      <w:r w:rsidR="006B7617" w:rsidRPr="0062728D">
        <w:rPr>
          <w:color w:val="auto"/>
          <w:shd w:val="clear" w:color="auto" w:fill="FFFFFF"/>
        </w:rPr>
        <w:t>n Operant Strategy Shifting Paradigm</w:t>
      </w:r>
    </w:p>
    <w:p w14:paraId="2E300B21" w14:textId="77777777" w:rsidR="007A4DD6" w:rsidRPr="00B464E7" w:rsidRDefault="007A4DD6" w:rsidP="0062728D">
      <w:pPr>
        <w:jc w:val="left"/>
        <w:rPr>
          <w:b/>
          <w:bCs/>
          <w:color w:val="auto"/>
        </w:rPr>
      </w:pPr>
    </w:p>
    <w:p w14:paraId="0E37646D" w14:textId="6184FB19" w:rsidR="00B464E7" w:rsidRPr="00B464E7" w:rsidRDefault="00B464E7" w:rsidP="0062728D">
      <w:pPr>
        <w:jc w:val="left"/>
        <w:rPr>
          <w:b/>
          <w:bCs/>
          <w:color w:val="auto"/>
          <w:lang w:val="it-IT"/>
        </w:rPr>
      </w:pPr>
      <w:r w:rsidRPr="00B464E7">
        <w:rPr>
          <w:b/>
          <w:bCs/>
          <w:color w:val="auto"/>
          <w:lang w:val="it-IT"/>
        </w:rPr>
        <w:t>AUTHORS AND AFFILIATIONS:</w:t>
      </w:r>
    </w:p>
    <w:p w14:paraId="3BD09C37" w14:textId="7EEE120C" w:rsidR="0090219E" w:rsidRDefault="0090219E" w:rsidP="0062728D">
      <w:pPr>
        <w:jc w:val="left"/>
        <w:rPr>
          <w:color w:val="auto"/>
          <w:lang w:val="it-IT"/>
        </w:rPr>
      </w:pPr>
      <w:r w:rsidRPr="006B7617">
        <w:rPr>
          <w:color w:val="auto"/>
          <w:lang w:val="it-IT"/>
        </w:rPr>
        <w:t>Andrew Gargiulo</w:t>
      </w:r>
      <w:r w:rsidRPr="006B7617">
        <w:rPr>
          <w:color w:val="auto"/>
          <w:vertAlign w:val="superscript"/>
          <w:lang w:val="it-IT"/>
        </w:rPr>
        <w:t>1</w:t>
      </w:r>
      <w:r w:rsidRPr="006B7617">
        <w:rPr>
          <w:color w:val="auto"/>
          <w:lang w:val="it-IT"/>
        </w:rPr>
        <w:t>, Ariel Li</w:t>
      </w:r>
      <w:r w:rsidRPr="006B7617">
        <w:rPr>
          <w:color w:val="auto"/>
          <w:vertAlign w:val="superscript"/>
          <w:lang w:val="it-IT"/>
        </w:rPr>
        <w:t>1</w:t>
      </w:r>
      <w:r w:rsidRPr="006B7617">
        <w:rPr>
          <w:color w:val="auto"/>
          <w:lang w:val="it-IT"/>
        </w:rPr>
        <w:t>, Laura A. Grafe</w:t>
      </w:r>
      <w:r w:rsidRPr="006B7617">
        <w:rPr>
          <w:color w:val="auto"/>
          <w:vertAlign w:val="superscript"/>
          <w:lang w:val="it-IT"/>
        </w:rPr>
        <w:t>1</w:t>
      </w:r>
      <w:r w:rsidRPr="006B7617">
        <w:rPr>
          <w:color w:val="auto"/>
          <w:lang w:val="it-IT"/>
        </w:rPr>
        <w:t xml:space="preserve"> </w:t>
      </w:r>
    </w:p>
    <w:p w14:paraId="154BDECD" w14:textId="77777777" w:rsidR="006B7617" w:rsidRPr="00B464E7" w:rsidRDefault="006B7617" w:rsidP="0062728D">
      <w:pPr>
        <w:jc w:val="left"/>
        <w:rPr>
          <w:color w:val="auto"/>
          <w:lang w:val="it-IT"/>
        </w:rPr>
      </w:pPr>
    </w:p>
    <w:p w14:paraId="0C717C04" w14:textId="14EFEE4C" w:rsidR="0090219E" w:rsidRPr="00B464E7" w:rsidRDefault="0090219E" w:rsidP="0062728D">
      <w:pPr>
        <w:jc w:val="left"/>
        <w:rPr>
          <w:color w:val="auto"/>
        </w:rPr>
      </w:pPr>
      <w:r w:rsidRPr="00B464E7">
        <w:rPr>
          <w:color w:val="auto"/>
          <w:vertAlign w:val="superscript"/>
        </w:rPr>
        <w:t>1</w:t>
      </w:r>
      <w:r w:rsidRPr="00B464E7">
        <w:rPr>
          <w:color w:val="auto"/>
        </w:rPr>
        <w:t xml:space="preserve">Department of Psychology, Bryn </w:t>
      </w:r>
      <w:proofErr w:type="spellStart"/>
      <w:r w:rsidRPr="00B464E7">
        <w:rPr>
          <w:color w:val="auto"/>
        </w:rPr>
        <w:t>Mawr</w:t>
      </w:r>
      <w:proofErr w:type="spellEnd"/>
      <w:r w:rsidRPr="00B464E7">
        <w:rPr>
          <w:color w:val="auto"/>
        </w:rPr>
        <w:t xml:space="preserve"> College, Bryn </w:t>
      </w:r>
      <w:proofErr w:type="spellStart"/>
      <w:r w:rsidRPr="00B464E7">
        <w:rPr>
          <w:color w:val="auto"/>
        </w:rPr>
        <w:t>Mawr</w:t>
      </w:r>
      <w:proofErr w:type="spellEnd"/>
      <w:r w:rsidRPr="00B464E7">
        <w:rPr>
          <w:color w:val="auto"/>
        </w:rPr>
        <w:t>, PA</w:t>
      </w:r>
      <w:r w:rsidR="00EB5289">
        <w:rPr>
          <w:color w:val="auto"/>
        </w:rPr>
        <w:t>, USA</w:t>
      </w:r>
    </w:p>
    <w:p w14:paraId="2A4F6503" w14:textId="77777777" w:rsidR="006B7617" w:rsidRPr="00BB27D8" w:rsidRDefault="006B7617" w:rsidP="0062728D">
      <w:pPr>
        <w:jc w:val="left"/>
        <w:rPr>
          <w:color w:val="auto"/>
        </w:rPr>
      </w:pPr>
    </w:p>
    <w:p w14:paraId="0BF1BE0F" w14:textId="72FED3C5" w:rsidR="00B464E7" w:rsidRPr="0062728D" w:rsidRDefault="00B464E7" w:rsidP="0062728D">
      <w:pPr>
        <w:jc w:val="left"/>
        <w:rPr>
          <w:b/>
          <w:bCs/>
          <w:color w:val="auto"/>
        </w:rPr>
      </w:pPr>
      <w:r w:rsidRPr="0062728D">
        <w:rPr>
          <w:b/>
          <w:bCs/>
          <w:color w:val="auto"/>
        </w:rPr>
        <w:t>Corresponding Author:</w:t>
      </w:r>
    </w:p>
    <w:p w14:paraId="7DF8200A" w14:textId="755D00B9" w:rsidR="0090219E" w:rsidRPr="006B7617" w:rsidRDefault="00B464E7" w:rsidP="0062728D">
      <w:pPr>
        <w:jc w:val="left"/>
        <w:rPr>
          <w:i/>
          <w:iCs/>
          <w:color w:val="auto"/>
        </w:rPr>
      </w:pPr>
      <w:r w:rsidRPr="006C28CF">
        <w:rPr>
          <w:color w:val="auto"/>
        </w:rPr>
        <w:t xml:space="preserve">Laura A. </w:t>
      </w:r>
      <w:proofErr w:type="spellStart"/>
      <w:r w:rsidRPr="006C28CF">
        <w:rPr>
          <w:color w:val="auto"/>
        </w:rPr>
        <w:t>Grafe</w:t>
      </w:r>
      <w:proofErr w:type="spellEnd"/>
      <w:r w:rsidRPr="006C28CF">
        <w:rPr>
          <w:color w:val="auto"/>
        </w:rPr>
        <w:tab/>
      </w:r>
      <w:r w:rsidRPr="006C28CF">
        <w:rPr>
          <w:color w:val="auto"/>
        </w:rPr>
        <w:tab/>
        <w:t>(</w:t>
      </w:r>
      <w:r w:rsidR="0090219E" w:rsidRPr="00B464E7">
        <w:t>Lgrafe@brynmawr.edu</w:t>
      </w:r>
      <w:r>
        <w:t>)</w:t>
      </w:r>
    </w:p>
    <w:p w14:paraId="593FD1A5" w14:textId="6BF9200C" w:rsidR="00F90D42" w:rsidRDefault="00F90D42" w:rsidP="0062728D">
      <w:pPr>
        <w:jc w:val="left"/>
        <w:rPr>
          <w:color w:val="auto"/>
        </w:rPr>
      </w:pPr>
    </w:p>
    <w:p w14:paraId="4F4F6345" w14:textId="09D815FE" w:rsidR="00B464E7" w:rsidRPr="0062728D" w:rsidRDefault="00B464E7" w:rsidP="0062728D">
      <w:pPr>
        <w:jc w:val="left"/>
        <w:rPr>
          <w:b/>
          <w:bCs/>
          <w:color w:val="auto"/>
        </w:rPr>
      </w:pPr>
      <w:r w:rsidRPr="0062728D">
        <w:rPr>
          <w:b/>
          <w:bCs/>
          <w:color w:val="auto"/>
        </w:rPr>
        <w:t>Email Addresses of Co-Author</w:t>
      </w:r>
      <w:r w:rsidR="00A55ABA">
        <w:rPr>
          <w:b/>
          <w:bCs/>
          <w:color w:val="auto"/>
        </w:rPr>
        <w:t>s</w:t>
      </w:r>
      <w:r w:rsidRPr="0062728D">
        <w:rPr>
          <w:b/>
          <w:bCs/>
          <w:color w:val="auto"/>
        </w:rPr>
        <w:t>:</w:t>
      </w:r>
    </w:p>
    <w:p w14:paraId="7C13B397" w14:textId="2B1861C5" w:rsidR="00B464E7" w:rsidRPr="00B464E7" w:rsidRDefault="00B464E7" w:rsidP="0062728D">
      <w:pPr>
        <w:jc w:val="left"/>
      </w:pPr>
      <w:r w:rsidRPr="00B464E7">
        <w:t>Andrew Gargiulo</w:t>
      </w:r>
      <w:r>
        <w:t xml:space="preserve"> </w:t>
      </w:r>
      <w:r>
        <w:tab/>
        <w:t>(</w:t>
      </w:r>
      <w:r w:rsidRPr="00B464E7">
        <w:t>Agargiulo1@brynmawr.edu</w:t>
      </w:r>
      <w:r>
        <w:t>)</w:t>
      </w:r>
    </w:p>
    <w:p w14:paraId="1A9F6F17" w14:textId="559ED713" w:rsidR="00B464E7" w:rsidRPr="00B464E7" w:rsidRDefault="00B464E7" w:rsidP="0062728D">
      <w:pPr>
        <w:jc w:val="left"/>
      </w:pPr>
      <w:r w:rsidRPr="00B464E7">
        <w:t>Ariel Li</w:t>
      </w:r>
      <w:r>
        <w:t xml:space="preserve"> </w:t>
      </w:r>
      <w:r>
        <w:tab/>
      </w:r>
      <w:r>
        <w:tab/>
      </w:r>
      <w:r>
        <w:tab/>
        <w:t>(</w:t>
      </w:r>
      <w:r w:rsidRPr="00B464E7">
        <w:t>xli5@brynmawr.edu</w:t>
      </w:r>
      <w:r>
        <w:t>)</w:t>
      </w:r>
    </w:p>
    <w:p w14:paraId="26E5554D" w14:textId="77777777" w:rsidR="00B464E7" w:rsidRDefault="00B464E7" w:rsidP="0062728D">
      <w:pPr>
        <w:pStyle w:val="NormalWeb"/>
        <w:spacing w:before="0" w:beforeAutospacing="0" w:after="0" w:afterAutospacing="0"/>
        <w:jc w:val="left"/>
        <w:rPr>
          <w:b/>
          <w:bCs/>
          <w:color w:val="auto"/>
        </w:rPr>
      </w:pPr>
    </w:p>
    <w:p w14:paraId="0667B47B" w14:textId="35CA2474" w:rsidR="006B7617" w:rsidRDefault="006B7617" w:rsidP="0062728D">
      <w:pPr>
        <w:pStyle w:val="NormalWeb"/>
        <w:spacing w:before="0" w:beforeAutospacing="0" w:after="0" w:afterAutospacing="0"/>
        <w:jc w:val="left"/>
        <w:rPr>
          <w:color w:val="auto"/>
        </w:rPr>
      </w:pPr>
      <w:r w:rsidRPr="006B7617">
        <w:rPr>
          <w:b/>
          <w:bCs/>
          <w:color w:val="auto"/>
        </w:rPr>
        <w:t>KEYWORDS:</w:t>
      </w:r>
      <w:r w:rsidRPr="006B7617">
        <w:rPr>
          <w:color w:val="auto"/>
        </w:rPr>
        <w:t xml:space="preserve"> </w:t>
      </w:r>
    </w:p>
    <w:p w14:paraId="69AB85FE" w14:textId="4FA13304" w:rsidR="003A5D34" w:rsidRPr="006B7617" w:rsidRDefault="00F00E29" w:rsidP="0062728D">
      <w:pPr>
        <w:pStyle w:val="NormalWeb"/>
        <w:spacing w:before="0" w:beforeAutospacing="0" w:after="0" w:afterAutospacing="0"/>
        <w:jc w:val="left"/>
        <w:rPr>
          <w:color w:val="auto"/>
        </w:rPr>
      </w:pPr>
      <w:r w:rsidRPr="006B7617">
        <w:rPr>
          <w:color w:val="auto"/>
        </w:rPr>
        <w:t>sex differences</w:t>
      </w:r>
      <w:r w:rsidR="00A55ABA">
        <w:rPr>
          <w:color w:val="auto"/>
        </w:rPr>
        <w:t>,</w:t>
      </w:r>
      <w:r w:rsidRPr="006B7617">
        <w:rPr>
          <w:color w:val="auto"/>
        </w:rPr>
        <w:t xml:space="preserve"> cognitive flexibility</w:t>
      </w:r>
      <w:r w:rsidR="00A55ABA">
        <w:rPr>
          <w:color w:val="auto"/>
        </w:rPr>
        <w:t>,</w:t>
      </w:r>
      <w:r w:rsidRPr="006B7617">
        <w:rPr>
          <w:color w:val="auto"/>
        </w:rPr>
        <w:t xml:space="preserve"> stress</w:t>
      </w:r>
      <w:r w:rsidR="00A55ABA">
        <w:rPr>
          <w:color w:val="auto"/>
        </w:rPr>
        <w:t>,</w:t>
      </w:r>
      <w:r w:rsidRPr="006B7617">
        <w:rPr>
          <w:color w:val="auto"/>
        </w:rPr>
        <w:t xml:space="preserve"> prefrontal cortex</w:t>
      </w:r>
      <w:r w:rsidR="00A55ABA">
        <w:rPr>
          <w:color w:val="auto"/>
        </w:rPr>
        <w:t>,</w:t>
      </w:r>
      <w:r w:rsidRPr="006B7617">
        <w:rPr>
          <w:color w:val="auto"/>
        </w:rPr>
        <w:t xml:space="preserve"> attention</w:t>
      </w:r>
      <w:r w:rsidR="00A55ABA">
        <w:rPr>
          <w:color w:val="auto"/>
        </w:rPr>
        <w:t>,</w:t>
      </w:r>
      <w:r w:rsidRPr="006B7617">
        <w:rPr>
          <w:color w:val="auto"/>
        </w:rPr>
        <w:t xml:space="preserve"> perseverative errors</w:t>
      </w:r>
    </w:p>
    <w:p w14:paraId="7372DF00" w14:textId="77777777" w:rsidR="00F00E29" w:rsidRPr="006B7617" w:rsidRDefault="00F00E29" w:rsidP="0062728D">
      <w:pPr>
        <w:pStyle w:val="NormalWeb"/>
        <w:spacing w:before="0" w:beforeAutospacing="0" w:after="0" w:afterAutospacing="0"/>
        <w:jc w:val="left"/>
        <w:rPr>
          <w:rFonts w:asciiTheme="minorHAnsi" w:hAnsiTheme="minorHAnsi" w:cstheme="minorHAnsi"/>
          <w:color w:val="auto"/>
        </w:rPr>
      </w:pPr>
    </w:p>
    <w:p w14:paraId="628AC4B5" w14:textId="762F060E" w:rsidR="006305D7" w:rsidRPr="006B7617" w:rsidRDefault="00A55ABA" w:rsidP="0062728D">
      <w:pPr>
        <w:jc w:val="left"/>
        <w:rPr>
          <w:rFonts w:asciiTheme="minorHAnsi" w:hAnsiTheme="minorHAnsi" w:cstheme="minorHAnsi"/>
          <w:color w:val="auto"/>
        </w:rPr>
      </w:pPr>
      <w:r>
        <w:rPr>
          <w:rFonts w:asciiTheme="minorHAnsi" w:hAnsiTheme="minorHAnsi" w:cstheme="minorHAnsi"/>
          <w:b/>
          <w:bCs/>
          <w:color w:val="auto"/>
        </w:rPr>
        <w:t>SUMMARY:</w:t>
      </w:r>
    </w:p>
    <w:p w14:paraId="32798D51" w14:textId="2E43C6C5" w:rsidR="007A4DD6" w:rsidRPr="006B7617" w:rsidRDefault="00DC216D" w:rsidP="0062728D">
      <w:pPr>
        <w:jc w:val="left"/>
        <w:rPr>
          <w:rFonts w:asciiTheme="minorHAnsi" w:hAnsiTheme="minorHAnsi" w:cstheme="minorHAnsi"/>
          <w:color w:val="auto"/>
        </w:rPr>
      </w:pPr>
      <w:r w:rsidRPr="006B7617">
        <w:rPr>
          <w:color w:val="auto"/>
        </w:rPr>
        <w:t>Stressful life events impair cognitive function, increasing the risk of psychiatric diso</w:t>
      </w:r>
      <w:r w:rsidR="00E66581" w:rsidRPr="006B7617">
        <w:rPr>
          <w:color w:val="auto"/>
        </w:rPr>
        <w:t>r</w:t>
      </w:r>
      <w:r w:rsidRPr="006B7617">
        <w:rPr>
          <w:color w:val="auto"/>
        </w:rPr>
        <w:t>ders.</w:t>
      </w:r>
      <w:r w:rsidR="00B902AB">
        <w:rPr>
          <w:color w:val="auto"/>
        </w:rPr>
        <w:t xml:space="preserve"> </w:t>
      </w:r>
      <w:r w:rsidR="00713621">
        <w:rPr>
          <w:color w:val="auto"/>
        </w:rPr>
        <w:t xml:space="preserve">This protocol illustrates </w:t>
      </w:r>
      <w:r w:rsidR="00713621">
        <w:rPr>
          <w:rFonts w:asciiTheme="minorHAnsi" w:hAnsiTheme="minorHAnsi" w:cstheme="minorHAnsi"/>
          <w:color w:val="auto"/>
        </w:rPr>
        <w:t>h</w:t>
      </w:r>
      <w:r w:rsidRPr="006B7617">
        <w:rPr>
          <w:rFonts w:asciiTheme="minorHAnsi" w:hAnsiTheme="minorHAnsi" w:cstheme="minorHAnsi"/>
          <w:color w:val="auto"/>
        </w:rPr>
        <w:t xml:space="preserve">ow </w:t>
      </w:r>
      <w:r w:rsidR="00F90D42" w:rsidRPr="006B7617">
        <w:rPr>
          <w:rFonts w:asciiTheme="minorHAnsi" w:hAnsiTheme="minorHAnsi" w:cstheme="minorHAnsi"/>
          <w:color w:val="auto"/>
        </w:rPr>
        <w:t xml:space="preserve">stress affects cognitive flexibility </w:t>
      </w:r>
      <w:r w:rsidRPr="006B7617">
        <w:rPr>
          <w:rFonts w:asciiTheme="minorHAnsi" w:hAnsiTheme="minorHAnsi" w:cstheme="minorHAnsi"/>
          <w:color w:val="auto"/>
        </w:rPr>
        <w:t xml:space="preserve">using an automated </w:t>
      </w:r>
      <w:r w:rsidR="00800562" w:rsidRPr="006B7617">
        <w:rPr>
          <w:rFonts w:asciiTheme="minorHAnsi" w:hAnsiTheme="minorHAnsi" w:cstheme="minorHAnsi"/>
          <w:color w:val="auto"/>
        </w:rPr>
        <w:t>operant</w:t>
      </w:r>
      <w:r w:rsidRPr="006B7617">
        <w:rPr>
          <w:rFonts w:asciiTheme="minorHAnsi" w:hAnsiTheme="minorHAnsi" w:cstheme="minorHAnsi"/>
          <w:color w:val="auto"/>
        </w:rPr>
        <w:t xml:space="preserve"> </w:t>
      </w:r>
      <w:r w:rsidR="00AF309C" w:rsidRPr="006B7617">
        <w:rPr>
          <w:rFonts w:asciiTheme="minorHAnsi" w:hAnsiTheme="minorHAnsi" w:cstheme="minorHAnsi"/>
          <w:color w:val="auto"/>
        </w:rPr>
        <w:t>strategy</w:t>
      </w:r>
      <w:r w:rsidRPr="006B7617">
        <w:rPr>
          <w:rFonts w:asciiTheme="minorHAnsi" w:hAnsiTheme="minorHAnsi" w:cstheme="minorHAnsi"/>
          <w:color w:val="auto"/>
        </w:rPr>
        <w:t xml:space="preserve"> shifting paradigm </w:t>
      </w:r>
      <w:r w:rsidR="00F90D42" w:rsidRPr="006B7617">
        <w:rPr>
          <w:rFonts w:asciiTheme="minorHAnsi" w:hAnsiTheme="minorHAnsi" w:cstheme="minorHAnsi"/>
          <w:color w:val="auto"/>
        </w:rPr>
        <w:t>in male and female Sprague Dawley rats.</w:t>
      </w:r>
      <w:r w:rsidR="00A6006E" w:rsidRPr="006B7617">
        <w:rPr>
          <w:rFonts w:asciiTheme="minorHAnsi" w:hAnsiTheme="minorHAnsi" w:cstheme="minorHAnsi"/>
          <w:color w:val="auto"/>
        </w:rPr>
        <w:t xml:space="preserve"> </w:t>
      </w:r>
      <w:r w:rsidR="00DB7DBC" w:rsidRPr="006B7617">
        <w:rPr>
          <w:rFonts w:asciiTheme="minorHAnsi" w:hAnsiTheme="minorHAnsi" w:cstheme="minorHAnsi"/>
          <w:color w:val="auto"/>
        </w:rPr>
        <w:t xml:space="preserve">Specific brain areas underlying </w:t>
      </w:r>
      <w:proofErr w:type="gramStart"/>
      <w:r w:rsidR="00DB7DBC" w:rsidRPr="006B7617">
        <w:rPr>
          <w:rFonts w:asciiTheme="minorHAnsi" w:hAnsiTheme="minorHAnsi" w:cstheme="minorHAnsi"/>
          <w:color w:val="auto"/>
        </w:rPr>
        <w:t>particular behaviors</w:t>
      </w:r>
      <w:proofErr w:type="gramEnd"/>
      <w:r w:rsidR="00DB7DBC" w:rsidRPr="006B7617">
        <w:rPr>
          <w:rFonts w:asciiTheme="minorHAnsi" w:hAnsiTheme="minorHAnsi" w:cstheme="minorHAnsi"/>
          <w:color w:val="auto"/>
        </w:rPr>
        <w:t xml:space="preserve"> are discussed, and</w:t>
      </w:r>
      <w:r w:rsidR="00460DDE" w:rsidRPr="006B7617">
        <w:rPr>
          <w:rFonts w:asciiTheme="minorHAnsi" w:hAnsiTheme="minorHAnsi" w:cstheme="minorHAnsi"/>
          <w:color w:val="auto"/>
        </w:rPr>
        <w:t xml:space="preserve"> translational </w:t>
      </w:r>
      <w:r w:rsidR="00DB7DBC" w:rsidRPr="006B7617">
        <w:rPr>
          <w:rFonts w:asciiTheme="minorHAnsi" w:hAnsiTheme="minorHAnsi" w:cstheme="minorHAnsi"/>
          <w:color w:val="auto"/>
        </w:rPr>
        <w:t>relevance of results are explored.</w:t>
      </w:r>
    </w:p>
    <w:p w14:paraId="761028D6" w14:textId="77777777" w:rsidR="006305D7" w:rsidRPr="006B7617" w:rsidRDefault="006305D7" w:rsidP="0062728D">
      <w:pPr>
        <w:jc w:val="left"/>
        <w:rPr>
          <w:rFonts w:asciiTheme="minorHAnsi" w:hAnsiTheme="minorHAnsi" w:cstheme="minorHAnsi"/>
          <w:color w:val="auto"/>
        </w:rPr>
      </w:pPr>
    </w:p>
    <w:p w14:paraId="69D456B9" w14:textId="792D51C0" w:rsidR="007A4DD6" w:rsidRPr="006B7617" w:rsidRDefault="006305D7" w:rsidP="0062728D">
      <w:pPr>
        <w:jc w:val="left"/>
        <w:rPr>
          <w:color w:val="auto"/>
        </w:rPr>
      </w:pPr>
      <w:r w:rsidRPr="006B7617">
        <w:rPr>
          <w:b/>
          <w:bCs/>
          <w:color w:val="auto"/>
        </w:rPr>
        <w:t>ABSTRACT:</w:t>
      </w:r>
      <w:r w:rsidRPr="006B7617">
        <w:rPr>
          <w:color w:val="auto"/>
        </w:rPr>
        <w:t xml:space="preserve"> </w:t>
      </w:r>
    </w:p>
    <w:p w14:paraId="53088DE9" w14:textId="12B042DD" w:rsidR="003A5D34" w:rsidRPr="006B7617" w:rsidRDefault="003A5D34" w:rsidP="0062728D">
      <w:pPr>
        <w:jc w:val="left"/>
        <w:rPr>
          <w:color w:val="auto"/>
          <w:shd w:val="clear" w:color="auto" w:fill="FFFFFF"/>
        </w:rPr>
      </w:pPr>
      <w:r w:rsidRPr="006B7617">
        <w:rPr>
          <w:color w:val="auto"/>
          <w:shd w:val="clear" w:color="auto" w:fill="FFFFFF"/>
        </w:rPr>
        <w:t>Stress affects cognitive function. Whether stress enhances or impairs cognitive function depends on several factors, including the</w:t>
      </w:r>
      <w:r w:rsidR="009F2ADB">
        <w:rPr>
          <w:color w:val="auto"/>
          <w:shd w:val="clear" w:color="auto" w:fill="FFFFFF"/>
        </w:rPr>
        <w:t xml:space="preserve"> 1)</w:t>
      </w:r>
      <w:r w:rsidRPr="006B7617">
        <w:rPr>
          <w:color w:val="auto"/>
          <w:shd w:val="clear" w:color="auto" w:fill="FFFFFF"/>
        </w:rPr>
        <w:t xml:space="preserve"> type, intensity, and duration of the stressor</w:t>
      </w:r>
      <w:r w:rsidR="00E66581" w:rsidRPr="006B7617">
        <w:rPr>
          <w:color w:val="auto"/>
          <w:shd w:val="clear" w:color="auto" w:fill="FFFFFF"/>
        </w:rPr>
        <w:t xml:space="preserve">; </w:t>
      </w:r>
      <w:r w:rsidR="009F2ADB">
        <w:rPr>
          <w:color w:val="auto"/>
          <w:shd w:val="clear" w:color="auto" w:fill="FFFFFF"/>
        </w:rPr>
        <w:t>2)</w:t>
      </w:r>
      <w:r w:rsidRPr="006B7617">
        <w:rPr>
          <w:color w:val="auto"/>
          <w:shd w:val="clear" w:color="auto" w:fill="FFFFFF"/>
        </w:rPr>
        <w:t xml:space="preserve"> type of cognitive function under study</w:t>
      </w:r>
      <w:r w:rsidR="00E66581" w:rsidRPr="006B7617">
        <w:rPr>
          <w:color w:val="auto"/>
          <w:shd w:val="clear" w:color="auto" w:fill="FFFFFF"/>
        </w:rPr>
        <w:t xml:space="preserve">; </w:t>
      </w:r>
      <w:r w:rsidRPr="006B7617">
        <w:rPr>
          <w:color w:val="auto"/>
          <w:shd w:val="clear" w:color="auto" w:fill="FFFFFF"/>
        </w:rPr>
        <w:t xml:space="preserve">and </w:t>
      </w:r>
      <w:r w:rsidR="009F2ADB">
        <w:rPr>
          <w:color w:val="auto"/>
          <w:shd w:val="clear" w:color="auto" w:fill="FFFFFF"/>
        </w:rPr>
        <w:t>3)</w:t>
      </w:r>
      <w:r w:rsidRPr="006B7617">
        <w:rPr>
          <w:color w:val="auto"/>
          <w:shd w:val="clear" w:color="auto" w:fill="FFFFFF"/>
        </w:rPr>
        <w:t xml:space="preserve"> timing of the stressor in relation to learning or executing the cognitive task. Furthermore, sex differences </w:t>
      </w:r>
      <w:r w:rsidR="009F2ADB">
        <w:rPr>
          <w:color w:val="auto"/>
          <w:shd w:val="clear" w:color="auto" w:fill="FFFFFF"/>
        </w:rPr>
        <w:t>among the</w:t>
      </w:r>
      <w:r w:rsidRPr="006B7617">
        <w:rPr>
          <w:color w:val="auto"/>
          <w:shd w:val="clear" w:color="auto" w:fill="FFFFFF"/>
        </w:rPr>
        <w:t xml:space="preserve"> </w:t>
      </w:r>
      <w:r w:rsidR="009F2ADB">
        <w:rPr>
          <w:color w:val="auto"/>
          <w:shd w:val="clear" w:color="auto" w:fill="FFFFFF"/>
        </w:rPr>
        <w:t>effects of</w:t>
      </w:r>
      <w:r w:rsidRPr="006B7617">
        <w:rPr>
          <w:color w:val="auto"/>
          <w:shd w:val="clear" w:color="auto" w:fill="FFFFFF"/>
        </w:rPr>
        <w:t xml:space="preserve"> stress </w:t>
      </w:r>
      <w:r w:rsidR="009F2ADB">
        <w:rPr>
          <w:color w:val="auto"/>
          <w:shd w:val="clear" w:color="auto" w:fill="FFFFFF"/>
        </w:rPr>
        <w:t>on</w:t>
      </w:r>
      <w:r w:rsidRPr="006B7617">
        <w:rPr>
          <w:color w:val="auto"/>
          <w:shd w:val="clear" w:color="auto" w:fill="FFFFFF"/>
        </w:rPr>
        <w:t xml:space="preserve"> cognitive function have been widely documented. </w:t>
      </w:r>
      <w:r w:rsidR="00B464E7">
        <w:rPr>
          <w:color w:val="auto"/>
          <w:shd w:val="clear" w:color="auto" w:fill="FFFFFF"/>
        </w:rPr>
        <w:t>Described here is</w:t>
      </w:r>
      <w:r w:rsidRPr="006B7617">
        <w:rPr>
          <w:color w:val="auto"/>
          <w:shd w:val="clear" w:color="auto" w:fill="FFFFFF"/>
        </w:rPr>
        <w:t xml:space="preserve"> an </w:t>
      </w:r>
      <w:r w:rsidR="00460DDE" w:rsidRPr="006B7617">
        <w:rPr>
          <w:color w:val="auto"/>
          <w:shd w:val="clear" w:color="auto" w:fill="FFFFFF"/>
        </w:rPr>
        <w:t xml:space="preserve">adaptation of an </w:t>
      </w:r>
      <w:r w:rsidRPr="006B7617">
        <w:rPr>
          <w:color w:val="auto"/>
          <w:shd w:val="clear" w:color="auto" w:fill="FFFFFF"/>
        </w:rPr>
        <w:t xml:space="preserve">automated </w:t>
      </w:r>
      <w:r w:rsidR="00800562" w:rsidRPr="006B7617">
        <w:rPr>
          <w:color w:val="auto"/>
          <w:shd w:val="clear" w:color="auto" w:fill="FFFFFF"/>
        </w:rPr>
        <w:t>operant</w:t>
      </w:r>
      <w:r w:rsidRPr="006B7617">
        <w:rPr>
          <w:color w:val="auto"/>
          <w:shd w:val="clear" w:color="auto" w:fill="FFFFFF"/>
        </w:rPr>
        <w:t xml:space="preserve"> </w:t>
      </w:r>
      <w:r w:rsidR="00AF309C" w:rsidRPr="006B7617">
        <w:rPr>
          <w:color w:val="auto"/>
          <w:shd w:val="clear" w:color="auto" w:fill="FFFFFF"/>
        </w:rPr>
        <w:t>strategy</w:t>
      </w:r>
      <w:r w:rsidRPr="006B7617">
        <w:rPr>
          <w:color w:val="auto"/>
          <w:shd w:val="clear" w:color="auto" w:fill="FFFFFF"/>
        </w:rPr>
        <w:t xml:space="preserve"> shifting paradigm to assess how variations in stress affect cognitive flexibility in male and female Sprague Dawley rats. Specifically, restraint stress </w:t>
      </w:r>
      <w:r w:rsidR="009F2ADB">
        <w:rPr>
          <w:color w:val="auto"/>
          <w:shd w:val="clear" w:color="auto" w:fill="FFFFFF"/>
        </w:rPr>
        <w:t xml:space="preserve">is used </w:t>
      </w:r>
      <w:r w:rsidRPr="006B7617">
        <w:rPr>
          <w:color w:val="auto"/>
          <w:shd w:val="clear" w:color="auto" w:fill="FFFFFF"/>
        </w:rPr>
        <w:t xml:space="preserve">before or after training in this operant-based task to examine how stress affects cognitive performance in both sexes. </w:t>
      </w:r>
      <w:proofErr w:type="gramStart"/>
      <w:r w:rsidRPr="006B7617">
        <w:rPr>
          <w:color w:val="auto"/>
          <w:shd w:val="clear" w:color="auto" w:fill="FFFFFF"/>
        </w:rPr>
        <w:t>Particular brain</w:t>
      </w:r>
      <w:proofErr w:type="gramEnd"/>
      <w:r w:rsidRPr="006B7617">
        <w:rPr>
          <w:color w:val="auto"/>
          <w:shd w:val="clear" w:color="auto" w:fill="FFFFFF"/>
        </w:rPr>
        <w:t xml:space="preserve"> areas associated with each task in this automated paradigm have been well</w:t>
      </w:r>
      <w:r w:rsidR="009F2ADB">
        <w:rPr>
          <w:color w:val="auto"/>
          <w:shd w:val="clear" w:color="auto" w:fill="FFFFFF"/>
        </w:rPr>
        <w:t>-</w:t>
      </w:r>
      <w:r w:rsidRPr="006B7617">
        <w:rPr>
          <w:color w:val="auto"/>
          <w:shd w:val="clear" w:color="auto" w:fill="FFFFFF"/>
        </w:rPr>
        <w:t>established (</w:t>
      </w:r>
      <w:r w:rsidR="009F2ADB">
        <w:rPr>
          <w:color w:val="auto"/>
          <w:shd w:val="clear" w:color="auto" w:fill="FFFFFF"/>
        </w:rPr>
        <w:t>i.e.,</w:t>
      </w:r>
      <w:r w:rsidRPr="006B7617">
        <w:rPr>
          <w:color w:val="auto"/>
          <w:shd w:val="clear" w:color="auto" w:fill="FFFFFF"/>
        </w:rPr>
        <w:t xml:space="preserve"> the medial prefrontal cortex and orbitofrontal cortex)</w:t>
      </w:r>
      <w:r w:rsidR="009F2ADB">
        <w:rPr>
          <w:color w:val="auto"/>
          <w:shd w:val="clear" w:color="auto" w:fill="FFFFFF"/>
        </w:rPr>
        <w:t>. This</w:t>
      </w:r>
      <w:r w:rsidRPr="006B7617">
        <w:rPr>
          <w:color w:val="auto"/>
          <w:shd w:val="clear" w:color="auto" w:fill="FFFFFF"/>
        </w:rPr>
        <w:t xml:space="preserve"> allow</w:t>
      </w:r>
      <w:r w:rsidR="009F2ADB">
        <w:rPr>
          <w:color w:val="auto"/>
          <w:shd w:val="clear" w:color="auto" w:fill="FFFFFF"/>
        </w:rPr>
        <w:t>s</w:t>
      </w:r>
      <w:r w:rsidRPr="006B7617">
        <w:rPr>
          <w:color w:val="auto"/>
          <w:shd w:val="clear" w:color="auto" w:fill="FFFFFF"/>
        </w:rPr>
        <w:t xml:space="preserve"> for targeted manipulations during the experiment or </w:t>
      </w:r>
      <w:r w:rsidR="00BB27D8">
        <w:rPr>
          <w:color w:val="auto"/>
          <w:shd w:val="clear" w:color="auto" w:fill="FFFFFF"/>
        </w:rPr>
        <w:t xml:space="preserve">the </w:t>
      </w:r>
      <w:r w:rsidRPr="006B7617">
        <w:rPr>
          <w:color w:val="auto"/>
          <w:shd w:val="clear" w:color="auto" w:fill="FFFFFF"/>
        </w:rPr>
        <w:t xml:space="preserve">assessment of </w:t>
      </w:r>
      <w:proofErr w:type="gramStart"/>
      <w:r w:rsidRPr="006B7617">
        <w:rPr>
          <w:color w:val="auto"/>
          <w:shd w:val="clear" w:color="auto" w:fill="FFFFFF"/>
        </w:rPr>
        <w:t>particular genes</w:t>
      </w:r>
      <w:proofErr w:type="gramEnd"/>
      <w:r w:rsidRPr="006B7617">
        <w:rPr>
          <w:color w:val="auto"/>
          <w:shd w:val="clear" w:color="auto" w:fill="FFFFFF"/>
        </w:rPr>
        <w:t xml:space="preserve"> and proteins in these regions upon completion of the paradigm. Th</w:t>
      </w:r>
      <w:r w:rsidR="00800562" w:rsidRPr="006B7617">
        <w:rPr>
          <w:color w:val="auto"/>
          <w:shd w:val="clear" w:color="auto" w:fill="FFFFFF"/>
        </w:rPr>
        <w:t xml:space="preserve">is paradigm </w:t>
      </w:r>
      <w:r w:rsidRPr="006B7617">
        <w:rPr>
          <w:color w:val="auto"/>
          <w:shd w:val="clear" w:color="auto" w:fill="FFFFFF"/>
        </w:rPr>
        <w:t>also allows for</w:t>
      </w:r>
      <w:r w:rsidR="00B902AB">
        <w:rPr>
          <w:color w:val="auto"/>
          <w:shd w:val="clear" w:color="auto" w:fill="FFFFFF"/>
        </w:rPr>
        <w:t xml:space="preserve"> the</w:t>
      </w:r>
      <w:r w:rsidRPr="006B7617">
        <w:rPr>
          <w:color w:val="auto"/>
          <w:shd w:val="clear" w:color="auto" w:fill="FFFFFF"/>
        </w:rPr>
        <w:t xml:space="preserve"> detection of different types of performance errors that occur after stress, each of which has defined neural substrates. </w:t>
      </w:r>
      <w:r w:rsidR="009F2ADB">
        <w:rPr>
          <w:color w:val="auto"/>
          <w:shd w:val="clear" w:color="auto" w:fill="FFFFFF"/>
        </w:rPr>
        <w:t>Also</w:t>
      </w:r>
      <w:r w:rsidRPr="006B7617">
        <w:rPr>
          <w:color w:val="auto"/>
          <w:shd w:val="clear" w:color="auto" w:fill="FFFFFF"/>
        </w:rPr>
        <w:t xml:space="preserve"> identified</w:t>
      </w:r>
      <w:r w:rsidR="009F2ADB">
        <w:rPr>
          <w:color w:val="auto"/>
          <w:shd w:val="clear" w:color="auto" w:fill="FFFFFF"/>
        </w:rPr>
        <w:t xml:space="preserve"> are</w:t>
      </w:r>
      <w:r w:rsidRPr="006B7617">
        <w:rPr>
          <w:color w:val="auto"/>
          <w:shd w:val="clear" w:color="auto" w:fill="FFFFFF"/>
        </w:rPr>
        <w:t xml:space="preserve"> distinct sex differences in perseverative errors </w:t>
      </w:r>
      <w:r w:rsidR="00075CD7" w:rsidRPr="006B7617">
        <w:rPr>
          <w:color w:val="auto"/>
          <w:shd w:val="clear" w:color="auto" w:fill="FFFFFF"/>
        </w:rPr>
        <w:t>after</w:t>
      </w:r>
      <w:r w:rsidRPr="006B7617">
        <w:rPr>
          <w:color w:val="auto"/>
          <w:shd w:val="clear" w:color="auto" w:fill="FFFFFF"/>
        </w:rPr>
        <w:t xml:space="preserve"> </w:t>
      </w:r>
      <w:r w:rsidR="00075CD7" w:rsidRPr="006B7617">
        <w:rPr>
          <w:color w:val="auto"/>
          <w:shd w:val="clear" w:color="auto" w:fill="FFFFFF"/>
        </w:rPr>
        <w:t xml:space="preserve">a repeated </w:t>
      </w:r>
      <w:r w:rsidRPr="006B7617">
        <w:rPr>
          <w:color w:val="auto"/>
          <w:shd w:val="clear" w:color="auto" w:fill="FFFFFF"/>
        </w:rPr>
        <w:t xml:space="preserve">restraint stress paradigm. The use of these techniques in a preclinical model may </w:t>
      </w:r>
      <w:r w:rsidR="009F2ADB">
        <w:rPr>
          <w:color w:val="auto"/>
          <w:shd w:val="clear" w:color="auto" w:fill="FFFFFF"/>
        </w:rPr>
        <w:t>reveal</w:t>
      </w:r>
      <w:r w:rsidRPr="006B7617">
        <w:rPr>
          <w:color w:val="auto"/>
          <w:shd w:val="clear" w:color="auto" w:fill="FFFFFF"/>
        </w:rPr>
        <w:t xml:space="preserve"> how stress affect</w:t>
      </w:r>
      <w:r w:rsidR="009F2ADB">
        <w:rPr>
          <w:color w:val="auto"/>
          <w:shd w:val="clear" w:color="auto" w:fill="FFFFFF"/>
        </w:rPr>
        <w:t>s</w:t>
      </w:r>
      <w:r w:rsidRPr="006B7617">
        <w:rPr>
          <w:color w:val="auto"/>
          <w:shd w:val="clear" w:color="auto" w:fill="FFFFFF"/>
        </w:rPr>
        <w:t xml:space="preserve"> the brain </w:t>
      </w:r>
      <w:r w:rsidR="009F2ADB">
        <w:rPr>
          <w:color w:val="auto"/>
          <w:shd w:val="clear" w:color="auto" w:fill="FFFFFF"/>
        </w:rPr>
        <w:t>and</w:t>
      </w:r>
      <w:r w:rsidRPr="006B7617">
        <w:rPr>
          <w:color w:val="auto"/>
          <w:shd w:val="clear" w:color="auto" w:fill="FFFFFF"/>
        </w:rPr>
        <w:t xml:space="preserve"> impair</w:t>
      </w:r>
      <w:r w:rsidR="009F2ADB">
        <w:rPr>
          <w:color w:val="auto"/>
          <w:shd w:val="clear" w:color="auto" w:fill="FFFFFF"/>
        </w:rPr>
        <w:t>s</w:t>
      </w:r>
      <w:r w:rsidRPr="006B7617">
        <w:rPr>
          <w:color w:val="auto"/>
          <w:shd w:val="clear" w:color="auto" w:fill="FFFFFF"/>
        </w:rPr>
        <w:t xml:space="preserve"> cognition in psychiatric disorders</w:t>
      </w:r>
      <w:r w:rsidR="009F2ADB">
        <w:rPr>
          <w:color w:val="auto"/>
          <w:shd w:val="clear" w:color="auto" w:fill="FFFFFF"/>
        </w:rPr>
        <w:t>,</w:t>
      </w:r>
      <w:r w:rsidRPr="006B7617">
        <w:rPr>
          <w:color w:val="auto"/>
          <w:shd w:val="clear" w:color="auto" w:fill="FFFFFF"/>
        </w:rPr>
        <w:t xml:space="preserve"> such as </w:t>
      </w:r>
      <w:r w:rsidR="009F2ADB">
        <w:rPr>
          <w:color w:val="auto"/>
          <w:shd w:val="clear" w:color="auto" w:fill="FFFFFF"/>
        </w:rPr>
        <w:t>p</w:t>
      </w:r>
      <w:r w:rsidRPr="006B7617">
        <w:rPr>
          <w:color w:val="auto"/>
          <w:shd w:val="clear" w:color="auto" w:fill="FFFFFF"/>
        </w:rPr>
        <w:t>ost</w:t>
      </w:r>
      <w:r w:rsidR="009F2ADB">
        <w:rPr>
          <w:color w:val="auto"/>
          <w:shd w:val="clear" w:color="auto" w:fill="FFFFFF"/>
        </w:rPr>
        <w:t>-t</w:t>
      </w:r>
      <w:r w:rsidRPr="006B7617">
        <w:rPr>
          <w:color w:val="auto"/>
          <w:shd w:val="clear" w:color="auto" w:fill="FFFFFF"/>
        </w:rPr>
        <w:t xml:space="preserve">raumatic </w:t>
      </w:r>
      <w:r w:rsidR="009F2ADB">
        <w:rPr>
          <w:color w:val="auto"/>
          <w:shd w:val="clear" w:color="auto" w:fill="FFFFFF"/>
        </w:rPr>
        <w:t>s</w:t>
      </w:r>
      <w:r w:rsidRPr="006B7617">
        <w:rPr>
          <w:color w:val="auto"/>
          <w:shd w:val="clear" w:color="auto" w:fill="FFFFFF"/>
        </w:rPr>
        <w:t xml:space="preserve">tress </w:t>
      </w:r>
      <w:r w:rsidR="009F2ADB">
        <w:rPr>
          <w:color w:val="auto"/>
          <w:shd w:val="clear" w:color="auto" w:fill="FFFFFF"/>
        </w:rPr>
        <w:t>d</w:t>
      </w:r>
      <w:r w:rsidRPr="006B7617">
        <w:rPr>
          <w:color w:val="auto"/>
          <w:shd w:val="clear" w:color="auto" w:fill="FFFFFF"/>
        </w:rPr>
        <w:t xml:space="preserve">isorder (PTSD) and </w:t>
      </w:r>
      <w:r w:rsidR="009F2ADB">
        <w:rPr>
          <w:color w:val="auto"/>
          <w:shd w:val="clear" w:color="auto" w:fill="FFFFFF"/>
        </w:rPr>
        <w:t>m</w:t>
      </w:r>
      <w:r w:rsidRPr="006B7617">
        <w:rPr>
          <w:color w:val="auto"/>
          <w:shd w:val="clear" w:color="auto" w:fill="FFFFFF"/>
        </w:rPr>
        <w:t xml:space="preserve">ajor </w:t>
      </w:r>
      <w:r w:rsidR="009F2ADB">
        <w:rPr>
          <w:color w:val="auto"/>
          <w:shd w:val="clear" w:color="auto" w:fill="FFFFFF"/>
        </w:rPr>
        <w:t>d</w:t>
      </w:r>
      <w:r w:rsidRPr="006B7617">
        <w:rPr>
          <w:color w:val="auto"/>
          <w:shd w:val="clear" w:color="auto" w:fill="FFFFFF"/>
        </w:rPr>
        <w:t xml:space="preserve">epressive </w:t>
      </w:r>
      <w:r w:rsidR="009F2ADB">
        <w:rPr>
          <w:color w:val="auto"/>
          <w:shd w:val="clear" w:color="auto" w:fill="FFFFFF"/>
        </w:rPr>
        <w:t>d</w:t>
      </w:r>
      <w:r w:rsidRPr="006B7617">
        <w:rPr>
          <w:color w:val="auto"/>
          <w:shd w:val="clear" w:color="auto" w:fill="FFFFFF"/>
        </w:rPr>
        <w:t>isorder (MDD), which display marked sex differences in prevalence.</w:t>
      </w:r>
    </w:p>
    <w:p w14:paraId="3E7CC118" w14:textId="77777777" w:rsidR="003A5D34" w:rsidRPr="006B7617" w:rsidRDefault="003A5D34" w:rsidP="0062728D">
      <w:pPr>
        <w:jc w:val="left"/>
        <w:rPr>
          <w:rFonts w:asciiTheme="minorHAnsi" w:hAnsiTheme="minorHAnsi" w:cstheme="minorHAnsi"/>
          <w:color w:val="auto"/>
        </w:rPr>
      </w:pPr>
    </w:p>
    <w:p w14:paraId="00D25F73" w14:textId="23A4E2D3" w:rsidR="006305D7" w:rsidRDefault="006305D7" w:rsidP="00A55ABA">
      <w:pPr>
        <w:jc w:val="left"/>
        <w:rPr>
          <w:color w:val="auto"/>
        </w:rPr>
      </w:pPr>
      <w:r w:rsidRPr="006B7617">
        <w:rPr>
          <w:b/>
          <w:color w:val="auto"/>
        </w:rPr>
        <w:t>INTRODUCTION</w:t>
      </w:r>
      <w:r w:rsidRPr="006B7617">
        <w:rPr>
          <w:b/>
          <w:bCs/>
          <w:color w:val="auto"/>
        </w:rPr>
        <w:t>:</w:t>
      </w:r>
      <w:r w:rsidRPr="006B7617">
        <w:rPr>
          <w:color w:val="auto"/>
        </w:rPr>
        <w:t xml:space="preserve">  </w:t>
      </w:r>
    </w:p>
    <w:p w14:paraId="1701C190" w14:textId="77777777" w:rsidR="00650328" w:rsidRDefault="00650328" w:rsidP="0062728D">
      <w:pPr>
        <w:jc w:val="left"/>
        <w:rPr>
          <w:color w:val="auto"/>
        </w:rPr>
      </w:pPr>
    </w:p>
    <w:p w14:paraId="597DDB2F" w14:textId="5F673FA7" w:rsidR="00460DDE" w:rsidRPr="006B7617" w:rsidRDefault="00B95FC1" w:rsidP="0062728D">
      <w:pPr>
        <w:jc w:val="left"/>
        <w:rPr>
          <w:color w:val="auto"/>
        </w:rPr>
      </w:pPr>
      <w:bookmarkStart w:id="0" w:name="_GoBack"/>
      <w:bookmarkEnd w:id="0"/>
      <w:r w:rsidRPr="006B7617">
        <w:rPr>
          <w:color w:val="auto"/>
        </w:rPr>
        <w:t>In humans, s</w:t>
      </w:r>
      <w:r w:rsidR="002D306F" w:rsidRPr="006B7617">
        <w:rPr>
          <w:color w:val="auto"/>
        </w:rPr>
        <w:t>tressful life events can impair cognitive function</w:t>
      </w:r>
      <w:r w:rsidR="000B4899">
        <w:rPr>
          <w:color w:val="auto"/>
        </w:rPr>
        <w:t xml:space="preserve"> (</w:t>
      </w:r>
      <w:proofErr w:type="spellStart"/>
      <w:r w:rsidR="000B4899">
        <w:rPr>
          <w:color w:val="auto"/>
        </w:rPr>
        <w:t>i.e</w:t>
      </w:r>
      <w:proofErr w:type="spellEnd"/>
      <w:r w:rsidR="000B4899">
        <w:rPr>
          <w:color w:val="auto"/>
        </w:rPr>
        <w:t xml:space="preserve">, </w:t>
      </w:r>
      <w:r w:rsidR="002D306F" w:rsidRPr="006B7617">
        <w:rPr>
          <w:color w:val="auto"/>
        </w:rPr>
        <w:t>cognitive flexibility</w:t>
      </w:r>
      <w:r w:rsidR="002D306F" w:rsidRPr="006B7617">
        <w:rPr>
          <w:color w:val="auto"/>
        </w:rPr>
        <w:fldChar w:fldCharType="begin" w:fldLock="1"/>
      </w:r>
      <w:r w:rsidR="00C96B01" w:rsidRPr="006B7617">
        <w:rPr>
          <w:color w:val="auto"/>
        </w:rPr>
        <w:instrText>ADDIN CSL_CITATION {"citationItems":[{"id":"ITEM-1","itemData":{"DOI":"10.1016/j.neuroscience.2016.04.007","ISSN":"1873-7544","PMID":"27066767","abstract":"Cognitive flexibility is the ability to switch between different rules or concepts and behavioral flexibility is the overt physical manifestation of these shifts. Behavioral flexibility is essential for adaptive responses and commonly measured by reversal learning and set-shifting performance in rodents. Both tasks have demonstrated vulnerability to stress with effects dependent upon stressor type and number of repetitions. This review compares the effects of stress on reversal learning and set-shifting to provide insight into the differential effect of stress on cognition. Acute and short-term repetition of stress appears to facilitate reversal learning whereas the longer-term repetition of stress impair reversal learning. Stress facilitated intradimensional set-shifting within a single, short-term stress protocol but otherwise generally impaired set-shifting performance in acute and repeated stress paradigms. Chronic unpredictable stress impairs reversal learning and set-shifting whereas repeated cold intermittent stress selectively impairs reversal learning and has no effect on set-shifting. In considering the mechanisms underlying the effects of stress on behavioral flexibility, pharmacological manipulations performed in conjunction with stress are also reviewed. Blocking corticosterone receptors does not affect the facilitation of reversal learning following acute stress but the prevention of corticosterone synthesis rescues repeated stress-induced set-shifting impairment. Enhancing post-synaptic norepinephrine function, serotonin availability, and dopamine receptor activation rescue behavioral flexibility performance following stress. While this review highlights a lack of a standardization of stress paradigms, some consistent effects are apparent. Future studies are necessary to specify the mechanisms underlying the stress-induced impairments of behavioral flexibility, which will aid in alleviating these symptoms in patients with some psychiatric disorders.","author":[{"dropping-particle":"","family":"Hurtubise","given":"Jessica L","non-dropping-particle":"","parse-names":false,"suffix":""},{"dropping-particle":"","family":"Howland","given":"John G","non-dropping-particle":"","parse-names":false,"suffix":""}],"container-title":"Neuroscience","id":"ITEM-1","issued":{"date-parts":[["2016","4","8"]]},"title":"Effects of stress on behavioral flexibility in rodents.","type":"article-journal"},"uris":["http://www.mendeley.com/documents/?uuid=fc20b987-986f-4b1a-a47e-a41dd0b6b203"]}],"mendeley":{"formattedCitation":"&lt;sup&gt;1&lt;/sup&gt;","plainTextFormattedCitation":"1","previouslyFormattedCitation":"&lt;sup&gt;1&lt;/sup&gt;"},"properties":{"noteIndex":0},"schema":"https://github.com/citation-style-language/schema/raw/master/csl-citation.json"}</w:instrText>
      </w:r>
      <w:r w:rsidR="002D306F" w:rsidRPr="006B7617">
        <w:rPr>
          <w:color w:val="auto"/>
        </w:rPr>
        <w:fldChar w:fldCharType="separate"/>
      </w:r>
      <w:r w:rsidR="002D306F" w:rsidRPr="006B7617">
        <w:rPr>
          <w:noProof/>
          <w:color w:val="auto"/>
          <w:vertAlign w:val="superscript"/>
        </w:rPr>
        <w:t>1</w:t>
      </w:r>
      <w:r w:rsidR="002D306F" w:rsidRPr="006B7617">
        <w:rPr>
          <w:color w:val="auto"/>
        </w:rPr>
        <w:fldChar w:fldCharType="end"/>
      </w:r>
      <w:r w:rsidR="000B4899">
        <w:rPr>
          <w:color w:val="auto"/>
        </w:rPr>
        <w:t>)</w:t>
      </w:r>
      <w:r w:rsidR="002D306F" w:rsidRPr="006B7617">
        <w:rPr>
          <w:color w:val="auto"/>
        </w:rPr>
        <w:t xml:space="preserve">, </w:t>
      </w:r>
      <w:r w:rsidR="007C08BC" w:rsidRPr="006B7617">
        <w:rPr>
          <w:color w:val="auto"/>
        </w:rPr>
        <w:t>which denotes the ability to adapt cognitive processing strategies to face new conditions in the environment</w:t>
      </w:r>
      <w:r w:rsidR="007C08BC" w:rsidRPr="006B7617">
        <w:rPr>
          <w:color w:val="auto"/>
        </w:rPr>
        <w:fldChar w:fldCharType="begin" w:fldLock="1"/>
      </w:r>
      <w:r w:rsidR="00B66576" w:rsidRPr="006B7617">
        <w:rPr>
          <w:color w:val="auto"/>
        </w:rPr>
        <w:instrText>ADDIN CSL_CITATION {"citationItems":[{"id":"ITEM-1","itemData":{"DOI":"10.1016/j.bbr.2013.04.037","ISBN":"1872-7549 (Electronic)\\r0166-4328 (Linking)","ISSN":"01664328","PMID":"23664821","abstract":"Impaired attentional set-shifting and inflexible decision-making are problems frequently observed during normal aging and in several psychiatric disorders. To understand the neuropathophysiology of underlying inflexible behavior, animal models of attentional set-shifting have been developed to mimic tasks such as the Wisconsin Card Sorting Task (WCST), which tap into a number of cognitive functions including stimulus–response encoding, working memory, attention, error detection, and conflict resolution. Here, we review many of these tasks in several different species and speculate on how prefrontal cortex and anterior cingulate cortex might contribute to normal performance during set-shifting.","author":[{"dropping-particle":"","family":"Bissonette","given":"Gregory B.","non-dropping-particle":"","parse-names":false,"suffix":""},{"dropping-particle":"","family":"Powell","given":"Elizabeth M.","non-dropping-particle":"","parse-names":false,"suffix":""},{"dropping-particle":"","family":"Roesch","given":"Matthew R.","non-dropping-particle":"","parse-names":false,"suffix":""}],"container-title":"Behavioural Brain Research","id":"ITEM-1","issued":{"date-parts":[["2013"]]},"page":"91-101","title":"Neural structures underlying set-shifting: Roles of medial prefrontal cortex and anterior cingulate cortex","type":"article-journal","volume":"250"},"uris":["http://www.mendeley.com/documents/?uuid=1d485aa2-02e4-4694-8bc3-9449888a7c7c"]}],"mendeley":{"formattedCitation":"&lt;sup&gt;2&lt;/sup&gt;","plainTextFormattedCitation":"2","previouslyFormattedCitation":"&lt;sup&gt;2&lt;/sup&gt;"},"properties":{"noteIndex":0},"schema":"https://github.com/citation-style-language/schema/raw/master/csl-citation.json"}</w:instrText>
      </w:r>
      <w:r w:rsidR="007C08BC" w:rsidRPr="006B7617">
        <w:rPr>
          <w:color w:val="auto"/>
        </w:rPr>
        <w:fldChar w:fldCharType="separate"/>
      </w:r>
      <w:r w:rsidR="007C08BC" w:rsidRPr="006B7617">
        <w:rPr>
          <w:noProof/>
          <w:color w:val="auto"/>
          <w:vertAlign w:val="superscript"/>
        </w:rPr>
        <w:t>2</w:t>
      </w:r>
      <w:r w:rsidR="007C08BC" w:rsidRPr="006B7617">
        <w:rPr>
          <w:color w:val="auto"/>
        </w:rPr>
        <w:fldChar w:fldCharType="end"/>
      </w:r>
      <w:r w:rsidR="007C08BC" w:rsidRPr="006B7617">
        <w:rPr>
          <w:color w:val="auto"/>
        </w:rPr>
        <w:t>. Impairment in cognition</w:t>
      </w:r>
      <w:r w:rsidR="002D306F" w:rsidRPr="006B7617">
        <w:rPr>
          <w:color w:val="auto"/>
        </w:rPr>
        <w:t xml:space="preserve"> </w:t>
      </w:r>
      <w:r w:rsidRPr="006B7617">
        <w:rPr>
          <w:color w:val="auto"/>
        </w:rPr>
        <w:t xml:space="preserve">precipitates and </w:t>
      </w:r>
      <w:r w:rsidR="002D306F" w:rsidRPr="006B7617">
        <w:rPr>
          <w:color w:val="auto"/>
        </w:rPr>
        <w:t>exacerbates many psychiatric disorders, such as Post Traumatic Stress Disorder (PTSD) and Major Depressive Disorder (MDD)</w:t>
      </w:r>
      <w:r w:rsidR="00EE3F03" w:rsidRPr="006B7617">
        <w:rPr>
          <w:color w:val="auto"/>
        </w:rPr>
        <w:fldChar w:fldCharType="begin" w:fldLock="1"/>
      </w:r>
      <w:r w:rsidR="00833C63">
        <w:rPr>
          <w:color w:val="auto"/>
        </w:rPr>
        <w:instrText>ADDIN CSL_CITATION {"citationItems":[{"id":"ITEM-1","itemData":{"ISSN":"0894-4105","PMID":"9460740","abstract":"Attention and memory performances were studied in Persian Gulf War veterans with and without posttraumatic stress disorder (PTSD) diagnoses. Veterans diagnosed with PTSD showed relative performance deficiencies on tasks of sustained attention, mental manipulation, initial acquisition of information, and retroactive interference. Their performances were also characterized by errors of commission and intrusion. The tendency toward response disinhibition and intrusion on cognitive tasks was correlated positively with reexperiencing symptoms and negatively with avoidance-numbing symptoms. These cognitive deficit patterns are consistent with models of PTSD that emphasize the role of hyperarousal and implicate dysfunction of frontal-subcortical systems. Results suggest that intrusion of traumatic memories in PTSD may not be limited to trauma-related cognitions but instead reflects a more general pattern of disinhibition.","author":[{"dropping-particle":"","family":"Vasterling","given":"J J","non-dropping-particle":"","parse-names":false,"suffix":""},{"dropping-particle":"","family":"Brailey","given":"K","non-dropping-particle":"","parse-names":false,"suffix":""},{"dropping-particle":"","family":"Constans","given":"J I","non-dropping-particle":"","parse-names":false,"suffix":""},{"dropping-particle":"","family":"Sutker","given":"P B","non-dropping-particle":"","parse-names":false,"suffix":""}],"container-title":"Neuropsychology","id":"ITEM-1","issue":"1","issued":{"date-parts":[["1998","1"]]},"page":"125-33","title":"Attention and memory dysfunction in posttraumatic stress disorder.","type":"article-journal","volume":"12"},"uris":["http://www.mendeley.com/documents/?uuid=f2ba867d-5704-4abc-b6de-e21cd42198b9"]},{"id":"ITEM-2","itemData":{"DOI":"10.1016/j.yhbeh.2015.04.003","ISSN":"0018506X","PMID":"25888454","abstract":"This article is part of a Special Issue \"SBN 2014\". Stress is a potential etiology contributor to both post-traumatic stress disorders (PTSD) and major depression. One stress-related neuropeptide that is hypersecreted in these disorders is corticotropin releasing factor (CRF). Dysregulation of CRF has long been linked to the emotion and mood symptoms that characterize PTSD and depression. However, the idea that CRF also mediates the cognitive disruptions observed in patients with these disorders has received less attention. Here we review literature indicating that CRF can alter cognitive functions. Detailed are anatomical studies revealing that CRF is poised to modulate regions required for learning and memory. We also describe preclinical behavioral studies that demonstrate CRF's ability to alter fear conditioning, impair memory consolidation, and alter a number of executive functions, including attention and cognitive flexibility. The implications of these findings for the etiology and treatment of the cognitive impairments observed in stress-related psychiatric disorders are described.","author":[{"dropping-particle":"","family":"Bangasser","given":"Debra A.","non-dropping-particle":"","parse-names":false,"suffix":""},{"dropping-particle":"","family":"Kawasumi","given":"Yushi","non-dropping-particle":"","parse-names":false,"suffix":""}],"container-title":"Hormones and Behavior","id":"ITEM-2","issued":{"date-parts":[["2015","11"]]},"page":"125-135","title":"Cognitive disruptions in stress-related psychiatric disorders: A role for corticotropin releasing factor (CRF)","type":"article-journal","volume":"76"},"uris":["http://www.mendeley.com/documents/?uuid=57a2d68f-e25d-39ca-8d62-6b2b68b6f500"]}],"mendeley":{"formattedCitation":"&lt;sup&gt;3, 4&lt;/sup&gt;","manualFormatting":"3,4","plainTextFormattedCitation":"3, 4","previouslyFormattedCitation":"&lt;sup&gt;3, 4&lt;/sup&gt;"},"properties":{"noteIndex":0},"schema":"https://github.com/citation-style-language/schema/raw/master/csl-citation.json"}</w:instrText>
      </w:r>
      <w:r w:rsidR="00EE3F03" w:rsidRPr="006B7617">
        <w:rPr>
          <w:color w:val="auto"/>
        </w:rPr>
        <w:fldChar w:fldCharType="separate"/>
      </w:r>
      <w:r w:rsidR="00EE3F03" w:rsidRPr="006B7617">
        <w:rPr>
          <w:noProof/>
          <w:color w:val="auto"/>
          <w:vertAlign w:val="superscript"/>
        </w:rPr>
        <w:t>3,4</w:t>
      </w:r>
      <w:r w:rsidR="00EE3F03" w:rsidRPr="006B7617">
        <w:rPr>
          <w:color w:val="auto"/>
        </w:rPr>
        <w:fldChar w:fldCharType="end"/>
      </w:r>
      <w:r w:rsidR="002D306F" w:rsidRPr="006B7617">
        <w:rPr>
          <w:color w:val="auto"/>
        </w:rPr>
        <w:t>.</w:t>
      </w:r>
      <w:r w:rsidR="00C96B01" w:rsidRPr="006B7617">
        <w:rPr>
          <w:color w:val="auto"/>
        </w:rPr>
        <w:t xml:space="preserve"> </w:t>
      </w:r>
      <w:r w:rsidR="007D5260" w:rsidRPr="006B7617">
        <w:rPr>
          <w:color w:val="auto"/>
        </w:rPr>
        <w:t>These disorders are twice as prevalent in females</w:t>
      </w:r>
      <w:r w:rsidR="007D5260" w:rsidRPr="006B7617">
        <w:rPr>
          <w:color w:val="auto"/>
        </w:rPr>
        <w:fldChar w:fldCharType="begin" w:fldLock="1"/>
      </w:r>
      <w:r w:rsidR="00B91FB7" w:rsidRPr="006B7617">
        <w:rPr>
          <w:color w:val="auto"/>
        </w:rPr>
        <w:instrText>ADDIN CSL_CITATION {"citationItems":[{"id":"ITEM-1","itemData":{"ISSN":"0896-6273","PMID":"11931738","abstract":"Current treatments for depression are inadequate for many individuals, and progress in understanding the neurobiology of depression is slow. Several promising hypotheses of depression and antidepressant action have been formulated recently. These hypotheses are based largely on dysregulation of the hypothalamic-pituitary-adrenal axis and hippocampus and implicate corticotropin-releasing factor, glucocorticoids, brain-derived neurotrophic factor, and CREB. Recent work has looked beyond hippocampus to other brain areas that are also likely involved. For example, nucleus accumbens, amygdala, and certain hypothalamic nuclei are critical in regulating motivation, eating, sleeping, energy level, circadian rhythm, and responses to rewarding and aversive stimuli, which are all abnormal in depressed patients. A neurobiologic understanding of depression also requires identification of the genes that make individuals vulnerable or resistant to the syndrome. These advances will fundamentally improve the treatment and prevention of depression.","author":[{"dropping-particle":"","family":"Nestler","given":"Eric J","non-dropping-particle":"","parse-names":false,"suffix":""},{"dropping-particle":"","family":"Barrot","given":"Michel","non-dropping-particle":"","parse-names":false,"suffix":""},{"dropping-particle":"","family":"DiLeone","given":"Ralph J","non-dropping-particle":"","parse-names":false,"suffix":""},{"dropping-particle":"","family":"Eisch","given":"Amelia J","non-dropping-particle":"","parse-names":false,"suffix":""},{"dropping-particle":"","family":"Gold","given":"Stephen J","non-dropping-particle":"","parse-names":false,"suffix":""},{"dropping-particle":"","family":"Monteggia","given":"Lisa M","non-dropping-particle":"","parse-names":false,"suffix":""}],"container-title":"Neuron","id":"ITEM-1","issue":"1","issued":{"date-parts":[["2002","3","28"]]},"page":"13-25","title":"Neurobiology of depression.","type":"article-journal","volume":"34"},"uris":["http://www.mendeley.com/documents/?uuid=15dcc85f-4276-4c71-a750-a353e169b3d5"]},{"id":"ITEM-2","itemData":{"DOI":"10.1146/annurev.clinpsy.2.022305.095305","ISSN":"1548-5943","PMID":"17716068","abstract":"Posttraumatic stress disorder (PTSD) results from exposure to a traumatic event that poses actual or threatened death or injury and produces intense fear, helplessness, or horror. U.S. population surveys reveal lifetime PTSD prevalence rates of 7% to 8%. Potential reasons for varying prevalence rates across gender, cultures, and samples exposed to different traumas are discussed. Drawing upon a conditioning model of PTSD, we review risk factors for PTSD, including pre-existing individual-based factors, features of the traumatic event, and posttrauma social support. Characteristics of the trauma, particularly peritraumatic response and related cognitions, and posttrauma social support appear to confer the greatest risk for PTSD. Further work is needed to disentangle the interrelationships among these factors and elucidate the underlying mechanisms. Based upon existing treatment outcome studies, we recommend use of exposure therapies and anxiety management training as first-line treatment for PTSD. Among psychopharmacological treatments, selective serotonin reuptake inhibitors evidence the strongest treatment effects, yet these effects are modest compared with psychological treatments.","author":[{"dropping-particle":"","family":"Keane","given":"Terence M","non-dropping-particle":"","parse-names":false,"suffix":""},{"dropping-particle":"","family":"Marshall","given":"Amy D","non-dropping-particle":"","parse-names":false,"suffix":""},{"dropping-particle":"","family":"Taft","given":"Casey T","non-dropping-particle":"","parse-names":false,"suffix":""}],"container-title":"Annual review of clinical psychology","id":"ITEM-2","issued":{"date-parts":[["2006","1"]]},"page":"161-97","title":"Posttraumatic stress disorder: etiology, epidemiology, and treatment outcome.","type":"article-journal","volume":"2"},"uris":["http://www.mendeley.com/documents/?uuid=aed3a785-d770-45ee-b985-10aacf635d1f"]},{"id":"ITEM-3","itemData":{"ISSN":"0002-953X","PMID":"9396940","abstract":"OBJECTIVE: The goal of this overview is to examine male/female differences in psychopathology in light of the known effects of gonadal steroids, especially estradiol, on neural function. METHOD: The epidemiology of specific psychopathological syndromes is highlighted with respect to male/female differences and discussed against the backdrop of recent neuroendocrine findings. RESULTS: A number of differences between the sexes in rates of illness and course of illness are documented, with Alzheimer's disease, schizophrenia, alcoholism, and mood and anxiety disorders each illustrating slightly different hormone-mediated risks and buffers. CONCLUSIONS: Estrogens are neuroprotective with respect to neuronal degeneration, growth, and susceptibility to toxins. The cyclic fluctuations of estrogens and progesterone enhance the response to stress, which confers susceptibility to depression and anxiety.","author":[{"dropping-particle":"V","family":"Seeman","given":"M","non-dropping-particle":"","parse-names":false,"suffix":""}],"container-title":"The American journal of psychiatry","id":"ITEM-3","issue":"12","issued":{"date-parts":[["1997","12"]]},"page":"1641-7","title":"Psychopathology in women and men: focus on female hormones.","type":"article-journal","volume":"154"},"uris":["http://www.mendeley.com/documents/?uuid=4a46a244-c0fd-45bd-9a77-7b4cd513edba"]},{"id":"ITEM-4","itemData":{"DOI":"10.1016/j.biopsych.2019.04.028","ISSN":"1873-2402","PMID":"31221426","abstract":"Susceptibility and resilience to stress depend on 1) the timing of the exposure with respect to development, 2) the time across the life span at which effects are measured, and 3) the behavioral or biological phenotype under consideration. This translational review examines preclinical stress models that provide clues to causal mechanisms and their relationship to the more complex phenomenon of stress-related psychiatric and cognitive disorders in humans. We examine how genetic sex and epigenetic regulation of hormones contribute to the proximal and distal effects of stress at different epochs of life. Stress during the prenatal period and early postnatal life puts male offspring at risk of developing diseases involving socialization, such as autism spectrum disorder, and attention and cognition, such as attention-deficit/hyperactivity disorder. While female offspring show resilience to some of the proximal effects of prenatal and early postnatal stress, there is evidence that risk associated with developmental insults is unmasked in female offspring following periods of hormonal activation and flux, including puberty, pregnancy, and perimenopause. Likewise, stress exposures during puberty have stronger proximal effects on girls, including an increased risk of developing mood-related and stress-related illnesses, such as depression, anxiety, and posttraumatic stress disorder. Hormonal changes during menopause and andropause impact the processes of memory and emotion in women and men, though women are preferentially at risk for dementia, and childhood adversity further impacts estradiol effects on neural function. We propose that studies to determine mechanisms for stress risk and resilience across the life span must consider the nature and timing of stress exposures as well as the sex of the organism under investigation.","author":[{"dropping-particle":"","family":"Hodes","given":"Georgia E","non-dropping-particle":"","parse-names":false,"suffix":""},{"dropping-particle":"","family":"Epperson","given":"C Neill","non-dropping-particle":"","parse-names":false,"suffix":""}],"container-title":"Biological psychiatry","id":"ITEM-4","issue":"6","issued":{"date-parts":[["2019","9","15"]]},"page":"421-432","title":"Sex Differences in Vulnerability and Resilience to Stress Across the Life Span.","type":"article-journal","volume":"86"},"uris":["http://www.mendeley.com/documents/?uuid=3f56e800-e532-388f-9fca-6ec12961b2df"]}],"mendeley":{"formattedCitation":"&lt;sup&gt;5–8&lt;/sup&gt;","plainTextFormattedCitation":"5–8","previouslyFormattedCitation":"&lt;sup&gt;5–8&lt;/sup&gt;"},"properties":{"noteIndex":0},"schema":"https://github.com/citation-style-language/schema/raw/master/csl-citation.json"}</w:instrText>
      </w:r>
      <w:r w:rsidR="007D5260" w:rsidRPr="006B7617">
        <w:rPr>
          <w:color w:val="auto"/>
        </w:rPr>
        <w:fldChar w:fldCharType="separate"/>
      </w:r>
      <w:r w:rsidR="00BB53F0" w:rsidRPr="006B7617">
        <w:rPr>
          <w:noProof/>
          <w:color w:val="auto"/>
          <w:vertAlign w:val="superscript"/>
        </w:rPr>
        <w:t>5–8</w:t>
      </w:r>
      <w:r w:rsidR="007D5260" w:rsidRPr="006B7617">
        <w:rPr>
          <w:color w:val="auto"/>
        </w:rPr>
        <w:fldChar w:fldCharType="end"/>
      </w:r>
      <w:r w:rsidR="007D5260" w:rsidRPr="006B7617">
        <w:rPr>
          <w:color w:val="auto"/>
        </w:rPr>
        <w:t>, yet the biological basis for this disparity remains unknown.</w:t>
      </w:r>
      <w:r w:rsidRPr="006B7617">
        <w:rPr>
          <w:color w:val="auto"/>
        </w:rPr>
        <w:t xml:space="preserve"> </w:t>
      </w:r>
      <w:r w:rsidR="00D41598" w:rsidRPr="006B7617">
        <w:rPr>
          <w:color w:val="auto"/>
        </w:rPr>
        <w:t>Aspects of executive functioning in humans can be assessed using the Wisconsin Card Sorting Task, a demonstration of cognitive flexibility</w:t>
      </w:r>
      <w:r w:rsidR="00D41598" w:rsidRPr="006B7617">
        <w:rPr>
          <w:color w:val="auto"/>
        </w:rPr>
        <w:fldChar w:fldCharType="begin" w:fldLock="1"/>
      </w:r>
      <w:r w:rsidR="00B66576" w:rsidRPr="006B7617">
        <w:rPr>
          <w:color w:val="auto"/>
        </w:rPr>
        <w:instrText>ADDIN CSL_CITATION {"citationItems":[{"id":"ITEM-1","itemData":{"DOI":"10.1016/j.bbr.2013.04.037","ISBN":"1872-7549 (Electronic)\\r0166-4328 (Linking)","ISSN":"01664328","PMID":"23664821","abstract":"Impaired attentional set-shifting and inflexible decision-making are problems frequently observed during normal aging and in several psychiatric disorders. To understand the neuropathophysiology of underlying inflexible behavior, animal models of attentional set-shifting have been developed to mimic tasks such as the Wisconsin Card Sorting Task (WCST), which tap into a number of cognitive functions including stimulus–response encoding, working memory, attention, error detection, and conflict resolution. Here, we review many of these tasks in several different species and speculate on how prefrontal cortex and anterior cingulate cortex might contribute to normal performance during set-shifting.","author":[{"dropping-particle":"","family":"Bissonette","given":"Gregory B.","non-dropping-particle":"","parse-names":false,"suffix":""},{"dropping-particle":"","family":"Powell","given":"Elizabeth M.","non-dropping-particle":"","parse-names":false,"suffix":""},{"dropping-particle":"","family":"Roesch","given":"Matthew R.","non-dropping-particle":"","parse-names":false,"suffix":""}],"container-title":"Behavioural Brain Research","id":"ITEM-1","issued":{"date-parts":[["2013"]]},"page":"91-101","title":"Neural structures underlying set-shifting: Roles of medial prefrontal cortex and anterior cingulate cortex","type":"article-journal","volume":"250"},"uris":["http://www.mendeley.com/documents/?uuid=1d485aa2-02e4-4694-8bc3-9449888a7c7c"]}],"mendeley":{"formattedCitation":"&lt;sup&gt;2&lt;/sup&gt;","plainTextFormattedCitation":"2","previouslyFormattedCitation":"&lt;sup&gt;2&lt;/sup&gt;"},"properties":{"noteIndex":0},"schema":"https://github.com/citation-style-language/schema/raw/master/csl-citation.json"}</w:instrText>
      </w:r>
      <w:r w:rsidR="00D41598" w:rsidRPr="006B7617">
        <w:rPr>
          <w:color w:val="auto"/>
        </w:rPr>
        <w:fldChar w:fldCharType="separate"/>
      </w:r>
      <w:r w:rsidR="007C08BC" w:rsidRPr="006B7617">
        <w:rPr>
          <w:noProof/>
          <w:color w:val="auto"/>
          <w:vertAlign w:val="superscript"/>
        </w:rPr>
        <w:t>2</w:t>
      </w:r>
      <w:r w:rsidR="00D41598" w:rsidRPr="006B7617">
        <w:rPr>
          <w:color w:val="auto"/>
        </w:rPr>
        <w:fldChar w:fldCharType="end"/>
      </w:r>
      <w:r w:rsidR="00D41598" w:rsidRPr="006B7617">
        <w:rPr>
          <w:color w:val="auto"/>
        </w:rPr>
        <w:t xml:space="preserve">. </w:t>
      </w:r>
      <w:r w:rsidR="00896F10" w:rsidRPr="006B7617">
        <w:rPr>
          <w:color w:val="auto"/>
        </w:rPr>
        <w:t>Performance in this task is impaired in patients with PTSD</w:t>
      </w:r>
      <w:r w:rsidR="00896F10" w:rsidRPr="006B7617">
        <w:rPr>
          <w:color w:val="auto"/>
        </w:rPr>
        <w:fldChar w:fldCharType="begin" w:fldLock="1"/>
      </w:r>
      <w:r w:rsidR="00B91FB7" w:rsidRPr="006B7617">
        <w:rPr>
          <w:color w:val="auto"/>
        </w:rPr>
        <w:instrText>ADDIN CSL_CITATION {"citationItems":[{"id":"ITEM-1","itemData":{"ISSN":"1426-9686","PMID":"19025052","abstract":"Wisconsin Card Sorting Test is a psychological test designed to examine the working memory and the executive functions. The low scores in WCST point at disturbances in abstract reasoning, lack of flexibility in thinking and difficulties in changing reactions in response to the new stimulation from the surrounding. WCST is especially sensitive to the damages in the frontal lobe. WCST can be used in the individual examination of healthy adults, youths and children, and who people suffer from psychiatric disorders. The aim of the study is the analysis of using the WCST in psychological diagnosis of psychiatric and neurological patients who suffer from: schizophrenia, affective disorders and brain damage.","author":[{"dropping-particle":"","family":"Monika","given":"Talarowska-Bogusz","non-dropping-particle":"","parse-names":false,"suffix":""},{"dropping-particle":"","family":"Antoni","given":"Florkowski","non-dropping-particle":"","parse-names":false,"suffix":""},{"dropping-particle":"","family":"Piotr","given":"Gałecki","non-dropping-particle":"","parse-names":false,"suffix":""},{"dropping-particle":"","family":"Marian","given":"Macander","non-dropping-particle":"","parse-names":false,"suffix":""},{"dropping-particle":"","family":"Krzysztof","given":"Zboralski","non-dropping-particle":"","parse-names":false,"suffix":""}],"container-title":"Polski merkuriusz lekarski : organ Polskiego Towarzystwa Lekarskiego","id":"ITEM-1","issued":{"date-parts":[["2008"]]},"page":"51-2","title":"[Wisconsin Card Sorting Test in psychological examination of patients with psychiatric disorders].","type":"article-journal","volume":"25 Suppl 1"},"uris":["http://www.mendeley.com/documents/?uuid=61f56b34-f83b-3803-bdd3-dbe2ce02727c"]}],"mendeley":{"formattedCitation":"&lt;sup&gt;9&lt;/sup&gt;","plainTextFormattedCitation":"9","previouslyFormattedCitation":"&lt;sup&gt;9&lt;/sup&gt;"},"properties":{"noteIndex":0},"schema":"https://github.com/citation-style-language/schema/raw/master/csl-citation.json"}</w:instrText>
      </w:r>
      <w:r w:rsidR="00896F10" w:rsidRPr="006B7617">
        <w:rPr>
          <w:color w:val="auto"/>
        </w:rPr>
        <w:fldChar w:fldCharType="separate"/>
      </w:r>
      <w:r w:rsidR="00BB53F0" w:rsidRPr="006B7617">
        <w:rPr>
          <w:noProof/>
          <w:color w:val="auto"/>
          <w:vertAlign w:val="superscript"/>
        </w:rPr>
        <w:t>9</w:t>
      </w:r>
      <w:r w:rsidR="00896F10" w:rsidRPr="006B7617">
        <w:rPr>
          <w:color w:val="auto"/>
        </w:rPr>
        <w:fldChar w:fldCharType="end"/>
      </w:r>
      <w:r w:rsidR="00896F10" w:rsidRPr="006B7617">
        <w:rPr>
          <w:color w:val="auto"/>
        </w:rPr>
        <w:t xml:space="preserve"> and MDD</w:t>
      </w:r>
      <w:r w:rsidR="00896F10" w:rsidRPr="006B7617">
        <w:rPr>
          <w:color w:val="auto"/>
        </w:rPr>
        <w:fldChar w:fldCharType="begin" w:fldLock="1"/>
      </w:r>
      <w:r w:rsidR="00B91FB7" w:rsidRPr="006B7617">
        <w:rPr>
          <w:color w:val="auto"/>
        </w:rPr>
        <w:instrText>ADDIN CSL_CITATION {"citationItems":[{"id":"ITEM-1","itemData":{"DOI":"10.1176/ajp.156.5.780","ISSN":"0002-953X","PMID":"10327916","abstract":"OBJECTIVE Neuroimaging studies have demonstrated reduced prefrontal cortical blood flow and metabolism in depression, but the neurobehavioral significance of these observations is not yet established. METHOD The Wisconsin Card Sorting Test, a widely used neuropsychological index of prefrontal cortical function, was administered to 79 patients with major depression who had been unmedicated for at least 28 days, to 47 patients with schizophrenia who had never received antipsychotic medication, and to 61 healthy comparison subjects. RESULTS Depressed patients demonstrated significant deficits on multiple Wisconsin Card Sorting Test measures compared with healthy individuals. These deficits were correlated with the severity of depression and were less severe than those demonstrated by patients with schizophrenia. CONCLUSIONS These results provide neuropsychological evidence for significant prefrontal cortical dysfunction in depression.","author":[{"dropping-particle":"","family":"Merriam","given":"E P","non-dropping-particle":"","parse-names":false,"suffix":""},{"dropping-particle":"","family":"Thase","given":"M E","non-dropping-particle":"","parse-names":false,"suffix":""},{"dropping-particle":"","family":"Haas","given":"G L","non-dropping-particle":"","parse-names":false,"suffix":""},{"dropping-particle":"","family":"Keshavan","given":"M S","non-dropping-particle":"","parse-names":false,"suffix":""},{"dropping-particle":"","family":"Sweeney","given":"J A","non-dropping-particle":"","parse-names":false,"suffix":""}],"container-title":"The American journal of psychiatry","id":"ITEM-1","issue":"5","issued":{"date-parts":[["1999","5"]]},"page":"780-2","title":"Prefrontal cortical dysfunction in depression determined by Wisconsin Card Sorting Test performance.","type":"article-journal","volume":"156"},"uris":["http://www.mendeley.com/documents/?uuid=5ed066f4-452f-37a3-a179-6c0c10e4d79f"]}],"mendeley":{"formattedCitation":"&lt;sup&gt;10&lt;/sup&gt;","plainTextFormattedCitation":"10","previouslyFormattedCitation":"&lt;sup&gt;10&lt;/sup&gt;"},"properties":{"noteIndex":0},"schema":"https://github.com/citation-style-language/schema/raw/master/csl-citation.json"}</w:instrText>
      </w:r>
      <w:r w:rsidR="00896F10" w:rsidRPr="006B7617">
        <w:rPr>
          <w:color w:val="auto"/>
        </w:rPr>
        <w:fldChar w:fldCharType="separate"/>
      </w:r>
      <w:r w:rsidR="00BB53F0" w:rsidRPr="006B7617">
        <w:rPr>
          <w:noProof/>
          <w:color w:val="auto"/>
          <w:vertAlign w:val="superscript"/>
        </w:rPr>
        <w:t>10</w:t>
      </w:r>
      <w:r w:rsidR="00896F10" w:rsidRPr="006B7617">
        <w:rPr>
          <w:color w:val="auto"/>
        </w:rPr>
        <w:fldChar w:fldCharType="end"/>
      </w:r>
      <w:r w:rsidR="00896F10" w:rsidRPr="006B7617">
        <w:rPr>
          <w:color w:val="auto"/>
        </w:rPr>
        <w:t xml:space="preserve">, but the neural basis of this </w:t>
      </w:r>
      <w:r w:rsidR="00356307" w:rsidRPr="006B7617">
        <w:rPr>
          <w:color w:val="auto"/>
        </w:rPr>
        <w:t>change</w:t>
      </w:r>
      <w:r w:rsidR="00896F10" w:rsidRPr="006B7617">
        <w:rPr>
          <w:color w:val="auto"/>
        </w:rPr>
        <w:t xml:space="preserve"> </w:t>
      </w:r>
      <w:r w:rsidR="00356307" w:rsidRPr="006B7617">
        <w:rPr>
          <w:color w:val="auto"/>
        </w:rPr>
        <w:t>can only be examined by</w:t>
      </w:r>
      <w:r w:rsidR="00896F10" w:rsidRPr="006B7617">
        <w:rPr>
          <w:color w:val="auto"/>
        </w:rPr>
        <w:t xml:space="preserve"> brain imaging</w:t>
      </w:r>
      <w:r w:rsidR="00896F10" w:rsidRPr="006B7617">
        <w:rPr>
          <w:color w:val="auto"/>
        </w:rPr>
        <w:fldChar w:fldCharType="begin" w:fldLock="1"/>
      </w:r>
      <w:r w:rsidR="00B91FB7" w:rsidRPr="006B7617">
        <w:rPr>
          <w:color w:val="auto"/>
        </w:rPr>
        <w:instrText>ADDIN CSL_CITATION {"citationItems":[{"id":"ITEM-1","itemData":{"ISSN":"1529-2401","PMID":"11567063","abstract":"The Wisconsin Card Sorting Task (WCST) has been used to assess dysfunction of the prefrontal cortex and basal ganglia. Previous brain imaging studies have focused on identifying activity related to the set-shifting requirement of the WCST. The present study used event-related functional magnetic resonance imaging (fMRI) to study the pattern of activation during four distinct stages in the performance of this task. Eleven subjects were scanned while performing the WCST and a control task involving matching two identical cards. The results demonstrated specific involvement of different prefrontal areas during different stages of task performance. The mid-dorsolateral prefrontal cortex (area 9/46) increased activity while subjects received either positive or negative feedback, that is at the point when the current information must be related to earlier events stored in working memory. This is consistent with the proposed role of the mid-dorsolateral prefrontal cortex in the monitoring of events in working memory. By contrast, a cortical basal ganglia loop involving the mid-ventrolateral prefrontal cortex (area 47/12), caudate nucleus, and mediodorsal thalamus increased activity specifically during the reception of negative feedback, which signals the need for a mental shift to a new response set. The posterior prefrontal cortex response was less specific; increases in activity occurred during both the reception of feedback and the response period, indicating a role in the association of specific actions to stimuli. The putamen exhibited increased activity while matching after negative feedback but not while matching after positive feedback, implying greater involvement during novel than routine actions.","author":[{"dropping-particle":"","family":"Monchi","given":"O","non-dropping-particle":"","parse-names":false,"suffix":""},{"dropping-particle":"","family":"Petrides","given":"M","non-dropping-particle":"","parse-names":false,"suffix":""},{"dropping-particle":"","family":"Petre","given":"V","non-dropping-particle":"","parse-names":false,"suffix":""},{"dropping-particle":"","family":"Worsley","given":"K","non-dropping-particle":"","parse-names":false,"suffix":""},{"dropping-particle":"","family":"Dagher","given":"A","non-dropping-particle":"","parse-names":false,"suffix":""}],"container-title":"The Journal of neuroscience : the official journal of the Society for Neuroscience","id":"ITEM-1","issue":"19","issued":{"date-parts":[["2001","10","1"]]},"page":"7733-41","title":"Wisconsin Card Sorting revisited: distinct neural circuits participating in different stages of the task identified by event-related functional magnetic resonance imaging.","type":"article-journal","volume":"21"},"uris":["http://www.mendeley.com/documents/?uuid=d0c89986-ee1a-30a8-b1b2-ef2199e03fb4"]}],"mendeley":{"formattedCitation":"&lt;sup&gt;11&lt;/sup&gt;","plainTextFormattedCitation":"11","previouslyFormattedCitation":"&lt;sup&gt;11&lt;/sup&gt;"},"properties":{"noteIndex":0},"schema":"https://github.com/citation-style-language/schema/raw/master/csl-citation.json"}</w:instrText>
      </w:r>
      <w:r w:rsidR="00896F10" w:rsidRPr="006B7617">
        <w:rPr>
          <w:color w:val="auto"/>
        </w:rPr>
        <w:fldChar w:fldCharType="separate"/>
      </w:r>
      <w:r w:rsidR="00BB53F0" w:rsidRPr="006B7617">
        <w:rPr>
          <w:noProof/>
          <w:color w:val="auto"/>
          <w:vertAlign w:val="superscript"/>
        </w:rPr>
        <w:t>11</w:t>
      </w:r>
      <w:r w:rsidR="00896F10" w:rsidRPr="006B7617">
        <w:rPr>
          <w:color w:val="auto"/>
        </w:rPr>
        <w:fldChar w:fldCharType="end"/>
      </w:r>
      <w:r w:rsidR="00896F10" w:rsidRPr="006B7617">
        <w:rPr>
          <w:color w:val="auto"/>
        </w:rPr>
        <w:t>.</w:t>
      </w:r>
    </w:p>
    <w:p w14:paraId="1913EC6D" w14:textId="2C61CB72" w:rsidR="00B95FC1" w:rsidRPr="006B7617" w:rsidRDefault="00B95FC1" w:rsidP="0062728D">
      <w:pPr>
        <w:jc w:val="left"/>
        <w:rPr>
          <w:color w:val="auto"/>
        </w:rPr>
      </w:pPr>
    </w:p>
    <w:p w14:paraId="34887CAD" w14:textId="2C846463" w:rsidR="00E62D01" w:rsidRPr="006B7617" w:rsidRDefault="009A18B9" w:rsidP="0062728D">
      <w:pPr>
        <w:jc w:val="left"/>
        <w:rPr>
          <w:color w:val="auto"/>
        </w:rPr>
      </w:pPr>
      <w:r w:rsidRPr="006B7617">
        <w:rPr>
          <w:color w:val="auto"/>
        </w:rPr>
        <w:t>Advances</w:t>
      </w:r>
      <w:r w:rsidR="00B95FC1" w:rsidRPr="006B7617">
        <w:rPr>
          <w:color w:val="auto"/>
        </w:rPr>
        <w:t xml:space="preserve"> in understanding how stress affects the brain have been made </w:t>
      </w:r>
      <w:proofErr w:type="gramStart"/>
      <w:r w:rsidR="00B95FC1" w:rsidRPr="006B7617">
        <w:rPr>
          <w:color w:val="auto"/>
        </w:rPr>
        <w:t>through the use of</w:t>
      </w:r>
      <w:proofErr w:type="gramEnd"/>
      <w:r w:rsidR="00B95FC1" w:rsidRPr="006B7617">
        <w:rPr>
          <w:color w:val="auto"/>
        </w:rPr>
        <w:t xml:space="preserve"> animal models, particularly rodents. As cognitive flexibility is affected in stress-related disease</w:t>
      </w:r>
      <w:r w:rsidR="000B4899">
        <w:rPr>
          <w:color w:val="auto"/>
        </w:rPr>
        <w:t>s</w:t>
      </w:r>
      <w:r w:rsidR="00B95FC1" w:rsidRPr="006B7617">
        <w:rPr>
          <w:color w:val="auto"/>
        </w:rPr>
        <w:t xml:space="preserve">, it is an exceptionally relevant phenotype to examine in rodents. </w:t>
      </w:r>
      <w:r w:rsidR="00356307" w:rsidRPr="006B7617">
        <w:rPr>
          <w:color w:val="auto"/>
        </w:rPr>
        <w:t>To date, m</w:t>
      </w:r>
      <w:r w:rsidR="0084676E" w:rsidRPr="006B7617">
        <w:rPr>
          <w:color w:val="auto"/>
        </w:rPr>
        <w:t xml:space="preserve">ost stress neurobiology literature </w:t>
      </w:r>
      <w:r w:rsidR="000B4899">
        <w:rPr>
          <w:color w:val="auto"/>
        </w:rPr>
        <w:t xml:space="preserve">has </w:t>
      </w:r>
      <w:r w:rsidR="0084676E" w:rsidRPr="006B7617">
        <w:rPr>
          <w:color w:val="auto"/>
        </w:rPr>
        <w:t>use</w:t>
      </w:r>
      <w:r w:rsidR="000B4899">
        <w:rPr>
          <w:color w:val="auto"/>
        </w:rPr>
        <w:t>d</w:t>
      </w:r>
      <w:r w:rsidR="0084676E" w:rsidRPr="006B7617">
        <w:rPr>
          <w:color w:val="auto"/>
        </w:rPr>
        <w:t xml:space="preserve"> an alternative cognitive flexibility paradigm</w:t>
      </w:r>
      <w:r w:rsidR="00137E26" w:rsidRPr="006B7617">
        <w:rPr>
          <w:color w:val="auto"/>
        </w:rPr>
        <w:t xml:space="preserve"> </w:t>
      </w:r>
      <w:r w:rsidR="0084676E" w:rsidRPr="006B7617">
        <w:rPr>
          <w:color w:val="auto"/>
        </w:rPr>
        <w:t xml:space="preserve">(sometimes referred to as the </w:t>
      </w:r>
      <w:r w:rsidR="0084676E" w:rsidRPr="0062728D">
        <w:rPr>
          <w:color w:val="auto"/>
        </w:rPr>
        <w:t>digging task</w:t>
      </w:r>
      <w:r w:rsidR="0084676E" w:rsidRPr="006B7617">
        <w:rPr>
          <w:color w:val="auto"/>
        </w:rPr>
        <w:t>)</w:t>
      </w:r>
      <w:r w:rsidR="00356307" w:rsidRPr="006B7617">
        <w:rPr>
          <w:color w:val="auto"/>
        </w:rPr>
        <w:fldChar w:fldCharType="begin" w:fldLock="1"/>
      </w:r>
      <w:r w:rsidR="00B91FB7" w:rsidRPr="006B7617">
        <w:rPr>
          <w:color w:val="auto"/>
        </w:rPr>
        <w:instrText>ADDIN CSL_CITATION {"citationItems":[{"id":"ITEM-1","itemData":{"DOI":"10.1523/ENEURO.0363-19.2019","ISSN":"2373-2822","PMID":"31852759","abstract":"Chronic stress compromises cognition, including executive function mediated in the medial prefrontal cortex (mPFC). To investigate mechanisms underlying these processes, we use chronic unpredictable stress (CUS), which reduces activity in the mPFC and impairs cognitive set-shifting, a measure of cognitive flexibility in laboratory rats. It has been shown that CUS attenuates the local electrical field potential response evoked in the mPFC by stimulation of the ascending excitatory afferent from the mediodorsal thalamus (MDT). Thus, in this study, to investigate the role that such changes in afferent-evoked responsivity of the mPFC might play in the cognitive deficits induced by CUS, we used optogenetics to directly induce plastic changes in the thalamic-mPFC afferent pathway. Glutamatergic neurons in the MDT were virally-induced to express the ChETA variant of channelrhodopsin. Then, to first validate the optogenetic induction of plasticity, long-term depression (LTD) or long-term potentiation (LTP) were induced by laser stimulation of ChETA-expressing terminals in the mPFC of anesthetized rats. In subsequent experiments, induction of opto-LTD in awake animals produced set-shifting deficits similar to those induced by CUS. By contrast, inducing opto-LTP in rats that had received prior CUS treatment corrected the stress-induced deficit in set-shifting. These results suggest that stress-induced plasticity in the thalamic-mPFC pathway is sufficient to produce stress-induced cognitive deficits, and may represent a novel target for effective therapeutic intervention to correct cognitive impairment in stress-related psychiatric disorders.Significance Statement Chronic stress reduces the response of the medial prefrontal cortex (mPFC) to afferent input, and also impairs cognitive flexibility mediated by the mPFC. We investigated if plasticity in the response of the mPFC to input from the thalamic afferent originating in the region of the mediodorsal thalamus (MDT) could account for stress-induced changes in cognitive capability. Direct optogenetic depression of the thalamic-mPFC pathway impaired cognitive set-shifting similarly to chronic stress. By contrast, directly potentiating this pathway optogenetically restored set-shifting performance in stressed rats. Thus, plasticity in the thalamic-mPFC pathway may be a mechanism for stress-induced cognitive impairment, and restoring function in this pathway may be an effective strategy for therapeutic intervention.","author":[{"dropping-particle":"","family":"Bulin","given":"Sarah E.","non-dropping-particle":"","parse-names":false,"suffix":""},{"dropping-particle":"","family":"Hohl","given":"Kelly M.","non-dropping-particle":"","parse-names":false,"suffix":""},{"dropping-particle":"","family":"Paredes","given":"Denisse","non-dropping-particle":"","parse-names":false,"suffix":""},{"dropping-particle":"","family":"Silva","given":"Jeri D.","non-dropping-particle":"","parse-names":false,"suffix":""},{"dropping-particle":"","family":"Morilak","given":"David A.","non-dropping-particle":"","parse-names":false,"suffix":""}],"container-title":"eneuro","id":"ITEM-1","issued":{"date-parts":[["2019","12","18"]]},"page":"ENEURO.0363-19.2019","title":"Bidirectional optogenetically-induced plasticity of evoked responses in the rat medial prefrontal cortex can impair or enhance cognitive set-shifting","type":"article-journal"},"uris":["http://www.mendeley.com/documents/?uuid=3ef8c01a-04d1-3b44-ace1-9072c1f44ac9"]},{"id":"ITEM-2","itemData":{"DOI":"10.3389/fnbeh.2019.00024","ISSN":"1662-5153","PMID":"30881293","abstract":"Stress exposure can cause lasting changes in cognition, but certain individual traits, such as cognitive flexibility, have been shown to reduce the degree, duration, or severity of cognitive changes following stress. Both stress and cognitive flexibility training affect decision making by modulating monoamine signaling. Here, we test the role cognitive flexibility training, and high vs. low cognitive flexibility at the individual level, in attenuating stress-induced changes in memory and monoamine levels using the single prolonged stress (SPS) rodent model of traumatic stress in male Sprague-Dawley rats. Exposure to SPS can heighten fear responses to conditioned cues (i.e., freezing) after a fear association has been extinguished, referred to as a deficit in extinction retention. This deficit is thought to reflect an impairment in context processing that is characteristic of posttraumatic stress disorder (PTSD). During a cognitive flexibility training we assessed individual variability in cognitive skills and conditioned rats to discriminately use cues in their environment. We found that cognitive flexibility training, alone or followed by SPS exposure, accelerated extinction learning and decreased fear responses over time during extinction retention testing, compared with rats not given cognitive flexibility training. These findings suggest that cognitive flexibility training may improve context processing in individuals with and without traumatic stress exposure. Individual performance during the reversal phase of the cognitive flexibility training predicted subsequent context processing; individuals with high reversal performance exhibited a faster decrease in freezing responses during extinction retention testing. Thus, high reversal performance predicted enhanced retention of extinction learning over time and suggests that cognitive flexibility training may be a strategy to promote context processing. In a brain region vital for maintaining cognitive flexibility and fear suppression, the prelimbic cortex (PLC), cognitive flexibility training also lastingly enhanced dopamine (DA) and norepinephrine (NE) levels, in animals with and without traumatic stress exposure. In contrast, cognitive flexibility training prior to traumatic stress exposure decreased levels of DA and its metabolites in the striatum, a region mediating reflexive decision making. Overall, our results suggest that cognitive flexibility training can provide lasting benefits by enhanci…","author":[{"dropping-particle":"","family":"Chaby","given":"Lauren E.","non-dropping-particle":"","parse-names":false,"suffix":""},{"dropping-particle":"","family":"Karavidha","given":"Klevis","non-dropping-particle":"","parse-names":false,"suffix":""},{"dropping-particle":"","family":"Lisieski","given":"Michael J.","non-dropping-particle":"","parse-names":false,"suffix":""},{"dropping-particle":"","family":"Perrine","given":"Shane A.","non-dropping-particle":"","parse-names":false,"suffix":""},{"dropping-particle":"","family":"Liberzon","given":"Israel","non-dropping-particle":"","parse-names":false,"suffix":""}],"container-title":"Frontiers in Behavioral Neuroscience","id":"ITEM-2","issued":{"date-parts":[["2019","3","1"]]},"page":"24","title":"Cognitive Flexibility Training Improves Extinction Retention Memory and Enhances Cortical Dopamine With and Without Traumatic Stress Exposure","type":"article-journal","volume":"13"},"uris":["http://www.mendeley.com/documents/?uuid=5ef0eed0-ae58-3bcc-a89c-7844f825467e"]},{"id":"ITEM-3","itemData":{"DOI":"10.1016/j.bbr.2017.08.028","ISSN":"01664328","PMID":"28842268","abstract":"In the present study, we have investigated the effects of the traits 'optimism' and 'pessimism' on cognitive flexibility in an animal model of depression based on chronic restraint stress. For this, first, we trained and tested the rats in a series of ambiguous-cue interpretation (ACI) tests, which allowed us to classify them as 'optimistic' or 'pessimistic'. Subsequently, we re-trained and re-tested the animals in the Attentional Set Shifting Task (ASST), which allowed evaluation of the differences between 'optimists' and 'pessimists' in terms of cognitive flexibility. Finally, we subjected half of the 'optimistic' and half of the 'pessimistic' rats to chronic (2 weeks) restraint stress and assessed the interaction between cognitive judgement bias and stress in the ASST. Although we did not observe statistically significant effects of the investigated traits and stress on cognitive flexibility, the 'pessimistic' animals subjected to chronic restraint stress showed significantly longer latencies to approach experimental rewards than their 'optimistic' conspecifics. This effect may indicate a stress-induced motivational deficit that is specific to 'pessimistic' animals. The results of the present study, along with our previous reports, indicate that the trait 'pessimism' determines animals' vulnerability to stress.","author":[{"dropping-particle":"","family":"Drozd","given":"Robert","non-dropping-particle":"","parse-names":false,"suffix":""},{"dropping-particle":"","family":"Rojek-Sito","given":"Karolina","non-dropping-particle":"","parse-names":false,"suffix":""},{"dropping-particle":"","family":"Rygula","given":"Rafal","non-dropping-particle":"","parse-names":false,"suffix":""}],"container-title":"Behavioural Brain Research","id":"ITEM-3","issued":{"date-parts":[["2017","9","29"]]},"page":"199-207","title":"The trait ‘pessimism’ does not interact with cognitive flexibility but makes rats more vulnerable to stress-induced motivational deficits: Results from the attentional set-shifting task","type":"article-journal","volume":"335"},"uris":["http://www.mendeley.com/documents/?uuid=1896e7ee-988c-3084-a0f6-cf86d28c2a86"]},{"id":"ITEM-4","itemData":{"ISSN":"1529-2401","PMID":"10818167","abstract":"If rodents do not display the behavioral complexity that is subserved in primates by prefrontal cortex, then evolution of prefrontal cortex in the rat should be doubted. Primate prefrontal cortex has been shown to mediate shifts in attention between perceptual dimensions of complex stimuli. This study examined the possibility that medial frontal cortex of the rat is involved in the shifting of perceptual attentional set. We trained rats to perform an attentional set-shifting task that is formally the same as a task used in monkeys and humans. Rats were trained to dig in bowls for a food reward. The bowls were presented in pairs, only one of which was baited. The rat had to select the bowl in which to dig by its odor, the medium that filled the bowl, or the texture that covered its surface. In a single session, rats performed a series of discriminations, including reversals, an intradimensional shift, and an extradimensional shift. Bilateral lesions by injection of ibotenic acid in medial frontal cortex resulted in impairment in neither initial acquisition nor reversal learning. We report here the same selective impairment in shifting of attentional set in the rat as seen in primates with lesions of prefrontal cortex. We conclude that medial frontal cortex of the rat has functional similarity to primate lateral prefrontal cortex.","author":[{"dropping-particle":"","family":"Birrell","given":"J M","non-dropping-particle":"","parse-names":false,"suffix":""},{"dropping-particle":"","family":"Brown","given":"V J","non-dropping-particle":"","parse-names":false,"suffix":""}],"container-title":"The Journal of neuroscience : the official journal of the Society for Neuroscience","id":"ITEM-4","issue":"11","issued":{"date-parts":[["2000","6","1"]]},"page":"4320-4","title":"Medial frontal cortex mediates perceptual attentional set shifting in the rat.","type":"article-journal","volume":"20"},"uris":["http://www.mendeley.com/documents/?uuid=23bafee9-3166-4670-b0de-bebbb7eaf8df"]}],"mendeley":{"formattedCitation":"&lt;sup&gt;12–15&lt;/sup&gt;","plainTextFormattedCitation":"12–15","previouslyFormattedCitation":"&lt;sup&gt;12–15&lt;/sup&gt;"},"properties":{"noteIndex":0},"schema":"https://github.com/citation-style-language/schema/raw/master/csl-citation.json"}</w:instrText>
      </w:r>
      <w:r w:rsidR="00356307" w:rsidRPr="006B7617">
        <w:rPr>
          <w:color w:val="auto"/>
        </w:rPr>
        <w:fldChar w:fldCharType="separate"/>
      </w:r>
      <w:r w:rsidR="00BB53F0" w:rsidRPr="006B7617">
        <w:rPr>
          <w:noProof/>
          <w:color w:val="auto"/>
          <w:vertAlign w:val="superscript"/>
        </w:rPr>
        <w:t>12–15</w:t>
      </w:r>
      <w:r w:rsidR="00356307" w:rsidRPr="006B7617">
        <w:rPr>
          <w:color w:val="auto"/>
        </w:rPr>
        <w:fldChar w:fldCharType="end"/>
      </w:r>
      <w:r w:rsidR="00356307" w:rsidRPr="006B7617">
        <w:rPr>
          <w:color w:val="auto"/>
        </w:rPr>
        <w:t xml:space="preserve">. While this task has been extensively vetted, it requires more time and effort </w:t>
      </w:r>
      <w:r w:rsidR="000B4899">
        <w:rPr>
          <w:color w:val="auto"/>
        </w:rPr>
        <w:t>by</w:t>
      </w:r>
      <w:r w:rsidR="00356307" w:rsidRPr="006B7617">
        <w:rPr>
          <w:color w:val="auto"/>
        </w:rPr>
        <w:t xml:space="preserve"> the experimenter to train rodents. </w:t>
      </w:r>
      <w:r w:rsidR="000B4899">
        <w:rPr>
          <w:color w:val="auto"/>
        </w:rPr>
        <w:t>A</w:t>
      </w:r>
      <w:r w:rsidR="00356307" w:rsidRPr="006B7617">
        <w:rPr>
          <w:color w:val="auto"/>
        </w:rPr>
        <w:t>dapted</w:t>
      </w:r>
      <w:r w:rsidR="000B4899">
        <w:rPr>
          <w:color w:val="auto"/>
        </w:rPr>
        <w:t xml:space="preserve"> and described here is</w:t>
      </w:r>
      <w:r w:rsidR="00356307" w:rsidRPr="006B7617">
        <w:rPr>
          <w:color w:val="auto"/>
        </w:rPr>
        <w:t xml:space="preserve"> a well-established automated </w:t>
      </w:r>
      <w:r w:rsidR="002F4A2F">
        <w:rPr>
          <w:color w:val="auto"/>
        </w:rPr>
        <w:t>set-shifting</w:t>
      </w:r>
      <w:r w:rsidR="00356307" w:rsidRPr="006B7617">
        <w:rPr>
          <w:color w:val="auto"/>
        </w:rPr>
        <w:t xml:space="preserve"> protocol</w:t>
      </w:r>
      <w:r w:rsidR="00356307" w:rsidRPr="006B7617">
        <w:rPr>
          <w:color w:val="auto"/>
        </w:rPr>
        <w:fldChar w:fldCharType="begin" w:fldLock="1"/>
      </w:r>
      <w:r w:rsidR="00B91FB7" w:rsidRPr="006B7617">
        <w:rPr>
          <w:color w:val="auto"/>
        </w:rPr>
        <w:instrText>ADDIN CSL_CITATION {"citationItems":[{"id":"ITEM-1","itemData":{"DOI":"10.1016/j.bbr.2008.02.008","ISSN":"0166-4328","PMID":"18359099","abstract":"The medial prefrontal cortex (mPFC) of the rat plays an essential role in behavioral flexibility, as lesions or inactivations of this region impair shifting between strategies or attentional sets using a variety of different behavioral tests. In the present study, we assessed the effects of inactivation of the mPFC on strategy set-shifting and reversal learning, using a novel, automated procedure conducted in an operant chamber. In Experiment 1, inactivation of the mPFC with bupivacaine did not impair the initial learning of a visual-cue (i.e.; always press the lever with a cue light illuminated above it) or a response (i.e.; always press the left lever) discrimination. Control rats required greater number of trials to shift from using a visual-cue to a response strategy than the opposite shift. mPFC inactivation impaired performance of a visual-cue-response set-shift, but not the easier response-visual-cue shift. In Experiment 2, pre-exposure to the visual-cue stimulus lights increased the difficulty of the response-visual-cue shift, reflected by a greater number of trials required by control rats to achieve criterion relative to those in Experiment 1. Under these conditions, inactivation of the mPFC did impair performance of this set-shift. In contrast, mPFC inactivation did not affect reversal learning of a response discrimination. These findings highlight the utility of this automated procedure for assessing set-shifting mediated by the mPFC. Furthermore, they reveal that the relative difficulty of the type of shift rats are required to perform has a direct impact on whether or not the mPFC contributes to this form of behavioral flexibility.","author":[{"dropping-particle":"","family":"Floresco","given":"Stan B","non-dropping-particle":"","parse-names":false,"suffix":""},{"dropping-particle":"","family":"Block","given":"Annie E","non-dropping-particle":"","parse-names":false,"suffix":""},{"dropping-particle":"","family":"Tse","given":"Maric T L","non-dropping-particle":"","parse-names":false,"suffix":""}],"container-title":"Behavioural brain research","id":"ITEM-1","issue":"1","issued":{"date-parts":[["2008","6","26"]]},"page":"85-96","title":"Inactivation of the medial prefrontal cortex of the rat impairs strategy set-shifting, but not reversal learning, using a novel, automated procedure.","type":"article-journal","volume":"190"},"uris":["http://www.mendeley.com/documents/?uuid=d85ce375-7d39-40bc-8996-ce0327bfbb72"]}],"mendeley":{"formattedCitation":"&lt;sup&gt;16&lt;/sup&gt;","plainTextFormattedCitation":"16","previouslyFormattedCitation":"&lt;sup&gt;16&lt;/sup&gt;"},"properties":{"noteIndex":0},"schema":"https://github.com/citation-style-language/schema/raw/master/csl-citation.json"}</w:instrText>
      </w:r>
      <w:r w:rsidR="00356307" w:rsidRPr="006B7617">
        <w:rPr>
          <w:color w:val="auto"/>
        </w:rPr>
        <w:fldChar w:fldCharType="separate"/>
      </w:r>
      <w:r w:rsidR="00BB53F0" w:rsidRPr="006B7617">
        <w:rPr>
          <w:noProof/>
          <w:color w:val="auto"/>
          <w:vertAlign w:val="superscript"/>
        </w:rPr>
        <w:t>16</w:t>
      </w:r>
      <w:r w:rsidR="00356307" w:rsidRPr="006B7617">
        <w:rPr>
          <w:color w:val="auto"/>
        </w:rPr>
        <w:fldChar w:fldCharType="end"/>
      </w:r>
      <w:r w:rsidR="00356307" w:rsidRPr="006B7617">
        <w:rPr>
          <w:color w:val="auto"/>
        </w:rPr>
        <w:t xml:space="preserve"> to </w:t>
      </w:r>
      <w:r w:rsidR="00137E26" w:rsidRPr="006B7617">
        <w:rPr>
          <w:color w:val="auto"/>
        </w:rPr>
        <w:t>a</w:t>
      </w:r>
      <w:r w:rsidR="00356307" w:rsidRPr="006B7617">
        <w:rPr>
          <w:color w:val="auto"/>
        </w:rPr>
        <w:t xml:space="preserve">ssess cognitive flexibility in male and female Sprague Dawley rats </w:t>
      </w:r>
      <w:r w:rsidR="000B4899">
        <w:rPr>
          <w:color w:val="auto"/>
        </w:rPr>
        <w:t>using</w:t>
      </w:r>
      <w:r w:rsidR="00356307" w:rsidRPr="006B7617">
        <w:rPr>
          <w:color w:val="auto"/>
        </w:rPr>
        <w:t xml:space="preserve"> various stress </w:t>
      </w:r>
      <w:r w:rsidR="00EC706F" w:rsidRPr="006B7617">
        <w:rPr>
          <w:color w:val="auto"/>
        </w:rPr>
        <w:t>models</w:t>
      </w:r>
      <w:r w:rsidR="00EC706F" w:rsidRPr="006B7617">
        <w:rPr>
          <w:color w:val="auto"/>
        </w:rPr>
        <w:fldChar w:fldCharType="begin" w:fldLock="1"/>
      </w:r>
      <w:r w:rsidR="00833C63">
        <w:rPr>
          <w:color w:val="auto"/>
        </w:rPr>
        <w:instrText>ADDIN CSL_CITATION {"citationItems":[{"id":"ITEM-1","itemData":{"DOI":"10.1016/j.biopsych.2016.10.013","ISSN":"18732402","PMID":"27955897","abstract":"Background Women are twice as likely as men to experience stress-related psychiatric disorders. The biological basis of these sex differences is poorly understood. Orexins are altered in anxious and depressed patients. Using a rat model of repeated stress, we examined whether orexins contribute to sex differences in outcomes relevant to stress-related psychiatric diseases. Methods Behavioral, neural, and endocrine habituation to repeated restraint stress and subsequent cognitive flexibility was examined in adult male and female rats. In parallel, orexin expression and activation were determined in both sexes, and chromatin immunoprecipitation was used to determine transcription factors acting at the orexin promoter. Designer receptors exclusively activated by designer drugs were used to inhibit orexin activation throughout repeated restraint to determine if the stress-related impairments in female rats could be reduced. Results Female rats exhibited impaired habituation to repeated restraint with subsequent deficits in cognitive flexibility compared with male rats. Increased orexin expression and activation were observed in female rats compared with male rats. The higher expression of orexin messenger RNA in female rats was due to actions of glucocorticoid receptors on the orexin promoter, as determined by chromatin immunoprecipitation. Inhibition of orexins using designer receptors exclusively activated by designer drugs in female rats throughout repeated restraint abolished their heightened hypothalamic-pituitary-adrenal responsivity and reduced stress-induced cognitive impairments. Conclusions Orexins mediate the impairments in adaptations to repeated stress and in subsequent cognitive flexibility exhibited by female rats and provide evidence for a broader role for orexins in mediating functions relevant to stress-related psychiatric diseases.","author":[{"dropping-particle":"","family":"Grafe","given":"Laura A.","non-dropping-particle":"","parse-names":false,"suffix":""},{"dropping-particle":"","family":"Cornfeld","given":"Amanda","non-dropping-particle":"","parse-names":false,"suffix":""},{"dropping-particle":"","family":"Luz","given":"Sandra","non-dropping-particle":"","parse-names":false,"suffix":""},{"dropping-particle":"","family":"Valentino","given":"Rita","non-dropping-particle":"","parse-names":false,"suffix":""},{"dropping-particle":"","family":"Bhatnagar","given":"Seema","non-dropping-particle":"","parse-names":false,"suffix":""}],"container-title":"Biological Psychiatry","id":"ITEM-1","issue":"8","issued":{"date-parts":[["2017"]]},"page":"683-692","publisher":"Elsevier Inc.","title":"Orexins Mediate Sex Differences in the Stress Response and in Cognitive Flexibility","type":"article-journal","volume":"81"},"uris":["http://www.mendeley.com/documents/?uuid=3e92d9f2-1fac-4f15-85f6-fbecfc317ee3"]},{"id":"ITEM-2","itemData":{"DOI":"10.1007/s00213-014-3654-7","ISSN":"1432-2072","PMID":"24958230","abstract":"RATIONALE: Stress experience during adolescence has been linked to the development of psychiatric disorders in adulthood, many of which are associated with impairments in prefrontal cortex function. OBJECTIVE: The current study was designed to determine the immediate and enduring effects of repeated social stress on a prefrontal cortex-dependent cognitive task. METHODS: Early adolescent (P28), mid-adolescent (P42), and adult (P70) rats were exposed to resident-intruder stress for 5 days and tested in an operant strategy-shifting task (OSST) during the following week or several weeks later during adulthood. Engagement of prefrontal cortical neurons during the task was assessed by expression of the immediate early gene, c-fos. RESULTS: Social stress during adolescence had no immediate effects on task performance, but impaired strategy-shifting in adulthood, whereas social stress that occurred during adulthood had no effect. The cognitive impairment produced by adolescent social stress was most pronounced in rats with a passive coping strategy. Notably, strategy-shifting performance was positively correlated with medial prefrontal cortical c-fos in adulthood but not in adolescence, suggesting that the task engages different brain regions in adolescents compared to adults. CONCLUSIONS: Adolescent social stress produces a protracted impairment in prefrontal cortex-mediated cognition that is related to coping strategy. This impairment may be selectively expressed in adulthood because prefrontal cortical activity is integral to task performance at this age but not during adolescence.","author":[{"dropping-particle":"","family":"Snyder","given":"Kevin P","non-dropping-particle":"","parse-names":false,"suffix":""},{"dropping-particle":"","family":"Barry","given":"Mark","non-dropping-particle":"","parse-names":false,"suffix":""},{"dropping-particle":"","family":"Valentino","given":"Rita J","non-dropping-particle":"","parse-names":false,"suffix":""}],"container-title":"Psychopharmacology","id":"ITEM-2","issued":{"date-parts":[["2014","6","24"]]},"title":"Cognitive impact of social stress and coping strategy throughout development.","type":"article-journal"},"uris":["http://www.mendeley.com/documents/?uuid=712087b2-d5a7-4a2c-a514-bd989c209275"]}],"mendeley":{"formattedCitation":"&lt;sup&gt;17, 18&lt;/sup&gt;","manualFormatting":"17,18","plainTextFormattedCitation":"17, 18","previouslyFormattedCitation":"&lt;sup&gt;17, 18&lt;/sup&gt;"},"properties":{"noteIndex":0},"schema":"https://github.com/citation-style-language/schema/raw/master/csl-citation.json"}</w:instrText>
      </w:r>
      <w:r w:rsidR="00EC706F" w:rsidRPr="006B7617">
        <w:rPr>
          <w:color w:val="auto"/>
        </w:rPr>
        <w:fldChar w:fldCharType="separate"/>
      </w:r>
      <w:r w:rsidR="00EC706F" w:rsidRPr="006B7617">
        <w:rPr>
          <w:noProof/>
          <w:color w:val="auto"/>
          <w:vertAlign w:val="superscript"/>
        </w:rPr>
        <w:t>17,18</w:t>
      </w:r>
      <w:r w:rsidR="00EC706F" w:rsidRPr="006B7617">
        <w:rPr>
          <w:color w:val="auto"/>
        </w:rPr>
        <w:fldChar w:fldCharType="end"/>
      </w:r>
      <w:r w:rsidR="00356307" w:rsidRPr="006B7617">
        <w:rPr>
          <w:color w:val="auto"/>
        </w:rPr>
        <w:t>.</w:t>
      </w:r>
      <w:r w:rsidR="00803965" w:rsidRPr="006B7617">
        <w:rPr>
          <w:color w:val="auto"/>
        </w:rPr>
        <w:t xml:space="preserve"> </w:t>
      </w:r>
      <w:r w:rsidR="00F53B15">
        <w:rPr>
          <w:color w:val="auto"/>
        </w:rPr>
        <w:t>The</w:t>
      </w:r>
      <w:r w:rsidR="00137E26" w:rsidRPr="006B7617">
        <w:rPr>
          <w:color w:val="auto"/>
        </w:rPr>
        <w:t xml:space="preserve"> procedure requires minimal oversight by the experimenter</w:t>
      </w:r>
      <w:r w:rsidR="00086327" w:rsidRPr="006B7617">
        <w:rPr>
          <w:color w:val="auto"/>
        </w:rPr>
        <w:t xml:space="preserve"> and</w:t>
      </w:r>
      <w:r w:rsidR="00137E26" w:rsidRPr="006B7617">
        <w:rPr>
          <w:color w:val="auto"/>
        </w:rPr>
        <w:t xml:space="preserve"> allows multiple rats to be tested simultaneously</w:t>
      </w:r>
      <w:r w:rsidR="00086327" w:rsidRPr="006B7617">
        <w:rPr>
          <w:color w:val="auto"/>
        </w:rPr>
        <w:t>. In addition, unlike other versions of this automated task</w:t>
      </w:r>
      <w:r w:rsidR="00086327" w:rsidRPr="006B7617">
        <w:rPr>
          <w:color w:val="auto"/>
        </w:rPr>
        <w:fldChar w:fldCharType="begin" w:fldLock="1"/>
      </w:r>
      <w:r w:rsidR="00B91FB7" w:rsidRPr="006B7617">
        <w:rPr>
          <w:color w:val="auto"/>
        </w:rPr>
        <w:instrText>ADDIN CSL_CITATION {"citationItems":[{"id":"ITEM-1","itemData":{"DOI":"10.3791/52387","ISSN":"1940-087X","PMID":"25742506","abstract":"Executive functions consist of multiple high-level cognitive processes that drive rule generation and behavioral selection. An emergent property of these processes is the ability to adjust behavior in response to changes in one's environment (i.e., behavioral flexibility). These processes are essential to normal human behavior, and may be disrupted in diverse neuropsychiatric conditions, including schizophrenia, alcoholism, depression, stroke, and Alzheimer's disease. Understanding of the neurobiology of executive functions has been greatly advanced by the availability of animal tasks for assessing discrete components of behavioral flexibility, particularly strategy shifting and reversal learning. While several types of tasks have been developed, most are non-automated, labor intensive, and allow testing of only one animal at a time. The recent development of automated, operant-based tasks for assessing behavioral flexibility streamlines testing, standardizes stimulus presentation and data recording, and dramatically improves throughput. Here, we describe automated strategy shifting and reversal tasks, using operant chambers controlled by custom written software programs. Using these tasks, we have shown that the medial prefrontal cortex governs strategy shifting but not reversal learning in the rat, similar to the dissociation observed in humans. Moreover, animals with a neonatal hippocampal lesion, a neurodevelopmental model of schizophrenia, are selectively impaired on the strategy shifting task but not the reversal task. The strategy shifting task also allows the identification of separate types of performance errors, each of which is attributable to distinct neural substrates. The availability of these automated tasks, and the evidence supporting the dissociable contributions of separate prefrontal areas, makes them particularly well-suited assays for the investigation of basic neurobiological processes as well as drug discovery and screening in disease models.","author":[{"dropping-particle":"","family":"Brady","given":"Anne Marie","non-dropping-particle":"","parse-names":false,"suffix":""},{"dropping-particle":"","family":"Floresco","given":"Stan B","non-dropping-particle":"","parse-names":false,"suffix":""}],"container-title":"Journal of visualized experiments : JoVE","id":"ITEM-1","issue":"96","issued":{"date-parts":[["2015","2","15"]]},"page":"e52387","title":"Operant procedures for assessing behavioral flexibility in rats.","type":"article-journal"},"uris":["http://www.mendeley.com/documents/?uuid=d54dd2d7-5ce5-3fa0-bd80-d5bdf6f30722"]}],"mendeley":{"formattedCitation":"&lt;sup&gt;19&lt;/sup&gt;","plainTextFormattedCitation":"19","previouslyFormattedCitation":"&lt;sup&gt;19&lt;/sup&gt;"},"properties":{"noteIndex":0},"schema":"https://github.com/citation-style-language/schema/raw/master/csl-citation.json"}</w:instrText>
      </w:r>
      <w:r w:rsidR="00086327" w:rsidRPr="006B7617">
        <w:rPr>
          <w:color w:val="auto"/>
        </w:rPr>
        <w:fldChar w:fldCharType="separate"/>
      </w:r>
      <w:r w:rsidR="00BB53F0" w:rsidRPr="006B7617">
        <w:rPr>
          <w:noProof/>
          <w:color w:val="auto"/>
          <w:vertAlign w:val="superscript"/>
        </w:rPr>
        <w:t>19</w:t>
      </w:r>
      <w:r w:rsidR="00086327" w:rsidRPr="006B7617">
        <w:rPr>
          <w:color w:val="auto"/>
        </w:rPr>
        <w:fldChar w:fldCharType="end"/>
      </w:r>
      <w:r w:rsidR="00086327" w:rsidRPr="006B7617">
        <w:rPr>
          <w:color w:val="auto"/>
        </w:rPr>
        <w:t xml:space="preserve">, </w:t>
      </w:r>
      <w:r w:rsidR="00F53B15">
        <w:rPr>
          <w:color w:val="auto"/>
        </w:rPr>
        <w:t>the</w:t>
      </w:r>
      <w:r w:rsidR="00086327" w:rsidRPr="006B7617">
        <w:rPr>
          <w:color w:val="auto"/>
        </w:rPr>
        <w:t xml:space="preserve"> adaptation of this paradigm </w:t>
      </w:r>
      <w:r w:rsidR="00075CD7" w:rsidRPr="006B7617">
        <w:rPr>
          <w:color w:val="auto"/>
        </w:rPr>
        <w:t xml:space="preserve">only requires </w:t>
      </w:r>
      <w:r w:rsidR="000B4899">
        <w:rPr>
          <w:color w:val="auto"/>
        </w:rPr>
        <w:t>3</w:t>
      </w:r>
      <w:r w:rsidR="00075CD7" w:rsidRPr="006B7617">
        <w:rPr>
          <w:color w:val="auto"/>
        </w:rPr>
        <w:t xml:space="preserve"> days of training</w:t>
      </w:r>
      <w:r w:rsidR="00086327" w:rsidRPr="006B7617">
        <w:rPr>
          <w:color w:val="auto"/>
        </w:rPr>
        <w:t xml:space="preserve"> and </w:t>
      </w:r>
      <w:r w:rsidR="007A353F" w:rsidRPr="006B7617">
        <w:rPr>
          <w:color w:val="auto"/>
        </w:rPr>
        <w:t>includes an</w:t>
      </w:r>
      <w:r w:rsidR="00086327" w:rsidRPr="006B7617">
        <w:rPr>
          <w:color w:val="auto"/>
        </w:rPr>
        <w:t xml:space="preserve"> </w:t>
      </w:r>
      <w:r w:rsidR="007A353F" w:rsidRPr="006B7617">
        <w:rPr>
          <w:color w:val="auto"/>
        </w:rPr>
        <w:t>efficient</w:t>
      </w:r>
      <w:r w:rsidR="00075CD7" w:rsidRPr="006B7617">
        <w:rPr>
          <w:color w:val="auto"/>
        </w:rPr>
        <w:t xml:space="preserve"> </w:t>
      </w:r>
      <w:r w:rsidR="00086327" w:rsidRPr="006B7617">
        <w:rPr>
          <w:color w:val="auto"/>
        </w:rPr>
        <w:t>programmed</w:t>
      </w:r>
      <w:r w:rsidR="00075CD7" w:rsidRPr="006B7617">
        <w:rPr>
          <w:color w:val="auto"/>
        </w:rPr>
        <w:t xml:space="preserve"> data analysis.</w:t>
      </w:r>
      <w:r w:rsidR="00137E26" w:rsidRPr="006B7617">
        <w:rPr>
          <w:color w:val="auto"/>
        </w:rPr>
        <w:t xml:space="preserve"> </w:t>
      </w:r>
    </w:p>
    <w:p w14:paraId="3F53C740" w14:textId="77777777" w:rsidR="00E62D01" w:rsidRPr="006B7617" w:rsidRDefault="00E62D01" w:rsidP="0062728D">
      <w:pPr>
        <w:jc w:val="left"/>
        <w:rPr>
          <w:color w:val="auto"/>
        </w:rPr>
      </w:pPr>
    </w:p>
    <w:p w14:paraId="385ED526" w14:textId="22C66681" w:rsidR="00E62D01" w:rsidRPr="006B7617" w:rsidRDefault="00E62D01" w:rsidP="0062728D">
      <w:pPr>
        <w:jc w:val="left"/>
        <w:rPr>
          <w:color w:val="auto"/>
        </w:rPr>
      </w:pPr>
      <w:r w:rsidRPr="006B7617">
        <w:rPr>
          <w:color w:val="auto"/>
          <w:shd w:val="clear" w:color="auto" w:fill="FFFFFF"/>
        </w:rPr>
        <w:t>Whether stress enhances or impairs cognitive function depend</w:t>
      </w:r>
      <w:r w:rsidR="000B4899">
        <w:rPr>
          <w:color w:val="auto"/>
          <w:shd w:val="clear" w:color="auto" w:fill="FFFFFF"/>
        </w:rPr>
        <w:t>s</w:t>
      </w:r>
      <w:r w:rsidRPr="006B7617">
        <w:rPr>
          <w:color w:val="auto"/>
          <w:shd w:val="clear" w:color="auto" w:fill="FFFFFF"/>
        </w:rPr>
        <w:t xml:space="preserve"> on the type, intensity, and duration of the stressor, as well as the timing of the stressor in relation to learning or executing </w:t>
      </w:r>
      <w:r w:rsidR="000B4899">
        <w:rPr>
          <w:color w:val="auto"/>
          <w:shd w:val="clear" w:color="auto" w:fill="FFFFFF"/>
        </w:rPr>
        <w:t>a</w:t>
      </w:r>
      <w:r w:rsidRPr="006B7617">
        <w:rPr>
          <w:color w:val="auto"/>
          <w:shd w:val="clear" w:color="auto" w:fill="FFFFFF"/>
        </w:rPr>
        <w:t xml:space="preserve"> cognitive task</w:t>
      </w:r>
      <w:r w:rsidRPr="006B7617">
        <w:rPr>
          <w:color w:val="auto"/>
          <w:shd w:val="clear" w:color="auto" w:fill="FFFFFF"/>
        </w:rPr>
        <w:fldChar w:fldCharType="begin" w:fldLock="1"/>
      </w:r>
      <w:r w:rsidR="00833C63">
        <w:rPr>
          <w:color w:val="auto"/>
          <w:shd w:val="clear" w:color="auto" w:fill="FFFFFF"/>
        </w:rPr>
        <w:instrText>ADDIN CSL_CITATION {"citationItems":[{"id":"ITEM-1","itemData":{"DOI":"10.1155/2007/78970","ISSN":"2090-5904","PMID":"18060012","abstract":"&lt;p&gt;Stress is a potent modulator of learning and memory processes. Although there have been a few attempts in the literature to explain the diversity of effects (including facilitating, impairing, and lack of effects) described for the impact of stress on memory function according to single classification criterion, they have proved insufficient to explain the whole complexity of effects. Here, we review the literature in the field of stress and memory interactions according to five selected classifying factors (source of stress, stressor duration, stressor intensity, stressor timing with regard to memory phase, and learning type) in an attempt to develop an integrative model to understand how stress affects memory function. Summarizing on those conditions in which there was enough information, we conclude that high stress levels, whether intrinsic (triggered by the cognitive challenge) or extrinsic (induced by conditions completely unrelated to the cognitive task), tend to facilitate Pavlovian conditioning (in a linear-asymptotic manner), while being deleterious for spatial/explicit information processing (which with regard to intrinsic stress levels follows an inverted U-shape effect). Moreover, after reviewing the literature, we conclude that all selected factors are essential to develop an integrative model that defines the outcome of stress effects in memory processes. In parallel, we provide a brief review of the main neurobiological mechanisms proposed to account for the different effects of stress in memory function. Glucocorticoids were found as a common mediating mechanism for both the facilitating and impairing actions of stress in different memory processes and phases. Among the brain regions implicated, the hippocampus, amygdala, and prefrontal cortex were highlighted as critical for the mediation of stress effects.&lt;/p&gt;","author":[{"dropping-particle":"","family":"Sandi","given":"Carmen","non-dropping-particle":"","parse-names":false,"suffix":""},{"dropping-particle":"","family":"Pinelo-Nava","given":"M. Teresa","non-dropping-particle":"","parse-names":false,"suffix":""}],"container-title":"Neural Plasticity","id":"ITEM-1","issued":{"date-parts":[["2007"]]},"page":"1-20","title":"Stress and Memory: Behavioral Effects and Neurobiological Mechanisms","type":"article-journal","volume":"2007"},"uris":["http://www.mendeley.com/documents/?uuid=d5d960ea-5e11-3d2a-a554-b46feb0bd61e"]},{"id":"ITEM-2","itemData":{"DOI":"10.3389/fnhum.2013.00123","ISSN":"1662-5161","PMID":"23576971","abstract":"The mechanisms and neural circuits that drive emotion and cognition are inextricably linked. Activation of the hypothalamic-pituitary-adrenal (HPA) axis as a result of stress or other causes of arousal initiates a flood of hormone and neurotransmitter release throughout the brain, affecting the way we think, decide, and behave. This review will focus on factors that influence the function of the prefrontal cortex (PFC), a brain region that governs higher-level cognitive processes and executive function. The PFC becomes markedly impaired by stress, producing measurable deficits in working memory. These deficits arise from the interaction of multiple neuromodulators, including glucocorticoids, catecholamines, and gonadal hormones; here we will discuss the non-human primate and rodent literature that has furthered our understanding of the circuitry, receptors, and signaling cascades responsible for stress-induced prefrontal dysfunction.","author":[{"dropping-particle":"","family":"Shansky","given":"Rebecca M.","non-dropping-particle":"","parse-names":false,"suffix":""},{"dropping-particle":"","family":"Lipps","given":"Jennifer","non-dropping-particle":"","parse-names":false,"suffix":""}],"container-title":"Frontiers in Human Neuroscience","id":"ITEM-2","issued":{"date-parts":[["2013"]]},"page":"123","title":"Stress-induced cognitive dysfunction: hormone-neurotransmitter interactions in the prefrontal cortex","type":"article-journal","volume":"7"},"uris":["http://www.mendeley.com/documents/?uuid=81aea39b-48ba-3435-8d38-1899b5df0b81"]}],"mendeley":{"formattedCitation":"&lt;sup&gt;20, 21&lt;/sup&gt;","manualFormatting":"20,21","plainTextFormattedCitation":"20, 21","previouslyFormattedCitation":"&lt;sup&gt;20, 21&lt;/sup&gt;"},"properties":{"noteIndex":0},"schema":"https://github.com/citation-style-language/schema/raw/master/csl-citation.json"}</w:instrText>
      </w:r>
      <w:r w:rsidRPr="006B7617">
        <w:rPr>
          <w:color w:val="auto"/>
          <w:shd w:val="clear" w:color="auto" w:fill="FFFFFF"/>
        </w:rPr>
        <w:fldChar w:fldCharType="separate"/>
      </w:r>
      <w:r w:rsidR="00BB53F0" w:rsidRPr="006B7617">
        <w:rPr>
          <w:noProof/>
          <w:color w:val="auto"/>
          <w:shd w:val="clear" w:color="auto" w:fill="FFFFFF"/>
          <w:vertAlign w:val="superscript"/>
        </w:rPr>
        <w:t>20,21</w:t>
      </w:r>
      <w:r w:rsidRPr="006B7617">
        <w:rPr>
          <w:color w:val="auto"/>
          <w:shd w:val="clear" w:color="auto" w:fill="FFFFFF"/>
        </w:rPr>
        <w:fldChar w:fldCharType="end"/>
      </w:r>
      <w:r w:rsidRPr="006B7617">
        <w:rPr>
          <w:color w:val="auto"/>
          <w:shd w:val="clear" w:color="auto" w:fill="FFFFFF"/>
        </w:rPr>
        <w:t xml:space="preserve">. Thus, </w:t>
      </w:r>
      <w:r w:rsidR="000B4899">
        <w:rPr>
          <w:color w:val="auto"/>
          <w:shd w:val="clear" w:color="auto" w:fill="FFFFFF"/>
        </w:rPr>
        <w:t>the protocol</w:t>
      </w:r>
      <w:r w:rsidRPr="006B7617">
        <w:rPr>
          <w:color w:val="auto"/>
          <w:shd w:val="clear" w:color="auto" w:fill="FFFFFF"/>
        </w:rPr>
        <w:t xml:space="preserve"> incorporate</w:t>
      </w:r>
      <w:r w:rsidR="000B4899">
        <w:rPr>
          <w:color w:val="auto"/>
          <w:shd w:val="clear" w:color="auto" w:fill="FFFFFF"/>
        </w:rPr>
        <w:t>s</w:t>
      </w:r>
      <w:r w:rsidRPr="006B7617">
        <w:rPr>
          <w:color w:val="auto"/>
          <w:shd w:val="clear" w:color="auto" w:fill="FFFFFF"/>
        </w:rPr>
        <w:t xml:space="preserve"> stress procedures both before and after </w:t>
      </w:r>
      <w:r w:rsidR="00B902AB">
        <w:rPr>
          <w:color w:val="auto"/>
          <w:shd w:val="clear" w:color="auto" w:fill="FFFFFF"/>
        </w:rPr>
        <w:t xml:space="preserve">the </w:t>
      </w:r>
      <w:r w:rsidR="00800562" w:rsidRPr="006B7617">
        <w:rPr>
          <w:color w:val="auto"/>
          <w:shd w:val="clear" w:color="auto" w:fill="FFFFFF"/>
        </w:rPr>
        <w:t>operant</w:t>
      </w:r>
      <w:r w:rsidR="00A24606" w:rsidRPr="006B7617">
        <w:rPr>
          <w:color w:val="auto"/>
          <w:shd w:val="clear" w:color="auto" w:fill="FFFFFF"/>
        </w:rPr>
        <w:t xml:space="preserve"> </w:t>
      </w:r>
      <w:r w:rsidRPr="006B7617">
        <w:rPr>
          <w:color w:val="auto"/>
          <w:shd w:val="clear" w:color="auto" w:fill="FFFFFF"/>
        </w:rPr>
        <w:t xml:space="preserve">training. </w:t>
      </w:r>
      <w:r w:rsidR="000B4899">
        <w:rPr>
          <w:color w:val="auto"/>
          <w:shd w:val="clear" w:color="auto" w:fill="FFFFFF"/>
        </w:rPr>
        <w:t>It</w:t>
      </w:r>
      <w:r w:rsidRPr="006B7617">
        <w:rPr>
          <w:color w:val="auto"/>
          <w:shd w:val="clear" w:color="auto" w:fill="FFFFFF"/>
        </w:rPr>
        <w:t xml:space="preserve"> also examine</w:t>
      </w:r>
      <w:r w:rsidR="000B4899">
        <w:rPr>
          <w:color w:val="auto"/>
          <w:shd w:val="clear" w:color="auto" w:fill="FFFFFF"/>
        </w:rPr>
        <w:t>s</w:t>
      </w:r>
      <w:r w:rsidRPr="006B7617">
        <w:rPr>
          <w:color w:val="auto"/>
          <w:shd w:val="clear" w:color="auto" w:fill="FFFFFF"/>
        </w:rPr>
        <w:t xml:space="preserve"> representative results from </w:t>
      </w:r>
      <w:r w:rsidR="007C08BC" w:rsidRPr="006B7617">
        <w:rPr>
          <w:color w:val="auto"/>
          <w:shd w:val="clear" w:color="auto" w:fill="FFFFFF"/>
        </w:rPr>
        <w:t>stress studies</w:t>
      </w:r>
      <w:r w:rsidRPr="006B7617">
        <w:rPr>
          <w:color w:val="auto"/>
          <w:shd w:val="clear" w:color="auto" w:fill="FFFFFF"/>
        </w:rPr>
        <w:t>.</w:t>
      </w:r>
      <w:r w:rsidR="00A24606" w:rsidRPr="006B7617">
        <w:rPr>
          <w:color w:val="auto"/>
        </w:rPr>
        <w:t xml:space="preserve"> In addition, t</w:t>
      </w:r>
      <w:r w:rsidRPr="006B7617">
        <w:rPr>
          <w:color w:val="auto"/>
        </w:rPr>
        <w:t xml:space="preserve">he brain regions underlying particular </w:t>
      </w:r>
      <w:r w:rsidR="00A24606" w:rsidRPr="006B7617">
        <w:rPr>
          <w:color w:val="auto"/>
        </w:rPr>
        <w:t>aspects of</w:t>
      </w:r>
      <w:r w:rsidRPr="006B7617">
        <w:rPr>
          <w:color w:val="auto"/>
        </w:rPr>
        <w:t xml:space="preserve"> </w:t>
      </w:r>
      <w:r w:rsidR="002F4A2F">
        <w:rPr>
          <w:color w:val="auto"/>
        </w:rPr>
        <w:t>set-shifting</w:t>
      </w:r>
      <w:r w:rsidR="00A24606" w:rsidRPr="006B7617">
        <w:rPr>
          <w:color w:val="auto"/>
        </w:rPr>
        <w:t xml:space="preserve"> have been well</w:t>
      </w:r>
      <w:r w:rsidR="00B113CC">
        <w:rPr>
          <w:color w:val="auto"/>
        </w:rPr>
        <w:t>-</w:t>
      </w:r>
      <w:r w:rsidR="00A24606" w:rsidRPr="006B7617">
        <w:rPr>
          <w:color w:val="auto"/>
        </w:rPr>
        <w:t>established</w:t>
      </w:r>
      <w:r w:rsidRPr="006B7617">
        <w:rPr>
          <w:color w:val="auto"/>
        </w:rPr>
        <w:fldChar w:fldCharType="begin" w:fldLock="1"/>
      </w:r>
      <w:r w:rsidR="00833C63">
        <w:rPr>
          <w:color w:val="auto"/>
        </w:rPr>
        <w:instrText>ADDIN CSL_CITATION {"citationItems":[{"id":"ITEM-1","itemData":{"ISSN":"1529-2401","PMID":"10341256","abstract":"The present experiments investigated the role of the prelimbic-infralimbic areas in behavioral flexibility using a place-response learning paradigm. All rats received a bilateral cannula implant aimed at the prelimbic-infralimbic areas. To examine the role of the prelimbic-infralimbic areas in shifting strategies, rats were tested on a place and a response discrimination in a cross-maze. Some rats were tested on the place version first followed by the response version. The procedure for the other rats was reversed. Infusions of 2% tetracaine into the prelimbic-infralimbic areas did not impair acquisition of the place or response discriminations. Prelimbic-infralimbic inactivation did impair learning when rats were switched from one discrimination to the other (cross-modal shift). To investigate the role of the prelimbic-infralimbic areas in intramodal shifts (reversal learning), one group of rats was tested on a place reversal and another group tested on a response reversal. Prelimbic-infralimbic inactivation did not impair place or response intramodal shifts. Some rats that completed testing on a particular version in the cross-modal and intramodal experiments were tested on the same version in a new room for 3 d. The transfer tests revealed that rats use a spatial strategy on the place version and an egocentric response strategy on the response version. Overall, these results suggest that the prelimbic-infralimbic areas are important for behavioral flexibility involving cross-modal but not intramodal shifts.","author":[{"dropping-particle":"","family":"Ragozzino","given":"M E","non-dropping-particle":"","parse-names":false,"suffix":""},{"dropping-particle":"","family":"Detrick","given":"S","non-dropping-particle":"","parse-names":false,"suffix":""},{"dropping-particle":"","family":"Kesner","given":"R P","non-dropping-particle":"","parse-names":false,"suffix":""}],"container-title":"The Journal of neuroscience : the official journal of the Society for Neuroscience","id":"ITEM-1","issue":"11","issued":{"date-parts":[["1999","6","1"]]},"page":"4585-94","title":"Involvement of the prelimbic-infralimbic areas of the rodent prefrontal cortex in behavioral flexibility for place and response learning.","type":"article-journal","volume":"19"},"uris":["http://www.mendeley.com/documents/?uuid=79b95827-ad66-30c2-a45c-41ea77d0d887"]},{"id":"ITEM-2","itemData":{"DOI":"10.1016/j.bbr.2008.02.008","ISSN":"0166-4328","PMID":"18359099","abstract":"The medial prefrontal cortex (mPFC) of the rat plays an essential role in behavioral flexibility, as lesions or inactivations of this region impair shifting between strategies or attentional sets using a variety of different behavioral tests. In the present study, we assessed the effects of inactivation of the mPFC on strategy set-shifting and reversal learning, using a novel, automated procedure conducted in an operant chamber. In Experiment 1, inactivation of the mPFC with bupivacaine did not impair the initial learning of a visual-cue (i.e.; always press the lever with a cue light illuminated above it) or a response (i.e.; always press the left lever) discrimination. Control rats required greater number of trials to shift from using a visual-cue to a response strategy than the opposite shift. mPFC inactivation impaired performance of a visual-cue-response set-shift, but not the easier response-visual-cue shift. In Experiment 2, pre-exposure to the visual-cue stimulus lights increased the difficulty of the response-visual-cue shift, reflected by a greater number of trials required by control rats to achieve criterion relative to those in Experiment 1. Under these conditions, inactivation of the mPFC did impair performance of this set-shift. In contrast, mPFC inactivation did not affect reversal learning of a response discrimination. These findings highlight the utility of this automated procedure for assessing set-shifting mediated by the mPFC. Furthermore, they reveal that the relative difficulty of the type of shift rats are required to perform has a direct impact on whether or not the mPFC contributes to this form of behavioral flexibility.","author":[{"dropping-particle":"","family":"Floresco","given":"Stan B","non-dropping-particle":"","parse-names":false,"suffix":""},{"dropping-particle":"","family":"Block","given":"Annie E","non-dropping-particle":"","parse-names":false,"suffix":""},{"dropping-particle":"","family":"Tse","given":"Maric T L","non-dropping-particle":"","parse-names":false,"suffix":""}],"container-title":"Behavioural brain research","id":"ITEM-2","issue":"1","issued":{"date-parts":[["2008","6","26"]]},"page":"85-96","title":"Inactivation of the medial prefrontal cortex of the rat impairs strategy set-shifting, but not reversal learning, using a novel, automated procedure.","type":"article-journal","volume":"190"},"uris":["http://www.mendeley.com/documents/?uuid=d85ce375-7d39-40bc-8996-ce0327bfbb72"]},{"id":"ITEM-3","itemData":{"DOI":"10.1016/j.bbr.2013.04.037","ISBN":"1872-7549 (Electronic)\\r0166-4328 (Linking)","ISSN":"01664328","PMID":"23664821","abstract":"Impaired attentional set-shifting and inflexible decision-making are problems frequently observed during normal aging and in several psychiatric disorders. To understand the neuropathophysiology of underlying inflexible behavior, animal models of attentional set-shifting have been developed to mimic tasks such as the Wisconsin Card Sorting Task (WCST), which tap into a number of cognitive functions including stimulus–response encoding, working memory, attention, error detection, and conflict resolution. Here, we review many of these tasks in several different species and speculate on how prefrontal cortex and anterior cingulate cortex might contribute to normal performance during set-shifting.","author":[{"dropping-particle":"","family":"Bissonette","given":"Gregory B.","non-dropping-particle":"","parse-names":false,"suffix":""},{"dropping-particle":"","family":"Powell","given":"Elizabeth M.","non-dropping-particle":"","parse-names":false,"suffix":""},{"dropping-particle":"","family":"Roesch","given":"Matthew R.","non-dropping-particle":"","parse-names":false,"suffix":""}],"container-title":"Behavioural Brain Research","id":"ITEM-3","issued":{"date-parts":[["2013"]]},"page":"91-101","title":"Neural structures underlying set-shifting: Roles of medial prefrontal cortex and anterior cingulate cortex","type":"article-journal","volume":"250"},"uris":["http://www.mendeley.com/documents/?uuid=1d485aa2-02e4-4694-8bc3-9449888a7c7c"]}],"mendeley":{"formattedCitation":"&lt;sup&gt;2, 16, 22&lt;/sup&gt;","manualFormatting":"2,16,22","plainTextFormattedCitation":"2, 16, 22","previouslyFormattedCitation":"&lt;sup&gt;2, 16, 22&lt;/sup&gt;"},"properties":{"noteIndex":0},"schema":"https://github.com/citation-style-language/schema/raw/master/csl-citation.json"}</w:instrText>
      </w:r>
      <w:r w:rsidRPr="006B7617">
        <w:rPr>
          <w:color w:val="auto"/>
        </w:rPr>
        <w:fldChar w:fldCharType="separate"/>
      </w:r>
      <w:r w:rsidR="00BB53F0" w:rsidRPr="006B7617">
        <w:rPr>
          <w:noProof/>
          <w:color w:val="auto"/>
          <w:vertAlign w:val="superscript"/>
        </w:rPr>
        <w:t>2,16,22</w:t>
      </w:r>
      <w:r w:rsidRPr="006B7617">
        <w:rPr>
          <w:color w:val="auto"/>
        </w:rPr>
        <w:fldChar w:fldCharType="end"/>
      </w:r>
      <w:r w:rsidR="00B113CC">
        <w:rPr>
          <w:color w:val="auto"/>
        </w:rPr>
        <w:t>;</w:t>
      </w:r>
      <w:r w:rsidR="00A24606" w:rsidRPr="006B7617">
        <w:rPr>
          <w:color w:val="auto"/>
        </w:rPr>
        <w:t xml:space="preserve"> thus, </w:t>
      </w:r>
      <w:r w:rsidR="00B113CC">
        <w:rPr>
          <w:color w:val="auto"/>
        </w:rPr>
        <w:t>the report also</w:t>
      </w:r>
      <w:r w:rsidR="00A24606" w:rsidRPr="006B7617">
        <w:rPr>
          <w:color w:val="auto"/>
        </w:rPr>
        <w:t xml:space="preserve"> describe</w:t>
      </w:r>
      <w:r w:rsidR="00B113CC">
        <w:rPr>
          <w:color w:val="auto"/>
        </w:rPr>
        <w:t>s</w:t>
      </w:r>
      <w:r w:rsidR="00A24606" w:rsidRPr="006B7617">
        <w:rPr>
          <w:color w:val="auto"/>
        </w:rPr>
        <w:t xml:space="preserve"> how to target </w:t>
      </w:r>
      <w:r w:rsidR="00B113CC">
        <w:rPr>
          <w:color w:val="auto"/>
        </w:rPr>
        <w:t>and</w:t>
      </w:r>
      <w:r w:rsidR="00A24606" w:rsidRPr="006B7617">
        <w:rPr>
          <w:color w:val="auto"/>
        </w:rPr>
        <w:t xml:space="preserve"> assess particular brain regions during or after </w:t>
      </w:r>
      <w:r w:rsidR="00B113CC">
        <w:rPr>
          <w:color w:val="auto"/>
        </w:rPr>
        <w:t>the</w:t>
      </w:r>
      <w:r w:rsidR="00A24606" w:rsidRPr="006B7617">
        <w:rPr>
          <w:color w:val="auto"/>
        </w:rPr>
        <w:t xml:space="preserve"> stress and </w:t>
      </w:r>
      <w:r w:rsidR="00AF309C" w:rsidRPr="006B7617">
        <w:rPr>
          <w:color w:val="auto"/>
        </w:rPr>
        <w:t>strategy</w:t>
      </w:r>
      <w:r w:rsidR="00800562" w:rsidRPr="006B7617">
        <w:rPr>
          <w:color w:val="auto"/>
        </w:rPr>
        <w:t xml:space="preserve"> shifting</w:t>
      </w:r>
      <w:r w:rsidR="00A24606" w:rsidRPr="006B7617">
        <w:rPr>
          <w:color w:val="auto"/>
        </w:rPr>
        <w:t xml:space="preserve"> procedure</w:t>
      </w:r>
      <w:r w:rsidR="00B113CC">
        <w:rPr>
          <w:color w:val="auto"/>
        </w:rPr>
        <w:t>s</w:t>
      </w:r>
      <w:r w:rsidR="00A24606" w:rsidRPr="006B7617">
        <w:rPr>
          <w:color w:val="auto"/>
        </w:rPr>
        <w:t>.</w:t>
      </w:r>
    </w:p>
    <w:p w14:paraId="62E3DFFB" w14:textId="77777777" w:rsidR="00E62D01" w:rsidRPr="006B7617" w:rsidRDefault="00E62D01" w:rsidP="0062728D">
      <w:pPr>
        <w:jc w:val="left"/>
        <w:rPr>
          <w:color w:val="auto"/>
        </w:rPr>
      </w:pPr>
    </w:p>
    <w:p w14:paraId="140B11CB" w14:textId="6AD06FBF" w:rsidR="009A18B9" w:rsidRPr="006B7617" w:rsidRDefault="00137E26" w:rsidP="0062728D">
      <w:pPr>
        <w:jc w:val="left"/>
        <w:rPr>
          <w:color w:val="auto"/>
          <w:shd w:val="clear" w:color="auto" w:fill="FFFFFF"/>
        </w:rPr>
      </w:pPr>
      <w:r w:rsidRPr="006B7617">
        <w:rPr>
          <w:color w:val="auto"/>
        </w:rPr>
        <w:t>T</w:t>
      </w:r>
      <w:r w:rsidR="00D41598" w:rsidRPr="006B7617">
        <w:rPr>
          <w:color w:val="auto"/>
        </w:rPr>
        <w:t xml:space="preserve">here has been limited research </w:t>
      </w:r>
      <w:r w:rsidR="00B113CC">
        <w:rPr>
          <w:color w:val="auto"/>
        </w:rPr>
        <w:t>on</w:t>
      </w:r>
      <w:r w:rsidR="00F53B15">
        <w:rPr>
          <w:color w:val="auto"/>
        </w:rPr>
        <w:t xml:space="preserve"> </w:t>
      </w:r>
      <w:r w:rsidR="00D41598" w:rsidRPr="006B7617">
        <w:rPr>
          <w:color w:val="auto"/>
        </w:rPr>
        <w:t>directly examin</w:t>
      </w:r>
      <w:r w:rsidR="00B113CC">
        <w:rPr>
          <w:color w:val="auto"/>
        </w:rPr>
        <w:t>ing</w:t>
      </w:r>
      <w:r w:rsidR="00D41598" w:rsidRPr="006B7617">
        <w:rPr>
          <w:color w:val="auto"/>
        </w:rPr>
        <w:t xml:space="preserve"> sex differences </w:t>
      </w:r>
      <w:r w:rsidRPr="006B7617">
        <w:rPr>
          <w:color w:val="auto"/>
        </w:rPr>
        <w:t>in cognitive flexibility</w:t>
      </w:r>
      <w:r w:rsidR="00D41598" w:rsidRPr="006B7617">
        <w:rPr>
          <w:color w:val="auto"/>
        </w:rPr>
        <w:fldChar w:fldCharType="begin" w:fldLock="1"/>
      </w:r>
      <w:r w:rsidR="00B91FB7" w:rsidRPr="006B7617">
        <w:rPr>
          <w:color w:val="auto"/>
        </w:rPr>
        <w:instrText>ADDIN CSL_CITATION {"citationItems":[{"id":"ITEM-1","itemData":{"DOI":"10.1523/JNEUROSCI.1184-06.2006","ISSN":"1529-2401","PMID":"16870732","abstract":"Stressful life events have been implicated clinically in the pathogenesis of mental illness, but the neural substrates that may account for this observation remain poorly understood. Attentional impairments symptomatic of these psychiatric conditions are associated with structural and functional abnormalities in a network of prefrontal cortical structures. Here, we examine whether chronic stress-induced dendritic alterations in the medial prefrontal cortex (mPFC) and orbital frontal cortex (OFC) underlie impairments in the behaviors that they subserve. After 21 d of repeated restraint stress, rats were tested on a perceptual attentional set-shifting task, which yields dissociable measures of reversal learning and attentional set-shifting, functions that are mediated by the OFC and mPFC, respectively. Intracellular iontophoretic injections of Lucifer yellow were performed in a subset of these rats to examine dendritic morphology in layer II/III pyramidal cells of the mPFC and lateral OFC. Chronic stress induced a selective impairment in attentional set-shifting and a corresponding retraction (20%) of apical dendritic arbors in the mPFC. In stressed rats, but not in controls, decreased dendritic arborization in the mPFC predicted impaired attentional set-shifting performance. In contrast, stress was not found to adversely affect reversal learning or dendritic morphology in the lateral OFC. Instead, apical dendritic arborization in the OFC was increased by 43%. This study provides the first direct evidence that dendritic remodeling in the prefrontal cortex may underlie the functional deficits in attentional control that are symptomatic of stress-related mental illnesses.","author":[{"dropping-particle":"","family":"Liston","given":"Conor","non-dropping-particle":"","parse-names":false,"suffix":""},{"dropping-particle":"","family":"Miller","given":"Melinda M.","non-dropping-particle":"","parse-names":false,"suffix":""},{"dropping-particle":"","family":"Goldwater","given":"Deena S.","non-dropping-particle":"","parse-names":false,"suffix":""},{"dropping-particle":"","family":"Radley","given":"Jason J.","non-dropping-particle":"","parse-names":false,"suffix":""},{"dropping-particle":"","family":"Rocher","given":"Anne B.","non-dropping-particle":"","parse-names":false,"suffix":""},{"dropping-particle":"","family":"Hof","given":"Patrick R.","non-dropping-particle":"","parse-names":false,"suffix":""},{"dropping-particle":"","family":"Morrison","given":"John H.","non-dropping-particle":"","parse-names":false,"suffix":""},{"dropping-particle":"","family":"McEwen","given":"Bruce S.","non-dropping-particle":"","parse-names":false,"suffix":""}],"container-title":"The Journal of neuroscience : the official journal of the Society for Neuroscience","id":"ITEM-1","issue":"30","issued":{"date-parts":[["2006","7","26"]]},"language":"en","page":"7870-4","publisher":"Society for Neuroscience","title":"Stress-induced alterations in prefrontal cortical dendritic morphology predict selective impairments in perceptual attentional set-shifting.","type":"article-journal","volume":"26"},"uris":["http://www.mendeley.com/documents/?uuid=abd20d94-5013-45eb-bd96-46ef08fe882e"]},{"id":"ITEM-2","itemData":{"DOI":"10.1007/s00213-014-3654-7","ISSN":"1432-2072","PMID":"24958230","abstract":"RATIONALE: Stress experience during adolescence has been linked to the development of psychiatric disorders in adulthood, many of which are associated with impairments in prefrontal cortex function. OBJECTIVE: The current study was designed to determine the immediate and enduring effects of repeated social stress on a prefrontal cortex-dependent cognitive task. METHODS: Early adolescent (P28), mid-adolescent (P42), and adult (P70) rats were exposed to resident-intruder stress for 5 days and tested in an operant strategy-shifting task (OSST) during the following week or several weeks later during adulthood. Engagement of prefrontal cortical neurons during the task was assessed by expression of the immediate early gene, c-fos. RESULTS: Social stress during adolescence had no immediate effects on task performance, but impaired strategy-shifting in adulthood, whereas social stress that occurred during adulthood had no effect. The cognitive impairment produced by adolescent social stress was most pronounced in rats with a passive coping strategy. Notably, strategy-shifting performance was positively correlated with medial prefrontal cortical c-fos in adulthood but not in adolescence, suggesting that the task engages different brain regions in adolescents compared to adults. CONCLUSIONS: Adolescent social stress produces a protracted impairment in prefrontal cortex-mediated cognition that is related to coping strategy. This impairment may be selectively expressed in adulthood because prefrontal cortical activity is integral to task performance at this age but not during adolescence.","author":[{"dropping-particle":"","family":"Snyder","given":"Kevin P","non-dropping-particle":"","parse-names":false,"suffix":""},{"dropping-particle":"","family":"Barry","given":"Mark","non-dropping-particle":"","parse-names":false,"suffix":""},{"dropping-particle":"","family":"Valentino","given":"Rita J","non-dropping-particle":"","parse-names":false,"suffix":""}],"container-title":"Psychopharmacology","id":"ITEM-2","issued":{"date-parts":[["2014","6","24"]]},"title":"Cognitive impact of social stress and coping strategy throughout development.","type":"article-journal"},"uris":["http://www.mendeley.com/documents/?uuid=712087b2-d5a7-4a2c-a514-bd989c209275"]}],"mendeley":{"formattedCitation":"&lt;sup&gt;18, 23&lt;/sup&gt;","plainTextFormattedCitation":"18, 23","previouslyFormattedCitation":"&lt;sup&gt;18, 23&lt;/sup&gt;"},"properties":{"noteIndex":0},"schema":"https://github.com/citation-style-language/schema/raw/master/csl-citation.json"}</w:instrText>
      </w:r>
      <w:r w:rsidR="00D41598" w:rsidRPr="006B7617">
        <w:rPr>
          <w:color w:val="auto"/>
        </w:rPr>
        <w:fldChar w:fldCharType="separate"/>
      </w:r>
      <w:r w:rsidR="00BB53F0" w:rsidRPr="006B7617">
        <w:rPr>
          <w:noProof/>
          <w:color w:val="auto"/>
          <w:vertAlign w:val="superscript"/>
        </w:rPr>
        <w:t>18,23</w:t>
      </w:r>
      <w:r w:rsidR="00D41598" w:rsidRPr="006B7617">
        <w:rPr>
          <w:color w:val="auto"/>
        </w:rPr>
        <w:fldChar w:fldCharType="end"/>
      </w:r>
      <w:r w:rsidR="00D41598" w:rsidRPr="006B7617">
        <w:rPr>
          <w:color w:val="auto"/>
        </w:rPr>
        <w:t xml:space="preserve">. </w:t>
      </w:r>
      <w:r w:rsidRPr="006B7617">
        <w:rPr>
          <w:color w:val="auto"/>
        </w:rPr>
        <w:t xml:space="preserve"> </w:t>
      </w:r>
      <w:r w:rsidR="00B113CC">
        <w:rPr>
          <w:color w:val="auto"/>
        </w:rPr>
        <w:t>The protocol</w:t>
      </w:r>
      <w:r w:rsidR="00A24606" w:rsidRPr="006B7617">
        <w:rPr>
          <w:color w:val="auto"/>
        </w:rPr>
        <w:t xml:space="preserve"> describe</w:t>
      </w:r>
      <w:r w:rsidR="00B113CC">
        <w:rPr>
          <w:color w:val="auto"/>
        </w:rPr>
        <w:t>s</w:t>
      </w:r>
      <w:r w:rsidR="00A24606" w:rsidRPr="006B7617">
        <w:rPr>
          <w:color w:val="auto"/>
        </w:rPr>
        <w:t xml:space="preserve"> how </w:t>
      </w:r>
      <w:r w:rsidR="00B113CC">
        <w:rPr>
          <w:color w:val="auto"/>
        </w:rPr>
        <w:t>to 1)</w:t>
      </w:r>
      <w:r w:rsidR="00A24606" w:rsidRPr="006B7617">
        <w:rPr>
          <w:color w:val="auto"/>
        </w:rPr>
        <w:t xml:space="preserve"> incorporate both male and female rats into </w:t>
      </w:r>
      <w:r w:rsidR="00B113CC">
        <w:rPr>
          <w:color w:val="auto"/>
        </w:rPr>
        <w:t>the</w:t>
      </w:r>
      <w:r w:rsidR="00A24606" w:rsidRPr="006B7617">
        <w:rPr>
          <w:color w:val="auto"/>
        </w:rPr>
        <w:t xml:space="preserve"> experimental paradigm, </w:t>
      </w:r>
      <w:r w:rsidR="00B113CC">
        <w:rPr>
          <w:color w:val="auto"/>
        </w:rPr>
        <w:t>then</w:t>
      </w:r>
      <w:r w:rsidR="00A24606" w:rsidRPr="006B7617">
        <w:rPr>
          <w:color w:val="auto"/>
        </w:rPr>
        <w:t xml:space="preserve"> </w:t>
      </w:r>
      <w:r w:rsidR="00B113CC">
        <w:rPr>
          <w:color w:val="auto"/>
        </w:rPr>
        <w:t>2)</w:t>
      </w:r>
      <w:r w:rsidR="00A24606" w:rsidRPr="006B7617">
        <w:rPr>
          <w:color w:val="auto"/>
        </w:rPr>
        <w:t xml:space="preserve"> track estrous cycle</w:t>
      </w:r>
      <w:r w:rsidR="00B113CC">
        <w:rPr>
          <w:color w:val="auto"/>
        </w:rPr>
        <w:t>s</w:t>
      </w:r>
      <w:r w:rsidR="00A24606" w:rsidRPr="006B7617">
        <w:rPr>
          <w:color w:val="auto"/>
        </w:rPr>
        <w:t xml:space="preserve"> before and during </w:t>
      </w:r>
      <w:r w:rsidR="00B113CC">
        <w:rPr>
          <w:color w:val="auto"/>
        </w:rPr>
        <w:t>the</w:t>
      </w:r>
      <w:r w:rsidR="00A24606" w:rsidRPr="006B7617">
        <w:rPr>
          <w:color w:val="auto"/>
        </w:rPr>
        <w:t xml:space="preserve"> procedures in freely cycling females. </w:t>
      </w:r>
      <w:r w:rsidR="00B113CC">
        <w:rPr>
          <w:color w:val="auto"/>
        </w:rPr>
        <w:t>Prior</w:t>
      </w:r>
      <w:r w:rsidRPr="006B7617">
        <w:rPr>
          <w:color w:val="auto"/>
        </w:rPr>
        <w:t xml:space="preserve"> studies have indicated that stress</w:t>
      </w:r>
      <w:r w:rsidR="00075CD7" w:rsidRPr="006B7617">
        <w:rPr>
          <w:color w:val="auto"/>
        </w:rPr>
        <w:t xml:space="preserve"> </w:t>
      </w:r>
      <w:r w:rsidRPr="006B7617">
        <w:rPr>
          <w:color w:val="auto"/>
        </w:rPr>
        <w:t xml:space="preserve">before </w:t>
      </w:r>
      <w:r w:rsidR="00800562" w:rsidRPr="006B7617">
        <w:rPr>
          <w:color w:val="auto"/>
        </w:rPr>
        <w:t>operant</w:t>
      </w:r>
      <w:r w:rsidRPr="006B7617">
        <w:rPr>
          <w:color w:val="auto"/>
        </w:rPr>
        <w:t xml:space="preserve"> training can lead to sex-specific def</w:t>
      </w:r>
      <w:r w:rsidR="003B394E" w:rsidRPr="006B7617">
        <w:rPr>
          <w:color w:val="auto"/>
        </w:rPr>
        <w:t>i</w:t>
      </w:r>
      <w:r w:rsidRPr="006B7617">
        <w:rPr>
          <w:color w:val="auto"/>
        </w:rPr>
        <w:t>cits in cognitive flexibility in rats</w:t>
      </w:r>
      <w:r w:rsidR="00A24606" w:rsidRPr="006B7617">
        <w:rPr>
          <w:color w:val="auto"/>
        </w:rPr>
        <w:fldChar w:fldCharType="begin" w:fldLock="1"/>
      </w:r>
      <w:r w:rsidR="00B91FB7" w:rsidRPr="006B7617">
        <w:rPr>
          <w:color w:val="auto"/>
        </w:rPr>
        <w:instrText>ADDIN CSL_CITATION {"citationItems":[{"id":"ITEM-1","itemData":{"DOI":"10.1016/j.biopsych.2016.10.013","ISSN":"18732402","PMID":"27955897","abstract":"Background Women are twice as likely as men to experience stress-related psychiatric disorders. The biological basis of these sex differences is poorly understood. Orexins are altered in anxious and depressed patients. Using a rat model of repeated stress, we examined whether orexins contribute to sex differences in outcomes relevant to stress-related psychiatric diseases. Methods Behavioral, neural, and endocrine habituation to repeated restraint stress and subsequent cognitive flexibility was examined in adult male and female rats. In parallel, orexin expression and activation were determined in both sexes, and chromatin immunoprecipitation was used to determine transcription factors acting at the orexin promoter. Designer receptors exclusively activated by designer drugs were used to inhibit orexin activation throughout repeated restraint to determine if the stress-related impairments in female rats could be reduced. Results Female rats exhibited impaired habituation to repeated restraint with subsequent deficits in cognitive flexibility compared with male rats. Increased orexin expression and activation were observed in female rats compared with male rats. The higher expression of orexin messenger RNA in female rats was due to actions of glucocorticoid receptors on the orexin promoter, as determined by chromatin immunoprecipitation. Inhibition of orexins using designer receptors exclusively activated by designer drugs in female rats throughout repeated restraint abolished their heightened hypothalamic-pituitary-adrenal responsivity and reduced stress-induced cognitive impairments. Conclusions Orexins mediate the impairments in adaptations to repeated stress and in subsequent cognitive flexibility exhibited by female rats and provide evidence for a broader role for orexins in mediating functions relevant to stress-related psychiatric diseases.","author":[{"dropping-particle":"","family":"Grafe","given":"Laura A.","non-dropping-particle":"","parse-names":false,"suffix":""},{"dropping-particle":"","family":"Cornfeld","given":"Amanda","non-dropping-particle":"","parse-names":false,"suffix":""},{"dropping-particle":"","family":"Luz","given":"Sandra","non-dropping-particle":"","parse-names":false,"suffix":""},{"dropping-particle":"","family":"Valentino","given":"Rita","non-dropping-particle":"","parse-names":false,"suffix":""},{"dropping-particle":"","family":"Bhatnagar","given":"Seema","non-dropping-particle":"","parse-names":false,"suffix":""}],"container-title":"Biological Psychiatry","id":"ITEM-1","issue":"8","issued":{"date-parts":[["2017"]]},"page":"683-692","publisher":"Elsevier Inc.","title":"Orexins Mediate Sex Differences in the Stress Response and in Cognitive Flexibility","type":"article-journal","volume":"81"},"uris":["http://www.mendeley.com/documents/?uuid=3e92d9f2-1fac-4f15-85f6-fbecfc317ee3"]}],"mendeley":{"formattedCitation":"&lt;sup&gt;17&lt;/sup&gt;","plainTextFormattedCitation":"17","previouslyFormattedCitation":"&lt;sup&gt;17&lt;/sup&gt;"},"properties":{"noteIndex":0},"schema":"https://github.com/citation-style-language/schema/raw/master/csl-citation.json"}</w:instrText>
      </w:r>
      <w:r w:rsidR="00A24606" w:rsidRPr="006B7617">
        <w:rPr>
          <w:color w:val="auto"/>
        </w:rPr>
        <w:fldChar w:fldCharType="separate"/>
      </w:r>
      <w:r w:rsidR="00BB53F0" w:rsidRPr="006B7617">
        <w:rPr>
          <w:noProof/>
          <w:color w:val="auto"/>
          <w:vertAlign w:val="superscript"/>
        </w:rPr>
        <w:t>17</w:t>
      </w:r>
      <w:r w:rsidR="00A24606" w:rsidRPr="006B7617">
        <w:rPr>
          <w:color w:val="auto"/>
        </w:rPr>
        <w:fldChar w:fldCharType="end"/>
      </w:r>
      <w:r w:rsidRPr="006B7617">
        <w:rPr>
          <w:color w:val="auto"/>
        </w:rPr>
        <w:t xml:space="preserve">. </w:t>
      </w:r>
      <w:r w:rsidR="00D41598" w:rsidRPr="006B7617">
        <w:rPr>
          <w:color w:val="auto"/>
        </w:rPr>
        <w:t>Particularly,</w:t>
      </w:r>
      <w:r w:rsidR="00C96B01" w:rsidRPr="006B7617">
        <w:rPr>
          <w:color w:val="auto"/>
        </w:rPr>
        <w:t xml:space="preserve"> female rats exhibit disruptions in cognitive flexibility after stress</w:t>
      </w:r>
      <w:r w:rsidR="00B113CC">
        <w:rPr>
          <w:color w:val="auto"/>
        </w:rPr>
        <w:t>,</w:t>
      </w:r>
      <w:r w:rsidR="00C96B01" w:rsidRPr="006B7617">
        <w:rPr>
          <w:color w:val="auto"/>
        </w:rPr>
        <w:t xml:space="preserve"> whereas cognitive flexibility improves in male rats after stress</w:t>
      </w:r>
      <w:r w:rsidR="00C96B01" w:rsidRPr="006B7617">
        <w:rPr>
          <w:color w:val="auto"/>
        </w:rPr>
        <w:fldChar w:fldCharType="begin" w:fldLock="1"/>
      </w:r>
      <w:r w:rsidR="00B91FB7" w:rsidRPr="006B7617">
        <w:rPr>
          <w:color w:val="auto"/>
        </w:rPr>
        <w:instrText>ADDIN CSL_CITATION {"citationItems":[{"id":"ITEM-1","itemData":{"DOI":"10.1016/j.biopsych.2016.10.013","ISSN":"18732402","PMID":"27955897","abstract":"Background Women are twice as likely as men to experience stress-related psychiatric disorders. The biological basis of these sex differences is poorly understood. Orexins are altered in anxious and depressed patients. Using a rat model of repeated stress, we examined whether orexins contribute to sex differences in outcomes relevant to stress-related psychiatric diseases. Methods Behavioral, neural, and endocrine habituation to repeated restraint stress and subsequent cognitive flexibility was examined in adult male and female rats. In parallel, orexin expression and activation were determined in both sexes, and chromatin immunoprecipitation was used to determine transcription factors acting at the orexin promoter. Designer receptors exclusively activated by designer drugs were used to inhibit orexin activation throughout repeated restraint to determine if the stress-related impairments in female rats could be reduced. Results Female rats exhibited impaired habituation to repeated restraint with subsequent deficits in cognitive flexibility compared with male rats. Increased orexin expression and activation were observed in female rats compared with male rats. The higher expression of orexin messenger RNA in female rats was due to actions of glucocorticoid receptors on the orexin promoter, as determined by chromatin immunoprecipitation. Inhibition of orexins using designer receptors exclusively activated by designer drugs in female rats throughout repeated restraint abolished their heightened hypothalamic-pituitary-adrenal responsivity and reduced stress-induced cognitive impairments. Conclusions Orexins mediate the impairments in adaptations to repeated stress and in subsequent cognitive flexibility exhibited by female rats and provide evidence for a broader role for orexins in mediating functions relevant to stress-related psychiatric diseases.","author":[{"dropping-particle":"","family":"Grafe","given":"Laura A.","non-dropping-particle":"","parse-names":false,"suffix":""},{"dropping-particle":"","family":"Cornfeld","given":"Amanda","non-dropping-particle":"","parse-names":false,"suffix":""},{"dropping-particle":"","family":"Luz","given":"Sandra","non-dropping-particle":"","parse-names":false,"suffix":""},{"dropping-particle":"","family":"Valentino","given":"Rita","non-dropping-particle":"","parse-names":false,"suffix":""},{"dropping-particle":"","family":"Bhatnagar","given":"Seema","non-dropping-particle":"","parse-names":false,"suffix":""}],"container-title":"Biological Psychiatry","id":"ITEM-1","issue":"8","issued":{"date-parts":[["2017"]]},"page":"683-692","publisher":"Elsevier Inc.","title":"Orexins Mediate Sex Differences in the Stress Response and in Cognitive Flexibility","type":"article-journal","volume":"81"},"uris":["http://www.mendeley.com/documents/?uuid=3e92d9f2-1fac-4f15-85f6-fbecfc317ee3"]}],"mendeley":{"formattedCitation":"&lt;sup&gt;17&lt;/sup&gt;","plainTextFormattedCitation":"17","previouslyFormattedCitation":"&lt;sup&gt;17&lt;/sup&gt;"},"properties":{"noteIndex":0},"schema":"https://github.com/citation-style-language/schema/raw/master/csl-citation.json"}</w:instrText>
      </w:r>
      <w:r w:rsidR="00C96B01" w:rsidRPr="006B7617">
        <w:rPr>
          <w:color w:val="auto"/>
        </w:rPr>
        <w:fldChar w:fldCharType="separate"/>
      </w:r>
      <w:r w:rsidR="00BB53F0" w:rsidRPr="006B7617">
        <w:rPr>
          <w:noProof/>
          <w:color w:val="auto"/>
          <w:vertAlign w:val="superscript"/>
        </w:rPr>
        <w:t>17</w:t>
      </w:r>
      <w:r w:rsidR="00C96B01" w:rsidRPr="006B7617">
        <w:rPr>
          <w:color w:val="auto"/>
        </w:rPr>
        <w:fldChar w:fldCharType="end"/>
      </w:r>
      <w:r w:rsidR="00D41598" w:rsidRPr="006B7617">
        <w:rPr>
          <w:color w:val="auto"/>
        </w:rPr>
        <w:t xml:space="preserve">. </w:t>
      </w:r>
      <w:bookmarkStart w:id="1" w:name="_Hlk32567660"/>
      <w:r w:rsidR="00D655AE" w:rsidRPr="006B7617">
        <w:rPr>
          <w:color w:val="auto"/>
        </w:rPr>
        <w:t>Interestingly, a major hallmark of stress-related psychiatric disorders</w:t>
      </w:r>
      <w:r w:rsidR="00B113CC">
        <w:rPr>
          <w:color w:val="auto"/>
        </w:rPr>
        <w:t>,</w:t>
      </w:r>
      <w:r w:rsidR="00D655AE" w:rsidRPr="006B7617">
        <w:rPr>
          <w:color w:val="auto"/>
        </w:rPr>
        <w:t xml:space="preserve"> which have a sex</w:t>
      </w:r>
      <w:r w:rsidR="00B113CC">
        <w:rPr>
          <w:color w:val="auto"/>
        </w:rPr>
        <w:t>-</w:t>
      </w:r>
      <w:r w:rsidR="00D655AE" w:rsidRPr="006B7617">
        <w:rPr>
          <w:color w:val="auto"/>
        </w:rPr>
        <w:t>biased incidence in humans</w:t>
      </w:r>
      <w:r w:rsidR="00B113CC">
        <w:rPr>
          <w:color w:val="auto"/>
        </w:rPr>
        <w:t>,</w:t>
      </w:r>
      <w:r w:rsidR="00D655AE" w:rsidRPr="006B7617">
        <w:rPr>
          <w:color w:val="auto"/>
        </w:rPr>
        <w:t xml:space="preserve"> is cognitive inflexibility. These results suggest that</w:t>
      </w:r>
      <w:r w:rsidR="003469CD" w:rsidRPr="006B7617">
        <w:rPr>
          <w:color w:val="auto"/>
        </w:rPr>
        <w:t xml:space="preserve"> </w:t>
      </w:r>
      <w:r w:rsidR="00D655AE" w:rsidRPr="006B7617">
        <w:rPr>
          <w:color w:val="auto"/>
        </w:rPr>
        <w:t xml:space="preserve">females may be more vulnerable to this type of cognitive impairment </w:t>
      </w:r>
      <w:r w:rsidR="003469CD" w:rsidRPr="006B7617">
        <w:rPr>
          <w:color w:val="auto"/>
        </w:rPr>
        <w:t>than</w:t>
      </w:r>
      <w:r w:rsidR="00D655AE" w:rsidRPr="006B7617">
        <w:rPr>
          <w:color w:val="auto"/>
        </w:rPr>
        <w:t xml:space="preserve"> males. </w:t>
      </w:r>
      <w:bookmarkEnd w:id="1"/>
      <w:r w:rsidR="009A18B9" w:rsidRPr="006B7617">
        <w:rPr>
          <w:color w:val="auto"/>
          <w:shd w:val="clear" w:color="auto" w:fill="FFFFFF"/>
        </w:rPr>
        <w:t>The use of these techniques</w:t>
      </w:r>
      <w:r w:rsidR="007C08BC" w:rsidRPr="006B7617">
        <w:rPr>
          <w:color w:val="auto"/>
          <w:shd w:val="clear" w:color="auto" w:fill="FFFFFF"/>
        </w:rPr>
        <w:t xml:space="preserve"> in animal models</w:t>
      </w:r>
      <w:r w:rsidR="009A18B9" w:rsidRPr="006B7617">
        <w:rPr>
          <w:color w:val="auto"/>
          <w:shd w:val="clear" w:color="auto" w:fill="FFFFFF"/>
        </w:rPr>
        <w:t xml:space="preserve"> </w:t>
      </w:r>
      <w:r w:rsidR="00B113CC">
        <w:rPr>
          <w:color w:val="auto"/>
          <w:shd w:val="clear" w:color="auto" w:fill="FFFFFF"/>
        </w:rPr>
        <w:t>will</w:t>
      </w:r>
      <w:r w:rsidR="009A18B9" w:rsidRPr="006B7617">
        <w:rPr>
          <w:color w:val="auto"/>
          <w:shd w:val="clear" w:color="auto" w:fill="FFFFFF"/>
        </w:rPr>
        <w:t xml:space="preserve"> shed light on </w:t>
      </w:r>
      <w:r w:rsidR="00B113CC">
        <w:rPr>
          <w:color w:val="auto"/>
          <w:shd w:val="clear" w:color="auto" w:fill="FFFFFF"/>
        </w:rPr>
        <w:t xml:space="preserve">the effects of </w:t>
      </w:r>
      <w:r w:rsidR="009A18B9" w:rsidRPr="006B7617">
        <w:rPr>
          <w:color w:val="auto"/>
          <w:shd w:val="clear" w:color="auto" w:fill="FFFFFF"/>
        </w:rPr>
        <w:t xml:space="preserve">stress </w:t>
      </w:r>
      <w:r w:rsidR="00B113CC">
        <w:rPr>
          <w:color w:val="auto"/>
          <w:shd w:val="clear" w:color="auto" w:fill="FFFFFF"/>
        </w:rPr>
        <w:t>on</w:t>
      </w:r>
      <w:r w:rsidR="009A18B9" w:rsidRPr="006B7617">
        <w:rPr>
          <w:color w:val="auto"/>
          <w:shd w:val="clear" w:color="auto" w:fill="FFFFFF"/>
        </w:rPr>
        <w:t xml:space="preserve"> the brain </w:t>
      </w:r>
      <w:r w:rsidR="00B113CC">
        <w:rPr>
          <w:color w:val="auto"/>
          <w:shd w:val="clear" w:color="auto" w:fill="FFFFFF"/>
        </w:rPr>
        <w:t>and how it</w:t>
      </w:r>
      <w:r w:rsidR="009A18B9" w:rsidRPr="006B7617">
        <w:rPr>
          <w:color w:val="auto"/>
          <w:shd w:val="clear" w:color="auto" w:fill="FFFFFF"/>
        </w:rPr>
        <w:t xml:space="preserve"> impair</w:t>
      </w:r>
      <w:r w:rsidR="00B113CC">
        <w:rPr>
          <w:color w:val="auto"/>
          <w:shd w:val="clear" w:color="auto" w:fill="FFFFFF"/>
        </w:rPr>
        <w:t>s</w:t>
      </w:r>
      <w:r w:rsidR="009A18B9" w:rsidRPr="006B7617">
        <w:rPr>
          <w:color w:val="auto"/>
          <w:shd w:val="clear" w:color="auto" w:fill="FFFFFF"/>
        </w:rPr>
        <w:t xml:space="preserve"> cognition </w:t>
      </w:r>
      <w:r w:rsidR="00F71101" w:rsidRPr="006B7617">
        <w:rPr>
          <w:color w:val="auto"/>
          <w:shd w:val="clear" w:color="auto" w:fill="FFFFFF"/>
        </w:rPr>
        <w:t xml:space="preserve">in </w:t>
      </w:r>
      <w:r w:rsidR="007C08BC" w:rsidRPr="006B7617">
        <w:rPr>
          <w:color w:val="auto"/>
          <w:shd w:val="clear" w:color="auto" w:fill="FFFFFF"/>
        </w:rPr>
        <w:t>psychiatric disorders in humans.</w:t>
      </w:r>
    </w:p>
    <w:p w14:paraId="1AAFF725" w14:textId="77777777" w:rsidR="00C86A42" w:rsidRDefault="00C86A42" w:rsidP="0062728D">
      <w:pPr>
        <w:jc w:val="left"/>
        <w:rPr>
          <w:rFonts w:asciiTheme="minorHAnsi" w:hAnsiTheme="minorHAnsi" w:cstheme="minorHAnsi"/>
          <w:b/>
          <w:color w:val="auto"/>
        </w:rPr>
      </w:pPr>
    </w:p>
    <w:p w14:paraId="3D4CD2F3" w14:textId="5ECDDD4F" w:rsidR="006305D7" w:rsidRPr="006B7617" w:rsidRDefault="006305D7" w:rsidP="0062728D">
      <w:pPr>
        <w:jc w:val="left"/>
        <w:rPr>
          <w:rFonts w:asciiTheme="minorHAnsi" w:hAnsiTheme="minorHAnsi" w:cstheme="minorHAnsi"/>
          <w:color w:val="auto"/>
        </w:rPr>
      </w:pPr>
      <w:bookmarkStart w:id="2" w:name="_Hlk34200718"/>
      <w:r w:rsidRPr="006B7617">
        <w:rPr>
          <w:rFonts w:asciiTheme="minorHAnsi" w:hAnsiTheme="minorHAnsi" w:cstheme="minorHAnsi"/>
          <w:b/>
          <w:color w:val="auto"/>
        </w:rPr>
        <w:t>PROTOCOL:</w:t>
      </w:r>
    </w:p>
    <w:p w14:paraId="788AFB4A" w14:textId="77777777" w:rsidR="00F5791E" w:rsidRPr="006B7617" w:rsidRDefault="00F5791E" w:rsidP="0062728D">
      <w:pPr>
        <w:jc w:val="left"/>
        <w:rPr>
          <w:rFonts w:asciiTheme="minorHAnsi" w:hAnsiTheme="minorHAnsi" w:cstheme="minorHAnsi"/>
          <w:color w:val="auto"/>
        </w:rPr>
      </w:pPr>
    </w:p>
    <w:p w14:paraId="47D7FF22" w14:textId="4C6DDBD2" w:rsidR="00DF32B4" w:rsidRPr="006B7617" w:rsidRDefault="00DF32B4" w:rsidP="0062728D">
      <w:pPr>
        <w:jc w:val="left"/>
        <w:rPr>
          <w:color w:val="auto"/>
        </w:rPr>
      </w:pPr>
      <w:r w:rsidRPr="006B7617">
        <w:rPr>
          <w:color w:val="auto"/>
        </w:rPr>
        <w:t xml:space="preserve">All procedures in this study were approved by the Institutional Animal Care and Use Committee (IACUC) at Bryn </w:t>
      </w:r>
      <w:proofErr w:type="spellStart"/>
      <w:r w:rsidRPr="006B7617">
        <w:rPr>
          <w:color w:val="auto"/>
        </w:rPr>
        <w:t>Mawr</w:t>
      </w:r>
      <w:proofErr w:type="spellEnd"/>
      <w:r w:rsidRPr="006B7617">
        <w:rPr>
          <w:color w:val="auto"/>
        </w:rPr>
        <w:t xml:space="preserve"> College.</w:t>
      </w:r>
    </w:p>
    <w:p w14:paraId="1C453F03" w14:textId="446395F1" w:rsidR="00DF32B4" w:rsidRPr="006B7617" w:rsidRDefault="00DF32B4" w:rsidP="0062728D">
      <w:pPr>
        <w:jc w:val="left"/>
        <w:rPr>
          <w:rFonts w:asciiTheme="minorHAnsi" w:hAnsiTheme="minorHAnsi" w:cstheme="minorHAnsi"/>
          <w:color w:val="auto"/>
        </w:rPr>
      </w:pPr>
    </w:p>
    <w:p w14:paraId="422426D6" w14:textId="595BEADF" w:rsidR="003D1DBA" w:rsidRPr="006B7617" w:rsidRDefault="00B902AB" w:rsidP="0062728D">
      <w:pPr>
        <w:pStyle w:val="ListParagraph"/>
        <w:numPr>
          <w:ilvl w:val="0"/>
          <w:numId w:val="23"/>
        </w:numPr>
        <w:jc w:val="left"/>
        <w:rPr>
          <w:b/>
          <w:bCs/>
          <w:color w:val="auto"/>
        </w:rPr>
      </w:pPr>
      <w:r w:rsidRPr="006B7617">
        <w:rPr>
          <w:b/>
          <w:bCs/>
          <w:color w:val="auto"/>
        </w:rPr>
        <w:t>Animal</w:t>
      </w:r>
      <w:r w:rsidR="00A55ABA">
        <w:rPr>
          <w:b/>
          <w:bCs/>
          <w:color w:val="auto"/>
        </w:rPr>
        <w:t xml:space="preserve"> preparation</w:t>
      </w:r>
    </w:p>
    <w:p w14:paraId="30F59570" w14:textId="77777777" w:rsidR="00F5791E" w:rsidRPr="006B7617" w:rsidRDefault="00F5791E" w:rsidP="0062728D">
      <w:pPr>
        <w:pStyle w:val="ListParagraph"/>
        <w:ind w:left="0"/>
        <w:jc w:val="left"/>
        <w:rPr>
          <w:b/>
          <w:bCs/>
          <w:color w:val="auto"/>
        </w:rPr>
      </w:pPr>
    </w:p>
    <w:p w14:paraId="230A5928" w14:textId="364E49D9" w:rsidR="00B902AB" w:rsidRDefault="00B113CC" w:rsidP="0062728D">
      <w:pPr>
        <w:pStyle w:val="ListParagraph"/>
        <w:numPr>
          <w:ilvl w:val="1"/>
          <w:numId w:val="23"/>
        </w:numPr>
        <w:jc w:val="left"/>
        <w:rPr>
          <w:color w:val="auto"/>
        </w:rPr>
      </w:pPr>
      <w:r>
        <w:rPr>
          <w:color w:val="auto"/>
        </w:rPr>
        <w:t>Acquire</w:t>
      </w:r>
      <w:r w:rsidR="00DF32B4" w:rsidRPr="006B7617">
        <w:rPr>
          <w:color w:val="auto"/>
        </w:rPr>
        <w:t xml:space="preserve"> male and female adult Sprague Dawley rats</w:t>
      </w:r>
      <w:r w:rsidR="00B902AB">
        <w:rPr>
          <w:color w:val="auto"/>
        </w:rPr>
        <w:t xml:space="preserve">. </w:t>
      </w:r>
    </w:p>
    <w:p w14:paraId="6F4D8EBC" w14:textId="77777777" w:rsidR="00B902AB" w:rsidRDefault="00B902AB" w:rsidP="0062728D">
      <w:pPr>
        <w:pStyle w:val="ListParagraph"/>
        <w:ind w:left="0"/>
        <w:jc w:val="left"/>
        <w:rPr>
          <w:color w:val="auto"/>
        </w:rPr>
      </w:pPr>
    </w:p>
    <w:p w14:paraId="32488C81" w14:textId="2EA9760B" w:rsidR="003D1DBA" w:rsidRPr="006B7617" w:rsidRDefault="00B902AB" w:rsidP="0062728D">
      <w:pPr>
        <w:pStyle w:val="ListParagraph"/>
        <w:ind w:left="0"/>
        <w:jc w:val="left"/>
        <w:rPr>
          <w:color w:val="auto"/>
        </w:rPr>
      </w:pPr>
      <w:r w:rsidRPr="006B7617">
        <w:rPr>
          <w:color w:val="auto"/>
        </w:rPr>
        <w:t xml:space="preserve">NOTE: </w:t>
      </w:r>
      <w:r>
        <w:rPr>
          <w:color w:val="auto"/>
        </w:rPr>
        <w:t>T</w:t>
      </w:r>
      <w:r w:rsidR="00DF32B4" w:rsidRPr="006B7617">
        <w:rPr>
          <w:color w:val="auto"/>
        </w:rPr>
        <w:t>he</w:t>
      </w:r>
      <w:r w:rsidR="00B113CC">
        <w:rPr>
          <w:color w:val="auto"/>
        </w:rPr>
        <w:t xml:space="preserve"> rats</w:t>
      </w:r>
      <w:r w:rsidR="00DF32B4" w:rsidRPr="006B7617">
        <w:rPr>
          <w:color w:val="auto"/>
        </w:rPr>
        <w:t xml:space="preserve"> can be delivered before 65 days of age, but do not begin procedures until after th</w:t>
      </w:r>
      <w:r w:rsidR="00B113CC">
        <w:rPr>
          <w:color w:val="auto"/>
        </w:rPr>
        <w:t>is</w:t>
      </w:r>
      <w:r w:rsidR="00DF32B4" w:rsidRPr="006B7617">
        <w:rPr>
          <w:color w:val="auto"/>
        </w:rPr>
        <w:t xml:space="preserve"> point to ensure</w:t>
      </w:r>
      <w:r w:rsidR="00B113CC">
        <w:rPr>
          <w:color w:val="auto"/>
        </w:rPr>
        <w:t xml:space="preserve"> that</w:t>
      </w:r>
      <w:r w:rsidR="00DF32B4" w:rsidRPr="006B7617">
        <w:rPr>
          <w:color w:val="auto"/>
        </w:rPr>
        <w:t xml:space="preserve"> both males and females are fully mature.</w:t>
      </w:r>
    </w:p>
    <w:p w14:paraId="5097CC95" w14:textId="77777777" w:rsidR="00DC24E4" w:rsidRPr="00BB27D8" w:rsidRDefault="00DC24E4" w:rsidP="0062728D">
      <w:pPr>
        <w:pStyle w:val="ListParagraph"/>
        <w:ind w:left="0"/>
        <w:jc w:val="left"/>
        <w:rPr>
          <w:color w:val="auto"/>
        </w:rPr>
      </w:pPr>
    </w:p>
    <w:p w14:paraId="630A74BC" w14:textId="3622634E" w:rsidR="00DF32B4" w:rsidRPr="00BB27D8" w:rsidRDefault="00DF32B4" w:rsidP="0062728D">
      <w:pPr>
        <w:pStyle w:val="ListParagraph"/>
        <w:numPr>
          <w:ilvl w:val="1"/>
          <w:numId w:val="23"/>
        </w:numPr>
        <w:jc w:val="left"/>
        <w:rPr>
          <w:color w:val="auto"/>
        </w:rPr>
      </w:pPr>
      <w:r w:rsidRPr="00BB27D8">
        <w:rPr>
          <w:color w:val="auto"/>
        </w:rPr>
        <w:t>Pair</w:t>
      </w:r>
      <w:r w:rsidR="00B113CC">
        <w:rPr>
          <w:color w:val="auto"/>
        </w:rPr>
        <w:t>-</w:t>
      </w:r>
      <w:r w:rsidRPr="00BB27D8">
        <w:rPr>
          <w:color w:val="auto"/>
        </w:rPr>
        <w:t>house</w:t>
      </w:r>
      <w:r w:rsidR="008F5090" w:rsidRPr="00BB27D8">
        <w:rPr>
          <w:color w:val="auto"/>
        </w:rPr>
        <w:t xml:space="preserve"> same-sex</w:t>
      </w:r>
      <w:r w:rsidRPr="00BB27D8">
        <w:rPr>
          <w:color w:val="auto"/>
        </w:rPr>
        <w:t xml:space="preserve"> rats</w:t>
      </w:r>
      <w:r w:rsidR="008F5090" w:rsidRPr="00BB27D8">
        <w:rPr>
          <w:color w:val="auto"/>
        </w:rPr>
        <w:t xml:space="preserve"> for as long as possible, as long-term isolation is a stressor</w:t>
      </w:r>
      <w:r w:rsidR="008F5090" w:rsidRPr="00BB27D8">
        <w:rPr>
          <w:color w:val="auto"/>
        </w:rPr>
        <w:fldChar w:fldCharType="begin" w:fldLock="1"/>
      </w:r>
      <w:r w:rsidR="00B91FB7" w:rsidRPr="00BB27D8">
        <w:rPr>
          <w:color w:val="auto"/>
        </w:rPr>
        <w:instrText>ADDIN CSL_CITATION {"citationItems":[{"id":"ITEM-1","itemData":{"DOI":"10.1126/science.142.3591.507","ISSN":"0036-8075","PMID":"14064449","abstract":"Rats isolated for long periods became nervous and aggressive and developed caudal dermatitis ( scaly tail). After 13 weeks of isolation, rats had heavier adrenals and thyroid and lighter spleen and thymus compared with rats kept in community cages. This indicates an endocrinopathy with hyperfunction of the adrenal cortex.","author":[{"dropping-particle":"","family":"Hatch","given":"A.","non-dropping-particle":"","parse-names":false,"suffix":""},{"dropping-particle":"","family":"Wiberg","given":"G. S.","non-dropping-particle":"","parse-names":false,"suffix":""},{"dropping-particle":"","family":"Balazs","given":"T.","non-dropping-particle":"","parse-names":false,"suffix":""},{"dropping-particle":"","family":"Grice","given":"H. C.","non-dropping-particle":"","parse-names":false,"suffix":""}],"container-title":"Science","id":"ITEM-1","issue":"3591","issued":{"date-parts":[["1963","10","25"]]},"page":"507-507","title":"Long-Term Isolation Stress in Rats","type":"article-journal","volume":"142"},"uris":["http://www.mendeley.com/documents/?uuid=73cb97d4-8bbd-34ca-985c-6aababf566f9"]}],"mendeley":{"formattedCitation":"&lt;sup&gt;24&lt;/sup&gt;","plainTextFormattedCitation":"24","previouslyFormattedCitation":"&lt;sup&gt;24&lt;/sup&gt;"},"properties":{"noteIndex":0},"schema":"https://github.com/citation-style-language/schema/raw/master/csl-citation.json"}</w:instrText>
      </w:r>
      <w:r w:rsidR="008F5090" w:rsidRPr="00BB27D8">
        <w:rPr>
          <w:color w:val="auto"/>
        </w:rPr>
        <w:fldChar w:fldCharType="separate"/>
      </w:r>
      <w:r w:rsidR="00BB53F0" w:rsidRPr="00BB27D8">
        <w:rPr>
          <w:noProof/>
          <w:color w:val="auto"/>
          <w:vertAlign w:val="superscript"/>
        </w:rPr>
        <w:t>24</w:t>
      </w:r>
      <w:r w:rsidR="008F5090" w:rsidRPr="00BB27D8">
        <w:rPr>
          <w:color w:val="auto"/>
        </w:rPr>
        <w:fldChar w:fldCharType="end"/>
      </w:r>
      <w:r w:rsidRPr="00BB27D8">
        <w:rPr>
          <w:color w:val="auto"/>
        </w:rPr>
        <w:t xml:space="preserve">. </w:t>
      </w:r>
      <w:r w:rsidR="004C73AE" w:rsidRPr="00BB27D8">
        <w:rPr>
          <w:color w:val="auto"/>
        </w:rPr>
        <w:t xml:space="preserve">For food restriction, singly house rats just prior to the operant </w:t>
      </w:r>
      <w:r w:rsidR="00AF309C" w:rsidRPr="00BB27D8">
        <w:rPr>
          <w:color w:val="auto"/>
        </w:rPr>
        <w:t>strategy</w:t>
      </w:r>
      <w:r w:rsidR="004C73AE" w:rsidRPr="00BB27D8">
        <w:rPr>
          <w:color w:val="auto"/>
        </w:rPr>
        <w:t xml:space="preserve"> shifting protocol.</w:t>
      </w:r>
    </w:p>
    <w:p w14:paraId="3E8928B6" w14:textId="77777777" w:rsidR="00DC24E4" w:rsidRPr="00BB27D8" w:rsidRDefault="00DC24E4" w:rsidP="0062728D">
      <w:pPr>
        <w:pStyle w:val="ListParagraph"/>
        <w:ind w:left="0"/>
        <w:jc w:val="left"/>
        <w:rPr>
          <w:color w:val="auto"/>
        </w:rPr>
      </w:pPr>
    </w:p>
    <w:p w14:paraId="3E476889" w14:textId="7E2F397E" w:rsidR="00687D46" w:rsidRPr="00BB27D8" w:rsidRDefault="008F5090" w:rsidP="0062728D">
      <w:pPr>
        <w:pStyle w:val="ListParagraph"/>
        <w:numPr>
          <w:ilvl w:val="1"/>
          <w:numId w:val="23"/>
        </w:numPr>
        <w:jc w:val="left"/>
        <w:rPr>
          <w:color w:val="auto"/>
        </w:rPr>
      </w:pPr>
      <w:r w:rsidRPr="00BB27D8">
        <w:rPr>
          <w:color w:val="auto"/>
        </w:rPr>
        <w:t xml:space="preserve">After </w:t>
      </w:r>
      <w:r w:rsidR="00B113CC">
        <w:rPr>
          <w:color w:val="auto"/>
        </w:rPr>
        <w:t>1</w:t>
      </w:r>
      <w:r w:rsidRPr="00BB27D8">
        <w:rPr>
          <w:color w:val="auto"/>
        </w:rPr>
        <w:t xml:space="preserve"> week of acclimation, gently </w:t>
      </w:r>
      <w:r w:rsidR="00B902AB" w:rsidRPr="00BB27D8">
        <w:rPr>
          <w:color w:val="auto"/>
        </w:rPr>
        <w:t xml:space="preserve">begin to </w:t>
      </w:r>
      <w:r w:rsidRPr="00BB27D8">
        <w:rPr>
          <w:color w:val="auto"/>
        </w:rPr>
        <w:t>handl</w:t>
      </w:r>
      <w:r w:rsidR="00B902AB" w:rsidRPr="00BB27D8">
        <w:rPr>
          <w:color w:val="auto"/>
        </w:rPr>
        <w:t>e rats</w:t>
      </w:r>
      <w:r w:rsidRPr="00BB27D8">
        <w:rPr>
          <w:color w:val="auto"/>
        </w:rPr>
        <w:t xml:space="preserve"> for 3</w:t>
      </w:r>
      <w:r w:rsidR="00B113CC">
        <w:rPr>
          <w:color w:val="auto"/>
        </w:rPr>
        <w:t>–</w:t>
      </w:r>
      <w:r w:rsidRPr="00BB27D8">
        <w:rPr>
          <w:color w:val="auto"/>
        </w:rPr>
        <w:t xml:space="preserve">5 min per day. Collect </w:t>
      </w:r>
      <w:r w:rsidR="00B902AB" w:rsidRPr="00BB27D8">
        <w:rPr>
          <w:color w:val="auto"/>
        </w:rPr>
        <w:t xml:space="preserve">the </w:t>
      </w:r>
      <w:r w:rsidRPr="00BB27D8">
        <w:rPr>
          <w:color w:val="auto"/>
        </w:rPr>
        <w:t xml:space="preserve">body weight </w:t>
      </w:r>
      <w:r w:rsidR="00B113CC">
        <w:rPr>
          <w:color w:val="auto"/>
        </w:rPr>
        <w:t>of</w:t>
      </w:r>
      <w:r w:rsidRPr="00BB27D8">
        <w:rPr>
          <w:color w:val="auto"/>
        </w:rPr>
        <w:t xml:space="preserve"> </w:t>
      </w:r>
      <w:r w:rsidR="00B113CC">
        <w:rPr>
          <w:color w:val="auto"/>
        </w:rPr>
        <w:t>each rat.</w:t>
      </w:r>
      <w:r w:rsidRPr="00BB27D8">
        <w:rPr>
          <w:color w:val="auto"/>
        </w:rPr>
        <w:t xml:space="preserve"> </w:t>
      </w:r>
      <w:r w:rsidR="00B113CC">
        <w:rPr>
          <w:color w:val="auto"/>
        </w:rPr>
        <w:t>A</w:t>
      </w:r>
      <w:r w:rsidRPr="00BB27D8">
        <w:rPr>
          <w:color w:val="auto"/>
        </w:rPr>
        <w:t>dditionally</w:t>
      </w:r>
      <w:r w:rsidR="00026245" w:rsidRPr="00BB27D8">
        <w:rPr>
          <w:color w:val="auto"/>
        </w:rPr>
        <w:t xml:space="preserve">, if interested in assessing how gonadal hormones may affect </w:t>
      </w:r>
      <w:r w:rsidR="00BB27D8" w:rsidRPr="00BB27D8">
        <w:rPr>
          <w:color w:val="auto"/>
        </w:rPr>
        <w:t>the</w:t>
      </w:r>
      <w:r w:rsidR="00026245" w:rsidRPr="00BB27D8">
        <w:rPr>
          <w:color w:val="auto"/>
        </w:rPr>
        <w:t xml:space="preserve"> results,</w:t>
      </w:r>
      <w:r w:rsidRPr="00BB27D8">
        <w:rPr>
          <w:color w:val="auto"/>
        </w:rPr>
        <w:t xml:space="preserve"> collect vaginal lavage for female rats (described in section</w:t>
      </w:r>
      <w:r w:rsidR="00B113CC">
        <w:rPr>
          <w:color w:val="auto"/>
        </w:rPr>
        <w:t xml:space="preserve"> 2</w:t>
      </w:r>
      <w:r w:rsidRPr="00BB27D8">
        <w:rPr>
          <w:color w:val="auto"/>
        </w:rPr>
        <w:t>).</w:t>
      </w:r>
    </w:p>
    <w:p w14:paraId="21A2B329" w14:textId="77777777" w:rsidR="00DC24E4" w:rsidRPr="00BB27D8" w:rsidRDefault="00DC24E4" w:rsidP="0062728D">
      <w:pPr>
        <w:jc w:val="left"/>
        <w:rPr>
          <w:color w:val="auto"/>
        </w:rPr>
      </w:pPr>
    </w:p>
    <w:p w14:paraId="544967C5" w14:textId="298958CE" w:rsidR="004B541A" w:rsidRPr="00BB27D8" w:rsidRDefault="004B541A" w:rsidP="0062728D">
      <w:pPr>
        <w:pStyle w:val="ListParagraph"/>
        <w:numPr>
          <w:ilvl w:val="1"/>
          <w:numId w:val="23"/>
        </w:numPr>
        <w:jc w:val="left"/>
        <w:rPr>
          <w:color w:val="auto"/>
        </w:rPr>
      </w:pPr>
      <w:r w:rsidRPr="00BB27D8">
        <w:rPr>
          <w:color w:val="auto"/>
        </w:rPr>
        <w:t xml:space="preserve">Before food restriction procedures begin, obtain approval from the institutional IACUC or other regulatory body. </w:t>
      </w:r>
      <w:r w:rsidR="00B113CC">
        <w:rPr>
          <w:color w:val="auto"/>
        </w:rPr>
        <w:t>R</w:t>
      </w:r>
      <w:r w:rsidR="004C73AE" w:rsidRPr="00BB27D8">
        <w:rPr>
          <w:color w:val="auto"/>
        </w:rPr>
        <w:t xml:space="preserve">estrict </w:t>
      </w:r>
      <w:r w:rsidR="00B113CC">
        <w:rPr>
          <w:color w:val="auto"/>
        </w:rPr>
        <w:t xml:space="preserve">(from food) </w:t>
      </w:r>
      <w:r w:rsidR="004C73AE" w:rsidRPr="00BB27D8">
        <w:rPr>
          <w:color w:val="auto"/>
        </w:rPr>
        <w:t xml:space="preserve">animals </w:t>
      </w:r>
      <w:r w:rsidR="00687D46" w:rsidRPr="00BB27D8">
        <w:rPr>
          <w:color w:val="auto"/>
        </w:rPr>
        <w:t xml:space="preserve">that will be run in the </w:t>
      </w:r>
      <w:r w:rsidR="00800562" w:rsidRPr="00BB27D8">
        <w:rPr>
          <w:color w:val="auto"/>
        </w:rPr>
        <w:t xml:space="preserve">operant </w:t>
      </w:r>
      <w:r w:rsidR="00AF309C" w:rsidRPr="00BB27D8">
        <w:rPr>
          <w:color w:val="auto"/>
        </w:rPr>
        <w:t>strategy</w:t>
      </w:r>
      <w:r w:rsidR="00800562" w:rsidRPr="00BB27D8">
        <w:rPr>
          <w:color w:val="auto"/>
        </w:rPr>
        <w:t xml:space="preserve"> shifting paradigm </w:t>
      </w:r>
      <w:r w:rsidR="00687D46" w:rsidRPr="00BB27D8">
        <w:rPr>
          <w:color w:val="auto"/>
        </w:rPr>
        <w:t xml:space="preserve">at least 3 days before </w:t>
      </w:r>
      <w:r w:rsidR="00BB27D8" w:rsidRPr="00BB27D8">
        <w:rPr>
          <w:color w:val="auto"/>
        </w:rPr>
        <w:t xml:space="preserve">the </w:t>
      </w:r>
      <w:r w:rsidR="00687D46" w:rsidRPr="00BB27D8">
        <w:rPr>
          <w:color w:val="auto"/>
        </w:rPr>
        <w:t>training begins</w:t>
      </w:r>
      <w:r w:rsidR="00B113CC">
        <w:rPr>
          <w:color w:val="auto"/>
        </w:rPr>
        <w:t xml:space="preserve"> so that they </w:t>
      </w:r>
      <w:r w:rsidR="00687D46" w:rsidRPr="00BB27D8">
        <w:rPr>
          <w:color w:val="auto"/>
        </w:rPr>
        <w:t>successfully learn the task.</w:t>
      </w:r>
      <w:r w:rsidRPr="00BB27D8">
        <w:rPr>
          <w:color w:val="auto"/>
        </w:rPr>
        <w:t xml:space="preserve"> Ensure that water is always freely available.</w:t>
      </w:r>
    </w:p>
    <w:p w14:paraId="4B4D3B7A" w14:textId="77777777" w:rsidR="004B541A" w:rsidRPr="00BB27D8" w:rsidRDefault="004B541A" w:rsidP="0062728D">
      <w:pPr>
        <w:pStyle w:val="ListParagraph"/>
        <w:jc w:val="left"/>
        <w:rPr>
          <w:color w:val="auto"/>
        </w:rPr>
      </w:pPr>
    </w:p>
    <w:p w14:paraId="1D8BDDD5" w14:textId="66D959FE" w:rsidR="004B541A" w:rsidRPr="00BB27D8" w:rsidRDefault="00687D46" w:rsidP="0062728D">
      <w:pPr>
        <w:pStyle w:val="ListParagraph"/>
        <w:numPr>
          <w:ilvl w:val="2"/>
          <w:numId w:val="23"/>
        </w:numPr>
        <w:jc w:val="left"/>
        <w:rPr>
          <w:color w:val="auto"/>
        </w:rPr>
      </w:pPr>
      <w:r w:rsidRPr="00BB27D8">
        <w:rPr>
          <w:color w:val="auto"/>
        </w:rPr>
        <w:t xml:space="preserve">If employing a stress procedure for more than 3 days before training, </w:t>
      </w:r>
      <w:r w:rsidR="00D354EF" w:rsidRPr="00BB27D8">
        <w:rPr>
          <w:color w:val="auto"/>
        </w:rPr>
        <w:t>adjust</w:t>
      </w:r>
      <w:r w:rsidR="00B902AB" w:rsidRPr="00BB27D8">
        <w:rPr>
          <w:color w:val="auto"/>
        </w:rPr>
        <w:t xml:space="preserve"> the</w:t>
      </w:r>
      <w:r w:rsidRPr="00BB27D8">
        <w:rPr>
          <w:color w:val="auto"/>
        </w:rPr>
        <w:t xml:space="preserve"> food restriction to match the number of days of stress (</w:t>
      </w:r>
      <w:r w:rsidR="00A47683" w:rsidRPr="00BB27D8">
        <w:rPr>
          <w:color w:val="auto"/>
        </w:rPr>
        <w:t>e.g.,</w:t>
      </w:r>
      <w:r w:rsidR="00C079ED" w:rsidRPr="00BB27D8">
        <w:rPr>
          <w:color w:val="auto"/>
        </w:rPr>
        <w:t xml:space="preserve"> </w:t>
      </w:r>
      <w:r w:rsidRPr="00BB27D8">
        <w:rPr>
          <w:color w:val="auto"/>
        </w:rPr>
        <w:t xml:space="preserve">5 days of restraint </w:t>
      </w:r>
      <w:r w:rsidR="00B113CC">
        <w:rPr>
          <w:color w:val="auto"/>
        </w:rPr>
        <w:t>plus</w:t>
      </w:r>
      <w:r w:rsidRPr="00BB27D8">
        <w:rPr>
          <w:color w:val="auto"/>
        </w:rPr>
        <w:t xml:space="preserve"> food restriction</w:t>
      </w:r>
      <w:r w:rsidRPr="00BB27D8">
        <w:rPr>
          <w:color w:val="auto"/>
        </w:rPr>
        <w:fldChar w:fldCharType="begin" w:fldLock="1"/>
      </w:r>
      <w:r w:rsidR="00B91FB7" w:rsidRPr="00BB27D8">
        <w:rPr>
          <w:color w:val="auto"/>
        </w:rPr>
        <w:instrText>ADDIN CSL_CITATION {"citationItems":[{"id":"ITEM-1","itemData":{"DOI":"10.1016/j.biopsych.2016.10.013","ISBN":"0006-3223","ISSN":"18732402","PMID":"27955897","abstract":"Background Women are twice as likely as men to experience stress-related psychiatric disorders. The biological basis of these sex differences is poorly understood. Orexins are altered in anxious and depressed patients. Using a rat model of repeated stress, we examined whether orexins contribute to sex differences in outcomes relevant to stress-related psychiatric diseases. Methods Behavioral, neural, and endocrine habituation to repeated restraint stress and subsequent cognitive flexibility was examined in adult male and female rats. In parallel, orexin expression and activation were determined in both sexes, and chromatin immunoprecipitation was used to determine transcription factors acting at the orexin promoter. Designer receptors exclusively activated by designer drugs were used to inhibit orexin activation throughout repeated restraint to determine if the stress-related impairments in female rats could be reduced. Results Female rats exhibited impaired habituation to repeated restraint with subsequent deficits in cognitive flexibility compared with male rats. Increased orexin expression and activation were observed in female rats compared with male rats. The higher expression of orexin messenger RNA in female rats was due to actions of glucocorticoid receptors on the orexin promoter, as determined by chromatin immunoprecipitation. Inhibition of orexins using designer receptors exclusively activated by designer drugs in female rats throughout repeated restraint abolished their heightened hypothalamic-pituitary-adrenal responsivity and reduced stress-induced cognitive impairments. Conclusions Orexins mediate the impairments in adaptations to repeated stress and in subsequent cognitive flexibility exhibited by female rats and provide evidence for a broader role for orexins in mediating functions relevant to stress-related psychiatric diseases.","author":[{"dropping-particle":"","family":"Grafe","given":"Laura A.","non-dropping-particle":"","parse-names":false,"suffix":""},{"dropping-particle":"","family":"Cornfeld","given":"Amanda","non-dropping-particle":"","parse-names":false,"suffix":""},{"dropping-particle":"","family":"Luz","given":"Sandra","non-dropping-particle":"","parse-names":false,"suffix":""},{"dropping-particle":"","family":"Valentino","given":"Rita","non-dropping-particle":"","parse-names":false,"suffix":""},{"dropping-particle":"","family":"Bhatnagar","given":"Seema","non-dropping-particle":"","parse-names":false,"suffix":""}],"container-title":"Biological Psychiatry","id":"ITEM-1","issue":"8","issued":{"date-parts":[["2017"]]},"page":"683-692","publisher":"Elsevier","title":"Orexins Mediate Sex Differences in the Stress Response and in Cognitive Flexibility","type":"article-journal","volume":"81"},"uris":["http://www.mendeley.com/documents/?uuid=e4df66a4-6538-462d-8419-ff70669cdcf1"]}],"mendeley":{"formattedCitation":"&lt;sup&gt;25&lt;/sup&gt;","plainTextFormattedCitation":"25","previouslyFormattedCitation":"&lt;sup&gt;25&lt;/sup&gt;"},"properties":{"noteIndex":0},"schema":"https://github.com/citation-style-language/schema/raw/master/csl-citation.json"}</w:instrText>
      </w:r>
      <w:r w:rsidRPr="00BB27D8">
        <w:rPr>
          <w:color w:val="auto"/>
        </w:rPr>
        <w:fldChar w:fldCharType="separate"/>
      </w:r>
      <w:r w:rsidR="00BB53F0" w:rsidRPr="00BB27D8">
        <w:rPr>
          <w:noProof/>
          <w:color w:val="auto"/>
          <w:vertAlign w:val="superscript"/>
        </w:rPr>
        <w:t>25</w:t>
      </w:r>
      <w:r w:rsidRPr="00BB27D8">
        <w:rPr>
          <w:color w:val="auto"/>
        </w:rPr>
        <w:fldChar w:fldCharType="end"/>
      </w:r>
      <w:r w:rsidRPr="00BB27D8">
        <w:rPr>
          <w:color w:val="auto"/>
        </w:rPr>
        <w:t>).</w:t>
      </w:r>
    </w:p>
    <w:p w14:paraId="60AD8A1F" w14:textId="77777777" w:rsidR="004B541A" w:rsidRPr="00BB27D8" w:rsidRDefault="004B541A" w:rsidP="0062728D">
      <w:pPr>
        <w:pStyle w:val="ListParagraph"/>
        <w:ind w:left="0"/>
        <w:jc w:val="left"/>
        <w:rPr>
          <w:color w:val="auto"/>
        </w:rPr>
      </w:pPr>
    </w:p>
    <w:p w14:paraId="02952D41" w14:textId="2157B7D5" w:rsidR="00BA7654" w:rsidRPr="00BB27D8" w:rsidRDefault="004B541A" w:rsidP="0062728D">
      <w:pPr>
        <w:pStyle w:val="ListParagraph"/>
        <w:numPr>
          <w:ilvl w:val="2"/>
          <w:numId w:val="23"/>
        </w:numPr>
        <w:jc w:val="left"/>
        <w:rPr>
          <w:color w:val="auto"/>
        </w:rPr>
      </w:pPr>
      <w:r w:rsidRPr="00BB27D8">
        <w:rPr>
          <w:color w:val="auto"/>
        </w:rPr>
        <w:t>Each day, deliver 80% of the normal daily food intake</w:t>
      </w:r>
      <w:r w:rsidR="00E864B9" w:rsidRPr="00BB27D8">
        <w:rPr>
          <w:color w:val="auto"/>
        </w:rPr>
        <w:t xml:space="preserve"> (i.e., 4 g </w:t>
      </w:r>
      <w:r w:rsidR="00B113CC">
        <w:rPr>
          <w:color w:val="auto"/>
        </w:rPr>
        <w:t xml:space="preserve">of </w:t>
      </w:r>
      <w:r w:rsidR="00E864B9" w:rsidRPr="00BB27D8">
        <w:rPr>
          <w:color w:val="auto"/>
        </w:rPr>
        <w:t>food</w:t>
      </w:r>
      <w:r w:rsidR="00B113CC">
        <w:rPr>
          <w:color w:val="auto"/>
        </w:rPr>
        <w:t xml:space="preserve"> per </w:t>
      </w:r>
      <w:r w:rsidR="00E864B9" w:rsidRPr="00BB27D8">
        <w:rPr>
          <w:color w:val="auto"/>
        </w:rPr>
        <w:t>100 g</w:t>
      </w:r>
      <w:r w:rsidR="00B113CC">
        <w:rPr>
          <w:color w:val="auto"/>
        </w:rPr>
        <w:t xml:space="preserve"> of</w:t>
      </w:r>
      <w:r w:rsidR="00E864B9" w:rsidRPr="00BB27D8">
        <w:rPr>
          <w:color w:val="auto"/>
        </w:rPr>
        <w:t xml:space="preserve"> body weigh</w:t>
      </w:r>
      <w:r w:rsidR="00BA7654" w:rsidRPr="00BB27D8">
        <w:rPr>
          <w:color w:val="auto"/>
        </w:rPr>
        <w:t>t</w:t>
      </w:r>
      <w:r w:rsidR="00B91FB7" w:rsidRPr="00BB27D8">
        <w:rPr>
          <w:color w:val="auto"/>
        </w:rPr>
        <w:t>)</w:t>
      </w:r>
      <w:r w:rsidR="00B91FB7" w:rsidRPr="00BB27D8">
        <w:rPr>
          <w:color w:val="auto"/>
        </w:rPr>
        <w:fldChar w:fldCharType="begin" w:fldLock="1"/>
      </w:r>
      <w:r w:rsidR="004C4821" w:rsidRPr="00BB27D8">
        <w:rPr>
          <w:color w:val="auto"/>
        </w:rPr>
        <w:instrText>ADDIN CSL_CITATION {"citationItems":[{"id":"ITEM-1","itemData":{"URL":"http://web.jhu.edu/animalcare/procedures/rat.html","accessed":{"date-parts":[["2020","2","18"]]},"author":[{"dropping-particle":"","family":"Animal Care and Use Committee","given":"The Johns Hopkins University","non-dropping-particle":"","parse-names":false,"suffix":""}],"id":"ITEM-1","issued":{"date-parts":[["0"]]},"title":"Species Specific Information: Rat","type":"webpage"},"uris":["http://www.mendeley.com/documents/?uuid=42289916-1d9e-38a5-b6a0-68a6362130ee"]}],"mendeley":{"formattedCitation":"&lt;sup&gt;26&lt;/sup&gt;","plainTextFormattedCitation":"26","previouslyFormattedCitation":"&lt;sup&gt;26&lt;/sup&gt;"},"properties":{"noteIndex":0},"schema":"https://github.com/citation-style-language/schema/raw/master/csl-citation.json"}</w:instrText>
      </w:r>
      <w:r w:rsidR="00B91FB7" w:rsidRPr="00BB27D8">
        <w:rPr>
          <w:color w:val="auto"/>
        </w:rPr>
        <w:fldChar w:fldCharType="separate"/>
      </w:r>
      <w:r w:rsidR="00B91FB7" w:rsidRPr="00BB27D8">
        <w:rPr>
          <w:noProof/>
          <w:color w:val="auto"/>
          <w:vertAlign w:val="superscript"/>
        </w:rPr>
        <w:t>26</w:t>
      </w:r>
      <w:r w:rsidR="00B91FB7" w:rsidRPr="00BB27D8">
        <w:rPr>
          <w:color w:val="auto"/>
        </w:rPr>
        <w:fldChar w:fldCharType="end"/>
      </w:r>
      <w:r w:rsidR="00B91FB7" w:rsidRPr="00BB27D8">
        <w:rPr>
          <w:color w:val="auto"/>
        </w:rPr>
        <w:t>.</w:t>
      </w:r>
      <w:r w:rsidR="000B1A7A" w:rsidRPr="00BB27D8">
        <w:rPr>
          <w:color w:val="auto"/>
        </w:rPr>
        <w:t xml:space="preserve"> Use the daily weight collection for the rat to calculate how much food to give each day.</w:t>
      </w:r>
    </w:p>
    <w:p w14:paraId="086E5665" w14:textId="77777777" w:rsidR="00BA7654" w:rsidRPr="00BB27D8" w:rsidRDefault="00BA7654" w:rsidP="0062728D">
      <w:pPr>
        <w:pStyle w:val="ListParagraph"/>
        <w:jc w:val="left"/>
        <w:rPr>
          <w:color w:val="auto"/>
        </w:rPr>
      </w:pPr>
    </w:p>
    <w:p w14:paraId="5ED15612" w14:textId="14EF48CB" w:rsidR="00BA7654" w:rsidRPr="00BB27D8" w:rsidRDefault="00BA7654" w:rsidP="0062728D">
      <w:pPr>
        <w:pStyle w:val="ListParagraph"/>
        <w:numPr>
          <w:ilvl w:val="2"/>
          <w:numId w:val="23"/>
        </w:numPr>
        <w:jc w:val="left"/>
        <w:rPr>
          <w:color w:val="auto"/>
        </w:rPr>
      </w:pPr>
      <w:r w:rsidRPr="00BB27D8">
        <w:rPr>
          <w:color w:val="auto"/>
        </w:rPr>
        <w:t>Continue th</w:t>
      </w:r>
      <w:r w:rsidR="00B113CC">
        <w:rPr>
          <w:color w:val="auto"/>
        </w:rPr>
        <w:t>e</w:t>
      </w:r>
      <w:r w:rsidRPr="00BB27D8">
        <w:rPr>
          <w:color w:val="auto"/>
        </w:rPr>
        <w:t xml:space="preserve"> food restriction through </w:t>
      </w:r>
      <w:r w:rsidR="00BB27D8" w:rsidRPr="00BB27D8">
        <w:rPr>
          <w:color w:val="auto"/>
        </w:rPr>
        <w:t xml:space="preserve">the </w:t>
      </w:r>
      <w:r w:rsidRPr="00BB27D8">
        <w:rPr>
          <w:color w:val="auto"/>
        </w:rPr>
        <w:t xml:space="preserve">training and testing days. </w:t>
      </w:r>
      <w:r w:rsidR="00B113CC">
        <w:rPr>
          <w:color w:val="auto"/>
        </w:rPr>
        <w:t>However, d</w:t>
      </w:r>
      <w:r w:rsidRPr="00BB27D8">
        <w:rPr>
          <w:color w:val="auto"/>
        </w:rPr>
        <w:t xml:space="preserve">o not place food in the home cage until after the rat has completed training or testing for the day, or </w:t>
      </w:r>
      <w:r w:rsidR="00B113CC">
        <w:rPr>
          <w:color w:val="auto"/>
        </w:rPr>
        <w:t xml:space="preserve">else </w:t>
      </w:r>
      <w:r w:rsidRPr="00BB27D8">
        <w:rPr>
          <w:color w:val="auto"/>
        </w:rPr>
        <w:t xml:space="preserve">they will not be motivated to perform the tasks for a food pellet reward. Ensure that the timing of food delivery to rats upon completion of the task is </w:t>
      </w:r>
      <w:proofErr w:type="gramStart"/>
      <w:r w:rsidRPr="00BB27D8">
        <w:rPr>
          <w:color w:val="auto"/>
        </w:rPr>
        <w:t>fairly unpredictable</w:t>
      </w:r>
      <w:proofErr w:type="gramEnd"/>
      <w:r w:rsidR="00650328">
        <w:rPr>
          <w:color w:val="auto"/>
        </w:rPr>
        <w:t xml:space="preserve"> since this</w:t>
      </w:r>
      <w:r w:rsidR="00B113CC">
        <w:rPr>
          <w:color w:val="auto"/>
        </w:rPr>
        <w:t xml:space="preserve"> helps</w:t>
      </w:r>
      <w:r w:rsidRPr="00BB27D8">
        <w:rPr>
          <w:color w:val="auto"/>
        </w:rPr>
        <w:t xml:space="preserve"> to avoid reduced motivation to perform in the operant chamber (in favor of simply waiting for food in the home cage afterwards).</w:t>
      </w:r>
    </w:p>
    <w:p w14:paraId="441A89CA" w14:textId="77777777" w:rsidR="00BA7654" w:rsidRPr="004B541A" w:rsidRDefault="00BA7654" w:rsidP="0062728D">
      <w:pPr>
        <w:pStyle w:val="ListParagraph"/>
        <w:ind w:left="0"/>
        <w:jc w:val="left"/>
        <w:rPr>
          <w:color w:val="0070C0"/>
        </w:rPr>
      </w:pPr>
    </w:p>
    <w:p w14:paraId="79565599" w14:textId="57F9BC29" w:rsidR="00687D46" w:rsidRPr="006B7617" w:rsidRDefault="00BA7654" w:rsidP="0062728D">
      <w:pPr>
        <w:pStyle w:val="ListParagraph"/>
        <w:ind w:left="0"/>
        <w:jc w:val="left"/>
        <w:rPr>
          <w:color w:val="auto"/>
        </w:rPr>
      </w:pPr>
      <w:r>
        <w:rPr>
          <w:color w:val="auto"/>
        </w:rPr>
        <w:t xml:space="preserve">NOTE: </w:t>
      </w:r>
      <w:r w:rsidR="003469CD" w:rsidRPr="006B7617">
        <w:rPr>
          <w:color w:val="auto"/>
        </w:rPr>
        <w:t xml:space="preserve">Animals undergoing the restraint stress paradigm do not </w:t>
      </w:r>
      <w:r w:rsidR="006D0EB3" w:rsidRPr="006B7617">
        <w:rPr>
          <w:color w:val="auto"/>
        </w:rPr>
        <w:t>exhibit significantly greater weight loss than control, unstressed subjects</w:t>
      </w:r>
      <w:r w:rsidR="003469CD" w:rsidRPr="006B7617">
        <w:rPr>
          <w:color w:val="auto"/>
        </w:rPr>
        <w:t xml:space="preserve">. However, </w:t>
      </w:r>
      <w:r w:rsidR="006D0EB3" w:rsidRPr="006B7617">
        <w:rPr>
          <w:color w:val="auto"/>
        </w:rPr>
        <w:t xml:space="preserve">various stress procedures may themselves induce weight loss, resulting in </w:t>
      </w:r>
      <w:r w:rsidR="003469CD" w:rsidRPr="006B7617">
        <w:rPr>
          <w:color w:val="auto"/>
        </w:rPr>
        <w:t>rats</w:t>
      </w:r>
      <w:r w:rsidR="006D0EB3" w:rsidRPr="006B7617">
        <w:rPr>
          <w:color w:val="auto"/>
        </w:rPr>
        <w:t xml:space="preserve"> receiving less food than unstressed counterparts</w:t>
      </w:r>
      <w:r w:rsidR="003469CD" w:rsidRPr="006B7617">
        <w:rPr>
          <w:color w:val="auto"/>
        </w:rPr>
        <w:t xml:space="preserve"> during</w:t>
      </w:r>
      <w:r>
        <w:rPr>
          <w:color w:val="auto"/>
        </w:rPr>
        <w:t xml:space="preserve"> body weight-based</w:t>
      </w:r>
      <w:r w:rsidR="003469CD" w:rsidRPr="006B7617">
        <w:rPr>
          <w:color w:val="auto"/>
        </w:rPr>
        <w:t xml:space="preserve"> food restriction.</w:t>
      </w:r>
      <w:r w:rsidR="006D0EB3" w:rsidRPr="006B7617">
        <w:rPr>
          <w:color w:val="auto"/>
        </w:rPr>
        <w:t xml:space="preserve"> </w:t>
      </w:r>
      <w:r w:rsidR="003469CD" w:rsidRPr="006B7617">
        <w:rPr>
          <w:color w:val="auto"/>
        </w:rPr>
        <w:t>This</w:t>
      </w:r>
      <w:r w:rsidR="006D0EB3" w:rsidRPr="006B7617">
        <w:rPr>
          <w:color w:val="auto"/>
        </w:rPr>
        <w:t xml:space="preserve"> may present an additional, </w:t>
      </w:r>
      <w:r w:rsidR="006D0EB3" w:rsidRPr="006B7617">
        <w:rPr>
          <w:color w:val="auto"/>
        </w:rPr>
        <w:lastRenderedPageBreak/>
        <w:t xml:space="preserve">confounding stressor. </w:t>
      </w:r>
      <w:r w:rsidR="00492629">
        <w:rPr>
          <w:color w:val="auto"/>
        </w:rPr>
        <w:t>If this</w:t>
      </w:r>
      <w:r w:rsidR="003469CD" w:rsidRPr="006B7617">
        <w:rPr>
          <w:color w:val="auto"/>
        </w:rPr>
        <w:t xml:space="preserve"> </w:t>
      </w:r>
      <w:r w:rsidR="006D0EB3" w:rsidRPr="006B7617">
        <w:rPr>
          <w:color w:val="auto"/>
        </w:rPr>
        <w:t>appear</w:t>
      </w:r>
      <w:r w:rsidR="00492629">
        <w:rPr>
          <w:color w:val="auto"/>
        </w:rPr>
        <w:t>s</w:t>
      </w:r>
      <w:r w:rsidR="006D0EB3" w:rsidRPr="006B7617">
        <w:rPr>
          <w:color w:val="auto"/>
        </w:rPr>
        <w:t xml:space="preserve"> to be the case, alternatively </w:t>
      </w:r>
      <w:r>
        <w:rPr>
          <w:color w:val="auto"/>
        </w:rPr>
        <w:t>use</w:t>
      </w:r>
      <w:r w:rsidR="006D0EB3" w:rsidRPr="006B7617">
        <w:rPr>
          <w:color w:val="auto"/>
        </w:rPr>
        <w:t xml:space="preserve"> a</w:t>
      </w:r>
      <w:r>
        <w:rPr>
          <w:color w:val="auto"/>
        </w:rPr>
        <w:t xml:space="preserve"> fixed </w:t>
      </w:r>
      <w:r w:rsidR="006D0EB3" w:rsidRPr="006B7617">
        <w:rPr>
          <w:color w:val="auto"/>
        </w:rPr>
        <w:t>amount of food given to each subject, regardless of weight</w:t>
      </w:r>
      <w:r w:rsidR="004C4821" w:rsidRPr="006B7617">
        <w:rPr>
          <w:color w:val="auto"/>
        </w:rPr>
        <w:fldChar w:fldCharType="begin" w:fldLock="1"/>
      </w:r>
      <w:r w:rsidR="00D729F0" w:rsidRPr="006B7617">
        <w:rPr>
          <w:color w:val="auto"/>
        </w:rPr>
        <w:instrText>ADDIN CSL_CITATION {"citationItems":[{"id":"ITEM-1","itemData":{"DOI":"10.1111/j.1365-2826.2008.01772.x","ISSN":"1365-2826","PMID":"18673411","abstract":"Animal models have been used extensively to investigate neuropsychiatric disorders, such as depression, and their treatment. However, the aetiology and pathophysiology of many such disorders are largely unknown, which makes validation of animal models particularly challenging. Furthermore, many diagnostic symptoms are difficult to define, operationalize and quantify, especially in experimental animals such as rats. Thus, rather than attempting to model complex human syndromes such as depression in their entirety, it can be more productive to define and model components of the illness that may account for clusters of co-varying symptoms, and that may share common underlying neurobiological mechanisms. In preclinical investigations of the neural regulatory mechanisms linking stress to depression and anxiety disorders, as well as the mechanisms by which chronic treatment with antidepressant drugs may exert their beneficial effects in these conditions, we have employed a number of behavioural tests in rats to model specific cognitive and anxiety-like components of depression and anxiety disorders. In the present study, we review the procedures for conducting four such behavioural assays: the attentional set-shifting test, the elevated-plus maze, the social interaction test and the shock-probe defensive burying test. The purpose is to serve as a guide to the utility and limitations of these tools, and as an aid in optimising their use and productivity.","author":[{"dropping-particle":"","family":"Lapiz-Bluhm","given":"M D S","non-dropping-particle":"","parse-names":false,"suffix":""},{"dropping-particle":"","family":"Bondi","given":"C O","non-dropping-particle":"","parse-names":false,"suffix":""},{"dropping-particle":"","family":"Doyen","given":"J","non-dropping-particle":"","parse-names":false,"suffix":""},{"dropping-particle":"","family":"Rodriguez","given":"G A","non-dropping-particle":"","parse-names":false,"suffix":""},{"dropping-particle":"","family":"Bédard-Arana","given":"T","non-dropping-particle":"","parse-names":false,"suffix":""},{"dropping-particle":"","family":"Morilak","given":"D A","non-dropping-particle":"","parse-names":false,"suffix":""}],"container-title":"Journal of neuroendocrinology","id":"ITEM-1","issue":"10","issued":{"date-parts":[["2008","10"]]},"page":"1115-37","title":"Behavioural assays to model cognitive and affective dimensions of depression and anxiety in rats.","type":"article-journal","volume":"20"},"uris":["http://www.mendeley.com/documents/?uuid=ea4c9591-48fb-3656-b71c-cc3beba0d6e2"]}],"mendeley":{"formattedCitation":"&lt;sup&gt;27&lt;/sup&gt;","plainTextFormattedCitation":"27","previouslyFormattedCitation":"&lt;sup&gt;27&lt;/sup&gt;"},"properties":{"noteIndex":0},"schema":"https://github.com/citation-style-language/schema/raw/master/csl-citation.json"}</w:instrText>
      </w:r>
      <w:r w:rsidR="004C4821" w:rsidRPr="006B7617">
        <w:rPr>
          <w:color w:val="auto"/>
        </w:rPr>
        <w:fldChar w:fldCharType="separate"/>
      </w:r>
      <w:r w:rsidR="004C4821" w:rsidRPr="006B7617">
        <w:rPr>
          <w:noProof/>
          <w:color w:val="auto"/>
          <w:vertAlign w:val="superscript"/>
        </w:rPr>
        <w:t>27</w:t>
      </w:r>
      <w:r w:rsidR="004C4821" w:rsidRPr="006B7617">
        <w:rPr>
          <w:color w:val="auto"/>
        </w:rPr>
        <w:fldChar w:fldCharType="end"/>
      </w:r>
      <w:r w:rsidR="006D0EB3" w:rsidRPr="006B7617">
        <w:rPr>
          <w:color w:val="auto"/>
        </w:rPr>
        <w:t>.</w:t>
      </w:r>
    </w:p>
    <w:p w14:paraId="2D01670C" w14:textId="77777777" w:rsidR="00DC24E4" w:rsidRPr="006B7617" w:rsidRDefault="00DC24E4" w:rsidP="0062728D">
      <w:pPr>
        <w:pStyle w:val="ListParagraph"/>
        <w:ind w:left="0"/>
        <w:jc w:val="left"/>
        <w:rPr>
          <w:color w:val="auto"/>
        </w:rPr>
      </w:pPr>
    </w:p>
    <w:p w14:paraId="0EAC9C6A" w14:textId="0A6FB04A" w:rsidR="005F1BC2" w:rsidRDefault="00B902AB" w:rsidP="0062728D">
      <w:pPr>
        <w:pStyle w:val="ListParagraph"/>
        <w:numPr>
          <w:ilvl w:val="0"/>
          <w:numId w:val="23"/>
        </w:numPr>
        <w:jc w:val="left"/>
        <w:rPr>
          <w:b/>
          <w:bCs/>
          <w:color w:val="auto"/>
        </w:rPr>
      </w:pPr>
      <w:r w:rsidRPr="006B7617">
        <w:rPr>
          <w:b/>
          <w:bCs/>
          <w:color w:val="auto"/>
        </w:rPr>
        <w:t>Vaginal lavage</w:t>
      </w:r>
    </w:p>
    <w:p w14:paraId="79CAB3D6" w14:textId="77777777" w:rsidR="00BB27D8" w:rsidRPr="00BB27D8" w:rsidRDefault="00BB27D8" w:rsidP="0062728D">
      <w:pPr>
        <w:pStyle w:val="ListParagraph"/>
        <w:ind w:left="0"/>
        <w:jc w:val="left"/>
        <w:rPr>
          <w:b/>
          <w:bCs/>
          <w:color w:val="auto"/>
        </w:rPr>
      </w:pPr>
    </w:p>
    <w:p w14:paraId="62F13060" w14:textId="7936A4E1" w:rsidR="009601A0" w:rsidRPr="00BB27D8" w:rsidRDefault="009601A0" w:rsidP="0062728D">
      <w:pPr>
        <w:pStyle w:val="ListParagraph"/>
        <w:ind w:left="0"/>
        <w:jc w:val="left"/>
        <w:rPr>
          <w:color w:val="auto"/>
        </w:rPr>
      </w:pPr>
      <w:r w:rsidRPr="00BB27D8">
        <w:rPr>
          <w:color w:val="auto"/>
        </w:rPr>
        <w:t>NOTE: Gonadal hormones</w:t>
      </w:r>
      <w:r w:rsidR="003159DC" w:rsidRPr="00BB27D8">
        <w:rPr>
          <w:color w:val="auto"/>
        </w:rPr>
        <w:t xml:space="preserve"> </w:t>
      </w:r>
      <w:r w:rsidR="005B46A5">
        <w:rPr>
          <w:color w:val="auto"/>
        </w:rPr>
        <w:t xml:space="preserve">(i.e., </w:t>
      </w:r>
      <w:r w:rsidR="003159DC" w:rsidRPr="00BB27D8">
        <w:rPr>
          <w:color w:val="auto"/>
        </w:rPr>
        <w:t>estrogen and progesterone</w:t>
      </w:r>
      <w:r w:rsidR="005B46A5">
        <w:rPr>
          <w:color w:val="auto"/>
        </w:rPr>
        <w:t>)</w:t>
      </w:r>
      <w:r w:rsidRPr="00BB27D8">
        <w:rPr>
          <w:color w:val="auto"/>
        </w:rPr>
        <w:t xml:space="preserve"> are known to affect the stress response and cognition</w:t>
      </w:r>
      <w:r w:rsidR="00833C63" w:rsidRPr="00BB27D8">
        <w:rPr>
          <w:color w:val="auto"/>
        </w:rPr>
        <w:fldChar w:fldCharType="begin" w:fldLock="1"/>
      </w:r>
      <w:r w:rsidR="00833C63" w:rsidRPr="00BB27D8">
        <w:rPr>
          <w:color w:val="auto"/>
        </w:rPr>
        <w:instrText>ADDIN CSL_CITATION {"citationItems":[{"id":"ITEM-1","itemData":{"DOI":"10.1073/pnas.96.13.7128","ISSN":"0027-8424","PMID":"10377379","author":[{"dropping-particle":"","family":"McEwen","given":"B. S.","non-dropping-particle":"","parse-names":false,"suffix":""}],"container-title":"Proceedings of the National Academy of Sciences","id":"ITEM-1","issue":"13","issued":{"date-parts":[["1999","6","22"]]},"page":"7128-7130","title":"Permanence of brain sex differences and structural plasticity of the adult brain","type":"article-journal","volume":"96"},"uris":["http://www.mendeley.com/documents/?uuid=81e01be2-f74f-3484-8005-c1e463caa5c6"]},{"id":"ITEM-2","itemData":{"ISSN":"0161-8105","PMID":"10450590","abstract":"The present article reviews direct and indirect evidence of the effects of sex steroids on different aspects of sleep. It begins with a review of what is known about the effects of steroid hormones on sleep and on central nervous system processes related to sleep, such as the GABA-ergic system, in animals. It continues with a review of the effects of exogenous hormones on human sleep and a review of studies comparing sleep during hypogonadal states secondary to surgical or natural menopause. The article proceeds to review the data on the effects of the menstrual cycle on both subjective and objective aspects of sleep and circadian temperature and melatonin rhythms in samples of healthy women, women with premenstrual dysphoric disorder, and women with primary insomnia. Then, the article reviews gender differences in sleep during depression and raises the possibility that sex steroids moderate these differences. Finally, the article concludes with a discussion of the implications of the data reviewed for basic clinical, and methodological aspects of sleep research.","author":[{"dropping-particle":"","family":"Manber","given":"R","non-dropping-particle":"","parse-names":false,"suffix":""},{"dropping-particle":"","family":"Armitage","given":"R","non-dropping-particle":"","parse-names":false,"suffix":""}],"container-title":"Sleep","id":"ITEM-2","issue":"5","issued":{"date-parts":[["1999","8","1"]]},"page":"540-55","title":"Sex, steroids, and sleep: a review.","type":"article-journal","volume":"22"},"uris":["http://www.mendeley.com/documents/?uuid=471c2109-4d73-302b-af35-10e281360861"]},{"id":"ITEM-3","itemData":{"DOI":"10.1210/er.2001-0016","ISSN":"0163-769X","PMID":"12700177","abstract":"Research in basic neuroscience has provided biological plausibility for the hypothesis that estrogen replacement therapy (ERT) would protect against cognitive aging in healthy women. The weight of the evidence from randomized controlled trials of estrogen and cognition in women shows that this hormone preferentially protects verbal memory in postmenopausal women, whereas findings from observational studies are less consistent and show a more diffuse effect of estrogen on a range of cognitive functions. There is fairly consistent evidence from epidemiological studies that ERT significantly reduces the risk of Alzheimer's disease (AD) in women. On the other hand, findings from controlled treatment trials of women diagnosed with probable AD failed to show that physiological doses of ERT ameliorate existing deficits in cognitive functioning and/or prevent further deterioration in memory that inevitably occurs in these women over time. Finally, an accumulating body of evidence is beginning to suggest that the immediate postmenopausal period may constitute a critical window for treatment with ERT that maximizes its potential to protect against cognitive decline with aging and/or to reduce the risk of AD.","author":[{"dropping-particle":"","family":"Sherwin","given":"Barbara B.","non-dropping-particle":"","parse-names":false,"suffix":""}],"container-title":"Endocrine Reviews","id":"ITEM-3","issue":"2","issued":{"date-parts":[["2003","4","1"]]},"page":"133-151","title":"Estrogen and Cognitive Functioning in Women","type":"article-journal","volume":"24"},"uris":["http://www.mendeley.com/documents/?uuid=82baf24a-3622-39a8-bc4b-03da04cbc0fd"]}],"mendeley":{"formattedCitation":"&lt;sup&gt;28–30&lt;/sup&gt;","plainTextFormattedCitation":"28–30","previouslyFormattedCitation":"&lt;sup&gt;28–30&lt;/sup&gt;"},"properties":{"noteIndex":0},"schema":"https://github.com/citation-style-language/schema/raw/master/csl-citation.json"}</w:instrText>
      </w:r>
      <w:r w:rsidR="00833C63" w:rsidRPr="00BB27D8">
        <w:rPr>
          <w:color w:val="auto"/>
        </w:rPr>
        <w:fldChar w:fldCharType="separate"/>
      </w:r>
      <w:r w:rsidR="00833C63" w:rsidRPr="00BB27D8">
        <w:rPr>
          <w:noProof/>
          <w:color w:val="auto"/>
          <w:vertAlign w:val="superscript"/>
        </w:rPr>
        <w:t>28–30</w:t>
      </w:r>
      <w:r w:rsidR="00833C63" w:rsidRPr="00BB27D8">
        <w:rPr>
          <w:color w:val="auto"/>
        </w:rPr>
        <w:fldChar w:fldCharType="end"/>
      </w:r>
      <w:r w:rsidRPr="00BB27D8">
        <w:rPr>
          <w:color w:val="auto"/>
        </w:rPr>
        <w:t xml:space="preserve">. </w:t>
      </w:r>
      <w:r w:rsidR="00833C63" w:rsidRPr="00BB27D8">
        <w:rPr>
          <w:color w:val="auto"/>
        </w:rPr>
        <w:t>These hormones fluctuate over the estrous cycle of female rats</w:t>
      </w:r>
      <w:r w:rsidR="00833C63" w:rsidRPr="00BB27D8">
        <w:rPr>
          <w:color w:val="auto"/>
        </w:rPr>
        <w:fldChar w:fldCharType="begin" w:fldLock="1"/>
      </w:r>
      <w:r w:rsidR="00833C63" w:rsidRPr="00BB27D8">
        <w:rPr>
          <w:color w:val="auto"/>
        </w:rPr>
        <w:instrText>ADDIN CSL_CITATION {"citationItems":[{"id":"ITEM-1","itemData":{"DOI":"10.1210/en.2004-1142","ISSN":"0013-7227","PMID":"15618360","abstract":"Female and male brains differ. Differences begin early during development due to a combination of genetic and hormonal events and continue throughout the lifespan of an individual. Although researchers from a myriad of disciplines are beginning to appreciate the importance of considering sex differences in the design and interpretation of their studies, this is an area that is full of potential pitfalls. A female's reproductive status and ovarian cycle have to be taken into account when studying sex differences in health and disease susceptibility, in the pharmacological effects of drugs, and in the study of brain and behavior. To investigate sex differences in brain and behavior there is a logical series of questions that should be answered in a comprehensive investigation of any trait. First, it is important to determine that there is a sex difference in the trait in intact males and females, taking into consideration the reproductive cycle of the female. Then, one must consider whether the sex difference is attributable to the actions of gonadal steroids at the time of testing and/or is sexually differentiated permanently by the action of gonadal steroids during development. To answer these questions requires knowledge of how to assess and/or manipulate the hormonal condition of the subjects in the experiment appropriately. This article describes methods and procedures to assist scientists new to the field in designing and conducting experiments to investigate sex differences in research involving both laboratory animals and humans.","author":[{"dropping-particle":"","family":"Becker","given":"Jill B","non-dropping-particle":"","parse-names":false,"suffix":""},{"dropping-particle":"","family":"Arnold","given":"Arthur P","non-dropping-particle":"","parse-names":false,"suffix":""},{"dropping-particle":"","family":"Berkley","given":"Karen J","non-dropping-particle":"","parse-names":false,"suffix":""},{"dropping-particle":"","family":"Blaustein","given":"Jeffrey D","non-dropping-particle":"","parse-names":false,"suffix":""},{"dropping-particle":"","family":"Eckel","given":"Lisa A","non-dropping-particle":"","parse-names":false,"suffix":""},{"dropping-particle":"","family":"Hampson","given":"Elizabeth","non-dropping-particle":"","parse-names":false,"suffix":""},{"dropping-particle":"","family":"Herman","given":"James P","non-dropping-particle":"","parse-names":false,"suffix":""},{"dropping-particle":"","family":"Marts","given":"Sherry","non-dropping-particle":"","parse-names":false,"suffix":""},{"dropping-particle":"","family":"Sadee","given":"Wolfgang","non-dropping-particle":"","parse-names":false,"suffix":""},{"dropping-particle":"","family":"Steiner","given":"Meir","non-dropping-particle":"","parse-names":false,"suffix":""},{"dropping-particle":"","family":"Taylor","given":"Jane","non-dropping-particle":"","parse-names":false,"suffix":""},{"dropping-particle":"","family":"Young","given":"Elizabeth","non-dropping-particle":"","parse-names":false,"suffix":""}],"container-title":"Endocrinology","id":"ITEM-1","issue":"4","issued":{"date-parts":[["2005","4"]]},"page":"1650-73","title":"Strategies and methods for research on sex differences in brain and behavior.","type":"article-journal","volume":"146"},"uris":["http://www.mendeley.com/documents/?uuid=2c21f8bd-e060-43b5-b186-2378e690da2d"]}],"mendeley":{"formattedCitation":"&lt;sup&gt;31&lt;/sup&gt;","plainTextFormattedCitation":"31"},"properties":{"noteIndex":0},"schema":"https://github.com/citation-style-language/schema/raw/master/csl-citation.json"}</w:instrText>
      </w:r>
      <w:r w:rsidR="00833C63" w:rsidRPr="00BB27D8">
        <w:rPr>
          <w:color w:val="auto"/>
        </w:rPr>
        <w:fldChar w:fldCharType="separate"/>
      </w:r>
      <w:r w:rsidR="00833C63" w:rsidRPr="00BB27D8">
        <w:rPr>
          <w:noProof/>
          <w:color w:val="auto"/>
          <w:vertAlign w:val="superscript"/>
        </w:rPr>
        <w:t>31</w:t>
      </w:r>
      <w:r w:rsidR="00833C63" w:rsidRPr="00BB27D8">
        <w:rPr>
          <w:color w:val="auto"/>
        </w:rPr>
        <w:fldChar w:fldCharType="end"/>
      </w:r>
      <w:r w:rsidR="00833C63" w:rsidRPr="00BB27D8">
        <w:rPr>
          <w:color w:val="auto"/>
        </w:rPr>
        <w:t xml:space="preserve">. </w:t>
      </w:r>
      <w:r w:rsidRPr="00BB27D8">
        <w:rPr>
          <w:color w:val="auto"/>
        </w:rPr>
        <w:t xml:space="preserve">If interested in tracking </w:t>
      </w:r>
      <w:r w:rsidR="00833C63" w:rsidRPr="00BB27D8">
        <w:rPr>
          <w:color w:val="auto"/>
        </w:rPr>
        <w:t xml:space="preserve">the </w:t>
      </w:r>
      <w:r w:rsidRPr="00BB27D8">
        <w:rPr>
          <w:color w:val="auto"/>
        </w:rPr>
        <w:t>estrous cycle of freely cycling female rodents</w:t>
      </w:r>
      <w:r w:rsidR="00833C63" w:rsidRPr="00BB27D8">
        <w:rPr>
          <w:color w:val="auto"/>
        </w:rPr>
        <w:t xml:space="preserve"> to correlate with stress or cognitive flexibility data</w:t>
      </w:r>
      <w:r w:rsidRPr="00BB27D8">
        <w:rPr>
          <w:color w:val="auto"/>
        </w:rPr>
        <w:t xml:space="preserve">, collect vaginal lavage as described below. Representative data </w:t>
      </w:r>
      <w:r w:rsidR="00833C63" w:rsidRPr="00BB27D8">
        <w:rPr>
          <w:color w:val="auto"/>
        </w:rPr>
        <w:t xml:space="preserve">considering </w:t>
      </w:r>
      <w:r w:rsidRPr="00BB27D8">
        <w:rPr>
          <w:color w:val="auto"/>
        </w:rPr>
        <w:t>estrous cycle stage are not provided.</w:t>
      </w:r>
    </w:p>
    <w:p w14:paraId="245AB124" w14:textId="77777777" w:rsidR="00F5791E" w:rsidRPr="00BB27D8" w:rsidRDefault="00F5791E" w:rsidP="0062728D">
      <w:pPr>
        <w:pStyle w:val="ListParagraph"/>
        <w:ind w:left="0"/>
        <w:jc w:val="left"/>
        <w:rPr>
          <w:b/>
          <w:bCs/>
          <w:color w:val="auto"/>
        </w:rPr>
      </w:pPr>
    </w:p>
    <w:p w14:paraId="50A78E3A" w14:textId="3D81664F" w:rsidR="005F1BC2" w:rsidRPr="00BB27D8" w:rsidRDefault="005F1BC2" w:rsidP="0062728D">
      <w:pPr>
        <w:pStyle w:val="ListParagraph"/>
        <w:numPr>
          <w:ilvl w:val="1"/>
          <w:numId w:val="23"/>
        </w:numPr>
        <w:jc w:val="left"/>
        <w:rPr>
          <w:color w:val="auto"/>
        </w:rPr>
      </w:pPr>
      <w:r w:rsidRPr="00BB27D8">
        <w:rPr>
          <w:color w:val="auto"/>
        </w:rPr>
        <w:t>To obtain vaginal lavage samples</w:t>
      </w:r>
      <w:r w:rsidR="00177BE2" w:rsidRPr="00BB27D8">
        <w:rPr>
          <w:color w:val="auto"/>
        </w:rPr>
        <w:t xml:space="preserve"> from females</w:t>
      </w:r>
      <w:r w:rsidRPr="00BB27D8">
        <w:rPr>
          <w:color w:val="auto"/>
        </w:rPr>
        <w:t>, gather warm water in a clean beaker, a glass eyedropper, a “lavage” slide (microscope slide with acrylic paint circles to hold the lavage sample), and one empty beaker.</w:t>
      </w:r>
    </w:p>
    <w:p w14:paraId="4B22B682" w14:textId="77777777" w:rsidR="001442FE" w:rsidRPr="00BB27D8" w:rsidRDefault="001442FE" w:rsidP="0062728D">
      <w:pPr>
        <w:pStyle w:val="ListParagraph"/>
        <w:ind w:left="0"/>
        <w:jc w:val="left"/>
        <w:rPr>
          <w:color w:val="auto"/>
        </w:rPr>
      </w:pPr>
    </w:p>
    <w:p w14:paraId="76FA1BB2" w14:textId="6E0ADEF0" w:rsidR="00B902AB" w:rsidRPr="00BB27D8" w:rsidRDefault="005F1BC2" w:rsidP="0062728D">
      <w:pPr>
        <w:pStyle w:val="ListParagraph"/>
        <w:numPr>
          <w:ilvl w:val="1"/>
          <w:numId w:val="23"/>
        </w:numPr>
        <w:jc w:val="left"/>
        <w:rPr>
          <w:color w:val="auto"/>
        </w:rPr>
      </w:pPr>
      <w:r w:rsidRPr="00BB27D8">
        <w:rPr>
          <w:color w:val="auto"/>
        </w:rPr>
        <w:t xml:space="preserve">Fill the </w:t>
      </w:r>
      <w:r w:rsidR="002357DD" w:rsidRPr="00BB27D8">
        <w:rPr>
          <w:color w:val="auto"/>
        </w:rPr>
        <w:t xml:space="preserve">eyedropper </w:t>
      </w:r>
      <w:r w:rsidRPr="00BB27D8">
        <w:rPr>
          <w:color w:val="auto"/>
        </w:rPr>
        <w:t>with a small amount of warm water (</w:t>
      </w:r>
      <w:r w:rsidR="005B46A5">
        <w:rPr>
          <w:color w:val="auto"/>
        </w:rPr>
        <w:t>~</w:t>
      </w:r>
      <w:r w:rsidR="006B2801" w:rsidRPr="00BB27D8">
        <w:rPr>
          <w:color w:val="auto"/>
        </w:rPr>
        <w:t>0.5 mL</w:t>
      </w:r>
      <w:r w:rsidRPr="00BB27D8">
        <w:rPr>
          <w:color w:val="auto"/>
        </w:rPr>
        <w:t>)</w:t>
      </w:r>
      <w:r w:rsidR="005B46A5">
        <w:rPr>
          <w:color w:val="auto"/>
        </w:rPr>
        <w:t>,</w:t>
      </w:r>
      <w:r w:rsidRPr="00BB27D8">
        <w:rPr>
          <w:color w:val="auto"/>
        </w:rPr>
        <w:t xml:space="preserve"> then insert the tip into the vagina of </w:t>
      </w:r>
      <w:r w:rsidR="005B46A5">
        <w:rPr>
          <w:color w:val="auto"/>
        </w:rPr>
        <w:t xml:space="preserve">the </w:t>
      </w:r>
      <w:r w:rsidRPr="00BB27D8">
        <w:rPr>
          <w:color w:val="auto"/>
        </w:rPr>
        <w:t>female rat (by lifting by its tail). Expel the sterile water 2</w:t>
      </w:r>
      <w:r w:rsidR="005B46A5">
        <w:rPr>
          <w:color w:val="auto"/>
        </w:rPr>
        <w:t>x–</w:t>
      </w:r>
      <w:r w:rsidRPr="00BB27D8">
        <w:rPr>
          <w:color w:val="auto"/>
        </w:rPr>
        <w:t>3</w:t>
      </w:r>
      <w:r w:rsidR="005B46A5">
        <w:rPr>
          <w:color w:val="auto"/>
        </w:rPr>
        <w:t>x</w:t>
      </w:r>
      <w:r w:rsidRPr="00BB27D8">
        <w:rPr>
          <w:color w:val="auto"/>
        </w:rPr>
        <w:t xml:space="preserve"> and expel the collected fluid onto a microscopic slide</w:t>
      </w:r>
      <w:r w:rsidR="002357DD" w:rsidRPr="00BB27D8">
        <w:rPr>
          <w:color w:val="auto"/>
        </w:rPr>
        <w:t xml:space="preserve">. Do not overflow the lavage slide circle. </w:t>
      </w:r>
    </w:p>
    <w:p w14:paraId="7ABE4846" w14:textId="77777777" w:rsidR="00B902AB" w:rsidRPr="00BB27D8" w:rsidRDefault="00B902AB" w:rsidP="0062728D">
      <w:pPr>
        <w:pStyle w:val="ListParagraph"/>
        <w:ind w:left="0"/>
        <w:jc w:val="left"/>
        <w:rPr>
          <w:color w:val="auto"/>
        </w:rPr>
      </w:pPr>
    </w:p>
    <w:p w14:paraId="7A151FE7" w14:textId="4A748B52" w:rsidR="005F1BC2" w:rsidRPr="00BB27D8" w:rsidRDefault="002357DD" w:rsidP="0062728D">
      <w:pPr>
        <w:pStyle w:val="ListParagraph"/>
        <w:numPr>
          <w:ilvl w:val="1"/>
          <w:numId w:val="23"/>
        </w:numPr>
        <w:jc w:val="left"/>
        <w:rPr>
          <w:color w:val="auto"/>
        </w:rPr>
      </w:pPr>
      <w:r w:rsidRPr="00BB27D8">
        <w:rPr>
          <w:color w:val="auto"/>
        </w:rPr>
        <w:t xml:space="preserve">Expel any excess liquid into the empty beaker. </w:t>
      </w:r>
      <w:r w:rsidR="00D354EF" w:rsidRPr="00BB27D8">
        <w:rPr>
          <w:color w:val="auto"/>
        </w:rPr>
        <w:t>L</w:t>
      </w:r>
      <w:r w:rsidRPr="00BB27D8">
        <w:rPr>
          <w:color w:val="auto"/>
        </w:rPr>
        <w:t xml:space="preserve">abel the lavage slide with rat numbers and put the samples from each rat in that order so it is clear which sample belongs to </w:t>
      </w:r>
      <w:r w:rsidR="005B46A5">
        <w:rPr>
          <w:color w:val="auto"/>
        </w:rPr>
        <w:t>each</w:t>
      </w:r>
      <w:r w:rsidRPr="00BB27D8">
        <w:rPr>
          <w:color w:val="auto"/>
        </w:rPr>
        <w:t xml:space="preserve"> rat.</w:t>
      </w:r>
    </w:p>
    <w:p w14:paraId="2BE87AE4" w14:textId="77777777" w:rsidR="001442FE" w:rsidRPr="00BB27D8" w:rsidRDefault="001442FE" w:rsidP="0062728D">
      <w:pPr>
        <w:jc w:val="left"/>
        <w:rPr>
          <w:color w:val="auto"/>
        </w:rPr>
      </w:pPr>
    </w:p>
    <w:p w14:paraId="10DB95FA" w14:textId="7411B86E" w:rsidR="002357DD" w:rsidRPr="00BB27D8" w:rsidRDefault="002357DD" w:rsidP="0062728D">
      <w:pPr>
        <w:pStyle w:val="ListParagraph"/>
        <w:numPr>
          <w:ilvl w:val="1"/>
          <w:numId w:val="23"/>
        </w:numPr>
        <w:jc w:val="left"/>
        <w:rPr>
          <w:color w:val="auto"/>
        </w:rPr>
      </w:pPr>
      <w:r w:rsidRPr="00BB27D8">
        <w:rPr>
          <w:color w:val="auto"/>
        </w:rPr>
        <w:t>Thoroughly rinse the eyedropper by pipetting clean warm water and dispensing it into the “</w:t>
      </w:r>
      <w:r w:rsidR="005B46A5">
        <w:rPr>
          <w:color w:val="auto"/>
        </w:rPr>
        <w:t>e</w:t>
      </w:r>
      <w:r w:rsidRPr="00BB27D8">
        <w:rPr>
          <w:color w:val="auto"/>
        </w:rPr>
        <w:t>xcess” beaker several times before filling the eyedropper to sample the next rat.</w:t>
      </w:r>
    </w:p>
    <w:p w14:paraId="56F67D0D" w14:textId="77777777" w:rsidR="001442FE" w:rsidRPr="00BB27D8" w:rsidRDefault="001442FE" w:rsidP="0062728D">
      <w:pPr>
        <w:jc w:val="left"/>
        <w:rPr>
          <w:color w:val="auto"/>
        </w:rPr>
      </w:pPr>
    </w:p>
    <w:p w14:paraId="3EAEB497" w14:textId="66DD4686" w:rsidR="004C73AE" w:rsidRPr="00BB27D8" w:rsidRDefault="002357DD" w:rsidP="0062728D">
      <w:pPr>
        <w:pStyle w:val="ListParagraph"/>
        <w:numPr>
          <w:ilvl w:val="1"/>
          <w:numId w:val="23"/>
        </w:numPr>
        <w:jc w:val="left"/>
        <w:rPr>
          <w:color w:val="auto"/>
        </w:rPr>
      </w:pPr>
      <w:r w:rsidRPr="00BB27D8">
        <w:rPr>
          <w:color w:val="auto"/>
        </w:rPr>
        <w:t>Carefully carry the lavage slide to a brightfield microscope to image the lavage sample and classify the day within the estrous cycle as described in Becker et al</w:t>
      </w:r>
      <w:r w:rsidRPr="00BB27D8">
        <w:rPr>
          <w:color w:val="auto"/>
        </w:rPr>
        <w:fldChar w:fldCharType="begin" w:fldLock="1"/>
      </w:r>
      <w:r w:rsidR="00833C63" w:rsidRPr="00BB27D8">
        <w:rPr>
          <w:color w:val="auto"/>
        </w:rPr>
        <w:instrText>ADDIN CSL_CITATION {"citationItems":[{"id":"ITEM-1","itemData":{"DOI":"10.1210/en.2004-1142","ISSN":"0013-7227","PMID":"15618360","abstract":"Female and male brains differ. Differences begin early during development due to a combination of genetic and hormonal events and continue throughout the lifespan of an individual. Although researchers from a myriad of disciplines are beginning to appreciate the importance of considering sex differences in the design and interpretation of their studies, this is an area that is full of potential pitfalls. A female's reproductive status and ovarian cycle have to be taken into account when studying sex differences in health and disease susceptibility, in the pharmacological effects of drugs, and in the study of brain and behavior. To investigate sex differences in brain and behavior there is a logical series of questions that should be answered in a comprehensive investigation of any trait. First, it is important to determine that there is a sex difference in the trait in intact males and females, taking into consideration the reproductive cycle of the female. Then, one must consider whether the sex difference is attributable to the actions of gonadal steroids at the time of testing and/or is sexually differentiated permanently by the action of gonadal steroids during development. To answer these questions requires knowledge of how to assess and/or manipulate the hormonal condition of the subjects in the experiment appropriately. This article describes methods and procedures to assist scientists new to the field in designing and conducting experiments to investigate sex differences in research involving both laboratory animals and humans.","author":[{"dropping-particle":"","family":"Becker","given":"Jill B","non-dropping-particle":"","parse-names":false,"suffix":""},{"dropping-particle":"","family":"Arnold","given":"Arthur P","non-dropping-particle":"","parse-names":false,"suffix":""},{"dropping-particle":"","family":"Berkley","given":"Karen J","non-dropping-particle":"","parse-names":false,"suffix":""},{"dropping-particle":"","family":"Blaustein","given":"Jeffrey D","non-dropping-particle":"","parse-names":false,"suffix":""},{"dropping-particle":"","family":"Eckel","given":"Lisa A","non-dropping-particle":"","parse-names":false,"suffix":""},{"dropping-particle":"","family":"Hampson","given":"Elizabeth","non-dropping-particle":"","parse-names":false,"suffix":""},{"dropping-particle":"","family":"Herman","given":"James P","non-dropping-particle":"","parse-names":false,"suffix":""},{"dropping-particle":"","family":"Marts","given":"Sherry","non-dropping-particle":"","parse-names":false,"suffix":""},{"dropping-particle":"","family":"Sadee","given":"Wolfgang","non-dropping-particle":"","parse-names":false,"suffix":""},{"dropping-particle":"","family":"Steiner","given":"Meir","non-dropping-particle":"","parse-names":false,"suffix":""},{"dropping-particle":"","family":"Taylor","given":"Jane","non-dropping-particle":"","parse-names":false,"suffix":""},{"dropping-particle":"","family":"Young","given":"Elizabeth","non-dropping-particle":"","parse-names":false,"suffix":""}],"container-title":"Endocrinology","id":"ITEM-1","issue":"4","issued":{"date-parts":[["2005","4"]]},"page":"1650-73","title":"Strategies and methods for research on sex differences in brain and behavior.","type":"article-journal","volume":"146"},"uris":["http://www.mendeley.com/documents/?uuid=2c21f8bd-e060-43b5-b186-2378e690da2d"]}],"mendeley":{"formattedCitation":"&lt;sup&gt;31&lt;/sup&gt;","plainTextFormattedCitation":"31","previouslyFormattedCitation":"&lt;sup&gt;31&lt;/sup&gt;"},"properties":{"noteIndex":0},"schema":"https://github.com/citation-style-language/schema/raw/master/csl-citation.json"}</w:instrText>
      </w:r>
      <w:r w:rsidRPr="00BB27D8">
        <w:rPr>
          <w:color w:val="auto"/>
        </w:rPr>
        <w:fldChar w:fldCharType="separate"/>
      </w:r>
      <w:r w:rsidR="00833C63" w:rsidRPr="00BB27D8">
        <w:rPr>
          <w:noProof/>
          <w:color w:val="auto"/>
          <w:vertAlign w:val="superscript"/>
        </w:rPr>
        <w:t>31</w:t>
      </w:r>
      <w:r w:rsidRPr="00BB27D8">
        <w:rPr>
          <w:color w:val="auto"/>
        </w:rPr>
        <w:fldChar w:fldCharType="end"/>
      </w:r>
      <w:r w:rsidRPr="00BB27D8">
        <w:rPr>
          <w:color w:val="auto"/>
        </w:rPr>
        <w:t>.</w:t>
      </w:r>
    </w:p>
    <w:p w14:paraId="3A6116E3" w14:textId="77777777" w:rsidR="004C73AE" w:rsidRPr="00BB27D8" w:rsidRDefault="004C73AE" w:rsidP="0062728D">
      <w:pPr>
        <w:pStyle w:val="ListParagraph"/>
        <w:ind w:left="0"/>
        <w:jc w:val="left"/>
        <w:rPr>
          <w:color w:val="auto"/>
        </w:rPr>
      </w:pPr>
    </w:p>
    <w:p w14:paraId="08C2ABA8" w14:textId="0403BAE0" w:rsidR="00DC24E4" w:rsidRPr="00BB27D8" w:rsidRDefault="00B902AB" w:rsidP="0062728D">
      <w:pPr>
        <w:pStyle w:val="ListParagraph"/>
        <w:ind w:left="0"/>
        <w:jc w:val="left"/>
        <w:rPr>
          <w:color w:val="auto"/>
        </w:rPr>
      </w:pPr>
      <w:r w:rsidRPr="00BB27D8">
        <w:rPr>
          <w:color w:val="auto"/>
        </w:rPr>
        <w:t xml:space="preserve">NOTE: </w:t>
      </w:r>
      <w:r w:rsidR="00D354EF" w:rsidRPr="00BB27D8">
        <w:rPr>
          <w:color w:val="auto"/>
        </w:rPr>
        <w:t>I</w:t>
      </w:r>
      <w:r w:rsidR="002357DD" w:rsidRPr="00BB27D8">
        <w:rPr>
          <w:color w:val="auto"/>
        </w:rPr>
        <w:t>deally</w:t>
      </w:r>
      <w:r w:rsidR="00D354EF" w:rsidRPr="00BB27D8">
        <w:rPr>
          <w:color w:val="auto"/>
        </w:rPr>
        <w:t>,</w:t>
      </w:r>
      <w:r w:rsidR="002357DD" w:rsidRPr="00BB27D8">
        <w:rPr>
          <w:color w:val="auto"/>
        </w:rPr>
        <w:t xml:space="preserve"> </w:t>
      </w:r>
      <w:proofErr w:type="spellStart"/>
      <w:r w:rsidR="002357DD" w:rsidRPr="00BB27D8">
        <w:rPr>
          <w:color w:val="auto"/>
        </w:rPr>
        <w:t>lavaging</w:t>
      </w:r>
      <w:proofErr w:type="spellEnd"/>
      <w:r w:rsidR="002357DD" w:rsidRPr="00BB27D8">
        <w:rPr>
          <w:color w:val="auto"/>
        </w:rPr>
        <w:t xml:space="preserve"> should be done for a </w:t>
      </w:r>
      <w:r w:rsidR="00D354EF" w:rsidRPr="00BB27D8">
        <w:rPr>
          <w:color w:val="auto"/>
        </w:rPr>
        <w:t>few</w:t>
      </w:r>
      <w:r w:rsidR="002357DD" w:rsidRPr="00BB27D8">
        <w:rPr>
          <w:color w:val="auto"/>
        </w:rPr>
        <w:t xml:space="preserve"> weeks to properly track a female’s cycle</w:t>
      </w:r>
      <w:r w:rsidR="00BB6359" w:rsidRPr="00BB27D8">
        <w:rPr>
          <w:color w:val="auto"/>
        </w:rPr>
        <w:t xml:space="preserve"> and should be performed</w:t>
      </w:r>
      <w:r w:rsidR="002357DD" w:rsidRPr="00BB27D8">
        <w:rPr>
          <w:color w:val="auto"/>
        </w:rPr>
        <w:t xml:space="preserve"> at a very similar time each day to control for</w:t>
      </w:r>
      <w:r w:rsidR="00BB6359" w:rsidRPr="00BB27D8">
        <w:rPr>
          <w:color w:val="auto"/>
        </w:rPr>
        <w:t xml:space="preserve"> </w:t>
      </w:r>
      <w:r w:rsidR="002357DD" w:rsidRPr="00BB27D8">
        <w:rPr>
          <w:color w:val="auto"/>
        </w:rPr>
        <w:t xml:space="preserve">circadian rhythms. Preferably, this procedure </w:t>
      </w:r>
      <w:r w:rsidR="005B46A5">
        <w:rPr>
          <w:color w:val="auto"/>
        </w:rPr>
        <w:t>should</w:t>
      </w:r>
      <w:r w:rsidR="002357DD" w:rsidRPr="00BB27D8">
        <w:rPr>
          <w:color w:val="auto"/>
        </w:rPr>
        <w:t xml:space="preserve"> be performed before stress and </w:t>
      </w:r>
      <w:r w:rsidR="00800562" w:rsidRPr="00BB27D8">
        <w:rPr>
          <w:color w:val="auto"/>
        </w:rPr>
        <w:t xml:space="preserve">operant </w:t>
      </w:r>
      <w:r w:rsidR="00AF309C" w:rsidRPr="00BB27D8">
        <w:rPr>
          <w:color w:val="auto"/>
        </w:rPr>
        <w:t>strategy</w:t>
      </w:r>
      <w:r w:rsidR="00800562" w:rsidRPr="00BB27D8">
        <w:rPr>
          <w:color w:val="auto"/>
        </w:rPr>
        <w:t xml:space="preserve"> shifting</w:t>
      </w:r>
      <w:r w:rsidR="002357DD" w:rsidRPr="00BB27D8">
        <w:rPr>
          <w:color w:val="auto"/>
        </w:rPr>
        <w:t xml:space="preserve"> procedures.</w:t>
      </w:r>
      <w:r w:rsidR="004C73AE" w:rsidRPr="00BB27D8">
        <w:rPr>
          <w:color w:val="auto"/>
        </w:rPr>
        <w:t xml:space="preserve"> </w:t>
      </w:r>
      <w:r w:rsidR="00945060" w:rsidRPr="00BB27D8">
        <w:rPr>
          <w:color w:val="auto"/>
        </w:rPr>
        <w:t>Data for female rats can be analyzed post</w:t>
      </w:r>
      <w:r w:rsidR="005B46A5">
        <w:rPr>
          <w:color w:val="auto"/>
        </w:rPr>
        <w:t>-</w:t>
      </w:r>
      <w:r w:rsidR="00945060" w:rsidRPr="00BB27D8">
        <w:rPr>
          <w:color w:val="auto"/>
        </w:rPr>
        <w:t xml:space="preserve">hoc </w:t>
      </w:r>
      <w:r w:rsidR="005B46A5">
        <w:rPr>
          <w:color w:val="auto"/>
        </w:rPr>
        <w:t xml:space="preserve">according to </w:t>
      </w:r>
      <w:r w:rsidR="00945060" w:rsidRPr="00BB27D8">
        <w:rPr>
          <w:color w:val="auto"/>
        </w:rPr>
        <w:t>estrous cycle</w:t>
      </w:r>
      <w:r w:rsidR="005B46A5">
        <w:rPr>
          <w:color w:val="auto"/>
        </w:rPr>
        <w:t xml:space="preserve"> day</w:t>
      </w:r>
      <w:r w:rsidR="00945060" w:rsidRPr="00BB27D8">
        <w:rPr>
          <w:color w:val="auto"/>
        </w:rPr>
        <w:t xml:space="preserve"> (consider days of cycle when stress </w:t>
      </w:r>
      <w:r w:rsidR="005B46A5">
        <w:rPr>
          <w:color w:val="auto"/>
        </w:rPr>
        <w:t>is</w:t>
      </w:r>
      <w:r w:rsidR="00945060" w:rsidRPr="00BB27D8">
        <w:rPr>
          <w:color w:val="auto"/>
        </w:rPr>
        <w:t xml:space="preserve"> performed and/or day of cycle when testing occur</w:t>
      </w:r>
      <w:r w:rsidR="005B46A5">
        <w:rPr>
          <w:color w:val="auto"/>
        </w:rPr>
        <w:t>s</w:t>
      </w:r>
      <w:r w:rsidR="00945060" w:rsidRPr="00BB27D8">
        <w:rPr>
          <w:color w:val="auto"/>
        </w:rPr>
        <w:t xml:space="preserve">).  </w:t>
      </w:r>
    </w:p>
    <w:p w14:paraId="2665165F" w14:textId="0F180F7C" w:rsidR="00DC24E4" w:rsidRPr="006B7617" w:rsidRDefault="00DC24E4" w:rsidP="0062728D">
      <w:pPr>
        <w:jc w:val="left"/>
        <w:rPr>
          <w:color w:val="auto"/>
        </w:rPr>
      </w:pPr>
    </w:p>
    <w:p w14:paraId="58BF90AC" w14:textId="30EFBA78" w:rsidR="00DC24E4" w:rsidRPr="006B7617" w:rsidRDefault="00B902AB" w:rsidP="0062728D">
      <w:pPr>
        <w:pStyle w:val="ListParagraph"/>
        <w:numPr>
          <w:ilvl w:val="0"/>
          <w:numId w:val="23"/>
        </w:numPr>
        <w:jc w:val="left"/>
        <w:rPr>
          <w:b/>
          <w:bCs/>
          <w:color w:val="auto"/>
          <w:highlight w:val="yellow"/>
        </w:rPr>
      </w:pPr>
      <w:r w:rsidRPr="006B7617">
        <w:rPr>
          <w:b/>
          <w:bCs/>
          <w:color w:val="auto"/>
          <w:highlight w:val="yellow"/>
        </w:rPr>
        <w:t>Equipment and software</w:t>
      </w:r>
    </w:p>
    <w:p w14:paraId="075D854F" w14:textId="77777777" w:rsidR="00F5791E" w:rsidRPr="006B7617" w:rsidRDefault="00F5791E" w:rsidP="0062728D">
      <w:pPr>
        <w:pStyle w:val="ListParagraph"/>
        <w:ind w:left="0"/>
        <w:jc w:val="left"/>
        <w:rPr>
          <w:b/>
          <w:bCs/>
          <w:color w:val="auto"/>
          <w:highlight w:val="yellow"/>
        </w:rPr>
      </w:pPr>
    </w:p>
    <w:p w14:paraId="45A9C616" w14:textId="45B2289D" w:rsidR="00B902AB" w:rsidRDefault="00DC24E4" w:rsidP="0062728D">
      <w:pPr>
        <w:pStyle w:val="ListParagraph"/>
        <w:numPr>
          <w:ilvl w:val="1"/>
          <w:numId w:val="23"/>
        </w:numPr>
        <w:jc w:val="left"/>
        <w:rPr>
          <w:color w:val="auto"/>
          <w:highlight w:val="yellow"/>
        </w:rPr>
      </w:pPr>
      <w:r w:rsidRPr="006B7617">
        <w:rPr>
          <w:color w:val="auto"/>
          <w:highlight w:val="yellow"/>
        </w:rPr>
        <w:t xml:space="preserve">Use operant chambers </w:t>
      </w:r>
      <w:r w:rsidR="004B7877" w:rsidRPr="006B7617">
        <w:rPr>
          <w:color w:val="auto"/>
          <w:highlight w:val="yellow"/>
        </w:rPr>
        <w:t>for behavioral training and testing.</w:t>
      </w:r>
      <w:r w:rsidR="00B902AB">
        <w:rPr>
          <w:color w:val="auto"/>
          <w:highlight w:val="yellow"/>
        </w:rPr>
        <w:t xml:space="preserve"> </w:t>
      </w:r>
      <w:r w:rsidR="004B7877" w:rsidRPr="006B7617">
        <w:rPr>
          <w:color w:val="auto"/>
          <w:highlight w:val="yellow"/>
        </w:rPr>
        <w:t xml:space="preserve"> </w:t>
      </w:r>
    </w:p>
    <w:p w14:paraId="5ECCF6BC" w14:textId="77777777" w:rsidR="00B902AB" w:rsidRDefault="00B902AB" w:rsidP="0062728D">
      <w:pPr>
        <w:pStyle w:val="ListParagraph"/>
        <w:ind w:left="0"/>
        <w:jc w:val="left"/>
        <w:rPr>
          <w:color w:val="auto"/>
          <w:highlight w:val="yellow"/>
        </w:rPr>
      </w:pPr>
    </w:p>
    <w:p w14:paraId="1EAB2636" w14:textId="1E24DA73" w:rsidR="00B902AB" w:rsidRDefault="00B902AB" w:rsidP="0062728D">
      <w:pPr>
        <w:pStyle w:val="ListParagraph"/>
        <w:numPr>
          <w:ilvl w:val="2"/>
          <w:numId w:val="23"/>
        </w:numPr>
        <w:jc w:val="left"/>
        <w:rPr>
          <w:color w:val="auto"/>
          <w:highlight w:val="yellow"/>
        </w:rPr>
      </w:pPr>
      <w:r>
        <w:rPr>
          <w:color w:val="auto"/>
          <w:highlight w:val="yellow"/>
        </w:rPr>
        <w:t>Ensure that t</w:t>
      </w:r>
      <w:r w:rsidR="004B7877" w:rsidRPr="006B7617">
        <w:rPr>
          <w:color w:val="auto"/>
          <w:highlight w:val="yellow"/>
        </w:rPr>
        <w:t>he</w:t>
      </w:r>
      <w:r>
        <w:rPr>
          <w:color w:val="auto"/>
          <w:highlight w:val="yellow"/>
        </w:rPr>
        <w:t xml:space="preserve"> chambers</w:t>
      </w:r>
      <w:r w:rsidR="004B7877" w:rsidRPr="006B7617">
        <w:rPr>
          <w:color w:val="auto"/>
          <w:highlight w:val="yellow"/>
        </w:rPr>
        <w:t xml:space="preserve"> contain at least</w:t>
      </w:r>
      <w:r w:rsidR="00DC24E4" w:rsidRPr="006B7617">
        <w:rPr>
          <w:color w:val="auto"/>
          <w:highlight w:val="yellow"/>
        </w:rPr>
        <w:t xml:space="preserve"> two retractable lever</w:t>
      </w:r>
      <w:r w:rsidR="004B7877" w:rsidRPr="006B7617">
        <w:rPr>
          <w:color w:val="auto"/>
          <w:highlight w:val="yellow"/>
        </w:rPr>
        <w:t>s with</w:t>
      </w:r>
      <w:r w:rsidR="00DC24E4" w:rsidRPr="006B7617">
        <w:rPr>
          <w:color w:val="auto"/>
          <w:highlight w:val="yellow"/>
        </w:rPr>
        <w:t xml:space="preserve"> two stimulus lights</w:t>
      </w:r>
      <w:r w:rsidR="004B7877" w:rsidRPr="006B7617">
        <w:rPr>
          <w:color w:val="auto"/>
          <w:highlight w:val="yellow"/>
        </w:rPr>
        <w:t xml:space="preserve"> above</w:t>
      </w:r>
      <w:r w:rsidR="00DC24E4" w:rsidRPr="006B7617">
        <w:rPr>
          <w:color w:val="auto"/>
          <w:highlight w:val="yellow"/>
        </w:rPr>
        <w:t xml:space="preserve">, a </w:t>
      </w:r>
      <w:r w:rsidR="003469CD" w:rsidRPr="006B7617">
        <w:rPr>
          <w:color w:val="auto"/>
          <w:highlight w:val="yellow"/>
        </w:rPr>
        <w:t>house light</w:t>
      </w:r>
      <w:r w:rsidR="00DC24E4" w:rsidRPr="006B7617">
        <w:rPr>
          <w:color w:val="auto"/>
          <w:highlight w:val="yellow"/>
        </w:rPr>
        <w:t xml:space="preserve">, and a </w:t>
      </w:r>
      <w:r w:rsidR="004B7877" w:rsidRPr="006B7617">
        <w:rPr>
          <w:color w:val="auto"/>
          <w:highlight w:val="yellow"/>
        </w:rPr>
        <w:t xml:space="preserve">dispenser for </w:t>
      </w:r>
      <w:r w:rsidR="00DC24E4" w:rsidRPr="006B7617">
        <w:rPr>
          <w:color w:val="auto"/>
          <w:highlight w:val="yellow"/>
        </w:rPr>
        <w:t>reinforcement for these tasks.</w:t>
      </w:r>
    </w:p>
    <w:p w14:paraId="0156EF5C" w14:textId="2E160ADA" w:rsidR="00B902AB" w:rsidRDefault="004C73AE" w:rsidP="0062728D">
      <w:pPr>
        <w:pStyle w:val="ListParagraph"/>
        <w:ind w:left="0"/>
        <w:jc w:val="left"/>
        <w:rPr>
          <w:color w:val="auto"/>
          <w:highlight w:val="yellow"/>
        </w:rPr>
      </w:pPr>
      <w:r w:rsidRPr="006B7617">
        <w:rPr>
          <w:color w:val="auto"/>
          <w:highlight w:val="yellow"/>
        </w:rPr>
        <w:t xml:space="preserve"> </w:t>
      </w:r>
    </w:p>
    <w:p w14:paraId="01404245" w14:textId="0F922395" w:rsidR="00B902AB" w:rsidRDefault="00B902AB" w:rsidP="0062728D">
      <w:pPr>
        <w:pStyle w:val="ListParagraph"/>
        <w:numPr>
          <w:ilvl w:val="2"/>
          <w:numId w:val="23"/>
        </w:numPr>
        <w:jc w:val="left"/>
        <w:rPr>
          <w:color w:val="auto"/>
          <w:highlight w:val="yellow"/>
        </w:rPr>
      </w:pPr>
      <w:r>
        <w:rPr>
          <w:color w:val="auto"/>
          <w:highlight w:val="yellow"/>
        </w:rPr>
        <w:t>Check that</w:t>
      </w:r>
      <w:r w:rsidR="00DC24E4" w:rsidRPr="006B7617">
        <w:rPr>
          <w:color w:val="auto"/>
          <w:highlight w:val="yellow"/>
        </w:rPr>
        <w:t xml:space="preserve"> the levers are on </w:t>
      </w:r>
      <w:r w:rsidR="00F277C3">
        <w:rPr>
          <w:color w:val="auto"/>
          <w:highlight w:val="yellow"/>
        </w:rPr>
        <w:t xml:space="preserve">the </w:t>
      </w:r>
      <w:r w:rsidR="00DC24E4" w:rsidRPr="006B7617">
        <w:rPr>
          <w:color w:val="auto"/>
          <w:highlight w:val="yellow"/>
        </w:rPr>
        <w:t>either side of the central reinforcement delivery area with one stimulus light above each lever.</w:t>
      </w:r>
      <w:r w:rsidR="004C73AE" w:rsidRPr="006B7617">
        <w:rPr>
          <w:color w:val="auto"/>
          <w:highlight w:val="yellow"/>
        </w:rPr>
        <w:t xml:space="preserve"> </w:t>
      </w:r>
    </w:p>
    <w:p w14:paraId="6E67E0C0" w14:textId="77777777" w:rsidR="00B902AB" w:rsidRPr="00B902AB" w:rsidRDefault="00B902AB" w:rsidP="0062728D">
      <w:pPr>
        <w:pStyle w:val="ListParagraph"/>
        <w:jc w:val="left"/>
        <w:rPr>
          <w:color w:val="auto"/>
          <w:highlight w:val="yellow"/>
        </w:rPr>
      </w:pPr>
    </w:p>
    <w:p w14:paraId="1ADDC7A0" w14:textId="3E253B6E" w:rsidR="00AF757A" w:rsidRPr="006B7617" w:rsidRDefault="00F57768" w:rsidP="0062728D">
      <w:pPr>
        <w:pStyle w:val="ListParagraph"/>
        <w:numPr>
          <w:ilvl w:val="2"/>
          <w:numId w:val="23"/>
        </w:numPr>
        <w:jc w:val="left"/>
        <w:rPr>
          <w:color w:val="auto"/>
          <w:highlight w:val="yellow"/>
        </w:rPr>
      </w:pPr>
      <w:r w:rsidRPr="006B7617">
        <w:rPr>
          <w:color w:val="auto"/>
          <w:highlight w:val="yellow"/>
        </w:rPr>
        <w:lastRenderedPageBreak/>
        <w:t>Use t</w:t>
      </w:r>
      <w:r w:rsidR="00DC24E4" w:rsidRPr="006B7617">
        <w:rPr>
          <w:color w:val="auto"/>
          <w:highlight w:val="yellow"/>
        </w:rPr>
        <w:t xml:space="preserve">he </w:t>
      </w:r>
      <w:r w:rsidR="003469CD" w:rsidRPr="006B7617">
        <w:rPr>
          <w:color w:val="auto"/>
          <w:highlight w:val="yellow"/>
        </w:rPr>
        <w:t>house light</w:t>
      </w:r>
      <w:r w:rsidR="00DC24E4" w:rsidRPr="006B7617">
        <w:rPr>
          <w:color w:val="auto"/>
          <w:highlight w:val="yellow"/>
        </w:rPr>
        <w:t xml:space="preserve"> </w:t>
      </w:r>
      <w:r w:rsidRPr="006B7617">
        <w:rPr>
          <w:color w:val="auto"/>
          <w:highlight w:val="yellow"/>
        </w:rPr>
        <w:t xml:space="preserve">to </w:t>
      </w:r>
      <w:r w:rsidR="00DC24E4" w:rsidRPr="006B7617">
        <w:rPr>
          <w:color w:val="auto"/>
          <w:highlight w:val="yellow"/>
        </w:rPr>
        <w:t xml:space="preserve">illuminate the chamber </w:t>
      </w:r>
      <w:r w:rsidRPr="006B7617">
        <w:rPr>
          <w:color w:val="auto"/>
          <w:highlight w:val="yellow"/>
        </w:rPr>
        <w:t>without interfering</w:t>
      </w:r>
      <w:r w:rsidR="00DC24E4" w:rsidRPr="006B7617">
        <w:rPr>
          <w:color w:val="auto"/>
          <w:highlight w:val="yellow"/>
        </w:rPr>
        <w:t xml:space="preserve"> with detection of the light stimulus (it is best if the house light is on the back wall of the chamber, opposite </w:t>
      </w:r>
      <w:r w:rsidR="005B46A5">
        <w:rPr>
          <w:color w:val="auto"/>
          <w:highlight w:val="yellow"/>
        </w:rPr>
        <w:t xml:space="preserve">to </w:t>
      </w:r>
      <w:r w:rsidR="00DC24E4" w:rsidRPr="006B7617">
        <w:rPr>
          <w:color w:val="auto"/>
          <w:highlight w:val="yellow"/>
        </w:rPr>
        <w:t>the levers and stimulus lights)</w:t>
      </w:r>
      <w:r w:rsidR="00D655AE" w:rsidRPr="006B7617">
        <w:rPr>
          <w:color w:val="auto"/>
          <w:highlight w:val="yellow"/>
        </w:rPr>
        <w:t>.</w:t>
      </w:r>
    </w:p>
    <w:p w14:paraId="46E6AF3E" w14:textId="77777777" w:rsidR="00AF757A" w:rsidRPr="006B7617" w:rsidRDefault="00AF757A" w:rsidP="0062728D">
      <w:pPr>
        <w:pStyle w:val="ListParagraph"/>
        <w:ind w:left="0"/>
        <w:jc w:val="left"/>
        <w:rPr>
          <w:color w:val="auto"/>
          <w:highlight w:val="yellow"/>
        </w:rPr>
      </w:pPr>
    </w:p>
    <w:p w14:paraId="4BCE1A79" w14:textId="77232AF2" w:rsidR="00DC24E4" w:rsidRPr="006B7617" w:rsidRDefault="00DC24E4" w:rsidP="0062728D">
      <w:pPr>
        <w:pStyle w:val="ListParagraph"/>
        <w:numPr>
          <w:ilvl w:val="1"/>
          <w:numId w:val="23"/>
        </w:numPr>
        <w:jc w:val="left"/>
        <w:rPr>
          <w:color w:val="auto"/>
          <w:highlight w:val="yellow"/>
        </w:rPr>
      </w:pPr>
      <w:r w:rsidRPr="006B7617">
        <w:rPr>
          <w:color w:val="auto"/>
          <w:highlight w:val="yellow"/>
        </w:rPr>
        <w:t>Use dustless food pellets (</w:t>
      </w:r>
      <w:r w:rsidR="005B46A5">
        <w:rPr>
          <w:color w:val="auto"/>
          <w:highlight w:val="yellow"/>
        </w:rPr>
        <w:t>here,</w:t>
      </w:r>
      <w:r w:rsidRPr="006B7617">
        <w:rPr>
          <w:color w:val="auto"/>
          <w:highlight w:val="yellow"/>
        </w:rPr>
        <w:t xml:space="preserve"> 45 mg pellets </w:t>
      </w:r>
      <w:r w:rsidR="005B46A5">
        <w:rPr>
          <w:color w:val="auto"/>
          <w:highlight w:val="yellow"/>
        </w:rPr>
        <w:t>are used:</w:t>
      </w:r>
      <w:r w:rsidRPr="006B7617">
        <w:rPr>
          <w:color w:val="auto"/>
          <w:highlight w:val="yellow"/>
        </w:rPr>
        <w:t xml:space="preserve"> 18.7% protein, 5.6% fat, and 4.7% fiber)</w:t>
      </w:r>
      <w:r w:rsidR="004C73AE" w:rsidRPr="006B7617">
        <w:rPr>
          <w:color w:val="auto"/>
          <w:highlight w:val="yellow"/>
        </w:rPr>
        <w:t xml:space="preserve"> for reinforcement in food</w:t>
      </w:r>
      <w:r w:rsidR="005B46A5">
        <w:rPr>
          <w:color w:val="auto"/>
          <w:highlight w:val="yellow"/>
        </w:rPr>
        <w:t>-</w:t>
      </w:r>
      <w:r w:rsidR="004C73AE" w:rsidRPr="006B7617">
        <w:rPr>
          <w:color w:val="auto"/>
          <w:highlight w:val="yellow"/>
        </w:rPr>
        <w:t>restricted rats</w:t>
      </w:r>
      <w:r w:rsidRPr="006B7617">
        <w:rPr>
          <w:color w:val="auto"/>
          <w:highlight w:val="yellow"/>
        </w:rPr>
        <w:t>.</w:t>
      </w:r>
      <w:r w:rsidR="007A353F" w:rsidRPr="006B7617">
        <w:rPr>
          <w:color w:val="auto"/>
          <w:highlight w:val="yellow"/>
        </w:rPr>
        <w:t xml:space="preserve"> Do not use pellets high in sucrose or fat (unless</w:t>
      </w:r>
      <w:r w:rsidR="005B46A5">
        <w:rPr>
          <w:color w:val="auto"/>
          <w:highlight w:val="yellow"/>
        </w:rPr>
        <w:t xml:space="preserve"> there is</w:t>
      </w:r>
      <w:r w:rsidR="007A353F" w:rsidRPr="006B7617">
        <w:rPr>
          <w:color w:val="auto"/>
          <w:highlight w:val="yellow"/>
        </w:rPr>
        <w:t xml:space="preserve"> interest in how stress affects palatable food intake).</w:t>
      </w:r>
    </w:p>
    <w:p w14:paraId="76391409" w14:textId="77777777" w:rsidR="00AF757A" w:rsidRPr="006B7617" w:rsidRDefault="00AF757A" w:rsidP="0062728D">
      <w:pPr>
        <w:pStyle w:val="ListParagraph"/>
        <w:ind w:left="0"/>
        <w:jc w:val="left"/>
        <w:rPr>
          <w:color w:val="auto"/>
          <w:highlight w:val="yellow"/>
        </w:rPr>
      </w:pPr>
    </w:p>
    <w:p w14:paraId="069BE42C" w14:textId="1B337F9A" w:rsidR="004C73AE" w:rsidRPr="00BB27D8" w:rsidRDefault="00443241" w:rsidP="0062728D">
      <w:pPr>
        <w:pStyle w:val="ListParagraph"/>
        <w:numPr>
          <w:ilvl w:val="1"/>
          <w:numId w:val="23"/>
        </w:numPr>
        <w:jc w:val="left"/>
        <w:rPr>
          <w:color w:val="auto"/>
          <w:highlight w:val="yellow"/>
        </w:rPr>
      </w:pPr>
      <w:r w:rsidRPr="00BB27D8">
        <w:rPr>
          <w:color w:val="auto"/>
          <w:highlight w:val="yellow"/>
        </w:rPr>
        <w:t>Control the presentation of stimuli, lever operation, and data collection from a computer with software capable of operating the chamber (</w:t>
      </w:r>
      <w:r w:rsidRPr="00BB27D8">
        <w:rPr>
          <w:b/>
          <w:bCs/>
          <w:color w:val="auto"/>
          <w:highlight w:val="yellow"/>
        </w:rPr>
        <w:t>Table of Materials</w:t>
      </w:r>
      <w:r w:rsidRPr="00BB27D8">
        <w:rPr>
          <w:color w:val="auto"/>
          <w:highlight w:val="yellow"/>
        </w:rPr>
        <w:t xml:space="preserve">). </w:t>
      </w:r>
    </w:p>
    <w:p w14:paraId="258D2E5F" w14:textId="77777777" w:rsidR="004C73AE" w:rsidRPr="006B7617" w:rsidRDefault="004C73AE" w:rsidP="0062728D">
      <w:pPr>
        <w:pStyle w:val="ListParagraph"/>
        <w:ind w:left="0"/>
        <w:jc w:val="left"/>
        <w:rPr>
          <w:color w:val="auto"/>
          <w:highlight w:val="yellow"/>
        </w:rPr>
      </w:pPr>
    </w:p>
    <w:p w14:paraId="12950D6F" w14:textId="7271AE16" w:rsidR="00726475" w:rsidRPr="00670925" w:rsidRDefault="00670925" w:rsidP="0062728D">
      <w:pPr>
        <w:pStyle w:val="ListParagraph"/>
        <w:ind w:left="0"/>
        <w:jc w:val="left"/>
        <w:rPr>
          <w:color w:val="auto"/>
        </w:rPr>
      </w:pPr>
      <w:r w:rsidRPr="00670925">
        <w:rPr>
          <w:color w:val="auto"/>
        </w:rPr>
        <w:t xml:space="preserve">NOTE: </w:t>
      </w:r>
      <w:r w:rsidR="004B7877" w:rsidRPr="00670925">
        <w:rPr>
          <w:color w:val="auto"/>
        </w:rPr>
        <w:t>For information related to coding of programs using this software, c</w:t>
      </w:r>
      <w:r w:rsidR="00726475" w:rsidRPr="00670925">
        <w:rPr>
          <w:color w:val="auto"/>
        </w:rPr>
        <w:t xml:space="preserve">ontact </w:t>
      </w:r>
      <w:r w:rsidR="00D92F92" w:rsidRPr="00670925">
        <w:rPr>
          <w:color w:val="auto"/>
        </w:rPr>
        <w:t xml:space="preserve">the </w:t>
      </w:r>
      <w:r w:rsidR="00726475" w:rsidRPr="00670925">
        <w:rPr>
          <w:color w:val="auto"/>
        </w:rPr>
        <w:t>authors</w:t>
      </w:r>
      <w:r w:rsidR="00D92F92" w:rsidRPr="00670925">
        <w:rPr>
          <w:color w:val="auto"/>
        </w:rPr>
        <w:t>. MED-PC scripts are included as supplemental files</w:t>
      </w:r>
      <w:r w:rsidR="00726475" w:rsidRPr="00670925">
        <w:rPr>
          <w:color w:val="auto"/>
        </w:rPr>
        <w:t xml:space="preserve">. This software collects information about the animal’s responses for each trial (which lever </w:t>
      </w:r>
      <w:r w:rsidR="002376BA">
        <w:rPr>
          <w:color w:val="auto"/>
        </w:rPr>
        <w:t>is</w:t>
      </w:r>
      <w:r w:rsidR="00726475" w:rsidRPr="00670925">
        <w:rPr>
          <w:color w:val="auto"/>
        </w:rPr>
        <w:t xml:space="preserve"> pressed, whether it </w:t>
      </w:r>
      <w:r w:rsidR="002376BA">
        <w:rPr>
          <w:color w:val="auto"/>
        </w:rPr>
        <w:t>is</w:t>
      </w:r>
      <w:r w:rsidR="00726475" w:rsidRPr="00670925">
        <w:rPr>
          <w:color w:val="auto"/>
        </w:rPr>
        <w:t xml:space="preserve"> correct/incorrect/no response, and latency to make the choice). From this information, </w:t>
      </w:r>
      <w:r w:rsidR="002376BA">
        <w:rPr>
          <w:color w:val="auto"/>
        </w:rPr>
        <w:t>users</w:t>
      </w:r>
      <w:r w:rsidR="00726475" w:rsidRPr="00670925">
        <w:rPr>
          <w:color w:val="auto"/>
        </w:rPr>
        <w:t xml:space="preserve"> can calculate </w:t>
      </w:r>
      <w:r w:rsidR="00177BE2" w:rsidRPr="00670925">
        <w:rPr>
          <w:color w:val="auto"/>
        </w:rPr>
        <w:t>various measures in the</w:t>
      </w:r>
      <w:r w:rsidR="00726475" w:rsidRPr="00670925">
        <w:rPr>
          <w:color w:val="auto"/>
        </w:rPr>
        <w:t xml:space="preserve"> behavioral paradigm, as described </w:t>
      </w:r>
      <w:r w:rsidR="00177BE2" w:rsidRPr="00670925">
        <w:rPr>
          <w:color w:val="auto"/>
        </w:rPr>
        <w:t>in the behavioral analysis section</w:t>
      </w:r>
      <w:r w:rsidR="00726475" w:rsidRPr="00670925">
        <w:rPr>
          <w:color w:val="auto"/>
        </w:rPr>
        <w:t>.</w:t>
      </w:r>
    </w:p>
    <w:p w14:paraId="70629C42" w14:textId="77777777" w:rsidR="00AF757A" w:rsidRPr="006B7617" w:rsidRDefault="00AF757A" w:rsidP="0062728D">
      <w:pPr>
        <w:jc w:val="left"/>
        <w:rPr>
          <w:color w:val="auto"/>
          <w:highlight w:val="yellow"/>
        </w:rPr>
      </w:pPr>
    </w:p>
    <w:p w14:paraId="281991B8" w14:textId="0E3069EC" w:rsidR="00726475" w:rsidRPr="006B7617" w:rsidRDefault="00726475" w:rsidP="0062728D">
      <w:pPr>
        <w:pStyle w:val="ListParagraph"/>
        <w:numPr>
          <w:ilvl w:val="1"/>
          <w:numId w:val="23"/>
        </w:numPr>
        <w:jc w:val="left"/>
        <w:rPr>
          <w:color w:val="auto"/>
          <w:highlight w:val="yellow"/>
        </w:rPr>
      </w:pPr>
      <w:r w:rsidRPr="006B7617">
        <w:rPr>
          <w:color w:val="auto"/>
          <w:highlight w:val="yellow"/>
        </w:rPr>
        <w:t>Perform training/testing at the same time each day to control for circadian rhythms in stress hormones</w:t>
      </w:r>
      <w:r w:rsidR="00D56A51" w:rsidRPr="006B7617">
        <w:rPr>
          <w:color w:val="auto"/>
          <w:highlight w:val="yellow"/>
        </w:rPr>
        <w:fldChar w:fldCharType="begin" w:fldLock="1"/>
      </w:r>
      <w:r w:rsidR="00833C63">
        <w:rPr>
          <w:color w:val="auto"/>
          <w:highlight w:val="yellow"/>
        </w:rPr>
        <w:instrText>ADDIN CSL_CITATION {"citationItems":[{"id":"ITEM-1","itemData":{"DOI":"10.1016/j.ynstr.2016.09.001","ISSN":"2352-2895","PMID":"28229109","abstract":"Life on earth has adapted to the day-night cycle by evolution of internal, so-called circadian clocks that adjust behavior and physiology to the recurring changes in environmental conditions. In mammals, a master pacemaker located in the suprachiasmatic nucleus (SCN) of the hypothalamus receives environmental light information and synchronizes peripheral tissues and central non-SCN clocks to geophysical time. Regulatory systems such as the hypothalamus-pituitary-adrenal (HPA) axis and the autonomic nervous system (ANS), both being important for the regulation of stress responses, receive strong circadian input. In this review, we summarize the interaction of circadian and stress systems and the resulting physiological and pathophysiological consequences. Finally, we critically discuss the relevance of rodent stress studies for humans, addressing complications of translational approaches and offering strategies to optimize animal studies from a chronobiological perspective.","author":[{"dropping-particle":"","family":"Koch","given":"C E","non-dropping-particle":"","parse-names":false,"suffix":""},{"dropping-particle":"","family":"Leinweber","given":"B","non-dropping-particle":"","parse-names":false,"suffix":""},{"dropping-particle":"","family":"Drengberg","given":"B C","non-dropping-particle":"","parse-names":false,"suffix":""},{"dropping-particle":"","family":"Blaum","given":"C","non-dropping-particle":"","parse-names":false,"suffix":""},{"dropping-particle":"","family":"Oster","given":"H","non-dropping-particle":"","parse-names":false,"suffix":""}],"container-title":"Neurobiology of stress","id":"ITEM-1","issued":{"date-parts":[["2017","2"]]},"page":"57-67","publisher":"Elsevier","title":"Interaction between circadian rhythms and stress.","type":"article-journal","volume":"6"},"uris":["http://www.mendeley.com/documents/?uuid=e85c7e3f-db99-37fa-87c9-f18097e1ede1"]}],"mendeley":{"formattedCitation":"&lt;sup&gt;32&lt;/sup&gt;","plainTextFormattedCitation":"32","previouslyFormattedCitation":"&lt;sup&gt;32&lt;/sup&gt;"},"properties":{"noteIndex":0},"schema":"https://github.com/citation-style-language/schema/raw/master/csl-citation.json"}</w:instrText>
      </w:r>
      <w:r w:rsidR="00D56A51" w:rsidRPr="006B7617">
        <w:rPr>
          <w:color w:val="auto"/>
          <w:highlight w:val="yellow"/>
        </w:rPr>
        <w:fldChar w:fldCharType="separate"/>
      </w:r>
      <w:r w:rsidR="00833C63" w:rsidRPr="00833C63">
        <w:rPr>
          <w:noProof/>
          <w:color w:val="auto"/>
          <w:highlight w:val="yellow"/>
          <w:vertAlign w:val="superscript"/>
        </w:rPr>
        <w:t>32</w:t>
      </w:r>
      <w:r w:rsidR="00D56A51" w:rsidRPr="006B7617">
        <w:rPr>
          <w:color w:val="auto"/>
          <w:highlight w:val="yellow"/>
        </w:rPr>
        <w:fldChar w:fldCharType="end"/>
      </w:r>
      <w:r w:rsidRPr="006B7617">
        <w:rPr>
          <w:color w:val="auto"/>
          <w:highlight w:val="yellow"/>
        </w:rPr>
        <w:t xml:space="preserve"> (and other relevant measures)</w:t>
      </w:r>
      <w:r w:rsidR="00AF757A" w:rsidRPr="006B7617">
        <w:rPr>
          <w:color w:val="auto"/>
          <w:highlight w:val="yellow"/>
        </w:rPr>
        <w:t>.</w:t>
      </w:r>
    </w:p>
    <w:p w14:paraId="2BD7D48A" w14:textId="77777777" w:rsidR="00AF757A" w:rsidRPr="006B7617" w:rsidRDefault="00AF757A" w:rsidP="0062728D">
      <w:pPr>
        <w:pStyle w:val="ListParagraph"/>
        <w:ind w:left="0"/>
        <w:jc w:val="left"/>
        <w:rPr>
          <w:color w:val="auto"/>
          <w:highlight w:val="yellow"/>
        </w:rPr>
      </w:pPr>
    </w:p>
    <w:p w14:paraId="31A18197" w14:textId="695233E8" w:rsidR="00DC24E4" w:rsidRPr="006B7617" w:rsidRDefault="00EC34BE" w:rsidP="0062728D">
      <w:pPr>
        <w:pStyle w:val="ListParagraph"/>
        <w:numPr>
          <w:ilvl w:val="1"/>
          <w:numId w:val="23"/>
        </w:numPr>
        <w:jc w:val="left"/>
        <w:rPr>
          <w:color w:val="auto"/>
          <w:highlight w:val="yellow"/>
        </w:rPr>
      </w:pPr>
      <w:r w:rsidRPr="006B7617">
        <w:rPr>
          <w:color w:val="auto"/>
          <w:highlight w:val="yellow"/>
        </w:rPr>
        <w:t>Fill the bottom tray of each operant box with fresh bedding to collect feces/waste. Following each session, d</w:t>
      </w:r>
      <w:r w:rsidR="00F46955" w:rsidRPr="006B7617">
        <w:rPr>
          <w:color w:val="auto"/>
          <w:highlight w:val="yellow"/>
        </w:rPr>
        <w:t xml:space="preserve">ump </w:t>
      </w:r>
      <w:r w:rsidR="004B7877" w:rsidRPr="006B7617">
        <w:rPr>
          <w:color w:val="auto"/>
          <w:highlight w:val="yellow"/>
        </w:rPr>
        <w:t xml:space="preserve">each </w:t>
      </w:r>
      <w:r w:rsidR="00F46955" w:rsidRPr="006B7617">
        <w:rPr>
          <w:color w:val="auto"/>
          <w:highlight w:val="yellow"/>
        </w:rPr>
        <w:t>tray, clean</w:t>
      </w:r>
      <w:r w:rsidR="00D56A51" w:rsidRPr="006B7617">
        <w:rPr>
          <w:color w:val="auto"/>
          <w:highlight w:val="yellow"/>
        </w:rPr>
        <w:t xml:space="preserve"> </w:t>
      </w:r>
      <w:r w:rsidR="002376BA">
        <w:rPr>
          <w:color w:val="auto"/>
          <w:highlight w:val="yellow"/>
        </w:rPr>
        <w:t xml:space="preserve">trays </w:t>
      </w:r>
      <w:r w:rsidR="00D56A51" w:rsidRPr="006B7617">
        <w:rPr>
          <w:color w:val="auto"/>
          <w:highlight w:val="yellow"/>
        </w:rPr>
        <w:t>with alcohol wipes</w:t>
      </w:r>
      <w:r w:rsidR="00F46955" w:rsidRPr="006B7617">
        <w:rPr>
          <w:color w:val="auto"/>
          <w:highlight w:val="yellow"/>
        </w:rPr>
        <w:t xml:space="preserve">, and </w:t>
      </w:r>
      <w:r w:rsidR="002376BA">
        <w:rPr>
          <w:color w:val="auto"/>
          <w:highlight w:val="yellow"/>
        </w:rPr>
        <w:t>replace with</w:t>
      </w:r>
      <w:r w:rsidR="00F46955" w:rsidRPr="006B7617">
        <w:rPr>
          <w:color w:val="auto"/>
          <w:highlight w:val="yellow"/>
        </w:rPr>
        <w:t xml:space="preserve"> fresh bedding before </w:t>
      </w:r>
      <w:r w:rsidR="002376BA">
        <w:rPr>
          <w:color w:val="auto"/>
          <w:highlight w:val="yellow"/>
        </w:rPr>
        <w:t>placing</w:t>
      </w:r>
      <w:r w:rsidR="002376BA" w:rsidRPr="006B7617">
        <w:rPr>
          <w:color w:val="auto"/>
          <w:highlight w:val="yellow"/>
        </w:rPr>
        <w:t xml:space="preserve"> </w:t>
      </w:r>
      <w:r w:rsidR="00F46955" w:rsidRPr="006B7617">
        <w:rPr>
          <w:color w:val="auto"/>
          <w:highlight w:val="yellow"/>
        </w:rPr>
        <w:t>a new animal in the chamber.</w:t>
      </w:r>
    </w:p>
    <w:p w14:paraId="6D162D9C" w14:textId="77777777" w:rsidR="00AF757A" w:rsidRPr="006B7617" w:rsidRDefault="00AF757A" w:rsidP="0062728D">
      <w:pPr>
        <w:pStyle w:val="ListParagraph"/>
        <w:ind w:left="0"/>
        <w:jc w:val="left"/>
        <w:rPr>
          <w:color w:val="auto"/>
          <w:highlight w:val="yellow"/>
        </w:rPr>
      </w:pPr>
    </w:p>
    <w:p w14:paraId="437BDAF6" w14:textId="50B8D0AD" w:rsidR="00AF757A" w:rsidRPr="006B7617" w:rsidRDefault="00670925" w:rsidP="0062728D">
      <w:pPr>
        <w:pStyle w:val="ListParagraph"/>
        <w:numPr>
          <w:ilvl w:val="0"/>
          <w:numId w:val="23"/>
        </w:numPr>
        <w:jc w:val="left"/>
        <w:rPr>
          <w:b/>
          <w:bCs/>
          <w:color w:val="auto"/>
          <w:highlight w:val="yellow"/>
        </w:rPr>
      </w:pPr>
      <w:r w:rsidRPr="006B7617">
        <w:rPr>
          <w:b/>
          <w:bCs/>
          <w:color w:val="auto"/>
          <w:highlight w:val="yellow"/>
        </w:rPr>
        <w:t xml:space="preserve">Stress procedures </w:t>
      </w:r>
    </w:p>
    <w:p w14:paraId="2585859E" w14:textId="77777777" w:rsidR="00F5791E" w:rsidRPr="006B7617" w:rsidRDefault="00F5791E" w:rsidP="0062728D">
      <w:pPr>
        <w:pStyle w:val="ListParagraph"/>
        <w:ind w:left="0"/>
        <w:jc w:val="left"/>
        <w:rPr>
          <w:b/>
          <w:bCs/>
          <w:color w:val="auto"/>
          <w:highlight w:val="yellow"/>
        </w:rPr>
      </w:pPr>
    </w:p>
    <w:p w14:paraId="6705EABB" w14:textId="07C79610" w:rsidR="00612917" w:rsidRPr="006B7617" w:rsidRDefault="00612917" w:rsidP="0062728D">
      <w:pPr>
        <w:pStyle w:val="ListParagraph"/>
        <w:numPr>
          <w:ilvl w:val="1"/>
          <w:numId w:val="23"/>
        </w:numPr>
        <w:jc w:val="left"/>
        <w:rPr>
          <w:color w:val="auto"/>
          <w:highlight w:val="yellow"/>
        </w:rPr>
      </w:pPr>
      <w:r w:rsidRPr="006B7617">
        <w:rPr>
          <w:color w:val="auto"/>
          <w:highlight w:val="yellow"/>
        </w:rPr>
        <w:t>Decide whether</w:t>
      </w:r>
      <w:r w:rsidR="002376BA">
        <w:rPr>
          <w:color w:val="auto"/>
          <w:highlight w:val="yellow"/>
        </w:rPr>
        <w:t xml:space="preserve"> the</w:t>
      </w:r>
      <w:r w:rsidRPr="006B7617">
        <w:rPr>
          <w:color w:val="auto"/>
          <w:highlight w:val="yellow"/>
        </w:rPr>
        <w:t xml:space="preserve"> stress procedure should be performed before, during, and/or after training on the </w:t>
      </w:r>
      <w:r w:rsidR="00800562" w:rsidRPr="006B7617">
        <w:rPr>
          <w:color w:val="auto"/>
          <w:highlight w:val="yellow"/>
        </w:rPr>
        <w:t xml:space="preserve">operant </w:t>
      </w:r>
      <w:r w:rsidR="00AF309C" w:rsidRPr="006B7617">
        <w:rPr>
          <w:color w:val="auto"/>
          <w:highlight w:val="yellow"/>
        </w:rPr>
        <w:t>strategy</w:t>
      </w:r>
      <w:r w:rsidR="00800562" w:rsidRPr="006B7617">
        <w:rPr>
          <w:color w:val="auto"/>
          <w:highlight w:val="yellow"/>
        </w:rPr>
        <w:t xml:space="preserve"> shifting </w:t>
      </w:r>
      <w:r w:rsidRPr="006B7617">
        <w:rPr>
          <w:color w:val="auto"/>
          <w:highlight w:val="yellow"/>
        </w:rPr>
        <w:t>paradigm (e.g.</w:t>
      </w:r>
      <w:r w:rsidR="00670925">
        <w:rPr>
          <w:color w:val="auto"/>
          <w:highlight w:val="yellow"/>
        </w:rPr>
        <w:t>,</w:t>
      </w:r>
      <w:r w:rsidRPr="006B7617">
        <w:rPr>
          <w:color w:val="auto"/>
          <w:highlight w:val="yellow"/>
        </w:rPr>
        <w:t xml:space="preserve"> 5 days of restraint stress prior to 3 days of</w:t>
      </w:r>
      <w:r w:rsidR="00800562" w:rsidRPr="006B7617">
        <w:rPr>
          <w:color w:val="auto"/>
          <w:highlight w:val="yellow"/>
        </w:rPr>
        <w:t xml:space="preserve"> operant</w:t>
      </w:r>
      <w:r w:rsidRPr="006B7617">
        <w:rPr>
          <w:color w:val="auto"/>
          <w:highlight w:val="yellow"/>
        </w:rPr>
        <w:t xml:space="preserve"> training </w:t>
      </w:r>
      <w:r w:rsidRPr="0062728D">
        <w:rPr>
          <w:i/>
          <w:iCs/>
          <w:color w:val="auto"/>
          <w:highlight w:val="yellow"/>
        </w:rPr>
        <w:t>vs.</w:t>
      </w:r>
      <w:r w:rsidRPr="006B7617">
        <w:rPr>
          <w:color w:val="auto"/>
          <w:highlight w:val="yellow"/>
        </w:rPr>
        <w:t xml:space="preserve"> 3 days of </w:t>
      </w:r>
      <w:r w:rsidR="00800562" w:rsidRPr="006B7617">
        <w:rPr>
          <w:color w:val="auto"/>
          <w:highlight w:val="yellow"/>
        </w:rPr>
        <w:t>operant</w:t>
      </w:r>
      <w:r w:rsidRPr="006B7617">
        <w:rPr>
          <w:color w:val="auto"/>
          <w:highlight w:val="yellow"/>
        </w:rPr>
        <w:t xml:space="preserve"> training followed by a single restraint and testing).</w:t>
      </w:r>
    </w:p>
    <w:p w14:paraId="42D341B1" w14:textId="77777777" w:rsidR="001442FE" w:rsidRPr="006B7617" w:rsidRDefault="001442FE" w:rsidP="0062728D">
      <w:pPr>
        <w:pStyle w:val="ListParagraph"/>
        <w:ind w:left="0"/>
        <w:jc w:val="left"/>
        <w:rPr>
          <w:color w:val="auto"/>
          <w:highlight w:val="yellow"/>
        </w:rPr>
      </w:pPr>
    </w:p>
    <w:p w14:paraId="5A228169" w14:textId="119E32E9" w:rsidR="004A18F4" w:rsidRPr="006B7617" w:rsidRDefault="00612917" w:rsidP="0062728D">
      <w:pPr>
        <w:pStyle w:val="ListParagraph"/>
        <w:numPr>
          <w:ilvl w:val="1"/>
          <w:numId w:val="23"/>
        </w:numPr>
        <w:jc w:val="left"/>
        <w:rPr>
          <w:color w:val="auto"/>
          <w:highlight w:val="yellow"/>
        </w:rPr>
      </w:pPr>
      <w:r w:rsidRPr="006B7617">
        <w:rPr>
          <w:color w:val="auto"/>
          <w:highlight w:val="yellow"/>
        </w:rPr>
        <w:t xml:space="preserve">Execute </w:t>
      </w:r>
      <w:r w:rsidR="00B475B2">
        <w:rPr>
          <w:color w:val="auto"/>
          <w:highlight w:val="yellow"/>
        </w:rPr>
        <w:t xml:space="preserve">the </w:t>
      </w:r>
      <w:r w:rsidRPr="006B7617">
        <w:rPr>
          <w:color w:val="auto"/>
          <w:highlight w:val="yellow"/>
        </w:rPr>
        <w:t xml:space="preserve">stress procedure at the same time daily with respect to </w:t>
      </w:r>
      <w:r w:rsidR="00800562" w:rsidRPr="006B7617">
        <w:rPr>
          <w:color w:val="auto"/>
          <w:highlight w:val="yellow"/>
        </w:rPr>
        <w:t xml:space="preserve">operant </w:t>
      </w:r>
      <w:r w:rsidRPr="006B7617">
        <w:rPr>
          <w:color w:val="auto"/>
          <w:highlight w:val="yellow"/>
        </w:rPr>
        <w:t>training. (</w:t>
      </w:r>
      <w:r w:rsidR="00670925">
        <w:rPr>
          <w:color w:val="auto"/>
          <w:highlight w:val="yellow"/>
        </w:rPr>
        <w:t>e</w:t>
      </w:r>
      <w:r w:rsidR="00A47683" w:rsidRPr="006B7617">
        <w:rPr>
          <w:color w:val="auto"/>
          <w:highlight w:val="yellow"/>
        </w:rPr>
        <w:t xml:space="preserve">.g., </w:t>
      </w:r>
      <w:r w:rsidRPr="006B7617">
        <w:rPr>
          <w:color w:val="auto"/>
          <w:highlight w:val="yellow"/>
        </w:rPr>
        <w:t xml:space="preserve">30 min of restraint stress starting at 9 </w:t>
      </w:r>
      <w:r w:rsidR="002376BA">
        <w:rPr>
          <w:color w:val="auto"/>
          <w:highlight w:val="yellow"/>
        </w:rPr>
        <w:t>A.M.</w:t>
      </w:r>
      <w:r w:rsidRPr="006B7617">
        <w:rPr>
          <w:color w:val="auto"/>
          <w:highlight w:val="yellow"/>
        </w:rPr>
        <w:t xml:space="preserve">, followed by placement in the operant chamber). </w:t>
      </w:r>
    </w:p>
    <w:p w14:paraId="6384588E" w14:textId="77777777" w:rsidR="00BE6D99" w:rsidRPr="00BE6D99" w:rsidRDefault="00BE6D99" w:rsidP="0062728D">
      <w:pPr>
        <w:jc w:val="left"/>
        <w:rPr>
          <w:color w:val="auto"/>
          <w:highlight w:val="yellow"/>
        </w:rPr>
      </w:pPr>
    </w:p>
    <w:p w14:paraId="343DEA76" w14:textId="025DC1DA" w:rsidR="00BE6D99" w:rsidRPr="00BB27D8" w:rsidRDefault="00BE6D99" w:rsidP="0062728D">
      <w:pPr>
        <w:pStyle w:val="ListParagraph"/>
        <w:numPr>
          <w:ilvl w:val="1"/>
          <w:numId w:val="23"/>
        </w:numPr>
        <w:jc w:val="left"/>
        <w:rPr>
          <w:color w:val="auto"/>
          <w:highlight w:val="yellow"/>
        </w:rPr>
      </w:pPr>
      <w:r w:rsidRPr="00BB27D8">
        <w:rPr>
          <w:color w:val="auto"/>
          <w:highlight w:val="yellow"/>
        </w:rPr>
        <w:t>Perform the stress procedures in a separate room from both the colony room and strategy shifting paradigm room</w:t>
      </w:r>
      <w:r w:rsidR="002376BA">
        <w:rPr>
          <w:color w:val="auto"/>
          <w:highlight w:val="yellow"/>
        </w:rPr>
        <w:t>s</w:t>
      </w:r>
      <w:r w:rsidRPr="00BB27D8">
        <w:rPr>
          <w:color w:val="auto"/>
          <w:highlight w:val="yellow"/>
        </w:rPr>
        <w:t xml:space="preserve"> </w:t>
      </w:r>
      <w:r w:rsidR="002376BA">
        <w:rPr>
          <w:color w:val="auto"/>
          <w:highlight w:val="yellow"/>
        </w:rPr>
        <w:t>(</w:t>
      </w:r>
      <w:r w:rsidRPr="00BB27D8">
        <w:rPr>
          <w:color w:val="auto"/>
          <w:highlight w:val="yellow"/>
        </w:rPr>
        <w:t xml:space="preserve">to ensure </w:t>
      </w:r>
      <w:r w:rsidR="002376BA">
        <w:rPr>
          <w:color w:val="auto"/>
          <w:highlight w:val="yellow"/>
        </w:rPr>
        <w:t xml:space="preserve">there are </w:t>
      </w:r>
      <w:r w:rsidRPr="00BB27D8">
        <w:rPr>
          <w:color w:val="auto"/>
          <w:highlight w:val="yellow"/>
        </w:rPr>
        <w:t>no cofound</w:t>
      </w:r>
      <w:r w:rsidR="002376BA">
        <w:rPr>
          <w:color w:val="auto"/>
          <w:highlight w:val="yellow"/>
        </w:rPr>
        <w:t>ing factors associated</w:t>
      </w:r>
      <w:r w:rsidRPr="00BB27D8">
        <w:rPr>
          <w:color w:val="auto"/>
          <w:highlight w:val="yellow"/>
        </w:rPr>
        <w:t xml:space="preserve"> with witness stress</w:t>
      </w:r>
      <w:r w:rsidR="002376BA">
        <w:rPr>
          <w:color w:val="auto"/>
          <w:highlight w:val="yellow"/>
        </w:rPr>
        <w:t>)</w:t>
      </w:r>
      <w:r w:rsidRPr="00BB27D8">
        <w:rPr>
          <w:color w:val="auto"/>
          <w:highlight w:val="yellow"/>
        </w:rPr>
        <w:fldChar w:fldCharType="begin" w:fldLock="1"/>
      </w:r>
      <w:r w:rsidR="00833C63" w:rsidRPr="00BB27D8">
        <w:rPr>
          <w:color w:val="auto"/>
          <w:highlight w:val="yellow"/>
        </w:rPr>
        <w:instrText>ADDIN CSL_CITATION {"citationItems":[{"id":"ITEM-1","itemData":{"DOI":"10.1016/j.biopsych.2012.06.006","ISSN":"1873-2402","PMID":"22795644","abstract":"BACKGROUND It is well known that exposure to severe stress increases the risk for developing mood disorders. However, most chronic stress models in rodents involve at least some form of physically experiencing traumatic events. METHODS This study assessed the effects of a novel social stress paradigm that is insulated from the effects of physical stress. Specifically, adult male C57BL/6J mice were exposed to either emotional (ES) or physical stress (PS) for 10 minutes per day for 10 days. The ES mice were exposed to the social defeat of a PS mouse by a larger, more aggressive CD-1 mouse from the safety of an adjacent compartment. RESULTS Like PS mice, ES mice exhibited a range of depression- and anxiety-like behaviors both 24 hours and 1 month after the stress. Increased levels of serum corticosterone, part of the stress response, accompanied these behavioral deficits. Based on previous work that implicated gene expression changes in the ventral tegmental area (a key brain reward region) in the PS phenotype, we compared genome-wide mRNA expression patterns in this brain region of ES and PS mice using RNA-seq. We found significant overlap between these conditions, which suggests several potential gene targets for mediating the behavioral abnormalities observed. CONCLUSIONS These findings demonstrate that witnessing traumatic events is a potent stress in adult male mice capable of inducing long-lasting neurobiological perturbations.","author":[{"dropping-particle":"","family":"Warren","given":"Brandon L","non-dropping-particle":"","parse-names":false,"suffix":""},{"dropping-particle":"","family":"Vialou","given":"Vincent F","non-dropping-particle":"","parse-names":false,"suffix":""},{"dropping-particle":"","family":"Iñiguez","given":"Sergio D","non-dropping-particle":"","parse-names":false,"suffix":""},{"dropping-particle":"","family":"Alcantara","given":"Lyonna F","non-dropping-particle":"","parse-names":false,"suffix":""},{"dropping-particle":"","family":"Wright","given":"Katherine N","non-dropping-particle":"","parse-names":false,"suffix":""},{"dropping-particle":"","family":"Feng","given":"Jiang","non-dropping-particle":"","parse-names":false,"suffix":""},{"dropping-particle":"","family":"Kennedy","given":"Pamela J","non-dropping-particle":"","parse-names":false,"suffix":""},{"dropping-particle":"","family":"Laplant","given":"Quincey","non-dropping-particle":"","parse-names":false,"suffix":""},{"dropping-particle":"","family":"Shen","given":"Li","non-dropping-particle":"","parse-names":false,"suffix":""},{"dropping-particle":"","family":"Nestler","given":"Eric J","non-dropping-particle":"","parse-names":false,"suffix":""},{"dropping-particle":"","family":"Bolaños-Guzmán","given":"Carlos A","non-dropping-particle":"","parse-names":false,"suffix":""}],"container-title":"Biological psychiatry","id":"ITEM-1","issue":"1","issued":{"date-parts":[["2013","1","1"]]},"page":"7-14","publisher":"NIH Public Access","title":"Neurobiological sequelae of witnessing stressful events in adult mice.","type":"article-journal","volume":"73"},"uris":["http://www.mendeley.com/documents/?uuid=02141d34-a06a-3089-9402-32d6b09f2d0b"]}],"mendeley":{"formattedCitation":"&lt;sup&gt;33&lt;/sup&gt;","plainTextFormattedCitation":"33","previouslyFormattedCitation":"&lt;sup&gt;33&lt;/sup&gt;"},"properties":{"noteIndex":0},"schema":"https://github.com/citation-style-language/schema/raw/master/csl-citation.json"}</w:instrText>
      </w:r>
      <w:r w:rsidRPr="00BB27D8">
        <w:rPr>
          <w:color w:val="auto"/>
          <w:highlight w:val="yellow"/>
        </w:rPr>
        <w:fldChar w:fldCharType="separate"/>
      </w:r>
      <w:r w:rsidR="00833C63" w:rsidRPr="00BB27D8">
        <w:rPr>
          <w:noProof/>
          <w:color w:val="auto"/>
          <w:highlight w:val="yellow"/>
          <w:vertAlign w:val="superscript"/>
        </w:rPr>
        <w:t>33</w:t>
      </w:r>
      <w:r w:rsidRPr="00BB27D8">
        <w:rPr>
          <w:color w:val="auto"/>
          <w:highlight w:val="yellow"/>
        </w:rPr>
        <w:fldChar w:fldCharType="end"/>
      </w:r>
      <w:r w:rsidRPr="00BB27D8">
        <w:rPr>
          <w:color w:val="auto"/>
          <w:highlight w:val="yellow"/>
        </w:rPr>
        <w:t xml:space="preserve">. Briefly, place </w:t>
      </w:r>
      <w:r w:rsidR="002376BA">
        <w:rPr>
          <w:color w:val="auto"/>
          <w:highlight w:val="yellow"/>
        </w:rPr>
        <w:t>the</w:t>
      </w:r>
      <w:r w:rsidRPr="00BB27D8">
        <w:rPr>
          <w:color w:val="auto"/>
          <w:highlight w:val="yellow"/>
        </w:rPr>
        <w:t xml:space="preserve"> rat in a Broome-style transparent restraint tube and seal the opening, taking care not to pinch the limbs or tail. </w:t>
      </w:r>
    </w:p>
    <w:p w14:paraId="0557DE14" w14:textId="77777777" w:rsidR="00BE6D99" w:rsidRPr="00670925" w:rsidRDefault="00BE6D99" w:rsidP="0062728D">
      <w:pPr>
        <w:pStyle w:val="ListParagraph"/>
        <w:ind w:left="0"/>
        <w:jc w:val="left"/>
        <w:rPr>
          <w:color w:val="auto"/>
        </w:rPr>
      </w:pPr>
    </w:p>
    <w:p w14:paraId="16EF6256" w14:textId="1BFA3239" w:rsidR="00BE6D99" w:rsidRPr="006B7617" w:rsidRDefault="00BE6D99" w:rsidP="0062728D">
      <w:pPr>
        <w:pStyle w:val="ListParagraph"/>
        <w:ind w:left="0"/>
        <w:jc w:val="left"/>
        <w:rPr>
          <w:color w:val="auto"/>
          <w:highlight w:val="yellow"/>
        </w:rPr>
      </w:pPr>
      <w:r>
        <w:rPr>
          <w:color w:val="auto"/>
        </w:rPr>
        <w:t xml:space="preserve">NOTE: </w:t>
      </w:r>
      <w:r w:rsidR="002376BA">
        <w:rPr>
          <w:color w:val="auto"/>
        </w:rPr>
        <w:t>E</w:t>
      </w:r>
      <w:r w:rsidRPr="00670925">
        <w:rPr>
          <w:color w:val="auto"/>
        </w:rPr>
        <w:t xml:space="preserve">stimate how long the first group of </w:t>
      </w:r>
      <w:r w:rsidR="00343631">
        <w:rPr>
          <w:color w:val="auto"/>
        </w:rPr>
        <w:t>rats</w:t>
      </w:r>
      <w:r w:rsidRPr="00670925">
        <w:rPr>
          <w:color w:val="auto"/>
        </w:rPr>
        <w:t xml:space="preserve"> will spend in the operant chambers. This will vary depending on </w:t>
      </w:r>
      <w:r w:rsidRPr="002376BA">
        <w:rPr>
          <w:color w:val="auto"/>
        </w:rPr>
        <w:t>training</w:t>
      </w:r>
      <w:r w:rsidRPr="00670925">
        <w:rPr>
          <w:color w:val="auto"/>
        </w:rPr>
        <w:t xml:space="preserve"> </w:t>
      </w:r>
      <w:r w:rsidR="002376BA">
        <w:rPr>
          <w:i/>
          <w:iCs/>
          <w:color w:val="auto"/>
        </w:rPr>
        <w:t>vs.</w:t>
      </w:r>
      <w:r w:rsidRPr="00670925">
        <w:rPr>
          <w:color w:val="auto"/>
        </w:rPr>
        <w:t xml:space="preserve"> test day</w:t>
      </w:r>
      <w:r w:rsidR="002376BA">
        <w:rPr>
          <w:color w:val="auto"/>
        </w:rPr>
        <w:t>; however,</w:t>
      </w:r>
      <w:r w:rsidRPr="00670925">
        <w:rPr>
          <w:color w:val="auto"/>
        </w:rPr>
        <w:t xml:space="preserve"> after running several cohorts, an average time to complete each task to estimate future</w:t>
      </w:r>
      <w:r w:rsidR="002376BA">
        <w:rPr>
          <w:color w:val="auto"/>
        </w:rPr>
        <w:t xml:space="preserve"> tasks can</w:t>
      </w:r>
      <w:r w:rsidRPr="00670925">
        <w:rPr>
          <w:color w:val="auto"/>
        </w:rPr>
        <w:t xml:space="preserve"> be calculated. </w:t>
      </w:r>
    </w:p>
    <w:p w14:paraId="3E9ABE54" w14:textId="77777777" w:rsidR="001442FE" w:rsidRPr="006B7617" w:rsidRDefault="001442FE" w:rsidP="0062728D">
      <w:pPr>
        <w:jc w:val="left"/>
        <w:rPr>
          <w:color w:val="auto"/>
          <w:highlight w:val="yellow"/>
        </w:rPr>
      </w:pPr>
    </w:p>
    <w:p w14:paraId="2BD832C5" w14:textId="32C4A308" w:rsidR="00670925" w:rsidRPr="00670925" w:rsidRDefault="00612917" w:rsidP="0062728D">
      <w:pPr>
        <w:pStyle w:val="ListParagraph"/>
        <w:numPr>
          <w:ilvl w:val="1"/>
          <w:numId w:val="23"/>
        </w:numPr>
        <w:jc w:val="left"/>
        <w:rPr>
          <w:color w:val="auto"/>
          <w:highlight w:val="yellow"/>
        </w:rPr>
      </w:pPr>
      <w:r w:rsidRPr="006B7617">
        <w:rPr>
          <w:color w:val="auto"/>
          <w:highlight w:val="yellow"/>
        </w:rPr>
        <w:t xml:space="preserve">Depending on how many operant chambers </w:t>
      </w:r>
      <w:r w:rsidR="00B475B2">
        <w:rPr>
          <w:color w:val="auto"/>
          <w:highlight w:val="yellow"/>
        </w:rPr>
        <w:t xml:space="preserve">are </w:t>
      </w:r>
      <w:r w:rsidR="00D354EF" w:rsidRPr="006B7617">
        <w:rPr>
          <w:color w:val="auto"/>
          <w:highlight w:val="yellow"/>
        </w:rPr>
        <w:t>available</w:t>
      </w:r>
      <w:r w:rsidRPr="006B7617">
        <w:rPr>
          <w:color w:val="auto"/>
          <w:highlight w:val="yellow"/>
        </w:rPr>
        <w:t xml:space="preserve">, stagger </w:t>
      </w:r>
      <w:r w:rsidR="00670925">
        <w:rPr>
          <w:color w:val="auto"/>
          <w:highlight w:val="yellow"/>
        </w:rPr>
        <w:t xml:space="preserve">the </w:t>
      </w:r>
      <w:r w:rsidRPr="006B7617">
        <w:rPr>
          <w:color w:val="auto"/>
          <w:highlight w:val="yellow"/>
        </w:rPr>
        <w:t xml:space="preserve">stress procedure for </w:t>
      </w:r>
      <w:r w:rsidR="00343631">
        <w:rPr>
          <w:color w:val="auto"/>
          <w:highlight w:val="yellow"/>
        </w:rPr>
        <w:t>subjects</w:t>
      </w:r>
      <w:r w:rsidR="002376BA">
        <w:rPr>
          <w:color w:val="auto"/>
          <w:highlight w:val="yellow"/>
        </w:rPr>
        <w:t>. For example,</w:t>
      </w:r>
      <w:r w:rsidRPr="006B7617">
        <w:rPr>
          <w:color w:val="auto"/>
          <w:highlight w:val="yellow"/>
        </w:rPr>
        <w:t xml:space="preserve"> </w:t>
      </w:r>
      <w:r w:rsidR="002376BA">
        <w:rPr>
          <w:color w:val="auto"/>
          <w:highlight w:val="yellow"/>
        </w:rPr>
        <w:t>four</w:t>
      </w:r>
      <w:r w:rsidRPr="006B7617">
        <w:rPr>
          <w:color w:val="auto"/>
          <w:highlight w:val="yellow"/>
        </w:rPr>
        <w:t xml:space="preserve"> </w:t>
      </w:r>
      <w:r w:rsidR="00343631">
        <w:rPr>
          <w:color w:val="auto"/>
          <w:highlight w:val="yellow"/>
        </w:rPr>
        <w:t>rats</w:t>
      </w:r>
      <w:r w:rsidRPr="006B7617">
        <w:rPr>
          <w:color w:val="auto"/>
          <w:highlight w:val="yellow"/>
        </w:rPr>
        <w:t xml:space="preserve"> undergo restraint stress and are placed in </w:t>
      </w:r>
      <w:r w:rsidR="002376BA">
        <w:rPr>
          <w:color w:val="auto"/>
          <w:highlight w:val="yellow"/>
        </w:rPr>
        <w:t>four</w:t>
      </w:r>
      <w:r w:rsidRPr="006B7617">
        <w:rPr>
          <w:color w:val="auto"/>
          <w:highlight w:val="yellow"/>
        </w:rPr>
        <w:t xml:space="preserve"> operant </w:t>
      </w:r>
      <w:r w:rsidRPr="006B7617">
        <w:rPr>
          <w:color w:val="auto"/>
          <w:highlight w:val="yellow"/>
        </w:rPr>
        <w:lastRenderedPageBreak/>
        <w:t xml:space="preserve">chambers. </w:t>
      </w:r>
      <w:r w:rsidR="002376BA">
        <w:rPr>
          <w:color w:val="auto"/>
          <w:highlight w:val="yellow"/>
        </w:rPr>
        <w:t>One hour</w:t>
      </w:r>
      <w:r w:rsidR="004A18F4" w:rsidRPr="006B7617">
        <w:rPr>
          <w:color w:val="auto"/>
          <w:highlight w:val="yellow"/>
        </w:rPr>
        <w:t xml:space="preserve"> later</w:t>
      </w:r>
      <w:r w:rsidRPr="006B7617">
        <w:rPr>
          <w:color w:val="auto"/>
          <w:highlight w:val="yellow"/>
        </w:rPr>
        <w:t xml:space="preserve">, </w:t>
      </w:r>
      <w:r w:rsidR="002376BA">
        <w:rPr>
          <w:color w:val="auto"/>
          <w:highlight w:val="yellow"/>
        </w:rPr>
        <w:t>four</w:t>
      </w:r>
      <w:r w:rsidRPr="006B7617">
        <w:rPr>
          <w:color w:val="auto"/>
          <w:highlight w:val="yellow"/>
        </w:rPr>
        <w:t xml:space="preserve"> more animals undergo stress procedures to be followed by the operant chamber</w:t>
      </w:r>
      <w:r w:rsidR="00D354EF" w:rsidRPr="006B7617">
        <w:rPr>
          <w:color w:val="auto"/>
          <w:highlight w:val="yellow"/>
        </w:rPr>
        <w:t xml:space="preserve">. </w:t>
      </w:r>
    </w:p>
    <w:p w14:paraId="3F5DE8A3" w14:textId="77777777" w:rsidR="001442FE" w:rsidRPr="006B7617" w:rsidRDefault="001442FE" w:rsidP="0062728D">
      <w:pPr>
        <w:jc w:val="left"/>
        <w:rPr>
          <w:color w:val="auto"/>
          <w:highlight w:val="yellow"/>
        </w:rPr>
      </w:pPr>
    </w:p>
    <w:p w14:paraId="6077C039" w14:textId="4D4FAA2C" w:rsidR="00AF757A" w:rsidRPr="006B7617" w:rsidRDefault="00670925" w:rsidP="0062728D">
      <w:pPr>
        <w:pStyle w:val="ListParagraph"/>
        <w:numPr>
          <w:ilvl w:val="0"/>
          <w:numId w:val="23"/>
        </w:numPr>
        <w:jc w:val="left"/>
        <w:rPr>
          <w:b/>
          <w:bCs/>
          <w:color w:val="auto"/>
          <w:highlight w:val="yellow"/>
        </w:rPr>
      </w:pPr>
      <w:r w:rsidRPr="006B7617">
        <w:rPr>
          <w:b/>
          <w:bCs/>
          <w:color w:val="auto"/>
          <w:highlight w:val="yellow"/>
        </w:rPr>
        <w:t>Training</w:t>
      </w:r>
    </w:p>
    <w:p w14:paraId="379885D6" w14:textId="03EFE7A5" w:rsidR="00F5791E" w:rsidRPr="006B7617" w:rsidRDefault="00F5791E" w:rsidP="0062728D">
      <w:pPr>
        <w:pStyle w:val="ListParagraph"/>
        <w:ind w:left="0"/>
        <w:jc w:val="left"/>
        <w:rPr>
          <w:color w:val="auto"/>
          <w:highlight w:val="yellow"/>
        </w:rPr>
      </w:pPr>
    </w:p>
    <w:p w14:paraId="752DD9ED" w14:textId="225023D8" w:rsidR="00F5791E" w:rsidRPr="00670925" w:rsidRDefault="00670925" w:rsidP="0062728D">
      <w:pPr>
        <w:pStyle w:val="ListParagraph"/>
        <w:ind w:left="0"/>
        <w:jc w:val="left"/>
        <w:rPr>
          <w:color w:val="auto"/>
        </w:rPr>
      </w:pPr>
      <w:r w:rsidRPr="00670925">
        <w:rPr>
          <w:color w:val="auto"/>
        </w:rPr>
        <w:t xml:space="preserve">NOTE: </w:t>
      </w:r>
      <w:r w:rsidR="00291132" w:rsidRPr="00670925">
        <w:rPr>
          <w:color w:val="auto"/>
        </w:rPr>
        <w:t xml:space="preserve">This paradigm is modified from the operant set-shifting procedure developed by </w:t>
      </w:r>
      <w:proofErr w:type="spellStart"/>
      <w:r w:rsidR="00291132" w:rsidRPr="00670925">
        <w:rPr>
          <w:color w:val="auto"/>
        </w:rPr>
        <w:t>Floresco</w:t>
      </w:r>
      <w:proofErr w:type="spellEnd"/>
      <w:r w:rsidR="00291132" w:rsidRPr="00670925">
        <w:rPr>
          <w:color w:val="auto"/>
        </w:rPr>
        <w:t xml:space="preserve"> et al. such that it</w:t>
      </w:r>
      <w:r w:rsidR="002F4A2F">
        <w:rPr>
          <w:color w:val="auto"/>
        </w:rPr>
        <w:t xml:space="preserve"> can</w:t>
      </w:r>
      <w:r w:rsidR="00291132" w:rsidRPr="00670925">
        <w:rPr>
          <w:color w:val="auto"/>
        </w:rPr>
        <w:t xml:space="preserve"> be completed in 3 days</w:t>
      </w:r>
      <w:r w:rsidR="00D729F0" w:rsidRPr="00670925">
        <w:rPr>
          <w:color w:val="auto"/>
        </w:rPr>
        <w:fldChar w:fldCharType="begin" w:fldLock="1"/>
      </w:r>
      <w:r w:rsidR="00D729F0" w:rsidRPr="00670925">
        <w:rPr>
          <w:color w:val="auto"/>
        </w:rPr>
        <w:instrText>ADDIN CSL_CITATION {"citationItems":[{"id":"ITEM-1","itemData":{"DOI":"10.3791/52387","ISSN":"1940-087X","PMID":"25742506","abstract":"Executive functions consist of multiple high-level cognitive processes that drive rule generation and behavioral selection. An emergent property of these processes is the ability to adjust behavior in response to changes in one's environment (i.e., behavioral flexibility). These processes are essential to normal human behavior, and may be disrupted in diverse neuropsychiatric conditions, including schizophrenia, alcoholism, depression, stroke, and Alzheimer's disease. Understanding of the neurobiology of executive functions has been greatly advanced by the availability of animal tasks for assessing discrete components of behavioral flexibility, particularly strategy shifting and reversal learning. While several types of tasks have been developed, most are non-automated, labor intensive, and allow testing of only one animal at a time. The recent development of automated, operant-based tasks for assessing behavioral flexibility streamlines testing, standardizes stimulus presentation and data recording, and dramatically improves throughput. Here, we describe automated strategy shifting and reversal tasks, using operant chambers controlled by custom written software programs. Using these tasks, we have shown that the medial prefrontal cortex governs strategy shifting but not reversal learning in the rat, similar to the dissociation observed in humans. Moreover, animals with a neonatal hippocampal lesion, a neurodevelopmental model of schizophrenia, are selectively impaired on the strategy shifting task but not the reversal task. The strategy shifting task also allows the identification of separate types of performance errors, each of which is attributable to distinct neural substrates. The availability of these automated tasks, and the evidence supporting the dissociable contributions of separate prefrontal areas, makes them particularly well-suited assays for the investigation of basic neurobiological processes as well as drug discovery and screening in disease models.","author":[{"dropping-particle":"","family":"Brady","given":"Anne Marie","non-dropping-particle":"","parse-names":false,"suffix":""},{"dropping-particle":"","family":"Floresco","given":"Stan B","non-dropping-particle":"","parse-names":false,"suffix":""}],"container-title":"Journal of visualized experiments : JoVE","id":"ITEM-1","issue":"96","issued":{"date-parts":[["2015","2","15"]]},"page":"e52387","title":"Operant procedures for assessing behavioral flexibility in rats.","type":"article-journal"},"uris":["http://www.mendeley.com/documents/?uuid=d54dd2d7-5ce5-3fa0-bd80-d5bdf6f30722"]}],"mendeley":{"formattedCitation":"&lt;sup&gt;19&lt;/sup&gt;","plainTextFormattedCitation":"19","previouslyFormattedCitation":"&lt;sup&gt;19&lt;/sup&gt;"},"properties":{"noteIndex":0},"schema":"https://github.com/citation-style-language/schema/raw/master/csl-citation.json"}</w:instrText>
      </w:r>
      <w:r w:rsidR="00D729F0" w:rsidRPr="00670925">
        <w:rPr>
          <w:color w:val="auto"/>
        </w:rPr>
        <w:fldChar w:fldCharType="separate"/>
      </w:r>
      <w:r w:rsidR="00D729F0" w:rsidRPr="00670925">
        <w:rPr>
          <w:noProof/>
          <w:color w:val="auto"/>
          <w:vertAlign w:val="superscript"/>
        </w:rPr>
        <w:t>19</w:t>
      </w:r>
      <w:r w:rsidR="00D729F0" w:rsidRPr="00670925">
        <w:rPr>
          <w:color w:val="auto"/>
        </w:rPr>
        <w:fldChar w:fldCharType="end"/>
      </w:r>
      <w:r w:rsidR="00291132" w:rsidRPr="00670925">
        <w:rPr>
          <w:color w:val="auto"/>
        </w:rPr>
        <w:t xml:space="preserve">. </w:t>
      </w:r>
      <w:r w:rsidR="00CE3282" w:rsidRPr="00670925">
        <w:rPr>
          <w:color w:val="auto"/>
        </w:rPr>
        <w:t xml:space="preserve"> Training procedures for rats </w:t>
      </w:r>
      <w:r w:rsidR="002F4A2F">
        <w:rPr>
          <w:color w:val="auto"/>
        </w:rPr>
        <w:t>require</w:t>
      </w:r>
      <w:r w:rsidR="00CE3282" w:rsidRPr="00670925">
        <w:rPr>
          <w:color w:val="auto"/>
        </w:rPr>
        <w:t xml:space="preserve"> 3 days (1 day to learn each </w:t>
      </w:r>
      <w:r w:rsidR="002F4A2F">
        <w:rPr>
          <w:color w:val="auto"/>
        </w:rPr>
        <w:t>t</w:t>
      </w:r>
      <w:r w:rsidR="00CE3282" w:rsidRPr="00670925">
        <w:rPr>
          <w:color w:val="auto"/>
        </w:rPr>
        <w:t>ask</w:t>
      </w:r>
      <w:r w:rsidR="00643FBA" w:rsidRPr="00670925">
        <w:rPr>
          <w:color w:val="auto"/>
        </w:rPr>
        <w:t xml:space="preserve"> as described below</w:t>
      </w:r>
      <w:r w:rsidR="00CE3282" w:rsidRPr="00670925">
        <w:rPr>
          <w:color w:val="auto"/>
        </w:rPr>
        <w:t>). It is rare that a rat does not learn these task</w:t>
      </w:r>
      <w:r w:rsidR="00643FBA" w:rsidRPr="00670925">
        <w:rPr>
          <w:color w:val="auto"/>
        </w:rPr>
        <w:t>s</w:t>
      </w:r>
      <w:r w:rsidR="00CE3282" w:rsidRPr="00670925">
        <w:rPr>
          <w:color w:val="auto"/>
        </w:rPr>
        <w:t xml:space="preserve">. If </w:t>
      </w:r>
      <w:r w:rsidR="00643FBA" w:rsidRPr="00670925">
        <w:rPr>
          <w:color w:val="auto"/>
        </w:rPr>
        <w:t xml:space="preserve">a </w:t>
      </w:r>
      <w:r w:rsidR="00F5791E" w:rsidRPr="00670925">
        <w:rPr>
          <w:color w:val="auto"/>
        </w:rPr>
        <w:t>rat</w:t>
      </w:r>
      <w:r w:rsidR="00CE3282" w:rsidRPr="00670925">
        <w:rPr>
          <w:color w:val="auto"/>
        </w:rPr>
        <w:t xml:space="preserve"> fail</w:t>
      </w:r>
      <w:r w:rsidR="00D354EF" w:rsidRPr="00670925">
        <w:rPr>
          <w:color w:val="auto"/>
        </w:rPr>
        <w:t>s</w:t>
      </w:r>
      <w:r w:rsidR="00CE3282" w:rsidRPr="00670925">
        <w:rPr>
          <w:color w:val="auto"/>
        </w:rPr>
        <w:t xml:space="preserve"> to learn </w:t>
      </w:r>
      <w:r w:rsidR="00643FBA" w:rsidRPr="00670925">
        <w:rPr>
          <w:color w:val="auto"/>
        </w:rPr>
        <w:t>each</w:t>
      </w:r>
      <w:r w:rsidR="00CE3282" w:rsidRPr="00670925">
        <w:rPr>
          <w:color w:val="auto"/>
        </w:rPr>
        <w:t xml:space="preserve"> tas</w:t>
      </w:r>
      <w:r w:rsidR="00643FBA" w:rsidRPr="00670925">
        <w:rPr>
          <w:color w:val="auto"/>
        </w:rPr>
        <w:t>k</w:t>
      </w:r>
      <w:r w:rsidR="00CE3282" w:rsidRPr="00670925">
        <w:rPr>
          <w:color w:val="auto"/>
        </w:rPr>
        <w:t xml:space="preserve">, </w:t>
      </w:r>
      <w:r w:rsidR="002F4A2F">
        <w:rPr>
          <w:color w:val="auto"/>
        </w:rPr>
        <w:t>it</w:t>
      </w:r>
      <w:r w:rsidR="00CE3282" w:rsidRPr="00670925">
        <w:rPr>
          <w:color w:val="auto"/>
        </w:rPr>
        <w:t xml:space="preserve"> </w:t>
      </w:r>
      <w:r w:rsidR="00D354EF" w:rsidRPr="00670925">
        <w:rPr>
          <w:color w:val="auto"/>
        </w:rPr>
        <w:t xml:space="preserve">should be </w:t>
      </w:r>
      <w:r w:rsidR="00CE3282" w:rsidRPr="00670925">
        <w:rPr>
          <w:color w:val="auto"/>
        </w:rPr>
        <w:t>excluded from the final study.</w:t>
      </w:r>
      <w:r w:rsidR="00EF0596" w:rsidRPr="00670925">
        <w:rPr>
          <w:color w:val="auto"/>
        </w:rPr>
        <w:t xml:space="preserve"> </w:t>
      </w:r>
      <w:r w:rsidR="002F4A2F">
        <w:rPr>
          <w:color w:val="auto"/>
        </w:rPr>
        <w:t>S</w:t>
      </w:r>
      <w:r w:rsidR="00F5791E" w:rsidRPr="00670925">
        <w:rPr>
          <w:color w:val="auto"/>
        </w:rPr>
        <w:t xml:space="preserve">ee </w:t>
      </w:r>
      <w:r w:rsidR="00F5791E" w:rsidRPr="00670925">
        <w:rPr>
          <w:b/>
          <w:bCs/>
          <w:color w:val="auto"/>
        </w:rPr>
        <w:t>Figure 1A</w:t>
      </w:r>
      <w:r w:rsidR="00F5791E" w:rsidRPr="00670925">
        <w:rPr>
          <w:color w:val="auto"/>
        </w:rPr>
        <w:t xml:space="preserve"> for a visual depiction of the training paradigm described below.</w:t>
      </w:r>
    </w:p>
    <w:p w14:paraId="6D421E0B" w14:textId="77777777" w:rsidR="00CA00C7" w:rsidRPr="006B7617" w:rsidRDefault="00CA00C7" w:rsidP="0062728D">
      <w:pPr>
        <w:pStyle w:val="ListParagraph"/>
        <w:ind w:left="0"/>
        <w:jc w:val="left"/>
        <w:rPr>
          <w:color w:val="auto"/>
          <w:highlight w:val="yellow"/>
        </w:rPr>
      </w:pPr>
    </w:p>
    <w:p w14:paraId="2C25C217" w14:textId="697EA782" w:rsidR="00F46955" w:rsidRPr="00F35819" w:rsidRDefault="00F46955" w:rsidP="0062728D">
      <w:pPr>
        <w:pStyle w:val="ListParagraph"/>
        <w:numPr>
          <w:ilvl w:val="1"/>
          <w:numId w:val="23"/>
        </w:numPr>
        <w:jc w:val="left"/>
        <w:rPr>
          <w:color w:val="auto"/>
          <w:highlight w:val="yellow"/>
        </w:rPr>
      </w:pPr>
      <w:r w:rsidRPr="00F35819">
        <w:rPr>
          <w:color w:val="auto"/>
          <w:highlight w:val="yellow"/>
        </w:rPr>
        <w:t xml:space="preserve">Before placing </w:t>
      </w:r>
      <w:r w:rsidR="002F4A2F">
        <w:rPr>
          <w:color w:val="auto"/>
          <w:highlight w:val="yellow"/>
        </w:rPr>
        <w:t>the rat</w:t>
      </w:r>
      <w:r w:rsidRPr="00F35819">
        <w:rPr>
          <w:color w:val="auto"/>
          <w:highlight w:val="yellow"/>
        </w:rPr>
        <w:t xml:space="preserve"> in the chamber, </w:t>
      </w:r>
      <w:r w:rsidR="00F57768" w:rsidRPr="00F35819">
        <w:rPr>
          <w:color w:val="auto"/>
          <w:highlight w:val="yellow"/>
        </w:rPr>
        <w:t>ensure</w:t>
      </w:r>
      <w:r w:rsidR="002F4A2F">
        <w:rPr>
          <w:color w:val="auto"/>
          <w:highlight w:val="yellow"/>
        </w:rPr>
        <w:t xml:space="preserve"> that</w:t>
      </w:r>
      <w:r w:rsidRPr="00F35819">
        <w:rPr>
          <w:color w:val="auto"/>
          <w:highlight w:val="yellow"/>
        </w:rPr>
        <w:t xml:space="preserve"> there are enough food pellets in the dispenser and </w:t>
      </w:r>
      <w:r w:rsidR="00BE6D99" w:rsidRPr="00F35819">
        <w:rPr>
          <w:color w:val="auto"/>
          <w:highlight w:val="yellow"/>
        </w:rPr>
        <w:t>that</w:t>
      </w:r>
      <w:r w:rsidR="00A47683" w:rsidRPr="00F35819">
        <w:rPr>
          <w:color w:val="auto"/>
          <w:highlight w:val="yellow"/>
        </w:rPr>
        <w:t xml:space="preserve"> </w:t>
      </w:r>
      <w:r w:rsidRPr="00F35819">
        <w:rPr>
          <w:color w:val="auto"/>
          <w:highlight w:val="yellow"/>
        </w:rPr>
        <w:t>the operant boxes</w:t>
      </w:r>
      <w:r w:rsidR="00BE6D99" w:rsidRPr="00F35819">
        <w:rPr>
          <w:color w:val="auto"/>
          <w:highlight w:val="yellow"/>
        </w:rPr>
        <w:t xml:space="preserve"> are properly functioning. To accomplish this, load and initiate a training or test</w:t>
      </w:r>
      <w:r w:rsidR="002F4A2F">
        <w:rPr>
          <w:color w:val="auto"/>
          <w:highlight w:val="yellow"/>
        </w:rPr>
        <w:t xml:space="preserve"> </w:t>
      </w:r>
      <w:r w:rsidR="00BE6D99" w:rsidRPr="00F35819">
        <w:rPr>
          <w:color w:val="auto"/>
          <w:highlight w:val="yellow"/>
        </w:rPr>
        <w:t xml:space="preserve">day program in an empty chamber, </w:t>
      </w:r>
      <w:r w:rsidR="00285E63" w:rsidRPr="00F35819">
        <w:rPr>
          <w:color w:val="auto"/>
          <w:highlight w:val="yellow"/>
        </w:rPr>
        <w:t xml:space="preserve">manually </w:t>
      </w:r>
      <w:r w:rsidR="00BE6D99" w:rsidRPr="00F35819">
        <w:rPr>
          <w:color w:val="auto"/>
          <w:highlight w:val="yellow"/>
        </w:rPr>
        <w:t xml:space="preserve">testing that the correct lever appropriately delivers one reward per lever press. </w:t>
      </w:r>
    </w:p>
    <w:p w14:paraId="507D4434" w14:textId="77777777" w:rsidR="00CA00C7" w:rsidRPr="006B7617" w:rsidRDefault="00CA00C7" w:rsidP="0062728D">
      <w:pPr>
        <w:pStyle w:val="ListParagraph"/>
        <w:ind w:left="0"/>
        <w:jc w:val="left"/>
        <w:rPr>
          <w:color w:val="auto"/>
          <w:highlight w:val="yellow"/>
        </w:rPr>
      </w:pPr>
    </w:p>
    <w:p w14:paraId="14B0E256" w14:textId="2D233D40" w:rsidR="00F46955" w:rsidRPr="006B7617" w:rsidRDefault="00643FBA" w:rsidP="0062728D">
      <w:pPr>
        <w:pStyle w:val="ListParagraph"/>
        <w:numPr>
          <w:ilvl w:val="1"/>
          <w:numId w:val="23"/>
        </w:numPr>
        <w:jc w:val="left"/>
        <w:rPr>
          <w:color w:val="auto"/>
          <w:highlight w:val="yellow"/>
        </w:rPr>
      </w:pPr>
      <w:r w:rsidRPr="006B7617">
        <w:rPr>
          <w:color w:val="auto"/>
          <w:highlight w:val="yellow"/>
        </w:rPr>
        <w:t>Train</w:t>
      </w:r>
      <w:r w:rsidR="002F4A2F">
        <w:rPr>
          <w:color w:val="auto"/>
          <w:highlight w:val="yellow"/>
        </w:rPr>
        <w:t>ing</w:t>
      </w:r>
      <w:r w:rsidRPr="006B7617">
        <w:rPr>
          <w:color w:val="auto"/>
          <w:highlight w:val="yellow"/>
        </w:rPr>
        <w:t xml:space="preserve"> </w:t>
      </w:r>
      <w:r w:rsidR="00F46955" w:rsidRPr="006B7617">
        <w:rPr>
          <w:color w:val="auto"/>
          <w:highlight w:val="yellow"/>
        </w:rPr>
        <w:t xml:space="preserve">the </w:t>
      </w:r>
      <w:r w:rsidR="00343631">
        <w:rPr>
          <w:color w:val="auto"/>
          <w:highlight w:val="yellow"/>
        </w:rPr>
        <w:t>rat</w:t>
      </w:r>
      <w:r w:rsidR="00F46955" w:rsidRPr="006B7617">
        <w:rPr>
          <w:color w:val="auto"/>
          <w:highlight w:val="yellow"/>
        </w:rPr>
        <w:t xml:space="preserve"> to press </w:t>
      </w:r>
      <w:r w:rsidRPr="006B7617">
        <w:rPr>
          <w:color w:val="auto"/>
          <w:highlight w:val="yellow"/>
        </w:rPr>
        <w:t>each lever</w:t>
      </w:r>
    </w:p>
    <w:p w14:paraId="5D0F1FA1" w14:textId="77777777" w:rsidR="00FB61A8" w:rsidRPr="00F35819" w:rsidRDefault="00FB61A8" w:rsidP="0062728D">
      <w:pPr>
        <w:jc w:val="left"/>
        <w:rPr>
          <w:color w:val="auto"/>
          <w:highlight w:val="yellow"/>
        </w:rPr>
      </w:pPr>
    </w:p>
    <w:p w14:paraId="1022046F" w14:textId="3E2CFBFA" w:rsidR="00670925" w:rsidRPr="00F35819" w:rsidRDefault="00F46955" w:rsidP="0062728D">
      <w:pPr>
        <w:pStyle w:val="ListParagraph"/>
        <w:numPr>
          <w:ilvl w:val="2"/>
          <w:numId w:val="23"/>
        </w:numPr>
        <w:jc w:val="left"/>
        <w:rPr>
          <w:color w:val="auto"/>
          <w:highlight w:val="yellow"/>
        </w:rPr>
      </w:pPr>
      <w:r w:rsidRPr="00F35819">
        <w:rPr>
          <w:color w:val="auto"/>
          <w:highlight w:val="yellow"/>
        </w:rPr>
        <w:t xml:space="preserve">Before placing the </w:t>
      </w:r>
      <w:r w:rsidR="002F4A2F">
        <w:rPr>
          <w:color w:val="auto"/>
          <w:highlight w:val="yellow"/>
        </w:rPr>
        <w:t xml:space="preserve">rat </w:t>
      </w:r>
      <w:r w:rsidRPr="00F35819">
        <w:rPr>
          <w:color w:val="auto"/>
          <w:highlight w:val="yellow"/>
        </w:rPr>
        <w:t xml:space="preserve">in the box for </w:t>
      </w:r>
      <w:r w:rsidR="002F4A2F">
        <w:rPr>
          <w:color w:val="auto"/>
          <w:highlight w:val="yellow"/>
        </w:rPr>
        <w:t xml:space="preserve">the </w:t>
      </w:r>
      <w:r w:rsidR="00285E63" w:rsidRPr="00F35819">
        <w:rPr>
          <w:color w:val="auto"/>
          <w:highlight w:val="yellow"/>
        </w:rPr>
        <w:t>first day of training</w:t>
      </w:r>
      <w:r w:rsidRPr="00F35819">
        <w:rPr>
          <w:color w:val="auto"/>
          <w:highlight w:val="yellow"/>
        </w:rPr>
        <w:t xml:space="preserve">, </w:t>
      </w:r>
      <w:r w:rsidR="00285E63" w:rsidRPr="00F35819">
        <w:rPr>
          <w:color w:val="auto"/>
          <w:highlight w:val="yellow"/>
        </w:rPr>
        <w:t>manually set</w:t>
      </w:r>
      <w:r w:rsidRPr="00F35819">
        <w:rPr>
          <w:color w:val="auto"/>
          <w:highlight w:val="yellow"/>
        </w:rPr>
        <w:t xml:space="preserve"> one food pellet reward on </w:t>
      </w:r>
      <w:r w:rsidR="00285E63" w:rsidRPr="00F35819">
        <w:rPr>
          <w:color w:val="auto"/>
          <w:highlight w:val="yellow"/>
        </w:rPr>
        <w:t>the correct</w:t>
      </w:r>
      <w:r w:rsidRPr="00F35819">
        <w:rPr>
          <w:color w:val="auto"/>
          <w:highlight w:val="yellow"/>
        </w:rPr>
        <w:t xml:space="preserve"> lever</w:t>
      </w:r>
      <w:r w:rsidR="00285E63" w:rsidRPr="00F35819">
        <w:rPr>
          <w:color w:val="auto"/>
          <w:highlight w:val="yellow"/>
        </w:rPr>
        <w:t>, as designated upon loading the training procedure within each chamber.</w:t>
      </w:r>
    </w:p>
    <w:p w14:paraId="02F2EB8F" w14:textId="77777777" w:rsidR="00670925" w:rsidRDefault="00670925" w:rsidP="0062728D">
      <w:pPr>
        <w:pStyle w:val="ListParagraph"/>
        <w:ind w:left="0"/>
        <w:jc w:val="left"/>
        <w:rPr>
          <w:color w:val="auto"/>
          <w:highlight w:val="yellow"/>
        </w:rPr>
      </w:pPr>
    </w:p>
    <w:p w14:paraId="5B061D6A" w14:textId="10FDD7D5" w:rsidR="007C13C8" w:rsidRPr="00F35819" w:rsidRDefault="00F46955" w:rsidP="0062728D">
      <w:pPr>
        <w:pStyle w:val="ListParagraph"/>
        <w:numPr>
          <w:ilvl w:val="2"/>
          <w:numId w:val="23"/>
        </w:numPr>
        <w:jc w:val="left"/>
        <w:rPr>
          <w:color w:val="auto"/>
          <w:highlight w:val="yellow"/>
        </w:rPr>
      </w:pPr>
      <w:r w:rsidRPr="00F35819">
        <w:rPr>
          <w:rFonts w:asciiTheme="minorHAnsi" w:hAnsiTheme="minorHAnsi" w:cstheme="minorHAnsi"/>
          <w:color w:val="auto"/>
          <w:highlight w:val="yellow"/>
        </w:rPr>
        <w:t xml:space="preserve">Train </w:t>
      </w:r>
      <w:r w:rsidR="00343631">
        <w:rPr>
          <w:rFonts w:asciiTheme="minorHAnsi" w:hAnsiTheme="minorHAnsi" w:cstheme="minorHAnsi"/>
          <w:color w:val="auto"/>
          <w:highlight w:val="yellow"/>
        </w:rPr>
        <w:t>the rat</w:t>
      </w:r>
      <w:r w:rsidRPr="00F35819">
        <w:rPr>
          <w:rFonts w:asciiTheme="minorHAnsi" w:hAnsiTheme="minorHAnsi" w:cstheme="minorHAnsi"/>
          <w:color w:val="auto"/>
          <w:highlight w:val="yellow"/>
        </w:rPr>
        <w:t xml:space="preserve"> </w:t>
      </w:r>
      <w:r w:rsidR="004B7877" w:rsidRPr="00F35819">
        <w:rPr>
          <w:rFonts w:asciiTheme="minorHAnsi" w:hAnsiTheme="minorHAnsi" w:cstheme="minorHAnsi"/>
          <w:color w:val="auto"/>
          <w:highlight w:val="yellow"/>
        </w:rPr>
        <w:t xml:space="preserve">using </w:t>
      </w:r>
      <w:r w:rsidRPr="00F35819">
        <w:rPr>
          <w:rFonts w:asciiTheme="minorHAnsi" w:hAnsiTheme="minorHAnsi" w:cstheme="minorHAnsi"/>
          <w:color w:val="auto"/>
          <w:highlight w:val="yellow"/>
        </w:rPr>
        <w:t>a fixed</w:t>
      </w:r>
      <w:r w:rsidR="002F4A2F">
        <w:rPr>
          <w:rFonts w:asciiTheme="minorHAnsi" w:hAnsiTheme="minorHAnsi" w:cstheme="minorHAnsi"/>
          <w:color w:val="auto"/>
          <w:highlight w:val="yellow"/>
        </w:rPr>
        <w:t xml:space="preserve"> </w:t>
      </w:r>
      <w:r w:rsidRPr="00F35819">
        <w:rPr>
          <w:rFonts w:asciiTheme="minorHAnsi" w:hAnsiTheme="minorHAnsi" w:cstheme="minorHAnsi"/>
          <w:color w:val="auto"/>
          <w:highlight w:val="yellow"/>
        </w:rPr>
        <w:t>ratio (FR-1) schedule</w:t>
      </w:r>
      <w:r w:rsidR="004B7877" w:rsidRPr="00F35819">
        <w:rPr>
          <w:rFonts w:asciiTheme="minorHAnsi" w:hAnsiTheme="minorHAnsi" w:cstheme="minorHAnsi"/>
          <w:color w:val="auto"/>
          <w:highlight w:val="yellow"/>
        </w:rPr>
        <w:t>, such that each correct lever press is rewarded with one reinforcement</w:t>
      </w:r>
      <w:r w:rsidRPr="00F35819">
        <w:rPr>
          <w:rFonts w:asciiTheme="minorHAnsi" w:hAnsiTheme="minorHAnsi" w:cstheme="minorHAnsi"/>
          <w:color w:val="auto"/>
          <w:highlight w:val="yellow"/>
        </w:rPr>
        <w:t>.</w:t>
      </w:r>
      <w:r w:rsidR="004B7877" w:rsidRPr="00F35819">
        <w:rPr>
          <w:rFonts w:asciiTheme="minorHAnsi" w:hAnsiTheme="minorHAnsi" w:cstheme="minorHAnsi"/>
          <w:color w:val="auto"/>
          <w:highlight w:val="yellow"/>
        </w:rPr>
        <w:t xml:space="preserve"> Counterbalance the correct lever per day across </w:t>
      </w:r>
      <w:r w:rsidR="00343631">
        <w:rPr>
          <w:rFonts w:asciiTheme="minorHAnsi" w:hAnsiTheme="minorHAnsi" w:cstheme="minorHAnsi"/>
          <w:color w:val="auto"/>
          <w:highlight w:val="yellow"/>
        </w:rPr>
        <w:t>subjects</w:t>
      </w:r>
      <w:r w:rsidR="004B7877" w:rsidRPr="00F35819">
        <w:rPr>
          <w:rFonts w:asciiTheme="minorHAnsi" w:hAnsiTheme="minorHAnsi" w:cstheme="minorHAnsi"/>
          <w:color w:val="auto"/>
          <w:highlight w:val="yellow"/>
        </w:rPr>
        <w:t xml:space="preserve"> and/or experimental conditions</w:t>
      </w:r>
      <w:r w:rsidR="00285E63" w:rsidRPr="00F35819">
        <w:rPr>
          <w:rFonts w:asciiTheme="minorHAnsi" w:hAnsiTheme="minorHAnsi" w:cstheme="minorHAnsi"/>
          <w:color w:val="auto"/>
          <w:highlight w:val="yellow"/>
        </w:rPr>
        <w:t xml:space="preserve"> </w:t>
      </w:r>
      <w:r w:rsidR="002F4A2F">
        <w:rPr>
          <w:rFonts w:asciiTheme="minorHAnsi" w:hAnsiTheme="minorHAnsi" w:cstheme="minorHAnsi"/>
          <w:color w:val="auto"/>
          <w:highlight w:val="yellow"/>
        </w:rPr>
        <w:t>(</w:t>
      </w:r>
      <w:r w:rsidR="004B7877" w:rsidRPr="00F35819">
        <w:rPr>
          <w:rFonts w:asciiTheme="minorHAnsi" w:hAnsiTheme="minorHAnsi" w:cstheme="minorHAnsi"/>
          <w:color w:val="auto"/>
          <w:highlight w:val="yellow"/>
        </w:rPr>
        <w:t>shaping</w:t>
      </w:r>
      <w:r w:rsidR="00285E63" w:rsidRPr="00F35819">
        <w:rPr>
          <w:rFonts w:asciiTheme="minorHAnsi" w:hAnsiTheme="minorHAnsi" w:cstheme="minorHAnsi"/>
          <w:color w:val="auto"/>
          <w:highlight w:val="yellow"/>
        </w:rPr>
        <w:t xml:space="preserve"> </w:t>
      </w:r>
      <w:r w:rsidR="004B7877" w:rsidRPr="00F35819">
        <w:rPr>
          <w:rFonts w:asciiTheme="minorHAnsi" w:hAnsiTheme="minorHAnsi" w:cstheme="minorHAnsi"/>
          <w:color w:val="auto"/>
          <w:highlight w:val="yellow"/>
        </w:rPr>
        <w:t>only one lever at a time</w:t>
      </w:r>
      <w:r w:rsidR="002F4A2F">
        <w:rPr>
          <w:rFonts w:asciiTheme="minorHAnsi" w:hAnsiTheme="minorHAnsi" w:cstheme="minorHAnsi"/>
          <w:color w:val="auto"/>
          <w:highlight w:val="yellow"/>
        </w:rPr>
        <w:t>)</w:t>
      </w:r>
      <w:r w:rsidR="00285E63" w:rsidRPr="00F35819">
        <w:rPr>
          <w:rFonts w:asciiTheme="minorHAnsi" w:hAnsiTheme="minorHAnsi" w:cstheme="minorHAnsi"/>
          <w:color w:val="auto"/>
          <w:highlight w:val="yellow"/>
        </w:rPr>
        <w:t xml:space="preserve"> by designating the correct lever upon loading the training procedure on the computer operating the chambers.</w:t>
      </w:r>
    </w:p>
    <w:p w14:paraId="1E535F2A" w14:textId="77777777" w:rsidR="007C13C8" w:rsidRPr="00F35819" w:rsidRDefault="007C13C8" w:rsidP="0062728D">
      <w:pPr>
        <w:pStyle w:val="ListParagraph"/>
        <w:jc w:val="left"/>
        <w:rPr>
          <w:color w:val="auto"/>
          <w:highlight w:val="yellow"/>
        </w:rPr>
      </w:pPr>
    </w:p>
    <w:p w14:paraId="6B33EAFF" w14:textId="2B6D54FD" w:rsidR="00B475B2" w:rsidRPr="00F35819" w:rsidRDefault="00DF1258" w:rsidP="0062728D">
      <w:pPr>
        <w:pStyle w:val="ListParagraph"/>
        <w:numPr>
          <w:ilvl w:val="2"/>
          <w:numId w:val="23"/>
        </w:numPr>
        <w:jc w:val="left"/>
        <w:rPr>
          <w:color w:val="auto"/>
          <w:highlight w:val="yellow"/>
        </w:rPr>
      </w:pPr>
      <w:r w:rsidRPr="00F35819">
        <w:rPr>
          <w:color w:val="auto"/>
          <w:highlight w:val="yellow"/>
        </w:rPr>
        <w:t>Allow the</w:t>
      </w:r>
      <w:r w:rsidR="00343631">
        <w:rPr>
          <w:color w:val="auto"/>
          <w:highlight w:val="yellow"/>
        </w:rPr>
        <w:t xml:space="preserve"> rat </w:t>
      </w:r>
      <w:r w:rsidRPr="00F35819">
        <w:rPr>
          <w:color w:val="auto"/>
          <w:highlight w:val="yellow"/>
        </w:rPr>
        <w:t xml:space="preserve">to </w:t>
      </w:r>
      <w:r w:rsidR="00F35819">
        <w:rPr>
          <w:color w:val="auto"/>
          <w:highlight w:val="yellow"/>
        </w:rPr>
        <w:t xml:space="preserve">press the </w:t>
      </w:r>
      <w:r w:rsidRPr="00F35819">
        <w:rPr>
          <w:color w:val="auto"/>
          <w:highlight w:val="yellow"/>
        </w:rPr>
        <w:t>lever until it reaches</w:t>
      </w:r>
      <w:r w:rsidR="002F4A2F">
        <w:rPr>
          <w:color w:val="auto"/>
          <w:highlight w:val="yellow"/>
        </w:rPr>
        <w:t xml:space="preserve"> the</w:t>
      </w:r>
      <w:r w:rsidRPr="00F35819">
        <w:rPr>
          <w:color w:val="auto"/>
          <w:highlight w:val="yellow"/>
        </w:rPr>
        <w:t xml:space="preserve"> criterion by pressing the correct lever 50</w:t>
      </w:r>
      <w:r w:rsidR="002F4A2F">
        <w:rPr>
          <w:color w:val="auto"/>
          <w:highlight w:val="yellow"/>
        </w:rPr>
        <w:t>x</w:t>
      </w:r>
      <w:r w:rsidRPr="00F35819">
        <w:rPr>
          <w:color w:val="auto"/>
          <w:highlight w:val="yellow"/>
        </w:rPr>
        <w:t>, usually completing the task between 30</w:t>
      </w:r>
      <w:r w:rsidR="002F4A2F">
        <w:rPr>
          <w:color w:val="auto"/>
          <w:highlight w:val="yellow"/>
        </w:rPr>
        <w:t>–</w:t>
      </w:r>
      <w:r w:rsidRPr="00F35819">
        <w:rPr>
          <w:color w:val="auto"/>
          <w:highlight w:val="yellow"/>
        </w:rPr>
        <w:t xml:space="preserve">45 min. </w:t>
      </w:r>
    </w:p>
    <w:p w14:paraId="38F0606D" w14:textId="77777777" w:rsidR="00B475B2" w:rsidRPr="00B475B2" w:rsidRDefault="00B475B2" w:rsidP="0062728D">
      <w:pPr>
        <w:pStyle w:val="ListParagraph"/>
        <w:jc w:val="left"/>
        <w:rPr>
          <w:color w:val="auto"/>
          <w:highlight w:val="yellow"/>
        </w:rPr>
      </w:pPr>
    </w:p>
    <w:p w14:paraId="42E20AA1" w14:textId="39A93040" w:rsidR="00F46955" w:rsidRPr="00F35819" w:rsidRDefault="00CA00C7" w:rsidP="0062728D">
      <w:pPr>
        <w:pStyle w:val="ListParagraph"/>
        <w:numPr>
          <w:ilvl w:val="2"/>
          <w:numId w:val="23"/>
        </w:numPr>
        <w:jc w:val="left"/>
        <w:rPr>
          <w:color w:val="auto"/>
          <w:highlight w:val="yellow"/>
        </w:rPr>
      </w:pPr>
      <w:r w:rsidRPr="007C13C8">
        <w:rPr>
          <w:color w:val="auto"/>
          <w:highlight w:val="yellow"/>
        </w:rPr>
        <w:t>The following day</w:t>
      </w:r>
      <w:r w:rsidR="00650328">
        <w:rPr>
          <w:color w:val="auto"/>
          <w:highlight w:val="yellow"/>
        </w:rPr>
        <w:t xml:space="preserve"> </w:t>
      </w:r>
      <w:r w:rsidR="002F4A2F">
        <w:rPr>
          <w:color w:val="auto"/>
          <w:highlight w:val="yellow"/>
        </w:rPr>
        <w:t>force</w:t>
      </w:r>
      <w:r w:rsidR="007C13C8" w:rsidRPr="00F35819">
        <w:rPr>
          <w:color w:val="auto"/>
          <w:highlight w:val="yellow"/>
        </w:rPr>
        <w:t xml:space="preserve"> </w:t>
      </w:r>
      <w:r w:rsidRPr="00F35819">
        <w:rPr>
          <w:color w:val="auto"/>
          <w:highlight w:val="yellow"/>
        </w:rPr>
        <w:t>the rat</w:t>
      </w:r>
      <w:r w:rsidR="002F4A2F">
        <w:rPr>
          <w:color w:val="auto"/>
          <w:highlight w:val="yellow"/>
        </w:rPr>
        <w:t xml:space="preserve"> to</w:t>
      </w:r>
      <w:r w:rsidRPr="00F35819">
        <w:rPr>
          <w:color w:val="auto"/>
          <w:highlight w:val="yellow"/>
        </w:rPr>
        <w:t xml:space="preserve"> </w:t>
      </w:r>
      <w:r w:rsidR="007C13C8" w:rsidRPr="00F35819">
        <w:rPr>
          <w:color w:val="auto"/>
          <w:highlight w:val="yellow"/>
        </w:rPr>
        <w:t xml:space="preserve">perform </w:t>
      </w:r>
      <w:r w:rsidRPr="00F35819">
        <w:rPr>
          <w:color w:val="auto"/>
          <w:highlight w:val="yellow"/>
        </w:rPr>
        <w:t>this task on the opposite lever</w:t>
      </w:r>
      <w:r w:rsidR="00DF1258" w:rsidRPr="00F35819">
        <w:rPr>
          <w:color w:val="auto"/>
          <w:highlight w:val="yellow"/>
        </w:rPr>
        <w:t xml:space="preserve"> using the same program as the first day of </w:t>
      </w:r>
      <w:proofErr w:type="gramStart"/>
      <w:r w:rsidR="00DF1258" w:rsidRPr="00F35819">
        <w:rPr>
          <w:color w:val="auto"/>
          <w:highlight w:val="yellow"/>
        </w:rPr>
        <w:t>training, but</w:t>
      </w:r>
      <w:proofErr w:type="gramEnd"/>
      <w:r w:rsidR="00DF1258" w:rsidRPr="00F35819">
        <w:rPr>
          <w:color w:val="auto"/>
          <w:highlight w:val="yellow"/>
        </w:rPr>
        <w:t xml:space="preserve"> designat</w:t>
      </w:r>
      <w:r w:rsidR="002F4A2F">
        <w:rPr>
          <w:color w:val="auto"/>
          <w:highlight w:val="yellow"/>
        </w:rPr>
        <w:t>e</w:t>
      </w:r>
      <w:r w:rsidR="00DF1258" w:rsidRPr="00F35819">
        <w:rPr>
          <w:color w:val="auto"/>
          <w:highlight w:val="yellow"/>
        </w:rPr>
        <w:t xml:space="preserve"> the opposite lever as the correct one</w:t>
      </w:r>
      <w:r w:rsidRPr="00F35819">
        <w:rPr>
          <w:color w:val="auto"/>
          <w:highlight w:val="yellow"/>
        </w:rPr>
        <w:t xml:space="preserve">. </w:t>
      </w:r>
      <w:r w:rsidR="00643FBA" w:rsidRPr="00F35819">
        <w:rPr>
          <w:color w:val="auto"/>
          <w:highlight w:val="yellow"/>
        </w:rPr>
        <w:t xml:space="preserve">There is no need to “shape” the lever with a food pellet on this day of training. </w:t>
      </w:r>
      <w:r w:rsidR="00F46955" w:rsidRPr="00F35819">
        <w:rPr>
          <w:color w:val="auto"/>
          <w:highlight w:val="yellow"/>
        </w:rPr>
        <w:t>Typically,</w:t>
      </w:r>
      <w:r w:rsidRPr="00F35819">
        <w:rPr>
          <w:color w:val="auto"/>
          <w:highlight w:val="yellow"/>
        </w:rPr>
        <w:t xml:space="preserve"> </w:t>
      </w:r>
      <w:r w:rsidR="00F46955" w:rsidRPr="00F35819">
        <w:rPr>
          <w:color w:val="auto"/>
          <w:highlight w:val="yellow"/>
        </w:rPr>
        <w:t>this criterion is</w:t>
      </w:r>
      <w:r w:rsidR="00ED7DA5" w:rsidRPr="00F35819">
        <w:rPr>
          <w:color w:val="auto"/>
          <w:highlight w:val="yellow"/>
        </w:rPr>
        <w:t xml:space="preserve"> </w:t>
      </w:r>
      <w:r w:rsidR="00F46955" w:rsidRPr="00F35819">
        <w:rPr>
          <w:color w:val="auto"/>
          <w:highlight w:val="yellow"/>
        </w:rPr>
        <w:t>quickly acquired after rats have learned to press the first lever.</w:t>
      </w:r>
    </w:p>
    <w:p w14:paraId="570BEF93" w14:textId="7FF2B849" w:rsidR="00643FBA" w:rsidRPr="006B7617" w:rsidRDefault="00643FBA">
      <w:pPr>
        <w:widowControl/>
        <w:jc w:val="left"/>
        <w:rPr>
          <w:color w:val="auto"/>
          <w:highlight w:val="yellow"/>
        </w:rPr>
      </w:pPr>
    </w:p>
    <w:p w14:paraId="088C360B" w14:textId="420AA597" w:rsidR="004E32BF" w:rsidRPr="006B7617" w:rsidRDefault="00643FBA">
      <w:pPr>
        <w:pStyle w:val="ListParagraph"/>
        <w:widowControl/>
        <w:numPr>
          <w:ilvl w:val="1"/>
          <w:numId w:val="23"/>
        </w:numPr>
        <w:jc w:val="left"/>
        <w:rPr>
          <w:color w:val="auto"/>
          <w:highlight w:val="yellow"/>
        </w:rPr>
      </w:pPr>
      <w:r w:rsidRPr="006B7617">
        <w:rPr>
          <w:color w:val="auto"/>
          <w:highlight w:val="yellow"/>
        </w:rPr>
        <w:t>Train</w:t>
      </w:r>
      <w:r w:rsidR="002F4A2F">
        <w:rPr>
          <w:color w:val="auto"/>
          <w:highlight w:val="yellow"/>
        </w:rPr>
        <w:t>ing</w:t>
      </w:r>
      <w:r w:rsidRPr="006B7617">
        <w:rPr>
          <w:color w:val="auto"/>
          <w:highlight w:val="yellow"/>
        </w:rPr>
        <w:t xml:space="preserve"> the </w:t>
      </w:r>
      <w:r w:rsidR="00343631">
        <w:rPr>
          <w:color w:val="auto"/>
          <w:highlight w:val="yellow"/>
        </w:rPr>
        <w:t>rat</w:t>
      </w:r>
      <w:r w:rsidRPr="006B7617">
        <w:rPr>
          <w:color w:val="auto"/>
          <w:highlight w:val="yellow"/>
        </w:rPr>
        <w:t xml:space="preserve"> to respond to the light cue</w:t>
      </w:r>
    </w:p>
    <w:p w14:paraId="2FA45567" w14:textId="77777777" w:rsidR="00F5791E" w:rsidRPr="006B7617" w:rsidRDefault="00F5791E">
      <w:pPr>
        <w:pStyle w:val="ListParagraph"/>
        <w:widowControl/>
        <w:ind w:left="0"/>
        <w:jc w:val="left"/>
        <w:rPr>
          <w:color w:val="auto"/>
          <w:highlight w:val="yellow"/>
        </w:rPr>
      </w:pPr>
    </w:p>
    <w:p w14:paraId="56C200ED" w14:textId="013E184B" w:rsidR="00F57768" w:rsidRPr="00F35819" w:rsidRDefault="00643FBA">
      <w:pPr>
        <w:pStyle w:val="ListParagraph"/>
        <w:widowControl/>
        <w:numPr>
          <w:ilvl w:val="2"/>
          <w:numId w:val="23"/>
        </w:numPr>
        <w:jc w:val="left"/>
        <w:rPr>
          <w:color w:val="auto"/>
          <w:highlight w:val="yellow"/>
        </w:rPr>
      </w:pPr>
      <w:r w:rsidRPr="006B7617">
        <w:rPr>
          <w:color w:val="auto"/>
          <w:highlight w:val="yellow"/>
        </w:rPr>
        <w:t xml:space="preserve">On </w:t>
      </w:r>
      <w:r w:rsidRPr="00F35819">
        <w:rPr>
          <w:color w:val="auto"/>
          <w:highlight w:val="yellow"/>
        </w:rPr>
        <w:t xml:space="preserve">the third day of training, </w:t>
      </w:r>
      <w:r w:rsidR="00F57768" w:rsidRPr="00F35819">
        <w:rPr>
          <w:color w:val="auto"/>
          <w:highlight w:val="yellow"/>
        </w:rPr>
        <w:t xml:space="preserve">illuminate </w:t>
      </w:r>
      <w:r w:rsidR="006B2801" w:rsidRPr="00F35819">
        <w:rPr>
          <w:color w:val="auto"/>
          <w:highlight w:val="yellow"/>
        </w:rPr>
        <w:t xml:space="preserve">the light </w:t>
      </w:r>
      <w:r w:rsidRPr="00F35819">
        <w:rPr>
          <w:color w:val="auto"/>
          <w:highlight w:val="yellow"/>
        </w:rPr>
        <w:t xml:space="preserve">above both levers for 15 </w:t>
      </w:r>
      <w:r w:rsidR="00713621">
        <w:rPr>
          <w:color w:val="auto"/>
          <w:highlight w:val="yellow"/>
        </w:rPr>
        <w:t>s</w:t>
      </w:r>
      <w:r w:rsidRPr="00F35819">
        <w:rPr>
          <w:color w:val="auto"/>
          <w:highlight w:val="yellow"/>
        </w:rPr>
        <w:t xml:space="preserve"> trial</w:t>
      </w:r>
      <w:r w:rsidR="00DF1258" w:rsidRPr="00F35819">
        <w:rPr>
          <w:color w:val="auto"/>
          <w:highlight w:val="yellow"/>
        </w:rPr>
        <w:t>s,</w:t>
      </w:r>
      <w:r w:rsidRPr="00F35819">
        <w:rPr>
          <w:color w:val="auto"/>
          <w:highlight w:val="yellow"/>
        </w:rPr>
        <w:t xml:space="preserve"> during which the rat may press one of </w:t>
      </w:r>
      <w:r w:rsidR="00C118C7" w:rsidRPr="00F35819">
        <w:rPr>
          <w:color w:val="auto"/>
          <w:highlight w:val="yellow"/>
        </w:rPr>
        <w:t>lever</w:t>
      </w:r>
      <w:r w:rsidRPr="00F35819">
        <w:rPr>
          <w:color w:val="auto"/>
          <w:highlight w:val="yellow"/>
        </w:rPr>
        <w:t xml:space="preserve"> to potentially receive a food pellet reward.</w:t>
      </w:r>
      <w:r w:rsidR="004C1A86" w:rsidRPr="00F35819">
        <w:rPr>
          <w:color w:val="auto"/>
          <w:highlight w:val="yellow"/>
        </w:rPr>
        <w:t xml:space="preserve"> During the </w:t>
      </w:r>
      <w:r w:rsidR="002F4A2F">
        <w:rPr>
          <w:color w:val="auto"/>
          <w:highlight w:val="yellow"/>
        </w:rPr>
        <w:t>l</w:t>
      </w:r>
      <w:r w:rsidR="004C1A86" w:rsidRPr="00F35819">
        <w:rPr>
          <w:color w:val="auto"/>
          <w:highlight w:val="yellow"/>
        </w:rPr>
        <w:t xml:space="preserve">ight </w:t>
      </w:r>
      <w:r w:rsidR="002F4A2F">
        <w:rPr>
          <w:color w:val="auto"/>
          <w:highlight w:val="yellow"/>
        </w:rPr>
        <w:t>d</w:t>
      </w:r>
      <w:r w:rsidR="004C1A86" w:rsidRPr="00F35819">
        <w:rPr>
          <w:color w:val="auto"/>
          <w:highlight w:val="yellow"/>
        </w:rPr>
        <w:t>iscrimination task,</w:t>
      </w:r>
      <w:r w:rsidR="00C118C7" w:rsidRPr="00F35819">
        <w:rPr>
          <w:color w:val="auto"/>
          <w:highlight w:val="yellow"/>
        </w:rPr>
        <w:t xml:space="preserve"> this program will randomly select</w:t>
      </w:r>
      <w:r w:rsidR="004C1A86" w:rsidRPr="00F35819">
        <w:rPr>
          <w:color w:val="auto"/>
          <w:highlight w:val="yellow"/>
        </w:rPr>
        <w:t xml:space="preserve"> which lever is correct on a trial-by-trial basis.</w:t>
      </w:r>
    </w:p>
    <w:p w14:paraId="1C5BD5E8" w14:textId="77777777" w:rsidR="004C1A86" w:rsidRPr="00F35819" w:rsidRDefault="004C1A86">
      <w:pPr>
        <w:pStyle w:val="ListParagraph"/>
        <w:widowControl/>
        <w:ind w:left="0"/>
        <w:jc w:val="left"/>
        <w:rPr>
          <w:color w:val="auto"/>
          <w:highlight w:val="yellow"/>
        </w:rPr>
      </w:pPr>
    </w:p>
    <w:p w14:paraId="66FB2799" w14:textId="393B9B28" w:rsidR="004C1A86" w:rsidRPr="00F35819" w:rsidRDefault="004C1A86">
      <w:pPr>
        <w:pStyle w:val="ListParagraph"/>
        <w:widowControl/>
        <w:numPr>
          <w:ilvl w:val="2"/>
          <w:numId w:val="23"/>
        </w:numPr>
        <w:jc w:val="left"/>
        <w:rPr>
          <w:color w:val="auto"/>
          <w:highlight w:val="yellow"/>
        </w:rPr>
      </w:pPr>
      <w:r w:rsidRPr="00F35819">
        <w:rPr>
          <w:color w:val="auto"/>
          <w:highlight w:val="yellow"/>
        </w:rPr>
        <w:t>If the rat presses the correct lever,</w:t>
      </w:r>
      <w:r w:rsidR="00F35819">
        <w:rPr>
          <w:color w:val="auto"/>
          <w:highlight w:val="yellow"/>
        </w:rPr>
        <w:t xml:space="preserve"> ensure </w:t>
      </w:r>
      <w:r w:rsidRPr="00F35819">
        <w:rPr>
          <w:color w:val="auto"/>
          <w:highlight w:val="yellow"/>
        </w:rPr>
        <w:t>that the lights remain illuminated for 3 s and the reward is delivered</w:t>
      </w:r>
      <w:r w:rsidR="002F4A2F">
        <w:rPr>
          <w:color w:val="auto"/>
          <w:highlight w:val="yellow"/>
        </w:rPr>
        <w:t>,</w:t>
      </w:r>
      <w:r w:rsidRPr="00F35819">
        <w:rPr>
          <w:color w:val="auto"/>
          <w:highlight w:val="yellow"/>
        </w:rPr>
        <w:t xml:space="preserve"> followed by </w:t>
      </w:r>
      <w:r w:rsidR="002F4A2F">
        <w:rPr>
          <w:color w:val="auto"/>
          <w:highlight w:val="yellow"/>
        </w:rPr>
        <w:t xml:space="preserve">a </w:t>
      </w:r>
      <w:r w:rsidRPr="00F35819">
        <w:rPr>
          <w:color w:val="auto"/>
          <w:highlight w:val="yellow"/>
        </w:rPr>
        <w:t xml:space="preserve">5 s </w:t>
      </w:r>
      <w:r w:rsidR="002F4A2F">
        <w:rPr>
          <w:color w:val="auto"/>
          <w:highlight w:val="yellow"/>
        </w:rPr>
        <w:t xml:space="preserve">period, </w:t>
      </w:r>
      <w:r w:rsidRPr="00F35819">
        <w:rPr>
          <w:color w:val="auto"/>
          <w:highlight w:val="yellow"/>
        </w:rPr>
        <w:t xml:space="preserve">during which the lights are shut off preceding </w:t>
      </w:r>
      <w:r w:rsidRPr="00F35819">
        <w:rPr>
          <w:color w:val="auto"/>
          <w:highlight w:val="yellow"/>
        </w:rPr>
        <w:lastRenderedPageBreak/>
        <w:t xml:space="preserve">the next trial. If the rat presses the incorrect lever, </w:t>
      </w:r>
      <w:r w:rsidR="00F35819">
        <w:rPr>
          <w:color w:val="auto"/>
          <w:highlight w:val="yellow"/>
        </w:rPr>
        <w:t>ensure</w:t>
      </w:r>
      <w:r w:rsidRPr="00F35819">
        <w:rPr>
          <w:color w:val="auto"/>
          <w:highlight w:val="yellow"/>
        </w:rPr>
        <w:t xml:space="preserve"> that no reward is delivered </w:t>
      </w:r>
      <w:r w:rsidR="00C118C7" w:rsidRPr="00F35819">
        <w:rPr>
          <w:color w:val="auto"/>
          <w:highlight w:val="yellow"/>
        </w:rPr>
        <w:t>and that lights are shut off for 10 s preceding the next trial.</w:t>
      </w:r>
    </w:p>
    <w:p w14:paraId="06E36A3C" w14:textId="77777777" w:rsidR="00F57768" w:rsidRPr="006B7617" w:rsidRDefault="00F57768">
      <w:pPr>
        <w:pStyle w:val="ListParagraph"/>
        <w:widowControl/>
        <w:ind w:left="0"/>
        <w:jc w:val="left"/>
        <w:rPr>
          <w:color w:val="auto"/>
          <w:highlight w:val="yellow"/>
        </w:rPr>
      </w:pPr>
    </w:p>
    <w:p w14:paraId="6CCBE67E" w14:textId="4F671A18" w:rsidR="00ED7DA5" w:rsidRPr="006B7617" w:rsidRDefault="00C118C7">
      <w:pPr>
        <w:pStyle w:val="ListParagraph"/>
        <w:widowControl/>
        <w:numPr>
          <w:ilvl w:val="2"/>
          <w:numId w:val="23"/>
        </w:numPr>
        <w:jc w:val="left"/>
        <w:rPr>
          <w:color w:val="auto"/>
          <w:highlight w:val="yellow"/>
        </w:rPr>
      </w:pPr>
      <w:r w:rsidRPr="00F35819">
        <w:rPr>
          <w:color w:val="auto"/>
          <w:highlight w:val="yellow"/>
        </w:rPr>
        <w:t>Following</w:t>
      </w:r>
      <w:r w:rsidR="00ED7DA5" w:rsidRPr="00F35819">
        <w:rPr>
          <w:color w:val="auto"/>
          <w:highlight w:val="yellow"/>
        </w:rPr>
        <w:t xml:space="preserve"> this last day of training,</w:t>
      </w:r>
      <w:r w:rsidR="00F57768" w:rsidRPr="00F35819">
        <w:rPr>
          <w:color w:val="auto"/>
          <w:highlight w:val="yellow"/>
        </w:rPr>
        <w:t xml:space="preserve"> calculate</w:t>
      </w:r>
      <w:r w:rsidR="00ED7DA5" w:rsidRPr="00F35819">
        <w:rPr>
          <w:color w:val="auto"/>
          <w:highlight w:val="yellow"/>
        </w:rPr>
        <w:t xml:space="preserve"> “side bias” to determine if the rat </w:t>
      </w:r>
      <w:proofErr w:type="gramStart"/>
      <w:r w:rsidR="00ED7DA5" w:rsidRPr="00F35819">
        <w:rPr>
          <w:color w:val="auto"/>
          <w:highlight w:val="yellow"/>
        </w:rPr>
        <w:t>has a preference for</w:t>
      </w:r>
      <w:proofErr w:type="gramEnd"/>
      <w:r w:rsidR="00ED7DA5" w:rsidRPr="00F35819">
        <w:rPr>
          <w:color w:val="auto"/>
          <w:highlight w:val="yellow"/>
        </w:rPr>
        <w:t xml:space="preserve"> the left or right lever</w:t>
      </w:r>
      <w:r w:rsidRPr="00F35819">
        <w:rPr>
          <w:color w:val="auto"/>
          <w:highlight w:val="yellow"/>
        </w:rPr>
        <w:t xml:space="preserve"> by dividing the number of presses of one lever divided by the total number of lever presses</w:t>
      </w:r>
      <w:r w:rsidR="00ED7DA5" w:rsidRPr="00F35819">
        <w:rPr>
          <w:color w:val="auto"/>
          <w:highlight w:val="yellow"/>
        </w:rPr>
        <w:t xml:space="preserve">. </w:t>
      </w:r>
      <w:r w:rsidR="00F57768" w:rsidRPr="00F35819">
        <w:rPr>
          <w:color w:val="auto"/>
          <w:highlight w:val="yellow"/>
        </w:rPr>
        <w:t>On the test day, t</w:t>
      </w:r>
      <w:r w:rsidR="00ED7DA5" w:rsidRPr="00F35819">
        <w:rPr>
          <w:color w:val="auto"/>
          <w:highlight w:val="yellow"/>
        </w:rPr>
        <w:t xml:space="preserve">he rat </w:t>
      </w:r>
      <w:r w:rsidR="00F57768" w:rsidRPr="00F35819">
        <w:rPr>
          <w:color w:val="auto"/>
          <w:highlight w:val="yellow"/>
        </w:rPr>
        <w:t>will</w:t>
      </w:r>
      <w:r w:rsidR="00F45ABF" w:rsidRPr="00F35819">
        <w:rPr>
          <w:color w:val="auto"/>
          <w:highlight w:val="yellow"/>
        </w:rPr>
        <w:t xml:space="preserve"> </w:t>
      </w:r>
      <w:r w:rsidR="00ED7DA5" w:rsidRPr="00F35819">
        <w:rPr>
          <w:color w:val="auto"/>
          <w:highlight w:val="yellow"/>
        </w:rPr>
        <w:t xml:space="preserve">start on its </w:t>
      </w:r>
      <w:r w:rsidR="00A47683" w:rsidRPr="00F35819">
        <w:rPr>
          <w:color w:val="auto"/>
          <w:highlight w:val="yellow"/>
        </w:rPr>
        <w:t>least</w:t>
      </w:r>
      <w:r w:rsidR="002F4A2F">
        <w:rPr>
          <w:color w:val="auto"/>
          <w:highlight w:val="yellow"/>
        </w:rPr>
        <w:t xml:space="preserve"> </w:t>
      </w:r>
      <w:r w:rsidR="00ED7DA5" w:rsidRPr="00F35819">
        <w:rPr>
          <w:color w:val="auto"/>
          <w:highlight w:val="yellow"/>
        </w:rPr>
        <w:t xml:space="preserve">preferred side </w:t>
      </w:r>
      <w:r w:rsidR="00C53E59" w:rsidRPr="00F35819">
        <w:rPr>
          <w:color w:val="auto"/>
          <w:highlight w:val="yellow"/>
        </w:rPr>
        <w:t xml:space="preserve">to ensure </w:t>
      </w:r>
      <w:r w:rsidR="002F4A2F">
        <w:rPr>
          <w:color w:val="auto"/>
          <w:highlight w:val="yellow"/>
        </w:rPr>
        <w:t>that it</w:t>
      </w:r>
      <w:r w:rsidR="00C53E59" w:rsidRPr="00F35819">
        <w:rPr>
          <w:color w:val="auto"/>
          <w:highlight w:val="yellow"/>
        </w:rPr>
        <w:t xml:space="preserve"> </w:t>
      </w:r>
      <w:r w:rsidR="002F4A2F">
        <w:rPr>
          <w:color w:val="auto"/>
          <w:highlight w:val="yellow"/>
        </w:rPr>
        <w:t xml:space="preserve">is </w:t>
      </w:r>
      <w:r w:rsidR="00C53E59" w:rsidRPr="00F35819">
        <w:rPr>
          <w:color w:val="auto"/>
          <w:highlight w:val="yellow"/>
        </w:rPr>
        <w:t>learning the specific response</w:t>
      </w:r>
      <w:r w:rsidR="00C53E59" w:rsidRPr="006B7617">
        <w:rPr>
          <w:color w:val="auto"/>
          <w:highlight w:val="yellow"/>
        </w:rPr>
        <w:t xml:space="preserve">-reward contingency, rather than responding </w:t>
      </w:r>
      <w:r w:rsidR="002F4A2F">
        <w:rPr>
          <w:color w:val="auto"/>
          <w:highlight w:val="yellow"/>
        </w:rPr>
        <w:t>to</w:t>
      </w:r>
      <w:r w:rsidR="00C53E59" w:rsidRPr="006B7617">
        <w:rPr>
          <w:color w:val="auto"/>
          <w:highlight w:val="yellow"/>
        </w:rPr>
        <w:t xml:space="preserve"> a preferred lever</w:t>
      </w:r>
      <w:r w:rsidR="00ED7DA5" w:rsidRPr="006B7617">
        <w:rPr>
          <w:color w:val="auto"/>
          <w:highlight w:val="yellow"/>
        </w:rPr>
        <w:t>.</w:t>
      </w:r>
    </w:p>
    <w:p w14:paraId="54F81A0B" w14:textId="77777777" w:rsidR="00AF757A" w:rsidRPr="006B7617" w:rsidRDefault="00AF757A" w:rsidP="0062728D">
      <w:pPr>
        <w:pStyle w:val="ListParagraph"/>
        <w:ind w:left="0"/>
        <w:jc w:val="left"/>
        <w:rPr>
          <w:color w:val="auto"/>
          <w:highlight w:val="yellow"/>
        </w:rPr>
      </w:pPr>
    </w:p>
    <w:p w14:paraId="26FD48CF" w14:textId="2F68D3F1" w:rsidR="00AF757A" w:rsidRPr="006B7617" w:rsidRDefault="0095757C" w:rsidP="0062728D">
      <w:pPr>
        <w:pStyle w:val="ListParagraph"/>
        <w:numPr>
          <w:ilvl w:val="0"/>
          <w:numId w:val="23"/>
        </w:numPr>
        <w:jc w:val="left"/>
        <w:rPr>
          <w:b/>
          <w:bCs/>
          <w:color w:val="auto"/>
          <w:highlight w:val="yellow"/>
        </w:rPr>
      </w:pPr>
      <w:r w:rsidRPr="006B7617">
        <w:rPr>
          <w:b/>
          <w:bCs/>
          <w:color w:val="auto"/>
          <w:highlight w:val="yellow"/>
        </w:rPr>
        <w:t>Testing</w:t>
      </w:r>
    </w:p>
    <w:p w14:paraId="4D3D14AC" w14:textId="77777777" w:rsidR="00F5791E" w:rsidRPr="006B7617" w:rsidRDefault="00F5791E" w:rsidP="0062728D">
      <w:pPr>
        <w:pStyle w:val="ListParagraph"/>
        <w:ind w:left="0"/>
        <w:jc w:val="left"/>
        <w:rPr>
          <w:b/>
          <w:bCs/>
          <w:color w:val="auto"/>
          <w:highlight w:val="yellow"/>
        </w:rPr>
      </w:pPr>
    </w:p>
    <w:p w14:paraId="74D1720D" w14:textId="4160E7A1" w:rsidR="004E32BF" w:rsidRPr="006B7617" w:rsidRDefault="0095757C" w:rsidP="0062728D">
      <w:pPr>
        <w:jc w:val="left"/>
        <w:rPr>
          <w:color w:val="auto"/>
          <w:highlight w:val="yellow"/>
        </w:rPr>
      </w:pPr>
      <w:r>
        <w:rPr>
          <w:color w:val="auto"/>
          <w:highlight w:val="yellow"/>
        </w:rPr>
        <w:t xml:space="preserve">NOTE: </w:t>
      </w:r>
      <w:r w:rsidR="002F4A2F">
        <w:rPr>
          <w:color w:val="auto"/>
          <w:highlight w:val="yellow"/>
        </w:rPr>
        <w:t>S</w:t>
      </w:r>
      <w:r w:rsidR="004E32BF" w:rsidRPr="006B7617">
        <w:rPr>
          <w:color w:val="auto"/>
          <w:highlight w:val="yellow"/>
        </w:rPr>
        <w:t xml:space="preserve">ee </w:t>
      </w:r>
      <w:r w:rsidR="004E32BF" w:rsidRPr="006B7617">
        <w:rPr>
          <w:b/>
          <w:bCs/>
          <w:color w:val="auto"/>
          <w:highlight w:val="yellow"/>
        </w:rPr>
        <w:t>Figure 1B</w:t>
      </w:r>
      <w:r w:rsidR="004E32BF" w:rsidRPr="006B7617">
        <w:rPr>
          <w:color w:val="auto"/>
          <w:highlight w:val="yellow"/>
        </w:rPr>
        <w:t xml:space="preserve"> for a visual depiction of the testing paradigm described below.</w:t>
      </w:r>
    </w:p>
    <w:p w14:paraId="0DDF1097" w14:textId="77777777" w:rsidR="004E32BF" w:rsidRPr="006B7617" w:rsidRDefault="004E32BF" w:rsidP="0062728D">
      <w:pPr>
        <w:pStyle w:val="ListParagraph"/>
        <w:ind w:left="0"/>
        <w:jc w:val="left"/>
        <w:rPr>
          <w:color w:val="auto"/>
          <w:highlight w:val="yellow"/>
        </w:rPr>
      </w:pPr>
    </w:p>
    <w:p w14:paraId="1BDEE8FF" w14:textId="3A39BC23" w:rsidR="0095757C" w:rsidRPr="00F35819" w:rsidRDefault="009A37DF" w:rsidP="0062728D">
      <w:pPr>
        <w:pStyle w:val="ListParagraph"/>
        <w:numPr>
          <w:ilvl w:val="1"/>
          <w:numId w:val="23"/>
        </w:numPr>
        <w:jc w:val="left"/>
        <w:rPr>
          <w:color w:val="auto"/>
          <w:highlight w:val="yellow"/>
        </w:rPr>
      </w:pPr>
      <w:r w:rsidRPr="006B7617">
        <w:rPr>
          <w:color w:val="auto"/>
          <w:highlight w:val="yellow"/>
        </w:rPr>
        <w:t xml:space="preserve">On day </w:t>
      </w:r>
      <w:r w:rsidRPr="00F35819">
        <w:rPr>
          <w:color w:val="auto"/>
          <w:highlight w:val="yellow"/>
        </w:rPr>
        <w:t>4 (</w:t>
      </w:r>
      <w:r w:rsidR="002F4A2F">
        <w:rPr>
          <w:color w:val="auto"/>
          <w:highlight w:val="yellow"/>
        </w:rPr>
        <w:t>t</w:t>
      </w:r>
      <w:r w:rsidRPr="00F35819">
        <w:rPr>
          <w:color w:val="auto"/>
          <w:highlight w:val="yellow"/>
        </w:rPr>
        <w:t xml:space="preserve">est </w:t>
      </w:r>
      <w:r w:rsidR="002F4A2F">
        <w:rPr>
          <w:color w:val="auto"/>
          <w:highlight w:val="yellow"/>
        </w:rPr>
        <w:t>d</w:t>
      </w:r>
      <w:r w:rsidRPr="00F35819">
        <w:rPr>
          <w:color w:val="auto"/>
          <w:highlight w:val="yellow"/>
        </w:rPr>
        <w:t xml:space="preserve">ay), </w:t>
      </w:r>
      <w:r w:rsidR="0095757C" w:rsidRPr="00F35819">
        <w:rPr>
          <w:color w:val="auto"/>
          <w:highlight w:val="yellow"/>
        </w:rPr>
        <w:t xml:space="preserve">place the rat in the operant chamber </w:t>
      </w:r>
      <w:r w:rsidR="00C118C7" w:rsidRPr="00F35819">
        <w:rPr>
          <w:color w:val="auto"/>
          <w:highlight w:val="yellow"/>
        </w:rPr>
        <w:t xml:space="preserve">following stress procedures </w:t>
      </w:r>
      <w:r w:rsidR="0095757C" w:rsidRPr="00F35819">
        <w:rPr>
          <w:color w:val="auto"/>
          <w:highlight w:val="yellow"/>
        </w:rPr>
        <w:t xml:space="preserve">and </w:t>
      </w:r>
      <w:r w:rsidR="00F57768" w:rsidRPr="00F35819">
        <w:rPr>
          <w:color w:val="auto"/>
          <w:highlight w:val="yellow"/>
        </w:rPr>
        <w:t>test</w:t>
      </w:r>
      <w:r w:rsidR="00C118C7" w:rsidRPr="00F35819">
        <w:rPr>
          <w:color w:val="auto"/>
          <w:highlight w:val="yellow"/>
        </w:rPr>
        <w:t xml:space="preserve"> them </w:t>
      </w:r>
      <w:proofErr w:type="gramStart"/>
      <w:r w:rsidR="00C118C7" w:rsidRPr="00F35819">
        <w:rPr>
          <w:color w:val="auto"/>
          <w:highlight w:val="yellow"/>
        </w:rPr>
        <w:t>in</w:t>
      </w:r>
      <w:r w:rsidRPr="00F35819">
        <w:rPr>
          <w:color w:val="auto"/>
          <w:highlight w:val="yellow"/>
        </w:rPr>
        <w:t xml:space="preserve"> </w:t>
      </w:r>
      <w:r w:rsidR="00C118C7" w:rsidRPr="00F35819">
        <w:rPr>
          <w:color w:val="auto"/>
          <w:highlight w:val="yellow"/>
        </w:rPr>
        <w:t>side</w:t>
      </w:r>
      <w:proofErr w:type="gramEnd"/>
      <w:r w:rsidR="00C118C7" w:rsidRPr="00F35819">
        <w:rPr>
          <w:color w:val="auto"/>
          <w:highlight w:val="yellow"/>
        </w:rPr>
        <w:t xml:space="preserve"> discrimination, side reversal, and light discrimination task</w:t>
      </w:r>
      <w:r w:rsidR="002F4A2F">
        <w:rPr>
          <w:color w:val="auto"/>
          <w:highlight w:val="yellow"/>
        </w:rPr>
        <w:t>s</w:t>
      </w:r>
      <w:r w:rsidRPr="00F35819">
        <w:rPr>
          <w:color w:val="auto"/>
          <w:highlight w:val="yellow"/>
        </w:rPr>
        <w:t xml:space="preserve"> serially</w:t>
      </w:r>
      <w:r w:rsidR="002F4A2F">
        <w:rPr>
          <w:color w:val="auto"/>
          <w:highlight w:val="yellow"/>
        </w:rPr>
        <w:t>. Ensure that</w:t>
      </w:r>
      <w:r w:rsidRPr="00F35819">
        <w:rPr>
          <w:color w:val="auto"/>
          <w:highlight w:val="yellow"/>
        </w:rPr>
        <w:t xml:space="preserve"> the light discrimination task only </w:t>
      </w:r>
      <w:r w:rsidR="0075725D" w:rsidRPr="00F35819">
        <w:rPr>
          <w:color w:val="auto"/>
          <w:highlight w:val="yellow"/>
        </w:rPr>
        <w:t>illuminat</w:t>
      </w:r>
      <w:r w:rsidR="002F4A2F">
        <w:rPr>
          <w:color w:val="auto"/>
          <w:highlight w:val="yellow"/>
        </w:rPr>
        <w:t>es</w:t>
      </w:r>
      <w:r w:rsidR="0075725D" w:rsidRPr="00F35819">
        <w:rPr>
          <w:color w:val="auto"/>
          <w:highlight w:val="yellow"/>
        </w:rPr>
        <w:t xml:space="preserve"> the light</w:t>
      </w:r>
      <w:r w:rsidRPr="00F35819">
        <w:rPr>
          <w:color w:val="auto"/>
          <w:highlight w:val="yellow"/>
        </w:rPr>
        <w:t xml:space="preserve"> </w:t>
      </w:r>
      <w:r w:rsidR="00C118C7" w:rsidRPr="00F35819">
        <w:rPr>
          <w:color w:val="auto"/>
          <w:highlight w:val="yellow"/>
        </w:rPr>
        <w:t xml:space="preserve">above </w:t>
      </w:r>
      <w:r w:rsidRPr="00F35819">
        <w:rPr>
          <w:color w:val="auto"/>
          <w:highlight w:val="yellow"/>
        </w:rPr>
        <w:t>the “correct” lever.</w:t>
      </w:r>
      <w:r w:rsidR="0075725D" w:rsidRPr="00F35819">
        <w:rPr>
          <w:color w:val="auto"/>
          <w:highlight w:val="yellow"/>
        </w:rPr>
        <w:t xml:space="preserve"> In each task, rats </w:t>
      </w:r>
      <w:r w:rsidR="002F4A2F">
        <w:rPr>
          <w:color w:val="auto"/>
          <w:highlight w:val="yellow"/>
        </w:rPr>
        <w:t>must</w:t>
      </w:r>
      <w:r w:rsidR="0075725D" w:rsidRPr="00F35819">
        <w:rPr>
          <w:color w:val="auto"/>
          <w:highlight w:val="yellow"/>
        </w:rPr>
        <w:t xml:space="preserve"> </w:t>
      </w:r>
      <w:r w:rsidR="002F4A2F" w:rsidRPr="00F35819">
        <w:rPr>
          <w:color w:val="auto"/>
          <w:highlight w:val="yellow"/>
        </w:rPr>
        <w:t>consecutive</w:t>
      </w:r>
      <w:r w:rsidR="002F4A2F">
        <w:rPr>
          <w:color w:val="auto"/>
          <w:highlight w:val="yellow"/>
        </w:rPr>
        <w:t>ly</w:t>
      </w:r>
      <w:r w:rsidR="002F4A2F" w:rsidRPr="00F35819">
        <w:rPr>
          <w:color w:val="auto"/>
          <w:highlight w:val="yellow"/>
        </w:rPr>
        <w:t xml:space="preserve"> </w:t>
      </w:r>
      <w:r w:rsidR="0075725D" w:rsidRPr="00F35819">
        <w:rPr>
          <w:color w:val="auto"/>
          <w:highlight w:val="yellow"/>
        </w:rPr>
        <w:t xml:space="preserve">achieve </w:t>
      </w:r>
      <w:r w:rsidR="002F4A2F">
        <w:rPr>
          <w:color w:val="auto"/>
          <w:highlight w:val="yellow"/>
        </w:rPr>
        <w:t>eight</w:t>
      </w:r>
      <w:r w:rsidR="0075725D" w:rsidRPr="00F35819">
        <w:rPr>
          <w:color w:val="auto"/>
          <w:highlight w:val="yellow"/>
        </w:rPr>
        <w:t xml:space="preserve"> correct trials </w:t>
      </w:r>
      <w:r w:rsidR="00A31779" w:rsidRPr="00F35819">
        <w:rPr>
          <w:color w:val="auto"/>
          <w:highlight w:val="yellow"/>
        </w:rPr>
        <w:t>to complete each discrimination</w:t>
      </w:r>
      <w:r w:rsidR="00691A01" w:rsidRPr="00F35819">
        <w:rPr>
          <w:color w:val="auto"/>
          <w:highlight w:val="yellow"/>
        </w:rPr>
        <w:t xml:space="preserve"> without pressing the </w:t>
      </w:r>
      <w:r w:rsidR="004D1A20">
        <w:rPr>
          <w:color w:val="auto"/>
          <w:highlight w:val="yellow"/>
        </w:rPr>
        <w:t>un</w:t>
      </w:r>
      <w:r w:rsidR="00691A01" w:rsidRPr="00F35819">
        <w:rPr>
          <w:color w:val="auto"/>
          <w:highlight w:val="yellow"/>
        </w:rPr>
        <w:t>rewarded, incorrect lever. An incorrect lever press will reset this chain of trials.</w:t>
      </w:r>
    </w:p>
    <w:p w14:paraId="787A7C09" w14:textId="77777777" w:rsidR="0095757C" w:rsidRPr="00F35819" w:rsidRDefault="0095757C" w:rsidP="0062728D">
      <w:pPr>
        <w:pStyle w:val="ListParagraph"/>
        <w:ind w:left="0"/>
        <w:jc w:val="left"/>
        <w:rPr>
          <w:color w:val="auto"/>
          <w:highlight w:val="yellow"/>
        </w:rPr>
      </w:pPr>
    </w:p>
    <w:p w14:paraId="7E5EA750" w14:textId="597E7F28" w:rsidR="0095757C" w:rsidRPr="00F35819" w:rsidRDefault="002F4A2F" w:rsidP="0062728D">
      <w:pPr>
        <w:pStyle w:val="ListParagraph"/>
        <w:numPr>
          <w:ilvl w:val="2"/>
          <w:numId w:val="23"/>
        </w:numPr>
        <w:jc w:val="left"/>
        <w:rPr>
          <w:color w:val="auto"/>
          <w:highlight w:val="yellow"/>
        </w:rPr>
      </w:pPr>
      <w:r>
        <w:rPr>
          <w:color w:val="auto"/>
          <w:highlight w:val="yellow"/>
        </w:rPr>
        <w:t>T</w:t>
      </w:r>
      <w:r w:rsidR="0075725D">
        <w:rPr>
          <w:color w:val="auto"/>
          <w:highlight w:val="yellow"/>
        </w:rPr>
        <w:t>est</w:t>
      </w:r>
      <w:r w:rsidR="00F57768" w:rsidRPr="006B7617">
        <w:rPr>
          <w:color w:val="auto"/>
          <w:highlight w:val="yellow"/>
        </w:rPr>
        <w:t xml:space="preserve"> </w:t>
      </w:r>
      <w:r w:rsidR="00F57768" w:rsidRPr="00F35819">
        <w:rPr>
          <w:color w:val="auto"/>
          <w:highlight w:val="yellow"/>
        </w:rPr>
        <w:t>rats</w:t>
      </w:r>
      <w:r w:rsidR="009A37DF" w:rsidRPr="00F35819">
        <w:rPr>
          <w:color w:val="auto"/>
          <w:highlight w:val="yellow"/>
        </w:rPr>
        <w:t xml:space="preserve"> </w:t>
      </w:r>
      <w:r w:rsidR="0075725D" w:rsidRPr="00F35819">
        <w:rPr>
          <w:color w:val="auto"/>
          <w:highlight w:val="yellow"/>
        </w:rPr>
        <w:t>using the</w:t>
      </w:r>
      <w:r w:rsidR="009A37DF" w:rsidRPr="00F35819">
        <w:rPr>
          <w:color w:val="auto"/>
          <w:highlight w:val="yellow"/>
        </w:rPr>
        <w:t xml:space="preserve"> </w:t>
      </w:r>
      <w:r>
        <w:rPr>
          <w:color w:val="auto"/>
          <w:highlight w:val="yellow"/>
        </w:rPr>
        <w:t>s</w:t>
      </w:r>
      <w:r w:rsidR="009A37DF" w:rsidRPr="00F35819">
        <w:rPr>
          <w:color w:val="auto"/>
          <w:highlight w:val="yellow"/>
        </w:rPr>
        <w:t xml:space="preserve">ide </w:t>
      </w:r>
      <w:r>
        <w:rPr>
          <w:color w:val="auto"/>
          <w:highlight w:val="yellow"/>
        </w:rPr>
        <w:t>d</w:t>
      </w:r>
      <w:r w:rsidR="009A37DF" w:rsidRPr="00F35819">
        <w:rPr>
          <w:color w:val="auto"/>
          <w:highlight w:val="yellow"/>
        </w:rPr>
        <w:t>iscrimination</w:t>
      </w:r>
      <w:r w:rsidR="0075725D" w:rsidRPr="00F35819">
        <w:rPr>
          <w:color w:val="auto"/>
          <w:highlight w:val="yellow"/>
        </w:rPr>
        <w:t xml:space="preserve"> task</w:t>
      </w:r>
      <w:r w:rsidR="0095757C" w:rsidRPr="00F35819">
        <w:rPr>
          <w:color w:val="auto"/>
          <w:highlight w:val="yellow"/>
        </w:rPr>
        <w:t xml:space="preserve">. </w:t>
      </w:r>
      <w:r w:rsidR="00C118C7" w:rsidRPr="00F35819">
        <w:rPr>
          <w:color w:val="auto"/>
          <w:highlight w:val="yellow"/>
        </w:rPr>
        <w:t>Using the side discrimination program, r</w:t>
      </w:r>
      <w:r w:rsidR="0095757C" w:rsidRPr="00F35819">
        <w:rPr>
          <w:color w:val="auto"/>
          <w:highlight w:val="yellow"/>
        </w:rPr>
        <w:t xml:space="preserve">eward </w:t>
      </w:r>
      <w:r w:rsidR="009A37DF" w:rsidRPr="00F35819">
        <w:rPr>
          <w:color w:val="auto"/>
          <w:highlight w:val="yellow"/>
        </w:rPr>
        <w:t xml:space="preserve">the rat </w:t>
      </w:r>
      <w:r w:rsidR="0095757C" w:rsidRPr="00F35819">
        <w:rPr>
          <w:color w:val="auto"/>
          <w:highlight w:val="yellow"/>
        </w:rPr>
        <w:t>for</w:t>
      </w:r>
      <w:r w:rsidR="009A37DF" w:rsidRPr="00F35819">
        <w:rPr>
          <w:color w:val="auto"/>
          <w:highlight w:val="yellow"/>
        </w:rPr>
        <w:t xml:space="preserve"> pressing the lever on its</w:t>
      </w:r>
      <w:r w:rsidR="003C3D02" w:rsidRPr="00F35819">
        <w:rPr>
          <w:color w:val="auto"/>
          <w:highlight w:val="yellow"/>
        </w:rPr>
        <w:t xml:space="preserve"> </w:t>
      </w:r>
      <w:r w:rsidR="009A37DF" w:rsidRPr="00F35819">
        <w:rPr>
          <w:color w:val="auto"/>
          <w:highlight w:val="yellow"/>
        </w:rPr>
        <w:t>least</w:t>
      </w:r>
      <w:r>
        <w:rPr>
          <w:color w:val="auto"/>
          <w:highlight w:val="yellow"/>
        </w:rPr>
        <w:t xml:space="preserve"> </w:t>
      </w:r>
      <w:r w:rsidR="009A37DF" w:rsidRPr="00F35819">
        <w:rPr>
          <w:color w:val="auto"/>
          <w:highlight w:val="yellow"/>
        </w:rPr>
        <w:t>preferred side</w:t>
      </w:r>
      <w:r w:rsidR="00C118C7" w:rsidRPr="00F35819">
        <w:rPr>
          <w:color w:val="auto"/>
          <w:highlight w:val="yellow"/>
        </w:rPr>
        <w:t xml:space="preserve"> as determined from the third day of training</w:t>
      </w:r>
      <w:r w:rsidR="008C27D3" w:rsidRPr="00F35819">
        <w:rPr>
          <w:color w:val="auto"/>
          <w:highlight w:val="yellow"/>
        </w:rPr>
        <w:t>, regardless of the light cue</w:t>
      </w:r>
      <w:r w:rsidR="0095757C" w:rsidRPr="00F35819">
        <w:rPr>
          <w:color w:val="auto"/>
          <w:highlight w:val="yellow"/>
        </w:rPr>
        <w:t xml:space="preserve">. </w:t>
      </w:r>
      <w:r w:rsidR="00691A01" w:rsidRPr="00F35819">
        <w:rPr>
          <w:color w:val="auto"/>
          <w:highlight w:val="yellow"/>
        </w:rPr>
        <w:t>Th</w:t>
      </w:r>
      <w:r>
        <w:rPr>
          <w:color w:val="auto"/>
          <w:highlight w:val="yellow"/>
        </w:rPr>
        <w:t>e</w:t>
      </w:r>
      <w:r w:rsidR="00691A01" w:rsidRPr="00F35819">
        <w:rPr>
          <w:color w:val="auto"/>
          <w:highlight w:val="yellow"/>
        </w:rPr>
        <w:t xml:space="preserve"> task end</w:t>
      </w:r>
      <w:r>
        <w:rPr>
          <w:color w:val="auto"/>
          <w:highlight w:val="yellow"/>
        </w:rPr>
        <w:t>s</w:t>
      </w:r>
      <w:r w:rsidR="00691A01" w:rsidRPr="00F35819">
        <w:rPr>
          <w:color w:val="auto"/>
          <w:highlight w:val="yellow"/>
        </w:rPr>
        <w:t xml:space="preserve"> upon pressing the correct lever </w:t>
      </w:r>
      <w:r>
        <w:rPr>
          <w:color w:val="auto"/>
          <w:highlight w:val="yellow"/>
        </w:rPr>
        <w:t>8x</w:t>
      </w:r>
      <w:r w:rsidR="00691A01" w:rsidRPr="00F35819">
        <w:rPr>
          <w:color w:val="auto"/>
          <w:highlight w:val="yellow"/>
        </w:rPr>
        <w:t xml:space="preserve"> consecutively</w:t>
      </w:r>
      <w:r>
        <w:rPr>
          <w:color w:val="auto"/>
          <w:highlight w:val="yellow"/>
        </w:rPr>
        <w:t xml:space="preserve"> (excluding</w:t>
      </w:r>
      <w:r w:rsidR="00691A01" w:rsidRPr="00F35819">
        <w:rPr>
          <w:color w:val="auto"/>
          <w:highlight w:val="yellow"/>
        </w:rPr>
        <w:t xml:space="preserve"> omissions</w:t>
      </w:r>
      <w:r>
        <w:rPr>
          <w:color w:val="auto"/>
          <w:highlight w:val="yellow"/>
        </w:rPr>
        <w:t>)</w:t>
      </w:r>
      <w:r w:rsidR="00691A01" w:rsidRPr="00F35819">
        <w:rPr>
          <w:color w:val="auto"/>
          <w:highlight w:val="yellow"/>
        </w:rPr>
        <w:t>.</w:t>
      </w:r>
    </w:p>
    <w:p w14:paraId="03088ADA" w14:textId="77777777" w:rsidR="0095757C" w:rsidRDefault="0095757C" w:rsidP="0062728D">
      <w:pPr>
        <w:pStyle w:val="ListParagraph"/>
        <w:ind w:left="0"/>
        <w:jc w:val="left"/>
        <w:rPr>
          <w:color w:val="auto"/>
          <w:highlight w:val="yellow"/>
        </w:rPr>
      </w:pPr>
    </w:p>
    <w:p w14:paraId="530DD868" w14:textId="15F6C551" w:rsidR="0095757C" w:rsidRPr="00F35819" w:rsidRDefault="002F4A2F" w:rsidP="0062728D">
      <w:pPr>
        <w:pStyle w:val="ListParagraph"/>
        <w:numPr>
          <w:ilvl w:val="2"/>
          <w:numId w:val="23"/>
        </w:numPr>
        <w:jc w:val="left"/>
        <w:rPr>
          <w:color w:val="auto"/>
          <w:highlight w:val="yellow"/>
        </w:rPr>
      </w:pPr>
      <w:r>
        <w:rPr>
          <w:color w:val="auto"/>
          <w:highlight w:val="yellow"/>
        </w:rPr>
        <w:t>P</w:t>
      </w:r>
      <w:r w:rsidR="00A31779" w:rsidRPr="00F35819">
        <w:rPr>
          <w:color w:val="auto"/>
          <w:highlight w:val="yellow"/>
        </w:rPr>
        <w:t>erform</w:t>
      </w:r>
      <w:r w:rsidR="0095757C" w:rsidRPr="00F35819">
        <w:rPr>
          <w:color w:val="auto"/>
          <w:highlight w:val="yellow"/>
        </w:rPr>
        <w:t xml:space="preserve"> the</w:t>
      </w:r>
      <w:r w:rsidR="009A37DF" w:rsidRPr="00F35819">
        <w:rPr>
          <w:color w:val="auto"/>
          <w:highlight w:val="yellow"/>
        </w:rPr>
        <w:t xml:space="preserve"> </w:t>
      </w:r>
      <w:r>
        <w:rPr>
          <w:color w:val="auto"/>
          <w:highlight w:val="yellow"/>
        </w:rPr>
        <w:t>s</w:t>
      </w:r>
      <w:r w:rsidR="009A37DF" w:rsidRPr="00F35819">
        <w:rPr>
          <w:color w:val="auto"/>
          <w:highlight w:val="yellow"/>
        </w:rPr>
        <w:t xml:space="preserve">ide </w:t>
      </w:r>
      <w:r>
        <w:rPr>
          <w:color w:val="auto"/>
          <w:highlight w:val="yellow"/>
        </w:rPr>
        <w:t>r</w:t>
      </w:r>
      <w:r w:rsidR="009A37DF" w:rsidRPr="00F35819">
        <w:rPr>
          <w:color w:val="auto"/>
          <w:highlight w:val="yellow"/>
        </w:rPr>
        <w:t xml:space="preserve">eversal </w:t>
      </w:r>
      <w:r w:rsidR="0095757C" w:rsidRPr="00F35819">
        <w:rPr>
          <w:color w:val="auto"/>
          <w:highlight w:val="yellow"/>
        </w:rPr>
        <w:t>test</w:t>
      </w:r>
      <w:r w:rsidR="00A31779" w:rsidRPr="00F35819">
        <w:rPr>
          <w:color w:val="auto"/>
          <w:highlight w:val="yellow"/>
        </w:rPr>
        <w:t xml:space="preserve"> by running rats using the </w:t>
      </w:r>
      <w:r>
        <w:rPr>
          <w:color w:val="auto"/>
          <w:highlight w:val="yellow"/>
        </w:rPr>
        <w:t>s</w:t>
      </w:r>
      <w:r w:rsidR="00A31779" w:rsidRPr="00F35819">
        <w:rPr>
          <w:color w:val="auto"/>
          <w:highlight w:val="yellow"/>
        </w:rPr>
        <w:t xml:space="preserve">ide </w:t>
      </w:r>
      <w:r>
        <w:rPr>
          <w:color w:val="auto"/>
          <w:highlight w:val="yellow"/>
        </w:rPr>
        <w:t>d</w:t>
      </w:r>
      <w:r w:rsidR="00A31779" w:rsidRPr="00F35819">
        <w:rPr>
          <w:color w:val="auto"/>
          <w:highlight w:val="yellow"/>
        </w:rPr>
        <w:t>iscrimination program</w:t>
      </w:r>
      <w:r w:rsidR="00691A01" w:rsidRPr="00F35819">
        <w:rPr>
          <w:color w:val="auto"/>
          <w:highlight w:val="yellow"/>
        </w:rPr>
        <w:t xml:space="preserve"> again</w:t>
      </w:r>
      <w:r w:rsidR="00A31779" w:rsidRPr="00F35819">
        <w:rPr>
          <w:color w:val="auto"/>
          <w:highlight w:val="yellow"/>
        </w:rPr>
        <w:t xml:space="preserve">, </w:t>
      </w:r>
      <w:r w:rsidR="00691A01" w:rsidRPr="00F35819">
        <w:rPr>
          <w:color w:val="auto"/>
          <w:highlight w:val="yellow"/>
        </w:rPr>
        <w:t xml:space="preserve">but this time designating the lever opposite </w:t>
      </w:r>
      <w:r>
        <w:rPr>
          <w:color w:val="auto"/>
          <w:highlight w:val="yellow"/>
        </w:rPr>
        <w:t xml:space="preserve">to </w:t>
      </w:r>
      <w:r w:rsidR="00691A01" w:rsidRPr="00F35819">
        <w:rPr>
          <w:color w:val="auto"/>
          <w:highlight w:val="yellow"/>
        </w:rPr>
        <w:t>the correct one from the side discrimination task as correct</w:t>
      </w:r>
      <w:r w:rsidR="0095757C" w:rsidRPr="00F35819">
        <w:rPr>
          <w:color w:val="auto"/>
          <w:highlight w:val="yellow"/>
        </w:rPr>
        <w:t xml:space="preserve">. </w:t>
      </w:r>
      <w:r>
        <w:rPr>
          <w:color w:val="auto"/>
          <w:highlight w:val="yellow"/>
        </w:rPr>
        <w:t>E</w:t>
      </w:r>
      <w:r w:rsidR="00691A01" w:rsidRPr="00F35819">
        <w:rPr>
          <w:color w:val="auto"/>
          <w:highlight w:val="yellow"/>
        </w:rPr>
        <w:t xml:space="preserve">nsure </w:t>
      </w:r>
      <w:r>
        <w:rPr>
          <w:color w:val="auto"/>
          <w:highlight w:val="yellow"/>
        </w:rPr>
        <w:t xml:space="preserve">that </w:t>
      </w:r>
      <w:r w:rsidR="00691A01" w:rsidRPr="00F35819">
        <w:rPr>
          <w:color w:val="auto"/>
          <w:highlight w:val="yellow"/>
        </w:rPr>
        <w:t>the rat is r</w:t>
      </w:r>
      <w:r w:rsidR="0095757C" w:rsidRPr="00F35819">
        <w:rPr>
          <w:color w:val="auto"/>
          <w:highlight w:val="yellow"/>
        </w:rPr>
        <w:t>eward</w:t>
      </w:r>
      <w:r w:rsidR="00691A01" w:rsidRPr="00F35819">
        <w:rPr>
          <w:color w:val="auto"/>
          <w:highlight w:val="yellow"/>
        </w:rPr>
        <w:t>ed</w:t>
      </w:r>
      <w:r w:rsidR="0095757C" w:rsidRPr="00F35819">
        <w:rPr>
          <w:color w:val="auto"/>
          <w:highlight w:val="yellow"/>
        </w:rPr>
        <w:t xml:space="preserve"> </w:t>
      </w:r>
      <w:r w:rsidR="009A37DF" w:rsidRPr="00F35819">
        <w:rPr>
          <w:color w:val="auto"/>
          <w:highlight w:val="yellow"/>
        </w:rPr>
        <w:t>for pressing th</w:t>
      </w:r>
      <w:r w:rsidR="00691A01" w:rsidRPr="00F35819">
        <w:rPr>
          <w:color w:val="auto"/>
          <w:highlight w:val="yellow"/>
        </w:rPr>
        <w:t xml:space="preserve">is </w:t>
      </w:r>
      <w:r w:rsidR="009A37DF" w:rsidRPr="00F35819">
        <w:rPr>
          <w:color w:val="auto"/>
          <w:highlight w:val="yellow"/>
        </w:rPr>
        <w:t>lever</w:t>
      </w:r>
      <w:r w:rsidR="008C27D3" w:rsidRPr="00F35819">
        <w:rPr>
          <w:color w:val="auto"/>
          <w:highlight w:val="yellow"/>
        </w:rPr>
        <w:t>, regardless of the light cue</w:t>
      </w:r>
      <w:r w:rsidR="00A31779" w:rsidRPr="00F35819">
        <w:rPr>
          <w:color w:val="auto"/>
          <w:highlight w:val="yellow"/>
        </w:rPr>
        <w:t>.</w:t>
      </w:r>
      <w:r w:rsidR="00691A01" w:rsidRPr="00F35819">
        <w:rPr>
          <w:color w:val="auto"/>
          <w:highlight w:val="yellow"/>
        </w:rPr>
        <w:t xml:space="preserve"> Th</w:t>
      </w:r>
      <w:r>
        <w:rPr>
          <w:color w:val="auto"/>
          <w:highlight w:val="yellow"/>
        </w:rPr>
        <w:t>e</w:t>
      </w:r>
      <w:r w:rsidR="00691A01" w:rsidRPr="00F35819">
        <w:rPr>
          <w:color w:val="auto"/>
          <w:highlight w:val="yellow"/>
        </w:rPr>
        <w:t xml:space="preserve"> task end</w:t>
      </w:r>
      <w:r>
        <w:rPr>
          <w:color w:val="auto"/>
          <w:highlight w:val="yellow"/>
        </w:rPr>
        <w:t>s</w:t>
      </w:r>
      <w:r w:rsidR="00691A01" w:rsidRPr="00F35819">
        <w:rPr>
          <w:color w:val="auto"/>
          <w:highlight w:val="yellow"/>
        </w:rPr>
        <w:t xml:space="preserve"> upon pressing the correct lever 8</w:t>
      </w:r>
      <w:r>
        <w:rPr>
          <w:color w:val="auto"/>
          <w:highlight w:val="yellow"/>
        </w:rPr>
        <w:t>x</w:t>
      </w:r>
      <w:r w:rsidR="00691A01" w:rsidRPr="00F35819">
        <w:rPr>
          <w:color w:val="auto"/>
          <w:highlight w:val="yellow"/>
        </w:rPr>
        <w:t xml:space="preserve"> consecutively</w:t>
      </w:r>
      <w:r>
        <w:rPr>
          <w:color w:val="auto"/>
          <w:highlight w:val="yellow"/>
        </w:rPr>
        <w:t xml:space="preserve"> (excluding </w:t>
      </w:r>
      <w:r w:rsidR="00691A01" w:rsidRPr="00F35819">
        <w:rPr>
          <w:color w:val="auto"/>
          <w:highlight w:val="yellow"/>
        </w:rPr>
        <w:t>omissions</w:t>
      </w:r>
      <w:r>
        <w:rPr>
          <w:color w:val="auto"/>
          <w:highlight w:val="yellow"/>
        </w:rPr>
        <w:t>)</w:t>
      </w:r>
      <w:r w:rsidR="00691A01" w:rsidRPr="00F35819">
        <w:rPr>
          <w:color w:val="auto"/>
          <w:highlight w:val="yellow"/>
        </w:rPr>
        <w:t>.</w:t>
      </w:r>
    </w:p>
    <w:p w14:paraId="73C3A290" w14:textId="77777777" w:rsidR="0095757C" w:rsidRPr="0095757C" w:rsidRDefault="0095757C" w:rsidP="0062728D">
      <w:pPr>
        <w:pStyle w:val="ListParagraph"/>
        <w:jc w:val="left"/>
        <w:rPr>
          <w:color w:val="auto"/>
          <w:highlight w:val="yellow"/>
        </w:rPr>
      </w:pPr>
    </w:p>
    <w:p w14:paraId="49D80BEA" w14:textId="1E9E7886" w:rsidR="00FB61A8" w:rsidRPr="00F35819" w:rsidRDefault="002F4A2F" w:rsidP="0062728D">
      <w:pPr>
        <w:pStyle w:val="ListParagraph"/>
        <w:numPr>
          <w:ilvl w:val="2"/>
          <w:numId w:val="23"/>
        </w:numPr>
        <w:jc w:val="left"/>
        <w:rPr>
          <w:color w:val="auto"/>
          <w:highlight w:val="yellow"/>
        </w:rPr>
      </w:pPr>
      <w:r>
        <w:rPr>
          <w:color w:val="auto"/>
          <w:highlight w:val="yellow"/>
        </w:rPr>
        <w:t>P</w:t>
      </w:r>
      <w:r w:rsidR="0095757C" w:rsidRPr="00F35819">
        <w:rPr>
          <w:color w:val="auto"/>
          <w:highlight w:val="yellow"/>
        </w:rPr>
        <w:t xml:space="preserve">erform the </w:t>
      </w:r>
      <w:r>
        <w:rPr>
          <w:color w:val="auto"/>
          <w:highlight w:val="yellow"/>
        </w:rPr>
        <w:t>l</w:t>
      </w:r>
      <w:r w:rsidR="0075725D" w:rsidRPr="00F35819">
        <w:rPr>
          <w:color w:val="auto"/>
          <w:highlight w:val="yellow"/>
        </w:rPr>
        <w:t>ight</w:t>
      </w:r>
      <w:r w:rsidR="009A37DF" w:rsidRPr="00F35819">
        <w:rPr>
          <w:color w:val="auto"/>
          <w:highlight w:val="yellow"/>
        </w:rPr>
        <w:t xml:space="preserve"> </w:t>
      </w:r>
      <w:r>
        <w:rPr>
          <w:color w:val="auto"/>
          <w:highlight w:val="yellow"/>
        </w:rPr>
        <w:t>d</w:t>
      </w:r>
      <w:r w:rsidR="009A37DF" w:rsidRPr="00F35819">
        <w:rPr>
          <w:color w:val="auto"/>
          <w:highlight w:val="yellow"/>
        </w:rPr>
        <w:t>iscrimination</w:t>
      </w:r>
      <w:r w:rsidR="0075725D" w:rsidRPr="00F35819">
        <w:rPr>
          <w:color w:val="auto"/>
          <w:highlight w:val="yellow"/>
        </w:rPr>
        <w:t xml:space="preserve"> task</w:t>
      </w:r>
      <w:r>
        <w:rPr>
          <w:color w:val="auto"/>
          <w:highlight w:val="yellow"/>
        </w:rPr>
        <w:t>, which</w:t>
      </w:r>
      <w:r w:rsidR="00A31779" w:rsidRPr="00F35819">
        <w:rPr>
          <w:color w:val="auto"/>
          <w:highlight w:val="yellow"/>
        </w:rPr>
        <w:t xml:space="preserve"> r</w:t>
      </w:r>
      <w:r w:rsidR="0095757C" w:rsidRPr="00F35819">
        <w:rPr>
          <w:color w:val="auto"/>
          <w:highlight w:val="yellow"/>
        </w:rPr>
        <w:t>eward</w:t>
      </w:r>
      <w:r>
        <w:rPr>
          <w:color w:val="auto"/>
          <w:highlight w:val="yellow"/>
        </w:rPr>
        <w:t>s</w:t>
      </w:r>
      <w:r w:rsidR="0095757C" w:rsidRPr="00F35819">
        <w:rPr>
          <w:color w:val="auto"/>
          <w:highlight w:val="yellow"/>
        </w:rPr>
        <w:t xml:space="preserve"> t</w:t>
      </w:r>
      <w:r w:rsidR="009A37DF" w:rsidRPr="00F35819">
        <w:rPr>
          <w:color w:val="auto"/>
          <w:highlight w:val="yellow"/>
        </w:rPr>
        <w:t xml:space="preserve">he rat for pressing the lever with the light illuminated above. </w:t>
      </w:r>
      <w:r w:rsidR="00691A01" w:rsidRPr="00F35819">
        <w:rPr>
          <w:color w:val="auto"/>
          <w:highlight w:val="yellow"/>
        </w:rPr>
        <w:t>Each operant testing is complete upon pressing the correct lever 8</w:t>
      </w:r>
      <w:r w:rsidR="004D1A20">
        <w:rPr>
          <w:color w:val="auto"/>
          <w:highlight w:val="yellow"/>
        </w:rPr>
        <w:t>x</w:t>
      </w:r>
      <w:r w:rsidR="00691A01" w:rsidRPr="00F35819">
        <w:rPr>
          <w:color w:val="auto"/>
          <w:highlight w:val="yellow"/>
        </w:rPr>
        <w:t xml:space="preserve"> consecutively</w:t>
      </w:r>
      <w:r w:rsidR="004D1A20">
        <w:rPr>
          <w:color w:val="auto"/>
          <w:highlight w:val="yellow"/>
        </w:rPr>
        <w:t xml:space="preserve"> (excluding</w:t>
      </w:r>
      <w:r w:rsidR="00691A01" w:rsidRPr="00F35819">
        <w:rPr>
          <w:color w:val="auto"/>
          <w:highlight w:val="yellow"/>
        </w:rPr>
        <w:t xml:space="preserve"> omissions</w:t>
      </w:r>
      <w:r w:rsidR="004D1A20">
        <w:rPr>
          <w:color w:val="auto"/>
          <w:highlight w:val="yellow"/>
        </w:rPr>
        <w:t>)</w:t>
      </w:r>
      <w:r w:rsidR="00691A01" w:rsidRPr="00F35819">
        <w:rPr>
          <w:color w:val="auto"/>
          <w:highlight w:val="yellow"/>
        </w:rPr>
        <w:t>.</w:t>
      </w:r>
    </w:p>
    <w:p w14:paraId="0EE47041" w14:textId="77777777" w:rsidR="00FB61A8" w:rsidRPr="006B7617" w:rsidRDefault="00FB61A8" w:rsidP="0062728D">
      <w:pPr>
        <w:pStyle w:val="ListParagraph"/>
        <w:ind w:left="0"/>
        <w:jc w:val="left"/>
        <w:rPr>
          <w:color w:val="auto"/>
          <w:highlight w:val="yellow"/>
        </w:rPr>
      </w:pPr>
    </w:p>
    <w:p w14:paraId="55B45DAD" w14:textId="20DFBA98" w:rsidR="00FB61A8" w:rsidRPr="00691A01" w:rsidRDefault="005536BB" w:rsidP="0062728D">
      <w:pPr>
        <w:pStyle w:val="ListParagraph"/>
        <w:ind w:left="0"/>
        <w:jc w:val="left"/>
        <w:rPr>
          <w:color w:val="auto"/>
        </w:rPr>
      </w:pPr>
      <w:r w:rsidRPr="00691A01">
        <w:rPr>
          <w:color w:val="auto"/>
        </w:rPr>
        <w:t>NOTE:</w:t>
      </w:r>
      <w:r w:rsidR="00691A01" w:rsidRPr="00691A01">
        <w:rPr>
          <w:color w:val="auto"/>
        </w:rPr>
        <w:t xml:space="preserve"> </w:t>
      </w:r>
      <w:r w:rsidR="00B01131" w:rsidRPr="00691A01">
        <w:rPr>
          <w:color w:val="auto"/>
        </w:rPr>
        <w:t>Based on previous studies, t</w:t>
      </w:r>
      <w:r w:rsidR="00F45ABF" w:rsidRPr="00691A01">
        <w:rPr>
          <w:color w:val="auto"/>
        </w:rPr>
        <w:t>hese tasks encode a minimum of 30 trials, regardless of consecutive presses, to ensure that rats have</w:t>
      </w:r>
      <w:r w:rsidR="00B01131" w:rsidRPr="00691A01">
        <w:rPr>
          <w:color w:val="auto"/>
        </w:rPr>
        <w:t xml:space="preserve"> </w:t>
      </w:r>
      <w:r w:rsidR="004D1A20">
        <w:rPr>
          <w:color w:val="auto"/>
        </w:rPr>
        <w:t>sufficient</w:t>
      </w:r>
      <w:r w:rsidR="00B01131" w:rsidRPr="00691A01">
        <w:rPr>
          <w:color w:val="auto"/>
        </w:rPr>
        <w:t xml:space="preserve"> time to</w:t>
      </w:r>
      <w:r w:rsidR="00F45ABF" w:rsidRPr="00691A01">
        <w:rPr>
          <w:color w:val="auto"/>
        </w:rPr>
        <w:t xml:space="preserve"> learn the rule</w:t>
      </w:r>
      <w:r w:rsidR="004D1A20">
        <w:rPr>
          <w:color w:val="auto"/>
        </w:rPr>
        <w:t>s</w:t>
      </w:r>
      <w:r w:rsidR="00F45ABF" w:rsidRPr="00691A01">
        <w:rPr>
          <w:color w:val="auto"/>
        </w:rPr>
        <w:t xml:space="preserve"> of each task</w:t>
      </w:r>
      <w:r w:rsidR="00B01131" w:rsidRPr="00691A01">
        <w:rPr>
          <w:color w:val="auto"/>
        </w:rPr>
        <w:fldChar w:fldCharType="begin" w:fldLock="1"/>
      </w:r>
      <w:r w:rsidR="00A82AB6" w:rsidRPr="00691A01">
        <w:rPr>
          <w:color w:val="auto"/>
        </w:rPr>
        <w:instrText>ADDIN CSL_CITATION {"citationItems":[{"id":"ITEM-1","itemData":{"DOI":"10.1007/s00213-014-3654-7","ISSN":"1432-2072","PMID":"24958230","abstract":"RATIONALE: Stress experience during adolescence has been linked to the development of psychiatric disorders in adulthood, many of which are associated with impairments in prefrontal cortex function. OBJECTIVE: The current study was designed to determine the immediate and enduring effects of repeated social stress on a prefrontal cortex-dependent cognitive task. METHODS: Early adolescent (P28), mid-adolescent (P42), and adult (P70) rats were exposed to resident-intruder stress for 5 days and tested in an operant strategy-shifting task (OSST) during the following week or several weeks later during adulthood. Engagement of prefrontal cortical neurons during the task was assessed by expression of the immediate early gene, c-fos. RESULTS: Social stress during adolescence had no immediate effects on task performance, but impaired strategy-shifting in adulthood, whereas social stress that occurred during adulthood had no effect. The cognitive impairment produced by adolescent social stress was most pronounced in rats with a passive coping strategy. Notably, strategy-shifting performance was positively correlated with medial prefrontal cortical c-fos in adulthood but not in adolescence, suggesting that the task engages different brain regions in adolescents compared to adults. CONCLUSIONS: Adolescent social stress produces a protracted impairment in prefrontal cortex-mediated cognition that is related to coping strategy. This impairment may be selectively expressed in adulthood because prefrontal cortical activity is integral to task performance at this age but not during adolescence.","author":[{"dropping-particle":"","family":"Snyder","given":"Kevin P","non-dropping-particle":"","parse-names":false,"suffix":""},{"dropping-particle":"","family":"Barry","given":"Mark","non-dropping-particle":"","parse-names":false,"suffix":""},{"dropping-particle":"","family":"Valentino","given":"Rita J","non-dropping-particle":"","parse-names":false,"suffix":""}],"container-title":"Psychopharmacology","id":"ITEM-1","issued":{"date-parts":[["2014","6","24"]]},"title":"Cognitive impact of social stress and coping strategy throughout development.","type":"article-journal"},"uris":["http://www.mendeley.com/documents/?uuid=712087b2-d5a7-4a2c-a514-bd989c209275"]}],"mendeley":{"formattedCitation":"&lt;sup&gt;18&lt;/sup&gt;","plainTextFormattedCitation":"18","previouslyFormattedCitation":"&lt;sup&gt;18&lt;/sup&gt;"},"properties":{"noteIndex":0},"schema":"https://github.com/citation-style-language/schema/raw/master/csl-citation.json"}</w:instrText>
      </w:r>
      <w:r w:rsidR="00B01131" w:rsidRPr="00691A01">
        <w:rPr>
          <w:color w:val="auto"/>
        </w:rPr>
        <w:fldChar w:fldCharType="separate"/>
      </w:r>
      <w:r w:rsidR="00B01131" w:rsidRPr="00691A01">
        <w:rPr>
          <w:noProof/>
          <w:color w:val="auto"/>
          <w:vertAlign w:val="superscript"/>
        </w:rPr>
        <w:t>18</w:t>
      </w:r>
      <w:r w:rsidR="00B01131" w:rsidRPr="00691A01">
        <w:rPr>
          <w:color w:val="auto"/>
        </w:rPr>
        <w:fldChar w:fldCharType="end"/>
      </w:r>
      <w:r w:rsidR="00B01131" w:rsidRPr="00691A01">
        <w:rPr>
          <w:color w:val="auto"/>
        </w:rPr>
        <w:t xml:space="preserve">. </w:t>
      </w:r>
      <w:r w:rsidR="008C27D3" w:rsidRPr="00691A01">
        <w:rPr>
          <w:color w:val="auto"/>
        </w:rPr>
        <w:t xml:space="preserve">Thus, if the rat </w:t>
      </w:r>
      <w:r w:rsidR="004D1A20">
        <w:rPr>
          <w:color w:val="auto"/>
        </w:rPr>
        <w:t xml:space="preserve">consecutively </w:t>
      </w:r>
      <w:r w:rsidR="008C27D3" w:rsidRPr="00691A01">
        <w:rPr>
          <w:color w:val="auto"/>
        </w:rPr>
        <w:t xml:space="preserve">achieves </w:t>
      </w:r>
      <w:r w:rsidR="004D1A20">
        <w:rPr>
          <w:color w:val="auto"/>
        </w:rPr>
        <w:t>eight</w:t>
      </w:r>
      <w:r w:rsidR="008C27D3" w:rsidRPr="00691A01">
        <w:rPr>
          <w:color w:val="auto"/>
        </w:rPr>
        <w:t xml:space="preserve"> correct trials before 30 trials have occurred, th</w:t>
      </w:r>
      <w:r w:rsidR="004D1A20">
        <w:rPr>
          <w:color w:val="auto"/>
        </w:rPr>
        <w:t>e</w:t>
      </w:r>
      <w:r w:rsidR="008C27D3" w:rsidRPr="00691A01">
        <w:rPr>
          <w:color w:val="auto"/>
        </w:rPr>
        <w:t xml:space="preserve"> task will remain engaged until 30 trials are completed.</w:t>
      </w:r>
    </w:p>
    <w:p w14:paraId="5882CAB8" w14:textId="77777777" w:rsidR="00AF757A" w:rsidRPr="006B7617" w:rsidRDefault="00AF757A" w:rsidP="0062728D">
      <w:pPr>
        <w:jc w:val="left"/>
        <w:rPr>
          <w:color w:val="auto"/>
        </w:rPr>
      </w:pPr>
    </w:p>
    <w:p w14:paraId="2F187665" w14:textId="7C8B4548" w:rsidR="00AF757A" w:rsidRPr="006B7617" w:rsidRDefault="00F277C3" w:rsidP="0062728D">
      <w:pPr>
        <w:pStyle w:val="ListParagraph"/>
        <w:numPr>
          <w:ilvl w:val="0"/>
          <w:numId w:val="23"/>
        </w:numPr>
        <w:jc w:val="left"/>
        <w:rPr>
          <w:b/>
          <w:bCs/>
          <w:color w:val="auto"/>
        </w:rPr>
      </w:pPr>
      <w:r w:rsidRPr="006B7617">
        <w:rPr>
          <w:b/>
          <w:bCs/>
          <w:color w:val="auto"/>
        </w:rPr>
        <w:t>Behavioral analysis</w:t>
      </w:r>
    </w:p>
    <w:p w14:paraId="5F93D38D" w14:textId="31440BFA" w:rsidR="00F5791E" w:rsidRDefault="00F5791E" w:rsidP="0062728D">
      <w:pPr>
        <w:pStyle w:val="ListParagraph"/>
        <w:ind w:left="0"/>
        <w:jc w:val="left"/>
        <w:rPr>
          <w:b/>
          <w:bCs/>
          <w:color w:val="auto"/>
        </w:rPr>
      </w:pPr>
    </w:p>
    <w:p w14:paraId="1A8C4279" w14:textId="420615FC" w:rsidR="007644EB" w:rsidRPr="00F35819" w:rsidRDefault="007644EB">
      <w:pPr>
        <w:widowControl/>
        <w:jc w:val="left"/>
        <w:rPr>
          <w:color w:val="auto"/>
        </w:rPr>
      </w:pPr>
      <w:r w:rsidRPr="00F35819">
        <w:rPr>
          <w:color w:val="auto"/>
        </w:rPr>
        <w:t xml:space="preserve">NOTE: </w:t>
      </w:r>
      <w:r w:rsidR="00F35819" w:rsidRPr="00F35819">
        <w:rPr>
          <w:color w:val="auto"/>
        </w:rPr>
        <w:t>T</w:t>
      </w:r>
      <w:r w:rsidRPr="00F35819">
        <w:rPr>
          <w:color w:val="auto"/>
        </w:rPr>
        <w:t>he data acquired for each animal on</w:t>
      </w:r>
      <w:r w:rsidR="002A49A1">
        <w:rPr>
          <w:color w:val="auto"/>
        </w:rPr>
        <w:t xml:space="preserve"> the</w:t>
      </w:r>
      <w:r w:rsidRPr="00F35819">
        <w:rPr>
          <w:color w:val="auto"/>
        </w:rPr>
        <w:t xml:space="preserve"> test day are automatically recorded and saved by the computer</w:t>
      </w:r>
      <w:r w:rsidR="002A49A1">
        <w:rPr>
          <w:color w:val="auto"/>
        </w:rPr>
        <w:t>,</w:t>
      </w:r>
      <w:r w:rsidRPr="00F35819">
        <w:rPr>
          <w:color w:val="auto"/>
        </w:rPr>
        <w:t xml:space="preserve"> </w:t>
      </w:r>
      <w:r w:rsidR="005401E0" w:rsidRPr="00F35819">
        <w:rPr>
          <w:color w:val="auto"/>
        </w:rPr>
        <w:t>as long as a</w:t>
      </w:r>
      <w:r w:rsidRPr="00F35819">
        <w:rPr>
          <w:color w:val="auto"/>
        </w:rPr>
        <w:t xml:space="preserve"> MED-PC script for each task been initiated and allowed to complete (</w:t>
      </w:r>
      <w:r w:rsidR="002A49A1">
        <w:rPr>
          <w:color w:val="auto"/>
        </w:rPr>
        <w:t>s</w:t>
      </w:r>
      <w:r w:rsidRPr="00F35819">
        <w:rPr>
          <w:color w:val="auto"/>
        </w:rPr>
        <w:t>ee supplementary materials for MED-PC scripts).</w:t>
      </w:r>
    </w:p>
    <w:p w14:paraId="6C813CC0" w14:textId="77777777" w:rsidR="007644EB" w:rsidRPr="006B7617" w:rsidRDefault="007644EB" w:rsidP="0062728D">
      <w:pPr>
        <w:pStyle w:val="ListParagraph"/>
        <w:ind w:left="0"/>
        <w:jc w:val="left"/>
        <w:rPr>
          <w:b/>
          <w:bCs/>
          <w:color w:val="auto"/>
        </w:rPr>
      </w:pPr>
    </w:p>
    <w:p w14:paraId="37D4541D" w14:textId="41E3644B" w:rsidR="007644EB" w:rsidRDefault="007644EB">
      <w:pPr>
        <w:widowControl/>
        <w:jc w:val="left"/>
        <w:rPr>
          <w:color w:val="auto"/>
        </w:rPr>
      </w:pPr>
      <w:r>
        <w:rPr>
          <w:color w:val="auto"/>
        </w:rPr>
        <w:t xml:space="preserve">7.1 </w:t>
      </w:r>
      <w:r w:rsidR="002D13DE" w:rsidRPr="00F35819">
        <w:rPr>
          <w:color w:val="auto"/>
        </w:rPr>
        <w:t>Open</w:t>
      </w:r>
      <w:r w:rsidR="00F57768" w:rsidRPr="00F35819">
        <w:rPr>
          <w:color w:val="auto"/>
        </w:rPr>
        <w:t xml:space="preserve"> </w:t>
      </w:r>
      <w:r w:rsidR="002A49A1">
        <w:rPr>
          <w:color w:val="auto"/>
        </w:rPr>
        <w:t xml:space="preserve">the </w:t>
      </w:r>
      <w:r w:rsidR="002D13DE" w:rsidRPr="00F35819">
        <w:rPr>
          <w:color w:val="auto"/>
        </w:rPr>
        <w:t>data</w:t>
      </w:r>
      <w:r w:rsidR="00F956A7" w:rsidRPr="00F35819">
        <w:rPr>
          <w:color w:val="auto"/>
        </w:rPr>
        <w:t xml:space="preserve"> for </w:t>
      </w:r>
      <w:r w:rsidRPr="00F35819">
        <w:rPr>
          <w:color w:val="auto"/>
        </w:rPr>
        <w:t xml:space="preserve">each </w:t>
      </w:r>
      <w:r w:rsidR="00BA7654" w:rsidRPr="00F35819">
        <w:rPr>
          <w:color w:val="auto"/>
        </w:rPr>
        <w:t>test day</w:t>
      </w:r>
      <w:r w:rsidRPr="00F35819">
        <w:rPr>
          <w:color w:val="auto"/>
        </w:rPr>
        <w:t xml:space="preserve"> task (side discrimination, side reversal, and light discrimination)</w:t>
      </w:r>
      <w:r w:rsidR="00F956A7" w:rsidRPr="00F35819">
        <w:rPr>
          <w:color w:val="auto"/>
        </w:rPr>
        <w:t xml:space="preserve"> </w:t>
      </w:r>
      <w:r w:rsidR="00F57768" w:rsidRPr="00F35819">
        <w:rPr>
          <w:color w:val="auto"/>
        </w:rPr>
        <w:t xml:space="preserve">using </w:t>
      </w:r>
      <w:r w:rsidR="00F956A7" w:rsidRPr="00F35819">
        <w:rPr>
          <w:color w:val="auto"/>
        </w:rPr>
        <w:t>the computer program.</w:t>
      </w:r>
      <w:r w:rsidRPr="00F35819">
        <w:rPr>
          <w:color w:val="auto"/>
        </w:rPr>
        <w:t xml:space="preserve"> </w:t>
      </w:r>
      <w:r w:rsidR="002D13DE" w:rsidRPr="00F35819">
        <w:rPr>
          <w:color w:val="auto"/>
        </w:rPr>
        <w:t>The main measures recorded by the program are trials</w:t>
      </w:r>
      <w:r w:rsidR="00F956A7" w:rsidRPr="00F35819">
        <w:rPr>
          <w:color w:val="auto"/>
        </w:rPr>
        <w:t xml:space="preserve"> to criterion, errors in criterion, and time to criterion.</w:t>
      </w:r>
      <w:r w:rsidR="002D13DE" w:rsidRPr="00F35819">
        <w:rPr>
          <w:color w:val="auto"/>
        </w:rPr>
        <w:t xml:space="preserve"> These</w:t>
      </w:r>
      <w:r w:rsidRPr="00F35819">
        <w:rPr>
          <w:color w:val="auto"/>
        </w:rPr>
        <w:t xml:space="preserve"> measures </w:t>
      </w:r>
      <w:r w:rsidR="002D13DE" w:rsidRPr="00F35819">
        <w:rPr>
          <w:color w:val="auto"/>
        </w:rPr>
        <w:t>are described in detail below.</w:t>
      </w:r>
      <w:r w:rsidR="00F956A7" w:rsidRPr="00F35819">
        <w:rPr>
          <w:color w:val="auto"/>
        </w:rPr>
        <w:t xml:space="preserve"> </w:t>
      </w:r>
    </w:p>
    <w:p w14:paraId="7BF7DF6C" w14:textId="77777777" w:rsidR="00F35819" w:rsidRPr="00F35819" w:rsidRDefault="00F35819">
      <w:pPr>
        <w:widowControl/>
        <w:jc w:val="left"/>
        <w:rPr>
          <w:color w:val="auto"/>
        </w:rPr>
      </w:pPr>
    </w:p>
    <w:p w14:paraId="4C2E4726" w14:textId="41134B8C" w:rsidR="00F956A7" w:rsidRPr="00F35819" w:rsidRDefault="007644EB">
      <w:pPr>
        <w:widowControl/>
        <w:jc w:val="left"/>
        <w:rPr>
          <w:color w:val="auto"/>
        </w:rPr>
      </w:pPr>
      <w:r w:rsidRPr="00F35819">
        <w:rPr>
          <w:color w:val="auto"/>
        </w:rPr>
        <w:t>NOTE: The authors have generated a</w:t>
      </w:r>
      <w:r w:rsidR="00C34866" w:rsidRPr="00F35819">
        <w:rPr>
          <w:color w:val="auto"/>
        </w:rPr>
        <w:t xml:space="preserve"> </w:t>
      </w:r>
      <w:r w:rsidR="003469CD" w:rsidRPr="00F35819">
        <w:rPr>
          <w:color w:val="auto"/>
        </w:rPr>
        <w:t>MATLAB</w:t>
      </w:r>
      <w:r w:rsidRPr="00F35819">
        <w:rPr>
          <w:color w:val="auto"/>
        </w:rPr>
        <w:t xml:space="preserve"> script</w:t>
      </w:r>
      <w:r w:rsidR="00C34866" w:rsidRPr="00F35819">
        <w:rPr>
          <w:color w:val="auto"/>
        </w:rPr>
        <w:t xml:space="preserve"> </w:t>
      </w:r>
      <w:r w:rsidR="00F57768" w:rsidRPr="00F35819">
        <w:rPr>
          <w:color w:val="auto"/>
        </w:rPr>
        <w:t xml:space="preserve">that </w:t>
      </w:r>
      <w:r w:rsidRPr="00F35819">
        <w:rPr>
          <w:color w:val="auto"/>
        </w:rPr>
        <w:t>allows for</w:t>
      </w:r>
      <w:r w:rsidR="00C34866" w:rsidRPr="00F35819">
        <w:rPr>
          <w:color w:val="auto"/>
        </w:rPr>
        <w:t xml:space="preserve"> automat</w:t>
      </w:r>
      <w:r w:rsidRPr="00F35819">
        <w:rPr>
          <w:color w:val="auto"/>
        </w:rPr>
        <w:t>ion of</w:t>
      </w:r>
      <w:r w:rsidR="00C34866" w:rsidRPr="00F35819">
        <w:rPr>
          <w:color w:val="auto"/>
        </w:rPr>
        <w:t xml:space="preserve"> th</w:t>
      </w:r>
      <w:r w:rsidRPr="00F35819">
        <w:rPr>
          <w:color w:val="auto"/>
        </w:rPr>
        <w:t>e analysis</w:t>
      </w:r>
      <w:r w:rsidR="00C34866" w:rsidRPr="00F35819">
        <w:rPr>
          <w:color w:val="auto"/>
        </w:rPr>
        <w:t xml:space="preserve"> process</w:t>
      </w:r>
      <w:r w:rsidRPr="00F35819">
        <w:rPr>
          <w:color w:val="auto"/>
        </w:rPr>
        <w:t xml:space="preserve"> as well as analysis of perseverative </w:t>
      </w:r>
      <w:r w:rsidR="002A49A1">
        <w:rPr>
          <w:color w:val="auto"/>
        </w:rPr>
        <w:t>vs.</w:t>
      </w:r>
      <w:r w:rsidRPr="00F35819">
        <w:rPr>
          <w:color w:val="auto"/>
        </w:rPr>
        <w:t xml:space="preserve"> regressive errors</w:t>
      </w:r>
      <w:r w:rsidR="00C34866" w:rsidRPr="00F35819">
        <w:rPr>
          <w:color w:val="auto"/>
        </w:rPr>
        <w:t xml:space="preserve"> (contact author</w:t>
      </w:r>
      <w:r w:rsidR="002A49A1">
        <w:rPr>
          <w:color w:val="auto"/>
        </w:rPr>
        <w:t>s</w:t>
      </w:r>
      <w:r w:rsidR="00C34866" w:rsidRPr="00F35819">
        <w:rPr>
          <w:color w:val="auto"/>
        </w:rPr>
        <w:t xml:space="preserve"> for code information</w:t>
      </w:r>
      <w:r w:rsidR="00177BE2" w:rsidRPr="00F35819">
        <w:rPr>
          <w:color w:val="auto"/>
        </w:rPr>
        <w:t xml:space="preserve"> to streamline data analysis</w:t>
      </w:r>
      <w:r w:rsidR="00C34866" w:rsidRPr="00F35819">
        <w:rPr>
          <w:color w:val="auto"/>
        </w:rPr>
        <w:t>).</w:t>
      </w:r>
    </w:p>
    <w:p w14:paraId="142ADF70" w14:textId="77777777" w:rsidR="002D13DE" w:rsidRPr="006B7617" w:rsidRDefault="002D13DE">
      <w:pPr>
        <w:widowControl/>
        <w:jc w:val="left"/>
        <w:rPr>
          <w:color w:val="auto"/>
        </w:rPr>
      </w:pPr>
    </w:p>
    <w:p w14:paraId="0C5015B0" w14:textId="443C03D3" w:rsidR="00012A82" w:rsidRPr="00F35819" w:rsidRDefault="00A66ED9">
      <w:pPr>
        <w:pStyle w:val="ListParagraph"/>
        <w:widowControl/>
        <w:numPr>
          <w:ilvl w:val="2"/>
          <w:numId w:val="23"/>
        </w:numPr>
        <w:jc w:val="left"/>
        <w:rPr>
          <w:color w:val="auto"/>
        </w:rPr>
      </w:pPr>
      <w:r w:rsidRPr="00F35819">
        <w:rPr>
          <w:color w:val="auto"/>
        </w:rPr>
        <w:t xml:space="preserve">Use </w:t>
      </w:r>
      <w:r w:rsidR="004B7877" w:rsidRPr="00F35819">
        <w:rPr>
          <w:color w:val="auto"/>
        </w:rPr>
        <w:t>t</w:t>
      </w:r>
      <w:r w:rsidR="00012A82" w:rsidRPr="00F35819">
        <w:rPr>
          <w:color w:val="auto"/>
        </w:rPr>
        <w:t>rials to criterion</w:t>
      </w:r>
      <w:r w:rsidR="002A49A1">
        <w:rPr>
          <w:color w:val="auto"/>
        </w:rPr>
        <w:t xml:space="preserve"> (</w:t>
      </w:r>
      <w:r w:rsidR="004B7877" w:rsidRPr="00F35819">
        <w:rPr>
          <w:color w:val="auto"/>
        </w:rPr>
        <w:t>which refers to the total number of trials</w:t>
      </w:r>
      <w:r w:rsidR="005B5C67" w:rsidRPr="00F35819">
        <w:rPr>
          <w:color w:val="auto"/>
        </w:rPr>
        <w:t xml:space="preserve"> </w:t>
      </w:r>
      <w:r w:rsidR="002A49A1">
        <w:rPr>
          <w:color w:val="auto"/>
        </w:rPr>
        <w:t>[</w:t>
      </w:r>
      <w:r w:rsidR="005B5C67" w:rsidRPr="00F35819">
        <w:rPr>
          <w:color w:val="auto"/>
        </w:rPr>
        <w:t>not including omissions</w:t>
      </w:r>
      <w:r w:rsidR="002A49A1">
        <w:rPr>
          <w:color w:val="auto"/>
        </w:rPr>
        <w:t>]</w:t>
      </w:r>
      <w:r w:rsidR="004B7877" w:rsidRPr="00F35819">
        <w:rPr>
          <w:color w:val="auto"/>
        </w:rPr>
        <w:t xml:space="preserve"> necessary for the </w:t>
      </w:r>
      <w:r w:rsidR="00D27F1F">
        <w:rPr>
          <w:color w:val="auto"/>
        </w:rPr>
        <w:t>rat</w:t>
      </w:r>
      <w:r w:rsidR="004B7877" w:rsidRPr="00F35819">
        <w:rPr>
          <w:color w:val="auto"/>
        </w:rPr>
        <w:t xml:space="preserve"> to </w:t>
      </w:r>
      <w:r w:rsidR="002A49A1">
        <w:rPr>
          <w:color w:val="auto"/>
        </w:rPr>
        <w:t xml:space="preserve">consecutively </w:t>
      </w:r>
      <w:r w:rsidR="004B7877" w:rsidRPr="00F35819">
        <w:rPr>
          <w:color w:val="auto"/>
        </w:rPr>
        <w:t xml:space="preserve">complete </w:t>
      </w:r>
      <w:r w:rsidR="002A49A1">
        <w:rPr>
          <w:color w:val="auto"/>
        </w:rPr>
        <w:t>eight</w:t>
      </w:r>
      <w:r w:rsidR="004B7877" w:rsidRPr="00F35819">
        <w:rPr>
          <w:color w:val="auto"/>
        </w:rPr>
        <w:t xml:space="preserve"> correct trials, including those </w:t>
      </w:r>
      <w:r w:rsidR="00D27F1F">
        <w:rPr>
          <w:color w:val="auto"/>
        </w:rPr>
        <w:t>eight</w:t>
      </w:r>
      <w:r w:rsidR="004B7877" w:rsidRPr="00F35819">
        <w:rPr>
          <w:color w:val="auto"/>
        </w:rPr>
        <w:t xml:space="preserve"> trials</w:t>
      </w:r>
      <w:r w:rsidR="002A49A1">
        <w:rPr>
          <w:color w:val="auto"/>
        </w:rPr>
        <w:t>)</w:t>
      </w:r>
      <w:r w:rsidRPr="00F35819">
        <w:rPr>
          <w:color w:val="auto"/>
        </w:rPr>
        <w:t xml:space="preserve"> as the main indicator of accuracy</w:t>
      </w:r>
      <w:r w:rsidR="004B7877" w:rsidRPr="00F35819">
        <w:rPr>
          <w:color w:val="auto"/>
        </w:rPr>
        <w:t>.</w:t>
      </w:r>
      <w:r w:rsidR="005401E0" w:rsidRPr="00F35819">
        <w:rPr>
          <w:color w:val="auto"/>
        </w:rPr>
        <w:t xml:space="preserve"> This data </w:t>
      </w:r>
      <w:proofErr w:type="gramStart"/>
      <w:r w:rsidR="005401E0" w:rsidRPr="00F35819">
        <w:rPr>
          <w:color w:val="auto"/>
        </w:rPr>
        <w:t>is located in</w:t>
      </w:r>
      <w:proofErr w:type="gramEnd"/>
      <w:r w:rsidR="005401E0" w:rsidRPr="00F35819">
        <w:rPr>
          <w:color w:val="auto"/>
        </w:rPr>
        <w:t xml:space="preserve"> the first column in array B in </w:t>
      </w:r>
      <w:r w:rsidR="00631A8B" w:rsidRPr="00F35819">
        <w:rPr>
          <w:color w:val="auto"/>
        </w:rPr>
        <w:t>a</w:t>
      </w:r>
      <w:r w:rsidR="005401E0" w:rsidRPr="00F35819">
        <w:rPr>
          <w:color w:val="auto"/>
        </w:rPr>
        <w:t xml:space="preserve"> data file</w:t>
      </w:r>
      <w:r w:rsidR="00631A8B" w:rsidRPr="00F35819">
        <w:rPr>
          <w:color w:val="auto"/>
        </w:rPr>
        <w:t xml:space="preserve"> generated by the MED-PC script for any of the tasks on test day.</w:t>
      </w:r>
    </w:p>
    <w:p w14:paraId="59D2E01C" w14:textId="77777777" w:rsidR="00012A82" w:rsidRPr="00F35819" w:rsidRDefault="00012A82">
      <w:pPr>
        <w:pStyle w:val="ListParagraph"/>
        <w:widowControl/>
        <w:ind w:left="0"/>
        <w:jc w:val="left"/>
        <w:rPr>
          <w:color w:val="auto"/>
        </w:rPr>
      </w:pPr>
    </w:p>
    <w:p w14:paraId="298A0FE1" w14:textId="3C968A71" w:rsidR="0032049C" w:rsidRPr="00F35819" w:rsidRDefault="002D13DE" w:rsidP="0062728D">
      <w:pPr>
        <w:pStyle w:val="ListParagraph"/>
        <w:numPr>
          <w:ilvl w:val="2"/>
          <w:numId w:val="23"/>
        </w:numPr>
        <w:jc w:val="left"/>
        <w:rPr>
          <w:color w:val="auto"/>
        </w:rPr>
      </w:pPr>
      <w:r w:rsidRPr="00F35819">
        <w:rPr>
          <w:color w:val="auto"/>
        </w:rPr>
        <w:t xml:space="preserve">Examine </w:t>
      </w:r>
      <w:r w:rsidR="00D27F1F">
        <w:rPr>
          <w:color w:val="auto"/>
        </w:rPr>
        <w:t xml:space="preserve">the </w:t>
      </w:r>
      <w:r w:rsidRPr="00F35819">
        <w:rPr>
          <w:color w:val="auto"/>
        </w:rPr>
        <w:t>t</w:t>
      </w:r>
      <w:r w:rsidR="00F956A7" w:rsidRPr="00F35819">
        <w:rPr>
          <w:color w:val="auto"/>
        </w:rPr>
        <w:t>otal errors made during each task</w:t>
      </w:r>
      <w:r w:rsidRPr="00F35819">
        <w:rPr>
          <w:color w:val="auto"/>
        </w:rPr>
        <w:t xml:space="preserve">. </w:t>
      </w:r>
      <w:r w:rsidR="005401E0" w:rsidRPr="00F35819">
        <w:rPr>
          <w:color w:val="auto"/>
        </w:rPr>
        <w:t xml:space="preserve">This data </w:t>
      </w:r>
      <w:proofErr w:type="gramStart"/>
      <w:r w:rsidR="005401E0" w:rsidRPr="00F35819">
        <w:rPr>
          <w:color w:val="auto"/>
        </w:rPr>
        <w:t>is located in</w:t>
      </w:r>
      <w:proofErr w:type="gramEnd"/>
      <w:r w:rsidR="005401E0" w:rsidRPr="00F35819">
        <w:rPr>
          <w:color w:val="auto"/>
        </w:rPr>
        <w:t xml:space="preserve"> the third column of array B in </w:t>
      </w:r>
      <w:r w:rsidR="00631A8B" w:rsidRPr="00F35819">
        <w:rPr>
          <w:color w:val="auto"/>
        </w:rPr>
        <w:t>a</w:t>
      </w:r>
      <w:r w:rsidR="005401E0" w:rsidRPr="00F35819">
        <w:rPr>
          <w:color w:val="auto"/>
        </w:rPr>
        <w:t xml:space="preserve"> data file</w:t>
      </w:r>
      <w:r w:rsidR="00631A8B" w:rsidRPr="00F35819">
        <w:rPr>
          <w:color w:val="auto"/>
        </w:rPr>
        <w:t xml:space="preserve"> generated by the MED-PC script for any of the tasks on test day</w:t>
      </w:r>
      <w:r w:rsidR="005401E0" w:rsidRPr="00F35819">
        <w:rPr>
          <w:color w:val="auto"/>
        </w:rPr>
        <w:t xml:space="preserve">. </w:t>
      </w:r>
      <w:r w:rsidRPr="00F35819">
        <w:rPr>
          <w:color w:val="auto"/>
        </w:rPr>
        <w:t>These errors are also</w:t>
      </w:r>
      <w:r w:rsidR="00F956A7" w:rsidRPr="00F35819">
        <w:rPr>
          <w:color w:val="auto"/>
        </w:rPr>
        <w:t xml:space="preserve"> categorized into perseverative or regressive errors</w:t>
      </w:r>
      <w:r w:rsidR="00C34866" w:rsidRPr="00F35819">
        <w:rPr>
          <w:color w:val="auto"/>
        </w:rPr>
        <w:t xml:space="preserve">. </w:t>
      </w:r>
      <w:r w:rsidR="00F956A7" w:rsidRPr="00F35819">
        <w:rPr>
          <w:color w:val="auto"/>
        </w:rPr>
        <w:t xml:space="preserve">Perseverative errors are committed when the </w:t>
      </w:r>
      <w:r w:rsidR="00D27F1F">
        <w:rPr>
          <w:color w:val="auto"/>
        </w:rPr>
        <w:t>rat</w:t>
      </w:r>
      <w:r w:rsidR="00F956A7" w:rsidRPr="00F35819">
        <w:rPr>
          <w:color w:val="auto"/>
        </w:rPr>
        <w:t xml:space="preserve"> </w:t>
      </w:r>
      <w:r w:rsidR="00F45ABF" w:rsidRPr="00F35819">
        <w:rPr>
          <w:color w:val="auto"/>
        </w:rPr>
        <w:t>continues to follow the earlier</w:t>
      </w:r>
      <w:r w:rsidR="00F956A7" w:rsidRPr="00F35819">
        <w:rPr>
          <w:color w:val="auto"/>
        </w:rPr>
        <w:t xml:space="preserve"> rule from the previous task</w:t>
      </w:r>
      <w:r w:rsidR="00D27F1F">
        <w:rPr>
          <w:color w:val="auto"/>
        </w:rPr>
        <w:t>.</w:t>
      </w:r>
      <w:r w:rsidR="00F956A7" w:rsidRPr="00F35819">
        <w:rPr>
          <w:color w:val="auto"/>
        </w:rPr>
        <w:t xml:space="preserve"> </w:t>
      </w:r>
      <w:r w:rsidR="00D27F1F">
        <w:rPr>
          <w:color w:val="auto"/>
        </w:rPr>
        <w:t>R</w:t>
      </w:r>
      <w:r w:rsidR="00F956A7" w:rsidRPr="00F35819">
        <w:rPr>
          <w:color w:val="auto"/>
        </w:rPr>
        <w:t xml:space="preserve">egressive errors are committed after </w:t>
      </w:r>
      <w:r w:rsidR="00D27F1F">
        <w:rPr>
          <w:color w:val="auto"/>
        </w:rPr>
        <w:t>it</w:t>
      </w:r>
      <w:r w:rsidR="00F956A7" w:rsidRPr="00F35819">
        <w:rPr>
          <w:color w:val="auto"/>
        </w:rPr>
        <w:t xml:space="preserve"> has disengaged from the previous rule but </w:t>
      </w:r>
      <w:r w:rsidR="00F45ABF" w:rsidRPr="00F35819">
        <w:rPr>
          <w:color w:val="auto"/>
        </w:rPr>
        <w:t>continues</w:t>
      </w:r>
      <w:r w:rsidR="00F956A7" w:rsidRPr="00F35819">
        <w:rPr>
          <w:color w:val="auto"/>
        </w:rPr>
        <w:t xml:space="preserve"> to</w:t>
      </w:r>
      <w:r w:rsidR="00F45ABF" w:rsidRPr="00F35819">
        <w:rPr>
          <w:color w:val="auto"/>
        </w:rPr>
        <w:t xml:space="preserve"> try to</w:t>
      </w:r>
      <w:r w:rsidR="00F956A7" w:rsidRPr="00F35819">
        <w:rPr>
          <w:color w:val="auto"/>
        </w:rPr>
        <w:t xml:space="preserve"> acquire the new rule (for more detail</w:t>
      </w:r>
      <w:r w:rsidR="00D27F1F">
        <w:rPr>
          <w:color w:val="auto"/>
        </w:rPr>
        <w:t>s</w:t>
      </w:r>
      <w:r w:rsidR="00F956A7" w:rsidRPr="00F35819">
        <w:rPr>
          <w:color w:val="auto"/>
        </w:rPr>
        <w:t xml:space="preserve"> on how th</w:t>
      </w:r>
      <w:r w:rsidR="0076068F" w:rsidRPr="00F35819">
        <w:rPr>
          <w:color w:val="auto"/>
        </w:rPr>
        <w:t>ese types of errors</w:t>
      </w:r>
      <w:r w:rsidR="00F956A7" w:rsidRPr="00F35819">
        <w:rPr>
          <w:color w:val="auto"/>
        </w:rPr>
        <w:t xml:space="preserve"> </w:t>
      </w:r>
      <w:r w:rsidR="00D27F1F">
        <w:rPr>
          <w:color w:val="auto"/>
        </w:rPr>
        <w:t>are</w:t>
      </w:r>
      <w:r w:rsidR="00F956A7" w:rsidRPr="00F35819">
        <w:rPr>
          <w:color w:val="auto"/>
        </w:rPr>
        <w:t xml:space="preserve"> calculated, </w:t>
      </w:r>
      <w:r w:rsidR="00713621">
        <w:rPr>
          <w:color w:val="auto"/>
        </w:rPr>
        <w:t>refer to</w:t>
      </w:r>
      <w:r w:rsidR="00F956A7" w:rsidRPr="00F35819">
        <w:rPr>
          <w:color w:val="auto"/>
        </w:rPr>
        <w:t xml:space="preserve"> </w:t>
      </w:r>
      <w:r w:rsidR="00713621">
        <w:rPr>
          <w:color w:val="auto"/>
        </w:rPr>
        <w:t>the published method</w:t>
      </w:r>
      <w:r w:rsidR="00F956A7" w:rsidRPr="00F35819">
        <w:rPr>
          <w:color w:val="auto"/>
        </w:rPr>
        <w:fldChar w:fldCharType="begin" w:fldLock="1"/>
      </w:r>
      <w:r w:rsidR="00B91FB7" w:rsidRPr="00F35819">
        <w:rPr>
          <w:color w:val="auto"/>
        </w:rPr>
        <w:instrText>ADDIN CSL_CITATION {"citationItems":[{"id":"ITEM-1","itemData":{"DOI":"10.1007/s00213-014-3654-7","ISSN":"1432-2072","PMID":"24958230","abstract":"RATIONALE: Stress experience during adolescence has been linked to the development of psychiatric disorders in adulthood, many of which are associated with impairments in prefrontal cortex function. OBJECTIVE: The current study was designed to determine the immediate and enduring effects of repeated social stress on a prefrontal cortex-dependent cognitive task. METHODS: Early adolescent (P28), mid-adolescent (P42), and adult (P70) rats were exposed to resident-intruder stress for 5 days and tested in an operant strategy-shifting task (OSST) during the following week or several weeks later during adulthood. Engagement of prefrontal cortical neurons during the task was assessed by expression of the immediate early gene, c-fos. RESULTS: Social stress during adolescence had no immediate effects on task performance, but impaired strategy-shifting in adulthood, whereas social stress that occurred during adulthood had no effect. The cognitive impairment produced by adolescent social stress was most pronounced in rats with a passive coping strategy. Notably, strategy-shifting performance was positively correlated with medial prefrontal cortical c-fos in adulthood but not in adolescence, suggesting that the task engages different brain regions in adolescents compared to adults. CONCLUSIONS: Adolescent social stress produces a protracted impairment in prefrontal cortex-mediated cognition that is related to coping strategy. This impairment may be selectively expressed in adulthood because prefrontal cortical activity is integral to task performance at this age but not during adolescence.","author":[{"dropping-particle":"","family":"Snyder","given":"Kevin P","non-dropping-particle":"","parse-names":false,"suffix":""},{"dropping-particle":"","family":"Barry","given":"Mark","non-dropping-particle":"","parse-names":false,"suffix":""},{"dropping-particle":"","family":"Valentino","given":"Rita J","non-dropping-particle":"","parse-names":false,"suffix":""}],"container-title":"Psychopharmacology","id":"ITEM-1","issued":{"date-parts":[["2014","6","24"]]},"title":"Cognitive impact of social stress and coping strategy throughout development.","type":"article-journal"},"uris":["http://www.mendeley.com/documents/?uuid=712087b2-d5a7-4a2c-a514-bd989c209275"]}],"mendeley":{"formattedCitation":"&lt;sup&gt;18&lt;/sup&gt;","plainTextFormattedCitation":"18","previouslyFormattedCitation":"&lt;sup&gt;18&lt;/sup&gt;"},"properties":{"noteIndex":0},"schema":"https://github.com/citation-style-language/schema/raw/master/csl-citation.json"}</w:instrText>
      </w:r>
      <w:r w:rsidR="00F956A7" w:rsidRPr="00F35819">
        <w:rPr>
          <w:color w:val="auto"/>
        </w:rPr>
        <w:fldChar w:fldCharType="separate"/>
      </w:r>
      <w:r w:rsidR="00BB53F0" w:rsidRPr="00F35819">
        <w:rPr>
          <w:noProof/>
          <w:color w:val="auto"/>
          <w:vertAlign w:val="superscript"/>
        </w:rPr>
        <w:t>18</w:t>
      </w:r>
      <w:r w:rsidR="00F956A7" w:rsidRPr="00F35819">
        <w:rPr>
          <w:color w:val="auto"/>
        </w:rPr>
        <w:fldChar w:fldCharType="end"/>
      </w:r>
      <w:r w:rsidR="00F956A7" w:rsidRPr="00F35819">
        <w:rPr>
          <w:color w:val="auto"/>
        </w:rPr>
        <w:t xml:space="preserve">). </w:t>
      </w:r>
    </w:p>
    <w:p w14:paraId="6B5DFA1C" w14:textId="77777777" w:rsidR="0032049C" w:rsidRPr="00F35819" w:rsidRDefault="0032049C" w:rsidP="0062728D">
      <w:pPr>
        <w:pStyle w:val="ListParagraph"/>
        <w:ind w:left="0"/>
        <w:jc w:val="left"/>
        <w:rPr>
          <w:color w:val="auto"/>
        </w:rPr>
      </w:pPr>
    </w:p>
    <w:p w14:paraId="1F073035" w14:textId="1308F031" w:rsidR="00F956A7" w:rsidRPr="00F35819" w:rsidRDefault="00F956A7" w:rsidP="0062728D">
      <w:pPr>
        <w:pStyle w:val="ListParagraph"/>
        <w:numPr>
          <w:ilvl w:val="2"/>
          <w:numId w:val="23"/>
        </w:numPr>
        <w:jc w:val="left"/>
        <w:rPr>
          <w:color w:val="auto"/>
        </w:rPr>
      </w:pPr>
      <w:r w:rsidRPr="00F35819">
        <w:rPr>
          <w:color w:val="auto"/>
        </w:rPr>
        <w:t xml:space="preserve">If </w:t>
      </w:r>
      <w:r w:rsidR="00D27F1F">
        <w:rPr>
          <w:color w:val="auto"/>
        </w:rPr>
        <w:t>the</w:t>
      </w:r>
      <w:r w:rsidRPr="00F35819">
        <w:rPr>
          <w:color w:val="auto"/>
        </w:rPr>
        <w:t xml:space="preserve"> rat did not respond to a light cue within 15 s, </w:t>
      </w:r>
      <w:r w:rsidR="002D13DE" w:rsidRPr="00F35819">
        <w:rPr>
          <w:color w:val="auto"/>
        </w:rPr>
        <w:t xml:space="preserve">the </w:t>
      </w:r>
      <w:r w:rsidR="00A66ED9" w:rsidRPr="00F35819">
        <w:rPr>
          <w:color w:val="auto"/>
        </w:rPr>
        <w:t>trial</w:t>
      </w:r>
      <w:r w:rsidRPr="00F35819">
        <w:rPr>
          <w:color w:val="auto"/>
        </w:rPr>
        <w:t xml:space="preserve"> </w:t>
      </w:r>
      <w:r w:rsidR="002D13DE" w:rsidRPr="00F35819">
        <w:rPr>
          <w:color w:val="auto"/>
        </w:rPr>
        <w:t xml:space="preserve">is categorized </w:t>
      </w:r>
      <w:r w:rsidRPr="00F35819">
        <w:rPr>
          <w:color w:val="auto"/>
        </w:rPr>
        <w:t>as an omission</w:t>
      </w:r>
      <w:r w:rsidR="00A66ED9" w:rsidRPr="00F35819">
        <w:rPr>
          <w:color w:val="auto"/>
        </w:rPr>
        <w:t>,</w:t>
      </w:r>
      <w:r w:rsidR="00F45ABF" w:rsidRPr="00F35819">
        <w:rPr>
          <w:color w:val="auto"/>
        </w:rPr>
        <w:t xml:space="preserve"> </w:t>
      </w:r>
      <w:r w:rsidRPr="00F35819">
        <w:rPr>
          <w:color w:val="auto"/>
        </w:rPr>
        <w:t>not count</w:t>
      </w:r>
      <w:r w:rsidR="00A66ED9" w:rsidRPr="00F35819">
        <w:rPr>
          <w:color w:val="auto"/>
        </w:rPr>
        <w:t>ing it towards</w:t>
      </w:r>
      <w:r w:rsidRPr="00F35819">
        <w:rPr>
          <w:color w:val="auto"/>
        </w:rPr>
        <w:t xml:space="preserve"> the total number of trials to criterion</w:t>
      </w:r>
      <w:r w:rsidR="00A66ED9" w:rsidRPr="00F35819">
        <w:rPr>
          <w:color w:val="auto"/>
        </w:rPr>
        <w:t>.</w:t>
      </w:r>
      <w:r w:rsidR="0076068F" w:rsidRPr="00F35819">
        <w:rPr>
          <w:color w:val="auto"/>
        </w:rPr>
        <w:t xml:space="preserve"> Calculate this by first adding together the number of correct responses (located in the </w:t>
      </w:r>
      <w:r w:rsidR="00D27F1F">
        <w:rPr>
          <w:color w:val="auto"/>
        </w:rPr>
        <w:t>second</w:t>
      </w:r>
      <w:r w:rsidR="0076068F" w:rsidRPr="00F35819">
        <w:rPr>
          <w:color w:val="auto"/>
        </w:rPr>
        <w:t xml:space="preserve"> column of array B</w:t>
      </w:r>
      <w:r w:rsidR="00631A8B" w:rsidRPr="00F35819">
        <w:rPr>
          <w:color w:val="auto"/>
        </w:rPr>
        <w:t xml:space="preserve"> in data file</w:t>
      </w:r>
      <w:r w:rsidR="0076068F" w:rsidRPr="00F35819">
        <w:rPr>
          <w:color w:val="auto"/>
        </w:rPr>
        <w:t>) and number of errors (located in the third column of array B</w:t>
      </w:r>
      <w:r w:rsidR="00631A8B" w:rsidRPr="00F35819">
        <w:rPr>
          <w:color w:val="auto"/>
        </w:rPr>
        <w:t xml:space="preserve"> in data file</w:t>
      </w:r>
      <w:r w:rsidR="0076068F" w:rsidRPr="00F35819">
        <w:rPr>
          <w:color w:val="auto"/>
        </w:rPr>
        <w:t>). Next, subtract this number from the total number of trials to criterion (</w:t>
      </w:r>
      <w:r w:rsidR="0032049C" w:rsidRPr="00F35819">
        <w:rPr>
          <w:color w:val="auto"/>
        </w:rPr>
        <w:t>this is the last number</w:t>
      </w:r>
      <w:r w:rsidR="0076068F" w:rsidRPr="00F35819">
        <w:rPr>
          <w:color w:val="auto"/>
        </w:rPr>
        <w:t xml:space="preserve"> in the first column of array B</w:t>
      </w:r>
      <w:r w:rsidR="00631A8B" w:rsidRPr="00F35819">
        <w:rPr>
          <w:color w:val="auto"/>
        </w:rPr>
        <w:t xml:space="preserve"> in a data file</w:t>
      </w:r>
      <w:r w:rsidR="0032049C" w:rsidRPr="00F35819">
        <w:rPr>
          <w:color w:val="auto"/>
        </w:rPr>
        <w:t>, different from the trials to criterion</w:t>
      </w:r>
      <w:r w:rsidR="0076068F" w:rsidRPr="00F35819">
        <w:rPr>
          <w:color w:val="auto"/>
        </w:rPr>
        <w:t xml:space="preserve">). </w:t>
      </w:r>
    </w:p>
    <w:p w14:paraId="45E31D7B" w14:textId="77777777" w:rsidR="0076068F" w:rsidRPr="00F35819" w:rsidRDefault="0076068F" w:rsidP="0062728D">
      <w:pPr>
        <w:pStyle w:val="ListParagraph"/>
        <w:ind w:left="0"/>
        <w:jc w:val="left"/>
        <w:rPr>
          <w:color w:val="auto"/>
        </w:rPr>
      </w:pPr>
    </w:p>
    <w:p w14:paraId="10D83B08" w14:textId="48E85B7A" w:rsidR="00F956A7" w:rsidRPr="00F35819" w:rsidRDefault="00A66ED9" w:rsidP="0062728D">
      <w:pPr>
        <w:pStyle w:val="ListParagraph"/>
        <w:numPr>
          <w:ilvl w:val="2"/>
          <w:numId w:val="23"/>
        </w:numPr>
        <w:jc w:val="left"/>
        <w:rPr>
          <w:color w:val="auto"/>
        </w:rPr>
      </w:pPr>
      <w:r w:rsidRPr="00F35819">
        <w:rPr>
          <w:color w:val="auto"/>
        </w:rPr>
        <w:t xml:space="preserve">Use </w:t>
      </w:r>
      <w:r w:rsidR="00F956A7" w:rsidRPr="00F35819">
        <w:rPr>
          <w:color w:val="auto"/>
        </w:rPr>
        <w:t>start and finish times recorded by the program</w:t>
      </w:r>
      <w:r w:rsidR="00631A8B" w:rsidRPr="00F35819">
        <w:rPr>
          <w:color w:val="auto"/>
        </w:rPr>
        <w:t xml:space="preserve"> (located at the top of a data file generated by the MED-PC script for any of the tasks on test day)</w:t>
      </w:r>
      <w:r w:rsidRPr="00F35819">
        <w:rPr>
          <w:color w:val="auto"/>
        </w:rPr>
        <w:t xml:space="preserve"> to calculate</w:t>
      </w:r>
      <w:r w:rsidR="0032049C" w:rsidRPr="00F35819">
        <w:rPr>
          <w:color w:val="auto"/>
        </w:rPr>
        <w:t xml:space="preserve"> </w:t>
      </w:r>
      <w:r w:rsidRPr="00F35819">
        <w:rPr>
          <w:color w:val="auto"/>
        </w:rPr>
        <w:t>time to criterion</w:t>
      </w:r>
      <w:r w:rsidR="00F956A7" w:rsidRPr="00F35819">
        <w:rPr>
          <w:color w:val="auto"/>
        </w:rPr>
        <w:t xml:space="preserve">. Latency to </w:t>
      </w:r>
      <w:r w:rsidR="00D27F1F">
        <w:rPr>
          <w:color w:val="auto"/>
        </w:rPr>
        <w:t xml:space="preserve">the </w:t>
      </w:r>
      <w:r w:rsidR="00F956A7" w:rsidRPr="00F35819">
        <w:rPr>
          <w:color w:val="auto"/>
        </w:rPr>
        <w:t xml:space="preserve">first lever press can also be calculated from </w:t>
      </w:r>
      <w:r w:rsidR="00631A8B" w:rsidRPr="00F35819">
        <w:rPr>
          <w:color w:val="auto"/>
        </w:rPr>
        <w:t>the data file</w:t>
      </w:r>
      <w:r w:rsidR="0032049C" w:rsidRPr="00F35819">
        <w:rPr>
          <w:color w:val="auto"/>
        </w:rPr>
        <w:t xml:space="preserve"> by subtracting the variable K (elapsed time in </w:t>
      </w:r>
      <w:r w:rsidR="00D27F1F">
        <w:rPr>
          <w:color w:val="auto"/>
        </w:rPr>
        <w:t>seconds</w:t>
      </w:r>
      <w:r w:rsidR="0032049C" w:rsidRPr="00F35819">
        <w:rPr>
          <w:color w:val="auto"/>
        </w:rPr>
        <w:t xml:space="preserve"> from the first lever press) from the time to criterion.</w:t>
      </w:r>
    </w:p>
    <w:p w14:paraId="26DECF58" w14:textId="77777777" w:rsidR="00711FF8" w:rsidRPr="00F35819" w:rsidRDefault="00711FF8" w:rsidP="0062728D">
      <w:pPr>
        <w:pStyle w:val="ListParagraph"/>
        <w:jc w:val="left"/>
        <w:rPr>
          <w:color w:val="auto"/>
        </w:rPr>
      </w:pPr>
    </w:p>
    <w:p w14:paraId="2CFFAFD1" w14:textId="3CDDFA40" w:rsidR="00711FF8" w:rsidRPr="00F35819" w:rsidRDefault="00711FF8" w:rsidP="0062728D">
      <w:pPr>
        <w:pStyle w:val="ListParagraph"/>
        <w:numPr>
          <w:ilvl w:val="2"/>
          <w:numId w:val="23"/>
        </w:numPr>
        <w:jc w:val="left"/>
        <w:rPr>
          <w:color w:val="auto"/>
        </w:rPr>
      </w:pPr>
      <w:r w:rsidRPr="00F35819">
        <w:rPr>
          <w:color w:val="auto"/>
        </w:rPr>
        <w:t xml:space="preserve">Average </w:t>
      </w:r>
      <w:r w:rsidR="00D27F1F">
        <w:rPr>
          <w:color w:val="auto"/>
        </w:rPr>
        <w:t xml:space="preserve">the </w:t>
      </w:r>
      <w:r w:rsidRPr="00F35819">
        <w:rPr>
          <w:color w:val="auto"/>
        </w:rPr>
        <w:t xml:space="preserve">data for each behavioral measure for </w:t>
      </w:r>
      <w:r w:rsidR="00D27F1F">
        <w:rPr>
          <w:color w:val="auto"/>
        </w:rPr>
        <w:t>rats</w:t>
      </w:r>
      <w:r w:rsidR="00D27F1F" w:rsidRPr="00F35819">
        <w:rPr>
          <w:color w:val="auto"/>
        </w:rPr>
        <w:t xml:space="preserve"> </w:t>
      </w:r>
      <w:r w:rsidRPr="00F35819">
        <w:rPr>
          <w:color w:val="auto"/>
        </w:rPr>
        <w:t>within the same treatment group. Perform appropriate statistic</w:t>
      </w:r>
      <w:r w:rsidR="00D27F1F">
        <w:rPr>
          <w:color w:val="auto"/>
        </w:rPr>
        <w:t>al analyses</w:t>
      </w:r>
      <w:r w:rsidRPr="00F35819">
        <w:rPr>
          <w:color w:val="auto"/>
        </w:rPr>
        <w:t xml:space="preserve"> (depending on how many variables are being examined).</w:t>
      </w:r>
    </w:p>
    <w:p w14:paraId="51139FB7" w14:textId="77777777" w:rsidR="00AF757A" w:rsidRPr="00F35819" w:rsidRDefault="00AF757A" w:rsidP="0062728D">
      <w:pPr>
        <w:pStyle w:val="ListParagraph"/>
        <w:ind w:left="0"/>
        <w:jc w:val="left"/>
        <w:rPr>
          <w:color w:val="auto"/>
        </w:rPr>
      </w:pPr>
    </w:p>
    <w:p w14:paraId="40B26AD5" w14:textId="690A8966" w:rsidR="006450EB" w:rsidRPr="00F35819" w:rsidRDefault="00F277C3" w:rsidP="0062728D">
      <w:pPr>
        <w:pStyle w:val="ListParagraph"/>
        <w:numPr>
          <w:ilvl w:val="0"/>
          <w:numId w:val="23"/>
        </w:numPr>
        <w:jc w:val="left"/>
        <w:rPr>
          <w:b/>
          <w:bCs/>
          <w:color w:val="auto"/>
        </w:rPr>
      </w:pPr>
      <w:r w:rsidRPr="00F35819">
        <w:rPr>
          <w:b/>
          <w:bCs/>
          <w:color w:val="auto"/>
        </w:rPr>
        <w:t>Brain substrates</w:t>
      </w:r>
    </w:p>
    <w:p w14:paraId="1F808EF5" w14:textId="77777777" w:rsidR="00F5791E" w:rsidRPr="00F35819" w:rsidRDefault="00F5791E" w:rsidP="0062728D">
      <w:pPr>
        <w:pStyle w:val="ListParagraph"/>
        <w:ind w:left="0"/>
        <w:jc w:val="left"/>
        <w:rPr>
          <w:b/>
          <w:bCs/>
          <w:color w:val="auto"/>
        </w:rPr>
      </w:pPr>
    </w:p>
    <w:p w14:paraId="0DB4EDC1" w14:textId="5E5D4A63" w:rsidR="002632EE" w:rsidRPr="00F35819" w:rsidRDefault="008C27D3" w:rsidP="0062728D">
      <w:pPr>
        <w:pStyle w:val="ListParagraph"/>
        <w:numPr>
          <w:ilvl w:val="1"/>
          <w:numId w:val="23"/>
        </w:numPr>
        <w:jc w:val="left"/>
        <w:rPr>
          <w:color w:val="auto"/>
        </w:rPr>
      </w:pPr>
      <w:r w:rsidRPr="00F35819">
        <w:rPr>
          <w:color w:val="auto"/>
        </w:rPr>
        <w:t xml:space="preserve">Determine </w:t>
      </w:r>
      <w:r w:rsidR="00A66ED9" w:rsidRPr="00F35819">
        <w:rPr>
          <w:color w:val="auto"/>
        </w:rPr>
        <w:t xml:space="preserve">an interested </w:t>
      </w:r>
      <w:r w:rsidRPr="00F35819">
        <w:rPr>
          <w:color w:val="auto"/>
        </w:rPr>
        <w:t>brain area and/or aspect of cognitive flexibility. For example, if stress increases perseverative errors in the side reversal task, the orbitofrontal cortex (OFC) may be of particular interest</w:t>
      </w:r>
      <w:r w:rsidR="003F4D33" w:rsidRPr="00F35819">
        <w:rPr>
          <w:color w:val="auto"/>
        </w:rPr>
        <w:t xml:space="preserve">, as previous lesion studies have indicated this brain region </w:t>
      </w:r>
      <w:r w:rsidR="00B74D93" w:rsidRPr="00F35819">
        <w:rPr>
          <w:color w:val="auto"/>
        </w:rPr>
        <w:t xml:space="preserve">plays a </w:t>
      </w:r>
      <w:r w:rsidR="00B74D93" w:rsidRPr="00F35819">
        <w:rPr>
          <w:color w:val="auto"/>
        </w:rPr>
        <w:lastRenderedPageBreak/>
        <w:t>role in</w:t>
      </w:r>
      <w:r w:rsidR="003F4D33" w:rsidRPr="00F35819">
        <w:rPr>
          <w:color w:val="auto"/>
        </w:rPr>
        <w:t xml:space="preserve"> </w:t>
      </w:r>
      <w:r w:rsidR="00B74D93" w:rsidRPr="00F35819">
        <w:rPr>
          <w:color w:val="auto"/>
        </w:rPr>
        <w:t>many forms of reversal learning</w:t>
      </w:r>
      <w:r w:rsidR="00D27F1F">
        <w:rPr>
          <w:color w:val="auto"/>
        </w:rPr>
        <w:t xml:space="preserve"> (i.e., </w:t>
      </w:r>
      <w:r w:rsidR="00B74D93" w:rsidRPr="00F35819">
        <w:rPr>
          <w:color w:val="auto"/>
        </w:rPr>
        <w:t>spatial reversal tested in the</w:t>
      </w:r>
      <w:r w:rsidR="003F4D33" w:rsidRPr="00F35819">
        <w:rPr>
          <w:color w:val="auto"/>
        </w:rPr>
        <w:t xml:space="preserve"> side reversal task</w:t>
      </w:r>
      <w:r w:rsidR="00D27F1F">
        <w:rPr>
          <w:color w:val="auto"/>
        </w:rPr>
        <w:t>)</w:t>
      </w:r>
      <w:r w:rsidR="008B262C" w:rsidRPr="00F35819">
        <w:rPr>
          <w:color w:val="auto"/>
        </w:rPr>
        <w:fldChar w:fldCharType="begin" w:fldLock="1"/>
      </w:r>
      <w:r w:rsidR="00833C63" w:rsidRPr="00F35819">
        <w:rPr>
          <w:color w:val="auto"/>
        </w:rPr>
        <w:instrText>ADDIN CSL_CITATION {"citationItems":[{"id":"ITEM-1","itemData":{"ISSN":"0166-4328","PMID":"14643463","abstract":"It has been demonstrated previously that lesions to medial prefrontal cortex in rats impair the shifting of attentional set between perceptual features of complex stimuli [J. Neurosci. 20 (2000) 4320], a result that mirrors the deficit found in humans and monkeys [Nature 380 (1996) 69; Behav. Neurosci. 110 (1996) 872; J. Neurosci. 17 (1997) 9285; Neuropsychologia 29 (1991) 993]. These data imply functional homology between rat medial prefrontal cortex and primate prefrontal cortex.In marmoset monkeys, there is a double dissociation between the effects of lesions of lateral prefrontal cortex, which impair shifting of attentional set, and lesions of orbital prefrontal cortex, which result in impairments of reversal of stimulus-reward contingencies, leaving attentional set-shifting capacities intact [Nature 380 (1996) 69; Behav. Neurosci. 110 (1996) 872; J. Neurosci. 17 (1997) 9285]. The present investigation examined whether lesions to rat orbital prefrontal cortex would produce deficits in reversal learning in the absence of deficits in shifting attentional set, as seen in monkeys. Rats were trained to perform an attentional set-shifting task that is formally the same as that used in monkeys and humans. In a single session, rats performed a series of discriminations, including acquisitions and reversals. Damage to orbital prefrontal cortex in the rats did not disrupt the ability to acquire, maintain or shift attentional set. We report here the same selective impairment in reversal learning in rats as seen in primates with orbital prefrontal cortex lesions.","author":[{"dropping-particle":"","family":"McAlonan","given":"Kerry","non-dropping-particle":"","parse-names":false,"suffix":""},{"dropping-particle":"","family":"Brown","given":"Verity J","non-dropping-particle":"","parse-names":false,"suffix":""}],"container-title":"Behavioural brain research","id":"ITEM-1","issue":"1-2","issued":{"date-parts":[["2003","11","30"]]},"page":"97-103","title":"Orbital prefrontal cortex mediates reversal learning and not attentional set shifting in the rat.","type":"article-journal","volume":"146"},"uris":["http://www.mendeley.com/documents/?uuid=81a15d59-fd18-43df-9d45-89ef252047d6"]},{"id":"ITEM-2","itemData":{"DOI":"10.1196/annals.1401.001","ISSN":"0077-8923","PMID":"17698988","abstract":"Damage to orbitofrontal cortex (OFC) has long been associated with decision-making deficits. Such deficits are epitomized by impairments in reversal learning. Historically, reversal learning deficits have been linked to a response inhibition function or to the rapid reversal of associative encoding in OFC neurons. However here we will suggest that OFC supports reversal learning not because its encoding is particularly flexible-indeed it actually is not-but rather because output from OFC is critical for flexible associative encoding downstream in basolateral amygdala (ABL). Consistent with this argument, we will show that reversal performance is actually inversely related to the flexibility of associative encoding in OFC (i.e., the better the reversal performance, the less flexible the encoding). Further, we will demonstrate that associative correlates in ABL are more flexible during reversal learning than in OFC, become less flexible after damage to OFC, and are required for the expression of the reversal deficit caused by OFC lesions. We will propose that OFC facilitates associative flexibility in downstream regions, such as ABL, for the same reason that it is critical for outcome-guided behavior in a variety of setting-namely that processing in OFC signals the value of expected outcomes. In addition to their role in guiding behavior, these outcome expectancies permit the rapid recognition of unexpected outcomes, thereby driving new learning.","author":[{"dropping-particle":"","family":"Schoenbaum","given":"Geoffrey","non-dropping-particle":"","parse-names":false,"suffix":""},{"dropping-particle":"","family":"Saddoris","given":"Michael P","non-dropping-particle":"","parse-names":false,"suffix":""},{"dropping-particle":"","family":"Stalnaker","given":"Thomas A","non-dropping-particle":"","parse-names":false,"suffix":""}],"container-title":"Annals of the New York Academy of Sciences","id":"ITEM-2","issue":"1","issued":{"date-parts":[["2007","12","10"]]},"page":"320-35","title":"Reconciling the roles of orbitofrontal cortex in reversal learning and the encoding of outcome expectancies.","type":"article-journal","volume":"1121"},"uris":["http://www.mendeley.com/documents/?uuid=896c63ec-b473-3c7d-acf8-4963cfd11636"]},{"id":"ITEM-3","itemData":{"DOI":"10.1016/S0028-3932(97)00027-4","ISSN":"00283932","author":[{"dropping-particle":"","family":"Meunier","given":"M","non-dropping-particle":"","parse-names":false,"suffix":""}],"container-title":"Neuropsychologia","id":"ITEM-3","issue":"7","issued":{"date-parts":[["1997","7"]]},"page":"999-1015","title":"Effects of orbital frontal and anterior cingulate lesions on object and spatial memory in rhesus monkeys","type":"article-journal","volume":"35"},"uris":["http://www.mendeley.com/documents/?uuid=6d70f837-1874-3e08-8433-fa7112013b5c"]}],"mendeley":{"formattedCitation":"&lt;sup&gt;34–36&lt;/sup&gt;","plainTextFormattedCitation":"34–36","previouslyFormattedCitation":"&lt;sup&gt;34–36&lt;/sup&gt;"},"properties":{"noteIndex":0},"schema":"https://github.com/citation-style-language/schema/raw/master/csl-citation.json"}</w:instrText>
      </w:r>
      <w:r w:rsidR="008B262C" w:rsidRPr="00F35819">
        <w:rPr>
          <w:color w:val="auto"/>
        </w:rPr>
        <w:fldChar w:fldCharType="separate"/>
      </w:r>
      <w:r w:rsidR="00833C63" w:rsidRPr="00F35819">
        <w:rPr>
          <w:noProof/>
          <w:color w:val="auto"/>
          <w:vertAlign w:val="superscript"/>
        </w:rPr>
        <w:t>34–36</w:t>
      </w:r>
      <w:r w:rsidR="008B262C" w:rsidRPr="00F35819">
        <w:rPr>
          <w:color w:val="auto"/>
        </w:rPr>
        <w:fldChar w:fldCharType="end"/>
      </w:r>
      <w:r w:rsidRPr="00F35819">
        <w:rPr>
          <w:color w:val="auto"/>
        </w:rPr>
        <w:t>.</w:t>
      </w:r>
      <w:r w:rsidR="002632EE" w:rsidRPr="00F35819">
        <w:rPr>
          <w:color w:val="auto"/>
        </w:rPr>
        <w:t xml:space="preserve"> In this example, sacrifice rats after the </w:t>
      </w:r>
      <w:r w:rsidR="00AF309C" w:rsidRPr="00F35819">
        <w:rPr>
          <w:color w:val="auto"/>
        </w:rPr>
        <w:t>strategy</w:t>
      </w:r>
      <w:r w:rsidR="002632EE" w:rsidRPr="00F35819">
        <w:rPr>
          <w:color w:val="auto"/>
        </w:rPr>
        <w:t xml:space="preserve"> shifting paradigm is completed and</w:t>
      </w:r>
      <w:r w:rsidR="00B01131" w:rsidRPr="00F35819">
        <w:rPr>
          <w:color w:val="auto"/>
        </w:rPr>
        <w:t xml:space="preserve"> examine</w:t>
      </w:r>
      <w:r w:rsidR="002632EE" w:rsidRPr="00F35819">
        <w:rPr>
          <w:color w:val="auto"/>
        </w:rPr>
        <w:t xml:space="preserve"> c-</w:t>
      </w:r>
      <w:proofErr w:type="spellStart"/>
      <w:r w:rsidR="002632EE" w:rsidRPr="00F35819">
        <w:rPr>
          <w:color w:val="auto"/>
        </w:rPr>
        <w:t>fos</w:t>
      </w:r>
      <w:proofErr w:type="spellEnd"/>
      <w:r w:rsidR="002632EE" w:rsidRPr="00F35819">
        <w:rPr>
          <w:color w:val="auto"/>
        </w:rPr>
        <w:t xml:space="preserve"> (measure of neural activation</w:t>
      </w:r>
      <w:r w:rsidR="002632EE" w:rsidRPr="00F35819">
        <w:rPr>
          <w:color w:val="auto"/>
        </w:rPr>
        <w:fldChar w:fldCharType="begin" w:fldLock="1"/>
      </w:r>
      <w:r w:rsidR="00833C63" w:rsidRPr="00F35819">
        <w:rPr>
          <w:color w:val="auto"/>
        </w:rPr>
        <w:instrText>ADDIN CSL_CITATION {"citationItems":[{"id":"ITEM-1","itemData":{"ISSN":"0424-8155","PMID":"1773755","abstract":"Monopolar (n = 5) and bipolar (n = 4) electrical stimulation of the motor cortex associated with spinal motor evoked potentials (MEPs) in rats resulted in central nervous system (CNS) staining for c-fos protein. Staining was demonstrated in the cortex, hippocampus, and caudate-putamen, irrespective of the type of stimulation. C-fos protein was demonstrated in the ventral horn cells in 3 animals and in the superficial layer of the posterior horn in 8 animals. Brainstem staining was more frequent and intense in rats stimulated with monopolar electrodes. In contrast to the diffuse and bilateral cortical staining observed with electrical stimulation, motor cortex stimulation by the local application of bicuculline resulted in c-fos protein staining restricted to the stimulated motor cortex. The cerebellum failed to demonstrate c-fos protein following motor cortex stimulation or direct electrical cerebellum stimulation. The present study demonstrates that c-fos protein can be used as a marker of direct or synaptically activated neurons during electrical and chemical stimulation of the motor cortex. Activation of neural structures outside the motor pathway may reflect physiologic activation or stimulus spread. Increased c-fos protein staining of the brainstem with monopolar stimulation supports previous studies that suggest that components of the MEP following monopolar motor cortex stimulation in the rat may arise from brainstem structures.","author":[{"dropping-particle":"","family":"Zappulla","given":"R A","non-dropping-particle":"","parse-names":false,"suffix":""},{"dropping-particle":"","family":"Wang","given":"W","non-dropping-particle":"","parse-names":false,"suffix":""},{"dropping-particle":"","family":"Friedrich","given":"V L","non-dropping-particle":"","parse-names":false,"suffix":""},{"dropping-particle":"","family":"Grabel","given":"J","non-dropping-particle":"","parse-names":false,"suffix":""},{"dropping-particle":"","family":"Nieves","given":"J","non-dropping-particle":"","parse-names":false,"suffix":""}],"container-title":"Electroencephalography and clinical neurophysiology. Supplement","id":"ITEM-1","issued":{"date-parts":[["1991"]]},"page":"155-69","title":"CNS activation patterns underlying motor evoked potentials as demonstrated by c-fos immunoreactivity.","type":"article-journal","volume":"43"},"uris":["http://www.mendeley.com/documents/?uuid=92a489e4-469e-31d8-bb08-83b615e8aeb9"]}],"mendeley":{"formattedCitation":"&lt;sup&gt;37&lt;/sup&gt;","plainTextFormattedCitation":"37","previouslyFormattedCitation":"&lt;sup&gt;37&lt;/sup&gt;"},"properties":{"noteIndex":0},"schema":"https://github.com/citation-style-language/schema/raw/master/csl-citation.json"}</w:instrText>
      </w:r>
      <w:r w:rsidR="002632EE" w:rsidRPr="00F35819">
        <w:rPr>
          <w:color w:val="auto"/>
        </w:rPr>
        <w:fldChar w:fldCharType="separate"/>
      </w:r>
      <w:r w:rsidR="00833C63" w:rsidRPr="00F35819">
        <w:rPr>
          <w:noProof/>
          <w:color w:val="auto"/>
          <w:vertAlign w:val="superscript"/>
        </w:rPr>
        <w:t>37</w:t>
      </w:r>
      <w:r w:rsidR="002632EE" w:rsidRPr="00F35819">
        <w:rPr>
          <w:color w:val="auto"/>
        </w:rPr>
        <w:fldChar w:fldCharType="end"/>
      </w:r>
      <w:r w:rsidR="002632EE" w:rsidRPr="00F35819">
        <w:rPr>
          <w:color w:val="auto"/>
        </w:rPr>
        <w:t xml:space="preserve">) </w:t>
      </w:r>
      <w:r w:rsidR="00B01131" w:rsidRPr="00F35819">
        <w:rPr>
          <w:color w:val="auto"/>
        </w:rPr>
        <w:t xml:space="preserve">in the </w:t>
      </w:r>
      <w:r w:rsidR="002632EE" w:rsidRPr="00F35819">
        <w:rPr>
          <w:color w:val="auto"/>
        </w:rPr>
        <w:t>OFC</w:t>
      </w:r>
      <w:r w:rsidR="00083886" w:rsidRPr="00F35819">
        <w:rPr>
          <w:color w:val="auto"/>
        </w:rPr>
        <w:t xml:space="preserve"> using described immunohistochemical methods</w:t>
      </w:r>
      <w:r w:rsidR="00D729F0" w:rsidRPr="00F35819">
        <w:rPr>
          <w:color w:val="auto"/>
        </w:rPr>
        <w:fldChar w:fldCharType="begin" w:fldLock="1"/>
      </w:r>
      <w:r w:rsidR="00D729F0" w:rsidRPr="00F35819">
        <w:rPr>
          <w:color w:val="auto"/>
        </w:rPr>
        <w:instrText>ADDIN CSL_CITATION {"citationItems":[{"id":"ITEM-1","itemData":{"DOI":"10.1016/j.biopsych.2016.10.013","ISBN":"0006-3223","ISSN":"18732402","PMID":"27955897","abstract":"Background Women are twice as likely as men to experience stress-related psychiatric disorders. The biological basis of these sex differences is poorly understood. Orexins are altered in anxious and depressed patients. Using a rat model of repeated stress, we examined whether orexins contribute to sex differences in outcomes relevant to stress-related psychiatric diseases. Methods Behavioral, neural, and endocrine habituation to repeated restraint stress and subsequent cognitive flexibility was examined in adult male and female rats. In parallel, orexin expression and activation were determined in both sexes, and chromatin immunoprecipitation was used to determine transcription factors acting at the orexin promoter. Designer receptors exclusively activated by designer drugs were used to inhibit orexin activation throughout repeated restraint to determine if the stress-related impairments in female rats could be reduced. Results Female rats exhibited impaired habituation to repeated restraint with subsequent deficits in cognitive flexibility compared with male rats. Increased orexin expression and activation were observed in female rats compared with male rats. The higher expression of orexin messenger RNA in female rats was due to actions of glucocorticoid receptors on the orexin promoter, as determined by chromatin immunoprecipitation. Inhibition of orexins using designer receptors exclusively activated by designer drugs in female rats throughout repeated restraint abolished their heightened hypothalamic-pituitary-adrenal responsivity and reduced stress-induced cognitive impairments. Conclusions Orexins mediate the impairments in adaptations to repeated stress and in subsequent cognitive flexibility exhibited by female rats and provide evidence for a broader role for orexins in mediating functions relevant to stress-related psychiatric diseases.","author":[{"dropping-particle":"","family":"Grafe","given":"Laura A.","non-dropping-particle":"","parse-names":false,"suffix":""},{"dropping-particle":"","family":"Cornfeld","given":"Amanda","non-dropping-particle":"","parse-names":false,"suffix":""},{"dropping-particle":"","family":"Luz","given":"Sandra","non-dropping-particle":"","parse-names":false,"suffix":""},{"dropping-particle":"","family":"Valentino","given":"Rita","non-dropping-particle":"","parse-names":false,"suffix":""},{"dropping-particle":"","family":"Bhatnagar","given":"Seema","non-dropping-particle":"","parse-names":false,"suffix":""}],"container-title":"Biological Psychiatry","id":"ITEM-1","issue":"8","issued":{"date-parts":[["2017"]]},"page":"683-692","publisher":"Elsevier","title":"Orexins Mediate Sex Differences in the Stress Response and in Cognitive Flexibility","type":"article-journal","volume":"81"},"uris":["http://www.mendeley.com/documents/?uuid=e4df66a4-6538-462d-8419-ff70669cdcf1"]}],"mendeley":{"formattedCitation":"&lt;sup&gt;25&lt;/sup&gt;","plainTextFormattedCitation":"25","previouslyFormattedCitation":"&lt;sup&gt;25&lt;/sup&gt;"},"properties":{"noteIndex":0},"schema":"https://github.com/citation-style-language/schema/raw/master/csl-citation.json"}</w:instrText>
      </w:r>
      <w:r w:rsidR="00D729F0" w:rsidRPr="00F35819">
        <w:rPr>
          <w:color w:val="auto"/>
        </w:rPr>
        <w:fldChar w:fldCharType="separate"/>
      </w:r>
      <w:r w:rsidR="00D729F0" w:rsidRPr="00F35819">
        <w:rPr>
          <w:noProof/>
          <w:color w:val="auto"/>
          <w:vertAlign w:val="superscript"/>
        </w:rPr>
        <w:t>25</w:t>
      </w:r>
      <w:r w:rsidR="00D729F0" w:rsidRPr="00F35819">
        <w:rPr>
          <w:color w:val="auto"/>
        </w:rPr>
        <w:fldChar w:fldCharType="end"/>
      </w:r>
      <w:r w:rsidR="0012675B" w:rsidRPr="00F35819">
        <w:rPr>
          <w:color w:val="auto"/>
        </w:rPr>
        <w:t xml:space="preserve"> and described briefly here</w:t>
      </w:r>
      <w:r w:rsidR="002632EE" w:rsidRPr="00F35819">
        <w:rPr>
          <w:color w:val="auto"/>
        </w:rPr>
        <w:t>.</w:t>
      </w:r>
    </w:p>
    <w:p w14:paraId="53E93883" w14:textId="77777777" w:rsidR="00AA16FE" w:rsidRPr="00F35819" w:rsidRDefault="00AA16FE" w:rsidP="0062728D">
      <w:pPr>
        <w:pStyle w:val="ListParagraph"/>
        <w:ind w:left="0"/>
        <w:jc w:val="left"/>
        <w:rPr>
          <w:color w:val="auto"/>
        </w:rPr>
      </w:pPr>
    </w:p>
    <w:p w14:paraId="57DFE921" w14:textId="3BFB9254" w:rsidR="002E694F" w:rsidRPr="00F35819" w:rsidRDefault="002E694F" w:rsidP="0062728D">
      <w:pPr>
        <w:pStyle w:val="ListParagraph"/>
        <w:numPr>
          <w:ilvl w:val="2"/>
          <w:numId w:val="23"/>
        </w:numPr>
        <w:jc w:val="left"/>
        <w:rPr>
          <w:color w:val="auto"/>
        </w:rPr>
      </w:pPr>
      <w:r w:rsidRPr="00F35819">
        <w:rPr>
          <w:color w:val="auto"/>
        </w:rPr>
        <w:t xml:space="preserve">First, extract brains from animals and </w:t>
      </w:r>
      <w:r w:rsidR="00D27F1F">
        <w:rPr>
          <w:color w:val="auto"/>
        </w:rPr>
        <w:t>cut into</w:t>
      </w:r>
      <w:r w:rsidRPr="00F35819">
        <w:rPr>
          <w:color w:val="auto"/>
        </w:rPr>
        <w:t xml:space="preserve"> 40 µm</w:t>
      </w:r>
      <w:r w:rsidR="00D27F1F">
        <w:rPr>
          <w:color w:val="auto"/>
        </w:rPr>
        <w:t xml:space="preserve"> slices</w:t>
      </w:r>
      <w:r w:rsidR="0071234D" w:rsidRPr="00F35819">
        <w:rPr>
          <w:color w:val="auto"/>
        </w:rPr>
        <w:t>.</w:t>
      </w:r>
    </w:p>
    <w:p w14:paraId="61181C42" w14:textId="77777777" w:rsidR="002E694F" w:rsidRPr="00F35819" w:rsidRDefault="002E694F" w:rsidP="0062728D">
      <w:pPr>
        <w:pStyle w:val="ListParagraph"/>
        <w:ind w:left="0"/>
        <w:jc w:val="left"/>
        <w:rPr>
          <w:color w:val="auto"/>
        </w:rPr>
      </w:pPr>
    </w:p>
    <w:p w14:paraId="3048B59C" w14:textId="3D297C9A" w:rsidR="00AA16FE" w:rsidRPr="00F35819" w:rsidRDefault="00F65D78" w:rsidP="0062728D">
      <w:pPr>
        <w:pStyle w:val="ListParagraph"/>
        <w:numPr>
          <w:ilvl w:val="2"/>
          <w:numId w:val="23"/>
        </w:numPr>
        <w:jc w:val="left"/>
        <w:rPr>
          <w:color w:val="auto"/>
        </w:rPr>
      </w:pPr>
      <w:r w:rsidRPr="00F35819">
        <w:rPr>
          <w:color w:val="auto"/>
        </w:rPr>
        <w:t>W</w:t>
      </w:r>
      <w:r w:rsidR="002E694F" w:rsidRPr="00F35819">
        <w:rPr>
          <w:color w:val="auto"/>
        </w:rPr>
        <w:t>ash</w:t>
      </w:r>
      <w:r w:rsidR="00F35819">
        <w:rPr>
          <w:color w:val="auto"/>
        </w:rPr>
        <w:t xml:space="preserve"> the</w:t>
      </w:r>
      <w:r w:rsidR="002E694F" w:rsidRPr="00F35819">
        <w:rPr>
          <w:color w:val="auto"/>
        </w:rPr>
        <w:t xml:space="preserve"> tissue in phosphate-buffered saline (PBS) 4x</w:t>
      </w:r>
      <w:r w:rsidR="00D27F1F">
        <w:rPr>
          <w:color w:val="auto"/>
        </w:rPr>
        <w:t xml:space="preserve"> for</w:t>
      </w:r>
      <w:r w:rsidR="002E694F" w:rsidRPr="00F35819">
        <w:rPr>
          <w:color w:val="auto"/>
        </w:rPr>
        <w:t xml:space="preserve"> 5 min</w:t>
      </w:r>
      <w:r w:rsidR="00D27F1F">
        <w:rPr>
          <w:color w:val="auto"/>
        </w:rPr>
        <w:t xml:space="preserve"> each</w:t>
      </w:r>
      <w:r w:rsidR="002E694F" w:rsidRPr="00F35819">
        <w:rPr>
          <w:color w:val="auto"/>
        </w:rPr>
        <w:t>, then incubate in 0.3% hydrogen peroxide for 10 min to quench endogenous peroxidases</w:t>
      </w:r>
      <w:r w:rsidR="0071234D" w:rsidRPr="00F35819">
        <w:rPr>
          <w:color w:val="auto"/>
        </w:rPr>
        <w:t>.</w:t>
      </w:r>
    </w:p>
    <w:p w14:paraId="24B48EB7" w14:textId="77777777" w:rsidR="002E694F" w:rsidRPr="00F35819" w:rsidRDefault="002E694F" w:rsidP="0062728D">
      <w:pPr>
        <w:pStyle w:val="ListParagraph"/>
        <w:ind w:left="0"/>
        <w:jc w:val="left"/>
        <w:rPr>
          <w:color w:val="auto"/>
        </w:rPr>
      </w:pPr>
    </w:p>
    <w:p w14:paraId="6F98FA2F" w14:textId="7B9E02D9" w:rsidR="00AA16FE" w:rsidRPr="00F35819" w:rsidRDefault="002E694F" w:rsidP="0062728D">
      <w:pPr>
        <w:pStyle w:val="ListParagraph"/>
        <w:numPr>
          <w:ilvl w:val="2"/>
          <w:numId w:val="23"/>
        </w:numPr>
        <w:jc w:val="left"/>
        <w:rPr>
          <w:color w:val="auto"/>
        </w:rPr>
      </w:pPr>
      <w:r w:rsidRPr="00F35819">
        <w:rPr>
          <w:color w:val="auto"/>
        </w:rPr>
        <w:t>Wash tissue in PBS 2x</w:t>
      </w:r>
      <w:r w:rsidR="00D27F1F">
        <w:rPr>
          <w:color w:val="auto"/>
        </w:rPr>
        <w:t xml:space="preserve"> for</w:t>
      </w:r>
      <w:r w:rsidRPr="00F35819">
        <w:rPr>
          <w:color w:val="auto"/>
        </w:rPr>
        <w:t xml:space="preserve"> 5 min</w:t>
      </w:r>
      <w:r w:rsidR="00D27F1F">
        <w:rPr>
          <w:color w:val="auto"/>
        </w:rPr>
        <w:t xml:space="preserve"> each</w:t>
      </w:r>
      <w:r w:rsidRPr="00F35819">
        <w:rPr>
          <w:color w:val="auto"/>
        </w:rPr>
        <w:t>, then incubate in mouse anti-c-</w:t>
      </w:r>
      <w:proofErr w:type="spellStart"/>
      <w:r w:rsidRPr="00F35819">
        <w:rPr>
          <w:color w:val="auto"/>
        </w:rPr>
        <w:t>fos</w:t>
      </w:r>
      <w:proofErr w:type="spellEnd"/>
      <w:r w:rsidRPr="00F35819">
        <w:rPr>
          <w:color w:val="auto"/>
        </w:rPr>
        <w:t xml:space="preserve"> primary antibody (1:500), 3% normal donkey serum (NDS), and </w:t>
      </w:r>
      <w:r w:rsidR="0071234D" w:rsidRPr="00F35819">
        <w:rPr>
          <w:color w:val="auto"/>
        </w:rPr>
        <w:t>0.3% Triton X</w:t>
      </w:r>
      <w:r w:rsidRPr="00F35819">
        <w:rPr>
          <w:color w:val="auto"/>
        </w:rPr>
        <w:t xml:space="preserve"> </w:t>
      </w:r>
      <w:r w:rsidR="0071234D" w:rsidRPr="00F35819">
        <w:rPr>
          <w:color w:val="auto"/>
        </w:rPr>
        <w:t>overnight.</w:t>
      </w:r>
    </w:p>
    <w:p w14:paraId="112ADFFA" w14:textId="77777777" w:rsidR="0071234D" w:rsidRPr="00F35819" w:rsidRDefault="0071234D" w:rsidP="0062728D">
      <w:pPr>
        <w:pStyle w:val="ListParagraph"/>
        <w:jc w:val="left"/>
        <w:rPr>
          <w:color w:val="auto"/>
        </w:rPr>
      </w:pPr>
    </w:p>
    <w:p w14:paraId="7D6A2527" w14:textId="6F861D88" w:rsidR="00AA16FE" w:rsidRPr="00F35819" w:rsidRDefault="0071234D" w:rsidP="0062728D">
      <w:pPr>
        <w:pStyle w:val="ListParagraph"/>
        <w:numPr>
          <w:ilvl w:val="2"/>
          <w:numId w:val="23"/>
        </w:numPr>
        <w:jc w:val="left"/>
        <w:rPr>
          <w:color w:val="auto"/>
        </w:rPr>
      </w:pPr>
      <w:r w:rsidRPr="00F35819">
        <w:rPr>
          <w:color w:val="auto"/>
        </w:rPr>
        <w:t xml:space="preserve">The next day, wash tissue in PBS 3x </w:t>
      </w:r>
      <w:r w:rsidR="00D27F1F">
        <w:rPr>
          <w:color w:val="auto"/>
        </w:rPr>
        <w:t xml:space="preserve">for </w:t>
      </w:r>
      <w:r w:rsidRPr="00F35819">
        <w:rPr>
          <w:color w:val="auto"/>
        </w:rPr>
        <w:t>5 min</w:t>
      </w:r>
      <w:r w:rsidR="00D27F1F">
        <w:rPr>
          <w:color w:val="auto"/>
        </w:rPr>
        <w:t xml:space="preserve"> each</w:t>
      </w:r>
      <w:r w:rsidRPr="00F35819">
        <w:rPr>
          <w:color w:val="auto"/>
        </w:rPr>
        <w:t xml:space="preserve">, then incubate in biotin-SP-conjugated donkey anti-mouse </w:t>
      </w:r>
      <w:proofErr w:type="spellStart"/>
      <w:r w:rsidR="00713621">
        <w:rPr>
          <w:color w:val="auto"/>
        </w:rPr>
        <w:t>s</w:t>
      </w:r>
      <w:r w:rsidRPr="00F35819">
        <w:rPr>
          <w:color w:val="auto"/>
        </w:rPr>
        <w:t>ary</w:t>
      </w:r>
      <w:proofErr w:type="spellEnd"/>
      <w:r w:rsidRPr="00F35819">
        <w:rPr>
          <w:color w:val="auto"/>
        </w:rPr>
        <w:t xml:space="preserve"> antibody (1:500) for 2 </w:t>
      </w:r>
      <w:r w:rsidR="00F35819">
        <w:rPr>
          <w:color w:val="auto"/>
        </w:rPr>
        <w:t>h</w:t>
      </w:r>
      <w:r w:rsidRPr="00F35819">
        <w:rPr>
          <w:color w:val="auto"/>
        </w:rPr>
        <w:t>.</w:t>
      </w:r>
    </w:p>
    <w:p w14:paraId="20BB8E68" w14:textId="77777777" w:rsidR="0071234D" w:rsidRPr="00F35819" w:rsidRDefault="0071234D" w:rsidP="0062728D">
      <w:pPr>
        <w:pStyle w:val="ListParagraph"/>
        <w:jc w:val="left"/>
        <w:rPr>
          <w:color w:val="auto"/>
        </w:rPr>
      </w:pPr>
    </w:p>
    <w:p w14:paraId="67160223" w14:textId="0727ED03" w:rsidR="00AA16FE" w:rsidRPr="00F35819" w:rsidRDefault="00AA16FE" w:rsidP="0062728D">
      <w:pPr>
        <w:pStyle w:val="ListParagraph"/>
        <w:numPr>
          <w:ilvl w:val="2"/>
          <w:numId w:val="23"/>
        </w:numPr>
        <w:jc w:val="left"/>
        <w:rPr>
          <w:color w:val="auto"/>
        </w:rPr>
      </w:pPr>
      <w:r w:rsidRPr="00F35819">
        <w:rPr>
          <w:color w:val="auto"/>
        </w:rPr>
        <w:t xml:space="preserve">Wash </w:t>
      </w:r>
      <w:r w:rsidR="0071234D" w:rsidRPr="00F35819">
        <w:rPr>
          <w:color w:val="auto"/>
        </w:rPr>
        <w:t>tissue in PBS 3x</w:t>
      </w:r>
      <w:r w:rsidR="00D27F1F">
        <w:rPr>
          <w:color w:val="auto"/>
        </w:rPr>
        <w:t xml:space="preserve"> for</w:t>
      </w:r>
      <w:r w:rsidR="0071234D" w:rsidRPr="00F35819">
        <w:rPr>
          <w:color w:val="auto"/>
        </w:rPr>
        <w:t xml:space="preserve"> 5 min</w:t>
      </w:r>
      <w:r w:rsidR="00D27F1F">
        <w:rPr>
          <w:color w:val="auto"/>
        </w:rPr>
        <w:t xml:space="preserve"> each</w:t>
      </w:r>
      <w:r w:rsidR="0071234D" w:rsidRPr="00F35819">
        <w:rPr>
          <w:color w:val="auto"/>
        </w:rPr>
        <w:t>, then incubate in avidin-streptavidin AB complex for 1 h</w:t>
      </w:r>
      <w:r w:rsidR="00220302" w:rsidRPr="00F35819">
        <w:rPr>
          <w:color w:val="auto"/>
        </w:rPr>
        <w:t>.</w:t>
      </w:r>
    </w:p>
    <w:p w14:paraId="233DECF0" w14:textId="77777777" w:rsidR="0071234D" w:rsidRPr="00F35819" w:rsidRDefault="0071234D" w:rsidP="0062728D">
      <w:pPr>
        <w:pStyle w:val="ListParagraph"/>
        <w:jc w:val="left"/>
        <w:rPr>
          <w:color w:val="auto"/>
        </w:rPr>
      </w:pPr>
    </w:p>
    <w:p w14:paraId="2776351B" w14:textId="4B9509BB" w:rsidR="00AA16FE" w:rsidRPr="00F35819" w:rsidRDefault="0071234D" w:rsidP="0062728D">
      <w:pPr>
        <w:pStyle w:val="ListParagraph"/>
        <w:numPr>
          <w:ilvl w:val="2"/>
          <w:numId w:val="23"/>
        </w:numPr>
        <w:jc w:val="left"/>
        <w:rPr>
          <w:color w:val="auto"/>
        </w:rPr>
      </w:pPr>
      <w:r w:rsidRPr="00F35819">
        <w:rPr>
          <w:color w:val="auto"/>
        </w:rPr>
        <w:t>Wash tissue in PBS 3x</w:t>
      </w:r>
      <w:r w:rsidR="00D27F1F">
        <w:rPr>
          <w:color w:val="auto"/>
        </w:rPr>
        <w:t xml:space="preserve"> for</w:t>
      </w:r>
      <w:r w:rsidRPr="00F35819">
        <w:rPr>
          <w:color w:val="auto"/>
        </w:rPr>
        <w:t xml:space="preserve"> 5 min</w:t>
      </w:r>
      <w:r w:rsidR="00D27F1F">
        <w:rPr>
          <w:color w:val="auto"/>
        </w:rPr>
        <w:t xml:space="preserve"> each</w:t>
      </w:r>
      <w:r w:rsidRPr="00F35819">
        <w:rPr>
          <w:color w:val="auto"/>
        </w:rPr>
        <w:t>, then incubate in DAB solution for up to 10 min as tissue undergoes an oxidation chromogenic reaction</w:t>
      </w:r>
      <w:r w:rsidR="00220302" w:rsidRPr="00F35819">
        <w:rPr>
          <w:color w:val="auto"/>
        </w:rPr>
        <w:t>.</w:t>
      </w:r>
    </w:p>
    <w:p w14:paraId="6ED01475" w14:textId="77777777" w:rsidR="0071234D" w:rsidRPr="00F35819" w:rsidRDefault="0071234D" w:rsidP="0062728D">
      <w:pPr>
        <w:pStyle w:val="ListParagraph"/>
        <w:jc w:val="left"/>
        <w:rPr>
          <w:color w:val="auto"/>
        </w:rPr>
      </w:pPr>
    </w:p>
    <w:p w14:paraId="245D8DB0" w14:textId="2FA32107" w:rsidR="00AA16FE" w:rsidRPr="00F35819" w:rsidRDefault="0071234D" w:rsidP="0062728D">
      <w:pPr>
        <w:pStyle w:val="ListParagraph"/>
        <w:numPr>
          <w:ilvl w:val="2"/>
          <w:numId w:val="23"/>
        </w:numPr>
        <w:jc w:val="left"/>
        <w:rPr>
          <w:color w:val="auto"/>
        </w:rPr>
      </w:pPr>
      <w:r w:rsidRPr="00F35819">
        <w:rPr>
          <w:color w:val="auto"/>
        </w:rPr>
        <w:t xml:space="preserve">Wash tissue in PBS 3x </w:t>
      </w:r>
      <w:r w:rsidR="00D27F1F">
        <w:rPr>
          <w:color w:val="auto"/>
        </w:rPr>
        <w:t xml:space="preserve">for </w:t>
      </w:r>
      <w:r w:rsidRPr="00F35819">
        <w:rPr>
          <w:color w:val="auto"/>
        </w:rPr>
        <w:t>5 min</w:t>
      </w:r>
      <w:r w:rsidR="00D27F1F">
        <w:rPr>
          <w:color w:val="auto"/>
        </w:rPr>
        <w:t xml:space="preserve"> each</w:t>
      </w:r>
      <w:r w:rsidRPr="00F35819">
        <w:rPr>
          <w:color w:val="auto"/>
        </w:rPr>
        <w:t xml:space="preserve">, then mount </w:t>
      </w:r>
      <w:r w:rsidR="00D27F1F">
        <w:rPr>
          <w:color w:val="auto"/>
        </w:rPr>
        <w:t xml:space="preserve">the </w:t>
      </w:r>
      <w:r w:rsidRPr="00F35819">
        <w:rPr>
          <w:color w:val="auto"/>
        </w:rPr>
        <w:t xml:space="preserve">brain slices on </w:t>
      </w:r>
      <w:r w:rsidR="00104913" w:rsidRPr="00F35819">
        <w:rPr>
          <w:color w:val="auto"/>
        </w:rPr>
        <w:t>glass</w:t>
      </w:r>
      <w:r w:rsidR="00220302" w:rsidRPr="00F35819">
        <w:rPr>
          <w:color w:val="auto"/>
        </w:rPr>
        <w:t xml:space="preserve"> microscope</w:t>
      </w:r>
      <w:r w:rsidR="00104913" w:rsidRPr="00F35819">
        <w:rPr>
          <w:color w:val="auto"/>
        </w:rPr>
        <w:t xml:space="preserve"> slides</w:t>
      </w:r>
      <w:r w:rsidR="00220302" w:rsidRPr="00F35819">
        <w:rPr>
          <w:color w:val="auto"/>
        </w:rPr>
        <w:t>.</w:t>
      </w:r>
    </w:p>
    <w:p w14:paraId="1D485067" w14:textId="77777777" w:rsidR="00104913" w:rsidRPr="00F35819" w:rsidRDefault="00104913" w:rsidP="0062728D">
      <w:pPr>
        <w:pStyle w:val="ListParagraph"/>
        <w:jc w:val="left"/>
        <w:rPr>
          <w:color w:val="auto"/>
        </w:rPr>
      </w:pPr>
    </w:p>
    <w:p w14:paraId="6C6D2E9B" w14:textId="7A9E86E5" w:rsidR="00AA16FE" w:rsidRPr="00F35819" w:rsidRDefault="00AA16FE" w:rsidP="0062728D">
      <w:pPr>
        <w:pStyle w:val="ListParagraph"/>
        <w:numPr>
          <w:ilvl w:val="2"/>
          <w:numId w:val="23"/>
        </w:numPr>
        <w:jc w:val="left"/>
        <w:rPr>
          <w:color w:val="auto"/>
        </w:rPr>
      </w:pPr>
      <w:r w:rsidRPr="00F35819">
        <w:rPr>
          <w:color w:val="auto"/>
        </w:rPr>
        <w:t>Coverslip</w:t>
      </w:r>
      <w:r w:rsidR="00D27F1F">
        <w:rPr>
          <w:color w:val="auto"/>
        </w:rPr>
        <w:t xml:space="preserve"> the</w:t>
      </w:r>
      <w:r w:rsidR="00104913" w:rsidRPr="00F35819">
        <w:rPr>
          <w:color w:val="auto"/>
        </w:rPr>
        <w:t xml:space="preserve"> tissue using toluene</w:t>
      </w:r>
      <w:r w:rsidR="00650328">
        <w:rPr>
          <w:color w:val="auto"/>
        </w:rPr>
        <w:t xml:space="preserve"> based mounting medium </w:t>
      </w:r>
      <w:r w:rsidR="00104913" w:rsidRPr="00F35819">
        <w:rPr>
          <w:color w:val="auto"/>
        </w:rPr>
        <w:t>and image</w:t>
      </w:r>
      <w:r w:rsidR="00D27F1F">
        <w:rPr>
          <w:color w:val="auto"/>
        </w:rPr>
        <w:t xml:space="preserve"> </w:t>
      </w:r>
      <w:r w:rsidR="00104913" w:rsidRPr="00F35819">
        <w:rPr>
          <w:color w:val="auto"/>
        </w:rPr>
        <w:t xml:space="preserve">using </w:t>
      </w:r>
      <w:r w:rsidR="00D27F1F">
        <w:rPr>
          <w:color w:val="auto"/>
        </w:rPr>
        <w:t xml:space="preserve">a </w:t>
      </w:r>
      <w:r w:rsidR="00104913" w:rsidRPr="00F35819">
        <w:rPr>
          <w:color w:val="auto"/>
        </w:rPr>
        <w:t>brightfield microscop</w:t>
      </w:r>
      <w:r w:rsidR="00D27F1F">
        <w:rPr>
          <w:color w:val="auto"/>
        </w:rPr>
        <w:t>e</w:t>
      </w:r>
      <w:r w:rsidR="00220302" w:rsidRPr="00F35819">
        <w:rPr>
          <w:color w:val="auto"/>
        </w:rPr>
        <w:t>.</w:t>
      </w:r>
    </w:p>
    <w:p w14:paraId="4E735B15" w14:textId="77777777" w:rsidR="002632EE" w:rsidRPr="00F35819" w:rsidRDefault="002632EE" w:rsidP="0062728D">
      <w:pPr>
        <w:pStyle w:val="ListParagraph"/>
        <w:ind w:left="0"/>
        <w:jc w:val="left"/>
        <w:rPr>
          <w:color w:val="auto"/>
        </w:rPr>
      </w:pPr>
    </w:p>
    <w:p w14:paraId="2E5D9BBE" w14:textId="418C0142" w:rsidR="006450EB" w:rsidRPr="00F35819" w:rsidRDefault="00F35819" w:rsidP="0062728D">
      <w:pPr>
        <w:pStyle w:val="ListParagraph"/>
        <w:ind w:left="0"/>
        <w:jc w:val="left"/>
        <w:rPr>
          <w:color w:val="auto"/>
        </w:rPr>
      </w:pPr>
      <w:r w:rsidRPr="00F35819">
        <w:rPr>
          <w:color w:val="auto"/>
        </w:rPr>
        <w:t xml:space="preserve">NOTE: </w:t>
      </w:r>
      <w:r w:rsidR="00D27F1F">
        <w:rPr>
          <w:color w:val="auto"/>
        </w:rPr>
        <w:t>Here, as r</w:t>
      </w:r>
      <w:r w:rsidR="004C73AE" w:rsidRPr="00F35819">
        <w:rPr>
          <w:color w:val="auto"/>
        </w:rPr>
        <w:t>eflect</w:t>
      </w:r>
      <w:r w:rsidR="00D27F1F">
        <w:rPr>
          <w:color w:val="auto"/>
        </w:rPr>
        <w:t>ed in</w:t>
      </w:r>
      <w:r w:rsidR="004C73AE" w:rsidRPr="00F35819">
        <w:rPr>
          <w:color w:val="auto"/>
        </w:rPr>
        <w:t xml:space="preserve"> the representative results, rats </w:t>
      </w:r>
      <w:r w:rsidR="00D27F1F">
        <w:rPr>
          <w:color w:val="auto"/>
        </w:rPr>
        <w:t>are</w:t>
      </w:r>
      <w:r w:rsidR="00EC3149" w:rsidRPr="00F35819">
        <w:rPr>
          <w:color w:val="auto"/>
        </w:rPr>
        <w:t xml:space="preserve"> sacrifice</w:t>
      </w:r>
      <w:r w:rsidR="004C73AE" w:rsidRPr="00F35819">
        <w:rPr>
          <w:color w:val="auto"/>
        </w:rPr>
        <w:t>d</w:t>
      </w:r>
      <w:r w:rsidR="00EC3149" w:rsidRPr="00F35819">
        <w:rPr>
          <w:color w:val="auto"/>
        </w:rPr>
        <w:t xml:space="preserve"> 30 </w:t>
      </w:r>
      <w:r w:rsidR="00713621">
        <w:rPr>
          <w:color w:val="auto"/>
        </w:rPr>
        <w:t>min</w:t>
      </w:r>
      <w:r w:rsidR="00EC3149" w:rsidRPr="00F35819">
        <w:rPr>
          <w:color w:val="auto"/>
        </w:rPr>
        <w:t xml:space="preserve"> after the </w:t>
      </w:r>
      <w:r w:rsidR="00AF309C" w:rsidRPr="00F35819">
        <w:rPr>
          <w:color w:val="auto"/>
        </w:rPr>
        <w:t>strategy</w:t>
      </w:r>
      <w:r w:rsidR="004F202C" w:rsidRPr="00F35819">
        <w:rPr>
          <w:color w:val="auto"/>
        </w:rPr>
        <w:t xml:space="preserve"> shifting </w:t>
      </w:r>
      <w:r w:rsidR="00EC3149" w:rsidRPr="00F35819">
        <w:rPr>
          <w:color w:val="auto"/>
        </w:rPr>
        <w:t>paradigm end</w:t>
      </w:r>
      <w:r w:rsidR="00D27F1F">
        <w:rPr>
          <w:color w:val="auto"/>
        </w:rPr>
        <w:t>s</w:t>
      </w:r>
      <w:r w:rsidR="00EC3149" w:rsidRPr="00F35819">
        <w:rPr>
          <w:color w:val="auto"/>
        </w:rPr>
        <w:t xml:space="preserve">, </w:t>
      </w:r>
      <w:r w:rsidR="004C73AE" w:rsidRPr="00F35819">
        <w:rPr>
          <w:color w:val="auto"/>
        </w:rPr>
        <w:t>roughly</w:t>
      </w:r>
      <w:r w:rsidR="00EC3149" w:rsidRPr="00F35819">
        <w:rPr>
          <w:color w:val="auto"/>
        </w:rPr>
        <w:t xml:space="preserve"> 60</w:t>
      </w:r>
      <w:r w:rsidR="00D27F1F">
        <w:rPr>
          <w:color w:val="auto"/>
        </w:rPr>
        <w:t>–</w:t>
      </w:r>
      <w:r w:rsidR="00EC3149" w:rsidRPr="00F35819">
        <w:rPr>
          <w:color w:val="auto"/>
        </w:rPr>
        <w:t xml:space="preserve">90 </w:t>
      </w:r>
      <w:r w:rsidR="00713621">
        <w:rPr>
          <w:color w:val="auto"/>
        </w:rPr>
        <w:t>min</w:t>
      </w:r>
      <w:r w:rsidR="00EC3149" w:rsidRPr="00F35819">
        <w:rPr>
          <w:color w:val="auto"/>
        </w:rPr>
        <w:t xml:space="preserve"> after the reversal task has been completed</w:t>
      </w:r>
      <w:r w:rsidR="004F202C" w:rsidRPr="00F35819">
        <w:rPr>
          <w:color w:val="auto"/>
        </w:rPr>
        <w:t xml:space="preserve"> (depending on each rat’s performance in the light task)</w:t>
      </w:r>
      <w:r w:rsidR="004C73AE" w:rsidRPr="00F35819">
        <w:rPr>
          <w:color w:val="auto"/>
        </w:rPr>
        <w:t xml:space="preserve">. This </w:t>
      </w:r>
      <w:r w:rsidR="00EC3149" w:rsidRPr="00F35819">
        <w:rPr>
          <w:color w:val="auto"/>
        </w:rPr>
        <w:t xml:space="preserve">should </w:t>
      </w:r>
      <w:r w:rsidR="00D27F1F">
        <w:rPr>
          <w:color w:val="auto"/>
        </w:rPr>
        <w:t>represent</w:t>
      </w:r>
      <w:r>
        <w:rPr>
          <w:color w:val="auto"/>
        </w:rPr>
        <w:t xml:space="preserve"> </w:t>
      </w:r>
      <w:r w:rsidR="00EC3149" w:rsidRPr="00F35819">
        <w:rPr>
          <w:color w:val="auto"/>
        </w:rPr>
        <w:t>optimal timing for c-</w:t>
      </w:r>
      <w:proofErr w:type="spellStart"/>
      <w:r w:rsidR="00EC3149" w:rsidRPr="00F35819">
        <w:rPr>
          <w:color w:val="auto"/>
        </w:rPr>
        <w:t>fos</w:t>
      </w:r>
      <w:proofErr w:type="spellEnd"/>
      <w:r w:rsidR="00EC3149" w:rsidRPr="00F35819">
        <w:rPr>
          <w:color w:val="auto"/>
        </w:rPr>
        <w:t xml:space="preserve"> expression</w:t>
      </w:r>
      <w:r w:rsidR="00EC3149" w:rsidRPr="00F35819">
        <w:rPr>
          <w:color w:val="auto"/>
        </w:rPr>
        <w:fldChar w:fldCharType="begin" w:fldLock="1"/>
      </w:r>
      <w:r w:rsidR="00833C63" w:rsidRPr="00F35819">
        <w:rPr>
          <w:color w:val="auto"/>
        </w:rPr>
        <w:instrText>ADDIN CSL_CITATION {"citationItems":[{"id":"ITEM-1","itemData":{"DOI":"10.1371/journal.pone.0008185","ISSN":"1932-6203","PMID":"19997631","abstract":"BACKGROUND The light-gated cation channel channelrhodopsin-2 (ChR2) is a powerful tool for the optical induction of action potentials in neurons. Mutations of the cysteine 128 (C128) residue have been shown to greatly extend the lifetime of the conducting state of ChR2. However, until now, only subthreshold depolarizations have been reported from C128 mutants. METHODS AND FINDINGS Here we report the induction of long high-frequency spike trains by brief light pulses in ChR2(C128A)-transfected pyramidal cells in hippocampal slice culture. ChR2(C128A)-mediated spike bursts triggered expression of the immediate early gene c-fos in pyramidal neurons. Robust and cell-specific expression of c-Fos protein was detected after a single blue light pulse and depended on action potential firing, but not on synaptic activity. However, photocurrents diminished upon repeated stimulation and limited the number of action potential bursts that could be elicited. CONCLUSIONS We conclude that the C128A mutant is not suitable for chronic stimulation of neurons, but very useful for light-controlled induction of immediate early genes. This property of ChR2(C128A) could be harnessed to control the expression of proteins under control of the c-fos promoter with precise timing and single cell specificity.","author":[{"dropping-particle":"","family":"Schoenenberger","given":"Philipp","non-dropping-particle":"","parse-names":false,"suffix":""},{"dropping-particle":"","family":"Gerosa","given":"Daniela","non-dropping-particle":"","parse-names":false,"suffix":""},{"dropping-particle":"","family":"Oertner","given":"Thomas G.","non-dropping-particle":"","parse-names":false,"suffix":""}],"container-title":"PLoS ONE","editor":[{"dropping-particle":"","family":"Mansvelder","given":"Huibert D.","non-dropping-particle":"","parse-names":false,"suffix":""}],"id":"ITEM-1","issue":"12","issued":{"date-parts":[["2009","12","4"]]},"page":"e8185","title":"Temporal Control of Immediate Early Gene Induction by Light","type":"article-journal","volume":"4"},"uris":["http://www.mendeley.com/documents/?uuid=110b43dc-4dff-3f8c-a8f7-80c5d94b666b"]}],"mendeley":{"formattedCitation":"&lt;sup&gt;38&lt;/sup&gt;","plainTextFormattedCitation":"38","previouslyFormattedCitation":"&lt;sup&gt;38&lt;/sup&gt;"},"properties":{"noteIndex":0},"schema":"https://github.com/citation-style-language/schema/raw/master/csl-citation.json"}</w:instrText>
      </w:r>
      <w:r w:rsidR="00EC3149" w:rsidRPr="00F35819">
        <w:rPr>
          <w:color w:val="auto"/>
        </w:rPr>
        <w:fldChar w:fldCharType="separate"/>
      </w:r>
      <w:r w:rsidR="00833C63" w:rsidRPr="00F35819">
        <w:rPr>
          <w:noProof/>
          <w:color w:val="auto"/>
          <w:vertAlign w:val="superscript"/>
        </w:rPr>
        <w:t>38</w:t>
      </w:r>
      <w:r w:rsidR="00EC3149" w:rsidRPr="00F35819">
        <w:rPr>
          <w:color w:val="auto"/>
        </w:rPr>
        <w:fldChar w:fldCharType="end"/>
      </w:r>
      <w:r w:rsidR="00D27F1F">
        <w:rPr>
          <w:color w:val="auto"/>
        </w:rPr>
        <w:t>,</w:t>
      </w:r>
      <w:r w:rsidR="004F202C" w:rsidRPr="00F35819">
        <w:rPr>
          <w:color w:val="auto"/>
        </w:rPr>
        <w:t xml:space="preserve"> reflecting performance in the reversal task</w:t>
      </w:r>
      <w:r w:rsidR="00EC3149" w:rsidRPr="00F35819">
        <w:rPr>
          <w:color w:val="auto"/>
        </w:rPr>
        <w:t xml:space="preserve">. </w:t>
      </w:r>
    </w:p>
    <w:p w14:paraId="56EF751A" w14:textId="77777777" w:rsidR="00EC3149" w:rsidRPr="00F35819" w:rsidRDefault="00EC3149" w:rsidP="0062728D">
      <w:pPr>
        <w:pStyle w:val="ListParagraph"/>
        <w:ind w:left="0"/>
        <w:jc w:val="left"/>
        <w:rPr>
          <w:color w:val="auto"/>
        </w:rPr>
      </w:pPr>
    </w:p>
    <w:p w14:paraId="3018552E" w14:textId="77777777" w:rsidR="00F35819" w:rsidRDefault="00F5791E" w:rsidP="0062728D">
      <w:pPr>
        <w:pStyle w:val="ListParagraph"/>
        <w:numPr>
          <w:ilvl w:val="1"/>
          <w:numId w:val="23"/>
        </w:numPr>
        <w:jc w:val="left"/>
        <w:rPr>
          <w:color w:val="auto"/>
        </w:rPr>
      </w:pPr>
      <w:r w:rsidRPr="00F35819">
        <w:rPr>
          <w:color w:val="auto"/>
        </w:rPr>
        <w:t xml:space="preserve">Alternatively, </w:t>
      </w:r>
      <w:r w:rsidR="006450EB" w:rsidRPr="00F35819">
        <w:rPr>
          <w:color w:val="auto"/>
        </w:rPr>
        <w:t>cannulate</w:t>
      </w:r>
      <w:r w:rsidR="0062340C" w:rsidRPr="00F35819">
        <w:rPr>
          <w:color w:val="auto"/>
        </w:rPr>
        <w:t xml:space="preserve"> a specific brain area</w:t>
      </w:r>
      <w:r w:rsidR="006450EB" w:rsidRPr="00F35819">
        <w:rPr>
          <w:color w:val="auto"/>
        </w:rPr>
        <w:t xml:space="preserve"> for drug injection or viral injection prior to </w:t>
      </w:r>
      <w:r w:rsidR="00F35819">
        <w:rPr>
          <w:color w:val="auto"/>
        </w:rPr>
        <w:t xml:space="preserve">the </w:t>
      </w:r>
      <w:r w:rsidR="006450EB" w:rsidRPr="00F35819">
        <w:rPr>
          <w:color w:val="auto"/>
        </w:rPr>
        <w:t xml:space="preserve">execution of stress or the </w:t>
      </w:r>
      <w:r w:rsidR="00800562" w:rsidRPr="00F35819">
        <w:rPr>
          <w:color w:val="auto"/>
        </w:rPr>
        <w:t xml:space="preserve">operant </w:t>
      </w:r>
      <w:r w:rsidR="00AF309C" w:rsidRPr="00F35819">
        <w:rPr>
          <w:color w:val="auto"/>
        </w:rPr>
        <w:t>strategy</w:t>
      </w:r>
      <w:r w:rsidR="00800562" w:rsidRPr="00F35819">
        <w:rPr>
          <w:color w:val="auto"/>
        </w:rPr>
        <w:t xml:space="preserve"> shifting </w:t>
      </w:r>
      <w:r w:rsidR="006450EB" w:rsidRPr="00F35819">
        <w:rPr>
          <w:color w:val="auto"/>
        </w:rPr>
        <w:t xml:space="preserve">paradigm. </w:t>
      </w:r>
    </w:p>
    <w:p w14:paraId="202FE5A3" w14:textId="77777777" w:rsidR="00F35819" w:rsidRDefault="00F35819" w:rsidP="0062728D">
      <w:pPr>
        <w:pStyle w:val="ListParagraph"/>
        <w:ind w:left="0"/>
        <w:jc w:val="left"/>
        <w:rPr>
          <w:color w:val="auto"/>
        </w:rPr>
      </w:pPr>
    </w:p>
    <w:p w14:paraId="1F60840E" w14:textId="7B47D430" w:rsidR="006450EB" w:rsidRPr="00F35819" w:rsidRDefault="00F35819" w:rsidP="0062728D">
      <w:pPr>
        <w:pStyle w:val="ListParagraph"/>
        <w:ind w:left="0"/>
        <w:jc w:val="left"/>
        <w:rPr>
          <w:color w:val="auto"/>
        </w:rPr>
      </w:pPr>
      <w:r>
        <w:rPr>
          <w:color w:val="auto"/>
        </w:rPr>
        <w:t xml:space="preserve">NOTE: </w:t>
      </w:r>
      <w:r w:rsidR="006450EB" w:rsidRPr="00F35819">
        <w:rPr>
          <w:color w:val="auto"/>
        </w:rPr>
        <w:t xml:space="preserve">Researchers may want to examine how manipulating neural substrates </w:t>
      </w:r>
      <w:r w:rsidR="0062340C" w:rsidRPr="00F35819">
        <w:rPr>
          <w:color w:val="auto"/>
        </w:rPr>
        <w:t xml:space="preserve">alters </w:t>
      </w:r>
      <w:r w:rsidR="00D27F1F">
        <w:rPr>
          <w:color w:val="auto"/>
        </w:rPr>
        <w:t>the effects of</w:t>
      </w:r>
      <w:r w:rsidR="0062340C" w:rsidRPr="00F35819">
        <w:rPr>
          <w:color w:val="auto"/>
        </w:rPr>
        <w:t xml:space="preserve"> stress </w:t>
      </w:r>
      <w:r w:rsidR="00D27F1F">
        <w:rPr>
          <w:color w:val="auto"/>
        </w:rPr>
        <w:t>on</w:t>
      </w:r>
      <w:r w:rsidR="006450EB" w:rsidRPr="00F35819">
        <w:rPr>
          <w:color w:val="auto"/>
        </w:rPr>
        <w:t xml:space="preserve"> cognitive flexibility.</w:t>
      </w:r>
      <w:r w:rsidR="009E3D0B" w:rsidRPr="00F35819">
        <w:rPr>
          <w:color w:val="auto"/>
        </w:rPr>
        <w:t xml:space="preserve"> For example, </w:t>
      </w:r>
      <w:r w:rsidR="00D27F1F">
        <w:rPr>
          <w:color w:val="auto"/>
        </w:rPr>
        <w:t>researchers can</w:t>
      </w:r>
      <w:r w:rsidR="009E3D0B" w:rsidRPr="00F35819">
        <w:rPr>
          <w:color w:val="auto"/>
        </w:rPr>
        <w:t xml:space="preserve"> block a </w:t>
      </w:r>
      <w:proofErr w:type="gramStart"/>
      <w:r w:rsidR="009E3D0B" w:rsidRPr="00F35819">
        <w:rPr>
          <w:color w:val="auto"/>
        </w:rPr>
        <w:t>particular neurotransmitter</w:t>
      </w:r>
      <w:proofErr w:type="gramEnd"/>
      <w:r w:rsidR="009E3D0B" w:rsidRPr="00F35819">
        <w:rPr>
          <w:color w:val="auto"/>
        </w:rPr>
        <w:t xml:space="preserve"> receptor in the prefrontal cortex prior to testing.</w:t>
      </w:r>
    </w:p>
    <w:bookmarkEnd w:id="2"/>
    <w:p w14:paraId="496AB0B4" w14:textId="77777777" w:rsidR="001C1E49" w:rsidRPr="006B7617" w:rsidRDefault="001C1E49" w:rsidP="0062728D">
      <w:pPr>
        <w:pStyle w:val="NormalWeb"/>
        <w:spacing w:before="0" w:beforeAutospacing="0" w:after="0" w:afterAutospacing="0"/>
        <w:jc w:val="left"/>
        <w:rPr>
          <w:rFonts w:asciiTheme="minorHAnsi" w:hAnsiTheme="minorHAnsi" w:cstheme="minorHAnsi"/>
          <w:b/>
          <w:color w:val="auto"/>
        </w:rPr>
      </w:pPr>
    </w:p>
    <w:p w14:paraId="3E79FCA8" w14:textId="6E99AB2A" w:rsidR="006305D7" w:rsidRPr="006B7617" w:rsidRDefault="006305D7" w:rsidP="0062728D">
      <w:pPr>
        <w:pStyle w:val="NormalWeb"/>
        <w:spacing w:before="0" w:beforeAutospacing="0" w:after="0" w:afterAutospacing="0"/>
        <w:jc w:val="left"/>
        <w:rPr>
          <w:rFonts w:asciiTheme="minorHAnsi" w:hAnsiTheme="minorHAnsi" w:cstheme="minorHAnsi"/>
          <w:color w:val="auto"/>
        </w:rPr>
      </w:pPr>
      <w:r w:rsidRPr="006B7617">
        <w:rPr>
          <w:rFonts w:asciiTheme="minorHAnsi" w:hAnsiTheme="minorHAnsi" w:cstheme="minorHAnsi"/>
          <w:b/>
          <w:color w:val="auto"/>
        </w:rPr>
        <w:t>REPRESENTATIVE RESULTS</w:t>
      </w:r>
      <w:r w:rsidR="00EF1462" w:rsidRPr="006B7617">
        <w:rPr>
          <w:rFonts w:asciiTheme="minorHAnsi" w:hAnsiTheme="minorHAnsi" w:cstheme="minorHAnsi"/>
          <w:b/>
          <w:color w:val="auto"/>
        </w:rPr>
        <w:t xml:space="preserve">: </w:t>
      </w:r>
    </w:p>
    <w:p w14:paraId="0BF64164" w14:textId="013755CD" w:rsidR="00EF0596" w:rsidRPr="006B7617" w:rsidRDefault="00EF0596" w:rsidP="0062728D">
      <w:pPr>
        <w:jc w:val="left"/>
        <w:rPr>
          <w:rFonts w:asciiTheme="minorHAnsi" w:hAnsiTheme="minorHAnsi" w:cstheme="minorHAnsi"/>
          <w:color w:val="auto"/>
        </w:rPr>
      </w:pPr>
    </w:p>
    <w:p w14:paraId="24A2C422" w14:textId="73CF3A13" w:rsidR="0009194D" w:rsidRPr="006B7617" w:rsidRDefault="004C73AE" w:rsidP="0062728D">
      <w:pPr>
        <w:jc w:val="left"/>
        <w:rPr>
          <w:color w:val="auto"/>
        </w:rPr>
      </w:pPr>
      <w:r w:rsidRPr="006B7617">
        <w:rPr>
          <w:color w:val="auto"/>
        </w:rPr>
        <w:t>T</w:t>
      </w:r>
      <w:r w:rsidR="00EF0596" w:rsidRPr="006B7617">
        <w:rPr>
          <w:color w:val="auto"/>
        </w:rPr>
        <w:t xml:space="preserve">he adapted automated </w:t>
      </w:r>
      <w:r w:rsidR="00800562" w:rsidRPr="006B7617">
        <w:rPr>
          <w:color w:val="auto"/>
        </w:rPr>
        <w:t xml:space="preserve">operant </w:t>
      </w:r>
      <w:r w:rsidR="00AF309C" w:rsidRPr="006B7617">
        <w:rPr>
          <w:color w:val="auto"/>
        </w:rPr>
        <w:t>strategy</w:t>
      </w:r>
      <w:r w:rsidR="00800562" w:rsidRPr="006B7617">
        <w:rPr>
          <w:color w:val="auto"/>
        </w:rPr>
        <w:t xml:space="preserve"> shifting </w:t>
      </w:r>
      <w:r w:rsidR="00EF0596" w:rsidRPr="006B7617">
        <w:rPr>
          <w:color w:val="auto"/>
        </w:rPr>
        <w:t>paradigm outlined above</w:t>
      </w:r>
      <w:r w:rsidRPr="006B7617">
        <w:rPr>
          <w:color w:val="auto"/>
        </w:rPr>
        <w:t xml:space="preserve"> was used</w:t>
      </w:r>
      <w:r w:rsidR="00EF0596" w:rsidRPr="006B7617">
        <w:rPr>
          <w:color w:val="auto"/>
        </w:rPr>
        <w:t xml:space="preserve"> to determine if repeated restraint stress affects cognition in male and female Sprague Dawley </w:t>
      </w:r>
      <w:r w:rsidR="00EF0596" w:rsidRPr="006B7617">
        <w:rPr>
          <w:color w:val="auto"/>
        </w:rPr>
        <w:lastRenderedPageBreak/>
        <w:t>rats. Representative</w:t>
      </w:r>
      <w:r w:rsidR="00464630" w:rsidRPr="006B7617">
        <w:rPr>
          <w:color w:val="auto"/>
        </w:rPr>
        <w:t xml:space="preserve"> behavioral</w:t>
      </w:r>
      <w:r w:rsidR="00EF0596" w:rsidRPr="006B7617">
        <w:rPr>
          <w:color w:val="auto"/>
        </w:rPr>
        <w:t xml:space="preserve"> data are described in </w:t>
      </w:r>
      <w:r w:rsidR="00EF0596" w:rsidRPr="006B7617">
        <w:rPr>
          <w:b/>
          <w:bCs/>
          <w:color w:val="auto"/>
        </w:rPr>
        <w:t>Figure 2</w:t>
      </w:r>
      <w:r w:rsidR="00EF0596" w:rsidRPr="006B7617">
        <w:rPr>
          <w:color w:val="auto"/>
        </w:rPr>
        <w:t xml:space="preserve"> below. In short, control and repeatedly restrained rats performed this operant strategy shifting test, which consisted of a series of tasks: side discrimination, side reversal, and light discrimination. </w:t>
      </w:r>
    </w:p>
    <w:p w14:paraId="0DA1E765" w14:textId="77777777" w:rsidR="00800562" w:rsidRPr="006B7617" w:rsidRDefault="00800562" w:rsidP="0062728D">
      <w:pPr>
        <w:jc w:val="left"/>
        <w:rPr>
          <w:color w:val="auto"/>
        </w:rPr>
      </w:pPr>
    </w:p>
    <w:p w14:paraId="0D3CDB2E" w14:textId="6C075039" w:rsidR="00A470E8" w:rsidRPr="006B7617" w:rsidRDefault="00EF0596" w:rsidP="0062728D">
      <w:pPr>
        <w:jc w:val="left"/>
        <w:rPr>
          <w:color w:val="auto"/>
        </w:rPr>
      </w:pPr>
      <w:r w:rsidRPr="006B7617">
        <w:rPr>
          <w:color w:val="auto"/>
        </w:rPr>
        <w:t xml:space="preserve">Trials to criterion </w:t>
      </w:r>
      <w:r w:rsidR="0009194D" w:rsidRPr="006B7617">
        <w:rPr>
          <w:color w:val="auto"/>
        </w:rPr>
        <w:t xml:space="preserve">for each task are depicted in </w:t>
      </w:r>
      <w:r w:rsidR="0009194D" w:rsidRPr="006B7617">
        <w:rPr>
          <w:b/>
          <w:bCs/>
          <w:color w:val="auto"/>
        </w:rPr>
        <w:t>Figure 2A</w:t>
      </w:r>
      <w:r w:rsidR="0009194D" w:rsidRPr="006B7617">
        <w:rPr>
          <w:color w:val="auto"/>
        </w:rPr>
        <w:t xml:space="preserve">. </w:t>
      </w:r>
      <w:bookmarkStart w:id="3" w:name="_Hlk32569137"/>
      <w:r w:rsidR="005B5C67" w:rsidRPr="006B7617">
        <w:rPr>
          <w:color w:val="auto"/>
        </w:rPr>
        <w:t xml:space="preserve">Typically, better performance on each task </w:t>
      </w:r>
      <w:r w:rsidR="008A16FA">
        <w:rPr>
          <w:color w:val="auto"/>
        </w:rPr>
        <w:t>was</w:t>
      </w:r>
      <w:r w:rsidR="005B5C67" w:rsidRPr="006B7617">
        <w:rPr>
          <w:color w:val="auto"/>
        </w:rPr>
        <w:t xml:space="preserve"> represented by a reduced number of trials to criterion. These data indicate that, following acute restraint, males complete</w:t>
      </w:r>
      <w:r w:rsidR="008A16FA">
        <w:rPr>
          <w:color w:val="auto"/>
        </w:rPr>
        <w:t>d</w:t>
      </w:r>
      <w:r w:rsidR="005B5C67" w:rsidRPr="006B7617">
        <w:rPr>
          <w:color w:val="auto"/>
        </w:rPr>
        <w:t xml:space="preserve"> the side reversal task in significantly fewer trials than unstressed, control males. Conversely, stressed females require</w:t>
      </w:r>
      <w:r w:rsidR="008A16FA">
        <w:rPr>
          <w:color w:val="auto"/>
        </w:rPr>
        <w:t>d</w:t>
      </w:r>
      <w:r w:rsidR="005B5C67" w:rsidRPr="006B7617">
        <w:rPr>
          <w:color w:val="auto"/>
        </w:rPr>
        <w:t xml:space="preserve"> a significantly greater number of trials to complete the side reversal task. These results suggest that males exhibit</w:t>
      </w:r>
      <w:r w:rsidR="008A16FA">
        <w:rPr>
          <w:color w:val="auto"/>
        </w:rPr>
        <w:t>ed</w:t>
      </w:r>
      <w:r w:rsidR="005B5C67" w:rsidRPr="006B7617">
        <w:rPr>
          <w:color w:val="auto"/>
        </w:rPr>
        <w:t xml:space="preserve"> improved performance following stress</w:t>
      </w:r>
      <w:r w:rsidR="007421B5" w:rsidRPr="006B7617">
        <w:rPr>
          <w:color w:val="auto"/>
        </w:rPr>
        <w:t>, whereas f</w:t>
      </w:r>
      <w:r w:rsidR="005B5C67" w:rsidRPr="006B7617">
        <w:rPr>
          <w:color w:val="auto"/>
        </w:rPr>
        <w:t>emales exhibit</w:t>
      </w:r>
      <w:r w:rsidR="008A16FA">
        <w:rPr>
          <w:color w:val="auto"/>
        </w:rPr>
        <w:t>ed</w:t>
      </w:r>
      <w:r w:rsidR="005B5C67" w:rsidRPr="006B7617">
        <w:rPr>
          <w:color w:val="auto"/>
        </w:rPr>
        <w:t xml:space="preserve"> impaired performance</w:t>
      </w:r>
      <w:bookmarkEnd w:id="3"/>
      <w:r w:rsidR="00A470E8" w:rsidRPr="006B7617">
        <w:rPr>
          <w:color w:val="auto"/>
        </w:rPr>
        <w:t xml:space="preserve">. In the light discrimination task, stress increased the number of trials to criterion compared </w:t>
      </w:r>
      <w:r w:rsidR="008A16FA">
        <w:rPr>
          <w:color w:val="auto"/>
        </w:rPr>
        <w:t>to</w:t>
      </w:r>
      <w:r w:rsidR="00A470E8" w:rsidRPr="006B7617">
        <w:rPr>
          <w:color w:val="auto"/>
        </w:rPr>
        <w:t xml:space="preserve"> control females, thereby impairing performance in females but not males in this task.  </w:t>
      </w:r>
    </w:p>
    <w:p w14:paraId="28BB2A9D" w14:textId="77777777" w:rsidR="0009194D" w:rsidRPr="006B7617" w:rsidRDefault="0009194D" w:rsidP="0062728D">
      <w:pPr>
        <w:jc w:val="left"/>
        <w:rPr>
          <w:color w:val="auto"/>
        </w:rPr>
      </w:pPr>
    </w:p>
    <w:p w14:paraId="7A9625B1" w14:textId="687DB90D" w:rsidR="0009194D" w:rsidRPr="006B7617" w:rsidRDefault="00A470E8" w:rsidP="0062728D">
      <w:pPr>
        <w:jc w:val="left"/>
        <w:rPr>
          <w:color w:val="auto"/>
        </w:rPr>
      </w:pPr>
      <w:r w:rsidRPr="006B7617">
        <w:rPr>
          <w:color w:val="auto"/>
        </w:rPr>
        <w:t xml:space="preserve">The total number of errors made for each attention task </w:t>
      </w:r>
      <w:r w:rsidR="0009194D" w:rsidRPr="006B7617">
        <w:rPr>
          <w:color w:val="auto"/>
        </w:rPr>
        <w:t xml:space="preserve">is depicted in </w:t>
      </w:r>
      <w:r w:rsidRPr="006B7617">
        <w:rPr>
          <w:b/>
          <w:color w:val="auto"/>
        </w:rPr>
        <w:t xml:space="preserve">Figure 2B. </w:t>
      </w:r>
      <w:bookmarkStart w:id="4" w:name="_Hlk32569718"/>
      <w:r w:rsidR="00A40A2C" w:rsidRPr="006B7617">
        <w:rPr>
          <w:color w:val="auto"/>
        </w:rPr>
        <w:t>Consistent with the number of trials to criterion, stressed males made significantly fewer errors than control males</w:t>
      </w:r>
      <w:r w:rsidR="00B01131" w:rsidRPr="006B7617">
        <w:rPr>
          <w:color w:val="auto"/>
        </w:rPr>
        <w:t>,</w:t>
      </w:r>
      <w:r w:rsidR="00A40A2C" w:rsidRPr="006B7617">
        <w:rPr>
          <w:color w:val="auto"/>
        </w:rPr>
        <w:t xml:space="preserve"> wh</w:t>
      </w:r>
      <w:r w:rsidR="007421B5" w:rsidRPr="006B7617">
        <w:rPr>
          <w:color w:val="auto"/>
        </w:rPr>
        <w:t>ereas</w:t>
      </w:r>
      <w:r w:rsidR="00A40A2C" w:rsidRPr="006B7617">
        <w:rPr>
          <w:color w:val="auto"/>
        </w:rPr>
        <w:t xml:space="preserve"> stressed females made more errors in the side reversal task. Furthermore, in the light discrimination task, females also made significantly more errors. </w:t>
      </w:r>
      <w:r w:rsidR="007421B5" w:rsidRPr="006B7617">
        <w:rPr>
          <w:color w:val="auto"/>
        </w:rPr>
        <w:t>In sum, t</w:t>
      </w:r>
      <w:r w:rsidR="00A40A2C" w:rsidRPr="006B7617">
        <w:rPr>
          <w:color w:val="auto"/>
        </w:rPr>
        <w:t xml:space="preserve">hese data suggest that </w:t>
      </w:r>
      <w:r w:rsidR="007421B5" w:rsidRPr="006B7617">
        <w:rPr>
          <w:color w:val="auto"/>
        </w:rPr>
        <w:t xml:space="preserve">repeated </w:t>
      </w:r>
      <w:r w:rsidR="00A40A2C" w:rsidRPr="006B7617">
        <w:rPr>
          <w:color w:val="auto"/>
        </w:rPr>
        <w:t>stress improves</w:t>
      </w:r>
      <w:r w:rsidR="00B01131" w:rsidRPr="006B7617">
        <w:rPr>
          <w:color w:val="auto"/>
        </w:rPr>
        <w:t xml:space="preserve"> cognitive</w:t>
      </w:r>
      <w:r w:rsidR="00A40A2C" w:rsidRPr="006B7617">
        <w:rPr>
          <w:color w:val="auto"/>
        </w:rPr>
        <w:t xml:space="preserve"> performance in males </w:t>
      </w:r>
      <w:r w:rsidR="007421B5" w:rsidRPr="006B7617">
        <w:rPr>
          <w:color w:val="auto"/>
        </w:rPr>
        <w:t xml:space="preserve">but </w:t>
      </w:r>
      <w:r w:rsidR="00A40A2C" w:rsidRPr="006B7617">
        <w:rPr>
          <w:color w:val="auto"/>
        </w:rPr>
        <w:t>impair</w:t>
      </w:r>
      <w:r w:rsidR="007421B5" w:rsidRPr="006B7617">
        <w:rPr>
          <w:color w:val="auto"/>
        </w:rPr>
        <w:t xml:space="preserve">s cognitive performance </w:t>
      </w:r>
      <w:r w:rsidR="00A40A2C" w:rsidRPr="006B7617">
        <w:rPr>
          <w:color w:val="auto"/>
        </w:rPr>
        <w:t>in females.</w:t>
      </w:r>
      <w:bookmarkEnd w:id="4"/>
    </w:p>
    <w:p w14:paraId="090FD2FF" w14:textId="77777777" w:rsidR="0009194D" w:rsidRPr="006B7617" w:rsidRDefault="0009194D" w:rsidP="0062728D">
      <w:pPr>
        <w:jc w:val="left"/>
        <w:rPr>
          <w:color w:val="auto"/>
        </w:rPr>
      </w:pPr>
    </w:p>
    <w:p w14:paraId="72B132B9" w14:textId="7101EB2A" w:rsidR="00A470E8" w:rsidRPr="006B7617" w:rsidRDefault="00A470E8" w:rsidP="0062728D">
      <w:pPr>
        <w:jc w:val="left"/>
        <w:rPr>
          <w:color w:val="auto"/>
        </w:rPr>
      </w:pPr>
      <w:r w:rsidRPr="006B7617">
        <w:rPr>
          <w:color w:val="auto"/>
        </w:rPr>
        <w:t>Total errors were further categorized into perseverative or regressive errors</w:t>
      </w:r>
      <w:r w:rsidR="0009194D" w:rsidRPr="006B7617">
        <w:rPr>
          <w:color w:val="auto"/>
        </w:rPr>
        <w:t xml:space="preserve"> in </w:t>
      </w:r>
      <w:r w:rsidR="0009194D" w:rsidRPr="006B7617">
        <w:rPr>
          <w:b/>
          <w:bCs/>
          <w:color w:val="auto"/>
        </w:rPr>
        <w:t>Figure 2C</w:t>
      </w:r>
      <w:r w:rsidR="0009194D" w:rsidRPr="006B7617">
        <w:rPr>
          <w:color w:val="auto"/>
        </w:rPr>
        <w:t xml:space="preserve"> (</w:t>
      </w:r>
      <w:r w:rsidR="008A16FA">
        <w:rPr>
          <w:color w:val="auto"/>
        </w:rPr>
        <w:t>f</w:t>
      </w:r>
      <w:r w:rsidR="0009194D" w:rsidRPr="006B7617">
        <w:rPr>
          <w:color w:val="auto"/>
        </w:rPr>
        <w:t xml:space="preserve">or a distinction between these two types of errors, refer to </w:t>
      </w:r>
      <w:r w:rsidR="008A16FA">
        <w:rPr>
          <w:color w:val="auto"/>
        </w:rPr>
        <w:t>section 7 of the protocol</w:t>
      </w:r>
      <w:r w:rsidR="0009194D" w:rsidRPr="006B7617">
        <w:rPr>
          <w:color w:val="auto"/>
        </w:rPr>
        <w:t xml:space="preserve">). </w:t>
      </w:r>
      <w:bookmarkStart w:id="5" w:name="_Hlk32570178"/>
      <w:r w:rsidR="00D354EF" w:rsidRPr="006B7617">
        <w:rPr>
          <w:color w:val="auto"/>
        </w:rPr>
        <w:t xml:space="preserve">Interestingly, stressed males made fewer perseverative errors in the side reversal task than control males. On the other hand, in </w:t>
      </w:r>
      <w:r w:rsidR="007421B5" w:rsidRPr="006B7617">
        <w:rPr>
          <w:color w:val="auto"/>
        </w:rPr>
        <w:t xml:space="preserve">both </w:t>
      </w:r>
      <w:r w:rsidR="00D354EF" w:rsidRPr="006B7617">
        <w:rPr>
          <w:color w:val="auto"/>
        </w:rPr>
        <w:t xml:space="preserve">the side reversal and light discrimination tasks, stressed females made a greater number of perseverative errors than control females. </w:t>
      </w:r>
      <w:bookmarkEnd w:id="5"/>
      <w:r w:rsidRPr="006B7617">
        <w:rPr>
          <w:color w:val="auto"/>
        </w:rPr>
        <w:t xml:space="preserve">There were no differences between the treatment groups in the number of regressive errors made </w:t>
      </w:r>
      <w:r w:rsidR="0009194D" w:rsidRPr="006B7617">
        <w:rPr>
          <w:color w:val="auto"/>
        </w:rPr>
        <w:t>during either task.</w:t>
      </w:r>
    </w:p>
    <w:p w14:paraId="2C5AD99C" w14:textId="77777777" w:rsidR="0009194D" w:rsidRPr="006B7617" w:rsidRDefault="0009194D" w:rsidP="0062728D">
      <w:pPr>
        <w:jc w:val="left"/>
        <w:rPr>
          <w:color w:val="auto"/>
        </w:rPr>
      </w:pPr>
    </w:p>
    <w:p w14:paraId="4B05E736" w14:textId="47390E7F" w:rsidR="00464630" w:rsidRPr="006B7617" w:rsidRDefault="00A34986" w:rsidP="0062728D">
      <w:pPr>
        <w:jc w:val="left"/>
        <w:rPr>
          <w:color w:val="auto"/>
        </w:rPr>
      </w:pPr>
      <w:r w:rsidRPr="006B7617">
        <w:rPr>
          <w:color w:val="auto"/>
        </w:rPr>
        <w:t>Omissions</w:t>
      </w:r>
      <w:r w:rsidR="0009194D" w:rsidRPr="006B7617">
        <w:rPr>
          <w:color w:val="auto"/>
        </w:rPr>
        <w:t xml:space="preserve"> in each trial </w:t>
      </w:r>
      <w:r w:rsidRPr="006B7617">
        <w:rPr>
          <w:color w:val="auto"/>
        </w:rPr>
        <w:t xml:space="preserve">and time to reach </w:t>
      </w:r>
      <w:r w:rsidR="00464630" w:rsidRPr="006B7617">
        <w:rPr>
          <w:color w:val="auto"/>
        </w:rPr>
        <w:t xml:space="preserve">criterion </w:t>
      </w:r>
      <w:r w:rsidRPr="006B7617">
        <w:rPr>
          <w:color w:val="auto"/>
        </w:rPr>
        <w:t>are shown</w:t>
      </w:r>
      <w:r w:rsidR="0009194D" w:rsidRPr="006B7617">
        <w:rPr>
          <w:color w:val="auto"/>
        </w:rPr>
        <w:t xml:space="preserve"> in </w:t>
      </w:r>
      <w:r w:rsidR="00A470E8" w:rsidRPr="006B7617">
        <w:rPr>
          <w:b/>
          <w:color w:val="auto"/>
        </w:rPr>
        <w:t>Figure 2D</w:t>
      </w:r>
      <w:r w:rsidR="0009194D" w:rsidRPr="006B7617">
        <w:rPr>
          <w:b/>
          <w:color w:val="auto"/>
        </w:rPr>
        <w:t xml:space="preserve"> </w:t>
      </w:r>
      <w:r w:rsidR="0009194D" w:rsidRPr="006B7617">
        <w:rPr>
          <w:bCs/>
          <w:color w:val="auto"/>
        </w:rPr>
        <w:t>(</w:t>
      </w:r>
      <w:r w:rsidR="008A16FA">
        <w:rPr>
          <w:bCs/>
          <w:color w:val="auto"/>
        </w:rPr>
        <w:t>f</w:t>
      </w:r>
      <w:r w:rsidR="0009194D" w:rsidRPr="006B7617">
        <w:rPr>
          <w:bCs/>
          <w:color w:val="auto"/>
        </w:rPr>
        <w:t>or more information on how these were ca</w:t>
      </w:r>
      <w:r w:rsidR="00464630" w:rsidRPr="006B7617">
        <w:rPr>
          <w:bCs/>
          <w:color w:val="auto"/>
        </w:rPr>
        <w:t>lculated</w:t>
      </w:r>
      <w:r w:rsidR="0009194D" w:rsidRPr="006B7617">
        <w:rPr>
          <w:bCs/>
          <w:color w:val="auto"/>
        </w:rPr>
        <w:t>, refer to</w:t>
      </w:r>
      <w:r w:rsidR="008A16FA">
        <w:rPr>
          <w:bCs/>
          <w:color w:val="auto"/>
        </w:rPr>
        <w:t xml:space="preserve"> section 7 of the protocol</w:t>
      </w:r>
      <w:r w:rsidR="0009194D" w:rsidRPr="006B7617">
        <w:rPr>
          <w:bCs/>
          <w:color w:val="auto"/>
        </w:rPr>
        <w:t>)</w:t>
      </w:r>
      <w:r w:rsidR="0009194D" w:rsidRPr="006B7617">
        <w:rPr>
          <w:b/>
          <w:color w:val="auto"/>
        </w:rPr>
        <w:t>.</w:t>
      </w:r>
      <w:r w:rsidR="00A470E8" w:rsidRPr="006B7617">
        <w:rPr>
          <w:b/>
          <w:color w:val="auto"/>
        </w:rPr>
        <w:t xml:space="preserve"> </w:t>
      </w:r>
      <w:r w:rsidR="00A470E8" w:rsidRPr="006B7617">
        <w:rPr>
          <w:color w:val="auto"/>
        </w:rPr>
        <w:t xml:space="preserve">These measures were evaluated in the side reversal task only, as this task exhibited the </w:t>
      </w:r>
      <w:r w:rsidR="00464630" w:rsidRPr="006B7617">
        <w:rPr>
          <w:color w:val="auto"/>
        </w:rPr>
        <w:t xml:space="preserve">largest sex differences. Stressed females made a higher percentage of omissions compared </w:t>
      </w:r>
      <w:r w:rsidR="008A16FA">
        <w:rPr>
          <w:color w:val="auto"/>
        </w:rPr>
        <w:t>to</w:t>
      </w:r>
      <w:r w:rsidR="00464630" w:rsidRPr="006B7617">
        <w:rPr>
          <w:color w:val="auto"/>
        </w:rPr>
        <w:t xml:space="preserve"> all other treatment groups. In addition, while stress appeared to decrease the time to complete the side reversal task in males, stress prolonged completion of the task in females. In sum, repeated stress impaired cognitive flexibility in females but not males.</w:t>
      </w:r>
    </w:p>
    <w:p w14:paraId="440500FB" w14:textId="77777777" w:rsidR="00464630" w:rsidRPr="006B7617" w:rsidRDefault="00464630" w:rsidP="0062728D">
      <w:pPr>
        <w:jc w:val="left"/>
        <w:rPr>
          <w:color w:val="auto"/>
        </w:rPr>
      </w:pPr>
    </w:p>
    <w:p w14:paraId="300674BA" w14:textId="732BF0F0" w:rsidR="00A470E8" w:rsidRPr="006B7617" w:rsidRDefault="00A94CFC" w:rsidP="0062728D">
      <w:pPr>
        <w:jc w:val="left"/>
        <w:rPr>
          <w:color w:val="auto"/>
        </w:rPr>
      </w:pPr>
      <w:r w:rsidRPr="006B7617">
        <w:rPr>
          <w:color w:val="auto"/>
        </w:rPr>
        <w:t xml:space="preserve">Brain substrates underlying cognitive flexibility are depicted in </w:t>
      </w:r>
      <w:r w:rsidRPr="006B7617">
        <w:rPr>
          <w:b/>
          <w:bCs/>
          <w:color w:val="auto"/>
        </w:rPr>
        <w:t>Figure 3</w:t>
      </w:r>
      <w:r w:rsidRPr="006B7617">
        <w:rPr>
          <w:color w:val="auto"/>
        </w:rPr>
        <w:t xml:space="preserve">. </w:t>
      </w:r>
      <w:r w:rsidR="00A470E8" w:rsidRPr="006B7617">
        <w:rPr>
          <w:color w:val="auto"/>
        </w:rPr>
        <w:t xml:space="preserve">As stark sex differences were observed in the side reversal task, the brain areas underlying this task </w:t>
      </w:r>
      <w:r w:rsidR="004C73AE" w:rsidRPr="006B7617">
        <w:rPr>
          <w:color w:val="auto"/>
        </w:rPr>
        <w:t xml:space="preserve">were examined to determine whether they </w:t>
      </w:r>
      <w:r w:rsidR="00A470E8" w:rsidRPr="006B7617">
        <w:rPr>
          <w:color w:val="auto"/>
        </w:rPr>
        <w:t xml:space="preserve">displayed similar sex differences in neural activity. </w:t>
      </w:r>
      <w:r w:rsidR="00464630" w:rsidRPr="006B7617">
        <w:rPr>
          <w:color w:val="auto"/>
        </w:rPr>
        <w:t xml:space="preserve">As previously discussed, lesion studies have indicated </w:t>
      </w:r>
      <w:r w:rsidR="00A470E8" w:rsidRPr="006B7617">
        <w:rPr>
          <w:color w:val="auto"/>
        </w:rPr>
        <w:t>that the orbitofrontal cortex (OFC) mediates the side reversal task</w:t>
      </w:r>
      <w:r w:rsidR="00A470E8" w:rsidRPr="006B7617">
        <w:rPr>
          <w:color w:val="auto"/>
        </w:rPr>
        <w:fldChar w:fldCharType="begin" w:fldLock="1"/>
      </w:r>
      <w:r w:rsidR="00833C63">
        <w:rPr>
          <w:color w:val="auto"/>
        </w:rPr>
        <w:instrText>ADDIN CSL_CITATION {"citationItems":[{"id":"ITEM-1","itemData":{"ISSN":"0166-4328","PMID":"14643463","abstract":"It has been demonstrated previously that lesions to medial prefrontal cortex in rats impair the shifting of attentional set between perceptual features of complex stimuli [J. Neurosci. 20 (2000) 4320], a result that mirrors the deficit found in humans and monkeys [Nature 380 (1996) 69; Behav. Neurosci. 110 (1996) 872; J. Neurosci. 17 (1997) 9285; Neuropsychologia 29 (1991) 993]. These data imply functional homology between rat medial prefrontal cortex and primate prefrontal cortex.In marmoset monkeys, there is a double dissociation between the effects of lesions of lateral prefrontal cortex, which impair shifting of attentional set, and lesions of orbital prefrontal cortex, which result in impairments of reversal of stimulus-reward contingencies, leaving attentional set-shifting capacities intact [Nature 380 (1996) 69; Behav. Neurosci. 110 (1996) 872; J. Neurosci. 17 (1997) 9285]. The present investigation examined whether lesions to rat orbital prefrontal cortex would produce deficits in reversal learning in the absence of deficits in shifting attentional set, as seen in monkeys. Rats were trained to perform an attentional set-shifting task that is formally the same as that used in monkeys and humans. In a single session, rats performed a series of discriminations, including acquisitions and reversals. Damage to orbital prefrontal cortex in the rats did not disrupt the ability to acquire, maintain or shift attentional set. We report here the same selective impairment in reversal learning in rats as seen in primates with orbital prefrontal cortex lesions.","author":[{"dropping-particle":"","family":"McAlonan","given":"Kerry","non-dropping-particle":"","parse-names":false,"suffix":""},{"dropping-particle":"","family":"Brown","given":"Verity J","non-dropping-particle":"","parse-names":false,"suffix":""}],"container-title":"Behavioural brain research","id":"ITEM-1","issue":"1-2","issued":{"date-parts":[["2003","11","30"]]},"page":"97-103","title":"Orbital prefrontal cortex mediates reversal learning and not attentional set shifting in the rat.","type":"article-journal","volume":"146"},"uris":["http://www.mendeley.com/documents/?uuid=81a15d59-fd18-43df-9d45-89ef252047d6"]}],"mendeley":{"formattedCitation":"&lt;sup&gt;34&lt;/sup&gt;","plainTextFormattedCitation":"34","previouslyFormattedCitation":"&lt;sup&gt;34&lt;/sup&gt;"},"properties":{"noteIndex":0},"schema":"https://github.com/citation-style-language/schema/raw/master/csl-citation.json"}</w:instrText>
      </w:r>
      <w:r w:rsidR="00A470E8" w:rsidRPr="006B7617">
        <w:rPr>
          <w:color w:val="auto"/>
        </w:rPr>
        <w:fldChar w:fldCharType="separate"/>
      </w:r>
      <w:r w:rsidR="00833C63" w:rsidRPr="00833C63">
        <w:rPr>
          <w:noProof/>
          <w:color w:val="auto"/>
          <w:vertAlign w:val="superscript"/>
        </w:rPr>
        <w:t>34</w:t>
      </w:r>
      <w:r w:rsidR="00A470E8" w:rsidRPr="006B7617">
        <w:rPr>
          <w:color w:val="auto"/>
        </w:rPr>
        <w:fldChar w:fldCharType="end"/>
      </w:r>
      <w:r w:rsidR="00A470E8" w:rsidRPr="006B7617">
        <w:rPr>
          <w:color w:val="auto"/>
        </w:rPr>
        <w:t xml:space="preserve">. </w:t>
      </w:r>
      <w:r w:rsidR="00464630" w:rsidRPr="006B7617">
        <w:rPr>
          <w:color w:val="auto"/>
        </w:rPr>
        <w:t>Thus, c-</w:t>
      </w:r>
      <w:proofErr w:type="spellStart"/>
      <w:r w:rsidR="00464630" w:rsidRPr="006B7617">
        <w:rPr>
          <w:color w:val="auto"/>
        </w:rPr>
        <w:t>fos</w:t>
      </w:r>
      <w:proofErr w:type="spellEnd"/>
      <w:r w:rsidR="008A16FA">
        <w:rPr>
          <w:color w:val="auto"/>
        </w:rPr>
        <w:t>,</w:t>
      </w:r>
      <w:r w:rsidR="00464630" w:rsidRPr="006B7617">
        <w:rPr>
          <w:color w:val="auto"/>
        </w:rPr>
        <w:t xml:space="preserve"> a measure of neural activation</w:t>
      </w:r>
      <w:r w:rsidR="00E05448" w:rsidRPr="006B7617">
        <w:rPr>
          <w:color w:val="auto"/>
        </w:rPr>
        <w:fldChar w:fldCharType="begin" w:fldLock="1"/>
      </w:r>
      <w:r w:rsidR="00833C63">
        <w:rPr>
          <w:color w:val="auto"/>
        </w:rPr>
        <w:instrText>ADDIN CSL_CITATION {"citationItems":[{"id":"ITEM-1","itemData":{"ISSN":"0424-8155","PMID":"1773755","abstract":"Monopolar (n = 5) and bipolar (n = 4) electrical stimulation of the motor cortex associated with spinal motor evoked potentials (MEPs) in rats resulted in central nervous system (CNS) staining for c-fos protein. Staining was demonstrated in the cortex, hippocampus, and caudate-putamen, irrespective of the type of stimulation. C-fos protein was demonstrated in the ventral horn cells in 3 animals and in the superficial layer of the posterior horn in 8 animals. Brainstem staining was more frequent and intense in rats stimulated with monopolar electrodes. In contrast to the diffuse and bilateral cortical staining observed with electrical stimulation, motor cortex stimulation by the local application of bicuculline resulted in c-fos protein staining restricted to the stimulated motor cortex. The cerebellum failed to demonstrate c-fos protein following motor cortex stimulation or direct electrical cerebellum stimulation. The present study demonstrates that c-fos protein can be used as a marker of direct or synaptically activated neurons during electrical and chemical stimulation of the motor cortex. Activation of neural structures outside the motor pathway may reflect physiologic activation or stimulus spread. Increased c-fos protein staining of the brainstem with monopolar stimulation supports previous studies that suggest that components of the MEP following monopolar motor cortex stimulation in the rat may arise from brainstem structures.","author":[{"dropping-particle":"","family":"Zappulla","given":"R A","non-dropping-particle":"","parse-names":false,"suffix":""},{"dropping-particle":"","family":"Wang","given":"W","non-dropping-particle":"","parse-names":false,"suffix":""},{"dropping-particle":"","family":"Friedrich","given":"V L","non-dropping-particle":"","parse-names":false,"suffix":""},{"dropping-particle":"","family":"Grabel","given":"J","non-dropping-particle":"","parse-names":false,"suffix":""},{"dropping-particle":"","family":"Nieves","given":"J","non-dropping-particle":"","parse-names":false,"suffix":""}],"container-title":"Electroencephalography and clinical neurophysiology. Supplement","id":"ITEM-1","issued":{"date-parts":[["1991"]]},"page":"155-69","title":"CNS activation patterns underlying motor evoked potentials as demonstrated by c-fos immunoreactivity.","type":"article-journal","volume":"43"},"uris":["http://www.mendeley.com/documents/?uuid=92a489e4-469e-31d8-bb08-83b615e8aeb9"]}],"mendeley":{"formattedCitation":"&lt;sup&gt;37&lt;/sup&gt;","plainTextFormattedCitation":"37","previouslyFormattedCitation":"&lt;sup&gt;37&lt;/sup&gt;"},"properties":{"noteIndex":0},"schema":"https://github.com/citation-style-language/schema/raw/master/csl-citation.json"}</w:instrText>
      </w:r>
      <w:r w:rsidR="00E05448" w:rsidRPr="006B7617">
        <w:rPr>
          <w:color w:val="auto"/>
        </w:rPr>
        <w:fldChar w:fldCharType="separate"/>
      </w:r>
      <w:r w:rsidR="00833C63" w:rsidRPr="00833C63">
        <w:rPr>
          <w:noProof/>
          <w:color w:val="auto"/>
          <w:vertAlign w:val="superscript"/>
        </w:rPr>
        <w:t>37</w:t>
      </w:r>
      <w:r w:rsidR="00E05448" w:rsidRPr="006B7617">
        <w:rPr>
          <w:color w:val="auto"/>
        </w:rPr>
        <w:fldChar w:fldCharType="end"/>
      </w:r>
      <w:r w:rsidR="008A16FA">
        <w:rPr>
          <w:color w:val="auto"/>
        </w:rPr>
        <w:t>,</w:t>
      </w:r>
      <w:r w:rsidR="00464630" w:rsidRPr="006B7617">
        <w:rPr>
          <w:color w:val="auto"/>
        </w:rPr>
        <w:t xml:space="preserve"> </w:t>
      </w:r>
      <w:r w:rsidR="004C73AE" w:rsidRPr="006B7617">
        <w:rPr>
          <w:color w:val="auto"/>
        </w:rPr>
        <w:t xml:space="preserve">was labeled </w:t>
      </w:r>
      <w:r w:rsidR="00464630" w:rsidRPr="006B7617">
        <w:rPr>
          <w:color w:val="auto"/>
        </w:rPr>
        <w:t xml:space="preserve">in the OFC </w:t>
      </w:r>
      <w:r w:rsidR="008A16FA">
        <w:rPr>
          <w:color w:val="auto"/>
        </w:rPr>
        <w:t xml:space="preserve">at </w:t>
      </w:r>
      <w:r w:rsidR="00996422" w:rsidRPr="006B7617">
        <w:rPr>
          <w:color w:val="auto"/>
        </w:rPr>
        <w:t>30 min</w:t>
      </w:r>
      <w:r w:rsidR="00F35819">
        <w:rPr>
          <w:color w:val="auto"/>
        </w:rPr>
        <w:t xml:space="preserve"> </w:t>
      </w:r>
      <w:r w:rsidR="00464630" w:rsidRPr="006B7617">
        <w:rPr>
          <w:color w:val="auto"/>
        </w:rPr>
        <w:t xml:space="preserve">after </w:t>
      </w:r>
      <w:r w:rsidR="00F35819">
        <w:rPr>
          <w:color w:val="auto"/>
        </w:rPr>
        <w:t xml:space="preserve">the </w:t>
      </w:r>
      <w:r w:rsidR="00464630" w:rsidRPr="006B7617">
        <w:rPr>
          <w:color w:val="auto"/>
        </w:rPr>
        <w:t xml:space="preserve">completion </w:t>
      </w:r>
      <w:r w:rsidR="00996422" w:rsidRPr="006B7617">
        <w:rPr>
          <w:color w:val="auto"/>
        </w:rPr>
        <w:t xml:space="preserve">of </w:t>
      </w:r>
      <w:r w:rsidR="00AF309C" w:rsidRPr="006B7617">
        <w:rPr>
          <w:color w:val="auto"/>
        </w:rPr>
        <w:t>strategy</w:t>
      </w:r>
      <w:r w:rsidR="00996422" w:rsidRPr="006B7617">
        <w:rPr>
          <w:color w:val="auto"/>
        </w:rPr>
        <w:t xml:space="preserve"> shifting, which should</w:t>
      </w:r>
      <w:r w:rsidR="008A16FA">
        <w:rPr>
          <w:color w:val="auto"/>
        </w:rPr>
        <w:t xml:space="preserve"> have</w:t>
      </w:r>
      <w:r w:rsidR="00996422" w:rsidRPr="006B7617">
        <w:rPr>
          <w:color w:val="auto"/>
        </w:rPr>
        <w:t xml:space="preserve"> reflect</w:t>
      </w:r>
      <w:r w:rsidR="008A16FA">
        <w:rPr>
          <w:color w:val="auto"/>
        </w:rPr>
        <w:t>ed</w:t>
      </w:r>
      <w:r w:rsidR="00996422" w:rsidRPr="006B7617">
        <w:rPr>
          <w:color w:val="auto"/>
        </w:rPr>
        <w:t xml:space="preserve"> performance in the side reversal task</w:t>
      </w:r>
      <w:r w:rsidRPr="006B7617">
        <w:rPr>
          <w:color w:val="auto"/>
        </w:rPr>
        <w:fldChar w:fldCharType="begin" w:fldLock="1"/>
      </w:r>
      <w:r w:rsidR="00833C63">
        <w:rPr>
          <w:color w:val="auto"/>
        </w:rPr>
        <w:instrText>ADDIN CSL_CITATION {"citationItems":[{"id":"ITEM-1","itemData":{"DOI":"10.1371/journal.pone.0008185","ISSN":"1932-6203","PMID":"19997631","abstract":"BACKGROUND The light-gated cation channel channelrhodopsin-2 (ChR2) is a powerful tool for the optical induction of action potentials in neurons. Mutations of the cysteine 128 (C128) residue have been shown to greatly extend the lifetime of the conducting state of ChR2. However, until now, only subthreshold depolarizations have been reported from C128 mutants. METHODS AND FINDINGS Here we report the induction of long high-frequency spike trains by brief light pulses in ChR2(C128A)-transfected pyramidal cells in hippocampal slice culture. ChR2(C128A)-mediated spike bursts triggered expression of the immediate early gene c-fos in pyramidal neurons. Robust and cell-specific expression of c-Fos protein was detected after a single blue light pulse and depended on action potential firing, but not on synaptic activity. However, photocurrents diminished upon repeated stimulation and limited the number of action potential bursts that could be elicited. CONCLUSIONS We conclude that the C128A mutant is not suitable for chronic stimulation of neurons, but very useful for light-controlled induction of immediate early genes. This property of ChR2(C128A) could be harnessed to control the expression of proteins under control of the c-fos promoter with precise timing and single cell specificity.","author":[{"dropping-particle":"","family":"Schoenenberger","given":"Philipp","non-dropping-particle":"","parse-names":false,"suffix":""},{"dropping-particle":"","family":"Gerosa","given":"Daniela","non-dropping-particle":"","parse-names":false,"suffix":""},{"dropping-particle":"","family":"Oertner","given":"Thomas G.","non-dropping-particle":"","parse-names":false,"suffix":""}],"container-title":"PLoS ONE","editor":[{"dropping-particle":"","family":"Mansvelder","given":"Huibert D.","non-dropping-particle":"","parse-names":false,"suffix":""}],"id":"ITEM-1","issue":"12","issued":{"date-parts":[["2009","12","4"]]},"page":"e8185","title":"Temporal Control of Immediate Early Gene Induction by Light","type":"article-journal","volume":"4"},"uris":["http://www.mendeley.com/documents/?uuid=110b43dc-4dff-3f8c-a8f7-80c5d94b666b"]}],"mendeley":{"formattedCitation":"&lt;sup&gt;38&lt;/sup&gt;","plainTextFormattedCitation":"38","previouslyFormattedCitation":"&lt;sup&gt;38&lt;/sup&gt;"},"properties":{"noteIndex":0},"schema":"https://github.com/citation-style-language/schema/raw/master/csl-citation.json"}</w:instrText>
      </w:r>
      <w:r w:rsidRPr="006B7617">
        <w:rPr>
          <w:color w:val="auto"/>
        </w:rPr>
        <w:fldChar w:fldCharType="separate"/>
      </w:r>
      <w:r w:rsidR="00833C63" w:rsidRPr="00833C63">
        <w:rPr>
          <w:noProof/>
          <w:color w:val="auto"/>
          <w:vertAlign w:val="superscript"/>
        </w:rPr>
        <w:t>38</w:t>
      </w:r>
      <w:r w:rsidRPr="006B7617">
        <w:rPr>
          <w:color w:val="auto"/>
        </w:rPr>
        <w:fldChar w:fldCharType="end"/>
      </w:r>
      <w:r w:rsidR="00996422" w:rsidRPr="006B7617">
        <w:rPr>
          <w:color w:val="auto"/>
        </w:rPr>
        <w:t>.</w:t>
      </w:r>
      <w:r w:rsidR="00F52B3C" w:rsidRPr="006B7617">
        <w:rPr>
          <w:color w:val="auto"/>
        </w:rPr>
        <w:t xml:space="preserve"> </w:t>
      </w:r>
      <w:r w:rsidR="008A16FA">
        <w:rPr>
          <w:color w:val="auto"/>
        </w:rPr>
        <w:t>However, i</w:t>
      </w:r>
      <w:r w:rsidR="00F52B3C" w:rsidRPr="006B7617">
        <w:rPr>
          <w:color w:val="auto"/>
        </w:rPr>
        <w:t>t is possible that OFC may also play a role in the extradimensional strategy</w:t>
      </w:r>
      <w:r w:rsidR="008A16FA">
        <w:rPr>
          <w:color w:val="auto"/>
        </w:rPr>
        <w:t xml:space="preserve"> </w:t>
      </w:r>
      <w:r w:rsidR="00F52B3C" w:rsidRPr="006B7617">
        <w:rPr>
          <w:color w:val="auto"/>
        </w:rPr>
        <w:t>shifting component of this task</w:t>
      </w:r>
      <w:r w:rsidR="003A358A" w:rsidRPr="006B7617">
        <w:rPr>
          <w:color w:val="auto"/>
        </w:rPr>
        <w:fldChar w:fldCharType="begin" w:fldLock="1"/>
      </w:r>
      <w:r w:rsidR="00833C63">
        <w:rPr>
          <w:color w:val="auto"/>
        </w:rPr>
        <w:instrText>ADDIN CSL_CITATION {"citationItems":[{"id":"ITEM-1","itemData":{"DOI":"10.1111/j.1460-9568.2012.08141.x","ISSN":"1460-9568","PMID":"22672207","abstract":"In rats, reversal learning impairments are commonly reported after lesions of the orbital prefrontal cortex (OFC), in contrast to the effect of lesions of the medial prefrontal cortex, which impair attentional set-shifting. Comparable dissociations have also been reported in humans, monkeys and mice. However, these two manifestations of behavioural flexibility may share common cognitive processes. The present study tested the hypothesis that lesions of the OFC (an area that integrates expected and actual outcomes to signal which cues in the environment predict reward) would impair the formation of attentional set as well as impairing reversal learning. We compared the performance of lesioned and control rats on two set-shifting tasks. The first task we used, 'the 4ID task', had no reversal stages, but multiple intradimensional acquisitions before the extradimensional shift stage, to assess set-formation as well as set-shifting. The second task was the standard intradimensional/extradimensional '7-stage task', which includes reversal learning stages after each compound acquisition. Compared with controls, lesioned rats were slower to form attentional set on the 4ID task. When they did form a set, they required more trials to complete the extradimensional shift stage. On the 7-stage task, we replicated our previous finding of impaired reversal learning and reduced shift-costs. We interpret these findings as reflecting a single deficit in identifying relevant cues after unexpected outcomes, which supports recent models of OFC function. Our findings challenge the assumption that the contribution of the OFC to behavioural flexibility is limited to reversal learning.","author":[{"dropping-particle":"","family":"Chase","given":"E Alexander","non-dropping-particle":"","parse-names":false,"suffix":""},{"dropping-particle":"","family":"Tait","given":"David S","non-dropping-particle":"","parse-names":false,"suffix":""},{"dropping-particle":"","family":"Brown","given":"Verity J","non-dropping-particle":"","parse-names":false,"suffix":""}],"container-title":"The European journal of neuroscience","id":"ITEM-1","issue":"3","issued":{"date-parts":[["2012","8"]]},"page":"2368-75","title":"Lesions of the orbital prefrontal cortex impair the formation of attentional set in rats.","type":"article-journal","volume":"36"},"uris":["http://www.mendeley.com/documents/?uuid=1de95c01-9713-3dbc-803b-c1758c1ec27e"]}],"mendeley":{"formattedCitation":"&lt;sup&gt;39&lt;/sup&gt;","plainTextFormattedCitation":"39","previouslyFormattedCitation":"&lt;sup&gt;39&lt;/sup&gt;"},"properties":{"noteIndex":0},"schema":"https://github.com/citation-style-language/schema/raw/master/csl-citation.json"}</w:instrText>
      </w:r>
      <w:r w:rsidR="003A358A" w:rsidRPr="006B7617">
        <w:rPr>
          <w:color w:val="auto"/>
        </w:rPr>
        <w:fldChar w:fldCharType="separate"/>
      </w:r>
      <w:r w:rsidR="00833C63" w:rsidRPr="00833C63">
        <w:rPr>
          <w:noProof/>
          <w:color w:val="auto"/>
          <w:vertAlign w:val="superscript"/>
        </w:rPr>
        <w:t>39</w:t>
      </w:r>
      <w:r w:rsidR="003A358A" w:rsidRPr="006B7617">
        <w:rPr>
          <w:color w:val="auto"/>
        </w:rPr>
        <w:fldChar w:fldCharType="end"/>
      </w:r>
      <w:r w:rsidR="003A358A" w:rsidRPr="006B7617">
        <w:rPr>
          <w:color w:val="auto"/>
        </w:rPr>
        <w:t xml:space="preserve">. Thus, it is important to </w:t>
      </w:r>
      <w:r w:rsidR="008A16FA">
        <w:rPr>
          <w:color w:val="auto"/>
        </w:rPr>
        <w:t>perform</w:t>
      </w:r>
      <w:r w:rsidR="00F52B3C" w:rsidRPr="006B7617">
        <w:rPr>
          <w:color w:val="auto"/>
        </w:rPr>
        <w:t xml:space="preserve"> the sacrifice </w:t>
      </w:r>
      <w:r w:rsidR="008A16FA">
        <w:rPr>
          <w:color w:val="auto"/>
        </w:rPr>
        <w:t xml:space="preserve">at the appropriate time </w:t>
      </w:r>
      <w:r w:rsidR="00F52B3C" w:rsidRPr="006B7617">
        <w:rPr>
          <w:color w:val="auto"/>
        </w:rPr>
        <w:t xml:space="preserve">to </w:t>
      </w:r>
      <w:r w:rsidR="003A358A" w:rsidRPr="006B7617">
        <w:rPr>
          <w:color w:val="auto"/>
        </w:rPr>
        <w:t>reflect brain activity during a</w:t>
      </w:r>
      <w:r w:rsidR="00F52B3C" w:rsidRPr="006B7617">
        <w:rPr>
          <w:color w:val="auto"/>
        </w:rPr>
        <w:t xml:space="preserve"> </w:t>
      </w:r>
      <w:proofErr w:type="gramStart"/>
      <w:r w:rsidR="00F52B3C" w:rsidRPr="006B7617">
        <w:rPr>
          <w:color w:val="auto"/>
        </w:rPr>
        <w:t xml:space="preserve">particular </w:t>
      </w:r>
      <w:r w:rsidR="003A358A" w:rsidRPr="006B7617">
        <w:rPr>
          <w:color w:val="auto"/>
        </w:rPr>
        <w:t>task</w:t>
      </w:r>
      <w:proofErr w:type="gramEnd"/>
      <w:r w:rsidR="00F52B3C" w:rsidRPr="006B7617">
        <w:rPr>
          <w:color w:val="auto"/>
        </w:rPr>
        <w:t xml:space="preserve"> </w:t>
      </w:r>
      <w:r w:rsidR="003A358A" w:rsidRPr="006B7617">
        <w:rPr>
          <w:color w:val="auto"/>
        </w:rPr>
        <w:t xml:space="preserve">within </w:t>
      </w:r>
      <w:r w:rsidR="00F52B3C" w:rsidRPr="006B7617">
        <w:rPr>
          <w:color w:val="auto"/>
        </w:rPr>
        <w:t xml:space="preserve">the operant </w:t>
      </w:r>
      <w:r w:rsidR="00AF309C" w:rsidRPr="006B7617">
        <w:rPr>
          <w:color w:val="auto"/>
        </w:rPr>
        <w:t>strategy</w:t>
      </w:r>
      <w:r w:rsidR="00F52B3C" w:rsidRPr="006B7617">
        <w:rPr>
          <w:color w:val="auto"/>
        </w:rPr>
        <w:t xml:space="preserve"> </w:t>
      </w:r>
      <w:r w:rsidR="00F52B3C" w:rsidRPr="006B7617">
        <w:rPr>
          <w:color w:val="auto"/>
        </w:rPr>
        <w:lastRenderedPageBreak/>
        <w:t>shifting paradig</w:t>
      </w:r>
      <w:r w:rsidR="003A358A" w:rsidRPr="006B7617">
        <w:rPr>
          <w:color w:val="auto"/>
        </w:rPr>
        <w:t>m</w:t>
      </w:r>
      <w:r w:rsidR="00F52B3C" w:rsidRPr="006B7617">
        <w:rPr>
          <w:color w:val="auto"/>
        </w:rPr>
        <w:t>.</w:t>
      </w:r>
      <w:r w:rsidR="00996422" w:rsidRPr="006B7617">
        <w:rPr>
          <w:color w:val="auto"/>
        </w:rPr>
        <w:t xml:space="preserve"> </w:t>
      </w:r>
      <w:r w:rsidR="008A16FA">
        <w:rPr>
          <w:color w:val="auto"/>
        </w:rPr>
        <w:t>Here, s</w:t>
      </w:r>
      <w:r w:rsidR="00A470E8" w:rsidRPr="006B7617">
        <w:rPr>
          <w:color w:val="auto"/>
        </w:rPr>
        <w:t xml:space="preserve">tress induced a significant increase in neuronal activation in the OFC </w:t>
      </w:r>
      <w:r w:rsidR="008A16FA">
        <w:rPr>
          <w:color w:val="auto"/>
        </w:rPr>
        <w:t>of</w:t>
      </w:r>
      <w:r w:rsidR="00A470E8" w:rsidRPr="006B7617">
        <w:rPr>
          <w:color w:val="auto"/>
        </w:rPr>
        <w:t xml:space="preserve"> males compared </w:t>
      </w:r>
      <w:r w:rsidR="008A16FA">
        <w:rPr>
          <w:color w:val="auto"/>
        </w:rPr>
        <w:t>to</w:t>
      </w:r>
      <w:r w:rsidR="00A470E8" w:rsidRPr="006B7617">
        <w:rPr>
          <w:color w:val="auto"/>
        </w:rPr>
        <w:t xml:space="preserve"> controls</w:t>
      </w:r>
      <w:r w:rsidR="00996422" w:rsidRPr="006B7617">
        <w:rPr>
          <w:b/>
          <w:color w:val="auto"/>
        </w:rPr>
        <w:t xml:space="preserve">. </w:t>
      </w:r>
      <w:r w:rsidR="00A470E8" w:rsidRPr="006B7617">
        <w:rPr>
          <w:color w:val="auto"/>
        </w:rPr>
        <w:t xml:space="preserve">However, stress induced a significant decrease in neuronal activation in the OFC </w:t>
      </w:r>
      <w:r w:rsidR="008A16FA">
        <w:rPr>
          <w:color w:val="auto"/>
        </w:rPr>
        <w:t>of</w:t>
      </w:r>
      <w:r w:rsidR="00A470E8" w:rsidRPr="006B7617">
        <w:rPr>
          <w:color w:val="auto"/>
        </w:rPr>
        <w:t xml:space="preserve"> females compared </w:t>
      </w:r>
      <w:r w:rsidR="008A16FA">
        <w:rPr>
          <w:color w:val="auto"/>
        </w:rPr>
        <w:t>to</w:t>
      </w:r>
      <w:r w:rsidR="00A470E8" w:rsidRPr="006B7617">
        <w:rPr>
          <w:color w:val="auto"/>
        </w:rPr>
        <w:t xml:space="preserve"> controls. Furthermore, in males, OFC activation and trials to criterion </w:t>
      </w:r>
      <w:r w:rsidR="008A16FA">
        <w:rPr>
          <w:color w:val="auto"/>
        </w:rPr>
        <w:t>were</w:t>
      </w:r>
      <w:r w:rsidR="00A470E8" w:rsidRPr="006B7617">
        <w:rPr>
          <w:color w:val="auto"/>
        </w:rPr>
        <w:t xml:space="preserve"> negatively correlated</w:t>
      </w:r>
      <w:r w:rsidR="008A16FA">
        <w:rPr>
          <w:color w:val="auto"/>
        </w:rPr>
        <w:t>; specifically,</w:t>
      </w:r>
      <w:r w:rsidR="00A470E8" w:rsidRPr="006B7617">
        <w:rPr>
          <w:color w:val="auto"/>
        </w:rPr>
        <w:t xml:space="preserve"> higher OFC activation </w:t>
      </w:r>
      <w:r w:rsidR="008A16FA">
        <w:rPr>
          <w:color w:val="auto"/>
        </w:rPr>
        <w:t>was</w:t>
      </w:r>
      <w:r w:rsidR="00A470E8" w:rsidRPr="006B7617">
        <w:rPr>
          <w:color w:val="auto"/>
        </w:rPr>
        <w:t xml:space="preserve"> associated with fewer trials to criterion. In contrast, there was no correlation between OFC activation and performance in females</w:t>
      </w:r>
      <w:r w:rsidR="008A16FA">
        <w:rPr>
          <w:color w:val="auto"/>
        </w:rPr>
        <w:t>,</w:t>
      </w:r>
      <w:r w:rsidR="00A470E8" w:rsidRPr="006B7617">
        <w:rPr>
          <w:color w:val="auto"/>
        </w:rPr>
        <w:t xml:space="preserve"> suggesting that the OFC was disengaged during the</w:t>
      </w:r>
      <w:r w:rsidR="008A16FA">
        <w:rPr>
          <w:color w:val="auto"/>
        </w:rPr>
        <w:t>se</w:t>
      </w:r>
      <w:r w:rsidR="00A470E8" w:rsidRPr="006B7617">
        <w:rPr>
          <w:color w:val="auto"/>
        </w:rPr>
        <w:t xml:space="preserve"> performance</w:t>
      </w:r>
      <w:r w:rsidR="008A16FA">
        <w:rPr>
          <w:color w:val="auto"/>
        </w:rPr>
        <w:t>s</w:t>
      </w:r>
      <w:r w:rsidR="00A470E8" w:rsidRPr="006B7617">
        <w:rPr>
          <w:color w:val="auto"/>
        </w:rPr>
        <w:t>.</w:t>
      </w:r>
    </w:p>
    <w:p w14:paraId="2D3F820A" w14:textId="02B8BEC5" w:rsidR="007A4DD6" w:rsidRPr="006B7617" w:rsidRDefault="007A4DD6" w:rsidP="0062728D">
      <w:pPr>
        <w:jc w:val="left"/>
        <w:rPr>
          <w:color w:val="auto"/>
        </w:rPr>
      </w:pPr>
    </w:p>
    <w:p w14:paraId="11481B48" w14:textId="2BDD947E" w:rsidR="009842DA" w:rsidRPr="006B7617" w:rsidRDefault="00B32616" w:rsidP="0062728D">
      <w:pPr>
        <w:jc w:val="left"/>
        <w:rPr>
          <w:bCs/>
          <w:color w:val="auto"/>
        </w:rPr>
      </w:pPr>
      <w:r w:rsidRPr="006B7617">
        <w:rPr>
          <w:b/>
          <w:color w:val="auto"/>
        </w:rPr>
        <w:t>FIGURE</w:t>
      </w:r>
      <w:r w:rsidR="0013621E" w:rsidRPr="006B7617">
        <w:rPr>
          <w:b/>
          <w:color w:val="auto"/>
        </w:rPr>
        <w:t xml:space="preserve"> </w:t>
      </w:r>
      <w:r w:rsidRPr="006B7617">
        <w:rPr>
          <w:b/>
          <w:color w:val="auto"/>
        </w:rPr>
        <w:t>LEGENDS:</w:t>
      </w:r>
      <w:r w:rsidRPr="006B7617">
        <w:rPr>
          <w:color w:val="auto"/>
        </w:rPr>
        <w:t xml:space="preserve"> </w:t>
      </w:r>
    </w:p>
    <w:p w14:paraId="62B6554A" w14:textId="77777777" w:rsidR="009842DA" w:rsidRPr="006B7617" w:rsidRDefault="009842DA" w:rsidP="0062728D">
      <w:pPr>
        <w:jc w:val="left"/>
        <w:rPr>
          <w:bCs/>
          <w:color w:val="auto"/>
        </w:rPr>
      </w:pPr>
    </w:p>
    <w:p w14:paraId="2A9C6854" w14:textId="6E967D83" w:rsidR="00423B20" w:rsidRPr="006B7617" w:rsidRDefault="009842DA" w:rsidP="0062728D">
      <w:pPr>
        <w:jc w:val="left"/>
        <w:rPr>
          <w:bCs/>
          <w:color w:val="auto"/>
        </w:rPr>
      </w:pPr>
      <w:r w:rsidRPr="006B7617">
        <w:rPr>
          <w:b/>
          <w:color w:val="auto"/>
        </w:rPr>
        <w:t>Figure 1:</w:t>
      </w:r>
      <w:r w:rsidR="005509B5" w:rsidRPr="006B7617">
        <w:rPr>
          <w:bCs/>
          <w:color w:val="auto"/>
        </w:rPr>
        <w:t xml:space="preserve"> </w:t>
      </w:r>
      <w:r w:rsidR="005509B5" w:rsidRPr="006B7617">
        <w:rPr>
          <w:b/>
          <w:color w:val="auto"/>
        </w:rPr>
        <w:t xml:space="preserve">Schematic </w:t>
      </w:r>
      <w:r w:rsidR="00713621">
        <w:rPr>
          <w:b/>
          <w:color w:val="auto"/>
        </w:rPr>
        <w:t>of</w:t>
      </w:r>
      <w:r w:rsidR="005509B5" w:rsidRPr="006B7617">
        <w:rPr>
          <w:b/>
          <w:color w:val="auto"/>
        </w:rPr>
        <w:t xml:space="preserve"> the operant </w:t>
      </w:r>
      <w:r w:rsidR="00AF309C" w:rsidRPr="006B7617">
        <w:rPr>
          <w:b/>
          <w:color w:val="auto"/>
        </w:rPr>
        <w:t>strategy</w:t>
      </w:r>
      <w:r w:rsidR="005509B5" w:rsidRPr="006B7617">
        <w:rPr>
          <w:b/>
          <w:color w:val="auto"/>
        </w:rPr>
        <w:t xml:space="preserve"> shifting paradigm </w:t>
      </w:r>
      <w:r w:rsidR="00713621">
        <w:rPr>
          <w:b/>
          <w:color w:val="auto"/>
        </w:rPr>
        <w:t xml:space="preserve">during </w:t>
      </w:r>
      <w:r w:rsidR="005509B5" w:rsidRPr="006B7617">
        <w:rPr>
          <w:b/>
          <w:color w:val="auto"/>
        </w:rPr>
        <w:t>training and test days.</w:t>
      </w:r>
      <w:r w:rsidR="005509B5" w:rsidRPr="006B7617">
        <w:rPr>
          <w:bCs/>
          <w:color w:val="auto"/>
        </w:rPr>
        <w:t xml:space="preserve"> </w:t>
      </w:r>
    </w:p>
    <w:p w14:paraId="52A8B8D3" w14:textId="77777777" w:rsidR="009842DA" w:rsidRPr="006B7617" w:rsidRDefault="009842DA" w:rsidP="0062728D">
      <w:pPr>
        <w:jc w:val="left"/>
        <w:rPr>
          <w:bCs/>
          <w:color w:val="auto"/>
        </w:rPr>
      </w:pPr>
    </w:p>
    <w:p w14:paraId="7779AA6F" w14:textId="3A10779C" w:rsidR="009842DA" w:rsidRPr="00F35819" w:rsidRDefault="009842DA" w:rsidP="0062728D">
      <w:pPr>
        <w:jc w:val="left"/>
        <w:rPr>
          <w:color w:val="auto"/>
        </w:rPr>
      </w:pPr>
      <w:r w:rsidRPr="006B7617">
        <w:rPr>
          <w:b/>
          <w:color w:val="auto"/>
        </w:rPr>
        <w:t>Figure 2:</w:t>
      </w:r>
      <w:r w:rsidRPr="006B7617">
        <w:rPr>
          <w:bCs/>
          <w:color w:val="auto"/>
        </w:rPr>
        <w:t xml:space="preserve"> </w:t>
      </w:r>
      <w:r w:rsidR="00FF3228" w:rsidRPr="006B7617">
        <w:rPr>
          <w:b/>
          <w:color w:val="auto"/>
        </w:rPr>
        <w:t xml:space="preserve">Representative behavioral data from operant </w:t>
      </w:r>
      <w:r w:rsidR="00AF309C" w:rsidRPr="006B7617">
        <w:rPr>
          <w:b/>
          <w:color w:val="auto"/>
        </w:rPr>
        <w:t>strategy</w:t>
      </w:r>
      <w:r w:rsidR="00FF3228" w:rsidRPr="006B7617">
        <w:rPr>
          <w:b/>
          <w:color w:val="auto"/>
        </w:rPr>
        <w:t xml:space="preserve"> shifting paradigm</w:t>
      </w:r>
      <w:r w:rsidR="00713621">
        <w:rPr>
          <w:b/>
          <w:color w:val="auto"/>
        </w:rPr>
        <w:t>.</w:t>
      </w:r>
      <w:r w:rsidR="00FF3228" w:rsidRPr="006B7617">
        <w:rPr>
          <w:b/>
          <w:color w:val="auto"/>
        </w:rPr>
        <w:t xml:space="preserve"> (</w:t>
      </w:r>
      <w:r w:rsidRPr="006B7617">
        <w:rPr>
          <w:b/>
          <w:color w:val="auto"/>
        </w:rPr>
        <w:t>A</w:t>
      </w:r>
      <w:r w:rsidR="00FF3228" w:rsidRPr="006B7617">
        <w:rPr>
          <w:b/>
          <w:color w:val="auto"/>
        </w:rPr>
        <w:t>)</w:t>
      </w:r>
      <w:r w:rsidRPr="006B7617">
        <w:rPr>
          <w:b/>
          <w:color w:val="auto"/>
        </w:rPr>
        <w:t xml:space="preserve"> </w:t>
      </w:r>
      <w:r w:rsidRPr="006B7617">
        <w:rPr>
          <w:color w:val="auto"/>
        </w:rPr>
        <w:t>Trials to criterion for each task on test day. In the side reversal task, stress improved performance in males but impaired performance in females</w:t>
      </w:r>
      <w:r w:rsidR="0070769B" w:rsidRPr="006B7617">
        <w:rPr>
          <w:color w:val="auto"/>
        </w:rPr>
        <w:t xml:space="preserve">. </w:t>
      </w:r>
      <w:r w:rsidRPr="006B7617">
        <w:rPr>
          <w:color w:val="auto"/>
        </w:rPr>
        <w:t xml:space="preserve">In the light discrimination task, stress </w:t>
      </w:r>
      <w:r w:rsidR="00BE1B94" w:rsidRPr="006B7617">
        <w:rPr>
          <w:color w:val="auto"/>
        </w:rPr>
        <w:t>weakened</w:t>
      </w:r>
      <w:r w:rsidRPr="006B7617">
        <w:rPr>
          <w:color w:val="auto"/>
        </w:rPr>
        <w:t xml:space="preserve"> performance in females</w:t>
      </w:r>
      <w:r w:rsidR="008A16FA">
        <w:rPr>
          <w:color w:val="auto"/>
        </w:rPr>
        <w:t>,</w:t>
      </w:r>
      <w:r w:rsidRPr="006B7617">
        <w:rPr>
          <w:color w:val="auto"/>
        </w:rPr>
        <w:t xml:space="preserve"> while it did not affect males</w:t>
      </w:r>
      <w:r w:rsidR="0070769B" w:rsidRPr="006B7617">
        <w:rPr>
          <w:color w:val="auto"/>
        </w:rPr>
        <w:t xml:space="preserve">. </w:t>
      </w:r>
      <w:r w:rsidR="00FF3228" w:rsidRPr="006B7617">
        <w:rPr>
          <w:b/>
          <w:color w:val="auto"/>
        </w:rPr>
        <w:t>(</w:t>
      </w:r>
      <w:r w:rsidRPr="006B7617">
        <w:rPr>
          <w:b/>
          <w:color w:val="auto"/>
        </w:rPr>
        <w:t>B</w:t>
      </w:r>
      <w:r w:rsidR="00FF3228" w:rsidRPr="006B7617">
        <w:rPr>
          <w:b/>
          <w:color w:val="auto"/>
        </w:rPr>
        <w:t>)</w:t>
      </w:r>
      <w:r w:rsidRPr="006B7617">
        <w:rPr>
          <w:b/>
          <w:color w:val="auto"/>
        </w:rPr>
        <w:t xml:space="preserve"> </w:t>
      </w:r>
      <w:r w:rsidRPr="006B7617">
        <w:rPr>
          <w:color w:val="auto"/>
        </w:rPr>
        <w:t xml:space="preserve">Number of errors for each task on test day. Stress </w:t>
      </w:r>
      <w:r w:rsidR="00BE1B94" w:rsidRPr="006B7617">
        <w:rPr>
          <w:color w:val="auto"/>
        </w:rPr>
        <w:t>reduce</w:t>
      </w:r>
      <w:r w:rsidR="008A16FA">
        <w:rPr>
          <w:color w:val="auto"/>
        </w:rPr>
        <w:t>d the number of</w:t>
      </w:r>
      <w:r w:rsidRPr="006B7617">
        <w:rPr>
          <w:color w:val="auto"/>
        </w:rPr>
        <w:t xml:space="preserve"> errors made in males but increase</w:t>
      </w:r>
      <w:r w:rsidR="008A16FA">
        <w:rPr>
          <w:color w:val="auto"/>
        </w:rPr>
        <w:t>d</w:t>
      </w:r>
      <w:r w:rsidRPr="006B7617">
        <w:rPr>
          <w:color w:val="auto"/>
        </w:rPr>
        <w:t xml:space="preserve"> errors</w:t>
      </w:r>
      <w:r w:rsidR="008A16FA">
        <w:rPr>
          <w:color w:val="auto"/>
        </w:rPr>
        <w:t xml:space="preserve"> </w:t>
      </w:r>
      <w:r w:rsidRPr="006B7617">
        <w:rPr>
          <w:color w:val="auto"/>
        </w:rPr>
        <w:t>in females in both side reversal and light discrimination tasks</w:t>
      </w:r>
      <w:r w:rsidR="0070769B" w:rsidRPr="006B7617">
        <w:rPr>
          <w:color w:val="auto"/>
        </w:rPr>
        <w:t xml:space="preserve">. </w:t>
      </w:r>
      <w:r w:rsidR="00FF3228" w:rsidRPr="006B7617">
        <w:rPr>
          <w:b/>
          <w:color w:val="auto"/>
        </w:rPr>
        <w:t>(</w:t>
      </w:r>
      <w:r w:rsidRPr="006B7617">
        <w:rPr>
          <w:b/>
          <w:color w:val="auto"/>
        </w:rPr>
        <w:t>C</w:t>
      </w:r>
      <w:r w:rsidR="00FF3228" w:rsidRPr="006B7617">
        <w:rPr>
          <w:b/>
          <w:color w:val="auto"/>
        </w:rPr>
        <w:t>)</w:t>
      </w:r>
      <w:r w:rsidRPr="006B7617">
        <w:rPr>
          <w:b/>
          <w:color w:val="auto"/>
        </w:rPr>
        <w:t xml:space="preserve"> </w:t>
      </w:r>
      <w:r w:rsidRPr="006B7617">
        <w:rPr>
          <w:color w:val="auto"/>
        </w:rPr>
        <w:t xml:space="preserve">Perseverative and regressive error </w:t>
      </w:r>
      <w:r w:rsidR="00BE1B94" w:rsidRPr="006B7617">
        <w:rPr>
          <w:color w:val="auto"/>
        </w:rPr>
        <w:t>categorization</w:t>
      </w:r>
      <w:r w:rsidRPr="006B7617">
        <w:rPr>
          <w:color w:val="auto"/>
        </w:rPr>
        <w:t>. Stress decrease</w:t>
      </w:r>
      <w:r w:rsidR="008A16FA">
        <w:rPr>
          <w:color w:val="auto"/>
        </w:rPr>
        <w:t>d</w:t>
      </w:r>
      <w:r w:rsidRPr="006B7617">
        <w:rPr>
          <w:color w:val="auto"/>
        </w:rPr>
        <w:t xml:space="preserve"> perseverative errors made in males but increase</w:t>
      </w:r>
      <w:r w:rsidR="008A16FA">
        <w:rPr>
          <w:color w:val="auto"/>
        </w:rPr>
        <w:t>d</w:t>
      </w:r>
      <w:r w:rsidRPr="006B7617">
        <w:rPr>
          <w:color w:val="auto"/>
        </w:rPr>
        <w:t xml:space="preserve"> perseverative errors made in females in both side reversal and light discrimination tasks</w:t>
      </w:r>
      <w:r w:rsidR="0070769B" w:rsidRPr="006B7617">
        <w:rPr>
          <w:color w:val="auto"/>
        </w:rPr>
        <w:t xml:space="preserve">. </w:t>
      </w:r>
      <w:r w:rsidR="00FF3228" w:rsidRPr="006B7617">
        <w:rPr>
          <w:b/>
          <w:color w:val="auto"/>
        </w:rPr>
        <w:t>(</w:t>
      </w:r>
      <w:r w:rsidRPr="006B7617">
        <w:rPr>
          <w:b/>
          <w:color w:val="auto"/>
        </w:rPr>
        <w:t>D</w:t>
      </w:r>
      <w:r w:rsidR="00FF3228" w:rsidRPr="006B7617">
        <w:rPr>
          <w:b/>
          <w:color w:val="auto"/>
        </w:rPr>
        <w:t>)</w:t>
      </w:r>
      <w:r w:rsidRPr="006B7617">
        <w:rPr>
          <w:color w:val="auto"/>
        </w:rPr>
        <w:t xml:space="preserve"> </w:t>
      </w:r>
      <w:r w:rsidR="0070769B" w:rsidRPr="006B7617">
        <w:rPr>
          <w:color w:val="auto"/>
        </w:rPr>
        <w:t>Percent</w:t>
      </w:r>
      <w:r w:rsidRPr="006B7617">
        <w:rPr>
          <w:color w:val="auto"/>
        </w:rPr>
        <w:t xml:space="preserve"> trials omitted</w:t>
      </w:r>
      <w:r w:rsidR="0070769B" w:rsidRPr="006B7617">
        <w:rPr>
          <w:color w:val="auto"/>
        </w:rPr>
        <w:t xml:space="preserve"> and time to criterion</w:t>
      </w:r>
      <w:r w:rsidRPr="006B7617">
        <w:rPr>
          <w:color w:val="auto"/>
        </w:rPr>
        <w:t xml:space="preserve"> in the side reversal task. Stress </w:t>
      </w:r>
      <w:r w:rsidR="0070769B" w:rsidRPr="006B7617">
        <w:rPr>
          <w:color w:val="auto"/>
        </w:rPr>
        <w:t>increase</w:t>
      </w:r>
      <w:r w:rsidR="008A16FA">
        <w:rPr>
          <w:color w:val="auto"/>
        </w:rPr>
        <w:t>d</w:t>
      </w:r>
      <w:r w:rsidR="0070769B" w:rsidRPr="006B7617">
        <w:rPr>
          <w:color w:val="auto"/>
        </w:rPr>
        <w:t xml:space="preserve"> the percent omissions in female rats. </w:t>
      </w:r>
      <w:r w:rsidR="0070769B" w:rsidRPr="00F35819">
        <w:rPr>
          <w:color w:val="auto"/>
        </w:rPr>
        <w:t xml:space="preserve">Stress </w:t>
      </w:r>
      <w:r w:rsidRPr="00F35819">
        <w:rPr>
          <w:color w:val="auto"/>
        </w:rPr>
        <w:t>decrease</w:t>
      </w:r>
      <w:r w:rsidR="008A16FA">
        <w:rPr>
          <w:color w:val="auto"/>
        </w:rPr>
        <w:t>d</w:t>
      </w:r>
      <w:r w:rsidRPr="00F35819">
        <w:rPr>
          <w:color w:val="auto"/>
        </w:rPr>
        <w:t xml:space="preserve"> the time </w:t>
      </w:r>
      <w:r w:rsidR="008A16FA">
        <w:rPr>
          <w:color w:val="auto"/>
        </w:rPr>
        <w:t>required by</w:t>
      </w:r>
      <w:r w:rsidRPr="00F35819">
        <w:rPr>
          <w:color w:val="auto"/>
        </w:rPr>
        <w:t xml:space="preserve"> males but increase</w:t>
      </w:r>
      <w:r w:rsidR="008A16FA">
        <w:rPr>
          <w:color w:val="auto"/>
        </w:rPr>
        <w:t>d</w:t>
      </w:r>
      <w:r w:rsidRPr="00F35819">
        <w:rPr>
          <w:color w:val="auto"/>
        </w:rPr>
        <w:t xml:space="preserve"> the time required by females to complete the task.</w:t>
      </w:r>
      <w:r w:rsidR="009B6744" w:rsidRPr="00F35819">
        <w:rPr>
          <w:color w:val="auto"/>
        </w:rPr>
        <w:t xml:space="preserve"> </w:t>
      </w:r>
      <w:r w:rsidR="001F3C21" w:rsidRPr="00F35819">
        <w:rPr>
          <w:color w:val="auto"/>
        </w:rPr>
        <w:t>Statistics were calculated using two-way ANOVA followed by Tukey’s t-test</w:t>
      </w:r>
      <w:r w:rsidR="008A16FA">
        <w:rPr>
          <w:color w:val="auto"/>
        </w:rPr>
        <w:t xml:space="preserve"> (n </w:t>
      </w:r>
      <w:r w:rsidR="001F3C21" w:rsidRPr="00F35819">
        <w:rPr>
          <w:color w:val="auto"/>
        </w:rPr>
        <w:t>= 12</w:t>
      </w:r>
      <w:r w:rsidR="008A16FA">
        <w:rPr>
          <w:color w:val="auto"/>
        </w:rPr>
        <w:t xml:space="preserve"> rats per </w:t>
      </w:r>
      <w:r w:rsidR="001F3C21" w:rsidRPr="00F35819">
        <w:rPr>
          <w:color w:val="auto"/>
        </w:rPr>
        <w:t>group</w:t>
      </w:r>
      <w:r w:rsidR="008A16FA">
        <w:rPr>
          <w:color w:val="auto"/>
        </w:rPr>
        <w:t>;</w:t>
      </w:r>
      <w:r w:rsidR="001F3C21" w:rsidRPr="00F35819">
        <w:rPr>
          <w:color w:val="auto"/>
        </w:rPr>
        <w:t xml:space="preserve"> </w:t>
      </w:r>
      <w:r w:rsidR="008A16FA">
        <w:rPr>
          <w:color w:val="auto"/>
        </w:rPr>
        <w:t>e</w:t>
      </w:r>
      <w:r w:rsidR="004B5207" w:rsidRPr="00F35819">
        <w:rPr>
          <w:color w:val="auto"/>
        </w:rPr>
        <w:t xml:space="preserve">rror bars represent </w:t>
      </w:r>
      <w:r w:rsidR="008A16FA">
        <w:rPr>
          <w:color w:val="auto"/>
        </w:rPr>
        <w:t>SEM;</w:t>
      </w:r>
      <w:r w:rsidR="001F3C21" w:rsidRPr="00F35819">
        <w:rPr>
          <w:color w:val="auto"/>
        </w:rPr>
        <w:t xml:space="preserve"> #</w:t>
      </w:r>
      <w:r w:rsidR="008A16FA">
        <w:rPr>
          <w:color w:val="auto"/>
        </w:rPr>
        <w:t xml:space="preserve">p </w:t>
      </w:r>
      <w:r w:rsidR="001F3C21" w:rsidRPr="00F35819">
        <w:rPr>
          <w:color w:val="auto"/>
        </w:rPr>
        <w:t>≤</w:t>
      </w:r>
      <w:r w:rsidR="008A16FA">
        <w:rPr>
          <w:color w:val="auto"/>
        </w:rPr>
        <w:t xml:space="preserve"> </w:t>
      </w:r>
      <w:r w:rsidR="001F3C21" w:rsidRPr="00F35819">
        <w:rPr>
          <w:color w:val="auto"/>
        </w:rPr>
        <w:t>0.10</w:t>
      </w:r>
      <w:r w:rsidR="008A16FA">
        <w:rPr>
          <w:color w:val="auto"/>
        </w:rPr>
        <w:t>,</w:t>
      </w:r>
      <w:r w:rsidR="001F3C21" w:rsidRPr="00F35819">
        <w:rPr>
          <w:color w:val="auto"/>
        </w:rPr>
        <w:t xml:space="preserve"> *</w:t>
      </w:r>
      <w:r w:rsidR="008A16FA">
        <w:rPr>
          <w:color w:val="auto"/>
        </w:rPr>
        <w:t xml:space="preserve">p </w:t>
      </w:r>
      <w:r w:rsidR="001F3C21" w:rsidRPr="00F35819">
        <w:rPr>
          <w:color w:val="auto"/>
        </w:rPr>
        <w:t>&lt;</w:t>
      </w:r>
      <w:r w:rsidR="008A16FA">
        <w:rPr>
          <w:color w:val="auto"/>
        </w:rPr>
        <w:t xml:space="preserve"> </w:t>
      </w:r>
      <w:r w:rsidR="001F3C21" w:rsidRPr="00F35819">
        <w:rPr>
          <w:color w:val="auto"/>
        </w:rPr>
        <w:t>0.05</w:t>
      </w:r>
      <w:r w:rsidR="008A16FA">
        <w:rPr>
          <w:color w:val="auto"/>
        </w:rPr>
        <w:t>)</w:t>
      </w:r>
      <w:r w:rsidR="004B5207" w:rsidRPr="00F35819">
        <w:rPr>
          <w:color w:val="auto"/>
        </w:rPr>
        <w:t xml:space="preserve">. </w:t>
      </w:r>
      <w:r w:rsidR="005E020A" w:rsidRPr="00F35819">
        <w:rPr>
          <w:color w:val="auto"/>
        </w:rPr>
        <w:t>This f</w:t>
      </w:r>
      <w:r w:rsidR="009B6744" w:rsidRPr="00F35819">
        <w:rPr>
          <w:color w:val="auto"/>
        </w:rPr>
        <w:t>igure</w:t>
      </w:r>
      <w:r w:rsidR="005E020A" w:rsidRPr="00F35819">
        <w:rPr>
          <w:color w:val="auto"/>
        </w:rPr>
        <w:t xml:space="preserve"> has been</w:t>
      </w:r>
      <w:r w:rsidR="009B6744" w:rsidRPr="00F35819">
        <w:rPr>
          <w:color w:val="auto"/>
        </w:rPr>
        <w:t xml:space="preserve"> modified from</w:t>
      </w:r>
      <w:r w:rsidR="008A16FA">
        <w:rPr>
          <w:color w:val="auto"/>
        </w:rPr>
        <w:t xml:space="preserve"> a previous publication</w:t>
      </w:r>
      <w:r w:rsidR="009B6744" w:rsidRPr="00F35819">
        <w:rPr>
          <w:color w:val="auto"/>
        </w:rPr>
        <w:fldChar w:fldCharType="begin" w:fldLock="1"/>
      </w:r>
      <w:r w:rsidR="00B91FB7" w:rsidRPr="00F35819">
        <w:rPr>
          <w:color w:val="auto"/>
        </w:rPr>
        <w:instrText>ADDIN CSL_CITATION {"citationItems":[{"id":"ITEM-1","itemData":{"DOI":"10.1016/j.biopsych.2016.10.013","ISSN":"18732402","PMID":"27955897","abstract":"Background Women are twice as likely as men to experience stress-related psychiatric disorders. The biological basis of these sex differences is poorly understood. Orexins are altered in anxious and depressed patients. Using a rat model of repeated stress, we examined whether orexins contribute to sex differences in outcomes relevant to stress-related psychiatric diseases. Methods Behavioral, neural, and endocrine habituation to repeated restraint stress and subsequent cognitive flexibility was examined in adult male and female rats. In parallel, orexin expression and activation were determined in both sexes, and chromatin immunoprecipitation was used to determine transcription factors acting at the orexin promoter. Designer receptors exclusively activated by designer drugs were used to inhibit orexin activation throughout repeated restraint to determine if the stress-related impairments in female rats could be reduced. Results Female rats exhibited impaired habituation to repeated restraint with subsequent deficits in cognitive flexibility compared with male rats. Increased orexin expression and activation were observed in female rats compared with male rats. The higher expression of orexin messenger RNA in female rats was due to actions of glucocorticoid receptors on the orexin promoter, as determined by chromatin immunoprecipitation. Inhibition of orexins using designer receptors exclusively activated by designer drugs in female rats throughout repeated restraint abolished their heightened hypothalamic-pituitary-adrenal responsivity and reduced stress-induced cognitive impairments. Conclusions Orexins mediate the impairments in adaptations to repeated stress and in subsequent cognitive flexibility exhibited by female rats and provide evidence for a broader role for orexins in mediating functions relevant to stress-related psychiatric diseases.","author":[{"dropping-particle":"","family":"Grafe","given":"Laura A.","non-dropping-particle":"","parse-names":false,"suffix":""},{"dropping-particle":"","family":"Cornfeld","given":"Amanda","non-dropping-particle":"","parse-names":false,"suffix":""},{"dropping-particle":"","family":"Luz","given":"Sandra","non-dropping-particle":"","parse-names":false,"suffix":""},{"dropping-particle":"","family":"Valentino","given":"Rita","non-dropping-particle":"","parse-names":false,"suffix":""},{"dropping-particle":"","family":"Bhatnagar","given":"Seema","non-dropping-particle":"","parse-names":false,"suffix":""}],"container-title":"Biological Psychiatry","id":"ITEM-1","issue":"8","issued":{"date-parts":[["2017"]]},"page":"683-692","publisher":"Elsevier Inc.","title":"Orexins Mediate Sex Differences in the Stress Response and in Cognitive Flexibility","type":"article-journal","volume":"81"},"uris":["http://www.mendeley.com/documents/?uuid=3e92d9f2-1fac-4f15-85f6-fbecfc317ee3"]}],"mendeley":{"formattedCitation":"&lt;sup&gt;17&lt;/sup&gt;","plainTextFormattedCitation":"17","previouslyFormattedCitation":"&lt;sup&gt;17&lt;/sup&gt;"},"properties":{"noteIndex":0},"schema":"https://github.com/citation-style-language/schema/raw/master/csl-citation.json"}</w:instrText>
      </w:r>
      <w:r w:rsidR="009B6744" w:rsidRPr="00F35819">
        <w:rPr>
          <w:color w:val="auto"/>
        </w:rPr>
        <w:fldChar w:fldCharType="separate"/>
      </w:r>
      <w:r w:rsidR="00BB53F0" w:rsidRPr="00F35819">
        <w:rPr>
          <w:noProof/>
          <w:color w:val="auto"/>
          <w:vertAlign w:val="superscript"/>
        </w:rPr>
        <w:t>17</w:t>
      </w:r>
      <w:r w:rsidR="009B6744" w:rsidRPr="00F35819">
        <w:rPr>
          <w:color w:val="auto"/>
        </w:rPr>
        <w:fldChar w:fldCharType="end"/>
      </w:r>
      <w:r w:rsidR="009B6744" w:rsidRPr="00F35819">
        <w:rPr>
          <w:color w:val="auto"/>
        </w:rPr>
        <w:t>.</w:t>
      </w:r>
    </w:p>
    <w:p w14:paraId="66BAB0F4" w14:textId="77777777" w:rsidR="0070769B" w:rsidRPr="006B7617" w:rsidRDefault="0070769B" w:rsidP="0062728D">
      <w:pPr>
        <w:jc w:val="left"/>
        <w:rPr>
          <w:bCs/>
          <w:color w:val="auto"/>
        </w:rPr>
      </w:pPr>
    </w:p>
    <w:p w14:paraId="22EB14D3" w14:textId="22A1E5AB" w:rsidR="009842DA" w:rsidRPr="006B7617" w:rsidRDefault="009842DA" w:rsidP="0062728D">
      <w:pPr>
        <w:jc w:val="left"/>
        <w:rPr>
          <w:color w:val="auto"/>
        </w:rPr>
      </w:pPr>
      <w:r w:rsidRPr="006B7617">
        <w:rPr>
          <w:b/>
          <w:color w:val="auto"/>
        </w:rPr>
        <w:t xml:space="preserve">Figure 3: </w:t>
      </w:r>
      <w:r w:rsidR="00FF3228" w:rsidRPr="006B7617">
        <w:rPr>
          <w:b/>
          <w:color w:val="auto"/>
        </w:rPr>
        <w:t xml:space="preserve">Representative neural activation after operant </w:t>
      </w:r>
      <w:r w:rsidR="00AF309C" w:rsidRPr="006B7617">
        <w:rPr>
          <w:b/>
          <w:color w:val="auto"/>
        </w:rPr>
        <w:t>strategy</w:t>
      </w:r>
      <w:r w:rsidR="00FF3228" w:rsidRPr="006B7617">
        <w:rPr>
          <w:b/>
          <w:color w:val="auto"/>
        </w:rPr>
        <w:t xml:space="preserve"> shifting paradigm</w:t>
      </w:r>
      <w:r w:rsidR="00713621">
        <w:rPr>
          <w:b/>
          <w:color w:val="auto"/>
        </w:rPr>
        <w:t>.</w:t>
      </w:r>
      <w:r w:rsidR="00FF3228" w:rsidRPr="006B7617">
        <w:rPr>
          <w:b/>
          <w:color w:val="auto"/>
        </w:rPr>
        <w:t xml:space="preserve"> (</w:t>
      </w:r>
      <w:r w:rsidR="009B6744" w:rsidRPr="006B7617">
        <w:rPr>
          <w:b/>
          <w:color w:val="auto"/>
        </w:rPr>
        <w:t>A</w:t>
      </w:r>
      <w:r w:rsidR="00FF3228" w:rsidRPr="006B7617">
        <w:rPr>
          <w:b/>
          <w:color w:val="auto"/>
        </w:rPr>
        <w:t>)</w:t>
      </w:r>
      <w:r w:rsidRPr="006B7617">
        <w:rPr>
          <w:color w:val="auto"/>
        </w:rPr>
        <w:t xml:space="preserve"> OFC activation after strategy shifting task</w:t>
      </w:r>
      <w:r w:rsidRPr="00F35819">
        <w:rPr>
          <w:color w:val="auto"/>
        </w:rPr>
        <w:t>.</w:t>
      </w:r>
      <w:r w:rsidR="00D47F7A">
        <w:rPr>
          <w:color w:val="auto"/>
        </w:rPr>
        <w:t xml:space="preserve"> </w:t>
      </w:r>
      <w:r w:rsidRPr="00F35819">
        <w:rPr>
          <w:color w:val="auto"/>
        </w:rPr>
        <w:t>Representative images of</w:t>
      </w:r>
      <w:r w:rsidR="00420D33" w:rsidRPr="00F35819">
        <w:rPr>
          <w:color w:val="auto"/>
        </w:rPr>
        <w:t xml:space="preserve"> immunohistochemical 3,3’-diaminobenzidine (DAB) staining using an antibody against c-</w:t>
      </w:r>
      <w:proofErr w:type="spellStart"/>
      <w:r w:rsidR="00420D33" w:rsidRPr="00F35819">
        <w:rPr>
          <w:color w:val="auto"/>
        </w:rPr>
        <w:t>fos</w:t>
      </w:r>
      <w:proofErr w:type="spellEnd"/>
      <w:r w:rsidRPr="00F35819">
        <w:rPr>
          <w:color w:val="auto"/>
        </w:rPr>
        <w:t xml:space="preserve"> in the OFC </w:t>
      </w:r>
      <w:r w:rsidR="00420D33" w:rsidRPr="00F35819">
        <w:rPr>
          <w:color w:val="auto"/>
        </w:rPr>
        <w:t>visualized using brightfield microscopy</w:t>
      </w:r>
      <w:r w:rsidR="008A16FA">
        <w:rPr>
          <w:color w:val="auto"/>
        </w:rPr>
        <w:t>, then</w:t>
      </w:r>
      <w:r w:rsidR="00420D33" w:rsidRPr="00F35819">
        <w:rPr>
          <w:color w:val="auto"/>
        </w:rPr>
        <w:t xml:space="preserve"> </w:t>
      </w:r>
      <w:r w:rsidRPr="00F35819">
        <w:rPr>
          <w:color w:val="auto"/>
        </w:rPr>
        <w:t>quantified.</w:t>
      </w:r>
      <w:r w:rsidR="00F721C7" w:rsidRPr="00F35819">
        <w:rPr>
          <w:color w:val="auto"/>
        </w:rPr>
        <w:t xml:space="preserve"> </w:t>
      </w:r>
      <w:r w:rsidRPr="00F35819">
        <w:rPr>
          <w:color w:val="auto"/>
        </w:rPr>
        <w:t>Stress significantly increased activation</w:t>
      </w:r>
      <w:r w:rsidR="001F3C21" w:rsidRPr="00F35819">
        <w:rPr>
          <w:color w:val="auto"/>
        </w:rPr>
        <w:t xml:space="preserve"> (demonstrated by </w:t>
      </w:r>
      <w:r w:rsidR="008A16FA">
        <w:rPr>
          <w:color w:val="auto"/>
        </w:rPr>
        <w:t xml:space="preserve">the </w:t>
      </w:r>
      <w:r w:rsidR="00377F29" w:rsidRPr="00F35819">
        <w:rPr>
          <w:color w:val="auto"/>
        </w:rPr>
        <w:t xml:space="preserve">number of </w:t>
      </w:r>
      <w:r w:rsidR="001F3C21" w:rsidRPr="00F35819">
        <w:rPr>
          <w:color w:val="auto"/>
        </w:rPr>
        <w:t>c-</w:t>
      </w:r>
      <w:proofErr w:type="spellStart"/>
      <w:r w:rsidR="001F3C21" w:rsidRPr="00F35819">
        <w:rPr>
          <w:color w:val="auto"/>
        </w:rPr>
        <w:t>fos</w:t>
      </w:r>
      <w:proofErr w:type="spellEnd"/>
      <w:r w:rsidR="001F3C21" w:rsidRPr="00F35819">
        <w:rPr>
          <w:color w:val="auto"/>
        </w:rPr>
        <w:t>-expressing cells)</w:t>
      </w:r>
      <w:r w:rsidRPr="00F35819">
        <w:rPr>
          <w:color w:val="auto"/>
        </w:rPr>
        <w:t xml:space="preserve"> in the OFC </w:t>
      </w:r>
      <w:r w:rsidR="008A16FA">
        <w:rPr>
          <w:color w:val="auto"/>
        </w:rPr>
        <w:t>of</w:t>
      </w:r>
      <w:r w:rsidRPr="00F35819">
        <w:rPr>
          <w:color w:val="auto"/>
        </w:rPr>
        <w:t xml:space="preserve"> males, while it decrease</w:t>
      </w:r>
      <w:r w:rsidR="00F5791E" w:rsidRPr="00F35819">
        <w:rPr>
          <w:color w:val="auto"/>
        </w:rPr>
        <w:t>d</w:t>
      </w:r>
      <w:r w:rsidRPr="00F35819">
        <w:rPr>
          <w:color w:val="auto"/>
        </w:rPr>
        <w:t xml:space="preserve"> activation in females</w:t>
      </w:r>
      <w:r w:rsidR="009B6744" w:rsidRPr="00F35819">
        <w:rPr>
          <w:color w:val="auto"/>
        </w:rPr>
        <w:t xml:space="preserve">. </w:t>
      </w:r>
      <w:r w:rsidR="00377F29" w:rsidRPr="00F35819">
        <w:rPr>
          <w:color w:val="auto"/>
        </w:rPr>
        <w:t>Scale bar in bottom</w:t>
      </w:r>
      <w:r w:rsidR="008A16FA">
        <w:rPr>
          <w:color w:val="auto"/>
        </w:rPr>
        <w:t>-</w:t>
      </w:r>
      <w:r w:rsidR="00377F29" w:rsidRPr="00F35819">
        <w:rPr>
          <w:color w:val="auto"/>
        </w:rPr>
        <w:t xml:space="preserve">right image panel represents 200 µm. </w:t>
      </w:r>
      <w:r w:rsidR="00683707" w:rsidRPr="00F35819">
        <w:rPr>
          <w:color w:val="auto"/>
        </w:rPr>
        <w:t>Statistics were calculated using two-way ANOVA followed by Tukey’s t-test</w:t>
      </w:r>
      <w:r w:rsidR="008A16FA">
        <w:rPr>
          <w:color w:val="auto"/>
        </w:rPr>
        <w:t xml:space="preserve"> (n </w:t>
      </w:r>
      <w:r w:rsidR="00683707" w:rsidRPr="00F35819">
        <w:rPr>
          <w:color w:val="auto"/>
        </w:rPr>
        <w:t>= 12</w:t>
      </w:r>
      <w:r w:rsidR="008A16FA">
        <w:rPr>
          <w:color w:val="auto"/>
        </w:rPr>
        <w:t xml:space="preserve"> rats per </w:t>
      </w:r>
      <w:r w:rsidR="00683707" w:rsidRPr="00F35819">
        <w:rPr>
          <w:color w:val="auto"/>
        </w:rPr>
        <w:t>group, 6</w:t>
      </w:r>
      <w:r w:rsidR="008A16FA">
        <w:rPr>
          <w:color w:val="auto"/>
        </w:rPr>
        <w:t>–</w:t>
      </w:r>
      <w:r w:rsidR="00683707" w:rsidRPr="00F35819">
        <w:rPr>
          <w:color w:val="auto"/>
        </w:rPr>
        <w:t xml:space="preserve">8 sections of OFC analyzed per </w:t>
      </w:r>
      <w:r w:rsidR="00EE743F">
        <w:rPr>
          <w:color w:val="auto"/>
        </w:rPr>
        <w:t>rat;</w:t>
      </w:r>
      <w:r w:rsidR="00683707" w:rsidRPr="00F35819">
        <w:rPr>
          <w:color w:val="auto"/>
        </w:rPr>
        <w:t xml:space="preserve"> </w:t>
      </w:r>
      <w:r w:rsidR="00EE743F">
        <w:rPr>
          <w:color w:val="auto"/>
        </w:rPr>
        <w:t>e</w:t>
      </w:r>
      <w:r w:rsidR="001F3C21" w:rsidRPr="00F35819">
        <w:rPr>
          <w:color w:val="auto"/>
        </w:rPr>
        <w:t xml:space="preserve">rror bars represent </w:t>
      </w:r>
      <w:r w:rsidR="00EE743F">
        <w:rPr>
          <w:color w:val="auto"/>
        </w:rPr>
        <w:t>SEM;</w:t>
      </w:r>
      <w:r w:rsidR="00804417" w:rsidRPr="00F35819">
        <w:rPr>
          <w:color w:val="auto"/>
        </w:rPr>
        <w:t xml:space="preserve"> </w:t>
      </w:r>
      <w:r w:rsidR="001F3C21" w:rsidRPr="00F35819">
        <w:rPr>
          <w:color w:val="auto"/>
        </w:rPr>
        <w:t>*</w:t>
      </w:r>
      <w:r w:rsidR="00EE743F">
        <w:rPr>
          <w:color w:val="auto"/>
        </w:rPr>
        <w:t xml:space="preserve">p </w:t>
      </w:r>
      <w:r w:rsidR="001F3C21" w:rsidRPr="00F35819">
        <w:rPr>
          <w:color w:val="auto"/>
        </w:rPr>
        <w:t>&lt;</w:t>
      </w:r>
      <w:r w:rsidR="00EE743F">
        <w:rPr>
          <w:color w:val="auto"/>
        </w:rPr>
        <w:t xml:space="preserve"> </w:t>
      </w:r>
      <w:r w:rsidR="001F3C21" w:rsidRPr="00F35819">
        <w:rPr>
          <w:color w:val="auto"/>
        </w:rPr>
        <w:t>0.05</w:t>
      </w:r>
      <w:r w:rsidR="00EE743F">
        <w:rPr>
          <w:color w:val="auto"/>
        </w:rPr>
        <w:t>)</w:t>
      </w:r>
      <w:r w:rsidR="001F3C21" w:rsidRPr="00F35819">
        <w:rPr>
          <w:color w:val="auto"/>
        </w:rPr>
        <w:t xml:space="preserve">. </w:t>
      </w:r>
      <w:r w:rsidR="00FF3228" w:rsidRPr="00F35819">
        <w:rPr>
          <w:b/>
          <w:color w:val="auto"/>
        </w:rPr>
        <w:t>(</w:t>
      </w:r>
      <w:r w:rsidR="009B6744" w:rsidRPr="00F35819">
        <w:rPr>
          <w:b/>
          <w:color w:val="auto"/>
        </w:rPr>
        <w:t>B</w:t>
      </w:r>
      <w:r w:rsidR="00FF3228" w:rsidRPr="00F35819">
        <w:rPr>
          <w:b/>
          <w:color w:val="auto"/>
        </w:rPr>
        <w:t>)</w:t>
      </w:r>
      <w:r w:rsidRPr="00F35819">
        <w:rPr>
          <w:color w:val="auto"/>
        </w:rPr>
        <w:t xml:space="preserve"> Trials to criterion in the side reversal task correlated with OFC activation. Males display</w:t>
      </w:r>
      <w:r w:rsidR="00EE743F">
        <w:rPr>
          <w:color w:val="auto"/>
        </w:rPr>
        <w:t>ed</w:t>
      </w:r>
      <w:r w:rsidRPr="00F35819">
        <w:rPr>
          <w:color w:val="auto"/>
        </w:rPr>
        <w:t xml:space="preserve"> a significant negative </w:t>
      </w:r>
      <w:r w:rsidRPr="006B7617">
        <w:rPr>
          <w:color w:val="auto"/>
        </w:rPr>
        <w:t>correlation, whereas females d</w:t>
      </w:r>
      <w:r w:rsidR="00EE743F">
        <w:rPr>
          <w:color w:val="auto"/>
        </w:rPr>
        <w:t>id</w:t>
      </w:r>
      <w:r w:rsidRPr="006B7617">
        <w:rPr>
          <w:color w:val="auto"/>
        </w:rPr>
        <w:t xml:space="preserve"> not</w:t>
      </w:r>
      <w:r w:rsidR="009B6744" w:rsidRPr="006B7617">
        <w:rPr>
          <w:color w:val="auto"/>
        </w:rPr>
        <w:t xml:space="preserve">. </w:t>
      </w:r>
    </w:p>
    <w:p w14:paraId="75182EC3" w14:textId="77777777" w:rsidR="00B32616" w:rsidRPr="006B7617" w:rsidRDefault="00B32616" w:rsidP="0062728D">
      <w:pPr>
        <w:jc w:val="left"/>
        <w:rPr>
          <w:color w:val="auto"/>
        </w:rPr>
      </w:pPr>
    </w:p>
    <w:p w14:paraId="64B8CF78" w14:textId="538717A6" w:rsidR="006305D7" w:rsidRPr="006B7617" w:rsidRDefault="006305D7" w:rsidP="0062728D">
      <w:pPr>
        <w:jc w:val="left"/>
        <w:rPr>
          <w:bCs/>
          <w:color w:val="auto"/>
        </w:rPr>
      </w:pPr>
      <w:r w:rsidRPr="006B7617">
        <w:rPr>
          <w:b/>
          <w:color w:val="auto"/>
        </w:rPr>
        <w:t>DISCUSSION</w:t>
      </w:r>
      <w:r w:rsidRPr="006B7617">
        <w:rPr>
          <w:b/>
          <w:bCs/>
          <w:color w:val="auto"/>
        </w:rPr>
        <w:t xml:space="preserve">: </w:t>
      </w:r>
    </w:p>
    <w:p w14:paraId="363AE4F3" w14:textId="77777777" w:rsidR="00295FAC" w:rsidRPr="006B7617" w:rsidRDefault="00295FAC" w:rsidP="0062728D">
      <w:pPr>
        <w:jc w:val="left"/>
        <w:rPr>
          <w:color w:val="auto"/>
        </w:rPr>
      </w:pPr>
    </w:p>
    <w:p w14:paraId="50FC47C8" w14:textId="41FD4294" w:rsidR="008F38A2" w:rsidRPr="006B7617" w:rsidRDefault="00713621" w:rsidP="0062728D">
      <w:pPr>
        <w:jc w:val="left"/>
        <w:rPr>
          <w:color w:val="auto"/>
        </w:rPr>
      </w:pPr>
      <w:r>
        <w:rPr>
          <w:color w:val="auto"/>
        </w:rPr>
        <w:t>The protocol d</w:t>
      </w:r>
      <w:r w:rsidR="00295FAC" w:rsidRPr="006B7617">
        <w:rPr>
          <w:color w:val="auto"/>
        </w:rPr>
        <w:t>emonstrate</w:t>
      </w:r>
      <w:r>
        <w:rPr>
          <w:color w:val="auto"/>
        </w:rPr>
        <w:t>s</w:t>
      </w:r>
      <w:r w:rsidR="00295FAC" w:rsidRPr="006B7617">
        <w:rPr>
          <w:color w:val="auto"/>
        </w:rPr>
        <w:t xml:space="preserve"> </w:t>
      </w:r>
      <w:r w:rsidR="008F38A2" w:rsidRPr="006B7617">
        <w:rPr>
          <w:color w:val="auto"/>
        </w:rPr>
        <w:t>how to measure the effects of stress on cognitive function. Specifically,</w:t>
      </w:r>
      <w:r w:rsidR="00EE743F">
        <w:rPr>
          <w:color w:val="auto"/>
        </w:rPr>
        <w:t xml:space="preserve"> </w:t>
      </w:r>
      <w:r w:rsidR="008F38A2" w:rsidRPr="006B7617">
        <w:rPr>
          <w:color w:val="auto"/>
        </w:rPr>
        <w:t xml:space="preserve">a modified </w:t>
      </w:r>
      <w:r w:rsidR="00295FAC" w:rsidRPr="006B7617">
        <w:rPr>
          <w:color w:val="auto"/>
        </w:rPr>
        <w:t xml:space="preserve">operant </w:t>
      </w:r>
      <w:r w:rsidR="00AF309C" w:rsidRPr="006B7617">
        <w:rPr>
          <w:color w:val="auto"/>
        </w:rPr>
        <w:t>strategy</w:t>
      </w:r>
      <w:r w:rsidR="00295FAC" w:rsidRPr="006B7617">
        <w:rPr>
          <w:color w:val="auto"/>
        </w:rPr>
        <w:t xml:space="preserve"> shifting paradigm</w:t>
      </w:r>
      <w:r w:rsidR="00EE743F">
        <w:rPr>
          <w:color w:val="auto"/>
        </w:rPr>
        <w:t xml:space="preserve"> is used in</w:t>
      </w:r>
      <w:r w:rsidR="00295FAC" w:rsidRPr="006B7617">
        <w:rPr>
          <w:color w:val="auto"/>
        </w:rPr>
        <w:t xml:space="preserve"> rodents</w:t>
      </w:r>
      <w:r w:rsidR="00EE743F">
        <w:rPr>
          <w:color w:val="auto"/>
        </w:rPr>
        <w:t>, which</w:t>
      </w:r>
      <w:r w:rsidR="00295FAC" w:rsidRPr="006B7617">
        <w:rPr>
          <w:color w:val="auto"/>
        </w:rPr>
        <w:t xml:space="preserve"> </w:t>
      </w:r>
      <w:r w:rsidR="006F1BA2" w:rsidRPr="006B7617">
        <w:rPr>
          <w:color w:val="auto"/>
        </w:rPr>
        <w:t>measures cognitive flexibility</w:t>
      </w:r>
      <w:r w:rsidR="00EE743F">
        <w:rPr>
          <w:color w:val="auto"/>
        </w:rPr>
        <w:t xml:space="preserve"> (</w:t>
      </w:r>
      <w:r w:rsidR="006F1BA2" w:rsidRPr="006B7617">
        <w:rPr>
          <w:color w:val="auto"/>
        </w:rPr>
        <w:t xml:space="preserve">analogous to the Wisconsin Card Sorting </w:t>
      </w:r>
      <w:r w:rsidR="00EE743F">
        <w:rPr>
          <w:color w:val="auto"/>
        </w:rPr>
        <w:t>T</w:t>
      </w:r>
      <w:r w:rsidR="006F1BA2" w:rsidRPr="006B7617">
        <w:rPr>
          <w:color w:val="auto"/>
        </w:rPr>
        <w:t>ask in humans</w:t>
      </w:r>
      <w:r w:rsidR="00EE743F">
        <w:rPr>
          <w:color w:val="auto"/>
        </w:rPr>
        <w:t>)</w:t>
      </w:r>
      <w:r w:rsidR="00EF77D7" w:rsidRPr="006B7617">
        <w:rPr>
          <w:color w:val="auto"/>
        </w:rPr>
        <w:fldChar w:fldCharType="begin" w:fldLock="1"/>
      </w:r>
      <w:r w:rsidR="00EF77D7" w:rsidRPr="006B7617">
        <w:rPr>
          <w:color w:val="auto"/>
        </w:rPr>
        <w:instrText>ADDIN CSL_CITATION {"citationItems":[{"id":"ITEM-1","itemData":{"DOI":"10.1016/j.neuroscience.2016.04.007","ISSN":"1873-7544","PMID":"27066767","abstract":"Cognitive flexibility is the ability to switch between different rules or concepts and behavioral flexibility is the overt physical manifestation of these shifts. Behavioral flexibility is essential for adaptive responses and commonly measured by reversal learning and set-shifting performance in rodents. Both tasks have demonstrated vulnerability to stress with effects dependent upon stressor type and number of repetitions. This review compares the effects of stress on reversal learning and set-shifting to provide insight into the differential effect of stress on cognition. Acute and short-term repetition of stress appears to facilitate reversal learning whereas the longer-term repetition of stress impair reversal learning. Stress facilitated intradimensional set-shifting within a single, short-term stress protocol but otherwise generally impaired set-shifting performance in acute and repeated stress paradigms. Chronic unpredictable stress impairs reversal learning and set-shifting whereas repeated cold intermittent stress selectively impairs reversal learning and has no effect on set-shifting. In considering the mechanisms underlying the effects of stress on behavioral flexibility, pharmacological manipulations performed in conjunction with stress are also reviewed. Blocking corticosterone receptors does not affect the facilitation of reversal learning following acute stress but the prevention of corticosterone synthesis rescues repeated stress-induced set-shifting impairment. Enhancing post-synaptic norepinephrine function, serotonin availability, and dopamine receptor activation rescue behavioral flexibility performance following stress. While this review highlights a lack of a standardization of stress paradigms, some consistent effects are apparent. Future studies are necessary to specify the mechanisms underlying the stress-induced impairments of behavioral flexibility, which will aid in alleviating these symptoms in patients with some psychiatric disorders.","author":[{"dropping-particle":"","family":"Hurtubise","given":"Jessica L","non-dropping-particle":"","parse-names":false,"suffix":""},{"dropping-particle":"","family":"Howland","given":"John G","non-dropping-particle":"","parse-names":false,"suffix":""}],"container-title":"Neuroscience","id":"ITEM-1","issued":{"date-parts":[["2016","4","8"]]},"title":"Effects of stress on behavioral flexibility in rodents.","type":"article-journal"},"uris":["http://www.mendeley.com/documents/?uuid=fc20b987-986f-4b1a-a47e-a41dd0b6b203"]}],"mendeley":{"formattedCitation":"&lt;sup&gt;1&lt;/sup&gt;","plainTextFormattedCitation":"1","previouslyFormattedCitation":"&lt;sup&gt;1&lt;/sup&gt;"},"properties":{"noteIndex":0},"schema":"https://github.com/citation-style-language/schema/raw/master/csl-citation.json"}</w:instrText>
      </w:r>
      <w:r w:rsidR="00EF77D7" w:rsidRPr="006B7617">
        <w:rPr>
          <w:color w:val="auto"/>
        </w:rPr>
        <w:fldChar w:fldCharType="separate"/>
      </w:r>
      <w:r w:rsidR="00EF77D7" w:rsidRPr="006B7617">
        <w:rPr>
          <w:noProof/>
          <w:color w:val="auto"/>
          <w:vertAlign w:val="superscript"/>
        </w:rPr>
        <w:t>1</w:t>
      </w:r>
      <w:r w:rsidR="00EF77D7" w:rsidRPr="006B7617">
        <w:rPr>
          <w:color w:val="auto"/>
        </w:rPr>
        <w:fldChar w:fldCharType="end"/>
      </w:r>
      <w:r w:rsidR="006F1BA2" w:rsidRPr="006B7617">
        <w:rPr>
          <w:color w:val="auto"/>
        </w:rPr>
        <w:t xml:space="preserve">. </w:t>
      </w:r>
      <w:r w:rsidR="007C08BC" w:rsidRPr="006B7617">
        <w:rPr>
          <w:color w:val="auto"/>
        </w:rPr>
        <w:t>Cognitive flexibility denotes the ability to adapt cognitive processing strategies to face new conditions in the environment</w:t>
      </w:r>
      <w:r w:rsidR="003840A7" w:rsidRPr="006B7617">
        <w:rPr>
          <w:color w:val="auto"/>
        </w:rPr>
        <w:t xml:space="preserve">, and </w:t>
      </w:r>
      <w:r w:rsidR="00EE743F">
        <w:rPr>
          <w:color w:val="auto"/>
        </w:rPr>
        <w:t xml:space="preserve">it </w:t>
      </w:r>
      <w:r w:rsidR="003840A7" w:rsidRPr="006B7617">
        <w:rPr>
          <w:color w:val="auto"/>
        </w:rPr>
        <w:t>is crucial for normal daily functioning</w:t>
      </w:r>
      <w:r w:rsidR="007C08BC" w:rsidRPr="006B7617">
        <w:rPr>
          <w:color w:val="auto"/>
        </w:rPr>
        <w:fldChar w:fldCharType="begin" w:fldLock="1"/>
      </w:r>
      <w:r w:rsidR="00B66576" w:rsidRPr="006B7617">
        <w:rPr>
          <w:color w:val="auto"/>
        </w:rPr>
        <w:instrText>ADDIN CSL_CITATION {"citationItems":[{"id":"ITEM-1","itemData":{"DOI":"10.1016/j.bbr.2013.04.037","ISBN":"1872-7549 (Electronic)\\r0166-4328 (Linking)","ISSN":"01664328","PMID":"23664821","abstract":"Impaired attentional set-shifting and inflexible decision-making are problems frequently observed during normal aging and in several psychiatric disorders. To understand the neuropathophysiology of underlying inflexible behavior, animal models of attentional set-shifting have been developed to mimic tasks such as the Wisconsin Card Sorting Task (WCST), which tap into a number of cognitive functions including stimulus–response encoding, working memory, attention, error detection, and conflict resolution. Here, we review many of these tasks in several different species and speculate on how prefrontal cortex and anterior cingulate cortex might contribute to normal performance during set-shifting.","author":[{"dropping-particle":"","family":"Bissonette","given":"Gregory B.","non-dropping-particle":"","parse-names":false,"suffix":""},{"dropping-particle":"","family":"Powell","given":"Elizabeth M.","non-dropping-particle":"","parse-names":false,"suffix":""},{"dropping-particle":"","family":"Roesch","given":"Matthew R.","non-dropping-particle":"","parse-names":false,"suffix":""}],"container-title":"Behavioural Brain Research","id":"ITEM-1","issued":{"date-parts":[["2013"]]},"page":"91-101","title":"Neural structures underlying set-shifting: Roles of medial prefrontal cortex and anterior cingulate cortex","type":"article-journal","volume":"250"},"uris":["http://www.mendeley.com/documents/?uuid=1d485aa2-02e4-4694-8bc3-9449888a7c7c"]}],"mendeley":{"formattedCitation":"&lt;sup&gt;2&lt;/sup&gt;","plainTextFormattedCitation":"2","previouslyFormattedCitation":"&lt;sup&gt;2&lt;/sup&gt;"},"properties":{"noteIndex":0},"schema":"https://github.com/citation-style-language/schema/raw/master/csl-citation.json"}</w:instrText>
      </w:r>
      <w:r w:rsidR="007C08BC" w:rsidRPr="006B7617">
        <w:rPr>
          <w:color w:val="auto"/>
        </w:rPr>
        <w:fldChar w:fldCharType="separate"/>
      </w:r>
      <w:r w:rsidR="007C08BC" w:rsidRPr="006B7617">
        <w:rPr>
          <w:noProof/>
          <w:color w:val="auto"/>
          <w:vertAlign w:val="superscript"/>
        </w:rPr>
        <w:t>2</w:t>
      </w:r>
      <w:r w:rsidR="007C08BC" w:rsidRPr="006B7617">
        <w:rPr>
          <w:color w:val="auto"/>
        </w:rPr>
        <w:fldChar w:fldCharType="end"/>
      </w:r>
      <w:r w:rsidR="007C08BC" w:rsidRPr="006B7617">
        <w:rPr>
          <w:color w:val="auto"/>
        </w:rPr>
        <w:t xml:space="preserve">. </w:t>
      </w:r>
      <w:r w:rsidR="008F38A2" w:rsidRPr="006B7617">
        <w:rPr>
          <w:color w:val="auto"/>
        </w:rPr>
        <w:t xml:space="preserve">As human studies on cognitive </w:t>
      </w:r>
      <w:r w:rsidR="008F38A2" w:rsidRPr="006B7617">
        <w:rPr>
          <w:color w:val="auto"/>
        </w:rPr>
        <w:lastRenderedPageBreak/>
        <w:t>flexibility are mostly limited to brain imaging</w:t>
      </w:r>
      <w:r w:rsidR="008F38A2" w:rsidRPr="006B7617">
        <w:rPr>
          <w:color w:val="auto"/>
        </w:rPr>
        <w:fldChar w:fldCharType="begin" w:fldLock="1"/>
      </w:r>
      <w:r w:rsidR="00B91FB7" w:rsidRPr="006B7617">
        <w:rPr>
          <w:color w:val="auto"/>
        </w:rPr>
        <w:instrText>ADDIN CSL_CITATION {"citationItems":[{"id":"ITEM-1","itemData":{"ISSN":"1529-2401","PMID":"11567063","abstract":"The Wisconsin Card Sorting Task (WCST) has been used to assess dysfunction of the prefrontal cortex and basal ganglia. Previous brain imaging studies have focused on identifying activity related to the set-shifting requirement of the WCST. The present study used event-related functional magnetic resonance imaging (fMRI) to study the pattern of activation during four distinct stages in the performance of this task. Eleven subjects were scanned while performing the WCST and a control task involving matching two identical cards. The results demonstrated specific involvement of different prefrontal areas during different stages of task performance. The mid-dorsolateral prefrontal cortex (area 9/46) increased activity while subjects received either positive or negative feedback, that is at the point when the current information must be related to earlier events stored in working memory. This is consistent with the proposed role of the mid-dorsolateral prefrontal cortex in the monitoring of events in working memory. By contrast, a cortical basal ganglia loop involving the mid-ventrolateral prefrontal cortex (area 47/12), caudate nucleus, and mediodorsal thalamus increased activity specifically during the reception of negative feedback, which signals the need for a mental shift to a new response set. The posterior prefrontal cortex response was less specific; increases in activity occurred during both the reception of feedback and the response period, indicating a role in the association of specific actions to stimuli. The putamen exhibited increased activity while matching after negative feedback but not while matching after positive feedback, implying greater involvement during novel than routine actions.","author":[{"dropping-particle":"","family":"Monchi","given":"O","non-dropping-particle":"","parse-names":false,"suffix":""},{"dropping-particle":"","family":"Petrides","given":"M","non-dropping-particle":"","parse-names":false,"suffix":""},{"dropping-particle":"","family":"Petre","given":"V","non-dropping-particle":"","parse-names":false,"suffix":""},{"dropping-particle":"","family":"Worsley","given":"K","non-dropping-particle":"","parse-names":false,"suffix":""},{"dropping-particle":"","family":"Dagher","given":"A","non-dropping-particle":"","parse-names":false,"suffix":""}],"container-title":"The Journal of neuroscience : the official journal of the Society for Neuroscience","id":"ITEM-1","issue":"19","issued":{"date-parts":[["2001","10","1"]]},"page":"7733-41","title":"Wisconsin Card Sorting revisited: distinct neural circuits participating in different stages of the task identified by event-related functional magnetic resonance imaging.","type":"article-journal","volume":"21"},"uris":["http://www.mendeley.com/documents/?uuid=d0c89986-ee1a-30a8-b1b2-ef2199e03fb4"]}],"mendeley":{"formattedCitation":"&lt;sup&gt;11&lt;/sup&gt;","plainTextFormattedCitation":"11","previouslyFormattedCitation":"&lt;sup&gt;11&lt;/sup&gt;"},"properties":{"noteIndex":0},"schema":"https://github.com/citation-style-language/schema/raw/master/csl-citation.json"}</w:instrText>
      </w:r>
      <w:r w:rsidR="008F38A2" w:rsidRPr="006B7617">
        <w:rPr>
          <w:color w:val="auto"/>
        </w:rPr>
        <w:fldChar w:fldCharType="separate"/>
      </w:r>
      <w:r w:rsidR="00BB53F0" w:rsidRPr="006B7617">
        <w:rPr>
          <w:noProof/>
          <w:color w:val="auto"/>
          <w:vertAlign w:val="superscript"/>
        </w:rPr>
        <w:t>11</w:t>
      </w:r>
      <w:r w:rsidR="008F38A2" w:rsidRPr="006B7617">
        <w:rPr>
          <w:color w:val="auto"/>
        </w:rPr>
        <w:fldChar w:fldCharType="end"/>
      </w:r>
      <w:r w:rsidR="008F38A2" w:rsidRPr="006B7617">
        <w:rPr>
          <w:color w:val="auto"/>
        </w:rPr>
        <w:t>, t</w:t>
      </w:r>
      <w:r w:rsidR="006F1BA2" w:rsidRPr="006B7617">
        <w:rPr>
          <w:color w:val="auto"/>
        </w:rPr>
        <w:t>h</w:t>
      </w:r>
      <w:r w:rsidR="008F38A2" w:rsidRPr="006B7617">
        <w:rPr>
          <w:color w:val="auto"/>
        </w:rPr>
        <w:t>e</w:t>
      </w:r>
      <w:r w:rsidR="006F1BA2" w:rsidRPr="006B7617">
        <w:rPr>
          <w:color w:val="auto"/>
        </w:rPr>
        <w:t xml:space="preserve"> </w:t>
      </w:r>
      <w:r w:rsidR="008F38A2" w:rsidRPr="006B7617">
        <w:rPr>
          <w:color w:val="auto"/>
        </w:rPr>
        <w:t xml:space="preserve">use of this </w:t>
      </w:r>
      <w:r w:rsidR="006F1BA2" w:rsidRPr="006B7617">
        <w:rPr>
          <w:color w:val="auto"/>
        </w:rPr>
        <w:t xml:space="preserve">paradigm </w:t>
      </w:r>
      <w:r w:rsidR="008F38A2" w:rsidRPr="006B7617">
        <w:rPr>
          <w:color w:val="auto"/>
        </w:rPr>
        <w:t xml:space="preserve">in animals </w:t>
      </w:r>
      <w:r w:rsidR="00EE743F">
        <w:rPr>
          <w:color w:val="auto"/>
        </w:rPr>
        <w:t>will</w:t>
      </w:r>
      <w:r w:rsidR="00295FAC" w:rsidRPr="006B7617">
        <w:rPr>
          <w:color w:val="auto"/>
        </w:rPr>
        <w:t xml:space="preserve"> greatly advance </w:t>
      </w:r>
      <w:r w:rsidR="00EE743F">
        <w:rPr>
          <w:color w:val="auto"/>
        </w:rPr>
        <w:t>the</w:t>
      </w:r>
      <w:r w:rsidR="00295FAC" w:rsidRPr="006B7617">
        <w:rPr>
          <w:color w:val="auto"/>
        </w:rPr>
        <w:t xml:space="preserve"> understanding of </w:t>
      </w:r>
      <w:r w:rsidR="00EE743F">
        <w:rPr>
          <w:color w:val="auto"/>
        </w:rPr>
        <w:t xml:space="preserve">effects of </w:t>
      </w:r>
      <w:r w:rsidR="00295FAC" w:rsidRPr="006B7617">
        <w:rPr>
          <w:color w:val="auto"/>
        </w:rPr>
        <w:t>stress</w:t>
      </w:r>
      <w:r w:rsidR="008F38A2" w:rsidRPr="006B7617">
        <w:rPr>
          <w:color w:val="auto"/>
        </w:rPr>
        <w:t xml:space="preserve"> </w:t>
      </w:r>
      <w:r w:rsidR="00EE743F">
        <w:rPr>
          <w:color w:val="auto"/>
        </w:rPr>
        <w:t xml:space="preserve">on </w:t>
      </w:r>
      <w:r w:rsidR="008F38A2" w:rsidRPr="006B7617">
        <w:rPr>
          <w:color w:val="auto"/>
        </w:rPr>
        <w:t xml:space="preserve">the brain </w:t>
      </w:r>
      <w:r w:rsidR="00EE743F">
        <w:rPr>
          <w:color w:val="auto"/>
        </w:rPr>
        <w:t>and</w:t>
      </w:r>
      <w:r w:rsidR="00295FAC" w:rsidRPr="006B7617">
        <w:rPr>
          <w:color w:val="auto"/>
        </w:rPr>
        <w:t xml:space="preserve"> </w:t>
      </w:r>
      <w:r w:rsidR="008F38A2" w:rsidRPr="006B7617">
        <w:rPr>
          <w:color w:val="auto"/>
        </w:rPr>
        <w:t>cognition</w:t>
      </w:r>
      <w:r w:rsidR="00295FAC" w:rsidRPr="006B7617">
        <w:rPr>
          <w:color w:val="auto"/>
        </w:rPr>
        <w:t xml:space="preserve">. </w:t>
      </w:r>
    </w:p>
    <w:p w14:paraId="2807B864" w14:textId="77777777" w:rsidR="008F38A2" w:rsidRPr="006B7617" w:rsidRDefault="008F38A2" w:rsidP="0062728D">
      <w:pPr>
        <w:jc w:val="left"/>
        <w:rPr>
          <w:color w:val="auto"/>
        </w:rPr>
      </w:pPr>
    </w:p>
    <w:p w14:paraId="313719DA" w14:textId="20CDC78B" w:rsidR="00A1029F" w:rsidRPr="006B7617" w:rsidRDefault="00EF77D7" w:rsidP="0062728D">
      <w:pPr>
        <w:jc w:val="left"/>
        <w:rPr>
          <w:color w:val="auto"/>
        </w:rPr>
      </w:pPr>
      <w:r w:rsidRPr="006B7617">
        <w:rPr>
          <w:color w:val="auto"/>
        </w:rPr>
        <w:t>S</w:t>
      </w:r>
      <w:r w:rsidR="00295FAC" w:rsidRPr="006B7617">
        <w:rPr>
          <w:color w:val="auto"/>
        </w:rPr>
        <w:t xml:space="preserve">tress can impair </w:t>
      </w:r>
      <w:r w:rsidR="008F38A2" w:rsidRPr="006B7617">
        <w:rPr>
          <w:color w:val="auto"/>
        </w:rPr>
        <w:t>cognitive function</w:t>
      </w:r>
      <w:r w:rsidR="00A11E40" w:rsidRPr="006B7617">
        <w:rPr>
          <w:color w:val="auto"/>
        </w:rPr>
        <w:fldChar w:fldCharType="begin" w:fldLock="1"/>
      </w:r>
      <w:r w:rsidR="00833C63">
        <w:rPr>
          <w:color w:val="auto"/>
        </w:rPr>
        <w:instrText>ADDIN CSL_CITATION {"citationItems":[{"id":"ITEM-1","itemData":{"ISSN":"1529-5168","PMID":"14552346","abstract":"This paper examines the effects of stress on sustained attention. With recognition of the task itself as the major source of cognitive stress, a dynamic model is presented that addresses the effects of stress on vigilance and, potentially, a wide variety of attention performance tasks.","author":[{"dropping-particle":"","family":"Hancock","given":"Peter A","non-dropping-particle":"","parse-names":false,"suffix":""},{"dropping-particle":"","family":"Warm","given":"Joel S","non-dropping-particle":"","parse-names":false,"suffix":""}],"container-title":"Human performance in extreme environments : the journal of the Society for Human Performance in Extreme Environments","id":"ITEM-1","issue":"1","issued":{"date-parts":[["2003","1"]]},"page":"15-28","title":"A dynamic model of stress and sustained attention.","type":"article-journal","volume":"7"},"uris":["http://www.mendeley.com/documents/?uuid=cfd45655-4fff-4ad1-a749-5ffbf5dd3016"]}],"mendeley":{"formattedCitation":"&lt;sup&gt;40&lt;/sup&gt;","plainTextFormattedCitation":"40","previouslyFormattedCitation":"&lt;sup&gt;40&lt;/sup&gt;"},"properties":{"noteIndex":0},"schema":"https://github.com/citation-style-language/schema/raw/master/csl-citation.json"}</w:instrText>
      </w:r>
      <w:r w:rsidR="00A11E40" w:rsidRPr="006B7617">
        <w:rPr>
          <w:color w:val="auto"/>
        </w:rPr>
        <w:fldChar w:fldCharType="separate"/>
      </w:r>
      <w:r w:rsidR="00833C63" w:rsidRPr="00833C63">
        <w:rPr>
          <w:noProof/>
          <w:color w:val="auto"/>
          <w:vertAlign w:val="superscript"/>
        </w:rPr>
        <w:t>40</w:t>
      </w:r>
      <w:r w:rsidR="00A11E40" w:rsidRPr="006B7617">
        <w:rPr>
          <w:color w:val="auto"/>
        </w:rPr>
        <w:fldChar w:fldCharType="end"/>
      </w:r>
      <w:r w:rsidR="00EE743F">
        <w:rPr>
          <w:color w:val="auto"/>
        </w:rPr>
        <w:t>.</w:t>
      </w:r>
      <w:r w:rsidR="008F38A2" w:rsidRPr="006B7617">
        <w:rPr>
          <w:color w:val="auto"/>
        </w:rPr>
        <w:t xml:space="preserve"> In fact, this is one of the most common phenotypes in </w:t>
      </w:r>
      <w:r w:rsidR="00295FAC" w:rsidRPr="006B7617">
        <w:rPr>
          <w:color w:val="auto"/>
        </w:rPr>
        <w:t>stress-related illnesses such as PTSD and MDD</w:t>
      </w:r>
      <w:r w:rsidR="00295FAC" w:rsidRPr="006B7617">
        <w:rPr>
          <w:color w:val="auto"/>
        </w:rPr>
        <w:fldChar w:fldCharType="begin" w:fldLock="1"/>
      </w:r>
      <w:r w:rsidR="00833C63">
        <w:rPr>
          <w:color w:val="auto"/>
        </w:rPr>
        <w:instrText>ADDIN CSL_CITATION {"citationItems":[{"id":"ITEM-1","itemData":{"DOI":"10.1016/B978-0-444-59489-1.00009-4","ISSN":"1875-7855","PMID":"22813973","abstract":"A panic response is an adaptive response to deal with an imminent threat and consists of an integrated pattern of behavioral (aggression, fleeing, or freezing) and increased cardiorespiratory and endocrine responses that are highly conserved across vertebrate species. In the 1920s and 1940s, Philip Bard and Walter Hess, respectively, determined that the posterior regions of the hypothalamus are critical for a \"fight-or-flight\" reaction to deal with an imminent threat. Since the 1940s it was determined that the posterior hypothalamic panic area was located dorsal (perifornical hypothalamus: PeF) and dorsomedial (dorsomedial hypothalamus: DMH) to the fornix. This area is also critical for regulating circadian rhythms and in 1998, a novel wake-promoting neuropeptide called orexin (ORX)/hypocretin was discovered and determined to be almost exclusively synthesized in the DMH/PeF perifornical hypothalamus and adjacent lateral hypothalamus. The most proximally emergent role of ORX is in regulation of wakefulness through interactions with efferent systems that mediate arousal and energy homeostasis. A hypoactive ORX system is also linked to narcolepsy. However, ORX role in more complex emotional responses is emerging in more recent studies where ORX is linked to depression and anxiety states. Here, we review data that demonstrates ORX ability to mobilize a coordinated adaptive panic/defense response (anxiety, cardiorespiratory, and endocrine components), and summarize the evidence that supports a hyperactive ORX system being linked to pathological panic and anxiety states.","author":[{"dropping-particle":"","family":"Johnson","given":"Philip L","non-dropping-particle":"","parse-names":false,"suffix":""},{"dropping-particle":"","family":"Molosh","given":"Andrei","non-dropping-particle":"","parse-names":false,"suffix":""},{"dropping-particle":"","family":"Fitz","given":"Stephanie D","non-dropping-particle":"","parse-names":false,"suffix":""},{"dropping-particle":"","family":"Truitt","given":"William A","non-dropping-particle":"","parse-names":false,"suffix":""},{"dropping-particle":"","family":"Shekhar","given":"Anantha","non-dropping-particle":"","parse-names":false,"suffix":""}],"container-title":"Progress in brain research","id":"ITEM-1","issued":{"date-parts":[["2012","1"]]},"page":"133-61","title":"Orexin, stress, and anxiety/panic states.","type":"article-journal","volume":"198"},"uris":["http://www.mendeley.com/documents/?uuid=f1cfbc4b-0761-436d-8840-6261044b227b"]},{"id":"ITEM-2","itemData":{"ISSN":"0894-4105","PMID":"9460740","abstract":"Attention and memory performances were studied in Persian Gulf War veterans with and without posttraumatic stress disorder (PTSD) diagnoses. Veterans diagnosed with PTSD showed relative performance deficiencies on tasks of sustained attention, mental manipulation, initial acquisition of information, and retroactive interference. Their performances were also characterized by errors of commission and intrusion. The tendency toward response disinhibition and intrusion on cognitive tasks was correlated positively with reexperiencing symptoms and negatively with avoidance-numbing symptoms. These cognitive deficit patterns are consistent with models of PTSD that emphasize the role of hyperarousal and implicate dysfunction of frontal-subcortical systems. Results suggest that intrusion of traumatic memories in PTSD may not be limited to trauma-related cognitions but instead reflects a more general pattern of disinhibition.","author":[{"dropping-particle":"","family":"Vasterling","given":"J J","non-dropping-particle":"","parse-names":false,"suffix":""},{"dropping-particle":"","family":"Brailey","given":"K","non-dropping-particle":"","parse-names":false,"suffix":""},{"dropping-particle":"","family":"Constans","given":"J I","non-dropping-particle":"","parse-names":false,"suffix":""},{"dropping-particle":"","family":"Sutker","given":"P B","non-dropping-particle":"","parse-names":false,"suffix":""}],"container-title":"Neuropsychology","id":"ITEM-2","issue":"1","issued":{"date-parts":[["1998","1"]]},"page":"125-33","title":"Attention and memory dysfunction in posttraumatic stress disorder.","type":"article-journal","volume":"12"},"uris":["http://www.mendeley.com/documents/?uuid=f2ba867d-5704-4abc-b6de-e21cd42198b9"]}],"mendeley":{"formattedCitation":"&lt;sup&gt;3, 41&lt;/sup&gt;","plainTextFormattedCitation":"3, 41","previouslyFormattedCitation":"&lt;sup&gt;3, 41&lt;/sup&gt;"},"properties":{"noteIndex":0},"schema":"https://github.com/citation-style-language/schema/raw/master/csl-citation.json"}</w:instrText>
      </w:r>
      <w:r w:rsidR="00295FAC" w:rsidRPr="006B7617">
        <w:rPr>
          <w:color w:val="auto"/>
        </w:rPr>
        <w:fldChar w:fldCharType="separate"/>
      </w:r>
      <w:r w:rsidR="00833C63" w:rsidRPr="00833C63">
        <w:rPr>
          <w:noProof/>
          <w:color w:val="auto"/>
          <w:vertAlign w:val="superscript"/>
        </w:rPr>
        <w:t>3,41</w:t>
      </w:r>
      <w:r w:rsidR="00295FAC" w:rsidRPr="006B7617">
        <w:rPr>
          <w:color w:val="auto"/>
        </w:rPr>
        <w:fldChar w:fldCharType="end"/>
      </w:r>
      <w:r w:rsidR="00295FAC" w:rsidRPr="006B7617">
        <w:rPr>
          <w:color w:val="auto"/>
        </w:rPr>
        <w:t>. Moreover, there are stark sex differences in the occurrence of stress-related psychiatric illnesses</w:t>
      </w:r>
      <w:r w:rsidR="006F1BA2" w:rsidRPr="006B7617">
        <w:rPr>
          <w:color w:val="auto"/>
        </w:rPr>
        <w:fldChar w:fldCharType="begin" w:fldLock="1"/>
      </w:r>
      <w:r w:rsidR="00EE3F03" w:rsidRPr="006B7617">
        <w:rPr>
          <w:color w:val="auto"/>
        </w:rPr>
        <w:instrText>ADDIN CSL_CITATION {"citationItems":[{"id":"ITEM-1","itemData":{"ISSN":"0896-6273","PMID":"11931738","abstract":"Current treatments for depression are inadequate for many individuals, and progress in understanding the neurobiology of depression is slow. Several promising hypotheses of depression and antidepressant action have been formulated recently. These hypotheses are based largely on dysregulation of the hypothalamic-pituitary-adrenal axis and hippocampus and implicate corticotropin-releasing factor, glucocorticoids, brain-derived neurotrophic factor, and CREB. Recent work has looked beyond hippocampus to other brain areas that are also likely involved. For example, nucleus accumbens, amygdala, and certain hypothalamic nuclei are critical in regulating motivation, eating, sleeping, energy level, circadian rhythm, and responses to rewarding and aversive stimuli, which are all abnormal in depressed patients. A neurobiologic understanding of depression also requires identification of the genes that make individuals vulnerable or resistant to the syndrome. These advances will fundamentally improve the treatment and prevention of depression.","author":[{"dropping-particle":"","family":"Nestler","given":"Eric J","non-dropping-particle":"","parse-names":false,"suffix":""},{"dropping-particle":"","family":"Barrot","given":"Michel","non-dropping-particle":"","parse-names":false,"suffix":""},{"dropping-particle":"","family":"DiLeone","given":"Ralph J","non-dropping-particle":"","parse-names":false,"suffix":""},{"dropping-particle":"","family":"Eisch","given":"Amelia J","non-dropping-particle":"","parse-names":false,"suffix":""},{"dropping-particle":"","family":"Gold","given":"Stephen J","non-dropping-particle":"","parse-names":false,"suffix":""},{"dropping-particle":"","family":"Monteggia","given":"Lisa M","non-dropping-particle":"","parse-names":false,"suffix":""}],"container-title":"Neuron","id":"ITEM-1","issue":"1","issued":{"date-parts":[["2002","3","28"]]},"page":"13-25","title":"Neurobiology of depression.","type":"article-journal","volume":"34"},"uris":["http://www.mendeley.com/documents/?uuid=15dcc85f-4276-4c71-a750-a353e169b3d5"]},{"id":"ITEM-2","itemData":{"DOI":"10.1146/annurev.clinpsy.2.022305.095305","ISSN":"1548-5943","PMID":"17716068","abstract":"Posttraumatic stress disorder (PTSD) results from exposure to a traumatic event that poses actual or threatened death or injury and produces intense fear, helplessness, or horror. U.S. population surveys reveal lifetime PTSD prevalence rates of 7% to 8%. Potential reasons for varying prevalence rates across gender, cultures, and samples exposed to different traumas are discussed. Drawing upon a conditioning model of PTSD, we review risk factors for PTSD, including pre-existing individual-based factors, features of the traumatic event, and posttrauma social support. Characteristics of the trauma, particularly peritraumatic response and related cognitions, and posttrauma social support appear to confer the greatest risk for PTSD. Further work is needed to disentangle the interrelationships among these factors and elucidate the underlying mechanisms. Based upon existing treatment outcome studies, we recommend use of exposure therapies and anxiety management training as first-line treatment for PTSD. Among psychopharmacological treatments, selective serotonin reuptake inhibitors evidence the strongest treatment effects, yet these effects are modest compared with psychological treatments.","author":[{"dropping-particle":"","family":"Keane","given":"Terence M","non-dropping-particle":"","parse-names":false,"suffix":""},{"dropping-particle":"","family":"Marshall","given":"Amy D","non-dropping-particle":"","parse-names":false,"suffix":""},{"dropping-particle":"","family":"Taft","given":"Casey T","non-dropping-particle":"","parse-names":false,"suffix":""}],"container-title":"Annual review of clinical psychology","id":"ITEM-2","issued":{"date-parts":[["2006","1"]]},"page":"161-97","title":"Posttraumatic stress disorder: etiology, epidemiology, and treatment outcome.","type":"article-journal","volume":"2"},"uris":["http://www.mendeley.com/documents/?uuid=aed3a785-d770-45ee-b985-10aacf635d1f"]},{"id":"ITEM-3","itemData":{"ISSN":"0002-953X","PMID":"9396940","abstract":"OBJECTIVE: The goal of this overview is to examine male/female differences in psychopathology in light of the known effects of gonadal steroids, especially estradiol, on neural function. METHOD: The epidemiology of specific psychopathological syndromes is highlighted with respect to male/female differences and discussed against the backdrop of recent neuroendocrine findings. RESULTS: A number of differences between the sexes in rates of illness and course of illness are documented, with Alzheimer's disease, schizophrenia, alcoholism, and mood and anxiety disorders each illustrating slightly different hormone-mediated risks and buffers. CONCLUSIONS: Estrogens are neuroprotective with respect to neuronal degeneration, growth, and susceptibility to toxins. The cyclic fluctuations of estrogens and progesterone enhance the response to stress, which confers susceptibility to depression and anxiety.","author":[{"dropping-particle":"V","family":"Seeman","given":"M","non-dropping-particle":"","parse-names":false,"suffix":""}],"container-title":"The American journal of psychiatry","id":"ITEM-3","issue":"12","issued":{"date-parts":[["1997","12"]]},"page":"1641-7","title":"Psychopathology in women and men: focus on female hormones.","type":"article-journal","volume":"154"},"uris":["http://www.mendeley.com/documents/?uuid=4a46a244-c0fd-45bd-9a77-7b4cd513edba"]}],"mendeley":{"formattedCitation":"&lt;sup&gt;5–7&lt;/sup&gt;","plainTextFormattedCitation":"5–7","previouslyFormattedCitation":"&lt;sup&gt;5–7&lt;/sup&gt;"},"properties":{"noteIndex":0},"schema":"https://github.com/citation-style-language/schema/raw/master/csl-citation.json"}</w:instrText>
      </w:r>
      <w:r w:rsidR="006F1BA2" w:rsidRPr="006B7617">
        <w:rPr>
          <w:color w:val="auto"/>
        </w:rPr>
        <w:fldChar w:fldCharType="separate"/>
      </w:r>
      <w:r w:rsidR="00EE3F03" w:rsidRPr="006B7617">
        <w:rPr>
          <w:noProof/>
          <w:color w:val="auto"/>
          <w:vertAlign w:val="superscript"/>
        </w:rPr>
        <w:t>5–7</w:t>
      </w:r>
      <w:r w:rsidR="006F1BA2" w:rsidRPr="006B7617">
        <w:rPr>
          <w:color w:val="auto"/>
        </w:rPr>
        <w:fldChar w:fldCharType="end"/>
      </w:r>
      <w:r w:rsidR="00295FAC" w:rsidRPr="006B7617">
        <w:rPr>
          <w:color w:val="auto"/>
        </w:rPr>
        <w:t xml:space="preserve">, yet </w:t>
      </w:r>
      <w:r w:rsidR="00EE743F">
        <w:rPr>
          <w:color w:val="auto"/>
        </w:rPr>
        <w:t>there is little</w:t>
      </w:r>
      <w:r w:rsidR="00295FAC" w:rsidRPr="006B7617">
        <w:rPr>
          <w:color w:val="auto"/>
        </w:rPr>
        <w:t xml:space="preserve"> understand</w:t>
      </w:r>
      <w:r w:rsidR="00EE743F">
        <w:rPr>
          <w:color w:val="auto"/>
        </w:rPr>
        <w:t>ing of</w:t>
      </w:r>
      <w:r w:rsidR="00295FAC" w:rsidRPr="006B7617">
        <w:rPr>
          <w:color w:val="auto"/>
        </w:rPr>
        <w:t xml:space="preserve"> the neurobiology behind th</w:t>
      </w:r>
      <w:r w:rsidR="00EE743F">
        <w:rPr>
          <w:color w:val="auto"/>
        </w:rPr>
        <w:t>ese</w:t>
      </w:r>
      <w:r w:rsidR="00A1029F" w:rsidRPr="006B7617">
        <w:rPr>
          <w:color w:val="auto"/>
        </w:rPr>
        <w:t xml:space="preserve"> biased </w:t>
      </w:r>
      <w:r w:rsidR="00F5791E" w:rsidRPr="006B7617">
        <w:rPr>
          <w:color w:val="auto"/>
        </w:rPr>
        <w:t>incidence</w:t>
      </w:r>
      <w:r w:rsidR="00EE743F">
        <w:rPr>
          <w:color w:val="auto"/>
        </w:rPr>
        <w:t>s</w:t>
      </w:r>
      <w:r w:rsidR="00F5791E" w:rsidRPr="006B7617">
        <w:rPr>
          <w:color w:val="auto"/>
        </w:rPr>
        <w:t>. Thus</w:t>
      </w:r>
      <w:r w:rsidR="00A1029F" w:rsidRPr="006B7617">
        <w:rPr>
          <w:color w:val="auto"/>
        </w:rPr>
        <w:t xml:space="preserve">, use of this operant </w:t>
      </w:r>
      <w:r w:rsidR="00AF309C" w:rsidRPr="006B7617">
        <w:rPr>
          <w:color w:val="auto"/>
        </w:rPr>
        <w:t>strategy</w:t>
      </w:r>
      <w:r w:rsidR="00A1029F" w:rsidRPr="006B7617">
        <w:rPr>
          <w:color w:val="auto"/>
        </w:rPr>
        <w:t xml:space="preserve"> shifting paradigm </w:t>
      </w:r>
      <w:r w:rsidR="00EE743F">
        <w:rPr>
          <w:color w:val="auto"/>
        </w:rPr>
        <w:t xml:space="preserve">in </w:t>
      </w:r>
      <w:r w:rsidR="00A1029F" w:rsidRPr="006B7617">
        <w:rPr>
          <w:color w:val="auto"/>
        </w:rPr>
        <w:t xml:space="preserve">animals of both sexes may help advance </w:t>
      </w:r>
      <w:r w:rsidR="00EE743F">
        <w:rPr>
          <w:color w:val="auto"/>
        </w:rPr>
        <w:t>the current</w:t>
      </w:r>
      <w:r w:rsidR="00A1029F" w:rsidRPr="006B7617">
        <w:rPr>
          <w:color w:val="auto"/>
        </w:rPr>
        <w:t xml:space="preserve"> understanding of sex differences in psychiatry.</w:t>
      </w:r>
    </w:p>
    <w:p w14:paraId="01FD083A" w14:textId="77777777" w:rsidR="00295FAC" w:rsidRPr="006B7617" w:rsidRDefault="00295FAC" w:rsidP="0062728D">
      <w:pPr>
        <w:jc w:val="left"/>
        <w:rPr>
          <w:color w:val="auto"/>
        </w:rPr>
      </w:pPr>
    </w:p>
    <w:p w14:paraId="62FDD222" w14:textId="6B6F214A" w:rsidR="00B66576" w:rsidRPr="006B7617" w:rsidRDefault="00B66576" w:rsidP="0062728D">
      <w:pPr>
        <w:jc w:val="left"/>
        <w:rPr>
          <w:color w:val="auto"/>
        </w:rPr>
      </w:pPr>
      <w:r w:rsidRPr="006B7617">
        <w:rPr>
          <w:color w:val="auto"/>
        </w:rPr>
        <w:t xml:space="preserve">This operant </w:t>
      </w:r>
      <w:r w:rsidR="00AF309C" w:rsidRPr="006B7617">
        <w:rPr>
          <w:color w:val="auto"/>
        </w:rPr>
        <w:t>strategy</w:t>
      </w:r>
      <w:r w:rsidRPr="006B7617">
        <w:rPr>
          <w:color w:val="auto"/>
        </w:rPr>
        <w:t xml:space="preserve"> shifting task allows researchers to examine key aspects of cognition relevant to psychiatric disorders. For example, perseverative errors after experimental manipulation are calculated in this paradigm. Perseveration is observed </w:t>
      </w:r>
      <w:r w:rsidR="00820287" w:rsidRPr="006B7617">
        <w:rPr>
          <w:color w:val="auto"/>
        </w:rPr>
        <w:t xml:space="preserve">in stress-related psychiatric disorders such as PTSD, and </w:t>
      </w:r>
      <w:r w:rsidR="00EE743F">
        <w:rPr>
          <w:color w:val="auto"/>
        </w:rPr>
        <w:t xml:space="preserve">it </w:t>
      </w:r>
      <w:r w:rsidR="00820287" w:rsidRPr="006B7617">
        <w:rPr>
          <w:color w:val="auto"/>
        </w:rPr>
        <w:t>impairs the ability of one to learn a new set of rules, ultimately impairing working memory</w:t>
      </w:r>
      <w:r w:rsidR="00820287" w:rsidRPr="006B7617">
        <w:rPr>
          <w:color w:val="auto"/>
        </w:rPr>
        <w:fldChar w:fldCharType="begin" w:fldLock="1"/>
      </w:r>
      <w:r w:rsidRPr="006B7617">
        <w:rPr>
          <w:color w:val="auto"/>
        </w:rPr>
        <w:instrText>ADDIN CSL_CITATION {"citationItems":[{"id":"ITEM-1","itemData":{"ISSN":"0894-4105","PMID":"9460740","abstract":"Attention and memory performances were studied in Persian Gulf War veterans with and without posttraumatic stress disorder (PTSD) diagnoses. Veterans diagnosed with PTSD showed relative performance deficiencies on tasks of sustained attention, mental manipulation, initial acquisition of information, and retroactive interference. Their performances were also characterized by errors of commission and intrusion. The tendency toward response disinhibition and intrusion on cognitive tasks was correlated positively with reexperiencing symptoms and negatively with avoidance-numbing symptoms. These cognitive deficit patterns are consistent with models of PTSD that emphasize the role of hyperarousal and implicate dysfunction of frontal-subcortical systems. Results suggest that intrusion of traumatic memories in PTSD may not be limited to trauma-related cognitions but instead reflects a more general pattern of disinhibition.","author":[{"dropping-particle":"","family":"Vasterling","given":"J J","non-dropping-particle":"","parse-names":false,"suffix":""},{"dropping-particle":"","family":"Brailey","given":"K","non-dropping-particle":"","parse-names":false,"suffix":""},{"dropping-particle":"","family":"Constans","given":"J I","non-dropping-particle":"","parse-names":false,"suffix":""},{"dropping-particle":"","family":"Sutker","given":"P B","non-dropping-particle":"","parse-names":false,"suffix":""}],"container-title":"Neuropsychology","id":"ITEM-1","issue":"1","issued":{"date-parts":[["1998","1"]]},"page":"125-33","title":"Attention and memory dysfunction in posttraumatic stress disorder.","type":"article-journal","volume":"12"},"uris":["http://www.mendeley.com/documents/?uuid=f2ba867d-5704-4abc-b6de-e21cd42198b9"]}],"mendeley":{"formattedCitation":"&lt;sup&gt;3&lt;/sup&gt;","plainTextFormattedCitation":"3","previouslyFormattedCitation":"&lt;sup&gt;3&lt;/sup&gt;"},"properties":{"noteIndex":0},"schema":"https://github.com/citation-style-language/schema/raw/master/csl-citation.json"}</w:instrText>
      </w:r>
      <w:r w:rsidR="00820287" w:rsidRPr="006B7617">
        <w:rPr>
          <w:color w:val="auto"/>
        </w:rPr>
        <w:fldChar w:fldCharType="separate"/>
      </w:r>
      <w:r w:rsidR="007C08BC" w:rsidRPr="006B7617">
        <w:rPr>
          <w:noProof/>
          <w:color w:val="auto"/>
          <w:vertAlign w:val="superscript"/>
        </w:rPr>
        <w:t>3</w:t>
      </w:r>
      <w:r w:rsidR="00820287" w:rsidRPr="006B7617">
        <w:rPr>
          <w:color w:val="auto"/>
        </w:rPr>
        <w:fldChar w:fldCharType="end"/>
      </w:r>
      <w:r w:rsidR="00820287" w:rsidRPr="006B7617">
        <w:rPr>
          <w:color w:val="auto"/>
        </w:rPr>
        <w:t xml:space="preserve">. </w:t>
      </w:r>
      <w:r w:rsidRPr="006B7617">
        <w:rPr>
          <w:color w:val="auto"/>
        </w:rPr>
        <w:t>Thus, the measure of perseverative errors is</w:t>
      </w:r>
      <w:r w:rsidR="00EE743F">
        <w:rPr>
          <w:color w:val="auto"/>
        </w:rPr>
        <w:t xml:space="preserve"> </w:t>
      </w:r>
      <w:r w:rsidRPr="006B7617">
        <w:rPr>
          <w:color w:val="auto"/>
        </w:rPr>
        <w:t>translationally relevant. Moreover, o</w:t>
      </w:r>
      <w:r w:rsidR="00820287" w:rsidRPr="006B7617">
        <w:rPr>
          <w:color w:val="auto"/>
        </w:rPr>
        <w:t>missions in attention tasks have been noted in patients with PTSD, indicating slower cortical processing</w:t>
      </w:r>
      <w:r w:rsidR="00820287" w:rsidRPr="006B7617">
        <w:rPr>
          <w:color w:val="auto"/>
        </w:rPr>
        <w:fldChar w:fldCharType="begin" w:fldLock="1"/>
      </w:r>
      <w:r w:rsidRPr="006B7617">
        <w:rPr>
          <w:color w:val="auto"/>
        </w:rPr>
        <w:instrText>ADDIN CSL_CITATION {"citationItems":[{"id":"ITEM-1","itemData":{"ISSN":"0894-4105","PMID":"9460740","abstract":"Attention and memory performances were studied in Persian Gulf War veterans with and without posttraumatic stress disorder (PTSD) diagnoses. Veterans diagnosed with PTSD showed relative performance deficiencies on tasks of sustained attention, mental manipulation, initial acquisition of information, and retroactive interference. Their performances were also characterized by errors of commission and intrusion. The tendency toward response disinhibition and intrusion on cognitive tasks was correlated positively with reexperiencing symptoms and negatively with avoidance-numbing symptoms. These cognitive deficit patterns are consistent with models of PTSD that emphasize the role of hyperarousal and implicate dysfunction of frontal-subcortical systems. Results suggest that intrusion of traumatic memories in PTSD may not be limited to trauma-related cognitions but instead reflects a more general pattern of disinhibition.","author":[{"dropping-particle":"","family":"Vasterling","given":"J J","non-dropping-particle":"","parse-names":false,"suffix":""},{"dropping-particle":"","family":"Brailey","given":"K","non-dropping-particle":"","parse-names":false,"suffix":""},{"dropping-particle":"","family":"Constans","given":"J I","non-dropping-particle":"","parse-names":false,"suffix":""},{"dropping-particle":"","family":"Sutker","given":"P B","non-dropping-particle":"","parse-names":false,"suffix":""}],"container-title":"Neuropsychology","id":"ITEM-1","issue":"1","issued":{"date-parts":[["1998","1"]]},"page":"125-33","title":"Attention and memory dysfunction in posttraumatic stress disorder.","type":"article-journal","volume":"12"},"uris":["http://www.mendeley.com/documents/?uuid=f2ba867d-5704-4abc-b6de-e21cd42198b9"]}],"mendeley":{"formattedCitation":"&lt;sup&gt;3&lt;/sup&gt;","plainTextFormattedCitation":"3","previouslyFormattedCitation":"&lt;sup&gt;3&lt;/sup&gt;"},"properties":{"noteIndex":0},"schema":"https://github.com/citation-style-language/schema/raw/master/csl-citation.json"}</w:instrText>
      </w:r>
      <w:r w:rsidR="00820287" w:rsidRPr="006B7617">
        <w:rPr>
          <w:color w:val="auto"/>
        </w:rPr>
        <w:fldChar w:fldCharType="separate"/>
      </w:r>
      <w:r w:rsidR="007C08BC" w:rsidRPr="006B7617">
        <w:rPr>
          <w:noProof/>
          <w:color w:val="auto"/>
          <w:vertAlign w:val="superscript"/>
        </w:rPr>
        <w:t>3</w:t>
      </w:r>
      <w:r w:rsidR="00820287" w:rsidRPr="006B7617">
        <w:rPr>
          <w:color w:val="auto"/>
        </w:rPr>
        <w:fldChar w:fldCharType="end"/>
      </w:r>
      <w:r w:rsidR="00820287" w:rsidRPr="006B7617">
        <w:rPr>
          <w:color w:val="auto"/>
        </w:rPr>
        <w:t xml:space="preserve">. </w:t>
      </w:r>
      <w:r w:rsidRPr="006B7617">
        <w:rPr>
          <w:color w:val="auto"/>
        </w:rPr>
        <w:t xml:space="preserve">Accordingly, omission data from this paradigm </w:t>
      </w:r>
      <w:r w:rsidR="00EE743F">
        <w:rPr>
          <w:color w:val="auto"/>
        </w:rPr>
        <w:t>may</w:t>
      </w:r>
      <w:r w:rsidRPr="006B7617">
        <w:rPr>
          <w:color w:val="auto"/>
        </w:rPr>
        <w:t xml:space="preserve"> have clinical counterparts. In sum, cognitive flexibility measure</w:t>
      </w:r>
      <w:r w:rsidR="00EE743F">
        <w:rPr>
          <w:color w:val="auto"/>
        </w:rPr>
        <w:t>d</w:t>
      </w:r>
      <w:r w:rsidRPr="006B7617">
        <w:rPr>
          <w:color w:val="auto"/>
        </w:rPr>
        <w:t xml:space="preserve"> </w:t>
      </w:r>
      <w:r w:rsidR="00EE743F">
        <w:rPr>
          <w:color w:val="auto"/>
        </w:rPr>
        <w:t>as by</w:t>
      </w:r>
      <w:r w:rsidRPr="006B7617">
        <w:rPr>
          <w:color w:val="auto"/>
        </w:rPr>
        <w:t xml:space="preserve"> this experimental paradigm model</w:t>
      </w:r>
      <w:r w:rsidR="00EE743F">
        <w:rPr>
          <w:color w:val="auto"/>
        </w:rPr>
        <w:t>s</w:t>
      </w:r>
      <w:r w:rsidRPr="006B7617">
        <w:rPr>
          <w:color w:val="auto"/>
        </w:rPr>
        <w:t xml:space="preserve"> key phenotypes</w:t>
      </w:r>
      <w:r w:rsidR="00EE743F">
        <w:rPr>
          <w:color w:val="auto"/>
        </w:rPr>
        <w:t xml:space="preserve"> that are</w:t>
      </w:r>
      <w:r w:rsidRPr="006B7617">
        <w:rPr>
          <w:color w:val="auto"/>
        </w:rPr>
        <w:t xml:space="preserve"> observed in psychiatric disorders.</w:t>
      </w:r>
      <w:r w:rsidR="002D172D" w:rsidRPr="006B7617">
        <w:rPr>
          <w:color w:val="auto"/>
        </w:rPr>
        <w:t xml:space="preserve"> </w:t>
      </w:r>
    </w:p>
    <w:p w14:paraId="2292818E" w14:textId="6980F309" w:rsidR="00B66576" w:rsidRPr="006B7617" w:rsidRDefault="00B66576" w:rsidP="0062728D">
      <w:pPr>
        <w:jc w:val="left"/>
        <w:rPr>
          <w:color w:val="auto"/>
        </w:rPr>
      </w:pPr>
    </w:p>
    <w:p w14:paraId="6981285A" w14:textId="65EAA2C1" w:rsidR="00B66576" w:rsidRPr="006B7617" w:rsidRDefault="00B66576" w:rsidP="0062728D">
      <w:pPr>
        <w:jc w:val="left"/>
        <w:rPr>
          <w:color w:val="auto"/>
        </w:rPr>
      </w:pPr>
      <w:r w:rsidRPr="006B7617">
        <w:rPr>
          <w:color w:val="auto"/>
        </w:rPr>
        <w:t xml:space="preserve">This experimental paradigm also allows for precision in targeting neural substrates underlying cognitive flexibility. For example, the literature has indicated that </w:t>
      </w:r>
      <w:r w:rsidR="00820287" w:rsidRPr="006B7617">
        <w:rPr>
          <w:color w:val="auto"/>
        </w:rPr>
        <w:t>the prefrontal cortex</w:t>
      </w:r>
      <w:r w:rsidR="00FB18E4" w:rsidRPr="006B7617">
        <w:rPr>
          <w:color w:val="auto"/>
        </w:rPr>
        <w:t xml:space="preserve"> (PFC)</w:t>
      </w:r>
      <w:r w:rsidRPr="006B7617">
        <w:rPr>
          <w:color w:val="auto"/>
        </w:rPr>
        <w:t xml:space="preserve"> is a crucial brain region for cognitive flexib</w:t>
      </w:r>
      <w:r w:rsidR="00F52B3C" w:rsidRPr="006B7617">
        <w:rPr>
          <w:color w:val="auto"/>
        </w:rPr>
        <w:t>il</w:t>
      </w:r>
      <w:r w:rsidRPr="006B7617">
        <w:rPr>
          <w:color w:val="auto"/>
        </w:rPr>
        <w:t>ity</w:t>
      </w:r>
      <w:r w:rsidR="00820287" w:rsidRPr="006B7617">
        <w:rPr>
          <w:color w:val="auto"/>
        </w:rPr>
        <w:fldChar w:fldCharType="begin" w:fldLock="1"/>
      </w:r>
      <w:r w:rsidRPr="006B7617">
        <w:rPr>
          <w:color w:val="auto"/>
        </w:rPr>
        <w:instrText>ADDIN CSL_CITATION {"citationItems":[{"id":"ITEM-1","itemData":{"ISSN":"0894-4105","PMID":"9460740","abstract":"Attention and memory performances were studied in Persian Gulf War veterans with and without posttraumatic stress disorder (PTSD) diagnoses. Veterans diagnosed with PTSD showed relative performance deficiencies on tasks of sustained attention, mental manipulation, initial acquisition of information, and retroactive interference. Their performances were also characterized by errors of commission and intrusion. The tendency toward response disinhibition and intrusion on cognitive tasks was correlated positively with reexperiencing symptoms and negatively with avoidance-numbing symptoms. These cognitive deficit patterns are consistent with models of PTSD that emphasize the role of hyperarousal and implicate dysfunction of frontal-subcortical systems. Results suggest that intrusion of traumatic memories in PTSD may not be limited to trauma-related cognitions but instead reflects a more general pattern of disinhibition.","author":[{"dropping-particle":"","family":"Vasterling","given":"J J","non-dropping-particle":"","parse-names":false,"suffix":""},{"dropping-particle":"","family":"Brailey","given":"K","non-dropping-particle":"","parse-names":false,"suffix":""},{"dropping-particle":"","family":"Constans","given":"J I","non-dropping-particle":"","parse-names":false,"suffix":""},{"dropping-particle":"","family":"Sutker","given":"P B","non-dropping-particle":"","parse-names":false,"suffix":""}],"container-title":"Neuropsychology","id":"ITEM-1","issue":"1","issued":{"date-parts":[["1998","1"]]},"page":"125-33","title":"Attention and memory dysfunction in posttraumatic stress disorder.","type":"article-journal","volume":"12"},"uris":["http://www.mendeley.com/documents/?uuid=f2ba867d-5704-4abc-b6de-e21cd42198b9"]}],"mendeley":{"formattedCitation":"&lt;sup&gt;3&lt;/sup&gt;","plainTextFormattedCitation":"3","previouslyFormattedCitation":"&lt;sup&gt;3&lt;/sup&gt;"},"properties":{"noteIndex":0},"schema":"https://github.com/citation-style-language/schema/raw/master/csl-citation.json"}</w:instrText>
      </w:r>
      <w:r w:rsidR="00820287" w:rsidRPr="006B7617">
        <w:rPr>
          <w:color w:val="auto"/>
        </w:rPr>
        <w:fldChar w:fldCharType="separate"/>
      </w:r>
      <w:r w:rsidR="007C08BC" w:rsidRPr="006B7617">
        <w:rPr>
          <w:noProof/>
          <w:color w:val="auto"/>
          <w:vertAlign w:val="superscript"/>
        </w:rPr>
        <w:t>3</w:t>
      </w:r>
      <w:r w:rsidR="00820287" w:rsidRPr="006B7617">
        <w:rPr>
          <w:color w:val="auto"/>
        </w:rPr>
        <w:fldChar w:fldCharType="end"/>
      </w:r>
      <w:r w:rsidR="00820287" w:rsidRPr="006B7617">
        <w:rPr>
          <w:color w:val="auto"/>
        </w:rPr>
        <w:t>, includ</w:t>
      </w:r>
      <w:r w:rsidR="00FB18E4" w:rsidRPr="006B7617">
        <w:rPr>
          <w:color w:val="auto"/>
        </w:rPr>
        <w:t xml:space="preserve">ing </w:t>
      </w:r>
      <w:r w:rsidR="00820287" w:rsidRPr="006B7617">
        <w:rPr>
          <w:color w:val="auto"/>
        </w:rPr>
        <w:t>the medial prefrontal</w:t>
      </w:r>
      <w:r w:rsidR="00FB18E4" w:rsidRPr="006B7617">
        <w:rPr>
          <w:color w:val="auto"/>
        </w:rPr>
        <w:t xml:space="preserve"> (</w:t>
      </w:r>
      <w:proofErr w:type="spellStart"/>
      <w:r w:rsidR="00FB18E4" w:rsidRPr="006B7617">
        <w:rPr>
          <w:color w:val="auto"/>
        </w:rPr>
        <w:t>mPFC</w:t>
      </w:r>
      <w:proofErr w:type="spellEnd"/>
      <w:r w:rsidR="00FB18E4" w:rsidRPr="006B7617">
        <w:rPr>
          <w:color w:val="auto"/>
        </w:rPr>
        <w:t>)</w:t>
      </w:r>
      <w:r w:rsidR="00820287" w:rsidRPr="006B7617">
        <w:rPr>
          <w:color w:val="auto"/>
        </w:rPr>
        <w:t xml:space="preserve"> and orbitofrontal cortex (OFC)</w:t>
      </w:r>
      <w:r w:rsidR="00FB18E4" w:rsidRPr="006B7617">
        <w:rPr>
          <w:color w:val="auto"/>
        </w:rPr>
        <w:t xml:space="preserve">. Of these subregions </w:t>
      </w:r>
      <w:r w:rsidR="00EE743F">
        <w:rPr>
          <w:color w:val="auto"/>
        </w:rPr>
        <w:t>in</w:t>
      </w:r>
      <w:r w:rsidR="00FB18E4" w:rsidRPr="006B7617">
        <w:rPr>
          <w:color w:val="auto"/>
        </w:rPr>
        <w:t xml:space="preserve"> the PFC, the OFC</w:t>
      </w:r>
      <w:r w:rsidR="00820287" w:rsidRPr="006B7617">
        <w:rPr>
          <w:color w:val="auto"/>
        </w:rPr>
        <w:t xml:space="preserve"> </w:t>
      </w:r>
      <w:r w:rsidR="00FB18E4" w:rsidRPr="006B7617">
        <w:rPr>
          <w:color w:val="auto"/>
        </w:rPr>
        <w:t>is</w:t>
      </w:r>
      <w:r w:rsidR="00820287" w:rsidRPr="006B7617">
        <w:rPr>
          <w:color w:val="auto"/>
        </w:rPr>
        <w:t xml:space="preserve"> important for performance in the side reversal task</w:t>
      </w:r>
      <w:r w:rsidR="00820287" w:rsidRPr="006B7617">
        <w:rPr>
          <w:color w:val="auto"/>
        </w:rPr>
        <w:fldChar w:fldCharType="begin" w:fldLock="1"/>
      </w:r>
      <w:r w:rsidR="00833C63">
        <w:rPr>
          <w:color w:val="auto"/>
        </w:rPr>
        <w:instrText>ADDIN CSL_CITATION {"citationItems":[{"id":"ITEM-1","itemData":{"ISSN":"0166-4328","PMID":"14643463","abstract":"It has been demonstrated previously that lesions to medial prefrontal cortex in rats impair the shifting of attentional set between perceptual features of complex stimuli [J. Neurosci. 20 (2000) 4320], a result that mirrors the deficit found in humans and monkeys [Nature 380 (1996) 69; Behav. Neurosci. 110 (1996) 872; J. Neurosci. 17 (1997) 9285; Neuropsychologia 29 (1991) 993]. These data imply functional homology between rat medial prefrontal cortex and primate prefrontal cortex.In marmoset monkeys, there is a double dissociation between the effects of lesions of lateral prefrontal cortex, which impair shifting of attentional set, and lesions of orbital prefrontal cortex, which result in impairments of reversal of stimulus-reward contingencies, leaving attentional set-shifting capacities intact [Nature 380 (1996) 69; Behav. Neurosci. 110 (1996) 872; J. Neurosci. 17 (1997) 9285]. The present investigation examined whether lesions to rat orbital prefrontal cortex would produce deficits in reversal learning in the absence of deficits in shifting attentional set, as seen in monkeys. Rats were trained to perform an attentional set-shifting task that is formally the same as that used in monkeys and humans. In a single session, rats performed a series of discriminations, including acquisitions and reversals. Damage to orbital prefrontal cortex in the rats did not disrupt the ability to acquire, maintain or shift attentional set. We report here the same selective impairment in reversal learning in rats as seen in primates with orbital prefrontal cortex lesions.","author":[{"dropping-particle":"","family":"McAlonan","given":"Kerry","non-dropping-particle":"","parse-names":false,"suffix":""},{"dropping-particle":"","family":"Brown","given":"Verity J","non-dropping-particle":"","parse-names":false,"suffix":""}],"container-title":"Behavioural brain research","id":"ITEM-1","issue":"1-2","issued":{"date-parts":[["2003","11","30"]]},"page":"97-103","title":"Orbital prefrontal cortex mediates reversal learning and not attentional set shifting in the rat.","type":"article-journal","volume":"146"},"uris":["http://www.mendeley.com/documents/?uuid=81a15d59-fd18-43df-9d45-89ef252047d6"]},{"id":"ITEM-2","itemData":{"DOI":"10.1196/annals.1401.001","ISSN":"0077-8923","PMID":"17698988","abstract":"Damage to orbitofrontal cortex (OFC) has long been associated with decision-making deficits. Such deficits are epitomized by impairments in reversal learning. Historically, reversal learning deficits have been linked to a response inhibition function or to the rapid reversal of associative encoding in OFC neurons. However here we will suggest that OFC supports reversal learning not because its encoding is particularly flexible-indeed it actually is not-but rather because output from OFC is critical for flexible associative encoding downstream in basolateral amygdala (ABL). Consistent with this argument, we will show that reversal performance is actually inversely related to the flexibility of associative encoding in OFC (i.e., the better the reversal performance, the less flexible the encoding). Further, we will demonstrate that associative correlates in ABL are more flexible during reversal learning than in OFC, become less flexible after damage to OFC, and are required for the expression of the reversal deficit caused by OFC lesions. We will propose that OFC facilitates associative flexibility in downstream regions, such as ABL, for the same reason that it is critical for outcome-guided behavior in a variety of setting-namely that processing in OFC signals the value of expected outcomes. In addition to their role in guiding behavior, these outcome expectancies permit the rapid recognition of unexpected outcomes, thereby driving new learning.","author":[{"dropping-particle":"","family":"Schoenbaum","given":"Geoffrey","non-dropping-particle":"","parse-names":false,"suffix":""},{"dropping-particle":"","family":"Saddoris","given":"Michael P","non-dropping-particle":"","parse-names":false,"suffix":""},{"dropping-particle":"","family":"Stalnaker","given":"Thomas A","non-dropping-particle":"","parse-names":false,"suffix":""}],"container-title":"Annals of the New York Academy of Sciences","id":"ITEM-2","issue":"1","issued":{"date-parts":[["2007","12","10"]]},"page":"320-35","title":"Reconciling the roles of orbitofrontal cortex in reversal learning and the encoding of outcome expectancies.","type":"article-journal","volume":"1121"},"uris":["http://www.mendeley.com/documents/?uuid=896c63ec-b473-3c7d-acf8-4963cfd11636"]}],"mendeley":{"formattedCitation":"&lt;sup&gt;34, 35&lt;/sup&gt;","plainTextFormattedCitation":"34, 35","previouslyFormattedCitation":"&lt;sup&gt;34, 35&lt;/sup&gt;"},"properties":{"noteIndex":0},"schema":"https://github.com/citation-style-language/schema/raw/master/csl-citation.json"}</w:instrText>
      </w:r>
      <w:r w:rsidR="00820287" w:rsidRPr="006B7617">
        <w:rPr>
          <w:color w:val="auto"/>
        </w:rPr>
        <w:fldChar w:fldCharType="separate"/>
      </w:r>
      <w:r w:rsidR="00833C63" w:rsidRPr="00833C63">
        <w:rPr>
          <w:noProof/>
          <w:color w:val="auto"/>
          <w:vertAlign w:val="superscript"/>
        </w:rPr>
        <w:t>34,35</w:t>
      </w:r>
      <w:r w:rsidR="00820287" w:rsidRPr="006B7617">
        <w:rPr>
          <w:color w:val="auto"/>
        </w:rPr>
        <w:fldChar w:fldCharType="end"/>
      </w:r>
      <w:r w:rsidR="00820287" w:rsidRPr="006B7617">
        <w:rPr>
          <w:color w:val="auto"/>
        </w:rPr>
        <w:t>. These brain areas are also a key targets for stress-induced functional alterations</w:t>
      </w:r>
      <w:r w:rsidR="00820287" w:rsidRPr="006B7617">
        <w:rPr>
          <w:color w:val="auto"/>
        </w:rPr>
        <w:fldChar w:fldCharType="begin" w:fldLock="1"/>
      </w:r>
      <w:r w:rsidR="00833C63">
        <w:rPr>
          <w:color w:val="auto"/>
        </w:rPr>
        <w:instrText>ADDIN CSL_CITATION {"citationItems":[{"id":"ITEM-1","itemData":{"DOI":"10.1016/j.neuroscience.2012.04.021","ISSN":"1873-7544","PMID":"22522470","abstract":"Stressful life events, especially those that induce fear, can produce a state of anxiety that is useful for avoiding similar fearful and potentially dangerous situations in the future. However, they can also lead to exaggerated states, which over time can produce mental illness. These changing states of readiness versus illness are thought to be regulated, at least in part, by alterations in dendritic and synaptic structure within brain regions known to be involved in anxiety. These regions include the amygdala, hippocampus, and prefrontal cortex. In this article, we review the reciprocal relationships between the expression of stress- and anxiety-related behaviors and stress-induced morphological plasticity as detected by changes in dendrites and spines in these three brain regions. We begin by highlighting the acute and chronic effects of stress on synaptic morphology in each area and describe some of the putative mechanisms that have been implicated in these effects. We then discuss the functional consequences of stress-induced structural plasticity focusing on synaptic plasticity as well as cognitive and emotional behaviors. Finally, we consider how these structural changes may contribute to adaptive behaviors as well as maladaptive responses associated with anxiety.","author":[{"dropping-particle":"","family":"Leuner","given":"B","non-dropping-particle":"","parse-names":false,"suffix":""},{"dropping-particle":"","family":"Shors","given":"T J","non-dropping-particle":"","parse-names":false,"suffix":""}],"container-title":"Neuroscience","id":"ITEM-1","issued":{"date-parts":[["2013","10","22"]]},"page":"108-19","title":"Stress, anxiety, and dendritic spines: what are the connections?","type":"article-journal","volume":"251"},"uris":["http://www.mendeley.com/documents/?uuid=42286cec-0b5e-49ad-bba4-a90b86da040f"]},{"id":"ITEM-2","itemData":{"DOI":"10.1016/j.neubiorev.2008.11.005","ISSN":"1873-7528","PMID":"19111570","abstract":"The prefrontal cortex (PFC) mediates a range of higher order 'executive functions' that subserve the selection and processing of information in such a way that behavior can be planned, controlled and directed according to shifting environmental demands. Impairment of executive functions typifies many forms of psychopathology, including schizophrenia, mood and anxiety disorders and addiction, that are often associated with a history of trauma and stress. Recent research in animal models demonstrates that exposure to even brief periods of intense stress is sufficient to cause significant structural remodeling of the principle projection neurons within the rodent PFC. In parallel, there is growing evidence that stress-induced alterations in PFC neuronal morphology are associated with deficits in rodent executive functions such as working memory, attentional set-shifting and cognitive flexibility, as well as emotional dysregulation in the form of impaired fear extinction. Although the molecular basis of stress-induced changes in PFC morphology and function are only now being elucidated, an understanding of these mechanisms could provide important insight into the pathophysiology of executive dysfunction in neuropsychiatric disease and foster improved strategies for treatment.","author":[{"dropping-particle":"","family":"Holmes","given":"Andrew","non-dropping-particle":"","parse-names":false,"suffix":""},{"dropping-particle":"","family":"Wellman","given":"Cara L","non-dropping-particle":"","parse-names":false,"suffix":""}],"container-title":"Neuroscience and biobehavioral reviews","id":"ITEM-2","issue":"6","issued":{"date-parts":[["2009","6"]]},"page":"773-83","title":"Stress-induced prefrontal reorganization and executive dysfunction in rodents.","type":"article-journal","volume":"33"},"uris":["http://www.mendeley.com/documents/?uuid=9b67b54c-7ba4-4ad8-af07-d38885606b9c"]}],"mendeley":{"formattedCitation":"&lt;sup&gt;42, 43&lt;/sup&gt;","plainTextFormattedCitation":"42, 43","previouslyFormattedCitation":"&lt;sup&gt;42, 43&lt;/sup&gt;"},"properties":{"noteIndex":0},"schema":"https://github.com/citation-style-language/schema/raw/master/csl-citation.json"}</w:instrText>
      </w:r>
      <w:r w:rsidR="00820287" w:rsidRPr="006B7617">
        <w:rPr>
          <w:color w:val="auto"/>
        </w:rPr>
        <w:fldChar w:fldCharType="separate"/>
      </w:r>
      <w:r w:rsidR="00833C63" w:rsidRPr="00833C63">
        <w:rPr>
          <w:noProof/>
          <w:color w:val="auto"/>
          <w:vertAlign w:val="superscript"/>
        </w:rPr>
        <w:t>42 43</w:t>
      </w:r>
      <w:r w:rsidR="00820287" w:rsidRPr="006B7617">
        <w:rPr>
          <w:color w:val="auto"/>
        </w:rPr>
        <w:fldChar w:fldCharType="end"/>
      </w:r>
      <w:r w:rsidR="00820287" w:rsidRPr="006B7617">
        <w:rPr>
          <w:color w:val="auto"/>
        </w:rPr>
        <w:t xml:space="preserve">. </w:t>
      </w:r>
      <w:r w:rsidR="0061105B" w:rsidRPr="006B7617">
        <w:rPr>
          <w:color w:val="auto"/>
        </w:rPr>
        <w:t>Interestingly, the model of stress used</w:t>
      </w:r>
      <w:r w:rsidR="00EE743F">
        <w:rPr>
          <w:color w:val="auto"/>
        </w:rPr>
        <w:t xml:space="preserve"> here</w:t>
      </w:r>
      <w:r w:rsidR="0061105B" w:rsidRPr="006B7617">
        <w:rPr>
          <w:color w:val="auto"/>
        </w:rPr>
        <w:t xml:space="preserve"> does appear to play a role in the subsequent performance of rodents in tests of cognitive flexibility</w:t>
      </w:r>
      <w:r w:rsidR="00EE743F">
        <w:rPr>
          <w:color w:val="auto"/>
        </w:rPr>
        <w:t>; thus,</w:t>
      </w:r>
      <w:r w:rsidR="0061105B" w:rsidRPr="006B7617">
        <w:rPr>
          <w:color w:val="auto"/>
        </w:rPr>
        <w:t xml:space="preserve"> it should be considered in the design of future experiments. These varying responses to stress point to potentially novel mechanisms by which cognition </w:t>
      </w:r>
      <w:r w:rsidR="00EE743F">
        <w:rPr>
          <w:color w:val="auto"/>
        </w:rPr>
        <w:t>is</w:t>
      </w:r>
      <w:r w:rsidR="0061105B" w:rsidRPr="006B7617">
        <w:rPr>
          <w:color w:val="auto"/>
        </w:rPr>
        <w:t xml:space="preserve"> impacted by stress. </w:t>
      </w:r>
      <w:r w:rsidR="00FB18E4" w:rsidRPr="006B7617">
        <w:rPr>
          <w:color w:val="auto"/>
        </w:rPr>
        <w:t xml:space="preserve">Thus, targeting specific neurotransmitters, proteins, or activation </w:t>
      </w:r>
      <w:r w:rsidR="00EE743F">
        <w:rPr>
          <w:color w:val="auto"/>
        </w:rPr>
        <w:t>of</w:t>
      </w:r>
      <w:r w:rsidR="00FB18E4" w:rsidRPr="006B7617">
        <w:rPr>
          <w:color w:val="auto"/>
        </w:rPr>
        <w:t xml:space="preserve"> these brain regions </w:t>
      </w:r>
      <w:r w:rsidR="00EE743F">
        <w:rPr>
          <w:color w:val="auto"/>
        </w:rPr>
        <w:t>may</w:t>
      </w:r>
      <w:r w:rsidR="00FB18E4" w:rsidRPr="006B7617">
        <w:rPr>
          <w:color w:val="auto"/>
        </w:rPr>
        <w:t xml:space="preserve"> shed light on how stress affects cognition in male and female rodents. Researchers </w:t>
      </w:r>
      <w:r w:rsidR="00EE743F">
        <w:rPr>
          <w:color w:val="auto"/>
        </w:rPr>
        <w:t xml:space="preserve">can </w:t>
      </w:r>
      <w:r w:rsidR="00FB18E4" w:rsidRPr="006B7617">
        <w:rPr>
          <w:color w:val="auto"/>
        </w:rPr>
        <w:t xml:space="preserve">choose to manipulate these neural substrates at different timepoints in conjunction with stress or </w:t>
      </w:r>
      <w:r w:rsidR="00AF309C" w:rsidRPr="006B7617">
        <w:rPr>
          <w:color w:val="auto"/>
        </w:rPr>
        <w:t>strategy</w:t>
      </w:r>
      <w:r w:rsidR="00FB18E4" w:rsidRPr="006B7617">
        <w:rPr>
          <w:color w:val="auto"/>
        </w:rPr>
        <w:t xml:space="preserve"> shifting, or alternatively measure neural substrates after </w:t>
      </w:r>
      <w:r w:rsidR="00EE743F">
        <w:rPr>
          <w:color w:val="auto"/>
        </w:rPr>
        <w:t xml:space="preserve">exposure to </w:t>
      </w:r>
      <w:r w:rsidR="00FB18E4" w:rsidRPr="006B7617">
        <w:rPr>
          <w:color w:val="auto"/>
        </w:rPr>
        <w:t>these behavioral paradigms.</w:t>
      </w:r>
    </w:p>
    <w:p w14:paraId="09C72A83" w14:textId="38B6A65A" w:rsidR="00FB18E4" w:rsidRPr="006B7617" w:rsidRDefault="00FB18E4" w:rsidP="0062728D">
      <w:pPr>
        <w:jc w:val="left"/>
        <w:rPr>
          <w:color w:val="auto"/>
        </w:rPr>
      </w:pPr>
    </w:p>
    <w:p w14:paraId="75E7A23F" w14:textId="7A4FB595" w:rsidR="003C3D02" w:rsidRPr="006B7617" w:rsidRDefault="003C3D02" w:rsidP="0062728D">
      <w:pPr>
        <w:jc w:val="left"/>
        <w:rPr>
          <w:color w:val="auto"/>
        </w:rPr>
      </w:pPr>
      <w:r w:rsidRPr="006B7617">
        <w:rPr>
          <w:color w:val="auto"/>
        </w:rPr>
        <w:t xml:space="preserve">This modified operant </w:t>
      </w:r>
      <w:r w:rsidR="00AF309C" w:rsidRPr="006B7617">
        <w:rPr>
          <w:color w:val="auto"/>
        </w:rPr>
        <w:t>strategy</w:t>
      </w:r>
      <w:r w:rsidRPr="006B7617">
        <w:rPr>
          <w:color w:val="auto"/>
        </w:rPr>
        <w:t xml:space="preserve"> shifting task has clear advantages over other cognitive flexibility paradigms used in the stress literature </w:t>
      </w:r>
      <w:r w:rsidR="00EE743F">
        <w:rPr>
          <w:color w:val="auto"/>
        </w:rPr>
        <w:t xml:space="preserve">(i.e., </w:t>
      </w:r>
      <w:r w:rsidRPr="006B7617">
        <w:rPr>
          <w:color w:val="auto"/>
        </w:rPr>
        <w:t xml:space="preserve">the </w:t>
      </w:r>
      <w:r w:rsidRPr="0062728D">
        <w:rPr>
          <w:color w:val="auto"/>
        </w:rPr>
        <w:t>digging task</w:t>
      </w:r>
      <w:r w:rsidRPr="0062728D">
        <w:rPr>
          <w:color w:val="auto"/>
        </w:rPr>
        <w:fldChar w:fldCharType="begin" w:fldLock="1"/>
      </w:r>
      <w:r w:rsidR="00B91FB7" w:rsidRPr="00972BAF">
        <w:rPr>
          <w:color w:val="auto"/>
        </w:rPr>
        <w:instrText>ADDIN CSL_CITATION {"citationItems":[{"id":"ITEM-1","itemData":{"DOI":"10.1523/ENEURO.0363-19.2019","ISSN":"2373-2822","PMID":"31852759","abstract":"Chronic stress compromises cognition, including executive function mediated in the medial prefrontal cortex (mPFC). To investigate mechanisms underlying these processes, we use chronic unpredictable stress (CUS), which reduces activity in the mPFC and impairs cognitive set-shifting, a measure of cognitive flexibility in laboratory rats. It has been shown that CUS attenuates the local electrical field potential response evoked in the mPFC by stimulation of the ascending excitatory afferent from the mediodorsal thalamus (MDT). Thus, in this study, to investigate the role that such changes in afferent-evoked responsivity of the mPFC might play in the cognitive deficits induced by CUS, we used optogenetics to directly induce plastic changes in the thalamic-mPFC afferent pathway. Glutamatergic neurons in the MDT were virally-induced to express the ChETA variant of channelrhodopsin. Then, to first validate the optogenetic induction of plasticity, long-term depression (LTD) or long-term potentiation (LTP) were induced by laser stimulation of ChETA-expressing terminals in the mPFC of anesthetized rats. In subsequent experiments, induction of opto-LTD in awake animals produced set-shifting deficits similar to those induced by CUS. By contrast, inducing opto-LTP in rats that had received prior CUS treatment corrected the stress-induced deficit in set-shifting. These results suggest that stress-induced plasticity in the thalamic-mPFC pathway is sufficient to produce stress-induced cognitive deficits, and may represent a novel target for effective therapeutic intervention to correct cognitive impairment in stress-related psychiatric disorders.Significance Statement Chronic stress reduces the response of the medial prefrontal cortex (mPFC) to afferent input, and also impairs cognitive flexibility mediated by the mPFC. We investigated if plasticity in the response of the mPFC to input from the thalamic afferent originating in the region of the mediodorsal thalamus (MDT) could account for stress-induced changes in cognitive capability. Direct optogenetic depression of the thalamic-mPFC pathway impaired cognitive set-shifting similarly to chronic stress. By contrast, directly potentiating this pathway optogenetically restored set-shifting performance in stressed rats. Thus, plasticity in the thalamic-mPFC pathway may be a mechanism for stress-induced cognitive impairment, and restoring function in this pathway may be an effective strategy for therapeutic intervention.","author":[{"dropping-particle":"","family":"Bulin","given":"Sarah E.","non-dropping-particle":"","parse-names":false,"suffix":""},{"dropping-particle":"","family":"Hohl","given":"Kelly M.","non-dropping-particle":"","parse-names":false,"suffix":""},{"dropping-particle":"","family":"Paredes","given":"Denisse","non-dropping-particle":"","parse-names":false,"suffix":""},{"dropping-particle":"","family":"Silva","given":"Jeri D.","non-dropping-particle":"","parse-names":false,"suffix":""},{"dropping-particle":"","family":"Morilak","given":"David A.","non-dropping-particle":"","parse-names":false,"suffix":""}],"container-title":"eneuro","id":"ITEM-1","issued":{"date-parts":[["2019","12","18"]]},"page":"ENEURO.0363-19.2019","title":"Bidirectional optogenetically-induced plasticity of evoked responses in the rat medial prefrontal cortex can impair or enhance cognitive set-shifting","type":"article-journal"},"uris":["http://www.mendeley.com/documents/?uuid=3ef8c01a-04d1-3b44-ace1-9072c1f44ac9"]},{"id":"ITEM-2","itemData":{"DOI":"10.3389/fnbeh.2019.00024","ISSN":"1662-5153","PMID":"30881293","abstract":"Stress exposure can cause lasting changes in cognition, but certain individual traits, such as cognitive flexibility, have been shown to reduce the degree, duration, or severity of cognitive changes following stress. Both stress and cognitive flexibility training affect decision making by modulating monoamine signaling. Here, we test the role cognitive flexibility training, and high vs. low cognitive flexibility at the individual level, in attenuating stress-induced changes in memory and monoamine levels using the single prolonged stress (SPS) rodent model of traumatic stress in male Sprague-Dawley rats. Exposure to SPS can heighten fear responses to conditioned cues (i.e., freezing) after a fear association has been extinguished, referred to as a deficit in extinction retention. This deficit is thought to reflect an impairment in context processing that is characteristic of posttraumatic stress disorder (PTSD). During a cognitive flexibility training we assessed individual variability in cognitive skills and conditioned rats to discriminately use cues in their environment. We found that cognitive flexibility training, alone or followed by SPS exposure, accelerated extinction learning and decreased fear responses over time during extinction retention testing, compared with rats not given cognitive flexibility training. These findings suggest that cognitive flexibility training may improve context processing in individuals with and without traumatic stress exposure. Individual performance during the reversal phase of the cognitive flexibility training predicted subsequent context processing; individuals with high reversal performance exhibited a faster decrease in freezing responses during extinction retention testing. Thus, high reversal performance predicted enhanced retention of extinction learning over time and suggests that cognitive flexibility training may be a strategy to promote context processing. In a brain region vital for maintaining cognitive flexibility and fear suppression, the prelimbic cortex (PLC), cognitive flexibility training also lastingly enhanced dopamine (DA) and norepinephrine (NE) levels, in animals with and without traumatic stress exposure. In contrast, cognitive flexibility training prior to traumatic stress exposure decreased levels of DA and its metabolites in the striatum, a region mediating reflexive decision making. Overall, our results suggest that cognitive flexibility training can provide lasting benefits by enhanci…","author":[{"dropping-particle":"","family":"Chaby","given":"Lauren E.","non-dropping-particle":"","parse-names":false,"suffix":""},{"dropping-particle":"","family":"Karavidha","given":"Klevis","non-dropping-particle":"","parse-names":false,"suffix":""},{"dropping-particle":"","family":"Lisieski","given":"Michael J.","non-dropping-particle":"","parse-names":false,"suffix":""},{"dropping-particle":"","family":"Perrine","given":"Shane A.","non-dropping-particle":"","parse-names":false,"suffix":""},{"dropping-particle":"","family":"Liberzon","given":"Israel","non-dropping-particle":"","parse-names":false,"suffix":""}],"container-title":"Frontiers in Behavioral Neuroscience","id":"ITEM-2","issued":{"date-parts":[["2019","3","1"]]},"page":"24","title":"Cognitive Flexibility Training Improves Extinction Retention Memory and Enhances Cortical Dopamine With and Without Traumatic Stress Exposure","type":"article-journal","volume":"13"},"uris":["http://www.mendeley.com/documents/?uuid=5ef0eed0-ae58-3bcc-a89c-7844f825467e"]},{"id":"ITEM-3","itemData":{"DOI":"10.1016/j.bbr.2017.08.028","ISSN":"01664328","PMID":"28842268","abstract":"In the present study, we have investigated the effects of the traits 'optimism' and 'pessimism' on cognitive flexibility in an animal model of depression based on chronic restraint stress. For this, first, we trained and tested the rats in a series of ambiguous-cue interpretation (ACI) tests, which allowed us to classify them as 'optimistic' or 'pessimistic'. Subsequently, we re-trained and re-tested the animals in the Attentional Set Shifting Task (ASST), which allowed evaluation of the differences between 'optimists' and 'pessimists' in terms of cognitive flexibility. Finally, we subjected half of the 'optimistic' and half of the 'pessimistic' rats to chronic (2 weeks) restraint stress and assessed the interaction between cognitive judgement bias and stress in the ASST. Although we did not observe statistically significant effects of the investigated traits and stress on cognitive flexibility, the 'pessimistic' animals subjected to chronic restraint stress showed significantly longer latencies to approach experimental rewards than their 'optimistic' conspecifics. This effect may indicate a stress-induced motivational deficit that is specific to 'pessimistic' animals. The results of the present study, along with our previous reports, indicate that the trait 'pessimism' determines animals' vulnerability to stress.","author":[{"dropping-particle":"","family":"Drozd","given":"Robert","non-dropping-particle":"","parse-names":false,"suffix":""},{"dropping-particle":"","family":"Rojek-Sito","given":"Karolina","non-dropping-particle":"","parse-names":false,"suffix":""},{"dropping-particle":"","family":"Rygula","given":"Rafal","non-dropping-particle":"","parse-names":false,"suffix":""}],"container-title":"Behavioural Brain Research","id":"ITEM-3","issued":{"date-parts":[["2017","9","29"]]},"page":"199-207","title":"The trait ‘pessimism’ does not interact with cognitive flexibility but makes rats more vulnerable to stress-induced motivational deficits: Results from the attentional set-shifting task","type":"article-journal","volume":"335"},"uris":["http://www.mendeley.com/documents/?uuid=1896e7ee-988c-3084-a0f6-cf86d28c2a86"]},{"id":"ITEM-4","itemData":{"ISSN":"1529-2401","PMID":"10818167","abstract":"If rodents do not display the behavioral complexity that is subserved in primates by prefrontal cortex, then evolution of prefrontal cortex in the rat should be doubted. Primate prefrontal cortex has been shown to mediate shifts in attention between perceptual dimensions of complex stimuli. This study examined the possibility that medial frontal cortex of the rat is involved in the shifting of perceptual attentional set. We trained rats to perform an attentional set-shifting task that is formally the same as a task used in monkeys and humans. Rats were trained to dig in bowls for a food reward. The bowls were presented in pairs, only one of which was baited. The rat had to select the bowl in which to dig by its odor, the medium that filled the bowl, or the texture that covered its surface. In a single session, rats performed a series of discriminations, including reversals, an intradimensional shift, and an extradimensional shift. Bilateral lesions by injection of ibotenic acid in medial frontal cortex resulted in impairment in neither initial acquisition nor reversal learning. We report here the same selective impairment in shifting of attentional set in the rat as seen in primates with lesions of prefrontal cortex. We conclude that medial frontal cortex of the rat has functional similarity to primate lateral prefrontal cortex.","author":[{"dropping-particle":"","family":"Birrell","given":"J M","non-dropping-particle":"","parse-names":false,"suffix":""},{"dropping-particle":"","family":"Brown","given":"V J","non-dropping-particle":"","parse-names":false,"suffix":""}],"container-title":"The Journal of neuroscience : the official journal of the Society for Neuroscience","id":"ITEM-4","issue":"11","issued":{"date-parts":[["2000","6","1"]]},"page":"4320-4","title":"Medial frontal cortex mediates perceptual attentional set shifting in the rat.","type":"article-journal","volume":"20"},"uris":["http://www.mendeley.com/documents/?uuid=23bafee9-3166-4670-b0de-bebbb7eaf8df"]}],"mendeley":{"formattedCitation":"&lt;sup&gt;12–15&lt;/sup&gt;","plainTextFormattedCitation":"12–15","previouslyFormattedCitation":"&lt;sup&gt;12–15&lt;/sup&gt;"},"properties":{"noteIndex":0},"schema":"https://github.com/citation-style-language/schema/raw/master/csl-citation.json"}</w:instrText>
      </w:r>
      <w:r w:rsidRPr="0062728D">
        <w:rPr>
          <w:color w:val="auto"/>
        </w:rPr>
        <w:fldChar w:fldCharType="separate"/>
      </w:r>
      <w:r w:rsidR="00BB53F0" w:rsidRPr="00972BAF">
        <w:rPr>
          <w:noProof/>
          <w:color w:val="auto"/>
          <w:vertAlign w:val="superscript"/>
        </w:rPr>
        <w:t>12–15</w:t>
      </w:r>
      <w:r w:rsidRPr="0062728D">
        <w:rPr>
          <w:color w:val="auto"/>
        </w:rPr>
        <w:fldChar w:fldCharType="end"/>
      </w:r>
      <w:r w:rsidR="00EE743F">
        <w:rPr>
          <w:color w:val="auto"/>
        </w:rPr>
        <w:t>)</w:t>
      </w:r>
      <w:r w:rsidRPr="006B7617">
        <w:rPr>
          <w:color w:val="auto"/>
        </w:rPr>
        <w:t xml:space="preserve">, which require more time and effort </w:t>
      </w:r>
      <w:r w:rsidR="00EE743F">
        <w:rPr>
          <w:color w:val="auto"/>
        </w:rPr>
        <w:t>by</w:t>
      </w:r>
      <w:r w:rsidRPr="006B7617">
        <w:rPr>
          <w:color w:val="auto"/>
        </w:rPr>
        <w:t xml:space="preserve"> the experimenter to train rodents.</w:t>
      </w:r>
      <w:r w:rsidR="00EE743F">
        <w:rPr>
          <w:color w:val="auto"/>
        </w:rPr>
        <w:t xml:space="preserve"> This</w:t>
      </w:r>
      <w:r w:rsidRPr="006B7617">
        <w:rPr>
          <w:color w:val="auto"/>
        </w:rPr>
        <w:t xml:space="preserve"> procedure requires minimal oversight by the experimenter and allows multiple rats to be tested simultaneously. In addition, unlike other versions of this automated task</w:t>
      </w:r>
      <w:r w:rsidRPr="006B7617">
        <w:rPr>
          <w:color w:val="auto"/>
        </w:rPr>
        <w:fldChar w:fldCharType="begin" w:fldLock="1"/>
      </w:r>
      <w:r w:rsidR="00B91FB7" w:rsidRPr="006B7617">
        <w:rPr>
          <w:color w:val="auto"/>
        </w:rPr>
        <w:instrText>ADDIN CSL_CITATION {"citationItems":[{"id":"ITEM-1","itemData":{"DOI":"10.3791/52387","ISSN":"1940-087X","PMID":"25742506","abstract":"Executive functions consist of multiple high-level cognitive processes that drive rule generation and behavioral selection. An emergent property of these processes is the ability to adjust behavior in response to changes in one's environment (i.e., behavioral flexibility). These processes are essential to normal human behavior, and may be disrupted in diverse neuropsychiatric conditions, including schizophrenia, alcoholism, depression, stroke, and Alzheimer's disease. Understanding of the neurobiology of executive functions has been greatly advanced by the availability of animal tasks for assessing discrete components of behavioral flexibility, particularly strategy shifting and reversal learning. While several types of tasks have been developed, most are non-automated, labor intensive, and allow testing of only one animal at a time. The recent development of automated, operant-based tasks for assessing behavioral flexibility streamlines testing, standardizes stimulus presentation and data recording, and dramatically improves throughput. Here, we describe automated strategy shifting and reversal tasks, using operant chambers controlled by custom written software programs. Using these tasks, we have shown that the medial prefrontal cortex governs strategy shifting but not reversal learning in the rat, similar to the dissociation observed in humans. Moreover, animals with a neonatal hippocampal lesion, a neurodevelopmental model of schizophrenia, are selectively impaired on the strategy shifting task but not the reversal task. The strategy shifting task also allows the identification of separate types of performance errors, each of which is attributable to distinct neural substrates. The availability of these automated tasks, and the evidence supporting the dissociable contributions of separate prefrontal areas, makes them particularly well-suited assays for the investigation of basic neurobiological processes as well as drug discovery and screening in disease models.","author":[{"dropping-particle":"","family":"Brady","given":"Anne Marie","non-dropping-particle":"","parse-names":false,"suffix":""},{"dropping-particle":"","family":"Floresco","given":"Stan B","non-dropping-particle":"","parse-names":false,"suffix":""}],"container-title":"Journal of visualized experiments : JoVE","id":"ITEM-1","issue":"96","issued":{"date-parts":[["2015","2","15"]]},"page":"e52387","title":"Operant procedures for assessing behavioral flexibility in rats.","type":"article-journal"},"uris":["http://www.mendeley.com/documents/?uuid=d54dd2d7-5ce5-3fa0-bd80-d5bdf6f30722"]}],"mendeley":{"formattedCitation":"&lt;sup&gt;19&lt;/sup&gt;","plainTextFormattedCitation":"19","previouslyFormattedCitation":"&lt;sup&gt;19&lt;/sup&gt;"},"properties":{"noteIndex":0},"schema":"https://github.com/citation-style-language/schema/raw/master/csl-citation.json"}</w:instrText>
      </w:r>
      <w:r w:rsidRPr="006B7617">
        <w:rPr>
          <w:color w:val="auto"/>
        </w:rPr>
        <w:fldChar w:fldCharType="separate"/>
      </w:r>
      <w:r w:rsidR="00BB53F0" w:rsidRPr="006B7617">
        <w:rPr>
          <w:noProof/>
          <w:color w:val="auto"/>
          <w:vertAlign w:val="superscript"/>
        </w:rPr>
        <w:t>19</w:t>
      </w:r>
      <w:r w:rsidRPr="006B7617">
        <w:rPr>
          <w:color w:val="auto"/>
        </w:rPr>
        <w:fldChar w:fldCharType="end"/>
      </w:r>
      <w:r w:rsidRPr="006B7617">
        <w:rPr>
          <w:color w:val="auto"/>
        </w:rPr>
        <w:t xml:space="preserve">, </w:t>
      </w:r>
      <w:r w:rsidR="00EE743F">
        <w:rPr>
          <w:color w:val="auto"/>
        </w:rPr>
        <w:t>the</w:t>
      </w:r>
      <w:r w:rsidRPr="006B7617">
        <w:rPr>
          <w:color w:val="auto"/>
        </w:rPr>
        <w:t xml:space="preserve"> paradigm only requires </w:t>
      </w:r>
      <w:r w:rsidR="00EE743F">
        <w:rPr>
          <w:color w:val="auto"/>
        </w:rPr>
        <w:t>3</w:t>
      </w:r>
      <w:r w:rsidRPr="006B7617">
        <w:rPr>
          <w:color w:val="auto"/>
        </w:rPr>
        <w:t xml:space="preserve"> days of training and includes an efficient programmed data analysis. </w:t>
      </w:r>
    </w:p>
    <w:p w14:paraId="7B20944F" w14:textId="2BE685B3" w:rsidR="00A05763" w:rsidRPr="006B7617" w:rsidRDefault="00A05763" w:rsidP="0062728D">
      <w:pPr>
        <w:jc w:val="left"/>
        <w:rPr>
          <w:color w:val="auto"/>
        </w:rPr>
      </w:pPr>
    </w:p>
    <w:p w14:paraId="2AD8007C" w14:textId="2BE3F914" w:rsidR="00A82AB6" w:rsidRPr="006B7617" w:rsidRDefault="00EE743F">
      <w:pPr>
        <w:widowControl/>
        <w:jc w:val="left"/>
        <w:rPr>
          <w:color w:val="auto"/>
        </w:rPr>
      </w:pPr>
      <w:r>
        <w:rPr>
          <w:color w:val="auto"/>
        </w:rPr>
        <w:t>The</w:t>
      </w:r>
      <w:r w:rsidR="00A05763" w:rsidRPr="006B7617">
        <w:rPr>
          <w:color w:val="auto"/>
        </w:rPr>
        <w:t xml:space="preserve"> </w:t>
      </w:r>
      <w:r w:rsidR="006A4761" w:rsidRPr="006B7617">
        <w:rPr>
          <w:color w:val="auto"/>
        </w:rPr>
        <w:t xml:space="preserve">operant </w:t>
      </w:r>
      <w:r w:rsidR="00AF309C" w:rsidRPr="006B7617">
        <w:rPr>
          <w:color w:val="auto"/>
        </w:rPr>
        <w:t>strategy</w:t>
      </w:r>
      <w:r w:rsidR="00A05763" w:rsidRPr="006B7617">
        <w:rPr>
          <w:color w:val="auto"/>
        </w:rPr>
        <w:t xml:space="preserve"> shifting paradigm </w:t>
      </w:r>
      <w:r>
        <w:rPr>
          <w:color w:val="auto"/>
        </w:rPr>
        <w:t>does have</w:t>
      </w:r>
      <w:r w:rsidR="00A05763" w:rsidRPr="006B7617">
        <w:rPr>
          <w:color w:val="auto"/>
        </w:rPr>
        <w:t xml:space="preserve"> </w:t>
      </w:r>
      <w:r>
        <w:rPr>
          <w:color w:val="auto"/>
        </w:rPr>
        <w:t>certain</w:t>
      </w:r>
      <w:r w:rsidR="00A05763" w:rsidRPr="006B7617">
        <w:rPr>
          <w:color w:val="auto"/>
        </w:rPr>
        <w:t xml:space="preserve"> limitations.</w:t>
      </w:r>
      <w:r w:rsidR="000B0520" w:rsidRPr="006B7617">
        <w:rPr>
          <w:color w:val="auto"/>
        </w:rPr>
        <w:t xml:space="preserve"> One limitation is </w:t>
      </w:r>
      <w:r w:rsidR="006A4761" w:rsidRPr="006B7617">
        <w:rPr>
          <w:color w:val="auto"/>
        </w:rPr>
        <w:t>that</w:t>
      </w:r>
      <w:r>
        <w:rPr>
          <w:color w:val="auto"/>
        </w:rPr>
        <w:t xml:space="preserve"> it</w:t>
      </w:r>
      <w:r w:rsidR="006A4761" w:rsidRPr="006B7617">
        <w:rPr>
          <w:color w:val="auto"/>
        </w:rPr>
        <w:t xml:space="preserve"> can only test two stimulus dimensions (</w:t>
      </w:r>
      <w:r w:rsidR="00957BCC" w:rsidRPr="006B7617">
        <w:rPr>
          <w:color w:val="auto"/>
        </w:rPr>
        <w:t>e</w:t>
      </w:r>
      <w:r w:rsidR="00A47683" w:rsidRPr="006B7617">
        <w:rPr>
          <w:color w:val="auto"/>
        </w:rPr>
        <w:t>.g.,</w:t>
      </w:r>
      <w:r w:rsidR="00C079ED" w:rsidRPr="006B7617">
        <w:rPr>
          <w:color w:val="auto"/>
        </w:rPr>
        <w:t xml:space="preserve"> </w:t>
      </w:r>
      <w:r w:rsidR="006A4761" w:rsidRPr="006B7617">
        <w:rPr>
          <w:color w:val="auto"/>
        </w:rPr>
        <w:t>left or right lever vs</w:t>
      </w:r>
      <w:r>
        <w:rPr>
          <w:color w:val="auto"/>
        </w:rPr>
        <w:t>.</w:t>
      </w:r>
      <w:r w:rsidR="006A4761" w:rsidRPr="006B7617">
        <w:rPr>
          <w:color w:val="auto"/>
        </w:rPr>
        <w:t xml:space="preserve"> light cue), whereas </w:t>
      </w:r>
      <w:r w:rsidR="000B0520" w:rsidRPr="006B7617">
        <w:rPr>
          <w:color w:val="auto"/>
        </w:rPr>
        <w:t xml:space="preserve">the </w:t>
      </w:r>
      <w:r w:rsidR="000B0520" w:rsidRPr="0062728D">
        <w:rPr>
          <w:color w:val="auto"/>
        </w:rPr>
        <w:t>digging task</w:t>
      </w:r>
      <w:r w:rsidR="000B0520" w:rsidRPr="006B7617">
        <w:rPr>
          <w:color w:val="auto"/>
        </w:rPr>
        <w:fldChar w:fldCharType="begin" w:fldLock="1"/>
      </w:r>
      <w:r w:rsidR="00B91FB7" w:rsidRPr="006B7617">
        <w:rPr>
          <w:color w:val="auto"/>
        </w:rPr>
        <w:instrText>ADDIN CSL_CITATION {"citationItems":[{"id":"ITEM-1","itemData":{"DOI":"10.1523/ENEURO.0363-19.2019","ISSN":"2373-2822","PMID":"31852759","abstract":"Chronic stress compromises cognition, including executive function mediated in the medial prefrontal cortex (mPFC). To investigate mechanisms underlying these processes, we use chronic unpredictable stress (CUS), which reduces activity in the mPFC and impairs cognitive set-shifting, a measure of cognitive flexibility in laboratory rats. It has been shown that CUS attenuates the local electrical field potential response evoked in the mPFC by stimulation of the ascending excitatory afferent from the mediodorsal thalamus (MDT). Thus, in this study, to investigate the role that such changes in afferent-evoked responsivity of the mPFC might play in the cognitive deficits induced by CUS, we used optogenetics to directly induce plastic changes in the thalamic-mPFC afferent pathway. Glutamatergic neurons in the MDT were virally-induced to express the ChETA variant of channelrhodopsin. Then, to first validate the optogenetic induction of plasticity, long-term depression (LTD) or long-term potentiation (LTP) were induced by laser stimulation of ChETA-expressing terminals in the mPFC of anesthetized rats. In subsequent experiments, induction of opto-LTD in awake animals produced set-shifting deficits similar to those induced by CUS. By contrast, inducing opto-LTP in rats that had received prior CUS treatment corrected the stress-induced deficit in set-shifting. These results suggest that stress-induced plasticity in the thalamic-mPFC pathway is sufficient to produce stress-induced cognitive deficits, and may represent a novel target for effective therapeutic intervention to correct cognitive impairment in stress-related psychiatric disorders.Significance Statement Chronic stress reduces the response of the medial prefrontal cortex (mPFC) to afferent input, and also impairs cognitive flexibility mediated by the mPFC. We investigated if plasticity in the response of the mPFC to input from the thalamic afferent originating in the region of the mediodorsal thalamus (MDT) could account for stress-induced changes in cognitive capability. Direct optogenetic depression of the thalamic-mPFC pathway impaired cognitive set-shifting similarly to chronic stress. By contrast, directly potentiating this pathway optogenetically restored set-shifting performance in stressed rats. Thus, plasticity in the thalamic-mPFC pathway may be a mechanism for stress-induced cognitive impairment, and restoring function in this pathway may be an effective strategy for therapeutic intervention.","author":[{"dropping-particle":"","family":"Bulin","given":"Sarah E.","non-dropping-particle":"","parse-names":false,"suffix":""},{"dropping-particle":"","family":"Hohl","given":"Kelly M.","non-dropping-particle":"","parse-names":false,"suffix":""},{"dropping-particle":"","family":"Paredes","given":"Denisse","non-dropping-particle":"","parse-names":false,"suffix":""},{"dropping-particle":"","family":"Silva","given":"Jeri D.","non-dropping-particle":"","parse-names":false,"suffix":""},{"dropping-particle":"","family":"Morilak","given":"David A.","non-dropping-particle":"","parse-names":false,"suffix":""}],"container-title":"eneuro","id":"ITEM-1","issued":{"date-parts":[["2019","12","18"]]},"page":"ENEURO.0363-19.2019","title":"Bidirectional optogenetically-induced plasticity of evoked responses in the rat medial prefrontal cortex can impair or enhance cognitive set-shifting","type":"article-journal"},"uris":["http://www.mendeley.com/documents/?uuid=3ef8c01a-04d1-3b44-ace1-9072c1f44ac9"]},{"id":"ITEM-2","itemData":{"DOI":"10.3389/fnbeh.2019.00024","ISSN":"1662-5153","PMID":"30881293","abstract":"Stress exposure can cause lasting changes in cognition, but certain individual traits, such as cognitive flexibility, have been shown to reduce the degree, duration, or severity of cognitive changes following stress. Both stress and cognitive flexibility training affect decision making by modulating monoamine signaling. Here, we test the role cognitive flexibility training, and high vs. low cognitive flexibility at the individual level, in attenuating stress-induced changes in memory and monoamine levels using the single prolonged stress (SPS) rodent model of traumatic stress in male Sprague-Dawley rats. Exposure to SPS can heighten fear responses to conditioned cues (i.e., freezing) after a fear association has been extinguished, referred to as a deficit in extinction retention. This deficit is thought to reflect an impairment in context processing that is characteristic of posttraumatic stress disorder (PTSD). During a cognitive flexibility training we assessed individual variability in cognitive skills and conditioned rats to discriminately use cues in their environment. We found that cognitive flexibility training, alone or followed by SPS exposure, accelerated extinction learning and decreased fear responses over time during extinction retention testing, compared with rats not given cognitive flexibility training. These findings suggest that cognitive flexibility training may improve context processing in individuals with and without traumatic stress exposure. Individual performance during the reversal phase of the cognitive flexibility training predicted subsequent context processing; individuals with high reversal performance exhibited a faster decrease in freezing responses during extinction retention testing. Thus, high reversal performance predicted enhanced retention of extinction learning over time and suggests that cognitive flexibility training may be a strategy to promote context processing. In a brain region vital for maintaining cognitive flexibility and fear suppression, the prelimbic cortex (PLC), cognitive flexibility training also lastingly enhanced dopamine (DA) and norepinephrine (NE) levels, in animals with and without traumatic stress exposure. In contrast, cognitive flexibility training prior to traumatic stress exposure decreased levels of DA and its metabolites in the striatum, a region mediating reflexive decision making. Overall, our results suggest that cognitive flexibility training can provide lasting benefits by enhanci…","author":[{"dropping-particle":"","family":"Chaby","given":"Lauren E.","non-dropping-particle":"","parse-names":false,"suffix":""},{"dropping-particle":"","family":"Karavidha","given":"Klevis","non-dropping-particle":"","parse-names":false,"suffix":""},{"dropping-particle":"","family":"Lisieski","given":"Michael J.","non-dropping-particle":"","parse-names":false,"suffix":""},{"dropping-particle":"","family":"Perrine","given":"Shane A.","non-dropping-particle":"","parse-names":false,"suffix":""},{"dropping-particle":"","family":"Liberzon","given":"Israel","non-dropping-particle":"","parse-names":false,"suffix":""}],"container-title":"Frontiers in Behavioral Neuroscience","id":"ITEM-2","issued":{"date-parts":[["2019","3","1"]]},"page":"24","title":"Cognitive Flexibility Training Improves Extinction Retention Memory and Enhances Cortical Dopamine With and Without Traumatic Stress Exposure","type":"article-journal","volume":"13"},"uris":["http://www.mendeley.com/documents/?uuid=5ef0eed0-ae58-3bcc-a89c-7844f825467e"]},{"id":"ITEM-3","itemData":{"DOI":"10.1016/j.bbr.2017.08.028","ISSN":"01664328","PMID":"28842268","abstract":"In the present study, we have investigated the effects of the traits 'optimism' and 'pessimism' on cognitive flexibility in an animal model of depression based on chronic restraint stress. For this, first, we trained and tested the rats in a series of ambiguous-cue interpretation (ACI) tests, which allowed us to classify them as 'optimistic' or 'pessimistic'. Subsequently, we re-trained and re-tested the animals in the Attentional Set Shifting Task (ASST), which allowed evaluation of the differences between 'optimists' and 'pessimists' in terms of cognitive flexibility. Finally, we subjected half of the 'optimistic' and half of the 'pessimistic' rats to chronic (2 weeks) restraint stress and assessed the interaction between cognitive judgement bias and stress in the ASST. Although we did not observe statistically significant effects of the investigated traits and stress on cognitive flexibility, the 'pessimistic' animals subjected to chronic restraint stress showed significantly longer latencies to approach experimental rewards than their 'optimistic' conspecifics. This effect may indicate a stress-induced motivational deficit that is specific to 'pessimistic' animals. The results of the present study, along with our previous reports, indicate that the trait 'pessimism' determines animals' vulnerability to stress.","author":[{"dropping-particle":"","family":"Drozd","given":"Robert","non-dropping-particle":"","parse-names":false,"suffix":""},{"dropping-particle":"","family":"Rojek-Sito","given":"Karolina","non-dropping-particle":"","parse-names":false,"suffix":""},{"dropping-particle":"","family":"Rygula","given":"Rafal","non-dropping-particle":"","parse-names":false,"suffix":""}],"container-title":"Behavioural Brain Research","id":"ITEM-3","issued":{"date-parts":[["2017","9","29"]]},"page":"199-207","title":"The trait ‘pessimism’ does not interact with cognitive flexibility but makes rats more vulnerable to stress-induced motivational deficits: Results from the attentional set-shifting task","type":"article-journal","volume":"335"},"uris":["http://www.mendeley.com/documents/?uuid=1896e7ee-988c-3084-a0f6-cf86d28c2a86"]},{"id":"ITEM-4","itemData":{"ISSN":"1529-2401","PMID":"10818167","abstract":"If rodents do not display the behavioral complexity that is subserved in primates by prefrontal cortex, then evolution of prefrontal cortex in the rat should be doubted. Primate prefrontal cortex has been shown to mediate shifts in attention between perceptual dimensions of complex stimuli. This study examined the possibility that medial frontal cortex of the rat is involved in the shifting of perceptual attentional set. We trained rats to perform an attentional set-shifting task that is formally the same as a task used in monkeys and humans. Rats were trained to dig in bowls for a food reward. The bowls were presented in pairs, only one of which was baited. The rat had to select the bowl in which to dig by its odor, the medium that filled the bowl, or the texture that covered its surface. In a single session, rats performed a series of discriminations, including reversals, an intradimensional shift, and an extradimensional shift. Bilateral lesions by injection of ibotenic acid in medial frontal cortex resulted in impairment in neither initial acquisition nor reversal learning. We report here the same selective impairment in shifting of attentional set in the rat as seen in primates with lesions of prefrontal cortex. We conclude that medial frontal cortex of the rat has functional similarity to primate lateral prefrontal cortex.","author":[{"dropping-particle":"","family":"Birrell","given":"J M","non-dropping-particle":"","parse-names":false,"suffix":""},{"dropping-particle":"","family":"Brown","given":"V J","non-dropping-particle":"","parse-names":false,"suffix":""}],"container-title":"The Journal of neuroscience : the official journal of the Society for Neuroscience","id":"ITEM-4","issue":"11","issued":{"date-parts":[["2000","6","1"]]},"page":"4320-4","title":"Medial frontal cortex mediates perceptual attentional set shifting in the rat.","type":"article-journal","volume":"20"},"uris":["http://www.mendeley.com/documents/?uuid=23bafee9-3166-4670-b0de-bebbb7eaf8df"]}],"mendeley":{"formattedCitation":"&lt;sup&gt;12–15&lt;/sup&gt;","plainTextFormattedCitation":"12–15","previouslyFormattedCitation":"&lt;sup&gt;12–15&lt;/sup&gt;"},"properties":{"noteIndex":0},"schema":"https://github.com/citation-style-language/schema/raw/master/csl-citation.json"}</w:instrText>
      </w:r>
      <w:r w:rsidR="000B0520" w:rsidRPr="006B7617">
        <w:rPr>
          <w:color w:val="auto"/>
        </w:rPr>
        <w:fldChar w:fldCharType="separate"/>
      </w:r>
      <w:r w:rsidR="00BB53F0" w:rsidRPr="006B7617">
        <w:rPr>
          <w:noProof/>
          <w:color w:val="auto"/>
          <w:vertAlign w:val="superscript"/>
        </w:rPr>
        <w:t>12–15</w:t>
      </w:r>
      <w:r w:rsidR="000B0520" w:rsidRPr="006B7617">
        <w:rPr>
          <w:color w:val="auto"/>
        </w:rPr>
        <w:fldChar w:fldCharType="end"/>
      </w:r>
      <w:r w:rsidR="006A4761" w:rsidRPr="006B7617">
        <w:rPr>
          <w:color w:val="auto"/>
        </w:rPr>
        <w:t xml:space="preserve"> can test a third stimulus dimension (</w:t>
      </w:r>
      <w:r>
        <w:rPr>
          <w:color w:val="auto"/>
        </w:rPr>
        <w:t xml:space="preserve">e.g., </w:t>
      </w:r>
      <w:r w:rsidR="006A4761" w:rsidRPr="006B7617">
        <w:rPr>
          <w:color w:val="auto"/>
        </w:rPr>
        <w:t>digging media vs</w:t>
      </w:r>
      <w:r>
        <w:rPr>
          <w:color w:val="auto"/>
        </w:rPr>
        <w:t>.</w:t>
      </w:r>
      <w:r w:rsidR="006A4761" w:rsidRPr="006B7617">
        <w:rPr>
          <w:color w:val="auto"/>
        </w:rPr>
        <w:t xml:space="preserve"> odor vs</w:t>
      </w:r>
      <w:r>
        <w:rPr>
          <w:color w:val="auto"/>
        </w:rPr>
        <w:t>.</w:t>
      </w:r>
      <w:r w:rsidR="006A4761" w:rsidRPr="006B7617">
        <w:rPr>
          <w:color w:val="auto"/>
        </w:rPr>
        <w:t xml:space="preserve"> texture). However, </w:t>
      </w:r>
      <w:r>
        <w:rPr>
          <w:color w:val="auto"/>
        </w:rPr>
        <w:lastRenderedPageBreak/>
        <w:t>the</w:t>
      </w:r>
      <w:r w:rsidR="006A4761" w:rsidRPr="006B7617">
        <w:rPr>
          <w:color w:val="auto"/>
        </w:rPr>
        <w:t xml:space="preserve"> task </w:t>
      </w:r>
      <w:r>
        <w:rPr>
          <w:color w:val="auto"/>
        </w:rPr>
        <w:t xml:space="preserve">described in this protocol </w:t>
      </w:r>
      <w:r w:rsidR="006A4761" w:rsidRPr="006B7617">
        <w:rPr>
          <w:color w:val="auto"/>
        </w:rPr>
        <w:t>still allows for</w:t>
      </w:r>
      <w:r>
        <w:rPr>
          <w:color w:val="auto"/>
        </w:rPr>
        <w:t xml:space="preserve"> </w:t>
      </w:r>
      <w:r w:rsidR="006A4761" w:rsidRPr="006B7617">
        <w:rPr>
          <w:color w:val="auto"/>
        </w:rPr>
        <w:t>test</w:t>
      </w:r>
      <w:r>
        <w:rPr>
          <w:color w:val="auto"/>
        </w:rPr>
        <w:t>ing of</w:t>
      </w:r>
      <w:r w:rsidR="006A4761" w:rsidRPr="006B7617">
        <w:rPr>
          <w:color w:val="auto"/>
        </w:rPr>
        <w:t xml:space="preserve"> the</w:t>
      </w:r>
      <w:r>
        <w:rPr>
          <w:color w:val="auto"/>
        </w:rPr>
        <w:t xml:space="preserve"> rat’s</w:t>
      </w:r>
      <w:r w:rsidR="006A4761" w:rsidRPr="006B7617">
        <w:rPr>
          <w:color w:val="auto"/>
        </w:rPr>
        <w:t xml:space="preserve"> ability to shift to different rules, which allows test</w:t>
      </w:r>
      <w:r>
        <w:rPr>
          <w:color w:val="auto"/>
        </w:rPr>
        <w:t>ing of</w:t>
      </w:r>
      <w:r w:rsidR="006A4761" w:rsidRPr="006B7617">
        <w:rPr>
          <w:color w:val="auto"/>
        </w:rPr>
        <w:t xml:space="preserve"> the cognitive flexibility</w:t>
      </w:r>
      <w:r>
        <w:rPr>
          <w:color w:val="auto"/>
        </w:rPr>
        <w:t xml:space="preserve"> constructs</w:t>
      </w:r>
      <w:r w:rsidR="006A4761" w:rsidRPr="006B7617">
        <w:rPr>
          <w:color w:val="auto"/>
        </w:rPr>
        <w:t xml:space="preserve">. In addition, it is possible to add other parameters to </w:t>
      </w:r>
      <w:r>
        <w:rPr>
          <w:color w:val="auto"/>
        </w:rPr>
        <w:t>the</w:t>
      </w:r>
      <w:r w:rsidR="006A4761" w:rsidRPr="006B7617">
        <w:rPr>
          <w:color w:val="auto"/>
        </w:rPr>
        <w:t xml:space="preserve"> operant chambers to allow for a third stimulus (</w:t>
      </w:r>
      <w:r w:rsidR="00F5791E" w:rsidRPr="006B7617">
        <w:rPr>
          <w:color w:val="auto"/>
        </w:rPr>
        <w:t>e.g., an</w:t>
      </w:r>
      <w:r w:rsidR="006A4761" w:rsidRPr="006B7617">
        <w:rPr>
          <w:color w:val="auto"/>
        </w:rPr>
        <w:t xml:space="preserve"> odor), but this may prolong </w:t>
      </w:r>
      <w:r>
        <w:rPr>
          <w:color w:val="auto"/>
        </w:rPr>
        <w:t xml:space="preserve">the </w:t>
      </w:r>
      <w:r w:rsidR="006A4761" w:rsidRPr="006B7617">
        <w:rPr>
          <w:color w:val="auto"/>
        </w:rPr>
        <w:t xml:space="preserve">training required for the task. </w:t>
      </w:r>
    </w:p>
    <w:p w14:paraId="39F35E3E" w14:textId="77777777" w:rsidR="00A82AB6" w:rsidRPr="006B7617" w:rsidRDefault="00A82AB6">
      <w:pPr>
        <w:widowControl/>
        <w:jc w:val="left"/>
        <w:rPr>
          <w:color w:val="auto"/>
        </w:rPr>
      </w:pPr>
    </w:p>
    <w:p w14:paraId="0A20E1A6" w14:textId="438A60C5" w:rsidR="00A82AB6" w:rsidRPr="006B7617" w:rsidRDefault="006A4761">
      <w:pPr>
        <w:widowControl/>
        <w:jc w:val="left"/>
        <w:rPr>
          <w:color w:val="auto"/>
        </w:rPr>
      </w:pPr>
      <w:r w:rsidRPr="006B7617">
        <w:rPr>
          <w:color w:val="auto"/>
        </w:rPr>
        <w:t xml:space="preserve">The </w:t>
      </w:r>
      <w:r w:rsidR="00EE743F">
        <w:rPr>
          <w:color w:val="auto"/>
        </w:rPr>
        <w:t>primary advantage</w:t>
      </w:r>
      <w:r w:rsidRPr="006B7617">
        <w:rPr>
          <w:color w:val="auto"/>
        </w:rPr>
        <w:t xml:space="preserve"> </w:t>
      </w:r>
      <w:r w:rsidR="00EE743F">
        <w:rPr>
          <w:color w:val="auto"/>
        </w:rPr>
        <w:t>of</w:t>
      </w:r>
      <w:r w:rsidRPr="006B7617">
        <w:rPr>
          <w:color w:val="auto"/>
        </w:rPr>
        <w:t xml:space="preserve"> this task is its simplicity and ability to pair</w:t>
      </w:r>
      <w:r w:rsidR="00EE743F">
        <w:rPr>
          <w:color w:val="auto"/>
        </w:rPr>
        <w:t xml:space="preserve"> it with</w:t>
      </w:r>
      <w:r w:rsidRPr="006B7617">
        <w:rPr>
          <w:color w:val="auto"/>
        </w:rPr>
        <w:t xml:space="preserve"> stress</w:t>
      </w:r>
      <w:r w:rsidR="00EE743F">
        <w:rPr>
          <w:color w:val="auto"/>
        </w:rPr>
        <w:t>ful</w:t>
      </w:r>
      <w:r w:rsidRPr="006B7617">
        <w:rPr>
          <w:color w:val="auto"/>
        </w:rPr>
        <w:t xml:space="preserve"> or</w:t>
      </w:r>
      <w:r w:rsidR="00F277C3">
        <w:rPr>
          <w:color w:val="auto"/>
        </w:rPr>
        <w:t xml:space="preserve"> </w:t>
      </w:r>
      <w:r w:rsidRPr="006B7617">
        <w:rPr>
          <w:color w:val="auto"/>
        </w:rPr>
        <w:t xml:space="preserve">pharmacological manipulations </w:t>
      </w:r>
      <w:r w:rsidR="00EE743F">
        <w:rPr>
          <w:color w:val="auto"/>
        </w:rPr>
        <w:t>to further</w:t>
      </w:r>
      <w:r w:rsidRPr="006B7617">
        <w:rPr>
          <w:color w:val="auto"/>
        </w:rPr>
        <w:t xml:space="preserve"> understand how stress affects the brain.</w:t>
      </w:r>
      <w:r w:rsidR="00957BCC" w:rsidRPr="006B7617">
        <w:rPr>
          <w:color w:val="auto"/>
        </w:rPr>
        <w:t xml:space="preserve"> It should be noted that this simplicity comes with </w:t>
      </w:r>
      <w:r w:rsidR="00407B1A">
        <w:rPr>
          <w:color w:val="auto"/>
        </w:rPr>
        <w:t>an</w:t>
      </w:r>
      <w:r w:rsidR="00957BCC" w:rsidRPr="006B7617">
        <w:rPr>
          <w:color w:val="auto"/>
        </w:rPr>
        <w:t xml:space="preserve"> increased difficulty that subjects </w:t>
      </w:r>
      <w:r w:rsidR="00243D2F" w:rsidRPr="006B7617">
        <w:rPr>
          <w:color w:val="auto"/>
        </w:rPr>
        <w:t>face</w:t>
      </w:r>
      <w:r w:rsidR="00407B1A">
        <w:rPr>
          <w:color w:val="auto"/>
        </w:rPr>
        <w:t xml:space="preserve"> while</w:t>
      </w:r>
      <w:r w:rsidR="00243D2F" w:rsidRPr="006B7617">
        <w:rPr>
          <w:color w:val="auto"/>
        </w:rPr>
        <w:t xml:space="preserve"> learning to lever press</w:t>
      </w:r>
      <w:r w:rsidR="00407B1A">
        <w:rPr>
          <w:color w:val="auto"/>
        </w:rPr>
        <w:t>,</w:t>
      </w:r>
      <w:r w:rsidR="00243D2F" w:rsidRPr="006B7617">
        <w:rPr>
          <w:color w:val="auto"/>
        </w:rPr>
        <w:t xml:space="preserve"> compared to the ecologically relevant digging task. While this operant task is far less labor</w:t>
      </w:r>
      <w:r w:rsidR="00407B1A">
        <w:rPr>
          <w:color w:val="auto"/>
        </w:rPr>
        <w:t>-</w:t>
      </w:r>
      <w:r w:rsidR="00243D2F" w:rsidRPr="006B7617">
        <w:rPr>
          <w:color w:val="auto"/>
        </w:rPr>
        <w:t xml:space="preserve">intensive, rodents will generally require more trials to acquire this task. </w:t>
      </w:r>
      <w:r w:rsidR="00B01131" w:rsidRPr="006B7617">
        <w:rPr>
          <w:color w:val="auto"/>
        </w:rPr>
        <w:t>However</w:t>
      </w:r>
      <w:r w:rsidR="00243D2F" w:rsidRPr="006B7617">
        <w:rPr>
          <w:color w:val="auto"/>
        </w:rPr>
        <w:t>, both the digging task and this paradigm engage similar neurobiological mechanisms and thus represent valid options for the examination of cognitive flexibility</w:t>
      </w:r>
      <w:r w:rsidR="003A358A" w:rsidRPr="006B7617">
        <w:rPr>
          <w:color w:val="auto"/>
        </w:rPr>
        <w:fldChar w:fldCharType="begin" w:fldLock="1"/>
      </w:r>
      <w:r w:rsidR="00833C63">
        <w:rPr>
          <w:color w:val="auto"/>
        </w:rPr>
        <w:instrText>ADDIN CSL_CITATION {"citationItems":[{"id":"ITEM-1","itemData":{"DOI":"10.1016/j.bbr.2013.08.034","ISSN":"1872-7549","PMID":"23994544","abstract":"The executive function processes of set-shifting and reversal learning in rodents are mediated by the medial prefrontal cortex and the orbitofrontal cortex, respectively. Here, we investigated both set-shifting and reversal learning in a developmental animal model of schizophrenia, the neonatal ventral hippocampal lesion (NVHL) model. The NVHL manipulation is known to disrupt development of the medial prefrontal cortex, and to impair behaviors dependent on this area, but potential orbitofrontal abnormalities and reversal learning deficits are less well studied. Animals received excitotoxic lesions of the ventral hippocampus (NVHL) or a sham treatment during the first postnatal week, and all animals were subsequently tested in adulthood on either an operant set-shifting or an operant reversal task. Results indicated that NVHL animals were able to acquire a simple discrimination rule and exhibited normal reversal learning, but were impaired on a prefrontal-dependent set-shifting task. Furthermore, this set-shifting deficit was due to an increase in perseverative errors, which indicate difficulty suppressing a previously learned strategy and result from medial prefrontal insult. Together, these results confirm and extend the idea that cognitive impairments in the NVHL animal are primarily driven by medial prefrontal abnormalities, while the orbitofrontal cortex may remain relatively unaffected.","author":[{"dropping-particle":"","family":"Placek","given":"Katerina","non-dropping-particle":"","parse-names":false,"suffix":""},{"dropping-particle":"","family":"Dippel","given":"William C","non-dropping-particle":"","parse-names":false,"suffix":""},{"dropping-particle":"","family":"Jones","given":"Shelby","non-dropping-particle":"","parse-names":false,"suffix":""},{"dropping-particle":"","family":"Brady","given":"Anne Marie","non-dropping-particle":"","parse-names":false,"suffix":""}],"container-title":"Behavioural brain research","id":"ITEM-1","issued":{"date-parts":[["2013","11","1"]]},"page":"405-13","title":"Impairments in set-shifting but not reversal learning in the neonatal ventral hippocampal lesion model of schizophrenia: further evidence for medial prefrontal deficits.","type":"article-journal","volume":"256"},"uris":["http://www.mendeley.com/documents/?uuid=bf14fdbf-8afc-3ab2-b70b-7bdb2f07f0de"]},{"id":"ITEM-2","itemData":{"DOI":"10.1016/j.bbr.2008.02.008","ISSN":"0166-4328","PMID":"18359099","abstract":"The medial prefrontal cortex (mPFC) of the rat plays an essential role in behavioral flexibility, as lesions or inactivations of this region impair shifting between strategies or attentional sets using a variety of different behavioral tests. In the present study, we assessed the effects of inactivation of the mPFC on strategy set-shifting and reversal learning, using a novel, automated procedure conducted in an operant chamber. In Experiment 1, inactivation of the mPFC with bupivacaine did not impair the initial learning of a visual-cue (i.e.; always press the lever with a cue light illuminated above it) or a response (i.e.; always press the left lever) discrimination. Control rats required greater number of trials to shift from using a visual-cue to a response strategy than the opposite shift. mPFC inactivation impaired performance of a visual-cue-response set-shift, but not the easier response-visual-cue shift. In Experiment 2, pre-exposure to the visual-cue stimulus lights increased the difficulty of the response-visual-cue shift, reflected by a greater number of trials required by control rats to achieve criterion relative to those in Experiment 1. Under these conditions, inactivation of the mPFC did impair performance of this set-shift. In contrast, mPFC inactivation did not affect reversal learning of a response discrimination. These findings highlight the utility of this automated procedure for assessing set-shifting mediated by the mPFC. Furthermore, they reveal that the relative difficulty of the type of shift rats are required to perform has a direct impact on whether or not the mPFC contributes to this form of behavioral flexibility.","author":[{"dropping-particle":"","family":"Floresco","given":"Stan B","non-dropping-particle":"","parse-names":false,"suffix":""},{"dropping-particle":"","family":"Block","given":"Annie E","non-dropping-particle":"","parse-names":false,"suffix":""},{"dropping-particle":"","family":"Tse","given":"Maric T L","non-dropping-particle":"","parse-names":false,"suffix":""}],"container-title":"Behavioural brain research","id":"ITEM-2","issue":"1","issued":{"date-parts":[["2008","6","26"]]},"page":"85-96","title":"Inactivation of the medial prefrontal cortex of the rat impairs strategy set-shifting, but not reversal learning, using a novel, automated procedure.","type":"article-journal","volume":"190"},"uris":["http://www.mendeley.com/documents/?uuid=d85ce375-7d39-40bc-8996-ce0327bfbb72"]}],"mendeley":{"formattedCitation":"&lt;sup&gt;16, 44&lt;/sup&gt;","plainTextFormattedCitation":"16, 44","previouslyFormattedCitation":"&lt;sup&gt;16, 44&lt;/sup&gt;"},"properties":{"noteIndex":0},"schema":"https://github.com/citation-style-language/schema/raw/master/csl-citation.json"}</w:instrText>
      </w:r>
      <w:r w:rsidR="003A358A" w:rsidRPr="006B7617">
        <w:rPr>
          <w:color w:val="auto"/>
        </w:rPr>
        <w:fldChar w:fldCharType="separate"/>
      </w:r>
      <w:r w:rsidR="00833C63" w:rsidRPr="00833C63">
        <w:rPr>
          <w:noProof/>
          <w:color w:val="auto"/>
          <w:vertAlign w:val="superscript"/>
        </w:rPr>
        <w:t>16,44</w:t>
      </w:r>
      <w:r w:rsidR="003A358A" w:rsidRPr="006B7617">
        <w:rPr>
          <w:color w:val="auto"/>
        </w:rPr>
        <w:fldChar w:fldCharType="end"/>
      </w:r>
      <w:r w:rsidR="00243D2F" w:rsidRPr="006B7617">
        <w:rPr>
          <w:color w:val="auto"/>
        </w:rPr>
        <w:t xml:space="preserve">. </w:t>
      </w:r>
      <w:r w:rsidR="00A82AB6" w:rsidRPr="006B7617">
        <w:rPr>
          <w:color w:val="auto"/>
        </w:rPr>
        <w:t>While there have been var</w:t>
      </w:r>
      <w:r w:rsidR="00407B1A">
        <w:rPr>
          <w:color w:val="auto"/>
        </w:rPr>
        <w:t>ied</w:t>
      </w:r>
      <w:r w:rsidR="00A82AB6" w:rsidRPr="006B7617">
        <w:rPr>
          <w:color w:val="auto"/>
        </w:rPr>
        <w:t xml:space="preserve"> results in the literature </w:t>
      </w:r>
      <w:r w:rsidR="00407B1A">
        <w:rPr>
          <w:color w:val="auto"/>
        </w:rPr>
        <w:t>regarding</w:t>
      </w:r>
      <w:r w:rsidR="00A82AB6" w:rsidRPr="006B7617">
        <w:rPr>
          <w:color w:val="auto"/>
        </w:rPr>
        <w:t xml:space="preserve"> the effects of stress on cognitive flexibility using the digging task and this operant procedure</w:t>
      </w:r>
      <w:r w:rsidR="00A82AB6" w:rsidRPr="006B7617">
        <w:rPr>
          <w:color w:val="auto"/>
        </w:rPr>
        <w:fldChar w:fldCharType="begin" w:fldLock="1"/>
      </w:r>
      <w:r w:rsidR="00833C63">
        <w:rPr>
          <w:color w:val="auto"/>
        </w:rPr>
        <w:instrText>ADDIN CSL_CITATION {"citationItems":[{"id":"ITEM-1","itemData":{"DOI":"10.1523/JNEUROSCI.1184-06.2006","ISSN":"1529-2401","PMID":"16870732","abstract":"Stressful life events have been implicated clinically in the pathogenesis of mental illness, but the neural substrates that may account for this observation remain poorly understood. Attentional impairments symptomatic of these psychiatric conditions are associated with structural and functional abnormalities in a network of prefrontal cortical structures. Here, we examine whether chronic stress-induced dendritic alterations in the medial prefrontal cortex (mPFC) and orbital frontal cortex (OFC) underlie impairments in the behaviors that they subserve. After 21 d of repeated restraint stress, rats were tested on a perceptual attentional set-shifting task, which yields dissociable measures of reversal learning and attentional set-shifting, functions that are mediated by the OFC and mPFC, respectively. Intracellular iontophoretic injections of Lucifer yellow were performed in a subset of these rats to examine dendritic morphology in layer II/III pyramidal cells of the mPFC and lateral OFC. Chronic stress induced a selective impairment in attentional set-shifting and a corresponding retraction (20%) of apical dendritic arbors in the mPFC. In stressed rats, but not in controls, decreased dendritic arborization in the mPFC predicted impaired attentional set-shifting performance. In contrast, stress was not found to adversely affect reversal learning or dendritic morphology in the lateral OFC. Instead, apical dendritic arborization in the OFC was increased by 43%. This study provides the first direct evidence that dendritic remodeling in the prefrontal cortex may underlie the functional deficits in attentional control that are symptomatic of stress-related mental illnesses.","author":[{"dropping-particle":"","family":"Liston","given":"Conor","non-dropping-particle":"","parse-names":false,"suffix":""},{"dropping-particle":"","family":"Miller","given":"Melinda M.","non-dropping-particle":"","parse-names":false,"suffix":""},{"dropping-particle":"","family":"Goldwater","given":"Deena S.","non-dropping-particle":"","parse-names":false,"suffix":""},{"dropping-particle":"","family":"Radley","given":"Jason J.","non-dropping-particle":"","parse-names":false,"suffix":""},{"dropping-particle":"","family":"Rocher","given":"Anne B.","non-dropping-particle":"","parse-names":false,"suffix":""},{"dropping-particle":"","family":"Hof","given":"Patrick R.","non-dropping-particle":"","parse-names":false,"suffix":""},{"dropping-particle":"","family":"Morrison","given":"John H.","non-dropping-particle":"","parse-names":false,"suffix":""},{"dropping-particle":"","family":"McEwen","given":"Bruce S.","non-dropping-particle":"","parse-names":false,"suffix":""}],"container-title":"The Journal of neuroscience : the official journal of the Society for Neuroscience","id":"ITEM-1","issue":"30","issued":{"date-parts":[["2006","7","26"]]},"language":"en","page":"7870-4","publisher":"Society for Neuroscience","title":"Stress-induced alterations in prefrontal cortical dendritic morphology predict selective impairments in perceptual attentional set-shifting.","type":"article-journal","volume":"26"},"uris":["http://www.mendeley.com/documents/?uuid=abd20d94-5013-45eb-bd96-46ef08fe882e"]},{"id":"ITEM-2","itemData":{"DOI":"10.1016/j.psyneuen.2010.06.001","ISSN":"03064530","PMID":"20580164","abstract":"Deficits in executive control associated with frontal lobe dysfunction have been reported in affective disorder, which is often precipitated by stressful life events. Here we examined the impact of repeated restraint stress (1h daily for 7 days) on rats' performance in the attentional set-shifting task (ASST). To evaluate the persistence of cognitive deficits, the performance of separate groups of rats was assessed on the 4th, 7th, 14th and 21st day following stress cessation. Stressed rats exhibited unusually long-lasting extra-dimensional (ED) set-shifting impairments, since these deficits were demonstrated even 3 weeks following stress termination. An inhibitor of corticosterone synthesis, the drug metyrapone (50mg/kg, IP) protected rats from the cognitive impairment suggesting an involvement of endogenous adrenal steroids in the debilitating effects of stress. Acute intraperitoneal administration of four different antidepressants (desipramine, nomifensine, fluoxetine and escitalopram) at the minimum effective doses of 3, 0.3, 1 and 1mg/kg, respectively, reversed the deficits of ED set-shifting in stressed animals. Desipramine, nomifensine, fluoxetine and escitalopram at the minimum effective doses of 6, 1, 1 and 1mg/kg, IP, respectively, promoted also cognitive flexibility in unstressed groups. We conclude that stress-induced long-term set-shifting impairment may represent a useful model mimicking clinically relevant aspects of depression, i.e., the persistence of executive dysfunction. The potential utility of antidepressants in treating frontal-like cognitive impairments is suggested.","author":[{"dropping-particle":"","family":"Nikiforuk","given":"Agnieszka","non-dropping-particle":"","parse-names":false,"suffix":""},{"dropping-particle":"","family":"Popik","given":"Piotr","non-dropping-particle":"","parse-names":false,"suffix":""}],"container-title":"Psychoneuroendocrinology","id":"ITEM-2","issue":"1","issued":{"date-parts":[["2011","1"]]},"page":"28-39","title":"Long-lasting cognitive deficit induced by stress is alleviated by acute administration of antidepressants","type":"article-journal","volume":"36"},"uris":["http://www.mendeley.com/documents/?uuid=3aa41967-efa0-391c-b1a5-f98ff3b7ffdf"]},{"id":"ITEM-3","itemData":{"DOI":"10.1111/j.1365-2826.2008.01772.x","ISSN":"1365-2826","PMID":"18673411","abstract":"Animal models have been used extensively to investigate neuropsychiatric disorders, such as depression, and their treatment. However, the aetiology and pathophysiology of many such disorders are largely unknown, which makes validation of animal models particularly challenging. Furthermore, many diagnostic symptoms are difficult to define, operationalize and quantify, especially in experimental animals such as rats. Thus, rather than attempting to model complex human syndromes such as depression in their entirety, it can be more productive to define and model components of the illness that may account for clusters of co-varying symptoms, and that may share common underlying neurobiological mechanisms. In preclinical investigations of the neural regulatory mechanisms linking stress to depression and anxiety disorders, as well as the mechanisms by which chronic treatment with antidepressant drugs may exert their beneficial effects in these conditions, we have employed a number of behavioural tests in rats to model specific cognitive and anxiety-like components of depression and anxiety disorders. In the present study, we review the procedures for conducting four such behavioural assays: the attentional set-shifting test, the elevated-plus maze, the social interaction test and the shock-probe defensive burying test. The purpose is to serve as a guide to the utility and limitations of these tools, and as an aid in optimising their use and productivity.","author":[{"dropping-particle":"","family":"Lapiz-Bluhm","given":"M D S","non-dropping-particle":"","parse-names":false,"suffix":""},{"dropping-particle":"","family":"Bondi","given":"C O","non-dropping-particle":"","parse-names":false,"suffix":""},{"dropping-particle":"","family":"Doyen","given":"J","non-dropping-particle":"","parse-names":false,"suffix":""},{"dropping-particle":"","family":"Rodriguez","given":"G A","non-dropping-particle":"","parse-names":false,"suffix":""},{"dropping-particle":"","family":"Bédard-Arana","given":"T","non-dropping-particle":"","parse-names":false,"suffix":""},{"dropping-particle":"","family":"Morilak","given":"D A","non-dropping-particle":"","parse-names":false,"suffix":""}],"container-title":"Journal of neuroendocrinology","id":"ITEM-3","issue":"10","issued":{"date-parts":[["2008","10"]]},"page":"1115-37","title":"Behavioural assays to model cognitive and affective dimensions of depression and anxiety in rats.","type":"article-journal","volume":"20"},"uris":["http://www.mendeley.com/documents/?uuid=ea4c9591-48fb-3656-b71c-cc3beba0d6e2"]},{"id":"ITEM-4","itemData":{"DOI":"10.1038/sj.npp.1301410","ISSN":"0893-133X","PMID":"17406647","abstract":"Chronic stress is a risk factor for the development of many psychopathological conditions in humans, including major depression and anxiety disorders. There is a high degree of comorbidity of depression and anxiety. Moreover, cognitive impairments associated with frontal lobe dysfunction, including deficits in cognitive set-shifting and behavioral flexibility, are increasingly recognized as major components of depression, anxiety disorders, and other stress-related psychiatric illnesses. To begin to understand the neurobiological mechanisms underlying the cognitive and emotional consequences of chronic stress, it is necessary to employ an animal model that exhibits similar effects. In the present study, a rat model of chronic unpredictable stress (CUS) consistently induced a cognitive impairment in extradimensional set shifting capability in an attentional set shifting test, suggesting an alteration in function of the medial prefrontal cortex. CUS also increased anxiety-like behavior on the elevated plus-maze. Further, chronic treatment both with the selective norepinephrine reuptake blocker, desipramine (7.5 mg/kg/day), and the selective serotonin reuptake blocker, escitalopram (10 mg/kg/day), beginning 1 week before CUS treatment and continuing through the behavioral testing period, prevented the CUS-induced deficit in extradimensional set-shifting. Chronic desipramine treatment also prevented the CUS-induced increase in anxiety-like behavioral reactivity on the plus-maze, but escitalopram was less effective on this measure. Thus, CUS induced both cognitive and emotional disturbances that are similar to components of major depression and anxiety disorders. These effects were prevented by chronic treatment with antidepressant drugs, consistent also with clinical evidence that relapse of depressive episodes can be prevented by antidepressant drug treatment.","author":[{"dropping-particle":"","family":"Bondi","given":"Corina O","non-dropping-particle":"","parse-names":false,"suffix":""},{"dropping-particle":"","family":"Rodriguez","given":"Gustavo","non-dropping-particle":"","parse-names":false,"suffix":""},{"dropping-particle":"","family":"Gould","given":"Georgianna G","non-dropping-particle":"","parse-names":false,"suffix":""},{"dropping-particle":"","family":"Frazer","given":"Alan","non-dropping-particle":"","parse-names":false,"suffix":""},{"dropping-particle":"","family":"Morilak","given":"David A","non-dropping-particle":"","parse-names":false,"suffix":""}],"container-title":"Neuropsychopharmacology : official publication of the American College of Neuropsychopharmacology","id":"ITEM-4","issue":"2","issued":{"date-parts":[["2008","1","4"]]},"page":"320-31","title":"Chronic unpredictable stress induces a cognitive deficit and anxiety-like behavior in rats that is prevented by chronic antidepressant drug treatment.","type":"article-journal","volume":"33"},"uris":["http://www.mendeley.com/documents/?uuid=886eef11-4945-3339-b51c-a44bb5c03c69"]},{"id":"ITEM-5","itemData":{"DOI":"10.1016/j.biopsych.2016.10.013","ISBN":"0006-3223","ISSN":"18732402","PMID":"27955897","abstract":"Background Women are twice as likely as men to experience stress-related psychiatric disorders. The biological basis of these sex differences is poorly understood. Orexins are altered in anxious and depressed patients. Using a rat model of repeated stress, we examined whether orexins contribute to sex differences in outcomes relevant to stress-related psychiatric diseases. Methods Behavioral, neural, and endocrine habituation to repeated restraint stress and subsequent cognitive flexibility was examined in adult male and female rats. In parallel, orexin expression and activation were determined in both sexes, and chromatin immunoprecipitation was used to determine transcription factors acting at the orexin promoter. Designer receptors exclusively activated by designer drugs were used to inhibit orexin activation throughout repeated restraint to determine if the stress-related impairments in female rats could be reduced. Results Female rats exhibited impaired habituation to repeated restraint with subsequent deficits in cognitive flexibility compared with male rats. Increased orexin expression and activation were observed in female rats compared with male rats. The higher expression of orexin messenger RNA in female rats was due to actions of glucocorticoid receptors on the orexin promoter, as determined by chromatin immunoprecipitation. Inhibition of orexins using designer receptors exclusively activated by designer drugs in female rats throughout repeated restraint abolished their heightened hypothalamic-pituitary-adrenal responsivity and reduced stress-induced cognitive impairments. Conclusions Orexins mediate the impairments in adaptations to repeated stress and in subsequent cognitive flexibility exhibited by female rats and provide evidence for a broader role for orexins in mediating functions relevant to stress-related psychiatric diseases.","author":[{"dropping-particle":"","family":"Grafe","given":"Laura A.","non-dropping-particle":"","parse-names":false,"suffix":""},{"dropping-particle":"","family":"Cornfeld","given":"Amanda","non-dropping-particle":"","parse-names":false,"suffix":""},{"dropping-particle":"","family":"Luz","given":"Sandra","non-dropping-particle":"","parse-names":false,"suffix":""},{"dropping-particle":"","family":"Valentino","given":"Rita","non-dropping-particle":"","parse-names":false,"suffix":""},{"dropping-particle":"","family":"Bhatnagar","given":"Seema","non-dropping-particle":"","parse-names":false,"suffix":""}],"container-title":"Biological Psychiatry","id":"ITEM-5","issue":"8","issued":{"date-parts":[["2017"]]},"page":"683-692","publisher":"Elsevier","title":"Orexins Mediate Sex Differences in the Stress Response and in Cognitive Flexibility","type":"article-journal","volume":"81"},"uris":["http://www.mendeley.com/documents/?uuid=e4df66a4-6538-462d-8419-ff70669cdcf1"]}],"mendeley":{"formattedCitation":"&lt;sup&gt;23, 25, 27, 45, 46&lt;/sup&gt;","plainTextFormattedCitation":"23, 25, 27, 45, 46","previouslyFormattedCitation":"&lt;sup&gt;23, 25, 27, 45, 46&lt;/sup&gt;"},"properties":{"noteIndex":0},"schema":"https://github.com/citation-style-language/schema/raw/master/csl-citation.json"}</w:instrText>
      </w:r>
      <w:r w:rsidR="00A82AB6" w:rsidRPr="006B7617">
        <w:rPr>
          <w:color w:val="auto"/>
        </w:rPr>
        <w:fldChar w:fldCharType="separate"/>
      </w:r>
      <w:r w:rsidR="00833C63" w:rsidRPr="00833C63">
        <w:rPr>
          <w:noProof/>
          <w:color w:val="auto"/>
          <w:vertAlign w:val="superscript"/>
        </w:rPr>
        <w:t>23,25,27,45,46</w:t>
      </w:r>
      <w:r w:rsidR="00A82AB6" w:rsidRPr="006B7617">
        <w:rPr>
          <w:color w:val="auto"/>
        </w:rPr>
        <w:fldChar w:fldCharType="end"/>
      </w:r>
      <w:r w:rsidR="00A82AB6" w:rsidRPr="006B7617">
        <w:rPr>
          <w:color w:val="auto"/>
        </w:rPr>
        <w:t xml:space="preserve">, </w:t>
      </w:r>
      <w:r w:rsidR="00407B1A">
        <w:rPr>
          <w:color w:val="auto"/>
        </w:rPr>
        <w:t>the presented method</w:t>
      </w:r>
      <w:r w:rsidR="00A82AB6" w:rsidRPr="006B7617">
        <w:rPr>
          <w:color w:val="auto"/>
        </w:rPr>
        <w:t xml:space="preserve"> reflect</w:t>
      </w:r>
      <w:r w:rsidR="00407B1A">
        <w:rPr>
          <w:color w:val="auto"/>
        </w:rPr>
        <w:t>s</w:t>
      </w:r>
      <w:r w:rsidR="00A82AB6" w:rsidRPr="006B7617">
        <w:rPr>
          <w:color w:val="auto"/>
        </w:rPr>
        <w:t xml:space="preserve"> the complex</w:t>
      </w:r>
      <w:r w:rsidR="00407B1A">
        <w:rPr>
          <w:color w:val="auto"/>
        </w:rPr>
        <w:t xml:space="preserve"> effects</w:t>
      </w:r>
      <w:r w:rsidR="00A82AB6" w:rsidRPr="006B7617">
        <w:rPr>
          <w:color w:val="auto"/>
        </w:rPr>
        <w:t xml:space="preserve"> that the </w:t>
      </w:r>
      <w:r w:rsidR="00A82AB6" w:rsidRPr="006B7617">
        <w:rPr>
          <w:color w:val="auto"/>
          <w:shd w:val="clear" w:color="auto" w:fill="FFFFFF"/>
        </w:rPr>
        <w:t>type, intensity, and duration</w:t>
      </w:r>
      <w:r w:rsidR="00A82AB6" w:rsidRPr="006B7617">
        <w:rPr>
          <w:color w:val="auto"/>
        </w:rPr>
        <w:t xml:space="preserve"> of </w:t>
      </w:r>
      <w:r w:rsidR="00407B1A">
        <w:rPr>
          <w:color w:val="auto"/>
        </w:rPr>
        <w:t>a</w:t>
      </w:r>
      <w:r w:rsidR="00A82AB6" w:rsidRPr="006B7617">
        <w:rPr>
          <w:color w:val="auto"/>
        </w:rPr>
        <w:t xml:space="preserve"> stressor can have on cognitive function</w:t>
      </w:r>
      <w:r w:rsidR="00A82AB6" w:rsidRPr="006B7617">
        <w:rPr>
          <w:color w:val="auto"/>
        </w:rPr>
        <w:fldChar w:fldCharType="begin" w:fldLock="1"/>
      </w:r>
      <w:r w:rsidR="00833C63">
        <w:rPr>
          <w:color w:val="auto"/>
        </w:rPr>
        <w:instrText>ADDIN CSL_CITATION {"citationItems":[{"id":"ITEM-1","itemData":{"DOI":"10.1155/2007/78970","ISSN":"2090-5904","PMID":"18060012","abstract":"&lt;p&gt;Stress is a potent modulator of learning and memory processes. Although there have been a few attempts in the literature to explain the diversity of effects (including facilitating, impairing, and lack of effects) described for the impact of stress on memory function according to single classification criterion, they have proved insufficient to explain the whole complexity of effects. Here, we review the literature in the field of stress and memory interactions according to five selected classifying factors (source of stress, stressor duration, stressor intensity, stressor timing with regard to memory phase, and learning type) in an attempt to develop an integrative model to understand how stress affects memory function. Summarizing on those conditions in which there was enough information, we conclude that high stress levels, whether intrinsic (triggered by the cognitive challenge) or extrinsic (induced by conditions completely unrelated to the cognitive task), tend to facilitate Pavlovian conditioning (in a linear-asymptotic manner), while being deleterious for spatial/explicit information processing (which with regard to intrinsic stress levels follows an inverted U-shape effect). Moreover, after reviewing the literature, we conclude that all selected factors are essential to develop an integrative model that defines the outcome of stress effects in memory processes. In parallel, we provide a brief review of the main neurobiological mechanisms proposed to account for the different effects of stress in memory function. Glucocorticoids were found as a common mediating mechanism for both the facilitating and impairing actions of stress in different memory processes and phases. Among the brain regions implicated, the hippocampus, amygdala, and prefrontal cortex were highlighted as critical for the mediation of stress effects.&lt;/p&gt;","author":[{"dropping-particle":"","family":"Sandi","given":"Carmen","non-dropping-particle":"","parse-names":false,"suffix":""},{"dropping-particle":"","family":"Pinelo-Nava","given":"M. Teresa","non-dropping-particle":"","parse-names":false,"suffix":""}],"container-title":"Neural Plasticity","id":"ITEM-1","issued":{"date-parts":[["2007"]]},"page":"1-20","title":"Stress and Memory: Behavioral Effects and Neurobiological Mechanisms","type":"article-journal","volume":"2007"},"uris":["http://www.mendeley.com/documents/?uuid=d5d960ea-5e11-3d2a-a554-b46feb0bd61e"]},{"id":"ITEM-2","itemData":{"DOI":"10.3389/fnhum.2013.00123","ISSN":"1662-5161","PMID":"23576971","abstract":"The mechanisms and neural circuits that drive emotion and cognition are inextricably linked. Activation of the hypothalamic-pituitary-adrenal (HPA) axis as a result of stress or other causes of arousal initiates a flood of hormone and neurotransmitter release throughout the brain, affecting the way we think, decide, and behave. This review will focus on factors that influence the function of the prefrontal cortex (PFC), a brain region that governs higher-level cognitive processes and executive function. The PFC becomes markedly impaired by stress, producing measurable deficits in working memory. These deficits arise from the interaction of multiple neuromodulators, including glucocorticoids, catecholamines, and gonadal hormones; here we will discuss the non-human primate and rodent literature that has furthered our understanding of the circuitry, receptors, and signaling cascades responsible for stress-induced prefrontal dysfunction.","author":[{"dropping-particle":"","family":"Shansky","given":"Rebecca M.","non-dropping-particle":"","parse-names":false,"suffix":""},{"dropping-particle":"","family":"Lipps","given":"Jennifer","non-dropping-particle":"","parse-names":false,"suffix":""}],"container-title":"Frontiers in Human Neuroscience","id":"ITEM-2","issued":{"date-parts":[["2013"]]},"page":"123","title":"Stress-induced cognitive dysfunction: hormone-neurotransmitter interactions in the prefrontal cortex","type":"article-journal","volume":"7"},"uris":["http://www.mendeley.com/documents/?uuid=81aea39b-48ba-3435-8d38-1899b5df0b81"]}],"mendeley":{"formattedCitation":"&lt;sup&gt;20, 21&lt;/sup&gt;","plainTextFormattedCitation":"20, 21","previouslyFormattedCitation":"&lt;sup&gt;20, 21&lt;/sup&gt;"},"properties":{"noteIndex":0},"schema":"https://github.com/citation-style-language/schema/raw/master/csl-citation.json"}</w:instrText>
      </w:r>
      <w:r w:rsidR="00A82AB6" w:rsidRPr="006B7617">
        <w:rPr>
          <w:color w:val="auto"/>
        </w:rPr>
        <w:fldChar w:fldCharType="separate"/>
      </w:r>
      <w:r w:rsidR="00A82AB6" w:rsidRPr="006B7617">
        <w:rPr>
          <w:noProof/>
          <w:color w:val="auto"/>
          <w:vertAlign w:val="superscript"/>
        </w:rPr>
        <w:t>20,21</w:t>
      </w:r>
      <w:r w:rsidR="00A82AB6" w:rsidRPr="006B7617">
        <w:rPr>
          <w:color w:val="auto"/>
        </w:rPr>
        <w:fldChar w:fldCharType="end"/>
      </w:r>
      <w:r w:rsidR="00A82AB6" w:rsidRPr="006B7617">
        <w:rPr>
          <w:color w:val="auto"/>
        </w:rPr>
        <w:t>.</w:t>
      </w:r>
    </w:p>
    <w:p w14:paraId="2759BA42" w14:textId="77777777" w:rsidR="00A82AB6" w:rsidRPr="006B7617" w:rsidRDefault="00A82AB6">
      <w:pPr>
        <w:widowControl/>
        <w:jc w:val="left"/>
        <w:rPr>
          <w:color w:val="auto"/>
        </w:rPr>
      </w:pPr>
    </w:p>
    <w:p w14:paraId="2FBAAF14" w14:textId="78A4E9AC" w:rsidR="00A82AB6" w:rsidRPr="006B7617" w:rsidRDefault="006A4761">
      <w:pPr>
        <w:widowControl/>
        <w:jc w:val="left"/>
        <w:rPr>
          <w:color w:val="auto"/>
        </w:rPr>
      </w:pPr>
      <w:r w:rsidRPr="006B7617">
        <w:rPr>
          <w:color w:val="auto"/>
        </w:rPr>
        <w:t xml:space="preserve">Another limitation of </w:t>
      </w:r>
      <w:r w:rsidR="00407B1A">
        <w:rPr>
          <w:color w:val="auto"/>
        </w:rPr>
        <w:t>the</w:t>
      </w:r>
      <w:r w:rsidRPr="006B7617">
        <w:rPr>
          <w:color w:val="auto"/>
        </w:rPr>
        <w:t xml:space="preserve"> task is that rodents are </w:t>
      </w:r>
      <w:r w:rsidR="00407B1A">
        <w:rPr>
          <w:color w:val="auto"/>
        </w:rPr>
        <w:t xml:space="preserve">housed </w:t>
      </w:r>
      <w:r w:rsidRPr="006B7617">
        <w:rPr>
          <w:color w:val="auto"/>
        </w:rPr>
        <w:t>in closed opaque boxes</w:t>
      </w:r>
      <w:r w:rsidR="00407B1A">
        <w:rPr>
          <w:color w:val="auto"/>
        </w:rPr>
        <w:t>;</w:t>
      </w:r>
      <w:r w:rsidRPr="006B7617">
        <w:rPr>
          <w:color w:val="auto"/>
        </w:rPr>
        <w:t xml:space="preserve"> thus,</w:t>
      </w:r>
      <w:r w:rsidR="00407B1A">
        <w:rPr>
          <w:color w:val="auto"/>
        </w:rPr>
        <w:t xml:space="preserve"> </w:t>
      </w:r>
      <w:r w:rsidRPr="006B7617">
        <w:rPr>
          <w:color w:val="auto"/>
        </w:rPr>
        <w:t>behaviors other than those that are collected via the computer interface</w:t>
      </w:r>
      <w:r w:rsidR="00407B1A">
        <w:rPr>
          <w:color w:val="auto"/>
        </w:rPr>
        <w:t xml:space="preserve"> cannot be coded</w:t>
      </w:r>
      <w:r w:rsidRPr="006B7617">
        <w:rPr>
          <w:color w:val="auto"/>
        </w:rPr>
        <w:t xml:space="preserve">. For example, a high number of omissions </w:t>
      </w:r>
      <w:r w:rsidR="00407B1A">
        <w:rPr>
          <w:color w:val="auto"/>
        </w:rPr>
        <w:t>by</w:t>
      </w:r>
      <w:r w:rsidRPr="006B7617">
        <w:rPr>
          <w:color w:val="auto"/>
        </w:rPr>
        <w:t xml:space="preserve"> a rat </w:t>
      </w:r>
      <w:r w:rsidR="00407B1A">
        <w:rPr>
          <w:color w:val="auto"/>
        </w:rPr>
        <w:t>may</w:t>
      </w:r>
      <w:r w:rsidRPr="006B7617">
        <w:rPr>
          <w:color w:val="auto"/>
        </w:rPr>
        <w:t xml:space="preserve"> be due to behavioral inhibition </w:t>
      </w:r>
      <w:r w:rsidR="00407B1A">
        <w:rPr>
          <w:color w:val="auto"/>
        </w:rPr>
        <w:t>inflicted by</w:t>
      </w:r>
      <w:r w:rsidRPr="006B7617">
        <w:rPr>
          <w:color w:val="auto"/>
        </w:rPr>
        <w:t xml:space="preserve"> stress, or because the rat is asleep. Moreover, other stereotyp</w:t>
      </w:r>
      <w:r w:rsidR="00407B1A">
        <w:rPr>
          <w:color w:val="auto"/>
        </w:rPr>
        <w:t>ical</w:t>
      </w:r>
      <w:r w:rsidRPr="006B7617">
        <w:rPr>
          <w:color w:val="auto"/>
        </w:rPr>
        <w:t xml:space="preserve"> behaviors</w:t>
      </w:r>
      <w:r w:rsidR="00407B1A">
        <w:rPr>
          <w:color w:val="auto"/>
        </w:rPr>
        <w:t>,</w:t>
      </w:r>
      <w:r w:rsidRPr="006B7617">
        <w:rPr>
          <w:color w:val="auto"/>
        </w:rPr>
        <w:t xml:space="preserve"> such as grooming (which is particularly relevant </w:t>
      </w:r>
      <w:r w:rsidR="00407B1A">
        <w:rPr>
          <w:color w:val="auto"/>
        </w:rPr>
        <w:t>in studying</w:t>
      </w:r>
      <w:r w:rsidRPr="006B7617">
        <w:rPr>
          <w:color w:val="auto"/>
        </w:rPr>
        <w:t xml:space="preserve"> stress)</w:t>
      </w:r>
      <w:r w:rsidR="00407B1A">
        <w:rPr>
          <w:color w:val="auto"/>
        </w:rPr>
        <w:t>,</w:t>
      </w:r>
      <w:r w:rsidRPr="006B7617">
        <w:rPr>
          <w:color w:val="auto"/>
        </w:rPr>
        <w:t xml:space="preserve"> may be interesting to analyze</w:t>
      </w:r>
      <w:r w:rsidR="00407B1A">
        <w:rPr>
          <w:color w:val="auto"/>
        </w:rPr>
        <w:t xml:space="preserve"> during the task</w:t>
      </w:r>
      <w:r w:rsidRPr="006B7617">
        <w:rPr>
          <w:color w:val="auto"/>
        </w:rPr>
        <w:t xml:space="preserve">. </w:t>
      </w:r>
      <w:r w:rsidR="00407B1A">
        <w:rPr>
          <w:color w:val="auto"/>
        </w:rPr>
        <w:t>M</w:t>
      </w:r>
      <w:r w:rsidRPr="006B7617">
        <w:rPr>
          <w:color w:val="auto"/>
        </w:rPr>
        <w:t>ount</w:t>
      </w:r>
      <w:r w:rsidR="00407B1A">
        <w:rPr>
          <w:color w:val="auto"/>
        </w:rPr>
        <w:t>ing cameras</w:t>
      </w:r>
      <w:r w:rsidRPr="006B7617">
        <w:rPr>
          <w:color w:val="auto"/>
        </w:rPr>
        <w:t xml:space="preserve"> in operant chambers may allow for this type of behavioral precision.</w:t>
      </w:r>
    </w:p>
    <w:p w14:paraId="6DDE9749" w14:textId="0F5ECF19" w:rsidR="00407DB8" w:rsidRPr="006B7617" w:rsidRDefault="00407DB8">
      <w:pPr>
        <w:widowControl/>
        <w:jc w:val="left"/>
        <w:rPr>
          <w:color w:val="auto"/>
        </w:rPr>
      </w:pPr>
    </w:p>
    <w:p w14:paraId="433BA40F" w14:textId="7762C488" w:rsidR="00407DB8" w:rsidRPr="006B7617" w:rsidRDefault="00407B1A">
      <w:pPr>
        <w:widowControl/>
        <w:jc w:val="left"/>
        <w:rPr>
          <w:color w:val="auto"/>
        </w:rPr>
      </w:pPr>
      <w:r>
        <w:rPr>
          <w:color w:val="auto"/>
        </w:rPr>
        <w:t>Overall, this report details the</w:t>
      </w:r>
      <w:r w:rsidR="00177642" w:rsidRPr="006B7617">
        <w:rPr>
          <w:color w:val="auto"/>
        </w:rPr>
        <w:t xml:space="preserve"> use </w:t>
      </w:r>
      <w:r>
        <w:rPr>
          <w:color w:val="auto"/>
        </w:rPr>
        <w:t xml:space="preserve">of </w:t>
      </w:r>
      <w:r w:rsidR="00177642" w:rsidRPr="006B7617">
        <w:rPr>
          <w:color w:val="auto"/>
        </w:rPr>
        <w:t xml:space="preserve">stress </w:t>
      </w:r>
      <w:r w:rsidR="00F77CAD" w:rsidRPr="006B7617">
        <w:rPr>
          <w:color w:val="auto"/>
        </w:rPr>
        <w:t>procedures</w:t>
      </w:r>
      <w:r w:rsidR="00177642" w:rsidRPr="006B7617">
        <w:rPr>
          <w:color w:val="auto"/>
        </w:rPr>
        <w:t xml:space="preserve"> in conjunction with </w:t>
      </w:r>
      <w:r w:rsidR="00F77CAD" w:rsidRPr="006B7617">
        <w:rPr>
          <w:color w:val="auto"/>
        </w:rPr>
        <w:t xml:space="preserve">an </w:t>
      </w:r>
      <w:r w:rsidR="00177642" w:rsidRPr="006B7617">
        <w:rPr>
          <w:color w:val="auto"/>
        </w:rPr>
        <w:t xml:space="preserve">operant </w:t>
      </w:r>
      <w:r w:rsidR="00AF309C" w:rsidRPr="006B7617">
        <w:rPr>
          <w:color w:val="auto"/>
        </w:rPr>
        <w:t>strategy</w:t>
      </w:r>
      <w:r w:rsidR="00177642" w:rsidRPr="006B7617">
        <w:rPr>
          <w:color w:val="auto"/>
        </w:rPr>
        <w:t xml:space="preserve"> shifting</w:t>
      </w:r>
      <w:r w:rsidR="00F77CAD" w:rsidRPr="006B7617">
        <w:rPr>
          <w:color w:val="auto"/>
        </w:rPr>
        <w:t xml:space="preserve"> paradigm</w:t>
      </w:r>
      <w:r w:rsidR="00177642" w:rsidRPr="006B7617">
        <w:rPr>
          <w:color w:val="auto"/>
        </w:rPr>
        <w:t xml:space="preserve"> </w:t>
      </w:r>
      <w:r>
        <w:rPr>
          <w:color w:val="auto"/>
        </w:rPr>
        <w:t>to further</w:t>
      </w:r>
      <w:r w:rsidR="00177642" w:rsidRPr="006B7617">
        <w:rPr>
          <w:color w:val="auto"/>
        </w:rPr>
        <w:t xml:space="preserve"> understand how stress affects the brain. </w:t>
      </w:r>
      <w:r w:rsidR="00F77CAD" w:rsidRPr="006B7617">
        <w:rPr>
          <w:color w:val="auto"/>
        </w:rPr>
        <w:t>It should be noted that</w:t>
      </w:r>
      <w:r>
        <w:rPr>
          <w:color w:val="auto"/>
        </w:rPr>
        <w:t>,</w:t>
      </w:r>
      <w:r w:rsidR="00F77CAD" w:rsidRPr="006B7617">
        <w:rPr>
          <w:color w:val="auto"/>
        </w:rPr>
        <w:t xml:space="preserve"> in addition to stress procedures </w:t>
      </w:r>
      <w:r w:rsidR="005F4CB7" w:rsidRPr="006B7617">
        <w:rPr>
          <w:color w:val="auto"/>
        </w:rPr>
        <w:t xml:space="preserve">and cognitive assessment </w:t>
      </w:r>
      <w:r>
        <w:rPr>
          <w:color w:val="auto"/>
        </w:rPr>
        <w:t>in</w:t>
      </w:r>
      <w:r w:rsidR="00F77CAD" w:rsidRPr="006B7617">
        <w:rPr>
          <w:color w:val="auto"/>
        </w:rPr>
        <w:t xml:space="preserve"> adults, </w:t>
      </w:r>
      <w:r w:rsidR="005F4CB7" w:rsidRPr="006B7617">
        <w:rPr>
          <w:color w:val="auto"/>
        </w:rPr>
        <w:t xml:space="preserve">research on </w:t>
      </w:r>
      <w:r w:rsidR="00F77CAD" w:rsidRPr="006B7617">
        <w:rPr>
          <w:color w:val="auto"/>
        </w:rPr>
        <w:t>different developmental stages may provide crucial information about</w:t>
      </w:r>
      <w:r w:rsidR="005F4CB7" w:rsidRPr="006B7617">
        <w:rPr>
          <w:color w:val="auto"/>
        </w:rPr>
        <w:t xml:space="preserve"> the</w:t>
      </w:r>
      <w:r w:rsidR="00F77CAD" w:rsidRPr="006B7617">
        <w:rPr>
          <w:color w:val="auto"/>
        </w:rPr>
        <w:t xml:space="preserve"> </w:t>
      </w:r>
      <w:r w:rsidR="005F4CB7" w:rsidRPr="006B7617">
        <w:rPr>
          <w:color w:val="auto"/>
        </w:rPr>
        <w:t xml:space="preserve">etiology </w:t>
      </w:r>
      <w:r w:rsidR="00F77CAD" w:rsidRPr="006B7617">
        <w:rPr>
          <w:color w:val="auto"/>
        </w:rPr>
        <w:t xml:space="preserve">of </w:t>
      </w:r>
      <w:r w:rsidR="005F4CB7" w:rsidRPr="006B7617">
        <w:rPr>
          <w:color w:val="auto"/>
        </w:rPr>
        <w:t>cognitive inflexibility</w:t>
      </w:r>
      <w:r w:rsidR="00F77CAD" w:rsidRPr="006B7617">
        <w:rPr>
          <w:color w:val="auto"/>
        </w:rPr>
        <w:t xml:space="preserve">. </w:t>
      </w:r>
      <w:r w:rsidR="005F4CB7" w:rsidRPr="006B7617">
        <w:rPr>
          <w:color w:val="auto"/>
        </w:rPr>
        <w:t>In addition to studying the effects of stress on cognitive flexibility, this</w:t>
      </w:r>
      <w:r w:rsidR="00407DB8" w:rsidRPr="006B7617">
        <w:rPr>
          <w:color w:val="auto"/>
        </w:rPr>
        <w:t xml:space="preserve"> simple</w:t>
      </w:r>
      <w:r>
        <w:rPr>
          <w:color w:val="auto"/>
        </w:rPr>
        <w:t xml:space="preserve"> and </w:t>
      </w:r>
      <w:r w:rsidR="00407DB8" w:rsidRPr="006B7617">
        <w:rPr>
          <w:color w:val="auto"/>
        </w:rPr>
        <w:t xml:space="preserve">efficient operant </w:t>
      </w:r>
      <w:r w:rsidR="00AF309C" w:rsidRPr="006B7617">
        <w:rPr>
          <w:color w:val="auto"/>
        </w:rPr>
        <w:t>strategy</w:t>
      </w:r>
      <w:r w:rsidR="00407DB8" w:rsidRPr="006B7617">
        <w:rPr>
          <w:color w:val="auto"/>
        </w:rPr>
        <w:t xml:space="preserve"> shifting paradigm can be paired with many experimental manipulations to </w:t>
      </w:r>
      <w:r>
        <w:rPr>
          <w:color w:val="auto"/>
        </w:rPr>
        <w:t>investigate</w:t>
      </w:r>
      <w:r w:rsidR="00407DB8" w:rsidRPr="006B7617">
        <w:rPr>
          <w:color w:val="auto"/>
        </w:rPr>
        <w:t xml:space="preserve"> how the brain adapts to changing environment</w:t>
      </w:r>
      <w:r>
        <w:rPr>
          <w:color w:val="auto"/>
        </w:rPr>
        <w:t>s</w:t>
      </w:r>
      <w:r w:rsidR="00407DB8" w:rsidRPr="006B7617">
        <w:rPr>
          <w:color w:val="auto"/>
        </w:rPr>
        <w:t>.</w:t>
      </w:r>
      <w:r w:rsidR="00F77CAD" w:rsidRPr="006B7617">
        <w:rPr>
          <w:color w:val="auto"/>
        </w:rPr>
        <w:t xml:space="preserve"> </w:t>
      </w:r>
      <w:r w:rsidR="005F4CB7" w:rsidRPr="006B7617">
        <w:rPr>
          <w:color w:val="auto"/>
        </w:rPr>
        <w:t xml:space="preserve">Moreover, </w:t>
      </w:r>
      <w:r>
        <w:rPr>
          <w:color w:val="auto"/>
        </w:rPr>
        <w:t>alternate</w:t>
      </w:r>
      <w:r w:rsidR="005F4CB7" w:rsidRPr="006B7617">
        <w:rPr>
          <w:color w:val="auto"/>
        </w:rPr>
        <w:t xml:space="preserve"> experimental approaches can be used to </w:t>
      </w:r>
      <w:r>
        <w:rPr>
          <w:color w:val="auto"/>
        </w:rPr>
        <w:t>study</w:t>
      </w:r>
      <w:r w:rsidR="005F4CB7" w:rsidRPr="006B7617">
        <w:rPr>
          <w:color w:val="auto"/>
        </w:rPr>
        <w:t xml:space="preserve"> the neural basis of cognitive flexibility, including l</w:t>
      </w:r>
      <w:r w:rsidR="00F77CAD" w:rsidRPr="006B7617">
        <w:rPr>
          <w:color w:val="auto"/>
        </w:rPr>
        <w:t xml:space="preserve">esions, pharmacology, </w:t>
      </w:r>
      <w:r w:rsidR="005F4CB7" w:rsidRPr="006B7617">
        <w:rPr>
          <w:color w:val="auto"/>
        </w:rPr>
        <w:t>gene editing, and electrophysiology.</w:t>
      </w:r>
      <w:r w:rsidR="00F77CAD" w:rsidRPr="006B7617">
        <w:rPr>
          <w:color w:val="auto"/>
        </w:rPr>
        <w:t xml:space="preserve"> </w:t>
      </w:r>
      <w:r w:rsidR="005F4CB7" w:rsidRPr="006B7617">
        <w:rPr>
          <w:color w:val="auto"/>
        </w:rPr>
        <w:t xml:space="preserve">As cognitive inflexibility is one of the key phenotypes in psychiatric disease, more </w:t>
      </w:r>
      <w:r>
        <w:rPr>
          <w:color w:val="auto"/>
        </w:rPr>
        <w:t>research</w:t>
      </w:r>
      <w:r w:rsidR="005F4CB7" w:rsidRPr="006B7617">
        <w:rPr>
          <w:color w:val="auto"/>
        </w:rPr>
        <w:t xml:space="preserve"> must be conducted to </w:t>
      </w:r>
      <w:r>
        <w:rPr>
          <w:color w:val="auto"/>
        </w:rPr>
        <w:t>further</w:t>
      </w:r>
      <w:r w:rsidR="005F4CB7" w:rsidRPr="006B7617">
        <w:rPr>
          <w:color w:val="auto"/>
        </w:rPr>
        <w:t xml:space="preserve"> understand its neurobiological substrates.</w:t>
      </w:r>
    </w:p>
    <w:p w14:paraId="508BAAEE" w14:textId="77777777" w:rsidR="00820287" w:rsidRPr="006B7617" w:rsidRDefault="00820287" w:rsidP="0062728D">
      <w:pPr>
        <w:jc w:val="left"/>
        <w:rPr>
          <w:color w:val="auto"/>
        </w:rPr>
      </w:pPr>
    </w:p>
    <w:p w14:paraId="1734505F" w14:textId="46E6D72E" w:rsidR="00AA03DF" w:rsidRPr="006B7617" w:rsidRDefault="00AA03DF" w:rsidP="0062728D">
      <w:pPr>
        <w:pStyle w:val="NormalWeb"/>
        <w:spacing w:before="0" w:beforeAutospacing="0" w:after="0" w:afterAutospacing="0"/>
        <w:jc w:val="left"/>
        <w:rPr>
          <w:color w:val="auto"/>
        </w:rPr>
      </w:pPr>
      <w:r w:rsidRPr="006B7617">
        <w:rPr>
          <w:b/>
          <w:bCs/>
          <w:color w:val="auto"/>
        </w:rPr>
        <w:t>ACKNOWLEDGMENTS</w:t>
      </w:r>
      <w:r w:rsidR="00255B8D" w:rsidRPr="006B7617">
        <w:rPr>
          <w:b/>
          <w:bCs/>
          <w:color w:val="auto"/>
        </w:rPr>
        <w:t>:</w:t>
      </w:r>
      <w:r w:rsidRPr="006B7617">
        <w:rPr>
          <w:b/>
          <w:bCs/>
          <w:color w:val="auto"/>
        </w:rPr>
        <w:t xml:space="preserve"> </w:t>
      </w:r>
    </w:p>
    <w:p w14:paraId="246DCD94" w14:textId="6DA3FB3B" w:rsidR="007A4DD6" w:rsidRPr="006B7617" w:rsidRDefault="00407B1A" w:rsidP="0062728D">
      <w:pPr>
        <w:jc w:val="left"/>
        <w:rPr>
          <w:color w:val="auto"/>
        </w:rPr>
      </w:pPr>
      <w:r>
        <w:rPr>
          <w:color w:val="auto"/>
        </w:rPr>
        <w:t>The authors would like to thank</w:t>
      </w:r>
      <w:r w:rsidR="00255B8D" w:rsidRPr="006B7617">
        <w:rPr>
          <w:color w:val="auto"/>
        </w:rPr>
        <w:t xml:space="preserve"> Hannah </w:t>
      </w:r>
      <w:proofErr w:type="spellStart"/>
      <w:r w:rsidR="00255B8D" w:rsidRPr="006B7617">
        <w:rPr>
          <w:color w:val="auto"/>
        </w:rPr>
        <w:t>Zamore</w:t>
      </w:r>
      <w:proofErr w:type="spellEnd"/>
      <w:r w:rsidR="00255B8D" w:rsidRPr="006B7617">
        <w:rPr>
          <w:color w:val="auto"/>
        </w:rPr>
        <w:t xml:space="preserve">, Emily Saks, and Josh Searle for </w:t>
      </w:r>
      <w:r>
        <w:rPr>
          <w:color w:val="auto"/>
        </w:rPr>
        <w:t>their</w:t>
      </w:r>
      <w:r w:rsidR="00255B8D" w:rsidRPr="006B7617">
        <w:rPr>
          <w:color w:val="auto"/>
        </w:rPr>
        <w:t xml:space="preserve"> help in establishing this operant </w:t>
      </w:r>
      <w:r w:rsidR="00AF309C" w:rsidRPr="006B7617">
        <w:rPr>
          <w:color w:val="auto"/>
        </w:rPr>
        <w:t>strategy</w:t>
      </w:r>
      <w:r w:rsidR="00255B8D" w:rsidRPr="006B7617">
        <w:rPr>
          <w:color w:val="auto"/>
        </w:rPr>
        <w:t xml:space="preserve"> shifting paradigm in the </w:t>
      </w:r>
      <w:proofErr w:type="spellStart"/>
      <w:r w:rsidR="00255B8D" w:rsidRPr="006B7617">
        <w:rPr>
          <w:color w:val="auto"/>
        </w:rPr>
        <w:t>Grafe</w:t>
      </w:r>
      <w:proofErr w:type="spellEnd"/>
      <w:r w:rsidR="00255B8D" w:rsidRPr="006B7617">
        <w:rPr>
          <w:color w:val="auto"/>
        </w:rPr>
        <w:t xml:space="preserve"> lab.</w:t>
      </w:r>
      <w:r>
        <w:rPr>
          <w:color w:val="auto"/>
        </w:rPr>
        <w:t xml:space="preserve"> They would also like to thank</w:t>
      </w:r>
      <w:r w:rsidR="00255B8D" w:rsidRPr="006B7617">
        <w:rPr>
          <w:color w:val="auto"/>
        </w:rPr>
        <w:t xml:space="preserve"> Kevin Snyder for </w:t>
      </w:r>
      <w:r>
        <w:rPr>
          <w:color w:val="auto"/>
        </w:rPr>
        <w:t>his</w:t>
      </w:r>
      <w:r w:rsidR="00255B8D" w:rsidRPr="006B7617">
        <w:rPr>
          <w:color w:val="auto"/>
        </w:rPr>
        <w:t xml:space="preserve"> help with the </w:t>
      </w:r>
      <w:r w:rsidR="003469CD" w:rsidRPr="006B7617">
        <w:rPr>
          <w:color w:val="auto"/>
        </w:rPr>
        <w:t>MATLAB</w:t>
      </w:r>
      <w:r w:rsidR="00255B8D" w:rsidRPr="006B7617">
        <w:rPr>
          <w:color w:val="auto"/>
        </w:rPr>
        <w:t xml:space="preserve"> code for analysis.</w:t>
      </w:r>
    </w:p>
    <w:p w14:paraId="2D96E92E" w14:textId="72F287DC" w:rsidR="00AA03DF" w:rsidRPr="006B7617" w:rsidRDefault="00AA03DF" w:rsidP="0062728D">
      <w:pPr>
        <w:jc w:val="left"/>
        <w:rPr>
          <w:b/>
          <w:bCs/>
          <w:color w:val="auto"/>
        </w:rPr>
      </w:pPr>
    </w:p>
    <w:p w14:paraId="5D52ED8B" w14:textId="6A745C15" w:rsidR="00AA03DF" w:rsidRPr="006B7617" w:rsidRDefault="00AA03DF" w:rsidP="0062728D">
      <w:pPr>
        <w:pStyle w:val="NormalWeb"/>
        <w:spacing w:before="0" w:beforeAutospacing="0" w:after="0" w:afterAutospacing="0"/>
        <w:jc w:val="left"/>
        <w:rPr>
          <w:color w:val="auto"/>
        </w:rPr>
      </w:pPr>
      <w:r w:rsidRPr="006B7617">
        <w:rPr>
          <w:b/>
          <w:color w:val="auto"/>
        </w:rPr>
        <w:t>DISCLOSURES</w:t>
      </w:r>
      <w:r w:rsidRPr="006B7617">
        <w:rPr>
          <w:b/>
          <w:bCs/>
          <w:color w:val="auto"/>
        </w:rPr>
        <w:t xml:space="preserve">: </w:t>
      </w:r>
    </w:p>
    <w:p w14:paraId="4E0C3135" w14:textId="26A6DCE1" w:rsidR="007A4DD6" w:rsidRPr="006B7617" w:rsidRDefault="0005482E" w:rsidP="0062728D">
      <w:pPr>
        <w:jc w:val="left"/>
        <w:rPr>
          <w:color w:val="auto"/>
        </w:rPr>
      </w:pPr>
      <w:r w:rsidRPr="006B7617">
        <w:rPr>
          <w:color w:val="auto"/>
        </w:rPr>
        <w:t>The authors have nothing to disclose.</w:t>
      </w:r>
    </w:p>
    <w:p w14:paraId="03059FF3" w14:textId="77777777" w:rsidR="009726EE" w:rsidRPr="006B7617" w:rsidRDefault="009726EE" w:rsidP="0062728D">
      <w:pPr>
        <w:jc w:val="left"/>
        <w:rPr>
          <w:rFonts w:asciiTheme="minorHAnsi" w:hAnsiTheme="minorHAnsi" w:cstheme="minorHAnsi"/>
          <w:color w:val="auto"/>
        </w:rPr>
      </w:pPr>
    </w:p>
    <w:p w14:paraId="35D92AA6" w14:textId="77777777" w:rsidR="00896F10" w:rsidRPr="006B7617" w:rsidRDefault="009726EE" w:rsidP="0062728D">
      <w:pPr>
        <w:autoSpaceDE/>
        <w:autoSpaceDN/>
        <w:adjustRightInd/>
        <w:jc w:val="left"/>
        <w:rPr>
          <w:rFonts w:asciiTheme="minorHAnsi" w:hAnsiTheme="minorHAnsi" w:cstheme="minorHAnsi"/>
          <w:color w:val="auto"/>
        </w:rPr>
      </w:pPr>
      <w:bookmarkStart w:id="6" w:name="References"/>
      <w:r w:rsidRPr="006B7617">
        <w:rPr>
          <w:rFonts w:asciiTheme="minorHAnsi" w:hAnsiTheme="minorHAnsi" w:cstheme="minorHAnsi"/>
          <w:b/>
          <w:bCs/>
          <w:color w:val="auto"/>
        </w:rPr>
        <w:t>REFERENCES</w:t>
      </w:r>
      <w:r w:rsidRPr="006B7617">
        <w:rPr>
          <w:rFonts w:asciiTheme="minorHAnsi" w:hAnsiTheme="minorHAnsi" w:cstheme="minorHAnsi"/>
          <w:color w:val="auto"/>
        </w:rPr>
        <w:t xml:space="preserve"> </w:t>
      </w:r>
      <w:bookmarkEnd w:id="6"/>
    </w:p>
    <w:p w14:paraId="5FEADA8D" w14:textId="72B5D388" w:rsidR="00833C63" w:rsidRPr="00833C63" w:rsidRDefault="00896F10" w:rsidP="0062728D">
      <w:pPr>
        <w:ind w:left="640" w:hanging="640"/>
        <w:jc w:val="left"/>
        <w:rPr>
          <w:noProof/>
        </w:rPr>
      </w:pPr>
      <w:r w:rsidRPr="006B7617">
        <w:rPr>
          <w:rFonts w:asciiTheme="minorHAnsi" w:hAnsiTheme="minorHAnsi" w:cstheme="minorHAnsi"/>
          <w:color w:val="auto"/>
        </w:rPr>
        <w:lastRenderedPageBreak/>
        <w:fldChar w:fldCharType="begin" w:fldLock="1"/>
      </w:r>
      <w:r w:rsidRPr="006B7617">
        <w:rPr>
          <w:rFonts w:asciiTheme="minorHAnsi" w:hAnsiTheme="minorHAnsi" w:cstheme="minorHAnsi"/>
          <w:color w:val="auto"/>
        </w:rPr>
        <w:instrText xml:space="preserve">ADDIN Mendeley Bibliography CSL_BIBLIOGRAPHY </w:instrText>
      </w:r>
      <w:r w:rsidRPr="006B7617">
        <w:rPr>
          <w:rFonts w:asciiTheme="minorHAnsi" w:hAnsiTheme="minorHAnsi" w:cstheme="minorHAnsi"/>
          <w:color w:val="auto"/>
        </w:rPr>
        <w:fldChar w:fldCharType="separate"/>
      </w:r>
      <w:r w:rsidR="00833C63" w:rsidRPr="00833C63">
        <w:rPr>
          <w:noProof/>
        </w:rPr>
        <w:t>1.</w:t>
      </w:r>
      <w:r w:rsidR="00833C63" w:rsidRPr="00833C63">
        <w:rPr>
          <w:noProof/>
        </w:rPr>
        <w:tab/>
        <w:t>Hurtubise, J.</w:t>
      </w:r>
      <w:r w:rsidR="00D47F7A">
        <w:rPr>
          <w:noProof/>
        </w:rPr>
        <w:t xml:space="preserve"> </w:t>
      </w:r>
      <w:r w:rsidR="00833C63" w:rsidRPr="00833C63">
        <w:rPr>
          <w:noProof/>
        </w:rPr>
        <w:t>L., Howland, J.</w:t>
      </w:r>
      <w:r w:rsidR="00D47F7A">
        <w:rPr>
          <w:noProof/>
        </w:rPr>
        <w:t xml:space="preserve"> </w:t>
      </w:r>
      <w:r w:rsidR="00833C63" w:rsidRPr="00833C63">
        <w:rPr>
          <w:noProof/>
        </w:rPr>
        <w:t xml:space="preserve">G. Effects of stress on behavioral flexibility in rodents. </w:t>
      </w:r>
      <w:r w:rsidR="00833C63" w:rsidRPr="00833C63">
        <w:rPr>
          <w:i/>
          <w:iCs/>
          <w:noProof/>
        </w:rPr>
        <w:t>Neuroscience</w:t>
      </w:r>
      <w:r w:rsidR="00833C63" w:rsidRPr="00833C63">
        <w:rPr>
          <w:noProof/>
        </w:rPr>
        <w:t xml:space="preserve">. </w:t>
      </w:r>
      <w:r w:rsidR="00D47F7A" w:rsidRPr="00D47F7A">
        <w:rPr>
          <w:b/>
          <w:bCs/>
          <w:noProof/>
        </w:rPr>
        <w:t>345</w:t>
      </w:r>
      <w:r w:rsidR="00D47F7A" w:rsidRPr="00D47F7A">
        <w:rPr>
          <w:noProof/>
        </w:rPr>
        <w:t>,</w:t>
      </w:r>
      <w:r w:rsidR="00D47F7A">
        <w:rPr>
          <w:noProof/>
        </w:rPr>
        <w:t xml:space="preserve"> 176-192 </w:t>
      </w:r>
      <w:r w:rsidR="00833C63" w:rsidRPr="00833C63">
        <w:rPr>
          <w:noProof/>
        </w:rPr>
        <w:t>(2016).</w:t>
      </w:r>
    </w:p>
    <w:p w14:paraId="4FCF3022" w14:textId="33C60CF5" w:rsidR="00833C63" w:rsidRPr="00833C63" w:rsidRDefault="00833C63" w:rsidP="0062728D">
      <w:pPr>
        <w:ind w:left="640" w:hanging="640"/>
        <w:jc w:val="left"/>
        <w:rPr>
          <w:noProof/>
        </w:rPr>
      </w:pPr>
      <w:r w:rsidRPr="00833C63">
        <w:rPr>
          <w:noProof/>
        </w:rPr>
        <w:t>2.</w:t>
      </w:r>
      <w:r w:rsidRPr="00833C63">
        <w:rPr>
          <w:noProof/>
        </w:rPr>
        <w:tab/>
        <w:t>Bissonette, G.</w:t>
      </w:r>
      <w:r w:rsidR="00D47F7A">
        <w:rPr>
          <w:noProof/>
        </w:rPr>
        <w:t xml:space="preserve"> </w:t>
      </w:r>
      <w:r w:rsidRPr="00833C63">
        <w:rPr>
          <w:noProof/>
        </w:rPr>
        <w:t>B., Powell, E.</w:t>
      </w:r>
      <w:r w:rsidR="00D47F7A">
        <w:rPr>
          <w:noProof/>
        </w:rPr>
        <w:t xml:space="preserve"> </w:t>
      </w:r>
      <w:r w:rsidRPr="00833C63">
        <w:rPr>
          <w:noProof/>
        </w:rPr>
        <w:t>M., Roesch, M.</w:t>
      </w:r>
      <w:r w:rsidR="00D47F7A">
        <w:rPr>
          <w:noProof/>
        </w:rPr>
        <w:t xml:space="preserve"> </w:t>
      </w:r>
      <w:r w:rsidRPr="00833C63">
        <w:rPr>
          <w:noProof/>
        </w:rPr>
        <w:t xml:space="preserve">R. Neural structures underlying set-shifting: Roles of medial prefrontal cortex and anterior cingulate cortex. </w:t>
      </w:r>
      <w:r w:rsidRPr="00833C63">
        <w:rPr>
          <w:i/>
          <w:iCs/>
          <w:noProof/>
        </w:rPr>
        <w:t>Behavioural Brain Research</w:t>
      </w:r>
      <w:r w:rsidRPr="00833C63">
        <w:rPr>
          <w:noProof/>
        </w:rPr>
        <w:t xml:space="preserve">. </w:t>
      </w:r>
      <w:r w:rsidRPr="00833C63">
        <w:rPr>
          <w:b/>
          <w:bCs/>
          <w:noProof/>
        </w:rPr>
        <w:t>250</w:t>
      </w:r>
      <w:r w:rsidRPr="00833C63">
        <w:rPr>
          <w:noProof/>
        </w:rPr>
        <w:t>, 91–101 (2013).</w:t>
      </w:r>
    </w:p>
    <w:p w14:paraId="5A766B2E" w14:textId="70830432" w:rsidR="00833C63" w:rsidRPr="00833C63" w:rsidRDefault="00833C63" w:rsidP="0062728D">
      <w:pPr>
        <w:ind w:left="640" w:hanging="640"/>
        <w:jc w:val="left"/>
        <w:rPr>
          <w:noProof/>
        </w:rPr>
      </w:pPr>
      <w:r w:rsidRPr="00833C63">
        <w:rPr>
          <w:noProof/>
        </w:rPr>
        <w:t>3.</w:t>
      </w:r>
      <w:r w:rsidRPr="00833C63">
        <w:rPr>
          <w:noProof/>
        </w:rPr>
        <w:tab/>
        <w:t>Vasterling, J.</w:t>
      </w:r>
      <w:r w:rsidR="00D47F7A">
        <w:rPr>
          <w:noProof/>
        </w:rPr>
        <w:t xml:space="preserve"> </w:t>
      </w:r>
      <w:r w:rsidRPr="00833C63">
        <w:rPr>
          <w:noProof/>
        </w:rPr>
        <w:t>J., Brailey, K., Constans, J.</w:t>
      </w:r>
      <w:r w:rsidR="00D47F7A">
        <w:rPr>
          <w:noProof/>
        </w:rPr>
        <w:t xml:space="preserve"> </w:t>
      </w:r>
      <w:r w:rsidRPr="00833C63">
        <w:rPr>
          <w:noProof/>
        </w:rPr>
        <w:t>I., Sutker, P.</w:t>
      </w:r>
      <w:r w:rsidR="00D47F7A">
        <w:rPr>
          <w:noProof/>
        </w:rPr>
        <w:t xml:space="preserve"> </w:t>
      </w:r>
      <w:r w:rsidRPr="00833C63">
        <w:rPr>
          <w:noProof/>
        </w:rPr>
        <w:t xml:space="preserve">B. Attention and memory dysfunction in posttraumatic stress disorder. </w:t>
      </w:r>
      <w:r w:rsidRPr="00833C63">
        <w:rPr>
          <w:i/>
          <w:iCs/>
          <w:noProof/>
        </w:rPr>
        <w:t>Neuropsychology</w:t>
      </w:r>
      <w:r w:rsidRPr="00833C63">
        <w:rPr>
          <w:noProof/>
        </w:rPr>
        <w:t xml:space="preserve">. </w:t>
      </w:r>
      <w:r w:rsidRPr="00833C63">
        <w:rPr>
          <w:b/>
          <w:bCs/>
          <w:noProof/>
        </w:rPr>
        <w:t>12</w:t>
      </w:r>
      <w:r w:rsidRPr="00833C63">
        <w:rPr>
          <w:noProof/>
        </w:rPr>
        <w:t xml:space="preserve"> (1), 125–33 (1998).</w:t>
      </w:r>
    </w:p>
    <w:p w14:paraId="0BFAB3F5" w14:textId="332D9424" w:rsidR="00833C63" w:rsidRPr="00833C63" w:rsidRDefault="00833C63" w:rsidP="0062728D">
      <w:pPr>
        <w:ind w:left="640" w:hanging="640"/>
        <w:jc w:val="left"/>
        <w:rPr>
          <w:noProof/>
        </w:rPr>
      </w:pPr>
      <w:r w:rsidRPr="00833C63">
        <w:rPr>
          <w:noProof/>
        </w:rPr>
        <w:t>4.</w:t>
      </w:r>
      <w:r w:rsidRPr="00833C63">
        <w:rPr>
          <w:noProof/>
        </w:rPr>
        <w:tab/>
        <w:t>Bangasser, D.</w:t>
      </w:r>
      <w:r w:rsidR="00D47F7A">
        <w:rPr>
          <w:noProof/>
        </w:rPr>
        <w:t xml:space="preserve"> </w:t>
      </w:r>
      <w:r w:rsidRPr="00833C63">
        <w:rPr>
          <w:noProof/>
        </w:rPr>
        <w:t xml:space="preserve">A., Kawasumi, Y. Cognitive disruptions in stress-related psychiatric disorders: A role for corticotropin releasing factor (CRF). </w:t>
      </w:r>
      <w:r w:rsidRPr="00833C63">
        <w:rPr>
          <w:i/>
          <w:iCs/>
          <w:noProof/>
        </w:rPr>
        <w:t>Hormones and Behavior</w:t>
      </w:r>
      <w:r w:rsidRPr="00833C63">
        <w:rPr>
          <w:noProof/>
        </w:rPr>
        <w:t xml:space="preserve">. </w:t>
      </w:r>
      <w:r w:rsidRPr="00833C63">
        <w:rPr>
          <w:b/>
          <w:bCs/>
          <w:noProof/>
        </w:rPr>
        <w:t>76</w:t>
      </w:r>
      <w:r w:rsidRPr="00833C63">
        <w:rPr>
          <w:noProof/>
        </w:rPr>
        <w:t>, 125–135 (2015).</w:t>
      </w:r>
    </w:p>
    <w:p w14:paraId="2BD6753A" w14:textId="620886FF" w:rsidR="00833C63" w:rsidRPr="00833C63" w:rsidRDefault="00833C63" w:rsidP="0062728D">
      <w:pPr>
        <w:ind w:left="640" w:hanging="640"/>
        <w:jc w:val="left"/>
        <w:rPr>
          <w:noProof/>
        </w:rPr>
      </w:pPr>
      <w:r w:rsidRPr="00833C63">
        <w:rPr>
          <w:noProof/>
        </w:rPr>
        <w:t>5.</w:t>
      </w:r>
      <w:r w:rsidRPr="00833C63">
        <w:rPr>
          <w:noProof/>
        </w:rPr>
        <w:tab/>
        <w:t>Nestler, E.</w:t>
      </w:r>
      <w:r w:rsidR="00D47F7A">
        <w:rPr>
          <w:noProof/>
        </w:rPr>
        <w:t xml:space="preserve"> </w:t>
      </w:r>
      <w:r w:rsidRPr="00833C63">
        <w:rPr>
          <w:noProof/>
        </w:rPr>
        <w:t>J.</w:t>
      </w:r>
      <w:r w:rsidR="00972BAF">
        <w:rPr>
          <w:noProof/>
        </w:rPr>
        <w:t xml:space="preserve"> et al</w:t>
      </w:r>
      <w:r w:rsidRPr="00833C63">
        <w:rPr>
          <w:noProof/>
        </w:rPr>
        <w:t xml:space="preserve">. Neurobiology of depression. </w:t>
      </w:r>
      <w:r w:rsidRPr="00833C63">
        <w:rPr>
          <w:i/>
          <w:iCs/>
          <w:noProof/>
        </w:rPr>
        <w:t>Neuron</w:t>
      </w:r>
      <w:r w:rsidRPr="00833C63">
        <w:rPr>
          <w:noProof/>
        </w:rPr>
        <w:t xml:space="preserve">. </w:t>
      </w:r>
      <w:r w:rsidRPr="00833C63">
        <w:rPr>
          <w:b/>
          <w:bCs/>
          <w:noProof/>
        </w:rPr>
        <w:t>34</w:t>
      </w:r>
      <w:r w:rsidRPr="00833C63">
        <w:rPr>
          <w:noProof/>
        </w:rPr>
        <w:t xml:space="preserve"> (1), 13–25 (2002).</w:t>
      </w:r>
    </w:p>
    <w:p w14:paraId="5D5C06E3" w14:textId="2366864B" w:rsidR="00833C63" w:rsidRPr="00833C63" w:rsidRDefault="00833C63" w:rsidP="0062728D">
      <w:pPr>
        <w:ind w:left="640" w:hanging="640"/>
        <w:jc w:val="left"/>
        <w:rPr>
          <w:noProof/>
        </w:rPr>
      </w:pPr>
      <w:r w:rsidRPr="00833C63">
        <w:rPr>
          <w:noProof/>
        </w:rPr>
        <w:t>6.</w:t>
      </w:r>
      <w:r w:rsidRPr="00833C63">
        <w:rPr>
          <w:noProof/>
        </w:rPr>
        <w:tab/>
        <w:t>Keane, T.</w:t>
      </w:r>
      <w:r w:rsidR="00D47F7A">
        <w:rPr>
          <w:noProof/>
        </w:rPr>
        <w:t xml:space="preserve"> </w:t>
      </w:r>
      <w:r w:rsidRPr="00833C63">
        <w:rPr>
          <w:noProof/>
        </w:rPr>
        <w:t>M., Marshall, A.</w:t>
      </w:r>
      <w:r w:rsidR="00D47F7A">
        <w:rPr>
          <w:noProof/>
        </w:rPr>
        <w:t xml:space="preserve"> </w:t>
      </w:r>
      <w:r w:rsidRPr="00833C63">
        <w:rPr>
          <w:noProof/>
        </w:rPr>
        <w:t>D., Taft, C.</w:t>
      </w:r>
      <w:r w:rsidR="00D47F7A">
        <w:rPr>
          <w:noProof/>
        </w:rPr>
        <w:t xml:space="preserve"> </w:t>
      </w:r>
      <w:r w:rsidRPr="00833C63">
        <w:rPr>
          <w:noProof/>
        </w:rPr>
        <w:t xml:space="preserve">T. Posttraumatic stress disorder: etiology, epidemiology, and treatment outcome. </w:t>
      </w:r>
      <w:r w:rsidRPr="00833C63">
        <w:rPr>
          <w:i/>
          <w:iCs/>
          <w:noProof/>
        </w:rPr>
        <w:t xml:space="preserve">Annual </w:t>
      </w:r>
      <w:r w:rsidR="00972BAF">
        <w:rPr>
          <w:i/>
          <w:iCs/>
          <w:noProof/>
        </w:rPr>
        <w:t>R</w:t>
      </w:r>
      <w:r w:rsidRPr="00833C63">
        <w:rPr>
          <w:i/>
          <w:iCs/>
          <w:noProof/>
        </w:rPr>
        <w:t xml:space="preserve">eview of </w:t>
      </w:r>
      <w:r w:rsidR="00972BAF">
        <w:rPr>
          <w:i/>
          <w:iCs/>
          <w:noProof/>
        </w:rPr>
        <w:t>C</w:t>
      </w:r>
      <w:r w:rsidRPr="00833C63">
        <w:rPr>
          <w:i/>
          <w:iCs/>
          <w:noProof/>
        </w:rPr>
        <w:t xml:space="preserve">linical </w:t>
      </w:r>
      <w:r w:rsidR="00972BAF">
        <w:rPr>
          <w:i/>
          <w:iCs/>
          <w:noProof/>
        </w:rPr>
        <w:t>P</w:t>
      </w:r>
      <w:r w:rsidRPr="00833C63">
        <w:rPr>
          <w:i/>
          <w:iCs/>
          <w:noProof/>
        </w:rPr>
        <w:t>sychology</w:t>
      </w:r>
      <w:r w:rsidRPr="00833C63">
        <w:rPr>
          <w:noProof/>
        </w:rPr>
        <w:t xml:space="preserve">. </w:t>
      </w:r>
      <w:r w:rsidRPr="00833C63">
        <w:rPr>
          <w:b/>
          <w:bCs/>
          <w:noProof/>
        </w:rPr>
        <w:t>2</w:t>
      </w:r>
      <w:r w:rsidRPr="00833C63">
        <w:rPr>
          <w:noProof/>
        </w:rPr>
        <w:t>, 161–</w:t>
      </w:r>
      <w:r w:rsidR="00D47F7A">
        <w:rPr>
          <w:noProof/>
        </w:rPr>
        <w:t>16</w:t>
      </w:r>
      <w:r w:rsidRPr="00833C63">
        <w:rPr>
          <w:noProof/>
        </w:rPr>
        <w:t>97</w:t>
      </w:r>
      <w:r w:rsidR="00D47F7A">
        <w:rPr>
          <w:noProof/>
        </w:rPr>
        <w:t xml:space="preserve"> </w:t>
      </w:r>
      <w:r w:rsidRPr="00833C63">
        <w:rPr>
          <w:noProof/>
        </w:rPr>
        <w:t>(2006).</w:t>
      </w:r>
    </w:p>
    <w:p w14:paraId="2E8123FC" w14:textId="73943C60" w:rsidR="00833C63" w:rsidRPr="00833C63" w:rsidRDefault="00833C63" w:rsidP="0062728D">
      <w:pPr>
        <w:ind w:left="640" w:hanging="640"/>
        <w:jc w:val="left"/>
        <w:rPr>
          <w:noProof/>
        </w:rPr>
      </w:pPr>
      <w:r w:rsidRPr="00833C63">
        <w:rPr>
          <w:noProof/>
        </w:rPr>
        <w:t>7.</w:t>
      </w:r>
      <w:r w:rsidRPr="00833C63">
        <w:rPr>
          <w:noProof/>
        </w:rPr>
        <w:tab/>
        <w:t>Seeman, M. V</w:t>
      </w:r>
      <w:r w:rsidR="00972BAF">
        <w:rPr>
          <w:noProof/>
        </w:rPr>
        <w:t>.</w:t>
      </w:r>
      <w:r w:rsidRPr="00833C63">
        <w:rPr>
          <w:noProof/>
        </w:rPr>
        <w:t xml:space="preserve"> Psychopathology in women and men: focus on female hormones. </w:t>
      </w:r>
      <w:r w:rsidRPr="00833C63">
        <w:rPr>
          <w:i/>
          <w:iCs/>
          <w:noProof/>
        </w:rPr>
        <w:t xml:space="preserve">The American </w:t>
      </w:r>
      <w:r w:rsidR="00D47F7A">
        <w:rPr>
          <w:i/>
          <w:iCs/>
          <w:noProof/>
        </w:rPr>
        <w:t>J</w:t>
      </w:r>
      <w:r w:rsidRPr="00833C63">
        <w:rPr>
          <w:i/>
          <w:iCs/>
          <w:noProof/>
        </w:rPr>
        <w:t xml:space="preserve">ournal of </w:t>
      </w:r>
      <w:r w:rsidR="00D47F7A">
        <w:rPr>
          <w:i/>
          <w:iCs/>
          <w:noProof/>
        </w:rPr>
        <w:t>P</w:t>
      </w:r>
      <w:r w:rsidRPr="00833C63">
        <w:rPr>
          <w:i/>
          <w:iCs/>
          <w:noProof/>
        </w:rPr>
        <w:t>sychiatry</w:t>
      </w:r>
      <w:r w:rsidRPr="00833C63">
        <w:rPr>
          <w:noProof/>
        </w:rPr>
        <w:t xml:space="preserve">. </w:t>
      </w:r>
      <w:r w:rsidRPr="00833C63">
        <w:rPr>
          <w:b/>
          <w:bCs/>
          <w:noProof/>
        </w:rPr>
        <w:t>154</w:t>
      </w:r>
      <w:r w:rsidRPr="00833C63">
        <w:rPr>
          <w:noProof/>
        </w:rPr>
        <w:t xml:space="preserve"> (12), 1641–</w:t>
      </w:r>
      <w:r w:rsidR="00D47F7A">
        <w:rPr>
          <w:noProof/>
        </w:rPr>
        <w:t>164</w:t>
      </w:r>
      <w:r w:rsidRPr="00833C63">
        <w:rPr>
          <w:noProof/>
        </w:rPr>
        <w:t>7</w:t>
      </w:r>
      <w:r w:rsidR="00D47F7A">
        <w:rPr>
          <w:noProof/>
        </w:rPr>
        <w:t xml:space="preserve"> </w:t>
      </w:r>
      <w:r w:rsidRPr="00833C63">
        <w:rPr>
          <w:noProof/>
        </w:rPr>
        <w:t xml:space="preserve"> (1997).</w:t>
      </w:r>
    </w:p>
    <w:p w14:paraId="2B4E3524" w14:textId="6CC20C20" w:rsidR="00833C63" w:rsidRPr="00833C63" w:rsidRDefault="00833C63" w:rsidP="0062728D">
      <w:pPr>
        <w:ind w:left="640" w:hanging="640"/>
        <w:jc w:val="left"/>
        <w:rPr>
          <w:noProof/>
        </w:rPr>
      </w:pPr>
      <w:r w:rsidRPr="00833C63">
        <w:rPr>
          <w:noProof/>
        </w:rPr>
        <w:t>8.</w:t>
      </w:r>
      <w:r w:rsidRPr="00833C63">
        <w:rPr>
          <w:noProof/>
        </w:rPr>
        <w:tab/>
        <w:t>Hodes, G.</w:t>
      </w:r>
      <w:r w:rsidR="00D47F7A">
        <w:rPr>
          <w:noProof/>
        </w:rPr>
        <w:t xml:space="preserve"> </w:t>
      </w:r>
      <w:r w:rsidRPr="00833C63">
        <w:rPr>
          <w:noProof/>
        </w:rPr>
        <w:t>E., Epperson, C.</w:t>
      </w:r>
      <w:r w:rsidR="00D47F7A">
        <w:rPr>
          <w:noProof/>
        </w:rPr>
        <w:t xml:space="preserve"> </w:t>
      </w:r>
      <w:r w:rsidRPr="00833C63">
        <w:rPr>
          <w:noProof/>
        </w:rPr>
        <w:t xml:space="preserve">N. Sex Differences in Vulnerability and Resilience to Stress Across the Life Span. </w:t>
      </w:r>
      <w:r w:rsidRPr="00833C63">
        <w:rPr>
          <w:i/>
          <w:iCs/>
          <w:noProof/>
        </w:rPr>
        <w:t xml:space="preserve">Biological </w:t>
      </w:r>
      <w:r w:rsidR="00D47F7A">
        <w:rPr>
          <w:i/>
          <w:iCs/>
          <w:noProof/>
        </w:rPr>
        <w:t>P</w:t>
      </w:r>
      <w:r w:rsidRPr="00833C63">
        <w:rPr>
          <w:i/>
          <w:iCs/>
          <w:noProof/>
        </w:rPr>
        <w:t>sychiatry</w:t>
      </w:r>
      <w:r w:rsidRPr="00833C63">
        <w:rPr>
          <w:noProof/>
        </w:rPr>
        <w:t xml:space="preserve">. </w:t>
      </w:r>
      <w:r w:rsidRPr="00833C63">
        <w:rPr>
          <w:b/>
          <w:bCs/>
          <w:noProof/>
        </w:rPr>
        <w:t>86</w:t>
      </w:r>
      <w:r w:rsidRPr="00833C63">
        <w:rPr>
          <w:noProof/>
        </w:rPr>
        <w:t xml:space="preserve"> (6), 421–432 (2019).</w:t>
      </w:r>
    </w:p>
    <w:p w14:paraId="72598190" w14:textId="3C5C13A8" w:rsidR="00833C63" w:rsidRPr="00833C63" w:rsidRDefault="00833C63" w:rsidP="0062728D">
      <w:pPr>
        <w:ind w:left="640" w:hanging="640"/>
        <w:jc w:val="left"/>
        <w:rPr>
          <w:noProof/>
        </w:rPr>
      </w:pPr>
      <w:r w:rsidRPr="00833C63">
        <w:rPr>
          <w:noProof/>
        </w:rPr>
        <w:t>9.</w:t>
      </w:r>
      <w:r w:rsidRPr="00833C63">
        <w:rPr>
          <w:noProof/>
        </w:rPr>
        <w:tab/>
        <w:t xml:space="preserve">Monika, T.-B., Antoni, F., Piotr, G., Marian, M., Krzysztof, Z. Wisconsin Card Sorting Test in psychological examination of patients with psychiatric disorders. </w:t>
      </w:r>
      <w:r w:rsidRPr="00833C63">
        <w:rPr>
          <w:i/>
          <w:iCs/>
          <w:noProof/>
        </w:rPr>
        <w:t>Polski merkuriusz lekarski: organ Polskiego Towarzystwa Lekarskiego</w:t>
      </w:r>
      <w:r w:rsidRPr="00833C63">
        <w:rPr>
          <w:noProof/>
        </w:rPr>
        <w:t xml:space="preserve">. </w:t>
      </w:r>
      <w:r w:rsidRPr="00833C63">
        <w:rPr>
          <w:b/>
          <w:bCs/>
          <w:noProof/>
        </w:rPr>
        <w:t>25 Suppl 1</w:t>
      </w:r>
      <w:r w:rsidRPr="00833C63">
        <w:rPr>
          <w:noProof/>
        </w:rPr>
        <w:t>, 51–2 (2008).</w:t>
      </w:r>
    </w:p>
    <w:p w14:paraId="6ECC6932" w14:textId="57D1D52E" w:rsidR="00833C63" w:rsidRPr="00833C63" w:rsidRDefault="00833C63" w:rsidP="0062728D">
      <w:pPr>
        <w:ind w:left="640" w:hanging="640"/>
        <w:jc w:val="left"/>
        <w:rPr>
          <w:noProof/>
        </w:rPr>
      </w:pPr>
      <w:r w:rsidRPr="00833C63">
        <w:rPr>
          <w:noProof/>
        </w:rPr>
        <w:t>10.</w:t>
      </w:r>
      <w:r w:rsidRPr="00833C63">
        <w:rPr>
          <w:noProof/>
        </w:rPr>
        <w:tab/>
        <w:t>Merriam, E.</w:t>
      </w:r>
      <w:r w:rsidR="00D47F7A">
        <w:rPr>
          <w:noProof/>
        </w:rPr>
        <w:t xml:space="preserve"> </w:t>
      </w:r>
      <w:r w:rsidRPr="00833C63">
        <w:rPr>
          <w:noProof/>
        </w:rPr>
        <w:t>P., Thase, M.</w:t>
      </w:r>
      <w:r w:rsidR="00D47F7A">
        <w:rPr>
          <w:noProof/>
        </w:rPr>
        <w:t xml:space="preserve"> </w:t>
      </w:r>
      <w:r w:rsidRPr="00833C63">
        <w:rPr>
          <w:noProof/>
        </w:rPr>
        <w:t>E., Haas, G.</w:t>
      </w:r>
      <w:r w:rsidR="00D47F7A">
        <w:rPr>
          <w:noProof/>
        </w:rPr>
        <w:t xml:space="preserve"> </w:t>
      </w:r>
      <w:r w:rsidRPr="00833C63">
        <w:rPr>
          <w:noProof/>
        </w:rPr>
        <w:t>L., Keshavan, M.</w:t>
      </w:r>
      <w:r w:rsidR="00D47F7A">
        <w:rPr>
          <w:noProof/>
        </w:rPr>
        <w:t xml:space="preserve"> </w:t>
      </w:r>
      <w:r w:rsidRPr="00833C63">
        <w:rPr>
          <w:noProof/>
        </w:rPr>
        <w:t xml:space="preserve">S., Sweeney, J.A. Prefrontal cortical dysfunction in depression determined by Wisconsin Card Sorting Test performance. </w:t>
      </w:r>
      <w:r w:rsidRPr="00833C63">
        <w:rPr>
          <w:i/>
          <w:iCs/>
          <w:noProof/>
        </w:rPr>
        <w:t xml:space="preserve">The American </w:t>
      </w:r>
      <w:r w:rsidR="00D47F7A">
        <w:rPr>
          <w:i/>
          <w:iCs/>
          <w:noProof/>
        </w:rPr>
        <w:t>J</w:t>
      </w:r>
      <w:r w:rsidRPr="00833C63">
        <w:rPr>
          <w:i/>
          <w:iCs/>
          <w:noProof/>
        </w:rPr>
        <w:t xml:space="preserve">ournal of </w:t>
      </w:r>
      <w:r w:rsidR="00D47F7A">
        <w:rPr>
          <w:i/>
          <w:iCs/>
          <w:noProof/>
        </w:rPr>
        <w:t>P</w:t>
      </w:r>
      <w:r w:rsidRPr="00833C63">
        <w:rPr>
          <w:i/>
          <w:iCs/>
          <w:noProof/>
        </w:rPr>
        <w:t>sychiatry</w:t>
      </w:r>
      <w:r w:rsidRPr="00833C63">
        <w:rPr>
          <w:noProof/>
        </w:rPr>
        <w:t xml:space="preserve">. </w:t>
      </w:r>
      <w:r w:rsidRPr="00833C63">
        <w:rPr>
          <w:b/>
          <w:bCs/>
          <w:noProof/>
        </w:rPr>
        <w:t>156</w:t>
      </w:r>
      <w:r w:rsidRPr="00833C63">
        <w:rPr>
          <w:noProof/>
        </w:rPr>
        <w:t xml:space="preserve"> (5), 780–</w:t>
      </w:r>
      <w:r w:rsidR="00D47F7A">
        <w:rPr>
          <w:noProof/>
        </w:rPr>
        <w:t>78</w:t>
      </w:r>
      <w:r w:rsidRPr="00833C63">
        <w:rPr>
          <w:noProof/>
        </w:rPr>
        <w:t>2 (1999).</w:t>
      </w:r>
    </w:p>
    <w:p w14:paraId="32EC94FB" w14:textId="3496D190" w:rsidR="00833C63" w:rsidRPr="00833C63" w:rsidRDefault="00833C63" w:rsidP="0062728D">
      <w:pPr>
        <w:ind w:left="640" w:hanging="640"/>
        <w:jc w:val="left"/>
        <w:rPr>
          <w:noProof/>
        </w:rPr>
      </w:pPr>
      <w:r w:rsidRPr="00833C63">
        <w:rPr>
          <w:noProof/>
        </w:rPr>
        <w:t>11.</w:t>
      </w:r>
      <w:r w:rsidRPr="00833C63">
        <w:rPr>
          <w:noProof/>
        </w:rPr>
        <w:tab/>
        <w:t xml:space="preserve">Monchi, O., Petrides, M., Petre, V., Worsley, K., Dagher, A. Wisconsin Card Sorting revisited: distinct neural circuits participating in different stages of the task identified by event-related functional magnetic resonance imaging. </w:t>
      </w:r>
      <w:r w:rsidRPr="00833C63">
        <w:rPr>
          <w:i/>
          <w:iCs/>
          <w:noProof/>
        </w:rPr>
        <w:t xml:space="preserve">The Journal of </w:t>
      </w:r>
      <w:r w:rsidR="00972BAF">
        <w:rPr>
          <w:i/>
          <w:iCs/>
          <w:noProof/>
        </w:rPr>
        <w:t>N</w:t>
      </w:r>
      <w:r w:rsidRPr="00833C63">
        <w:rPr>
          <w:i/>
          <w:iCs/>
          <w:noProof/>
        </w:rPr>
        <w:t xml:space="preserve">euroscience: the </w:t>
      </w:r>
      <w:r w:rsidR="00972BAF">
        <w:rPr>
          <w:i/>
          <w:iCs/>
          <w:noProof/>
        </w:rPr>
        <w:t>O</w:t>
      </w:r>
      <w:r w:rsidRPr="00833C63">
        <w:rPr>
          <w:i/>
          <w:iCs/>
          <w:noProof/>
        </w:rPr>
        <w:t xml:space="preserve">fficial </w:t>
      </w:r>
      <w:r w:rsidR="00972BAF">
        <w:rPr>
          <w:i/>
          <w:iCs/>
          <w:noProof/>
        </w:rPr>
        <w:t>J</w:t>
      </w:r>
      <w:r w:rsidRPr="00833C63">
        <w:rPr>
          <w:i/>
          <w:iCs/>
          <w:noProof/>
        </w:rPr>
        <w:t>ournal of the Society for N</w:t>
      </w:r>
      <w:r w:rsidR="00972BAF">
        <w:rPr>
          <w:i/>
          <w:iCs/>
          <w:noProof/>
        </w:rPr>
        <w:t>e</w:t>
      </w:r>
      <w:r w:rsidRPr="00833C63">
        <w:rPr>
          <w:i/>
          <w:iCs/>
          <w:noProof/>
        </w:rPr>
        <w:t>uroscience</w:t>
      </w:r>
      <w:r w:rsidRPr="00833C63">
        <w:rPr>
          <w:noProof/>
        </w:rPr>
        <w:t xml:space="preserve">. </w:t>
      </w:r>
      <w:r w:rsidRPr="00833C63">
        <w:rPr>
          <w:b/>
          <w:bCs/>
          <w:noProof/>
        </w:rPr>
        <w:t>21</w:t>
      </w:r>
      <w:r w:rsidRPr="00833C63">
        <w:rPr>
          <w:noProof/>
        </w:rPr>
        <w:t xml:space="preserve"> (19), 7733–</w:t>
      </w:r>
      <w:r w:rsidR="00D47F7A">
        <w:rPr>
          <w:noProof/>
        </w:rPr>
        <w:t>77</w:t>
      </w:r>
      <w:r w:rsidRPr="00833C63">
        <w:rPr>
          <w:noProof/>
        </w:rPr>
        <w:t>41 (2001).</w:t>
      </w:r>
    </w:p>
    <w:p w14:paraId="391C37BA" w14:textId="18F2419B" w:rsidR="00833C63" w:rsidRPr="00833C63" w:rsidRDefault="00833C63" w:rsidP="0062728D">
      <w:pPr>
        <w:ind w:left="640" w:hanging="640"/>
        <w:jc w:val="left"/>
        <w:rPr>
          <w:noProof/>
        </w:rPr>
      </w:pPr>
      <w:r w:rsidRPr="00833C63">
        <w:rPr>
          <w:noProof/>
        </w:rPr>
        <w:t>12.</w:t>
      </w:r>
      <w:r w:rsidRPr="00833C63">
        <w:rPr>
          <w:noProof/>
        </w:rPr>
        <w:tab/>
        <w:t>Bulin, S.</w:t>
      </w:r>
      <w:r w:rsidR="00D47F7A">
        <w:rPr>
          <w:noProof/>
        </w:rPr>
        <w:t xml:space="preserve"> </w:t>
      </w:r>
      <w:r w:rsidRPr="00833C63">
        <w:rPr>
          <w:noProof/>
        </w:rPr>
        <w:t>E., Hohl, K.</w:t>
      </w:r>
      <w:r w:rsidR="00D47F7A">
        <w:rPr>
          <w:noProof/>
        </w:rPr>
        <w:t xml:space="preserve"> </w:t>
      </w:r>
      <w:r w:rsidRPr="00833C63">
        <w:rPr>
          <w:noProof/>
        </w:rPr>
        <w:t>M., Paredes, D., Silva, J.</w:t>
      </w:r>
      <w:r w:rsidR="00D47F7A">
        <w:rPr>
          <w:noProof/>
        </w:rPr>
        <w:t xml:space="preserve"> </w:t>
      </w:r>
      <w:r w:rsidRPr="00833C63">
        <w:rPr>
          <w:noProof/>
        </w:rPr>
        <w:t>D., Morilak, D.</w:t>
      </w:r>
      <w:r w:rsidR="00D47F7A">
        <w:rPr>
          <w:noProof/>
        </w:rPr>
        <w:t xml:space="preserve"> </w:t>
      </w:r>
      <w:r w:rsidRPr="00833C63">
        <w:rPr>
          <w:noProof/>
        </w:rPr>
        <w:t xml:space="preserve">A. Bidirectional optogenetically-induced plasticity of evoked responses in the rat medial prefrontal cortex can impair or enhance cognitive set-shifting. </w:t>
      </w:r>
      <w:r w:rsidR="00D47F7A">
        <w:rPr>
          <w:i/>
          <w:iCs/>
          <w:noProof/>
        </w:rPr>
        <w:t>eN</w:t>
      </w:r>
      <w:r w:rsidRPr="00833C63">
        <w:rPr>
          <w:i/>
          <w:iCs/>
          <w:noProof/>
        </w:rPr>
        <w:t>euro</w:t>
      </w:r>
      <w:r w:rsidRPr="00833C63">
        <w:rPr>
          <w:noProof/>
        </w:rPr>
        <w:t xml:space="preserve">. </w:t>
      </w:r>
      <w:r w:rsidR="00D47F7A" w:rsidRPr="0062728D">
        <w:rPr>
          <w:b/>
          <w:bCs/>
          <w:noProof/>
        </w:rPr>
        <w:t xml:space="preserve">7 </w:t>
      </w:r>
      <w:r w:rsidR="00D47F7A">
        <w:rPr>
          <w:noProof/>
        </w:rPr>
        <w:t>(1</w:t>
      </w:r>
      <w:r w:rsidR="00D47F7A" w:rsidRPr="00D47F7A">
        <w:t>) ENEURO.0363-19</w:t>
      </w:r>
      <w:r w:rsidR="00D47F7A">
        <w:rPr>
          <w:rFonts w:ascii="Arial" w:hAnsi="Arial" w:cs="Arial"/>
          <w:sz w:val="17"/>
          <w:szCs w:val="17"/>
          <w:shd w:val="clear" w:color="auto" w:fill="FFFFFF"/>
        </w:rPr>
        <w:t xml:space="preserve"> </w:t>
      </w:r>
      <w:r w:rsidRPr="00833C63">
        <w:rPr>
          <w:noProof/>
        </w:rPr>
        <w:t>(2019).</w:t>
      </w:r>
    </w:p>
    <w:p w14:paraId="0A92AC8C" w14:textId="0F13AA32" w:rsidR="00833C63" w:rsidRPr="00833C63" w:rsidRDefault="00833C63" w:rsidP="0062728D">
      <w:pPr>
        <w:ind w:left="640" w:hanging="640"/>
        <w:jc w:val="left"/>
        <w:rPr>
          <w:noProof/>
        </w:rPr>
      </w:pPr>
      <w:r w:rsidRPr="00833C63">
        <w:rPr>
          <w:noProof/>
        </w:rPr>
        <w:t>13.</w:t>
      </w:r>
      <w:r w:rsidRPr="00833C63">
        <w:rPr>
          <w:noProof/>
        </w:rPr>
        <w:tab/>
        <w:t>Chaby, L.</w:t>
      </w:r>
      <w:r w:rsidR="00D47F7A">
        <w:rPr>
          <w:noProof/>
        </w:rPr>
        <w:t xml:space="preserve"> </w:t>
      </w:r>
      <w:r w:rsidRPr="00833C63">
        <w:rPr>
          <w:noProof/>
        </w:rPr>
        <w:t>E., Karavidha, K., Lisieski, M.</w:t>
      </w:r>
      <w:r w:rsidR="00D47F7A">
        <w:rPr>
          <w:noProof/>
        </w:rPr>
        <w:t xml:space="preserve"> </w:t>
      </w:r>
      <w:r w:rsidRPr="00833C63">
        <w:rPr>
          <w:noProof/>
        </w:rPr>
        <w:t>J., Perrine, S.</w:t>
      </w:r>
      <w:r w:rsidR="00D47F7A">
        <w:rPr>
          <w:noProof/>
        </w:rPr>
        <w:t xml:space="preserve"> </w:t>
      </w:r>
      <w:r w:rsidRPr="00833C63">
        <w:rPr>
          <w:noProof/>
        </w:rPr>
        <w:t xml:space="preserve">A., Liberzon, I. Cognitive Flexibility Training Improves Extinction Retention Memory and Enhances Cortical Dopamine With and Without Traumatic Stress Exposure. </w:t>
      </w:r>
      <w:r w:rsidRPr="00833C63">
        <w:rPr>
          <w:i/>
          <w:iCs/>
          <w:noProof/>
        </w:rPr>
        <w:t>Frontiers in Behavioral Neuroscience</w:t>
      </w:r>
      <w:r w:rsidRPr="00833C63">
        <w:rPr>
          <w:noProof/>
        </w:rPr>
        <w:t xml:space="preserve">. </w:t>
      </w:r>
      <w:r w:rsidRPr="00833C63">
        <w:rPr>
          <w:b/>
          <w:bCs/>
          <w:noProof/>
        </w:rPr>
        <w:t>13</w:t>
      </w:r>
      <w:r w:rsidRPr="00833C63">
        <w:rPr>
          <w:noProof/>
        </w:rPr>
        <w:t>, 24 (2019).</w:t>
      </w:r>
    </w:p>
    <w:p w14:paraId="37F21F65" w14:textId="774D5E13" w:rsidR="00833C63" w:rsidRPr="00833C63" w:rsidRDefault="00833C63" w:rsidP="0062728D">
      <w:pPr>
        <w:ind w:left="640" w:hanging="640"/>
        <w:jc w:val="left"/>
        <w:rPr>
          <w:noProof/>
        </w:rPr>
      </w:pPr>
      <w:r w:rsidRPr="00833C63">
        <w:rPr>
          <w:noProof/>
        </w:rPr>
        <w:t>14.</w:t>
      </w:r>
      <w:r w:rsidRPr="00833C63">
        <w:rPr>
          <w:noProof/>
        </w:rPr>
        <w:tab/>
        <w:t xml:space="preserve">Drozd, R., Rojek-Sito, K., Rygula, R. The trait ‘pessimism’ does not interact with cognitive flexibility but makes rats more vulnerable to stress-induced motivational deficits: Results from the attentional set-shifting task. </w:t>
      </w:r>
      <w:r w:rsidRPr="00833C63">
        <w:rPr>
          <w:i/>
          <w:iCs/>
          <w:noProof/>
        </w:rPr>
        <w:t>Behavioural Brain Research</w:t>
      </w:r>
      <w:r w:rsidRPr="00833C63">
        <w:rPr>
          <w:noProof/>
        </w:rPr>
        <w:t xml:space="preserve">. </w:t>
      </w:r>
      <w:r w:rsidRPr="00833C63">
        <w:rPr>
          <w:b/>
          <w:bCs/>
          <w:noProof/>
        </w:rPr>
        <w:t>335</w:t>
      </w:r>
      <w:r w:rsidRPr="00833C63">
        <w:rPr>
          <w:noProof/>
        </w:rPr>
        <w:t>, 199–207</w:t>
      </w:r>
      <w:r w:rsidR="00D47F7A">
        <w:rPr>
          <w:noProof/>
        </w:rPr>
        <w:t xml:space="preserve"> </w:t>
      </w:r>
      <w:r w:rsidRPr="00833C63">
        <w:rPr>
          <w:noProof/>
        </w:rPr>
        <w:t>(2017).</w:t>
      </w:r>
    </w:p>
    <w:p w14:paraId="5EAB49CB" w14:textId="20CB84F1" w:rsidR="00833C63" w:rsidRPr="00833C63" w:rsidRDefault="00833C63" w:rsidP="0062728D">
      <w:pPr>
        <w:ind w:left="640" w:hanging="640"/>
        <w:jc w:val="left"/>
        <w:rPr>
          <w:noProof/>
        </w:rPr>
      </w:pPr>
      <w:r w:rsidRPr="00833C63">
        <w:rPr>
          <w:noProof/>
        </w:rPr>
        <w:t>15.</w:t>
      </w:r>
      <w:r w:rsidRPr="00833C63">
        <w:rPr>
          <w:noProof/>
        </w:rPr>
        <w:tab/>
        <w:t>Birrell, J.</w:t>
      </w:r>
      <w:r w:rsidR="00D47F7A">
        <w:rPr>
          <w:noProof/>
        </w:rPr>
        <w:t xml:space="preserve"> </w:t>
      </w:r>
      <w:r w:rsidRPr="00833C63">
        <w:rPr>
          <w:noProof/>
        </w:rPr>
        <w:t>M., Brown, V.</w:t>
      </w:r>
      <w:r w:rsidR="00D47F7A">
        <w:rPr>
          <w:noProof/>
        </w:rPr>
        <w:t xml:space="preserve"> </w:t>
      </w:r>
      <w:r w:rsidRPr="00833C63">
        <w:rPr>
          <w:noProof/>
        </w:rPr>
        <w:t xml:space="preserve">J. Medial frontal cortex mediates perceptual attentional </w:t>
      </w:r>
      <w:r w:rsidR="002F4A2F">
        <w:rPr>
          <w:noProof/>
        </w:rPr>
        <w:t>set-shifting</w:t>
      </w:r>
      <w:r w:rsidRPr="00833C63">
        <w:rPr>
          <w:noProof/>
        </w:rPr>
        <w:t xml:space="preserve"> in the rat. </w:t>
      </w:r>
      <w:r w:rsidRPr="00833C63">
        <w:rPr>
          <w:i/>
          <w:iCs/>
          <w:noProof/>
        </w:rPr>
        <w:t xml:space="preserve">The Journal of </w:t>
      </w:r>
      <w:r w:rsidR="00D47F7A">
        <w:rPr>
          <w:i/>
          <w:iCs/>
          <w:noProof/>
        </w:rPr>
        <w:t>N</w:t>
      </w:r>
      <w:r w:rsidRPr="00833C63">
        <w:rPr>
          <w:i/>
          <w:iCs/>
          <w:noProof/>
        </w:rPr>
        <w:t xml:space="preserve">euroscience: the </w:t>
      </w:r>
      <w:r w:rsidR="00D47F7A">
        <w:rPr>
          <w:i/>
          <w:iCs/>
          <w:noProof/>
        </w:rPr>
        <w:t>O</w:t>
      </w:r>
      <w:r w:rsidRPr="00833C63">
        <w:rPr>
          <w:i/>
          <w:iCs/>
          <w:noProof/>
        </w:rPr>
        <w:t xml:space="preserve">fficial </w:t>
      </w:r>
      <w:r w:rsidR="00D47F7A">
        <w:rPr>
          <w:i/>
          <w:iCs/>
          <w:noProof/>
        </w:rPr>
        <w:t>J</w:t>
      </w:r>
      <w:r w:rsidRPr="00833C63">
        <w:rPr>
          <w:i/>
          <w:iCs/>
          <w:noProof/>
        </w:rPr>
        <w:t>ournal of the Society for Neuroscience</w:t>
      </w:r>
      <w:r w:rsidRPr="00833C63">
        <w:rPr>
          <w:noProof/>
        </w:rPr>
        <w:t xml:space="preserve">. </w:t>
      </w:r>
      <w:r w:rsidRPr="00833C63">
        <w:rPr>
          <w:b/>
          <w:bCs/>
          <w:noProof/>
        </w:rPr>
        <w:t>20</w:t>
      </w:r>
      <w:r w:rsidRPr="00833C63">
        <w:rPr>
          <w:noProof/>
        </w:rPr>
        <w:t xml:space="preserve"> (11), 4320–4 (2000).</w:t>
      </w:r>
    </w:p>
    <w:p w14:paraId="6C3AE45C" w14:textId="7196DCA3" w:rsidR="00833C63" w:rsidRPr="00833C63" w:rsidRDefault="00833C63" w:rsidP="0062728D">
      <w:pPr>
        <w:ind w:left="640" w:hanging="640"/>
        <w:jc w:val="left"/>
        <w:rPr>
          <w:noProof/>
        </w:rPr>
      </w:pPr>
      <w:r w:rsidRPr="00833C63">
        <w:rPr>
          <w:noProof/>
        </w:rPr>
        <w:t>16.</w:t>
      </w:r>
      <w:r w:rsidRPr="00833C63">
        <w:rPr>
          <w:noProof/>
        </w:rPr>
        <w:tab/>
        <w:t>Floresco, S.</w:t>
      </w:r>
      <w:r w:rsidR="00D47F7A">
        <w:rPr>
          <w:noProof/>
        </w:rPr>
        <w:t xml:space="preserve"> </w:t>
      </w:r>
      <w:r w:rsidRPr="00833C63">
        <w:rPr>
          <w:noProof/>
        </w:rPr>
        <w:t>B., Block, A.</w:t>
      </w:r>
      <w:r w:rsidR="00D47F7A">
        <w:rPr>
          <w:noProof/>
        </w:rPr>
        <w:t xml:space="preserve"> </w:t>
      </w:r>
      <w:r w:rsidRPr="00833C63">
        <w:rPr>
          <w:noProof/>
        </w:rPr>
        <w:t>E., Tse, M.</w:t>
      </w:r>
      <w:r w:rsidR="00D47F7A">
        <w:rPr>
          <w:noProof/>
        </w:rPr>
        <w:t xml:space="preserve"> </w:t>
      </w:r>
      <w:r w:rsidRPr="00833C63">
        <w:rPr>
          <w:noProof/>
        </w:rPr>
        <w:t>T.</w:t>
      </w:r>
      <w:r w:rsidR="00D47F7A">
        <w:rPr>
          <w:noProof/>
        </w:rPr>
        <w:t xml:space="preserve"> </w:t>
      </w:r>
      <w:r w:rsidRPr="00833C63">
        <w:rPr>
          <w:noProof/>
        </w:rPr>
        <w:t xml:space="preserve">L. Inactivation of the medial prefrontal cortex of the rat impairs strategy set-shifting, but not reversal learning, using a novel, automated </w:t>
      </w:r>
      <w:r w:rsidRPr="00833C63">
        <w:rPr>
          <w:noProof/>
        </w:rPr>
        <w:lastRenderedPageBreak/>
        <w:t xml:space="preserve">procedure. </w:t>
      </w:r>
      <w:r w:rsidRPr="00833C63">
        <w:rPr>
          <w:i/>
          <w:iCs/>
          <w:noProof/>
        </w:rPr>
        <w:t xml:space="preserve">Behavioural </w:t>
      </w:r>
      <w:r w:rsidR="00D47F7A">
        <w:rPr>
          <w:i/>
          <w:iCs/>
          <w:noProof/>
        </w:rPr>
        <w:t>B</w:t>
      </w:r>
      <w:r w:rsidRPr="00833C63">
        <w:rPr>
          <w:i/>
          <w:iCs/>
          <w:noProof/>
        </w:rPr>
        <w:t xml:space="preserve">rain </w:t>
      </w:r>
      <w:r w:rsidR="00D47F7A">
        <w:rPr>
          <w:i/>
          <w:iCs/>
          <w:noProof/>
        </w:rPr>
        <w:t>R</w:t>
      </w:r>
      <w:r w:rsidRPr="00833C63">
        <w:rPr>
          <w:i/>
          <w:iCs/>
          <w:noProof/>
        </w:rPr>
        <w:t>esearch</w:t>
      </w:r>
      <w:r w:rsidRPr="00833C63">
        <w:rPr>
          <w:noProof/>
        </w:rPr>
        <w:t xml:space="preserve">. </w:t>
      </w:r>
      <w:r w:rsidRPr="00833C63">
        <w:rPr>
          <w:b/>
          <w:bCs/>
          <w:noProof/>
        </w:rPr>
        <w:t>190</w:t>
      </w:r>
      <w:r w:rsidRPr="00833C63">
        <w:rPr>
          <w:noProof/>
        </w:rPr>
        <w:t xml:space="preserve"> (1), 85–96 (2008).</w:t>
      </w:r>
    </w:p>
    <w:p w14:paraId="2A5781AD" w14:textId="670EEDB6" w:rsidR="00833C63" w:rsidRPr="00833C63" w:rsidRDefault="00833C63" w:rsidP="0062728D">
      <w:pPr>
        <w:ind w:left="640" w:hanging="640"/>
        <w:jc w:val="left"/>
        <w:rPr>
          <w:noProof/>
        </w:rPr>
      </w:pPr>
      <w:r w:rsidRPr="00833C63">
        <w:rPr>
          <w:noProof/>
        </w:rPr>
        <w:t>17.</w:t>
      </w:r>
      <w:r w:rsidRPr="00833C63">
        <w:rPr>
          <w:noProof/>
        </w:rPr>
        <w:tab/>
        <w:t>Grafe, L.</w:t>
      </w:r>
      <w:r w:rsidR="00D47F7A">
        <w:rPr>
          <w:noProof/>
        </w:rPr>
        <w:t xml:space="preserve"> </w:t>
      </w:r>
      <w:r w:rsidRPr="00833C63">
        <w:rPr>
          <w:noProof/>
        </w:rPr>
        <w:t xml:space="preserve">A., Cornfeld, A., Luz, S., Valentino, R., Bhatnagar, S. Orexins Mediate Sex Differences in the Stress Response and in Cognitive Flexibility. </w:t>
      </w:r>
      <w:r w:rsidRPr="00833C63">
        <w:rPr>
          <w:i/>
          <w:iCs/>
          <w:noProof/>
        </w:rPr>
        <w:t>Biological Psychiatry</w:t>
      </w:r>
      <w:r w:rsidRPr="00833C63">
        <w:rPr>
          <w:noProof/>
        </w:rPr>
        <w:t xml:space="preserve">. </w:t>
      </w:r>
      <w:r w:rsidRPr="00833C63">
        <w:rPr>
          <w:b/>
          <w:bCs/>
          <w:noProof/>
        </w:rPr>
        <w:t>81</w:t>
      </w:r>
      <w:r w:rsidRPr="00833C63">
        <w:rPr>
          <w:noProof/>
        </w:rPr>
        <w:t xml:space="preserve"> (8), 683–692 (2017).</w:t>
      </w:r>
    </w:p>
    <w:p w14:paraId="7A16A52F" w14:textId="5C4B4FC8" w:rsidR="00833C63" w:rsidRPr="00833C63" w:rsidRDefault="00833C63" w:rsidP="0062728D">
      <w:pPr>
        <w:ind w:left="640" w:hanging="640"/>
        <w:jc w:val="left"/>
        <w:rPr>
          <w:noProof/>
        </w:rPr>
      </w:pPr>
      <w:r w:rsidRPr="00833C63">
        <w:rPr>
          <w:noProof/>
        </w:rPr>
        <w:t>18.</w:t>
      </w:r>
      <w:r w:rsidRPr="00833C63">
        <w:rPr>
          <w:noProof/>
        </w:rPr>
        <w:tab/>
        <w:t>Snyder, K.</w:t>
      </w:r>
      <w:r w:rsidR="00D47F7A">
        <w:rPr>
          <w:noProof/>
        </w:rPr>
        <w:t xml:space="preserve"> </w:t>
      </w:r>
      <w:r w:rsidRPr="00833C63">
        <w:rPr>
          <w:noProof/>
        </w:rPr>
        <w:t>P., Barry, M., Valentino, R.</w:t>
      </w:r>
      <w:r w:rsidR="00D47F7A">
        <w:rPr>
          <w:noProof/>
        </w:rPr>
        <w:t xml:space="preserve"> </w:t>
      </w:r>
      <w:r w:rsidRPr="00833C63">
        <w:rPr>
          <w:noProof/>
        </w:rPr>
        <w:t xml:space="preserve">J. Cognitive impact of social stress and coping strategy throughout development. </w:t>
      </w:r>
      <w:r w:rsidRPr="00833C63">
        <w:rPr>
          <w:i/>
          <w:iCs/>
          <w:noProof/>
        </w:rPr>
        <w:t>Psychopharmacology</w:t>
      </w:r>
      <w:r w:rsidRPr="00833C63">
        <w:rPr>
          <w:noProof/>
        </w:rPr>
        <w:t>.</w:t>
      </w:r>
      <w:r w:rsidR="00D47F7A" w:rsidRPr="00D47F7A">
        <w:rPr>
          <w:rFonts w:ascii="Arial" w:hAnsi="Arial" w:cs="Arial"/>
          <w:sz w:val="17"/>
          <w:szCs w:val="17"/>
          <w:shd w:val="clear" w:color="auto" w:fill="FFFFFF"/>
        </w:rPr>
        <w:t xml:space="preserve"> </w:t>
      </w:r>
      <w:r w:rsidR="00D47F7A" w:rsidRPr="00D47F7A">
        <w:rPr>
          <w:b/>
          <w:bCs/>
        </w:rPr>
        <w:t>232</w:t>
      </w:r>
      <w:r w:rsidR="00D47F7A" w:rsidRPr="00D47F7A">
        <w:t>(1)</w:t>
      </w:r>
      <w:r w:rsidR="00D47F7A">
        <w:t>,</w:t>
      </w:r>
      <w:r w:rsidR="00D47F7A" w:rsidRPr="00D47F7A">
        <w:t>185-9</w:t>
      </w:r>
      <w:r w:rsidRPr="00833C63">
        <w:rPr>
          <w:noProof/>
        </w:rPr>
        <w:t xml:space="preserve"> (2014).</w:t>
      </w:r>
    </w:p>
    <w:p w14:paraId="51CBE606" w14:textId="3AB7DCC8" w:rsidR="00833C63" w:rsidRPr="00833C63" w:rsidRDefault="00833C63" w:rsidP="0062728D">
      <w:pPr>
        <w:ind w:left="640" w:hanging="640"/>
        <w:jc w:val="left"/>
        <w:rPr>
          <w:noProof/>
        </w:rPr>
      </w:pPr>
      <w:r w:rsidRPr="00833C63">
        <w:rPr>
          <w:noProof/>
        </w:rPr>
        <w:t>19.</w:t>
      </w:r>
      <w:r w:rsidRPr="00833C63">
        <w:rPr>
          <w:noProof/>
        </w:rPr>
        <w:tab/>
        <w:t>Brady, A.</w:t>
      </w:r>
      <w:r w:rsidR="00D47F7A">
        <w:rPr>
          <w:noProof/>
        </w:rPr>
        <w:t xml:space="preserve"> </w:t>
      </w:r>
      <w:r w:rsidRPr="00833C63">
        <w:rPr>
          <w:noProof/>
        </w:rPr>
        <w:t>M., Floresco, S.</w:t>
      </w:r>
      <w:r w:rsidR="00D47F7A">
        <w:rPr>
          <w:noProof/>
        </w:rPr>
        <w:t xml:space="preserve"> </w:t>
      </w:r>
      <w:r w:rsidRPr="00833C63">
        <w:rPr>
          <w:noProof/>
        </w:rPr>
        <w:t xml:space="preserve">B. Operant procedures for assessing behavioral flexibility in rats. </w:t>
      </w:r>
      <w:r w:rsidRPr="00833C63">
        <w:rPr>
          <w:i/>
          <w:iCs/>
          <w:noProof/>
        </w:rPr>
        <w:t xml:space="preserve">Journal of </w:t>
      </w:r>
      <w:r w:rsidR="00D47F7A">
        <w:rPr>
          <w:i/>
          <w:iCs/>
          <w:noProof/>
        </w:rPr>
        <w:t>V</w:t>
      </w:r>
      <w:r w:rsidRPr="00833C63">
        <w:rPr>
          <w:i/>
          <w:iCs/>
          <w:noProof/>
        </w:rPr>
        <w:t xml:space="preserve">isualized </w:t>
      </w:r>
      <w:r w:rsidR="00D47F7A">
        <w:rPr>
          <w:i/>
          <w:iCs/>
          <w:noProof/>
        </w:rPr>
        <w:t>E</w:t>
      </w:r>
      <w:r w:rsidRPr="00833C63">
        <w:rPr>
          <w:i/>
          <w:iCs/>
          <w:noProof/>
        </w:rPr>
        <w:t>xperiments</w:t>
      </w:r>
      <w:r w:rsidRPr="00833C63">
        <w:rPr>
          <w:noProof/>
        </w:rPr>
        <w:t>. (96), e52387 (2015).</w:t>
      </w:r>
    </w:p>
    <w:p w14:paraId="16444807" w14:textId="4CFE89B6" w:rsidR="00833C63" w:rsidRPr="00833C63" w:rsidRDefault="00833C63" w:rsidP="0062728D">
      <w:pPr>
        <w:ind w:left="640" w:hanging="640"/>
        <w:jc w:val="left"/>
        <w:rPr>
          <w:noProof/>
        </w:rPr>
      </w:pPr>
      <w:r w:rsidRPr="00833C63">
        <w:rPr>
          <w:noProof/>
        </w:rPr>
        <w:t>20.</w:t>
      </w:r>
      <w:r w:rsidRPr="00833C63">
        <w:rPr>
          <w:noProof/>
        </w:rPr>
        <w:tab/>
        <w:t>Sandi, C., Pinelo-Nava, M.</w:t>
      </w:r>
      <w:r w:rsidR="00D47F7A">
        <w:rPr>
          <w:noProof/>
        </w:rPr>
        <w:t xml:space="preserve"> </w:t>
      </w:r>
      <w:r w:rsidRPr="00833C63">
        <w:rPr>
          <w:noProof/>
        </w:rPr>
        <w:t xml:space="preserve">T. Stress and Memory: Behavioral Effects and Neurobiological Mechanisms. </w:t>
      </w:r>
      <w:r w:rsidRPr="00833C63">
        <w:rPr>
          <w:i/>
          <w:iCs/>
          <w:noProof/>
        </w:rPr>
        <w:t>Neural Plasticity</w:t>
      </w:r>
      <w:r w:rsidRPr="00833C63">
        <w:rPr>
          <w:noProof/>
        </w:rPr>
        <w:t>. 1–20 (2007).</w:t>
      </w:r>
    </w:p>
    <w:p w14:paraId="548BF1D5" w14:textId="3DD5B3EA" w:rsidR="00833C63" w:rsidRPr="00833C63" w:rsidRDefault="00833C63" w:rsidP="0062728D">
      <w:pPr>
        <w:ind w:left="640" w:hanging="640"/>
        <w:jc w:val="left"/>
        <w:rPr>
          <w:noProof/>
        </w:rPr>
      </w:pPr>
      <w:r w:rsidRPr="00833C63">
        <w:rPr>
          <w:noProof/>
        </w:rPr>
        <w:t>21.</w:t>
      </w:r>
      <w:r w:rsidRPr="00833C63">
        <w:rPr>
          <w:noProof/>
        </w:rPr>
        <w:tab/>
        <w:t>Shansky, R.</w:t>
      </w:r>
      <w:r w:rsidR="00D47F7A">
        <w:rPr>
          <w:noProof/>
        </w:rPr>
        <w:t xml:space="preserve"> </w:t>
      </w:r>
      <w:r w:rsidRPr="00833C63">
        <w:rPr>
          <w:noProof/>
        </w:rPr>
        <w:t xml:space="preserve">M., Lipps, J. Stress-induced cognitive dysfunction: hormone-neurotransmitter interactions in the prefrontal cortex. </w:t>
      </w:r>
      <w:r w:rsidRPr="00833C63">
        <w:rPr>
          <w:i/>
          <w:iCs/>
          <w:noProof/>
        </w:rPr>
        <w:t>Frontiers in Human Neuroscience</w:t>
      </w:r>
      <w:r w:rsidRPr="00833C63">
        <w:rPr>
          <w:noProof/>
        </w:rPr>
        <w:t xml:space="preserve">. </w:t>
      </w:r>
      <w:r w:rsidRPr="00833C63">
        <w:rPr>
          <w:b/>
          <w:bCs/>
          <w:noProof/>
        </w:rPr>
        <w:t>7</w:t>
      </w:r>
      <w:r w:rsidRPr="00833C63">
        <w:rPr>
          <w:noProof/>
        </w:rPr>
        <w:t>, 123</w:t>
      </w:r>
      <w:r w:rsidR="00D47F7A">
        <w:rPr>
          <w:noProof/>
        </w:rPr>
        <w:t xml:space="preserve"> </w:t>
      </w:r>
      <w:r w:rsidRPr="00833C63">
        <w:rPr>
          <w:noProof/>
        </w:rPr>
        <w:t>(2013).</w:t>
      </w:r>
    </w:p>
    <w:p w14:paraId="17C9688D" w14:textId="069159D5" w:rsidR="00833C63" w:rsidRPr="00833C63" w:rsidRDefault="00833C63" w:rsidP="0062728D">
      <w:pPr>
        <w:ind w:left="640" w:hanging="640"/>
        <w:jc w:val="left"/>
        <w:rPr>
          <w:noProof/>
        </w:rPr>
      </w:pPr>
      <w:r w:rsidRPr="00833C63">
        <w:rPr>
          <w:noProof/>
        </w:rPr>
        <w:t>22.</w:t>
      </w:r>
      <w:r w:rsidRPr="00833C63">
        <w:rPr>
          <w:noProof/>
        </w:rPr>
        <w:tab/>
        <w:t>Ragozzino, M.</w:t>
      </w:r>
      <w:r w:rsidR="00D47F7A">
        <w:rPr>
          <w:noProof/>
        </w:rPr>
        <w:t xml:space="preserve"> </w:t>
      </w:r>
      <w:r w:rsidRPr="00833C63">
        <w:rPr>
          <w:noProof/>
        </w:rPr>
        <w:t>E., Detrick, S., Kesner, R.</w:t>
      </w:r>
      <w:r w:rsidR="00D47F7A">
        <w:rPr>
          <w:noProof/>
        </w:rPr>
        <w:t xml:space="preserve"> </w:t>
      </w:r>
      <w:r w:rsidRPr="00833C63">
        <w:rPr>
          <w:noProof/>
        </w:rPr>
        <w:t xml:space="preserve">P. Involvement of the prelimbic-infralimbic areas of the rodent prefrontal cortex in behavioral flexibility for place and response learning. </w:t>
      </w:r>
      <w:r w:rsidRPr="00833C63">
        <w:rPr>
          <w:i/>
          <w:iCs/>
          <w:noProof/>
        </w:rPr>
        <w:t xml:space="preserve">The Journal of </w:t>
      </w:r>
      <w:r w:rsidR="00972BAF">
        <w:rPr>
          <w:i/>
          <w:iCs/>
          <w:noProof/>
        </w:rPr>
        <w:t>N</w:t>
      </w:r>
      <w:r w:rsidRPr="00833C63">
        <w:rPr>
          <w:i/>
          <w:iCs/>
          <w:noProof/>
        </w:rPr>
        <w:t>euroscience:</w:t>
      </w:r>
      <w:r w:rsidR="00972BAF">
        <w:rPr>
          <w:i/>
          <w:iCs/>
          <w:noProof/>
        </w:rPr>
        <w:t xml:space="preserve"> </w:t>
      </w:r>
      <w:r w:rsidRPr="00833C63">
        <w:rPr>
          <w:i/>
          <w:iCs/>
          <w:noProof/>
        </w:rPr>
        <w:t xml:space="preserve">the </w:t>
      </w:r>
      <w:r w:rsidR="00D47F7A">
        <w:rPr>
          <w:i/>
          <w:iCs/>
          <w:noProof/>
        </w:rPr>
        <w:t>O</w:t>
      </w:r>
      <w:r w:rsidRPr="00833C63">
        <w:rPr>
          <w:i/>
          <w:iCs/>
          <w:noProof/>
        </w:rPr>
        <w:t xml:space="preserve">fficial </w:t>
      </w:r>
      <w:r w:rsidR="00D47F7A">
        <w:rPr>
          <w:i/>
          <w:iCs/>
          <w:noProof/>
        </w:rPr>
        <w:t>J</w:t>
      </w:r>
      <w:r w:rsidRPr="00833C63">
        <w:rPr>
          <w:i/>
          <w:iCs/>
          <w:noProof/>
        </w:rPr>
        <w:t>ournal of the Society for Neuroscience</w:t>
      </w:r>
      <w:r w:rsidRPr="00833C63">
        <w:rPr>
          <w:noProof/>
        </w:rPr>
        <w:t xml:space="preserve">. </w:t>
      </w:r>
      <w:r w:rsidRPr="00833C63">
        <w:rPr>
          <w:b/>
          <w:bCs/>
          <w:noProof/>
        </w:rPr>
        <w:t>19</w:t>
      </w:r>
      <w:r w:rsidRPr="00833C63">
        <w:rPr>
          <w:noProof/>
        </w:rPr>
        <w:t xml:space="preserve"> (11), 4585–94 (1999).</w:t>
      </w:r>
    </w:p>
    <w:p w14:paraId="24BC997A" w14:textId="75B9B798" w:rsidR="00833C63" w:rsidRPr="00833C63" w:rsidRDefault="00833C63" w:rsidP="0062728D">
      <w:pPr>
        <w:ind w:left="640" w:hanging="640"/>
        <w:jc w:val="left"/>
        <w:rPr>
          <w:noProof/>
        </w:rPr>
      </w:pPr>
      <w:r w:rsidRPr="00833C63">
        <w:rPr>
          <w:noProof/>
        </w:rPr>
        <w:t>23.</w:t>
      </w:r>
      <w:r w:rsidRPr="00833C63">
        <w:rPr>
          <w:noProof/>
        </w:rPr>
        <w:tab/>
        <w:t xml:space="preserve">Liston, C. </w:t>
      </w:r>
      <w:r w:rsidRPr="00D47F7A">
        <w:rPr>
          <w:noProof/>
        </w:rPr>
        <w:t>et al.</w:t>
      </w:r>
      <w:r w:rsidRPr="00833C63">
        <w:rPr>
          <w:noProof/>
        </w:rPr>
        <w:t xml:space="preserve"> Stress-induced alterations in prefrontal cortical dendritic morphology predict selective impairments in perceptual attentional set-shifting. </w:t>
      </w:r>
      <w:r w:rsidRPr="00833C63">
        <w:rPr>
          <w:i/>
          <w:iCs/>
          <w:noProof/>
        </w:rPr>
        <w:t xml:space="preserve">The Journal of </w:t>
      </w:r>
      <w:r w:rsidR="00972BAF">
        <w:rPr>
          <w:i/>
          <w:iCs/>
          <w:noProof/>
        </w:rPr>
        <w:t>N</w:t>
      </w:r>
      <w:r w:rsidRPr="00833C63">
        <w:rPr>
          <w:i/>
          <w:iCs/>
          <w:noProof/>
        </w:rPr>
        <w:t xml:space="preserve">euroscience: the </w:t>
      </w:r>
      <w:r w:rsidR="00334571">
        <w:rPr>
          <w:i/>
          <w:iCs/>
          <w:noProof/>
        </w:rPr>
        <w:t>O</w:t>
      </w:r>
      <w:r w:rsidRPr="00833C63">
        <w:rPr>
          <w:i/>
          <w:iCs/>
          <w:noProof/>
        </w:rPr>
        <w:t xml:space="preserve">fficial </w:t>
      </w:r>
      <w:r w:rsidR="00334571">
        <w:rPr>
          <w:i/>
          <w:iCs/>
          <w:noProof/>
        </w:rPr>
        <w:t>J</w:t>
      </w:r>
      <w:r w:rsidRPr="00833C63">
        <w:rPr>
          <w:i/>
          <w:iCs/>
          <w:noProof/>
        </w:rPr>
        <w:t>ournal of the Society for Neuroscience</w:t>
      </w:r>
      <w:r w:rsidRPr="00833C63">
        <w:rPr>
          <w:noProof/>
        </w:rPr>
        <w:t xml:space="preserve">. </w:t>
      </w:r>
      <w:r w:rsidRPr="00833C63">
        <w:rPr>
          <w:b/>
          <w:bCs/>
          <w:noProof/>
        </w:rPr>
        <w:t>26</w:t>
      </w:r>
      <w:r w:rsidRPr="00833C63">
        <w:rPr>
          <w:noProof/>
        </w:rPr>
        <w:t xml:space="preserve"> (30), 7870–4</w:t>
      </w:r>
      <w:r w:rsidR="00D47F7A">
        <w:rPr>
          <w:noProof/>
        </w:rPr>
        <w:t xml:space="preserve"> </w:t>
      </w:r>
      <w:r w:rsidRPr="00833C63">
        <w:rPr>
          <w:noProof/>
        </w:rPr>
        <w:t>(2006).</w:t>
      </w:r>
    </w:p>
    <w:p w14:paraId="7258B642" w14:textId="18E54F68" w:rsidR="00833C63" w:rsidRPr="00833C63" w:rsidRDefault="00833C63" w:rsidP="0062728D">
      <w:pPr>
        <w:ind w:left="640" w:hanging="640"/>
        <w:jc w:val="left"/>
        <w:rPr>
          <w:noProof/>
        </w:rPr>
      </w:pPr>
      <w:r w:rsidRPr="00833C63">
        <w:rPr>
          <w:noProof/>
        </w:rPr>
        <w:t>24.</w:t>
      </w:r>
      <w:r w:rsidRPr="00833C63">
        <w:rPr>
          <w:noProof/>
        </w:rPr>
        <w:tab/>
        <w:t>Hatch, A., Wiberg, G.</w:t>
      </w:r>
      <w:r w:rsidR="00D47F7A">
        <w:rPr>
          <w:noProof/>
        </w:rPr>
        <w:t xml:space="preserve"> </w:t>
      </w:r>
      <w:r w:rsidRPr="00833C63">
        <w:rPr>
          <w:noProof/>
        </w:rPr>
        <w:t>S., Balazs, T., Grice, H.</w:t>
      </w:r>
      <w:r w:rsidR="00D47F7A">
        <w:rPr>
          <w:noProof/>
        </w:rPr>
        <w:t xml:space="preserve"> </w:t>
      </w:r>
      <w:r w:rsidRPr="00833C63">
        <w:rPr>
          <w:noProof/>
        </w:rPr>
        <w:t xml:space="preserve">C. Long-Term Isolation Stress in Rats. </w:t>
      </w:r>
      <w:r w:rsidRPr="00833C63">
        <w:rPr>
          <w:i/>
          <w:iCs/>
          <w:noProof/>
        </w:rPr>
        <w:t>Science</w:t>
      </w:r>
      <w:r w:rsidRPr="00833C63">
        <w:rPr>
          <w:noProof/>
        </w:rPr>
        <w:t xml:space="preserve">. </w:t>
      </w:r>
      <w:r w:rsidRPr="00833C63">
        <w:rPr>
          <w:b/>
          <w:bCs/>
          <w:noProof/>
        </w:rPr>
        <w:t>142</w:t>
      </w:r>
      <w:r w:rsidRPr="00833C63">
        <w:rPr>
          <w:noProof/>
        </w:rPr>
        <w:t xml:space="preserve"> (3591), 507–507 (1963).</w:t>
      </w:r>
    </w:p>
    <w:p w14:paraId="5054F31E" w14:textId="00623610" w:rsidR="00833C63" w:rsidRPr="00833C63" w:rsidRDefault="00833C63" w:rsidP="0062728D">
      <w:pPr>
        <w:ind w:left="640" w:hanging="640"/>
        <w:jc w:val="left"/>
        <w:rPr>
          <w:noProof/>
        </w:rPr>
      </w:pPr>
      <w:r w:rsidRPr="00833C63">
        <w:rPr>
          <w:noProof/>
        </w:rPr>
        <w:t>25.</w:t>
      </w:r>
      <w:r w:rsidRPr="00833C63">
        <w:rPr>
          <w:noProof/>
        </w:rPr>
        <w:tab/>
        <w:t>Grafe, L.</w:t>
      </w:r>
      <w:r w:rsidR="00334571">
        <w:rPr>
          <w:noProof/>
        </w:rPr>
        <w:t xml:space="preserve"> </w:t>
      </w:r>
      <w:r w:rsidRPr="00833C63">
        <w:rPr>
          <w:noProof/>
        </w:rPr>
        <w:t xml:space="preserve">A., Cornfeld, A., Luz, S., Valentino, R., Bhatnagar, S. Orexins Mediate Sex Differences in the Stress Response and in Cognitive Flexibility. </w:t>
      </w:r>
      <w:r w:rsidRPr="00833C63">
        <w:rPr>
          <w:i/>
          <w:iCs/>
          <w:noProof/>
        </w:rPr>
        <w:t>Biological Psychiatry</w:t>
      </w:r>
      <w:r w:rsidRPr="00833C63">
        <w:rPr>
          <w:noProof/>
        </w:rPr>
        <w:t xml:space="preserve">. </w:t>
      </w:r>
      <w:r w:rsidRPr="00833C63">
        <w:rPr>
          <w:b/>
          <w:bCs/>
          <w:noProof/>
        </w:rPr>
        <w:t>81</w:t>
      </w:r>
      <w:r w:rsidRPr="00833C63">
        <w:rPr>
          <w:noProof/>
        </w:rPr>
        <w:t xml:space="preserve"> (8), 683–692 (2017).</w:t>
      </w:r>
    </w:p>
    <w:p w14:paraId="65FFAA86" w14:textId="33C9BD03" w:rsidR="00833C63" w:rsidRPr="00833C63" w:rsidRDefault="00833C63" w:rsidP="0062728D">
      <w:pPr>
        <w:ind w:left="640" w:hanging="640"/>
        <w:jc w:val="left"/>
        <w:rPr>
          <w:noProof/>
        </w:rPr>
      </w:pPr>
      <w:r w:rsidRPr="00833C63">
        <w:rPr>
          <w:noProof/>
        </w:rPr>
        <w:t>26.</w:t>
      </w:r>
      <w:r w:rsidRPr="00833C63">
        <w:rPr>
          <w:noProof/>
        </w:rPr>
        <w:tab/>
        <w:t>Animal Care and Use Committee, T.</w:t>
      </w:r>
      <w:r w:rsidR="00972BAF">
        <w:rPr>
          <w:noProof/>
        </w:rPr>
        <w:t xml:space="preserve"> </w:t>
      </w:r>
      <w:r w:rsidRPr="00833C63">
        <w:rPr>
          <w:noProof/>
        </w:rPr>
        <w:t>J.</w:t>
      </w:r>
      <w:r w:rsidR="00972BAF">
        <w:rPr>
          <w:noProof/>
        </w:rPr>
        <w:t xml:space="preserve"> </w:t>
      </w:r>
      <w:r w:rsidRPr="00833C63">
        <w:rPr>
          <w:noProof/>
        </w:rPr>
        <w:t>H.</w:t>
      </w:r>
      <w:r w:rsidR="00972BAF">
        <w:rPr>
          <w:noProof/>
        </w:rPr>
        <w:t xml:space="preserve"> </w:t>
      </w:r>
      <w:r w:rsidRPr="00833C63">
        <w:rPr>
          <w:noProof/>
        </w:rPr>
        <w:t>U. Species Specific Information: Rat. at &lt;http://web.jhu.edu/animalcare/procedures/rat.html&gt;.</w:t>
      </w:r>
    </w:p>
    <w:p w14:paraId="1C3DD4B6" w14:textId="56DEFA54" w:rsidR="00833C63" w:rsidRPr="00833C63" w:rsidRDefault="00833C63" w:rsidP="0062728D">
      <w:pPr>
        <w:ind w:left="640" w:hanging="640"/>
        <w:jc w:val="left"/>
        <w:rPr>
          <w:noProof/>
        </w:rPr>
      </w:pPr>
      <w:r w:rsidRPr="00833C63">
        <w:rPr>
          <w:noProof/>
        </w:rPr>
        <w:t>27.</w:t>
      </w:r>
      <w:r w:rsidRPr="00833C63">
        <w:rPr>
          <w:noProof/>
        </w:rPr>
        <w:tab/>
        <w:t>Lapiz-Bluhm, M.</w:t>
      </w:r>
      <w:r w:rsidR="00D47F7A">
        <w:rPr>
          <w:noProof/>
        </w:rPr>
        <w:t xml:space="preserve"> </w:t>
      </w:r>
      <w:r w:rsidRPr="00833C63">
        <w:rPr>
          <w:noProof/>
        </w:rPr>
        <w:t>D.</w:t>
      </w:r>
      <w:r w:rsidR="00D47F7A">
        <w:rPr>
          <w:noProof/>
        </w:rPr>
        <w:t xml:space="preserve"> </w:t>
      </w:r>
      <w:r w:rsidRPr="00833C63">
        <w:rPr>
          <w:noProof/>
        </w:rPr>
        <w:t>S.</w:t>
      </w:r>
      <w:r w:rsidR="00972BAF">
        <w:rPr>
          <w:noProof/>
        </w:rPr>
        <w:t xml:space="preserve"> et al</w:t>
      </w:r>
      <w:r w:rsidRPr="00833C63">
        <w:rPr>
          <w:noProof/>
        </w:rPr>
        <w:t xml:space="preserve">. Behavioural assays to model cognitive and affective dimensions of depression and anxiety in rats. </w:t>
      </w:r>
      <w:r w:rsidRPr="00833C63">
        <w:rPr>
          <w:i/>
          <w:iCs/>
          <w:noProof/>
        </w:rPr>
        <w:t xml:space="preserve">Journal of </w:t>
      </w:r>
      <w:r w:rsidR="00972BAF">
        <w:rPr>
          <w:i/>
          <w:iCs/>
          <w:noProof/>
        </w:rPr>
        <w:t>N</w:t>
      </w:r>
      <w:r w:rsidRPr="00833C63">
        <w:rPr>
          <w:i/>
          <w:iCs/>
          <w:noProof/>
        </w:rPr>
        <w:t>euroendocrinology</w:t>
      </w:r>
      <w:r w:rsidRPr="00833C63">
        <w:rPr>
          <w:noProof/>
        </w:rPr>
        <w:t xml:space="preserve">. </w:t>
      </w:r>
      <w:r w:rsidRPr="00833C63">
        <w:rPr>
          <w:b/>
          <w:bCs/>
          <w:noProof/>
        </w:rPr>
        <w:t>20</w:t>
      </w:r>
      <w:r w:rsidRPr="00833C63">
        <w:rPr>
          <w:noProof/>
        </w:rPr>
        <w:t xml:space="preserve"> (10), 1115–37 (2008).</w:t>
      </w:r>
    </w:p>
    <w:p w14:paraId="0B161187" w14:textId="76315A0F" w:rsidR="00833C63" w:rsidRPr="00833C63" w:rsidRDefault="00833C63" w:rsidP="0062728D">
      <w:pPr>
        <w:ind w:left="640" w:hanging="640"/>
        <w:jc w:val="left"/>
        <w:rPr>
          <w:noProof/>
        </w:rPr>
      </w:pPr>
      <w:r w:rsidRPr="00833C63">
        <w:rPr>
          <w:noProof/>
        </w:rPr>
        <w:t>28.</w:t>
      </w:r>
      <w:r w:rsidRPr="00833C63">
        <w:rPr>
          <w:noProof/>
        </w:rPr>
        <w:tab/>
        <w:t>McEwen, B.</w:t>
      </w:r>
      <w:r w:rsidR="00972BAF">
        <w:rPr>
          <w:noProof/>
        </w:rPr>
        <w:t xml:space="preserve"> </w:t>
      </w:r>
      <w:r w:rsidRPr="00833C63">
        <w:rPr>
          <w:noProof/>
        </w:rPr>
        <w:t xml:space="preserve">S. Permanence of brain sex differences and structural plasticity of the adult brain. </w:t>
      </w:r>
      <w:r w:rsidRPr="00833C63">
        <w:rPr>
          <w:i/>
          <w:iCs/>
          <w:noProof/>
        </w:rPr>
        <w:t>Proceedings of the National Academy of Sciences</w:t>
      </w:r>
      <w:r w:rsidRPr="00833C63">
        <w:rPr>
          <w:noProof/>
        </w:rPr>
        <w:t xml:space="preserve">. </w:t>
      </w:r>
      <w:r w:rsidRPr="00833C63">
        <w:rPr>
          <w:b/>
          <w:bCs/>
          <w:noProof/>
        </w:rPr>
        <w:t>96</w:t>
      </w:r>
      <w:r w:rsidRPr="00833C63">
        <w:rPr>
          <w:noProof/>
        </w:rPr>
        <w:t xml:space="preserve"> (13), 7128–7130 (1999).</w:t>
      </w:r>
    </w:p>
    <w:p w14:paraId="68AB1F7D" w14:textId="6CA9A2E9" w:rsidR="00833C63" w:rsidRPr="00833C63" w:rsidRDefault="00833C63" w:rsidP="0062728D">
      <w:pPr>
        <w:ind w:left="640" w:hanging="640"/>
        <w:jc w:val="left"/>
        <w:rPr>
          <w:noProof/>
        </w:rPr>
      </w:pPr>
      <w:r w:rsidRPr="00833C63">
        <w:rPr>
          <w:noProof/>
        </w:rPr>
        <w:t>29.</w:t>
      </w:r>
      <w:r w:rsidRPr="00833C63">
        <w:rPr>
          <w:noProof/>
        </w:rPr>
        <w:tab/>
        <w:t xml:space="preserve">Manber, R., Armitage, R. Sex, steroids, and sleep: a review. </w:t>
      </w:r>
      <w:r w:rsidRPr="00833C63">
        <w:rPr>
          <w:i/>
          <w:iCs/>
          <w:noProof/>
        </w:rPr>
        <w:t>Sleep</w:t>
      </w:r>
      <w:r w:rsidRPr="00833C63">
        <w:rPr>
          <w:noProof/>
        </w:rPr>
        <w:t xml:space="preserve">. </w:t>
      </w:r>
      <w:r w:rsidRPr="00833C63">
        <w:rPr>
          <w:b/>
          <w:bCs/>
          <w:noProof/>
        </w:rPr>
        <w:t>22</w:t>
      </w:r>
      <w:r w:rsidRPr="00833C63">
        <w:rPr>
          <w:noProof/>
        </w:rPr>
        <w:t xml:space="preserve"> (5), 540–55</w:t>
      </w:r>
      <w:r w:rsidR="00334571">
        <w:rPr>
          <w:noProof/>
        </w:rPr>
        <w:t xml:space="preserve"> </w:t>
      </w:r>
      <w:r w:rsidRPr="00833C63">
        <w:rPr>
          <w:noProof/>
        </w:rPr>
        <w:t>(1999).</w:t>
      </w:r>
    </w:p>
    <w:p w14:paraId="07E3E823" w14:textId="44FFBA86" w:rsidR="00833C63" w:rsidRPr="00833C63" w:rsidRDefault="00833C63" w:rsidP="0062728D">
      <w:pPr>
        <w:ind w:left="640" w:hanging="640"/>
        <w:jc w:val="left"/>
        <w:rPr>
          <w:noProof/>
        </w:rPr>
      </w:pPr>
      <w:r w:rsidRPr="00833C63">
        <w:rPr>
          <w:noProof/>
        </w:rPr>
        <w:t>30.</w:t>
      </w:r>
      <w:r w:rsidRPr="00833C63">
        <w:rPr>
          <w:noProof/>
        </w:rPr>
        <w:tab/>
        <w:t>Sherwin, B.</w:t>
      </w:r>
      <w:r w:rsidR="00972BAF">
        <w:rPr>
          <w:noProof/>
        </w:rPr>
        <w:t xml:space="preserve"> </w:t>
      </w:r>
      <w:r w:rsidRPr="00833C63">
        <w:rPr>
          <w:noProof/>
        </w:rPr>
        <w:t xml:space="preserve">B. Estrogen and Cognitive Functioning in Women. </w:t>
      </w:r>
      <w:r w:rsidRPr="00833C63">
        <w:rPr>
          <w:i/>
          <w:iCs/>
          <w:noProof/>
        </w:rPr>
        <w:t>Endocrine Reviews</w:t>
      </w:r>
      <w:r w:rsidRPr="00833C63">
        <w:rPr>
          <w:noProof/>
        </w:rPr>
        <w:t xml:space="preserve">. </w:t>
      </w:r>
      <w:r w:rsidRPr="00833C63">
        <w:rPr>
          <w:b/>
          <w:bCs/>
          <w:noProof/>
        </w:rPr>
        <w:t>24</w:t>
      </w:r>
      <w:r w:rsidRPr="00833C63">
        <w:rPr>
          <w:noProof/>
        </w:rPr>
        <w:t xml:space="preserve"> (2), 133–151 (2003).</w:t>
      </w:r>
    </w:p>
    <w:p w14:paraId="4D4D4581" w14:textId="7BD2E6D6" w:rsidR="00833C63" w:rsidRPr="00833C63" w:rsidRDefault="00833C63" w:rsidP="0062728D">
      <w:pPr>
        <w:ind w:left="640" w:hanging="640"/>
        <w:jc w:val="left"/>
        <w:rPr>
          <w:noProof/>
        </w:rPr>
      </w:pPr>
      <w:r w:rsidRPr="00833C63">
        <w:rPr>
          <w:noProof/>
        </w:rPr>
        <w:t>31.</w:t>
      </w:r>
      <w:r w:rsidRPr="00833C63">
        <w:rPr>
          <w:noProof/>
        </w:rPr>
        <w:tab/>
        <w:t>Becker, J.</w:t>
      </w:r>
      <w:r w:rsidR="00334571">
        <w:rPr>
          <w:noProof/>
        </w:rPr>
        <w:t xml:space="preserve"> </w:t>
      </w:r>
      <w:r w:rsidRPr="00833C63">
        <w:rPr>
          <w:noProof/>
        </w:rPr>
        <w:t xml:space="preserve">B. </w:t>
      </w:r>
      <w:r w:rsidRPr="00334571">
        <w:rPr>
          <w:noProof/>
        </w:rPr>
        <w:t xml:space="preserve">et al. </w:t>
      </w:r>
      <w:r w:rsidRPr="00833C63">
        <w:rPr>
          <w:noProof/>
        </w:rPr>
        <w:t xml:space="preserve">Strategies and methods for research on sex differences in brain and behavior. </w:t>
      </w:r>
      <w:r w:rsidRPr="00833C63">
        <w:rPr>
          <w:i/>
          <w:iCs/>
          <w:noProof/>
        </w:rPr>
        <w:t>Endocrinology</w:t>
      </w:r>
      <w:r w:rsidRPr="00833C63">
        <w:rPr>
          <w:noProof/>
        </w:rPr>
        <w:t xml:space="preserve">. </w:t>
      </w:r>
      <w:r w:rsidRPr="00833C63">
        <w:rPr>
          <w:b/>
          <w:bCs/>
          <w:noProof/>
        </w:rPr>
        <w:t>146</w:t>
      </w:r>
      <w:r w:rsidRPr="00833C63">
        <w:rPr>
          <w:noProof/>
        </w:rPr>
        <w:t xml:space="preserve"> (4), 1650–73 (2005).</w:t>
      </w:r>
    </w:p>
    <w:p w14:paraId="287047F2" w14:textId="6C6ED488" w:rsidR="00833C63" w:rsidRPr="00833C63" w:rsidRDefault="00833C63" w:rsidP="0062728D">
      <w:pPr>
        <w:ind w:left="640" w:hanging="640"/>
        <w:jc w:val="left"/>
        <w:rPr>
          <w:noProof/>
        </w:rPr>
      </w:pPr>
      <w:r w:rsidRPr="00833C63">
        <w:rPr>
          <w:noProof/>
        </w:rPr>
        <w:t>32.</w:t>
      </w:r>
      <w:r w:rsidRPr="00833C63">
        <w:rPr>
          <w:noProof/>
        </w:rPr>
        <w:tab/>
        <w:t>Koch, C.</w:t>
      </w:r>
      <w:r w:rsidR="00334571">
        <w:rPr>
          <w:noProof/>
        </w:rPr>
        <w:t xml:space="preserve"> </w:t>
      </w:r>
      <w:r w:rsidRPr="00833C63">
        <w:rPr>
          <w:noProof/>
        </w:rPr>
        <w:t>E., Leinweber, B., Drengberg, B.</w:t>
      </w:r>
      <w:r w:rsidR="00334571">
        <w:rPr>
          <w:noProof/>
        </w:rPr>
        <w:t xml:space="preserve"> </w:t>
      </w:r>
      <w:r w:rsidRPr="00833C63">
        <w:rPr>
          <w:noProof/>
        </w:rPr>
        <w:t xml:space="preserve">C., Blaum, C., Oster, H. Interaction between circadian rhythms and stress. </w:t>
      </w:r>
      <w:r w:rsidRPr="00833C63">
        <w:rPr>
          <w:i/>
          <w:iCs/>
          <w:noProof/>
        </w:rPr>
        <w:t xml:space="preserve">Neurobiology of </w:t>
      </w:r>
      <w:r w:rsidR="00334571">
        <w:rPr>
          <w:i/>
          <w:iCs/>
          <w:noProof/>
        </w:rPr>
        <w:t>S</w:t>
      </w:r>
      <w:r w:rsidRPr="00833C63">
        <w:rPr>
          <w:i/>
          <w:iCs/>
          <w:noProof/>
        </w:rPr>
        <w:t>tress</w:t>
      </w:r>
      <w:r w:rsidRPr="00833C63">
        <w:rPr>
          <w:noProof/>
        </w:rPr>
        <w:t xml:space="preserve">. </w:t>
      </w:r>
      <w:r w:rsidRPr="00833C63">
        <w:rPr>
          <w:b/>
          <w:bCs/>
          <w:noProof/>
        </w:rPr>
        <w:t>6</w:t>
      </w:r>
      <w:r w:rsidRPr="00833C63">
        <w:rPr>
          <w:noProof/>
        </w:rPr>
        <w:t>, 57–67 (2017).</w:t>
      </w:r>
    </w:p>
    <w:p w14:paraId="7684DFD5" w14:textId="2D29C299" w:rsidR="00833C63" w:rsidRPr="00833C63" w:rsidRDefault="00833C63" w:rsidP="0062728D">
      <w:pPr>
        <w:ind w:left="640" w:hanging="640"/>
        <w:jc w:val="left"/>
        <w:rPr>
          <w:noProof/>
        </w:rPr>
      </w:pPr>
      <w:r w:rsidRPr="00833C63">
        <w:rPr>
          <w:noProof/>
        </w:rPr>
        <w:t>33.</w:t>
      </w:r>
      <w:r w:rsidRPr="00833C63">
        <w:rPr>
          <w:noProof/>
        </w:rPr>
        <w:tab/>
        <w:t>Warren, B.</w:t>
      </w:r>
      <w:r w:rsidR="00972BAF">
        <w:rPr>
          <w:noProof/>
        </w:rPr>
        <w:t xml:space="preserve"> </w:t>
      </w:r>
      <w:r w:rsidRPr="00833C63">
        <w:rPr>
          <w:noProof/>
        </w:rPr>
        <w:t xml:space="preserve">L. </w:t>
      </w:r>
      <w:r w:rsidRPr="00334571">
        <w:rPr>
          <w:noProof/>
        </w:rPr>
        <w:t xml:space="preserve">et al. </w:t>
      </w:r>
      <w:r w:rsidRPr="00833C63">
        <w:rPr>
          <w:noProof/>
        </w:rPr>
        <w:t xml:space="preserve">Neurobiological sequelae of witnessing stressful events in adult mice. </w:t>
      </w:r>
      <w:r w:rsidRPr="00833C63">
        <w:rPr>
          <w:i/>
          <w:iCs/>
          <w:noProof/>
        </w:rPr>
        <w:t xml:space="preserve">Biological </w:t>
      </w:r>
      <w:r w:rsidR="00334571">
        <w:rPr>
          <w:i/>
          <w:iCs/>
          <w:noProof/>
        </w:rPr>
        <w:t>P</w:t>
      </w:r>
      <w:r w:rsidRPr="00833C63">
        <w:rPr>
          <w:i/>
          <w:iCs/>
          <w:noProof/>
        </w:rPr>
        <w:t>sychiatry</w:t>
      </w:r>
      <w:r w:rsidRPr="00833C63">
        <w:rPr>
          <w:noProof/>
        </w:rPr>
        <w:t xml:space="preserve">. </w:t>
      </w:r>
      <w:r w:rsidRPr="00833C63">
        <w:rPr>
          <w:b/>
          <w:bCs/>
          <w:noProof/>
        </w:rPr>
        <w:t>73</w:t>
      </w:r>
      <w:r w:rsidRPr="00833C63">
        <w:rPr>
          <w:noProof/>
        </w:rPr>
        <w:t xml:space="preserve"> (1), 7–14 (2013).</w:t>
      </w:r>
    </w:p>
    <w:p w14:paraId="628BF52C" w14:textId="43365A42" w:rsidR="00833C63" w:rsidRPr="00833C63" w:rsidRDefault="00833C63" w:rsidP="0062728D">
      <w:pPr>
        <w:ind w:left="640" w:hanging="640"/>
        <w:jc w:val="left"/>
        <w:rPr>
          <w:noProof/>
        </w:rPr>
      </w:pPr>
      <w:r w:rsidRPr="00833C63">
        <w:rPr>
          <w:noProof/>
        </w:rPr>
        <w:t>34.</w:t>
      </w:r>
      <w:r w:rsidRPr="00833C63">
        <w:rPr>
          <w:noProof/>
        </w:rPr>
        <w:tab/>
        <w:t>McAlonan, K., Brown, V.</w:t>
      </w:r>
      <w:r w:rsidR="00334571">
        <w:rPr>
          <w:noProof/>
        </w:rPr>
        <w:t xml:space="preserve"> </w:t>
      </w:r>
      <w:r w:rsidRPr="00833C63">
        <w:rPr>
          <w:noProof/>
        </w:rPr>
        <w:t xml:space="preserve">J. Orbital prefrontal cortex mediates reversal learning and not attentional </w:t>
      </w:r>
      <w:r w:rsidR="002F4A2F">
        <w:rPr>
          <w:noProof/>
        </w:rPr>
        <w:t>set-shifting</w:t>
      </w:r>
      <w:r w:rsidRPr="00833C63">
        <w:rPr>
          <w:noProof/>
        </w:rPr>
        <w:t xml:space="preserve"> in the rat. </w:t>
      </w:r>
      <w:r w:rsidRPr="00833C63">
        <w:rPr>
          <w:i/>
          <w:iCs/>
          <w:noProof/>
        </w:rPr>
        <w:t xml:space="preserve">Behavioural </w:t>
      </w:r>
      <w:r w:rsidR="00334571">
        <w:rPr>
          <w:i/>
          <w:iCs/>
          <w:noProof/>
        </w:rPr>
        <w:t>B</w:t>
      </w:r>
      <w:r w:rsidRPr="00833C63">
        <w:rPr>
          <w:i/>
          <w:iCs/>
          <w:noProof/>
        </w:rPr>
        <w:t xml:space="preserve">rain </w:t>
      </w:r>
      <w:r w:rsidR="00334571">
        <w:rPr>
          <w:i/>
          <w:iCs/>
          <w:noProof/>
        </w:rPr>
        <w:t>R</w:t>
      </w:r>
      <w:r w:rsidRPr="00833C63">
        <w:rPr>
          <w:i/>
          <w:iCs/>
          <w:noProof/>
        </w:rPr>
        <w:t>esearch</w:t>
      </w:r>
      <w:r w:rsidRPr="00833C63">
        <w:rPr>
          <w:noProof/>
        </w:rPr>
        <w:t xml:space="preserve">. </w:t>
      </w:r>
      <w:r w:rsidRPr="00833C63">
        <w:rPr>
          <w:b/>
          <w:bCs/>
          <w:noProof/>
        </w:rPr>
        <w:t>146</w:t>
      </w:r>
      <w:r w:rsidRPr="00833C63">
        <w:rPr>
          <w:noProof/>
        </w:rPr>
        <w:t xml:space="preserve"> (1–2), 97–103 (2003).</w:t>
      </w:r>
    </w:p>
    <w:p w14:paraId="2E49907F" w14:textId="1837424B" w:rsidR="00833C63" w:rsidRPr="00833C63" w:rsidRDefault="00833C63" w:rsidP="0062728D">
      <w:pPr>
        <w:ind w:left="640" w:hanging="640"/>
        <w:jc w:val="left"/>
        <w:rPr>
          <w:noProof/>
        </w:rPr>
      </w:pPr>
      <w:r w:rsidRPr="00833C63">
        <w:rPr>
          <w:noProof/>
        </w:rPr>
        <w:t>35.</w:t>
      </w:r>
      <w:r w:rsidRPr="00833C63">
        <w:rPr>
          <w:noProof/>
        </w:rPr>
        <w:tab/>
        <w:t>Schoenbaum, G., Saddoris, M.</w:t>
      </w:r>
      <w:r w:rsidR="00334571">
        <w:rPr>
          <w:noProof/>
        </w:rPr>
        <w:t xml:space="preserve"> </w:t>
      </w:r>
      <w:r w:rsidRPr="00833C63">
        <w:rPr>
          <w:noProof/>
        </w:rPr>
        <w:t>P., Stalnaker, T.</w:t>
      </w:r>
      <w:r w:rsidR="00334571">
        <w:rPr>
          <w:noProof/>
        </w:rPr>
        <w:t xml:space="preserve"> </w:t>
      </w:r>
      <w:r w:rsidRPr="00833C63">
        <w:rPr>
          <w:noProof/>
        </w:rPr>
        <w:t xml:space="preserve">A. Reconciling the roles of orbitofrontal cortex in reversal learning and the encoding of outcome expectancies. </w:t>
      </w:r>
      <w:r w:rsidRPr="00833C63">
        <w:rPr>
          <w:i/>
          <w:iCs/>
          <w:noProof/>
        </w:rPr>
        <w:t xml:space="preserve">Annals of the New </w:t>
      </w:r>
      <w:r w:rsidRPr="00833C63">
        <w:rPr>
          <w:i/>
          <w:iCs/>
          <w:noProof/>
        </w:rPr>
        <w:lastRenderedPageBreak/>
        <w:t>York Academy of Sciences</w:t>
      </w:r>
      <w:r w:rsidRPr="00833C63">
        <w:rPr>
          <w:noProof/>
        </w:rPr>
        <w:t xml:space="preserve">. </w:t>
      </w:r>
      <w:r w:rsidRPr="00833C63">
        <w:rPr>
          <w:b/>
          <w:bCs/>
          <w:noProof/>
        </w:rPr>
        <w:t>1121</w:t>
      </w:r>
      <w:r w:rsidRPr="00833C63">
        <w:rPr>
          <w:noProof/>
        </w:rPr>
        <w:t xml:space="preserve"> (1), 320–35 (2007).</w:t>
      </w:r>
    </w:p>
    <w:p w14:paraId="5739271C" w14:textId="1D0C04F0" w:rsidR="00833C63" w:rsidRPr="00833C63" w:rsidRDefault="00833C63" w:rsidP="0062728D">
      <w:pPr>
        <w:ind w:left="640" w:hanging="640"/>
        <w:jc w:val="left"/>
        <w:rPr>
          <w:noProof/>
        </w:rPr>
      </w:pPr>
      <w:r w:rsidRPr="00833C63">
        <w:rPr>
          <w:noProof/>
        </w:rPr>
        <w:t>36.</w:t>
      </w:r>
      <w:r w:rsidRPr="00833C63">
        <w:rPr>
          <w:noProof/>
        </w:rPr>
        <w:tab/>
        <w:t xml:space="preserve">Meunier, M. Effects of orbital frontal and anterior cingulate lesions on object and spatial memory in rhesus monkeys. </w:t>
      </w:r>
      <w:r w:rsidRPr="00833C63">
        <w:rPr>
          <w:i/>
          <w:iCs/>
          <w:noProof/>
        </w:rPr>
        <w:t>Neuropsychologia</w:t>
      </w:r>
      <w:r w:rsidRPr="00833C63">
        <w:rPr>
          <w:noProof/>
        </w:rPr>
        <w:t xml:space="preserve">. </w:t>
      </w:r>
      <w:r w:rsidRPr="00833C63">
        <w:rPr>
          <w:b/>
          <w:bCs/>
          <w:noProof/>
        </w:rPr>
        <w:t>35</w:t>
      </w:r>
      <w:r w:rsidRPr="00833C63">
        <w:rPr>
          <w:noProof/>
        </w:rPr>
        <w:t xml:space="preserve"> (7), 999–1015 (1997).</w:t>
      </w:r>
    </w:p>
    <w:p w14:paraId="469E483F" w14:textId="5D0EC871" w:rsidR="00833C63" w:rsidRPr="00833C63" w:rsidRDefault="00833C63" w:rsidP="0062728D">
      <w:pPr>
        <w:ind w:left="640" w:hanging="640"/>
        <w:jc w:val="left"/>
        <w:rPr>
          <w:noProof/>
        </w:rPr>
      </w:pPr>
      <w:r w:rsidRPr="00833C63">
        <w:rPr>
          <w:noProof/>
        </w:rPr>
        <w:t>37.</w:t>
      </w:r>
      <w:r w:rsidRPr="00833C63">
        <w:rPr>
          <w:noProof/>
        </w:rPr>
        <w:tab/>
        <w:t>Zappulla, R.</w:t>
      </w:r>
      <w:r w:rsidR="00334571">
        <w:rPr>
          <w:noProof/>
        </w:rPr>
        <w:t xml:space="preserve"> </w:t>
      </w:r>
      <w:r w:rsidRPr="00833C63">
        <w:rPr>
          <w:noProof/>
        </w:rPr>
        <w:t>A., Wang, W., Friedrich, V.</w:t>
      </w:r>
      <w:r w:rsidR="00334571">
        <w:rPr>
          <w:noProof/>
        </w:rPr>
        <w:t xml:space="preserve"> </w:t>
      </w:r>
      <w:r w:rsidRPr="00833C63">
        <w:rPr>
          <w:noProof/>
        </w:rPr>
        <w:t xml:space="preserve">L., Grabel, J., Nieves, J. CNS activation patterns underlying motor evoked potentials as demonstrated by c-fos immunoreactivity. </w:t>
      </w:r>
      <w:r w:rsidRPr="00833C63">
        <w:rPr>
          <w:i/>
          <w:iCs/>
          <w:noProof/>
        </w:rPr>
        <w:t xml:space="preserve">Electroencephalography and </w:t>
      </w:r>
      <w:r w:rsidR="00334571">
        <w:rPr>
          <w:i/>
          <w:iCs/>
          <w:noProof/>
        </w:rPr>
        <w:t>C</w:t>
      </w:r>
      <w:r w:rsidRPr="00833C63">
        <w:rPr>
          <w:i/>
          <w:iCs/>
          <w:noProof/>
        </w:rPr>
        <w:t xml:space="preserve">linical </w:t>
      </w:r>
      <w:r w:rsidR="00334571">
        <w:rPr>
          <w:i/>
          <w:iCs/>
          <w:noProof/>
        </w:rPr>
        <w:t>N</w:t>
      </w:r>
      <w:r w:rsidRPr="00833C63">
        <w:rPr>
          <w:i/>
          <w:iCs/>
          <w:noProof/>
        </w:rPr>
        <w:t>europhysiology</w:t>
      </w:r>
      <w:r w:rsidRPr="00833C63">
        <w:rPr>
          <w:noProof/>
        </w:rPr>
        <w:t xml:space="preserve">. </w:t>
      </w:r>
      <w:r w:rsidRPr="00833C63">
        <w:rPr>
          <w:b/>
          <w:bCs/>
          <w:noProof/>
        </w:rPr>
        <w:t>43</w:t>
      </w:r>
      <w:r w:rsidRPr="00833C63">
        <w:rPr>
          <w:noProof/>
        </w:rPr>
        <w:t>, 155–69 (1991).</w:t>
      </w:r>
    </w:p>
    <w:p w14:paraId="41466204" w14:textId="222DDCA8" w:rsidR="00833C63" w:rsidRPr="00833C63" w:rsidRDefault="00833C63" w:rsidP="0062728D">
      <w:pPr>
        <w:ind w:left="640" w:hanging="640"/>
        <w:jc w:val="left"/>
        <w:rPr>
          <w:noProof/>
        </w:rPr>
      </w:pPr>
      <w:r w:rsidRPr="00833C63">
        <w:rPr>
          <w:noProof/>
        </w:rPr>
        <w:t>38.</w:t>
      </w:r>
      <w:r w:rsidRPr="00833C63">
        <w:rPr>
          <w:noProof/>
        </w:rPr>
        <w:tab/>
        <w:t>Schoenenberger, P., Gerosa, D., Oertner, T.</w:t>
      </w:r>
      <w:r w:rsidR="00334571">
        <w:rPr>
          <w:noProof/>
        </w:rPr>
        <w:t xml:space="preserve"> </w:t>
      </w:r>
      <w:r w:rsidRPr="00833C63">
        <w:rPr>
          <w:noProof/>
        </w:rPr>
        <w:t xml:space="preserve">G. Temporal Control of Immediate Early Gene Induction by Light. </w:t>
      </w:r>
      <w:r w:rsidRPr="00833C63">
        <w:rPr>
          <w:i/>
          <w:iCs/>
          <w:noProof/>
        </w:rPr>
        <w:t>PLoS ONE</w:t>
      </w:r>
      <w:r w:rsidRPr="00833C63">
        <w:rPr>
          <w:noProof/>
        </w:rPr>
        <w:t xml:space="preserve">. </w:t>
      </w:r>
      <w:r w:rsidRPr="00833C63">
        <w:rPr>
          <w:b/>
          <w:bCs/>
          <w:noProof/>
        </w:rPr>
        <w:t>4</w:t>
      </w:r>
      <w:r w:rsidRPr="00833C63">
        <w:rPr>
          <w:noProof/>
        </w:rPr>
        <w:t xml:space="preserve"> (12), e8185 (2009).</w:t>
      </w:r>
    </w:p>
    <w:p w14:paraId="442B1815" w14:textId="179F76B4" w:rsidR="00833C63" w:rsidRPr="00833C63" w:rsidRDefault="00833C63" w:rsidP="0062728D">
      <w:pPr>
        <w:ind w:left="640" w:hanging="640"/>
        <w:jc w:val="left"/>
        <w:rPr>
          <w:noProof/>
        </w:rPr>
      </w:pPr>
      <w:r w:rsidRPr="00833C63">
        <w:rPr>
          <w:noProof/>
        </w:rPr>
        <w:t>39.</w:t>
      </w:r>
      <w:r w:rsidRPr="00833C63">
        <w:rPr>
          <w:noProof/>
        </w:rPr>
        <w:tab/>
        <w:t>Chase, E.</w:t>
      </w:r>
      <w:r w:rsidR="00334571">
        <w:rPr>
          <w:noProof/>
        </w:rPr>
        <w:t xml:space="preserve"> </w:t>
      </w:r>
      <w:r w:rsidRPr="00833C63">
        <w:rPr>
          <w:noProof/>
        </w:rPr>
        <w:t>A., Tait, D.</w:t>
      </w:r>
      <w:r w:rsidR="00334571">
        <w:rPr>
          <w:noProof/>
        </w:rPr>
        <w:t xml:space="preserve"> </w:t>
      </w:r>
      <w:r w:rsidRPr="00833C63">
        <w:rPr>
          <w:noProof/>
        </w:rPr>
        <w:t>S., Brown, V.</w:t>
      </w:r>
      <w:r w:rsidR="00334571">
        <w:rPr>
          <w:noProof/>
        </w:rPr>
        <w:t xml:space="preserve"> </w:t>
      </w:r>
      <w:r w:rsidRPr="00833C63">
        <w:rPr>
          <w:noProof/>
        </w:rPr>
        <w:t xml:space="preserve">J. Lesions of the orbital prefrontal cortex impair the formation of attentional set in rats. </w:t>
      </w:r>
      <w:r w:rsidRPr="00833C63">
        <w:rPr>
          <w:i/>
          <w:iCs/>
          <w:noProof/>
        </w:rPr>
        <w:t xml:space="preserve">The European </w:t>
      </w:r>
      <w:r w:rsidR="00972BAF">
        <w:rPr>
          <w:i/>
          <w:iCs/>
          <w:noProof/>
        </w:rPr>
        <w:t>J</w:t>
      </w:r>
      <w:r w:rsidRPr="00833C63">
        <w:rPr>
          <w:i/>
          <w:iCs/>
          <w:noProof/>
        </w:rPr>
        <w:t xml:space="preserve">ournal of </w:t>
      </w:r>
      <w:r w:rsidR="00972BAF">
        <w:rPr>
          <w:i/>
          <w:iCs/>
          <w:noProof/>
        </w:rPr>
        <w:t>N</w:t>
      </w:r>
      <w:r w:rsidRPr="00833C63">
        <w:rPr>
          <w:i/>
          <w:iCs/>
          <w:noProof/>
        </w:rPr>
        <w:t>euroscience</w:t>
      </w:r>
      <w:r w:rsidRPr="00833C63">
        <w:rPr>
          <w:noProof/>
        </w:rPr>
        <w:t xml:space="preserve">. </w:t>
      </w:r>
      <w:r w:rsidRPr="00833C63">
        <w:rPr>
          <w:b/>
          <w:bCs/>
          <w:noProof/>
        </w:rPr>
        <w:t>36</w:t>
      </w:r>
      <w:r w:rsidRPr="00833C63">
        <w:rPr>
          <w:noProof/>
        </w:rPr>
        <w:t xml:space="preserve"> (3), 2368–75 (2012).</w:t>
      </w:r>
    </w:p>
    <w:p w14:paraId="4447B54C" w14:textId="6D8CA129" w:rsidR="00833C63" w:rsidRPr="00833C63" w:rsidRDefault="00833C63" w:rsidP="0062728D">
      <w:pPr>
        <w:ind w:left="640" w:hanging="640"/>
        <w:jc w:val="left"/>
        <w:rPr>
          <w:noProof/>
        </w:rPr>
      </w:pPr>
      <w:r w:rsidRPr="00833C63">
        <w:rPr>
          <w:noProof/>
        </w:rPr>
        <w:t>40.</w:t>
      </w:r>
      <w:r w:rsidRPr="00833C63">
        <w:rPr>
          <w:noProof/>
        </w:rPr>
        <w:tab/>
        <w:t>Hancock, P.</w:t>
      </w:r>
      <w:r w:rsidR="00334571">
        <w:rPr>
          <w:noProof/>
        </w:rPr>
        <w:t xml:space="preserve"> </w:t>
      </w:r>
      <w:r w:rsidRPr="00833C63">
        <w:rPr>
          <w:noProof/>
        </w:rPr>
        <w:t>A., Warm, J.</w:t>
      </w:r>
      <w:r w:rsidR="00334571">
        <w:rPr>
          <w:noProof/>
        </w:rPr>
        <w:t xml:space="preserve"> </w:t>
      </w:r>
      <w:r w:rsidRPr="00833C63">
        <w:rPr>
          <w:noProof/>
        </w:rPr>
        <w:t xml:space="preserve">S. A dynamic model of stress and sustained attention. </w:t>
      </w:r>
      <w:r w:rsidRPr="00833C63">
        <w:rPr>
          <w:i/>
          <w:iCs/>
          <w:noProof/>
        </w:rPr>
        <w:t xml:space="preserve">Human </w:t>
      </w:r>
      <w:r w:rsidR="00972BAF">
        <w:rPr>
          <w:i/>
          <w:iCs/>
          <w:noProof/>
        </w:rPr>
        <w:t>P</w:t>
      </w:r>
      <w:r w:rsidRPr="00833C63">
        <w:rPr>
          <w:i/>
          <w:iCs/>
          <w:noProof/>
        </w:rPr>
        <w:t xml:space="preserve">erformance in </w:t>
      </w:r>
      <w:r w:rsidR="00972BAF">
        <w:rPr>
          <w:i/>
          <w:iCs/>
          <w:noProof/>
        </w:rPr>
        <w:t>E</w:t>
      </w:r>
      <w:r w:rsidRPr="00833C63">
        <w:rPr>
          <w:i/>
          <w:iCs/>
          <w:noProof/>
        </w:rPr>
        <w:t xml:space="preserve">xtreme </w:t>
      </w:r>
      <w:r w:rsidR="00972BAF">
        <w:rPr>
          <w:i/>
          <w:iCs/>
          <w:noProof/>
        </w:rPr>
        <w:t>E</w:t>
      </w:r>
      <w:r w:rsidRPr="00833C63">
        <w:rPr>
          <w:i/>
          <w:iCs/>
          <w:noProof/>
        </w:rPr>
        <w:t>nvironments</w:t>
      </w:r>
      <w:r w:rsidRPr="00833C63">
        <w:rPr>
          <w:noProof/>
        </w:rPr>
        <w:t xml:space="preserve">. </w:t>
      </w:r>
      <w:r w:rsidRPr="00833C63">
        <w:rPr>
          <w:b/>
          <w:bCs/>
          <w:noProof/>
        </w:rPr>
        <w:t>7</w:t>
      </w:r>
      <w:r w:rsidRPr="00833C63">
        <w:rPr>
          <w:noProof/>
        </w:rPr>
        <w:t xml:space="preserve"> (1), 15–28</w:t>
      </w:r>
      <w:r w:rsidR="00334571">
        <w:rPr>
          <w:noProof/>
        </w:rPr>
        <w:t xml:space="preserve"> </w:t>
      </w:r>
      <w:r w:rsidRPr="00833C63">
        <w:rPr>
          <w:noProof/>
        </w:rPr>
        <w:t>(2003).</w:t>
      </w:r>
    </w:p>
    <w:p w14:paraId="0E02EC05" w14:textId="3AE4CC32" w:rsidR="00833C63" w:rsidRPr="00833C63" w:rsidRDefault="00833C63" w:rsidP="0062728D">
      <w:pPr>
        <w:ind w:left="640" w:hanging="640"/>
        <w:jc w:val="left"/>
        <w:rPr>
          <w:noProof/>
        </w:rPr>
      </w:pPr>
      <w:r w:rsidRPr="00833C63">
        <w:rPr>
          <w:noProof/>
        </w:rPr>
        <w:t>41.</w:t>
      </w:r>
      <w:r w:rsidRPr="00833C63">
        <w:rPr>
          <w:noProof/>
        </w:rPr>
        <w:tab/>
        <w:t>Johnson, P.</w:t>
      </w:r>
      <w:r w:rsidR="00334571">
        <w:rPr>
          <w:noProof/>
        </w:rPr>
        <w:t xml:space="preserve"> </w:t>
      </w:r>
      <w:r w:rsidRPr="00833C63">
        <w:rPr>
          <w:noProof/>
        </w:rPr>
        <w:t>L., Molosh, A., Fitz, S.</w:t>
      </w:r>
      <w:r w:rsidR="00334571">
        <w:rPr>
          <w:noProof/>
        </w:rPr>
        <w:t xml:space="preserve"> </w:t>
      </w:r>
      <w:r w:rsidRPr="00833C63">
        <w:rPr>
          <w:noProof/>
        </w:rPr>
        <w:t>D., Truitt, W.</w:t>
      </w:r>
      <w:r w:rsidR="00334571">
        <w:rPr>
          <w:noProof/>
        </w:rPr>
        <w:t xml:space="preserve"> </w:t>
      </w:r>
      <w:r w:rsidRPr="00833C63">
        <w:rPr>
          <w:noProof/>
        </w:rPr>
        <w:t xml:space="preserve">A., Shekhar, A. Orexin, stress, and anxiety/panic states. </w:t>
      </w:r>
      <w:r w:rsidRPr="00833C63">
        <w:rPr>
          <w:i/>
          <w:iCs/>
          <w:noProof/>
        </w:rPr>
        <w:t xml:space="preserve">Progress in </w:t>
      </w:r>
      <w:r w:rsidR="00972BAF">
        <w:rPr>
          <w:i/>
          <w:iCs/>
          <w:noProof/>
        </w:rPr>
        <w:t>B</w:t>
      </w:r>
      <w:r w:rsidRPr="00833C63">
        <w:rPr>
          <w:i/>
          <w:iCs/>
          <w:noProof/>
        </w:rPr>
        <w:t xml:space="preserve">rain </w:t>
      </w:r>
      <w:r w:rsidR="00972BAF">
        <w:rPr>
          <w:i/>
          <w:iCs/>
          <w:noProof/>
        </w:rPr>
        <w:t>R</w:t>
      </w:r>
      <w:r w:rsidRPr="00833C63">
        <w:rPr>
          <w:i/>
          <w:iCs/>
          <w:noProof/>
        </w:rPr>
        <w:t>esearch</w:t>
      </w:r>
      <w:r w:rsidRPr="00833C63">
        <w:rPr>
          <w:noProof/>
        </w:rPr>
        <w:t xml:space="preserve">. </w:t>
      </w:r>
      <w:r w:rsidRPr="00833C63">
        <w:rPr>
          <w:b/>
          <w:bCs/>
          <w:noProof/>
        </w:rPr>
        <w:t>198</w:t>
      </w:r>
      <w:r w:rsidRPr="00833C63">
        <w:rPr>
          <w:noProof/>
        </w:rPr>
        <w:t>, 133–61 (2012).</w:t>
      </w:r>
    </w:p>
    <w:p w14:paraId="21253344" w14:textId="6FB4D66D" w:rsidR="00833C63" w:rsidRPr="00833C63" w:rsidRDefault="00833C63" w:rsidP="0062728D">
      <w:pPr>
        <w:ind w:left="640" w:hanging="640"/>
        <w:jc w:val="left"/>
        <w:rPr>
          <w:noProof/>
        </w:rPr>
      </w:pPr>
      <w:r w:rsidRPr="00833C63">
        <w:rPr>
          <w:noProof/>
        </w:rPr>
        <w:t>42.</w:t>
      </w:r>
      <w:r w:rsidRPr="00833C63">
        <w:rPr>
          <w:noProof/>
        </w:rPr>
        <w:tab/>
        <w:t>Leuner, B., Shors, T.</w:t>
      </w:r>
      <w:r w:rsidR="00334571">
        <w:rPr>
          <w:noProof/>
        </w:rPr>
        <w:t xml:space="preserve"> </w:t>
      </w:r>
      <w:r w:rsidRPr="00833C63">
        <w:rPr>
          <w:noProof/>
        </w:rPr>
        <w:t xml:space="preserve">J. Stress, anxiety, and dendritic spines: what are the connections? </w:t>
      </w:r>
      <w:r w:rsidRPr="00833C63">
        <w:rPr>
          <w:i/>
          <w:iCs/>
          <w:noProof/>
        </w:rPr>
        <w:t>Neuroscience</w:t>
      </w:r>
      <w:r w:rsidRPr="00833C63">
        <w:rPr>
          <w:noProof/>
        </w:rPr>
        <w:t xml:space="preserve">. </w:t>
      </w:r>
      <w:r w:rsidRPr="00833C63">
        <w:rPr>
          <w:b/>
          <w:bCs/>
          <w:noProof/>
        </w:rPr>
        <w:t>251</w:t>
      </w:r>
      <w:r w:rsidRPr="00833C63">
        <w:rPr>
          <w:noProof/>
        </w:rPr>
        <w:t>, 108–19 (2013).</w:t>
      </w:r>
    </w:p>
    <w:p w14:paraId="2B2C7B11" w14:textId="521783AA" w:rsidR="00833C63" w:rsidRPr="00833C63" w:rsidRDefault="00833C63" w:rsidP="0062728D">
      <w:pPr>
        <w:ind w:left="640" w:hanging="640"/>
        <w:jc w:val="left"/>
        <w:rPr>
          <w:noProof/>
        </w:rPr>
      </w:pPr>
      <w:r w:rsidRPr="00833C63">
        <w:rPr>
          <w:noProof/>
        </w:rPr>
        <w:t>43.</w:t>
      </w:r>
      <w:r w:rsidRPr="00833C63">
        <w:rPr>
          <w:noProof/>
        </w:rPr>
        <w:tab/>
        <w:t>Holmes, A., Wellman, C.</w:t>
      </w:r>
      <w:r w:rsidR="00334571">
        <w:rPr>
          <w:noProof/>
        </w:rPr>
        <w:t xml:space="preserve"> </w:t>
      </w:r>
      <w:r w:rsidRPr="00833C63">
        <w:rPr>
          <w:noProof/>
        </w:rPr>
        <w:t xml:space="preserve">L. Stress-induced prefrontal reorganization and executive dysfunction in rodents. </w:t>
      </w:r>
      <w:r w:rsidRPr="00833C63">
        <w:rPr>
          <w:i/>
          <w:iCs/>
          <w:noProof/>
        </w:rPr>
        <w:t xml:space="preserve">Neuroscience and </w:t>
      </w:r>
      <w:r w:rsidR="00972BAF">
        <w:rPr>
          <w:i/>
          <w:iCs/>
          <w:noProof/>
        </w:rPr>
        <w:t>B</w:t>
      </w:r>
      <w:r w:rsidRPr="00833C63">
        <w:rPr>
          <w:i/>
          <w:iCs/>
          <w:noProof/>
        </w:rPr>
        <w:t xml:space="preserve">iobehavioral </w:t>
      </w:r>
      <w:r w:rsidR="00972BAF">
        <w:rPr>
          <w:i/>
          <w:iCs/>
          <w:noProof/>
        </w:rPr>
        <w:t>R</w:t>
      </w:r>
      <w:r w:rsidRPr="00833C63">
        <w:rPr>
          <w:i/>
          <w:iCs/>
          <w:noProof/>
        </w:rPr>
        <w:t>eviews</w:t>
      </w:r>
      <w:r w:rsidRPr="00833C63">
        <w:rPr>
          <w:noProof/>
        </w:rPr>
        <w:t xml:space="preserve">. </w:t>
      </w:r>
      <w:r w:rsidRPr="00833C63">
        <w:rPr>
          <w:b/>
          <w:bCs/>
          <w:noProof/>
        </w:rPr>
        <w:t>33</w:t>
      </w:r>
      <w:r w:rsidRPr="00833C63">
        <w:rPr>
          <w:noProof/>
        </w:rPr>
        <w:t xml:space="preserve"> (6), 773–83</w:t>
      </w:r>
      <w:r w:rsidR="00334571">
        <w:rPr>
          <w:noProof/>
        </w:rPr>
        <w:t xml:space="preserve"> </w:t>
      </w:r>
      <w:r w:rsidRPr="00833C63">
        <w:rPr>
          <w:noProof/>
        </w:rPr>
        <w:t>(2009).</w:t>
      </w:r>
    </w:p>
    <w:p w14:paraId="6479F9F7" w14:textId="11F7CE3A" w:rsidR="00833C63" w:rsidRPr="00833C63" w:rsidRDefault="00833C63" w:rsidP="0062728D">
      <w:pPr>
        <w:ind w:left="640" w:hanging="640"/>
        <w:jc w:val="left"/>
        <w:rPr>
          <w:noProof/>
        </w:rPr>
      </w:pPr>
      <w:r w:rsidRPr="00833C63">
        <w:rPr>
          <w:noProof/>
        </w:rPr>
        <w:t>44.</w:t>
      </w:r>
      <w:r w:rsidRPr="00833C63">
        <w:rPr>
          <w:noProof/>
        </w:rPr>
        <w:tab/>
        <w:t>Placek, K., Dippel, W.</w:t>
      </w:r>
      <w:r w:rsidR="00334571">
        <w:rPr>
          <w:noProof/>
        </w:rPr>
        <w:t xml:space="preserve"> </w:t>
      </w:r>
      <w:r w:rsidRPr="00833C63">
        <w:rPr>
          <w:noProof/>
        </w:rPr>
        <w:t>C., Jones, S., Brady, A.</w:t>
      </w:r>
      <w:r w:rsidR="00334571">
        <w:rPr>
          <w:noProof/>
        </w:rPr>
        <w:t xml:space="preserve"> </w:t>
      </w:r>
      <w:r w:rsidRPr="00833C63">
        <w:rPr>
          <w:noProof/>
        </w:rPr>
        <w:t xml:space="preserve">M. Impairments in set-shifting but not reversal learning in the neonatal ventral hippocampal lesion model of schizophrenia: further evidence for medial prefrontal deficits. </w:t>
      </w:r>
      <w:r w:rsidRPr="00833C63">
        <w:rPr>
          <w:i/>
          <w:iCs/>
          <w:noProof/>
        </w:rPr>
        <w:t xml:space="preserve">Behavioural </w:t>
      </w:r>
      <w:r w:rsidR="00334571">
        <w:rPr>
          <w:i/>
          <w:iCs/>
          <w:noProof/>
        </w:rPr>
        <w:t>B</w:t>
      </w:r>
      <w:r w:rsidRPr="00833C63">
        <w:rPr>
          <w:i/>
          <w:iCs/>
          <w:noProof/>
        </w:rPr>
        <w:t xml:space="preserve">rain </w:t>
      </w:r>
      <w:r w:rsidR="00334571">
        <w:rPr>
          <w:i/>
          <w:iCs/>
          <w:noProof/>
        </w:rPr>
        <w:t>R</w:t>
      </w:r>
      <w:r w:rsidRPr="00833C63">
        <w:rPr>
          <w:i/>
          <w:iCs/>
          <w:noProof/>
        </w:rPr>
        <w:t>esearch</w:t>
      </w:r>
      <w:r w:rsidRPr="00833C63">
        <w:rPr>
          <w:noProof/>
        </w:rPr>
        <w:t xml:space="preserve">. </w:t>
      </w:r>
      <w:r w:rsidRPr="00833C63">
        <w:rPr>
          <w:b/>
          <w:bCs/>
          <w:noProof/>
        </w:rPr>
        <w:t>256</w:t>
      </w:r>
      <w:r w:rsidRPr="00833C63">
        <w:rPr>
          <w:noProof/>
        </w:rPr>
        <w:t>, 405–13</w:t>
      </w:r>
      <w:r w:rsidR="00334571">
        <w:rPr>
          <w:noProof/>
        </w:rPr>
        <w:t xml:space="preserve"> </w:t>
      </w:r>
      <w:r w:rsidRPr="00833C63">
        <w:rPr>
          <w:noProof/>
        </w:rPr>
        <w:t>(2013).</w:t>
      </w:r>
    </w:p>
    <w:p w14:paraId="36775AD0" w14:textId="0EEEC1CB" w:rsidR="00833C63" w:rsidRPr="00833C63" w:rsidRDefault="00833C63" w:rsidP="0062728D">
      <w:pPr>
        <w:ind w:left="640" w:hanging="640"/>
        <w:jc w:val="left"/>
        <w:rPr>
          <w:noProof/>
        </w:rPr>
      </w:pPr>
      <w:r w:rsidRPr="00833C63">
        <w:rPr>
          <w:noProof/>
        </w:rPr>
        <w:t>45.</w:t>
      </w:r>
      <w:r w:rsidRPr="00833C63">
        <w:rPr>
          <w:noProof/>
        </w:rPr>
        <w:tab/>
        <w:t xml:space="preserve">Nikiforuk, A., Popik, P. Long-lasting cognitive deficit induced by stress is alleviated by acute administration of antidepressants. </w:t>
      </w:r>
      <w:r w:rsidRPr="00833C63">
        <w:rPr>
          <w:i/>
          <w:iCs/>
          <w:noProof/>
        </w:rPr>
        <w:t>Psychoneuroendocrinology</w:t>
      </w:r>
      <w:r w:rsidRPr="00833C63">
        <w:rPr>
          <w:noProof/>
        </w:rPr>
        <w:t xml:space="preserve">. </w:t>
      </w:r>
      <w:r w:rsidRPr="00833C63">
        <w:rPr>
          <w:b/>
          <w:bCs/>
          <w:noProof/>
        </w:rPr>
        <w:t>36</w:t>
      </w:r>
      <w:r w:rsidRPr="00833C63">
        <w:rPr>
          <w:noProof/>
        </w:rPr>
        <w:t xml:space="preserve"> (1), 28–39</w:t>
      </w:r>
      <w:r w:rsidR="00334571">
        <w:rPr>
          <w:noProof/>
        </w:rPr>
        <w:t xml:space="preserve"> </w:t>
      </w:r>
      <w:r w:rsidRPr="00833C63">
        <w:rPr>
          <w:noProof/>
        </w:rPr>
        <w:t>(2011).</w:t>
      </w:r>
    </w:p>
    <w:p w14:paraId="1BE3AE7D" w14:textId="6B22F72F" w:rsidR="00833C63" w:rsidRPr="00833C63" w:rsidRDefault="00833C63" w:rsidP="0062728D">
      <w:pPr>
        <w:ind w:left="640" w:hanging="640"/>
        <w:jc w:val="left"/>
        <w:rPr>
          <w:noProof/>
        </w:rPr>
      </w:pPr>
      <w:r w:rsidRPr="00833C63">
        <w:rPr>
          <w:noProof/>
        </w:rPr>
        <w:t>46.</w:t>
      </w:r>
      <w:r w:rsidRPr="00833C63">
        <w:rPr>
          <w:noProof/>
        </w:rPr>
        <w:tab/>
        <w:t>Bondi, C.</w:t>
      </w:r>
      <w:r w:rsidR="00334571">
        <w:rPr>
          <w:noProof/>
        </w:rPr>
        <w:t xml:space="preserve"> </w:t>
      </w:r>
      <w:r w:rsidRPr="00833C63">
        <w:rPr>
          <w:noProof/>
        </w:rPr>
        <w:t>O., Rodriguez, G., Gould, G.</w:t>
      </w:r>
      <w:r w:rsidR="00334571">
        <w:rPr>
          <w:noProof/>
        </w:rPr>
        <w:t xml:space="preserve"> </w:t>
      </w:r>
      <w:r w:rsidRPr="00833C63">
        <w:rPr>
          <w:noProof/>
        </w:rPr>
        <w:t>G., Frazer, A., Morilak, D.</w:t>
      </w:r>
      <w:r w:rsidR="00334571">
        <w:rPr>
          <w:noProof/>
        </w:rPr>
        <w:t xml:space="preserve"> </w:t>
      </w:r>
      <w:r w:rsidRPr="00833C63">
        <w:rPr>
          <w:noProof/>
        </w:rPr>
        <w:t xml:space="preserve">A. Chronic unpredictable stress induces a cognitive deficit and anxiety-like behavior in rats that is prevented by chronic antidepressant drug treatment. </w:t>
      </w:r>
      <w:r w:rsidRPr="00833C63">
        <w:rPr>
          <w:i/>
          <w:iCs/>
          <w:noProof/>
        </w:rPr>
        <w:t>Neuropsychopharmacology</w:t>
      </w:r>
      <w:r w:rsidRPr="00833C63">
        <w:rPr>
          <w:noProof/>
        </w:rPr>
        <w:t xml:space="preserve">. </w:t>
      </w:r>
      <w:r w:rsidRPr="00833C63">
        <w:rPr>
          <w:b/>
          <w:bCs/>
          <w:noProof/>
        </w:rPr>
        <w:t>33</w:t>
      </w:r>
      <w:r w:rsidRPr="00833C63">
        <w:rPr>
          <w:noProof/>
        </w:rPr>
        <w:t xml:space="preserve"> (2), 320–31</w:t>
      </w:r>
      <w:r w:rsidR="00334571">
        <w:rPr>
          <w:noProof/>
        </w:rPr>
        <w:t xml:space="preserve"> </w:t>
      </w:r>
      <w:r w:rsidRPr="00833C63">
        <w:rPr>
          <w:noProof/>
        </w:rPr>
        <w:t>(2008).</w:t>
      </w:r>
    </w:p>
    <w:p w14:paraId="020A8F28" w14:textId="08A9AB7C" w:rsidR="009726EE" w:rsidRPr="006B7617" w:rsidRDefault="00896F10" w:rsidP="0062728D">
      <w:pPr>
        <w:ind w:left="640" w:hanging="640"/>
        <w:jc w:val="left"/>
        <w:rPr>
          <w:rFonts w:asciiTheme="minorHAnsi" w:hAnsiTheme="minorHAnsi" w:cstheme="minorHAnsi"/>
          <w:color w:val="auto"/>
        </w:rPr>
      </w:pPr>
      <w:r w:rsidRPr="006B7617">
        <w:rPr>
          <w:rFonts w:asciiTheme="minorHAnsi" w:hAnsiTheme="minorHAnsi" w:cstheme="minorHAnsi"/>
          <w:color w:val="auto"/>
        </w:rPr>
        <w:fldChar w:fldCharType="end"/>
      </w:r>
    </w:p>
    <w:sectPr w:rsidR="009726EE" w:rsidRPr="006B7617" w:rsidSect="006B761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55B1C" w14:textId="77777777" w:rsidR="000024D9" w:rsidRDefault="000024D9" w:rsidP="00621C4E">
      <w:r>
        <w:separator/>
      </w:r>
    </w:p>
  </w:endnote>
  <w:endnote w:type="continuationSeparator" w:id="0">
    <w:p w14:paraId="269483C9" w14:textId="77777777" w:rsidR="000024D9" w:rsidRDefault="000024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E62F78E" w:rsidR="008A16FA" w:rsidRDefault="008A16FA">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October 2016</w:t>
        </w:r>
      </w:p>
    </w:sdtContent>
  </w:sdt>
  <w:p w14:paraId="39947363" w14:textId="71AB2B06" w:rsidR="008A16FA" w:rsidRPr="00494F77" w:rsidRDefault="008A16F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A16FA" w:rsidRDefault="008A16F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53344" w14:textId="77777777" w:rsidR="000024D9" w:rsidRDefault="000024D9" w:rsidP="00621C4E">
      <w:r>
        <w:separator/>
      </w:r>
    </w:p>
  </w:footnote>
  <w:footnote w:type="continuationSeparator" w:id="0">
    <w:p w14:paraId="5ED5734C" w14:textId="77777777" w:rsidR="000024D9" w:rsidRDefault="000024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C0E8AF8" w:rsidR="008A16FA" w:rsidRPr="006F06E4" w:rsidRDefault="008A16F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B36"/>
    <w:multiLevelType w:val="hybridMultilevel"/>
    <w:tmpl w:val="37FAF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0F6CEC"/>
    <w:multiLevelType w:val="multilevel"/>
    <w:tmpl w:val="8C88E3D2"/>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41C5432"/>
    <w:multiLevelType w:val="multilevel"/>
    <w:tmpl w:val="78B66E8C"/>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7487541"/>
    <w:multiLevelType w:val="multilevel"/>
    <w:tmpl w:val="347E4FFA"/>
    <w:lvl w:ilvl="0">
      <w:start w:val="2"/>
      <w:numFmt w:val="decimal"/>
      <w:lvlText w:val="%1"/>
      <w:lvlJc w:val="left"/>
      <w:pPr>
        <w:ind w:left="480" w:hanging="480"/>
      </w:pPr>
      <w:rPr>
        <w:rFonts w:ascii="Arial" w:hAnsi="Arial" w:cs="Arial" w:hint="default"/>
        <w:color w:val="000000"/>
        <w:sz w:val="22"/>
      </w:rPr>
    </w:lvl>
    <w:lvl w:ilvl="1">
      <w:start w:val="1"/>
      <w:numFmt w:val="decimal"/>
      <w:lvlText w:val="%1.%2"/>
      <w:lvlJc w:val="left"/>
      <w:pPr>
        <w:ind w:left="480" w:hanging="480"/>
      </w:pPr>
      <w:rPr>
        <w:rFonts w:ascii="Arial" w:hAnsi="Arial" w:cs="Arial" w:hint="default"/>
        <w:color w:val="000000"/>
        <w:sz w:val="22"/>
      </w:rPr>
    </w:lvl>
    <w:lvl w:ilvl="2">
      <w:start w:val="3"/>
      <w:numFmt w:val="decimal"/>
      <w:lvlText w:val="%1.%2.%3"/>
      <w:lvlJc w:val="left"/>
      <w:pPr>
        <w:ind w:left="720" w:hanging="720"/>
      </w:pPr>
      <w:rPr>
        <w:rFonts w:ascii="Arial" w:hAnsi="Arial" w:cs="Arial" w:hint="default"/>
        <w:color w:val="000000"/>
        <w:sz w:val="22"/>
      </w:rPr>
    </w:lvl>
    <w:lvl w:ilvl="3">
      <w:start w:val="1"/>
      <w:numFmt w:val="decimal"/>
      <w:lvlText w:val="%1.%2.%3.%4"/>
      <w:lvlJc w:val="left"/>
      <w:pPr>
        <w:ind w:left="720" w:hanging="720"/>
      </w:pPr>
      <w:rPr>
        <w:rFonts w:ascii="Arial" w:hAnsi="Arial" w:cs="Arial" w:hint="default"/>
        <w:color w:val="000000"/>
        <w:sz w:val="22"/>
      </w:rPr>
    </w:lvl>
    <w:lvl w:ilvl="4">
      <w:start w:val="1"/>
      <w:numFmt w:val="decimal"/>
      <w:lvlText w:val="%1.%2.%3.%4.%5"/>
      <w:lvlJc w:val="left"/>
      <w:pPr>
        <w:ind w:left="1080" w:hanging="1080"/>
      </w:pPr>
      <w:rPr>
        <w:rFonts w:ascii="Arial" w:hAnsi="Arial" w:cs="Arial" w:hint="default"/>
        <w:color w:val="000000"/>
        <w:sz w:val="22"/>
      </w:rPr>
    </w:lvl>
    <w:lvl w:ilvl="5">
      <w:start w:val="1"/>
      <w:numFmt w:val="decimal"/>
      <w:lvlText w:val="%1.%2.%3.%4.%5.%6"/>
      <w:lvlJc w:val="left"/>
      <w:pPr>
        <w:ind w:left="1080" w:hanging="1080"/>
      </w:pPr>
      <w:rPr>
        <w:rFonts w:ascii="Arial" w:hAnsi="Arial" w:cs="Arial" w:hint="default"/>
        <w:color w:val="000000"/>
        <w:sz w:val="22"/>
      </w:rPr>
    </w:lvl>
    <w:lvl w:ilvl="6">
      <w:start w:val="1"/>
      <w:numFmt w:val="decimal"/>
      <w:lvlText w:val="%1.%2.%3.%4.%5.%6.%7"/>
      <w:lvlJc w:val="left"/>
      <w:pPr>
        <w:ind w:left="1440" w:hanging="1440"/>
      </w:pPr>
      <w:rPr>
        <w:rFonts w:ascii="Arial" w:hAnsi="Arial" w:cs="Arial" w:hint="default"/>
        <w:color w:val="000000"/>
        <w:sz w:val="22"/>
      </w:rPr>
    </w:lvl>
    <w:lvl w:ilvl="7">
      <w:start w:val="1"/>
      <w:numFmt w:val="decimal"/>
      <w:lvlText w:val="%1.%2.%3.%4.%5.%6.%7.%8"/>
      <w:lvlJc w:val="left"/>
      <w:pPr>
        <w:ind w:left="1440" w:hanging="1440"/>
      </w:pPr>
      <w:rPr>
        <w:rFonts w:ascii="Arial" w:hAnsi="Arial" w:cs="Arial" w:hint="default"/>
        <w:color w:val="000000"/>
        <w:sz w:val="22"/>
      </w:rPr>
    </w:lvl>
    <w:lvl w:ilvl="8">
      <w:start w:val="1"/>
      <w:numFmt w:val="decimal"/>
      <w:lvlText w:val="%1.%2.%3.%4.%5.%6.%7.%8.%9"/>
      <w:lvlJc w:val="left"/>
      <w:pPr>
        <w:ind w:left="1800" w:hanging="1800"/>
      </w:pPr>
      <w:rPr>
        <w:rFonts w:ascii="Arial" w:hAnsi="Arial" w:cs="Arial" w:hint="default"/>
        <w:color w:val="000000"/>
        <w:sz w:val="22"/>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35678"/>
    <w:multiLevelType w:val="multilevel"/>
    <w:tmpl w:val="650A8AC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C57B6"/>
    <w:multiLevelType w:val="multilevel"/>
    <w:tmpl w:val="2ED041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4559CE"/>
    <w:multiLevelType w:val="hybridMultilevel"/>
    <w:tmpl w:val="EC5E8068"/>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251DF"/>
    <w:multiLevelType w:val="multilevel"/>
    <w:tmpl w:val="534ABC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F123962"/>
    <w:multiLevelType w:val="hybridMultilevel"/>
    <w:tmpl w:val="8B5E3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826CE"/>
    <w:multiLevelType w:val="multilevel"/>
    <w:tmpl w:val="E3E2E460"/>
    <w:lvl w:ilvl="0">
      <w:start w:val="2"/>
      <w:numFmt w:val="decimal"/>
      <w:lvlText w:val="%1"/>
      <w:lvlJc w:val="left"/>
      <w:pPr>
        <w:ind w:left="480" w:hanging="480"/>
      </w:pPr>
      <w:rPr>
        <w:rFonts w:ascii="Arial" w:hAnsi="Arial" w:cs="Arial" w:hint="default"/>
        <w:color w:val="000000"/>
        <w:sz w:val="22"/>
      </w:rPr>
    </w:lvl>
    <w:lvl w:ilvl="1">
      <w:start w:val="1"/>
      <w:numFmt w:val="decimal"/>
      <w:lvlText w:val="%1.%2"/>
      <w:lvlJc w:val="left"/>
      <w:pPr>
        <w:ind w:left="480" w:hanging="480"/>
      </w:pPr>
      <w:rPr>
        <w:rFonts w:ascii="Arial" w:hAnsi="Arial" w:cs="Arial" w:hint="default"/>
        <w:color w:val="000000"/>
        <w:sz w:val="22"/>
      </w:rPr>
    </w:lvl>
    <w:lvl w:ilvl="2">
      <w:start w:val="3"/>
      <w:numFmt w:val="decimal"/>
      <w:lvlText w:val="%1.%2.%3"/>
      <w:lvlJc w:val="left"/>
      <w:pPr>
        <w:ind w:left="720" w:hanging="720"/>
      </w:pPr>
      <w:rPr>
        <w:rFonts w:ascii="Arial" w:hAnsi="Arial" w:cs="Arial" w:hint="default"/>
        <w:color w:val="000000"/>
        <w:sz w:val="22"/>
      </w:rPr>
    </w:lvl>
    <w:lvl w:ilvl="3">
      <w:start w:val="1"/>
      <w:numFmt w:val="decimal"/>
      <w:lvlText w:val="%1.%2.%3.%4"/>
      <w:lvlJc w:val="left"/>
      <w:pPr>
        <w:ind w:left="720" w:hanging="720"/>
      </w:pPr>
      <w:rPr>
        <w:rFonts w:ascii="Arial" w:hAnsi="Arial" w:cs="Arial" w:hint="default"/>
        <w:color w:val="000000"/>
        <w:sz w:val="22"/>
      </w:rPr>
    </w:lvl>
    <w:lvl w:ilvl="4">
      <w:start w:val="1"/>
      <w:numFmt w:val="decimal"/>
      <w:lvlText w:val="%1.%2.%3.%4.%5"/>
      <w:lvlJc w:val="left"/>
      <w:pPr>
        <w:ind w:left="1080" w:hanging="1080"/>
      </w:pPr>
      <w:rPr>
        <w:rFonts w:ascii="Arial" w:hAnsi="Arial" w:cs="Arial" w:hint="default"/>
        <w:color w:val="000000"/>
        <w:sz w:val="22"/>
      </w:rPr>
    </w:lvl>
    <w:lvl w:ilvl="5">
      <w:start w:val="1"/>
      <w:numFmt w:val="decimal"/>
      <w:lvlText w:val="%1.%2.%3.%4.%5.%6"/>
      <w:lvlJc w:val="left"/>
      <w:pPr>
        <w:ind w:left="1080" w:hanging="1080"/>
      </w:pPr>
      <w:rPr>
        <w:rFonts w:ascii="Arial" w:hAnsi="Arial" w:cs="Arial" w:hint="default"/>
        <w:color w:val="000000"/>
        <w:sz w:val="22"/>
      </w:rPr>
    </w:lvl>
    <w:lvl w:ilvl="6">
      <w:start w:val="1"/>
      <w:numFmt w:val="decimal"/>
      <w:lvlText w:val="%1.%2.%3.%4.%5.%6.%7"/>
      <w:lvlJc w:val="left"/>
      <w:pPr>
        <w:ind w:left="1440" w:hanging="1440"/>
      </w:pPr>
      <w:rPr>
        <w:rFonts w:ascii="Arial" w:hAnsi="Arial" w:cs="Arial" w:hint="default"/>
        <w:color w:val="000000"/>
        <w:sz w:val="22"/>
      </w:rPr>
    </w:lvl>
    <w:lvl w:ilvl="7">
      <w:start w:val="1"/>
      <w:numFmt w:val="decimal"/>
      <w:lvlText w:val="%1.%2.%3.%4.%5.%6.%7.%8"/>
      <w:lvlJc w:val="left"/>
      <w:pPr>
        <w:ind w:left="1440" w:hanging="1440"/>
      </w:pPr>
      <w:rPr>
        <w:rFonts w:ascii="Arial" w:hAnsi="Arial" w:cs="Arial" w:hint="default"/>
        <w:color w:val="000000"/>
        <w:sz w:val="22"/>
      </w:rPr>
    </w:lvl>
    <w:lvl w:ilvl="8">
      <w:start w:val="1"/>
      <w:numFmt w:val="decimal"/>
      <w:lvlText w:val="%1.%2.%3.%4.%5.%6.%7.%8.%9"/>
      <w:lvlJc w:val="left"/>
      <w:pPr>
        <w:ind w:left="1800" w:hanging="1800"/>
      </w:pPr>
      <w:rPr>
        <w:rFonts w:ascii="Arial" w:hAnsi="Arial" w:cs="Arial" w:hint="default"/>
        <w:color w:val="000000"/>
        <w:sz w:val="22"/>
      </w:rPr>
    </w:lvl>
  </w:abstractNum>
  <w:num w:numId="1">
    <w:abstractNumId w:val="9"/>
  </w:num>
  <w:num w:numId="2">
    <w:abstractNumId w:val="23"/>
  </w:num>
  <w:num w:numId="3">
    <w:abstractNumId w:val="8"/>
  </w:num>
  <w:num w:numId="4">
    <w:abstractNumId w:val="21"/>
  </w:num>
  <w:num w:numId="5">
    <w:abstractNumId w:val="13"/>
  </w:num>
  <w:num w:numId="6">
    <w:abstractNumId w:val="20"/>
  </w:num>
  <w:num w:numId="7">
    <w:abstractNumId w:val="0"/>
  </w:num>
  <w:num w:numId="8">
    <w:abstractNumId w:val="15"/>
  </w:num>
  <w:num w:numId="9">
    <w:abstractNumId w:val="16"/>
  </w:num>
  <w:num w:numId="10">
    <w:abstractNumId w:val="22"/>
  </w:num>
  <w:num w:numId="11">
    <w:abstractNumId w:val="26"/>
  </w:num>
  <w:num w:numId="12">
    <w:abstractNumId w:val="5"/>
  </w:num>
  <w:num w:numId="13">
    <w:abstractNumId w:val="24"/>
  </w:num>
  <w:num w:numId="14">
    <w:abstractNumId w:val="29"/>
  </w:num>
  <w:num w:numId="15">
    <w:abstractNumId w:val="17"/>
  </w:num>
  <w:num w:numId="16">
    <w:abstractNumId w:val="12"/>
  </w:num>
  <w:num w:numId="17">
    <w:abstractNumId w:val="25"/>
  </w:num>
  <w:num w:numId="18">
    <w:abstractNumId w:val="18"/>
  </w:num>
  <w:num w:numId="19">
    <w:abstractNumId w:val="27"/>
  </w:num>
  <w:num w:numId="20">
    <w:abstractNumId w:val="6"/>
  </w:num>
  <w:num w:numId="21">
    <w:abstractNumId w:val="28"/>
  </w:num>
  <w:num w:numId="22">
    <w:abstractNumId w:val="19"/>
  </w:num>
  <w:num w:numId="23">
    <w:abstractNumId w:val="7"/>
  </w:num>
  <w:num w:numId="24">
    <w:abstractNumId w:val="11"/>
  </w:num>
  <w:num w:numId="25">
    <w:abstractNumId w:val="10"/>
  </w:num>
  <w:num w:numId="26">
    <w:abstractNumId w:val="2"/>
  </w:num>
  <w:num w:numId="27">
    <w:abstractNumId w:val="4"/>
  </w:num>
  <w:num w:numId="28">
    <w:abstractNumId w:val="3"/>
  </w:num>
  <w:num w:numId="29">
    <w:abstractNumId w:val="30"/>
  </w:num>
  <w:num w:numId="30">
    <w:abstractNumId w:val="14"/>
  </w:num>
  <w:num w:numId="3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4D9"/>
    <w:rsid w:val="00005815"/>
    <w:rsid w:val="000066F7"/>
    <w:rsid w:val="00007DBC"/>
    <w:rsid w:val="00007EA1"/>
    <w:rsid w:val="000100F0"/>
    <w:rsid w:val="00012A82"/>
    <w:rsid w:val="00012FF9"/>
    <w:rsid w:val="00014314"/>
    <w:rsid w:val="00021434"/>
    <w:rsid w:val="00021774"/>
    <w:rsid w:val="00021DF3"/>
    <w:rsid w:val="00023869"/>
    <w:rsid w:val="00024598"/>
    <w:rsid w:val="00026245"/>
    <w:rsid w:val="00032769"/>
    <w:rsid w:val="00037B58"/>
    <w:rsid w:val="00051B73"/>
    <w:rsid w:val="0005482E"/>
    <w:rsid w:val="00060ABE"/>
    <w:rsid w:val="00061A50"/>
    <w:rsid w:val="00064104"/>
    <w:rsid w:val="00066025"/>
    <w:rsid w:val="000701D1"/>
    <w:rsid w:val="00075CD7"/>
    <w:rsid w:val="00080A20"/>
    <w:rsid w:val="00082796"/>
    <w:rsid w:val="00083886"/>
    <w:rsid w:val="00086327"/>
    <w:rsid w:val="00087C0A"/>
    <w:rsid w:val="0009194D"/>
    <w:rsid w:val="00093BC4"/>
    <w:rsid w:val="00097929"/>
    <w:rsid w:val="000A1E80"/>
    <w:rsid w:val="000A3B70"/>
    <w:rsid w:val="000A5153"/>
    <w:rsid w:val="000B0520"/>
    <w:rsid w:val="000B10AE"/>
    <w:rsid w:val="000B1A7A"/>
    <w:rsid w:val="000B30BF"/>
    <w:rsid w:val="000B4899"/>
    <w:rsid w:val="000B566B"/>
    <w:rsid w:val="000B662E"/>
    <w:rsid w:val="000B7294"/>
    <w:rsid w:val="000B75D0"/>
    <w:rsid w:val="000C1CF8"/>
    <w:rsid w:val="000C49CF"/>
    <w:rsid w:val="000C52E9"/>
    <w:rsid w:val="000C5CDC"/>
    <w:rsid w:val="000C65DC"/>
    <w:rsid w:val="000C66F3"/>
    <w:rsid w:val="000C6900"/>
    <w:rsid w:val="000C6F4B"/>
    <w:rsid w:val="000D31E8"/>
    <w:rsid w:val="000D76E4"/>
    <w:rsid w:val="000E3816"/>
    <w:rsid w:val="000E4F77"/>
    <w:rsid w:val="000F265C"/>
    <w:rsid w:val="000F2803"/>
    <w:rsid w:val="000F3AFA"/>
    <w:rsid w:val="000F5712"/>
    <w:rsid w:val="000F6611"/>
    <w:rsid w:val="000F7E22"/>
    <w:rsid w:val="00104913"/>
    <w:rsid w:val="001104F3"/>
    <w:rsid w:val="00112EEB"/>
    <w:rsid w:val="0012563A"/>
    <w:rsid w:val="0012675B"/>
    <w:rsid w:val="001313A7"/>
    <w:rsid w:val="0013276F"/>
    <w:rsid w:val="0013621E"/>
    <w:rsid w:val="0013642E"/>
    <w:rsid w:val="00137E26"/>
    <w:rsid w:val="001442FE"/>
    <w:rsid w:val="00152A23"/>
    <w:rsid w:val="00152BF5"/>
    <w:rsid w:val="001530A9"/>
    <w:rsid w:val="001627BB"/>
    <w:rsid w:val="00162CB7"/>
    <w:rsid w:val="00171E5B"/>
    <w:rsid w:val="00171F94"/>
    <w:rsid w:val="00175D4E"/>
    <w:rsid w:val="0017668A"/>
    <w:rsid w:val="001766FE"/>
    <w:rsid w:val="001771E7"/>
    <w:rsid w:val="00177642"/>
    <w:rsid w:val="00177BE2"/>
    <w:rsid w:val="00180ABC"/>
    <w:rsid w:val="001911FF"/>
    <w:rsid w:val="00192006"/>
    <w:rsid w:val="00193180"/>
    <w:rsid w:val="001B1519"/>
    <w:rsid w:val="001B2E2D"/>
    <w:rsid w:val="001B5CD2"/>
    <w:rsid w:val="001C0BEE"/>
    <w:rsid w:val="001C1E49"/>
    <w:rsid w:val="001C2A98"/>
    <w:rsid w:val="001D3D7D"/>
    <w:rsid w:val="001D3FFF"/>
    <w:rsid w:val="001D625F"/>
    <w:rsid w:val="001D7576"/>
    <w:rsid w:val="001E14A0"/>
    <w:rsid w:val="001E7376"/>
    <w:rsid w:val="001F225C"/>
    <w:rsid w:val="001F3C21"/>
    <w:rsid w:val="00201CFA"/>
    <w:rsid w:val="0020220D"/>
    <w:rsid w:val="00202448"/>
    <w:rsid w:val="00202D15"/>
    <w:rsid w:val="00204F2E"/>
    <w:rsid w:val="00212EAE"/>
    <w:rsid w:val="00214BEE"/>
    <w:rsid w:val="00220302"/>
    <w:rsid w:val="002205B8"/>
    <w:rsid w:val="00225720"/>
    <w:rsid w:val="002259E5"/>
    <w:rsid w:val="00226140"/>
    <w:rsid w:val="002274F3"/>
    <w:rsid w:val="0023094C"/>
    <w:rsid w:val="00234BE3"/>
    <w:rsid w:val="002357DD"/>
    <w:rsid w:val="00235A90"/>
    <w:rsid w:val="00236534"/>
    <w:rsid w:val="002376BA"/>
    <w:rsid w:val="00241E48"/>
    <w:rsid w:val="0024214E"/>
    <w:rsid w:val="00242623"/>
    <w:rsid w:val="00243D2F"/>
    <w:rsid w:val="00250558"/>
    <w:rsid w:val="00255B8D"/>
    <w:rsid w:val="00260652"/>
    <w:rsid w:val="00261A19"/>
    <w:rsid w:val="00261F25"/>
    <w:rsid w:val="002632EE"/>
    <w:rsid w:val="002648A9"/>
    <w:rsid w:val="0026536F"/>
    <w:rsid w:val="0026553C"/>
    <w:rsid w:val="0026604E"/>
    <w:rsid w:val="00267DD5"/>
    <w:rsid w:val="00272283"/>
    <w:rsid w:val="00274A0A"/>
    <w:rsid w:val="00277593"/>
    <w:rsid w:val="00280918"/>
    <w:rsid w:val="00282AF6"/>
    <w:rsid w:val="00285E63"/>
    <w:rsid w:val="00287085"/>
    <w:rsid w:val="00290AF9"/>
    <w:rsid w:val="00291132"/>
    <w:rsid w:val="00295FAC"/>
    <w:rsid w:val="002967CF"/>
    <w:rsid w:val="00297788"/>
    <w:rsid w:val="002A484B"/>
    <w:rsid w:val="002A49A1"/>
    <w:rsid w:val="002A64A6"/>
    <w:rsid w:val="002C47D4"/>
    <w:rsid w:val="002D0F38"/>
    <w:rsid w:val="002D13DE"/>
    <w:rsid w:val="002D172D"/>
    <w:rsid w:val="002D1737"/>
    <w:rsid w:val="002D306F"/>
    <w:rsid w:val="002D77E3"/>
    <w:rsid w:val="002E1032"/>
    <w:rsid w:val="002E5D27"/>
    <w:rsid w:val="002E694F"/>
    <w:rsid w:val="002F2859"/>
    <w:rsid w:val="002F4A2F"/>
    <w:rsid w:val="002F6E3C"/>
    <w:rsid w:val="0030117D"/>
    <w:rsid w:val="00301F30"/>
    <w:rsid w:val="00302B84"/>
    <w:rsid w:val="00303C87"/>
    <w:rsid w:val="003108E5"/>
    <w:rsid w:val="003120CB"/>
    <w:rsid w:val="00314A8D"/>
    <w:rsid w:val="003159DC"/>
    <w:rsid w:val="00320153"/>
    <w:rsid w:val="00320367"/>
    <w:rsid w:val="0032049C"/>
    <w:rsid w:val="00322871"/>
    <w:rsid w:val="00326FB3"/>
    <w:rsid w:val="003316D4"/>
    <w:rsid w:val="00333822"/>
    <w:rsid w:val="00334571"/>
    <w:rsid w:val="00336715"/>
    <w:rsid w:val="00340DFD"/>
    <w:rsid w:val="00343631"/>
    <w:rsid w:val="00344954"/>
    <w:rsid w:val="003469CD"/>
    <w:rsid w:val="00350CD7"/>
    <w:rsid w:val="00356307"/>
    <w:rsid w:val="00360C17"/>
    <w:rsid w:val="003621C6"/>
    <w:rsid w:val="003622B8"/>
    <w:rsid w:val="003630FB"/>
    <w:rsid w:val="00366B76"/>
    <w:rsid w:val="00373051"/>
    <w:rsid w:val="00373B8F"/>
    <w:rsid w:val="00376D95"/>
    <w:rsid w:val="00377F29"/>
    <w:rsid w:val="00377FBB"/>
    <w:rsid w:val="003840A7"/>
    <w:rsid w:val="00385140"/>
    <w:rsid w:val="00385212"/>
    <w:rsid w:val="003A16FC"/>
    <w:rsid w:val="003A358A"/>
    <w:rsid w:val="003A4FCD"/>
    <w:rsid w:val="003A5D34"/>
    <w:rsid w:val="003B0944"/>
    <w:rsid w:val="003B1593"/>
    <w:rsid w:val="003B394E"/>
    <w:rsid w:val="003B4381"/>
    <w:rsid w:val="003C1043"/>
    <w:rsid w:val="003C1A30"/>
    <w:rsid w:val="003C3D02"/>
    <w:rsid w:val="003C6779"/>
    <w:rsid w:val="003D1DBA"/>
    <w:rsid w:val="003D2998"/>
    <w:rsid w:val="003D2F0A"/>
    <w:rsid w:val="003D3891"/>
    <w:rsid w:val="003D5D84"/>
    <w:rsid w:val="003E0F4F"/>
    <w:rsid w:val="003E18AC"/>
    <w:rsid w:val="003E210B"/>
    <w:rsid w:val="003E2A12"/>
    <w:rsid w:val="003E3384"/>
    <w:rsid w:val="003E548E"/>
    <w:rsid w:val="003F4D33"/>
    <w:rsid w:val="003F7A75"/>
    <w:rsid w:val="00404B50"/>
    <w:rsid w:val="00407B1A"/>
    <w:rsid w:val="00407DB8"/>
    <w:rsid w:val="004148E1"/>
    <w:rsid w:val="00414CFA"/>
    <w:rsid w:val="00420BE9"/>
    <w:rsid w:val="00420D33"/>
    <w:rsid w:val="00423AD8"/>
    <w:rsid w:val="00423B20"/>
    <w:rsid w:val="00424C85"/>
    <w:rsid w:val="004260BD"/>
    <w:rsid w:val="0043012F"/>
    <w:rsid w:val="00430F1F"/>
    <w:rsid w:val="004326EA"/>
    <w:rsid w:val="00443241"/>
    <w:rsid w:val="0044434C"/>
    <w:rsid w:val="0044456B"/>
    <w:rsid w:val="00444748"/>
    <w:rsid w:val="00447BD1"/>
    <w:rsid w:val="004507F3"/>
    <w:rsid w:val="00450AF4"/>
    <w:rsid w:val="00460DDE"/>
    <w:rsid w:val="00464630"/>
    <w:rsid w:val="004671C7"/>
    <w:rsid w:val="00472F4D"/>
    <w:rsid w:val="004730BF"/>
    <w:rsid w:val="00474DCB"/>
    <w:rsid w:val="0047535C"/>
    <w:rsid w:val="00476083"/>
    <w:rsid w:val="00485870"/>
    <w:rsid w:val="00485FE8"/>
    <w:rsid w:val="00492629"/>
    <w:rsid w:val="00492EB5"/>
    <w:rsid w:val="00494F77"/>
    <w:rsid w:val="00495732"/>
    <w:rsid w:val="00497721"/>
    <w:rsid w:val="004A0229"/>
    <w:rsid w:val="004A18F4"/>
    <w:rsid w:val="004A35D2"/>
    <w:rsid w:val="004A71E4"/>
    <w:rsid w:val="004B2F00"/>
    <w:rsid w:val="004B5207"/>
    <w:rsid w:val="004B541A"/>
    <w:rsid w:val="004B6E31"/>
    <w:rsid w:val="004B7032"/>
    <w:rsid w:val="004B7877"/>
    <w:rsid w:val="004C1A86"/>
    <w:rsid w:val="004C1D66"/>
    <w:rsid w:val="004C31D7"/>
    <w:rsid w:val="004C4821"/>
    <w:rsid w:val="004C4AD2"/>
    <w:rsid w:val="004C4CD9"/>
    <w:rsid w:val="004C73AE"/>
    <w:rsid w:val="004D1A20"/>
    <w:rsid w:val="004D1F21"/>
    <w:rsid w:val="004D59D8"/>
    <w:rsid w:val="004D5DA1"/>
    <w:rsid w:val="004E150F"/>
    <w:rsid w:val="004E1DCA"/>
    <w:rsid w:val="004E23A1"/>
    <w:rsid w:val="004E32BF"/>
    <w:rsid w:val="004E3489"/>
    <w:rsid w:val="004E358A"/>
    <w:rsid w:val="004E3AFA"/>
    <w:rsid w:val="004E480C"/>
    <w:rsid w:val="004E6588"/>
    <w:rsid w:val="004F084A"/>
    <w:rsid w:val="004F202C"/>
    <w:rsid w:val="00502A0A"/>
    <w:rsid w:val="005073C6"/>
    <w:rsid w:val="00507C50"/>
    <w:rsid w:val="00514E39"/>
    <w:rsid w:val="00517C3A"/>
    <w:rsid w:val="00527BF4"/>
    <w:rsid w:val="005324BE"/>
    <w:rsid w:val="00534F6C"/>
    <w:rsid w:val="00535994"/>
    <w:rsid w:val="0053646D"/>
    <w:rsid w:val="005401E0"/>
    <w:rsid w:val="005403C5"/>
    <w:rsid w:val="00540AAD"/>
    <w:rsid w:val="00543EC1"/>
    <w:rsid w:val="00546458"/>
    <w:rsid w:val="0055087C"/>
    <w:rsid w:val="005509B5"/>
    <w:rsid w:val="00551529"/>
    <w:rsid w:val="00553413"/>
    <w:rsid w:val="005536BB"/>
    <w:rsid w:val="00560E31"/>
    <w:rsid w:val="0056160A"/>
    <w:rsid w:val="005656E8"/>
    <w:rsid w:val="00572F4F"/>
    <w:rsid w:val="00581B23"/>
    <w:rsid w:val="0058219C"/>
    <w:rsid w:val="0058707F"/>
    <w:rsid w:val="005931FE"/>
    <w:rsid w:val="005B0072"/>
    <w:rsid w:val="005B0732"/>
    <w:rsid w:val="005B38A0"/>
    <w:rsid w:val="005B46A5"/>
    <w:rsid w:val="005B491C"/>
    <w:rsid w:val="005B4DBF"/>
    <w:rsid w:val="005B5C67"/>
    <w:rsid w:val="005B5DE2"/>
    <w:rsid w:val="005B674C"/>
    <w:rsid w:val="005B67C3"/>
    <w:rsid w:val="005C7561"/>
    <w:rsid w:val="005D1E57"/>
    <w:rsid w:val="005D2F57"/>
    <w:rsid w:val="005D34F6"/>
    <w:rsid w:val="005D4F1A"/>
    <w:rsid w:val="005E020A"/>
    <w:rsid w:val="005E02C9"/>
    <w:rsid w:val="005E1884"/>
    <w:rsid w:val="005F1BC2"/>
    <w:rsid w:val="005F373A"/>
    <w:rsid w:val="005F4CB7"/>
    <w:rsid w:val="005F4F87"/>
    <w:rsid w:val="005F6B0E"/>
    <w:rsid w:val="005F760E"/>
    <w:rsid w:val="005F7B1D"/>
    <w:rsid w:val="00601C54"/>
    <w:rsid w:val="0060222A"/>
    <w:rsid w:val="00610C21"/>
    <w:rsid w:val="0061105B"/>
    <w:rsid w:val="00611907"/>
    <w:rsid w:val="00612917"/>
    <w:rsid w:val="00613116"/>
    <w:rsid w:val="006202A6"/>
    <w:rsid w:val="0062054B"/>
    <w:rsid w:val="00621C4E"/>
    <w:rsid w:val="006228A8"/>
    <w:rsid w:val="0062340C"/>
    <w:rsid w:val="00624EAE"/>
    <w:rsid w:val="0062728D"/>
    <w:rsid w:val="006305D7"/>
    <w:rsid w:val="00631A8B"/>
    <w:rsid w:val="00633A01"/>
    <w:rsid w:val="00633B97"/>
    <w:rsid w:val="006341F7"/>
    <w:rsid w:val="00635014"/>
    <w:rsid w:val="00635504"/>
    <w:rsid w:val="006369CE"/>
    <w:rsid w:val="0064061F"/>
    <w:rsid w:val="006411CA"/>
    <w:rsid w:val="00642989"/>
    <w:rsid w:val="00643FBA"/>
    <w:rsid w:val="006450EB"/>
    <w:rsid w:val="00650328"/>
    <w:rsid w:val="006530F9"/>
    <w:rsid w:val="006555B8"/>
    <w:rsid w:val="006619C8"/>
    <w:rsid w:val="00670925"/>
    <w:rsid w:val="00671710"/>
    <w:rsid w:val="00673414"/>
    <w:rsid w:val="00676079"/>
    <w:rsid w:val="00676ECD"/>
    <w:rsid w:val="00677D0A"/>
    <w:rsid w:val="00680A78"/>
    <w:rsid w:val="0068185F"/>
    <w:rsid w:val="00683707"/>
    <w:rsid w:val="00687D46"/>
    <w:rsid w:val="00691A01"/>
    <w:rsid w:val="006928F4"/>
    <w:rsid w:val="006A01CF"/>
    <w:rsid w:val="006A1251"/>
    <w:rsid w:val="006A4761"/>
    <w:rsid w:val="006A60DD"/>
    <w:rsid w:val="006B074C"/>
    <w:rsid w:val="006B2801"/>
    <w:rsid w:val="006B3B84"/>
    <w:rsid w:val="006B4E7C"/>
    <w:rsid w:val="006B5D8C"/>
    <w:rsid w:val="006B72D4"/>
    <w:rsid w:val="006B7617"/>
    <w:rsid w:val="006C11CC"/>
    <w:rsid w:val="006C1AEB"/>
    <w:rsid w:val="006C28CF"/>
    <w:rsid w:val="006C57FE"/>
    <w:rsid w:val="006D0EB3"/>
    <w:rsid w:val="006E4B63"/>
    <w:rsid w:val="006F06E4"/>
    <w:rsid w:val="006F1BA2"/>
    <w:rsid w:val="006F7B41"/>
    <w:rsid w:val="00702B5D"/>
    <w:rsid w:val="00703ED2"/>
    <w:rsid w:val="0070769B"/>
    <w:rsid w:val="00707B8D"/>
    <w:rsid w:val="00711FF8"/>
    <w:rsid w:val="0071234D"/>
    <w:rsid w:val="00713621"/>
    <w:rsid w:val="00713636"/>
    <w:rsid w:val="00714B8C"/>
    <w:rsid w:val="0071675D"/>
    <w:rsid w:val="00717114"/>
    <w:rsid w:val="0072149C"/>
    <w:rsid w:val="00726475"/>
    <w:rsid w:val="00735CF5"/>
    <w:rsid w:val="0074063A"/>
    <w:rsid w:val="007421B5"/>
    <w:rsid w:val="00742AA4"/>
    <w:rsid w:val="00743BA1"/>
    <w:rsid w:val="00745F1E"/>
    <w:rsid w:val="0075063E"/>
    <w:rsid w:val="007515FE"/>
    <w:rsid w:val="0075725D"/>
    <w:rsid w:val="007601D0"/>
    <w:rsid w:val="0076068F"/>
    <w:rsid w:val="0076109D"/>
    <w:rsid w:val="007644EB"/>
    <w:rsid w:val="00767107"/>
    <w:rsid w:val="00773BFD"/>
    <w:rsid w:val="007743B3"/>
    <w:rsid w:val="00774490"/>
    <w:rsid w:val="00776A29"/>
    <w:rsid w:val="007819FF"/>
    <w:rsid w:val="00784A4C"/>
    <w:rsid w:val="00784BC6"/>
    <w:rsid w:val="0078523D"/>
    <w:rsid w:val="007931DF"/>
    <w:rsid w:val="007A0172"/>
    <w:rsid w:val="007A2511"/>
    <w:rsid w:val="007A260E"/>
    <w:rsid w:val="007A353F"/>
    <w:rsid w:val="007A4D4C"/>
    <w:rsid w:val="007A4DD6"/>
    <w:rsid w:val="007A5CB9"/>
    <w:rsid w:val="007B2E3B"/>
    <w:rsid w:val="007B6B07"/>
    <w:rsid w:val="007B6D43"/>
    <w:rsid w:val="007B749A"/>
    <w:rsid w:val="007B7C6E"/>
    <w:rsid w:val="007C08BC"/>
    <w:rsid w:val="007C13C8"/>
    <w:rsid w:val="007D44D7"/>
    <w:rsid w:val="007D5260"/>
    <w:rsid w:val="007D621A"/>
    <w:rsid w:val="007E058A"/>
    <w:rsid w:val="007E2887"/>
    <w:rsid w:val="007E5278"/>
    <w:rsid w:val="007E749C"/>
    <w:rsid w:val="007F1B5C"/>
    <w:rsid w:val="007F7E53"/>
    <w:rsid w:val="00800562"/>
    <w:rsid w:val="00800B53"/>
    <w:rsid w:val="00801257"/>
    <w:rsid w:val="00803965"/>
    <w:rsid w:val="00803B0A"/>
    <w:rsid w:val="00804417"/>
    <w:rsid w:val="00804DED"/>
    <w:rsid w:val="00805B96"/>
    <w:rsid w:val="008105BE"/>
    <w:rsid w:val="008115A5"/>
    <w:rsid w:val="00811D46"/>
    <w:rsid w:val="0081415D"/>
    <w:rsid w:val="00820229"/>
    <w:rsid w:val="00820287"/>
    <w:rsid w:val="00822448"/>
    <w:rsid w:val="00822ABE"/>
    <w:rsid w:val="008244D1"/>
    <w:rsid w:val="00827F51"/>
    <w:rsid w:val="0083104E"/>
    <w:rsid w:val="00833C63"/>
    <w:rsid w:val="008343BE"/>
    <w:rsid w:val="00835A6D"/>
    <w:rsid w:val="00840FB4"/>
    <w:rsid w:val="008410B2"/>
    <w:rsid w:val="0084676E"/>
    <w:rsid w:val="008500A0"/>
    <w:rsid w:val="008524E5"/>
    <w:rsid w:val="0085351C"/>
    <w:rsid w:val="008549CA"/>
    <w:rsid w:val="008556C3"/>
    <w:rsid w:val="0085687C"/>
    <w:rsid w:val="008706C5"/>
    <w:rsid w:val="00873707"/>
    <w:rsid w:val="00874B20"/>
    <w:rsid w:val="008763E1"/>
    <w:rsid w:val="0087775C"/>
    <w:rsid w:val="00877EC8"/>
    <w:rsid w:val="00880F36"/>
    <w:rsid w:val="00885530"/>
    <w:rsid w:val="008910D1"/>
    <w:rsid w:val="0089296C"/>
    <w:rsid w:val="00896ABD"/>
    <w:rsid w:val="00896F10"/>
    <w:rsid w:val="008A16FA"/>
    <w:rsid w:val="008A3380"/>
    <w:rsid w:val="008A7A9C"/>
    <w:rsid w:val="008B262C"/>
    <w:rsid w:val="008B5218"/>
    <w:rsid w:val="008B7102"/>
    <w:rsid w:val="008C27D3"/>
    <w:rsid w:val="008C3B7D"/>
    <w:rsid w:val="008D0F90"/>
    <w:rsid w:val="008D3715"/>
    <w:rsid w:val="008D5465"/>
    <w:rsid w:val="008D7EB7"/>
    <w:rsid w:val="008E3684"/>
    <w:rsid w:val="008E57F5"/>
    <w:rsid w:val="008E7606"/>
    <w:rsid w:val="008F1DAA"/>
    <w:rsid w:val="008F38A2"/>
    <w:rsid w:val="008F3EBD"/>
    <w:rsid w:val="008F5090"/>
    <w:rsid w:val="008F60B2"/>
    <w:rsid w:val="008F7C41"/>
    <w:rsid w:val="0090219E"/>
    <w:rsid w:val="009031E2"/>
    <w:rsid w:val="0091276C"/>
    <w:rsid w:val="00915000"/>
    <w:rsid w:val="009165AC"/>
    <w:rsid w:val="0092053F"/>
    <w:rsid w:val="0092340A"/>
    <w:rsid w:val="009313D9"/>
    <w:rsid w:val="00935B7F"/>
    <w:rsid w:val="00941293"/>
    <w:rsid w:val="00945060"/>
    <w:rsid w:val="00946372"/>
    <w:rsid w:val="00946A52"/>
    <w:rsid w:val="00950C17"/>
    <w:rsid w:val="00951FAF"/>
    <w:rsid w:val="00954740"/>
    <w:rsid w:val="0095757C"/>
    <w:rsid w:val="00957BCC"/>
    <w:rsid w:val="009601A0"/>
    <w:rsid w:val="00960D45"/>
    <w:rsid w:val="00963ABC"/>
    <w:rsid w:val="00965D21"/>
    <w:rsid w:val="00967764"/>
    <w:rsid w:val="00970B0E"/>
    <w:rsid w:val="00970BB9"/>
    <w:rsid w:val="009726EE"/>
    <w:rsid w:val="00972BAF"/>
    <w:rsid w:val="00975573"/>
    <w:rsid w:val="00976D03"/>
    <w:rsid w:val="00977B30"/>
    <w:rsid w:val="00982F41"/>
    <w:rsid w:val="009842DA"/>
    <w:rsid w:val="00985090"/>
    <w:rsid w:val="00987710"/>
    <w:rsid w:val="009904AB"/>
    <w:rsid w:val="00995688"/>
    <w:rsid w:val="009958A6"/>
    <w:rsid w:val="00996422"/>
    <w:rsid w:val="00996456"/>
    <w:rsid w:val="009A04F5"/>
    <w:rsid w:val="009A15EF"/>
    <w:rsid w:val="009A18B9"/>
    <w:rsid w:val="009A37DF"/>
    <w:rsid w:val="009A38A5"/>
    <w:rsid w:val="009B118B"/>
    <w:rsid w:val="009B1737"/>
    <w:rsid w:val="009B3D4B"/>
    <w:rsid w:val="009B5B99"/>
    <w:rsid w:val="009B6744"/>
    <w:rsid w:val="009B6EFC"/>
    <w:rsid w:val="009C2DF8"/>
    <w:rsid w:val="009C31BF"/>
    <w:rsid w:val="009C615F"/>
    <w:rsid w:val="009C68B7"/>
    <w:rsid w:val="009D0834"/>
    <w:rsid w:val="009D0A1E"/>
    <w:rsid w:val="009D2AE3"/>
    <w:rsid w:val="009D52BC"/>
    <w:rsid w:val="009D7D0A"/>
    <w:rsid w:val="009E09D9"/>
    <w:rsid w:val="009E3D0B"/>
    <w:rsid w:val="009F01B1"/>
    <w:rsid w:val="009F0DBB"/>
    <w:rsid w:val="009F2ADB"/>
    <w:rsid w:val="009F3887"/>
    <w:rsid w:val="009F732B"/>
    <w:rsid w:val="00A01FE0"/>
    <w:rsid w:val="00A05763"/>
    <w:rsid w:val="00A1029F"/>
    <w:rsid w:val="00A10656"/>
    <w:rsid w:val="00A113C0"/>
    <w:rsid w:val="00A11E40"/>
    <w:rsid w:val="00A12FA6"/>
    <w:rsid w:val="00A1339B"/>
    <w:rsid w:val="00A14ABA"/>
    <w:rsid w:val="00A24606"/>
    <w:rsid w:val="00A24CB6"/>
    <w:rsid w:val="00A26CD2"/>
    <w:rsid w:val="00A27667"/>
    <w:rsid w:val="00A31779"/>
    <w:rsid w:val="00A32979"/>
    <w:rsid w:val="00A34986"/>
    <w:rsid w:val="00A34A67"/>
    <w:rsid w:val="00A37462"/>
    <w:rsid w:val="00A37B9E"/>
    <w:rsid w:val="00A40A2C"/>
    <w:rsid w:val="00A459E1"/>
    <w:rsid w:val="00A470E8"/>
    <w:rsid w:val="00A47683"/>
    <w:rsid w:val="00A52296"/>
    <w:rsid w:val="00A55661"/>
    <w:rsid w:val="00A55ABA"/>
    <w:rsid w:val="00A57805"/>
    <w:rsid w:val="00A6006E"/>
    <w:rsid w:val="00A61B70"/>
    <w:rsid w:val="00A61FA8"/>
    <w:rsid w:val="00A637F4"/>
    <w:rsid w:val="00A65485"/>
    <w:rsid w:val="00A66E05"/>
    <w:rsid w:val="00A66ED9"/>
    <w:rsid w:val="00A70753"/>
    <w:rsid w:val="00A712D2"/>
    <w:rsid w:val="00A755DB"/>
    <w:rsid w:val="00A82AB6"/>
    <w:rsid w:val="00A82C8A"/>
    <w:rsid w:val="00A8346B"/>
    <w:rsid w:val="00A852FF"/>
    <w:rsid w:val="00A87337"/>
    <w:rsid w:val="00A90C97"/>
    <w:rsid w:val="00A94CFC"/>
    <w:rsid w:val="00A960C8"/>
    <w:rsid w:val="00A96604"/>
    <w:rsid w:val="00AA03DF"/>
    <w:rsid w:val="00AA16FE"/>
    <w:rsid w:val="00AA1B4F"/>
    <w:rsid w:val="00AA21D8"/>
    <w:rsid w:val="00AA54F3"/>
    <w:rsid w:val="00AA6B43"/>
    <w:rsid w:val="00AB367A"/>
    <w:rsid w:val="00AC01D1"/>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309C"/>
    <w:rsid w:val="00AF5F75"/>
    <w:rsid w:val="00AF6001"/>
    <w:rsid w:val="00AF757A"/>
    <w:rsid w:val="00B01131"/>
    <w:rsid w:val="00B01A16"/>
    <w:rsid w:val="00B01D54"/>
    <w:rsid w:val="00B030DE"/>
    <w:rsid w:val="00B076D6"/>
    <w:rsid w:val="00B07F45"/>
    <w:rsid w:val="00B1021A"/>
    <w:rsid w:val="00B113CC"/>
    <w:rsid w:val="00B1481A"/>
    <w:rsid w:val="00B15A1F"/>
    <w:rsid w:val="00B15FE9"/>
    <w:rsid w:val="00B2148A"/>
    <w:rsid w:val="00B220C2"/>
    <w:rsid w:val="00B25B32"/>
    <w:rsid w:val="00B32616"/>
    <w:rsid w:val="00B36C42"/>
    <w:rsid w:val="00B42EA7"/>
    <w:rsid w:val="00B4339B"/>
    <w:rsid w:val="00B464E7"/>
    <w:rsid w:val="00B475B2"/>
    <w:rsid w:val="00B5337C"/>
    <w:rsid w:val="00B53FDE"/>
    <w:rsid w:val="00B56397"/>
    <w:rsid w:val="00B6027B"/>
    <w:rsid w:val="00B65EDB"/>
    <w:rsid w:val="00B66576"/>
    <w:rsid w:val="00B67AFF"/>
    <w:rsid w:val="00B70B59"/>
    <w:rsid w:val="00B734ED"/>
    <w:rsid w:val="00B73657"/>
    <w:rsid w:val="00B74D93"/>
    <w:rsid w:val="00B8077C"/>
    <w:rsid w:val="00B902AB"/>
    <w:rsid w:val="00B91FB7"/>
    <w:rsid w:val="00B95FC1"/>
    <w:rsid w:val="00BA10B1"/>
    <w:rsid w:val="00BA1735"/>
    <w:rsid w:val="00BA19FA"/>
    <w:rsid w:val="00BA4288"/>
    <w:rsid w:val="00BA7654"/>
    <w:rsid w:val="00BB0C06"/>
    <w:rsid w:val="00BB27D8"/>
    <w:rsid w:val="00BB47F8"/>
    <w:rsid w:val="00BB48E5"/>
    <w:rsid w:val="00BB53F0"/>
    <w:rsid w:val="00BB5607"/>
    <w:rsid w:val="00BB5ACA"/>
    <w:rsid w:val="00BB627F"/>
    <w:rsid w:val="00BB6359"/>
    <w:rsid w:val="00BC3823"/>
    <w:rsid w:val="00BC5841"/>
    <w:rsid w:val="00BD4F5A"/>
    <w:rsid w:val="00BD60B4"/>
    <w:rsid w:val="00BD796B"/>
    <w:rsid w:val="00BE1B94"/>
    <w:rsid w:val="00BE40C0"/>
    <w:rsid w:val="00BE5F4A"/>
    <w:rsid w:val="00BE6D99"/>
    <w:rsid w:val="00BE7AEF"/>
    <w:rsid w:val="00BF09B0"/>
    <w:rsid w:val="00BF1544"/>
    <w:rsid w:val="00BF1B53"/>
    <w:rsid w:val="00BF246D"/>
    <w:rsid w:val="00C06F06"/>
    <w:rsid w:val="00C079ED"/>
    <w:rsid w:val="00C118C7"/>
    <w:rsid w:val="00C20FAD"/>
    <w:rsid w:val="00C2375F"/>
    <w:rsid w:val="00C247CB"/>
    <w:rsid w:val="00C32E66"/>
    <w:rsid w:val="00C3355F"/>
    <w:rsid w:val="00C34866"/>
    <w:rsid w:val="00C3569A"/>
    <w:rsid w:val="00C37C1B"/>
    <w:rsid w:val="00C43F48"/>
    <w:rsid w:val="00C448FF"/>
    <w:rsid w:val="00C45E57"/>
    <w:rsid w:val="00C52F29"/>
    <w:rsid w:val="00C53E59"/>
    <w:rsid w:val="00C56CE6"/>
    <w:rsid w:val="00C5745F"/>
    <w:rsid w:val="00C60005"/>
    <w:rsid w:val="00C61A98"/>
    <w:rsid w:val="00C63201"/>
    <w:rsid w:val="00C64E62"/>
    <w:rsid w:val="00C651D5"/>
    <w:rsid w:val="00C65CCC"/>
    <w:rsid w:val="00C73080"/>
    <w:rsid w:val="00C7618F"/>
    <w:rsid w:val="00C765A9"/>
    <w:rsid w:val="00C8162D"/>
    <w:rsid w:val="00C82A4A"/>
    <w:rsid w:val="00C83A0B"/>
    <w:rsid w:val="00C842D0"/>
    <w:rsid w:val="00C84ED1"/>
    <w:rsid w:val="00C86A42"/>
    <w:rsid w:val="00C9038F"/>
    <w:rsid w:val="00C923DA"/>
    <w:rsid w:val="00C92AAB"/>
    <w:rsid w:val="00C96B01"/>
    <w:rsid w:val="00CA00C7"/>
    <w:rsid w:val="00CA2435"/>
    <w:rsid w:val="00CA4068"/>
    <w:rsid w:val="00CB37F8"/>
    <w:rsid w:val="00CB42FB"/>
    <w:rsid w:val="00CB7DC3"/>
    <w:rsid w:val="00CD0E2F"/>
    <w:rsid w:val="00CD1D49"/>
    <w:rsid w:val="00CD2F20"/>
    <w:rsid w:val="00CD6B20"/>
    <w:rsid w:val="00CE1339"/>
    <w:rsid w:val="00CE1F03"/>
    <w:rsid w:val="00CE3282"/>
    <w:rsid w:val="00CE61CC"/>
    <w:rsid w:val="00CE6E42"/>
    <w:rsid w:val="00CF20B7"/>
    <w:rsid w:val="00CF3143"/>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27F1F"/>
    <w:rsid w:val="00D330C9"/>
    <w:rsid w:val="00D33393"/>
    <w:rsid w:val="00D33D36"/>
    <w:rsid w:val="00D34D94"/>
    <w:rsid w:val="00D354EF"/>
    <w:rsid w:val="00D409E2"/>
    <w:rsid w:val="00D41598"/>
    <w:rsid w:val="00D427D7"/>
    <w:rsid w:val="00D44E62"/>
    <w:rsid w:val="00D47F7A"/>
    <w:rsid w:val="00D51570"/>
    <w:rsid w:val="00D556AD"/>
    <w:rsid w:val="00D56A51"/>
    <w:rsid w:val="00D60381"/>
    <w:rsid w:val="00D616DE"/>
    <w:rsid w:val="00D62201"/>
    <w:rsid w:val="00D651D1"/>
    <w:rsid w:val="00D655AE"/>
    <w:rsid w:val="00D717BB"/>
    <w:rsid w:val="00D7226B"/>
    <w:rsid w:val="00D72707"/>
    <w:rsid w:val="00D729F0"/>
    <w:rsid w:val="00D75A9C"/>
    <w:rsid w:val="00D90871"/>
    <w:rsid w:val="00D9155F"/>
    <w:rsid w:val="00D92F92"/>
    <w:rsid w:val="00D9403F"/>
    <w:rsid w:val="00D959B4"/>
    <w:rsid w:val="00DA05C2"/>
    <w:rsid w:val="00DA44DE"/>
    <w:rsid w:val="00DB620A"/>
    <w:rsid w:val="00DB7DBC"/>
    <w:rsid w:val="00DC216D"/>
    <w:rsid w:val="00DC24E4"/>
    <w:rsid w:val="00DC3832"/>
    <w:rsid w:val="00DC7A51"/>
    <w:rsid w:val="00DD3B1E"/>
    <w:rsid w:val="00DE5B5F"/>
    <w:rsid w:val="00DF1258"/>
    <w:rsid w:val="00DF32B4"/>
    <w:rsid w:val="00E00696"/>
    <w:rsid w:val="00E03651"/>
    <w:rsid w:val="00E03808"/>
    <w:rsid w:val="00E05448"/>
    <w:rsid w:val="00E060C2"/>
    <w:rsid w:val="00E06324"/>
    <w:rsid w:val="00E11B83"/>
    <w:rsid w:val="00E12FB0"/>
    <w:rsid w:val="00E14069"/>
    <w:rsid w:val="00E14814"/>
    <w:rsid w:val="00E1591B"/>
    <w:rsid w:val="00E16A50"/>
    <w:rsid w:val="00E249D5"/>
    <w:rsid w:val="00E26F73"/>
    <w:rsid w:val="00E33C68"/>
    <w:rsid w:val="00E34EEB"/>
    <w:rsid w:val="00E3687C"/>
    <w:rsid w:val="00E44EB9"/>
    <w:rsid w:val="00E46358"/>
    <w:rsid w:val="00E471DC"/>
    <w:rsid w:val="00E50EB4"/>
    <w:rsid w:val="00E51265"/>
    <w:rsid w:val="00E532FC"/>
    <w:rsid w:val="00E559B4"/>
    <w:rsid w:val="00E55BB0"/>
    <w:rsid w:val="00E609E5"/>
    <w:rsid w:val="00E60F27"/>
    <w:rsid w:val="00E62D01"/>
    <w:rsid w:val="00E64D93"/>
    <w:rsid w:val="00E65EDB"/>
    <w:rsid w:val="00E66581"/>
    <w:rsid w:val="00E66927"/>
    <w:rsid w:val="00E677B8"/>
    <w:rsid w:val="00E67FA1"/>
    <w:rsid w:val="00E7387D"/>
    <w:rsid w:val="00E73D53"/>
    <w:rsid w:val="00E75111"/>
    <w:rsid w:val="00E77296"/>
    <w:rsid w:val="00E8461B"/>
    <w:rsid w:val="00E864B9"/>
    <w:rsid w:val="00E93763"/>
    <w:rsid w:val="00E94129"/>
    <w:rsid w:val="00E96C4C"/>
    <w:rsid w:val="00EA2AAE"/>
    <w:rsid w:val="00EA2EC0"/>
    <w:rsid w:val="00EA358D"/>
    <w:rsid w:val="00EA427A"/>
    <w:rsid w:val="00EA723B"/>
    <w:rsid w:val="00EB5289"/>
    <w:rsid w:val="00EB6350"/>
    <w:rsid w:val="00EB687A"/>
    <w:rsid w:val="00EC2F62"/>
    <w:rsid w:val="00EC3149"/>
    <w:rsid w:val="00EC34BE"/>
    <w:rsid w:val="00EC43F2"/>
    <w:rsid w:val="00EC62EB"/>
    <w:rsid w:val="00EC6E9F"/>
    <w:rsid w:val="00EC706F"/>
    <w:rsid w:val="00ED0F8E"/>
    <w:rsid w:val="00ED44F0"/>
    <w:rsid w:val="00ED4B33"/>
    <w:rsid w:val="00ED7DA5"/>
    <w:rsid w:val="00ED7DD6"/>
    <w:rsid w:val="00EE060B"/>
    <w:rsid w:val="00EE15A1"/>
    <w:rsid w:val="00EE2A7C"/>
    <w:rsid w:val="00EE2C42"/>
    <w:rsid w:val="00EE341B"/>
    <w:rsid w:val="00EE3F03"/>
    <w:rsid w:val="00EE4453"/>
    <w:rsid w:val="00EE5FCE"/>
    <w:rsid w:val="00EE6BBD"/>
    <w:rsid w:val="00EE6E1E"/>
    <w:rsid w:val="00EE705F"/>
    <w:rsid w:val="00EE743F"/>
    <w:rsid w:val="00EF0596"/>
    <w:rsid w:val="00EF1462"/>
    <w:rsid w:val="00EF54FD"/>
    <w:rsid w:val="00EF77D7"/>
    <w:rsid w:val="00F00E29"/>
    <w:rsid w:val="00F13112"/>
    <w:rsid w:val="00F16FE6"/>
    <w:rsid w:val="00F238BD"/>
    <w:rsid w:val="00F24992"/>
    <w:rsid w:val="00F25323"/>
    <w:rsid w:val="00F277C3"/>
    <w:rsid w:val="00F32F2F"/>
    <w:rsid w:val="00F33F3F"/>
    <w:rsid w:val="00F35819"/>
    <w:rsid w:val="00F35BDD"/>
    <w:rsid w:val="00F403FD"/>
    <w:rsid w:val="00F41E72"/>
    <w:rsid w:val="00F45ABF"/>
    <w:rsid w:val="00F45BDF"/>
    <w:rsid w:val="00F46955"/>
    <w:rsid w:val="00F50300"/>
    <w:rsid w:val="00F52B3C"/>
    <w:rsid w:val="00F53B15"/>
    <w:rsid w:val="00F56E39"/>
    <w:rsid w:val="00F57768"/>
    <w:rsid w:val="00F5791E"/>
    <w:rsid w:val="00F623E9"/>
    <w:rsid w:val="00F63951"/>
    <w:rsid w:val="00F63C86"/>
    <w:rsid w:val="00F65D78"/>
    <w:rsid w:val="00F71101"/>
    <w:rsid w:val="00F721C7"/>
    <w:rsid w:val="00F766BE"/>
    <w:rsid w:val="00F77CAD"/>
    <w:rsid w:val="00F77EB9"/>
    <w:rsid w:val="00F80635"/>
    <w:rsid w:val="00F815D1"/>
    <w:rsid w:val="00F81E7E"/>
    <w:rsid w:val="00F81F0F"/>
    <w:rsid w:val="00F825F4"/>
    <w:rsid w:val="00F90D42"/>
    <w:rsid w:val="00F92AA1"/>
    <w:rsid w:val="00F932DE"/>
    <w:rsid w:val="00F956A7"/>
    <w:rsid w:val="00F963DD"/>
    <w:rsid w:val="00F9641A"/>
    <w:rsid w:val="00F97004"/>
    <w:rsid w:val="00FA2045"/>
    <w:rsid w:val="00FA5649"/>
    <w:rsid w:val="00FA7A66"/>
    <w:rsid w:val="00FB18E4"/>
    <w:rsid w:val="00FB1AA9"/>
    <w:rsid w:val="00FB4B5A"/>
    <w:rsid w:val="00FB5963"/>
    <w:rsid w:val="00FB5DAA"/>
    <w:rsid w:val="00FB61A8"/>
    <w:rsid w:val="00FC04B9"/>
    <w:rsid w:val="00FC161A"/>
    <w:rsid w:val="00FC23D5"/>
    <w:rsid w:val="00FC4C1A"/>
    <w:rsid w:val="00FC4FF5"/>
    <w:rsid w:val="00FC6468"/>
    <w:rsid w:val="00FC6D49"/>
    <w:rsid w:val="00FD4922"/>
    <w:rsid w:val="00FD5CAC"/>
    <w:rsid w:val="00FD6461"/>
    <w:rsid w:val="00FE0281"/>
    <w:rsid w:val="00FE7083"/>
    <w:rsid w:val="00FF019F"/>
    <w:rsid w:val="00FF1B2A"/>
    <w:rsid w:val="00FF30DE"/>
    <w:rsid w:val="00FF322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520"/>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90219E"/>
    <w:rPr>
      <w:color w:val="605E5C"/>
      <w:shd w:val="clear" w:color="auto" w:fill="E1DFDD"/>
    </w:rPr>
  </w:style>
  <w:style w:type="paragraph" w:styleId="Date">
    <w:name w:val="Date"/>
    <w:basedOn w:val="Normal"/>
    <w:next w:val="Normal"/>
    <w:link w:val="DateChar"/>
    <w:uiPriority w:val="99"/>
    <w:semiHidden/>
    <w:unhideWhenUsed/>
    <w:rsid w:val="00012A82"/>
  </w:style>
  <w:style w:type="character" w:customStyle="1" w:styleId="DateChar">
    <w:name w:val="Date Char"/>
    <w:basedOn w:val="DefaultParagraphFont"/>
    <w:link w:val="Date"/>
    <w:uiPriority w:val="99"/>
    <w:semiHidden/>
    <w:rsid w:val="00012A82"/>
    <w:rPr>
      <w:rFonts w:ascii="Calibri" w:hAnsi="Calibri" w:cs="Calibri"/>
      <w:color w:val="000000"/>
      <w:sz w:val="24"/>
      <w:szCs w:val="24"/>
    </w:rPr>
  </w:style>
  <w:style w:type="character" w:styleId="LineNumber">
    <w:name w:val="line number"/>
    <w:basedOn w:val="DefaultParagraphFont"/>
    <w:uiPriority w:val="99"/>
    <w:semiHidden/>
    <w:unhideWhenUsed/>
    <w:rsid w:val="006B7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597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30F77-5E4D-4AF2-973D-53E392DE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40283</Words>
  <Characters>229618</Characters>
  <Application>Microsoft Office Word</Application>
  <DocSecurity>0</DocSecurity>
  <Lines>1913</Lines>
  <Paragraphs>538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269363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2020-03-02T19:10:00Z</dcterms:created>
  <dcterms:modified xsi:type="dcterms:W3CDTF">2020-03-04T12:54:00Z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http://www.zotero.org/styles/biological-psychiatry</vt:lpwstr>
  </property>
  <property fmtid="{D5CDD505-2E9C-101B-9397-08002B2CF9AE}" pid="13" name="Mendeley Recent Style Name 2_1">
    <vt:lpwstr>Biological Psychiatry</vt:lpwstr>
  </property>
  <property fmtid="{D5CDD505-2E9C-101B-9397-08002B2CF9AE}" pid="14" name="Mendeley Recent Style Id 3_1">
    <vt:lpwstr>http://www.zotero.org/styles/brain-research</vt:lpwstr>
  </property>
  <property fmtid="{D5CDD505-2E9C-101B-9397-08002B2CF9AE}" pid="15" name="Mendeley Recent Style Name 3_1">
    <vt:lpwstr>Brain Research</vt:lpwstr>
  </property>
  <property fmtid="{D5CDD505-2E9C-101B-9397-08002B2CF9AE}" pid="16" name="Mendeley Recent Style Id 4_1">
    <vt:lpwstr>http://www.zotero.org/styles/brain-structure-and-function</vt:lpwstr>
  </property>
  <property fmtid="{D5CDD505-2E9C-101B-9397-08002B2CF9AE}" pid="17" name="Mendeley Recent Style Name 4_1">
    <vt:lpwstr>Brain Structure and Function</vt:lpwstr>
  </property>
  <property fmtid="{D5CDD505-2E9C-101B-9397-08002B2CF9AE}" pid="18" name="Mendeley Recent Style Id 5_1">
    <vt:lpwstr>http://www.zotero.org/styles/chicago-author-date</vt:lpwstr>
  </property>
  <property fmtid="{D5CDD505-2E9C-101B-9397-08002B2CF9AE}" pid="19" name="Mendeley Recent Style Name 5_1">
    <vt:lpwstr>Chicago Manual of Style 17th edition (author-date)</vt:lpwstr>
  </property>
  <property fmtid="{D5CDD505-2E9C-101B-9397-08002B2CF9AE}" pid="20" name="Mendeley Recent Style Id 6_1">
    <vt:lpwstr>http://www.zotero.org/styles/harvard-cite-them-right</vt:lpwstr>
  </property>
  <property fmtid="{D5CDD505-2E9C-101B-9397-08002B2CF9AE}" pid="21" name="Mendeley Recent Style Name 6_1">
    <vt:lpwstr>Cite Them Right 10th edition - Harvard</vt:lpwstr>
  </property>
  <property fmtid="{D5CDD505-2E9C-101B-9397-08002B2CF9AE}" pid="22" name="Mendeley Recent Style Id 7_1">
    <vt:lpwstr>http://www.zotero.org/styles/frontiers-in-systems-neuroscience</vt:lpwstr>
  </property>
  <property fmtid="{D5CDD505-2E9C-101B-9397-08002B2CF9AE}" pid="23" name="Mendeley Recent Style Name 7_1">
    <vt:lpwstr>Frontiers in Systems Neuroscience</vt:lpwstr>
  </property>
  <property fmtid="{D5CDD505-2E9C-101B-9397-08002B2CF9AE}" pid="24" name="Mendeley Recent Style Id 8_1">
    <vt:lpwstr>http://www.zotero.org/styles/ieee</vt:lpwstr>
  </property>
  <property fmtid="{D5CDD505-2E9C-101B-9397-08002B2CF9AE}" pid="25" name="Mendeley Recent Style Name 8_1">
    <vt:lpwstr>IEEE</vt:lpwstr>
  </property>
  <property fmtid="{D5CDD505-2E9C-101B-9397-08002B2CF9AE}" pid="26" name="Mendeley Recent Style Id 9_1">
    <vt:lpwstr>http://www.zotero.org/styles/journal-of-visualized-experiments</vt:lpwstr>
  </property>
  <property fmtid="{D5CDD505-2E9C-101B-9397-08002B2CF9AE}" pid="27" name="Mendeley Recent Style Name 9_1">
    <vt:lpwstr>Journal of Visualized Experiments</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1f5c63ca-c752-3a6f-bcdb-2b1f6b2ed21b</vt:lpwstr>
  </property>
</Properties>
</file>