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7CA5" w14:textId="77777777" w:rsidR="00E734A7" w:rsidRDefault="008E744C">
      <w:pPr>
        <w:rPr>
          <w:b/>
        </w:rPr>
      </w:pPr>
      <w:r>
        <w:rPr>
          <w:b/>
        </w:rPr>
        <w:t xml:space="preserve">Submission ID #: 61180 </w:t>
      </w:r>
    </w:p>
    <w:p w14:paraId="729A93F0" w14:textId="4D3E4311" w:rsidR="00E734A7" w:rsidRDefault="008E744C">
      <w:pPr>
        <w:rPr>
          <w:b/>
        </w:rPr>
      </w:pPr>
      <w:r>
        <w:rPr>
          <w:b/>
        </w:rPr>
        <w:t xml:space="preserve">Scriptwriter Name: Bridget Colvin </w:t>
      </w:r>
      <w:r w:rsidR="001E5E96">
        <w:rPr>
          <w:b/>
        </w:rPr>
        <w:t xml:space="preserve"> </w:t>
      </w:r>
      <w:bookmarkStart w:id="0" w:name="_GoBack"/>
      <w:bookmarkEnd w:id="0"/>
    </w:p>
    <w:p w14:paraId="2F2A61C3" w14:textId="77777777" w:rsidR="00E734A7" w:rsidRDefault="008E744C">
      <w:pPr>
        <w:rPr>
          <w:rFonts w:ascii="Times New Roman" w:eastAsia="Times New Roman" w:hAnsi="Times New Roman" w:cs="Times New Roman"/>
        </w:rPr>
      </w:pPr>
      <w:r>
        <w:rPr>
          <w:b/>
        </w:rPr>
        <w:t>Project Page Link: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 </w:t>
      </w:r>
      <w:hyperlink r:id="rId7">
        <w:r>
          <w:rPr>
            <w:rFonts w:ascii="Arial" w:eastAsia="Arial" w:hAnsi="Arial" w:cs="Arial"/>
            <w:color w:val="1155CC"/>
            <w:sz w:val="19"/>
            <w:szCs w:val="19"/>
            <w:u w:val="single"/>
          </w:rPr>
          <w:t>http://www.jove.com/files_upload.php?src=18659948</w:t>
        </w:r>
      </w:hyperlink>
    </w:p>
    <w:p w14:paraId="07F54E2F" w14:textId="77777777" w:rsidR="00E734A7" w:rsidRDefault="00E734A7">
      <w:pPr>
        <w:rPr>
          <w:b/>
        </w:rPr>
      </w:pPr>
    </w:p>
    <w:p w14:paraId="68C51A78" w14:textId="77777777" w:rsidR="00E734A7" w:rsidRDefault="008E74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32"/>
          <w:szCs w:val="32"/>
        </w:rPr>
        <w:t>Title:</w:t>
      </w:r>
      <w:r>
        <w:rPr>
          <w:b/>
          <w:color w:val="000000"/>
        </w:rPr>
        <w:t xml:space="preserve"> </w:t>
      </w:r>
      <w:r>
        <w:rPr>
          <w:b/>
          <w:color w:val="000000"/>
          <w:sz w:val="32"/>
          <w:szCs w:val="32"/>
        </w:rPr>
        <w:t>Supervised Machine Learning for Semi-Quantification of Extracellular DNA in Glomerulonephritis</w:t>
      </w:r>
    </w:p>
    <w:p w14:paraId="6C954CAD" w14:textId="77777777" w:rsidR="00E734A7" w:rsidRDefault="00E734A7">
      <w:pPr>
        <w:rPr>
          <w:b/>
        </w:rPr>
      </w:pPr>
    </w:p>
    <w:p w14:paraId="36AB75F2" w14:textId="77777777" w:rsidR="00E734A7" w:rsidRDefault="008E744C">
      <w:pPr>
        <w:rPr>
          <w:b/>
          <w:color w:val="000000"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Authors and Affiliations: </w:t>
      </w:r>
      <w:r>
        <w:rPr>
          <w:b/>
          <w:color w:val="000000"/>
          <w:sz w:val="28"/>
          <w:szCs w:val="28"/>
        </w:rPr>
        <w:t>Kim Maree O’Sullivan</w:t>
      </w:r>
      <w:r>
        <w:rPr>
          <w:b/>
          <w:color w:val="000000"/>
          <w:sz w:val="28"/>
          <w:szCs w:val="28"/>
          <w:vertAlign w:val="superscript"/>
        </w:rPr>
        <w:t>1</w:t>
      </w:r>
      <w:r>
        <w:rPr>
          <w:b/>
          <w:color w:val="000000"/>
          <w:sz w:val="28"/>
          <w:szCs w:val="28"/>
        </w:rPr>
        <w:t>, Sarah Creed</w:t>
      </w:r>
      <w:r>
        <w:rPr>
          <w:b/>
          <w:color w:val="000000"/>
          <w:sz w:val="28"/>
          <w:szCs w:val="28"/>
          <w:vertAlign w:val="superscript"/>
        </w:rPr>
        <w:t>2</w:t>
      </w:r>
      <w:r>
        <w:rPr>
          <w:b/>
          <w:color w:val="000000"/>
          <w:sz w:val="28"/>
          <w:szCs w:val="28"/>
        </w:rPr>
        <w:t>, Poh-Yi Gan</w:t>
      </w:r>
      <w:r>
        <w:rPr>
          <w:b/>
          <w:color w:val="000000"/>
          <w:sz w:val="28"/>
          <w:szCs w:val="28"/>
          <w:vertAlign w:val="superscript"/>
        </w:rPr>
        <w:t>1</w:t>
      </w:r>
      <w:r>
        <w:rPr>
          <w:b/>
          <w:color w:val="000000"/>
          <w:sz w:val="28"/>
          <w:szCs w:val="28"/>
        </w:rPr>
        <w:t>, and Stephen R. Holdsworth</w:t>
      </w:r>
      <w:r>
        <w:rPr>
          <w:b/>
          <w:color w:val="000000"/>
          <w:sz w:val="28"/>
          <w:szCs w:val="28"/>
          <w:vertAlign w:val="superscript"/>
        </w:rPr>
        <w:t>1,3</w:t>
      </w:r>
    </w:p>
    <w:p w14:paraId="6AD88A5F" w14:textId="77777777" w:rsidR="00E734A7" w:rsidRDefault="00E734A7">
      <w:pPr>
        <w:rPr>
          <w:color w:val="000000"/>
          <w:sz w:val="28"/>
          <w:szCs w:val="28"/>
          <w:vertAlign w:val="superscript"/>
        </w:rPr>
      </w:pPr>
    </w:p>
    <w:p w14:paraId="104146F7" w14:textId="77777777" w:rsidR="00E734A7" w:rsidRDefault="008E74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Department of Medicine, Monash University</w:t>
      </w:r>
    </w:p>
    <w:p w14:paraId="334C2D4D" w14:textId="77777777" w:rsidR="00E734A7" w:rsidRDefault="008E74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Monash Micro Imaging, Monash University</w:t>
      </w:r>
    </w:p>
    <w:p w14:paraId="0C72A5F6" w14:textId="77777777" w:rsidR="00E734A7" w:rsidRDefault="008E744C">
      <w:pPr>
        <w:rPr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Immunology Department, Monash Health</w:t>
      </w:r>
    </w:p>
    <w:p w14:paraId="255590AE" w14:textId="77777777" w:rsidR="00E734A7" w:rsidRDefault="00E734A7"/>
    <w:p w14:paraId="5E9C3388" w14:textId="77777777" w:rsidR="00E734A7" w:rsidRDefault="008E744C">
      <w:pPr>
        <w:rPr>
          <w:b/>
        </w:rPr>
      </w:pPr>
      <w:r>
        <w:rPr>
          <w:b/>
        </w:rPr>
        <w:t xml:space="preserve">Corresponding Author: </w:t>
      </w:r>
    </w:p>
    <w:p w14:paraId="2971DDD2" w14:textId="77777777" w:rsidR="00E734A7" w:rsidRDefault="008E744C">
      <w:pPr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Kim Maree O’Sullivan</w:t>
      </w:r>
    </w:p>
    <w:p w14:paraId="10578CF8" w14:textId="77777777" w:rsidR="00E734A7" w:rsidRDefault="00D578B7">
      <w:pPr>
        <w:rPr>
          <w:color w:val="000000"/>
        </w:rPr>
      </w:pPr>
      <w:hyperlink r:id="rId8">
        <w:r w:rsidR="008E744C">
          <w:rPr>
            <w:color w:val="0000FF"/>
            <w:u w:val="single"/>
          </w:rPr>
          <w:t>kim.osullivan@monash.edu</w:t>
        </w:r>
      </w:hyperlink>
    </w:p>
    <w:p w14:paraId="09C7CB1B" w14:textId="77777777" w:rsidR="00E734A7" w:rsidRDefault="00E734A7"/>
    <w:p w14:paraId="50C78973" w14:textId="77777777" w:rsidR="00E734A7" w:rsidRDefault="008E744C">
      <w:pPr>
        <w:rPr>
          <w:b/>
        </w:rPr>
      </w:pPr>
      <w:r>
        <w:rPr>
          <w:b/>
        </w:rPr>
        <w:t>Co-authors:</w:t>
      </w:r>
    </w:p>
    <w:p w14:paraId="11F0D4ED" w14:textId="77777777" w:rsidR="00E734A7" w:rsidRDefault="00D578B7">
      <w:pPr>
        <w:rPr>
          <w:b/>
          <w:sz w:val="22"/>
          <w:szCs w:val="22"/>
        </w:rPr>
      </w:pPr>
      <w:hyperlink r:id="rId9">
        <w:r w:rsidR="008E744C">
          <w:rPr>
            <w:color w:val="0000FF"/>
            <w:u w:val="single"/>
          </w:rPr>
          <w:t>sarah.creed@hudson.org.au</w:t>
        </w:r>
      </w:hyperlink>
    </w:p>
    <w:p w14:paraId="5F253AE6" w14:textId="77777777" w:rsidR="00E734A7" w:rsidRDefault="00D578B7">
      <w:pPr>
        <w:rPr>
          <w:color w:val="0000FF"/>
          <w:u w:val="single"/>
        </w:rPr>
      </w:pPr>
      <w:hyperlink r:id="rId10">
        <w:r w:rsidR="008E744C">
          <w:rPr>
            <w:color w:val="0000FF"/>
            <w:u w:val="single"/>
          </w:rPr>
          <w:t>poh-yi.gan@monash.edu</w:t>
        </w:r>
      </w:hyperlink>
    </w:p>
    <w:p w14:paraId="3251693D" w14:textId="77777777" w:rsidR="00E734A7" w:rsidRDefault="00D578B7">
      <w:pPr>
        <w:rPr>
          <w:color w:val="000000"/>
        </w:rPr>
      </w:pPr>
      <w:hyperlink r:id="rId11">
        <w:r w:rsidR="008E744C">
          <w:rPr>
            <w:color w:val="0000FF"/>
            <w:u w:val="single"/>
          </w:rPr>
          <w:t>stephen.holdsworth@monash.edu</w:t>
        </w:r>
      </w:hyperlink>
    </w:p>
    <w:p w14:paraId="783F2146" w14:textId="77777777" w:rsidR="00E734A7" w:rsidRDefault="00E734A7">
      <w:pPr>
        <w:rPr>
          <w:b/>
          <w:sz w:val="22"/>
          <w:szCs w:val="22"/>
        </w:rPr>
      </w:pPr>
    </w:p>
    <w:p w14:paraId="28EC6BA6" w14:textId="77777777" w:rsidR="00E734A7" w:rsidRDefault="00E734A7">
      <w:pPr>
        <w:rPr>
          <w:b/>
          <w:sz w:val="22"/>
          <w:szCs w:val="22"/>
        </w:rPr>
      </w:pPr>
    </w:p>
    <w:p w14:paraId="10EA8477" w14:textId="77777777" w:rsidR="00E734A7" w:rsidRDefault="008E744C">
      <w:pPr>
        <w:rPr>
          <w:b/>
          <w:sz w:val="22"/>
          <w:szCs w:val="22"/>
        </w:rPr>
      </w:pPr>
      <w:r>
        <w:br w:type="page"/>
      </w:r>
    </w:p>
    <w:p w14:paraId="0FE895CF" w14:textId="77777777" w:rsidR="00E734A7" w:rsidRDefault="008E744C">
      <w:pPr>
        <w:pStyle w:val="Heading2"/>
      </w:pPr>
      <w:r>
        <w:lastRenderedPageBreak/>
        <w:t xml:space="preserve">Author Questionnaire </w:t>
      </w:r>
    </w:p>
    <w:p w14:paraId="68C7F219" w14:textId="77777777" w:rsidR="00E734A7" w:rsidRDefault="00E734A7">
      <w:pPr>
        <w:spacing w:before="120"/>
        <w:rPr>
          <w:b/>
        </w:rPr>
      </w:pPr>
    </w:p>
    <w:p w14:paraId="599FA95C" w14:textId="77777777" w:rsidR="00E734A7" w:rsidRDefault="008E744C">
      <w:pPr>
        <w:spacing w:before="120"/>
        <w:ind w:left="216" w:hanging="216"/>
        <w:rPr>
          <w:b/>
        </w:rPr>
      </w:pPr>
      <w:r>
        <w:rPr>
          <w:b/>
        </w:rPr>
        <w:t>1. Microscopy</w:t>
      </w:r>
      <w:r>
        <w:t>: Does your protocol involve video microscopy, such as filming a complex dissection or microinjection technique?</w:t>
      </w:r>
      <w:r>
        <w:rPr>
          <w:b/>
        </w:rPr>
        <w:t xml:space="preserve">  N</w:t>
      </w:r>
      <w:r>
        <w:t xml:space="preserve">  </w:t>
      </w:r>
    </w:p>
    <w:p w14:paraId="5D310710" w14:textId="77777777" w:rsidR="00E734A7" w:rsidRDefault="00E734A7">
      <w:pPr>
        <w:spacing w:before="120"/>
        <w:rPr>
          <w:b/>
        </w:rPr>
      </w:pPr>
    </w:p>
    <w:p w14:paraId="3CE8C615" w14:textId="77777777" w:rsidR="00E734A7" w:rsidRDefault="008E744C">
      <w:pPr>
        <w:spacing w:before="120"/>
        <w:ind w:left="216" w:hanging="216"/>
      </w:pPr>
      <w:r>
        <w:rPr>
          <w:b/>
        </w:rPr>
        <w:t xml:space="preserve">2. Software: </w:t>
      </w:r>
      <w:r>
        <w:t>Does the part of your protocol being filmed demonstrate software usage?</w:t>
      </w:r>
      <w:r>
        <w:rPr>
          <w:b/>
        </w:rPr>
        <w:t xml:space="preserve">  Y</w:t>
      </w:r>
    </w:p>
    <w:p w14:paraId="4903E23A" w14:textId="77777777" w:rsidR="00E734A7" w:rsidRDefault="00E734A7">
      <w:pPr>
        <w:spacing w:before="120"/>
        <w:rPr>
          <w:b/>
        </w:rPr>
      </w:pPr>
      <w:bookmarkStart w:id="2" w:name="_30j0zll" w:colFirst="0" w:colLast="0"/>
      <w:bookmarkEnd w:id="2"/>
    </w:p>
    <w:p w14:paraId="350AB9AA" w14:textId="77777777" w:rsidR="00E734A7" w:rsidRDefault="008E744C">
      <w:pPr>
        <w:spacing w:before="120"/>
        <w:rPr>
          <w:b/>
        </w:rPr>
      </w:pPr>
      <w:r>
        <w:rPr>
          <w:b/>
        </w:rPr>
        <w:t>3. Filming location:</w:t>
      </w:r>
      <w:r>
        <w:t xml:space="preserve"> Will the filming need to take place in multiple locations (greater than walking distance)? </w:t>
      </w:r>
      <w:r>
        <w:rPr>
          <w:b/>
        </w:rPr>
        <w:t xml:space="preserve">  N</w:t>
      </w:r>
    </w:p>
    <w:p w14:paraId="77818C7D" w14:textId="77777777" w:rsidR="00E734A7" w:rsidRDefault="008E74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br w:type="page"/>
      </w:r>
    </w:p>
    <w:p w14:paraId="3FF7A087" w14:textId="77777777" w:rsidR="00E734A7" w:rsidRDefault="008E744C">
      <w:pPr>
        <w:pStyle w:val="Heading1"/>
      </w:pPr>
      <w:r>
        <w:lastRenderedPageBreak/>
        <w:t>Introduction</w:t>
      </w:r>
    </w:p>
    <w:p w14:paraId="19D64478" w14:textId="77777777" w:rsidR="00E734A7" w:rsidRPr="000F0A4D" w:rsidRDefault="00E734A7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b/>
          <w:color w:val="000000" w:themeColor="text1"/>
          <w:sz w:val="22"/>
          <w:szCs w:val="22"/>
        </w:rPr>
      </w:pPr>
    </w:p>
    <w:p w14:paraId="4C0D78E0" w14:textId="77777777" w:rsidR="00E734A7" w:rsidRPr="000F0A4D" w:rsidRDefault="008E74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F0A4D">
        <w:rPr>
          <w:b/>
          <w:color w:val="000000" w:themeColor="text1"/>
        </w:rPr>
        <w:t>Introductory Interview Statements</w:t>
      </w:r>
    </w:p>
    <w:p w14:paraId="3BE2F594" w14:textId="77777777" w:rsidR="00E734A7" w:rsidRPr="000F0A4D" w:rsidRDefault="00E734A7" w:rsidP="000F0A4D">
      <w:pPr>
        <w:spacing w:line="360" w:lineRule="auto"/>
        <w:rPr>
          <w:color w:val="000000" w:themeColor="text1"/>
          <w:sz w:val="22"/>
          <w:szCs w:val="22"/>
        </w:rPr>
      </w:pPr>
    </w:p>
    <w:p w14:paraId="0CF3FE31" w14:textId="77777777" w:rsidR="00E734A7" w:rsidRPr="000F0A4D" w:rsidRDefault="008E744C">
      <w:pPr>
        <w:rPr>
          <w:color w:val="000000" w:themeColor="text1"/>
        </w:rPr>
      </w:pPr>
      <w:r w:rsidRPr="000F0A4D">
        <w:rPr>
          <w:b/>
          <w:color w:val="000000" w:themeColor="text1"/>
        </w:rPr>
        <w:t>REQUIRED:</w:t>
      </w:r>
      <w:r w:rsidRPr="000F0A4D">
        <w:rPr>
          <w:color w:val="000000" w:themeColor="text1"/>
        </w:rPr>
        <w:t xml:space="preserve"> </w:t>
      </w:r>
    </w:p>
    <w:p w14:paraId="076B65F6" w14:textId="7F0A2A01" w:rsidR="00E734A7" w:rsidRPr="000F0A4D" w:rsidRDefault="00390D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 w:rsidRPr="000F0A4D">
        <w:rPr>
          <w:b/>
          <w:bCs/>
          <w:color w:val="000000" w:themeColor="text1"/>
          <w:u w:val="single"/>
        </w:rPr>
        <w:t>Stephen Roger Holdsworth</w:t>
      </w:r>
      <w:r w:rsidRPr="000F0A4D">
        <w:rPr>
          <w:color w:val="000000" w:themeColor="text1"/>
        </w:rPr>
        <w:t>:</w:t>
      </w:r>
      <w:r w:rsidR="000F0A4D">
        <w:rPr>
          <w:color w:val="000000" w:themeColor="text1"/>
        </w:rPr>
        <w:t xml:space="preserve"> </w:t>
      </w:r>
      <w:r w:rsidR="00E63551" w:rsidRPr="000F0A4D">
        <w:rPr>
          <w:color w:val="000000" w:themeColor="text1"/>
        </w:rPr>
        <w:t xml:space="preserve">Glomerulonephritis causes pathological glomerular injury with considerable cell death and ecDNA release. This protocol enables </w:t>
      </w:r>
      <w:r w:rsidR="00E63551">
        <w:rPr>
          <w:color w:val="000000" w:themeColor="text1"/>
        </w:rPr>
        <w:t xml:space="preserve">the </w:t>
      </w:r>
      <w:r w:rsidR="00E63551" w:rsidRPr="000F0A4D">
        <w:rPr>
          <w:color w:val="000000" w:themeColor="text1"/>
        </w:rPr>
        <w:t xml:space="preserve">visualization of ecDNA </w:t>
      </w:r>
      <w:r w:rsidR="00E63551">
        <w:rPr>
          <w:color w:val="000000" w:themeColor="text1"/>
        </w:rPr>
        <w:t>at the site of release</w:t>
      </w:r>
      <w:r w:rsidR="00E63551" w:rsidRPr="000F0A4D">
        <w:rPr>
          <w:color w:val="000000" w:themeColor="text1"/>
        </w:rPr>
        <w:t xml:space="preserve"> </w:t>
      </w:r>
      <w:r w:rsidR="00E63551">
        <w:rPr>
          <w:color w:val="000000" w:themeColor="text1"/>
        </w:rPr>
        <w:t>during</w:t>
      </w:r>
      <w:r w:rsidR="00E63551" w:rsidRPr="000F0A4D">
        <w:rPr>
          <w:color w:val="000000" w:themeColor="text1"/>
        </w:rPr>
        <w:t xml:space="preserve"> pathological injury </w:t>
      </w:r>
      <w:r w:rsidR="008E744C" w:rsidRPr="000F0A4D">
        <w:rPr>
          <w:b/>
          <w:color w:val="000000" w:themeColor="text1"/>
        </w:rPr>
        <w:t>[1]</w:t>
      </w:r>
      <w:r w:rsidR="008E744C" w:rsidRPr="000F0A4D">
        <w:rPr>
          <w:color w:val="000000" w:themeColor="text1"/>
        </w:rPr>
        <w:t>.</w:t>
      </w:r>
    </w:p>
    <w:p w14:paraId="3E333EC5" w14:textId="77777777" w:rsidR="00E734A7" w:rsidRPr="000F0A4D" w:rsidRDefault="00E734A7">
      <w:pPr>
        <w:rPr>
          <w:b/>
          <w:color w:val="000000" w:themeColor="text1"/>
        </w:rPr>
      </w:pPr>
    </w:p>
    <w:p w14:paraId="4EFBF271" w14:textId="77777777" w:rsidR="00E734A7" w:rsidRPr="000F0A4D" w:rsidRDefault="008E744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F0A4D">
        <w:rPr>
          <w:color w:val="000000" w:themeColor="text1"/>
        </w:rPr>
        <w:t>INTERVIEW: Named talent says the statement above in an interview-style shot, looking slightly off-camera</w:t>
      </w:r>
    </w:p>
    <w:p w14:paraId="3290C1F4" w14:textId="77777777" w:rsidR="00E734A7" w:rsidRPr="000F0A4D" w:rsidRDefault="00E734A7">
      <w:pPr>
        <w:rPr>
          <w:b/>
          <w:color w:val="000000" w:themeColor="text1"/>
        </w:rPr>
      </w:pPr>
    </w:p>
    <w:p w14:paraId="766D6C81" w14:textId="77777777" w:rsidR="00E734A7" w:rsidRPr="000F0A4D" w:rsidRDefault="008E744C">
      <w:pPr>
        <w:rPr>
          <w:color w:val="000000" w:themeColor="text1"/>
        </w:rPr>
      </w:pPr>
      <w:r w:rsidRPr="000F0A4D">
        <w:rPr>
          <w:b/>
          <w:color w:val="000000" w:themeColor="text1"/>
        </w:rPr>
        <w:t>REQUIRED:</w:t>
      </w:r>
      <w:r w:rsidRPr="000F0A4D">
        <w:rPr>
          <w:color w:val="000000" w:themeColor="text1"/>
        </w:rPr>
        <w:t xml:space="preserve"> </w:t>
      </w:r>
    </w:p>
    <w:p w14:paraId="5EE879E9" w14:textId="5E39A872" w:rsidR="00E734A7" w:rsidRPr="000F0A4D" w:rsidRDefault="000F0A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 w:rsidRPr="000F0A4D">
        <w:rPr>
          <w:b/>
          <w:bCs/>
          <w:color w:val="000000" w:themeColor="text1"/>
          <w:u w:val="single"/>
        </w:rPr>
        <w:t>Stephen Roger Holdsworth</w:t>
      </w:r>
      <w:r w:rsidR="008E744C" w:rsidRPr="000F0A4D">
        <w:rPr>
          <w:color w:val="000000" w:themeColor="text1"/>
        </w:rPr>
        <w:t xml:space="preserve">: </w:t>
      </w:r>
      <w:r w:rsidR="00DE33A5" w:rsidRPr="000F0A4D">
        <w:rPr>
          <w:color w:val="000000" w:themeColor="text1"/>
        </w:rPr>
        <w:t>The</w:t>
      </w:r>
      <w:r w:rsidR="00A062F3" w:rsidRPr="000F0A4D">
        <w:rPr>
          <w:color w:val="000000" w:themeColor="text1"/>
        </w:rPr>
        <w:t xml:space="preserve"> </w:t>
      </w:r>
      <w:r w:rsidR="00DE33A5" w:rsidRPr="000F0A4D">
        <w:rPr>
          <w:color w:val="000000" w:themeColor="text1"/>
        </w:rPr>
        <w:t xml:space="preserve">advantage of this technique is </w:t>
      </w:r>
      <w:r w:rsidR="00571C5E">
        <w:rPr>
          <w:color w:val="000000" w:themeColor="text1"/>
        </w:rPr>
        <w:t>that it</w:t>
      </w:r>
      <w:r w:rsidR="00A062F3" w:rsidRPr="000F0A4D">
        <w:rPr>
          <w:color w:val="000000" w:themeColor="text1"/>
        </w:rPr>
        <w:t xml:space="preserve"> measures ecDNA from cell death in the kidney</w:t>
      </w:r>
      <w:r w:rsidR="00571C5E">
        <w:rPr>
          <w:color w:val="000000" w:themeColor="text1"/>
        </w:rPr>
        <w:t>, as</w:t>
      </w:r>
      <w:r w:rsidR="00A062F3" w:rsidRPr="000F0A4D">
        <w:rPr>
          <w:color w:val="000000" w:themeColor="text1"/>
        </w:rPr>
        <w:t xml:space="preserve"> opposed to serum or urine </w:t>
      </w:r>
      <w:r w:rsidR="00571C5E" w:rsidRPr="000F0A4D">
        <w:rPr>
          <w:color w:val="000000" w:themeColor="text1"/>
        </w:rPr>
        <w:t>ecDN</w:t>
      </w:r>
      <w:r w:rsidR="00571C5E">
        <w:rPr>
          <w:color w:val="000000" w:themeColor="text1"/>
        </w:rPr>
        <w:t xml:space="preserve">A </w:t>
      </w:r>
      <w:r w:rsidR="00A062F3" w:rsidRPr="000F0A4D">
        <w:rPr>
          <w:color w:val="000000" w:themeColor="text1"/>
        </w:rPr>
        <w:t>measurement</w:t>
      </w:r>
      <w:r w:rsidR="00571C5E">
        <w:rPr>
          <w:color w:val="000000" w:themeColor="text1"/>
        </w:rPr>
        <w:t>s,</w:t>
      </w:r>
      <w:r w:rsidR="00A062F3" w:rsidRPr="000F0A4D">
        <w:rPr>
          <w:color w:val="000000" w:themeColor="text1"/>
        </w:rPr>
        <w:t xml:space="preserve"> as a surrogate marker for pathological damage</w:t>
      </w:r>
      <w:r w:rsidRPr="000F0A4D">
        <w:rPr>
          <w:color w:val="000000" w:themeColor="text1"/>
        </w:rPr>
        <w:t xml:space="preserve"> </w:t>
      </w:r>
      <w:r w:rsidR="008E744C" w:rsidRPr="000F0A4D">
        <w:rPr>
          <w:b/>
          <w:color w:val="000000" w:themeColor="text1"/>
        </w:rPr>
        <w:t>[1]</w:t>
      </w:r>
      <w:r w:rsidR="008E744C" w:rsidRPr="000F0A4D">
        <w:rPr>
          <w:color w:val="000000" w:themeColor="text1"/>
        </w:rPr>
        <w:t>.</w:t>
      </w:r>
    </w:p>
    <w:p w14:paraId="1799D2F6" w14:textId="77777777" w:rsidR="00E734A7" w:rsidRPr="000F0A4D" w:rsidRDefault="00E734A7">
      <w:pPr>
        <w:rPr>
          <w:b/>
          <w:color w:val="000000" w:themeColor="text1"/>
        </w:rPr>
      </w:pPr>
    </w:p>
    <w:p w14:paraId="033EEFC1" w14:textId="77777777" w:rsidR="00E734A7" w:rsidRPr="000F0A4D" w:rsidRDefault="008E744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F0A4D">
        <w:rPr>
          <w:color w:val="000000" w:themeColor="text1"/>
        </w:rPr>
        <w:t>INTERVIEW: Named talent says the statement above in an interview-style shot, looking slightly off-camera</w:t>
      </w:r>
    </w:p>
    <w:p w14:paraId="20805E10" w14:textId="77777777" w:rsidR="00E734A7" w:rsidRPr="000F0A4D" w:rsidRDefault="00E734A7">
      <w:pPr>
        <w:rPr>
          <w:b/>
          <w:color w:val="000000" w:themeColor="text1"/>
        </w:rPr>
      </w:pPr>
    </w:p>
    <w:p w14:paraId="77A53FF6" w14:textId="77777777" w:rsidR="00E734A7" w:rsidRPr="000F0A4D" w:rsidRDefault="008E744C">
      <w:pPr>
        <w:rPr>
          <w:color w:val="000000" w:themeColor="text1"/>
        </w:rPr>
      </w:pPr>
      <w:r w:rsidRPr="000F0A4D">
        <w:rPr>
          <w:b/>
          <w:color w:val="000000" w:themeColor="text1"/>
        </w:rPr>
        <w:t>OPTIONAL:</w:t>
      </w:r>
      <w:r w:rsidRPr="000F0A4D">
        <w:rPr>
          <w:color w:val="000000" w:themeColor="text1"/>
        </w:rPr>
        <w:t xml:space="preserve"> </w:t>
      </w:r>
    </w:p>
    <w:p w14:paraId="1993C165" w14:textId="54EBA21F" w:rsidR="00E734A7" w:rsidRPr="000F0A4D" w:rsidRDefault="00A062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 w:rsidRPr="000F0A4D">
        <w:rPr>
          <w:b/>
          <w:bCs/>
          <w:color w:val="000000" w:themeColor="text1"/>
          <w:u w:val="single"/>
        </w:rPr>
        <w:t xml:space="preserve">Kim Maree </w:t>
      </w:r>
      <w:proofErr w:type="spellStart"/>
      <w:r w:rsidRPr="000F0A4D">
        <w:rPr>
          <w:b/>
          <w:bCs/>
          <w:color w:val="000000" w:themeColor="text1"/>
          <w:u w:val="single"/>
        </w:rPr>
        <w:t>O’Sulivan</w:t>
      </w:r>
      <w:proofErr w:type="spellEnd"/>
      <w:r w:rsidR="008E744C" w:rsidRPr="000F0A4D">
        <w:rPr>
          <w:color w:val="000000" w:themeColor="text1"/>
        </w:rPr>
        <w:t xml:space="preserve">: </w:t>
      </w:r>
      <w:r w:rsidR="004267A8" w:rsidRPr="000F0A4D">
        <w:rPr>
          <w:color w:val="000000" w:themeColor="text1"/>
        </w:rPr>
        <w:t xml:space="preserve">The significance of this method </w:t>
      </w:r>
      <w:r w:rsidR="009E6B55" w:rsidRPr="000F0A4D">
        <w:rPr>
          <w:color w:val="000000" w:themeColor="text1"/>
        </w:rPr>
        <w:t>i</w:t>
      </w:r>
      <w:r w:rsidR="004267A8" w:rsidRPr="000F0A4D">
        <w:rPr>
          <w:color w:val="000000" w:themeColor="text1"/>
        </w:rPr>
        <w:t xml:space="preserve">s that both the ecDNA staining and image analysis </w:t>
      </w:r>
      <w:r w:rsidR="00571C5E">
        <w:rPr>
          <w:color w:val="000000" w:themeColor="text1"/>
        </w:rPr>
        <w:t>are</w:t>
      </w:r>
      <w:r w:rsidR="004267A8" w:rsidRPr="000F0A4D">
        <w:rPr>
          <w:color w:val="000000" w:themeColor="text1"/>
        </w:rPr>
        <w:t xml:space="preserve"> easily transferable to other autoimmune diseases</w:t>
      </w:r>
      <w:r w:rsidR="00571C5E">
        <w:rPr>
          <w:color w:val="000000" w:themeColor="text1"/>
        </w:rPr>
        <w:t>,</w:t>
      </w:r>
      <w:r w:rsidR="004267A8" w:rsidRPr="000F0A4D">
        <w:rPr>
          <w:color w:val="000000" w:themeColor="text1"/>
        </w:rPr>
        <w:t xml:space="preserve"> such as rheumatoid arthritis and Lupus</w:t>
      </w:r>
      <w:r w:rsidR="008E744C" w:rsidRPr="000F0A4D">
        <w:rPr>
          <w:color w:val="000000" w:themeColor="text1"/>
        </w:rPr>
        <w:t xml:space="preserve"> </w:t>
      </w:r>
      <w:r w:rsidR="008E744C" w:rsidRPr="000F0A4D">
        <w:rPr>
          <w:b/>
          <w:color w:val="000000" w:themeColor="text1"/>
        </w:rPr>
        <w:t>[1]</w:t>
      </w:r>
      <w:r w:rsidR="008E744C" w:rsidRPr="000F0A4D">
        <w:rPr>
          <w:color w:val="000000" w:themeColor="text1"/>
        </w:rPr>
        <w:t>.</w:t>
      </w:r>
    </w:p>
    <w:p w14:paraId="546F1170" w14:textId="77777777" w:rsidR="00E734A7" w:rsidRPr="000F0A4D" w:rsidRDefault="00E734A7">
      <w:pPr>
        <w:rPr>
          <w:b/>
          <w:color w:val="000000" w:themeColor="text1"/>
        </w:rPr>
      </w:pPr>
    </w:p>
    <w:p w14:paraId="43FCD60C" w14:textId="77777777" w:rsidR="00E734A7" w:rsidRPr="000F0A4D" w:rsidRDefault="008E744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F0A4D">
        <w:rPr>
          <w:color w:val="000000" w:themeColor="text1"/>
        </w:rPr>
        <w:t>INTERVIEW: Named talent says the statement above in an interview-style shot, looking slightly off-camera</w:t>
      </w:r>
    </w:p>
    <w:p w14:paraId="55AC5476" w14:textId="77777777" w:rsidR="00E734A7" w:rsidRPr="000F0A4D" w:rsidRDefault="00E734A7">
      <w:pPr>
        <w:rPr>
          <w:b/>
          <w:color w:val="000000" w:themeColor="text1"/>
        </w:rPr>
      </w:pPr>
    </w:p>
    <w:p w14:paraId="4F31255B" w14:textId="77777777" w:rsidR="00E734A7" w:rsidRPr="000F0A4D" w:rsidRDefault="008E744C">
      <w:pPr>
        <w:rPr>
          <w:color w:val="000000" w:themeColor="text1"/>
        </w:rPr>
      </w:pPr>
      <w:r w:rsidRPr="000F0A4D">
        <w:rPr>
          <w:b/>
          <w:color w:val="000000" w:themeColor="text1"/>
        </w:rPr>
        <w:t>OPTIONAL:</w:t>
      </w:r>
    </w:p>
    <w:p w14:paraId="2B7302E1" w14:textId="656CC8E0" w:rsidR="00E734A7" w:rsidRPr="000F0A4D" w:rsidRDefault="000F0A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 w:rsidRPr="000F0A4D">
        <w:rPr>
          <w:b/>
          <w:bCs/>
          <w:color w:val="000000" w:themeColor="text1"/>
          <w:u w:val="single"/>
        </w:rPr>
        <w:t xml:space="preserve">Kim Maree </w:t>
      </w:r>
      <w:proofErr w:type="spellStart"/>
      <w:r w:rsidRPr="000F0A4D">
        <w:rPr>
          <w:b/>
          <w:bCs/>
          <w:color w:val="000000" w:themeColor="text1"/>
          <w:u w:val="single"/>
        </w:rPr>
        <w:t>O’Sulivan</w:t>
      </w:r>
      <w:proofErr w:type="spellEnd"/>
      <w:r w:rsidR="008E744C" w:rsidRPr="000F0A4D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4267A8" w:rsidRPr="000F0A4D">
        <w:rPr>
          <w:color w:val="000000" w:themeColor="text1"/>
        </w:rPr>
        <w:t xml:space="preserve">This method </w:t>
      </w:r>
      <w:r w:rsidR="00571C5E">
        <w:rPr>
          <w:color w:val="000000" w:themeColor="text1"/>
        </w:rPr>
        <w:t>requires</w:t>
      </w:r>
      <w:r w:rsidR="004267A8" w:rsidRPr="000F0A4D">
        <w:rPr>
          <w:color w:val="000000" w:themeColor="text1"/>
        </w:rPr>
        <w:t xml:space="preserve"> </w:t>
      </w:r>
      <w:r w:rsidR="00571C5E">
        <w:rPr>
          <w:color w:val="000000" w:themeColor="text1"/>
        </w:rPr>
        <w:t xml:space="preserve">a </w:t>
      </w:r>
      <w:r w:rsidR="004267A8" w:rsidRPr="000F0A4D">
        <w:rPr>
          <w:color w:val="000000" w:themeColor="text1"/>
        </w:rPr>
        <w:t xml:space="preserve">basic </w:t>
      </w:r>
      <w:r w:rsidR="009E6B55" w:rsidRPr="000F0A4D">
        <w:rPr>
          <w:color w:val="000000" w:themeColor="text1"/>
        </w:rPr>
        <w:t>knowledge of kidney histology</w:t>
      </w:r>
      <w:r w:rsidR="004267A8" w:rsidRPr="000F0A4D">
        <w:rPr>
          <w:color w:val="000000" w:themeColor="text1"/>
        </w:rPr>
        <w:t xml:space="preserve">. To enable </w:t>
      </w:r>
      <w:r w:rsidR="00E63551">
        <w:rPr>
          <w:color w:val="000000" w:themeColor="text1"/>
        </w:rPr>
        <w:t xml:space="preserve">the </w:t>
      </w:r>
      <w:r w:rsidR="004267A8" w:rsidRPr="000F0A4D">
        <w:rPr>
          <w:color w:val="000000" w:themeColor="text1"/>
        </w:rPr>
        <w:t>accurate detection of glomerular ecDNA</w:t>
      </w:r>
      <w:r w:rsidR="00571C5E">
        <w:rPr>
          <w:color w:val="000000" w:themeColor="text1"/>
        </w:rPr>
        <w:t>,</w:t>
      </w:r>
      <w:r w:rsidR="004267A8" w:rsidRPr="000F0A4D">
        <w:rPr>
          <w:color w:val="000000" w:themeColor="text1"/>
        </w:rPr>
        <w:t xml:space="preserve"> the researcher </w:t>
      </w:r>
      <w:r w:rsidR="00571C5E">
        <w:rPr>
          <w:color w:val="000000" w:themeColor="text1"/>
        </w:rPr>
        <w:t>must</w:t>
      </w:r>
      <w:r w:rsidR="004267A8" w:rsidRPr="000F0A4D">
        <w:rPr>
          <w:color w:val="000000" w:themeColor="text1"/>
        </w:rPr>
        <w:t xml:space="preserve"> be able to </w:t>
      </w:r>
      <w:r w:rsidR="00E63551">
        <w:rPr>
          <w:color w:val="000000" w:themeColor="text1"/>
        </w:rPr>
        <w:t>correctly</w:t>
      </w:r>
      <w:r w:rsidR="004267A8" w:rsidRPr="000F0A4D">
        <w:rPr>
          <w:color w:val="000000" w:themeColor="text1"/>
        </w:rPr>
        <w:t xml:space="preserve"> identify glomeruli</w:t>
      </w:r>
      <w:r w:rsidRPr="000F0A4D">
        <w:rPr>
          <w:b/>
          <w:color w:val="000000" w:themeColor="text1"/>
        </w:rPr>
        <w:t xml:space="preserve"> </w:t>
      </w:r>
      <w:r w:rsidR="008E744C" w:rsidRPr="000F0A4D">
        <w:rPr>
          <w:b/>
          <w:color w:val="000000" w:themeColor="text1"/>
        </w:rPr>
        <w:t>[1]</w:t>
      </w:r>
      <w:r w:rsidR="008E744C" w:rsidRPr="000F0A4D">
        <w:rPr>
          <w:color w:val="000000" w:themeColor="text1"/>
        </w:rPr>
        <w:t>.</w:t>
      </w:r>
    </w:p>
    <w:p w14:paraId="76423E03" w14:textId="77777777" w:rsidR="00E734A7" w:rsidRPr="000F0A4D" w:rsidRDefault="00E734A7">
      <w:pPr>
        <w:rPr>
          <w:color w:val="000000" w:themeColor="text1"/>
        </w:rPr>
      </w:pPr>
    </w:p>
    <w:p w14:paraId="6651F5D8" w14:textId="77777777" w:rsidR="00E734A7" w:rsidRPr="000F0A4D" w:rsidRDefault="008E744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F0A4D">
        <w:rPr>
          <w:color w:val="000000" w:themeColor="text1"/>
        </w:rPr>
        <w:t>INTERVIEW: Named talent says the statement above in an interview-style shot, looking slightly off-camera</w:t>
      </w:r>
    </w:p>
    <w:p w14:paraId="715149F0" w14:textId="77777777" w:rsidR="00E734A7" w:rsidRDefault="00E734A7" w:rsidP="000F0A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68E80A9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b/>
          <w:color w:val="000000"/>
        </w:rPr>
      </w:pPr>
    </w:p>
    <w:p w14:paraId="33EAB2A1" w14:textId="77777777" w:rsidR="00E734A7" w:rsidRDefault="008E744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4DD39F28" w14:textId="77777777" w:rsidR="00E734A7" w:rsidRDefault="008E744C">
      <w:pPr>
        <w:pStyle w:val="Heading1"/>
      </w:pPr>
      <w:r>
        <w:lastRenderedPageBreak/>
        <w:t>Protocol</w:t>
      </w:r>
    </w:p>
    <w:p w14:paraId="4A8DA51C" w14:textId="77777777" w:rsidR="00E734A7" w:rsidRDefault="008E744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b/>
          <w:color w:val="000000"/>
        </w:rPr>
        <w:t>Extracellular DNA (ecDNA) Staining</w:t>
      </w:r>
    </w:p>
    <w:p w14:paraId="37040C5F" w14:textId="77777777" w:rsidR="00E734A7" w:rsidRDefault="008E744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 xml:space="preserve">For extracellular DNA staining, first heat the samples of interest in a slide rack in 60-degree Celsius for 60 minutes </w:t>
      </w:r>
      <w:r>
        <w:rPr>
          <w:b/>
          <w:color w:val="000000"/>
        </w:rPr>
        <w:t>[1]</w:t>
      </w:r>
      <w:r>
        <w:rPr>
          <w:color w:val="000000"/>
        </w:rPr>
        <w:t xml:space="preserve"> before immersing the slides in two, 40-minute changes of solvent in a fume hood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315B7340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WIDE: Talent placing rack into oven</w:t>
      </w:r>
    </w:p>
    <w:p w14:paraId="1C6136D1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</w:rPr>
      </w:pPr>
      <w:r>
        <w:rPr>
          <w:color w:val="000000"/>
        </w:rPr>
        <w:t>Talent placing slides into solvent in fume hood, with solvent container visible in frame</w:t>
      </w:r>
    </w:p>
    <w:p w14:paraId="5880BE3A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3" w:name="_1fob9te" w:colFirst="0" w:colLast="0"/>
      <w:bookmarkEnd w:id="3"/>
    </w:p>
    <w:p w14:paraId="5E0E89CA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the second immersion, rehydrate the samples two times in 100% ethanol and one time in 70%-ethanol for 5 minutes per treatment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6EC8F89A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EF60D34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Talent adding slides to ethanol, with ethanol container visible in frame</w:t>
      </w:r>
    </w:p>
    <w:p w14:paraId="3065550A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3A7C2F9C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the last treatment, wash the slides in water for 5 minutes </w:t>
      </w:r>
      <w:r>
        <w:rPr>
          <w:b/>
          <w:color w:val="000000"/>
        </w:rPr>
        <w:t>[1]</w:t>
      </w:r>
      <w:r>
        <w:rPr>
          <w:color w:val="000000"/>
        </w:rPr>
        <w:t xml:space="preserve"> and use tongs to place the slides into boiling antigen retrieval solution in a pressure cooker on high for </w:t>
      </w:r>
      <w:r>
        <w:rPr>
          <w:color w:val="000000"/>
        </w:rPr>
        <w:t xml:space="preserve">10 minutes </w:t>
      </w:r>
      <w:r>
        <w:rPr>
          <w:b/>
          <w:color w:val="000000"/>
        </w:rPr>
        <w:t>[2-TXT]</w:t>
      </w:r>
      <w:r>
        <w:rPr>
          <w:color w:val="000000"/>
        </w:rPr>
        <w:t>.</w:t>
      </w:r>
    </w:p>
    <w:p w14:paraId="493B3862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7FEED0BA" w14:textId="544D60AE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>Slides being placed into water</w:t>
      </w:r>
      <w:r w:rsidR="0030538C" w:rsidRPr="003B6ECE">
        <w:rPr>
          <w:color w:val="000000"/>
        </w:rPr>
        <w:t xml:space="preserve"> </w:t>
      </w:r>
      <w:r w:rsidR="0030538C" w:rsidRPr="003B6ECE">
        <w:rPr>
          <w:i/>
          <w:iCs/>
          <w:color w:val="4F81BD" w:themeColor="accent1"/>
        </w:rPr>
        <w:t>Videographer: Important step</w:t>
      </w:r>
      <w:r w:rsidR="003B6ECE" w:rsidRPr="003B6ECE">
        <w:rPr>
          <w:i/>
          <w:iCs/>
          <w:color w:val="4F81BD" w:themeColor="accent1"/>
        </w:rPr>
        <w:t xml:space="preserve"> </w:t>
      </w:r>
      <w:r w:rsidR="003B6ECE" w:rsidRPr="003B6ECE">
        <w:rPr>
          <w:color w:val="000000" w:themeColor="text1"/>
          <w:highlight w:val="green"/>
        </w:rPr>
        <w:t>NOTE: 2.</w:t>
      </w:r>
      <w:r w:rsidR="003B6ECE">
        <w:rPr>
          <w:color w:val="000000" w:themeColor="text1"/>
          <w:highlight w:val="green"/>
        </w:rPr>
        <w:t>3</w:t>
      </w:r>
      <w:r w:rsidR="003B6ECE" w:rsidRPr="003B6ECE">
        <w:rPr>
          <w:color w:val="000000" w:themeColor="text1"/>
          <w:highlight w:val="green"/>
        </w:rPr>
        <w:t>.1 and 2.</w:t>
      </w:r>
      <w:r w:rsidR="003B6ECE">
        <w:rPr>
          <w:color w:val="000000" w:themeColor="text1"/>
          <w:highlight w:val="green"/>
        </w:rPr>
        <w:t>3</w:t>
      </w:r>
      <w:r w:rsidR="003B6ECE" w:rsidRPr="003B6ECE">
        <w:rPr>
          <w:color w:val="000000" w:themeColor="text1"/>
          <w:highlight w:val="green"/>
        </w:rPr>
        <w:t>.2 combined.</w:t>
      </w:r>
    </w:p>
    <w:p w14:paraId="07CA7A91" w14:textId="026DD473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 xml:space="preserve">Talent placing slide(s) into solution in pressure cooker </w:t>
      </w:r>
      <w:r w:rsidRPr="003B6ECE">
        <w:rPr>
          <w:b/>
          <w:color w:val="000000"/>
        </w:rPr>
        <w:t>TEXT: See text for all solution preparation details</w:t>
      </w:r>
      <w:r w:rsidR="0030538C" w:rsidRPr="003B6ECE">
        <w:rPr>
          <w:i/>
          <w:iCs/>
          <w:color w:val="4F81BD" w:themeColor="accent1"/>
        </w:rPr>
        <w:t xml:space="preserve"> Videographer: Important step</w:t>
      </w:r>
    </w:p>
    <w:p w14:paraId="7DCCBE0D" w14:textId="77777777" w:rsidR="00E734A7" w:rsidRPr="003B6ECE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2A3ED76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unmasking the antigen epitopes, transfer the pressure cooker from heat into a sink </w:t>
      </w:r>
      <w:r>
        <w:rPr>
          <w:b/>
          <w:color w:val="000000"/>
        </w:rPr>
        <w:t>[1]</w:t>
      </w:r>
      <w:r>
        <w:rPr>
          <w:color w:val="000000"/>
        </w:rPr>
        <w:t xml:space="preserve"> and immediately run cold tap water over the lid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55D9A1B5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191D6E6E" w14:textId="7456729B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>Talent transferring pressure cooker to sink</w:t>
      </w:r>
      <w:r w:rsidR="0030538C" w:rsidRPr="003B6ECE">
        <w:rPr>
          <w:i/>
          <w:iCs/>
          <w:color w:val="4F81BD" w:themeColor="accent1"/>
        </w:rPr>
        <w:t xml:space="preserve"> Videographer: Important step</w:t>
      </w:r>
      <w:r w:rsidR="003B6ECE" w:rsidRPr="003B6ECE">
        <w:rPr>
          <w:i/>
          <w:iCs/>
          <w:color w:val="4F81BD" w:themeColor="accent1"/>
        </w:rPr>
        <w:t xml:space="preserve"> </w:t>
      </w:r>
      <w:r w:rsidR="003B6ECE" w:rsidRPr="003B6ECE">
        <w:rPr>
          <w:color w:val="000000" w:themeColor="text1"/>
          <w:highlight w:val="green"/>
        </w:rPr>
        <w:t>NOTE: 2.4.1 and 2.4.2 combined.</w:t>
      </w:r>
    </w:p>
    <w:p w14:paraId="192224FD" w14:textId="78039132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>Cold water being run over lid</w:t>
      </w:r>
      <w:r w:rsidR="0030538C" w:rsidRPr="003B6ECE">
        <w:rPr>
          <w:i/>
          <w:iCs/>
          <w:color w:val="4F81BD" w:themeColor="accent1"/>
        </w:rPr>
        <w:t xml:space="preserve"> Videographer: Important step</w:t>
      </w:r>
    </w:p>
    <w:p w14:paraId="226325B9" w14:textId="77777777" w:rsidR="0077443B" w:rsidRDefault="0077443B" w:rsidP="0077443B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25C56016" w14:textId="447C48AF" w:rsidR="0077443B" w:rsidRPr="0077443B" w:rsidRDefault="0077443B" w:rsidP="0077443B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7443B">
        <w:rPr>
          <w:b/>
          <w:bCs/>
          <w:color w:val="000000" w:themeColor="text1"/>
          <w:u w:val="single"/>
        </w:rPr>
        <w:t>Kim Maree O’Sullivan</w:t>
      </w:r>
      <w:r w:rsidRPr="000F0A4D">
        <w:rPr>
          <w:color w:val="000000" w:themeColor="text1"/>
        </w:rPr>
        <w:t xml:space="preserve">: </w:t>
      </w:r>
      <w:r>
        <w:rPr>
          <w:color w:val="000000" w:themeColor="text1"/>
        </w:rPr>
        <w:t>Use caution</w:t>
      </w:r>
      <w:r w:rsidRPr="000F0A4D">
        <w:rPr>
          <w:color w:val="000000" w:themeColor="text1"/>
        </w:rPr>
        <w:t xml:space="preserve"> when releas</w:t>
      </w:r>
      <w:r>
        <w:rPr>
          <w:color w:val="000000" w:themeColor="text1"/>
        </w:rPr>
        <w:t>ing the</w:t>
      </w:r>
      <w:r w:rsidRPr="000F0A4D">
        <w:rPr>
          <w:color w:val="000000" w:themeColor="text1"/>
        </w:rPr>
        <w:t xml:space="preserve"> pressure cooker </w:t>
      </w:r>
      <w:r>
        <w:rPr>
          <w:color w:val="000000" w:themeColor="text1"/>
        </w:rPr>
        <w:t>valve</w:t>
      </w:r>
      <w:r w:rsidRPr="000F0A4D">
        <w:rPr>
          <w:color w:val="000000" w:themeColor="text1"/>
        </w:rPr>
        <w:t xml:space="preserve">. Running cold water on the lid will </w:t>
      </w:r>
      <w:r>
        <w:rPr>
          <w:color w:val="000000" w:themeColor="text1"/>
        </w:rPr>
        <w:t xml:space="preserve">also help to </w:t>
      </w:r>
      <w:r w:rsidRPr="000F0A4D">
        <w:rPr>
          <w:color w:val="000000" w:themeColor="text1"/>
        </w:rPr>
        <w:t xml:space="preserve">depressurize the pressure cooker and </w:t>
      </w:r>
      <w:r>
        <w:rPr>
          <w:color w:val="000000" w:themeColor="text1"/>
        </w:rPr>
        <w:t xml:space="preserve">to </w:t>
      </w:r>
      <w:r w:rsidRPr="000F0A4D">
        <w:rPr>
          <w:color w:val="000000" w:themeColor="text1"/>
        </w:rPr>
        <w:t xml:space="preserve">decrease </w:t>
      </w:r>
      <w:r>
        <w:rPr>
          <w:color w:val="000000" w:themeColor="text1"/>
        </w:rPr>
        <w:t xml:space="preserve">the </w:t>
      </w:r>
      <w:r w:rsidRPr="000F0A4D">
        <w:rPr>
          <w:color w:val="000000" w:themeColor="text1"/>
        </w:rPr>
        <w:t>risk of burn</w:t>
      </w:r>
      <w:r>
        <w:rPr>
          <w:color w:val="000000" w:themeColor="text1"/>
        </w:rPr>
        <w:t xml:space="preserve"> </w:t>
      </w:r>
      <w:r w:rsidRPr="000F0A4D">
        <w:rPr>
          <w:b/>
          <w:color w:val="000000" w:themeColor="text1"/>
        </w:rPr>
        <w:t>[1]</w:t>
      </w:r>
      <w:r w:rsidRPr="000F0A4D">
        <w:rPr>
          <w:color w:val="000000" w:themeColor="text1"/>
        </w:rPr>
        <w:t>.</w:t>
      </w:r>
    </w:p>
    <w:p w14:paraId="0251046D" w14:textId="77777777" w:rsidR="0077443B" w:rsidRPr="0077443B" w:rsidRDefault="0077443B" w:rsidP="0077443B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30BD865" w14:textId="7F1A32AB" w:rsidR="0077443B" w:rsidRPr="0077443B" w:rsidRDefault="0077443B" w:rsidP="0077443B">
      <w:pPr>
        <w:numPr>
          <w:ilvl w:val="2"/>
          <w:numId w:val="8"/>
        </w:numPr>
        <w:contextualSpacing/>
        <w:rPr>
          <w:rFonts w:eastAsia="Times"/>
        </w:rPr>
      </w:pPr>
      <w:r w:rsidRPr="00332E13">
        <w:rPr>
          <w:rFonts w:eastAsia="Times"/>
          <w:bCs/>
        </w:rPr>
        <w:t>INTERVIEW: Named talent says the statement above in an interview-style shot, looking slightly off-camera</w:t>
      </w:r>
    </w:p>
    <w:p w14:paraId="4DF1CC23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312677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Allow the slides to equilibrate for 20 minutes in the antigen retrieval solution </w:t>
      </w:r>
      <w:r>
        <w:rPr>
          <w:b/>
          <w:color w:val="000000"/>
        </w:rPr>
        <w:t>[1]</w:t>
      </w:r>
      <w:r>
        <w:rPr>
          <w:color w:val="000000"/>
        </w:rPr>
        <w:t xml:space="preserve"> before washing the samples two times in 0.01-molar PBS on an orbital shaker for 5 minutes per wash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089D9593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07FE2EC" w14:textId="07514FF4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Talent setting timer, with pressure cooker in sink visible in frame</w:t>
      </w:r>
      <w:r w:rsidR="0030538C" w:rsidRPr="0030538C">
        <w:rPr>
          <w:i/>
          <w:iCs/>
          <w:color w:val="4F81BD" w:themeColor="accent1"/>
        </w:rPr>
        <w:t xml:space="preserve"> Videographer: Important step</w:t>
      </w:r>
    </w:p>
    <w:p w14:paraId="65314C40" w14:textId="01700023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Shot of slides in PBS on shaker</w:t>
      </w:r>
      <w:r w:rsidR="0030538C" w:rsidRPr="0030538C">
        <w:rPr>
          <w:i/>
          <w:iCs/>
          <w:color w:val="4F81BD" w:themeColor="accent1"/>
        </w:rPr>
        <w:t xml:space="preserve"> Videographer: Important step</w:t>
      </w:r>
    </w:p>
    <w:p w14:paraId="2F472F42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8ECC20E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the second wash, use a hydrophobic pen to draw circles around the kidney tissue samples </w:t>
      </w:r>
      <w:r>
        <w:rPr>
          <w:b/>
          <w:color w:val="000000"/>
        </w:rPr>
        <w:t>[1-TXT]</w:t>
      </w:r>
      <w:r>
        <w:rPr>
          <w:color w:val="000000"/>
        </w:rPr>
        <w:t xml:space="preserve"> and block any non-specific staining with 60 microliters of 10% chicken serum in 5% bovine serum albumin for 30 minutes at room temperature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0DDD6D14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02AE5184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Circles being drawn around slides </w:t>
      </w:r>
      <w:r>
        <w:rPr>
          <w:b/>
          <w:color w:val="000000"/>
        </w:rPr>
        <w:t>TEXT: Caution: Do not let tissue dehydrate</w:t>
      </w:r>
    </w:p>
    <w:p w14:paraId="7479DFBC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Solution being added to slide(s), with solution container visible in frame</w:t>
      </w:r>
    </w:p>
    <w:p w14:paraId="028924A4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624F5D00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At the end of the incubation, carefully replace the blocking solution with 60 microliters of the primary antibody of interest in a humidity chamber overnight at 4 degrees Celsius </w:t>
      </w:r>
      <w:r>
        <w:rPr>
          <w:b/>
          <w:color w:val="000000"/>
        </w:rPr>
        <w:t>[1-TXT]</w:t>
      </w:r>
      <w:r>
        <w:rPr>
          <w:color w:val="000000"/>
        </w:rPr>
        <w:t>.</w:t>
      </w:r>
    </w:p>
    <w:p w14:paraId="19AFB666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04F53908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Talent adding antibody to slide(s), with antibody container visible in frame </w:t>
      </w:r>
      <w:r>
        <w:rPr>
          <w:b/>
          <w:color w:val="000000"/>
        </w:rPr>
        <w:t xml:space="preserve">TEXT: </w:t>
      </w:r>
      <w:r>
        <w:rPr>
          <w:b/>
          <w:i/>
          <w:color w:val="000000"/>
        </w:rPr>
        <w:t>e.g.</w:t>
      </w:r>
      <w:r>
        <w:rPr>
          <w:b/>
          <w:color w:val="000000"/>
        </w:rPr>
        <w:t>, ant-beta-actin antibody</w:t>
      </w:r>
    </w:p>
    <w:p w14:paraId="4E999071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74472327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The next morning, wash the slides on an orbital shaker in PBS for two minutes per wash </w:t>
      </w:r>
      <w:r>
        <w:rPr>
          <w:b/>
          <w:color w:val="000000"/>
        </w:rPr>
        <w:t>[1]</w:t>
      </w:r>
      <w:r>
        <w:rPr>
          <w:color w:val="000000"/>
        </w:rPr>
        <w:t xml:space="preserve"> before adding 60 microliters of an appropriate fluorophore-conjugated secondary antibody to each slide for a 40-minute incubation at room temperature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81C82C8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8D216FD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Slides shaking on shaker, with PBS container visible in frame as possible</w:t>
      </w:r>
    </w:p>
    <w:p w14:paraId="1EC8A3B5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Talent adding antibody to slide(s), with antibody container visible in frame</w:t>
      </w:r>
    </w:p>
    <w:p w14:paraId="123D0849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4A738E78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4" w:name="_3znysh7" w:colFirst="0" w:colLast="0"/>
      <w:bookmarkEnd w:id="4"/>
      <w:r>
        <w:rPr>
          <w:color w:val="000000"/>
        </w:rPr>
        <w:t xml:space="preserve">At the end of the incubation, wash the slides in PBS as demonstrated </w:t>
      </w:r>
      <w:r>
        <w:rPr>
          <w:b/>
          <w:color w:val="000000"/>
        </w:rPr>
        <w:t>[1]</w:t>
      </w:r>
      <w:r>
        <w:rPr>
          <w:color w:val="000000"/>
        </w:rPr>
        <w:t xml:space="preserve"> followed by treatment in 0.3% Sudan Black in 70% ethanol to quench any potential formalin-induced autofluorescence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4E2D630A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E3D617B" w14:textId="4CED45AB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 xml:space="preserve"> Slides shaking on shaker, with PBS container visible in frame as possible</w:t>
      </w:r>
      <w:r w:rsidR="003B6ECE" w:rsidRPr="003B6ECE">
        <w:rPr>
          <w:color w:val="000000"/>
        </w:rPr>
        <w:t xml:space="preserve"> </w:t>
      </w:r>
      <w:r w:rsidR="003B6ECE" w:rsidRPr="003B6ECE">
        <w:rPr>
          <w:color w:val="000000" w:themeColor="text1"/>
          <w:highlight w:val="green"/>
        </w:rPr>
        <w:t>NOTE: 2.</w:t>
      </w:r>
      <w:r w:rsidR="003B6ECE">
        <w:rPr>
          <w:color w:val="000000" w:themeColor="text1"/>
          <w:highlight w:val="green"/>
        </w:rPr>
        <w:t>10</w:t>
      </w:r>
      <w:r w:rsidR="003B6ECE" w:rsidRPr="003B6ECE">
        <w:rPr>
          <w:color w:val="000000" w:themeColor="text1"/>
          <w:highlight w:val="green"/>
        </w:rPr>
        <w:t>.1</w:t>
      </w:r>
      <w:r w:rsidR="003B6ECE">
        <w:rPr>
          <w:color w:val="000000" w:themeColor="text1"/>
          <w:highlight w:val="green"/>
        </w:rPr>
        <w:t>, 2.11.1</w:t>
      </w:r>
      <w:r w:rsidR="003B6ECE" w:rsidRPr="003B6ECE">
        <w:rPr>
          <w:color w:val="000000" w:themeColor="text1"/>
          <w:highlight w:val="green"/>
        </w:rPr>
        <w:t xml:space="preserve"> and 2.</w:t>
      </w:r>
      <w:r w:rsidR="003B6ECE">
        <w:rPr>
          <w:color w:val="000000" w:themeColor="text1"/>
          <w:highlight w:val="green"/>
        </w:rPr>
        <w:t>11</w:t>
      </w:r>
      <w:r w:rsidR="003B6ECE" w:rsidRPr="003B6ECE">
        <w:rPr>
          <w:color w:val="000000" w:themeColor="text1"/>
          <w:highlight w:val="green"/>
        </w:rPr>
        <w:t>.2 combined.</w:t>
      </w:r>
    </w:p>
    <w:p w14:paraId="53D18645" w14:textId="3A67226C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 xml:space="preserve">Talent placing slides into jar, with </w:t>
      </w:r>
      <w:proofErr w:type="spellStart"/>
      <w:r w:rsidRPr="003B6ECE">
        <w:rPr>
          <w:color w:val="000000"/>
        </w:rPr>
        <w:t>sudan</w:t>
      </w:r>
      <w:proofErr w:type="spellEnd"/>
      <w:r w:rsidRPr="003B6ECE">
        <w:rPr>
          <w:color w:val="000000"/>
        </w:rPr>
        <w:t xml:space="preserve"> black </w:t>
      </w:r>
      <w:r>
        <w:rPr>
          <w:color w:val="000000"/>
        </w:rPr>
        <w:t>container visible in frame</w:t>
      </w:r>
      <w:r w:rsidR="003B6ECE">
        <w:rPr>
          <w:color w:val="000000"/>
        </w:rPr>
        <w:t xml:space="preserve"> </w:t>
      </w:r>
      <w:r w:rsidR="003B6ECE" w:rsidRPr="003B6ECE">
        <w:rPr>
          <w:color w:val="000000"/>
          <w:highlight w:val="green"/>
        </w:rPr>
        <w:t>NOTE: Use 2.9.1</w:t>
      </w:r>
    </w:p>
    <w:p w14:paraId="2818F60F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60A473FD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30 minutes, wash the slides in tap water to remove any precipitate </w:t>
      </w:r>
      <w:r>
        <w:rPr>
          <w:b/>
          <w:color w:val="000000"/>
        </w:rPr>
        <w:t>[1]</w:t>
      </w:r>
      <w:r>
        <w:rPr>
          <w:color w:val="000000"/>
        </w:rPr>
        <w:t xml:space="preserve"> and immerse the slides in PBS for 10 minutes to prevent any further Sudan Black precipitate formation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2002A93F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123A4CA" w14:textId="77777777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lastRenderedPageBreak/>
        <w:t>Slide(s) being washed</w:t>
      </w:r>
    </w:p>
    <w:p w14:paraId="6F75971F" w14:textId="77777777" w:rsidR="00E734A7" w:rsidRPr="003B6ECE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B6ECE">
        <w:rPr>
          <w:color w:val="000000"/>
        </w:rPr>
        <w:t>Slide(s) being placed into PBS</w:t>
      </w:r>
    </w:p>
    <w:p w14:paraId="0D3373E1" w14:textId="77777777" w:rsidR="00E734A7" w:rsidRPr="003B6ECE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F13CB5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At the end of the incubation, mount the slides onto confocal glass coverslips with three 60-microliters drops of mounting solution supplemented with DAPI </w:t>
      </w:r>
      <w:r>
        <w:rPr>
          <w:color w:val="FF0000"/>
        </w:rPr>
        <w:t>(DAP-</w:t>
      </w:r>
      <w:proofErr w:type="spellStart"/>
      <w:r>
        <w:rPr>
          <w:color w:val="FF0000"/>
        </w:rPr>
        <w:t>ee</w:t>
      </w:r>
      <w:proofErr w:type="spellEnd"/>
      <w:r>
        <w:rPr>
          <w:color w:val="FF0000"/>
        </w:rPr>
        <w:t>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and seal the coverslips with nail polish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06B2A78D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0ED27DC1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Solution being applied</w:t>
      </w:r>
    </w:p>
    <w:p w14:paraId="3C2F0B10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Coverslip being sealed</w:t>
      </w:r>
    </w:p>
    <w:p w14:paraId="73C83642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2D66CD3" w14:textId="3EBC0556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Allow </w:t>
      </w:r>
      <w:r w:rsidR="007A5FEE">
        <w:rPr>
          <w:color w:val="000000"/>
        </w:rPr>
        <w:t xml:space="preserve">the </w:t>
      </w:r>
      <w:r>
        <w:rPr>
          <w:color w:val="000000"/>
        </w:rPr>
        <w:t xml:space="preserve">slides to cure for 24 hours at room temperature </w:t>
      </w:r>
      <w:r>
        <w:rPr>
          <w:b/>
          <w:color w:val="000000"/>
        </w:rPr>
        <w:t>[1]</w:t>
      </w:r>
      <w:r>
        <w:rPr>
          <w:color w:val="000000"/>
        </w:rPr>
        <w:t xml:space="preserve"> before storing them at 4 degrees Celsius protected from light </w:t>
      </w:r>
      <w:r>
        <w:rPr>
          <w:b/>
          <w:color w:val="000000"/>
        </w:rPr>
        <w:t>[2]</w:t>
      </w:r>
      <w:r>
        <w:rPr>
          <w:color w:val="000000"/>
        </w:rPr>
        <w:t xml:space="preserve"> until imaging by confocal laser scanning microscopy according to standard protocols </w:t>
      </w:r>
      <w:r>
        <w:rPr>
          <w:b/>
          <w:color w:val="000000"/>
        </w:rPr>
        <w:t>[3-TXT]</w:t>
      </w:r>
      <w:r>
        <w:rPr>
          <w:color w:val="000000"/>
        </w:rPr>
        <w:t>.</w:t>
      </w:r>
    </w:p>
    <w:p w14:paraId="5719B564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105095E6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Talent covering slides</w:t>
      </w:r>
    </w:p>
    <w:p w14:paraId="7E93407D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Talent place slides at 4 °C</w:t>
      </w:r>
    </w:p>
    <w:p w14:paraId="721DF47E" w14:textId="77777777" w:rsidR="00E734A7" w:rsidRPr="000F0A4D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Talent at microscope, imaging slide </w:t>
      </w:r>
      <w:r>
        <w:rPr>
          <w:b/>
          <w:color w:val="000000"/>
        </w:rPr>
        <w:t>TEXT: See text for imaging parameter details</w:t>
      </w:r>
    </w:p>
    <w:p w14:paraId="023973FF" w14:textId="09CEBD31" w:rsidR="000F0A4D" w:rsidRDefault="000F0A4D" w:rsidP="000F0A4D">
      <w:pPr>
        <w:pStyle w:val="ListParagraph"/>
        <w:numPr>
          <w:ilvl w:val="1"/>
          <w:numId w:val="8"/>
        </w:numPr>
        <w:spacing w:before="240"/>
        <w:rPr>
          <w:color w:val="000000" w:themeColor="text1"/>
        </w:rPr>
      </w:pPr>
      <w:r w:rsidRPr="000F0A4D">
        <w:rPr>
          <w:b/>
          <w:bCs/>
          <w:color w:val="000000" w:themeColor="text1"/>
          <w:u w:val="single"/>
        </w:rPr>
        <w:t>Kim Maree O’Sullivan</w:t>
      </w:r>
      <w:r w:rsidRPr="000F0A4D">
        <w:rPr>
          <w:color w:val="000000" w:themeColor="text1"/>
        </w:rPr>
        <w:t xml:space="preserve">: </w:t>
      </w:r>
      <w:r w:rsidR="007A5FEE">
        <w:rPr>
          <w:color w:val="000000" w:themeColor="text1"/>
        </w:rPr>
        <w:t>Be sure to seal</w:t>
      </w:r>
      <w:r w:rsidRPr="000F0A4D">
        <w:rPr>
          <w:color w:val="000000" w:themeColor="text1"/>
        </w:rPr>
        <w:t xml:space="preserve"> the coverslip</w:t>
      </w:r>
      <w:r w:rsidR="007A5FEE">
        <w:rPr>
          <w:color w:val="000000" w:themeColor="text1"/>
        </w:rPr>
        <w:t>s with nail polish</w:t>
      </w:r>
      <w:r w:rsidRPr="000F0A4D">
        <w:rPr>
          <w:color w:val="000000" w:themeColor="text1"/>
        </w:rPr>
        <w:t xml:space="preserve"> to </w:t>
      </w:r>
      <w:r>
        <w:rPr>
          <w:color w:val="000000" w:themeColor="text1"/>
        </w:rPr>
        <w:t>prevent</w:t>
      </w:r>
      <w:r w:rsidRPr="000F0A4D">
        <w:rPr>
          <w:color w:val="000000" w:themeColor="text1"/>
        </w:rPr>
        <w:t xml:space="preserve"> any movement during imaging</w:t>
      </w:r>
      <w:r>
        <w:rPr>
          <w:color w:val="000000" w:themeColor="text1"/>
        </w:rPr>
        <w:t xml:space="preserve"> </w:t>
      </w:r>
      <w:r w:rsidRPr="000F0A4D">
        <w:rPr>
          <w:color w:val="000000" w:themeColor="text1"/>
        </w:rPr>
        <w:t>and</w:t>
      </w:r>
      <w:r w:rsidR="007A5FEE">
        <w:rPr>
          <w:color w:val="000000" w:themeColor="text1"/>
        </w:rPr>
        <w:t xml:space="preserve"> to</w:t>
      </w:r>
      <w:r w:rsidRPr="000F0A4D">
        <w:rPr>
          <w:color w:val="000000" w:themeColor="text1"/>
        </w:rPr>
        <w:t xml:space="preserve"> </w:t>
      </w:r>
      <w:r w:rsidR="007A5FEE">
        <w:rPr>
          <w:color w:val="000000" w:themeColor="text1"/>
        </w:rPr>
        <w:t>clean</w:t>
      </w:r>
      <w:r w:rsidRPr="000F0A4D">
        <w:rPr>
          <w:color w:val="000000" w:themeColor="text1"/>
        </w:rPr>
        <w:t xml:space="preserve"> </w:t>
      </w:r>
      <w:r>
        <w:rPr>
          <w:color w:val="000000" w:themeColor="text1"/>
        </w:rPr>
        <w:t>the coverslip</w:t>
      </w:r>
      <w:r w:rsidR="007A5FEE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Pr="000F0A4D">
        <w:rPr>
          <w:color w:val="000000" w:themeColor="text1"/>
        </w:rPr>
        <w:t xml:space="preserve">with ethanol to enhance </w:t>
      </w:r>
      <w:r>
        <w:rPr>
          <w:color w:val="000000" w:themeColor="text1"/>
        </w:rPr>
        <w:t xml:space="preserve">the </w:t>
      </w:r>
      <w:r w:rsidRPr="000F0A4D">
        <w:rPr>
          <w:color w:val="000000" w:themeColor="text1"/>
        </w:rPr>
        <w:t xml:space="preserve">imaging resolution </w:t>
      </w:r>
      <w:r w:rsidRPr="000F0A4D">
        <w:rPr>
          <w:b/>
          <w:color w:val="000000" w:themeColor="text1"/>
        </w:rPr>
        <w:t>[1]</w:t>
      </w:r>
      <w:r w:rsidRPr="000F0A4D">
        <w:rPr>
          <w:color w:val="000000" w:themeColor="text1"/>
        </w:rPr>
        <w:t>.</w:t>
      </w:r>
    </w:p>
    <w:p w14:paraId="7123B89A" w14:textId="77777777" w:rsidR="000F0A4D" w:rsidRPr="000F0A4D" w:rsidRDefault="000F0A4D" w:rsidP="000F0A4D">
      <w:pPr>
        <w:pStyle w:val="ListParagraph"/>
        <w:spacing w:before="240"/>
        <w:ind w:left="907"/>
        <w:rPr>
          <w:color w:val="000000" w:themeColor="text1"/>
        </w:rPr>
      </w:pPr>
    </w:p>
    <w:p w14:paraId="026DEA48" w14:textId="77777777" w:rsidR="000F0A4D" w:rsidRPr="000F0A4D" w:rsidRDefault="000F0A4D" w:rsidP="000F0A4D">
      <w:pPr>
        <w:numPr>
          <w:ilvl w:val="2"/>
          <w:numId w:val="8"/>
        </w:numPr>
        <w:contextualSpacing/>
        <w:rPr>
          <w:rFonts w:eastAsia="Times"/>
        </w:rPr>
      </w:pPr>
      <w:r w:rsidRPr="00332E13">
        <w:rPr>
          <w:rFonts w:eastAsia="Times"/>
          <w:bCs/>
        </w:rPr>
        <w:t>INTERVIEW: Named talent says the statement above in an interview-style shot, looking slightly off-camera</w:t>
      </w:r>
    </w:p>
    <w:p w14:paraId="4DC179C9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126A059E" w14:textId="77777777" w:rsidR="00E734A7" w:rsidRDefault="008E744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Staining Analysis</w:t>
      </w:r>
    </w:p>
    <w:p w14:paraId="0866309B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363523F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imaging 20 glomeruli per slide, open the </w:t>
      </w:r>
      <w:r>
        <w:rPr>
          <w:b/>
          <w:color w:val="000000"/>
        </w:rPr>
        <w:t xml:space="preserve">Trainable Weka Segmentation </w:t>
      </w:r>
      <w:r>
        <w:rPr>
          <w:color w:val="000000"/>
        </w:rPr>
        <w:t xml:space="preserve">plugin in ImageJ </w:t>
      </w:r>
      <w:r>
        <w:rPr>
          <w:b/>
          <w:color w:val="000000"/>
        </w:rPr>
        <w:t>[1]</w:t>
      </w:r>
      <w:r>
        <w:rPr>
          <w:color w:val="000000"/>
        </w:rPr>
        <w:t xml:space="preserve"> and drop the first image onto the ImageJ tool bar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24570D9C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AB1E187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WIDE: Talent opening plugin, with monitor visible in frame</w:t>
      </w:r>
    </w:p>
    <w:p w14:paraId="5525D94D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1: 00:01-00:05</w:t>
      </w:r>
    </w:p>
    <w:p w14:paraId="4353247F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7ABE916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5" w:name="_2et92p0" w:colFirst="0" w:colLast="0"/>
      <w:bookmarkEnd w:id="5"/>
      <w:r>
        <w:rPr>
          <w:color w:val="000000"/>
        </w:rPr>
        <w:t xml:space="preserve">Click </w:t>
      </w:r>
      <w:r>
        <w:rPr>
          <w:b/>
          <w:color w:val="000000"/>
        </w:rPr>
        <w:t>Image</w:t>
      </w:r>
      <w:r>
        <w:rPr>
          <w:color w:val="000000"/>
        </w:rPr>
        <w:t>,</w:t>
      </w:r>
      <w:r>
        <w:rPr>
          <w:b/>
          <w:color w:val="000000"/>
        </w:rPr>
        <w:t xml:space="preserve"> Color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and</w:t>
      </w:r>
      <w:r>
        <w:rPr>
          <w:b/>
          <w:color w:val="000000"/>
        </w:rPr>
        <w:t xml:space="preserve"> Split Channels</w:t>
      </w:r>
      <w:r>
        <w:rPr>
          <w:color w:val="000000"/>
        </w:rPr>
        <w:t xml:space="preserve">. An image showing the primary antibody staining will appear </w:t>
      </w:r>
      <w:r>
        <w:rPr>
          <w:b/>
          <w:color w:val="000000"/>
        </w:rPr>
        <w:t>[1-TXT]</w:t>
      </w:r>
      <w:r>
        <w:rPr>
          <w:color w:val="000000"/>
        </w:rPr>
        <w:t>.</w:t>
      </w:r>
    </w:p>
    <w:p w14:paraId="4919DFBC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00A91AF9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1: 00:18-00:25 </w:t>
      </w:r>
      <w:r>
        <w:rPr>
          <w:b/>
          <w:color w:val="000000"/>
        </w:rPr>
        <w:t xml:space="preserve">TEXT: </w:t>
      </w:r>
      <w:r>
        <w:rPr>
          <w:b/>
          <w:i/>
          <w:color w:val="000000"/>
        </w:rPr>
        <w:t>e.g.</w:t>
      </w:r>
      <w:r>
        <w:rPr>
          <w:b/>
          <w:color w:val="000000"/>
        </w:rPr>
        <w:t xml:space="preserve"> here anti-beta-actin labeling delineating glomeruli staining is shown</w:t>
      </w:r>
      <w:r>
        <w:rPr>
          <w:color w:val="000000"/>
        </w:rPr>
        <w:t xml:space="preserve"> </w:t>
      </w:r>
    </w:p>
    <w:p w14:paraId="727C769B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2BDF0256" w14:textId="48045BD1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 create a merged file of the single images, click </w:t>
      </w:r>
      <w:r>
        <w:rPr>
          <w:b/>
          <w:color w:val="000000"/>
        </w:rPr>
        <w:t xml:space="preserve">Color </w:t>
      </w:r>
      <w:r>
        <w:rPr>
          <w:color w:val="000000"/>
        </w:rPr>
        <w:t>and</w:t>
      </w:r>
      <w:r>
        <w:rPr>
          <w:b/>
          <w:color w:val="000000"/>
        </w:rPr>
        <w:t xml:space="preserve"> Merge Channels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 w:rsidR="007A5FEE">
        <w:rPr>
          <w:bCs/>
          <w:color w:val="000000"/>
        </w:rPr>
        <w:t>.</w:t>
      </w:r>
      <w:r>
        <w:rPr>
          <w:color w:val="000000"/>
        </w:rPr>
        <w:t xml:space="preserve"> </w:t>
      </w:r>
    </w:p>
    <w:p w14:paraId="08D64475" w14:textId="77777777" w:rsidR="007A5FEE" w:rsidRDefault="007A5FEE" w:rsidP="007A5FEE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5695D28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1: 00:28-00:31 </w:t>
      </w:r>
    </w:p>
    <w:p w14:paraId="56279F0C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490D6F31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 pop-up box will appear asking for a color to be assigned to each channel. Check the </w:t>
      </w:r>
      <w:r>
        <w:rPr>
          <w:b/>
          <w:color w:val="000000"/>
        </w:rPr>
        <w:t>Create Composite</w:t>
      </w:r>
      <w:r>
        <w:rPr>
          <w:color w:val="000000"/>
        </w:rPr>
        <w:t xml:space="preserve"> and </w:t>
      </w:r>
      <w:r>
        <w:rPr>
          <w:b/>
          <w:color w:val="000000"/>
        </w:rPr>
        <w:t>Keep Source Images</w:t>
      </w:r>
      <w:r>
        <w:rPr>
          <w:color w:val="000000"/>
        </w:rPr>
        <w:t xml:space="preserve"> boxes and click </w:t>
      </w:r>
      <w:r>
        <w:rPr>
          <w:b/>
          <w:color w:val="000000"/>
        </w:rPr>
        <w:t>Ok</w:t>
      </w:r>
      <w:r>
        <w:rPr>
          <w:color w:val="000000"/>
        </w:rPr>
        <w:t xml:space="preserve">. A merged composite image will appear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236F90DB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0A14E42C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1: 00:32-00:43</w:t>
      </w:r>
    </w:p>
    <w:p w14:paraId="5E8231D1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BE03DB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Using the primary antibody staining as a guide, draw a region of interest around the glomerular tuft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6BA6B5BB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7596CA94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1: 00:54-01:10 </w:t>
      </w:r>
      <w:r>
        <w:rPr>
          <w:i/>
          <w:color w:val="4F81BD"/>
        </w:rPr>
        <w:t>Video Editor: please speed up</w:t>
      </w:r>
    </w:p>
    <w:p w14:paraId="34E69583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D02A546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 perform a Gaussian blur on the single blue DAPI image, click </w:t>
      </w:r>
      <w:r>
        <w:rPr>
          <w:b/>
          <w:color w:val="000000"/>
        </w:rPr>
        <w:t>Process</w:t>
      </w:r>
      <w:r>
        <w:rPr>
          <w:color w:val="000000"/>
        </w:rPr>
        <w:t>,</w:t>
      </w:r>
      <w:r>
        <w:rPr>
          <w:b/>
          <w:color w:val="000000"/>
        </w:rPr>
        <w:t xml:space="preserve"> Filters</w:t>
      </w:r>
      <w:r>
        <w:rPr>
          <w:color w:val="000000"/>
        </w:rPr>
        <w:t>, and</w:t>
      </w:r>
      <w:r>
        <w:rPr>
          <w:b/>
          <w:color w:val="000000"/>
        </w:rPr>
        <w:t xml:space="preserve"> Gaussian Blur [1]</w:t>
      </w:r>
      <w:r>
        <w:rPr>
          <w:color w:val="000000"/>
        </w:rPr>
        <w:t xml:space="preserve">. </w:t>
      </w:r>
    </w:p>
    <w:p w14:paraId="398B2A5F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AE56457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1: 01:24-01:30</w:t>
      </w:r>
    </w:p>
    <w:p w14:paraId="3D4731AD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6F498C0B" w14:textId="31D8CFDE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Set the blur at 1-2. The image will </w:t>
      </w:r>
      <w:r w:rsidR="007A5FEE">
        <w:rPr>
          <w:color w:val="000000"/>
        </w:rPr>
        <w:t>be</w:t>
      </w:r>
      <w:r>
        <w:rPr>
          <w:color w:val="000000"/>
        </w:rPr>
        <w:t xml:space="preserve">come a little blurry, but the nuclei will appear smooth, and the background will be softened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738E65CC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38E44137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1: 01:30-01:36</w:t>
      </w:r>
    </w:p>
    <w:p w14:paraId="27A6A96F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BEC19E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Next, click </w:t>
      </w:r>
      <w:r>
        <w:rPr>
          <w:b/>
          <w:color w:val="000000"/>
        </w:rPr>
        <w:t>Plugins</w:t>
      </w:r>
      <w:r>
        <w:rPr>
          <w:color w:val="000000"/>
        </w:rPr>
        <w:t>,</w:t>
      </w:r>
      <w:r>
        <w:rPr>
          <w:b/>
          <w:color w:val="000000"/>
        </w:rPr>
        <w:t xml:space="preserve"> Segmentation</w:t>
      </w:r>
      <w:r>
        <w:rPr>
          <w:color w:val="000000"/>
        </w:rPr>
        <w:t>, and</w:t>
      </w:r>
      <w:r>
        <w:rPr>
          <w:b/>
          <w:color w:val="000000"/>
        </w:rPr>
        <w:t xml:space="preserve"> Trainable Weka Segmentation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and use the free hand tool to trace the intact nuclei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1416B061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457934E2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1: 01:38-01:45</w:t>
      </w:r>
    </w:p>
    <w:p w14:paraId="55EE8C0E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2: 00:04-00:20</w:t>
      </w:r>
    </w:p>
    <w:p w14:paraId="3B7FD9A4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2CD3947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When all of the nuclei of interest have been added the </w:t>
      </w:r>
      <w:r>
        <w:rPr>
          <w:b/>
          <w:color w:val="000000"/>
        </w:rPr>
        <w:t>Add Class 1</w:t>
      </w:r>
      <w:r>
        <w:rPr>
          <w:color w:val="000000"/>
        </w:rPr>
        <w:t xml:space="preserve"> box </w:t>
      </w:r>
      <w:r>
        <w:rPr>
          <w:b/>
          <w:color w:val="000000"/>
        </w:rPr>
        <w:t>[1]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use the line tool to delineate the areas of background to the </w:t>
      </w:r>
      <w:r>
        <w:rPr>
          <w:b/>
          <w:color w:val="000000"/>
        </w:rPr>
        <w:t>Class 2</w:t>
      </w:r>
      <w:r>
        <w:rPr>
          <w:color w:val="000000"/>
        </w:rPr>
        <w:t xml:space="preserve"> box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061B2453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5A4D3B39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capture: 01:39-01:46</w:t>
      </w:r>
    </w:p>
    <w:p w14:paraId="5FE5E6F3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2: 01:47-03:09 </w:t>
      </w:r>
      <w:r>
        <w:rPr>
          <w:i/>
          <w:color w:val="4F81BD"/>
        </w:rPr>
        <w:t>Video Editor: please speed up</w:t>
      </w:r>
    </w:p>
    <w:p w14:paraId="11D9F20A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27237A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Click </w:t>
      </w:r>
      <w:r>
        <w:rPr>
          <w:b/>
          <w:color w:val="000000"/>
        </w:rPr>
        <w:t>Create New Class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and use the line tool to outline the DAPI-stained extranuclear DNA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0588E1DB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6F4D3CA3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2: 03:10-03:20</w:t>
      </w:r>
    </w:p>
    <w:p w14:paraId="011C2E42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3: 00:03-00:23 </w:t>
      </w:r>
      <w:r>
        <w:rPr>
          <w:i/>
          <w:color w:val="4F81BD"/>
        </w:rPr>
        <w:t>Video Editor: please speed up</w:t>
      </w:r>
    </w:p>
    <w:p w14:paraId="312742F7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40BEEB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Click </w:t>
      </w:r>
      <w:r>
        <w:rPr>
          <w:b/>
          <w:color w:val="000000"/>
        </w:rPr>
        <w:t>Train Classifier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 xml:space="preserve"> and </w:t>
      </w:r>
      <w:r>
        <w:rPr>
          <w:b/>
          <w:color w:val="000000"/>
        </w:rPr>
        <w:t>Get Probability [2]</w:t>
      </w:r>
      <w:r>
        <w:rPr>
          <w:color w:val="000000"/>
        </w:rPr>
        <w:t>.</w:t>
      </w:r>
    </w:p>
    <w:p w14:paraId="30E923C3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7B0DBEA9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3: 01:03-01:37</w:t>
      </w:r>
    </w:p>
    <w:p w14:paraId="59585CE4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SCREEN: Screen Capture 3: 01:53-01:55 </w:t>
      </w:r>
    </w:p>
    <w:p w14:paraId="2DF08EA4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9CEE11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Toggle the mouse to obtain a black and white image of all the components with the object of selection highlighted in white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1F65B667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1C13580D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3: 01:53-01:55</w:t>
      </w:r>
    </w:p>
    <w:p w14:paraId="2D25A668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4: 00:23-00:45 </w:t>
      </w:r>
      <w:r>
        <w:rPr>
          <w:i/>
          <w:color w:val="4F81BD"/>
        </w:rPr>
        <w:t>Video Editor: please speed up</w:t>
      </w:r>
    </w:p>
    <w:p w14:paraId="186D9E0A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054B4F2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 duplicate this image, click </w:t>
      </w:r>
      <w:r>
        <w:rPr>
          <w:b/>
          <w:color w:val="000000"/>
        </w:rPr>
        <w:t xml:space="preserve">Image </w:t>
      </w:r>
      <w:r>
        <w:rPr>
          <w:color w:val="000000"/>
        </w:rPr>
        <w:t>and</w:t>
      </w:r>
      <w:r>
        <w:rPr>
          <w:b/>
          <w:color w:val="000000"/>
        </w:rPr>
        <w:t xml:space="preserve"> Duplicate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 xml:space="preserve">. Under </w:t>
      </w:r>
      <w:r>
        <w:rPr>
          <w:b/>
          <w:color w:val="000000"/>
        </w:rPr>
        <w:t>Image</w:t>
      </w:r>
      <w:r>
        <w:rPr>
          <w:color w:val="000000"/>
        </w:rPr>
        <w:t xml:space="preserve">, </w:t>
      </w:r>
      <w:r>
        <w:rPr>
          <w:b/>
          <w:color w:val="000000"/>
        </w:rPr>
        <w:t>Adjust</w:t>
      </w:r>
      <w:r>
        <w:rPr>
          <w:color w:val="000000"/>
        </w:rPr>
        <w:t xml:space="preserve">, and </w:t>
      </w:r>
      <w:r>
        <w:rPr>
          <w:b/>
          <w:color w:val="000000"/>
        </w:rPr>
        <w:t>Threshold</w:t>
      </w:r>
      <w:r>
        <w:rPr>
          <w:color w:val="000000"/>
        </w:rPr>
        <w:t xml:space="preserve">, use the mouse button to adjust the threshold until only the extracellular DNA is observed </w:t>
      </w:r>
      <w:r>
        <w:rPr>
          <w:b/>
          <w:color w:val="000000"/>
        </w:rPr>
        <w:t>[2-TXT]</w:t>
      </w:r>
      <w:r>
        <w:rPr>
          <w:color w:val="000000"/>
        </w:rPr>
        <w:t>.</w:t>
      </w:r>
    </w:p>
    <w:p w14:paraId="0CAE78CD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1C5D1A34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4: 00:52-00:57</w:t>
      </w:r>
    </w:p>
    <w:p w14:paraId="3AC30C8A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4: 01:04-01:18 </w:t>
      </w:r>
      <w:r>
        <w:rPr>
          <w:b/>
          <w:color w:val="000000"/>
        </w:rPr>
        <w:t>TEXT: Add more classifiers to remove non-ecDNA as necessary</w:t>
      </w:r>
    </w:p>
    <w:p w14:paraId="67C4E731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E63392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After thresholding, click </w:t>
      </w:r>
      <w:r>
        <w:rPr>
          <w:b/>
          <w:color w:val="000000"/>
        </w:rPr>
        <w:t>Process</w:t>
      </w:r>
      <w:r>
        <w:rPr>
          <w:color w:val="000000"/>
        </w:rPr>
        <w:t xml:space="preserve">, </w:t>
      </w:r>
      <w:r>
        <w:rPr>
          <w:b/>
          <w:color w:val="000000"/>
        </w:rPr>
        <w:t>Binary</w:t>
      </w:r>
      <w:r>
        <w:rPr>
          <w:color w:val="000000"/>
        </w:rPr>
        <w:t xml:space="preserve">, and </w:t>
      </w:r>
      <w:r>
        <w:rPr>
          <w:b/>
          <w:color w:val="000000"/>
        </w:rPr>
        <w:t>Make Binary [1]</w:t>
      </w:r>
      <w:r>
        <w:rPr>
          <w:color w:val="000000"/>
        </w:rPr>
        <w:t xml:space="preserve"> and copy the previously generated glomerular region of interest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255529AE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4F2CB02F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4: 01:19-01:32</w:t>
      </w:r>
    </w:p>
    <w:p w14:paraId="006FC8DB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5: 00:24-00:27</w:t>
      </w:r>
    </w:p>
    <w:p w14:paraId="5B791B80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5020E234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Press control, shift, and E and select </w:t>
      </w:r>
      <w:r>
        <w:rPr>
          <w:b/>
          <w:color w:val="000000"/>
        </w:rPr>
        <w:t>Edit</w:t>
      </w:r>
      <w:r>
        <w:rPr>
          <w:color w:val="000000"/>
        </w:rPr>
        <w:t>,</w:t>
      </w:r>
      <w:r>
        <w:rPr>
          <w:b/>
          <w:color w:val="000000"/>
        </w:rPr>
        <w:t xml:space="preserve"> Selections</w:t>
      </w:r>
      <w:r>
        <w:rPr>
          <w:color w:val="000000"/>
        </w:rPr>
        <w:t>, and</w:t>
      </w:r>
      <w:r>
        <w:rPr>
          <w:b/>
          <w:color w:val="000000"/>
        </w:rPr>
        <w:t xml:space="preserve"> Restore</w:t>
      </w:r>
      <w:r>
        <w:rPr>
          <w:color w:val="000000"/>
        </w:rPr>
        <w:t xml:space="preserve"> to restore the selection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1892CEFE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531BA18A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5: 00:29-00:36</w:t>
      </w:r>
    </w:p>
    <w:p w14:paraId="66111EF8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39DE0941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 measure only the extracellular DNA particles within the glomerulus, click </w:t>
      </w:r>
      <w:r>
        <w:rPr>
          <w:b/>
          <w:color w:val="000000"/>
        </w:rPr>
        <w:t>Analyze Particles</w:t>
      </w:r>
      <w:r>
        <w:rPr>
          <w:color w:val="000000"/>
        </w:rPr>
        <w:t xml:space="preserve"> and </w:t>
      </w:r>
      <w:r>
        <w:rPr>
          <w:b/>
          <w:color w:val="000000"/>
        </w:rPr>
        <w:t>OK</w:t>
      </w:r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1615D171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5E1092D2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5: 00:44-00:55</w:t>
      </w:r>
    </w:p>
    <w:p w14:paraId="3CDD7A06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179F1C10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 result sheet showing the number of particles, area, average pixels, and percentage of glomeruli containing extracellular DNA will be generated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4E044A28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159DD127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5: 00:55</w:t>
      </w:r>
    </w:p>
    <w:p w14:paraId="626D78DE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C2C33A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 save the classifier as an extracellular DNA classifier, click </w:t>
      </w:r>
      <w:r>
        <w:rPr>
          <w:b/>
          <w:color w:val="000000"/>
        </w:rPr>
        <w:t>Save Classifier</w:t>
      </w:r>
      <w:r>
        <w:rPr>
          <w:color w:val="000000"/>
        </w:rPr>
        <w:t xml:space="preserve"> and </w:t>
      </w:r>
      <w:r>
        <w:rPr>
          <w:b/>
          <w:color w:val="000000"/>
        </w:rPr>
        <w:t xml:space="preserve">Save </w:t>
      </w:r>
      <w:r>
        <w:rPr>
          <w:color w:val="000000"/>
        </w:rPr>
        <w:t xml:space="preserve">the data </w:t>
      </w:r>
      <w:r>
        <w:rPr>
          <w:b/>
          <w:color w:val="000000"/>
        </w:rPr>
        <w:t>[1-TXT]</w:t>
      </w:r>
      <w:r>
        <w:rPr>
          <w:color w:val="000000"/>
        </w:rPr>
        <w:t>.</w:t>
      </w:r>
    </w:p>
    <w:p w14:paraId="76C85518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7E756F6D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SCREEN: Screen Capture 6: 00:08-00:34 </w:t>
      </w:r>
      <w:r>
        <w:rPr>
          <w:b/>
          <w:color w:val="000000"/>
        </w:rPr>
        <w:t>TEXT: ROI must be manually added each time</w:t>
      </w:r>
    </w:p>
    <w:p w14:paraId="7A40B695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FA97A6D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To reapply the model to subsequent images, repeat the initial image processing as demonstrated </w:t>
      </w:r>
      <w:r>
        <w:rPr>
          <w:b/>
          <w:color w:val="000000"/>
        </w:rPr>
        <w:t>[1]</w:t>
      </w:r>
      <w:r>
        <w:rPr>
          <w:color w:val="000000"/>
        </w:rPr>
        <w:t xml:space="preserve"> before selecting </w:t>
      </w:r>
      <w:r>
        <w:rPr>
          <w:b/>
          <w:color w:val="000000"/>
        </w:rPr>
        <w:t>Load Classifier</w:t>
      </w:r>
      <w:r>
        <w:rPr>
          <w:color w:val="000000"/>
        </w:rPr>
        <w:t xml:space="preserve"> and the saved classifier file. The log menu will pop up and run the model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43CA6AA9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476A9EAD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Talent repeating imaging processing, with monitor visible in frame</w:t>
      </w:r>
    </w:p>
    <w:p w14:paraId="60561F0C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8: 01:04-01:15</w:t>
      </w:r>
    </w:p>
    <w:p w14:paraId="62F20525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79BC4AF5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Once the model has run, click </w:t>
      </w:r>
      <w:r>
        <w:rPr>
          <w:b/>
          <w:color w:val="000000"/>
        </w:rPr>
        <w:t>Load Data</w:t>
      </w:r>
      <w:r>
        <w:rPr>
          <w:color w:val="000000"/>
        </w:rPr>
        <w:t xml:space="preserve"> and select the extracellular </w:t>
      </w:r>
      <w:proofErr w:type="spellStart"/>
      <w:r>
        <w:rPr>
          <w:color w:val="000000"/>
        </w:rPr>
        <w:t>DNA.arff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47949622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2A507D61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8: 02:17-02:26</w:t>
      </w:r>
    </w:p>
    <w:p w14:paraId="6CE6C2B5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/>
        </w:rPr>
      </w:pPr>
    </w:p>
    <w:p w14:paraId="6BC89D1A" w14:textId="77777777" w:rsidR="00E734A7" w:rsidRDefault="008E744C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Then click </w:t>
      </w:r>
      <w:r>
        <w:rPr>
          <w:b/>
          <w:color w:val="000000"/>
        </w:rPr>
        <w:t>Create Result [1]</w:t>
      </w:r>
      <w:r>
        <w:rPr>
          <w:color w:val="000000"/>
        </w:rPr>
        <w:t xml:space="preserve">. If the resulting image has failed to pick up all the nuclei, background, or extracellular DNA, click re-train classifier and add more classifiers as necessary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0A3FD853" w14:textId="77777777" w:rsidR="00E734A7" w:rsidRDefault="00E734A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/>
        </w:rPr>
      </w:pPr>
    </w:p>
    <w:p w14:paraId="4E5A8E97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8: 02:28-02:32</w:t>
      </w:r>
    </w:p>
    <w:p w14:paraId="031D17AB" w14:textId="77777777" w:rsidR="00E734A7" w:rsidRDefault="008E744C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SCREEN: Screen Capture 8: 03:04-03:11</w:t>
      </w:r>
    </w:p>
    <w:p w14:paraId="0E21A250" w14:textId="77777777" w:rsidR="00E734A7" w:rsidRDefault="00E734A7"/>
    <w:p w14:paraId="3B5C8A77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73C48F3B" w14:textId="77777777" w:rsidR="007A5FEE" w:rsidRDefault="007A5FEE">
      <w:pPr>
        <w:rPr>
          <w:sz w:val="52"/>
          <w:szCs w:val="52"/>
        </w:rPr>
      </w:pPr>
      <w:r>
        <w:br w:type="page"/>
      </w:r>
    </w:p>
    <w:p w14:paraId="6838D8EF" w14:textId="65AB32B1" w:rsidR="00E734A7" w:rsidRDefault="008E744C">
      <w:pPr>
        <w:pStyle w:val="Heading2"/>
        <w:rPr>
          <w:sz w:val="22"/>
          <w:szCs w:val="22"/>
        </w:rPr>
      </w:pPr>
      <w:r>
        <w:lastRenderedPageBreak/>
        <w:t>Protocol Script Questions</w:t>
      </w:r>
    </w:p>
    <w:p w14:paraId="67E743A1" w14:textId="77777777" w:rsidR="00E734A7" w:rsidRDefault="008E744C">
      <w:pPr>
        <w:spacing w:before="120"/>
      </w:pPr>
      <w:r>
        <w:rPr>
          <w:b/>
        </w:rPr>
        <w:t>A.</w:t>
      </w:r>
      <w:r>
        <w:t xml:space="preserve"> Which steps from the protocol are the most important for viewers to see? </w:t>
      </w:r>
    </w:p>
    <w:p w14:paraId="2E1A6C87" w14:textId="0FC65325" w:rsidR="000F0A4D" w:rsidRDefault="000F0A4D">
      <w:pPr>
        <w:spacing w:before="120"/>
      </w:pPr>
      <w:r>
        <w:t>2.3.</w:t>
      </w:r>
      <w:r w:rsidR="0030538C">
        <w:t xml:space="preserve">, 2.4., </w:t>
      </w:r>
      <w:r>
        <w:t>2.</w:t>
      </w:r>
      <w:r w:rsidR="0030538C">
        <w:t>6</w:t>
      </w:r>
      <w:r>
        <w:t>.</w:t>
      </w:r>
    </w:p>
    <w:p w14:paraId="46C2463E" w14:textId="77777777" w:rsidR="00E734A7" w:rsidRPr="000F0A4D" w:rsidRDefault="008E744C">
      <w:pPr>
        <w:spacing w:before="120"/>
        <w:rPr>
          <w:color w:val="000000" w:themeColor="text1"/>
        </w:rPr>
      </w:pPr>
      <w:r w:rsidRPr="000F0A4D">
        <w:rPr>
          <w:b/>
          <w:color w:val="000000" w:themeColor="text1"/>
        </w:rPr>
        <w:t>B.</w:t>
      </w:r>
      <w:r w:rsidRPr="000F0A4D">
        <w:rPr>
          <w:color w:val="000000" w:themeColor="text1"/>
        </w:rPr>
        <w:t xml:space="preserve"> What is the single most difficult aspect of this procedure and what do you do to ensure success? </w:t>
      </w:r>
    </w:p>
    <w:p w14:paraId="260D9224" w14:textId="60228421" w:rsidR="000F0A4D" w:rsidRPr="000F0A4D" w:rsidRDefault="000F0A4D" w:rsidP="000F0A4D">
      <w:pPr>
        <w:rPr>
          <w:color w:val="000000" w:themeColor="text1"/>
        </w:rPr>
      </w:pPr>
      <w:r w:rsidRPr="000F0A4D">
        <w:rPr>
          <w:color w:val="000000" w:themeColor="text1"/>
        </w:rPr>
        <w:t>2.1</w:t>
      </w:r>
      <w:r w:rsidR="0030538C">
        <w:rPr>
          <w:color w:val="000000" w:themeColor="text1"/>
        </w:rPr>
        <w:t>3</w:t>
      </w:r>
      <w:r w:rsidRPr="000F0A4D">
        <w:rPr>
          <w:color w:val="000000" w:themeColor="text1"/>
        </w:rPr>
        <w:t xml:space="preserve">.3. </w:t>
      </w:r>
      <w:r w:rsidR="000C5DD4" w:rsidRPr="000F0A4D">
        <w:rPr>
          <w:color w:val="000000" w:themeColor="text1"/>
        </w:rPr>
        <w:t xml:space="preserve">Imaging the kidney tissue would be the most difficult step. The quality and resolution of these samples has to be high enough so ecDNA is detected. </w:t>
      </w:r>
    </w:p>
    <w:p w14:paraId="71AC2BD8" w14:textId="05BF711E" w:rsidR="00E734A7" w:rsidRDefault="008E744C">
      <w:pPr>
        <w:spacing w:before="240"/>
        <w:ind w:left="360"/>
      </w:pPr>
      <w:r>
        <w:br w:type="page"/>
      </w:r>
    </w:p>
    <w:p w14:paraId="751AE338" w14:textId="77777777" w:rsidR="00E734A7" w:rsidRDefault="008E744C">
      <w:pPr>
        <w:pStyle w:val="Heading1"/>
      </w:pPr>
      <w:r>
        <w:lastRenderedPageBreak/>
        <w:t>Results</w:t>
      </w:r>
    </w:p>
    <w:p w14:paraId="696161F3" w14:textId="77777777" w:rsidR="00E734A7" w:rsidRDefault="008E744C">
      <w:pPr>
        <w:numPr>
          <w:ilvl w:val="0"/>
          <w:numId w:val="8"/>
        </w:numPr>
        <w:spacing w:before="240"/>
        <w:rPr>
          <w:color w:val="000000"/>
        </w:rPr>
      </w:pPr>
      <w:r>
        <w:rPr>
          <w:b/>
          <w:color w:val="000000"/>
        </w:rPr>
        <w:t>Results: Representative ecDNA Identification and Quantification</w:t>
      </w:r>
    </w:p>
    <w:p w14:paraId="57F788D5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 Neue" w:eastAsia="Helvetica Neue" w:hAnsi="Helvetica Neue" w:cs="Helvetica Neue"/>
          <w:color w:val="000000"/>
        </w:rPr>
      </w:pPr>
    </w:p>
    <w:p w14:paraId="4E494040" w14:textId="77777777" w:rsidR="00E734A7" w:rsidRDefault="008E744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Here single channel images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showing representative DNA </w:t>
      </w:r>
      <w:r>
        <w:rPr>
          <w:b/>
          <w:color w:val="000000"/>
        </w:rPr>
        <w:t>[2]</w:t>
      </w:r>
      <w:r>
        <w:rPr>
          <w:color w:val="000000"/>
        </w:rPr>
        <w:t xml:space="preserve"> and beta-actin staining are shown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B32AE2A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12507613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1A DAPI and Beta Actin images</w:t>
      </w:r>
    </w:p>
    <w:p w14:paraId="33CE7146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1A DAPI and Beta Actin images </w:t>
      </w:r>
      <w:r>
        <w:rPr>
          <w:i/>
          <w:color w:val="4F81BD"/>
        </w:rPr>
        <w:t>Video Editor: please emphasize blue signal in DAPI image</w:t>
      </w:r>
    </w:p>
    <w:p w14:paraId="11DC5104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1A DAPI and Beta Actin images </w:t>
      </w:r>
      <w:r>
        <w:rPr>
          <w:i/>
          <w:color w:val="4F81BD"/>
        </w:rPr>
        <w:t>Video Editor: please emphasize green signal in Beta Actin image</w:t>
      </w:r>
    </w:p>
    <w:p w14:paraId="4C1CBDF9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05B0EA27" w14:textId="77777777" w:rsidR="00E734A7" w:rsidRDefault="008E744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Merging the two images allows a region of interest to be drawn around the glomerular area </w:t>
      </w:r>
      <w:r>
        <w:rPr>
          <w:b/>
          <w:color w:val="000000"/>
        </w:rPr>
        <w:t>[1]</w:t>
      </w:r>
      <w:r>
        <w:rPr>
          <w:color w:val="000000"/>
        </w:rPr>
        <w:t xml:space="preserve"> for measurement of the extracellular DNA within the mouse kidney glomeruli using trainable Weka segmentation as demonstrated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F1394D6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5D41B832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1A Merged image </w:t>
      </w:r>
      <w:r>
        <w:rPr>
          <w:i/>
          <w:color w:val="4F81BD"/>
        </w:rPr>
        <w:t>Video Editor: please emphasize outline in image</w:t>
      </w:r>
    </w:p>
    <w:p w14:paraId="3D444A14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Figures 1B-1E</w:t>
      </w:r>
      <w:r>
        <w:rPr>
          <w:i/>
          <w:color w:val="4F81BD"/>
        </w:rPr>
        <w:t xml:space="preserve"> Video Editor: please sequentially emphasize images</w:t>
      </w:r>
    </w:p>
    <w:p w14:paraId="7FDABB07" w14:textId="77777777" w:rsidR="00E734A7" w:rsidRDefault="00E734A7">
      <w:pPr>
        <w:rPr>
          <w:color w:val="000000"/>
        </w:rPr>
      </w:pPr>
    </w:p>
    <w:p w14:paraId="0545EC9D" w14:textId="77777777" w:rsidR="00E734A7" w:rsidRDefault="008E744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This model can be adapted to identify extracellular DNA in kidney biopsy specimens from a control patient </w:t>
      </w:r>
      <w:r>
        <w:rPr>
          <w:b/>
          <w:color w:val="000000"/>
        </w:rPr>
        <w:t>[1]</w:t>
      </w:r>
      <w:r>
        <w:rPr>
          <w:color w:val="000000"/>
        </w:rPr>
        <w:t xml:space="preserve"> for comparison to that of a kidney biopsy from a patient with myeloperoxidase-antibody associated vasculitis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6692FA41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2F978ACC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4A </w:t>
      </w:r>
      <w:r>
        <w:rPr>
          <w:i/>
          <w:color w:val="4F81BD"/>
        </w:rPr>
        <w:t>Video Editor: please emphasize white signal in Analysis image</w:t>
      </w:r>
    </w:p>
    <w:p w14:paraId="63B47F43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Figures 4A and 4B </w:t>
      </w:r>
      <w:r>
        <w:rPr>
          <w:i/>
          <w:color w:val="4F81BD"/>
        </w:rPr>
        <w:t>Video Editor: please emphasize white signal in Figure 4B Analysis image</w:t>
      </w:r>
    </w:p>
    <w:p w14:paraId="1E830E4D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24C85519" w14:textId="77777777" w:rsidR="00E734A7" w:rsidRDefault="008E744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 addition, this program can be translated to other stains within kidney tissue samples </w:t>
      </w:r>
      <w:r>
        <w:rPr>
          <w:b/>
          <w:color w:val="000000"/>
        </w:rPr>
        <w:t>[1]</w:t>
      </w:r>
      <w:r>
        <w:rPr>
          <w:color w:val="000000"/>
        </w:rPr>
        <w:t xml:space="preserve">, for example to stain for neutrophil extracellular traps and extracellular antibody associated vasculitis </w:t>
      </w:r>
      <w:r>
        <w:rPr>
          <w:b/>
          <w:color w:val="000000"/>
        </w:rPr>
        <w:t>[2]</w:t>
      </w:r>
      <w:r>
        <w:rPr>
          <w:color w:val="000000"/>
        </w:rPr>
        <w:t>.</w:t>
      </w:r>
    </w:p>
    <w:p w14:paraId="3475719B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189412C4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5</w:t>
      </w:r>
    </w:p>
    <w:p w14:paraId="03A09950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LAB MEDIA: Figure 5</w:t>
      </w:r>
      <w:r>
        <w:rPr>
          <w:i/>
          <w:color w:val="4F81BD"/>
        </w:rPr>
        <w:t xml:space="preserve"> Video Editor: please emphasize NETS and ecMPO images</w:t>
      </w:r>
    </w:p>
    <w:p w14:paraId="432636B4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/>
        </w:rPr>
      </w:pPr>
    </w:p>
    <w:p w14:paraId="2C0D6A6A" w14:textId="77777777" w:rsidR="00E734A7" w:rsidRDefault="008E744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Importantly, no significant differences are observed when the same data is analyzed by multiple users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19B821E0" w14:textId="77777777" w:rsidR="00E734A7" w:rsidRDefault="00E734A7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/>
        </w:rPr>
      </w:pPr>
    </w:p>
    <w:p w14:paraId="47F85F26" w14:textId="77777777" w:rsidR="00E734A7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LAB MEDIA: Figure 6 </w:t>
      </w:r>
      <w:r>
        <w:rPr>
          <w:i/>
          <w:color w:val="4F81BD"/>
        </w:rPr>
        <w:t>Video Editor: please emphasize User 1 and User 2 Results</w:t>
      </w:r>
    </w:p>
    <w:p w14:paraId="718FEE49" w14:textId="77777777" w:rsidR="00E734A7" w:rsidRDefault="008E744C">
      <w:pPr>
        <w:pStyle w:val="Heading1"/>
      </w:pPr>
      <w:r>
        <w:lastRenderedPageBreak/>
        <w:t>Conclusion</w:t>
      </w:r>
    </w:p>
    <w:p w14:paraId="7C69B906" w14:textId="54CB802D" w:rsidR="00E734A7" w:rsidRPr="0080480B" w:rsidRDefault="008E744C" w:rsidP="008048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6" w:name="_tyjcwt" w:colFirst="0" w:colLast="0"/>
      <w:bookmarkEnd w:id="6"/>
      <w:r w:rsidRPr="0080480B">
        <w:rPr>
          <w:b/>
          <w:color w:val="000000"/>
        </w:rPr>
        <w:t>Conclusion Interview Statements</w:t>
      </w:r>
    </w:p>
    <w:p w14:paraId="2D9BE304" w14:textId="54ABD2A2" w:rsidR="00E734A7" w:rsidRPr="0080480B" w:rsidRDefault="006F25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 w:themeColor="text1"/>
        </w:rPr>
      </w:pPr>
      <w:r w:rsidRPr="0080480B">
        <w:rPr>
          <w:b/>
          <w:bCs/>
          <w:color w:val="000000" w:themeColor="text1"/>
          <w:u w:val="single"/>
        </w:rPr>
        <w:t>Kim Maree O’Sullivan</w:t>
      </w:r>
      <w:r w:rsidR="008E744C" w:rsidRPr="0080480B">
        <w:rPr>
          <w:color w:val="000000" w:themeColor="text1"/>
        </w:rPr>
        <w:t xml:space="preserve">: </w:t>
      </w:r>
      <w:r w:rsidRPr="0080480B">
        <w:rPr>
          <w:color w:val="000000" w:themeColor="text1"/>
        </w:rPr>
        <w:t>The most critical step in the analysis</w:t>
      </w:r>
      <w:r w:rsidR="008E744C" w:rsidRPr="0080480B">
        <w:rPr>
          <w:color w:val="000000" w:themeColor="text1"/>
        </w:rPr>
        <w:t xml:space="preserve"> is </w:t>
      </w:r>
      <w:r w:rsidR="0080480B">
        <w:rPr>
          <w:color w:val="000000" w:themeColor="text1"/>
        </w:rPr>
        <w:t>providing</w:t>
      </w:r>
      <w:r w:rsidR="008E744C" w:rsidRPr="0080480B">
        <w:rPr>
          <w:color w:val="000000" w:themeColor="text1"/>
        </w:rPr>
        <w:t xml:space="preserve"> enough examples of background, nuclei</w:t>
      </w:r>
      <w:r w:rsidR="0080480B">
        <w:rPr>
          <w:color w:val="000000" w:themeColor="text1"/>
        </w:rPr>
        <w:t>,</w:t>
      </w:r>
      <w:r w:rsidR="008E744C" w:rsidRPr="0080480B">
        <w:rPr>
          <w:color w:val="000000" w:themeColor="text1"/>
        </w:rPr>
        <w:t xml:space="preserve"> and ecDNA within </w:t>
      </w:r>
      <w:r w:rsidR="0080480B">
        <w:rPr>
          <w:color w:val="000000" w:themeColor="text1"/>
        </w:rPr>
        <w:t xml:space="preserve">the </w:t>
      </w:r>
      <w:r w:rsidR="008E744C" w:rsidRPr="0080480B">
        <w:rPr>
          <w:color w:val="000000" w:themeColor="text1"/>
        </w:rPr>
        <w:t xml:space="preserve">glomeruli as classifiers for the WEKA segmentation </w:t>
      </w:r>
      <w:proofErr w:type="spellStart"/>
      <w:r w:rsidR="008E744C" w:rsidRPr="0080480B">
        <w:rPr>
          <w:color w:val="000000" w:themeColor="text1"/>
        </w:rPr>
        <w:t>programme</w:t>
      </w:r>
      <w:proofErr w:type="spellEnd"/>
      <w:r w:rsidR="008E744C" w:rsidRPr="0080480B">
        <w:rPr>
          <w:color w:val="000000" w:themeColor="text1"/>
        </w:rPr>
        <w:t xml:space="preserve"> to </w:t>
      </w:r>
      <w:r w:rsidR="00E52ED0">
        <w:rPr>
          <w:color w:val="000000" w:themeColor="text1"/>
        </w:rPr>
        <w:t>learn from</w:t>
      </w:r>
      <w:r w:rsidR="008E744C" w:rsidRPr="0080480B">
        <w:rPr>
          <w:color w:val="000000" w:themeColor="text1"/>
        </w:rPr>
        <w:t xml:space="preserve"> </w:t>
      </w:r>
      <w:r w:rsidR="008E744C" w:rsidRPr="0080480B">
        <w:rPr>
          <w:b/>
          <w:color w:val="000000" w:themeColor="text1"/>
        </w:rPr>
        <w:t>[1]</w:t>
      </w:r>
      <w:r w:rsidR="008E744C" w:rsidRPr="0080480B">
        <w:rPr>
          <w:color w:val="000000" w:themeColor="text1"/>
        </w:rPr>
        <w:t>.</w:t>
      </w:r>
    </w:p>
    <w:p w14:paraId="5060E81E" w14:textId="77777777" w:rsidR="00E734A7" w:rsidRPr="0080480B" w:rsidRDefault="00E734A7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 w:themeColor="text1"/>
          <w:sz w:val="22"/>
          <w:szCs w:val="22"/>
        </w:rPr>
      </w:pPr>
    </w:p>
    <w:p w14:paraId="30B5B4AB" w14:textId="157D7DB8" w:rsidR="00E734A7" w:rsidRPr="0080480B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0480B">
        <w:rPr>
          <w:color w:val="000000" w:themeColor="text1"/>
        </w:rPr>
        <w:t xml:space="preserve">INTERVIEW: Named talent says the statement above in an interview-style shot, looking slightly off-camera </w:t>
      </w:r>
      <w:r w:rsidR="0080480B" w:rsidRPr="0080480B">
        <w:rPr>
          <w:color w:val="000000" w:themeColor="text1"/>
        </w:rPr>
        <w:t>(3.8.-3.10.)</w:t>
      </w:r>
    </w:p>
    <w:p w14:paraId="745F5D39" w14:textId="77777777" w:rsidR="00E734A7" w:rsidRPr="0080480B" w:rsidRDefault="00E734A7">
      <w:pPr>
        <w:pBdr>
          <w:top w:val="nil"/>
          <w:left w:val="nil"/>
          <w:bottom w:val="nil"/>
          <w:right w:val="nil"/>
          <w:between w:val="nil"/>
        </w:pBdr>
        <w:ind w:left="907" w:hanging="720"/>
        <w:rPr>
          <w:color w:val="000000" w:themeColor="text1"/>
        </w:rPr>
      </w:pPr>
    </w:p>
    <w:p w14:paraId="09885C28" w14:textId="7C058522" w:rsidR="00E734A7" w:rsidRPr="0080480B" w:rsidRDefault="0080480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0480B">
        <w:rPr>
          <w:b/>
          <w:bCs/>
          <w:color w:val="000000" w:themeColor="text1"/>
          <w:u w:val="single"/>
        </w:rPr>
        <w:t>Kim Maree O’Sullivan</w:t>
      </w:r>
      <w:r w:rsidR="008E744C" w:rsidRPr="0080480B">
        <w:rPr>
          <w:color w:val="000000" w:themeColor="text1"/>
        </w:rPr>
        <w:t>: This method is easily transferable</w:t>
      </w:r>
      <w:r>
        <w:rPr>
          <w:color w:val="000000" w:themeColor="text1"/>
        </w:rPr>
        <w:t>.</w:t>
      </w:r>
      <w:r w:rsidR="008E744C" w:rsidRPr="0080480B">
        <w:rPr>
          <w:color w:val="000000" w:themeColor="text1"/>
        </w:rPr>
        <w:t xml:space="preserve"> For example</w:t>
      </w:r>
      <w:r w:rsidR="003B7A87" w:rsidRPr="0080480B">
        <w:rPr>
          <w:color w:val="000000" w:themeColor="text1"/>
        </w:rPr>
        <w:t>,</w:t>
      </w:r>
      <w:r w:rsidR="008E744C" w:rsidRPr="0080480B">
        <w:rPr>
          <w:color w:val="000000" w:themeColor="text1"/>
        </w:rPr>
        <w:t xml:space="preserve"> further analysis of the different types of cell death </w:t>
      </w:r>
      <w:r w:rsidR="00E63551">
        <w:rPr>
          <w:color w:val="000000" w:themeColor="text1"/>
        </w:rPr>
        <w:t>can</w:t>
      </w:r>
      <w:r w:rsidR="008E744C" w:rsidRPr="0080480B">
        <w:rPr>
          <w:color w:val="000000" w:themeColor="text1"/>
        </w:rPr>
        <w:t xml:space="preserve"> be investigated through staining with specific antibodies </w:t>
      </w:r>
      <w:r w:rsidR="00571C5E">
        <w:rPr>
          <w:color w:val="000000" w:themeColor="text1"/>
        </w:rPr>
        <w:t>against</w:t>
      </w:r>
      <w:r w:rsidR="008E744C" w:rsidRPr="0080480B">
        <w:rPr>
          <w:color w:val="000000" w:themeColor="text1"/>
        </w:rPr>
        <w:t xml:space="preserve"> </w:t>
      </w:r>
      <w:r w:rsidR="00E63551">
        <w:rPr>
          <w:color w:val="000000" w:themeColor="text1"/>
        </w:rPr>
        <w:t xml:space="preserve">markers for </w:t>
      </w:r>
      <w:r w:rsidR="008E744C" w:rsidRPr="0080480B">
        <w:rPr>
          <w:color w:val="000000" w:themeColor="text1"/>
        </w:rPr>
        <w:t>apoptosis or necrosis</w:t>
      </w:r>
      <w:r w:rsidR="00571C5E">
        <w:rPr>
          <w:color w:val="000000" w:themeColor="text1"/>
        </w:rPr>
        <w:t xml:space="preserve"> </w:t>
      </w:r>
      <w:r w:rsidR="008E744C" w:rsidRPr="0080480B">
        <w:rPr>
          <w:b/>
          <w:color w:val="000000" w:themeColor="text1"/>
        </w:rPr>
        <w:t>[1]</w:t>
      </w:r>
      <w:r w:rsidR="008E744C" w:rsidRPr="0080480B">
        <w:rPr>
          <w:color w:val="000000" w:themeColor="text1"/>
        </w:rPr>
        <w:t>.</w:t>
      </w:r>
    </w:p>
    <w:p w14:paraId="4F44152A" w14:textId="77777777" w:rsidR="00E734A7" w:rsidRPr="0080480B" w:rsidRDefault="00E734A7">
      <w:pPr>
        <w:pBdr>
          <w:top w:val="nil"/>
          <w:left w:val="nil"/>
          <w:bottom w:val="nil"/>
          <w:right w:val="nil"/>
          <w:between w:val="nil"/>
        </w:pBdr>
        <w:ind w:left="1627" w:hanging="720"/>
        <w:rPr>
          <w:color w:val="000000" w:themeColor="text1"/>
        </w:rPr>
      </w:pPr>
    </w:p>
    <w:p w14:paraId="01ECD3AA" w14:textId="77777777" w:rsidR="00E734A7" w:rsidRPr="0080480B" w:rsidRDefault="008E744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0480B">
        <w:rPr>
          <w:color w:val="000000" w:themeColor="text1"/>
        </w:rPr>
        <w:t>INTERVIEW: Named talent says the statement above in an interview-style shot, looking slightly off-camera</w:t>
      </w:r>
    </w:p>
    <w:p w14:paraId="26B568F1" w14:textId="22E124B3" w:rsidR="00571C5E" w:rsidRDefault="008E744C" w:rsidP="00571C5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 w:themeColor="text1"/>
        </w:rPr>
      </w:pPr>
      <w:r w:rsidRPr="0080480B">
        <w:rPr>
          <w:b/>
          <w:bCs/>
          <w:color w:val="000000" w:themeColor="text1"/>
          <w:u w:val="single"/>
        </w:rPr>
        <w:t>Stephen Roger Holdsworth</w:t>
      </w:r>
      <w:r w:rsidRPr="0080480B">
        <w:rPr>
          <w:color w:val="000000" w:themeColor="text1"/>
        </w:rPr>
        <w:t xml:space="preserve">: </w:t>
      </w:r>
      <w:r w:rsidR="00571C5E">
        <w:rPr>
          <w:color w:val="000000" w:themeColor="text1"/>
        </w:rPr>
        <w:t>Our technique</w:t>
      </w:r>
      <w:r w:rsidRPr="0080480B">
        <w:rPr>
          <w:color w:val="000000" w:themeColor="text1"/>
        </w:rPr>
        <w:t xml:space="preserve"> </w:t>
      </w:r>
      <w:r w:rsidR="00571C5E">
        <w:rPr>
          <w:color w:val="000000" w:themeColor="text1"/>
        </w:rPr>
        <w:t>can be used with</w:t>
      </w:r>
      <w:r w:rsidRPr="0080480B">
        <w:rPr>
          <w:color w:val="000000" w:themeColor="text1"/>
        </w:rPr>
        <w:t xml:space="preserve"> other inflammatory processes</w:t>
      </w:r>
      <w:r w:rsidR="00571C5E">
        <w:rPr>
          <w:color w:val="000000" w:themeColor="text1"/>
        </w:rPr>
        <w:t>,</w:t>
      </w:r>
      <w:r w:rsidRPr="0080480B">
        <w:rPr>
          <w:color w:val="000000" w:themeColor="text1"/>
        </w:rPr>
        <w:t xml:space="preserve"> such as </w:t>
      </w:r>
      <w:r w:rsidR="00571C5E">
        <w:rPr>
          <w:color w:val="000000" w:themeColor="text1"/>
        </w:rPr>
        <w:t>assess</w:t>
      </w:r>
      <w:r w:rsidR="00E63551">
        <w:rPr>
          <w:color w:val="000000" w:themeColor="text1"/>
        </w:rPr>
        <w:t>ing</w:t>
      </w:r>
      <w:r w:rsidR="00571C5E">
        <w:rPr>
          <w:color w:val="000000" w:themeColor="text1"/>
        </w:rPr>
        <w:t xml:space="preserve"> TLR</w:t>
      </w:r>
      <w:r w:rsidRPr="0080480B">
        <w:rPr>
          <w:color w:val="000000" w:themeColor="text1"/>
        </w:rPr>
        <w:t xml:space="preserve"> expression in autoimmune kidney disease </w:t>
      </w:r>
      <w:r w:rsidR="00571C5E">
        <w:rPr>
          <w:color w:val="000000" w:themeColor="text1"/>
        </w:rPr>
        <w:t>or</w:t>
      </w:r>
      <w:r w:rsidRPr="0080480B">
        <w:rPr>
          <w:color w:val="000000" w:themeColor="text1"/>
        </w:rPr>
        <w:t xml:space="preserve"> extracellular MPO expression in human kidney biopsies </w:t>
      </w:r>
      <w:r w:rsidRPr="0080480B">
        <w:rPr>
          <w:b/>
          <w:color w:val="000000" w:themeColor="text1"/>
        </w:rPr>
        <w:t>[1]</w:t>
      </w:r>
      <w:r w:rsidRPr="0080480B">
        <w:rPr>
          <w:color w:val="000000" w:themeColor="text1"/>
        </w:rPr>
        <w:t>.</w:t>
      </w:r>
    </w:p>
    <w:p w14:paraId="7906D91B" w14:textId="6C7384AA" w:rsidR="00571C5E" w:rsidRPr="00571C5E" w:rsidRDefault="00571C5E" w:rsidP="00571C5E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 w:themeColor="text1"/>
        </w:rPr>
      </w:pPr>
      <w:r w:rsidRPr="00571C5E">
        <w:rPr>
          <w:color w:val="000000" w:themeColor="text1"/>
        </w:rPr>
        <w:t>INTERVIEW: Named talent says the statement above in an interview-style shot, looking slightly off-camera</w:t>
      </w:r>
    </w:p>
    <w:sectPr w:rsidR="00571C5E" w:rsidRPr="00571C5E">
      <w:headerReference w:type="default" r:id="rId12"/>
      <w:footerReference w:type="even" r:id="rId13"/>
      <w:footerReference w:type="default" r:id="rId14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383C" w14:textId="77777777" w:rsidR="00D578B7" w:rsidRDefault="00D578B7">
      <w:r>
        <w:separator/>
      </w:r>
    </w:p>
  </w:endnote>
  <w:endnote w:type="continuationSeparator" w:id="0">
    <w:p w14:paraId="7EAA6EDA" w14:textId="77777777" w:rsidR="00D578B7" w:rsidRDefault="00D5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C1B6" w14:textId="77777777" w:rsidR="00E734A7" w:rsidRDefault="008E74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1E4F29" w14:textId="77777777" w:rsidR="00E734A7" w:rsidRDefault="00E734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1BCFD541" w14:textId="77777777" w:rsidR="00E734A7" w:rsidRDefault="00E73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D586" w14:textId="77777777" w:rsidR="00E734A7" w:rsidRDefault="000F0A4D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</w:rPr>
    </w:pPr>
    <w:r>
      <w:rPr>
        <w:rFonts w:ascii="Symbol" w:eastAsia="Symbol" w:hAnsi="Symbol" w:cs="Symbol"/>
        <w:color w:val="000000"/>
      </w:rPr>
      <w:sym w:font="Symbol" w:char="F0D3"/>
    </w:r>
    <w:r w:rsidR="008E744C">
      <w:rPr>
        <w:color w:val="000000"/>
      </w:rPr>
      <w:t xml:space="preserve"> 2020, Journal of Visualized Experiments</w:t>
    </w:r>
    <w:r w:rsidR="008E744C">
      <w:rPr>
        <w:color w:val="000000"/>
      </w:rPr>
      <w:tab/>
    </w:r>
    <w:r w:rsidR="008E744C">
      <w:rPr>
        <w:color w:val="000000"/>
      </w:rPr>
      <w:tab/>
      <w:t xml:space="preserve">Page </w:t>
    </w:r>
    <w:r w:rsidR="008E744C">
      <w:rPr>
        <w:color w:val="000000"/>
      </w:rPr>
      <w:fldChar w:fldCharType="begin"/>
    </w:r>
    <w:r w:rsidR="008E744C">
      <w:rPr>
        <w:color w:val="000000"/>
      </w:rPr>
      <w:instrText>PAGE</w:instrText>
    </w:r>
    <w:r w:rsidR="008E744C">
      <w:rPr>
        <w:color w:val="000000"/>
      </w:rPr>
      <w:fldChar w:fldCharType="separate"/>
    </w:r>
    <w:r w:rsidR="00DD0129">
      <w:rPr>
        <w:noProof/>
        <w:color w:val="000000"/>
      </w:rPr>
      <w:t>1</w:t>
    </w:r>
    <w:r w:rsidR="008E744C">
      <w:rPr>
        <w:color w:val="000000"/>
      </w:rPr>
      <w:fldChar w:fldCharType="end"/>
    </w:r>
    <w:r w:rsidR="008E744C">
      <w:rPr>
        <w:color w:val="000000"/>
      </w:rPr>
      <w:t xml:space="preserve"> of </w:t>
    </w:r>
    <w:r w:rsidR="008E744C">
      <w:rPr>
        <w:color w:val="000000"/>
      </w:rPr>
      <w:fldChar w:fldCharType="begin"/>
    </w:r>
    <w:r w:rsidR="008E744C">
      <w:rPr>
        <w:color w:val="000000"/>
      </w:rPr>
      <w:instrText>NUMPAGES</w:instrText>
    </w:r>
    <w:r w:rsidR="008E744C">
      <w:rPr>
        <w:color w:val="000000"/>
      </w:rPr>
      <w:fldChar w:fldCharType="separate"/>
    </w:r>
    <w:r w:rsidR="00DD0129">
      <w:rPr>
        <w:noProof/>
        <w:color w:val="000000"/>
      </w:rPr>
      <w:t>1</w:t>
    </w:r>
    <w:r w:rsidR="008E744C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F4B89" w14:textId="77777777" w:rsidR="00D578B7" w:rsidRDefault="00D578B7">
      <w:r>
        <w:separator/>
      </w:r>
    </w:p>
  </w:footnote>
  <w:footnote w:type="continuationSeparator" w:id="0">
    <w:p w14:paraId="450BAD9D" w14:textId="77777777" w:rsidR="00D578B7" w:rsidRDefault="00D5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A5ED" w14:textId="77777777" w:rsidR="00E734A7" w:rsidRPr="000F0A4D" w:rsidRDefault="008E744C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240"/>
      <w:ind w:firstLine="2880"/>
      <w:rPr>
        <w:b/>
        <w:color w:val="9BBB59" w:themeColor="accent3"/>
        <w:sz w:val="28"/>
        <w:szCs w:val="28"/>
        <w:u w:val="single"/>
      </w:rPr>
    </w:pPr>
    <w:r w:rsidRPr="000F0A4D">
      <w:rPr>
        <w:noProof/>
        <w:color w:val="9BBB59" w:themeColor="accent3"/>
      </w:rPr>
      <w:drawing>
        <wp:anchor distT="0" distB="0" distL="114300" distR="114300" simplePos="0" relativeHeight="251658240" behindDoc="0" locked="0" layoutInCell="1" hidden="0" allowOverlap="1" wp14:anchorId="40ED2905" wp14:editId="654B797C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F0A4D" w:rsidRPr="000F0A4D">
      <w:rPr>
        <w:b/>
        <w:color w:val="9BBB59" w:themeColor="accent3"/>
        <w:sz w:val="28"/>
        <w:szCs w:val="28"/>
        <w:u w:val="single"/>
      </w:rPr>
      <w:t>FINAL SCRIPT: APPROVED FOR FILMING</w:t>
    </w:r>
  </w:p>
  <w:p w14:paraId="3C0D3024" w14:textId="77777777" w:rsidR="00E734A7" w:rsidRDefault="00E73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330"/>
    <w:multiLevelType w:val="multilevel"/>
    <w:tmpl w:val="CDFA89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CC11AE"/>
    <w:multiLevelType w:val="multilevel"/>
    <w:tmpl w:val="FC4C8A38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3F5392"/>
    <w:multiLevelType w:val="multilevel"/>
    <w:tmpl w:val="ACB40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6825B9"/>
    <w:multiLevelType w:val="multilevel"/>
    <w:tmpl w:val="A11E96C0"/>
    <w:lvl w:ilvl="0">
      <w:start w:val="1"/>
      <w:numFmt w:val="bullet"/>
      <w:lvlText w:val="●"/>
      <w:lvlJc w:val="left"/>
      <w:pPr>
        <w:ind w:left="8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420B47"/>
    <w:multiLevelType w:val="multilevel"/>
    <w:tmpl w:val="8BA82834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F94912"/>
    <w:multiLevelType w:val="multilevel"/>
    <w:tmpl w:val="17CAF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3676A2"/>
    <w:multiLevelType w:val="multilevel"/>
    <w:tmpl w:val="CCC2D0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460EBD"/>
    <w:multiLevelType w:val="multilevel"/>
    <w:tmpl w:val="47C6C5E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A7"/>
    <w:rsid w:val="000654B6"/>
    <w:rsid w:val="000C5DD4"/>
    <w:rsid w:val="000F0A4D"/>
    <w:rsid w:val="001A2553"/>
    <w:rsid w:val="001D2FDB"/>
    <w:rsid w:val="001E5E96"/>
    <w:rsid w:val="0030538C"/>
    <w:rsid w:val="00390D6D"/>
    <w:rsid w:val="003B6ECE"/>
    <w:rsid w:val="003B7A87"/>
    <w:rsid w:val="003F47DC"/>
    <w:rsid w:val="004267A8"/>
    <w:rsid w:val="00427FB4"/>
    <w:rsid w:val="00571C5E"/>
    <w:rsid w:val="006617B2"/>
    <w:rsid w:val="006F252B"/>
    <w:rsid w:val="00720F49"/>
    <w:rsid w:val="0077443B"/>
    <w:rsid w:val="007A5FEE"/>
    <w:rsid w:val="0080480B"/>
    <w:rsid w:val="008E744C"/>
    <w:rsid w:val="009E6B55"/>
    <w:rsid w:val="00A062F3"/>
    <w:rsid w:val="00C216CC"/>
    <w:rsid w:val="00C6740E"/>
    <w:rsid w:val="00CA6468"/>
    <w:rsid w:val="00D064E9"/>
    <w:rsid w:val="00D578B7"/>
    <w:rsid w:val="00DD0129"/>
    <w:rsid w:val="00DE33A5"/>
    <w:rsid w:val="00E52ED0"/>
    <w:rsid w:val="00E63551"/>
    <w:rsid w:val="00E734A7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7C53"/>
  <w15:docId w15:val="{4861D194-C3A5-4B06-92DF-CDBEF90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A4D"/>
  </w:style>
  <w:style w:type="paragraph" w:styleId="Footer">
    <w:name w:val="footer"/>
    <w:basedOn w:val="Normal"/>
    <w:link w:val="FooterChar"/>
    <w:uiPriority w:val="99"/>
    <w:unhideWhenUsed/>
    <w:rsid w:val="000F0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A4D"/>
  </w:style>
  <w:style w:type="character" w:styleId="CommentReference">
    <w:name w:val="annotation reference"/>
    <w:basedOn w:val="DefaultParagraphFont"/>
    <w:uiPriority w:val="99"/>
    <w:semiHidden/>
    <w:unhideWhenUsed/>
    <w:rsid w:val="000F0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A4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osullivan@monash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599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en.holdsworth@monash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h-yi.gan@monas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creed@hudson.org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O'Sullivan</dc:creator>
  <cp:lastModifiedBy>Anastasia Gomez</cp:lastModifiedBy>
  <cp:revision>4</cp:revision>
  <dcterms:created xsi:type="dcterms:W3CDTF">2020-03-19T04:09:00Z</dcterms:created>
  <dcterms:modified xsi:type="dcterms:W3CDTF">2020-03-22T19:42:00Z</dcterms:modified>
</cp:coreProperties>
</file>