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4194E" w14:textId="3B9377C5" w:rsidR="006305D7" w:rsidRPr="00A63E15" w:rsidRDefault="006305D7" w:rsidP="003E7EEB">
      <w:pPr>
        <w:pStyle w:val="NormalWeb"/>
        <w:spacing w:before="0" w:beforeAutospacing="0" w:after="0" w:afterAutospacing="0"/>
        <w:rPr>
          <w:rFonts w:asciiTheme="minorHAnsi" w:hAnsiTheme="minorHAnsi" w:cstheme="minorHAnsi"/>
          <w:color w:val="auto"/>
        </w:rPr>
      </w:pPr>
      <w:r w:rsidRPr="00A63E15">
        <w:rPr>
          <w:rFonts w:asciiTheme="minorHAnsi" w:hAnsiTheme="minorHAnsi" w:cstheme="minorHAnsi"/>
          <w:b/>
          <w:bCs/>
          <w:color w:val="auto"/>
        </w:rPr>
        <w:t>TITLE:</w:t>
      </w:r>
      <w:r w:rsidR="003E7EEB" w:rsidRPr="00A63E15">
        <w:rPr>
          <w:rFonts w:asciiTheme="minorHAnsi" w:hAnsiTheme="minorHAnsi" w:cstheme="minorHAnsi"/>
          <w:color w:val="auto"/>
        </w:rPr>
        <w:t xml:space="preserve"> </w:t>
      </w:r>
    </w:p>
    <w:p w14:paraId="40BF61D1" w14:textId="5926D28B" w:rsidR="00C62356" w:rsidRPr="00A63E15" w:rsidRDefault="00156E3E" w:rsidP="003E7EEB">
      <w:pPr>
        <w:pStyle w:val="NormalWeb"/>
        <w:spacing w:before="0" w:beforeAutospacing="0" w:after="0" w:afterAutospacing="0"/>
        <w:rPr>
          <w:rFonts w:asciiTheme="minorHAnsi" w:hAnsiTheme="minorHAnsi" w:cstheme="minorHAnsi"/>
          <w:b/>
          <w:bCs/>
          <w:color w:val="auto"/>
        </w:rPr>
      </w:pPr>
      <w:r w:rsidRPr="00A63E15">
        <w:rPr>
          <w:rFonts w:asciiTheme="minorHAnsi" w:hAnsiTheme="minorHAnsi" w:cstheme="minorHAnsi"/>
          <w:b/>
          <w:bCs/>
          <w:color w:val="auto"/>
          <w:lang w:eastAsia="zh-CN"/>
        </w:rPr>
        <w:t>Investigat</w:t>
      </w:r>
      <w:r w:rsidR="0072203E" w:rsidRPr="00A63E15">
        <w:rPr>
          <w:rFonts w:asciiTheme="minorHAnsi" w:hAnsiTheme="minorHAnsi" w:cstheme="minorHAnsi"/>
          <w:b/>
          <w:bCs/>
          <w:color w:val="auto"/>
          <w:lang w:eastAsia="zh-CN"/>
        </w:rPr>
        <w:t>ing</w:t>
      </w:r>
      <w:r w:rsidRPr="00A63E15">
        <w:rPr>
          <w:rFonts w:asciiTheme="minorHAnsi" w:hAnsiTheme="minorHAnsi" w:cstheme="minorHAnsi"/>
          <w:b/>
          <w:bCs/>
          <w:color w:val="auto"/>
          <w:lang w:eastAsia="zh-CN"/>
        </w:rPr>
        <w:t xml:space="preserve"> </w:t>
      </w:r>
      <w:r w:rsidR="00644895" w:rsidRPr="00A63E15">
        <w:rPr>
          <w:rFonts w:asciiTheme="minorHAnsi" w:hAnsiTheme="minorHAnsi" w:cstheme="minorHAnsi"/>
          <w:b/>
          <w:bCs/>
          <w:color w:val="auto"/>
          <w:lang w:eastAsia="zh-CN"/>
        </w:rPr>
        <w:t xml:space="preserve">the Relationship between </w:t>
      </w:r>
      <w:r w:rsidRPr="00A63E15">
        <w:rPr>
          <w:rFonts w:asciiTheme="minorHAnsi" w:hAnsiTheme="minorHAnsi" w:cstheme="minorHAnsi"/>
          <w:b/>
          <w:bCs/>
          <w:color w:val="auto"/>
          <w:lang w:eastAsia="zh-CN"/>
        </w:rPr>
        <w:t xml:space="preserve">Sea Surface Chlorophyll and Major Features </w:t>
      </w:r>
      <w:r w:rsidR="00644895" w:rsidRPr="00A63E15">
        <w:rPr>
          <w:rFonts w:asciiTheme="minorHAnsi" w:hAnsiTheme="minorHAnsi" w:cstheme="minorHAnsi"/>
          <w:b/>
          <w:bCs/>
          <w:color w:val="auto"/>
          <w:lang w:eastAsia="zh-CN"/>
        </w:rPr>
        <w:t xml:space="preserve">of </w:t>
      </w:r>
      <w:r w:rsidRPr="00A63E15">
        <w:rPr>
          <w:rFonts w:asciiTheme="minorHAnsi" w:hAnsiTheme="minorHAnsi" w:cstheme="minorHAnsi"/>
          <w:b/>
          <w:bCs/>
          <w:color w:val="auto"/>
          <w:lang w:eastAsia="zh-CN"/>
        </w:rPr>
        <w:t xml:space="preserve">the </w:t>
      </w:r>
      <w:r w:rsidR="002828B2" w:rsidRPr="00A63E15">
        <w:rPr>
          <w:rFonts w:asciiTheme="minorHAnsi" w:hAnsiTheme="minorHAnsi" w:cstheme="minorHAnsi"/>
          <w:b/>
          <w:bCs/>
          <w:color w:val="auto"/>
          <w:lang w:eastAsia="zh-CN"/>
        </w:rPr>
        <w:t>South China Sea</w:t>
      </w:r>
      <w:r w:rsidR="0072203E" w:rsidRPr="00A63E15">
        <w:rPr>
          <w:rFonts w:asciiTheme="minorHAnsi" w:hAnsiTheme="minorHAnsi" w:cstheme="minorHAnsi"/>
          <w:b/>
          <w:bCs/>
          <w:color w:val="auto"/>
          <w:lang w:eastAsia="zh-CN"/>
        </w:rPr>
        <w:t xml:space="preserve"> with Satellite Information</w:t>
      </w:r>
    </w:p>
    <w:p w14:paraId="71BB7D61" w14:textId="77777777" w:rsidR="007A4DD6" w:rsidRPr="00A63E15" w:rsidRDefault="007A4DD6" w:rsidP="003E7EEB">
      <w:pPr>
        <w:rPr>
          <w:rFonts w:asciiTheme="minorHAnsi" w:hAnsiTheme="minorHAnsi" w:cstheme="minorHAnsi"/>
          <w:b/>
          <w:bCs/>
          <w:color w:val="auto"/>
        </w:rPr>
      </w:pPr>
    </w:p>
    <w:p w14:paraId="40C5ED59" w14:textId="77777777" w:rsidR="006305D7" w:rsidRPr="00A63E15" w:rsidRDefault="006305D7" w:rsidP="003E7EEB">
      <w:pPr>
        <w:rPr>
          <w:rFonts w:asciiTheme="minorHAnsi" w:hAnsiTheme="minorHAnsi" w:cstheme="minorHAnsi"/>
          <w:color w:val="auto"/>
        </w:rPr>
      </w:pPr>
      <w:r w:rsidRPr="00A63E15">
        <w:rPr>
          <w:rFonts w:asciiTheme="minorHAnsi" w:hAnsiTheme="minorHAnsi" w:cstheme="minorHAnsi"/>
          <w:b/>
          <w:bCs/>
          <w:color w:val="auto"/>
        </w:rPr>
        <w:t>AUTHORS</w:t>
      </w:r>
      <w:r w:rsidR="000B662E" w:rsidRPr="00A63E15">
        <w:rPr>
          <w:rFonts w:asciiTheme="minorHAnsi" w:hAnsiTheme="minorHAnsi" w:cstheme="minorHAnsi"/>
          <w:b/>
          <w:bCs/>
          <w:color w:val="auto"/>
        </w:rPr>
        <w:t xml:space="preserve"> </w:t>
      </w:r>
      <w:r w:rsidR="00086FF5" w:rsidRPr="00A63E15">
        <w:rPr>
          <w:rFonts w:asciiTheme="minorHAnsi" w:hAnsiTheme="minorHAnsi" w:cstheme="minorHAnsi"/>
          <w:b/>
          <w:bCs/>
          <w:color w:val="auto"/>
        </w:rPr>
        <w:t xml:space="preserve">AND </w:t>
      </w:r>
      <w:r w:rsidR="000B662E" w:rsidRPr="00A63E15">
        <w:rPr>
          <w:rFonts w:asciiTheme="minorHAnsi" w:hAnsiTheme="minorHAnsi" w:cstheme="minorHAnsi"/>
          <w:b/>
          <w:bCs/>
          <w:color w:val="auto"/>
        </w:rPr>
        <w:t>AFFILIATIONS</w:t>
      </w:r>
      <w:r w:rsidRPr="00A63E15">
        <w:rPr>
          <w:rFonts w:asciiTheme="minorHAnsi" w:hAnsiTheme="minorHAnsi" w:cstheme="minorHAnsi"/>
          <w:b/>
          <w:bCs/>
          <w:color w:val="auto"/>
        </w:rPr>
        <w:t xml:space="preserve">: </w:t>
      </w:r>
    </w:p>
    <w:p w14:paraId="042F3398" w14:textId="0B582F04" w:rsidR="00426C9B" w:rsidRPr="00A63E15" w:rsidRDefault="00426C9B" w:rsidP="003E7EEB">
      <w:pPr>
        <w:rPr>
          <w:rFonts w:asciiTheme="minorHAnsi" w:hAnsiTheme="minorHAnsi" w:cstheme="minorHAnsi"/>
          <w:color w:val="auto"/>
        </w:rPr>
      </w:pPr>
      <w:r w:rsidRPr="00A63E15">
        <w:rPr>
          <w:rFonts w:asciiTheme="minorHAnsi" w:hAnsiTheme="minorHAnsi" w:cstheme="minorHAnsi"/>
          <w:color w:val="auto"/>
        </w:rPr>
        <w:t>Huan-Huan Chen</w:t>
      </w:r>
      <w:r w:rsidRPr="00A63E15">
        <w:rPr>
          <w:rFonts w:asciiTheme="minorHAnsi" w:hAnsiTheme="minorHAnsi" w:cstheme="minorHAnsi"/>
          <w:color w:val="auto"/>
          <w:vertAlign w:val="superscript"/>
        </w:rPr>
        <w:t>1,</w:t>
      </w:r>
      <w:proofErr w:type="gramStart"/>
      <w:r w:rsidRPr="00A63E15">
        <w:rPr>
          <w:rFonts w:asciiTheme="minorHAnsi" w:hAnsiTheme="minorHAnsi" w:cstheme="minorHAnsi"/>
          <w:color w:val="auto"/>
          <w:vertAlign w:val="superscript"/>
        </w:rPr>
        <w:t>2</w:t>
      </w:r>
      <w:r w:rsidR="00CC092A" w:rsidRPr="00A63E15">
        <w:rPr>
          <w:rFonts w:asciiTheme="minorHAnsi" w:hAnsiTheme="minorHAnsi" w:cstheme="minorHAnsi"/>
          <w:color w:val="auto"/>
          <w:vertAlign w:val="superscript"/>
        </w:rPr>
        <w:t>,</w:t>
      </w:r>
      <w:r w:rsidRPr="00A63E15">
        <w:rPr>
          <w:rFonts w:asciiTheme="minorHAnsi" w:hAnsiTheme="minorHAnsi" w:cstheme="minorHAnsi"/>
          <w:color w:val="auto"/>
        </w:rPr>
        <w:t>*</w:t>
      </w:r>
      <w:proofErr w:type="gramEnd"/>
      <w:r w:rsidRPr="00A63E15">
        <w:rPr>
          <w:rFonts w:asciiTheme="minorHAnsi" w:hAnsiTheme="minorHAnsi" w:cstheme="minorHAnsi"/>
          <w:color w:val="auto"/>
        </w:rPr>
        <w:t>, Rui Tang</w:t>
      </w:r>
      <w:r w:rsidRPr="00A63E15">
        <w:rPr>
          <w:rFonts w:asciiTheme="minorHAnsi" w:hAnsiTheme="minorHAnsi" w:cstheme="minorHAnsi"/>
          <w:color w:val="auto"/>
          <w:vertAlign w:val="superscript"/>
        </w:rPr>
        <w:t>2</w:t>
      </w:r>
      <w:r w:rsidR="00CC092A" w:rsidRPr="00A63E15">
        <w:rPr>
          <w:rFonts w:asciiTheme="minorHAnsi" w:hAnsiTheme="minorHAnsi" w:cstheme="minorHAnsi"/>
          <w:color w:val="auto"/>
          <w:vertAlign w:val="superscript"/>
        </w:rPr>
        <w:t>,</w:t>
      </w:r>
      <w:r w:rsidR="00CC092A" w:rsidRPr="00A63E15">
        <w:rPr>
          <w:rFonts w:asciiTheme="minorHAnsi" w:hAnsiTheme="minorHAnsi" w:cstheme="minorHAnsi"/>
          <w:color w:val="auto"/>
        </w:rPr>
        <w:t>*</w:t>
      </w:r>
      <w:r w:rsidRPr="00A63E15">
        <w:rPr>
          <w:rFonts w:asciiTheme="minorHAnsi" w:hAnsiTheme="minorHAnsi" w:cstheme="minorHAnsi"/>
          <w:color w:val="auto"/>
        </w:rPr>
        <w:t>, Hao-Ran Zhang</w:t>
      </w:r>
      <w:r w:rsidRPr="00A63E15">
        <w:rPr>
          <w:rFonts w:asciiTheme="minorHAnsi" w:hAnsiTheme="minorHAnsi" w:cstheme="minorHAnsi"/>
          <w:color w:val="auto"/>
          <w:vertAlign w:val="superscript"/>
        </w:rPr>
        <w:t>1,2</w:t>
      </w:r>
      <w:r w:rsidR="00CC092A" w:rsidRPr="00A63E15">
        <w:rPr>
          <w:rFonts w:asciiTheme="minorHAnsi" w:hAnsiTheme="minorHAnsi" w:cstheme="minorHAnsi"/>
          <w:color w:val="auto"/>
          <w:vertAlign w:val="superscript"/>
        </w:rPr>
        <w:t>,</w:t>
      </w:r>
      <w:r w:rsidR="00CC092A" w:rsidRPr="00A63E15">
        <w:rPr>
          <w:rFonts w:asciiTheme="minorHAnsi" w:hAnsiTheme="minorHAnsi" w:cstheme="minorHAnsi"/>
          <w:color w:val="auto"/>
        </w:rPr>
        <w:t>*</w:t>
      </w:r>
      <w:r w:rsidRPr="00A63E15">
        <w:rPr>
          <w:rFonts w:asciiTheme="minorHAnsi" w:hAnsiTheme="minorHAnsi" w:cstheme="minorHAnsi"/>
          <w:color w:val="auto"/>
        </w:rPr>
        <w:t xml:space="preserve">, </w:t>
      </w:r>
      <w:r w:rsidR="00F1718E" w:rsidRPr="00A63E15">
        <w:rPr>
          <w:rFonts w:asciiTheme="minorHAnsi" w:hAnsiTheme="minorHAnsi" w:cstheme="minorHAnsi"/>
          <w:color w:val="auto"/>
        </w:rPr>
        <w:t>Yi Yu</w:t>
      </w:r>
      <w:r w:rsidR="00F1718E" w:rsidRPr="00A63E15">
        <w:rPr>
          <w:rFonts w:asciiTheme="minorHAnsi" w:hAnsiTheme="minorHAnsi" w:cstheme="minorHAnsi"/>
          <w:color w:val="auto"/>
          <w:vertAlign w:val="superscript"/>
        </w:rPr>
        <w:t>2</w:t>
      </w:r>
      <w:r w:rsidR="00F1718E" w:rsidRPr="00A63E15">
        <w:rPr>
          <w:rFonts w:asciiTheme="minorHAnsi" w:hAnsiTheme="minorHAnsi" w:cstheme="minorHAnsi"/>
          <w:color w:val="auto"/>
        </w:rPr>
        <w:t xml:space="preserve">, </w:t>
      </w:r>
      <w:proofErr w:type="spellStart"/>
      <w:r w:rsidRPr="00A63E15">
        <w:rPr>
          <w:rFonts w:asciiTheme="minorHAnsi" w:hAnsiTheme="minorHAnsi" w:cstheme="minorHAnsi"/>
          <w:color w:val="auto"/>
        </w:rPr>
        <w:t>Yuntao</w:t>
      </w:r>
      <w:proofErr w:type="spellEnd"/>
      <w:r w:rsidRPr="00A63E15">
        <w:rPr>
          <w:rFonts w:asciiTheme="minorHAnsi" w:hAnsiTheme="minorHAnsi" w:cstheme="minorHAnsi"/>
          <w:color w:val="auto"/>
        </w:rPr>
        <w:t xml:space="preserve"> Wang</w:t>
      </w:r>
      <w:r w:rsidRPr="00A63E15">
        <w:rPr>
          <w:rFonts w:asciiTheme="minorHAnsi" w:hAnsiTheme="minorHAnsi" w:cstheme="minorHAnsi"/>
          <w:color w:val="auto"/>
          <w:vertAlign w:val="superscript"/>
        </w:rPr>
        <w:t>2</w:t>
      </w:r>
    </w:p>
    <w:p w14:paraId="511052AA" w14:textId="77777777" w:rsidR="00CC092A" w:rsidRPr="00A63E15" w:rsidRDefault="00CC092A" w:rsidP="003E7EEB">
      <w:pPr>
        <w:rPr>
          <w:rFonts w:asciiTheme="minorHAnsi" w:hAnsiTheme="minorHAnsi" w:cstheme="minorHAnsi"/>
          <w:color w:val="auto"/>
        </w:rPr>
      </w:pPr>
    </w:p>
    <w:p w14:paraId="21DB13E7" w14:textId="149C90D4" w:rsidR="007A4DD6" w:rsidRPr="00A63E15" w:rsidRDefault="00426C9B" w:rsidP="003E7EEB">
      <w:pPr>
        <w:rPr>
          <w:rFonts w:asciiTheme="minorHAnsi" w:hAnsiTheme="minorHAnsi" w:cstheme="minorHAnsi"/>
          <w:color w:val="auto"/>
        </w:rPr>
      </w:pPr>
      <w:r w:rsidRPr="00A63E15">
        <w:rPr>
          <w:rFonts w:asciiTheme="minorHAnsi" w:hAnsiTheme="minorHAnsi" w:cstheme="minorHAnsi"/>
          <w:color w:val="auto"/>
          <w:vertAlign w:val="superscript"/>
        </w:rPr>
        <w:t>1</w:t>
      </w:r>
      <w:r w:rsidRPr="00A63E15">
        <w:rPr>
          <w:rFonts w:asciiTheme="minorHAnsi" w:hAnsiTheme="minorHAnsi" w:cstheme="minorHAnsi"/>
          <w:color w:val="auto"/>
        </w:rPr>
        <w:t xml:space="preserve">College of Oceanography, </w:t>
      </w:r>
      <w:proofErr w:type="spellStart"/>
      <w:r w:rsidRPr="00A63E15">
        <w:rPr>
          <w:rFonts w:asciiTheme="minorHAnsi" w:hAnsiTheme="minorHAnsi" w:cstheme="minorHAnsi"/>
          <w:color w:val="auto"/>
        </w:rPr>
        <w:t>Hohai</w:t>
      </w:r>
      <w:proofErr w:type="spellEnd"/>
      <w:r w:rsidRPr="00A63E15">
        <w:rPr>
          <w:rFonts w:asciiTheme="minorHAnsi" w:hAnsiTheme="minorHAnsi" w:cstheme="minorHAnsi"/>
          <w:color w:val="auto"/>
        </w:rPr>
        <w:t xml:space="preserve"> University, Nanjing, China</w:t>
      </w:r>
    </w:p>
    <w:p w14:paraId="6C975BE8" w14:textId="3ED1021B" w:rsidR="00426C9B" w:rsidRPr="00A63E15" w:rsidRDefault="00426C9B" w:rsidP="003E7EEB">
      <w:pPr>
        <w:rPr>
          <w:rFonts w:asciiTheme="minorHAnsi" w:hAnsiTheme="minorHAnsi" w:cstheme="minorHAnsi"/>
          <w:color w:val="auto"/>
        </w:rPr>
      </w:pPr>
      <w:r w:rsidRPr="00A63E15">
        <w:rPr>
          <w:rFonts w:asciiTheme="minorHAnsi" w:hAnsiTheme="minorHAnsi" w:cstheme="minorHAnsi"/>
          <w:color w:val="auto"/>
          <w:vertAlign w:val="superscript"/>
        </w:rPr>
        <w:t>2</w:t>
      </w:r>
      <w:r w:rsidRPr="00A63E15">
        <w:rPr>
          <w:rFonts w:asciiTheme="minorHAnsi" w:hAnsiTheme="minorHAnsi" w:cstheme="minorHAnsi"/>
          <w:color w:val="auto"/>
        </w:rPr>
        <w:t xml:space="preserve">State Key Laboratory of Satellite Ocean Environment Dynamics, Second Institute of Oceanography, </w:t>
      </w:r>
      <w:r w:rsidR="000601A2" w:rsidRPr="00A63E15">
        <w:rPr>
          <w:rFonts w:asciiTheme="minorHAnsi" w:hAnsiTheme="minorHAnsi" w:cstheme="minorHAnsi"/>
          <w:color w:val="auto"/>
        </w:rPr>
        <w:t xml:space="preserve">Ministry of Natural Resources, </w:t>
      </w:r>
      <w:r w:rsidRPr="00A63E15">
        <w:rPr>
          <w:rFonts w:asciiTheme="minorHAnsi" w:hAnsiTheme="minorHAnsi" w:cstheme="minorHAnsi"/>
          <w:color w:val="auto"/>
        </w:rPr>
        <w:t>Hangzhou, China</w:t>
      </w:r>
    </w:p>
    <w:p w14:paraId="05ADCF11" w14:textId="757B8C30" w:rsidR="00426C9B" w:rsidRPr="00A63E15" w:rsidRDefault="00426C9B" w:rsidP="003E7EEB">
      <w:pPr>
        <w:rPr>
          <w:rFonts w:asciiTheme="minorHAnsi" w:hAnsiTheme="minorHAnsi" w:cstheme="minorHAnsi"/>
          <w:color w:val="auto"/>
        </w:rPr>
      </w:pPr>
    </w:p>
    <w:p w14:paraId="2685C392" w14:textId="57904FB4" w:rsidR="00CC092A" w:rsidRPr="00A63E15" w:rsidRDefault="00CC092A" w:rsidP="003E7EEB">
      <w:pPr>
        <w:rPr>
          <w:rFonts w:asciiTheme="minorHAnsi" w:hAnsiTheme="minorHAnsi" w:cstheme="minorHAnsi"/>
          <w:bCs/>
          <w:color w:val="auto"/>
          <w:lang w:eastAsia="zh-CN"/>
        </w:rPr>
      </w:pPr>
      <w:r w:rsidRPr="00A63E15">
        <w:rPr>
          <w:rFonts w:asciiTheme="minorHAnsi" w:hAnsiTheme="minorHAnsi" w:cstheme="minorHAnsi"/>
          <w:color w:val="auto"/>
        </w:rPr>
        <w:t>*These authors contributed equally.</w:t>
      </w:r>
    </w:p>
    <w:p w14:paraId="1FBE0A32" w14:textId="77777777" w:rsidR="00CC092A" w:rsidRPr="00A63E15" w:rsidRDefault="00CC092A" w:rsidP="003E7EEB">
      <w:pPr>
        <w:rPr>
          <w:rFonts w:asciiTheme="minorHAnsi" w:hAnsiTheme="minorHAnsi" w:cstheme="minorHAnsi"/>
          <w:color w:val="auto"/>
        </w:rPr>
      </w:pPr>
    </w:p>
    <w:p w14:paraId="77ED7559" w14:textId="77777777" w:rsidR="00426C9B" w:rsidRPr="00A63E15" w:rsidRDefault="00426C9B" w:rsidP="003E7EEB">
      <w:pPr>
        <w:rPr>
          <w:rFonts w:asciiTheme="minorHAnsi" w:hAnsiTheme="minorHAnsi" w:cstheme="minorHAnsi"/>
          <w:b/>
          <w:color w:val="auto"/>
        </w:rPr>
      </w:pPr>
      <w:r w:rsidRPr="00A63E15">
        <w:rPr>
          <w:rFonts w:asciiTheme="minorHAnsi" w:hAnsiTheme="minorHAnsi" w:cstheme="minorHAnsi"/>
          <w:b/>
          <w:color w:val="auto"/>
        </w:rPr>
        <w:t xml:space="preserve">Corresponding Author: </w:t>
      </w:r>
    </w:p>
    <w:p w14:paraId="1C68C136" w14:textId="749C8948" w:rsidR="00426C9B" w:rsidRPr="00A63E15" w:rsidRDefault="00426C9B" w:rsidP="003E7EEB">
      <w:pPr>
        <w:rPr>
          <w:rFonts w:asciiTheme="minorHAnsi" w:hAnsiTheme="minorHAnsi" w:cstheme="minorHAnsi"/>
          <w:bCs/>
          <w:color w:val="auto"/>
        </w:rPr>
      </w:pPr>
      <w:proofErr w:type="spellStart"/>
      <w:r w:rsidRPr="00A63E15">
        <w:rPr>
          <w:rFonts w:asciiTheme="minorHAnsi" w:hAnsiTheme="minorHAnsi" w:cstheme="minorHAnsi"/>
          <w:bCs/>
          <w:color w:val="auto"/>
        </w:rPr>
        <w:t>Yuntao</w:t>
      </w:r>
      <w:proofErr w:type="spellEnd"/>
      <w:r w:rsidRPr="00A63E15">
        <w:rPr>
          <w:rFonts w:asciiTheme="minorHAnsi" w:hAnsiTheme="minorHAnsi" w:cstheme="minorHAnsi"/>
          <w:bCs/>
          <w:color w:val="auto"/>
        </w:rPr>
        <w:t xml:space="preserve"> Wang</w:t>
      </w:r>
      <w:r w:rsidR="00CC092A" w:rsidRPr="00A63E15">
        <w:rPr>
          <w:rFonts w:asciiTheme="minorHAnsi" w:hAnsiTheme="minorHAnsi" w:cstheme="minorHAnsi"/>
          <w:bCs/>
          <w:color w:val="auto"/>
        </w:rPr>
        <w:tab/>
      </w:r>
      <w:r w:rsidR="00CC092A" w:rsidRPr="00A63E15">
        <w:rPr>
          <w:rFonts w:asciiTheme="minorHAnsi" w:hAnsiTheme="minorHAnsi" w:cstheme="minorHAnsi"/>
          <w:bCs/>
          <w:color w:val="auto"/>
        </w:rPr>
        <w:tab/>
        <w:t>(</w:t>
      </w:r>
      <w:r w:rsidRPr="00A63E15">
        <w:rPr>
          <w:rFonts w:asciiTheme="minorHAnsi" w:hAnsiTheme="minorHAnsi" w:cstheme="minorHAnsi" w:hint="eastAsia"/>
          <w:bCs/>
          <w:color w:val="auto"/>
          <w:lang w:eastAsia="zh-CN"/>
        </w:rPr>
        <w:t>y</w:t>
      </w:r>
      <w:r w:rsidRPr="00A63E15">
        <w:rPr>
          <w:rFonts w:asciiTheme="minorHAnsi" w:hAnsiTheme="minorHAnsi" w:cstheme="minorHAnsi"/>
          <w:bCs/>
          <w:color w:val="auto"/>
        </w:rPr>
        <w:t>untao.wang@</w:t>
      </w:r>
      <w:r w:rsidRPr="00A63E15">
        <w:rPr>
          <w:rFonts w:cs="Arial"/>
          <w:bCs/>
          <w:color w:val="auto"/>
        </w:rPr>
        <w:t>sio.org.cn</w:t>
      </w:r>
      <w:r w:rsidR="00CC092A" w:rsidRPr="00A63E15">
        <w:rPr>
          <w:rFonts w:cs="Arial"/>
          <w:bCs/>
          <w:color w:val="auto"/>
        </w:rPr>
        <w:t>)</w:t>
      </w:r>
    </w:p>
    <w:p w14:paraId="536CAECC" w14:textId="77777777" w:rsidR="00426C9B" w:rsidRPr="00A63E15" w:rsidRDefault="00426C9B" w:rsidP="003E7EEB">
      <w:pPr>
        <w:rPr>
          <w:rFonts w:asciiTheme="minorHAnsi" w:hAnsiTheme="minorHAnsi" w:cstheme="minorHAnsi"/>
          <w:bCs/>
          <w:color w:val="auto"/>
          <w:lang w:eastAsia="zh-CN"/>
        </w:rPr>
      </w:pPr>
    </w:p>
    <w:p w14:paraId="0B7AA04E" w14:textId="711860BC" w:rsidR="00426C9B" w:rsidRPr="00A63E15" w:rsidRDefault="00426C9B" w:rsidP="003E7EEB">
      <w:pPr>
        <w:pStyle w:val="NormalWeb"/>
        <w:spacing w:before="0" w:beforeAutospacing="0" w:after="0" w:afterAutospacing="0"/>
        <w:rPr>
          <w:rFonts w:cs="Arial"/>
          <w:b/>
          <w:color w:val="auto"/>
        </w:rPr>
      </w:pPr>
      <w:r w:rsidRPr="00A63E15">
        <w:rPr>
          <w:rFonts w:cs="Arial"/>
          <w:b/>
          <w:color w:val="auto"/>
        </w:rPr>
        <w:t>Email Addresses of Co-</w:t>
      </w:r>
      <w:r w:rsidR="0058687F" w:rsidRPr="00A63E15">
        <w:rPr>
          <w:rFonts w:cs="Arial"/>
          <w:b/>
          <w:color w:val="auto"/>
        </w:rPr>
        <w:t>A</w:t>
      </w:r>
      <w:r w:rsidRPr="00A63E15">
        <w:rPr>
          <w:rFonts w:cs="Arial"/>
          <w:b/>
          <w:color w:val="auto"/>
        </w:rPr>
        <w:t>uthors:</w:t>
      </w:r>
    </w:p>
    <w:p w14:paraId="7A647BCB" w14:textId="44755492" w:rsidR="00426C9B" w:rsidRPr="00A63E15" w:rsidRDefault="00426C9B" w:rsidP="003E7EEB">
      <w:pPr>
        <w:pStyle w:val="NormalWeb"/>
        <w:spacing w:before="0" w:beforeAutospacing="0" w:after="0" w:afterAutospacing="0"/>
        <w:rPr>
          <w:rFonts w:cs="Arial"/>
          <w:bCs/>
          <w:color w:val="auto"/>
        </w:rPr>
      </w:pPr>
      <w:r w:rsidRPr="00A63E15">
        <w:rPr>
          <w:rFonts w:cs="Arial"/>
          <w:bCs/>
          <w:color w:val="auto"/>
        </w:rPr>
        <w:t>Huan-Huan Chen</w:t>
      </w:r>
      <w:r w:rsidR="0058687F" w:rsidRPr="00A63E15">
        <w:rPr>
          <w:rFonts w:cs="Arial"/>
          <w:bCs/>
          <w:color w:val="auto"/>
        </w:rPr>
        <w:tab/>
      </w:r>
      <w:r w:rsidRPr="00A63E15">
        <w:rPr>
          <w:rFonts w:cs="Arial"/>
          <w:bCs/>
          <w:color w:val="auto"/>
        </w:rPr>
        <w:t>(chenhhmirai@163.com)</w:t>
      </w:r>
    </w:p>
    <w:p w14:paraId="7BEE0212" w14:textId="5BDCFA65" w:rsidR="00426C9B" w:rsidRPr="00A63E15" w:rsidRDefault="00426C9B" w:rsidP="003E7EEB">
      <w:pPr>
        <w:pStyle w:val="NormalWeb"/>
        <w:spacing w:before="0" w:beforeAutospacing="0" w:after="0" w:afterAutospacing="0"/>
        <w:rPr>
          <w:rFonts w:cs="Arial"/>
          <w:bCs/>
          <w:color w:val="auto"/>
        </w:rPr>
      </w:pPr>
      <w:r w:rsidRPr="00A63E15">
        <w:rPr>
          <w:rFonts w:cs="Arial"/>
          <w:bCs/>
          <w:color w:val="auto"/>
        </w:rPr>
        <w:t>Rui Tang</w:t>
      </w:r>
      <w:r w:rsidR="0058687F" w:rsidRPr="00A63E15">
        <w:rPr>
          <w:rFonts w:cs="Arial"/>
          <w:bCs/>
          <w:color w:val="auto"/>
        </w:rPr>
        <w:tab/>
      </w:r>
      <w:r w:rsidR="0058687F" w:rsidRPr="00A63E15">
        <w:rPr>
          <w:rFonts w:cs="Arial"/>
          <w:bCs/>
          <w:color w:val="auto"/>
        </w:rPr>
        <w:tab/>
      </w:r>
      <w:r w:rsidRPr="00A63E15">
        <w:rPr>
          <w:rFonts w:cs="Arial"/>
          <w:bCs/>
          <w:color w:val="auto"/>
        </w:rPr>
        <w:t>(362106798@qq.com)</w:t>
      </w:r>
    </w:p>
    <w:p w14:paraId="74D258F5" w14:textId="1C7EBF69" w:rsidR="00426C9B" w:rsidRPr="00A63E15" w:rsidRDefault="00426C9B" w:rsidP="003E7EEB">
      <w:pPr>
        <w:pStyle w:val="NormalWeb"/>
        <w:spacing w:before="0" w:beforeAutospacing="0" w:after="0" w:afterAutospacing="0"/>
        <w:rPr>
          <w:rFonts w:cs="Arial"/>
          <w:bCs/>
          <w:color w:val="auto"/>
        </w:rPr>
      </w:pPr>
      <w:r w:rsidRPr="00A63E15">
        <w:rPr>
          <w:rFonts w:cs="Arial"/>
          <w:bCs/>
          <w:color w:val="auto"/>
        </w:rPr>
        <w:t>Hao-Ran Zhang</w:t>
      </w:r>
      <w:r w:rsidR="0058687F" w:rsidRPr="00A63E15">
        <w:rPr>
          <w:rFonts w:cs="Arial"/>
          <w:bCs/>
          <w:color w:val="auto"/>
        </w:rPr>
        <w:tab/>
      </w:r>
      <w:r w:rsidRPr="00A63E15">
        <w:rPr>
          <w:rFonts w:cs="Arial"/>
          <w:bCs/>
          <w:color w:val="auto"/>
        </w:rPr>
        <w:t>(zhanghaoran22@163.com)</w:t>
      </w:r>
    </w:p>
    <w:p w14:paraId="0918603A" w14:textId="0F647D76" w:rsidR="00E5330B" w:rsidRPr="00A63E15" w:rsidRDefault="0058687F" w:rsidP="003E7EEB">
      <w:pPr>
        <w:rPr>
          <w:rFonts w:asciiTheme="minorHAnsi" w:hAnsiTheme="minorHAnsi"/>
          <w:color w:val="auto"/>
        </w:rPr>
      </w:pPr>
      <w:r w:rsidRPr="00A63E15">
        <w:rPr>
          <w:rFonts w:asciiTheme="minorHAnsi" w:hAnsiTheme="minorHAnsi" w:cstheme="minorHAnsi"/>
          <w:color w:val="auto"/>
        </w:rPr>
        <w:t>Yi Yu</w:t>
      </w:r>
      <w:r w:rsidRPr="00A63E15">
        <w:rPr>
          <w:rFonts w:asciiTheme="minorHAnsi" w:hAnsiTheme="minorHAnsi"/>
          <w:color w:val="auto"/>
        </w:rPr>
        <w:t xml:space="preserve"> </w:t>
      </w:r>
      <w:r w:rsidRPr="00A63E15">
        <w:rPr>
          <w:rFonts w:asciiTheme="minorHAnsi" w:hAnsiTheme="minorHAnsi"/>
          <w:color w:val="auto"/>
        </w:rPr>
        <w:tab/>
      </w:r>
      <w:r w:rsidRPr="00A63E15">
        <w:rPr>
          <w:rFonts w:asciiTheme="minorHAnsi" w:hAnsiTheme="minorHAnsi"/>
          <w:color w:val="auto"/>
        </w:rPr>
        <w:tab/>
      </w:r>
      <w:r w:rsidRPr="00A63E15">
        <w:rPr>
          <w:rFonts w:asciiTheme="minorHAnsi" w:hAnsiTheme="minorHAnsi"/>
          <w:color w:val="auto"/>
        </w:rPr>
        <w:tab/>
        <w:t>(yiyu@sio.org.cn)</w:t>
      </w:r>
    </w:p>
    <w:p w14:paraId="6EA9FCA3" w14:textId="77777777" w:rsidR="0058687F" w:rsidRPr="00A63E15" w:rsidRDefault="0058687F" w:rsidP="003E7EEB">
      <w:pPr>
        <w:pStyle w:val="NormalWeb"/>
        <w:spacing w:before="0" w:beforeAutospacing="0" w:after="0" w:afterAutospacing="0"/>
        <w:rPr>
          <w:rFonts w:asciiTheme="minorHAnsi" w:hAnsiTheme="minorHAnsi" w:cstheme="minorHAnsi"/>
          <w:color w:val="auto"/>
        </w:rPr>
      </w:pPr>
    </w:p>
    <w:p w14:paraId="0730479F" w14:textId="13A2FBFE" w:rsidR="00C62356" w:rsidRPr="00A63E15" w:rsidRDefault="002828B2" w:rsidP="003E7EEB">
      <w:pPr>
        <w:pStyle w:val="NormalWeb"/>
        <w:spacing w:before="0" w:beforeAutospacing="0" w:after="0" w:afterAutospacing="0"/>
        <w:rPr>
          <w:rFonts w:asciiTheme="minorHAnsi" w:hAnsiTheme="minorHAnsi" w:cstheme="minorHAnsi"/>
          <w:color w:val="auto"/>
        </w:rPr>
      </w:pPr>
      <w:r w:rsidRPr="00A63E15">
        <w:rPr>
          <w:rFonts w:asciiTheme="minorHAnsi" w:hAnsiTheme="minorHAnsi" w:cstheme="minorHAnsi"/>
          <w:b/>
          <w:bCs/>
          <w:color w:val="auto"/>
        </w:rPr>
        <w:t>KEYWORDS:</w:t>
      </w:r>
    </w:p>
    <w:p w14:paraId="62385B3A" w14:textId="6B6B779D" w:rsidR="00C62356" w:rsidRPr="00A63E15" w:rsidRDefault="001D78B2" w:rsidP="003E7EEB">
      <w:pPr>
        <w:rPr>
          <w:rFonts w:asciiTheme="minorHAnsi" w:hAnsiTheme="minorHAnsi" w:cstheme="minorHAnsi"/>
          <w:color w:val="auto"/>
        </w:rPr>
      </w:pPr>
      <w:r w:rsidRPr="00A63E15">
        <w:rPr>
          <w:rFonts w:asciiTheme="minorHAnsi" w:hAnsiTheme="minorHAnsi" w:cstheme="minorHAnsi"/>
          <w:color w:val="auto"/>
        </w:rPr>
        <w:t>c</w:t>
      </w:r>
      <w:r w:rsidR="002828B2" w:rsidRPr="00A63E15">
        <w:rPr>
          <w:rFonts w:asciiTheme="minorHAnsi" w:hAnsiTheme="minorHAnsi" w:cstheme="minorHAnsi"/>
          <w:color w:val="auto"/>
        </w:rPr>
        <w:t>hlorophyll, sea surface temperature, sea surface height, South China Sea, seasonal cycle</w:t>
      </w:r>
      <w:r w:rsidRPr="00A63E15">
        <w:rPr>
          <w:rFonts w:asciiTheme="minorHAnsi" w:hAnsiTheme="minorHAnsi" w:cstheme="minorHAnsi"/>
          <w:color w:val="auto"/>
        </w:rPr>
        <w:t>, satellite observations</w:t>
      </w:r>
    </w:p>
    <w:p w14:paraId="2710B051" w14:textId="77777777" w:rsidR="00C62356" w:rsidRPr="00A63E15" w:rsidRDefault="00C62356" w:rsidP="003E7EEB">
      <w:pPr>
        <w:pStyle w:val="NormalWeb"/>
        <w:spacing w:before="0" w:beforeAutospacing="0" w:after="0" w:afterAutospacing="0"/>
        <w:rPr>
          <w:rFonts w:asciiTheme="minorHAnsi" w:hAnsiTheme="minorHAnsi" w:cstheme="minorHAnsi"/>
          <w:color w:val="auto"/>
        </w:rPr>
      </w:pPr>
    </w:p>
    <w:p w14:paraId="4648CAA6" w14:textId="15595D93" w:rsidR="00E77896" w:rsidRPr="00A63E15" w:rsidRDefault="002828B2" w:rsidP="003E7EEB">
      <w:pPr>
        <w:rPr>
          <w:rFonts w:asciiTheme="minorHAnsi" w:hAnsiTheme="minorHAnsi" w:cstheme="minorHAnsi"/>
          <w:color w:val="auto"/>
        </w:rPr>
      </w:pPr>
      <w:r w:rsidRPr="00A63E15">
        <w:rPr>
          <w:rFonts w:asciiTheme="minorHAnsi" w:hAnsiTheme="minorHAnsi" w:cstheme="minorHAnsi"/>
          <w:b/>
          <w:bCs/>
          <w:color w:val="auto"/>
        </w:rPr>
        <w:t>SUMMARY:</w:t>
      </w:r>
    </w:p>
    <w:p w14:paraId="7193171F" w14:textId="10500747" w:rsidR="00E77896" w:rsidRPr="00A63E15" w:rsidRDefault="00CE649C" w:rsidP="003E7EEB">
      <w:pPr>
        <w:rPr>
          <w:rFonts w:asciiTheme="minorHAnsi" w:hAnsiTheme="minorHAnsi" w:cstheme="minorHAnsi"/>
          <w:color w:val="auto"/>
        </w:rPr>
      </w:pPr>
      <w:r w:rsidRPr="00A63E15">
        <w:rPr>
          <w:rFonts w:asciiTheme="minorHAnsi" w:hAnsiTheme="minorHAnsi" w:cstheme="minorHAnsi"/>
          <w:color w:val="auto"/>
        </w:rPr>
        <w:t xml:space="preserve">Sea </w:t>
      </w:r>
      <w:r w:rsidR="002828B2" w:rsidRPr="00A63E15">
        <w:rPr>
          <w:rFonts w:asciiTheme="minorHAnsi" w:hAnsiTheme="minorHAnsi" w:cstheme="minorHAnsi"/>
          <w:color w:val="auto"/>
        </w:rPr>
        <w:t>surface chlorophyll, temperature, sea level height, wind</w:t>
      </w:r>
      <w:r w:rsidR="0072203E" w:rsidRPr="00A63E15">
        <w:rPr>
          <w:rFonts w:asciiTheme="minorHAnsi" w:hAnsiTheme="minorHAnsi" w:cstheme="minorHAnsi"/>
          <w:color w:val="auto"/>
        </w:rPr>
        <w:t>,</w:t>
      </w:r>
      <w:r w:rsidR="002828B2" w:rsidRPr="00A63E15">
        <w:rPr>
          <w:rFonts w:asciiTheme="minorHAnsi" w:hAnsiTheme="minorHAnsi" w:cstheme="minorHAnsi"/>
          <w:color w:val="auto"/>
        </w:rPr>
        <w:t xml:space="preserve"> and front data obtained or derived from satellite observations </w:t>
      </w:r>
      <w:r w:rsidR="002828B2" w:rsidRPr="00A63E15">
        <w:rPr>
          <w:color w:val="auto"/>
        </w:rPr>
        <w:t>offer</w:t>
      </w:r>
      <w:r w:rsidR="002828B2" w:rsidRPr="00A63E15">
        <w:rPr>
          <w:rFonts w:asciiTheme="minorHAnsi" w:hAnsiTheme="minorHAnsi" w:cstheme="minorHAnsi"/>
          <w:color w:val="auto"/>
        </w:rPr>
        <w:t xml:space="preserve"> an effective </w:t>
      </w:r>
      <w:r w:rsidR="00823B60" w:rsidRPr="00A63E15">
        <w:rPr>
          <w:rFonts w:asciiTheme="minorHAnsi" w:hAnsiTheme="minorHAnsi" w:cstheme="minorHAnsi"/>
          <w:color w:val="auto"/>
        </w:rPr>
        <w:t>way to</w:t>
      </w:r>
      <w:r w:rsidR="002828B2" w:rsidRPr="00A63E15">
        <w:rPr>
          <w:rFonts w:asciiTheme="minorHAnsi" w:hAnsiTheme="minorHAnsi" w:cstheme="minorHAnsi"/>
          <w:color w:val="auto"/>
        </w:rPr>
        <w:t xml:space="preserve"> </w:t>
      </w:r>
      <w:r w:rsidR="00671422" w:rsidRPr="00A63E15">
        <w:rPr>
          <w:rFonts w:asciiTheme="minorHAnsi" w:hAnsiTheme="minorHAnsi" w:cstheme="minorHAnsi"/>
          <w:color w:val="auto"/>
        </w:rPr>
        <w:t>characteriz</w:t>
      </w:r>
      <w:r w:rsidR="00823B60" w:rsidRPr="00A63E15">
        <w:rPr>
          <w:rFonts w:asciiTheme="minorHAnsi" w:hAnsiTheme="minorHAnsi" w:cstheme="minorHAnsi"/>
          <w:color w:val="auto"/>
        </w:rPr>
        <w:t>e</w:t>
      </w:r>
      <w:r w:rsidR="00671422" w:rsidRPr="00A63E15">
        <w:rPr>
          <w:rFonts w:asciiTheme="minorHAnsi" w:hAnsiTheme="minorHAnsi" w:cstheme="minorHAnsi"/>
          <w:color w:val="auto"/>
        </w:rPr>
        <w:t xml:space="preserve"> </w:t>
      </w:r>
      <w:r w:rsidR="002828B2" w:rsidRPr="00A63E15">
        <w:rPr>
          <w:rFonts w:asciiTheme="minorHAnsi" w:hAnsiTheme="minorHAnsi" w:cstheme="minorHAnsi"/>
          <w:color w:val="auto"/>
        </w:rPr>
        <w:t xml:space="preserve">the ocean. </w:t>
      </w:r>
      <w:r w:rsidR="0000096B" w:rsidRPr="00A63E15">
        <w:rPr>
          <w:color w:val="auto"/>
        </w:rPr>
        <w:t xml:space="preserve">Presented is </w:t>
      </w:r>
      <w:r w:rsidR="0000096B" w:rsidRPr="00A63E15">
        <w:rPr>
          <w:rFonts w:asciiTheme="minorHAnsi" w:hAnsiTheme="minorHAnsi" w:cstheme="minorHAnsi"/>
          <w:color w:val="auto"/>
        </w:rPr>
        <w:t xml:space="preserve">a method for the </w:t>
      </w:r>
      <w:r w:rsidR="002828B2" w:rsidRPr="00A63E15">
        <w:rPr>
          <w:rFonts w:asciiTheme="minorHAnsi" w:hAnsiTheme="minorHAnsi" w:cstheme="minorHAnsi"/>
          <w:color w:val="auto"/>
        </w:rPr>
        <w:t xml:space="preserve">comprehensive </w:t>
      </w:r>
      <w:r w:rsidR="0000096B" w:rsidRPr="00A63E15">
        <w:rPr>
          <w:rFonts w:asciiTheme="minorHAnsi" w:hAnsiTheme="minorHAnsi" w:cstheme="minorHAnsi"/>
          <w:color w:val="auto"/>
        </w:rPr>
        <w:t>study</w:t>
      </w:r>
      <w:r w:rsidR="0000096B" w:rsidRPr="00A63E15" w:rsidDel="0000096B">
        <w:rPr>
          <w:rFonts w:asciiTheme="minorHAnsi" w:hAnsiTheme="minorHAnsi" w:cstheme="minorHAnsi"/>
          <w:color w:val="auto"/>
        </w:rPr>
        <w:t xml:space="preserve"> </w:t>
      </w:r>
      <w:r w:rsidR="002828B2" w:rsidRPr="00A63E15">
        <w:rPr>
          <w:color w:val="auto"/>
        </w:rPr>
        <w:t>of</w:t>
      </w:r>
      <w:r w:rsidR="002828B2" w:rsidRPr="00A63E15">
        <w:rPr>
          <w:rFonts w:asciiTheme="minorHAnsi" w:hAnsiTheme="minorHAnsi" w:cstheme="minorHAnsi"/>
          <w:color w:val="auto"/>
        </w:rPr>
        <w:t xml:space="preserve"> </w:t>
      </w:r>
      <w:r w:rsidR="004358B0" w:rsidRPr="00A63E15">
        <w:rPr>
          <w:rFonts w:asciiTheme="minorHAnsi" w:hAnsiTheme="minorHAnsi" w:cstheme="minorHAnsi"/>
          <w:color w:val="auto"/>
          <w:lang w:eastAsia="zh-CN"/>
        </w:rPr>
        <w:t>these data</w:t>
      </w:r>
      <w:r w:rsidR="002828B2" w:rsidRPr="00A63E15">
        <w:rPr>
          <w:rFonts w:asciiTheme="minorHAnsi" w:hAnsiTheme="minorHAnsi" w:cstheme="minorHAnsi"/>
          <w:color w:val="auto"/>
          <w:lang w:eastAsia="zh-CN"/>
        </w:rPr>
        <w:t>, including</w:t>
      </w:r>
      <w:r w:rsidR="002828B2" w:rsidRPr="00A63E15">
        <w:rPr>
          <w:rFonts w:asciiTheme="minorHAnsi" w:hAnsiTheme="minorHAnsi" w:cstheme="minorHAnsi"/>
          <w:color w:val="auto"/>
        </w:rPr>
        <w:t xml:space="preserve"> overall average, seasonal cycle, and </w:t>
      </w:r>
      <w:r w:rsidR="002828B2" w:rsidRPr="00A63E15">
        <w:rPr>
          <w:color w:val="auto"/>
        </w:rPr>
        <w:t>intercorrelation</w:t>
      </w:r>
      <w:r w:rsidR="00671422" w:rsidRPr="00A63E15">
        <w:rPr>
          <w:color w:val="auto"/>
        </w:rPr>
        <w:t xml:space="preserve"> analyses</w:t>
      </w:r>
      <w:r w:rsidR="002828B2" w:rsidRPr="00A63E15">
        <w:rPr>
          <w:color w:val="auto"/>
        </w:rPr>
        <w:t xml:space="preserve">, </w:t>
      </w:r>
      <w:r w:rsidR="002828B2" w:rsidRPr="00A63E15">
        <w:rPr>
          <w:rFonts w:asciiTheme="minorHAnsi" w:hAnsiTheme="minorHAnsi" w:cstheme="minorHAnsi"/>
          <w:color w:val="auto"/>
        </w:rPr>
        <w:t xml:space="preserve">to fully understand regional dynamics and </w:t>
      </w:r>
      <w:r w:rsidRPr="00A63E15">
        <w:rPr>
          <w:rFonts w:asciiTheme="minorHAnsi" w:hAnsiTheme="minorHAnsi" w:cstheme="minorHAnsi"/>
          <w:color w:val="auto"/>
        </w:rPr>
        <w:t xml:space="preserve">the </w:t>
      </w:r>
      <w:r w:rsidR="002828B2" w:rsidRPr="00A63E15">
        <w:rPr>
          <w:rFonts w:asciiTheme="minorHAnsi" w:hAnsiTheme="minorHAnsi" w:cstheme="minorHAnsi"/>
          <w:color w:val="auto"/>
        </w:rPr>
        <w:t>ecosystem.</w:t>
      </w:r>
    </w:p>
    <w:p w14:paraId="32EAF1C7" w14:textId="77777777" w:rsidR="00E77896" w:rsidRPr="00A63E15" w:rsidRDefault="00E77896" w:rsidP="003E7EEB">
      <w:pPr>
        <w:rPr>
          <w:rFonts w:asciiTheme="minorHAnsi" w:hAnsiTheme="minorHAnsi" w:cstheme="minorHAnsi"/>
          <w:color w:val="auto"/>
        </w:rPr>
      </w:pPr>
    </w:p>
    <w:p w14:paraId="7A4A4052" w14:textId="72F9FACB" w:rsidR="00E77896" w:rsidRPr="00A63E15" w:rsidRDefault="002828B2" w:rsidP="003E7EEB">
      <w:pPr>
        <w:rPr>
          <w:rFonts w:asciiTheme="minorHAnsi" w:hAnsiTheme="minorHAnsi" w:cstheme="minorHAnsi"/>
          <w:color w:val="auto"/>
        </w:rPr>
      </w:pPr>
      <w:r w:rsidRPr="00A63E15">
        <w:rPr>
          <w:rFonts w:asciiTheme="minorHAnsi" w:hAnsiTheme="minorHAnsi" w:cstheme="minorHAnsi"/>
          <w:b/>
          <w:bCs/>
          <w:color w:val="auto"/>
        </w:rPr>
        <w:t>ABSTRACT:</w:t>
      </w:r>
    </w:p>
    <w:p w14:paraId="0D92929D" w14:textId="5B3BB864"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Satellite observations </w:t>
      </w:r>
      <w:r w:rsidRPr="00A63E15">
        <w:rPr>
          <w:rFonts w:asciiTheme="minorHAnsi" w:hAnsiTheme="minorHAnsi" w:cstheme="minorHAnsi"/>
          <w:color w:val="auto"/>
          <w:lang w:eastAsia="zh-CN"/>
        </w:rPr>
        <w:t xml:space="preserve">offer a great approach to investigate </w:t>
      </w:r>
      <w:r w:rsidRPr="00A63E15">
        <w:rPr>
          <w:rFonts w:asciiTheme="minorHAnsi" w:hAnsiTheme="minorHAnsi" w:cstheme="minorHAnsi"/>
          <w:color w:val="auto"/>
        </w:rPr>
        <w:t xml:space="preserve">the </w:t>
      </w:r>
      <w:r w:rsidRPr="00A63E15">
        <w:rPr>
          <w:color w:val="auto"/>
        </w:rPr>
        <w:t>features</w:t>
      </w:r>
      <w:r w:rsidRPr="00A63E15">
        <w:rPr>
          <w:rFonts w:asciiTheme="minorHAnsi" w:hAnsiTheme="minorHAnsi" w:cstheme="minorHAnsi"/>
          <w:color w:val="auto"/>
        </w:rPr>
        <w:t xml:space="preserve"> of major marine parameters</w:t>
      </w:r>
      <w:r w:rsidR="00644895" w:rsidRPr="00A63E15">
        <w:rPr>
          <w:rFonts w:asciiTheme="minorHAnsi" w:hAnsiTheme="minorHAnsi" w:cstheme="minorHAnsi"/>
          <w:color w:val="auto"/>
        </w:rPr>
        <w:t>, including</w:t>
      </w:r>
      <w:r w:rsidRPr="00A63E15">
        <w:rPr>
          <w:rFonts w:asciiTheme="minorHAnsi" w:hAnsiTheme="minorHAnsi" w:cstheme="minorHAnsi"/>
          <w:color w:val="auto"/>
        </w:rPr>
        <w:t xml:space="preserve"> include sea surface chlorophyll (CHL)</w:t>
      </w:r>
      <w:r w:rsidR="00CE649C" w:rsidRPr="00A63E15">
        <w:rPr>
          <w:rFonts w:asciiTheme="minorHAnsi" w:hAnsiTheme="minorHAnsi" w:cstheme="minorHAnsi"/>
          <w:color w:val="auto"/>
        </w:rPr>
        <w:t>,</w:t>
      </w:r>
      <w:r w:rsidRPr="00A63E15">
        <w:rPr>
          <w:rFonts w:asciiTheme="minorHAnsi" w:hAnsiTheme="minorHAnsi" w:cstheme="minorHAnsi"/>
          <w:color w:val="auto"/>
        </w:rPr>
        <w:t xml:space="preserve"> </w:t>
      </w:r>
      <w:r w:rsidR="00B40F73" w:rsidRPr="00A63E15">
        <w:rPr>
          <w:rFonts w:asciiTheme="minorHAnsi" w:hAnsiTheme="minorHAnsi" w:cstheme="minorHAnsi"/>
          <w:color w:val="auto"/>
        </w:rPr>
        <w:t xml:space="preserve">sea surface </w:t>
      </w:r>
      <w:r w:rsidRPr="00A63E15">
        <w:rPr>
          <w:rFonts w:asciiTheme="minorHAnsi" w:hAnsiTheme="minorHAnsi" w:cstheme="minorHAnsi"/>
          <w:color w:val="auto"/>
        </w:rPr>
        <w:t>temperature (SST)</w:t>
      </w:r>
      <w:r w:rsidR="00CE649C" w:rsidRPr="00A63E15">
        <w:rPr>
          <w:rFonts w:asciiTheme="minorHAnsi" w:hAnsiTheme="minorHAnsi" w:cstheme="minorHAnsi"/>
          <w:color w:val="auto"/>
        </w:rPr>
        <w:t>,</w:t>
      </w:r>
      <w:r w:rsidRPr="00A63E15">
        <w:rPr>
          <w:rFonts w:asciiTheme="minorHAnsi" w:hAnsiTheme="minorHAnsi" w:cstheme="minorHAnsi"/>
          <w:color w:val="auto"/>
        </w:rPr>
        <w:t xml:space="preserve"> </w:t>
      </w:r>
      <w:r w:rsidR="00B40F73" w:rsidRPr="00A63E15">
        <w:rPr>
          <w:rFonts w:asciiTheme="minorHAnsi" w:hAnsiTheme="minorHAnsi" w:cstheme="minorHAnsi"/>
          <w:color w:val="auto"/>
        </w:rPr>
        <w:t xml:space="preserve">sea surface </w:t>
      </w:r>
      <w:r w:rsidRPr="00A63E15">
        <w:rPr>
          <w:rFonts w:asciiTheme="minorHAnsi" w:hAnsiTheme="minorHAnsi" w:cstheme="minorHAnsi"/>
          <w:color w:val="auto"/>
        </w:rPr>
        <w:t>height (SSH)</w:t>
      </w:r>
      <w:r w:rsidR="00CE649C" w:rsidRPr="00A63E15">
        <w:rPr>
          <w:rFonts w:asciiTheme="minorHAnsi" w:hAnsiTheme="minorHAnsi" w:cstheme="minorHAnsi"/>
          <w:color w:val="auto"/>
        </w:rPr>
        <w:t>,</w:t>
      </w:r>
      <w:r w:rsidRPr="00A63E15">
        <w:rPr>
          <w:rFonts w:asciiTheme="minorHAnsi" w:hAnsiTheme="minorHAnsi" w:cstheme="minorHAnsi"/>
          <w:color w:val="auto"/>
        </w:rPr>
        <w:t xml:space="preserve"> and </w:t>
      </w:r>
      <w:r w:rsidR="00644895"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factors derived from </w:t>
      </w:r>
      <w:r w:rsidR="003D575E" w:rsidRPr="00A63E15">
        <w:rPr>
          <w:rFonts w:asciiTheme="minorHAnsi" w:hAnsiTheme="minorHAnsi" w:cstheme="minorHAnsi"/>
          <w:color w:val="auto"/>
        </w:rPr>
        <w:t>these parameters</w:t>
      </w:r>
      <w:r w:rsidRPr="00A63E15">
        <w:rPr>
          <w:rFonts w:asciiTheme="minorHAnsi" w:hAnsiTheme="minorHAnsi" w:cstheme="minorHAnsi"/>
          <w:color w:val="auto"/>
        </w:rPr>
        <w:t xml:space="preserve"> </w:t>
      </w:r>
      <w:r w:rsidR="00CE649C" w:rsidRPr="00A63E15">
        <w:rPr>
          <w:rFonts w:asciiTheme="minorHAnsi" w:hAnsiTheme="minorHAnsi" w:cstheme="minorHAnsi"/>
          <w:color w:val="auto"/>
        </w:rPr>
        <w:t>(</w:t>
      </w:r>
      <w:r w:rsidRPr="00A63E15">
        <w:rPr>
          <w:rFonts w:asciiTheme="minorHAnsi" w:hAnsiTheme="minorHAnsi" w:cstheme="minorHAnsi"/>
          <w:color w:val="auto"/>
        </w:rPr>
        <w:t>e.g., front</w:t>
      </w:r>
      <w:r w:rsidR="003D575E" w:rsidRPr="00A63E15">
        <w:rPr>
          <w:rFonts w:asciiTheme="minorHAnsi" w:hAnsiTheme="minorHAnsi" w:cstheme="minorHAnsi"/>
          <w:color w:val="auto"/>
        </w:rPr>
        <w:t>s</w:t>
      </w:r>
      <w:r w:rsidR="00CE649C"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 xml:space="preserve"> which </w:t>
      </w:r>
      <w:r w:rsidR="0000096B" w:rsidRPr="00A63E15">
        <w:rPr>
          <w:rFonts w:asciiTheme="minorHAnsi" w:hAnsiTheme="minorHAnsi" w:cstheme="minorHAnsi"/>
          <w:color w:val="auto"/>
          <w:lang w:eastAsia="zh-CN"/>
        </w:rPr>
        <w:t xml:space="preserve">are </w:t>
      </w:r>
      <w:r w:rsidRPr="00A63E15">
        <w:rPr>
          <w:rFonts w:asciiTheme="minorHAnsi" w:hAnsiTheme="minorHAnsi" w:cstheme="minorHAnsi"/>
          <w:color w:val="auto"/>
          <w:lang w:eastAsia="zh-CN"/>
        </w:rPr>
        <w:t>calculated from</w:t>
      </w:r>
      <w:r w:rsidRPr="00A63E15">
        <w:rPr>
          <w:rFonts w:asciiTheme="minorHAnsi" w:hAnsiTheme="minorHAnsi" w:cstheme="minorHAnsi"/>
          <w:color w:val="auto"/>
        </w:rPr>
        <w:t xml:space="preserve"> the SST gradient. </w:t>
      </w:r>
      <w:r w:rsidR="00C824BE" w:rsidRPr="00A63E15">
        <w:rPr>
          <w:rFonts w:asciiTheme="minorHAnsi" w:hAnsiTheme="minorHAnsi" w:cstheme="minorHAnsi"/>
          <w:color w:val="auto"/>
        </w:rPr>
        <w:t xml:space="preserve">This study shows a step-by-step procedure to use satellite observations to describe major parameters and their relationships </w:t>
      </w:r>
      <w:r w:rsidR="00C824BE" w:rsidRPr="00A63E15">
        <w:rPr>
          <w:color w:val="auto"/>
        </w:rPr>
        <w:t>in</w:t>
      </w:r>
      <w:r w:rsidR="00C824BE" w:rsidRPr="00A63E15">
        <w:rPr>
          <w:rFonts w:asciiTheme="minorHAnsi" w:hAnsiTheme="minorHAnsi" w:cstheme="minorHAnsi"/>
          <w:color w:val="auto"/>
        </w:rPr>
        <w:t xml:space="preserve"> seasonal and anomalous </w:t>
      </w:r>
      <w:r w:rsidR="00C824BE" w:rsidRPr="00A63E15">
        <w:rPr>
          <w:color w:val="auto"/>
        </w:rPr>
        <w:t>fields</w:t>
      </w:r>
      <w:r w:rsidR="00C824BE" w:rsidRPr="00A63E15">
        <w:rPr>
          <w:rFonts w:asciiTheme="minorHAnsi" w:hAnsiTheme="minorHAnsi" w:cstheme="minorHAnsi"/>
          <w:color w:val="auto"/>
        </w:rPr>
        <w:t xml:space="preserve">. </w:t>
      </w:r>
      <w:r w:rsidR="00A17582" w:rsidRPr="00A63E15">
        <w:rPr>
          <w:rFonts w:asciiTheme="minorHAnsi" w:hAnsiTheme="minorHAnsi" w:cstheme="minorHAnsi"/>
          <w:color w:val="auto"/>
        </w:rPr>
        <w:t xml:space="preserve">This </w:t>
      </w:r>
      <w:r w:rsidR="00C824BE" w:rsidRPr="00A63E15">
        <w:rPr>
          <w:rFonts w:asciiTheme="minorHAnsi" w:hAnsiTheme="minorHAnsi" w:cstheme="minorHAnsi"/>
          <w:color w:val="auto"/>
        </w:rPr>
        <w:t xml:space="preserve">method </w:t>
      </w:r>
      <w:r w:rsidR="00A17582" w:rsidRPr="00A63E15">
        <w:rPr>
          <w:rFonts w:asciiTheme="minorHAnsi" w:hAnsiTheme="minorHAnsi" w:cstheme="minorHAnsi"/>
          <w:color w:val="auto"/>
        </w:rPr>
        <w:t xml:space="preserve">is illustrated </w:t>
      </w:r>
      <w:r w:rsidR="00C824BE" w:rsidRPr="00A63E15">
        <w:rPr>
          <w:rFonts w:asciiTheme="minorHAnsi" w:hAnsiTheme="minorHAnsi" w:cstheme="minorHAnsi"/>
          <w:color w:val="auto"/>
        </w:rPr>
        <w:t xml:space="preserve">using </w:t>
      </w:r>
      <w:r w:rsidR="0000096B" w:rsidRPr="00A63E15">
        <w:rPr>
          <w:rFonts w:asciiTheme="minorHAnsi" w:hAnsiTheme="minorHAnsi" w:cstheme="minorHAnsi"/>
          <w:color w:val="auto"/>
          <w:lang w:eastAsia="zh-CN"/>
        </w:rPr>
        <w:t xml:space="preserve">satellite </w:t>
      </w:r>
      <w:r w:rsidR="0000096B" w:rsidRPr="00A63E15">
        <w:rPr>
          <w:color w:val="auto"/>
          <w:lang w:eastAsia="zh-CN"/>
        </w:rPr>
        <w:t>datasets</w:t>
      </w:r>
      <w:r w:rsidR="0000096B" w:rsidRPr="00A63E15">
        <w:rPr>
          <w:rFonts w:asciiTheme="minorHAnsi" w:hAnsiTheme="minorHAnsi" w:cstheme="minorHAnsi" w:hint="eastAsia"/>
          <w:color w:val="auto"/>
          <w:lang w:eastAsia="zh-CN"/>
        </w:rPr>
        <w:t xml:space="preserve"> </w:t>
      </w:r>
      <w:r w:rsidR="0000096B" w:rsidRPr="00A63E15">
        <w:rPr>
          <w:rFonts w:asciiTheme="minorHAnsi" w:hAnsiTheme="minorHAnsi" w:cstheme="minorHAnsi"/>
          <w:color w:val="auto"/>
        </w:rPr>
        <w:t xml:space="preserve">from 2002–2017 </w:t>
      </w:r>
      <w:r w:rsidR="00E5168E" w:rsidRPr="00A63E15">
        <w:rPr>
          <w:rFonts w:asciiTheme="minorHAnsi" w:hAnsiTheme="minorHAnsi" w:cstheme="minorHAnsi"/>
          <w:color w:val="auto"/>
        </w:rPr>
        <w:t xml:space="preserve">that </w:t>
      </w:r>
      <w:r w:rsidR="0000096B" w:rsidRPr="00A63E15">
        <w:rPr>
          <w:rFonts w:asciiTheme="minorHAnsi" w:hAnsiTheme="minorHAnsi" w:cstheme="minorHAnsi"/>
          <w:color w:val="auto"/>
        </w:rPr>
        <w:t xml:space="preserve">were used to describe the surface </w:t>
      </w:r>
      <w:r w:rsidR="0000096B" w:rsidRPr="00A63E15">
        <w:rPr>
          <w:color w:val="auto"/>
        </w:rPr>
        <w:t>features</w:t>
      </w:r>
      <w:r w:rsidR="0000096B" w:rsidRPr="00A63E15">
        <w:rPr>
          <w:rFonts w:asciiTheme="minorHAnsi" w:hAnsiTheme="minorHAnsi" w:cstheme="minorHAnsi"/>
          <w:color w:val="auto"/>
        </w:rPr>
        <w:t xml:space="preserve"> </w:t>
      </w:r>
      <w:r w:rsidR="00E5168E" w:rsidRPr="00A63E15">
        <w:rPr>
          <w:rFonts w:asciiTheme="minorHAnsi" w:hAnsiTheme="minorHAnsi" w:cstheme="minorHAnsi"/>
          <w:color w:val="auto"/>
        </w:rPr>
        <w:t>of</w:t>
      </w:r>
      <w:r w:rsidR="0000096B" w:rsidRPr="00A63E15">
        <w:rPr>
          <w:rFonts w:asciiTheme="minorHAnsi" w:hAnsiTheme="minorHAnsi" w:cstheme="minorHAnsi"/>
          <w:color w:val="auto"/>
        </w:rPr>
        <w:t xml:space="preserve"> the South China Sea (SCS). </w:t>
      </w:r>
      <w:r w:rsidR="00671422" w:rsidRPr="00A63E15">
        <w:rPr>
          <w:rFonts w:asciiTheme="minorHAnsi" w:hAnsiTheme="minorHAnsi" w:cstheme="minorHAnsi"/>
          <w:color w:val="auto"/>
        </w:rPr>
        <w:t>Due to</w:t>
      </w:r>
      <w:r w:rsidRPr="00A63E15">
        <w:rPr>
          <w:rFonts w:asciiTheme="minorHAnsi" w:hAnsiTheme="minorHAnsi" w:cstheme="minorHAnsi"/>
          <w:color w:val="auto"/>
        </w:rPr>
        <w:t xml:space="preserve"> cloud coverage, monthly averaged data </w:t>
      </w:r>
      <w:r w:rsidRPr="00A63E15">
        <w:rPr>
          <w:color w:val="auto"/>
        </w:rPr>
        <w:t>are</w:t>
      </w:r>
      <w:r w:rsidRPr="00A63E15">
        <w:rPr>
          <w:rFonts w:asciiTheme="minorHAnsi" w:hAnsiTheme="minorHAnsi" w:cstheme="minorHAnsi"/>
          <w:color w:val="auto"/>
        </w:rPr>
        <w:t xml:space="preserve"> used in this study. </w:t>
      </w:r>
      <w:r w:rsidRPr="00A63E15">
        <w:rPr>
          <w:color w:val="auto"/>
        </w:rPr>
        <w:t>The empirical orthogonal function</w:t>
      </w:r>
      <w:r w:rsidRPr="00A63E15">
        <w:rPr>
          <w:rFonts w:asciiTheme="minorHAnsi" w:hAnsiTheme="minorHAnsi" w:cstheme="minorHAnsi"/>
          <w:color w:val="auto"/>
        </w:rPr>
        <w:t xml:space="preserve"> (EOF) </w:t>
      </w:r>
      <w:r w:rsidR="00CE649C" w:rsidRPr="00A63E15">
        <w:rPr>
          <w:rFonts w:asciiTheme="minorHAnsi" w:hAnsiTheme="minorHAnsi" w:cstheme="minorHAnsi"/>
          <w:color w:val="auto"/>
        </w:rPr>
        <w:t xml:space="preserve">was </w:t>
      </w:r>
      <w:r w:rsidRPr="00A63E15">
        <w:rPr>
          <w:rFonts w:asciiTheme="minorHAnsi" w:hAnsiTheme="minorHAnsi" w:cstheme="minorHAnsi"/>
          <w:color w:val="auto"/>
        </w:rPr>
        <w:t>applied to describe the spatial distribution and temporal variabilit</w:t>
      </w:r>
      <w:r w:rsidR="003D575E" w:rsidRPr="00A63E15">
        <w:rPr>
          <w:rFonts w:asciiTheme="minorHAnsi" w:hAnsiTheme="minorHAnsi" w:cstheme="minorHAnsi"/>
          <w:color w:val="auto"/>
        </w:rPr>
        <w:t>ies</w:t>
      </w:r>
      <w:r w:rsidRPr="00A63E15">
        <w:rPr>
          <w:rFonts w:asciiTheme="minorHAnsi" w:hAnsiTheme="minorHAnsi" w:cstheme="minorHAnsi"/>
          <w:color w:val="auto"/>
        </w:rPr>
        <w:t xml:space="preserve"> </w:t>
      </w:r>
      <w:r w:rsidR="003D575E" w:rsidRPr="00A63E15">
        <w:rPr>
          <w:rFonts w:asciiTheme="minorHAnsi" w:hAnsiTheme="minorHAnsi" w:cstheme="minorHAnsi"/>
          <w:color w:val="auto"/>
        </w:rPr>
        <w:t xml:space="preserve">in </w:t>
      </w:r>
      <w:r w:rsidRPr="00A63E15">
        <w:rPr>
          <w:rFonts w:asciiTheme="minorHAnsi" w:hAnsiTheme="minorHAnsi" w:cstheme="minorHAnsi"/>
          <w:color w:val="auto"/>
        </w:rPr>
        <w:t xml:space="preserve">different factors. The monsoon wind dominates </w:t>
      </w:r>
      <w:r w:rsidRPr="00A63E15">
        <w:rPr>
          <w:color w:val="auto"/>
        </w:rPr>
        <w:t xml:space="preserve">the </w:t>
      </w:r>
      <w:r w:rsidRPr="00A63E15">
        <w:rPr>
          <w:rFonts w:asciiTheme="minorHAnsi" w:hAnsiTheme="minorHAnsi" w:cstheme="minorHAnsi"/>
          <w:color w:val="auto"/>
        </w:rPr>
        <w:t>variability in the basin</w:t>
      </w:r>
      <w:r w:rsidR="00CE649C" w:rsidRPr="00A63E15">
        <w:rPr>
          <w:color w:val="auto"/>
        </w:rPr>
        <w:t>.</w:t>
      </w:r>
      <w:r w:rsidRPr="00A63E15">
        <w:rPr>
          <w:rFonts w:asciiTheme="minorHAnsi" w:hAnsiTheme="minorHAnsi" w:cstheme="minorHAnsi"/>
          <w:color w:val="auto"/>
        </w:rPr>
        <w:t xml:space="preserve"> </w:t>
      </w:r>
      <w:r w:rsidR="00CE649C" w:rsidRPr="00A63E15">
        <w:rPr>
          <w:rFonts w:asciiTheme="minorHAnsi" w:hAnsiTheme="minorHAnsi" w:cstheme="minorHAnsi"/>
          <w:color w:val="auto"/>
        </w:rPr>
        <w:t>T</w:t>
      </w:r>
      <w:r w:rsidRPr="00A63E15">
        <w:rPr>
          <w:rFonts w:asciiTheme="minorHAnsi" w:hAnsiTheme="minorHAnsi" w:cstheme="minorHAnsi"/>
          <w:color w:val="auto"/>
        </w:rPr>
        <w:t>hus</w:t>
      </w:r>
      <w:r w:rsidRPr="00A63E15">
        <w:rPr>
          <w:color w:val="auto"/>
        </w:rPr>
        <w:t>,</w:t>
      </w:r>
      <w:r w:rsidRPr="00A63E15">
        <w:rPr>
          <w:rFonts w:asciiTheme="minorHAnsi" w:hAnsiTheme="minorHAnsi" w:cstheme="minorHAnsi"/>
          <w:color w:val="auto"/>
        </w:rPr>
        <w:t xml:space="preserve"> wind from </w:t>
      </w:r>
      <w:r w:rsidRPr="00A63E15">
        <w:rPr>
          <w:color w:val="auto"/>
        </w:rPr>
        <w:t xml:space="preserve">the </w:t>
      </w:r>
      <w:r w:rsidRPr="00A63E15">
        <w:rPr>
          <w:rFonts w:asciiTheme="minorHAnsi" w:hAnsiTheme="minorHAnsi" w:cstheme="minorHAnsi"/>
          <w:color w:val="auto"/>
        </w:rPr>
        <w:t xml:space="preserve">reanalysis dataset </w:t>
      </w:r>
      <w:r w:rsidR="00E5168E" w:rsidRPr="00A63E15">
        <w:rPr>
          <w:color w:val="auto"/>
        </w:rPr>
        <w:t>was</w:t>
      </w:r>
      <w:r w:rsidR="00E5168E" w:rsidRPr="00A63E15">
        <w:rPr>
          <w:rFonts w:asciiTheme="minorHAnsi" w:hAnsiTheme="minorHAnsi" w:cstheme="minorHAnsi"/>
          <w:color w:val="auto"/>
        </w:rPr>
        <w:t xml:space="preserve"> </w:t>
      </w:r>
      <w:r w:rsidRPr="00A63E15">
        <w:rPr>
          <w:rFonts w:asciiTheme="minorHAnsi" w:hAnsiTheme="minorHAnsi" w:cstheme="minorHAnsi"/>
          <w:color w:val="auto"/>
        </w:rPr>
        <w:t xml:space="preserve">used to investigate its driving force </w:t>
      </w:r>
      <w:r w:rsidRPr="00A63E15">
        <w:rPr>
          <w:color w:val="auto"/>
        </w:rPr>
        <w:t>on</w:t>
      </w:r>
      <w:r w:rsidRPr="00A63E15">
        <w:rPr>
          <w:rFonts w:asciiTheme="minorHAnsi" w:hAnsiTheme="minorHAnsi" w:cstheme="minorHAnsi"/>
          <w:color w:val="auto"/>
        </w:rPr>
        <w:t xml:space="preserve"> different parameters. The seasonal variability </w:t>
      </w:r>
      <w:r w:rsidR="003D575E" w:rsidRPr="00A63E15">
        <w:rPr>
          <w:rFonts w:asciiTheme="minorHAnsi" w:hAnsiTheme="minorHAnsi" w:cstheme="minorHAnsi"/>
          <w:color w:val="auto"/>
        </w:rPr>
        <w:t xml:space="preserve">in </w:t>
      </w:r>
      <w:r w:rsidRPr="00A63E15">
        <w:rPr>
          <w:rFonts w:asciiTheme="minorHAnsi" w:hAnsiTheme="minorHAnsi" w:cstheme="minorHAnsi"/>
          <w:color w:val="auto"/>
        </w:rPr>
        <w:t xml:space="preserve">CHL was </w:t>
      </w:r>
      <w:r w:rsidRPr="00A63E15">
        <w:rPr>
          <w:rFonts w:asciiTheme="minorHAnsi" w:hAnsiTheme="minorHAnsi" w:cstheme="minorHAnsi"/>
          <w:color w:val="auto"/>
        </w:rPr>
        <w:lastRenderedPageBreak/>
        <w:t>prominent and significantly correlated with other factors in</w:t>
      </w:r>
      <w:r w:rsidRPr="00A63E15">
        <w:rPr>
          <w:color w:val="auto"/>
        </w:rPr>
        <w:t xml:space="preserve"> </w:t>
      </w:r>
      <w:r w:rsidR="00671422" w:rsidRPr="00A63E15">
        <w:rPr>
          <w:color w:val="auto"/>
        </w:rPr>
        <w:t>a</w:t>
      </w:r>
      <w:r w:rsidRPr="00A63E15">
        <w:rPr>
          <w:rFonts w:asciiTheme="minorHAnsi" w:hAnsiTheme="minorHAnsi" w:cstheme="minorHAnsi"/>
          <w:color w:val="auto"/>
        </w:rPr>
        <w:t xml:space="preserve"> majority of the SCS. In winter, </w:t>
      </w:r>
      <w:r w:rsidRPr="00A63E15">
        <w:rPr>
          <w:color w:val="auto"/>
        </w:rPr>
        <w:t xml:space="preserve">a </w:t>
      </w:r>
      <w:r w:rsidRPr="00A63E15">
        <w:rPr>
          <w:rFonts w:asciiTheme="minorHAnsi" w:hAnsiTheme="minorHAnsi" w:cstheme="minorHAnsi"/>
          <w:color w:val="auto"/>
        </w:rPr>
        <w:t>strong northeast monsoon induce</w:t>
      </w:r>
      <w:r w:rsidR="00CE649C" w:rsidRPr="00A63E15">
        <w:rPr>
          <w:rFonts w:asciiTheme="minorHAnsi" w:hAnsiTheme="minorHAnsi" w:cstheme="minorHAnsi"/>
          <w:color w:val="auto"/>
        </w:rPr>
        <w:t>d</w:t>
      </w:r>
      <w:r w:rsidRPr="00A63E15">
        <w:rPr>
          <w:rFonts w:asciiTheme="minorHAnsi" w:hAnsiTheme="minorHAnsi" w:cstheme="minorHAnsi"/>
          <w:color w:val="auto"/>
        </w:rPr>
        <w:t xml:space="preserve"> </w:t>
      </w:r>
      <w:r w:rsidRPr="00A63E15">
        <w:rPr>
          <w:color w:val="auto"/>
        </w:rPr>
        <w:t xml:space="preserve">a </w:t>
      </w:r>
      <w:r w:rsidRPr="00A63E15">
        <w:rPr>
          <w:rFonts w:asciiTheme="minorHAnsi" w:hAnsiTheme="minorHAnsi" w:cstheme="minorHAnsi"/>
          <w:color w:val="auto"/>
        </w:rPr>
        <w:t xml:space="preserve">deep mixed layer and high </w:t>
      </w:r>
      <w:r w:rsidR="00671422" w:rsidRPr="00A63E15">
        <w:rPr>
          <w:rFonts w:asciiTheme="minorHAnsi" w:hAnsiTheme="minorHAnsi" w:cstheme="minorHAnsi"/>
          <w:color w:val="auto"/>
        </w:rPr>
        <w:t xml:space="preserve">level of </w:t>
      </w:r>
      <w:r w:rsidRPr="00A63E15">
        <w:rPr>
          <w:rFonts w:asciiTheme="minorHAnsi" w:hAnsiTheme="minorHAnsi" w:cstheme="minorHAnsi"/>
          <w:color w:val="auto"/>
        </w:rPr>
        <w:t xml:space="preserve">chlorophyll throughout the basin. Significant correlation coefficients </w:t>
      </w:r>
      <w:r w:rsidR="00CE649C" w:rsidRPr="00A63E15">
        <w:rPr>
          <w:rFonts w:asciiTheme="minorHAnsi" w:hAnsiTheme="minorHAnsi" w:cstheme="minorHAnsi"/>
          <w:color w:val="auto"/>
        </w:rPr>
        <w:t xml:space="preserve">were </w:t>
      </w:r>
      <w:r w:rsidRPr="00A63E15">
        <w:rPr>
          <w:rFonts w:asciiTheme="minorHAnsi" w:hAnsiTheme="minorHAnsi" w:cstheme="minorHAnsi"/>
          <w:color w:val="auto"/>
        </w:rPr>
        <w:t xml:space="preserve">found among factors </w:t>
      </w:r>
      <w:r w:rsidRPr="00A63E15">
        <w:rPr>
          <w:color w:val="auto"/>
        </w:rPr>
        <w:t>during the</w:t>
      </w:r>
      <w:r w:rsidRPr="00A63E15">
        <w:rPr>
          <w:rFonts w:asciiTheme="minorHAnsi" w:hAnsiTheme="minorHAnsi" w:cstheme="minorHAnsi"/>
          <w:color w:val="auto"/>
        </w:rPr>
        <w:t xml:space="preserve"> seasonal cycle. In summer, high </w:t>
      </w:r>
      <w:r w:rsidRPr="00A63E15">
        <w:rPr>
          <w:color w:val="auto"/>
        </w:rPr>
        <w:t>CHL</w:t>
      </w:r>
      <w:r w:rsidR="00621893" w:rsidRPr="00A63E15">
        <w:rPr>
          <w:color w:val="auto"/>
        </w:rPr>
        <w:t xml:space="preserve"> level</w:t>
      </w:r>
      <w:r w:rsidRPr="00A63E15">
        <w:rPr>
          <w:color w:val="auto"/>
        </w:rPr>
        <w:t>s</w:t>
      </w:r>
      <w:r w:rsidRPr="00A63E15">
        <w:rPr>
          <w:rFonts w:asciiTheme="minorHAnsi" w:hAnsiTheme="minorHAnsi" w:cstheme="minorHAnsi"/>
          <w:color w:val="auto"/>
        </w:rPr>
        <w:t xml:space="preserve"> were mostly found in the western SCS. Instead of seasonal dependence, the region </w:t>
      </w:r>
      <w:r w:rsidR="00CE649C"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highly dynamic, and factors correlated </w:t>
      </w:r>
      <w:r w:rsidR="00E5168E" w:rsidRPr="00A63E15">
        <w:rPr>
          <w:rFonts w:asciiTheme="minorHAnsi" w:hAnsiTheme="minorHAnsi" w:cstheme="minorHAnsi"/>
          <w:color w:val="auto"/>
        </w:rPr>
        <w:t xml:space="preserve">significantly </w:t>
      </w:r>
      <w:r w:rsidRPr="00A63E15">
        <w:rPr>
          <w:color w:val="auto"/>
        </w:rPr>
        <w:t>in</w:t>
      </w:r>
      <w:r w:rsidRPr="00A63E15">
        <w:rPr>
          <w:rFonts w:asciiTheme="minorHAnsi" w:hAnsiTheme="minorHAnsi" w:cstheme="minorHAnsi"/>
          <w:color w:val="auto"/>
        </w:rPr>
        <w:t xml:space="preserve"> anomalous </w:t>
      </w:r>
      <w:r w:rsidRPr="00A63E15">
        <w:rPr>
          <w:color w:val="auto"/>
        </w:rPr>
        <w:t xml:space="preserve">fields </w:t>
      </w:r>
      <w:r w:rsidR="00E5168E" w:rsidRPr="00A63E15">
        <w:rPr>
          <w:color w:val="auto"/>
        </w:rPr>
        <w:t>so</w:t>
      </w:r>
      <w:r w:rsidR="00E5168E" w:rsidRPr="00A63E15">
        <w:rPr>
          <w:rFonts w:asciiTheme="minorHAnsi" w:hAnsiTheme="minorHAnsi" w:cstheme="minorHAnsi"/>
          <w:color w:val="auto"/>
        </w:rPr>
        <w:t xml:space="preserve"> </w:t>
      </w:r>
      <w:r w:rsidRPr="00A63E15">
        <w:rPr>
          <w:rFonts w:asciiTheme="minorHAnsi" w:hAnsiTheme="minorHAnsi" w:cstheme="minorHAnsi"/>
          <w:color w:val="auto"/>
        </w:rPr>
        <w:t xml:space="preserve">that </w:t>
      </w:r>
      <w:r w:rsidR="00E5168E" w:rsidRPr="00A63E15">
        <w:rPr>
          <w:rFonts w:asciiTheme="minorHAnsi" w:hAnsiTheme="minorHAnsi" w:cstheme="minorHAnsi"/>
          <w:color w:val="auto"/>
          <w:lang w:eastAsia="zh-CN"/>
        </w:rPr>
        <w:t>unusually</w:t>
      </w:r>
      <w:r w:rsidRPr="00A63E15">
        <w:rPr>
          <w:rFonts w:asciiTheme="minorHAnsi" w:hAnsiTheme="minorHAnsi" w:cstheme="minorHAnsi"/>
          <w:color w:val="auto"/>
        </w:rPr>
        <w:t xml:space="preserve"> high CHL </w:t>
      </w:r>
      <w:r w:rsidR="00621893" w:rsidRPr="00A63E15">
        <w:rPr>
          <w:rFonts w:asciiTheme="minorHAnsi" w:hAnsiTheme="minorHAnsi" w:cstheme="minorHAnsi"/>
          <w:color w:val="auto"/>
        </w:rPr>
        <w:t xml:space="preserve">levels </w:t>
      </w:r>
      <w:r w:rsidR="00CE649C" w:rsidRPr="00A63E15">
        <w:rPr>
          <w:rFonts w:asciiTheme="minorHAnsi" w:hAnsiTheme="minorHAnsi" w:cstheme="minorHAnsi"/>
          <w:color w:val="auto"/>
        </w:rPr>
        <w:t xml:space="preserve">were </w:t>
      </w:r>
      <w:r w:rsidRPr="00A63E15">
        <w:rPr>
          <w:rFonts w:asciiTheme="minorHAnsi" w:hAnsiTheme="minorHAnsi" w:cstheme="minorHAnsi"/>
          <w:color w:val="auto"/>
        </w:rPr>
        <w:t>associated with abnormally strong wind and intense frontal activities. The study show</w:t>
      </w:r>
      <w:r w:rsidR="00CE649C" w:rsidRPr="00A63E15">
        <w:rPr>
          <w:rFonts w:asciiTheme="minorHAnsi" w:hAnsiTheme="minorHAnsi" w:cstheme="minorHAnsi"/>
          <w:color w:val="auto"/>
        </w:rPr>
        <w:t>s</w:t>
      </w:r>
      <w:r w:rsidRPr="00A63E15">
        <w:rPr>
          <w:rFonts w:asciiTheme="minorHAnsi" w:hAnsiTheme="minorHAnsi" w:cstheme="minorHAnsi"/>
          <w:color w:val="auto"/>
        </w:rPr>
        <w:t xml:space="preserve"> a step-by-step procedure to use satellite observations to describe major parameters and their relationships </w:t>
      </w:r>
      <w:r w:rsidRPr="00A63E15">
        <w:rPr>
          <w:color w:val="auto"/>
        </w:rPr>
        <w:t>in</w:t>
      </w:r>
      <w:r w:rsidRPr="00A63E15">
        <w:rPr>
          <w:rFonts w:asciiTheme="minorHAnsi" w:hAnsiTheme="minorHAnsi" w:cstheme="minorHAnsi"/>
          <w:color w:val="auto"/>
        </w:rPr>
        <w:t xml:space="preserve"> seasonal and anomalous </w:t>
      </w:r>
      <w:r w:rsidRPr="00A63E15">
        <w:rPr>
          <w:color w:val="auto"/>
        </w:rPr>
        <w:t>fields</w:t>
      </w:r>
      <w:r w:rsidRPr="00A63E15">
        <w:rPr>
          <w:rFonts w:asciiTheme="minorHAnsi" w:hAnsiTheme="minorHAnsi" w:cstheme="minorHAnsi"/>
          <w:color w:val="auto"/>
        </w:rPr>
        <w:t xml:space="preserve">. The method can be applied </w:t>
      </w:r>
      <w:r w:rsidR="00CE649C" w:rsidRPr="00A63E15">
        <w:rPr>
          <w:rFonts w:asciiTheme="minorHAnsi" w:hAnsiTheme="minorHAnsi" w:cstheme="minorHAnsi"/>
          <w:color w:val="auto"/>
        </w:rPr>
        <w:t xml:space="preserve">to </w:t>
      </w:r>
      <w:r w:rsidRPr="00A63E15">
        <w:rPr>
          <w:rFonts w:asciiTheme="minorHAnsi" w:hAnsiTheme="minorHAnsi" w:cstheme="minorHAnsi"/>
          <w:color w:val="auto"/>
        </w:rPr>
        <w:t>other global oceans and will be helpful for understanding marine dynamics.</w:t>
      </w:r>
    </w:p>
    <w:p w14:paraId="4B0F3839" w14:textId="77777777" w:rsidR="00E77896" w:rsidRPr="00A63E15" w:rsidRDefault="00E77896" w:rsidP="003E7EEB">
      <w:pPr>
        <w:rPr>
          <w:rFonts w:asciiTheme="minorHAnsi" w:hAnsiTheme="minorHAnsi" w:cstheme="minorHAnsi"/>
          <w:color w:val="auto"/>
        </w:rPr>
      </w:pPr>
    </w:p>
    <w:p w14:paraId="21ECBC79" w14:textId="0838CE25" w:rsidR="00E77896" w:rsidRPr="00A63E15" w:rsidRDefault="002828B2" w:rsidP="003E7EEB">
      <w:pPr>
        <w:rPr>
          <w:rFonts w:asciiTheme="minorHAnsi" w:hAnsiTheme="minorHAnsi" w:cstheme="minorHAnsi"/>
          <w:color w:val="auto"/>
        </w:rPr>
      </w:pPr>
      <w:r w:rsidRPr="00A63E15">
        <w:rPr>
          <w:rFonts w:asciiTheme="minorHAnsi" w:hAnsiTheme="minorHAnsi" w:cstheme="minorHAnsi"/>
          <w:b/>
          <w:bCs/>
          <w:color w:val="auto"/>
        </w:rPr>
        <w:t>INTRODUCTION:</w:t>
      </w:r>
    </w:p>
    <w:p w14:paraId="120738AA" w14:textId="0B1F4220" w:rsidR="00E77896" w:rsidRPr="00A63E15" w:rsidRDefault="0000096B" w:rsidP="003E7EEB">
      <w:pPr>
        <w:tabs>
          <w:tab w:val="left" w:pos="180"/>
        </w:tabs>
        <w:rPr>
          <w:rFonts w:asciiTheme="minorHAnsi" w:hAnsiTheme="minorHAnsi" w:cstheme="minorHAnsi"/>
          <w:color w:val="auto"/>
        </w:rPr>
      </w:pPr>
      <w:r w:rsidRPr="00A63E15">
        <w:rPr>
          <w:rFonts w:asciiTheme="minorHAnsi" w:hAnsiTheme="minorHAnsi" w:cstheme="minorHAnsi"/>
          <w:color w:val="auto"/>
        </w:rPr>
        <w:t xml:space="preserve">Remote </w:t>
      </w:r>
      <w:r w:rsidR="002828B2" w:rsidRPr="00A63E15">
        <w:rPr>
          <w:rFonts w:asciiTheme="minorHAnsi" w:hAnsiTheme="minorHAnsi" w:cstheme="minorHAnsi"/>
          <w:color w:val="auto"/>
        </w:rPr>
        <w:t>sensing technology offers great dataset</w:t>
      </w:r>
      <w:r w:rsidRPr="00A63E15">
        <w:rPr>
          <w:rFonts w:asciiTheme="minorHAnsi" w:hAnsiTheme="minorHAnsi" w:cstheme="minorHAnsi"/>
          <w:color w:val="auto"/>
        </w:rPr>
        <w:t>s</w:t>
      </w:r>
      <w:r w:rsidR="002828B2" w:rsidRPr="00A63E15">
        <w:rPr>
          <w:rFonts w:asciiTheme="minorHAnsi" w:hAnsiTheme="minorHAnsi" w:cstheme="minorHAnsi"/>
          <w:color w:val="auto"/>
        </w:rPr>
        <w:t xml:space="preserve"> with large spatial</w:t>
      </w:r>
      <w:r w:rsidR="002828B2" w:rsidRPr="00A63E15">
        <w:rPr>
          <w:color w:val="auto"/>
        </w:rPr>
        <w:t xml:space="preserve"> scales</w:t>
      </w:r>
      <w:r w:rsidR="002828B2" w:rsidRPr="00A63E15">
        <w:rPr>
          <w:rFonts w:asciiTheme="minorHAnsi" w:hAnsiTheme="minorHAnsi" w:cstheme="minorHAnsi"/>
          <w:color w:val="auto"/>
        </w:rPr>
        <w:t xml:space="preserve"> and long </w:t>
      </w:r>
      <w:r w:rsidR="002828B2" w:rsidRPr="00A63E15">
        <w:rPr>
          <w:color w:val="auto"/>
        </w:rPr>
        <w:t>periods</w:t>
      </w:r>
      <w:r w:rsidRPr="00A63E15">
        <w:rPr>
          <w:rFonts w:asciiTheme="minorHAnsi" w:hAnsiTheme="minorHAnsi" w:cstheme="minorHAnsi"/>
          <w:color w:val="auto"/>
        </w:rPr>
        <w:t xml:space="preserve"> for describing </w:t>
      </w:r>
      <w:r w:rsidRPr="00A63E15">
        <w:rPr>
          <w:color w:val="auto"/>
        </w:rPr>
        <w:t>marine environments</w:t>
      </w:r>
      <w:r w:rsidR="002828B2" w:rsidRPr="00A63E15">
        <w:rPr>
          <w:rFonts w:asciiTheme="minorHAnsi" w:hAnsiTheme="minorHAnsi" w:cstheme="minorHAnsi"/>
          <w:color w:val="auto"/>
        </w:rPr>
        <w:t>. With</w:t>
      </w:r>
      <w:r w:rsidR="002828B2" w:rsidRPr="00A63E15">
        <w:rPr>
          <w:color w:val="auto"/>
        </w:rPr>
        <w:t xml:space="preserve"> the</w:t>
      </w:r>
      <w:r w:rsidR="002828B2" w:rsidRPr="00A63E15">
        <w:rPr>
          <w:rFonts w:asciiTheme="minorHAnsi" w:hAnsiTheme="minorHAnsi" w:cstheme="minorHAnsi"/>
          <w:color w:val="auto"/>
        </w:rPr>
        <w:t xml:space="preserve"> increasing spatial resolution of </w:t>
      </w:r>
      <w:r w:rsidR="002828B2" w:rsidRPr="00A63E15">
        <w:rPr>
          <w:color w:val="auto"/>
        </w:rPr>
        <w:t>satellites</w:t>
      </w:r>
      <w:r w:rsidR="002828B2" w:rsidRPr="00A63E15">
        <w:rPr>
          <w:rFonts w:asciiTheme="minorHAnsi" w:hAnsiTheme="minorHAnsi" w:cstheme="minorHAnsi"/>
          <w:color w:val="auto"/>
        </w:rPr>
        <w:t xml:space="preserve">, detailed </w:t>
      </w:r>
      <w:r w:rsidR="002828B2" w:rsidRPr="00A63E15">
        <w:rPr>
          <w:color w:val="auto"/>
        </w:rPr>
        <w:t>features are</w:t>
      </w:r>
      <w:r w:rsidR="002828B2" w:rsidRPr="00A63E15">
        <w:rPr>
          <w:rFonts w:asciiTheme="minorHAnsi" w:hAnsiTheme="minorHAnsi" w:cstheme="minorHAnsi"/>
          <w:color w:val="auto"/>
        </w:rPr>
        <w:t xml:space="preserve"> now resolved </w:t>
      </w:r>
      <w:r w:rsidR="007A0EF5" w:rsidRPr="00A63E15">
        <w:rPr>
          <w:rFonts w:asciiTheme="minorHAnsi" w:hAnsiTheme="minorHAnsi" w:cstheme="minorHAnsi"/>
          <w:color w:val="auto"/>
        </w:rPr>
        <w:t xml:space="preserve">from </w:t>
      </w:r>
      <w:r w:rsidR="002828B2" w:rsidRPr="00A63E15">
        <w:rPr>
          <w:color w:val="auto"/>
        </w:rPr>
        <w:t xml:space="preserve">the </w:t>
      </w:r>
      <w:r w:rsidR="002828B2" w:rsidRPr="00A63E15">
        <w:rPr>
          <w:rFonts w:asciiTheme="minorHAnsi" w:hAnsiTheme="minorHAnsi" w:cstheme="minorHAnsi"/>
          <w:color w:val="auto"/>
        </w:rPr>
        <w:t xml:space="preserve">regional scale to </w:t>
      </w:r>
      <w:r w:rsidR="002828B2" w:rsidRPr="00A63E15">
        <w:rPr>
          <w:color w:val="auto"/>
        </w:rPr>
        <w:t xml:space="preserve">a </w:t>
      </w:r>
      <w:r w:rsidR="002828B2" w:rsidRPr="00A63E15">
        <w:rPr>
          <w:rFonts w:asciiTheme="minorHAnsi" w:hAnsiTheme="minorHAnsi" w:cstheme="minorHAnsi"/>
          <w:color w:val="auto"/>
        </w:rPr>
        <w:t>few hundred meters</w:t>
      </w:r>
      <w:r w:rsidR="002828B2" w:rsidRPr="00A63E15">
        <w:rPr>
          <w:rFonts w:asciiTheme="minorHAnsi" w:hAnsiTheme="minorHAnsi" w:cstheme="minorHAnsi"/>
          <w:color w:val="auto"/>
          <w:vertAlign w:val="superscript"/>
        </w:rPr>
        <w:t>1,2</w:t>
      </w:r>
      <w:r w:rsidR="002828B2" w:rsidRPr="00A63E15">
        <w:rPr>
          <w:rFonts w:asciiTheme="minorHAnsi" w:hAnsiTheme="minorHAnsi" w:cstheme="minorHAnsi"/>
          <w:color w:val="auto"/>
        </w:rPr>
        <w:t xml:space="preserve">. An improved understanding of marine </w:t>
      </w:r>
      <w:r w:rsidR="002828B2" w:rsidRPr="00A63E15">
        <w:rPr>
          <w:color w:val="auto"/>
        </w:rPr>
        <w:t>dynamics</w:t>
      </w:r>
      <w:r w:rsidR="002828B2" w:rsidRPr="00A63E15">
        <w:rPr>
          <w:rFonts w:asciiTheme="minorHAnsi" w:hAnsiTheme="minorHAnsi" w:cstheme="minorHAnsi"/>
          <w:color w:val="auto"/>
        </w:rPr>
        <w:t xml:space="preserve"> can be achieved with most updated satellite observations</w:t>
      </w:r>
      <w:r w:rsidR="002828B2" w:rsidRPr="00A63E15">
        <w:rPr>
          <w:rFonts w:asciiTheme="minorHAnsi" w:hAnsiTheme="minorHAnsi" w:cstheme="minorHAnsi"/>
          <w:color w:val="auto"/>
          <w:vertAlign w:val="superscript"/>
        </w:rPr>
        <w:t>3</w:t>
      </w:r>
      <w:r w:rsidR="002828B2" w:rsidRPr="00A63E15">
        <w:rPr>
          <w:rFonts w:asciiTheme="minorHAnsi" w:hAnsiTheme="minorHAnsi" w:cstheme="minorHAnsi"/>
          <w:color w:val="auto"/>
        </w:rPr>
        <w:t>.</w:t>
      </w:r>
      <w:r w:rsidR="003E7EEB" w:rsidRPr="00A63E15">
        <w:rPr>
          <w:rFonts w:asciiTheme="minorHAnsi" w:hAnsiTheme="minorHAnsi" w:cstheme="minorHAnsi"/>
          <w:color w:val="auto"/>
        </w:rPr>
        <w:br/>
      </w:r>
    </w:p>
    <w:p w14:paraId="41199774" w14:textId="3D86A812" w:rsidR="005F513A" w:rsidRPr="00A63E15" w:rsidRDefault="002828B2" w:rsidP="003E7EEB">
      <w:pPr>
        <w:tabs>
          <w:tab w:val="left" w:pos="180"/>
        </w:tabs>
        <w:rPr>
          <w:rFonts w:asciiTheme="minorHAnsi" w:hAnsiTheme="minorHAnsi" w:cstheme="minorHAnsi"/>
          <w:color w:val="auto"/>
        </w:rPr>
      </w:pPr>
      <w:r w:rsidRPr="00A63E15">
        <w:rPr>
          <w:rFonts w:asciiTheme="minorHAnsi" w:hAnsiTheme="minorHAnsi" w:cstheme="minorHAnsi"/>
          <w:color w:val="auto"/>
        </w:rPr>
        <w:t xml:space="preserve">By incorporating multiple sensors on </w:t>
      </w:r>
      <w:r w:rsidR="005F513A" w:rsidRPr="00A63E15">
        <w:rPr>
          <w:rFonts w:asciiTheme="minorHAnsi" w:hAnsiTheme="minorHAnsi" w:cstheme="minorHAnsi"/>
          <w:color w:val="auto"/>
        </w:rPr>
        <w:t xml:space="preserve">a </w:t>
      </w:r>
      <w:r w:rsidRPr="00A63E15">
        <w:rPr>
          <w:rFonts w:asciiTheme="minorHAnsi" w:hAnsiTheme="minorHAnsi" w:cstheme="minorHAnsi"/>
          <w:color w:val="auto"/>
        </w:rPr>
        <w:t>remote sensing</w:t>
      </w:r>
      <w:r w:rsidRPr="00A63E15">
        <w:rPr>
          <w:color w:val="auto"/>
        </w:rPr>
        <w:t xml:space="preserve"> platform</w:t>
      </w:r>
      <w:r w:rsidRPr="00A63E15">
        <w:rPr>
          <w:rFonts w:asciiTheme="minorHAnsi" w:hAnsiTheme="minorHAnsi" w:cstheme="minorHAnsi"/>
          <w:color w:val="auto"/>
        </w:rPr>
        <w:t xml:space="preserve">, a comprehensive description </w:t>
      </w:r>
      <w:r w:rsidR="00CE649C" w:rsidRPr="00A63E15">
        <w:rPr>
          <w:rFonts w:asciiTheme="minorHAnsi" w:hAnsiTheme="minorHAnsi" w:cstheme="minorHAnsi"/>
          <w:color w:val="auto"/>
        </w:rPr>
        <w:t xml:space="preserve">of </w:t>
      </w:r>
      <w:r w:rsidRPr="00A63E15">
        <w:rPr>
          <w:rFonts w:asciiTheme="minorHAnsi" w:hAnsiTheme="minorHAnsi" w:cstheme="minorHAnsi"/>
          <w:color w:val="auto"/>
        </w:rPr>
        <w:t>different parameters</w:t>
      </w:r>
      <w:r w:rsidR="00CE649C" w:rsidRPr="00A63E15">
        <w:rPr>
          <w:rFonts w:asciiTheme="minorHAnsi" w:hAnsiTheme="minorHAnsi" w:cstheme="minorHAnsi"/>
          <w:color w:val="auto"/>
        </w:rPr>
        <w:t xml:space="preserve"> is available</w:t>
      </w:r>
      <w:r w:rsidRPr="00A63E15">
        <w:rPr>
          <w:rFonts w:asciiTheme="minorHAnsi" w:hAnsiTheme="minorHAnsi" w:cstheme="minorHAnsi"/>
          <w:color w:val="auto"/>
        </w:rPr>
        <w:t xml:space="preserve">. </w:t>
      </w:r>
      <w:r w:rsidRPr="00A63E15">
        <w:rPr>
          <w:color w:val="auto"/>
        </w:rPr>
        <w:t xml:space="preserve">Sea </w:t>
      </w:r>
      <w:r w:rsidRPr="00A63E15">
        <w:rPr>
          <w:rFonts w:asciiTheme="minorHAnsi" w:hAnsiTheme="minorHAnsi" w:cstheme="minorHAnsi"/>
          <w:color w:val="auto"/>
        </w:rPr>
        <w:t xml:space="preserve">surface temperature (SST) is the basic parameter that has been observed for more than half </w:t>
      </w:r>
      <w:r w:rsidR="0000096B" w:rsidRPr="00A63E15">
        <w:rPr>
          <w:rFonts w:asciiTheme="minorHAnsi" w:hAnsiTheme="minorHAnsi" w:cstheme="minorHAnsi"/>
          <w:color w:val="auto"/>
        </w:rPr>
        <w:t xml:space="preserve">a </w:t>
      </w:r>
      <w:r w:rsidRPr="00A63E15">
        <w:rPr>
          <w:rFonts w:asciiTheme="minorHAnsi" w:hAnsiTheme="minorHAnsi" w:cstheme="minorHAnsi"/>
          <w:color w:val="auto"/>
        </w:rPr>
        <w:t>century</w:t>
      </w:r>
      <w:r w:rsidRPr="00A63E15">
        <w:rPr>
          <w:rFonts w:asciiTheme="minorHAnsi" w:hAnsiTheme="minorHAnsi" w:cstheme="minorHAnsi"/>
          <w:color w:val="auto"/>
          <w:vertAlign w:val="superscript"/>
        </w:rPr>
        <w:t>4</w:t>
      </w:r>
      <w:r w:rsidRPr="00A63E15">
        <w:rPr>
          <w:rFonts w:asciiTheme="minorHAnsi" w:hAnsiTheme="minorHAnsi" w:cstheme="minorHAnsi"/>
          <w:color w:val="auto"/>
        </w:rPr>
        <w:t xml:space="preserve">. </w:t>
      </w:r>
      <w:r w:rsidRPr="00A63E15">
        <w:rPr>
          <w:color w:val="auto"/>
        </w:rPr>
        <w:t>Recently</w:t>
      </w:r>
      <w:r w:rsidRPr="00A63E15">
        <w:rPr>
          <w:rFonts w:asciiTheme="minorHAnsi" w:hAnsiTheme="minorHAnsi" w:cstheme="minorHAnsi"/>
          <w:color w:val="auto"/>
        </w:rPr>
        <w:t xml:space="preserve">, observations for sea surface chlorophyll-a (CHL) </w:t>
      </w:r>
      <w:r w:rsidR="007A0EF5" w:rsidRPr="00A63E15">
        <w:rPr>
          <w:rFonts w:asciiTheme="minorHAnsi" w:hAnsiTheme="minorHAnsi" w:cstheme="minorHAnsi"/>
          <w:color w:val="auto"/>
        </w:rPr>
        <w:t>have become</w:t>
      </w:r>
      <w:r w:rsidRPr="00A63E15">
        <w:rPr>
          <w:rFonts w:asciiTheme="minorHAnsi" w:hAnsiTheme="minorHAnsi" w:cstheme="minorHAnsi"/>
          <w:color w:val="auto"/>
        </w:rPr>
        <w:t xml:space="preserve"> available and can be used to describe marine productivity</w:t>
      </w:r>
      <w:r w:rsidRPr="00A63E15">
        <w:rPr>
          <w:rFonts w:asciiTheme="minorHAnsi" w:hAnsiTheme="minorHAnsi" w:cstheme="minorHAnsi"/>
          <w:color w:val="auto"/>
          <w:vertAlign w:val="superscript"/>
        </w:rPr>
        <w:t>5</w:t>
      </w:r>
      <w:r w:rsidRPr="00A63E15">
        <w:rPr>
          <w:rFonts w:asciiTheme="minorHAnsi" w:hAnsiTheme="minorHAnsi" w:cstheme="minorHAnsi"/>
          <w:color w:val="auto"/>
        </w:rPr>
        <w:t xml:space="preserve">. Altimetry </w:t>
      </w:r>
      <w:r w:rsidRPr="00A63E15">
        <w:rPr>
          <w:color w:val="auto"/>
        </w:rPr>
        <w:t>satellites are</w:t>
      </w:r>
      <w:r w:rsidRPr="00A63E15">
        <w:rPr>
          <w:rFonts w:asciiTheme="minorHAnsi" w:hAnsiTheme="minorHAnsi" w:cstheme="minorHAnsi"/>
          <w:color w:val="auto"/>
        </w:rPr>
        <w:t xml:space="preserve"> used for measuring sea surface height</w:t>
      </w:r>
      <w:r w:rsidRPr="00A63E15">
        <w:rPr>
          <w:rFonts w:asciiTheme="minorHAnsi" w:hAnsiTheme="minorHAnsi" w:cstheme="minorHAnsi"/>
          <w:color w:val="auto"/>
          <w:vertAlign w:val="superscript"/>
        </w:rPr>
        <w:t>6,7</w:t>
      </w:r>
      <w:r w:rsidRPr="00A63E15">
        <w:rPr>
          <w:rFonts w:asciiTheme="minorHAnsi" w:hAnsiTheme="minorHAnsi" w:cstheme="minorHAnsi"/>
          <w:color w:val="auto"/>
        </w:rPr>
        <w:t xml:space="preserve">, which is </w:t>
      </w:r>
      <w:r w:rsidR="0000096B" w:rsidRPr="00A63E15">
        <w:rPr>
          <w:rFonts w:asciiTheme="minorHAnsi" w:hAnsiTheme="minorHAnsi" w:cstheme="minorHAnsi"/>
          <w:color w:val="auto"/>
        </w:rPr>
        <w:t xml:space="preserve">strongly </w:t>
      </w:r>
      <w:r w:rsidRPr="00A63E15">
        <w:rPr>
          <w:rFonts w:asciiTheme="minorHAnsi" w:hAnsiTheme="minorHAnsi" w:cstheme="minorHAnsi"/>
          <w:color w:val="auto"/>
        </w:rPr>
        <w:t xml:space="preserve">related </w:t>
      </w:r>
      <w:r w:rsidRPr="00A63E15">
        <w:rPr>
          <w:color w:val="auto"/>
        </w:rPr>
        <w:t xml:space="preserve">to </w:t>
      </w:r>
      <w:r w:rsidRPr="00A63E15">
        <w:rPr>
          <w:rFonts w:asciiTheme="minorHAnsi" w:hAnsiTheme="minorHAnsi" w:cstheme="minorHAnsi"/>
          <w:color w:val="auto"/>
        </w:rPr>
        <w:t>mesoscale eddy activities in the global ocean</w:t>
      </w:r>
      <w:r w:rsidRPr="00A63E15">
        <w:rPr>
          <w:rFonts w:asciiTheme="minorHAnsi" w:hAnsiTheme="minorHAnsi" w:cstheme="minorHAnsi"/>
          <w:color w:val="auto"/>
          <w:vertAlign w:val="superscript"/>
        </w:rPr>
        <w:t>8,9</w:t>
      </w:r>
      <w:r w:rsidRPr="00A63E15">
        <w:rPr>
          <w:rFonts w:asciiTheme="minorHAnsi" w:hAnsiTheme="minorHAnsi" w:cstheme="minorHAnsi"/>
          <w:color w:val="auto"/>
        </w:rPr>
        <w:t xml:space="preserve">. </w:t>
      </w:r>
      <w:r w:rsidRPr="00A63E15">
        <w:rPr>
          <w:color w:val="auto"/>
        </w:rPr>
        <w:t>In addition to</w:t>
      </w:r>
      <w:r w:rsidRPr="00A63E15">
        <w:rPr>
          <w:rFonts w:asciiTheme="minorHAnsi" w:hAnsiTheme="minorHAnsi" w:cstheme="minorHAnsi"/>
          <w:color w:val="auto"/>
        </w:rPr>
        <w:t xml:space="preserve"> eddies, frontal activities are also important for impacting regional dynamics and primary production</w:t>
      </w:r>
      <w:r w:rsidRPr="00A63E15">
        <w:rPr>
          <w:rFonts w:asciiTheme="minorHAnsi" w:hAnsiTheme="minorHAnsi" w:cstheme="minorHAnsi"/>
          <w:color w:val="auto"/>
          <w:vertAlign w:val="superscript"/>
        </w:rPr>
        <w:t>10</w:t>
      </w:r>
      <w:r w:rsidRPr="00A63E15">
        <w:rPr>
          <w:rFonts w:asciiTheme="minorHAnsi" w:hAnsiTheme="minorHAnsi" w:cstheme="minorHAnsi"/>
          <w:color w:val="auto"/>
        </w:rPr>
        <w:t xml:space="preserve">. </w:t>
      </w:r>
    </w:p>
    <w:p w14:paraId="6F5ED65E" w14:textId="77777777" w:rsidR="005F513A" w:rsidRPr="00A63E15" w:rsidRDefault="005F513A" w:rsidP="003E7EEB">
      <w:pPr>
        <w:tabs>
          <w:tab w:val="left" w:pos="180"/>
        </w:tabs>
        <w:rPr>
          <w:rFonts w:asciiTheme="minorHAnsi" w:hAnsiTheme="minorHAnsi" w:cstheme="minorHAnsi"/>
          <w:color w:val="auto"/>
        </w:rPr>
      </w:pPr>
    </w:p>
    <w:p w14:paraId="6731FA21" w14:textId="6CFBE584" w:rsidR="00E77896" w:rsidRPr="00A63E15" w:rsidRDefault="005F513A" w:rsidP="003E7EEB">
      <w:pPr>
        <w:tabs>
          <w:tab w:val="left" w:pos="180"/>
        </w:tabs>
        <w:rPr>
          <w:rFonts w:asciiTheme="minorHAnsi" w:hAnsiTheme="minorHAnsi" w:cstheme="minorHAnsi"/>
          <w:color w:val="auto"/>
        </w:rPr>
      </w:pPr>
      <w:r w:rsidRPr="00A63E15">
        <w:rPr>
          <w:rFonts w:asciiTheme="minorHAnsi" w:hAnsiTheme="minorHAnsi" w:cstheme="minorHAnsi"/>
          <w:color w:val="auto"/>
        </w:rPr>
        <w:t xml:space="preserve">The major focus of </w:t>
      </w:r>
      <w:r w:rsidRPr="00A63E15">
        <w:rPr>
          <w:color w:val="auto"/>
        </w:rPr>
        <w:t xml:space="preserve">the </w:t>
      </w:r>
      <w:r w:rsidRPr="00A63E15">
        <w:rPr>
          <w:rFonts w:asciiTheme="minorHAnsi" w:hAnsiTheme="minorHAnsi" w:cstheme="minorHAnsi"/>
          <w:color w:val="auto"/>
        </w:rPr>
        <w:t xml:space="preserve">current study is to find a standard procedure to describe the spatial distribution and temporal variabilities of different ocean factors. </w:t>
      </w:r>
      <w:r w:rsidR="002828B2" w:rsidRPr="00A63E15">
        <w:rPr>
          <w:rFonts w:asciiTheme="minorHAnsi" w:hAnsiTheme="minorHAnsi" w:cstheme="minorHAnsi"/>
          <w:color w:val="auto"/>
        </w:rPr>
        <w:t xml:space="preserve">In this </w:t>
      </w:r>
      <w:r w:rsidR="00AF6845" w:rsidRPr="00A63E15">
        <w:rPr>
          <w:rFonts w:asciiTheme="minorHAnsi" w:hAnsiTheme="minorHAnsi" w:cstheme="minorHAnsi"/>
          <w:color w:val="auto"/>
        </w:rPr>
        <w:t>method</w:t>
      </w:r>
      <w:r w:rsidR="002828B2" w:rsidRPr="00A63E15">
        <w:rPr>
          <w:rFonts w:asciiTheme="minorHAnsi" w:hAnsiTheme="minorHAnsi" w:cstheme="minorHAnsi"/>
          <w:color w:val="auto"/>
        </w:rPr>
        <w:t xml:space="preserve">, </w:t>
      </w:r>
      <w:r w:rsidR="002828B2" w:rsidRPr="00A63E15">
        <w:rPr>
          <w:color w:val="auto"/>
        </w:rPr>
        <w:t xml:space="preserve">the </w:t>
      </w:r>
      <w:r w:rsidR="002828B2" w:rsidRPr="00A63E15">
        <w:rPr>
          <w:rFonts w:asciiTheme="minorHAnsi" w:hAnsiTheme="minorHAnsi" w:cstheme="minorHAnsi"/>
          <w:color w:val="auto"/>
        </w:rPr>
        <w:t>SST, CHL, SSH</w:t>
      </w:r>
      <w:r w:rsidR="00CE649C" w:rsidRPr="00A63E15">
        <w:rPr>
          <w:rFonts w:asciiTheme="minorHAnsi" w:hAnsiTheme="minorHAnsi" w:cstheme="minorHAnsi"/>
          <w:color w:val="auto"/>
        </w:rPr>
        <w:t>,</w:t>
      </w:r>
      <w:r w:rsidR="002828B2" w:rsidRPr="00A63E15">
        <w:rPr>
          <w:rFonts w:asciiTheme="minorHAnsi" w:hAnsiTheme="minorHAnsi" w:cstheme="minorHAnsi"/>
          <w:color w:val="auto"/>
        </w:rPr>
        <w:t xml:space="preserve"> and front</w:t>
      </w:r>
      <w:r w:rsidR="002828B2" w:rsidRPr="00A63E15">
        <w:rPr>
          <w:color w:val="auto"/>
        </w:rPr>
        <w:t xml:space="preserve"> datasets</w:t>
      </w:r>
      <w:r w:rsidR="002828B2" w:rsidRPr="00A63E15">
        <w:rPr>
          <w:rFonts w:asciiTheme="minorHAnsi" w:hAnsiTheme="minorHAnsi" w:cstheme="minorHAnsi"/>
          <w:color w:val="auto"/>
        </w:rPr>
        <w:t xml:space="preserve">, which </w:t>
      </w:r>
      <w:r w:rsidR="002828B2" w:rsidRPr="00A63E15">
        <w:rPr>
          <w:color w:val="auto"/>
        </w:rPr>
        <w:t>are</w:t>
      </w:r>
      <w:r w:rsidR="002828B2" w:rsidRPr="00A63E15">
        <w:rPr>
          <w:rFonts w:asciiTheme="minorHAnsi" w:hAnsiTheme="minorHAnsi" w:cstheme="minorHAnsi"/>
          <w:color w:val="auto"/>
        </w:rPr>
        <w:t xml:space="preserve"> derived from SST, are analyze</w:t>
      </w:r>
      <w:r w:rsidR="00AF6845" w:rsidRPr="00A63E15">
        <w:rPr>
          <w:rFonts w:asciiTheme="minorHAnsi" w:hAnsiTheme="minorHAnsi" w:cstheme="minorHAnsi"/>
          <w:color w:val="auto"/>
        </w:rPr>
        <w:t>d</w:t>
      </w:r>
      <w:r w:rsidR="002828B2" w:rsidRPr="00A63E15">
        <w:rPr>
          <w:rFonts w:asciiTheme="minorHAnsi" w:hAnsiTheme="minorHAnsi" w:cstheme="minorHAnsi"/>
          <w:color w:val="auto"/>
        </w:rPr>
        <w:t xml:space="preserve"> </w:t>
      </w:r>
      <w:r w:rsidR="00AF6845" w:rsidRPr="00A63E15">
        <w:rPr>
          <w:rFonts w:asciiTheme="minorHAnsi" w:hAnsiTheme="minorHAnsi" w:cstheme="minorHAnsi"/>
          <w:color w:val="auto"/>
        </w:rPr>
        <w:t xml:space="preserve">to determine </w:t>
      </w:r>
      <w:r w:rsidR="002828B2" w:rsidRPr="00A63E15">
        <w:rPr>
          <w:rFonts w:asciiTheme="minorHAnsi" w:hAnsiTheme="minorHAnsi" w:cstheme="minorHAnsi"/>
          <w:color w:val="auto"/>
        </w:rPr>
        <w:t>patterns. In particular, the CHL is used to represent the productivity of the ocean</w:t>
      </w:r>
      <w:r w:rsidR="002828B2" w:rsidRPr="00A63E15">
        <w:rPr>
          <w:color w:val="auto"/>
        </w:rPr>
        <w:t>,</w:t>
      </w:r>
      <w:r w:rsidR="002828B2" w:rsidRPr="00A63E15">
        <w:rPr>
          <w:rFonts w:asciiTheme="minorHAnsi" w:hAnsiTheme="minorHAnsi" w:cstheme="minorHAnsi"/>
          <w:color w:val="auto"/>
        </w:rPr>
        <w:t xml:space="preserve"> and a </w:t>
      </w:r>
      <w:r w:rsidR="00A86C11" w:rsidRPr="00A63E15">
        <w:rPr>
          <w:rFonts w:asciiTheme="minorHAnsi" w:hAnsiTheme="minorHAnsi" w:cstheme="minorHAnsi"/>
          <w:color w:val="auto"/>
        </w:rPr>
        <w:t xml:space="preserve">method </w:t>
      </w:r>
      <w:r w:rsidR="002828B2" w:rsidRPr="00A63E15">
        <w:rPr>
          <w:rFonts w:asciiTheme="minorHAnsi" w:hAnsiTheme="minorHAnsi" w:cstheme="minorHAnsi"/>
          <w:color w:val="auto"/>
        </w:rPr>
        <w:t>is introduced</w:t>
      </w:r>
      <w:r w:rsidR="002828B2" w:rsidRPr="00A63E15">
        <w:rPr>
          <w:color w:val="auto"/>
        </w:rPr>
        <w:t xml:space="preserve"> </w:t>
      </w:r>
      <w:r w:rsidR="002828B2" w:rsidRPr="00A63E15">
        <w:rPr>
          <w:rFonts w:asciiTheme="minorHAnsi" w:hAnsiTheme="minorHAnsi" w:cstheme="minorHAnsi"/>
          <w:color w:val="auto"/>
        </w:rPr>
        <w:t xml:space="preserve">to </w:t>
      </w:r>
      <w:r w:rsidR="002828B2" w:rsidRPr="00A63E15">
        <w:rPr>
          <w:rFonts w:asciiTheme="minorHAnsi" w:hAnsiTheme="minorHAnsi" w:cstheme="minorHAnsi" w:hint="eastAsia"/>
          <w:color w:val="auto"/>
        </w:rPr>
        <w:t>i</w:t>
      </w:r>
      <w:r w:rsidR="002828B2" w:rsidRPr="00A63E15">
        <w:rPr>
          <w:rFonts w:asciiTheme="minorHAnsi" w:hAnsiTheme="minorHAnsi" w:cstheme="minorHAnsi"/>
          <w:color w:val="auto"/>
        </w:rPr>
        <w:t xml:space="preserve">nvestigate the relationship between CHL and other ocean parameters. </w:t>
      </w:r>
      <w:r w:rsidR="00AF6845" w:rsidRPr="00A63E15">
        <w:rPr>
          <w:rFonts w:asciiTheme="minorHAnsi" w:hAnsiTheme="minorHAnsi" w:cstheme="minorHAnsi"/>
          <w:color w:val="auto"/>
        </w:rPr>
        <w:t xml:space="preserve">To validate the method, the time period between October 2002 and September 2017 </w:t>
      </w:r>
      <w:r w:rsidR="00AE4480" w:rsidRPr="00A63E15">
        <w:rPr>
          <w:rFonts w:asciiTheme="minorHAnsi" w:hAnsiTheme="minorHAnsi" w:cstheme="minorHAnsi"/>
          <w:color w:val="auto"/>
        </w:rPr>
        <w:t xml:space="preserve">in the South China Sea </w:t>
      </w:r>
      <w:r w:rsidR="00AF6845" w:rsidRPr="00A63E15">
        <w:rPr>
          <w:color w:val="auto"/>
        </w:rPr>
        <w:t>was</w:t>
      </w:r>
      <w:r w:rsidR="00AF6845" w:rsidRPr="00A63E15">
        <w:rPr>
          <w:rFonts w:asciiTheme="minorHAnsi" w:hAnsiTheme="minorHAnsi" w:cstheme="minorHAnsi"/>
          <w:color w:val="auto"/>
        </w:rPr>
        <w:t xml:space="preserve"> used to examine all parameters. </w:t>
      </w:r>
      <w:r w:rsidR="002828B2" w:rsidRPr="00A63E15">
        <w:rPr>
          <w:rFonts w:asciiTheme="minorHAnsi" w:hAnsiTheme="minorHAnsi" w:cstheme="minorHAnsi"/>
          <w:color w:val="auto"/>
        </w:rPr>
        <w:t xml:space="preserve">The method can be </w:t>
      </w:r>
      <w:r w:rsidR="00AF6845" w:rsidRPr="00A63E15">
        <w:rPr>
          <w:rFonts w:asciiTheme="minorHAnsi" w:hAnsiTheme="minorHAnsi" w:cstheme="minorHAnsi"/>
          <w:color w:val="auto"/>
        </w:rPr>
        <w:t xml:space="preserve">easily </w:t>
      </w:r>
      <w:r w:rsidR="002828B2" w:rsidRPr="00A63E15">
        <w:rPr>
          <w:rFonts w:asciiTheme="minorHAnsi" w:hAnsiTheme="minorHAnsi" w:cstheme="minorHAnsi"/>
          <w:color w:val="auto"/>
        </w:rPr>
        <w:t xml:space="preserve">used for other regions around the globe to capture major </w:t>
      </w:r>
      <w:r w:rsidR="00CF4576" w:rsidRPr="00A63E15">
        <w:rPr>
          <w:rFonts w:asciiTheme="minorHAnsi" w:hAnsiTheme="minorHAnsi" w:cstheme="minorHAnsi"/>
          <w:color w:val="auto"/>
        </w:rPr>
        <w:t xml:space="preserve">ocean </w:t>
      </w:r>
      <w:r w:rsidR="002828B2" w:rsidRPr="00A63E15">
        <w:rPr>
          <w:rFonts w:asciiTheme="minorHAnsi" w:hAnsiTheme="minorHAnsi" w:cstheme="minorHAnsi"/>
          <w:color w:val="auto"/>
        </w:rPr>
        <w:t>patterns and explore how marine dynamics impact the ecosystem.</w:t>
      </w:r>
    </w:p>
    <w:p w14:paraId="7205D22D" w14:textId="77777777" w:rsidR="008153E9" w:rsidRPr="00A63E15" w:rsidRDefault="008153E9" w:rsidP="003E7EEB">
      <w:pPr>
        <w:tabs>
          <w:tab w:val="left" w:pos="180"/>
        </w:tabs>
        <w:rPr>
          <w:rFonts w:asciiTheme="minorHAnsi" w:hAnsiTheme="minorHAnsi" w:cstheme="minorHAnsi"/>
          <w:color w:val="auto"/>
        </w:rPr>
      </w:pPr>
    </w:p>
    <w:p w14:paraId="0ABF0FB6" w14:textId="0E9E9B15" w:rsidR="00E77896" w:rsidRPr="00A63E15" w:rsidRDefault="002828B2" w:rsidP="003E7EEB">
      <w:pPr>
        <w:tabs>
          <w:tab w:val="left" w:pos="180"/>
        </w:tabs>
        <w:rPr>
          <w:rFonts w:asciiTheme="minorHAnsi" w:hAnsiTheme="minorHAnsi" w:cstheme="minorHAnsi"/>
          <w:color w:val="auto"/>
        </w:rPr>
      </w:pPr>
      <w:r w:rsidRPr="00A63E15">
        <w:rPr>
          <w:rFonts w:asciiTheme="minorHAnsi" w:hAnsiTheme="minorHAnsi" w:cstheme="minorHAnsi"/>
          <w:color w:val="auto"/>
          <w:lang w:eastAsia="zh-CN"/>
        </w:rPr>
        <w:t>T</w:t>
      </w:r>
      <w:r w:rsidRPr="00A63E15">
        <w:rPr>
          <w:rFonts w:asciiTheme="minorHAnsi" w:hAnsiTheme="minorHAnsi" w:cstheme="minorHAnsi"/>
          <w:color w:val="auto"/>
        </w:rPr>
        <w:t xml:space="preserve">he South China Sea (SCS) </w:t>
      </w:r>
      <w:r w:rsidR="00AF6845"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designated as the study region because </w:t>
      </w:r>
      <w:r w:rsidRPr="00A63E15">
        <w:rPr>
          <w:color w:val="auto"/>
        </w:rPr>
        <w:t xml:space="preserve">of </w:t>
      </w:r>
      <w:r w:rsidRPr="00A63E15">
        <w:rPr>
          <w:rFonts w:asciiTheme="minorHAnsi" w:hAnsiTheme="minorHAnsi" w:cstheme="minorHAnsi"/>
          <w:color w:val="auto"/>
        </w:rPr>
        <w:t xml:space="preserve">its relatively high coverage rate of satellite observations. The SCS is abundant </w:t>
      </w:r>
      <w:r w:rsidRPr="00A63E15">
        <w:rPr>
          <w:color w:val="auto"/>
        </w:rPr>
        <w:t>in</w:t>
      </w:r>
      <w:r w:rsidRPr="00A63E15">
        <w:rPr>
          <w:rFonts w:asciiTheme="minorHAnsi" w:hAnsiTheme="minorHAnsi" w:cstheme="minorHAnsi"/>
          <w:color w:val="auto"/>
        </w:rPr>
        <w:t xml:space="preserve"> solar radiation</w:t>
      </w:r>
      <w:r w:rsidR="00AF6845" w:rsidRPr="00A63E15">
        <w:rPr>
          <w:color w:val="auto"/>
        </w:rPr>
        <w:t>;</w:t>
      </w:r>
      <w:r w:rsidRPr="00A63E15">
        <w:rPr>
          <w:rFonts w:asciiTheme="minorHAnsi" w:hAnsiTheme="minorHAnsi" w:cstheme="minorHAnsi"/>
          <w:color w:val="auto"/>
        </w:rPr>
        <w:t xml:space="preserve"> thus</w:t>
      </w:r>
      <w:r w:rsidRPr="00A63E15">
        <w:rPr>
          <w:color w:val="auto"/>
        </w:rPr>
        <w:t>,</w:t>
      </w:r>
      <w:r w:rsidRPr="00A63E15">
        <w:rPr>
          <w:rFonts w:asciiTheme="minorHAnsi" w:hAnsiTheme="minorHAnsi" w:cstheme="minorHAnsi"/>
          <w:color w:val="auto"/>
        </w:rPr>
        <w:t xml:space="preserve"> the CHL </w:t>
      </w:r>
      <w:r w:rsidRPr="00A63E15">
        <w:rPr>
          <w:color w:val="auto"/>
        </w:rPr>
        <w:t>is</w:t>
      </w:r>
      <w:r w:rsidRPr="00A63E15">
        <w:rPr>
          <w:rFonts w:asciiTheme="minorHAnsi" w:hAnsiTheme="minorHAnsi" w:cstheme="minorHAnsi"/>
          <w:color w:val="auto"/>
        </w:rPr>
        <w:t xml:space="preserve"> mainly determined by the availability of nutrients</w:t>
      </w:r>
      <w:r w:rsidRPr="00A63E15">
        <w:rPr>
          <w:rFonts w:asciiTheme="minorHAnsi" w:hAnsiTheme="minorHAnsi" w:cstheme="minorHAnsi"/>
          <w:color w:val="auto"/>
          <w:vertAlign w:val="superscript"/>
        </w:rPr>
        <w:t>11,12</w:t>
      </w:r>
      <w:r w:rsidRPr="00A63E15">
        <w:rPr>
          <w:rFonts w:asciiTheme="minorHAnsi" w:hAnsiTheme="minorHAnsi" w:cstheme="minorHAnsi"/>
          <w:color w:val="auto"/>
        </w:rPr>
        <w:t xml:space="preserve">. With more nutrients </w:t>
      </w:r>
      <w:r w:rsidRPr="00A63E15">
        <w:rPr>
          <w:color w:val="auto"/>
        </w:rPr>
        <w:t>being</w:t>
      </w:r>
      <w:r w:rsidRPr="00A63E15">
        <w:rPr>
          <w:rFonts w:asciiTheme="minorHAnsi" w:hAnsiTheme="minorHAnsi" w:cstheme="minorHAnsi"/>
          <w:color w:val="auto"/>
        </w:rPr>
        <w:t xml:space="preserve"> transported into the euphotic layer, CHL levels can increase</w:t>
      </w:r>
      <w:r w:rsidRPr="00A63E15">
        <w:rPr>
          <w:rFonts w:asciiTheme="minorHAnsi" w:hAnsiTheme="minorHAnsi" w:cstheme="minorHAnsi"/>
          <w:color w:val="auto"/>
          <w:vertAlign w:val="superscript"/>
        </w:rPr>
        <w:t>13</w:t>
      </w:r>
      <w:r w:rsidRPr="00A63E15">
        <w:rPr>
          <w:rFonts w:asciiTheme="minorHAnsi" w:hAnsiTheme="minorHAnsi" w:cstheme="minorHAnsi"/>
          <w:color w:val="auto"/>
        </w:rPr>
        <w:t>. Mixing, induced by wind, can introduce nutrients into the ocean surface and enhance CHL</w:t>
      </w:r>
      <w:r w:rsidRPr="00A63E15">
        <w:rPr>
          <w:rFonts w:asciiTheme="minorHAnsi" w:hAnsiTheme="minorHAnsi" w:cstheme="minorHAnsi"/>
          <w:color w:val="auto"/>
          <w:vertAlign w:val="superscript"/>
        </w:rPr>
        <w:t>14</w:t>
      </w:r>
      <w:r w:rsidRPr="00A63E15">
        <w:rPr>
          <w:rFonts w:asciiTheme="minorHAnsi" w:hAnsiTheme="minorHAnsi" w:cstheme="minorHAnsi"/>
          <w:color w:val="auto"/>
        </w:rPr>
        <w:t>. The SCS is uniquely dominated by</w:t>
      </w:r>
      <w:r w:rsidRPr="00A63E15">
        <w:rPr>
          <w:color w:val="auto"/>
        </w:rPr>
        <w:t xml:space="preserve"> a</w:t>
      </w:r>
      <w:r w:rsidRPr="00A63E15">
        <w:rPr>
          <w:rFonts w:asciiTheme="minorHAnsi" w:hAnsiTheme="minorHAnsi" w:cstheme="minorHAnsi"/>
          <w:color w:val="auto"/>
        </w:rPr>
        <w:t xml:space="preserve"> monsoon wind system, which determines the dynamics and ecosystem in the region. </w:t>
      </w:r>
      <w:r w:rsidR="00F2426A" w:rsidRPr="00A63E15">
        <w:rPr>
          <w:rFonts w:asciiTheme="minorHAnsi" w:hAnsiTheme="minorHAnsi" w:cstheme="minorHAnsi"/>
          <w:color w:val="auto"/>
        </w:rPr>
        <w:t>T</w:t>
      </w:r>
      <w:r w:rsidRPr="00A63E15">
        <w:rPr>
          <w:rFonts w:asciiTheme="minorHAnsi" w:hAnsiTheme="minorHAnsi" w:cstheme="minorHAnsi"/>
          <w:color w:val="auto"/>
        </w:rPr>
        <w:t xml:space="preserve">he monsoon wind is strongest </w:t>
      </w:r>
      <w:r w:rsidR="00F2426A" w:rsidRPr="00A63E15">
        <w:rPr>
          <w:rFonts w:asciiTheme="minorHAnsi" w:hAnsiTheme="minorHAnsi" w:cstheme="minorHAnsi"/>
          <w:color w:val="auto"/>
        </w:rPr>
        <w:t>during winter</w:t>
      </w:r>
      <w:r w:rsidRPr="00A63E15">
        <w:rPr>
          <w:rFonts w:asciiTheme="minorHAnsi" w:hAnsiTheme="minorHAnsi" w:cstheme="minorHAnsi"/>
          <w:color w:val="auto"/>
          <w:vertAlign w:val="superscript"/>
        </w:rPr>
        <w:t>15</w:t>
      </w:r>
      <w:r w:rsidRPr="00A63E15">
        <w:rPr>
          <w:rFonts w:asciiTheme="minorHAnsi" w:hAnsiTheme="minorHAnsi" w:cstheme="minorHAnsi"/>
          <w:color w:val="auto"/>
        </w:rPr>
        <w:t xml:space="preserve">. </w:t>
      </w:r>
      <w:r w:rsidRPr="00A63E15">
        <w:rPr>
          <w:color w:val="auto"/>
        </w:rPr>
        <w:t xml:space="preserve">In </w:t>
      </w:r>
      <w:r w:rsidRPr="00A63E15">
        <w:rPr>
          <w:rFonts w:asciiTheme="minorHAnsi" w:hAnsiTheme="minorHAnsi" w:cstheme="minorHAnsi"/>
          <w:color w:val="auto"/>
        </w:rPr>
        <w:t>summer, the wind</w:t>
      </w:r>
      <w:r w:rsidR="00F2426A" w:rsidRPr="00A63E15">
        <w:rPr>
          <w:rFonts w:asciiTheme="minorHAnsi" w:hAnsiTheme="minorHAnsi" w:cstheme="minorHAnsi"/>
          <w:color w:val="auto"/>
        </w:rPr>
        <w:t>s</w:t>
      </w:r>
      <w:r w:rsidRPr="00A63E15">
        <w:rPr>
          <w:rFonts w:asciiTheme="minorHAnsi" w:hAnsiTheme="minorHAnsi" w:cstheme="minorHAnsi"/>
          <w:color w:val="auto"/>
        </w:rPr>
        <w:t xml:space="preserve"> </w:t>
      </w:r>
      <w:r w:rsidRPr="00A63E15">
        <w:rPr>
          <w:color w:val="auto"/>
        </w:rPr>
        <w:t>change</w:t>
      </w:r>
      <w:r w:rsidRPr="00A63E15">
        <w:rPr>
          <w:rFonts w:asciiTheme="minorHAnsi" w:hAnsiTheme="minorHAnsi" w:cstheme="minorHAnsi"/>
          <w:color w:val="auto"/>
        </w:rPr>
        <w:t xml:space="preserve"> direction and the wind speed</w:t>
      </w:r>
      <w:r w:rsidR="00F2426A" w:rsidRPr="00A63E15">
        <w:rPr>
          <w:rFonts w:asciiTheme="minorHAnsi" w:hAnsiTheme="minorHAnsi" w:cstheme="minorHAnsi"/>
          <w:color w:val="auto"/>
        </w:rPr>
        <w:t>s</w:t>
      </w:r>
      <w:r w:rsidRPr="00A63E15">
        <w:rPr>
          <w:rFonts w:asciiTheme="minorHAnsi" w:hAnsiTheme="minorHAnsi" w:cstheme="minorHAnsi"/>
          <w:color w:val="auto"/>
        </w:rPr>
        <w:t xml:space="preserve"> are much weaker than</w:t>
      </w:r>
      <w:r w:rsidRPr="00A63E15">
        <w:rPr>
          <w:color w:val="auto"/>
        </w:rPr>
        <w:t xml:space="preserve"> those in </w:t>
      </w:r>
      <w:r w:rsidRPr="00A63E15">
        <w:rPr>
          <w:rFonts w:asciiTheme="minorHAnsi" w:hAnsiTheme="minorHAnsi" w:cstheme="minorHAnsi"/>
          <w:color w:val="auto"/>
        </w:rPr>
        <w:t>winter</w:t>
      </w:r>
      <w:r w:rsidRPr="00A63E15">
        <w:rPr>
          <w:rFonts w:asciiTheme="minorHAnsi" w:hAnsiTheme="minorHAnsi" w:cstheme="minorHAnsi"/>
          <w:color w:val="auto"/>
          <w:vertAlign w:val="superscript"/>
        </w:rPr>
        <w:t>16,17</w:t>
      </w:r>
      <w:r w:rsidRPr="00A63E15">
        <w:rPr>
          <w:rFonts w:asciiTheme="minorHAnsi" w:hAnsiTheme="minorHAnsi" w:cstheme="minorHAnsi"/>
          <w:color w:val="auto"/>
        </w:rPr>
        <w:t xml:space="preserve">. The </w:t>
      </w:r>
      <w:r w:rsidR="00F2426A" w:rsidRPr="00A63E15">
        <w:rPr>
          <w:rFonts w:asciiTheme="minorHAnsi" w:hAnsiTheme="minorHAnsi" w:cstheme="minorHAnsi"/>
          <w:color w:val="auto"/>
        </w:rPr>
        <w:t xml:space="preserve">wind </w:t>
      </w:r>
      <w:r w:rsidRPr="00A63E15">
        <w:rPr>
          <w:rFonts w:asciiTheme="minorHAnsi" w:hAnsiTheme="minorHAnsi" w:cstheme="minorHAnsi"/>
          <w:color w:val="auto"/>
        </w:rPr>
        <w:t>intensity can determine the strength of vertical mixing</w:t>
      </w:r>
      <w:r w:rsidR="005F513A" w:rsidRPr="00A63E15">
        <w:rPr>
          <w:rFonts w:asciiTheme="minorHAnsi" w:hAnsiTheme="minorHAnsi" w:cstheme="minorHAnsi"/>
          <w:color w:val="auto"/>
        </w:rPr>
        <w:t>,</w:t>
      </w:r>
      <w:r w:rsidRPr="00A63E15">
        <w:rPr>
          <w:rFonts w:asciiTheme="minorHAnsi" w:hAnsiTheme="minorHAnsi" w:cstheme="minorHAnsi"/>
          <w:color w:val="auto"/>
        </w:rPr>
        <w:t xml:space="preserve"> </w:t>
      </w:r>
      <w:r w:rsidRPr="00A63E15">
        <w:rPr>
          <w:color w:val="auto"/>
        </w:rPr>
        <w:t xml:space="preserve">such </w:t>
      </w:r>
      <w:r w:rsidRPr="00A63E15">
        <w:rPr>
          <w:rFonts w:asciiTheme="minorHAnsi" w:hAnsiTheme="minorHAnsi" w:cstheme="minorHAnsi"/>
          <w:color w:val="auto"/>
        </w:rPr>
        <w:t xml:space="preserve">that </w:t>
      </w:r>
      <w:r w:rsidRPr="00A63E15">
        <w:rPr>
          <w:color w:val="auto"/>
        </w:rPr>
        <w:t xml:space="preserve">the </w:t>
      </w:r>
      <w:r w:rsidRPr="00A63E15">
        <w:rPr>
          <w:rFonts w:asciiTheme="minorHAnsi" w:hAnsiTheme="minorHAnsi" w:cstheme="minorHAnsi"/>
          <w:color w:val="auto"/>
        </w:rPr>
        <w:t xml:space="preserve">mixed layer depth (MLD) </w:t>
      </w:r>
      <w:r w:rsidRPr="00A63E15">
        <w:rPr>
          <w:color w:val="auto"/>
        </w:rPr>
        <w:t>deepens</w:t>
      </w:r>
      <w:r w:rsidRPr="00A63E15">
        <w:rPr>
          <w:rFonts w:asciiTheme="minorHAnsi" w:hAnsiTheme="minorHAnsi" w:cstheme="minorHAnsi"/>
          <w:color w:val="auto"/>
        </w:rPr>
        <w:t xml:space="preserve"> as</w:t>
      </w:r>
      <w:r w:rsidR="00F2426A" w:rsidRPr="00A63E15">
        <w:rPr>
          <w:rFonts w:asciiTheme="minorHAnsi" w:hAnsiTheme="minorHAnsi" w:cstheme="minorHAnsi"/>
          <w:color w:val="auto"/>
        </w:rPr>
        <w:t xml:space="preserve"> the</w:t>
      </w:r>
      <w:r w:rsidRPr="00A63E15">
        <w:rPr>
          <w:rFonts w:asciiTheme="minorHAnsi" w:hAnsiTheme="minorHAnsi" w:cstheme="minorHAnsi"/>
          <w:color w:val="auto"/>
        </w:rPr>
        <w:t xml:space="preserve"> wind increases</w:t>
      </w:r>
      <w:r w:rsidR="005F513A" w:rsidRPr="00A63E15">
        <w:rPr>
          <w:rFonts w:asciiTheme="minorHAnsi" w:hAnsiTheme="minorHAnsi" w:cstheme="minorHAnsi"/>
          <w:color w:val="auto"/>
        </w:rPr>
        <w:t xml:space="preserve"> in winter</w:t>
      </w:r>
      <w:r w:rsidRPr="00A63E15">
        <w:rPr>
          <w:rFonts w:asciiTheme="minorHAnsi" w:hAnsiTheme="minorHAnsi" w:cstheme="minorHAnsi"/>
          <w:color w:val="auto"/>
        </w:rPr>
        <w:t xml:space="preserve"> </w:t>
      </w:r>
      <w:r w:rsidR="005F513A" w:rsidRPr="00A63E15">
        <w:rPr>
          <w:rFonts w:asciiTheme="minorHAnsi" w:hAnsiTheme="minorHAnsi" w:cstheme="minorHAnsi"/>
          <w:color w:val="auto"/>
        </w:rPr>
        <w:t>and becomes shallower as the wind decreases in summer</w:t>
      </w:r>
      <w:r w:rsidRPr="00A63E15">
        <w:rPr>
          <w:rFonts w:asciiTheme="minorHAnsi" w:hAnsiTheme="minorHAnsi" w:cstheme="minorHAnsi"/>
          <w:color w:val="auto"/>
          <w:vertAlign w:val="superscript"/>
        </w:rPr>
        <w:t>18</w:t>
      </w:r>
      <w:r w:rsidRPr="00A63E15">
        <w:rPr>
          <w:rFonts w:asciiTheme="minorHAnsi" w:hAnsiTheme="minorHAnsi" w:cstheme="minorHAnsi"/>
          <w:color w:val="auto"/>
        </w:rPr>
        <w:t xml:space="preserve">. </w:t>
      </w:r>
      <w:r w:rsidR="005F513A" w:rsidRPr="00A63E15">
        <w:rPr>
          <w:rFonts w:asciiTheme="minorHAnsi" w:hAnsiTheme="minorHAnsi" w:cstheme="minorHAnsi"/>
          <w:color w:val="auto"/>
        </w:rPr>
        <w:t>Thus, m</w:t>
      </w:r>
      <w:r w:rsidRPr="00A63E15">
        <w:rPr>
          <w:rFonts w:asciiTheme="minorHAnsi" w:hAnsiTheme="minorHAnsi" w:cstheme="minorHAnsi"/>
          <w:color w:val="auto"/>
        </w:rPr>
        <w:t xml:space="preserve">ore nutrients </w:t>
      </w:r>
      <w:r w:rsidR="00AF6845" w:rsidRPr="00A63E15">
        <w:rPr>
          <w:rFonts w:asciiTheme="minorHAnsi" w:hAnsiTheme="minorHAnsi" w:cstheme="minorHAnsi"/>
          <w:color w:val="auto"/>
        </w:rPr>
        <w:t>are</w:t>
      </w:r>
      <w:r w:rsidRPr="00A63E15">
        <w:rPr>
          <w:rFonts w:asciiTheme="minorHAnsi" w:hAnsiTheme="minorHAnsi" w:cstheme="minorHAnsi"/>
          <w:color w:val="auto"/>
        </w:rPr>
        <w:t xml:space="preserve"> transported into the euphotic layer during winter when </w:t>
      </w:r>
      <w:r w:rsidR="00F2426A" w:rsidRPr="00A63E15">
        <w:rPr>
          <w:rFonts w:asciiTheme="minorHAnsi" w:hAnsiTheme="minorHAnsi" w:cstheme="minorHAnsi"/>
          <w:color w:val="auto"/>
        </w:rPr>
        <w:t xml:space="preserve">the </w:t>
      </w:r>
      <w:r w:rsidRPr="00A63E15">
        <w:rPr>
          <w:rFonts w:asciiTheme="minorHAnsi" w:hAnsiTheme="minorHAnsi" w:cstheme="minorHAnsi"/>
          <w:color w:val="auto"/>
        </w:rPr>
        <w:t>wind is strong</w:t>
      </w:r>
      <w:r w:rsidRPr="00A63E15">
        <w:rPr>
          <w:rFonts w:asciiTheme="minorHAnsi" w:hAnsiTheme="minorHAnsi" w:cstheme="minorHAnsi"/>
          <w:color w:val="auto"/>
          <w:vertAlign w:val="superscript"/>
        </w:rPr>
        <w:t>19</w:t>
      </w:r>
      <w:r w:rsidRPr="00A63E15">
        <w:rPr>
          <w:rFonts w:asciiTheme="minorHAnsi" w:hAnsiTheme="minorHAnsi" w:cstheme="minorHAnsi"/>
          <w:color w:val="auto"/>
        </w:rPr>
        <w:t xml:space="preserve"> and CHL </w:t>
      </w:r>
      <w:r w:rsidR="00F2426A" w:rsidRPr="00A63E15">
        <w:rPr>
          <w:rFonts w:asciiTheme="minorHAnsi" w:hAnsiTheme="minorHAnsi" w:cstheme="minorHAnsi"/>
          <w:color w:val="auto"/>
        </w:rPr>
        <w:t xml:space="preserve">reaches its </w:t>
      </w:r>
      <w:r w:rsidRPr="00A63E15">
        <w:rPr>
          <w:rFonts w:asciiTheme="minorHAnsi" w:hAnsiTheme="minorHAnsi" w:cstheme="minorHAnsi"/>
          <w:color w:val="auto"/>
        </w:rPr>
        <w:t>highest</w:t>
      </w:r>
      <w:r w:rsidR="00F2426A" w:rsidRPr="00A63E15">
        <w:rPr>
          <w:rFonts w:asciiTheme="minorHAnsi" w:hAnsiTheme="minorHAnsi" w:cstheme="minorHAnsi"/>
          <w:color w:val="auto"/>
        </w:rPr>
        <w:t xml:space="preserve"> point</w:t>
      </w:r>
      <w:r w:rsidRPr="00A63E15">
        <w:rPr>
          <w:rFonts w:asciiTheme="minorHAnsi" w:hAnsiTheme="minorHAnsi" w:cstheme="minorHAnsi"/>
          <w:color w:val="auto"/>
        </w:rPr>
        <w:t xml:space="preserve"> </w:t>
      </w:r>
      <w:r w:rsidR="005F513A" w:rsidRPr="00A63E15">
        <w:rPr>
          <w:rFonts w:asciiTheme="minorHAnsi" w:hAnsiTheme="minorHAnsi" w:cstheme="minorHAnsi"/>
          <w:color w:val="auto"/>
        </w:rPr>
        <w:t xml:space="preserve">of </w:t>
      </w:r>
      <w:r w:rsidRPr="00A63E15">
        <w:rPr>
          <w:rFonts w:asciiTheme="minorHAnsi" w:hAnsiTheme="minorHAnsi" w:cstheme="minorHAnsi"/>
          <w:color w:val="auto"/>
        </w:rPr>
        <w:t xml:space="preserve">the </w:t>
      </w:r>
      <w:r w:rsidRPr="00A63E15">
        <w:rPr>
          <w:rFonts w:asciiTheme="minorHAnsi" w:hAnsiTheme="minorHAnsi" w:cstheme="minorHAnsi"/>
          <w:color w:val="auto"/>
        </w:rPr>
        <w:lastRenderedPageBreak/>
        <w:t>year</w:t>
      </w:r>
      <w:r w:rsidRPr="00A63E15">
        <w:rPr>
          <w:rFonts w:asciiTheme="minorHAnsi" w:hAnsiTheme="minorHAnsi" w:cstheme="minorHAnsi"/>
          <w:color w:val="auto"/>
          <w:vertAlign w:val="superscript"/>
        </w:rPr>
        <w:t>20,21</w:t>
      </w:r>
      <w:r w:rsidRPr="00A63E15">
        <w:rPr>
          <w:rFonts w:asciiTheme="minorHAnsi" w:hAnsiTheme="minorHAnsi" w:cstheme="minorHAnsi"/>
          <w:color w:val="auto"/>
        </w:rPr>
        <w:t>.</w:t>
      </w:r>
    </w:p>
    <w:p w14:paraId="722FB051" w14:textId="77777777" w:rsidR="008153E9" w:rsidRPr="00A63E15" w:rsidRDefault="008153E9" w:rsidP="003E7EEB">
      <w:pPr>
        <w:tabs>
          <w:tab w:val="left" w:pos="180"/>
        </w:tabs>
        <w:rPr>
          <w:rFonts w:asciiTheme="minorHAnsi" w:hAnsiTheme="minorHAnsi" w:cstheme="minorHAnsi"/>
          <w:color w:val="auto"/>
        </w:rPr>
      </w:pPr>
    </w:p>
    <w:p w14:paraId="177B2BF8" w14:textId="538C742D" w:rsidR="00E77896" w:rsidRPr="00A63E15" w:rsidRDefault="002828B2" w:rsidP="003E7EEB">
      <w:pPr>
        <w:tabs>
          <w:tab w:val="left" w:pos="180"/>
        </w:tabs>
        <w:rPr>
          <w:rFonts w:asciiTheme="minorHAnsi" w:hAnsiTheme="minorHAnsi" w:cstheme="minorHAnsi"/>
          <w:color w:val="auto"/>
        </w:rPr>
      </w:pPr>
      <w:r w:rsidRPr="00A63E15">
        <w:rPr>
          <w:color w:val="auto"/>
        </w:rPr>
        <w:t>In addition to</w:t>
      </w:r>
      <w:r w:rsidRPr="00A63E15">
        <w:rPr>
          <w:rFonts w:asciiTheme="minorHAnsi" w:hAnsiTheme="minorHAnsi" w:cstheme="minorHAnsi"/>
          <w:color w:val="auto"/>
        </w:rPr>
        <w:t xml:space="preserve"> </w:t>
      </w:r>
      <w:r w:rsidR="00F2426A"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wind, MLD can also be determined </w:t>
      </w:r>
      <w:r w:rsidR="00AE4480" w:rsidRPr="00A63E15">
        <w:rPr>
          <w:rFonts w:asciiTheme="minorHAnsi" w:hAnsiTheme="minorHAnsi" w:cstheme="minorHAnsi"/>
          <w:color w:val="auto"/>
        </w:rPr>
        <w:t xml:space="preserve">using </w:t>
      </w:r>
      <w:r w:rsidRPr="00A63E15">
        <w:rPr>
          <w:rFonts w:asciiTheme="minorHAnsi" w:hAnsiTheme="minorHAnsi" w:cstheme="minorHAnsi"/>
          <w:color w:val="auto"/>
        </w:rPr>
        <w:t xml:space="preserve">other factors, </w:t>
      </w:r>
      <w:r w:rsidR="00AE4480" w:rsidRPr="00A63E15">
        <w:rPr>
          <w:rFonts w:asciiTheme="minorHAnsi" w:hAnsiTheme="minorHAnsi" w:cstheme="minorHAnsi"/>
          <w:color w:val="auto"/>
        </w:rPr>
        <w:t>such as</w:t>
      </w:r>
      <w:r w:rsidRPr="00A63E15">
        <w:rPr>
          <w:rFonts w:asciiTheme="minorHAnsi" w:hAnsiTheme="minorHAnsi" w:cstheme="minorHAnsi"/>
          <w:color w:val="auto"/>
        </w:rPr>
        <w:t xml:space="preserve"> SST and </w:t>
      </w:r>
      <w:r w:rsidR="008153E9" w:rsidRPr="00A63E15">
        <w:rPr>
          <w:rFonts w:asciiTheme="minorHAnsi" w:hAnsiTheme="minorHAnsi" w:cstheme="minorHAnsi"/>
          <w:color w:val="auto"/>
        </w:rPr>
        <w:t>s</w:t>
      </w:r>
      <w:r w:rsidR="009F736B" w:rsidRPr="00A63E15">
        <w:rPr>
          <w:rFonts w:asciiTheme="minorHAnsi" w:hAnsiTheme="minorHAnsi" w:cstheme="minorHAnsi"/>
          <w:color w:val="auto"/>
        </w:rPr>
        <w:t>ea level anomaly (SLA)</w:t>
      </w:r>
      <w:r w:rsidRPr="00A63E15">
        <w:rPr>
          <w:rFonts w:asciiTheme="minorHAnsi" w:hAnsiTheme="minorHAnsi" w:cstheme="minorHAnsi"/>
          <w:color w:val="auto"/>
        </w:rPr>
        <w:t>, which ultimately impact nutrient content and CHL</w:t>
      </w:r>
      <w:r w:rsidRPr="00A63E15">
        <w:rPr>
          <w:rFonts w:asciiTheme="minorHAnsi" w:hAnsiTheme="minorHAnsi" w:cstheme="minorHAnsi"/>
          <w:color w:val="auto"/>
          <w:vertAlign w:val="superscript"/>
        </w:rPr>
        <w:t>22</w:t>
      </w:r>
      <w:r w:rsidRPr="00A63E15">
        <w:rPr>
          <w:rFonts w:asciiTheme="minorHAnsi" w:hAnsiTheme="minorHAnsi" w:cstheme="minorHAnsi"/>
          <w:color w:val="auto"/>
        </w:rPr>
        <w:t xml:space="preserve">. During winter, the weak vertical gradient is </w:t>
      </w:r>
      <w:r w:rsidRPr="00A63E15">
        <w:rPr>
          <w:color w:val="auto"/>
        </w:rPr>
        <w:t>associated</w:t>
      </w:r>
      <w:r w:rsidRPr="00A63E15">
        <w:rPr>
          <w:rFonts w:asciiTheme="minorHAnsi" w:hAnsiTheme="minorHAnsi" w:cstheme="minorHAnsi"/>
          <w:color w:val="auto"/>
        </w:rPr>
        <w:t xml:space="preserve"> with low </w:t>
      </w:r>
      <w:r w:rsidRPr="00A63E15">
        <w:rPr>
          <w:color w:val="auto"/>
        </w:rPr>
        <w:t>temperatures</w:t>
      </w:r>
      <w:r w:rsidRPr="00A63E15">
        <w:rPr>
          <w:rFonts w:asciiTheme="minorHAnsi" w:hAnsiTheme="minorHAnsi" w:cstheme="minorHAnsi"/>
          <w:color w:val="auto"/>
        </w:rPr>
        <w:t xml:space="preserve"> at </w:t>
      </w:r>
      <w:r w:rsidRPr="00A63E15">
        <w:rPr>
          <w:color w:val="auto"/>
        </w:rPr>
        <w:t xml:space="preserve">the </w:t>
      </w:r>
      <w:r w:rsidRPr="00A63E15">
        <w:rPr>
          <w:rFonts w:asciiTheme="minorHAnsi" w:hAnsiTheme="minorHAnsi" w:cstheme="minorHAnsi"/>
          <w:color w:val="auto"/>
        </w:rPr>
        <w:t>surface</w:t>
      </w:r>
      <w:r w:rsidRPr="00A63E15">
        <w:rPr>
          <w:rFonts w:asciiTheme="minorHAnsi" w:hAnsiTheme="minorHAnsi" w:cstheme="minorHAnsi"/>
          <w:color w:val="auto"/>
          <w:vertAlign w:val="superscript"/>
        </w:rPr>
        <w:t>20</w:t>
      </w:r>
      <w:r w:rsidRPr="00A63E15">
        <w:rPr>
          <w:rFonts w:asciiTheme="minorHAnsi" w:hAnsiTheme="minorHAnsi" w:cstheme="minorHAnsi"/>
          <w:color w:val="auto"/>
        </w:rPr>
        <w:t>.</w:t>
      </w:r>
      <w:r w:rsidRPr="00A63E15">
        <w:rPr>
          <w:color w:val="auto"/>
        </w:rPr>
        <w:t xml:space="preserve"> The corresponding</w:t>
      </w:r>
      <w:r w:rsidRPr="00A63E15">
        <w:rPr>
          <w:rFonts w:asciiTheme="minorHAnsi" w:hAnsiTheme="minorHAnsi" w:cstheme="minorHAnsi"/>
          <w:color w:val="auto"/>
        </w:rPr>
        <w:t xml:space="preserve"> MLD is deep and more nutrients can be transported upward</w:t>
      </w:r>
      <w:r w:rsidR="00AE4480" w:rsidRPr="00A63E15">
        <w:rPr>
          <w:color w:val="auto"/>
        </w:rPr>
        <w:t>;</w:t>
      </w:r>
      <w:r w:rsidRPr="00A63E15">
        <w:rPr>
          <w:rFonts w:asciiTheme="minorHAnsi" w:hAnsiTheme="minorHAnsi" w:cstheme="minorHAnsi"/>
          <w:color w:val="auto"/>
        </w:rPr>
        <w:t xml:space="preserve"> thus</w:t>
      </w:r>
      <w:r w:rsidRPr="00A63E15">
        <w:rPr>
          <w:color w:val="auto"/>
        </w:rPr>
        <w:t>,</w:t>
      </w:r>
      <w:r w:rsidRPr="00A63E15">
        <w:rPr>
          <w:rFonts w:asciiTheme="minorHAnsi" w:hAnsiTheme="minorHAnsi" w:cstheme="minorHAnsi"/>
          <w:color w:val="auto"/>
        </w:rPr>
        <w:t xml:space="preserve"> the CHL in </w:t>
      </w:r>
      <w:r w:rsidRPr="00A63E15">
        <w:rPr>
          <w:color w:val="auto"/>
        </w:rPr>
        <w:t xml:space="preserve">the </w:t>
      </w:r>
      <w:r w:rsidRPr="00A63E15">
        <w:rPr>
          <w:rFonts w:asciiTheme="minorHAnsi" w:hAnsiTheme="minorHAnsi" w:cstheme="minorHAnsi"/>
          <w:color w:val="auto"/>
        </w:rPr>
        <w:t>surface layer is high</w:t>
      </w:r>
      <w:r w:rsidRPr="00A63E15">
        <w:rPr>
          <w:rFonts w:asciiTheme="minorHAnsi" w:hAnsiTheme="minorHAnsi" w:cstheme="minorHAnsi"/>
          <w:color w:val="auto"/>
          <w:vertAlign w:val="superscript"/>
        </w:rPr>
        <w:t>17</w:t>
      </w:r>
      <w:r w:rsidRPr="00A63E15">
        <w:rPr>
          <w:rFonts w:asciiTheme="minorHAnsi" w:hAnsiTheme="minorHAnsi" w:cstheme="minorHAnsi"/>
          <w:color w:val="auto"/>
        </w:rPr>
        <w:t xml:space="preserve">. An increasing variation </w:t>
      </w:r>
      <w:r w:rsidRPr="00A63E15">
        <w:rPr>
          <w:color w:val="auto"/>
        </w:rPr>
        <w:t>in</w:t>
      </w:r>
      <w:r w:rsidRPr="00A63E15">
        <w:rPr>
          <w:rFonts w:asciiTheme="minorHAnsi" w:hAnsiTheme="minorHAnsi" w:cstheme="minorHAnsi"/>
          <w:color w:val="auto"/>
        </w:rPr>
        <w:t xml:space="preserve"> CHL levels can</w:t>
      </w:r>
      <w:r w:rsidRPr="00A63E15">
        <w:rPr>
          <w:color w:val="auto"/>
        </w:rPr>
        <w:t xml:space="preserve"> be attributed</w:t>
      </w:r>
      <w:r w:rsidRPr="00A63E15">
        <w:rPr>
          <w:rFonts w:asciiTheme="minorHAnsi" w:hAnsiTheme="minorHAnsi" w:cstheme="minorHAnsi"/>
          <w:color w:val="auto"/>
        </w:rPr>
        <w:t xml:space="preserve"> to mesoscale eddies, which </w:t>
      </w:r>
      <w:r w:rsidRPr="00A63E15">
        <w:rPr>
          <w:color w:val="auto"/>
        </w:rPr>
        <w:t>induce</w:t>
      </w:r>
      <w:r w:rsidRPr="00A63E15">
        <w:rPr>
          <w:rFonts w:asciiTheme="minorHAnsi" w:hAnsiTheme="minorHAnsi" w:cstheme="minorHAnsi"/>
          <w:color w:val="auto"/>
        </w:rPr>
        <w:t xml:space="preserve"> vertical transport and mixing</w:t>
      </w:r>
      <w:r w:rsidRPr="00A63E15">
        <w:rPr>
          <w:rFonts w:asciiTheme="minorHAnsi" w:hAnsiTheme="minorHAnsi" w:cstheme="minorHAnsi"/>
          <w:color w:val="auto"/>
          <w:vertAlign w:val="superscript"/>
        </w:rPr>
        <w:t>23</w:t>
      </w:r>
      <w:r w:rsidRPr="00A63E15">
        <w:rPr>
          <w:rFonts w:asciiTheme="minorHAnsi" w:hAnsiTheme="minorHAnsi" w:cstheme="minorHAnsi"/>
          <w:color w:val="auto"/>
        </w:rPr>
        <w:t xml:space="preserve">. Upwelling </w:t>
      </w:r>
      <w:r w:rsidRPr="00A63E15">
        <w:rPr>
          <w:color w:val="auto"/>
        </w:rPr>
        <w:t>is</w:t>
      </w:r>
      <w:r w:rsidRPr="00A63E15">
        <w:rPr>
          <w:rFonts w:asciiTheme="minorHAnsi" w:hAnsiTheme="minorHAnsi" w:cstheme="minorHAnsi"/>
          <w:color w:val="auto"/>
        </w:rPr>
        <w:t xml:space="preserve"> usually found in cyclonic eddies </w:t>
      </w:r>
      <w:r w:rsidRPr="00A63E15">
        <w:rPr>
          <w:color w:val="auto"/>
        </w:rPr>
        <w:t>associated</w:t>
      </w:r>
      <w:r w:rsidRPr="00A63E15">
        <w:rPr>
          <w:rFonts w:asciiTheme="minorHAnsi" w:hAnsiTheme="minorHAnsi" w:cstheme="minorHAnsi"/>
          <w:color w:val="auto"/>
        </w:rPr>
        <w:t xml:space="preserve"> with depressed SLA</w:t>
      </w:r>
      <w:r w:rsidRPr="00A63E15">
        <w:rPr>
          <w:rFonts w:asciiTheme="minorHAnsi" w:hAnsiTheme="minorHAnsi" w:cstheme="minorHAnsi"/>
          <w:color w:val="auto"/>
          <w:vertAlign w:val="superscript"/>
        </w:rPr>
        <w:t>8,9</w:t>
      </w:r>
      <w:r w:rsidRPr="00A63E15">
        <w:rPr>
          <w:rFonts w:asciiTheme="minorHAnsi" w:hAnsiTheme="minorHAnsi" w:cstheme="minorHAnsi"/>
          <w:color w:val="auto"/>
        </w:rPr>
        <w:t xml:space="preserve"> and elevated CHL</w:t>
      </w:r>
      <w:r w:rsidRPr="00A63E15">
        <w:rPr>
          <w:rFonts w:asciiTheme="minorHAnsi" w:hAnsiTheme="minorHAnsi" w:cstheme="minorHAnsi"/>
          <w:color w:val="auto"/>
          <w:vertAlign w:val="superscript"/>
        </w:rPr>
        <w:t>24</w:t>
      </w:r>
      <w:r w:rsidRPr="00A63E15">
        <w:rPr>
          <w:rFonts w:asciiTheme="minorHAnsi" w:hAnsiTheme="minorHAnsi" w:cstheme="minorHAnsi"/>
          <w:color w:val="auto"/>
        </w:rPr>
        <w:t xml:space="preserve">. </w:t>
      </w:r>
      <w:r w:rsidR="00AE4480" w:rsidRPr="00A63E15">
        <w:rPr>
          <w:rFonts w:asciiTheme="minorHAnsi" w:hAnsiTheme="minorHAnsi" w:cstheme="minorHAnsi"/>
          <w:color w:val="auto"/>
        </w:rPr>
        <w:t xml:space="preserve">Downwelling </w:t>
      </w:r>
      <w:r w:rsidR="00AE4480" w:rsidRPr="00A63E15">
        <w:rPr>
          <w:color w:val="auto"/>
        </w:rPr>
        <w:t>is</w:t>
      </w:r>
      <w:r w:rsidR="00AE4480" w:rsidRPr="00A63E15">
        <w:rPr>
          <w:rFonts w:asciiTheme="minorHAnsi" w:hAnsiTheme="minorHAnsi" w:cstheme="minorHAnsi"/>
          <w:color w:val="auto"/>
        </w:rPr>
        <w:t xml:space="preserve"> usually found in anticyclonic eddies </w:t>
      </w:r>
      <w:r w:rsidR="00AE4480" w:rsidRPr="00A63E15">
        <w:rPr>
          <w:color w:val="auto"/>
        </w:rPr>
        <w:t>associated</w:t>
      </w:r>
      <w:r w:rsidR="00AE4480" w:rsidRPr="00A63E15">
        <w:rPr>
          <w:rFonts w:asciiTheme="minorHAnsi" w:hAnsiTheme="minorHAnsi" w:cstheme="minorHAnsi"/>
          <w:color w:val="auto"/>
        </w:rPr>
        <w:t xml:space="preserve"> with elevated SLA</w:t>
      </w:r>
      <w:r w:rsidR="00AE4480" w:rsidRPr="00A63E15">
        <w:rPr>
          <w:rFonts w:asciiTheme="minorHAnsi" w:hAnsiTheme="minorHAnsi" w:cstheme="minorHAnsi"/>
          <w:color w:val="auto"/>
          <w:vertAlign w:val="superscript"/>
        </w:rPr>
        <w:t>8,9</w:t>
      </w:r>
      <w:r w:rsidR="00AE4480" w:rsidRPr="00A63E15">
        <w:rPr>
          <w:rFonts w:asciiTheme="minorHAnsi" w:hAnsiTheme="minorHAnsi" w:cstheme="minorHAnsi"/>
          <w:color w:val="auto"/>
        </w:rPr>
        <w:t xml:space="preserve"> and depressed CHL</w:t>
      </w:r>
      <w:r w:rsidR="00AE4480" w:rsidRPr="00A63E15">
        <w:rPr>
          <w:rFonts w:asciiTheme="minorHAnsi" w:hAnsiTheme="minorHAnsi" w:cstheme="minorHAnsi"/>
          <w:color w:val="auto"/>
          <w:vertAlign w:val="superscript"/>
        </w:rPr>
        <w:t>24</w:t>
      </w:r>
      <w:r w:rsidR="00AE4480" w:rsidRPr="00A63E15">
        <w:rPr>
          <w:rFonts w:asciiTheme="minorHAnsi" w:hAnsiTheme="minorHAnsi" w:cstheme="minorHAnsi"/>
          <w:color w:val="auto"/>
        </w:rPr>
        <w:t xml:space="preserve">. </w:t>
      </w:r>
      <w:r w:rsidRPr="00A63E15">
        <w:rPr>
          <w:rFonts w:asciiTheme="minorHAnsi" w:hAnsiTheme="minorHAnsi" w:cstheme="minorHAnsi"/>
          <w:color w:val="auto"/>
        </w:rPr>
        <w:t xml:space="preserve">For other seasons, MLD </w:t>
      </w:r>
      <w:r w:rsidR="00F2426A" w:rsidRPr="00A63E15">
        <w:rPr>
          <w:rFonts w:asciiTheme="minorHAnsi" w:hAnsiTheme="minorHAnsi" w:cstheme="minorHAnsi"/>
          <w:color w:val="auto"/>
        </w:rPr>
        <w:t>becomes</w:t>
      </w:r>
      <w:r w:rsidRPr="00A63E15">
        <w:rPr>
          <w:rFonts w:asciiTheme="minorHAnsi" w:hAnsiTheme="minorHAnsi" w:cstheme="minorHAnsi"/>
          <w:color w:val="auto"/>
        </w:rPr>
        <w:t xml:space="preserve"> shallow</w:t>
      </w:r>
      <w:r w:rsidRPr="00A63E15">
        <w:rPr>
          <w:color w:val="auto"/>
        </w:rPr>
        <w:t>,</w:t>
      </w:r>
      <w:r w:rsidRPr="00A63E15">
        <w:rPr>
          <w:rFonts w:asciiTheme="minorHAnsi" w:hAnsiTheme="minorHAnsi" w:cstheme="minorHAnsi"/>
          <w:color w:val="auto"/>
        </w:rPr>
        <w:t xml:space="preserve"> and mixing </w:t>
      </w:r>
      <w:r w:rsidRPr="00A63E15">
        <w:rPr>
          <w:color w:val="auto"/>
        </w:rPr>
        <w:t>becomes</w:t>
      </w:r>
      <w:r w:rsidRPr="00A63E15">
        <w:rPr>
          <w:rFonts w:asciiTheme="minorHAnsi" w:hAnsiTheme="minorHAnsi" w:cstheme="minorHAnsi"/>
          <w:color w:val="auto"/>
        </w:rPr>
        <w:t xml:space="preserve"> weak</w:t>
      </w:r>
      <w:r w:rsidR="005F513A" w:rsidRPr="00A63E15">
        <w:rPr>
          <w:color w:val="auto"/>
        </w:rPr>
        <w:t>;</w:t>
      </w:r>
      <w:r w:rsidRPr="00A63E15">
        <w:rPr>
          <w:rFonts w:asciiTheme="minorHAnsi" w:hAnsiTheme="minorHAnsi" w:cstheme="minorHAnsi"/>
          <w:color w:val="auto"/>
        </w:rPr>
        <w:t xml:space="preserve"> thus</w:t>
      </w:r>
      <w:r w:rsidRPr="00A63E15">
        <w:rPr>
          <w:color w:val="auto"/>
        </w:rPr>
        <w:t>,</w:t>
      </w:r>
      <w:r w:rsidRPr="00A63E15">
        <w:rPr>
          <w:rFonts w:asciiTheme="minorHAnsi" w:hAnsiTheme="minorHAnsi" w:cstheme="minorHAnsi"/>
          <w:color w:val="auto"/>
        </w:rPr>
        <w:t xml:space="preserve"> low CHL can be observed over</w:t>
      </w:r>
      <w:r w:rsidRPr="00A63E15">
        <w:rPr>
          <w:color w:val="auto"/>
        </w:rPr>
        <w:t xml:space="preserve"> the</w:t>
      </w:r>
      <w:r w:rsidRPr="00A63E15">
        <w:rPr>
          <w:rFonts w:asciiTheme="minorHAnsi" w:hAnsiTheme="minorHAnsi" w:cstheme="minorHAnsi"/>
          <w:color w:val="auto"/>
        </w:rPr>
        <w:t xml:space="preserve"> majority of the basin</w:t>
      </w:r>
      <w:r w:rsidRPr="00A63E15">
        <w:rPr>
          <w:rFonts w:asciiTheme="minorHAnsi" w:hAnsiTheme="minorHAnsi" w:cstheme="minorHAnsi"/>
          <w:color w:val="auto"/>
          <w:vertAlign w:val="superscript"/>
        </w:rPr>
        <w:t>25</w:t>
      </w:r>
      <w:r w:rsidRPr="00A63E15">
        <w:rPr>
          <w:rFonts w:asciiTheme="minorHAnsi" w:hAnsiTheme="minorHAnsi" w:cstheme="minorHAnsi"/>
          <w:color w:val="auto"/>
        </w:rPr>
        <w:t>. The seasonal cycles of CHL levels</w:t>
      </w:r>
      <w:r w:rsidR="00F2426A" w:rsidRPr="00A63E15">
        <w:rPr>
          <w:rFonts w:asciiTheme="minorHAnsi" w:hAnsiTheme="minorHAnsi" w:cstheme="minorHAnsi"/>
          <w:color w:val="auto"/>
        </w:rPr>
        <w:t xml:space="preserve"> are</w:t>
      </w:r>
      <w:r w:rsidRPr="00A63E15">
        <w:rPr>
          <w:rFonts w:asciiTheme="minorHAnsi" w:hAnsiTheme="minorHAnsi" w:cstheme="minorHAnsi"/>
          <w:color w:val="auto"/>
        </w:rPr>
        <w:t xml:space="preserve"> subsequently </w:t>
      </w:r>
      <w:r w:rsidRPr="00A63E15">
        <w:rPr>
          <w:color w:val="auto"/>
        </w:rPr>
        <w:t>predomin</w:t>
      </w:r>
      <w:r w:rsidR="00F2426A" w:rsidRPr="00A63E15">
        <w:rPr>
          <w:color w:val="auto"/>
        </w:rPr>
        <w:t xml:space="preserve">ant </w:t>
      </w:r>
      <w:r w:rsidRPr="00A63E15">
        <w:rPr>
          <w:rFonts w:asciiTheme="minorHAnsi" w:hAnsiTheme="minorHAnsi" w:cstheme="minorHAnsi"/>
          <w:color w:val="auto"/>
        </w:rPr>
        <w:t>for the region</w:t>
      </w:r>
      <w:r w:rsidRPr="00A63E15">
        <w:rPr>
          <w:rFonts w:asciiTheme="minorHAnsi" w:hAnsiTheme="minorHAnsi" w:cstheme="minorHAnsi"/>
          <w:color w:val="auto"/>
          <w:vertAlign w:val="superscript"/>
        </w:rPr>
        <w:t>26</w:t>
      </w:r>
      <w:r w:rsidRPr="00A63E15">
        <w:rPr>
          <w:rFonts w:asciiTheme="minorHAnsi" w:hAnsiTheme="minorHAnsi" w:cstheme="minorHAnsi"/>
          <w:color w:val="auto"/>
        </w:rPr>
        <w:t>.</w:t>
      </w:r>
    </w:p>
    <w:p w14:paraId="2857ABD6" w14:textId="77777777" w:rsidR="008153E9" w:rsidRPr="00A63E15" w:rsidRDefault="008153E9" w:rsidP="003E7EEB">
      <w:pPr>
        <w:tabs>
          <w:tab w:val="left" w:pos="180"/>
        </w:tabs>
        <w:rPr>
          <w:rFonts w:asciiTheme="minorHAnsi" w:hAnsiTheme="minorHAnsi" w:cstheme="minorHAnsi"/>
          <w:color w:val="auto"/>
        </w:rPr>
      </w:pPr>
    </w:p>
    <w:p w14:paraId="59D1B88F" w14:textId="312BC96C" w:rsidR="00E77896" w:rsidRPr="00A63E15" w:rsidRDefault="002828B2" w:rsidP="003E7EEB">
      <w:pPr>
        <w:tabs>
          <w:tab w:val="left" w:pos="180"/>
        </w:tabs>
        <w:rPr>
          <w:rFonts w:asciiTheme="minorHAnsi" w:hAnsiTheme="minorHAnsi" w:cstheme="minorHAnsi"/>
          <w:color w:val="auto"/>
        </w:rPr>
      </w:pPr>
      <w:r w:rsidRPr="00A63E15">
        <w:rPr>
          <w:color w:val="auto"/>
        </w:rPr>
        <w:t>In addition to</w:t>
      </w:r>
      <w:r w:rsidRPr="00A63E15">
        <w:rPr>
          <w:rFonts w:asciiTheme="minorHAnsi" w:hAnsiTheme="minorHAnsi" w:cstheme="minorHAnsi"/>
          <w:color w:val="auto"/>
        </w:rPr>
        <w:t xml:space="preserve"> mixing, fronts and </w:t>
      </w:r>
      <w:r w:rsidRPr="00A63E15">
        <w:rPr>
          <w:color w:val="auto"/>
        </w:rPr>
        <w:t>their</w:t>
      </w:r>
      <w:r w:rsidRPr="00A63E15">
        <w:rPr>
          <w:rFonts w:asciiTheme="minorHAnsi" w:hAnsiTheme="minorHAnsi" w:cstheme="minorHAnsi"/>
          <w:color w:val="auto"/>
        </w:rPr>
        <w:t xml:space="preserve"> associated coastal upwelling can further modulate the CHL.</w:t>
      </w:r>
      <w:r w:rsidRPr="00A63E15">
        <w:rPr>
          <w:color w:val="auto"/>
        </w:rPr>
        <w:t xml:space="preserve"> The front</w:t>
      </w:r>
      <w:r w:rsidRPr="00A63E15">
        <w:rPr>
          <w:rFonts w:asciiTheme="minorHAnsi" w:hAnsiTheme="minorHAnsi" w:cstheme="minorHAnsi"/>
          <w:color w:val="auto"/>
        </w:rPr>
        <w:t xml:space="preserve">, which </w:t>
      </w:r>
      <w:r w:rsidRPr="00A63E15">
        <w:rPr>
          <w:color w:val="auto"/>
        </w:rPr>
        <w:t xml:space="preserve">is </w:t>
      </w:r>
      <w:r w:rsidRPr="00A63E15">
        <w:rPr>
          <w:rFonts w:asciiTheme="minorHAnsi" w:hAnsiTheme="minorHAnsi" w:cstheme="minorHAnsi"/>
          <w:color w:val="auto"/>
        </w:rPr>
        <w:t xml:space="preserve">defined as </w:t>
      </w:r>
      <w:r w:rsidR="00E32113" w:rsidRPr="00A63E15">
        <w:rPr>
          <w:rFonts w:asciiTheme="minorHAnsi" w:hAnsiTheme="minorHAnsi" w:cstheme="minorHAnsi"/>
          <w:color w:val="auto"/>
        </w:rPr>
        <w:t xml:space="preserve">a </w:t>
      </w:r>
      <w:r w:rsidRPr="00A63E15">
        <w:rPr>
          <w:rFonts w:asciiTheme="minorHAnsi" w:hAnsiTheme="minorHAnsi" w:cstheme="minorHAnsi"/>
          <w:color w:val="auto"/>
        </w:rPr>
        <w:t>boundary of different water masses, is important to determine the regional circulation and ecosystem responses</w:t>
      </w:r>
      <w:r w:rsidRPr="00A63E15">
        <w:rPr>
          <w:rFonts w:asciiTheme="minorHAnsi" w:hAnsiTheme="minorHAnsi" w:cstheme="minorHAnsi"/>
          <w:color w:val="auto"/>
          <w:vertAlign w:val="superscript"/>
        </w:rPr>
        <w:t>27</w:t>
      </w:r>
      <w:r w:rsidRPr="00A63E15">
        <w:rPr>
          <w:rFonts w:asciiTheme="minorHAnsi" w:hAnsiTheme="minorHAnsi" w:cstheme="minorHAnsi"/>
          <w:color w:val="auto"/>
        </w:rPr>
        <w:t xml:space="preserve">. </w:t>
      </w:r>
      <w:r w:rsidRPr="00A63E15">
        <w:rPr>
          <w:color w:val="auto"/>
        </w:rPr>
        <w:t xml:space="preserve">Frontogenesis </w:t>
      </w:r>
      <w:r w:rsidRPr="00A63E15">
        <w:rPr>
          <w:rFonts w:asciiTheme="minorHAnsi" w:hAnsiTheme="minorHAnsi" w:cstheme="minorHAnsi"/>
          <w:color w:val="auto"/>
        </w:rPr>
        <w:t>is usually associated with coastal upwelling and convergence</w:t>
      </w:r>
      <w:r w:rsidRPr="00A63E15">
        <w:rPr>
          <w:rFonts w:asciiTheme="minorHAnsi" w:hAnsiTheme="minorHAnsi" w:cstheme="minorHAnsi"/>
          <w:color w:val="auto"/>
          <w:vertAlign w:val="superscript"/>
        </w:rPr>
        <w:t>28,29</w:t>
      </w:r>
      <w:r w:rsidRPr="00A63E15">
        <w:rPr>
          <w:rFonts w:asciiTheme="minorHAnsi" w:hAnsiTheme="minorHAnsi" w:cstheme="minorHAnsi"/>
          <w:color w:val="auto"/>
        </w:rPr>
        <w:t>, which can induce nutrients and elevate the growth of phytoplankton</w:t>
      </w:r>
      <w:r w:rsidRPr="00A63E15">
        <w:rPr>
          <w:rFonts w:asciiTheme="minorHAnsi" w:hAnsiTheme="minorHAnsi" w:cstheme="minorHAnsi"/>
          <w:color w:val="auto"/>
          <w:vertAlign w:val="superscript"/>
        </w:rPr>
        <w:t>30</w:t>
      </w:r>
      <w:r w:rsidRPr="00A63E15">
        <w:rPr>
          <w:rFonts w:asciiTheme="minorHAnsi" w:hAnsiTheme="minorHAnsi" w:cstheme="minorHAnsi"/>
          <w:color w:val="auto"/>
        </w:rPr>
        <w:t xml:space="preserve">. Different algorithms have been developed to automatically identify </w:t>
      </w:r>
      <w:r w:rsidRPr="00A63E15">
        <w:rPr>
          <w:color w:val="auto"/>
        </w:rPr>
        <w:t>fronts</w:t>
      </w:r>
      <w:r w:rsidRPr="00A63E15">
        <w:rPr>
          <w:rFonts w:asciiTheme="minorHAnsi" w:hAnsiTheme="minorHAnsi" w:cstheme="minorHAnsi"/>
          <w:color w:val="auto"/>
        </w:rPr>
        <w:t xml:space="preserve"> from satellite observations, including histogram and SST gradient methods</w:t>
      </w:r>
      <w:r w:rsidR="00AE4480" w:rsidRPr="00A63E15">
        <w:rPr>
          <w:rFonts w:asciiTheme="minorHAnsi" w:hAnsiTheme="minorHAnsi" w:cstheme="minorHAnsi"/>
          <w:color w:val="auto"/>
        </w:rPr>
        <w:t>.</w:t>
      </w:r>
      <w:r w:rsidRPr="00A63E15">
        <w:rPr>
          <w:rFonts w:asciiTheme="minorHAnsi" w:hAnsiTheme="minorHAnsi" w:cstheme="minorHAnsi"/>
          <w:color w:val="auto"/>
        </w:rPr>
        <w:t xml:space="preserve"> </w:t>
      </w:r>
      <w:r w:rsidR="00AE4480" w:rsidRPr="00A63E15">
        <w:rPr>
          <w:rFonts w:asciiTheme="minorHAnsi" w:hAnsiTheme="minorHAnsi" w:cstheme="minorHAnsi"/>
          <w:color w:val="auto"/>
        </w:rPr>
        <w:t xml:space="preserve">The </w:t>
      </w:r>
      <w:r w:rsidRPr="00A63E15">
        <w:rPr>
          <w:rFonts w:asciiTheme="minorHAnsi" w:hAnsiTheme="minorHAnsi" w:cstheme="minorHAnsi"/>
          <w:color w:val="auto"/>
        </w:rPr>
        <w:t>latter approach is adopted in this study</w:t>
      </w:r>
      <w:r w:rsidRPr="00A63E15">
        <w:rPr>
          <w:rFonts w:asciiTheme="minorHAnsi" w:hAnsiTheme="minorHAnsi" w:cstheme="minorHAnsi"/>
          <w:color w:val="auto"/>
          <w:vertAlign w:val="superscript"/>
        </w:rPr>
        <w:t>28</w:t>
      </w:r>
      <w:r w:rsidRPr="00A63E15">
        <w:rPr>
          <w:rFonts w:asciiTheme="minorHAnsi" w:hAnsiTheme="minorHAnsi" w:cstheme="minorHAnsi"/>
          <w:color w:val="auto"/>
        </w:rPr>
        <w:t>.</w:t>
      </w:r>
    </w:p>
    <w:p w14:paraId="1AC32445" w14:textId="77777777" w:rsidR="008153E9" w:rsidRPr="00A63E15" w:rsidRDefault="008153E9" w:rsidP="003E7EEB">
      <w:pPr>
        <w:tabs>
          <w:tab w:val="left" w:pos="180"/>
        </w:tabs>
        <w:rPr>
          <w:rFonts w:asciiTheme="minorHAnsi" w:hAnsiTheme="minorHAnsi" w:cstheme="minorHAnsi"/>
          <w:color w:val="auto"/>
          <w:lang w:eastAsia="zh-CN"/>
        </w:rPr>
      </w:pPr>
    </w:p>
    <w:p w14:paraId="5DA22B53" w14:textId="5C404CF6" w:rsidR="00E77896" w:rsidRPr="00A63E15" w:rsidRDefault="002828B2" w:rsidP="003E7EEB">
      <w:pPr>
        <w:tabs>
          <w:tab w:val="left" w:pos="180"/>
        </w:tabs>
        <w:rPr>
          <w:rFonts w:asciiTheme="minorHAnsi" w:hAnsiTheme="minorHAnsi" w:cstheme="minorHAnsi"/>
          <w:color w:val="auto"/>
          <w:lang w:eastAsia="zh-CN"/>
        </w:rPr>
      </w:pPr>
      <w:r w:rsidRPr="00A63E15">
        <w:rPr>
          <w:color w:val="auto"/>
        </w:rPr>
        <w:t>The correlation</w:t>
      </w:r>
      <w:r w:rsidRPr="00A63E15">
        <w:rPr>
          <w:rFonts w:asciiTheme="minorHAnsi" w:hAnsiTheme="minorHAnsi" w:cstheme="minorHAnsi"/>
          <w:color w:val="auto"/>
        </w:rPr>
        <w:t xml:space="preserve"> of time series between CHL and different factors </w:t>
      </w:r>
      <w:r w:rsidRPr="00A63E15">
        <w:rPr>
          <w:color w:val="auto"/>
        </w:rPr>
        <w:t>offers</w:t>
      </w:r>
      <w:r w:rsidRPr="00A63E15">
        <w:rPr>
          <w:rFonts w:asciiTheme="minorHAnsi" w:hAnsiTheme="minorHAnsi" w:cstheme="minorHAnsi"/>
          <w:color w:val="auto"/>
        </w:rPr>
        <w:t xml:space="preserve"> great insight</w:t>
      </w:r>
      <w:r w:rsidR="00E32113" w:rsidRPr="00A63E15">
        <w:rPr>
          <w:rFonts w:asciiTheme="minorHAnsi" w:hAnsiTheme="minorHAnsi" w:cstheme="minorHAnsi"/>
          <w:color w:val="auto"/>
        </w:rPr>
        <w:t>s</w:t>
      </w:r>
      <w:r w:rsidRPr="00A63E15">
        <w:rPr>
          <w:rFonts w:asciiTheme="minorHAnsi" w:hAnsiTheme="minorHAnsi" w:cstheme="minorHAnsi"/>
          <w:color w:val="auto"/>
        </w:rPr>
        <w:t xml:space="preserve"> for quantifying their relationship. </w:t>
      </w:r>
      <w:r w:rsidRPr="00A63E15">
        <w:rPr>
          <w:color w:val="auto"/>
        </w:rPr>
        <w:t>The current</w:t>
      </w:r>
      <w:r w:rsidRPr="00A63E15">
        <w:rPr>
          <w:rFonts w:asciiTheme="minorHAnsi" w:hAnsiTheme="minorHAnsi" w:cstheme="minorHAnsi"/>
          <w:color w:val="auto"/>
        </w:rPr>
        <w:t xml:space="preserve"> study offers a comprehensive description </w:t>
      </w:r>
      <w:r w:rsidRPr="00A63E15">
        <w:rPr>
          <w:color w:val="auto"/>
        </w:rPr>
        <w:t>of</w:t>
      </w:r>
      <w:r w:rsidRPr="00A63E15">
        <w:rPr>
          <w:rFonts w:asciiTheme="minorHAnsi" w:hAnsiTheme="minorHAnsi" w:cstheme="minorHAnsi"/>
          <w:color w:val="auto"/>
        </w:rPr>
        <w:t xml:space="preserve"> how to use satellite observations to reveal regional marine dynamics related </w:t>
      </w:r>
      <w:r w:rsidRPr="00A63E15">
        <w:rPr>
          <w:color w:val="auto"/>
        </w:rPr>
        <w:t xml:space="preserve">to </w:t>
      </w:r>
      <w:r w:rsidRPr="00A63E15">
        <w:rPr>
          <w:rFonts w:asciiTheme="minorHAnsi" w:hAnsiTheme="minorHAnsi" w:cstheme="minorHAnsi"/>
          <w:color w:val="auto"/>
        </w:rPr>
        <w:t xml:space="preserve">productivity. </w:t>
      </w:r>
      <w:r w:rsidR="00E32113" w:rsidRPr="00A63E15">
        <w:rPr>
          <w:rFonts w:asciiTheme="minorHAnsi" w:hAnsiTheme="minorHAnsi" w:cstheme="minorHAnsi"/>
          <w:color w:val="auto"/>
        </w:rPr>
        <w:t xml:space="preserve">This description </w:t>
      </w:r>
      <w:r w:rsidRPr="00A63E15">
        <w:rPr>
          <w:rFonts w:asciiTheme="minorHAnsi" w:hAnsiTheme="minorHAnsi" w:cstheme="minorHAnsi"/>
          <w:color w:val="auto"/>
        </w:rPr>
        <w:t xml:space="preserve">can be used as a guide for investigating the surface processes in any part of the ocean. The structure of </w:t>
      </w:r>
      <w:r w:rsidR="0010117C" w:rsidRPr="00A63E15">
        <w:rPr>
          <w:rFonts w:asciiTheme="minorHAnsi" w:hAnsiTheme="minorHAnsi" w:cstheme="minorHAnsi"/>
          <w:color w:val="auto"/>
        </w:rPr>
        <w:t>this article</w:t>
      </w:r>
      <w:r w:rsidRPr="00A63E15">
        <w:rPr>
          <w:rFonts w:asciiTheme="minorHAnsi" w:hAnsiTheme="minorHAnsi" w:cstheme="minorHAnsi"/>
          <w:color w:val="auto"/>
        </w:rPr>
        <w:t xml:space="preserve"> includes a step-by-step protocol, </w:t>
      </w:r>
      <w:r w:rsidRPr="00A63E15">
        <w:rPr>
          <w:color w:val="auto"/>
        </w:rPr>
        <w:t>followed</w:t>
      </w:r>
      <w:r w:rsidRPr="00A63E15">
        <w:rPr>
          <w:rFonts w:asciiTheme="minorHAnsi" w:hAnsiTheme="minorHAnsi" w:cstheme="minorHAnsi"/>
          <w:color w:val="auto"/>
        </w:rPr>
        <w:t xml:space="preserve"> by descriptive results in </w:t>
      </w:r>
      <w:r w:rsidR="00E32113" w:rsidRPr="00A63E15">
        <w:rPr>
          <w:rFonts w:asciiTheme="minorHAnsi" w:hAnsiTheme="minorHAnsi" w:cstheme="minorHAnsi"/>
          <w:color w:val="auto"/>
        </w:rPr>
        <w:t xml:space="preserve">the </w:t>
      </w:r>
      <w:r w:rsidRPr="00A63E15">
        <w:rPr>
          <w:rFonts w:asciiTheme="minorHAnsi" w:hAnsiTheme="minorHAnsi" w:cstheme="minorHAnsi"/>
          <w:color w:val="auto"/>
        </w:rPr>
        <w:t>text and figures. The applicab</w:t>
      </w:r>
      <w:r w:rsidR="00046C27" w:rsidRPr="00A63E15">
        <w:rPr>
          <w:rFonts w:asciiTheme="minorHAnsi" w:hAnsiTheme="minorHAnsi" w:cstheme="minorHAnsi"/>
          <w:color w:val="auto"/>
        </w:rPr>
        <w:t xml:space="preserve">ility </w:t>
      </w:r>
      <w:r w:rsidR="00AE4480" w:rsidRPr="00A63E15">
        <w:rPr>
          <w:rFonts w:asciiTheme="minorHAnsi" w:hAnsiTheme="minorHAnsi" w:cstheme="minorHAnsi"/>
          <w:color w:val="auto"/>
        </w:rPr>
        <w:t>in addition to</w:t>
      </w:r>
      <w:r w:rsidR="00AE4480" w:rsidRPr="00A63E15" w:rsidDel="00AE4480">
        <w:rPr>
          <w:rFonts w:asciiTheme="minorHAnsi" w:hAnsiTheme="minorHAnsi" w:cstheme="minorHAnsi"/>
          <w:color w:val="auto"/>
        </w:rPr>
        <w:t xml:space="preserve"> </w:t>
      </w:r>
      <w:r w:rsidR="00AE4480" w:rsidRPr="00A63E15">
        <w:rPr>
          <w:rFonts w:asciiTheme="minorHAnsi" w:hAnsiTheme="minorHAnsi" w:cstheme="minorHAnsi"/>
          <w:color w:val="auto"/>
        </w:rPr>
        <w:t xml:space="preserve">the </w:t>
      </w:r>
      <w:r w:rsidRPr="00A63E15">
        <w:rPr>
          <w:rFonts w:asciiTheme="minorHAnsi" w:hAnsiTheme="minorHAnsi" w:cstheme="minorHAnsi"/>
          <w:color w:val="auto"/>
        </w:rPr>
        <w:t>pros</w:t>
      </w:r>
      <w:r w:rsidR="00AE4480" w:rsidRPr="00A63E15">
        <w:rPr>
          <w:rFonts w:asciiTheme="minorHAnsi" w:hAnsiTheme="minorHAnsi" w:cstheme="minorHAnsi"/>
          <w:color w:val="auto"/>
        </w:rPr>
        <w:t xml:space="preserve"> and </w:t>
      </w:r>
      <w:r w:rsidRPr="00A63E15">
        <w:rPr>
          <w:rFonts w:asciiTheme="minorHAnsi" w:hAnsiTheme="minorHAnsi" w:cstheme="minorHAnsi"/>
          <w:color w:val="auto"/>
        </w:rPr>
        <w:t xml:space="preserve">cons </w:t>
      </w:r>
      <w:r w:rsidR="00E32113" w:rsidRPr="00A63E15">
        <w:rPr>
          <w:rFonts w:asciiTheme="minorHAnsi" w:hAnsiTheme="minorHAnsi" w:cstheme="minorHAnsi"/>
          <w:color w:val="auto"/>
        </w:rPr>
        <w:t xml:space="preserve">of </w:t>
      </w:r>
      <w:r w:rsidRPr="00A63E15">
        <w:rPr>
          <w:rFonts w:asciiTheme="minorHAnsi" w:hAnsiTheme="minorHAnsi" w:cstheme="minorHAnsi"/>
          <w:color w:val="auto"/>
        </w:rPr>
        <w:t xml:space="preserve">the method </w:t>
      </w:r>
      <w:r w:rsidRPr="00A63E15">
        <w:rPr>
          <w:color w:val="auto"/>
        </w:rPr>
        <w:t>are</w:t>
      </w:r>
      <w:r w:rsidRPr="00A63E15">
        <w:rPr>
          <w:rFonts w:asciiTheme="minorHAnsi" w:hAnsiTheme="minorHAnsi" w:cstheme="minorHAnsi"/>
          <w:color w:val="auto"/>
        </w:rPr>
        <w:t xml:space="preserve"> subsequently discussed.</w:t>
      </w:r>
    </w:p>
    <w:p w14:paraId="31650624" w14:textId="77777777" w:rsidR="00E77896" w:rsidRPr="00A63E15" w:rsidRDefault="00E77896" w:rsidP="003E7EEB">
      <w:pPr>
        <w:rPr>
          <w:rFonts w:asciiTheme="minorHAnsi" w:hAnsiTheme="minorHAnsi" w:cstheme="minorHAnsi"/>
          <w:b/>
          <w:color w:val="auto"/>
        </w:rPr>
      </w:pPr>
    </w:p>
    <w:p w14:paraId="0BA957A4" w14:textId="77777777" w:rsidR="00E77896" w:rsidRPr="00A63E15" w:rsidRDefault="002828B2" w:rsidP="003E7EEB">
      <w:pPr>
        <w:rPr>
          <w:rFonts w:asciiTheme="minorHAnsi" w:hAnsiTheme="minorHAnsi" w:cstheme="minorHAnsi"/>
          <w:color w:val="auto"/>
        </w:rPr>
      </w:pPr>
      <w:r w:rsidRPr="00A63E15">
        <w:rPr>
          <w:rFonts w:asciiTheme="minorHAnsi" w:hAnsiTheme="minorHAnsi" w:cstheme="minorHAnsi"/>
          <w:b/>
          <w:color w:val="auto"/>
        </w:rPr>
        <w:t>PROTOCOL:</w:t>
      </w:r>
    </w:p>
    <w:p w14:paraId="17F429BB" w14:textId="77777777" w:rsidR="008153E9" w:rsidRPr="00A63E15" w:rsidRDefault="008153E9" w:rsidP="003E7EEB">
      <w:pPr>
        <w:tabs>
          <w:tab w:val="left" w:pos="180"/>
        </w:tabs>
        <w:rPr>
          <w:rFonts w:asciiTheme="minorHAnsi" w:hAnsiTheme="minorHAnsi" w:cstheme="minorHAnsi"/>
          <w:color w:val="auto"/>
        </w:rPr>
      </w:pPr>
    </w:p>
    <w:p w14:paraId="7A93E9C5" w14:textId="3C1D4470" w:rsidR="00E77896" w:rsidRPr="00A63E15" w:rsidRDefault="002828B2" w:rsidP="008153E9">
      <w:pPr>
        <w:pStyle w:val="ListParagraph"/>
        <w:numPr>
          <w:ilvl w:val="0"/>
          <w:numId w:val="28"/>
        </w:numPr>
        <w:tabs>
          <w:tab w:val="left" w:pos="180"/>
        </w:tabs>
        <w:rPr>
          <w:rFonts w:asciiTheme="minorHAnsi" w:hAnsiTheme="minorHAnsi" w:cstheme="minorHAnsi"/>
          <w:b/>
          <w:bCs/>
          <w:color w:val="auto"/>
          <w:highlight w:val="yellow"/>
        </w:rPr>
      </w:pPr>
      <w:r w:rsidRPr="00A63E15">
        <w:rPr>
          <w:rFonts w:asciiTheme="minorHAnsi" w:hAnsiTheme="minorHAnsi" w:cstheme="minorHAnsi"/>
          <w:b/>
          <w:bCs/>
          <w:color w:val="auto"/>
          <w:highlight w:val="yellow"/>
        </w:rPr>
        <w:t>Dataset acquisition</w:t>
      </w:r>
    </w:p>
    <w:p w14:paraId="21A3B1F5" w14:textId="77777777" w:rsidR="008153E9" w:rsidRPr="00A63E15" w:rsidRDefault="008153E9" w:rsidP="003E7EEB">
      <w:pPr>
        <w:tabs>
          <w:tab w:val="left" w:pos="180"/>
        </w:tabs>
        <w:rPr>
          <w:rFonts w:asciiTheme="minorHAnsi" w:hAnsiTheme="minorHAnsi" w:cstheme="minorHAnsi"/>
          <w:color w:val="auto"/>
        </w:rPr>
      </w:pPr>
    </w:p>
    <w:p w14:paraId="177C1771" w14:textId="72C32A93" w:rsidR="00E77896" w:rsidRPr="00A63E15" w:rsidRDefault="002828B2" w:rsidP="008153E9">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SST and CHL</w:t>
      </w:r>
    </w:p>
    <w:p w14:paraId="44453A3F" w14:textId="77777777" w:rsidR="008153E9" w:rsidRPr="00A63E15" w:rsidRDefault="008153E9" w:rsidP="008153E9">
      <w:pPr>
        <w:pStyle w:val="ListParagraph"/>
        <w:tabs>
          <w:tab w:val="left" w:pos="180"/>
        </w:tabs>
        <w:ind w:left="0"/>
        <w:rPr>
          <w:rFonts w:asciiTheme="minorHAnsi" w:hAnsiTheme="minorHAnsi" w:cstheme="minorHAnsi"/>
          <w:color w:val="auto"/>
        </w:rPr>
      </w:pPr>
    </w:p>
    <w:p w14:paraId="0C54287F" w14:textId="4D2D864F" w:rsidR="0067118F" w:rsidRPr="00A63E15" w:rsidRDefault="00343B7F" w:rsidP="00EC488E">
      <w:pPr>
        <w:pStyle w:val="ListParagraph"/>
        <w:numPr>
          <w:ilvl w:val="2"/>
          <w:numId w:val="28"/>
        </w:numPr>
        <w:tabs>
          <w:tab w:val="left" w:pos="180"/>
        </w:tabs>
        <w:rPr>
          <w:rFonts w:asciiTheme="minorHAnsi" w:hAnsiTheme="minorHAnsi" w:cstheme="minorHAnsi"/>
          <w:color w:val="auto"/>
        </w:rPr>
      </w:pPr>
      <w:r w:rsidRPr="00A63E15">
        <w:rPr>
          <w:rFonts w:asciiTheme="minorHAnsi" w:hAnsiTheme="minorHAnsi" w:cstheme="minorHAnsi"/>
          <w:color w:val="auto"/>
          <w:highlight w:val="yellow"/>
        </w:rPr>
        <w:t xml:space="preserve">Download </w:t>
      </w:r>
      <w:r w:rsidR="00A650B3" w:rsidRPr="00A63E15">
        <w:rPr>
          <w:rFonts w:asciiTheme="minorHAnsi" w:hAnsiTheme="minorHAnsi" w:cstheme="minorHAnsi"/>
          <w:color w:val="auto"/>
          <w:highlight w:val="yellow"/>
        </w:rPr>
        <w:t xml:space="preserve">a </w:t>
      </w:r>
      <w:r w:rsidR="00E745DC" w:rsidRPr="00A63E15">
        <w:rPr>
          <w:rFonts w:asciiTheme="minorHAnsi" w:hAnsiTheme="minorHAnsi" w:cstheme="minorHAnsi"/>
          <w:color w:val="auto"/>
          <w:highlight w:val="yellow"/>
        </w:rPr>
        <w:t>dataset of s</w:t>
      </w:r>
      <w:r w:rsidR="004B6833" w:rsidRPr="00A63E15">
        <w:rPr>
          <w:rFonts w:asciiTheme="minorHAnsi" w:hAnsiTheme="minorHAnsi" w:cstheme="minorHAnsi"/>
          <w:color w:val="auto"/>
          <w:highlight w:val="yellow"/>
        </w:rPr>
        <w:t>atellite</w:t>
      </w:r>
      <w:r w:rsidR="002828B2" w:rsidRPr="00A63E15">
        <w:rPr>
          <w:rFonts w:asciiTheme="minorHAnsi" w:hAnsiTheme="minorHAnsi" w:cstheme="minorHAnsi"/>
          <w:color w:val="auto"/>
          <w:highlight w:val="yellow"/>
        </w:rPr>
        <w:t xml:space="preserve"> observations for SST and CHL from MODIS-Aqua</w:t>
      </w:r>
      <w:r w:rsidR="002828B2" w:rsidRPr="00A63E15">
        <w:rPr>
          <w:rFonts w:asciiTheme="minorHAnsi" w:hAnsiTheme="minorHAnsi" w:cstheme="minorHAnsi"/>
          <w:color w:val="auto"/>
        </w:rPr>
        <w:t xml:space="preserve"> (podaac-tools.jpl.nasa.gov/)</w:t>
      </w:r>
      <w:r w:rsidR="00046C27" w:rsidRPr="00A63E15">
        <w:rPr>
          <w:rFonts w:asciiTheme="minorHAnsi" w:hAnsiTheme="minorHAnsi" w:cstheme="minorHAnsi"/>
          <w:color w:val="auto"/>
        </w:rPr>
        <w:t>,</w:t>
      </w:r>
      <w:r w:rsidR="002828B2" w:rsidRPr="00A63E15">
        <w:rPr>
          <w:rFonts w:asciiTheme="minorHAnsi" w:hAnsiTheme="minorHAnsi" w:cstheme="minorHAnsi"/>
          <w:color w:val="auto"/>
        </w:rPr>
        <w:t xml:space="preserve"> </w:t>
      </w:r>
      <w:r w:rsidR="00A650B3" w:rsidRPr="00A63E15">
        <w:rPr>
          <w:rFonts w:asciiTheme="minorHAnsi" w:hAnsiTheme="minorHAnsi" w:cstheme="minorHAnsi"/>
          <w:color w:val="auto"/>
          <w:highlight w:val="yellow"/>
        </w:rPr>
        <w:t>where the</w:t>
      </w:r>
      <w:r w:rsidR="002828B2" w:rsidRPr="00A63E15">
        <w:rPr>
          <w:rFonts w:asciiTheme="minorHAnsi" w:hAnsiTheme="minorHAnsi"/>
          <w:color w:val="auto"/>
          <w:highlight w:val="yellow"/>
        </w:rPr>
        <w:t xml:space="preserve"> spatial resolution </w:t>
      </w:r>
      <w:r w:rsidR="00700B82" w:rsidRPr="00A63E15">
        <w:rPr>
          <w:rFonts w:asciiTheme="minorHAnsi" w:hAnsiTheme="minorHAnsi" w:cstheme="minorHAnsi"/>
          <w:color w:val="auto"/>
          <w:highlight w:val="yellow"/>
        </w:rPr>
        <w:t>of</w:t>
      </w:r>
      <w:r w:rsidR="00651764" w:rsidRPr="00A63E15">
        <w:rPr>
          <w:rFonts w:asciiTheme="minorHAnsi" w:hAnsiTheme="minorHAnsi" w:cstheme="minorHAnsi"/>
          <w:color w:val="auto"/>
          <w:highlight w:val="yellow"/>
        </w:rPr>
        <w:t xml:space="preserve"> both </w:t>
      </w:r>
      <w:r w:rsidR="00700B82" w:rsidRPr="00A63E15">
        <w:rPr>
          <w:rFonts w:asciiTheme="minorHAnsi" w:hAnsiTheme="minorHAnsi" w:cstheme="minorHAnsi"/>
          <w:color w:val="auto"/>
          <w:highlight w:val="yellow"/>
        </w:rPr>
        <w:t>data</w:t>
      </w:r>
      <w:r w:rsidR="00AE4480" w:rsidRPr="00A63E15">
        <w:rPr>
          <w:rFonts w:asciiTheme="minorHAnsi" w:hAnsiTheme="minorHAnsi" w:cstheme="minorHAnsi"/>
          <w:color w:val="auto"/>
          <w:highlight w:val="yellow"/>
        </w:rPr>
        <w:t>sets</w:t>
      </w:r>
      <w:r w:rsidR="00700B82" w:rsidRPr="00A63E15">
        <w:rPr>
          <w:rFonts w:asciiTheme="minorHAnsi" w:hAnsiTheme="minorHAnsi" w:cstheme="minorHAnsi"/>
          <w:color w:val="auto"/>
          <w:highlight w:val="yellow"/>
        </w:rPr>
        <w:t xml:space="preserve"> </w:t>
      </w:r>
      <w:r w:rsidR="00AE4480" w:rsidRPr="00A63E15">
        <w:rPr>
          <w:rFonts w:asciiTheme="minorHAnsi" w:hAnsiTheme="minorHAnsi" w:cstheme="minorHAnsi"/>
          <w:color w:val="auto"/>
          <w:highlight w:val="yellow"/>
        </w:rPr>
        <w:t xml:space="preserve">is </w:t>
      </w:r>
      <w:r w:rsidR="00081385" w:rsidRPr="00A63E15">
        <w:rPr>
          <w:rFonts w:asciiTheme="minorHAnsi" w:hAnsiTheme="minorHAnsi" w:cstheme="minorHAnsi"/>
          <w:color w:val="auto"/>
          <w:highlight w:val="yellow"/>
          <w:lang w:eastAsia="zh-CN"/>
        </w:rPr>
        <w:t xml:space="preserve">roughly </w:t>
      </w:r>
      <w:r w:rsidR="002828B2" w:rsidRPr="00A63E15">
        <w:rPr>
          <w:rFonts w:asciiTheme="minorHAnsi" w:hAnsiTheme="minorHAnsi" w:cstheme="minorHAnsi" w:hint="eastAsia"/>
          <w:color w:val="auto"/>
          <w:highlight w:val="yellow"/>
          <w:lang w:eastAsia="zh-CN"/>
        </w:rPr>
        <w:t>4</w:t>
      </w:r>
      <w:r w:rsidR="002828B2" w:rsidRPr="00A63E15">
        <w:rPr>
          <w:rFonts w:asciiTheme="minorHAnsi" w:hAnsiTheme="minorHAnsi" w:cstheme="minorHAnsi"/>
          <w:color w:val="auto"/>
          <w:highlight w:val="yellow"/>
        </w:rPr>
        <w:t>.5 km</w:t>
      </w:r>
      <w:r w:rsidR="00BE15AC" w:rsidRPr="00A63E15">
        <w:rPr>
          <w:rFonts w:asciiTheme="minorHAnsi" w:hAnsiTheme="minorHAnsi" w:cstheme="minorHAnsi"/>
          <w:color w:val="auto"/>
          <w:highlight w:val="yellow"/>
        </w:rPr>
        <w:t xml:space="preserve"> at daily intervals</w:t>
      </w:r>
      <w:r w:rsidR="0054386D" w:rsidRPr="00A63E15">
        <w:rPr>
          <w:rFonts w:asciiTheme="minorHAnsi" w:hAnsiTheme="minorHAnsi" w:cstheme="minorHAnsi"/>
          <w:color w:val="auto"/>
        </w:rPr>
        <w:t xml:space="preserve">. </w:t>
      </w:r>
    </w:p>
    <w:p w14:paraId="2FCC908F" w14:textId="721567E2" w:rsidR="00092EAA" w:rsidRPr="00A63E15" w:rsidRDefault="00092EAA" w:rsidP="003E7EEB">
      <w:pPr>
        <w:rPr>
          <w:rFonts w:asciiTheme="minorHAnsi" w:hAnsiTheme="minorHAnsi" w:cstheme="minorHAnsi"/>
          <w:bCs/>
          <w:color w:val="auto"/>
          <w:lang w:eastAsia="zh-CN"/>
        </w:rPr>
      </w:pPr>
    </w:p>
    <w:p w14:paraId="3A3F3440" w14:textId="59C34D97" w:rsidR="00713BF5" w:rsidRPr="00A63E15" w:rsidRDefault="00713BF5" w:rsidP="003E7EEB">
      <w:pPr>
        <w:rPr>
          <w:rFonts w:asciiTheme="minorHAnsi" w:hAnsiTheme="minorHAnsi" w:cstheme="minorHAnsi"/>
          <w:color w:val="auto"/>
          <w:lang w:eastAsia="zh-CN"/>
        </w:rPr>
      </w:pPr>
      <w:r w:rsidRPr="00A63E15">
        <w:rPr>
          <w:rFonts w:asciiTheme="minorHAnsi" w:hAnsiTheme="minorHAnsi" w:cstheme="minorHAnsi"/>
          <w:bCs/>
          <w:color w:val="auto"/>
          <w:lang w:eastAsia="zh-CN"/>
        </w:rPr>
        <w:t xml:space="preserve">NOTE: Structure </w:t>
      </w:r>
      <w:r w:rsidR="00AE4480" w:rsidRPr="00A63E15">
        <w:rPr>
          <w:rFonts w:asciiTheme="minorHAnsi" w:hAnsiTheme="minorHAnsi" w:cstheme="minorHAnsi"/>
          <w:bCs/>
          <w:color w:val="auto"/>
          <w:lang w:eastAsia="zh-CN"/>
        </w:rPr>
        <w:t xml:space="preserve">the </w:t>
      </w:r>
      <w:r w:rsidRPr="00A63E15">
        <w:rPr>
          <w:rFonts w:asciiTheme="minorHAnsi" w:hAnsiTheme="minorHAnsi" w:cstheme="minorHAnsi"/>
          <w:bCs/>
          <w:color w:val="auto"/>
          <w:lang w:eastAsia="zh-CN"/>
        </w:rPr>
        <w:t xml:space="preserve">directory of folders and data following the example scripts folder available </w:t>
      </w:r>
      <w:r w:rsidR="00AE4480" w:rsidRPr="00A63E15">
        <w:rPr>
          <w:rFonts w:asciiTheme="minorHAnsi" w:hAnsiTheme="minorHAnsi" w:cstheme="minorHAnsi"/>
          <w:bCs/>
          <w:color w:val="auto"/>
          <w:lang w:eastAsia="zh-CN"/>
        </w:rPr>
        <w:t xml:space="preserve">in the </w:t>
      </w:r>
      <w:r w:rsidRPr="00A63E15">
        <w:rPr>
          <w:rFonts w:asciiTheme="minorHAnsi" w:hAnsiTheme="minorHAnsi" w:cstheme="minorHAnsi"/>
          <w:b/>
          <w:color w:val="auto"/>
          <w:lang w:eastAsia="zh-CN"/>
        </w:rPr>
        <w:t>Supplemental Files</w:t>
      </w:r>
      <w:r w:rsidRPr="00A63E15">
        <w:rPr>
          <w:rFonts w:asciiTheme="minorHAnsi" w:hAnsiTheme="minorHAnsi" w:cstheme="minorHAnsi"/>
          <w:bCs/>
          <w:color w:val="auto"/>
          <w:lang w:eastAsia="zh-CN"/>
        </w:rPr>
        <w:t xml:space="preserve">. </w:t>
      </w:r>
      <w:r w:rsidRPr="00A63E15">
        <w:rPr>
          <w:rFonts w:asciiTheme="minorHAnsi" w:hAnsiTheme="minorHAnsi" w:cstheme="minorHAnsi"/>
          <w:color w:val="auto"/>
          <w:lang w:eastAsia="zh-CN"/>
        </w:rPr>
        <w:t>Store the .</w:t>
      </w:r>
      <w:proofErr w:type="spellStart"/>
      <w:r w:rsidRPr="00A63E15">
        <w:rPr>
          <w:rFonts w:asciiTheme="minorHAnsi" w:hAnsiTheme="minorHAnsi" w:cstheme="minorHAnsi"/>
          <w:color w:val="auto"/>
          <w:lang w:eastAsia="zh-CN"/>
        </w:rPr>
        <w:t>nc</w:t>
      </w:r>
      <w:proofErr w:type="spellEnd"/>
      <w:r w:rsidRPr="00A63E15">
        <w:rPr>
          <w:rFonts w:asciiTheme="minorHAnsi" w:hAnsiTheme="minorHAnsi" w:cstheme="minorHAnsi"/>
          <w:color w:val="auto"/>
          <w:lang w:eastAsia="zh-CN"/>
        </w:rPr>
        <w:t xml:space="preserve"> files of the satellite data in the </w:t>
      </w:r>
      <w:r w:rsidR="00FF008D"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Data</w:t>
      </w:r>
      <w:r w:rsidR="00FF008D"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 xml:space="preserve"> folder.</w:t>
      </w:r>
      <w:r w:rsidRPr="00A63E15">
        <w:t xml:space="preserve"> </w:t>
      </w:r>
      <w:r w:rsidRPr="00A63E15">
        <w:rPr>
          <w:rFonts w:asciiTheme="minorHAnsi" w:hAnsiTheme="minorHAnsi" w:cstheme="minorHAnsi"/>
          <w:color w:val="auto"/>
          <w:lang w:eastAsia="zh-CN"/>
        </w:rPr>
        <w:t xml:space="preserve">Add the path of the toolbox for </w:t>
      </w:r>
      <w:proofErr w:type="spellStart"/>
      <w:r w:rsidRPr="00A63E15">
        <w:rPr>
          <w:rFonts w:asciiTheme="minorHAnsi" w:hAnsiTheme="minorHAnsi" w:cstheme="minorHAnsi"/>
          <w:color w:val="auto"/>
          <w:lang w:eastAsia="zh-CN"/>
        </w:rPr>
        <w:t>NetCDF</w:t>
      </w:r>
      <w:proofErr w:type="spellEnd"/>
      <w:r w:rsidRPr="00A63E15">
        <w:rPr>
          <w:rFonts w:asciiTheme="minorHAnsi" w:hAnsiTheme="minorHAnsi" w:cstheme="minorHAnsi"/>
          <w:color w:val="auto"/>
          <w:lang w:eastAsia="zh-CN"/>
        </w:rPr>
        <w:t xml:space="preserve"> file in </w:t>
      </w:r>
      <w:r w:rsidR="00BF5388" w:rsidRPr="00A63E15">
        <w:rPr>
          <w:rFonts w:asciiTheme="minorHAnsi" w:hAnsiTheme="minorHAnsi" w:cstheme="minorHAnsi"/>
          <w:color w:val="auto"/>
          <w:lang w:eastAsia="zh-CN"/>
        </w:rPr>
        <w:t xml:space="preserve">the analysis software (i.e., </w:t>
      </w:r>
      <w:r w:rsidR="00AE4480" w:rsidRPr="00A63E15">
        <w:rPr>
          <w:rFonts w:asciiTheme="minorHAnsi" w:hAnsiTheme="minorHAnsi" w:cstheme="minorHAnsi"/>
          <w:color w:val="auto"/>
          <w:lang w:eastAsia="zh-CN"/>
        </w:rPr>
        <w:t>MATLAB</w:t>
      </w:r>
      <w:r w:rsidR="00BF5388"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 xml:space="preserve">. Select </w:t>
      </w:r>
      <w:r w:rsidRPr="00A63E15">
        <w:rPr>
          <w:rFonts w:asciiTheme="minorHAnsi" w:hAnsiTheme="minorHAnsi" w:cstheme="minorHAnsi"/>
          <w:b/>
          <w:bCs/>
          <w:color w:val="auto"/>
          <w:lang w:eastAsia="zh-CN"/>
        </w:rPr>
        <w:t>Add with subfol</w:t>
      </w:r>
      <w:r w:rsidR="0072203E" w:rsidRPr="00A63E15">
        <w:rPr>
          <w:rFonts w:asciiTheme="minorHAnsi" w:hAnsiTheme="minorHAnsi" w:cstheme="minorHAnsi"/>
          <w:b/>
          <w:bCs/>
          <w:color w:val="auto"/>
          <w:lang w:eastAsia="zh-CN"/>
        </w:rPr>
        <w:t>d</w:t>
      </w:r>
      <w:r w:rsidRPr="00A63E15">
        <w:rPr>
          <w:rFonts w:asciiTheme="minorHAnsi" w:hAnsiTheme="minorHAnsi" w:cstheme="minorHAnsi"/>
          <w:b/>
          <w:bCs/>
          <w:color w:val="auto"/>
          <w:lang w:eastAsia="zh-CN"/>
        </w:rPr>
        <w:t>ers</w:t>
      </w:r>
      <w:r w:rsidRPr="00A63E15">
        <w:rPr>
          <w:rFonts w:asciiTheme="minorHAnsi" w:hAnsiTheme="minorHAnsi" w:cstheme="minorHAnsi"/>
          <w:color w:val="auto"/>
          <w:lang w:eastAsia="zh-CN"/>
        </w:rPr>
        <w:t xml:space="preserve"> to enclose the paths of the </w:t>
      </w:r>
      <w:r w:rsidR="00FF008D"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UTILITIES</w:t>
      </w:r>
      <w:r w:rsidR="00FF008D" w:rsidRPr="00A63E15">
        <w:rPr>
          <w:rFonts w:asciiTheme="minorHAnsi" w:hAnsiTheme="minorHAnsi" w:cstheme="minorHAnsi"/>
          <w:color w:val="auto"/>
          <w:lang w:eastAsia="zh-CN"/>
        </w:rPr>
        <w:t>'</w:t>
      </w:r>
      <w:r w:rsidRPr="00A63E15">
        <w:rPr>
          <w:rFonts w:asciiTheme="minorHAnsi" w:hAnsiTheme="minorHAnsi" w:cstheme="minorHAnsi"/>
          <w:color w:val="auto"/>
          <w:lang w:eastAsia="zh-CN"/>
        </w:rPr>
        <w:t xml:space="preserve"> folder and its subfolders.</w:t>
      </w:r>
    </w:p>
    <w:p w14:paraId="36A3A0AC" w14:textId="77777777" w:rsidR="00713BF5" w:rsidRPr="00A63E15" w:rsidRDefault="00713BF5" w:rsidP="003E7EEB">
      <w:pPr>
        <w:rPr>
          <w:rFonts w:asciiTheme="minorHAnsi" w:hAnsiTheme="minorHAnsi" w:cstheme="minorHAnsi"/>
          <w:bCs/>
          <w:color w:val="auto"/>
          <w:lang w:eastAsia="zh-CN"/>
        </w:rPr>
      </w:pPr>
    </w:p>
    <w:p w14:paraId="5567C787" w14:textId="21191DE5" w:rsidR="004D797D" w:rsidRPr="00A63E15" w:rsidRDefault="004D797D" w:rsidP="0050575A">
      <w:pPr>
        <w:pStyle w:val="ListParagraph"/>
        <w:numPr>
          <w:ilvl w:val="2"/>
          <w:numId w:val="28"/>
        </w:numPr>
        <w:rPr>
          <w:rFonts w:asciiTheme="minorHAnsi" w:hAnsiTheme="minorHAnsi" w:cstheme="minorHAnsi"/>
          <w:color w:val="auto"/>
        </w:rPr>
      </w:pPr>
      <w:r w:rsidRPr="00A63E15">
        <w:rPr>
          <w:rFonts w:asciiTheme="minorHAnsi" w:hAnsiTheme="minorHAnsi" w:cstheme="minorHAnsi"/>
          <w:bCs/>
          <w:color w:val="auto"/>
          <w:lang w:eastAsia="zh-CN"/>
        </w:rPr>
        <w:lastRenderedPageBreak/>
        <w:t>Determine</w:t>
      </w:r>
      <w:r w:rsidR="00692530" w:rsidRPr="00A63E15">
        <w:rPr>
          <w:rFonts w:asciiTheme="minorHAnsi" w:hAnsiTheme="minorHAnsi" w:cstheme="minorHAnsi"/>
          <w:bCs/>
          <w:color w:val="auto"/>
          <w:lang w:eastAsia="zh-CN"/>
        </w:rPr>
        <w:t xml:space="preserve"> the</w:t>
      </w:r>
      <w:r w:rsidR="00343B7F" w:rsidRPr="00A63E15">
        <w:rPr>
          <w:rFonts w:asciiTheme="minorHAnsi" w:hAnsiTheme="minorHAnsi" w:cstheme="minorHAnsi"/>
          <w:bCs/>
          <w:color w:val="auto"/>
          <w:lang w:eastAsia="zh-CN"/>
        </w:rPr>
        <w:t xml:space="preserve"> time span</w:t>
      </w:r>
      <w:r w:rsidR="00A705E8" w:rsidRPr="00A63E15">
        <w:rPr>
          <w:rFonts w:asciiTheme="minorHAnsi" w:hAnsiTheme="minorHAnsi" w:cstheme="minorHAnsi"/>
          <w:bCs/>
          <w:color w:val="auto"/>
          <w:lang w:eastAsia="zh-CN"/>
        </w:rPr>
        <w:t xml:space="preserve">. </w:t>
      </w:r>
      <w:r w:rsidR="00BE15AC" w:rsidRPr="00A63E15">
        <w:rPr>
          <w:rFonts w:asciiTheme="minorHAnsi" w:hAnsiTheme="minorHAnsi" w:cstheme="minorHAnsi"/>
          <w:color w:val="auto"/>
          <w:highlight w:val="yellow"/>
        </w:rPr>
        <w:t xml:space="preserve">To maintain consistency among different datasets, use the same time span for all parameters. </w:t>
      </w:r>
      <w:r w:rsidR="00A650B3" w:rsidRPr="00A63E15">
        <w:rPr>
          <w:rFonts w:asciiTheme="minorHAnsi" w:hAnsiTheme="minorHAnsi" w:cstheme="minorHAnsi"/>
          <w:color w:val="auto"/>
          <w:highlight w:val="yellow"/>
        </w:rPr>
        <w:t>Adjust t</w:t>
      </w:r>
      <w:r w:rsidR="00E745DC" w:rsidRPr="00A63E15">
        <w:rPr>
          <w:rFonts w:asciiTheme="minorHAnsi" w:hAnsiTheme="minorHAnsi" w:cstheme="minorHAnsi"/>
          <w:color w:val="auto"/>
          <w:highlight w:val="yellow"/>
        </w:rPr>
        <w:t>he time span</w:t>
      </w:r>
      <w:r w:rsidR="0054386D" w:rsidRPr="00A63E15">
        <w:rPr>
          <w:rFonts w:asciiTheme="minorHAnsi" w:hAnsiTheme="minorHAnsi" w:cstheme="minorHAnsi"/>
          <w:color w:val="auto"/>
          <w:highlight w:val="yellow"/>
        </w:rPr>
        <w:t xml:space="preserve"> </w:t>
      </w:r>
      <w:r w:rsidR="00700B82" w:rsidRPr="00A63E15">
        <w:rPr>
          <w:color w:val="auto"/>
          <w:highlight w:val="yellow"/>
        </w:rPr>
        <w:t>based</w:t>
      </w:r>
      <w:r w:rsidR="008C2140" w:rsidRPr="00A63E15">
        <w:rPr>
          <w:color w:val="auto"/>
          <w:highlight w:val="yellow"/>
        </w:rPr>
        <w:t xml:space="preserve"> on the temporal coverage</w:t>
      </w:r>
      <w:r w:rsidR="00BE15AC" w:rsidRPr="00A63E15">
        <w:rPr>
          <w:rFonts w:asciiTheme="minorHAnsi" w:hAnsiTheme="minorHAnsi" w:cstheme="minorHAnsi"/>
          <w:color w:val="auto"/>
          <w:highlight w:val="yellow"/>
        </w:rPr>
        <w:t xml:space="preserve"> and use the</w:t>
      </w:r>
      <w:r w:rsidRPr="00A63E15">
        <w:rPr>
          <w:rFonts w:asciiTheme="minorHAnsi" w:hAnsiTheme="minorHAnsi" w:cstheme="minorHAnsi"/>
          <w:color w:val="auto"/>
          <w:highlight w:val="yellow"/>
        </w:rPr>
        <w:t xml:space="preserve"> longest observ</w:t>
      </w:r>
      <w:r w:rsidR="00046C27" w:rsidRPr="00A63E15">
        <w:rPr>
          <w:rFonts w:asciiTheme="minorHAnsi" w:hAnsiTheme="minorHAnsi" w:cstheme="minorHAnsi"/>
          <w:color w:val="auto"/>
          <w:highlight w:val="yellow"/>
        </w:rPr>
        <w:t>ation</w:t>
      </w:r>
      <w:r w:rsidRPr="00A63E15">
        <w:rPr>
          <w:rFonts w:asciiTheme="minorHAnsi" w:hAnsiTheme="minorHAnsi" w:cstheme="minorHAnsi"/>
          <w:color w:val="auto"/>
          <w:highlight w:val="yellow"/>
        </w:rPr>
        <w:t xml:space="preserve"> period among different datasets. </w:t>
      </w:r>
      <w:r w:rsidR="0050575A" w:rsidRPr="00A63E15">
        <w:rPr>
          <w:rFonts w:asciiTheme="minorHAnsi" w:hAnsiTheme="minorHAnsi" w:cstheme="minorHAnsi"/>
          <w:color w:val="auto"/>
          <w:highlight w:val="yellow"/>
        </w:rPr>
        <w:t>For this protocol</w:t>
      </w:r>
      <w:r w:rsidR="00BE15AC" w:rsidRPr="00A63E15">
        <w:rPr>
          <w:rFonts w:asciiTheme="minorHAnsi" w:hAnsiTheme="minorHAnsi" w:cstheme="minorHAnsi"/>
          <w:color w:val="auto"/>
          <w:highlight w:val="yellow"/>
        </w:rPr>
        <w:t>,</w:t>
      </w:r>
      <w:r w:rsidR="00692530" w:rsidRPr="00A63E15">
        <w:rPr>
          <w:rFonts w:asciiTheme="minorHAnsi" w:hAnsiTheme="minorHAnsi" w:cstheme="minorHAnsi"/>
          <w:color w:val="auto"/>
          <w:highlight w:val="yellow"/>
        </w:rPr>
        <w:t xml:space="preserve"> </w:t>
      </w:r>
      <w:r w:rsidR="0050575A" w:rsidRPr="00A63E15">
        <w:rPr>
          <w:rFonts w:asciiTheme="minorHAnsi" w:hAnsiTheme="minorHAnsi" w:cstheme="minorHAnsi"/>
          <w:color w:val="auto"/>
          <w:highlight w:val="yellow"/>
        </w:rPr>
        <w:t xml:space="preserve">download </w:t>
      </w:r>
      <w:r w:rsidR="00BE15AC" w:rsidRPr="00A63E15">
        <w:rPr>
          <w:rFonts w:asciiTheme="minorHAnsi" w:hAnsiTheme="minorHAnsi" w:cstheme="minorHAnsi"/>
          <w:color w:val="auto"/>
          <w:highlight w:val="yellow"/>
        </w:rPr>
        <w:t>15 years of data from October 2002 to September 2017.</w:t>
      </w:r>
    </w:p>
    <w:p w14:paraId="54EEA924" w14:textId="56442CF7" w:rsidR="004D797D" w:rsidRPr="00A63E15" w:rsidRDefault="004D797D" w:rsidP="003E7EEB">
      <w:pPr>
        <w:tabs>
          <w:tab w:val="left" w:pos="180"/>
        </w:tabs>
        <w:rPr>
          <w:rFonts w:asciiTheme="minorHAnsi" w:hAnsiTheme="minorHAnsi" w:cstheme="minorHAnsi"/>
          <w:color w:val="auto"/>
        </w:rPr>
      </w:pPr>
    </w:p>
    <w:p w14:paraId="0BC76F35" w14:textId="77777777" w:rsidR="0010117C" w:rsidRPr="00EA4C4A" w:rsidRDefault="00763859" w:rsidP="00713BF5">
      <w:pPr>
        <w:pStyle w:val="ListParagraph"/>
        <w:numPr>
          <w:ilvl w:val="2"/>
          <w:numId w:val="28"/>
        </w:numPr>
        <w:tabs>
          <w:tab w:val="left" w:pos="180"/>
        </w:tabs>
        <w:rPr>
          <w:rFonts w:asciiTheme="minorHAnsi" w:hAnsiTheme="minorHAnsi" w:cstheme="minorHAnsi"/>
          <w:color w:val="auto"/>
          <w:highlight w:val="yellow"/>
        </w:rPr>
      </w:pPr>
      <w:r w:rsidRPr="00EA4C4A">
        <w:rPr>
          <w:rFonts w:asciiTheme="minorHAnsi" w:hAnsiTheme="minorHAnsi" w:cstheme="minorHAnsi"/>
          <w:bCs/>
          <w:color w:val="auto"/>
          <w:highlight w:val="yellow"/>
          <w:lang w:eastAsia="zh-CN"/>
        </w:rPr>
        <w:t>Determine</w:t>
      </w:r>
      <w:r w:rsidR="00EC488E" w:rsidRPr="00EA4C4A">
        <w:rPr>
          <w:rFonts w:asciiTheme="minorHAnsi" w:hAnsiTheme="minorHAnsi" w:cstheme="minorHAnsi"/>
          <w:bCs/>
          <w:color w:val="auto"/>
          <w:highlight w:val="yellow"/>
          <w:lang w:eastAsia="zh-CN"/>
        </w:rPr>
        <w:t xml:space="preserve"> </w:t>
      </w:r>
      <w:r w:rsidRPr="00EA4C4A">
        <w:rPr>
          <w:rFonts w:asciiTheme="minorHAnsi" w:hAnsiTheme="minorHAnsi" w:cstheme="minorHAnsi"/>
          <w:bCs/>
          <w:color w:val="auto"/>
          <w:highlight w:val="yellow"/>
          <w:lang w:eastAsia="zh-CN"/>
        </w:rPr>
        <w:t xml:space="preserve">the </w:t>
      </w:r>
      <w:r w:rsidR="00EC488E" w:rsidRPr="00EA4C4A">
        <w:rPr>
          <w:rFonts w:asciiTheme="minorHAnsi" w:hAnsiTheme="minorHAnsi" w:cstheme="minorHAnsi"/>
          <w:bCs/>
          <w:color w:val="auto"/>
          <w:highlight w:val="yellow"/>
          <w:lang w:eastAsia="zh-CN"/>
        </w:rPr>
        <w:t>s</w:t>
      </w:r>
      <w:r w:rsidR="004D797D" w:rsidRPr="00EA4C4A">
        <w:rPr>
          <w:rFonts w:asciiTheme="minorHAnsi" w:hAnsiTheme="minorHAnsi" w:cstheme="minorHAnsi"/>
          <w:bCs/>
          <w:color w:val="auto"/>
          <w:highlight w:val="yellow"/>
          <w:lang w:eastAsia="zh-CN"/>
        </w:rPr>
        <w:t xml:space="preserve">patial </w:t>
      </w:r>
      <w:r w:rsidRPr="00EA4C4A">
        <w:rPr>
          <w:rFonts w:asciiTheme="minorHAnsi" w:hAnsiTheme="minorHAnsi" w:cstheme="minorHAnsi"/>
          <w:bCs/>
          <w:color w:val="auto"/>
          <w:highlight w:val="yellow"/>
          <w:lang w:eastAsia="zh-CN"/>
        </w:rPr>
        <w:t>coverage</w:t>
      </w:r>
      <w:r w:rsidR="00EC488E" w:rsidRPr="00EA4C4A">
        <w:rPr>
          <w:rFonts w:asciiTheme="minorHAnsi" w:hAnsiTheme="minorHAnsi" w:cstheme="minorHAnsi"/>
          <w:color w:val="auto"/>
          <w:highlight w:val="yellow"/>
        </w:rPr>
        <w:t>.</w:t>
      </w:r>
    </w:p>
    <w:p w14:paraId="5B31F4CF" w14:textId="77777777" w:rsidR="0010117C" w:rsidRPr="00A63E15" w:rsidRDefault="0010117C" w:rsidP="0010117C">
      <w:pPr>
        <w:pStyle w:val="ListParagraph"/>
        <w:tabs>
          <w:tab w:val="left" w:pos="180"/>
        </w:tabs>
        <w:ind w:left="0"/>
        <w:rPr>
          <w:rFonts w:asciiTheme="minorHAnsi" w:hAnsiTheme="minorHAnsi" w:cstheme="minorHAnsi"/>
          <w:color w:val="auto"/>
        </w:rPr>
      </w:pPr>
    </w:p>
    <w:p w14:paraId="4D5B495F" w14:textId="1BCEBC8B" w:rsidR="004D797D" w:rsidRPr="00A63E15" w:rsidRDefault="0010117C" w:rsidP="0010117C">
      <w:pPr>
        <w:pStyle w:val="ListParagraph"/>
        <w:tabs>
          <w:tab w:val="left" w:pos="180"/>
        </w:tabs>
        <w:ind w:left="0"/>
        <w:rPr>
          <w:rFonts w:asciiTheme="minorHAnsi" w:hAnsiTheme="minorHAnsi" w:cstheme="minorHAnsi"/>
          <w:color w:val="auto"/>
        </w:rPr>
      </w:pPr>
      <w:r w:rsidRPr="00A63E15">
        <w:rPr>
          <w:rFonts w:asciiTheme="minorHAnsi" w:hAnsiTheme="minorHAnsi" w:cstheme="minorHAnsi"/>
          <w:color w:val="auto"/>
        </w:rPr>
        <w:t xml:space="preserve">NOTE: </w:t>
      </w:r>
      <w:r w:rsidR="00CF0C35" w:rsidRPr="00A63E15">
        <w:rPr>
          <w:color w:val="auto"/>
          <w:highlight w:val="yellow"/>
        </w:rPr>
        <w:t>The designed</w:t>
      </w:r>
      <w:r w:rsidR="00CF0C35" w:rsidRPr="00A63E15">
        <w:rPr>
          <w:rFonts w:asciiTheme="minorHAnsi" w:hAnsiTheme="minorHAnsi" w:cstheme="minorHAnsi"/>
          <w:color w:val="auto"/>
          <w:highlight w:val="yellow"/>
        </w:rPr>
        <w:t xml:space="preserve"> study region is between 105°E and 123°E and between 0° and 25°N.</w:t>
      </w:r>
      <w:r w:rsidR="00CF0C35" w:rsidRPr="00A63E15">
        <w:rPr>
          <w:rFonts w:asciiTheme="minorHAnsi" w:hAnsiTheme="minorHAnsi" w:cstheme="minorHAnsi"/>
          <w:color w:val="auto"/>
        </w:rPr>
        <w:t xml:space="preserve"> </w:t>
      </w:r>
    </w:p>
    <w:p w14:paraId="53AF154F" w14:textId="714BAAA8" w:rsidR="00713BF5" w:rsidRPr="00A63E15" w:rsidRDefault="00713BF5" w:rsidP="00713BF5">
      <w:pPr>
        <w:pStyle w:val="ListParagraph"/>
        <w:tabs>
          <w:tab w:val="left" w:pos="180"/>
        </w:tabs>
        <w:ind w:left="0"/>
        <w:rPr>
          <w:rFonts w:asciiTheme="minorHAnsi" w:hAnsiTheme="minorHAnsi" w:cstheme="minorHAnsi"/>
          <w:color w:val="auto"/>
        </w:rPr>
      </w:pPr>
    </w:p>
    <w:p w14:paraId="10CA0610" w14:textId="5E8048D9" w:rsidR="002F3887" w:rsidRPr="00A63E15" w:rsidRDefault="002F3887" w:rsidP="002F3887">
      <w:pPr>
        <w:pStyle w:val="ListParagraph"/>
        <w:numPr>
          <w:ilvl w:val="2"/>
          <w:numId w:val="28"/>
        </w:numPr>
        <w:tabs>
          <w:tab w:val="left" w:pos="180"/>
        </w:tabs>
        <w:rPr>
          <w:rFonts w:asciiTheme="minorHAnsi" w:hAnsiTheme="minorHAnsi" w:cstheme="minorHAnsi"/>
          <w:bCs/>
          <w:color w:val="auto"/>
          <w:lang w:eastAsia="zh-CN"/>
        </w:rPr>
      </w:pPr>
      <w:r w:rsidRPr="00A63E15">
        <w:rPr>
          <w:rFonts w:asciiTheme="minorHAnsi" w:hAnsiTheme="minorHAnsi" w:cstheme="minorHAnsi"/>
          <w:bCs/>
          <w:color w:val="auto"/>
          <w:lang w:eastAsia="zh-CN"/>
        </w:rPr>
        <w:t>Check preprocessing instructions. Read instructions in the .</w:t>
      </w:r>
      <w:proofErr w:type="spellStart"/>
      <w:r w:rsidRPr="00A63E15">
        <w:rPr>
          <w:rFonts w:asciiTheme="minorHAnsi" w:hAnsiTheme="minorHAnsi" w:cstheme="minorHAnsi"/>
          <w:bCs/>
          <w:color w:val="auto"/>
          <w:lang w:eastAsia="zh-CN"/>
        </w:rPr>
        <w:t>nc</w:t>
      </w:r>
      <w:proofErr w:type="spellEnd"/>
      <w:r w:rsidRPr="00A63E15">
        <w:rPr>
          <w:rFonts w:asciiTheme="minorHAnsi" w:hAnsiTheme="minorHAnsi" w:cstheme="minorHAnsi"/>
          <w:bCs/>
          <w:color w:val="auto"/>
          <w:lang w:eastAsia="zh-CN"/>
        </w:rPr>
        <w:t xml:space="preserve"> files regarding the preprocessing </w:t>
      </w:r>
      <w:r w:rsidR="008C358F" w:rsidRPr="00A63E15">
        <w:rPr>
          <w:rFonts w:asciiTheme="minorHAnsi" w:hAnsiTheme="minorHAnsi" w:cstheme="minorHAnsi"/>
          <w:bCs/>
          <w:color w:val="auto"/>
          <w:lang w:eastAsia="zh-CN"/>
        </w:rPr>
        <w:t xml:space="preserve">requirements </w:t>
      </w:r>
      <w:r w:rsidRPr="00A63E15">
        <w:rPr>
          <w:rFonts w:asciiTheme="minorHAnsi" w:hAnsiTheme="minorHAnsi" w:cstheme="minorHAnsi"/>
          <w:bCs/>
          <w:color w:val="auto"/>
          <w:lang w:eastAsia="zh-CN"/>
        </w:rPr>
        <w:t xml:space="preserve">of SST and CHL data </w:t>
      </w:r>
      <w:r w:rsidR="00AE4480" w:rsidRPr="00A63E15">
        <w:rPr>
          <w:rFonts w:asciiTheme="minorHAnsi" w:hAnsiTheme="minorHAnsi" w:cstheme="minorHAnsi"/>
          <w:bCs/>
          <w:color w:val="auto"/>
          <w:lang w:eastAsia="zh-CN"/>
        </w:rPr>
        <w:t>(</w:t>
      </w:r>
      <w:r w:rsidRPr="00A63E15">
        <w:rPr>
          <w:rFonts w:asciiTheme="minorHAnsi" w:hAnsiTheme="minorHAnsi" w:cstheme="minorHAnsi"/>
          <w:bCs/>
          <w:color w:val="auto"/>
          <w:lang w:eastAsia="zh-CN"/>
        </w:rPr>
        <w:t>e.g., whether scaling is needed</w:t>
      </w:r>
      <w:r w:rsidR="00AE4480" w:rsidRPr="00A63E15">
        <w:rPr>
          <w:rFonts w:asciiTheme="minorHAnsi" w:hAnsiTheme="minorHAnsi" w:cstheme="minorHAnsi"/>
          <w:bCs/>
          <w:color w:val="auto"/>
          <w:lang w:eastAsia="zh-CN"/>
        </w:rPr>
        <w:t>)</w:t>
      </w:r>
      <w:r w:rsidRPr="00A63E15">
        <w:rPr>
          <w:rFonts w:asciiTheme="minorHAnsi" w:hAnsiTheme="minorHAnsi" w:cstheme="minorHAnsi"/>
          <w:bCs/>
          <w:color w:val="auto"/>
          <w:lang w:eastAsia="zh-CN"/>
        </w:rPr>
        <w:t xml:space="preserve">. </w:t>
      </w:r>
    </w:p>
    <w:p w14:paraId="67CAABB4" w14:textId="77777777" w:rsidR="002F3887" w:rsidRPr="00A63E15" w:rsidRDefault="002F3887" w:rsidP="002F3887">
      <w:pPr>
        <w:pStyle w:val="ListParagraph"/>
        <w:rPr>
          <w:rFonts w:asciiTheme="minorHAnsi" w:hAnsiTheme="minorHAnsi" w:cstheme="minorHAnsi"/>
          <w:bCs/>
          <w:color w:val="auto"/>
          <w:lang w:eastAsia="zh-CN"/>
        </w:rPr>
      </w:pPr>
    </w:p>
    <w:p w14:paraId="34946700" w14:textId="428435B8" w:rsidR="002F3887" w:rsidRPr="00A63E15" w:rsidRDefault="002F3887" w:rsidP="002F3887">
      <w:pPr>
        <w:pStyle w:val="ListParagraph"/>
        <w:tabs>
          <w:tab w:val="left" w:pos="180"/>
        </w:tabs>
        <w:ind w:left="0"/>
        <w:rPr>
          <w:rFonts w:asciiTheme="minorHAnsi" w:hAnsiTheme="minorHAnsi" w:cstheme="minorHAnsi"/>
          <w:bCs/>
          <w:color w:val="auto"/>
          <w:lang w:eastAsia="zh-CN"/>
        </w:rPr>
      </w:pPr>
      <w:r w:rsidRPr="00A63E15">
        <w:rPr>
          <w:rFonts w:asciiTheme="minorHAnsi" w:hAnsiTheme="minorHAnsi" w:cstheme="minorHAnsi" w:hint="eastAsia"/>
          <w:bCs/>
          <w:color w:val="auto"/>
          <w:lang w:eastAsia="zh-CN"/>
        </w:rPr>
        <w:t>NOTE</w:t>
      </w:r>
      <w:r w:rsidRPr="00A63E15">
        <w:rPr>
          <w:rFonts w:asciiTheme="minorHAnsi" w:hAnsiTheme="minorHAnsi" w:cstheme="minorHAnsi"/>
          <w:bCs/>
          <w:color w:val="auto"/>
          <w:lang w:eastAsia="zh-CN"/>
        </w:rPr>
        <w:t xml:space="preserve">: </w:t>
      </w:r>
      <w:r w:rsidR="00AE4480" w:rsidRPr="00A63E15">
        <w:rPr>
          <w:rFonts w:asciiTheme="minorHAnsi" w:hAnsiTheme="minorHAnsi" w:cstheme="minorHAnsi"/>
          <w:bCs/>
          <w:color w:val="auto"/>
          <w:lang w:eastAsia="zh-CN"/>
        </w:rPr>
        <w:t xml:space="preserve">The </w:t>
      </w:r>
      <w:r w:rsidR="00AE4480" w:rsidRPr="00A63E15">
        <w:rPr>
          <w:rFonts w:asciiTheme="minorHAnsi" w:hAnsiTheme="minorHAnsi" w:cstheme="minorHAnsi"/>
          <w:color w:val="auto"/>
        </w:rPr>
        <w:t>d</w:t>
      </w:r>
      <w:r w:rsidRPr="00A63E15">
        <w:rPr>
          <w:rFonts w:asciiTheme="minorHAnsi" w:hAnsiTheme="minorHAnsi" w:cstheme="minorHAnsi"/>
          <w:color w:val="auto"/>
        </w:rPr>
        <w:t>ownloaded dataset already removed the data over land and within 5 km of the coastline, as well as those contaminated by clouds.</w:t>
      </w:r>
      <w:r w:rsidRPr="00A63E15">
        <w:rPr>
          <w:rFonts w:asciiTheme="minorHAnsi" w:hAnsiTheme="minorHAnsi" w:cstheme="minorHAnsi"/>
          <w:color w:val="auto"/>
          <w:lang w:eastAsia="zh-CN"/>
        </w:rPr>
        <w:t xml:space="preserve"> </w:t>
      </w:r>
    </w:p>
    <w:p w14:paraId="7EDEE8B6" w14:textId="77777777" w:rsidR="002F3887" w:rsidRPr="00A63E15" w:rsidRDefault="002F3887" w:rsidP="00713BF5">
      <w:pPr>
        <w:pStyle w:val="ListParagraph"/>
        <w:tabs>
          <w:tab w:val="left" w:pos="180"/>
        </w:tabs>
        <w:ind w:left="0"/>
        <w:rPr>
          <w:rFonts w:asciiTheme="minorHAnsi" w:hAnsiTheme="minorHAnsi" w:cstheme="minorHAnsi"/>
          <w:color w:val="auto"/>
        </w:rPr>
      </w:pPr>
    </w:p>
    <w:p w14:paraId="7206D18E" w14:textId="37A3D221" w:rsidR="00182E6E" w:rsidRPr="00A63E15" w:rsidRDefault="00713BF5" w:rsidP="00CF0C35">
      <w:pPr>
        <w:pStyle w:val="ListParagraph"/>
        <w:numPr>
          <w:ilvl w:val="2"/>
          <w:numId w:val="28"/>
        </w:numPr>
        <w:tabs>
          <w:tab w:val="left" w:pos="180"/>
        </w:tabs>
        <w:rPr>
          <w:rFonts w:asciiTheme="minorHAnsi" w:hAnsiTheme="minorHAnsi" w:cstheme="minorHAnsi"/>
          <w:color w:val="auto"/>
        </w:rPr>
      </w:pPr>
      <w:r w:rsidRPr="00A63E15">
        <w:rPr>
          <w:rFonts w:asciiTheme="minorHAnsi" w:hAnsiTheme="minorHAnsi" w:cstheme="minorHAnsi"/>
          <w:color w:val="auto"/>
        </w:rPr>
        <w:t xml:space="preserve">Load SST and CHL data into </w:t>
      </w:r>
      <w:r w:rsidR="003B0B37" w:rsidRPr="00A63E15">
        <w:rPr>
          <w:rFonts w:asciiTheme="minorHAnsi" w:hAnsiTheme="minorHAnsi" w:cstheme="minorHAnsi"/>
          <w:color w:val="auto"/>
          <w:lang w:eastAsia="zh-CN"/>
        </w:rPr>
        <w:t>the analysis software</w:t>
      </w:r>
      <w:r w:rsidRPr="00A63E15">
        <w:rPr>
          <w:rFonts w:asciiTheme="minorHAnsi" w:hAnsiTheme="minorHAnsi" w:cstheme="minorHAnsi"/>
          <w:color w:val="auto"/>
        </w:rPr>
        <w:t xml:space="preserve">. </w:t>
      </w:r>
      <w:r w:rsidR="009E7CDC" w:rsidRPr="00A63E15">
        <w:rPr>
          <w:rFonts w:asciiTheme="minorHAnsi" w:hAnsiTheme="minorHAnsi" w:cstheme="minorHAnsi"/>
          <w:color w:val="auto"/>
          <w:highlight w:val="yellow"/>
        </w:rPr>
        <w:t xml:space="preserve">Type </w:t>
      </w:r>
      <w:proofErr w:type="spellStart"/>
      <w:r w:rsidR="009E7CDC" w:rsidRPr="00A63E15">
        <w:rPr>
          <w:rFonts w:asciiTheme="minorHAnsi" w:hAnsiTheme="minorHAnsi" w:cstheme="minorHAnsi"/>
          <w:b/>
          <w:bCs/>
          <w:color w:val="auto"/>
          <w:highlight w:val="yellow"/>
        </w:rPr>
        <w:t>Read_MODIS_SST</w:t>
      </w:r>
      <w:proofErr w:type="spellEnd"/>
      <w:r w:rsidR="009E7CDC" w:rsidRPr="00A63E15">
        <w:rPr>
          <w:rFonts w:asciiTheme="minorHAnsi" w:hAnsiTheme="minorHAnsi" w:cstheme="minorHAnsi"/>
          <w:color w:val="auto"/>
          <w:highlight w:val="yellow"/>
        </w:rPr>
        <w:t xml:space="preserve"> in the command window to </w:t>
      </w:r>
      <w:r w:rsidR="009E7CDC" w:rsidRPr="00A63E15">
        <w:rPr>
          <w:rFonts w:asciiTheme="minorHAnsi" w:hAnsiTheme="minorHAnsi" w:cstheme="minorHAnsi"/>
          <w:color w:val="auto"/>
          <w:highlight w:val="yellow"/>
          <w:lang w:eastAsia="zh-CN"/>
        </w:rPr>
        <w:t xml:space="preserve">read the data for SST. Similarly, type </w:t>
      </w:r>
      <w:proofErr w:type="spellStart"/>
      <w:r w:rsidR="009E7CDC" w:rsidRPr="00A63E15">
        <w:rPr>
          <w:rFonts w:asciiTheme="minorHAnsi" w:hAnsiTheme="minorHAnsi" w:cstheme="minorHAnsi"/>
          <w:b/>
          <w:bCs/>
          <w:color w:val="auto"/>
          <w:highlight w:val="yellow"/>
          <w:lang w:eastAsia="zh-CN"/>
        </w:rPr>
        <w:t>Read_MODIS_CHL</w:t>
      </w:r>
      <w:proofErr w:type="spellEnd"/>
      <w:r w:rsidR="009E7CDC" w:rsidRPr="00A63E15">
        <w:rPr>
          <w:rFonts w:asciiTheme="minorHAnsi" w:hAnsiTheme="minorHAnsi" w:cstheme="minorHAnsi"/>
          <w:color w:val="auto"/>
          <w:highlight w:val="yellow"/>
          <w:lang w:eastAsia="zh-CN"/>
        </w:rPr>
        <w:t xml:space="preserve"> in the command window to read the data for CHL</w:t>
      </w:r>
      <w:r w:rsidR="009E7CDC" w:rsidRPr="00A63E15">
        <w:rPr>
          <w:rFonts w:asciiTheme="minorHAnsi" w:hAnsiTheme="minorHAnsi" w:cstheme="minorHAnsi"/>
          <w:color w:val="auto"/>
          <w:lang w:eastAsia="zh-CN"/>
        </w:rPr>
        <w:t>.</w:t>
      </w:r>
      <w:r w:rsidR="00CF0C35" w:rsidRPr="00A63E15">
        <w:rPr>
          <w:rFonts w:asciiTheme="minorHAnsi" w:hAnsiTheme="minorHAnsi" w:cstheme="minorHAnsi"/>
          <w:color w:val="auto"/>
          <w:lang w:eastAsia="zh-CN"/>
        </w:rPr>
        <w:t xml:space="preserve"> </w:t>
      </w:r>
      <w:r w:rsidR="00CF0C35" w:rsidRPr="00EA4C4A">
        <w:rPr>
          <w:rFonts w:asciiTheme="minorHAnsi" w:hAnsiTheme="minorHAnsi" w:cstheme="minorHAnsi"/>
          <w:color w:val="auto"/>
        </w:rPr>
        <w:t>Transform the CHL data logarithmically because they have a log-normal distribution</w:t>
      </w:r>
      <w:r w:rsidR="00CF0C35" w:rsidRPr="00EA4C4A">
        <w:rPr>
          <w:rFonts w:asciiTheme="minorHAnsi" w:hAnsiTheme="minorHAnsi" w:cstheme="minorHAnsi"/>
          <w:color w:val="auto"/>
          <w:vertAlign w:val="superscript"/>
        </w:rPr>
        <w:t>31</w:t>
      </w:r>
      <w:r w:rsidR="00CF0C35" w:rsidRPr="00EA4C4A">
        <w:rPr>
          <w:rFonts w:asciiTheme="minorHAnsi" w:hAnsiTheme="minorHAnsi" w:cstheme="minorHAnsi"/>
          <w:color w:val="auto"/>
        </w:rPr>
        <w:t>.</w:t>
      </w:r>
    </w:p>
    <w:p w14:paraId="260A45EA" w14:textId="77777777" w:rsidR="00182E6E" w:rsidRPr="00A63E15" w:rsidRDefault="00182E6E" w:rsidP="00182E6E">
      <w:pPr>
        <w:pStyle w:val="ListParagraph"/>
        <w:tabs>
          <w:tab w:val="left" w:pos="180"/>
        </w:tabs>
        <w:ind w:left="0"/>
        <w:rPr>
          <w:rFonts w:asciiTheme="minorHAnsi" w:hAnsiTheme="minorHAnsi" w:cstheme="minorHAnsi"/>
          <w:color w:val="auto"/>
          <w:lang w:eastAsia="zh-CN"/>
        </w:rPr>
      </w:pPr>
    </w:p>
    <w:p w14:paraId="79318C91" w14:textId="1407CA69" w:rsidR="0067118F" w:rsidRPr="00A63E15" w:rsidRDefault="00182E6E" w:rsidP="00182E6E">
      <w:pPr>
        <w:pStyle w:val="ListParagraph"/>
        <w:tabs>
          <w:tab w:val="left" w:pos="180"/>
        </w:tabs>
        <w:ind w:left="0"/>
        <w:rPr>
          <w:rFonts w:asciiTheme="minorHAnsi" w:hAnsiTheme="minorHAnsi" w:cstheme="minorHAnsi"/>
          <w:color w:val="auto"/>
        </w:rPr>
      </w:pPr>
      <w:r w:rsidRPr="00A63E15">
        <w:rPr>
          <w:rFonts w:asciiTheme="minorHAnsi" w:hAnsiTheme="minorHAnsi" w:cstheme="minorHAnsi"/>
          <w:color w:val="auto"/>
          <w:lang w:eastAsia="zh-CN"/>
        </w:rPr>
        <w:t xml:space="preserve">NOTE: </w:t>
      </w:r>
      <w:r w:rsidR="0047335D" w:rsidRPr="00EA4C4A">
        <w:rPr>
          <w:rFonts w:asciiTheme="minorHAnsi" w:hAnsiTheme="minorHAnsi" w:cstheme="minorHAnsi"/>
          <w:color w:val="auto"/>
          <w:lang w:eastAsia="zh-CN"/>
        </w:rPr>
        <w:t>Loaded</w:t>
      </w:r>
      <w:r w:rsidR="0067118F" w:rsidRPr="00EA4C4A">
        <w:rPr>
          <w:rFonts w:asciiTheme="minorHAnsi" w:hAnsiTheme="minorHAnsi" w:cstheme="minorHAnsi"/>
          <w:color w:val="auto"/>
          <w:lang w:eastAsia="zh-CN"/>
        </w:rPr>
        <w:t xml:space="preserve"> variables include SST and CHL in three dimensions</w:t>
      </w:r>
      <w:r w:rsidR="00023ADF" w:rsidRPr="00EA4C4A">
        <w:rPr>
          <w:rFonts w:asciiTheme="minorHAnsi" w:hAnsiTheme="minorHAnsi" w:cstheme="minorHAnsi"/>
          <w:color w:val="auto"/>
          <w:lang w:eastAsia="zh-CN"/>
        </w:rPr>
        <w:t>,</w:t>
      </w:r>
      <w:r w:rsidR="0067118F" w:rsidRPr="00EA4C4A">
        <w:rPr>
          <w:rFonts w:asciiTheme="minorHAnsi" w:hAnsiTheme="minorHAnsi" w:cstheme="minorHAnsi"/>
          <w:color w:val="auto"/>
          <w:lang w:eastAsia="zh-CN"/>
        </w:rPr>
        <w:t xml:space="preserve"> representing meridional location, zonal location</w:t>
      </w:r>
      <w:r w:rsidR="00AE4480" w:rsidRPr="00EA4C4A">
        <w:rPr>
          <w:rFonts w:asciiTheme="minorHAnsi" w:hAnsiTheme="minorHAnsi" w:cstheme="minorHAnsi"/>
          <w:color w:val="auto"/>
          <w:lang w:eastAsia="zh-CN"/>
        </w:rPr>
        <w:t>,</w:t>
      </w:r>
      <w:r w:rsidR="0067118F" w:rsidRPr="00EA4C4A">
        <w:rPr>
          <w:rFonts w:asciiTheme="minorHAnsi" w:hAnsiTheme="minorHAnsi" w:cstheme="minorHAnsi"/>
          <w:color w:val="auto"/>
          <w:lang w:eastAsia="zh-CN"/>
        </w:rPr>
        <w:t xml:space="preserve"> and time in days, respectively.</w:t>
      </w:r>
      <w:r w:rsidR="00713BF5" w:rsidRPr="00EA4C4A">
        <w:rPr>
          <w:rFonts w:asciiTheme="minorHAnsi" w:hAnsiTheme="minorHAnsi" w:cstheme="minorHAnsi"/>
          <w:color w:val="auto"/>
        </w:rPr>
        <w:t xml:space="preserve"> The</w:t>
      </w:r>
      <w:r w:rsidR="00713BF5" w:rsidRPr="00A63E15">
        <w:rPr>
          <w:rFonts w:asciiTheme="minorHAnsi" w:hAnsiTheme="minorHAnsi" w:cstheme="minorHAnsi"/>
          <w:color w:val="auto"/>
        </w:rPr>
        <w:t xml:space="preserve"> range of SSTs is between -2 and 44, and the range of CHL is between 0.01 and 20.</w:t>
      </w:r>
      <w:r w:rsidR="00CF0C35" w:rsidRPr="00A63E15">
        <w:rPr>
          <w:rFonts w:asciiTheme="minorHAnsi" w:hAnsiTheme="minorHAnsi" w:cstheme="minorHAnsi"/>
          <w:color w:val="auto"/>
        </w:rPr>
        <w:t xml:space="preserve"> </w:t>
      </w:r>
    </w:p>
    <w:p w14:paraId="353DED9B" w14:textId="02B96886" w:rsidR="00E77896" w:rsidRPr="00A63E15" w:rsidRDefault="00E77896" w:rsidP="003E7EEB">
      <w:pPr>
        <w:tabs>
          <w:tab w:val="left" w:pos="180"/>
        </w:tabs>
        <w:rPr>
          <w:rFonts w:asciiTheme="minorHAnsi" w:hAnsiTheme="minorHAnsi" w:cstheme="minorHAnsi"/>
          <w:color w:val="auto"/>
        </w:rPr>
      </w:pPr>
    </w:p>
    <w:p w14:paraId="23D115D9" w14:textId="07138E02" w:rsidR="00E77896" w:rsidRPr="00A63E15" w:rsidRDefault="002828B2" w:rsidP="00F5390D">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Sea level anomaly (SLA)</w:t>
      </w:r>
    </w:p>
    <w:p w14:paraId="6B0B59B1" w14:textId="77777777" w:rsidR="00F5390D" w:rsidRPr="00A63E15" w:rsidRDefault="00F5390D" w:rsidP="003E7EEB">
      <w:pPr>
        <w:tabs>
          <w:tab w:val="left" w:pos="180"/>
        </w:tabs>
        <w:rPr>
          <w:rFonts w:asciiTheme="minorHAnsi" w:hAnsiTheme="minorHAnsi" w:cstheme="minorHAnsi"/>
          <w:color w:val="auto"/>
        </w:rPr>
      </w:pPr>
    </w:p>
    <w:p w14:paraId="69F6D9BD" w14:textId="3DCF46E9" w:rsidR="00F5390D" w:rsidRPr="00124529" w:rsidRDefault="00EB0282" w:rsidP="00225BC8">
      <w:pPr>
        <w:pStyle w:val="ListParagraph"/>
        <w:numPr>
          <w:ilvl w:val="2"/>
          <w:numId w:val="28"/>
        </w:numPr>
        <w:rPr>
          <w:rFonts w:asciiTheme="minorHAnsi" w:hAnsiTheme="minorHAnsi" w:cstheme="minorHAnsi"/>
          <w:color w:val="auto"/>
          <w:highlight w:val="yellow"/>
        </w:rPr>
      </w:pPr>
      <w:r w:rsidRPr="00124529">
        <w:rPr>
          <w:rFonts w:asciiTheme="minorHAnsi" w:hAnsiTheme="minorHAnsi" w:cstheme="minorHAnsi"/>
          <w:color w:val="auto"/>
          <w:highlight w:val="yellow"/>
        </w:rPr>
        <w:t xml:space="preserve">Download </w:t>
      </w:r>
      <w:r w:rsidR="00F5390D" w:rsidRPr="00124529">
        <w:rPr>
          <w:rFonts w:asciiTheme="minorHAnsi" w:hAnsiTheme="minorHAnsi" w:cstheme="minorHAnsi"/>
          <w:color w:val="auto"/>
          <w:highlight w:val="yellow"/>
        </w:rPr>
        <w:t>daily</w:t>
      </w:r>
      <w:r w:rsidR="00173293" w:rsidRPr="00124529">
        <w:rPr>
          <w:rFonts w:asciiTheme="minorHAnsi" w:hAnsiTheme="minorHAnsi" w:cstheme="minorHAnsi"/>
          <w:color w:val="auto"/>
          <w:highlight w:val="yellow"/>
        </w:rPr>
        <w:t xml:space="preserve"> SLA</w:t>
      </w:r>
      <w:r w:rsidR="00F5390D" w:rsidRPr="00124529">
        <w:rPr>
          <w:rFonts w:asciiTheme="minorHAnsi" w:hAnsiTheme="minorHAnsi" w:cstheme="minorHAnsi"/>
          <w:color w:val="auto"/>
          <w:highlight w:val="yellow"/>
        </w:rPr>
        <w:t xml:space="preserve"> data with</w:t>
      </w:r>
      <w:r w:rsidR="00F5390D" w:rsidRPr="00124529">
        <w:rPr>
          <w:color w:val="auto"/>
          <w:highlight w:val="yellow"/>
        </w:rPr>
        <w:t xml:space="preserve"> a 25 km</w:t>
      </w:r>
      <w:r w:rsidR="00F5390D" w:rsidRPr="00124529">
        <w:rPr>
          <w:rFonts w:asciiTheme="minorHAnsi" w:hAnsiTheme="minorHAnsi" w:cstheme="minorHAnsi"/>
          <w:color w:val="auto"/>
          <w:highlight w:val="yellow"/>
        </w:rPr>
        <w:t xml:space="preserve"> spatial resolution from 2002</w:t>
      </w:r>
      <w:r w:rsidR="00AE4480" w:rsidRPr="00124529">
        <w:rPr>
          <w:rFonts w:asciiTheme="minorHAnsi" w:hAnsiTheme="minorHAnsi" w:cstheme="minorHAnsi"/>
          <w:color w:val="auto"/>
          <w:highlight w:val="yellow"/>
        </w:rPr>
        <w:t>–</w:t>
      </w:r>
      <w:r w:rsidR="00F5390D" w:rsidRPr="00124529">
        <w:rPr>
          <w:rFonts w:asciiTheme="minorHAnsi" w:hAnsiTheme="minorHAnsi" w:cstheme="minorHAnsi"/>
          <w:color w:val="auto"/>
          <w:highlight w:val="yellow"/>
        </w:rPr>
        <w:t>2017</w:t>
      </w:r>
      <w:r w:rsidR="00F5390D" w:rsidRPr="00124529">
        <w:rPr>
          <w:rFonts w:asciiTheme="minorHAnsi" w:hAnsiTheme="minorHAnsi" w:cstheme="minorHAnsi"/>
          <w:color w:val="auto"/>
          <w:highlight w:val="yellow"/>
          <w:vertAlign w:val="superscript"/>
        </w:rPr>
        <w:t>32</w:t>
      </w:r>
      <w:r w:rsidR="00F5390D" w:rsidRPr="00124529">
        <w:rPr>
          <w:rFonts w:asciiTheme="minorHAnsi" w:hAnsiTheme="minorHAnsi" w:cstheme="minorHAnsi"/>
          <w:color w:val="auto"/>
          <w:highlight w:val="yellow"/>
        </w:rPr>
        <w:t xml:space="preserve">. </w:t>
      </w:r>
    </w:p>
    <w:p w14:paraId="75648EAD" w14:textId="77777777" w:rsidR="00F5390D" w:rsidRPr="00A63E15" w:rsidRDefault="00F5390D" w:rsidP="003E7EEB">
      <w:pPr>
        <w:rPr>
          <w:rFonts w:asciiTheme="minorHAnsi" w:hAnsiTheme="minorHAnsi" w:cstheme="minorHAnsi"/>
          <w:color w:val="auto"/>
          <w:highlight w:val="yellow"/>
        </w:rPr>
      </w:pPr>
    </w:p>
    <w:p w14:paraId="599CE48B" w14:textId="3A6E2738" w:rsidR="00F5390D" w:rsidRPr="00A63E15" w:rsidRDefault="00F5390D" w:rsidP="003E7EEB">
      <w:pPr>
        <w:rPr>
          <w:color w:val="auto"/>
        </w:rPr>
      </w:pPr>
      <w:r w:rsidRPr="00A63E15">
        <w:rPr>
          <w:rFonts w:asciiTheme="minorHAnsi" w:hAnsiTheme="minorHAnsi" w:cstheme="minorHAnsi"/>
          <w:color w:val="auto"/>
        </w:rPr>
        <w:t xml:space="preserve">NOTE: </w:t>
      </w:r>
      <w:r w:rsidR="00F9693B" w:rsidRPr="00A63E15">
        <w:rPr>
          <w:rFonts w:asciiTheme="minorHAnsi" w:hAnsiTheme="minorHAnsi" w:cstheme="minorHAnsi"/>
          <w:color w:val="auto"/>
        </w:rPr>
        <w:t>SLA describes the difference between</w:t>
      </w:r>
      <w:r w:rsidR="00F9693B" w:rsidRPr="00A63E15">
        <w:rPr>
          <w:color w:val="auto"/>
        </w:rPr>
        <w:t xml:space="preserve"> the</w:t>
      </w:r>
      <w:r w:rsidR="00F9693B" w:rsidRPr="00A63E15">
        <w:rPr>
          <w:rFonts w:asciiTheme="minorHAnsi" w:hAnsiTheme="minorHAnsi" w:cstheme="minorHAnsi"/>
          <w:color w:val="auto"/>
        </w:rPr>
        <w:t xml:space="preserve"> observed sea surface height </w:t>
      </w:r>
      <w:r w:rsidR="00F9693B" w:rsidRPr="00A63E15">
        <w:rPr>
          <w:color w:val="auto"/>
        </w:rPr>
        <w:t>and the</w:t>
      </w:r>
      <w:r w:rsidR="00F9693B" w:rsidRPr="00A63E15">
        <w:rPr>
          <w:rFonts w:asciiTheme="minorHAnsi" w:hAnsiTheme="minorHAnsi" w:cstheme="minorHAnsi"/>
          <w:color w:val="auto"/>
        </w:rPr>
        <w:t xml:space="preserve"> mean sea surface height over 20 years (1993</w:t>
      </w:r>
      <w:r w:rsidR="00A83665" w:rsidRPr="00A63E15">
        <w:rPr>
          <w:rFonts w:asciiTheme="minorHAnsi" w:hAnsiTheme="minorHAnsi" w:cstheme="minorHAnsi"/>
          <w:color w:val="auto"/>
        </w:rPr>
        <w:t>−</w:t>
      </w:r>
      <w:r w:rsidR="00F9693B" w:rsidRPr="00A63E15">
        <w:rPr>
          <w:rFonts w:asciiTheme="minorHAnsi" w:hAnsiTheme="minorHAnsi" w:cstheme="minorHAnsi"/>
          <w:color w:val="auto"/>
        </w:rPr>
        <w:t xml:space="preserve">2012) for </w:t>
      </w:r>
      <w:r w:rsidR="00F9693B" w:rsidRPr="00A63E15">
        <w:rPr>
          <w:color w:val="auto"/>
        </w:rPr>
        <w:t xml:space="preserve">the </w:t>
      </w:r>
      <w:r w:rsidR="00F9693B" w:rsidRPr="00A63E15">
        <w:rPr>
          <w:rFonts w:asciiTheme="minorHAnsi" w:hAnsiTheme="minorHAnsi" w:cstheme="minorHAnsi"/>
          <w:color w:val="auto"/>
        </w:rPr>
        <w:t xml:space="preserve">corresponding </w:t>
      </w:r>
      <w:r w:rsidR="00F9693B" w:rsidRPr="00A63E15">
        <w:rPr>
          <w:color w:val="auto"/>
        </w:rPr>
        <w:t>pixels</w:t>
      </w:r>
      <w:r w:rsidR="00F9693B" w:rsidRPr="00A63E15">
        <w:rPr>
          <w:rFonts w:asciiTheme="minorHAnsi" w:hAnsiTheme="minorHAnsi" w:cstheme="minorHAnsi"/>
          <w:color w:val="auto"/>
        </w:rPr>
        <w:t>.</w:t>
      </w:r>
      <w:r w:rsidR="00F9693B" w:rsidRPr="00A63E15">
        <w:rPr>
          <w:color w:val="auto"/>
        </w:rPr>
        <w:t xml:space="preserve"> </w:t>
      </w:r>
      <w:r w:rsidR="00650301" w:rsidRPr="00A63E15">
        <w:rPr>
          <w:rFonts w:asciiTheme="minorHAnsi" w:hAnsiTheme="minorHAnsi" w:cstheme="minorHAnsi"/>
          <w:color w:val="auto"/>
        </w:rPr>
        <w:t xml:space="preserve">The </w:t>
      </w:r>
      <w:r w:rsidR="00650301" w:rsidRPr="00A63E15">
        <w:rPr>
          <w:color w:val="auto"/>
        </w:rPr>
        <w:t xml:space="preserve">SLA </w:t>
      </w:r>
      <w:r w:rsidR="00650301" w:rsidRPr="00A63E15">
        <w:rPr>
          <w:rFonts w:asciiTheme="minorHAnsi" w:hAnsiTheme="minorHAnsi" w:cstheme="minorHAnsi"/>
          <w:color w:val="auto"/>
        </w:rPr>
        <w:t xml:space="preserve">data </w:t>
      </w:r>
      <w:r w:rsidR="00650301" w:rsidRPr="00A63E15">
        <w:rPr>
          <w:color w:val="auto"/>
        </w:rPr>
        <w:t xml:space="preserve">are </w:t>
      </w:r>
      <w:r w:rsidR="00650301" w:rsidRPr="00A63E15">
        <w:rPr>
          <w:rFonts w:asciiTheme="minorHAnsi" w:hAnsiTheme="minorHAnsi" w:cstheme="minorHAnsi"/>
          <w:color w:val="auto"/>
        </w:rPr>
        <w:t>processed by SSALTO/DUACS and distributed by Archiving, Validation</w:t>
      </w:r>
      <w:r w:rsidR="00AE4480" w:rsidRPr="00A63E15">
        <w:rPr>
          <w:rFonts w:asciiTheme="minorHAnsi" w:hAnsiTheme="minorHAnsi" w:cstheme="minorHAnsi"/>
          <w:color w:val="auto"/>
        </w:rPr>
        <w:t>,</w:t>
      </w:r>
      <w:r w:rsidR="00650301" w:rsidRPr="00A63E15">
        <w:rPr>
          <w:rFonts w:asciiTheme="minorHAnsi" w:hAnsiTheme="minorHAnsi" w:cstheme="minorHAnsi"/>
          <w:color w:val="auto"/>
        </w:rPr>
        <w:t xml:space="preserve"> and Interpretation of Satellite Oceanographic Data (AVISO, </w:t>
      </w:r>
      <w:r w:rsidR="00046C27" w:rsidRPr="00A63E15">
        <w:t>https://www.aviso.altimetry.fr</w:t>
      </w:r>
      <w:r w:rsidR="00650301" w:rsidRPr="00A63E15">
        <w:rPr>
          <w:rFonts w:asciiTheme="minorHAnsi" w:hAnsiTheme="minorHAnsi" w:cstheme="minorHAnsi"/>
          <w:color w:val="auto"/>
        </w:rPr>
        <w:t>).</w:t>
      </w:r>
    </w:p>
    <w:p w14:paraId="5BD4DE83" w14:textId="77777777" w:rsidR="00EB0282" w:rsidRPr="00A63E15" w:rsidRDefault="00EB0282" w:rsidP="003E7EEB">
      <w:pPr>
        <w:rPr>
          <w:rFonts w:asciiTheme="minorHAnsi" w:hAnsiTheme="minorHAnsi" w:cstheme="minorHAnsi"/>
          <w:color w:val="auto"/>
        </w:rPr>
      </w:pPr>
    </w:p>
    <w:p w14:paraId="5E73E3AC" w14:textId="0B6EBEFE" w:rsidR="003D6B48" w:rsidRPr="00A63E15" w:rsidRDefault="00C83ACC" w:rsidP="00C83ACC">
      <w:pPr>
        <w:pStyle w:val="ListParagraph"/>
        <w:ind w:left="0"/>
        <w:rPr>
          <w:rFonts w:asciiTheme="minorHAnsi" w:hAnsiTheme="minorHAnsi" w:cstheme="minorHAnsi"/>
          <w:color w:val="auto"/>
        </w:rPr>
      </w:pPr>
      <w:r w:rsidRPr="00A63E15">
        <w:rPr>
          <w:rFonts w:asciiTheme="minorHAnsi" w:hAnsiTheme="minorHAnsi" w:cstheme="minorHAnsi"/>
          <w:color w:val="auto"/>
        </w:rPr>
        <w:t>1.2.2.</w:t>
      </w:r>
      <w:r w:rsidR="002164A7" w:rsidRPr="00A63E15">
        <w:rPr>
          <w:rFonts w:asciiTheme="minorHAnsi" w:hAnsiTheme="minorHAnsi" w:cstheme="minorHAnsi"/>
          <w:color w:val="auto"/>
        </w:rPr>
        <w:t xml:space="preserve"> Load data into </w:t>
      </w:r>
      <w:r w:rsidR="003B0B37" w:rsidRPr="00A63E15">
        <w:rPr>
          <w:rFonts w:asciiTheme="minorHAnsi" w:hAnsiTheme="minorHAnsi" w:cstheme="minorHAnsi"/>
          <w:color w:val="auto"/>
          <w:lang w:eastAsia="zh-CN"/>
        </w:rPr>
        <w:t>the analysis software</w:t>
      </w:r>
      <w:r w:rsidR="002164A7" w:rsidRPr="00A63E15">
        <w:rPr>
          <w:rFonts w:asciiTheme="minorHAnsi" w:hAnsiTheme="minorHAnsi" w:cstheme="minorHAnsi"/>
          <w:color w:val="auto"/>
        </w:rPr>
        <w:t>.</w:t>
      </w:r>
      <w:r w:rsidRPr="00A63E15">
        <w:rPr>
          <w:rFonts w:asciiTheme="minorHAnsi" w:hAnsiTheme="minorHAnsi" w:cstheme="minorHAnsi"/>
          <w:color w:val="auto"/>
          <w:highlight w:val="yellow"/>
        </w:rPr>
        <w:t xml:space="preserve"> </w:t>
      </w:r>
      <w:r w:rsidR="00EB0282" w:rsidRPr="00A63E15">
        <w:rPr>
          <w:rFonts w:asciiTheme="minorHAnsi" w:hAnsiTheme="minorHAnsi" w:cstheme="minorHAnsi"/>
          <w:color w:val="auto"/>
          <w:highlight w:val="yellow"/>
        </w:rPr>
        <w:t xml:space="preserve">Load </w:t>
      </w:r>
      <w:r w:rsidR="00562289" w:rsidRPr="00A63E15">
        <w:rPr>
          <w:rFonts w:asciiTheme="minorHAnsi" w:hAnsiTheme="minorHAnsi" w:cstheme="minorHAnsi"/>
          <w:color w:val="auto"/>
          <w:highlight w:val="yellow"/>
        </w:rPr>
        <w:t xml:space="preserve">single-day SLA data </w:t>
      </w:r>
      <w:r w:rsidR="00225BC8" w:rsidRPr="00A63E15">
        <w:rPr>
          <w:rFonts w:asciiTheme="minorHAnsi" w:hAnsiTheme="minorHAnsi" w:cstheme="minorHAnsi"/>
          <w:color w:val="auto"/>
          <w:highlight w:val="yellow"/>
        </w:rPr>
        <w:t xml:space="preserve">by typing </w:t>
      </w:r>
      <w:proofErr w:type="spellStart"/>
      <w:r w:rsidR="00225BC8" w:rsidRPr="00A63E15">
        <w:rPr>
          <w:rFonts w:asciiTheme="minorHAnsi" w:hAnsiTheme="minorHAnsi" w:cstheme="minorHAnsi"/>
          <w:b/>
          <w:bCs/>
          <w:color w:val="auto"/>
          <w:highlight w:val="yellow"/>
        </w:rPr>
        <w:t>Read_SLA</w:t>
      </w:r>
      <w:proofErr w:type="spellEnd"/>
      <w:r w:rsidR="00225BC8" w:rsidRPr="00A63E15">
        <w:rPr>
          <w:rFonts w:asciiTheme="minorHAnsi" w:hAnsiTheme="minorHAnsi" w:cstheme="minorHAnsi"/>
          <w:color w:val="auto"/>
          <w:highlight w:val="yellow"/>
        </w:rPr>
        <w:t xml:space="preserve"> in the command window</w:t>
      </w:r>
      <w:r w:rsidR="00225BC8" w:rsidRPr="00A63E15">
        <w:rPr>
          <w:rFonts w:asciiTheme="minorHAnsi" w:hAnsiTheme="minorHAnsi" w:cstheme="minorHAnsi"/>
          <w:color w:val="auto"/>
        </w:rPr>
        <w:t>.</w:t>
      </w:r>
    </w:p>
    <w:p w14:paraId="0B61CA05" w14:textId="77777777" w:rsidR="003D6B48" w:rsidRPr="00A63E15" w:rsidRDefault="003D6B48" w:rsidP="00225BC8">
      <w:pPr>
        <w:rPr>
          <w:rFonts w:asciiTheme="minorHAnsi" w:hAnsiTheme="minorHAnsi" w:cstheme="minorHAnsi"/>
          <w:color w:val="auto"/>
        </w:rPr>
      </w:pPr>
    </w:p>
    <w:p w14:paraId="273FE4B3" w14:textId="6F58C348" w:rsidR="00E77896" w:rsidRPr="00A63E15" w:rsidRDefault="00F97D66" w:rsidP="00225BC8">
      <w:pPr>
        <w:rPr>
          <w:rFonts w:asciiTheme="minorHAnsi" w:hAnsiTheme="minorHAnsi" w:cstheme="minorHAnsi"/>
          <w:color w:val="auto"/>
          <w:lang w:eastAsia="zh-CN"/>
        </w:rPr>
      </w:pPr>
      <w:r w:rsidRPr="00A63E15">
        <w:rPr>
          <w:rFonts w:asciiTheme="minorHAnsi" w:hAnsiTheme="minorHAnsi" w:cstheme="minorHAnsi"/>
          <w:color w:val="auto"/>
        </w:rPr>
        <w:t>N</w:t>
      </w:r>
      <w:r w:rsidR="003D6B48" w:rsidRPr="00A63E15">
        <w:rPr>
          <w:rFonts w:asciiTheme="minorHAnsi" w:hAnsiTheme="minorHAnsi" w:cstheme="minorHAnsi"/>
          <w:color w:val="auto"/>
        </w:rPr>
        <w:t>OTE</w:t>
      </w:r>
      <w:r w:rsidRPr="00A63E15">
        <w:rPr>
          <w:rFonts w:asciiTheme="minorHAnsi" w:hAnsiTheme="minorHAnsi" w:cstheme="minorHAnsi"/>
          <w:color w:val="auto"/>
        </w:rPr>
        <w:t xml:space="preserve">: </w:t>
      </w:r>
      <w:r w:rsidR="00F862E9" w:rsidRPr="00A63E15">
        <w:rPr>
          <w:rFonts w:asciiTheme="minorHAnsi" w:hAnsiTheme="minorHAnsi" w:cstheme="minorHAnsi"/>
          <w:color w:val="auto"/>
        </w:rPr>
        <w:t xml:space="preserve">The </w:t>
      </w:r>
      <w:r w:rsidR="00FF008D" w:rsidRPr="00A63E15">
        <w:rPr>
          <w:rFonts w:asciiTheme="minorHAnsi" w:hAnsiTheme="minorHAnsi" w:cstheme="minorHAnsi"/>
          <w:color w:val="auto"/>
        </w:rPr>
        <w:t>'</w:t>
      </w:r>
      <w:r w:rsidR="00F862E9" w:rsidRPr="00A63E15">
        <w:rPr>
          <w:rFonts w:asciiTheme="minorHAnsi" w:hAnsiTheme="minorHAnsi" w:cstheme="minorHAnsi"/>
          <w:color w:val="auto"/>
        </w:rPr>
        <w:t>Data</w:t>
      </w:r>
      <w:r w:rsidR="00FF008D" w:rsidRPr="00A63E15">
        <w:rPr>
          <w:rFonts w:asciiTheme="minorHAnsi" w:hAnsiTheme="minorHAnsi" w:cstheme="minorHAnsi"/>
          <w:color w:val="auto"/>
        </w:rPr>
        <w:t>'</w:t>
      </w:r>
      <w:r w:rsidR="00F862E9" w:rsidRPr="00A63E15">
        <w:rPr>
          <w:rFonts w:asciiTheme="minorHAnsi" w:hAnsiTheme="minorHAnsi" w:cstheme="minorHAnsi"/>
          <w:color w:val="auto"/>
        </w:rPr>
        <w:t xml:space="preserve"> folder in the </w:t>
      </w:r>
      <w:r w:rsidR="003D6B48" w:rsidRPr="00A63E15">
        <w:rPr>
          <w:rFonts w:asciiTheme="minorHAnsi" w:hAnsiTheme="minorHAnsi" w:cstheme="minorHAnsi"/>
          <w:b/>
          <w:bCs/>
          <w:color w:val="auto"/>
        </w:rPr>
        <w:t>S</w:t>
      </w:r>
      <w:r w:rsidRPr="00A63E15">
        <w:rPr>
          <w:rFonts w:asciiTheme="minorHAnsi" w:hAnsiTheme="minorHAnsi" w:cstheme="minorHAnsi"/>
          <w:b/>
          <w:bCs/>
          <w:color w:val="auto"/>
        </w:rPr>
        <w:t>upplementa</w:t>
      </w:r>
      <w:r w:rsidR="008252CA" w:rsidRPr="00A63E15">
        <w:rPr>
          <w:rFonts w:asciiTheme="minorHAnsi" w:hAnsiTheme="minorHAnsi" w:cstheme="minorHAnsi"/>
          <w:b/>
          <w:bCs/>
          <w:color w:val="auto"/>
        </w:rPr>
        <w:t>l</w:t>
      </w:r>
      <w:r w:rsidRPr="00A63E15">
        <w:rPr>
          <w:rFonts w:asciiTheme="minorHAnsi" w:hAnsiTheme="minorHAnsi" w:cstheme="minorHAnsi"/>
          <w:b/>
          <w:bCs/>
          <w:color w:val="auto"/>
        </w:rPr>
        <w:t xml:space="preserve"> </w:t>
      </w:r>
      <w:r w:rsidR="00F862E9" w:rsidRPr="00A63E15">
        <w:rPr>
          <w:rFonts w:asciiTheme="minorHAnsi" w:hAnsiTheme="minorHAnsi" w:cstheme="minorHAnsi"/>
          <w:b/>
          <w:bCs/>
          <w:color w:val="auto"/>
        </w:rPr>
        <w:t>Files</w:t>
      </w:r>
      <w:r w:rsidRPr="00A63E15">
        <w:rPr>
          <w:rFonts w:asciiTheme="minorHAnsi" w:hAnsiTheme="minorHAnsi" w:cstheme="minorHAnsi"/>
          <w:color w:val="auto"/>
        </w:rPr>
        <w:t xml:space="preserve"> o</w:t>
      </w:r>
      <w:r w:rsidR="0067118F" w:rsidRPr="00A63E15">
        <w:rPr>
          <w:rFonts w:asciiTheme="minorHAnsi" w:hAnsiTheme="minorHAnsi" w:cstheme="minorHAnsi"/>
          <w:color w:val="auto"/>
        </w:rPr>
        <w:t>nly</w:t>
      </w:r>
      <w:r w:rsidR="008D1898" w:rsidRPr="00A63E15">
        <w:rPr>
          <w:rFonts w:asciiTheme="minorHAnsi" w:hAnsiTheme="minorHAnsi" w:cstheme="minorHAnsi"/>
          <w:color w:val="auto"/>
        </w:rPr>
        <w:t xml:space="preserve"> include</w:t>
      </w:r>
      <w:r w:rsidRPr="00A63E15">
        <w:rPr>
          <w:rFonts w:asciiTheme="minorHAnsi" w:hAnsiTheme="minorHAnsi" w:cstheme="minorHAnsi"/>
          <w:color w:val="auto"/>
        </w:rPr>
        <w:t>s</w:t>
      </w:r>
      <w:r w:rsidR="0067118F" w:rsidRPr="00A63E15">
        <w:rPr>
          <w:rFonts w:asciiTheme="minorHAnsi" w:hAnsiTheme="minorHAnsi" w:cstheme="minorHAnsi"/>
          <w:color w:val="auto"/>
        </w:rPr>
        <w:t xml:space="preserve"> one sample dat</w:t>
      </w:r>
      <w:r w:rsidR="001F282E" w:rsidRPr="00A63E15">
        <w:rPr>
          <w:rFonts w:asciiTheme="minorHAnsi" w:hAnsiTheme="minorHAnsi" w:cstheme="minorHAnsi"/>
          <w:color w:val="auto"/>
        </w:rPr>
        <w:t>um</w:t>
      </w:r>
      <w:r w:rsidR="0067118F" w:rsidRPr="00A63E15">
        <w:rPr>
          <w:rFonts w:asciiTheme="minorHAnsi" w:hAnsiTheme="minorHAnsi" w:cstheme="minorHAnsi"/>
          <w:color w:val="auto"/>
        </w:rPr>
        <w:t xml:space="preserve"> in the </w:t>
      </w:r>
      <w:r w:rsidRPr="00A63E15">
        <w:rPr>
          <w:rFonts w:asciiTheme="minorHAnsi" w:hAnsiTheme="minorHAnsi" w:cstheme="minorHAnsi"/>
          <w:color w:val="auto"/>
        </w:rPr>
        <w:t xml:space="preserve">script </w:t>
      </w:r>
      <w:r w:rsidR="0067118F" w:rsidRPr="00A63E15">
        <w:rPr>
          <w:rFonts w:asciiTheme="minorHAnsi" w:hAnsiTheme="minorHAnsi" w:cstheme="minorHAnsi"/>
          <w:color w:val="auto"/>
        </w:rPr>
        <w:t xml:space="preserve">for illustration. </w:t>
      </w:r>
    </w:p>
    <w:p w14:paraId="2E5AFCF2" w14:textId="77777777" w:rsidR="00E77896" w:rsidRPr="00A63E15" w:rsidRDefault="00E77896" w:rsidP="003E7EEB">
      <w:pPr>
        <w:tabs>
          <w:tab w:val="left" w:pos="180"/>
        </w:tabs>
        <w:rPr>
          <w:rFonts w:asciiTheme="minorHAnsi" w:hAnsiTheme="minorHAnsi" w:cstheme="minorHAnsi"/>
          <w:color w:val="auto"/>
          <w:lang w:eastAsia="zh-CN"/>
        </w:rPr>
      </w:pPr>
    </w:p>
    <w:p w14:paraId="71255E47" w14:textId="7FF52BB2" w:rsidR="00E77896" w:rsidRPr="00A63E15" w:rsidRDefault="002828B2" w:rsidP="00182E6E">
      <w:pPr>
        <w:pStyle w:val="ListParagraph"/>
        <w:numPr>
          <w:ilvl w:val="1"/>
          <w:numId w:val="28"/>
        </w:numPr>
        <w:tabs>
          <w:tab w:val="left" w:pos="180"/>
        </w:tabs>
        <w:rPr>
          <w:rFonts w:asciiTheme="minorHAnsi" w:hAnsiTheme="minorHAnsi" w:cstheme="minorHAnsi"/>
          <w:color w:val="auto"/>
          <w:highlight w:val="yellow"/>
          <w:lang w:eastAsia="zh-CN"/>
        </w:rPr>
      </w:pPr>
      <w:r w:rsidRPr="00A63E15">
        <w:rPr>
          <w:rFonts w:asciiTheme="minorHAnsi" w:hAnsiTheme="minorHAnsi" w:cstheme="minorHAnsi"/>
          <w:color w:val="auto"/>
          <w:highlight w:val="yellow"/>
        </w:rPr>
        <w:t>Wind speed</w:t>
      </w:r>
    </w:p>
    <w:p w14:paraId="4887057A" w14:textId="77777777" w:rsidR="00182E6E" w:rsidRPr="00A63E15" w:rsidRDefault="00182E6E" w:rsidP="00182E6E">
      <w:pPr>
        <w:pStyle w:val="ListParagraph"/>
        <w:ind w:left="0"/>
        <w:rPr>
          <w:rFonts w:asciiTheme="minorHAnsi" w:hAnsiTheme="minorHAnsi" w:cstheme="minorHAnsi"/>
          <w:color w:val="auto"/>
        </w:rPr>
      </w:pPr>
    </w:p>
    <w:p w14:paraId="104CD061" w14:textId="2923C87B" w:rsidR="009F5D4B" w:rsidRPr="00A63E15" w:rsidRDefault="002E6A63" w:rsidP="009F5D4B">
      <w:pPr>
        <w:pStyle w:val="ListParagraph"/>
        <w:numPr>
          <w:ilvl w:val="2"/>
          <w:numId w:val="28"/>
        </w:numPr>
        <w:rPr>
          <w:rFonts w:asciiTheme="minorHAnsi" w:hAnsiTheme="minorHAnsi" w:cstheme="minorHAnsi"/>
          <w:color w:val="auto"/>
        </w:rPr>
      </w:pPr>
      <w:r w:rsidRPr="00A63E15">
        <w:rPr>
          <w:rFonts w:asciiTheme="minorHAnsi" w:hAnsiTheme="minorHAnsi" w:cstheme="minorHAnsi"/>
          <w:color w:val="auto"/>
          <w:highlight w:val="yellow"/>
        </w:rPr>
        <w:t>Obtain t</w:t>
      </w:r>
      <w:r w:rsidR="001F282E" w:rsidRPr="00A63E15">
        <w:rPr>
          <w:rFonts w:asciiTheme="minorHAnsi" w:hAnsiTheme="minorHAnsi" w:cstheme="minorHAnsi"/>
          <w:color w:val="auto"/>
          <w:highlight w:val="yellow"/>
        </w:rPr>
        <w:t>he</w:t>
      </w:r>
      <w:r w:rsidR="00EA5252" w:rsidRPr="00A63E15">
        <w:rPr>
          <w:rFonts w:asciiTheme="minorHAnsi" w:hAnsiTheme="minorHAnsi" w:cstheme="minorHAnsi"/>
          <w:color w:val="auto"/>
          <w:highlight w:val="yellow"/>
        </w:rPr>
        <w:t xml:space="preserve"> wind information from a</w:t>
      </w:r>
      <w:r w:rsidR="004B6833" w:rsidRPr="00A63E15">
        <w:rPr>
          <w:rFonts w:asciiTheme="minorHAnsi" w:hAnsiTheme="minorHAnsi" w:cstheme="minorHAnsi"/>
          <w:color w:val="auto"/>
          <w:highlight w:val="yellow"/>
        </w:rPr>
        <w:t>n</w:t>
      </w:r>
      <w:r w:rsidR="002828B2" w:rsidRPr="00A63E15">
        <w:rPr>
          <w:rFonts w:asciiTheme="minorHAnsi" w:hAnsiTheme="minorHAnsi" w:cstheme="minorHAnsi"/>
          <w:color w:val="auto"/>
          <w:highlight w:val="yellow"/>
        </w:rPr>
        <w:t xml:space="preserve"> ERA-Interim reanalysis product</w:t>
      </w:r>
      <w:r w:rsidR="00EB0282" w:rsidRPr="00A63E15">
        <w:rPr>
          <w:rFonts w:asciiTheme="minorHAnsi" w:hAnsiTheme="minorHAnsi" w:cstheme="minorHAnsi"/>
          <w:color w:val="auto"/>
        </w:rPr>
        <w:t xml:space="preserve">, which </w:t>
      </w:r>
      <w:r w:rsidR="00FF008D" w:rsidRPr="00A63E15">
        <w:rPr>
          <w:color w:val="auto"/>
        </w:rPr>
        <w:t>is</w:t>
      </w:r>
      <w:r w:rsidR="00FF008D" w:rsidRPr="00A63E15">
        <w:rPr>
          <w:rFonts w:asciiTheme="minorHAnsi" w:hAnsiTheme="minorHAnsi" w:cstheme="minorHAnsi"/>
          <w:color w:val="auto"/>
        </w:rPr>
        <w:t xml:space="preserve"> </w:t>
      </w:r>
      <w:r w:rsidR="00EB0282" w:rsidRPr="00A63E15">
        <w:rPr>
          <w:rFonts w:asciiTheme="minorHAnsi" w:hAnsiTheme="minorHAnsi" w:cstheme="minorHAnsi"/>
          <w:color w:val="auto"/>
        </w:rPr>
        <w:t xml:space="preserve">a global atmospheric reanalysis dataset </w:t>
      </w:r>
      <w:r w:rsidR="002828B2" w:rsidRPr="00A63E15">
        <w:rPr>
          <w:rFonts w:asciiTheme="minorHAnsi" w:hAnsiTheme="minorHAnsi" w:cstheme="minorHAnsi"/>
          <w:color w:val="auto"/>
        </w:rPr>
        <w:t>developed by the European Center for Medium-Range Weather Forecasts (ECMWF)</w:t>
      </w:r>
      <w:r w:rsidR="002828B2" w:rsidRPr="00A63E15">
        <w:rPr>
          <w:rFonts w:asciiTheme="minorHAnsi" w:hAnsiTheme="minorHAnsi" w:cstheme="minorHAnsi"/>
          <w:color w:val="auto"/>
          <w:vertAlign w:val="superscript"/>
        </w:rPr>
        <w:t>33</w:t>
      </w:r>
      <w:r w:rsidR="002828B2" w:rsidRPr="00A63E15">
        <w:rPr>
          <w:rFonts w:asciiTheme="minorHAnsi" w:hAnsiTheme="minorHAnsi" w:cstheme="minorHAnsi"/>
          <w:color w:val="auto"/>
        </w:rPr>
        <w:t xml:space="preserve">. </w:t>
      </w:r>
      <w:r w:rsidR="009F5D4B" w:rsidRPr="00A63E15">
        <w:rPr>
          <w:rFonts w:asciiTheme="minorHAnsi" w:hAnsiTheme="minorHAnsi" w:cstheme="minorHAnsi"/>
          <w:color w:val="auto"/>
          <w:highlight w:val="yellow"/>
        </w:rPr>
        <w:t>Download wind data for the same period (October 2002</w:t>
      </w:r>
      <w:r w:rsidR="00046C27" w:rsidRPr="00A63E15">
        <w:rPr>
          <w:rFonts w:asciiTheme="minorHAnsi" w:hAnsiTheme="minorHAnsi" w:cstheme="minorHAnsi"/>
          <w:color w:val="auto"/>
          <w:highlight w:val="yellow"/>
        </w:rPr>
        <w:t>–</w:t>
      </w:r>
      <w:r w:rsidR="009F5D4B" w:rsidRPr="00A63E15">
        <w:rPr>
          <w:rFonts w:asciiTheme="minorHAnsi" w:hAnsiTheme="minorHAnsi" w:cstheme="minorHAnsi"/>
          <w:color w:val="auto"/>
          <w:highlight w:val="yellow"/>
        </w:rPr>
        <w:t xml:space="preserve">September 2017) </w:t>
      </w:r>
      <w:r w:rsidR="009F5D4B" w:rsidRPr="00A63E15">
        <w:rPr>
          <w:rFonts w:asciiTheme="minorHAnsi" w:hAnsiTheme="minorHAnsi" w:cstheme="minorHAnsi"/>
          <w:color w:val="auto"/>
          <w:highlight w:val="yellow"/>
        </w:rPr>
        <w:lastRenderedPageBreak/>
        <w:t xml:space="preserve">to </w:t>
      </w:r>
      <w:r w:rsidR="009F5D4B" w:rsidRPr="00A63E15">
        <w:rPr>
          <w:color w:val="auto"/>
          <w:highlight w:val="yellow"/>
        </w:rPr>
        <w:t>maintain consistency</w:t>
      </w:r>
      <w:r w:rsidR="009F5D4B" w:rsidRPr="00A63E15">
        <w:rPr>
          <w:rFonts w:asciiTheme="minorHAnsi" w:hAnsiTheme="minorHAnsi" w:cstheme="minorHAnsi"/>
          <w:color w:val="auto"/>
          <w:highlight w:val="yellow"/>
        </w:rPr>
        <w:t xml:space="preserve"> with the CHL and SST data.</w:t>
      </w:r>
      <w:r w:rsidR="009F5D4B" w:rsidRPr="00A63E15">
        <w:rPr>
          <w:rFonts w:asciiTheme="minorHAnsi" w:hAnsiTheme="minorHAnsi" w:cstheme="minorHAnsi"/>
          <w:color w:val="auto"/>
        </w:rPr>
        <w:t xml:space="preserve"> </w:t>
      </w:r>
    </w:p>
    <w:p w14:paraId="03AF907E" w14:textId="77777777" w:rsidR="009F5D4B" w:rsidRPr="00A63E15" w:rsidRDefault="009F5D4B" w:rsidP="009F5D4B">
      <w:pPr>
        <w:pStyle w:val="ListParagraph"/>
        <w:ind w:left="0"/>
        <w:rPr>
          <w:rFonts w:asciiTheme="minorHAnsi" w:hAnsiTheme="minorHAnsi" w:cstheme="minorHAnsi"/>
          <w:color w:val="auto"/>
        </w:rPr>
      </w:pPr>
    </w:p>
    <w:p w14:paraId="79A6C190" w14:textId="77777777" w:rsidR="009F5D4B" w:rsidRPr="00A63E15" w:rsidRDefault="009F5D4B" w:rsidP="009F5D4B">
      <w:pPr>
        <w:pStyle w:val="ListParagraph"/>
        <w:ind w:left="0"/>
        <w:rPr>
          <w:rFonts w:asciiTheme="minorHAnsi" w:hAnsiTheme="minorHAnsi" w:cstheme="minorHAnsi"/>
          <w:color w:val="auto"/>
        </w:rPr>
      </w:pPr>
      <w:r w:rsidRPr="00A63E15">
        <w:rPr>
          <w:rFonts w:asciiTheme="minorHAnsi" w:hAnsiTheme="minorHAnsi" w:cstheme="minorHAnsi"/>
          <w:color w:val="auto"/>
        </w:rPr>
        <w:t xml:space="preserve">NOTE: </w:t>
      </w:r>
      <w:r w:rsidR="002828B2"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wind </w:t>
      </w:r>
      <w:r w:rsidR="002828B2" w:rsidRPr="00A63E15">
        <w:rPr>
          <w:rFonts w:asciiTheme="minorHAnsi" w:hAnsiTheme="minorHAnsi" w:cstheme="minorHAnsi"/>
          <w:color w:val="auto"/>
        </w:rPr>
        <w:t>dataset has a spatial resolution</w:t>
      </w:r>
      <w:r w:rsidR="002828B2" w:rsidRPr="00A63E15">
        <w:rPr>
          <w:color w:val="auto"/>
        </w:rPr>
        <w:t xml:space="preserve"> of approximately</w:t>
      </w:r>
      <w:r w:rsidR="002828B2" w:rsidRPr="00A63E15">
        <w:rPr>
          <w:rFonts w:asciiTheme="minorHAnsi" w:hAnsiTheme="minorHAnsi" w:cstheme="minorHAnsi"/>
          <w:color w:val="auto"/>
        </w:rPr>
        <w:t xml:space="preserve"> </w:t>
      </w:r>
      <w:r w:rsidR="005373B1" w:rsidRPr="00A63E15">
        <w:rPr>
          <w:rFonts w:asciiTheme="minorHAnsi" w:hAnsiTheme="minorHAnsi" w:cstheme="minorHAnsi"/>
          <w:color w:val="auto"/>
        </w:rPr>
        <w:t>25 km</w:t>
      </w:r>
      <w:r w:rsidR="00457C59" w:rsidRPr="00A63E15">
        <w:rPr>
          <w:rFonts w:asciiTheme="minorHAnsi" w:hAnsiTheme="minorHAnsi" w:cstheme="minorHAnsi"/>
          <w:color w:val="auto"/>
        </w:rPr>
        <w:t xml:space="preserve"> </w:t>
      </w:r>
      <w:r w:rsidR="002E6A63" w:rsidRPr="00A63E15">
        <w:rPr>
          <w:rFonts w:asciiTheme="minorHAnsi" w:hAnsiTheme="minorHAnsi" w:cstheme="minorHAnsi"/>
          <w:color w:val="auto"/>
        </w:rPr>
        <w:t>and</w:t>
      </w:r>
      <w:r w:rsidR="008546FA" w:rsidRPr="00A63E15">
        <w:rPr>
          <w:rFonts w:asciiTheme="minorHAnsi" w:hAnsiTheme="minorHAnsi" w:cstheme="minorHAnsi"/>
          <w:color w:val="auto"/>
        </w:rPr>
        <w:t xml:space="preserve"> was interpolated from </w:t>
      </w:r>
      <w:r w:rsidR="00457C59" w:rsidRPr="00A63E15">
        <w:rPr>
          <w:rFonts w:asciiTheme="minorHAnsi" w:hAnsiTheme="minorHAnsi" w:cstheme="minorHAnsi"/>
          <w:color w:val="auto"/>
        </w:rPr>
        <w:t xml:space="preserve">the </w:t>
      </w:r>
      <w:r w:rsidR="008546FA" w:rsidRPr="00A63E15">
        <w:rPr>
          <w:rFonts w:asciiTheme="minorHAnsi" w:hAnsiTheme="minorHAnsi" w:cstheme="minorHAnsi"/>
          <w:color w:val="auto"/>
        </w:rPr>
        <w:t xml:space="preserve">original </w:t>
      </w:r>
      <w:r w:rsidR="00BF386E" w:rsidRPr="00A63E15">
        <w:rPr>
          <w:rFonts w:asciiTheme="minorHAnsi" w:hAnsiTheme="minorHAnsi" w:cstheme="minorHAnsi"/>
          <w:color w:val="auto"/>
        </w:rPr>
        <w:t xml:space="preserve">dataset </w:t>
      </w:r>
      <w:r w:rsidR="00457C59" w:rsidRPr="00A63E15">
        <w:rPr>
          <w:rFonts w:asciiTheme="minorHAnsi" w:hAnsiTheme="minorHAnsi" w:cstheme="minorHAnsi"/>
          <w:color w:val="auto"/>
        </w:rPr>
        <w:t>with</w:t>
      </w:r>
      <w:r w:rsidR="00BF386E" w:rsidRPr="00A63E15">
        <w:rPr>
          <w:rFonts w:asciiTheme="minorHAnsi" w:hAnsiTheme="minorHAnsi" w:cstheme="minorHAnsi"/>
          <w:color w:val="auto"/>
        </w:rPr>
        <w:t xml:space="preserve"> a </w:t>
      </w:r>
      <w:r w:rsidR="008546FA" w:rsidRPr="00A63E15">
        <w:rPr>
          <w:rFonts w:asciiTheme="minorHAnsi" w:hAnsiTheme="minorHAnsi" w:cstheme="minorHAnsi"/>
          <w:color w:val="auto"/>
        </w:rPr>
        <w:t>spatial resolution</w:t>
      </w:r>
      <w:r w:rsidR="00457C59" w:rsidRPr="00A63E15">
        <w:rPr>
          <w:rFonts w:asciiTheme="minorHAnsi" w:hAnsiTheme="minorHAnsi" w:cstheme="minorHAnsi"/>
          <w:color w:val="auto"/>
        </w:rPr>
        <w:t xml:space="preserve"> of</w:t>
      </w:r>
      <w:r w:rsidR="008546FA" w:rsidRPr="00A63E15">
        <w:rPr>
          <w:rFonts w:asciiTheme="minorHAnsi" w:hAnsiTheme="minorHAnsi" w:cstheme="minorHAnsi"/>
          <w:color w:val="auto"/>
        </w:rPr>
        <w:t xml:space="preserve"> </w:t>
      </w:r>
      <w:r w:rsidR="005373B1" w:rsidRPr="00A63E15">
        <w:rPr>
          <w:rFonts w:asciiTheme="minorHAnsi" w:hAnsiTheme="minorHAnsi" w:cstheme="minorHAnsi"/>
          <w:color w:val="auto"/>
        </w:rPr>
        <w:t>approximately 0</w:t>
      </w:r>
      <w:r w:rsidR="002828B2" w:rsidRPr="00A63E15">
        <w:rPr>
          <w:rFonts w:asciiTheme="minorHAnsi" w:hAnsiTheme="minorHAnsi"/>
          <w:color w:val="auto"/>
        </w:rPr>
        <w:t>.</w:t>
      </w:r>
      <w:r w:rsidR="008546FA" w:rsidRPr="00A63E15">
        <w:rPr>
          <w:rFonts w:asciiTheme="minorHAnsi" w:hAnsiTheme="minorHAnsi" w:cstheme="minorHAnsi"/>
          <w:color w:val="auto"/>
        </w:rPr>
        <w:t>7°</w:t>
      </w:r>
      <w:r w:rsidRPr="00A63E15">
        <w:rPr>
          <w:rFonts w:asciiTheme="minorHAnsi" w:hAnsiTheme="minorHAnsi" w:cstheme="minorHAnsi"/>
          <w:color w:val="auto"/>
        </w:rPr>
        <w:t>.</w:t>
      </w:r>
    </w:p>
    <w:p w14:paraId="760CF3DD" w14:textId="77777777" w:rsidR="00EB0282" w:rsidRPr="00A63E15" w:rsidRDefault="00EB0282" w:rsidP="003E7EEB">
      <w:pPr>
        <w:rPr>
          <w:rFonts w:asciiTheme="minorHAnsi" w:hAnsiTheme="minorHAnsi" w:cstheme="minorHAnsi"/>
          <w:color w:val="auto"/>
        </w:rPr>
      </w:pPr>
    </w:p>
    <w:p w14:paraId="419ED0F7" w14:textId="741A95A7" w:rsidR="00E77896" w:rsidRPr="00A63E15" w:rsidRDefault="00EB0282" w:rsidP="00173293">
      <w:pPr>
        <w:pStyle w:val="ListParagraph"/>
        <w:numPr>
          <w:ilvl w:val="2"/>
          <w:numId w:val="28"/>
        </w:numPr>
        <w:rPr>
          <w:rFonts w:asciiTheme="minorHAnsi" w:hAnsiTheme="minorHAnsi" w:cstheme="minorHAnsi"/>
          <w:color w:val="auto"/>
        </w:rPr>
      </w:pPr>
      <w:r w:rsidRPr="00A63E15">
        <w:rPr>
          <w:rFonts w:asciiTheme="minorHAnsi" w:hAnsiTheme="minorHAnsi" w:cstheme="minorHAnsi"/>
          <w:color w:val="auto"/>
        </w:rPr>
        <w:t>Load data into</w:t>
      </w:r>
      <w:r w:rsidR="003B0B37" w:rsidRPr="00A63E15">
        <w:rPr>
          <w:rFonts w:asciiTheme="minorHAnsi" w:hAnsiTheme="minorHAnsi" w:cstheme="minorHAnsi"/>
          <w:color w:val="auto"/>
          <w:lang w:eastAsia="zh-CN"/>
        </w:rPr>
        <w:t xml:space="preserve"> the analysis software</w:t>
      </w:r>
      <w:r w:rsidR="000A57E3" w:rsidRPr="00A63E15">
        <w:rPr>
          <w:rFonts w:asciiTheme="minorHAnsi" w:hAnsiTheme="minorHAnsi" w:cstheme="minorHAnsi"/>
          <w:color w:val="auto"/>
          <w:highlight w:val="yellow"/>
        </w:rPr>
        <w:t xml:space="preserve">. Type </w:t>
      </w:r>
      <w:proofErr w:type="spellStart"/>
      <w:r w:rsidR="00BB036C" w:rsidRPr="00A63E15">
        <w:rPr>
          <w:rFonts w:asciiTheme="minorHAnsi" w:hAnsiTheme="minorHAnsi" w:cstheme="minorHAnsi"/>
          <w:b/>
          <w:bCs/>
          <w:color w:val="auto"/>
          <w:highlight w:val="yellow"/>
        </w:rPr>
        <w:t>Read_WindVector</w:t>
      </w:r>
      <w:proofErr w:type="spellEnd"/>
      <w:r w:rsidR="000A57E3" w:rsidRPr="00A63E15">
        <w:rPr>
          <w:rFonts w:asciiTheme="minorHAnsi" w:hAnsiTheme="minorHAnsi" w:cstheme="minorHAnsi"/>
          <w:color w:val="auto"/>
          <w:highlight w:val="yellow"/>
        </w:rPr>
        <w:t xml:space="preserve"> </w:t>
      </w:r>
      <w:r w:rsidR="00BA40D5" w:rsidRPr="00A63E15">
        <w:rPr>
          <w:rFonts w:asciiTheme="minorHAnsi" w:hAnsiTheme="minorHAnsi" w:cstheme="minorHAnsi"/>
          <w:color w:val="auto"/>
          <w:highlight w:val="yellow"/>
        </w:rPr>
        <w:t xml:space="preserve">in the command window </w:t>
      </w:r>
      <w:r w:rsidR="002828B2" w:rsidRPr="00A63E15">
        <w:rPr>
          <w:rFonts w:asciiTheme="minorHAnsi" w:hAnsiTheme="minorHAnsi" w:cstheme="minorHAnsi"/>
          <w:color w:val="auto"/>
          <w:highlight w:val="yellow"/>
        </w:rPr>
        <w:t xml:space="preserve">to read </w:t>
      </w:r>
      <w:r w:rsidR="00457C59" w:rsidRPr="00A63E15">
        <w:rPr>
          <w:rFonts w:asciiTheme="minorHAnsi" w:hAnsiTheme="minorHAnsi" w:cstheme="minorHAnsi"/>
          <w:color w:val="auto"/>
          <w:highlight w:val="yellow"/>
        </w:rPr>
        <w:t xml:space="preserve">the one-month </w:t>
      </w:r>
      <w:r w:rsidR="002828B2" w:rsidRPr="00A63E15">
        <w:rPr>
          <w:rFonts w:asciiTheme="minorHAnsi" w:hAnsiTheme="minorHAnsi" w:cstheme="minorHAnsi"/>
          <w:color w:val="auto"/>
          <w:highlight w:val="yellow"/>
        </w:rPr>
        <w:t>wind data</w:t>
      </w:r>
      <w:r w:rsidR="004B6833" w:rsidRPr="00A63E15">
        <w:rPr>
          <w:rFonts w:asciiTheme="minorHAnsi" w:hAnsiTheme="minorHAnsi" w:cstheme="minorHAnsi"/>
          <w:color w:val="auto"/>
        </w:rPr>
        <w:t>.</w:t>
      </w:r>
      <w:r w:rsidR="00BC70A0" w:rsidRPr="00A63E15">
        <w:rPr>
          <w:rFonts w:asciiTheme="minorHAnsi" w:hAnsiTheme="minorHAnsi" w:cstheme="minorHAnsi"/>
          <w:color w:val="auto"/>
        </w:rPr>
        <w:t xml:space="preserve"> </w:t>
      </w:r>
      <w:r w:rsidR="0057796E" w:rsidRPr="00A63E15">
        <w:rPr>
          <w:rFonts w:asciiTheme="minorHAnsi" w:hAnsiTheme="minorHAnsi" w:cstheme="minorHAnsi"/>
          <w:color w:val="auto"/>
          <w:highlight w:val="yellow"/>
        </w:rPr>
        <w:t>Calculate the monthly mean by averaging the original data, which is at 6</w:t>
      </w:r>
      <w:r w:rsidR="002939C5" w:rsidRPr="00A63E15">
        <w:rPr>
          <w:rFonts w:asciiTheme="minorHAnsi" w:hAnsiTheme="minorHAnsi" w:cstheme="minorHAnsi"/>
          <w:color w:val="auto"/>
          <w:highlight w:val="yellow"/>
        </w:rPr>
        <w:t xml:space="preserve"> </w:t>
      </w:r>
      <w:r w:rsidR="0057796E" w:rsidRPr="00A63E15">
        <w:rPr>
          <w:rFonts w:asciiTheme="minorHAnsi" w:hAnsiTheme="minorHAnsi" w:cstheme="minorHAnsi"/>
          <w:color w:val="auto"/>
          <w:highlight w:val="yellow"/>
        </w:rPr>
        <w:t>h intervals.</w:t>
      </w:r>
    </w:p>
    <w:p w14:paraId="1938D846" w14:textId="77777777" w:rsidR="00E77896" w:rsidRPr="00A63E15" w:rsidRDefault="00E77896" w:rsidP="003E7EEB">
      <w:pPr>
        <w:tabs>
          <w:tab w:val="left" w:pos="180"/>
        </w:tabs>
        <w:rPr>
          <w:rFonts w:asciiTheme="minorHAnsi" w:hAnsiTheme="minorHAnsi" w:cstheme="minorHAnsi"/>
          <w:color w:val="auto"/>
          <w:lang w:eastAsia="zh-CN"/>
        </w:rPr>
      </w:pPr>
    </w:p>
    <w:p w14:paraId="5677E0EB" w14:textId="3755156C" w:rsidR="00E77896" w:rsidRPr="00A63E15" w:rsidRDefault="002828B2" w:rsidP="000A57E3">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Topography</w:t>
      </w:r>
    </w:p>
    <w:p w14:paraId="3574A057" w14:textId="77777777" w:rsidR="000A57E3" w:rsidRPr="00A63E15" w:rsidRDefault="000A57E3" w:rsidP="003E7EEB">
      <w:pPr>
        <w:tabs>
          <w:tab w:val="left" w:pos="180"/>
        </w:tabs>
        <w:rPr>
          <w:rFonts w:asciiTheme="minorHAnsi" w:hAnsiTheme="minorHAnsi" w:cstheme="minorHAnsi"/>
          <w:color w:val="auto"/>
        </w:rPr>
      </w:pPr>
    </w:p>
    <w:p w14:paraId="4FFC8870" w14:textId="759B48DA" w:rsidR="00E77896" w:rsidRPr="00A63E15" w:rsidRDefault="002E6A63" w:rsidP="000A57E3">
      <w:pPr>
        <w:pStyle w:val="ListParagraph"/>
        <w:numPr>
          <w:ilvl w:val="2"/>
          <w:numId w:val="28"/>
        </w:numPr>
        <w:tabs>
          <w:tab w:val="left" w:pos="180"/>
        </w:tabs>
        <w:rPr>
          <w:rFonts w:asciiTheme="minorHAnsi" w:hAnsiTheme="minorHAnsi" w:cstheme="minorHAnsi"/>
          <w:color w:val="auto"/>
        </w:rPr>
      </w:pPr>
      <w:r w:rsidRPr="00A63E15">
        <w:rPr>
          <w:rFonts w:asciiTheme="minorHAnsi" w:hAnsiTheme="minorHAnsi" w:cstheme="minorHAnsi"/>
          <w:color w:val="auto"/>
          <w:highlight w:val="yellow"/>
        </w:rPr>
        <w:t>Download the h</w:t>
      </w:r>
      <w:r w:rsidR="004B6833" w:rsidRPr="00A63E15">
        <w:rPr>
          <w:rFonts w:asciiTheme="minorHAnsi" w:hAnsiTheme="minorHAnsi" w:cstheme="minorHAnsi"/>
          <w:color w:val="auto"/>
          <w:highlight w:val="yellow"/>
        </w:rPr>
        <w:t>igh</w:t>
      </w:r>
      <w:r w:rsidR="002828B2" w:rsidRPr="00A63E15">
        <w:rPr>
          <w:color w:val="auto"/>
          <w:highlight w:val="yellow"/>
        </w:rPr>
        <w:t>-</w:t>
      </w:r>
      <w:r w:rsidR="002828B2" w:rsidRPr="00A63E15">
        <w:rPr>
          <w:rFonts w:asciiTheme="minorHAnsi" w:hAnsiTheme="minorHAnsi" w:cstheme="minorHAnsi"/>
          <w:color w:val="auto"/>
          <w:highlight w:val="yellow"/>
        </w:rPr>
        <w:t>resolution topography data</w:t>
      </w:r>
      <w:r w:rsidR="00670C88" w:rsidRPr="00A63E15">
        <w:rPr>
          <w:rFonts w:asciiTheme="minorHAnsi" w:hAnsiTheme="minorHAnsi" w:cstheme="minorHAnsi"/>
          <w:color w:val="auto"/>
          <w:highlight w:val="yellow"/>
        </w:rPr>
        <w:t xml:space="preserve"> </w:t>
      </w:r>
      <w:r w:rsidR="002828B2" w:rsidRPr="00A63E15">
        <w:rPr>
          <w:rFonts w:asciiTheme="minorHAnsi" w:hAnsiTheme="minorHAnsi" w:cstheme="minorHAnsi"/>
          <w:color w:val="auto"/>
          <w:highlight w:val="yellow"/>
        </w:rPr>
        <w:t xml:space="preserve">from </w:t>
      </w:r>
      <w:r w:rsidR="002828B2" w:rsidRPr="00A63E15">
        <w:rPr>
          <w:color w:val="auto"/>
          <w:highlight w:val="yellow"/>
        </w:rPr>
        <w:t xml:space="preserve">the </w:t>
      </w:r>
      <w:r w:rsidR="002828B2" w:rsidRPr="00A63E15">
        <w:rPr>
          <w:rFonts w:asciiTheme="minorHAnsi" w:hAnsiTheme="minorHAnsi" w:cstheme="minorHAnsi"/>
          <w:color w:val="auto"/>
          <w:highlight w:val="yellow"/>
        </w:rPr>
        <w:t xml:space="preserve">National Centers for Environmental Information </w:t>
      </w:r>
      <w:r w:rsidR="00FF008D" w:rsidRPr="00A63E15">
        <w:rPr>
          <w:rFonts w:asciiTheme="minorHAnsi" w:hAnsiTheme="minorHAnsi" w:cstheme="minorHAnsi"/>
          <w:color w:val="auto"/>
          <w:highlight w:val="yellow"/>
        </w:rPr>
        <w:t xml:space="preserve">website </w:t>
      </w:r>
      <w:r w:rsidR="002828B2" w:rsidRPr="00A63E15">
        <w:rPr>
          <w:rFonts w:asciiTheme="minorHAnsi" w:hAnsiTheme="minorHAnsi" w:cstheme="minorHAnsi"/>
          <w:color w:val="auto"/>
          <w:highlight w:val="yellow"/>
        </w:rPr>
        <w:t>(NCEI</w:t>
      </w:r>
      <w:r w:rsidR="002828B2" w:rsidRPr="00A63E15">
        <w:rPr>
          <w:color w:val="auto"/>
        </w:rPr>
        <w:t>, https://maps.ngdc.noaa.gov/viewers/wcs-client</w:t>
      </w:r>
      <w:r w:rsidR="004B6833" w:rsidRPr="00A63E15">
        <w:rPr>
          <w:color w:val="auto"/>
        </w:rPr>
        <w:t>/).</w:t>
      </w:r>
      <w:r w:rsidR="00651764" w:rsidRPr="00A63E15">
        <w:rPr>
          <w:color w:val="auto"/>
        </w:rPr>
        <w:t xml:space="preserve"> The</w:t>
      </w:r>
      <w:r w:rsidR="00651764" w:rsidRPr="00A63E15">
        <w:rPr>
          <w:rFonts w:asciiTheme="minorHAnsi" w:hAnsiTheme="minorHAnsi" w:cstheme="minorHAnsi"/>
          <w:color w:val="auto"/>
        </w:rPr>
        <w:t xml:space="preserve"> spatial resolution is </w:t>
      </w:r>
      <w:r w:rsidR="0050575A" w:rsidRPr="00A63E15">
        <w:rPr>
          <w:rFonts w:asciiTheme="minorHAnsi" w:hAnsiTheme="minorHAnsi" w:cstheme="minorHAnsi"/>
          <w:color w:val="auto"/>
        </w:rPr>
        <w:t>~</w:t>
      </w:r>
      <w:r w:rsidR="005373B1" w:rsidRPr="00A63E15">
        <w:rPr>
          <w:color w:val="auto"/>
        </w:rPr>
        <w:t>2</w:t>
      </w:r>
      <w:r w:rsidR="00651764" w:rsidRPr="00A63E15">
        <w:rPr>
          <w:color w:val="auto"/>
        </w:rPr>
        <w:t xml:space="preserve"> km.</w:t>
      </w:r>
      <w:r w:rsidR="003E7EEB" w:rsidRPr="00A63E15">
        <w:rPr>
          <w:color w:val="auto"/>
        </w:rPr>
        <w:t xml:space="preserve"> </w:t>
      </w:r>
      <w:r w:rsidR="00BA40D5" w:rsidRPr="00A63E15">
        <w:rPr>
          <w:rFonts w:asciiTheme="minorHAnsi" w:hAnsiTheme="minorHAnsi" w:cstheme="minorHAnsi"/>
          <w:color w:val="auto"/>
        </w:rPr>
        <w:t xml:space="preserve">Obtain the ETOPO1 data for bedrock in </w:t>
      </w:r>
      <w:r w:rsidR="00046C27" w:rsidRPr="00A63E15">
        <w:rPr>
          <w:rFonts w:asciiTheme="minorHAnsi" w:hAnsiTheme="minorHAnsi" w:cstheme="minorHAnsi"/>
          <w:color w:val="auto"/>
        </w:rPr>
        <w:t xml:space="preserve">XYZ </w:t>
      </w:r>
      <w:r w:rsidR="00BA40D5" w:rsidRPr="00A63E15">
        <w:rPr>
          <w:rFonts w:asciiTheme="minorHAnsi" w:hAnsiTheme="minorHAnsi" w:cstheme="minorHAnsi"/>
          <w:color w:val="auto"/>
        </w:rPr>
        <w:t>format for the selected study region</w:t>
      </w:r>
      <w:r w:rsidR="00BA40D5" w:rsidRPr="00A63E15">
        <w:rPr>
          <w:color w:val="auto"/>
        </w:rPr>
        <w:t>.</w:t>
      </w:r>
    </w:p>
    <w:p w14:paraId="6CE3F58B" w14:textId="15F7D313" w:rsidR="00E77896" w:rsidRPr="00A63E15" w:rsidRDefault="00E77896" w:rsidP="003E7EEB">
      <w:pPr>
        <w:tabs>
          <w:tab w:val="left" w:pos="180"/>
        </w:tabs>
        <w:rPr>
          <w:rFonts w:asciiTheme="minorHAnsi" w:hAnsiTheme="minorHAnsi" w:cstheme="minorHAnsi"/>
          <w:color w:val="auto"/>
        </w:rPr>
      </w:pPr>
    </w:p>
    <w:p w14:paraId="004FD9E6" w14:textId="32D2CBC0" w:rsidR="00F74B16" w:rsidRPr="00A63E15" w:rsidRDefault="00991E93" w:rsidP="00A62347">
      <w:pPr>
        <w:rPr>
          <w:rFonts w:asciiTheme="minorHAnsi" w:hAnsiTheme="minorHAnsi" w:cstheme="minorHAnsi"/>
          <w:color w:val="auto"/>
        </w:rPr>
      </w:pPr>
      <w:r w:rsidRPr="00A63E15">
        <w:rPr>
          <w:rFonts w:asciiTheme="minorHAnsi" w:hAnsiTheme="minorHAnsi" w:cstheme="minorHAnsi"/>
          <w:color w:val="auto"/>
        </w:rPr>
        <w:t>1.4.2</w:t>
      </w:r>
      <w:r w:rsidR="00A62347" w:rsidRPr="00A63E15">
        <w:rPr>
          <w:rFonts w:asciiTheme="minorHAnsi" w:hAnsiTheme="minorHAnsi" w:cstheme="minorHAnsi"/>
          <w:color w:val="auto"/>
        </w:rPr>
        <w:t>.</w:t>
      </w:r>
      <w:r w:rsidRPr="00A63E15">
        <w:rPr>
          <w:rFonts w:asciiTheme="minorHAnsi" w:hAnsiTheme="minorHAnsi" w:cstheme="minorHAnsi"/>
          <w:color w:val="auto"/>
        </w:rPr>
        <w:t xml:space="preserve"> Load data into </w:t>
      </w:r>
      <w:r w:rsidR="00341122" w:rsidRPr="00A63E15">
        <w:rPr>
          <w:rFonts w:asciiTheme="minorHAnsi" w:hAnsiTheme="minorHAnsi" w:cstheme="minorHAnsi"/>
          <w:color w:val="auto"/>
          <w:lang w:eastAsia="zh-CN"/>
        </w:rPr>
        <w:t>the analysis software</w:t>
      </w:r>
      <w:r w:rsidR="00A62347" w:rsidRPr="00A63E15">
        <w:rPr>
          <w:rFonts w:asciiTheme="minorHAnsi" w:hAnsiTheme="minorHAnsi" w:cstheme="minorHAnsi"/>
          <w:color w:val="auto"/>
        </w:rPr>
        <w:t>.</w:t>
      </w:r>
      <w:r w:rsidR="002E6A63" w:rsidRPr="00A63E15">
        <w:rPr>
          <w:rFonts w:asciiTheme="minorHAnsi" w:hAnsiTheme="minorHAnsi" w:cstheme="minorHAnsi"/>
          <w:color w:val="auto"/>
        </w:rPr>
        <w:t xml:space="preserve"> </w:t>
      </w:r>
      <w:r w:rsidR="00A62347" w:rsidRPr="00A63E15">
        <w:rPr>
          <w:rFonts w:asciiTheme="minorHAnsi" w:hAnsiTheme="minorHAnsi" w:cstheme="minorHAnsi"/>
          <w:color w:val="auto"/>
          <w:highlight w:val="yellow"/>
        </w:rPr>
        <w:t>Type</w:t>
      </w:r>
      <w:r w:rsidR="00BC70A0" w:rsidRPr="00A63E15">
        <w:rPr>
          <w:rFonts w:asciiTheme="minorHAnsi" w:hAnsiTheme="minorHAnsi" w:cstheme="minorHAnsi"/>
          <w:color w:val="auto"/>
          <w:highlight w:val="yellow"/>
          <w:lang w:eastAsia="zh-CN"/>
        </w:rPr>
        <w:t xml:space="preserve"> </w:t>
      </w:r>
      <w:proofErr w:type="spellStart"/>
      <w:r w:rsidR="00BC70A0" w:rsidRPr="00A63E15">
        <w:rPr>
          <w:rFonts w:asciiTheme="minorHAnsi" w:hAnsiTheme="minorHAnsi" w:cstheme="minorHAnsi"/>
          <w:b/>
          <w:bCs/>
          <w:color w:val="auto"/>
          <w:highlight w:val="yellow"/>
          <w:lang w:eastAsia="zh-CN"/>
        </w:rPr>
        <w:t>Read_topography</w:t>
      </w:r>
      <w:proofErr w:type="spellEnd"/>
      <w:r w:rsidRPr="00A63E15">
        <w:rPr>
          <w:rFonts w:asciiTheme="minorHAnsi" w:hAnsiTheme="minorHAnsi" w:cstheme="minorHAnsi"/>
          <w:color w:val="auto"/>
          <w:highlight w:val="yellow"/>
          <w:lang w:eastAsia="zh-CN"/>
        </w:rPr>
        <w:t xml:space="preserve"> </w:t>
      </w:r>
      <w:r w:rsidR="00BA40D5" w:rsidRPr="00A63E15">
        <w:rPr>
          <w:rFonts w:asciiTheme="minorHAnsi" w:hAnsiTheme="minorHAnsi" w:cstheme="minorHAnsi"/>
          <w:color w:val="auto"/>
          <w:highlight w:val="yellow"/>
          <w:lang w:eastAsia="zh-CN"/>
        </w:rPr>
        <w:t xml:space="preserve">in the command window </w:t>
      </w:r>
      <w:r w:rsidRPr="00A63E15">
        <w:rPr>
          <w:rFonts w:asciiTheme="minorHAnsi" w:hAnsiTheme="minorHAnsi" w:cstheme="minorHAnsi"/>
          <w:color w:val="auto"/>
          <w:highlight w:val="yellow"/>
          <w:lang w:eastAsia="zh-CN"/>
        </w:rPr>
        <w:t xml:space="preserve">to </w:t>
      </w:r>
      <w:r w:rsidR="005D7684" w:rsidRPr="00A63E15">
        <w:rPr>
          <w:rFonts w:asciiTheme="minorHAnsi" w:hAnsiTheme="minorHAnsi" w:cstheme="minorHAnsi"/>
          <w:color w:val="auto"/>
          <w:highlight w:val="yellow"/>
          <w:lang w:eastAsia="zh-CN"/>
        </w:rPr>
        <w:t>load</w:t>
      </w:r>
      <w:r w:rsidRPr="00A63E15">
        <w:rPr>
          <w:rFonts w:asciiTheme="minorHAnsi" w:hAnsiTheme="minorHAnsi" w:cstheme="minorHAnsi"/>
          <w:color w:val="auto"/>
          <w:highlight w:val="yellow"/>
          <w:lang w:eastAsia="zh-CN"/>
        </w:rPr>
        <w:t xml:space="preserve"> the topography</w:t>
      </w:r>
      <w:r w:rsidR="005D7684" w:rsidRPr="00A63E15">
        <w:rPr>
          <w:rFonts w:asciiTheme="minorHAnsi" w:hAnsiTheme="minorHAnsi" w:cstheme="minorHAnsi"/>
          <w:color w:val="auto"/>
          <w:highlight w:val="yellow"/>
          <w:lang w:eastAsia="zh-CN"/>
        </w:rPr>
        <w:t xml:space="preserve"> data into </w:t>
      </w:r>
      <w:r w:rsidR="00341122" w:rsidRPr="00A63E15">
        <w:rPr>
          <w:rFonts w:asciiTheme="minorHAnsi" w:hAnsiTheme="minorHAnsi" w:cstheme="minorHAnsi"/>
          <w:color w:val="auto"/>
          <w:highlight w:val="yellow"/>
          <w:lang w:eastAsia="zh-CN"/>
        </w:rPr>
        <w:t>the analysis software</w:t>
      </w:r>
      <w:r w:rsidR="00BC70A0" w:rsidRPr="00A63E15">
        <w:rPr>
          <w:rFonts w:asciiTheme="minorHAnsi" w:hAnsiTheme="minorHAnsi" w:cstheme="minorHAnsi"/>
          <w:color w:val="auto"/>
          <w:lang w:eastAsia="zh-CN"/>
        </w:rPr>
        <w:t>.</w:t>
      </w:r>
    </w:p>
    <w:p w14:paraId="643143B5" w14:textId="77777777" w:rsidR="00E77896" w:rsidRPr="00A63E15" w:rsidRDefault="00E77896" w:rsidP="003E7EEB">
      <w:pPr>
        <w:tabs>
          <w:tab w:val="left" w:pos="180"/>
        </w:tabs>
        <w:rPr>
          <w:rFonts w:asciiTheme="minorHAnsi" w:hAnsiTheme="minorHAnsi" w:cstheme="minorHAnsi"/>
          <w:color w:val="auto"/>
        </w:rPr>
      </w:pPr>
    </w:p>
    <w:p w14:paraId="7BA78645" w14:textId="7FBDB47E" w:rsidR="00E77896" w:rsidRPr="00A63E15" w:rsidRDefault="002828B2" w:rsidP="00D649A3">
      <w:pPr>
        <w:pStyle w:val="ListParagraph"/>
        <w:numPr>
          <w:ilvl w:val="0"/>
          <w:numId w:val="28"/>
        </w:numPr>
        <w:tabs>
          <w:tab w:val="left" w:pos="180"/>
        </w:tabs>
        <w:rPr>
          <w:rFonts w:asciiTheme="minorHAnsi" w:hAnsiTheme="minorHAnsi" w:cstheme="minorHAnsi"/>
          <w:b/>
          <w:bCs/>
          <w:color w:val="auto"/>
          <w:highlight w:val="yellow"/>
          <w:lang w:eastAsia="zh-CN"/>
        </w:rPr>
      </w:pPr>
      <w:r w:rsidRPr="00A63E15">
        <w:rPr>
          <w:rFonts w:asciiTheme="minorHAnsi" w:hAnsiTheme="minorHAnsi" w:cstheme="minorHAnsi"/>
          <w:b/>
          <w:bCs/>
          <w:color w:val="auto"/>
          <w:highlight w:val="yellow"/>
        </w:rPr>
        <w:t>Data preprocessing</w:t>
      </w:r>
    </w:p>
    <w:p w14:paraId="1120EFE1" w14:textId="77777777" w:rsidR="00D649A3" w:rsidRPr="00A63E15" w:rsidRDefault="00D649A3" w:rsidP="003E7EEB">
      <w:pPr>
        <w:tabs>
          <w:tab w:val="left" w:pos="180"/>
        </w:tabs>
        <w:rPr>
          <w:rFonts w:asciiTheme="minorHAnsi" w:hAnsiTheme="minorHAnsi" w:cstheme="minorHAnsi"/>
          <w:color w:val="auto"/>
          <w:lang w:eastAsia="zh-CN"/>
        </w:rPr>
      </w:pPr>
    </w:p>
    <w:p w14:paraId="64D6F0E3" w14:textId="63CE84D3" w:rsidR="00E77896" w:rsidRPr="00A63E15" w:rsidRDefault="00F62D24" w:rsidP="00D649A3">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T</w:t>
      </w:r>
      <w:r w:rsidR="004B6833" w:rsidRPr="00A63E15">
        <w:rPr>
          <w:rFonts w:asciiTheme="minorHAnsi" w:hAnsiTheme="minorHAnsi" w:cstheme="minorHAnsi"/>
          <w:color w:val="auto"/>
          <w:highlight w:val="yellow"/>
        </w:rPr>
        <w:t>emporal</w:t>
      </w:r>
      <w:r w:rsidR="002828B2" w:rsidRPr="00A63E15">
        <w:rPr>
          <w:rFonts w:asciiTheme="minorHAnsi" w:hAnsiTheme="minorHAnsi" w:cstheme="minorHAnsi"/>
          <w:color w:val="auto"/>
          <w:highlight w:val="yellow"/>
        </w:rPr>
        <w:t xml:space="preserve"> average</w:t>
      </w:r>
    </w:p>
    <w:p w14:paraId="63C34115" w14:textId="77777777" w:rsidR="00AE5EA9" w:rsidRPr="00A63E15" w:rsidRDefault="00AE5EA9" w:rsidP="003E7EEB">
      <w:pPr>
        <w:rPr>
          <w:rFonts w:asciiTheme="minorHAnsi" w:hAnsiTheme="minorHAnsi" w:cstheme="minorHAnsi"/>
          <w:color w:val="auto"/>
          <w:highlight w:val="yellow"/>
        </w:rPr>
      </w:pPr>
    </w:p>
    <w:p w14:paraId="01327759" w14:textId="09998214" w:rsidR="005B71AB" w:rsidRPr="00A63E15" w:rsidRDefault="00C83ACC" w:rsidP="00C83ACC">
      <w:pPr>
        <w:pStyle w:val="ListParagraph"/>
        <w:ind w:left="0"/>
        <w:rPr>
          <w:rFonts w:asciiTheme="minorHAnsi" w:hAnsiTheme="minorHAnsi" w:cstheme="minorHAnsi"/>
          <w:color w:val="auto"/>
          <w:highlight w:val="yellow"/>
        </w:rPr>
      </w:pPr>
      <w:r w:rsidRPr="00A63E15">
        <w:rPr>
          <w:rFonts w:asciiTheme="minorHAnsi" w:hAnsiTheme="minorHAnsi" w:cstheme="minorHAnsi"/>
          <w:color w:val="auto"/>
        </w:rPr>
        <w:t>2.1.1.</w:t>
      </w:r>
      <w:r w:rsidRPr="00A63E15">
        <w:rPr>
          <w:rFonts w:asciiTheme="minorHAnsi" w:hAnsiTheme="minorHAnsi" w:cstheme="minorHAnsi"/>
          <w:color w:val="auto"/>
          <w:highlight w:val="yellow"/>
        </w:rPr>
        <w:t xml:space="preserve"> </w:t>
      </w:r>
      <w:r w:rsidR="002E6A63" w:rsidRPr="00A63E15">
        <w:rPr>
          <w:rFonts w:asciiTheme="minorHAnsi" w:hAnsiTheme="minorHAnsi" w:cstheme="minorHAnsi"/>
          <w:color w:val="auto"/>
          <w:highlight w:val="yellow"/>
        </w:rPr>
        <w:t>Due to</w:t>
      </w:r>
      <w:r w:rsidR="002828B2" w:rsidRPr="00A63E15">
        <w:rPr>
          <w:rFonts w:asciiTheme="minorHAnsi" w:hAnsiTheme="minorHAnsi" w:cstheme="minorHAnsi"/>
          <w:color w:val="auto"/>
          <w:highlight w:val="yellow"/>
        </w:rPr>
        <w:t xml:space="preserve"> the large cloud coverage </w:t>
      </w:r>
      <w:r w:rsidR="00670C88" w:rsidRPr="00A63E15">
        <w:rPr>
          <w:rFonts w:asciiTheme="minorHAnsi" w:hAnsiTheme="minorHAnsi" w:cstheme="minorHAnsi"/>
          <w:color w:val="auto"/>
          <w:highlight w:val="yellow"/>
        </w:rPr>
        <w:t>in the</w:t>
      </w:r>
      <w:r w:rsidR="002828B2" w:rsidRPr="00A63E15">
        <w:rPr>
          <w:rFonts w:asciiTheme="minorHAnsi" w:hAnsiTheme="minorHAnsi" w:cstheme="minorHAnsi"/>
          <w:color w:val="auto"/>
          <w:highlight w:val="yellow"/>
        </w:rPr>
        <w:t xml:space="preserve"> SST and CHL</w:t>
      </w:r>
      <w:r w:rsidR="00670C88" w:rsidRPr="00A63E15">
        <w:rPr>
          <w:rFonts w:asciiTheme="minorHAnsi" w:hAnsiTheme="minorHAnsi" w:cstheme="minorHAnsi"/>
          <w:color w:val="auto"/>
          <w:highlight w:val="yellow"/>
        </w:rPr>
        <w:t xml:space="preserve"> data</w:t>
      </w:r>
      <w:r w:rsidR="002828B2" w:rsidRPr="00A63E15">
        <w:rPr>
          <w:rFonts w:asciiTheme="minorHAnsi" w:hAnsiTheme="minorHAnsi" w:cstheme="minorHAnsi"/>
          <w:color w:val="auto"/>
          <w:highlight w:val="yellow"/>
        </w:rPr>
        <w:t xml:space="preserve">, </w:t>
      </w:r>
      <w:r w:rsidR="002E6A63" w:rsidRPr="00A63E15">
        <w:rPr>
          <w:rFonts w:asciiTheme="minorHAnsi" w:hAnsiTheme="minorHAnsi" w:cstheme="minorHAnsi"/>
          <w:color w:val="auto"/>
          <w:highlight w:val="yellow"/>
        </w:rPr>
        <w:t xml:space="preserve">replace </w:t>
      </w:r>
      <w:r w:rsidR="002828B2" w:rsidRPr="00A63E15">
        <w:rPr>
          <w:rFonts w:asciiTheme="minorHAnsi" w:hAnsiTheme="minorHAnsi" w:cstheme="minorHAnsi"/>
          <w:color w:val="auto"/>
          <w:highlight w:val="yellow"/>
        </w:rPr>
        <w:t>the original data with 3-day average</w:t>
      </w:r>
      <w:r w:rsidR="00670C88" w:rsidRPr="00A63E15">
        <w:rPr>
          <w:rFonts w:asciiTheme="minorHAnsi" w:hAnsiTheme="minorHAnsi" w:cstheme="minorHAnsi"/>
          <w:color w:val="auto"/>
          <w:highlight w:val="yellow"/>
        </w:rPr>
        <w:t xml:space="preserve"> data</w:t>
      </w:r>
      <w:r w:rsidR="004A7082" w:rsidRPr="005A0089">
        <w:rPr>
          <w:rFonts w:asciiTheme="minorHAnsi" w:hAnsiTheme="minorHAnsi" w:cstheme="minorHAnsi"/>
          <w:color w:val="auto"/>
          <w:highlight w:val="yellow"/>
        </w:rPr>
        <w:t xml:space="preserve">. To do this, </w:t>
      </w:r>
      <w:r w:rsidR="004A7082" w:rsidRPr="005A0089">
        <w:rPr>
          <w:rFonts w:asciiTheme="minorHAnsi" w:hAnsiTheme="minorHAnsi" w:cstheme="minorHAnsi"/>
          <w:bCs/>
          <w:color w:val="auto"/>
          <w:highlight w:val="yellow"/>
        </w:rPr>
        <w:t xml:space="preserve">after running the </w:t>
      </w:r>
      <w:proofErr w:type="spellStart"/>
      <w:r w:rsidR="004A7082" w:rsidRPr="005A0089">
        <w:rPr>
          <w:rFonts w:asciiTheme="minorHAnsi" w:hAnsiTheme="minorHAnsi" w:cstheme="minorHAnsi"/>
          <w:b/>
          <w:color w:val="auto"/>
          <w:highlight w:val="yellow"/>
        </w:rPr>
        <w:t>Read_MODIS_SST</w:t>
      </w:r>
      <w:r w:rsidR="0094702D" w:rsidRPr="005A0089">
        <w:rPr>
          <w:rFonts w:asciiTheme="minorHAnsi" w:hAnsiTheme="minorHAnsi" w:cstheme="minorHAnsi"/>
          <w:b/>
          <w:color w:val="auto"/>
          <w:highlight w:val="yellow"/>
        </w:rPr>
        <w:t>.m</w:t>
      </w:r>
      <w:proofErr w:type="spellEnd"/>
      <w:r w:rsidR="004A7082" w:rsidRPr="005A0089">
        <w:rPr>
          <w:rFonts w:asciiTheme="minorHAnsi" w:hAnsiTheme="minorHAnsi" w:cstheme="minorHAnsi"/>
          <w:bCs/>
          <w:color w:val="auto"/>
          <w:highlight w:val="yellow"/>
        </w:rPr>
        <w:t xml:space="preserve"> and </w:t>
      </w:r>
      <w:proofErr w:type="spellStart"/>
      <w:r w:rsidR="004A7082" w:rsidRPr="005A0089">
        <w:rPr>
          <w:rFonts w:asciiTheme="minorHAnsi" w:hAnsiTheme="minorHAnsi" w:cstheme="minorHAnsi"/>
          <w:b/>
          <w:color w:val="auto"/>
          <w:highlight w:val="yellow"/>
        </w:rPr>
        <w:t>Read_MODIS_CHL</w:t>
      </w:r>
      <w:r w:rsidR="0094702D" w:rsidRPr="005A0089">
        <w:rPr>
          <w:rFonts w:asciiTheme="minorHAnsi" w:hAnsiTheme="minorHAnsi" w:cstheme="minorHAnsi"/>
          <w:b/>
          <w:color w:val="auto"/>
          <w:highlight w:val="yellow"/>
        </w:rPr>
        <w:t>.m</w:t>
      </w:r>
      <w:proofErr w:type="spellEnd"/>
      <w:r w:rsidR="004A7082" w:rsidRPr="005A0089">
        <w:rPr>
          <w:rFonts w:asciiTheme="minorHAnsi" w:hAnsiTheme="minorHAnsi" w:cstheme="minorHAnsi"/>
          <w:bCs/>
          <w:color w:val="auto"/>
          <w:highlight w:val="yellow"/>
        </w:rPr>
        <w:t xml:space="preserve"> scripts</w:t>
      </w:r>
      <w:r w:rsidR="004A7082" w:rsidRPr="005A0089">
        <w:rPr>
          <w:rFonts w:asciiTheme="minorHAnsi" w:hAnsiTheme="minorHAnsi" w:cstheme="minorHAnsi"/>
          <w:color w:val="auto"/>
          <w:highlight w:val="yellow"/>
        </w:rPr>
        <w:t xml:space="preserve"> </w:t>
      </w:r>
      <w:r w:rsidR="004A7082" w:rsidRPr="005A0089">
        <w:rPr>
          <w:rFonts w:asciiTheme="minorHAnsi" w:hAnsiTheme="minorHAnsi" w:cstheme="minorHAnsi"/>
          <w:bCs/>
          <w:color w:val="auto"/>
          <w:highlight w:val="yellow"/>
        </w:rPr>
        <w:t>(step 1.1.</w:t>
      </w:r>
      <w:r w:rsidR="002D3995" w:rsidRPr="005A0089">
        <w:rPr>
          <w:rFonts w:asciiTheme="minorHAnsi" w:hAnsiTheme="minorHAnsi" w:cstheme="minorHAnsi"/>
          <w:bCs/>
          <w:color w:val="auto"/>
          <w:highlight w:val="yellow"/>
        </w:rPr>
        <w:t>7</w:t>
      </w:r>
      <w:r w:rsidR="004A7082" w:rsidRPr="005A0089">
        <w:rPr>
          <w:rFonts w:asciiTheme="minorHAnsi" w:hAnsiTheme="minorHAnsi" w:cstheme="minorHAnsi"/>
          <w:bCs/>
          <w:color w:val="auto"/>
          <w:highlight w:val="yellow"/>
        </w:rPr>
        <w:t>)</w:t>
      </w:r>
      <w:r w:rsidR="00EF281D" w:rsidRPr="005A0089">
        <w:rPr>
          <w:rFonts w:asciiTheme="minorHAnsi" w:hAnsiTheme="minorHAnsi" w:cstheme="minorHAnsi"/>
          <w:bCs/>
          <w:color w:val="auto"/>
          <w:highlight w:val="yellow"/>
        </w:rPr>
        <w:t>,</w:t>
      </w:r>
      <w:r w:rsidR="004A7082" w:rsidRPr="005A0089">
        <w:rPr>
          <w:rFonts w:asciiTheme="minorHAnsi" w:hAnsiTheme="minorHAnsi" w:cstheme="minorHAnsi"/>
          <w:color w:val="auto"/>
          <w:highlight w:val="yellow"/>
        </w:rPr>
        <w:t xml:space="preserve"> type</w:t>
      </w:r>
      <w:r w:rsidR="00BC70A0" w:rsidRPr="005A0089">
        <w:rPr>
          <w:rFonts w:asciiTheme="minorHAnsi" w:hAnsiTheme="minorHAnsi" w:cstheme="minorHAnsi"/>
          <w:color w:val="auto"/>
          <w:highlight w:val="yellow"/>
        </w:rPr>
        <w:t xml:space="preserve"> </w:t>
      </w:r>
      <w:proofErr w:type="spellStart"/>
      <w:r w:rsidR="00BC70A0" w:rsidRPr="005A0089">
        <w:rPr>
          <w:rFonts w:asciiTheme="minorHAnsi" w:hAnsiTheme="minorHAnsi" w:cstheme="minorHAnsi"/>
          <w:b/>
          <w:bCs/>
          <w:color w:val="auto"/>
          <w:highlight w:val="yellow"/>
        </w:rPr>
        <w:t>Temporal_average</w:t>
      </w:r>
      <w:proofErr w:type="spellEnd"/>
      <w:r w:rsidR="00BC70A0" w:rsidRPr="005A0089">
        <w:rPr>
          <w:rFonts w:asciiTheme="minorHAnsi" w:hAnsiTheme="minorHAnsi" w:cstheme="minorHAnsi"/>
          <w:color w:val="auto"/>
          <w:highlight w:val="yellow"/>
        </w:rPr>
        <w:t xml:space="preserve"> </w:t>
      </w:r>
      <w:r w:rsidR="00BA40D5" w:rsidRPr="005A0089">
        <w:rPr>
          <w:rFonts w:asciiTheme="minorHAnsi" w:hAnsiTheme="minorHAnsi" w:cstheme="minorHAnsi"/>
          <w:color w:val="auto"/>
          <w:highlight w:val="yellow"/>
        </w:rPr>
        <w:t>in command window to r</w:t>
      </w:r>
      <w:r w:rsidR="004A7082" w:rsidRPr="005A0089">
        <w:rPr>
          <w:rFonts w:asciiTheme="minorHAnsi" w:hAnsiTheme="minorHAnsi" w:cstheme="minorHAnsi"/>
          <w:color w:val="auto"/>
          <w:highlight w:val="yellow"/>
        </w:rPr>
        <w:t>un</w:t>
      </w:r>
      <w:r w:rsidR="00BA40D5" w:rsidRPr="005A0089">
        <w:rPr>
          <w:rFonts w:asciiTheme="minorHAnsi" w:hAnsiTheme="minorHAnsi" w:cstheme="minorHAnsi"/>
          <w:color w:val="auto"/>
          <w:highlight w:val="yellow"/>
        </w:rPr>
        <w:t xml:space="preserve"> the </w:t>
      </w:r>
      <w:r w:rsidR="00BA40D5" w:rsidRPr="005A0089">
        <w:rPr>
          <w:bCs/>
          <w:color w:val="auto"/>
          <w:highlight w:val="yellow"/>
        </w:rPr>
        <w:t>script</w:t>
      </w:r>
      <w:r w:rsidR="00BC70A0" w:rsidRPr="00A63E15">
        <w:rPr>
          <w:rFonts w:asciiTheme="minorHAnsi" w:hAnsiTheme="minorHAnsi" w:cstheme="minorHAnsi"/>
          <w:color w:val="auto"/>
        </w:rPr>
        <w:t>.</w:t>
      </w:r>
      <w:r w:rsidR="002828B2" w:rsidRPr="00A63E15">
        <w:rPr>
          <w:rFonts w:asciiTheme="minorHAnsi" w:hAnsiTheme="minorHAnsi" w:cstheme="minorHAnsi"/>
          <w:color w:val="auto"/>
        </w:rPr>
        <w:t xml:space="preserve"> </w:t>
      </w:r>
    </w:p>
    <w:p w14:paraId="5E38FEA9" w14:textId="77777777" w:rsidR="00E77896" w:rsidRPr="00A63E15" w:rsidRDefault="00E77896" w:rsidP="003E7EEB">
      <w:pPr>
        <w:tabs>
          <w:tab w:val="left" w:pos="180"/>
        </w:tabs>
        <w:rPr>
          <w:rFonts w:asciiTheme="minorHAnsi" w:hAnsiTheme="minorHAnsi" w:cstheme="minorHAnsi"/>
          <w:color w:val="auto"/>
        </w:rPr>
      </w:pPr>
    </w:p>
    <w:p w14:paraId="4B8E70B0" w14:textId="600D8EF3" w:rsidR="00E77896" w:rsidRPr="00A63E15" w:rsidRDefault="002828B2" w:rsidP="006A49A4">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 xml:space="preserve">Interpolation into </w:t>
      </w:r>
      <w:r w:rsidRPr="00A63E15">
        <w:rPr>
          <w:color w:val="auto"/>
          <w:highlight w:val="yellow"/>
        </w:rPr>
        <w:t xml:space="preserve">the </w:t>
      </w:r>
      <w:r w:rsidRPr="00A63E15">
        <w:rPr>
          <w:rFonts w:asciiTheme="minorHAnsi" w:hAnsiTheme="minorHAnsi" w:cstheme="minorHAnsi"/>
          <w:color w:val="auto"/>
          <w:highlight w:val="yellow"/>
        </w:rPr>
        <w:t>same grid</w:t>
      </w:r>
    </w:p>
    <w:p w14:paraId="3A824673" w14:textId="77777777" w:rsidR="006A49A4" w:rsidRPr="00A63E15" w:rsidRDefault="006A49A4" w:rsidP="003E7EEB">
      <w:pPr>
        <w:rPr>
          <w:rFonts w:asciiTheme="minorHAnsi" w:hAnsiTheme="minorHAnsi" w:cstheme="minorHAnsi"/>
          <w:color w:val="auto"/>
        </w:rPr>
      </w:pPr>
    </w:p>
    <w:p w14:paraId="3285DADE" w14:textId="05811AED" w:rsidR="00E77896" w:rsidRPr="00A63E15" w:rsidRDefault="00C83ACC" w:rsidP="00C83ACC">
      <w:pPr>
        <w:rPr>
          <w:rFonts w:asciiTheme="minorHAnsi" w:hAnsiTheme="minorHAnsi"/>
          <w:color w:val="auto"/>
        </w:rPr>
      </w:pPr>
      <w:r w:rsidRPr="00A63E15">
        <w:rPr>
          <w:rFonts w:asciiTheme="minorHAnsi" w:hAnsiTheme="minorHAnsi" w:cstheme="minorHAnsi"/>
          <w:color w:val="auto"/>
        </w:rPr>
        <w:t>2.2.1.</w:t>
      </w:r>
      <w:r w:rsidRPr="00A63E15">
        <w:rPr>
          <w:rFonts w:asciiTheme="minorHAnsi" w:hAnsiTheme="minorHAnsi" w:cstheme="minorHAnsi"/>
          <w:color w:val="auto"/>
          <w:highlight w:val="yellow"/>
        </w:rPr>
        <w:t xml:space="preserve"> </w:t>
      </w:r>
      <w:r w:rsidR="006A49A4" w:rsidRPr="00A63E15">
        <w:rPr>
          <w:rFonts w:asciiTheme="minorHAnsi" w:hAnsiTheme="minorHAnsi" w:cstheme="minorHAnsi"/>
          <w:color w:val="auto"/>
          <w:highlight w:val="yellow"/>
        </w:rPr>
        <w:t>Because t</w:t>
      </w:r>
      <w:r w:rsidR="002828B2" w:rsidRPr="00A63E15">
        <w:rPr>
          <w:rFonts w:asciiTheme="minorHAnsi" w:hAnsiTheme="minorHAnsi" w:cstheme="minorHAnsi"/>
          <w:color w:val="auto"/>
          <w:highlight w:val="yellow"/>
        </w:rPr>
        <w:t xml:space="preserve">he spatial resolution is not consistent for different </w:t>
      </w:r>
      <w:r w:rsidR="002828B2" w:rsidRPr="00A63E15">
        <w:rPr>
          <w:color w:val="auto"/>
          <w:highlight w:val="yellow"/>
        </w:rPr>
        <w:t>datasets</w:t>
      </w:r>
      <w:r w:rsidR="006A49A4" w:rsidRPr="00A63E15">
        <w:rPr>
          <w:rFonts w:asciiTheme="minorHAnsi" w:hAnsiTheme="minorHAnsi" w:cstheme="minorHAnsi"/>
          <w:color w:val="auto"/>
          <w:highlight w:val="yellow"/>
        </w:rPr>
        <w:t>,</w:t>
      </w:r>
      <w:r w:rsidR="002828B2" w:rsidRPr="00A63E15">
        <w:rPr>
          <w:rFonts w:asciiTheme="minorHAnsi" w:hAnsiTheme="minorHAnsi" w:cstheme="minorHAnsi"/>
          <w:color w:val="auto"/>
          <w:highlight w:val="yellow"/>
        </w:rPr>
        <w:t xml:space="preserve"> </w:t>
      </w:r>
      <w:r w:rsidR="006A49A4" w:rsidRPr="00A63E15">
        <w:rPr>
          <w:rFonts w:asciiTheme="minorHAnsi" w:hAnsiTheme="minorHAnsi" w:cstheme="minorHAnsi"/>
          <w:color w:val="auto"/>
          <w:highlight w:val="yellow"/>
        </w:rPr>
        <w:t>i</w:t>
      </w:r>
      <w:r w:rsidR="002E6A63" w:rsidRPr="00A63E15">
        <w:rPr>
          <w:rFonts w:asciiTheme="minorHAnsi" w:hAnsiTheme="minorHAnsi" w:cstheme="minorHAnsi"/>
          <w:color w:val="auto"/>
          <w:highlight w:val="yellow"/>
        </w:rPr>
        <w:t>nterpolate t</w:t>
      </w:r>
      <w:r w:rsidR="00670C88" w:rsidRPr="00A63E15">
        <w:rPr>
          <w:rFonts w:asciiTheme="minorHAnsi" w:hAnsiTheme="minorHAnsi" w:cstheme="minorHAnsi"/>
          <w:color w:val="auto"/>
          <w:highlight w:val="yellow"/>
        </w:rPr>
        <w:t>he</w:t>
      </w:r>
      <w:r w:rsidR="002828B2" w:rsidRPr="00A63E15">
        <w:rPr>
          <w:rFonts w:asciiTheme="minorHAnsi" w:hAnsiTheme="minorHAnsi" w:cstheme="minorHAnsi"/>
          <w:color w:val="auto"/>
          <w:highlight w:val="yellow"/>
        </w:rPr>
        <w:t xml:space="preserve"> SST and CHL </w:t>
      </w:r>
      <w:r w:rsidR="00670C88" w:rsidRPr="00A63E15">
        <w:rPr>
          <w:rFonts w:asciiTheme="minorHAnsi" w:hAnsiTheme="minorHAnsi" w:cstheme="minorHAnsi"/>
          <w:color w:val="auto"/>
          <w:highlight w:val="yellow"/>
        </w:rPr>
        <w:t xml:space="preserve">data </w:t>
      </w:r>
      <w:r w:rsidR="002828B2" w:rsidRPr="00A63E15">
        <w:rPr>
          <w:rFonts w:asciiTheme="minorHAnsi" w:hAnsiTheme="minorHAnsi" w:cstheme="minorHAnsi"/>
          <w:color w:val="auto"/>
          <w:highlight w:val="yellow"/>
        </w:rPr>
        <w:t xml:space="preserve">into </w:t>
      </w:r>
      <w:r w:rsidR="00670C88" w:rsidRPr="00A63E15">
        <w:rPr>
          <w:rFonts w:asciiTheme="minorHAnsi" w:hAnsiTheme="minorHAnsi" w:cstheme="minorHAnsi"/>
          <w:color w:val="auto"/>
          <w:highlight w:val="yellow"/>
        </w:rPr>
        <w:t xml:space="preserve">a </w:t>
      </w:r>
      <w:r w:rsidR="00EA5252" w:rsidRPr="00A63E15">
        <w:rPr>
          <w:rFonts w:asciiTheme="minorHAnsi" w:hAnsiTheme="minorHAnsi" w:cstheme="minorHAnsi"/>
          <w:color w:val="auto"/>
          <w:highlight w:val="yellow"/>
        </w:rPr>
        <w:t>spatial</w:t>
      </w:r>
      <w:r w:rsidR="002828B2" w:rsidRPr="00A63E15">
        <w:rPr>
          <w:rFonts w:asciiTheme="minorHAnsi" w:hAnsiTheme="minorHAnsi" w:cstheme="minorHAnsi"/>
          <w:color w:val="auto"/>
          <w:highlight w:val="yellow"/>
        </w:rPr>
        <w:t xml:space="preserve"> grid </w:t>
      </w:r>
      <w:r w:rsidR="00670C88" w:rsidRPr="00A63E15">
        <w:rPr>
          <w:rFonts w:asciiTheme="minorHAnsi" w:hAnsiTheme="minorHAnsi" w:cstheme="minorHAnsi"/>
          <w:color w:val="auto"/>
          <w:highlight w:val="yellow"/>
        </w:rPr>
        <w:t xml:space="preserve">that is the </w:t>
      </w:r>
      <w:r w:rsidR="00EA5252" w:rsidRPr="00A63E15">
        <w:rPr>
          <w:rFonts w:asciiTheme="minorHAnsi" w:hAnsiTheme="minorHAnsi" w:cstheme="minorHAnsi"/>
          <w:color w:val="auto"/>
          <w:highlight w:val="yellow"/>
        </w:rPr>
        <w:t>same as</w:t>
      </w:r>
      <w:r w:rsidR="002828B2" w:rsidRPr="00A63E15">
        <w:rPr>
          <w:rFonts w:asciiTheme="minorHAnsi" w:hAnsiTheme="minorHAnsi" w:cstheme="minorHAnsi"/>
          <w:color w:val="auto"/>
          <w:highlight w:val="yellow"/>
        </w:rPr>
        <w:t xml:space="preserve"> </w:t>
      </w:r>
      <w:r w:rsidR="00670C88" w:rsidRPr="00A63E15">
        <w:rPr>
          <w:rFonts w:asciiTheme="minorHAnsi" w:hAnsiTheme="minorHAnsi" w:cstheme="minorHAnsi"/>
          <w:color w:val="auto"/>
          <w:highlight w:val="yellow"/>
        </w:rPr>
        <w:t xml:space="preserve">the </w:t>
      </w:r>
      <w:r w:rsidR="002828B2" w:rsidRPr="00A63E15">
        <w:rPr>
          <w:rFonts w:asciiTheme="minorHAnsi" w:hAnsiTheme="minorHAnsi" w:cstheme="minorHAnsi"/>
          <w:color w:val="auto"/>
          <w:highlight w:val="yellow"/>
        </w:rPr>
        <w:t xml:space="preserve">wind and SLA </w:t>
      </w:r>
      <w:r w:rsidR="00670C88" w:rsidRPr="00A63E15">
        <w:rPr>
          <w:rFonts w:asciiTheme="minorHAnsi" w:hAnsiTheme="minorHAnsi" w:cstheme="minorHAnsi"/>
          <w:color w:val="auto"/>
          <w:highlight w:val="yellow"/>
        </w:rPr>
        <w:t xml:space="preserve">spatial grid </w:t>
      </w:r>
      <w:r w:rsidR="00EA5252" w:rsidRPr="00A63E15">
        <w:rPr>
          <w:rFonts w:asciiTheme="minorHAnsi" w:hAnsiTheme="minorHAnsi" w:cstheme="minorHAnsi"/>
          <w:color w:val="auto"/>
          <w:highlight w:val="yellow"/>
        </w:rPr>
        <w:t>before</w:t>
      </w:r>
      <w:r w:rsidR="002828B2" w:rsidRPr="00A63E15">
        <w:rPr>
          <w:rFonts w:asciiTheme="minorHAnsi" w:hAnsiTheme="minorHAnsi" w:cstheme="minorHAnsi"/>
          <w:color w:val="auto"/>
          <w:highlight w:val="yellow"/>
        </w:rPr>
        <w:t xml:space="preserve"> making </w:t>
      </w:r>
      <w:r w:rsidR="002828B2" w:rsidRPr="00A63E15">
        <w:rPr>
          <w:color w:val="auto"/>
          <w:highlight w:val="yellow"/>
        </w:rPr>
        <w:t>comparisons</w:t>
      </w:r>
      <w:r w:rsidR="002828B2" w:rsidRPr="005A0089">
        <w:rPr>
          <w:rFonts w:asciiTheme="minorHAnsi" w:hAnsiTheme="minorHAnsi" w:cstheme="minorHAnsi"/>
          <w:color w:val="auto"/>
          <w:highlight w:val="yellow"/>
        </w:rPr>
        <w:t>.</w:t>
      </w:r>
      <w:r w:rsidR="002145D3" w:rsidRPr="005A0089">
        <w:rPr>
          <w:rFonts w:asciiTheme="minorHAnsi" w:hAnsiTheme="minorHAnsi" w:cstheme="minorHAnsi"/>
          <w:bCs/>
          <w:color w:val="auto"/>
          <w:highlight w:val="yellow"/>
        </w:rPr>
        <w:t xml:space="preserve"> </w:t>
      </w:r>
      <w:r w:rsidR="00BA40D5" w:rsidRPr="005A0089">
        <w:rPr>
          <w:rFonts w:asciiTheme="minorHAnsi" w:hAnsiTheme="minorHAnsi" w:cstheme="minorHAnsi"/>
          <w:bCs/>
          <w:color w:val="auto"/>
          <w:highlight w:val="yellow"/>
        </w:rPr>
        <w:t xml:space="preserve">After </w:t>
      </w:r>
      <w:r w:rsidR="00AC6371" w:rsidRPr="005A0089">
        <w:rPr>
          <w:rFonts w:asciiTheme="minorHAnsi" w:hAnsiTheme="minorHAnsi" w:cstheme="minorHAnsi"/>
          <w:bCs/>
          <w:color w:val="auto"/>
          <w:highlight w:val="yellow"/>
        </w:rPr>
        <w:t xml:space="preserve">running </w:t>
      </w:r>
      <w:r w:rsidR="00670C88" w:rsidRPr="005A0089">
        <w:rPr>
          <w:rFonts w:asciiTheme="minorHAnsi" w:hAnsiTheme="minorHAnsi" w:cstheme="minorHAnsi"/>
          <w:bCs/>
          <w:color w:val="auto"/>
          <w:highlight w:val="yellow"/>
        </w:rPr>
        <w:t xml:space="preserve">the </w:t>
      </w:r>
      <w:proofErr w:type="spellStart"/>
      <w:r w:rsidR="00BC70A0" w:rsidRPr="005A0089">
        <w:rPr>
          <w:rFonts w:asciiTheme="minorHAnsi" w:hAnsiTheme="minorHAnsi" w:cstheme="minorHAnsi"/>
          <w:b/>
          <w:color w:val="auto"/>
          <w:highlight w:val="yellow"/>
        </w:rPr>
        <w:t>Temporal_average.m</w:t>
      </w:r>
      <w:proofErr w:type="spellEnd"/>
      <w:r w:rsidR="00BC70A0" w:rsidRPr="005A0089">
        <w:rPr>
          <w:rFonts w:asciiTheme="minorHAnsi" w:hAnsiTheme="minorHAnsi" w:cstheme="minorHAnsi"/>
          <w:bCs/>
          <w:color w:val="auto"/>
          <w:highlight w:val="yellow"/>
        </w:rPr>
        <w:t xml:space="preserve"> and </w:t>
      </w:r>
      <w:proofErr w:type="spellStart"/>
      <w:r w:rsidR="00BC70A0" w:rsidRPr="005A0089">
        <w:rPr>
          <w:rFonts w:asciiTheme="minorHAnsi" w:hAnsiTheme="minorHAnsi" w:cstheme="minorHAnsi"/>
          <w:b/>
          <w:color w:val="auto"/>
          <w:highlight w:val="yellow"/>
        </w:rPr>
        <w:t>Read_WindVector.m</w:t>
      </w:r>
      <w:proofErr w:type="spellEnd"/>
      <w:r w:rsidR="00670C88" w:rsidRPr="005A0089">
        <w:rPr>
          <w:rFonts w:asciiTheme="minorHAnsi" w:hAnsiTheme="minorHAnsi" w:cstheme="minorHAnsi"/>
          <w:bCs/>
          <w:color w:val="auto"/>
          <w:highlight w:val="yellow"/>
        </w:rPr>
        <w:t xml:space="preserve"> scripts</w:t>
      </w:r>
      <w:r w:rsidR="00BA40D5" w:rsidRPr="005A0089">
        <w:rPr>
          <w:rFonts w:asciiTheme="minorHAnsi" w:hAnsiTheme="minorHAnsi" w:cstheme="minorHAnsi"/>
          <w:bCs/>
          <w:color w:val="auto"/>
          <w:highlight w:val="yellow"/>
        </w:rPr>
        <w:t xml:space="preserve">, </w:t>
      </w:r>
      <w:r w:rsidR="00BA40D5" w:rsidRPr="005A0089">
        <w:rPr>
          <w:rFonts w:asciiTheme="minorHAnsi" w:hAnsiTheme="minorHAnsi" w:cstheme="minorHAnsi"/>
          <w:color w:val="auto"/>
          <w:highlight w:val="yellow"/>
        </w:rPr>
        <w:t xml:space="preserve">type </w:t>
      </w:r>
      <w:proofErr w:type="spellStart"/>
      <w:r w:rsidR="00BA40D5" w:rsidRPr="005A0089">
        <w:rPr>
          <w:rFonts w:asciiTheme="minorHAnsi" w:hAnsiTheme="minorHAnsi" w:cstheme="minorHAnsi"/>
          <w:b/>
          <w:color w:val="auto"/>
          <w:highlight w:val="yellow"/>
        </w:rPr>
        <w:t>Interpolation_grid</w:t>
      </w:r>
      <w:proofErr w:type="spellEnd"/>
      <w:r w:rsidR="00F9364D" w:rsidRPr="005A0089">
        <w:rPr>
          <w:rFonts w:asciiTheme="minorHAnsi" w:hAnsiTheme="minorHAnsi" w:cstheme="minorHAnsi"/>
          <w:b/>
          <w:color w:val="auto"/>
          <w:highlight w:val="yellow"/>
        </w:rPr>
        <w:t xml:space="preserve"> </w:t>
      </w:r>
      <w:r w:rsidR="00BA40D5" w:rsidRPr="005A0089">
        <w:rPr>
          <w:rFonts w:asciiTheme="minorHAnsi" w:hAnsiTheme="minorHAnsi" w:cstheme="minorHAnsi"/>
          <w:bCs/>
          <w:color w:val="auto"/>
          <w:highlight w:val="yellow"/>
        </w:rPr>
        <w:t xml:space="preserve">in the command window to run the </w:t>
      </w:r>
      <w:r w:rsidR="00BA40D5" w:rsidRPr="005A0089">
        <w:rPr>
          <w:bCs/>
          <w:color w:val="auto"/>
          <w:highlight w:val="yellow"/>
        </w:rPr>
        <w:t>script</w:t>
      </w:r>
      <w:r w:rsidR="00BC70A0" w:rsidRPr="00A63E15">
        <w:rPr>
          <w:rFonts w:asciiTheme="minorHAnsi" w:hAnsiTheme="minorHAnsi" w:cstheme="minorHAnsi"/>
          <w:bCs/>
          <w:color w:val="auto"/>
        </w:rPr>
        <w:t xml:space="preserve">. </w:t>
      </w:r>
    </w:p>
    <w:p w14:paraId="542A42B3" w14:textId="77777777" w:rsidR="00E77896" w:rsidRPr="00A63E15" w:rsidRDefault="00E77896" w:rsidP="003E7EEB">
      <w:pPr>
        <w:tabs>
          <w:tab w:val="left" w:pos="180"/>
        </w:tabs>
        <w:rPr>
          <w:rFonts w:asciiTheme="minorHAnsi" w:hAnsiTheme="minorHAnsi" w:cstheme="minorHAnsi"/>
          <w:color w:val="auto"/>
        </w:rPr>
      </w:pPr>
    </w:p>
    <w:p w14:paraId="744DB4E0" w14:textId="0DB0F1E8" w:rsidR="00E77896" w:rsidRPr="00A63E15" w:rsidRDefault="002828B2" w:rsidP="003B6065">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 xml:space="preserve">Wind stress </w:t>
      </w:r>
      <w:r w:rsidR="00161CB4" w:rsidRPr="00A63E15">
        <w:rPr>
          <w:rFonts w:asciiTheme="minorHAnsi" w:hAnsiTheme="minorHAnsi" w:cstheme="minorHAnsi"/>
          <w:color w:val="auto"/>
          <w:highlight w:val="yellow"/>
        </w:rPr>
        <w:t xml:space="preserve">and wind stress </w:t>
      </w:r>
      <w:r w:rsidRPr="00A63E15">
        <w:rPr>
          <w:rFonts w:asciiTheme="minorHAnsi" w:hAnsiTheme="minorHAnsi" w:cstheme="minorHAnsi"/>
          <w:color w:val="auto"/>
          <w:highlight w:val="yellow"/>
        </w:rPr>
        <w:t>curl</w:t>
      </w:r>
    </w:p>
    <w:p w14:paraId="1A496102" w14:textId="77777777" w:rsidR="003B6065" w:rsidRPr="00A63E15" w:rsidRDefault="003B6065" w:rsidP="003E7EEB">
      <w:pPr>
        <w:tabs>
          <w:tab w:val="left" w:pos="180"/>
        </w:tabs>
        <w:rPr>
          <w:rFonts w:asciiTheme="minorHAnsi" w:hAnsiTheme="minorHAnsi" w:cstheme="minorHAnsi"/>
          <w:color w:val="auto"/>
        </w:rPr>
      </w:pPr>
    </w:p>
    <w:p w14:paraId="6420EC22" w14:textId="0EED630C" w:rsidR="00E77896" w:rsidRPr="00A63E15" w:rsidRDefault="00F9364D" w:rsidP="00607FAA">
      <w:pPr>
        <w:pStyle w:val="ListParagraph"/>
        <w:numPr>
          <w:ilvl w:val="2"/>
          <w:numId w:val="28"/>
        </w:numPr>
        <w:tabs>
          <w:tab w:val="left" w:pos="180"/>
        </w:tabs>
        <w:rPr>
          <w:rFonts w:asciiTheme="minorHAnsi" w:hAnsiTheme="minorHAnsi" w:cstheme="minorHAnsi"/>
          <w:color w:val="auto"/>
        </w:rPr>
      </w:pPr>
      <w:r w:rsidRPr="005A0089">
        <w:rPr>
          <w:rFonts w:asciiTheme="minorHAnsi" w:hAnsiTheme="minorHAnsi" w:cstheme="minorHAnsi"/>
          <w:color w:val="auto"/>
          <w:highlight w:val="yellow"/>
        </w:rPr>
        <w:t>Type</w:t>
      </w:r>
      <w:r w:rsidR="0039731F" w:rsidRPr="005A0089">
        <w:rPr>
          <w:rFonts w:asciiTheme="minorHAnsi" w:hAnsiTheme="minorHAnsi" w:cstheme="minorHAnsi"/>
          <w:color w:val="auto"/>
          <w:highlight w:val="yellow"/>
        </w:rPr>
        <w:t xml:space="preserve"> </w:t>
      </w:r>
      <w:proofErr w:type="spellStart"/>
      <w:r w:rsidR="0039731F" w:rsidRPr="005A0089">
        <w:rPr>
          <w:rFonts w:asciiTheme="minorHAnsi" w:hAnsiTheme="minorHAnsi" w:cstheme="minorHAnsi"/>
          <w:b/>
          <w:color w:val="auto"/>
          <w:highlight w:val="yellow"/>
        </w:rPr>
        <w:t>Wind_stress_curl</w:t>
      </w:r>
      <w:proofErr w:type="spellEnd"/>
      <w:r w:rsidR="0018570B" w:rsidRPr="005A0089">
        <w:rPr>
          <w:rFonts w:asciiTheme="minorHAnsi" w:hAnsiTheme="minorHAnsi" w:cstheme="minorHAnsi"/>
          <w:bCs/>
          <w:color w:val="auto"/>
          <w:highlight w:val="yellow"/>
        </w:rPr>
        <w:t xml:space="preserve"> </w:t>
      </w:r>
      <w:r w:rsidRPr="005A0089">
        <w:rPr>
          <w:rFonts w:asciiTheme="minorHAnsi" w:hAnsiTheme="minorHAnsi" w:cstheme="minorHAnsi"/>
          <w:bCs/>
          <w:color w:val="auto"/>
          <w:highlight w:val="yellow"/>
        </w:rPr>
        <w:t xml:space="preserve">in the command window </w:t>
      </w:r>
      <w:r w:rsidR="0039731F" w:rsidRPr="005A0089">
        <w:rPr>
          <w:rFonts w:asciiTheme="minorHAnsi" w:hAnsiTheme="minorHAnsi" w:cstheme="minorHAnsi"/>
          <w:bCs/>
          <w:color w:val="auto"/>
          <w:highlight w:val="yellow"/>
        </w:rPr>
        <w:t>to c</w:t>
      </w:r>
      <w:r w:rsidR="003B6065" w:rsidRPr="005A0089">
        <w:rPr>
          <w:rFonts w:asciiTheme="minorHAnsi" w:hAnsiTheme="minorHAnsi" w:cstheme="minorHAnsi"/>
          <w:color w:val="auto"/>
          <w:highlight w:val="yellow"/>
        </w:rPr>
        <w:t>alculate</w:t>
      </w:r>
      <w:r w:rsidR="002828B2" w:rsidRPr="005A0089">
        <w:rPr>
          <w:rFonts w:asciiTheme="minorHAnsi" w:hAnsiTheme="minorHAnsi" w:cstheme="minorHAnsi"/>
          <w:color w:val="auto"/>
          <w:highlight w:val="yellow"/>
        </w:rPr>
        <w:t xml:space="preserve"> the wind </w:t>
      </w:r>
      <w:r w:rsidR="002828B2" w:rsidRPr="00A63E15">
        <w:rPr>
          <w:rFonts w:asciiTheme="minorHAnsi" w:hAnsiTheme="minorHAnsi" w:cstheme="minorHAnsi"/>
          <w:color w:val="auto"/>
          <w:highlight w:val="yellow"/>
        </w:rPr>
        <w:t xml:space="preserve">stress </w:t>
      </w:r>
      <w:r w:rsidR="002828B2" w:rsidRPr="00A63E15">
        <w:rPr>
          <w:rFonts w:asciiTheme="minorHAnsi" w:hAnsiTheme="minorHAnsi" w:cstheme="minorHAnsi" w:hint="eastAsia"/>
          <w:color w:val="auto"/>
        </w:rPr>
        <w:t xml:space="preserve">(WS) </w:t>
      </w:r>
      <w:r w:rsidR="002828B2" w:rsidRPr="00A63E15">
        <w:rPr>
          <w:rFonts w:asciiTheme="minorHAnsi" w:hAnsiTheme="minorHAnsi" w:cstheme="minorHAnsi"/>
          <w:color w:val="auto"/>
          <w:highlight w:val="yellow"/>
        </w:rPr>
        <w:t xml:space="preserve">and wind stress curl </w:t>
      </w:r>
      <w:r w:rsidR="002828B2" w:rsidRPr="00A63E15">
        <w:rPr>
          <w:rFonts w:asciiTheme="minorHAnsi" w:hAnsiTheme="minorHAnsi" w:cstheme="minorHAnsi" w:hint="eastAsia"/>
          <w:color w:val="auto"/>
        </w:rPr>
        <w:t xml:space="preserve">(WSC) </w:t>
      </w:r>
      <w:r w:rsidR="003B6065" w:rsidRPr="00A63E15">
        <w:rPr>
          <w:rFonts w:asciiTheme="minorHAnsi" w:hAnsiTheme="minorHAnsi" w:cstheme="minorHAnsi"/>
          <w:color w:val="auto"/>
        </w:rPr>
        <w:t>using</w:t>
      </w:r>
      <w:r w:rsidR="003B6065" w:rsidRPr="00A63E15">
        <w:rPr>
          <w:color w:val="auto"/>
        </w:rPr>
        <w:t xml:space="preserve"> the</w:t>
      </w:r>
      <w:r w:rsidR="003B6065" w:rsidRPr="00A63E15">
        <w:rPr>
          <w:rFonts w:asciiTheme="minorHAnsi" w:hAnsiTheme="minorHAnsi" w:cstheme="minorHAnsi"/>
          <w:color w:val="auto"/>
        </w:rPr>
        <w:t xml:space="preserve"> following equations</w:t>
      </w:r>
      <w:r w:rsidR="002828B2" w:rsidRPr="00A63E15">
        <w:rPr>
          <w:rFonts w:asciiTheme="minorHAnsi" w:hAnsiTheme="minorHAnsi" w:cstheme="minorHAnsi"/>
          <w:color w:val="auto"/>
        </w:rPr>
        <w:t>:</w:t>
      </w:r>
    </w:p>
    <w:p w14:paraId="0F3DD76C" w14:textId="77777777" w:rsidR="00180D80" w:rsidRPr="00A63E15" w:rsidRDefault="00180D80" w:rsidP="003E7EEB">
      <w:pPr>
        <w:tabs>
          <w:tab w:val="left" w:pos="180"/>
        </w:tabs>
        <w:rPr>
          <w:rFonts w:asciiTheme="minorHAnsi" w:hAnsiTheme="minorHAnsi" w:cstheme="minorHAnsi"/>
          <w:color w:val="auto"/>
        </w:rPr>
      </w:pPr>
    </w:p>
    <w:p w14:paraId="5E0FD0CE" w14:textId="35D34B24" w:rsidR="00E77896" w:rsidRPr="00A63E15" w:rsidRDefault="002A7B08" w:rsidP="003E7EEB">
      <w:pPr>
        <w:tabs>
          <w:tab w:val="left" w:pos="180"/>
        </w:tabs>
        <w:jc w:val="center"/>
        <w:rPr>
          <w:rFonts w:asciiTheme="minorHAnsi" w:hAnsiTheme="minorHAnsi" w:cstheme="minorHAnsi"/>
          <w:color w:val="auto"/>
        </w:rPr>
      </w:pPr>
      <m:oMath>
        <m:acc>
          <m:accPr>
            <m:chr m:val="⃗"/>
            <m:ctrlPr>
              <w:rPr>
                <w:rFonts w:ascii="Cambria Math" w:hAnsi="Cambria Math" w:cstheme="minorHAnsi"/>
                <w:color w:val="auto"/>
              </w:rPr>
            </m:ctrlPr>
          </m:accPr>
          <m:e>
            <m:r>
              <w:rPr>
                <w:rFonts w:ascii="Cambria Math" w:hAnsi="Cambria Math" w:cstheme="minorHAnsi"/>
                <w:color w:val="auto"/>
              </w:rPr>
              <m:t>τ</m:t>
            </m:r>
          </m:e>
        </m:acc>
        <m:r>
          <m:rPr>
            <m:sty m:val="p"/>
          </m:rPr>
          <w:rPr>
            <w:rFonts w:ascii="Cambria Math" w:hAnsi="Cambria Math" w:cstheme="minorHAnsi"/>
            <w:color w:val="auto"/>
          </w:rPr>
          <m:t>=</m:t>
        </m:r>
        <m:r>
          <w:rPr>
            <w:rFonts w:ascii="Cambria Math" w:hAnsi="Cambria Math" w:cstheme="minorHAnsi"/>
            <w:color w:val="auto"/>
          </w:rPr>
          <m:t>ρC</m:t>
        </m:r>
        <m:acc>
          <m:accPr>
            <m:chr m:val="⃗"/>
            <m:ctrlPr>
              <w:rPr>
                <w:rFonts w:ascii="Cambria Math" w:hAnsi="Cambria Math" w:cstheme="minorHAnsi"/>
                <w:color w:val="auto"/>
              </w:rPr>
            </m:ctrlPr>
          </m:accPr>
          <m:e>
            <m:r>
              <w:rPr>
                <w:rFonts w:ascii="Cambria Math" w:hAnsi="Cambria Math" w:cstheme="minorHAnsi"/>
                <w:color w:val="auto"/>
              </w:rPr>
              <m:t>u</m:t>
            </m:r>
          </m:e>
        </m:acc>
        <m:r>
          <m:rPr>
            <m:sty m:val="p"/>
          </m:rPr>
          <w:rPr>
            <w:rFonts w:ascii="Cambria Math" w:hAnsi="Cambria Math" w:cstheme="minorHAnsi"/>
            <w:color w:val="auto"/>
          </w:rPr>
          <m:t>∙</m:t>
        </m:r>
        <m:d>
          <m:dPr>
            <m:begChr m:val="|"/>
            <m:endChr m:val="|"/>
            <m:ctrlPr>
              <w:rPr>
                <w:rFonts w:ascii="Cambria Math" w:hAnsi="Cambria Math" w:cstheme="minorHAnsi"/>
                <w:color w:val="auto"/>
              </w:rPr>
            </m:ctrlPr>
          </m:dPr>
          <m:e>
            <m:acc>
              <m:accPr>
                <m:chr m:val="⃗"/>
                <m:ctrlPr>
                  <w:rPr>
                    <w:rFonts w:ascii="Cambria Math" w:hAnsi="Cambria Math" w:cstheme="minorHAnsi"/>
                    <w:color w:val="auto"/>
                  </w:rPr>
                </m:ctrlPr>
              </m:accPr>
              <m:e>
                <m:r>
                  <w:rPr>
                    <w:rFonts w:ascii="Cambria Math" w:hAnsi="Cambria Math" w:cstheme="minorHAnsi"/>
                    <w:color w:val="auto"/>
                  </w:rPr>
                  <m:t>u</m:t>
                </m:r>
              </m:e>
            </m:acc>
          </m:e>
        </m:d>
      </m:oMath>
      <w:r w:rsidR="003E7EEB" w:rsidRPr="00A63E15">
        <w:rPr>
          <w:rFonts w:asciiTheme="minorHAnsi" w:hAnsiTheme="minorHAnsi" w:cstheme="minorHAnsi"/>
          <w:color w:val="auto"/>
        </w:rPr>
        <w:t xml:space="preserve"> </w:t>
      </w:r>
      <w:r w:rsidR="002828B2" w:rsidRPr="00A63E15">
        <w:rPr>
          <w:rFonts w:asciiTheme="minorHAnsi" w:hAnsiTheme="minorHAnsi" w:cstheme="minorHAnsi" w:hint="eastAsia"/>
          <w:color w:val="auto"/>
        </w:rPr>
        <w:t>(1)</w:t>
      </w:r>
    </w:p>
    <w:p w14:paraId="05F676BA" w14:textId="77777777" w:rsidR="00FF008D" w:rsidRPr="00A63E15" w:rsidRDefault="00FF008D" w:rsidP="003E7EEB">
      <w:pPr>
        <w:tabs>
          <w:tab w:val="left" w:pos="180"/>
        </w:tabs>
        <w:jc w:val="center"/>
        <w:rPr>
          <w:rFonts w:asciiTheme="minorHAnsi" w:hAnsiTheme="minorHAnsi" w:cstheme="minorHAnsi"/>
          <w:color w:val="auto"/>
        </w:rPr>
      </w:pPr>
    </w:p>
    <w:p w14:paraId="1FCA63BA" w14:textId="4A8BEBFC" w:rsidR="00E77896" w:rsidRPr="00A63E15" w:rsidRDefault="002828B2" w:rsidP="003E7EEB">
      <w:pPr>
        <w:tabs>
          <w:tab w:val="left" w:pos="180"/>
        </w:tabs>
        <w:jc w:val="center"/>
        <w:rPr>
          <w:rFonts w:asciiTheme="minorHAnsi" w:hAnsiTheme="minorHAnsi" w:cstheme="minorHAnsi"/>
          <w:color w:val="auto"/>
        </w:rPr>
      </w:pPr>
      <m:oMath>
        <m:r>
          <m:rPr>
            <m:sty m:val="p"/>
          </m:rPr>
          <w:rPr>
            <w:rFonts w:ascii="Cambria Math" w:hAnsi="Cambria Math" w:cstheme="minorHAnsi"/>
            <w:color w:val="auto"/>
          </w:rPr>
          <m:t>∇×</m:t>
        </m:r>
        <m:acc>
          <m:accPr>
            <m:chr m:val="⃗"/>
            <m:ctrlPr>
              <w:rPr>
                <w:rFonts w:ascii="Cambria Math" w:hAnsi="Cambria Math" w:cstheme="minorHAnsi"/>
                <w:color w:val="auto"/>
              </w:rPr>
            </m:ctrlPr>
          </m:accPr>
          <m:e>
            <m:r>
              <w:rPr>
                <w:rFonts w:ascii="Cambria Math" w:hAnsi="Cambria Math" w:cstheme="minorHAnsi"/>
                <w:color w:val="auto"/>
              </w:rPr>
              <m:t>τ</m:t>
            </m:r>
          </m:e>
        </m:acc>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hint="eastAsia"/>
                    <w:color w:val="auto"/>
                  </w:rPr>
                  <m:t>y</m:t>
                </m:r>
              </m:sub>
            </m:sSub>
          </m:num>
          <m:den>
            <m:r>
              <w:rPr>
                <w:rFonts w:ascii="Cambria Math" w:hAnsi="Cambria Math" w:cstheme="minorHAnsi"/>
                <w:color w:val="auto"/>
              </w:rPr>
              <m:t>∂x</m:t>
            </m:r>
          </m:den>
        </m:f>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x</m:t>
                </m:r>
              </m:sub>
            </m:sSub>
          </m:num>
          <m:den>
            <m:r>
              <w:rPr>
                <w:rFonts w:ascii="Cambria Math" w:hAnsi="Cambria Math" w:cstheme="minorHAnsi"/>
                <w:color w:val="auto"/>
              </w:rPr>
              <m:t>∂y</m:t>
            </m:r>
          </m:den>
        </m:f>
      </m:oMath>
      <w:r w:rsidR="003E7EEB" w:rsidRPr="00A63E15">
        <w:rPr>
          <w:rFonts w:asciiTheme="minorHAnsi" w:hAnsiTheme="minorHAnsi" w:cstheme="minorHAnsi"/>
          <w:color w:val="auto"/>
        </w:rPr>
        <w:t xml:space="preserve"> </w:t>
      </w:r>
      <w:r w:rsidRPr="00A63E15">
        <w:rPr>
          <w:rFonts w:asciiTheme="minorHAnsi" w:hAnsiTheme="minorHAnsi" w:cstheme="minorHAnsi" w:hint="eastAsia"/>
          <w:color w:val="auto"/>
        </w:rPr>
        <w:t>(2)</w:t>
      </w:r>
    </w:p>
    <w:p w14:paraId="37FB8AB5" w14:textId="77777777" w:rsidR="00A16D3F" w:rsidRPr="00A63E15" w:rsidRDefault="00A16D3F" w:rsidP="003E7EEB">
      <w:pPr>
        <w:tabs>
          <w:tab w:val="left" w:pos="180"/>
        </w:tabs>
        <w:rPr>
          <w:rFonts w:asciiTheme="minorHAnsi" w:hAnsiTheme="minorHAnsi" w:cstheme="minorHAnsi"/>
          <w:color w:val="auto"/>
        </w:rPr>
      </w:pPr>
    </w:p>
    <w:p w14:paraId="3192761B" w14:textId="67E038E9" w:rsidR="00BC70A0" w:rsidRPr="00A63E15" w:rsidRDefault="002828B2" w:rsidP="00C83ACC">
      <w:pPr>
        <w:tabs>
          <w:tab w:val="left" w:pos="180"/>
        </w:tabs>
        <w:rPr>
          <w:rFonts w:asciiTheme="minorHAnsi" w:hAnsiTheme="minorHAnsi" w:cstheme="minorHAnsi"/>
          <w:bCs/>
          <w:color w:val="auto"/>
        </w:rPr>
      </w:pPr>
      <w:r w:rsidRPr="00A63E15">
        <w:rPr>
          <w:rFonts w:asciiTheme="minorHAnsi" w:hAnsiTheme="minorHAnsi" w:cstheme="minorHAnsi"/>
          <w:color w:val="auto"/>
        </w:rPr>
        <w:lastRenderedPageBreak/>
        <w:t xml:space="preserve">where </w:t>
      </w:r>
      <m:oMath>
        <m:acc>
          <m:accPr>
            <m:chr m:val="⃗"/>
            <m:ctrlPr>
              <w:rPr>
                <w:rFonts w:ascii="Cambria Math" w:hAnsi="Cambria Math" w:cstheme="minorHAnsi"/>
                <w:color w:val="auto"/>
              </w:rPr>
            </m:ctrlPr>
          </m:accPr>
          <m:e>
            <m:r>
              <w:rPr>
                <w:rFonts w:ascii="Cambria Math" w:hAnsi="Cambria Math" w:cstheme="minorHAnsi"/>
                <w:color w:val="auto"/>
              </w:rPr>
              <m:t>u</m:t>
            </m:r>
          </m:e>
        </m:acc>
      </m:oMath>
      <w:r w:rsidRPr="00A63E15">
        <w:rPr>
          <w:rFonts w:asciiTheme="minorHAnsi" w:hAnsiTheme="minorHAnsi" w:cstheme="minorHAnsi"/>
          <w:color w:val="auto"/>
        </w:rPr>
        <w:t xml:space="preserve"> </w:t>
      </w:r>
      <w:r w:rsidRPr="00A63E15">
        <w:rPr>
          <w:color w:val="auto"/>
        </w:rPr>
        <w:t>is the</w:t>
      </w:r>
      <w:r w:rsidRPr="00A63E15">
        <w:rPr>
          <w:rFonts w:asciiTheme="minorHAnsi" w:hAnsiTheme="minorHAnsi" w:cstheme="minorHAnsi"/>
          <w:color w:val="auto"/>
        </w:rPr>
        <w:t xml:space="preserve"> wind speed vector</w:t>
      </w:r>
      <w:r w:rsidR="00161CB4" w:rsidRPr="00A63E15">
        <w:rPr>
          <w:rFonts w:asciiTheme="minorHAnsi" w:hAnsiTheme="minorHAnsi" w:cstheme="minorHAnsi"/>
          <w:color w:val="auto"/>
        </w:rPr>
        <w:t>;</w:t>
      </w:r>
      <w:r w:rsidRPr="00A63E15">
        <w:rPr>
          <w:rFonts w:asciiTheme="minorHAnsi" w:hAnsiTheme="minorHAnsi" w:cstheme="minorHAnsi"/>
          <w:color w:val="auto"/>
        </w:rPr>
        <w:t xml:space="preserve"> </w:t>
      </w:r>
      <m:oMath>
        <m:acc>
          <m:accPr>
            <m:chr m:val="⃗"/>
            <m:ctrlPr>
              <w:rPr>
                <w:rFonts w:ascii="Cambria Math" w:hAnsi="Cambria Math" w:cstheme="minorHAnsi"/>
                <w:color w:val="auto"/>
              </w:rPr>
            </m:ctrlPr>
          </m:accPr>
          <m:e>
            <m:r>
              <m:rPr>
                <m:sty m:val="p"/>
              </m:rPr>
              <w:rPr>
                <w:rFonts w:ascii="Cambria Math" w:hAnsi="Cambria Math"/>
                <w:color w:val="auto"/>
              </w:rPr>
              <w:sym w:font="Symbol" w:char="F074"/>
            </m:r>
          </m:e>
        </m:acc>
      </m:oMath>
      <w:r w:rsidRPr="00A63E15">
        <w:rPr>
          <w:rFonts w:asciiTheme="minorHAnsi" w:hAnsiTheme="minorHAnsi" w:cstheme="minorHAnsi"/>
          <w:color w:val="auto"/>
        </w:rPr>
        <w:t xml:space="preserve"> </w:t>
      </w:r>
      <w:r w:rsidRPr="00A63E15">
        <w:rPr>
          <w:color w:val="auto"/>
        </w:rPr>
        <w:t>is the</w:t>
      </w:r>
      <w:r w:rsidRPr="00A63E15">
        <w:rPr>
          <w:rFonts w:asciiTheme="minorHAnsi" w:hAnsiTheme="minorHAnsi" w:cstheme="minorHAnsi"/>
          <w:color w:val="auto"/>
        </w:rPr>
        <w:t xml:space="preserve"> </w:t>
      </w:r>
      <w:r w:rsidR="009F736B" w:rsidRPr="00A63E15">
        <w:rPr>
          <w:rFonts w:asciiTheme="minorHAnsi" w:hAnsiTheme="minorHAnsi" w:cstheme="minorHAnsi"/>
          <w:color w:val="auto"/>
        </w:rPr>
        <w:t>WS</w:t>
      </w:r>
      <w:r w:rsidRPr="00A63E15">
        <w:rPr>
          <w:color w:val="auto"/>
        </w:rPr>
        <w:t xml:space="preserve"> in the</w:t>
      </w:r>
      <w:r w:rsidRPr="00A63E15">
        <w:rPr>
          <w:rFonts w:asciiTheme="minorHAnsi" w:hAnsiTheme="minorHAnsi" w:cstheme="minorHAnsi"/>
          <w:color w:val="auto"/>
        </w:rPr>
        <w:t xml:space="preserve"> same direction </w:t>
      </w:r>
      <w:r w:rsidRPr="00A63E15">
        <w:rPr>
          <w:color w:val="auto"/>
        </w:rPr>
        <w:t>as the</w:t>
      </w:r>
      <w:r w:rsidRPr="00A63E15">
        <w:rPr>
          <w:rFonts w:asciiTheme="minorHAnsi" w:hAnsiTheme="minorHAnsi" w:cstheme="minorHAnsi"/>
          <w:color w:val="auto"/>
        </w:rPr>
        <w:t xml:space="preserve"> wind vector</w:t>
      </w:r>
      <w:r w:rsidR="00161CB4" w:rsidRPr="00A63E15">
        <w:rPr>
          <w:rFonts w:asciiTheme="minorHAnsi" w:hAnsiTheme="minorHAnsi" w:cstheme="minorHAnsi"/>
          <w:color w:val="auto"/>
        </w:rPr>
        <w:t>;</w:t>
      </w:r>
      <w:r w:rsidRPr="00A63E15">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x</m:t>
            </m:r>
          </m:sub>
        </m:sSub>
      </m:oMath>
      <w:r w:rsidRPr="00A63E15">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τ</m:t>
            </m:r>
          </m:e>
          <m:sub>
            <m:r>
              <w:rPr>
                <w:rFonts w:ascii="Cambria Math" w:hAnsi="Cambria Math" w:cstheme="minorHAnsi"/>
                <w:color w:val="auto"/>
              </w:rPr>
              <m:t>y</m:t>
            </m:r>
          </m:sub>
        </m:sSub>
      </m:oMath>
      <w:r w:rsidRPr="00A63E15">
        <w:rPr>
          <w:rFonts w:asciiTheme="minorHAnsi" w:hAnsiTheme="minorHAnsi" w:cstheme="minorHAnsi"/>
          <w:color w:val="auto"/>
        </w:rPr>
        <w:t xml:space="preserve"> </w:t>
      </w:r>
      <w:r w:rsidRPr="00A63E15">
        <w:rPr>
          <w:color w:val="auto"/>
        </w:rPr>
        <w:t>are</w:t>
      </w:r>
      <w:r w:rsidRPr="00A63E15">
        <w:rPr>
          <w:rFonts w:asciiTheme="minorHAnsi" w:hAnsiTheme="minorHAnsi" w:cstheme="minorHAnsi"/>
          <w:color w:val="auto"/>
        </w:rPr>
        <w:t xml:space="preserve"> the </w:t>
      </w:r>
      <w:r w:rsidR="009F736B" w:rsidRPr="00A63E15">
        <w:rPr>
          <w:rFonts w:asciiTheme="minorHAnsi" w:hAnsiTheme="minorHAnsi" w:cstheme="minorHAnsi"/>
          <w:color w:val="auto"/>
        </w:rPr>
        <w:t>WS</w:t>
      </w:r>
      <w:r w:rsidRPr="00A63E15">
        <w:rPr>
          <w:color w:val="auto"/>
        </w:rPr>
        <w:t xml:space="preserve"> in the</w:t>
      </w:r>
      <w:r w:rsidRPr="00A63E15">
        <w:rPr>
          <w:rFonts w:asciiTheme="minorHAnsi" w:hAnsiTheme="minorHAnsi" w:cstheme="minorHAnsi"/>
          <w:color w:val="auto"/>
        </w:rPr>
        <w:t xml:space="preserve"> east and north </w:t>
      </w:r>
      <w:r w:rsidRPr="00A63E15">
        <w:rPr>
          <w:color w:val="auto"/>
        </w:rPr>
        <w:t>directions</w:t>
      </w:r>
      <w:r w:rsidRPr="00A63E15">
        <w:rPr>
          <w:rFonts w:asciiTheme="minorHAnsi" w:hAnsiTheme="minorHAnsi" w:cstheme="minorHAnsi"/>
          <w:color w:val="auto"/>
        </w:rPr>
        <w:t>, respectively</w:t>
      </w:r>
      <w:r w:rsidR="00161CB4" w:rsidRPr="00A63E15">
        <w:rPr>
          <w:rFonts w:asciiTheme="minorHAnsi" w:hAnsiTheme="minorHAnsi" w:cstheme="minorHAnsi"/>
          <w:color w:val="auto"/>
        </w:rPr>
        <w:t>;</w:t>
      </w:r>
      <w:r w:rsidRPr="00A63E15">
        <w:rPr>
          <w:rFonts w:asciiTheme="minorHAnsi" w:hAnsiTheme="minorHAnsi" w:cstheme="minorHAnsi"/>
          <w:color w:val="auto"/>
        </w:rPr>
        <w:t xml:space="preserve"> </w:t>
      </w:r>
      <w:r w:rsidRPr="00A63E15">
        <w:rPr>
          <w:rFonts w:ascii="Symbol" w:hAnsi="Symbol" w:cstheme="minorHAnsi"/>
          <w:color w:val="auto"/>
        </w:rPr>
        <w:sym w:font="Symbol" w:char="F072"/>
      </w:r>
      <w:r w:rsidRPr="00A63E15">
        <w:rPr>
          <w:rFonts w:asciiTheme="minorHAnsi" w:hAnsiTheme="minorHAnsi" w:cstheme="minorHAnsi"/>
          <w:color w:val="auto"/>
        </w:rPr>
        <w:t xml:space="preserve"> </w:t>
      </w:r>
      <w:r w:rsidRPr="00A63E15">
        <w:rPr>
          <w:color w:val="auto"/>
        </w:rPr>
        <w:t>is</w:t>
      </w:r>
      <w:r w:rsidRPr="00A63E15">
        <w:rPr>
          <w:rFonts w:asciiTheme="minorHAnsi" w:hAnsiTheme="minorHAnsi" w:cstheme="minorHAnsi"/>
          <w:color w:val="auto"/>
        </w:rPr>
        <w:t xml:space="preserve"> the air density</w:t>
      </w:r>
      <w:r w:rsidR="002145D3" w:rsidRPr="00A63E15">
        <w:rPr>
          <w:rFonts w:asciiTheme="minorHAnsi" w:hAnsiTheme="minorHAnsi" w:cstheme="minorHAnsi"/>
          <w:color w:val="auto"/>
        </w:rPr>
        <w:t xml:space="preserve"> (</w:t>
      </w:r>
      <w:r w:rsidR="00651764" w:rsidRPr="00A63E15">
        <w:rPr>
          <w:rFonts w:asciiTheme="minorHAnsi" w:hAnsiTheme="minorHAnsi" w:cstheme="minorHAnsi"/>
          <w:color w:val="auto"/>
        </w:rPr>
        <w:t xml:space="preserve">equal to </w:t>
      </w:r>
      <w:r w:rsidR="002145D3" w:rsidRPr="00A63E15">
        <w:rPr>
          <w:rFonts w:asciiTheme="minorHAnsi" w:hAnsiTheme="minorHAnsi" w:cstheme="minorHAnsi"/>
          <w:color w:val="auto"/>
        </w:rPr>
        <w:t>1.</w:t>
      </w:r>
      <w:r w:rsidR="005373B1" w:rsidRPr="00A63E15">
        <w:rPr>
          <w:rFonts w:asciiTheme="minorHAnsi" w:hAnsiTheme="minorHAnsi" w:cstheme="minorHAnsi"/>
          <w:color w:val="auto"/>
        </w:rPr>
        <w:t>2 kg/</w:t>
      </w:r>
      <w:r w:rsidR="002145D3" w:rsidRPr="00A63E15">
        <w:rPr>
          <w:rFonts w:asciiTheme="minorHAnsi" w:hAnsiTheme="minorHAnsi" w:cstheme="minorHAnsi"/>
          <w:color w:val="auto"/>
        </w:rPr>
        <w:t>m</w:t>
      </w:r>
      <w:r w:rsidR="002145D3" w:rsidRPr="00A63E15">
        <w:rPr>
          <w:rFonts w:asciiTheme="minorHAnsi" w:hAnsiTheme="minorHAnsi" w:cstheme="minorHAnsi"/>
          <w:color w:val="auto"/>
          <w:vertAlign w:val="superscript"/>
        </w:rPr>
        <w:t>3</w:t>
      </w:r>
      <w:r w:rsidR="002145D3" w:rsidRPr="00A63E15">
        <w:rPr>
          <w:rFonts w:asciiTheme="minorHAnsi" w:hAnsiTheme="minorHAnsi" w:cstheme="minorHAnsi"/>
          <w:color w:val="auto"/>
        </w:rPr>
        <w:t>)</w:t>
      </w:r>
      <w:r w:rsidR="00161CB4" w:rsidRPr="00A63E15">
        <w:rPr>
          <w:rFonts w:asciiTheme="minorHAnsi" w:hAnsiTheme="minorHAnsi" w:cstheme="minorHAnsi"/>
          <w:color w:val="auto"/>
        </w:rPr>
        <w:t>;</w:t>
      </w:r>
      <w:r w:rsidRPr="00A63E15">
        <w:rPr>
          <w:rFonts w:asciiTheme="minorHAnsi" w:hAnsiTheme="minorHAnsi" w:cstheme="minorHAnsi"/>
          <w:color w:val="auto"/>
        </w:rPr>
        <w:t xml:space="preserve"> and C </w:t>
      </w:r>
      <w:r w:rsidRPr="00A63E15">
        <w:rPr>
          <w:color w:val="auto"/>
        </w:rPr>
        <w:t>is</w:t>
      </w:r>
      <w:r w:rsidRPr="00A63E15">
        <w:rPr>
          <w:rFonts w:asciiTheme="minorHAnsi" w:hAnsiTheme="minorHAnsi" w:cstheme="minorHAnsi"/>
          <w:color w:val="auto"/>
        </w:rPr>
        <w:t xml:space="preserve"> the drag coefficient </w:t>
      </w:r>
      <w:r w:rsidR="002145D3" w:rsidRPr="00A63E15">
        <w:rPr>
          <w:rFonts w:asciiTheme="minorHAnsi" w:hAnsiTheme="minorHAnsi" w:cstheme="minorHAnsi"/>
          <w:color w:val="auto"/>
        </w:rPr>
        <w:t>(</w:t>
      </w:r>
      <w:r w:rsidR="003E7C3E" w:rsidRPr="00A63E15">
        <w:rPr>
          <w:rFonts w:asciiTheme="minorHAnsi" w:hAnsiTheme="minorHAnsi" w:cstheme="minorHAnsi"/>
          <w:color w:val="auto"/>
        </w:rPr>
        <w:t>a</w:t>
      </w:r>
      <w:r w:rsidR="00651764" w:rsidRPr="00A63E15">
        <w:rPr>
          <w:rFonts w:asciiTheme="minorHAnsi" w:hAnsiTheme="minorHAnsi" w:cstheme="minorHAnsi"/>
          <w:color w:val="auto"/>
        </w:rPr>
        <w:t xml:space="preserve"> value of </w:t>
      </w:r>
      <w:r w:rsidR="002145D3" w:rsidRPr="00A63E15">
        <w:rPr>
          <w:rFonts w:asciiTheme="minorHAnsi" w:hAnsiTheme="minorHAnsi" w:cstheme="minorHAnsi"/>
          <w:color w:val="auto"/>
        </w:rPr>
        <w:t>0.0015</w:t>
      </w:r>
      <w:r w:rsidR="00651764" w:rsidRPr="00A63E15">
        <w:rPr>
          <w:rFonts w:asciiTheme="minorHAnsi" w:hAnsiTheme="minorHAnsi" w:cstheme="minorHAnsi"/>
          <w:color w:val="auto"/>
        </w:rPr>
        <w:t xml:space="preserve"> is used</w:t>
      </w:r>
      <w:r w:rsidR="002145D3" w:rsidRPr="00A63E15">
        <w:rPr>
          <w:rFonts w:asciiTheme="minorHAnsi" w:hAnsiTheme="minorHAnsi" w:cstheme="minorHAnsi"/>
          <w:color w:val="auto"/>
        </w:rPr>
        <w:t xml:space="preserve">) </w:t>
      </w:r>
      <w:r w:rsidRPr="00A63E15">
        <w:rPr>
          <w:rFonts w:asciiTheme="minorHAnsi" w:hAnsiTheme="minorHAnsi" w:cstheme="minorHAnsi"/>
          <w:color w:val="auto"/>
        </w:rPr>
        <w:t>under neutral stability condition</w:t>
      </w:r>
      <w:r w:rsidR="00FA4C74" w:rsidRPr="00A63E15">
        <w:rPr>
          <w:rFonts w:asciiTheme="minorHAnsi" w:hAnsiTheme="minorHAnsi" w:cstheme="minorHAnsi"/>
          <w:color w:val="auto"/>
        </w:rPr>
        <w:t>s</w:t>
      </w:r>
      <w:r w:rsidRPr="00A63E15">
        <w:rPr>
          <w:rFonts w:asciiTheme="minorHAnsi" w:hAnsiTheme="minorHAnsi" w:cstheme="minorHAnsi"/>
          <w:color w:val="auto"/>
          <w:vertAlign w:val="superscript"/>
        </w:rPr>
        <w:t>34</w:t>
      </w:r>
      <w:r w:rsidRPr="00A63E15">
        <w:rPr>
          <w:rFonts w:asciiTheme="minorHAnsi" w:hAnsiTheme="minorHAnsi" w:cstheme="minorHAnsi"/>
          <w:color w:val="auto"/>
        </w:rPr>
        <w:t>.</w:t>
      </w:r>
      <w:r w:rsidR="002145D3" w:rsidRPr="00A63E15">
        <w:rPr>
          <w:rFonts w:asciiTheme="minorHAnsi" w:hAnsiTheme="minorHAnsi" w:cstheme="minorHAnsi"/>
          <w:bCs/>
          <w:color w:val="auto"/>
        </w:rPr>
        <w:t xml:space="preserve"> </w:t>
      </w:r>
    </w:p>
    <w:p w14:paraId="5AC9B8EE" w14:textId="77777777" w:rsidR="004B6833" w:rsidRPr="00A63E15" w:rsidRDefault="004B6833" w:rsidP="003E7EEB">
      <w:pPr>
        <w:tabs>
          <w:tab w:val="left" w:pos="180"/>
        </w:tabs>
        <w:rPr>
          <w:rFonts w:asciiTheme="minorHAnsi" w:hAnsiTheme="minorHAnsi" w:cstheme="minorHAnsi"/>
          <w:color w:val="auto"/>
        </w:rPr>
      </w:pPr>
    </w:p>
    <w:p w14:paraId="4FC4A8F9" w14:textId="1AC0783D" w:rsidR="00E77896" w:rsidRPr="00A63E15" w:rsidRDefault="002828B2" w:rsidP="00607FAA">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Monthly average</w:t>
      </w:r>
      <w:r w:rsidR="00161CB4" w:rsidRPr="00A63E15">
        <w:rPr>
          <w:rFonts w:asciiTheme="minorHAnsi" w:hAnsiTheme="minorHAnsi" w:cstheme="minorHAnsi"/>
          <w:color w:val="auto"/>
          <w:highlight w:val="yellow"/>
        </w:rPr>
        <w:t>s</w:t>
      </w:r>
    </w:p>
    <w:p w14:paraId="26BD23B4" w14:textId="77777777" w:rsidR="00607FAA" w:rsidRPr="00A63E15" w:rsidRDefault="00607FAA" w:rsidP="003E7EEB">
      <w:pPr>
        <w:tabs>
          <w:tab w:val="left" w:pos="180"/>
        </w:tabs>
        <w:rPr>
          <w:rFonts w:asciiTheme="minorHAnsi" w:hAnsiTheme="minorHAnsi" w:cstheme="minorHAnsi"/>
          <w:color w:val="auto"/>
          <w:highlight w:val="yellow"/>
        </w:rPr>
      </w:pPr>
    </w:p>
    <w:p w14:paraId="46933FB5" w14:textId="342FBE53" w:rsidR="00E77896" w:rsidRPr="00A63E15" w:rsidRDefault="00B01853" w:rsidP="00607FAA">
      <w:pPr>
        <w:pStyle w:val="ListParagraph"/>
        <w:numPr>
          <w:ilvl w:val="2"/>
          <w:numId w:val="28"/>
        </w:numPr>
        <w:tabs>
          <w:tab w:val="left" w:pos="180"/>
        </w:tabs>
        <w:rPr>
          <w:rFonts w:asciiTheme="minorHAnsi" w:hAnsiTheme="minorHAnsi" w:cstheme="minorHAnsi"/>
          <w:color w:val="auto"/>
          <w:lang w:eastAsia="zh-CN"/>
        </w:rPr>
      </w:pPr>
      <w:r w:rsidRPr="005A0089">
        <w:rPr>
          <w:rFonts w:asciiTheme="minorHAnsi" w:hAnsiTheme="minorHAnsi" w:cstheme="minorHAnsi"/>
          <w:color w:val="auto"/>
          <w:highlight w:val="yellow"/>
        </w:rPr>
        <w:t>Calculate t</w:t>
      </w:r>
      <w:r w:rsidR="006C1154" w:rsidRPr="005A0089">
        <w:rPr>
          <w:rFonts w:asciiTheme="minorHAnsi" w:hAnsiTheme="minorHAnsi" w:cstheme="minorHAnsi"/>
          <w:color w:val="auto"/>
          <w:highlight w:val="yellow"/>
        </w:rPr>
        <w:t>he</w:t>
      </w:r>
      <w:r w:rsidR="002828B2" w:rsidRPr="005A0089">
        <w:rPr>
          <w:rFonts w:asciiTheme="minorHAnsi" w:hAnsiTheme="minorHAnsi" w:cstheme="minorHAnsi"/>
          <w:color w:val="auto"/>
          <w:highlight w:val="yellow"/>
        </w:rPr>
        <w:t xml:space="preserve"> monthly SST</w:t>
      </w:r>
      <w:r w:rsidR="00EA5252" w:rsidRPr="005A0089">
        <w:rPr>
          <w:rFonts w:asciiTheme="minorHAnsi" w:hAnsiTheme="minorHAnsi" w:cstheme="minorHAnsi"/>
          <w:color w:val="auto"/>
          <w:highlight w:val="yellow"/>
        </w:rPr>
        <w:t>, wind</w:t>
      </w:r>
      <w:r w:rsidR="00FF008D" w:rsidRPr="005A0089">
        <w:rPr>
          <w:rFonts w:asciiTheme="minorHAnsi" w:hAnsiTheme="minorHAnsi" w:cstheme="minorHAnsi"/>
          <w:color w:val="auto"/>
          <w:highlight w:val="yellow"/>
        </w:rPr>
        <w:t>,</w:t>
      </w:r>
      <w:r w:rsidR="00EA5252" w:rsidRPr="005A0089">
        <w:rPr>
          <w:rFonts w:asciiTheme="minorHAnsi" w:hAnsiTheme="minorHAnsi" w:cstheme="minorHAnsi"/>
          <w:color w:val="auto"/>
          <w:highlight w:val="yellow"/>
        </w:rPr>
        <w:t xml:space="preserve"> and SLA</w:t>
      </w:r>
      <w:r w:rsidR="004B6833" w:rsidRPr="005A0089">
        <w:rPr>
          <w:rFonts w:asciiTheme="minorHAnsi" w:hAnsiTheme="minorHAnsi" w:cstheme="minorHAnsi"/>
          <w:color w:val="auto"/>
          <w:highlight w:val="yellow"/>
        </w:rPr>
        <w:t xml:space="preserve"> </w:t>
      </w:r>
      <w:r w:rsidR="002828B2" w:rsidRPr="005A0089">
        <w:rPr>
          <w:rFonts w:asciiTheme="minorHAnsi" w:hAnsiTheme="minorHAnsi" w:cstheme="minorHAnsi"/>
          <w:color w:val="auto"/>
          <w:highlight w:val="yellow"/>
        </w:rPr>
        <w:t>time series as 30-day average</w:t>
      </w:r>
      <w:r w:rsidR="006C1154" w:rsidRPr="005A0089">
        <w:rPr>
          <w:rFonts w:asciiTheme="minorHAnsi" w:hAnsiTheme="minorHAnsi" w:cstheme="minorHAnsi"/>
          <w:color w:val="auto"/>
          <w:highlight w:val="yellow"/>
        </w:rPr>
        <w:t>s in each pixel</w:t>
      </w:r>
      <w:r w:rsidR="00082669" w:rsidRPr="005A0089">
        <w:rPr>
          <w:rFonts w:asciiTheme="minorHAnsi" w:hAnsiTheme="minorHAnsi" w:cstheme="minorHAnsi"/>
          <w:color w:val="auto"/>
          <w:highlight w:val="yellow"/>
        </w:rPr>
        <w:t xml:space="preserve"> </w:t>
      </w:r>
      <w:r w:rsidR="00BD4A14" w:rsidRPr="005A0089">
        <w:rPr>
          <w:rFonts w:asciiTheme="minorHAnsi" w:hAnsiTheme="minorHAnsi" w:cstheme="minorHAnsi"/>
          <w:color w:val="auto"/>
          <w:highlight w:val="yellow"/>
        </w:rPr>
        <w:t xml:space="preserve">by </w:t>
      </w:r>
      <w:r w:rsidR="007935E5" w:rsidRPr="005A0089">
        <w:rPr>
          <w:rFonts w:asciiTheme="minorHAnsi" w:hAnsiTheme="minorHAnsi" w:cstheme="minorHAnsi"/>
          <w:color w:val="auto"/>
          <w:highlight w:val="yellow"/>
        </w:rPr>
        <w:t xml:space="preserve">typing </w:t>
      </w:r>
      <w:proofErr w:type="spellStart"/>
      <w:r w:rsidR="00082669" w:rsidRPr="005A0089">
        <w:rPr>
          <w:rFonts w:asciiTheme="minorHAnsi" w:hAnsiTheme="minorHAnsi" w:cstheme="minorHAnsi"/>
          <w:b/>
          <w:bCs/>
          <w:color w:val="auto"/>
          <w:highlight w:val="yellow"/>
        </w:rPr>
        <w:t>Monthly_average</w:t>
      </w:r>
      <w:proofErr w:type="spellEnd"/>
      <w:r w:rsidR="007935E5" w:rsidRPr="005A0089">
        <w:rPr>
          <w:color w:val="auto"/>
          <w:highlight w:val="yellow"/>
        </w:rPr>
        <w:t xml:space="preserve"> to run the script</w:t>
      </w:r>
      <w:r w:rsidR="004B6833" w:rsidRPr="005A0089">
        <w:rPr>
          <w:color w:val="auto"/>
          <w:highlight w:val="yellow"/>
        </w:rPr>
        <w:t>.</w:t>
      </w:r>
      <w:r w:rsidR="002828B2" w:rsidRPr="00A63E15">
        <w:rPr>
          <w:color w:val="auto"/>
        </w:rPr>
        <w:t xml:space="preserve"> </w:t>
      </w:r>
      <w:r w:rsidRPr="00A63E15">
        <w:rPr>
          <w:color w:val="auto"/>
        </w:rPr>
        <w:t>Due</w:t>
      </w:r>
      <w:r w:rsidRPr="00A63E15">
        <w:rPr>
          <w:rFonts w:asciiTheme="minorHAnsi" w:hAnsiTheme="minorHAnsi" w:cstheme="minorHAnsi"/>
          <w:color w:val="auto"/>
        </w:rPr>
        <w:t xml:space="preserve"> to</w:t>
      </w:r>
      <w:r w:rsidR="002828B2" w:rsidRPr="00A63E15">
        <w:rPr>
          <w:rFonts w:asciiTheme="minorHAnsi" w:hAnsiTheme="minorHAnsi" w:cstheme="minorHAnsi"/>
          <w:color w:val="auto"/>
        </w:rPr>
        <w:t xml:space="preserve"> </w:t>
      </w:r>
      <w:r w:rsidR="002828B2" w:rsidRPr="00A63E15">
        <w:rPr>
          <w:color w:val="auto"/>
        </w:rPr>
        <w:t xml:space="preserve">the </w:t>
      </w:r>
      <w:r w:rsidR="002828B2" w:rsidRPr="00A63E15">
        <w:rPr>
          <w:rFonts w:asciiTheme="minorHAnsi" w:hAnsiTheme="minorHAnsi" w:cstheme="minorHAnsi"/>
          <w:color w:val="auto"/>
        </w:rPr>
        <w:t>high cloud coverage rate,</w:t>
      </w:r>
      <w:r w:rsidR="00EA5252" w:rsidRPr="00A63E15">
        <w:rPr>
          <w:rFonts w:asciiTheme="minorHAnsi" w:hAnsiTheme="minorHAnsi" w:cstheme="minorHAnsi"/>
          <w:color w:val="auto"/>
        </w:rPr>
        <w:t xml:space="preserve"> </w:t>
      </w:r>
      <w:r w:rsidRPr="00A63E15">
        <w:rPr>
          <w:rFonts w:asciiTheme="minorHAnsi" w:hAnsiTheme="minorHAnsi" w:cstheme="minorHAnsi"/>
          <w:color w:val="auto"/>
        </w:rPr>
        <w:t xml:space="preserve">use </w:t>
      </w:r>
      <w:r w:rsidR="002828B2" w:rsidRPr="00A63E15">
        <w:rPr>
          <w:rFonts w:asciiTheme="minorHAnsi" w:hAnsiTheme="minorHAnsi" w:cstheme="minorHAnsi"/>
          <w:color w:val="auto"/>
        </w:rPr>
        <w:t>a 60-day average</w:t>
      </w:r>
      <w:r w:rsidR="006C1154" w:rsidRPr="00A63E15">
        <w:rPr>
          <w:rFonts w:asciiTheme="minorHAnsi" w:hAnsiTheme="minorHAnsi" w:cstheme="minorHAnsi"/>
          <w:color w:val="auto"/>
        </w:rPr>
        <w:t xml:space="preserve"> </w:t>
      </w:r>
      <w:r w:rsidR="002828B2" w:rsidRPr="00A63E15">
        <w:rPr>
          <w:rFonts w:asciiTheme="minorHAnsi" w:hAnsiTheme="minorHAnsi" w:cstheme="minorHAnsi"/>
          <w:color w:val="auto"/>
        </w:rPr>
        <w:t>as</w:t>
      </w:r>
      <w:r w:rsidR="002828B2" w:rsidRPr="00A63E15">
        <w:rPr>
          <w:color w:val="auto"/>
        </w:rPr>
        <w:t xml:space="preserve"> the</w:t>
      </w:r>
      <w:r w:rsidR="002828B2" w:rsidRPr="00A63E15">
        <w:rPr>
          <w:rFonts w:asciiTheme="minorHAnsi" w:hAnsiTheme="minorHAnsi" w:cstheme="minorHAnsi"/>
          <w:color w:val="auto"/>
        </w:rPr>
        <w:t xml:space="preserve"> monthly time series </w:t>
      </w:r>
      <w:r w:rsidR="00EA5252" w:rsidRPr="00A63E15">
        <w:rPr>
          <w:rFonts w:asciiTheme="minorHAnsi" w:hAnsiTheme="minorHAnsi" w:cstheme="minorHAnsi"/>
          <w:color w:val="auto"/>
        </w:rPr>
        <w:t xml:space="preserve">for CHL, </w:t>
      </w:r>
      <w:r w:rsidR="002828B2" w:rsidRPr="00A63E15">
        <w:rPr>
          <w:rFonts w:asciiTheme="minorHAnsi" w:hAnsiTheme="minorHAnsi" w:cstheme="minorHAnsi"/>
          <w:color w:val="auto"/>
        </w:rPr>
        <w:t xml:space="preserve">including 30 days before to 30 days after the </w:t>
      </w:r>
      <w:r w:rsidR="006C1154" w:rsidRPr="00A63E15">
        <w:rPr>
          <w:rFonts w:asciiTheme="minorHAnsi" w:hAnsiTheme="minorHAnsi" w:cstheme="minorHAnsi"/>
          <w:color w:val="auto"/>
        </w:rPr>
        <w:t>15</w:t>
      </w:r>
      <w:r w:rsidR="006C1154" w:rsidRPr="00A63E15">
        <w:rPr>
          <w:rFonts w:asciiTheme="minorHAnsi" w:hAnsiTheme="minorHAnsi" w:cstheme="minorHAnsi"/>
          <w:color w:val="auto"/>
          <w:vertAlign w:val="superscript"/>
        </w:rPr>
        <w:t>th</w:t>
      </w:r>
      <w:r w:rsidR="006C1154" w:rsidRPr="00A63E15">
        <w:rPr>
          <w:rFonts w:asciiTheme="minorHAnsi" w:hAnsiTheme="minorHAnsi" w:cstheme="minorHAnsi"/>
          <w:color w:val="auto"/>
        </w:rPr>
        <w:t xml:space="preserve"> day of the </w:t>
      </w:r>
      <w:r w:rsidR="002828B2" w:rsidRPr="00A63E15">
        <w:rPr>
          <w:rFonts w:asciiTheme="minorHAnsi" w:hAnsiTheme="minorHAnsi" w:cstheme="minorHAnsi"/>
          <w:color w:val="auto"/>
        </w:rPr>
        <w:t xml:space="preserve">month. </w:t>
      </w:r>
    </w:p>
    <w:p w14:paraId="0B1BDC06" w14:textId="77777777" w:rsidR="004B6833" w:rsidRPr="00A63E15" w:rsidRDefault="004B6833" w:rsidP="003E7EEB">
      <w:pPr>
        <w:tabs>
          <w:tab w:val="left" w:pos="180"/>
        </w:tabs>
        <w:rPr>
          <w:rFonts w:asciiTheme="minorHAnsi" w:hAnsiTheme="minorHAnsi" w:cstheme="minorHAnsi"/>
          <w:color w:val="auto"/>
        </w:rPr>
      </w:pPr>
    </w:p>
    <w:p w14:paraId="097930FA" w14:textId="6593CF89" w:rsidR="00E77896" w:rsidRPr="00A63E15" w:rsidRDefault="002828B2" w:rsidP="00BD4A14">
      <w:pPr>
        <w:pStyle w:val="ListParagraph"/>
        <w:numPr>
          <w:ilvl w:val="0"/>
          <w:numId w:val="28"/>
        </w:numPr>
        <w:tabs>
          <w:tab w:val="left" w:pos="180"/>
        </w:tabs>
        <w:rPr>
          <w:rFonts w:asciiTheme="minorHAnsi" w:hAnsiTheme="minorHAnsi" w:cstheme="minorHAnsi"/>
          <w:b/>
          <w:bCs/>
          <w:color w:val="auto"/>
          <w:highlight w:val="yellow"/>
        </w:rPr>
      </w:pPr>
      <w:r w:rsidRPr="00A63E15">
        <w:rPr>
          <w:rFonts w:asciiTheme="minorHAnsi" w:hAnsiTheme="minorHAnsi" w:cstheme="minorHAnsi"/>
          <w:b/>
          <w:bCs/>
          <w:color w:val="auto"/>
          <w:highlight w:val="yellow"/>
        </w:rPr>
        <w:t>SST front detection</w:t>
      </w:r>
    </w:p>
    <w:p w14:paraId="17DFE5EC" w14:textId="77777777" w:rsidR="00BD4A14" w:rsidRPr="00A63E15" w:rsidRDefault="00BD4A14" w:rsidP="003E7EEB">
      <w:pPr>
        <w:tabs>
          <w:tab w:val="left" w:pos="180"/>
        </w:tabs>
        <w:rPr>
          <w:rFonts w:asciiTheme="minorHAnsi" w:hAnsiTheme="minorHAnsi" w:cstheme="minorHAnsi"/>
          <w:color w:val="auto"/>
        </w:rPr>
      </w:pPr>
    </w:p>
    <w:p w14:paraId="0958AB62" w14:textId="4159CDAE" w:rsidR="00E77896" w:rsidRPr="00A63E15" w:rsidRDefault="002828B2" w:rsidP="00BD4A14">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Spatial smoothing</w:t>
      </w:r>
    </w:p>
    <w:p w14:paraId="33C7F51A" w14:textId="77777777" w:rsidR="00BD4A14" w:rsidRPr="00A63E15" w:rsidRDefault="00BD4A14" w:rsidP="003E7EEB">
      <w:pPr>
        <w:tabs>
          <w:tab w:val="left" w:pos="180"/>
        </w:tabs>
        <w:rPr>
          <w:rFonts w:asciiTheme="minorHAnsi" w:hAnsiTheme="minorHAnsi" w:cstheme="minorHAnsi"/>
          <w:color w:val="auto"/>
          <w:highlight w:val="yellow"/>
        </w:rPr>
      </w:pPr>
    </w:p>
    <w:p w14:paraId="1196F92C" w14:textId="7771850B" w:rsidR="004C71A3" w:rsidRPr="00A63E15" w:rsidRDefault="004C4170" w:rsidP="004C71A3">
      <w:pPr>
        <w:pStyle w:val="ListParagraph"/>
        <w:numPr>
          <w:ilvl w:val="2"/>
          <w:numId w:val="28"/>
        </w:numPr>
        <w:tabs>
          <w:tab w:val="left" w:pos="180"/>
        </w:tabs>
        <w:rPr>
          <w:rFonts w:asciiTheme="minorHAnsi" w:hAnsiTheme="minorHAnsi" w:cstheme="minorHAnsi"/>
          <w:color w:val="auto"/>
        </w:rPr>
      </w:pPr>
      <w:r w:rsidRPr="005A0089">
        <w:rPr>
          <w:rFonts w:asciiTheme="minorHAnsi" w:hAnsiTheme="minorHAnsi" w:cstheme="minorHAnsi"/>
          <w:color w:val="auto"/>
          <w:highlight w:val="yellow"/>
        </w:rPr>
        <w:t xml:space="preserve">Type </w:t>
      </w:r>
      <w:proofErr w:type="spellStart"/>
      <w:r w:rsidR="00082669" w:rsidRPr="005A0089">
        <w:rPr>
          <w:rFonts w:asciiTheme="minorHAnsi" w:hAnsiTheme="minorHAnsi" w:cstheme="minorHAnsi"/>
          <w:b/>
          <w:bCs/>
          <w:color w:val="auto"/>
          <w:highlight w:val="yellow"/>
        </w:rPr>
        <w:t>Spatial_smoothing</w:t>
      </w:r>
      <w:proofErr w:type="spellEnd"/>
      <w:r w:rsidR="006C1154" w:rsidRPr="005A0089">
        <w:rPr>
          <w:rFonts w:asciiTheme="minorHAnsi" w:hAnsiTheme="minorHAnsi" w:cstheme="minorHAnsi"/>
          <w:color w:val="auto"/>
          <w:highlight w:val="yellow"/>
        </w:rPr>
        <w:t xml:space="preserve"> </w:t>
      </w:r>
      <w:r w:rsidRPr="005A0089">
        <w:rPr>
          <w:rFonts w:asciiTheme="minorHAnsi" w:hAnsiTheme="minorHAnsi" w:cstheme="minorHAnsi"/>
          <w:color w:val="auto"/>
          <w:highlight w:val="yellow"/>
        </w:rPr>
        <w:t>to run the script</w:t>
      </w:r>
      <w:r w:rsidR="00B01853" w:rsidRPr="005A0089">
        <w:rPr>
          <w:rFonts w:asciiTheme="minorHAnsi" w:hAnsiTheme="minorHAnsi" w:cstheme="minorHAnsi"/>
          <w:color w:val="auto"/>
          <w:highlight w:val="yellow"/>
        </w:rPr>
        <w:t xml:space="preserve"> to average the three-day SST data in each pixel</w:t>
      </w:r>
      <w:r w:rsidR="009231AB" w:rsidRPr="00A63E15">
        <w:rPr>
          <w:rFonts w:asciiTheme="minorHAnsi" w:hAnsiTheme="minorHAnsi" w:cstheme="minorHAnsi"/>
          <w:color w:val="auto"/>
        </w:rPr>
        <w:t>.</w:t>
      </w:r>
      <w:r w:rsidR="002828B2" w:rsidRPr="00A63E15">
        <w:rPr>
          <w:rFonts w:asciiTheme="minorHAnsi" w:hAnsiTheme="minorHAnsi"/>
          <w:color w:val="auto"/>
        </w:rPr>
        <w:t xml:space="preserve"> </w:t>
      </w:r>
    </w:p>
    <w:p w14:paraId="1B1206F8" w14:textId="77777777" w:rsidR="004C71A3" w:rsidRPr="00A63E15" w:rsidRDefault="004C71A3" w:rsidP="004C71A3">
      <w:pPr>
        <w:pStyle w:val="ListParagraph"/>
        <w:tabs>
          <w:tab w:val="left" w:pos="180"/>
        </w:tabs>
        <w:ind w:left="0"/>
        <w:rPr>
          <w:rFonts w:asciiTheme="minorHAnsi" w:hAnsiTheme="minorHAnsi" w:cstheme="minorHAnsi"/>
          <w:color w:val="auto"/>
        </w:rPr>
      </w:pPr>
    </w:p>
    <w:p w14:paraId="29B389CC" w14:textId="209D4FB6" w:rsidR="00E77896" w:rsidRPr="00A63E15" w:rsidRDefault="004C71A3" w:rsidP="004C71A3">
      <w:pPr>
        <w:pStyle w:val="ListParagraph"/>
        <w:tabs>
          <w:tab w:val="left" w:pos="180"/>
        </w:tabs>
        <w:ind w:left="0"/>
        <w:rPr>
          <w:rFonts w:asciiTheme="minorHAnsi" w:hAnsiTheme="minorHAnsi" w:cstheme="minorHAnsi"/>
          <w:color w:val="auto"/>
        </w:rPr>
      </w:pPr>
      <w:r w:rsidRPr="00A63E15">
        <w:rPr>
          <w:rFonts w:asciiTheme="minorHAnsi" w:hAnsiTheme="minorHAnsi" w:cstheme="minorHAnsi"/>
          <w:color w:val="auto"/>
        </w:rPr>
        <w:t xml:space="preserve">NOTE: </w:t>
      </w:r>
      <w:r w:rsidR="00FF008D" w:rsidRPr="00A63E15">
        <w:rPr>
          <w:rFonts w:asciiTheme="minorHAnsi" w:hAnsiTheme="minorHAnsi" w:cstheme="minorHAnsi"/>
          <w:color w:val="auto"/>
        </w:rPr>
        <w:t>A l</w:t>
      </w:r>
      <w:r w:rsidR="002828B2" w:rsidRPr="00A63E15">
        <w:rPr>
          <w:rFonts w:asciiTheme="minorHAnsi" w:hAnsiTheme="minorHAnsi" w:cstheme="minorHAnsi"/>
          <w:color w:val="auto"/>
        </w:rPr>
        <w:t xml:space="preserve">arge </w:t>
      </w:r>
      <w:r w:rsidR="00FF008D" w:rsidRPr="00A63E15">
        <w:rPr>
          <w:rFonts w:asciiTheme="minorHAnsi" w:hAnsiTheme="minorHAnsi" w:cstheme="minorHAnsi"/>
          <w:color w:val="auto"/>
        </w:rPr>
        <w:t xml:space="preserve">amount of </w:t>
      </w:r>
      <w:r w:rsidR="002828B2" w:rsidRPr="00A63E15">
        <w:rPr>
          <w:rFonts w:asciiTheme="minorHAnsi" w:hAnsiTheme="minorHAnsi" w:cstheme="minorHAnsi"/>
          <w:color w:val="auto"/>
        </w:rPr>
        <w:t xml:space="preserve">noise was identified </w:t>
      </w:r>
      <w:r w:rsidR="002E2C24" w:rsidRPr="00A63E15">
        <w:rPr>
          <w:rFonts w:asciiTheme="minorHAnsi" w:hAnsiTheme="minorHAnsi" w:cstheme="minorHAnsi"/>
          <w:color w:val="auto"/>
        </w:rPr>
        <w:t xml:space="preserve">in the </w:t>
      </w:r>
      <w:r w:rsidR="002828B2" w:rsidRPr="00A63E15">
        <w:rPr>
          <w:rFonts w:asciiTheme="minorHAnsi" w:hAnsiTheme="minorHAnsi" w:cstheme="minorHAnsi"/>
          <w:color w:val="auto"/>
        </w:rPr>
        <w:t>SST</w:t>
      </w:r>
      <w:r w:rsidR="002E2C24" w:rsidRPr="00A63E15">
        <w:rPr>
          <w:rFonts w:asciiTheme="minorHAnsi" w:hAnsiTheme="minorHAnsi" w:cstheme="minorHAnsi"/>
          <w:color w:val="auto"/>
        </w:rPr>
        <w:t xml:space="preserve"> data</w:t>
      </w:r>
      <w:r w:rsidR="00FF008D" w:rsidRPr="00A63E15">
        <w:rPr>
          <w:rFonts w:asciiTheme="minorHAnsi" w:hAnsiTheme="minorHAnsi" w:cstheme="minorHAnsi"/>
          <w:color w:val="auto"/>
        </w:rPr>
        <w:t>.</w:t>
      </w:r>
      <w:r w:rsidR="002828B2" w:rsidRPr="00A63E15">
        <w:rPr>
          <w:rFonts w:asciiTheme="minorHAnsi" w:hAnsiTheme="minorHAnsi" w:cstheme="minorHAnsi"/>
          <w:color w:val="auto"/>
        </w:rPr>
        <w:t xml:space="preserve"> </w:t>
      </w:r>
      <w:r w:rsidR="00FF008D" w:rsidRPr="00A63E15">
        <w:rPr>
          <w:rFonts w:asciiTheme="minorHAnsi" w:hAnsiTheme="minorHAnsi" w:cstheme="minorHAnsi"/>
          <w:color w:val="auto"/>
        </w:rPr>
        <w:t>T</w:t>
      </w:r>
      <w:r w:rsidR="002828B2" w:rsidRPr="00A63E15">
        <w:rPr>
          <w:rFonts w:asciiTheme="minorHAnsi" w:hAnsiTheme="minorHAnsi" w:cstheme="minorHAnsi"/>
          <w:color w:val="auto"/>
        </w:rPr>
        <w:t xml:space="preserve">hus, data </w:t>
      </w:r>
      <w:r w:rsidR="00FF008D" w:rsidRPr="00A63E15">
        <w:rPr>
          <w:rFonts w:asciiTheme="minorHAnsi" w:hAnsiTheme="minorHAnsi" w:cstheme="minorHAnsi"/>
          <w:color w:val="auto"/>
        </w:rPr>
        <w:t xml:space="preserve">was smoothened </w:t>
      </w:r>
      <w:r w:rsidR="002828B2" w:rsidRPr="00A63E15">
        <w:rPr>
          <w:rFonts w:asciiTheme="minorHAnsi" w:hAnsiTheme="minorHAnsi" w:cstheme="minorHAnsi"/>
          <w:color w:val="auto"/>
        </w:rPr>
        <w:t>with</w:t>
      </w:r>
      <w:r w:rsidR="002828B2" w:rsidRPr="00A63E15">
        <w:rPr>
          <w:color w:val="auto"/>
        </w:rPr>
        <w:t xml:space="preserve"> a</w:t>
      </w:r>
      <w:r w:rsidR="002828B2" w:rsidRPr="00A63E15">
        <w:rPr>
          <w:rFonts w:asciiTheme="minorHAnsi" w:hAnsiTheme="minorHAnsi" w:cstheme="minorHAnsi"/>
          <w:color w:val="auto"/>
        </w:rPr>
        <w:t xml:space="preserve"> 3</w:t>
      </w:r>
      <w:r w:rsidR="0090298E" w:rsidRPr="00A63E15">
        <w:rPr>
          <w:rFonts w:asciiTheme="minorHAnsi" w:hAnsiTheme="minorHAnsi" w:cstheme="minorHAnsi"/>
          <w:color w:val="auto"/>
        </w:rPr>
        <w:t xml:space="preserve"> x </w:t>
      </w:r>
      <w:r w:rsidR="002828B2" w:rsidRPr="00A63E15">
        <w:rPr>
          <w:rFonts w:asciiTheme="minorHAnsi" w:hAnsiTheme="minorHAnsi" w:cstheme="minorHAnsi"/>
          <w:color w:val="auto"/>
        </w:rPr>
        <w:t>3 spatial average</w:t>
      </w:r>
      <w:r w:rsidR="004B6833" w:rsidRPr="00A63E15">
        <w:rPr>
          <w:rFonts w:asciiTheme="minorHAnsi" w:hAnsiTheme="minorHAnsi" w:cstheme="minorHAnsi"/>
          <w:color w:val="auto"/>
        </w:rPr>
        <w:t>.</w:t>
      </w:r>
      <w:r w:rsidR="002828B2" w:rsidRPr="00A63E15">
        <w:rPr>
          <w:rFonts w:asciiTheme="minorHAnsi" w:hAnsiTheme="minorHAnsi" w:cstheme="minorHAnsi"/>
          <w:color w:val="auto"/>
        </w:rPr>
        <w:t xml:space="preserve"> </w:t>
      </w:r>
      <w:r w:rsidR="00FA4C74" w:rsidRPr="00A63E15">
        <w:rPr>
          <w:rFonts w:asciiTheme="minorHAnsi" w:hAnsiTheme="minorHAnsi" w:cstheme="minorHAnsi"/>
          <w:color w:val="auto"/>
        </w:rPr>
        <w:t>When</w:t>
      </w:r>
      <w:r w:rsidR="002828B2" w:rsidRPr="00A63E15">
        <w:rPr>
          <w:rFonts w:asciiTheme="minorHAnsi" w:hAnsiTheme="minorHAnsi" w:cstheme="minorHAnsi"/>
          <w:color w:val="auto"/>
        </w:rPr>
        <w:t xml:space="preserve"> no data </w:t>
      </w:r>
      <w:r w:rsidR="002828B2" w:rsidRPr="00A63E15">
        <w:rPr>
          <w:color w:val="auto"/>
        </w:rPr>
        <w:t>were</w:t>
      </w:r>
      <w:r w:rsidR="002828B2" w:rsidRPr="00A63E15">
        <w:rPr>
          <w:rFonts w:asciiTheme="minorHAnsi" w:hAnsiTheme="minorHAnsi" w:cstheme="minorHAnsi"/>
          <w:color w:val="auto"/>
        </w:rPr>
        <w:t xml:space="preserve"> available in </w:t>
      </w:r>
      <w:r w:rsidR="002828B2" w:rsidRPr="00A63E15">
        <w:rPr>
          <w:color w:val="auto"/>
        </w:rPr>
        <w:t xml:space="preserve">the </w:t>
      </w:r>
      <w:r w:rsidR="0079168D" w:rsidRPr="00A63E15">
        <w:rPr>
          <w:color w:val="auto"/>
        </w:rPr>
        <w:t xml:space="preserve">original </w:t>
      </w:r>
      <w:r w:rsidR="009231AB" w:rsidRPr="00A63E15">
        <w:rPr>
          <w:rFonts w:asciiTheme="minorHAnsi" w:hAnsiTheme="minorHAnsi" w:cstheme="minorHAnsi"/>
          <w:color w:val="auto"/>
        </w:rPr>
        <w:t>3-day averaged</w:t>
      </w:r>
      <w:r w:rsidR="002828B2" w:rsidRPr="00A63E15">
        <w:rPr>
          <w:rFonts w:asciiTheme="minorHAnsi" w:hAnsiTheme="minorHAnsi" w:cstheme="minorHAnsi"/>
          <w:color w:val="auto"/>
        </w:rPr>
        <w:t xml:space="preserve"> data</w:t>
      </w:r>
      <w:r w:rsidR="004B6833" w:rsidRPr="00A63E15">
        <w:rPr>
          <w:rFonts w:asciiTheme="minorHAnsi" w:hAnsiTheme="minorHAnsi" w:cstheme="minorHAnsi"/>
          <w:color w:val="auto"/>
        </w:rPr>
        <w:t xml:space="preserve">, </w:t>
      </w:r>
      <w:r w:rsidR="00FA4C74" w:rsidRPr="00A63E15">
        <w:rPr>
          <w:rFonts w:asciiTheme="minorHAnsi" w:hAnsiTheme="minorHAnsi" w:cstheme="minorHAnsi"/>
          <w:color w:val="auto"/>
        </w:rPr>
        <w:t>the</w:t>
      </w:r>
      <w:r w:rsidR="0079168D" w:rsidRPr="00A63E15">
        <w:rPr>
          <w:rFonts w:asciiTheme="minorHAnsi" w:hAnsiTheme="minorHAnsi" w:cstheme="minorHAnsi"/>
          <w:color w:val="auto"/>
        </w:rPr>
        <w:t xml:space="preserve"> spatial averaged</w:t>
      </w:r>
      <w:r w:rsidR="00FA4C74" w:rsidRPr="00A63E15">
        <w:rPr>
          <w:rFonts w:asciiTheme="minorHAnsi" w:hAnsiTheme="minorHAnsi" w:cstheme="minorHAnsi"/>
          <w:color w:val="auto"/>
        </w:rPr>
        <w:t xml:space="preserve"> data </w:t>
      </w:r>
      <w:r w:rsidR="002E2C24" w:rsidRPr="00A63E15">
        <w:rPr>
          <w:rFonts w:asciiTheme="minorHAnsi" w:hAnsiTheme="minorHAnsi" w:cstheme="minorHAnsi"/>
          <w:color w:val="auto"/>
        </w:rPr>
        <w:t xml:space="preserve">were set </w:t>
      </w:r>
      <w:r w:rsidR="00FA4C74" w:rsidRPr="00A63E15">
        <w:rPr>
          <w:rFonts w:asciiTheme="minorHAnsi" w:hAnsiTheme="minorHAnsi" w:cstheme="minorHAnsi"/>
          <w:color w:val="auto"/>
        </w:rPr>
        <w:t xml:space="preserve">as </w:t>
      </w:r>
      <w:r w:rsidR="002828B2" w:rsidRPr="00A63E15">
        <w:rPr>
          <w:color w:val="auto"/>
        </w:rPr>
        <w:t>unavailable</w:t>
      </w:r>
      <w:r w:rsidR="002828B2" w:rsidRPr="00A63E15">
        <w:rPr>
          <w:rFonts w:asciiTheme="minorHAnsi" w:hAnsiTheme="minorHAnsi" w:cstheme="minorHAnsi"/>
          <w:color w:val="auto"/>
        </w:rPr>
        <w:t>.</w:t>
      </w:r>
      <w:r w:rsidR="001D4EE0" w:rsidRPr="00A63E15">
        <w:rPr>
          <w:rFonts w:asciiTheme="minorHAnsi" w:hAnsiTheme="minorHAnsi" w:cstheme="minorHAnsi"/>
          <w:color w:val="auto"/>
        </w:rPr>
        <w:t xml:space="preserve"> </w:t>
      </w:r>
    </w:p>
    <w:p w14:paraId="67BA1D9D" w14:textId="77777777" w:rsidR="00E77896" w:rsidRPr="00A63E15" w:rsidRDefault="00E77896" w:rsidP="003E7EEB">
      <w:pPr>
        <w:tabs>
          <w:tab w:val="left" w:pos="180"/>
        </w:tabs>
        <w:rPr>
          <w:rFonts w:asciiTheme="minorHAnsi" w:hAnsiTheme="minorHAnsi" w:cstheme="minorHAnsi"/>
          <w:color w:val="auto"/>
        </w:rPr>
      </w:pPr>
    </w:p>
    <w:p w14:paraId="6A0F0D50" w14:textId="0F05DB5E" w:rsidR="00E77896" w:rsidRPr="00A63E15" w:rsidRDefault="002828B2" w:rsidP="009013A7">
      <w:pPr>
        <w:pStyle w:val="ListParagraph"/>
        <w:numPr>
          <w:ilvl w:val="1"/>
          <w:numId w:val="28"/>
        </w:numPr>
        <w:tabs>
          <w:tab w:val="left" w:pos="180"/>
        </w:tabs>
        <w:rPr>
          <w:rFonts w:asciiTheme="minorHAnsi" w:hAnsiTheme="minorHAnsi" w:cstheme="minorHAnsi"/>
          <w:color w:val="auto"/>
          <w:highlight w:val="yellow"/>
          <w:lang w:eastAsia="zh-CN"/>
        </w:rPr>
      </w:pPr>
      <w:r w:rsidRPr="00A63E15">
        <w:rPr>
          <w:rFonts w:asciiTheme="minorHAnsi" w:hAnsiTheme="minorHAnsi" w:cstheme="minorHAnsi"/>
          <w:color w:val="auto"/>
          <w:highlight w:val="yellow"/>
        </w:rPr>
        <w:t>SST gradient</w:t>
      </w:r>
    </w:p>
    <w:p w14:paraId="2C6A35D2" w14:textId="77777777" w:rsidR="009013A7" w:rsidRPr="00A63E15" w:rsidRDefault="009013A7" w:rsidP="003E7EEB">
      <w:pPr>
        <w:tabs>
          <w:tab w:val="left" w:pos="180"/>
        </w:tabs>
        <w:rPr>
          <w:rFonts w:asciiTheme="minorHAnsi" w:hAnsiTheme="minorHAnsi" w:cstheme="minorHAnsi"/>
          <w:color w:val="auto"/>
          <w:highlight w:val="yellow"/>
        </w:rPr>
      </w:pPr>
    </w:p>
    <w:p w14:paraId="5E7EAAE0" w14:textId="46EAFA09" w:rsidR="00E77896" w:rsidRPr="00A63E15" w:rsidRDefault="0090298E" w:rsidP="009013A7">
      <w:pPr>
        <w:pStyle w:val="ListParagraph"/>
        <w:numPr>
          <w:ilvl w:val="2"/>
          <w:numId w:val="28"/>
        </w:numPr>
        <w:tabs>
          <w:tab w:val="left" w:pos="180"/>
        </w:tabs>
        <w:rPr>
          <w:rFonts w:asciiTheme="minorHAnsi" w:hAnsiTheme="minorHAnsi" w:cstheme="minorHAnsi"/>
          <w:color w:val="auto"/>
        </w:rPr>
      </w:pPr>
      <w:r w:rsidRPr="005A0089">
        <w:rPr>
          <w:rFonts w:asciiTheme="minorHAnsi" w:hAnsiTheme="minorHAnsi" w:cstheme="minorHAnsi"/>
          <w:color w:val="auto"/>
          <w:highlight w:val="yellow"/>
        </w:rPr>
        <w:t xml:space="preserve">Type </w:t>
      </w:r>
      <w:proofErr w:type="spellStart"/>
      <w:r w:rsidR="00956FC9" w:rsidRPr="005A0089">
        <w:rPr>
          <w:rFonts w:asciiTheme="minorHAnsi" w:hAnsiTheme="minorHAnsi" w:cstheme="minorHAnsi"/>
          <w:b/>
          <w:color w:val="auto"/>
          <w:highlight w:val="yellow"/>
        </w:rPr>
        <w:t>SST_gradient</w:t>
      </w:r>
      <w:proofErr w:type="spellEnd"/>
      <w:r w:rsidR="00956FC9" w:rsidRPr="005A0089">
        <w:rPr>
          <w:rFonts w:asciiTheme="minorHAnsi" w:hAnsiTheme="minorHAnsi" w:cstheme="minorHAnsi"/>
          <w:color w:val="auto"/>
          <w:highlight w:val="yellow"/>
        </w:rPr>
        <w:t xml:space="preserve"> </w:t>
      </w:r>
      <w:r w:rsidRPr="005A0089">
        <w:rPr>
          <w:rFonts w:asciiTheme="minorHAnsi" w:hAnsiTheme="minorHAnsi" w:cstheme="minorHAnsi"/>
          <w:color w:val="auto"/>
          <w:highlight w:val="yellow"/>
        </w:rPr>
        <w:t xml:space="preserve">to run the script </w:t>
      </w:r>
      <w:r w:rsidR="00956FC9" w:rsidRPr="005A0089">
        <w:rPr>
          <w:rFonts w:asciiTheme="minorHAnsi" w:hAnsiTheme="minorHAnsi" w:cstheme="minorHAnsi"/>
          <w:color w:val="auto"/>
          <w:highlight w:val="yellow"/>
        </w:rPr>
        <w:t>to c</w:t>
      </w:r>
      <w:r w:rsidR="00B01853" w:rsidRPr="005A0089">
        <w:rPr>
          <w:rFonts w:asciiTheme="minorHAnsi" w:hAnsiTheme="minorHAnsi" w:cstheme="minorHAnsi"/>
          <w:color w:val="auto"/>
          <w:highlight w:val="yellow"/>
        </w:rPr>
        <w:t>alculate t</w:t>
      </w:r>
      <w:r w:rsidR="002E2C24" w:rsidRPr="005A0089">
        <w:rPr>
          <w:rFonts w:asciiTheme="minorHAnsi" w:hAnsiTheme="minorHAnsi" w:cstheme="minorHAnsi"/>
          <w:color w:val="auto"/>
          <w:highlight w:val="yellow"/>
        </w:rPr>
        <w:t>he</w:t>
      </w:r>
      <w:r w:rsidR="007811AF" w:rsidRPr="005A0089">
        <w:rPr>
          <w:rFonts w:asciiTheme="minorHAnsi" w:hAnsiTheme="minorHAnsi" w:cstheme="minorHAnsi"/>
          <w:color w:val="auto"/>
          <w:highlight w:val="yellow"/>
        </w:rPr>
        <w:t xml:space="preserve"> z</w:t>
      </w:r>
      <w:r w:rsidR="004B6833" w:rsidRPr="005A0089">
        <w:rPr>
          <w:rFonts w:asciiTheme="minorHAnsi" w:hAnsiTheme="minorHAnsi" w:cstheme="minorHAnsi"/>
          <w:color w:val="auto"/>
          <w:highlight w:val="yellow"/>
        </w:rPr>
        <w:t>onal</w:t>
      </w:r>
      <w:r w:rsidR="002828B2" w:rsidRPr="005A0089">
        <w:rPr>
          <w:rFonts w:asciiTheme="minorHAnsi" w:hAnsiTheme="minorHAnsi" w:cstheme="minorHAnsi"/>
          <w:color w:val="auto"/>
          <w:highlight w:val="yellow"/>
        </w:rPr>
        <w:t xml:space="preserve"> and meridional SST </w:t>
      </w:r>
      <w:r w:rsidR="002828B2" w:rsidRPr="005A0089">
        <w:rPr>
          <w:color w:val="auto"/>
          <w:highlight w:val="yellow"/>
        </w:rPr>
        <w:t>gradients</w:t>
      </w:r>
      <w:r w:rsidR="002E2C24" w:rsidRPr="005A0089">
        <w:rPr>
          <w:color w:val="auto"/>
          <w:highlight w:val="yellow"/>
        </w:rPr>
        <w:t xml:space="preserve"> </w:t>
      </w:r>
      <w:r w:rsidR="003B7037" w:rsidRPr="00A63E15">
        <w:rPr>
          <w:color w:val="auto"/>
        </w:rPr>
        <w:t>(</w:t>
      </w:r>
      <w:r w:rsidR="00161CB4" w:rsidRPr="00A63E15">
        <w:rPr>
          <w:color w:val="auto"/>
        </w:rPr>
        <w:t xml:space="preserve">i.e., </w:t>
      </w:r>
      <w:proofErr w:type="spellStart"/>
      <w:r w:rsidR="003B7037" w:rsidRPr="00A63E15">
        <w:rPr>
          <w:rFonts w:asciiTheme="minorHAnsi" w:hAnsiTheme="minorHAnsi" w:cstheme="minorHAnsi"/>
          <w:i/>
          <w:iCs/>
          <w:color w:val="auto"/>
        </w:rPr>
        <w:t>G</w:t>
      </w:r>
      <w:r w:rsidR="003B7037" w:rsidRPr="00A63E15">
        <w:rPr>
          <w:rFonts w:asciiTheme="minorHAnsi" w:hAnsiTheme="minorHAnsi" w:cstheme="minorHAnsi"/>
          <w:i/>
          <w:iCs/>
          <w:color w:val="auto"/>
          <w:vertAlign w:val="subscript"/>
        </w:rPr>
        <w:t>x</w:t>
      </w:r>
      <w:proofErr w:type="spellEnd"/>
      <w:r w:rsidR="003B7037" w:rsidRPr="00A63E15">
        <w:rPr>
          <w:rFonts w:asciiTheme="minorHAnsi" w:hAnsiTheme="minorHAnsi" w:cstheme="minorHAnsi"/>
          <w:i/>
          <w:iCs/>
          <w:color w:val="auto"/>
        </w:rPr>
        <w:t xml:space="preserve"> </w:t>
      </w:r>
      <w:r w:rsidR="003B7037" w:rsidRPr="00A63E15">
        <w:rPr>
          <w:rFonts w:asciiTheme="minorHAnsi" w:hAnsiTheme="minorHAnsi" w:cstheme="minorHAnsi"/>
          <w:color w:val="auto"/>
        </w:rPr>
        <w:t xml:space="preserve">and </w:t>
      </w:r>
      <w:proofErr w:type="spellStart"/>
      <w:r w:rsidR="003B7037" w:rsidRPr="00A63E15">
        <w:rPr>
          <w:rFonts w:asciiTheme="minorHAnsi" w:hAnsiTheme="minorHAnsi" w:cstheme="minorHAnsi"/>
          <w:i/>
          <w:iCs/>
          <w:color w:val="auto"/>
        </w:rPr>
        <w:t>G</w:t>
      </w:r>
      <w:r w:rsidR="003B7037" w:rsidRPr="00A63E15">
        <w:rPr>
          <w:rFonts w:asciiTheme="minorHAnsi" w:hAnsiTheme="minorHAnsi" w:cstheme="minorHAnsi"/>
          <w:i/>
          <w:iCs/>
          <w:color w:val="auto"/>
          <w:vertAlign w:val="subscript"/>
        </w:rPr>
        <w:t>y</w:t>
      </w:r>
      <w:proofErr w:type="spellEnd"/>
      <w:r w:rsidR="003B7037" w:rsidRPr="00A63E15">
        <w:rPr>
          <w:rFonts w:asciiTheme="minorHAnsi" w:hAnsiTheme="minorHAnsi" w:cstheme="minorHAnsi"/>
          <w:color w:val="auto"/>
        </w:rPr>
        <w:t>, respectively</w:t>
      </w:r>
      <w:r w:rsidR="003B7037" w:rsidRPr="00A63E15">
        <w:rPr>
          <w:color w:val="auto"/>
        </w:rPr>
        <w:t>)</w:t>
      </w:r>
      <w:r w:rsidR="003B7037" w:rsidRPr="00A63E15">
        <w:rPr>
          <w:color w:val="auto"/>
          <w:highlight w:val="yellow"/>
        </w:rPr>
        <w:t xml:space="preserve"> </w:t>
      </w:r>
      <w:r w:rsidR="002828B2" w:rsidRPr="00A63E15">
        <w:rPr>
          <w:rFonts w:asciiTheme="minorHAnsi" w:hAnsiTheme="minorHAnsi" w:cstheme="minorHAnsi"/>
          <w:color w:val="auto"/>
          <w:highlight w:val="yellow"/>
        </w:rPr>
        <w:t xml:space="preserve">as the SST difference </w:t>
      </w:r>
      <w:r w:rsidR="000112AB" w:rsidRPr="00A63E15">
        <w:rPr>
          <w:rFonts w:asciiTheme="minorHAnsi" w:hAnsiTheme="minorHAnsi" w:cstheme="minorHAnsi"/>
          <w:color w:val="auto"/>
          <w:highlight w:val="yellow"/>
        </w:rPr>
        <w:t xml:space="preserve">between </w:t>
      </w:r>
      <w:r w:rsidR="002828B2" w:rsidRPr="00A63E15">
        <w:rPr>
          <w:color w:val="auto"/>
          <w:highlight w:val="yellow"/>
        </w:rPr>
        <w:t xml:space="preserve">the </w:t>
      </w:r>
      <w:r w:rsidR="002828B2" w:rsidRPr="00A63E15">
        <w:rPr>
          <w:rFonts w:asciiTheme="minorHAnsi" w:hAnsiTheme="minorHAnsi" w:cstheme="minorHAnsi"/>
          <w:color w:val="auto"/>
          <w:highlight w:val="yellow"/>
        </w:rPr>
        <w:t>nearest two pixels divided by the corresponding distance</w:t>
      </w:r>
      <w:r w:rsidR="001951BB" w:rsidRPr="00A63E15">
        <w:rPr>
          <w:rFonts w:asciiTheme="minorHAnsi" w:hAnsiTheme="minorHAnsi" w:cstheme="minorHAnsi"/>
          <w:color w:val="auto"/>
        </w:rPr>
        <w:t xml:space="preserve"> </w:t>
      </w:r>
      <w:r w:rsidR="00082669" w:rsidRPr="00A63E15">
        <w:rPr>
          <w:rFonts w:asciiTheme="minorHAnsi" w:hAnsiTheme="minorHAnsi" w:cstheme="minorHAnsi"/>
          <w:color w:val="auto"/>
        </w:rPr>
        <w:t xml:space="preserve">via </w:t>
      </w:r>
      <w:r w:rsidR="003B7037" w:rsidRPr="00A63E15">
        <w:rPr>
          <w:rFonts w:asciiTheme="minorHAnsi" w:hAnsiTheme="minorHAnsi" w:cstheme="minorHAnsi"/>
          <w:color w:val="auto"/>
        </w:rPr>
        <w:t>equation (3)</w:t>
      </w:r>
      <w:r w:rsidR="004B6833" w:rsidRPr="00A63E15">
        <w:rPr>
          <w:rFonts w:asciiTheme="minorHAnsi" w:hAnsiTheme="minorHAnsi" w:cstheme="minorHAnsi"/>
          <w:color w:val="auto"/>
        </w:rPr>
        <w:t xml:space="preserve">. </w:t>
      </w:r>
      <w:r w:rsidR="001F54C7" w:rsidRPr="00A63E15">
        <w:rPr>
          <w:color w:val="auto"/>
        </w:rPr>
        <w:t>Use t</w:t>
      </w:r>
      <w:r w:rsidR="007811AF" w:rsidRPr="00A63E15">
        <w:rPr>
          <w:color w:val="auto"/>
        </w:rPr>
        <w:t>he</w:t>
      </w:r>
      <w:r w:rsidR="002828B2" w:rsidRPr="00A63E15">
        <w:rPr>
          <w:rFonts w:asciiTheme="minorHAnsi" w:hAnsiTheme="minorHAnsi" w:cstheme="minorHAnsi"/>
          <w:color w:val="auto"/>
        </w:rPr>
        <w:t xml:space="preserve"> obtained gradient vector to calculate </w:t>
      </w:r>
      <w:r w:rsidR="002828B2" w:rsidRPr="00A63E15">
        <w:rPr>
          <w:color w:val="auto"/>
        </w:rPr>
        <w:t xml:space="preserve">the </w:t>
      </w:r>
      <w:r w:rsidR="002828B2" w:rsidRPr="00A63E15">
        <w:rPr>
          <w:rFonts w:asciiTheme="minorHAnsi" w:hAnsiTheme="minorHAnsi" w:cstheme="minorHAnsi"/>
          <w:color w:val="auto"/>
        </w:rPr>
        <w:t>total gradient</w:t>
      </w:r>
      <w:r w:rsidR="003B7037" w:rsidRPr="00A63E15">
        <w:rPr>
          <w:rFonts w:asciiTheme="minorHAnsi" w:hAnsiTheme="minorHAnsi" w:cstheme="minorHAnsi"/>
          <w:color w:val="auto"/>
        </w:rPr>
        <w:t xml:space="preserve">, </w:t>
      </w:r>
      <w:r w:rsidR="003B7037" w:rsidRPr="00A63E15">
        <w:rPr>
          <w:rFonts w:asciiTheme="minorHAnsi" w:hAnsiTheme="minorHAnsi" w:cstheme="minorHAnsi"/>
          <w:i/>
          <w:iCs/>
          <w:color w:val="auto"/>
        </w:rPr>
        <w:t>G,</w:t>
      </w:r>
      <w:r w:rsidR="002828B2" w:rsidRPr="00A63E15">
        <w:rPr>
          <w:rFonts w:asciiTheme="minorHAnsi" w:hAnsiTheme="minorHAnsi" w:cstheme="minorHAnsi"/>
          <w:color w:val="auto"/>
        </w:rPr>
        <w:t xml:space="preserve"> as a scalar</w:t>
      </w:r>
      <w:r w:rsidR="003B7037" w:rsidRPr="00A63E15">
        <w:rPr>
          <w:rFonts w:asciiTheme="minorHAnsi" w:hAnsiTheme="minorHAnsi" w:cstheme="minorHAnsi"/>
          <w:color w:val="auto"/>
        </w:rPr>
        <w:t xml:space="preserve"> following </w:t>
      </w:r>
      <w:r w:rsidR="000D6559" w:rsidRPr="00A63E15">
        <w:rPr>
          <w:rFonts w:asciiTheme="minorHAnsi" w:hAnsiTheme="minorHAnsi" w:cstheme="minorHAnsi"/>
          <w:color w:val="auto"/>
        </w:rPr>
        <w:t>equation (4).</w:t>
      </w:r>
    </w:p>
    <w:p w14:paraId="3F9AE2D6" w14:textId="77777777" w:rsidR="009013A7" w:rsidRPr="00A63E15" w:rsidRDefault="009013A7" w:rsidP="009013A7">
      <w:pPr>
        <w:pStyle w:val="ListParagraph"/>
        <w:tabs>
          <w:tab w:val="left" w:pos="180"/>
        </w:tabs>
        <w:ind w:left="0"/>
        <w:rPr>
          <w:rFonts w:asciiTheme="minorHAnsi" w:hAnsiTheme="minorHAnsi" w:cstheme="minorHAnsi"/>
          <w:color w:val="auto"/>
        </w:rPr>
      </w:pPr>
    </w:p>
    <w:p w14:paraId="3C4C22EA" w14:textId="7CB34157" w:rsidR="000D6559" w:rsidRPr="00A63E15" w:rsidRDefault="002A7B08" w:rsidP="003E7EEB">
      <w:pPr>
        <w:tabs>
          <w:tab w:val="left" w:pos="180"/>
        </w:tabs>
        <w:jc w:val="center"/>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G</m:t>
            </m:r>
          </m:e>
          <m:sub>
            <m:r>
              <w:rPr>
                <w:rFonts w:ascii="Cambria Math" w:hAnsi="Cambria Math" w:cstheme="minorHAnsi"/>
                <w:color w:val="auto"/>
              </w:rPr>
              <m:t>x</m:t>
            </m:r>
          </m:sub>
        </m:sSub>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SST</m:t>
                </m:r>
              </m:e>
              <m:sub>
                <m:r>
                  <w:rPr>
                    <w:rFonts w:ascii="Cambria Math" w:hAnsi="Cambria Math" w:cstheme="minorHAnsi"/>
                    <w:color w:val="auto"/>
                  </w:rPr>
                  <m:t>x</m:t>
                </m:r>
              </m:sub>
            </m:sSub>
          </m:num>
          <m:den>
            <m:r>
              <w:rPr>
                <w:rFonts w:ascii="Cambria Math" w:hAnsi="Cambria Math" w:cstheme="minorHAnsi"/>
                <w:color w:val="auto"/>
              </w:rPr>
              <m:t>∂x</m:t>
            </m:r>
          </m:den>
        </m:f>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 xml:space="preserve"> G</m:t>
            </m:r>
          </m:e>
          <m:sub>
            <m:r>
              <w:rPr>
                <w:rFonts w:ascii="Cambria Math" w:hAnsi="Cambria Math" w:cstheme="minorHAnsi"/>
                <w:color w:val="auto"/>
              </w:rPr>
              <m:t>y</m:t>
            </m:r>
          </m:sub>
        </m:sSub>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SST</m:t>
                </m:r>
              </m:e>
              <m:sub>
                <m:r>
                  <w:rPr>
                    <w:rFonts w:ascii="Cambria Math" w:hAnsi="Cambria Math" w:cstheme="minorHAnsi"/>
                    <w:color w:val="auto"/>
                  </w:rPr>
                  <m:t>y</m:t>
                </m:r>
              </m:sub>
            </m:sSub>
          </m:num>
          <m:den>
            <m:r>
              <w:rPr>
                <w:rFonts w:ascii="Cambria Math" w:hAnsi="Cambria Math" w:cstheme="minorHAnsi"/>
                <w:color w:val="auto"/>
              </w:rPr>
              <m:t>∂y</m:t>
            </m:r>
          </m:den>
        </m:f>
      </m:oMath>
      <w:r w:rsidR="003E7EEB" w:rsidRPr="00A63E15">
        <w:rPr>
          <w:rFonts w:asciiTheme="minorHAnsi" w:hAnsiTheme="minorHAnsi" w:cstheme="minorHAnsi"/>
          <w:color w:val="auto"/>
        </w:rPr>
        <w:t xml:space="preserve"> </w:t>
      </w:r>
      <w:r w:rsidR="00B045B0" w:rsidRPr="00A63E15">
        <w:rPr>
          <w:rFonts w:asciiTheme="minorHAnsi" w:hAnsiTheme="minorHAnsi" w:cstheme="minorHAnsi" w:hint="eastAsia"/>
          <w:color w:val="auto"/>
        </w:rPr>
        <w:t>(</w:t>
      </w:r>
      <w:r w:rsidR="00B045B0" w:rsidRPr="00A63E15">
        <w:rPr>
          <w:rFonts w:asciiTheme="minorHAnsi" w:hAnsiTheme="minorHAnsi" w:cstheme="minorHAnsi"/>
          <w:color w:val="auto"/>
        </w:rPr>
        <w:t>3</w:t>
      </w:r>
      <w:r w:rsidR="00B045B0" w:rsidRPr="00A63E15">
        <w:rPr>
          <w:rFonts w:asciiTheme="minorHAnsi" w:hAnsiTheme="minorHAnsi" w:cstheme="minorHAnsi" w:hint="eastAsia"/>
          <w:color w:val="auto"/>
        </w:rPr>
        <w:t>)</w:t>
      </w:r>
    </w:p>
    <w:p w14:paraId="03DE908F" w14:textId="77777777" w:rsidR="00FF008D" w:rsidRPr="00A63E15" w:rsidRDefault="00FF008D" w:rsidP="003E7EEB">
      <w:pPr>
        <w:tabs>
          <w:tab w:val="left" w:pos="180"/>
        </w:tabs>
        <w:jc w:val="center"/>
        <w:rPr>
          <w:rFonts w:asciiTheme="minorHAnsi" w:hAnsiTheme="minorHAnsi" w:cstheme="minorHAnsi"/>
          <w:color w:val="auto"/>
        </w:rPr>
      </w:pPr>
    </w:p>
    <w:p w14:paraId="4FE4502E" w14:textId="0E3655C7" w:rsidR="00082669" w:rsidRPr="00A63E15" w:rsidRDefault="000D6559" w:rsidP="003E7EEB">
      <w:pPr>
        <w:tabs>
          <w:tab w:val="left" w:pos="180"/>
        </w:tabs>
        <w:jc w:val="center"/>
        <w:rPr>
          <w:rFonts w:asciiTheme="minorHAnsi" w:hAnsiTheme="minorHAnsi" w:cstheme="minorHAnsi"/>
          <w:color w:val="auto"/>
        </w:rPr>
      </w:pPr>
      <m:oMath>
        <m:r>
          <w:rPr>
            <w:rFonts w:ascii="Cambria Math" w:hAnsi="Cambria Math" w:cstheme="minorHAnsi"/>
            <w:color w:val="auto"/>
          </w:rPr>
          <m:t>G</m:t>
        </m:r>
        <m:r>
          <m:rPr>
            <m:sty m:val="p"/>
          </m:rPr>
          <w:rPr>
            <w:rFonts w:ascii="Cambria Math" w:hAnsi="Cambria Math" w:cstheme="minorHAnsi"/>
            <w:color w:val="auto"/>
          </w:rPr>
          <m:t xml:space="preserve">= </m:t>
        </m:r>
        <m:sSup>
          <m:sSupPr>
            <m:ctrlPr>
              <w:rPr>
                <w:rFonts w:ascii="Cambria Math" w:hAnsi="Cambria Math" w:cstheme="minorHAnsi"/>
                <w:i/>
                <w:color w:val="auto"/>
              </w:rPr>
            </m:ctrlPr>
          </m:sSupPr>
          <m:e>
            <m:sSup>
              <m:sSupPr>
                <m:ctrlPr>
                  <w:rPr>
                    <w:rFonts w:ascii="Cambria Math" w:hAnsi="Cambria Math" w:cstheme="minorHAnsi"/>
                    <w:color w:val="auto"/>
                  </w:rPr>
                </m:ctrlPr>
              </m:sSupPr>
              <m:e>
                <m:sSub>
                  <m:sSubPr>
                    <m:ctrlPr>
                      <w:rPr>
                        <w:rFonts w:ascii="Cambria Math" w:hAnsi="Cambria Math" w:cstheme="minorHAnsi"/>
                        <w:color w:val="auto"/>
                      </w:rPr>
                    </m:ctrlPr>
                  </m:sSubPr>
                  <m:e>
                    <m:r>
                      <w:rPr>
                        <w:rFonts w:ascii="Cambria Math" w:hAnsi="Cambria Math" w:cstheme="minorHAnsi"/>
                        <w:color w:val="auto"/>
                      </w:rPr>
                      <m:t>(G</m:t>
                    </m:r>
                  </m:e>
                  <m:sub>
                    <m:r>
                      <w:rPr>
                        <w:rFonts w:ascii="Cambria Math" w:hAnsi="Cambria Math" w:cstheme="minorHAnsi"/>
                        <w:color w:val="auto"/>
                      </w:rPr>
                      <m:t>x</m:t>
                    </m:r>
                  </m:sub>
                </m:sSub>
              </m:e>
              <m:sup>
                <m:r>
                  <m:rPr>
                    <m:sty m:val="p"/>
                  </m:rP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sSub>
                  <m:sSubPr>
                    <m:ctrlPr>
                      <w:rPr>
                        <w:rFonts w:ascii="Cambria Math" w:hAnsi="Cambria Math" w:cstheme="minorHAnsi"/>
                        <w:i/>
                        <w:color w:val="auto"/>
                      </w:rPr>
                    </m:ctrlPr>
                  </m:sSubPr>
                  <m:e>
                    <m:r>
                      <w:rPr>
                        <w:rFonts w:ascii="Cambria Math" w:hAnsi="Cambria Math" w:cstheme="minorHAnsi"/>
                        <w:color w:val="auto"/>
                      </w:rPr>
                      <m:t>G</m:t>
                    </m:r>
                  </m:e>
                  <m:sub>
                    <m:r>
                      <w:rPr>
                        <w:rFonts w:ascii="Cambria Math" w:hAnsi="Cambria Math" w:cstheme="minorHAnsi"/>
                        <w:color w:val="auto"/>
                      </w:rPr>
                      <m:t>y</m:t>
                    </m:r>
                  </m:sub>
                </m:sSub>
              </m:e>
              <m:sup>
                <m:r>
                  <w:rPr>
                    <w:rFonts w:ascii="Cambria Math" w:hAnsi="Cambria Math" w:cstheme="minorHAnsi"/>
                    <w:color w:val="auto"/>
                  </w:rPr>
                  <m:t>2</m:t>
                </m:r>
              </m:sup>
            </m:sSup>
            <m:r>
              <w:rPr>
                <w:rFonts w:ascii="Cambria Math" w:hAnsi="Cambria Math" w:cstheme="minorHAnsi"/>
                <w:color w:val="auto"/>
              </w:rPr>
              <m:t>)</m:t>
            </m:r>
          </m:e>
          <m:sup>
            <m:r>
              <w:rPr>
                <w:rFonts w:ascii="Cambria Math" w:hAnsi="Cambria Math" w:cstheme="minorHAnsi"/>
                <w:color w:val="auto"/>
              </w:rPr>
              <m:t>0.5</m:t>
            </m:r>
          </m:sup>
        </m:sSup>
      </m:oMath>
      <w:r w:rsidR="003E7EEB" w:rsidRPr="00A63E15">
        <w:rPr>
          <w:rFonts w:asciiTheme="minorHAnsi" w:hAnsiTheme="minorHAnsi" w:cstheme="minorHAnsi"/>
          <w:color w:val="auto"/>
        </w:rPr>
        <w:t xml:space="preserve"> </w:t>
      </w:r>
      <w:r w:rsidRPr="00A63E15">
        <w:rPr>
          <w:rFonts w:asciiTheme="minorHAnsi" w:hAnsiTheme="minorHAnsi" w:cstheme="minorHAnsi"/>
          <w:color w:val="auto"/>
        </w:rPr>
        <w:t>(4)</w:t>
      </w:r>
    </w:p>
    <w:p w14:paraId="3C6E3408" w14:textId="77777777" w:rsidR="00E77896" w:rsidRPr="00A63E15" w:rsidRDefault="00E77896" w:rsidP="003E7EEB">
      <w:pPr>
        <w:tabs>
          <w:tab w:val="left" w:pos="180"/>
        </w:tabs>
        <w:rPr>
          <w:rFonts w:asciiTheme="minorHAnsi" w:hAnsiTheme="minorHAnsi" w:cstheme="minorHAnsi"/>
          <w:color w:val="auto"/>
          <w:lang w:eastAsia="zh-CN"/>
        </w:rPr>
      </w:pPr>
    </w:p>
    <w:p w14:paraId="6ACEFCE2" w14:textId="037DECB4" w:rsidR="00E77896" w:rsidRPr="00A63E15" w:rsidRDefault="002828B2" w:rsidP="009013A7">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Local maximum</w:t>
      </w:r>
    </w:p>
    <w:p w14:paraId="4BC70F52" w14:textId="77777777" w:rsidR="009013A7" w:rsidRPr="00A63E15" w:rsidRDefault="009013A7" w:rsidP="003E7EEB">
      <w:pPr>
        <w:tabs>
          <w:tab w:val="left" w:pos="180"/>
        </w:tabs>
        <w:rPr>
          <w:color w:val="auto"/>
          <w:highlight w:val="yellow"/>
        </w:rPr>
      </w:pPr>
    </w:p>
    <w:p w14:paraId="29B78F8F" w14:textId="150472C7" w:rsidR="00431632" w:rsidRPr="00A63E15" w:rsidRDefault="001F54C7">
      <w:pPr>
        <w:pStyle w:val="ListParagraph"/>
        <w:numPr>
          <w:ilvl w:val="2"/>
          <w:numId w:val="28"/>
        </w:numPr>
        <w:tabs>
          <w:tab w:val="left" w:pos="180"/>
        </w:tabs>
        <w:rPr>
          <w:rFonts w:asciiTheme="minorHAnsi" w:hAnsiTheme="minorHAnsi" w:cstheme="minorHAnsi"/>
          <w:color w:val="auto"/>
        </w:rPr>
      </w:pPr>
      <w:r w:rsidRPr="00A63E15">
        <w:rPr>
          <w:color w:val="auto"/>
          <w:highlight w:val="yellow"/>
        </w:rPr>
        <w:t xml:space="preserve">Identify a </w:t>
      </w:r>
      <w:r w:rsidR="00EA0A63" w:rsidRPr="00A63E15">
        <w:rPr>
          <w:color w:val="auto"/>
          <w:highlight w:val="yellow"/>
        </w:rPr>
        <w:t>front by testing</w:t>
      </w:r>
      <w:r w:rsidR="004B6833" w:rsidRPr="00A63E15">
        <w:rPr>
          <w:color w:val="auto"/>
          <w:highlight w:val="yellow"/>
        </w:rPr>
        <w:t xml:space="preserve"> </w:t>
      </w:r>
      <w:r w:rsidR="00064928" w:rsidRPr="00A63E15">
        <w:rPr>
          <w:color w:val="auto"/>
          <w:highlight w:val="yellow"/>
        </w:rPr>
        <w:t xml:space="preserve">the </w:t>
      </w:r>
      <w:r w:rsidR="003B7037" w:rsidRPr="00A63E15">
        <w:rPr>
          <w:rFonts w:asciiTheme="minorHAnsi" w:hAnsiTheme="minorHAnsi" w:cstheme="minorHAnsi"/>
          <w:color w:val="auto"/>
          <w:highlight w:val="yellow"/>
        </w:rPr>
        <w:t>value of</w:t>
      </w:r>
      <w:r w:rsidR="003B7037" w:rsidRPr="00A63E15">
        <w:rPr>
          <w:rFonts w:asciiTheme="minorHAnsi" w:hAnsiTheme="minorHAnsi"/>
          <w:color w:val="auto"/>
          <w:highlight w:val="yellow"/>
        </w:rPr>
        <w:t xml:space="preserve"> </w:t>
      </w:r>
      <w:r w:rsidR="002828B2" w:rsidRPr="00A63E15">
        <w:rPr>
          <w:rFonts w:asciiTheme="minorHAnsi" w:hAnsiTheme="minorHAnsi"/>
          <w:color w:val="auto"/>
          <w:highlight w:val="yellow"/>
        </w:rPr>
        <w:t>SST gradient</w:t>
      </w:r>
      <w:r w:rsidR="00FF008D" w:rsidRPr="00A63E15">
        <w:rPr>
          <w:rFonts w:asciiTheme="minorHAnsi" w:hAnsiTheme="minorHAnsi"/>
          <w:color w:val="auto"/>
          <w:highlight w:val="yellow"/>
        </w:rPr>
        <w:t>:</w:t>
      </w:r>
      <w:r w:rsidR="007E47E9" w:rsidRPr="00A63E15">
        <w:rPr>
          <w:rFonts w:asciiTheme="minorHAnsi" w:hAnsiTheme="minorHAnsi"/>
          <w:color w:val="auto"/>
          <w:highlight w:val="yellow"/>
        </w:rPr>
        <w:t xml:space="preserve"> </w:t>
      </w:r>
      <w:r w:rsidR="007E47E9" w:rsidRPr="00A63E15">
        <w:rPr>
          <w:rFonts w:asciiTheme="minorHAnsi" w:hAnsiTheme="minorHAnsi" w:cstheme="minorHAnsi"/>
          <w:color w:val="auto"/>
          <w:highlight w:val="yellow"/>
        </w:rPr>
        <w:t>l</w:t>
      </w:r>
      <w:r w:rsidRPr="00A63E15">
        <w:rPr>
          <w:rFonts w:asciiTheme="minorHAnsi" w:hAnsiTheme="minorHAnsi" w:cstheme="minorHAnsi"/>
          <w:color w:val="auto"/>
          <w:highlight w:val="yellow"/>
        </w:rPr>
        <w:t xml:space="preserve">abel </w:t>
      </w:r>
      <w:r w:rsidR="00064928" w:rsidRPr="00A63E15">
        <w:rPr>
          <w:rFonts w:asciiTheme="minorHAnsi" w:hAnsiTheme="minorHAnsi" w:cstheme="minorHAnsi"/>
          <w:color w:val="auto"/>
          <w:highlight w:val="yellow"/>
        </w:rPr>
        <w:t xml:space="preserve">the pixel </w:t>
      </w:r>
      <w:r w:rsidR="002828B2" w:rsidRPr="00A63E15">
        <w:rPr>
          <w:rFonts w:asciiTheme="minorHAnsi" w:hAnsiTheme="minorHAnsi" w:cstheme="minorHAnsi"/>
          <w:color w:val="auto"/>
          <w:highlight w:val="yellow"/>
        </w:rPr>
        <w:t>as a potential frontal pixel</w:t>
      </w:r>
      <w:r w:rsidR="005F233A" w:rsidRPr="00A63E15">
        <w:rPr>
          <w:rFonts w:asciiTheme="minorHAnsi" w:hAnsiTheme="minorHAnsi" w:cstheme="minorHAnsi"/>
          <w:color w:val="auto"/>
          <w:highlight w:val="yellow"/>
        </w:rPr>
        <w:t xml:space="preserve"> if the value is larger than a designated threshold</w:t>
      </w:r>
      <w:r w:rsidR="002828B2" w:rsidRPr="00A63E15">
        <w:rPr>
          <w:rFonts w:asciiTheme="minorHAnsi" w:hAnsiTheme="minorHAnsi" w:cstheme="minorHAnsi"/>
          <w:color w:val="auto"/>
          <w:highlight w:val="yellow"/>
        </w:rPr>
        <w:t>.</w:t>
      </w:r>
      <w:r w:rsidR="002828B2" w:rsidRPr="00A63E15">
        <w:rPr>
          <w:rFonts w:asciiTheme="minorHAnsi" w:hAnsiTheme="minorHAnsi"/>
          <w:color w:val="auto"/>
          <w:highlight w:val="yellow"/>
        </w:rPr>
        <w:t xml:space="preserve"> </w:t>
      </w:r>
      <w:r w:rsidR="007E47E9" w:rsidRPr="00A63E15">
        <w:rPr>
          <w:rFonts w:asciiTheme="minorHAnsi" w:hAnsiTheme="minorHAnsi"/>
          <w:color w:val="auto"/>
          <w:highlight w:val="yellow"/>
        </w:rPr>
        <w:t>O</w:t>
      </w:r>
      <w:r w:rsidR="002828B2" w:rsidRPr="00A63E15">
        <w:rPr>
          <w:rFonts w:asciiTheme="minorHAnsi" w:hAnsiTheme="minorHAnsi"/>
          <w:color w:val="auto"/>
          <w:highlight w:val="yellow"/>
        </w:rPr>
        <w:t xml:space="preserve">nly </w:t>
      </w:r>
      <w:r w:rsidRPr="00A63E15">
        <w:rPr>
          <w:rFonts w:asciiTheme="minorHAnsi" w:hAnsiTheme="minorHAnsi"/>
          <w:color w:val="auto"/>
          <w:highlight w:val="yellow"/>
        </w:rPr>
        <w:t xml:space="preserve">maintain </w:t>
      </w:r>
      <w:r w:rsidR="004B6833" w:rsidRPr="00A63E15">
        <w:rPr>
          <w:rFonts w:asciiTheme="minorHAnsi" w:hAnsiTheme="minorHAnsi" w:cstheme="minorHAnsi"/>
          <w:color w:val="auto"/>
          <w:highlight w:val="yellow"/>
        </w:rPr>
        <w:t xml:space="preserve">the local maximum pixel </w:t>
      </w:r>
      <w:r w:rsidR="00064928" w:rsidRPr="00A63E15">
        <w:rPr>
          <w:rFonts w:asciiTheme="minorHAnsi" w:hAnsiTheme="minorHAnsi" w:cstheme="minorHAnsi"/>
          <w:color w:val="auto"/>
          <w:highlight w:val="yellow"/>
        </w:rPr>
        <w:t>in</w:t>
      </w:r>
      <w:r w:rsidR="00AD1048" w:rsidRPr="00A63E15">
        <w:rPr>
          <w:rFonts w:asciiTheme="minorHAnsi" w:hAnsiTheme="minorHAnsi" w:cstheme="minorHAnsi"/>
          <w:color w:val="auto"/>
          <w:highlight w:val="yellow"/>
        </w:rPr>
        <w:t xml:space="preserve"> the same direction perpendicular </w:t>
      </w:r>
      <w:r w:rsidR="00FF008D" w:rsidRPr="00A63E15">
        <w:rPr>
          <w:rFonts w:asciiTheme="minorHAnsi" w:hAnsiTheme="minorHAnsi" w:cstheme="minorHAnsi"/>
          <w:color w:val="auto"/>
          <w:highlight w:val="yellow"/>
        </w:rPr>
        <w:t xml:space="preserve">to </w:t>
      </w:r>
      <w:r w:rsidR="00064928" w:rsidRPr="00A63E15">
        <w:rPr>
          <w:rFonts w:asciiTheme="minorHAnsi" w:hAnsiTheme="minorHAnsi" w:cstheme="minorHAnsi"/>
          <w:color w:val="auto"/>
          <w:highlight w:val="yellow"/>
        </w:rPr>
        <w:t xml:space="preserve">the </w:t>
      </w:r>
      <w:r w:rsidR="00AD1048" w:rsidRPr="00A63E15">
        <w:rPr>
          <w:rFonts w:asciiTheme="minorHAnsi" w:hAnsiTheme="minorHAnsi" w:cstheme="minorHAnsi"/>
          <w:color w:val="auto"/>
          <w:highlight w:val="yellow"/>
        </w:rPr>
        <w:t>gradient direction</w:t>
      </w:r>
      <w:r w:rsidR="007E47E9" w:rsidRPr="00A63E15">
        <w:rPr>
          <w:rFonts w:asciiTheme="minorHAnsi" w:hAnsiTheme="minorHAnsi" w:cstheme="minorHAnsi"/>
          <w:color w:val="auto"/>
          <w:highlight w:val="yellow"/>
        </w:rPr>
        <w:t xml:space="preserve"> </w:t>
      </w:r>
      <w:r w:rsidR="007E47E9" w:rsidRPr="00A63E15">
        <w:rPr>
          <w:rFonts w:asciiTheme="minorHAnsi" w:hAnsiTheme="minorHAnsi"/>
          <w:color w:val="auto"/>
          <w:highlight w:val="yellow"/>
        </w:rPr>
        <w:t xml:space="preserve">if there are connected pixels with </w:t>
      </w:r>
      <w:r w:rsidR="007E47E9" w:rsidRPr="00A63E15">
        <w:rPr>
          <w:color w:val="auto"/>
          <w:highlight w:val="yellow"/>
        </w:rPr>
        <w:t>values</w:t>
      </w:r>
      <w:r w:rsidR="007E47E9" w:rsidRPr="00A63E15">
        <w:rPr>
          <w:rFonts w:asciiTheme="minorHAnsi" w:hAnsiTheme="minorHAnsi"/>
          <w:color w:val="auto"/>
          <w:highlight w:val="yellow"/>
        </w:rPr>
        <w:t xml:space="preserve"> larger than</w:t>
      </w:r>
      <w:r w:rsidR="007E47E9" w:rsidRPr="00A63E15">
        <w:rPr>
          <w:color w:val="auto"/>
          <w:highlight w:val="yellow"/>
        </w:rPr>
        <w:t xml:space="preserve"> the</w:t>
      </w:r>
      <w:r w:rsidR="007E47E9" w:rsidRPr="00A63E15">
        <w:rPr>
          <w:rFonts w:asciiTheme="minorHAnsi" w:hAnsiTheme="minorHAnsi"/>
          <w:color w:val="auto"/>
          <w:highlight w:val="yellow"/>
        </w:rPr>
        <w:t xml:space="preserve"> threshold</w:t>
      </w:r>
      <w:r w:rsidR="004B6833" w:rsidRPr="00A63E15">
        <w:rPr>
          <w:rFonts w:asciiTheme="minorHAnsi" w:hAnsiTheme="minorHAnsi" w:cstheme="minorHAnsi"/>
          <w:color w:val="auto"/>
        </w:rPr>
        <w:t>.</w:t>
      </w:r>
      <w:r w:rsidR="00B045B0" w:rsidRPr="00A63E15">
        <w:rPr>
          <w:rFonts w:asciiTheme="minorHAnsi" w:hAnsiTheme="minorHAnsi" w:cstheme="minorHAnsi"/>
          <w:color w:val="auto"/>
        </w:rPr>
        <w:t xml:space="preserve"> </w:t>
      </w:r>
      <w:r w:rsidR="009013A7" w:rsidRPr="00A63E15">
        <w:rPr>
          <w:rFonts w:asciiTheme="minorHAnsi" w:hAnsiTheme="minorHAnsi" w:cstheme="minorHAnsi"/>
          <w:color w:val="auto"/>
          <w:highlight w:val="yellow"/>
        </w:rPr>
        <w:t xml:space="preserve">Here, </w:t>
      </w:r>
      <w:proofErr w:type="gramStart"/>
      <w:r w:rsidR="007E47E9" w:rsidRPr="00A63E15">
        <w:rPr>
          <w:rFonts w:asciiTheme="minorHAnsi" w:hAnsiTheme="minorHAnsi" w:cstheme="minorHAnsi"/>
          <w:color w:val="auto"/>
          <w:highlight w:val="yellow"/>
        </w:rPr>
        <w:t>define</w:t>
      </w:r>
      <w:proofErr w:type="gramEnd"/>
      <w:r w:rsidR="007E47E9" w:rsidRPr="00A63E15">
        <w:rPr>
          <w:rFonts w:asciiTheme="minorHAnsi" w:hAnsiTheme="minorHAnsi" w:cstheme="minorHAnsi"/>
          <w:color w:val="auto"/>
          <w:highlight w:val="yellow"/>
        </w:rPr>
        <w:t xml:space="preserve"> the threshold </w:t>
      </w:r>
      <w:r w:rsidR="00161CB4" w:rsidRPr="00A63E15">
        <w:rPr>
          <w:rFonts w:asciiTheme="minorHAnsi" w:hAnsiTheme="minorHAnsi" w:cstheme="minorHAnsi"/>
          <w:color w:val="auto"/>
          <w:highlight w:val="yellow"/>
        </w:rPr>
        <w:t xml:space="preserve">as </w:t>
      </w:r>
      <w:r w:rsidR="004B6833" w:rsidRPr="00A63E15">
        <w:rPr>
          <w:rFonts w:asciiTheme="minorHAnsi" w:hAnsiTheme="minorHAnsi" w:cstheme="minorHAnsi"/>
          <w:color w:val="auto"/>
          <w:highlight w:val="yellow"/>
        </w:rPr>
        <w:t>0.03</w:t>
      </w:r>
      <w:r w:rsidR="0037052D" w:rsidRPr="00A63E15">
        <w:rPr>
          <w:rFonts w:asciiTheme="minorHAnsi" w:hAnsiTheme="minorHAnsi" w:cstheme="minorHAnsi"/>
          <w:color w:val="auto"/>
          <w:highlight w:val="yellow"/>
        </w:rPr>
        <w:t>5</w:t>
      </w:r>
      <w:r w:rsidR="009013A7" w:rsidRPr="00A63E15">
        <w:rPr>
          <w:rFonts w:asciiTheme="minorHAnsi" w:hAnsiTheme="minorHAnsi" w:cstheme="minorHAnsi"/>
          <w:color w:val="auto"/>
          <w:highlight w:val="yellow"/>
        </w:rPr>
        <w:t xml:space="preserve"> </w:t>
      </w:r>
      <w:r w:rsidR="004B6833" w:rsidRPr="00A63E15">
        <w:rPr>
          <w:rFonts w:asciiTheme="minorHAnsi" w:hAnsiTheme="minorHAnsi" w:cstheme="minorHAnsi"/>
          <w:color w:val="auto"/>
          <w:highlight w:val="yellow"/>
        </w:rPr>
        <w:t>°C/km</w:t>
      </w:r>
      <w:r w:rsidR="003B7037" w:rsidRPr="00A63E15">
        <w:rPr>
          <w:rFonts w:asciiTheme="minorHAnsi" w:hAnsiTheme="minorHAnsi" w:cstheme="minorHAnsi"/>
          <w:color w:val="auto"/>
          <w:highlight w:val="yellow"/>
        </w:rPr>
        <w:t xml:space="preserve"> </w:t>
      </w:r>
      <w:r w:rsidR="003B7037" w:rsidRPr="00A63E15">
        <w:rPr>
          <w:rFonts w:asciiTheme="minorHAnsi" w:hAnsiTheme="minorHAnsi" w:cstheme="minorHAnsi"/>
          <w:color w:val="auto"/>
        </w:rPr>
        <w:t>following former studies</w:t>
      </w:r>
      <w:r w:rsidR="00E0525B" w:rsidRPr="00A63E15">
        <w:rPr>
          <w:rFonts w:asciiTheme="minorHAnsi" w:hAnsiTheme="minorHAnsi" w:cstheme="minorHAnsi"/>
          <w:color w:val="auto"/>
          <w:vertAlign w:val="superscript"/>
        </w:rPr>
        <w:t>10,</w:t>
      </w:r>
      <w:r w:rsidR="004B6833" w:rsidRPr="00A63E15">
        <w:rPr>
          <w:rFonts w:asciiTheme="minorHAnsi" w:hAnsiTheme="minorHAnsi" w:cstheme="minorHAnsi"/>
          <w:color w:val="auto"/>
          <w:vertAlign w:val="superscript"/>
        </w:rPr>
        <w:t>28</w:t>
      </w:r>
      <w:r w:rsidR="004B6833" w:rsidRPr="00A63E15">
        <w:rPr>
          <w:rFonts w:asciiTheme="minorHAnsi" w:hAnsiTheme="minorHAnsi" w:cstheme="minorHAnsi"/>
          <w:color w:val="auto"/>
        </w:rPr>
        <w:t>.</w:t>
      </w:r>
      <w:r w:rsidR="001D4EE0" w:rsidRPr="00A63E15">
        <w:rPr>
          <w:rFonts w:asciiTheme="minorHAnsi" w:hAnsiTheme="minorHAnsi" w:cstheme="minorHAnsi"/>
          <w:bCs/>
          <w:color w:val="auto"/>
        </w:rPr>
        <w:t xml:space="preserve"> </w:t>
      </w:r>
    </w:p>
    <w:p w14:paraId="34F61B32" w14:textId="77777777" w:rsidR="00431632" w:rsidRPr="00A63E15" w:rsidRDefault="00431632" w:rsidP="00431632">
      <w:pPr>
        <w:pStyle w:val="ListParagraph"/>
        <w:tabs>
          <w:tab w:val="left" w:pos="180"/>
        </w:tabs>
        <w:ind w:left="0"/>
        <w:rPr>
          <w:color w:val="auto"/>
        </w:rPr>
      </w:pPr>
    </w:p>
    <w:p w14:paraId="21C84C1C" w14:textId="573F5063" w:rsidR="00E77896" w:rsidRPr="00A63E15" w:rsidRDefault="00431632" w:rsidP="00431632">
      <w:pPr>
        <w:pStyle w:val="ListParagraph"/>
        <w:tabs>
          <w:tab w:val="left" w:pos="180"/>
        </w:tabs>
        <w:ind w:left="0"/>
        <w:rPr>
          <w:rFonts w:asciiTheme="minorHAnsi" w:hAnsiTheme="minorHAnsi" w:cstheme="minorHAnsi"/>
          <w:color w:val="auto"/>
        </w:rPr>
      </w:pPr>
      <w:r w:rsidRPr="00A63E15">
        <w:rPr>
          <w:color w:val="auto"/>
        </w:rPr>
        <w:t xml:space="preserve">NOTE: </w:t>
      </w:r>
      <w:r w:rsidR="00161CB4" w:rsidRPr="00A63E15">
        <w:rPr>
          <w:rFonts w:asciiTheme="minorHAnsi" w:hAnsiTheme="minorHAnsi" w:cstheme="minorHAnsi"/>
          <w:bCs/>
          <w:color w:val="auto"/>
        </w:rPr>
        <w:t>The c</w:t>
      </w:r>
      <w:r w:rsidR="007E47E9" w:rsidRPr="00A63E15">
        <w:rPr>
          <w:rFonts w:asciiTheme="minorHAnsi" w:hAnsiTheme="minorHAnsi" w:cstheme="minorHAnsi"/>
          <w:bCs/>
          <w:color w:val="auto"/>
        </w:rPr>
        <w:t xml:space="preserve">orresponding </w:t>
      </w:r>
      <w:r w:rsidR="001D4EE0" w:rsidRPr="00A63E15">
        <w:rPr>
          <w:bCs/>
          <w:color w:val="auto"/>
        </w:rPr>
        <w:t>script</w:t>
      </w:r>
      <w:r w:rsidR="001D4EE0" w:rsidRPr="00A63E15">
        <w:rPr>
          <w:rFonts w:asciiTheme="minorHAnsi" w:hAnsiTheme="minorHAnsi" w:cstheme="minorHAnsi"/>
          <w:bCs/>
          <w:color w:val="auto"/>
        </w:rPr>
        <w:t xml:space="preserve"> </w:t>
      </w:r>
      <w:r w:rsidR="00064928" w:rsidRPr="00A63E15">
        <w:rPr>
          <w:rFonts w:asciiTheme="minorHAnsi" w:hAnsiTheme="minorHAnsi" w:cstheme="minorHAnsi"/>
          <w:bCs/>
          <w:color w:val="auto"/>
        </w:rPr>
        <w:t>‘</w:t>
      </w:r>
      <w:proofErr w:type="spellStart"/>
      <w:r w:rsidR="001D4EE0" w:rsidRPr="00A63E15">
        <w:rPr>
          <w:rFonts w:asciiTheme="minorHAnsi" w:hAnsiTheme="minorHAnsi" w:cstheme="minorHAnsi"/>
          <w:b/>
          <w:color w:val="auto"/>
        </w:rPr>
        <w:t>Local_maximum.m</w:t>
      </w:r>
      <w:proofErr w:type="spellEnd"/>
      <w:r w:rsidR="00064928" w:rsidRPr="00A63E15">
        <w:rPr>
          <w:rFonts w:asciiTheme="minorHAnsi" w:hAnsiTheme="minorHAnsi" w:cstheme="minorHAnsi"/>
          <w:bCs/>
          <w:color w:val="auto"/>
        </w:rPr>
        <w:t>’</w:t>
      </w:r>
      <w:r w:rsidR="0090298E" w:rsidRPr="00A63E15">
        <w:rPr>
          <w:rFonts w:asciiTheme="minorHAnsi" w:hAnsiTheme="minorHAnsi" w:cstheme="minorHAnsi"/>
          <w:bCs/>
          <w:color w:val="auto"/>
        </w:rPr>
        <w:t xml:space="preserve"> </w:t>
      </w:r>
      <w:r w:rsidR="00161CB4" w:rsidRPr="00A63E15">
        <w:rPr>
          <w:rFonts w:asciiTheme="minorHAnsi" w:hAnsiTheme="minorHAnsi" w:cstheme="minorHAnsi"/>
          <w:bCs/>
          <w:color w:val="auto"/>
        </w:rPr>
        <w:t xml:space="preserve">is </w:t>
      </w:r>
      <w:r w:rsidR="0090298E" w:rsidRPr="00A63E15">
        <w:rPr>
          <w:rFonts w:asciiTheme="minorHAnsi" w:hAnsiTheme="minorHAnsi" w:cstheme="minorHAnsi"/>
          <w:bCs/>
          <w:color w:val="auto"/>
        </w:rPr>
        <w:t xml:space="preserve">available in </w:t>
      </w:r>
      <w:r w:rsidR="0090298E" w:rsidRPr="00A63E15">
        <w:rPr>
          <w:rFonts w:asciiTheme="minorHAnsi" w:hAnsiTheme="minorHAnsi" w:cstheme="minorHAnsi"/>
          <w:b/>
          <w:color w:val="auto"/>
        </w:rPr>
        <w:t>Supplemental Files</w:t>
      </w:r>
      <w:r w:rsidR="007E47E9" w:rsidRPr="00A63E15">
        <w:rPr>
          <w:rFonts w:asciiTheme="minorHAnsi" w:hAnsiTheme="minorHAnsi" w:cstheme="minorHAnsi"/>
          <w:bCs/>
          <w:color w:val="auto"/>
        </w:rPr>
        <w:t>.</w:t>
      </w:r>
    </w:p>
    <w:p w14:paraId="07B40813" w14:textId="77777777" w:rsidR="004B6833" w:rsidRPr="00A63E15" w:rsidRDefault="004B6833" w:rsidP="003E7EEB">
      <w:pPr>
        <w:tabs>
          <w:tab w:val="left" w:pos="180"/>
        </w:tabs>
        <w:rPr>
          <w:rFonts w:asciiTheme="minorHAnsi" w:hAnsiTheme="minorHAnsi" w:cstheme="minorHAnsi"/>
          <w:color w:val="auto"/>
        </w:rPr>
      </w:pPr>
    </w:p>
    <w:p w14:paraId="680053EB" w14:textId="27250827" w:rsidR="00E77896" w:rsidRPr="00A63E15" w:rsidRDefault="002828B2" w:rsidP="00AE5D81">
      <w:pPr>
        <w:pStyle w:val="ListParagraph"/>
        <w:numPr>
          <w:ilvl w:val="1"/>
          <w:numId w:val="28"/>
        </w:numPr>
        <w:tabs>
          <w:tab w:val="left" w:pos="180"/>
        </w:tabs>
        <w:rPr>
          <w:rFonts w:asciiTheme="minorHAnsi" w:hAnsiTheme="minorHAnsi" w:cstheme="minorHAnsi"/>
          <w:color w:val="auto"/>
        </w:rPr>
      </w:pPr>
      <w:r w:rsidRPr="00A63E15">
        <w:rPr>
          <w:rFonts w:asciiTheme="minorHAnsi" w:hAnsiTheme="minorHAnsi" w:cstheme="minorHAnsi"/>
          <w:color w:val="auto"/>
        </w:rPr>
        <w:lastRenderedPageBreak/>
        <w:t>Monthly frontal probability (FP)</w:t>
      </w:r>
    </w:p>
    <w:p w14:paraId="17F97720" w14:textId="77777777" w:rsidR="00AE5D81" w:rsidRPr="00A63E15" w:rsidRDefault="00AE5D81" w:rsidP="003E7EEB">
      <w:pPr>
        <w:tabs>
          <w:tab w:val="left" w:pos="180"/>
        </w:tabs>
        <w:rPr>
          <w:rFonts w:asciiTheme="minorHAnsi" w:hAnsiTheme="minorHAnsi"/>
          <w:color w:val="auto"/>
          <w:highlight w:val="yellow"/>
        </w:rPr>
      </w:pPr>
    </w:p>
    <w:p w14:paraId="69CA7A77" w14:textId="23FB8219" w:rsidR="00AE5D81" w:rsidRPr="00A63E15" w:rsidRDefault="00AE5D81" w:rsidP="003E7EEB">
      <w:pPr>
        <w:tabs>
          <w:tab w:val="left" w:pos="180"/>
        </w:tabs>
        <w:rPr>
          <w:rFonts w:asciiTheme="minorHAnsi" w:hAnsiTheme="minorHAnsi"/>
          <w:color w:val="auto"/>
          <w:highlight w:val="yellow"/>
        </w:rPr>
      </w:pPr>
      <w:r w:rsidRPr="00A63E15">
        <w:rPr>
          <w:rFonts w:asciiTheme="minorHAnsi" w:hAnsiTheme="minorHAnsi"/>
          <w:color w:val="auto"/>
        </w:rPr>
        <w:t xml:space="preserve">NOTE: </w:t>
      </w:r>
      <w:r w:rsidR="002828B2" w:rsidRPr="00A63E15">
        <w:rPr>
          <w:rFonts w:asciiTheme="minorHAnsi" w:hAnsiTheme="minorHAnsi"/>
          <w:color w:val="auto"/>
          <w:highlight w:val="yellow"/>
        </w:rPr>
        <w:t xml:space="preserve">The frontal probability (FP) describes the probability </w:t>
      </w:r>
      <w:r w:rsidR="00161CB4" w:rsidRPr="00A63E15">
        <w:rPr>
          <w:rFonts w:asciiTheme="minorHAnsi" w:hAnsiTheme="minorHAnsi"/>
          <w:color w:val="auto"/>
          <w:highlight w:val="yellow"/>
        </w:rPr>
        <w:t xml:space="preserve">of observing a </w:t>
      </w:r>
      <w:r w:rsidR="002828B2" w:rsidRPr="00A63E15">
        <w:rPr>
          <w:rFonts w:asciiTheme="minorHAnsi" w:hAnsiTheme="minorHAnsi"/>
          <w:color w:val="auto"/>
          <w:highlight w:val="yellow"/>
        </w:rPr>
        <w:t>front take place.</w:t>
      </w:r>
    </w:p>
    <w:p w14:paraId="43AD4066" w14:textId="77777777" w:rsidR="00AE5D81" w:rsidRPr="00A63E15" w:rsidRDefault="00AE5D81" w:rsidP="003E7EEB">
      <w:pPr>
        <w:tabs>
          <w:tab w:val="left" w:pos="180"/>
        </w:tabs>
        <w:rPr>
          <w:rFonts w:asciiTheme="minorHAnsi" w:hAnsiTheme="minorHAnsi"/>
          <w:color w:val="auto"/>
          <w:highlight w:val="yellow"/>
        </w:rPr>
      </w:pPr>
    </w:p>
    <w:p w14:paraId="6FA04B9D" w14:textId="2D7BAE1C" w:rsidR="00E77896" w:rsidRPr="00A63E15" w:rsidRDefault="007E47E9" w:rsidP="00AE5D81">
      <w:pPr>
        <w:pStyle w:val="ListParagraph"/>
        <w:numPr>
          <w:ilvl w:val="2"/>
          <w:numId w:val="28"/>
        </w:numPr>
        <w:tabs>
          <w:tab w:val="left" w:pos="180"/>
        </w:tabs>
        <w:rPr>
          <w:rFonts w:asciiTheme="minorHAnsi" w:hAnsiTheme="minorHAnsi" w:cstheme="minorHAnsi"/>
          <w:color w:val="auto"/>
        </w:rPr>
      </w:pPr>
      <w:r w:rsidRPr="005A0089">
        <w:rPr>
          <w:rFonts w:asciiTheme="minorHAnsi" w:hAnsiTheme="minorHAnsi"/>
          <w:color w:val="auto"/>
          <w:highlight w:val="yellow"/>
        </w:rPr>
        <w:t>Calculate</w:t>
      </w:r>
      <w:r w:rsidR="00F13DE3" w:rsidRPr="005A0089">
        <w:rPr>
          <w:rFonts w:asciiTheme="minorHAnsi" w:hAnsiTheme="minorHAnsi"/>
          <w:color w:val="auto"/>
          <w:highlight w:val="yellow"/>
        </w:rPr>
        <w:t xml:space="preserve"> FP</w:t>
      </w:r>
      <w:r w:rsidR="002828B2" w:rsidRPr="005A0089">
        <w:rPr>
          <w:rFonts w:asciiTheme="minorHAnsi" w:hAnsiTheme="minorHAnsi"/>
          <w:color w:val="auto"/>
          <w:highlight w:val="yellow"/>
        </w:rPr>
        <w:t xml:space="preserve"> for </w:t>
      </w:r>
      <w:r w:rsidR="002828B2" w:rsidRPr="005A0089">
        <w:rPr>
          <w:color w:val="auto"/>
          <w:highlight w:val="yellow"/>
        </w:rPr>
        <w:t xml:space="preserve">a </w:t>
      </w:r>
      <w:r w:rsidR="002828B2" w:rsidRPr="005A0089">
        <w:rPr>
          <w:rFonts w:asciiTheme="minorHAnsi" w:hAnsiTheme="minorHAnsi"/>
          <w:color w:val="auto"/>
          <w:highlight w:val="yellow"/>
        </w:rPr>
        <w:t xml:space="preserve">certain time span </w:t>
      </w:r>
      <w:r w:rsidR="00FF008D" w:rsidRPr="005A0089">
        <w:rPr>
          <w:rFonts w:asciiTheme="minorHAnsi" w:hAnsiTheme="minorHAnsi"/>
          <w:color w:val="auto"/>
          <w:highlight w:val="yellow"/>
        </w:rPr>
        <w:t>(</w:t>
      </w:r>
      <w:r w:rsidR="00411AD6" w:rsidRPr="005A0089">
        <w:rPr>
          <w:rFonts w:asciiTheme="minorHAnsi" w:hAnsiTheme="minorHAnsi"/>
          <w:color w:val="auto"/>
          <w:highlight w:val="yellow"/>
        </w:rPr>
        <w:t xml:space="preserve">in </w:t>
      </w:r>
      <w:r w:rsidR="008C0E91" w:rsidRPr="005A0089">
        <w:rPr>
          <w:rFonts w:asciiTheme="minorHAnsi" w:hAnsiTheme="minorHAnsi"/>
          <w:color w:val="auto"/>
          <w:highlight w:val="yellow"/>
        </w:rPr>
        <w:t xml:space="preserve">this </w:t>
      </w:r>
      <w:r w:rsidR="00411AD6" w:rsidRPr="005A0089">
        <w:rPr>
          <w:rFonts w:asciiTheme="minorHAnsi" w:hAnsiTheme="minorHAnsi"/>
          <w:color w:val="auto"/>
          <w:highlight w:val="yellow"/>
        </w:rPr>
        <w:t>case</w:t>
      </w:r>
      <w:r w:rsidR="00161CB4" w:rsidRPr="005A0089">
        <w:rPr>
          <w:rFonts w:asciiTheme="minorHAnsi" w:hAnsiTheme="minorHAnsi"/>
          <w:color w:val="auto"/>
          <w:highlight w:val="yellow"/>
        </w:rPr>
        <w:t>,</w:t>
      </w:r>
      <w:r w:rsidR="00411AD6" w:rsidRPr="005A0089">
        <w:rPr>
          <w:rFonts w:asciiTheme="minorHAnsi" w:hAnsiTheme="minorHAnsi"/>
          <w:color w:val="auto"/>
          <w:highlight w:val="yellow"/>
        </w:rPr>
        <w:t xml:space="preserve"> </w:t>
      </w:r>
      <w:r w:rsidR="002828B2" w:rsidRPr="005A0089">
        <w:rPr>
          <w:color w:val="auto"/>
          <w:highlight w:val="yellow"/>
        </w:rPr>
        <w:t xml:space="preserve">the </w:t>
      </w:r>
      <w:r w:rsidR="002828B2" w:rsidRPr="005A0089">
        <w:rPr>
          <w:rFonts w:asciiTheme="minorHAnsi" w:hAnsiTheme="minorHAnsi"/>
          <w:color w:val="auto"/>
          <w:highlight w:val="yellow"/>
        </w:rPr>
        <w:t>monthly interval</w:t>
      </w:r>
      <w:r w:rsidR="00FF008D" w:rsidRPr="005A0089">
        <w:rPr>
          <w:rFonts w:asciiTheme="minorHAnsi" w:hAnsiTheme="minorHAnsi"/>
          <w:color w:val="auto"/>
          <w:highlight w:val="yellow"/>
        </w:rPr>
        <w:t>)</w:t>
      </w:r>
      <w:r w:rsidR="00852161" w:rsidRPr="005A0089">
        <w:rPr>
          <w:rFonts w:asciiTheme="minorHAnsi" w:hAnsiTheme="minorHAnsi"/>
          <w:color w:val="auto"/>
          <w:highlight w:val="yellow"/>
        </w:rPr>
        <w:t>,</w:t>
      </w:r>
      <w:r w:rsidR="00082669" w:rsidRPr="005A0089">
        <w:rPr>
          <w:rFonts w:asciiTheme="minorHAnsi" w:hAnsiTheme="minorHAnsi" w:cstheme="minorHAnsi"/>
          <w:color w:val="auto"/>
          <w:highlight w:val="yellow"/>
        </w:rPr>
        <w:t xml:space="preserve"> </w:t>
      </w:r>
      <w:r w:rsidR="00AE5D81" w:rsidRPr="005A0089">
        <w:rPr>
          <w:rFonts w:asciiTheme="minorHAnsi" w:hAnsiTheme="minorHAnsi" w:cstheme="minorHAnsi"/>
          <w:color w:val="auto"/>
          <w:highlight w:val="yellow"/>
        </w:rPr>
        <w:t xml:space="preserve">by </w:t>
      </w:r>
      <w:r w:rsidR="00852161" w:rsidRPr="005A0089">
        <w:rPr>
          <w:rFonts w:asciiTheme="minorHAnsi" w:hAnsiTheme="minorHAnsi" w:cstheme="minorHAnsi"/>
          <w:color w:val="auto"/>
          <w:highlight w:val="yellow"/>
        </w:rPr>
        <w:t>typing</w:t>
      </w:r>
      <w:r w:rsidR="00AE5D81" w:rsidRPr="005A0089">
        <w:rPr>
          <w:rFonts w:asciiTheme="minorHAnsi" w:hAnsiTheme="minorHAnsi" w:cstheme="minorHAnsi"/>
          <w:color w:val="auto"/>
          <w:highlight w:val="yellow"/>
        </w:rPr>
        <w:t xml:space="preserve"> </w:t>
      </w:r>
      <w:proofErr w:type="spellStart"/>
      <w:r w:rsidR="00BA40D5" w:rsidRPr="005A0089">
        <w:rPr>
          <w:rFonts w:asciiTheme="minorHAnsi" w:hAnsiTheme="minorHAnsi" w:cstheme="minorHAnsi"/>
          <w:b/>
          <w:bCs/>
          <w:color w:val="auto"/>
          <w:highlight w:val="yellow"/>
        </w:rPr>
        <w:t>Monthly_FP</w:t>
      </w:r>
      <w:proofErr w:type="spellEnd"/>
      <w:r w:rsidR="00852161" w:rsidRPr="005A0089">
        <w:rPr>
          <w:rFonts w:asciiTheme="minorHAnsi" w:hAnsiTheme="minorHAnsi" w:cstheme="minorHAnsi"/>
          <w:color w:val="auto"/>
          <w:highlight w:val="yellow"/>
        </w:rPr>
        <w:t xml:space="preserve"> to run the script</w:t>
      </w:r>
      <w:r w:rsidR="005A732E" w:rsidRPr="005A0089">
        <w:rPr>
          <w:rFonts w:asciiTheme="minorHAnsi" w:hAnsiTheme="minorHAnsi" w:cstheme="minorHAnsi"/>
          <w:color w:val="auto"/>
          <w:highlight w:val="yellow"/>
        </w:rPr>
        <w:t>.</w:t>
      </w:r>
      <w:r w:rsidRPr="005A0089">
        <w:rPr>
          <w:rFonts w:asciiTheme="minorHAnsi" w:hAnsiTheme="minorHAnsi" w:cstheme="minorHAnsi"/>
          <w:color w:val="auto"/>
          <w:highlight w:val="yellow"/>
        </w:rPr>
        <w:t xml:space="preserve"> </w:t>
      </w:r>
      <w:r w:rsidR="005A732E" w:rsidRPr="005A0089">
        <w:rPr>
          <w:rFonts w:asciiTheme="minorHAnsi" w:hAnsiTheme="minorHAnsi" w:cstheme="minorHAnsi"/>
          <w:color w:val="auto"/>
          <w:highlight w:val="yellow"/>
        </w:rPr>
        <w:t>D</w:t>
      </w:r>
      <w:r w:rsidR="00F13DE3" w:rsidRPr="005A0089">
        <w:rPr>
          <w:rFonts w:asciiTheme="minorHAnsi" w:hAnsiTheme="minorHAnsi" w:cstheme="minorHAnsi"/>
          <w:color w:val="auto"/>
          <w:highlight w:val="yellow"/>
        </w:rPr>
        <w:t>ivid</w:t>
      </w:r>
      <w:r w:rsidR="005A732E" w:rsidRPr="005A0089">
        <w:rPr>
          <w:rFonts w:asciiTheme="minorHAnsi" w:hAnsiTheme="minorHAnsi" w:cstheme="minorHAnsi"/>
          <w:color w:val="auto"/>
          <w:highlight w:val="yellow"/>
        </w:rPr>
        <w:t>e</w:t>
      </w:r>
      <w:r w:rsidR="00F13DE3" w:rsidRPr="005A0089">
        <w:rPr>
          <w:rFonts w:asciiTheme="minorHAnsi" w:hAnsiTheme="minorHAnsi" w:cstheme="minorHAnsi"/>
          <w:color w:val="auto"/>
          <w:highlight w:val="yellow"/>
        </w:rPr>
        <w:t xml:space="preserve"> t</w:t>
      </w:r>
      <w:r w:rsidR="00E33F5F" w:rsidRPr="005A0089">
        <w:rPr>
          <w:rFonts w:asciiTheme="minorHAnsi" w:hAnsiTheme="minorHAnsi" w:cstheme="minorHAnsi"/>
          <w:color w:val="auto"/>
          <w:highlight w:val="yellow"/>
        </w:rPr>
        <w:t>he</w:t>
      </w:r>
      <w:r w:rsidR="002828B2" w:rsidRPr="005A0089">
        <w:rPr>
          <w:rFonts w:asciiTheme="minorHAnsi" w:hAnsiTheme="minorHAnsi" w:cstheme="minorHAnsi"/>
          <w:color w:val="auto"/>
          <w:highlight w:val="yellow"/>
        </w:rPr>
        <w:t xml:space="preserve"> occurrence of fronts </w:t>
      </w:r>
      <w:r w:rsidR="005A732E" w:rsidRPr="005A0089">
        <w:rPr>
          <w:color w:val="auto"/>
          <w:highlight w:val="yellow"/>
        </w:rPr>
        <w:t>at each pixel</w:t>
      </w:r>
      <w:r w:rsidR="005A732E" w:rsidRPr="005A0089" w:rsidDel="005A732E">
        <w:rPr>
          <w:color w:val="auto"/>
          <w:highlight w:val="yellow"/>
        </w:rPr>
        <w:t xml:space="preserve"> </w:t>
      </w:r>
      <w:r w:rsidR="002828B2" w:rsidRPr="005A0089">
        <w:rPr>
          <w:rFonts w:asciiTheme="minorHAnsi" w:hAnsiTheme="minorHAnsi" w:cstheme="minorHAnsi"/>
          <w:color w:val="auto"/>
          <w:highlight w:val="yellow"/>
        </w:rPr>
        <w:t xml:space="preserve">during </w:t>
      </w:r>
      <w:r w:rsidR="00D56E38" w:rsidRPr="00A63E15">
        <w:rPr>
          <w:rFonts w:asciiTheme="minorHAnsi" w:hAnsiTheme="minorHAnsi" w:cstheme="minorHAnsi"/>
          <w:color w:val="auto"/>
          <w:highlight w:val="yellow"/>
        </w:rPr>
        <w:t xml:space="preserve">a </w:t>
      </w:r>
      <w:r w:rsidR="002828B2" w:rsidRPr="00A63E15">
        <w:rPr>
          <w:rFonts w:asciiTheme="minorHAnsi" w:hAnsiTheme="minorHAnsi" w:cstheme="minorHAnsi"/>
          <w:color w:val="auto"/>
          <w:highlight w:val="yellow"/>
        </w:rPr>
        <w:t xml:space="preserve">time window by the day number </w:t>
      </w:r>
      <w:r w:rsidR="00F13DE3" w:rsidRPr="00A63E15">
        <w:rPr>
          <w:rFonts w:asciiTheme="minorHAnsi" w:hAnsiTheme="minorHAnsi" w:cstheme="minorHAnsi"/>
          <w:color w:val="auto"/>
          <w:highlight w:val="yellow"/>
        </w:rPr>
        <w:t>that is</w:t>
      </w:r>
      <w:r w:rsidR="002828B2" w:rsidRPr="00A63E15">
        <w:rPr>
          <w:rFonts w:asciiTheme="minorHAnsi" w:hAnsiTheme="minorHAnsi" w:cstheme="minorHAnsi"/>
          <w:color w:val="auto"/>
          <w:highlight w:val="yellow"/>
        </w:rPr>
        <w:t xml:space="preserve"> free of </w:t>
      </w:r>
      <w:r w:rsidR="002828B2" w:rsidRPr="00A63E15">
        <w:rPr>
          <w:color w:val="auto"/>
          <w:highlight w:val="yellow"/>
        </w:rPr>
        <w:t>clouds</w:t>
      </w:r>
      <w:r w:rsidR="002828B2" w:rsidRPr="00A63E15">
        <w:rPr>
          <w:rFonts w:asciiTheme="minorHAnsi" w:hAnsiTheme="minorHAnsi" w:cstheme="minorHAnsi"/>
          <w:color w:val="auto"/>
          <w:highlight w:val="yellow"/>
        </w:rPr>
        <w:t xml:space="preserve">. </w:t>
      </w:r>
    </w:p>
    <w:p w14:paraId="7381BFCA" w14:textId="77777777" w:rsidR="00E77896" w:rsidRPr="00A63E15" w:rsidRDefault="00E77896" w:rsidP="003E7EEB">
      <w:pPr>
        <w:tabs>
          <w:tab w:val="left" w:pos="180"/>
        </w:tabs>
        <w:rPr>
          <w:rFonts w:asciiTheme="minorHAnsi" w:hAnsiTheme="minorHAnsi" w:cstheme="minorHAnsi"/>
          <w:color w:val="auto"/>
          <w:lang w:eastAsia="zh-CN"/>
        </w:rPr>
      </w:pPr>
    </w:p>
    <w:p w14:paraId="53A7AF07" w14:textId="3AA74C3C" w:rsidR="00E77896" w:rsidRPr="00A63E15" w:rsidRDefault="002828B2" w:rsidP="00C54F10">
      <w:pPr>
        <w:pStyle w:val="ListParagraph"/>
        <w:numPr>
          <w:ilvl w:val="0"/>
          <w:numId w:val="28"/>
        </w:numPr>
        <w:tabs>
          <w:tab w:val="left" w:pos="180"/>
        </w:tabs>
        <w:rPr>
          <w:rFonts w:asciiTheme="minorHAnsi" w:hAnsiTheme="minorHAnsi" w:cstheme="minorHAnsi"/>
          <w:b/>
          <w:bCs/>
          <w:color w:val="auto"/>
          <w:highlight w:val="yellow"/>
        </w:rPr>
      </w:pPr>
      <w:r w:rsidRPr="00A63E15">
        <w:rPr>
          <w:rFonts w:asciiTheme="minorHAnsi" w:hAnsiTheme="minorHAnsi" w:cstheme="minorHAnsi"/>
          <w:b/>
          <w:bCs/>
          <w:color w:val="auto"/>
          <w:highlight w:val="yellow"/>
        </w:rPr>
        <w:t>Spatial and temporal variability</w:t>
      </w:r>
    </w:p>
    <w:p w14:paraId="6FB142F7" w14:textId="77777777" w:rsidR="00C54F10" w:rsidRPr="00A63E15" w:rsidRDefault="00C54F10" w:rsidP="003E7EEB">
      <w:pPr>
        <w:tabs>
          <w:tab w:val="left" w:pos="180"/>
        </w:tabs>
        <w:rPr>
          <w:rFonts w:asciiTheme="minorHAnsi" w:hAnsiTheme="minorHAnsi" w:cstheme="minorHAnsi"/>
          <w:color w:val="auto"/>
        </w:rPr>
      </w:pPr>
    </w:p>
    <w:p w14:paraId="62F2891D" w14:textId="3AE63B70" w:rsidR="00E77896" w:rsidRPr="00A63E15" w:rsidRDefault="002828B2" w:rsidP="00C54F10">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Seasonal cycle</w:t>
      </w:r>
    </w:p>
    <w:p w14:paraId="41BAF06A" w14:textId="77777777" w:rsidR="00C54F10" w:rsidRPr="00A63E15" w:rsidRDefault="00C54F10" w:rsidP="003E7EEB">
      <w:pPr>
        <w:tabs>
          <w:tab w:val="left" w:pos="180"/>
        </w:tabs>
        <w:rPr>
          <w:color w:val="auto"/>
          <w:highlight w:val="yellow"/>
        </w:rPr>
      </w:pPr>
    </w:p>
    <w:p w14:paraId="0D831B1E" w14:textId="4A87D3D2" w:rsidR="00E77896" w:rsidRPr="00A63E15" w:rsidRDefault="00F13DE3" w:rsidP="00C54F10">
      <w:pPr>
        <w:pStyle w:val="ListParagraph"/>
        <w:numPr>
          <w:ilvl w:val="2"/>
          <w:numId w:val="28"/>
        </w:numPr>
        <w:tabs>
          <w:tab w:val="left" w:pos="180"/>
        </w:tabs>
        <w:rPr>
          <w:rFonts w:asciiTheme="minorHAnsi" w:hAnsiTheme="minorHAnsi" w:cstheme="minorHAnsi"/>
          <w:color w:val="auto"/>
          <w:highlight w:val="yellow"/>
        </w:rPr>
      </w:pPr>
      <w:r w:rsidRPr="00A63E15">
        <w:rPr>
          <w:color w:val="auto"/>
          <w:highlight w:val="yellow"/>
        </w:rPr>
        <w:t>Calculate t</w:t>
      </w:r>
      <w:r w:rsidR="00D56E38" w:rsidRPr="00A63E15">
        <w:rPr>
          <w:color w:val="auto"/>
          <w:highlight w:val="yellow"/>
        </w:rPr>
        <w:t>he</w:t>
      </w:r>
      <w:r w:rsidR="002828B2" w:rsidRPr="00A63E15">
        <w:rPr>
          <w:color w:val="auto"/>
          <w:highlight w:val="yellow"/>
        </w:rPr>
        <w:t xml:space="preserve"> seasonal</w:t>
      </w:r>
      <w:r w:rsidR="002828B2" w:rsidRPr="00A63E15">
        <w:rPr>
          <w:rFonts w:asciiTheme="minorHAnsi" w:hAnsiTheme="minorHAnsi" w:cstheme="minorHAnsi"/>
          <w:color w:val="auto"/>
          <w:highlight w:val="yellow"/>
        </w:rPr>
        <w:t xml:space="preserve"> cycle</w:t>
      </w:r>
      <w:r w:rsidR="00D56E38" w:rsidRPr="00A63E15">
        <w:rPr>
          <w:rFonts w:asciiTheme="minorHAnsi" w:hAnsiTheme="minorHAnsi" w:cstheme="minorHAnsi"/>
          <w:color w:val="auto"/>
          <w:highlight w:val="yellow"/>
        </w:rPr>
        <w:t>s</w:t>
      </w:r>
      <w:r w:rsidR="002828B2" w:rsidRPr="00A63E15">
        <w:rPr>
          <w:rFonts w:asciiTheme="minorHAnsi" w:hAnsiTheme="minorHAnsi" w:cstheme="minorHAnsi"/>
          <w:color w:val="auto"/>
          <w:highlight w:val="yellow"/>
        </w:rPr>
        <w:t xml:space="preserve"> </w:t>
      </w:r>
      <w:r w:rsidR="00E33F5F" w:rsidRPr="00A63E15">
        <w:rPr>
          <w:rFonts w:asciiTheme="minorHAnsi" w:hAnsiTheme="minorHAnsi" w:cstheme="minorHAnsi"/>
          <w:color w:val="auto"/>
          <w:highlight w:val="yellow"/>
        </w:rPr>
        <w:t>of</w:t>
      </w:r>
      <w:r w:rsidR="002828B2" w:rsidRPr="00A63E15">
        <w:rPr>
          <w:rFonts w:asciiTheme="minorHAnsi" w:hAnsiTheme="minorHAnsi" w:cstheme="minorHAnsi"/>
          <w:color w:val="auto"/>
          <w:highlight w:val="yellow"/>
        </w:rPr>
        <w:t xml:space="preserve"> different factors as the average</w:t>
      </w:r>
      <w:r w:rsidR="00D56E38" w:rsidRPr="00A63E15">
        <w:rPr>
          <w:rFonts w:asciiTheme="minorHAnsi" w:hAnsiTheme="minorHAnsi" w:cstheme="minorHAnsi"/>
          <w:color w:val="auto"/>
          <w:highlight w:val="yellow"/>
        </w:rPr>
        <w:t>s</w:t>
      </w:r>
      <w:r w:rsidR="002828B2" w:rsidRPr="00A63E15">
        <w:rPr>
          <w:rFonts w:asciiTheme="minorHAnsi" w:hAnsiTheme="minorHAnsi" w:cstheme="minorHAnsi"/>
          <w:color w:val="auto"/>
          <w:highlight w:val="yellow"/>
        </w:rPr>
        <w:t xml:space="preserve"> </w:t>
      </w:r>
      <w:r w:rsidR="00D56E38" w:rsidRPr="00A63E15">
        <w:rPr>
          <w:rFonts w:asciiTheme="minorHAnsi" w:hAnsiTheme="minorHAnsi" w:cstheme="minorHAnsi"/>
          <w:color w:val="auto"/>
          <w:highlight w:val="yellow"/>
        </w:rPr>
        <w:t xml:space="preserve">of </w:t>
      </w:r>
      <w:r w:rsidR="002828B2" w:rsidRPr="00A63E15">
        <w:rPr>
          <w:rFonts w:asciiTheme="minorHAnsi" w:hAnsiTheme="minorHAnsi" w:cstheme="minorHAnsi"/>
          <w:color w:val="auto"/>
          <w:highlight w:val="yellow"/>
        </w:rPr>
        <w:t xml:space="preserve">different seasons. </w:t>
      </w:r>
      <w:r w:rsidR="00FF008D" w:rsidRPr="00A63E15">
        <w:rPr>
          <w:rFonts w:asciiTheme="minorHAnsi" w:hAnsiTheme="minorHAnsi" w:cstheme="minorHAnsi"/>
          <w:color w:val="auto"/>
          <w:highlight w:val="yellow"/>
        </w:rPr>
        <w:t xml:space="preserve">Define </w:t>
      </w:r>
      <w:r w:rsidR="002828B2" w:rsidRPr="00A63E15">
        <w:rPr>
          <w:rFonts w:asciiTheme="minorHAnsi" w:hAnsiTheme="minorHAnsi" w:cstheme="minorHAnsi"/>
          <w:color w:val="auto"/>
          <w:highlight w:val="yellow"/>
        </w:rPr>
        <w:t>the season</w:t>
      </w:r>
      <w:r w:rsidR="00D56E38" w:rsidRPr="00A63E15">
        <w:rPr>
          <w:rFonts w:asciiTheme="minorHAnsi" w:hAnsiTheme="minorHAnsi" w:cstheme="minorHAnsi"/>
          <w:color w:val="auto"/>
          <w:highlight w:val="yellow"/>
        </w:rPr>
        <w:t>s</w:t>
      </w:r>
      <w:r w:rsidR="003E7EEB" w:rsidRPr="00A63E15">
        <w:rPr>
          <w:rFonts w:asciiTheme="minorHAnsi" w:hAnsiTheme="minorHAnsi" w:cstheme="minorHAnsi"/>
          <w:color w:val="auto"/>
          <w:highlight w:val="yellow"/>
        </w:rPr>
        <w:t xml:space="preserve"> </w:t>
      </w:r>
      <w:r w:rsidR="002828B2" w:rsidRPr="00A63E15">
        <w:rPr>
          <w:rFonts w:asciiTheme="minorHAnsi" w:hAnsiTheme="minorHAnsi" w:cstheme="minorHAnsi"/>
          <w:color w:val="auto"/>
          <w:highlight w:val="yellow"/>
        </w:rPr>
        <w:t xml:space="preserve">as </w:t>
      </w:r>
      <w:r w:rsidR="002828B2" w:rsidRPr="00A63E15">
        <w:rPr>
          <w:color w:val="auto"/>
          <w:highlight w:val="yellow"/>
        </w:rPr>
        <w:t>follows</w:t>
      </w:r>
      <w:r w:rsidR="002828B2" w:rsidRPr="00A63E15">
        <w:rPr>
          <w:rFonts w:asciiTheme="minorHAnsi" w:hAnsiTheme="minorHAnsi" w:cstheme="minorHAnsi"/>
          <w:color w:val="auto"/>
          <w:highlight w:val="yellow"/>
        </w:rPr>
        <w:t xml:space="preserve">: winter is from </w:t>
      </w:r>
      <w:r w:rsidR="00A10059" w:rsidRPr="00A63E15">
        <w:rPr>
          <w:rFonts w:asciiTheme="minorHAnsi" w:hAnsiTheme="minorHAnsi" w:cstheme="minorHAnsi"/>
          <w:color w:val="auto"/>
          <w:highlight w:val="yellow"/>
        </w:rPr>
        <w:t>Dec</w:t>
      </w:r>
      <w:r w:rsidR="00FF008D" w:rsidRPr="00A63E15">
        <w:rPr>
          <w:rFonts w:asciiTheme="minorHAnsi" w:hAnsiTheme="minorHAnsi" w:cstheme="minorHAnsi"/>
          <w:color w:val="auto"/>
          <w:highlight w:val="yellow"/>
        </w:rPr>
        <w:t>ember</w:t>
      </w:r>
      <w:r w:rsidR="002828B2" w:rsidRPr="00A63E15">
        <w:rPr>
          <w:rFonts w:asciiTheme="minorHAnsi" w:hAnsiTheme="minorHAnsi" w:cstheme="minorHAnsi"/>
          <w:color w:val="auto"/>
          <w:highlight w:val="yellow"/>
        </w:rPr>
        <w:t xml:space="preserve"> to </w:t>
      </w:r>
      <w:r w:rsidR="00A10059" w:rsidRPr="00A63E15">
        <w:rPr>
          <w:rFonts w:asciiTheme="minorHAnsi" w:hAnsiTheme="minorHAnsi" w:cstheme="minorHAnsi"/>
          <w:color w:val="auto"/>
          <w:highlight w:val="yellow"/>
        </w:rPr>
        <w:t>Feb</w:t>
      </w:r>
      <w:r w:rsidR="00FF008D" w:rsidRPr="00A63E15">
        <w:rPr>
          <w:rFonts w:asciiTheme="minorHAnsi" w:hAnsiTheme="minorHAnsi" w:cstheme="minorHAnsi"/>
          <w:color w:val="auto"/>
          <w:highlight w:val="yellow"/>
        </w:rPr>
        <w:t>ruary</w:t>
      </w:r>
      <w:r w:rsidR="002828B2" w:rsidRPr="00A63E15">
        <w:rPr>
          <w:rFonts w:asciiTheme="minorHAnsi" w:hAnsiTheme="minorHAnsi" w:cstheme="minorHAnsi"/>
          <w:color w:val="auto"/>
          <w:highlight w:val="yellow"/>
        </w:rPr>
        <w:t xml:space="preserve">, spring is from </w:t>
      </w:r>
      <w:r w:rsidR="00A10059" w:rsidRPr="00A63E15">
        <w:rPr>
          <w:rFonts w:asciiTheme="minorHAnsi" w:hAnsiTheme="minorHAnsi" w:cstheme="minorHAnsi"/>
          <w:color w:val="auto"/>
          <w:highlight w:val="yellow"/>
        </w:rPr>
        <w:t>Mar</w:t>
      </w:r>
      <w:r w:rsidR="00D0055C" w:rsidRPr="00A63E15">
        <w:rPr>
          <w:rFonts w:asciiTheme="minorHAnsi" w:hAnsiTheme="minorHAnsi" w:cstheme="minorHAnsi"/>
          <w:color w:val="auto"/>
          <w:highlight w:val="yellow"/>
        </w:rPr>
        <w:t>ch</w:t>
      </w:r>
      <w:r w:rsidR="002828B2" w:rsidRPr="00A63E15">
        <w:rPr>
          <w:rFonts w:asciiTheme="minorHAnsi" w:hAnsiTheme="minorHAnsi" w:cstheme="minorHAnsi"/>
          <w:color w:val="auto"/>
          <w:highlight w:val="yellow"/>
        </w:rPr>
        <w:t xml:space="preserve"> to </w:t>
      </w:r>
      <w:r w:rsidR="00A10059" w:rsidRPr="00A63E15">
        <w:rPr>
          <w:rFonts w:asciiTheme="minorHAnsi" w:hAnsiTheme="minorHAnsi" w:cstheme="minorHAnsi"/>
          <w:color w:val="auto"/>
          <w:highlight w:val="yellow"/>
        </w:rPr>
        <w:t>May</w:t>
      </w:r>
      <w:r w:rsidR="004B6833" w:rsidRPr="00A63E15">
        <w:rPr>
          <w:rFonts w:asciiTheme="minorHAnsi" w:hAnsiTheme="minorHAnsi" w:cstheme="minorHAnsi"/>
          <w:color w:val="auto"/>
          <w:highlight w:val="yellow"/>
        </w:rPr>
        <w:t>,</w:t>
      </w:r>
      <w:r w:rsidR="002828B2" w:rsidRPr="00A63E15">
        <w:rPr>
          <w:rFonts w:asciiTheme="minorHAnsi" w:hAnsiTheme="minorHAnsi" w:cstheme="minorHAnsi"/>
          <w:color w:val="auto"/>
          <w:highlight w:val="yellow"/>
        </w:rPr>
        <w:t xml:space="preserve"> summer is from </w:t>
      </w:r>
      <w:r w:rsidR="00A10059" w:rsidRPr="00A63E15">
        <w:rPr>
          <w:rFonts w:asciiTheme="minorHAnsi" w:hAnsiTheme="minorHAnsi" w:cstheme="minorHAnsi"/>
          <w:color w:val="auto"/>
          <w:highlight w:val="yellow"/>
        </w:rPr>
        <w:t>Jun</w:t>
      </w:r>
      <w:r w:rsidR="00FF008D" w:rsidRPr="00A63E15">
        <w:rPr>
          <w:rFonts w:asciiTheme="minorHAnsi" w:hAnsiTheme="minorHAnsi" w:cstheme="minorHAnsi"/>
          <w:color w:val="auto"/>
          <w:highlight w:val="yellow"/>
        </w:rPr>
        <w:t>e</w:t>
      </w:r>
      <w:r w:rsidR="002828B2" w:rsidRPr="00A63E15">
        <w:rPr>
          <w:rFonts w:asciiTheme="minorHAnsi" w:hAnsiTheme="minorHAnsi" w:cstheme="minorHAnsi"/>
          <w:color w:val="auto"/>
          <w:highlight w:val="yellow"/>
        </w:rPr>
        <w:t xml:space="preserve"> to </w:t>
      </w:r>
      <w:r w:rsidR="00A10059" w:rsidRPr="00A63E15">
        <w:rPr>
          <w:rFonts w:asciiTheme="minorHAnsi" w:hAnsiTheme="minorHAnsi" w:cstheme="minorHAnsi"/>
          <w:color w:val="auto"/>
          <w:highlight w:val="yellow"/>
        </w:rPr>
        <w:t>Aug</w:t>
      </w:r>
      <w:r w:rsidR="00FF008D" w:rsidRPr="00A63E15">
        <w:rPr>
          <w:rFonts w:asciiTheme="minorHAnsi" w:hAnsiTheme="minorHAnsi" w:cstheme="minorHAnsi"/>
          <w:color w:val="auto"/>
          <w:highlight w:val="yellow"/>
        </w:rPr>
        <w:t>ust</w:t>
      </w:r>
      <w:r w:rsidR="00D56E38" w:rsidRPr="00A63E15">
        <w:rPr>
          <w:rFonts w:asciiTheme="minorHAnsi" w:hAnsiTheme="minorHAnsi" w:cstheme="minorHAnsi"/>
          <w:color w:val="auto"/>
          <w:highlight w:val="yellow"/>
        </w:rPr>
        <w:t>,</w:t>
      </w:r>
      <w:r w:rsidR="002828B2" w:rsidRPr="00A63E15">
        <w:rPr>
          <w:rFonts w:asciiTheme="minorHAnsi" w:hAnsiTheme="minorHAnsi" w:cstheme="minorHAnsi"/>
          <w:color w:val="auto"/>
          <w:highlight w:val="yellow"/>
        </w:rPr>
        <w:t xml:space="preserve"> and fall is from </w:t>
      </w:r>
      <w:r w:rsidR="00A10059" w:rsidRPr="00A63E15">
        <w:rPr>
          <w:rFonts w:asciiTheme="minorHAnsi" w:hAnsiTheme="minorHAnsi" w:cstheme="minorHAnsi"/>
          <w:color w:val="auto"/>
          <w:highlight w:val="yellow"/>
        </w:rPr>
        <w:t>Sep</w:t>
      </w:r>
      <w:r w:rsidR="00FF008D" w:rsidRPr="00A63E15">
        <w:rPr>
          <w:rFonts w:asciiTheme="minorHAnsi" w:hAnsiTheme="minorHAnsi" w:cstheme="minorHAnsi"/>
          <w:color w:val="auto"/>
          <w:highlight w:val="yellow"/>
        </w:rPr>
        <w:t>tember</w:t>
      </w:r>
      <w:r w:rsidR="002828B2" w:rsidRPr="00A63E15">
        <w:rPr>
          <w:rFonts w:asciiTheme="minorHAnsi" w:hAnsiTheme="minorHAnsi" w:cstheme="minorHAnsi"/>
          <w:color w:val="auto"/>
          <w:highlight w:val="yellow"/>
        </w:rPr>
        <w:t xml:space="preserve"> to </w:t>
      </w:r>
      <w:r w:rsidR="00A10059" w:rsidRPr="00A63E15">
        <w:rPr>
          <w:rFonts w:asciiTheme="minorHAnsi" w:hAnsiTheme="minorHAnsi" w:cstheme="minorHAnsi"/>
          <w:color w:val="auto"/>
          <w:highlight w:val="yellow"/>
        </w:rPr>
        <w:t>Nov</w:t>
      </w:r>
      <w:r w:rsidR="00FF008D" w:rsidRPr="00A63E15">
        <w:rPr>
          <w:rFonts w:asciiTheme="minorHAnsi" w:hAnsiTheme="minorHAnsi" w:cstheme="minorHAnsi"/>
          <w:color w:val="auto"/>
          <w:highlight w:val="yellow"/>
        </w:rPr>
        <w:t>ember</w:t>
      </w:r>
      <w:r w:rsidR="004B6833" w:rsidRPr="00A63E15">
        <w:rPr>
          <w:rFonts w:asciiTheme="minorHAnsi" w:hAnsiTheme="minorHAnsi" w:cstheme="minorHAnsi"/>
          <w:color w:val="auto"/>
          <w:highlight w:val="yellow"/>
        </w:rPr>
        <w:t>.</w:t>
      </w:r>
      <w:r w:rsidR="00855486" w:rsidRPr="00A63E15">
        <w:rPr>
          <w:rFonts w:asciiTheme="minorHAnsi" w:hAnsiTheme="minorHAnsi" w:cstheme="minorHAnsi"/>
          <w:color w:val="auto"/>
          <w:highlight w:val="yellow"/>
        </w:rPr>
        <w:t xml:space="preserve"> </w:t>
      </w:r>
    </w:p>
    <w:p w14:paraId="00CB038D" w14:textId="2581AF22" w:rsidR="00BA40D5" w:rsidRPr="00A63E15" w:rsidRDefault="00BA40D5" w:rsidP="00BA40D5">
      <w:pPr>
        <w:tabs>
          <w:tab w:val="left" w:pos="180"/>
        </w:tabs>
        <w:rPr>
          <w:rFonts w:asciiTheme="minorHAnsi" w:hAnsiTheme="minorHAnsi" w:cstheme="minorHAnsi"/>
          <w:color w:val="auto"/>
        </w:rPr>
      </w:pPr>
    </w:p>
    <w:p w14:paraId="7B288244" w14:textId="340C7C3B" w:rsidR="00BA40D5" w:rsidRPr="00A63E15" w:rsidRDefault="00BA40D5" w:rsidP="00C83ACC">
      <w:pPr>
        <w:tabs>
          <w:tab w:val="left" w:pos="180"/>
        </w:tabs>
        <w:rPr>
          <w:rFonts w:asciiTheme="minorHAnsi" w:hAnsiTheme="minorHAnsi"/>
          <w:color w:val="auto"/>
        </w:rPr>
      </w:pPr>
      <w:r w:rsidRPr="00A63E15">
        <w:rPr>
          <w:rFonts w:asciiTheme="minorHAnsi" w:hAnsiTheme="minorHAnsi"/>
          <w:color w:val="auto"/>
        </w:rPr>
        <w:t>NOTE: The seasonal cycle is not shown in this study</w:t>
      </w:r>
      <w:r w:rsidR="006A3B57" w:rsidRPr="00A63E15">
        <w:rPr>
          <w:rFonts w:asciiTheme="minorHAnsi" w:hAnsiTheme="minorHAnsi"/>
          <w:color w:val="auto"/>
        </w:rPr>
        <w:t>;</w:t>
      </w:r>
      <w:r w:rsidRPr="00A63E15">
        <w:rPr>
          <w:rFonts w:asciiTheme="minorHAnsi" w:hAnsiTheme="minorHAnsi"/>
          <w:color w:val="auto"/>
        </w:rPr>
        <w:t xml:space="preserve"> the following method (EOF) is used to explain the spatial and temporal variability instead.</w:t>
      </w:r>
    </w:p>
    <w:p w14:paraId="79B411DB" w14:textId="77777777" w:rsidR="00E77896" w:rsidRPr="00A63E15" w:rsidRDefault="00E77896" w:rsidP="003E7EEB">
      <w:pPr>
        <w:tabs>
          <w:tab w:val="left" w:pos="180"/>
        </w:tabs>
        <w:rPr>
          <w:rFonts w:asciiTheme="minorHAnsi" w:hAnsiTheme="minorHAnsi" w:cstheme="minorHAnsi"/>
          <w:color w:val="auto"/>
        </w:rPr>
      </w:pPr>
    </w:p>
    <w:p w14:paraId="0C1DF519" w14:textId="141CDCBB" w:rsidR="00E77896" w:rsidRPr="00A63E15" w:rsidRDefault="002828B2" w:rsidP="00D36B0C">
      <w:pPr>
        <w:pStyle w:val="ListParagraph"/>
        <w:numPr>
          <w:ilvl w:val="1"/>
          <w:numId w:val="28"/>
        </w:numPr>
        <w:tabs>
          <w:tab w:val="left" w:pos="180"/>
        </w:tabs>
        <w:rPr>
          <w:rFonts w:asciiTheme="minorHAnsi" w:hAnsiTheme="minorHAnsi" w:cstheme="minorHAnsi"/>
          <w:color w:val="auto"/>
          <w:highlight w:val="yellow"/>
        </w:rPr>
      </w:pPr>
      <w:r w:rsidRPr="00A63E15">
        <w:rPr>
          <w:rFonts w:asciiTheme="minorHAnsi" w:hAnsiTheme="minorHAnsi" w:cstheme="minorHAnsi"/>
          <w:color w:val="auto"/>
          <w:highlight w:val="yellow"/>
        </w:rPr>
        <w:t>Empirical orthogonal function (EOF)</w:t>
      </w:r>
    </w:p>
    <w:p w14:paraId="1D19E11C" w14:textId="77777777" w:rsidR="00D36B0C" w:rsidRPr="00A63E15" w:rsidRDefault="00D36B0C" w:rsidP="003E7EEB">
      <w:pPr>
        <w:tabs>
          <w:tab w:val="left" w:pos="180"/>
        </w:tabs>
        <w:rPr>
          <w:rFonts w:asciiTheme="minorHAnsi" w:hAnsiTheme="minorHAnsi" w:cstheme="minorHAnsi"/>
          <w:color w:val="auto"/>
        </w:rPr>
      </w:pPr>
    </w:p>
    <w:p w14:paraId="6ACF2CBD" w14:textId="24E18AA3" w:rsidR="007E47E9" w:rsidRPr="005A0089" w:rsidRDefault="007E47E9" w:rsidP="00872D8A">
      <w:pPr>
        <w:pStyle w:val="ListParagraph"/>
        <w:numPr>
          <w:ilvl w:val="2"/>
          <w:numId w:val="28"/>
        </w:numPr>
        <w:tabs>
          <w:tab w:val="left" w:pos="180"/>
        </w:tabs>
        <w:rPr>
          <w:highlight w:val="yellow"/>
          <w:lang w:eastAsia="zh-CN"/>
        </w:rPr>
      </w:pPr>
      <w:r w:rsidRPr="00A63E15">
        <w:rPr>
          <w:rFonts w:asciiTheme="minorHAnsi" w:hAnsiTheme="minorHAnsi" w:cstheme="minorHAnsi"/>
          <w:color w:val="auto"/>
        </w:rPr>
        <w:t xml:space="preserve">Remove </w:t>
      </w:r>
      <w:r w:rsidR="006A3B57" w:rsidRPr="00A63E15">
        <w:rPr>
          <w:rFonts w:asciiTheme="minorHAnsi" w:hAnsiTheme="minorHAnsi" w:cstheme="minorHAnsi"/>
          <w:color w:val="auto"/>
        </w:rPr>
        <w:t xml:space="preserve">the </w:t>
      </w:r>
      <w:r w:rsidRPr="00A63E15">
        <w:rPr>
          <w:rFonts w:asciiTheme="minorHAnsi" w:hAnsiTheme="minorHAnsi" w:cstheme="minorHAnsi"/>
          <w:color w:val="auto"/>
        </w:rPr>
        <w:t>temporal average and unavailable pixels</w:t>
      </w:r>
      <w:r w:rsidR="00D36B0C" w:rsidRPr="00A63E15">
        <w:rPr>
          <w:rFonts w:asciiTheme="minorHAnsi" w:hAnsiTheme="minorHAnsi" w:cstheme="minorHAnsi"/>
          <w:color w:val="auto"/>
        </w:rPr>
        <w:t xml:space="preserve">. </w:t>
      </w:r>
      <w:r w:rsidR="002828B2" w:rsidRPr="00A63E15">
        <w:rPr>
          <w:rFonts w:asciiTheme="minorHAnsi" w:hAnsiTheme="minorHAnsi" w:cstheme="minorHAnsi"/>
          <w:color w:val="auto"/>
          <w:highlight w:val="yellow"/>
        </w:rPr>
        <w:t xml:space="preserve">Before conducting </w:t>
      </w:r>
      <w:r w:rsidR="00D56E38" w:rsidRPr="00A63E15">
        <w:rPr>
          <w:rFonts w:asciiTheme="minorHAnsi" w:hAnsiTheme="minorHAnsi" w:cstheme="minorHAnsi"/>
          <w:color w:val="auto"/>
          <w:highlight w:val="yellow"/>
        </w:rPr>
        <w:t xml:space="preserve">the </w:t>
      </w:r>
      <w:r w:rsidR="002828B2" w:rsidRPr="00A63E15">
        <w:rPr>
          <w:rFonts w:asciiTheme="minorHAnsi" w:hAnsiTheme="minorHAnsi" w:cstheme="minorHAnsi"/>
          <w:color w:val="auto"/>
          <w:highlight w:val="yellow"/>
        </w:rPr>
        <w:t xml:space="preserve">EOF, </w:t>
      </w:r>
      <w:r w:rsidR="00F13DE3" w:rsidRPr="00A63E15">
        <w:rPr>
          <w:rFonts w:asciiTheme="minorHAnsi" w:hAnsiTheme="minorHAnsi" w:cstheme="minorHAnsi"/>
          <w:color w:val="auto"/>
          <w:highlight w:val="yellow"/>
        </w:rPr>
        <w:t xml:space="preserve">subtract </w:t>
      </w:r>
      <w:r w:rsidR="00D56E38" w:rsidRPr="00A63E15">
        <w:rPr>
          <w:rFonts w:asciiTheme="minorHAnsi" w:hAnsiTheme="minorHAnsi" w:cstheme="minorHAnsi"/>
          <w:color w:val="auto"/>
          <w:highlight w:val="yellow"/>
        </w:rPr>
        <w:t>the</w:t>
      </w:r>
      <w:r w:rsidR="002828B2" w:rsidRPr="00A63E15">
        <w:rPr>
          <w:rFonts w:asciiTheme="minorHAnsi" w:hAnsiTheme="minorHAnsi" w:cstheme="minorHAnsi"/>
          <w:color w:val="auto"/>
          <w:highlight w:val="yellow"/>
        </w:rPr>
        <w:t xml:space="preserve"> overall mean at each pixel</w:t>
      </w:r>
      <w:r w:rsidR="00D56E38" w:rsidRPr="00A63E15">
        <w:rPr>
          <w:rFonts w:asciiTheme="minorHAnsi" w:hAnsiTheme="minorHAnsi" w:cstheme="minorHAnsi"/>
          <w:color w:val="auto"/>
          <w:highlight w:val="yellow"/>
        </w:rPr>
        <w:t xml:space="preserve"> and </w:t>
      </w:r>
      <w:r w:rsidR="00F13DE3" w:rsidRPr="00A63E15">
        <w:rPr>
          <w:rFonts w:asciiTheme="minorHAnsi" w:hAnsiTheme="minorHAnsi" w:cstheme="minorHAnsi"/>
          <w:color w:val="auto"/>
          <w:highlight w:val="yellow"/>
        </w:rPr>
        <w:t xml:space="preserve">exclude </w:t>
      </w:r>
      <w:r w:rsidR="00D56E38" w:rsidRPr="00A63E15">
        <w:rPr>
          <w:rFonts w:asciiTheme="minorHAnsi" w:hAnsiTheme="minorHAnsi" w:cstheme="minorHAnsi"/>
          <w:color w:val="auto"/>
          <w:highlight w:val="yellow"/>
        </w:rPr>
        <w:t>the</w:t>
      </w:r>
      <w:r w:rsidR="002828B2" w:rsidRPr="00A63E15">
        <w:rPr>
          <w:rFonts w:asciiTheme="minorHAnsi" w:hAnsiTheme="minorHAnsi" w:cstheme="minorHAnsi"/>
          <w:color w:val="auto"/>
          <w:highlight w:val="yellow"/>
        </w:rPr>
        <w:t xml:space="preserve"> locations where missing observations exceed 20%</w:t>
      </w:r>
      <w:r w:rsidR="005A732E" w:rsidRPr="00A63E15">
        <w:rPr>
          <w:rFonts w:asciiTheme="minorHAnsi" w:hAnsiTheme="minorHAnsi" w:cstheme="minorHAnsi"/>
          <w:color w:val="auto"/>
          <w:highlight w:val="yellow"/>
        </w:rPr>
        <w:t xml:space="preserve"> </w:t>
      </w:r>
      <w:r w:rsidR="005A732E" w:rsidRPr="005A0089">
        <w:rPr>
          <w:rFonts w:asciiTheme="minorHAnsi" w:hAnsiTheme="minorHAnsi" w:cstheme="minorHAnsi"/>
          <w:color w:val="auto"/>
          <w:highlight w:val="yellow"/>
        </w:rPr>
        <w:t>because of cloud coverage</w:t>
      </w:r>
      <w:r w:rsidR="002828B2" w:rsidRPr="005A0089">
        <w:rPr>
          <w:rFonts w:asciiTheme="minorHAnsi" w:hAnsiTheme="minorHAnsi" w:cstheme="minorHAnsi"/>
          <w:color w:val="auto"/>
          <w:highlight w:val="yellow"/>
        </w:rPr>
        <w:t xml:space="preserve">. </w:t>
      </w:r>
      <w:r w:rsidR="00872D8A" w:rsidRPr="005A0089">
        <w:rPr>
          <w:highlight w:val="yellow"/>
        </w:rPr>
        <w:t xml:space="preserve">Load data by typing </w:t>
      </w:r>
      <w:r w:rsidR="00872D8A" w:rsidRPr="005A0089">
        <w:rPr>
          <w:b/>
          <w:bCs/>
          <w:highlight w:val="yellow"/>
        </w:rPr>
        <w:t>load('</w:t>
      </w:r>
      <w:proofErr w:type="spellStart"/>
      <w:r w:rsidR="00872D8A" w:rsidRPr="005A0089">
        <w:rPr>
          <w:b/>
          <w:bCs/>
          <w:highlight w:val="yellow"/>
        </w:rPr>
        <w:t>Monthly_data_for_EOF.mat</w:t>
      </w:r>
      <w:proofErr w:type="spellEnd"/>
      <w:r w:rsidR="00872D8A" w:rsidRPr="005A0089">
        <w:rPr>
          <w:b/>
          <w:bCs/>
          <w:highlight w:val="yellow"/>
        </w:rPr>
        <w:t>')</w:t>
      </w:r>
      <w:r w:rsidR="00872D8A" w:rsidRPr="005A0089">
        <w:rPr>
          <w:highlight w:val="yellow"/>
        </w:rPr>
        <w:t xml:space="preserve"> in the command window.</w:t>
      </w:r>
    </w:p>
    <w:p w14:paraId="07A97219" w14:textId="77777777" w:rsidR="00872D8A" w:rsidRPr="00A63E15" w:rsidRDefault="00872D8A" w:rsidP="00C83ACC">
      <w:pPr>
        <w:pStyle w:val="ListParagraph"/>
        <w:tabs>
          <w:tab w:val="left" w:pos="180"/>
        </w:tabs>
        <w:ind w:left="0"/>
        <w:rPr>
          <w:lang w:eastAsia="zh-CN"/>
        </w:rPr>
      </w:pPr>
    </w:p>
    <w:p w14:paraId="072D5585" w14:textId="5F098D9A" w:rsidR="007E47E9" w:rsidRPr="00A63E15" w:rsidRDefault="00872D8A" w:rsidP="00E15ED7">
      <w:pPr>
        <w:pStyle w:val="ListParagraph"/>
        <w:numPr>
          <w:ilvl w:val="2"/>
          <w:numId w:val="28"/>
        </w:numPr>
        <w:tabs>
          <w:tab w:val="left" w:pos="180"/>
        </w:tabs>
        <w:rPr>
          <w:rFonts w:asciiTheme="minorHAnsi" w:hAnsiTheme="minorHAnsi" w:cstheme="minorHAnsi"/>
          <w:color w:val="auto"/>
          <w:lang w:eastAsia="zh-CN"/>
        </w:rPr>
      </w:pPr>
      <w:r w:rsidRPr="005A0089">
        <w:rPr>
          <w:rFonts w:asciiTheme="minorHAnsi" w:hAnsiTheme="minorHAnsi" w:cstheme="minorHAnsi"/>
          <w:color w:val="auto"/>
          <w:highlight w:val="yellow"/>
        </w:rPr>
        <w:t xml:space="preserve">Apply an EOF to describe the spatial and temporal variabilities in different parameters. </w:t>
      </w:r>
      <w:r w:rsidR="00800E3A" w:rsidRPr="005A0089">
        <w:rPr>
          <w:rFonts w:asciiTheme="minorHAnsi" w:hAnsiTheme="minorHAnsi" w:cstheme="minorHAnsi"/>
          <w:color w:val="auto"/>
          <w:highlight w:val="yellow"/>
        </w:rPr>
        <w:t>Type</w:t>
      </w:r>
      <w:r w:rsidR="002828B2" w:rsidRPr="005A0089">
        <w:rPr>
          <w:rFonts w:asciiTheme="minorHAnsi" w:hAnsiTheme="minorHAnsi" w:cstheme="minorHAnsi"/>
          <w:color w:val="auto"/>
          <w:highlight w:val="yellow"/>
          <w:lang w:eastAsia="zh-CN"/>
        </w:rPr>
        <w:t xml:space="preserve"> </w:t>
      </w:r>
      <w:proofErr w:type="spellStart"/>
      <w:r w:rsidR="00082669" w:rsidRPr="005A0089">
        <w:rPr>
          <w:rFonts w:asciiTheme="minorHAnsi" w:hAnsiTheme="minorHAnsi" w:cstheme="minorHAnsi"/>
          <w:b/>
          <w:bCs/>
          <w:color w:val="auto"/>
          <w:highlight w:val="yellow"/>
          <w:lang w:eastAsia="zh-CN"/>
        </w:rPr>
        <w:t>Empirical_orthogonal_function.m</w:t>
      </w:r>
      <w:proofErr w:type="spellEnd"/>
      <w:r w:rsidR="00C2684B" w:rsidRPr="005A0089">
        <w:rPr>
          <w:rFonts w:asciiTheme="minorHAnsi" w:hAnsiTheme="minorHAnsi" w:cstheme="minorHAnsi"/>
          <w:color w:val="auto"/>
          <w:highlight w:val="yellow"/>
          <w:lang w:eastAsia="zh-CN"/>
        </w:rPr>
        <w:t xml:space="preserve"> </w:t>
      </w:r>
      <w:r w:rsidR="00800E3A" w:rsidRPr="005A0089">
        <w:rPr>
          <w:rFonts w:asciiTheme="minorHAnsi" w:hAnsiTheme="minorHAnsi" w:cstheme="minorHAnsi"/>
          <w:color w:val="auto"/>
          <w:highlight w:val="yellow"/>
          <w:lang w:eastAsia="zh-CN"/>
        </w:rPr>
        <w:t xml:space="preserve">to run the script </w:t>
      </w:r>
      <w:r w:rsidR="002828B2" w:rsidRPr="005A0089">
        <w:rPr>
          <w:rFonts w:asciiTheme="minorHAnsi" w:hAnsiTheme="minorHAnsi" w:cstheme="minorHAnsi"/>
          <w:color w:val="auto"/>
          <w:highlight w:val="yellow"/>
          <w:lang w:eastAsia="zh-CN"/>
        </w:rPr>
        <w:t xml:space="preserve">to calculate the magnitude (Mag), </w:t>
      </w:r>
      <w:r w:rsidR="002828B2" w:rsidRPr="00A63E15">
        <w:rPr>
          <w:rFonts w:asciiTheme="minorHAnsi" w:hAnsiTheme="minorHAnsi" w:cstheme="minorHAnsi"/>
          <w:color w:val="auto"/>
          <w:highlight w:val="yellow"/>
          <w:lang w:eastAsia="zh-CN"/>
        </w:rPr>
        <w:t>eigenvalues (</w:t>
      </w:r>
      <w:proofErr w:type="spellStart"/>
      <w:r w:rsidR="002828B2" w:rsidRPr="00A63E15">
        <w:rPr>
          <w:rFonts w:asciiTheme="minorHAnsi" w:hAnsiTheme="minorHAnsi" w:cstheme="minorHAnsi"/>
          <w:color w:val="auto"/>
          <w:highlight w:val="yellow"/>
          <w:lang w:eastAsia="zh-CN"/>
        </w:rPr>
        <w:t>Eig</w:t>
      </w:r>
      <w:proofErr w:type="spellEnd"/>
      <w:r w:rsidR="002828B2" w:rsidRPr="00A63E15">
        <w:rPr>
          <w:rFonts w:asciiTheme="minorHAnsi" w:hAnsiTheme="minorHAnsi" w:cstheme="minorHAnsi"/>
          <w:color w:val="auto"/>
          <w:highlight w:val="yellow"/>
          <w:lang w:eastAsia="zh-CN"/>
        </w:rPr>
        <w:t>)</w:t>
      </w:r>
      <w:r w:rsidR="006A3B57" w:rsidRPr="00A63E15">
        <w:rPr>
          <w:rFonts w:asciiTheme="minorHAnsi" w:hAnsiTheme="minorHAnsi" w:cstheme="minorHAnsi"/>
          <w:color w:val="auto"/>
          <w:highlight w:val="yellow"/>
          <w:lang w:eastAsia="zh-CN"/>
        </w:rPr>
        <w:t>,</w:t>
      </w:r>
      <w:r w:rsidR="002828B2" w:rsidRPr="00A63E15">
        <w:rPr>
          <w:rFonts w:asciiTheme="minorHAnsi" w:hAnsiTheme="minorHAnsi" w:cstheme="minorHAnsi"/>
          <w:color w:val="auto"/>
          <w:highlight w:val="yellow"/>
          <w:lang w:eastAsia="zh-CN"/>
        </w:rPr>
        <w:t xml:space="preserve"> and amplitude (Amp) of </w:t>
      </w:r>
      <w:r w:rsidR="00C2684B" w:rsidRPr="00A63E15">
        <w:rPr>
          <w:rFonts w:asciiTheme="minorHAnsi" w:hAnsiTheme="minorHAnsi" w:cstheme="minorHAnsi"/>
          <w:color w:val="auto"/>
          <w:highlight w:val="yellow"/>
          <w:lang w:eastAsia="zh-CN"/>
        </w:rPr>
        <w:t xml:space="preserve">the </w:t>
      </w:r>
      <w:r w:rsidR="002828B2" w:rsidRPr="00A63E15">
        <w:rPr>
          <w:rFonts w:asciiTheme="minorHAnsi" w:hAnsiTheme="minorHAnsi" w:cstheme="minorHAnsi"/>
          <w:color w:val="auto"/>
          <w:highlight w:val="yellow"/>
          <w:lang w:eastAsia="zh-CN"/>
        </w:rPr>
        <w:t xml:space="preserve">EOFs for </w:t>
      </w:r>
      <w:r w:rsidR="006A3B57" w:rsidRPr="00A63E15">
        <w:rPr>
          <w:rFonts w:asciiTheme="minorHAnsi" w:hAnsiTheme="minorHAnsi" w:cstheme="minorHAnsi"/>
          <w:color w:val="auto"/>
          <w:highlight w:val="yellow"/>
          <w:lang w:eastAsia="zh-CN"/>
        </w:rPr>
        <w:t xml:space="preserve">the </w:t>
      </w:r>
      <w:r w:rsidR="002828B2" w:rsidRPr="00A63E15">
        <w:rPr>
          <w:rFonts w:asciiTheme="minorHAnsi" w:hAnsiTheme="minorHAnsi" w:cstheme="minorHAnsi"/>
          <w:color w:val="auto"/>
          <w:highlight w:val="yellow"/>
          <w:lang w:eastAsia="zh-CN"/>
        </w:rPr>
        <w:t>dataset</w:t>
      </w:r>
      <w:r w:rsidR="00082669" w:rsidRPr="00A63E15">
        <w:rPr>
          <w:rFonts w:asciiTheme="minorHAnsi" w:hAnsiTheme="minorHAnsi" w:cstheme="minorHAnsi"/>
          <w:color w:val="auto"/>
          <w:lang w:eastAsia="zh-CN"/>
        </w:rPr>
        <w:t xml:space="preserve"> (</w:t>
      </w:r>
      <w:r w:rsidR="00E15ED7" w:rsidRPr="00A63E15">
        <w:rPr>
          <w:rFonts w:asciiTheme="minorHAnsi" w:hAnsiTheme="minorHAnsi" w:cstheme="minorHAnsi"/>
          <w:color w:val="auto"/>
          <w:lang w:eastAsia="zh-CN"/>
        </w:rPr>
        <w:t xml:space="preserve">i.e., </w:t>
      </w:r>
      <w:r w:rsidR="00122AA6" w:rsidRPr="00A63E15">
        <w:rPr>
          <w:rFonts w:asciiTheme="minorHAnsi" w:hAnsiTheme="minorHAnsi" w:cstheme="minorHAnsi"/>
          <w:color w:val="auto"/>
          <w:lang w:eastAsia="zh-CN"/>
        </w:rPr>
        <w:t xml:space="preserve">time series </w:t>
      </w:r>
      <w:r w:rsidR="00C2684B" w:rsidRPr="00A63E15">
        <w:rPr>
          <w:rFonts w:asciiTheme="minorHAnsi" w:hAnsiTheme="minorHAnsi" w:cstheme="minorHAnsi"/>
          <w:color w:val="auto"/>
          <w:lang w:eastAsia="zh-CN"/>
        </w:rPr>
        <w:t xml:space="preserve">of </w:t>
      </w:r>
      <w:r w:rsidR="00876EEA" w:rsidRPr="00A63E15">
        <w:rPr>
          <w:rFonts w:asciiTheme="minorHAnsi" w:hAnsiTheme="minorHAnsi" w:cstheme="minorHAnsi"/>
          <w:color w:val="auto"/>
          <w:lang w:eastAsia="zh-CN"/>
        </w:rPr>
        <w:t>month</w:t>
      </w:r>
      <w:r w:rsidR="005373B1" w:rsidRPr="00A63E15">
        <w:rPr>
          <w:rFonts w:asciiTheme="minorHAnsi" w:hAnsiTheme="minorHAnsi" w:cstheme="minorHAnsi"/>
          <w:color w:val="auto"/>
          <w:lang w:eastAsia="zh-CN"/>
        </w:rPr>
        <w:t xml:space="preserve">ly </w:t>
      </w:r>
      <w:r w:rsidR="00876EEA" w:rsidRPr="00A63E15">
        <w:rPr>
          <w:rFonts w:asciiTheme="minorHAnsi" w:hAnsiTheme="minorHAnsi" w:cstheme="minorHAnsi"/>
          <w:color w:val="auto"/>
          <w:lang w:eastAsia="zh-CN"/>
        </w:rPr>
        <w:t xml:space="preserve">averaged </w:t>
      </w:r>
      <w:r w:rsidR="00122AA6" w:rsidRPr="00A63E15">
        <w:rPr>
          <w:rFonts w:asciiTheme="minorHAnsi" w:hAnsiTheme="minorHAnsi" w:cstheme="minorHAnsi"/>
          <w:color w:val="auto"/>
          <w:lang w:eastAsia="zh-CN"/>
        </w:rPr>
        <w:t xml:space="preserve">SST, </w:t>
      </w:r>
      <w:r w:rsidR="00C2684B" w:rsidRPr="00A63E15">
        <w:rPr>
          <w:rFonts w:asciiTheme="minorHAnsi" w:hAnsiTheme="minorHAnsi" w:cstheme="minorHAnsi"/>
          <w:color w:val="auto"/>
          <w:lang w:eastAsia="zh-CN"/>
        </w:rPr>
        <w:t>w</w:t>
      </w:r>
      <w:r w:rsidR="00876EEA" w:rsidRPr="00A63E15">
        <w:rPr>
          <w:rFonts w:asciiTheme="minorHAnsi" w:hAnsiTheme="minorHAnsi" w:cstheme="minorHAnsi"/>
          <w:color w:val="auto"/>
          <w:lang w:eastAsia="zh-CN"/>
        </w:rPr>
        <w:t xml:space="preserve">ind stress, </w:t>
      </w:r>
      <w:r w:rsidR="00C2684B" w:rsidRPr="00A63E15">
        <w:rPr>
          <w:rFonts w:asciiTheme="minorHAnsi" w:hAnsiTheme="minorHAnsi" w:cstheme="minorHAnsi"/>
          <w:color w:val="auto"/>
          <w:lang w:eastAsia="zh-CN"/>
        </w:rPr>
        <w:t>w</w:t>
      </w:r>
      <w:r w:rsidR="00876EEA" w:rsidRPr="00A63E15">
        <w:rPr>
          <w:rFonts w:asciiTheme="minorHAnsi" w:hAnsiTheme="minorHAnsi" w:cstheme="minorHAnsi"/>
          <w:color w:val="auto"/>
          <w:lang w:eastAsia="zh-CN"/>
        </w:rPr>
        <w:t xml:space="preserve">ind stress curl, </w:t>
      </w:r>
      <w:r w:rsidR="00122AA6" w:rsidRPr="00A63E15">
        <w:rPr>
          <w:rFonts w:asciiTheme="minorHAnsi" w:hAnsiTheme="minorHAnsi" w:cstheme="minorHAnsi"/>
          <w:color w:val="auto"/>
          <w:lang w:eastAsia="zh-CN"/>
        </w:rPr>
        <w:t>CHL</w:t>
      </w:r>
      <w:r w:rsidR="006A3B57" w:rsidRPr="00A63E15">
        <w:rPr>
          <w:rFonts w:asciiTheme="minorHAnsi" w:hAnsiTheme="minorHAnsi" w:cstheme="minorHAnsi"/>
          <w:color w:val="auto"/>
          <w:lang w:eastAsia="zh-CN"/>
        </w:rPr>
        <w:t>,</w:t>
      </w:r>
      <w:r w:rsidR="00122AA6" w:rsidRPr="00A63E15">
        <w:rPr>
          <w:rFonts w:asciiTheme="minorHAnsi" w:hAnsiTheme="minorHAnsi" w:cstheme="minorHAnsi"/>
          <w:color w:val="auto"/>
          <w:lang w:eastAsia="zh-CN"/>
        </w:rPr>
        <w:t xml:space="preserve"> and FP</w:t>
      </w:r>
      <w:r w:rsidR="00E15ED7" w:rsidRPr="00A63E15">
        <w:rPr>
          <w:rFonts w:asciiTheme="minorHAnsi" w:hAnsiTheme="minorHAnsi" w:cstheme="minorHAnsi"/>
          <w:color w:val="auto"/>
          <w:lang w:eastAsia="zh-CN"/>
        </w:rPr>
        <w:t>)</w:t>
      </w:r>
      <w:r w:rsidR="00122AA6" w:rsidRPr="00A63E15">
        <w:rPr>
          <w:rFonts w:asciiTheme="minorHAnsi" w:hAnsiTheme="minorHAnsi" w:cstheme="minorHAnsi"/>
          <w:color w:val="auto"/>
          <w:lang w:eastAsia="zh-CN"/>
        </w:rPr>
        <w:t>.</w:t>
      </w:r>
      <w:r w:rsidR="00876EEA" w:rsidRPr="00A63E15">
        <w:rPr>
          <w:rFonts w:asciiTheme="minorHAnsi" w:hAnsiTheme="minorHAnsi" w:cstheme="minorHAnsi"/>
          <w:color w:val="auto"/>
        </w:rPr>
        <w:t xml:space="preserve"> </w:t>
      </w:r>
    </w:p>
    <w:p w14:paraId="7FDD1E77" w14:textId="77777777" w:rsidR="00872D8A" w:rsidRPr="00A63E15" w:rsidRDefault="00872D8A" w:rsidP="00872D8A">
      <w:pPr>
        <w:pStyle w:val="ListParagraph"/>
        <w:tabs>
          <w:tab w:val="left" w:pos="180"/>
        </w:tabs>
        <w:ind w:left="0"/>
        <w:rPr>
          <w:rFonts w:asciiTheme="minorHAnsi" w:hAnsiTheme="minorHAnsi" w:cstheme="minorHAnsi"/>
          <w:color w:val="auto"/>
        </w:rPr>
      </w:pPr>
    </w:p>
    <w:p w14:paraId="60E6B0A4" w14:textId="77777777" w:rsidR="00872D8A" w:rsidRPr="00A63E15" w:rsidRDefault="00872D8A" w:rsidP="00872D8A">
      <w:pPr>
        <w:pStyle w:val="ListParagraph"/>
        <w:tabs>
          <w:tab w:val="left" w:pos="180"/>
        </w:tabs>
        <w:ind w:left="0"/>
        <w:rPr>
          <w:rFonts w:asciiTheme="minorHAnsi" w:hAnsiTheme="minorHAnsi" w:cstheme="minorHAnsi"/>
          <w:color w:val="auto"/>
          <w:lang w:eastAsia="zh-CN"/>
        </w:rPr>
      </w:pPr>
      <w:r w:rsidRPr="00A63E15">
        <w:rPr>
          <w:rFonts w:asciiTheme="minorHAnsi" w:hAnsiTheme="minorHAnsi" w:cstheme="minorHAnsi"/>
          <w:color w:val="auto"/>
        </w:rPr>
        <w:t xml:space="preserve">NOTE: The function decomposes the monthly time series into different </w:t>
      </w:r>
      <w:r w:rsidRPr="00A63E15">
        <w:rPr>
          <w:color w:val="auto"/>
        </w:rPr>
        <w:t>modes</w:t>
      </w:r>
      <w:r w:rsidRPr="00A63E15">
        <w:rPr>
          <w:rFonts w:asciiTheme="minorHAnsi" w:hAnsiTheme="minorHAnsi" w:cstheme="minorHAnsi"/>
          <w:color w:val="auto"/>
        </w:rPr>
        <w:t xml:space="preserve">, which </w:t>
      </w:r>
      <w:r w:rsidRPr="00A63E15">
        <w:rPr>
          <w:color w:val="auto"/>
        </w:rPr>
        <w:t>are composed of</w:t>
      </w:r>
      <w:r w:rsidRPr="00A63E15">
        <w:rPr>
          <w:rFonts w:asciiTheme="minorHAnsi" w:hAnsiTheme="minorHAnsi" w:cstheme="minorHAnsi"/>
          <w:color w:val="auto"/>
        </w:rPr>
        <w:t xml:space="preserve"> spatial and temporal </w:t>
      </w:r>
      <w:r w:rsidRPr="00A63E15">
        <w:rPr>
          <w:color w:val="auto"/>
        </w:rPr>
        <w:t>patterns</w:t>
      </w:r>
      <w:r w:rsidRPr="00A63E15">
        <w:rPr>
          <w:rFonts w:asciiTheme="minorHAnsi" w:hAnsiTheme="minorHAnsi" w:cstheme="minorHAnsi"/>
          <w:color w:val="auto"/>
        </w:rPr>
        <w:t xml:space="preserve"> </w:t>
      </w:r>
      <w:r w:rsidRPr="00A63E15">
        <w:rPr>
          <w:rFonts w:asciiTheme="minorHAnsi" w:hAnsiTheme="minorHAnsi" w:cstheme="minorHAnsi" w:hint="eastAsia"/>
          <w:color w:val="auto"/>
          <w:lang w:eastAsia="zh-CN"/>
        </w:rPr>
        <w:t>and</w:t>
      </w:r>
      <w:r w:rsidRPr="00A63E15">
        <w:rPr>
          <w:rFonts w:asciiTheme="minorHAnsi" w:hAnsiTheme="minorHAnsi" w:cstheme="minorHAnsi"/>
          <w:color w:val="auto"/>
          <w:lang w:eastAsia="zh-CN"/>
        </w:rPr>
        <w:t xml:space="preserve"> t</w:t>
      </w:r>
      <w:r w:rsidRPr="00A63E15">
        <w:rPr>
          <w:rFonts w:asciiTheme="minorHAnsi" w:hAnsiTheme="minorHAnsi" w:cstheme="minorHAnsi"/>
          <w:color w:val="auto"/>
        </w:rPr>
        <w:t xml:space="preserve">he variance explained by each mode </w:t>
      </w:r>
      <w:r w:rsidRPr="00A63E15">
        <w:rPr>
          <w:color w:val="auto"/>
        </w:rPr>
        <w:t xml:space="preserve">decreases </w:t>
      </w:r>
      <w:r w:rsidRPr="00A63E15">
        <w:rPr>
          <w:rFonts w:asciiTheme="minorHAnsi" w:hAnsiTheme="minorHAnsi" w:cstheme="minorHAnsi"/>
          <w:color w:val="auto"/>
        </w:rPr>
        <w:t>with increasing mode number.</w:t>
      </w:r>
      <w:r w:rsidRPr="00A63E15">
        <w:rPr>
          <w:rFonts w:asciiTheme="minorHAnsi" w:hAnsiTheme="minorHAnsi" w:cstheme="minorHAnsi"/>
          <w:color w:val="auto"/>
          <w:lang w:eastAsia="zh-CN"/>
        </w:rPr>
        <w:t xml:space="preserve"> </w:t>
      </w:r>
    </w:p>
    <w:p w14:paraId="0AFEAB96" w14:textId="77777777" w:rsidR="00E77896" w:rsidRPr="00A63E15" w:rsidRDefault="00E77896" w:rsidP="003E7EEB">
      <w:pPr>
        <w:tabs>
          <w:tab w:val="left" w:pos="180"/>
        </w:tabs>
        <w:rPr>
          <w:rFonts w:asciiTheme="minorHAnsi" w:hAnsiTheme="minorHAnsi" w:cstheme="minorHAnsi"/>
          <w:color w:val="auto"/>
          <w:lang w:eastAsia="zh-CN"/>
        </w:rPr>
      </w:pPr>
    </w:p>
    <w:p w14:paraId="67094C5E" w14:textId="4F58399B" w:rsidR="00E77896" w:rsidRPr="00A63E15" w:rsidRDefault="002828B2" w:rsidP="009451CB">
      <w:pPr>
        <w:pStyle w:val="ListParagraph"/>
        <w:numPr>
          <w:ilvl w:val="0"/>
          <w:numId w:val="28"/>
        </w:numPr>
        <w:tabs>
          <w:tab w:val="left" w:pos="180"/>
        </w:tabs>
        <w:rPr>
          <w:rFonts w:asciiTheme="minorHAnsi" w:hAnsiTheme="minorHAnsi" w:cstheme="minorHAnsi"/>
          <w:b/>
          <w:bCs/>
          <w:color w:val="auto"/>
          <w:highlight w:val="yellow"/>
        </w:rPr>
      </w:pPr>
      <w:r w:rsidRPr="00A63E15">
        <w:rPr>
          <w:b/>
          <w:bCs/>
          <w:color w:val="auto"/>
          <w:highlight w:val="yellow"/>
        </w:rPr>
        <w:t>Intercorrelation</w:t>
      </w:r>
    </w:p>
    <w:p w14:paraId="7D1AAD07" w14:textId="77777777" w:rsidR="009451CB" w:rsidRPr="00A63E15" w:rsidRDefault="009451CB" w:rsidP="003E7EEB">
      <w:pPr>
        <w:tabs>
          <w:tab w:val="left" w:pos="180"/>
        </w:tabs>
        <w:rPr>
          <w:rFonts w:asciiTheme="minorHAnsi" w:hAnsiTheme="minorHAnsi" w:cstheme="minorHAnsi"/>
          <w:color w:val="auto"/>
        </w:rPr>
      </w:pPr>
    </w:p>
    <w:p w14:paraId="6AC398CC" w14:textId="30D49EEF" w:rsidR="00E77896" w:rsidRPr="008D297C" w:rsidRDefault="002828B2" w:rsidP="00D07DB9">
      <w:pPr>
        <w:pStyle w:val="ListParagraph"/>
        <w:numPr>
          <w:ilvl w:val="1"/>
          <w:numId w:val="28"/>
        </w:numPr>
        <w:tabs>
          <w:tab w:val="left" w:pos="180"/>
        </w:tabs>
        <w:rPr>
          <w:rFonts w:asciiTheme="minorHAnsi" w:hAnsiTheme="minorHAnsi" w:cstheme="minorHAnsi"/>
          <w:color w:val="auto"/>
        </w:rPr>
      </w:pPr>
      <w:r w:rsidRPr="008D297C">
        <w:rPr>
          <w:rFonts w:asciiTheme="minorHAnsi" w:hAnsiTheme="minorHAnsi" w:cstheme="minorHAnsi"/>
          <w:color w:val="auto"/>
        </w:rPr>
        <w:t>Correlation at</w:t>
      </w:r>
      <w:r w:rsidR="00411AD6" w:rsidRPr="008D297C">
        <w:rPr>
          <w:rFonts w:asciiTheme="minorHAnsi" w:hAnsiTheme="minorHAnsi" w:cstheme="minorHAnsi"/>
          <w:color w:val="auto"/>
        </w:rPr>
        <w:t xml:space="preserve"> the</w:t>
      </w:r>
      <w:r w:rsidRPr="008D297C">
        <w:rPr>
          <w:rFonts w:asciiTheme="minorHAnsi" w:hAnsiTheme="minorHAnsi" w:cstheme="minorHAnsi"/>
          <w:color w:val="auto"/>
        </w:rPr>
        <w:t xml:space="preserve"> seasonal scale</w:t>
      </w:r>
    </w:p>
    <w:p w14:paraId="341DE8E3" w14:textId="77777777" w:rsidR="009451CB" w:rsidRPr="00A63E15" w:rsidRDefault="009451CB" w:rsidP="003E7EEB">
      <w:pPr>
        <w:tabs>
          <w:tab w:val="left" w:pos="180"/>
        </w:tabs>
        <w:rPr>
          <w:rFonts w:asciiTheme="minorHAnsi" w:hAnsiTheme="minorHAnsi" w:cstheme="minorHAnsi"/>
          <w:color w:val="auto"/>
          <w:highlight w:val="yellow"/>
        </w:rPr>
      </w:pPr>
    </w:p>
    <w:p w14:paraId="6CC9C477" w14:textId="7E4E084D" w:rsidR="00E77896" w:rsidRPr="00A63E15" w:rsidRDefault="00D525F5" w:rsidP="009451CB">
      <w:pPr>
        <w:pStyle w:val="ListParagraph"/>
        <w:numPr>
          <w:ilvl w:val="2"/>
          <w:numId w:val="28"/>
        </w:numPr>
        <w:tabs>
          <w:tab w:val="left" w:pos="180"/>
        </w:tabs>
        <w:rPr>
          <w:rFonts w:asciiTheme="minorHAnsi" w:hAnsiTheme="minorHAnsi" w:cstheme="minorHAnsi"/>
          <w:color w:val="auto"/>
          <w:lang w:eastAsia="zh-CN"/>
        </w:rPr>
      </w:pPr>
      <w:r w:rsidRPr="005A0089">
        <w:rPr>
          <w:rFonts w:asciiTheme="minorHAnsi" w:hAnsiTheme="minorHAnsi" w:cstheme="minorHAnsi"/>
          <w:color w:val="auto"/>
          <w:highlight w:val="yellow"/>
        </w:rPr>
        <w:t>Calculate t</w:t>
      </w:r>
      <w:r w:rsidR="004B6833" w:rsidRPr="005A0089">
        <w:rPr>
          <w:rFonts w:asciiTheme="minorHAnsi" w:hAnsiTheme="minorHAnsi" w:cstheme="minorHAnsi"/>
          <w:color w:val="auto"/>
          <w:highlight w:val="yellow"/>
        </w:rPr>
        <w:t>he</w:t>
      </w:r>
      <w:r w:rsidR="002828B2" w:rsidRPr="005A0089">
        <w:rPr>
          <w:rFonts w:asciiTheme="minorHAnsi" w:hAnsiTheme="minorHAnsi" w:cstheme="minorHAnsi"/>
          <w:color w:val="auto"/>
          <w:highlight w:val="yellow"/>
        </w:rPr>
        <w:t xml:space="preserve"> correlations between two factors using their time series at each pixel</w:t>
      </w:r>
      <w:r w:rsidR="00807DDA" w:rsidRPr="005A0089">
        <w:rPr>
          <w:rFonts w:asciiTheme="minorHAnsi" w:hAnsiTheme="minorHAnsi" w:cstheme="minorHAnsi"/>
          <w:color w:val="auto"/>
          <w:highlight w:val="yellow"/>
        </w:rPr>
        <w:t xml:space="preserve"> </w:t>
      </w:r>
      <w:r w:rsidR="00800E3A" w:rsidRPr="005A0089">
        <w:rPr>
          <w:rFonts w:asciiTheme="minorHAnsi" w:hAnsiTheme="minorHAnsi" w:cstheme="minorHAnsi"/>
          <w:color w:val="auto"/>
          <w:highlight w:val="yellow"/>
        </w:rPr>
        <w:t>by typing</w:t>
      </w:r>
      <w:r w:rsidR="00C2684B" w:rsidRPr="005A0089">
        <w:rPr>
          <w:rFonts w:asciiTheme="minorHAnsi" w:hAnsiTheme="minorHAnsi" w:cstheme="minorHAnsi"/>
          <w:color w:val="auto"/>
          <w:highlight w:val="yellow"/>
        </w:rPr>
        <w:t xml:space="preserve"> </w:t>
      </w:r>
      <w:proofErr w:type="spellStart"/>
      <w:r w:rsidR="00807DDA" w:rsidRPr="005A0089">
        <w:rPr>
          <w:b/>
          <w:bCs/>
          <w:color w:val="auto"/>
          <w:highlight w:val="yellow"/>
        </w:rPr>
        <w:t>Seasonal_correlation</w:t>
      </w:r>
      <w:proofErr w:type="spellEnd"/>
      <w:r w:rsidR="00807DDA" w:rsidRPr="005A0089">
        <w:rPr>
          <w:rFonts w:asciiTheme="minorHAnsi" w:hAnsiTheme="minorHAnsi" w:cstheme="minorHAnsi"/>
          <w:color w:val="auto"/>
          <w:highlight w:val="yellow"/>
        </w:rPr>
        <w:t xml:space="preserve"> </w:t>
      </w:r>
      <w:r w:rsidR="00800E3A" w:rsidRPr="005A0089">
        <w:rPr>
          <w:rFonts w:asciiTheme="minorHAnsi" w:hAnsiTheme="minorHAnsi" w:cstheme="minorHAnsi"/>
          <w:color w:val="auto"/>
          <w:highlight w:val="yellow"/>
        </w:rPr>
        <w:t>to run the script</w:t>
      </w:r>
      <w:r w:rsidR="004B6833" w:rsidRPr="005A0089">
        <w:rPr>
          <w:rFonts w:asciiTheme="minorHAnsi" w:hAnsiTheme="minorHAnsi" w:cstheme="minorHAnsi"/>
          <w:color w:val="auto"/>
          <w:highlight w:val="yellow"/>
        </w:rPr>
        <w:t>.</w:t>
      </w:r>
      <w:r w:rsidR="002828B2" w:rsidRPr="00A63E15">
        <w:rPr>
          <w:rFonts w:asciiTheme="minorHAnsi" w:hAnsiTheme="minorHAnsi" w:cstheme="minorHAnsi"/>
          <w:color w:val="auto"/>
        </w:rPr>
        <w:t xml:space="preserve"> Because the seasonal cycle is not removed, </w:t>
      </w:r>
      <w:r w:rsidR="009451CB" w:rsidRPr="00A63E15">
        <w:rPr>
          <w:rFonts w:asciiTheme="minorHAnsi" w:hAnsiTheme="minorHAnsi" w:cstheme="minorHAnsi"/>
          <w:color w:val="auto"/>
        </w:rPr>
        <w:t xml:space="preserve">check </w:t>
      </w:r>
      <w:r w:rsidR="002828B2" w:rsidRPr="00A63E15">
        <w:rPr>
          <w:rFonts w:asciiTheme="minorHAnsi" w:hAnsiTheme="minorHAnsi" w:cstheme="minorHAnsi"/>
          <w:color w:val="auto"/>
        </w:rPr>
        <w:t xml:space="preserve">the significance of </w:t>
      </w:r>
      <w:r w:rsidR="002828B2" w:rsidRPr="00A63E15">
        <w:rPr>
          <w:color w:val="auto"/>
        </w:rPr>
        <w:t xml:space="preserve">the </w:t>
      </w:r>
      <w:r w:rsidR="002828B2" w:rsidRPr="00A63E15">
        <w:rPr>
          <w:rFonts w:asciiTheme="minorHAnsi" w:hAnsiTheme="minorHAnsi" w:cstheme="minorHAnsi"/>
          <w:color w:val="auto"/>
        </w:rPr>
        <w:t xml:space="preserve">correlation for all correlations. </w:t>
      </w:r>
    </w:p>
    <w:p w14:paraId="22DD3237" w14:textId="77777777" w:rsidR="00E77896" w:rsidRPr="00A63E15" w:rsidRDefault="00E77896" w:rsidP="003E7EEB">
      <w:pPr>
        <w:tabs>
          <w:tab w:val="left" w:pos="180"/>
        </w:tabs>
        <w:rPr>
          <w:rFonts w:asciiTheme="minorHAnsi" w:hAnsiTheme="minorHAnsi" w:cstheme="minorHAnsi"/>
          <w:color w:val="auto"/>
        </w:rPr>
      </w:pPr>
    </w:p>
    <w:p w14:paraId="1ADC3F59" w14:textId="072CB1C4" w:rsidR="00E77896" w:rsidRPr="008D297C" w:rsidRDefault="002828B2" w:rsidP="00D07DB9">
      <w:pPr>
        <w:pStyle w:val="ListParagraph"/>
        <w:numPr>
          <w:ilvl w:val="1"/>
          <w:numId w:val="28"/>
        </w:numPr>
        <w:tabs>
          <w:tab w:val="left" w:pos="180"/>
        </w:tabs>
        <w:rPr>
          <w:rFonts w:asciiTheme="minorHAnsi" w:hAnsiTheme="minorHAnsi" w:cstheme="minorHAnsi"/>
          <w:color w:val="auto"/>
        </w:rPr>
      </w:pPr>
      <w:r w:rsidRPr="008D297C">
        <w:rPr>
          <w:rFonts w:asciiTheme="minorHAnsi" w:hAnsiTheme="minorHAnsi" w:cstheme="minorHAnsi"/>
          <w:color w:val="auto"/>
        </w:rPr>
        <w:t xml:space="preserve">Correlation </w:t>
      </w:r>
      <w:r w:rsidR="00411AD6" w:rsidRPr="008D297C">
        <w:rPr>
          <w:rFonts w:asciiTheme="minorHAnsi" w:hAnsiTheme="minorHAnsi" w:cstheme="minorHAnsi"/>
          <w:color w:val="auto"/>
        </w:rPr>
        <w:t xml:space="preserve">of an </w:t>
      </w:r>
      <w:r w:rsidRPr="008D297C">
        <w:rPr>
          <w:rFonts w:asciiTheme="minorHAnsi" w:hAnsiTheme="minorHAnsi" w:cstheme="minorHAnsi"/>
          <w:color w:val="auto"/>
        </w:rPr>
        <w:t>anomalous field</w:t>
      </w:r>
    </w:p>
    <w:p w14:paraId="7250441B" w14:textId="77777777" w:rsidR="00D07DB9" w:rsidRPr="00A63E15" w:rsidRDefault="00D07DB9" w:rsidP="003E7EEB">
      <w:pPr>
        <w:tabs>
          <w:tab w:val="left" w:pos="180"/>
        </w:tabs>
        <w:rPr>
          <w:rFonts w:asciiTheme="minorHAnsi" w:hAnsiTheme="minorHAnsi" w:cstheme="minorHAnsi"/>
          <w:color w:val="auto"/>
          <w:highlight w:val="yellow"/>
          <w:lang w:eastAsia="zh-CN"/>
        </w:rPr>
      </w:pPr>
      <w:bookmarkStart w:id="0" w:name="_GoBack"/>
      <w:bookmarkEnd w:id="0"/>
    </w:p>
    <w:p w14:paraId="0E770B3B" w14:textId="5B08B3EE" w:rsidR="00E77896" w:rsidRPr="00A63E15" w:rsidRDefault="00C83ACC" w:rsidP="00C83ACC">
      <w:pPr>
        <w:tabs>
          <w:tab w:val="left" w:pos="180"/>
        </w:tabs>
        <w:rPr>
          <w:rFonts w:asciiTheme="minorHAnsi" w:hAnsiTheme="minorHAnsi" w:cstheme="minorHAnsi"/>
          <w:color w:val="auto"/>
          <w:highlight w:val="yellow"/>
          <w:lang w:eastAsia="zh-CN"/>
        </w:rPr>
      </w:pPr>
      <w:r w:rsidRPr="00A63E15">
        <w:rPr>
          <w:rFonts w:asciiTheme="minorHAnsi" w:hAnsiTheme="minorHAnsi" w:cstheme="minorHAnsi"/>
          <w:color w:val="auto"/>
          <w:lang w:eastAsia="zh-CN"/>
        </w:rPr>
        <w:t>5.2.1.</w:t>
      </w:r>
      <w:r w:rsidRPr="00A63E15">
        <w:rPr>
          <w:rFonts w:asciiTheme="minorHAnsi" w:hAnsiTheme="minorHAnsi" w:cstheme="minorHAnsi"/>
          <w:color w:val="auto"/>
          <w:highlight w:val="yellow"/>
          <w:lang w:eastAsia="zh-CN"/>
        </w:rPr>
        <w:t xml:space="preserve"> </w:t>
      </w:r>
      <w:r w:rsidR="00D525F5" w:rsidRPr="00A63E15">
        <w:rPr>
          <w:rFonts w:asciiTheme="minorHAnsi" w:hAnsiTheme="minorHAnsi" w:cstheme="minorHAnsi"/>
          <w:color w:val="auto"/>
          <w:highlight w:val="yellow"/>
          <w:lang w:eastAsia="zh-CN"/>
        </w:rPr>
        <w:t>Calculate t</w:t>
      </w:r>
      <w:r w:rsidR="004B6833" w:rsidRPr="00A63E15">
        <w:rPr>
          <w:rFonts w:asciiTheme="minorHAnsi" w:hAnsiTheme="minorHAnsi" w:cstheme="minorHAnsi"/>
          <w:color w:val="auto"/>
          <w:highlight w:val="yellow"/>
          <w:lang w:eastAsia="zh-CN"/>
        </w:rPr>
        <w:t xml:space="preserve">he </w:t>
      </w:r>
      <w:r w:rsidR="002828B2" w:rsidRPr="00A63E15">
        <w:rPr>
          <w:rFonts w:asciiTheme="minorHAnsi" w:hAnsiTheme="minorHAnsi" w:cstheme="minorHAnsi"/>
          <w:color w:val="auto"/>
          <w:highlight w:val="yellow"/>
          <w:lang w:eastAsia="zh-CN"/>
        </w:rPr>
        <w:t>correlation</w:t>
      </w:r>
      <w:r w:rsidR="00C2684B" w:rsidRPr="00A63E15">
        <w:rPr>
          <w:rFonts w:asciiTheme="minorHAnsi" w:hAnsiTheme="minorHAnsi" w:cstheme="minorHAnsi"/>
          <w:color w:val="auto"/>
          <w:highlight w:val="yellow"/>
          <w:lang w:eastAsia="zh-CN"/>
        </w:rPr>
        <w:t>s</w:t>
      </w:r>
      <w:r w:rsidR="002828B2" w:rsidRPr="00A63E15">
        <w:rPr>
          <w:rFonts w:asciiTheme="minorHAnsi" w:hAnsiTheme="minorHAnsi" w:cstheme="minorHAnsi"/>
          <w:color w:val="auto"/>
          <w:highlight w:val="yellow"/>
          <w:lang w:eastAsia="zh-CN"/>
        </w:rPr>
        <w:t xml:space="preserve"> </w:t>
      </w:r>
      <w:r w:rsidR="00C2684B" w:rsidRPr="00A63E15">
        <w:rPr>
          <w:rFonts w:asciiTheme="minorHAnsi" w:hAnsiTheme="minorHAnsi" w:cstheme="minorHAnsi"/>
          <w:color w:val="auto"/>
          <w:highlight w:val="yellow"/>
          <w:lang w:eastAsia="zh-CN"/>
        </w:rPr>
        <w:t>between the</w:t>
      </w:r>
      <w:r w:rsidR="002828B2" w:rsidRPr="00A63E15">
        <w:rPr>
          <w:rFonts w:asciiTheme="minorHAnsi" w:hAnsiTheme="minorHAnsi" w:cstheme="minorHAnsi"/>
          <w:color w:val="auto"/>
          <w:highlight w:val="yellow"/>
          <w:lang w:eastAsia="zh-CN"/>
        </w:rPr>
        <w:t xml:space="preserve"> monthly anomalies </w:t>
      </w:r>
      <w:r w:rsidR="00C2684B" w:rsidRPr="00A63E15">
        <w:rPr>
          <w:rFonts w:asciiTheme="minorHAnsi" w:hAnsiTheme="minorHAnsi" w:cstheme="minorHAnsi"/>
          <w:color w:val="auto"/>
          <w:highlight w:val="yellow"/>
          <w:lang w:eastAsia="zh-CN"/>
        </w:rPr>
        <w:t xml:space="preserve">of the </w:t>
      </w:r>
      <w:r w:rsidR="002828B2" w:rsidRPr="00A63E15">
        <w:rPr>
          <w:rFonts w:asciiTheme="minorHAnsi" w:hAnsiTheme="minorHAnsi" w:cstheme="minorHAnsi"/>
          <w:color w:val="auto"/>
          <w:highlight w:val="yellow"/>
          <w:lang w:eastAsia="zh-CN"/>
        </w:rPr>
        <w:t>CHL and other factors, such as SST, WS, fronts</w:t>
      </w:r>
      <w:r w:rsidR="006A3B57" w:rsidRPr="00A63E15">
        <w:rPr>
          <w:rFonts w:asciiTheme="minorHAnsi" w:hAnsiTheme="minorHAnsi" w:cstheme="minorHAnsi"/>
          <w:color w:val="auto"/>
          <w:highlight w:val="yellow"/>
          <w:lang w:eastAsia="zh-CN"/>
        </w:rPr>
        <w:t>,</w:t>
      </w:r>
      <w:r w:rsidR="002828B2" w:rsidRPr="00A63E15">
        <w:rPr>
          <w:rFonts w:asciiTheme="minorHAnsi" w:hAnsiTheme="minorHAnsi" w:cstheme="minorHAnsi"/>
          <w:color w:val="auto"/>
          <w:highlight w:val="yellow"/>
          <w:lang w:eastAsia="zh-CN"/>
        </w:rPr>
        <w:t xml:space="preserve"> and SLA. </w:t>
      </w:r>
      <w:r w:rsidR="00D07DB9" w:rsidRPr="00A63E15">
        <w:rPr>
          <w:rFonts w:asciiTheme="minorHAnsi" w:hAnsiTheme="minorHAnsi" w:cstheme="minorHAnsi"/>
          <w:color w:val="auto"/>
          <w:highlight w:val="yellow"/>
          <w:lang w:eastAsia="zh-CN"/>
        </w:rPr>
        <w:t>Obtain the monthly anomalies (</w:t>
      </w:r>
      <w:r w:rsidR="006A3B57" w:rsidRPr="00A63E15">
        <w:rPr>
          <w:rFonts w:asciiTheme="minorHAnsi" w:hAnsiTheme="minorHAnsi" w:cstheme="minorHAnsi"/>
          <w:color w:val="auto"/>
          <w:highlight w:val="yellow"/>
          <w:lang w:eastAsia="zh-CN"/>
        </w:rPr>
        <w:t xml:space="preserve">i.e., </w:t>
      </w:r>
      <w:r w:rsidR="00D07DB9" w:rsidRPr="00A63E15">
        <w:rPr>
          <w:rFonts w:asciiTheme="minorHAnsi" w:hAnsiTheme="minorHAnsi" w:cstheme="minorHAnsi"/>
          <w:color w:val="auto"/>
          <w:highlight w:val="yellow"/>
          <w:lang w:eastAsia="zh-CN"/>
        </w:rPr>
        <w:t xml:space="preserve">the deviation from </w:t>
      </w:r>
      <w:r w:rsidR="00D07DB9" w:rsidRPr="00A63E15">
        <w:rPr>
          <w:color w:val="auto"/>
          <w:highlight w:val="yellow"/>
          <w:lang w:eastAsia="zh-CN"/>
        </w:rPr>
        <w:t xml:space="preserve">the </w:t>
      </w:r>
      <w:r w:rsidR="00D07DB9" w:rsidRPr="00A63E15">
        <w:rPr>
          <w:rFonts w:asciiTheme="minorHAnsi" w:hAnsiTheme="minorHAnsi" w:cstheme="minorHAnsi"/>
          <w:color w:val="auto"/>
          <w:highlight w:val="yellow"/>
          <w:lang w:eastAsia="zh-CN"/>
        </w:rPr>
        <w:t xml:space="preserve">mean status) by </w:t>
      </w:r>
      <w:r w:rsidR="00D525F5" w:rsidRPr="00A63E15">
        <w:rPr>
          <w:rFonts w:asciiTheme="minorHAnsi" w:hAnsiTheme="minorHAnsi" w:cstheme="minorHAnsi"/>
          <w:color w:val="auto"/>
          <w:highlight w:val="yellow"/>
          <w:lang w:eastAsia="zh-CN"/>
        </w:rPr>
        <w:t>subtract</w:t>
      </w:r>
      <w:r w:rsidR="00D07DB9" w:rsidRPr="00A63E15">
        <w:rPr>
          <w:rFonts w:asciiTheme="minorHAnsi" w:hAnsiTheme="minorHAnsi" w:cstheme="minorHAnsi"/>
          <w:color w:val="auto"/>
          <w:highlight w:val="yellow"/>
          <w:lang w:eastAsia="zh-CN"/>
        </w:rPr>
        <w:t>ing</w:t>
      </w:r>
      <w:r w:rsidR="00D525F5" w:rsidRPr="00A63E15">
        <w:rPr>
          <w:rFonts w:asciiTheme="minorHAnsi" w:hAnsiTheme="minorHAnsi" w:cstheme="minorHAnsi"/>
          <w:color w:val="auto"/>
          <w:highlight w:val="yellow"/>
          <w:lang w:eastAsia="zh-CN"/>
        </w:rPr>
        <w:t xml:space="preserve"> </w:t>
      </w:r>
      <w:r w:rsidR="00C2684B" w:rsidRPr="00A63E15">
        <w:rPr>
          <w:rFonts w:asciiTheme="minorHAnsi" w:hAnsiTheme="minorHAnsi" w:cstheme="minorHAnsi"/>
          <w:color w:val="auto"/>
          <w:highlight w:val="yellow"/>
          <w:lang w:eastAsia="zh-CN"/>
        </w:rPr>
        <w:t>the</w:t>
      </w:r>
      <w:r w:rsidR="002828B2" w:rsidRPr="00A63E15">
        <w:rPr>
          <w:rFonts w:asciiTheme="minorHAnsi" w:hAnsiTheme="minorHAnsi" w:cstheme="minorHAnsi"/>
          <w:color w:val="auto"/>
          <w:highlight w:val="yellow"/>
          <w:lang w:eastAsia="zh-CN"/>
        </w:rPr>
        <w:t xml:space="preserve"> overall average for</w:t>
      </w:r>
      <w:r w:rsidR="002828B2" w:rsidRPr="00A63E15">
        <w:rPr>
          <w:color w:val="auto"/>
          <w:highlight w:val="yellow"/>
          <w:lang w:eastAsia="zh-CN"/>
        </w:rPr>
        <w:t xml:space="preserve"> the</w:t>
      </w:r>
      <w:r w:rsidR="002828B2" w:rsidRPr="00A63E15">
        <w:rPr>
          <w:rFonts w:asciiTheme="minorHAnsi" w:hAnsiTheme="minorHAnsi" w:cstheme="minorHAnsi"/>
          <w:color w:val="auto"/>
          <w:highlight w:val="yellow"/>
          <w:lang w:eastAsia="zh-CN"/>
        </w:rPr>
        <w:t xml:space="preserve"> corresponding month from the monthly time </w:t>
      </w:r>
      <w:r w:rsidR="002828B2" w:rsidRPr="005A0089">
        <w:rPr>
          <w:rFonts w:asciiTheme="minorHAnsi" w:hAnsiTheme="minorHAnsi" w:cstheme="minorHAnsi"/>
          <w:color w:val="auto"/>
          <w:highlight w:val="yellow"/>
          <w:lang w:eastAsia="zh-CN"/>
        </w:rPr>
        <w:t>series.</w:t>
      </w:r>
      <w:r w:rsidR="0072565D" w:rsidRPr="005A0089">
        <w:rPr>
          <w:rFonts w:asciiTheme="minorHAnsi" w:hAnsiTheme="minorHAnsi" w:cstheme="minorHAnsi"/>
          <w:bCs/>
          <w:color w:val="auto"/>
          <w:highlight w:val="yellow"/>
        </w:rPr>
        <w:t xml:space="preserve"> </w:t>
      </w:r>
      <w:r w:rsidR="00800E3A" w:rsidRPr="005A0089">
        <w:rPr>
          <w:rFonts w:asciiTheme="minorHAnsi" w:hAnsiTheme="minorHAnsi" w:cstheme="minorHAnsi"/>
          <w:bCs/>
          <w:color w:val="auto"/>
          <w:highlight w:val="yellow"/>
        </w:rPr>
        <w:t>Type</w:t>
      </w:r>
      <w:r w:rsidR="0072565D" w:rsidRPr="005A0089">
        <w:rPr>
          <w:rFonts w:asciiTheme="minorHAnsi" w:hAnsiTheme="minorHAnsi" w:cstheme="minorHAnsi"/>
          <w:bCs/>
          <w:color w:val="auto"/>
          <w:highlight w:val="yellow"/>
        </w:rPr>
        <w:t xml:space="preserve"> </w:t>
      </w:r>
      <w:proofErr w:type="spellStart"/>
      <w:r w:rsidR="0072565D" w:rsidRPr="005A0089">
        <w:rPr>
          <w:b/>
          <w:bCs/>
          <w:color w:val="auto"/>
          <w:highlight w:val="yellow"/>
        </w:rPr>
        <w:t>Anomalous_correlation</w:t>
      </w:r>
      <w:proofErr w:type="spellEnd"/>
      <w:r w:rsidR="00C2684B" w:rsidRPr="005A0089">
        <w:rPr>
          <w:rFonts w:asciiTheme="minorHAnsi" w:hAnsiTheme="minorHAnsi" w:cstheme="minorHAnsi"/>
          <w:bCs/>
          <w:color w:val="auto"/>
          <w:highlight w:val="yellow"/>
        </w:rPr>
        <w:t xml:space="preserve"> </w:t>
      </w:r>
      <w:r w:rsidR="00807DDA" w:rsidRPr="005A0089">
        <w:rPr>
          <w:rFonts w:asciiTheme="minorHAnsi" w:hAnsiTheme="minorHAnsi" w:cstheme="minorHAnsi"/>
          <w:bCs/>
          <w:color w:val="auto"/>
          <w:highlight w:val="yellow"/>
        </w:rPr>
        <w:t xml:space="preserve">to </w:t>
      </w:r>
      <w:r w:rsidR="00800E3A" w:rsidRPr="005A0089">
        <w:rPr>
          <w:rFonts w:asciiTheme="minorHAnsi" w:hAnsiTheme="minorHAnsi" w:cstheme="minorHAnsi"/>
          <w:bCs/>
          <w:color w:val="auto"/>
          <w:highlight w:val="yellow"/>
        </w:rPr>
        <w:t xml:space="preserve">run the script </w:t>
      </w:r>
      <w:r w:rsidR="006A3B57" w:rsidRPr="005A0089">
        <w:rPr>
          <w:rFonts w:asciiTheme="minorHAnsi" w:hAnsiTheme="minorHAnsi" w:cstheme="minorHAnsi"/>
          <w:bCs/>
          <w:color w:val="auto"/>
          <w:highlight w:val="yellow"/>
        </w:rPr>
        <w:t xml:space="preserve">and </w:t>
      </w:r>
      <w:r w:rsidR="00807DDA" w:rsidRPr="005A0089">
        <w:rPr>
          <w:rFonts w:asciiTheme="minorHAnsi" w:hAnsiTheme="minorHAnsi" w:cstheme="minorHAnsi"/>
          <w:bCs/>
          <w:color w:val="auto"/>
          <w:highlight w:val="yellow"/>
        </w:rPr>
        <w:t>obtain the correlation</w:t>
      </w:r>
      <w:r w:rsidR="00D525F5" w:rsidRPr="005A0089">
        <w:rPr>
          <w:rFonts w:asciiTheme="minorHAnsi" w:hAnsiTheme="minorHAnsi" w:cstheme="minorHAnsi"/>
          <w:bCs/>
          <w:color w:val="auto"/>
          <w:highlight w:val="yellow"/>
        </w:rPr>
        <w:t>s</w:t>
      </w:r>
      <w:r w:rsidR="0072565D" w:rsidRPr="00A63E15">
        <w:rPr>
          <w:rFonts w:asciiTheme="minorHAnsi" w:hAnsiTheme="minorHAnsi" w:cstheme="minorHAnsi"/>
          <w:bCs/>
          <w:color w:val="auto"/>
        </w:rPr>
        <w:t>.</w:t>
      </w:r>
      <w:r w:rsidR="00807DDA" w:rsidRPr="00A63E15">
        <w:rPr>
          <w:rFonts w:asciiTheme="minorHAnsi" w:hAnsiTheme="minorHAnsi" w:cstheme="minorHAnsi"/>
          <w:color w:val="auto"/>
          <w:lang w:eastAsia="zh-CN"/>
        </w:rPr>
        <w:t xml:space="preserve"> </w:t>
      </w:r>
    </w:p>
    <w:p w14:paraId="07F69E5E" w14:textId="77777777" w:rsidR="00E77896" w:rsidRPr="00A63E15" w:rsidRDefault="00E77896" w:rsidP="003E7EEB">
      <w:pPr>
        <w:pStyle w:val="NormalWeb"/>
        <w:spacing w:before="0" w:beforeAutospacing="0" w:after="0" w:afterAutospacing="0"/>
        <w:rPr>
          <w:rFonts w:asciiTheme="minorHAnsi" w:hAnsiTheme="minorHAnsi" w:cstheme="minorHAnsi"/>
          <w:b/>
          <w:color w:val="auto"/>
        </w:rPr>
      </w:pPr>
    </w:p>
    <w:p w14:paraId="45A5C57D" w14:textId="042CC6A2" w:rsidR="00C83ACC" w:rsidRPr="00C6415E" w:rsidRDefault="00BA40D5" w:rsidP="00C83ACC">
      <w:pPr>
        <w:pStyle w:val="ListParagraph"/>
        <w:numPr>
          <w:ilvl w:val="0"/>
          <w:numId w:val="28"/>
        </w:numPr>
        <w:rPr>
          <w:rFonts w:asciiTheme="minorHAnsi" w:hAnsiTheme="minorHAnsi" w:cstheme="minorHAnsi"/>
          <w:b/>
          <w:bCs/>
          <w:color w:val="auto"/>
          <w:highlight w:val="yellow"/>
          <w:lang w:eastAsia="zh-CN"/>
        </w:rPr>
      </w:pPr>
      <w:r w:rsidRPr="00C6415E">
        <w:rPr>
          <w:rFonts w:asciiTheme="minorHAnsi" w:hAnsiTheme="minorHAnsi" w:cstheme="minorHAnsi"/>
          <w:b/>
          <w:bCs/>
          <w:color w:val="auto"/>
          <w:highlight w:val="yellow"/>
          <w:lang w:eastAsia="zh-CN"/>
        </w:rPr>
        <w:t>Display</w:t>
      </w:r>
      <w:r w:rsidR="00124529" w:rsidRPr="00C6415E">
        <w:rPr>
          <w:rFonts w:asciiTheme="minorHAnsi" w:hAnsiTheme="minorHAnsi" w:cstheme="minorHAnsi"/>
          <w:b/>
          <w:bCs/>
          <w:color w:val="auto"/>
          <w:highlight w:val="yellow"/>
          <w:lang w:eastAsia="zh-CN"/>
        </w:rPr>
        <w:t>ing</w:t>
      </w:r>
      <w:r w:rsidRPr="00C6415E">
        <w:rPr>
          <w:rFonts w:asciiTheme="minorHAnsi" w:hAnsiTheme="minorHAnsi" w:cstheme="minorHAnsi"/>
          <w:b/>
          <w:bCs/>
          <w:color w:val="auto"/>
          <w:highlight w:val="yellow"/>
          <w:lang w:eastAsia="zh-CN"/>
        </w:rPr>
        <w:t xml:space="preserve"> information and calculat</w:t>
      </w:r>
      <w:r w:rsidR="00124529" w:rsidRPr="00C6415E">
        <w:rPr>
          <w:rFonts w:asciiTheme="minorHAnsi" w:hAnsiTheme="minorHAnsi" w:cstheme="minorHAnsi"/>
          <w:b/>
          <w:bCs/>
          <w:color w:val="auto"/>
          <w:highlight w:val="yellow"/>
          <w:lang w:eastAsia="zh-CN"/>
        </w:rPr>
        <w:t>ing</w:t>
      </w:r>
      <w:r w:rsidRPr="00C6415E">
        <w:rPr>
          <w:rFonts w:asciiTheme="minorHAnsi" w:hAnsiTheme="minorHAnsi" w:cstheme="minorHAnsi"/>
          <w:b/>
          <w:bCs/>
          <w:color w:val="auto"/>
          <w:highlight w:val="yellow"/>
          <w:lang w:eastAsia="zh-CN"/>
        </w:rPr>
        <w:t xml:space="preserve"> relationship</w:t>
      </w:r>
      <w:r w:rsidR="006A3B57" w:rsidRPr="00C6415E">
        <w:rPr>
          <w:rFonts w:asciiTheme="minorHAnsi" w:hAnsiTheme="minorHAnsi" w:cstheme="minorHAnsi"/>
          <w:b/>
          <w:bCs/>
          <w:color w:val="auto"/>
          <w:highlight w:val="yellow"/>
          <w:lang w:eastAsia="zh-CN"/>
        </w:rPr>
        <w:t>s</w:t>
      </w:r>
    </w:p>
    <w:p w14:paraId="248E5720" w14:textId="77777777" w:rsidR="00C83ACC" w:rsidRPr="00124529" w:rsidRDefault="00C83ACC">
      <w:pPr>
        <w:rPr>
          <w:rFonts w:asciiTheme="minorHAnsi" w:hAnsiTheme="minorHAnsi" w:cstheme="minorHAnsi"/>
          <w:b/>
          <w:bCs/>
          <w:color w:val="auto"/>
          <w:lang w:eastAsia="zh-CN"/>
        </w:rPr>
      </w:pPr>
    </w:p>
    <w:p w14:paraId="6CE5513E" w14:textId="3EC7976B" w:rsidR="00884C3A" w:rsidRPr="00124529" w:rsidRDefault="00884C3A" w:rsidP="00884C3A">
      <w:pPr>
        <w:pStyle w:val="ListParagraph"/>
        <w:numPr>
          <w:ilvl w:val="1"/>
          <w:numId w:val="28"/>
        </w:numPr>
        <w:tabs>
          <w:tab w:val="left" w:pos="180"/>
        </w:tabs>
        <w:rPr>
          <w:rFonts w:asciiTheme="minorHAnsi" w:hAnsiTheme="minorHAnsi" w:cstheme="minorHAnsi"/>
          <w:color w:val="auto"/>
        </w:rPr>
      </w:pPr>
      <w:r w:rsidRPr="00124529">
        <w:rPr>
          <w:rFonts w:asciiTheme="minorHAnsi" w:hAnsiTheme="minorHAnsi" w:cstheme="minorHAnsi"/>
          <w:color w:val="auto"/>
        </w:rPr>
        <w:t>Display satellite information</w:t>
      </w:r>
      <w:r w:rsidR="006A3B57" w:rsidRPr="00124529">
        <w:rPr>
          <w:rFonts w:asciiTheme="minorHAnsi" w:hAnsiTheme="minorHAnsi" w:cstheme="minorHAnsi"/>
          <w:color w:val="auto"/>
        </w:rPr>
        <w:t>.</w:t>
      </w:r>
    </w:p>
    <w:p w14:paraId="4D15D3E5" w14:textId="77777777" w:rsidR="00884C3A" w:rsidRPr="00124529" w:rsidRDefault="00884C3A">
      <w:pPr>
        <w:rPr>
          <w:rFonts w:asciiTheme="minorHAnsi" w:hAnsiTheme="minorHAnsi" w:cstheme="minorHAnsi"/>
          <w:bCs/>
          <w:color w:val="auto"/>
        </w:rPr>
      </w:pPr>
    </w:p>
    <w:p w14:paraId="608D39C4" w14:textId="0CAA174D" w:rsidR="00C67215" w:rsidRPr="00124529" w:rsidRDefault="00976415" w:rsidP="00884C3A">
      <w:pPr>
        <w:pStyle w:val="ListParagraph"/>
        <w:numPr>
          <w:ilvl w:val="2"/>
          <w:numId w:val="28"/>
        </w:numPr>
        <w:rPr>
          <w:rFonts w:asciiTheme="minorHAnsi" w:hAnsiTheme="minorHAnsi" w:cstheme="minorHAnsi"/>
          <w:bCs/>
          <w:color w:val="auto"/>
          <w:lang w:eastAsia="zh-CN"/>
        </w:rPr>
      </w:pPr>
      <w:r w:rsidRPr="00C6415E">
        <w:rPr>
          <w:rFonts w:asciiTheme="minorHAnsi" w:hAnsiTheme="minorHAnsi" w:cstheme="minorHAnsi"/>
          <w:bCs/>
          <w:color w:val="auto"/>
          <w:highlight w:val="yellow"/>
        </w:rPr>
        <w:t>Type</w:t>
      </w:r>
      <w:r w:rsidR="00BA40D5" w:rsidRPr="00C6415E">
        <w:rPr>
          <w:rFonts w:asciiTheme="minorHAnsi" w:hAnsiTheme="minorHAnsi" w:cstheme="minorHAnsi"/>
          <w:bCs/>
          <w:color w:val="auto"/>
          <w:highlight w:val="yellow"/>
        </w:rPr>
        <w:t xml:space="preserve"> </w:t>
      </w:r>
      <w:r w:rsidR="00C67215" w:rsidRPr="00C6415E">
        <w:rPr>
          <w:rFonts w:asciiTheme="minorHAnsi" w:hAnsiTheme="minorHAnsi" w:cstheme="minorHAnsi"/>
          <w:b/>
          <w:color w:val="auto"/>
          <w:highlight w:val="yellow"/>
        </w:rPr>
        <w:t>Sat_SCS_Fig</w:t>
      </w:r>
      <w:r w:rsidR="00276542" w:rsidRPr="00C6415E">
        <w:rPr>
          <w:rFonts w:asciiTheme="minorHAnsi" w:hAnsiTheme="minorHAnsi" w:cstheme="minorHAnsi"/>
          <w:b/>
          <w:color w:val="auto"/>
          <w:highlight w:val="yellow"/>
        </w:rPr>
        <w:t>3457</w:t>
      </w:r>
      <w:r w:rsidR="00C67215" w:rsidRPr="00C6415E">
        <w:rPr>
          <w:rFonts w:asciiTheme="minorHAnsi" w:hAnsiTheme="minorHAnsi" w:cstheme="minorHAnsi"/>
          <w:bCs/>
          <w:color w:val="auto"/>
          <w:highlight w:val="yellow"/>
        </w:rPr>
        <w:t xml:space="preserve"> to </w:t>
      </w:r>
      <w:r w:rsidRPr="00C6415E">
        <w:rPr>
          <w:rFonts w:asciiTheme="minorHAnsi" w:hAnsiTheme="minorHAnsi" w:cstheme="minorHAnsi"/>
          <w:bCs/>
          <w:color w:val="auto"/>
          <w:highlight w:val="yellow"/>
        </w:rPr>
        <w:t xml:space="preserve">run the script to </w:t>
      </w:r>
      <w:r w:rsidR="00AB4653" w:rsidRPr="00C6415E">
        <w:rPr>
          <w:rFonts w:asciiTheme="minorHAnsi" w:hAnsiTheme="minorHAnsi" w:cstheme="minorHAnsi"/>
          <w:bCs/>
          <w:color w:val="auto"/>
          <w:highlight w:val="yellow"/>
        </w:rPr>
        <w:t xml:space="preserve">generate </w:t>
      </w:r>
      <w:r w:rsidR="006A3B57" w:rsidRPr="00C6415E">
        <w:rPr>
          <w:rFonts w:asciiTheme="minorHAnsi" w:hAnsiTheme="minorHAnsi" w:cstheme="minorHAnsi"/>
          <w:bCs/>
          <w:color w:val="auto"/>
          <w:highlight w:val="yellow"/>
        </w:rPr>
        <w:t xml:space="preserve">a </w:t>
      </w:r>
      <w:r w:rsidR="00877D9B" w:rsidRPr="00C6415E">
        <w:rPr>
          <w:rFonts w:asciiTheme="minorHAnsi" w:hAnsiTheme="minorHAnsi" w:cstheme="minorHAnsi"/>
          <w:bCs/>
          <w:color w:val="auto"/>
          <w:highlight w:val="yellow"/>
        </w:rPr>
        <w:t xml:space="preserve">showcase of </w:t>
      </w:r>
      <w:r w:rsidR="00BA40D5" w:rsidRPr="00C6415E">
        <w:rPr>
          <w:rFonts w:asciiTheme="minorHAnsi" w:hAnsiTheme="minorHAnsi" w:cstheme="minorHAnsi"/>
          <w:bCs/>
          <w:color w:val="auto"/>
          <w:highlight w:val="yellow"/>
        </w:rPr>
        <w:t xml:space="preserve">satellite </w:t>
      </w:r>
      <w:r w:rsidR="00B752A7" w:rsidRPr="00C6415E">
        <w:rPr>
          <w:rFonts w:asciiTheme="minorHAnsi" w:hAnsiTheme="minorHAnsi" w:cstheme="minorHAnsi"/>
          <w:bCs/>
          <w:color w:val="auto"/>
          <w:highlight w:val="yellow"/>
        </w:rPr>
        <w:t>information</w:t>
      </w:r>
      <w:r w:rsidR="00877D9B" w:rsidRPr="00C6415E">
        <w:rPr>
          <w:rFonts w:asciiTheme="minorHAnsi" w:hAnsiTheme="minorHAnsi" w:cstheme="minorHAnsi"/>
          <w:bCs/>
          <w:color w:val="auto"/>
          <w:highlight w:val="yellow"/>
        </w:rPr>
        <w:t>, including SST, CHL</w:t>
      </w:r>
      <w:r w:rsidR="006A3B57" w:rsidRPr="00C6415E">
        <w:rPr>
          <w:rFonts w:asciiTheme="minorHAnsi" w:hAnsiTheme="minorHAnsi" w:cstheme="minorHAnsi"/>
          <w:bCs/>
          <w:color w:val="auto"/>
          <w:highlight w:val="yellow"/>
        </w:rPr>
        <w:t>,</w:t>
      </w:r>
      <w:r w:rsidR="00877D9B" w:rsidRPr="00C6415E">
        <w:rPr>
          <w:rFonts w:asciiTheme="minorHAnsi" w:hAnsiTheme="minorHAnsi" w:cstheme="minorHAnsi"/>
          <w:bCs/>
          <w:color w:val="auto"/>
          <w:highlight w:val="yellow"/>
        </w:rPr>
        <w:t xml:space="preserve"> and frontal distribution</w:t>
      </w:r>
      <w:r w:rsidR="00C67215" w:rsidRPr="00C6415E">
        <w:rPr>
          <w:rFonts w:asciiTheme="minorHAnsi" w:hAnsiTheme="minorHAnsi" w:cstheme="minorHAnsi"/>
          <w:bCs/>
          <w:color w:val="auto"/>
          <w:highlight w:val="yellow"/>
        </w:rPr>
        <w:t>.</w:t>
      </w:r>
      <w:r w:rsidR="00C67215" w:rsidRPr="00124529">
        <w:rPr>
          <w:rFonts w:asciiTheme="minorHAnsi" w:hAnsiTheme="minorHAnsi" w:cstheme="minorHAnsi"/>
          <w:bCs/>
          <w:color w:val="auto"/>
        </w:rPr>
        <w:t xml:space="preserve"> </w:t>
      </w:r>
      <w:r w:rsidR="00BA40D5" w:rsidRPr="00124529">
        <w:rPr>
          <w:rFonts w:asciiTheme="minorHAnsi" w:hAnsiTheme="minorHAnsi" w:cstheme="minorHAnsi"/>
          <w:bCs/>
          <w:color w:val="auto"/>
        </w:rPr>
        <w:t xml:space="preserve">Set </w:t>
      </w:r>
      <w:r w:rsidR="006A3B57" w:rsidRPr="00124529">
        <w:rPr>
          <w:rFonts w:asciiTheme="minorHAnsi" w:hAnsiTheme="minorHAnsi" w:cstheme="minorHAnsi"/>
          <w:bCs/>
          <w:color w:val="auto"/>
        </w:rPr>
        <w:t xml:space="preserve">the </w:t>
      </w:r>
      <w:r w:rsidR="00C67215" w:rsidRPr="00124529">
        <w:rPr>
          <w:rFonts w:asciiTheme="minorHAnsi" w:hAnsiTheme="minorHAnsi" w:cstheme="minorHAnsi"/>
          <w:bCs/>
          <w:color w:val="auto"/>
        </w:rPr>
        <w:t>current folder</w:t>
      </w:r>
      <w:r w:rsidR="00017057" w:rsidRPr="00124529">
        <w:rPr>
          <w:rFonts w:asciiTheme="minorHAnsi" w:hAnsiTheme="minorHAnsi" w:cstheme="minorHAnsi"/>
          <w:bCs/>
          <w:color w:val="auto"/>
        </w:rPr>
        <w:t xml:space="preserve"> </w:t>
      </w:r>
      <w:r w:rsidR="00BA40D5" w:rsidRPr="00124529">
        <w:rPr>
          <w:rFonts w:asciiTheme="minorHAnsi" w:hAnsiTheme="minorHAnsi" w:cstheme="minorHAnsi"/>
          <w:bCs/>
          <w:color w:val="auto"/>
        </w:rPr>
        <w:t>as</w:t>
      </w:r>
      <w:r w:rsidR="00C67215" w:rsidRPr="00124529">
        <w:rPr>
          <w:rFonts w:asciiTheme="minorHAnsi" w:hAnsiTheme="minorHAnsi" w:cstheme="minorHAnsi"/>
          <w:bCs/>
          <w:color w:val="auto"/>
        </w:rPr>
        <w:t xml:space="preserve"> ‘scripts’ whe</w:t>
      </w:r>
      <w:r w:rsidR="00BA40D5" w:rsidRPr="00124529">
        <w:rPr>
          <w:rFonts w:asciiTheme="minorHAnsi" w:hAnsiTheme="minorHAnsi" w:cstheme="minorHAnsi"/>
          <w:bCs/>
          <w:color w:val="auto"/>
        </w:rPr>
        <w:t>re</w:t>
      </w:r>
      <w:r w:rsidR="00C67215" w:rsidRPr="00124529">
        <w:rPr>
          <w:rFonts w:asciiTheme="minorHAnsi" w:hAnsiTheme="minorHAnsi" w:cstheme="minorHAnsi"/>
          <w:bCs/>
          <w:color w:val="auto"/>
        </w:rPr>
        <w:t xml:space="preserve"> the data ‘</w:t>
      </w:r>
      <w:proofErr w:type="spellStart"/>
      <w:r w:rsidR="00C67215" w:rsidRPr="00124529">
        <w:rPr>
          <w:rFonts w:asciiTheme="minorHAnsi" w:hAnsiTheme="minorHAnsi" w:cstheme="minorHAnsi"/>
          <w:bCs/>
          <w:color w:val="auto"/>
        </w:rPr>
        <w:t>Sat_SCS_data.mat</w:t>
      </w:r>
      <w:proofErr w:type="spellEnd"/>
      <w:r w:rsidR="00C67215" w:rsidRPr="00124529">
        <w:rPr>
          <w:rFonts w:asciiTheme="minorHAnsi" w:hAnsiTheme="minorHAnsi" w:cstheme="minorHAnsi"/>
          <w:bCs/>
          <w:color w:val="auto"/>
        </w:rPr>
        <w:t xml:space="preserve">’ </w:t>
      </w:r>
      <w:r w:rsidR="00017057" w:rsidRPr="00124529">
        <w:rPr>
          <w:rFonts w:asciiTheme="minorHAnsi" w:hAnsiTheme="minorHAnsi" w:cstheme="minorHAnsi"/>
          <w:bCs/>
          <w:color w:val="auto"/>
        </w:rPr>
        <w:t>are</w:t>
      </w:r>
      <w:r w:rsidR="00C67215" w:rsidRPr="00124529">
        <w:rPr>
          <w:rFonts w:asciiTheme="minorHAnsi" w:hAnsiTheme="minorHAnsi" w:cstheme="minorHAnsi"/>
          <w:bCs/>
          <w:color w:val="auto"/>
        </w:rPr>
        <w:t xml:space="preserve"> located.</w:t>
      </w:r>
    </w:p>
    <w:p w14:paraId="05486FD5" w14:textId="1B3D6D49" w:rsidR="00BA40D5" w:rsidRPr="00124529" w:rsidRDefault="00BA40D5" w:rsidP="00BA40D5">
      <w:pPr>
        <w:pStyle w:val="NormalWeb"/>
        <w:spacing w:before="0" w:beforeAutospacing="0" w:after="0" w:afterAutospacing="0"/>
        <w:rPr>
          <w:rFonts w:asciiTheme="minorHAnsi" w:hAnsiTheme="minorHAnsi" w:cstheme="minorHAnsi"/>
          <w:b/>
          <w:color w:val="auto"/>
        </w:rPr>
      </w:pPr>
    </w:p>
    <w:p w14:paraId="1E965606" w14:textId="4B5EA5D1" w:rsidR="00905ECE" w:rsidRPr="00124529" w:rsidRDefault="00905ECE" w:rsidP="00BA40D5">
      <w:pPr>
        <w:pStyle w:val="NormalWeb"/>
        <w:spacing w:before="0" w:beforeAutospacing="0" w:after="0" w:afterAutospacing="0"/>
        <w:rPr>
          <w:rFonts w:asciiTheme="minorHAnsi" w:hAnsiTheme="minorHAnsi" w:cstheme="minorHAnsi"/>
          <w:bCs/>
          <w:color w:val="auto"/>
        </w:rPr>
      </w:pPr>
      <w:r w:rsidRPr="00124529">
        <w:rPr>
          <w:rFonts w:asciiTheme="minorHAnsi" w:hAnsiTheme="minorHAnsi" w:cstheme="minorHAnsi"/>
          <w:bCs/>
          <w:color w:val="auto"/>
        </w:rPr>
        <w:t>NOTE:</w:t>
      </w:r>
      <w:r w:rsidRPr="00124529">
        <w:rPr>
          <w:rFonts w:asciiTheme="minorHAnsi" w:hAnsiTheme="minorHAnsi" w:cstheme="minorHAnsi"/>
          <w:b/>
          <w:color w:val="auto"/>
        </w:rPr>
        <w:t xml:space="preserve"> Figure 1</w:t>
      </w:r>
      <w:r w:rsidRPr="00124529">
        <w:rPr>
          <w:rFonts w:asciiTheme="minorHAnsi" w:hAnsiTheme="minorHAnsi" w:cstheme="minorHAnsi"/>
          <w:bCs/>
          <w:color w:val="auto"/>
        </w:rPr>
        <w:t xml:space="preserve">, </w:t>
      </w:r>
      <w:r w:rsidRPr="00124529">
        <w:rPr>
          <w:rFonts w:asciiTheme="minorHAnsi" w:hAnsiTheme="minorHAnsi" w:cstheme="minorHAnsi"/>
          <w:b/>
          <w:color w:val="auto"/>
        </w:rPr>
        <w:t>Figure 2</w:t>
      </w:r>
      <w:r w:rsidRPr="00124529">
        <w:rPr>
          <w:rFonts w:asciiTheme="minorHAnsi" w:hAnsiTheme="minorHAnsi" w:cstheme="minorHAnsi"/>
          <w:bCs/>
          <w:color w:val="auto"/>
        </w:rPr>
        <w:t xml:space="preserve">, </w:t>
      </w:r>
      <w:r w:rsidRPr="00124529">
        <w:rPr>
          <w:rFonts w:asciiTheme="minorHAnsi" w:hAnsiTheme="minorHAnsi" w:cstheme="minorHAnsi"/>
          <w:b/>
          <w:color w:val="auto"/>
        </w:rPr>
        <w:t>Figure 3</w:t>
      </w:r>
      <w:r w:rsidRPr="00124529">
        <w:rPr>
          <w:rFonts w:asciiTheme="minorHAnsi" w:hAnsiTheme="minorHAnsi" w:cstheme="minorHAnsi"/>
          <w:bCs/>
          <w:color w:val="auto"/>
        </w:rPr>
        <w:t xml:space="preserve">, and </w:t>
      </w:r>
      <w:r w:rsidRPr="00124529">
        <w:rPr>
          <w:rFonts w:asciiTheme="minorHAnsi" w:hAnsiTheme="minorHAnsi" w:cstheme="minorHAnsi"/>
          <w:b/>
          <w:color w:val="auto"/>
        </w:rPr>
        <w:t>Figure 4</w:t>
      </w:r>
      <w:r w:rsidR="00720348" w:rsidRPr="00124529">
        <w:rPr>
          <w:rFonts w:asciiTheme="minorHAnsi" w:hAnsiTheme="minorHAnsi" w:cstheme="minorHAnsi"/>
          <w:bCs/>
          <w:color w:val="auto"/>
        </w:rPr>
        <w:t xml:space="preserve"> show </w:t>
      </w:r>
      <w:r w:rsidR="00877D9B" w:rsidRPr="00124529">
        <w:rPr>
          <w:rFonts w:asciiTheme="minorHAnsi" w:hAnsiTheme="minorHAnsi" w:cstheme="minorHAnsi"/>
          <w:bCs/>
          <w:color w:val="auto"/>
        </w:rPr>
        <w:t>SST, CHL, fronts, wind</w:t>
      </w:r>
      <w:r w:rsidR="006A3B57" w:rsidRPr="00124529">
        <w:rPr>
          <w:rFonts w:asciiTheme="minorHAnsi" w:hAnsiTheme="minorHAnsi" w:cstheme="minorHAnsi"/>
          <w:bCs/>
          <w:color w:val="auto"/>
        </w:rPr>
        <w:t>,</w:t>
      </w:r>
      <w:r w:rsidR="00877D9B" w:rsidRPr="00124529">
        <w:rPr>
          <w:rFonts w:asciiTheme="minorHAnsi" w:hAnsiTheme="minorHAnsi" w:cstheme="minorHAnsi"/>
          <w:bCs/>
          <w:color w:val="auto"/>
        </w:rPr>
        <w:t xml:space="preserve"> and topography for </w:t>
      </w:r>
      <w:r w:rsidR="006A3B57" w:rsidRPr="00124529">
        <w:rPr>
          <w:rFonts w:asciiTheme="minorHAnsi" w:hAnsiTheme="minorHAnsi" w:cstheme="minorHAnsi"/>
          <w:bCs/>
          <w:color w:val="auto"/>
        </w:rPr>
        <w:t xml:space="preserve">the </w:t>
      </w:r>
      <w:r w:rsidR="00877D9B" w:rsidRPr="00124529">
        <w:rPr>
          <w:rFonts w:asciiTheme="minorHAnsi" w:hAnsiTheme="minorHAnsi" w:cstheme="minorHAnsi"/>
          <w:bCs/>
          <w:color w:val="auto"/>
        </w:rPr>
        <w:t>selected date as an example.</w:t>
      </w:r>
    </w:p>
    <w:p w14:paraId="14F8713C" w14:textId="77777777" w:rsidR="00905ECE" w:rsidRPr="00124529" w:rsidRDefault="00905ECE" w:rsidP="00BA40D5">
      <w:pPr>
        <w:pStyle w:val="NormalWeb"/>
        <w:spacing w:before="0" w:beforeAutospacing="0" w:after="0" w:afterAutospacing="0"/>
        <w:rPr>
          <w:rFonts w:asciiTheme="minorHAnsi" w:hAnsiTheme="minorHAnsi" w:cstheme="minorHAnsi"/>
          <w:b/>
          <w:color w:val="auto"/>
        </w:rPr>
      </w:pPr>
    </w:p>
    <w:p w14:paraId="5AF34F42" w14:textId="0A3C71D9" w:rsidR="003021FF" w:rsidRPr="00C6415E" w:rsidRDefault="00BA40D5" w:rsidP="005A0089">
      <w:pPr>
        <w:pStyle w:val="ListParagraph"/>
        <w:numPr>
          <w:ilvl w:val="1"/>
          <w:numId w:val="28"/>
        </w:numPr>
        <w:tabs>
          <w:tab w:val="left" w:pos="180"/>
        </w:tabs>
        <w:rPr>
          <w:rFonts w:asciiTheme="minorHAnsi" w:hAnsiTheme="minorHAnsi" w:cstheme="minorHAnsi"/>
          <w:color w:val="auto"/>
          <w:highlight w:val="yellow"/>
        </w:rPr>
      </w:pPr>
      <w:r w:rsidRPr="00C6415E">
        <w:rPr>
          <w:rFonts w:asciiTheme="minorHAnsi" w:hAnsiTheme="minorHAnsi" w:cstheme="minorHAnsi"/>
          <w:color w:val="auto"/>
          <w:highlight w:val="yellow"/>
        </w:rPr>
        <w:t>Display EOF result</w:t>
      </w:r>
      <w:r w:rsidR="005A0089" w:rsidRPr="00C6415E">
        <w:rPr>
          <w:rFonts w:asciiTheme="minorHAnsi" w:hAnsiTheme="minorHAnsi" w:cstheme="minorHAnsi"/>
          <w:color w:val="auto"/>
          <w:highlight w:val="yellow"/>
        </w:rPr>
        <w:t xml:space="preserve"> by t</w:t>
      </w:r>
      <w:r w:rsidR="00976415" w:rsidRPr="00C6415E">
        <w:rPr>
          <w:rFonts w:asciiTheme="minorHAnsi" w:hAnsiTheme="minorHAnsi" w:cstheme="minorHAnsi"/>
          <w:bCs/>
          <w:color w:val="auto"/>
          <w:highlight w:val="yellow"/>
        </w:rPr>
        <w:t>yp</w:t>
      </w:r>
      <w:r w:rsidR="005A0089" w:rsidRPr="00C6415E">
        <w:rPr>
          <w:rFonts w:asciiTheme="minorHAnsi" w:hAnsiTheme="minorHAnsi" w:cstheme="minorHAnsi"/>
          <w:bCs/>
          <w:color w:val="auto"/>
          <w:highlight w:val="yellow"/>
        </w:rPr>
        <w:t>ing</w:t>
      </w:r>
      <w:r w:rsidR="00976415" w:rsidRPr="00C6415E">
        <w:rPr>
          <w:rFonts w:asciiTheme="minorHAnsi" w:hAnsiTheme="minorHAnsi" w:cstheme="minorHAnsi"/>
          <w:bCs/>
          <w:color w:val="auto"/>
          <w:highlight w:val="yellow"/>
        </w:rPr>
        <w:t xml:space="preserve"> </w:t>
      </w:r>
      <w:r w:rsidRPr="00C6415E">
        <w:rPr>
          <w:rFonts w:asciiTheme="minorHAnsi" w:hAnsiTheme="minorHAnsi" w:cstheme="minorHAnsi"/>
          <w:b/>
          <w:color w:val="auto"/>
          <w:highlight w:val="yellow"/>
        </w:rPr>
        <w:t>Sat_SCS_Fig890.m</w:t>
      </w:r>
      <w:r w:rsidRPr="00C6415E">
        <w:rPr>
          <w:rFonts w:asciiTheme="minorHAnsi" w:hAnsiTheme="minorHAnsi" w:cstheme="minorHAnsi"/>
          <w:bCs/>
          <w:color w:val="auto"/>
          <w:highlight w:val="yellow"/>
        </w:rPr>
        <w:t xml:space="preserve"> to </w:t>
      </w:r>
      <w:r w:rsidR="00976415" w:rsidRPr="00C6415E">
        <w:rPr>
          <w:rFonts w:asciiTheme="minorHAnsi" w:hAnsiTheme="minorHAnsi" w:cstheme="minorHAnsi"/>
          <w:bCs/>
          <w:color w:val="auto"/>
          <w:highlight w:val="yellow"/>
        </w:rPr>
        <w:t>run the script</w:t>
      </w:r>
      <w:r w:rsidRPr="00C6415E">
        <w:rPr>
          <w:rFonts w:asciiTheme="minorHAnsi" w:hAnsiTheme="minorHAnsi" w:cstheme="minorHAnsi"/>
          <w:bCs/>
          <w:color w:val="auto"/>
          <w:highlight w:val="yellow"/>
        </w:rPr>
        <w:t>.</w:t>
      </w:r>
      <w:r w:rsidR="00872D8A" w:rsidRPr="00C6415E">
        <w:rPr>
          <w:rFonts w:asciiTheme="minorHAnsi" w:hAnsiTheme="minorHAnsi" w:cstheme="minorHAnsi"/>
          <w:bCs/>
          <w:color w:val="auto"/>
          <w:highlight w:val="yellow"/>
        </w:rPr>
        <w:t xml:space="preserve"> </w:t>
      </w:r>
    </w:p>
    <w:p w14:paraId="02960A2C" w14:textId="77777777" w:rsidR="003021FF" w:rsidRPr="00124529" w:rsidRDefault="003021FF" w:rsidP="00BA40D5">
      <w:pPr>
        <w:pStyle w:val="NormalWeb"/>
        <w:spacing w:before="0" w:beforeAutospacing="0" w:after="0" w:afterAutospacing="0"/>
        <w:rPr>
          <w:rFonts w:asciiTheme="minorHAnsi" w:hAnsiTheme="minorHAnsi" w:cstheme="minorHAnsi"/>
          <w:bCs/>
          <w:color w:val="auto"/>
        </w:rPr>
      </w:pPr>
    </w:p>
    <w:p w14:paraId="11DCC44F" w14:textId="2D7FE65E" w:rsidR="00BA40D5" w:rsidRPr="00124529" w:rsidRDefault="003021FF" w:rsidP="00BA40D5">
      <w:pPr>
        <w:pStyle w:val="NormalWeb"/>
        <w:spacing w:before="0" w:beforeAutospacing="0" w:after="0" w:afterAutospacing="0"/>
        <w:rPr>
          <w:rFonts w:asciiTheme="minorHAnsi" w:hAnsiTheme="minorHAnsi" w:cstheme="minorHAnsi"/>
          <w:bCs/>
          <w:color w:val="auto"/>
        </w:rPr>
      </w:pPr>
      <w:r w:rsidRPr="00124529">
        <w:rPr>
          <w:rFonts w:asciiTheme="minorHAnsi" w:hAnsiTheme="minorHAnsi" w:cstheme="minorHAnsi"/>
          <w:bCs/>
          <w:color w:val="auto"/>
        </w:rPr>
        <w:t xml:space="preserve">NOTE: </w:t>
      </w:r>
      <w:r w:rsidR="00872D8A" w:rsidRPr="00124529">
        <w:rPr>
          <w:rFonts w:asciiTheme="minorHAnsi" w:hAnsiTheme="minorHAnsi" w:cstheme="minorHAnsi"/>
          <w:b/>
          <w:color w:val="auto"/>
        </w:rPr>
        <w:t>Figure 5</w:t>
      </w:r>
      <w:r w:rsidR="00976415" w:rsidRPr="00124529">
        <w:rPr>
          <w:rFonts w:asciiTheme="minorHAnsi" w:hAnsiTheme="minorHAnsi" w:cstheme="minorHAnsi"/>
          <w:bCs/>
          <w:color w:val="auto"/>
        </w:rPr>
        <w:t xml:space="preserve">, </w:t>
      </w:r>
      <w:r w:rsidR="00976415" w:rsidRPr="00124529">
        <w:rPr>
          <w:rFonts w:asciiTheme="minorHAnsi" w:hAnsiTheme="minorHAnsi" w:cstheme="minorHAnsi"/>
          <w:b/>
          <w:color w:val="auto"/>
        </w:rPr>
        <w:t>Figure 6</w:t>
      </w:r>
      <w:r w:rsidR="00976415" w:rsidRPr="00124529">
        <w:rPr>
          <w:rFonts w:asciiTheme="minorHAnsi" w:hAnsiTheme="minorHAnsi" w:cstheme="minorHAnsi"/>
          <w:bCs/>
          <w:color w:val="auto"/>
        </w:rPr>
        <w:t>, and</w:t>
      </w:r>
      <w:r w:rsidR="00872D8A" w:rsidRPr="00124529">
        <w:rPr>
          <w:rFonts w:asciiTheme="minorHAnsi" w:hAnsiTheme="minorHAnsi" w:cstheme="minorHAnsi"/>
          <w:bCs/>
          <w:color w:val="auto"/>
        </w:rPr>
        <w:t xml:space="preserve"> </w:t>
      </w:r>
      <w:r w:rsidR="00872D8A" w:rsidRPr="00124529">
        <w:rPr>
          <w:rFonts w:asciiTheme="minorHAnsi" w:hAnsiTheme="minorHAnsi" w:cstheme="minorHAnsi"/>
          <w:b/>
          <w:color w:val="auto"/>
        </w:rPr>
        <w:t>Figure 7</w:t>
      </w:r>
      <w:r w:rsidR="00872D8A" w:rsidRPr="00124529">
        <w:rPr>
          <w:rFonts w:asciiTheme="minorHAnsi" w:hAnsiTheme="minorHAnsi" w:cstheme="minorHAnsi"/>
          <w:bCs/>
          <w:color w:val="auto"/>
        </w:rPr>
        <w:t xml:space="preserve"> describe the spatial magnitude, monthly average</w:t>
      </w:r>
      <w:r w:rsidR="006A3B57" w:rsidRPr="00124529">
        <w:rPr>
          <w:rFonts w:asciiTheme="minorHAnsi" w:hAnsiTheme="minorHAnsi" w:cstheme="minorHAnsi"/>
          <w:bCs/>
          <w:color w:val="auto"/>
        </w:rPr>
        <w:t>,</w:t>
      </w:r>
      <w:r w:rsidR="00872D8A" w:rsidRPr="00124529">
        <w:rPr>
          <w:rFonts w:asciiTheme="minorHAnsi" w:hAnsiTheme="minorHAnsi" w:cstheme="minorHAnsi"/>
          <w:bCs/>
          <w:color w:val="auto"/>
        </w:rPr>
        <w:t xml:space="preserve"> and time series of first two modes for CHL, SST</w:t>
      </w:r>
      <w:r w:rsidR="006A3B57" w:rsidRPr="00124529">
        <w:rPr>
          <w:rFonts w:asciiTheme="minorHAnsi" w:hAnsiTheme="minorHAnsi" w:cstheme="minorHAnsi"/>
          <w:bCs/>
          <w:color w:val="auto"/>
        </w:rPr>
        <w:t>,</w:t>
      </w:r>
      <w:r w:rsidR="00872D8A" w:rsidRPr="00124529">
        <w:rPr>
          <w:rFonts w:asciiTheme="minorHAnsi" w:hAnsiTheme="minorHAnsi" w:cstheme="minorHAnsi"/>
          <w:bCs/>
          <w:color w:val="auto"/>
        </w:rPr>
        <w:t xml:space="preserve"> and fronts, respectively.</w:t>
      </w:r>
    </w:p>
    <w:p w14:paraId="267C1E05" w14:textId="161109E3" w:rsidR="00BA40D5" w:rsidRPr="00124529" w:rsidRDefault="00BA40D5" w:rsidP="00BA40D5">
      <w:pPr>
        <w:pStyle w:val="NormalWeb"/>
        <w:spacing w:before="0" w:beforeAutospacing="0" w:after="0" w:afterAutospacing="0"/>
        <w:rPr>
          <w:rFonts w:asciiTheme="minorHAnsi" w:hAnsiTheme="minorHAnsi" w:cstheme="minorHAnsi"/>
          <w:b/>
          <w:color w:val="auto"/>
        </w:rPr>
      </w:pPr>
    </w:p>
    <w:p w14:paraId="727286B9" w14:textId="02564C09" w:rsidR="00BA40D5" w:rsidRPr="00124529" w:rsidRDefault="00BA40D5" w:rsidP="005A0089">
      <w:pPr>
        <w:pStyle w:val="ListParagraph"/>
        <w:numPr>
          <w:ilvl w:val="1"/>
          <w:numId w:val="28"/>
        </w:numPr>
        <w:tabs>
          <w:tab w:val="left" w:pos="180"/>
        </w:tabs>
        <w:rPr>
          <w:rFonts w:asciiTheme="minorHAnsi" w:hAnsiTheme="minorHAnsi" w:cstheme="minorHAnsi"/>
          <w:color w:val="auto"/>
        </w:rPr>
      </w:pPr>
      <w:r w:rsidRPr="00F322B6">
        <w:rPr>
          <w:rFonts w:asciiTheme="minorHAnsi" w:hAnsiTheme="minorHAnsi" w:cstheme="minorHAnsi"/>
          <w:color w:val="auto"/>
          <w:highlight w:val="yellow"/>
        </w:rPr>
        <w:t>Calculate</w:t>
      </w:r>
      <w:r w:rsidR="00EB4650" w:rsidRPr="00F322B6">
        <w:rPr>
          <w:rFonts w:asciiTheme="minorHAnsi" w:hAnsiTheme="minorHAnsi" w:cstheme="minorHAnsi"/>
          <w:color w:val="auto"/>
          <w:highlight w:val="yellow"/>
        </w:rPr>
        <w:t xml:space="preserve"> the</w:t>
      </w:r>
      <w:r w:rsidRPr="00F322B6">
        <w:rPr>
          <w:rFonts w:asciiTheme="minorHAnsi" w:hAnsiTheme="minorHAnsi" w:cstheme="minorHAnsi"/>
          <w:color w:val="auto"/>
          <w:highlight w:val="yellow"/>
        </w:rPr>
        <w:t xml:space="preserve"> relationship between chlorophyll and other</w:t>
      </w:r>
      <w:r w:rsidR="00161CB4" w:rsidRPr="00F322B6">
        <w:rPr>
          <w:rFonts w:asciiTheme="minorHAnsi" w:hAnsiTheme="minorHAnsi" w:cstheme="minorHAnsi"/>
          <w:color w:val="auto"/>
          <w:highlight w:val="yellow"/>
        </w:rPr>
        <w:t xml:space="preserve"> factors</w:t>
      </w:r>
      <w:r w:rsidR="00EB4650" w:rsidRPr="00F322B6">
        <w:rPr>
          <w:rFonts w:asciiTheme="minorHAnsi" w:hAnsiTheme="minorHAnsi" w:cstheme="minorHAnsi"/>
          <w:color w:val="auto"/>
          <w:highlight w:val="yellow"/>
        </w:rPr>
        <w:t xml:space="preserve"> at seasonal and anomalous fields by typing</w:t>
      </w:r>
      <w:r w:rsidR="003021FF" w:rsidRPr="00F322B6">
        <w:rPr>
          <w:rFonts w:asciiTheme="minorHAnsi" w:hAnsiTheme="minorHAnsi" w:cstheme="minorHAnsi"/>
          <w:bCs/>
          <w:color w:val="auto"/>
          <w:highlight w:val="yellow"/>
        </w:rPr>
        <w:t xml:space="preserve"> </w:t>
      </w:r>
      <w:r w:rsidRPr="00F322B6">
        <w:rPr>
          <w:rFonts w:asciiTheme="minorHAnsi" w:hAnsiTheme="minorHAnsi" w:cstheme="minorHAnsi"/>
          <w:b/>
          <w:color w:val="auto"/>
          <w:highlight w:val="yellow"/>
        </w:rPr>
        <w:t>Sat_SCS_Fig1112.m</w:t>
      </w:r>
      <w:r w:rsidRPr="00F322B6">
        <w:rPr>
          <w:rFonts w:asciiTheme="minorHAnsi" w:hAnsiTheme="minorHAnsi" w:cstheme="minorHAnsi"/>
          <w:bCs/>
          <w:color w:val="auto"/>
          <w:highlight w:val="yellow"/>
        </w:rPr>
        <w:t xml:space="preserve"> to </w:t>
      </w:r>
      <w:r w:rsidR="003021FF" w:rsidRPr="00F322B6">
        <w:rPr>
          <w:rFonts w:asciiTheme="minorHAnsi" w:hAnsiTheme="minorHAnsi" w:cstheme="minorHAnsi"/>
          <w:bCs/>
          <w:color w:val="auto"/>
          <w:highlight w:val="yellow"/>
        </w:rPr>
        <w:t>run the script</w:t>
      </w:r>
      <w:r w:rsidRPr="00F322B6">
        <w:rPr>
          <w:rFonts w:asciiTheme="minorHAnsi" w:hAnsiTheme="minorHAnsi" w:cstheme="minorHAnsi"/>
          <w:color w:val="auto"/>
          <w:highlight w:val="yellow"/>
        </w:rPr>
        <w:t>.</w:t>
      </w:r>
      <w:r w:rsidRPr="00124529">
        <w:rPr>
          <w:rFonts w:asciiTheme="minorHAnsi" w:hAnsiTheme="minorHAnsi" w:cstheme="minorHAnsi"/>
          <w:color w:val="auto"/>
        </w:rPr>
        <w:t xml:space="preserve"> Obtain the correlation map </w:t>
      </w:r>
      <w:r w:rsidR="000264C6" w:rsidRPr="00124529">
        <w:rPr>
          <w:rFonts w:asciiTheme="minorHAnsi" w:hAnsiTheme="minorHAnsi" w:cstheme="minorHAnsi"/>
          <w:color w:val="auto"/>
        </w:rPr>
        <w:t>for seasonal variability</w:t>
      </w:r>
      <w:r w:rsidR="00122029" w:rsidRPr="00124529">
        <w:rPr>
          <w:rFonts w:asciiTheme="minorHAnsi" w:hAnsiTheme="minorHAnsi" w:cstheme="minorHAnsi"/>
          <w:color w:val="auto"/>
        </w:rPr>
        <w:t xml:space="preserve"> </w:t>
      </w:r>
      <w:r w:rsidR="000264C6" w:rsidRPr="00124529">
        <w:rPr>
          <w:rFonts w:asciiTheme="minorHAnsi" w:hAnsiTheme="minorHAnsi" w:cstheme="minorHAnsi"/>
          <w:color w:val="auto"/>
        </w:rPr>
        <w:t>(</w:t>
      </w:r>
      <w:r w:rsidRPr="00124529">
        <w:rPr>
          <w:rFonts w:asciiTheme="minorHAnsi" w:hAnsiTheme="minorHAnsi" w:cstheme="minorHAnsi"/>
          <w:b/>
          <w:bCs/>
          <w:color w:val="auto"/>
        </w:rPr>
        <w:t>Figure 8</w:t>
      </w:r>
      <w:r w:rsidR="000264C6" w:rsidRPr="00124529">
        <w:rPr>
          <w:rFonts w:asciiTheme="minorHAnsi" w:hAnsiTheme="minorHAnsi" w:cstheme="minorHAnsi"/>
          <w:color w:val="auto"/>
        </w:rPr>
        <w:t>)</w:t>
      </w:r>
      <w:r w:rsidRPr="00124529">
        <w:rPr>
          <w:rFonts w:asciiTheme="minorHAnsi" w:hAnsiTheme="minorHAnsi" w:cstheme="minorHAnsi"/>
          <w:color w:val="auto"/>
        </w:rPr>
        <w:t xml:space="preserve"> and </w:t>
      </w:r>
      <w:r w:rsidR="000264C6" w:rsidRPr="00124529">
        <w:rPr>
          <w:rFonts w:asciiTheme="minorHAnsi" w:hAnsiTheme="minorHAnsi" w:cstheme="minorHAnsi"/>
          <w:color w:val="auto"/>
        </w:rPr>
        <w:t>anomalous field (</w:t>
      </w:r>
      <w:r w:rsidRPr="00124529">
        <w:rPr>
          <w:rFonts w:asciiTheme="minorHAnsi" w:hAnsiTheme="minorHAnsi" w:cstheme="minorHAnsi"/>
          <w:b/>
          <w:bCs/>
          <w:color w:val="auto"/>
        </w:rPr>
        <w:t>Figure 9</w:t>
      </w:r>
      <w:r w:rsidR="00122029" w:rsidRPr="00124529">
        <w:rPr>
          <w:rFonts w:asciiTheme="minorHAnsi" w:hAnsiTheme="minorHAnsi" w:cstheme="minorHAnsi"/>
          <w:color w:val="auto"/>
        </w:rPr>
        <w:t>)</w:t>
      </w:r>
      <w:r w:rsidRPr="00124529">
        <w:rPr>
          <w:rFonts w:asciiTheme="minorHAnsi" w:hAnsiTheme="minorHAnsi" w:cstheme="minorHAnsi"/>
          <w:color w:val="auto"/>
        </w:rPr>
        <w:t>.</w:t>
      </w:r>
    </w:p>
    <w:p w14:paraId="135773EE" w14:textId="77777777" w:rsidR="00BA40D5" w:rsidRPr="00A63E15" w:rsidRDefault="00BA40D5" w:rsidP="00BA40D5">
      <w:pPr>
        <w:pStyle w:val="NormalWeb"/>
        <w:spacing w:before="0" w:beforeAutospacing="0" w:after="0" w:afterAutospacing="0"/>
        <w:rPr>
          <w:rFonts w:asciiTheme="minorHAnsi" w:hAnsiTheme="minorHAnsi" w:cstheme="minorHAnsi"/>
          <w:b/>
          <w:color w:val="auto"/>
        </w:rPr>
      </w:pPr>
    </w:p>
    <w:p w14:paraId="144730BA" w14:textId="2FA61DF5" w:rsidR="00BA40D5" w:rsidRPr="00A63E15" w:rsidRDefault="00BA40D5" w:rsidP="00BA40D5">
      <w:pPr>
        <w:pStyle w:val="NormalWeb"/>
        <w:spacing w:before="0" w:beforeAutospacing="0" w:after="0" w:afterAutospacing="0"/>
        <w:rPr>
          <w:rFonts w:asciiTheme="minorHAnsi" w:hAnsiTheme="minorHAnsi" w:cstheme="minorHAnsi"/>
          <w:color w:val="auto"/>
        </w:rPr>
      </w:pPr>
      <w:r w:rsidRPr="00A63E15">
        <w:rPr>
          <w:rFonts w:asciiTheme="minorHAnsi" w:hAnsiTheme="minorHAnsi" w:cstheme="minorHAnsi"/>
          <w:b/>
          <w:color w:val="auto"/>
        </w:rPr>
        <w:t>REPRESENTATIVE RESULTS:</w:t>
      </w:r>
    </w:p>
    <w:p w14:paraId="2525C5F8" w14:textId="59AEC629" w:rsidR="00E77896" w:rsidRPr="00A63E15" w:rsidRDefault="00F043AE" w:rsidP="003E7EEB">
      <w:pPr>
        <w:rPr>
          <w:rFonts w:asciiTheme="minorHAnsi" w:hAnsiTheme="minorHAnsi" w:cstheme="minorHAnsi"/>
          <w:bCs/>
          <w:color w:val="auto"/>
          <w:lang w:eastAsia="zh-CN"/>
        </w:rPr>
      </w:pPr>
      <w:r w:rsidRPr="00A63E15">
        <w:rPr>
          <w:rFonts w:asciiTheme="minorHAnsi" w:hAnsiTheme="minorHAnsi" w:cstheme="minorHAnsi"/>
          <w:bCs/>
          <w:color w:val="auto"/>
        </w:rPr>
        <w:t xml:space="preserve">The spatial and temporal pattern of sea surface </w:t>
      </w:r>
      <w:r w:rsidR="006A3B57" w:rsidRPr="00A63E15">
        <w:rPr>
          <w:rFonts w:asciiTheme="minorHAnsi" w:hAnsiTheme="minorHAnsi" w:cstheme="minorHAnsi"/>
          <w:bCs/>
          <w:color w:val="auto"/>
        </w:rPr>
        <w:t xml:space="preserve">CHL </w:t>
      </w:r>
      <w:r w:rsidR="005E55A3" w:rsidRPr="00A63E15">
        <w:rPr>
          <w:rFonts w:asciiTheme="minorHAnsi" w:hAnsiTheme="minorHAnsi" w:cstheme="minorHAnsi"/>
          <w:bCs/>
          <w:color w:val="auto"/>
        </w:rPr>
        <w:t xml:space="preserve">in the SCS </w:t>
      </w:r>
      <w:r w:rsidR="00DA2E70" w:rsidRPr="00A63E15">
        <w:rPr>
          <w:rFonts w:asciiTheme="minorHAnsi" w:hAnsiTheme="minorHAnsi" w:cstheme="minorHAnsi"/>
          <w:bCs/>
          <w:color w:val="auto"/>
        </w:rPr>
        <w:t xml:space="preserve">was </w:t>
      </w:r>
      <w:r w:rsidRPr="00A63E15">
        <w:rPr>
          <w:rFonts w:asciiTheme="minorHAnsi" w:hAnsiTheme="minorHAnsi" w:cstheme="minorHAnsi"/>
          <w:bCs/>
          <w:color w:val="auto"/>
        </w:rPr>
        <w:t>described using s</w:t>
      </w:r>
      <w:r w:rsidR="00BA40D5" w:rsidRPr="00A63E15">
        <w:rPr>
          <w:rFonts w:asciiTheme="minorHAnsi" w:hAnsiTheme="minorHAnsi" w:cstheme="minorHAnsi"/>
          <w:bCs/>
          <w:color w:val="auto"/>
        </w:rPr>
        <w:t>atellite observations</w:t>
      </w:r>
      <w:r w:rsidRPr="00A63E15">
        <w:rPr>
          <w:rFonts w:asciiTheme="minorHAnsi" w:hAnsiTheme="minorHAnsi" w:cstheme="minorHAnsi"/>
          <w:bCs/>
          <w:color w:val="auto"/>
        </w:rPr>
        <w:t xml:space="preserve">. Satellite information </w:t>
      </w:r>
      <w:r w:rsidR="00BA40D5" w:rsidRPr="00A63E15">
        <w:rPr>
          <w:rFonts w:asciiTheme="minorHAnsi" w:hAnsiTheme="minorHAnsi" w:cstheme="minorHAnsi"/>
          <w:bCs/>
          <w:color w:val="auto"/>
        </w:rPr>
        <w:t>for CHL (</w:t>
      </w:r>
      <w:r w:rsidR="00BA40D5" w:rsidRPr="00A63E15">
        <w:rPr>
          <w:rFonts w:asciiTheme="minorHAnsi" w:hAnsiTheme="minorHAnsi" w:cstheme="minorHAnsi"/>
          <w:b/>
          <w:color w:val="auto"/>
        </w:rPr>
        <w:t>Figure 1A</w:t>
      </w:r>
      <w:r w:rsidR="00BA40D5" w:rsidRPr="00A63E15">
        <w:rPr>
          <w:rFonts w:asciiTheme="minorHAnsi" w:hAnsiTheme="minorHAnsi" w:cstheme="minorHAnsi"/>
          <w:bCs/>
          <w:color w:val="auto"/>
        </w:rPr>
        <w:t>) and SST (</w:t>
      </w:r>
      <w:r w:rsidR="00BA40D5" w:rsidRPr="00A63E15">
        <w:rPr>
          <w:rFonts w:asciiTheme="minorHAnsi" w:hAnsiTheme="minorHAnsi" w:cstheme="minorHAnsi"/>
          <w:b/>
          <w:color w:val="auto"/>
        </w:rPr>
        <w:t>Figure 1B</w:t>
      </w:r>
      <w:r w:rsidR="00BA40D5" w:rsidRPr="00A63E15">
        <w:rPr>
          <w:rFonts w:asciiTheme="minorHAnsi" w:hAnsiTheme="minorHAnsi" w:cstheme="minorHAnsi"/>
          <w:bCs/>
          <w:color w:val="auto"/>
        </w:rPr>
        <w:t>) can be contaminated by cloud coverage, which result</w:t>
      </w:r>
      <w:r w:rsidR="005E55A3" w:rsidRPr="00A63E15">
        <w:rPr>
          <w:rFonts w:asciiTheme="minorHAnsi" w:hAnsiTheme="minorHAnsi" w:cstheme="minorHAnsi"/>
          <w:bCs/>
          <w:color w:val="auto"/>
        </w:rPr>
        <w:t>ed</w:t>
      </w:r>
      <w:r w:rsidR="00BA40D5" w:rsidRPr="00A63E15">
        <w:rPr>
          <w:rFonts w:asciiTheme="minorHAnsi" w:hAnsiTheme="minorHAnsi" w:cstheme="minorHAnsi"/>
          <w:bCs/>
          <w:color w:val="auto"/>
        </w:rPr>
        <w:t xml:space="preserve"> in</w:t>
      </w:r>
      <w:r w:rsidR="00BA40D5" w:rsidRPr="00A63E15">
        <w:rPr>
          <w:bCs/>
          <w:color w:val="auto"/>
        </w:rPr>
        <w:t xml:space="preserve"> a</w:t>
      </w:r>
      <w:r w:rsidR="00BA40D5" w:rsidRPr="00A63E15">
        <w:rPr>
          <w:rFonts w:asciiTheme="minorHAnsi" w:hAnsiTheme="minorHAnsi" w:cstheme="minorHAnsi"/>
          <w:bCs/>
          <w:color w:val="auto"/>
        </w:rPr>
        <w:t xml:space="preserve"> large portion of data not </w:t>
      </w:r>
      <w:r w:rsidR="006A3B57" w:rsidRPr="00A63E15">
        <w:rPr>
          <w:rFonts w:asciiTheme="minorHAnsi" w:hAnsiTheme="minorHAnsi" w:cstheme="minorHAnsi"/>
          <w:bCs/>
          <w:color w:val="auto"/>
        </w:rPr>
        <w:t xml:space="preserve">being </w:t>
      </w:r>
      <w:r w:rsidR="00BA40D5" w:rsidRPr="00A63E15">
        <w:rPr>
          <w:rFonts w:asciiTheme="minorHAnsi" w:hAnsiTheme="minorHAnsi" w:cstheme="minorHAnsi"/>
          <w:bCs/>
          <w:color w:val="auto"/>
        </w:rPr>
        <w:t xml:space="preserve">available. </w:t>
      </w:r>
      <w:r w:rsidR="002828B2" w:rsidRPr="00A63E15">
        <w:rPr>
          <w:bCs/>
          <w:color w:val="auto"/>
        </w:rPr>
        <w:t xml:space="preserve">The </w:t>
      </w:r>
      <w:r w:rsidR="002828B2" w:rsidRPr="00A63E15">
        <w:rPr>
          <w:rFonts w:asciiTheme="minorHAnsi" w:hAnsiTheme="minorHAnsi" w:cstheme="minorHAnsi"/>
          <w:bCs/>
          <w:color w:val="auto"/>
        </w:rPr>
        <w:t>reanalyzed data for wind</w:t>
      </w:r>
      <w:r w:rsidR="00BA40D5" w:rsidRPr="00A63E15">
        <w:rPr>
          <w:rFonts w:asciiTheme="minorHAnsi" w:hAnsiTheme="minorHAnsi" w:cstheme="minorHAnsi"/>
          <w:bCs/>
          <w:color w:val="auto"/>
        </w:rPr>
        <w:t xml:space="preserve"> (</w:t>
      </w:r>
      <w:r w:rsidR="00BA40D5" w:rsidRPr="00A63E15">
        <w:rPr>
          <w:rFonts w:asciiTheme="minorHAnsi" w:hAnsiTheme="minorHAnsi" w:cstheme="minorHAnsi"/>
          <w:b/>
          <w:color w:val="auto"/>
        </w:rPr>
        <w:t>Figure 1C</w:t>
      </w:r>
      <w:r w:rsidR="00BA40D5" w:rsidRPr="00A63E15">
        <w:rPr>
          <w:rFonts w:asciiTheme="minorHAnsi" w:hAnsiTheme="minorHAnsi" w:cstheme="minorHAnsi"/>
          <w:bCs/>
          <w:color w:val="auto"/>
        </w:rPr>
        <w:t>)</w:t>
      </w:r>
      <w:r w:rsidR="002828B2" w:rsidRPr="00A63E15">
        <w:rPr>
          <w:rFonts w:asciiTheme="minorHAnsi" w:hAnsiTheme="minorHAnsi" w:cstheme="minorHAnsi"/>
          <w:bCs/>
          <w:color w:val="auto"/>
        </w:rPr>
        <w:t xml:space="preserve"> and SLA </w:t>
      </w:r>
      <w:r w:rsidR="00BA40D5" w:rsidRPr="00A63E15">
        <w:rPr>
          <w:rFonts w:asciiTheme="minorHAnsi" w:hAnsiTheme="minorHAnsi" w:cstheme="minorHAnsi"/>
          <w:bCs/>
          <w:color w:val="auto"/>
        </w:rPr>
        <w:t>(</w:t>
      </w:r>
      <w:r w:rsidR="00BA40D5" w:rsidRPr="00A63E15">
        <w:rPr>
          <w:rFonts w:asciiTheme="minorHAnsi" w:hAnsiTheme="minorHAnsi" w:cstheme="minorHAnsi"/>
          <w:b/>
          <w:color w:val="auto"/>
        </w:rPr>
        <w:t>Figure 1D</w:t>
      </w:r>
      <w:r w:rsidR="00BA40D5" w:rsidRPr="00A63E15">
        <w:rPr>
          <w:rFonts w:asciiTheme="minorHAnsi" w:hAnsiTheme="minorHAnsi" w:cstheme="minorHAnsi"/>
          <w:bCs/>
          <w:color w:val="auto"/>
        </w:rPr>
        <w:t xml:space="preserve">) </w:t>
      </w:r>
      <w:r w:rsidR="005E55A3" w:rsidRPr="00A63E15">
        <w:rPr>
          <w:rFonts w:asciiTheme="minorHAnsi" w:hAnsiTheme="minorHAnsi" w:cstheme="minorHAnsi"/>
          <w:bCs/>
          <w:color w:val="auto"/>
        </w:rPr>
        <w:t xml:space="preserve">was </w:t>
      </w:r>
      <w:r w:rsidR="002828B2" w:rsidRPr="00A63E15">
        <w:rPr>
          <w:rFonts w:asciiTheme="minorHAnsi" w:hAnsiTheme="minorHAnsi" w:cstheme="minorHAnsi"/>
          <w:bCs/>
          <w:color w:val="auto"/>
        </w:rPr>
        <w:t xml:space="preserve">not impacted by daily </w:t>
      </w:r>
      <w:r w:rsidR="002828B2" w:rsidRPr="00A63E15">
        <w:rPr>
          <w:bCs/>
          <w:color w:val="auto"/>
        </w:rPr>
        <w:t>clouds</w:t>
      </w:r>
      <w:r w:rsidR="002828B2" w:rsidRPr="00A63E15">
        <w:rPr>
          <w:rFonts w:asciiTheme="minorHAnsi" w:hAnsiTheme="minorHAnsi" w:cstheme="minorHAnsi"/>
          <w:bCs/>
          <w:color w:val="auto"/>
        </w:rPr>
        <w:t xml:space="preserve">. The topography </w:t>
      </w:r>
      <w:r w:rsidR="00BA40D5" w:rsidRPr="00A63E15">
        <w:rPr>
          <w:rFonts w:asciiTheme="minorHAnsi" w:hAnsiTheme="minorHAnsi" w:cstheme="minorHAnsi"/>
          <w:bCs/>
          <w:color w:val="auto"/>
        </w:rPr>
        <w:t>(</w:t>
      </w:r>
      <w:r w:rsidR="00BA40D5" w:rsidRPr="00A63E15">
        <w:rPr>
          <w:rFonts w:asciiTheme="minorHAnsi" w:hAnsiTheme="minorHAnsi" w:cstheme="minorHAnsi"/>
          <w:b/>
          <w:color w:val="auto"/>
        </w:rPr>
        <w:t>Figure 1E</w:t>
      </w:r>
      <w:r w:rsidR="00BA40D5" w:rsidRPr="00A63E15">
        <w:rPr>
          <w:rFonts w:asciiTheme="minorHAnsi" w:hAnsiTheme="minorHAnsi" w:cstheme="minorHAnsi"/>
          <w:bCs/>
          <w:color w:val="auto"/>
        </w:rPr>
        <w:t xml:space="preserve">) </w:t>
      </w:r>
      <w:r w:rsidR="00276542" w:rsidRPr="00A63E15">
        <w:rPr>
          <w:rFonts w:asciiTheme="minorHAnsi" w:hAnsiTheme="minorHAnsi" w:cstheme="minorHAnsi"/>
          <w:bCs/>
          <w:color w:val="auto"/>
        </w:rPr>
        <w:t>ha</w:t>
      </w:r>
      <w:r w:rsidR="005E55A3" w:rsidRPr="00A63E15">
        <w:rPr>
          <w:rFonts w:asciiTheme="minorHAnsi" w:hAnsiTheme="minorHAnsi" w:cstheme="minorHAnsi"/>
          <w:bCs/>
          <w:color w:val="auto"/>
        </w:rPr>
        <w:t>d</w:t>
      </w:r>
      <w:r w:rsidR="00276542" w:rsidRPr="00A63E15">
        <w:rPr>
          <w:rFonts w:asciiTheme="minorHAnsi" w:hAnsiTheme="minorHAnsi" w:cstheme="minorHAnsi"/>
          <w:bCs/>
          <w:color w:val="auto"/>
        </w:rPr>
        <w:t xml:space="preserve"> a prominent impact on</w:t>
      </w:r>
      <w:r w:rsidR="00276542" w:rsidRPr="00A63E15" w:rsidDel="00276542">
        <w:rPr>
          <w:rFonts w:asciiTheme="minorHAnsi" w:hAnsiTheme="minorHAnsi" w:cstheme="minorHAnsi"/>
          <w:bCs/>
          <w:color w:val="auto"/>
        </w:rPr>
        <w:t xml:space="preserve"> </w:t>
      </w:r>
      <w:r w:rsidR="002828B2" w:rsidRPr="00A63E15">
        <w:rPr>
          <w:rFonts w:asciiTheme="minorHAnsi" w:hAnsiTheme="minorHAnsi" w:cstheme="minorHAnsi"/>
          <w:bCs/>
          <w:color w:val="auto"/>
        </w:rPr>
        <w:t>the spatial distribution of CHL</w:t>
      </w:r>
      <w:r w:rsidR="004B6833" w:rsidRPr="00A63E15">
        <w:rPr>
          <w:rFonts w:asciiTheme="minorHAnsi" w:hAnsiTheme="minorHAnsi" w:cstheme="minorHAnsi"/>
          <w:bCs/>
          <w:color w:val="auto"/>
        </w:rPr>
        <w:t>.</w:t>
      </w:r>
      <w:r w:rsidR="002828B2" w:rsidRPr="00A63E15">
        <w:rPr>
          <w:rFonts w:asciiTheme="minorHAnsi" w:hAnsiTheme="minorHAnsi" w:cstheme="minorHAnsi"/>
          <w:bCs/>
          <w:color w:val="auto"/>
        </w:rPr>
        <w:t xml:space="preserve"> High CHL </w:t>
      </w:r>
      <w:r w:rsidR="005E55A3" w:rsidRPr="00A63E15">
        <w:rPr>
          <w:bCs/>
          <w:color w:val="auto"/>
        </w:rPr>
        <w:t xml:space="preserve">was </w:t>
      </w:r>
      <w:r w:rsidR="002828B2" w:rsidRPr="00A63E15">
        <w:rPr>
          <w:rFonts w:asciiTheme="minorHAnsi" w:hAnsiTheme="minorHAnsi" w:cstheme="minorHAnsi"/>
          <w:bCs/>
          <w:color w:val="auto"/>
        </w:rPr>
        <w:t>mainly distributed along the coast</w:t>
      </w:r>
      <w:r w:rsidR="006A3B57" w:rsidRPr="00A63E15">
        <w:rPr>
          <w:rFonts w:asciiTheme="minorHAnsi" w:hAnsiTheme="minorHAnsi" w:cstheme="minorHAnsi"/>
          <w:bCs/>
          <w:color w:val="auto"/>
        </w:rPr>
        <w:t>,</w:t>
      </w:r>
      <w:r w:rsidR="002828B2" w:rsidRPr="00A63E15">
        <w:rPr>
          <w:rFonts w:asciiTheme="minorHAnsi" w:hAnsiTheme="minorHAnsi" w:cstheme="minorHAnsi"/>
          <w:bCs/>
          <w:color w:val="auto"/>
        </w:rPr>
        <w:t xml:space="preserve"> where</w:t>
      </w:r>
      <w:r w:rsidR="002828B2" w:rsidRPr="00A63E15">
        <w:rPr>
          <w:bCs/>
          <w:color w:val="auto"/>
        </w:rPr>
        <w:t xml:space="preserve"> the</w:t>
      </w:r>
      <w:r w:rsidR="002828B2" w:rsidRPr="00A63E15">
        <w:rPr>
          <w:rFonts w:asciiTheme="minorHAnsi" w:hAnsiTheme="minorHAnsi" w:cstheme="minorHAnsi"/>
          <w:bCs/>
          <w:color w:val="auto"/>
        </w:rPr>
        <w:t xml:space="preserve"> topography is shallow</w:t>
      </w:r>
      <w:r w:rsidR="004B6833" w:rsidRPr="00A63E15">
        <w:rPr>
          <w:rFonts w:asciiTheme="minorHAnsi" w:hAnsiTheme="minorHAnsi" w:cstheme="minorHAnsi"/>
          <w:bCs/>
          <w:color w:val="auto"/>
        </w:rPr>
        <w:t>.</w:t>
      </w:r>
      <w:r w:rsidR="002828B2" w:rsidRPr="00A63E15">
        <w:rPr>
          <w:rFonts w:asciiTheme="minorHAnsi" w:hAnsiTheme="minorHAnsi" w:cstheme="minorHAnsi"/>
          <w:bCs/>
          <w:color w:val="auto"/>
        </w:rPr>
        <w:t xml:space="preserve"> </w:t>
      </w:r>
      <w:r w:rsidR="002828B2" w:rsidRPr="00A63E15">
        <w:rPr>
          <w:bCs/>
          <w:color w:val="auto"/>
        </w:rPr>
        <w:t xml:space="preserve">Wind </w:t>
      </w:r>
      <w:r w:rsidR="005E55A3" w:rsidRPr="00A63E15">
        <w:rPr>
          <w:rFonts w:asciiTheme="minorHAnsi" w:hAnsiTheme="minorHAnsi" w:cstheme="minorHAnsi"/>
          <w:bCs/>
          <w:color w:val="auto"/>
        </w:rPr>
        <w:t xml:space="preserve">was </w:t>
      </w:r>
      <w:r w:rsidR="002828B2" w:rsidRPr="00A63E15">
        <w:rPr>
          <w:rFonts w:asciiTheme="minorHAnsi" w:hAnsiTheme="minorHAnsi" w:cstheme="minorHAnsi"/>
          <w:bCs/>
          <w:color w:val="auto"/>
        </w:rPr>
        <w:t>also influenced by orography</w:t>
      </w:r>
      <w:r w:rsidR="002828B2" w:rsidRPr="00A63E15">
        <w:rPr>
          <w:bCs/>
          <w:color w:val="auto"/>
        </w:rPr>
        <w:t>, and</w:t>
      </w:r>
      <w:r w:rsidR="002828B2" w:rsidRPr="00A63E15">
        <w:rPr>
          <w:rFonts w:asciiTheme="minorHAnsi" w:hAnsiTheme="minorHAnsi" w:cstheme="minorHAnsi"/>
          <w:bCs/>
          <w:color w:val="auto"/>
        </w:rPr>
        <w:t xml:space="preserve"> the lee</w:t>
      </w:r>
      <w:r w:rsidR="002828B2" w:rsidRPr="00A63E15">
        <w:rPr>
          <w:bCs/>
          <w:color w:val="auto"/>
        </w:rPr>
        <w:t xml:space="preserve"> </w:t>
      </w:r>
      <w:r w:rsidR="002828B2" w:rsidRPr="00A63E15">
        <w:rPr>
          <w:rFonts w:asciiTheme="minorHAnsi" w:hAnsiTheme="minorHAnsi" w:cstheme="minorHAnsi"/>
          <w:bCs/>
          <w:color w:val="auto"/>
        </w:rPr>
        <w:t xml:space="preserve">side of mountains </w:t>
      </w:r>
      <w:r w:rsidR="005E55A3" w:rsidRPr="00A63E15">
        <w:rPr>
          <w:rFonts w:asciiTheme="minorHAnsi" w:hAnsiTheme="minorHAnsi" w:cstheme="minorHAnsi"/>
          <w:bCs/>
          <w:color w:val="auto"/>
        </w:rPr>
        <w:t xml:space="preserve">was </w:t>
      </w:r>
      <w:r w:rsidR="002828B2" w:rsidRPr="00A63E15">
        <w:rPr>
          <w:rFonts w:asciiTheme="minorHAnsi" w:hAnsiTheme="minorHAnsi" w:cstheme="minorHAnsi"/>
          <w:bCs/>
          <w:color w:val="auto"/>
        </w:rPr>
        <w:t>characterized by weak wind</w:t>
      </w:r>
      <w:r w:rsidR="006A3B57" w:rsidRPr="00A63E15">
        <w:rPr>
          <w:bCs/>
          <w:color w:val="auto"/>
        </w:rPr>
        <w:t>;</w:t>
      </w:r>
      <w:r w:rsidR="002828B2" w:rsidRPr="00A63E15">
        <w:rPr>
          <w:rFonts w:asciiTheme="minorHAnsi" w:hAnsiTheme="minorHAnsi" w:cstheme="minorHAnsi"/>
          <w:bCs/>
          <w:color w:val="auto"/>
        </w:rPr>
        <w:t xml:space="preserve"> thus</w:t>
      </w:r>
      <w:r w:rsidR="002828B2" w:rsidRPr="00A63E15">
        <w:rPr>
          <w:bCs/>
          <w:color w:val="auto"/>
        </w:rPr>
        <w:t>,</w:t>
      </w:r>
      <w:r w:rsidR="002828B2" w:rsidRPr="00A63E15">
        <w:rPr>
          <w:rFonts w:asciiTheme="minorHAnsi" w:hAnsiTheme="minorHAnsi" w:cstheme="minorHAnsi"/>
          <w:bCs/>
          <w:color w:val="auto"/>
        </w:rPr>
        <w:t xml:space="preserve"> a prominent </w:t>
      </w:r>
      <w:r w:rsidR="009F736B" w:rsidRPr="00A63E15">
        <w:rPr>
          <w:rFonts w:asciiTheme="minorHAnsi" w:hAnsiTheme="minorHAnsi" w:cstheme="minorHAnsi"/>
          <w:bCs/>
          <w:color w:val="auto"/>
        </w:rPr>
        <w:t>WSC</w:t>
      </w:r>
      <w:r w:rsidR="002828B2" w:rsidRPr="00A63E15">
        <w:rPr>
          <w:rFonts w:asciiTheme="minorHAnsi" w:hAnsiTheme="minorHAnsi" w:cstheme="minorHAnsi"/>
          <w:bCs/>
          <w:color w:val="auto"/>
        </w:rPr>
        <w:t xml:space="preserve"> </w:t>
      </w:r>
      <w:r w:rsidR="005E55A3" w:rsidRPr="00A63E15">
        <w:rPr>
          <w:rFonts w:asciiTheme="minorHAnsi" w:hAnsiTheme="minorHAnsi" w:cstheme="minorHAnsi"/>
          <w:bCs/>
          <w:color w:val="auto"/>
        </w:rPr>
        <w:t xml:space="preserve">was </w:t>
      </w:r>
      <w:r w:rsidR="002828B2" w:rsidRPr="00A63E15">
        <w:rPr>
          <w:rFonts w:asciiTheme="minorHAnsi" w:hAnsiTheme="minorHAnsi" w:cstheme="minorHAnsi"/>
          <w:bCs/>
          <w:color w:val="auto"/>
        </w:rPr>
        <w:t xml:space="preserve">identified southwest of </w:t>
      </w:r>
      <w:r w:rsidR="002828B2" w:rsidRPr="00A63E15">
        <w:rPr>
          <w:bCs/>
          <w:color w:val="auto"/>
        </w:rPr>
        <w:t xml:space="preserve">the </w:t>
      </w:r>
      <w:r w:rsidR="002828B2" w:rsidRPr="00A63E15">
        <w:rPr>
          <w:rFonts w:asciiTheme="minorHAnsi" w:hAnsiTheme="minorHAnsi" w:cstheme="minorHAnsi" w:hint="eastAsia"/>
          <w:bCs/>
          <w:color w:val="auto"/>
          <w:lang w:eastAsia="zh-CN"/>
        </w:rPr>
        <w:t>SCS</w:t>
      </w:r>
      <w:r w:rsidR="002828B2" w:rsidRPr="00A63E15">
        <w:rPr>
          <w:rFonts w:asciiTheme="minorHAnsi" w:hAnsiTheme="minorHAnsi" w:cstheme="minorHAnsi"/>
          <w:bCs/>
          <w:color w:val="auto"/>
        </w:rPr>
        <w:t xml:space="preserve">. </w:t>
      </w:r>
      <w:r w:rsidR="002828B2" w:rsidRPr="00A63E15">
        <w:rPr>
          <w:bCs/>
          <w:color w:val="auto"/>
        </w:rPr>
        <w:t>In contrast</w:t>
      </w:r>
      <w:r w:rsidR="002828B2" w:rsidRPr="00A63E15">
        <w:rPr>
          <w:rFonts w:asciiTheme="minorHAnsi" w:hAnsiTheme="minorHAnsi" w:cstheme="minorHAnsi"/>
          <w:bCs/>
          <w:color w:val="auto"/>
        </w:rPr>
        <w:t xml:space="preserve">, the SLA </w:t>
      </w:r>
      <w:r w:rsidR="005E55A3" w:rsidRPr="00A63E15">
        <w:rPr>
          <w:bCs/>
          <w:color w:val="auto"/>
        </w:rPr>
        <w:t>did</w:t>
      </w:r>
      <w:r w:rsidR="005E55A3" w:rsidRPr="00A63E15">
        <w:rPr>
          <w:rFonts w:asciiTheme="minorHAnsi" w:hAnsiTheme="minorHAnsi" w:cstheme="minorHAnsi"/>
          <w:bCs/>
          <w:color w:val="auto"/>
        </w:rPr>
        <w:t xml:space="preserve"> </w:t>
      </w:r>
      <w:r w:rsidR="002828B2" w:rsidRPr="00A63E15">
        <w:rPr>
          <w:rFonts w:asciiTheme="minorHAnsi" w:hAnsiTheme="minorHAnsi" w:cstheme="minorHAnsi"/>
          <w:bCs/>
          <w:color w:val="auto"/>
        </w:rPr>
        <w:t xml:space="preserve">not </w:t>
      </w:r>
      <w:r w:rsidR="002828B2" w:rsidRPr="00A63E15">
        <w:rPr>
          <w:bCs/>
          <w:color w:val="auto"/>
        </w:rPr>
        <w:t>depend</w:t>
      </w:r>
      <w:r w:rsidR="002828B2" w:rsidRPr="00A63E15">
        <w:rPr>
          <w:rFonts w:asciiTheme="minorHAnsi" w:hAnsiTheme="minorHAnsi" w:cstheme="minorHAnsi"/>
          <w:bCs/>
          <w:color w:val="auto"/>
        </w:rPr>
        <w:t xml:space="preserve"> much on topography</w:t>
      </w:r>
      <w:r w:rsidR="002828B2" w:rsidRPr="00A63E15">
        <w:rPr>
          <w:bCs/>
          <w:color w:val="auto"/>
        </w:rPr>
        <w:t>, and</w:t>
      </w:r>
      <w:r w:rsidR="004961E4" w:rsidRPr="00A63E15">
        <w:rPr>
          <w:bCs/>
          <w:color w:val="auto"/>
        </w:rPr>
        <w:t xml:space="preserve"> an</w:t>
      </w:r>
      <w:r w:rsidR="002828B2" w:rsidRPr="00A63E15">
        <w:rPr>
          <w:rFonts w:asciiTheme="minorHAnsi" w:hAnsiTheme="minorHAnsi" w:cstheme="minorHAnsi"/>
          <w:bCs/>
          <w:color w:val="auto"/>
        </w:rPr>
        <w:t xml:space="preserve"> </w:t>
      </w:r>
      <w:r w:rsidR="00E5168E" w:rsidRPr="00A63E15">
        <w:rPr>
          <w:rFonts w:asciiTheme="minorHAnsi" w:hAnsiTheme="minorHAnsi" w:cstheme="minorHAnsi"/>
          <w:bCs/>
          <w:color w:val="auto"/>
        </w:rPr>
        <w:t>unusually</w:t>
      </w:r>
      <w:r w:rsidR="002828B2" w:rsidRPr="00A63E15">
        <w:rPr>
          <w:rFonts w:asciiTheme="minorHAnsi" w:hAnsiTheme="minorHAnsi" w:cstheme="minorHAnsi"/>
          <w:bCs/>
          <w:color w:val="auto"/>
        </w:rPr>
        <w:t xml:space="preserve"> high SLA </w:t>
      </w:r>
      <w:r w:rsidR="005E55A3" w:rsidRPr="00A63E15">
        <w:rPr>
          <w:rFonts w:asciiTheme="minorHAnsi" w:hAnsiTheme="minorHAnsi" w:cstheme="minorHAnsi"/>
          <w:bCs/>
          <w:color w:val="auto"/>
        </w:rPr>
        <w:t>was</w:t>
      </w:r>
      <w:r w:rsidR="002828B2" w:rsidRPr="00A63E15">
        <w:rPr>
          <w:rFonts w:asciiTheme="minorHAnsi" w:hAnsiTheme="minorHAnsi" w:cstheme="minorHAnsi"/>
          <w:bCs/>
          <w:color w:val="auto"/>
        </w:rPr>
        <w:t xml:space="preserve"> found in the basin of </w:t>
      </w:r>
      <w:r w:rsidR="002828B2" w:rsidRPr="00A63E15">
        <w:rPr>
          <w:bCs/>
          <w:color w:val="auto"/>
        </w:rPr>
        <w:t xml:space="preserve">the </w:t>
      </w:r>
      <w:r w:rsidR="002828B2" w:rsidRPr="00A63E15">
        <w:rPr>
          <w:rFonts w:asciiTheme="minorHAnsi" w:hAnsiTheme="minorHAnsi" w:cstheme="minorHAnsi"/>
          <w:bCs/>
          <w:color w:val="auto"/>
        </w:rPr>
        <w:t>SCS.</w:t>
      </w:r>
    </w:p>
    <w:p w14:paraId="35287C82" w14:textId="77777777" w:rsidR="00E77896" w:rsidRPr="00A63E15" w:rsidRDefault="00E77896" w:rsidP="003E7EEB">
      <w:pPr>
        <w:rPr>
          <w:rFonts w:asciiTheme="minorHAnsi" w:hAnsiTheme="minorHAnsi" w:cstheme="minorHAnsi"/>
          <w:bCs/>
          <w:color w:val="auto"/>
        </w:rPr>
      </w:pPr>
    </w:p>
    <w:p w14:paraId="6D3D50A7" w14:textId="6AD1204F"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Cs/>
          <w:color w:val="auto"/>
        </w:rPr>
        <w:t xml:space="preserve">[Place Figure </w:t>
      </w:r>
      <w:r w:rsidR="00BA40D5" w:rsidRPr="00A63E15">
        <w:rPr>
          <w:rFonts w:asciiTheme="minorHAnsi" w:hAnsiTheme="minorHAnsi" w:cstheme="minorHAnsi"/>
          <w:bCs/>
          <w:color w:val="auto"/>
        </w:rPr>
        <w:t xml:space="preserve">1 </w:t>
      </w:r>
      <w:r w:rsidRPr="00A63E15">
        <w:rPr>
          <w:rFonts w:asciiTheme="minorHAnsi" w:hAnsiTheme="minorHAnsi" w:cstheme="minorHAnsi"/>
          <w:bCs/>
          <w:color w:val="auto"/>
        </w:rPr>
        <w:t>here]</w:t>
      </w:r>
    </w:p>
    <w:p w14:paraId="644C172B" w14:textId="77777777" w:rsidR="00E77896" w:rsidRPr="00A63E15" w:rsidRDefault="00E77896" w:rsidP="003E7EEB">
      <w:pPr>
        <w:rPr>
          <w:rFonts w:asciiTheme="minorHAnsi" w:hAnsiTheme="minorHAnsi" w:cstheme="minorHAnsi"/>
          <w:color w:val="auto"/>
        </w:rPr>
      </w:pPr>
    </w:p>
    <w:p w14:paraId="5621BA3D" w14:textId="4732F1C6" w:rsidR="00E77896" w:rsidRPr="00A63E15" w:rsidRDefault="002828B2" w:rsidP="003E7EEB">
      <w:pPr>
        <w:rPr>
          <w:rFonts w:asciiTheme="minorHAnsi" w:hAnsiTheme="minorHAnsi" w:cstheme="minorHAnsi"/>
          <w:color w:val="auto"/>
          <w:lang w:eastAsia="zh-CN"/>
        </w:rPr>
      </w:pPr>
      <w:r w:rsidRPr="00A63E15">
        <w:rPr>
          <w:rFonts w:asciiTheme="minorHAnsi" w:hAnsiTheme="minorHAnsi" w:cstheme="minorHAnsi"/>
          <w:color w:val="auto"/>
        </w:rPr>
        <w:t>Because of</w:t>
      </w:r>
      <w:r w:rsidRPr="00A63E15">
        <w:rPr>
          <w:color w:val="auto"/>
        </w:rPr>
        <w:t xml:space="preserve"> the</w:t>
      </w:r>
      <w:r w:rsidRPr="00A63E15">
        <w:rPr>
          <w:rFonts w:asciiTheme="minorHAnsi" w:hAnsiTheme="minorHAnsi" w:cstheme="minorHAnsi"/>
          <w:color w:val="auto"/>
        </w:rPr>
        <w:t xml:space="preserve"> severe cloud impact on satellite observations,</w:t>
      </w:r>
      <w:r w:rsidR="006A3B57" w:rsidRPr="00A63E15">
        <w:rPr>
          <w:rFonts w:asciiTheme="minorHAnsi" w:hAnsiTheme="minorHAnsi" w:cstheme="minorHAnsi"/>
          <w:color w:val="auto"/>
        </w:rPr>
        <w:t xml:space="preserve"> a lot of </w:t>
      </w:r>
      <w:r w:rsidRPr="00A63E15">
        <w:rPr>
          <w:rFonts w:asciiTheme="minorHAnsi" w:hAnsiTheme="minorHAnsi" w:cstheme="minorHAnsi"/>
          <w:color w:val="auto"/>
        </w:rPr>
        <w:t>data</w:t>
      </w:r>
      <w:r w:rsidR="004961E4" w:rsidRPr="00A63E15">
        <w:rPr>
          <w:rFonts w:asciiTheme="minorHAnsi" w:hAnsiTheme="minorHAnsi" w:cstheme="minorHAnsi"/>
          <w:color w:val="auto"/>
        </w:rPr>
        <w:t xml:space="preserve"> </w:t>
      </w:r>
      <w:r w:rsidR="005E55A3" w:rsidRPr="00A63E15">
        <w:rPr>
          <w:rFonts w:asciiTheme="minorHAnsi" w:hAnsiTheme="minorHAnsi" w:cstheme="minorHAnsi"/>
          <w:color w:val="auto"/>
        </w:rPr>
        <w:t xml:space="preserve">were </w:t>
      </w:r>
      <w:r w:rsidR="006A3B57" w:rsidRPr="00A63E15">
        <w:rPr>
          <w:rFonts w:asciiTheme="minorHAnsi" w:hAnsiTheme="minorHAnsi" w:cstheme="minorHAnsi"/>
          <w:color w:val="auto"/>
        </w:rPr>
        <w:t xml:space="preserve">either </w:t>
      </w:r>
      <w:r w:rsidRPr="00A63E15">
        <w:rPr>
          <w:rFonts w:asciiTheme="minorHAnsi" w:hAnsiTheme="minorHAnsi" w:cstheme="minorHAnsi"/>
          <w:color w:val="auto"/>
        </w:rPr>
        <w:t xml:space="preserve">not available </w:t>
      </w:r>
      <w:r w:rsidR="004961E4" w:rsidRPr="00A63E15">
        <w:rPr>
          <w:rFonts w:asciiTheme="minorHAnsi" w:hAnsiTheme="minorHAnsi" w:cstheme="minorHAnsi"/>
          <w:color w:val="auto"/>
        </w:rPr>
        <w:t xml:space="preserve">or </w:t>
      </w:r>
      <w:r w:rsidRPr="00A63E15">
        <w:rPr>
          <w:rFonts w:asciiTheme="minorHAnsi" w:hAnsiTheme="minorHAnsi" w:cstheme="minorHAnsi"/>
          <w:color w:val="auto"/>
        </w:rPr>
        <w:t xml:space="preserve">spatially </w:t>
      </w:r>
      <w:r w:rsidRPr="00A63E15">
        <w:rPr>
          <w:color w:val="auto"/>
        </w:rPr>
        <w:t>inconsistent</w:t>
      </w:r>
      <w:r w:rsidRPr="00A63E15">
        <w:rPr>
          <w:rFonts w:asciiTheme="minorHAnsi" w:hAnsiTheme="minorHAnsi" w:cstheme="minorHAnsi"/>
          <w:color w:val="auto"/>
        </w:rPr>
        <w:t xml:space="preserve">. An effective and efficient method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applied to fill some data gaps and smooth the field. The data </w:t>
      </w:r>
      <w:r w:rsidR="005E55A3" w:rsidRPr="00A63E15">
        <w:rPr>
          <w:color w:val="auto"/>
        </w:rPr>
        <w:t xml:space="preserve">were </w:t>
      </w:r>
      <w:r w:rsidRPr="00A63E15">
        <w:rPr>
          <w:color w:val="auto"/>
        </w:rPr>
        <w:t>first</w:t>
      </w:r>
      <w:r w:rsidRPr="00A63E15">
        <w:rPr>
          <w:rFonts w:asciiTheme="minorHAnsi" w:hAnsiTheme="minorHAnsi" w:cstheme="minorHAnsi"/>
          <w:color w:val="auto"/>
        </w:rPr>
        <w:t xml:space="preserve"> replaced with a 3-day average at each pixel, which can effectively fill some gaps</w:t>
      </w:r>
      <w:r w:rsidR="006A3B57" w:rsidRPr="00A63E15">
        <w:rPr>
          <w:rFonts w:asciiTheme="minorHAnsi" w:hAnsiTheme="minorHAnsi" w:cstheme="minorHAnsi"/>
          <w:color w:val="auto"/>
        </w:rPr>
        <w:t>,</w:t>
      </w:r>
      <w:r w:rsidRPr="00A63E15">
        <w:rPr>
          <w:rFonts w:asciiTheme="minorHAnsi" w:hAnsiTheme="minorHAnsi" w:cstheme="minorHAnsi"/>
          <w:color w:val="auto"/>
        </w:rPr>
        <w:t xml:space="preserve"> </w:t>
      </w:r>
      <w:r w:rsidR="006A3B57" w:rsidRPr="00A63E15">
        <w:rPr>
          <w:rFonts w:asciiTheme="minorHAnsi" w:hAnsiTheme="minorHAnsi" w:cstheme="minorHAnsi"/>
          <w:color w:val="auto"/>
        </w:rPr>
        <w:t xml:space="preserve">because </w:t>
      </w:r>
      <w:r w:rsidRPr="00A63E15">
        <w:rPr>
          <w:rFonts w:asciiTheme="minorHAnsi" w:hAnsiTheme="minorHAnsi" w:cstheme="minorHAnsi"/>
          <w:color w:val="auto"/>
        </w:rPr>
        <w:t>cloud</w:t>
      </w:r>
      <w:r w:rsidR="005E55A3" w:rsidRPr="00A63E15">
        <w:rPr>
          <w:rFonts w:asciiTheme="minorHAnsi" w:hAnsiTheme="minorHAnsi" w:cstheme="minorHAnsi"/>
          <w:color w:val="auto"/>
        </w:rPr>
        <w:t>s</w:t>
      </w:r>
      <w:r w:rsidRPr="00A63E15">
        <w:rPr>
          <w:rFonts w:asciiTheme="minorHAnsi" w:hAnsiTheme="minorHAnsi" w:cstheme="minorHAnsi"/>
          <w:color w:val="auto"/>
        </w:rPr>
        <w:t xml:space="preserve"> </w:t>
      </w:r>
      <w:r w:rsidR="005E55A3" w:rsidRPr="00A63E15">
        <w:rPr>
          <w:color w:val="auto"/>
        </w:rPr>
        <w:t xml:space="preserve">vary </w:t>
      </w:r>
      <w:r w:rsidRPr="00A63E15">
        <w:rPr>
          <w:rFonts w:asciiTheme="minorHAnsi" w:hAnsiTheme="minorHAnsi" w:cstheme="minorHAnsi"/>
          <w:color w:val="auto"/>
        </w:rPr>
        <w:t>daily (</w:t>
      </w:r>
      <w:r w:rsidRPr="00A63E15">
        <w:rPr>
          <w:rFonts w:asciiTheme="minorHAnsi" w:hAnsiTheme="minorHAnsi" w:cstheme="minorHAnsi"/>
          <w:b/>
          <w:bCs/>
          <w:color w:val="auto"/>
        </w:rPr>
        <w:t xml:space="preserve">Figure </w:t>
      </w:r>
      <w:r w:rsidR="00C67215" w:rsidRPr="00A63E15">
        <w:rPr>
          <w:rFonts w:asciiTheme="minorHAnsi" w:hAnsiTheme="minorHAnsi" w:cstheme="minorHAnsi"/>
          <w:b/>
          <w:bCs/>
          <w:color w:val="auto"/>
        </w:rPr>
        <w:t>2</w:t>
      </w:r>
      <w:r w:rsidR="004B6833" w:rsidRPr="00A63E15">
        <w:rPr>
          <w:rFonts w:asciiTheme="minorHAnsi" w:hAnsiTheme="minorHAnsi" w:cstheme="minorHAnsi"/>
          <w:b/>
          <w:bCs/>
          <w:color w:val="auto"/>
        </w:rPr>
        <w:t>B</w:t>
      </w:r>
      <w:r w:rsidRPr="00A63E15">
        <w:rPr>
          <w:rFonts w:asciiTheme="minorHAnsi" w:hAnsiTheme="minorHAnsi" w:cstheme="minorHAnsi"/>
          <w:color w:val="auto"/>
        </w:rPr>
        <w:t xml:space="preserve">). A spatial average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further applied at each pixel </w:t>
      </w:r>
      <w:r w:rsidR="005E55A3" w:rsidRPr="00A63E15">
        <w:rPr>
          <w:color w:val="auto"/>
        </w:rPr>
        <w:t xml:space="preserve">so </w:t>
      </w:r>
      <w:r w:rsidRPr="00A63E15">
        <w:rPr>
          <w:rFonts w:asciiTheme="minorHAnsi" w:hAnsiTheme="minorHAnsi" w:cstheme="minorHAnsi"/>
          <w:color w:val="auto"/>
        </w:rPr>
        <w:t xml:space="preserve">that the data </w:t>
      </w:r>
      <w:r w:rsidR="005E55A3" w:rsidRPr="00A63E15">
        <w:rPr>
          <w:color w:val="auto"/>
        </w:rPr>
        <w:t>were</w:t>
      </w:r>
      <w:r w:rsidR="005E55A3" w:rsidRPr="00A63E15">
        <w:rPr>
          <w:rFonts w:asciiTheme="minorHAnsi" w:hAnsiTheme="minorHAnsi" w:cstheme="minorHAnsi"/>
          <w:color w:val="auto"/>
        </w:rPr>
        <w:t xml:space="preserve"> </w:t>
      </w:r>
      <w:r w:rsidRPr="00A63E15">
        <w:rPr>
          <w:rFonts w:asciiTheme="minorHAnsi" w:hAnsiTheme="minorHAnsi" w:cstheme="minorHAnsi"/>
          <w:color w:val="auto"/>
        </w:rPr>
        <w:t>replaced by the mean of surrounding values (3</w:t>
      </w:r>
      <w:r w:rsidR="006A3B57" w:rsidRPr="00A63E15">
        <w:rPr>
          <w:rFonts w:asciiTheme="minorHAnsi" w:hAnsiTheme="minorHAnsi" w:cstheme="minorHAnsi"/>
          <w:color w:val="auto"/>
        </w:rPr>
        <w:t xml:space="preserve"> x </w:t>
      </w:r>
      <w:r w:rsidRPr="00A63E15">
        <w:rPr>
          <w:rFonts w:asciiTheme="minorHAnsi" w:hAnsiTheme="minorHAnsi" w:cstheme="minorHAnsi"/>
          <w:color w:val="auto"/>
        </w:rPr>
        <w:t xml:space="preserve">3 </w:t>
      </w:r>
      <w:r w:rsidRPr="00A63E15">
        <w:rPr>
          <w:rFonts w:asciiTheme="minorHAnsi" w:hAnsiTheme="minorHAnsi" w:cstheme="minorHAnsi"/>
          <w:color w:val="auto"/>
        </w:rPr>
        <w:lastRenderedPageBreak/>
        <w:t xml:space="preserve">pixels). Thus, the spatial </w:t>
      </w:r>
      <w:r w:rsidRPr="00A63E15">
        <w:rPr>
          <w:color w:val="auto"/>
        </w:rPr>
        <w:t>inconsistency</w:t>
      </w:r>
      <w:r w:rsidRPr="00A63E15">
        <w:rPr>
          <w:rFonts w:asciiTheme="minorHAnsi" w:hAnsiTheme="minorHAnsi" w:cstheme="minorHAnsi"/>
          <w:color w:val="auto"/>
        </w:rPr>
        <w:t xml:space="preserve"> </w:t>
      </w:r>
      <w:r w:rsidR="005E55A3" w:rsidRPr="00A63E15">
        <w:rPr>
          <w:rFonts w:asciiTheme="minorHAnsi" w:hAnsiTheme="minorHAnsi" w:cstheme="minorHAnsi"/>
          <w:color w:val="auto"/>
        </w:rPr>
        <w:t>was</w:t>
      </w:r>
      <w:r w:rsidRPr="00A63E15">
        <w:rPr>
          <w:rFonts w:asciiTheme="minorHAnsi" w:hAnsiTheme="minorHAnsi" w:cstheme="minorHAnsi"/>
          <w:color w:val="auto"/>
        </w:rPr>
        <w:t xml:space="preserve"> greatly reduced (</w:t>
      </w:r>
      <w:r w:rsidRPr="00A63E15">
        <w:rPr>
          <w:rFonts w:asciiTheme="minorHAnsi" w:hAnsiTheme="minorHAnsi" w:cstheme="minorHAnsi"/>
          <w:b/>
          <w:bCs/>
          <w:color w:val="auto"/>
        </w:rPr>
        <w:t xml:space="preserve">Figure </w:t>
      </w:r>
      <w:r w:rsidR="00C67215" w:rsidRPr="00A63E15">
        <w:rPr>
          <w:rFonts w:asciiTheme="minorHAnsi" w:hAnsiTheme="minorHAnsi" w:cstheme="minorHAnsi"/>
          <w:b/>
          <w:bCs/>
          <w:color w:val="auto"/>
        </w:rPr>
        <w:t>2</w:t>
      </w:r>
      <w:r w:rsidR="004B6833" w:rsidRPr="00A63E15">
        <w:rPr>
          <w:rFonts w:asciiTheme="minorHAnsi" w:hAnsiTheme="minorHAnsi" w:cstheme="minorHAnsi"/>
          <w:b/>
          <w:bCs/>
          <w:color w:val="auto"/>
        </w:rPr>
        <w:t>C</w:t>
      </w:r>
      <w:r w:rsidRPr="00A63E15">
        <w:rPr>
          <w:rFonts w:asciiTheme="minorHAnsi" w:hAnsiTheme="minorHAnsi" w:cstheme="minorHAnsi"/>
          <w:color w:val="auto"/>
        </w:rPr>
        <w:t xml:space="preserve">). </w:t>
      </w:r>
    </w:p>
    <w:p w14:paraId="1A86AE7A" w14:textId="77777777" w:rsidR="004B6833" w:rsidRPr="00A63E15" w:rsidRDefault="004B6833" w:rsidP="003E7EEB">
      <w:pPr>
        <w:rPr>
          <w:rFonts w:asciiTheme="minorHAnsi" w:hAnsiTheme="minorHAnsi" w:cstheme="minorHAnsi"/>
          <w:color w:val="auto"/>
        </w:rPr>
      </w:pPr>
    </w:p>
    <w:p w14:paraId="3BE049A0" w14:textId="7ADFB611" w:rsidR="004B6833" w:rsidRPr="00A63E15" w:rsidRDefault="004B6833" w:rsidP="003E7EEB">
      <w:pPr>
        <w:rPr>
          <w:rFonts w:asciiTheme="minorHAnsi" w:hAnsiTheme="minorHAnsi" w:cstheme="minorHAnsi"/>
          <w:color w:val="auto"/>
        </w:rPr>
      </w:pPr>
      <w:r w:rsidRPr="00A63E15">
        <w:rPr>
          <w:rFonts w:asciiTheme="minorHAnsi" w:hAnsiTheme="minorHAnsi" w:cstheme="minorHAnsi"/>
          <w:bCs/>
          <w:color w:val="auto"/>
        </w:rPr>
        <w:t xml:space="preserve">[Place Figure </w:t>
      </w:r>
      <w:r w:rsidR="00C67215" w:rsidRPr="00A63E15">
        <w:rPr>
          <w:rFonts w:asciiTheme="minorHAnsi" w:hAnsiTheme="minorHAnsi" w:cstheme="minorHAnsi"/>
          <w:bCs/>
          <w:color w:val="auto"/>
        </w:rPr>
        <w:t>2</w:t>
      </w:r>
      <w:r w:rsidRPr="00A63E15">
        <w:rPr>
          <w:rFonts w:asciiTheme="minorHAnsi" w:hAnsiTheme="minorHAnsi" w:cstheme="minorHAnsi"/>
          <w:bCs/>
          <w:color w:val="auto"/>
        </w:rPr>
        <w:t xml:space="preserve"> here]</w:t>
      </w:r>
    </w:p>
    <w:p w14:paraId="267547A8" w14:textId="77777777" w:rsidR="004B6833" w:rsidRPr="00A63E15" w:rsidRDefault="004B6833" w:rsidP="003E7EEB">
      <w:pPr>
        <w:rPr>
          <w:rFonts w:asciiTheme="minorHAnsi" w:hAnsiTheme="minorHAnsi" w:cstheme="minorHAnsi"/>
          <w:color w:val="auto"/>
          <w:lang w:eastAsia="zh-CN"/>
        </w:rPr>
      </w:pPr>
    </w:p>
    <w:p w14:paraId="6B64C872" w14:textId="6D0AD1F5" w:rsidR="00E77896" w:rsidRPr="00A63E15" w:rsidRDefault="002828B2" w:rsidP="003E7EEB">
      <w:pPr>
        <w:rPr>
          <w:rFonts w:asciiTheme="minorHAnsi" w:hAnsiTheme="minorHAnsi" w:cstheme="minorHAnsi"/>
          <w:color w:val="auto"/>
          <w:lang w:eastAsia="zh-CN"/>
        </w:rPr>
      </w:pPr>
      <w:r w:rsidRPr="00A63E15">
        <w:rPr>
          <w:color w:val="auto"/>
          <w:lang w:eastAsia="zh-CN"/>
        </w:rPr>
        <w:t>The daily</w:t>
      </w:r>
      <w:r w:rsidRPr="00A63E15">
        <w:rPr>
          <w:rFonts w:asciiTheme="minorHAnsi" w:hAnsiTheme="minorHAnsi" w:cstheme="minorHAnsi"/>
          <w:color w:val="auto"/>
          <w:lang w:eastAsia="zh-CN"/>
        </w:rPr>
        <w:t xml:space="preserve"> distribution of</w:t>
      </w:r>
      <w:r w:rsidRPr="00A63E15">
        <w:rPr>
          <w:color w:val="auto"/>
          <w:lang w:eastAsia="zh-CN"/>
        </w:rPr>
        <w:t xml:space="preserve"> the</w:t>
      </w:r>
      <w:r w:rsidRPr="00A63E15">
        <w:rPr>
          <w:rFonts w:asciiTheme="minorHAnsi" w:hAnsiTheme="minorHAnsi" w:cstheme="minorHAnsi"/>
          <w:color w:val="auto"/>
          <w:lang w:eastAsia="zh-CN"/>
        </w:rPr>
        <w:t xml:space="preserve"> SST front </w:t>
      </w:r>
      <w:r w:rsidR="005E55A3" w:rsidRPr="00A63E15">
        <w:rPr>
          <w:rFonts w:asciiTheme="minorHAnsi" w:hAnsiTheme="minorHAnsi" w:cstheme="minorHAnsi"/>
          <w:color w:val="auto"/>
          <w:lang w:eastAsia="zh-CN"/>
        </w:rPr>
        <w:t xml:space="preserve">was </w:t>
      </w:r>
      <w:r w:rsidRPr="00A63E15">
        <w:rPr>
          <w:rFonts w:asciiTheme="minorHAnsi" w:hAnsiTheme="minorHAnsi" w:cstheme="minorHAnsi"/>
          <w:color w:val="auto"/>
          <w:lang w:eastAsia="zh-CN"/>
        </w:rPr>
        <w:t>derived from the SST gradient (</w:t>
      </w:r>
      <w:r w:rsidRPr="00A63E15">
        <w:rPr>
          <w:rFonts w:asciiTheme="minorHAnsi" w:hAnsiTheme="minorHAnsi" w:cstheme="minorHAnsi"/>
          <w:b/>
          <w:bCs/>
          <w:color w:val="auto"/>
          <w:lang w:eastAsia="zh-CN"/>
        </w:rPr>
        <w:t xml:space="preserve">Figure </w:t>
      </w:r>
      <w:r w:rsidR="00BA40D5" w:rsidRPr="00A63E15">
        <w:rPr>
          <w:rFonts w:asciiTheme="minorHAnsi" w:hAnsiTheme="minorHAnsi" w:cstheme="minorHAnsi"/>
          <w:b/>
          <w:bCs/>
          <w:color w:val="auto"/>
          <w:lang w:eastAsia="zh-CN"/>
        </w:rPr>
        <w:t>3</w:t>
      </w:r>
      <w:r w:rsidR="004B6833" w:rsidRPr="00A63E15">
        <w:rPr>
          <w:rFonts w:asciiTheme="minorHAnsi" w:hAnsiTheme="minorHAnsi" w:cstheme="minorHAnsi"/>
          <w:b/>
          <w:bCs/>
          <w:color w:val="auto"/>
          <w:lang w:eastAsia="zh-CN"/>
        </w:rPr>
        <w:t>A</w:t>
      </w:r>
      <w:r w:rsidRPr="00A63E15">
        <w:rPr>
          <w:rFonts w:asciiTheme="minorHAnsi" w:hAnsiTheme="minorHAnsi" w:cstheme="minorHAnsi"/>
          <w:color w:val="auto"/>
          <w:lang w:eastAsia="zh-CN"/>
        </w:rPr>
        <w:t xml:space="preserve">). </w:t>
      </w:r>
      <w:r w:rsidRPr="00A63E15">
        <w:rPr>
          <w:color w:val="auto"/>
          <w:lang w:eastAsia="zh-CN"/>
        </w:rPr>
        <w:t>The</w:t>
      </w:r>
      <w:r w:rsidRPr="00A63E15">
        <w:rPr>
          <w:color w:val="auto"/>
        </w:rPr>
        <w:t xml:space="preserve"> </w:t>
      </w:r>
      <w:r w:rsidRPr="00A63E15">
        <w:rPr>
          <w:rFonts w:asciiTheme="minorHAnsi" w:hAnsiTheme="minorHAnsi" w:cstheme="minorHAnsi"/>
          <w:color w:val="auto"/>
          <w:lang w:eastAsia="zh-CN"/>
        </w:rPr>
        <w:t>thresholds applied here effectively capture</w:t>
      </w:r>
      <w:r w:rsidR="005E55A3" w:rsidRPr="00A63E15">
        <w:rPr>
          <w:rFonts w:asciiTheme="minorHAnsi" w:hAnsiTheme="minorHAnsi" w:cstheme="minorHAnsi"/>
          <w:color w:val="auto"/>
          <w:lang w:eastAsia="zh-CN"/>
        </w:rPr>
        <w:t>d</w:t>
      </w:r>
      <w:r w:rsidRPr="00A63E15">
        <w:rPr>
          <w:rFonts w:asciiTheme="minorHAnsi" w:hAnsiTheme="minorHAnsi" w:cstheme="minorHAnsi"/>
          <w:color w:val="auto"/>
          <w:lang w:eastAsia="zh-CN"/>
        </w:rPr>
        <w:t xml:space="preserve"> the location of </w:t>
      </w:r>
      <w:r w:rsidRPr="00A63E15">
        <w:rPr>
          <w:color w:val="auto"/>
          <w:lang w:eastAsia="zh-CN"/>
        </w:rPr>
        <w:t xml:space="preserve">the </w:t>
      </w:r>
      <w:r w:rsidRPr="00A63E15">
        <w:rPr>
          <w:rFonts w:asciiTheme="minorHAnsi" w:hAnsiTheme="minorHAnsi" w:cstheme="minorHAnsi"/>
          <w:color w:val="auto"/>
          <w:lang w:eastAsia="zh-CN"/>
        </w:rPr>
        <w:t>front (</w:t>
      </w:r>
      <w:r w:rsidRPr="00A63E15">
        <w:rPr>
          <w:rFonts w:asciiTheme="minorHAnsi" w:hAnsiTheme="minorHAnsi" w:cstheme="minorHAnsi"/>
          <w:b/>
          <w:bCs/>
          <w:color w:val="auto"/>
          <w:lang w:eastAsia="zh-CN"/>
        </w:rPr>
        <w:t xml:space="preserve">Figure </w:t>
      </w:r>
      <w:r w:rsidR="00BA40D5" w:rsidRPr="00A63E15">
        <w:rPr>
          <w:rFonts w:asciiTheme="minorHAnsi" w:hAnsiTheme="minorHAnsi" w:cstheme="minorHAnsi"/>
          <w:b/>
          <w:bCs/>
          <w:color w:val="auto"/>
          <w:lang w:eastAsia="zh-CN"/>
        </w:rPr>
        <w:t>3</w:t>
      </w:r>
      <w:r w:rsidR="004B6833" w:rsidRPr="00A63E15">
        <w:rPr>
          <w:rFonts w:asciiTheme="minorHAnsi" w:hAnsiTheme="minorHAnsi" w:cstheme="minorHAnsi"/>
          <w:b/>
          <w:bCs/>
          <w:color w:val="auto"/>
          <w:lang w:eastAsia="zh-CN"/>
        </w:rPr>
        <w:t>B</w:t>
      </w:r>
      <w:r w:rsidRPr="00A63E15">
        <w:rPr>
          <w:rFonts w:asciiTheme="minorHAnsi" w:hAnsiTheme="minorHAnsi" w:cstheme="minorHAnsi"/>
          <w:color w:val="auto"/>
          <w:lang w:eastAsia="zh-CN"/>
        </w:rPr>
        <w:t>) and ensure</w:t>
      </w:r>
      <w:r w:rsidR="005E55A3" w:rsidRPr="00A63E15">
        <w:rPr>
          <w:rFonts w:asciiTheme="minorHAnsi" w:hAnsiTheme="minorHAnsi" w:cstheme="minorHAnsi"/>
          <w:color w:val="auto"/>
          <w:lang w:eastAsia="zh-CN"/>
        </w:rPr>
        <w:t xml:space="preserve">d the </w:t>
      </w:r>
      <w:r w:rsidRPr="00A63E15">
        <w:rPr>
          <w:color w:val="auto"/>
          <w:lang w:eastAsia="zh-CN"/>
        </w:rPr>
        <w:t>depiction of</w:t>
      </w:r>
      <w:r w:rsidRPr="00A63E15">
        <w:rPr>
          <w:rFonts w:asciiTheme="minorHAnsi" w:hAnsiTheme="minorHAnsi" w:cstheme="minorHAnsi"/>
          <w:color w:val="auto"/>
          <w:lang w:eastAsia="zh-CN"/>
        </w:rPr>
        <w:t xml:space="preserve"> the boundar</w:t>
      </w:r>
      <w:r w:rsidR="002E3449" w:rsidRPr="00A63E15">
        <w:rPr>
          <w:rFonts w:asciiTheme="minorHAnsi" w:hAnsiTheme="minorHAnsi" w:cstheme="minorHAnsi"/>
          <w:color w:val="auto"/>
          <w:lang w:eastAsia="zh-CN"/>
        </w:rPr>
        <w:t>ies</w:t>
      </w:r>
      <w:r w:rsidRPr="00A63E15">
        <w:rPr>
          <w:rFonts w:asciiTheme="minorHAnsi" w:hAnsiTheme="minorHAnsi" w:cstheme="minorHAnsi"/>
          <w:color w:val="auto"/>
          <w:lang w:eastAsia="zh-CN"/>
        </w:rPr>
        <w:t xml:space="preserve"> of entire water masses (</w:t>
      </w:r>
      <w:r w:rsidRPr="00A63E15">
        <w:rPr>
          <w:rFonts w:asciiTheme="minorHAnsi" w:hAnsiTheme="minorHAnsi" w:cstheme="minorHAnsi"/>
          <w:b/>
          <w:bCs/>
          <w:color w:val="auto"/>
          <w:lang w:eastAsia="zh-CN"/>
        </w:rPr>
        <w:t xml:space="preserve">Figure </w:t>
      </w:r>
      <w:r w:rsidR="00BA40D5" w:rsidRPr="00A63E15">
        <w:rPr>
          <w:rFonts w:asciiTheme="minorHAnsi" w:hAnsiTheme="minorHAnsi" w:cstheme="minorHAnsi"/>
          <w:b/>
          <w:bCs/>
          <w:color w:val="auto"/>
          <w:lang w:eastAsia="zh-CN"/>
        </w:rPr>
        <w:t>3</w:t>
      </w:r>
      <w:r w:rsidR="004B6833" w:rsidRPr="00A63E15">
        <w:rPr>
          <w:rFonts w:asciiTheme="minorHAnsi" w:hAnsiTheme="minorHAnsi" w:cstheme="minorHAnsi"/>
          <w:b/>
          <w:bCs/>
          <w:color w:val="auto"/>
          <w:lang w:eastAsia="zh-CN"/>
        </w:rPr>
        <w:t>C</w:t>
      </w:r>
      <w:r w:rsidRPr="00A63E15">
        <w:rPr>
          <w:rFonts w:asciiTheme="minorHAnsi" w:hAnsiTheme="minorHAnsi" w:cstheme="minorHAnsi"/>
          <w:color w:val="auto"/>
          <w:lang w:eastAsia="zh-CN"/>
        </w:rPr>
        <w:t xml:space="preserve">). </w:t>
      </w:r>
      <w:r w:rsidR="006A3B57" w:rsidRPr="00A63E15">
        <w:rPr>
          <w:rFonts w:asciiTheme="minorHAnsi" w:hAnsiTheme="minorHAnsi" w:cstheme="minorHAnsi"/>
          <w:color w:val="auto"/>
          <w:lang w:eastAsia="zh-CN"/>
        </w:rPr>
        <w:t>T</w:t>
      </w:r>
      <w:r w:rsidRPr="00A63E15">
        <w:rPr>
          <w:rFonts w:asciiTheme="minorHAnsi" w:hAnsiTheme="minorHAnsi" w:cstheme="minorHAnsi"/>
          <w:color w:val="auto"/>
          <w:lang w:eastAsia="zh-CN"/>
        </w:rPr>
        <w:t xml:space="preserve">he gradient and front </w:t>
      </w:r>
      <w:r w:rsidR="005E55A3" w:rsidRPr="00A63E15">
        <w:rPr>
          <w:rFonts w:asciiTheme="minorHAnsi" w:hAnsiTheme="minorHAnsi" w:cstheme="minorHAnsi"/>
          <w:color w:val="auto"/>
          <w:lang w:eastAsia="zh-CN"/>
        </w:rPr>
        <w:t xml:space="preserve">were </w:t>
      </w:r>
      <w:r w:rsidR="006A3B57" w:rsidRPr="00A63E15">
        <w:rPr>
          <w:rFonts w:asciiTheme="minorHAnsi" w:hAnsiTheme="minorHAnsi" w:cstheme="minorHAnsi"/>
          <w:color w:val="auto"/>
          <w:lang w:eastAsia="zh-CN"/>
        </w:rPr>
        <w:t xml:space="preserve">nearly </w:t>
      </w:r>
      <w:r w:rsidRPr="00A63E15">
        <w:rPr>
          <w:rFonts w:asciiTheme="minorHAnsi" w:hAnsiTheme="minorHAnsi" w:cstheme="minorHAnsi"/>
          <w:color w:val="auto"/>
          <w:lang w:eastAsia="zh-CN"/>
        </w:rPr>
        <w:t xml:space="preserve">identical because the front </w:t>
      </w:r>
      <w:r w:rsidR="005E55A3" w:rsidRPr="00A63E15">
        <w:rPr>
          <w:rFonts w:asciiTheme="minorHAnsi" w:hAnsiTheme="minorHAnsi" w:cstheme="minorHAnsi"/>
          <w:color w:val="auto"/>
          <w:lang w:eastAsia="zh-CN"/>
        </w:rPr>
        <w:t xml:space="preserve">was </w:t>
      </w:r>
      <w:r w:rsidRPr="00A63E15">
        <w:rPr>
          <w:rFonts w:asciiTheme="minorHAnsi" w:hAnsiTheme="minorHAnsi" w:cstheme="minorHAnsi"/>
          <w:color w:val="auto"/>
          <w:lang w:eastAsia="zh-CN"/>
        </w:rPr>
        <w:t xml:space="preserve">mainly obtained from </w:t>
      </w:r>
      <w:r w:rsidRPr="00A63E15">
        <w:rPr>
          <w:color w:val="auto"/>
          <w:lang w:eastAsia="zh-CN"/>
        </w:rPr>
        <w:t xml:space="preserve">the </w:t>
      </w:r>
      <w:r w:rsidRPr="00A63E15">
        <w:rPr>
          <w:rFonts w:asciiTheme="minorHAnsi" w:hAnsiTheme="minorHAnsi" w:cstheme="minorHAnsi"/>
          <w:color w:val="auto"/>
          <w:lang w:eastAsia="zh-CN"/>
        </w:rPr>
        <w:t xml:space="preserve">gradient. </w:t>
      </w:r>
    </w:p>
    <w:p w14:paraId="0430BADC" w14:textId="77777777" w:rsidR="004B6833" w:rsidRPr="00A63E15" w:rsidRDefault="004B6833" w:rsidP="003E7EEB">
      <w:pPr>
        <w:rPr>
          <w:rFonts w:asciiTheme="minorHAnsi" w:hAnsiTheme="minorHAnsi" w:cstheme="minorHAnsi"/>
          <w:color w:val="auto"/>
        </w:rPr>
      </w:pPr>
    </w:p>
    <w:p w14:paraId="5C7D2A11" w14:textId="6BCC3A08" w:rsidR="004B6833" w:rsidRPr="00A63E15" w:rsidRDefault="004B6833" w:rsidP="003E7EEB">
      <w:pPr>
        <w:rPr>
          <w:rFonts w:asciiTheme="minorHAnsi" w:hAnsiTheme="minorHAnsi" w:cstheme="minorHAnsi"/>
          <w:color w:val="auto"/>
        </w:rPr>
      </w:pPr>
      <w:r w:rsidRPr="00A63E15">
        <w:rPr>
          <w:rFonts w:asciiTheme="minorHAnsi" w:hAnsiTheme="minorHAnsi" w:cstheme="minorHAnsi"/>
          <w:bCs/>
          <w:color w:val="auto"/>
        </w:rPr>
        <w:t xml:space="preserve">[Place Figure </w:t>
      </w:r>
      <w:r w:rsidR="00BA40D5" w:rsidRPr="00A63E15">
        <w:rPr>
          <w:rFonts w:asciiTheme="minorHAnsi" w:hAnsiTheme="minorHAnsi" w:cstheme="minorHAnsi"/>
          <w:bCs/>
          <w:color w:val="auto"/>
        </w:rPr>
        <w:t>3</w:t>
      </w:r>
      <w:r w:rsidRPr="00A63E15">
        <w:rPr>
          <w:rFonts w:asciiTheme="minorHAnsi" w:hAnsiTheme="minorHAnsi" w:cstheme="minorHAnsi"/>
          <w:bCs/>
          <w:color w:val="auto"/>
        </w:rPr>
        <w:t xml:space="preserve"> here]</w:t>
      </w:r>
    </w:p>
    <w:p w14:paraId="48C3A518" w14:textId="77777777" w:rsidR="004B6833" w:rsidRPr="00A63E15" w:rsidRDefault="004B6833" w:rsidP="003E7EEB">
      <w:pPr>
        <w:rPr>
          <w:rFonts w:asciiTheme="minorHAnsi" w:hAnsiTheme="minorHAnsi" w:cstheme="minorHAnsi"/>
          <w:color w:val="auto"/>
        </w:rPr>
      </w:pPr>
    </w:p>
    <w:p w14:paraId="1A643F2D" w14:textId="7F398DE5" w:rsidR="00E77896" w:rsidRPr="00A63E15" w:rsidRDefault="00DE0FF1" w:rsidP="003E7EEB">
      <w:pPr>
        <w:rPr>
          <w:rFonts w:asciiTheme="minorHAnsi" w:hAnsiTheme="minorHAnsi" w:cstheme="minorHAnsi"/>
          <w:color w:val="auto"/>
        </w:rPr>
      </w:pPr>
      <w:r w:rsidRPr="00A63E15">
        <w:rPr>
          <w:rFonts w:asciiTheme="minorHAnsi" w:hAnsiTheme="minorHAnsi" w:cstheme="minorHAnsi"/>
          <w:bCs/>
          <w:color w:val="auto"/>
        </w:rPr>
        <w:t>Due to</w:t>
      </w:r>
      <w:r w:rsidR="002828B2" w:rsidRPr="00A63E15">
        <w:rPr>
          <w:rFonts w:asciiTheme="minorHAnsi" w:hAnsiTheme="minorHAnsi" w:cstheme="minorHAnsi"/>
          <w:color w:val="auto"/>
        </w:rPr>
        <w:t xml:space="preserve"> cloud coverage </w:t>
      </w:r>
      <w:r w:rsidRPr="00A63E15">
        <w:rPr>
          <w:rFonts w:asciiTheme="minorHAnsi" w:hAnsiTheme="minorHAnsi" w:cstheme="minorHAnsi"/>
          <w:color w:val="auto"/>
        </w:rPr>
        <w:t xml:space="preserve">in the </w:t>
      </w:r>
      <w:r w:rsidR="002828B2" w:rsidRPr="00A63E15">
        <w:rPr>
          <w:rFonts w:asciiTheme="minorHAnsi" w:hAnsiTheme="minorHAnsi" w:cstheme="minorHAnsi"/>
          <w:color w:val="auto"/>
        </w:rPr>
        <w:t>CHL, SST</w:t>
      </w:r>
      <w:r w:rsidR="006A3B57" w:rsidRPr="00A63E15">
        <w:rPr>
          <w:rFonts w:asciiTheme="minorHAnsi" w:hAnsiTheme="minorHAnsi" w:cstheme="minorHAnsi"/>
          <w:color w:val="auto"/>
        </w:rPr>
        <w:t>,</w:t>
      </w:r>
      <w:r w:rsidR="002828B2" w:rsidRPr="00A63E15">
        <w:rPr>
          <w:rFonts w:asciiTheme="minorHAnsi" w:hAnsiTheme="minorHAnsi" w:cstheme="minorHAnsi"/>
          <w:color w:val="auto"/>
        </w:rPr>
        <w:t xml:space="preserve"> and front</w:t>
      </w:r>
      <w:r w:rsidRPr="00A63E15">
        <w:rPr>
          <w:rFonts w:asciiTheme="minorHAnsi" w:hAnsiTheme="minorHAnsi" w:cstheme="minorHAnsi"/>
          <w:color w:val="auto"/>
        </w:rPr>
        <w:t xml:space="preserve"> data</w:t>
      </w:r>
      <w:r w:rsidR="002828B2" w:rsidRPr="00A63E15">
        <w:rPr>
          <w:rFonts w:asciiTheme="minorHAnsi" w:hAnsiTheme="minorHAnsi" w:cstheme="minorHAnsi"/>
          <w:color w:val="auto"/>
        </w:rPr>
        <w:t>,</w:t>
      </w:r>
      <w:r w:rsidR="00A13852" w:rsidRPr="00A63E15">
        <w:rPr>
          <w:rFonts w:asciiTheme="minorHAnsi" w:hAnsiTheme="minorHAnsi" w:cstheme="minorHAnsi"/>
          <w:color w:val="auto"/>
        </w:rPr>
        <w:t xml:space="preserve"> the</w:t>
      </w:r>
      <w:r w:rsidRPr="00A63E15">
        <w:rPr>
          <w:rFonts w:asciiTheme="minorHAnsi" w:hAnsiTheme="minorHAnsi" w:cstheme="minorHAnsi"/>
          <w:color w:val="auto"/>
        </w:rPr>
        <w:t xml:space="preserve"> monthly average</w:t>
      </w:r>
      <w:r w:rsidR="002828B2" w:rsidRPr="00A63E15">
        <w:rPr>
          <w:rFonts w:asciiTheme="minorHAnsi" w:hAnsiTheme="minorHAnsi" w:cstheme="minorHAnsi"/>
          <w:color w:val="auto"/>
        </w:rPr>
        <w:t xml:space="preserve"> time series </w:t>
      </w:r>
      <w:r w:rsidR="005E55A3" w:rsidRPr="00A63E15">
        <w:rPr>
          <w:rFonts w:asciiTheme="minorHAnsi" w:hAnsiTheme="minorHAnsi" w:cstheme="minorHAnsi"/>
          <w:color w:val="auto"/>
        </w:rPr>
        <w:t xml:space="preserve">were </w:t>
      </w:r>
      <w:r w:rsidR="002828B2" w:rsidRPr="00A63E15">
        <w:rPr>
          <w:rFonts w:asciiTheme="minorHAnsi" w:hAnsiTheme="minorHAnsi" w:cstheme="minorHAnsi"/>
          <w:color w:val="auto"/>
        </w:rPr>
        <w:t xml:space="preserve">calculated and applied in this study. A random example is shown in </w:t>
      </w:r>
      <w:r w:rsidR="002828B2"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4</w:t>
      </w:r>
      <w:r w:rsidR="00BA40D5" w:rsidRPr="00A63E15">
        <w:rPr>
          <w:rFonts w:asciiTheme="minorHAnsi" w:hAnsiTheme="minorHAnsi" w:cstheme="minorHAnsi"/>
          <w:color w:val="auto"/>
        </w:rPr>
        <w:t xml:space="preserve"> </w:t>
      </w:r>
      <w:r w:rsidR="002828B2" w:rsidRPr="00A63E15">
        <w:rPr>
          <w:rFonts w:asciiTheme="minorHAnsi" w:hAnsiTheme="minorHAnsi" w:cstheme="minorHAnsi"/>
          <w:color w:val="auto"/>
        </w:rPr>
        <w:t xml:space="preserve">for the month of April 2015. There </w:t>
      </w:r>
      <w:r w:rsidR="005E55A3" w:rsidRPr="00A63E15">
        <w:rPr>
          <w:rFonts w:asciiTheme="minorHAnsi" w:hAnsiTheme="minorHAnsi" w:cstheme="minorHAnsi"/>
          <w:color w:val="auto"/>
        </w:rPr>
        <w:t xml:space="preserve">was </w:t>
      </w:r>
      <w:r w:rsidR="002828B2" w:rsidRPr="00A63E15">
        <w:rPr>
          <w:rFonts w:asciiTheme="minorHAnsi" w:hAnsiTheme="minorHAnsi" w:cstheme="minorHAnsi"/>
          <w:color w:val="auto"/>
        </w:rPr>
        <w:t xml:space="preserve">no </w:t>
      </w:r>
      <w:r w:rsidR="00A13852" w:rsidRPr="00A63E15">
        <w:rPr>
          <w:rFonts w:asciiTheme="minorHAnsi" w:hAnsiTheme="minorHAnsi" w:cstheme="minorHAnsi"/>
          <w:color w:val="auto"/>
        </w:rPr>
        <w:t xml:space="preserve">existing </w:t>
      </w:r>
      <w:r w:rsidR="002828B2" w:rsidRPr="00A63E15">
        <w:rPr>
          <w:rFonts w:asciiTheme="minorHAnsi" w:hAnsiTheme="minorHAnsi" w:cstheme="minorHAnsi"/>
          <w:color w:val="auto"/>
        </w:rPr>
        <w:t xml:space="preserve">gap for any of the parameters. The general patterns for different parameters </w:t>
      </w:r>
      <w:r w:rsidR="005E55A3" w:rsidRPr="00A63E15">
        <w:rPr>
          <w:rFonts w:asciiTheme="minorHAnsi" w:hAnsiTheme="minorHAnsi" w:cstheme="minorHAnsi"/>
          <w:color w:val="auto"/>
        </w:rPr>
        <w:t xml:space="preserve">were </w:t>
      </w:r>
      <w:r w:rsidR="002828B2" w:rsidRPr="00A63E15">
        <w:rPr>
          <w:rFonts w:asciiTheme="minorHAnsi" w:hAnsiTheme="minorHAnsi" w:cstheme="minorHAnsi"/>
          <w:color w:val="auto"/>
        </w:rPr>
        <w:t xml:space="preserve">highly consistent </w:t>
      </w:r>
      <w:r w:rsidRPr="00A63E15">
        <w:rPr>
          <w:rFonts w:asciiTheme="minorHAnsi" w:hAnsiTheme="minorHAnsi" w:cstheme="minorHAnsi"/>
          <w:color w:val="auto"/>
        </w:rPr>
        <w:t>regarding</w:t>
      </w:r>
      <w:r w:rsidR="000B0C4D" w:rsidRPr="00A63E15">
        <w:rPr>
          <w:rFonts w:asciiTheme="minorHAnsi" w:hAnsiTheme="minorHAnsi" w:cstheme="minorHAnsi"/>
          <w:color w:val="auto"/>
        </w:rPr>
        <w:t xml:space="preserve"> </w:t>
      </w:r>
      <w:r w:rsidR="00276542" w:rsidRPr="00A63E15">
        <w:rPr>
          <w:rFonts w:asciiTheme="minorHAnsi" w:hAnsiTheme="minorHAnsi" w:cstheme="minorHAnsi"/>
          <w:color w:val="auto"/>
        </w:rPr>
        <w:t>their spatial variance</w:t>
      </w:r>
      <w:r w:rsidR="004B6833" w:rsidRPr="00A63E15">
        <w:rPr>
          <w:rFonts w:asciiTheme="minorHAnsi" w:hAnsiTheme="minorHAnsi" w:cstheme="minorHAnsi"/>
          <w:color w:val="auto"/>
        </w:rPr>
        <w:t>.</w:t>
      </w:r>
      <w:r w:rsidR="002828B2" w:rsidRPr="00A63E15">
        <w:rPr>
          <w:rFonts w:asciiTheme="minorHAnsi" w:hAnsiTheme="minorHAnsi" w:cstheme="minorHAnsi"/>
          <w:color w:val="auto"/>
        </w:rPr>
        <w:t xml:space="preserve"> For example,</w:t>
      </w:r>
      <w:r w:rsidR="006A3B57" w:rsidRPr="00A63E15">
        <w:rPr>
          <w:rFonts w:asciiTheme="minorHAnsi" w:hAnsiTheme="minorHAnsi" w:cstheme="minorHAnsi"/>
          <w:color w:val="auto"/>
        </w:rPr>
        <w:t xml:space="preserve"> </w:t>
      </w:r>
      <w:r w:rsidR="002828B2" w:rsidRPr="00A63E15">
        <w:rPr>
          <w:rFonts w:asciiTheme="minorHAnsi" w:hAnsiTheme="minorHAnsi" w:cstheme="minorHAnsi"/>
          <w:color w:val="auto"/>
        </w:rPr>
        <w:t xml:space="preserve">CHL </w:t>
      </w:r>
      <w:r w:rsidR="005E55A3" w:rsidRPr="00A63E15">
        <w:rPr>
          <w:rFonts w:asciiTheme="minorHAnsi" w:hAnsiTheme="minorHAnsi" w:cstheme="minorHAnsi"/>
          <w:color w:val="auto"/>
        </w:rPr>
        <w:t>was</w:t>
      </w:r>
      <w:r w:rsidR="002828B2" w:rsidRPr="00A63E15">
        <w:rPr>
          <w:rFonts w:asciiTheme="minorHAnsi" w:hAnsiTheme="minorHAnsi" w:cstheme="minorHAnsi"/>
          <w:color w:val="auto"/>
        </w:rPr>
        <w:t xml:space="preserve"> </w:t>
      </w:r>
      <w:r w:rsidRPr="00A63E15">
        <w:rPr>
          <w:rFonts w:asciiTheme="minorHAnsi" w:hAnsiTheme="minorHAnsi" w:cstheme="minorHAnsi"/>
          <w:color w:val="auto"/>
        </w:rPr>
        <w:t xml:space="preserve">high </w:t>
      </w:r>
      <w:r w:rsidR="002828B2" w:rsidRPr="00A63E15">
        <w:rPr>
          <w:rFonts w:asciiTheme="minorHAnsi" w:hAnsiTheme="minorHAnsi" w:cstheme="minorHAnsi"/>
          <w:color w:val="auto"/>
        </w:rPr>
        <w:t xml:space="preserve">near the coast and low </w:t>
      </w:r>
      <w:r w:rsidR="00DA2E70" w:rsidRPr="00A63E15">
        <w:rPr>
          <w:rFonts w:asciiTheme="minorHAnsi" w:hAnsiTheme="minorHAnsi" w:cstheme="minorHAnsi"/>
          <w:color w:val="auto"/>
        </w:rPr>
        <w:t>in the central basin</w:t>
      </w:r>
      <w:r w:rsidR="006A3B57" w:rsidRPr="00A63E15">
        <w:rPr>
          <w:rFonts w:asciiTheme="minorHAnsi" w:hAnsiTheme="minorHAnsi" w:cstheme="minorHAnsi"/>
          <w:color w:val="auto"/>
        </w:rPr>
        <w:t xml:space="preserve">, </w:t>
      </w:r>
      <w:r w:rsidR="00DA2E70" w:rsidRPr="00A63E15">
        <w:rPr>
          <w:rFonts w:asciiTheme="minorHAnsi" w:hAnsiTheme="minorHAnsi" w:cstheme="minorHAnsi"/>
          <w:color w:val="auto"/>
        </w:rPr>
        <w:t>while</w:t>
      </w:r>
      <w:r w:rsidR="006A3B57" w:rsidRPr="00A63E15">
        <w:rPr>
          <w:rFonts w:asciiTheme="minorHAnsi" w:hAnsiTheme="minorHAnsi" w:cstheme="minorHAnsi"/>
          <w:color w:val="auto"/>
        </w:rPr>
        <w:t xml:space="preserve"> SST </w:t>
      </w:r>
      <w:r w:rsidR="005E55A3" w:rsidRPr="00A63E15">
        <w:rPr>
          <w:rFonts w:asciiTheme="minorHAnsi" w:hAnsiTheme="minorHAnsi" w:cstheme="minorHAnsi"/>
          <w:color w:val="auto"/>
        </w:rPr>
        <w:t>was</w:t>
      </w:r>
      <w:r w:rsidR="006A3B57" w:rsidRPr="00A63E15">
        <w:rPr>
          <w:rFonts w:asciiTheme="minorHAnsi" w:hAnsiTheme="minorHAnsi" w:cstheme="minorHAnsi"/>
          <w:color w:val="auto"/>
        </w:rPr>
        <w:t xml:space="preserve"> low near the coast and high</w:t>
      </w:r>
      <w:r w:rsidR="000B0C4D" w:rsidRPr="00A63E15">
        <w:rPr>
          <w:rFonts w:asciiTheme="minorHAnsi" w:hAnsiTheme="minorHAnsi" w:cstheme="minorHAnsi"/>
          <w:color w:val="auto"/>
        </w:rPr>
        <w:t xml:space="preserve"> </w:t>
      </w:r>
      <w:r w:rsidR="002828B2" w:rsidRPr="00A63E15">
        <w:rPr>
          <w:rFonts w:asciiTheme="minorHAnsi" w:hAnsiTheme="minorHAnsi" w:cstheme="minorHAnsi"/>
          <w:color w:val="auto"/>
        </w:rPr>
        <w:t>in the central basin. The monthly average offer</w:t>
      </w:r>
      <w:r w:rsidR="005E55A3" w:rsidRPr="00A63E15">
        <w:rPr>
          <w:rFonts w:asciiTheme="minorHAnsi" w:hAnsiTheme="minorHAnsi" w:cstheme="minorHAnsi"/>
          <w:color w:val="auto"/>
        </w:rPr>
        <w:t>ed</w:t>
      </w:r>
      <w:r w:rsidR="002828B2" w:rsidRPr="00A63E15">
        <w:rPr>
          <w:rFonts w:asciiTheme="minorHAnsi" w:hAnsiTheme="minorHAnsi" w:cstheme="minorHAnsi"/>
          <w:color w:val="auto"/>
        </w:rPr>
        <w:t xml:space="preserve"> comprehensive information </w:t>
      </w:r>
      <w:r w:rsidR="00DA2E70" w:rsidRPr="00A63E15">
        <w:rPr>
          <w:rFonts w:asciiTheme="minorHAnsi" w:hAnsiTheme="minorHAnsi" w:cstheme="minorHAnsi"/>
          <w:color w:val="auto"/>
        </w:rPr>
        <w:t xml:space="preserve">to </w:t>
      </w:r>
      <w:r w:rsidR="002828B2" w:rsidRPr="00A63E15">
        <w:rPr>
          <w:rFonts w:asciiTheme="minorHAnsi" w:hAnsiTheme="minorHAnsi" w:cstheme="minorHAnsi"/>
          <w:color w:val="auto"/>
        </w:rPr>
        <w:t xml:space="preserve">depict regional features. Fronts </w:t>
      </w:r>
      <w:r w:rsidR="005E55A3" w:rsidRPr="00A63E15">
        <w:rPr>
          <w:rFonts w:asciiTheme="minorHAnsi" w:hAnsiTheme="minorHAnsi" w:cstheme="minorHAnsi"/>
          <w:color w:val="auto"/>
        </w:rPr>
        <w:t xml:space="preserve">were </w:t>
      </w:r>
      <w:r w:rsidR="002828B2" w:rsidRPr="00A63E15">
        <w:rPr>
          <w:rFonts w:asciiTheme="minorHAnsi" w:hAnsiTheme="minorHAnsi" w:cstheme="minorHAnsi"/>
          <w:color w:val="auto"/>
        </w:rPr>
        <w:t xml:space="preserve">mainly </w:t>
      </w:r>
      <w:r w:rsidR="002828B2" w:rsidRPr="00A63E15">
        <w:rPr>
          <w:color w:val="auto"/>
        </w:rPr>
        <w:t>distributed</w:t>
      </w:r>
      <w:r w:rsidR="002828B2" w:rsidRPr="00A63E15">
        <w:rPr>
          <w:rFonts w:asciiTheme="minorHAnsi" w:hAnsiTheme="minorHAnsi" w:cstheme="minorHAnsi"/>
          <w:color w:val="auto"/>
        </w:rPr>
        <w:t xml:space="preserve"> along the coast</w:t>
      </w:r>
      <w:r w:rsidR="00DA2E70" w:rsidRPr="00A63E15">
        <w:rPr>
          <w:rFonts w:asciiTheme="minorHAnsi" w:hAnsiTheme="minorHAnsi" w:cstheme="minorHAnsi"/>
          <w:color w:val="auto"/>
        </w:rPr>
        <w:t>,</w:t>
      </w:r>
      <w:r w:rsidR="002828B2" w:rsidRPr="00A63E15">
        <w:rPr>
          <w:rFonts w:asciiTheme="minorHAnsi" w:hAnsiTheme="minorHAnsi" w:cstheme="minorHAnsi"/>
          <w:color w:val="auto"/>
        </w:rPr>
        <w:t xml:space="preserve"> where the dynamics are complex. A large portion of the basin </w:t>
      </w:r>
      <w:r w:rsidR="005E55A3" w:rsidRPr="00A63E15">
        <w:rPr>
          <w:rFonts w:asciiTheme="minorHAnsi" w:hAnsiTheme="minorHAnsi" w:cstheme="minorHAnsi"/>
          <w:color w:val="auto"/>
        </w:rPr>
        <w:t xml:space="preserve">was </w:t>
      </w:r>
      <w:r w:rsidR="002828B2" w:rsidRPr="00A63E15">
        <w:rPr>
          <w:rFonts w:asciiTheme="minorHAnsi" w:hAnsiTheme="minorHAnsi" w:cstheme="minorHAnsi"/>
          <w:color w:val="auto"/>
        </w:rPr>
        <w:t>free of front</w:t>
      </w:r>
      <w:r w:rsidR="00A13852" w:rsidRPr="00A63E15">
        <w:rPr>
          <w:rFonts w:asciiTheme="minorHAnsi" w:hAnsiTheme="minorHAnsi" w:cstheme="minorHAnsi"/>
          <w:color w:val="auto"/>
        </w:rPr>
        <w:t>s</w:t>
      </w:r>
      <w:r w:rsidR="00DA2E70" w:rsidRPr="00A63E15">
        <w:rPr>
          <w:color w:val="auto"/>
        </w:rPr>
        <w:t>;</w:t>
      </w:r>
      <w:r w:rsidR="002828B2" w:rsidRPr="00A63E15">
        <w:rPr>
          <w:rFonts w:asciiTheme="minorHAnsi" w:hAnsiTheme="minorHAnsi" w:cstheme="minorHAnsi"/>
          <w:color w:val="auto"/>
        </w:rPr>
        <w:t xml:space="preserve"> thus</w:t>
      </w:r>
      <w:r w:rsidR="002828B2" w:rsidRPr="00A63E15">
        <w:rPr>
          <w:color w:val="auto"/>
        </w:rPr>
        <w:t>,</w:t>
      </w:r>
      <w:r w:rsidR="002828B2" w:rsidRPr="00A63E15">
        <w:rPr>
          <w:rFonts w:asciiTheme="minorHAnsi" w:hAnsiTheme="minorHAnsi" w:cstheme="minorHAnsi"/>
          <w:color w:val="auto"/>
        </w:rPr>
        <w:t xml:space="preserve"> the center of</w:t>
      </w:r>
      <w:r w:rsidR="002828B2" w:rsidRPr="00A63E15">
        <w:rPr>
          <w:color w:val="auto"/>
        </w:rPr>
        <w:t xml:space="preserve"> the</w:t>
      </w:r>
      <w:r w:rsidR="002828B2" w:rsidRPr="00A63E15">
        <w:rPr>
          <w:rFonts w:asciiTheme="minorHAnsi" w:hAnsiTheme="minorHAnsi" w:cstheme="minorHAnsi"/>
          <w:color w:val="auto"/>
        </w:rPr>
        <w:t xml:space="preserve"> SCS </w:t>
      </w:r>
      <w:r w:rsidR="005E55A3" w:rsidRPr="00A63E15">
        <w:rPr>
          <w:rFonts w:asciiTheme="minorHAnsi" w:hAnsiTheme="minorHAnsi" w:cstheme="minorHAnsi"/>
          <w:color w:val="auto"/>
        </w:rPr>
        <w:t xml:space="preserve">was </w:t>
      </w:r>
      <w:r w:rsidR="002828B2" w:rsidRPr="00A63E15">
        <w:rPr>
          <w:rFonts w:asciiTheme="minorHAnsi" w:hAnsiTheme="minorHAnsi" w:cstheme="minorHAnsi"/>
          <w:color w:val="auto"/>
        </w:rPr>
        <w:t xml:space="preserve">characterized </w:t>
      </w:r>
      <w:r w:rsidR="002828B2" w:rsidRPr="00A63E15">
        <w:rPr>
          <w:color w:val="auto"/>
        </w:rPr>
        <w:t>by a</w:t>
      </w:r>
      <w:r w:rsidR="002828B2" w:rsidRPr="00A63E15">
        <w:rPr>
          <w:rFonts w:asciiTheme="minorHAnsi" w:hAnsiTheme="minorHAnsi" w:cstheme="minorHAnsi"/>
          <w:color w:val="auto"/>
        </w:rPr>
        <w:t xml:space="preserve"> value </w:t>
      </w:r>
      <w:r w:rsidR="002828B2" w:rsidRPr="00A63E15">
        <w:rPr>
          <w:color w:val="auto"/>
        </w:rPr>
        <w:t>close</w:t>
      </w:r>
      <w:r w:rsidR="002828B2" w:rsidRPr="00A63E15">
        <w:rPr>
          <w:rFonts w:asciiTheme="minorHAnsi" w:hAnsiTheme="minorHAnsi" w:cstheme="minorHAnsi"/>
          <w:color w:val="auto"/>
        </w:rPr>
        <w:t xml:space="preserve"> to zero (</w:t>
      </w:r>
      <w:r w:rsidR="002828B2"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4</w:t>
      </w:r>
      <w:r w:rsidR="004B6833" w:rsidRPr="00A63E15">
        <w:rPr>
          <w:rFonts w:asciiTheme="minorHAnsi" w:hAnsiTheme="minorHAnsi" w:cstheme="minorHAnsi"/>
          <w:b/>
          <w:bCs/>
          <w:color w:val="auto"/>
        </w:rPr>
        <w:t>E</w:t>
      </w:r>
      <w:r w:rsidR="002828B2" w:rsidRPr="00A63E15">
        <w:rPr>
          <w:rFonts w:asciiTheme="minorHAnsi" w:hAnsiTheme="minorHAnsi" w:cstheme="minorHAnsi"/>
          <w:color w:val="auto"/>
        </w:rPr>
        <w:t>).</w:t>
      </w:r>
    </w:p>
    <w:p w14:paraId="6972D9BB" w14:textId="77777777" w:rsidR="004B6833" w:rsidRPr="00A63E15" w:rsidRDefault="004B6833" w:rsidP="003E7EEB">
      <w:pPr>
        <w:rPr>
          <w:rFonts w:asciiTheme="minorHAnsi" w:hAnsiTheme="minorHAnsi" w:cstheme="minorHAnsi"/>
          <w:color w:val="auto"/>
        </w:rPr>
      </w:pPr>
    </w:p>
    <w:p w14:paraId="7617CCE6" w14:textId="688E27ED" w:rsidR="004B6833" w:rsidRPr="00A63E15" w:rsidRDefault="004B6833" w:rsidP="003E7EEB">
      <w:pPr>
        <w:rPr>
          <w:rFonts w:asciiTheme="minorHAnsi" w:hAnsiTheme="minorHAnsi" w:cstheme="minorHAnsi"/>
          <w:color w:val="auto"/>
        </w:rPr>
      </w:pPr>
      <w:r w:rsidRPr="00A63E15">
        <w:rPr>
          <w:rFonts w:asciiTheme="minorHAnsi" w:hAnsiTheme="minorHAnsi" w:cstheme="minorHAnsi"/>
          <w:bCs/>
          <w:color w:val="auto"/>
        </w:rPr>
        <w:t xml:space="preserve">[Place Figure </w:t>
      </w:r>
      <w:r w:rsidR="00BA40D5" w:rsidRPr="00A63E15">
        <w:rPr>
          <w:rFonts w:asciiTheme="minorHAnsi" w:hAnsiTheme="minorHAnsi" w:cstheme="minorHAnsi"/>
          <w:bCs/>
          <w:color w:val="auto"/>
        </w:rPr>
        <w:t xml:space="preserve">4 </w:t>
      </w:r>
      <w:r w:rsidRPr="00A63E15">
        <w:rPr>
          <w:rFonts w:asciiTheme="minorHAnsi" w:hAnsiTheme="minorHAnsi" w:cstheme="minorHAnsi"/>
          <w:bCs/>
          <w:color w:val="auto"/>
        </w:rPr>
        <w:t>here]</w:t>
      </w:r>
    </w:p>
    <w:p w14:paraId="0A1C77F6" w14:textId="77777777" w:rsidR="004B6833" w:rsidRPr="00A63E15" w:rsidRDefault="004B6833" w:rsidP="003E7EEB">
      <w:pPr>
        <w:rPr>
          <w:rFonts w:asciiTheme="minorHAnsi" w:hAnsiTheme="minorHAnsi" w:cstheme="minorHAnsi"/>
          <w:color w:val="auto"/>
        </w:rPr>
      </w:pPr>
    </w:p>
    <w:p w14:paraId="1A6427F4" w14:textId="0BB6E384"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Most surface features </w:t>
      </w:r>
      <w:r w:rsidR="005E55A3" w:rsidRPr="00A63E15">
        <w:rPr>
          <w:rFonts w:asciiTheme="minorHAnsi" w:hAnsiTheme="minorHAnsi" w:cstheme="minorHAnsi"/>
          <w:color w:val="auto"/>
        </w:rPr>
        <w:t xml:space="preserve">were </w:t>
      </w:r>
      <w:r w:rsidRPr="00A63E15">
        <w:rPr>
          <w:rFonts w:asciiTheme="minorHAnsi" w:hAnsiTheme="minorHAnsi" w:cstheme="minorHAnsi"/>
          <w:color w:val="auto"/>
        </w:rPr>
        <w:t xml:space="preserve">characterized by prominent seasonal variability, which </w:t>
      </w:r>
      <w:r w:rsidR="005E55A3" w:rsidRPr="00A63E15">
        <w:rPr>
          <w:rFonts w:asciiTheme="minorHAnsi" w:hAnsiTheme="minorHAnsi" w:cstheme="minorHAnsi"/>
          <w:color w:val="auto"/>
        </w:rPr>
        <w:t>was</w:t>
      </w:r>
      <w:r w:rsidRPr="00A63E15">
        <w:rPr>
          <w:rFonts w:asciiTheme="minorHAnsi" w:hAnsiTheme="minorHAnsi" w:cstheme="minorHAnsi"/>
          <w:color w:val="auto"/>
        </w:rPr>
        <w:t xml:space="preserve"> clearly observed </w:t>
      </w:r>
      <w:r w:rsidR="005E55A3" w:rsidRPr="00A63E15">
        <w:rPr>
          <w:rFonts w:asciiTheme="minorHAnsi" w:hAnsiTheme="minorHAnsi" w:cstheme="minorHAnsi"/>
          <w:color w:val="auto"/>
        </w:rPr>
        <w:t xml:space="preserve">using </w:t>
      </w:r>
      <w:r w:rsidRPr="00A63E15">
        <w:rPr>
          <w:rFonts w:asciiTheme="minorHAnsi" w:hAnsiTheme="minorHAnsi" w:cstheme="minorHAnsi"/>
          <w:color w:val="auto"/>
        </w:rPr>
        <w:t>EOFs</w:t>
      </w:r>
      <w:r w:rsidR="004B6833" w:rsidRPr="00A63E15">
        <w:rPr>
          <w:rFonts w:asciiTheme="minorHAnsi" w:hAnsiTheme="minorHAnsi" w:cstheme="minorHAnsi"/>
          <w:color w:val="auto"/>
        </w:rPr>
        <w:t>.</w:t>
      </w:r>
      <w:r w:rsidRPr="00A63E15">
        <w:rPr>
          <w:color w:val="auto"/>
        </w:rPr>
        <w:t xml:space="preserve"> </w:t>
      </w:r>
      <w:r w:rsidR="005E55A3" w:rsidRPr="00A63E15">
        <w:rPr>
          <w:color w:val="auto"/>
        </w:rPr>
        <w:t xml:space="preserve">The </w:t>
      </w:r>
      <w:r w:rsidR="00F176F2" w:rsidRPr="00A63E15">
        <w:rPr>
          <w:color w:val="auto"/>
        </w:rPr>
        <w:t xml:space="preserve">EOF is a useful mathematic method </w:t>
      </w:r>
      <w:r w:rsidR="00DA2E70" w:rsidRPr="00A63E15">
        <w:rPr>
          <w:color w:val="auto"/>
        </w:rPr>
        <w:t>that is</w:t>
      </w:r>
      <w:r w:rsidR="00F176F2" w:rsidRPr="00A63E15">
        <w:rPr>
          <w:color w:val="auto"/>
        </w:rPr>
        <w:t xml:space="preserve"> widely used in atmospheric and marine sciences. The method can delineate spatial patterns and temporal signals from time series over spatial domains</w:t>
      </w:r>
      <w:r w:rsidR="00F176F2" w:rsidRPr="00A63E15">
        <w:rPr>
          <w:color w:val="auto"/>
          <w:vertAlign w:val="superscript"/>
        </w:rPr>
        <w:t>28</w:t>
      </w:r>
      <w:r w:rsidR="00F176F2" w:rsidRPr="00A63E15">
        <w:rPr>
          <w:color w:val="auto"/>
        </w:rPr>
        <w:t>. After spatiotemporal decomposition for sea surface feature</w:t>
      </w:r>
      <w:r w:rsidR="00DA2E70" w:rsidRPr="00A63E15">
        <w:rPr>
          <w:color w:val="auto"/>
        </w:rPr>
        <w:t>s</w:t>
      </w:r>
      <w:r w:rsidR="00F176F2" w:rsidRPr="00A63E15">
        <w:rPr>
          <w:color w:val="auto"/>
        </w:rPr>
        <w:t xml:space="preserve"> in SCS, the first two modes are generally needed for describing the spatial and temporal variabilities. </w:t>
      </w:r>
      <w:r w:rsidRPr="00A63E15">
        <w:rPr>
          <w:color w:val="auto"/>
        </w:rPr>
        <w:t>The first</w:t>
      </w:r>
      <w:r w:rsidRPr="00A63E15">
        <w:rPr>
          <w:rFonts w:asciiTheme="minorHAnsi" w:hAnsiTheme="minorHAnsi" w:cstheme="minorHAnsi"/>
          <w:color w:val="auto"/>
        </w:rPr>
        <w:t xml:space="preserve"> two EOFs for CHL </w:t>
      </w:r>
      <w:r w:rsidRPr="00A63E15">
        <w:rPr>
          <w:color w:val="auto"/>
        </w:rPr>
        <w:t>describe</w:t>
      </w:r>
      <w:r w:rsidR="005E55A3" w:rsidRPr="00A63E15">
        <w:rPr>
          <w:color w:val="auto"/>
        </w:rPr>
        <w:t>d</w:t>
      </w:r>
      <w:r w:rsidRPr="00A63E15">
        <w:rPr>
          <w:color w:val="auto"/>
        </w:rPr>
        <w:t xml:space="preserve"> </w:t>
      </w:r>
      <w:r w:rsidRPr="00A63E15">
        <w:rPr>
          <w:rFonts w:asciiTheme="minorHAnsi" w:hAnsiTheme="minorHAnsi" w:cstheme="minorHAnsi"/>
          <w:color w:val="auto"/>
        </w:rPr>
        <w:t xml:space="preserve">44% and 12% of </w:t>
      </w:r>
      <w:r w:rsidRPr="00A63E15">
        <w:rPr>
          <w:color w:val="auto"/>
        </w:rPr>
        <w:t xml:space="preserve">the </w:t>
      </w:r>
      <w:r w:rsidRPr="00A63E15">
        <w:rPr>
          <w:rFonts w:asciiTheme="minorHAnsi" w:hAnsiTheme="minorHAnsi" w:cstheme="minorHAnsi"/>
          <w:color w:val="auto"/>
        </w:rPr>
        <w:t>total variance, respectively. EOF1 captured</w:t>
      </w:r>
      <w:r w:rsidR="003942E1" w:rsidRPr="00A63E15">
        <w:rPr>
          <w:rFonts w:asciiTheme="minorHAnsi" w:hAnsiTheme="minorHAnsi" w:cstheme="minorHAnsi"/>
          <w:color w:val="auto"/>
        </w:rPr>
        <w:t xml:space="preserve"> a</w:t>
      </w:r>
      <w:r w:rsidRPr="00A63E15">
        <w:rPr>
          <w:rFonts w:asciiTheme="minorHAnsi" w:hAnsiTheme="minorHAnsi" w:cstheme="minorHAnsi"/>
          <w:color w:val="auto"/>
        </w:rPr>
        <w:t xml:space="preserve"> large variance in the northern section of</w:t>
      </w:r>
      <w:r w:rsidRPr="00A63E15">
        <w:rPr>
          <w:color w:val="auto"/>
        </w:rPr>
        <w:t xml:space="preserve"> the</w:t>
      </w:r>
      <w:r w:rsidRPr="00A63E15">
        <w:rPr>
          <w:rFonts w:asciiTheme="minorHAnsi" w:hAnsiTheme="minorHAnsi" w:cstheme="minorHAnsi"/>
          <w:color w:val="auto"/>
        </w:rPr>
        <w:t xml:space="preserve"> SCS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5</w:t>
      </w:r>
      <w:r w:rsidR="004B6833" w:rsidRPr="00A63E15">
        <w:rPr>
          <w:rFonts w:asciiTheme="minorHAnsi" w:hAnsiTheme="minorHAnsi" w:cstheme="minorHAnsi"/>
          <w:b/>
          <w:bCs/>
          <w:color w:val="auto"/>
        </w:rPr>
        <w:t>A</w:t>
      </w:r>
      <w:r w:rsidRPr="00A63E15">
        <w:rPr>
          <w:rFonts w:asciiTheme="minorHAnsi" w:hAnsiTheme="minorHAnsi" w:cstheme="minorHAnsi"/>
          <w:color w:val="auto"/>
        </w:rPr>
        <w:t>).</w:t>
      </w:r>
      <w:r w:rsidRPr="00A63E15">
        <w:rPr>
          <w:color w:val="auto"/>
        </w:rPr>
        <w:t xml:space="preserve"> The corresponding</w:t>
      </w:r>
      <w:r w:rsidRPr="00A63E15">
        <w:rPr>
          <w:rFonts w:asciiTheme="minorHAnsi" w:hAnsiTheme="minorHAnsi" w:cstheme="minorHAnsi"/>
          <w:color w:val="auto"/>
        </w:rPr>
        <w:t xml:space="preserve"> monthly average of </w:t>
      </w:r>
      <w:r w:rsidRPr="00A63E15">
        <w:rPr>
          <w:color w:val="auto"/>
        </w:rPr>
        <w:t xml:space="preserve">the </w:t>
      </w:r>
      <w:r w:rsidRPr="00A63E15">
        <w:rPr>
          <w:rFonts w:asciiTheme="minorHAnsi" w:hAnsiTheme="minorHAnsi" w:cstheme="minorHAnsi"/>
          <w:color w:val="auto"/>
        </w:rPr>
        <w:t>time series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5</w:t>
      </w:r>
      <w:r w:rsidR="004B6833" w:rsidRPr="00A63E15">
        <w:rPr>
          <w:rFonts w:asciiTheme="minorHAnsi" w:hAnsiTheme="minorHAnsi" w:cstheme="minorHAnsi"/>
          <w:b/>
          <w:bCs/>
          <w:color w:val="auto"/>
        </w:rPr>
        <w:t>C</w:t>
      </w:r>
      <w:r w:rsidRPr="00A63E15">
        <w:rPr>
          <w:rFonts w:asciiTheme="minorHAnsi" w:hAnsiTheme="minorHAnsi" w:cstheme="minorHAnsi"/>
          <w:color w:val="auto"/>
        </w:rPr>
        <w:t>) show</w:t>
      </w:r>
      <w:r w:rsidR="005E55A3" w:rsidRPr="00A63E15">
        <w:rPr>
          <w:rFonts w:asciiTheme="minorHAnsi" w:hAnsiTheme="minorHAnsi" w:cstheme="minorHAnsi"/>
          <w:color w:val="auto"/>
        </w:rPr>
        <w:t>ed</w:t>
      </w:r>
      <w:r w:rsidRPr="00A63E15">
        <w:rPr>
          <w:rFonts w:asciiTheme="minorHAnsi" w:hAnsiTheme="minorHAnsi" w:cstheme="minorHAnsi"/>
          <w:color w:val="auto"/>
        </w:rPr>
        <w:t xml:space="preserve"> </w:t>
      </w:r>
      <w:r w:rsidRPr="00A63E15">
        <w:rPr>
          <w:color w:val="auto"/>
        </w:rPr>
        <w:t xml:space="preserve">that </w:t>
      </w:r>
      <w:r w:rsidRPr="00A63E15">
        <w:rPr>
          <w:rFonts w:asciiTheme="minorHAnsi" w:hAnsiTheme="minorHAnsi" w:cstheme="minorHAnsi"/>
          <w:color w:val="auto"/>
        </w:rPr>
        <w:t xml:space="preserve">the CHL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elevated during </w:t>
      </w:r>
      <w:r w:rsidR="00DA2E70"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winter </w:t>
      </w:r>
      <w:r w:rsidR="00DA2E70" w:rsidRPr="00A63E15">
        <w:rPr>
          <w:rFonts w:asciiTheme="minorHAnsi" w:hAnsiTheme="minorHAnsi" w:cstheme="minorHAnsi"/>
          <w:color w:val="auto"/>
        </w:rPr>
        <w:t>and depressed during the summer</w:t>
      </w:r>
      <w:r w:rsidRPr="00A63E15">
        <w:rPr>
          <w:rFonts w:asciiTheme="minorHAnsi" w:hAnsiTheme="minorHAnsi" w:cstheme="minorHAnsi"/>
          <w:color w:val="auto"/>
        </w:rPr>
        <w:t xml:space="preserve">. The region next to the southwest coast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characterized by</w:t>
      </w:r>
      <w:r w:rsidR="003942E1" w:rsidRPr="00A63E15">
        <w:rPr>
          <w:rFonts w:asciiTheme="minorHAnsi" w:hAnsiTheme="minorHAnsi" w:cstheme="minorHAnsi"/>
          <w:color w:val="auto"/>
        </w:rPr>
        <w:t xml:space="preserve"> </w:t>
      </w:r>
      <w:r w:rsidRPr="00A63E15">
        <w:rPr>
          <w:rFonts w:asciiTheme="minorHAnsi" w:hAnsiTheme="minorHAnsi" w:cstheme="minorHAnsi"/>
          <w:color w:val="auto"/>
        </w:rPr>
        <w:t xml:space="preserve">weak magnitude, and the corresponding variability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mainly captured by EOF2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5</w:t>
      </w:r>
      <w:r w:rsidR="004B6833" w:rsidRPr="00A63E15">
        <w:rPr>
          <w:rFonts w:asciiTheme="minorHAnsi" w:hAnsiTheme="minorHAnsi" w:cstheme="minorHAnsi"/>
          <w:b/>
          <w:bCs/>
          <w:color w:val="auto"/>
        </w:rPr>
        <w:t>B</w:t>
      </w:r>
      <w:r w:rsidRPr="00A63E15">
        <w:rPr>
          <w:rFonts w:asciiTheme="minorHAnsi" w:hAnsiTheme="minorHAnsi" w:cstheme="minorHAnsi"/>
          <w:color w:val="auto"/>
        </w:rPr>
        <w:t xml:space="preserve">). CHL values </w:t>
      </w:r>
      <w:r w:rsidR="005E55A3" w:rsidRPr="00A63E15">
        <w:rPr>
          <w:rFonts w:asciiTheme="minorHAnsi" w:hAnsiTheme="minorHAnsi" w:cstheme="minorHAnsi"/>
          <w:color w:val="auto"/>
        </w:rPr>
        <w:t>were</w:t>
      </w:r>
      <w:r w:rsidR="00DA2E70" w:rsidRPr="00A63E15">
        <w:rPr>
          <w:rFonts w:asciiTheme="minorHAnsi" w:hAnsiTheme="minorHAnsi" w:cstheme="minorHAnsi"/>
          <w:color w:val="auto"/>
        </w:rPr>
        <w:t xml:space="preserve"> high</w:t>
      </w:r>
      <w:r w:rsidR="005E55A3" w:rsidRPr="00A63E15">
        <w:rPr>
          <w:rFonts w:asciiTheme="minorHAnsi" w:hAnsiTheme="minorHAnsi" w:cstheme="minorHAnsi"/>
          <w:color w:val="auto"/>
        </w:rPr>
        <w:t xml:space="preserve"> in the summer </w:t>
      </w:r>
      <w:r w:rsidR="00DA2E70" w:rsidRPr="00A63E15">
        <w:rPr>
          <w:rFonts w:asciiTheme="minorHAnsi" w:hAnsiTheme="minorHAnsi" w:cstheme="minorHAnsi"/>
          <w:color w:val="auto"/>
        </w:rPr>
        <w:t>and low</w:t>
      </w:r>
      <w:r w:rsidR="005E55A3" w:rsidRPr="00A63E15">
        <w:rPr>
          <w:rFonts w:asciiTheme="minorHAnsi" w:hAnsiTheme="minorHAnsi" w:cstheme="minorHAnsi"/>
          <w:color w:val="auto"/>
        </w:rPr>
        <w:t xml:space="preserve"> in the winter</w:t>
      </w:r>
      <w:r w:rsidR="00DA2E70" w:rsidRPr="00A63E15">
        <w:rPr>
          <w:rFonts w:asciiTheme="minorHAnsi" w:hAnsiTheme="minorHAnsi" w:cstheme="minorHAnsi"/>
          <w:color w:val="auto"/>
        </w:rPr>
        <w:t>.</w:t>
      </w:r>
      <w:r w:rsidRPr="00A63E15">
        <w:rPr>
          <w:rFonts w:asciiTheme="minorHAnsi" w:hAnsiTheme="minorHAnsi" w:cstheme="minorHAnsi"/>
          <w:color w:val="auto"/>
        </w:rPr>
        <w:t xml:space="preserve"> </w:t>
      </w:r>
      <w:r w:rsidR="00DA2E70" w:rsidRPr="00A63E15">
        <w:rPr>
          <w:rFonts w:asciiTheme="minorHAnsi" w:hAnsiTheme="minorHAnsi" w:cstheme="minorHAnsi"/>
          <w:color w:val="auto"/>
        </w:rPr>
        <w:t xml:space="preserve">This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mainly out of phase </w:t>
      </w:r>
      <w:r w:rsidRPr="00A63E15">
        <w:rPr>
          <w:color w:val="auto"/>
        </w:rPr>
        <w:t>compared</w:t>
      </w:r>
      <w:r w:rsidRPr="00A63E15">
        <w:rPr>
          <w:rFonts w:asciiTheme="minorHAnsi" w:hAnsiTheme="minorHAnsi" w:cstheme="minorHAnsi"/>
          <w:color w:val="auto"/>
        </w:rPr>
        <w:t xml:space="preserve"> with the northern section. The monthly time series for EOFs show</w:t>
      </w:r>
      <w:r w:rsidR="005E55A3" w:rsidRPr="00A63E15">
        <w:rPr>
          <w:rFonts w:asciiTheme="minorHAnsi" w:hAnsiTheme="minorHAnsi" w:cstheme="minorHAnsi"/>
          <w:color w:val="auto"/>
        </w:rPr>
        <w:t>ed</w:t>
      </w:r>
      <w:r w:rsidRPr="00A63E15">
        <w:rPr>
          <w:rFonts w:asciiTheme="minorHAnsi" w:hAnsiTheme="minorHAnsi" w:cstheme="minorHAnsi"/>
          <w:color w:val="auto"/>
        </w:rPr>
        <w:t xml:space="preserve"> clear seasonal variability</w:t>
      </w:r>
      <w:r w:rsidRPr="00A63E15">
        <w:rPr>
          <w:color w:val="auto"/>
        </w:rPr>
        <w:t>,</w:t>
      </w:r>
      <w:r w:rsidRPr="00A63E15">
        <w:rPr>
          <w:rFonts w:asciiTheme="minorHAnsi" w:hAnsiTheme="minorHAnsi" w:cstheme="minorHAnsi"/>
          <w:color w:val="auto"/>
        </w:rPr>
        <w:t xml:space="preserve"> and EOF2 </w:t>
      </w:r>
      <w:r w:rsidRPr="00A63E15">
        <w:rPr>
          <w:color w:val="auto"/>
        </w:rPr>
        <w:t>le</w:t>
      </w:r>
      <w:r w:rsidR="005E55A3" w:rsidRPr="00A63E15">
        <w:rPr>
          <w:color w:val="auto"/>
        </w:rPr>
        <w:t>d</w:t>
      </w:r>
      <w:r w:rsidRPr="00A63E15">
        <w:rPr>
          <w:color w:val="auto"/>
        </w:rPr>
        <w:t xml:space="preserve"> </w:t>
      </w:r>
      <w:r w:rsidR="003942E1" w:rsidRPr="00A63E15">
        <w:rPr>
          <w:rFonts w:asciiTheme="minorHAnsi" w:hAnsiTheme="minorHAnsi" w:cstheme="minorHAnsi"/>
          <w:color w:val="auto"/>
        </w:rPr>
        <w:t xml:space="preserve">EOF1 by </w:t>
      </w:r>
      <w:r w:rsidRPr="00A63E15">
        <w:rPr>
          <w:color w:val="auto"/>
        </w:rPr>
        <w:t xml:space="preserve">approximately </w:t>
      </w:r>
      <w:r w:rsidRPr="00A63E15">
        <w:rPr>
          <w:rFonts w:asciiTheme="minorHAnsi" w:hAnsiTheme="minorHAnsi" w:cstheme="minorHAnsi"/>
          <w:color w:val="auto"/>
        </w:rPr>
        <w:t>4 months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5</w:t>
      </w:r>
      <w:r w:rsidR="004B6833" w:rsidRPr="00A63E15">
        <w:rPr>
          <w:rFonts w:asciiTheme="minorHAnsi" w:hAnsiTheme="minorHAnsi" w:cstheme="minorHAnsi"/>
          <w:b/>
          <w:bCs/>
          <w:color w:val="auto"/>
        </w:rPr>
        <w:t>E</w:t>
      </w:r>
      <w:r w:rsidRPr="00A63E15">
        <w:rPr>
          <w:rFonts w:asciiTheme="minorHAnsi" w:hAnsiTheme="minorHAnsi" w:cstheme="minorHAnsi"/>
          <w:color w:val="auto"/>
        </w:rPr>
        <w:t>).</w:t>
      </w:r>
    </w:p>
    <w:p w14:paraId="1C8EDC12" w14:textId="77777777" w:rsidR="00835C6D" w:rsidRPr="00A63E15" w:rsidRDefault="00835C6D" w:rsidP="003E7EEB">
      <w:pPr>
        <w:rPr>
          <w:rFonts w:asciiTheme="minorHAnsi" w:hAnsiTheme="minorHAnsi" w:cstheme="minorHAnsi"/>
          <w:color w:val="auto"/>
        </w:rPr>
      </w:pPr>
    </w:p>
    <w:p w14:paraId="2F9D657F" w14:textId="16C00F3C" w:rsidR="004B6833" w:rsidRPr="00A63E15" w:rsidRDefault="00835C6D" w:rsidP="003E7EEB">
      <w:pPr>
        <w:rPr>
          <w:rFonts w:asciiTheme="minorHAnsi" w:hAnsiTheme="minorHAnsi" w:cstheme="minorHAnsi"/>
          <w:bCs/>
          <w:color w:val="auto"/>
        </w:rPr>
      </w:pPr>
      <w:r w:rsidRPr="00A63E15">
        <w:rPr>
          <w:rFonts w:asciiTheme="minorHAnsi" w:hAnsiTheme="minorHAnsi" w:cstheme="minorHAnsi"/>
          <w:bCs/>
          <w:color w:val="auto"/>
        </w:rPr>
        <w:t xml:space="preserve">[Place Figure </w:t>
      </w:r>
      <w:r w:rsidR="00276542" w:rsidRPr="00A63E15">
        <w:rPr>
          <w:rFonts w:asciiTheme="minorHAnsi" w:hAnsiTheme="minorHAnsi" w:cstheme="minorHAnsi"/>
          <w:bCs/>
          <w:color w:val="auto"/>
        </w:rPr>
        <w:t>5</w:t>
      </w:r>
      <w:r w:rsidRPr="00A63E15">
        <w:rPr>
          <w:rFonts w:asciiTheme="minorHAnsi" w:hAnsiTheme="minorHAnsi" w:cstheme="minorHAnsi"/>
          <w:bCs/>
          <w:color w:val="auto"/>
        </w:rPr>
        <w:t xml:space="preserve"> here]</w:t>
      </w:r>
    </w:p>
    <w:p w14:paraId="464454D3" w14:textId="77777777" w:rsidR="00E77896" w:rsidRPr="00A63E15" w:rsidRDefault="00E77896" w:rsidP="003E7EEB">
      <w:pPr>
        <w:rPr>
          <w:rFonts w:asciiTheme="minorHAnsi" w:hAnsiTheme="minorHAnsi" w:cstheme="minorHAnsi"/>
          <w:bCs/>
          <w:color w:val="auto"/>
        </w:rPr>
      </w:pPr>
    </w:p>
    <w:p w14:paraId="46770C57" w14:textId="364A31B4"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The explained variance </w:t>
      </w:r>
      <w:r w:rsidR="003942E1" w:rsidRPr="00A63E15">
        <w:rPr>
          <w:rFonts w:asciiTheme="minorHAnsi" w:hAnsiTheme="minorHAnsi" w:cstheme="minorHAnsi"/>
          <w:color w:val="auto"/>
        </w:rPr>
        <w:t xml:space="preserve">in </w:t>
      </w:r>
      <w:r w:rsidRPr="00A63E15">
        <w:rPr>
          <w:color w:val="auto"/>
        </w:rPr>
        <w:t xml:space="preserve">the </w:t>
      </w:r>
      <w:r w:rsidRPr="00A63E15">
        <w:rPr>
          <w:rFonts w:asciiTheme="minorHAnsi" w:hAnsiTheme="minorHAnsi" w:cstheme="minorHAnsi"/>
          <w:color w:val="auto"/>
        </w:rPr>
        <w:t xml:space="preserve">first two EOFs for SST </w:t>
      </w:r>
      <w:r w:rsidR="005E55A3" w:rsidRPr="00A63E15">
        <w:rPr>
          <w:color w:val="auto"/>
        </w:rPr>
        <w:t>was</w:t>
      </w:r>
      <w:r w:rsidR="005E55A3" w:rsidRPr="00A63E15">
        <w:rPr>
          <w:rFonts w:asciiTheme="minorHAnsi" w:hAnsiTheme="minorHAnsi" w:cstheme="minorHAnsi"/>
          <w:color w:val="auto"/>
        </w:rPr>
        <w:t xml:space="preserve"> </w:t>
      </w:r>
      <w:r w:rsidRPr="00A63E15">
        <w:rPr>
          <w:rFonts w:asciiTheme="minorHAnsi" w:hAnsiTheme="minorHAnsi" w:cstheme="minorHAnsi"/>
          <w:color w:val="auto"/>
        </w:rPr>
        <w:t xml:space="preserve">prominently high, </w:t>
      </w:r>
      <w:r w:rsidR="003942E1" w:rsidRPr="00A63E15">
        <w:rPr>
          <w:rFonts w:asciiTheme="minorHAnsi" w:hAnsiTheme="minorHAnsi" w:cstheme="minorHAnsi"/>
          <w:color w:val="auto"/>
        </w:rPr>
        <w:t>equaling</w:t>
      </w:r>
      <w:r w:rsidRPr="00A63E15">
        <w:rPr>
          <w:rFonts w:asciiTheme="minorHAnsi" w:hAnsiTheme="minorHAnsi" w:cstheme="minorHAnsi"/>
          <w:color w:val="auto"/>
        </w:rPr>
        <w:t xml:space="preserve"> 91% and 5% for EOF1 and EOF2, respectively. It is important to </w:t>
      </w:r>
      <w:r w:rsidRPr="00A63E15">
        <w:rPr>
          <w:color w:val="auto"/>
        </w:rPr>
        <w:t>emphasize that</w:t>
      </w:r>
      <w:r w:rsidRPr="00A63E15">
        <w:rPr>
          <w:rFonts w:asciiTheme="minorHAnsi" w:hAnsiTheme="minorHAnsi" w:cstheme="minorHAnsi"/>
          <w:color w:val="auto"/>
        </w:rPr>
        <w:t xml:space="preserve"> the overall average</w:t>
      </w:r>
      <w:r w:rsidR="005E55A3" w:rsidRPr="00A63E15">
        <w:rPr>
          <w:rFonts w:asciiTheme="minorHAnsi" w:hAnsiTheme="minorHAnsi" w:cstheme="minorHAnsi"/>
          <w:color w:val="auto"/>
        </w:rPr>
        <w:t xml:space="preserve"> must</w:t>
      </w:r>
      <w:r w:rsidRPr="00A63E15">
        <w:rPr>
          <w:rFonts w:asciiTheme="minorHAnsi" w:hAnsiTheme="minorHAnsi" w:cstheme="minorHAnsi"/>
          <w:color w:val="auto"/>
        </w:rPr>
        <w:t xml:space="preserve"> </w:t>
      </w:r>
      <w:r w:rsidR="003942E1" w:rsidRPr="00A63E15">
        <w:rPr>
          <w:rFonts w:asciiTheme="minorHAnsi" w:hAnsiTheme="minorHAnsi" w:cstheme="minorHAnsi"/>
          <w:color w:val="auto"/>
        </w:rPr>
        <w:t xml:space="preserve">be </w:t>
      </w:r>
      <w:r w:rsidRPr="00A63E15">
        <w:rPr>
          <w:rFonts w:asciiTheme="minorHAnsi" w:hAnsiTheme="minorHAnsi" w:cstheme="minorHAnsi"/>
          <w:color w:val="auto"/>
        </w:rPr>
        <w:t>removed before conducting EOF</w:t>
      </w:r>
      <w:r w:rsidR="00DA2E70" w:rsidRPr="00A63E15">
        <w:rPr>
          <w:color w:val="auto"/>
        </w:rPr>
        <w:t>;</w:t>
      </w:r>
      <w:r w:rsidRPr="00A63E15">
        <w:rPr>
          <w:rFonts w:asciiTheme="minorHAnsi" w:hAnsiTheme="minorHAnsi" w:cstheme="minorHAnsi"/>
          <w:color w:val="auto"/>
        </w:rPr>
        <w:t xml:space="preserve"> thus</w:t>
      </w:r>
      <w:r w:rsidRPr="00A63E15">
        <w:rPr>
          <w:color w:val="auto"/>
        </w:rPr>
        <w:t>,</w:t>
      </w:r>
      <w:r w:rsidRPr="00A63E15">
        <w:rPr>
          <w:rFonts w:asciiTheme="minorHAnsi" w:hAnsiTheme="minorHAnsi" w:cstheme="minorHAnsi"/>
          <w:color w:val="auto"/>
        </w:rPr>
        <w:t xml:space="preserve"> the mean field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excluded. EOF1 dominate</w:t>
      </w:r>
      <w:r w:rsidR="005E55A3" w:rsidRPr="00A63E15">
        <w:rPr>
          <w:rFonts w:asciiTheme="minorHAnsi" w:hAnsiTheme="minorHAnsi" w:cstheme="minorHAnsi"/>
          <w:color w:val="auto"/>
        </w:rPr>
        <w:t>d</w:t>
      </w:r>
      <w:r w:rsidRPr="00A63E15">
        <w:rPr>
          <w:rFonts w:asciiTheme="minorHAnsi" w:hAnsiTheme="minorHAnsi" w:cstheme="minorHAnsi"/>
          <w:color w:val="auto"/>
        </w:rPr>
        <w:t xml:space="preserve"> the total variance</w:t>
      </w:r>
      <w:r w:rsidRPr="00A63E15">
        <w:rPr>
          <w:color w:val="auto"/>
        </w:rPr>
        <w:t>,</w:t>
      </w:r>
      <w:r w:rsidRPr="00A63E15">
        <w:rPr>
          <w:rFonts w:asciiTheme="minorHAnsi" w:hAnsiTheme="minorHAnsi" w:cstheme="minorHAnsi"/>
          <w:color w:val="auto"/>
        </w:rPr>
        <w:t xml:space="preserve"> and its magnitude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largest in the northern SCS and </w:t>
      </w:r>
      <w:r w:rsidRPr="00A63E15">
        <w:rPr>
          <w:color w:val="auto"/>
        </w:rPr>
        <w:t>decrease</w:t>
      </w:r>
      <w:r w:rsidR="005E55A3" w:rsidRPr="00A63E15">
        <w:rPr>
          <w:color w:val="auto"/>
        </w:rPr>
        <w:t>d</w:t>
      </w:r>
      <w:r w:rsidRPr="00A63E15">
        <w:rPr>
          <w:rFonts w:asciiTheme="minorHAnsi" w:hAnsiTheme="minorHAnsi" w:cstheme="minorHAnsi"/>
          <w:color w:val="auto"/>
        </w:rPr>
        <w:t xml:space="preserve"> southward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6</w:t>
      </w:r>
      <w:r w:rsidR="004B6833" w:rsidRPr="00A63E15">
        <w:rPr>
          <w:rFonts w:asciiTheme="minorHAnsi" w:hAnsiTheme="minorHAnsi" w:cstheme="minorHAnsi"/>
          <w:b/>
          <w:bCs/>
          <w:color w:val="auto"/>
        </w:rPr>
        <w:t>A</w:t>
      </w:r>
      <w:r w:rsidRPr="00A63E15">
        <w:rPr>
          <w:rFonts w:asciiTheme="minorHAnsi" w:hAnsiTheme="minorHAnsi" w:cstheme="minorHAnsi"/>
          <w:color w:val="auto"/>
        </w:rPr>
        <w:t xml:space="preserve">). </w:t>
      </w:r>
      <w:r w:rsidRPr="00A63E15">
        <w:rPr>
          <w:color w:val="auto"/>
        </w:rPr>
        <w:t>The corresponding</w:t>
      </w:r>
      <w:r w:rsidRPr="00A63E15">
        <w:rPr>
          <w:rFonts w:asciiTheme="minorHAnsi" w:hAnsiTheme="minorHAnsi" w:cstheme="minorHAnsi"/>
          <w:color w:val="auto"/>
        </w:rPr>
        <w:t xml:space="preserve"> monthly average of</w:t>
      </w:r>
      <w:r w:rsidRPr="00A63E15">
        <w:rPr>
          <w:color w:val="auto"/>
        </w:rPr>
        <w:t xml:space="preserve"> the</w:t>
      </w:r>
      <w:r w:rsidRPr="00A63E15">
        <w:rPr>
          <w:rFonts w:asciiTheme="minorHAnsi" w:hAnsiTheme="minorHAnsi" w:cstheme="minorHAnsi"/>
          <w:color w:val="auto"/>
        </w:rPr>
        <w:t xml:space="preserve"> time series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6</w:t>
      </w:r>
      <w:r w:rsidR="004B6833" w:rsidRPr="00A63E15">
        <w:rPr>
          <w:rFonts w:asciiTheme="minorHAnsi" w:hAnsiTheme="minorHAnsi" w:cstheme="minorHAnsi"/>
          <w:b/>
          <w:bCs/>
          <w:color w:val="auto"/>
        </w:rPr>
        <w:t>C</w:t>
      </w:r>
      <w:r w:rsidRPr="00A63E15">
        <w:rPr>
          <w:rFonts w:asciiTheme="minorHAnsi" w:hAnsiTheme="minorHAnsi" w:cstheme="minorHAnsi"/>
          <w:color w:val="auto"/>
        </w:rPr>
        <w:t>) show</w:t>
      </w:r>
      <w:r w:rsidR="005E55A3" w:rsidRPr="00A63E15">
        <w:rPr>
          <w:rFonts w:asciiTheme="minorHAnsi" w:hAnsiTheme="minorHAnsi" w:cstheme="minorHAnsi"/>
          <w:color w:val="auto"/>
        </w:rPr>
        <w:t>ed</w:t>
      </w:r>
      <w:r w:rsidRPr="00A63E15">
        <w:rPr>
          <w:rFonts w:asciiTheme="minorHAnsi" w:hAnsiTheme="minorHAnsi" w:cstheme="minorHAnsi"/>
          <w:color w:val="auto"/>
        </w:rPr>
        <w:t xml:space="preserve"> </w:t>
      </w:r>
      <w:r w:rsidRPr="00A63E15">
        <w:rPr>
          <w:color w:val="auto"/>
        </w:rPr>
        <w:t xml:space="preserve">that </w:t>
      </w:r>
      <w:r w:rsidRPr="00A63E15">
        <w:rPr>
          <w:rFonts w:asciiTheme="minorHAnsi" w:hAnsiTheme="minorHAnsi" w:cstheme="minorHAnsi"/>
          <w:color w:val="auto"/>
        </w:rPr>
        <w:t xml:space="preserve">the SST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lastRenderedPageBreak/>
        <w:t xml:space="preserve">elevated during summer </w:t>
      </w:r>
      <w:r w:rsidR="00DA2E70" w:rsidRPr="00A63E15">
        <w:rPr>
          <w:rFonts w:asciiTheme="minorHAnsi" w:hAnsiTheme="minorHAnsi" w:cstheme="minorHAnsi"/>
          <w:color w:val="auto"/>
        </w:rPr>
        <w:t>and depressed during winter</w:t>
      </w:r>
      <w:r w:rsidRPr="00A63E15">
        <w:rPr>
          <w:rFonts w:asciiTheme="minorHAnsi" w:hAnsiTheme="minorHAnsi" w:cstheme="minorHAnsi"/>
          <w:color w:val="auto"/>
        </w:rPr>
        <w:t xml:space="preserve">. The southern SCS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characterized by </w:t>
      </w:r>
      <w:r w:rsidRPr="00A63E15">
        <w:rPr>
          <w:color w:val="auto"/>
        </w:rPr>
        <w:t xml:space="preserve">a </w:t>
      </w:r>
      <w:r w:rsidRPr="00A63E15">
        <w:rPr>
          <w:rFonts w:asciiTheme="minorHAnsi" w:hAnsiTheme="minorHAnsi" w:cstheme="minorHAnsi"/>
          <w:color w:val="auto"/>
        </w:rPr>
        <w:t xml:space="preserve">weak magnitude, </w:t>
      </w:r>
      <w:r w:rsidRPr="00A63E15">
        <w:rPr>
          <w:color w:val="auto"/>
        </w:rPr>
        <w:t>attributed</w:t>
      </w:r>
      <w:r w:rsidRPr="00A63E15">
        <w:rPr>
          <w:rFonts w:asciiTheme="minorHAnsi" w:hAnsiTheme="minorHAnsi" w:cstheme="minorHAnsi"/>
          <w:color w:val="auto"/>
        </w:rPr>
        <w:t xml:space="preserve"> to persistent high </w:t>
      </w:r>
      <w:r w:rsidRPr="00A63E15">
        <w:rPr>
          <w:color w:val="auto"/>
        </w:rPr>
        <w:t>temperatures</w:t>
      </w:r>
      <w:r w:rsidRPr="00A63E15">
        <w:rPr>
          <w:rFonts w:asciiTheme="minorHAnsi" w:hAnsiTheme="minorHAnsi" w:cstheme="minorHAnsi"/>
          <w:color w:val="auto"/>
        </w:rPr>
        <w:t xml:space="preserve"> at low </w:t>
      </w:r>
      <w:r w:rsidRPr="00A63E15">
        <w:rPr>
          <w:color w:val="auto"/>
        </w:rPr>
        <w:t>latitudes</w:t>
      </w:r>
      <w:r w:rsidRPr="00A63E15">
        <w:rPr>
          <w:rFonts w:asciiTheme="minorHAnsi" w:hAnsiTheme="minorHAnsi" w:cstheme="minorHAnsi"/>
          <w:color w:val="auto"/>
        </w:rPr>
        <w:t xml:space="preserve">. The variability in the southern section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mainly captured by EOF2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6</w:t>
      </w:r>
      <w:r w:rsidR="004B6833" w:rsidRPr="00A63E15">
        <w:rPr>
          <w:rFonts w:asciiTheme="minorHAnsi" w:hAnsiTheme="minorHAnsi" w:cstheme="minorHAnsi"/>
          <w:b/>
          <w:bCs/>
          <w:color w:val="auto"/>
        </w:rPr>
        <w:t>B</w:t>
      </w:r>
      <w:r w:rsidR="004B6833" w:rsidRPr="00A63E15">
        <w:rPr>
          <w:rFonts w:asciiTheme="minorHAnsi" w:hAnsiTheme="minorHAnsi" w:cstheme="minorHAnsi"/>
          <w:color w:val="auto"/>
        </w:rPr>
        <w:t xml:space="preserve">). </w:t>
      </w:r>
      <w:r w:rsidR="00276542" w:rsidRPr="00A63E15">
        <w:rPr>
          <w:rFonts w:asciiTheme="minorHAnsi" w:hAnsiTheme="minorHAnsi" w:cstheme="minorHAnsi"/>
          <w:color w:val="auto"/>
        </w:rPr>
        <w:t xml:space="preserve">The corresponding SST </w:t>
      </w:r>
      <w:r w:rsidR="005E55A3" w:rsidRPr="00A63E15">
        <w:rPr>
          <w:rFonts w:asciiTheme="minorHAnsi" w:hAnsiTheme="minorHAnsi" w:cstheme="minorHAnsi"/>
          <w:color w:val="auto"/>
        </w:rPr>
        <w:t xml:space="preserve">was </w:t>
      </w:r>
      <w:r w:rsidR="00276542" w:rsidRPr="00A63E15">
        <w:rPr>
          <w:rFonts w:asciiTheme="minorHAnsi" w:hAnsiTheme="minorHAnsi" w:cstheme="minorHAnsi"/>
          <w:color w:val="auto"/>
        </w:rPr>
        <w:t xml:space="preserve">enhanced between March and June, while low values </w:t>
      </w:r>
      <w:r w:rsidRPr="00A63E15">
        <w:rPr>
          <w:rFonts w:asciiTheme="minorHAnsi" w:hAnsiTheme="minorHAnsi" w:cstheme="minorHAnsi"/>
          <w:color w:val="auto"/>
        </w:rPr>
        <w:t xml:space="preserve">persistently </w:t>
      </w:r>
      <w:r w:rsidRPr="00A63E15">
        <w:rPr>
          <w:color w:val="auto"/>
        </w:rPr>
        <w:t>occur</w:t>
      </w:r>
      <w:r w:rsidR="005E55A3" w:rsidRPr="00A63E15">
        <w:rPr>
          <w:color w:val="auto"/>
        </w:rPr>
        <w:t>red</w:t>
      </w:r>
      <w:r w:rsidRPr="00A63E15">
        <w:rPr>
          <w:color w:val="auto"/>
        </w:rPr>
        <w:t xml:space="preserve"> in the</w:t>
      </w:r>
      <w:r w:rsidRPr="00A63E15">
        <w:rPr>
          <w:rFonts w:asciiTheme="minorHAnsi" w:hAnsiTheme="minorHAnsi" w:cstheme="minorHAnsi"/>
          <w:color w:val="auto"/>
        </w:rPr>
        <w:t xml:space="preserve"> remaining months. Prominent </w:t>
      </w:r>
      <w:r w:rsidRPr="00A63E15">
        <w:rPr>
          <w:color w:val="auto"/>
        </w:rPr>
        <w:t>warming occurred</w:t>
      </w:r>
      <w:r w:rsidRPr="00A63E15">
        <w:rPr>
          <w:rFonts w:asciiTheme="minorHAnsi" w:hAnsiTheme="minorHAnsi" w:cstheme="minorHAnsi"/>
          <w:color w:val="auto"/>
        </w:rPr>
        <w:t xml:space="preserve"> in 2010 and 2016</w:t>
      </w:r>
      <w:r w:rsidRPr="00A63E15">
        <w:rPr>
          <w:color w:val="auto"/>
        </w:rPr>
        <w:t>,</w:t>
      </w:r>
      <w:r w:rsidRPr="00A63E15">
        <w:rPr>
          <w:rFonts w:asciiTheme="minorHAnsi" w:hAnsiTheme="minorHAnsi" w:cstheme="minorHAnsi"/>
          <w:color w:val="auto"/>
        </w:rPr>
        <w:t xml:space="preserve"> where the SST off the coast southwest of </w:t>
      </w:r>
      <w:r w:rsidRPr="00A63E15">
        <w:rPr>
          <w:color w:val="auto"/>
        </w:rPr>
        <w:t xml:space="preserve">the </w:t>
      </w:r>
      <w:r w:rsidRPr="00A63E15">
        <w:rPr>
          <w:rFonts w:asciiTheme="minorHAnsi" w:hAnsiTheme="minorHAnsi" w:cstheme="minorHAnsi"/>
          <w:color w:val="auto"/>
        </w:rPr>
        <w:t xml:space="preserve">SCS </w:t>
      </w:r>
      <w:r w:rsidRPr="00A63E15">
        <w:rPr>
          <w:color w:val="auto"/>
        </w:rPr>
        <w:t>was</w:t>
      </w:r>
      <w:r w:rsidRPr="00A63E15">
        <w:rPr>
          <w:rFonts w:asciiTheme="minorHAnsi" w:hAnsiTheme="minorHAnsi" w:cstheme="minorHAnsi"/>
          <w:color w:val="auto"/>
        </w:rPr>
        <w:t xml:space="preserve"> much higher than</w:t>
      </w:r>
      <w:r w:rsidRPr="00A63E15">
        <w:rPr>
          <w:color w:val="auto"/>
        </w:rPr>
        <w:t xml:space="preserve"> that in</w:t>
      </w:r>
      <w:r w:rsidRPr="00A63E15">
        <w:rPr>
          <w:rFonts w:asciiTheme="minorHAnsi" w:hAnsiTheme="minorHAnsi" w:cstheme="minorHAnsi"/>
          <w:color w:val="auto"/>
        </w:rPr>
        <w:t xml:space="preserve"> the other years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6</w:t>
      </w:r>
      <w:r w:rsidR="004B6833" w:rsidRPr="00A63E15">
        <w:rPr>
          <w:rFonts w:asciiTheme="minorHAnsi" w:hAnsiTheme="minorHAnsi" w:cstheme="minorHAnsi"/>
          <w:b/>
          <w:bCs/>
          <w:color w:val="auto"/>
        </w:rPr>
        <w:t>E</w:t>
      </w:r>
      <w:r w:rsidRPr="00A63E15">
        <w:rPr>
          <w:rFonts w:asciiTheme="minorHAnsi" w:hAnsiTheme="minorHAnsi" w:cstheme="minorHAnsi"/>
          <w:color w:val="auto"/>
        </w:rPr>
        <w:t xml:space="preserve">). This interannual variability is mainly </w:t>
      </w:r>
      <w:r w:rsidRPr="00A63E15">
        <w:rPr>
          <w:color w:val="auto"/>
        </w:rPr>
        <w:t>attributed</w:t>
      </w:r>
      <w:r w:rsidRPr="00A63E15">
        <w:rPr>
          <w:rFonts w:asciiTheme="minorHAnsi" w:hAnsiTheme="minorHAnsi" w:cstheme="minorHAnsi"/>
          <w:color w:val="auto"/>
        </w:rPr>
        <w:t xml:space="preserve"> to El Niño events that </w:t>
      </w:r>
      <w:r w:rsidRPr="00A63E15">
        <w:rPr>
          <w:color w:val="auto"/>
        </w:rPr>
        <w:t>reduce</w:t>
      </w:r>
      <w:r w:rsidRPr="00A63E15">
        <w:rPr>
          <w:rFonts w:asciiTheme="minorHAnsi" w:hAnsiTheme="minorHAnsi" w:cstheme="minorHAnsi"/>
          <w:color w:val="auto"/>
        </w:rPr>
        <w:t xml:space="preserve"> the southwest summer monsoon and </w:t>
      </w:r>
      <w:r w:rsidRPr="00A63E15">
        <w:rPr>
          <w:color w:val="auto"/>
        </w:rPr>
        <w:t>result</w:t>
      </w:r>
      <w:r w:rsidRPr="00A63E15">
        <w:rPr>
          <w:rFonts w:asciiTheme="minorHAnsi" w:hAnsiTheme="minorHAnsi" w:cstheme="minorHAnsi"/>
          <w:color w:val="auto"/>
        </w:rPr>
        <w:t xml:space="preserve"> in weak upwelling</w:t>
      </w:r>
      <w:r w:rsidRPr="00A63E15">
        <w:rPr>
          <w:rFonts w:asciiTheme="minorHAnsi" w:hAnsiTheme="minorHAnsi" w:cstheme="minorHAnsi"/>
          <w:color w:val="auto"/>
          <w:vertAlign w:val="superscript"/>
        </w:rPr>
        <w:t>12</w:t>
      </w:r>
      <w:r w:rsidRPr="00A63E15">
        <w:rPr>
          <w:rFonts w:asciiTheme="minorHAnsi" w:hAnsiTheme="minorHAnsi" w:cstheme="minorHAnsi"/>
          <w:color w:val="auto"/>
        </w:rPr>
        <w:t xml:space="preserve">. Because seasonal variability is the major focus of </w:t>
      </w:r>
      <w:r w:rsidRPr="00A63E15">
        <w:rPr>
          <w:color w:val="auto"/>
        </w:rPr>
        <w:t xml:space="preserve">the </w:t>
      </w:r>
      <w:r w:rsidRPr="00A63E15">
        <w:rPr>
          <w:rFonts w:asciiTheme="minorHAnsi" w:hAnsiTheme="minorHAnsi" w:cstheme="minorHAnsi"/>
          <w:color w:val="auto"/>
        </w:rPr>
        <w:t xml:space="preserve">current study, </w:t>
      </w:r>
      <w:r w:rsidRPr="00A63E15">
        <w:rPr>
          <w:color w:val="auto"/>
        </w:rPr>
        <w:t xml:space="preserve">this </w:t>
      </w:r>
      <w:r w:rsidRPr="00A63E15">
        <w:rPr>
          <w:rFonts w:asciiTheme="minorHAnsi" w:hAnsiTheme="minorHAnsi" w:cstheme="minorHAnsi"/>
          <w:color w:val="auto"/>
        </w:rPr>
        <w:t xml:space="preserve">feature </w:t>
      </w:r>
      <w:r w:rsidR="00DF0B0C" w:rsidRPr="00A63E15">
        <w:rPr>
          <w:rFonts w:asciiTheme="minorHAnsi" w:hAnsiTheme="minorHAnsi" w:cstheme="minorHAnsi"/>
          <w:color w:val="auto"/>
        </w:rPr>
        <w:t xml:space="preserve">is </w:t>
      </w:r>
      <w:r w:rsidRPr="00A63E15">
        <w:rPr>
          <w:rFonts w:asciiTheme="minorHAnsi" w:hAnsiTheme="minorHAnsi" w:cstheme="minorHAnsi"/>
          <w:color w:val="auto"/>
        </w:rPr>
        <w:t>not discussed</w:t>
      </w:r>
      <w:r w:rsidR="00DF0B0C" w:rsidRPr="00A63E15">
        <w:rPr>
          <w:rFonts w:asciiTheme="minorHAnsi" w:hAnsiTheme="minorHAnsi" w:cstheme="minorHAnsi"/>
          <w:color w:val="auto"/>
        </w:rPr>
        <w:t xml:space="preserve"> further</w:t>
      </w:r>
      <w:r w:rsidRPr="00A63E15">
        <w:rPr>
          <w:rFonts w:asciiTheme="minorHAnsi" w:hAnsiTheme="minorHAnsi" w:cstheme="minorHAnsi"/>
          <w:color w:val="auto"/>
        </w:rPr>
        <w:t>.</w:t>
      </w:r>
    </w:p>
    <w:p w14:paraId="60213421" w14:textId="77777777" w:rsidR="00E77896" w:rsidRPr="00A63E15" w:rsidRDefault="00E77896" w:rsidP="003E7EEB">
      <w:pPr>
        <w:rPr>
          <w:rFonts w:asciiTheme="minorHAnsi" w:hAnsiTheme="minorHAnsi" w:cstheme="minorHAnsi"/>
          <w:color w:val="auto"/>
        </w:rPr>
      </w:pPr>
    </w:p>
    <w:p w14:paraId="74D9BD9C" w14:textId="04AE1697" w:rsidR="00E77896" w:rsidRPr="00A63E15" w:rsidRDefault="002828B2" w:rsidP="003E7EEB">
      <w:pPr>
        <w:rPr>
          <w:rFonts w:asciiTheme="minorHAnsi" w:hAnsiTheme="minorHAnsi" w:cstheme="minorHAnsi"/>
          <w:color w:val="auto"/>
        </w:rPr>
      </w:pPr>
      <w:r w:rsidRPr="00A63E15">
        <w:rPr>
          <w:rFonts w:asciiTheme="minorHAnsi" w:hAnsiTheme="minorHAnsi" w:cstheme="minorHAnsi"/>
          <w:bCs/>
          <w:color w:val="auto"/>
        </w:rPr>
        <w:t xml:space="preserve">[Place Figure </w:t>
      </w:r>
      <w:r w:rsidR="00276542" w:rsidRPr="00A63E15">
        <w:rPr>
          <w:rFonts w:asciiTheme="minorHAnsi" w:hAnsiTheme="minorHAnsi" w:cstheme="minorHAnsi"/>
          <w:bCs/>
          <w:color w:val="auto"/>
        </w:rPr>
        <w:t>6</w:t>
      </w:r>
      <w:r w:rsidRPr="00A63E15">
        <w:rPr>
          <w:rFonts w:asciiTheme="minorHAnsi" w:hAnsiTheme="minorHAnsi" w:cstheme="minorHAnsi"/>
          <w:bCs/>
          <w:color w:val="auto"/>
        </w:rPr>
        <w:t xml:space="preserve"> here]</w:t>
      </w:r>
    </w:p>
    <w:p w14:paraId="604C11E4" w14:textId="77777777" w:rsidR="00E77896" w:rsidRPr="00A63E15" w:rsidRDefault="00E77896" w:rsidP="003E7EEB">
      <w:pPr>
        <w:rPr>
          <w:rFonts w:asciiTheme="minorHAnsi" w:hAnsiTheme="minorHAnsi" w:cstheme="minorHAnsi"/>
          <w:color w:val="auto"/>
        </w:rPr>
      </w:pPr>
    </w:p>
    <w:p w14:paraId="61573A5B" w14:textId="2093FD4A"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Because</w:t>
      </w:r>
      <w:r w:rsidRPr="00A63E15">
        <w:rPr>
          <w:color w:val="auto"/>
        </w:rPr>
        <w:t xml:space="preserve"> of</w:t>
      </w:r>
      <w:r w:rsidRPr="00A63E15">
        <w:rPr>
          <w:rFonts w:asciiTheme="minorHAnsi" w:hAnsiTheme="minorHAnsi" w:cstheme="minorHAnsi"/>
          <w:color w:val="auto"/>
        </w:rPr>
        <w:t xml:space="preserve"> the noisy nature of</w:t>
      </w:r>
      <w:r w:rsidRPr="00A63E15">
        <w:rPr>
          <w:color w:val="auto"/>
        </w:rPr>
        <w:t xml:space="preserve"> the</w:t>
      </w:r>
      <w:r w:rsidRPr="00A63E15">
        <w:rPr>
          <w:rFonts w:asciiTheme="minorHAnsi" w:hAnsiTheme="minorHAnsi" w:cstheme="minorHAnsi"/>
          <w:color w:val="auto"/>
        </w:rPr>
        <w:t xml:space="preserve"> gradient, the derived front explained much less </w:t>
      </w:r>
      <w:r w:rsidR="009E2733" w:rsidRPr="00A63E15">
        <w:rPr>
          <w:rFonts w:asciiTheme="minorHAnsi" w:hAnsiTheme="minorHAnsi" w:cstheme="minorHAnsi"/>
          <w:color w:val="auto"/>
        </w:rPr>
        <w:t xml:space="preserve">of the </w:t>
      </w:r>
      <w:r w:rsidRPr="00A63E15">
        <w:rPr>
          <w:rFonts w:asciiTheme="minorHAnsi" w:hAnsiTheme="minorHAnsi" w:cstheme="minorHAnsi"/>
          <w:color w:val="auto"/>
        </w:rPr>
        <w:t xml:space="preserve">variance. Indeed, EOF1 and EOF2 of FP only explained 19% and 9% of </w:t>
      </w:r>
      <w:r w:rsidRPr="00A63E15">
        <w:rPr>
          <w:color w:val="auto"/>
        </w:rPr>
        <w:t xml:space="preserve">the </w:t>
      </w:r>
      <w:r w:rsidRPr="00A63E15">
        <w:rPr>
          <w:rFonts w:asciiTheme="minorHAnsi" w:hAnsiTheme="minorHAnsi" w:cstheme="minorHAnsi"/>
          <w:color w:val="auto"/>
        </w:rPr>
        <w:t>total variance, respectively. EOF1 captured the variance</w:t>
      </w:r>
      <w:r w:rsidR="009E2733" w:rsidRPr="00A63E15">
        <w:rPr>
          <w:rFonts w:asciiTheme="minorHAnsi" w:hAnsiTheme="minorHAnsi" w:cstheme="minorHAnsi"/>
          <w:color w:val="auto"/>
        </w:rPr>
        <w:t>s</w:t>
      </w:r>
      <w:r w:rsidRPr="00A63E15">
        <w:rPr>
          <w:rFonts w:asciiTheme="minorHAnsi" w:hAnsiTheme="minorHAnsi" w:cstheme="minorHAnsi"/>
          <w:color w:val="auto"/>
        </w:rPr>
        <w:t xml:space="preserve"> in the north and northeast SCS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7</w:t>
      </w:r>
      <w:r w:rsidR="004B6833" w:rsidRPr="00A63E15">
        <w:rPr>
          <w:rFonts w:asciiTheme="minorHAnsi" w:hAnsiTheme="minorHAnsi" w:cstheme="minorHAnsi"/>
          <w:b/>
          <w:bCs/>
          <w:color w:val="auto"/>
        </w:rPr>
        <w:t>A</w:t>
      </w:r>
      <w:r w:rsidRPr="00A63E15">
        <w:rPr>
          <w:rFonts w:asciiTheme="minorHAnsi" w:hAnsiTheme="minorHAnsi" w:cstheme="minorHAnsi"/>
          <w:color w:val="auto"/>
        </w:rPr>
        <w:t xml:space="preserve">). </w:t>
      </w:r>
      <w:r w:rsidRPr="00A63E15">
        <w:rPr>
          <w:color w:val="auto"/>
        </w:rPr>
        <w:t>The corresponding</w:t>
      </w:r>
      <w:r w:rsidRPr="00A63E15">
        <w:rPr>
          <w:rFonts w:asciiTheme="minorHAnsi" w:hAnsiTheme="minorHAnsi" w:cstheme="minorHAnsi"/>
          <w:color w:val="auto"/>
        </w:rPr>
        <w:t xml:space="preserve"> monthly average of</w:t>
      </w:r>
      <w:r w:rsidRPr="00A63E15">
        <w:rPr>
          <w:color w:val="auto"/>
        </w:rPr>
        <w:t xml:space="preserve"> the</w:t>
      </w:r>
      <w:r w:rsidRPr="00A63E15">
        <w:rPr>
          <w:rFonts w:asciiTheme="minorHAnsi" w:hAnsiTheme="minorHAnsi" w:cstheme="minorHAnsi"/>
          <w:color w:val="auto"/>
        </w:rPr>
        <w:t xml:space="preserve"> time series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7</w:t>
      </w:r>
      <w:r w:rsidR="004B6833" w:rsidRPr="00A63E15">
        <w:rPr>
          <w:rFonts w:asciiTheme="minorHAnsi" w:hAnsiTheme="minorHAnsi" w:cstheme="minorHAnsi"/>
          <w:b/>
          <w:bCs/>
          <w:color w:val="auto"/>
        </w:rPr>
        <w:t>C</w:t>
      </w:r>
      <w:r w:rsidRPr="00A63E15">
        <w:rPr>
          <w:rFonts w:asciiTheme="minorHAnsi" w:hAnsiTheme="minorHAnsi" w:cstheme="minorHAnsi"/>
          <w:color w:val="auto"/>
        </w:rPr>
        <w:t>) show</w:t>
      </w:r>
      <w:r w:rsidR="005E55A3" w:rsidRPr="00A63E15">
        <w:rPr>
          <w:rFonts w:asciiTheme="minorHAnsi" w:hAnsiTheme="minorHAnsi" w:cstheme="minorHAnsi"/>
          <w:color w:val="auto"/>
        </w:rPr>
        <w:t>ed</w:t>
      </w:r>
      <w:r w:rsidRPr="00A63E15">
        <w:rPr>
          <w:rFonts w:asciiTheme="minorHAnsi" w:hAnsiTheme="minorHAnsi" w:cstheme="minorHAnsi"/>
          <w:color w:val="auto"/>
        </w:rPr>
        <w:t xml:space="preserve"> </w:t>
      </w:r>
      <w:r w:rsidRPr="00A63E15">
        <w:rPr>
          <w:color w:val="auto"/>
        </w:rPr>
        <w:t xml:space="preserve">that </w:t>
      </w:r>
      <w:r w:rsidR="00DA2E70" w:rsidRPr="00A63E15">
        <w:rPr>
          <w:rFonts w:asciiTheme="minorHAnsi" w:hAnsiTheme="minorHAnsi" w:cstheme="minorHAnsi"/>
          <w:color w:val="auto"/>
        </w:rPr>
        <w:t xml:space="preserve">in those regions, </w:t>
      </w:r>
      <w:r w:rsidRPr="00A63E15">
        <w:rPr>
          <w:rFonts w:asciiTheme="minorHAnsi" w:hAnsiTheme="minorHAnsi" w:cstheme="minorHAnsi"/>
          <w:color w:val="auto"/>
        </w:rPr>
        <w:t xml:space="preserve">more FP </w:t>
      </w:r>
      <w:r w:rsidRPr="00A63E15">
        <w:rPr>
          <w:color w:val="auto"/>
        </w:rPr>
        <w:t>occur</w:t>
      </w:r>
      <w:r w:rsidR="005E55A3" w:rsidRPr="00A63E15">
        <w:rPr>
          <w:color w:val="auto"/>
        </w:rPr>
        <w:t>red</w:t>
      </w:r>
      <w:r w:rsidRPr="00A63E15">
        <w:rPr>
          <w:rFonts w:asciiTheme="minorHAnsi" w:hAnsiTheme="minorHAnsi" w:cstheme="minorHAnsi"/>
          <w:color w:val="auto"/>
        </w:rPr>
        <w:t xml:space="preserve"> during winter</w:t>
      </w:r>
      <w:r w:rsidR="00DA2E70" w:rsidRPr="00A63E15">
        <w:rPr>
          <w:rFonts w:asciiTheme="minorHAnsi" w:hAnsiTheme="minorHAnsi" w:cstheme="minorHAnsi"/>
          <w:color w:val="auto"/>
        </w:rPr>
        <w:t xml:space="preserve"> and less during summer</w:t>
      </w:r>
      <w:r w:rsidRPr="00A63E15">
        <w:rPr>
          <w:rFonts w:asciiTheme="minorHAnsi" w:hAnsiTheme="minorHAnsi" w:cstheme="minorHAnsi"/>
          <w:color w:val="auto"/>
        </w:rPr>
        <w:t>. The phase off the coast southwest of</w:t>
      </w:r>
      <w:r w:rsidRPr="00A63E15">
        <w:rPr>
          <w:color w:val="auto"/>
        </w:rPr>
        <w:t xml:space="preserve"> the</w:t>
      </w:r>
      <w:r w:rsidRPr="00A63E15">
        <w:rPr>
          <w:rFonts w:asciiTheme="minorHAnsi" w:hAnsiTheme="minorHAnsi" w:cstheme="minorHAnsi"/>
          <w:color w:val="auto"/>
        </w:rPr>
        <w:t xml:space="preserve"> SCS </w:t>
      </w:r>
      <w:r w:rsidR="005E55A3" w:rsidRPr="00A63E15">
        <w:rPr>
          <w:rFonts w:asciiTheme="minorHAnsi" w:hAnsiTheme="minorHAnsi" w:cstheme="minorHAnsi"/>
          <w:color w:val="auto"/>
        </w:rPr>
        <w:t xml:space="preserve">was </w:t>
      </w:r>
      <w:r w:rsidR="009E2733"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opposite, </w:t>
      </w:r>
      <w:r w:rsidRPr="00A63E15">
        <w:rPr>
          <w:color w:val="auto"/>
        </w:rPr>
        <w:t>although</w:t>
      </w:r>
      <w:r w:rsidRPr="00A63E15">
        <w:rPr>
          <w:rFonts w:asciiTheme="minorHAnsi" w:hAnsiTheme="minorHAnsi" w:cstheme="minorHAnsi"/>
          <w:color w:val="auto"/>
        </w:rPr>
        <w:t xml:space="preserve"> the corresponding variability </w:t>
      </w:r>
      <w:r w:rsidR="005E55A3"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much less prominent. EOF2 </w:t>
      </w:r>
      <w:r w:rsidRPr="00A63E15">
        <w:rPr>
          <w:color w:val="auto"/>
        </w:rPr>
        <w:t>capture</w:t>
      </w:r>
      <w:r w:rsidR="005E55A3" w:rsidRPr="00A63E15">
        <w:rPr>
          <w:color w:val="auto"/>
        </w:rPr>
        <w:t>d</w:t>
      </w:r>
      <w:r w:rsidRPr="00A63E15">
        <w:rPr>
          <w:rFonts w:asciiTheme="minorHAnsi" w:hAnsiTheme="minorHAnsi" w:cstheme="minorHAnsi"/>
          <w:color w:val="auto"/>
        </w:rPr>
        <w:t xml:space="preserve"> </w:t>
      </w:r>
      <w:r w:rsidR="009E2733" w:rsidRPr="00A63E15">
        <w:rPr>
          <w:rFonts w:asciiTheme="minorHAnsi" w:hAnsiTheme="minorHAnsi" w:cstheme="minorHAnsi"/>
          <w:color w:val="auto"/>
        </w:rPr>
        <w:t xml:space="preserve">the </w:t>
      </w:r>
      <w:r w:rsidRPr="00A63E15">
        <w:rPr>
          <w:rFonts w:asciiTheme="minorHAnsi" w:hAnsiTheme="minorHAnsi" w:cstheme="minorHAnsi"/>
          <w:color w:val="auto"/>
        </w:rPr>
        <w:t>spring enhancement of FP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7</w:t>
      </w:r>
      <w:r w:rsidR="004B6833" w:rsidRPr="00A63E15">
        <w:rPr>
          <w:rFonts w:asciiTheme="minorHAnsi" w:hAnsiTheme="minorHAnsi" w:cstheme="minorHAnsi"/>
          <w:b/>
          <w:bCs/>
          <w:color w:val="auto"/>
        </w:rPr>
        <w:t>D</w:t>
      </w:r>
      <w:r w:rsidRPr="00A63E15">
        <w:rPr>
          <w:rFonts w:asciiTheme="minorHAnsi" w:hAnsiTheme="minorHAnsi" w:cstheme="minorHAnsi"/>
          <w:color w:val="auto"/>
        </w:rPr>
        <w:t>) in the western SCS (</w:t>
      </w:r>
      <w:r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7</w:t>
      </w:r>
      <w:r w:rsidR="004B6833" w:rsidRPr="00A63E15">
        <w:rPr>
          <w:rFonts w:asciiTheme="minorHAnsi" w:hAnsiTheme="minorHAnsi" w:cstheme="minorHAnsi"/>
          <w:b/>
          <w:bCs/>
          <w:color w:val="auto"/>
        </w:rPr>
        <w:t>B</w:t>
      </w:r>
      <w:r w:rsidRPr="00A63E15">
        <w:rPr>
          <w:rFonts w:asciiTheme="minorHAnsi" w:hAnsiTheme="minorHAnsi" w:cstheme="minorHAnsi"/>
          <w:color w:val="auto"/>
        </w:rPr>
        <w:t xml:space="preserve">). The monthly time series of EOF1 and EOF2 </w:t>
      </w:r>
      <w:r w:rsidR="005E55A3" w:rsidRPr="00A63E15">
        <w:rPr>
          <w:rFonts w:asciiTheme="minorHAnsi" w:hAnsiTheme="minorHAnsi" w:cstheme="minorHAnsi"/>
          <w:color w:val="auto"/>
        </w:rPr>
        <w:t xml:space="preserve">were </w:t>
      </w:r>
      <w:r w:rsidRPr="00A63E15">
        <w:rPr>
          <w:rFonts w:asciiTheme="minorHAnsi" w:hAnsiTheme="minorHAnsi" w:cstheme="minorHAnsi"/>
          <w:color w:val="auto"/>
        </w:rPr>
        <w:t>characterized by weak interannual variability.</w:t>
      </w:r>
    </w:p>
    <w:p w14:paraId="6A66AFCA" w14:textId="77777777" w:rsidR="00E77896" w:rsidRPr="00A63E15" w:rsidRDefault="00E77896" w:rsidP="003E7EEB">
      <w:pPr>
        <w:rPr>
          <w:rFonts w:asciiTheme="minorHAnsi" w:hAnsiTheme="minorHAnsi" w:cstheme="minorHAnsi"/>
          <w:color w:val="auto"/>
        </w:rPr>
      </w:pPr>
    </w:p>
    <w:p w14:paraId="0072C675" w14:textId="75C290B5" w:rsidR="00E77896" w:rsidRPr="00A63E15" w:rsidRDefault="002828B2" w:rsidP="003E7EEB">
      <w:pPr>
        <w:rPr>
          <w:rFonts w:asciiTheme="minorHAnsi" w:hAnsiTheme="minorHAnsi" w:cstheme="minorHAnsi"/>
          <w:color w:val="auto"/>
        </w:rPr>
      </w:pPr>
      <w:r w:rsidRPr="00A63E15">
        <w:rPr>
          <w:rFonts w:asciiTheme="minorHAnsi" w:hAnsiTheme="minorHAnsi" w:cstheme="minorHAnsi"/>
          <w:bCs/>
          <w:color w:val="auto"/>
        </w:rPr>
        <w:t xml:space="preserve">[Place Figure </w:t>
      </w:r>
      <w:r w:rsidR="00276542" w:rsidRPr="00A63E15">
        <w:rPr>
          <w:rFonts w:asciiTheme="minorHAnsi" w:hAnsiTheme="minorHAnsi" w:cstheme="minorHAnsi"/>
          <w:bCs/>
          <w:color w:val="auto"/>
        </w:rPr>
        <w:t>7</w:t>
      </w:r>
      <w:r w:rsidRPr="00A63E15">
        <w:rPr>
          <w:rFonts w:asciiTheme="minorHAnsi" w:hAnsiTheme="minorHAnsi" w:cstheme="minorHAnsi"/>
          <w:bCs/>
          <w:color w:val="auto"/>
        </w:rPr>
        <w:t xml:space="preserve"> here]</w:t>
      </w:r>
    </w:p>
    <w:p w14:paraId="4E342376" w14:textId="77777777" w:rsidR="00E77896" w:rsidRPr="00A63E15" w:rsidRDefault="00E77896" w:rsidP="003E7EEB">
      <w:pPr>
        <w:rPr>
          <w:rFonts w:asciiTheme="minorHAnsi" w:hAnsiTheme="minorHAnsi" w:cstheme="minorHAnsi"/>
          <w:color w:val="auto"/>
        </w:rPr>
      </w:pPr>
    </w:p>
    <w:p w14:paraId="41413F1C" w14:textId="42CE6093"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Different factors </w:t>
      </w:r>
      <w:r w:rsidR="00DA2E70" w:rsidRPr="00A63E15">
        <w:rPr>
          <w:rFonts w:asciiTheme="minorHAnsi" w:hAnsiTheme="minorHAnsi" w:cstheme="minorHAnsi"/>
          <w:color w:val="auto"/>
        </w:rPr>
        <w:t xml:space="preserve">were </w:t>
      </w:r>
      <w:r w:rsidRPr="00A63E15">
        <w:rPr>
          <w:rFonts w:asciiTheme="minorHAnsi" w:hAnsiTheme="minorHAnsi" w:cstheme="minorHAnsi"/>
          <w:color w:val="auto"/>
        </w:rPr>
        <w:t>investigated for their relationship</w:t>
      </w:r>
      <w:r w:rsidR="0086459C" w:rsidRPr="00A63E15">
        <w:rPr>
          <w:rFonts w:asciiTheme="minorHAnsi" w:hAnsiTheme="minorHAnsi" w:cstheme="minorHAnsi"/>
          <w:color w:val="auto"/>
        </w:rPr>
        <w:t>s</w:t>
      </w:r>
      <w:r w:rsidRPr="00A63E15">
        <w:rPr>
          <w:rFonts w:asciiTheme="minorHAnsi" w:hAnsiTheme="minorHAnsi" w:cstheme="minorHAnsi"/>
          <w:color w:val="auto"/>
        </w:rPr>
        <w:t xml:space="preserve"> with CHL</w:t>
      </w:r>
      <w:r w:rsidR="00835C6D" w:rsidRPr="00A63E15">
        <w:rPr>
          <w:rFonts w:asciiTheme="minorHAnsi" w:hAnsiTheme="minorHAnsi" w:cstheme="minorHAnsi"/>
          <w:color w:val="auto"/>
        </w:rPr>
        <w:t xml:space="preserve"> (</w:t>
      </w:r>
      <w:r w:rsidR="00835C6D" w:rsidRPr="00A63E15">
        <w:rPr>
          <w:rFonts w:asciiTheme="minorHAnsi" w:hAnsiTheme="minorHAnsi" w:cstheme="minorHAnsi"/>
          <w:b/>
          <w:bCs/>
          <w:color w:val="auto"/>
        </w:rPr>
        <w:t xml:space="preserve">Figure </w:t>
      </w:r>
      <w:r w:rsidR="00276542" w:rsidRPr="00A63E15">
        <w:rPr>
          <w:rFonts w:asciiTheme="minorHAnsi" w:hAnsiTheme="minorHAnsi" w:cstheme="minorHAnsi"/>
          <w:b/>
          <w:bCs/>
          <w:color w:val="auto"/>
        </w:rPr>
        <w:t>8</w:t>
      </w:r>
      <w:r w:rsidR="00835C6D" w:rsidRPr="00A63E15">
        <w:rPr>
          <w:rFonts w:asciiTheme="minorHAnsi" w:hAnsiTheme="minorHAnsi" w:cstheme="minorHAnsi"/>
          <w:color w:val="auto"/>
        </w:rPr>
        <w:t>)</w:t>
      </w:r>
      <w:r w:rsidR="004B6833" w:rsidRPr="00A63E15">
        <w:rPr>
          <w:rFonts w:asciiTheme="minorHAnsi" w:hAnsiTheme="minorHAnsi" w:cstheme="minorHAnsi"/>
          <w:color w:val="auto"/>
        </w:rPr>
        <w:t>.</w:t>
      </w:r>
      <w:r w:rsidRPr="00A63E15">
        <w:rPr>
          <w:rFonts w:asciiTheme="minorHAnsi" w:hAnsiTheme="minorHAnsi" w:cstheme="minorHAnsi"/>
          <w:color w:val="auto"/>
        </w:rPr>
        <w:t xml:space="preserve"> For example, SST describe</w:t>
      </w:r>
      <w:r w:rsidR="005E55A3" w:rsidRPr="00A63E15">
        <w:rPr>
          <w:rFonts w:asciiTheme="minorHAnsi" w:hAnsiTheme="minorHAnsi" w:cstheme="minorHAnsi"/>
          <w:color w:val="auto"/>
        </w:rPr>
        <w:t>d</w:t>
      </w:r>
      <w:r w:rsidRPr="00A63E15">
        <w:rPr>
          <w:rFonts w:asciiTheme="minorHAnsi" w:hAnsiTheme="minorHAnsi" w:cstheme="minorHAnsi"/>
          <w:color w:val="auto"/>
        </w:rPr>
        <w:t xml:space="preserve"> the fundamental </w:t>
      </w:r>
      <w:r w:rsidRPr="00A63E15">
        <w:rPr>
          <w:color w:val="auto"/>
        </w:rPr>
        <w:t>features</w:t>
      </w:r>
      <w:r w:rsidRPr="00A63E15">
        <w:rPr>
          <w:rFonts w:asciiTheme="minorHAnsi" w:hAnsiTheme="minorHAnsi" w:cstheme="minorHAnsi"/>
          <w:color w:val="auto"/>
        </w:rPr>
        <w:t xml:space="preserve"> of</w:t>
      </w:r>
      <w:r w:rsidRPr="00A63E15">
        <w:rPr>
          <w:color w:val="auto"/>
        </w:rPr>
        <w:t xml:space="preserve"> the</w:t>
      </w:r>
      <w:r w:rsidRPr="00A63E15">
        <w:rPr>
          <w:rFonts w:asciiTheme="minorHAnsi" w:hAnsiTheme="minorHAnsi" w:cstheme="minorHAnsi"/>
          <w:color w:val="auto"/>
        </w:rPr>
        <w:t xml:space="preserve"> ocean that can influence the growth rate of phytoplankton and subsequently impact CHL. For</w:t>
      </w:r>
      <w:r w:rsidRPr="00A63E15">
        <w:rPr>
          <w:color w:val="auto"/>
        </w:rPr>
        <w:t xml:space="preserve"> the</w:t>
      </w:r>
      <w:r w:rsidRPr="00A63E15">
        <w:rPr>
          <w:rFonts w:asciiTheme="minorHAnsi" w:hAnsiTheme="minorHAnsi" w:cstheme="minorHAnsi"/>
          <w:color w:val="auto"/>
        </w:rPr>
        <w:t xml:space="preserve"> majority of </w:t>
      </w:r>
      <w:r w:rsidR="0086459C"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SCS, there </w:t>
      </w:r>
      <w:r w:rsidR="006D7F71" w:rsidRPr="00A63E15">
        <w:rPr>
          <w:color w:val="auto"/>
        </w:rPr>
        <w:t>were</w:t>
      </w:r>
      <w:r w:rsidR="006D7F71" w:rsidRPr="00A63E15">
        <w:rPr>
          <w:rFonts w:asciiTheme="minorHAnsi" w:hAnsiTheme="minorHAnsi" w:cstheme="minorHAnsi"/>
          <w:color w:val="auto"/>
        </w:rPr>
        <w:t xml:space="preserve"> </w:t>
      </w:r>
      <w:r w:rsidRPr="00A63E15">
        <w:rPr>
          <w:rFonts w:asciiTheme="minorHAnsi" w:hAnsiTheme="minorHAnsi" w:cstheme="minorHAnsi"/>
          <w:color w:val="auto"/>
        </w:rPr>
        <w:t>high correlations between SST and CHL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A</w:t>
      </w:r>
      <w:r w:rsidRPr="00A63E15">
        <w:rPr>
          <w:rFonts w:asciiTheme="minorHAnsi" w:hAnsiTheme="minorHAnsi" w:cstheme="minorHAnsi"/>
          <w:color w:val="auto"/>
        </w:rPr>
        <w:t>)</w:t>
      </w:r>
      <w:r w:rsidRPr="00A63E15">
        <w:rPr>
          <w:color w:val="auto"/>
        </w:rPr>
        <w:t>,</w:t>
      </w:r>
      <w:r w:rsidRPr="00A63E15">
        <w:rPr>
          <w:rFonts w:asciiTheme="minorHAnsi" w:hAnsiTheme="minorHAnsi" w:cstheme="minorHAnsi"/>
          <w:color w:val="auto"/>
        </w:rPr>
        <w:t xml:space="preserve"> and most of the correlation</w:t>
      </w:r>
      <w:r w:rsidR="0086459C" w:rsidRPr="00A63E15">
        <w:rPr>
          <w:rFonts w:asciiTheme="minorHAnsi" w:hAnsiTheme="minorHAnsi" w:cstheme="minorHAnsi"/>
          <w:color w:val="auto"/>
        </w:rPr>
        <w:t>s</w:t>
      </w:r>
      <w:r w:rsidRPr="00A63E15">
        <w:rPr>
          <w:rFonts w:asciiTheme="minorHAnsi" w:hAnsiTheme="minorHAnsi" w:cstheme="minorHAnsi"/>
          <w:color w:val="auto"/>
        </w:rPr>
        <w:t xml:space="preserve"> reach</w:t>
      </w:r>
      <w:r w:rsidR="006D7F71" w:rsidRPr="00A63E15">
        <w:rPr>
          <w:rFonts w:asciiTheme="minorHAnsi" w:hAnsiTheme="minorHAnsi" w:cstheme="minorHAnsi"/>
          <w:color w:val="auto"/>
        </w:rPr>
        <w:t>ed</w:t>
      </w:r>
      <w:r w:rsidRPr="00A63E15">
        <w:rPr>
          <w:rFonts w:asciiTheme="minorHAnsi" w:hAnsiTheme="minorHAnsi" w:cstheme="minorHAnsi"/>
          <w:color w:val="auto"/>
        </w:rPr>
        <w:t xml:space="preserve"> more than -0.8.</w:t>
      </w:r>
      <w:r w:rsidR="004B6833" w:rsidRPr="00A63E15">
        <w:rPr>
          <w:rFonts w:asciiTheme="minorHAnsi" w:hAnsiTheme="minorHAnsi" w:cstheme="minorHAnsi"/>
          <w:color w:val="auto"/>
        </w:rPr>
        <w:t xml:space="preserve"> </w:t>
      </w:r>
      <w:r w:rsidR="00276542" w:rsidRPr="00A63E15">
        <w:rPr>
          <w:rFonts w:asciiTheme="minorHAnsi" w:hAnsiTheme="minorHAnsi" w:cstheme="minorHAnsi"/>
          <w:color w:val="auto"/>
        </w:rPr>
        <w:t xml:space="preserve">It is important to point out that high correlation does not indicate causation between these two factors. </w:t>
      </w:r>
      <w:r w:rsidRPr="00A63E15">
        <w:rPr>
          <w:rFonts w:asciiTheme="minorHAnsi" w:hAnsiTheme="minorHAnsi" w:cstheme="minorHAnsi"/>
          <w:color w:val="auto"/>
        </w:rPr>
        <w:t xml:space="preserve">As SST </w:t>
      </w:r>
      <w:r w:rsidRPr="00A63E15">
        <w:rPr>
          <w:color w:val="auto"/>
        </w:rPr>
        <w:t xml:space="preserve">reached </w:t>
      </w:r>
      <w:r w:rsidRPr="00A63E15">
        <w:rPr>
          <w:rFonts w:asciiTheme="minorHAnsi" w:hAnsiTheme="minorHAnsi" w:cstheme="minorHAnsi"/>
          <w:color w:val="auto"/>
        </w:rPr>
        <w:t>its annual maximum in summer, the MLD became shallowest</w:t>
      </w:r>
      <w:r w:rsidRPr="00A63E15">
        <w:rPr>
          <w:rFonts w:asciiTheme="minorHAnsi" w:hAnsiTheme="minorHAnsi" w:cstheme="minorHAnsi"/>
          <w:color w:val="auto"/>
          <w:vertAlign w:val="superscript"/>
        </w:rPr>
        <w:t>21</w:t>
      </w:r>
      <w:r w:rsidRPr="00A63E15">
        <w:rPr>
          <w:rFonts w:asciiTheme="minorHAnsi" w:hAnsiTheme="minorHAnsi" w:cstheme="minorHAnsi"/>
          <w:color w:val="auto"/>
        </w:rPr>
        <w:t>. Nutrient</w:t>
      </w:r>
      <w:r w:rsidR="0086459C" w:rsidRPr="00A63E15">
        <w:rPr>
          <w:rFonts w:asciiTheme="minorHAnsi" w:hAnsiTheme="minorHAnsi" w:cstheme="minorHAnsi"/>
          <w:color w:val="auto"/>
        </w:rPr>
        <w:t>s</w:t>
      </w:r>
      <w:r w:rsidRPr="00A63E15">
        <w:rPr>
          <w:rFonts w:asciiTheme="minorHAnsi" w:hAnsiTheme="minorHAnsi" w:cstheme="minorHAnsi" w:hint="eastAsia"/>
          <w:color w:val="auto"/>
        </w:rPr>
        <w:t xml:space="preserve"> </w:t>
      </w:r>
      <w:r w:rsidRPr="00A63E15">
        <w:rPr>
          <w:rFonts w:asciiTheme="minorHAnsi" w:hAnsiTheme="minorHAnsi" w:cstheme="minorHAnsi"/>
          <w:color w:val="auto"/>
        </w:rPr>
        <w:t xml:space="preserve">supplied </w:t>
      </w:r>
      <w:r w:rsidR="0086459C" w:rsidRPr="00A63E15">
        <w:rPr>
          <w:rFonts w:asciiTheme="minorHAnsi" w:hAnsiTheme="minorHAnsi" w:cstheme="minorHAnsi"/>
          <w:color w:val="auto"/>
        </w:rPr>
        <w:t xml:space="preserve">to </w:t>
      </w:r>
      <w:r w:rsidRPr="00A63E15">
        <w:rPr>
          <w:rFonts w:asciiTheme="minorHAnsi" w:hAnsiTheme="minorHAnsi" w:cstheme="minorHAnsi"/>
          <w:color w:val="auto"/>
        </w:rPr>
        <w:t xml:space="preserve">the </w:t>
      </w:r>
      <w:r w:rsidRPr="00A63E15">
        <w:rPr>
          <w:rFonts w:asciiTheme="minorHAnsi" w:hAnsiTheme="minorHAnsi" w:cstheme="minorHAnsi" w:hint="eastAsia"/>
          <w:color w:val="auto"/>
        </w:rPr>
        <w:t>euphotic</w:t>
      </w:r>
      <w:r w:rsidRPr="00A63E15">
        <w:rPr>
          <w:rFonts w:asciiTheme="minorHAnsi" w:hAnsiTheme="minorHAnsi" w:cstheme="minorHAnsi"/>
          <w:color w:val="auto"/>
        </w:rPr>
        <w:t xml:space="preserve"> layer </w:t>
      </w:r>
      <w:r w:rsidR="0086459C" w:rsidRPr="00A63E15">
        <w:rPr>
          <w:rFonts w:asciiTheme="minorHAnsi" w:hAnsiTheme="minorHAnsi" w:cstheme="minorHAnsi"/>
          <w:color w:val="auto"/>
        </w:rPr>
        <w:t xml:space="preserve">were </w:t>
      </w:r>
      <w:r w:rsidRPr="00A63E15">
        <w:rPr>
          <w:rFonts w:asciiTheme="minorHAnsi" w:hAnsiTheme="minorHAnsi" w:cstheme="minorHAnsi"/>
          <w:color w:val="auto"/>
        </w:rPr>
        <w:t>low because vertical mixing was blocked by intensive stratification</w:t>
      </w:r>
      <w:r w:rsidRPr="00A63E15">
        <w:rPr>
          <w:rFonts w:asciiTheme="minorHAnsi" w:hAnsiTheme="minorHAnsi" w:cstheme="minorHAnsi"/>
          <w:color w:val="auto"/>
          <w:vertAlign w:val="superscript"/>
        </w:rPr>
        <w:t>13</w:t>
      </w:r>
      <w:r w:rsidRPr="00A63E15">
        <w:rPr>
          <w:rFonts w:asciiTheme="minorHAnsi" w:hAnsiTheme="minorHAnsi" w:cstheme="minorHAnsi"/>
          <w:color w:val="auto"/>
        </w:rPr>
        <w:t xml:space="preserve">. As a result, low nutrients limited the growth rate of phytoplankton and resulted in low CHL. In contrast, high CHL </w:t>
      </w:r>
      <w:r w:rsidRPr="00A63E15">
        <w:rPr>
          <w:color w:val="auto"/>
        </w:rPr>
        <w:t>occurred</w:t>
      </w:r>
      <w:r w:rsidRPr="00A63E15">
        <w:rPr>
          <w:rFonts w:asciiTheme="minorHAnsi" w:hAnsiTheme="minorHAnsi" w:cstheme="minorHAnsi"/>
          <w:color w:val="auto"/>
        </w:rPr>
        <w:t xml:space="preserve"> in winter when </w:t>
      </w:r>
      <w:r w:rsidRPr="00A63E15">
        <w:rPr>
          <w:color w:val="auto"/>
        </w:rPr>
        <w:t xml:space="preserve">the </w:t>
      </w:r>
      <w:r w:rsidRPr="00A63E15">
        <w:rPr>
          <w:rFonts w:asciiTheme="minorHAnsi" w:hAnsiTheme="minorHAnsi" w:cstheme="minorHAnsi"/>
          <w:color w:val="auto"/>
        </w:rPr>
        <w:t>MLD was deeper</w:t>
      </w:r>
      <w:r w:rsidRPr="00A63E15">
        <w:rPr>
          <w:color w:val="auto"/>
        </w:rPr>
        <w:t>,</w:t>
      </w:r>
      <w:r w:rsidRPr="00A63E15">
        <w:rPr>
          <w:rFonts w:asciiTheme="minorHAnsi" w:hAnsiTheme="minorHAnsi" w:cstheme="minorHAnsi"/>
          <w:color w:val="auto"/>
        </w:rPr>
        <w:t xml:space="preserve"> and low SST induced weak stratification</w:t>
      </w:r>
      <w:r w:rsidRPr="00A63E15">
        <w:rPr>
          <w:rFonts w:asciiTheme="minorHAnsi" w:hAnsiTheme="minorHAnsi" w:cstheme="minorHAnsi"/>
          <w:color w:val="auto"/>
          <w:vertAlign w:val="superscript"/>
        </w:rPr>
        <w:t>35</w:t>
      </w:r>
      <w:r w:rsidRPr="00A63E15">
        <w:rPr>
          <w:rFonts w:asciiTheme="minorHAnsi" w:hAnsiTheme="minorHAnsi" w:cstheme="minorHAnsi"/>
          <w:color w:val="auto"/>
        </w:rPr>
        <w:t>.</w:t>
      </w:r>
      <w:r w:rsidR="00436332" w:rsidRPr="00A63E15">
        <w:rPr>
          <w:rFonts w:asciiTheme="minorHAnsi" w:hAnsiTheme="minorHAnsi" w:cstheme="minorHAnsi"/>
          <w:color w:val="auto"/>
          <w:lang w:eastAsia="zh-CN"/>
        </w:rPr>
        <w:t xml:space="preserve"> </w:t>
      </w:r>
    </w:p>
    <w:p w14:paraId="7CFD3802" w14:textId="77777777" w:rsidR="00436332" w:rsidRPr="00A63E15" w:rsidRDefault="00436332" w:rsidP="003E7EEB">
      <w:pPr>
        <w:rPr>
          <w:rFonts w:asciiTheme="minorHAnsi" w:hAnsiTheme="minorHAnsi" w:cstheme="minorHAnsi"/>
          <w:color w:val="auto"/>
          <w:lang w:eastAsia="zh-CN"/>
        </w:rPr>
      </w:pPr>
    </w:p>
    <w:p w14:paraId="195AA861" w14:textId="00592434" w:rsidR="00436332" w:rsidRPr="00A63E15" w:rsidRDefault="00436332" w:rsidP="003E7EEB">
      <w:pPr>
        <w:rPr>
          <w:rFonts w:asciiTheme="minorHAnsi" w:hAnsiTheme="minorHAnsi" w:cstheme="minorHAnsi"/>
          <w:bCs/>
          <w:color w:val="auto"/>
        </w:rPr>
      </w:pPr>
      <w:r w:rsidRPr="00A63E15">
        <w:rPr>
          <w:rFonts w:asciiTheme="minorHAnsi" w:hAnsiTheme="minorHAnsi" w:cstheme="minorHAnsi"/>
          <w:bCs/>
          <w:color w:val="auto"/>
        </w:rPr>
        <w:t xml:space="preserve">[Place Figure </w:t>
      </w:r>
      <w:r w:rsidR="00276542" w:rsidRPr="00A63E15">
        <w:rPr>
          <w:rFonts w:asciiTheme="minorHAnsi" w:hAnsiTheme="minorHAnsi" w:cstheme="minorHAnsi"/>
          <w:bCs/>
          <w:color w:val="auto"/>
        </w:rPr>
        <w:t>8</w:t>
      </w:r>
      <w:r w:rsidRPr="00A63E15">
        <w:rPr>
          <w:rFonts w:asciiTheme="minorHAnsi" w:hAnsiTheme="minorHAnsi" w:cstheme="minorHAnsi"/>
          <w:bCs/>
          <w:color w:val="auto"/>
        </w:rPr>
        <w:t xml:space="preserve"> here]</w:t>
      </w:r>
    </w:p>
    <w:p w14:paraId="7F1EE0EC" w14:textId="77777777" w:rsidR="00E77896" w:rsidRPr="00A63E15" w:rsidRDefault="00E77896" w:rsidP="003E7EEB">
      <w:pPr>
        <w:rPr>
          <w:rFonts w:asciiTheme="minorHAnsi" w:hAnsiTheme="minorHAnsi" w:cstheme="minorHAnsi"/>
          <w:color w:val="auto"/>
        </w:rPr>
      </w:pPr>
    </w:p>
    <w:p w14:paraId="5EA7B013" w14:textId="3EA4D25F"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Wind-driven mixing can be approximately gauged by WS and was used to describe vertical mixing</w:t>
      </w:r>
      <w:r w:rsidRPr="00A63E15">
        <w:rPr>
          <w:rFonts w:asciiTheme="minorHAnsi" w:hAnsiTheme="minorHAnsi" w:cstheme="minorHAnsi"/>
          <w:color w:val="auto"/>
          <w:vertAlign w:val="superscript"/>
        </w:rPr>
        <w:t>18</w:t>
      </w:r>
      <w:r w:rsidRPr="00A63E15">
        <w:rPr>
          <w:rFonts w:asciiTheme="minorHAnsi" w:hAnsiTheme="minorHAnsi" w:cstheme="minorHAnsi"/>
          <w:color w:val="auto"/>
        </w:rPr>
        <w:t xml:space="preserve">. Large correlation coefficients, with </w:t>
      </w:r>
      <w:r w:rsidRPr="00A63E15">
        <w:rPr>
          <w:color w:val="auto"/>
        </w:rPr>
        <w:t>values of approximately</w:t>
      </w:r>
      <w:r w:rsidRPr="00A63E15">
        <w:rPr>
          <w:rFonts w:asciiTheme="minorHAnsi" w:hAnsiTheme="minorHAnsi" w:cstheme="minorHAnsi"/>
          <w:color w:val="auto"/>
        </w:rPr>
        <w:t xml:space="preserve"> 0.8,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 xml:space="preserve">identified between the WS and CHL levels north of </w:t>
      </w:r>
      <w:r w:rsidRPr="00A63E15">
        <w:rPr>
          <w:color w:val="auto"/>
        </w:rPr>
        <w:t xml:space="preserve">the </w:t>
      </w:r>
      <w:r w:rsidRPr="00A63E15">
        <w:rPr>
          <w:rFonts w:asciiTheme="minorHAnsi" w:hAnsiTheme="minorHAnsi" w:cstheme="minorHAnsi"/>
          <w:color w:val="auto"/>
        </w:rPr>
        <w:t>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B</w:t>
      </w:r>
      <w:r w:rsidRPr="00A63E15">
        <w:rPr>
          <w:rFonts w:asciiTheme="minorHAnsi" w:hAnsiTheme="minorHAnsi" w:cstheme="minorHAnsi"/>
          <w:color w:val="auto"/>
        </w:rPr>
        <w:t>)</w:t>
      </w:r>
      <w:r w:rsidR="00893C98" w:rsidRPr="00A63E15">
        <w:rPr>
          <w:rFonts w:asciiTheme="minorHAnsi" w:hAnsiTheme="minorHAnsi" w:cstheme="minorHAnsi"/>
          <w:color w:val="auto"/>
        </w:rPr>
        <w:t>, p</w:t>
      </w:r>
      <w:r w:rsidRPr="00A63E15">
        <w:rPr>
          <w:rFonts w:asciiTheme="minorHAnsi" w:hAnsiTheme="minorHAnsi" w:cstheme="minorHAnsi"/>
          <w:color w:val="auto"/>
        </w:rPr>
        <w:t xml:space="preserve">articularly in the regions with </w:t>
      </w:r>
      <w:r w:rsidRPr="00A63E15">
        <w:rPr>
          <w:color w:val="auto"/>
        </w:rPr>
        <w:t xml:space="preserve">the </w:t>
      </w:r>
      <w:r w:rsidRPr="00A63E15">
        <w:rPr>
          <w:rFonts w:asciiTheme="minorHAnsi" w:hAnsiTheme="minorHAnsi" w:cstheme="minorHAnsi"/>
          <w:color w:val="auto"/>
        </w:rPr>
        <w:t xml:space="preserve">strongest winter wind </w:t>
      </w:r>
      <w:r w:rsidRPr="00A63E15">
        <w:rPr>
          <w:color w:val="auto"/>
        </w:rPr>
        <w:t>located on</w:t>
      </w:r>
      <w:r w:rsidRPr="00A63E15">
        <w:rPr>
          <w:rFonts w:asciiTheme="minorHAnsi" w:hAnsiTheme="minorHAnsi" w:cstheme="minorHAnsi"/>
          <w:color w:val="auto"/>
        </w:rPr>
        <w:t xml:space="preserve"> the northern shelf of</w:t>
      </w:r>
      <w:r w:rsidRPr="00A63E15">
        <w:rPr>
          <w:color w:val="auto"/>
        </w:rPr>
        <w:t xml:space="preserve"> the</w:t>
      </w:r>
      <w:r w:rsidRPr="00A63E15">
        <w:rPr>
          <w:rFonts w:asciiTheme="minorHAnsi" w:hAnsiTheme="minorHAnsi" w:cstheme="minorHAnsi"/>
          <w:color w:val="auto"/>
        </w:rPr>
        <w:t xml:space="preserve"> SCS. Weak but significant</w:t>
      </w:r>
      <w:r w:rsidRPr="00A63E15">
        <w:rPr>
          <w:color w:val="auto"/>
        </w:rPr>
        <w:t xml:space="preserve"> correlations</w:t>
      </w:r>
      <w:r w:rsidRPr="00A63E15">
        <w:rPr>
          <w:rFonts w:asciiTheme="minorHAnsi" w:hAnsiTheme="minorHAnsi" w:cstheme="minorHAnsi"/>
          <w:color w:val="auto"/>
        </w:rPr>
        <w:t xml:space="preserve"> </w:t>
      </w:r>
      <w:r w:rsidR="006D7F71" w:rsidRPr="00A63E15">
        <w:rPr>
          <w:rFonts w:asciiTheme="minorHAnsi" w:hAnsiTheme="minorHAnsi" w:cstheme="minorHAnsi"/>
          <w:color w:val="auto"/>
        </w:rPr>
        <w:t>were</w:t>
      </w:r>
      <w:r w:rsidRPr="00A63E15">
        <w:rPr>
          <w:rFonts w:asciiTheme="minorHAnsi" w:hAnsiTheme="minorHAnsi" w:cstheme="minorHAnsi"/>
          <w:color w:val="auto"/>
        </w:rPr>
        <w:t xml:space="preserve"> found </w:t>
      </w:r>
      <w:r w:rsidR="00893C98" w:rsidRPr="00A63E15">
        <w:rPr>
          <w:rFonts w:asciiTheme="minorHAnsi" w:hAnsiTheme="minorHAnsi" w:cstheme="minorHAnsi"/>
          <w:color w:val="auto"/>
        </w:rPr>
        <w:t xml:space="preserve">to </w:t>
      </w:r>
      <w:r w:rsidRPr="00A63E15">
        <w:rPr>
          <w:rFonts w:asciiTheme="minorHAnsi" w:hAnsiTheme="minorHAnsi" w:cstheme="minorHAnsi"/>
          <w:color w:val="auto"/>
        </w:rPr>
        <w:t xml:space="preserve">the south. Correlations between WSC and CHL were significant in </w:t>
      </w:r>
      <w:r w:rsidRPr="00A63E15">
        <w:rPr>
          <w:color w:val="auto"/>
        </w:rPr>
        <w:t xml:space="preserve">the </w:t>
      </w:r>
      <w:r w:rsidRPr="00A63E15">
        <w:rPr>
          <w:rFonts w:asciiTheme="minorHAnsi" w:hAnsiTheme="minorHAnsi" w:cstheme="minorHAnsi"/>
          <w:color w:val="auto"/>
        </w:rPr>
        <w:t>majority of</w:t>
      </w:r>
      <w:r w:rsidRPr="00A63E15">
        <w:rPr>
          <w:color w:val="auto"/>
        </w:rPr>
        <w:t xml:space="preserve"> the</w:t>
      </w:r>
      <w:r w:rsidRPr="00A63E15">
        <w:rPr>
          <w:rFonts w:asciiTheme="minorHAnsi" w:hAnsiTheme="minorHAnsi" w:cstheme="minorHAnsi"/>
          <w:color w:val="auto"/>
        </w:rPr>
        <w:t xml:space="preserve"> 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C</w:t>
      </w:r>
      <w:r w:rsidRPr="00A63E15">
        <w:rPr>
          <w:rFonts w:asciiTheme="minorHAnsi" w:hAnsiTheme="minorHAnsi" w:cstheme="minorHAnsi"/>
          <w:color w:val="auto"/>
        </w:rPr>
        <w:t xml:space="preserve">), </w:t>
      </w:r>
      <w:r w:rsidRPr="00A63E15">
        <w:rPr>
          <w:color w:val="auto"/>
        </w:rPr>
        <w:t>although they</w:t>
      </w:r>
      <w:r w:rsidRPr="00A63E15">
        <w:rPr>
          <w:rFonts w:asciiTheme="minorHAnsi" w:hAnsiTheme="minorHAnsi" w:cstheme="minorHAnsi"/>
          <w:color w:val="auto"/>
        </w:rPr>
        <w:t xml:space="preserve"> showed </w:t>
      </w:r>
      <w:r w:rsidR="00893C98" w:rsidRPr="00A63E15">
        <w:rPr>
          <w:rFonts w:asciiTheme="minorHAnsi" w:hAnsiTheme="minorHAnsi" w:cstheme="minorHAnsi"/>
          <w:color w:val="auto"/>
        </w:rPr>
        <w:t xml:space="preserve">opposing </w:t>
      </w:r>
      <w:r w:rsidR="006D7F71" w:rsidRPr="00A63E15">
        <w:rPr>
          <w:rFonts w:asciiTheme="minorHAnsi" w:hAnsiTheme="minorHAnsi" w:cstheme="minorHAnsi"/>
          <w:color w:val="auto"/>
        </w:rPr>
        <w:t xml:space="preserve">trends </w:t>
      </w:r>
      <w:r w:rsidRPr="00A63E15">
        <w:rPr>
          <w:rFonts w:asciiTheme="minorHAnsi" w:hAnsiTheme="minorHAnsi" w:cstheme="minorHAnsi"/>
          <w:color w:val="auto"/>
        </w:rPr>
        <w:t xml:space="preserve">in the north and south. </w:t>
      </w:r>
      <w:r w:rsidRPr="00A63E15">
        <w:rPr>
          <w:color w:val="auto"/>
        </w:rPr>
        <w:t>The positive</w:t>
      </w:r>
      <w:r w:rsidRPr="00A63E15">
        <w:rPr>
          <w:rFonts w:asciiTheme="minorHAnsi" w:hAnsiTheme="minorHAnsi" w:cstheme="minorHAnsi"/>
          <w:color w:val="auto"/>
        </w:rPr>
        <w:t xml:space="preserve"> correlation coefficient between CHL and WSC </w:t>
      </w:r>
      <w:r w:rsidR="006D7F71" w:rsidRPr="00A63E15">
        <w:rPr>
          <w:rFonts w:asciiTheme="minorHAnsi" w:hAnsiTheme="minorHAnsi" w:cstheme="minorHAnsi"/>
          <w:color w:val="auto"/>
        </w:rPr>
        <w:t xml:space="preserve">was </w:t>
      </w:r>
      <w:r w:rsidR="00893C98" w:rsidRPr="00A63E15">
        <w:rPr>
          <w:rFonts w:asciiTheme="minorHAnsi" w:hAnsiTheme="minorHAnsi" w:cstheme="minorHAnsi"/>
          <w:color w:val="auto"/>
        </w:rPr>
        <w:t xml:space="preserve">to </w:t>
      </w:r>
      <w:r w:rsidRPr="00A63E15">
        <w:rPr>
          <w:rFonts w:asciiTheme="minorHAnsi" w:hAnsiTheme="minorHAnsi" w:cstheme="minorHAnsi"/>
          <w:color w:val="auto"/>
        </w:rPr>
        <w:t>the south</w:t>
      </w:r>
      <w:r w:rsidRPr="00A63E15">
        <w:rPr>
          <w:color w:val="auto"/>
        </w:rPr>
        <w:t>,</w:t>
      </w:r>
      <w:r w:rsidRPr="00A63E15">
        <w:rPr>
          <w:rFonts w:asciiTheme="minorHAnsi" w:hAnsiTheme="minorHAnsi" w:cstheme="minorHAnsi"/>
          <w:color w:val="auto"/>
        </w:rPr>
        <w:t xml:space="preserve"> and </w:t>
      </w:r>
      <w:r w:rsidRPr="00A63E15">
        <w:rPr>
          <w:color w:val="auto"/>
        </w:rPr>
        <w:t xml:space="preserve">the </w:t>
      </w:r>
      <w:r w:rsidRPr="00A63E15">
        <w:rPr>
          <w:rFonts w:asciiTheme="minorHAnsi" w:hAnsiTheme="minorHAnsi" w:cstheme="minorHAnsi"/>
          <w:color w:val="auto"/>
        </w:rPr>
        <w:t xml:space="preserve">negative values </w:t>
      </w:r>
      <w:r w:rsidR="006D7F71" w:rsidRPr="00A63E15">
        <w:rPr>
          <w:color w:val="auto"/>
        </w:rPr>
        <w:t>were</w:t>
      </w:r>
      <w:r w:rsidR="006D7F71" w:rsidRPr="00A63E15">
        <w:rPr>
          <w:rFonts w:asciiTheme="minorHAnsi" w:hAnsiTheme="minorHAnsi" w:cstheme="minorHAnsi"/>
          <w:color w:val="auto"/>
        </w:rPr>
        <w:t xml:space="preserve"> </w:t>
      </w:r>
      <w:r w:rsidRPr="00A63E15">
        <w:rPr>
          <w:rFonts w:asciiTheme="minorHAnsi" w:hAnsiTheme="minorHAnsi" w:cstheme="minorHAnsi"/>
          <w:color w:val="auto"/>
        </w:rPr>
        <w:t xml:space="preserve">in the north. The </w:t>
      </w:r>
      <w:r w:rsidR="009C0CB2" w:rsidRPr="00A63E15">
        <w:rPr>
          <w:rFonts w:asciiTheme="minorHAnsi" w:hAnsiTheme="minorHAnsi" w:cstheme="minorHAnsi"/>
          <w:color w:val="auto"/>
        </w:rPr>
        <w:t xml:space="preserve">correlation in the </w:t>
      </w:r>
      <w:r w:rsidRPr="00A63E15">
        <w:rPr>
          <w:rFonts w:asciiTheme="minorHAnsi" w:hAnsiTheme="minorHAnsi" w:cstheme="minorHAnsi"/>
          <w:color w:val="auto"/>
        </w:rPr>
        <w:t xml:space="preserve">region between them </w:t>
      </w:r>
      <w:r w:rsidR="006D7F71" w:rsidRPr="00A63E15">
        <w:rPr>
          <w:rFonts w:asciiTheme="minorHAnsi" w:hAnsiTheme="minorHAnsi" w:cstheme="minorHAnsi"/>
          <w:color w:val="auto"/>
        </w:rPr>
        <w:t xml:space="preserve">was </w:t>
      </w:r>
      <w:r w:rsidR="009F736B" w:rsidRPr="00A63E15">
        <w:rPr>
          <w:rFonts w:asciiTheme="minorHAnsi" w:hAnsiTheme="minorHAnsi" w:cstheme="minorHAnsi"/>
          <w:color w:val="auto"/>
        </w:rPr>
        <w:t>no</w:t>
      </w:r>
      <w:r w:rsidR="009C0CB2" w:rsidRPr="00A63E15">
        <w:rPr>
          <w:rFonts w:asciiTheme="minorHAnsi" w:hAnsiTheme="minorHAnsi" w:cstheme="minorHAnsi"/>
          <w:color w:val="auto"/>
        </w:rPr>
        <w:t xml:space="preserve">t </w:t>
      </w:r>
      <w:r w:rsidRPr="00A63E15">
        <w:rPr>
          <w:rFonts w:asciiTheme="minorHAnsi" w:hAnsiTheme="minorHAnsi" w:cstheme="minorHAnsi"/>
          <w:color w:val="auto"/>
        </w:rPr>
        <w:t xml:space="preserve">significant. The WS and CHL </w:t>
      </w:r>
      <w:r w:rsidRPr="00A63E15">
        <w:rPr>
          <w:color w:val="auto"/>
        </w:rPr>
        <w:t>were</w:t>
      </w:r>
      <w:r w:rsidRPr="00A63E15">
        <w:rPr>
          <w:rFonts w:asciiTheme="minorHAnsi" w:hAnsiTheme="minorHAnsi" w:cstheme="minorHAnsi"/>
          <w:color w:val="auto"/>
        </w:rPr>
        <w:t xml:space="preserve"> </w:t>
      </w:r>
      <w:r w:rsidRPr="00A63E15">
        <w:rPr>
          <w:rFonts w:asciiTheme="minorHAnsi" w:hAnsiTheme="minorHAnsi" w:cstheme="minorHAnsi"/>
          <w:color w:val="auto"/>
        </w:rPr>
        <w:lastRenderedPageBreak/>
        <w:t xml:space="preserve">found </w:t>
      </w:r>
      <w:r w:rsidRPr="00A63E15">
        <w:rPr>
          <w:color w:val="auto"/>
        </w:rPr>
        <w:t xml:space="preserve">to be </w:t>
      </w:r>
      <w:r w:rsidRPr="00A63E15">
        <w:rPr>
          <w:rFonts w:asciiTheme="minorHAnsi" w:hAnsiTheme="minorHAnsi" w:cstheme="minorHAnsi"/>
          <w:color w:val="auto"/>
        </w:rPr>
        <w:t xml:space="preserve">strongly </w:t>
      </w:r>
      <w:r w:rsidRPr="00A63E15">
        <w:rPr>
          <w:color w:val="auto"/>
        </w:rPr>
        <w:t>correlated</w:t>
      </w:r>
      <w:r w:rsidRPr="00A63E15">
        <w:rPr>
          <w:rFonts w:asciiTheme="minorHAnsi" w:hAnsiTheme="minorHAnsi" w:cstheme="minorHAnsi"/>
          <w:color w:val="auto"/>
        </w:rPr>
        <w:t xml:space="preserve"> in the corresponding region where </w:t>
      </w:r>
      <w:r w:rsidR="00893C98" w:rsidRPr="00A63E15">
        <w:rPr>
          <w:rFonts w:asciiTheme="minorHAnsi" w:hAnsiTheme="minorHAnsi" w:cstheme="minorHAnsi"/>
          <w:color w:val="auto"/>
        </w:rPr>
        <w:t xml:space="preserve">the </w:t>
      </w:r>
      <w:r w:rsidRPr="00A63E15">
        <w:rPr>
          <w:rFonts w:asciiTheme="minorHAnsi" w:hAnsiTheme="minorHAnsi" w:cstheme="minorHAnsi"/>
          <w:color w:val="auto"/>
        </w:rPr>
        <w:t>winter WS was largest.</w:t>
      </w:r>
    </w:p>
    <w:p w14:paraId="621AA9EF" w14:textId="77777777" w:rsidR="00E77896" w:rsidRPr="00A63E15" w:rsidRDefault="00E77896" w:rsidP="003E7EEB">
      <w:pPr>
        <w:rPr>
          <w:rFonts w:asciiTheme="minorHAnsi" w:hAnsiTheme="minorHAnsi" w:cstheme="minorHAnsi"/>
          <w:color w:val="auto"/>
        </w:rPr>
      </w:pPr>
    </w:p>
    <w:p w14:paraId="33F61848" w14:textId="04801BB1"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The front can induce CHL variability. </w:t>
      </w:r>
      <w:r w:rsidRPr="00A63E15">
        <w:rPr>
          <w:color w:val="auto"/>
        </w:rPr>
        <w:t>A large</w:t>
      </w:r>
      <w:r w:rsidRPr="00A63E15">
        <w:rPr>
          <w:rFonts w:asciiTheme="minorHAnsi" w:hAnsiTheme="minorHAnsi" w:cstheme="minorHAnsi"/>
          <w:color w:val="auto"/>
        </w:rPr>
        <w:t xml:space="preserve"> correlation was found in</w:t>
      </w:r>
      <w:r w:rsidRPr="00A63E15">
        <w:rPr>
          <w:color w:val="auto"/>
        </w:rPr>
        <w:t xml:space="preserve"> the</w:t>
      </w:r>
      <w:r w:rsidRPr="00A63E15">
        <w:rPr>
          <w:rFonts w:asciiTheme="minorHAnsi" w:hAnsiTheme="minorHAnsi" w:cstheme="minorHAnsi"/>
          <w:color w:val="auto"/>
        </w:rPr>
        <w:t xml:space="preserve"> northeast and southwest of</w:t>
      </w:r>
      <w:r w:rsidRPr="00A63E15">
        <w:rPr>
          <w:color w:val="auto"/>
        </w:rPr>
        <w:t xml:space="preserve"> the</w:t>
      </w:r>
      <w:r w:rsidRPr="00A63E15">
        <w:rPr>
          <w:rFonts w:asciiTheme="minorHAnsi" w:hAnsiTheme="minorHAnsi" w:cstheme="minorHAnsi"/>
          <w:color w:val="auto"/>
        </w:rPr>
        <w:t xml:space="preserve"> 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D</w:t>
      </w:r>
      <w:r w:rsidRPr="00A63E15">
        <w:rPr>
          <w:rFonts w:asciiTheme="minorHAnsi" w:hAnsiTheme="minorHAnsi" w:cstheme="minorHAnsi"/>
          <w:color w:val="auto"/>
        </w:rPr>
        <w:t xml:space="preserve">). CHL increased as frontal activities </w:t>
      </w:r>
      <w:r w:rsidRPr="00A63E15">
        <w:rPr>
          <w:color w:val="auto"/>
        </w:rPr>
        <w:t>became</w:t>
      </w:r>
      <w:r w:rsidRPr="00A63E15">
        <w:rPr>
          <w:rFonts w:asciiTheme="minorHAnsi" w:hAnsiTheme="minorHAnsi" w:cstheme="minorHAnsi"/>
          <w:color w:val="auto"/>
        </w:rPr>
        <w:t xml:space="preserve"> more active</w:t>
      </w:r>
      <w:r w:rsidRPr="00A63E15">
        <w:rPr>
          <w:rFonts w:asciiTheme="minorHAnsi" w:hAnsiTheme="minorHAnsi" w:cstheme="minorHAnsi"/>
          <w:color w:val="auto"/>
          <w:vertAlign w:val="superscript"/>
        </w:rPr>
        <w:t>36</w:t>
      </w:r>
      <w:r w:rsidRPr="00A63E15">
        <w:rPr>
          <w:rFonts w:asciiTheme="minorHAnsi" w:hAnsiTheme="minorHAnsi" w:cstheme="minorHAnsi"/>
          <w:color w:val="auto"/>
        </w:rPr>
        <w:t>.</w:t>
      </w:r>
      <w:r w:rsidRPr="00A63E15">
        <w:rPr>
          <w:color w:val="auto"/>
        </w:rPr>
        <w:t xml:space="preserve"> </w:t>
      </w:r>
      <w:r w:rsidRPr="00A63E15">
        <w:rPr>
          <w:rFonts w:asciiTheme="minorHAnsi" w:hAnsiTheme="minorHAnsi" w:cstheme="minorHAnsi"/>
          <w:color w:val="auto"/>
        </w:rPr>
        <w:t xml:space="preserve">The SLA showed </w:t>
      </w:r>
      <w:r w:rsidRPr="00A63E15">
        <w:rPr>
          <w:color w:val="auto"/>
        </w:rPr>
        <w:t xml:space="preserve">a </w:t>
      </w:r>
      <w:r w:rsidRPr="00A63E15">
        <w:rPr>
          <w:rFonts w:asciiTheme="minorHAnsi" w:hAnsiTheme="minorHAnsi" w:cstheme="minorHAnsi"/>
          <w:color w:val="auto"/>
        </w:rPr>
        <w:t>significant negative correlation with CHL from</w:t>
      </w:r>
      <w:r w:rsidRPr="00A63E15">
        <w:rPr>
          <w:color w:val="auto"/>
        </w:rPr>
        <w:t xml:space="preserve"> the</w:t>
      </w:r>
      <w:r w:rsidRPr="00A63E15">
        <w:rPr>
          <w:rFonts w:asciiTheme="minorHAnsi" w:hAnsiTheme="minorHAnsi" w:cstheme="minorHAnsi"/>
          <w:color w:val="auto"/>
        </w:rPr>
        <w:t xml:space="preserve"> northeast SCS towards</w:t>
      </w:r>
      <w:r w:rsidRPr="00A63E15">
        <w:rPr>
          <w:color w:val="auto"/>
        </w:rPr>
        <w:t xml:space="preserve"> the</w:t>
      </w:r>
      <w:r w:rsidRPr="00A63E15">
        <w:rPr>
          <w:rFonts w:asciiTheme="minorHAnsi" w:hAnsiTheme="minorHAnsi" w:cstheme="minorHAnsi"/>
          <w:color w:val="auto"/>
        </w:rPr>
        <w:t xml:space="preserve"> southwest and a positive correlation along the west coast of </w:t>
      </w:r>
      <w:r w:rsidRPr="00A63E15">
        <w:rPr>
          <w:color w:val="auto"/>
        </w:rPr>
        <w:t xml:space="preserve">the </w:t>
      </w:r>
      <w:r w:rsidRPr="00A63E15">
        <w:rPr>
          <w:rFonts w:asciiTheme="minorHAnsi" w:hAnsiTheme="minorHAnsi" w:cstheme="minorHAnsi"/>
          <w:color w:val="auto"/>
        </w:rPr>
        <w:t>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E</w:t>
      </w:r>
      <w:r w:rsidRPr="00A63E15">
        <w:rPr>
          <w:rFonts w:asciiTheme="minorHAnsi" w:hAnsiTheme="minorHAnsi" w:cstheme="minorHAnsi"/>
          <w:color w:val="auto"/>
        </w:rPr>
        <w:t xml:space="preserve">). It is interesting to </w:t>
      </w:r>
      <w:r w:rsidRPr="00A63E15">
        <w:rPr>
          <w:color w:val="auto"/>
        </w:rPr>
        <w:t>note that</w:t>
      </w:r>
      <w:r w:rsidRPr="00A63E15">
        <w:rPr>
          <w:rFonts w:asciiTheme="minorHAnsi" w:hAnsiTheme="minorHAnsi" w:cstheme="minorHAnsi"/>
          <w:color w:val="auto"/>
        </w:rPr>
        <w:t xml:space="preserve"> the positive correlations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limited in the region with shallow topography.</w:t>
      </w:r>
    </w:p>
    <w:p w14:paraId="729E613D" w14:textId="77777777" w:rsidR="00E77896" w:rsidRPr="00A63E15" w:rsidRDefault="00E77896" w:rsidP="003E7EEB">
      <w:pPr>
        <w:rPr>
          <w:rFonts w:asciiTheme="minorHAnsi" w:hAnsiTheme="minorHAnsi" w:cstheme="minorHAnsi"/>
          <w:bCs/>
          <w:color w:val="auto"/>
        </w:rPr>
      </w:pPr>
    </w:p>
    <w:p w14:paraId="410554ED" w14:textId="235D4121"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To the northeast of</w:t>
      </w:r>
      <w:r w:rsidRPr="00A63E15">
        <w:rPr>
          <w:color w:val="auto"/>
        </w:rPr>
        <w:t xml:space="preserve"> the</w:t>
      </w:r>
      <w:r w:rsidRPr="00A63E15">
        <w:rPr>
          <w:rFonts w:asciiTheme="minorHAnsi" w:hAnsiTheme="minorHAnsi" w:cstheme="minorHAnsi"/>
          <w:color w:val="auto"/>
        </w:rPr>
        <w:t xml:space="preserve"> SCS, all the correlations </w:t>
      </w:r>
      <w:r w:rsidR="006D7F71" w:rsidRPr="00A63E15">
        <w:rPr>
          <w:rFonts w:asciiTheme="minorHAnsi" w:hAnsiTheme="minorHAnsi" w:cstheme="minorHAnsi"/>
          <w:color w:val="auto"/>
        </w:rPr>
        <w:t xml:space="preserve">were </w:t>
      </w:r>
      <w:r w:rsidR="002D22F5" w:rsidRPr="00A63E15">
        <w:rPr>
          <w:rFonts w:asciiTheme="minorHAnsi" w:hAnsiTheme="minorHAnsi" w:cstheme="minorHAnsi"/>
          <w:color w:val="auto"/>
        </w:rPr>
        <w:t>large</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Pr="00A63E15">
        <w:rPr>
          <w:rFonts w:asciiTheme="minorHAnsi" w:hAnsiTheme="minorHAnsi" w:cstheme="minorHAnsi"/>
          <w:color w:val="auto"/>
        </w:rPr>
        <w:t xml:space="preserve">). Thus, the correlations of monthly time series between CHL and other parameters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calculated using the spatial average in a designated box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004B6833" w:rsidRPr="00A63E15">
        <w:rPr>
          <w:rFonts w:asciiTheme="minorHAnsi" w:hAnsiTheme="minorHAnsi" w:cstheme="minorHAnsi"/>
          <w:b/>
          <w:bCs/>
          <w:color w:val="auto"/>
        </w:rPr>
        <w:t>A</w:t>
      </w:r>
      <w:r w:rsidRPr="00A63E15">
        <w:rPr>
          <w:rFonts w:asciiTheme="minorHAnsi" w:hAnsiTheme="minorHAnsi" w:cstheme="minorHAnsi"/>
          <w:color w:val="auto"/>
        </w:rPr>
        <w:t xml:space="preserve">). The </w:t>
      </w:r>
      <w:r w:rsidRPr="00A63E15">
        <w:rPr>
          <w:color w:val="auto"/>
        </w:rPr>
        <w:t>results show that</w:t>
      </w:r>
      <w:r w:rsidRPr="00A63E15">
        <w:rPr>
          <w:rFonts w:asciiTheme="minorHAnsi" w:hAnsiTheme="minorHAnsi" w:cstheme="minorHAnsi"/>
          <w:color w:val="auto"/>
        </w:rPr>
        <w:t xml:space="preserve"> most of the factors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 xml:space="preserve">intercorrelated with significant correlations (top right section of </w:t>
      </w:r>
      <w:r w:rsidRPr="00A63E15">
        <w:rPr>
          <w:rFonts w:asciiTheme="minorHAnsi" w:hAnsiTheme="minorHAnsi" w:cstheme="minorHAnsi"/>
          <w:b/>
          <w:bCs/>
          <w:color w:val="auto"/>
        </w:rPr>
        <w:t>Table 1</w:t>
      </w:r>
      <w:r w:rsidRPr="00A63E15">
        <w:rPr>
          <w:rFonts w:asciiTheme="minorHAnsi" w:hAnsiTheme="minorHAnsi" w:cstheme="minorHAnsi"/>
          <w:color w:val="auto"/>
        </w:rPr>
        <w:t xml:space="preserve">). Because the seasonal cycle </w:t>
      </w:r>
      <w:r w:rsidRPr="00A63E15">
        <w:rPr>
          <w:color w:val="auto"/>
        </w:rPr>
        <w:t>dominate</w:t>
      </w:r>
      <w:r w:rsidR="006D7F71" w:rsidRPr="00A63E15">
        <w:rPr>
          <w:color w:val="auto"/>
        </w:rPr>
        <w:t>d</w:t>
      </w:r>
      <w:r w:rsidRPr="00A63E15">
        <w:rPr>
          <w:rFonts w:asciiTheme="minorHAnsi" w:hAnsiTheme="minorHAnsi" w:cstheme="minorHAnsi"/>
          <w:color w:val="auto"/>
        </w:rPr>
        <w:t xml:space="preserve"> the time series, the correlation </w:t>
      </w:r>
      <w:r w:rsidR="006D7F71"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no longer valid after removing the monthly average (bottom left section of </w:t>
      </w:r>
      <w:r w:rsidRPr="00A63E15">
        <w:rPr>
          <w:rFonts w:asciiTheme="minorHAnsi" w:hAnsiTheme="minorHAnsi" w:cstheme="minorHAnsi"/>
          <w:b/>
          <w:bCs/>
          <w:color w:val="auto"/>
        </w:rPr>
        <w:t>Table 1</w:t>
      </w:r>
      <w:r w:rsidRPr="00A63E15">
        <w:rPr>
          <w:rFonts w:asciiTheme="minorHAnsi" w:hAnsiTheme="minorHAnsi" w:cstheme="minorHAnsi"/>
          <w:color w:val="auto"/>
        </w:rPr>
        <w:t>).</w:t>
      </w:r>
    </w:p>
    <w:p w14:paraId="5C5ACB7E" w14:textId="77777777" w:rsidR="00BA40D5" w:rsidRPr="00A63E15" w:rsidRDefault="00BA40D5" w:rsidP="00BA40D5">
      <w:pPr>
        <w:rPr>
          <w:rFonts w:asciiTheme="minorHAnsi" w:hAnsiTheme="minorHAnsi" w:cstheme="minorHAnsi"/>
          <w:color w:val="auto"/>
        </w:rPr>
      </w:pPr>
    </w:p>
    <w:p w14:paraId="223D9297" w14:textId="77777777" w:rsidR="00BA40D5" w:rsidRPr="00A63E15" w:rsidRDefault="00BA40D5" w:rsidP="00BA40D5">
      <w:pPr>
        <w:rPr>
          <w:rFonts w:asciiTheme="minorHAnsi" w:hAnsiTheme="minorHAnsi" w:cstheme="minorHAnsi"/>
          <w:color w:val="auto"/>
        </w:rPr>
      </w:pPr>
      <w:r w:rsidRPr="00A63E15">
        <w:rPr>
          <w:rFonts w:asciiTheme="minorHAnsi" w:hAnsiTheme="minorHAnsi" w:cstheme="minorHAnsi"/>
          <w:bCs/>
          <w:color w:val="auto"/>
        </w:rPr>
        <w:t>[Place Table 1 here]</w:t>
      </w:r>
    </w:p>
    <w:p w14:paraId="35CA32A6" w14:textId="77777777" w:rsidR="00E77896" w:rsidRPr="00A63E15" w:rsidRDefault="00E77896" w:rsidP="003E7EEB">
      <w:pPr>
        <w:rPr>
          <w:rFonts w:asciiTheme="minorHAnsi" w:hAnsiTheme="minorHAnsi" w:cstheme="minorHAnsi"/>
          <w:color w:val="auto"/>
        </w:rPr>
      </w:pPr>
    </w:p>
    <w:p w14:paraId="2905DF93" w14:textId="00645A10"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The correlations </w:t>
      </w:r>
      <w:r w:rsidR="004B2BA0" w:rsidRPr="00A63E15">
        <w:rPr>
          <w:rFonts w:asciiTheme="minorHAnsi" w:hAnsiTheme="minorHAnsi" w:cstheme="minorHAnsi"/>
          <w:color w:val="auto"/>
        </w:rPr>
        <w:t xml:space="preserve">in </w:t>
      </w:r>
      <w:r w:rsidRPr="00A63E15">
        <w:rPr>
          <w:color w:val="auto"/>
        </w:rPr>
        <w:t xml:space="preserve">the </w:t>
      </w:r>
      <w:r w:rsidRPr="00A63E15">
        <w:rPr>
          <w:rFonts w:asciiTheme="minorHAnsi" w:hAnsiTheme="minorHAnsi" w:cstheme="minorHAnsi"/>
          <w:color w:val="auto"/>
        </w:rPr>
        <w:t xml:space="preserve">seasonal cycle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 xml:space="preserve">not significant for some regions, </w:t>
      </w:r>
      <w:r w:rsidR="006D7F71" w:rsidRPr="00A63E15">
        <w:rPr>
          <w:rFonts w:asciiTheme="minorHAnsi" w:hAnsiTheme="minorHAnsi" w:cstheme="minorHAnsi"/>
          <w:color w:val="auto"/>
        </w:rPr>
        <w:t xml:space="preserve">such as the </w:t>
      </w:r>
      <w:r w:rsidRPr="00A63E15">
        <w:rPr>
          <w:rFonts w:asciiTheme="minorHAnsi" w:hAnsiTheme="minorHAnsi" w:cstheme="minorHAnsi"/>
          <w:color w:val="auto"/>
        </w:rPr>
        <w:t xml:space="preserve">southwest of </w:t>
      </w:r>
      <w:r w:rsidRPr="00A63E15">
        <w:rPr>
          <w:color w:val="auto"/>
        </w:rPr>
        <w:t xml:space="preserve">the </w:t>
      </w:r>
      <w:r w:rsidRPr="00A63E15">
        <w:rPr>
          <w:rFonts w:asciiTheme="minorHAnsi" w:hAnsiTheme="minorHAnsi" w:cstheme="minorHAnsi"/>
          <w:color w:val="auto"/>
        </w:rPr>
        <w:t>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8</w:t>
      </w:r>
      <w:r w:rsidRPr="00A63E15">
        <w:rPr>
          <w:rFonts w:asciiTheme="minorHAnsi" w:hAnsiTheme="minorHAnsi" w:cstheme="minorHAnsi"/>
          <w:color w:val="auto"/>
        </w:rPr>
        <w:t xml:space="preserve">). The region </w:t>
      </w:r>
      <w:r w:rsidR="006D7F71"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dominated by </w:t>
      </w:r>
      <w:r w:rsidRPr="00A63E15">
        <w:rPr>
          <w:color w:val="auto"/>
        </w:rPr>
        <w:t>dynamic</w:t>
      </w:r>
      <w:r w:rsidRPr="00A63E15">
        <w:rPr>
          <w:rFonts w:asciiTheme="minorHAnsi" w:hAnsiTheme="minorHAnsi" w:cstheme="minorHAnsi"/>
          <w:color w:val="auto"/>
        </w:rPr>
        <w:t xml:space="preserve"> processes </w:t>
      </w:r>
      <w:r w:rsidR="006D7F71" w:rsidRPr="00A63E15">
        <w:rPr>
          <w:rFonts w:asciiTheme="minorHAnsi" w:hAnsiTheme="minorHAnsi" w:cstheme="minorHAnsi"/>
          <w:color w:val="auto"/>
        </w:rPr>
        <w:t>(</w:t>
      </w:r>
      <w:r w:rsidRPr="00A63E15">
        <w:rPr>
          <w:rFonts w:asciiTheme="minorHAnsi" w:hAnsiTheme="minorHAnsi" w:cstheme="minorHAnsi"/>
          <w:color w:val="auto"/>
        </w:rPr>
        <w:t>e.g., upwelling and wind-induced offshore transport</w:t>
      </w:r>
      <w:r w:rsidR="006D7F71" w:rsidRPr="00A63E15">
        <w:rPr>
          <w:rFonts w:asciiTheme="minorHAnsi" w:hAnsiTheme="minorHAnsi" w:cstheme="minorHAnsi"/>
          <w:color w:val="auto"/>
        </w:rPr>
        <w:t>) that</w:t>
      </w:r>
      <w:r w:rsidRPr="00A63E15">
        <w:rPr>
          <w:rFonts w:asciiTheme="minorHAnsi" w:hAnsiTheme="minorHAnsi" w:cstheme="minorHAnsi"/>
          <w:color w:val="auto"/>
        </w:rPr>
        <w:t xml:space="preserve"> </w:t>
      </w:r>
      <w:r w:rsidRPr="00A63E15">
        <w:rPr>
          <w:color w:val="auto"/>
        </w:rPr>
        <w:t>determine</w:t>
      </w:r>
      <w:r w:rsidRPr="00A63E15">
        <w:rPr>
          <w:rFonts w:asciiTheme="minorHAnsi" w:hAnsiTheme="minorHAnsi" w:cstheme="minorHAnsi"/>
          <w:color w:val="auto"/>
        </w:rPr>
        <w:t xml:space="preserve"> the variability </w:t>
      </w:r>
      <w:r w:rsidR="004B2BA0" w:rsidRPr="00A63E15">
        <w:rPr>
          <w:rFonts w:asciiTheme="minorHAnsi" w:hAnsiTheme="minorHAnsi" w:cstheme="minorHAnsi"/>
          <w:color w:val="auto"/>
        </w:rPr>
        <w:t xml:space="preserve">in </w:t>
      </w:r>
      <w:r w:rsidRPr="00A63E15">
        <w:rPr>
          <w:rFonts w:asciiTheme="minorHAnsi" w:hAnsiTheme="minorHAnsi" w:cstheme="minorHAnsi"/>
          <w:color w:val="auto"/>
        </w:rPr>
        <w:t>CHL</w:t>
      </w:r>
      <w:r w:rsidRPr="00A63E15">
        <w:rPr>
          <w:rFonts w:asciiTheme="minorHAnsi" w:hAnsiTheme="minorHAnsi" w:cstheme="minorHAnsi"/>
          <w:color w:val="auto"/>
          <w:vertAlign w:val="superscript"/>
        </w:rPr>
        <w:t>17</w:t>
      </w:r>
      <w:r w:rsidRPr="00A63E15">
        <w:rPr>
          <w:rFonts w:asciiTheme="minorHAnsi" w:hAnsiTheme="minorHAnsi" w:cstheme="minorHAnsi"/>
          <w:color w:val="auto"/>
        </w:rPr>
        <w:t xml:space="preserve">. </w:t>
      </w:r>
      <w:r w:rsidRPr="00A63E15">
        <w:rPr>
          <w:color w:val="auto"/>
        </w:rPr>
        <w:t>A significant</w:t>
      </w:r>
      <w:r w:rsidRPr="00A63E15">
        <w:rPr>
          <w:rFonts w:asciiTheme="minorHAnsi" w:hAnsiTheme="minorHAnsi" w:cstheme="minorHAnsi"/>
          <w:color w:val="auto"/>
        </w:rPr>
        <w:t xml:space="preserve"> correlation between CHL and other factors </w:t>
      </w:r>
      <w:r w:rsidR="006D7F71" w:rsidRPr="00A63E15">
        <w:rPr>
          <w:rFonts w:asciiTheme="minorHAnsi" w:hAnsiTheme="minorHAnsi" w:cstheme="minorHAnsi"/>
          <w:color w:val="auto"/>
        </w:rPr>
        <w:t>(</w:t>
      </w:r>
      <w:r w:rsidRPr="00A63E15">
        <w:rPr>
          <w:rFonts w:asciiTheme="minorHAnsi" w:hAnsiTheme="minorHAnsi" w:cstheme="minorHAnsi"/>
          <w:color w:val="auto"/>
        </w:rPr>
        <w:t>e.g., SST, WS, fronts</w:t>
      </w:r>
      <w:r w:rsidR="006D7F71" w:rsidRPr="00A63E15">
        <w:rPr>
          <w:rFonts w:asciiTheme="minorHAnsi" w:hAnsiTheme="minorHAnsi" w:cstheme="minorHAnsi"/>
          <w:color w:val="auto"/>
        </w:rPr>
        <w:t>,</w:t>
      </w:r>
      <w:r w:rsidRPr="00A63E15">
        <w:rPr>
          <w:rFonts w:asciiTheme="minorHAnsi" w:hAnsiTheme="minorHAnsi" w:cstheme="minorHAnsi"/>
          <w:color w:val="auto"/>
        </w:rPr>
        <w:t xml:space="preserve"> and WSC</w:t>
      </w:r>
      <w:r w:rsidR="006D7F71" w:rsidRPr="00A63E15">
        <w:rPr>
          <w:rFonts w:asciiTheme="minorHAnsi" w:hAnsiTheme="minorHAnsi" w:cstheme="minorHAnsi"/>
          <w:color w:val="auto"/>
        </w:rPr>
        <w:t>)</w:t>
      </w:r>
      <w:r w:rsidRPr="00A63E15">
        <w:rPr>
          <w:rFonts w:asciiTheme="minorHAnsi" w:hAnsiTheme="minorHAnsi" w:cstheme="minorHAnsi"/>
          <w:color w:val="auto"/>
        </w:rPr>
        <w:t xml:space="preserve"> was identified in anomalous fields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9</w:t>
      </w:r>
      <w:r w:rsidRPr="00A63E15">
        <w:rPr>
          <w:rFonts w:asciiTheme="minorHAnsi" w:hAnsiTheme="minorHAnsi" w:cstheme="minorHAnsi"/>
          <w:color w:val="auto"/>
        </w:rPr>
        <w:t xml:space="preserve">). The anomalies were calculated for the monthly time series by removing the corresponding monthly average. The effective number of degrees of freedom </w:t>
      </w:r>
      <w:r w:rsidR="006D7F71" w:rsidRPr="00A63E15">
        <w:rPr>
          <w:rFonts w:asciiTheme="minorHAnsi" w:hAnsiTheme="minorHAnsi" w:cstheme="minorHAnsi"/>
          <w:color w:val="auto"/>
        </w:rPr>
        <w:t xml:space="preserve">could </w:t>
      </w:r>
      <w:r w:rsidRPr="00A63E15">
        <w:rPr>
          <w:rFonts w:asciiTheme="minorHAnsi" w:hAnsiTheme="minorHAnsi" w:cstheme="minorHAnsi"/>
          <w:color w:val="auto"/>
        </w:rPr>
        <w:t xml:space="preserve">be increased, but it </w:t>
      </w:r>
      <w:r w:rsidR="006D7F71" w:rsidRPr="00A63E15">
        <w:rPr>
          <w:rFonts w:asciiTheme="minorHAnsi" w:hAnsiTheme="minorHAnsi" w:cstheme="minorHAnsi"/>
          <w:color w:val="auto"/>
        </w:rPr>
        <w:t xml:space="preserve">did </w:t>
      </w:r>
      <w:r w:rsidRPr="00A63E15">
        <w:rPr>
          <w:rFonts w:asciiTheme="minorHAnsi" w:hAnsiTheme="minorHAnsi" w:cstheme="minorHAnsi"/>
          <w:color w:val="auto"/>
        </w:rPr>
        <w:t>not impact the underlying relationships among their time series</w:t>
      </w:r>
      <w:r w:rsidRPr="00A63E15">
        <w:rPr>
          <w:rFonts w:asciiTheme="minorHAnsi" w:hAnsiTheme="minorHAnsi" w:cstheme="minorHAnsi"/>
          <w:color w:val="auto"/>
          <w:vertAlign w:val="superscript"/>
        </w:rPr>
        <w:t>28, 37</w:t>
      </w:r>
      <w:r w:rsidRPr="00A63E15">
        <w:rPr>
          <w:rFonts w:asciiTheme="minorHAnsi" w:hAnsiTheme="minorHAnsi" w:cstheme="minorHAnsi"/>
          <w:color w:val="auto"/>
        </w:rPr>
        <w:t>.</w:t>
      </w:r>
    </w:p>
    <w:p w14:paraId="615ED900" w14:textId="77777777" w:rsidR="00E77896" w:rsidRPr="00A63E15" w:rsidRDefault="00E77896" w:rsidP="003E7EEB">
      <w:pPr>
        <w:rPr>
          <w:rFonts w:asciiTheme="minorHAnsi" w:hAnsiTheme="minorHAnsi" w:cstheme="minorHAnsi"/>
          <w:color w:val="auto"/>
        </w:rPr>
      </w:pPr>
    </w:p>
    <w:p w14:paraId="0EB7C399" w14:textId="35D688B7"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Cs/>
          <w:color w:val="auto"/>
        </w:rPr>
        <w:t xml:space="preserve">[Place Figure </w:t>
      </w:r>
      <w:r w:rsidR="00BA40D5" w:rsidRPr="00A63E15">
        <w:rPr>
          <w:rFonts w:asciiTheme="minorHAnsi" w:hAnsiTheme="minorHAnsi" w:cstheme="minorHAnsi"/>
          <w:bCs/>
          <w:color w:val="auto"/>
        </w:rPr>
        <w:t xml:space="preserve">9 </w:t>
      </w:r>
      <w:r w:rsidRPr="00A63E15">
        <w:rPr>
          <w:rFonts w:asciiTheme="minorHAnsi" w:hAnsiTheme="minorHAnsi" w:cstheme="minorHAnsi"/>
          <w:bCs/>
          <w:color w:val="auto"/>
        </w:rPr>
        <w:t>here]</w:t>
      </w:r>
    </w:p>
    <w:p w14:paraId="3AD77BF4" w14:textId="77777777" w:rsidR="00E77896" w:rsidRPr="00A63E15" w:rsidRDefault="00E77896" w:rsidP="003E7EEB">
      <w:pPr>
        <w:rPr>
          <w:rFonts w:asciiTheme="minorHAnsi" w:hAnsiTheme="minorHAnsi" w:cstheme="minorHAnsi"/>
          <w:color w:val="auto"/>
        </w:rPr>
      </w:pPr>
    </w:p>
    <w:p w14:paraId="77BB2265" w14:textId="17942599"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In anomalous </w:t>
      </w:r>
      <w:r w:rsidRPr="00A63E15">
        <w:rPr>
          <w:color w:val="auto"/>
        </w:rPr>
        <w:t>fields</w:t>
      </w:r>
      <w:r w:rsidRPr="00A63E15">
        <w:rPr>
          <w:rFonts w:asciiTheme="minorHAnsi" w:hAnsiTheme="minorHAnsi" w:cstheme="minorHAnsi"/>
          <w:color w:val="auto"/>
        </w:rPr>
        <w:t xml:space="preserve">, CHL and SST were significantly correlated in </w:t>
      </w:r>
      <w:r w:rsidRPr="00A63E15">
        <w:rPr>
          <w:color w:val="auto"/>
        </w:rPr>
        <w:t>the</w:t>
      </w:r>
      <w:r w:rsidRPr="00A63E15">
        <w:rPr>
          <w:rFonts w:asciiTheme="minorHAnsi" w:hAnsiTheme="minorHAnsi" w:cstheme="minorHAnsi"/>
          <w:color w:val="auto"/>
        </w:rPr>
        <w:t xml:space="preserve"> majority of </w:t>
      </w:r>
      <w:r w:rsidRPr="00A63E15">
        <w:rPr>
          <w:color w:val="auto"/>
        </w:rPr>
        <w:t xml:space="preserve">the </w:t>
      </w:r>
      <w:r w:rsidRPr="00A63E15">
        <w:rPr>
          <w:rFonts w:asciiTheme="minorHAnsi" w:hAnsiTheme="minorHAnsi" w:cstheme="minorHAnsi"/>
          <w:color w:val="auto"/>
        </w:rPr>
        <w:t>SCS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9</w:t>
      </w:r>
      <w:r w:rsidR="004B6833" w:rsidRPr="00A63E15">
        <w:rPr>
          <w:rFonts w:asciiTheme="minorHAnsi" w:hAnsiTheme="minorHAnsi" w:cstheme="minorHAnsi"/>
          <w:b/>
          <w:bCs/>
          <w:color w:val="auto"/>
        </w:rPr>
        <w:t>A</w:t>
      </w:r>
      <w:r w:rsidRPr="00A63E15">
        <w:rPr>
          <w:rFonts w:asciiTheme="minorHAnsi" w:hAnsiTheme="minorHAnsi" w:cstheme="minorHAnsi"/>
          <w:color w:val="auto"/>
        </w:rPr>
        <w:t xml:space="preserve">). When SSTs </w:t>
      </w:r>
      <w:r w:rsidRPr="00A63E15">
        <w:rPr>
          <w:color w:val="auto"/>
        </w:rPr>
        <w:t>were</w:t>
      </w:r>
      <w:r w:rsidRPr="00A63E15">
        <w:rPr>
          <w:rFonts w:asciiTheme="minorHAnsi" w:hAnsiTheme="minorHAnsi" w:cstheme="minorHAnsi"/>
          <w:color w:val="auto"/>
        </w:rPr>
        <w:t xml:space="preserve"> </w:t>
      </w:r>
      <w:r w:rsidR="006D7F71" w:rsidRPr="00A63E15">
        <w:rPr>
          <w:rFonts w:asciiTheme="minorHAnsi" w:hAnsiTheme="minorHAnsi" w:cstheme="minorHAnsi"/>
          <w:color w:val="auto"/>
        </w:rPr>
        <w:t>unusually</w:t>
      </w:r>
      <w:r w:rsidR="006D7F71" w:rsidRPr="00A63E15" w:rsidDel="006D7F71">
        <w:rPr>
          <w:rFonts w:asciiTheme="minorHAnsi" w:hAnsiTheme="minorHAnsi" w:cstheme="minorHAnsi"/>
          <w:color w:val="auto"/>
        </w:rPr>
        <w:t xml:space="preserve"> </w:t>
      </w:r>
      <w:r w:rsidRPr="00A63E15">
        <w:rPr>
          <w:rFonts w:asciiTheme="minorHAnsi" w:hAnsiTheme="minorHAnsi" w:cstheme="minorHAnsi"/>
          <w:color w:val="auto"/>
        </w:rPr>
        <w:t xml:space="preserve">high, CHL became </w:t>
      </w:r>
      <w:r w:rsidR="006D7F71" w:rsidRPr="00A63E15">
        <w:rPr>
          <w:rFonts w:asciiTheme="minorHAnsi" w:hAnsiTheme="minorHAnsi" w:cstheme="minorHAnsi"/>
          <w:color w:val="auto"/>
        </w:rPr>
        <w:t>unusually</w:t>
      </w:r>
      <w:r w:rsidR="006D7F71" w:rsidRPr="00A63E15" w:rsidDel="006D7F71">
        <w:rPr>
          <w:rFonts w:asciiTheme="minorHAnsi" w:hAnsiTheme="minorHAnsi" w:cstheme="minorHAnsi"/>
          <w:color w:val="auto"/>
        </w:rPr>
        <w:t xml:space="preserve"> </w:t>
      </w:r>
      <w:r w:rsidRPr="00A63E15">
        <w:rPr>
          <w:rFonts w:asciiTheme="minorHAnsi" w:hAnsiTheme="minorHAnsi" w:cstheme="minorHAnsi"/>
          <w:color w:val="auto"/>
        </w:rPr>
        <w:t>low</w:t>
      </w:r>
      <w:r w:rsidR="006D7F71" w:rsidRPr="00A63E15">
        <w:rPr>
          <w:rFonts w:asciiTheme="minorHAnsi" w:hAnsiTheme="minorHAnsi" w:cstheme="minorHAnsi"/>
          <w:color w:val="auto"/>
        </w:rPr>
        <w:t xml:space="preserve">, and </w:t>
      </w:r>
      <w:r w:rsidR="00341EF7" w:rsidRPr="00A63E15">
        <w:rPr>
          <w:rFonts w:asciiTheme="minorHAnsi" w:hAnsiTheme="minorHAnsi" w:cstheme="minorHAnsi"/>
          <w:color w:val="auto"/>
        </w:rPr>
        <w:t>vice versa</w:t>
      </w:r>
      <w:r w:rsidRPr="00A63E15">
        <w:rPr>
          <w:rFonts w:asciiTheme="minorHAnsi" w:hAnsiTheme="minorHAnsi" w:cstheme="minorHAnsi"/>
          <w:color w:val="auto"/>
        </w:rPr>
        <w:t xml:space="preserve">. Similarly, </w:t>
      </w:r>
      <w:r w:rsidR="000C46FB" w:rsidRPr="00A63E15">
        <w:rPr>
          <w:rFonts w:asciiTheme="minorHAnsi" w:hAnsiTheme="minorHAnsi" w:cstheme="minorHAnsi"/>
          <w:color w:val="auto"/>
        </w:rPr>
        <w:t xml:space="preserve">an </w:t>
      </w:r>
      <w:r w:rsidR="006D7F71" w:rsidRPr="00A63E15">
        <w:rPr>
          <w:rFonts w:asciiTheme="minorHAnsi" w:hAnsiTheme="minorHAnsi" w:cstheme="minorHAnsi"/>
          <w:color w:val="auto"/>
        </w:rPr>
        <w:t>unusually</w:t>
      </w:r>
      <w:r w:rsidR="006D7F71" w:rsidRPr="00A63E15" w:rsidDel="006D7F71">
        <w:rPr>
          <w:rFonts w:asciiTheme="minorHAnsi" w:hAnsiTheme="minorHAnsi" w:cstheme="minorHAnsi"/>
          <w:color w:val="auto"/>
        </w:rPr>
        <w:t xml:space="preserve"> </w:t>
      </w:r>
      <w:r w:rsidRPr="00A63E15">
        <w:rPr>
          <w:rFonts w:asciiTheme="minorHAnsi" w:hAnsiTheme="minorHAnsi" w:cstheme="minorHAnsi"/>
          <w:color w:val="auto"/>
        </w:rPr>
        <w:t xml:space="preserve">high WSC and fronts to the southwest of </w:t>
      </w:r>
      <w:r w:rsidRPr="00A63E15">
        <w:rPr>
          <w:color w:val="auto"/>
        </w:rPr>
        <w:t xml:space="preserve">the </w:t>
      </w:r>
      <w:r w:rsidRPr="00A63E15">
        <w:rPr>
          <w:rFonts w:asciiTheme="minorHAnsi" w:hAnsiTheme="minorHAnsi" w:cstheme="minorHAnsi"/>
          <w:color w:val="auto"/>
        </w:rPr>
        <w:t xml:space="preserve">SCS can induce </w:t>
      </w:r>
      <w:r w:rsidR="000C46FB" w:rsidRPr="00A63E15">
        <w:rPr>
          <w:rFonts w:asciiTheme="minorHAnsi" w:hAnsiTheme="minorHAnsi" w:cstheme="minorHAnsi"/>
          <w:color w:val="auto"/>
        </w:rPr>
        <w:t xml:space="preserve">a </w:t>
      </w:r>
      <w:r w:rsidRPr="00A63E15">
        <w:rPr>
          <w:rFonts w:asciiTheme="minorHAnsi" w:hAnsiTheme="minorHAnsi" w:cstheme="minorHAnsi"/>
          <w:color w:val="auto"/>
        </w:rPr>
        <w:t>large CHL</w:t>
      </w:r>
      <w:r w:rsidR="006D7F71" w:rsidRPr="00A63E15">
        <w:rPr>
          <w:rFonts w:asciiTheme="minorHAnsi" w:hAnsiTheme="minorHAnsi" w:cstheme="minorHAnsi"/>
          <w:color w:val="auto"/>
        </w:rPr>
        <w:t>, and vice versa</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9</w:t>
      </w:r>
      <w:r w:rsidR="004B6833" w:rsidRPr="00A63E15">
        <w:rPr>
          <w:rFonts w:asciiTheme="minorHAnsi" w:hAnsiTheme="minorHAnsi" w:cstheme="minorHAnsi"/>
          <w:b/>
          <w:bCs/>
          <w:color w:val="auto"/>
        </w:rPr>
        <w:t xml:space="preserve">C, </w:t>
      </w:r>
      <w:r w:rsidR="00BA40D5" w:rsidRPr="00A63E15">
        <w:rPr>
          <w:rFonts w:asciiTheme="minorHAnsi" w:hAnsiTheme="minorHAnsi" w:cstheme="minorHAnsi"/>
          <w:b/>
          <w:bCs/>
          <w:color w:val="auto"/>
        </w:rPr>
        <w:t>9</w:t>
      </w:r>
      <w:r w:rsidR="004B6833" w:rsidRPr="00A63E15">
        <w:rPr>
          <w:rFonts w:asciiTheme="minorHAnsi" w:hAnsiTheme="minorHAnsi" w:cstheme="minorHAnsi"/>
          <w:b/>
          <w:bCs/>
          <w:color w:val="auto"/>
        </w:rPr>
        <w:t>D</w:t>
      </w:r>
      <w:r w:rsidRPr="00A63E15">
        <w:rPr>
          <w:rFonts w:asciiTheme="minorHAnsi" w:hAnsiTheme="minorHAnsi" w:cstheme="minorHAnsi"/>
          <w:color w:val="auto"/>
        </w:rPr>
        <w:t>). In addition,</w:t>
      </w:r>
      <w:r w:rsidRPr="00A63E15">
        <w:rPr>
          <w:color w:val="auto"/>
        </w:rPr>
        <w:t xml:space="preserve"> a</w:t>
      </w:r>
      <w:r w:rsidRPr="00A63E15">
        <w:rPr>
          <w:rFonts w:asciiTheme="minorHAnsi" w:hAnsiTheme="minorHAnsi" w:cstheme="minorHAnsi"/>
          <w:color w:val="auto"/>
        </w:rPr>
        <w:t xml:space="preserve"> negative correlation </w:t>
      </w:r>
      <w:r w:rsidR="006D7F71" w:rsidRPr="00A63E15">
        <w:rPr>
          <w:rFonts w:asciiTheme="minorHAnsi" w:hAnsiTheme="minorHAnsi" w:cstheme="minorHAnsi"/>
          <w:color w:val="auto"/>
        </w:rPr>
        <w:t xml:space="preserve">was </w:t>
      </w:r>
      <w:r w:rsidRPr="00A63E15">
        <w:rPr>
          <w:rFonts w:asciiTheme="minorHAnsi" w:hAnsiTheme="minorHAnsi" w:cstheme="minorHAnsi"/>
          <w:color w:val="auto"/>
        </w:rPr>
        <w:t>found between the anomalous SLA and CHL levels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9</w:t>
      </w:r>
      <w:r w:rsidR="004B6833" w:rsidRPr="00A63E15">
        <w:rPr>
          <w:rFonts w:asciiTheme="minorHAnsi" w:hAnsiTheme="minorHAnsi" w:cstheme="minorHAnsi"/>
          <w:b/>
          <w:bCs/>
          <w:color w:val="auto"/>
        </w:rPr>
        <w:t>E</w:t>
      </w:r>
      <w:r w:rsidRPr="00A63E15">
        <w:rPr>
          <w:rFonts w:asciiTheme="minorHAnsi" w:hAnsiTheme="minorHAnsi" w:cstheme="minorHAnsi"/>
          <w:color w:val="auto"/>
        </w:rPr>
        <w:t xml:space="preserve">). Different lags </w:t>
      </w:r>
      <w:r w:rsidRPr="00A63E15">
        <w:rPr>
          <w:color w:val="auto"/>
        </w:rPr>
        <w:t xml:space="preserve">were </w:t>
      </w:r>
      <w:r w:rsidRPr="00A63E15">
        <w:rPr>
          <w:rFonts w:asciiTheme="minorHAnsi" w:hAnsiTheme="minorHAnsi" w:cstheme="minorHAnsi"/>
          <w:color w:val="auto"/>
        </w:rPr>
        <w:t xml:space="preserve">tested, and the correlation only became significant if no lag </w:t>
      </w:r>
      <w:r w:rsidRPr="00A63E15">
        <w:rPr>
          <w:color w:val="auto"/>
        </w:rPr>
        <w:t>was</w:t>
      </w:r>
      <w:r w:rsidRPr="00A63E15">
        <w:rPr>
          <w:rFonts w:asciiTheme="minorHAnsi" w:hAnsiTheme="minorHAnsi" w:cstheme="minorHAnsi"/>
          <w:color w:val="auto"/>
        </w:rPr>
        <w:t xml:space="preserve"> deployed</w:t>
      </w:r>
      <w:r w:rsidR="006D7F71" w:rsidRPr="00A63E15">
        <w:rPr>
          <w:color w:val="auto"/>
        </w:rPr>
        <w:t>.</w:t>
      </w:r>
      <w:r w:rsidRPr="00A63E15">
        <w:rPr>
          <w:rFonts w:asciiTheme="minorHAnsi" w:hAnsiTheme="minorHAnsi" w:cstheme="minorHAnsi"/>
          <w:color w:val="auto"/>
        </w:rPr>
        <w:t xml:space="preserve"> </w:t>
      </w:r>
      <w:r w:rsidR="006D7F71" w:rsidRPr="00A63E15">
        <w:rPr>
          <w:rFonts w:asciiTheme="minorHAnsi" w:hAnsiTheme="minorHAnsi" w:cstheme="minorHAnsi"/>
          <w:color w:val="auto"/>
        </w:rPr>
        <w:t>T</w:t>
      </w:r>
      <w:r w:rsidRPr="00A63E15">
        <w:rPr>
          <w:rFonts w:asciiTheme="minorHAnsi" w:hAnsiTheme="minorHAnsi" w:cstheme="minorHAnsi"/>
          <w:color w:val="auto"/>
        </w:rPr>
        <w:t>hus</w:t>
      </w:r>
      <w:r w:rsidRPr="00A63E15">
        <w:rPr>
          <w:color w:val="auto"/>
        </w:rPr>
        <w:t>,</w:t>
      </w:r>
      <w:r w:rsidRPr="00A63E15">
        <w:rPr>
          <w:rFonts w:asciiTheme="minorHAnsi" w:hAnsiTheme="minorHAnsi" w:cstheme="minorHAnsi"/>
          <w:color w:val="auto"/>
        </w:rPr>
        <w:t xml:space="preserve"> CHL </w:t>
      </w:r>
      <w:r w:rsidR="006D7F71" w:rsidRPr="00A63E15">
        <w:rPr>
          <w:rFonts w:asciiTheme="minorHAnsi" w:hAnsiTheme="minorHAnsi" w:cstheme="minorHAnsi"/>
          <w:color w:val="auto"/>
        </w:rPr>
        <w:t xml:space="preserve">was </w:t>
      </w:r>
      <w:r w:rsidRPr="00A63E15">
        <w:rPr>
          <w:rFonts w:asciiTheme="minorHAnsi" w:hAnsiTheme="minorHAnsi" w:cstheme="minorHAnsi"/>
          <w:color w:val="auto"/>
        </w:rPr>
        <w:t xml:space="preserve">simultaneously impacted by </w:t>
      </w:r>
      <w:r w:rsidRPr="00A63E15">
        <w:rPr>
          <w:color w:val="auto"/>
        </w:rPr>
        <w:t>anomalies</w:t>
      </w:r>
      <w:r w:rsidRPr="00A63E15">
        <w:rPr>
          <w:rFonts w:asciiTheme="minorHAnsi" w:hAnsiTheme="minorHAnsi" w:cstheme="minorHAnsi"/>
          <w:color w:val="auto"/>
        </w:rPr>
        <w:t xml:space="preserve"> in SST, WSC, fronts, and SLA. Their relationship was further investigated using the spatially averaged monthly time series southwest of</w:t>
      </w:r>
      <w:r w:rsidRPr="00A63E15">
        <w:rPr>
          <w:color w:val="auto"/>
        </w:rPr>
        <w:t xml:space="preserve"> the</w:t>
      </w:r>
      <w:r w:rsidRPr="00A63E15">
        <w:rPr>
          <w:rFonts w:asciiTheme="minorHAnsi" w:hAnsiTheme="minorHAnsi" w:cstheme="minorHAnsi"/>
          <w:color w:val="auto"/>
        </w:rPr>
        <w:t xml:space="preserve"> SCS</w:t>
      </w:r>
      <w:r w:rsidR="006D7F71" w:rsidRPr="00A63E15">
        <w:rPr>
          <w:rFonts w:asciiTheme="minorHAnsi" w:hAnsiTheme="minorHAnsi" w:cstheme="minorHAnsi"/>
          <w:color w:val="auto"/>
        </w:rPr>
        <w:t xml:space="preserve">, </w:t>
      </w:r>
      <w:r w:rsidRPr="00A63E15">
        <w:rPr>
          <w:rFonts w:asciiTheme="minorHAnsi" w:hAnsiTheme="minorHAnsi" w:cstheme="minorHAnsi"/>
          <w:color w:val="auto"/>
        </w:rPr>
        <w:t xml:space="preserve">designated as a green box in </w:t>
      </w:r>
      <w:r w:rsidRPr="00A63E15">
        <w:rPr>
          <w:rFonts w:asciiTheme="minorHAnsi" w:hAnsiTheme="minorHAnsi" w:cstheme="minorHAnsi"/>
          <w:b/>
          <w:bCs/>
          <w:color w:val="auto"/>
        </w:rPr>
        <w:t xml:space="preserve">Figure </w:t>
      </w:r>
      <w:r w:rsidR="00BA40D5" w:rsidRPr="00A63E15">
        <w:rPr>
          <w:rFonts w:asciiTheme="minorHAnsi" w:hAnsiTheme="minorHAnsi" w:cstheme="minorHAnsi"/>
          <w:b/>
          <w:bCs/>
          <w:color w:val="auto"/>
        </w:rPr>
        <w:t>9</w:t>
      </w:r>
      <w:r w:rsidR="004B6833" w:rsidRPr="00A63E15">
        <w:rPr>
          <w:rFonts w:asciiTheme="minorHAnsi" w:hAnsiTheme="minorHAnsi" w:cstheme="minorHAnsi"/>
          <w:b/>
          <w:bCs/>
          <w:color w:val="auto"/>
        </w:rPr>
        <w:t>A</w:t>
      </w:r>
      <w:r w:rsidRPr="00A63E15">
        <w:rPr>
          <w:rFonts w:asciiTheme="minorHAnsi" w:hAnsiTheme="minorHAnsi" w:cstheme="minorHAnsi"/>
          <w:color w:val="auto"/>
        </w:rPr>
        <w:t xml:space="preserve">. The </w:t>
      </w:r>
      <w:r w:rsidRPr="00A63E15">
        <w:rPr>
          <w:color w:val="auto"/>
        </w:rPr>
        <w:t>results show that</w:t>
      </w:r>
      <w:r w:rsidRPr="00A63E15">
        <w:rPr>
          <w:rFonts w:asciiTheme="minorHAnsi" w:hAnsiTheme="minorHAnsi" w:cstheme="minorHAnsi"/>
          <w:color w:val="auto"/>
        </w:rPr>
        <w:t xml:space="preserve"> most of the factors </w:t>
      </w:r>
      <w:r w:rsidR="006D7F71" w:rsidRPr="00A63E15">
        <w:rPr>
          <w:rFonts w:asciiTheme="minorHAnsi" w:hAnsiTheme="minorHAnsi" w:cstheme="minorHAnsi"/>
          <w:color w:val="auto"/>
        </w:rPr>
        <w:t xml:space="preserve">were </w:t>
      </w:r>
      <w:r w:rsidRPr="00A63E15">
        <w:rPr>
          <w:rFonts w:asciiTheme="minorHAnsi" w:hAnsiTheme="minorHAnsi" w:cstheme="minorHAnsi"/>
          <w:color w:val="auto"/>
        </w:rPr>
        <w:t>intercorrelated with significant correlations</w:t>
      </w:r>
      <w:r w:rsidRPr="00A63E15">
        <w:rPr>
          <w:color w:val="auto"/>
        </w:rPr>
        <w:t xml:space="preserve"> in the</w:t>
      </w:r>
      <w:r w:rsidRPr="00A63E15">
        <w:rPr>
          <w:rFonts w:asciiTheme="minorHAnsi" w:hAnsiTheme="minorHAnsi" w:cstheme="minorHAnsi"/>
          <w:color w:val="auto"/>
        </w:rPr>
        <w:t xml:space="preserve"> anomalous field (bottom left section of </w:t>
      </w:r>
      <w:r w:rsidRPr="00A63E15">
        <w:rPr>
          <w:rFonts w:asciiTheme="minorHAnsi" w:hAnsiTheme="minorHAnsi" w:cstheme="minorHAnsi"/>
          <w:b/>
          <w:bCs/>
          <w:color w:val="auto"/>
        </w:rPr>
        <w:t>Table 2</w:t>
      </w:r>
      <w:r w:rsidRPr="00A63E15">
        <w:rPr>
          <w:rFonts w:asciiTheme="minorHAnsi" w:hAnsiTheme="minorHAnsi" w:cstheme="minorHAnsi"/>
          <w:color w:val="auto"/>
        </w:rPr>
        <w:t>).</w:t>
      </w:r>
    </w:p>
    <w:p w14:paraId="612365F7" w14:textId="77777777" w:rsidR="00E77896" w:rsidRPr="00A63E15" w:rsidRDefault="00E77896" w:rsidP="003E7EEB">
      <w:pPr>
        <w:rPr>
          <w:rFonts w:asciiTheme="minorHAnsi" w:hAnsiTheme="minorHAnsi" w:cstheme="minorHAnsi"/>
          <w:color w:val="auto"/>
        </w:rPr>
      </w:pPr>
    </w:p>
    <w:p w14:paraId="260B9684" w14:textId="77777777"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Cs/>
          <w:color w:val="auto"/>
        </w:rPr>
        <w:t>[Place Table 2 here]</w:t>
      </w:r>
    </w:p>
    <w:p w14:paraId="2599FB01" w14:textId="77777777" w:rsidR="00E77896" w:rsidRPr="00A63E15" w:rsidRDefault="00E77896" w:rsidP="003E7EEB">
      <w:pPr>
        <w:rPr>
          <w:rFonts w:asciiTheme="minorHAnsi" w:hAnsiTheme="minorHAnsi" w:cstheme="minorHAnsi"/>
          <w:color w:val="auto"/>
        </w:rPr>
      </w:pPr>
    </w:p>
    <w:p w14:paraId="1F3F1FEB" w14:textId="77777777"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
          <w:color w:val="auto"/>
        </w:rPr>
        <w:t>FIGURE AND TABLE LEGENDS:</w:t>
      </w:r>
    </w:p>
    <w:p w14:paraId="495F873B" w14:textId="5574F622" w:rsidR="00E77896" w:rsidRPr="00A63E15" w:rsidRDefault="004B6833" w:rsidP="003E7EEB">
      <w:pPr>
        <w:rPr>
          <w:rFonts w:asciiTheme="minorHAnsi" w:hAnsiTheme="minorHAnsi" w:cstheme="minorHAnsi"/>
          <w:bCs/>
          <w:color w:val="auto"/>
        </w:rPr>
      </w:pPr>
      <w:r w:rsidRPr="00A63E15">
        <w:rPr>
          <w:rFonts w:asciiTheme="minorHAnsi" w:hAnsiTheme="minorHAnsi" w:cstheme="minorHAnsi"/>
          <w:b/>
          <w:color w:val="auto"/>
        </w:rPr>
        <w:t xml:space="preserve">Figure </w:t>
      </w:r>
      <w:r w:rsidR="00BA40D5" w:rsidRPr="00A63E15">
        <w:rPr>
          <w:rFonts w:asciiTheme="minorHAnsi" w:hAnsiTheme="minorHAnsi" w:cstheme="minorHAnsi"/>
          <w:b/>
          <w:color w:val="auto"/>
        </w:rPr>
        <w:t>1</w:t>
      </w:r>
      <w:r w:rsidR="002828B2" w:rsidRPr="00A63E15">
        <w:rPr>
          <w:rFonts w:asciiTheme="minorHAnsi" w:hAnsiTheme="minorHAnsi" w:cstheme="minorHAnsi"/>
          <w:b/>
          <w:color w:val="auto"/>
        </w:rPr>
        <w:t xml:space="preserve">: Original observations for major parameters on April 15, 2015.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2828B2"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Sea surface chlorophyll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CHL</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77D3B" w:rsidRPr="00A63E15">
        <w:rPr>
          <w:rFonts w:asciiTheme="minorHAnsi" w:hAnsiTheme="minorHAnsi" w:cstheme="minorHAnsi"/>
          <w:bCs/>
          <w:color w:val="auto"/>
        </w:rPr>
        <w:t xml:space="preserve">sea </w:t>
      </w:r>
      <w:r w:rsidR="002D22F5" w:rsidRPr="00A63E15">
        <w:rPr>
          <w:rFonts w:asciiTheme="minorHAnsi" w:hAnsiTheme="minorHAnsi" w:cstheme="minorHAnsi"/>
          <w:bCs/>
          <w:color w:val="auto"/>
        </w:rPr>
        <w:t xml:space="preserve">surface temperature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SST</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w</w:t>
      </w:r>
      <w:r w:rsidR="00277D3B" w:rsidRPr="00A63E15">
        <w:rPr>
          <w:rFonts w:asciiTheme="minorHAnsi" w:hAnsiTheme="minorHAnsi" w:cstheme="minorHAnsi"/>
          <w:bCs/>
          <w:color w:val="auto"/>
        </w:rPr>
        <w:t xml:space="preserve">ind </w:t>
      </w:r>
      <w:r w:rsidR="002D22F5" w:rsidRPr="00A63E15">
        <w:rPr>
          <w:rFonts w:asciiTheme="minorHAnsi" w:hAnsiTheme="minorHAnsi" w:cstheme="minorHAnsi"/>
          <w:bCs/>
          <w:color w:val="auto"/>
        </w:rPr>
        <w:t xml:space="preserve">stress curl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WSC, shading</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with wind stress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WS, vector</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77D3B" w:rsidRPr="00A63E15">
        <w:rPr>
          <w:rFonts w:asciiTheme="minorHAnsi" w:hAnsiTheme="minorHAnsi" w:cstheme="minorHAnsi"/>
          <w:bCs/>
          <w:color w:val="auto"/>
        </w:rPr>
        <w:t xml:space="preserve">sea </w:t>
      </w:r>
      <w:r w:rsidR="002D22F5" w:rsidRPr="00A63E15">
        <w:rPr>
          <w:rFonts w:asciiTheme="minorHAnsi" w:hAnsiTheme="minorHAnsi" w:cstheme="minorHAnsi"/>
          <w:bCs/>
          <w:color w:val="auto"/>
        </w:rPr>
        <w:t>surface anomaly</w:t>
      </w:r>
      <w:r w:rsidR="00D00CA6" w:rsidRPr="00A63E15">
        <w:rPr>
          <w:rFonts w:asciiTheme="minorHAnsi" w:hAnsiTheme="minorHAnsi" w:cstheme="minorHAnsi"/>
          <w:bCs/>
          <w:color w:val="auto"/>
        </w:rPr>
        <w:t>,</w:t>
      </w:r>
      <w:r w:rsidR="002D22F5" w:rsidRPr="00A63E15">
        <w:rPr>
          <w:rFonts w:asciiTheme="minorHAnsi" w:hAnsiTheme="minorHAnsi" w:cstheme="minorHAnsi"/>
          <w:bCs/>
          <w:color w:val="auto"/>
        </w:rPr>
        <w:t xml:space="preserve"> and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topography for the ocean basin.</w:t>
      </w:r>
    </w:p>
    <w:p w14:paraId="70D3C4D0" w14:textId="77777777" w:rsidR="00E77896" w:rsidRPr="00A63E15" w:rsidRDefault="00E77896" w:rsidP="003E7EEB">
      <w:pPr>
        <w:rPr>
          <w:rFonts w:asciiTheme="minorHAnsi" w:hAnsiTheme="minorHAnsi" w:cstheme="minorHAnsi"/>
          <w:color w:val="auto"/>
        </w:rPr>
      </w:pPr>
    </w:p>
    <w:p w14:paraId="07324C5D" w14:textId="0D15DD67" w:rsidR="00E77896" w:rsidRPr="00A63E15" w:rsidRDefault="002828B2" w:rsidP="003E7EEB">
      <w:pPr>
        <w:rPr>
          <w:rFonts w:asciiTheme="minorHAnsi" w:hAnsiTheme="minorHAnsi" w:cstheme="minorHAnsi"/>
          <w:color w:val="auto"/>
          <w:shd w:val="clear" w:color="auto" w:fill="FFFFFF"/>
        </w:rPr>
      </w:pPr>
      <w:r w:rsidRPr="00A63E15">
        <w:rPr>
          <w:rFonts w:asciiTheme="minorHAnsi" w:hAnsiTheme="minorHAnsi" w:cstheme="minorHAnsi"/>
          <w:b/>
          <w:color w:val="auto"/>
        </w:rPr>
        <w:t xml:space="preserve">Figure </w:t>
      </w:r>
      <w:r w:rsidR="00E03881" w:rsidRPr="00A63E15">
        <w:rPr>
          <w:rFonts w:asciiTheme="minorHAnsi" w:hAnsiTheme="minorHAnsi" w:cstheme="minorHAnsi"/>
          <w:b/>
          <w:color w:val="auto"/>
        </w:rPr>
        <w:t>2</w:t>
      </w:r>
      <w:r w:rsidRPr="00A63E15">
        <w:rPr>
          <w:rFonts w:asciiTheme="minorHAnsi" w:hAnsiTheme="minorHAnsi" w:cstheme="minorHAnsi"/>
          <w:b/>
          <w:color w:val="auto"/>
        </w:rPr>
        <w:t>:</w:t>
      </w:r>
      <w:r w:rsidRPr="00A63E15">
        <w:rPr>
          <w:rFonts w:asciiTheme="minorHAnsi" w:hAnsiTheme="minorHAnsi" w:cstheme="minorHAnsi"/>
          <w:color w:val="auto"/>
        </w:rPr>
        <w:t xml:space="preserve"> </w:t>
      </w:r>
      <w:r w:rsidRPr="00A63E15">
        <w:rPr>
          <w:rStyle w:val="Strong"/>
          <w:rFonts w:asciiTheme="minorHAnsi" w:hAnsiTheme="minorHAnsi" w:cstheme="minorHAnsi"/>
          <w:color w:val="auto"/>
          <w:shd w:val="clear" w:color="auto" w:fill="FFFFFF"/>
        </w:rPr>
        <w:t xml:space="preserve">SST for a single day on April 15, 2015.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Pr="00A63E15">
        <w:rPr>
          <w:rFonts w:asciiTheme="minorHAnsi" w:hAnsiTheme="minorHAnsi" w:cstheme="minorHAnsi"/>
          <w:color w:val="auto"/>
        </w:rPr>
        <w:t xml:space="preserve"> Original SST from MODIS</w:t>
      </w:r>
      <w:r w:rsidR="00EB410D" w:rsidRPr="00A63E15">
        <w:rPr>
          <w:rFonts w:asciiTheme="minorHAnsi" w:hAnsiTheme="minorHAnsi" w:cstheme="minorHAnsi"/>
          <w:color w:val="auto"/>
        </w:rPr>
        <w:t>,</w:t>
      </w:r>
      <w:r w:rsidRPr="00A63E15">
        <w:rPr>
          <w:rFonts w:asciiTheme="minorHAnsi" w:hAnsiTheme="minorHAnsi" w:cstheme="minorHAnsi"/>
          <w:color w:val="auto"/>
        </w:rPr>
        <w:t xml:space="preserve"> </w:t>
      </w:r>
      <w:r w:rsidR="00D00CA6" w:rsidRPr="00A63E15">
        <w:rPr>
          <w:rFonts w:asciiTheme="minorHAnsi" w:hAnsiTheme="minorHAnsi" w:cstheme="minorHAnsi"/>
          <w:color w:val="auto"/>
          <w:shd w:val="clear" w:color="auto" w:fill="FFFFFF"/>
        </w:rPr>
        <w:t>(</w:t>
      </w:r>
      <w:r w:rsidR="00D00CA6" w:rsidRPr="00A63E15">
        <w:rPr>
          <w:rFonts w:asciiTheme="minorHAnsi" w:hAnsiTheme="minorHAnsi" w:cstheme="minorHAnsi"/>
          <w:b/>
          <w:bCs/>
          <w:color w:val="auto"/>
          <w:shd w:val="clear" w:color="auto" w:fill="FFFFFF"/>
        </w:rPr>
        <w:t>B</w:t>
      </w:r>
      <w:r w:rsidR="00D00CA6" w:rsidRPr="00A63E15">
        <w:rPr>
          <w:rFonts w:asciiTheme="minorHAnsi" w:hAnsiTheme="minorHAnsi" w:cstheme="minorHAnsi"/>
          <w:color w:val="auto"/>
          <w:shd w:val="clear" w:color="auto" w:fill="FFFFFF"/>
        </w:rPr>
        <w:t>)</w:t>
      </w:r>
      <w:r w:rsidRPr="00A63E15">
        <w:rPr>
          <w:rFonts w:asciiTheme="minorHAnsi" w:hAnsiTheme="minorHAnsi" w:cstheme="minorHAnsi"/>
          <w:b/>
          <w:color w:val="auto"/>
          <w:shd w:val="clear" w:color="auto" w:fill="FFFFFF"/>
        </w:rPr>
        <w:t xml:space="preserve"> </w:t>
      </w:r>
      <w:r w:rsidR="009C0CB2" w:rsidRPr="00A63E15">
        <w:rPr>
          <w:color w:val="auto"/>
        </w:rPr>
        <w:t>Three</w:t>
      </w:r>
      <w:r w:rsidRPr="00A63E15">
        <w:rPr>
          <w:rFonts w:asciiTheme="minorHAnsi" w:hAnsiTheme="minorHAnsi" w:cstheme="minorHAnsi"/>
          <w:color w:val="auto"/>
          <w:shd w:val="clear" w:color="auto" w:fill="FFFFFF"/>
        </w:rPr>
        <w:t>-day averaged SST</w:t>
      </w:r>
      <w:r w:rsidR="00D00CA6" w:rsidRPr="00A63E15">
        <w:rPr>
          <w:rFonts w:asciiTheme="minorHAnsi" w:hAnsiTheme="minorHAnsi" w:cstheme="minorHAnsi"/>
          <w:color w:val="auto"/>
          <w:shd w:val="clear" w:color="auto" w:fill="FFFFFF"/>
        </w:rPr>
        <w:t>,</w:t>
      </w:r>
      <w:r w:rsidR="00EB410D" w:rsidRPr="00A63E15">
        <w:rPr>
          <w:rFonts w:asciiTheme="minorHAnsi" w:hAnsiTheme="minorHAnsi" w:cstheme="minorHAnsi"/>
          <w:color w:val="auto"/>
          <w:shd w:val="clear" w:color="auto" w:fill="FFFFFF"/>
        </w:rPr>
        <w:t xml:space="preserve"> and</w:t>
      </w:r>
      <w:r w:rsidRPr="00A63E15">
        <w:rPr>
          <w:rFonts w:asciiTheme="minorHAnsi" w:hAnsiTheme="minorHAnsi" w:cstheme="minorHAnsi"/>
          <w:color w:val="auto"/>
          <w:shd w:val="clear" w:color="auto" w:fill="FFFFFF"/>
        </w:rPr>
        <w:t xml:space="preserve"> </w:t>
      </w:r>
      <w:r w:rsidR="00D00CA6" w:rsidRPr="00A63E15">
        <w:rPr>
          <w:rFonts w:asciiTheme="minorHAnsi" w:hAnsiTheme="minorHAnsi" w:cstheme="minorHAnsi"/>
          <w:color w:val="auto"/>
          <w:shd w:val="clear" w:color="auto" w:fill="FFFFFF"/>
        </w:rPr>
        <w:t>(</w:t>
      </w:r>
      <w:r w:rsidR="00D00CA6" w:rsidRPr="00A63E15">
        <w:rPr>
          <w:rFonts w:asciiTheme="minorHAnsi" w:hAnsiTheme="minorHAnsi" w:cstheme="minorHAnsi"/>
          <w:b/>
          <w:bCs/>
          <w:color w:val="auto"/>
          <w:shd w:val="clear" w:color="auto" w:fill="FFFFFF"/>
        </w:rPr>
        <w:t>C</w:t>
      </w:r>
      <w:r w:rsidR="00D00CA6" w:rsidRPr="00A63E15">
        <w:rPr>
          <w:rFonts w:asciiTheme="minorHAnsi" w:hAnsiTheme="minorHAnsi" w:cstheme="minorHAnsi"/>
          <w:color w:val="auto"/>
          <w:shd w:val="clear" w:color="auto" w:fill="FFFFFF"/>
        </w:rPr>
        <w:t>)</w:t>
      </w:r>
      <w:r w:rsidRPr="00A63E15">
        <w:rPr>
          <w:rFonts w:asciiTheme="minorHAnsi" w:hAnsiTheme="minorHAnsi" w:cstheme="minorHAnsi"/>
          <w:b/>
          <w:bCs/>
          <w:color w:val="auto"/>
          <w:shd w:val="clear" w:color="auto" w:fill="FFFFFF"/>
        </w:rPr>
        <w:t xml:space="preserve"> </w:t>
      </w:r>
      <w:r w:rsidRPr="00A63E15">
        <w:rPr>
          <w:rFonts w:asciiTheme="minorHAnsi" w:hAnsiTheme="minorHAnsi" w:cstheme="minorHAnsi"/>
          <w:color w:val="auto"/>
          <w:shd w:val="clear" w:color="auto" w:fill="FFFFFF"/>
        </w:rPr>
        <w:t>SST after spatial smoothing.</w:t>
      </w:r>
    </w:p>
    <w:p w14:paraId="2FA8355F" w14:textId="77777777" w:rsidR="00E77896" w:rsidRPr="00A63E15" w:rsidRDefault="00E77896" w:rsidP="003E7EEB">
      <w:pPr>
        <w:rPr>
          <w:rFonts w:asciiTheme="minorHAnsi" w:hAnsiTheme="minorHAnsi" w:cstheme="minorHAnsi"/>
          <w:color w:val="auto"/>
          <w:shd w:val="clear" w:color="auto" w:fill="FFFFFF"/>
        </w:rPr>
      </w:pPr>
    </w:p>
    <w:p w14:paraId="63145015" w14:textId="6DEA1A7F" w:rsidR="00E77896" w:rsidRPr="00A63E15" w:rsidRDefault="002828B2" w:rsidP="003E7EEB">
      <w:pPr>
        <w:rPr>
          <w:rFonts w:asciiTheme="minorHAnsi" w:hAnsiTheme="minorHAnsi" w:cstheme="minorHAnsi"/>
          <w:color w:val="auto"/>
          <w:shd w:val="clear" w:color="auto" w:fill="FFFFFF"/>
        </w:rPr>
      </w:pPr>
      <w:r w:rsidRPr="00A63E15">
        <w:rPr>
          <w:rFonts w:asciiTheme="minorHAnsi" w:hAnsiTheme="minorHAnsi" w:cstheme="minorHAnsi"/>
          <w:b/>
          <w:color w:val="auto"/>
        </w:rPr>
        <w:t xml:space="preserve">Figure </w:t>
      </w:r>
      <w:r w:rsidR="00BA40D5" w:rsidRPr="00A63E15">
        <w:rPr>
          <w:rFonts w:asciiTheme="minorHAnsi" w:hAnsiTheme="minorHAnsi" w:cstheme="minorHAnsi"/>
          <w:b/>
          <w:color w:val="auto"/>
        </w:rPr>
        <w:t>3</w:t>
      </w:r>
      <w:r w:rsidRPr="00A63E15">
        <w:rPr>
          <w:rFonts w:asciiTheme="minorHAnsi" w:hAnsiTheme="minorHAnsi" w:cstheme="minorHAnsi"/>
          <w:b/>
          <w:color w:val="auto"/>
        </w:rPr>
        <w:t>:</w:t>
      </w:r>
      <w:r w:rsidRPr="00A63E15">
        <w:rPr>
          <w:rFonts w:asciiTheme="minorHAnsi" w:hAnsiTheme="minorHAnsi" w:cstheme="minorHAnsi"/>
          <w:color w:val="auto"/>
        </w:rPr>
        <w:t xml:space="preserve"> </w:t>
      </w:r>
      <w:r w:rsidRPr="00A63E15">
        <w:rPr>
          <w:rStyle w:val="Strong"/>
          <w:rFonts w:asciiTheme="minorHAnsi" w:hAnsiTheme="minorHAnsi" w:cstheme="minorHAnsi"/>
          <w:color w:val="auto"/>
          <w:shd w:val="clear" w:color="auto" w:fill="FFFFFF"/>
        </w:rPr>
        <w:t xml:space="preserve">Procedure for front detection derived from SST.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Pr="00A63E15">
        <w:rPr>
          <w:rFonts w:asciiTheme="minorHAnsi" w:hAnsiTheme="minorHAnsi" w:cstheme="minorHAnsi"/>
          <w:color w:val="auto"/>
        </w:rPr>
        <w:t xml:space="preserve"> Magnitude of SST gradient</w:t>
      </w:r>
      <w:r w:rsidR="00EB410D" w:rsidRPr="00A63E15">
        <w:rPr>
          <w:rFonts w:asciiTheme="minorHAnsi" w:hAnsiTheme="minorHAnsi" w:cstheme="minorHAnsi"/>
          <w:color w:val="auto"/>
        </w:rPr>
        <w:t>,</w:t>
      </w:r>
      <w:r w:rsidRPr="00A63E15">
        <w:rPr>
          <w:rFonts w:asciiTheme="minorHAnsi" w:hAnsiTheme="minorHAnsi" w:cstheme="minorHAnsi"/>
          <w:color w:val="auto"/>
        </w:rPr>
        <w:t xml:space="preserve"> </w:t>
      </w:r>
      <w:r w:rsidR="00D00CA6" w:rsidRPr="00A63E15">
        <w:rPr>
          <w:rFonts w:asciiTheme="minorHAnsi" w:hAnsiTheme="minorHAnsi" w:cstheme="minorHAnsi"/>
          <w:color w:val="auto"/>
          <w:shd w:val="clear" w:color="auto" w:fill="FFFFFF"/>
        </w:rPr>
        <w:t>(</w:t>
      </w:r>
      <w:r w:rsidR="00D00CA6" w:rsidRPr="00A63E15">
        <w:rPr>
          <w:rFonts w:asciiTheme="minorHAnsi" w:hAnsiTheme="minorHAnsi" w:cstheme="minorHAnsi"/>
          <w:b/>
          <w:bCs/>
          <w:color w:val="auto"/>
          <w:shd w:val="clear" w:color="auto" w:fill="FFFFFF"/>
        </w:rPr>
        <w:t>B</w:t>
      </w:r>
      <w:r w:rsidR="00D00CA6" w:rsidRPr="00A63E15">
        <w:rPr>
          <w:rFonts w:asciiTheme="minorHAnsi" w:hAnsiTheme="minorHAnsi" w:cstheme="minorHAnsi"/>
          <w:color w:val="auto"/>
          <w:shd w:val="clear" w:color="auto" w:fill="FFFFFF"/>
        </w:rPr>
        <w:t>)</w:t>
      </w:r>
      <w:r w:rsidRPr="00A63E15">
        <w:rPr>
          <w:rFonts w:asciiTheme="minorHAnsi" w:hAnsiTheme="minorHAnsi" w:cstheme="minorHAnsi"/>
          <w:b/>
          <w:color w:val="auto"/>
          <w:shd w:val="clear" w:color="auto" w:fill="FFFFFF"/>
        </w:rPr>
        <w:t xml:space="preserve"> </w:t>
      </w:r>
      <w:r w:rsidR="00EB410D" w:rsidRPr="00A63E15">
        <w:rPr>
          <w:color w:val="auto"/>
        </w:rPr>
        <w:t>t</w:t>
      </w:r>
      <w:r w:rsidRPr="00A63E15">
        <w:rPr>
          <w:color w:val="auto"/>
        </w:rPr>
        <w:t>he</w:t>
      </w:r>
      <w:r w:rsidRPr="00A63E15">
        <w:rPr>
          <w:rFonts w:asciiTheme="minorHAnsi" w:hAnsiTheme="minorHAnsi" w:cstheme="minorHAnsi"/>
          <w:color w:val="auto"/>
          <w:shd w:val="clear" w:color="auto" w:fill="FFFFFF"/>
        </w:rPr>
        <w:t xml:space="preserve"> distribution of </w:t>
      </w:r>
      <w:r w:rsidRPr="00A63E15">
        <w:rPr>
          <w:color w:val="auto"/>
        </w:rPr>
        <w:t xml:space="preserve">the </w:t>
      </w:r>
      <w:r w:rsidRPr="00A63E15">
        <w:rPr>
          <w:rFonts w:asciiTheme="minorHAnsi" w:hAnsiTheme="minorHAnsi" w:cstheme="minorHAnsi"/>
          <w:color w:val="auto"/>
          <w:shd w:val="clear" w:color="auto" w:fill="FFFFFF"/>
        </w:rPr>
        <w:t>SST front in thin black color</w:t>
      </w:r>
      <w:r w:rsidR="00D00CA6" w:rsidRPr="00A63E15">
        <w:rPr>
          <w:rFonts w:asciiTheme="minorHAnsi" w:hAnsiTheme="minorHAnsi" w:cstheme="minorHAnsi"/>
          <w:color w:val="auto"/>
          <w:shd w:val="clear" w:color="auto" w:fill="FFFFFF"/>
        </w:rPr>
        <w:t>,</w:t>
      </w:r>
      <w:r w:rsidR="00EB410D" w:rsidRPr="00A63E15">
        <w:rPr>
          <w:rFonts w:asciiTheme="minorHAnsi" w:hAnsiTheme="minorHAnsi" w:cstheme="minorHAnsi"/>
          <w:color w:val="auto"/>
          <w:shd w:val="clear" w:color="auto" w:fill="FFFFFF"/>
        </w:rPr>
        <w:t xml:space="preserve"> and</w:t>
      </w:r>
      <w:r w:rsidRPr="00A63E15">
        <w:rPr>
          <w:rFonts w:asciiTheme="minorHAnsi" w:hAnsiTheme="minorHAnsi" w:cstheme="minorHAnsi"/>
          <w:color w:val="auto"/>
          <w:shd w:val="clear" w:color="auto" w:fill="FFFFFF"/>
        </w:rPr>
        <w:t xml:space="preserve"> </w:t>
      </w:r>
      <w:r w:rsidR="00D00CA6" w:rsidRPr="00A63E15">
        <w:rPr>
          <w:rFonts w:asciiTheme="minorHAnsi" w:hAnsiTheme="minorHAnsi" w:cstheme="minorHAnsi"/>
          <w:color w:val="auto"/>
          <w:shd w:val="clear" w:color="auto" w:fill="FFFFFF"/>
        </w:rPr>
        <w:t>(</w:t>
      </w:r>
      <w:r w:rsidR="00D00CA6" w:rsidRPr="00A63E15">
        <w:rPr>
          <w:rFonts w:asciiTheme="minorHAnsi" w:hAnsiTheme="minorHAnsi" w:cstheme="minorHAnsi"/>
          <w:b/>
          <w:bCs/>
          <w:color w:val="auto"/>
          <w:shd w:val="clear" w:color="auto" w:fill="FFFFFF"/>
        </w:rPr>
        <w:t>C</w:t>
      </w:r>
      <w:r w:rsidR="00D00CA6" w:rsidRPr="00A63E15">
        <w:rPr>
          <w:rFonts w:asciiTheme="minorHAnsi" w:hAnsiTheme="minorHAnsi" w:cstheme="minorHAnsi"/>
          <w:color w:val="auto"/>
          <w:shd w:val="clear" w:color="auto" w:fill="FFFFFF"/>
        </w:rPr>
        <w:t>)</w:t>
      </w:r>
      <w:r w:rsidRPr="00A63E15">
        <w:rPr>
          <w:rFonts w:asciiTheme="minorHAnsi" w:hAnsiTheme="minorHAnsi" w:cstheme="minorHAnsi"/>
          <w:b/>
          <w:bCs/>
          <w:color w:val="auto"/>
          <w:shd w:val="clear" w:color="auto" w:fill="FFFFFF"/>
        </w:rPr>
        <w:t xml:space="preserve"> </w:t>
      </w:r>
      <w:r w:rsidR="00EB410D" w:rsidRPr="00A63E15">
        <w:rPr>
          <w:rFonts w:asciiTheme="minorHAnsi" w:hAnsiTheme="minorHAnsi" w:cstheme="minorHAnsi"/>
          <w:color w:val="auto"/>
          <w:shd w:val="clear" w:color="auto" w:fill="FFFFFF"/>
        </w:rPr>
        <w:t>f</w:t>
      </w:r>
      <w:r w:rsidRPr="00A63E15">
        <w:rPr>
          <w:rFonts w:asciiTheme="minorHAnsi" w:hAnsiTheme="minorHAnsi" w:cstheme="minorHAnsi"/>
          <w:color w:val="auto"/>
          <w:shd w:val="clear" w:color="auto" w:fill="FFFFFF"/>
        </w:rPr>
        <w:t xml:space="preserve">ront distribution with </w:t>
      </w:r>
      <w:r w:rsidRPr="00A63E15">
        <w:rPr>
          <w:color w:val="auto"/>
        </w:rPr>
        <w:t xml:space="preserve">the </w:t>
      </w:r>
      <w:r w:rsidRPr="00A63E15">
        <w:rPr>
          <w:rFonts w:asciiTheme="minorHAnsi" w:hAnsiTheme="minorHAnsi" w:cstheme="minorHAnsi"/>
          <w:color w:val="auto"/>
          <w:shd w:val="clear" w:color="auto" w:fill="FFFFFF"/>
        </w:rPr>
        <w:t>corresponding SST.</w:t>
      </w:r>
    </w:p>
    <w:p w14:paraId="1D5115EA" w14:textId="77777777" w:rsidR="00E77896" w:rsidRPr="00A63E15" w:rsidRDefault="00E77896" w:rsidP="003E7EEB">
      <w:pPr>
        <w:rPr>
          <w:rFonts w:asciiTheme="minorHAnsi" w:hAnsiTheme="minorHAnsi"/>
          <w:color w:val="auto"/>
        </w:rPr>
      </w:pPr>
    </w:p>
    <w:p w14:paraId="6A3D8DC1" w14:textId="4A0DCEF1" w:rsidR="00EB45B1" w:rsidRPr="00A63E15" w:rsidRDefault="004B6833" w:rsidP="003E7EEB">
      <w:pPr>
        <w:rPr>
          <w:rFonts w:asciiTheme="minorHAnsi" w:hAnsiTheme="minorHAnsi"/>
          <w:b/>
          <w:color w:val="auto"/>
        </w:rPr>
      </w:pPr>
      <w:r w:rsidRPr="00A63E15">
        <w:rPr>
          <w:rFonts w:asciiTheme="minorHAnsi" w:hAnsiTheme="minorHAnsi" w:cstheme="minorHAnsi"/>
          <w:b/>
          <w:color w:val="auto"/>
        </w:rPr>
        <w:t xml:space="preserve">Figure </w:t>
      </w:r>
      <w:r w:rsidR="00BA40D5" w:rsidRPr="00A63E15">
        <w:rPr>
          <w:rFonts w:asciiTheme="minorHAnsi" w:hAnsiTheme="minorHAnsi" w:cstheme="minorHAnsi"/>
          <w:b/>
          <w:color w:val="auto"/>
        </w:rPr>
        <w:t>4</w:t>
      </w:r>
      <w:r w:rsidR="002828B2" w:rsidRPr="00A63E15">
        <w:rPr>
          <w:rFonts w:asciiTheme="minorHAnsi" w:hAnsiTheme="minorHAnsi" w:cstheme="minorHAnsi"/>
          <w:b/>
          <w:color w:val="auto"/>
        </w:rPr>
        <w:t xml:space="preserve">: Monthly average for major parameters in April 2015.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CHL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in logarithm scale</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SST,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WSC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shading</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with WS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vector</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sea surface anomaly</w:t>
      </w:r>
      <w:r w:rsidR="00D00CA6" w:rsidRPr="00A63E15">
        <w:rPr>
          <w:rFonts w:asciiTheme="minorHAnsi" w:hAnsiTheme="minorHAnsi" w:cstheme="minorHAnsi"/>
          <w:bCs/>
          <w:color w:val="auto"/>
        </w:rPr>
        <w:t>,</w:t>
      </w:r>
      <w:r w:rsidR="002D22F5" w:rsidRPr="00A63E15">
        <w:rPr>
          <w:rFonts w:asciiTheme="minorHAnsi" w:hAnsiTheme="minorHAnsi" w:cstheme="minorHAnsi"/>
          <w:bCs/>
          <w:color w:val="auto"/>
        </w:rPr>
        <w:t xml:space="preserve"> and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frontal probability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FP</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p>
    <w:p w14:paraId="490A3319" w14:textId="77777777" w:rsidR="004B6833" w:rsidRPr="00A63E15" w:rsidRDefault="004B6833" w:rsidP="003E7EEB">
      <w:pPr>
        <w:rPr>
          <w:rFonts w:asciiTheme="minorHAnsi" w:hAnsiTheme="minorHAnsi" w:cstheme="minorHAnsi"/>
          <w:color w:val="auto"/>
        </w:rPr>
      </w:pPr>
    </w:p>
    <w:p w14:paraId="56ADE10D" w14:textId="769E0041" w:rsidR="00E77896" w:rsidRPr="00A63E15" w:rsidRDefault="004B6833" w:rsidP="003E7EEB">
      <w:pPr>
        <w:rPr>
          <w:rFonts w:asciiTheme="minorHAnsi" w:hAnsiTheme="minorHAnsi" w:cstheme="minorHAnsi"/>
          <w:bCs/>
          <w:color w:val="auto"/>
        </w:rPr>
      </w:pPr>
      <w:r w:rsidRPr="00A63E15">
        <w:rPr>
          <w:rFonts w:asciiTheme="minorHAnsi" w:hAnsiTheme="minorHAnsi" w:cstheme="minorHAnsi"/>
          <w:b/>
          <w:color w:val="auto"/>
        </w:rPr>
        <w:t xml:space="preserve">Figure </w:t>
      </w:r>
      <w:r w:rsidR="00EB45B1" w:rsidRPr="00A63E15">
        <w:rPr>
          <w:rFonts w:asciiTheme="minorHAnsi" w:hAnsiTheme="minorHAnsi" w:cstheme="minorHAnsi"/>
          <w:b/>
          <w:color w:val="auto"/>
        </w:rPr>
        <w:t>5</w:t>
      </w:r>
      <w:r w:rsidR="002828B2" w:rsidRPr="00A63E15">
        <w:rPr>
          <w:rFonts w:asciiTheme="minorHAnsi" w:hAnsiTheme="minorHAnsi" w:cstheme="minorHAnsi"/>
          <w:b/>
          <w:color w:val="auto"/>
        </w:rPr>
        <w:t xml:space="preserve">: The EOF for CHL.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Magnitude of EOF1,</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magnitude of EOF2,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monthly averaged time series for EOF1,</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monthly average time series </w:t>
      </w:r>
      <w:r w:rsidR="002D22F5" w:rsidRPr="00A63E15">
        <w:rPr>
          <w:rFonts w:asciiTheme="minorHAnsi" w:hAnsiTheme="minorHAnsi" w:cstheme="minorHAnsi" w:hint="eastAsia"/>
          <w:bCs/>
          <w:color w:val="auto"/>
          <w:lang w:eastAsia="zh-CN"/>
        </w:rPr>
        <w:t>f</w:t>
      </w:r>
      <w:r w:rsidR="002D22F5" w:rsidRPr="00A63E15">
        <w:rPr>
          <w:rFonts w:asciiTheme="minorHAnsi" w:hAnsiTheme="minorHAnsi" w:cstheme="minorHAnsi"/>
          <w:bCs/>
          <w:color w:val="auto"/>
        </w:rPr>
        <w:t>or EOF2</w:t>
      </w:r>
      <w:r w:rsidR="00D00CA6" w:rsidRPr="00A63E15">
        <w:rPr>
          <w:rFonts w:asciiTheme="minorHAnsi" w:hAnsiTheme="minorHAnsi" w:cstheme="minorHAnsi"/>
          <w:bCs/>
          <w:color w:val="auto"/>
        </w:rPr>
        <w:t>,</w:t>
      </w:r>
      <w:r w:rsidR="002D22F5" w:rsidRPr="00A63E15">
        <w:rPr>
          <w:rFonts w:asciiTheme="minorHAnsi" w:hAnsiTheme="minorHAnsi" w:cstheme="minorHAnsi"/>
          <w:bCs/>
          <w:color w:val="auto"/>
        </w:rPr>
        <w:t xml:space="preserve"> and</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monthly time series of EOF1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black</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and EOF2 </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blue</w:t>
      </w:r>
      <w:r w:rsidR="00D00CA6" w:rsidRPr="00A63E15">
        <w:rPr>
          <w:rFonts w:asciiTheme="minorHAnsi" w:hAnsiTheme="minorHAnsi" w:cstheme="minorHAnsi"/>
          <w:color w:val="auto"/>
        </w:rPr>
        <w:t>)</w:t>
      </w:r>
      <w:r w:rsidR="002D22F5" w:rsidRPr="00A63E15">
        <w:rPr>
          <w:rFonts w:asciiTheme="minorHAnsi" w:hAnsiTheme="minorHAnsi" w:cstheme="minorHAnsi"/>
          <w:bCs/>
          <w:color w:val="auto"/>
        </w:rPr>
        <w:t>.</w:t>
      </w:r>
    </w:p>
    <w:p w14:paraId="679F983F" w14:textId="77777777" w:rsidR="00E77896" w:rsidRPr="00A63E15" w:rsidRDefault="00E77896" w:rsidP="003E7EEB">
      <w:pPr>
        <w:rPr>
          <w:rFonts w:asciiTheme="minorHAnsi" w:hAnsiTheme="minorHAnsi" w:cstheme="minorHAnsi"/>
          <w:color w:val="auto"/>
        </w:rPr>
      </w:pPr>
    </w:p>
    <w:p w14:paraId="70A091A2" w14:textId="6FE2BE1C"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
          <w:color w:val="auto"/>
        </w:rPr>
        <w:t xml:space="preserve">Figure </w:t>
      </w:r>
      <w:r w:rsidR="00EB45B1" w:rsidRPr="00A63E15">
        <w:rPr>
          <w:rFonts w:asciiTheme="minorHAnsi" w:hAnsiTheme="minorHAnsi" w:cstheme="minorHAnsi"/>
          <w:b/>
          <w:color w:val="auto"/>
        </w:rPr>
        <w:t>6</w:t>
      </w:r>
      <w:r w:rsidRPr="00A63E15">
        <w:rPr>
          <w:rFonts w:asciiTheme="minorHAnsi" w:hAnsiTheme="minorHAnsi" w:cstheme="minorHAnsi"/>
          <w:b/>
          <w:color w:val="auto"/>
        </w:rPr>
        <w:t xml:space="preserve">: </w:t>
      </w:r>
      <w:r w:rsidR="00CA5D1F" w:rsidRPr="00A63E15">
        <w:rPr>
          <w:rFonts w:asciiTheme="minorHAnsi" w:hAnsiTheme="minorHAnsi" w:cstheme="minorHAnsi"/>
          <w:b/>
          <w:color w:val="auto"/>
        </w:rPr>
        <w:t xml:space="preserve">The EOF for SST.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Magnitude of EOF1,</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 xml:space="preserve">magnitude of EOF2,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 xml:space="preserve">monthly averaged time series </w:t>
      </w:r>
      <w:r w:rsidR="00877D9B" w:rsidRPr="00A63E15">
        <w:rPr>
          <w:rFonts w:asciiTheme="minorHAnsi" w:hAnsiTheme="minorHAnsi" w:cstheme="minorHAnsi"/>
          <w:bCs/>
          <w:color w:val="auto"/>
        </w:rPr>
        <w:t>for</w:t>
      </w:r>
      <w:r w:rsidR="00CA5D1F" w:rsidRPr="00A63E15">
        <w:rPr>
          <w:rFonts w:asciiTheme="minorHAnsi" w:hAnsiTheme="minorHAnsi" w:cstheme="minorHAnsi"/>
          <w:bCs/>
          <w:color w:val="auto"/>
        </w:rPr>
        <w:t xml:space="preserve"> EOF1,</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monthly average</w:t>
      </w:r>
      <w:r w:rsidR="00877D9B" w:rsidRPr="00A63E15">
        <w:rPr>
          <w:rFonts w:asciiTheme="minorHAnsi" w:hAnsiTheme="minorHAnsi" w:cstheme="minorHAnsi"/>
          <w:bCs/>
          <w:color w:val="auto"/>
        </w:rPr>
        <w:t>d time series</w:t>
      </w:r>
      <w:r w:rsidR="00CA5D1F" w:rsidRPr="00A63E15">
        <w:rPr>
          <w:rFonts w:asciiTheme="minorHAnsi" w:hAnsiTheme="minorHAnsi" w:cstheme="minorHAnsi"/>
          <w:bCs/>
          <w:color w:val="auto"/>
        </w:rPr>
        <w:t xml:space="preserve"> </w:t>
      </w:r>
      <w:r w:rsidR="00CA5D1F" w:rsidRPr="00A63E15">
        <w:rPr>
          <w:rFonts w:asciiTheme="minorHAnsi" w:hAnsiTheme="minorHAnsi" w:cstheme="minorHAnsi" w:hint="eastAsia"/>
          <w:bCs/>
          <w:color w:val="auto"/>
          <w:lang w:eastAsia="zh-CN"/>
        </w:rPr>
        <w:t>f</w:t>
      </w:r>
      <w:r w:rsidR="00CA5D1F" w:rsidRPr="00A63E15">
        <w:rPr>
          <w:rFonts w:asciiTheme="minorHAnsi" w:hAnsiTheme="minorHAnsi" w:cstheme="minorHAnsi"/>
          <w:bCs/>
          <w:color w:val="auto"/>
        </w:rPr>
        <w:t>or EOF2</w:t>
      </w:r>
      <w:r w:rsidR="00D00CA6" w:rsidRPr="00A63E15">
        <w:rPr>
          <w:rFonts w:asciiTheme="minorHAnsi" w:hAnsiTheme="minorHAnsi" w:cstheme="minorHAnsi"/>
          <w:bCs/>
          <w:color w:val="auto"/>
        </w:rPr>
        <w:t>,</w:t>
      </w:r>
      <w:r w:rsidR="00CA5D1F" w:rsidRPr="00A63E15">
        <w:rPr>
          <w:rFonts w:asciiTheme="minorHAnsi" w:hAnsiTheme="minorHAnsi" w:cstheme="minorHAnsi"/>
          <w:bCs/>
          <w:color w:val="auto"/>
        </w:rPr>
        <w:t xml:space="preserve"> and</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monthly time series of EOF1 </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black</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and EOF2 </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blue</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w:t>
      </w:r>
    </w:p>
    <w:p w14:paraId="5AFFF181" w14:textId="77777777" w:rsidR="00E77896" w:rsidRPr="00A63E15" w:rsidRDefault="00E77896" w:rsidP="003E7EEB">
      <w:pPr>
        <w:rPr>
          <w:rFonts w:asciiTheme="minorHAnsi" w:hAnsiTheme="minorHAnsi" w:cstheme="minorHAnsi"/>
          <w:color w:val="auto"/>
        </w:rPr>
      </w:pPr>
    </w:p>
    <w:p w14:paraId="2F4056BD" w14:textId="189236BB" w:rsidR="00CA5D1F" w:rsidRPr="00A63E15" w:rsidRDefault="002828B2" w:rsidP="00CA5D1F">
      <w:pPr>
        <w:rPr>
          <w:rFonts w:asciiTheme="minorHAnsi" w:hAnsiTheme="minorHAnsi" w:cstheme="minorHAnsi"/>
          <w:bCs/>
          <w:color w:val="auto"/>
        </w:rPr>
      </w:pPr>
      <w:r w:rsidRPr="00A63E15">
        <w:rPr>
          <w:rFonts w:asciiTheme="minorHAnsi" w:hAnsiTheme="minorHAnsi" w:cstheme="minorHAnsi"/>
          <w:b/>
          <w:color w:val="auto"/>
        </w:rPr>
        <w:t xml:space="preserve">Figure </w:t>
      </w:r>
      <w:r w:rsidR="00EB45B1" w:rsidRPr="00A63E15">
        <w:rPr>
          <w:rFonts w:asciiTheme="minorHAnsi" w:hAnsiTheme="minorHAnsi" w:cstheme="minorHAnsi"/>
          <w:b/>
          <w:color w:val="auto"/>
        </w:rPr>
        <w:t>7</w:t>
      </w:r>
      <w:r w:rsidRPr="00A63E15">
        <w:rPr>
          <w:rFonts w:asciiTheme="minorHAnsi" w:hAnsiTheme="minorHAnsi" w:cstheme="minorHAnsi"/>
          <w:b/>
          <w:color w:val="auto"/>
        </w:rPr>
        <w:t xml:space="preserve">: </w:t>
      </w:r>
      <w:r w:rsidR="00CA5D1F" w:rsidRPr="00A63E15">
        <w:rPr>
          <w:rFonts w:asciiTheme="minorHAnsi" w:hAnsiTheme="minorHAnsi" w:cstheme="minorHAnsi"/>
          <w:b/>
          <w:color w:val="auto"/>
        </w:rPr>
        <w:t>The EOF for F</w:t>
      </w:r>
      <w:r w:rsidR="00877D9B" w:rsidRPr="00A63E15">
        <w:rPr>
          <w:rFonts w:asciiTheme="minorHAnsi" w:hAnsiTheme="minorHAnsi" w:cstheme="minorHAnsi"/>
          <w:b/>
          <w:color w:val="auto"/>
        </w:rPr>
        <w:t>P</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Magnitude of EOF1,</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 xml:space="preserve">magnitude of EOF2,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CA5D1F" w:rsidRPr="00A63E15">
        <w:rPr>
          <w:rFonts w:asciiTheme="minorHAnsi" w:hAnsiTheme="minorHAnsi" w:cstheme="minorHAnsi"/>
          <w:b/>
          <w:color w:val="auto"/>
        </w:rPr>
        <w:t xml:space="preserve"> </w:t>
      </w:r>
      <w:r w:rsidR="00CA5D1F" w:rsidRPr="00A63E15">
        <w:rPr>
          <w:rFonts w:asciiTheme="minorHAnsi" w:hAnsiTheme="minorHAnsi" w:cstheme="minorHAnsi"/>
          <w:bCs/>
          <w:color w:val="auto"/>
        </w:rPr>
        <w:t xml:space="preserve">monthly averaged time series </w:t>
      </w:r>
      <w:r w:rsidR="00877D9B" w:rsidRPr="00A63E15">
        <w:rPr>
          <w:rFonts w:asciiTheme="minorHAnsi" w:hAnsiTheme="minorHAnsi" w:cstheme="minorHAnsi"/>
          <w:bCs/>
          <w:color w:val="auto"/>
        </w:rPr>
        <w:t>for</w:t>
      </w:r>
      <w:r w:rsidR="00CA5D1F" w:rsidRPr="00A63E15">
        <w:rPr>
          <w:rFonts w:asciiTheme="minorHAnsi" w:hAnsiTheme="minorHAnsi" w:cstheme="minorHAnsi"/>
          <w:bCs/>
          <w:color w:val="auto"/>
        </w:rPr>
        <w:t xml:space="preserve"> EOF1,</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monthly </w:t>
      </w:r>
      <w:r w:rsidR="00877D9B" w:rsidRPr="00A63E15">
        <w:rPr>
          <w:rFonts w:asciiTheme="minorHAnsi" w:hAnsiTheme="minorHAnsi" w:cstheme="minorHAnsi"/>
          <w:bCs/>
          <w:color w:val="auto"/>
        </w:rPr>
        <w:t xml:space="preserve">averaged time series for </w:t>
      </w:r>
      <w:r w:rsidR="00CA5D1F" w:rsidRPr="00A63E15">
        <w:rPr>
          <w:rFonts w:asciiTheme="minorHAnsi" w:hAnsiTheme="minorHAnsi" w:cstheme="minorHAnsi"/>
          <w:bCs/>
          <w:color w:val="auto"/>
        </w:rPr>
        <w:t>EOF2</w:t>
      </w:r>
      <w:r w:rsidR="00D00CA6" w:rsidRPr="00A63E15">
        <w:rPr>
          <w:rFonts w:asciiTheme="minorHAnsi" w:hAnsiTheme="minorHAnsi" w:cstheme="minorHAnsi"/>
          <w:bCs/>
          <w:color w:val="auto"/>
        </w:rPr>
        <w:t>,</w:t>
      </w:r>
      <w:r w:rsidR="00CA5D1F" w:rsidRPr="00A63E15">
        <w:rPr>
          <w:rFonts w:asciiTheme="minorHAnsi" w:hAnsiTheme="minorHAnsi" w:cstheme="minorHAnsi"/>
          <w:bCs/>
          <w:color w:val="auto"/>
        </w:rPr>
        <w:t xml:space="preserve"> and</w:t>
      </w:r>
      <w:r w:rsidR="00CA5D1F"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monthly time series of EOF1 </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black</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 xml:space="preserve"> and EOF2 </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blue</w:t>
      </w:r>
      <w:r w:rsidR="00D00CA6" w:rsidRPr="00A63E15">
        <w:rPr>
          <w:rFonts w:asciiTheme="minorHAnsi" w:hAnsiTheme="minorHAnsi" w:cstheme="minorHAnsi"/>
          <w:color w:val="auto"/>
        </w:rPr>
        <w:t>)</w:t>
      </w:r>
      <w:r w:rsidR="00CA5D1F" w:rsidRPr="00A63E15">
        <w:rPr>
          <w:rFonts w:asciiTheme="minorHAnsi" w:hAnsiTheme="minorHAnsi" w:cstheme="minorHAnsi"/>
          <w:bCs/>
          <w:color w:val="auto"/>
        </w:rPr>
        <w:t>.</w:t>
      </w:r>
    </w:p>
    <w:p w14:paraId="648B9A1A" w14:textId="77777777" w:rsidR="004B6833" w:rsidRPr="00A63E15" w:rsidRDefault="004B6833" w:rsidP="003E7EEB">
      <w:pPr>
        <w:rPr>
          <w:rFonts w:asciiTheme="minorHAnsi" w:hAnsiTheme="minorHAnsi" w:cstheme="minorHAnsi"/>
          <w:color w:val="auto"/>
        </w:rPr>
      </w:pPr>
    </w:p>
    <w:p w14:paraId="6185B2DE" w14:textId="32B5DE3C" w:rsidR="00E77896" w:rsidRPr="00A63E15" w:rsidRDefault="004B6833" w:rsidP="003E7EEB">
      <w:pPr>
        <w:rPr>
          <w:rFonts w:asciiTheme="minorHAnsi" w:hAnsiTheme="minorHAnsi" w:cstheme="minorHAnsi"/>
          <w:bCs/>
          <w:color w:val="auto"/>
        </w:rPr>
      </w:pPr>
      <w:r w:rsidRPr="00A63E15">
        <w:rPr>
          <w:rFonts w:asciiTheme="minorHAnsi" w:hAnsiTheme="minorHAnsi" w:cstheme="minorHAnsi"/>
          <w:b/>
          <w:color w:val="auto"/>
        </w:rPr>
        <w:t xml:space="preserve">Figure </w:t>
      </w:r>
      <w:r w:rsidR="00BA40D5" w:rsidRPr="00A63E15">
        <w:rPr>
          <w:rFonts w:asciiTheme="minorHAnsi" w:hAnsiTheme="minorHAnsi" w:cstheme="minorHAnsi"/>
          <w:b/>
          <w:color w:val="auto"/>
        </w:rPr>
        <w:t>8</w:t>
      </w:r>
      <w:r w:rsidR="002828B2" w:rsidRPr="00A63E15">
        <w:rPr>
          <w:rFonts w:asciiTheme="minorHAnsi" w:hAnsiTheme="minorHAnsi" w:cstheme="minorHAnsi"/>
          <w:b/>
          <w:color w:val="auto"/>
        </w:rPr>
        <w:t xml:space="preserve">: Correlations between CHL and other factors </w:t>
      </w:r>
      <w:r w:rsidR="002D22F5" w:rsidRPr="00A63E15">
        <w:rPr>
          <w:rFonts w:asciiTheme="minorHAnsi" w:hAnsiTheme="minorHAnsi" w:cstheme="minorHAnsi"/>
          <w:b/>
          <w:color w:val="auto"/>
        </w:rPr>
        <w:t xml:space="preserve">in </w:t>
      </w:r>
      <w:r w:rsidR="002D22F5" w:rsidRPr="00A63E15">
        <w:rPr>
          <w:b/>
          <w:color w:val="auto"/>
        </w:rPr>
        <w:t xml:space="preserve">the </w:t>
      </w:r>
      <w:r w:rsidR="002D22F5" w:rsidRPr="00A63E15">
        <w:rPr>
          <w:rFonts w:asciiTheme="minorHAnsi" w:hAnsiTheme="minorHAnsi" w:cstheme="minorHAnsi"/>
          <w:b/>
          <w:color w:val="auto"/>
        </w:rPr>
        <w:t>seasonal scal</w:t>
      </w:r>
      <w:r w:rsidR="00D00CA6" w:rsidRPr="00A63E15">
        <w:rPr>
          <w:rFonts w:asciiTheme="minorHAnsi" w:hAnsiTheme="minorHAnsi" w:cstheme="minorHAnsi"/>
          <w:b/>
          <w:color w:val="auto"/>
        </w:rPr>
        <w:t>e.</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SST,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WS,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WSC,</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FP</w:t>
      </w:r>
      <w:r w:rsidR="008B2BC5" w:rsidRPr="00A63E15">
        <w:rPr>
          <w:rFonts w:asciiTheme="minorHAnsi" w:hAnsiTheme="minorHAnsi" w:cstheme="minorHAnsi"/>
          <w:bCs/>
          <w:color w:val="auto"/>
        </w:rPr>
        <w:t>,</w:t>
      </w:r>
      <w:r w:rsidR="002D22F5" w:rsidRPr="00A63E15">
        <w:rPr>
          <w:rFonts w:asciiTheme="minorHAnsi" w:hAnsiTheme="minorHAnsi" w:cstheme="minorHAnsi"/>
          <w:bCs/>
          <w:color w:val="auto"/>
        </w:rPr>
        <w:t xml:space="preserve"> and</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SL</w:t>
      </w:r>
      <w:r w:rsidR="00122051" w:rsidRPr="00A63E15">
        <w:rPr>
          <w:rFonts w:asciiTheme="minorHAnsi" w:hAnsiTheme="minorHAnsi" w:cstheme="minorHAnsi"/>
          <w:bCs/>
          <w:color w:val="auto"/>
        </w:rPr>
        <w:t>A.</w:t>
      </w:r>
      <w:r w:rsidR="002D22F5" w:rsidRPr="00A63E15">
        <w:rPr>
          <w:bCs/>
          <w:color w:val="auto"/>
        </w:rPr>
        <w:t xml:space="preserve"> The gray</w:t>
      </w:r>
      <w:r w:rsidR="002D22F5" w:rsidRPr="00A63E15">
        <w:rPr>
          <w:rFonts w:asciiTheme="minorHAnsi" w:hAnsiTheme="minorHAnsi" w:cstheme="minorHAnsi"/>
          <w:bCs/>
          <w:color w:val="auto"/>
        </w:rPr>
        <w:t xml:space="preserve"> color </w:t>
      </w:r>
      <w:r w:rsidR="002D22F5" w:rsidRPr="00A63E15">
        <w:rPr>
          <w:bCs/>
          <w:color w:val="auto"/>
        </w:rPr>
        <w:t>indicates that</w:t>
      </w:r>
      <w:r w:rsidR="002D22F5" w:rsidRPr="00A63E15">
        <w:rPr>
          <w:rFonts w:asciiTheme="minorHAnsi" w:hAnsiTheme="minorHAnsi" w:cstheme="minorHAnsi"/>
          <w:bCs/>
          <w:color w:val="auto"/>
        </w:rPr>
        <w:t xml:space="preserve"> the correlation is nonsignificant. Spatially averaged variables are calculated based on the green box in panel </w:t>
      </w:r>
      <w:r w:rsidR="00D00CA6" w:rsidRPr="00A63E15">
        <w:rPr>
          <w:rFonts w:asciiTheme="minorHAnsi" w:hAnsiTheme="minorHAnsi" w:cstheme="minorHAnsi"/>
          <w:b/>
          <w:bCs/>
          <w:color w:val="auto"/>
        </w:rPr>
        <w:t>A</w:t>
      </w:r>
      <w:r w:rsidR="00122051" w:rsidRPr="00A63E15">
        <w:rPr>
          <w:rFonts w:asciiTheme="minorHAnsi" w:hAnsiTheme="minorHAnsi" w:cstheme="minorHAnsi"/>
          <w:color w:val="auto"/>
        </w:rPr>
        <w:t>.</w:t>
      </w:r>
      <w:r w:rsidR="002D22F5" w:rsidRPr="00A63E15">
        <w:rPr>
          <w:rFonts w:asciiTheme="minorHAnsi" w:hAnsiTheme="minorHAnsi" w:cstheme="minorHAnsi"/>
          <w:bCs/>
          <w:color w:val="auto"/>
        </w:rPr>
        <w:t xml:space="preserve"> Their time series are used to obtain the correlation coefficients in </w:t>
      </w:r>
      <w:r w:rsidR="002D22F5" w:rsidRPr="00A63E15">
        <w:rPr>
          <w:rFonts w:asciiTheme="minorHAnsi" w:hAnsiTheme="minorHAnsi" w:cstheme="minorHAnsi"/>
          <w:b/>
          <w:color w:val="auto"/>
        </w:rPr>
        <w:t>Table 1</w:t>
      </w:r>
      <w:r w:rsidR="002D22F5" w:rsidRPr="00A63E15">
        <w:rPr>
          <w:rFonts w:asciiTheme="minorHAnsi" w:hAnsiTheme="minorHAnsi" w:cstheme="minorHAnsi"/>
          <w:bCs/>
          <w:color w:val="auto"/>
        </w:rPr>
        <w:t>. This figure has been modified from Yu et al.</w:t>
      </w:r>
      <w:r w:rsidR="002D22F5" w:rsidRPr="00A63E15">
        <w:rPr>
          <w:rFonts w:asciiTheme="minorHAnsi" w:hAnsiTheme="minorHAnsi" w:cstheme="minorHAnsi"/>
          <w:bCs/>
          <w:color w:val="auto"/>
          <w:vertAlign w:val="superscript"/>
        </w:rPr>
        <w:t>17</w:t>
      </w:r>
      <w:r w:rsidR="002D22F5" w:rsidRPr="00A63E15">
        <w:rPr>
          <w:rFonts w:asciiTheme="minorHAnsi" w:hAnsiTheme="minorHAnsi" w:cstheme="minorHAnsi"/>
          <w:bCs/>
          <w:color w:val="auto"/>
        </w:rPr>
        <w:t>.</w:t>
      </w:r>
    </w:p>
    <w:p w14:paraId="612BE5DC" w14:textId="77777777" w:rsidR="00E77896" w:rsidRPr="00A63E15" w:rsidRDefault="00E77896" w:rsidP="003E7EEB">
      <w:pPr>
        <w:rPr>
          <w:rFonts w:asciiTheme="minorHAnsi" w:hAnsiTheme="minorHAnsi" w:cstheme="minorHAnsi"/>
          <w:bCs/>
          <w:color w:val="auto"/>
        </w:rPr>
      </w:pPr>
    </w:p>
    <w:p w14:paraId="6C1E0262" w14:textId="0152D0EF" w:rsidR="00E77896" w:rsidRPr="00A63E15" w:rsidRDefault="002828B2" w:rsidP="003E7EEB">
      <w:pPr>
        <w:rPr>
          <w:rFonts w:asciiTheme="minorHAnsi" w:hAnsiTheme="minorHAnsi" w:cstheme="minorHAnsi"/>
          <w:b/>
          <w:color w:val="auto"/>
          <w:lang w:eastAsia="zh-CN"/>
        </w:rPr>
      </w:pPr>
      <w:r w:rsidRPr="00A63E15">
        <w:rPr>
          <w:rFonts w:asciiTheme="minorHAnsi" w:hAnsiTheme="minorHAnsi" w:cstheme="minorHAnsi"/>
          <w:b/>
          <w:color w:val="auto"/>
        </w:rPr>
        <w:t xml:space="preserve">Figure </w:t>
      </w:r>
      <w:r w:rsidR="00BA40D5" w:rsidRPr="00A63E15">
        <w:rPr>
          <w:rFonts w:asciiTheme="minorHAnsi" w:hAnsiTheme="minorHAnsi" w:cstheme="minorHAnsi"/>
          <w:b/>
          <w:color w:val="auto"/>
        </w:rPr>
        <w:t>9</w:t>
      </w:r>
      <w:r w:rsidRPr="00A63E15">
        <w:rPr>
          <w:rFonts w:asciiTheme="minorHAnsi" w:hAnsiTheme="minorHAnsi" w:cstheme="minorHAnsi"/>
          <w:b/>
          <w:color w:val="auto"/>
        </w:rPr>
        <w:t>: Correlation between CHL and other factors</w:t>
      </w:r>
      <w:r w:rsidRPr="00A63E15">
        <w:rPr>
          <w:b/>
          <w:color w:val="auto"/>
        </w:rPr>
        <w:t xml:space="preserve"> in the</w:t>
      </w:r>
      <w:r w:rsidRPr="00A63E15">
        <w:rPr>
          <w:rFonts w:asciiTheme="minorHAnsi" w:hAnsiTheme="minorHAnsi" w:cstheme="minorHAnsi"/>
          <w:b/>
          <w:color w:val="auto"/>
        </w:rPr>
        <w:t xml:space="preserve"> anomalous fiel</w:t>
      </w:r>
      <w:r w:rsidR="00547728" w:rsidRPr="00A63E15">
        <w:rPr>
          <w:rFonts w:asciiTheme="minorHAnsi" w:hAnsiTheme="minorHAnsi" w:cstheme="minorHAnsi"/>
          <w:b/>
          <w:color w:val="auto"/>
        </w:rPr>
        <w:t>d.</w:t>
      </w:r>
      <w:r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A</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SST,</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B</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 xml:space="preserve">WS,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C</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WSC,</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D</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FP</w:t>
      </w:r>
      <w:r w:rsidR="008B2BC5" w:rsidRPr="00A63E15">
        <w:rPr>
          <w:rFonts w:asciiTheme="minorHAnsi" w:hAnsiTheme="minorHAnsi" w:cstheme="minorHAnsi"/>
          <w:bCs/>
          <w:color w:val="auto"/>
        </w:rPr>
        <w:t>,</w:t>
      </w:r>
      <w:r w:rsidR="002D22F5" w:rsidRPr="00A63E15">
        <w:rPr>
          <w:rFonts w:asciiTheme="minorHAnsi" w:hAnsiTheme="minorHAnsi" w:cstheme="minorHAnsi"/>
          <w:bCs/>
          <w:color w:val="auto"/>
        </w:rPr>
        <w:t xml:space="preserve"> and</w:t>
      </w:r>
      <w:r w:rsidR="002D22F5" w:rsidRPr="00A63E15">
        <w:rPr>
          <w:rFonts w:asciiTheme="minorHAnsi" w:hAnsiTheme="minorHAnsi" w:cstheme="minorHAnsi"/>
          <w:b/>
          <w:color w:val="auto"/>
        </w:rPr>
        <w:t xml:space="preserve"> </w:t>
      </w:r>
      <w:r w:rsidR="00D00CA6" w:rsidRPr="00A63E15">
        <w:rPr>
          <w:rFonts w:asciiTheme="minorHAnsi" w:hAnsiTheme="minorHAnsi" w:cstheme="minorHAnsi"/>
          <w:color w:val="auto"/>
        </w:rPr>
        <w:t>(</w:t>
      </w:r>
      <w:r w:rsidR="00D00CA6" w:rsidRPr="00A63E15">
        <w:rPr>
          <w:rFonts w:asciiTheme="minorHAnsi" w:hAnsiTheme="minorHAnsi" w:cstheme="minorHAnsi"/>
          <w:b/>
          <w:bCs/>
          <w:color w:val="auto"/>
        </w:rPr>
        <w:t>E</w:t>
      </w:r>
      <w:r w:rsidR="00D00CA6" w:rsidRPr="00A63E15">
        <w:rPr>
          <w:rFonts w:asciiTheme="minorHAnsi" w:hAnsiTheme="minorHAnsi" w:cstheme="minorHAnsi"/>
          <w:color w:val="auto"/>
        </w:rPr>
        <w:t>)</w:t>
      </w:r>
      <w:r w:rsidR="002D22F5" w:rsidRPr="00A63E15">
        <w:rPr>
          <w:rFonts w:asciiTheme="minorHAnsi" w:hAnsiTheme="minorHAnsi" w:cstheme="minorHAnsi"/>
          <w:b/>
          <w:color w:val="auto"/>
        </w:rPr>
        <w:t xml:space="preserve"> </w:t>
      </w:r>
      <w:r w:rsidR="002D22F5" w:rsidRPr="00A63E15">
        <w:rPr>
          <w:rFonts w:asciiTheme="minorHAnsi" w:hAnsiTheme="minorHAnsi" w:cstheme="minorHAnsi"/>
          <w:bCs/>
          <w:color w:val="auto"/>
        </w:rPr>
        <w:t>SL</w:t>
      </w:r>
      <w:r w:rsidR="008B2BC5" w:rsidRPr="00A63E15">
        <w:rPr>
          <w:rFonts w:asciiTheme="minorHAnsi" w:hAnsiTheme="minorHAnsi" w:cstheme="minorHAnsi"/>
          <w:bCs/>
          <w:color w:val="auto"/>
        </w:rPr>
        <w:t>A.</w:t>
      </w:r>
      <w:r w:rsidR="002D22F5" w:rsidRPr="00A63E15">
        <w:rPr>
          <w:rFonts w:asciiTheme="minorHAnsi" w:hAnsiTheme="minorHAnsi" w:cstheme="minorHAnsi"/>
          <w:bCs/>
          <w:color w:val="auto"/>
        </w:rPr>
        <w:t xml:space="preserve"> </w:t>
      </w:r>
      <w:r w:rsidR="002D22F5" w:rsidRPr="00A63E15">
        <w:rPr>
          <w:bCs/>
          <w:color w:val="auto"/>
        </w:rPr>
        <w:t>The gray</w:t>
      </w:r>
      <w:r w:rsidR="002D22F5" w:rsidRPr="00A63E15">
        <w:rPr>
          <w:rFonts w:asciiTheme="minorHAnsi" w:hAnsiTheme="minorHAnsi" w:cstheme="minorHAnsi"/>
          <w:bCs/>
          <w:color w:val="auto"/>
        </w:rPr>
        <w:t xml:space="preserve"> color </w:t>
      </w:r>
      <w:r w:rsidR="002D22F5" w:rsidRPr="00A63E15">
        <w:rPr>
          <w:bCs/>
          <w:color w:val="auto"/>
        </w:rPr>
        <w:t>indicates that</w:t>
      </w:r>
      <w:r w:rsidR="002D22F5" w:rsidRPr="00A63E15">
        <w:rPr>
          <w:rFonts w:asciiTheme="minorHAnsi" w:hAnsiTheme="minorHAnsi" w:cstheme="minorHAnsi"/>
          <w:bCs/>
          <w:color w:val="auto"/>
        </w:rPr>
        <w:t xml:space="preserve"> the correlation is nonsignificant. Spatially averaged variables are calculated based on the green box in</w:t>
      </w:r>
      <w:r w:rsidR="002D22F5" w:rsidRPr="00A63E15">
        <w:rPr>
          <w:bCs/>
          <w:color w:val="auto"/>
        </w:rPr>
        <w:t xml:space="preserve"> </w:t>
      </w:r>
      <w:r w:rsidR="002D22F5" w:rsidRPr="00A63E15">
        <w:rPr>
          <w:rFonts w:asciiTheme="minorHAnsi" w:hAnsiTheme="minorHAnsi" w:cstheme="minorHAnsi"/>
          <w:bCs/>
          <w:color w:val="auto"/>
        </w:rPr>
        <w:t xml:space="preserve">panel </w:t>
      </w:r>
      <w:r w:rsidR="00D00CA6" w:rsidRPr="00A63E15">
        <w:rPr>
          <w:rFonts w:asciiTheme="minorHAnsi" w:hAnsiTheme="minorHAnsi" w:cstheme="minorHAnsi"/>
          <w:b/>
          <w:bCs/>
          <w:color w:val="auto"/>
        </w:rPr>
        <w:t>A</w:t>
      </w:r>
      <w:r w:rsidR="002D22F5" w:rsidRPr="00A63E15">
        <w:rPr>
          <w:rFonts w:asciiTheme="minorHAnsi" w:hAnsiTheme="minorHAnsi" w:cstheme="minorHAnsi"/>
          <w:bCs/>
          <w:color w:val="auto"/>
        </w:rPr>
        <w:t xml:space="preserve"> Their time series are used to obtain the correlation coefficients shown in </w:t>
      </w:r>
      <w:r w:rsidR="002D22F5" w:rsidRPr="00A63E15">
        <w:rPr>
          <w:rFonts w:asciiTheme="minorHAnsi" w:hAnsiTheme="minorHAnsi" w:cstheme="minorHAnsi"/>
          <w:b/>
          <w:color w:val="auto"/>
        </w:rPr>
        <w:t>Table 2</w:t>
      </w:r>
      <w:r w:rsidR="002D22F5" w:rsidRPr="00A63E15">
        <w:rPr>
          <w:rFonts w:asciiTheme="minorHAnsi" w:hAnsiTheme="minorHAnsi" w:cstheme="minorHAnsi"/>
          <w:bCs/>
          <w:color w:val="auto"/>
        </w:rPr>
        <w:t>. This figure has been modified from Yu et al.</w:t>
      </w:r>
      <w:r w:rsidR="002D22F5" w:rsidRPr="00A63E15">
        <w:rPr>
          <w:rFonts w:asciiTheme="minorHAnsi" w:hAnsiTheme="minorHAnsi" w:cstheme="minorHAnsi"/>
          <w:bCs/>
          <w:color w:val="auto"/>
          <w:vertAlign w:val="superscript"/>
        </w:rPr>
        <w:t>17</w:t>
      </w:r>
      <w:r w:rsidR="002D22F5" w:rsidRPr="00A63E15">
        <w:rPr>
          <w:rFonts w:asciiTheme="minorHAnsi" w:hAnsiTheme="minorHAnsi" w:cstheme="minorHAnsi"/>
          <w:bCs/>
          <w:color w:val="auto"/>
        </w:rPr>
        <w:t>.</w:t>
      </w:r>
    </w:p>
    <w:p w14:paraId="564E6528" w14:textId="77777777" w:rsidR="00E77896" w:rsidRPr="00A63E15" w:rsidRDefault="00E77896" w:rsidP="003E7EEB">
      <w:pPr>
        <w:rPr>
          <w:rFonts w:asciiTheme="minorHAnsi" w:hAnsiTheme="minorHAnsi" w:cstheme="minorHAnsi"/>
          <w:color w:val="auto"/>
        </w:rPr>
      </w:pPr>
    </w:p>
    <w:p w14:paraId="188B9D9B" w14:textId="61F616DE"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
          <w:color w:val="auto"/>
        </w:rPr>
        <w:t>Table 1</w:t>
      </w:r>
      <w:r w:rsidR="00D64187" w:rsidRPr="00A63E15">
        <w:rPr>
          <w:rFonts w:asciiTheme="minorHAnsi" w:hAnsiTheme="minorHAnsi" w:cstheme="minorHAnsi"/>
          <w:b/>
          <w:color w:val="auto"/>
        </w:rPr>
        <w:t>:</w:t>
      </w:r>
      <w:r w:rsidRPr="00A63E15">
        <w:rPr>
          <w:rFonts w:asciiTheme="minorHAnsi" w:hAnsiTheme="minorHAnsi" w:cstheme="minorHAnsi"/>
          <w:b/>
          <w:color w:val="auto"/>
        </w:rPr>
        <w:t xml:space="preserve"> Correlation coefficients of </w:t>
      </w:r>
      <w:r w:rsidRPr="00A63E15">
        <w:rPr>
          <w:b/>
          <w:color w:val="auto"/>
        </w:rPr>
        <w:t xml:space="preserve">the </w:t>
      </w:r>
      <w:r w:rsidRPr="00A63E15">
        <w:rPr>
          <w:rFonts w:asciiTheme="minorHAnsi" w:hAnsiTheme="minorHAnsi" w:cstheme="minorHAnsi"/>
          <w:b/>
          <w:color w:val="auto"/>
        </w:rPr>
        <w:t xml:space="preserve">time series </w:t>
      </w:r>
      <w:r w:rsidR="00EB410D" w:rsidRPr="00A63E15">
        <w:rPr>
          <w:rFonts w:asciiTheme="minorHAnsi" w:hAnsiTheme="minorHAnsi" w:cstheme="minorHAnsi"/>
          <w:b/>
          <w:color w:val="auto"/>
        </w:rPr>
        <w:t>among factors, located</w:t>
      </w:r>
      <w:r w:rsidR="00EB410D" w:rsidRPr="00A63E15" w:rsidDel="00EB410D">
        <w:rPr>
          <w:rFonts w:asciiTheme="minorHAnsi" w:hAnsiTheme="minorHAnsi" w:cstheme="minorHAnsi"/>
          <w:b/>
          <w:color w:val="auto"/>
        </w:rPr>
        <w:t xml:space="preserve"> </w:t>
      </w:r>
      <w:r w:rsidRPr="00A63E15">
        <w:rPr>
          <w:rFonts w:asciiTheme="minorHAnsi" w:hAnsiTheme="minorHAnsi" w:cstheme="minorHAnsi"/>
          <w:b/>
          <w:color w:val="auto"/>
        </w:rPr>
        <w:t xml:space="preserve">northeast of </w:t>
      </w:r>
      <w:r w:rsidRPr="00A63E15">
        <w:rPr>
          <w:b/>
          <w:color w:val="auto"/>
        </w:rPr>
        <w:t xml:space="preserve">the </w:t>
      </w:r>
      <w:r w:rsidRPr="00A63E15">
        <w:rPr>
          <w:rFonts w:asciiTheme="minorHAnsi" w:hAnsiTheme="minorHAnsi" w:cstheme="minorHAnsi"/>
          <w:b/>
          <w:color w:val="auto"/>
        </w:rPr>
        <w:t xml:space="preserve">SCS, e.g., SST (sea surface temperature), FP (frontal probability), WSC (wind stress curl) </w:t>
      </w:r>
      <w:r w:rsidRPr="00A63E15">
        <w:rPr>
          <w:b/>
          <w:color w:val="auto"/>
        </w:rPr>
        <w:t xml:space="preserve">and </w:t>
      </w:r>
      <w:r w:rsidRPr="00A63E15">
        <w:rPr>
          <w:rFonts w:asciiTheme="minorHAnsi" w:hAnsiTheme="minorHAnsi" w:cstheme="minorHAnsi"/>
          <w:b/>
          <w:color w:val="auto"/>
        </w:rPr>
        <w:t xml:space="preserve">WS (wind stress), using the box shown in Figure </w:t>
      </w:r>
      <w:r w:rsidR="00166183" w:rsidRPr="00A63E15">
        <w:rPr>
          <w:rFonts w:asciiTheme="minorHAnsi" w:hAnsiTheme="minorHAnsi" w:cstheme="minorHAnsi"/>
          <w:b/>
          <w:color w:val="auto"/>
        </w:rPr>
        <w:t>8</w:t>
      </w:r>
      <w:r w:rsidRPr="00A63E15">
        <w:rPr>
          <w:rFonts w:asciiTheme="minorHAnsi" w:hAnsiTheme="minorHAnsi" w:cstheme="minorHAnsi"/>
          <w:b/>
          <w:color w:val="auto"/>
        </w:rPr>
        <w:t>A.</w:t>
      </w:r>
      <w:r w:rsidRPr="00A63E15">
        <w:rPr>
          <w:bCs/>
          <w:color w:val="auto"/>
        </w:rPr>
        <w:t xml:space="preserve"> The monthly</w:t>
      </w:r>
      <w:r w:rsidRPr="00A63E15">
        <w:rPr>
          <w:rFonts w:asciiTheme="minorHAnsi" w:hAnsiTheme="minorHAnsi" w:cstheme="minorHAnsi"/>
          <w:bCs/>
          <w:color w:val="auto"/>
        </w:rPr>
        <w:t xml:space="preserve"> average and anomaly are shown in the top right section and left bottom section, respectively. </w:t>
      </w:r>
      <w:r w:rsidR="00BB03C4">
        <w:rPr>
          <w:rFonts w:asciiTheme="minorHAnsi" w:hAnsiTheme="minorHAnsi" w:cstheme="minorHAnsi"/>
          <w:bCs/>
          <w:color w:val="auto"/>
        </w:rPr>
        <w:t>Numbers in b</w:t>
      </w:r>
      <w:r w:rsidR="003172FA">
        <w:rPr>
          <w:rFonts w:asciiTheme="minorHAnsi" w:hAnsiTheme="minorHAnsi" w:cstheme="minorHAnsi"/>
          <w:bCs/>
          <w:color w:val="auto"/>
        </w:rPr>
        <w:t>old and italics</w:t>
      </w:r>
      <w:r w:rsidRPr="00A63E15">
        <w:rPr>
          <w:rFonts w:asciiTheme="minorHAnsi" w:hAnsiTheme="minorHAnsi" w:cstheme="minorHAnsi"/>
          <w:bCs/>
          <w:color w:val="auto"/>
        </w:rPr>
        <w:t xml:space="preserve"> </w:t>
      </w:r>
      <w:r w:rsidRPr="00A63E15">
        <w:rPr>
          <w:bCs/>
          <w:color w:val="auto"/>
        </w:rPr>
        <w:t>indicate that</w:t>
      </w:r>
      <w:r w:rsidRPr="00A63E15">
        <w:rPr>
          <w:rFonts w:asciiTheme="minorHAnsi" w:hAnsiTheme="minorHAnsi" w:cstheme="minorHAnsi"/>
          <w:bCs/>
          <w:color w:val="auto"/>
        </w:rPr>
        <w:t xml:space="preserve"> the correlation cannot fulfill the 95% confidence level. </w:t>
      </w:r>
      <w:r w:rsidRPr="00A63E15">
        <w:rPr>
          <w:bCs/>
          <w:color w:val="auto"/>
        </w:rPr>
        <w:t>The table</w:t>
      </w:r>
      <w:r w:rsidRPr="00A63E15">
        <w:rPr>
          <w:rFonts w:asciiTheme="minorHAnsi" w:hAnsiTheme="minorHAnsi" w:cstheme="minorHAnsi"/>
          <w:bCs/>
          <w:color w:val="auto"/>
        </w:rPr>
        <w:t xml:space="preserve"> has been modified from Yu et al.</w:t>
      </w:r>
      <w:r w:rsidRPr="00A63E15">
        <w:rPr>
          <w:rFonts w:asciiTheme="minorHAnsi" w:hAnsiTheme="minorHAnsi" w:cstheme="minorHAnsi"/>
          <w:bCs/>
          <w:color w:val="auto"/>
          <w:vertAlign w:val="superscript"/>
        </w:rPr>
        <w:t>17</w:t>
      </w:r>
      <w:r w:rsidRPr="00A63E15">
        <w:rPr>
          <w:rFonts w:asciiTheme="minorHAnsi" w:hAnsiTheme="minorHAnsi" w:cstheme="minorHAnsi"/>
          <w:bCs/>
          <w:color w:val="auto"/>
        </w:rPr>
        <w:t>.</w:t>
      </w:r>
    </w:p>
    <w:p w14:paraId="3F29F044" w14:textId="77777777" w:rsidR="00E77896" w:rsidRPr="00A63E15" w:rsidRDefault="00E77896" w:rsidP="003E7EEB">
      <w:pPr>
        <w:rPr>
          <w:rFonts w:asciiTheme="minorHAnsi" w:hAnsiTheme="minorHAnsi" w:cstheme="minorHAnsi"/>
          <w:color w:val="auto"/>
        </w:rPr>
      </w:pPr>
    </w:p>
    <w:p w14:paraId="46F339F1" w14:textId="3C489A14" w:rsidR="00E77896" w:rsidRPr="00A63E15" w:rsidRDefault="002828B2" w:rsidP="003E7EEB">
      <w:pPr>
        <w:rPr>
          <w:rFonts w:asciiTheme="minorHAnsi" w:hAnsiTheme="minorHAnsi" w:cstheme="minorHAnsi"/>
          <w:bCs/>
          <w:color w:val="auto"/>
        </w:rPr>
      </w:pPr>
      <w:r w:rsidRPr="00A63E15">
        <w:rPr>
          <w:rFonts w:asciiTheme="minorHAnsi" w:hAnsiTheme="minorHAnsi" w:cstheme="minorHAnsi"/>
          <w:b/>
          <w:color w:val="auto"/>
        </w:rPr>
        <w:t>Table 2</w:t>
      </w:r>
      <w:r w:rsidR="00D64187" w:rsidRPr="00A63E15">
        <w:rPr>
          <w:rFonts w:asciiTheme="minorHAnsi" w:hAnsiTheme="minorHAnsi" w:cstheme="minorHAnsi"/>
          <w:b/>
          <w:color w:val="auto"/>
        </w:rPr>
        <w:t>:</w:t>
      </w:r>
      <w:r w:rsidRPr="00A63E15">
        <w:rPr>
          <w:rFonts w:asciiTheme="minorHAnsi" w:hAnsiTheme="minorHAnsi" w:cstheme="minorHAnsi"/>
          <w:b/>
          <w:color w:val="auto"/>
        </w:rPr>
        <w:t xml:space="preserve"> </w:t>
      </w:r>
      <w:r w:rsidR="00166183" w:rsidRPr="00A63E15">
        <w:rPr>
          <w:rFonts w:asciiTheme="minorHAnsi" w:hAnsiTheme="minorHAnsi" w:cstheme="minorHAnsi"/>
          <w:b/>
          <w:color w:val="auto"/>
        </w:rPr>
        <w:t xml:space="preserve">Correlation coefficients of </w:t>
      </w:r>
      <w:r w:rsidR="00166183" w:rsidRPr="00A63E15">
        <w:rPr>
          <w:b/>
          <w:color w:val="auto"/>
        </w:rPr>
        <w:t xml:space="preserve">the </w:t>
      </w:r>
      <w:r w:rsidR="00166183" w:rsidRPr="00A63E15">
        <w:rPr>
          <w:rFonts w:asciiTheme="minorHAnsi" w:hAnsiTheme="minorHAnsi" w:cstheme="minorHAnsi"/>
          <w:b/>
          <w:color w:val="auto"/>
        </w:rPr>
        <w:t>time series among factors, located</w:t>
      </w:r>
      <w:r w:rsidR="00166183" w:rsidRPr="00A63E15" w:rsidDel="00EB410D">
        <w:rPr>
          <w:rFonts w:asciiTheme="minorHAnsi" w:hAnsiTheme="minorHAnsi" w:cstheme="minorHAnsi"/>
          <w:b/>
          <w:color w:val="auto"/>
        </w:rPr>
        <w:t xml:space="preserve"> </w:t>
      </w:r>
      <w:r w:rsidR="002D22F5" w:rsidRPr="00A63E15">
        <w:rPr>
          <w:rFonts w:asciiTheme="minorHAnsi" w:hAnsiTheme="minorHAnsi" w:cstheme="minorHAnsi"/>
          <w:b/>
          <w:color w:val="auto"/>
        </w:rPr>
        <w:t>southwest</w:t>
      </w:r>
      <w:r w:rsidR="00166183" w:rsidRPr="00A63E15">
        <w:rPr>
          <w:rFonts w:asciiTheme="minorHAnsi" w:hAnsiTheme="minorHAnsi" w:cstheme="minorHAnsi"/>
          <w:b/>
          <w:color w:val="auto"/>
        </w:rPr>
        <w:t xml:space="preserve"> of </w:t>
      </w:r>
      <w:r w:rsidR="00166183" w:rsidRPr="00A63E15">
        <w:rPr>
          <w:b/>
          <w:color w:val="auto"/>
        </w:rPr>
        <w:t xml:space="preserve">the </w:t>
      </w:r>
      <w:r w:rsidR="00166183" w:rsidRPr="00A63E15">
        <w:rPr>
          <w:rFonts w:asciiTheme="minorHAnsi" w:hAnsiTheme="minorHAnsi" w:cstheme="minorHAnsi"/>
          <w:b/>
          <w:color w:val="auto"/>
        </w:rPr>
        <w:t xml:space="preserve">SCS, e.g., SST (sea surface temperature), FP (frontal probability), WSC (wind stress curl) </w:t>
      </w:r>
      <w:r w:rsidR="00166183" w:rsidRPr="00A63E15">
        <w:rPr>
          <w:b/>
          <w:color w:val="auto"/>
        </w:rPr>
        <w:t xml:space="preserve">and </w:t>
      </w:r>
      <w:r w:rsidR="00166183" w:rsidRPr="00A63E15">
        <w:rPr>
          <w:rFonts w:asciiTheme="minorHAnsi" w:hAnsiTheme="minorHAnsi" w:cstheme="minorHAnsi"/>
          <w:b/>
          <w:color w:val="auto"/>
        </w:rPr>
        <w:t>WS (wind stress), using the box shown in Figure 9A.</w:t>
      </w:r>
      <w:r w:rsidRPr="00A63E15">
        <w:rPr>
          <w:rFonts w:asciiTheme="minorHAnsi" w:hAnsiTheme="minorHAnsi" w:cstheme="minorHAnsi"/>
          <w:bCs/>
          <w:color w:val="auto"/>
        </w:rPr>
        <w:t xml:space="preserve"> </w:t>
      </w:r>
      <w:r w:rsidR="00166183" w:rsidRPr="00A63E15">
        <w:rPr>
          <w:bCs/>
          <w:color w:val="auto"/>
        </w:rPr>
        <w:t>The monthly</w:t>
      </w:r>
      <w:r w:rsidR="00166183" w:rsidRPr="00A63E15">
        <w:rPr>
          <w:rFonts w:asciiTheme="minorHAnsi" w:hAnsiTheme="minorHAnsi" w:cstheme="minorHAnsi"/>
          <w:bCs/>
          <w:color w:val="auto"/>
        </w:rPr>
        <w:t xml:space="preserve"> average and anomaly are shown </w:t>
      </w:r>
      <w:r w:rsidR="00166183" w:rsidRPr="00A63E15">
        <w:rPr>
          <w:rFonts w:asciiTheme="minorHAnsi" w:hAnsiTheme="minorHAnsi" w:cstheme="minorHAnsi"/>
          <w:bCs/>
          <w:color w:val="auto"/>
        </w:rPr>
        <w:lastRenderedPageBreak/>
        <w:t xml:space="preserve">in the top right section and left bottom section, respectively. </w:t>
      </w:r>
      <w:r w:rsidR="00BB03C4">
        <w:rPr>
          <w:rFonts w:asciiTheme="minorHAnsi" w:hAnsiTheme="minorHAnsi" w:cstheme="minorHAnsi"/>
          <w:bCs/>
          <w:color w:val="auto"/>
        </w:rPr>
        <w:t>Numbers in b</w:t>
      </w:r>
      <w:r w:rsidR="003172FA">
        <w:rPr>
          <w:rFonts w:asciiTheme="minorHAnsi" w:hAnsiTheme="minorHAnsi" w:cstheme="minorHAnsi"/>
          <w:bCs/>
          <w:color w:val="auto"/>
        </w:rPr>
        <w:t xml:space="preserve">old and italics </w:t>
      </w:r>
      <w:r w:rsidR="00166183" w:rsidRPr="00A63E15">
        <w:rPr>
          <w:bCs/>
          <w:color w:val="auto"/>
        </w:rPr>
        <w:t>indicate that</w:t>
      </w:r>
      <w:r w:rsidR="00166183" w:rsidRPr="00A63E15">
        <w:rPr>
          <w:rFonts w:asciiTheme="minorHAnsi" w:hAnsiTheme="minorHAnsi" w:cstheme="minorHAnsi"/>
          <w:bCs/>
          <w:color w:val="auto"/>
        </w:rPr>
        <w:t xml:space="preserve"> the correlation cannot fulfill the 95% confidence level. </w:t>
      </w:r>
      <w:r w:rsidRPr="00A63E15">
        <w:rPr>
          <w:bCs/>
          <w:color w:val="auto"/>
        </w:rPr>
        <w:t>The table</w:t>
      </w:r>
      <w:r w:rsidRPr="00A63E15">
        <w:rPr>
          <w:rFonts w:asciiTheme="minorHAnsi" w:hAnsiTheme="minorHAnsi" w:cstheme="minorHAnsi"/>
          <w:bCs/>
          <w:color w:val="auto"/>
        </w:rPr>
        <w:t xml:space="preserve"> has been modified from Yu et al.</w:t>
      </w:r>
      <w:r w:rsidRPr="00A63E15">
        <w:rPr>
          <w:rFonts w:asciiTheme="minorHAnsi" w:hAnsiTheme="minorHAnsi" w:cstheme="minorHAnsi"/>
          <w:bCs/>
          <w:color w:val="auto"/>
          <w:vertAlign w:val="superscript"/>
        </w:rPr>
        <w:t>17</w:t>
      </w:r>
      <w:r w:rsidRPr="00A63E15">
        <w:rPr>
          <w:rFonts w:asciiTheme="minorHAnsi" w:hAnsiTheme="minorHAnsi" w:cstheme="minorHAnsi"/>
          <w:bCs/>
          <w:color w:val="auto"/>
        </w:rPr>
        <w:t>.</w:t>
      </w:r>
    </w:p>
    <w:p w14:paraId="7C02B933" w14:textId="77777777" w:rsidR="00E77896" w:rsidRPr="00A63E15" w:rsidRDefault="00E77896" w:rsidP="003E7EEB">
      <w:pPr>
        <w:rPr>
          <w:rFonts w:asciiTheme="minorHAnsi" w:hAnsiTheme="minorHAnsi" w:cstheme="minorHAnsi"/>
          <w:color w:val="auto"/>
        </w:rPr>
      </w:pPr>
    </w:p>
    <w:p w14:paraId="0F87D3E3" w14:textId="18C52C19" w:rsidR="00E77896" w:rsidRPr="00A63E15" w:rsidRDefault="002828B2" w:rsidP="003E7EEB">
      <w:pPr>
        <w:rPr>
          <w:rFonts w:asciiTheme="minorHAnsi" w:hAnsiTheme="minorHAnsi" w:cstheme="minorHAnsi"/>
          <w:b/>
          <w:color w:val="auto"/>
        </w:rPr>
      </w:pPr>
      <w:r w:rsidRPr="00A63E15">
        <w:rPr>
          <w:rFonts w:asciiTheme="minorHAnsi" w:hAnsiTheme="minorHAnsi" w:cstheme="minorHAnsi"/>
          <w:b/>
          <w:bCs/>
          <w:color w:val="auto"/>
        </w:rPr>
        <w:t>DISCUSSION:</w:t>
      </w:r>
    </w:p>
    <w:p w14:paraId="68D876C4" w14:textId="4D817A1D"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In this study, </w:t>
      </w:r>
      <w:r w:rsidRPr="00A63E15">
        <w:rPr>
          <w:rFonts w:asciiTheme="minorHAnsi" w:hAnsiTheme="minorHAnsi" w:cstheme="minorHAnsi"/>
          <w:color w:val="auto"/>
          <w:lang w:eastAsia="zh-CN"/>
        </w:rPr>
        <w:t xml:space="preserve">the major features of marine </w:t>
      </w:r>
      <w:r w:rsidRPr="00A63E15">
        <w:rPr>
          <w:color w:val="auto"/>
          <w:lang w:eastAsia="zh-CN"/>
        </w:rPr>
        <w:t>systems</w:t>
      </w:r>
      <w:r w:rsidRPr="00A63E15">
        <w:rPr>
          <w:rFonts w:asciiTheme="minorHAnsi" w:hAnsiTheme="minorHAnsi" w:cstheme="minorHAnsi"/>
          <w:color w:val="auto"/>
          <w:lang w:eastAsia="zh-CN"/>
        </w:rPr>
        <w:t xml:space="preserve"> are described using satellite observations. </w:t>
      </w:r>
      <w:r w:rsidRPr="00A63E15">
        <w:rPr>
          <w:color w:val="auto"/>
          <w:lang w:eastAsia="zh-CN"/>
        </w:rPr>
        <w:t>The</w:t>
      </w:r>
      <w:r w:rsidRPr="00A63E15">
        <w:rPr>
          <w:rFonts w:asciiTheme="minorHAnsi" w:hAnsiTheme="minorHAnsi" w:cstheme="minorHAnsi"/>
          <w:color w:val="auto"/>
          <w:lang w:eastAsia="zh-CN"/>
        </w:rPr>
        <w:t xml:space="preserve"> CHL, which can be used to represent </w:t>
      </w:r>
      <w:r w:rsidRPr="00A63E15">
        <w:rPr>
          <w:color w:val="auto"/>
          <w:lang w:eastAsia="zh-CN"/>
        </w:rPr>
        <w:t>ocean</w:t>
      </w:r>
      <w:r w:rsidRPr="00A63E15">
        <w:rPr>
          <w:rFonts w:asciiTheme="minorHAnsi" w:hAnsiTheme="minorHAnsi" w:cstheme="minorHAnsi"/>
          <w:color w:val="auto"/>
          <w:lang w:eastAsia="zh-CN"/>
        </w:rPr>
        <w:t xml:space="preserve"> production, is selected as an indicator factor.</w:t>
      </w:r>
      <w:r w:rsidRPr="00A63E15">
        <w:rPr>
          <w:rFonts w:asciiTheme="minorHAnsi" w:hAnsiTheme="minorHAnsi" w:cstheme="minorHAnsi"/>
          <w:color w:val="auto"/>
        </w:rPr>
        <w:t xml:space="preserve"> Factors related </w:t>
      </w:r>
      <w:r w:rsidRPr="00A63E15">
        <w:rPr>
          <w:color w:val="auto"/>
        </w:rPr>
        <w:t>to</w:t>
      </w:r>
      <w:r w:rsidRPr="00A63E15">
        <w:rPr>
          <w:rFonts w:asciiTheme="minorHAnsi" w:hAnsiTheme="minorHAnsi" w:cstheme="minorHAnsi"/>
          <w:color w:val="auto"/>
        </w:rPr>
        <w:t xml:space="preserve"> CHL variability </w:t>
      </w:r>
      <w:r w:rsidRPr="00A63E15">
        <w:rPr>
          <w:color w:val="auto"/>
        </w:rPr>
        <w:t>were</w:t>
      </w:r>
      <w:r w:rsidRPr="00A63E15">
        <w:rPr>
          <w:rFonts w:asciiTheme="minorHAnsi" w:hAnsiTheme="minorHAnsi" w:cstheme="minorHAnsi"/>
          <w:color w:val="auto"/>
        </w:rPr>
        <w:t xml:space="preserve"> investigated using monthly averaged time series, e.g., SST, WS, WSC, FP and SLA. Three critical steps are described in this study: acquiring satellite data for different parameters, describing their spatial and temporal variabilit</w:t>
      </w:r>
      <w:r w:rsidR="00C17416" w:rsidRPr="00A63E15">
        <w:rPr>
          <w:rFonts w:asciiTheme="minorHAnsi" w:hAnsiTheme="minorHAnsi" w:cstheme="minorHAnsi"/>
          <w:color w:val="auto"/>
        </w:rPr>
        <w:t>ies</w:t>
      </w:r>
      <w:r w:rsidRPr="00A63E15">
        <w:rPr>
          <w:rFonts w:asciiTheme="minorHAnsi" w:hAnsiTheme="minorHAnsi" w:cstheme="minorHAnsi"/>
          <w:color w:val="auto"/>
        </w:rPr>
        <w:t xml:space="preserve"> via EOF, and determining </w:t>
      </w:r>
      <w:r w:rsidRPr="00A63E15">
        <w:rPr>
          <w:color w:val="auto"/>
        </w:rPr>
        <w:t>interrelationships</w:t>
      </w:r>
      <w:r w:rsidRPr="00A63E15">
        <w:rPr>
          <w:rFonts w:asciiTheme="minorHAnsi" w:hAnsiTheme="minorHAnsi" w:cstheme="minorHAnsi"/>
          <w:color w:val="auto"/>
        </w:rPr>
        <w:t xml:space="preserve"> among different factors by calculating correlation coefficients. A detailed procedure showing the identification for daily frontal distribution, which is derived from the SST observations, is included. Two major approaches have been developed for SST front detection: the gradient method</w:t>
      </w:r>
      <w:r w:rsidRPr="00A63E15">
        <w:rPr>
          <w:rFonts w:asciiTheme="minorHAnsi" w:hAnsiTheme="minorHAnsi" w:cstheme="minorHAnsi"/>
          <w:color w:val="auto"/>
          <w:vertAlign w:val="superscript"/>
        </w:rPr>
        <w:t>10,38</w:t>
      </w:r>
      <w:r w:rsidRPr="00A63E15">
        <w:rPr>
          <w:rFonts w:asciiTheme="minorHAnsi" w:hAnsiTheme="minorHAnsi" w:cstheme="minorHAnsi"/>
          <w:color w:val="auto"/>
        </w:rPr>
        <w:t xml:space="preserve"> and the histogram method</w:t>
      </w:r>
      <w:r w:rsidRPr="00A63E15">
        <w:rPr>
          <w:rFonts w:asciiTheme="minorHAnsi" w:hAnsiTheme="minorHAnsi" w:cstheme="minorHAnsi"/>
          <w:color w:val="auto"/>
          <w:vertAlign w:val="superscript"/>
        </w:rPr>
        <w:t>39,40</w:t>
      </w:r>
      <w:r w:rsidRPr="00A63E15">
        <w:rPr>
          <w:rFonts w:asciiTheme="minorHAnsi" w:hAnsiTheme="minorHAnsi" w:cstheme="minorHAnsi"/>
          <w:color w:val="auto"/>
        </w:rPr>
        <w:t xml:space="preserve">. The histogram method is based on </w:t>
      </w:r>
      <w:r w:rsidRPr="00A63E15">
        <w:rPr>
          <w:color w:val="auto"/>
        </w:rPr>
        <w:t xml:space="preserve">a </w:t>
      </w:r>
      <w:r w:rsidRPr="00A63E15">
        <w:rPr>
          <w:rFonts w:asciiTheme="minorHAnsi" w:hAnsiTheme="minorHAnsi" w:cstheme="minorHAnsi"/>
          <w:color w:val="auto"/>
        </w:rPr>
        <w:t xml:space="preserve">similar range of </w:t>
      </w:r>
      <w:r w:rsidRPr="00A63E15">
        <w:rPr>
          <w:color w:val="auto"/>
        </w:rPr>
        <w:t>values</w:t>
      </w:r>
      <w:r w:rsidRPr="00A63E15">
        <w:rPr>
          <w:rFonts w:asciiTheme="minorHAnsi" w:hAnsiTheme="minorHAnsi" w:cstheme="minorHAnsi"/>
          <w:color w:val="auto"/>
        </w:rPr>
        <w:t xml:space="preserve"> for SST, which can be used to divide the water masses into different groups. </w:t>
      </w:r>
      <w:r w:rsidRPr="00A63E15">
        <w:rPr>
          <w:color w:val="auto"/>
        </w:rPr>
        <w:t>The</w:t>
      </w:r>
      <w:r w:rsidRPr="00A63E15">
        <w:rPr>
          <w:rFonts w:asciiTheme="minorHAnsi" w:hAnsiTheme="minorHAnsi" w:cstheme="minorHAnsi"/>
          <w:color w:val="auto"/>
        </w:rPr>
        <w:t xml:space="preserve"> </w:t>
      </w:r>
      <w:r w:rsidR="005E32E8" w:rsidRPr="00A63E15">
        <w:rPr>
          <w:rFonts w:asciiTheme="minorHAnsi" w:hAnsiTheme="minorHAnsi" w:cstheme="minorHAnsi"/>
          <w:color w:val="auto"/>
        </w:rPr>
        <w:t xml:space="preserve">Pixels </w:t>
      </w:r>
      <w:r w:rsidRPr="00A63E15">
        <w:rPr>
          <w:rFonts w:asciiTheme="minorHAnsi" w:hAnsiTheme="minorHAnsi" w:cstheme="minorHAnsi"/>
          <w:color w:val="auto"/>
        </w:rPr>
        <w:t xml:space="preserve">with </w:t>
      </w:r>
      <w:r w:rsidRPr="00A63E15">
        <w:rPr>
          <w:color w:val="auto"/>
        </w:rPr>
        <w:t>values</w:t>
      </w:r>
      <w:r w:rsidRPr="00A63E15">
        <w:rPr>
          <w:rFonts w:asciiTheme="minorHAnsi" w:hAnsiTheme="minorHAnsi" w:cstheme="minorHAnsi"/>
          <w:color w:val="auto"/>
        </w:rPr>
        <w:t xml:space="preserve"> between different groups representing the pixel in a transitional band are defined as </w:t>
      </w:r>
      <w:r w:rsidRPr="00A63E15">
        <w:rPr>
          <w:color w:val="auto"/>
        </w:rPr>
        <w:t>fronts</w:t>
      </w:r>
      <w:r w:rsidRPr="00A63E15">
        <w:rPr>
          <w:rFonts w:asciiTheme="minorHAnsi" w:hAnsiTheme="minorHAnsi" w:cstheme="minorHAnsi"/>
          <w:color w:val="auto"/>
        </w:rPr>
        <w:t xml:space="preserve">. On the other hand, the gradient method separates several relatively uniform water bodies as </w:t>
      </w:r>
      <w:r w:rsidRPr="00A63E15">
        <w:rPr>
          <w:color w:val="auto"/>
        </w:rPr>
        <w:t xml:space="preserve">pixels </w:t>
      </w:r>
      <w:r w:rsidRPr="00A63E15">
        <w:rPr>
          <w:rFonts w:asciiTheme="minorHAnsi" w:hAnsiTheme="minorHAnsi" w:cstheme="minorHAnsi"/>
          <w:color w:val="auto"/>
        </w:rPr>
        <w:t xml:space="preserve">with large gradient values. A comparison </w:t>
      </w:r>
      <w:r w:rsidRPr="00A63E15">
        <w:rPr>
          <w:color w:val="auto"/>
        </w:rPr>
        <w:t>study</w:t>
      </w:r>
      <w:r w:rsidRPr="00A63E15">
        <w:rPr>
          <w:rFonts w:asciiTheme="minorHAnsi" w:hAnsiTheme="minorHAnsi" w:cstheme="minorHAnsi"/>
          <w:color w:val="auto"/>
        </w:rPr>
        <w:t xml:space="preserve"> was conducted, and they found lower false rates using the histogram method and fewer missed fronts using the gradient method</w:t>
      </w:r>
      <w:r w:rsidRPr="00A63E15">
        <w:rPr>
          <w:rFonts w:asciiTheme="minorHAnsi" w:hAnsiTheme="minorHAnsi" w:cstheme="minorHAnsi"/>
          <w:color w:val="auto"/>
          <w:vertAlign w:val="superscript"/>
        </w:rPr>
        <w:t>41</w:t>
      </w:r>
      <w:r w:rsidRPr="00A63E15">
        <w:rPr>
          <w:rFonts w:asciiTheme="minorHAnsi" w:hAnsiTheme="minorHAnsi" w:cstheme="minorHAnsi"/>
          <w:color w:val="auto"/>
        </w:rPr>
        <w:t>. In this study, the gradient-based method</w:t>
      </w:r>
      <w:r w:rsidRPr="00A63E15">
        <w:rPr>
          <w:rFonts w:asciiTheme="minorHAnsi" w:hAnsiTheme="minorHAnsi" w:cstheme="minorHAnsi"/>
          <w:color w:val="auto"/>
          <w:vertAlign w:val="superscript"/>
        </w:rPr>
        <w:t>38</w:t>
      </w:r>
      <w:r w:rsidRPr="00A63E15">
        <w:rPr>
          <w:rFonts w:asciiTheme="minorHAnsi" w:hAnsiTheme="minorHAnsi" w:cstheme="minorHAnsi"/>
          <w:color w:val="auto"/>
        </w:rPr>
        <w:t xml:space="preserve"> </w:t>
      </w:r>
      <w:r w:rsidR="008C0E91" w:rsidRPr="00A63E15">
        <w:rPr>
          <w:rFonts w:asciiTheme="minorHAnsi" w:hAnsiTheme="minorHAnsi" w:cstheme="minorHAnsi"/>
          <w:color w:val="auto"/>
        </w:rPr>
        <w:t xml:space="preserve">was adopted </w:t>
      </w:r>
      <w:r w:rsidRPr="00A63E15">
        <w:rPr>
          <w:rFonts w:asciiTheme="minorHAnsi" w:hAnsiTheme="minorHAnsi" w:cstheme="minorHAnsi"/>
          <w:color w:val="auto"/>
        </w:rPr>
        <w:t>following former studies</w:t>
      </w:r>
      <w:r w:rsidRPr="00A63E15">
        <w:rPr>
          <w:rFonts w:asciiTheme="minorHAnsi" w:hAnsiTheme="minorHAnsi" w:cstheme="minorHAnsi"/>
          <w:color w:val="auto"/>
          <w:vertAlign w:val="superscript"/>
        </w:rPr>
        <w:t>10,28</w:t>
      </w:r>
      <w:r w:rsidRPr="00A63E15">
        <w:rPr>
          <w:rFonts w:asciiTheme="minorHAnsi" w:hAnsiTheme="minorHAnsi" w:cstheme="minorHAnsi"/>
          <w:color w:val="auto"/>
        </w:rPr>
        <w:t xml:space="preserve">. The algorithm can avoid front break-up into multiple edge fragments by allowing the magnitude </w:t>
      </w:r>
      <w:r w:rsidRPr="00A63E15">
        <w:rPr>
          <w:color w:val="auto"/>
        </w:rPr>
        <w:t>to decrease</w:t>
      </w:r>
      <w:r w:rsidRPr="00A63E15">
        <w:rPr>
          <w:rFonts w:asciiTheme="minorHAnsi" w:hAnsiTheme="minorHAnsi" w:cstheme="minorHAnsi"/>
          <w:color w:val="auto"/>
        </w:rPr>
        <w:t xml:space="preserve"> to a level below a smaller threshold. </w:t>
      </w:r>
      <w:r w:rsidRPr="00A63E15">
        <w:rPr>
          <w:color w:val="auto"/>
        </w:rPr>
        <w:t>In addition to</w:t>
      </w:r>
      <w:r w:rsidRPr="00A63E15">
        <w:rPr>
          <w:rFonts w:asciiTheme="minorHAnsi" w:hAnsiTheme="minorHAnsi" w:cstheme="minorHAnsi"/>
          <w:color w:val="auto"/>
        </w:rPr>
        <w:t xml:space="preserve"> the dataset included here, other satellite observations, such as </w:t>
      </w:r>
      <w:r w:rsidRPr="00A63E15">
        <w:rPr>
          <w:color w:val="auto"/>
        </w:rPr>
        <w:t xml:space="preserve">the </w:t>
      </w:r>
      <w:r w:rsidRPr="00A63E15">
        <w:rPr>
          <w:rFonts w:asciiTheme="minorHAnsi" w:hAnsiTheme="minorHAnsi" w:cstheme="minorHAnsi"/>
          <w:color w:val="auto"/>
        </w:rPr>
        <w:t xml:space="preserve">aerosol index, can also be used with </w:t>
      </w:r>
      <w:r w:rsidRPr="00A63E15">
        <w:rPr>
          <w:color w:val="auto"/>
        </w:rPr>
        <w:t xml:space="preserve">a </w:t>
      </w:r>
      <w:r w:rsidRPr="00A63E15">
        <w:rPr>
          <w:rFonts w:asciiTheme="minorHAnsi" w:hAnsiTheme="minorHAnsi" w:cstheme="minorHAnsi"/>
          <w:color w:val="auto"/>
        </w:rPr>
        <w:t>similar approach.</w:t>
      </w:r>
    </w:p>
    <w:p w14:paraId="53512C19" w14:textId="77777777" w:rsidR="00E77896" w:rsidRPr="00A63E15" w:rsidRDefault="00E77896" w:rsidP="003E7EEB">
      <w:pPr>
        <w:rPr>
          <w:rFonts w:asciiTheme="minorHAnsi" w:hAnsiTheme="minorHAnsi" w:cstheme="minorHAnsi"/>
          <w:color w:val="auto"/>
        </w:rPr>
      </w:pPr>
    </w:p>
    <w:p w14:paraId="71984FF1" w14:textId="20283196" w:rsidR="00E77896" w:rsidRPr="00A63E15" w:rsidRDefault="002828B2" w:rsidP="003E7EEB">
      <w:pPr>
        <w:rPr>
          <w:rFonts w:asciiTheme="minorHAnsi" w:hAnsiTheme="minorHAnsi" w:cstheme="minorHAnsi"/>
          <w:color w:val="auto"/>
          <w:lang w:eastAsia="zh-CN"/>
        </w:rPr>
      </w:pPr>
      <w:r w:rsidRPr="00A63E15">
        <w:rPr>
          <w:rFonts w:asciiTheme="minorHAnsi" w:hAnsiTheme="minorHAnsi" w:cstheme="minorHAnsi"/>
          <w:color w:val="auto"/>
        </w:rPr>
        <w:t xml:space="preserve">Most of the </w:t>
      </w:r>
      <w:r w:rsidRPr="00A63E15">
        <w:rPr>
          <w:color w:val="auto"/>
        </w:rPr>
        <w:t>procedures</w:t>
      </w:r>
      <w:r w:rsidRPr="00A63E15">
        <w:rPr>
          <w:rFonts w:asciiTheme="minorHAnsi" w:hAnsiTheme="minorHAnsi" w:cstheme="minorHAnsi"/>
          <w:color w:val="auto"/>
        </w:rPr>
        <w:t xml:space="preserve"> can be </w:t>
      </w:r>
      <w:r w:rsidR="00C17416" w:rsidRPr="00A63E15">
        <w:rPr>
          <w:rFonts w:asciiTheme="minorHAnsi" w:hAnsiTheme="minorHAnsi" w:cstheme="minorHAnsi"/>
          <w:color w:val="auto"/>
        </w:rPr>
        <w:t xml:space="preserve">directly </w:t>
      </w:r>
      <w:r w:rsidRPr="00A63E15">
        <w:rPr>
          <w:rFonts w:asciiTheme="minorHAnsi" w:hAnsiTheme="minorHAnsi" w:cstheme="minorHAnsi"/>
          <w:color w:val="auto"/>
        </w:rPr>
        <w:t xml:space="preserve">applied in other regions or </w:t>
      </w:r>
      <w:r w:rsidRPr="00A63E15">
        <w:rPr>
          <w:color w:val="auto"/>
        </w:rPr>
        <w:t>datasets</w:t>
      </w:r>
      <w:r w:rsidRPr="00A63E15">
        <w:rPr>
          <w:rFonts w:asciiTheme="minorHAnsi" w:hAnsiTheme="minorHAnsi" w:cstheme="minorHAnsi"/>
          <w:color w:val="auto"/>
        </w:rPr>
        <w:t>. Modification may take place to change the threshold of front detection. Because the SST gradient in</w:t>
      </w:r>
      <w:r w:rsidRPr="00A63E15">
        <w:rPr>
          <w:color w:val="auto"/>
        </w:rPr>
        <w:t xml:space="preserve"> the</w:t>
      </w:r>
      <w:r w:rsidRPr="00A63E15">
        <w:rPr>
          <w:rFonts w:asciiTheme="minorHAnsi" w:hAnsiTheme="minorHAnsi" w:cstheme="minorHAnsi"/>
          <w:color w:val="auto"/>
        </w:rPr>
        <w:t xml:space="preserve"> SCS is comparable with </w:t>
      </w:r>
      <w:r w:rsidRPr="00A63E15">
        <w:rPr>
          <w:color w:val="auto"/>
        </w:rPr>
        <w:t xml:space="preserve">the </w:t>
      </w:r>
      <w:r w:rsidRPr="00A63E15">
        <w:rPr>
          <w:rFonts w:asciiTheme="minorHAnsi" w:hAnsiTheme="minorHAnsi" w:cstheme="minorHAnsi"/>
          <w:color w:val="auto"/>
        </w:rPr>
        <w:t>Eastern Boundary Current System</w:t>
      </w:r>
      <w:r w:rsidRPr="00A63E15">
        <w:rPr>
          <w:rFonts w:asciiTheme="minorHAnsi" w:hAnsiTheme="minorHAnsi" w:cstheme="minorHAnsi"/>
          <w:color w:val="auto"/>
          <w:vertAlign w:val="superscript"/>
        </w:rPr>
        <w:t>28</w:t>
      </w:r>
      <w:r w:rsidRPr="00A63E15">
        <w:rPr>
          <w:rFonts w:asciiTheme="minorHAnsi" w:hAnsiTheme="minorHAnsi" w:cstheme="minorHAnsi"/>
          <w:color w:val="auto"/>
        </w:rPr>
        <w:t xml:space="preserve">, </w:t>
      </w:r>
      <w:r w:rsidRPr="00A63E15">
        <w:rPr>
          <w:color w:val="auto"/>
        </w:rPr>
        <w:t xml:space="preserve">the </w:t>
      </w:r>
      <w:r w:rsidRPr="00A63E15">
        <w:rPr>
          <w:rFonts w:asciiTheme="minorHAnsi" w:hAnsiTheme="minorHAnsi" w:cstheme="minorHAnsi"/>
          <w:color w:val="auto"/>
        </w:rPr>
        <w:t xml:space="preserve">same thresholds were implemented for </w:t>
      </w:r>
      <w:r w:rsidRPr="00A63E15">
        <w:rPr>
          <w:color w:val="auto"/>
        </w:rPr>
        <w:t xml:space="preserve">the </w:t>
      </w:r>
      <w:r w:rsidRPr="00A63E15">
        <w:rPr>
          <w:rFonts w:asciiTheme="minorHAnsi" w:hAnsiTheme="minorHAnsi" w:cstheme="minorHAnsi"/>
          <w:color w:val="auto"/>
        </w:rPr>
        <w:t>current study.</w:t>
      </w:r>
      <w:r w:rsidRPr="00A63E15">
        <w:rPr>
          <w:color w:val="auto"/>
        </w:rPr>
        <w:t xml:space="preserve"> A previous</w:t>
      </w:r>
      <w:r w:rsidRPr="00A63E15">
        <w:rPr>
          <w:rFonts w:asciiTheme="minorHAnsi" w:hAnsiTheme="minorHAnsi" w:cstheme="minorHAnsi"/>
          <w:color w:val="auto"/>
        </w:rPr>
        <w:t xml:space="preserve"> study revealed </w:t>
      </w:r>
      <w:r w:rsidRPr="00A63E15">
        <w:rPr>
          <w:color w:val="auto"/>
        </w:rPr>
        <w:t xml:space="preserve">that </w:t>
      </w:r>
      <w:r w:rsidRPr="00A63E15">
        <w:rPr>
          <w:rFonts w:asciiTheme="minorHAnsi" w:hAnsiTheme="minorHAnsi" w:cstheme="minorHAnsi"/>
          <w:color w:val="auto"/>
        </w:rPr>
        <w:t xml:space="preserve">the SST gradient from different </w:t>
      </w:r>
      <w:r w:rsidRPr="00A63E15">
        <w:rPr>
          <w:color w:val="auto"/>
        </w:rPr>
        <w:t>datasets</w:t>
      </w:r>
      <w:r w:rsidRPr="00A63E15">
        <w:rPr>
          <w:rFonts w:asciiTheme="minorHAnsi" w:hAnsiTheme="minorHAnsi" w:cstheme="minorHAnsi"/>
          <w:color w:val="auto"/>
        </w:rPr>
        <w:t xml:space="preserve"> can vary as </w:t>
      </w:r>
      <w:r w:rsidR="006018C3" w:rsidRPr="00A63E15">
        <w:rPr>
          <w:rFonts w:asciiTheme="minorHAnsi" w:hAnsiTheme="minorHAnsi" w:cstheme="minorHAnsi"/>
          <w:color w:val="auto"/>
        </w:rPr>
        <w:t xml:space="preserve">much </w:t>
      </w:r>
      <w:r w:rsidRPr="00A63E15">
        <w:rPr>
          <w:rFonts w:asciiTheme="minorHAnsi" w:hAnsiTheme="minorHAnsi" w:cstheme="minorHAnsi"/>
          <w:color w:val="auto"/>
        </w:rPr>
        <w:t>as three times</w:t>
      </w:r>
      <w:r w:rsidRPr="00A63E15">
        <w:rPr>
          <w:rFonts w:asciiTheme="minorHAnsi" w:hAnsiTheme="minorHAnsi" w:cstheme="minorHAnsi"/>
          <w:color w:val="auto"/>
          <w:vertAlign w:val="superscript"/>
        </w:rPr>
        <w:t>42</w:t>
      </w:r>
      <w:r w:rsidRPr="00A63E15">
        <w:rPr>
          <w:rFonts w:asciiTheme="minorHAnsi" w:hAnsiTheme="minorHAnsi" w:cstheme="minorHAnsi"/>
          <w:color w:val="auto"/>
        </w:rPr>
        <w:t xml:space="preserve">, which </w:t>
      </w:r>
      <w:r w:rsidRPr="00A63E15">
        <w:rPr>
          <w:color w:val="auto"/>
        </w:rPr>
        <w:t>makes</w:t>
      </w:r>
      <w:r w:rsidRPr="00A63E15">
        <w:rPr>
          <w:rFonts w:asciiTheme="minorHAnsi" w:hAnsiTheme="minorHAnsi" w:cstheme="minorHAnsi"/>
          <w:color w:val="auto"/>
        </w:rPr>
        <w:t xml:space="preserve"> the method somehow less objective. </w:t>
      </w:r>
      <w:r w:rsidRPr="00A63E15">
        <w:rPr>
          <w:rFonts w:asciiTheme="minorHAnsi" w:hAnsiTheme="minorHAnsi" w:cstheme="minorHAnsi"/>
          <w:color w:val="auto"/>
          <w:lang w:eastAsia="zh-CN"/>
        </w:rPr>
        <w:t>Substantial studies have investigated frontal activities around the global oceans</w:t>
      </w:r>
      <w:r w:rsidRPr="00A63E15">
        <w:rPr>
          <w:rFonts w:asciiTheme="minorHAnsi" w:hAnsiTheme="minorHAnsi" w:cstheme="minorHAnsi"/>
          <w:color w:val="auto"/>
          <w:vertAlign w:val="superscript"/>
          <w:lang w:eastAsia="zh-CN"/>
        </w:rPr>
        <w:t>28,43</w:t>
      </w:r>
      <w:r w:rsidRPr="00A63E15">
        <w:rPr>
          <w:rFonts w:asciiTheme="minorHAnsi" w:hAnsiTheme="minorHAnsi" w:cstheme="minorHAnsi"/>
          <w:color w:val="auto"/>
          <w:lang w:eastAsia="zh-CN"/>
        </w:rPr>
        <w:t xml:space="preserve">. The best approach to </w:t>
      </w:r>
      <w:r w:rsidR="006018C3" w:rsidRPr="00A63E15">
        <w:rPr>
          <w:rFonts w:asciiTheme="minorHAnsi" w:hAnsiTheme="minorHAnsi" w:cstheme="minorHAnsi"/>
          <w:color w:val="auto"/>
          <w:lang w:eastAsia="zh-CN"/>
        </w:rPr>
        <w:t xml:space="preserve">validate </w:t>
      </w:r>
      <w:r w:rsidRPr="00A63E15">
        <w:rPr>
          <w:color w:val="auto"/>
          <w:lang w:eastAsia="zh-CN"/>
        </w:rPr>
        <w:t>fronts</w:t>
      </w:r>
      <w:r w:rsidRPr="00A63E15">
        <w:rPr>
          <w:rFonts w:asciiTheme="minorHAnsi" w:hAnsiTheme="minorHAnsi" w:cstheme="minorHAnsi"/>
          <w:color w:val="auto"/>
          <w:lang w:eastAsia="zh-CN"/>
        </w:rPr>
        <w:t xml:space="preserve"> is to compare </w:t>
      </w:r>
      <w:r w:rsidR="006018C3" w:rsidRPr="00A63E15">
        <w:rPr>
          <w:rFonts w:asciiTheme="minorHAnsi" w:hAnsiTheme="minorHAnsi" w:cstheme="minorHAnsi"/>
          <w:color w:val="auto"/>
          <w:lang w:eastAsia="zh-CN"/>
        </w:rPr>
        <w:t xml:space="preserve">them </w:t>
      </w:r>
      <w:r w:rsidRPr="00A63E15">
        <w:rPr>
          <w:rFonts w:asciiTheme="minorHAnsi" w:hAnsiTheme="minorHAnsi" w:cstheme="minorHAnsi"/>
          <w:color w:val="auto"/>
          <w:lang w:eastAsia="zh-CN"/>
        </w:rPr>
        <w:t>with in</w:t>
      </w:r>
      <w:r w:rsidRPr="00A63E15">
        <w:rPr>
          <w:color w:val="auto"/>
          <w:lang w:eastAsia="zh-CN"/>
        </w:rPr>
        <w:t xml:space="preserve"> </w:t>
      </w:r>
      <w:r w:rsidRPr="00A63E15">
        <w:rPr>
          <w:rFonts w:asciiTheme="minorHAnsi" w:hAnsiTheme="minorHAnsi" w:cstheme="minorHAnsi"/>
          <w:color w:val="auto"/>
          <w:lang w:eastAsia="zh-CN"/>
        </w:rPr>
        <w:t xml:space="preserve">situ observations. </w:t>
      </w:r>
      <w:r w:rsidRPr="00A63E15">
        <w:rPr>
          <w:rFonts w:asciiTheme="minorHAnsi" w:hAnsiTheme="minorHAnsi" w:cstheme="minorHAnsi" w:hint="eastAsia"/>
          <w:color w:val="auto"/>
          <w:lang w:eastAsia="zh-CN"/>
        </w:rPr>
        <w:t>Y</w:t>
      </w:r>
      <w:r w:rsidRPr="00A63E15">
        <w:rPr>
          <w:rFonts w:asciiTheme="minorHAnsi" w:hAnsiTheme="minorHAnsi" w:cstheme="minorHAnsi"/>
          <w:color w:val="auto"/>
        </w:rPr>
        <w:t>ao</w:t>
      </w:r>
      <w:r w:rsidRPr="00A63E15">
        <w:rPr>
          <w:rFonts w:asciiTheme="minorHAnsi" w:hAnsiTheme="minorHAnsi" w:cstheme="minorHAnsi"/>
          <w:color w:val="auto"/>
          <w:vertAlign w:val="superscript"/>
        </w:rPr>
        <w:t>44</w:t>
      </w:r>
      <w:r w:rsidRPr="00A63E15">
        <w:rPr>
          <w:rFonts w:asciiTheme="minorHAnsi" w:hAnsiTheme="minorHAnsi" w:cstheme="minorHAnsi"/>
          <w:color w:val="auto"/>
        </w:rPr>
        <w:t xml:space="preserve"> described the monthly frontal distribution for the SCS. Their results agreed well with</w:t>
      </w:r>
      <w:r w:rsidR="006018C3" w:rsidRPr="00A63E15">
        <w:rPr>
          <w:rFonts w:asciiTheme="minorHAnsi" w:hAnsiTheme="minorHAnsi" w:cstheme="minorHAnsi"/>
          <w:color w:val="auto"/>
        </w:rPr>
        <w:t xml:space="preserve"> the</w:t>
      </w:r>
      <w:r w:rsidRPr="00A63E15">
        <w:rPr>
          <w:rFonts w:asciiTheme="minorHAnsi" w:hAnsiTheme="minorHAnsi" w:cstheme="minorHAnsi"/>
          <w:color w:val="auto"/>
        </w:rPr>
        <w:t xml:space="preserve"> </w:t>
      </w:r>
      <w:proofErr w:type="gramStart"/>
      <w:r w:rsidRPr="00A63E15">
        <w:rPr>
          <w:rFonts w:asciiTheme="minorHAnsi" w:hAnsiTheme="minorHAnsi" w:cstheme="minorHAnsi"/>
          <w:color w:val="auto"/>
        </w:rPr>
        <w:t>in</w:t>
      </w:r>
      <w:r w:rsidR="005324D0" w:rsidRPr="00A63E15">
        <w:rPr>
          <w:rFonts w:asciiTheme="minorHAnsi" w:hAnsiTheme="minorHAnsi" w:cstheme="minorHAnsi"/>
          <w:color w:val="auto"/>
        </w:rPr>
        <w:t xml:space="preserve"> </w:t>
      </w:r>
      <w:r w:rsidRPr="00A63E15">
        <w:rPr>
          <w:rFonts w:asciiTheme="minorHAnsi" w:hAnsiTheme="minorHAnsi" w:cstheme="minorHAnsi"/>
          <w:color w:val="auto"/>
        </w:rPr>
        <w:t>situ</w:t>
      </w:r>
      <w:proofErr w:type="gramEnd"/>
      <w:r w:rsidRPr="00A63E15">
        <w:rPr>
          <w:rFonts w:asciiTheme="minorHAnsi" w:hAnsiTheme="minorHAnsi" w:cstheme="minorHAnsi"/>
          <w:color w:val="auto"/>
        </w:rPr>
        <w:t xml:space="preserve"> measurements. The overall gradient should be checked and adjusted since its value may vary depending on the spatial resolution and instruments. In particular, the threshold should be </w:t>
      </w:r>
      <w:r w:rsidRPr="00A63E15">
        <w:rPr>
          <w:rFonts w:asciiTheme="minorHAnsi" w:hAnsiTheme="minorHAnsi" w:cstheme="minorHAnsi"/>
          <w:color w:val="auto"/>
          <w:lang w:eastAsia="zh-CN"/>
        </w:rPr>
        <w:t>updated</w:t>
      </w:r>
      <w:r w:rsidRPr="00A63E15">
        <w:rPr>
          <w:rFonts w:asciiTheme="minorHAnsi" w:hAnsiTheme="minorHAnsi" w:cstheme="minorHAnsi"/>
          <w:color w:val="auto"/>
        </w:rPr>
        <w:t xml:space="preserve"> when </w:t>
      </w:r>
      <w:r w:rsidRPr="00A63E15">
        <w:rPr>
          <w:rFonts w:asciiTheme="minorHAnsi" w:hAnsiTheme="minorHAnsi" w:cstheme="minorHAnsi"/>
          <w:color w:val="auto"/>
          <w:lang w:eastAsia="zh-CN"/>
        </w:rPr>
        <w:t>another SST dataset is used.</w:t>
      </w:r>
      <w:r w:rsidRPr="00A63E15">
        <w:rPr>
          <w:rFonts w:asciiTheme="minorHAnsi" w:hAnsiTheme="minorHAnsi" w:cstheme="minorHAnsi"/>
          <w:color w:val="auto"/>
        </w:rPr>
        <w:t xml:space="preserve"> A basic understanding of the regional dynamics is fundamental to </w:t>
      </w:r>
      <w:r w:rsidRPr="00A63E15">
        <w:rPr>
          <w:color w:val="auto"/>
        </w:rPr>
        <w:t>understanding</w:t>
      </w:r>
      <w:r w:rsidRPr="00A63E15">
        <w:rPr>
          <w:rFonts w:asciiTheme="minorHAnsi" w:hAnsiTheme="minorHAnsi" w:cstheme="minorHAnsi"/>
          <w:color w:val="auto"/>
        </w:rPr>
        <w:t xml:space="preserve"> frontogenesis</w:t>
      </w:r>
      <w:r w:rsidRPr="00A63E15">
        <w:rPr>
          <w:rFonts w:asciiTheme="minorHAnsi" w:hAnsiTheme="minorHAnsi" w:cstheme="minorHAnsi"/>
          <w:color w:val="auto"/>
          <w:vertAlign w:val="superscript"/>
        </w:rPr>
        <w:t>45,46,47</w:t>
      </w:r>
      <w:r w:rsidRPr="00A63E15">
        <w:rPr>
          <w:rFonts w:asciiTheme="minorHAnsi" w:hAnsiTheme="minorHAnsi" w:cstheme="minorHAnsi"/>
          <w:color w:val="auto"/>
        </w:rPr>
        <w:t xml:space="preserve">. The front detection </w:t>
      </w:r>
      <w:r w:rsidR="006018C3" w:rsidRPr="00A63E15">
        <w:rPr>
          <w:rFonts w:asciiTheme="minorHAnsi" w:hAnsiTheme="minorHAnsi" w:cstheme="minorHAnsi"/>
          <w:color w:val="auto"/>
        </w:rPr>
        <w:t xml:space="preserve">script </w:t>
      </w:r>
      <w:r w:rsidRPr="00A63E15">
        <w:rPr>
          <w:rFonts w:asciiTheme="minorHAnsi" w:hAnsiTheme="minorHAnsi" w:cstheme="minorHAnsi"/>
          <w:color w:val="auto"/>
        </w:rPr>
        <w:t xml:space="preserve">can be developed by </w:t>
      </w:r>
      <w:r w:rsidR="006018C3" w:rsidRPr="00A63E15">
        <w:rPr>
          <w:rFonts w:asciiTheme="minorHAnsi" w:hAnsiTheme="minorHAnsi" w:cstheme="minorHAnsi"/>
          <w:color w:val="auto"/>
        </w:rPr>
        <w:t xml:space="preserve">individual </w:t>
      </w:r>
      <w:r w:rsidRPr="00A63E15">
        <w:rPr>
          <w:rFonts w:asciiTheme="minorHAnsi" w:hAnsiTheme="minorHAnsi" w:cstheme="minorHAnsi"/>
          <w:color w:val="auto"/>
        </w:rPr>
        <w:t>author</w:t>
      </w:r>
      <w:r w:rsidR="006018C3" w:rsidRPr="00A63E15">
        <w:rPr>
          <w:rFonts w:asciiTheme="minorHAnsi" w:hAnsiTheme="minorHAnsi" w:cstheme="minorHAnsi"/>
          <w:color w:val="auto"/>
        </w:rPr>
        <w:t>s</w:t>
      </w:r>
      <w:r w:rsidRPr="00A63E15">
        <w:rPr>
          <w:rFonts w:asciiTheme="minorHAnsi" w:hAnsiTheme="minorHAnsi" w:cstheme="minorHAnsi"/>
          <w:color w:val="auto"/>
        </w:rPr>
        <w:t xml:space="preserve"> based on the description in this paper.</w:t>
      </w:r>
    </w:p>
    <w:p w14:paraId="7B3FB21B" w14:textId="77777777" w:rsidR="00E77896" w:rsidRPr="00A63E15" w:rsidRDefault="00E77896" w:rsidP="003E7EEB">
      <w:pPr>
        <w:rPr>
          <w:rFonts w:asciiTheme="minorHAnsi" w:hAnsiTheme="minorHAnsi" w:cstheme="minorHAnsi"/>
          <w:color w:val="auto"/>
        </w:rPr>
      </w:pPr>
    </w:p>
    <w:p w14:paraId="55A0A2D4" w14:textId="179A15B5" w:rsidR="00E77896" w:rsidRPr="00A63E15" w:rsidRDefault="002828B2" w:rsidP="003E7EEB">
      <w:pPr>
        <w:rPr>
          <w:rFonts w:asciiTheme="minorHAnsi" w:hAnsiTheme="minorHAnsi" w:cstheme="minorHAnsi"/>
          <w:color w:val="auto"/>
          <w:lang w:eastAsia="zh-CN"/>
        </w:rPr>
      </w:pPr>
      <w:r w:rsidRPr="00A63E15">
        <w:rPr>
          <w:color w:val="auto"/>
        </w:rPr>
        <w:t>Satellite</w:t>
      </w:r>
      <w:r w:rsidRPr="00A63E15">
        <w:rPr>
          <w:rFonts w:asciiTheme="minorHAnsi" w:hAnsiTheme="minorHAnsi" w:cstheme="minorHAnsi"/>
          <w:color w:val="auto"/>
        </w:rPr>
        <w:t xml:space="preserve"> information offers a comprehensive understanding of surface </w:t>
      </w:r>
      <w:r w:rsidRPr="00A63E15">
        <w:rPr>
          <w:color w:val="auto"/>
        </w:rPr>
        <w:t>features,</w:t>
      </w:r>
      <w:r w:rsidRPr="00A63E15">
        <w:rPr>
          <w:rFonts w:asciiTheme="minorHAnsi" w:hAnsiTheme="minorHAnsi" w:cstheme="minorHAnsi"/>
          <w:color w:val="auto"/>
        </w:rPr>
        <w:t xml:space="preserve"> and </w:t>
      </w:r>
      <w:r w:rsidR="006018C3" w:rsidRPr="00A63E15">
        <w:rPr>
          <w:rFonts w:asciiTheme="minorHAnsi" w:hAnsiTheme="minorHAnsi" w:cstheme="minorHAnsi"/>
          <w:color w:val="auto"/>
        </w:rPr>
        <w:t xml:space="preserve">a </w:t>
      </w:r>
      <w:r w:rsidRPr="00A63E15">
        <w:rPr>
          <w:color w:val="auto"/>
        </w:rPr>
        <w:t xml:space="preserve">results </w:t>
      </w:r>
      <w:r w:rsidR="006018C3" w:rsidRPr="00A63E15">
        <w:rPr>
          <w:color w:val="auto"/>
        </w:rPr>
        <w:t>comparison</w:t>
      </w:r>
      <w:r w:rsidRPr="00A63E15">
        <w:rPr>
          <w:rFonts w:asciiTheme="minorHAnsi" w:hAnsiTheme="minorHAnsi" w:cstheme="minorHAnsi"/>
          <w:color w:val="auto"/>
        </w:rPr>
        <w:t xml:space="preserve"> </w:t>
      </w:r>
      <w:proofErr w:type="gramStart"/>
      <w:r w:rsidRPr="00A63E15">
        <w:rPr>
          <w:rFonts w:asciiTheme="minorHAnsi" w:hAnsiTheme="minorHAnsi" w:cstheme="minorHAnsi"/>
          <w:color w:val="auto"/>
        </w:rPr>
        <w:t>with</w:t>
      </w:r>
      <w:r w:rsidR="00D55AD8" w:rsidRPr="00A63E15">
        <w:rPr>
          <w:rFonts w:asciiTheme="minorHAnsi" w:hAnsiTheme="minorHAnsi" w:cstheme="minorHAnsi"/>
          <w:color w:val="auto"/>
        </w:rPr>
        <w:t xml:space="preserve"> </w:t>
      </w:r>
      <w:r w:rsidRPr="00A63E15">
        <w:rPr>
          <w:rFonts w:asciiTheme="minorHAnsi" w:hAnsiTheme="minorHAnsi" w:cstheme="minorHAnsi"/>
          <w:color w:val="auto"/>
        </w:rPr>
        <w:t>in</w:t>
      </w:r>
      <w:proofErr w:type="gramEnd"/>
      <w:r w:rsidR="005324D0" w:rsidRPr="00A63E15">
        <w:rPr>
          <w:color w:val="auto"/>
        </w:rPr>
        <w:t xml:space="preserve"> </w:t>
      </w:r>
      <w:r w:rsidRPr="00A63E15">
        <w:rPr>
          <w:rFonts w:asciiTheme="minorHAnsi" w:hAnsiTheme="minorHAnsi" w:cstheme="minorHAnsi"/>
          <w:color w:val="auto"/>
        </w:rPr>
        <w:t xml:space="preserve">situ </w:t>
      </w:r>
      <w:r w:rsidRPr="00A63E15">
        <w:rPr>
          <w:color w:val="auto"/>
        </w:rPr>
        <w:t>observations</w:t>
      </w:r>
      <w:r w:rsidRPr="00A63E15">
        <w:rPr>
          <w:rFonts w:asciiTheme="minorHAnsi" w:hAnsiTheme="minorHAnsi" w:cstheme="minorHAnsi"/>
          <w:color w:val="auto"/>
        </w:rPr>
        <w:t xml:space="preserve"> can </w:t>
      </w:r>
      <w:r w:rsidR="006018C3" w:rsidRPr="00A63E15">
        <w:rPr>
          <w:rFonts w:asciiTheme="minorHAnsi" w:hAnsiTheme="minorHAnsi" w:cstheme="minorHAnsi"/>
          <w:color w:val="auto"/>
        </w:rPr>
        <w:t xml:space="preserve">aid in </w:t>
      </w:r>
      <w:r w:rsidRPr="00A63E15">
        <w:rPr>
          <w:color w:val="auto"/>
        </w:rPr>
        <w:t>evaluat</w:t>
      </w:r>
      <w:r w:rsidR="006018C3" w:rsidRPr="00A63E15">
        <w:rPr>
          <w:color w:val="auto"/>
        </w:rPr>
        <w:t>ing</w:t>
      </w:r>
      <w:r w:rsidRPr="00A63E15">
        <w:rPr>
          <w:rFonts w:asciiTheme="minorHAnsi" w:hAnsiTheme="minorHAnsi" w:cstheme="minorHAnsi"/>
          <w:color w:val="auto"/>
        </w:rPr>
        <w:t xml:space="preserve"> credibility. However, satellite observations are limited to the ocean surface, which limits the application for understanding </w:t>
      </w:r>
      <w:r w:rsidRPr="00A63E15">
        <w:rPr>
          <w:color w:val="auto"/>
        </w:rPr>
        <w:t xml:space="preserve">the </w:t>
      </w:r>
      <w:r w:rsidRPr="00A63E15">
        <w:rPr>
          <w:rFonts w:asciiTheme="minorHAnsi" w:hAnsiTheme="minorHAnsi" w:cstheme="minorHAnsi"/>
          <w:color w:val="auto"/>
        </w:rPr>
        <w:t xml:space="preserve">vertical structure of </w:t>
      </w:r>
      <w:r w:rsidRPr="00A63E15">
        <w:rPr>
          <w:color w:val="auto"/>
        </w:rPr>
        <w:t xml:space="preserve">the </w:t>
      </w:r>
      <w:r w:rsidRPr="00A63E15">
        <w:rPr>
          <w:rFonts w:asciiTheme="minorHAnsi" w:hAnsiTheme="minorHAnsi" w:cstheme="minorHAnsi"/>
          <w:color w:val="auto"/>
        </w:rPr>
        <w:t>water column. In a recent study, satellite</w:t>
      </w:r>
      <w:r w:rsidRPr="00A63E15">
        <w:rPr>
          <w:color w:val="auto"/>
        </w:rPr>
        <w:t xml:space="preserve"> observations revealed that</w:t>
      </w:r>
      <w:r w:rsidRPr="00A63E15">
        <w:rPr>
          <w:rFonts w:asciiTheme="minorHAnsi" w:hAnsiTheme="minorHAnsi" w:cstheme="minorHAnsi"/>
          <w:color w:val="auto"/>
        </w:rPr>
        <w:t xml:space="preserve"> the surface CHL increased by 15 times, but the vertical integrated value only </w:t>
      </w:r>
      <w:r w:rsidRPr="00A63E15">
        <w:rPr>
          <w:color w:val="auto"/>
        </w:rPr>
        <w:t>increased</w:t>
      </w:r>
      <w:r w:rsidRPr="00A63E15">
        <w:rPr>
          <w:rFonts w:asciiTheme="minorHAnsi" w:hAnsiTheme="minorHAnsi" w:cstheme="minorHAnsi"/>
          <w:color w:val="auto"/>
        </w:rPr>
        <w:t xml:space="preserve"> by 2.5 times</w:t>
      </w:r>
      <w:r w:rsidRPr="00A63E15">
        <w:rPr>
          <w:rFonts w:asciiTheme="minorHAnsi" w:hAnsiTheme="minorHAnsi" w:cstheme="minorHAnsi"/>
          <w:color w:val="auto"/>
          <w:vertAlign w:val="superscript"/>
        </w:rPr>
        <w:t>48</w:t>
      </w:r>
      <w:r w:rsidRPr="00A63E15">
        <w:rPr>
          <w:rFonts w:asciiTheme="minorHAnsi" w:hAnsiTheme="minorHAnsi" w:cstheme="minorHAnsi"/>
          <w:color w:val="auto"/>
        </w:rPr>
        <w:t>.</w:t>
      </w:r>
      <w:r w:rsidRPr="00A63E15">
        <w:rPr>
          <w:color w:val="auto"/>
        </w:rPr>
        <w:t xml:space="preserve"> </w:t>
      </w:r>
      <w:r w:rsidRPr="00A63E15">
        <w:rPr>
          <w:rFonts w:asciiTheme="minorHAnsi" w:hAnsiTheme="minorHAnsi" w:cstheme="minorHAnsi"/>
          <w:color w:val="auto"/>
        </w:rPr>
        <w:lastRenderedPageBreak/>
        <w:t xml:space="preserve">This </w:t>
      </w:r>
      <w:r w:rsidR="00310029" w:rsidRPr="00A63E15">
        <w:rPr>
          <w:rFonts w:asciiTheme="minorHAnsi" w:hAnsiTheme="minorHAnsi" w:cstheme="minorHAnsi"/>
          <w:color w:val="auto"/>
        </w:rPr>
        <w:t xml:space="preserve">difference </w:t>
      </w:r>
      <w:r w:rsidRPr="00A63E15">
        <w:rPr>
          <w:rFonts w:asciiTheme="minorHAnsi" w:hAnsiTheme="minorHAnsi" w:cstheme="minorHAnsi"/>
          <w:color w:val="auto"/>
        </w:rPr>
        <w:t xml:space="preserve">was because the surface value was impacted by the coeffects of phytoplankton growth and shoaling of MLD, resulting in an unrealizable value at the surface. Thus, the surface feature may not offer an accurate description for the entire water column. </w:t>
      </w:r>
      <w:r w:rsidRPr="00A63E15">
        <w:rPr>
          <w:color w:val="auto"/>
        </w:rPr>
        <w:t>Additionally</w:t>
      </w:r>
      <w:r w:rsidRPr="00A63E15">
        <w:rPr>
          <w:rFonts w:asciiTheme="minorHAnsi" w:hAnsiTheme="minorHAnsi" w:cstheme="minorHAnsi"/>
          <w:color w:val="auto"/>
        </w:rPr>
        <w:t xml:space="preserve">, the </w:t>
      </w:r>
      <w:r w:rsidRPr="00A63E15">
        <w:rPr>
          <w:rFonts w:asciiTheme="minorHAnsi" w:hAnsiTheme="minorHAnsi" w:cstheme="minorHAnsi"/>
          <w:color w:val="auto"/>
          <w:lang w:eastAsia="zh-CN"/>
        </w:rPr>
        <w:t xml:space="preserve">influence of cloud coverage limits the continuous observations of </w:t>
      </w:r>
      <w:r w:rsidRPr="00A63E15">
        <w:rPr>
          <w:color w:val="auto"/>
          <w:lang w:eastAsia="zh-CN"/>
        </w:rPr>
        <w:t>satellites</w:t>
      </w:r>
      <w:r w:rsidRPr="00A63E15">
        <w:rPr>
          <w:rFonts w:asciiTheme="minorHAnsi" w:hAnsiTheme="minorHAnsi" w:cstheme="minorHAnsi"/>
          <w:color w:val="auto"/>
          <w:lang w:eastAsia="zh-CN"/>
        </w:rPr>
        <w:t xml:space="preserve">. Thus, monthly </w:t>
      </w:r>
      <w:r w:rsidRPr="00A63E15">
        <w:rPr>
          <w:rFonts w:asciiTheme="minorHAnsi" w:hAnsiTheme="minorHAnsi" w:cstheme="minorHAnsi"/>
          <w:color w:val="auto"/>
        </w:rPr>
        <w:t xml:space="preserve">time series are calculated for different factors over </w:t>
      </w:r>
      <w:r w:rsidRPr="00A63E15">
        <w:rPr>
          <w:color w:val="auto"/>
        </w:rPr>
        <w:t xml:space="preserve">the </w:t>
      </w:r>
      <w:r w:rsidRPr="00A63E15">
        <w:rPr>
          <w:rFonts w:asciiTheme="minorHAnsi" w:hAnsiTheme="minorHAnsi" w:cstheme="minorHAnsi"/>
          <w:color w:val="auto"/>
        </w:rPr>
        <w:t xml:space="preserve">same region and same </w:t>
      </w:r>
      <w:r w:rsidRPr="00A63E15">
        <w:rPr>
          <w:rFonts w:asciiTheme="minorHAnsi" w:hAnsiTheme="minorHAnsi" w:cstheme="minorHAnsi"/>
          <w:color w:val="auto"/>
          <w:lang w:eastAsia="zh-CN"/>
        </w:rPr>
        <w:t xml:space="preserve">period. This will guarantee the credibility </w:t>
      </w:r>
      <w:r w:rsidRPr="00A63E15">
        <w:rPr>
          <w:color w:val="auto"/>
          <w:lang w:eastAsia="zh-CN"/>
        </w:rPr>
        <w:t>of calculating</w:t>
      </w:r>
      <w:r w:rsidRPr="00A63E15">
        <w:rPr>
          <w:rFonts w:asciiTheme="minorHAnsi" w:hAnsiTheme="minorHAnsi" w:cstheme="minorHAnsi"/>
          <w:color w:val="auto"/>
          <w:lang w:eastAsia="zh-CN"/>
        </w:rPr>
        <w:t xml:space="preserve"> the correlations among different factors. </w:t>
      </w:r>
      <w:r w:rsidRPr="00A63E15">
        <w:rPr>
          <w:color w:val="auto"/>
          <w:lang w:eastAsia="zh-CN"/>
        </w:rPr>
        <w:t>However,</w:t>
      </w:r>
      <w:r w:rsidRPr="00A63E15">
        <w:rPr>
          <w:rFonts w:asciiTheme="minorHAnsi" w:hAnsiTheme="minorHAnsi" w:cstheme="minorHAnsi"/>
          <w:color w:val="auto"/>
          <w:lang w:eastAsia="zh-CN"/>
        </w:rPr>
        <w:t xml:space="preserve"> the short-period events, e.g.</w:t>
      </w:r>
      <w:r w:rsidRPr="00A63E15">
        <w:rPr>
          <w:color w:val="auto"/>
          <w:lang w:eastAsia="zh-CN"/>
        </w:rPr>
        <w:t>,</w:t>
      </w:r>
      <w:r w:rsidRPr="00A63E15">
        <w:rPr>
          <w:rFonts w:asciiTheme="minorHAnsi" w:hAnsiTheme="minorHAnsi" w:cstheme="minorHAnsi"/>
          <w:color w:val="auto"/>
          <w:lang w:eastAsia="zh-CN"/>
        </w:rPr>
        <w:t xml:space="preserve"> typhoons that </w:t>
      </w:r>
      <w:r w:rsidRPr="00A63E15">
        <w:rPr>
          <w:color w:val="auto"/>
          <w:lang w:eastAsia="zh-CN"/>
        </w:rPr>
        <w:t>last</w:t>
      </w:r>
      <w:r w:rsidRPr="00A63E15">
        <w:rPr>
          <w:rFonts w:asciiTheme="minorHAnsi" w:hAnsiTheme="minorHAnsi" w:cstheme="minorHAnsi"/>
          <w:color w:val="auto"/>
          <w:lang w:eastAsia="zh-CN"/>
        </w:rPr>
        <w:t xml:space="preserve"> for </w:t>
      </w:r>
      <w:r w:rsidRPr="00A63E15">
        <w:rPr>
          <w:color w:val="auto"/>
          <w:lang w:eastAsia="zh-CN"/>
        </w:rPr>
        <w:t xml:space="preserve">a </w:t>
      </w:r>
      <w:r w:rsidRPr="00A63E15">
        <w:rPr>
          <w:rFonts w:asciiTheme="minorHAnsi" w:hAnsiTheme="minorHAnsi" w:cstheme="minorHAnsi"/>
          <w:color w:val="auto"/>
          <w:lang w:eastAsia="zh-CN"/>
        </w:rPr>
        <w:t>few days to a week, will not be resolved.</w:t>
      </w:r>
    </w:p>
    <w:p w14:paraId="0E9383F3" w14:textId="77777777" w:rsidR="00E77896" w:rsidRPr="00A63E15" w:rsidRDefault="00E77896" w:rsidP="003E7EEB">
      <w:pPr>
        <w:rPr>
          <w:rFonts w:asciiTheme="minorHAnsi" w:hAnsiTheme="minorHAnsi" w:cstheme="minorHAnsi"/>
          <w:color w:val="auto"/>
          <w:lang w:eastAsia="zh-CN"/>
        </w:rPr>
      </w:pPr>
    </w:p>
    <w:p w14:paraId="4C39A817" w14:textId="2C66E9F1" w:rsidR="00E77896" w:rsidRPr="00A63E15" w:rsidRDefault="002828B2" w:rsidP="003E7EEB">
      <w:pPr>
        <w:rPr>
          <w:rFonts w:asciiTheme="minorHAnsi" w:hAnsiTheme="minorHAnsi" w:cstheme="minorHAnsi"/>
          <w:color w:val="auto"/>
          <w:lang w:eastAsia="zh-CN"/>
        </w:rPr>
      </w:pPr>
      <w:r w:rsidRPr="00A63E15">
        <w:rPr>
          <w:color w:val="auto"/>
          <w:lang w:eastAsia="zh-CN"/>
        </w:rPr>
        <w:t>Compared</w:t>
      </w:r>
      <w:r w:rsidRPr="00A63E15">
        <w:rPr>
          <w:rFonts w:asciiTheme="minorHAnsi" w:hAnsiTheme="minorHAnsi" w:cstheme="minorHAnsi"/>
          <w:color w:val="auto"/>
          <w:lang w:eastAsia="zh-CN"/>
        </w:rPr>
        <w:t xml:space="preserve"> with former studies, the proposed method can offer spatial information at</w:t>
      </w:r>
      <w:r w:rsidRPr="00A63E15">
        <w:rPr>
          <w:color w:val="auto"/>
          <w:lang w:eastAsia="zh-CN"/>
        </w:rPr>
        <w:t xml:space="preserve"> the</w:t>
      </w:r>
      <w:r w:rsidRPr="00A63E15">
        <w:rPr>
          <w:rFonts w:asciiTheme="minorHAnsi" w:hAnsiTheme="minorHAnsi" w:cstheme="minorHAnsi"/>
          <w:color w:val="auto"/>
          <w:lang w:eastAsia="zh-CN"/>
        </w:rPr>
        <w:t xml:space="preserve"> pixel level, which can help to evaluate the dynamics in a more detailed manner. </w:t>
      </w:r>
      <w:r w:rsidRPr="00A63E15">
        <w:rPr>
          <w:color w:val="auto"/>
        </w:rPr>
        <w:t xml:space="preserve">Some </w:t>
      </w:r>
      <w:r w:rsidRPr="00A63E15">
        <w:rPr>
          <w:rFonts w:asciiTheme="minorHAnsi" w:hAnsiTheme="minorHAnsi" w:cstheme="minorHAnsi"/>
          <w:color w:val="auto"/>
        </w:rPr>
        <w:t xml:space="preserve">former studies averaged the entire SCS as a single number and </w:t>
      </w:r>
      <w:r w:rsidRPr="00A63E15">
        <w:rPr>
          <w:color w:val="auto"/>
        </w:rPr>
        <w:t>obtained</w:t>
      </w:r>
      <w:r w:rsidRPr="00A63E15">
        <w:rPr>
          <w:rFonts w:asciiTheme="minorHAnsi" w:hAnsiTheme="minorHAnsi" w:cstheme="minorHAnsi"/>
          <w:color w:val="auto"/>
        </w:rPr>
        <w:t xml:space="preserve"> a time series. They found</w:t>
      </w:r>
      <w:r w:rsidRPr="00A63E15">
        <w:rPr>
          <w:color w:val="auto"/>
        </w:rPr>
        <w:t xml:space="preserve"> that</w:t>
      </w:r>
      <w:r w:rsidR="00310029" w:rsidRPr="00A63E15">
        <w:rPr>
          <w:color w:val="auto"/>
        </w:rPr>
        <w:t xml:space="preserve"> an</w:t>
      </w:r>
      <w:r w:rsidRPr="00A63E15">
        <w:rPr>
          <w:rFonts w:asciiTheme="minorHAnsi" w:hAnsiTheme="minorHAnsi" w:cstheme="minorHAnsi"/>
          <w:color w:val="auto"/>
        </w:rPr>
        <w:t xml:space="preserve"> </w:t>
      </w:r>
      <w:r w:rsidRPr="00A63E15">
        <w:rPr>
          <w:rFonts w:asciiTheme="minorHAnsi" w:hAnsiTheme="minorHAnsi" w:cstheme="minorHAnsi"/>
          <w:color w:val="auto"/>
          <w:lang w:eastAsia="zh-CN"/>
        </w:rPr>
        <w:t xml:space="preserve">unusually strong WS and high SST </w:t>
      </w:r>
      <w:r w:rsidRPr="00A63E15">
        <w:rPr>
          <w:rFonts w:asciiTheme="minorHAnsi" w:hAnsiTheme="minorHAnsi" w:cstheme="minorHAnsi"/>
          <w:color w:val="auto"/>
        </w:rPr>
        <w:t>can induce anomalously high CHL</w:t>
      </w:r>
      <w:r w:rsidRPr="00A63E15">
        <w:rPr>
          <w:rFonts w:asciiTheme="minorHAnsi" w:hAnsiTheme="minorHAnsi" w:cstheme="minorHAnsi"/>
          <w:color w:val="auto"/>
          <w:vertAlign w:val="superscript"/>
        </w:rPr>
        <w:t>16</w:t>
      </w:r>
      <w:r w:rsidRPr="00A63E15">
        <w:rPr>
          <w:rFonts w:asciiTheme="minorHAnsi" w:hAnsiTheme="minorHAnsi" w:cstheme="minorHAnsi"/>
          <w:color w:val="auto"/>
        </w:rPr>
        <w:t xml:space="preserve">, which is consistent with </w:t>
      </w:r>
      <w:r w:rsidR="008C0E91" w:rsidRPr="00A63E15">
        <w:rPr>
          <w:rFonts w:asciiTheme="minorHAnsi" w:hAnsiTheme="minorHAnsi" w:cstheme="minorHAnsi"/>
          <w:color w:val="auto"/>
        </w:rPr>
        <w:t xml:space="preserve">current </w:t>
      </w:r>
      <w:r w:rsidRPr="00A63E15">
        <w:rPr>
          <w:rFonts w:asciiTheme="minorHAnsi" w:hAnsiTheme="minorHAnsi" w:cstheme="minorHAnsi"/>
          <w:color w:val="auto"/>
        </w:rPr>
        <w:t xml:space="preserve">result. However, the spatial variation </w:t>
      </w:r>
      <w:r w:rsidR="00310029" w:rsidRPr="00A63E15">
        <w:rPr>
          <w:rFonts w:asciiTheme="minorHAnsi" w:hAnsiTheme="minorHAnsi" w:cstheme="minorHAnsi"/>
          <w:color w:val="auto"/>
        </w:rPr>
        <w:t xml:space="preserve">in </w:t>
      </w:r>
      <w:r w:rsidRPr="00A63E15">
        <w:rPr>
          <w:rFonts w:asciiTheme="minorHAnsi" w:hAnsiTheme="minorHAnsi" w:cstheme="minorHAnsi"/>
          <w:color w:val="auto"/>
        </w:rPr>
        <w:t xml:space="preserve">the relationships was not resolved. In </w:t>
      </w:r>
      <w:r w:rsidR="008C0E91" w:rsidRPr="00A63E15">
        <w:rPr>
          <w:rFonts w:asciiTheme="minorHAnsi" w:hAnsiTheme="minorHAnsi" w:cstheme="minorHAnsi"/>
          <w:color w:val="auto"/>
        </w:rPr>
        <w:t xml:space="preserve">this </w:t>
      </w:r>
      <w:r w:rsidRPr="00A63E15">
        <w:rPr>
          <w:rFonts w:asciiTheme="minorHAnsi" w:hAnsiTheme="minorHAnsi" w:cstheme="minorHAnsi"/>
          <w:color w:val="auto"/>
        </w:rPr>
        <w:t xml:space="preserve">study, </w:t>
      </w:r>
      <w:r w:rsidRPr="00A63E15">
        <w:rPr>
          <w:color w:val="auto"/>
        </w:rPr>
        <w:t xml:space="preserve">the </w:t>
      </w:r>
      <w:r w:rsidRPr="00A63E15">
        <w:rPr>
          <w:rFonts w:asciiTheme="minorHAnsi" w:hAnsiTheme="minorHAnsi" w:cstheme="minorHAnsi"/>
          <w:color w:val="auto"/>
        </w:rPr>
        <w:t xml:space="preserve">basin-scale correlation between WS and CHL was weak </w:t>
      </w:r>
      <w:r w:rsidRPr="00A63E15">
        <w:rPr>
          <w:color w:val="auto"/>
        </w:rPr>
        <w:t>in the</w:t>
      </w:r>
      <w:r w:rsidRPr="00A63E15">
        <w:rPr>
          <w:rFonts w:asciiTheme="minorHAnsi" w:hAnsiTheme="minorHAnsi" w:cstheme="minorHAnsi"/>
          <w:color w:val="auto"/>
        </w:rPr>
        <w:t xml:space="preserve"> anomalous field.</w:t>
      </w:r>
      <w:r w:rsidRPr="00A63E15">
        <w:rPr>
          <w:color w:val="auto"/>
        </w:rPr>
        <w:t xml:space="preserve"> A large</w:t>
      </w:r>
      <w:r w:rsidRPr="00A63E15">
        <w:rPr>
          <w:rFonts w:asciiTheme="minorHAnsi" w:hAnsiTheme="minorHAnsi" w:cstheme="minorHAnsi"/>
          <w:color w:val="auto"/>
        </w:rPr>
        <w:t xml:space="preserve"> significant correlation was only identified for certain areas, e.g., in </w:t>
      </w:r>
      <w:r w:rsidRPr="00A63E15">
        <w:rPr>
          <w:color w:val="auto"/>
        </w:rPr>
        <w:t xml:space="preserve">the </w:t>
      </w:r>
      <w:r w:rsidRPr="00A63E15">
        <w:rPr>
          <w:rFonts w:asciiTheme="minorHAnsi" w:hAnsiTheme="minorHAnsi" w:cstheme="minorHAnsi"/>
          <w:color w:val="auto"/>
        </w:rPr>
        <w:t xml:space="preserve">center of </w:t>
      </w:r>
      <w:r w:rsidRPr="00A63E15">
        <w:rPr>
          <w:color w:val="auto"/>
        </w:rPr>
        <w:t xml:space="preserve">the </w:t>
      </w:r>
      <w:r w:rsidRPr="00A63E15">
        <w:rPr>
          <w:rFonts w:asciiTheme="minorHAnsi" w:hAnsiTheme="minorHAnsi" w:cstheme="minorHAnsi"/>
          <w:color w:val="auto"/>
        </w:rPr>
        <w:t>SCS (</w:t>
      </w:r>
      <w:r w:rsidRPr="00A63E15">
        <w:rPr>
          <w:rFonts w:asciiTheme="minorHAnsi" w:hAnsiTheme="minorHAnsi" w:cstheme="minorHAnsi"/>
          <w:b/>
          <w:bCs/>
          <w:color w:val="auto"/>
        </w:rPr>
        <w:t xml:space="preserve">Figure </w:t>
      </w:r>
      <w:r w:rsidR="0046471E" w:rsidRPr="00A63E15">
        <w:rPr>
          <w:rFonts w:asciiTheme="minorHAnsi" w:hAnsiTheme="minorHAnsi" w:cstheme="minorHAnsi"/>
          <w:b/>
          <w:bCs/>
          <w:color w:val="auto"/>
        </w:rPr>
        <w:t>9</w:t>
      </w:r>
      <w:r w:rsidR="004B6833" w:rsidRPr="00A63E15">
        <w:rPr>
          <w:rFonts w:asciiTheme="minorHAnsi" w:hAnsiTheme="minorHAnsi" w:cstheme="minorHAnsi"/>
          <w:b/>
          <w:bCs/>
          <w:color w:val="auto"/>
        </w:rPr>
        <w:t>B</w:t>
      </w:r>
      <w:r w:rsidRPr="00A63E15">
        <w:rPr>
          <w:rFonts w:asciiTheme="minorHAnsi" w:hAnsiTheme="minorHAnsi" w:cstheme="minorHAnsi"/>
          <w:color w:val="auto"/>
        </w:rPr>
        <w:t>). Thus, the current method offers a comprehensive description for investigating spatial variations. Similarly, observations from two Bio-Argo</w:t>
      </w:r>
      <w:r w:rsidRPr="00A63E15">
        <w:rPr>
          <w:rFonts w:asciiTheme="minorHAnsi" w:hAnsiTheme="minorHAnsi" w:cstheme="minorHAnsi" w:hint="eastAsia"/>
          <w:color w:val="auto"/>
        </w:rPr>
        <w:t xml:space="preserve"> float</w:t>
      </w:r>
      <w:r w:rsidRPr="00A63E15">
        <w:rPr>
          <w:rFonts w:asciiTheme="minorHAnsi" w:hAnsiTheme="minorHAnsi" w:cstheme="minorHAnsi"/>
          <w:color w:val="auto"/>
        </w:rPr>
        <w:t xml:space="preserve">s </w:t>
      </w:r>
      <w:r w:rsidRPr="00A63E15">
        <w:rPr>
          <w:color w:val="auto"/>
        </w:rPr>
        <w:t>were</w:t>
      </w:r>
      <w:r w:rsidRPr="00A63E15">
        <w:rPr>
          <w:rFonts w:asciiTheme="minorHAnsi" w:hAnsiTheme="minorHAnsi" w:cstheme="minorHAnsi"/>
          <w:color w:val="auto"/>
        </w:rPr>
        <w:t xml:space="preserve"> used and revealed</w:t>
      </w:r>
      <w:r w:rsidRPr="00A63E15">
        <w:rPr>
          <w:color w:val="auto"/>
        </w:rPr>
        <w:t xml:space="preserve"> that</w:t>
      </w:r>
      <w:r w:rsidRPr="00A63E15">
        <w:rPr>
          <w:rFonts w:asciiTheme="minorHAnsi" w:hAnsiTheme="minorHAnsi" w:cstheme="minorHAnsi"/>
          <w:color w:val="auto"/>
        </w:rPr>
        <w:t xml:space="preserve"> WSC </w:t>
      </w:r>
      <w:r w:rsidR="00310029" w:rsidRPr="00A63E15">
        <w:rPr>
          <w:rFonts w:asciiTheme="minorHAnsi" w:hAnsiTheme="minorHAnsi" w:cstheme="minorHAnsi"/>
          <w:color w:val="auto"/>
        </w:rPr>
        <w:t xml:space="preserve">did </w:t>
      </w:r>
      <w:r w:rsidRPr="00A63E15">
        <w:rPr>
          <w:rFonts w:asciiTheme="minorHAnsi" w:hAnsiTheme="minorHAnsi" w:cstheme="minorHAnsi"/>
          <w:color w:val="auto"/>
        </w:rPr>
        <w:t>not correlate with CHL variability</w:t>
      </w:r>
      <w:r w:rsidRPr="00A63E15">
        <w:rPr>
          <w:rFonts w:asciiTheme="minorHAnsi" w:hAnsiTheme="minorHAnsi" w:cstheme="minorHAnsi"/>
          <w:color w:val="auto"/>
          <w:vertAlign w:val="superscript"/>
        </w:rPr>
        <w:t>20</w:t>
      </w:r>
      <w:r w:rsidRPr="00A63E15">
        <w:rPr>
          <w:rFonts w:asciiTheme="minorHAnsi" w:hAnsiTheme="minorHAnsi" w:cstheme="minorHAnsi"/>
          <w:color w:val="auto"/>
        </w:rPr>
        <w:t>. However, the trajectories of the</w:t>
      </w:r>
      <w:r w:rsidRPr="00A63E15">
        <w:rPr>
          <w:rFonts w:asciiTheme="minorHAnsi" w:hAnsiTheme="minorHAnsi" w:cstheme="minorHAnsi" w:hint="eastAsia"/>
          <w:color w:val="auto"/>
        </w:rPr>
        <w:t xml:space="preserve"> two float</w:t>
      </w:r>
      <w:r w:rsidRPr="00A63E15">
        <w:rPr>
          <w:rFonts w:asciiTheme="minorHAnsi" w:hAnsiTheme="minorHAnsi" w:cstheme="minorHAnsi"/>
          <w:color w:val="auto"/>
        </w:rPr>
        <w:t>s</w:t>
      </w:r>
      <w:r w:rsidRPr="00A63E15">
        <w:rPr>
          <w:color w:val="auto"/>
        </w:rPr>
        <w:t xml:space="preserve"> are</w:t>
      </w:r>
      <w:r w:rsidRPr="00A63E15">
        <w:rPr>
          <w:rFonts w:asciiTheme="minorHAnsi" w:hAnsiTheme="minorHAnsi" w:cstheme="minorHAnsi"/>
          <w:color w:val="auto"/>
        </w:rPr>
        <w:t xml:space="preserve"> only located </w:t>
      </w:r>
      <w:r w:rsidRPr="00A63E15">
        <w:rPr>
          <w:color w:val="auto"/>
        </w:rPr>
        <w:t>in</w:t>
      </w:r>
      <w:r w:rsidRPr="00A63E15">
        <w:rPr>
          <w:rFonts w:asciiTheme="minorHAnsi" w:hAnsiTheme="minorHAnsi" w:cstheme="minorHAnsi"/>
          <w:color w:val="auto"/>
        </w:rPr>
        <w:t xml:space="preserve"> certain </w:t>
      </w:r>
      <w:r w:rsidRPr="00A63E15">
        <w:rPr>
          <w:color w:val="auto"/>
        </w:rPr>
        <w:t>regions</w:t>
      </w:r>
      <w:r w:rsidRPr="00A63E15">
        <w:rPr>
          <w:rFonts w:asciiTheme="minorHAnsi" w:hAnsiTheme="minorHAnsi" w:cstheme="minorHAnsi"/>
          <w:color w:val="auto"/>
        </w:rPr>
        <w:t xml:space="preserve">. In this case, it was exactly within the band where the correlation between the CHL level and the WSC </w:t>
      </w:r>
      <w:r w:rsidRPr="00A63E15">
        <w:rPr>
          <w:color w:val="auto"/>
        </w:rPr>
        <w:t>was</w:t>
      </w:r>
      <w:r w:rsidRPr="00A63E15">
        <w:rPr>
          <w:rFonts w:asciiTheme="minorHAnsi" w:hAnsiTheme="minorHAnsi" w:cstheme="minorHAnsi"/>
          <w:color w:val="auto"/>
        </w:rPr>
        <w:t xml:space="preserve"> not significant (</w:t>
      </w:r>
      <w:r w:rsidRPr="00A63E15">
        <w:rPr>
          <w:rFonts w:asciiTheme="minorHAnsi" w:hAnsiTheme="minorHAnsi" w:cstheme="minorHAnsi"/>
          <w:b/>
          <w:bCs/>
          <w:color w:val="auto"/>
        </w:rPr>
        <w:t xml:space="preserve">Figure </w:t>
      </w:r>
      <w:r w:rsidR="0046471E" w:rsidRPr="00A63E15">
        <w:rPr>
          <w:rFonts w:asciiTheme="minorHAnsi" w:hAnsiTheme="minorHAnsi" w:cstheme="minorHAnsi"/>
          <w:b/>
          <w:bCs/>
          <w:color w:val="auto"/>
        </w:rPr>
        <w:t>8</w:t>
      </w:r>
      <w:r w:rsidR="004B6833" w:rsidRPr="00A63E15">
        <w:rPr>
          <w:rFonts w:asciiTheme="minorHAnsi" w:hAnsiTheme="minorHAnsi" w:cstheme="minorHAnsi"/>
          <w:b/>
          <w:bCs/>
          <w:color w:val="auto"/>
        </w:rPr>
        <w:t>D</w:t>
      </w:r>
      <w:r w:rsidRPr="00A63E15">
        <w:rPr>
          <w:rFonts w:asciiTheme="minorHAnsi" w:hAnsiTheme="minorHAnsi" w:cstheme="minorHAnsi"/>
          <w:color w:val="auto"/>
        </w:rPr>
        <w:t xml:space="preserve">). The proposed method is very helpful </w:t>
      </w:r>
      <w:r w:rsidRPr="00A63E15">
        <w:rPr>
          <w:color w:val="auto"/>
        </w:rPr>
        <w:t>for resolving</w:t>
      </w:r>
      <w:r w:rsidRPr="00A63E15">
        <w:rPr>
          <w:rFonts w:asciiTheme="minorHAnsi" w:hAnsiTheme="minorHAnsi" w:cstheme="minorHAnsi"/>
          <w:color w:val="auto"/>
        </w:rPr>
        <w:t xml:space="preserve"> the spatial dependence among factors, which is a fundamental </w:t>
      </w:r>
      <w:r w:rsidRPr="00A63E15">
        <w:rPr>
          <w:color w:val="auto"/>
        </w:rPr>
        <w:t>characteristic of</w:t>
      </w:r>
      <w:r w:rsidRPr="00A63E15">
        <w:rPr>
          <w:rFonts w:asciiTheme="minorHAnsi" w:hAnsiTheme="minorHAnsi" w:cstheme="minorHAnsi"/>
          <w:color w:val="auto"/>
        </w:rPr>
        <w:t xml:space="preserve"> the global ocean.</w:t>
      </w:r>
    </w:p>
    <w:p w14:paraId="5AF257A4" w14:textId="77777777" w:rsidR="00E77896" w:rsidRPr="00A63E15" w:rsidRDefault="00E77896" w:rsidP="003E7EEB">
      <w:pPr>
        <w:rPr>
          <w:rFonts w:asciiTheme="minorHAnsi" w:hAnsiTheme="minorHAnsi" w:cstheme="minorHAnsi"/>
          <w:color w:val="auto"/>
        </w:rPr>
      </w:pPr>
    </w:p>
    <w:p w14:paraId="1E190DE4" w14:textId="58564926" w:rsidR="00E77896" w:rsidRPr="00A63E15" w:rsidRDefault="002828B2" w:rsidP="003E7EEB">
      <w:pPr>
        <w:rPr>
          <w:rFonts w:asciiTheme="minorHAnsi" w:hAnsiTheme="minorHAnsi" w:cstheme="minorHAnsi"/>
          <w:color w:val="auto"/>
        </w:rPr>
      </w:pPr>
      <w:r w:rsidRPr="00A63E15">
        <w:rPr>
          <w:rFonts w:asciiTheme="minorHAnsi" w:hAnsiTheme="minorHAnsi" w:cstheme="minorHAnsi"/>
          <w:color w:val="auto"/>
        </w:rPr>
        <w:t xml:space="preserve">In summary, the method used here can accurately describe the spatial distribution and temporal variability </w:t>
      </w:r>
      <w:r w:rsidR="00ED0774" w:rsidRPr="00A63E15">
        <w:rPr>
          <w:rFonts w:asciiTheme="minorHAnsi" w:hAnsiTheme="minorHAnsi" w:cstheme="minorHAnsi"/>
          <w:color w:val="auto"/>
        </w:rPr>
        <w:t xml:space="preserve">in </w:t>
      </w:r>
      <w:r w:rsidRPr="00A63E15">
        <w:rPr>
          <w:rFonts w:asciiTheme="minorHAnsi" w:hAnsiTheme="minorHAnsi" w:cstheme="minorHAnsi"/>
          <w:color w:val="auto"/>
        </w:rPr>
        <w:t xml:space="preserve">ocean surface </w:t>
      </w:r>
      <w:r w:rsidRPr="00A63E15">
        <w:rPr>
          <w:color w:val="auto"/>
        </w:rPr>
        <w:t>features</w:t>
      </w:r>
      <w:r w:rsidRPr="00A63E15">
        <w:rPr>
          <w:rFonts w:asciiTheme="minorHAnsi" w:hAnsiTheme="minorHAnsi" w:cstheme="minorHAnsi"/>
          <w:color w:val="auto"/>
        </w:rPr>
        <w:t xml:space="preserve"> using satellite </w:t>
      </w:r>
      <w:r w:rsidRPr="00A63E15">
        <w:rPr>
          <w:color w:val="auto"/>
        </w:rPr>
        <w:t>observations</w:t>
      </w:r>
      <w:r w:rsidRPr="00A63E15">
        <w:rPr>
          <w:rFonts w:asciiTheme="minorHAnsi" w:hAnsiTheme="minorHAnsi" w:cstheme="minorHAnsi"/>
          <w:color w:val="auto"/>
        </w:rPr>
        <w:t xml:space="preserve">. With the increasing resolution of satellite </w:t>
      </w:r>
      <w:r w:rsidRPr="00A63E15">
        <w:rPr>
          <w:color w:val="auto"/>
        </w:rPr>
        <w:t>datasets</w:t>
      </w:r>
      <w:r w:rsidRPr="00A63E15">
        <w:rPr>
          <w:rFonts w:asciiTheme="minorHAnsi" w:hAnsiTheme="minorHAnsi" w:cstheme="minorHAnsi"/>
          <w:color w:val="auto"/>
        </w:rPr>
        <w:t>, more detailed features can be identified and investigated</w:t>
      </w:r>
      <w:r w:rsidR="00ED0774" w:rsidRPr="00A63E15">
        <w:rPr>
          <w:rFonts w:asciiTheme="minorHAnsi" w:hAnsiTheme="minorHAnsi" w:cstheme="minorHAnsi"/>
          <w:color w:val="auto"/>
        </w:rPr>
        <w:t>, which</w:t>
      </w:r>
      <w:r w:rsidRPr="00A63E15">
        <w:rPr>
          <w:rFonts w:asciiTheme="minorHAnsi" w:hAnsiTheme="minorHAnsi" w:cstheme="minorHAnsi"/>
          <w:color w:val="auto"/>
        </w:rPr>
        <w:t xml:space="preserve"> </w:t>
      </w:r>
      <w:r w:rsidR="00ED0774" w:rsidRPr="00A63E15">
        <w:rPr>
          <w:rFonts w:asciiTheme="minorHAnsi" w:hAnsiTheme="minorHAnsi" w:cstheme="minorHAnsi"/>
          <w:color w:val="auto"/>
        </w:rPr>
        <w:t>enables</w:t>
      </w:r>
      <w:r w:rsidRPr="00A63E15">
        <w:rPr>
          <w:rFonts w:asciiTheme="minorHAnsi" w:hAnsiTheme="minorHAnsi" w:cstheme="minorHAnsi"/>
          <w:color w:val="auto"/>
        </w:rPr>
        <w:t xml:space="preserve"> a general understanding </w:t>
      </w:r>
      <w:r w:rsidRPr="00A63E15">
        <w:rPr>
          <w:color w:val="auto"/>
        </w:rPr>
        <w:t>of</w:t>
      </w:r>
      <w:r w:rsidRPr="00A63E15">
        <w:rPr>
          <w:rFonts w:asciiTheme="minorHAnsi" w:hAnsiTheme="minorHAnsi" w:cstheme="minorHAnsi"/>
          <w:color w:val="auto"/>
        </w:rPr>
        <w:t xml:space="preserve"> regional features, including CHL, SST, </w:t>
      </w:r>
      <w:r w:rsidRPr="00A63E15">
        <w:rPr>
          <w:color w:val="auto"/>
        </w:rPr>
        <w:t>and SSH</w:t>
      </w:r>
      <w:r w:rsidRPr="00A63E15">
        <w:rPr>
          <w:rFonts w:asciiTheme="minorHAnsi" w:hAnsiTheme="minorHAnsi" w:cstheme="minorHAnsi"/>
          <w:color w:val="auto"/>
        </w:rPr>
        <w:t xml:space="preserve">. The correlation of monthly time series among different factors can </w:t>
      </w:r>
      <w:r w:rsidR="00ED0774" w:rsidRPr="00A63E15">
        <w:rPr>
          <w:rFonts w:asciiTheme="minorHAnsi" w:hAnsiTheme="minorHAnsi" w:cstheme="minorHAnsi"/>
          <w:color w:val="auto"/>
        </w:rPr>
        <w:t>aid in</w:t>
      </w:r>
      <w:r w:rsidRPr="00A63E15">
        <w:rPr>
          <w:rFonts w:asciiTheme="minorHAnsi" w:hAnsiTheme="minorHAnsi" w:cstheme="minorHAnsi"/>
          <w:color w:val="auto"/>
        </w:rPr>
        <w:t xml:space="preserve"> understand</w:t>
      </w:r>
      <w:r w:rsidR="00ED0774" w:rsidRPr="00A63E15">
        <w:rPr>
          <w:rFonts w:asciiTheme="minorHAnsi" w:hAnsiTheme="minorHAnsi" w:cstheme="minorHAnsi"/>
          <w:color w:val="auto"/>
        </w:rPr>
        <w:t>ing</w:t>
      </w:r>
      <w:r w:rsidRPr="00A63E15">
        <w:rPr>
          <w:rFonts w:asciiTheme="minorHAnsi" w:hAnsiTheme="minorHAnsi" w:cstheme="minorHAnsi"/>
          <w:color w:val="auto"/>
        </w:rPr>
        <w:t xml:space="preserve"> their </w:t>
      </w:r>
      <w:r w:rsidRPr="00A63E15">
        <w:rPr>
          <w:color w:val="auto"/>
        </w:rPr>
        <w:t>dynamic</w:t>
      </w:r>
      <w:r w:rsidRPr="00A63E15">
        <w:rPr>
          <w:rFonts w:asciiTheme="minorHAnsi" w:hAnsiTheme="minorHAnsi" w:cstheme="minorHAnsi"/>
          <w:color w:val="auto"/>
        </w:rPr>
        <w:t xml:space="preserve"> relationship</w:t>
      </w:r>
      <w:r w:rsidR="00ED0774" w:rsidRPr="00A63E15">
        <w:rPr>
          <w:rFonts w:asciiTheme="minorHAnsi" w:hAnsiTheme="minorHAnsi" w:cstheme="minorHAnsi"/>
          <w:color w:val="auto"/>
        </w:rPr>
        <w:t>s</w:t>
      </w:r>
      <w:r w:rsidRPr="00A63E15">
        <w:rPr>
          <w:rFonts w:asciiTheme="minorHAnsi" w:hAnsiTheme="minorHAnsi" w:cstheme="minorHAnsi"/>
          <w:color w:val="auto"/>
        </w:rPr>
        <w:t xml:space="preserve"> and potential impact on</w:t>
      </w:r>
      <w:r w:rsidR="00ED0774" w:rsidRPr="00A63E15">
        <w:rPr>
          <w:rFonts w:asciiTheme="minorHAnsi" w:hAnsiTheme="minorHAnsi" w:cstheme="minorHAnsi"/>
          <w:color w:val="auto"/>
        </w:rPr>
        <w:t xml:space="preserve"> an</w:t>
      </w:r>
      <w:r w:rsidRPr="00A63E15">
        <w:rPr>
          <w:rFonts w:asciiTheme="minorHAnsi" w:hAnsiTheme="minorHAnsi" w:cstheme="minorHAnsi"/>
          <w:color w:val="auto"/>
        </w:rPr>
        <w:t xml:space="preserve"> ecosystem</w:t>
      </w:r>
      <w:r w:rsidRPr="00A63E15">
        <w:rPr>
          <w:rFonts w:asciiTheme="minorHAnsi" w:hAnsiTheme="minorHAnsi" w:cstheme="minorHAnsi"/>
          <w:color w:val="auto"/>
          <w:vertAlign w:val="superscript"/>
        </w:rPr>
        <w:t>49</w:t>
      </w:r>
      <w:r w:rsidRPr="00A63E15">
        <w:rPr>
          <w:rFonts w:asciiTheme="minorHAnsi" w:hAnsiTheme="minorHAnsi" w:cstheme="minorHAnsi"/>
          <w:color w:val="auto"/>
        </w:rPr>
        <w:t xml:space="preserve">. Because the correlation can largely vary at different spatial </w:t>
      </w:r>
      <w:r w:rsidRPr="00A63E15">
        <w:rPr>
          <w:color w:val="auto"/>
        </w:rPr>
        <w:t>locations</w:t>
      </w:r>
      <w:r w:rsidRPr="00A63E15">
        <w:rPr>
          <w:rFonts w:asciiTheme="minorHAnsi" w:hAnsiTheme="minorHAnsi" w:cstheme="minorHAnsi"/>
          <w:color w:val="auto"/>
        </w:rPr>
        <w:t xml:space="preserve">, the proposed method offers a </w:t>
      </w:r>
      <w:r w:rsidR="00ED0774" w:rsidRPr="00A63E15">
        <w:rPr>
          <w:rFonts w:asciiTheme="minorHAnsi" w:hAnsiTheme="minorHAnsi" w:cstheme="minorHAnsi"/>
          <w:color w:val="auto"/>
        </w:rPr>
        <w:t xml:space="preserve">detailed and </w:t>
      </w:r>
      <w:r w:rsidRPr="00A63E15">
        <w:rPr>
          <w:rFonts w:asciiTheme="minorHAnsi" w:hAnsiTheme="minorHAnsi" w:cstheme="minorHAnsi"/>
          <w:color w:val="auto"/>
        </w:rPr>
        <w:t xml:space="preserve">comprehensive description. </w:t>
      </w:r>
      <w:r w:rsidRPr="00A63E15">
        <w:rPr>
          <w:color w:val="auto"/>
        </w:rPr>
        <w:t>A similar</w:t>
      </w:r>
      <w:r w:rsidRPr="00A63E15">
        <w:rPr>
          <w:rFonts w:asciiTheme="minorHAnsi" w:hAnsiTheme="minorHAnsi" w:cstheme="minorHAnsi"/>
          <w:color w:val="auto"/>
        </w:rPr>
        <w:t xml:space="preserve"> approach can be applied to any ocean basin </w:t>
      </w:r>
      <w:r w:rsidR="00ED0774" w:rsidRPr="00A63E15">
        <w:rPr>
          <w:rFonts w:asciiTheme="minorHAnsi" w:hAnsiTheme="minorHAnsi" w:cstheme="minorHAnsi"/>
          <w:color w:val="auto"/>
        </w:rPr>
        <w:t>worldwide</w:t>
      </w:r>
      <w:r w:rsidRPr="00A63E15">
        <w:rPr>
          <w:rFonts w:asciiTheme="minorHAnsi" w:hAnsiTheme="minorHAnsi" w:cstheme="minorHAnsi"/>
          <w:color w:val="auto"/>
        </w:rPr>
        <w:t xml:space="preserve">, which will be greatly helpful to improve </w:t>
      </w:r>
      <w:r w:rsidR="008C0E91" w:rsidRPr="00A63E15">
        <w:rPr>
          <w:rFonts w:asciiTheme="minorHAnsi" w:hAnsiTheme="minorHAnsi" w:cstheme="minorHAnsi"/>
          <w:color w:val="auto"/>
        </w:rPr>
        <w:t xml:space="preserve">the </w:t>
      </w:r>
      <w:r w:rsidRPr="00A63E15">
        <w:rPr>
          <w:rFonts w:asciiTheme="minorHAnsi" w:hAnsiTheme="minorHAnsi" w:cstheme="minorHAnsi"/>
          <w:color w:val="auto"/>
        </w:rPr>
        <w:t xml:space="preserve">understanding of marine dynamics and </w:t>
      </w:r>
      <w:r w:rsidRPr="00A63E15">
        <w:rPr>
          <w:color w:val="auto"/>
        </w:rPr>
        <w:t>ecosystems</w:t>
      </w:r>
      <w:r w:rsidRPr="00A63E15">
        <w:rPr>
          <w:rFonts w:asciiTheme="minorHAnsi" w:hAnsiTheme="minorHAnsi" w:cstheme="minorHAnsi"/>
          <w:color w:val="auto"/>
        </w:rPr>
        <w:t>.</w:t>
      </w:r>
    </w:p>
    <w:p w14:paraId="7C9D0C7E" w14:textId="77777777" w:rsidR="00014314" w:rsidRPr="00A63E15" w:rsidRDefault="00014314" w:rsidP="003E7EEB">
      <w:pPr>
        <w:rPr>
          <w:rFonts w:asciiTheme="minorHAnsi" w:hAnsiTheme="minorHAnsi" w:cstheme="minorHAnsi"/>
          <w:color w:val="auto"/>
          <w:lang w:eastAsia="zh-CN"/>
        </w:rPr>
      </w:pPr>
    </w:p>
    <w:p w14:paraId="2FF5379C" w14:textId="77777777" w:rsidR="00AA03DF" w:rsidRPr="00A63E15" w:rsidRDefault="00AA03DF" w:rsidP="003E7EEB">
      <w:pPr>
        <w:pStyle w:val="NormalWeb"/>
        <w:spacing w:before="0" w:beforeAutospacing="0" w:after="0" w:afterAutospacing="0"/>
        <w:rPr>
          <w:rFonts w:asciiTheme="minorHAnsi" w:hAnsiTheme="minorHAnsi" w:cstheme="minorHAnsi"/>
          <w:color w:val="auto"/>
        </w:rPr>
      </w:pPr>
      <w:r w:rsidRPr="00A63E15">
        <w:rPr>
          <w:rFonts w:asciiTheme="minorHAnsi" w:hAnsiTheme="minorHAnsi" w:cstheme="minorHAnsi"/>
          <w:b/>
          <w:bCs/>
          <w:color w:val="auto"/>
        </w:rPr>
        <w:t xml:space="preserve">ACKNOWLEDGMENTS: </w:t>
      </w:r>
    </w:p>
    <w:p w14:paraId="0E4E5F34" w14:textId="09CEDFF2" w:rsidR="00BA0A86" w:rsidRPr="00A63E15" w:rsidRDefault="008C0E91" w:rsidP="00E059E5">
      <w:pPr>
        <w:rPr>
          <w:rFonts w:asciiTheme="minorHAnsi" w:hAnsiTheme="minorHAnsi" w:cstheme="minorHAnsi"/>
          <w:color w:val="auto"/>
          <w:lang w:eastAsia="zh-CN"/>
        </w:rPr>
      </w:pPr>
      <w:r w:rsidRPr="00A63E15">
        <w:rPr>
          <w:rFonts w:asciiTheme="minorHAnsi" w:hAnsiTheme="minorHAnsi" w:cstheme="minorHAnsi"/>
          <w:color w:val="auto"/>
        </w:rPr>
        <w:t>T</w:t>
      </w:r>
      <w:r w:rsidR="00F1704C" w:rsidRPr="00A63E15">
        <w:rPr>
          <w:rFonts w:asciiTheme="minorHAnsi" w:hAnsiTheme="minorHAnsi" w:cstheme="minorHAnsi"/>
          <w:color w:val="auto"/>
        </w:rPr>
        <w:t xml:space="preserve">he support </w:t>
      </w:r>
      <w:r w:rsidR="00F47CBC" w:rsidRPr="00A63E15">
        <w:rPr>
          <w:rFonts w:asciiTheme="minorHAnsi" w:hAnsiTheme="minorHAnsi" w:cstheme="minorHAnsi"/>
          <w:color w:val="auto"/>
        </w:rPr>
        <w:t>from</w:t>
      </w:r>
      <w:r w:rsidR="00F1704C" w:rsidRPr="00A63E15">
        <w:rPr>
          <w:rFonts w:asciiTheme="minorHAnsi" w:hAnsiTheme="minorHAnsi" w:cstheme="minorHAnsi"/>
          <w:color w:val="auto"/>
        </w:rPr>
        <w:t xml:space="preserve"> </w:t>
      </w:r>
      <w:r w:rsidR="002548D9" w:rsidRPr="00A63E15">
        <w:rPr>
          <w:rFonts w:asciiTheme="minorHAnsi" w:hAnsiTheme="minorHAnsi" w:cstheme="minorHAnsi"/>
          <w:color w:val="auto"/>
        </w:rPr>
        <w:t xml:space="preserve">the </w:t>
      </w:r>
      <w:r w:rsidR="00F1704C" w:rsidRPr="00A63E15">
        <w:rPr>
          <w:rFonts w:asciiTheme="minorHAnsi" w:hAnsiTheme="minorHAnsi" w:cstheme="minorHAnsi"/>
          <w:color w:val="auto"/>
        </w:rPr>
        <w:t>National Key Research and Development Program of China (</w:t>
      </w:r>
      <w:r w:rsidR="00C66276" w:rsidRPr="00A63E15">
        <w:rPr>
          <w:rFonts w:asciiTheme="minorHAnsi" w:hAnsiTheme="minorHAnsi" w:cstheme="minorHAnsi"/>
          <w:color w:val="auto"/>
        </w:rPr>
        <w:t>No.</w:t>
      </w:r>
      <w:r w:rsidR="002548D9" w:rsidRPr="00A63E15">
        <w:rPr>
          <w:rFonts w:asciiTheme="minorHAnsi" w:hAnsiTheme="minorHAnsi" w:cstheme="minorHAnsi"/>
          <w:color w:val="auto"/>
        </w:rPr>
        <w:t xml:space="preserve"> </w:t>
      </w:r>
      <w:r w:rsidR="00F1704C" w:rsidRPr="00A63E15">
        <w:rPr>
          <w:rFonts w:asciiTheme="minorHAnsi" w:hAnsiTheme="minorHAnsi" w:cstheme="minorHAnsi"/>
          <w:color w:val="auto"/>
        </w:rPr>
        <w:t xml:space="preserve">2016YFC1401601), </w:t>
      </w:r>
      <w:r w:rsidR="002548D9" w:rsidRPr="00A63E15">
        <w:rPr>
          <w:rFonts w:asciiTheme="minorHAnsi" w:hAnsiTheme="minorHAnsi" w:cstheme="minorHAnsi"/>
          <w:color w:val="auto"/>
        </w:rPr>
        <w:t xml:space="preserve">the </w:t>
      </w:r>
      <w:r w:rsidR="00C66276" w:rsidRPr="00A63E15">
        <w:rPr>
          <w:rFonts w:asciiTheme="minorHAnsi" w:hAnsiTheme="minorHAnsi" w:cstheme="minorHAnsi"/>
          <w:color w:val="auto"/>
        </w:rPr>
        <w:t>Postgraduate Research &amp; Practice Innovation Program of Jiangsu Province (No. SJKY19_0415) supported by the Fundamental Research Funds for the Central Universities (No. 2019B62814)</w:t>
      </w:r>
      <w:r w:rsidR="00F1704C" w:rsidRPr="00A63E15">
        <w:rPr>
          <w:rFonts w:asciiTheme="minorHAnsi" w:hAnsiTheme="minorHAnsi" w:cstheme="minorHAnsi"/>
          <w:color w:val="auto"/>
        </w:rPr>
        <w:t>, the National Natural Science Foundation of China (</w:t>
      </w:r>
      <w:r w:rsidR="00C66276" w:rsidRPr="00A63E15">
        <w:rPr>
          <w:rFonts w:asciiTheme="minorHAnsi" w:hAnsiTheme="minorHAnsi" w:cstheme="minorHAnsi"/>
          <w:color w:val="auto"/>
        </w:rPr>
        <w:t>Nos.</w:t>
      </w:r>
      <w:r w:rsidR="00F1704C" w:rsidRPr="00A63E15">
        <w:rPr>
          <w:rFonts w:asciiTheme="minorHAnsi" w:hAnsiTheme="minorHAnsi" w:cstheme="minorHAnsi"/>
          <w:color w:val="auto"/>
        </w:rPr>
        <w:t xml:space="preserve"> </w:t>
      </w:r>
      <w:r w:rsidR="00F47CBC" w:rsidRPr="00A63E15">
        <w:rPr>
          <w:rFonts w:asciiTheme="minorHAnsi" w:hAnsiTheme="minorHAnsi" w:cstheme="minorHAnsi"/>
          <w:color w:val="auto"/>
        </w:rPr>
        <w:t xml:space="preserve">41890805, </w:t>
      </w:r>
      <w:r w:rsidR="00F1704C" w:rsidRPr="00A63E15">
        <w:rPr>
          <w:rFonts w:asciiTheme="minorHAnsi" w:hAnsiTheme="minorHAnsi" w:cstheme="minorHAnsi"/>
          <w:color w:val="auto"/>
        </w:rPr>
        <w:t>41806026</w:t>
      </w:r>
      <w:r w:rsidR="00C66276" w:rsidRPr="00A63E15">
        <w:rPr>
          <w:rFonts w:asciiTheme="minorHAnsi" w:hAnsiTheme="minorHAnsi" w:cstheme="minorHAnsi"/>
          <w:color w:val="auto"/>
        </w:rPr>
        <w:t xml:space="preserve"> </w:t>
      </w:r>
      <w:r w:rsidR="00F1704C" w:rsidRPr="00A63E15">
        <w:rPr>
          <w:rFonts w:asciiTheme="minorHAnsi" w:hAnsiTheme="minorHAnsi" w:cstheme="minorHAnsi"/>
          <w:color w:val="auto"/>
        </w:rPr>
        <w:t>and 41730536)</w:t>
      </w:r>
      <w:r w:rsidRPr="00A63E15">
        <w:rPr>
          <w:rFonts w:asciiTheme="minorHAnsi" w:hAnsiTheme="minorHAnsi" w:cstheme="minorHAnsi"/>
          <w:color w:val="auto"/>
        </w:rPr>
        <w:t xml:space="preserve"> </w:t>
      </w:r>
      <w:r w:rsidR="00701FE6" w:rsidRPr="00A63E15">
        <w:rPr>
          <w:rFonts w:asciiTheme="minorHAnsi" w:hAnsiTheme="minorHAnsi" w:cstheme="minorHAnsi"/>
          <w:color w:val="auto"/>
          <w:lang w:eastAsia="zh-CN"/>
        </w:rPr>
        <w:t xml:space="preserve">and Joint Advanced Marine and Ecological Studies in the Bay of Bengal and the eastern equatorial Indian Ocean </w:t>
      </w:r>
      <w:r w:rsidR="00EB45B1" w:rsidRPr="00A63E15">
        <w:rPr>
          <w:rFonts w:asciiTheme="minorHAnsi" w:hAnsiTheme="minorHAnsi" w:cstheme="minorHAnsi" w:hint="eastAsia"/>
          <w:color w:val="auto"/>
          <w:lang w:eastAsia="zh-CN"/>
        </w:rPr>
        <w:t>w</w:t>
      </w:r>
      <w:r w:rsidR="00EB45B1" w:rsidRPr="00A63E15">
        <w:rPr>
          <w:rFonts w:asciiTheme="minorHAnsi" w:hAnsiTheme="minorHAnsi" w:cstheme="minorHAnsi"/>
          <w:color w:val="auto"/>
        </w:rPr>
        <w:t>ere</w:t>
      </w:r>
      <w:r w:rsidRPr="00A63E15">
        <w:rPr>
          <w:rFonts w:asciiTheme="minorHAnsi" w:hAnsiTheme="minorHAnsi" w:cstheme="minorHAnsi"/>
          <w:color w:val="auto"/>
        </w:rPr>
        <w:t xml:space="preserve"> greatly acknowledge</w:t>
      </w:r>
      <w:r w:rsidR="00EB45B1" w:rsidRPr="00A63E15">
        <w:rPr>
          <w:rFonts w:asciiTheme="minorHAnsi" w:hAnsiTheme="minorHAnsi" w:cstheme="minorHAnsi"/>
          <w:color w:val="auto"/>
        </w:rPr>
        <w:t>d</w:t>
      </w:r>
      <w:r w:rsidRPr="00A63E15">
        <w:rPr>
          <w:rFonts w:asciiTheme="minorHAnsi" w:hAnsiTheme="minorHAnsi" w:cstheme="minorHAnsi"/>
          <w:color w:val="auto"/>
        </w:rPr>
        <w:t>.</w:t>
      </w:r>
      <w:r w:rsidR="00E059E5" w:rsidRPr="00A63E15">
        <w:rPr>
          <w:rFonts w:asciiTheme="minorHAnsi" w:hAnsiTheme="minorHAnsi" w:cstheme="minorHAnsi"/>
          <w:color w:val="auto"/>
        </w:rPr>
        <w:t xml:space="preserve"> The authors a</w:t>
      </w:r>
      <w:r w:rsidR="002548D9" w:rsidRPr="00A63E15">
        <w:rPr>
          <w:rFonts w:asciiTheme="minorHAnsi" w:hAnsiTheme="minorHAnsi" w:cstheme="minorHAnsi"/>
          <w:color w:val="auto"/>
          <w:lang w:eastAsia="zh-CN"/>
        </w:rPr>
        <w:t xml:space="preserve">ppreciate the provision of data from </w:t>
      </w:r>
      <w:r w:rsidR="00BA0A86" w:rsidRPr="00A63E15">
        <w:rPr>
          <w:rFonts w:asciiTheme="minorHAnsi" w:hAnsiTheme="minorHAnsi" w:cstheme="minorHAnsi"/>
          <w:color w:val="auto"/>
          <w:lang w:eastAsia="zh-CN"/>
        </w:rPr>
        <w:t>sources includ</w:t>
      </w:r>
      <w:r w:rsidR="001E173B" w:rsidRPr="00A63E15">
        <w:rPr>
          <w:rFonts w:asciiTheme="minorHAnsi" w:hAnsiTheme="minorHAnsi" w:cstheme="minorHAnsi"/>
          <w:color w:val="auto"/>
          <w:lang w:eastAsia="zh-CN"/>
        </w:rPr>
        <w:t>ing</w:t>
      </w:r>
      <w:r w:rsidR="00BA0A86" w:rsidRPr="00A63E15">
        <w:rPr>
          <w:rFonts w:asciiTheme="minorHAnsi" w:hAnsiTheme="minorHAnsi" w:cstheme="minorHAnsi"/>
          <w:color w:val="auto"/>
          <w:lang w:eastAsia="zh-CN"/>
        </w:rPr>
        <w:t xml:space="preserve"> </w:t>
      </w:r>
      <w:r w:rsidR="002548D9" w:rsidRPr="00A63E15">
        <w:rPr>
          <w:rFonts w:asciiTheme="minorHAnsi" w:hAnsiTheme="minorHAnsi" w:cstheme="minorHAnsi"/>
          <w:color w:val="auto"/>
          <w:lang w:eastAsia="zh-CN"/>
        </w:rPr>
        <w:t xml:space="preserve">the </w:t>
      </w:r>
      <w:r w:rsidR="00BA0A86" w:rsidRPr="00A63E15">
        <w:rPr>
          <w:rFonts w:asciiTheme="minorHAnsi" w:hAnsiTheme="minorHAnsi" w:cstheme="minorHAnsi"/>
          <w:color w:val="auto"/>
          <w:lang w:eastAsia="zh-CN"/>
        </w:rPr>
        <w:t>National Aeronautics and Space Administration (NASA), the European Cent</w:t>
      </w:r>
      <w:r w:rsidR="002548D9" w:rsidRPr="00A63E15">
        <w:rPr>
          <w:rFonts w:asciiTheme="minorHAnsi" w:hAnsiTheme="minorHAnsi" w:cstheme="minorHAnsi"/>
          <w:color w:val="auto"/>
          <w:lang w:eastAsia="zh-CN"/>
        </w:rPr>
        <w:t>re</w:t>
      </w:r>
      <w:r w:rsidR="00BA0A86" w:rsidRPr="00A63E15">
        <w:rPr>
          <w:rFonts w:asciiTheme="minorHAnsi" w:hAnsiTheme="minorHAnsi" w:cstheme="minorHAnsi"/>
          <w:color w:val="auto"/>
          <w:lang w:eastAsia="zh-CN"/>
        </w:rPr>
        <w:t xml:space="preserve"> for Medium-Range Weather Forecasts (ECMWF), the Copernicus Marine and Environment Monitoring Service (CMEMS) and the National Oceanic and Atmospheric Administration (NOAA).</w:t>
      </w:r>
    </w:p>
    <w:p w14:paraId="6FA6F42D" w14:textId="77777777" w:rsidR="00534A41" w:rsidRPr="00A63E15" w:rsidRDefault="00534A41" w:rsidP="003E7EEB">
      <w:pPr>
        <w:rPr>
          <w:rFonts w:asciiTheme="minorHAnsi" w:hAnsiTheme="minorHAnsi" w:cstheme="minorHAnsi"/>
          <w:b/>
          <w:bCs/>
          <w:color w:val="auto"/>
        </w:rPr>
      </w:pPr>
    </w:p>
    <w:p w14:paraId="72F25B94" w14:textId="77777777" w:rsidR="00534A41" w:rsidRPr="00A63E15" w:rsidRDefault="00534A41" w:rsidP="003E7EEB">
      <w:pPr>
        <w:pStyle w:val="NormalWeb"/>
        <w:spacing w:before="0" w:beforeAutospacing="0" w:after="0" w:afterAutospacing="0"/>
        <w:rPr>
          <w:rFonts w:asciiTheme="minorHAnsi" w:hAnsiTheme="minorHAnsi" w:cstheme="minorHAnsi"/>
          <w:color w:val="auto"/>
        </w:rPr>
      </w:pPr>
      <w:r w:rsidRPr="00A63E15">
        <w:rPr>
          <w:rFonts w:asciiTheme="minorHAnsi" w:hAnsiTheme="minorHAnsi" w:cstheme="minorHAnsi"/>
          <w:b/>
          <w:color w:val="auto"/>
        </w:rPr>
        <w:t>DISCLOSURES</w:t>
      </w:r>
      <w:r w:rsidRPr="00A63E15">
        <w:rPr>
          <w:rFonts w:asciiTheme="minorHAnsi" w:hAnsiTheme="minorHAnsi" w:cstheme="minorHAnsi"/>
          <w:b/>
          <w:bCs/>
          <w:color w:val="auto"/>
        </w:rPr>
        <w:t xml:space="preserve">: </w:t>
      </w:r>
    </w:p>
    <w:p w14:paraId="56B03912" w14:textId="74CA2382" w:rsidR="00534A41" w:rsidRPr="00A63E15" w:rsidRDefault="00534A41" w:rsidP="003E7EEB">
      <w:pPr>
        <w:rPr>
          <w:rFonts w:asciiTheme="minorHAnsi" w:hAnsiTheme="minorHAnsi" w:cstheme="minorHAnsi"/>
          <w:color w:val="auto"/>
          <w:lang w:eastAsia="zh-CN"/>
        </w:rPr>
      </w:pPr>
      <w:r w:rsidRPr="00A63E15">
        <w:rPr>
          <w:rFonts w:asciiTheme="minorHAnsi" w:hAnsiTheme="minorHAnsi" w:cstheme="minorHAnsi"/>
          <w:color w:val="auto"/>
        </w:rPr>
        <w:t>The authors have nothing to disclose</w:t>
      </w:r>
      <w:r w:rsidR="00113925" w:rsidRPr="00A63E15">
        <w:rPr>
          <w:rFonts w:asciiTheme="minorHAnsi" w:hAnsiTheme="minorHAnsi" w:cstheme="minorHAnsi"/>
          <w:color w:val="auto"/>
        </w:rPr>
        <w:t>.</w:t>
      </w:r>
    </w:p>
    <w:p w14:paraId="418A4E91" w14:textId="77777777" w:rsidR="00F70070" w:rsidRPr="00A63E15" w:rsidRDefault="00F70070" w:rsidP="003E7EEB">
      <w:pPr>
        <w:rPr>
          <w:rFonts w:asciiTheme="minorHAnsi" w:hAnsiTheme="minorHAnsi" w:cstheme="minorHAnsi"/>
          <w:color w:val="auto"/>
        </w:rPr>
      </w:pPr>
    </w:p>
    <w:p w14:paraId="71F4E125" w14:textId="698244E4" w:rsidR="00F70070" w:rsidRPr="00A63E15" w:rsidRDefault="00F70070" w:rsidP="003E7EEB">
      <w:pPr>
        <w:rPr>
          <w:rFonts w:asciiTheme="minorHAnsi" w:hAnsiTheme="minorHAnsi" w:cstheme="minorHAnsi"/>
          <w:b/>
          <w:color w:val="auto"/>
          <w:lang w:eastAsia="zh-CN"/>
        </w:rPr>
      </w:pPr>
      <w:r w:rsidRPr="00A63E15">
        <w:rPr>
          <w:rFonts w:asciiTheme="minorHAnsi" w:hAnsiTheme="minorHAnsi" w:cstheme="minorHAnsi"/>
          <w:b/>
          <w:color w:val="auto"/>
          <w:lang w:eastAsia="zh-CN"/>
        </w:rPr>
        <w:t>REFERENCE</w:t>
      </w:r>
      <w:r w:rsidR="002548D9" w:rsidRPr="00A63E15">
        <w:rPr>
          <w:rFonts w:asciiTheme="minorHAnsi" w:hAnsiTheme="minorHAnsi" w:cstheme="minorHAnsi"/>
          <w:b/>
          <w:color w:val="auto"/>
          <w:lang w:eastAsia="zh-CN"/>
        </w:rPr>
        <w:t>S</w:t>
      </w:r>
      <w:r w:rsidRPr="00A63E15">
        <w:rPr>
          <w:rFonts w:asciiTheme="minorHAnsi" w:hAnsiTheme="minorHAnsi" w:cstheme="minorHAnsi" w:hint="eastAsia"/>
          <w:b/>
          <w:color w:val="auto"/>
          <w:lang w:eastAsia="zh-CN"/>
        </w:rPr>
        <w:t>:</w:t>
      </w:r>
    </w:p>
    <w:p w14:paraId="5A6E4BCA" w14:textId="4EBFDDDC"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 </w:t>
      </w:r>
      <w:proofErr w:type="spellStart"/>
      <w:r w:rsidRPr="00A63E15">
        <w:rPr>
          <w:rFonts w:asciiTheme="minorHAnsi" w:hAnsiTheme="minorHAnsi" w:cstheme="minorHAnsi"/>
          <w:color w:val="auto"/>
        </w:rPr>
        <w:t>Behrenfeld</w:t>
      </w:r>
      <w:proofErr w:type="spellEnd"/>
      <w:r w:rsidRPr="00A63E15">
        <w:rPr>
          <w:rFonts w:asciiTheme="minorHAnsi" w:hAnsiTheme="minorHAnsi" w:cstheme="minorHAnsi"/>
          <w:color w:val="auto"/>
        </w:rPr>
        <w:t>, M</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J., </w:t>
      </w:r>
      <w:proofErr w:type="spellStart"/>
      <w:r w:rsidRPr="00A63E15">
        <w:rPr>
          <w:rFonts w:asciiTheme="minorHAnsi" w:hAnsiTheme="minorHAnsi" w:cstheme="minorHAnsi"/>
          <w:color w:val="auto"/>
        </w:rPr>
        <w:t>Falkowski</w:t>
      </w:r>
      <w:proofErr w:type="spellEnd"/>
      <w:r w:rsidRPr="00A63E15">
        <w:rPr>
          <w:rFonts w:asciiTheme="minorHAnsi" w:hAnsiTheme="minorHAnsi" w:cstheme="minorHAnsi"/>
          <w:color w:val="auto"/>
        </w:rPr>
        <w:t>, P</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G. Photosynthetic rates derived from satellite-based chlorophyll concentration. </w:t>
      </w:r>
      <w:r w:rsidRPr="00A63E15">
        <w:rPr>
          <w:rFonts w:asciiTheme="minorHAnsi" w:hAnsiTheme="minorHAnsi" w:cstheme="minorHAnsi"/>
          <w:i/>
          <w:iCs/>
          <w:color w:val="auto"/>
        </w:rPr>
        <w:t>Limnology and Oceanography</w:t>
      </w:r>
      <w:r w:rsidR="0072203E" w:rsidRPr="00A63E15">
        <w:rPr>
          <w:rFonts w:asciiTheme="minorHAnsi" w:hAnsiTheme="minorHAnsi" w:cstheme="minorHAnsi"/>
          <w:i/>
          <w:iCs/>
          <w:color w:val="auto"/>
        </w:rPr>
        <w:t>.</w:t>
      </w:r>
      <w:r w:rsidR="0072203E"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42 </w:t>
      </w:r>
      <w:r w:rsidRPr="00A63E15">
        <w:rPr>
          <w:rFonts w:asciiTheme="minorHAnsi" w:hAnsiTheme="minorHAnsi" w:cstheme="minorHAnsi"/>
          <w:color w:val="auto"/>
        </w:rPr>
        <w:t>(1), 1-20 (1997).</w:t>
      </w:r>
    </w:p>
    <w:p w14:paraId="545E6E41" w14:textId="5EA5CB65"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2. Loisel, H. et al. Assessment and analysis of the chlorophyll-a concentration variability over the Vietnamese coastal waters from the MERIS ocean color sensor (2002–2012). </w:t>
      </w:r>
      <w:r w:rsidRPr="00A63E15">
        <w:rPr>
          <w:rFonts w:asciiTheme="minorHAnsi" w:hAnsiTheme="minorHAnsi" w:cstheme="minorHAnsi"/>
          <w:i/>
          <w:iCs/>
          <w:color w:val="auto"/>
        </w:rPr>
        <w:t>Remote Sensing of Environment</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190</w:t>
      </w:r>
      <w:r w:rsidRPr="00A63E15">
        <w:rPr>
          <w:rFonts w:asciiTheme="minorHAnsi" w:hAnsiTheme="minorHAnsi" w:cstheme="minorHAnsi"/>
          <w:color w:val="auto"/>
        </w:rPr>
        <w:t>, 217-232 (2017).</w:t>
      </w:r>
    </w:p>
    <w:p w14:paraId="45B8A6B4" w14:textId="126AADE7"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3. </w:t>
      </w:r>
      <w:proofErr w:type="spellStart"/>
      <w:r w:rsidRPr="00A63E15">
        <w:rPr>
          <w:rFonts w:asciiTheme="minorHAnsi" w:hAnsiTheme="minorHAnsi" w:cstheme="minorHAnsi"/>
          <w:color w:val="auto"/>
        </w:rPr>
        <w:t>Gohin</w:t>
      </w:r>
      <w:proofErr w:type="spellEnd"/>
      <w:r w:rsidRPr="00A63E15">
        <w:rPr>
          <w:rFonts w:asciiTheme="minorHAnsi" w:hAnsiTheme="minorHAnsi" w:cstheme="minorHAnsi"/>
          <w:color w:val="auto"/>
        </w:rPr>
        <w:t xml:space="preserve">, F. et al. Towards a better assessment of the ecological status of coastal waters using satellite-derived chlorophyll-a concentrations. </w:t>
      </w:r>
      <w:r w:rsidRPr="00A63E15">
        <w:rPr>
          <w:rFonts w:asciiTheme="minorHAnsi" w:hAnsiTheme="minorHAnsi" w:cstheme="minorHAnsi"/>
          <w:i/>
          <w:iCs/>
          <w:color w:val="auto"/>
        </w:rPr>
        <w:t>Remote Sensing of Environment</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112 </w:t>
      </w:r>
      <w:r w:rsidRPr="00A63E15">
        <w:rPr>
          <w:rFonts w:asciiTheme="minorHAnsi" w:hAnsiTheme="minorHAnsi" w:cstheme="minorHAnsi"/>
          <w:color w:val="auto"/>
        </w:rPr>
        <w:t>(8), 3329-3340 (2008).</w:t>
      </w:r>
    </w:p>
    <w:p w14:paraId="57E0213A" w14:textId="34BE6808"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 Bates,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J., Smith, W</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L. Sea surface temperature: Observations from geostationary satellites.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90</w:t>
      </w:r>
      <w:r w:rsidRPr="00A63E15">
        <w:rPr>
          <w:rFonts w:asciiTheme="minorHAnsi" w:hAnsiTheme="minorHAnsi" w:cstheme="minorHAnsi"/>
          <w:color w:val="auto"/>
        </w:rPr>
        <w:t>, 11609-11618 (1985).</w:t>
      </w:r>
    </w:p>
    <w:p w14:paraId="4C67A61B" w14:textId="727DE6E1"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5. Antoine, D., Andre, J., Morel, A. Oceanic primary production: 2. Estimation at global scale from satellite (Coastal Zone Color Scanner) chlorophyll. </w:t>
      </w:r>
      <w:r w:rsidRPr="00A63E15">
        <w:rPr>
          <w:rFonts w:asciiTheme="minorHAnsi" w:hAnsiTheme="minorHAnsi" w:cstheme="minorHAnsi"/>
          <w:i/>
          <w:iCs/>
          <w:color w:val="auto"/>
        </w:rPr>
        <w:t>Global Biogeochemical Cycles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10 </w:t>
      </w:r>
      <w:r w:rsidRPr="00A63E15">
        <w:rPr>
          <w:rFonts w:asciiTheme="minorHAnsi" w:hAnsiTheme="minorHAnsi" w:cstheme="minorHAnsi"/>
          <w:color w:val="auto"/>
        </w:rPr>
        <w:t>(1), 57-69 (1996).</w:t>
      </w:r>
    </w:p>
    <w:p w14:paraId="3F5C3333" w14:textId="5ED2ACE0"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6. Mason, E., Pascual, A., Mc</w:t>
      </w:r>
      <w:r w:rsidR="0072203E" w:rsidRPr="00A63E15">
        <w:rPr>
          <w:rFonts w:asciiTheme="minorHAnsi" w:hAnsiTheme="minorHAnsi" w:cstheme="minorHAnsi"/>
          <w:color w:val="auto"/>
        </w:rPr>
        <w:t>W</w:t>
      </w:r>
      <w:r w:rsidRPr="00A63E15">
        <w:rPr>
          <w:rFonts w:asciiTheme="minorHAnsi" w:hAnsiTheme="minorHAnsi" w:cstheme="minorHAnsi"/>
          <w:color w:val="auto"/>
        </w:rPr>
        <w:t>illiams,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C. A new sea surface height-based code for oceanic mesoscale eddy tracking. </w:t>
      </w:r>
      <w:r w:rsidRPr="00A63E15">
        <w:rPr>
          <w:rFonts w:asciiTheme="minorHAnsi" w:hAnsiTheme="minorHAnsi" w:cstheme="minorHAnsi"/>
          <w:i/>
          <w:iCs/>
          <w:color w:val="auto"/>
        </w:rPr>
        <w:t>Journal of Atmospheric and Oceanic Technology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31 </w:t>
      </w:r>
      <w:r w:rsidRPr="00A63E15">
        <w:rPr>
          <w:rFonts w:asciiTheme="minorHAnsi" w:hAnsiTheme="minorHAnsi" w:cstheme="minorHAnsi"/>
          <w:color w:val="auto"/>
        </w:rPr>
        <w:t>(5), 1181-1188 (2014).</w:t>
      </w:r>
    </w:p>
    <w:p w14:paraId="4F24F9C0" w14:textId="79A8C88C"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7. </w:t>
      </w:r>
      <w:proofErr w:type="spellStart"/>
      <w:r w:rsidRPr="00A63E15">
        <w:rPr>
          <w:rFonts w:asciiTheme="minorHAnsi" w:hAnsiTheme="minorHAnsi" w:cstheme="minorHAnsi"/>
          <w:color w:val="auto"/>
        </w:rPr>
        <w:t>Sterlini</w:t>
      </w:r>
      <w:proofErr w:type="spellEnd"/>
      <w:r w:rsidRPr="00A63E15">
        <w:rPr>
          <w:rFonts w:asciiTheme="minorHAnsi" w:hAnsiTheme="minorHAnsi" w:cstheme="minorHAnsi"/>
          <w:color w:val="auto"/>
        </w:rPr>
        <w:t xml:space="preserve">, P., De Vries, H., </w:t>
      </w:r>
      <w:proofErr w:type="spellStart"/>
      <w:r w:rsidRPr="00A63E15">
        <w:rPr>
          <w:rFonts w:asciiTheme="minorHAnsi" w:hAnsiTheme="minorHAnsi" w:cstheme="minorHAnsi"/>
          <w:color w:val="auto"/>
        </w:rPr>
        <w:t>Katsman</w:t>
      </w:r>
      <w:proofErr w:type="spellEnd"/>
      <w:r w:rsidRPr="00A63E15">
        <w:rPr>
          <w:rFonts w:asciiTheme="minorHAnsi" w:hAnsiTheme="minorHAnsi" w:cstheme="minorHAnsi"/>
          <w:color w:val="auto"/>
        </w:rPr>
        <w:t>, C</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A. Sea surface height variability in the North East Atlantic from satellite altimetry. </w:t>
      </w:r>
      <w:r w:rsidRPr="00A63E15">
        <w:rPr>
          <w:rFonts w:asciiTheme="minorHAnsi" w:hAnsiTheme="minorHAnsi" w:cstheme="minorHAnsi"/>
          <w:i/>
          <w:iCs/>
          <w:color w:val="auto"/>
        </w:rPr>
        <w:t>Climate Dynamics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47</w:t>
      </w:r>
      <w:r w:rsidRPr="00A63E15">
        <w:rPr>
          <w:rFonts w:asciiTheme="minorHAnsi" w:hAnsiTheme="minorHAnsi" w:cstheme="minorHAnsi"/>
          <w:color w:val="auto"/>
        </w:rPr>
        <w:t>, 1285-1302 (2016).</w:t>
      </w:r>
    </w:p>
    <w:p w14:paraId="588E2CDD" w14:textId="21BC2AD6"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8. </w:t>
      </w:r>
      <w:proofErr w:type="spellStart"/>
      <w:r w:rsidRPr="00A63E15">
        <w:rPr>
          <w:rFonts w:asciiTheme="minorHAnsi" w:hAnsiTheme="minorHAnsi" w:cstheme="minorHAnsi"/>
          <w:color w:val="auto"/>
        </w:rPr>
        <w:t>Chelton</w:t>
      </w:r>
      <w:proofErr w:type="spellEnd"/>
      <w:r w:rsidRPr="00A63E15">
        <w:rPr>
          <w:rFonts w:asciiTheme="minorHAnsi" w:hAnsiTheme="minorHAnsi" w:cstheme="minorHAnsi"/>
          <w:color w:val="auto"/>
        </w:rPr>
        <w:t>, D</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B., </w:t>
      </w:r>
      <w:proofErr w:type="spellStart"/>
      <w:r w:rsidRPr="00A63E15">
        <w:rPr>
          <w:rFonts w:asciiTheme="minorHAnsi" w:hAnsiTheme="minorHAnsi" w:cstheme="minorHAnsi"/>
          <w:color w:val="auto"/>
        </w:rPr>
        <w:t>Schlax</w:t>
      </w:r>
      <w:proofErr w:type="spellEnd"/>
      <w:r w:rsidRPr="00A63E15">
        <w:rPr>
          <w:rFonts w:asciiTheme="minorHAnsi" w:hAnsiTheme="minorHAnsi" w:cstheme="minorHAnsi"/>
          <w:color w:val="auto"/>
        </w:rPr>
        <w:t>, M</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G., </w:t>
      </w:r>
      <w:proofErr w:type="spellStart"/>
      <w:r w:rsidRPr="00A63E15">
        <w:rPr>
          <w:rFonts w:asciiTheme="minorHAnsi" w:hAnsiTheme="minorHAnsi" w:cstheme="minorHAnsi"/>
          <w:color w:val="auto"/>
        </w:rPr>
        <w:t>Samelson</w:t>
      </w:r>
      <w:proofErr w:type="spellEnd"/>
      <w:r w:rsidRPr="00A63E15">
        <w:rPr>
          <w:rFonts w:asciiTheme="minorHAnsi" w:hAnsiTheme="minorHAnsi" w:cstheme="minorHAnsi"/>
          <w:color w:val="auto"/>
        </w:rPr>
        <w:t>,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M., De </w:t>
      </w:r>
      <w:proofErr w:type="spellStart"/>
      <w:r w:rsidRPr="00A63E15">
        <w:rPr>
          <w:rFonts w:asciiTheme="minorHAnsi" w:hAnsiTheme="minorHAnsi" w:cstheme="minorHAnsi"/>
          <w:color w:val="auto"/>
        </w:rPr>
        <w:t>Szoeke</w:t>
      </w:r>
      <w:proofErr w:type="spellEnd"/>
      <w:r w:rsidRPr="00A63E15">
        <w:rPr>
          <w:rFonts w:asciiTheme="minorHAnsi" w:hAnsiTheme="minorHAnsi" w:cstheme="minorHAnsi"/>
          <w:color w:val="auto"/>
        </w:rPr>
        <w:t>,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A. Global observations of large oceanic eddies. </w:t>
      </w:r>
      <w:r w:rsidRPr="00A63E15">
        <w:rPr>
          <w:rFonts w:asciiTheme="minorHAnsi" w:hAnsiTheme="minorHAnsi" w:cstheme="minorHAnsi"/>
          <w:i/>
          <w:iCs/>
          <w:color w:val="auto"/>
        </w:rPr>
        <w:t>Geophysical Research Letters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34</w:t>
      </w:r>
      <w:r w:rsidRPr="00A63E15">
        <w:rPr>
          <w:rFonts w:asciiTheme="minorHAnsi" w:hAnsiTheme="minorHAnsi" w:cstheme="minorHAnsi"/>
          <w:color w:val="auto"/>
        </w:rPr>
        <w:t>, L15606 (2007).</w:t>
      </w:r>
    </w:p>
    <w:p w14:paraId="615C0CA0" w14:textId="50F21AF0"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9. </w:t>
      </w:r>
      <w:proofErr w:type="spellStart"/>
      <w:r w:rsidRPr="00A63E15">
        <w:rPr>
          <w:rFonts w:asciiTheme="minorHAnsi" w:hAnsiTheme="minorHAnsi" w:cstheme="minorHAnsi"/>
          <w:color w:val="auto"/>
        </w:rPr>
        <w:t>Chelton</w:t>
      </w:r>
      <w:proofErr w:type="spellEnd"/>
      <w:r w:rsidRPr="00A63E15">
        <w:rPr>
          <w:rFonts w:asciiTheme="minorHAnsi" w:hAnsiTheme="minorHAnsi" w:cstheme="minorHAnsi"/>
          <w:color w:val="auto"/>
        </w:rPr>
        <w:t>, D</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B., </w:t>
      </w:r>
      <w:proofErr w:type="spellStart"/>
      <w:r w:rsidRPr="00A63E15">
        <w:rPr>
          <w:rFonts w:asciiTheme="minorHAnsi" w:hAnsiTheme="minorHAnsi" w:cstheme="minorHAnsi"/>
          <w:color w:val="auto"/>
        </w:rPr>
        <w:t>Schlax</w:t>
      </w:r>
      <w:proofErr w:type="spellEnd"/>
      <w:r w:rsidRPr="00A63E15">
        <w:rPr>
          <w:rFonts w:asciiTheme="minorHAnsi" w:hAnsiTheme="minorHAnsi" w:cstheme="minorHAnsi"/>
          <w:color w:val="auto"/>
        </w:rPr>
        <w:t>, M</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G., </w:t>
      </w:r>
      <w:proofErr w:type="spellStart"/>
      <w:r w:rsidRPr="00A63E15">
        <w:rPr>
          <w:rFonts w:asciiTheme="minorHAnsi" w:hAnsiTheme="minorHAnsi" w:cstheme="minorHAnsi"/>
          <w:color w:val="auto"/>
        </w:rPr>
        <w:t>Samelson</w:t>
      </w:r>
      <w:proofErr w:type="spellEnd"/>
      <w:r w:rsidRPr="00A63E15">
        <w:rPr>
          <w:rFonts w:asciiTheme="minorHAnsi" w:hAnsiTheme="minorHAnsi" w:cstheme="minorHAnsi"/>
          <w:color w:val="auto"/>
        </w:rPr>
        <w:t>,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M. Global observations of nonlinear mesoscale eddies. </w:t>
      </w:r>
      <w:r w:rsidRPr="00A63E15">
        <w:rPr>
          <w:rFonts w:asciiTheme="minorHAnsi" w:hAnsiTheme="minorHAnsi" w:cstheme="minorHAnsi"/>
          <w:i/>
          <w:iCs/>
          <w:color w:val="auto"/>
        </w:rPr>
        <w:t>Progress in Oceanography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91 </w:t>
      </w:r>
      <w:r w:rsidRPr="00A63E15">
        <w:rPr>
          <w:rFonts w:asciiTheme="minorHAnsi" w:hAnsiTheme="minorHAnsi" w:cstheme="minorHAnsi"/>
          <w:color w:val="auto"/>
        </w:rPr>
        <w:t>(2), 167-216 (2011).</w:t>
      </w:r>
    </w:p>
    <w:p w14:paraId="235D3702" w14:textId="6DF55FBF"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10. </w:t>
      </w:r>
      <w:proofErr w:type="spellStart"/>
      <w:r w:rsidRPr="00A63E15">
        <w:rPr>
          <w:rFonts w:asciiTheme="minorHAnsi" w:hAnsiTheme="minorHAnsi" w:cstheme="minorHAnsi"/>
          <w:color w:val="auto"/>
        </w:rPr>
        <w:t>Castelao</w:t>
      </w:r>
      <w:proofErr w:type="spellEnd"/>
      <w:r w:rsidRPr="00A63E15">
        <w:rPr>
          <w:rFonts w:asciiTheme="minorHAnsi" w:hAnsiTheme="minorHAnsi" w:cstheme="minorHAnsi"/>
          <w:color w:val="auto"/>
        </w:rPr>
        <w:t>,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M., Wang, Y. Wind-driven variability in sea surface temperature front distribution in the California Current System. </w:t>
      </w:r>
      <w:r w:rsidRPr="00A63E15">
        <w:rPr>
          <w:rFonts w:asciiTheme="minorHAnsi" w:hAnsiTheme="minorHAnsi" w:cstheme="minorHAnsi"/>
          <w:i/>
          <w:iCs/>
          <w:color w:val="auto"/>
        </w:rPr>
        <w:t>Journal of Geophysical Research: Oceans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119 </w:t>
      </w:r>
      <w:r w:rsidRPr="00A63E15">
        <w:rPr>
          <w:rFonts w:asciiTheme="minorHAnsi" w:hAnsiTheme="minorHAnsi" w:cstheme="minorHAnsi"/>
          <w:color w:val="auto"/>
        </w:rPr>
        <w:t>(3), 1861-1875 (2014).</w:t>
      </w:r>
    </w:p>
    <w:p w14:paraId="4A141C3F" w14:textId="77315F9C"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11. Pauly, D., Christensen, V. Stratified model of large marine ecosystems: A general approach and an application to the South China Sea, in Large Marine Ecosystems: Stress, Mitigation, and Sustainability</w:t>
      </w:r>
      <w:r w:rsidR="0042529D" w:rsidRPr="00A63E15">
        <w:rPr>
          <w:rFonts w:asciiTheme="minorHAnsi" w:hAnsiTheme="minorHAnsi" w:cstheme="minorHAnsi"/>
          <w:color w:val="auto"/>
        </w:rPr>
        <w:t>.</w:t>
      </w:r>
      <w:r w:rsidRPr="00A63E15">
        <w:rPr>
          <w:rFonts w:asciiTheme="minorHAnsi" w:hAnsiTheme="minorHAnsi" w:cstheme="minorHAnsi"/>
          <w:color w:val="auto"/>
        </w:rPr>
        <w:t xml:space="preserve"> Sherman, K., Alexander, L. M., Gold, B. D., </w:t>
      </w:r>
      <w:r w:rsidR="0042529D" w:rsidRPr="00A63E15">
        <w:rPr>
          <w:rFonts w:asciiTheme="minorHAnsi" w:hAnsiTheme="minorHAnsi" w:cstheme="minorHAnsi"/>
          <w:color w:val="auto"/>
        </w:rPr>
        <w:t>e</w:t>
      </w:r>
      <w:r w:rsidRPr="00A63E15">
        <w:rPr>
          <w:rFonts w:asciiTheme="minorHAnsi" w:hAnsiTheme="minorHAnsi" w:cstheme="minorHAnsi"/>
          <w:color w:val="auto"/>
        </w:rPr>
        <w:t xml:space="preserve">ds. </w:t>
      </w:r>
      <w:r w:rsidRPr="00A63E15">
        <w:rPr>
          <w:rFonts w:asciiTheme="minorHAnsi" w:hAnsiTheme="minorHAnsi" w:cstheme="minorHAnsi"/>
          <w:i/>
          <w:iCs/>
          <w:color w:val="auto"/>
        </w:rPr>
        <w:t>Washington, DC: AAAS Press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pp. 148–174 (1993).</w:t>
      </w:r>
    </w:p>
    <w:p w14:paraId="008C7289" w14:textId="3C2DD2CB"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12. Gao, S., Wang, H., Liu, G., Li, H. </w:t>
      </w:r>
      <w:proofErr w:type="spellStart"/>
      <w:r w:rsidRPr="00A63E15">
        <w:rPr>
          <w:rFonts w:asciiTheme="minorHAnsi" w:hAnsiTheme="minorHAnsi" w:cstheme="minorHAnsi"/>
          <w:color w:val="auto"/>
        </w:rPr>
        <w:t>Spatio</w:t>
      </w:r>
      <w:proofErr w:type="spellEnd"/>
      <w:r w:rsidRPr="00A63E15">
        <w:rPr>
          <w:rFonts w:asciiTheme="minorHAnsi" w:hAnsiTheme="minorHAnsi" w:cstheme="minorHAnsi"/>
          <w:color w:val="auto"/>
        </w:rPr>
        <w:t xml:space="preserve">-temporal variability of chlorophyll a and its responses to sea surface temperature, winds and height anomaly in the western South China Sea. </w:t>
      </w:r>
      <w:r w:rsidRPr="00A63E15">
        <w:rPr>
          <w:rFonts w:asciiTheme="minorHAnsi" w:hAnsiTheme="minorHAnsi" w:cstheme="minorHAnsi"/>
          <w:i/>
          <w:iCs/>
          <w:color w:val="auto"/>
        </w:rPr>
        <w:t xml:space="preserve">Acta </w:t>
      </w:r>
      <w:proofErr w:type="spellStart"/>
      <w:r w:rsidRPr="00A63E15">
        <w:rPr>
          <w:rFonts w:asciiTheme="minorHAnsi" w:hAnsiTheme="minorHAnsi" w:cstheme="minorHAnsi"/>
          <w:i/>
          <w:iCs/>
          <w:color w:val="auto"/>
        </w:rPr>
        <w:t>Oceanologica</w:t>
      </w:r>
      <w:proofErr w:type="spellEnd"/>
      <w:r w:rsidRPr="00A63E15">
        <w:rPr>
          <w:rFonts w:asciiTheme="minorHAnsi" w:hAnsiTheme="minorHAnsi" w:cstheme="minorHAnsi"/>
          <w:i/>
          <w:iCs/>
          <w:color w:val="auto"/>
        </w:rPr>
        <w:t xml:space="preserve"> </w:t>
      </w:r>
      <w:proofErr w:type="spellStart"/>
      <w:r w:rsidRPr="00A63E15">
        <w:rPr>
          <w:rFonts w:asciiTheme="minorHAnsi" w:hAnsiTheme="minorHAnsi" w:cstheme="minorHAnsi"/>
          <w:i/>
          <w:iCs/>
          <w:color w:val="auto"/>
        </w:rPr>
        <w:t>Sinica</w:t>
      </w:r>
      <w:proofErr w:type="spellEnd"/>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32</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(1), 48-58 (2013).</w:t>
      </w:r>
    </w:p>
    <w:p w14:paraId="2712967C" w14:textId="44FC779C" w:rsidR="00F70070" w:rsidRPr="00A63E15" w:rsidRDefault="00F70070" w:rsidP="003E7EEB">
      <w:pPr>
        <w:rPr>
          <w:rFonts w:asciiTheme="minorHAnsi" w:hAnsiTheme="minorHAnsi" w:cstheme="minorHAnsi"/>
          <w:color w:val="auto"/>
          <w:lang w:eastAsia="zh-CN"/>
        </w:rPr>
      </w:pPr>
      <w:r w:rsidRPr="00A63E15">
        <w:rPr>
          <w:rFonts w:asciiTheme="minorHAnsi" w:hAnsiTheme="minorHAnsi" w:cstheme="minorHAnsi"/>
          <w:color w:val="auto"/>
          <w:lang w:eastAsia="zh-CN"/>
        </w:rPr>
        <w:t xml:space="preserve">13. Chen, Y.-L. Spatial and seasonal variations of nitrate-based new production and primary production in the South China Sea. </w:t>
      </w:r>
      <w:r w:rsidRPr="00A63E15">
        <w:rPr>
          <w:rFonts w:asciiTheme="minorHAnsi" w:hAnsiTheme="minorHAnsi" w:cstheme="minorHAnsi"/>
          <w:i/>
          <w:iCs/>
          <w:color w:val="auto"/>
          <w:lang w:eastAsia="zh-CN"/>
        </w:rPr>
        <w:t>Deep-sea Research Part I</w:t>
      </w:r>
      <w:r w:rsidR="0072203E" w:rsidRPr="00A63E15">
        <w:rPr>
          <w:rFonts w:asciiTheme="minorHAnsi" w:hAnsiTheme="minorHAnsi" w:cstheme="minorHAnsi"/>
          <w:i/>
          <w:iCs/>
          <w:color w:val="auto"/>
        </w:rPr>
        <w:t>.</w:t>
      </w:r>
      <w:r w:rsidRPr="00A63E15">
        <w:rPr>
          <w:rFonts w:asciiTheme="minorHAnsi" w:hAnsiTheme="minorHAnsi" w:cstheme="minorHAnsi"/>
          <w:color w:val="auto"/>
          <w:lang w:eastAsia="zh-CN"/>
        </w:rPr>
        <w:t xml:space="preserve"> </w:t>
      </w:r>
      <w:r w:rsidRPr="00A63E15">
        <w:rPr>
          <w:rFonts w:asciiTheme="minorHAnsi" w:hAnsiTheme="minorHAnsi" w:cstheme="minorHAnsi"/>
          <w:b/>
          <w:bCs/>
          <w:color w:val="auto"/>
          <w:lang w:eastAsia="zh-CN"/>
        </w:rPr>
        <w:t>52</w:t>
      </w:r>
      <w:r w:rsidR="0042529D" w:rsidRPr="00A63E15">
        <w:rPr>
          <w:rFonts w:asciiTheme="minorHAnsi" w:hAnsiTheme="minorHAnsi" w:cstheme="minorHAnsi"/>
          <w:b/>
          <w:bCs/>
          <w:color w:val="auto"/>
          <w:lang w:eastAsia="zh-CN"/>
        </w:rPr>
        <w:t xml:space="preserve"> </w:t>
      </w:r>
      <w:r w:rsidRPr="00A63E15">
        <w:rPr>
          <w:rFonts w:asciiTheme="minorHAnsi" w:hAnsiTheme="minorHAnsi" w:cstheme="minorHAnsi"/>
          <w:color w:val="auto"/>
          <w:lang w:eastAsia="zh-CN"/>
        </w:rPr>
        <w:t>(2), 319-340 (2005).</w:t>
      </w:r>
    </w:p>
    <w:p w14:paraId="0F23ED0A" w14:textId="2485688D"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14. </w:t>
      </w:r>
      <w:proofErr w:type="spellStart"/>
      <w:r w:rsidRPr="00A63E15">
        <w:rPr>
          <w:rFonts w:asciiTheme="minorHAnsi" w:hAnsiTheme="minorHAnsi" w:cstheme="minorHAnsi" w:hint="eastAsia"/>
          <w:color w:val="auto"/>
        </w:rPr>
        <w:t>Kahru</w:t>
      </w:r>
      <w:proofErr w:type="spellEnd"/>
      <w:r w:rsidRPr="00A63E15">
        <w:rPr>
          <w:rFonts w:asciiTheme="minorHAnsi" w:hAnsiTheme="minorHAnsi" w:cstheme="minorHAnsi" w:hint="eastAsia"/>
          <w:color w:val="auto"/>
        </w:rPr>
        <w:t>, M. et al. Global correlations between winds and ocean chlorophyll</w:t>
      </w:r>
      <w:r w:rsidRPr="00A63E15">
        <w:rPr>
          <w:rFonts w:asciiTheme="minorHAnsi" w:hAnsiTheme="minorHAnsi" w:cstheme="minorHAnsi" w:hint="eastAsia"/>
          <w:i/>
          <w:iCs/>
          <w:color w:val="auto"/>
        </w:rPr>
        <w:t>. 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hint="eastAsia"/>
          <w:color w:val="auto"/>
        </w:rPr>
        <w:t xml:space="preserve"> </w:t>
      </w:r>
      <w:r w:rsidRPr="00A63E15">
        <w:rPr>
          <w:rFonts w:asciiTheme="minorHAnsi" w:hAnsiTheme="minorHAnsi" w:cstheme="minorHAnsi" w:hint="eastAsia"/>
          <w:b/>
          <w:bCs/>
          <w:color w:val="auto"/>
        </w:rPr>
        <w:t>115</w:t>
      </w:r>
      <w:r w:rsidRPr="00A63E15">
        <w:rPr>
          <w:rFonts w:asciiTheme="minorHAnsi" w:hAnsiTheme="minorHAnsi" w:cstheme="minorHAnsi"/>
          <w:color w:val="auto"/>
        </w:rPr>
        <w:t>,</w:t>
      </w:r>
      <w:r w:rsidRPr="00A63E15">
        <w:rPr>
          <w:rFonts w:asciiTheme="minorHAnsi" w:hAnsiTheme="minorHAnsi" w:cstheme="minorHAnsi" w:hint="eastAsia"/>
          <w:color w:val="auto"/>
        </w:rPr>
        <w:t xml:space="preserve"> C12040</w:t>
      </w:r>
      <w:r w:rsidRPr="00A63E15">
        <w:rPr>
          <w:rFonts w:asciiTheme="minorHAnsi" w:hAnsiTheme="minorHAnsi" w:cstheme="minorHAnsi"/>
          <w:color w:val="auto"/>
        </w:rPr>
        <w:t xml:space="preserve"> </w:t>
      </w:r>
      <w:r w:rsidRPr="00A63E15">
        <w:rPr>
          <w:rFonts w:asciiTheme="minorHAnsi" w:hAnsiTheme="minorHAnsi" w:cstheme="minorHAnsi" w:hint="eastAsia"/>
          <w:color w:val="auto"/>
        </w:rPr>
        <w:t>(2010).</w:t>
      </w:r>
    </w:p>
    <w:p w14:paraId="70495D60" w14:textId="2D08AAA3"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15. Wu, C.-R., Shaw, P.-T., Chao, S.-Y. Seasonal and Interannual Variations in the Velocity Field of the South China Sea. </w:t>
      </w:r>
      <w:r w:rsidRPr="00A63E15">
        <w:rPr>
          <w:rFonts w:asciiTheme="minorHAnsi" w:hAnsiTheme="minorHAnsi" w:cstheme="minorHAnsi"/>
          <w:i/>
          <w:iCs/>
          <w:color w:val="auto"/>
        </w:rPr>
        <w:t>Journal of Oceanography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54</w:t>
      </w:r>
      <w:r w:rsidRPr="00A63E15">
        <w:rPr>
          <w:rFonts w:asciiTheme="minorHAnsi" w:hAnsiTheme="minorHAnsi" w:cstheme="minorHAnsi"/>
          <w:color w:val="auto"/>
        </w:rPr>
        <w:t>, 361-372 (1998).</w:t>
      </w:r>
    </w:p>
    <w:p w14:paraId="49903209" w14:textId="62BF68CF"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16. Liu, K. K.</w:t>
      </w:r>
      <w:r w:rsidR="0042529D" w:rsidRPr="00A63E15">
        <w:rPr>
          <w:rFonts w:asciiTheme="minorHAnsi" w:hAnsiTheme="minorHAnsi" w:cstheme="minorHAnsi"/>
          <w:color w:val="auto"/>
        </w:rPr>
        <w:t xml:space="preserve"> et al.</w:t>
      </w:r>
      <w:r w:rsidRPr="00A63E15">
        <w:rPr>
          <w:rFonts w:asciiTheme="minorHAnsi" w:hAnsiTheme="minorHAnsi" w:cstheme="minorHAnsi"/>
          <w:color w:val="auto"/>
        </w:rPr>
        <w:t xml:space="preserve"> Inter-annual variation of chlorophyll in the northern South China Sea observed </w:t>
      </w:r>
      <w:r w:rsidRPr="00A63E15">
        <w:rPr>
          <w:rFonts w:asciiTheme="minorHAnsi" w:hAnsiTheme="minorHAnsi" w:cstheme="minorHAnsi"/>
          <w:color w:val="auto"/>
        </w:rPr>
        <w:lastRenderedPageBreak/>
        <w:t xml:space="preserve">at the SEATS Station and its asymmetric responses to climate oscillation. </w:t>
      </w:r>
      <w:proofErr w:type="spellStart"/>
      <w:r w:rsidRPr="00A63E15">
        <w:rPr>
          <w:rFonts w:asciiTheme="minorHAnsi" w:hAnsiTheme="minorHAnsi" w:cstheme="minorHAnsi"/>
          <w:i/>
          <w:iCs/>
          <w:color w:val="auto"/>
        </w:rPr>
        <w:t>Biogeosciences</w:t>
      </w:r>
      <w:proofErr w:type="spellEnd"/>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10</w:t>
      </w:r>
      <w:r w:rsidRPr="00A63E15">
        <w:rPr>
          <w:rFonts w:asciiTheme="minorHAnsi" w:hAnsiTheme="minorHAnsi" w:cstheme="minorHAnsi"/>
          <w:color w:val="auto"/>
        </w:rPr>
        <w:t>, 7449-7462 (2013).</w:t>
      </w:r>
    </w:p>
    <w:p w14:paraId="3BDC52C5" w14:textId="5F692F44"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17. Yu, Y.</w:t>
      </w:r>
      <w:r w:rsidR="0042529D" w:rsidRPr="00A63E15">
        <w:rPr>
          <w:rFonts w:asciiTheme="minorHAnsi" w:hAnsiTheme="minorHAnsi" w:cstheme="minorHAnsi"/>
          <w:color w:val="auto"/>
        </w:rPr>
        <w:t xml:space="preserve"> et al.</w:t>
      </w:r>
      <w:r w:rsidRPr="00A63E15">
        <w:rPr>
          <w:rFonts w:asciiTheme="minorHAnsi" w:hAnsiTheme="minorHAnsi" w:cstheme="minorHAnsi"/>
          <w:color w:val="auto"/>
        </w:rPr>
        <w:t xml:space="preserve"> The variability of chlorophyll-a and its relationship with dynamic factors in the basin of the South China Sea. </w:t>
      </w:r>
      <w:r w:rsidRPr="00A63E15">
        <w:rPr>
          <w:rFonts w:asciiTheme="minorHAnsi" w:hAnsiTheme="minorHAnsi" w:cstheme="minorHAnsi"/>
          <w:i/>
          <w:iCs/>
          <w:color w:val="auto"/>
        </w:rPr>
        <w:t>Journal of Marine Systems</w:t>
      </w:r>
      <w:r w:rsidR="0042529D" w:rsidRPr="00A63E15">
        <w:rPr>
          <w:rFonts w:asciiTheme="minorHAnsi" w:hAnsiTheme="minorHAnsi" w:cstheme="minorHAnsi"/>
          <w:i/>
          <w:iCs/>
          <w:color w:val="auto"/>
        </w:rPr>
        <w:t>.</w:t>
      </w:r>
      <w:r w:rsidR="0072203E" w:rsidRPr="00A63E15">
        <w:rPr>
          <w:rFonts w:asciiTheme="minorHAnsi" w:hAnsiTheme="minorHAnsi" w:cstheme="minorHAnsi"/>
          <w:color w:val="auto"/>
        </w:rPr>
        <w:t xml:space="preserve"> </w:t>
      </w:r>
      <w:r w:rsidRPr="00A63E15">
        <w:rPr>
          <w:rFonts w:asciiTheme="minorHAnsi" w:hAnsiTheme="minorHAnsi" w:cstheme="minorHAnsi"/>
          <w:b/>
          <w:bCs/>
          <w:color w:val="auto"/>
        </w:rPr>
        <w:t>200</w:t>
      </w:r>
      <w:r w:rsidRPr="00A63E15">
        <w:rPr>
          <w:rFonts w:asciiTheme="minorHAnsi" w:hAnsiTheme="minorHAnsi" w:cstheme="minorHAnsi"/>
          <w:color w:val="auto"/>
        </w:rPr>
        <w:t>, 103230 (2019).</w:t>
      </w:r>
    </w:p>
    <w:p w14:paraId="0E601EB2" w14:textId="61471A65"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18. Qu, T., Du, Y., Gan, J., Wang, D. Mean seasonal cycle of isothermal depth in the South China Sea.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0072203E" w:rsidRPr="00A63E15">
        <w:rPr>
          <w:rFonts w:asciiTheme="minorHAnsi" w:hAnsiTheme="minorHAnsi" w:cstheme="minorHAnsi"/>
          <w:color w:val="auto"/>
        </w:rPr>
        <w:t xml:space="preserve"> </w:t>
      </w:r>
      <w:r w:rsidRPr="00A63E15">
        <w:rPr>
          <w:rFonts w:asciiTheme="minorHAnsi" w:hAnsiTheme="minorHAnsi" w:cstheme="minorHAnsi"/>
          <w:b/>
          <w:bCs/>
          <w:color w:val="auto"/>
        </w:rPr>
        <w:t>112</w:t>
      </w:r>
      <w:r w:rsidRPr="00A63E15">
        <w:rPr>
          <w:rFonts w:asciiTheme="minorHAnsi" w:hAnsiTheme="minorHAnsi" w:cstheme="minorHAnsi"/>
          <w:color w:val="auto"/>
        </w:rPr>
        <w:t>, C02020 (2007).</w:t>
      </w:r>
    </w:p>
    <w:p w14:paraId="18863EF3" w14:textId="7FCC7499"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19. Chen, C.-C., </w:t>
      </w:r>
      <w:proofErr w:type="spellStart"/>
      <w:r w:rsidRPr="00A63E15">
        <w:rPr>
          <w:rFonts w:asciiTheme="minorHAnsi" w:hAnsiTheme="minorHAnsi" w:cstheme="minorHAnsi"/>
          <w:color w:val="auto"/>
        </w:rPr>
        <w:t>Shiah</w:t>
      </w:r>
      <w:proofErr w:type="spellEnd"/>
      <w:r w:rsidRPr="00A63E15">
        <w:rPr>
          <w:rFonts w:asciiTheme="minorHAnsi" w:hAnsiTheme="minorHAnsi" w:cstheme="minorHAnsi"/>
          <w:color w:val="auto"/>
        </w:rPr>
        <w:t xml:space="preserve">, F.-K., Chung, S.-W., Liu, K.-K. Winter phytoplankton blooms in the shallow mixed layer of the South China Sea enhanced by upwelling. </w:t>
      </w:r>
      <w:r w:rsidRPr="00A63E15">
        <w:rPr>
          <w:rFonts w:asciiTheme="minorHAnsi" w:hAnsiTheme="minorHAnsi" w:cstheme="minorHAnsi"/>
          <w:i/>
          <w:iCs/>
          <w:color w:val="auto"/>
        </w:rPr>
        <w:t>Journal of Marine Systems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59</w:t>
      </w:r>
      <w:r w:rsidRPr="00A63E15">
        <w:rPr>
          <w:rFonts w:asciiTheme="minorHAnsi" w:hAnsiTheme="minorHAnsi" w:cstheme="minorHAnsi"/>
          <w:color w:val="auto"/>
        </w:rPr>
        <w:t>, 97-110 (2006).</w:t>
      </w:r>
    </w:p>
    <w:p w14:paraId="7129B12A" w14:textId="61A1FE9A"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20. Zhang, W.-Z., Wang, H. Chai, F. </w:t>
      </w:r>
      <w:proofErr w:type="spellStart"/>
      <w:r w:rsidRPr="00A63E15">
        <w:rPr>
          <w:rFonts w:asciiTheme="minorHAnsi" w:hAnsiTheme="minorHAnsi" w:cstheme="minorHAnsi"/>
          <w:color w:val="auto"/>
        </w:rPr>
        <w:t>Qiu</w:t>
      </w:r>
      <w:proofErr w:type="spellEnd"/>
      <w:r w:rsidRPr="00A63E15">
        <w:rPr>
          <w:rFonts w:asciiTheme="minorHAnsi" w:hAnsiTheme="minorHAnsi" w:cstheme="minorHAnsi"/>
          <w:color w:val="auto"/>
        </w:rPr>
        <w:t xml:space="preserve">, G. Physical drivers of chlorophyll variability in the open South China Sea. </w:t>
      </w:r>
      <w:r w:rsidRPr="00A63E15">
        <w:rPr>
          <w:rFonts w:asciiTheme="minorHAnsi" w:hAnsiTheme="minorHAnsi" w:cstheme="minorHAnsi"/>
          <w:i/>
          <w:iCs/>
          <w:color w:val="auto"/>
        </w:rPr>
        <w:t>Journal of Geophysical Research: Oceans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121</w:t>
      </w:r>
      <w:r w:rsidRPr="00A63E15">
        <w:rPr>
          <w:rFonts w:asciiTheme="minorHAnsi" w:hAnsiTheme="minorHAnsi" w:cstheme="minorHAnsi"/>
          <w:color w:val="auto"/>
        </w:rPr>
        <w:t>, 7123–7140 (2016).</w:t>
      </w:r>
      <w:bookmarkStart w:id="1" w:name="References"/>
      <w:bookmarkEnd w:id="1"/>
    </w:p>
    <w:p w14:paraId="677E7DA2" w14:textId="1EB13EE0"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21. Zeng, L., Wang, D., Chen, J. Wang, W. Chen, R. SCSPOD14, a South China Sea physical oceanographic dataset derived from in situ measurements during 1919-2014. </w:t>
      </w:r>
      <w:r w:rsidRPr="00A63E15">
        <w:rPr>
          <w:rFonts w:asciiTheme="minorHAnsi" w:hAnsiTheme="minorHAnsi" w:cstheme="minorHAnsi"/>
          <w:i/>
          <w:iCs/>
          <w:color w:val="auto"/>
        </w:rPr>
        <w:t>Scientific Data</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w:t>
      </w:r>
      <w:r w:rsidRPr="00A63E15">
        <w:rPr>
          <w:rFonts w:asciiTheme="minorHAnsi" w:hAnsiTheme="minorHAnsi" w:cstheme="minorHAnsi"/>
          <w:color w:val="auto"/>
        </w:rPr>
        <w:t>, 160029 (2016).</w:t>
      </w:r>
    </w:p>
    <w:p w14:paraId="7AA6A6E9" w14:textId="002D303E" w:rsidR="006655D6" w:rsidRPr="00A63E15" w:rsidRDefault="006655D6" w:rsidP="003E7EEB">
      <w:pPr>
        <w:rPr>
          <w:rFonts w:asciiTheme="minorHAnsi" w:hAnsiTheme="minorHAnsi" w:cstheme="minorHAnsi"/>
          <w:color w:val="auto"/>
        </w:rPr>
      </w:pPr>
      <w:r w:rsidRPr="00A63E15">
        <w:rPr>
          <w:rFonts w:asciiTheme="minorHAnsi" w:hAnsiTheme="minorHAnsi" w:cstheme="minorHAnsi"/>
          <w:color w:val="auto"/>
        </w:rPr>
        <w:t>22. Greer, A</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T., Cowen,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K., </w:t>
      </w:r>
      <w:proofErr w:type="spellStart"/>
      <w:r w:rsidRPr="00A63E15">
        <w:rPr>
          <w:rFonts w:asciiTheme="minorHAnsi" w:hAnsiTheme="minorHAnsi" w:cstheme="minorHAnsi"/>
          <w:color w:val="auto"/>
        </w:rPr>
        <w:t>Guigand</w:t>
      </w:r>
      <w:proofErr w:type="spellEnd"/>
      <w:r w:rsidRPr="00A63E15">
        <w:rPr>
          <w:rFonts w:asciiTheme="minorHAnsi" w:hAnsiTheme="minorHAnsi" w:cstheme="minorHAnsi"/>
          <w:color w:val="auto"/>
        </w:rPr>
        <w:t>, C</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M., Hare,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A. Fine-scale planktonic habitat partitioning at a shelf-slope front revealed by a high-resolution imaging system. </w:t>
      </w:r>
      <w:r w:rsidRPr="00A63E15">
        <w:rPr>
          <w:rFonts w:asciiTheme="minorHAnsi" w:hAnsiTheme="minorHAnsi" w:cstheme="minorHAnsi"/>
          <w:i/>
          <w:iCs/>
          <w:color w:val="auto"/>
        </w:rPr>
        <w:t>Journal of Marine Systems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142</w:t>
      </w:r>
      <w:r w:rsidRPr="00A63E15">
        <w:rPr>
          <w:rFonts w:asciiTheme="minorHAnsi" w:hAnsiTheme="minorHAnsi" w:cstheme="minorHAnsi"/>
          <w:color w:val="auto"/>
        </w:rPr>
        <w:t>, 111-125 (2015).</w:t>
      </w:r>
    </w:p>
    <w:p w14:paraId="665E2A89" w14:textId="2CC3D64D" w:rsidR="006655D6" w:rsidRPr="00A63E15" w:rsidRDefault="006655D6" w:rsidP="003E7EEB">
      <w:pPr>
        <w:rPr>
          <w:rFonts w:asciiTheme="minorHAnsi" w:hAnsiTheme="minorHAnsi" w:cstheme="minorHAnsi"/>
          <w:color w:val="auto"/>
        </w:rPr>
      </w:pPr>
      <w:r w:rsidRPr="00A63E15">
        <w:rPr>
          <w:rFonts w:asciiTheme="minorHAnsi" w:hAnsiTheme="minorHAnsi" w:cstheme="minorHAnsi"/>
          <w:color w:val="auto"/>
        </w:rPr>
        <w:t xml:space="preserve">23. </w:t>
      </w:r>
      <w:proofErr w:type="spellStart"/>
      <w:r w:rsidRPr="00A63E15">
        <w:rPr>
          <w:rFonts w:asciiTheme="minorHAnsi" w:hAnsiTheme="minorHAnsi" w:cstheme="minorHAnsi"/>
          <w:color w:val="auto"/>
        </w:rPr>
        <w:t>Piontkovski</w:t>
      </w:r>
      <w:proofErr w:type="spellEnd"/>
      <w:r w:rsidRPr="00A63E15">
        <w:rPr>
          <w:rFonts w:asciiTheme="minorHAnsi" w:hAnsiTheme="minorHAnsi" w:cstheme="minorHAnsi"/>
          <w:color w:val="auto"/>
        </w:rPr>
        <w:t>, S</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A., </w:t>
      </w:r>
      <w:proofErr w:type="spellStart"/>
      <w:r w:rsidRPr="00A63E15">
        <w:rPr>
          <w:rFonts w:asciiTheme="minorHAnsi" w:hAnsiTheme="minorHAnsi" w:cstheme="minorHAnsi"/>
          <w:color w:val="auto"/>
        </w:rPr>
        <w:t>Nezlin</w:t>
      </w:r>
      <w:proofErr w:type="spellEnd"/>
      <w:r w:rsidRPr="00A63E15">
        <w:rPr>
          <w:rFonts w:asciiTheme="minorHAnsi" w:hAnsiTheme="minorHAnsi" w:cstheme="minorHAnsi"/>
          <w:color w:val="auto"/>
        </w:rPr>
        <w:t>, N</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P., </w:t>
      </w:r>
      <w:proofErr w:type="spellStart"/>
      <w:r w:rsidRPr="00A63E15">
        <w:rPr>
          <w:rFonts w:asciiTheme="minorHAnsi" w:hAnsiTheme="minorHAnsi" w:cstheme="minorHAnsi"/>
          <w:color w:val="auto"/>
        </w:rPr>
        <w:t>Alazri</w:t>
      </w:r>
      <w:proofErr w:type="spellEnd"/>
      <w:r w:rsidRPr="00A63E15">
        <w:rPr>
          <w:rFonts w:asciiTheme="minorHAnsi" w:hAnsiTheme="minorHAnsi" w:cstheme="minorHAnsi"/>
          <w:color w:val="auto"/>
        </w:rPr>
        <w:t xml:space="preserve">, A., </w:t>
      </w:r>
      <w:proofErr w:type="spellStart"/>
      <w:r w:rsidRPr="00A63E15">
        <w:rPr>
          <w:rFonts w:asciiTheme="minorHAnsi" w:hAnsiTheme="minorHAnsi" w:cstheme="minorHAnsi"/>
          <w:color w:val="auto"/>
        </w:rPr>
        <w:t>Alhashmi</w:t>
      </w:r>
      <w:proofErr w:type="spellEnd"/>
      <w:r w:rsidRPr="00A63E15">
        <w:rPr>
          <w:rFonts w:asciiTheme="minorHAnsi" w:hAnsiTheme="minorHAnsi" w:cstheme="minorHAnsi"/>
          <w:color w:val="auto"/>
        </w:rPr>
        <w:t xml:space="preserve">, K. Mesoscale eddies and variability of chlorophyll-a in the Sea of Oman. </w:t>
      </w:r>
      <w:r w:rsidRPr="00A63E15">
        <w:rPr>
          <w:rFonts w:asciiTheme="minorHAnsi" w:hAnsiTheme="minorHAnsi" w:cstheme="minorHAnsi"/>
          <w:i/>
          <w:iCs/>
          <w:color w:val="auto"/>
        </w:rPr>
        <w:t>Journal of Remote Sensing</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33</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(17), 5341-5346 (2012).</w:t>
      </w:r>
    </w:p>
    <w:p w14:paraId="4592A735" w14:textId="0A87CD7A" w:rsidR="006655D6" w:rsidRPr="00A63E15" w:rsidRDefault="006655D6" w:rsidP="003E7EEB">
      <w:pPr>
        <w:rPr>
          <w:rFonts w:asciiTheme="minorHAnsi" w:hAnsiTheme="minorHAnsi" w:cstheme="minorHAnsi"/>
          <w:color w:val="auto"/>
        </w:rPr>
      </w:pPr>
      <w:r w:rsidRPr="00A63E15">
        <w:rPr>
          <w:rFonts w:asciiTheme="minorHAnsi" w:hAnsiTheme="minorHAnsi" w:cstheme="minorHAnsi"/>
          <w:color w:val="auto"/>
        </w:rPr>
        <w:t xml:space="preserve">24. </w:t>
      </w:r>
      <w:proofErr w:type="spellStart"/>
      <w:r w:rsidRPr="00A63E15">
        <w:rPr>
          <w:rFonts w:asciiTheme="minorHAnsi" w:hAnsiTheme="minorHAnsi" w:cstheme="minorHAnsi"/>
          <w:color w:val="auto"/>
        </w:rPr>
        <w:t>Kahru</w:t>
      </w:r>
      <w:proofErr w:type="spellEnd"/>
      <w:r w:rsidRPr="00A63E15">
        <w:rPr>
          <w:rFonts w:asciiTheme="minorHAnsi" w:hAnsiTheme="minorHAnsi" w:cstheme="minorHAnsi"/>
          <w:color w:val="auto"/>
        </w:rPr>
        <w:t>, M., Fiedler, P</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C., </w:t>
      </w:r>
      <w:proofErr w:type="spellStart"/>
      <w:r w:rsidRPr="00A63E15">
        <w:rPr>
          <w:rFonts w:asciiTheme="minorHAnsi" w:hAnsiTheme="minorHAnsi" w:cstheme="minorHAnsi"/>
          <w:color w:val="auto"/>
        </w:rPr>
        <w:t>Gille</w:t>
      </w:r>
      <w:proofErr w:type="spellEnd"/>
      <w:r w:rsidRPr="00A63E15">
        <w:rPr>
          <w:rFonts w:asciiTheme="minorHAnsi" w:hAnsiTheme="minorHAnsi" w:cstheme="minorHAnsi"/>
          <w:color w:val="auto"/>
        </w:rPr>
        <w:t>, S</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T., Manzano, M., Mitchell, B</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G. Sea level anomalies control phytoplankton biomass in the Costa Rica Dome area. </w:t>
      </w:r>
      <w:r w:rsidRPr="00A63E15">
        <w:rPr>
          <w:rFonts w:asciiTheme="minorHAnsi" w:hAnsiTheme="minorHAnsi" w:cstheme="minorHAnsi"/>
          <w:i/>
          <w:iCs/>
          <w:color w:val="auto"/>
        </w:rPr>
        <w:t>Geophysical Research Letter</w:t>
      </w:r>
      <w:r w:rsidR="0042529D" w:rsidRPr="00A63E15">
        <w:rPr>
          <w:rFonts w:asciiTheme="minorHAnsi" w:hAnsiTheme="minorHAnsi" w:cstheme="minorHAnsi"/>
          <w:i/>
          <w:iCs/>
          <w:color w:val="auto"/>
        </w:rPr>
        <w:t>s</w:t>
      </w:r>
      <w:r w:rsidR="0042529D" w:rsidRPr="00A63E15">
        <w:rPr>
          <w:rFonts w:asciiTheme="minorHAnsi" w:hAnsiTheme="minorHAnsi" w:cstheme="minorHAnsi"/>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34</w:t>
      </w:r>
      <w:r w:rsidRPr="00A63E15">
        <w:rPr>
          <w:rFonts w:asciiTheme="minorHAnsi" w:hAnsiTheme="minorHAnsi" w:cstheme="minorHAnsi"/>
          <w:color w:val="auto"/>
        </w:rPr>
        <w:t>, L22601 (2007).</w:t>
      </w:r>
    </w:p>
    <w:p w14:paraId="26256323" w14:textId="16E2850F"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2</w:t>
      </w:r>
      <w:r w:rsidR="006655D6" w:rsidRPr="00A63E15">
        <w:rPr>
          <w:rFonts w:asciiTheme="minorHAnsi" w:hAnsiTheme="minorHAnsi" w:cstheme="minorHAnsi"/>
          <w:color w:val="auto"/>
        </w:rPr>
        <w:t>5</w:t>
      </w:r>
      <w:r w:rsidRPr="00A63E15">
        <w:rPr>
          <w:rFonts w:asciiTheme="minorHAnsi" w:hAnsiTheme="minorHAnsi" w:cstheme="minorHAnsi"/>
          <w:color w:val="auto"/>
        </w:rPr>
        <w:t xml:space="preserve">. </w:t>
      </w:r>
      <w:proofErr w:type="spellStart"/>
      <w:r w:rsidRPr="00A63E15">
        <w:rPr>
          <w:rFonts w:asciiTheme="minorHAnsi" w:hAnsiTheme="minorHAnsi" w:cstheme="minorHAnsi"/>
          <w:color w:val="auto"/>
        </w:rPr>
        <w:t>Palacz</w:t>
      </w:r>
      <w:proofErr w:type="spellEnd"/>
      <w:r w:rsidRPr="00A63E15">
        <w:rPr>
          <w:rFonts w:asciiTheme="minorHAnsi" w:hAnsiTheme="minorHAnsi" w:cstheme="minorHAnsi"/>
          <w:color w:val="auto"/>
        </w:rPr>
        <w:t xml:space="preserve">, A. P., </w:t>
      </w:r>
      <w:proofErr w:type="spellStart"/>
      <w:r w:rsidRPr="00A63E15">
        <w:rPr>
          <w:rFonts w:asciiTheme="minorHAnsi" w:hAnsiTheme="minorHAnsi" w:cstheme="minorHAnsi"/>
          <w:color w:val="auto"/>
        </w:rPr>
        <w:t>Xue</w:t>
      </w:r>
      <w:proofErr w:type="spellEnd"/>
      <w:r w:rsidRPr="00A63E15">
        <w:rPr>
          <w:rFonts w:asciiTheme="minorHAnsi" w:hAnsiTheme="minorHAnsi" w:cstheme="minorHAnsi"/>
          <w:color w:val="auto"/>
        </w:rPr>
        <w:t xml:space="preserve">, H., </w:t>
      </w:r>
      <w:proofErr w:type="spellStart"/>
      <w:r w:rsidRPr="00A63E15">
        <w:rPr>
          <w:rFonts w:asciiTheme="minorHAnsi" w:hAnsiTheme="minorHAnsi" w:cstheme="minorHAnsi"/>
          <w:color w:val="auto"/>
        </w:rPr>
        <w:t>Armbrecht</w:t>
      </w:r>
      <w:proofErr w:type="spellEnd"/>
      <w:r w:rsidRPr="00A63E15">
        <w:rPr>
          <w:rFonts w:asciiTheme="minorHAnsi" w:hAnsiTheme="minorHAnsi" w:cstheme="minorHAnsi"/>
          <w:color w:val="auto"/>
        </w:rPr>
        <w:t xml:space="preserve">, C., Zhang, C., Chai, F. Seasonal and inter-annual changes in the surface chlorophyll of the South China Sea.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116</w:t>
      </w:r>
      <w:r w:rsidRPr="00A63E15">
        <w:rPr>
          <w:rFonts w:asciiTheme="minorHAnsi" w:hAnsiTheme="minorHAnsi" w:cstheme="minorHAnsi"/>
          <w:color w:val="auto"/>
        </w:rPr>
        <w:t>, C09015 (2011).</w:t>
      </w:r>
    </w:p>
    <w:p w14:paraId="0359091D" w14:textId="0B174BB9"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2</w:t>
      </w:r>
      <w:r w:rsidR="006655D6" w:rsidRPr="00A63E15">
        <w:rPr>
          <w:rFonts w:asciiTheme="minorHAnsi" w:hAnsiTheme="minorHAnsi" w:cstheme="minorHAnsi"/>
          <w:color w:val="auto"/>
        </w:rPr>
        <w:t>6</w:t>
      </w:r>
      <w:r w:rsidRPr="00A63E15">
        <w:rPr>
          <w:rFonts w:asciiTheme="minorHAnsi" w:hAnsiTheme="minorHAnsi" w:cstheme="minorHAnsi"/>
          <w:color w:val="auto"/>
        </w:rPr>
        <w:t xml:space="preserve">. Tang, S., Liu, F., Chen, C. Seasonal and </w:t>
      </w:r>
      <w:proofErr w:type="spellStart"/>
      <w:r w:rsidRPr="00A63E15">
        <w:rPr>
          <w:rFonts w:asciiTheme="minorHAnsi" w:hAnsiTheme="minorHAnsi" w:cstheme="minorHAnsi"/>
          <w:color w:val="auto"/>
        </w:rPr>
        <w:t>intraseasonal</w:t>
      </w:r>
      <w:proofErr w:type="spellEnd"/>
      <w:r w:rsidRPr="00A63E15">
        <w:rPr>
          <w:rFonts w:asciiTheme="minorHAnsi" w:hAnsiTheme="minorHAnsi" w:cstheme="minorHAnsi"/>
          <w:color w:val="auto"/>
        </w:rPr>
        <w:t xml:space="preserve"> variability of surface chlorophyll a concentration in the South China Sea. </w:t>
      </w:r>
      <w:r w:rsidRPr="00A63E15">
        <w:rPr>
          <w:rFonts w:asciiTheme="minorHAnsi" w:hAnsiTheme="minorHAnsi" w:cstheme="minorHAnsi"/>
          <w:i/>
          <w:iCs/>
          <w:color w:val="auto"/>
        </w:rPr>
        <w:t>Aquatic Ecosystem Health and Management</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17</w:t>
      </w:r>
      <w:r w:rsidRPr="00A63E15">
        <w:rPr>
          <w:rFonts w:asciiTheme="minorHAnsi" w:hAnsiTheme="minorHAnsi" w:cstheme="minorHAnsi"/>
          <w:color w:val="auto"/>
        </w:rPr>
        <w:t>, 242-251 (2014).</w:t>
      </w:r>
    </w:p>
    <w:p w14:paraId="09BF5762" w14:textId="681E9C8F"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2</w:t>
      </w:r>
      <w:r w:rsidR="006655D6" w:rsidRPr="00A63E15">
        <w:rPr>
          <w:rFonts w:asciiTheme="minorHAnsi" w:hAnsiTheme="minorHAnsi" w:cstheme="minorHAnsi"/>
          <w:color w:val="auto"/>
        </w:rPr>
        <w:t>7</w:t>
      </w:r>
      <w:r w:rsidRPr="00A63E15">
        <w:rPr>
          <w:rFonts w:asciiTheme="minorHAnsi" w:hAnsiTheme="minorHAnsi" w:cstheme="minorHAnsi"/>
          <w:color w:val="auto"/>
        </w:rPr>
        <w:t>. Fedorov, K</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N. The physical nature and structure of oceanic fronts. </w:t>
      </w:r>
      <w:r w:rsidRPr="00A63E15">
        <w:rPr>
          <w:rFonts w:asciiTheme="minorHAnsi" w:hAnsiTheme="minorHAnsi" w:cstheme="minorHAnsi"/>
          <w:i/>
          <w:iCs/>
          <w:color w:val="auto"/>
        </w:rPr>
        <w:t>Springer-Verlag, Berlin</w:t>
      </w:r>
      <w:r w:rsidR="0042529D" w:rsidRPr="00A63E15">
        <w:rPr>
          <w:rFonts w:asciiTheme="minorHAnsi" w:hAnsiTheme="minorHAnsi" w:cstheme="minorHAnsi"/>
          <w:i/>
          <w:iCs/>
          <w:color w:val="auto"/>
        </w:rPr>
        <w:t xml:space="preserve">. </w:t>
      </w:r>
      <w:r w:rsidRPr="00A63E15">
        <w:rPr>
          <w:rFonts w:asciiTheme="minorHAnsi" w:hAnsiTheme="minorHAnsi" w:cstheme="minorHAnsi"/>
          <w:color w:val="auto"/>
        </w:rPr>
        <w:t>viii+333 (1986).</w:t>
      </w:r>
    </w:p>
    <w:p w14:paraId="0C8806C6" w14:textId="4ED84A74"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2</w:t>
      </w:r>
      <w:r w:rsidR="006655D6" w:rsidRPr="00A63E15">
        <w:rPr>
          <w:rFonts w:asciiTheme="minorHAnsi" w:hAnsiTheme="minorHAnsi" w:cstheme="minorHAnsi"/>
          <w:color w:val="auto"/>
        </w:rPr>
        <w:t>8</w:t>
      </w:r>
      <w:r w:rsidRPr="00A63E15">
        <w:rPr>
          <w:rFonts w:asciiTheme="minorHAnsi" w:hAnsiTheme="minorHAnsi" w:cstheme="minorHAnsi"/>
          <w:color w:val="auto"/>
        </w:rPr>
        <w:t xml:space="preserve">. Wang, Y., </w:t>
      </w:r>
      <w:proofErr w:type="spellStart"/>
      <w:r w:rsidRPr="00A63E15">
        <w:rPr>
          <w:rFonts w:asciiTheme="minorHAnsi" w:hAnsiTheme="minorHAnsi" w:cstheme="minorHAnsi"/>
          <w:color w:val="auto"/>
        </w:rPr>
        <w:t>Castelao</w:t>
      </w:r>
      <w:proofErr w:type="spellEnd"/>
      <w:r w:rsidRPr="00A63E15">
        <w:rPr>
          <w:rFonts w:asciiTheme="minorHAnsi" w:hAnsiTheme="minorHAnsi" w:cstheme="minorHAnsi"/>
          <w:color w:val="auto"/>
        </w:rPr>
        <w:t>, R</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M., Yuan, Y. Seasonal variability of alongshore winds and sea surface temperature fronts in Eastern Boundary Current Systems. </w:t>
      </w:r>
      <w:r w:rsidRPr="00A63E15">
        <w:rPr>
          <w:rFonts w:asciiTheme="minorHAnsi" w:hAnsiTheme="minorHAnsi" w:cstheme="minorHAnsi"/>
          <w:i/>
          <w:iCs/>
          <w:color w:val="auto"/>
        </w:rPr>
        <w:t>Journal of Geophysical Research: Oceans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120</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(3), 2385-2400 (2015).</w:t>
      </w:r>
    </w:p>
    <w:p w14:paraId="597887EF" w14:textId="5AAD22EC" w:rsidR="00F70070" w:rsidRPr="00A63E15" w:rsidRDefault="00F70070" w:rsidP="003E7EEB">
      <w:pPr>
        <w:rPr>
          <w:rFonts w:asciiTheme="minorHAnsi" w:hAnsiTheme="minorHAnsi" w:cstheme="minorHAnsi"/>
          <w:color w:val="auto"/>
          <w:lang w:eastAsia="zh-CN"/>
        </w:rPr>
      </w:pPr>
      <w:r w:rsidRPr="00A63E15">
        <w:rPr>
          <w:rFonts w:asciiTheme="minorHAnsi" w:hAnsiTheme="minorHAnsi" w:cstheme="minorHAnsi"/>
          <w:color w:val="auto"/>
          <w:lang w:eastAsia="zh-CN"/>
        </w:rPr>
        <w:t>2</w:t>
      </w:r>
      <w:r w:rsidR="006655D6" w:rsidRPr="00A63E15">
        <w:rPr>
          <w:rFonts w:asciiTheme="minorHAnsi" w:hAnsiTheme="minorHAnsi" w:cstheme="minorHAnsi"/>
          <w:color w:val="auto"/>
          <w:lang w:eastAsia="zh-CN"/>
        </w:rPr>
        <w:t>9</w:t>
      </w:r>
      <w:r w:rsidRPr="00A63E15">
        <w:rPr>
          <w:rFonts w:asciiTheme="minorHAnsi" w:hAnsiTheme="minorHAnsi" w:cstheme="minorHAnsi"/>
          <w:color w:val="auto"/>
          <w:lang w:eastAsia="zh-CN"/>
        </w:rPr>
        <w:t xml:space="preserve">. Chen, H.-H., Qi, Y., Wang, Y. Chai, F. Seasonal variability of SST fronts and winds on the southeastern continental shelf of Brazil. </w:t>
      </w:r>
      <w:r w:rsidRPr="00A63E15">
        <w:rPr>
          <w:rFonts w:asciiTheme="minorHAnsi" w:hAnsiTheme="minorHAnsi" w:cstheme="minorHAnsi"/>
          <w:i/>
          <w:iCs/>
          <w:color w:val="auto"/>
          <w:lang w:eastAsia="zh-CN"/>
        </w:rPr>
        <w:t>Ocean Dynamics</w:t>
      </w:r>
      <w:r w:rsidR="0072203E" w:rsidRPr="00A63E15">
        <w:rPr>
          <w:rFonts w:asciiTheme="minorHAnsi" w:hAnsiTheme="minorHAnsi" w:cstheme="minorHAnsi"/>
          <w:i/>
          <w:iCs/>
          <w:color w:val="auto"/>
        </w:rPr>
        <w:t>.</w:t>
      </w:r>
      <w:r w:rsidRPr="00A63E15">
        <w:rPr>
          <w:rFonts w:asciiTheme="minorHAnsi" w:hAnsiTheme="minorHAnsi" w:cstheme="minorHAnsi"/>
          <w:color w:val="auto"/>
          <w:lang w:eastAsia="zh-CN"/>
        </w:rPr>
        <w:t xml:space="preserve"> </w:t>
      </w:r>
      <w:r w:rsidRPr="00A63E15">
        <w:rPr>
          <w:rFonts w:asciiTheme="minorHAnsi" w:hAnsiTheme="minorHAnsi" w:cstheme="minorHAnsi"/>
          <w:b/>
          <w:bCs/>
          <w:color w:val="auto"/>
          <w:lang w:eastAsia="zh-CN"/>
        </w:rPr>
        <w:t xml:space="preserve">69 </w:t>
      </w:r>
      <w:r w:rsidRPr="00A63E15">
        <w:rPr>
          <w:rFonts w:asciiTheme="minorHAnsi" w:hAnsiTheme="minorHAnsi" w:cstheme="minorHAnsi"/>
          <w:color w:val="auto"/>
          <w:lang w:eastAsia="zh-CN"/>
        </w:rPr>
        <w:t>(11), 1387-1399 (2019).</w:t>
      </w:r>
    </w:p>
    <w:p w14:paraId="0003C9E6" w14:textId="2E8896E3" w:rsidR="00F70070" w:rsidRPr="00A63E15" w:rsidRDefault="006655D6" w:rsidP="003E7EEB">
      <w:pPr>
        <w:rPr>
          <w:rFonts w:asciiTheme="minorHAnsi" w:hAnsiTheme="minorHAnsi" w:cstheme="minorHAnsi"/>
          <w:color w:val="auto"/>
        </w:rPr>
      </w:pPr>
      <w:r w:rsidRPr="00A63E15">
        <w:rPr>
          <w:rFonts w:asciiTheme="minorHAnsi" w:hAnsiTheme="minorHAnsi" w:cstheme="minorHAnsi"/>
          <w:color w:val="auto"/>
        </w:rPr>
        <w:t>30</w:t>
      </w:r>
      <w:r w:rsidR="00F70070" w:rsidRPr="00A63E15">
        <w:rPr>
          <w:rFonts w:asciiTheme="minorHAnsi" w:hAnsiTheme="minorHAnsi" w:cstheme="minorHAnsi"/>
          <w:color w:val="auto"/>
        </w:rPr>
        <w:t>. Woodson, C</w:t>
      </w:r>
      <w:r w:rsidR="0042529D" w:rsidRPr="00A63E15">
        <w:rPr>
          <w:rFonts w:asciiTheme="minorHAnsi" w:hAnsiTheme="minorHAnsi" w:cstheme="minorHAnsi"/>
          <w:color w:val="auto"/>
        </w:rPr>
        <w:t xml:space="preserve">. </w:t>
      </w:r>
      <w:r w:rsidR="00F70070" w:rsidRPr="00A63E15">
        <w:rPr>
          <w:rFonts w:asciiTheme="minorHAnsi" w:hAnsiTheme="minorHAnsi" w:cstheme="minorHAnsi"/>
          <w:color w:val="auto"/>
        </w:rPr>
        <w:t xml:space="preserve">B., </w:t>
      </w:r>
      <w:proofErr w:type="spellStart"/>
      <w:r w:rsidR="00F70070" w:rsidRPr="00A63E15">
        <w:rPr>
          <w:rFonts w:asciiTheme="minorHAnsi" w:hAnsiTheme="minorHAnsi" w:cstheme="minorHAnsi"/>
          <w:color w:val="auto"/>
        </w:rPr>
        <w:t>Litvin</w:t>
      </w:r>
      <w:proofErr w:type="spellEnd"/>
      <w:r w:rsidR="00F70070" w:rsidRPr="00A63E15">
        <w:rPr>
          <w:rFonts w:asciiTheme="minorHAnsi" w:hAnsiTheme="minorHAnsi" w:cstheme="minorHAnsi"/>
          <w:color w:val="auto"/>
        </w:rPr>
        <w:t>, S</w:t>
      </w:r>
      <w:r w:rsidR="0042529D" w:rsidRPr="00A63E15">
        <w:rPr>
          <w:rFonts w:asciiTheme="minorHAnsi" w:hAnsiTheme="minorHAnsi" w:cstheme="minorHAnsi"/>
          <w:color w:val="auto"/>
        </w:rPr>
        <w:t xml:space="preserve">. </w:t>
      </w:r>
      <w:r w:rsidR="00F70070" w:rsidRPr="00A63E15">
        <w:rPr>
          <w:rFonts w:asciiTheme="minorHAnsi" w:hAnsiTheme="minorHAnsi" w:cstheme="minorHAnsi"/>
          <w:color w:val="auto"/>
        </w:rPr>
        <w:t xml:space="preserve">Y. Ocean fronts drive marine fishery production and biogeochemical cycling. </w:t>
      </w:r>
      <w:r w:rsidR="00F70070" w:rsidRPr="00A63E15">
        <w:rPr>
          <w:rFonts w:asciiTheme="minorHAnsi" w:hAnsiTheme="minorHAnsi" w:cstheme="minorHAnsi"/>
          <w:i/>
          <w:iCs/>
          <w:color w:val="auto"/>
        </w:rPr>
        <w:t>Proceedings of the National Academy of Sciences of the United States of America</w:t>
      </w:r>
      <w:r w:rsidR="0072203E" w:rsidRPr="00A63E15">
        <w:rPr>
          <w:rFonts w:asciiTheme="minorHAnsi" w:hAnsiTheme="minorHAnsi" w:cstheme="minorHAnsi"/>
          <w:i/>
          <w:iCs/>
          <w:color w:val="auto"/>
        </w:rPr>
        <w:t>.</w:t>
      </w:r>
      <w:r w:rsidR="00F70070" w:rsidRPr="00A63E15">
        <w:rPr>
          <w:rFonts w:asciiTheme="minorHAnsi" w:hAnsiTheme="minorHAnsi" w:cstheme="minorHAnsi"/>
          <w:color w:val="auto"/>
        </w:rPr>
        <w:t xml:space="preserve"> </w:t>
      </w:r>
      <w:r w:rsidR="00F70070" w:rsidRPr="00A63E15">
        <w:rPr>
          <w:rFonts w:asciiTheme="minorHAnsi" w:hAnsiTheme="minorHAnsi" w:cstheme="minorHAnsi"/>
          <w:b/>
          <w:bCs/>
          <w:color w:val="auto"/>
        </w:rPr>
        <w:t xml:space="preserve">112 </w:t>
      </w:r>
      <w:r w:rsidR="00F70070" w:rsidRPr="00A63E15">
        <w:rPr>
          <w:rFonts w:asciiTheme="minorHAnsi" w:hAnsiTheme="minorHAnsi" w:cstheme="minorHAnsi"/>
          <w:color w:val="auto"/>
        </w:rPr>
        <w:t>(6), 1710-1715 (2015).</w:t>
      </w:r>
    </w:p>
    <w:p w14:paraId="2C652983" w14:textId="379C4A34"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31. Siegel, D</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A. et al. Regional to global assessments of phytoplankton dynamics from the </w:t>
      </w:r>
      <w:proofErr w:type="spellStart"/>
      <w:r w:rsidRPr="00A63E15">
        <w:rPr>
          <w:rFonts w:asciiTheme="minorHAnsi" w:hAnsiTheme="minorHAnsi" w:cstheme="minorHAnsi"/>
          <w:color w:val="auto"/>
        </w:rPr>
        <w:t>SeaWiFS</w:t>
      </w:r>
      <w:proofErr w:type="spellEnd"/>
      <w:r w:rsidRPr="00A63E15">
        <w:rPr>
          <w:rFonts w:asciiTheme="minorHAnsi" w:hAnsiTheme="minorHAnsi" w:cstheme="minorHAnsi"/>
          <w:color w:val="auto"/>
        </w:rPr>
        <w:t xml:space="preserve"> mission. </w:t>
      </w:r>
      <w:r w:rsidRPr="00A63E15">
        <w:rPr>
          <w:rFonts w:asciiTheme="minorHAnsi" w:hAnsiTheme="minorHAnsi" w:cstheme="minorHAnsi"/>
          <w:i/>
          <w:iCs/>
          <w:color w:val="auto"/>
        </w:rPr>
        <w:t>Remote Sensing of Environment</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135</w:t>
      </w:r>
      <w:r w:rsidRPr="00A63E15">
        <w:rPr>
          <w:rFonts w:asciiTheme="minorHAnsi" w:hAnsiTheme="minorHAnsi" w:cstheme="minorHAnsi"/>
          <w:color w:val="auto"/>
        </w:rPr>
        <w:t>, 77-91 (2013).</w:t>
      </w:r>
    </w:p>
    <w:p w14:paraId="3FF65FD5" w14:textId="1F6CA5F1"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32. </w:t>
      </w:r>
      <w:proofErr w:type="spellStart"/>
      <w:r w:rsidRPr="00A63E15">
        <w:rPr>
          <w:rFonts w:asciiTheme="minorHAnsi" w:hAnsiTheme="minorHAnsi" w:cstheme="minorHAnsi"/>
          <w:color w:val="auto"/>
        </w:rPr>
        <w:t>Ducet</w:t>
      </w:r>
      <w:proofErr w:type="spellEnd"/>
      <w:r w:rsidRPr="00A63E15">
        <w:rPr>
          <w:rFonts w:asciiTheme="minorHAnsi" w:hAnsiTheme="minorHAnsi" w:cstheme="minorHAnsi"/>
          <w:color w:val="auto"/>
        </w:rPr>
        <w:t xml:space="preserve">, N., </w:t>
      </w:r>
      <w:proofErr w:type="spellStart"/>
      <w:r w:rsidRPr="00A63E15">
        <w:rPr>
          <w:rFonts w:asciiTheme="minorHAnsi" w:hAnsiTheme="minorHAnsi" w:cstheme="minorHAnsi"/>
          <w:color w:val="auto"/>
        </w:rPr>
        <w:t>Traon</w:t>
      </w:r>
      <w:proofErr w:type="spellEnd"/>
      <w:r w:rsidRPr="00A63E15">
        <w:rPr>
          <w:rFonts w:asciiTheme="minorHAnsi" w:hAnsiTheme="minorHAnsi" w:cstheme="minorHAnsi"/>
          <w:color w:val="auto"/>
        </w:rPr>
        <w:t>, P</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Y</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L., </w:t>
      </w:r>
      <w:proofErr w:type="spellStart"/>
      <w:r w:rsidRPr="00A63E15">
        <w:rPr>
          <w:rFonts w:asciiTheme="minorHAnsi" w:hAnsiTheme="minorHAnsi" w:cstheme="minorHAnsi"/>
          <w:color w:val="auto"/>
        </w:rPr>
        <w:t>Reverdin</w:t>
      </w:r>
      <w:proofErr w:type="spellEnd"/>
      <w:r w:rsidRPr="00A63E15">
        <w:rPr>
          <w:rFonts w:asciiTheme="minorHAnsi" w:hAnsiTheme="minorHAnsi" w:cstheme="minorHAnsi"/>
          <w:color w:val="auto"/>
        </w:rPr>
        <w:t xml:space="preserve">, G. Global high-resolution mapping of ocean circulation from </w:t>
      </w:r>
      <w:proofErr w:type="spellStart"/>
      <w:r w:rsidRPr="00A63E15">
        <w:rPr>
          <w:rFonts w:asciiTheme="minorHAnsi" w:hAnsiTheme="minorHAnsi" w:cstheme="minorHAnsi"/>
          <w:color w:val="auto"/>
        </w:rPr>
        <w:t>Topex</w:t>
      </w:r>
      <w:proofErr w:type="spellEnd"/>
      <w:r w:rsidRPr="00A63E15">
        <w:rPr>
          <w:rFonts w:asciiTheme="minorHAnsi" w:hAnsiTheme="minorHAnsi" w:cstheme="minorHAnsi"/>
          <w:color w:val="auto"/>
        </w:rPr>
        <w:t xml:space="preserve">/Poseidon and ERS-1/2. </w:t>
      </w:r>
      <w:r w:rsidRPr="00A63E15">
        <w:rPr>
          <w:rFonts w:asciiTheme="minorHAnsi" w:hAnsiTheme="minorHAnsi" w:cstheme="minorHAnsi"/>
          <w:i/>
          <w:iCs/>
          <w:color w:val="auto"/>
        </w:rPr>
        <w:t>Journal of Geophysical Research-Atmospheres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105 </w:t>
      </w:r>
      <w:r w:rsidRPr="00A63E15">
        <w:rPr>
          <w:rFonts w:asciiTheme="minorHAnsi" w:hAnsiTheme="minorHAnsi" w:cstheme="minorHAnsi"/>
          <w:color w:val="auto"/>
        </w:rPr>
        <w:t>(C8), 19477-19498 (2000).</w:t>
      </w:r>
    </w:p>
    <w:p w14:paraId="69C73C7D" w14:textId="39D1427D"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lang w:eastAsia="zh-CN"/>
        </w:rPr>
        <w:t xml:space="preserve">33. </w:t>
      </w:r>
      <w:r w:rsidRPr="00A63E15">
        <w:rPr>
          <w:rFonts w:asciiTheme="minorHAnsi" w:hAnsiTheme="minorHAnsi" w:cstheme="minorHAnsi"/>
          <w:color w:val="auto"/>
        </w:rPr>
        <w:t>Dee, D</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P. et al. The ERA Interim reanalysis: Configuration and performance of the data </w:t>
      </w:r>
      <w:r w:rsidRPr="00A63E15">
        <w:rPr>
          <w:rFonts w:asciiTheme="minorHAnsi" w:hAnsiTheme="minorHAnsi" w:cstheme="minorHAnsi"/>
          <w:color w:val="auto"/>
        </w:rPr>
        <w:lastRenderedPageBreak/>
        <w:t xml:space="preserve">assimilation system. </w:t>
      </w:r>
      <w:r w:rsidRPr="00A63E15">
        <w:rPr>
          <w:rFonts w:asciiTheme="minorHAnsi" w:hAnsiTheme="minorHAnsi" w:cstheme="minorHAnsi"/>
          <w:i/>
          <w:iCs/>
          <w:color w:val="auto"/>
        </w:rPr>
        <w:t xml:space="preserve">Quarterly Journal of the </w:t>
      </w:r>
      <w:r w:rsidR="0042529D" w:rsidRPr="00A63E15">
        <w:rPr>
          <w:rFonts w:asciiTheme="minorHAnsi" w:hAnsiTheme="minorHAnsi" w:cstheme="minorHAnsi"/>
          <w:i/>
          <w:iCs/>
          <w:color w:val="auto"/>
        </w:rPr>
        <w:t>Royal Meteorological Society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 xml:space="preserve">137 </w:t>
      </w:r>
      <w:r w:rsidRPr="00A63E15">
        <w:rPr>
          <w:rFonts w:asciiTheme="minorHAnsi" w:hAnsiTheme="minorHAnsi" w:cstheme="minorHAnsi"/>
          <w:color w:val="auto"/>
        </w:rPr>
        <w:t>(656), 553-597 (2011).</w:t>
      </w:r>
    </w:p>
    <w:p w14:paraId="1B68824C" w14:textId="2BF08D01"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34. </w:t>
      </w:r>
      <w:proofErr w:type="spellStart"/>
      <w:r w:rsidRPr="00A63E15">
        <w:rPr>
          <w:rFonts w:asciiTheme="minorHAnsi" w:hAnsiTheme="minorHAnsi" w:cstheme="minorHAnsi"/>
          <w:color w:val="auto"/>
        </w:rPr>
        <w:t>Hellerman</w:t>
      </w:r>
      <w:proofErr w:type="spellEnd"/>
      <w:r w:rsidRPr="00A63E15">
        <w:rPr>
          <w:rFonts w:asciiTheme="minorHAnsi" w:hAnsiTheme="minorHAnsi" w:cstheme="minorHAnsi"/>
          <w:color w:val="auto"/>
        </w:rPr>
        <w:t xml:space="preserve">, S. Computations of wind stress fields over the Atlantic Ocean. </w:t>
      </w:r>
      <w:r w:rsidRPr="00A63E15">
        <w:rPr>
          <w:rFonts w:asciiTheme="minorHAnsi" w:hAnsiTheme="minorHAnsi" w:cstheme="minorHAnsi"/>
          <w:i/>
          <w:iCs/>
          <w:color w:val="auto"/>
        </w:rPr>
        <w:t>Monthly Weather Review</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93</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(4), 239-244 (1965).</w:t>
      </w:r>
    </w:p>
    <w:p w14:paraId="135B4CE4" w14:textId="23F6DD68"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35. Xian, T., Sun, L., Yang, Y.-J., Fu, Y</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F. Monsoon and eddy forcing of chlorophyll-a variation in the northeast South China Sea. </w:t>
      </w:r>
      <w:r w:rsidRPr="00A63E15">
        <w:rPr>
          <w:rFonts w:asciiTheme="minorHAnsi" w:hAnsiTheme="minorHAnsi" w:cstheme="minorHAnsi"/>
          <w:i/>
          <w:iCs/>
          <w:color w:val="auto"/>
        </w:rPr>
        <w:t>International Journal of Remote Sensing</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33</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(23), 7431-7443 (2012).</w:t>
      </w:r>
    </w:p>
    <w:p w14:paraId="30A191E8" w14:textId="0A82C4E2"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36. Hu,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Y., Kawamura, H., Tang, D. Tidal front around the Hainan Island, northwest of the South China Sea.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108</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(C11), 3342 (2003).</w:t>
      </w:r>
    </w:p>
    <w:p w14:paraId="41674B45" w14:textId="6A8680DC" w:rsidR="00F70070" w:rsidRPr="00A63E15" w:rsidRDefault="00F70070" w:rsidP="003E7EEB">
      <w:pPr>
        <w:rPr>
          <w:rFonts w:asciiTheme="minorHAnsi" w:hAnsiTheme="minorHAnsi" w:cstheme="minorHAnsi"/>
          <w:color w:val="auto"/>
          <w:lang w:eastAsia="zh-CN"/>
        </w:rPr>
      </w:pPr>
      <w:r w:rsidRPr="00A63E15">
        <w:rPr>
          <w:rFonts w:asciiTheme="minorHAnsi" w:hAnsiTheme="minorHAnsi" w:cstheme="minorHAnsi"/>
          <w:color w:val="auto"/>
          <w:lang w:eastAsia="zh-CN"/>
        </w:rPr>
        <w:t xml:space="preserve">37. </w:t>
      </w:r>
      <w:proofErr w:type="spellStart"/>
      <w:r w:rsidRPr="00A63E15">
        <w:rPr>
          <w:rFonts w:asciiTheme="minorHAnsi" w:hAnsiTheme="minorHAnsi" w:cstheme="minorHAnsi"/>
          <w:color w:val="auto"/>
          <w:lang w:eastAsia="zh-CN"/>
        </w:rPr>
        <w:t>Chelton</w:t>
      </w:r>
      <w:proofErr w:type="spellEnd"/>
      <w:r w:rsidRPr="00A63E15">
        <w:rPr>
          <w:rFonts w:asciiTheme="minorHAnsi" w:hAnsiTheme="minorHAnsi" w:cstheme="minorHAnsi"/>
          <w:color w:val="auto"/>
          <w:lang w:eastAsia="zh-CN"/>
        </w:rPr>
        <w:t>, D</w:t>
      </w:r>
      <w:r w:rsidR="0042529D" w:rsidRPr="00A63E15">
        <w:rPr>
          <w:rFonts w:asciiTheme="minorHAnsi" w:hAnsiTheme="minorHAnsi" w:cstheme="minorHAnsi"/>
          <w:color w:val="auto"/>
          <w:lang w:eastAsia="zh-CN"/>
        </w:rPr>
        <w:t xml:space="preserve">. </w:t>
      </w:r>
      <w:r w:rsidRPr="00A63E15">
        <w:rPr>
          <w:rFonts w:asciiTheme="minorHAnsi" w:hAnsiTheme="minorHAnsi" w:cstheme="minorHAnsi"/>
          <w:color w:val="auto"/>
          <w:lang w:eastAsia="zh-CN"/>
        </w:rPr>
        <w:t xml:space="preserve">B. Large-scale response of the California Current to forcing by the wind stress curl. </w:t>
      </w:r>
      <w:proofErr w:type="spellStart"/>
      <w:r w:rsidRPr="00A63E15">
        <w:rPr>
          <w:rFonts w:asciiTheme="minorHAnsi" w:hAnsiTheme="minorHAnsi" w:cstheme="minorHAnsi"/>
          <w:i/>
          <w:iCs/>
          <w:color w:val="auto"/>
          <w:lang w:eastAsia="zh-CN"/>
        </w:rPr>
        <w:t>CalCOFI</w:t>
      </w:r>
      <w:proofErr w:type="spellEnd"/>
      <w:r w:rsidRPr="00A63E15">
        <w:rPr>
          <w:rFonts w:asciiTheme="minorHAnsi" w:hAnsiTheme="minorHAnsi" w:cstheme="minorHAnsi"/>
          <w:i/>
          <w:iCs/>
          <w:color w:val="auto"/>
          <w:lang w:eastAsia="zh-CN"/>
        </w:rPr>
        <w:t xml:space="preserve"> Rep</w:t>
      </w:r>
      <w:r w:rsidR="0042529D" w:rsidRPr="00A63E15">
        <w:rPr>
          <w:rFonts w:asciiTheme="minorHAnsi" w:hAnsiTheme="minorHAnsi" w:cstheme="minorHAnsi"/>
          <w:i/>
          <w:iCs/>
          <w:color w:val="auto"/>
          <w:lang w:eastAsia="zh-CN"/>
        </w:rPr>
        <w:t>orts</w:t>
      </w:r>
      <w:r w:rsidRPr="00A63E15">
        <w:rPr>
          <w:rFonts w:asciiTheme="minorHAnsi" w:hAnsiTheme="minorHAnsi" w:cstheme="minorHAnsi"/>
          <w:i/>
          <w:iCs/>
          <w:color w:val="auto"/>
          <w:lang w:eastAsia="zh-CN"/>
        </w:rPr>
        <w:t>.</w:t>
      </w:r>
      <w:r w:rsidRPr="00A63E15">
        <w:rPr>
          <w:rFonts w:asciiTheme="minorHAnsi" w:hAnsiTheme="minorHAnsi" w:cstheme="minorHAnsi"/>
          <w:color w:val="auto"/>
          <w:lang w:eastAsia="zh-CN"/>
        </w:rPr>
        <w:t xml:space="preserve"> </w:t>
      </w:r>
      <w:r w:rsidRPr="00A63E15">
        <w:rPr>
          <w:rFonts w:asciiTheme="minorHAnsi" w:hAnsiTheme="minorHAnsi" w:cstheme="minorHAnsi"/>
          <w:b/>
          <w:bCs/>
          <w:color w:val="auto"/>
          <w:lang w:eastAsia="zh-CN"/>
        </w:rPr>
        <w:t>23</w:t>
      </w:r>
      <w:r w:rsidRPr="00A63E15">
        <w:rPr>
          <w:rFonts w:asciiTheme="minorHAnsi" w:hAnsiTheme="minorHAnsi" w:cstheme="minorHAnsi"/>
          <w:color w:val="auto"/>
          <w:lang w:eastAsia="zh-CN"/>
        </w:rPr>
        <w:t>, 130-148 (1982).</w:t>
      </w:r>
    </w:p>
    <w:p w14:paraId="32BF75AD" w14:textId="450A69F6"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38. Canny, J. A computational approach to edge-detection. </w:t>
      </w:r>
      <w:r w:rsidRPr="00A63E15">
        <w:rPr>
          <w:rFonts w:asciiTheme="minorHAnsi" w:hAnsiTheme="minorHAnsi" w:cstheme="minorHAnsi"/>
          <w:i/>
          <w:iCs/>
          <w:color w:val="auto"/>
        </w:rPr>
        <w:t>IEEE Transactions on Pattern Analysis and Machine Intelligence</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6</w:t>
      </w:r>
      <w:r w:rsidRPr="00A63E15">
        <w:rPr>
          <w:rFonts w:asciiTheme="minorHAnsi" w:hAnsiTheme="minorHAnsi" w:cstheme="minorHAnsi"/>
          <w:color w:val="auto"/>
        </w:rPr>
        <w:t>, 679–698 (1986).</w:t>
      </w:r>
    </w:p>
    <w:p w14:paraId="76123EFE" w14:textId="1BA050AB"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39. </w:t>
      </w:r>
      <w:proofErr w:type="spellStart"/>
      <w:r w:rsidRPr="00A63E15">
        <w:rPr>
          <w:rFonts w:asciiTheme="minorHAnsi" w:hAnsiTheme="minorHAnsi" w:cstheme="minorHAnsi"/>
          <w:color w:val="auto"/>
        </w:rPr>
        <w:t>Cayula</w:t>
      </w:r>
      <w:proofErr w:type="spellEnd"/>
      <w:r w:rsidRPr="00A63E15">
        <w:rPr>
          <w:rFonts w:asciiTheme="minorHAnsi" w:hAnsiTheme="minorHAnsi" w:cstheme="minorHAnsi"/>
          <w:color w:val="auto"/>
        </w:rPr>
        <w:t>,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F., </w:t>
      </w:r>
      <w:proofErr w:type="spellStart"/>
      <w:r w:rsidRPr="00A63E15">
        <w:rPr>
          <w:rFonts w:asciiTheme="minorHAnsi" w:hAnsiTheme="minorHAnsi" w:cstheme="minorHAnsi"/>
          <w:color w:val="auto"/>
        </w:rPr>
        <w:t>Cornillon</w:t>
      </w:r>
      <w:proofErr w:type="spellEnd"/>
      <w:r w:rsidRPr="00A63E15">
        <w:rPr>
          <w:rFonts w:asciiTheme="minorHAnsi" w:hAnsiTheme="minorHAnsi" w:cstheme="minorHAnsi"/>
          <w:color w:val="auto"/>
        </w:rPr>
        <w:t xml:space="preserve">, P., </w:t>
      </w:r>
      <w:proofErr w:type="spellStart"/>
      <w:r w:rsidRPr="00A63E15">
        <w:rPr>
          <w:rFonts w:asciiTheme="minorHAnsi" w:hAnsiTheme="minorHAnsi" w:cstheme="minorHAnsi"/>
          <w:color w:val="auto"/>
        </w:rPr>
        <w:t>Holyer</w:t>
      </w:r>
      <w:proofErr w:type="spellEnd"/>
      <w:r w:rsidRPr="00A63E15">
        <w:rPr>
          <w:rFonts w:asciiTheme="minorHAnsi" w:hAnsiTheme="minorHAnsi" w:cstheme="minorHAnsi"/>
          <w:color w:val="auto"/>
        </w:rPr>
        <w:t xml:space="preserve">, R., Peckinpaugh, S. Comparative study of two recent edge-detection algorithms designed to process sea-surface temperature fields. </w:t>
      </w:r>
      <w:r w:rsidRPr="00A63E15">
        <w:rPr>
          <w:rFonts w:asciiTheme="minorHAnsi" w:hAnsiTheme="minorHAnsi" w:cstheme="minorHAnsi"/>
          <w:i/>
          <w:iCs/>
          <w:color w:val="auto"/>
        </w:rPr>
        <w:t>IEEE Geoscience and Remote Sensing Letters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29</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(1), 175–177 (1991).</w:t>
      </w:r>
    </w:p>
    <w:p w14:paraId="35078B9D" w14:textId="63764015"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40. </w:t>
      </w:r>
      <w:proofErr w:type="spellStart"/>
      <w:r w:rsidRPr="00A63E15">
        <w:rPr>
          <w:rFonts w:asciiTheme="minorHAnsi" w:hAnsiTheme="minorHAnsi" w:cstheme="minorHAnsi"/>
          <w:color w:val="auto"/>
        </w:rPr>
        <w:t>Cayula</w:t>
      </w:r>
      <w:proofErr w:type="spellEnd"/>
      <w:r w:rsidRPr="00A63E15">
        <w:rPr>
          <w:rFonts w:asciiTheme="minorHAnsi" w:hAnsiTheme="minorHAnsi" w:cstheme="minorHAnsi"/>
          <w:color w:val="auto"/>
        </w:rPr>
        <w:t xml:space="preserve"> J</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F., </w:t>
      </w:r>
      <w:proofErr w:type="spellStart"/>
      <w:r w:rsidRPr="00A63E15">
        <w:rPr>
          <w:rFonts w:asciiTheme="minorHAnsi" w:hAnsiTheme="minorHAnsi" w:cstheme="minorHAnsi"/>
          <w:color w:val="auto"/>
        </w:rPr>
        <w:t>Cornillon</w:t>
      </w:r>
      <w:proofErr w:type="spellEnd"/>
      <w:r w:rsidRPr="00A63E15">
        <w:rPr>
          <w:rFonts w:asciiTheme="minorHAnsi" w:hAnsiTheme="minorHAnsi" w:cstheme="minorHAnsi"/>
          <w:color w:val="auto"/>
        </w:rPr>
        <w:t xml:space="preserve"> P. Cloud detection from a sequence of SST images. </w:t>
      </w:r>
      <w:r w:rsidRPr="00A63E15">
        <w:rPr>
          <w:rFonts w:asciiTheme="minorHAnsi" w:hAnsiTheme="minorHAnsi" w:cstheme="minorHAnsi"/>
          <w:i/>
          <w:iCs/>
          <w:color w:val="auto"/>
        </w:rPr>
        <w:t>Remote Sensing of Environment</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55</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(1), 80-88 (1996).</w:t>
      </w:r>
    </w:p>
    <w:p w14:paraId="7D83CAE4" w14:textId="75C6A5EB"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41. Ullman, D</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S., </w:t>
      </w:r>
      <w:proofErr w:type="spellStart"/>
      <w:r w:rsidRPr="00A63E15">
        <w:rPr>
          <w:rFonts w:asciiTheme="minorHAnsi" w:hAnsiTheme="minorHAnsi" w:cstheme="minorHAnsi"/>
          <w:color w:val="auto"/>
        </w:rPr>
        <w:t>Cornillon</w:t>
      </w:r>
      <w:proofErr w:type="spellEnd"/>
      <w:r w:rsidRPr="00A63E15">
        <w:rPr>
          <w:rFonts w:asciiTheme="minorHAnsi" w:hAnsiTheme="minorHAnsi" w:cstheme="minorHAnsi"/>
          <w:color w:val="auto"/>
        </w:rPr>
        <w:t xml:space="preserve">, P. Evaluation of Front Detection Methods for Satellite-Derived SST Data Using in Situ Observations. </w:t>
      </w:r>
      <w:r w:rsidRPr="00A63E15">
        <w:rPr>
          <w:rFonts w:asciiTheme="minorHAnsi" w:hAnsiTheme="minorHAnsi" w:cstheme="minorHAnsi"/>
          <w:i/>
          <w:iCs/>
          <w:color w:val="auto"/>
        </w:rPr>
        <w:t>Journal of Atmospheric and Oceanic Technology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17</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(12), 1667-1675 (2000).</w:t>
      </w:r>
    </w:p>
    <w:p w14:paraId="440B8A42" w14:textId="10EC950F"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42. </w:t>
      </w:r>
      <w:proofErr w:type="spellStart"/>
      <w:r w:rsidRPr="00A63E15">
        <w:rPr>
          <w:rFonts w:asciiTheme="minorHAnsi" w:hAnsiTheme="minorHAnsi" w:cstheme="minorHAnsi"/>
          <w:color w:val="auto"/>
        </w:rPr>
        <w:t>Oey</w:t>
      </w:r>
      <w:proofErr w:type="spellEnd"/>
      <w:r w:rsidRPr="00A63E15">
        <w:rPr>
          <w:rFonts w:asciiTheme="minorHAnsi" w:hAnsiTheme="minorHAnsi" w:cstheme="minorHAnsi"/>
          <w:color w:val="auto"/>
        </w:rPr>
        <w:t>, L., Chang, M</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C., Huang, S., Lin, Y</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C., Lee, M. The influence of shelf-sea fronts on winter monsoon over East China Sea. </w:t>
      </w:r>
      <w:r w:rsidRPr="00A63E15">
        <w:rPr>
          <w:rFonts w:asciiTheme="minorHAnsi" w:hAnsiTheme="minorHAnsi" w:cstheme="minorHAnsi"/>
          <w:i/>
          <w:iCs/>
          <w:color w:val="auto"/>
        </w:rPr>
        <w:t>Climate Dynamics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45</w:t>
      </w:r>
      <w:r w:rsidRPr="00A63E15">
        <w:rPr>
          <w:rFonts w:asciiTheme="minorHAnsi" w:hAnsiTheme="minorHAnsi" w:cstheme="minorHAnsi"/>
          <w:color w:val="auto"/>
        </w:rPr>
        <w:t>, 2047-2068 (2015).</w:t>
      </w:r>
    </w:p>
    <w:p w14:paraId="09C3E284" w14:textId="5F1F2981"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43. </w:t>
      </w:r>
      <w:proofErr w:type="spellStart"/>
      <w:r w:rsidRPr="00A63E15">
        <w:rPr>
          <w:rFonts w:asciiTheme="minorHAnsi" w:hAnsiTheme="minorHAnsi" w:cstheme="minorHAnsi"/>
          <w:color w:val="auto"/>
        </w:rPr>
        <w:t>Legeckis</w:t>
      </w:r>
      <w:proofErr w:type="spellEnd"/>
      <w:r w:rsidRPr="00A63E15">
        <w:rPr>
          <w:rFonts w:asciiTheme="minorHAnsi" w:hAnsiTheme="minorHAnsi" w:cstheme="minorHAnsi"/>
          <w:color w:val="auto"/>
        </w:rPr>
        <w:t xml:space="preserve">, R. A survey of worldwide sea surface temperature fronts detected by environmental satellites.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83</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(C9), 4501–4522 (1978).</w:t>
      </w:r>
    </w:p>
    <w:p w14:paraId="3AD5A1F1" w14:textId="04FB4B79"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44. Yao, J., Belkin, I</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M., Chen, J., Wang, D. Thermal fronts of the southern South China Sea from satellite and in situ data. </w:t>
      </w:r>
      <w:r w:rsidRPr="00A63E15">
        <w:rPr>
          <w:rFonts w:asciiTheme="minorHAnsi" w:hAnsiTheme="minorHAnsi" w:cstheme="minorHAnsi"/>
          <w:i/>
          <w:iCs/>
          <w:color w:val="auto"/>
        </w:rPr>
        <w:t>International Journal of Remote Sensing</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33</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(23), 7458-7468 (2012).</w:t>
      </w:r>
    </w:p>
    <w:p w14:paraId="30B27909" w14:textId="6AE4B878"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45. Chen, G.</w:t>
      </w:r>
      <w:r w:rsidR="0042529D" w:rsidRPr="00A63E15">
        <w:rPr>
          <w:rFonts w:asciiTheme="minorHAnsi" w:hAnsiTheme="minorHAnsi" w:cstheme="minorHAnsi"/>
          <w:color w:val="auto"/>
        </w:rPr>
        <w:t xml:space="preserve"> et al.</w:t>
      </w:r>
      <w:r w:rsidRPr="00A63E15">
        <w:rPr>
          <w:rFonts w:asciiTheme="minorHAnsi" w:hAnsiTheme="minorHAnsi" w:cstheme="minorHAnsi"/>
          <w:color w:val="auto"/>
        </w:rPr>
        <w:t xml:space="preserve"> Eddy heat and salt transports in the South China Sea and their seasonal modulations.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117</w:t>
      </w:r>
      <w:r w:rsidRPr="00A63E15">
        <w:rPr>
          <w:rFonts w:asciiTheme="minorHAnsi" w:hAnsiTheme="minorHAnsi" w:cstheme="minorHAnsi"/>
          <w:color w:val="auto"/>
        </w:rPr>
        <w:t>, C05021 (2012).</w:t>
      </w:r>
    </w:p>
    <w:p w14:paraId="49DA29FB" w14:textId="6385B706"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 xml:space="preserve">46. Wang, G., Li, J., Wang, C., Yan, Y. Interactions among the winter monsoon, ocean eddy and ocean thermal front in the South China Sea. </w:t>
      </w:r>
      <w:r w:rsidRPr="00A63E15">
        <w:rPr>
          <w:rFonts w:asciiTheme="minorHAnsi" w:hAnsiTheme="minorHAnsi" w:cstheme="minorHAnsi"/>
          <w:i/>
          <w:iCs/>
          <w:color w:val="auto"/>
        </w:rPr>
        <w:t>Journal of Geophysical Research</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117</w:t>
      </w:r>
      <w:r w:rsidRPr="00A63E15">
        <w:rPr>
          <w:rFonts w:asciiTheme="minorHAnsi" w:hAnsiTheme="minorHAnsi" w:cstheme="minorHAnsi"/>
          <w:color w:val="auto"/>
        </w:rPr>
        <w:t>, C08002 (2012).</w:t>
      </w:r>
    </w:p>
    <w:p w14:paraId="5189689C" w14:textId="7233DA9C" w:rsidR="00F70070"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47. Guo, L.</w:t>
      </w:r>
      <w:r w:rsidR="0042529D" w:rsidRPr="00A63E15">
        <w:rPr>
          <w:rFonts w:asciiTheme="minorHAnsi" w:hAnsiTheme="minorHAnsi" w:cstheme="minorHAnsi"/>
          <w:color w:val="auto"/>
        </w:rPr>
        <w:t xml:space="preserve"> et al.</w:t>
      </w:r>
      <w:r w:rsidRPr="00A63E15">
        <w:rPr>
          <w:rFonts w:asciiTheme="minorHAnsi" w:hAnsiTheme="minorHAnsi" w:cstheme="minorHAnsi"/>
          <w:color w:val="auto"/>
        </w:rPr>
        <w:t xml:space="preserve"> Enhanced chlorophyll concentrations induced by Kuroshio Intrusion Fronts in the Northern South China Sea. </w:t>
      </w:r>
      <w:r w:rsidRPr="00A63E15">
        <w:rPr>
          <w:rFonts w:asciiTheme="minorHAnsi" w:hAnsiTheme="minorHAnsi" w:cstheme="minorHAnsi"/>
          <w:i/>
          <w:iCs/>
          <w:color w:val="auto"/>
        </w:rPr>
        <w:t>Geophysical Research Letter</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44</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(22), 565-572 (2017).</w:t>
      </w:r>
    </w:p>
    <w:p w14:paraId="1F7F0E21" w14:textId="0591D206" w:rsidR="005E685E" w:rsidRPr="00A63E15" w:rsidRDefault="005E685E" w:rsidP="003E7EEB">
      <w:pPr>
        <w:rPr>
          <w:rFonts w:asciiTheme="minorHAnsi" w:hAnsiTheme="minorHAnsi" w:cstheme="minorHAnsi"/>
          <w:color w:val="auto"/>
        </w:rPr>
      </w:pPr>
      <w:r w:rsidRPr="00A63E15">
        <w:rPr>
          <w:rFonts w:asciiTheme="minorHAnsi" w:hAnsiTheme="minorHAnsi" w:cstheme="minorHAnsi"/>
          <w:color w:val="auto"/>
        </w:rPr>
        <w:t>48. Xing, X</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G., </w:t>
      </w:r>
      <w:proofErr w:type="spellStart"/>
      <w:r w:rsidRPr="00A63E15">
        <w:rPr>
          <w:rFonts w:asciiTheme="minorHAnsi" w:hAnsiTheme="minorHAnsi" w:cstheme="minorHAnsi"/>
          <w:color w:val="auto"/>
        </w:rPr>
        <w:t>Qiu</w:t>
      </w:r>
      <w:proofErr w:type="spellEnd"/>
      <w:r w:rsidRPr="00A63E15">
        <w:rPr>
          <w:rFonts w:asciiTheme="minorHAnsi" w:hAnsiTheme="minorHAnsi" w:cstheme="minorHAnsi"/>
          <w:color w:val="auto"/>
        </w:rPr>
        <w:t>, G</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Q., Boss, E., Wang, H</w:t>
      </w:r>
      <w:r w:rsidR="0042529D" w:rsidRPr="00A63E15">
        <w:rPr>
          <w:rFonts w:asciiTheme="minorHAnsi" w:hAnsiTheme="minorHAnsi" w:cstheme="minorHAnsi"/>
          <w:color w:val="auto"/>
        </w:rPr>
        <w:t xml:space="preserve">. </w:t>
      </w:r>
      <w:r w:rsidRPr="00A63E15">
        <w:rPr>
          <w:rFonts w:asciiTheme="minorHAnsi" w:hAnsiTheme="minorHAnsi" w:cstheme="minorHAnsi"/>
          <w:color w:val="auto"/>
        </w:rPr>
        <w:t xml:space="preserve">L. Temporal and Vertical Variations of Particulate and Dissolved Optical Properties in the South China Sea. </w:t>
      </w:r>
      <w:r w:rsidRPr="00A63E15">
        <w:rPr>
          <w:rFonts w:asciiTheme="minorHAnsi" w:hAnsiTheme="minorHAnsi" w:cstheme="minorHAnsi"/>
          <w:i/>
          <w:iCs/>
          <w:color w:val="auto"/>
        </w:rPr>
        <w:t>Journal of Geophysical Research-Oceans</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124</w:t>
      </w:r>
      <w:r w:rsidR="0042529D" w:rsidRPr="00A63E15">
        <w:rPr>
          <w:rFonts w:asciiTheme="minorHAnsi" w:hAnsiTheme="minorHAnsi" w:cstheme="minorHAnsi"/>
          <w:b/>
          <w:bCs/>
          <w:color w:val="auto"/>
        </w:rPr>
        <w:t xml:space="preserve"> </w:t>
      </w:r>
      <w:r w:rsidRPr="00A63E15">
        <w:rPr>
          <w:rFonts w:asciiTheme="minorHAnsi" w:hAnsiTheme="minorHAnsi" w:cstheme="minorHAnsi"/>
          <w:color w:val="auto"/>
        </w:rPr>
        <w:t>(6)</w:t>
      </w:r>
      <w:r w:rsidR="0042529D" w:rsidRPr="00A63E15">
        <w:rPr>
          <w:rFonts w:asciiTheme="minorHAnsi" w:hAnsiTheme="minorHAnsi" w:cstheme="minorHAnsi"/>
          <w:color w:val="auto"/>
        </w:rPr>
        <w:t>,</w:t>
      </w:r>
      <w:r w:rsidRPr="00A63E15">
        <w:rPr>
          <w:rFonts w:asciiTheme="minorHAnsi" w:hAnsiTheme="minorHAnsi" w:cstheme="minorHAnsi"/>
          <w:color w:val="auto"/>
        </w:rPr>
        <w:t xml:space="preserve"> 3779-3795 (2019).</w:t>
      </w:r>
    </w:p>
    <w:p w14:paraId="4236991A" w14:textId="4632E24F" w:rsidR="00C62356" w:rsidRPr="00A63E15" w:rsidRDefault="00F70070" w:rsidP="003E7EEB">
      <w:pPr>
        <w:rPr>
          <w:rFonts w:asciiTheme="minorHAnsi" w:hAnsiTheme="minorHAnsi" w:cstheme="minorHAnsi"/>
          <w:color w:val="auto"/>
        </w:rPr>
      </w:pPr>
      <w:r w:rsidRPr="00A63E15">
        <w:rPr>
          <w:rFonts w:asciiTheme="minorHAnsi" w:hAnsiTheme="minorHAnsi" w:cstheme="minorHAnsi"/>
          <w:color w:val="auto"/>
        </w:rPr>
        <w:t>4</w:t>
      </w:r>
      <w:r w:rsidR="005E685E" w:rsidRPr="00A63E15">
        <w:rPr>
          <w:rFonts w:asciiTheme="minorHAnsi" w:hAnsiTheme="minorHAnsi" w:cstheme="minorHAnsi"/>
          <w:color w:val="auto"/>
        </w:rPr>
        <w:t>9</w:t>
      </w:r>
      <w:r w:rsidRPr="00A63E15">
        <w:rPr>
          <w:rFonts w:asciiTheme="minorHAnsi" w:hAnsiTheme="minorHAnsi" w:cstheme="minorHAnsi"/>
          <w:color w:val="auto"/>
        </w:rPr>
        <w:t xml:space="preserve">. Belkin, I. M., </w:t>
      </w:r>
      <w:proofErr w:type="spellStart"/>
      <w:r w:rsidRPr="00A63E15">
        <w:rPr>
          <w:rFonts w:asciiTheme="minorHAnsi" w:hAnsiTheme="minorHAnsi" w:cstheme="minorHAnsi"/>
          <w:color w:val="auto"/>
        </w:rPr>
        <w:t>Cornillon</w:t>
      </w:r>
      <w:proofErr w:type="spellEnd"/>
      <w:r w:rsidRPr="00A63E15">
        <w:rPr>
          <w:rFonts w:asciiTheme="minorHAnsi" w:hAnsiTheme="minorHAnsi" w:cstheme="minorHAnsi"/>
          <w:color w:val="auto"/>
        </w:rPr>
        <w:t xml:space="preserve">, P., Sherman, K. Fronts in Large Marine Ecosystems. </w:t>
      </w:r>
      <w:r w:rsidRPr="00A63E15">
        <w:rPr>
          <w:rFonts w:asciiTheme="minorHAnsi" w:hAnsiTheme="minorHAnsi" w:cstheme="minorHAnsi"/>
          <w:i/>
          <w:iCs/>
          <w:color w:val="auto"/>
        </w:rPr>
        <w:t>Progress in Oceanography</w:t>
      </w:r>
      <w:r w:rsidR="0072203E" w:rsidRPr="00A63E15">
        <w:rPr>
          <w:rFonts w:asciiTheme="minorHAnsi" w:hAnsiTheme="minorHAnsi" w:cstheme="minorHAnsi"/>
          <w:i/>
          <w:iCs/>
          <w:color w:val="auto"/>
        </w:rPr>
        <w:t>.</w:t>
      </w:r>
      <w:r w:rsidRPr="00A63E15">
        <w:rPr>
          <w:rFonts w:asciiTheme="minorHAnsi" w:hAnsiTheme="minorHAnsi" w:cstheme="minorHAnsi"/>
          <w:color w:val="auto"/>
        </w:rPr>
        <w:t xml:space="preserve"> </w:t>
      </w:r>
      <w:r w:rsidRPr="00A63E15">
        <w:rPr>
          <w:rFonts w:asciiTheme="minorHAnsi" w:hAnsiTheme="minorHAnsi" w:cstheme="minorHAnsi"/>
          <w:b/>
          <w:bCs/>
          <w:color w:val="auto"/>
        </w:rPr>
        <w:t>81</w:t>
      </w:r>
      <w:r w:rsidRPr="00A63E15">
        <w:rPr>
          <w:rFonts w:asciiTheme="minorHAnsi" w:hAnsiTheme="minorHAnsi" w:cstheme="minorHAnsi"/>
          <w:color w:val="auto"/>
        </w:rPr>
        <w:t>, 223-236 (2009).</w:t>
      </w:r>
    </w:p>
    <w:sectPr w:rsidR="00C62356" w:rsidRPr="00A63E15" w:rsidSect="00AF08E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B0177" w14:textId="77777777" w:rsidR="002A7B08" w:rsidRDefault="002A7B08" w:rsidP="00C40E3A">
      <w:r>
        <w:separator/>
      </w:r>
    </w:p>
  </w:endnote>
  <w:endnote w:type="continuationSeparator" w:id="0">
    <w:p w14:paraId="2094206A" w14:textId="77777777" w:rsidR="002A7B08" w:rsidRDefault="002A7B08" w:rsidP="00C40E3A">
      <w:r>
        <w:continuationSeparator/>
      </w:r>
    </w:p>
  </w:endnote>
  <w:endnote w:type="continuationNotice" w:id="1">
    <w:p w14:paraId="06DB8577" w14:textId="77777777" w:rsidR="002A7B08" w:rsidRDefault="002A7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3"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F8F7" w14:textId="28C135E8" w:rsidR="00C81A16" w:rsidRDefault="00C81A16" w:rsidP="00AF08E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676C" w14:textId="77777777" w:rsidR="002A7B08" w:rsidRDefault="002A7B08" w:rsidP="00C40E3A">
      <w:r>
        <w:separator/>
      </w:r>
    </w:p>
  </w:footnote>
  <w:footnote w:type="continuationSeparator" w:id="0">
    <w:p w14:paraId="074E9590" w14:textId="77777777" w:rsidR="002A7B08" w:rsidRDefault="002A7B08" w:rsidP="00C40E3A">
      <w:r>
        <w:continuationSeparator/>
      </w:r>
    </w:p>
  </w:footnote>
  <w:footnote w:type="continuationNotice" w:id="1">
    <w:p w14:paraId="77A66D05" w14:textId="77777777" w:rsidR="002A7B08" w:rsidRDefault="002A7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029F9" w14:textId="22E8D4AE" w:rsidR="00C81A16" w:rsidRPr="00AF08E0" w:rsidRDefault="00C81A16" w:rsidP="00AF08E0">
    <w:pPr>
      <w:pStyle w:val="Header"/>
      <w:tabs>
        <w:tab w:val="clear" w:pos="9360"/>
        <w:tab w:val="left" w:pos="5724"/>
      </w:tabs>
      <w:rPr>
        <w:b/>
        <w:color w:val="1F497D"/>
        <w:sz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C9D20072">
      <w:start w:val="1"/>
      <w:numFmt w:val="bullet"/>
      <w:lvlText w:val=""/>
      <w:lvlJc w:val="left"/>
      <w:pPr>
        <w:ind w:left="720" w:hanging="360"/>
      </w:pPr>
      <w:rPr>
        <w:rFonts w:ascii="Symbol" w:hAnsi="Symbol" w:hint="default"/>
      </w:rPr>
    </w:lvl>
    <w:lvl w:ilvl="1" w:tplc="5948B9DA">
      <w:start w:val="1"/>
      <w:numFmt w:val="bullet"/>
      <w:lvlText w:val="o"/>
      <w:lvlJc w:val="left"/>
      <w:pPr>
        <w:ind w:left="1440" w:hanging="360"/>
      </w:pPr>
      <w:rPr>
        <w:rFonts w:ascii="Courier New" w:hAnsi="Courier New" w:cs="Courier New" w:hint="default"/>
      </w:rPr>
    </w:lvl>
    <w:lvl w:ilvl="2" w:tplc="77D0DAC6">
      <w:start w:val="1"/>
      <w:numFmt w:val="bullet"/>
      <w:lvlText w:val=""/>
      <w:lvlJc w:val="left"/>
      <w:pPr>
        <w:ind w:left="2160" w:hanging="360"/>
      </w:pPr>
      <w:rPr>
        <w:rFonts w:ascii="Wingdings" w:hAnsi="Wingdings" w:hint="default"/>
      </w:rPr>
    </w:lvl>
    <w:lvl w:ilvl="3" w:tplc="7166CD56" w:tentative="1">
      <w:start w:val="1"/>
      <w:numFmt w:val="bullet"/>
      <w:lvlText w:val=""/>
      <w:lvlJc w:val="left"/>
      <w:pPr>
        <w:ind w:left="2880" w:hanging="360"/>
      </w:pPr>
      <w:rPr>
        <w:rFonts w:ascii="Symbol" w:hAnsi="Symbol" w:hint="default"/>
      </w:rPr>
    </w:lvl>
    <w:lvl w:ilvl="4" w:tplc="FDE61A2C" w:tentative="1">
      <w:start w:val="1"/>
      <w:numFmt w:val="bullet"/>
      <w:lvlText w:val="o"/>
      <w:lvlJc w:val="left"/>
      <w:pPr>
        <w:ind w:left="3600" w:hanging="360"/>
      </w:pPr>
      <w:rPr>
        <w:rFonts w:ascii="Courier New" w:hAnsi="Courier New" w:cs="Courier New" w:hint="default"/>
      </w:rPr>
    </w:lvl>
    <w:lvl w:ilvl="5" w:tplc="8CF0413A" w:tentative="1">
      <w:start w:val="1"/>
      <w:numFmt w:val="bullet"/>
      <w:lvlText w:val=""/>
      <w:lvlJc w:val="left"/>
      <w:pPr>
        <w:ind w:left="4320" w:hanging="360"/>
      </w:pPr>
      <w:rPr>
        <w:rFonts w:ascii="Wingdings" w:hAnsi="Wingdings" w:hint="default"/>
      </w:rPr>
    </w:lvl>
    <w:lvl w:ilvl="6" w:tplc="A9A6C984" w:tentative="1">
      <w:start w:val="1"/>
      <w:numFmt w:val="bullet"/>
      <w:lvlText w:val=""/>
      <w:lvlJc w:val="left"/>
      <w:pPr>
        <w:ind w:left="5040" w:hanging="360"/>
      </w:pPr>
      <w:rPr>
        <w:rFonts w:ascii="Symbol" w:hAnsi="Symbol" w:hint="default"/>
      </w:rPr>
    </w:lvl>
    <w:lvl w:ilvl="7" w:tplc="89C6038E" w:tentative="1">
      <w:start w:val="1"/>
      <w:numFmt w:val="bullet"/>
      <w:lvlText w:val="o"/>
      <w:lvlJc w:val="left"/>
      <w:pPr>
        <w:ind w:left="5760" w:hanging="360"/>
      </w:pPr>
      <w:rPr>
        <w:rFonts w:ascii="Courier New" w:hAnsi="Courier New" w:cs="Courier New" w:hint="default"/>
      </w:rPr>
    </w:lvl>
    <w:lvl w:ilvl="8" w:tplc="CBC85068"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A9244FC8">
      <w:start w:val="1"/>
      <w:numFmt w:val="bullet"/>
      <w:lvlText w:val=""/>
      <w:lvlJc w:val="left"/>
      <w:pPr>
        <w:ind w:left="720" w:hanging="360"/>
      </w:pPr>
      <w:rPr>
        <w:rFonts w:ascii="Symbol" w:hAnsi="Symbol" w:hint="default"/>
      </w:rPr>
    </w:lvl>
    <w:lvl w:ilvl="1" w:tplc="23C6A940">
      <w:start w:val="1"/>
      <w:numFmt w:val="bullet"/>
      <w:lvlText w:val=""/>
      <w:lvlJc w:val="left"/>
      <w:pPr>
        <w:ind w:left="1440" w:hanging="360"/>
      </w:pPr>
      <w:rPr>
        <w:rFonts w:ascii="Symbol" w:hAnsi="Symbol" w:hint="default"/>
      </w:rPr>
    </w:lvl>
    <w:lvl w:ilvl="2" w:tplc="A28C51BE" w:tentative="1">
      <w:start w:val="1"/>
      <w:numFmt w:val="bullet"/>
      <w:lvlText w:val=""/>
      <w:lvlJc w:val="left"/>
      <w:pPr>
        <w:ind w:left="2160" w:hanging="360"/>
      </w:pPr>
      <w:rPr>
        <w:rFonts w:ascii="Wingdings" w:hAnsi="Wingdings" w:hint="default"/>
      </w:rPr>
    </w:lvl>
    <w:lvl w:ilvl="3" w:tplc="4C36244C" w:tentative="1">
      <w:start w:val="1"/>
      <w:numFmt w:val="bullet"/>
      <w:lvlText w:val=""/>
      <w:lvlJc w:val="left"/>
      <w:pPr>
        <w:ind w:left="2880" w:hanging="360"/>
      </w:pPr>
      <w:rPr>
        <w:rFonts w:ascii="Symbol" w:hAnsi="Symbol" w:hint="default"/>
      </w:rPr>
    </w:lvl>
    <w:lvl w:ilvl="4" w:tplc="BAAAA63E" w:tentative="1">
      <w:start w:val="1"/>
      <w:numFmt w:val="bullet"/>
      <w:lvlText w:val="o"/>
      <w:lvlJc w:val="left"/>
      <w:pPr>
        <w:ind w:left="3600" w:hanging="360"/>
      </w:pPr>
      <w:rPr>
        <w:rFonts w:ascii="Courier New" w:hAnsi="Courier New" w:cs="Courier New" w:hint="default"/>
      </w:rPr>
    </w:lvl>
    <w:lvl w:ilvl="5" w:tplc="0A6C16FA" w:tentative="1">
      <w:start w:val="1"/>
      <w:numFmt w:val="bullet"/>
      <w:lvlText w:val=""/>
      <w:lvlJc w:val="left"/>
      <w:pPr>
        <w:ind w:left="4320" w:hanging="360"/>
      </w:pPr>
      <w:rPr>
        <w:rFonts w:ascii="Wingdings" w:hAnsi="Wingdings" w:hint="default"/>
      </w:rPr>
    </w:lvl>
    <w:lvl w:ilvl="6" w:tplc="C7220F40" w:tentative="1">
      <w:start w:val="1"/>
      <w:numFmt w:val="bullet"/>
      <w:lvlText w:val=""/>
      <w:lvlJc w:val="left"/>
      <w:pPr>
        <w:ind w:left="5040" w:hanging="360"/>
      </w:pPr>
      <w:rPr>
        <w:rFonts w:ascii="Symbol" w:hAnsi="Symbol" w:hint="default"/>
      </w:rPr>
    </w:lvl>
    <w:lvl w:ilvl="7" w:tplc="8E8297AA" w:tentative="1">
      <w:start w:val="1"/>
      <w:numFmt w:val="bullet"/>
      <w:lvlText w:val="o"/>
      <w:lvlJc w:val="left"/>
      <w:pPr>
        <w:ind w:left="5760" w:hanging="360"/>
      </w:pPr>
      <w:rPr>
        <w:rFonts w:ascii="Courier New" w:hAnsi="Courier New" w:cs="Courier New" w:hint="default"/>
      </w:rPr>
    </w:lvl>
    <w:lvl w:ilvl="8" w:tplc="F0628292"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82F442A0">
      <w:start w:val="1"/>
      <w:numFmt w:val="upperLetter"/>
      <w:lvlText w:val="%1)"/>
      <w:lvlJc w:val="left"/>
      <w:pPr>
        <w:ind w:left="720" w:hanging="360"/>
      </w:pPr>
      <w:rPr>
        <w:rFonts w:hint="default"/>
      </w:rPr>
    </w:lvl>
    <w:lvl w:ilvl="1" w:tplc="608A201A" w:tentative="1">
      <w:start w:val="1"/>
      <w:numFmt w:val="lowerLetter"/>
      <w:lvlText w:val="%2."/>
      <w:lvlJc w:val="left"/>
      <w:pPr>
        <w:ind w:left="1440" w:hanging="360"/>
      </w:pPr>
    </w:lvl>
    <w:lvl w:ilvl="2" w:tplc="EF761ED8" w:tentative="1">
      <w:start w:val="1"/>
      <w:numFmt w:val="lowerRoman"/>
      <w:lvlText w:val="%3."/>
      <w:lvlJc w:val="right"/>
      <w:pPr>
        <w:ind w:left="2160" w:hanging="180"/>
      </w:pPr>
    </w:lvl>
    <w:lvl w:ilvl="3" w:tplc="CBDC605C" w:tentative="1">
      <w:start w:val="1"/>
      <w:numFmt w:val="decimal"/>
      <w:lvlText w:val="%4."/>
      <w:lvlJc w:val="left"/>
      <w:pPr>
        <w:ind w:left="2880" w:hanging="360"/>
      </w:pPr>
    </w:lvl>
    <w:lvl w:ilvl="4" w:tplc="08B8F93A" w:tentative="1">
      <w:start w:val="1"/>
      <w:numFmt w:val="lowerLetter"/>
      <w:lvlText w:val="%5."/>
      <w:lvlJc w:val="left"/>
      <w:pPr>
        <w:ind w:left="3600" w:hanging="360"/>
      </w:pPr>
    </w:lvl>
    <w:lvl w:ilvl="5" w:tplc="ADC25AA4" w:tentative="1">
      <w:start w:val="1"/>
      <w:numFmt w:val="lowerRoman"/>
      <w:lvlText w:val="%6."/>
      <w:lvlJc w:val="right"/>
      <w:pPr>
        <w:ind w:left="4320" w:hanging="180"/>
      </w:pPr>
    </w:lvl>
    <w:lvl w:ilvl="6" w:tplc="B602F794" w:tentative="1">
      <w:start w:val="1"/>
      <w:numFmt w:val="decimal"/>
      <w:lvlText w:val="%7."/>
      <w:lvlJc w:val="left"/>
      <w:pPr>
        <w:ind w:left="5040" w:hanging="360"/>
      </w:pPr>
    </w:lvl>
    <w:lvl w:ilvl="7" w:tplc="9258AE72" w:tentative="1">
      <w:start w:val="1"/>
      <w:numFmt w:val="lowerLetter"/>
      <w:lvlText w:val="%8."/>
      <w:lvlJc w:val="left"/>
      <w:pPr>
        <w:ind w:left="5760" w:hanging="360"/>
      </w:pPr>
    </w:lvl>
    <w:lvl w:ilvl="8" w:tplc="D9924EC0"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BC664C00">
      <w:start w:val="1"/>
      <w:numFmt w:val="bullet"/>
      <w:lvlText w:val=""/>
      <w:lvlJc w:val="left"/>
      <w:pPr>
        <w:ind w:left="720" w:hanging="360"/>
      </w:pPr>
      <w:rPr>
        <w:rFonts w:ascii="Symbol" w:hAnsi="Symbol" w:hint="default"/>
      </w:rPr>
    </w:lvl>
    <w:lvl w:ilvl="1" w:tplc="2D662098" w:tentative="1">
      <w:start w:val="1"/>
      <w:numFmt w:val="bullet"/>
      <w:lvlText w:val="o"/>
      <w:lvlJc w:val="left"/>
      <w:pPr>
        <w:ind w:left="1440" w:hanging="360"/>
      </w:pPr>
      <w:rPr>
        <w:rFonts w:ascii="Courier New" w:hAnsi="Courier New" w:cs="Courier New" w:hint="default"/>
      </w:rPr>
    </w:lvl>
    <w:lvl w:ilvl="2" w:tplc="F3C69B4A" w:tentative="1">
      <w:start w:val="1"/>
      <w:numFmt w:val="bullet"/>
      <w:lvlText w:val=""/>
      <w:lvlJc w:val="left"/>
      <w:pPr>
        <w:ind w:left="2160" w:hanging="360"/>
      </w:pPr>
      <w:rPr>
        <w:rFonts w:ascii="Wingdings" w:hAnsi="Wingdings" w:hint="default"/>
      </w:rPr>
    </w:lvl>
    <w:lvl w:ilvl="3" w:tplc="ECCA8CEE" w:tentative="1">
      <w:start w:val="1"/>
      <w:numFmt w:val="bullet"/>
      <w:lvlText w:val=""/>
      <w:lvlJc w:val="left"/>
      <w:pPr>
        <w:ind w:left="2880" w:hanging="360"/>
      </w:pPr>
      <w:rPr>
        <w:rFonts w:ascii="Symbol" w:hAnsi="Symbol" w:hint="default"/>
      </w:rPr>
    </w:lvl>
    <w:lvl w:ilvl="4" w:tplc="1A3E12DE" w:tentative="1">
      <w:start w:val="1"/>
      <w:numFmt w:val="bullet"/>
      <w:lvlText w:val="o"/>
      <w:lvlJc w:val="left"/>
      <w:pPr>
        <w:ind w:left="3600" w:hanging="360"/>
      </w:pPr>
      <w:rPr>
        <w:rFonts w:ascii="Courier New" w:hAnsi="Courier New" w:cs="Courier New" w:hint="default"/>
      </w:rPr>
    </w:lvl>
    <w:lvl w:ilvl="5" w:tplc="296675DA" w:tentative="1">
      <w:start w:val="1"/>
      <w:numFmt w:val="bullet"/>
      <w:lvlText w:val=""/>
      <w:lvlJc w:val="left"/>
      <w:pPr>
        <w:ind w:left="4320" w:hanging="360"/>
      </w:pPr>
      <w:rPr>
        <w:rFonts w:ascii="Wingdings" w:hAnsi="Wingdings" w:hint="default"/>
      </w:rPr>
    </w:lvl>
    <w:lvl w:ilvl="6" w:tplc="C79C47C0" w:tentative="1">
      <w:start w:val="1"/>
      <w:numFmt w:val="bullet"/>
      <w:lvlText w:val=""/>
      <w:lvlJc w:val="left"/>
      <w:pPr>
        <w:ind w:left="5040" w:hanging="360"/>
      </w:pPr>
      <w:rPr>
        <w:rFonts w:ascii="Symbol" w:hAnsi="Symbol" w:hint="default"/>
      </w:rPr>
    </w:lvl>
    <w:lvl w:ilvl="7" w:tplc="1C204C9E" w:tentative="1">
      <w:start w:val="1"/>
      <w:numFmt w:val="bullet"/>
      <w:lvlText w:val="o"/>
      <w:lvlJc w:val="left"/>
      <w:pPr>
        <w:ind w:left="5760" w:hanging="360"/>
      </w:pPr>
      <w:rPr>
        <w:rFonts w:ascii="Courier New" w:hAnsi="Courier New" w:cs="Courier New" w:hint="default"/>
      </w:rPr>
    </w:lvl>
    <w:lvl w:ilvl="8" w:tplc="C6C4E6F6"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81C83F96">
      <w:start w:val="1"/>
      <w:numFmt w:val="bullet"/>
      <w:lvlText w:val=""/>
      <w:lvlJc w:val="left"/>
      <w:pPr>
        <w:ind w:left="720" w:hanging="360"/>
      </w:pPr>
      <w:rPr>
        <w:rFonts w:ascii="Symbol" w:hAnsi="Symbol" w:hint="default"/>
      </w:rPr>
    </w:lvl>
    <w:lvl w:ilvl="1" w:tplc="EBE2DC96" w:tentative="1">
      <w:start w:val="1"/>
      <w:numFmt w:val="bullet"/>
      <w:lvlText w:val="o"/>
      <w:lvlJc w:val="left"/>
      <w:pPr>
        <w:ind w:left="1440" w:hanging="360"/>
      </w:pPr>
      <w:rPr>
        <w:rFonts w:ascii="Courier New" w:hAnsi="Courier New" w:cs="Courier New" w:hint="default"/>
      </w:rPr>
    </w:lvl>
    <w:lvl w:ilvl="2" w:tplc="078ABC72" w:tentative="1">
      <w:start w:val="1"/>
      <w:numFmt w:val="bullet"/>
      <w:lvlText w:val=""/>
      <w:lvlJc w:val="left"/>
      <w:pPr>
        <w:ind w:left="2160" w:hanging="360"/>
      </w:pPr>
      <w:rPr>
        <w:rFonts w:ascii="Wingdings" w:hAnsi="Wingdings" w:hint="default"/>
      </w:rPr>
    </w:lvl>
    <w:lvl w:ilvl="3" w:tplc="E26865B8" w:tentative="1">
      <w:start w:val="1"/>
      <w:numFmt w:val="bullet"/>
      <w:lvlText w:val=""/>
      <w:lvlJc w:val="left"/>
      <w:pPr>
        <w:ind w:left="2880" w:hanging="360"/>
      </w:pPr>
      <w:rPr>
        <w:rFonts w:ascii="Symbol" w:hAnsi="Symbol" w:hint="default"/>
      </w:rPr>
    </w:lvl>
    <w:lvl w:ilvl="4" w:tplc="B1408656" w:tentative="1">
      <w:start w:val="1"/>
      <w:numFmt w:val="bullet"/>
      <w:lvlText w:val="o"/>
      <w:lvlJc w:val="left"/>
      <w:pPr>
        <w:ind w:left="3600" w:hanging="360"/>
      </w:pPr>
      <w:rPr>
        <w:rFonts w:ascii="Courier New" w:hAnsi="Courier New" w:cs="Courier New" w:hint="default"/>
      </w:rPr>
    </w:lvl>
    <w:lvl w:ilvl="5" w:tplc="098A2C6A" w:tentative="1">
      <w:start w:val="1"/>
      <w:numFmt w:val="bullet"/>
      <w:lvlText w:val=""/>
      <w:lvlJc w:val="left"/>
      <w:pPr>
        <w:ind w:left="4320" w:hanging="360"/>
      </w:pPr>
      <w:rPr>
        <w:rFonts w:ascii="Wingdings" w:hAnsi="Wingdings" w:hint="default"/>
      </w:rPr>
    </w:lvl>
    <w:lvl w:ilvl="6" w:tplc="5C2ECBAC" w:tentative="1">
      <w:start w:val="1"/>
      <w:numFmt w:val="bullet"/>
      <w:lvlText w:val=""/>
      <w:lvlJc w:val="left"/>
      <w:pPr>
        <w:ind w:left="5040" w:hanging="360"/>
      </w:pPr>
      <w:rPr>
        <w:rFonts w:ascii="Symbol" w:hAnsi="Symbol" w:hint="default"/>
      </w:rPr>
    </w:lvl>
    <w:lvl w:ilvl="7" w:tplc="3F96D478" w:tentative="1">
      <w:start w:val="1"/>
      <w:numFmt w:val="bullet"/>
      <w:lvlText w:val="o"/>
      <w:lvlJc w:val="left"/>
      <w:pPr>
        <w:ind w:left="5760" w:hanging="360"/>
      </w:pPr>
      <w:rPr>
        <w:rFonts w:ascii="Courier New" w:hAnsi="Courier New" w:cs="Courier New" w:hint="default"/>
      </w:rPr>
    </w:lvl>
    <w:lvl w:ilvl="8" w:tplc="8160CBEA"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CAC6A46E">
      <w:start w:val="1"/>
      <w:numFmt w:val="bullet"/>
      <w:lvlText w:val=""/>
      <w:lvlJc w:val="left"/>
      <w:pPr>
        <w:ind w:left="720" w:hanging="360"/>
      </w:pPr>
      <w:rPr>
        <w:rFonts w:ascii="Symbol" w:hAnsi="Symbol" w:hint="default"/>
      </w:rPr>
    </w:lvl>
    <w:lvl w:ilvl="1" w:tplc="ACC0C44E" w:tentative="1">
      <w:start w:val="1"/>
      <w:numFmt w:val="bullet"/>
      <w:lvlText w:val="o"/>
      <w:lvlJc w:val="left"/>
      <w:pPr>
        <w:ind w:left="1440" w:hanging="360"/>
      </w:pPr>
      <w:rPr>
        <w:rFonts w:ascii="Courier New" w:hAnsi="Courier New" w:cs="Courier New" w:hint="default"/>
      </w:rPr>
    </w:lvl>
    <w:lvl w:ilvl="2" w:tplc="56B27A4C" w:tentative="1">
      <w:start w:val="1"/>
      <w:numFmt w:val="bullet"/>
      <w:lvlText w:val=""/>
      <w:lvlJc w:val="left"/>
      <w:pPr>
        <w:ind w:left="2160" w:hanging="360"/>
      </w:pPr>
      <w:rPr>
        <w:rFonts w:ascii="Wingdings" w:hAnsi="Wingdings" w:hint="default"/>
      </w:rPr>
    </w:lvl>
    <w:lvl w:ilvl="3" w:tplc="41C6CD50" w:tentative="1">
      <w:start w:val="1"/>
      <w:numFmt w:val="bullet"/>
      <w:lvlText w:val=""/>
      <w:lvlJc w:val="left"/>
      <w:pPr>
        <w:ind w:left="2880" w:hanging="360"/>
      </w:pPr>
      <w:rPr>
        <w:rFonts w:ascii="Symbol" w:hAnsi="Symbol" w:hint="default"/>
      </w:rPr>
    </w:lvl>
    <w:lvl w:ilvl="4" w:tplc="05584152" w:tentative="1">
      <w:start w:val="1"/>
      <w:numFmt w:val="bullet"/>
      <w:lvlText w:val="o"/>
      <w:lvlJc w:val="left"/>
      <w:pPr>
        <w:ind w:left="3600" w:hanging="360"/>
      </w:pPr>
      <w:rPr>
        <w:rFonts w:ascii="Courier New" w:hAnsi="Courier New" w:cs="Courier New" w:hint="default"/>
      </w:rPr>
    </w:lvl>
    <w:lvl w:ilvl="5" w:tplc="5804EFF8" w:tentative="1">
      <w:start w:val="1"/>
      <w:numFmt w:val="bullet"/>
      <w:lvlText w:val=""/>
      <w:lvlJc w:val="left"/>
      <w:pPr>
        <w:ind w:left="4320" w:hanging="360"/>
      </w:pPr>
      <w:rPr>
        <w:rFonts w:ascii="Wingdings" w:hAnsi="Wingdings" w:hint="default"/>
      </w:rPr>
    </w:lvl>
    <w:lvl w:ilvl="6" w:tplc="C00AC21E" w:tentative="1">
      <w:start w:val="1"/>
      <w:numFmt w:val="bullet"/>
      <w:lvlText w:val=""/>
      <w:lvlJc w:val="left"/>
      <w:pPr>
        <w:ind w:left="5040" w:hanging="360"/>
      </w:pPr>
      <w:rPr>
        <w:rFonts w:ascii="Symbol" w:hAnsi="Symbol" w:hint="default"/>
      </w:rPr>
    </w:lvl>
    <w:lvl w:ilvl="7" w:tplc="7424F8CE" w:tentative="1">
      <w:start w:val="1"/>
      <w:numFmt w:val="bullet"/>
      <w:lvlText w:val="o"/>
      <w:lvlJc w:val="left"/>
      <w:pPr>
        <w:ind w:left="5760" w:hanging="360"/>
      </w:pPr>
      <w:rPr>
        <w:rFonts w:ascii="Courier New" w:hAnsi="Courier New" w:cs="Courier New" w:hint="default"/>
      </w:rPr>
    </w:lvl>
    <w:lvl w:ilvl="8" w:tplc="AA342AD2"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E572F7D0">
      <w:start w:val="1"/>
      <w:numFmt w:val="bullet"/>
      <w:lvlText w:val=""/>
      <w:lvlJc w:val="left"/>
      <w:pPr>
        <w:ind w:left="720" w:hanging="360"/>
      </w:pPr>
      <w:rPr>
        <w:rFonts w:ascii="Symbol" w:hAnsi="Symbol" w:hint="default"/>
      </w:rPr>
    </w:lvl>
    <w:lvl w:ilvl="1" w:tplc="7AE2CCA8" w:tentative="1">
      <w:start w:val="1"/>
      <w:numFmt w:val="bullet"/>
      <w:lvlText w:val="o"/>
      <w:lvlJc w:val="left"/>
      <w:pPr>
        <w:ind w:left="1440" w:hanging="360"/>
      </w:pPr>
      <w:rPr>
        <w:rFonts w:ascii="Courier New" w:hAnsi="Courier New" w:cs="Courier New" w:hint="default"/>
      </w:rPr>
    </w:lvl>
    <w:lvl w:ilvl="2" w:tplc="BCE061D4" w:tentative="1">
      <w:start w:val="1"/>
      <w:numFmt w:val="bullet"/>
      <w:lvlText w:val=""/>
      <w:lvlJc w:val="left"/>
      <w:pPr>
        <w:ind w:left="2160" w:hanging="360"/>
      </w:pPr>
      <w:rPr>
        <w:rFonts w:ascii="Wingdings" w:hAnsi="Wingdings" w:hint="default"/>
      </w:rPr>
    </w:lvl>
    <w:lvl w:ilvl="3" w:tplc="596E5BF0" w:tentative="1">
      <w:start w:val="1"/>
      <w:numFmt w:val="bullet"/>
      <w:lvlText w:val=""/>
      <w:lvlJc w:val="left"/>
      <w:pPr>
        <w:ind w:left="2880" w:hanging="360"/>
      </w:pPr>
      <w:rPr>
        <w:rFonts w:ascii="Symbol" w:hAnsi="Symbol" w:hint="default"/>
      </w:rPr>
    </w:lvl>
    <w:lvl w:ilvl="4" w:tplc="83FA804C" w:tentative="1">
      <w:start w:val="1"/>
      <w:numFmt w:val="bullet"/>
      <w:lvlText w:val="o"/>
      <w:lvlJc w:val="left"/>
      <w:pPr>
        <w:ind w:left="3600" w:hanging="360"/>
      </w:pPr>
      <w:rPr>
        <w:rFonts w:ascii="Courier New" w:hAnsi="Courier New" w:cs="Courier New" w:hint="default"/>
      </w:rPr>
    </w:lvl>
    <w:lvl w:ilvl="5" w:tplc="71AC4E0A" w:tentative="1">
      <w:start w:val="1"/>
      <w:numFmt w:val="bullet"/>
      <w:lvlText w:val=""/>
      <w:lvlJc w:val="left"/>
      <w:pPr>
        <w:ind w:left="4320" w:hanging="360"/>
      </w:pPr>
      <w:rPr>
        <w:rFonts w:ascii="Wingdings" w:hAnsi="Wingdings" w:hint="default"/>
      </w:rPr>
    </w:lvl>
    <w:lvl w:ilvl="6" w:tplc="2F8801B4" w:tentative="1">
      <w:start w:val="1"/>
      <w:numFmt w:val="bullet"/>
      <w:lvlText w:val=""/>
      <w:lvlJc w:val="left"/>
      <w:pPr>
        <w:ind w:left="5040" w:hanging="360"/>
      </w:pPr>
      <w:rPr>
        <w:rFonts w:ascii="Symbol" w:hAnsi="Symbol" w:hint="default"/>
      </w:rPr>
    </w:lvl>
    <w:lvl w:ilvl="7" w:tplc="A0E05FF6" w:tentative="1">
      <w:start w:val="1"/>
      <w:numFmt w:val="bullet"/>
      <w:lvlText w:val="o"/>
      <w:lvlJc w:val="left"/>
      <w:pPr>
        <w:ind w:left="5760" w:hanging="360"/>
      </w:pPr>
      <w:rPr>
        <w:rFonts w:ascii="Courier New" w:hAnsi="Courier New" w:cs="Courier New" w:hint="default"/>
      </w:rPr>
    </w:lvl>
    <w:lvl w:ilvl="8" w:tplc="C8C49B62"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8C60D09A">
      <w:start w:val="1"/>
      <w:numFmt w:val="bullet"/>
      <w:lvlText w:val=""/>
      <w:lvlJc w:val="left"/>
      <w:pPr>
        <w:ind w:left="720" w:hanging="360"/>
      </w:pPr>
      <w:rPr>
        <w:rFonts w:ascii="Symbol" w:hAnsi="Symbol" w:hint="default"/>
      </w:rPr>
    </w:lvl>
    <w:lvl w:ilvl="1" w:tplc="4FD2BB44" w:tentative="1">
      <w:start w:val="1"/>
      <w:numFmt w:val="bullet"/>
      <w:lvlText w:val="o"/>
      <w:lvlJc w:val="left"/>
      <w:pPr>
        <w:ind w:left="1440" w:hanging="360"/>
      </w:pPr>
      <w:rPr>
        <w:rFonts w:ascii="Courier New" w:hAnsi="Courier New" w:cs="Courier New" w:hint="default"/>
      </w:rPr>
    </w:lvl>
    <w:lvl w:ilvl="2" w:tplc="9F924B8C" w:tentative="1">
      <w:start w:val="1"/>
      <w:numFmt w:val="bullet"/>
      <w:lvlText w:val=""/>
      <w:lvlJc w:val="left"/>
      <w:pPr>
        <w:ind w:left="2160" w:hanging="360"/>
      </w:pPr>
      <w:rPr>
        <w:rFonts w:ascii="Wingdings" w:hAnsi="Wingdings" w:hint="default"/>
      </w:rPr>
    </w:lvl>
    <w:lvl w:ilvl="3" w:tplc="A6BAAD26" w:tentative="1">
      <w:start w:val="1"/>
      <w:numFmt w:val="bullet"/>
      <w:lvlText w:val=""/>
      <w:lvlJc w:val="left"/>
      <w:pPr>
        <w:ind w:left="2880" w:hanging="360"/>
      </w:pPr>
      <w:rPr>
        <w:rFonts w:ascii="Symbol" w:hAnsi="Symbol" w:hint="default"/>
      </w:rPr>
    </w:lvl>
    <w:lvl w:ilvl="4" w:tplc="0C4C338A" w:tentative="1">
      <w:start w:val="1"/>
      <w:numFmt w:val="bullet"/>
      <w:lvlText w:val="o"/>
      <w:lvlJc w:val="left"/>
      <w:pPr>
        <w:ind w:left="3600" w:hanging="360"/>
      </w:pPr>
      <w:rPr>
        <w:rFonts w:ascii="Courier New" w:hAnsi="Courier New" w:cs="Courier New" w:hint="default"/>
      </w:rPr>
    </w:lvl>
    <w:lvl w:ilvl="5" w:tplc="8766DCCC" w:tentative="1">
      <w:start w:val="1"/>
      <w:numFmt w:val="bullet"/>
      <w:lvlText w:val=""/>
      <w:lvlJc w:val="left"/>
      <w:pPr>
        <w:ind w:left="4320" w:hanging="360"/>
      </w:pPr>
      <w:rPr>
        <w:rFonts w:ascii="Wingdings" w:hAnsi="Wingdings" w:hint="default"/>
      </w:rPr>
    </w:lvl>
    <w:lvl w:ilvl="6" w:tplc="173A5022" w:tentative="1">
      <w:start w:val="1"/>
      <w:numFmt w:val="bullet"/>
      <w:lvlText w:val=""/>
      <w:lvlJc w:val="left"/>
      <w:pPr>
        <w:ind w:left="5040" w:hanging="360"/>
      </w:pPr>
      <w:rPr>
        <w:rFonts w:ascii="Symbol" w:hAnsi="Symbol" w:hint="default"/>
      </w:rPr>
    </w:lvl>
    <w:lvl w:ilvl="7" w:tplc="8772BD14" w:tentative="1">
      <w:start w:val="1"/>
      <w:numFmt w:val="bullet"/>
      <w:lvlText w:val="o"/>
      <w:lvlJc w:val="left"/>
      <w:pPr>
        <w:ind w:left="5760" w:hanging="360"/>
      </w:pPr>
      <w:rPr>
        <w:rFonts w:ascii="Courier New" w:hAnsi="Courier New" w:cs="Courier New" w:hint="default"/>
      </w:rPr>
    </w:lvl>
    <w:lvl w:ilvl="8" w:tplc="5BA8A622"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38C4112A">
      <w:start w:val="1"/>
      <w:numFmt w:val="bullet"/>
      <w:lvlText w:val=""/>
      <w:lvlJc w:val="left"/>
      <w:pPr>
        <w:ind w:left="720" w:hanging="360"/>
      </w:pPr>
      <w:rPr>
        <w:rFonts w:ascii="Symbol" w:hAnsi="Symbol" w:hint="default"/>
      </w:rPr>
    </w:lvl>
    <w:lvl w:ilvl="1" w:tplc="B516B78A" w:tentative="1">
      <w:start w:val="1"/>
      <w:numFmt w:val="bullet"/>
      <w:lvlText w:val="o"/>
      <w:lvlJc w:val="left"/>
      <w:pPr>
        <w:ind w:left="1440" w:hanging="360"/>
      </w:pPr>
      <w:rPr>
        <w:rFonts w:ascii="Courier New" w:hAnsi="Courier New" w:cs="Courier New" w:hint="default"/>
      </w:rPr>
    </w:lvl>
    <w:lvl w:ilvl="2" w:tplc="CB808A90" w:tentative="1">
      <w:start w:val="1"/>
      <w:numFmt w:val="bullet"/>
      <w:lvlText w:val=""/>
      <w:lvlJc w:val="left"/>
      <w:pPr>
        <w:ind w:left="2160" w:hanging="360"/>
      </w:pPr>
      <w:rPr>
        <w:rFonts w:ascii="Wingdings" w:hAnsi="Wingdings" w:hint="default"/>
      </w:rPr>
    </w:lvl>
    <w:lvl w:ilvl="3" w:tplc="2264A9AE" w:tentative="1">
      <w:start w:val="1"/>
      <w:numFmt w:val="bullet"/>
      <w:lvlText w:val=""/>
      <w:lvlJc w:val="left"/>
      <w:pPr>
        <w:ind w:left="2880" w:hanging="360"/>
      </w:pPr>
      <w:rPr>
        <w:rFonts w:ascii="Symbol" w:hAnsi="Symbol" w:hint="default"/>
      </w:rPr>
    </w:lvl>
    <w:lvl w:ilvl="4" w:tplc="FF1A21D0" w:tentative="1">
      <w:start w:val="1"/>
      <w:numFmt w:val="bullet"/>
      <w:lvlText w:val="o"/>
      <w:lvlJc w:val="left"/>
      <w:pPr>
        <w:ind w:left="3600" w:hanging="360"/>
      </w:pPr>
      <w:rPr>
        <w:rFonts w:ascii="Courier New" w:hAnsi="Courier New" w:cs="Courier New" w:hint="default"/>
      </w:rPr>
    </w:lvl>
    <w:lvl w:ilvl="5" w:tplc="8DA0D74C" w:tentative="1">
      <w:start w:val="1"/>
      <w:numFmt w:val="bullet"/>
      <w:lvlText w:val=""/>
      <w:lvlJc w:val="left"/>
      <w:pPr>
        <w:ind w:left="4320" w:hanging="360"/>
      </w:pPr>
      <w:rPr>
        <w:rFonts w:ascii="Wingdings" w:hAnsi="Wingdings" w:hint="default"/>
      </w:rPr>
    </w:lvl>
    <w:lvl w:ilvl="6" w:tplc="358208C4" w:tentative="1">
      <w:start w:val="1"/>
      <w:numFmt w:val="bullet"/>
      <w:lvlText w:val=""/>
      <w:lvlJc w:val="left"/>
      <w:pPr>
        <w:ind w:left="5040" w:hanging="360"/>
      </w:pPr>
      <w:rPr>
        <w:rFonts w:ascii="Symbol" w:hAnsi="Symbol" w:hint="default"/>
      </w:rPr>
    </w:lvl>
    <w:lvl w:ilvl="7" w:tplc="AB4C1A1C" w:tentative="1">
      <w:start w:val="1"/>
      <w:numFmt w:val="bullet"/>
      <w:lvlText w:val="o"/>
      <w:lvlJc w:val="left"/>
      <w:pPr>
        <w:ind w:left="5760" w:hanging="360"/>
      </w:pPr>
      <w:rPr>
        <w:rFonts w:ascii="Courier New" w:hAnsi="Courier New" w:cs="Courier New" w:hint="default"/>
      </w:rPr>
    </w:lvl>
    <w:lvl w:ilvl="8" w:tplc="1C6E0F3C" w:tentative="1">
      <w:start w:val="1"/>
      <w:numFmt w:val="bullet"/>
      <w:lvlText w:val=""/>
      <w:lvlJc w:val="left"/>
      <w:pPr>
        <w:ind w:left="6480" w:hanging="360"/>
      </w:pPr>
      <w:rPr>
        <w:rFonts w:ascii="Wingdings" w:hAnsi="Wingdings" w:hint="default"/>
      </w:rPr>
    </w:lvl>
  </w:abstractNum>
  <w:abstractNum w:abstractNumId="10" w15:restartNumberingAfterBreak="0">
    <w:nsid w:val="44A6553A"/>
    <w:multiLevelType w:val="hybridMultilevel"/>
    <w:tmpl w:val="618E16EE"/>
    <w:lvl w:ilvl="0" w:tplc="E552071E">
      <w:start w:val="1"/>
      <w:numFmt w:val="bullet"/>
      <w:lvlText w:val=""/>
      <w:lvlJc w:val="left"/>
      <w:pPr>
        <w:ind w:left="720" w:hanging="360"/>
      </w:pPr>
      <w:rPr>
        <w:rFonts w:ascii="Wingdings" w:eastAsia="SimSun" w:hAnsi="Wingdings" w:cstheme="minorHAnsi" w:hint="default"/>
      </w:rPr>
    </w:lvl>
    <w:lvl w:ilvl="1" w:tplc="5FC80ED4" w:tentative="1">
      <w:start w:val="1"/>
      <w:numFmt w:val="bullet"/>
      <w:lvlText w:val="o"/>
      <w:lvlJc w:val="left"/>
      <w:pPr>
        <w:ind w:left="1440" w:hanging="360"/>
      </w:pPr>
      <w:rPr>
        <w:rFonts w:ascii="Courier New" w:hAnsi="Courier New" w:hint="default"/>
      </w:rPr>
    </w:lvl>
    <w:lvl w:ilvl="2" w:tplc="1E2E0D3A" w:tentative="1">
      <w:start w:val="1"/>
      <w:numFmt w:val="bullet"/>
      <w:lvlText w:val=""/>
      <w:lvlJc w:val="left"/>
      <w:pPr>
        <w:ind w:left="2160" w:hanging="360"/>
      </w:pPr>
      <w:rPr>
        <w:rFonts w:ascii="Wingdings" w:hAnsi="Wingdings" w:hint="default"/>
      </w:rPr>
    </w:lvl>
    <w:lvl w:ilvl="3" w:tplc="B100D004" w:tentative="1">
      <w:start w:val="1"/>
      <w:numFmt w:val="bullet"/>
      <w:lvlText w:val=""/>
      <w:lvlJc w:val="left"/>
      <w:pPr>
        <w:ind w:left="2880" w:hanging="360"/>
      </w:pPr>
      <w:rPr>
        <w:rFonts w:ascii="Symbol" w:hAnsi="Symbol" w:hint="default"/>
      </w:rPr>
    </w:lvl>
    <w:lvl w:ilvl="4" w:tplc="D96CB2F6" w:tentative="1">
      <w:start w:val="1"/>
      <w:numFmt w:val="bullet"/>
      <w:lvlText w:val="o"/>
      <w:lvlJc w:val="left"/>
      <w:pPr>
        <w:ind w:left="3600" w:hanging="360"/>
      </w:pPr>
      <w:rPr>
        <w:rFonts w:ascii="Courier New" w:hAnsi="Courier New" w:hint="default"/>
      </w:rPr>
    </w:lvl>
    <w:lvl w:ilvl="5" w:tplc="24E84B3C" w:tentative="1">
      <w:start w:val="1"/>
      <w:numFmt w:val="bullet"/>
      <w:lvlText w:val=""/>
      <w:lvlJc w:val="left"/>
      <w:pPr>
        <w:ind w:left="4320" w:hanging="360"/>
      </w:pPr>
      <w:rPr>
        <w:rFonts w:ascii="Wingdings" w:hAnsi="Wingdings" w:hint="default"/>
      </w:rPr>
    </w:lvl>
    <w:lvl w:ilvl="6" w:tplc="C4AA6034" w:tentative="1">
      <w:start w:val="1"/>
      <w:numFmt w:val="bullet"/>
      <w:lvlText w:val=""/>
      <w:lvlJc w:val="left"/>
      <w:pPr>
        <w:ind w:left="5040" w:hanging="360"/>
      </w:pPr>
      <w:rPr>
        <w:rFonts w:ascii="Symbol" w:hAnsi="Symbol" w:hint="default"/>
      </w:rPr>
    </w:lvl>
    <w:lvl w:ilvl="7" w:tplc="449ED544" w:tentative="1">
      <w:start w:val="1"/>
      <w:numFmt w:val="bullet"/>
      <w:lvlText w:val="o"/>
      <w:lvlJc w:val="left"/>
      <w:pPr>
        <w:ind w:left="5760" w:hanging="360"/>
      </w:pPr>
      <w:rPr>
        <w:rFonts w:ascii="Courier New" w:hAnsi="Courier New" w:hint="default"/>
      </w:rPr>
    </w:lvl>
    <w:lvl w:ilvl="8" w:tplc="5446796C"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360600EE">
      <w:start w:val="1"/>
      <w:numFmt w:val="bullet"/>
      <w:lvlText w:val=""/>
      <w:lvlJc w:val="left"/>
      <w:pPr>
        <w:ind w:left="900" w:hanging="360"/>
      </w:pPr>
      <w:rPr>
        <w:rFonts w:ascii="Symbol" w:eastAsia="Symbol" w:hAnsi="Symbol" w:cs="Symbol" w:hint="default"/>
        <w:w w:val="100"/>
        <w:sz w:val="24"/>
        <w:szCs w:val="24"/>
      </w:rPr>
    </w:lvl>
    <w:lvl w:ilvl="1" w:tplc="19C0392E">
      <w:start w:val="1"/>
      <w:numFmt w:val="bullet"/>
      <w:lvlText w:val="o"/>
      <w:lvlJc w:val="left"/>
      <w:pPr>
        <w:ind w:left="1620" w:hanging="360"/>
      </w:pPr>
      <w:rPr>
        <w:rFonts w:ascii="Courier New" w:eastAsia="Courier New" w:hAnsi="Courier New" w:cs="Courier New" w:hint="default"/>
        <w:w w:val="99"/>
      </w:rPr>
    </w:lvl>
    <w:lvl w:ilvl="2" w:tplc="1662124E">
      <w:start w:val="1"/>
      <w:numFmt w:val="bullet"/>
      <w:lvlText w:val="•"/>
      <w:lvlJc w:val="left"/>
      <w:pPr>
        <w:ind w:left="2520" w:hanging="360"/>
      </w:pPr>
      <w:rPr>
        <w:rFonts w:hint="default"/>
      </w:rPr>
    </w:lvl>
    <w:lvl w:ilvl="3" w:tplc="80A6C63E">
      <w:start w:val="1"/>
      <w:numFmt w:val="bullet"/>
      <w:lvlText w:val="•"/>
      <w:lvlJc w:val="left"/>
      <w:pPr>
        <w:ind w:left="3420" w:hanging="360"/>
      </w:pPr>
      <w:rPr>
        <w:rFonts w:hint="default"/>
      </w:rPr>
    </w:lvl>
    <w:lvl w:ilvl="4" w:tplc="B45A609E">
      <w:start w:val="1"/>
      <w:numFmt w:val="bullet"/>
      <w:lvlText w:val="•"/>
      <w:lvlJc w:val="left"/>
      <w:pPr>
        <w:ind w:left="4320" w:hanging="360"/>
      </w:pPr>
      <w:rPr>
        <w:rFonts w:hint="default"/>
      </w:rPr>
    </w:lvl>
    <w:lvl w:ilvl="5" w:tplc="15827F74">
      <w:start w:val="1"/>
      <w:numFmt w:val="bullet"/>
      <w:lvlText w:val="•"/>
      <w:lvlJc w:val="left"/>
      <w:pPr>
        <w:ind w:left="5220" w:hanging="360"/>
      </w:pPr>
      <w:rPr>
        <w:rFonts w:hint="default"/>
      </w:rPr>
    </w:lvl>
    <w:lvl w:ilvl="6" w:tplc="174ADD2A">
      <w:start w:val="1"/>
      <w:numFmt w:val="bullet"/>
      <w:lvlText w:val="•"/>
      <w:lvlJc w:val="left"/>
      <w:pPr>
        <w:ind w:left="6120" w:hanging="360"/>
      </w:pPr>
      <w:rPr>
        <w:rFonts w:hint="default"/>
      </w:rPr>
    </w:lvl>
    <w:lvl w:ilvl="7" w:tplc="0CB266B0">
      <w:start w:val="1"/>
      <w:numFmt w:val="bullet"/>
      <w:lvlText w:val="•"/>
      <w:lvlJc w:val="left"/>
      <w:pPr>
        <w:ind w:left="7020" w:hanging="360"/>
      </w:pPr>
      <w:rPr>
        <w:rFonts w:hint="default"/>
      </w:rPr>
    </w:lvl>
    <w:lvl w:ilvl="8" w:tplc="FD4ABDB0">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9D664A2"/>
    <w:multiLevelType w:val="multilevel"/>
    <w:tmpl w:val="7DCC9FC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DBB2E3A8">
      <w:start w:val="1"/>
      <w:numFmt w:val="bullet"/>
      <w:lvlText w:val=""/>
      <w:lvlJc w:val="left"/>
      <w:pPr>
        <w:ind w:left="720" w:hanging="360"/>
      </w:pPr>
      <w:rPr>
        <w:rFonts w:ascii="Symbol" w:hAnsi="Symbol" w:hint="default"/>
      </w:rPr>
    </w:lvl>
    <w:lvl w:ilvl="1" w:tplc="20C6AF42" w:tentative="1">
      <w:start w:val="1"/>
      <w:numFmt w:val="bullet"/>
      <w:lvlText w:val="o"/>
      <w:lvlJc w:val="left"/>
      <w:pPr>
        <w:ind w:left="1440" w:hanging="360"/>
      </w:pPr>
      <w:rPr>
        <w:rFonts w:ascii="Courier New" w:hAnsi="Courier New" w:cs="Courier New" w:hint="default"/>
      </w:rPr>
    </w:lvl>
    <w:lvl w:ilvl="2" w:tplc="050021CE" w:tentative="1">
      <w:start w:val="1"/>
      <w:numFmt w:val="bullet"/>
      <w:lvlText w:val=""/>
      <w:lvlJc w:val="left"/>
      <w:pPr>
        <w:ind w:left="2160" w:hanging="360"/>
      </w:pPr>
      <w:rPr>
        <w:rFonts w:ascii="Wingdings" w:hAnsi="Wingdings" w:hint="default"/>
      </w:rPr>
    </w:lvl>
    <w:lvl w:ilvl="3" w:tplc="4E38415C" w:tentative="1">
      <w:start w:val="1"/>
      <w:numFmt w:val="bullet"/>
      <w:lvlText w:val=""/>
      <w:lvlJc w:val="left"/>
      <w:pPr>
        <w:ind w:left="2880" w:hanging="360"/>
      </w:pPr>
      <w:rPr>
        <w:rFonts w:ascii="Symbol" w:hAnsi="Symbol" w:hint="default"/>
      </w:rPr>
    </w:lvl>
    <w:lvl w:ilvl="4" w:tplc="E78455C8" w:tentative="1">
      <w:start w:val="1"/>
      <w:numFmt w:val="bullet"/>
      <w:lvlText w:val="o"/>
      <w:lvlJc w:val="left"/>
      <w:pPr>
        <w:ind w:left="3600" w:hanging="360"/>
      </w:pPr>
      <w:rPr>
        <w:rFonts w:ascii="Courier New" w:hAnsi="Courier New" w:cs="Courier New" w:hint="default"/>
      </w:rPr>
    </w:lvl>
    <w:lvl w:ilvl="5" w:tplc="6338B2B2" w:tentative="1">
      <w:start w:val="1"/>
      <w:numFmt w:val="bullet"/>
      <w:lvlText w:val=""/>
      <w:lvlJc w:val="left"/>
      <w:pPr>
        <w:ind w:left="4320" w:hanging="360"/>
      </w:pPr>
      <w:rPr>
        <w:rFonts w:ascii="Wingdings" w:hAnsi="Wingdings" w:hint="default"/>
      </w:rPr>
    </w:lvl>
    <w:lvl w:ilvl="6" w:tplc="0434857A" w:tentative="1">
      <w:start w:val="1"/>
      <w:numFmt w:val="bullet"/>
      <w:lvlText w:val=""/>
      <w:lvlJc w:val="left"/>
      <w:pPr>
        <w:ind w:left="5040" w:hanging="360"/>
      </w:pPr>
      <w:rPr>
        <w:rFonts w:ascii="Symbol" w:hAnsi="Symbol" w:hint="default"/>
      </w:rPr>
    </w:lvl>
    <w:lvl w:ilvl="7" w:tplc="409E7738" w:tentative="1">
      <w:start w:val="1"/>
      <w:numFmt w:val="bullet"/>
      <w:lvlText w:val="o"/>
      <w:lvlJc w:val="left"/>
      <w:pPr>
        <w:ind w:left="5760" w:hanging="360"/>
      </w:pPr>
      <w:rPr>
        <w:rFonts w:ascii="Courier New" w:hAnsi="Courier New" w:cs="Courier New" w:hint="default"/>
      </w:rPr>
    </w:lvl>
    <w:lvl w:ilvl="8" w:tplc="1870E40C"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72688DBA">
      <w:start w:val="1"/>
      <w:numFmt w:val="bullet"/>
      <w:lvlText w:val=""/>
      <w:lvlJc w:val="left"/>
      <w:pPr>
        <w:ind w:left="720" w:hanging="360"/>
      </w:pPr>
      <w:rPr>
        <w:rFonts w:ascii="Symbol" w:hAnsi="Symbol" w:hint="default"/>
      </w:rPr>
    </w:lvl>
    <w:lvl w:ilvl="1" w:tplc="B888DA26" w:tentative="1">
      <w:start w:val="1"/>
      <w:numFmt w:val="bullet"/>
      <w:lvlText w:val="o"/>
      <w:lvlJc w:val="left"/>
      <w:pPr>
        <w:ind w:left="1440" w:hanging="360"/>
      </w:pPr>
      <w:rPr>
        <w:rFonts w:ascii="Courier New" w:hAnsi="Courier New" w:cs="Courier New" w:hint="default"/>
      </w:rPr>
    </w:lvl>
    <w:lvl w:ilvl="2" w:tplc="5B4AC02A" w:tentative="1">
      <w:start w:val="1"/>
      <w:numFmt w:val="bullet"/>
      <w:lvlText w:val=""/>
      <w:lvlJc w:val="left"/>
      <w:pPr>
        <w:ind w:left="2160" w:hanging="360"/>
      </w:pPr>
      <w:rPr>
        <w:rFonts w:ascii="Wingdings" w:hAnsi="Wingdings" w:hint="default"/>
      </w:rPr>
    </w:lvl>
    <w:lvl w:ilvl="3" w:tplc="980C7210" w:tentative="1">
      <w:start w:val="1"/>
      <w:numFmt w:val="bullet"/>
      <w:lvlText w:val=""/>
      <w:lvlJc w:val="left"/>
      <w:pPr>
        <w:ind w:left="2880" w:hanging="360"/>
      </w:pPr>
      <w:rPr>
        <w:rFonts w:ascii="Symbol" w:hAnsi="Symbol" w:hint="default"/>
      </w:rPr>
    </w:lvl>
    <w:lvl w:ilvl="4" w:tplc="469644E6" w:tentative="1">
      <w:start w:val="1"/>
      <w:numFmt w:val="bullet"/>
      <w:lvlText w:val="o"/>
      <w:lvlJc w:val="left"/>
      <w:pPr>
        <w:ind w:left="3600" w:hanging="360"/>
      </w:pPr>
      <w:rPr>
        <w:rFonts w:ascii="Courier New" w:hAnsi="Courier New" w:cs="Courier New" w:hint="default"/>
      </w:rPr>
    </w:lvl>
    <w:lvl w:ilvl="5" w:tplc="A1DADA16" w:tentative="1">
      <w:start w:val="1"/>
      <w:numFmt w:val="bullet"/>
      <w:lvlText w:val=""/>
      <w:lvlJc w:val="left"/>
      <w:pPr>
        <w:ind w:left="4320" w:hanging="360"/>
      </w:pPr>
      <w:rPr>
        <w:rFonts w:ascii="Wingdings" w:hAnsi="Wingdings" w:hint="default"/>
      </w:rPr>
    </w:lvl>
    <w:lvl w:ilvl="6" w:tplc="FCF01F32" w:tentative="1">
      <w:start w:val="1"/>
      <w:numFmt w:val="bullet"/>
      <w:lvlText w:val=""/>
      <w:lvlJc w:val="left"/>
      <w:pPr>
        <w:ind w:left="5040" w:hanging="360"/>
      </w:pPr>
      <w:rPr>
        <w:rFonts w:ascii="Symbol" w:hAnsi="Symbol" w:hint="default"/>
      </w:rPr>
    </w:lvl>
    <w:lvl w:ilvl="7" w:tplc="1EC82EF0" w:tentative="1">
      <w:start w:val="1"/>
      <w:numFmt w:val="bullet"/>
      <w:lvlText w:val="o"/>
      <w:lvlJc w:val="left"/>
      <w:pPr>
        <w:ind w:left="5760" w:hanging="360"/>
      </w:pPr>
      <w:rPr>
        <w:rFonts w:ascii="Courier New" w:hAnsi="Courier New" w:cs="Courier New" w:hint="default"/>
      </w:rPr>
    </w:lvl>
    <w:lvl w:ilvl="8" w:tplc="2B5E2916"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10805F96">
      <w:start w:val="1"/>
      <w:numFmt w:val="bullet"/>
      <w:lvlText w:val=""/>
      <w:lvlJc w:val="left"/>
      <w:pPr>
        <w:ind w:left="720" w:hanging="360"/>
      </w:pPr>
      <w:rPr>
        <w:rFonts w:ascii="Symbol" w:hAnsi="Symbol" w:hint="default"/>
      </w:rPr>
    </w:lvl>
    <w:lvl w:ilvl="1" w:tplc="92647A1C">
      <w:start w:val="1"/>
      <w:numFmt w:val="bullet"/>
      <w:lvlText w:val="o"/>
      <w:lvlJc w:val="left"/>
      <w:pPr>
        <w:ind w:left="1440" w:hanging="360"/>
      </w:pPr>
      <w:rPr>
        <w:rFonts w:ascii="Courier New" w:hAnsi="Courier New" w:cs="Courier New" w:hint="default"/>
      </w:rPr>
    </w:lvl>
    <w:lvl w:ilvl="2" w:tplc="239C9B44" w:tentative="1">
      <w:start w:val="1"/>
      <w:numFmt w:val="bullet"/>
      <w:lvlText w:val=""/>
      <w:lvlJc w:val="left"/>
      <w:pPr>
        <w:ind w:left="2160" w:hanging="360"/>
      </w:pPr>
      <w:rPr>
        <w:rFonts w:ascii="Wingdings" w:hAnsi="Wingdings" w:hint="default"/>
      </w:rPr>
    </w:lvl>
    <w:lvl w:ilvl="3" w:tplc="21307B86" w:tentative="1">
      <w:start w:val="1"/>
      <w:numFmt w:val="bullet"/>
      <w:lvlText w:val=""/>
      <w:lvlJc w:val="left"/>
      <w:pPr>
        <w:ind w:left="2880" w:hanging="360"/>
      </w:pPr>
      <w:rPr>
        <w:rFonts w:ascii="Symbol" w:hAnsi="Symbol" w:hint="default"/>
      </w:rPr>
    </w:lvl>
    <w:lvl w:ilvl="4" w:tplc="532ADFE4" w:tentative="1">
      <w:start w:val="1"/>
      <w:numFmt w:val="bullet"/>
      <w:lvlText w:val="o"/>
      <w:lvlJc w:val="left"/>
      <w:pPr>
        <w:ind w:left="3600" w:hanging="360"/>
      </w:pPr>
      <w:rPr>
        <w:rFonts w:ascii="Courier New" w:hAnsi="Courier New" w:cs="Courier New" w:hint="default"/>
      </w:rPr>
    </w:lvl>
    <w:lvl w:ilvl="5" w:tplc="A724B76A" w:tentative="1">
      <w:start w:val="1"/>
      <w:numFmt w:val="bullet"/>
      <w:lvlText w:val=""/>
      <w:lvlJc w:val="left"/>
      <w:pPr>
        <w:ind w:left="4320" w:hanging="360"/>
      </w:pPr>
      <w:rPr>
        <w:rFonts w:ascii="Wingdings" w:hAnsi="Wingdings" w:hint="default"/>
      </w:rPr>
    </w:lvl>
    <w:lvl w:ilvl="6" w:tplc="163EAC80" w:tentative="1">
      <w:start w:val="1"/>
      <w:numFmt w:val="bullet"/>
      <w:lvlText w:val=""/>
      <w:lvlJc w:val="left"/>
      <w:pPr>
        <w:ind w:left="5040" w:hanging="360"/>
      </w:pPr>
      <w:rPr>
        <w:rFonts w:ascii="Symbol" w:hAnsi="Symbol" w:hint="default"/>
      </w:rPr>
    </w:lvl>
    <w:lvl w:ilvl="7" w:tplc="47420C20" w:tentative="1">
      <w:start w:val="1"/>
      <w:numFmt w:val="bullet"/>
      <w:lvlText w:val="o"/>
      <w:lvlJc w:val="left"/>
      <w:pPr>
        <w:ind w:left="5760" w:hanging="360"/>
      </w:pPr>
      <w:rPr>
        <w:rFonts w:ascii="Courier New" w:hAnsi="Courier New" w:cs="Courier New" w:hint="default"/>
      </w:rPr>
    </w:lvl>
    <w:lvl w:ilvl="8" w:tplc="ACD04218"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6F489702">
      <w:start w:val="1"/>
      <w:numFmt w:val="bullet"/>
      <w:lvlText w:val=""/>
      <w:lvlJc w:val="left"/>
      <w:pPr>
        <w:ind w:left="720" w:hanging="360"/>
      </w:pPr>
      <w:rPr>
        <w:rFonts w:ascii="Symbol" w:hAnsi="Symbol" w:hint="default"/>
      </w:rPr>
    </w:lvl>
    <w:lvl w:ilvl="1" w:tplc="C5B65814" w:tentative="1">
      <w:start w:val="1"/>
      <w:numFmt w:val="bullet"/>
      <w:lvlText w:val="o"/>
      <w:lvlJc w:val="left"/>
      <w:pPr>
        <w:ind w:left="1440" w:hanging="360"/>
      </w:pPr>
      <w:rPr>
        <w:rFonts w:ascii="Courier New" w:hAnsi="Courier New" w:cs="Courier New" w:hint="default"/>
      </w:rPr>
    </w:lvl>
    <w:lvl w:ilvl="2" w:tplc="83385D20" w:tentative="1">
      <w:start w:val="1"/>
      <w:numFmt w:val="bullet"/>
      <w:lvlText w:val=""/>
      <w:lvlJc w:val="left"/>
      <w:pPr>
        <w:ind w:left="2160" w:hanging="360"/>
      </w:pPr>
      <w:rPr>
        <w:rFonts w:ascii="Wingdings" w:hAnsi="Wingdings" w:hint="default"/>
      </w:rPr>
    </w:lvl>
    <w:lvl w:ilvl="3" w:tplc="244E2ED4" w:tentative="1">
      <w:start w:val="1"/>
      <w:numFmt w:val="bullet"/>
      <w:lvlText w:val=""/>
      <w:lvlJc w:val="left"/>
      <w:pPr>
        <w:ind w:left="2880" w:hanging="360"/>
      </w:pPr>
      <w:rPr>
        <w:rFonts w:ascii="Symbol" w:hAnsi="Symbol" w:hint="default"/>
      </w:rPr>
    </w:lvl>
    <w:lvl w:ilvl="4" w:tplc="D17C16E6" w:tentative="1">
      <w:start w:val="1"/>
      <w:numFmt w:val="bullet"/>
      <w:lvlText w:val="o"/>
      <w:lvlJc w:val="left"/>
      <w:pPr>
        <w:ind w:left="3600" w:hanging="360"/>
      </w:pPr>
      <w:rPr>
        <w:rFonts w:ascii="Courier New" w:hAnsi="Courier New" w:cs="Courier New" w:hint="default"/>
      </w:rPr>
    </w:lvl>
    <w:lvl w:ilvl="5" w:tplc="E008242E" w:tentative="1">
      <w:start w:val="1"/>
      <w:numFmt w:val="bullet"/>
      <w:lvlText w:val=""/>
      <w:lvlJc w:val="left"/>
      <w:pPr>
        <w:ind w:left="4320" w:hanging="360"/>
      </w:pPr>
      <w:rPr>
        <w:rFonts w:ascii="Wingdings" w:hAnsi="Wingdings" w:hint="default"/>
      </w:rPr>
    </w:lvl>
    <w:lvl w:ilvl="6" w:tplc="412A7B28" w:tentative="1">
      <w:start w:val="1"/>
      <w:numFmt w:val="bullet"/>
      <w:lvlText w:val=""/>
      <w:lvlJc w:val="left"/>
      <w:pPr>
        <w:ind w:left="5040" w:hanging="360"/>
      </w:pPr>
      <w:rPr>
        <w:rFonts w:ascii="Symbol" w:hAnsi="Symbol" w:hint="default"/>
      </w:rPr>
    </w:lvl>
    <w:lvl w:ilvl="7" w:tplc="16725A94" w:tentative="1">
      <w:start w:val="1"/>
      <w:numFmt w:val="bullet"/>
      <w:lvlText w:val="o"/>
      <w:lvlJc w:val="left"/>
      <w:pPr>
        <w:ind w:left="5760" w:hanging="360"/>
      </w:pPr>
      <w:rPr>
        <w:rFonts w:ascii="Courier New" w:hAnsi="Courier New" w:cs="Courier New" w:hint="default"/>
      </w:rPr>
    </w:lvl>
    <w:lvl w:ilvl="8" w:tplc="445029D8"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24F408A6">
      <w:start w:val="1"/>
      <w:numFmt w:val="bullet"/>
      <w:lvlText w:val=""/>
      <w:lvlJc w:val="left"/>
      <w:pPr>
        <w:ind w:left="720" w:hanging="360"/>
      </w:pPr>
      <w:rPr>
        <w:rFonts w:ascii="Symbol" w:hAnsi="Symbol" w:hint="default"/>
      </w:rPr>
    </w:lvl>
    <w:lvl w:ilvl="1" w:tplc="1CA0B158" w:tentative="1">
      <w:start w:val="1"/>
      <w:numFmt w:val="bullet"/>
      <w:lvlText w:val="o"/>
      <w:lvlJc w:val="left"/>
      <w:pPr>
        <w:ind w:left="1440" w:hanging="360"/>
      </w:pPr>
      <w:rPr>
        <w:rFonts w:ascii="Courier New" w:hAnsi="Courier New" w:cs="Courier New" w:hint="default"/>
      </w:rPr>
    </w:lvl>
    <w:lvl w:ilvl="2" w:tplc="F04C3476" w:tentative="1">
      <w:start w:val="1"/>
      <w:numFmt w:val="bullet"/>
      <w:lvlText w:val=""/>
      <w:lvlJc w:val="left"/>
      <w:pPr>
        <w:ind w:left="2160" w:hanging="360"/>
      </w:pPr>
      <w:rPr>
        <w:rFonts w:ascii="Wingdings" w:hAnsi="Wingdings" w:hint="default"/>
      </w:rPr>
    </w:lvl>
    <w:lvl w:ilvl="3" w:tplc="F5EE3FB0" w:tentative="1">
      <w:start w:val="1"/>
      <w:numFmt w:val="bullet"/>
      <w:lvlText w:val=""/>
      <w:lvlJc w:val="left"/>
      <w:pPr>
        <w:ind w:left="2880" w:hanging="360"/>
      </w:pPr>
      <w:rPr>
        <w:rFonts w:ascii="Symbol" w:hAnsi="Symbol" w:hint="default"/>
      </w:rPr>
    </w:lvl>
    <w:lvl w:ilvl="4" w:tplc="BD7E2CCE" w:tentative="1">
      <w:start w:val="1"/>
      <w:numFmt w:val="bullet"/>
      <w:lvlText w:val="o"/>
      <w:lvlJc w:val="left"/>
      <w:pPr>
        <w:ind w:left="3600" w:hanging="360"/>
      </w:pPr>
      <w:rPr>
        <w:rFonts w:ascii="Courier New" w:hAnsi="Courier New" w:cs="Courier New" w:hint="default"/>
      </w:rPr>
    </w:lvl>
    <w:lvl w:ilvl="5" w:tplc="5EB83122" w:tentative="1">
      <w:start w:val="1"/>
      <w:numFmt w:val="bullet"/>
      <w:lvlText w:val=""/>
      <w:lvlJc w:val="left"/>
      <w:pPr>
        <w:ind w:left="4320" w:hanging="360"/>
      </w:pPr>
      <w:rPr>
        <w:rFonts w:ascii="Wingdings" w:hAnsi="Wingdings" w:hint="default"/>
      </w:rPr>
    </w:lvl>
    <w:lvl w:ilvl="6" w:tplc="5DC6ED46" w:tentative="1">
      <w:start w:val="1"/>
      <w:numFmt w:val="bullet"/>
      <w:lvlText w:val=""/>
      <w:lvlJc w:val="left"/>
      <w:pPr>
        <w:ind w:left="5040" w:hanging="360"/>
      </w:pPr>
      <w:rPr>
        <w:rFonts w:ascii="Symbol" w:hAnsi="Symbol" w:hint="default"/>
      </w:rPr>
    </w:lvl>
    <w:lvl w:ilvl="7" w:tplc="4AFC3616" w:tentative="1">
      <w:start w:val="1"/>
      <w:numFmt w:val="bullet"/>
      <w:lvlText w:val="o"/>
      <w:lvlJc w:val="left"/>
      <w:pPr>
        <w:ind w:left="5760" w:hanging="360"/>
      </w:pPr>
      <w:rPr>
        <w:rFonts w:ascii="Courier New" w:hAnsi="Courier New" w:cs="Courier New" w:hint="default"/>
      </w:rPr>
    </w:lvl>
    <w:lvl w:ilvl="8" w:tplc="62B89BE2"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D1925F8E">
      <w:start w:val="1"/>
      <w:numFmt w:val="bullet"/>
      <w:lvlText w:val=""/>
      <w:lvlJc w:val="left"/>
      <w:pPr>
        <w:ind w:left="1800" w:hanging="360"/>
      </w:pPr>
      <w:rPr>
        <w:rFonts w:ascii="Symbol" w:hAnsi="Symbol" w:hint="default"/>
      </w:rPr>
    </w:lvl>
    <w:lvl w:ilvl="1" w:tplc="367ECB72">
      <w:start w:val="1"/>
      <w:numFmt w:val="bullet"/>
      <w:lvlText w:val="o"/>
      <w:lvlJc w:val="left"/>
      <w:pPr>
        <w:ind w:left="2520" w:hanging="360"/>
      </w:pPr>
      <w:rPr>
        <w:rFonts w:ascii="Courier New" w:hAnsi="Courier New" w:cs="Courier New" w:hint="default"/>
      </w:rPr>
    </w:lvl>
    <w:lvl w:ilvl="2" w:tplc="832CAC16" w:tentative="1">
      <w:start w:val="1"/>
      <w:numFmt w:val="bullet"/>
      <w:lvlText w:val=""/>
      <w:lvlJc w:val="left"/>
      <w:pPr>
        <w:ind w:left="3240" w:hanging="360"/>
      </w:pPr>
      <w:rPr>
        <w:rFonts w:ascii="Wingdings" w:hAnsi="Wingdings" w:hint="default"/>
      </w:rPr>
    </w:lvl>
    <w:lvl w:ilvl="3" w:tplc="40C2B04A" w:tentative="1">
      <w:start w:val="1"/>
      <w:numFmt w:val="bullet"/>
      <w:lvlText w:val=""/>
      <w:lvlJc w:val="left"/>
      <w:pPr>
        <w:ind w:left="3960" w:hanging="360"/>
      </w:pPr>
      <w:rPr>
        <w:rFonts w:ascii="Symbol" w:hAnsi="Symbol" w:hint="default"/>
      </w:rPr>
    </w:lvl>
    <w:lvl w:ilvl="4" w:tplc="BD96CB90" w:tentative="1">
      <w:start w:val="1"/>
      <w:numFmt w:val="bullet"/>
      <w:lvlText w:val="o"/>
      <w:lvlJc w:val="left"/>
      <w:pPr>
        <w:ind w:left="4680" w:hanging="360"/>
      </w:pPr>
      <w:rPr>
        <w:rFonts w:ascii="Courier New" w:hAnsi="Courier New" w:cs="Courier New" w:hint="default"/>
      </w:rPr>
    </w:lvl>
    <w:lvl w:ilvl="5" w:tplc="DB1EC6CE" w:tentative="1">
      <w:start w:val="1"/>
      <w:numFmt w:val="bullet"/>
      <w:lvlText w:val=""/>
      <w:lvlJc w:val="left"/>
      <w:pPr>
        <w:ind w:left="5400" w:hanging="360"/>
      </w:pPr>
      <w:rPr>
        <w:rFonts w:ascii="Wingdings" w:hAnsi="Wingdings" w:hint="default"/>
      </w:rPr>
    </w:lvl>
    <w:lvl w:ilvl="6" w:tplc="7CA08BB6" w:tentative="1">
      <w:start w:val="1"/>
      <w:numFmt w:val="bullet"/>
      <w:lvlText w:val=""/>
      <w:lvlJc w:val="left"/>
      <w:pPr>
        <w:ind w:left="6120" w:hanging="360"/>
      </w:pPr>
      <w:rPr>
        <w:rFonts w:ascii="Symbol" w:hAnsi="Symbol" w:hint="default"/>
      </w:rPr>
    </w:lvl>
    <w:lvl w:ilvl="7" w:tplc="32961184" w:tentative="1">
      <w:start w:val="1"/>
      <w:numFmt w:val="bullet"/>
      <w:lvlText w:val="o"/>
      <w:lvlJc w:val="left"/>
      <w:pPr>
        <w:ind w:left="6840" w:hanging="360"/>
      </w:pPr>
      <w:rPr>
        <w:rFonts w:ascii="Courier New" w:hAnsi="Courier New" w:cs="Courier New" w:hint="default"/>
      </w:rPr>
    </w:lvl>
    <w:lvl w:ilvl="8" w:tplc="77A8C5D6"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2B6AD726">
      <w:start w:val="1"/>
      <w:numFmt w:val="decimal"/>
      <w:lvlText w:val="%1."/>
      <w:lvlJc w:val="left"/>
      <w:pPr>
        <w:ind w:left="720" w:hanging="360"/>
      </w:pPr>
    </w:lvl>
    <w:lvl w:ilvl="1" w:tplc="88B2B504" w:tentative="1">
      <w:start w:val="1"/>
      <w:numFmt w:val="lowerLetter"/>
      <w:lvlText w:val="%2."/>
      <w:lvlJc w:val="left"/>
      <w:pPr>
        <w:ind w:left="1440" w:hanging="360"/>
      </w:pPr>
    </w:lvl>
    <w:lvl w:ilvl="2" w:tplc="F4864174" w:tentative="1">
      <w:start w:val="1"/>
      <w:numFmt w:val="lowerRoman"/>
      <w:lvlText w:val="%3."/>
      <w:lvlJc w:val="right"/>
      <w:pPr>
        <w:ind w:left="2160" w:hanging="180"/>
      </w:pPr>
    </w:lvl>
    <w:lvl w:ilvl="3" w:tplc="7200DAB2" w:tentative="1">
      <w:start w:val="1"/>
      <w:numFmt w:val="decimal"/>
      <w:lvlText w:val="%4."/>
      <w:lvlJc w:val="left"/>
      <w:pPr>
        <w:ind w:left="2880" w:hanging="360"/>
      </w:pPr>
    </w:lvl>
    <w:lvl w:ilvl="4" w:tplc="996AEA20" w:tentative="1">
      <w:start w:val="1"/>
      <w:numFmt w:val="lowerLetter"/>
      <w:lvlText w:val="%5."/>
      <w:lvlJc w:val="left"/>
      <w:pPr>
        <w:ind w:left="3600" w:hanging="360"/>
      </w:pPr>
    </w:lvl>
    <w:lvl w:ilvl="5" w:tplc="8FE81F3A" w:tentative="1">
      <w:start w:val="1"/>
      <w:numFmt w:val="lowerRoman"/>
      <w:lvlText w:val="%6."/>
      <w:lvlJc w:val="right"/>
      <w:pPr>
        <w:ind w:left="4320" w:hanging="180"/>
      </w:pPr>
    </w:lvl>
    <w:lvl w:ilvl="6" w:tplc="43B021E0" w:tentative="1">
      <w:start w:val="1"/>
      <w:numFmt w:val="decimal"/>
      <w:lvlText w:val="%7."/>
      <w:lvlJc w:val="left"/>
      <w:pPr>
        <w:ind w:left="5040" w:hanging="360"/>
      </w:pPr>
    </w:lvl>
    <w:lvl w:ilvl="7" w:tplc="E6E2FCEA" w:tentative="1">
      <w:start w:val="1"/>
      <w:numFmt w:val="lowerLetter"/>
      <w:lvlText w:val="%8."/>
      <w:lvlJc w:val="left"/>
      <w:pPr>
        <w:ind w:left="5760" w:hanging="360"/>
      </w:pPr>
    </w:lvl>
    <w:lvl w:ilvl="8" w:tplc="2C6480C0"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1994C8F0">
      <w:start w:val="1"/>
      <w:numFmt w:val="bullet"/>
      <w:lvlText w:val=""/>
      <w:lvlJc w:val="left"/>
      <w:pPr>
        <w:ind w:left="720" w:hanging="360"/>
      </w:pPr>
      <w:rPr>
        <w:rFonts w:ascii="Symbol" w:hAnsi="Symbol" w:hint="default"/>
      </w:rPr>
    </w:lvl>
    <w:lvl w:ilvl="1" w:tplc="58341AE4">
      <w:start w:val="1"/>
      <w:numFmt w:val="bullet"/>
      <w:lvlText w:val="o"/>
      <w:lvlJc w:val="left"/>
      <w:pPr>
        <w:ind w:left="1440" w:hanging="360"/>
      </w:pPr>
      <w:rPr>
        <w:rFonts w:ascii="Courier New" w:hAnsi="Courier New" w:cs="Courier New" w:hint="default"/>
      </w:rPr>
    </w:lvl>
    <w:lvl w:ilvl="2" w:tplc="F71CB944">
      <w:start w:val="1"/>
      <w:numFmt w:val="bullet"/>
      <w:lvlText w:val="o"/>
      <w:lvlJc w:val="left"/>
      <w:pPr>
        <w:ind w:left="2160" w:hanging="360"/>
      </w:pPr>
      <w:rPr>
        <w:rFonts w:ascii="Courier New" w:hAnsi="Courier New" w:cs="Courier New" w:hint="default"/>
      </w:rPr>
    </w:lvl>
    <w:lvl w:ilvl="3" w:tplc="EAC406C0" w:tentative="1">
      <w:start w:val="1"/>
      <w:numFmt w:val="bullet"/>
      <w:lvlText w:val=""/>
      <w:lvlJc w:val="left"/>
      <w:pPr>
        <w:ind w:left="2880" w:hanging="360"/>
      </w:pPr>
      <w:rPr>
        <w:rFonts w:ascii="Symbol" w:hAnsi="Symbol" w:hint="default"/>
      </w:rPr>
    </w:lvl>
    <w:lvl w:ilvl="4" w:tplc="745A0F84" w:tentative="1">
      <w:start w:val="1"/>
      <w:numFmt w:val="bullet"/>
      <w:lvlText w:val="o"/>
      <w:lvlJc w:val="left"/>
      <w:pPr>
        <w:ind w:left="3600" w:hanging="360"/>
      </w:pPr>
      <w:rPr>
        <w:rFonts w:ascii="Courier New" w:hAnsi="Courier New" w:cs="Courier New" w:hint="default"/>
      </w:rPr>
    </w:lvl>
    <w:lvl w:ilvl="5" w:tplc="83E44B66" w:tentative="1">
      <w:start w:val="1"/>
      <w:numFmt w:val="bullet"/>
      <w:lvlText w:val=""/>
      <w:lvlJc w:val="left"/>
      <w:pPr>
        <w:ind w:left="4320" w:hanging="360"/>
      </w:pPr>
      <w:rPr>
        <w:rFonts w:ascii="Wingdings" w:hAnsi="Wingdings" w:hint="default"/>
      </w:rPr>
    </w:lvl>
    <w:lvl w:ilvl="6" w:tplc="1358764E" w:tentative="1">
      <w:start w:val="1"/>
      <w:numFmt w:val="bullet"/>
      <w:lvlText w:val=""/>
      <w:lvlJc w:val="left"/>
      <w:pPr>
        <w:ind w:left="5040" w:hanging="360"/>
      </w:pPr>
      <w:rPr>
        <w:rFonts w:ascii="Symbol" w:hAnsi="Symbol" w:hint="default"/>
      </w:rPr>
    </w:lvl>
    <w:lvl w:ilvl="7" w:tplc="0BF62B72" w:tentative="1">
      <w:start w:val="1"/>
      <w:numFmt w:val="bullet"/>
      <w:lvlText w:val="o"/>
      <w:lvlJc w:val="left"/>
      <w:pPr>
        <w:ind w:left="5760" w:hanging="360"/>
      </w:pPr>
      <w:rPr>
        <w:rFonts w:ascii="Courier New" w:hAnsi="Courier New" w:cs="Courier New" w:hint="default"/>
      </w:rPr>
    </w:lvl>
    <w:lvl w:ilvl="8" w:tplc="28F25496"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9F92535A">
      <w:start w:val="1"/>
      <w:numFmt w:val="decimal"/>
      <w:lvlText w:val="%1."/>
      <w:lvlJc w:val="left"/>
      <w:pPr>
        <w:ind w:left="360" w:hanging="360"/>
      </w:pPr>
    </w:lvl>
    <w:lvl w:ilvl="1" w:tplc="281CFC74">
      <w:start w:val="1"/>
      <w:numFmt w:val="lowerLetter"/>
      <w:lvlText w:val="%2."/>
      <w:lvlJc w:val="left"/>
      <w:pPr>
        <w:ind w:left="1080" w:hanging="360"/>
      </w:pPr>
    </w:lvl>
    <w:lvl w:ilvl="2" w:tplc="813409B6" w:tentative="1">
      <w:start w:val="1"/>
      <w:numFmt w:val="lowerRoman"/>
      <w:lvlText w:val="%3."/>
      <w:lvlJc w:val="right"/>
      <w:pPr>
        <w:ind w:left="1800" w:hanging="180"/>
      </w:pPr>
    </w:lvl>
    <w:lvl w:ilvl="3" w:tplc="0ECE6076" w:tentative="1">
      <w:start w:val="1"/>
      <w:numFmt w:val="decimal"/>
      <w:lvlText w:val="%4."/>
      <w:lvlJc w:val="left"/>
      <w:pPr>
        <w:ind w:left="2520" w:hanging="360"/>
      </w:pPr>
    </w:lvl>
    <w:lvl w:ilvl="4" w:tplc="F8B04036" w:tentative="1">
      <w:start w:val="1"/>
      <w:numFmt w:val="lowerLetter"/>
      <w:lvlText w:val="%5."/>
      <w:lvlJc w:val="left"/>
      <w:pPr>
        <w:ind w:left="3240" w:hanging="360"/>
      </w:pPr>
    </w:lvl>
    <w:lvl w:ilvl="5" w:tplc="E2EAC6B2" w:tentative="1">
      <w:start w:val="1"/>
      <w:numFmt w:val="lowerRoman"/>
      <w:lvlText w:val="%6."/>
      <w:lvlJc w:val="right"/>
      <w:pPr>
        <w:ind w:left="3960" w:hanging="180"/>
      </w:pPr>
    </w:lvl>
    <w:lvl w:ilvl="6" w:tplc="11E0007E" w:tentative="1">
      <w:start w:val="1"/>
      <w:numFmt w:val="decimal"/>
      <w:lvlText w:val="%7."/>
      <w:lvlJc w:val="left"/>
      <w:pPr>
        <w:ind w:left="4680" w:hanging="360"/>
      </w:pPr>
    </w:lvl>
    <w:lvl w:ilvl="7" w:tplc="5CBAD6AE" w:tentative="1">
      <w:start w:val="1"/>
      <w:numFmt w:val="lowerLetter"/>
      <w:lvlText w:val="%8."/>
      <w:lvlJc w:val="left"/>
      <w:pPr>
        <w:ind w:left="5400" w:hanging="360"/>
      </w:pPr>
    </w:lvl>
    <w:lvl w:ilvl="8" w:tplc="677EE88C" w:tentative="1">
      <w:start w:val="1"/>
      <w:numFmt w:val="lowerRoman"/>
      <w:lvlText w:val="%9."/>
      <w:lvlJc w:val="right"/>
      <w:pPr>
        <w:ind w:left="6120" w:hanging="180"/>
      </w:pPr>
    </w:lvl>
  </w:abstractNum>
  <w:abstractNum w:abstractNumId="25" w15:restartNumberingAfterBreak="0">
    <w:nsid w:val="749D057F"/>
    <w:multiLevelType w:val="hybridMultilevel"/>
    <w:tmpl w:val="1812F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B42A2176">
      <w:start w:val="1"/>
      <w:numFmt w:val="decimal"/>
      <w:lvlText w:val="%1."/>
      <w:lvlJc w:val="left"/>
      <w:pPr>
        <w:ind w:left="720" w:hanging="360"/>
      </w:pPr>
      <w:rPr>
        <w:rFonts w:hint="default"/>
      </w:rPr>
    </w:lvl>
    <w:lvl w:ilvl="1" w:tplc="0D6675D2" w:tentative="1">
      <w:start w:val="1"/>
      <w:numFmt w:val="lowerLetter"/>
      <w:lvlText w:val="%2."/>
      <w:lvlJc w:val="left"/>
      <w:pPr>
        <w:ind w:left="1440" w:hanging="360"/>
      </w:pPr>
    </w:lvl>
    <w:lvl w:ilvl="2" w:tplc="928EDC26" w:tentative="1">
      <w:start w:val="1"/>
      <w:numFmt w:val="lowerRoman"/>
      <w:lvlText w:val="%3."/>
      <w:lvlJc w:val="right"/>
      <w:pPr>
        <w:ind w:left="2160" w:hanging="180"/>
      </w:pPr>
    </w:lvl>
    <w:lvl w:ilvl="3" w:tplc="360CC0A8" w:tentative="1">
      <w:start w:val="1"/>
      <w:numFmt w:val="decimal"/>
      <w:lvlText w:val="%4."/>
      <w:lvlJc w:val="left"/>
      <w:pPr>
        <w:ind w:left="2880" w:hanging="360"/>
      </w:pPr>
    </w:lvl>
    <w:lvl w:ilvl="4" w:tplc="87A8BCBE" w:tentative="1">
      <w:start w:val="1"/>
      <w:numFmt w:val="lowerLetter"/>
      <w:lvlText w:val="%5."/>
      <w:lvlJc w:val="left"/>
      <w:pPr>
        <w:ind w:left="3600" w:hanging="360"/>
      </w:pPr>
    </w:lvl>
    <w:lvl w:ilvl="5" w:tplc="74EC10AE" w:tentative="1">
      <w:start w:val="1"/>
      <w:numFmt w:val="lowerRoman"/>
      <w:lvlText w:val="%6."/>
      <w:lvlJc w:val="right"/>
      <w:pPr>
        <w:ind w:left="4320" w:hanging="180"/>
      </w:pPr>
    </w:lvl>
    <w:lvl w:ilvl="6" w:tplc="2A5E9E64" w:tentative="1">
      <w:start w:val="1"/>
      <w:numFmt w:val="decimal"/>
      <w:lvlText w:val="%7."/>
      <w:lvlJc w:val="left"/>
      <w:pPr>
        <w:ind w:left="5040" w:hanging="360"/>
      </w:pPr>
    </w:lvl>
    <w:lvl w:ilvl="7" w:tplc="E7346D36" w:tentative="1">
      <w:start w:val="1"/>
      <w:numFmt w:val="lowerLetter"/>
      <w:lvlText w:val="%8."/>
      <w:lvlJc w:val="left"/>
      <w:pPr>
        <w:ind w:left="5760" w:hanging="360"/>
      </w:pPr>
    </w:lvl>
    <w:lvl w:ilvl="8" w:tplc="297A9532"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FF66230"/>
    <w:multiLevelType w:val="hybridMultilevel"/>
    <w:tmpl w:val="438A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8"/>
  </w:num>
  <w:num w:numId="9">
    <w:abstractNumId w:val="9"/>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4"/>
  </w:num>
  <w:num w:numId="24">
    <w:abstractNumId w:val="27"/>
  </w:num>
  <w:num w:numId="25">
    <w:abstractNumId w:val="5"/>
  </w:num>
  <w:num w:numId="26">
    <w:abstractNumId w:val="10"/>
  </w:num>
  <w:num w:numId="27">
    <w:abstractNumId w:val="28"/>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200|203|197|188|201|197|204|189|197|198|206|197|187|199|197|204|200|"/>
    <w:docVar w:name="Username" w:val="Editor"/>
  </w:docVars>
  <w:rsids>
    <w:rsidRoot w:val="00C62356"/>
    <w:rsid w:val="0000096B"/>
    <w:rsid w:val="00001169"/>
    <w:rsid w:val="00001806"/>
    <w:rsid w:val="00005815"/>
    <w:rsid w:val="000075B5"/>
    <w:rsid w:val="00007DBC"/>
    <w:rsid w:val="00007EA1"/>
    <w:rsid w:val="000100F0"/>
    <w:rsid w:val="000112AB"/>
    <w:rsid w:val="000129B2"/>
    <w:rsid w:val="00012FF9"/>
    <w:rsid w:val="0001389C"/>
    <w:rsid w:val="000138C2"/>
    <w:rsid w:val="00014314"/>
    <w:rsid w:val="00015EB7"/>
    <w:rsid w:val="00017057"/>
    <w:rsid w:val="00021434"/>
    <w:rsid w:val="00021774"/>
    <w:rsid w:val="00021DF3"/>
    <w:rsid w:val="00022122"/>
    <w:rsid w:val="00022442"/>
    <w:rsid w:val="00023869"/>
    <w:rsid w:val="00023ADF"/>
    <w:rsid w:val="00024598"/>
    <w:rsid w:val="000264C6"/>
    <w:rsid w:val="00026A42"/>
    <w:rsid w:val="000270F0"/>
    <w:rsid w:val="0002771A"/>
    <w:rsid w:val="000279B0"/>
    <w:rsid w:val="000317C4"/>
    <w:rsid w:val="00032769"/>
    <w:rsid w:val="0003311E"/>
    <w:rsid w:val="00037B58"/>
    <w:rsid w:val="00042B3B"/>
    <w:rsid w:val="00043F89"/>
    <w:rsid w:val="000469B9"/>
    <w:rsid w:val="00046C27"/>
    <w:rsid w:val="00047AE3"/>
    <w:rsid w:val="00051B73"/>
    <w:rsid w:val="00051D60"/>
    <w:rsid w:val="000547B7"/>
    <w:rsid w:val="00057652"/>
    <w:rsid w:val="000601A2"/>
    <w:rsid w:val="000608C0"/>
    <w:rsid w:val="00060ABE"/>
    <w:rsid w:val="00060D7C"/>
    <w:rsid w:val="0006157D"/>
    <w:rsid w:val="00061A50"/>
    <w:rsid w:val="0006264E"/>
    <w:rsid w:val="0006361B"/>
    <w:rsid w:val="00064104"/>
    <w:rsid w:val="00064604"/>
    <w:rsid w:val="00064928"/>
    <w:rsid w:val="000652E3"/>
    <w:rsid w:val="00066025"/>
    <w:rsid w:val="00066BEF"/>
    <w:rsid w:val="00067A8F"/>
    <w:rsid w:val="000701D1"/>
    <w:rsid w:val="00072880"/>
    <w:rsid w:val="00076807"/>
    <w:rsid w:val="00076F8D"/>
    <w:rsid w:val="00080A20"/>
    <w:rsid w:val="00081385"/>
    <w:rsid w:val="00082669"/>
    <w:rsid w:val="00082796"/>
    <w:rsid w:val="00082DF4"/>
    <w:rsid w:val="00083CE4"/>
    <w:rsid w:val="0008660E"/>
    <w:rsid w:val="00086FF5"/>
    <w:rsid w:val="00087C0A"/>
    <w:rsid w:val="00092EAA"/>
    <w:rsid w:val="0009371F"/>
    <w:rsid w:val="00093BC4"/>
    <w:rsid w:val="000943E6"/>
    <w:rsid w:val="00097929"/>
    <w:rsid w:val="000A060C"/>
    <w:rsid w:val="000A1E80"/>
    <w:rsid w:val="000A3B70"/>
    <w:rsid w:val="000A5153"/>
    <w:rsid w:val="000A57E3"/>
    <w:rsid w:val="000B0C4D"/>
    <w:rsid w:val="000B10AE"/>
    <w:rsid w:val="000B30BF"/>
    <w:rsid w:val="000B32FD"/>
    <w:rsid w:val="000B40DB"/>
    <w:rsid w:val="000B566B"/>
    <w:rsid w:val="000B662E"/>
    <w:rsid w:val="000B7294"/>
    <w:rsid w:val="000B75D0"/>
    <w:rsid w:val="000B7E76"/>
    <w:rsid w:val="000C1CF8"/>
    <w:rsid w:val="000C46FB"/>
    <w:rsid w:val="000C49CF"/>
    <w:rsid w:val="000C52E9"/>
    <w:rsid w:val="000C5CDC"/>
    <w:rsid w:val="000C65DC"/>
    <w:rsid w:val="000C66F3"/>
    <w:rsid w:val="000C6900"/>
    <w:rsid w:val="000D31E8"/>
    <w:rsid w:val="000D5232"/>
    <w:rsid w:val="000D5F6B"/>
    <w:rsid w:val="000D6559"/>
    <w:rsid w:val="000D76E4"/>
    <w:rsid w:val="000E3816"/>
    <w:rsid w:val="000E4F77"/>
    <w:rsid w:val="000F265C"/>
    <w:rsid w:val="000F38A8"/>
    <w:rsid w:val="000F3AFA"/>
    <w:rsid w:val="000F43C2"/>
    <w:rsid w:val="000F4E11"/>
    <w:rsid w:val="000F5712"/>
    <w:rsid w:val="000F6611"/>
    <w:rsid w:val="000F7E22"/>
    <w:rsid w:val="0010117C"/>
    <w:rsid w:val="001062B6"/>
    <w:rsid w:val="001104F3"/>
    <w:rsid w:val="00112EEB"/>
    <w:rsid w:val="00113329"/>
    <w:rsid w:val="00113925"/>
    <w:rsid w:val="0011488B"/>
    <w:rsid w:val="001173F7"/>
    <w:rsid w:val="001173FF"/>
    <w:rsid w:val="00120BF3"/>
    <w:rsid w:val="00120DD7"/>
    <w:rsid w:val="00122029"/>
    <w:rsid w:val="00122051"/>
    <w:rsid w:val="00122AA6"/>
    <w:rsid w:val="00124529"/>
    <w:rsid w:val="0012563A"/>
    <w:rsid w:val="0012618C"/>
    <w:rsid w:val="0012626F"/>
    <w:rsid w:val="001264DE"/>
    <w:rsid w:val="00130946"/>
    <w:rsid w:val="001313A7"/>
    <w:rsid w:val="0013276F"/>
    <w:rsid w:val="00133008"/>
    <w:rsid w:val="0013621E"/>
    <w:rsid w:val="0013642E"/>
    <w:rsid w:val="00136ACE"/>
    <w:rsid w:val="00141C4B"/>
    <w:rsid w:val="00142EFE"/>
    <w:rsid w:val="0014394E"/>
    <w:rsid w:val="00145011"/>
    <w:rsid w:val="001511DD"/>
    <w:rsid w:val="00152A23"/>
    <w:rsid w:val="00156E3E"/>
    <w:rsid w:val="00160895"/>
    <w:rsid w:val="001613FD"/>
    <w:rsid w:val="00161CB4"/>
    <w:rsid w:val="00162056"/>
    <w:rsid w:val="00162CB7"/>
    <w:rsid w:val="001648B3"/>
    <w:rsid w:val="00164BD1"/>
    <w:rsid w:val="00165B3B"/>
    <w:rsid w:val="00166183"/>
    <w:rsid w:val="001665C9"/>
    <w:rsid w:val="00166F32"/>
    <w:rsid w:val="0017025C"/>
    <w:rsid w:val="00171E5B"/>
    <w:rsid w:val="00171F94"/>
    <w:rsid w:val="001730DD"/>
    <w:rsid w:val="00173293"/>
    <w:rsid w:val="00175D4E"/>
    <w:rsid w:val="0017668A"/>
    <w:rsid w:val="001766FE"/>
    <w:rsid w:val="001771E7"/>
    <w:rsid w:val="00180D80"/>
    <w:rsid w:val="00182E6E"/>
    <w:rsid w:val="0018570B"/>
    <w:rsid w:val="0018654E"/>
    <w:rsid w:val="00186847"/>
    <w:rsid w:val="00187CC0"/>
    <w:rsid w:val="00190DA3"/>
    <w:rsid w:val="001911FF"/>
    <w:rsid w:val="00192006"/>
    <w:rsid w:val="00192703"/>
    <w:rsid w:val="00193180"/>
    <w:rsid w:val="001951BB"/>
    <w:rsid w:val="00196792"/>
    <w:rsid w:val="00197919"/>
    <w:rsid w:val="00197C32"/>
    <w:rsid w:val="001A15A3"/>
    <w:rsid w:val="001A38C1"/>
    <w:rsid w:val="001A7BF5"/>
    <w:rsid w:val="001A7C85"/>
    <w:rsid w:val="001B1519"/>
    <w:rsid w:val="001B2E2D"/>
    <w:rsid w:val="001B5CD2"/>
    <w:rsid w:val="001C0202"/>
    <w:rsid w:val="001C0BEE"/>
    <w:rsid w:val="001C1E49"/>
    <w:rsid w:val="001C2606"/>
    <w:rsid w:val="001C27C1"/>
    <w:rsid w:val="001C2A98"/>
    <w:rsid w:val="001C4D95"/>
    <w:rsid w:val="001C535B"/>
    <w:rsid w:val="001C61E9"/>
    <w:rsid w:val="001C70AF"/>
    <w:rsid w:val="001D06DE"/>
    <w:rsid w:val="001D1615"/>
    <w:rsid w:val="001D3D7D"/>
    <w:rsid w:val="001D3FFF"/>
    <w:rsid w:val="001D4EE0"/>
    <w:rsid w:val="001D625F"/>
    <w:rsid w:val="001D68A4"/>
    <w:rsid w:val="001D7030"/>
    <w:rsid w:val="001D7576"/>
    <w:rsid w:val="001D78B2"/>
    <w:rsid w:val="001E0AC4"/>
    <w:rsid w:val="001E0E3F"/>
    <w:rsid w:val="001E14A0"/>
    <w:rsid w:val="001E173B"/>
    <w:rsid w:val="001E3892"/>
    <w:rsid w:val="001E6874"/>
    <w:rsid w:val="001E6E21"/>
    <w:rsid w:val="001E7376"/>
    <w:rsid w:val="001F179C"/>
    <w:rsid w:val="001F225C"/>
    <w:rsid w:val="001F282E"/>
    <w:rsid w:val="001F544D"/>
    <w:rsid w:val="001F54C7"/>
    <w:rsid w:val="00201CFA"/>
    <w:rsid w:val="0020220D"/>
    <w:rsid w:val="00202448"/>
    <w:rsid w:val="00202D15"/>
    <w:rsid w:val="002037B7"/>
    <w:rsid w:val="002048EE"/>
    <w:rsid w:val="00205B3F"/>
    <w:rsid w:val="00206FFD"/>
    <w:rsid w:val="00207221"/>
    <w:rsid w:val="00210899"/>
    <w:rsid w:val="00212EAE"/>
    <w:rsid w:val="002145D3"/>
    <w:rsid w:val="00214BEE"/>
    <w:rsid w:val="00215214"/>
    <w:rsid w:val="002164A7"/>
    <w:rsid w:val="002205B8"/>
    <w:rsid w:val="002206B5"/>
    <w:rsid w:val="002210D3"/>
    <w:rsid w:val="00222509"/>
    <w:rsid w:val="00225720"/>
    <w:rsid w:val="002259E5"/>
    <w:rsid w:val="00225BC8"/>
    <w:rsid w:val="00226140"/>
    <w:rsid w:val="002274F3"/>
    <w:rsid w:val="00230391"/>
    <w:rsid w:val="0023094C"/>
    <w:rsid w:val="00234BE3"/>
    <w:rsid w:val="00235A90"/>
    <w:rsid w:val="00240B48"/>
    <w:rsid w:val="002412A6"/>
    <w:rsid w:val="00241E48"/>
    <w:rsid w:val="0024214E"/>
    <w:rsid w:val="002424F0"/>
    <w:rsid w:val="00242623"/>
    <w:rsid w:val="00245782"/>
    <w:rsid w:val="00246233"/>
    <w:rsid w:val="0024710F"/>
    <w:rsid w:val="00250558"/>
    <w:rsid w:val="002509D1"/>
    <w:rsid w:val="002531D0"/>
    <w:rsid w:val="002548D9"/>
    <w:rsid w:val="0025506A"/>
    <w:rsid w:val="00256F90"/>
    <w:rsid w:val="002605D1"/>
    <w:rsid w:val="00260652"/>
    <w:rsid w:val="00260CD3"/>
    <w:rsid w:val="002617D9"/>
    <w:rsid w:val="00261F25"/>
    <w:rsid w:val="002648A9"/>
    <w:rsid w:val="0026536F"/>
    <w:rsid w:val="0026553C"/>
    <w:rsid w:val="002675D6"/>
    <w:rsid w:val="0026780B"/>
    <w:rsid w:val="00267DD5"/>
    <w:rsid w:val="00270E68"/>
    <w:rsid w:val="00274A0A"/>
    <w:rsid w:val="00276542"/>
    <w:rsid w:val="00277593"/>
    <w:rsid w:val="00277D3B"/>
    <w:rsid w:val="00280909"/>
    <w:rsid w:val="00280918"/>
    <w:rsid w:val="002828B2"/>
    <w:rsid w:val="00282AF6"/>
    <w:rsid w:val="00284B4D"/>
    <w:rsid w:val="0028596A"/>
    <w:rsid w:val="00285C14"/>
    <w:rsid w:val="00287085"/>
    <w:rsid w:val="002878C0"/>
    <w:rsid w:val="00287AF2"/>
    <w:rsid w:val="00290502"/>
    <w:rsid w:val="00290AF9"/>
    <w:rsid w:val="00290CDE"/>
    <w:rsid w:val="00291CDB"/>
    <w:rsid w:val="002938EE"/>
    <w:rsid w:val="002939C5"/>
    <w:rsid w:val="0029461E"/>
    <w:rsid w:val="002967CF"/>
    <w:rsid w:val="00297788"/>
    <w:rsid w:val="00297BA2"/>
    <w:rsid w:val="002A09DF"/>
    <w:rsid w:val="002A0BBB"/>
    <w:rsid w:val="002A3285"/>
    <w:rsid w:val="002A484B"/>
    <w:rsid w:val="002A58D5"/>
    <w:rsid w:val="002A64A6"/>
    <w:rsid w:val="002A7B08"/>
    <w:rsid w:val="002B15A9"/>
    <w:rsid w:val="002B3301"/>
    <w:rsid w:val="002B6792"/>
    <w:rsid w:val="002C3C11"/>
    <w:rsid w:val="002C47D4"/>
    <w:rsid w:val="002C6F9F"/>
    <w:rsid w:val="002D0F38"/>
    <w:rsid w:val="002D22F5"/>
    <w:rsid w:val="002D3995"/>
    <w:rsid w:val="002D564E"/>
    <w:rsid w:val="002D7333"/>
    <w:rsid w:val="002D77E3"/>
    <w:rsid w:val="002D7D55"/>
    <w:rsid w:val="002E0595"/>
    <w:rsid w:val="002E2C24"/>
    <w:rsid w:val="002E3449"/>
    <w:rsid w:val="002E6A63"/>
    <w:rsid w:val="002F21B2"/>
    <w:rsid w:val="002F2859"/>
    <w:rsid w:val="002F3887"/>
    <w:rsid w:val="002F6E3C"/>
    <w:rsid w:val="002F78D8"/>
    <w:rsid w:val="0030117D"/>
    <w:rsid w:val="00301F30"/>
    <w:rsid w:val="003021FF"/>
    <w:rsid w:val="003038FD"/>
    <w:rsid w:val="00303C87"/>
    <w:rsid w:val="003077C7"/>
    <w:rsid w:val="00310029"/>
    <w:rsid w:val="003108E5"/>
    <w:rsid w:val="003120CB"/>
    <w:rsid w:val="003172FA"/>
    <w:rsid w:val="00320153"/>
    <w:rsid w:val="00320367"/>
    <w:rsid w:val="00320FBD"/>
    <w:rsid w:val="00321679"/>
    <w:rsid w:val="00322871"/>
    <w:rsid w:val="00326FB3"/>
    <w:rsid w:val="0032709B"/>
    <w:rsid w:val="003316D4"/>
    <w:rsid w:val="00332E3D"/>
    <w:rsid w:val="00333822"/>
    <w:rsid w:val="00336715"/>
    <w:rsid w:val="00336C15"/>
    <w:rsid w:val="003401EC"/>
    <w:rsid w:val="00340DFD"/>
    <w:rsid w:val="00341122"/>
    <w:rsid w:val="003416CF"/>
    <w:rsid w:val="00341EF7"/>
    <w:rsid w:val="00343B7F"/>
    <w:rsid w:val="00344954"/>
    <w:rsid w:val="00350CD7"/>
    <w:rsid w:val="00353E60"/>
    <w:rsid w:val="003605ED"/>
    <w:rsid w:val="00360C17"/>
    <w:rsid w:val="003621C6"/>
    <w:rsid w:val="003622B8"/>
    <w:rsid w:val="00362C08"/>
    <w:rsid w:val="00366B76"/>
    <w:rsid w:val="00367299"/>
    <w:rsid w:val="0037052D"/>
    <w:rsid w:val="00373051"/>
    <w:rsid w:val="00373B8F"/>
    <w:rsid w:val="00376B1E"/>
    <w:rsid w:val="00376D95"/>
    <w:rsid w:val="00377FBB"/>
    <w:rsid w:val="00385140"/>
    <w:rsid w:val="00387957"/>
    <w:rsid w:val="00391842"/>
    <w:rsid w:val="00392E7D"/>
    <w:rsid w:val="00393CC7"/>
    <w:rsid w:val="003942E1"/>
    <w:rsid w:val="003971F7"/>
    <w:rsid w:val="0039731F"/>
    <w:rsid w:val="003974AE"/>
    <w:rsid w:val="003A16FC"/>
    <w:rsid w:val="003A2AB4"/>
    <w:rsid w:val="003A4FCD"/>
    <w:rsid w:val="003A79A3"/>
    <w:rsid w:val="003B00D1"/>
    <w:rsid w:val="003B0944"/>
    <w:rsid w:val="003B0B37"/>
    <w:rsid w:val="003B1593"/>
    <w:rsid w:val="003B2357"/>
    <w:rsid w:val="003B4381"/>
    <w:rsid w:val="003B6065"/>
    <w:rsid w:val="003B7037"/>
    <w:rsid w:val="003C0B0C"/>
    <w:rsid w:val="003C1043"/>
    <w:rsid w:val="003C1A30"/>
    <w:rsid w:val="003C6779"/>
    <w:rsid w:val="003D00BF"/>
    <w:rsid w:val="003D04EF"/>
    <w:rsid w:val="003D2998"/>
    <w:rsid w:val="003D2F0A"/>
    <w:rsid w:val="003D3891"/>
    <w:rsid w:val="003D575E"/>
    <w:rsid w:val="003D5D84"/>
    <w:rsid w:val="003D6B48"/>
    <w:rsid w:val="003E0F4F"/>
    <w:rsid w:val="003E18AC"/>
    <w:rsid w:val="003E210B"/>
    <w:rsid w:val="003E2A12"/>
    <w:rsid w:val="003E3384"/>
    <w:rsid w:val="003E3CA4"/>
    <w:rsid w:val="003E51EB"/>
    <w:rsid w:val="003E548E"/>
    <w:rsid w:val="003E65C9"/>
    <w:rsid w:val="003E7C3E"/>
    <w:rsid w:val="003E7EEB"/>
    <w:rsid w:val="003F7666"/>
    <w:rsid w:val="004037C9"/>
    <w:rsid w:val="0040760F"/>
    <w:rsid w:val="00407EC8"/>
    <w:rsid w:val="0041110A"/>
    <w:rsid w:val="00411624"/>
    <w:rsid w:val="00411AD6"/>
    <w:rsid w:val="004148E1"/>
    <w:rsid w:val="00414CFA"/>
    <w:rsid w:val="00415EC0"/>
    <w:rsid w:val="0041689F"/>
    <w:rsid w:val="00420BE9"/>
    <w:rsid w:val="00423AD8"/>
    <w:rsid w:val="00423FDD"/>
    <w:rsid w:val="00424C85"/>
    <w:rsid w:val="0042529D"/>
    <w:rsid w:val="004260BD"/>
    <w:rsid w:val="00426C9B"/>
    <w:rsid w:val="0043012F"/>
    <w:rsid w:val="00430F1F"/>
    <w:rsid w:val="00431632"/>
    <w:rsid w:val="004326EA"/>
    <w:rsid w:val="004358B0"/>
    <w:rsid w:val="00435D47"/>
    <w:rsid w:val="00436332"/>
    <w:rsid w:val="0044434C"/>
    <w:rsid w:val="0044456B"/>
    <w:rsid w:val="00444F00"/>
    <w:rsid w:val="00446024"/>
    <w:rsid w:val="004475A7"/>
    <w:rsid w:val="004476A5"/>
    <w:rsid w:val="004478D1"/>
    <w:rsid w:val="00447A42"/>
    <w:rsid w:val="00447BD1"/>
    <w:rsid w:val="004507F3"/>
    <w:rsid w:val="00450AF4"/>
    <w:rsid w:val="00451DC9"/>
    <w:rsid w:val="00452E27"/>
    <w:rsid w:val="00452E6A"/>
    <w:rsid w:val="00454260"/>
    <w:rsid w:val="0045497F"/>
    <w:rsid w:val="00456A57"/>
    <w:rsid w:val="00457C59"/>
    <w:rsid w:val="004607DE"/>
    <w:rsid w:val="00460876"/>
    <w:rsid w:val="0046471E"/>
    <w:rsid w:val="004671C7"/>
    <w:rsid w:val="00467888"/>
    <w:rsid w:val="00471811"/>
    <w:rsid w:val="00472F4D"/>
    <w:rsid w:val="004730BF"/>
    <w:rsid w:val="0047335D"/>
    <w:rsid w:val="00474DCB"/>
    <w:rsid w:val="0047535C"/>
    <w:rsid w:val="004762F6"/>
    <w:rsid w:val="0048159C"/>
    <w:rsid w:val="004821EF"/>
    <w:rsid w:val="00485704"/>
    <w:rsid w:val="00485870"/>
    <w:rsid w:val="00485FE8"/>
    <w:rsid w:val="004874F2"/>
    <w:rsid w:val="00487B73"/>
    <w:rsid w:val="0049110B"/>
    <w:rsid w:val="00492473"/>
    <w:rsid w:val="00492EB5"/>
    <w:rsid w:val="00493E2C"/>
    <w:rsid w:val="00493F6F"/>
    <w:rsid w:val="00494F77"/>
    <w:rsid w:val="004961E4"/>
    <w:rsid w:val="00497721"/>
    <w:rsid w:val="004A0229"/>
    <w:rsid w:val="004A0CFE"/>
    <w:rsid w:val="004A35D2"/>
    <w:rsid w:val="004A625C"/>
    <w:rsid w:val="004A7082"/>
    <w:rsid w:val="004A71E4"/>
    <w:rsid w:val="004B2BA0"/>
    <w:rsid w:val="004B2F00"/>
    <w:rsid w:val="004B6833"/>
    <w:rsid w:val="004B6E31"/>
    <w:rsid w:val="004C1D66"/>
    <w:rsid w:val="004C31D7"/>
    <w:rsid w:val="004C4170"/>
    <w:rsid w:val="004C496D"/>
    <w:rsid w:val="004C4AD2"/>
    <w:rsid w:val="004C6981"/>
    <w:rsid w:val="004C71A3"/>
    <w:rsid w:val="004D1F21"/>
    <w:rsid w:val="004D268C"/>
    <w:rsid w:val="004D319F"/>
    <w:rsid w:val="004D59D8"/>
    <w:rsid w:val="004D5DA1"/>
    <w:rsid w:val="004D797D"/>
    <w:rsid w:val="004E02CD"/>
    <w:rsid w:val="004E150F"/>
    <w:rsid w:val="004E1AF8"/>
    <w:rsid w:val="004E1DCA"/>
    <w:rsid w:val="004E23A1"/>
    <w:rsid w:val="004E2667"/>
    <w:rsid w:val="004E3489"/>
    <w:rsid w:val="004E358A"/>
    <w:rsid w:val="004E3AFA"/>
    <w:rsid w:val="004E5F81"/>
    <w:rsid w:val="004E6588"/>
    <w:rsid w:val="004F1BEA"/>
    <w:rsid w:val="004F2742"/>
    <w:rsid w:val="004F2B42"/>
    <w:rsid w:val="004F5518"/>
    <w:rsid w:val="005016A3"/>
    <w:rsid w:val="00502A0A"/>
    <w:rsid w:val="0050366C"/>
    <w:rsid w:val="0050575A"/>
    <w:rsid w:val="00507C50"/>
    <w:rsid w:val="00514D40"/>
    <w:rsid w:val="00515C81"/>
    <w:rsid w:val="00517BE8"/>
    <w:rsid w:val="00517C3A"/>
    <w:rsid w:val="005206DB"/>
    <w:rsid w:val="00527709"/>
    <w:rsid w:val="00527BF4"/>
    <w:rsid w:val="005324BE"/>
    <w:rsid w:val="005324D0"/>
    <w:rsid w:val="005331A3"/>
    <w:rsid w:val="00534A41"/>
    <w:rsid w:val="00534F6C"/>
    <w:rsid w:val="00535994"/>
    <w:rsid w:val="0053646D"/>
    <w:rsid w:val="00536DDF"/>
    <w:rsid w:val="005373B1"/>
    <w:rsid w:val="005406ED"/>
    <w:rsid w:val="00540AAD"/>
    <w:rsid w:val="0054386D"/>
    <w:rsid w:val="00543EC1"/>
    <w:rsid w:val="005446B6"/>
    <w:rsid w:val="00546458"/>
    <w:rsid w:val="00547728"/>
    <w:rsid w:val="00547A4B"/>
    <w:rsid w:val="0055087C"/>
    <w:rsid w:val="0055103F"/>
    <w:rsid w:val="005529CC"/>
    <w:rsid w:val="00552C5E"/>
    <w:rsid w:val="00553413"/>
    <w:rsid w:val="00555983"/>
    <w:rsid w:val="00556FC9"/>
    <w:rsid w:val="00560E31"/>
    <w:rsid w:val="00561BDA"/>
    <w:rsid w:val="00562289"/>
    <w:rsid w:val="00562D53"/>
    <w:rsid w:val="005657E8"/>
    <w:rsid w:val="00575DE6"/>
    <w:rsid w:val="00577470"/>
    <w:rsid w:val="0057796E"/>
    <w:rsid w:val="00581B23"/>
    <w:rsid w:val="0058219C"/>
    <w:rsid w:val="00583ADA"/>
    <w:rsid w:val="00585039"/>
    <w:rsid w:val="0058687F"/>
    <w:rsid w:val="0058707F"/>
    <w:rsid w:val="00590AEA"/>
    <w:rsid w:val="00590EBF"/>
    <w:rsid w:val="00591DBD"/>
    <w:rsid w:val="005931FE"/>
    <w:rsid w:val="005935CA"/>
    <w:rsid w:val="0059520B"/>
    <w:rsid w:val="005A0028"/>
    <w:rsid w:val="005A0089"/>
    <w:rsid w:val="005A0ACC"/>
    <w:rsid w:val="005A1A56"/>
    <w:rsid w:val="005A28A0"/>
    <w:rsid w:val="005A53D7"/>
    <w:rsid w:val="005A732E"/>
    <w:rsid w:val="005B0072"/>
    <w:rsid w:val="005B0732"/>
    <w:rsid w:val="005B38A0"/>
    <w:rsid w:val="005B491C"/>
    <w:rsid w:val="005B4DBF"/>
    <w:rsid w:val="005B5DE2"/>
    <w:rsid w:val="005B674C"/>
    <w:rsid w:val="005B71AB"/>
    <w:rsid w:val="005B7333"/>
    <w:rsid w:val="005C0818"/>
    <w:rsid w:val="005C0E73"/>
    <w:rsid w:val="005C24F2"/>
    <w:rsid w:val="005C2D87"/>
    <w:rsid w:val="005C7561"/>
    <w:rsid w:val="005D04E6"/>
    <w:rsid w:val="005D0AB1"/>
    <w:rsid w:val="005D1E57"/>
    <w:rsid w:val="005D2F57"/>
    <w:rsid w:val="005D3097"/>
    <w:rsid w:val="005D34F6"/>
    <w:rsid w:val="005D4F1A"/>
    <w:rsid w:val="005D63D3"/>
    <w:rsid w:val="005D6E69"/>
    <w:rsid w:val="005D7230"/>
    <w:rsid w:val="005D7684"/>
    <w:rsid w:val="005E1884"/>
    <w:rsid w:val="005E3292"/>
    <w:rsid w:val="005E32E8"/>
    <w:rsid w:val="005E4E5C"/>
    <w:rsid w:val="005E5393"/>
    <w:rsid w:val="005E55A3"/>
    <w:rsid w:val="005E685E"/>
    <w:rsid w:val="005F227E"/>
    <w:rsid w:val="005F233A"/>
    <w:rsid w:val="005F373A"/>
    <w:rsid w:val="005F4F87"/>
    <w:rsid w:val="005F513A"/>
    <w:rsid w:val="005F6B0E"/>
    <w:rsid w:val="005F7163"/>
    <w:rsid w:val="005F760E"/>
    <w:rsid w:val="005F7B1D"/>
    <w:rsid w:val="006018C3"/>
    <w:rsid w:val="0060222A"/>
    <w:rsid w:val="00602342"/>
    <w:rsid w:val="006070C4"/>
    <w:rsid w:val="00607FAA"/>
    <w:rsid w:val="00610688"/>
    <w:rsid w:val="00610C21"/>
    <w:rsid w:val="00611907"/>
    <w:rsid w:val="00613116"/>
    <w:rsid w:val="006132E8"/>
    <w:rsid w:val="00615791"/>
    <w:rsid w:val="00615FF0"/>
    <w:rsid w:val="006162C2"/>
    <w:rsid w:val="006202A6"/>
    <w:rsid w:val="0062054B"/>
    <w:rsid w:val="00621254"/>
    <w:rsid w:val="00621893"/>
    <w:rsid w:val="00621C4E"/>
    <w:rsid w:val="00624EAE"/>
    <w:rsid w:val="006305D7"/>
    <w:rsid w:val="006326E3"/>
    <w:rsid w:val="00632F63"/>
    <w:rsid w:val="00633A01"/>
    <w:rsid w:val="00633B97"/>
    <w:rsid w:val="006341F7"/>
    <w:rsid w:val="00634585"/>
    <w:rsid w:val="006346AC"/>
    <w:rsid w:val="00635014"/>
    <w:rsid w:val="006369CE"/>
    <w:rsid w:val="00636F3D"/>
    <w:rsid w:val="00640728"/>
    <w:rsid w:val="006411CA"/>
    <w:rsid w:val="00644895"/>
    <w:rsid w:val="00644B2B"/>
    <w:rsid w:val="00645E54"/>
    <w:rsid w:val="0064605E"/>
    <w:rsid w:val="006501A8"/>
    <w:rsid w:val="00650301"/>
    <w:rsid w:val="00651764"/>
    <w:rsid w:val="00652F07"/>
    <w:rsid w:val="006551D3"/>
    <w:rsid w:val="006619C8"/>
    <w:rsid w:val="006655D6"/>
    <w:rsid w:val="00670C88"/>
    <w:rsid w:val="0067118F"/>
    <w:rsid w:val="00671422"/>
    <w:rsid w:val="00671710"/>
    <w:rsid w:val="00673414"/>
    <w:rsid w:val="00673D0D"/>
    <w:rsid w:val="00676079"/>
    <w:rsid w:val="00676462"/>
    <w:rsid w:val="00676ECD"/>
    <w:rsid w:val="006770B1"/>
    <w:rsid w:val="00677D0A"/>
    <w:rsid w:val="0068185F"/>
    <w:rsid w:val="00681D6A"/>
    <w:rsid w:val="0069203C"/>
    <w:rsid w:val="00692530"/>
    <w:rsid w:val="00692F36"/>
    <w:rsid w:val="00697906"/>
    <w:rsid w:val="006A01CF"/>
    <w:rsid w:val="006A0A23"/>
    <w:rsid w:val="006A0DB6"/>
    <w:rsid w:val="006A3B57"/>
    <w:rsid w:val="006A499F"/>
    <w:rsid w:val="006A49A4"/>
    <w:rsid w:val="006A60DD"/>
    <w:rsid w:val="006B0679"/>
    <w:rsid w:val="006B074C"/>
    <w:rsid w:val="006B1CEF"/>
    <w:rsid w:val="006B26DA"/>
    <w:rsid w:val="006B28BF"/>
    <w:rsid w:val="006B2E7C"/>
    <w:rsid w:val="006B3B84"/>
    <w:rsid w:val="006B4E7C"/>
    <w:rsid w:val="006B4F26"/>
    <w:rsid w:val="006B5D8C"/>
    <w:rsid w:val="006B6AEC"/>
    <w:rsid w:val="006B72D4"/>
    <w:rsid w:val="006C1154"/>
    <w:rsid w:val="006C11CC"/>
    <w:rsid w:val="006C1AEB"/>
    <w:rsid w:val="006C420C"/>
    <w:rsid w:val="006C57FE"/>
    <w:rsid w:val="006C668E"/>
    <w:rsid w:val="006D6FE2"/>
    <w:rsid w:val="006D7F71"/>
    <w:rsid w:val="006E2432"/>
    <w:rsid w:val="006E4B63"/>
    <w:rsid w:val="006F06E4"/>
    <w:rsid w:val="006F121D"/>
    <w:rsid w:val="006F5A60"/>
    <w:rsid w:val="006F7B41"/>
    <w:rsid w:val="00700B82"/>
    <w:rsid w:val="00701FE6"/>
    <w:rsid w:val="00702B5D"/>
    <w:rsid w:val="007038B7"/>
    <w:rsid w:val="00703ED2"/>
    <w:rsid w:val="00706CF2"/>
    <w:rsid w:val="00707B8D"/>
    <w:rsid w:val="00713636"/>
    <w:rsid w:val="00713BF5"/>
    <w:rsid w:val="00714B8C"/>
    <w:rsid w:val="0071675D"/>
    <w:rsid w:val="00717736"/>
    <w:rsid w:val="00720348"/>
    <w:rsid w:val="0072203E"/>
    <w:rsid w:val="00724AF6"/>
    <w:rsid w:val="0072565D"/>
    <w:rsid w:val="00725F94"/>
    <w:rsid w:val="0073080F"/>
    <w:rsid w:val="00732B47"/>
    <w:rsid w:val="00735B93"/>
    <w:rsid w:val="00735CF5"/>
    <w:rsid w:val="00736E8A"/>
    <w:rsid w:val="0074063A"/>
    <w:rsid w:val="00742AA4"/>
    <w:rsid w:val="00743BA1"/>
    <w:rsid w:val="00744C2F"/>
    <w:rsid w:val="00745C0A"/>
    <w:rsid w:val="00745F1E"/>
    <w:rsid w:val="007515FE"/>
    <w:rsid w:val="0075164F"/>
    <w:rsid w:val="007533E3"/>
    <w:rsid w:val="007601D0"/>
    <w:rsid w:val="007603BB"/>
    <w:rsid w:val="0076109D"/>
    <w:rsid w:val="007628D2"/>
    <w:rsid w:val="00763859"/>
    <w:rsid w:val="00766474"/>
    <w:rsid w:val="0076654B"/>
    <w:rsid w:val="00767107"/>
    <w:rsid w:val="00773617"/>
    <w:rsid w:val="00773BFD"/>
    <w:rsid w:val="007743B3"/>
    <w:rsid w:val="00774490"/>
    <w:rsid w:val="00775899"/>
    <w:rsid w:val="00780638"/>
    <w:rsid w:val="007811AF"/>
    <w:rsid w:val="00781640"/>
    <w:rsid w:val="007819FF"/>
    <w:rsid w:val="00782B30"/>
    <w:rsid w:val="0078360C"/>
    <w:rsid w:val="007842F6"/>
    <w:rsid w:val="00784A4C"/>
    <w:rsid w:val="00784BC6"/>
    <w:rsid w:val="0078523D"/>
    <w:rsid w:val="00790BFD"/>
    <w:rsid w:val="0079168D"/>
    <w:rsid w:val="00791B0B"/>
    <w:rsid w:val="007927A9"/>
    <w:rsid w:val="007931DF"/>
    <w:rsid w:val="007935E5"/>
    <w:rsid w:val="007963AD"/>
    <w:rsid w:val="00797BC5"/>
    <w:rsid w:val="007A0172"/>
    <w:rsid w:val="007A05A3"/>
    <w:rsid w:val="007A0EF5"/>
    <w:rsid w:val="007A1132"/>
    <w:rsid w:val="007A1804"/>
    <w:rsid w:val="007A2511"/>
    <w:rsid w:val="007A260E"/>
    <w:rsid w:val="007A2C41"/>
    <w:rsid w:val="007A4A36"/>
    <w:rsid w:val="007A4D4C"/>
    <w:rsid w:val="007A4DD6"/>
    <w:rsid w:val="007A555A"/>
    <w:rsid w:val="007A5CB9"/>
    <w:rsid w:val="007B20AE"/>
    <w:rsid w:val="007B6B07"/>
    <w:rsid w:val="007B6D43"/>
    <w:rsid w:val="007B749A"/>
    <w:rsid w:val="007B7C6E"/>
    <w:rsid w:val="007C1847"/>
    <w:rsid w:val="007C3188"/>
    <w:rsid w:val="007C4FD1"/>
    <w:rsid w:val="007C50EE"/>
    <w:rsid w:val="007C6300"/>
    <w:rsid w:val="007D44D7"/>
    <w:rsid w:val="007D5AA3"/>
    <w:rsid w:val="007D621A"/>
    <w:rsid w:val="007E058A"/>
    <w:rsid w:val="007E2887"/>
    <w:rsid w:val="007E47C3"/>
    <w:rsid w:val="007E47E9"/>
    <w:rsid w:val="007E5278"/>
    <w:rsid w:val="007E52AF"/>
    <w:rsid w:val="007E749C"/>
    <w:rsid w:val="007F1B5C"/>
    <w:rsid w:val="007F339A"/>
    <w:rsid w:val="008004AC"/>
    <w:rsid w:val="00800E3A"/>
    <w:rsid w:val="00801257"/>
    <w:rsid w:val="00803B0A"/>
    <w:rsid w:val="00804DED"/>
    <w:rsid w:val="00805B96"/>
    <w:rsid w:val="00807DDA"/>
    <w:rsid w:val="008105BE"/>
    <w:rsid w:val="008115A5"/>
    <w:rsid w:val="008119F8"/>
    <w:rsid w:val="00811D46"/>
    <w:rsid w:val="0081415D"/>
    <w:rsid w:val="008153E9"/>
    <w:rsid w:val="00816579"/>
    <w:rsid w:val="008177E9"/>
    <w:rsid w:val="00820229"/>
    <w:rsid w:val="008204FB"/>
    <w:rsid w:val="00822448"/>
    <w:rsid w:val="00822ABE"/>
    <w:rsid w:val="00823B60"/>
    <w:rsid w:val="008244D1"/>
    <w:rsid w:val="008252CA"/>
    <w:rsid w:val="008255C4"/>
    <w:rsid w:val="00827F51"/>
    <w:rsid w:val="0083104E"/>
    <w:rsid w:val="00832EF1"/>
    <w:rsid w:val="008343BE"/>
    <w:rsid w:val="00835C6D"/>
    <w:rsid w:val="00836535"/>
    <w:rsid w:val="00840FB4"/>
    <w:rsid w:val="008410B2"/>
    <w:rsid w:val="00842490"/>
    <w:rsid w:val="00842FD5"/>
    <w:rsid w:val="008500A0"/>
    <w:rsid w:val="00850AF4"/>
    <w:rsid w:val="00850B13"/>
    <w:rsid w:val="00852161"/>
    <w:rsid w:val="008524E5"/>
    <w:rsid w:val="0085351C"/>
    <w:rsid w:val="00853CC6"/>
    <w:rsid w:val="008541E7"/>
    <w:rsid w:val="0085435A"/>
    <w:rsid w:val="008546FA"/>
    <w:rsid w:val="008549CA"/>
    <w:rsid w:val="00855486"/>
    <w:rsid w:val="008556C3"/>
    <w:rsid w:val="0085687C"/>
    <w:rsid w:val="008577CD"/>
    <w:rsid w:val="0086137A"/>
    <w:rsid w:val="0086248B"/>
    <w:rsid w:val="00862F87"/>
    <w:rsid w:val="0086459C"/>
    <w:rsid w:val="00867E6E"/>
    <w:rsid w:val="008706C5"/>
    <w:rsid w:val="00872D8A"/>
    <w:rsid w:val="00873707"/>
    <w:rsid w:val="00874B20"/>
    <w:rsid w:val="008757C6"/>
    <w:rsid w:val="00875E0D"/>
    <w:rsid w:val="008763E1"/>
    <w:rsid w:val="00876EEA"/>
    <w:rsid w:val="0087775C"/>
    <w:rsid w:val="00877B67"/>
    <w:rsid w:val="00877D9B"/>
    <w:rsid w:val="00877EC8"/>
    <w:rsid w:val="00880B8C"/>
    <w:rsid w:val="00880F36"/>
    <w:rsid w:val="00884044"/>
    <w:rsid w:val="00884C3A"/>
    <w:rsid w:val="00885530"/>
    <w:rsid w:val="00887302"/>
    <w:rsid w:val="008910D1"/>
    <w:rsid w:val="0089296C"/>
    <w:rsid w:val="00893360"/>
    <w:rsid w:val="00893C98"/>
    <w:rsid w:val="00896ABD"/>
    <w:rsid w:val="00897AB6"/>
    <w:rsid w:val="00897AED"/>
    <w:rsid w:val="00897CE2"/>
    <w:rsid w:val="008A3380"/>
    <w:rsid w:val="008A6C7A"/>
    <w:rsid w:val="008A7A9C"/>
    <w:rsid w:val="008B04F0"/>
    <w:rsid w:val="008B0EBC"/>
    <w:rsid w:val="008B188E"/>
    <w:rsid w:val="008B2BC5"/>
    <w:rsid w:val="008B2CAE"/>
    <w:rsid w:val="008B5218"/>
    <w:rsid w:val="008B6B9E"/>
    <w:rsid w:val="008B7102"/>
    <w:rsid w:val="008C0E91"/>
    <w:rsid w:val="008C2140"/>
    <w:rsid w:val="008C2F6F"/>
    <w:rsid w:val="008C358F"/>
    <w:rsid w:val="008C3B7D"/>
    <w:rsid w:val="008D0F90"/>
    <w:rsid w:val="008D1898"/>
    <w:rsid w:val="008D26C8"/>
    <w:rsid w:val="008D297C"/>
    <w:rsid w:val="008D329C"/>
    <w:rsid w:val="008D3715"/>
    <w:rsid w:val="008D42AA"/>
    <w:rsid w:val="008D5465"/>
    <w:rsid w:val="008D5E61"/>
    <w:rsid w:val="008D6607"/>
    <w:rsid w:val="008D7EB7"/>
    <w:rsid w:val="008D7EC5"/>
    <w:rsid w:val="008E3684"/>
    <w:rsid w:val="008E57F5"/>
    <w:rsid w:val="008E6C5C"/>
    <w:rsid w:val="008E7606"/>
    <w:rsid w:val="008F16F9"/>
    <w:rsid w:val="008F1DAA"/>
    <w:rsid w:val="008F3EBD"/>
    <w:rsid w:val="008F4588"/>
    <w:rsid w:val="008F60B2"/>
    <w:rsid w:val="008F6ADB"/>
    <w:rsid w:val="008F7C41"/>
    <w:rsid w:val="0090015E"/>
    <w:rsid w:val="009013A7"/>
    <w:rsid w:val="00902297"/>
    <w:rsid w:val="0090298E"/>
    <w:rsid w:val="009031E2"/>
    <w:rsid w:val="00903A1A"/>
    <w:rsid w:val="00905ECE"/>
    <w:rsid w:val="00905F81"/>
    <w:rsid w:val="009070A2"/>
    <w:rsid w:val="0091276C"/>
    <w:rsid w:val="00913EDA"/>
    <w:rsid w:val="009165AC"/>
    <w:rsid w:val="00916FFC"/>
    <w:rsid w:val="0091728B"/>
    <w:rsid w:val="0092053F"/>
    <w:rsid w:val="00921200"/>
    <w:rsid w:val="009217D1"/>
    <w:rsid w:val="009231AB"/>
    <w:rsid w:val="0092340A"/>
    <w:rsid w:val="009235F4"/>
    <w:rsid w:val="00924F36"/>
    <w:rsid w:val="009278E1"/>
    <w:rsid w:val="009313D9"/>
    <w:rsid w:val="0093320F"/>
    <w:rsid w:val="00934D5B"/>
    <w:rsid w:val="009351EC"/>
    <w:rsid w:val="00935B7F"/>
    <w:rsid w:val="00936268"/>
    <w:rsid w:val="00941293"/>
    <w:rsid w:val="009451CB"/>
    <w:rsid w:val="00946372"/>
    <w:rsid w:val="00946DD0"/>
    <w:rsid w:val="0094702D"/>
    <w:rsid w:val="00950B78"/>
    <w:rsid w:val="00950C17"/>
    <w:rsid w:val="0095150A"/>
    <w:rsid w:val="00951FAF"/>
    <w:rsid w:val="009526FA"/>
    <w:rsid w:val="00954740"/>
    <w:rsid w:val="00954C60"/>
    <w:rsid w:val="00955AE5"/>
    <w:rsid w:val="00956FC9"/>
    <w:rsid w:val="0095752E"/>
    <w:rsid w:val="00957FCB"/>
    <w:rsid w:val="00961A90"/>
    <w:rsid w:val="00962E71"/>
    <w:rsid w:val="00963ABC"/>
    <w:rsid w:val="00963CAE"/>
    <w:rsid w:val="00965D21"/>
    <w:rsid w:val="00966AEA"/>
    <w:rsid w:val="00967764"/>
    <w:rsid w:val="00967B6E"/>
    <w:rsid w:val="00970184"/>
    <w:rsid w:val="00970B0E"/>
    <w:rsid w:val="00970BB9"/>
    <w:rsid w:val="009726EE"/>
    <w:rsid w:val="00972CDE"/>
    <w:rsid w:val="00972EDA"/>
    <w:rsid w:val="00972F7A"/>
    <w:rsid w:val="009733DD"/>
    <w:rsid w:val="00975573"/>
    <w:rsid w:val="00976415"/>
    <w:rsid w:val="00976D03"/>
    <w:rsid w:val="00977B30"/>
    <w:rsid w:val="00981E01"/>
    <w:rsid w:val="00982870"/>
    <w:rsid w:val="00982F41"/>
    <w:rsid w:val="00983A27"/>
    <w:rsid w:val="00985090"/>
    <w:rsid w:val="0098621A"/>
    <w:rsid w:val="00987710"/>
    <w:rsid w:val="009904AB"/>
    <w:rsid w:val="00990CD0"/>
    <w:rsid w:val="00991E93"/>
    <w:rsid w:val="00995688"/>
    <w:rsid w:val="009958A6"/>
    <w:rsid w:val="00996456"/>
    <w:rsid w:val="00996D49"/>
    <w:rsid w:val="009A04F5"/>
    <w:rsid w:val="009A15EF"/>
    <w:rsid w:val="009A38A5"/>
    <w:rsid w:val="009A5B73"/>
    <w:rsid w:val="009A5CC5"/>
    <w:rsid w:val="009B118B"/>
    <w:rsid w:val="009B1737"/>
    <w:rsid w:val="009B3D4B"/>
    <w:rsid w:val="009B5935"/>
    <w:rsid w:val="009B5B99"/>
    <w:rsid w:val="009B6EFC"/>
    <w:rsid w:val="009B768D"/>
    <w:rsid w:val="009C0CB2"/>
    <w:rsid w:val="009C1FD0"/>
    <w:rsid w:val="009C2DF8"/>
    <w:rsid w:val="009C31BF"/>
    <w:rsid w:val="009C59B3"/>
    <w:rsid w:val="009C68B7"/>
    <w:rsid w:val="009C69BA"/>
    <w:rsid w:val="009C7414"/>
    <w:rsid w:val="009D0834"/>
    <w:rsid w:val="009D0A1E"/>
    <w:rsid w:val="009D2AE3"/>
    <w:rsid w:val="009D3E34"/>
    <w:rsid w:val="009D52BC"/>
    <w:rsid w:val="009D6689"/>
    <w:rsid w:val="009D7D0A"/>
    <w:rsid w:val="009E09D9"/>
    <w:rsid w:val="009E1A2D"/>
    <w:rsid w:val="009E2733"/>
    <w:rsid w:val="009E7138"/>
    <w:rsid w:val="009E7CDC"/>
    <w:rsid w:val="009F01B1"/>
    <w:rsid w:val="009F0DBB"/>
    <w:rsid w:val="009F3887"/>
    <w:rsid w:val="009F4280"/>
    <w:rsid w:val="009F5389"/>
    <w:rsid w:val="009F5D4B"/>
    <w:rsid w:val="009F60DA"/>
    <w:rsid w:val="009F61F3"/>
    <w:rsid w:val="009F659A"/>
    <w:rsid w:val="009F685F"/>
    <w:rsid w:val="009F7259"/>
    <w:rsid w:val="009F732B"/>
    <w:rsid w:val="009F736B"/>
    <w:rsid w:val="00A01FE0"/>
    <w:rsid w:val="00A020F8"/>
    <w:rsid w:val="00A0241B"/>
    <w:rsid w:val="00A02BF1"/>
    <w:rsid w:val="00A035DC"/>
    <w:rsid w:val="00A03C1B"/>
    <w:rsid w:val="00A05785"/>
    <w:rsid w:val="00A06945"/>
    <w:rsid w:val="00A06EC9"/>
    <w:rsid w:val="00A10059"/>
    <w:rsid w:val="00A10656"/>
    <w:rsid w:val="00A1068E"/>
    <w:rsid w:val="00A107C6"/>
    <w:rsid w:val="00A113C0"/>
    <w:rsid w:val="00A12FA6"/>
    <w:rsid w:val="00A1339B"/>
    <w:rsid w:val="00A13792"/>
    <w:rsid w:val="00A13852"/>
    <w:rsid w:val="00A14ABA"/>
    <w:rsid w:val="00A15B81"/>
    <w:rsid w:val="00A16018"/>
    <w:rsid w:val="00A16D3F"/>
    <w:rsid w:val="00A174BE"/>
    <w:rsid w:val="00A17582"/>
    <w:rsid w:val="00A22AC4"/>
    <w:rsid w:val="00A23BF8"/>
    <w:rsid w:val="00A23F4F"/>
    <w:rsid w:val="00A2443E"/>
    <w:rsid w:val="00A24CB6"/>
    <w:rsid w:val="00A26CD2"/>
    <w:rsid w:val="00A27667"/>
    <w:rsid w:val="00A32091"/>
    <w:rsid w:val="00A32790"/>
    <w:rsid w:val="00A32979"/>
    <w:rsid w:val="00A32D0F"/>
    <w:rsid w:val="00A34A67"/>
    <w:rsid w:val="00A36603"/>
    <w:rsid w:val="00A37462"/>
    <w:rsid w:val="00A44356"/>
    <w:rsid w:val="00A45395"/>
    <w:rsid w:val="00A459E1"/>
    <w:rsid w:val="00A46AC4"/>
    <w:rsid w:val="00A5094A"/>
    <w:rsid w:val="00A50C3D"/>
    <w:rsid w:val="00A52296"/>
    <w:rsid w:val="00A55661"/>
    <w:rsid w:val="00A61B70"/>
    <w:rsid w:val="00A61FA8"/>
    <w:rsid w:val="00A62347"/>
    <w:rsid w:val="00A62DC7"/>
    <w:rsid w:val="00A637F4"/>
    <w:rsid w:val="00A63E15"/>
    <w:rsid w:val="00A64DF2"/>
    <w:rsid w:val="00A650B3"/>
    <w:rsid w:val="00A65485"/>
    <w:rsid w:val="00A662B3"/>
    <w:rsid w:val="00A66E05"/>
    <w:rsid w:val="00A705E8"/>
    <w:rsid w:val="00A70753"/>
    <w:rsid w:val="00A712D2"/>
    <w:rsid w:val="00A72CFE"/>
    <w:rsid w:val="00A7671C"/>
    <w:rsid w:val="00A82C8A"/>
    <w:rsid w:val="00A8346B"/>
    <w:rsid w:val="00A83665"/>
    <w:rsid w:val="00A849CA"/>
    <w:rsid w:val="00A852FF"/>
    <w:rsid w:val="00A86C11"/>
    <w:rsid w:val="00A87337"/>
    <w:rsid w:val="00A90C97"/>
    <w:rsid w:val="00A90E10"/>
    <w:rsid w:val="00A92DDC"/>
    <w:rsid w:val="00A960C8"/>
    <w:rsid w:val="00A96604"/>
    <w:rsid w:val="00AA03DF"/>
    <w:rsid w:val="00AA1B4F"/>
    <w:rsid w:val="00AA21D8"/>
    <w:rsid w:val="00AA271A"/>
    <w:rsid w:val="00AA3270"/>
    <w:rsid w:val="00AA54F3"/>
    <w:rsid w:val="00AA6B43"/>
    <w:rsid w:val="00AA7120"/>
    <w:rsid w:val="00AA720D"/>
    <w:rsid w:val="00AB1020"/>
    <w:rsid w:val="00AB21B9"/>
    <w:rsid w:val="00AB367A"/>
    <w:rsid w:val="00AB4653"/>
    <w:rsid w:val="00AC01D1"/>
    <w:rsid w:val="00AC023E"/>
    <w:rsid w:val="00AC0AB2"/>
    <w:rsid w:val="00AC0E9F"/>
    <w:rsid w:val="00AC3026"/>
    <w:rsid w:val="00AC346D"/>
    <w:rsid w:val="00AC3AC4"/>
    <w:rsid w:val="00AC42B6"/>
    <w:rsid w:val="00AC52A5"/>
    <w:rsid w:val="00AC5835"/>
    <w:rsid w:val="00AC6371"/>
    <w:rsid w:val="00AC6EFD"/>
    <w:rsid w:val="00AC7151"/>
    <w:rsid w:val="00AC7A8F"/>
    <w:rsid w:val="00AC7DBF"/>
    <w:rsid w:val="00AD1048"/>
    <w:rsid w:val="00AD460A"/>
    <w:rsid w:val="00AD61A5"/>
    <w:rsid w:val="00AD6A05"/>
    <w:rsid w:val="00AE118B"/>
    <w:rsid w:val="00AE272B"/>
    <w:rsid w:val="00AE3E3A"/>
    <w:rsid w:val="00AE4480"/>
    <w:rsid w:val="00AE53DC"/>
    <w:rsid w:val="00AE5D81"/>
    <w:rsid w:val="00AE5EA9"/>
    <w:rsid w:val="00AE6FC8"/>
    <w:rsid w:val="00AE77B4"/>
    <w:rsid w:val="00AE7C1A"/>
    <w:rsid w:val="00AE7DF8"/>
    <w:rsid w:val="00AF08E0"/>
    <w:rsid w:val="00AF0991"/>
    <w:rsid w:val="00AF0D9C"/>
    <w:rsid w:val="00AF13AB"/>
    <w:rsid w:val="00AF1D36"/>
    <w:rsid w:val="00AF280B"/>
    <w:rsid w:val="00AF5F75"/>
    <w:rsid w:val="00AF6001"/>
    <w:rsid w:val="00AF6845"/>
    <w:rsid w:val="00AF712E"/>
    <w:rsid w:val="00AF7B05"/>
    <w:rsid w:val="00B00913"/>
    <w:rsid w:val="00B01853"/>
    <w:rsid w:val="00B01A16"/>
    <w:rsid w:val="00B045B0"/>
    <w:rsid w:val="00B07F45"/>
    <w:rsid w:val="00B1021A"/>
    <w:rsid w:val="00B1481A"/>
    <w:rsid w:val="00B15A1F"/>
    <w:rsid w:val="00B15FE9"/>
    <w:rsid w:val="00B2148A"/>
    <w:rsid w:val="00B220C2"/>
    <w:rsid w:val="00B2403A"/>
    <w:rsid w:val="00B25B32"/>
    <w:rsid w:val="00B2742B"/>
    <w:rsid w:val="00B32616"/>
    <w:rsid w:val="00B33D51"/>
    <w:rsid w:val="00B36C42"/>
    <w:rsid w:val="00B40F73"/>
    <w:rsid w:val="00B41070"/>
    <w:rsid w:val="00B42EA7"/>
    <w:rsid w:val="00B42F2B"/>
    <w:rsid w:val="00B4749E"/>
    <w:rsid w:val="00B51845"/>
    <w:rsid w:val="00B51923"/>
    <w:rsid w:val="00B5337C"/>
    <w:rsid w:val="00B53FDE"/>
    <w:rsid w:val="00B56397"/>
    <w:rsid w:val="00B563B9"/>
    <w:rsid w:val="00B571DA"/>
    <w:rsid w:val="00B57F3B"/>
    <w:rsid w:val="00B6027B"/>
    <w:rsid w:val="00B636C8"/>
    <w:rsid w:val="00B65EDB"/>
    <w:rsid w:val="00B67AFF"/>
    <w:rsid w:val="00B70B59"/>
    <w:rsid w:val="00B713DC"/>
    <w:rsid w:val="00B71A30"/>
    <w:rsid w:val="00B73657"/>
    <w:rsid w:val="00B739B3"/>
    <w:rsid w:val="00B752A7"/>
    <w:rsid w:val="00B80931"/>
    <w:rsid w:val="00B81B15"/>
    <w:rsid w:val="00B84C5B"/>
    <w:rsid w:val="00B866FD"/>
    <w:rsid w:val="00B90DCD"/>
    <w:rsid w:val="00B915AE"/>
    <w:rsid w:val="00B93196"/>
    <w:rsid w:val="00B951A7"/>
    <w:rsid w:val="00BA0A86"/>
    <w:rsid w:val="00BA1735"/>
    <w:rsid w:val="00BA19FA"/>
    <w:rsid w:val="00BA40D5"/>
    <w:rsid w:val="00BA4288"/>
    <w:rsid w:val="00BA5809"/>
    <w:rsid w:val="00BB036C"/>
    <w:rsid w:val="00BB03C4"/>
    <w:rsid w:val="00BB0902"/>
    <w:rsid w:val="00BB1F9C"/>
    <w:rsid w:val="00BB48E5"/>
    <w:rsid w:val="00BB5607"/>
    <w:rsid w:val="00BB5ACA"/>
    <w:rsid w:val="00BB627F"/>
    <w:rsid w:val="00BB7378"/>
    <w:rsid w:val="00BC0C17"/>
    <w:rsid w:val="00BC3823"/>
    <w:rsid w:val="00BC5841"/>
    <w:rsid w:val="00BC70A0"/>
    <w:rsid w:val="00BD03A1"/>
    <w:rsid w:val="00BD2EF0"/>
    <w:rsid w:val="00BD3BAA"/>
    <w:rsid w:val="00BD4A14"/>
    <w:rsid w:val="00BD60B4"/>
    <w:rsid w:val="00BD73BE"/>
    <w:rsid w:val="00BD796B"/>
    <w:rsid w:val="00BE13A1"/>
    <w:rsid w:val="00BE1472"/>
    <w:rsid w:val="00BE15AC"/>
    <w:rsid w:val="00BE3A26"/>
    <w:rsid w:val="00BE40C0"/>
    <w:rsid w:val="00BE5F4A"/>
    <w:rsid w:val="00BE7AEF"/>
    <w:rsid w:val="00BF09B0"/>
    <w:rsid w:val="00BF1544"/>
    <w:rsid w:val="00BF1B53"/>
    <w:rsid w:val="00BF246D"/>
    <w:rsid w:val="00BF2682"/>
    <w:rsid w:val="00BF2C65"/>
    <w:rsid w:val="00BF386E"/>
    <w:rsid w:val="00BF5388"/>
    <w:rsid w:val="00C06F06"/>
    <w:rsid w:val="00C1131F"/>
    <w:rsid w:val="00C129AE"/>
    <w:rsid w:val="00C17416"/>
    <w:rsid w:val="00C20EE7"/>
    <w:rsid w:val="00C20FAD"/>
    <w:rsid w:val="00C2375F"/>
    <w:rsid w:val="00C247CB"/>
    <w:rsid w:val="00C2684B"/>
    <w:rsid w:val="00C31418"/>
    <w:rsid w:val="00C31FDB"/>
    <w:rsid w:val="00C32E66"/>
    <w:rsid w:val="00C3355F"/>
    <w:rsid w:val="00C33A04"/>
    <w:rsid w:val="00C3569A"/>
    <w:rsid w:val="00C4004F"/>
    <w:rsid w:val="00C403DE"/>
    <w:rsid w:val="00C40E3A"/>
    <w:rsid w:val="00C43F48"/>
    <w:rsid w:val="00C447D9"/>
    <w:rsid w:val="00C448FF"/>
    <w:rsid w:val="00C45E57"/>
    <w:rsid w:val="00C45E88"/>
    <w:rsid w:val="00C50A6A"/>
    <w:rsid w:val="00C50D34"/>
    <w:rsid w:val="00C52F29"/>
    <w:rsid w:val="00C54354"/>
    <w:rsid w:val="00C54F10"/>
    <w:rsid w:val="00C56CE6"/>
    <w:rsid w:val="00C5745F"/>
    <w:rsid w:val="00C60005"/>
    <w:rsid w:val="00C60722"/>
    <w:rsid w:val="00C61A98"/>
    <w:rsid w:val="00C62254"/>
    <w:rsid w:val="00C62356"/>
    <w:rsid w:val="00C63201"/>
    <w:rsid w:val="00C6415E"/>
    <w:rsid w:val="00C64E62"/>
    <w:rsid w:val="00C651D5"/>
    <w:rsid w:val="00C65CCC"/>
    <w:rsid w:val="00C66276"/>
    <w:rsid w:val="00C67215"/>
    <w:rsid w:val="00C709CF"/>
    <w:rsid w:val="00C7358F"/>
    <w:rsid w:val="00C737B2"/>
    <w:rsid w:val="00C749CC"/>
    <w:rsid w:val="00C75A05"/>
    <w:rsid w:val="00C7618F"/>
    <w:rsid w:val="00C765A9"/>
    <w:rsid w:val="00C77DB3"/>
    <w:rsid w:val="00C801A8"/>
    <w:rsid w:val="00C81157"/>
    <w:rsid w:val="00C8162D"/>
    <w:rsid w:val="00C81A16"/>
    <w:rsid w:val="00C8211A"/>
    <w:rsid w:val="00C824BE"/>
    <w:rsid w:val="00C830BB"/>
    <w:rsid w:val="00C83A0B"/>
    <w:rsid w:val="00C83ACC"/>
    <w:rsid w:val="00C842D0"/>
    <w:rsid w:val="00C847D9"/>
    <w:rsid w:val="00C84ED1"/>
    <w:rsid w:val="00C863CC"/>
    <w:rsid w:val="00C9038F"/>
    <w:rsid w:val="00C92AAB"/>
    <w:rsid w:val="00C930D2"/>
    <w:rsid w:val="00C95D4C"/>
    <w:rsid w:val="00C9637F"/>
    <w:rsid w:val="00C9667E"/>
    <w:rsid w:val="00C9708A"/>
    <w:rsid w:val="00CA2435"/>
    <w:rsid w:val="00CA4068"/>
    <w:rsid w:val="00CA44F7"/>
    <w:rsid w:val="00CA4E38"/>
    <w:rsid w:val="00CA5D1F"/>
    <w:rsid w:val="00CA652F"/>
    <w:rsid w:val="00CA67F4"/>
    <w:rsid w:val="00CA6B73"/>
    <w:rsid w:val="00CB37F8"/>
    <w:rsid w:val="00CB4C5E"/>
    <w:rsid w:val="00CB6CEE"/>
    <w:rsid w:val="00CB7DC3"/>
    <w:rsid w:val="00CB7E66"/>
    <w:rsid w:val="00CC0220"/>
    <w:rsid w:val="00CC092A"/>
    <w:rsid w:val="00CC10D3"/>
    <w:rsid w:val="00CC1BD9"/>
    <w:rsid w:val="00CC2CC2"/>
    <w:rsid w:val="00CC5BE1"/>
    <w:rsid w:val="00CC75A2"/>
    <w:rsid w:val="00CC7A18"/>
    <w:rsid w:val="00CD0E2F"/>
    <w:rsid w:val="00CD1918"/>
    <w:rsid w:val="00CD1D49"/>
    <w:rsid w:val="00CD2F20"/>
    <w:rsid w:val="00CD4F1D"/>
    <w:rsid w:val="00CD537F"/>
    <w:rsid w:val="00CD6B20"/>
    <w:rsid w:val="00CE1339"/>
    <w:rsid w:val="00CE61CC"/>
    <w:rsid w:val="00CE649C"/>
    <w:rsid w:val="00CE6E42"/>
    <w:rsid w:val="00CF0C35"/>
    <w:rsid w:val="00CF1C90"/>
    <w:rsid w:val="00CF20B7"/>
    <w:rsid w:val="00CF4576"/>
    <w:rsid w:val="00CF6692"/>
    <w:rsid w:val="00CF7441"/>
    <w:rsid w:val="00D0055C"/>
    <w:rsid w:val="00D00C52"/>
    <w:rsid w:val="00D00CA6"/>
    <w:rsid w:val="00D00D16"/>
    <w:rsid w:val="00D02C56"/>
    <w:rsid w:val="00D03C6C"/>
    <w:rsid w:val="00D04760"/>
    <w:rsid w:val="00D04A95"/>
    <w:rsid w:val="00D06288"/>
    <w:rsid w:val="00D068C7"/>
    <w:rsid w:val="00D07DB9"/>
    <w:rsid w:val="00D128A4"/>
    <w:rsid w:val="00D147C8"/>
    <w:rsid w:val="00D15131"/>
    <w:rsid w:val="00D16FA2"/>
    <w:rsid w:val="00D20954"/>
    <w:rsid w:val="00D21C39"/>
    <w:rsid w:val="00D21FC6"/>
    <w:rsid w:val="00D2243A"/>
    <w:rsid w:val="00D2301F"/>
    <w:rsid w:val="00D238BD"/>
    <w:rsid w:val="00D244C8"/>
    <w:rsid w:val="00D25358"/>
    <w:rsid w:val="00D27A64"/>
    <w:rsid w:val="00D33393"/>
    <w:rsid w:val="00D33D36"/>
    <w:rsid w:val="00D34D94"/>
    <w:rsid w:val="00D34EDD"/>
    <w:rsid w:val="00D3500F"/>
    <w:rsid w:val="00D358A0"/>
    <w:rsid w:val="00D36B0C"/>
    <w:rsid w:val="00D37809"/>
    <w:rsid w:val="00D401C9"/>
    <w:rsid w:val="00D409E2"/>
    <w:rsid w:val="00D427D7"/>
    <w:rsid w:val="00D44E62"/>
    <w:rsid w:val="00D469B7"/>
    <w:rsid w:val="00D5068B"/>
    <w:rsid w:val="00D50854"/>
    <w:rsid w:val="00D50B7E"/>
    <w:rsid w:val="00D51570"/>
    <w:rsid w:val="00D525F5"/>
    <w:rsid w:val="00D54D59"/>
    <w:rsid w:val="00D556AD"/>
    <w:rsid w:val="00D55AD8"/>
    <w:rsid w:val="00D56E38"/>
    <w:rsid w:val="00D572A8"/>
    <w:rsid w:val="00D57EE5"/>
    <w:rsid w:val="00D60381"/>
    <w:rsid w:val="00D616DE"/>
    <w:rsid w:val="00D6188A"/>
    <w:rsid w:val="00D62201"/>
    <w:rsid w:val="00D64187"/>
    <w:rsid w:val="00D649A3"/>
    <w:rsid w:val="00D651D1"/>
    <w:rsid w:val="00D6546A"/>
    <w:rsid w:val="00D717BB"/>
    <w:rsid w:val="00D71F41"/>
    <w:rsid w:val="00D7226B"/>
    <w:rsid w:val="00D72707"/>
    <w:rsid w:val="00D740F7"/>
    <w:rsid w:val="00D74358"/>
    <w:rsid w:val="00D75A9C"/>
    <w:rsid w:val="00D814DA"/>
    <w:rsid w:val="00D829C8"/>
    <w:rsid w:val="00D8316B"/>
    <w:rsid w:val="00D837B9"/>
    <w:rsid w:val="00D8591B"/>
    <w:rsid w:val="00D90871"/>
    <w:rsid w:val="00D9155F"/>
    <w:rsid w:val="00D92DD7"/>
    <w:rsid w:val="00D93591"/>
    <w:rsid w:val="00D9403F"/>
    <w:rsid w:val="00D959B4"/>
    <w:rsid w:val="00DA2E70"/>
    <w:rsid w:val="00DA44DE"/>
    <w:rsid w:val="00DA52B1"/>
    <w:rsid w:val="00DB1DFA"/>
    <w:rsid w:val="00DB215A"/>
    <w:rsid w:val="00DB398B"/>
    <w:rsid w:val="00DB3B88"/>
    <w:rsid w:val="00DB51F3"/>
    <w:rsid w:val="00DB60EA"/>
    <w:rsid w:val="00DB620A"/>
    <w:rsid w:val="00DB7E70"/>
    <w:rsid w:val="00DC2A77"/>
    <w:rsid w:val="00DC3832"/>
    <w:rsid w:val="00DC4F47"/>
    <w:rsid w:val="00DC7A51"/>
    <w:rsid w:val="00DD3B1E"/>
    <w:rsid w:val="00DE0FF1"/>
    <w:rsid w:val="00DE4F09"/>
    <w:rsid w:val="00DE5B5F"/>
    <w:rsid w:val="00DE5F59"/>
    <w:rsid w:val="00DF0B0C"/>
    <w:rsid w:val="00DF15BB"/>
    <w:rsid w:val="00DF5C6D"/>
    <w:rsid w:val="00DF614E"/>
    <w:rsid w:val="00E00696"/>
    <w:rsid w:val="00E03651"/>
    <w:rsid w:val="00E03808"/>
    <w:rsid w:val="00E03881"/>
    <w:rsid w:val="00E04390"/>
    <w:rsid w:val="00E04B92"/>
    <w:rsid w:val="00E0525B"/>
    <w:rsid w:val="00E059E5"/>
    <w:rsid w:val="00E060C2"/>
    <w:rsid w:val="00E06324"/>
    <w:rsid w:val="00E07B81"/>
    <w:rsid w:val="00E10AFD"/>
    <w:rsid w:val="00E12B11"/>
    <w:rsid w:val="00E12FB0"/>
    <w:rsid w:val="00E14814"/>
    <w:rsid w:val="00E1591B"/>
    <w:rsid w:val="00E15ED7"/>
    <w:rsid w:val="00E16A50"/>
    <w:rsid w:val="00E21AAC"/>
    <w:rsid w:val="00E21D9F"/>
    <w:rsid w:val="00E249D5"/>
    <w:rsid w:val="00E25017"/>
    <w:rsid w:val="00E26F73"/>
    <w:rsid w:val="00E30A34"/>
    <w:rsid w:val="00E32113"/>
    <w:rsid w:val="00E33C68"/>
    <w:rsid w:val="00E33DEC"/>
    <w:rsid w:val="00E33F5F"/>
    <w:rsid w:val="00E34EEB"/>
    <w:rsid w:val="00E36302"/>
    <w:rsid w:val="00E3687C"/>
    <w:rsid w:val="00E41416"/>
    <w:rsid w:val="00E41E2D"/>
    <w:rsid w:val="00E441FF"/>
    <w:rsid w:val="00E44EB9"/>
    <w:rsid w:val="00E45BDC"/>
    <w:rsid w:val="00E45CF1"/>
    <w:rsid w:val="00E45F92"/>
    <w:rsid w:val="00E46358"/>
    <w:rsid w:val="00E4643A"/>
    <w:rsid w:val="00E471DC"/>
    <w:rsid w:val="00E50EB4"/>
    <w:rsid w:val="00E5168E"/>
    <w:rsid w:val="00E532FC"/>
    <w:rsid w:val="00E5330B"/>
    <w:rsid w:val="00E559B4"/>
    <w:rsid w:val="00E55BB0"/>
    <w:rsid w:val="00E55FDC"/>
    <w:rsid w:val="00E609E5"/>
    <w:rsid w:val="00E60F27"/>
    <w:rsid w:val="00E613BE"/>
    <w:rsid w:val="00E62170"/>
    <w:rsid w:val="00E64D93"/>
    <w:rsid w:val="00E65EDB"/>
    <w:rsid w:val="00E66927"/>
    <w:rsid w:val="00E6695D"/>
    <w:rsid w:val="00E66E05"/>
    <w:rsid w:val="00E677B8"/>
    <w:rsid w:val="00E67FA1"/>
    <w:rsid w:val="00E7349D"/>
    <w:rsid w:val="00E7387D"/>
    <w:rsid w:val="00E73D53"/>
    <w:rsid w:val="00E741E2"/>
    <w:rsid w:val="00E745DC"/>
    <w:rsid w:val="00E75111"/>
    <w:rsid w:val="00E77296"/>
    <w:rsid w:val="00E77896"/>
    <w:rsid w:val="00E87527"/>
    <w:rsid w:val="00E87EF7"/>
    <w:rsid w:val="00E92480"/>
    <w:rsid w:val="00E93317"/>
    <w:rsid w:val="00E93763"/>
    <w:rsid w:val="00E96C4C"/>
    <w:rsid w:val="00E97576"/>
    <w:rsid w:val="00EA0A63"/>
    <w:rsid w:val="00EA2AAE"/>
    <w:rsid w:val="00EA2EC0"/>
    <w:rsid w:val="00EA427A"/>
    <w:rsid w:val="00EA4BFA"/>
    <w:rsid w:val="00EA4C4A"/>
    <w:rsid w:val="00EA5252"/>
    <w:rsid w:val="00EA723B"/>
    <w:rsid w:val="00EB0282"/>
    <w:rsid w:val="00EB050A"/>
    <w:rsid w:val="00EB109D"/>
    <w:rsid w:val="00EB410D"/>
    <w:rsid w:val="00EB45B1"/>
    <w:rsid w:val="00EB4650"/>
    <w:rsid w:val="00EB4BB0"/>
    <w:rsid w:val="00EB6099"/>
    <w:rsid w:val="00EB6350"/>
    <w:rsid w:val="00EB687A"/>
    <w:rsid w:val="00EC2F62"/>
    <w:rsid w:val="00EC488E"/>
    <w:rsid w:val="00EC5CE6"/>
    <w:rsid w:val="00EC62EB"/>
    <w:rsid w:val="00EC6E9F"/>
    <w:rsid w:val="00EC7155"/>
    <w:rsid w:val="00ED0774"/>
    <w:rsid w:val="00ED1A7B"/>
    <w:rsid w:val="00ED44F0"/>
    <w:rsid w:val="00ED4B33"/>
    <w:rsid w:val="00ED5993"/>
    <w:rsid w:val="00ED6E24"/>
    <w:rsid w:val="00ED7DD6"/>
    <w:rsid w:val="00EE060B"/>
    <w:rsid w:val="00EE15A1"/>
    <w:rsid w:val="00EE1B29"/>
    <w:rsid w:val="00EE2A7C"/>
    <w:rsid w:val="00EE2C42"/>
    <w:rsid w:val="00EE341B"/>
    <w:rsid w:val="00EE4453"/>
    <w:rsid w:val="00EE5FCE"/>
    <w:rsid w:val="00EE6202"/>
    <w:rsid w:val="00EE6BBD"/>
    <w:rsid w:val="00EE6BC1"/>
    <w:rsid w:val="00EE6D53"/>
    <w:rsid w:val="00EE6E1E"/>
    <w:rsid w:val="00EE705F"/>
    <w:rsid w:val="00EF1462"/>
    <w:rsid w:val="00EF1785"/>
    <w:rsid w:val="00EF281D"/>
    <w:rsid w:val="00EF2CBD"/>
    <w:rsid w:val="00EF54FD"/>
    <w:rsid w:val="00EF60A8"/>
    <w:rsid w:val="00EF6FB1"/>
    <w:rsid w:val="00F003B2"/>
    <w:rsid w:val="00F012F8"/>
    <w:rsid w:val="00F043AE"/>
    <w:rsid w:val="00F0483F"/>
    <w:rsid w:val="00F070B5"/>
    <w:rsid w:val="00F07F0D"/>
    <w:rsid w:val="00F11B03"/>
    <w:rsid w:val="00F13112"/>
    <w:rsid w:val="00F13DE3"/>
    <w:rsid w:val="00F16FE6"/>
    <w:rsid w:val="00F1704C"/>
    <w:rsid w:val="00F1718E"/>
    <w:rsid w:val="00F176F2"/>
    <w:rsid w:val="00F2070D"/>
    <w:rsid w:val="00F20ACF"/>
    <w:rsid w:val="00F21734"/>
    <w:rsid w:val="00F2349C"/>
    <w:rsid w:val="00F238BD"/>
    <w:rsid w:val="00F2426A"/>
    <w:rsid w:val="00F24992"/>
    <w:rsid w:val="00F31B92"/>
    <w:rsid w:val="00F322B6"/>
    <w:rsid w:val="00F32F2F"/>
    <w:rsid w:val="00F33F3F"/>
    <w:rsid w:val="00F356CB"/>
    <w:rsid w:val="00F35BDD"/>
    <w:rsid w:val="00F35EF0"/>
    <w:rsid w:val="00F3781F"/>
    <w:rsid w:val="00F403FD"/>
    <w:rsid w:val="00F40D00"/>
    <w:rsid w:val="00F411D9"/>
    <w:rsid w:val="00F419CC"/>
    <w:rsid w:val="00F41E72"/>
    <w:rsid w:val="00F44A5C"/>
    <w:rsid w:val="00F45902"/>
    <w:rsid w:val="00F45BDF"/>
    <w:rsid w:val="00F4787F"/>
    <w:rsid w:val="00F47CBC"/>
    <w:rsid w:val="00F50300"/>
    <w:rsid w:val="00F51CA6"/>
    <w:rsid w:val="00F5390D"/>
    <w:rsid w:val="00F5414B"/>
    <w:rsid w:val="00F55A46"/>
    <w:rsid w:val="00F56E39"/>
    <w:rsid w:val="00F6043C"/>
    <w:rsid w:val="00F60B70"/>
    <w:rsid w:val="00F623E9"/>
    <w:rsid w:val="00F62D24"/>
    <w:rsid w:val="00F63054"/>
    <w:rsid w:val="00F63951"/>
    <w:rsid w:val="00F63C86"/>
    <w:rsid w:val="00F70070"/>
    <w:rsid w:val="00F72FF2"/>
    <w:rsid w:val="00F74B16"/>
    <w:rsid w:val="00F766BE"/>
    <w:rsid w:val="00F7726A"/>
    <w:rsid w:val="00F77EB9"/>
    <w:rsid w:val="00F80635"/>
    <w:rsid w:val="00F8115F"/>
    <w:rsid w:val="00F815D1"/>
    <w:rsid w:val="00F81E7E"/>
    <w:rsid w:val="00F81F0F"/>
    <w:rsid w:val="00F825F4"/>
    <w:rsid w:val="00F8389C"/>
    <w:rsid w:val="00F862E9"/>
    <w:rsid w:val="00F86E67"/>
    <w:rsid w:val="00F92AA1"/>
    <w:rsid w:val="00F932DE"/>
    <w:rsid w:val="00F9364D"/>
    <w:rsid w:val="00F963DD"/>
    <w:rsid w:val="00F9641A"/>
    <w:rsid w:val="00F9693B"/>
    <w:rsid w:val="00F97004"/>
    <w:rsid w:val="00F97D66"/>
    <w:rsid w:val="00FA0D21"/>
    <w:rsid w:val="00FA2045"/>
    <w:rsid w:val="00FA4C74"/>
    <w:rsid w:val="00FA5EBA"/>
    <w:rsid w:val="00FA7A66"/>
    <w:rsid w:val="00FA7B9C"/>
    <w:rsid w:val="00FB05DA"/>
    <w:rsid w:val="00FB0960"/>
    <w:rsid w:val="00FB0CE0"/>
    <w:rsid w:val="00FB1517"/>
    <w:rsid w:val="00FB1AA9"/>
    <w:rsid w:val="00FB3575"/>
    <w:rsid w:val="00FB3E9E"/>
    <w:rsid w:val="00FB4B5A"/>
    <w:rsid w:val="00FB5963"/>
    <w:rsid w:val="00FB5DAA"/>
    <w:rsid w:val="00FC04B9"/>
    <w:rsid w:val="00FC161A"/>
    <w:rsid w:val="00FC23D5"/>
    <w:rsid w:val="00FC4337"/>
    <w:rsid w:val="00FC4C1A"/>
    <w:rsid w:val="00FC628F"/>
    <w:rsid w:val="00FC6468"/>
    <w:rsid w:val="00FC6D49"/>
    <w:rsid w:val="00FC7A3F"/>
    <w:rsid w:val="00FD2591"/>
    <w:rsid w:val="00FD4922"/>
    <w:rsid w:val="00FD4F71"/>
    <w:rsid w:val="00FD6461"/>
    <w:rsid w:val="00FE0281"/>
    <w:rsid w:val="00FE476A"/>
    <w:rsid w:val="00FE5591"/>
    <w:rsid w:val="00FE637B"/>
    <w:rsid w:val="00FE7083"/>
    <w:rsid w:val="00FF008D"/>
    <w:rsid w:val="00FF019F"/>
    <w:rsid w:val="00FF1B2A"/>
    <w:rsid w:val="00FF2160"/>
    <w:rsid w:val="00FF30DE"/>
    <w:rsid w:val="00FF644B"/>
    <w:rsid w:val="00FF6F84"/>
    <w:rsid w:val="00FF7FC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DC7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FangSong"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eastAsia="SimSun" w:hAnsi="Calibri" w:cs="Calibri"/>
      <w:color w:val="000000"/>
      <w:lang w:eastAsia="en-US"/>
    </w:rPr>
  </w:style>
  <w:style w:type="paragraph" w:styleId="Heading1">
    <w:name w:val="heading 1"/>
    <w:basedOn w:val="Normal"/>
    <w:next w:val="Normal"/>
    <w:link w:val="Heading1Char"/>
    <w:qFormat/>
    <w:rsid w:val="00C6235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6235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6235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356"/>
    <w:pPr>
      <w:spacing w:before="100" w:beforeAutospacing="1" w:after="100" w:afterAutospacing="1"/>
    </w:pPr>
  </w:style>
  <w:style w:type="character" w:customStyle="1" w:styleId="Heading1Char">
    <w:name w:val="Heading 1 Char"/>
    <w:basedOn w:val="DefaultParagraphFont"/>
    <w:link w:val="Heading1"/>
    <w:rsid w:val="00C62356"/>
    <w:rPr>
      <w:rFonts w:ascii="Calibri" w:eastAsia="SimSun" w:hAnsi="Calibri"/>
      <w:b/>
      <w:bCs/>
      <w:color w:val="000000"/>
      <w:kern w:val="32"/>
      <w:sz w:val="28"/>
      <w:szCs w:val="32"/>
      <w:lang w:eastAsia="en-US"/>
    </w:rPr>
  </w:style>
  <w:style w:type="character" w:customStyle="1" w:styleId="Heading2Char">
    <w:name w:val="Heading 2 Char"/>
    <w:basedOn w:val="DefaultParagraphFont"/>
    <w:link w:val="Heading2"/>
    <w:rsid w:val="00C62356"/>
    <w:rPr>
      <w:rFonts w:ascii="Calibri" w:eastAsia="SimSun" w:hAnsi="Calibri"/>
      <w:b/>
      <w:bCs/>
      <w:iCs/>
      <w:color w:val="000000"/>
      <w:szCs w:val="28"/>
      <w:lang w:eastAsia="en-US"/>
    </w:rPr>
  </w:style>
  <w:style w:type="character" w:customStyle="1" w:styleId="Heading3Char">
    <w:name w:val="Heading 3 Char"/>
    <w:basedOn w:val="DefaultParagraphFont"/>
    <w:link w:val="Heading3"/>
    <w:uiPriority w:val="9"/>
    <w:rsid w:val="00C62356"/>
    <w:rPr>
      <w:rFonts w:asciiTheme="majorHAnsi" w:eastAsiaTheme="majorEastAsia" w:hAnsiTheme="majorHAnsi" w:cstheme="majorBidi"/>
      <w:b/>
      <w:bCs/>
      <w:color w:val="4472C4" w:themeColor="accent1"/>
      <w:lang w:eastAsia="en-US"/>
    </w:rPr>
  </w:style>
  <w:style w:type="character" w:styleId="Hyperlink">
    <w:name w:val="Hyperlink"/>
    <w:uiPriority w:val="99"/>
    <w:rsid w:val="00C62356"/>
    <w:rPr>
      <w:color w:val="0000FF"/>
      <w:u w:val="single"/>
    </w:rPr>
  </w:style>
  <w:style w:type="paragraph" w:styleId="Header">
    <w:name w:val="header"/>
    <w:basedOn w:val="Normal"/>
    <w:link w:val="HeaderChar"/>
    <w:rsid w:val="00C62356"/>
    <w:pPr>
      <w:tabs>
        <w:tab w:val="center" w:pos="4680"/>
        <w:tab w:val="right" w:pos="9360"/>
      </w:tabs>
    </w:pPr>
  </w:style>
  <w:style w:type="character" w:customStyle="1" w:styleId="HeaderChar">
    <w:name w:val="Header Char"/>
    <w:basedOn w:val="DefaultParagraphFont"/>
    <w:link w:val="Header"/>
    <w:rsid w:val="00C62356"/>
    <w:rPr>
      <w:rFonts w:ascii="Calibri" w:eastAsia="SimSun" w:hAnsi="Calibri" w:cs="Calibri"/>
      <w:color w:val="000000"/>
      <w:lang w:eastAsia="en-US"/>
    </w:rPr>
  </w:style>
  <w:style w:type="paragraph" w:styleId="Footer">
    <w:name w:val="footer"/>
    <w:basedOn w:val="Normal"/>
    <w:link w:val="FooterChar"/>
    <w:uiPriority w:val="99"/>
    <w:rsid w:val="00C62356"/>
    <w:pPr>
      <w:tabs>
        <w:tab w:val="center" w:pos="4680"/>
        <w:tab w:val="right" w:pos="9360"/>
      </w:tabs>
    </w:pPr>
  </w:style>
  <w:style w:type="character" w:customStyle="1" w:styleId="FooterChar">
    <w:name w:val="Footer Char"/>
    <w:basedOn w:val="DefaultParagraphFont"/>
    <w:link w:val="Footer"/>
    <w:uiPriority w:val="99"/>
    <w:rsid w:val="00C62356"/>
    <w:rPr>
      <w:rFonts w:ascii="Calibri" w:eastAsia="SimSun" w:hAnsi="Calibri" w:cs="Calibri"/>
      <w:color w:val="000000"/>
      <w:lang w:eastAsia="en-US"/>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basedOn w:val="DefaultParagraphFont"/>
    <w:link w:val="CommentText"/>
    <w:rsid w:val="00C62356"/>
    <w:rPr>
      <w:rFonts w:ascii="Tahoma" w:eastAsia="SimSun" w:hAnsi="Tahoma" w:cs="Tahoma"/>
      <w:color w:val="000000"/>
      <w:sz w:val="16"/>
      <w:lang w:eastAsia="en-US"/>
    </w:rPr>
  </w:style>
  <w:style w:type="paragraph" w:styleId="CommentSubject">
    <w:name w:val="annotation subject"/>
    <w:basedOn w:val="CommentText"/>
    <w:next w:val="CommentText"/>
    <w:link w:val="CommentSubjectChar"/>
    <w:rsid w:val="00C62356"/>
    <w:rPr>
      <w:b/>
      <w:bCs/>
      <w:sz w:val="20"/>
      <w:szCs w:val="20"/>
    </w:rPr>
  </w:style>
  <w:style w:type="character" w:customStyle="1" w:styleId="CommentSubjectChar">
    <w:name w:val="Comment Subject Char"/>
    <w:basedOn w:val="CommentTextChar"/>
    <w:link w:val="CommentSubject"/>
    <w:rsid w:val="00C62356"/>
    <w:rPr>
      <w:rFonts w:ascii="Tahoma" w:eastAsia="SimSun" w:hAnsi="Tahoma" w:cs="Tahoma"/>
      <w:b/>
      <w:bCs/>
      <w:color w:val="000000"/>
      <w:sz w:val="20"/>
      <w:szCs w:val="20"/>
      <w:lang w:eastAsia="en-US"/>
    </w:rPr>
  </w:style>
  <w:style w:type="paragraph" w:styleId="BalloonText">
    <w:name w:val="Balloon Text"/>
    <w:basedOn w:val="Normal"/>
    <w:link w:val="BalloonTextChar"/>
    <w:rsid w:val="00C62356"/>
    <w:rPr>
      <w:rFonts w:ascii="Lucida Grande" w:hAnsi="Lucida Grande"/>
      <w:sz w:val="18"/>
      <w:szCs w:val="18"/>
    </w:rPr>
  </w:style>
  <w:style w:type="character" w:customStyle="1" w:styleId="BalloonTextChar">
    <w:name w:val="Balloon Text Char"/>
    <w:basedOn w:val="DefaultParagraphFont"/>
    <w:link w:val="BalloonText"/>
    <w:rsid w:val="00C62356"/>
    <w:rPr>
      <w:rFonts w:ascii="Lucida Grande" w:eastAsia="SimSun" w:hAnsi="Lucida Grande" w:cs="Calibri"/>
      <w:color w:val="000000"/>
      <w:sz w:val="18"/>
      <w:szCs w:val="18"/>
      <w:lang w:eastAsia="en-US"/>
    </w:rPr>
  </w:style>
  <w:style w:type="character" w:styleId="PageNumber">
    <w:name w:val="page number"/>
    <w:basedOn w:val="DefaultParagraphFont"/>
    <w:rsid w:val="00C62356"/>
  </w:style>
  <w:style w:type="character" w:styleId="FollowedHyperlink">
    <w:name w:val="FollowedHyperlink"/>
    <w:rsid w:val="00C62356"/>
    <w:rPr>
      <w:color w:val="800080"/>
      <w:u w:val="single"/>
    </w:rPr>
  </w:style>
  <w:style w:type="character" w:customStyle="1" w:styleId="apple-converted-space">
    <w:name w:val="apple-converted-space"/>
    <w:basedOn w:val="DefaultParagraphFont"/>
    <w:rsid w:val="00C62356"/>
  </w:style>
  <w:style w:type="character" w:styleId="IntenseEmphasis">
    <w:name w:val="Intense Emphasis"/>
    <w:qFormat/>
    <w:rsid w:val="00C62356"/>
    <w:rPr>
      <w:b/>
      <w:bCs/>
      <w:i/>
      <w:iCs/>
      <w:color w:val="4F81BD"/>
    </w:rPr>
  </w:style>
  <w:style w:type="paragraph" w:customStyle="1" w:styleId="Exampletext">
    <w:name w:val="Example text"/>
    <w:basedOn w:val="Normal"/>
    <w:link w:val="ExampletextChar"/>
    <w:qFormat/>
    <w:rsid w:val="00C62356"/>
    <w:pPr>
      <w:spacing w:after="240"/>
    </w:pPr>
    <w:rPr>
      <w:color w:val="7F7F7F"/>
    </w:rPr>
  </w:style>
  <w:style w:type="character" w:customStyle="1" w:styleId="ExampletextChar">
    <w:name w:val="Example text Char"/>
    <w:link w:val="Exampletext"/>
    <w:rsid w:val="00C62356"/>
    <w:rPr>
      <w:rFonts w:ascii="Calibri" w:eastAsia="SimSun" w:hAnsi="Calibri" w:cs="Calibri"/>
      <w:color w:val="7F7F7F"/>
      <w:lang w:eastAsia="en-US"/>
    </w:rPr>
  </w:style>
  <w:style w:type="paragraph" w:styleId="ListParagraph">
    <w:name w:val="List Paragraph"/>
    <w:basedOn w:val="Normal"/>
    <w:uiPriority w:val="34"/>
    <w:qFormat/>
    <w:rsid w:val="00C62356"/>
    <w:pPr>
      <w:ind w:left="720"/>
      <w:contextualSpacing/>
    </w:pPr>
  </w:style>
  <w:style w:type="paragraph" w:styleId="Revision">
    <w:name w:val="Revision"/>
    <w:hidden/>
    <w:uiPriority w:val="99"/>
    <w:semiHidden/>
    <w:rsid w:val="0091276C"/>
    <w:rPr>
      <w:rFonts w:ascii="Calibri" w:eastAsia="SimSun" w:hAnsi="Calibri" w:cs="Calibri"/>
      <w:color w:val="000000"/>
      <w:lang w:eastAsia="en-US"/>
    </w:rPr>
  </w:style>
  <w:style w:type="paragraph" w:styleId="BodyText">
    <w:name w:val="Body Text"/>
    <w:basedOn w:val="Normal"/>
    <w:link w:val="BodyTextChar"/>
    <w:uiPriority w:val="1"/>
    <w:qFormat/>
    <w:rsid w:val="00C6235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62356"/>
    <w:rPr>
      <w:rFonts w:ascii="Calibri" w:eastAsia="Calibri" w:hAnsi="Calibri" w:cs="Calibri"/>
      <w:lang w:eastAsia="en-US"/>
    </w:rPr>
  </w:style>
  <w:style w:type="character" w:styleId="Strong">
    <w:name w:val="Strong"/>
    <w:basedOn w:val="DefaultParagraphFont"/>
    <w:uiPriority w:val="22"/>
    <w:qFormat/>
    <w:rsid w:val="00C62356"/>
    <w:rPr>
      <w:b/>
      <w:bCs/>
    </w:rPr>
  </w:style>
  <w:style w:type="character" w:styleId="Emphasis">
    <w:name w:val="Emphasis"/>
    <w:basedOn w:val="DefaultParagraphFont"/>
    <w:uiPriority w:val="20"/>
    <w:qFormat/>
    <w:rsid w:val="00C62356"/>
    <w:rPr>
      <w:i/>
      <w:iCs/>
    </w:rPr>
  </w:style>
  <w:style w:type="character" w:styleId="LineNumber">
    <w:name w:val="line number"/>
    <w:basedOn w:val="DefaultParagraphFont"/>
    <w:uiPriority w:val="99"/>
    <w:semiHidden/>
    <w:unhideWhenUsed/>
    <w:rsid w:val="00C62356"/>
  </w:style>
  <w:style w:type="character" w:customStyle="1" w:styleId="UnresolvedMention1">
    <w:name w:val="Unresolved Mention1"/>
    <w:basedOn w:val="DefaultParagraphFont"/>
    <w:uiPriority w:val="99"/>
    <w:unhideWhenUsed/>
    <w:rsid w:val="00C62356"/>
    <w:rPr>
      <w:color w:val="808080"/>
      <w:shd w:val="clear" w:color="auto" w:fill="E6E6E6"/>
    </w:rPr>
  </w:style>
  <w:style w:type="character" w:customStyle="1" w:styleId="UnresolvedMention2">
    <w:name w:val="Unresolved Mention2"/>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EB0282"/>
  </w:style>
  <w:style w:type="character" w:customStyle="1" w:styleId="DateChar">
    <w:name w:val="Date Char"/>
    <w:basedOn w:val="DefaultParagraphFont"/>
    <w:link w:val="Date"/>
    <w:uiPriority w:val="99"/>
    <w:semiHidden/>
    <w:rsid w:val="00EB0282"/>
    <w:rPr>
      <w:rFonts w:ascii="Calibri" w:eastAsia="SimSun" w:hAnsi="Calibri" w:cs="Calibri"/>
      <w:color w:val="000000"/>
      <w:lang w:eastAsia="en-US"/>
    </w:rPr>
  </w:style>
  <w:style w:type="character" w:styleId="UnresolvedMention">
    <w:name w:val="Unresolved Mention"/>
    <w:basedOn w:val="DefaultParagraphFont"/>
    <w:uiPriority w:val="99"/>
    <w:semiHidden/>
    <w:unhideWhenUsed/>
    <w:rsid w:val="003F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94356">
      <w:bodyDiv w:val="1"/>
      <w:marLeft w:val="0"/>
      <w:marRight w:val="0"/>
      <w:marTop w:val="0"/>
      <w:marBottom w:val="0"/>
      <w:divBdr>
        <w:top w:val="none" w:sz="0" w:space="0" w:color="auto"/>
        <w:left w:val="none" w:sz="0" w:space="0" w:color="auto"/>
        <w:bottom w:val="none" w:sz="0" w:space="0" w:color="auto"/>
        <w:right w:val="none" w:sz="0" w:space="0" w:color="auto"/>
      </w:divBdr>
      <w:divsChild>
        <w:div w:id="1259144935">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78037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4954-D4D7-45D1-8675-D5F221E8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7071</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2020-03-09T14:52:00Z</dcterms:created>
  <dcterms:modified xsi:type="dcterms:W3CDTF">2020-03-10T13:40:00Z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UseTimer">
    <vt:bool>true</vt:bool>
  </property>
  <property fmtid="{D5CDD505-2E9C-101B-9397-08002B2CF9AE}" pid="9" name="LastTick">
    <vt:r8>43873.4412731482</vt:r8>
  </property>
  <property fmtid="{D5CDD505-2E9C-101B-9397-08002B2CF9AE}" pid="10" name="EditTimer">
    <vt:i4>3770</vt:i4>
  </property>
</Properties>
</file>