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320CEF8" w:rsidR="006305D7" w:rsidRPr="00413B55" w:rsidRDefault="006305D7" w:rsidP="00393CC7">
      <w:pPr>
        <w:pStyle w:val="NormalWeb"/>
        <w:spacing w:before="0" w:beforeAutospacing="0" w:after="0" w:afterAutospacing="0"/>
        <w:rPr>
          <w:rFonts w:asciiTheme="minorHAnsi" w:hAnsiTheme="minorHAnsi" w:cstheme="minorHAnsi"/>
          <w:color w:val="000000" w:themeColor="text1"/>
        </w:rPr>
      </w:pPr>
      <w:r w:rsidRPr="00413B55">
        <w:rPr>
          <w:rFonts w:asciiTheme="minorHAnsi" w:hAnsiTheme="minorHAnsi" w:cstheme="minorHAnsi"/>
          <w:b/>
          <w:bCs/>
          <w:color w:val="000000" w:themeColor="text1"/>
        </w:rPr>
        <w:t>TITLE:</w:t>
      </w:r>
      <w:r w:rsidRPr="00413B55">
        <w:rPr>
          <w:rFonts w:asciiTheme="minorHAnsi" w:hAnsiTheme="minorHAnsi" w:cstheme="minorHAnsi"/>
          <w:color w:val="000000" w:themeColor="text1"/>
        </w:rPr>
        <w:t xml:space="preserve"> </w:t>
      </w:r>
    </w:p>
    <w:p w14:paraId="6D395B6F" w14:textId="4AF6BB25" w:rsidR="00DB4499" w:rsidRPr="00473871" w:rsidRDefault="00D07717" w:rsidP="00DB4499">
      <w:pPr>
        <w:rPr>
          <w:rFonts w:asciiTheme="minorHAnsi" w:hAnsiTheme="minorHAnsi" w:cstheme="minorHAnsi"/>
          <w:b/>
          <w:bCs/>
          <w:color w:val="000000" w:themeColor="text1"/>
        </w:rPr>
      </w:pPr>
      <w:r w:rsidRPr="00473871">
        <w:rPr>
          <w:rFonts w:asciiTheme="minorHAnsi" w:hAnsiTheme="minorHAnsi" w:cstheme="minorHAnsi"/>
          <w:b/>
          <w:bCs/>
          <w:color w:val="000000" w:themeColor="text1"/>
        </w:rPr>
        <w:t xml:space="preserve">Non-Radioactive </w:t>
      </w:r>
      <w:r w:rsidR="00473871">
        <w:rPr>
          <w:rFonts w:asciiTheme="minorHAnsi" w:hAnsiTheme="minorHAnsi" w:cstheme="minorHAnsi"/>
          <w:b/>
          <w:bCs/>
          <w:color w:val="000000" w:themeColor="text1"/>
        </w:rPr>
        <w:t>I</w:t>
      </w:r>
      <w:r w:rsidRPr="00473871">
        <w:rPr>
          <w:rFonts w:asciiTheme="minorHAnsi" w:hAnsiTheme="minorHAnsi" w:cstheme="minorHAnsi"/>
          <w:b/>
          <w:bCs/>
          <w:color w:val="000000" w:themeColor="text1"/>
        </w:rPr>
        <w:t>n Vitro Cardiac Myosin Light Chain Kinase Assay</w:t>
      </w:r>
      <w:r w:rsidR="00473871">
        <w:rPr>
          <w:rFonts w:asciiTheme="minorHAnsi" w:hAnsiTheme="minorHAnsi" w:cstheme="minorHAnsi"/>
          <w:b/>
          <w:bCs/>
          <w:color w:val="000000" w:themeColor="text1"/>
        </w:rPr>
        <w:t>s</w:t>
      </w:r>
      <w:r w:rsidRPr="00473871">
        <w:rPr>
          <w:rFonts w:asciiTheme="minorHAnsi" w:hAnsiTheme="minorHAnsi" w:cstheme="minorHAnsi"/>
          <w:b/>
          <w:bCs/>
          <w:color w:val="000000" w:themeColor="text1"/>
        </w:rPr>
        <w:t xml:space="preserve"> </w:t>
      </w:r>
    </w:p>
    <w:p w14:paraId="74BA5318" w14:textId="77777777" w:rsidR="00D1701B" w:rsidRPr="00413B55" w:rsidRDefault="00D1701B" w:rsidP="001B1519">
      <w:pPr>
        <w:rPr>
          <w:rFonts w:asciiTheme="minorHAnsi" w:hAnsiTheme="minorHAnsi" w:cstheme="minorHAnsi"/>
          <w:b/>
          <w:bCs/>
          <w:color w:val="000000" w:themeColor="text1"/>
        </w:rPr>
      </w:pPr>
    </w:p>
    <w:p w14:paraId="3D080DA3" w14:textId="3EB33C47" w:rsidR="006305D7" w:rsidRPr="00413B55" w:rsidRDefault="006305D7" w:rsidP="001B1519">
      <w:pPr>
        <w:rPr>
          <w:rFonts w:asciiTheme="minorHAnsi" w:hAnsiTheme="minorHAnsi" w:cstheme="minorHAnsi"/>
          <w:color w:val="000000" w:themeColor="text1"/>
        </w:rPr>
      </w:pPr>
      <w:r w:rsidRPr="00413B55">
        <w:rPr>
          <w:rFonts w:asciiTheme="minorHAnsi" w:hAnsiTheme="minorHAnsi" w:cstheme="minorHAnsi"/>
          <w:b/>
          <w:bCs/>
          <w:color w:val="000000" w:themeColor="text1"/>
        </w:rPr>
        <w:t>AUTHORS</w:t>
      </w:r>
      <w:r w:rsidR="000B662E" w:rsidRPr="00413B55">
        <w:rPr>
          <w:rFonts w:asciiTheme="minorHAnsi" w:hAnsiTheme="minorHAnsi" w:cstheme="minorHAnsi"/>
          <w:b/>
          <w:bCs/>
          <w:color w:val="000000" w:themeColor="text1"/>
        </w:rPr>
        <w:t xml:space="preserve"> </w:t>
      </w:r>
      <w:r w:rsidR="00086FF5" w:rsidRPr="00413B55">
        <w:rPr>
          <w:rFonts w:asciiTheme="minorHAnsi" w:hAnsiTheme="minorHAnsi" w:cstheme="minorHAnsi"/>
          <w:b/>
          <w:bCs/>
          <w:color w:val="000000" w:themeColor="text1"/>
        </w:rPr>
        <w:t xml:space="preserve">AND </w:t>
      </w:r>
      <w:r w:rsidR="000B662E" w:rsidRPr="00413B55">
        <w:rPr>
          <w:rFonts w:asciiTheme="minorHAnsi" w:hAnsiTheme="minorHAnsi" w:cstheme="minorHAnsi"/>
          <w:b/>
          <w:bCs/>
          <w:color w:val="000000" w:themeColor="text1"/>
        </w:rPr>
        <w:t>AFFILIATIONS</w:t>
      </w:r>
      <w:r w:rsidRPr="00413B55">
        <w:rPr>
          <w:rFonts w:asciiTheme="minorHAnsi" w:hAnsiTheme="minorHAnsi" w:cstheme="minorHAnsi"/>
          <w:b/>
          <w:bCs/>
          <w:color w:val="000000" w:themeColor="text1"/>
        </w:rPr>
        <w:t>:</w:t>
      </w:r>
    </w:p>
    <w:p w14:paraId="4DA8388A" w14:textId="4485E6E4"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vertAlign w:val="superscript"/>
        </w:rPr>
        <w:t>*</w:t>
      </w:r>
      <w:r w:rsidRPr="00413B55">
        <w:rPr>
          <w:rFonts w:asciiTheme="minorHAnsi" w:hAnsiTheme="minorHAnsi" w:cstheme="minorHAnsi"/>
          <w:color w:val="000000" w:themeColor="text1"/>
        </w:rPr>
        <w:t>Kenta Kamikubo</w:t>
      </w:r>
      <w:r w:rsidRPr="00413B55">
        <w:rPr>
          <w:rFonts w:asciiTheme="minorHAnsi" w:hAnsiTheme="minorHAnsi" w:cstheme="minorHAnsi"/>
          <w:color w:val="000000" w:themeColor="text1"/>
          <w:vertAlign w:val="superscript"/>
        </w:rPr>
        <w:t>1</w:t>
      </w:r>
      <w:r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vertAlign w:val="superscript"/>
        </w:rPr>
        <w:t>*</w:t>
      </w:r>
      <w:r w:rsidRPr="00413B55">
        <w:rPr>
          <w:rFonts w:asciiTheme="minorHAnsi" w:hAnsiTheme="minorHAnsi" w:cstheme="minorHAnsi"/>
          <w:color w:val="000000" w:themeColor="text1"/>
        </w:rPr>
        <w:t>Osamu Tsukamoto</w:t>
      </w:r>
      <w:proofErr w:type="gramStart"/>
      <w:r w:rsidRPr="00413B55">
        <w:rPr>
          <w:rFonts w:asciiTheme="minorHAnsi" w:hAnsiTheme="minorHAnsi" w:cstheme="minorHAnsi"/>
          <w:color w:val="000000" w:themeColor="text1"/>
          <w:vertAlign w:val="superscript"/>
        </w:rPr>
        <w:t>1,*</w:t>
      </w:r>
      <w:proofErr w:type="gramEnd"/>
      <w:r w:rsidRPr="00413B55">
        <w:rPr>
          <w:rFonts w:asciiTheme="minorHAnsi" w:hAnsiTheme="minorHAnsi" w:cstheme="minorHAnsi"/>
          <w:color w:val="000000" w:themeColor="text1"/>
        </w:rPr>
        <w:t>Yuki Uyama</w:t>
      </w:r>
      <w:r w:rsidR="00077695" w:rsidRPr="00413B55">
        <w:rPr>
          <w:rFonts w:asciiTheme="minorHAnsi" w:hAnsiTheme="minorHAnsi" w:cstheme="minorHAnsi"/>
          <w:color w:val="000000" w:themeColor="text1"/>
        </w:rPr>
        <w:t>-Saito</w:t>
      </w:r>
      <w:r w:rsidRPr="00413B55">
        <w:rPr>
          <w:rFonts w:asciiTheme="minorHAnsi" w:hAnsiTheme="minorHAnsi" w:cstheme="minorHAnsi"/>
          <w:color w:val="000000" w:themeColor="text1"/>
          <w:vertAlign w:val="superscript"/>
        </w:rPr>
        <w:t>1</w:t>
      </w:r>
      <w:r w:rsidRPr="00413B55">
        <w:rPr>
          <w:rFonts w:asciiTheme="minorHAnsi" w:hAnsiTheme="minorHAnsi" w:cstheme="minorHAnsi"/>
          <w:color w:val="000000" w:themeColor="text1"/>
        </w:rPr>
        <w:t xml:space="preserve">, </w:t>
      </w:r>
      <w:proofErr w:type="spellStart"/>
      <w:r w:rsidRPr="00413B55">
        <w:rPr>
          <w:rFonts w:asciiTheme="minorHAnsi" w:hAnsiTheme="minorHAnsi" w:cstheme="minorHAnsi"/>
          <w:color w:val="000000" w:themeColor="text1"/>
        </w:rPr>
        <w:t>Ryohei</w:t>
      </w:r>
      <w:proofErr w:type="spellEnd"/>
      <w:r w:rsidRPr="00413B55">
        <w:rPr>
          <w:rFonts w:asciiTheme="minorHAnsi" w:hAnsiTheme="minorHAnsi" w:cstheme="minorHAnsi"/>
          <w:color w:val="000000" w:themeColor="text1"/>
        </w:rPr>
        <w:t xml:space="preserve"> Oya</w:t>
      </w:r>
      <w:r w:rsidRPr="00413B55">
        <w:rPr>
          <w:rFonts w:asciiTheme="minorHAnsi" w:hAnsiTheme="minorHAnsi" w:cstheme="minorHAnsi"/>
          <w:color w:val="000000" w:themeColor="text1"/>
          <w:vertAlign w:val="superscript"/>
        </w:rPr>
        <w:t>1</w:t>
      </w:r>
      <w:r w:rsidRPr="00413B55">
        <w:rPr>
          <w:rFonts w:asciiTheme="minorHAnsi" w:hAnsiTheme="minorHAnsi" w:cstheme="minorHAnsi"/>
          <w:color w:val="000000" w:themeColor="text1"/>
        </w:rPr>
        <w:t xml:space="preserve">, </w:t>
      </w:r>
      <w:proofErr w:type="spellStart"/>
      <w:r w:rsidRPr="00413B55">
        <w:rPr>
          <w:rFonts w:asciiTheme="minorHAnsi" w:hAnsiTheme="minorHAnsi" w:cstheme="minorHAnsi"/>
          <w:color w:val="000000" w:themeColor="text1"/>
        </w:rPr>
        <w:t>Tomoya</w:t>
      </w:r>
      <w:proofErr w:type="spellEnd"/>
      <w:r w:rsidRPr="00413B55">
        <w:rPr>
          <w:rFonts w:asciiTheme="minorHAnsi" w:hAnsiTheme="minorHAnsi" w:cstheme="minorHAnsi"/>
          <w:color w:val="000000" w:themeColor="text1"/>
        </w:rPr>
        <w:t xml:space="preserve"> Tsubota</w:t>
      </w:r>
      <w:r w:rsidRPr="00413B55">
        <w:rPr>
          <w:rFonts w:asciiTheme="minorHAnsi" w:hAnsiTheme="minorHAnsi" w:cstheme="minorHAnsi"/>
          <w:color w:val="000000" w:themeColor="text1"/>
          <w:vertAlign w:val="superscript"/>
        </w:rPr>
        <w:t>1</w:t>
      </w:r>
      <w:r w:rsidRPr="00413B55">
        <w:rPr>
          <w:rFonts w:asciiTheme="minorHAnsi" w:hAnsiTheme="minorHAnsi" w:cstheme="minorHAnsi"/>
          <w:color w:val="000000" w:themeColor="text1"/>
        </w:rPr>
        <w:t>, Noboru Fujino</w:t>
      </w:r>
      <w:r w:rsidRPr="00413B55">
        <w:rPr>
          <w:rFonts w:asciiTheme="minorHAnsi" w:hAnsiTheme="minorHAnsi" w:cstheme="minorHAnsi"/>
          <w:color w:val="000000" w:themeColor="text1"/>
          <w:vertAlign w:val="superscript"/>
        </w:rPr>
        <w:t>3</w:t>
      </w:r>
      <w:r w:rsidRPr="00413B55">
        <w:rPr>
          <w:rFonts w:asciiTheme="minorHAnsi" w:hAnsiTheme="minorHAnsi" w:cstheme="minorHAnsi"/>
          <w:color w:val="000000" w:themeColor="text1"/>
        </w:rPr>
        <w:t>, Yoshihiro Asano</w:t>
      </w:r>
      <w:r w:rsidRPr="00413B55">
        <w:rPr>
          <w:rFonts w:asciiTheme="minorHAnsi" w:hAnsiTheme="minorHAnsi" w:cstheme="minorHAnsi"/>
          <w:color w:val="000000" w:themeColor="text1"/>
          <w:vertAlign w:val="superscript"/>
        </w:rPr>
        <w:t>2</w:t>
      </w:r>
      <w:r w:rsidRPr="00413B55">
        <w:rPr>
          <w:rFonts w:asciiTheme="minorHAnsi" w:hAnsiTheme="minorHAnsi" w:cstheme="minorHAnsi"/>
          <w:color w:val="000000" w:themeColor="text1"/>
        </w:rPr>
        <w:t xml:space="preserve">, </w:t>
      </w:r>
      <w:proofErr w:type="spellStart"/>
      <w:r w:rsidRPr="00413B55">
        <w:rPr>
          <w:rFonts w:asciiTheme="minorHAnsi" w:hAnsiTheme="minorHAnsi" w:cstheme="minorHAnsi"/>
          <w:color w:val="000000" w:themeColor="text1"/>
        </w:rPr>
        <w:t>Hisakazu</w:t>
      </w:r>
      <w:proofErr w:type="spellEnd"/>
      <w:r w:rsidRPr="00413B55">
        <w:rPr>
          <w:rFonts w:asciiTheme="minorHAnsi" w:hAnsiTheme="minorHAnsi" w:cstheme="minorHAnsi"/>
          <w:color w:val="000000" w:themeColor="text1"/>
        </w:rPr>
        <w:t xml:space="preserve"> Kato</w:t>
      </w:r>
      <w:r w:rsidRPr="00413B55">
        <w:rPr>
          <w:rFonts w:asciiTheme="minorHAnsi" w:hAnsiTheme="minorHAnsi" w:cstheme="minorHAnsi"/>
          <w:color w:val="000000" w:themeColor="text1"/>
          <w:vertAlign w:val="superscript"/>
        </w:rPr>
        <w:t>1</w:t>
      </w:r>
      <w:r w:rsidRPr="00413B55">
        <w:rPr>
          <w:rFonts w:asciiTheme="minorHAnsi" w:hAnsiTheme="minorHAnsi" w:cstheme="minorHAnsi"/>
          <w:color w:val="000000" w:themeColor="text1"/>
        </w:rPr>
        <w:t>, Ken Matsuoka</w:t>
      </w:r>
      <w:r w:rsidRPr="00413B55">
        <w:rPr>
          <w:rFonts w:asciiTheme="minorHAnsi" w:hAnsiTheme="minorHAnsi" w:cstheme="minorHAnsi"/>
          <w:color w:val="000000" w:themeColor="text1"/>
          <w:vertAlign w:val="superscript"/>
        </w:rPr>
        <w:t>1</w:t>
      </w:r>
      <w:r w:rsidRPr="00413B55">
        <w:rPr>
          <w:rFonts w:asciiTheme="minorHAnsi" w:hAnsiTheme="minorHAnsi" w:cstheme="minorHAnsi"/>
          <w:color w:val="000000" w:themeColor="text1"/>
        </w:rPr>
        <w:t>, Seiji Takashima</w:t>
      </w:r>
      <w:r w:rsidRPr="00413B55">
        <w:rPr>
          <w:rFonts w:asciiTheme="minorHAnsi" w:hAnsiTheme="minorHAnsi" w:cstheme="minorHAnsi"/>
          <w:color w:val="000000" w:themeColor="text1"/>
          <w:vertAlign w:val="superscript"/>
        </w:rPr>
        <w:t>1</w:t>
      </w:r>
    </w:p>
    <w:p w14:paraId="498DE3F1" w14:textId="77777777" w:rsidR="00DB4499" w:rsidRPr="00413B55" w:rsidRDefault="00DB4499" w:rsidP="00DB4499">
      <w:pPr>
        <w:rPr>
          <w:rFonts w:asciiTheme="minorHAnsi" w:hAnsiTheme="minorHAnsi" w:cstheme="minorHAnsi"/>
          <w:color w:val="000000" w:themeColor="text1"/>
        </w:rPr>
      </w:pPr>
    </w:p>
    <w:p w14:paraId="053A1317" w14:textId="0C99DBD9" w:rsidR="00D07717"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vertAlign w:val="superscript"/>
        </w:rPr>
        <w:t>1</w:t>
      </w:r>
      <w:r w:rsidRPr="00413B55">
        <w:rPr>
          <w:rFonts w:asciiTheme="minorHAnsi" w:hAnsiTheme="minorHAnsi" w:cstheme="minorHAnsi"/>
          <w:color w:val="000000" w:themeColor="text1"/>
        </w:rPr>
        <w:t>Department of Medical Biochemistry</w:t>
      </w:r>
      <w:r w:rsidR="00DC3E38">
        <w:rPr>
          <w:rFonts w:asciiTheme="minorHAnsi" w:hAnsiTheme="minorHAnsi" w:cstheme="minorHAnsi"/>
          <w:color w:val="000000" w:themeColor="text1"/>
        </w:rPr>
        <w:t xml:space="preserve">, </w:t>
      </w:r>
      <w:r w:rsidR="00DC3E38" w:rsidRPr="00413B55">
        <w:rPr>
          <w:rFonts w:asciiTheme="minorHAnsi" w:hAnsiTheme="minorHAnsi" w:cstheme="minorHAnsi"/>
          <w:color w:val="000000" w:themeColor="text1"/>
        </w:rPr>
        <w:t>Osaka University Graduate School of Medicine/Frontier Biosciences, Suita, Osaka, Japan</w:t>
      </w:r>
    </w:p>
    <w:p w14:paraId="636E7E46" w14:textId="37EAB9FC"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vertAlign w:val="superscript"/>
        </w:rPr>
        <w:t>2</w:t>
      </w:r>
      <w:r w:rsidRPr="00413B55">
        <w:rPr>
          <w:rFonts w:asciiTheme="minorHAnsi" w:hAnsiTheme="minorHAnsi" w:cstheme="minorHAnsi"/>
          <w:color w:val="000000" w:themeColor="text1"/>
        </w:rPr>
        <w:t>Department of Cardiovascular Medicine, Osaka University Graduate School of Medicine/Frontier Biosciences, Suita, Osaka, Japan</w:t>
      </w:r>
    </w:p>
    <w:p w14:paraId="20EF2896" w14:textId="42EDBE9B" w:rsidR="00DB4499"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vertAlign w:val="superscript"/>
        </w:rPr>
        <w:t>3</w:t>
      </w:r>
      <w:r w:rsidRPr="00413B55">
        <w:rPr>
          <w:rFonts w:asciiTheme="minorHAnsi" w:hAnsiTheme="minorHAnsi" w:cstheme="minorHAnsi"/>
          <w:color w:val="000000" w:themeColor="text1"/>
        </w:rPr>
        <w:t>Department of Cardiovascular and internal medicine, Kanazawa University Graduate School of Medicine, Kanazawa, Japan</w:t>
      </w:r>
    </w:p>
    <w:p w14:paraId="71F6EF1A" w14:textId="77777777" w:rsidR="00D07717" w:rsidRPr="00413B55" w:rsidRDefault="00D07717" w:rsidP="00DB4499">
      <w:pPr>
        <w:rPr>
          <w:rFonts w:asciiTheme="minorHAnsi" w:hAnsiTheme="minorHAnsi" w:cstheme="minorHAnsi"/>
          <w:color w:val="000000" w:themeColor="text1"/>
        </w:rPr>
      </w:pPr>
    </w:p>
    <w:p w14:paraId="11F4BE37" w14:textId="77777777"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*Three authors contributed equally to this manuscript. </w:t>
      </w:r>
    </w:p>
    <w:p w14:paraId="7531EE89" w14:textId="77777777" w:rsidR="00DB4499" w:rsidRPr="00413B55" w:rsidRDefault="00DB4499" w:rsidP="00DB4499">
      <w:pPr>
        <w:rPr>
          <w:rFonts w:asciiTheme="minorHAnsi" w:hAnsiTheme="minorHAnsi" w:cstheme="minorHAnsi"/>
          <w:color w:val="000000" w:themeColor="text1"/>
        </w:rPr>
      </w:pPr>
    </w:p>
    <w:p w14:paraId="65975548" w14:textId="77777777" w:rsidR="00D07717" w:rsidRPr="00473871" w:rsidRDefault="00DB4499" w:rsidP="00DB4499">
      <w:pPr>
        <w:rPr>
          <w:rFonts w:asciiTheme="minorHAnsi" w:hAnsiTheme="minorHAnsi" w:cstheme="minorHAnsi"/>
          <w:b/>
          <w:bCs/>
          <w:color w:val="000000" w:themeColor="text1"/>
        </w:rPr>
      </w:pPr>
      <w:r w:rsidRPr="00473871">
        <w:rPr>
          <w:rFonts w:asciiTheme="minorHAnsi" w:hAnsiTheme="minorHAnsi" w:cstheme="minorHAnsi"/>
          <w:b/>
          <w:bCs/>
          <w:color w:val="000000" w:themeColor="text1"/>
        </w:rPr>
        <w:t xml:space="preserve">Corresponding Author: </w:t>
      </w:r>
    </w:p>
    <w:p w14:paraId="6450FFD2" w14:textId="1615FA02"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rPr>
        <w:t>Osamu Tsukamoto</w:t>
      </w:r>
      <w:r w:rsidR="00D07717">
        <w:tab/>
        <w:t>(</w:t>
      </w:r>
      <w:hyperlink r:id="rId8" w:history="1"/>
      <w:r w:rsidR="00D07717" w:rsidRPr="00473871">
        <w:t>tsuka@medbio.med.osaka-u.ac.jp</w:t>
      </w:r>
      <w:r w:rsidR="00D07717">
        <w:rPr>
          <w:rFonts w:asciiTheme="minorHAnsi" w:hAnsiTheme="minorHAnsi" w:cstheme="minorHAnsi"/>
        </w:rPr>
        <w:t>)</w:t>
      </w:r>
    </w:p>
    <w:p w14:paraId="127310A1" w14:textId="77777777" w:rsidR="00DB4499" w:rsidRPr="00413B55" w:rsidRDefault="00DB4499" w:rsidP="00DB4499">
      <w:pPr>
        <w:rPr>
          <w:rFonts w:asciiTheme="minorHAnsi" w:hAnsiTheme="minorHAnsi" w:cstheme="minorHAnsi"/>
          <w:color w:val="000000" w:themeColor="text1"/>
        </w:rPr>
      </w:pPr>
    </w:p>
    <w:p w14:paraId="6351B532" w14:textId="77777777" w:rsidR="00DB4499" w:rsidRPr="00473871" w:rsidRDefault="00DB4499" w:rsidP="00DB4499">
      <w:pPr>
        <w:rPr>
          <w:rFonts w:asciiTheme="minorHAnsi" w:hAnsiTheme="minorHAnsi" w:cstheme="minorHAnsi"/>
          <w:b/>
          <w:bCs/>
          <w:color w:val="000000" w:themeColor="text1"/>
        </w:rPr>
      </w:pPr>
      <w:r w:rsidRPr="00473871">
        <w:rPr>
          <w:rFonts w:asciiTheme="minorHAnsi" w:hAnsiTheme="minorHAnsi" w:cstheme="minorHAnsi"/>
          <w:b/>
          <w:bCs/>
          <w:color w:val="000000" w:themeColor="text1"/>
        </w:rPr>
        <w:t>Email Addresses of Co-authors:</w:t>
      </w:r>
    </w:p>
    <w:p w14:paraId="50A12EA8" w14:textId="6424CD1B"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Kenta </w:t>
      </w:r>
      <w:proofErr w:type="spellStart"/>
      <w:r w:rsidRPr="00413B55">
        <w:rPr>
          <w:rFonts w:asciiTheme="minorHAnsi" w:hAnsiTheme="minorHAnsi" w:cstheme="minorHAnsi"/>
          <w:color w:val="000000" w:themeColor="text1"/>
        </w:rPr>
        <w:t>Kamikubo</w:t>
      </w:r>
      <w:proofErr w:type="spellEnd"/>
      <w:r w:rsidRPr="00413B55">
        <w:rPr>
          <w:rFonts w:asciiTheme="minorHAnsi" w:hAnsiTheme="minorHAnsi" w:cstheme="minorHAnsi"/>
          <w:color w:val="000000" w:themeColor="text1"/>
        </w:rPr>
        <w:t xml:space="preserve"> </w:t>
      </w:r>
      <w:r w:rsidR="00D07717">
        <w:rPr>
          <w:rFonts w:asciiTheme="minorHAnsi" w:hAnsiTheme="minorHAnsi" w:cstheme="minorHAnsi"/>
          <w:color w:val="000000" w:themeColor="text1"/>
        </w:rPr>
        <w:tab/>
      </w:r>
      <w:r w:rsidRPr="00413B55">
        <w:rPr>
          <w:rFonts w:asciiTheme="minorHAnsi" w:hAnsiTheme="minorHAnsi" w:cstheme="minorHAnsi"/>
          <w:color w:val="000000" w:themeColor="text1"/>
        </w:rPr>
        <w:t>(</w:t>
      </w:r>
      <w:r w:rsidR="00D07717" w:rsidRPr="00473871">
        <w:t>kamikubo@fbs.osaka-u.ac.jp</w:t>
      </w:r>
      <w:r w:rsidRPr="00413B55">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w:t>
      </w:r>
    </w:p>
    <w:p w14:paraId="5287C7A9" w14:textId="72DD6F5B"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Yuki </w:t>
      </w:r>
      <w:proofErr w:type="spellStart"/>
      <w:r w:rsidRPr="00413B55">
        <w:rPr>
          <w:rFonts w:asciiTheme="minorHAnsi" w:hAnsiTheme="minorHAnsi" w:cstheme="minorHAnsi"/>
          <w:color w:val="000000" w:themeColor="text1"/>
        </w:rPr>
        <w:t>Uyama</w:t>
      </w:r>
      <w:proofErr w:type="spellEnd"/>
      <w:r w:rsidR="00077695" w:rsidRPr="00413B55">
        <w:rPr>
          <w:rFonts w:asciiTheme="minorHAnsi" w:hAnsiTheme="minorHAnsi" w:cstheme="minorHAnsi"/>
          <w:color w:val="000000" w:themeColor="text1"/>
        </w:rPr>
        <w:t>-Saito</w:t>
      </w:r>
      <w:r w:rsidRPr="00413B55">
        <w:rPr>
          <w:rFonts w:asciiTheme="minorHAnsi" w:hAnsiTheme="minorHAnsi" w:cstheme="minorHAnsi"/>
          <w:color w:val="000000" w:themeColor="text1"/>
        </w:rPr>
        <w:t xml:space="preserve"> </w:t>
      </w:r>
      <w:r w:rsidR="00D07717">
        <w:rPr>
          <w:rFonts w:asciiTheme="minorHAnsi" w:hAnsiTheme="minorHAnsi" w:cstheme="minorHAnsi"/>
          <w:color w:val="000000" w:themeColor="text1"/>
        </w:rPr>
        <w:tab/>
      </w:r>
      <w:r w:rsidRPr="00413B55">
        <w:rPr>
          <w:rFonts w:asciiTheme="minorHAnsi" w:hAnsiTheme="minorHAnsi" w:cstheme="minorHAnsi"/>
          <w:color w:val="000000" w:themeColor="text1"/>
        </w:rPr>
        <w:t>(</w:t>
      </w:r>
      <w:r w:rsidR="00D07717" w:rsidRPr="00473871">
        <w:t>uyamaaaa@fbs.osaka-u.ac.jp</w:t>
      </w:r>
      <w:r w:rsidRPr="00413B55">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w:t>
      </w:r>
    </w:p>
    <w:p w14:paraId="3E037610" w14:textId="3405DB23" w:rsidR="00DB4499" w:rsidRPr="00413B55" w:rsidRDefault="00DB4499" w:rsidP="00DB4499">
      <w:pPr>
        <w:rPr>
          <w:rFonts w:asciiTheme="minorHAnsi" w:hAnsiTheme="minorHAnsi" w:cstheme="minorHAnsi"/>
          <w:color w:val="000000" w:themeColor="text1"/>
        </w:rPr>
      </w:pPr>
      <w:proofErr w:type="spellStart"/>
      <w:r w:rsidRPr="00413B55">
        <w:rPr>
          <w:rFonts w:asciiTheme="minorHAnsi" w:hAnsiTheme="minorHAnsi" w:cstheme="minorHAnsi"/>
          <w:color w:val="000000" w:themeColor="text1"/>
        </w:rPr>
        <w:t>Ryohei</w:t>
      </w:r>
      <w:proofErr w:type="spellEnd"/>
      <w:r w:rsidRPr="00413B55">
        <w:rPr>
          <w:rFonts w:asciiTheme="minorHAnsi" w:hAnsiTheme="minorHAnsi" w:cstheme="minorHAnsi"/>
          <w:color w:val="000000" w:themeColor="text1"/>
        </w:rPr>
        <w:t xml:space="preserve"> </w:t>
      </w:r>
      <w:proofErr w:type="spellStart"/>
      <w:r w:rsidRPr="00413B55">
        <w:rPr>
          <w:rFonts w:asciiTheme="minorHAnsi" w:hAnsiTheme="minorHAnsi" w:cstheme="minorHAnsi"/>
          <w:color w:val="000000" w:themeColor="text1"/>
        </w:rPr>
        <w:t>Oya</w:t>
      </w:r>
      <w:proofErr w:type="spellEnd"/>
      <w:r w:rsidRPr="00413B55">
        <w:rPr>
          <w:rFonts w:asciiTheme="minorHAnsi" w:hAnsiTheme="minorHAnsi" w:cstheme="minorHAnsi"/>
          <w:color w:val="000000" w:themeColor="text1"/>
        </w:rPr>
        <w:t xml:space="preserve"> </w:t>
      </w:r>
      <w:r w:rsidR="00D07717">
        <w:rPr>
          <w:rFonts w:asciiTheme="minorHAnsi" w:hAnsiTheme="minorHAnsi" w:cstheme="minorHAnsi"/>
          <w:color w:val="000000" w:themeColor="text1"/>
        </w:rPr>
        <w:tab/>
      </w:r>
      <w:r w:rsidR="00D07717">
        <w:rPr>
          <w:rFonts w:asciiTheme="minorHAnsi" w:hAnsiTheme="minorHAnsi" w:cstheme="minorHAnsi"/>
          <w:color w:val="000000" w:themeColor="text1"/>
        </w:rPr>
        <w:tab/>
      </w:r>
      <w:r w:rsidRPr="00413B55">
        <w:rPr>
          <w:rFonts w:asciiTheme="minorHAnsi" w:hAnsiTheme="minorHAnsi" w:cstheme="minorHAnsi"/>
          <w:color w:val="000000" w:themeColor="text1"/>
        </w:rPr>
        <w:t>(</w:t>
      </w:r>
      <w:r w:rsidR="00D07717" w:rsidRPr="00473871">
        <w:t>roya@ent.med.osaka-u.ac.jp</w:t>
      </w:r>
      <w:r w:rsidRPr="00413B55">
        <w:rPr>
          <w:rFonts w:asciiTheme="minorHAnsi" w:hAnsiTheme="minorHAnsi" w:cstheme="minorHAnsi"/>
          <w:color w:val="000000" w:themeColor="text1"/>
        </w:rPr>
        <w:t>)</w:t>
      </w:r>
    </w:p>
    <w:p w14:paraId="25D50B39" w14:textId="5FB4A8E7" w:rsidR="00DB4499" w:rsidRPr="00413B55" w:rsidRDefault="00DB4499" w:rsidP="00DB4499">
      <w:pPr>
        <w:rPr>
          <w:rFonts w:asciiTheme="minorHAnsi" w:hAnsiTheme="minorHAnsi" w:cstheme="minorHAnsi"/>
          <w:color w:val="000000" w:themeColor="text1"/>
        </w:rPr>
      </w:pPr>
      <w:proofErr w:type="spellStart"/>
      <w:r w:rsidRPr="00413B55">
        <w:rPr>
          <w:rFonts w:asciiTheme="minorHAnsi" w:hAnsiTheme="minorHAnsi" w:cstheme="minorHAnsi"/>
          <w:color w:val="000000" w:themeColor="text1"/>
        </w:rPr>
        <w:t>Tomoya</w:t>
      </w:r>
      <w:proofErr w:type="spellEnd"/>
      <w:r w:rsidRPr="00413B55">
        <w:rPr>
          <w:rFonts w:asciiTheme="minorHAnsi" w:hAnsiTheme="minorHAnsi" w:cstheme="minorHAnsi"/>
          <w:color w:val="000000" w:themeColor="text1"/>
        </w:rPr>
        <w:t xml:space="preserve"> </w:t>
      </w:r>
      <w:proofErr w:type="spellStart"/>
      <w:r w:rsidRPr="00413B55">
        <w:rPr>
          <w:rFonts w:asciiTheme="minorHAnsi" w:hAnsiTheme="minorHAnsi" w:cstheme="minorHAnsi"/>
          <w:color w:val="000000" w:themeColor="text1"/>
        </w:rPr>
        <w:t>Tsubota</w:t>
      </w:r>
      <w:proofErr w:type="spellEnd"/>
      <w:r w:rsidRPr="00413B55">
        <w:rPr>
          <w:rFonts w:asciiTheme="minorHAnsi" w:hAnsiTheme="minorHAnsi" w:cstheme="minorHAnsi"/>
          <w:color w:val="000000" w:themeColor="text1"/>
        </w:rPr>
        <w:t xml:space="preserve"> </w:t>
      </w:r>
      <w:r w:rsidR="00D07717">
        <w:rPr>
          <w:rFonts w:asciiTheme="minorHAnsi" w:hAnsiTheme="minorHAnsi" w:cstheme="minorHAnsi"/>
          <w:color w:val="000000" w:themeColor="text1"/>
        </w:rPr>
        <w:tab/>
      </w:r>
      <w:r w:rsidRPr="00413B55">
        <w:rPr>
          <w:rFonts w:asciiTheme="minorHAnsi" w:hAnsiTheme="minorHAnsi" w:cstheme="minorHAnsi"/>
          <w:color w:val="000000" w:themeColor="text1"/>
        </w:rPr>
        <w:t>(</w:t>
      </w:r>
      <w:r w:rsidR="00D07717" w:rsidRPr="00473871">
        <w:t>tomoy4n@fbs.osaka-u.ac.jp</w:t>
      </w:r>
      <w:r w:rsidRPr="00413B55">
        <w:rPr>
          <w:rFonts w:asciiTheme="minorHAnsi" w:hAnsiTheme="minorHAnsi" w:cstheme="minorHAnsi"/>
          <w:color w:val="000000" w:themeColor="text1"/>
        </w:rPr>
        <w:t>)</w:t>
      </w:r>
    </w:p>
    <w:p w14:paraId="791C4127" w14:textId="30C081EE"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Noboru </w:t>
      </w:r>
      <w:proofErr w:type="spellStart"/>
      <w:r w:rsidRPr="00413B55">
        <w:rPr>
          <w:rFonts w:asciiTheme="minorHAnsi" w:hAnsiTheme="minorHAnsi" w:cstheme="minorHAnsi"/>
          <w:color w:val="000000" w:themeColor="text1"/>
        </w:rPr>
        <w:t>Fujino</w:t>
      </w:r>
      <w:proofErr w:type="spellEnd"/>
      <w:r w:rsidRPr="00413B55">
        <w:rPr>
          <w:rFonts w:asciiTheme="minorHAnsi" w:hAnsiTheme="minorHAnsi" w:cstheme="minorHAnsi"/>
          <w:color w:val="000000" w:themeColor="text1"/>
        </w:rPr>
        <w:t xml:space="preserve"> </w:t>
      </w:r>
      <w:r w:rsidR="00D07717">
        <w:rPr>
          <w:rFonts w:asciiTheme="minorHAnsi" w:hAnsiTheme="minorHAnsi" w:cstheme="minorHAnsi"/>
          <w:color w:val="000000" w:themeColor="text1"/>
        </w:rPr>
        <w:tab/>
      </w:r>
      <w:r w:rsidRPr="00413B55">
        <w:rPr>
          <w:rFonts w:asciiTheme="minorHAnsi" w:hAnsiTheme="minorHAnsi" w:cstheme="minorHAnsi"/>
          <w:color w:val="000000" w:themeColor="text1"/>
        </w:rPr>
        <w:t>(</w:t>
      </w:r>
      <w:r w:rsidR="00D07717" w:rsidRPr="00473871">
        <w:t>nfujino@mhs.mp.kanazawa-u.ac.jp</w:t>
      </w:r>
      <w:r w:rsidRPr="00413B55">
        <w:rPr>
          <w:rFonts w:asciiTheme="minorHAnsi" w:hAnsiTheme="minorHAnsi" w:cstheme="minorHAnsi"/>
          <w:color w:val="000000" w:themeColor="text1"/>
        </w:rPr>
        <w:t>)</w:t>
      </w:r>
    </w:p>
    <w:p w14:paraId="4BFC5EE4" w14:textId="64456365"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Yoshihiro Asano </w:t>
      </w:r>
      <w:r w:rsidR="00D07717">
        <w:rPr>
          <w:rFonts w:asciiTheme="minorHAnsi" w:hAnsiTheme="minorHAnsi" w:cstheme="minorHAnsi"/>
          <w:color w:val="000000" w:themeColor="text1"/>
        </w:rPr>
        <w:tab/>
      </w:r>
      <w:r w:rsidRPr="00413B55">
        <w:rPr>
          <w:rFonts w:asciiTheme="minorHAnsi" w:hAnsiTheme="minorHAnsi" w:cstheme="minorHAnsi"/>
          <w:color w:val="000000" w:themeColor="text1"/>
        </w:rPr>
        <w:t>(</w:t>
      </w:r>
      <w:r w:rsidR="00D07717" w:rsidRPr="00473871">
        <w:t>asano@cardiology.med.osaka-u.ac.jp</w:t>
      </w:r>
      <w:r w:rsidRPr="00413B55">
        <w:rPr>
          <w:rFonts w:asciiTheme="minorHAnsi" w:hAnsiTheme="minorHAnsi" w:cstheme="minorHAnsi"/>
          <w:color w:val="000000" w:themeColor="text1"/>
        </w:rPr>
        <w:t>)</w:t>
      </w:r>
    </w:p>
    <w:p w14:paraId="2BD1360F" w14:textId="55031506"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Ken Matsuoka </w:t>
      </w:r>
      <w:r w:rsidR="00D07717">
        <w:rPr>
          <w:rFonts w:asciiTheme="minorHAnsi" w:hAnsiTheme="minorHAnsi" w:cstheme="minorHAnsi"/>
          <w:color w:val="000000" w:themeColor="text1"/>
        </w:rPr>
        <w:tab/>
      </w:r>
      <w:r w:rsidRPr="00413B55">
        <w:rPr>
          <w:rFonts w:asciiTheme="minorHAnsi" w:hAnsiTheme="minorHAnsi" w:cstheme="minorHAnsi"/>
          <w:color w:val="000000" w:themeColor="text1"/>
        </w:rPr>
        <w:t>(</w:t>
      </w:r>
      <w:r w:rsidR="00D07717" w:rsidRPr="00473871">
        <w:t>kmatsuoka@medbio.med.osaka-u.ac.jp</w:t>
      </w:r>
      <w:r w:rsidRPr="00413B55">
        <w:rPr>
          <w:rFonts w:asciiTheme="minorHAnsi" w:hAnsiTheme="minorHAnsi" w:cstheme="minorHAnsi"/>
          <w:color w:val="000000" w:themeColor="text1"/>
        </w:rPr>
        <w:t>)</w:t>
      </w:r>
    </w:p>
    <w:p w14:paraId="1413A023" w14:textId="724A6044" w:rsidR="00DB4499" w:rsidRPr="00413B55" w:rsidRDefault="00DB4499" w:rsidP="00DB4499">
      <w:pPr>
        <w:rPr>
          <w:rFonts w:asciiTheme="minorHAnsi" w:hAnsiTheme="minorHAnsi" w:cstheme="minorHAnsi"/>
          <w:color w:val="000000" w:themeColor="text1"/>
        </w:rPr>
      </w:pPr>
      <w:proofErr w:type="spellStart"/>
      <w:r w:rsidRPr="00413B55">
        <w:rPr>
          <w:rFonts w:asciiTheme="minorHAnsi" w:hAnsiTheme="minorHAnsi" w:cstheme="minorHAnsi"/>
          <w:color w:val="000000" w:themeColor="text1"/>
        </w:rPr>
        <w:t>Hisakazu</w:t>
      </w:r>
      <w:proofErr w:type="spellEnd"/>
      <w:r w:rsidRPr="00413B55">
        <w:rPr>
          <w:rFonts w:asciiTheme="minorHAnsi" w:hAnsiTheme="minorHAnsi" w:cstheme="minorHAnsi"/>
          <w:color w:val="000000" w:themeColor="text1"/>
        </w:rPr>
        <w:t xml:space="preserve"> Kato </w:t>
      </w:r>
      <w:r w:rsidR="00D07717">
        <w:rPr>
          <w:rFonts w:asciiTheme="minorHAnsi" w:hAnsiTheme="minorHAnsi" w:cstheme="minorHAnsi"/>
          <w:color w:val="000000" w:themeColor="text1"/>
        </w:rPr>
        <w:tab/>
      </w:r>
      <w:r w:rsidR="00D07717">
        <w:rPr>
          <w:rFonts w:asciiTheme="minorHAnsi" w:hAnsiTheme="minorHAnsi" w:cstheme="minorHAnsi"/>
          <w:color w:val="000000" w:themeColor="text1"/>
        </w:rPr>
        <w:tab/>
      </w:r>
      <w:r w:rsidRPr="00413B55">
        <w:rPr>
          <w:rFonts w:asciiTheme="minorHAnsi" w:hAnsiTheme="minorHAnsi" w:cstheme="minorHAnsi"/>
          <w:color w:val="000000" w:themeColor="text1"/>
        </w:rPr>
        <w:t>(</w:t>
      </w:r>
      <w:r w:rsidR="00D07717" w:rsidRPr="00473871">
        <w:t>katohisa@medbio.med.osaka-u.ac.jp</w:t>
      </w:r>
      <w:r w:rsidRPr="00413B55">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w:t>
      </w:r>
    </w:p>
    <w:p w14:paraId="4FF32B84" w14:textId="2A5C0FC8"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Seiji Takashima </w:t>
      </w:r>
      <w:r w:rsidR="00D07717">
        <w:rPr>
          <w:rFonts w:asciiTheme="minorHAnsi" w:hAnsiTheme="minorHAnsi" w:cstheme="minorHAnsi"/>
          <w:color w:val="000000" w:themeColor="text1"/>
        </w:rPr>
        <w:tab/>
      </w:r>
      <w:r w:rsidRPr="00413B55">
        <w:rPr>
          <w:rFonts w:asciiTheme="minorHAnsi" w:hAnsiTheme="minorHAnsi" w:cstheme="minorHAnsi"/>
          <w:color w:val="000000" w:themeColor="text1"/>
        </w:rPr>
        <w:t>(</w:t>
      </w:r>
      <w:r w:rsidR="00D07717" w:rsidRPr="00473871">
        <w:t>takasima@cardiology.med.osaka-u.ac.jp</w:t>
      </w:r>
      <w:r w:rsidRPr="00413B55">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w:t>
      </w:r>
    </w:p>
    <w:p w14:paraId="33219C35" w14:textId="77777777" w:rsidR="00DB4499" w:rsidRPr="00413B55" w:rsidRDefault="00DB4499" w:rsidP="001B1519">
      <w:pPr>
        <w:rPr>
          <w:rFonts w:asciiTheme="minorHAnsi" w:hAnsiTheme="minorHAnsi" w:cstheme="minorHAnsi"/>
          <w:bCs/>
          <w:color w:val="000000" w:themeColor="text1"/>
        </w:rPr>
      </w:pPr>
    </w:p>
    <w:p w14:paraId="71B79AC9" w14:textId="04CC6AA3" w:rsidR="006305D7" w:rsidRPr="00413B55" w:rsidRDefault="00D07717" w:rsidP="001B1519">
      <w:pPr>
        <w:pStyle w:val="NormalWeb"/>
        <w:spacing w:before="0" w:beforeAutospacing="0" w:after="0" w:afterAutospacing="0"/>
        <w:rPr>
          <w:rFonts w:asciiTheme="minorHAnsi" w:hAnsiTheme="minorHAnsi" w:cstheme="minorHAnsi"/>
          <w:color w:val="000000" w:themeColor="text1"/>
        </w:rPr>
      </w:pPr>
      <w:r w:rsidRPr="00413B55">
        <w:rPr>
          <w:rFonts w:asciiTheme="minorHAnsi" w:hAnsiTheme="minorHAnsi" w:cstheme="minorHAnsi"/>
          <w:b/>
          <w:bCs/>
          <w:color w:val="000000" w:themeColor="text1"/>
        </w:rPr>
        <w:t>Keywords</w:t>
      </w:r>
      <w:r w:rsidR="006305D7" w:rsidRPr="00413B55">
        <w:rPr>
          <w:rFonts w:asciiTheme="minorHAnsi" w:hAnsiTheme="minorHAnsi" w:cstheme="minorHAnsi"/>
          <w:b/>
          <w:bCs/>
          <w:color w:val="000000" w:themeColor="text1"/>
        </w:rPr>
        <w:t>:</w:t>
      </w:r>
    </w:p>
    <w:p w14:paraId="36577604" w14:textId="28D647E5"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i/>
          <w:color w:val="000000" w:themeColor="text1"/>
        </w:rPr>
        <w:t>MYLK3</w:t>
      </w:r>
      <w:r w:rsidRPr="00413B55">
        <w:rPr>
          <w:rFonts w:asciiTheme="minorHAnsi" w:hAnsiTheme="minorHAnsi" w:cstheme="minorHAnsi"/>
          <w:color w:val="000000" w:themeColor="text1"/>
        </w:rPr>
        <w:t xml:space="preserve">, </w:t>
      </w:r>
      <w:r w:rsidRPr="00413B55">
        <w:rPr>
          <w:rFonts w:asciiTheme="minorHAnsi" w:hAnsiTheme="minorHAnsi" w:cstheme="minorHAnsi"/>
          <w:i/>
          <w:color w:val="000000" w:themeColor="text1"/>
        </w:rPr>
        <w:t>MLC2v</w:t>
      </w:r>
      <w:r w:rsidRPr="00413B55">
        <w:rPr>
          <w:rFonts w:asciiTheme="minorHAnsi" w:hAnsiTheme="minorHAnsi" w:cstheme="minorHAnsi"/>
          <w:color w:val="000000" w:themeColor="text1"/>
        </w:rPr>
        <w:t xml:space="preserve">, kinase activity, ATP, ADP, </w:t>
      </w:r>
      <w:r w:rsidR="00C90E05">
        <w:rPr>
          <w:rFonts w:asciiTheme="minorHAnsi" w:hAnsiTheme="minorHAnsi" w:cstheme="minorHAnsi"/>
          <w:color w:val="000000" w:themeColor="text1"/>
        </w:rPr>
        <w:t>p</w:t>
      </w:r>
      <w:r w:rsidR="005D0EB4" w:rsidRPr="00413B55">
        <w:rPr>
          <w:rFonts w:asciiTheme="minorHAnsi" w:hAnsiTheme="minorHAnsi" w:cstheme="minorHAnsi"/>
          <w:color w:val="000000" w:themeColor="text1"/>
        </w:rPr>
        <w:t>hosphate-affinity SDS-PAGE</w:t>
      </w:r>
      <w:r w:rsidRPr="00413B55">
        <w:rPr>
          <w:rFonts w:asciiTheme="minorHAnsi" w:hAnsiTheme="minorHAnsi" w:cstheme="minorHAnsi"/>
          <w:color w:val="000000" w:themeColor="text1"/>
        </w:rPr>
        <w:t>, photoluminescence</w:t>
      </w:r>
    </w:p>
    <w:p w14:paraId="6131AE7B" w14:textId="77777777" w:rsidR="00DB4499" w:rsidRPr="00413B55" w:rsidRDefault="00DB4499" w:rsidP="001B1519">
      <w:pPr>
        <w:pStyle w:val="NormalWeb"/>
        <w:spacing w:before="0" w:beforeAutospacing="0" w:after="0" w:afterAutospacing="0"/>
        <w:rPr>
          <w:rFonts w:asciiTheme="minorHAnsi" w:hAnsiTheme="minorHAnsi" w:cstheme="minorHAnsi"/>
          <w:color w:val="000000" w:themeColor="text1"/>
        </w:rPr>
      </w:pPr>
    </w:p>
    <w:p w14:paraId="628AC4B5" w14:textId="32AE52D1" w:rsidR="006305D7" w:rsidRPr="00413B55" w:rsidRDefault="00086FF5" w:rsidP="001B1519">
      <w:pPr>
        <w:rPr>
          <w:rFonts w:asciiTheme="minorHAnsi" w:hAnsiTheme="minorHAnsi" w:cstheme="minorHAnsi"/>
          <w:color w:val="000000" w:themeColor="text1"/>
        </w:rPr>
      </w:pPr>
      <w:r w:rsidRPr="00413B55">
        <w:rPr>
          <w:rFonts w:asciiTheme="minorHAnsi" w:hAnsiTheme="minorHAnsi" w:cstheme="minorHAnsi"/>
          <w:b/>
          <w:bCs/>
          <w:color w:val="000000" w:themeColor="text1"/>
        </w:rPr>
        <w:t>SUMMARY</w:t>
      </w:r>
      <w:r w:rsidR="006305D7" w:rsidRPr="00413B55">
        <w:rPr>
          <w:rFonts w:asciiTheme="minorHAnsi" w:hAnsiTheme="minorHAnsi" w:cstheme="minorHAnsi"/>
          <w:b/>
          <w:bCs/>
          <w:color w:val="000000" w:themeColor="text1"/>
        </w:rPr>
        <w:t>:</w:t>
      </w:r>
    </w:p>
    <w:p w14:paraId="263E3EA3" w14:textId="58B41030"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This study describes protocols </w:t>
      </w:r>
      <w:r w:rsidR="00C90E05">
        <w:rPr>
          <w:rFonts w:asciiTheme="minorHAnsi" w:hAnsiTheme="minorHAnsi" w:cstheme="minorHAnsi"/>
          <w:color w:val="000000" w:themeColor="text1"/>
        </w:rPr>
        <w:t>for</w:t>
      </w:r>
      <w:r w:rsidR="00C90E05"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nonradiometric methods, </w:t>
      </w:r>
      <w:r w:rsidR="000B4196">
        <w:rPr>
          <w:rFonts w:asciiTheme="minorHAnsi" w:hAnsiTheme="minorHAnsi" w:cstheme="minorHAnsi"/>
          <w:color w:val="000000" w:themeColor="text1"/>
        </w:rPr>
        <w:t xml:space="preserve">a </w:t>
      </w:r>
      <w:r w:rsidR="005D0EB4"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5D0EB4"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assay and </w:t>
      </w:r>
      <w:r w:rsidR="000B4196">
        <w:rPr>
          <w:rFonts w:asciiTheme="minorHAnsi" w:hAnsiTheme="minorHAnsi" w:cstheme="minorHAnsi"/>
          <w:color w:val="000000" w:themeColor="text1"/>
        </w:rPr>
        <w:t xml:space="preserve">a </w:t>
      </w:r>
      <w:r w:rsidR="005D0EB4" w:rsidRPr="00413B55">
        <w:rPr>
          <w:rFonts w:asciiTheme="minorHAnsi" w:hAnsiTheme="minorHAnsi" w:cstheme="minorHAnsi"/>
          <w:color w:val="000000" w:themeColor="text1"/>
        </w:rPr>
        <w:t xml:space="preserve">phosphate-affinity </w:t>
      </w:r>
      <w:r w:rsidRPr="00413B55">
        <w:rPr>
          <w:rFonts w:asciiTheme="minorHAnsi" w:hAnsiTheme="minorHAnsi" w:cstheme="minorHAnsi"/>
          <w:color w:val="000000" w:themeColor="text1"/>
        </w:rPr>
        <w:t xml:space="preserve">SDS-PAGE, to determine the kinase activity of cardiac myosin light chain kinase </w:t>
      </w:r>
      <w:r w:rsidR="00C90E05" w:rsidRPr="00413B55">
        <w:rPr>
          <w:rFonts w:asciiTheme="minorHAnsi" w:hAnsiTheme="minorHAnsi" w:cstheme="minorHAnsi"/>
          <w:color w:val="000000" w:themeColor="text1"/>
        </w:rPr>
        <w:t>(</w:t>
      </w:r>
      <w:proofErr w:type="spellStart"/>
      <w:r w:rsidR="00C90E05" w:rsidRPr="00413B55">
        <w:rPr>
          <w:rFonts w:asciiTheme="minorHAnsi" w:hAnsiTheme="minorHAnsi" w:cstheme="minorHAnsi"/>
          <w:color w:val="000000" w:themeColor="text1"/>
        </w:rPr>
        <w:t>cMLCK</w:t>
      </w:r>
      <w:proofErr w:type="spellEnd"/>
      <w:r w:rsidR="00C90E05"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and the phosphorylation level of its substrate</w:t>
      </w:r>
      <w:r w:rsidR="00C90E05">
        <w:rPr>
          <w:rFonts w:asciiTheme="minorHAnsi" w:hAnsiTheme="minorHAnsi" w:cstheme="minorHAnsi"/>
          <w:color w:val="000000" w:themeColor="text1"/>
        </w:rPr>
        <w:t xml:space="preserve">, </w:t>
      </w:r>
      <w:r w:rsidR="00C90E05" w:rsidRPr="00413B55">
        <w:rPr>
          <w:rFonts w:asciiTheme="minorHAnsi" w:hAnsiTheme="minorHAnsi" w:cstheme="minorHAnsi"/>
          <w:color w:val="000000" w:themeColor="text1"/>
        </w:rPr>
        <w:t>myosin regulatory light chain (MLC2v)</w:t>
      </w:r>
      <w:r w:rsidRPr="00413B55">
        <w:rPr>
          <w:rFonts w:asciiTheme="minorHAnsi" w:hAnsiTheme="minorHAnsi" w:cstheme="minorHAnsi"/>
          <w:color w:val="000000" w:themeColor="text1"/>
        </w:rPr>
        <w:t>.</w:t>
      </w:r>
    </w:p>
    <w:p w14:paraId="5BC6F470" w14:textId="77777777" w:rsidR="00DB4499" w:rsidRPr="00413B55" w:rsidRDefault="00DB4499" w:rsidP="001B1519">
      <w:pPr>
        <w:rPr>
          <w:rFonts w:asciiTheme="minorHAnsi" w:hAnsiTheme="minorHAnsi" w:cstheme="minorHAnsi"/>
          <w:color w:val="000000" w:themeColor="text1"/>
        </w:rPr>
      </w:pPr>
    </w:p>
    <w:p w14:paraId="64FB8590" w14:textId="2E6DE232" w:rsidR="006305D7" w:rsidRPr="00413B55" w:rsidRDefault="006305D7" w:rsidP="001B1519">
      <w:pPr>
        <w:rPr>
          <w:rFonts w:asciiTheme="minorHAnsi" w:hAnsiTheme="minorHAnsi" w:cstheme="minorHAnsi"/>
          <w:color w:val="000000" w:themeColor="text1"/>
        </w:rPr>
      </w:pPr>
      <w:r w:rsidRPr="00413B55">
        <w:rPr>
          <w:rFonts w:asciiTheme="minorHAnsi" w:hAnsiTheme="minorHAnsi" w:cstheme="minorHAnsi"/>
          <w:b/>
          <w:bCs/>
          <w:color w:val="000000" w:themeColor="text1"/>
        </w:rPr>
        <w:t>ABSTRACT:</w:t>
      </w:r>
    </w:p>
    <w:p w14:paraId="56D039D1" w14:textId="58E8117A" w:rsidR="00DB4499" w:rsidRPr="00413B55" w:rsidRDefault="00DB4499" w:rsidP="00473871">
      <w:pPr>
        <w:rPr>
          <w:rFonts w:asciiTheme="minorHAnsi" w:hAnsiTheme="minorHAnsi" w:cstheme="minorHAnsi"/>
          <w:color w:val="000000" w:themeColor="text1"/>
        </w:rPr>
      </w:pPr>
      <w:r w:rsidRPr="00413B55">
        <w:rPr>
          <w:rFonts w:asciiTheme="minorHAnsi" w:hAnsiTheme="minorHAnsi" w:cstheme="minorHAnsi"/>
          <w:color w:val="000000" w:themeColor="text1"/>
        </w:rPr>
        <w:t>Cardiac-specific myosin regulatory light chain kinase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regulates cardiac sarcomere structure and contractility by phosphorylating the ventricular isoform of the myosin regulatory light chain (MLC2v). MLC2v phosphorylation level</w:t>
      </w:r>
      <w:r w:rsidR="008A69DA">
        <w:rPr>
          <w:rFonts w:asciiTheme="minorHAnsi" w:hAnsiTheme="minorHAnsi" w:cstheme="minorHAnsi"/>
          <w:color w:val="000000" w:themeColor="text1"/>
        </w:rPr>
        <w:t>s</w:t>
      </w:r>
      <w:r w:rsidRPr="00413B55">
        <w:rPr>
          <w:rFonts w:asciiTheme="minorHAnsi" w:hAnsiTheme="minorHAnsi" w:cstheme="minorHAnsi"/>
          <w:color w:val="000000" w:themeColor="text1"/>
        </w:rPr>
        <w:t xml:space="preserve"> </w:t>
      </w:r>
      <w:r w:rsidR="008A69DA">
        <w:rPr>
          <w:rFonts w:asciiTheme="minorHAnsi" w:hAnsiTheme="minorHAnsi" w:cstheme="minorHAnsi"/>
          <w:color w:val="000000" w:themeColor="text1"/>
        </w:rPr>
        <w:t>are</w:t>
      </w:r>
      <w:r w:rsidRPr="00413B55">
        <w:rPr>
          <w:rFonts w:asciiTheme="minorHAnsi" w:hAnsiTheme="minorHAnsi" w:cstheme="minorHAnsi"/>
          <w:color w:val="000000" w:themeColor="text1"/>
        </w:rPr>
        <w:t xml:space="preserve"> </w:t>
      </w:r>
      <w:r w:rsidR="008A69DA" w:rsidRPr="00413B55">
        <w:rPr>
          <w:rFonts w:asciiTheme="minorHAnsi" w:hAnsiTheme="minorHAnsi" w:cstheme="minorHAnsi"/>
          <w:color w:val="000000" w:themeColor="text1"/>
        </w:rPr>
        <w:t xml:space="preserve">significantly </w:t>
      </w:r>
      <w:r w:rsidRPr="00413B55">
        <w:rPr>
          <w:rFonts w:asciiTheme="minorHAnsi" w:hAnsiTheme="minorHAnsi" w:cstheme="minorHAnsi"/>
          <w:color w:val="000000" w:themeColor="text1"/>
        </w:rPr>
        <w:t xml:space="preserve">reduced in failing hearts, indicating the clinical importance </w:t>
      </w:r>
      <w:r w:rsidR="008A69DA">
        <w:rPr>
          <w:rFonts w:asciiTheme="minorHAnsi" w:hAnsiTheme="minorHAnsi" w:cstheme="minorHAnsi"/>
          <w:color w:val="000000" w:themeColor="text1"/>
        </w:rPr>
        <w:t>of</w:t>
      </w:r>
      <w:r w:rsidR="008A69DA"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assess</w:t>
      </w:r>
      <w:r w:rsidR="008A69DA">
        <w:rPr>
          <w:rFonts w:asciiTheme="minorHAnsi" w:hAnsiTheme="minorHAnsi" w:cstheme="minorHAnsi"/>
          <w:color w:val="000000" w:themeColor="text1"/>
        </w:rPr>
        <w:t>ing</w:t>
      </w:r>
      <w:r w:rsidRPr="00413B55">
        <w:rPr>
          <w:rFonts w:asciiTheme="minorHAnsi" w:hAnsiTheme="minorHAnsi" w:cstheme="minorHAnsi"/>
          <w:color w:val="000000" w:themeColor="text1"/>
        </w:rPr>
        <w:t xml:space="preserve"> the activity of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and the phosphorylation level </w:t>
      </w:r>
      <w:r w:rsidRPr="00413B55">
        <w:rPr>
          <w:rFonts w:asciiTheme="minorHAnsi" w:hAnsiTheme="minorHAnsi" w:cstheme="minorHAnsi"/>
          <w:color w:val="000000" w:themeColor="text1"/>
        </w:rPr>
        <w:lastRenderedPageBreak/>
        <w:t xml:space="preserve">of MLC2v to elucidate the pathogenesis of heart failure. </w:t>
      </w:r>
      <w:r w:rsidR="008A69DA" w:rsidRPr="00413B55">
        <w:rPr>
          <w:rFonts w:asciiTheme="minorHAnsi" w:hAnsiTheme="minorHAnsi" w:cstheme="minorHAnsi"/>
          <w:color w:val="000000" w:themeColor="text1"/>
        </w:rPr>
        <w:t xml:space="preserve">This </w:t>
      </w:r>
      <w:r w:rsidRPr="00413B55">
        <w:rPr>
          <w:rFonts w:asciiTheme="minorHAnsi" w:hAnsiTheme="minorHAnsi" w:cstheme="minorHAnsi"/>
          <w:color w:val="000000" w:themeColor="text1"/>
        </w:rPr>
        <w:t>paper describe</w:t>
      </w:r>
      <w:r w:rsidR="008A69DA">
        <w:rPr>
          <w:rFonts w:asciiTheme="minorHAnsi" w:hAnsiTheme="minorHAnsi" w:cstheme="minorHAnsi"/>
          <w:color w:val="000000" w:themeColor="text1"/>
        </w:rPr>
        <w:t>s</w:t>
      </w:r>
      <w:r w:rsidRPr="00413B55">
        <w:rPr>
          <w:rFonts w:asciiTheme="minorHAnsi" w:hAnsiTheme="minorHAnsi" w:cstheme="minorHAnsi"/>
          <w:color w:val="000000" w:themeColor="text1"/>
        </w:rPr>
        <w:t xml:space="preserve"> </w:t>
      </w:r>
      <w:r w:rsidR="008A69DA">
        <w:rPr>
          <w:rFonts w:asciiTheme="minorHAnsi" w:hAnsiTheme="minorHAnsi" w:cstheme="minorHAnsi"/>
          <w:color w:val="000000" w:themeColor="text1"/>
        </w:rPr>
        <w:t>nonradioactive</w:t>
      </w:r>
      <w:r w:rsidRPr="00413B55">
        <w:rPr>
          <w:rFonts w:asciiTheme="minorHAnsi" w:hAnsiTheme="minorHAnsi" w:cstheme="minorHAnsi"/>
          <w:color w:val="000000" w:themeColor="text1"/>
        </w:rPr>
        <w:t xml:space="preserve"> methods to assess </w:t>
      </w:r>
      <w:r w:rsidR="000B4196">
        <w:rPr>
          <w:rFonts w:asciiTheme="minorHAnsi" w:hAnsiTheme="minorHAnsi" w:cstheme="minorHAnsi"/>
          <w:color w:val="000000" w:themeColor="text1"/>
        </w:rPr>
        <w:t xml:space="preserve">both </w:t>
      </w:r>
      <w:r w:rsidRPr="00413B55">
        <w:rPr>
          <w:rFonts w:asciiTheme="minorHAnsi" w:hAnsiTheme="minorHAnsi" w:cstheme="minorHAnsi"/>
          <w:color w:val="000000" w:themeColor="text1"/>
        </w:rPr>
        <w:t xml:space="preserve">the activity of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and MLC2v phosphorylation level</w:t>
      </w:r>
      <w:r w:rsidR="008A69DA">
        <w:rPr>
          <w:rFonts w:asciiTheme="minorHAnsi" w:hAnsiTheme="minorHAnsi" w:cstheme="minorHAnsi"/>
          <w:color w:val="000000" w:themeColor="text1"/>
        </w:rPr>
        <w:t>s</w:t>
      </w:r>
      <w:r w:rsidRPr="00413B55">
        <w:rPr>
          <w:rFonts w:asciiTheme="minorHAnsi" w:hAnsiTheme="minorHAnsi" w:cstheme="minorHAnsi"/>
          <w:color w:val="000000" w:themeColor="text1"/>
        </w:rPr>
        <w:t>. In</w:t>
      </w:r>
      <w:r w:rsidR="008A69DA">
        <w:rPr>
          <w:rFonts w:asciiTheme="minorHAnsi" w:hAnsiTheme="minorHAnsi" w:cstheme="minorHAnsi"/>
          <w:color w:val="000000" w:themeColor="text1"/>
        </w:rPr>
        <w:t xml:space="preserve"> vitro</w:t>
      </w:r>
      <w:r w:rsidRPr="00413B55">
        <w:rPr>
          <w:rFonts w:asciiTheme="minorHAnsi" w:hAnsiTheme="minorHAnsi" w:cstheme="minorHAnsi"/>
          <w:color w:val="000000" w:themeColor="text1"/>
        </w:rPr>
        <w:t xml:space="preserve"> kinase reactions </w:t>
      </w:r>
      <w:r w:rsidR="008A69DA">
        <w:rPr>
          <w:rFonts w:asciiTheme="minorHAnsi" w:hAnsiTheme="minorHAnsi" w:cstheme="minorHAnsi"/>
          <w:color w:val="000000" w:themeColor="text1"/>
        </w:rPr>
        <w:t>are</w:t>
      </w:r>
      <w:r w:rsidR="008A69DA"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performed using recombinant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w:t>
      </w:r>
      <w:r w:rsidR="000B4196">
        <w:rPr>
          <w:rFonts w:asciiTheme="minorHAnsi" w:hAnsiTheme="minorHAnsi" w:cstheme="minorHAnsi"/>
          <w:color w:val="000000" w:themeColor="text1"/>
        </w:rPr>
        <w:t>with</w:t>
      </w:r>
      <w:r w:rsidR="000B4196"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recombinant calmodulin and MLC2v in the presence of ATP and calcium at 25 °C, which </w:t>
      </w:r>
      <w:r w:rsidR="008A69DA">
        <w:rPr>
          <w:rFonts w:asciiTheme="minorHAnsi" w:hAnsiTheme="minorHAnsi" w:cstheme="minorHAnsi"/>
          <w:color w:val="000000" w:themeColor="text1"/>
        </w:rPr>
        <w:t>are</w:t>
      </w:r>
      <w:r w:rsidR="008A69DA"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followed by either </w:t>
      </w:r>
      <w:r w:rsidR="008A69DA">
        <w:rPr>
          <w:rFonts w:asciiTheme="minorHAnsi" w:hAnsiTheme="minorHAnsi" w:cstheme="minorHAnsi"/>
          <w:color w:val="000000" w:themeColor="text1"/>
        </w:rPr>
        <w:t xml:space="preserve">a </w:t>
      </w:r>
      <w:r w:rsidR="005D0EB4"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5D0EB4"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or </w:t>
      </w:r>
      <w:r w:rsidR="008A69DA">
        <w:rPr>
          <w:rFonts w:asciiTheme="minorHAnsi" w:hAnsiTheme="minorHAnsi" w:cstheme="minorHAnsi"/>
          <w:color w:val="000000" w:themeColor="text1"/>
        </w:rPr>
        <w:t xml:space="preserve">a </w:t>
      </w:r>
      <w:r w:rsidR="005D0EB4" w:rsidRPr="00413B55">
        <w:rPr>
          <w:rFonts w:asciiTheme="minorHAnsi" w:hAnsiTheme="minorHAnsi" w:cstheme="minorHAnsi"/>
          <w:color w:val="000000" w:themeColor="text1"/>
        </w:rPr>
        <w:t>phosphate-affinity SDS-PAGE</w:t>
      </w:r>
      <w:r w:rsidRPr="00413B55">
        <w:rPr>
          <w:rFonts w:asciiTheme="minorHAnsi" w:hAnsiTheme="minorHAnsi" w:cstheme="minorHAnsi"/>
          <w:color w:val="000000" w:themeColor="text1"/>
        </w:rPr>
        <w:t xml:space="preserve">. </w:t>
      </w:r>
      <w:r w:rsidR="005B0408">
        <w:rPr>
          <w:rFonts w:asciiTheme="minorHAnsi" w:hAnsiTheme="minorHAnsi" w:cstheme="minorHAnsi"/>
          <w:color w:val="000000" w:themeColor="text1"/>
        </w:rPr>
        <w:t>In the representative study, t</w:t>
      </w:r>
      <w:r w:rsidR="008A69DA">
        <w:rPr>
          <w:rFonts w:asciiTheme="minorHAnsi" w:hAnsiTheme="minorHAnsi" w:cstheme="minorHAnsi"/>
          <w:color w:val="000000" w:themeColor="text1"/>
        </w:rPr>
        <w:t>he b</w:t>
      </w:r>
      <w:r w:rsidR="005D0EB4" w:rsidRPr="00413B55">
        <w:rPr>
          <w:rFonts w:asciiTheme="minorHAnsi" w:hAnsiTheme="minorHAnsi" w:cstheme="minorHAnsi"/>
          <w:color w:val="000000" w:themeColor="text1"/>
        </w:rPr>
        <w:t xml:space="preserve">ioluminescent </w:t>
      </w:r>
      <w:r w:rsidR="00C90E05">
        <w:rPr>
          <w:rFonts w:asciiTheme="minorHAnsi" w:hAnsiTheme="minorHAnsi" w:cstheme="minorHAnsi"/>
          <w:color w:val="000000" w:themeColor="text1"/>
        </w:rPr>
        <w:t>ADP detection</w:t>
      </w:r>
      <w:r w:rsidR="005D0EB4"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showed a strict linear increase of the signal at </w:t>
      </w:r>
      <w:proofErr w:type="spellStart"/>
      <w:r w:rsidR="00C90E05" w:rsidRPr="00413B55">
        <w:rPr>
          <w:rFonts w:asciiTheme="minorHAnsi" w:hAnsiTheme="minorHAnsi" w:cstheme="minorHAnsi"/>
          <w:color w:val="000000" w:themeColor="text1"/>
        </w:rPr>
        <w:t>cMLCK</w:t>
      </w:r>
      <w:proofErr w:type="spellEnd"/>
      <w:r w:rsidR="00C90E05"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concentrations between </w:t>
      </w:r>
      <w:r w:rsidR="0071578C" w:rsidRPr="00413B55">
        <w:rPr>
          <w:rFonts w:asciiTheme="minorHAnsi" w:hAnsiTheme="minorHAnsi" w:cstheme="minorHAnsi"/>
          <w:color w:val="000000" w:themeColor="text1"/>
        </w:rPr>
        <w:t>1</w:t>
      </w:r>
      <w:r w:rsidRPr="00413B55">
        <w:rPr>
          <w:rFonts w:asciiTheme="minorHAnsi" w:hAnsiTheme="minorHAnsi" w:cstheme="minorHAnsi"/>
          <w:color w:val="000000" w:themeColor="text1"/>
        </w:rPr>
        <w:t xml:space="preserve">.25 </w:t>
      </w:r>
      <w:proofErr w:type="spellStart"/>
      <w:r w:rsidRPr="00413B55">
        <w:rPr>
          <w:rFonts w:asciiTheme="minorHAnsi" w:hAnsiTheme="minorHAnsi" w:cstheme="minorHAnsi"/>
          <w:color w:val="000000" w:themeColor="text1"/>
        </w:rPr>
        <w:t>nM</w:t>
      </w:r>
      <w:proofErr w:type="spellEnd"/>
      <w:r w:rsidRPr="00413B55">
        <w:rPr>
          <w:rFonts w:asciiTheme="minorHAnsi" w:hAnsiTheme="minorHAnsi" w:cstheme="minorHAnsi"/>
          <w:color w:val="000000" w:themeColor="text1"/>
        </w:rPr>
        <w:t xml:space="preserve"> to </w:t>
      </w:r>
      <w:r w:rsidR="0071578C" w:rsidRPr="00413B55">
        <w:rPr>
          <w:rFonts w:asciiTheme="minorHAnsi" w:hAnsiTheme="minorHAnsi" w:cstheme="minorHAnsi"/>
          <w:color w:val="000000" w:themeColor="text1"/>
        </w:rPr>
        <w:t>25</w:t>
      </w:r>
      <w:r w:rsidRPr="00413B55">
        <w:rPr>
          <w:rFonts w:asciiTheme="minorHAnsi" w:hAnsiTheme="minorHAnsi" w:cstheme="minorHAnsi"/>
          <w:color w:val="000000" w:themeColor="text1"/>
        </w:rPr>
        <w:t xml:space="preserve"> </w:t>
      </w:r>
      <w:proofErr w:type="spellStart"/>
      <w:r w:rsidRPr="00413B55">
        <w:rPr>
          <w:rFonts w:asciiTheme="minorHAnsi" w:hAnsiTheme="minorHAnsi" w:cstheme="minorHAnsi"/>
          <w:color w:val="000000" w:themeColor="text1"/>
        </w:rPr>
        <w:t>nM.</w:t>
      </w:r>
      <w:proofErr w:type="spellEnd"/>
      <w:r w:rsidRPr="00413B55">
        <w:rPr>
          <w:rFonts w:asciiTheme="minorHAnsi" w:hAnsiTheme="minorHAnsi" w:cstheme="minorHAnsi"/>
          <w:color w:val="000000" w:themeColor="text1"/>
        </w:rPr>
        <w:t xml:space="preserve"> </w:t>
      </w:r>
      <w:r w:rsidR="005D0EB4" w:rsidRPr="00413B55">
        <w:rPr>
          <w:rFonts w:asciiTheme="minorHAnsi" w:hAnsiTheme="minorHAnsi" w:cstheme="minorHAnsi"/>
          <w:color w:val="000000" w:themeColor="text1"/>
        </w:rPr>
        <w:t>Phosphate-affinity SDS-PAGE</w:t>
      </w:r>
      <w:r w:rsidRPr="00413B55">
        <w:rPr>
          <w:rFonts w:asciiTheme="minorHAnsi" w:hAnsiTheme="minorHAnsi" w:cstheme="minorHAnsi"/>
          <w:color w:val="000000" w:themeColor="text1"/>
        </w:rPr>
        <w:t xml:space="preserve"> also showed a line</w:t>
      </w:r>
      <w:r w:rsidR="008A69DA">
        <w:rPr>
          <w:rFonts w:asciiTheme="minorHAnsi" w:hAnsiTheme="minorHAnsi" w:cstheme="minorHAnsi"/>
          <w:color w:val="000000" w:themeColor="text1"/>
        </w:rPr>
        <w:t>a</w:t>
      </w:r>
      <w:r w:rsidRPr="00413B55">
        <w:rPr>
          <w:rFonts w:asciiTheme="minorHAnsi" w:hAnsiTheme="minorHAnsi" w:cstheme="minorHAnsi"/>
          <w:color w:val="000000" w:themeColor="text1"/>
        </w:rPr>
        <w:t xml:space="preserve">r increase of phosphorylated MLC2v in the same </w:t>
      </w:r>
      <w:proofErr w:type="spellStart"/>
      <w:r w:rsidR="000B4196" w:rsidRPr="00413B55">
        <w:rPr>
          <w:rFonts w:asciiTheme="minorHAnsi" w:hAnsiTheme="minorHAnsi" w:cstheme="minorHAnsi"/>
          <w:color w:val="000000" w:themeColor="text1"/>
        </w:rPr>
        <w:t>cMLCK</w:t>
      </w:r>
      <w:proofErr w:type="spellEnd"/>
      <w:r w:rsidR="000B4196">
        <w:rPr>
          <w:rFonts w:asciiTheme="minorHAnsi" w:hAnsiTheme="minorHAnsi" w:cstheme="minorHAnsi"/>
          <w:color w:val="000000" w:themeColor="text1"/>
        </w:rPr>
        <w:t xml:space="preserve"> </w:t>
      </w:r>
      <w:r w:rsidR="00C90E05">
        <w:rPr>
          <w:rFonts w:asciiTheme="minorHAnsi" w:hAnsiTheme="minorHAnsi" w:cstheme="minorHAnsi"/>
          <w:color w:val="000000" w:themeColor="text1"/>
        </w:rPr>
        <w:t xml:space="preserve">concentration </w:t>
      </w:r>
      <w:r w:rsidRPr="00413B55">
        <w:rPr>
          <w:rFonts w:asciiTheme="minorHAnsi" w:hAnsiTheme="minorHAnsi" w:cstheme="minorHAnsi"/>
          <w:color w:val="000000" w:themeColor="text1"/>
        </w:rPr>
        <w:t xml:space="preserve">range. Next, </w:t>
      </w:r>
      <w:r w:rsidR="005B0408">
        <w:rPr>
          <w:rFonts w:asciiTheme="minorHAnsi" w:hAnsiTheme="minorHAnsi" w:cstheme="minorHAnsi"/>
          <w:color w:val="000000" w:themeColor="text1"/>
        </w:rPr>
        <w:t>the</w:t>
      </w:r>
      <w:r w:rsidR="00930CE8" w:rsidRPr="00930CE8">
        <w:rPr>
          <w:rFonts w:asciiTheme="minorHAnsi" w:hAnsiTheme="minorHAnsi" w:cstheme="minorHAnsi"/>
          <w:color w:val="FF0000"/>
        </w:rPr>
        <w:t xml:space="preserve"> </w:t>
      </w:r>
      <w:r w:rsidRPr="00413B55">
        <w:rPr>
          <w:rFonts w:asciiTheme="minorHAnsi" w:hAnsiTheme="minorHAnsi" w:cstheme="minorHAnsi"/>
          <w:color w:val="000000" w:themeColor="text1"/>
        </w:rPr>
        <w:t xml:space="preserve">time-dependency of the reactions </w:t>
      </w:r>
      <w:r w:rsidR="005B0408">
        <w:rPr>
          <w:rFonts w:asciiTheme="minorHAnsi" w:hAnsiTheme="minorHAnsi" w:cstheme="minorHAnsi"/>
          <w:color w:val="000000" w:themeColor="text1"/>
        </w:rPr>
        <w:t xml:space="preserve">was </w:t>
      </w:r>
      <w:r w:rsidR="005B0408" w:rsidRPr="00413B55">
        <w:rPr>
          <w:rFonts w:asciiTheme="minorHAnsi" w:hAnsiTheme="minorHAnsi" w:cstheme="minorHAnsi"/>
          <w:color w:val="000000" w:themeColor="text1"/>
        </w:rPr>
        <w:t xml:space="preserve">examined </w:t>
      </w:r>
      <w:r w:rsidRPr="00413B55">
        <w:rPr>
          <w:rFonts w:asciiTheme="minorHAnsi" w:hAnsiTheme="minorHAnsi" w:cstheme="minorHAnsi"/>
          <w:color w:val="000000" w:themeColor="text1"/>
        </w:rPr>
        <w:t xml:space="preserve">at the concentration of 5 </w:t>
      </w:r>
      <w:proofErr w:type="spellStart"/>
      <w:r w:rsidRPr="00413B55">
        <w:rPr>
          <w:rFonts w:asciiTheme="minorHAnsi" w:hAnsiTheme="minorHAnsi" w:cstheme="minorHAnsi"/>
          <w:color w:val="000000" w:themeColor="text1"/>
        </w:rPr>
        <w:t>nM</w:t>
      </w:r>
      <w:proofErr w:type="spellEnd"/>
      <w:r w:rsidRPr="00413B55">
        <w:rPr>
          <w:rFonts w:asciiTheme="minorHAnsi" w:hAnsiTheme="minorHAnsi" w:cstheme="minorHAnsi"/>
          <w:color w:val="000000" w:themeColor="text1"/>
        </w:rPr>
        <w:t xml:space="preserve">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w:t>
      </w:r>
      <w:r w:rsidR="005B0408">
        <w:rPr>
          <w:rFonts w:asciiTheme="minorHAnsi" w:hAnsiTheme="minorHAnsi" w:cstheme="minorHAnsi"/>
          <w:color w:val="000000" w:themeColor="text1"/>
        </w:rPr>
        <w:t>A b</w:t>
      </w:r>
      <w:r w:rsidR="005D0EB4" w:rsidRPr="00413B55">
        <w:rPr>
          <w:rFonts w:asciiTheme="minorHAnsi" w:hAnsiTheme="minorHAnsi" w:cstheme="minorHAnsi"/>
          <w:color w:val="000000" w:themeColor="text1"/>
        </w:rPr>
        <w:t xml:space="preserve">ioluminescent </w:t>
      </w:r>
      <w:r w:rsidR="00C90E05">
        <w:rPr>
          <w:rFonts w:asciiTheme="minorHAnsi" w:hAnsiTheme="minorHAnsi" w:cstheme="minorHAnsi"/>
          <w:color w:val="000000" w:themeColor="text1"/>
        </w:rPr>
        <w:t>ADP detection</w:t>
      </w:r>
      <w:r w:rsidR="005D0EB4"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showed a linear increase </w:t>
      </w:r>
      <w:r w:rsidR="000B4196">
        <w:rPr>
          <w:rFonts w:asciiTheme="minorHAnsi" w:hAnsiTheme="minorHAnsi" w:cstheme="minorHAnsi"/>
          <w:color w:val="000000" w:themeColor="text1"/>
        </w:rPr>
        <w:t>in</w:t>
      </w:r>
      <w:r w:rsidR="000B4196"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the signal during 90 min of the reaction. </w:t>
      </w:r>
      <w:r w:rsidR="00C90E05">
        <w:rPr>
          <w:rFonts w:asciiTheme="minorHAnsi" w:hAnsiTheme="minorHAnsi" w:cstheme="minorHAnsi"/>
          <w:color w:val="000000" w:themeColor="text1"/>
        </w:rPr>
        <w:t>Similarly</w:t>
      </w:r>
      <w:r w:rsidRPr="00413B55">
        <w:rPr>
          <w:rFonts w:asciiTheme="minorHAnsi" w:hAnsiTheme="minorHAnsi" w:cstheme="minorHAnsi"/>
          <w:color w:val="000000" w:themeColor="text1"/>
        </w:rPr>
        <w:t xml:space="preserve">, </w:t>
      </w:r>
      <w:r w:rsidR="005B0408" w:rsidRPr="00413B55">
        <w:rPr>
          <w:rFonts w:asciiTheme="minorHAnsi" w:hAnsiTheme="minorHAnsi" w:cstheme="minorHAnsi"/>
          <w:color w:val="000000" w:themeColor="text1"/>
        </w:rPr>
        <w:t>phosphate</w:t>
      </w:r>
      <w:r w:rsidR="005D0EB4" w:rsidRPr="00413B55">
        <w:rPr>
          <w:rFonts w:asciiTheme="minorHAnsi" w:hAnsiTheme="minorHAnsi" w:cstheme="minorHAnsi"/>
          <w:color w:val="000000" w:themeColor="text1"/>
        </w:rPr>
        <w:t>-affinity SDS-PAGE</w:t>
      </w:r>
      <w:r w:rsidRPr="00413B55">
        <w:rPr>
          <w:rFonts w:asciiTheme="minorHAnsi" w:hAnsiTheme="minorHAnsi" w:cstheme="minorHAnsi"/>
          <w:color w:val="000000" w:themeColor="text1"/>
        </w:rPr>
        <w:t xml:space="preserve"> showed </w:t>
      </w:r>
      <w:r w:rsidR="005B0408">
        <w:rPr>
          <w:rFonts w:asciiTheme="minorHAnsi" w:hAnsiTheme="minorHAnsi" w:cstheme="minorHAnsi"/>
          <w:color w:val="000000" w:themeColor="text1"/>
        </w:rPr>
        <w:t xml:space="preserve">a </w:t>
      </w:r>
      <w:r w:rsidRPr="00413B55">
        <w:rPr>
          <w:rFonts w:asciiTheme="minorHAnsi" w:hAnsiTheme="minorHAnsi" w:cstheme="minorHAnsi"/>
          <w:color w:val="000000" w:themeColor="text1"/>
        </w:rPr>
        <w:t xml:space="preserve">time-dependent increase of phosphorylated MLC2v. The biochemical parameters of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for MLC2v were determined by </w:t>
      </w:r>
      <w:r w:rsidR="005B0408">
        <w:rPr>
          <w:rFonts w:asciiTheme="minorHAnsi" w:hAnsiTheme="minorHAnsi" w:cstheme="minorHAnsi"/>
          <w:color w:val="000000" w:themeColor="text1"/>
        </w:rPr>
        <w:t xml:space="preserve">a </w:t>
      </w:r>
      <w:r w:rsidRPr="00413B55">
        <w:rPr>
          <w:rFonts w:asciiTheme="minorHAnsi" w:hAnsiTheme="minorHAnsi" w:cstheme="minorHAnsi"/>
          <w:color w:val="000000" w:themeColor="text1"/>
        </w:rPr>
        <w:t>Michaelis-Mente</w:t>
      </w:r>
      <w:r w:rsidR="007B24F7" w:rsidRPr="00413B55">
        <w:rPr>
          <w:rFonts w:asciiTheme="minorHAnsi" w:hAnsiTheme="minorHAnsi" w:cstheme="minorHAnsi"/>
          <w:color w:val="000000" w:themeColor="text1"/>
        </w:rPr>
        <w:t>n</w:t>
      </w:r>
      <w:r w:rsidRPr="00413B55">
        <w:rPr>
          <w:rFonts w:asciiTheme="minorHAnsi" w:hAnsiTheme="minorHAnsi" w:cstheme="minorHAnsi"/>
          <w:color w:val="000000" w:themeColor="text1"/>
        </w:rPr>
        <w:t xml:space="preserve"> plot using </w:t>
      </w:r>
      <w:r w:rsidR="005B0408">
        <w:rPr>
          <w:rFonts w:asciiTheme="minorHAnsi" w:hAnsiTheme="minorHAnsi" w:cstheme="minorHAnsi"/>
          <w:color w:val="000000" w:themeColor="text1"/>
        </w:rPr>
        <w:t xml:space="preserve">the </w:t>
      </w:r>
      <w:r w:rsidR="005D0EB4"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5D0EB4" w:rsidRPr="00413B55">
        <w:rPr>
          <w:rFonts w:asciiTheme="minorHAnsi" w:hAnsiTheme="minorHAnsi" w:cstheme="minorHAnsi"/>
          <w:color w:val="000000" w:themeColor="text1"/>
        </w:rPr>
        <w:t xml:space="preserve"> assay</w:t>
      </w:r>
      <w:r w:rsidR="00C90E05">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w:t>
      </w:r>
      <w:r w:rsidR="00C90E05" w:rsidRPr="00413B55">
        <w:rPr>
          <w:rFonts w:asciiTheme="minorHAnsi" w:hAnsiTheme="minorHAnsi" w:cstheme="minorHAnsi"/>
          <w:color w:val="000000" w:themeColor="text1"/>
        </w:rPr>
        <w:t xml:space="preserve">The </w:t>
      </w:r>
      <w:r w:rsidRPr="00413B55">
        <w:rPr>
          <w:rFonts w:asciiTheme="minorHAnsi" w:hAnsiTheme="minorHAnsi" w:cstheme="minorHAnsi"/>
          <w:i/>
          <w:color w:val="000000" w:themeColor="text1"/>
        </w:rPr>
        <w:t>V</w:t>
      </w:r>
      <w:r w:rsidRPr="00413B55">
        <w:rPr>
          <w:rFonts w:asciiTheme="minorHAnsi" w:hAnsiTheme="minorHAnsi" w:cstheme="minorHAnsi"/>
          <w:color w:val="000000" w:themeColor="text1"/>
          <w:vertAlign w:val="subscript"/>
        </w:rPr>
        <w:t>max</w:t>
      </w:r>
      <w:r w:rsidRPr="00413B55" w:rsidDel="00C846CF">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was </w:t>
      </w:r>
      <w:r w:rsidR="0071578C" w:rsidRPr="00413B55">
        <w:rPr>
          <w:rFonts w:asciiTheme="minorHAnsi" w:hAnsiTheme="minorHAnsi" w:cstheme="minorHAnsi"/>
          <w:color w:val="000000" w:themeColor="text1"/>
          <w:szCs w:val="20"/>
        </w:rPr>
        <w:t>1.65</w:t>
      </w:r>
      <w:r w:rsidRPr="00413B55">
        <w:rPr>
          <w:rFonts w:asciiTheme="minorHAnsi" w:hAnsiTheme="minorHAnsi" w:cstheme="minorHAnsi"/>
          <w:color w:val="000000" w:themeColor="text1"/>
          <w:szCs w:val="20"/>
        </w:rPr>
        <w:t xml:space="preserve"> ± 0.</w:t>
      </w:r>
      <w:r w:rsidR="0071578C" w:rsidRPr="00413B55">
        <w:rPr>
          <w:rFonts w:asciiTheme="minorHAnsi" w:hAnsiTheme="minorHAnsi" w:cstheme="minorHAnsi"/>
          <w:color w:val="000000" w:themeColor="text1"/>
          <w:szCs w:val="20"/>
        </w:rPr>
        <w:t>10</w:t>
      </w:r>
      <w:r w:rsidRPr="00413B55">
        <w:rPr>
          <w:rFonts w:asciiTheme="minorHAnsi" w:hAnsiTheme="minorHAnsi" w:cstheme="minorHAnsi"/>
          <w:color w:val="000000" w:themeColor="text1"/>
          <w:szCs w:val="20"/>
        </w:rPr>
        <w:t xml:space="preserve"> </w:t>
      </w:r>
      <w:r w:rsidRPr="000B4196">
        <w:rPr>
          <w:rFonts w:asciiTheme="minorHAnsi" w:hAnsiTheme="minorHAnsi" w:cstheme="minorHAnsi"/>
          <w:color w:val="000000" w:themeColor="text1"/>
        </w:rPr>
        <w:t>mol/min/mol</w:t>
      </w:r>
      <w:r w:rsidRPr="00413B55">
        <w:rPr>
          <w:rFonts w:asciiTheme="minorHAnsi" w:hAnsiTheme="minorHAnsi" w:cstheme="minorHAnsi"/>
          <w:color w:val="000000" w:themeColor="text1"/>
        </w:rPr>
        <w:t xml:space="preserve"> kinase</w:t>
      </w:r>
      <w:r w:rsidRPr="00413B55">
        <w:rPr>
          <w:rFonts w:asciiTheme="minorHAnsi" w:hAnsiTheme="minorHAnsi" w:cstheme="minorHAnsi"/>
          <w:color w:val="000000" w:themeColor="text1"/>
          <w:szCs w:val="20"/>
        </w:rPr>
        <w:t xml:space="preserve"> and the average </w:t>
      </w:r>
      <w:r w:rsidRPr="00413B55">
        <w:rPr>
          <w:rFonts w:asciiTheme="minorHAnsi" w:hAnsiTheme="minorHAnsi" w:cstheme="minorHAnsi"/>
          <w:i/>
          <w:color w:val="000000" w:themeColor="text1"/>
        </w:rPr>
        <w:t>K</w:t>
      </w:r>
      <w:r w:rsidRPr="00413B55">
        <w:rPr>
          <w:rFonts w:asciiTheme="minorHAnsi" w:hAnsiTheme="minorHAnsi" w:cstheme="minorHAnsi"/>
          <w:color w:val="000000" w:themeColor="text1"/>
          <w:vertAlign w:val="subscript"/>
        </w:rPr>
        <w:t>m</w:t>
      </w:r>
      <w:r w:rsidRPr="00413B55" w:rsidDel="001A5124">
        <w:rPr>
          <w:rFonts w:asciiTheme="minorHAnsi" w:hAnsiTheme="minorHAnsi" w:cstheme="minorHAnsi"/>
          <w:color w:val="000000" w:themeColor="text1"/>
          <w:szCs w:val="20"/>
        </w:rPr>
        <w:t xml:space="preserve"> </w:t>
      </w:r>
      <w:r w:rsidRPr="00413B55">
        <w:rPr>
          <w:rFonts w:asciiTheme="minorHAnsi" w:hAnsiTheme="minorHAnsi" w:cstheme="minorHAnsi"/>
          <w:color w:val="000000" w:themeColor="text1"/>
          <w:szCs w:val="20"/>
        </w:rPr>
        <w:t xml:space="preserve">was </w:t>
      </w:r>
      <w:r w:rsidR="00CF4982" w:rsidRPr="00413B55">
        <w:rPr>
          <w:rFonts w:asciiTheme="minorHAnsi" w:hAnsiTheme="minorHAnsi" w:cstheme="minorHAnsi"/>
          <w:color w:val="000000" w:themeColor="text1"/>
          <w:szCs w:val="20"/>
        </w:rPr>
        <w:t>around 0.</w:t>
      </w:r>
      <w:r w:rsidR="00CF4982" w:rsidRPr="000B4196">
        <w:rPr>
          <w:rFonts w:asciiTheme="minorHAnsi" w:hAnsiTheme="minorHAnsi" w:cstheme="minorHAnsi"/>
          <w:color w:val="000000" w:themeColor="text1"/>
          <w:szCs w:val="20"/>
        </w:rPr>
        <w:t>5</w:t>
      </w:r>
      <w:r w:rsidRPr="000B4196">
        <w:rPr>
          <w:rFonts w:asciiTheme="minorHAnsi" w:hAnsiTheme="minorHAnsi" w:cstheme="minorHAnsi"/>
          <w:color w:val="000000" w:themeColor="text1"/>
          <w:szCs w:val="20"/>
        </w:rPr>
        <w:t xml:space="preserve"> </w:t>
      </w:r>
      <w:r w:rsidR="000B4196">
        <w:rPr>
          <w:rFonts w:asciiTheme="minorHAnsi" w:hAnsiTheme="minorHAnsi" w:cstheme="minorHAnsi"/>
          <w:color w:val="000000" w:themeColor="text1"/>
          <w:szCs w:val="20"/>
        </w:rPr>
        <w:t xml:space="preserve">USA </w:t>
      </w:r>
      <w:r w:rsidR="000B4196" w:rsidRPr="00473871">
        <w:rPr>
          <w:rFonts w:asciiTheme="minorHAnsi" w:hAnsiTheme="minorHAnsi" w:cstheme="minorHAnsi"/>
          <w:color w:val="000000" w:themeColor="text1"/>
          <w:szCs w:val="20"/>
        </w:rPr>
        <w:t>µ</w:t>
      </w:r>
      <w:r w:rsidRPr="000B4196">
        <w:rPr>
          <w:rFonts w:asciiTheme="minorHAnsi" w:hAnsiTheme="minorHAnsi" w:cstheme="minorHAnsi"/>
          <w:color w:val="000000" w:themeColor="text1"/>
          <w:szCs w:val="20"/>
        </w:rPr>
        <w:t>M</w:t>
      </w:r>
      <w:r w:rsidRPr="00413B55">
        <w:rPr>
          <w:rFonts w:asciiTheme="minorHAnsi" w:hAnsiTheme="minorHAnsi" w:cstheme="minorHAnsi"/>
          <w:color w:val="000000" w:themeColor="text1"/>
          <w:szCs w:val="20"/>
        </w:rPr>
        <w:t xml:space="preserve"> at 25</w:t>
      </w:r>
      <w:r w:rsidRPr="00413B55">
        <w:rPr>
          <w:rFonts w:asciiTheme="minorHAnsi" w:hAnsiTheme="minorHAnsi" w:cstheme="minorHAnsi"/>
          <w:color w:val="000000" w:themeColor="text1"/>
        </w:rPr>
        <w:t xml:space="preserve"> °C. Next, the activity of wild</w:t>
      </w:r>
      <w:r w:rsidR="005B0408">
        <w:rPr>
          <w:rFonts w:asciiTheme="minorHAnsi" w:hAnsiTheme="minorHAnsi" w:cstheme="minorHAnsi"/>
          <w:color w:val="000000" w:themeColor="text1"/>
        </w:rPr>
        <w:t xml:space="preserve"> type</w:t>
      </w:r>
      <w:r w:rsidRPr="00413B55">
        <w:rPr>
          <w:rFonts w:asciiTheme="minorHAnsi" w:hAnsiTheme="minorHAnsi" w:cstheme="minorHAnsi"/>
          <w:color w:val="000000" w:themeColor="text1"/>
        </w:rPr>
        <w:t xml:space="preserve"> and the dilated cardiomyopathy-associated </w:t>
      </w:r>
      <w:proofErr w:type="gramStart"/>
      <w:r w:rsidRPr="00413B55">
        <w:rPr>
          <w:rFonts w:asciiTheme="minorHAnsi" w:hAnsiTheme="minorHAnsi" w:cstheme="minorHAnsi"/>
          <w:color w:val="000000" w:themeColor="text1"/>
        </w:rPr>
        <w:t>p.Pro</w:t>
      </w:r>
      <w:proofErr w:type="gramEnd"/>
      <w:r w:rsidRPr="00413B55">
        <w:rPr>
          <w:rFonts w:asciiTheme="minorHAnsi" w:hAnsiTheme="minorHAnsi" w:cstheme="minorHAnsi"/>
          <w:color w:val="000000" w:themeColor="text1"/>
        </w:rPr>
        <w:t xml:space="preserve">639Valfs*15 mutant </w:t>
      </w:r>
      <w:proofErr w:type="spellStart"/>
      <w:r w:rsidRPr="00413B55">
        <w:rPr>
          <w:rFonts w:asciiTheme="minorHAnsi" w:hAnsiTheme="minorHAnsi" w:cstheme="minorHAnsi"/>
          <w:color w:val="000000" w:themeColor="text1"/>
        </w:rPr>
        <w:t>cMLCK</w:t>
      </w:r>
      <w:proofErr w:type="spellEnd"/>
      <w:r w:rsidR="005B0408" w:rsidRPr="005B0408">
        <w:rPr>
          <w:rFonts w:asciiTheme="minorHAnsi" w:hAnsiTheme="minorHAnsi" w:cstheme="minorHAnsi"/>
          <w:color w:val="000000" w:themeColor="text1"/>
        </w:rPr>
        <w:t xml:space="preserve"> </w:t>
      </w:r>
      <w:r w:rsidR="005B0408">
        <w:rPr>
          <w:rFonts w:asciiTheme="minorHAnsi" w:hAnsiTheme="minorHAnsi" w:cstheme="minorHAnsi"/>
          <w:color w:val="000000" w:themeColor="text1"/>
        </w:rPr>
        <w:t xml:space="preserve">were </w:t>
      </w:r>
      <w:r w:rsidR="005B0408" w:rsidRPr="00413B55">
        <w:rPr>
          <w:rFonts w:asciiTheme="minorHAnsi" w:hAnsiTheme="minorHAnsi" w:cstheme="minorHAnsi"/>
          <w:color w:val="000000" w:themeColor="text1"/>
        </w:rPr>
        <w:t>measured</w:t>
      </w:r>
      <w:r w:rsidRPr="00413B55">
        <w:rPr>
          <w:rFonts w:asciiTheme="minorHAnsi" w:hAnsiTheme="minorHAnsi" w:cstheme="minorHAnsi"/>
          <w:color w:val="000000" w:themeColor="text1"/>
        </w:rPr>
        <w:t xml:space="preserve">. </w:t>
      </w:r>
      <w:r w:rsidR="005B0408">
        <w:rPr>
          <w:rFonts w:asciiTheme="minorHAnsi" w:hAnsiTheme="minorHAnsi" w:cstheme="minorHAnsi"/>
          <w:color w:val="000000" w:themeColor="text1"/>
        </w:rPr>
        <w:t>The b</w:t>
      </w:r>
      <w:r w:rsidR="005D0EB4" w:rsidRPr="00413B55">
        <w:rPr>
          <w:rFonts w:asciiTheme="minorHAnsi" w:hAnsiTheme="minorHAnsi" w:cstheme="minorHAnsi"/>
          <w:color w:val="000000" w:themeColor="text1"/>
        </w:rPr>
        <w:t xml:space="preserve">ioluminescent </w:t>
      </w:r>
      <w:r w:rsidR="00C90E05">
        <w:rPr>
          <w:rFonts w:asciiTheme="minorHAnsi" w:hAnsiTheme="minorHAnsi" w:cstheme="minorHAnsi"/>
          <w:color w:val="000000" w:themeColor="text1"/>
        </w:rPr>
        <w:t>ADP detection</w:t>
      </w:r>
      <w:r w:rsidR="005D0EB4"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and </w:t>
      </w:r>
      <w:r w:rsidR="00E154F0" w:rsidRPr="00413B55">
        <w:rPr>
          <w:rFonts w:asciiTheme="minorHAnsi" w:hAnsiTheme="minorHAnsi" w:cstheme="minorHAnsi"/>
          <w:color w:val="000000" w:themeColor="text1"/>
        </w:rPr>
        <w:t>p</w:t>
      </w:r>
      <w:r w:rsidR="005D0EB4" w:rsidRPr="00413B55">
        <w:rPr>
          <w:rFonts w:asciiTheme="minorHAnsi" w:hAnsiTheme="minorHAnsi" w:cstheme="minorHAnsi"/>
          <w:color w:val="000000" w:themeColor="text1"/>
        </w:rPr>
        <w:t>hosphate-affinity SDS-PAGE</w:t>
      </w:r>
      <w:r w:rsidRPr="00413B55">
        <w:rPr>
          <w:rFonts w:asciiTheme="minorHAnsi" w:hAnsiTheme="minorHAnsi" w:cstheme="minorHAnsi"/>
          <w:color w:val="000000" w:themeColor="text1"/>
        </w:rPr>
        <w:t xml:space="preserve"> correctly detected defects </w:t>
      </w:r>
      <w:r w:rsidR="005B0408">
        <w:rPr>
          <w:rFonts w:asciiTheme="minorHAnsi" w:hAnsiTheme="minorHAnsi" w:cstheme="minorHAnsi"/>
          <w:color w:val="000000" w:themeColor="text1"/>
        </w:rPr>
        <w:t>in</w:t>
      </w:r>
      <w:r w:rsidR="005B0408" w:rsidRPr="00413B55">
        <w:rPr>
          <w:rFonts w:asciiTheme="minorHAnsi" w:hAnsiTheme="minorHAnsi" w:cstheme="minorHAnsi"/>
          <w:color w:val="000000" w:themeColor="text1"/>
        </w:rPr>
        <w:t xml:space="preserve">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activity and MLC2v phosphorylation, respectively. </w:t>
      </w:r>
      <w:r w:rsidR="005B0408">
        <w:rPr>
          <w:rFonts w:asciiTheme="minorHAnsi" w:hAnsiTheme="minorHAnsi" w:cstheme="minorHAnsi"/>
          <w:color w:val="000000" w:themeColor="text1"/>
        </w:rPr>
        <w:t>In conclusion,</w:t>
      </w:r>
      <w:r w:rsidRPr="00413B55">
        <w:rPr>
          <w:rFonts w:asciiTheme="minorHAnsi" w:hAnsiTheme="minorHAnsi" w:cstheme="minorHAnsi"/>
          <w:color w:val="000000" w:themeColor="text1"/>
        </w:rPr>
        <w:t xml:space="preserve"> a combination of </w:t>
      </w:r>
      <w:r w:rsidR="005B0408">
        <w:rPr>
          <w:rFonts w:asciiTheme="minorHAnsi" w:hAnsiTheme="minorHAnsi" w:cstheme="minorHAnsi"/>
          <w:color w:val="000000" w:themeColor="text1"/>
        </w:rPr>
        <w:t xml:space="preserve">the </w:t>
      </w:r>
      <w:r w:rsidR="005D0EB4"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5D0EB4"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and </w:t>
      </w:r>
      <w:r w:rsidR="005B0408">
        <w:rPr>
          <w:rFonts w:asciiTheme="minorHAnsi" w:hAnsiTheme="minorHAnsi" w:cstheme="minorHAnsi"/>
          <w:color w:val="000000" w:themeColor="text1"/>
        </w:rPr>
        <w:t xml:space="preserve">the </w:t>
      </w:r>
      <w:r w:rsidR="00EC7FAB" w:rsidRPr="00413B55">
        <w:rPr>
          <w:rFonts w:asciiTheme="minorHAnsi" w:hAnsiTheme="minorHAnsi" w:cstheme="minorHAnsi"/>
          <w:color w:val="000000" w:themeColor="text1"/>
        </w:rPr>
        <w:t>p</w:t>
      </w:r>
      <w:r w:rsidR="005D0EB4" w:rsidRPr="00413B55">
        <w:rPr>
          <w:rFonts w:asciiTheme="minorHAnsi" w:hAnsiTheme="minorHAnsi" w:cstheme="minorHAnsi"/>
          <w:color w:val="000000" w:themeColor="text1"/>
        </w:rPr>
        <w:t>hosphate-affinity SDS-PAGE</w:t>
      </w:r>
      <w:r w:rsidRPr="00413B55">
        <w:rPr>
          <w:rFonts w:asciiTheme="minorHAnsi" w:hAnsiTheme="minorHAnsi" w:cstheme="minorHAnsi"/>
          <w:color w:val="000000" w:themeColor="text1"/>
        </w:rPr>
        <w:t xml:space="preserve"> is </w:t>
      </w:r>
      <w:r w:rsidR="005B0408">
        <w:rPr>
          <w:rFonts w:asciiTheme="minorHAnsi" w:hAnsiTheme="minorHAnsi" w:cstheme="minorHAnsi"/>
          <w:color w:val="000000" w:themeColor="text1"/>
        </w:rPr>
        <w:t xml:space="preserve">a </w:t>
      </w:r>
      <w:r w:rsidRPr="00413B55">
        <w:rPr>
          <w:rFonts w:asciiTheme="minorHAnsi" w:hAnsiTheme="minorHAnsi" w:cstheme="minorHAnsi"/>
          <w:color w:val="000000" w:themeColor="text1"/>
        </w:rPr>
        <w:t>simple, accurate, safe, low</w:t>
      </w:r>
      <w:r w:rsidR="005B0408">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cost, and flexible method to measure </w:t>
      </w:r>
      <w:proofErr w:type="spellStart"/>
      <w:r w:rsidR="00C90E05" w:rsidRPr="00413B55">
        <w:rPr>
          <w:rFonts w:asciiTheme="minorHAnsi" w:hAnsiTheme="minorHAnsi" w:cstheme="minorHAnsi"/>
          <w:color w:val="000000" w:themeColor="text1"/>
        </w:rPr>
        <w:t>cMLCK</w:t>
      </w:r>
      <w:proofErr w:type="spellEnd"/>
      <w:r w:rsidR="00C90E05" w:rsidRPr="005B0408">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activity and the phosphorylation level of </w:t>
      </w:r>
      <w:r w:rsidR="00C90E05" w:rsidRPr="00413B55">
        <w:rPr>
          <w:rFonts w:asciiTheme="minorHAnsi" w:hAnsiTheme="minorHAnsi" w:cstheme="minorHAnsi"/>
          <w:color w:val="000000" w:themeColor="text1"/>
        </w:rPr>
        <w:t>MLC2v</w:t>
      </w:r>
      <w:r w:rsidRPr="00413B55">
        <w:rPr>
          <w:rFonts w:asciiTheme="minorHAnsi" w:hAnsiTheme="minorHAnsi" w:cstheme="minorHAnsi"/>
          <w:color w:val="000000" w:themeColor="text1"/>
        </w:rPr>
        <w:t xml:space="preserve">. </w:t>
      </w:r>
    </w:p>
    <w:p w14:paraId="4DB396CA" w14:textId="77777777" w:rsidR="00D1701B" w:rsidRPr="00413B55" w:rsidRDefault="00D1701B" w:rsidP="001B1519">
      <w:pPr>
        <w:rPr>
          <w:rFonts w:asciiTheme="minorHAnsi" w:hAnsiTheme="minorHAnsi" w:cstheme="minorHAnsi"/>
          <w:color w:val="000000" w:themeColor="text1"/>
        </w:rPr>
      </w:pPr>
    </w:p>
    <w:p w14:paraId="00D25F73" w14:textId="1F6597C0" w:rsidR="006305D7" w:rsidRPr="00413B55" w:rsidRDefault="006305D7" w:rsidP="001B1519">
      <w:pPr>
        <w:rPr>
          <w:rFonts w:asciiTheme="minorHAnsi" w:hAnsiTheme="minorHAnsi" w:cstheme="minorHAnsi"/>
          <w:color w:val="000000" w:themeColor="text1"/>
        </w:rPr>
      </w:pPr>
      <w:r w:rsidRPr="00413B55">
        <w:rPr>
          <w:rFonts w:asciiTheme="minorHAnsi" w:hAnsiTheme="minorHAnsi" w:cstheme="minorHAnsi"/>
          <w:b/>
          <w:color w:val="000000" w:themeColor="text1"/>
        </w:rPr>
        <w:t>INTRODUCTION</w:t>
      </w:r>
      <w:r w:rsidRPr="00413B55">
        <w:rPr>
          <w:rFonts w:asciiTheme="minorHAnsi" w:hAnsiTheme="minorHAnsi" w:cstheme="minorHAnsi"/>
          <w:b/>
          <w:bCs/>
          <w:color w:val="000000" w:themeColor="text1"/>
        </w:rPr>
        <w:t>:</w:t>
      </w:r>
    </w:p>
    <w:p w14:paraId="4E9C47BB" w14:textId="7C859A92" w:rsidR="00DB4499" w:rsidRPr="00413B55" w:rsidRDefault="005B0408" w:rsidP="00473871">
      <w:pPr>
        <w:rPr>
          <w:rFonts w:asciiTheme="minorHAnsi" w:hAnsiTheme="minorHAnsi" w:cstheme="minorHAnsi"/>
          <w:color w:val="000000" w:themeColor="text1"/>
        </w:rPr>
      </w:pPr>
      <w:r>
        <w:rPr>
          <w:rFonts w:asciiTheme="minorHAnsi" w:hAnsiTheme="minorHAnsi" w:cstheme="minorHAnsi"/>
          <w:color w:val="000000" w:themeColor="text1"/>
        </w:rPr>
        <w:t>The c</w:t>
      </w:r>
      <w:r w:rsidR="00DB4499" w:rsidRPr="00413B55">
        <w:rPr>
          <w:rFonts w:asciiTheme="minorHAnsi" w:hAnsiTheme="minorHAnsi" w:cstheme="minorHAnsi"/>
          <w:color w:val="000000" w:themeColor="text1"/>
        </w:rPr>
        <w:t>ardiac-specific myosin regulatory light chain kinase (</w:t>
      </w:r>
      <w:proofErr w:type="spellStart"/>
      <w:r w:rsidR="00DB4499" w:rsidRPr="00413B55">
        <w:rPr>
          <w:rFonts w:asciiTheme="minorHAnsi" w:hAnsiTheme="minorHAnsi" w:cstheme="minorHAnsi"/>
          <w:color w:val="000000" w:themeColor="text1"/>
        </w:rPr>
        <w:t>cMLCK</w:t>
      </w:r>
      <w:proofErr w:type="spellEnd"/>
      <w:r w:rsidR="00DB4499" w:rsidRPr="00413B55">
        <w:rPr>
          <w:rFonts w:asciiTheme="minorHAnsi" w:hAnsiTheme="minorHAnsi" w:cstheme="minorHAnsi"/>
          <w:color w:val="000000" w:themeColor="text1"/>
        </w:rPr>
        <w:t xml:space="preserve">) encoded by the </w:t>
      </w:r>
      <w:r w:rsidR="00DB4499" w:rsidRPr="00413B55">
        <w:rPr>
          <w:rFonts w:asciiTheme="minorHAnsi" w:hAnsiTheme="minorHAnsi" w:cstheme="minorHAnsi"/>
          <w:i/>
          <w:color w:val="000000" w:themeColor="text1"/>
        </w:rPr>
        <w:t>MYLK3</w:t>
      </w:r>
      <w:r w:rsidR="00DB4499" w:rsidRPr="00413B55">
        <w:rPr>
          <w:rFonts w:asciiTheme="minorHAnsi" w:hAnsiTheme="minorHAnsi" w:cstheme="minorHAnsi"/>
          <w:color w:val="000000" w:themeColor="text1"/>
        </w:rPr>
        <w:t xml:space="preserve"> gene is the kinase predominantly responsible for maintaining the phosphorylation of cardiac ventricular myosin regulatory light chain 2 (MLC2v)</w:t>
      </w:r>
      <w:r w:rsidR="00B408BB"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{"citationItems":[{"id":"ITEM-1","itemData":{"DOI":"10.1172/JCI30804","ISBN":"0021-9738","abstract":"Marked sarcomere disorganization is a well-documented characteristic of cardiomyocytes in the failing human myocardium. Myosin regulatory light chain 2, ventricular/cardiac muscle isoform (MLC2v), which is involved in the development of human cardiomyopathy, is an important structural protein that affects physiologic cardiac sarcomere formation and heart development. Integrated cDNA expression analysis of failing human myocardia uncovered a novel protein kinase, cardiac-specific myosin light chain kinase (cardiac-MLCK), which acts on MLC2v. Expression levels of cardiac-MLCK were well correlated with the pulmonary arterial pressure of patients with heart failure. In cultured cardiomyocytes, knockdown of cardiac-MLCK by specific siRNAs decreased MLC2v phosphorylation and impaired epinephrine-induced activation of sarcomere reassembly. To further clarify the physiologic roles of cardiac-MLCK in vivo, we cloned the zebrafish ortholog z–cardiac-MLCK. Knockdown of z–cardiac-MLCK expression using morpholino antisense oligonucleotides resulted in dilated cardiac ventricles and immature sarcomere structures. These results suggest a significant role for cardiac-MLCK in cardiogenesis.","author":[{"dropping-particle":"","family":"Seguchi","given":"Osamu","non-dropping-particle":"","parse-names":false,"suffix":""},{"dropping-particle":"","family":"Takashima","given":"Seiji","non-dropping-particle":"","parse-names":false,"suffix":""},{"dropping-particle":"","family":"Yamazaki","given":"Satoru","non-dropping-particle":"","parse-names":false,"suffix":""},{"dropping-particle":"","family":"Asakura","given":"Masanori","non-dropping-particle":"","parse-names":false,"suffix":""},{"dropping-particle":"","family":"Asano","given":"Yoshihiro","non-dropping-particle":"","parse-names":false,"suffix":""},{"dropping-particle":"","family":"Shintani","given":"Yasunori","non-dropping-particle":"","parse-names":false,"suffix":""},{"dropping-particle":"","family":"Wakeno","given":"Masakatsu","non-dropping-particle":"","parse-names":false,"suffix":""},{"dropping-particle":"","family":"Minamino","given":"Tetsuo","non-dropping-particle":"","parse-names":false,"suffix":""},{"dropping-particle":"","family":"Kondo","given":"Hiroya","non-dropping-particle":"","parse-names":false,"suffix":""},{"dropping-particle":"","family":"Furukawa","given":"Hidehiko","non-dropping-particle":"","parse-names":false,"suffix":""},{"dropping-particle":"","family":"Nakamaru","given":"Kenji","non-dropping-particle":"","parse-names":false,"suffix":""},{"dropping-particle":"","family":"Naito","given":"Asuka","non-dropping-particle":"","parse-names":false,"suffix":""},{"dropping-particle":"","family":"Takahashi","given":"Tomoko","non-dropping-particle":"","parse-names":false,"suffix":""},{"dropping-particle":"","family":"Ohtsuka","given":"Toshiaki","non-dropping-particle":"","parse-names":false,"suffix":""},{"dropping-particle":"","family":"Kawakami","given":"Koichi","non-dropping-particle":"","parse-names":false,"suffix":""},{"dropping-particle":"","family":"Isomura","given":"Tadashi","non-dropping-particle":"","parse-names":false,"suffix":""},{"dropping-particle":"","family":"Kitamura","given":"Soichiro","non-dropping-particle":"","parse-names":false,"suffix":""},{"dropping-particle":"","family":"Tomoike","given":"Hitonobu","non-dropping-particle":"","parse-names":false,"suffix":""},{"dropping-particle":"","family":"Mochizuki","given":"Naoki","non-dropping-particle":"","parse-names":false,"suffix":""},{"dropping-particle":"","family":"Kitakaze","given":"Masafumi","non-dropping-particle":"","parse-names":false,"suffix":""}],"container-title":"The Journal of Clinical Investigation","id":"ITEM-1","issue":"10","issued":{"date-parts":[["2007"]]},"page":"2812-2824","publisher":"The American Society for Clinical Investigation","title":"A cardiac myosin light chain kinase regulates sarcomere assembly in the vertebrate heart","type":"article-journal","volume":"117"},"uris":["http://www.mendeley.com/documents/?uuid=bc7fc558-f612-4053-b0ff-915894e61aac"]},{"id":"ITEM-2","itemData":{"DOI":"10.1161/CIRCRESAHA.107.161687","ISSN":"00097330","abstract":"Two myosin light chain (MLC) kinase (MLCK) proteins, smooth muscle (encoded by mylk1 gene) and skeletal (encoded by mylk2 gene) MLCK, have been shown to be expressed in mammals. Even though phosphorylation of its putative substrate, MLC2, is recognized as a key regulator of cardiac contraction, a MLCK that is preferentially expressed in cardiac muscle has not yet been identified. In this study, we characterized a new kinase encoded by a gene homologous to mylk1 and -2, named cardiac MLCK, which is specifically expressed in the heart in both atrium and ventricle. In fact, expression of cardiac MLCK is highly regulated by the cardiac homeobox protein Nkx2-5 in neonatal cardiomyocytes. The overall structure of cardiac MLCK protein is conserved with skeletal and smooth muscle MLCK; however, the amino terminus is quite unique, without significant homology to other known proteins, and its catalytic activity does not appear to be regulated by Ca/calmodulin in vitro. Cardiac MLCK is phosphorylated and the level of phosphorylation is increased by phenylephrine stimulation accompanied by increased level of MLC2v phosphorylation. Both overexpression and knockdown of cardiac MLCK in cultured cardiomyocytes revealed that cardiac MLCK is likely a new regulator of MLC2 phosphorylation, sarcomere organization, and cardiomyocyte contraction. © 2008 American Heart Association, Inc.","author":[{"dropping-particle":"","family":"Chan","given":"Jason Y.","non-dropping-particle":"","parse-names":false,"suffix":""},{"dropping-particle":"","family":"Takeda","given":"Morihiko","non-dropping-particle":"","parse-names":false,"suffix":""},{"dropping-particle":"","family":"Briggs","given":"Laura E.","non-dropping-particle":"","parse-names":false,"suffix":""},{"dropping-particle":"","family":"Graham","given":"Megan L.","non-dropping-particle":"","parse-names":false,"suffix":""},{"dropping-particle":"","family":"Lu","given":"Jonathan T.","non-dropping-particle":"","parse-names":false,"suffix":""},{"dropping-particle":"","family":"Horikoshi","given":"Nobuo","non-dropping-particle":"","parse-names":false,"suffix":""},{"dropping-particle":"","family":"Weinberg","given":"Ellen O.","non-dropping-particle":"","parse-names":false,"suffix":""},{"dropping-particle":"","family":"Aoki","given":"Hiroki","non-dropping-particle":"","parse-names":false,"suffix":""},{"dropping-particle":"","family":"Sato","given":"Naruki","non-dropping-particle":"","parse-names":false,"suffix":""},{"dropping-particle":"","family":"Chien","given":"Kenneth R.","non-dropping-particle":"","parse-names":false,"suffix":""},{"dropping-particle":"","family":"Kasahara","given":"Hideko","non-dropping-particle":"","parse-names":false,"suffix":""}],"container-title":"Circulation Research","id":"ITEM-2","issue":"5","issued":{"date-parts":[["2008","3","14"]]},"page":"571-580","title":"Identification of cardiac-specific myosin light chain kinase","type":"article-journal","volume":"102"},"uris":["http://www.mendeley.com/documents/?uuid=e0fba9ba-f697-3412-b24c-54166cfb1173"]}],"mendeley":{"formattedCitation":"&lt;sup&gt;1, 2&lt;/sup&gt;","plainTextFormattedCitation":"1, 2","previouslyFormattedCitation":"&lt;sup&gt;1, 2&lt;/sup&gt;"},"properties":{"noteIndex":0},"schema":"https://github.com/citation-style-language/schema/raw/master/csl-citation.json"}</w:instrText>
      </w:r>
      <w:r w:rsidR="00B408BB" w:rsidRPr="00413B55">
        <w:rPr>
          <w:rFonts w:asciiTheme="minorHAnsi" w:hAnsiTheme="minorHAnsi" w:cstheme="minorHAnsi"/>
          <w:color w:val="000000" w:themeColor="text1"/>
        </w:rPr>
        <w:fldChar w:fldCharType="separate"/>
      </w:r>
      <w:r w:rsidR="00B408BB" w:rsidRPr="00413B55">
        <w:rPr>
          <w:rFonts w:asciiTheme="minorHAnsi" w:hAnsiTheme="minorHAnsi" w:cstheme="minorHAnsi"/>
          <w:noProof/>
          <w:color w:val="000000" w:themeColor="text1"/>
          <w:vertAlign w:val="superscript"/>
        </w:rPr>
        <w:t>1,2</w:t>
      </w:r>
      <w:r w:rsidR="00B408BB" w:rsidRPr="00413B55">
        <w:rPr>
          <w:rFonts w:asciiTheme="minorHAnsi" w:hAnsiTheme="minorHAnsi" w:cstheme="minorHAnsi"/>
          <w:color w:val="000000" w:themeColor="text1"/>
        </w:rPr>
        <w:fldChar w:fldCharType="end"/>
      </w:r>
      <w:r w:rsidR="00DB4499" w:rsidRPr="00413B55">
        <w:rPr>
          <w:rFonts w:asciiTheme="minorHAnsi" w:hAnsiTheme="minorHAnsi" w:cstheme="minorHAnsi"/>
          <w:color w:val="000000" w:themeColor="text1"/>
        </w:rPr>
        <w:t xml:space="preserve">. By phosphorylating MLC2v at Ser-15, </w:t>
      </w:r>
      <w:proofErr w:type="spellStart"/>
      <w:r w:rsidR="00DB4499" w:rsidRPr="00413B55">
        <w:rPr>
          <w:rFonts w:asciiTheme="minorHAnsi" w:hAnsiTheme="minorHAnsi" w:cstheme="minorHAnsi"/>
          <w:color w:val="000000" w:themeColor="text1"/>
        </w:rPr>
        <w:t>cMLCK</w:t>
      </w:r>
      <w:proofErr w:type="spellEnd"/>
      <w:r w:rsidR="00DB4499" w:rsidRPr="00413B55">
        <w:rPr>
          <w:rFonts w:asciiTheme="minorHAnsi" w:hAnsiTheme="minorHAnsi" w:cstheme="minorHAnsi"/>
          <w:color w:val="000000" w:themeColor="text1"/>
        </w:rPr>
        <w:t xml:space="preserve"> promotes sarcomere organization</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{"citationItems":[{"id":"ITEM-1","itemData":{"DOI":"10.1172/JCI30804","ISBN":"0021-9738","abstract":"Marked sarcomere disorganization is a well-documented characteristic of cardiomyocytes in the failing human myocardium. Myosin regulatory light chain 2, ventricular/cardiac muscle isoform (MLC2v), which is involved in the development of human cardiomyopathy, is an important structural protein that affects physiologic cardiac sarcomere formation and heart development. Integrated cDNA expression analysis of failing human myocardia uncovered a novel protein kinase, cardiac-specific myosin light chain kinase (cardiac-MLCK), which acts on MLC2v. Expression levels of cardiac-MLCK were well correlated with the pulmonary arterial pressure of patients with heart failure. In cultured cardiomyocytes, knockdown of cardiac-MLCK by specific siRNAs decreased MLC2v phosphorylation and impaired epinephrine-induced activation of sarcomere reassembly. To further clarify the physiologic roles of cardiac-MLCK in vivo, we cloned the zebrafish ortholog z–cardiac-MLCK. Knockdown of z–cardiac-MLCK expression using morpholino antisense oligonucleotides resulted in dilated cardiac ventricles and immature sarcomere structures. These results suggest a significant role for cardiac-MLCK in cardiogenesis.","author":[{"dropping-particle":"","family":"Seguchi","given":"Osamu","non-dropping-particle":"","parse-names":false,"suffix":""},{"dropping-particle":"","family":"Takashima","given":"Seiji","non-dropping-particle":"","parse-names":false,"suffix":""},{"dropping-particle":"","family":"Yamazaki","given":"Satoru","non-dropping-particle":"","parse-names":false,"suffix":""},{"dropping-particle":"","family":"Asakura","given":"Masanori","non-dropping-particle":"","parse-names":false,"suffix":""},{"dropping-particle":"","family":"Asano","given":"Yoshihiro","non-dropping-particle":"","parse-names":false,"suffix":""},{"dropping-particle":"","family":"Shintani","given":"Yasunori","non-dropping-particle":"","parse-names":false,"suffix":""},{"dropping-particle":"","family":"Wakeno","given":"Masakatsu","non-dropping-particle":"","parse-names":false,"suffix":""},{"dropping-particle":"","family":"Minamino","given":"Tetsuo","non-dropping-particle":"","parse-names":false,"suffix":""},{"dropping-particle":"","family":"Kondo","given":"Hiroya","non-dropping-particle":"","parse-names":false,"suffix":""},{"dropping-particle":"","family":"Furukawa","given":"Hidehiko","non-dropping-particle":"","parse-names":false,"suffix":""},{"dropping-particle":"","family":"Nakamaru","given":"Kenji","non-dropping-particle":"","parse-names":false,"suffix":""},{"dropping-particle":"","family":"Naito","given":"Asuka","non-dropping-particle":"","parse-names":false,"suffix":""},{"dropping-particle":"","family":"Takahashi","given":"Tomoko","non-dropping-particle":"","parse-names":false,"suffix":""},{"dropping-particle":"","family":"Ohtsuka","given":"Toshiaki","non-dropping-particle":"","parse-names":false,"suffix":""},{"dropping-particle":"","family":"Kawakami","given":"Koichi","non-dropping-particle":"","parse-names":false,"suffix":""},{"dropping-particle":"","family":"Isomura","given":"Tadashi","non-dropping-particle":"","parse-names":false,"suffix":""},{"dropping-particle":"","family":"Kitamura","given":"Soichiro","non-dropping-particle":"","parse-names":false,"suffix":""},{"dropping-particle":"","family":"Tomoike","given":"Hitonobu","non-dropping-particle":"","parse-names":false,"suffix":""},{"dropping-particle":"","family":"Mochizuki","given":"Naoki","non-dropping-particle":"","parse-names":false,"suffix":""},{"dropping-particle":"","family":"Kitakaze","given":"Masafumi","non-dropping-particle":"","parse-names":false,"suffix":""}],"container-title":"The Journal of Clinical Investigation","id":"ITEM-1","issue":"10","issued":{"date-parts":[["2007"]]},"page":"2812-2824","publisher":"The American Society for Clinical Investigation","title":"A cardiac myosin light chain kinase regulates sarcomere assembly in the vertebrate heart","type":"article-journal","volume":"117"},"uris":["http://www.mendeley.com/documents/?uuid=bc7fc558-f612-4053-b0ff-915894e61aac"]}],"mendeley":{"formattedCitation":"&lt;sup&gt;1&lt;/sup&gt;","plainTextFormattedCitation":"1","previouslyFormattedCitation":"&lt;sup&gt;1&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1</w:t>
      </w:r>
      <w:r w:rsidR="00F0686E" w:rsidRPr="00413B55">
        <w:rPr>
          <w:rFonts w:asciiTheme="minorHAnsi" w:hAnsiTheme="minorHAnsi" w:cstheme="minorHAnsi"/>
          <w:color w:val="000000" w:themeColor="text1"/>
        </w:rPr>
        <w:fldChar w:fldCharType="end"/>
      </w:r>
      <w:hyperlink w:anchor="_ENREF_1" w:tooltip="Seguchi, 2007 #3" w:history="1"/>
      <w:r w:rsidR="00DB4499" w:rsidRPr="00413B55">
        <w:rPr>
          <w:rFonts w:asciiTheme="minorHAnsi" w:hAnsiTheme="minorHAnsi" w:cstheme="minorHAnsi"/>
          <w:color w:val="000000" w:themeColor="text1"/>
        </w:rPr>
        <w:t xml:space="preserve"> and potentiates cardiac contractility</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{"citationItems":[{"id":"ITEM-1","itemData":{"DOI":"10.1161/CIRCRESAHA.107.161687","ISSN":"00097330","abstract":"Two myosin light chain (MLC) kinase (MLCK) proteins, smooth muscle (encoded by mylk1 gene) and skeletal (encoded by mylk2 gene) MLCK, have been shown to be expressed in mammals. Even though phosphorylation of its putative substrate, MLC2, is recognized as a key regulator of cardiac contraction, a MLCK that is preferentially expressed in cardiac muscle has not yet been identified. In this study, we characterized a new kinase encoded by a gene homologous to mylk1 and -2, named cardiac MLCK, which is specifically expressed in the heart in both atrium and ventricle. In fact, expression of cardiac MLCK is highly regulated by the cardiac homeobox protein Nkx2-5 in neonatal cardiomyocytes. The overall structure of cardiac MLCK protein is conserved with skeletal and smooth muscle MLCK; however, the amino terminus is quite unique, without significant homology to other known proteins, and its catalytic activity does not appear to be regulated by Ca/calmodulin in vitro. Cardiac MLCK is phosphorylated and the level of phosphorylation is increased by phenylephrine stimulation accompanied by increased level of MLC2v phosphorylation. Both overexpression and knockdown of cardiac MLCK in cultured cardiomyocytes revealed that cardiac MLCK is likely a new regulator of MLC2 phosphorylation, sarcomere organization, and cardiomyocyte contraction. © 2008 American Heart Association, Inc.","author":[{"dropping-particle":"","family":"Chan","given":"Jason Y.","non-dropping-particle":"","parse-names":false,"suffix":""},{"dropping-particle":"","family":"Takeda","given":"Morihiko","non-dropping-particle":"","parse-names":false,"suffix":""},{"dropping-particle":"","family":"Briggs","given":"Laura E.","non-dropping-particle":"","parse-names":false,"suffix":""},{"dropping-particle":"","family":"Graham","given":"Megan L.","non-dropping-particle":"","parse-names":false,"suffix":""},{"dropping-particle":"","family":"Lu","given":"Jonathan T.","non-dropping-particle":"","parse-names":false,"suffix":""},{"dropping-particle":"","family":"Horikoshi","given":"Nobuo","non-dropping-particle":"","parse-names":false,"suffix":""},{"dropping-particle":"","family":"Weinberg","given":"Ellen O.","non-dropping-particle":"","parse-names":false,"suffix":""},{"dropping-particle":"","family":"Aoki","given":"Hiroki","non-dropping-particle":"","parse-names":false,"suffix":""},{"dropping-particle":"","family":"Sato","given":"Naruki","non-dropping-particle":"","parse-names":false,"suffix":""},{"dropping-particle":"","family":"Chien","given":"Kenneth R.","non-dropping-particle":"","parse-names":false,"suffix":""},{"dropping-particle":"","family":"Kasahara","given":"Hideko","non-dropping-particle":"","parse-names":false,"suffix":""}],"container-title":"Circulation Research","id":"ITEM-1","issue":"5","issued":{"date-parts":[["2008","3","14"]]},"page":"571-580","title":"Identification of cardiac-specific myosin light chain kinase","type":"article-journal","volume":"102"},"uris":["http://www.mendeley.com/documents/?uuid=e0fba9ba-f697-3412-b24c-54166cfb1173"]},{"id":"ITEM-2","itemData":{"DOI":"10.1074/jbc.M807414200","ISSN":"00219258","abstract":"There is little direct evidence on the role of myosin regulatory light chain phosphorylation in ejecting hearts. In studies reported here we determined the effects of regulatory light chain (RLC) phosphorylation on in situ cardiac systolic mechanics and in vitro myofibrillar mechanics. We compared data obtained from control nontransgenic mice (NTG) with a transgenic mouse model expressing a cardiac specific nonphosphorylatable RLC (TG-RLC(P-). We also determined whether the depression in RLC phosphorylation affected phosphorylation of other sarcomeric proteins. TG-RLC(P-) demonstrated decreases in base-line load-independent measures of contractility and power and an increase in ejection duration together with a depression in phosphorylation of myosin-binding protein-C (MyBP-C) and troponin I (TnI). Although TG-RLC(P-) displayed a significantly reduced response to β 1-adrenergic stimulation, MyBP-C and TnI were phosphorylated to a similar level in TG-RLC(P-) and NTG, suggesting cAMP-dependent protein kinase signaling to these proteins was not disrupted. A major finding was that NTG controls were significantly phosphorylated at RLC serine 15 following β1-adrenergic stimulation, a mechanism prevented in TG-RLC(P-), thus providing a biochemical difference in β1-adrenergic responsiveness at the level of the sarcomere. Our measurements of Ca2+ tension and Ca2+-ATPase rate relations in detergent-extracted fiber bundles from LV trabeculae demonstrated a relative decrease in maximum Ca2+-activated tension and tension cost in TG-RLC(P-) fibers, with no change in Ca2+ sensitivity. Our data indicate that RLC phosphorylation is critical for normal ejection and response to β1-adrenergic stimulation. Our data also indicate that the lack of RLC phosphorylation promotes compensatory changes in MyBP-C and TnI phosphorylation, which when normalized do not restore function. © 2009 by The American Society for Biochemistry and Molecular Biology, Inc.","author":[{"dropping-particle":"","family":"Scruggs","given":"Sarah B.","non-dropping-particle":"","parse-names":false,"suffix":""},{"dropping-particle":"","family":"Hinken","given":"Aaron C.","non-dropping-particle":"","parse-names":false,"suffix":""},{"dropping-particle":"","family":"Thawornkaiwong","given":"Ariyaporn","non-dropping-particle":"","parse-names":false,"suffix":""},{"dropping-particle":"","family":"Robbins","given":"Jeffrey","non-dropping-particle":"","parse-names":false,"suffix":""},{"dropping-particle":"","family":"Walker","given":"Lori A.","non-dropping-particle":"","parse-names":false,"suffix":""},{"dropping-particle":"","family":"Tombe","given":"Pieter P.","non-dropping-particle":"de","parse-names":false,"suffix":""},{"dropping-particle":"","family":"Geenen","given":"David L.","non-dropping-particle":"","parse-names":false,"suffix":""},{"dropping-particle":"","family":"Buttrick","given":"Peter M.","non-dropping-particle":"","parse-names":false,"suffix":""},{"dropping-particle":"","family":"Solaro","given":"R. John","non-dropping-particle":"","parse-names":false,"suffix":""}],"container-title":"Journal of Biological Chemistry","id":"ITEM-2","issue":"8","issued":{"date-parts":[["2009","2","20"]]},"page":"5097-5106","title":"Ablation of ventricular myosin regulatory light chain phosphorylation in mice causes cardiac dysfunction in situ and affects neighboring myofilament protein phosphorylation","type":"article-journal","volume":"284"},"uris":["http://www.mendeley.com/documents/?uuid=bcc37bd7-95d6-3948-ab0a-97a8807bb0f4"]}],"mendeley":{"formattedCitation":"&lt;sup&gt;2, 3&lt;/sup&gt;","plainTextFormattedCitation":"2, 3","previouslyFormattedCitation":"&lt;sup&gt;2, 3&lt;/sup&gt;"},"properties":{"noteIndex":0},"schema":"https://github.com/citation-style-language/schema/raw/master/csl-citation.json"}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2,3</w:t>
      </w:r>
      <w:r w:rsidR="00F0686E" w:rsidRPr="00413B55">
        <w:rPr>
          <w:rFonts w:asciiTheme="minorHAnsi" w:hAnsiTheme="minorHAnsi" w:cstheme="minorHAnsi"/>
          <w:color w:val="000000" w:themeColor="text1"/>
        </w:rPr>
        <w:fldChar w:fldCharType="end"/>
      </w:r>
      <w:r w:rsidR="00DB4499" w:rsidRPr="00413B55">
        <w:rPr>
          <w:rFonts w:asciiTheme="minorHAnsi" w:hAnsiTheme="minorHAnsi" w:cstheme="minorHAnsi"/>
          <w:color w:val="000000" w:themeColor="text1"/>
        </w:rPr>
        <w:t xml:space="preserve"> as a result of increasing cross-bridge formation and therefore </w:t>
      </w:r>
      <w:r>
        <w:rPr>
          <w:rFonts w:asciiTheme="minorHAnsi" w:hAnsiTheme="minorHAnsi" w:cstheme="minorHAnsi"/>
          <w:color w:val="000000" w:themeColor="text1"/>
        </w:rPr>
        <w:t xml:space="preserve">an </w:t>
      </w:r>
      <w:r w:rsidR="00DB4499" w:rsidRPr="00413B55">
        <w:rPr>
          <w:rFonts w:asciiTheme="minorHAnsi" w:hAnsiTheme="minorHAnsi" w:cstheme="minorHAnsi"/>
          <w:color w:val="000000" w:themeColor="text1"/>
        </w:rPr>
        <w:t>increas</w:t>
      </w:r>
      <w:r>
        <w:rPr>
          <w:rFonts w:asciiTheme="minorHAnsi" w:hAnsiTheme="minorHAnsi" w:cstheme="minorHAnsi"/>
          <w:color w:val="000000" w:themeColor="text1"/>
        </w:rPr>
        <w:t>e in</w:t>
      </w:r>
      <w:r w:rsidR="00DB4499" w:rsidRPr="00413B55">
        <w:rPr>
          <w:rFonts w:asciiTheme="minorHAnsi" w:hAnsiTheme="minorHAnsi" w:cstheme="minorHAnsi"/>
          <w:color w:val="000000" w:themeColor="text1"/>
        </w:rPr>
        <w:t xml:space="preserve"> the lever-arm stiffness of myosin II</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{"citationItems":[{"id":"ITEM-1","itemData":{"DOI":"10.1172/JCI61134","ISSN":"00219738","abstract":"Actin-myosin interactions provide the driving force underlying each heartbeat. The current view is that actinbound regulatory proteins play a dominant role in the activation of calcium-dependent cardiac muscle contraction. In contrast, the relevance and nature of regulation by myosin regulatory proteins (for example, myosin light chain-2 [MLC2]) in cardiac muscle remain poorly understood. By integrating gene-targeted mouse and computational models, we have identified an indispensable role for ventricular Mlc2 (Mlc2v) phosphorylation in regulating cardiac muscle contraction. Cardiac myosin cycling kinetics, which directly control actin-myosin interactions, were directly affected, but surprisingly, Mlc2v phosphorylation also fed back to cooperatively influence calcium-dependent activation of the thin filament. Loss of these mechanisms produced early defects in the rate of cardiac muscle twitch relaxation and ventricular torsion. Strikingly, these defects preceded the left ventricular dysfunction of heart disease and failure in a mouse model with nonphosphorylatable Mlc2v. Thus, there is a direct and early role for Mlc2 phosphorylation in regulating actin-myosin interactions in striated muscle contraction, and dephosphorylation of Mlc2 or loss of these mechanisms can play a critical role in heart failure.","author":[{"dropping-particle":"","family":"Sheikh","given":"Farah","non-dropping-particle":"","parse-names":false,"suffix":""},{"dropping-particle":"","family":"Ouyang","given":"Kunfu","non-dropping-particle":"","parse-names":false,"suffix":""},{"dropping-particle":"","family":"Campbell","given":"Stuart G.","non-dropping-particle":"","parse-names":false,"suffix":""},{"dropping-particle":"","family":"Lyon","given":"Robert C.","non-dropping-particle":"","parse-names":false,"suffix":""},{"dropping-particle":"","family":"Chuang","given":"Joyce","non-dropping-particle":"","parse-names":false,"suffix":""},{"dropping-particle":"","family":"Fitzsimons","given":"Dan","non-dropping-particle":"","parse-names":false,"suffix":""},{"dropping-particle":"","family":"Tangney","given":"Jared","non-dropping-particle":"","parse-names":false,"suffix":""},{"dropping-particle":"","family":"Hidalgo","given":"Carlos G.","non-dropping-particle":"","parse-names":false,"suffix":""},{"dropping-particle":"","family":"Chung","given":"Charles S.","non-dropping-particle":"","parse-names":false,"suffix":""},{"dropping-particle":"","family":"Cheng","given":"Hongqiang","non-dropping-particle":"","parse-names":false,"suffix":""},{"dropping-particle":"","family":"Dalton","given":"Nancy D.","non-dropping-particle":"","parse-names":false,"suffix":""},{"dropping-particle":"","family":"Gu","given":"Yusu","non-dropping-particle":"","parse-names":false,"suffix":""},{"dropping-particle":"","family":"Kasahara","given":"Hideko","non-dropping-particle":"","parse-names":false,"suffix":""},{"dropping-particle":"","family":"Ghassemian","given":"Majid","non-dropping-particle":"","parse-names":false,"suffix":""},{"dropping-particle":"","family":"Omens","given":"Jeffrey H.","non-dropping-particle":"","parse-names":false,"suffix":""},{"dropping-particle":"","family":"Peterson","given":"Kirk L.","non-dropping-particle":"","parse-names":false,"suffix":""},{"dropping-particle":"","family":"Granzier","given":"Henk L.","non-dropping-particle":"","parse-names":false,"suffix":""},{"dropping-particle":"","family":"Moss","given":"Richard L.","non-dropping-particle":"","parse-names":false,"suffix":""},{"dropping-particle":"","family":"McCulloch","given":"Andrew D.","non-dropping-particle":"","parse-names":false,"suffix":""},{"dropping-particle":"","family":"Chen","given":"Ju","non-dropping-particle":"","parse-names":false,"suffix":""}],"container-title":"Journal of Clinical Investigation","id":"ITEM-1","issue":"4","issued":{"date-parts":[["2012","4","2"]]},"page":"1209-1221","title":"Mouse and computational models link Mlc2v dephosphorylation to altered myosin kinetics in early cardiac disease","type":"article-journal","volume":"122"},"uris":["http://www.mendeley.com/documents/?uuid=e5a4d4d1-4717-368c-ba74-9a0099d87210"]}],"mendeley":{"formattedCitation":"&lt;sup&gt;4&lt;/sup&gt;","plainTextFormattedCitation":"4","previouslyFormattedCitation":"&lt;sup&gt;4&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4</w:t>
      </w:r>
      <w:r w:rsidR="00F0686E" w:rsidRPr="00413B55">
        <w:rPr>
          <w:rFonts w:asciiTheme="minorHAnsi" w:hAnsiTheme="minorHAnsi" w:cstheme="minorHAnsi"/>
          <w:color w:val="000000" w:themeColor="text1"/>
        </w:rPr>
        <w:fldChar w:fldCharType="end"/>
      </w:r>
      <w:hyperlink w:anchor="_ENREF_4" w:tooltip="Sheikh, 2012 #5" w:history="1"/>
      <w:r w:rsidR="00DB4499" w:rsidRPr="00413B55">
        <w:rPr>
          <w:rFonts w:asciiTheme="minorHAnsi" w:hAnsiTheme="minorHAnsi" w:cstheme="minorHAnsi"/>
          <w:color w:val="000000" w:themeColor="text1"/>
        </w:rPr>
        <w:t xml:space="preserve">. Defects in </w:t>
      </w:r>
      <w:proofErr w:type="spellStart"/>
      <w:r w:rsidR="00DB4499" w:rsidRPr="00413B55">
        <w:rPr>
          <w:rFonts w:asciiTheme="minorHAnsi" w:hAnsiTheme="minorHAnsi" w:cstheme="minorHAnsi"/>
          <w:color w:val="000000" w:themeColor="text1"/>
        </w:rPr>
        <w:t>cMLCK</w:t>
      </w:r>
      <w:proofErr w:type="spellEnd"/>
      <w:r w:rsidR="00DB4499" w:rsidRPr="00413B55">
        <w:rPr>
          <w:rFonts w:asciiTheme="minorHAnsi" w:hAnsiTheme="minorHAnsi" w:cstheme="minorHAnsi"/>
          <w:color w:val="000000" w:themeColor="text1"/>
        </w:rPr>
        <w:t xml:space="preserve"> activity or reduced levels of MLC2v phosphorylation contribute to the development of heart failure in animal model</w:t>
      </w:r>
      <w:r>
        <w:rPr>
          <w:rFonts w:asciiTheme="minorHAnsi" w:hAnsiTheme="minorHAnsi" w:cstheme="minorHAnsi"/>
          <w:color w:val="000000" w:themeColor="text1"/>
        </w:rPr>
        <w:t>s</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{"citationItems":[{"id":"ITEM-1","itemData":{"DOI":"10.1074/jbc.M807414200","ISSN":"00219258","abstract":"There is little direct evidence on the role of myosin regulatory light chain phosphorylation in ejecting hearts. In studies reported here we determined the effects of regulatory light chain (RLC) phosphorylation on in situ cardiac systolic mechanics and in vitro myofibrillar mechanics. We compared data obtained from control nontransgenic mice (NTG) with a transgenic mouse model expressing a cardiac specific nonphosphorylatable RLC (TG-RLC(P-). We also determined whether the depression in RLC phosphorylation affected phosphorylation of other sarcomeric proteins. TG-RLC(P-) demonstrated decreases in base-line load-independent measures of contractility and power and an increase in ejection duration together with a depression in phosphorylation of myosin-binding protein-C (MyBP-C) and troponin I (TnI). Although TG-RLC(P-) displayed a significantly reduced response to β 1-adrenergic stimulation, MyBP-C and TnI were phosphorylated to a similar level in TG-RLC(P-) and NTG, suggesting cAMP-dependent protein kinase signaling to these proteins was not disrupted. A major finding was that NTG controls were significantly phosphorylated at RLC serine 15 following β1-adrenergic stimulation, a mechanism prevented in TG-RLC(P-), thus providing a biochemical difference in β1-adrenergic responsiveness at the level of the sarcomere. Our measurements of Ca2+ tension and Ca2+-ATPase rate relations in detergent-extracted fiber bundles from LV trabeculae demonstrated a relative decrease in maximum Ca2+-activated tension and tension cost in TG-RLC(P-) fibers, with no change in Ca2+ sensitivity. Our data indicate that RLC phosphorylation is critical for normal ejection and response to β1-adrenergic stimulation. Our data also indicate that the lack of RLC phosphorylation promotes compensatory changes in MyBP-C and TnI phosphorylation, which when normalized do not restore function. © 2009 by The American Society for Biochemistry and Molecular Biology, Inc.","author":[{"dropping-particle":"","family":"Scruggs","given":"Sarah B.","non-dropping-particle":"","parse-names":false,"suffix":""},{"dropping-particle":"","family":"Hinken","given":"Aaron C.","non-dropping-particle":"","parse-names":false,"suffix":""},{"dropping-particle":"","family":"Thawornkaiwong","given":"Ariyaporn","non-dropping-particle":"","parse-names":false,"suffix":""},{"dropping-particle":"","family":"Robbins","given":"Jeffrey","non-dropping-particle":"","parse-names":false,"suffix":""},{"dropping-particle":"","family":"Walker","given":"Lori A.","non-dropping-particle":"","parse-names":false,"suffix":""},{"dropping-particle":"","family":"Tombe","given":"Pieter P.","non-dropping-particle":"de","parse-names":false,"suffix":""},{"dropping-particle":"","family":"Geenen","given":"David L.","non-dropping-particle":"","parse-names":false,"suffix":""},{"dropping-particle":"","family":"Buttrick","given":"Peter M.","non-dropping-particle":"","parse-names":false,"suffix":""},{"dropping-particle":"","family":"Solaro","given":"R. John","non-dropping-particle":"","parse-names":false,"suffix":""}],"container-title":"Journal of Biological Chemistry","id":"ITEM-1","issue":"8","issued":{"date-parts":[["2009","2","20"]]},"page":"5097-5106","title":"Ablation of ventricular myosin regulatory light chain phosphorylation in mice causes cardiac dysfunction in situ and affects neighboring myofilament protein phosphorylation","type":"article-journal","volume":"284"},"uris":["http://www.mendeley.com/documents/?uuid=bcc37bd7-95d6-3948-ab0a-97a8807bb0f4"]},{"id":"ITEM-2","itemData":{"DOI":"10.1074/jbc.M110.160499","ISSN":"00219258","abstract":"In contrast to studies on skeletal and smooth muscles, the identity of kinases in the heart that are important physiologically for direct phosphorylation of myosin regulatory light chain (RLC) is not known. A Ca 2+/calmodulin-activated myosin light chain kinase is expressed only in cardiac muscle (cMLCK), similar to the tissue-specific expression of skeletal muscle MLCK and in contrast to the ubiquitous expression of smooth muscle MLCK. We have ablated cMLCK expression in male mice to provide insights into its role in RLC phosphorylation in normally contracting myocardium. The extent of RLC phosphorylation was dependent on the extent of cMLCK expression in both ventricular and atrial muscles. Attenuation of RLC phosphorylation led to ventricular myocyte hypertrophy with histological evidence of necrosis and fibrosis. Echocardiography showed increases in left ventricular mass as well as end-diastolic and end-systolic dimensions. Cardiac performance measured as fractional shortening decreased proportionally with decreased cMLCK expression culminating in heart failure in the setting of no RLC phosphorylation. Hearts from female mice showed similar responses with loss of cMLCK associated with diminished RLC phosphorylation and cardiac hypertrophy. Isoproterenol infusion elicited hypertrophic cardiac responses in wild type mice. In mice lacking cMLCK, the hypertrophic hearts showed no additional increases in size with the isoproterenol treatment, suggesting a lack of RLC phosphorylation blunted the stress response. Thus, cMLCK appears to be the predominant protein kinase that maintains basal RLC phosphorylation that is required for normal physiological cardiac performance in vivo. © 2010 by The American Society for Biochemistry and Molecular Biology, Inc.","author":[{"dropping-particle":"","family":"Ding","given":"Peiguo","non-dropping-particle":"","parse-names":false,"suffix":""},{"dropping-particle":"","family":"Huang","given":"Jian","non-dropping-particle":"","parse-names":false,"suffix":""},{"dropping-particle":"","family":"Battiprolu","given":"Pavan K.","non-dropping-particle":"","parse-names":false,"suffix":""},{"dropping-particle":"","family":"Hill","given":"Joseph A.","non-dropping-particle":"","parse-names":false,"suffix":""},{"dropping-particle":"","family":"Kamm","given":"Kristine E.","non-dropping-particle":"","parse-names":false,"suffix":""},{"dropping-particle":"","family":"Stull","given":"James T.","non-dropping-particle":"","parse-names":false,"suffix":""}],"container-title":"Journal of Biological Chemistry","id":"ITEM-2","issue":"52","issued":{"date-parts":[["2010","12","24"]]},"page":"40819-40829","title":"Cardiac myosin light chain kinase is necessary for myosin regulatory light chain phosphorylation and cardiac performance in vivo","type":"article-journal","volume":"285"},"uris":["http://www.mendeley.com/documents/?uuid=a98e1377-3d7b-3c9a-b52b-776dd5a5a78d"]},{"id":"ITEM-3","itemData":{"DOI":"10.1161/CIRCULATIONAHA.112.116202","ISSN":"00097322","abstract":"Background : Cardiac hypertrophy is a common response to circulatory or neurohumoral stressors as a mechanism to augment contractility. When the heart is under sustained stress, the hypertrophic response can evolve into decompensated heart failure, although the mechanism(s) underlying this transition remain largely unknown. Because phosphorylation of cardiac myosin light chain 2 (MLC2v), bound to myosin at the head-rod junction, facilitates actin-myosin interactions and enhances contractility, we hypothesized that phosphorylation of MLC2v plays a role in the adaptation of the heart to stress. We previously identified an enzyme that predominantly phosphorylates MLC2v in cardiomyocytes, cardiac myosin light-chain kinase (cMLCK), yet the role(s) played by cMLCK in regulating cardiac function in health and disease remain to be determined. Methods and Results: We found that pressure overload induced by transaortic constriction in wild-type mice reduced phosphorylated MLC2v levels by ≈40% and cMLCK levels by ≈85%. To examine how a reduction in cMLCK and the corresponding reduction in phosphorylated MLC2v affect function, we generated Mylk3 gene-targeted mice and transgenic mice overexpressing cMLCK specifically in cardiomyocytes. Pressure overload led to severe heart failure in cMLCK knockout mice but not in mice with cMLCK overexpression in which cMLCK protein synthesis exceeded degradation. The reduction in cMLCK protein during pressure overload was attenuated by inhibition of ubiquitin-proteasome protein degradation systems. Conclusions: Our results suggest the novel idea that accelerated cMLCK protein turnover by the ubiquitin-proteasome system underlies the transition from compensated hypertrophy to decompensated heart failure as a result of reduced phosphorylation of MLC2v. © 2012 American Heart Association, Inc.","author":[{"dropping-particle":"","family":"Warren","given":"Sonisha A.","non-dropping-particle":"","parse-names":false,"suffix":""},{"dropping-particle":"","family":"Briggs","given":"Laura E.","non-dropping-particle":"","parse-names":false,"suffix":""},{"dropping-particle":"","family":"Zeng","given":"Huadong","non-dropping-particle":"","parse-names":false,"suffix":""},{"dropping-particle":"","family":"Chuang","given":"Joyce","non-dropping-particle":"","parse-names":false,"suffix":""},{"dropping-particle":"","family":"Chang","given":"Eileen I.","non-dropping-particle":"","parse-names":false,"suffix":""},{"dropping-particle":"","family":"Terada","given":"Ryota","non-dropping-particle":"","parse-names":false,"suffix":""},{"dropping-particle":"","family":"Li","given":"Moyi","non-dropping-particle":"","parse-names":false,"suffix":""},{"dropping-particle":"","family":"Swanson","given":"Maurice S.","non-dropping-particle":"","parse-names":false,"suffix":""},{"dropping-particle":"","family":"Lecker","given":"Stewart H.","non-dropping-particle":"","parse-names":false,"suffix":""},{"dropping-particle":"","family":"Willis","given":"Monte S.","non-dropping-particle":"","parse-names":false,"suffix":""},{"dropping-particle":"","family":"Spinale","given":"Francis G.","non-dropping-particle":"","parse-names":false,"suffix":""},{"dropping-particle":"","family":"Maupin-Furlowe","given":"Julie","non-dropping-particle":"","parse-names":false,"suffix":""},{"dropping-particle":"","family":"McMullen","given":"Julie R.","non-dropping-particle":"","parse-names":false,"suffix":""},{"dropping-particle":"","family":"Moss","given":"Richard L.","non-dropping-particle":"","parse-names":false,"suffix":""},{"dropping-particle":"","family":"Kasahara","given":"Hideko","non-dropping-particle":"","parse-names":false,"suffix":""}],"container-title":"Circulation","id":"ITEM-3","issue":"22","issued":{"date-parts":[["2012","11","27"]]},"page":"2575-2588","title":"Myosin light chain phosphorylation is critical for adaptation to cardiac stress","type":"article-journal","volume":"126"},"uris":["http://www.mendeley.com/documents/?uuid=2801aa1d-e799-3ccd-b6a5-796c5adfb9bf"]}],"mendeley":{"formattedCitation":"&lt;sup&gt;3, 5, 6&lt;/sup&gt;","plainTextFormattedCitation":"3, 5, 6","previouslyFormattedCitation":"&lt;sup&gt;3, 5, 6&lt;/sup&gt;"},"properties":{"noteIndex":0},"schema":"https://github.com/citation-style-language/schema/raw/master/csl-citation.json"}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3,5,6</w:t>
      </w:r>
      <w:r w:rsidR="00F0686E" w:rsidRPr="00413B55">
        <w:rPr>
          <w:rFonts w:asciiTheme="minorHAnsi" w:hAnsiTheme="minorHAnsi" w:cstheme="minorHAnsi"/>
          <w:color w:val="000000" w:themeColor="text1"/>
        </w:rPr>
        <w:fldChar w:fldCharType="end"/>
      </w:r>
      <w:r w:rsidR="00DB4499" w:rsidRPr="00413B55">
        <w:rPr>
          <w:rFonts w:asciiTheme="minorHAnsi" w:hAnsiTheme="minorHAnsi" w:cstheme="minorHAnsi"/>
          <w:color w:val="000000" w:themeColor="text1"/>
        </w:rPr>
        <w:t xml:space="preserve">. Thus, </w:t>
      </w:r>
      <w:proofErr w:type="spellStart"/>
      <w:r w:rsidR="00DB4499" w:rsidRPr="00413B55">
        <w:rPr>
          <w:rFonts w:asciiTheme="minorHAnsi" w:hAnsiTheme="minorHAnsi" w:cstheme="minorHAnsi"/>
          <w:color w:val="000000" w:themeColor="text1"/>
        </w:rPr>
        <w:t>cMLCK</w:t>
      </w:r>
      <w:proofErr w:type="spellEnd"/>
      <w:r w:rsidR="00DB4499" w:rsidRPr="00413B55">
        <w:rPr>
          <w:rFonts w:asciiTheme="minorHAnsi" w:hAnsiTheme="minorHAnsi" w:cstheme="minorHAnsi"/>
          <w:color w:val="000000" w:themeColor="text1"/>
        </w:rPr>
        <w:t xml:space="preserve"> activity plays critical roles in cardiac contractility in both physiological and pathological conditions by regulating the phosphorylation level of MLC2v. </w:t>
      </w:r>
    </w:p>
    <w:p w14:paraId="1BFEAB55" w14:textId="77777777" w:rsidR="00D07717" w:rsidRDefault="00D07717" w:rsidP="00274C56">
      <w:pPr>
        <w:rPr>
          <w:rFonts w:asciiTheme="minorHAnsi" w:hAnsiTheme="minorHAnsi" w:cstheme="minorHAnsi"/>
          <w:color w:val="000000" w:themeColor="text1"/>
        </w:rPr>
      </w:pPr>
    </w:p>
    <w:p w14:paraId="5C78A78D" w14:textId="481A5611" w:rsidR="00DB4499" w:rsidRPr="00413B55" w:rsidRDefault="00DB4499" w:rsidP="00473871">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Dilated cardiomyopathy (DCM) is characterized by systolic dysfunction and </w:t>
      </w:r>
      <w:r w:rsidR="000B4196">
        <w:rPr>
          <w:rFonts w:asciiTheme="minorHAnsi" w:hAnsiTheme="minorHAnsi" w:cstheme="minorHAnsi"/>
          <w:color w:val="000000" w:themeColor="text1"/>
        </w:rPr>
        <w:t xml:space="preserve">an </w:t>
      </w:r>
      <w:r w:rsidRPr="00413B55">
        <w:rPr>
          <w:rFonts w:asciiTheme="minorHAnsi" w:hAnsiTheme="minorHAnsi" w:cstheme="minorHAnsi"/>
          <w:color w:val="000000" w:themeColor="text1"/>
        </w:rPr>
        <w:t>enlarged left ventricular chamber size and is a major cause of congestive heart failure and heart transplantation</w:t>
      </w:r>
      <w:r w:rsidR="00C90E05">
        <w:rPr>
          <w:rFonts w:asciiTheme="minorHAnsi" w:hAnsiTheme="minorHAnsi" w:cstheme="minorHAnsi"/>
          <w:color w:val="000000" w:themeColor="text1"/>
        </w:rPr>
        <w:t>s</w:t>
      </w:r>
      <w:r w:rsidRPr="00413B55">
        <w:rPr>
          <w:rFonts w:asciiTheme="minorHAnsi" w:hAnsiTheme="minorHAnsi" w:cstheme="minorHAnsi"/>
          <w:color w:val="000000" w:themeColor="text1"/>
        </w:rPr>
        <w:t xml:space="preserve">. </w:t>
      </w:r>
      <w:r w:rsidR="005B0408" w:rsidRPr="00413B55">
        <w:rPr>
          <w:rFonts w:asciiTheme="minorHAnsi" w:hAnsiTheme="minorHAnsi" w:cstheme="minorHAnsi"/>
          <w:color w:val="000000" w:themeColor="text1"/>
        </w:rPr>
        <w:t xml:space="preserve">So far more </w:t>
      </w:r>
      <w:r w:rsidRPr="00413B55">
        <w:rPr>
          <w:rFonts w:asciiTheme="minorHAnsi" w:hAnsiTheme="minorHAnsi" w:cstheme="minorHAnsi"/>
          <w:color w:val="000000" w:themeColor="text1"/>
        </w:rPr>
        <w:t>than 40 genes have been identified as DCM-causing mutations</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{"citationItems":[{"id":"ITEM-1","itemData":{"DOI":"10.1093/eurheartj/ehv727","ISSN":"1522-9645","PMID":"26792875","abstract":"In this paper the Working Group on Myocardial and Pericardial Disease proposes a revised definition of dilated cardiomyopathy (DCM) in an attempt to bridge the gap between our recent understanding of the disease spectrum and its clinical presentation in relatives, which is key for early diagnosis and the institution of potential preventative measures. We also provide practical hints to identify subsets of the DCM syndrome where aetiology directed management has great clinical relevance.","author":[{"dropping-particle":"","family":"Pinto","given":"Yigal M","non-dropping-particle":"","parse-names":false,"suffix":""},{"dropping-particle":"","family":"Elliott","given":"Perry M","non-dropping-particle":"","parse-names":false,"suffix":""},{"dropping-particle":"","family":"Arbustini","given":"Eloisa","non-dropping-particle":"","parse-names":false,"suffix":""},{"dropping-particle":"","family":"Adler","given":"Yehuda","non-dropping-particle":"","parse-names":false,"suffix":""},{"dropping-particle":"","family":"Anastasakis","given":"Aris","non-dropping-particle":"","parse-names":false,"suffix":""},{"dropping-particle":"","family":"Böhm","given":"Michael","non-dropping-particle":"","parse-names":false,"suffix":""},{"dropping-particle":"","family":"Duboc","given":"Denis","non-dropping-particle":"","parse-names":false,"suffix":""},{"dropping-particle":"","family":"Gimeno","given":"Juan","non-dropping-particle":"","parse-names":false,"suffix":""},{"dropping-particle":"","family":"Groote","given":"Pascal","non-dropping-particle":"de","parse-names":false,"suffix":""},{"dropping-particle":"","family":"Imazio","given":"Massimo","non-dropping-particle":"","parse-names":false,"suffix":""},{"dropping-particle":"","family":"Heymans","given":"Stephane","non-dropping-particle":"","parse-names":false,"suffix":""},{"dropping-particle":"","family":"Klingel","given":"Karin","non-dropping-particle":"","parse-names":false,"suffix":""},{"dropping-particle":"","family":"Komajda","given":"Michel","non-dropping-particle":"","parse-names":false,"suffix":""},{"dropping-particle":"","family":"Limongelli","given":"Giuseppe","non-dropping-particle":"","parse-names":false,"suffix":""},{"dropping-particle":"","family":"Linhart","given":"Ales","non-dropping-particle":"","parse-names":false,"suffix":""},{"dropping-particle":"","family":"Mogensen","given":"Jens","non-dropping-particle":"","parse-names":false,"suffix":""},{"dropping-particle":"","family":"Moon","given":"James","non-dropping-particle":"","parse-names":false,"suffix":""},{"dropping-particle":"","family":"Pieper","given":"Petronella G","non-dropping-particle":"","parse-names":false,"suffix":""},{"dropping-particle":"","family":"Seferovic","given":"Petar M","non-dropping-particle":"","parse-names":false,"suffix":""},{"dropping-particle":"","family":"Schueler","given":"Stephan","non-dropping-particle":"","parse-names":false,"suffix":""},{"dropping-particle":"","family":"Zamorano","given":"Jose L","non-dropping-particle":"","parse-names":false,"suffix":""},{"dropping-particle":"","family":"Caforio","given":"Alida L P","non-dropping-particle":"","parse-names":false,"suffix":""},{"dropping-particle":"","family":"Charron","given":"Philippe","non-dropping-particle":"","parse-names":false,"suffix":""}],"container-title":"European heart journal","id":"ITEM-1","issue":"23","issued":{"date-parts":[["2016"]]},"page":"1850-8","title":"Proposal for a revised definition of dilated cardiomyopathy, hypokinetic non-dilated cardiomyopathy, and its implications for clinical practice: a position statement of the ESC working group on myocardial and pericardial diseases.","type":"article-journal","volume":"37"},"uris":["http://www.mendeley.com/documents/?uuid=5bd4de6a-4ba8-3a9c-854b-5a6928832fe6"]}],"mendeley":{"formattedCitation":"&lt;sup&gt;7&lt;/sup&gt;","plainTextFormattedCitation":"7","previouslyFormattedCitation":"&lt;sup&gt;7&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7</w:t>
      </w:r>
      <w:r w:rsidR="00F0686E" w:rsidRPr="00413B55">
        <w:rPr>
          <w:rFonts w:asciiTheme="minorHAnsi" w:hAnsiTheme="minorHAnsi" w:cstheme="minorHAnsi"/>
          <w:color w:val="000000" w:themeColor="text1"/>
        </w:rPr>
        <w:fldChar w:fldCharType="end"/>
      </w:r>
      <w:hyperlink w:anchor="_ENREF_1" w:tooltip="Pinto, 2016 #1" w:history="1"/>
      <w:r w:rsidRPr="00413B55">
        <w:rPr>
          <w:rFonts w:asciiTheme="minorHAnsi" w:hAnsiTheme="minorHAnsi" w:cstheme="minorHAnsi"/>
          <w:color w:val="000000" w:themeColor="text1"/>
        </w:rPr>
        <w:t xml:space="preserve">. Recently, a novel DCM-associated </w:t>
      </w:r>
      <w:r w:rsidR="005B0408" w:rsidRPr="00413B55">
        <w:rPr>
          <w:rFonts w:asciiTheme="minorHAnsi" w:hAnsiTheme="minorHAnsi" w:cstheme="minorHAnsi"/>
          <w:i/>
          <w:color w:val="000000" w:themeColor="text1"/>
        </w:rPr>
        <w:t>MYLK3</w:t>
      </w:r>
      <w:r w:rsidR="005B0408">
        <w:rPr>
          <w:rFonts w:asciiTheme="minorHAnsi" w:hAnsiTheme="minorHAnsi" w:cstheme="minorHAnsi"/>
          <w:i/>
          <w:color w:val="000000" w:themeColor="text1"/>
        </w:rPr>
        <w:t xml:space="preserve"> </w:t>
      </w:r>
      <w:r w:rsidRPr="00413B55">
        <w:rPr>
          <w:rFonts w:asciiTheme="minorHAnsi" w:hAnsiTheme="minorHAnsi" w:cstheme="minorHAnsi"/>
          <w:color w:val="000000" w:themeColor="text1"/>
        </w:rPr>
        <w:t>mutation (p.Pro639Valfs*15)</w:t>
      </w:r>
      <w:r w:rsidR="005B0408">
        <w:rPr>
          <w:rFonts w:asciiTheme="minorHAnsi" w:hAnsiTheme="minorHAnsi" w:cstheme="minorHAnsi"/>
          <w:color w:val="000000" w:themeColor="text1"/>
        </w:rPr>
        <w:t xml:space="preserve"> was</w:t>
      </w:r>
      <w:r w:rsidRPr="00413B55">
        <w:rPr>
          <w:rFonts w:asciiTheme="minorHAnsi" w:hAnsiTheme="minorHAnsi" w:cstheme="minorHAnsi"/>
          <w:color w:val="000000" w:themeColor="text1"/>
        </w:rPr>
        <w:t xml:space="preserve"> </w:t>
      </w:r>
      <w:r w:rsidR="005B0408" w:rsidRPr="00413B55">
        <w:rPr>
          <w:rFonts w:asciiTheme="minorHAnsi" w:hAnsiTheme="minorHAnsi" w:cstheme="minorHAnsi"/>
          <w:color w:val="000000" w:themeColor="text1"/>
        </w:rPr>
        <w:t xml:space="preserve">identified </w:t>
      </w:r>
      <w:r w:rsidRPr="00413B55">
        <w:rPr>
          <w:rFonts w:asciiTheme="minorHAnsi" w:hAnsiTheme="minorHAnsi" w:cstheme="minorHAnsi"/>
          <w:color w:val="000000" w:themeColor="text1"/>
        </w:rPr>
        <w:t xml:space="preserve">that completely abolishes kinase activity due to truncation of the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protein at the middle portion of its catalytic domain</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{"citationItems":[{"id":"ITEM-1","itemData":{"DOI":"10.1002/ehf2.12410","ISSN":"20555822","abstract":"Aims: Cardiac myosin light chain kinase (cMLCK) phosphorylates ventricular myosin regulatory light chain 2 (MLC2v) and regulates sarcomere and cardiomyocyte organization. However, few data exist regarding the relationship between cMLCK mutations and MLC2v phosphorylation, particularly in terms of developing familial dilated cardiomyopathy (DCM) in whom cMLCK gene mutations were identified. The purpose of the present study was to investigate functional consequences of cMLCK mutations in DCM patients. Methods and results: The diagnosis of DCM was based on the patients' history and on echocardiography. We screened cMLCK gene mutations in DCM probands with high resolution melting analysis. Known DCM-causing genes mutations were excluded by exome sequencing of family members. MLC2v phosphorylation was analysed by Phos-tag sodium dodecyl sulfate–polyacrylamide gel electrophoresis assays. We also performed ADP-Glo assays for determining the total amount of adenosine triphosphate used in the kinase reaction. Unrelated DCM probands (109 males and 40 females) were enrolled in this study, of which 16 were familial and 133 sporadic. By mutation screening, a truncation variant of c1915-1 g&gt;t (p.Pro639Valfs*15) was identified, which was not detected in 400 chromosomes of 200 healthy volunteers; it is listed in the Human Genetic Variation Database with an allele frequency &lt; 0.001. In the proband, the presence of mutations in known DCM-causing genes was excluded with exome analysis. Familial analysis identified a 19-year-old male carrier who manifested slight left ventricular dilation with preserved systolic function. Phosphorylation assays analysed by Phos-tag SDS-PAGE revealed that the identified p.Pro639Valfs*15 mutation results in a complete lack of kinase activity, although it did not affect wild-type cMLCK activity. ADP-Glo assays confirmed that the mutant cMLCK had no kinase activity, whereas wild-type cMLCK had a Km value of 5.93 ± 1.47 μM and a V max of 1.28 ± 0.03 mol/min/mol kinase. Conclusions: These results demonstrate that a truncation mutation in the cMLCK gene p.Pro639Valfs*15 can be associated with significant impairment of MLC2v phosphorylation and possibly with development of DCM, although a larger study of DCM patients is required to determine the prevalence of this mutation and further strengthen its association with disease development.","author":[{"dropping-particle":"","family":"Hodatsu","given":"Akihiko","non-dropping-particle":"","parse-names":false,"suffix":""},{"dropping-particle":"","family":"Fujino","given":"Noboru","non-dropping-particle":"","parse-names":false,"suffix":""},{"dropping-particle":"","family":"Uyama","given":"Yuki","non-dropping-particle":"","parse-names":false,"suffix":""},{"dropping-particle":"","family":"Tsukamoto","given":"Osamu","non-dropping-particle":"","parse-names":false,"suffix":""},{"dropping-particle":"","family":"Imai-Okazaki","given":"Atsuko","non-dropping-particle":"","parse-names":false,"suffix":""},{"dropping-particle":"","family":"Yamazaki","given":"Satoru","non-dropping-particle":"","parse-names":false,"suffix":""},{"dropping-particle":"","family":"Seguchi","given":"Osamu","non-dropping-particle":"","parse-names":false,"suffix":""},{"dropping-particle":"","family":"Konno","given":"Tetsuo","non-dropping-particle":"","parse-names":false,"suffix":""},{"dropping-particle":"","family":"Hayashi","given":"Kenshi","non-dropping-particle":"","parse-names":false,"suffix":""},{"dropping-particle":"","family":"Kawashiri","given":"Masa aki","non-dropping-particle":"","parse-names":false,"suffix":""},{"dropping-particle":"","family":"Asano","given":"Yoshihiro","non-dropping-particle":"","parse-names":false,"suffix":""},{"dropping-particle":"","family":"Kitakaze","given":"Masafumi","non-dropping-particle":"","parse-names":false,"suffix":""},{"dropping-particle":"","family":"Takashima","given":"Seiji","non-dropping-particle":"","parse-names":false,"suffix":""},{"dropping-particle":"","family":"Yamagishi","given":"Masakazu","non-dropping-particle":"","parse-names":false,"suffix":""}],"container-title":"ESC Heart Failure","id":"ITEM-1","issue":"2","issued":{"date-parts":[["2019","4","1"]]},"page":"406-415","publisher":"Wiley-Blackwell","title":"Impact of cardiac myosin light chain kinase gene mutation on development of dilated cardiomyopathy","type":"article-journal","volume":"6"},"uris":["http://www.mendeley.com/documents/?uuid=08174580-c906-370c-82db-539f3241f19a"]}],"mendeley":{"formattedCitation":"&lt;sup&gt;8&lt;/sup&gt;","plainTextFormattedCitation":"8","previouslyFormattedCitation":"&lt;sup&gt;8&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8</w:t>
      </w:r>
      <w:r w:rsidR="00F0686E" w:rsidRPr="00413B55">
        <w:rPr>
          <w:rFonts w:asciiTheme="minorHAnsi" w:hAnsiTheme="minorHAnsi" w:cstheme="minorHAnsi"/>
          <w:color w:val="000000" w:themeColor="text1"/>
        </w:rPr>
        <w:fldChar w:fldCharType="end"/>
      </w:r>
      <w:r w:rsidRPr="00413B55">
        <w:rPr>
          <w:rFonts w:asciiTheme="minorHAnsi" w:hAnsiTheme="minorHAnsi" w:cstheme="minorHAnsi"/>
          <w:color w:val="000000" w:themeColor="text1"/>
        </w:rPr>
        <w:t xml:space="preserve">. </w:t>
      </w:r>
      <w:r w:rsidR="005B0408">
        <w:rPr>
          <w:rFonts w:asciiTheme="minorHAnsi" w:hAnsiTheme="minorHAnsi" w:cstheme="minorHAnsi"/>
          <w:color w:val="000000" w:themeColor="text1"/>
        </w:rPr>
        <w:t>T</w:t>
      </w:r>
      <w:r w:rsidRPr="00413B55">
        <w:rPr>
          <w:rFonts w:asciiTheme="minorHAnsi" w:hAnsiTheme="minorHAnsi" w:cstheme="minorHAnsi"/>
          <w:color w:val="000000" w:themeColor="text1"/>
        </w:rPr>
        <w:t>wo cases of familial DCM</w:t>
      </w:r>
      <w:r w:rsidR="005B0408">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associated mutations in </w:t>
      </w:r>
      <w:r w:rsidRPr="00413B55">
        <w:rPr>
          <w:rFonts w:asciiTheme="minorHAnsi" w:hAnsiTheme="minorHAnsi" w:cstheme="minorHAnsi"/>
          <w:i/>
          <w:color w:val="000000" w:themeColor="text1"/>
        </w:rPr>
        <w:t>MYLK3</w:t>
      </w:r>
      <w:r w:rsidRPr="00413B55">
        <w:rPr>
          <w:rFonts w:asciiTheme="minorHAnsi" w:hAnsiTheme="minorHAnsi" w:cstheme="minorHAnsi"/>
          <w:color w:val="000000" w:themeColor="text1"/>
        </w:rPr>
        <w:t xml:space="preserve"> show</w:t>
      </w:r>
      <w:r w:rsidR="005B0408">
        <w:rPr>
          <w:rFonts w:asciiTheme="minorHAnsi" w:hAnsiTheme="minorHAnsi" w:cstheme="minorHAnsi"/>
          <w:color w:val="000000" w:themeColor="text1"/>
        </w:rPr>
        <w:t>ing</w:t>
      </w:r>
      <w:r w:rsidRPr="00413B55">
        <w:rPr>
          <w:rFonts w:asciiTheme="minorHAnsi" w:hAnsiTheme="minorHAnsi" w:cstheme="minorHAnsi"/>
          <w:color w:val="000000" w:themeColor="text1"/>
        </w:rPr>
        <w:t xml:space="preserve"> depressed or abolished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activity</w:t>
      </w:r>
      <w:r w:rsidR="005B0408">
        <w:rPr>
          <w:rFonts w:asciiTheme="minorHAnsi" w:hAnsiTheme="minorHAnsi" w:cstheme="minorHAnsi"/>
          <w:color w:val="000000" w:themeColor="text1"/>
        </w:rPr>
        <w:t xml:space="preserve"> have </w:t>
      </w:r>
      <w:r w:rsidR="005B0408" w:rsidRPr="00413B55">
        <w:rPr>
          <w:rFonts w:asciiTheme="minorHAnsi" w:hAnsiTheme="minorHAnsi" w:cstheme="minorHAnsi"/>
          <w:color w:val="000000" w:themeColor="text1"/>
        </w:rPr>
        <w:t xml:space="preserve">also </w:t>
      </w:r>
      <w:r w:rsidR="005B0408">
        <w:rPr>
          <w:rFonts w:asciiTheme="minorHAnsi" w:hAnsiTheme="minorHAnsi" w:cstheme="minorHAnsi"/>
          <w:color w:val="000000" w:themeColor="text1"/>
        </w:rPr>
        <w:t xml:space="preserve">been </w:t>
      </w:r>
      <w:r w:rsidR="005B0408" w:rsidRPr="00413B55">
        <w:rPr>
          <w:rFonts w:asciiTheme="minorHAnsi" w:hAnsiTheme="minorHAnsi" w:cstheme="minorHAnsi"/>
          <w:color w:val="000000" w:themeColor="text1"/>
        </w:rPr>
        <w:t>reported</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 xml:space="preserve">ADDIN CSL_CITATION {"citationItems":[{"id":"ITEM-1","itemData":{"DOI":"10.1038/s41598-017-17769-1","ISSN":"20452322","abstract":"Dilated cardiomyopathy (DCM) is a primary cause of heart failure, life-threatening arrhythmias, and cardiac death. Pathogenic mutations have been identified at the loci of more than 50 genes in approximately 50% of DCM cases, while the etiologies of the remainder have yet to be determined. In this study, we applied whole exome sequencing in combination with segregation analysis to one pedigree with familial DCM, and identified a read-through mutation (c.2459 A &gt; C; p. </w:instrText>
      </w:r>
      <w:r w:rsidR="00F0686E" w:rsidRPr="00413B55">
        <w:rPr>
          <w:rFonts w:ascii="Cambria Math" w:hAnsi="Cambria Math" w:cs="Cambria Math"/>
          <w:color w:val="000000" w:themeColor="text1"/>
        </w:rPr>
        <w:instrText>∗</w:instrText>
      </w:r>
      <w:r w:rsidR="00F0686E" w:rsidRPr="00413B55">
        <w:rPr>
          <w:rFonts w:asciiTheme="minorHAnsi" w:hAnsiTheme="minorHAnsi" w:cstheme="minorHAnsi"/>
          <w:color w:val="000000" w:themeColor="text1"/>
        </w:rPr>
        <w:instrText>820Sext</w:instrText>
      </w:r>
      <w:r w:rsidR="00F0686E" w:rsidRPr="00413B55">
        <w:rPr>
          <w:rFonts w:ascii="Cambria Math" w:hAnsi="Cambria Math" w:cs="Cambria Math"/>
          <w:color w:val="000000" w:themeColor="text1"/>
        </w:rPr>
        <w:instrText>∗</w:instrText>
      </w:r>
      <w:r w:rsidR="00F0686E" w:rsidRPr="00413B55">
        <w:rPr>
          <w:rFonts w:asciiTheme="minorHAnsi" w:hAnsiTheme="minorHAnsi" w:cstheme="minorHAnsi"/>
          <w:color w:val="000000" w:themeColor="text1"/>
        </w:rPr>
        <w:instrText>19) in the myosin light chain kinase 3 gene (MYLK3). We then conducted MYLK3 gene screening of 15 DCM patients (7 familial and 8 sporadic) who were negative for mutation screening of the previously-reported cardiomyopathy-causing genes, and identified another case with a MYLK3 frameshift mutation (c.1879-1885del; p.L627fs</w:instrText>
      </w:r>
      <w:r w:rsidR="00F0686E" w:rsidRPr="00413B55">
        <w:rPr>
          <w:rFonts w:ascii="Cambria Math" w:hAnsi="Cambria Math" w:cs="Cambria Math"/>
          <w:color w:val="000000" w:themeColor="text1"/>
        </w:rPr>
        <w:instrText>∗</w:instrText>
      </w:r>
      <w:r w:rsidR="00F0686E" w:rsidRPr="00413B55">
        <w:rPr>
          <w:rFonts w:asciiTheme="minorHAnsi" w:hAnsiTheme="minorHAnsi" w:cstheme="minorHAnsi"/>
          <w:color w:val="000000" w:themeColor="text1"/>
        </w:rPr>
        <w:instrText>41). In vitro experiments and immunohistochemistry suggested that the MYLK3 mutations identified in this study result in markedly reduced levels of protein expression and myosin light chain 2 phosphorylation. This is the first report that MYLK3 mutations can cause DCM in humans. The clinical phenotypes of DCM patients were consistent with MYLK3 loss-of-function mouse and zebrafish models in which cardiac enlargement and heart failure are observed. Our findings highlight an essential role for cardiac myosin light chain kinase in the human heart.","author":[{"dropping-particle":"","family":"Tobita","given":"Takashige","non-dropping-particle":"","parse-names":false,"suffix":""},{"dropping-particle":"","family":"Nomura","given":"Seitaro","non-dropping-particle":"","parse-names":false,"suffix":""},{"dropping-particle":"","family":"Morita","given":"Hiroyuki","non-dropping-particle":"","parse-names":false,"suffix":""},{"dropping-particle":"","family":"Ko","given":"Toshiyuki","non-dropping-particle":"","parse-names":false,"suffix":""},{"dropping-particle":"","family":"Fujita","given":"Takanori","non-dropping-particle":"","parse-names":false,"suffix":""},{"dropping-particle":"","family":"Toko","given":"Haruhiro","non-dropping-particle":"","parse-names":false,"suffix":""},{"dropping-particle":"","family":"Uto","given":"Kenta","non-dropping-particle":"","parse-names":false,"suffix":""},{"dropping-particle":"","family":"Hagiwara","given":"Nobuhisa","non-dropping-particle":"","parse-names":false,"suffix":""},{"dropping-particle":"","family":"Aburatani","given":"Hiroyuki","non-dropping-particle":"","parse-names":false,"suffix":""},{"dropping-particle":"","family":"Komuro","given":"Issei","non-dropping-particle":"","parse-names":false,"suffix":""}],"container-title":"Scientific Reports","id":"ITEM-1","issue":"1","issued":{"date-parts":[["2017","12","1"]]},"page":"17495","publisher":"Nature Publishing Group","title":"Identification of MYLK3 mutations in familial dilated cardiomyopathy","type":"article-journal","volume":"7"},"uris":["http://www.mendeley.com/documents/?uuid=6d2eb579-f122-3938-969b-2c7c333022ec"]}],"mendeley":{"formattedCitation":"&lt;sup&gt;9&lt;/sup&gt;","plainTextFormattedCitation":"9","previouslyFormattedCitation":"&lt;sup&gt;9&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9</w:t>
      </w:r>
      <w:r w:rsidR="00F0686E" w:rsidRPr="00413B55">
        <w:rPr>
          <w:rFonts w:asciiTheme="minorHAnsi" w:hAnsiTheme="minorHAnsi" w:cstheme="minorHAnsi"/>
          <w:color w:val="000000" w:themeColor="text1"/>
        </w:rPr>
        <w:fldChar w:fldCharType="end"/>
      </w:r>
      <w:hyperlink w:anchor="_ENREF_9" w:tooltip="Tobita, 2017 #17" w:history="1"/>
      <w:r w:rsidRPr="00413B55">
        <w:rPr>
          <w:rFonts w:asciiTheme="minorHAnsi" w:hAnsiTheme="minorHAnsi" w:cstheme="minorHAnsi"/>
          <w:color w:val="000000" w:themeColor="text1"/>
        </w:rPr>
        <w:t xml:space="preserve">. </w:t>
      </w:r>
      <w:r w:rsidR="002119B8">
        <w:rPr>
          <w:rFonts w:asciiTheme="minorHAnsi" w:hAnsiTheme="minorHAnsi" w:cstheme="minorHAnsi"/>
          <w:color w:val="000000" w:themeColor="text1"/>
        </w:rPr>
        <w:t>Thus,</w:t>
      </w:r>
      <w:r w:rsidRPr="00413B55">
        <w:rPr>
          <w:rFonts w:asciiTheme="minorHAnsi" w:hAnsiTheme="minorHAnsi" w:cstheme="minorHAnsi"/>
          <w:color w:val="000000" w:themeColor="text1"/>
        </w:rPr>
        <w:t xml:space="preserve"> depressed or abolished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activit</w:t>
      </w:r>
      <w:r w:rsidR="005B0408">
        <w:rPr>
          <w:rFonts w:asciiTheme="minorHAnsi" w:hAnsiTheme="minorHAnsi" w:cstheme="minorHAnsi"/>
          <w:color w:val="000000" w:themeColor="text1"/>
        </w:rPr>
        <w:t>y</w:t>
      </w:r>
      <w:r w:rsidRPr="00413B55">
        <w:rPr>
          <w:rFonts w:asciiTheme="minorHAnsi" w:hAnsiTheme="minorHAnsi" w:cstheme="minorHAnsi"/>
          <w:color w:val="000000" w:themeColor="text1"/>
        </w:rPr>
        <w:t xml:space="preserve"> in familial DCM may contribute to the development of </w:t>
      </w:r>
      <w:r w:rsidR="005B0408">
        <w:rPr>
          <w:rFonts w:asciiTheme="minorHAnsi" w:hAnsiTheme="minorHAnsi" w:cstheme="minorHAnsi"/>
          <w:color w:val="000000" w:themeColor="text1"/>
        </w:rPr>
        <w:t>the disease</w:t>
      </w:r>
      <w:r w:rsidR="005B0408"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by decreasing MLC2v phosphorylation level</w:t>
      </w:r>
      <w:r w:rsidR="005B0408">
        <w:rPr>
          <w:rFonts w:asciiTheme="minorHAnsi" w:hAnsiTheme="minorHAnsi" w:cstheme="minorHAnsi"/>
          <w:color w:val="000000" w:themeColor="text1"/>
        </w:rPr>
        <w:t>s</w:t>
      </w:r>
      <w:r w:rsidRPr="00413B55">
        <w:rPr>
          <w:rFonts w:asciiTheme="minorHAnsi" w:hAnsiTheme="minorHAnsi" w:cstheme="minorHAnsi"/>
          <w:color w:val="000000" w:themeColor="text1"/>
        </w:rPr>
        <w:t>. MLC2v phosphorylation level</w:t>
      </w:r>
      <w:r w:rsidR="005B0408">
        <w:rPr>
          <w:rFonts w:asciiTheme="minorHAnsi" w:hAnsiTheme="minorHAnsi" w:cstheme="minorHAnsi"/>
          <w:color w:val="000000" w:themeColor="text1"/>
        </w:rPr>
        <w:t>s</w:t>
      </w:r>
      <w:r w:rsidRPr="00413B55">
        <w:rPr>
          <w:rFonts w:asciiTheme="minorHAnsi" w:hAnsiTheme="minorHAnsi" w:cstheme="minorHAnsi"/>
          <w:color w:val="000000" w:themeColor="text1"/>
        </w:rPr>
        <w:t xml:space="preserve"> </w:t>
      </w:r>
      <w:r w:rsidR="005B0408">
        <w:rPr>
          <w:rFonts w:asciiTheme="minorHAnsi" w:hAnsiTheme="minorHAnsi" w:cstheme="minorHAnsi"/>
          <w:color w:val="000000" w:themeColor="text1"/>
        </w:rPr>
        <w:t>are</w:t>
      </w:r>
      <w:r w:rsidR="005B0408" w:rsidRPr="00413B55">
        <w:rPr>
          <w:rFonts w:asciiTheme="minorHAnsi" w:hAnsiTheme="minorHAnsi" w:cstheme="minorHAnsi"/>
          <w:color w:val="000000" w:themeColor="text1"/>
        </w:rPr>
        <w:t xml:space="preserve"> </w:t>
      </w:r>
      <w:r w:rsidR="002119B8">
        <w:rPr>
          <w:rFonts w:asciiTheme="minorHAnsi" w:hAnsiTheme="minorHAnsi" w:cstheme="minorHAnsi"/>
          <w:color w:val="000000" w:themeColor="text1"/>
        </w:rPr>
        <w:t xml:space="preserve">also </w:t>
      </w:r>
      <w:r w:rsidR="005B0408" w:rsidRPr="00413B55">
        <w:rPr>
          <w:rFonts w:asciiTheme="minorHAnsi" w:hAnsiTheme="minorHAnsi" w:cstheme="minorHAnsi"/>
          <w:color w:val="000000" w:themeColor="text1"/>
        </w:rPr>
        <w:t xml:space="preserve">significantly </w:t>
      </w:r>
      <w:r w:rsidRPr="00413B55">
        <w:rPr>
          <w:rFonts w:asciiTheme="minorHAnsi" w:hAnsiTheme="minorHAnsi" w:cstheme="minorHAnsi"/>
          <w:color w:val="000000" w:themeColor="text1"/>
        </w:rPr>
        <w:t xml:space="preserve">reduced in </w:t>
      </w:r>
      <w:r w:rsidR="005B0408" w:rsidRPr="00413B55">
        <w:rPr>
          <w:rFonts w:asciiTheme="minorHAnsi" w:hAnsiTheme="minorHAnsi" w:cstheme="minorHAnsi"/>
          <w:color w:val="000000" w:themeColor="text1"/>
        </w:rPr>
        <w:t xml:space="preserve">failing </w:t>
      </w:r>
      <w:r w:rsidRPr="00413B55">
        <w:rPr>
          <w:rFonts w:asciiTheme="minorHAnsi" w:hAnsiTheme="minorHAnsi" w:cstheme="minorHAnsi"/>
          <w:color w:val="000000" w:themeColor="text1"/>
        </w:rPr>
        <w:t xml:space="preserve">human hearts even without mutations in </w:t>
      </w:r>
      <w:r w:rsidRPr="00413B55">
        <w:rPr>
          <w:rFonts w:asciiTheme="minorHAnsi" w:hAnsiTheme="minorHAnsi" w:cstheme="minorHAnsi"/>
          <w:i/>
          <w:color w:val="000000" w:themeColor="text1"/>
        </w:rPr>
        <w:t>MYLK3</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{"citationItems":[{"id":"ITEM-1","itemData":{"DOI":"10.1007/978-1-4419-9029-7_1","ISSN":"00652598","abstract":"The increased Ca2+-responsiveness in end-stage human heart failure cannot be attributed to contractile protein isoform changes, but rather is the complex resultant of changes in degree of phosphorylation of VLC-2 and TnI. Despite the decreased basal level of VLC-2 phosphorylation the response to VLC-2 dephosphorylation is enhanced in failing myocytes, which might result from differences in endogenous phosphorylation of thin and thick filament proteins between donor and failing hearts. Taken together decreased VLC-2 phosphorylation in end-stage human heart failure might represent a compensatory process leading to an improvement of myocardial contractility by opposing the detrimental effects of increased Ca2+-responsiveness of force and impaired Ca2+-handling on diastolic function.","author":[{"dropping-particle":"","family":"Velden","given":"J.","non-dropping-particle":"Van Der","parse-names":false,"suffix":""},{"dropping-particle":"","family":"Papp","given":"Z.","non-dropping-particle":"","parse-names":false,"suffix":""},{"dropping-particle":"","family":"Boontje","given":"N. M.","non-dropping-particle":"","parse-names":false,"suffix":""},{"dropping-particle":"","family":"Zaremba","given":"R.","non-dropping-particle":"","parse-names":false,"suffix":""},{"dropping-particle":"","family":"Jong","given":"J. W.","non-dropping-particle":"De","parse-names":false,"suffix":""},{"dropping-particle":"","family":"Janssen","given":"P. M.L.","non-dropping-particle":"","parse-names":false,"suffix":""},{"dropping-particle":"","family":"Hasenfuss","given":"G.","non-dropping-particle":"","parse-names":false,"suffix":""},{"dropping-particle":"","family":"Stienen","given":"G. J.M.","non-dropping-particle":"","parse-names":false,"suffix":""}],"container-title":"Advances in Experimental Medicine and Biology","id":"ITEM-1","issued":{"date-parts":[["2004"]]},"page":"3-15","title":"Myosin light chain composition in non-failing donor and end-stage failing human ventricular myocardium","type":"paper-conference","volume":"538"},"uris":["http://www.mendeley.com/documents/?uuid=f33f8a38-08c6-363e-bc72-597c39b5a56a"]},{"id":"ITEM-2","itemData":{"DOI":"10.1007/s001099900031","ISSN":"09462716","abstract":"Cardiac contraction is triggered by the cyclic interaction of the 'molecular motor' protein myosin with the actin filament, consuming ATP as the energy source to produce tension or shortening. The myosin heavy chain (MHC) contains the actin- and ATP-binding sites and represents the molecular motor of muscle contraction. This review describes the various subunits of human heart myosin in health and disease and discusses their functions. Two different MHC genes (α and β) with distinct biochemical features are expressed in the human heart, α-MHC confers a higher ATPase activity and higher shortening velocity to the heart than β-MHC. Motor function is regulated by myosin light chain (MLC) isoforms. Expression of the atrial MLC- 1 isoform in the hypertrophied human ventricle increases cross-bridge cycling and contractility. It is suggested that MLC-1 acts as a MHC/actin tether. Weakening of this tether increases myosin function. MLC-2 slows the rate of tension development of myosin. This relative inhibition is relieved upon phosphorylation of the MLC-2 perhaps caused by 'swing-out' of cross-bridges from the myosin filament. Mutations in all ventricular myosin subunits have been found in patients with hypertrophic cardiomyopathy.","author":[{"dropping-particle":"","family":"Morano","given":"Ingo","non-dropping-particle":"","parse-names":false,"suffix":""}],"container-title":"Journal of Molecular Medicine","id":"ITEM-2","issue":"7","issued":{"date-parts":[["1999","8","3"]]},"page":"544-555","publisher":"Springer Verlag","title":"Tuning the human heart molecular motors by myosin light chairs","type":"article","volume":"77"},"uris":["http://www.mendeley.com/documents/?uuid=2c69879c-7981-38db-8461-712cc993e042"]}],"mendeley":{"formattedCitation":"&lt;sup&gt;10, 11&lt;/sup&gt;","plainTextFormattedCitation":"10, 11","previouslyFormattedCitation":"&lt;sup&gt;10, 11&lt;/sup&gt;"},"properties":{"noteIndex":0},"schema":"https://github.com/citation-style-language/schema/raw/master/csl-citation.json"}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10,11</w:t>
      </w:r>
      <w:r w:rsidR="00F0686E" w:rsidRPr="00413B55">
        <w:rPr>
          <w:rFonts w:asciiTheme="minorHAnsi" w:hAnsiTheme="minorHAnsi" w:cstheme="minorHAnsi"/>
          <w:color w:val="000000" w:themeColor="text1"/>
        </w:rPr>
        <w:fldChar w:fldCharType="end"/>
      </w:r>
      <w:r w:rsidRPr="00413B55">
        <w:rPr>
          <w:rFonts w:asciiTheme="minorHAnsi" w:hAnsiTheme="minorHAnsi" w:cstheme="minorHAnsi"/>
          <w:color w:val="000000" w:themeColor="text1"/>
        </w:rPr>
        <w:t>. Thus, the reduction of the MLC2v phosphorylation level</w:t>
      </w:r>
      <w:r w:rsidR="002119B8">
        <w:rPr>
          <w:rFonts w:asciiTheme="minorHAnsi" w:hAnsiTheme="minorHAnsi" w:cstheme="minorHAnsi"/>
          <w:color w:val="000000" w:themeColor="text1"/>
        </w:rPr>
        <w:t>s</w:t>
      </w:r>
      <w:r w:rsidRPr="00413B55">
        <w:rPr>
          <w:rFonts w:asciiTheme="minorHAnsi" w:hAnsiTheme="minorHAnsi" w:cstheme="minorHAnsi"/>
          <w:color w:val="000000" w:themeColor="text1"/>
        </w:rPr>
        <w:t xml:space="preserve"> seems to be common in human heart failure, </w:t>
      </w:r>
      <w:r w:rsidR="002119B8">
        <w:rPr>
          <w:rFonts w:asciiTheme="minorHAnsi" w:hAnsiTheme="minorHAnsi" w:cstheme="minorHAnsi"/>
          <w:color w:val="000000" w:themeColor="text1"/>
        </w:rPr>
        <w:t>indicating</w:t>
      </w:r>
      <w:r w:rsidR="002119B8" w:rsidRPr="00413B55" w:rsidDel="002119B8">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that the assessment of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activity and MLC2v phosphorylation level</w:t>
      </w:r>
      <w:r w:rsidR="005B0408">
        <w:rPr>
          <w:rFonts w:asciiTheme="minorHAnsi" w:hAnsiTheme="minorHAnsi" w:cstheme="minorHAnsi"/>
          <w:color w:val="000000" w:themeColor="text1"/>
        </w:rPr>
        <w:t>s</w:t>
      </w:r>
      <w:r w:rsidRPr="00413B55">
        <w:rPr>
          <w:rFonts w:asciiTheme="minorHAnsi" w:hAnsiTheme="minorHAnsi" w:cstheme="minorHAnsi"/>
          <w:color w:val="000000" w:themeColor="text1"/>
        </w:rPr>
        <w:t xml:space="preserve"> </w:t>
      </w:r>
      <w:r w:rsidR="002F7E6F">
        <w:rPr>
          <w:rFonts w:asciiTheme="minorHAnsi" w:hAnsiTheme="minorHAnsi" w:cstheme="minorHAnsi"/>
          <w:color w:val="000000" w:themeColor="text1"/>
        </w:rPr>
        <w:t>is</w:t>
      </w:r>
      <w:r w:rsidR="002F7E6F"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clinically important</w:t>
      </w:r>
      <w:r w:rsidR="005B0408">
        <w:rPr>
          <w:rFonts w:asciiTheme="minorHAnsi" w:hAnsiTheme="minorHAnsi" w:cstheme="minorHAnsi"/>
          <w:color w:val="000000" w:themeColor="text1"/>
        </w:rPr>
        <w:t xml:space="preserve">. It is </w:t>
      </w:r>
      <w:r w:rsidR="005B0408">
        <w:rPr>
          <w:rFonts w:asciiTheme="minorHAnsi" w:hAnsiTheme="minorHAnsi" w:cstheme="minorHAnsi"/>
          <w:color w:val="000000" w:themeColor="text1"/>
        </w:rPr>
        <w:lastRenderedPageBreak/>
        <w:t>necessary</w:t>
      </w:r>
      <w:r w:rsidRPr="00413B55">
        <w:rPr>
          <w:rFonts w:asciiTheme="minorHAnsi" w:hAnsiTheme="minorHAnsi" w:cstheme="minorHAnsi"/>
          <w:color w:val="000000" w:themeColor="text1"/>
        </w:rPr>
        <w:t xml:space="preserve"> to </w:t>
      </w:r>
      <w:r w:rsidR="002F7E6F">
        <w:rPr>
          <w:rFonts w:asciiTheme="minorHAnsi" w:hAnsiTheme="minorHAnsi" w:cstheme="minorHAnsi"/>
          <w:color w:val="000000" w:themeColor="text1"/>
        </w:rPr>
        <w:t>explain</w:t>
      </w:r>
      <w:r w:rsidR="002F7E6F" w:rsidRPr="00413B55" w:rsidDel="002F7E6F">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how the reduced MLC2v phosphorylation level</w:t>
      </w:r>
      <w:r w:rsidR="002119B8">
        <w:rPr>
          <w:rFonts w:asciiTheme="minorHAnsi" w:hAnsiTheme="minorHAnsi" w:cstheme="minorHAnsi"/>
          <w:color w:val="000000" w:themeColor="text1"/>
        </w:rPr>
        <w:t>s</w:t>
      </w:r>
      <w:r w:rsidRPr="00413B55">
        <w:rPr>
          <w:rFonts w:asciiTheme="minorHAnsi" w:hAnsiTheme="minorHAnsi" w:cstheme="minorHAnsi"/>
          <w:color w:val="000000" w:themeColor="text1"/>
        </w:rPr>
        <w:t xml:space="preserve"> contribute to depressed cardiac contractility. Accordingly, assays that measure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activity and MLC2v phosphorylation level</w:t>
      </w:r>
      <w:r w:rsidR="002119B8">
        <w:rPr>
          <w:rFonts w:asciiTheme="minorHAnsi" w:hAnsiTheme="minorHAnsi" w:cstheme="minorHAnsi"/>
          <w:color w:val="000000" w:themeColor="text1"/>
        </w:rPr>
        <w:t>s</w:t>
      </w:r>
      <w:r w:rsidRPr="00413B55">
        <w:rPr>
          <w:rFonts w:asciiTheme="minorHAnsi" w:hAnsiTheme="minorHAnsi" w:cstheme="minorHAnsi"/>
          <w:color w:val="000000" w:themeColor="text1"/>
        </w:rPr>
        <w:t xml:space="preserve"> are extremely important for elucidating the pathogenesis of heart failure.</w:t>
      </w:r>
      <w:r w:rsidR="00805872">
        <w:rPr>
          <w:rFonts w:asciiTheme="minorHAnsi" w:hAnsiTheme="minorHAnsi" w:cstheme="minorHAnsi"/>
          <w:color w:val="000000" w:themeColor="text1"/>
        </w:rPr>
        <w:t xml:space="preserve"> </w:t>
      </w:r>
    </w:p>
    <w:p w14:paraId="68FA6BF9" w14:textId="77777777" w:rsidR="00413B55" w:rsidRPr="00413B55" w:rsidRDefault="00413B55" w:rsidP="00473871">
      <w:pPr>
        <w:rPr>
          <w:rFonts w:asciiTheme="minorHAnsi" w:hAnsiTheme="minorHAnsi" w:cstheme="minorHAnsi"/>
          <w:color w:val="000000" w:themeColor="text1"/>
        </w:rPr>
      </w:pPr>
    </w:p>
    <w:p w14:paraId="1BC0A52A" w14:textId="54143F73" w:rsidR="00DB4499" w:rsidRPr="00413B55" w:rsidRDefault="00DB4499" w:rsidP="00473871">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The classical method for measuring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activity is a radiometric-based assay that quantifies the incorporation of [γ-</w:t>
      </w:r>
      <w:r w:rsidRPr="00413B55">
        <w:rPr>
          <w:rFonts w:asciiTheme="minorHAnsi" w:hAnsiTheme="minorHAnsi" w:cstheme="minorHAnsi"/>
          <w:color w:val="000000" w:themeColor="text1"/>
          <w:vertAlign w:val="superscript"/>
        </w:rPr>
        <w:t>32</w:t>
      </w:r>
      <w:r w:rsidRPr="00413B55">
        <w:rPr>
          <w:rFonts w:asciiTheme="minorHAnsi" w:hAnsiTheme="minorHAnsi" w:cstheme="minorHAnsi"/>
          <w:color w:val="000000" w:themeColor="text1"/>
        </w:rPr>
        <w:t>P] from radioactively labelled ATP into MLC2v</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{"citationItems":[{"id":"ITEM-1","itemData":{"DOI":"10.1161/CIRCRESAHA.107.161687","ISSN":"00097330","abstract":"Two myosin light chain (MLC) kinase (MLCK) proteins, smooth muscle (encoded by mylk1 gene) and skeletal (encoded by mylk2 gene) MLCK, have been shown to be expressed in mammals. Even though phosphorylation of its putative substrate, MLC2, is recognized as a key regulator of cardiac contraction, a MLCK that is preferentially expressed in cardiac muscle has not yet been identified. In this study, we characterized a new kinase encoded by a gene homologous to mylk1 and -2, named cardiac MLCK, which is specifically expressed in the heart in both atrium and ventricle. In fact, expression of cardiac MLCK is highly regulated by the cardiac homeobox protein Nkx2-5 in neonatal cardiomyocytes. The overall structure of cardiac MLCK protein is conserved with skeletal and smooth muscle MLCK; however, the amino terminus is quite unique, without significant homology to other known proteins, and its catalytic activity does not appear to be regulated by Ca/calmodulin in vitro. Cardiac MLCK is phosphorylated and the level of phosphorylation is increased by phenylephrine stimulation accompanied by increased level of MLC2v phosphorylation. Both overexpression and knockdown of cardiac MLCK in cultured cardiomyocytes revealed that cardiac MLCK is likely a new regulator of MLC2 phosphorylation, sarcomere organization, and cardiomyocyte contraction. © 2008 American Heart Association, Inc.","author":[{"dropping-particle":"","family":"Chan","given":"Jason Y.","non-dropping-particle":"","parse-names":false,"suffix":""},{"dropping-particle":"","family":"Takeda","given":"Morihiko","non-dropping-particle":"","parse-names":false,"suffix":""},{"dropping-particle":"","family":"Briggs","given":"Laura E.","non-dropping-particle":"","parse-names":false,"suffix":""},{"dropping-particle":"","family":"Graham","given":"Megan L.","non-dropping-particle":"","parse-names":false,"suffix":""},{"dropping-particle":"","family":"Lu","given":"Jonathan T.","non-dropping-particle":"","parse-names":false,"suffix":""},{"dropping-particle":"","family":"Horikoshi","given":"Nobuo","non-dropping-particle":"","parse-names":false,"suffix":""},{"dropping-particle":"","family":"Weinberg","given":"Ellen O.","non-dropping-particle":"","parse-names":false,"suffix":""},{"dropping-particle":"","family":"Aoki","given":"Hiroki","non-dropping-particle":"","parse-names":false,"suffix":""},{"dropping-particle":"","family":"Sato","given":"Naruki","non-dropping-particle":"","parse-names":false,"suffix":""},{"dropping-particle":"","family":"Chien","given":"Kenneth R.","non-dropping-particle":"","parse-names":false,"suffix":""},{"dropping-particle":"","family":"Kasahara","given":"Hideko","non-dropping-particle":"","parse-names":false,"suffix":""}],"container-title":"Circulation Research","id":"ITEM-1","issue":"5","issued":{"date-parts":[["2008","3","14"]]},"page":"571-580","title":"Identification of cardiac-specific myosin light chain kinase","type":"article-journal","volume":"102"},"uris":["http://www.mendeley.com/documents/?uuid=e0fba9ba-f697-3412-b24c-54166cfb1173"]}],"mendeley":{"formattedCitation":"&lt;sup&gt;2&lt;/sup&gt;","plainTextFormattedCitation":"2","previouslyFormattedCitation":"&lt;sup&gt;2&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2</w:t>
      </w:r>
      <w:r w:rsidR="00F0686E" w:rsidRPr="00413B55">
        <w:rPr>
          <w:rFonts w:asciiTheme="minorHAnsi" w:hAnsiTheme="minorHAnsi" w:cstheme="minorHAnsi"/>
          <w:color w:val="000000" w:themeColor="text1"/>
        </w:rPr>
        <w:fldChar w:fldCharType="end"/>
      </w:r>
      <w:r w:rsidRPr="00413B55">
        <w:rPr>
          <w:rFonts w:asciiTheme="minorHAnsi" w:hAnsiTheme="minorHAnsi" w:cstheme="minorHAnsi"/>
          <w:color w:val="000000" w:themeColor="text1"/>
        </w:rPr>
        <w:t>.</w:t>
      </w:r>
      <w:r w:rsidR="00F0686E"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However, due to its hazardous nature it requires special safety and environmental considerations, and the cost of waste disposal is high. In addition, the short half-life of </w:t>
      </w:r>
      <w:r w:rsidRPr="00413B55">
        <w:rPr>
          <w:rFonts w:asciiTheme="minorHAnsi" w:hAnsiTheme="minorHAnsi" w:cstheme="minorHAnsi"/>
          <w:color w:val="000000" w:themeColor="text1"/>
          <w:vertAlign w:val="superscript"/>
        </w:rPr>
        <w:t>32</w:t>
      </w:r>
      <w:r w:rsidRPr="00413B55">
        <w:rPr>
          <w:rFonts w:asciiTheme="minorHAnsi" w:hAnsiTheme="minorHAnsi" w:cstheme="minorHAnsi"/>
          <w:color w:val="000000" w:themeColor="text1"/>
        </w:rPr>
        <w:t xml:space="preserve">P restricts the flexibility of the radiometric assay. To overcome these drawbacks, alternative </w:t>
      </w:r>
      <w:r w:rsidR="002119B8">
        <w:rPr>
          <w:rFonts w:asciiTheme="minorHAnsi" w:hAnsiTheme="minorHAnsi" w:cstheme="minorHAnsi"/>
          <w:color w:val="000000" w:themeColor="text1"/>
        </w:rPr>
        <w:t>nonradiometric</w:t>
      </w:r>
      <w:r w:rsidRPr="00413B55">
        <w:rPr>
          <w:rFonts w:asciiTheme="minorHAnsi" w:hAnsiTheme="minorHAnsi" w:cstheme="minorHAnsi"/>
          <w:color w:val="000000" w:themeColor="text1"/>
        </w:rPr>
        <w:t xml:space="preserve"> protein kinase assay techniques have been developed</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{"citationItems":[{"id":"ITEM-1","itemData":{"DOI":"10.1089/adt.2006.053","ISSN":"1540658X","PMID":"17355205","abstract":"In the development of high throughput screening (HTS) as a central paradigm of drug discovery, fluorescence has generally been adopted as the favored methodology. Nevertheless, luminescence has maintained a prominent position among certain assay formats, most notably genetic reporters. Recently, there has been growing partiality for luminescent assays across a wider range of applications due to their sensitivity, broad linearity, and robustness to library compounds and complex biological samples. This trend has been fostered by the development of several new assay designs for diverse targets such as kinases, cytochrome p450s, proteases, apoptosis, and cytotoxicity. This review addresses recent progress made in the use of bioluminescent assays for HTS, highlighting new detection capabilities brought about by engineering luciferase genes, enzymes, and substrates. In genetic reporter applications, modifications to the luciferase genes have improved assay sensitivity by substantially increasing expression efficiency and enhanced response dynamics by reducing expression lifetime. The performance of assays based on detection of ATP and luciferin has been enhanced by modifications to the luciferase enzyme that increase its chemical and physical stability. Detection of ATP allows rapid analysis of cell metabolism and enzymatic processes coupled to ATP metabolism. Because luciferins are not naturally associated with mammalian physiology, assays for luciferin detection utilize synthetic derivatives designed to yield luminescence only when coupled with specific target enzymes. Finally, new methods for modulating the specific activity of luciferases are leading to the development of intracellular biosensors for dynamic detection of physiological processes. © Mary Ann Liebert, Inc.","author":[{"dropping-particle":"","family":"Fan","given":"Frank","non-dropping-particle":"","parse-names":false,"suffix":""},{"dropping-particle":"V.","family":"Wood","given":"Keith","non-dropping-particle":"","parse-names":false,"suffix":""}],"container-title":"Assay and Drug Development Technologies","id":"ITEM-1","issue":"1","issued":{"date-parts":[["2007","2"]]},"page":"127-136","title":"Bioluminescent assays for high-throughput screening","type":"article","volume":"5"},"uris":["http://www.mendeley.com/documents/?uuid=ecb14429-57cb-3e0e-b005-bf20c5e46464"]}],"mendeley":{"formattedCitation":"&lt;sup&gt;12&lt;/sup&gt;","plainTextFormattedCitation":"12","previouslyFormattedCitation":"&lt;sup&gt;12&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12</w:t>
      </w:r>
      <w:r w:rsidR="00F0686E" w:rsidRPr="00413B55">
        <w:rPr>
          <w:rFonts w:asciiTheme="minorHAnsi" w:hAnsiTheme="minorHAnsi" w:cstheme="minorHAnsi"/>
          <w:color w:val="000000" w:themeColor="text1"/>
        </w:rPr>
        <w:fldChar w:fldCharType="end"/>
      </w:r>
      <w:r w:rsidRPr="00413B55">
        <w:rPr>
          <w:rFonts w:asciiTheme="minorHAnsi" w:hAnsiTheme="minorHAnsi" w:cstheme="minorHAnsi"/>
          <w:color w:val="000000" w:themeColor="text1"/>
        </w:rPr>
        <w:t xml:space="preserve">. The </w:t>
      </w:r>
      <w:r w:rsidR="00EC7FAB" w:rsidRPr="00413B55">
        <w:rPr>
          <w:rFonts w:asciiTheme="minorHAnsi" w:hAnsiTheme="minorHAnsi" w:cstheme="minorHAnsi"/>
          <w:color w:val="000000" w:themeColor="text1"/>
        </w:rPr>
        <w:t>bioluminescent</w:t>
      </w:r>
      <w:r w:rsidRPr="00413B55">
        <w:rPr>
          <w:rFonts w:asciiTheme="minorHAnsi" w:hAnsiTheme="minorHAnsi" w:cstheme="minorHAnsi"/>
          <w:color w:val="000000" w:themeColor="text1"/>
        </w:rPr>
        <w:t xml:space="preserve"> </w:t>
      </w:r>
      <w:r w:rsidR="00C90E05">
        <w:rPr>
          <w:rFonts w:asciiTheme="minorHAnsi" w:hAnsiTheme="minorHAnsi" w:cstheme="minorHAnsi"/>
          <w:color w:val="000000" w:themeColor="text1"/>
        </w:rPr>
        <w:t>ADP detection</w:t>
      </w:r>
      <w:r w:rsidR="005D0EB4"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developed by Promega Corporation measures ADP generated by the protein kinase reaction without using radioisotopes</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{"citationItems":[{"id":"ITEM-1","itemData":{"DOI":"10.1089/adt.2009.0237","ISSN":"1540-658X","abstract":"Many assay technologies have been developed and utilized to efficiently assay and screen against protein kinase targets. The radiometric assay format for assaying the protein kinase targets has been considered the \"Gold Standard\" format since it allows the direct readout of kinase functional activity and is a universal assay that is highly sensitive. However, the hazardous nature of the radiometric assay together with the regulatory hurdles has led to the development of alternative assay formats for assessing protein kinase activity measurements. The luminescent ADP-Glo ™ assay has been developed as an alternative to radiometric format for assaying protein kinase targets. This assay allows the measurement of the ADP product formed during the kinase reaction. Therefore, the luminescent ADP-Glo assay is similar to the radiometric format in that it measures the direct product of the protein kinase reaction. Furthermore, since the ADP product is generated by all protein kinase reactions, this is a universal format that can be used for assaying any given protein kinase target. Analysis of data generated with multiple protein kinase targets and the luminescent ADP-Glo technology shows comparable results to the radiometric assay format. Therefore, the luminescent ADP-Glo assay is a robust new technology for evaluating catalytic function of protein kinases as well as other ATPases. © 2009 Mary Ann Liebert, Inc.","author":[{"dropping-particle":"","family":"Sanghera","given":"Jasbinder","non-dropping-particle":"","parse-names":false,"suffix":""},{"dropping-particle":"","family":"Li","given":"Rick","non-dropping-particle":"","parse-names":false,"suffix":""},{"dropping-particle":"","family":"Yan","given":"Jun","non-dropping-particle":"","parse-names":false,"suffix":""}],"container-title":"ASSAY and Drug Development Technologies","id":"ITEM-1","issue":"6","issued":{"date-parts":[["2009","12","1"]]},"page":"615-622","title":"Comparison of the Luminescent ADP-Glo Assay to a Standard Radiometric Assay for Measurement of Protein Kinase Activity","type":"article-journal","volume":"7"},"uris":["http://www.mendeley.com/documents/?uuid=c8600bbb-02bb-3b4b-b8fc-0fb5c413390f"]}],"mendeley":{"formattedCitation":"&lt;sup&gt;13&lt;/sup&gt;","plainTextFormattedCitation":"13","previouslyFormattedCitation":"&lt;sup&gt;13&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13</w:t>
      </w:r>
      <w:r w:rsidR="00F0686E" w:rsidRPr="00413B55">
        <w:rPr>
          <w:rFonts w:asciiTheme="minorHAnsi" w:hAnsiTheme="minorHAnsi" w:cstheme="minorHAnsi"/>
          <w:color w:val="000000" w:themeColor="text1"/>
        </w:rPr>
        <w:fldChar w:fldCharType="end"/>
      </w:r>
      <w:hyperlink w:anchor="_ENREF_13" w:tooltip="Sanghera, 2009 #10" w:history="1"/>
      <w:r w:rsidRPr="00413B55">
        <w:rPr>
          <w:rFonts w:asciiTheme="minorHAnsi" w:hAnsiTheme="minorHAnsi" w:cstheme="minorHAnsi"/>
          <w:color w:val="000000" w:themeColor="text1"/>
        </w:rPr>
        <w:t>. It shows comparable results to the radiometric assay for protein kinases with varying levels of activity</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{"citationItems":[{"id":"ITEM-1","itemData":{"DOI":"10.1089/adt.2009.0237","ISSN":"1540-658X","abstract":"Many assay technologies have been developed and utilized to efficiently assay and screen against protein kinase targets. The radiometric assay format for assaying the protein kinase targets has been considered the \"Gold Standard\" format since it allows the direct readout of kinase functional activity and is a universal assay that is highly sensitive. However, the hazardous nature of the radiometric assay together with the regulatory hurdles has led to the development of alternative assay formats for assessing protein kinase activity measurements. The luminescent ADP-Glo ™ assay has been developed as an alternative to radiometric format for assaying protein kinase targets. This assay allows the measurement of the ADP product formed during the kinase reaction. Therefore, the luminescent ADP-Glo assay is similar to the radiometric format in that it measures the direct product of the protein kinase reaction. Furthermore, since the ADP product is generated by all protein kinase reactions, this is a universal format that can be used for assaying any given protein kinase target. Analysis of data generated with multiple protein kinase targets and the luminescent ADP-Glo technology shows comparable results to the radiometric assay format. Therefore, the luminescent ADP-Glo assay is a robust new technology for evaluating catalytic function of protein kinases as well as other ATPases. © 2009 Mary Ann Liebert, Inc.","author":[{"dropping-particle":"","family":"Sanghera","given":"Jasbinder","non-dropping-particle":"","parse-names":false,"suffix":""},{"dropping-particle":"","family":"Li","given":"Rick","non-dropping-particle":"","parse-names":false,"suffix":""},{"dropping-particle":"","family":"Yan","given":"Jun","non-dropping-particle":"","parse-names":false,"suffix":""}],"container-title":"ASSAY and Drug Development Technologies","id":"ITEM-1","issue":"6","issued":{"date-parts":[["2009","12","1"]]},"page":"615-622","title":"Comparison of the Luminescent ADP-Glo Assay to a Standard Radiometric Assay for Measurement of Protein Kinase Activity","type":"article-journal","volume":"7"},"uris":["http://www.mendeley.com/documents/?uuid=c8600bbb-02bb-3b4b-b8fc-0fb5c413390f"]}],"mendeley":{"formattedCitation":"&lt;sup&gt;13&lt;/sup&gt;","plainTextFormattedCitation":"13","previouslyFormattedCitation":"&lt;sup&gt;13&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13</w:t>
      </w:r>
      <w:r w:rsidR="00F0686E" w:rsidRPr="00413B55">
        <w:rPr>
          <w:rFonts w:asciiTheme="minorHAnsi" w:hAnsiTheme="minorHAnsi" w:cstheme="minorHAnsi"/>
          <w:color w:val="000000" w:themeColor="text1"/>
        </w:rPr>
        <w:fldChar w:fldCharType="end"/>
      </w:r>
      <w:hyperlink w:anchor="_ENREF_13" w:tooltip="Sanghera, 2009 #10" w:history="1"/>
      <w:r w:rsidRPr="00413B55">
        <w:rPr>
          <w:rFonts w:asciiTheme="minorHAnsi" w:hAnsiTheme="minorHAnsi" w:cstheme="minorHAnsi"/>
          <w:color w:val="000000" w:themeColor="text1"/>
        </w:rPr>
        <w:t xml:space="preserve">. </w:t>
      </w:r>
      <w:r w:rsidR="002119B8" w:rsidRPr="009D1797">
        <w:rPr>
          <w:rFonts w:asciiTheme="minorHAnsi" w:hAnsiTheme="minorHAnsi" w:cstheme="minorHAnsi"/>
          <w:color w:val="000000" w:themeColor="text1"/>
        </w:rPr>
        <w:t>Because</w:t>
      </w:r>
      <w:r w:rsidR="002119B8" w:rsidRPr="00413B55">
        <w:rPr>
          <w:rFonts w:asciiTheme="minorHAnsi" w:hAnsiTheme="minorHAnsi" w:cstheme="minorHAnsi"/>
          <w:color w:val="000000" w:themeColor="text1"/>
        </w:rPr>
        <w:t xml:space="preserve"> </w:t>
      </w:r>
      <w:r w:rsidR="002119B8">
        <w:rPr>
          <w:rFonts w:asciiTheme="minorHAnsi" w:hAnsiTheme="minorHAnsi" w:cstheme="minorHAnsi"/>
          <w:color w:val="000000" w:themeColor="text1"/>
        </w:rPr>
        <w:t xml:space="preserve">the </w:t>
      </w:r>
      <w:r w:rsidR="005D0EB4"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5D0EB4"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measures ADP produced by a kinase reaction, </w:t>
      </w:r>
      <w:r w:rsidR="002119B8" w:rsidRPr="00413B55">
        <w:rPr>
          <w:rFonts w:asciiTheme="minorHAnsi" w:hAnsiTheme="minorHAnsi" w:cstheme="minorHAnsi"/>
          <w:color w:val="000000" w:themeColor="text1"/>
        </w:rPr>
        <w:t xml:space="preserve">phosphate-affinity SDS-PAGE in parallel with bioluminescent </w:t>
      </w:r>
      <w:r w:rsidR="002119B8">
        <w:rPr>
          <w:rFonts w:asciiTheme="minorHAnsi" w:hAnsiTheme="minorHAnsi" w:cstheme="minorHAnsi"/>
          <w:color w:val="000000" w:themeColor="text1"/>
        </w:rPr>
        <w:t>ADP detection</w:t>
      </w:r>
      <w:r w:rsidR="002119B8" w:rsidRPr="00413B55">
        <w:rPr>
          <w:rFonts w:asciiTheme="minorHAnsi" w:hAnsiTheme="minorHAnsi" w:cstheme="minorHAnsi"/>
          <w:color w:val="000000" w:themeColor="text1"/>
        </w:rPr>
        <w:t xml:space="preserve"> assay</w:t>
      </w:r>
      <w:r w:rsidR="002119B8" w:rsidRPr="00413B55" w:rsidDel="00930CE8">
        <w:rPr>
          <w:rFonts w:asciiTheme="minorHAnsi" w:hAnsiTheme="minorHAnsi" w:cstheme="minorHAnsi"/>
          <w:color w:val="000000" w:themeColor="text1"/>
        </w:rPr>
        <w:t xml:space="preserve"> </w:t>
      </w:r>
      <w:r w:rsidR="002119B8">
        <w:rPr>
          <w:rFonts w:asciiTheme="minorHAnsi" w:hAnsiTheme="minorHAnsi" w:cstheme="minorHAnsi"/>
          <w:color w:val="000000" w:themeColor="text1"/>
        </w:rPr>
        <w:t>was used to</w:t>
      </w:r>
      <w:r w:rsidR="00930CE8" w:rsidRPr="00930CE8">
        <w:rPr>
          <w:rFonts w:asciiTheme="minorHAnsi" w:hAnsiTheme="minorHAnsi" w:cstheme="minorHAnsi"/>
          <w:color w:val="FF0000"/>
        </w:rPr>
        <w:t xml:space="preserve"> </w:t>
      </w:r>
      <w:r w:rsidRPr="00413B55">
        <w:rPr>
          <w:rFonts w:asciiTheme="minorHAnsi" w:hAnsiTheme="minorHAnsi" w:cstheme="minorHAnsi"/>
          <w:color w:val="000000" w:themeColor="text1"/>
        </w:rPr>
        <w:t>verif</w:t>
      </w:r>
      <w:r w:rsidR="002119B8">
        <w:rPr>
          <w:rFonts w:asciiTheme="minorHAnsi" w:hAnsiTheme="minorHAnsi" w:cstheme="minorHAnsi"/>
          <w:color w:val="000000" w:themeColor="text1"/>
        </w:rPr>
        <w:t>y</w:t>
      </w:r>
      <w:r w:rsidRPr="00413B55">
        <w:rPr>
          <w:rFonts w:asciiTheme="minorHAnsi" w:hAnsiTheme="minorHAnsi" w:cstheme="minorHAnsi"/>
          <w:color w:val="000000" w:themeColor="text1"/>
        </w:rPr>
        <w:t xml:space="preserve"> whether MLC2v is </w:t>
      </w:r>
      <w:proofErr w:type="gramStart"/>
      <w:r w:rsidRPr="00413B55">
        <w:rPr>
          <w:rFonts w:asciiTheme="minorHAnsi" w:hAnsiTheme="minorHAnsi" w:cstheme="minorHAnsi"/>
          <w:color w:val="000000" w:themeColor="text1"/>
        </w:rPr>
        <w:t>actually phosphorylated</w:t>
      </w:r>
      <w:proofErr w:type="gramEnd"/>
      <w:r w:rsidRPr="00413B55">
        <w:rPr>
          <w:rFonts w:asciiTheme="minorHAnsi" w:hAnsiTheme="minorHAnsi" w:cstheme="minorHAnsi"/>
          <w:color w:val="000000" w:themeColor="text1"/>
        </w:rPr>
        <w:t xml:space="preserve">. </w:t>
      </w:r>
      <w:r w:rsidR="005D0EB4" w:rsidRPr="00413B55">
        <w:rPr>
          <w:rFonts w:asciiTheme="minorHAnsi" w:hAnsiTheme="minorHAnsi" w:cstheme="minorHAnsi"/>
          <w:color w:val="000000" w:themeColor="text1"/>
        </w:rPr>
        <w:t>Phosphate-affinity SDS-PAGE</w:t>
      </w:r>
      <w:r w:rsidRPr="00413B55">
        <w:rPr>
          <w:rFonts w:asciiTheme="minorHAnsi" w:hAnsiTheme="minorHAnsi" w:cstheme="minorHAnsi"/>
          <w:color w:val="000000" w:themeColor="text1"/>
        </w:rPr>
        <w:t xml:space="preserve"> is a phosphate-affinity electrophoresis technique that can detect changes in the mobility of phosphorylated substrate proteins compared to their </w:t>
      </w:r>
      <w:proofErr w:type="spellStart"/>
      <w:r w:rsidR="002119B8">
        <w:rPr>
          <w:rFonts w:asciiTheme="minorHAnsi" w:hAnsiTheme="minorHAnsi" w:cstheme="minorHAnsi"/>
          <w:color w:val="000000" w:themeColor="text1"/>
        </w:rPr>
        <w:t>nonphosphorylated</w:t>
      </w:r>
      <w:proofErr w:type="spellEnd"/>
      <w:r w:rsidRPr="00413B55">
        <w:rPr>
          <w:rFonts w:asciiTheme="minorHAnsi" w:hAnsiTheme="minorHAnsi" w:cstheme="minorHAnsi"/>
          <w:color w:val="000000" w:themeColor="text1"/>
        </w:rPr>
        <w:t xml:space="preserve"> counterparts</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{"citationItems":[{"id":"ITEM-1","itemData":{"DOI":"10.1038/nprot.2009.154","ISSN":"17502799","abstract":"We provide a standard phosphate-affinity SDS-PAGE (Mn2+-Phos-tag SDS-PAGE) protocol, in which Phos-tag is used to analyze large phosphoproteins with molecular masses of more than 200 kDa. A previous protocol required a long electrophoresis time of 12 h for separation of phosphoisotypes of large proteins (-150 kDa). This protocol, which uses a 3% (wt/vol) polyacrylamide gel strengthened with 0.5% (wt/vol) agarose, permits the separation of protein phosphoisotypes larger than 200 kDa within 2 h. In subsequent immunoblotting, phosphoisotypes of high-molecular-mass proteins, such as mammalian target of rapamycin (289 kDa), ataxia telangiectasia-mutated kinase (350 kDa) and p53-binding protein 1 (213 kDa), can be clearly detected as up-shifted migration bands on the improved Mn2+-Phos-tag SDS-PAGE gel. The procedure from the beginning of gel preparation to the end of electrophoresis requires about 4 h in this protocol. © 2009 Macmillan Publishers Limited. All rights reserved.","author":[{"dropping-particle":"","family":"Kinoshita","given":"Eiji","non-dropping-particle":"","parse-names":false,"suffix":""},{"dropping-particle":"","family":"Kinoshita-Kikuta","given":"Emiko","non-dropping-particle":"","parse-names":false,"suffix":""},{"dropping-particle":"","family":"Koike","given":"Tohru","non-dropping-particle":"","parse-names":false,"suffix":""}],"container-title":"Nature Protocols","id":"ITEM-1","issue":"10","issued":{"date-parts":[["2009"]]},"page":"1513-1521","title":"Separation and detection of large phosphoproteins using phos-tag sds-page","type":"article-journal","volume":"4"},"uris":["http://www.mendeley.com/documents/?uuid=428a9f2f-5c62-3348-b8b5-18b0bb4da369"]}],"mendeley":{"formattedCitation":"&lt;sup&gt;14&lt;/sup&gt;","plainTextFormattedCitation":"14","previouslyFormattedCitation":"&lt;sup&gt;14&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14</w:t>
      </w:r>
      <w:r w:rsidR="00F0686E" w:rsidRPr="00413B55">
        <w:rPr>
          <w:rFonts w:asciiTheme="minorHAnsi" w:hAnsiTheme="minorHAnsi" w:cstheme="minorHAnsi"/>
          <w:color w:val="000000" w:themeColor="text1"/>
        </w:rPr>
        <w:fldChar w:fldCharType="end"/>
      </w:r>
      <w:hyperlink w:anchor="_ENREF_14" w:tooltip="Kinoshita, 2009 #11" w:history="1"/>
      <w:r w:rsidRPr="00413B55">
        <w:rPr>
          <w:rFonts w:asciiTheme="minorHAnsi" w:hAnsiTheme="minorHAnsi" w:cstheme="minorHAnsi"/>
          <w:color w:val="000000" w:themeColor="text1"/>
        </w:rPr>
        <w:t xml:space="preserve">. </w:t>
      </w:r>
    </w:p>
    <w:p w14:paraId="75663776" w14:textId="77777777" w:rsidR="00413B55" w:rsidRPr="00413B55" w:rsidRDefault="00413B55" w:rsidP="00DB4499">
      <w:pPr>
        <w:ind w:firstLine="420"/>
        <w:rPr>
          <w:rFonts w:asciiTheme="minorHAnsi" w:hAnsiTheme="minorHAnsi" w:cstheme="minorHAnsi"/>
          <w:color w:val="000000" w:themeColor="text1"/>
        </w:rPr>
      </w:pPr>
    </w:p>
    <w:p w14:paraId="237AD7DD" w14:textId="29A3A17D" w:rsidR="00D15131" w:rsidRPr="00413B55" w:rsidRDefault="00DB4499" w:rsidP="00DB4499">
      <w:pPr>
        <w:rPr>
          <w:rFonts w:asciiTheme="minorHAnsi" w:hAnsiTheme="minorHAnsi" w:cstheme="minorHAnsi"/>
          <w:b/>
          <w:color w:val="000000" w:themeColor="text1"/>
        </w:rPr>
      </w:pPr>
      <w:r w:rsidRPr="00413B55">
        <w:rPr>
          <w:rFonts w:asciiTheme="minorHAnsi" w:hAnsiTheme="minorHAnsi" w:cstheme="minorHAnsi"/>
          <w:color w:val="000000" w:themeColor="text1"/>
        </w:rPr>
        <w:t xml:space="preserve">This article describes protocols for measuring the activity of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and the phosphorylation level of its substrate</w:t>
      </w:r>
      <w:r w:rsidR="009D1797">
        <w:rPr>
          <w:rFonts w:asciiTheme="minorHAnsi" w:hAnsiTheme="minorHAnsi" w:cstheme="minorHAnsi"/>
          <w:color w:val="000000" w:themeColor="text1"/>
        </w:rPr>
        <w:t xml:space="preserve">, </w:t>
      </w:r>
      <w:r w:rsidR="009D1797" w:rsidRPr="00413B55">
        <w:rPr>
          <w:rFonts w:asciiTheme="minorHAnsi" w:hAnsiTheme="minorHAnsi" w:cstheme="minorHAnsi"/>
          <w:color w:val="000000" w:themeColor="text1"/>
        </w:rPr>
        <w:t>MLC2v</w:t>
      </w:r>
      <w:r w:rsidR="009D1797">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using </w:t>
      </w:r>
      <w:r w:rsidR="008A69DA">
        <w:rPr>
          <w:rFonts w:asciiTheme="minorHAnsi" w:hAnsiTheme="minorHAnsi" w:cstheme="minorHAnsi"/>
          <w:color w:val="000000" w:themeColor="text1"/>
        </w:rPr>
        <w:t>nonradioactive</w:t>
      </w:r>
      <w:r w:rsidRPr="00413B55">
        <w:rPr>
          <w:rFonts w:asciiTheme="minorHAnsi" w:hAnsiTheme="minorHAnsi" w:cstheme="minorHAnsi"/>
          <w:color w:val="000000" w:themeColor="text1"/>
        </w:rPr>
        <w:t xml:space="preserve"> methods. After performing an in vitro kinase reaction, both the </w:t>
      </w:r>
      <w:r w:rsidR="005D0EB4"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5D0EB4"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and </w:t>
      </w:r>
      <w:r w:rsidR="005D0EB4" w:rsidRPr="00413B55">
        <w:rPr>
          <w:rFonts w:asciiTheme="minorHAnsi" w:hAnsiTheme="minorHAnsi" w:cstheme="minorHAnsi"/>
          <w:color w:val="000000" w:themeColor="text1"/>
        </w:rPr>
        <w:t>phosphate-affinity SDS-PAGE</w:t>
      </w:r>
      <w:r w:rsidR="009D1797">
        <w:rPr>
          <w:rFonts w:asciiTheme="minorHAnsi" w:hAnsiTheme="minorHAnsi" w:cstheme="minorHAnsi"/>
          <w:color w:val="000000" w:themeColor="text1"/>
        </w:rPr>
        <w:t xml:space="preserve"> </w:t>
      </w:r>
      <w:r w:rsidR="002F7E6F">
        <w:rPr>
          <w:rFonts w:asciiTheme="minorHAnsi" w:hAnsiTheme="minorHAnsi" w:cstheme="minorHAnsi"/>
          <w:color w:val="000000" w:themeColor="text1"/>
        </w:rPr>
        <w:t>are</w:t>
      </w:r>
      <w:r w:rsidRPr="00413B55">
        <w:rPr>
          <w:rFonts w:asciiTheme="minorHAnsi" w:hAnsiTheme="minorHAnsi" w:cstheme="minorHAnsi"/>
          <w:color w:val="000000" w:themeColor="text1"/>
        </w:rPr>
        <w:t xml:space="preserve"> </w:t>
      </w:r>
      <w:r w:rsidR="009D1797" w:rsidRPr="00413B55">
        <w:rPr>
          <w:rFonts w:asciiTheme="minorHAnsi" w:hAnsiTheme="minorHAnsi" w:cstheme="minorHAnsi"/>
          <w:color w:val="000000" w:themeColor="text1"/>
        </w:rPr>
        <w:t xml:space="preserve">employed </w:t>
      </w:r>
      <w:r w:rsidRPr="00413B55">
        <w:rPr>
          <w:rFonts w:asciiTheme="minorHAnsi" w:hAnsiTheme="minorHAnsi" w:cstheme="minorHAnsi"/>
          <w:color w:val="000000" w:themeColor="text1"/>
        </w:rPr>
        <w:t xml:space="preserve">to calculate </w:t>
      </w:r>
      <w:r w:rsidRPr="002F7E6F">
        <w:rPr>
          <w:rFonts w:asciiTheme="minorHAnsi" w:hAnsiTheme="minorHAnsi" w:cstheme="minorHAnsi"/>
          <w:color w:val="000000" w:themeColor="text1"/>
        </w:rPr>
        <w:t>biochemical values</w:t>
      </w:r>
      <w:r w:rsidRPr="00413B55">
        <w:rPr>
          <w:rFonts w:asciiTheme="minorHAnsi" w:hAnsiTheme="minorHAnsi" w:cstheme="minorHAnsi"/>
          <w:color w:val="000000" w:themeColor="text1"/>
        </w:rPr>
        <w:t xml:space="preserve"> of MLCK and the phosphorylation level of MCL2v, respectively. Overall, </w:t>
      </w:r>
      <w:r w:rsidR="009D1797">
        <w:rPr>
          <w:rFonts w:asciiTheme="minorHAnsi" w:hAnsiTheme="minorHAnsi" w:cstheme="minorHAnsi"/>
          <w:color w:val="000000" w:themeColor="text1"/>
        </w:rPr>
        <w:t xml:space="preserve">a protocol </w:t>
      </w:r>
      <w:r w:rsidRPr="00413B55">
        <w:rPr>
          <w:rFonts w:asciiTheme="minorHAnsi" w:hAnsiTheme="minorHAnsi" w:cstheme="minorHAnsi"/>
          <w:color w:val="000000" w:themeColor="text1"/>
        </w:rPr>
        <w:t>combin</w:t>
      </w:r>
      <w:r w:rsidR="009D1797">
        <w:rPr>
          <w:rFonts w:asciiTheme="minorHAnsi" w:hAnsiTheme="minorHAnsi" w:cstheme="minorHAnsi"/>
          <w:color w:val="000000" w:themeColor="text1"/>
        </w:rPr>
        <w:t xml:space="preserve">ing the </w:t>
      </w:r>
      <w:r w:rsidRPr="00413B55">
        <w:rPr>
          <w:rFonts w:asciiTheme="minorHAnsi" w:hAnsiTheme="minorHAnsi" w:cstheme="minorHAnsi"/>
          <w:color w:val="000000" w:themeColor="text1"/>
        </w:rPr>
        <w:t xml:space="preserve">two </w:t>
      </w:r>
      <w:r w:rsidR="008A69DA">
        <w:rPr>
          <w:rFonts w:asciiTheme="minorHAnsi" w:hAnsiTheme="minorHAnsi" w:cstheme="minorHAnsi"/>
          <w:color w:val="000000" w:themeColor="text1"/>
        </w:rPr>
        <w:t>nonradioactive</w:t>
      </w:r>
      <w:r w:rsidRPr="00413B55">
        <w:rPr>
          <w:rFonts w:asciiTheme="minorHAnsi" w:hAnsiTheme="minorHAnsi" w:cstheme="minorHAnsi"/>
          <w:color w:val="000000" w:themeColor="text1"/>
        </w:rPr>
        <w:t xml:space="preserve"> kinase assays </w:t>
      </w:r>
      <w:r w:rsidR="009D1797">
        <w:rPr>
          <w:rFonts w:asciiTheme="minorHAnsi" w:hAnsiTheme="minorHAnsi" w:cstheme="minorHAnsi"/>
          <w:color w:val="000000" w:themeColor="text1"/>
        </w:rPr>
        <w:t>is valuable</w:t>
      </w:r>
      <w:r w:rsidR="009D1797" w:rsidRPr="00413B55" w:rsidDel="009D1797">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for </w:t>
      </w:r>
      <w:r w:rsidR="009D1797">
        <w:rPr>
          <w:rFonts w:asciiTheme="minorHAnsi" w:hAnsiTheme="minorHAnsi" w:cstheme="minorHAnsi"/>
          <w:color w:val="000000" w:themeColor="text1"/>
        </w:rPr>
        <w:t xml:space="preserve">the </w:t>
      </w:r>
      <w:r w:rsidRPr="00413B55">
        <w:rPr>
          <w:rFonts w:asciiTheme="minorHAnsi" w:hAnsiTheme="minorHAnsi" w:cstheme="minorHAnsi"/>
          <w:color w:val="000000" w:themeColor="text1"/>
        </w:rPr>
        <w:t>stud</w:t>
      </w:r>
      <w:r w:rsidR="009D1797">
        <w:rPr>
          <w:rFonts w:asciiTheme="minorHAnsi" w:hAnsiTheme="minorHAnsi" w:cstheme="minorHAnsi"/>
          <w:color w:val="000000" w:themeColor="text1"/>
        </w:rPr>
        <w:t>y</w:t>
      </w:r>
      <w:r w:rsidRPr="00413B55">
        <w:rPr>
          <w:rFonts w:asciiTheme="minorHAnsi" w:hAnsiTheme="minorHAnsi" w:cstheme="minorHAnsi"/>
          <w:color w:val="000000" w:themeColor="text1"/>
        </w:rPr>
        <w:t xml:space="preserve"> of kinases.</w:t>
      </w:r>
    </w:p>
    <w:p w14:paraId="7CA2DC5E" w14:textId="77777777" w:rsidR="00331D9A" w:rsidRPr="00413B55" w:rsidRDefault="00331D9A" w:rsidP="001B1519">
      <w:pPr>
        <w:rPr>
          <w:rFonts w:asciiTheme="minorHAnsi" w:hAnsiTheme="minorHAnsi" w:cstheme="minorHAnsi"/>
          <w:b/>
          <w:color w:val="000000" w:themeColor="text1"/>
        </w:rPr>
      </w:pPr>
    </w:p>
    <w:p w14:paraId="482D5F8C" w14:textId="7752C9A8" w:rsidR="00DB4499" w:rsidRPr="00413B55" w:rsidRDefault="006305D7" w:rsidP="00DB4499">
      <w:pPr>
        <w:rPr>
          <w:rFonts w:asciiTheme="minorHAnsi" w:hAnsiTheme="minorHAnsi" w:cstheme="minorHAnsi"/>
          <w:color w:val="000000" w:themeColor="text1"/>
        </w:rPr>
      </w:pPr>
      <w:r w:rsidRPr="00413B55">
        <w:rPr>
          <w:rFonts w:asciiTheme="minorHAnsi" w:hAnsiTheme="minorHAnsi" w:cstheme="minorHAnsi"/>
          <w:b/>
          <w:color w:val="000000" w:themeColor="text1"/>
        </w:rPr>
        <w:t>PROTOCOL:</w:t>
      </w:r>
    </w:p>
    <w:p w14:paraId="0FB74C9D" w14:textId="05770E48" w:rsidR="00DB4499" w:rsidRPr="00413B55" w:rsidRDefault="00DB4499" w:rsidP="00413B55">
      <w:pPr>
        <w:pStyle w:val="ListParagraph"/>
        <w:numPr>
          <w:ilvl w:val="0"/>
          <w:numId w:val="49"/>
        </w:numPr>
        <w:autoSpaceDE/>
        <w:autoSpaceDN/>
        <w:adjustRightInd/>
        <w:contextualSpacing w:val="0"/>
        <w:rPr>
          <w:rFonts w:asciiTheme="minorHAnsi" w:hAnsiTheme="minorHAnsi" w:cstheme="minorHAnsi"/>
          <w:b/>
          <w:color w:val="000000" w:themeColor="text1"/>
        </w:rPr>
      </w:pPr>
      <w:r w:rsidRPr="00413B55">
        <w:rPr>
          <w:rFonts w:asciiTheme="minorHAnsi" w:hAnsiTheme="minorHAnsi" w:cstheme="minorHAnsi"/>
          <w:b/>
          <w:color w:val="000000" w:themeColor="text1"/>
        </w:rPr>
        <w:t>Cloning and purification of recombinant wild</w:t>
      </w:r>
      <w:r w:rsidR="005B0408">
        <w:rPr>
          <w:rFonts w:asciiTheme="minorHAnsi" w:hAnsiTheme="minorHAnsi" w:cstheme="minorHAnsi"/>
          <w:b/>
          <w:color w:val="000000" w:themeColor="text1"/>
        </w:rPr>
        <w:t xml:space="preserve"> type</w:t>
      </w:r>
      <w:r w:rsidRPr="00413B55">
        <w:rPr>
          <w:rFonts w:asciiTheme="minorHAnsi" w:hAnsiTheme="minorHAnsi" w:cstheme="minorHAnsi"/>
          <w:b/>
          <w:color w:val="000000" w:themeColor="text1"/>
        </w:rPr>
        <w:t xml:space="preserve"> and DCM-associated mutant </w:t>
      </w:r>
      <w:proofErr w:type="spellStart"/>
      <w:r w:rsidRPr="00413B55">
        <w:rPr>
          <w:rFonts w:asciiTheme="minorHAnsi" w:hAnsiTheme="minorHAnsi" w:cstheme="minorHAnsi"/>
          <w:b/>
          <w:color w:val="000000" w:themeColor="text1"/>
        </w:rPr>
        <w:t>cMLCK</w:t>
      </w:r>
      <w:proofErr w:type="spellEnd"/>
    </w:p>
    <w:p w14:paraId="0602D2D8" w14:textId="77777777" w:rsidR="00DB4499" w:rsidRPr="00413B55" w:rsidRDefault="00DB4499" w:rsidP="00DB4499">
      <w:pPr>
        <w:pStyle w:val="ListParagraph"/>
        <w:ind w:left="360"/>
        <w:rPr>
          <w:rFonts w:asciiTheme="minorHAnsi" w:hAnsiTheme="minorHAnsi" w:cstheme="minorHAnsi"/>
          <w:b/>
          <w:color w:val="000000" w:themeColor="text1"/>
        </w:rPr>
      </w:pPr>
    </w:p>
    <w:p w14:paraId="355F579A" w14:textId="436B99C7"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Cloning of recombinant cardiac myosin light chain kinase into plasmid</w:t>
      </w:r>
    </w:p>
    <w:p w14:paraId="25B06C17" w14:textId="77777777" w:rsidR="00DB4499" w:rsidRPr="00413B55" w:rsidRDefault="00DB4499" w:rsidP="00DB4499">
      <w:pPr>
        <w:pStyle w:val="ListParagraph"/>
        <w:rPr>
          <w:rFonts w:asciiTheme="minorHAnsi" w:hAnsiTheme="minorHAnsi" w:cstheme="minorHAnsi"/>
          <w:color w:val="000000" w:themeColor="text1"/>
        </w:rPr>
      </w:pPr>
    </w:p>
    <w:p w14:paraId="7C2F6A38" w14:textId="77777777"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Design a continuous nucleotide sequence to represent the final plasmid.</w:t>
      </w:r>
    </w:p>
    <w:p w14:paraId="420AEB91" w14:textId="77777777" w:rsidR="00DB4499" w:rsidRPr="00413B55" w:rsidRDefault="00DB4499" w:rsidP="00DB4499">
      <w:pPr>
        <w:pStyle w:val="ListParagraph"/>
        <w:ind w:left="1140"/>
        <w:rPr>
          <w:rFonts w:asciiTheme="minorHAnsi" w:hAnsiTheme="minorHAnsi" w:cstheme="minorHAnsi"/>
          <w:color w:val="000000" w:themeColor="text1"/>
        </w:rPr>
      </w:pPr>
    </w:p>
    <w:p w14:paraId="37FBF204" w14:textId="48790675" w:rsidR="00DB4499"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Amplify a DNA fragment coding human </w:t>
      </w:r>
      <w:r w:rsidRPr="00413B55">
        <w:rPr>
          <w:rFonts w:asciiTheme="minorHAnsi" w:hAnsiTheme="minorHAnsi" w:cstheme="minorHAnsi"/>
          <w:i/>
          <w:color w:val="000000" w:themeColor="text1"/>
        </w:rPr>
        <w:t>MYLK3</w:t>
      </w:r>
      <w:r w:rsidRPr="00413B55">
        <w:rPr>
          <w:rFonts w:asciiTheme="minorHAnsi" w:hAnsiTheme="minorHAnsi" w:cstheme="minorHAnsi"/>
          <w:color w:val="000000" w:themeColor="text1"/>
        </w:rPr>
        <w:t xml:space="preserve"> (NM_1829493.3) using a standard PCR method. The primer sequences are as follows: </w:t>
      </w:r>
    </w:p>
    <w:p w14:paraId="65F993DD" w14:textId="77777777" w:rsidR="00C22F80" w:rsidRPr="00413B55" w:rsidRDefault="00C22F80" w:rsidP="00473871">
      <w:pPr>
        <w:pStyle w:val="ListParagraph"/>
        <w:autoSpaceDE/>
        <w:autoSpaceDN/>
        <w:adjustRightInd/>
        <w:ind w:left="0"/>
        <w:contextualSpacing w:val="0"/>
        <w:rPr>
          <w:rFonts w:asciiTheme="minorHAnsi" w:hAnsiTheme="minorHAnsi" w:cstheme="minorHAnsi"/>
          <w:color w:val="000000" w:themeColor="text1"/>
        </w:rPr>
      </w:pPr>
    </w:p>
    <w:p w14:paraId="57806336" w14:textId="11F734EC" w:rsidR="00DB4499" w:rsidRPr="00413B55" w:rsidRDefault="00DB4499" w:rsidP="00413B55">
      <w:pPr>
        <w:pStyle w:val="ListParagraph"/>
        <w:ind w:left="0"/>
        <w:rPr>
          <w:rFonts w:asciiTheme="minorHAnsi" w:hAnsiTheme="minorHAnsi" w:cstheme="minorHAnsi"/>
          <w:color w:val="000000" w:themeColor="text1"/>
          <w:szCs w:val="20"/>
        </w:rPr>
      </w:pPr>
      <w:r w:rsidRPr="00413B55">
        <w:rPr>
          <w:rFonts w:asciiTheme="minorHAnsi" w:hAnsiTheme="minorHAnsi" w:cstheme="minorHAnsi"/>
          <w:color w:val="000000" w:themeColor="text1"/>
        </w:rPr>
        <w:t>Forward primer</w:t>
      </w:r>
      <w:r w:rsidR="009D1797">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5’-</w:t>
      </w:r>
      <w:r w:rsidRPr="00413B55">
        <w:rPr>
          <w:rFonts w:asciiTheme="minorHAnsi" w:hAnsiTheme="minorHAnsi" w:cstheme="minorHAnsi"/>
          <w:color w:val="000000" w:themeColor="text1"/>
          <w:sz w:val="20"/>
          <w:szCs w:val="20"/>
        </w:rPr>
        <w:t xml:space="preserve"> </w:t>
      </w:r>
      <w:r w:rsidRPr="00413B55">
        <w:rPr>
          <w:rFonts w:asciiTheme="minorHAnsi" w:hAnsiTheme="minorHAnsi" w:cstheme="minorHAnsi"/>
          <w:color w:val="000000" w:themeColor="text1"/>
          <w:szCs w:val="20"/>
        </w:rPr>
        <w:t xml:space="preserve">CACCATGTCAGGAACCTCCAAGGAGAGTCTGGGG -3’ </w:t>
      </w:r>
    </w:p>
    <w:p w14:paraId="736AEDB3" w14:textId="53B5FC1A" w:rsidR="00DB4499" w:rsidRDefault="00DB4499" w:rsidP="00413B55">
      <w:pPr>
        <w:pStyle w:val="ListParagraph"/>
        <w:ind w:left="0"/>
        <w:rPr>
          <w:rFonts w:asciiTheme="minorHAnsi" w:hAnsiTheme="minorHAnsi" w:cstheme="minorHAnsi"/>
          <w:color w:val="000000" w:themeColor="text1"/>
        </w:rPr>
      </w:pPr>
      <w:r w:rsidRPr="00413B55">
        <w:rPr>
          <w:rFonts w:asciiTheme="minorHAnsi" w:hAnsiTheme="minorHAnsi" w:cstheme="minorHAnsi"/>
          <w:color w:val="000000" w:themeColor="text1"/>
          <w:szCs w:val="20"/>
        </w:rPr>
        <w:t>Reverse primer</w:t>
      </w:r>
      <w:r w:rsidR="009D1797">
        <w:rPr>
          <w:rFonts w:asciiTheme="minorHAnsi" w:hAnsiTheme="minorHAnsi" w:cstheme="minorHAnsi"/>
          <w:color w:val="000000" w:themeColor="text1"/>
          <w:szCs w:val="20"/>
        </w:rPr>
        <w:t>:</w:t>
      </w:r>
      <w:r w:rsidRPr="00413B55">
        <w:rPr>
          <w:rFonts w:asciiTheme="minorHAnsi" w:hAnsiTheme="minorHAnsi" w:cstheme="minorHAnsi"/>
          <w:color w:val="000000" w:themeColor="text1"/>
          <w:szCs w:val="20"/>
        </w:rPr>
        <w:t xml:space="preserve"> 5’-</w:t>
      </w:r>
      <w:r w:rsidRPr="00413B55">
        <w:rPr>
          <w:rFonts w:asciiTheme="minorHAnsi" w:hAnsiTheme="minorHAnsi" w:cstheme="minorHAnsi"/>
          <w:color w:val="000000" w:themeColor="text1"/>
          <w:sz w:val="20"/>
          <w:szCs w:val="20"/>
        </w:rPr>
        <w:t xml:space="preserve"> </w:t>
      </w:r>
      <w:r w:rsidRPr="00413B55">
        <w:rPr>
          <w:rFonts w:asciiTheme="minorHAnsi" w:hAnsiTheme="minorHAnsi" w:cstheme="minorHAnsi"/>
          <w:color w:val="000000" w:themeColor="text1"/>
          <w:szCs w:val="20"/>
        </w:rPr>
        <w:t>TTAGGGAGAAGTTGGAAATTTCCTTAACCT -3’</w:t>
      </w:r>
      <w:r w:rsidRPr="00413B55">
        <w:rPr>
          <w:rFonts w:asciiTheme="minorHAnsi" w:hAnsiTheme="minorHAnsi" w:cstheme="minorHAnsi"/>
          <w:color w:val="000000" w:themeColor="text1"/>
        </w:rPr>
        <w:t xml:space="preserve"> </w:t>
      </w:r>
    </w:p>
    <w:p w14:paraId="48695785" w14:textId="77777777" w:rsidR="00C22F80" w:rsidRPr="00413B55" w:rsidRDefault="00C22F80" w:rsidP="00413B55">
      <w:pPr>
        <w:pStyle w:val="ListParagraph"/>
        <w:ind w:left="0"/>
        <w:rPr>
          <w:rFonts w:asciiTheme="minorHAnsi" w:hAnsiTheme="minorHAnsi" w:cstheme="minorHAnsi"/>
          <w:color w:val="000000" w:themeColor="text1"/>
        </w:rPr>
      </w:pPr>
    </w:p>
    <w:p w14:paraId="682DD91F" w14:textId="08530038" w:rsidR="00DB4499" w:rsidRPr="00413B55" w:rsidRDefault="009D1797" w:rsidP="00413B5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DB4499" w:rsidRPr="00413B55">
        <w:rPr>
          <w:rFonts w:asciiTheme="minorHAnsi" w:hAnsiTheme="minorHAnsi" w:cstheme="minorHAnsi"/>
          <w:color w:val="000000" w:themeColor="text1"/>
        </w:rPr>
        <w:t>melting temperature is 60 °C</w:t>
      </w:r>
      <w:r>
        <w:rPr>
          <w:rFonts w:asciiTheme="minorHAnsi" w:hAnsiTheme="minorHAnsi" w:cstheme="minorHAnsi"/>
          <w:color w:val="000000" w:themeColor="text1"/>
        </w:rPr>
        <w:t>.</w:t>
      </w:r>
    </w:p>
    <w:p w14:paraId="06C8588B" w14:textId="77777777" w:rsidR="00413B55" w:rsidRPr="00413B55" w:rsidRDefault="00413B55" w:rsidP="00413B55">
      <w:pPr>
        <w:rPr>
          <w:rFonts w:asciiTheme="minorHAnsi" w:hAnsiTheme="minorHAnsi" w:cstheme="minorHAnsi"/>
          <w:color w:val="000000" w:themeColor="text1"/>
        </w:rPr>
      </w:pPr>
    </w:p>
    <w:p w14:paraId="5AF80489" w14:textId="6257AB76" w:rsidR="003B3411" w:rsidRPr="00413B55" w:rsidRDefault="00DB4499" w:rsidP="00413B55">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NOTE: The single-stranded overhang sequence (CACC) is necessary </w:t>
      </w:r>
      <w:r w:rsidR="009D1797">
        <w:rPr>
          <w:rFonts w:asciiTheme="minorHAnsi" w:hAnsiTheme="minorHAnsi" w:cstheme="minorHAnsi"/>
          <w:color w:val="000000" w:themeColor="text1"/>
        </w:rPr>
        <w:t>to</w:t>
      </w:r>
      <w:r w:rsidR="009D1797" w:rsidRPr="00413B55">
        <w:rPr>
          <w:rFonts w:asciiTheme="minorHAnsi" w:hAnsiTheme="minorHAnsi" w:cstheme="minorHAnsi"/>
          <w:color w:val="000000" w:themeColor="text1"/>
        </w:rPr>
        <w:t xml:space="preserve"> </w:t>
      </w:r>
      <w:r w:rsidR="009D1797">
        <w:rPr>
          <w:rFonts w:asciiTheme="minorHAnsi" w:hAnsiTheme="minorHAnsi" w:cstheme="minorHAnsi"/>
          <w:color w:val="000000" w:themeColor="text1"/>
        </w:rPr>
        <w:t>ligate</w:t>
      </w:r>
      <w:r w:rsidRPr="00413B55">
        <w:rPr>
          <w:rFonts w:asciiTheme="minorHAnsi" w:hAnsiTheme="minorHAnsi" w:cstheme="minorHAnsi"/>
          <w:color w:val="000000" w:themeColor="text1"/>
        </w:rPr>
        <w:t xml:space="preserve"> to the TOPO cloning vector.</w:t>
      </w:r>
    </w:p>
    <w:p w14:paraId="36CB09BE" w14:textId="77777777" w:rsidR="003B3411" w:rsidRPr="00413B55" w:rsidRDefault="003B3411" w:rsidP="003B3411">
      <w:pPr>
        <w:ind w:left="1140"/>
        <w:rPr>
          <w:rFonts w:asciiTheme="minorHAnsi" w:hAnsiTheme="minorHAnsi" w:cstheme="minorHAnsi"/>
          <w:color w:val="000000" w:themeColor="text1"/>
        </w:rPr>
      </w:pPr>
    </w:p>
    <w:p w14:paraId="5E64A141" w14:textId="79D1B4CB" w:rsidR="00447A65" w:rsidRDefault="00413B55"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lang w:eastAsia="ja-JP"/>
        </w:rPr>
        <w:lastRenderedPageBreak/>
        <w:t xml:space="preserve">Introduce a </w:t>
      </w:r>
      <w:r w:rsidR="00447A65" w:rsidRPr="00413B55">
        <w:rPr>
          <w:rFonts w:asciiTheme="minorHAnsi" w:hAnsiTheme="minorHAnsi" w:cstheme="minorHAnsi"/>
          <w:color w:val="000000" w:themeColor="text1"/>
          <w:lang w:eastAsia="ja-JP"/>
        </w:rPr>
        <w:t xml:space="preserve">DCM-associated mutant construct by primer-derived mutagenesis. </w:t>
      </w:r>
      <w:r w:rsidR="00447A65" w:rsidRPr="00413B55">
        <w:rPr>
          <w:rFonts w:asciiTheme="minorHAnsi" w:hAnsiTheme="minorHAnsi" w:cstheme="minorHAnsi"/>
          <w:color w:val="000000" w:themeColor="text1"/>
        </w:rPr>
        <w:t xml:space="preserve">The primer sequences are as follows: </w:t>
      </w:r>
    </w:p>
    <w:p w14:paraId="7D11BCB0" w14:textId="77777777" w:rsidR="00C22F80" w:rsidRPr="00413B55" w:rsidRDefault="00C22F80" w:rsidP="00473871">
      <w:pPr>
        <w:pStyle w:val="ListParagraph"/>
        <w:autoSpaceDE/>
        <w:autoSpaceDN/>
        <w:adjustRightInd/>
        <w:ind w:left="0"/>
        <w:contextualSpacing w:val="0"/>
        <w:rPr>
          <w:rFonts w:asciiTheme="minorHAnsi" w:hAnsiTheme="minorHAnsi" w:cstheme="minorHAnsi"/>
          <w:color w:val="000000" w:themeColor="text1"/>
        </w:rPr>
      </w:pPr>
    </w:p>
    <w:p w14:paraId="558B27B5" w14:textId="5859C899" w:rsidR="00447A65" w:rsidRPr="00413B55" w:rsidRDefault="00447A65" w:rsidP="00413B55">
      <w:pPr>
        <w:pStyle w:val="ListParagraph"/>
        <w:ind w:left="0"/>
        <w:rPr>
          <w:rFonts w:asciiTheme="minorHAnsi" w:hAnsiTheme="minorHAnsi" w:cstheme="minorHAnsi"/>
          <w:color w:val="000000" w:themeColor="text1"/>
          <w:szCs w:val="20"/>
        </w:rPr>
      </w:pPr>
      <w:r w:rsidRPr="00413B55">
        <w:rPr>
          <w:rFonts w:asciiTheme="minorHAnsi" w:hAnsiTheme="minorHAnsi" w:cstheme="minorHAnsi"/>
          <w:color w:val="000000" w:themeColor="text1"/>
        </w:rPr>
        <w:t>Forward primer</w:t>
      </w:r>
      <w:r w:rsidR="00C22F8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5’-</w:t>
      </w:r>
      <w:r w:rsidRPr="00413B55">
        <w:rPr>
          <w:rFonts w:asciiTheme="minorHAnsi" w:hAnsiTheme="minorHAnsi" w:cstheme="minorHAnsi"/>
          <w:color w:val="000000" w:themeColor="text1"/>
          <w:sz w:val="20"/>
          <w:szCs w:val="20"/>
        </w:rPr>
        <w:t xml:space="preserve"> </w:t>
      </w:r>
      <w:r w:rsidRPr="00413B55">
        <w:rPr>
          <w:rFonts w:asciiTheme="minorHAnsi" w:hAnsiTheme="minorHAnsi" w:cstheme="minorHAnsi"/>
          <w:color w:val="000000" w:themeColor="text1"/>
          <w:szCs w:val="20"/>
        </w:rPr>
        <w:t xml:space="preserve">GTACAAGCCTCGAGAGAAGCTGAAGGTGAAC -3’ </w:t>
      </w:r>
    </w:p>
    <w:p w14:paraId="3D0250BC" w14:textId="077183A8" w:rsidR="00C22F80" w:rsidRDefault="00447A65" w:rsidP="00413B55">
      <w:pPr>
        <w:pStyle w:val="ListParagraph"/>
        <w:ind w:left="0"/>
        <w:rPr>
          <w:rFonts w:asciiTheme="minorHAnsi" w:hAnsiTheme="minorHAnsi" w:cstheme="minorHAnsi"/>
          <w:color w:val="000000" w:themeColor="text1"/>
        </w:rPr>
      </w:pPr>
      <w:r w:rsidRPr="00413B55">
        <w:rPr>
          <w:rFonts w:asciiTheme="minorHAnsi" w:hAnsiTheme="minorHAnsi" w:cstheme="minorHAnsi"/>
          <w:color w:val="000000" w:themeColor="text1"/>
          <w:szCs w:val="20"/>
        </w:rPr>
        <w:t>Reverse primer</w:t>
      </w:r>
      <w:r w:rsidR="00C22F80">
        <w:rPr>
          <w:rFonts w:asciiTheme="minorHAnsi" w:hAnsiTheme="minorHAnsi" w:cstheme="minorHAnsi"/>
          <w:color w:val="000000" w:themeColor="text1"/>
          <w:szCs w:val="20"/>
        </w:rPr>
        <w:t>:</w:t>
      </w:r>
      <w:r w:rsidRPr="00413B55">
        <w:rPr>
          <w:rFonts w:asciiTheme="minorHAnsi" w:hAnsiTheme="minorHAnsi" w:cstheme="minorHAnsi"/>
          <w:color w:val="000000" w:themeColor="text1"/>
          <w:szCs w:val="20"/>
        </w:rPr>
        <w:t xml:space="preserve"> 5’-</w:t>
      </w:r>
      <w:r w:rsidRPr="00413B55">
        <w:rPr>
          <w:rFonts w:asciiTheme="minorHAnsi" w:hAnsiTheme="minorHAnsi" w:cstheme="minorHAnsi"/>
          <w:color w:val="000000" w:themeColor="text1"/>
          <w:sz w:val="20"/>
          <w:szCs w:val="20"/>
        </w:rPr>
        <w:t xml:space="preserve"> </w:t>
      </w:r>
      <w:r w:rsidRPr="00413B55">
        <w:rPr>
          <w:rFonts w:asciiTheme="minorHAnsi" w:hAnsiTheme="minorHAnsi" w:cstheme="minorHAnsi"/>
          <w:color w:val="000000" w:themeColor="text1"/>
          <w:szCs w:val="20"/>
        </w:rPr>
        <w:t>CTTGAGGTCCAGGTGCAGGATGTAGTGCTGGT</w:t>
      </w:r>
      <w:r w:rsidRPr="00413B55">
        <w:rPr>
          <w:rFonts w:asciiTheme="minorHAnsi" w:hAnsiTheme="minorHAnsi" w:cstheme="minorHAnsi"/>
          <w:color w:val="000000" w:themeColor="text1"/>
          <w:szCs w:val="20"/>
          <w:lang w:eastAsia="ja-JP"/>
        </w:rPr>
        <w:t xml:space="preserve"> </w:t>
      </w:r>
      <w:r w:rsidRPr="00413B55">
        <w:rPr>
          <w:rFonts w:asciiTheme="minorHAnsi" w:hAnsiTheme="minorHAnsi" w:cstheme="minorHAnsi"/>
          <w:color w:val="000000" w:themeColor="text1"/>
          <w:szCs w:val="20"/>
        </w:rPr>
        <w:t>-3’</w:t>
      </w:r>
      <w:r w:rsidRPr="00413B55">
        <w:rPr>
          <w:rFonts w:asciiTheme="minorHAnsi" w:hAnsiTheme="minorHAnsi" w:cstheme="minorHAnsi"/>
          <w:color w:val="000000" w:themeColor="text1"/>
        </w:rPr>
        <w:t xml:space="preserve"> </w:t>
      </w:r>
    </w:p>
    <w:p w14:paraId="1AE5A18D" w14:textId="77777777" w:rsidR="00C22F80" w:rsidRPr="00C22F80" w:rsidRDefault="00C22F80" w:rsidP="00413B55">
      <w:pPr>
        <w:pStyle w:val="ListParagraph"/>
        <w:ind w:left="0"/>
        <w:rPr>
          <w:rFonts w:asciiTheme="minorHAnsi" w:hAnsiTheme="minorHAnsi" w:cstheme="minorHAnsi"/>
          <w:color w:val="000000" w:themeColor="text1"/>
        </w:rPr>
      </w:pPr>
    </w:p>
    <w:p w14:paraId="695D8DDA" w14:textId="78FF7326" w:rsidR="00447A65" w:rsidRPr="00413B55" w:rsidRDefault="00C22F80" w:rsidP="00413B5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447A65" w:rsidRPr="00413B55">
        <w:rPr>
          <w:rFonts w:asciiTheme="minorHAnsi" w:hAnsiTheme="minorHAnsi" w:cstheme="minorHAnsi"/>
          <w:color w:val="000000" w:themeColor="text1"/>
        </w:rPr>
        <w:t>melting temperature is 60 °C</w:t>
      </w:r>
      <w:r>
        <w:rPr>
          <w:rFonts w:asciiTheme="minorHAnsi" w:hAnsiTheme="minorHAnsi" w:cstheme="minorHAnsi"/>
          <w:color w:val="000000" w:themeColor="text1"/>
        </w:rPr>
        <w:t>.</w:t>
      </w:r>
    </w:p>
    <w:p w14:paraId="62604C48" w14:textId="77777777" w:rsidR="003B3411" w:rsidRPr="00413B55" w:rsidRDefault="003B3411" w:rsidP="003B3411">
      <w:pPr>
        <w:ind w:left="1140"/>
        <w:rPr>
          <w:rFonts w:asciiTheme="minorHAnsi" w:hAnsiTheme="minorHAnsi" w:cstheme="minorHAnsi"/>
          <w:color w:val="000000" w:themeColor="text1"/>
        </w:rPr>
      </w:pPr>
    </w:p>
    <w:p w14:paraId="6F3E0D0B" w14:textId="127BBC8C"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Run a 0.8% agarose gel at 135 V for 20 </w:t>
      </w:r>
      <w:proofErr w:type="gramStart"/>
      <w:r w:rsidRPr="00413B55">
        <w:rPr>
          <w:rFonts w:asciiTheme="minorHAnsi" w:hAnsiTheme="minorHAnsi" w:cstheme="minorHAnsi"/>
          <w:color w:val="000000" w:themeColor="text1"/>
        </w:rPr>
        <w:t>min, and</w:t>
      </w:r>
      <w:proofErr w:type="gramEnd"/>
      <w:r w:rsidRPr="00413B55">
        <w:rPr>
          <w:rFonts w:asciiTheme="minorHAnsi" w:hAnsiTheme="minorHAnsi" w:cstheme="minorHAnsi"/>
          <w:color w:val="000000" w:themeColor="text1"/>
        </w:rPr>
        <w:t xml:space="preserve"> cut </w:t>
      </w:r>
      <w:r w:rsidR="00C22F80" w:rsidRPr="00413B55">
        <w:rPr>
          <w:rFonts w:asciiTheme="minorHAnsi" w:hAnsiTheme="minorHAnsi" w:cstheme="minorHAnsi"/>
          <w:color w:val="000000" w:themeColor="text1"/>
        </w:rPr>
        <w:t xml:space="preserve">out </w:t>
      </w:r>
      <w:r w:rsidRPr="00413B55">
        <w:rPr>
          <w:rFonts w:asciiTheme="minorHAnsi" w:hAnsiTheme="minorHAnsi" w:cstheme="minorHAnsi"/>
          <w:color w:val="000000" w:themeColor="text1"/>
        </w:rPr>
        <w:t xml:space="preserve">the bands corresponding to </w:t>
      </w:r>
      <w:r w:rsidR="00C22F80">
        <w:rPr>
          <w:rFonts w:asciiTheme="minorHAnsi" w:hAnsiTheme="minorHAnsi" w:cstheme="minorHAnsi"/>
          <w:color w:val="000000" w:themeColor="text1"/>
        </w:rPr>
        <w:t xml:space="preserve">the </w:t>
      </w:r>
      <w:r w:rsidRPr="00413B55">
        <w:rPr>
          <w:rFonts w:asciiTheme="minorHAnsi" w:hAnsiTheme="minorHAnsi" w:cstheme="minorHAnsi"/>
          <w:color w:val="000000" w:themeColor="text1"/>
        </w:rPr>
        <w:t xml:space="preserve">PCR products. Then extract and purify the PCR products using a gel extraction kit (see </w:t>
      </w:r>
      <w:r w:rsidRPr="00473871">
        <w:rPr>
          <w:rFonts w:asciiTheme="minorHAnsi" w:hAnsiTheme="minorHAnsi" w:cstheme="minorHAnsi"/>
          <w:b/>
          <w:bCs/>
          <w:color w:val="000000" w:themeColor="text1"/>
        </w:rPr>
        <w:t>Materials</w:t>
      </w:r>
      <w:r w:rsidRPr="00413B55">
        <w:rPr>
          <w:rFonts w:asciiTheme="minorHAnsi" w:hAnsiTheme="minorHAnsi" w:cstheme="minorHAnsi"/>
          <w:color w:val="000000" w:themeColor="text1"/>
        </w:rPr>
        <w:t>) following the manufacturer’s instructions.</w:t>
      </w:r>
    </w:p>
    <w:p w14:paraId="3A8760C6" w14:textId="77777777" w:rsidR="00DB4499" w:rsidRPr="00413B55" w:rsidRDefault="00DB4499" w:rsidP="00DB4499">
      <w:pPr>
        <w:pStyle w:val="ListParagraph"/>
        <w:ind w:left="960"/>
        <w:rPr>
          <w:rFonts w:asciiTheme="minorHAnsi" w:hAnsiTheme="minorHAnsi" w:cstheme="minorHAnsi"/>
          <w:color w:val="000000" w:themeColor="text1"/>
        </w:rPr>
      </w:pPr>
    </w:p>
    <w:p w14:paraId="7698567B" w14:textId="09C52503"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Perform a TOPO cloning reaction following the manufacturer’s instructions (see </w:t>
      </w:r>
      <w:r w:rsidRPr="00473871">
        <w:rPr>
          <w:rFonts w:asciiTheme="minorHAnsi" w:hAnsiTheme="minorHAnsi" w:cstheme="minorHAnsi"/>
          <w:b/>
          <w:bCs/>
          <w:color w:val="000000" w:themeColor="text1"/>
        </w:rPr>
        <w:t>Materials</w:t>
      </w:r>
      <w:r w:rsidRPr="00413B55">
        <w:rPr>
          <w:rFonts w:asciiTheme="minorHAnsi" w:hAnsiTheme="minorHAnsi" w:cstheme="minorHAnsi"/>
          <w:color w:val="000000" w:themeColor="text1"/>
        </w:rPr>
        <w:t xml:space="preserve">) and transform </w:t>
      </w:r>
      <w:r w:rsidRPr="00413B55">
        <w:rPr>
          <w:rFonts w:asciiTheme="minorHAnsi" w:hAnsiTheme="minorHAnsi" w:cstheme="minorHAnsi"/>
          <w:i/>
          <w:color w:val="000000" w:themeColor="text1"/>
        </w:rPr>
        <w:t>Escherichia coli</w:t>
      </w:r>
      <w:r w:rsidRPr="00413B55">
        <w:rPr>
          <w:rFonts w:asciiTheme="minorHAnsi" w:hAnsiTheme="minorHAnsi" w:cstheme="minorHAnsi"/>
          <w:color w:val="000000" w:themeColor="text1"/>
        </w:rPr>
        <w:t xml:space="preserve"> (</w:t>
      </w:r>
      <w:proofErr w:type="spellStart"/>
      <w:r w:rsidR="00447A65" w:rsidRPr="002F7E6F">
        <w:rPr>
          <w:rFonts w:asciiTheme="minorHAnsi" w:hAnsiTheme="minorHAnsi" w:cstheme="minorHAnsi"/>
          <w:color w:val="000000" w:themeColor="text1"/>
        </w:rPr>
        <w:t>pENTR</w:t>
      </w:r>
      <w:proofErr w:type="spellEnd"/>
      <w:r w:rsidR="00447A65" w:rsidRPr="002F7E6F">
        <w:rPr>
          <w:rFonts w:asciiTheme="minorHAnsi" w:hAnsiTheme="minorHAnsi" w:cstheme="minorHAnsi"/>
          <w:color w:val="000000" w:themeColor="text1"/>
        </w:rPr>
        <w:t>/</w:t>
      </w:r>
      <w:proofErr w:type="spellStart"/>
      <w:r w:rsidR="00447A65" w:rsidRPr="002F7E6F">
        <w:rPr>
          <w:rFonts w:asciiTheme="minorHAnsi" w:hAnsiTheme="minorHAnsi" w:cstheme="minorHAnsi"/>
          <w:color w:val="000000" w:themeColor="text1"/>
        </w:rPr>
        <w:t>cMLCK</w:t>
      </w:r>
      <w:proofErr w:type="spellEnd"/>
      <w:r w:rsidR="00447A65" w:rsidRPr="002F7E6F">
        <w:rPr>
          <w:rFonts w:asciiTheme="minorHAnsi" w:hAnsiTheme="minorHAnsi" w:cstheme="minorHAnsi"/>
          <w:color w:val="000000" w:themeColor="text1"/>
        </w:rPr>
        <w:t xml:space="preserve"> WT,</w:t>
      </w:r>
      <w:r w:rsidR="00447A65" w:rsidRPr="00413B55">
        <w:rPr>
          <w:rFonts w:asciiTheme="minorHAnsi" w:hAnsiTheme="minorHAnsi" w:cstheme="minorHAnsi"/>
          <w:color w:val="000000" w:themeColor="text1"/>
        </w:rPr>
        <w:t xml:space="preserve"> mutant vector</w:t>
      </w:r>
      <w:r w:rsidRPr="00413B55">
        <w:rPr>
          <w:rFonts w:asciiTheme="minorHAnsi" w:hAnsiTheme="minorHAnsi" w:cstheme="minorHAnsi"/>
          <w:color w:val="000000" w:themeColor="text1"/>
        </w:rPr>
        <w:t>).</w:t>
      </w:r>
    </w:p>
    <w:p w14:paraId="4D3AA29F" w14:textId="77777777" w:rsidR="00DB4499" w:rsidRPr="00413B55" w:rsidRDefault="00DB4499" w:rsidP="00DB4499">
      <w:pPr>
        <w:pStyle w:val="ListParagraph"/>
        <w:ind w:left="960"/>
        <w:rPr>
          <w:rFonts w:asciiTheme="minorHAnsi" w:hAnsiTheme="minorHAnsi" w:cstheme="minorHAnsi"/>
          <w:color w:val="000000" w:themeColor="text1"/>
        </w:rPr>
      </w:pPr>
    </w:p>
    <w:p w14:paraId="5D7D8401" w14:textId="0C31F1DB" w:rsidR="00DB4499"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Confirm the correct sequence by PCR using the following universal M13 primers. The primer sequences are as follows:</w:t>
      </w:r>
    </w:p>
    <w:p w14:paraId="73182224" w14:textId="77777777" w:rsidR="00C22F80" w:rsidRPr="00413B55" w:rsidRDefault="00C22F80" w:rsidP="00473871">
      <w:pPr>
        <w:pStyle w:val="ListParagraph"/>
        <w:autoSpaceDE/>
        <w:autoSpaceDN/>
        <w:adjustRightInd/>
        <w:ind w:left="0"/>
        <w:contextualSpacing w:val="0"/>
        <w:rPr>
          <w:rFonts w:asciiTheme="minorHAnsi" w:hAnsiTheme="minorHAnsi" w:cstheme="minorHAnsi"/>
          <w:color w:val="000000" w:themeColor="text1"/>
        </w:rPr>
      </w:pPr>
    </w:p>
    <w:p w14:paraId="333DF6D3" w14:textId="6B298FC5" w:rsidR="00DB4499" w:rsidRPr="00413B55" w:rsidRDefault="00DB4499" w:rsidP="00413B55">
      <w:pPr>
        <w:pStyle w:val="ListParagraph"/>
        <w:ind w:left="0"/>
        <w:rPr>
          <w:rFonts w:asciiTheme="minorHAnsi" w:hAnsiTheme="minorHAnsi" w:cstheme="minorHAnsi"/>
          <w:color w:val="000000" w:themeColor="text1"/>
          <w:szCs w:val="20"/>
        </w:rPr>
      </w:pPr>
      <w:r w:rsidRPr="00413B55">
        <w:rPr>
          <w:rFonts w:asciiTheme="minorHAnsi" w:hAnsiTheme="minorHAnsi" w:cstheme="minorHAnsi"/>
          <w:color w:val="000000" w:themeColor="text1"/>
        </w:rPr>
        <w:t>Forward primer</w:t>
      </w:r>
      <w:r w:rsidR="009D1797">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5’-</w:t>
      </w:r>
      <w:r w:rsidRPr="00413B55">
        <w:rPr>
          <w:rFonts w:asciiTheme="minorHAnsi" w:hAnsiTheme="minorHAnsi" w:cstheme="minorHAnsi"/>
          <w:color w:val="000000" w:themeColor="text1"/>
          <w:sz w:val="20"/>
          <w:szCs w:val="20"/>
        </w:rPr>
        <w:t xml:space="preserve"> </w:t>
      </w:r>
      <w:r w:rsidRPr="00413B55">
        <w:rPr>
          <w:rFonts w:asciiTheme="minorHAnsi" w:hAnsiTheme="minorHAnsi" w:cstheme="minorHAnsi"/>
          <w:color w:val="000000" w:themeColor="text1"/>
          <w:szCs w:val="20"/>
        </w:rPr>
        <w:t>GTAAAACGACGGCCAGT -3’</w:t>
      </w:r>
    </w:p>
    <w:p w14:paraId="6B32DC09" w14:textId="347D74CC" w:rsidR="00DB4499" w:rsidRPr="00413B55" w:rsidRDefault="00DB4499" w:rsidP="00413B55">
      <w:pPr>
        <w:pStyle w:val="ListParagraph"/>
        <w:ind w:left="0"/>
        <w:rPr>
          <w:rFonts w:asciiTheme="minorHAnsi" w:hAnsiTheme="minorHAnsi" w:cstheme="minorHAnsi"/>
          <w:color w:val="000000" w:themeColor="text1"/>
        </w:rPr>
      </w:pPr>
      <w:r w:rsidRPr="00413B55">
        <w:rPr>
          <w:rFonts w:asciiTheme="minorHAnsi" w:hAnsiTheme="minorHAnsi" w:cstheme="minorHAnsi"/>
          <w:color w:val="000000" w:themeColor="text1"/>
          <w:szCs w:val="20"/>
        </w:rPr>
        <w:t>Reverse primer</w:t>
      </w:r>
      <w:r w:rsidR="009D1797">
        <w:rPr>
          <w:rFonts w:asciiTheme="minorHAnsi" w:hAnsiTheme="minorHAnsi" w:cstheme="minorHAnsi"/>
          <w:color w:val="000000" w:themeColor="text1"/>
          <w:szCs w:val="20"/>
        </w:rPr>
        <w:t>:</w:t>
      </w:r>
      <w:r w:rsidRPr="00413B55">
        <w:rPr>
          <w:rFonts w:asciiTheme="minorHAnsi" w:hAnsiTheme="minorHAnsi" w:cstheme="minorHAnsi"/>
          <w:color w:val="000000" w:themeColor="text1"/>
          <w:szCs w:val="20"/>
        </w:rPr>
        <w:t xml:space="preserve"> 5’-</w:t>
      </w:r>
      <w:r w:rsidRPr="00413B55">
        <w:rPr>
          <w:rFonts w:asciiTheme="minorHAnsi" w:hAnsiTheme="minorHAnsi" w:cstheme="minorHAnsi"/>
          <w:color w:val="000000" w:themeColor="text1"/>
          <w:sz w:val="20"/>
          <w:szCs w:val="20"/>
        </w:rPr>
        <w:t xml:space="preserve"> </w:t>
      </w:r>
      <w:r w:rsidRPr="00413B55">
        <w:rPr>
          <w:rFonts w:asciiTheme="minorHAnsi" w:hAnsiTheme="minorHAnsi" w:cstheme="minorHAnsi"/>
          <w:color w:val="000000" w:themeColor="text1"/>
          <w:szCs w:val="20"/>
        </w:rPr>
        <w:t>GTCATAGCTGTTTCCTG -3’</w:t>
      </w:r>
    </w:p>
    <w:p w14:paraId="193027E1" w14:textId="77777777" w:rsidR="00DB4499" w:rsidRPr="00413B55" w:rsidRDefault="00DB4499" w:rsidP="00DB4499">
      <w:pPr>
        <w:pStyle w:val="ListParagraph"/>
        <w:ind w:left="960"/>
        <w:rPr>
          <w:rFonts w:asciiTheme="minorHAnsi" w:hAnsiTheme="minorHAnsi" w:cstheme="minorHAnsi"/>
          <w:color w:val="000000" w:themeColor="text1"/>
        </w:rPr>
      </w:pPr>
    </w:p>
    <w:p w14:paraId="677697B6" w14:textId="3E768A04"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Incorporate </w:t>
      </w:r>
      <w:r w:rsidR="00C22F80">
        <w:rPr>
          <w:rFonts w:asciiTheme="minorHAnsi" w:hAnsiTheme="minorHAnsi" w:cstheme="minorHAnsi"/>
          <w:color w:val="000000" w:themeColor="text1"/>
        </w:rPr>
        <w:t xml:space="preserve">a </w:t>
      </w:r>
      <w:r w:rsidRPr="00413B55">
        <w:rPr>
          <w:rFonts w:asciiTheme="minorHAnsi" w:hAnsiTheme="minorHAnsi" w:cstheme="minorHAnsi"/>
          <w:color w:val="000000" w:themeColor="text1"/>
        </w:rPr>
        <w:t xml:space="preserve">FLAG-tag into the </w:t>
      </w:r>
      <w:proofErr w:type="spellStart"/>
      <w:r w:rsidRPr="00413B55">
        <w:rPr>
          <w:rFonts w:asciiTheme="minorHAnsi" w:hAnsiTheme="minorHAnsi" w:cstheme="minorHAnsi"/>
          <w:color w:val="000000" w:themeColor="text1"/>
        </w:rPr>
        <w:t>pENTR</w:t>
      </w:r>
      <w:proofErr w:type="spellEnd"/>
      <w:r w:rsidRPr="00413B55">
        <w:rPr>
          <w:rFonts w:asciiTheme="minorHAnsi" w:hAnsiTheme="minorHAnsi" w:cstheme="minorHAnsi"/>
          <w:color w:val="000000" w:themeColor="text1"/>
        </w:rPr>
        <w:t>/</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vector and perform a LR recombination reaction between </w:t>
      </w:r>
      <w:r w:rsidRPr="00413B55">
        <w:rPr>
          <w:rFonts w:asciiTheme="minorHAnsi" w:hAnsiTheme="minorHAnsi" w:cstheme="minorHAnsi"/>
          <w:i/>
          <w:color w:val="000000" w:themeColor="text1"/>
        </w:rPr>
        <w:t>MYLK3</w:t>
      </w:r>
      <w:r w:rsidRPr="00413B55">
        <w:rPr>
          <w:rFonts w:asciiTheme="minorHAnsi" w:hAnsiTheme="minorHAnsi" w:cstheme="minorHAnsi"/>
          <w:color w:val="000000" w:themeColor="text1"/>
        </w:rPr>
        <w:t xml:space="preserve"> and a </w:t>
      </w:r>
      <w:proofErr w:type="spellStart"/>
      <w:r w:rsidRPr="00413B55">
        <w:rPr>
          <w:rFonts w:asciiTheme="minorHAnsi" w:hAnsiTheme="minorHAnsi" w:cstheme="minorHAnsi"/>
          <w:color w:val="000000" w:themeColor="text1"/>
        </w:rPr>
        <w:t>GateWay</w:t>
      </w:r>
      <w:proofErr w:type="spellEnd"/>
      <w:r w:rsidRPr="00413B55">
        <w:rPr>
          <w:rFonts w:asciiTheme="minorHAnsi" w:hAnsiTheme="minorHAnsi" w:cstheme="minorHAnsi"/>
          <w:color w:val="000000" w:themeColor="text1"/>
        </w:rPr>
        <w:t xml:space="preserve"> destination vector (</w:t>
      </w:r>
      <w:r w:rsidR="00C22F80">
        <w:rPr>
          <w:rFonts w:asciiTheme="minorHAnsi" w:hAnsiTheme="minorHAnsi" w:cstheme="minorHAnsi"/>
          <w:color w:val="000000" w:themeColor="text1"/>
        </w:rPr>
        <w:t xml:space="preserve">i.e., </w:t>
      </w:r>
      <w:r w:rsidRPr="00413B55">
        <w:rPr>
          <w:rFonts w:asciiTheme="minorHAnsi" w:hAnsiTheme="minorHAnsi" w:cstheme="minorHAnsi"/>
          <w:color w:val="000000" w:themeColor="text1"/>
        </w:rPr>
        <w:t>pEF-DEST51) following the manufacturer’s instructions (pEF-</w:t>
      </w:r>
      <w:r w:rsidRPr="002F7E6F">
        <w:rPr>
          <w:rFonts w:asciiTheme="minorHAnsi" w:hAnsiTheme="minorHAnsi" w:cstheme="minorHAnsi"/>
          <w:color w:val="000000" w:themeColor="text1"/>
        </w:rPr>
        <w:t>DEST51</w:t>
      </w:r>
      <w:r w:rsidRPr="00413B55">
        <w:rPr>
          <w:rFonts w:asciiTheme="minorHAnsi" w:hAnsiTheme="minorHAnsi" w:cstheme="minorHAnsi"/>
          <w:color w:val="000000" w:themeColor="text1"/>
        </w:rPr>
        <w:t>/FLAG-</w:t>
      </w:r>
      <w:proofErr w:type="spellStart"/>
      <w:r w:rsidRPr="00413B55">
        <w:rPr>
          <w:rFonts w:asciiTheme="minorHAnsi" w:hAnsiTheme="minorHAnsi" w:cstheme="minorHAnsi"/>
          <w:color w:val="000000" w:themeColor="text1"/>
        </w:rPr>
        <w:t>cMLCK</w:t>
      </w:r>
      <w:proofErr w:type="spellEnd"/>
      <w:r w:rsidR="00554B91" w:rsidRPr="00413B55">
        <w:rPr>
          <w:rFonts w:asciiTheme="minorHAnsi" w:hAnsiTheme="minorHAnsi" w:cstheme="minorHAnsi"/>
          <w:color w:val="000000" w:themeColor="text1"/>
        </w:rPr>
        <w:t xml:space="preserve"> WT, mutant</w:t>
      </w:r>
      <w:r w:rsidRPr="00413B55">
        <w:rPr>
          <w:rFonts w:asciiTheme="minorHAnsi" w:hAnsiTheme="minorHAnsi" w:cstheme="minorHAnsi"/>
          <w:color w:val="000000" w:themeColor="text1"/>
        </w:rPr>
        <w:t>).</w:t>
      </w:r>
    </w:p>
    <w:p w14:paraId="4BA70B11" w14:textId="77777777" w:rsidR="00DB4499" w:rsidRPr="00413B55" w:rsidRDefault="00DB4499" w:rsidP="00DB4499">
      <w:pPr>
        <w:rPr>
          <w:rFonts w:asciiTheme="minorHAnsi" w:hAnsiTheme="minorHAnsi" w:cstheme="minorHAnsi"/>
          <w:color w:val="000000" w:themeColor="text1"/>
        </w:rPr>
      </w:pPr>
    </w:p>
    <w:p w14:paraId="62605EDE" w14:textId="77777777"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Cell culture and transfection into HEK293T cells</w:t>
      </w:r>
    </w:p>
    <w:p w14:paraId="262466BB" w14:textId="77777777" w:rsidR="00DB4499" w:rsidRPr="00413B55" w:rsidRDefault="00DB4499" w:rsidP="00DB4499">
      <w:pPr>
        <w:pStyle w:val="ListParagraph"/>
        <w:rPr>
          <w:rFonts w:asciiTheme="minorHAnsi" w:hAnsiTheme="minorHAnsi" w:cstheme="minorHAnsi"/>
          <w:color w:val="000000" w:themeColor="text1"/>
        </w:rPr>
      </w:pPr>
    </w:p>
    <w:p w14:paraId="5D85E5FB" w14:textId="5719B87B"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Seed a 100</w:t>
      </w:r>
      <w:r w:rsidR="00C22F80">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mm dish with 7.5 x 10</w:t>
      </w:r>
      <w:r w:rsidRPr="00413B55">
        <w:rPr>
          <w:rFonts w:asciiTheme="minorHAnsi" w:hAnsiTheme="minorHAnsi" w:cstheme="minorHAnsi"/>
          <w:color w:val="000000" w:themeColor="text1"/>
          <w:vertAlign w:val="superscript"/>
        </w:rPr>
        <w:t>6</w:t>
      </w:r>
      <w:r w:rsidRPr="00413B55">
        <w:rPr>
          <w:rFonts w:asciiTheme="minorHAnsi" w:hAnsiTheme="minorHAnsi" w:cstheme="minorHAnsi"/>
          <w:color w:val="000000" w:themeColor="text1"/>
        </w:rPr>
        <w:t xml:space="preserve"> HEK293T cells and culture with DMEM supplemented with 10% FBS and 1% penicillin</w:t>
      </w:r>
      <w:r w:rsidR="00C22F80">
        <w:rPr>
          <w:rFonts w:asciiTheme="minorHAnsi" w:hAnsiTheme="minorHAnsi" w:cstheme="minorHAnsi"/>
          <w:color w:val="000000" w:themeColor="text1"/>
        </w:rPr>
        <w:t>-</w:t>
      </w:r>
      <w:r w:rsidRPr="00413B55">
        <w:rPr>
          <w:rFonts w:asciiTheme="minorHAnsi" w:hAnsiTheme="minorHAnsi" w:cstheme="minorHAnsi"/>
          <w:color w:val="000000" w:themeColor="text1"/>
        </w:rPr>
        <w:t>streptomycin</w:t>
      </w:r>
      <w:r w:rsidR="00C22F8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w:t>
      </w:r>
      <w:r w:rsidR="00C22F80" w:rsidRPr="00413B55">
        <w:rPr>
          <w:rFonts w:asciiTheme="minorHAnsi" w:hAnsiTheme="minorHAnsi" w:cstheme="minorHAnsi"/>
          <w:color w:val="000000" w:themeColor="text1"/>
        </w:rPr>
        <w:t xml:space="preserve">Incubate </w:t>
      </w:r>
      <w:r w:rsidRPr="00413B55">
        <w:rPr>
          <w:rFonts w:asciiTheme="minorHAnsi" w:hAnsiTheme="minorHAnsi" w:cstheme="minorHAnsi"/>
          <w:color w:val="000000" w:themeColor="text1"/>
        </w:rPr>
        <w:t>at 37 °C in 5% CO</w:t>
      </w:r>
      <w:r w:rsidRPr="00413B55">
        <w:rPr>
          <w:rFonts w:asciiTheme="minorHAnsi" w:hAnsiTheme="minorHAnsi" w:cstheme="minorHAnsi"/>
          <w:color w:val="000000" w:themeColor="text1"/>
          <w:vertAlign w:val="subscript"/>
        </w:rPr>
        <w:t>2</w:t>
      </w:r>
      <w:r w:rsidRPr="00413B55">
        <w:rPr>
          <w:rFonts w:asciiTheme="minorHAnsi" w:hAnsiTheme="minorHAnsi" w:cstheme="minorHAnsi"/>
          <w:color w:val="000000" w:themeColor="text1"/>
        </w:rPr>
        <w:t xml:space="preserve"> for 24 h.</w:t>
      </w:r>
    </w:p>
    <w:p w14:paraId="74D4A40C" w14:textId="77777777" w:rsidR="00DB4499" w:rsidRPr="00413B55" w:rsidRDefault="00DB4499" w:rsidP="00DB4499">
      <w:pPr>
        <w:rPr>
          <w:rFonts w:asciiTheme="minorHAnsi" w:hAnsiTheme="minorHAnsi" w:cstheme="minorHAnsi"/>
          <w:color w:val="000000" w:themeColor="text1"/>
        </w:rPr>
      </w:pPr>
    </w:p>
    <w:p w14:paraId="1CA666B5" w14:textId="45314415"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Prepare the </w:t>
      </w:r>
      <w:r w:rsidR="002F7E6F" w:rsidRPr="00413B55">
        <w:rPr>
          <w:rFonts w:asciiTheme="minorHAnsi" w:hAnsiTheme="minorHAnsi" w:cstheme="minorHAnsi"/>
          <w:color w:val="000000" w:themeColor="text1"/>
        </w:rPr>
        <w:t xml:space="preserve">Lipofection </w:t>
      </w:r>
      <w:r w:rsidRPr="00413B55">
        <w:rPr>
          <w:rFonts w:asciiTheme="minorHAnsi" w:hAnsiTheme="minorHAnsi" w:cstheme="minorHAnsi"/>
          <w:color w:val="000000" w:themeColor="text1"/>
        </w:rPr>
        <w:t>reagent/DNA mix for transfection into HEK293T cells by mixing 10 µg of plasmid DNA in 500 µL of MEM</w:t>
      </w:r>
      <w:r w:rsidR="00413B55">
        <w:rPr>
          <w:rFonts w:asciiTheme="minorHAnsi" w:hAnsiTheme="minorHAnsi" w:cstheme="minorHAnsi"/>
          <w:color w:val="000000" w:themeColor="text1"/>
        </w:rPr>
        <w:t xml:space="preserve"> (see </w:t>
      </w:r>
      <w:r w:rsidR="00413B55">
        <w:rPr>
          <w:rFonts w:asciiTheme="minorHAnsi" w:hAnsiTheme="minorHAnsi" w:cstheme="minorHAnsi"/>
          <w:b/>
          <w:bCs/>
          <w:color w:val="000000" w:themeColor="text1"/>
        </w:rPr>
        <w:t>Table of Materials</w:t>
      </w:r>
      <w:r w:rsidR="00413B55">
        <w:rPr>
          <w:rFonts w:asciiTheme="minorHAnsi" w:hAnsiTheme="minorHAnsi" w:cstheme="minorHAnsi"/>
          <w:color w:val="000000" w:themeColor="text1"/>
        </w:rPr>
        <w:t>)</w:t>
      </w:r>
      <w:r w:rsidRPr="00413B55">
        <w:rPr>
          <w:rFonts w:asciiTheme="minorHAnsi" w:hAnsiTheme="minorHAnsi" w:cstheme="minorHAnsi"/>
          <w:color w:val="000000" w:themeColor="text1"/>
        </w:rPr>
        <w:t>. At the same time, prepare the mixture by adding 20 µL of Lipofectamine 2000 in 500 µL of MEM.</w:t>
      </w:r>
    </w:p>
    <w:p w14:paraId="36BEFB75" w14:textId="77777777" w:rsidR="00DB4499" w:rsidRPr="00413B55" w:rsidRDefault="00DB4499" w:rsidP="00DB4499">
      <w:pPr>
        <w:pStyle w:val="ListParagraph"/>
        <w:ind w:left="960"/>
        <w:rPr>
          <w:rFonts w:asciiTheme="minorHAnsi" w:hAnsiTheme="minorHAnsi" w:cstheme="minorHAnsi"/>
          <w:color w:val="000000" w:themeColor="text1"/>
        </w:rPr>
      </w:pPr>
    </w:p>
    <w:p w14:paraId="57C178D7" w14:textId="76B05A79"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Incubate for 5 min at room temperature</w:t>
      </w:r>
      <w:r w:rsidR="00C22F80">
        <w:rPr>
          <w:rFonts w:asciiTheme="minorHAnsi" w:hAnsiTheme="minorHAnsi" w:cstheme="minorHAnsi"/>
          <w:color w:val="000000" w:themeColor="text1"/>
        </w:rPr>
        <w:t xml:space="preserve"> (RT)</w:t>
      </w:r>
      <w:r w:rsidRPr="00413B55">
        <w:rPr>
          <w:rFonts w:asciiTheme="minorHAnsi" w:hAnsiTheme="minorHAnsi" w:cstheme="minorHAnsi"/>
          <w:color w:val="000000" w:themeColor="text1"/>
        </w:rPr>
        <w:t xml:space="preserve">, then mix the </w:t>
      </w:r>
      <w:r w:rsidR="002F7E6F" w:rsidRPr="00413B55">
        <w:rPr>
          <w:rFonts w:asciiTheme="minorHAnsi" w:hAnsiTheme="minorHAnsi" w:cstheme="minorHAnsi"/>
          <w:color w:val="000000" w:themeColor="text1"/>
        </w:rPr>
        <w:t>Lipofectamine</w:t>
      </w:r>
      <w:r w:rsidRPr="00413B55">
        <w:rPr>
          <w:rFonts w:asciiTheme="minorHAnsi" w:hAnsiTheme="minorHAnsi" w:cstheme="minorHAnsi"/>
          <w:color w:val="000000" w:themeColor="text1"/>
        </w:rPr>
        <w:t>-DNA solution.</w:t>
      </w:r>
    </w:p>
    <w:p w14:paraId="3445B8EE" w14:textId="77777777" w:rsidR="00DB4499" w:rsidRPr="00413B55" w:rsidRDefault="00DB4499" w:rsidP="00DB4499">
      <w:pPr>
        <w:pStyle w:val="ListParagraph"/>
        <w:ind w:left="960"/>
        <w:rPr>
          <w:rFonts w:asciiTheme="minorHAnsi" w:hAnsiTheme="minorHAnsi" w:cstheme="minorHAnsi"/>
          <w:color w:val="000000" w:themeColor="text1"/>
        </w:rPr>
      </w:pPr>
    </w:p>
    <w:p w14:paraId="71D460B8" w14:textId="3486BB44"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Incubate for 20 min at </w:t>
      </w:r>
      <w:r w:rsidR="00C22F80">
        <w:rPr>
          <w:rFonts w:asciiTheme="minorHAnsi" w:hAnsiTheme="minorHAnsi" w:cstheme="minorHAnsi"/>
          <w:color w:val="000000" w:themeColor="text1"/>
        </w:rPr>
        <w:t>RT</w:t>
      </w:r>
      <w:r w:rsidRPr="00413B55">
        <w:rPr>
          <w:rFonts w:asciiTheme="minorHAnsi" w:hAnsiTheme="minorHAnsi" w:cstheme="minorHAnsi"/>
          <w:color w:val="000000" w:themeColor="text1"/>
        </w:rPr>
        <w:t xml:space="preserve">, then add 1 mL of the </w:t>
      </w:r>
      <w:r w:rsidR="002F7E6F" w:rsidRPr="00413B55">
        <w:rPr>
          <w:rFonts w:asciiTheme="minorHAnsi" w:hAnsiTheme="minorHAnsi" w:cstheme="minorHAnsi"/>
          <w:color w:val="000000" w:themeColor="text1"/>
        </w:rPr>
        <w:t>Lipofectamine</w:t>
      </w:r>
      <w:r w:rsidR="002F7E6F">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DNA </w:t>
      </w:r>
      <w:r w:rsidR="002F7E6F">
        <w:rPr>
          <w:rFonts w:asciiTheme="minorHAnsi" w:hAnsiTheme="minorHAnsi" w:cstheme="minorHAnsi"/>
          <w:color w:val="000000" w:themeColor="text1"/>
        </w:rPr>
        <w:t>solution</w:t>
      </w:r>
      <w:r w:rsidR="002F7E6F"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to the 100</w:t>
      </w:r>
      <w:r w:rsidR="00C22F80">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mm dish.</w:t>
      </w:r>
    </w:p>
    <w:p w14:paraId="46CFD810" w14:textId="77777777" w:rsidR="00413B55" w:rsidRPr="00413B55" w:rsidRDefault="00413B55" w:rsidP="00413B55">
      <w:pPr>
        <w:pStyle w:val="ListParagraph"/>
        <w:autoSpaceDE/>
        <w:autoSpaceDN/>
        <w:adjustRightInd/>
        <w:ind w:left="0"/>
        <w:contextualSpacing w:val="0"/>
        <w:rPr>
          <w:rFonts w:asciiTheme="minorHAnsi" w:hAnsiTheme="minorHAnsi" w:cstheme="minorHAnsi"/>
          <w:color w:val="000000" w:themeColor="text1"/>
        </w:rPr>
      </w:pPr>
    </w:p>
    <w:p w14:paraId="7B8F6003" w14:textId="77777777" w:rsidR="00DB4499" w:rsidRPr="00413B55" w:rsidRDefault="00DB4499" w:rsidP="00413B55">
      <w:pPr>
        <w:rPr>
          <w:rFonts w:asciiTheme="minorHAnsi" w:hAnsiTheme="minorHAnsi" w:cstheme="minorHAnsi"/>
          <w:color w:val="000000" w:themeColor="text1"/>
        </w:rPr>
      </w:pPr>
      <w:r w:rsidRPr="00413B55">
        <w:rPr>
          <w:rFonts w:asciiTheme="minorHAnsi" w:hAnsiTheme="minorHAnsi" w:cstheme="minorHAnsi"/>
          <w:color w:val="000000" w:themeColor="text1"/>
        </w:rPr>
        <w:t>NOTE: To avoid detaching the cells, add the lipofection mixture gently.</w:t>
      </w:r>
    </w:p>
    <w:p w14:paraId="466345F4" w14:textId="77777777" w:rsidR="00DB4499" w:rsidRPr="00413B55" w:rsidRDefault="00DB4499" w:rsidP="00DB4499">
      <w:pPr>
        <w:pStyle w:val="ListParagraph"/>
        <w:ind w:left="960"/>
        <w:rPr>
          <w:rFonts w:asciiTheme="minorHAnsi" w:hAnsiTheme="minorHAnsi" w:cstheme="minorHAnsi"/>
          <w:color w:val="000000" w:themeColor="text1"/>
        </w:rPr>
      </w:pPr>
    </w:p>
    <w:p w14:paraId="697F8D03" w14:textId="77777777"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Incubate the transfected cells for up to 48 h at 37 °C with 5% CO</w:t>
      </w:r>
      <w:r w:rsidRPr="00413B55">
        <w:rPr>
          <w:rFonts w:asciiTheme="minorHAnsi" w:hAnsiTheme="minorHAnsi" w:cstheme="minorHAnsi"/>
          <w:color w:val="000000" w:themeColor="text1"/>
          <w:vertAlign w:val="subscript"/>
        </w:rPr>
        <w:t>2</w:t>
      </w:r>
      <w:r w:rsidRPr="00413B55">
        <w:rPr>
          <w:rFonts w:asciiTheme="minorHAnsi" w:hAnsiTheme="minorHAnsi" w:cstheme="minorHAnsi"/>
          <w:color w:val="000000" w:themeColor="text1"/>
        </w:rPr>
        <w:t>.</w:t>
      </w:r>
    </w:p>
    <w:p w14:paraId="5D519117" w14:textId="77777777" w:rsidR="00DB4499" w:rsidRPr="00413B55" w:rsidRDefault="00DB4499" w:rsidP="00DB4499">
      <w:pPr>
        <w:rPr>
          <w:rFonts w:asciiTheme="minorHAnsi" w:hAnsiTheme="minorHAnsi" w:cstheme="minorHAnsi"/>
          <w:color w:val="000000" w:themeColor="text1"/>
        </w:rPr>
      </w:pPr>
    </w:p>
    <w:p w14:paraId="1D3819DE" w14:textId="77777777"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Purification of recombinant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protein</w:t>
      </w:r>
    </w:p>
    <w:p w14:paraId="0C450C74" w14:textId="77777777" w:rsidR="00DB4499" w:rsidRPr="00413B55" w:rsidRDefault="00DB4499" w:rsidP="00DB4499">
      <w:pPr>
        <w:pStyle w:val="ListParagraph"/>
        <w:ind w:left="780"/>
        <w:rPr>
          <w:rFonts w:asciiTheme="minorHAnsi" w:hAnsiTheme="minorHAnsi" w:cstheme="minorHAnsi"/>
          <w:color w:val="000000" w:themeColor="text1"/>
        </w:rPr>
      </w:pPr>
    </w:p>
    <w:p w14:paraId="4FFB7776" w14:textId="3F77291F"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Place the transfected cells on ice and wash </w:t>
      </w:r>
      <w:r w:rsidR="00C22F80" w:rsidRPr="007376C0">
        <w:rPr>
          <w:rFonts w:asciiTheme="minorHAnsi" w:hAnsiTheme="minorHAnsi" w:cstheme="minorHAnsi"/>
          <w:color w:val="000000" w:themeColor="text1"/>
        </w:rPr>
        <w:t>3x</w:t>
      </w:r>
      <w:r w:rsidR="00C22F80" w:rsidRPr="00413B55">
        <w:rPr>
          <w:rFonts w:asciiTheme="minorHAnsi" w:hAnsiTheme="minorHAnsi" w:cstheme="minorHAnsi"/>
          <w:color w:val="000000" w:themeColor="text1"/>
        </w:rPr>
        <w:t xml:space="preserve"> </w:t>
      </w:r>
      <w:r w:rsidR="00C22F80">
        <w:rPr>
          <w:rFonts w:asciiTheme="minorHAnsi" w:hAnsiTheme="minorHAnsi" w:cstheme="minorHAnsi"/>
          <w:color w:val="000000" w:themeColor="text1"/>
        </w:rPr>
        <w:t>with</w:t>
      </w:r>
      <w:r w:rsidR="00C22F80"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5 mL of PBS.</w:t>
      </w:r>
    </w:p>
    <w:p w14:paraId="7D22C1FB" w14:textId="77777777" w:rsidR="00DB4499" w:rsidRPr="00413B55" w:rsidRDefault="00DB4499" w:rsidP="00DB4499">
      <w:pPr>
        <w:pStyle w:val="ListParagraph"/>
        <w:ind w:left="1140"/>
        <w:rPr>
          <w:rFonts w:asciiTheme="minorHAnsi" w:hAnsiTheme="minorHAnsi" w:cstheme="minorHAnsi"/>
          <w:color w:val="000000" w:themeColor="text1"/>
        </w:rPr>
      </w:pPr>
    </w:p>
    <w:p w14:paraId="3978AB67" w14:textId="59717017"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Prepare lysis buffer (50 mM Tris-HCl, 0.15 M </w:t>
      </w:r>
      <w:r w:rsidRPr="007376C0">
        <w:rPr>
          <w:rFonts w:asciiTheme="minorHAnsi" w:hAnsiTheme="minorHAnsi" w:cstheme="minorHAnsi"/>
          <w:color w:val="000000" w:themeColor="text1"/>
        </w:rPr>
        <w:t>NaCl</w:t>
      </w:r>
      <w:r w:rsidRPr="00413B55">
        <w:rPr>
          <w:rFonts w:asciiTheme="minorHAnsi" w:hAnsiTheme="minorHAnsi" w:cstheme="minorHAnsi"/>
          <w:color w:val="000000" w:themeColor="text1"/>
        </w:rPr>
        <w:t>, 1% NP40, 0.5 mM EDTA, 0.5 mM EGTA</w:t>
      </w:r>
      <w:r w:rsidR="00C22F8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and protease inhibitor cocktail</w:t>
      </w:r>
      <w:r w:rsidR="00C22F8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pH </w:t>
      </w:r>
      <w:r w:rsidR="00C22F80">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7.5) and keep on ice.</w:t>
      </w:r>
    </w:p>
    <w:p w14:paraId="5FDEE048" w14:textId="77777777" w:rsidR="00413B55" w:rsidRPr="00413B55" w:rsidRDefault="00413B55" w:rsidP="00413B55">
      <w:pPr>
        <w:rPr>
          <w:rFonts w:asciiTheme="minorHAnsi" w:hAnsiTheme="minorHAnsi" w:cstheme="minorHAnsi"/>
          <w:color w:val="000000" w:themeColor="text1"/>
        </w:rPr>
      </w:pPr>
    </w:p>
    <w:p w14:paraId="65545393" w14:textId="132DD206" w:rsidR="00DB4499" w:rsidRPr="00413B55" w:rsidRDefault="00DB4499" w:rsidP="00413B55">
      <w:pPr>
        <w:rPr>
          <w:rFonts w:asciiTheme="minorHAnsi" w:hAnsiTheme="minorHAnsi" w:cstheme="minorHAnsi"/>
          <w:color w:val="000000" w:themeColor="text1"/>
        </w:rPr>
      </w:pPr>
      <w:r w:rsidRPr="00413B55">
        <w:rPr>
          <w:rFonts w:asciiTheme="minorHAnsi" w:hAnsiTheme="minorHAnsi" w:cstheme="minorHAnsi"/>
          <w:color w:val="000000" w:themeColor="text1"/>
        </w:rPr>
        <w:t>NOTE: Add the protease inhibitor cocktail just before the assay.</w:t>
      </w:r>
    </w:p>
    <w:p w14:paraId="6F172157" w14:textId="77777777" w:rsidR="00DB4499" w:rsidRPr="00413B55" w:rsidRDefault="00DB4499" w:rsidP="00DB4499">
      <w:pPr>
        <w:pStyle w:val="ListParagraph"/>
        <w:ind w:left="960"/>
        <w:rPr>
          <w:rFonts w:asciiTheme="minorHAnsi" w:hAnsiTheme="minorHAnsi" w:cstheme="minorHAnsi"/>
          <w:color w:val="000000" w:themeColor="text1"/>
        </w:rPr>
      </w:pPr>
    </w:p>
    <w:p w14:paraId="6566F8DF" w14:textId="642B85CB"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Add 1 mL of lysis buffer to the cells, use a scraper to harvest cells into a 1.5</w:t>
      </w:r>
      <w:r w:rsidR="00C22F80">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mL tube</w:t>
      </w:r>
      <w:r w:rsidR="00C22F8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and incubate on ice for 5 min.</w:t>
      </w:r>
    </w:p>
    <w:p w14:paraId="3A665D00" w14:textId="77777777" w:rsidR="00DB4499" w:rsidRPr="00413B55" w:rsidRDefault="00DB4499" w:rsidP="00DB4499">
      <w:pPr>
        <w:ind w:left="780"/>
        <w:rPr>
          <w:rFonts w:asciiTheme="minorHAnsi" w:hAnsiTheme="minorHAnsi" w:cstheme="minorHAnsi"/>
          <w:color w:val="000000" w:themeColor="text1"/>
        </w:rPr>
      </w:pPr>
    </w:p>
    <w:p w14:paraId="040AA89D" w14:textId="77777777"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Centrifuge at 20,000 x </w:t>
      </w:r>
      <w:r w:rsidRPr="00473871">
        <w:rPr>
          <w:rFonts w:asciiTheme="minorHAnsi" w:hAnsiTheme="minorHAnsi" w:cstheme="minorHAnsi"/>
          <w:i/>
          <w:iCs/>
          <w:color w:val="000000" w:themeColor="text1"/>
        </w:rPr>
        <w:t>g</w:t>
      </w:r>
      <w:r w:rsidRPr="00413B55">
        <w:rPr>
          <w:rFonts w:asciiTheme="minorHAnsi" w:hAnsiTheme="minorHAnsi" w:cstheme="minorHAnsi"/>
          <w:color w:val="000000" w:themeColor="text1"/>
        </w:rPr>
        <w:t xml:space="preserve"> for 5 min at 4 °C. </w:t>
      </w:r>
    </w:p>
    <w:p w14:paraId="27F339D2" w14:textId="77777777" w:rsidR="00DB4499" w:rsidRPr="00413B55" w:rsidRDefault="00DB4499" w:rsidP="00DB4499">
      <w:pPr>
        <w:pStyle w:val="ListParagraph"/>
        <w:ind w:left="960"/>
        <w:rPr>
          <w:rFonts w:asciiTheme="minorHAnsi" w:hAnsiTheme="minorHAnsi" w:cstheme="minorHAnsi"/>
          <w:color w:val="000000" w:themeColor="text1"/>
        </w:rPr>
      </w:pPr>
    </w:p>
    <w:p w14:paraId="38FDFC44" w14:textId="74B8A09F"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Collect supernatant in a new 1.5</w:t>
      </w:r>
      <w:r w:rsidR="00C22F80">
        <w:rPr>
          <w:rFonts w:asciiTheme="minorHAnsi" w:hAnsiTheme="minorHAnsi" w:cstheme="minorHAnsi"/>
          <w:color w:val="000000" w:themeColor="text1"/>
        </w:rPr>
        <w:t xml:space="preserve"> mL</w:t>
      </w:r>
      <w:r w:rsidRPr="00413B55">
        <w:rPr>
          <w:rFonts w:asciiTheme="minorHAnsi" w:hAnsiTheme="minorHAnsi" w:cstheme="minorHAnsi"/>
          <w:color w:val="000000" w:themeColor="text1"/>
        </w:rPr>
        <w:t xml:space="preserve"> tube and incubate with 5 µL of FLAG-M2 agarose for 1 h at 4 °C</w:t>
      </w:r>
      <w:r w:rsidRPr="00413B55">
        <w:rPr>
          <w:rFonts w:asciiTheme="minorHAnsi" w:eastAsia="MS Gothic" w:hAnsiTheme="minorHAnsi" w:cstheme="minorHAnsi"/>
          <w:color w:val="000000" w:themeColor="text1"/>
        </w:rPr>
        <w:t>.</w:t>
      </w:r>
    </w:p>
    <w:p w14:paraId="02C3816B" w14:textId="77777777" w:rsidR="00DB4499" w:rsidRPr="00413B55" w:rsidRDefault="00DB4499" w:rsidP="00DB4499">
      <w:pPr>
        <w:pStyle w:val="ListParagraph"/>
        <w:ind w:left="960"/>
        <w:rPr>
          <w:rFonts w:asciiTheme="minorHAnsi" w:hAnsiTheme="minorHAnsi" w:cstheme="minorHAnsi"/>
          <w:color w:val="000000" w:themeColor="text1"/>
        </w:rPr>
      </w:pPr>
    </w:p>
    <w:p w14:paraId="214888A4" w14:textId="330157B4"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Centrifuge at 1,000 x </w:t>
      </w:r>
      <w:r w:rsidRPr="00473871">
        <w:rPr>
          <w:rFonts w:asciiTheme="minorHAnsi" w:hAnsiTheme="minorHAnsi" w:cstheme="minorHAnsi"/>
          <w:i/>
          <w:iCs/>
          <w:color w:val="000000" w:themeColor="text1"/>
        </w:rPr>
        <w:t>g</w:t>
      </w:r>
      <w:r w:rsidRPr="00413B55">
        <w:rPr>
          <w:rFonts w:asciiTheme="minorHAnsi" w:hAnsiTheme="minorHAnsi" w:cstheme="minorHAnsi"/>
          <w:color w:val="000000" w:themeColor="text1"/>
        </w:rPr>
        <w:t xml:space="preserve"> for 1 min at </w:t>
      </w:r>
      <w:r w:rsidRPr="00413B55">
        <w:rPr>
          <w:rFonts w:asciiTheme="minorHAnsi" w:eastAsia="MS Gothic" w:hAnsiTheme="minorHAnsi" w:cstheme="minorHAnsi"/>
          <w:color w:val="000000" w:themeColor="text1"/>
        </w:rPr>
        <w:t xml:space="preserve">4 °C, then remove the supernatant and wash in FLAG-M2 agarose </w:t>
      </w:r>
      <w:r w:rsidR="00C22F80" w:rsidRPr="007376C0">
        <w:rPr>
          <w:rFonts w:asciiTheme="minorHAnsi" w:eastAsia="MS Gothic" w:hAnsiTheme="minorHAnsi" w:cstheme="minorHAnsi"/>
          <w:color w:val="000000" w:themeColor="text1"/>
        </w:rPr>
        <w:t>3x</w:t>
      </w:r>
      <w:r w:rsidR="00C22F80" w:rsidRPr="00413B55">
        <w:rPr>
          <w:rFonts w:asciiTheme="minorHAnsi" w:eastAsia="MS Gothic" w:hAnsiTheme="minorHAnsi" w:cstheme="minorHAnsi"/>
          <w:color w:val="000000" w:themeColor="text1"/>
        </w:rPr>
        <w:t xml:space="preserve"> </w:t>
      </w:r>
      <w:r w:rsidRPr="00413B55">
        <w:rPr>
          <w:rFonts w:asciiTheme="minorHAnsi" w:eastAsia="MS Gothic" w:hAnsiTheme="minorHAnsi" w:cstheme="minorHAnsi"/>
          <w:color w:val="000000" w:themeColor="text1"/>
        </w:rPr>
        <w:t xml:space="preserve">using washing buffer </w:t>
      </w:r>
      <w:r w:rsidRPr="00413B55">
        <w:rPr>
          <w:rFonts w:asciiTheme="minorHAnsi" w:hAnsiTheme="minorHAnsi" w:cstheme="minorHAnsi"/>
          <w:color w:val="000000" w:themeColor="text1"/>
        </w:rPr>
        <w:t xml:space="preserve">(50 mM Tris-HCl, 0.15 M </w:t>
      </w:r>
      <w:r w:rsidRPr="007376C0">
        <w:rPr>
          <w:rFonts w:asciiTheme="minorHAnsi" w:hAnsiTheme="minorHAnsi" w:cstheme="minorHAnsi"/>
          <w:color w:val="000000" w:themeColor="text1"/>
        </w:rPr>
        <w:t>NaCl</w:t>
      </w:r>
      <w:r w:rsidRPr="00413B55">
        <w:rPr>
          <w:rFonts w:asciiTheme="minorHAnsi" w:hAnsiTheme="minorHAnsi" w:cstheme="minorHAnsi"/>
          <w:color w:val="000000" w:themeColor="text1"/>
        </w:rPr>
        <w:t>, 1% NP40, 0.5 mM EDTA, 0.5 mM EGTA</w:t>
      </w:r>
      <w:r w:rsidR="00C22F8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and protease inhibitor cocktail</w:t>
      </w:r>
      <w:r w:rsidR="00C22F8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pH </w:t>
      </w:r>
      <w:r w:rsidR="00C22F80">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7.5)</w:t>
      </w:r>
      <w:r w:rsidRPr="00413B55">
        <w:rPr>
          <w:rFonts w:asciiTheme="minorHAnsi" w:eastAsia="MS Gothic" w:hAnsiTheme="minorHAnsi" w:cstheme="minorHAnsi"/>
          <w:color w:val="000000" w:themeColor="text1"/>
        </w:rPr>
        <w:t>.</w:t>
      </w:r>
    </w:p>
    <w:p w14:paraId="76AEB9D8" w14:textId="77777777" w:rsidR="00DB4499" w:rsidRPr="00413B55" w:rsidRDefault="00DB4499" w:rsidP="00DB4499">
      <w:pPr>
        <w:pStyle w:val="ListParagraph"/>
        <w:ind w:left="960"/>
        <w:rPr>
          <w:rFonts w:asciiTheme="minorHAnsi" w:hAnsiTheme="minorHAnsi" w:cstheme="minorHAnsi"/>
          <w:color w:val="000000" w:themeColor="text1"/>
        </w:rPr>
      </w:pPr>
    </w:p>
    <w:p w14:paraId="281C8224" w14:textId="558E549A"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Elute the binding proteins with elution buffer (50 mM Tris-HCl, 0.15 M </w:t>
      </w:r>
      <w:r w:rsidRPr="007376C0">
        <w:rPr>
          <w:rFonts w:asciiTheme="minorHAnsi" w:hAnsiTheme="minorHAnsi" w:cstheme="minorHAnsi"/>
          <w:color w:val="000000" w:themeColor="text1"/>
        </w:rPr>
        <w:t>NaCl</w:t>
      </w:r>
      <w:r w:rsidRPr="00413B55">
        <w:rPr>
          <w:rFonts w:asciiTheme="minorHAnsi" w:hAnsiTheme="minorHAnsi" w:cstheme="minorHAnsi"/>
          <w:color w:val="000000" w:themeColor="text1"/>
        </w:rPr>
        <w:t>, 1% NP40, 0.5 mM EDTA, 0.5 mM EGTA</w:t>
      </w:r>
      <w:r w:rsidR="00C22F8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and protease inhibitor cocktail</w:t>
      </w:r>
      <w:r w:rsidR="00C22F8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pH </w:t>
      </w:r>
      <w:r w:rsidR="00C22F80">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7.5) at 4 °C for 30 min.</w:t>
      </w:r>
    </w:p>
    <w:p w14:paraId="68B95D7E" w14:textId="77777777" w:rsidR="00DB4499" w:rsidRPr="00413B55" w:rsidRDefault="00DB4499" w:rsidP="00DB4499">
      <w:pPr>
        <w:pStyle w:val="ListParagraph"/>
        <w:ind w:left="960"/>
        <w:rPr>
          <w:rFonts w:asciiTheme="minorHAnsi" w:hAnsiTheme="minorHAnsi" w:cstheme="minorHAnsi"/>
          <w:color w:val="000000" w:themeColor="text1"/>
        </w:rPr>
      </w:pPr>
    </w:p>
    <w:p w14:paraId="2A449061" w14:textId="50508B56"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Centrifuge at 1,000 x </w:t>
      </w:r>
      <w:r w:rsidRPr="00473871">
        <w:rPr>
          <w:rFonts w:asciiTheme="minorHAnsi" w:hAnsiTheme="minorHAnsi" w:cstheme="minorHAnsi"/>
          <w:i/>
          <w:iCs/>
          <w:color w:val="000000" w:themeColor="text1"/>
        </w:rPr>
        <w:t>g</w:t>
      </w:r>
      <w:r w:rsidRPr="00413B55">
        <w:rPr>
          <w:rFonts w:asciiTheme="minorHAnsi" w:hAnsiTheme="minorHAnsi" w:cstheme="minorHAnsi"/>
          <w:color w:val="000000" w:themeColor="text1"/>
        </w:rPr>
        <w:t xml:space="preserve"> at 4 °C</w:t>
      </w:r>
      <w:r w:rsidRPr="00413B55">
        <w:rPr>
          <w:rFonts w:asciiTheme="minorHAnsi" w:eastAsia="MS Gothic" w:hAnsiTheme="minorHAnsi" w:cstheme="minorHAnsi"/>
          <w:color w:val="000000" w:themeColor="text1"/>
        </w:rPr>
        <w:t xml:space="preserve"> for 3 min and use the s</w:t>
      </w:r>
      <w:r w:rsidRPr="00413B55">
        <w:rPr>
          <w:rFonts w:asciiTheme="minorHAnsi" w:hAnsiTheme="minorHAnsi" w:cstheme="minorHAnsi"/>
          <w:color w:val="000000" w:themeColor="text1"/>
        </w:rPr>
        <w:t xml:space="preserve">upernatant as the recombinant FLAG-tagged proteins. </w:t>
      </w:r>
    </w:p>
    <w:p w14:paraId="1CAA6A0C" w14:textId="77777777" w:rsidR="00554B91" w:rsidRPr="00413B55" w:rsidRDefault="00554B91" w:rsidP="00ED689D">
      <w:pPr>
        <w:rPr>
          <w:rFonts w:asciiTheme="minorHAnsi" w:hAnsiTheme="minorHAnsi" w:cstheme="minorHAnsi"/>
          <w:color w:val="000000" w:themeColor="text1"/>
        </w:rPr>
      </w:pPr>
    </w:p>
    <w:p w14:paraId="138512F1" w14:textId="5882C67C" w:rsidR="00363A1B" w:rsidRPr="00D33E77" w:rsidRDefault="00363A1B" w:rsidP="00413B55">
      <w:pPr>
        <w:pStyle w:val="ListParagraph"/>
        <w:numPr>
          <w:ilvl w:val="0"/>
          <w:numId w:val="49"/>
        </w:numPr>
        <w:autoSpaceDE/>
        <w:autoSpaceDN/>
        <w:adjustRightInd/>
        <w:contextualSpacing w:val="0"/>
        <w:rPr>
          <w:rFonts w:asciiTheme="minorHAnsi" w:hAnsiTheme="minorHAnsi" w:cstheme="minorHAnsi"/>
          <w:b/>
          <w:color w:val="000000" w:themeColor="text1"/>
        </w:rPr>
      </w:pPr>
      <w:r w:rsidRPr="00D33E77">
        <w:rPr>
          <w:rFonts w:asciiTheme="minorHAnsi" w:hAnsiTheme="minorHAnsi" w:cstheme="minorHAnsi"/>
          <w:b/>
          <w:color w:val="000000" w:themeColor="text1"/>
        </w:rPr>
        <w:t>Cloning and purification of recombinant calmodulin</w:t>
      </w:r>
    </w:p>
    <w:p w14:paraId="733466A3" w14:textId="77777777" w:rsidR="00363A1B" w:rsidRPr="00413B55" w:rsidRDefault="00363A1B" w:rsidP="00363A1B">
      <w:pPr>
        <w:pStyle w:val="ListParagraph"/>
        <w:ind w:left="360"/>
        <w:rPr>
          <w:rFonts w:asciiTheme="minorHAnsi" w:hAnsiTheme="minorHAnsi" w:cstheme="minorHAnsi"/>
          <w:b/>
          <w:color w:val="000000" w:themeColor="text1"/>
        </w:rPr>
      </w:pPr>
    </w:p>
    <w:p w14:paraId="3C52792B" w14:textId="3CFE3197" w:rsidR="00363A1B" w:rsidRPr="00413B55" w:rsidRDefault="00363A1B" w:rsidP="00413B55">
      <w:pPr>
        <w:pStyle w:val="ListParagraph"/>
        <w:numPr>
          <w:ilvl w:val="1"/>
          <w:numId w:val="49"/>
        </w:numPr>
        <w:autoSpaceDE/>
        <w:autoSpaceDN/>
        <w:adjustRightInd/>
        <w:contextualSpacing w:val="0"/>
        <w:rPr>
          <w:rFonts w:asciiTheme="minorHAnsi" w:hAnsiTheme="minorHAnsi" w:cstheme="minorHAnsi"/>
          <w:b/>
          <w:color w:val="000000" w:themeColor="text1"/>
        </w:rPr>
      </w:pPr>
      <w:r w:rsidRPr="00413B55">
        <w:rPr>
          <w:rFonts w:asciiTheme="minorHAnsi" w:hAnsiTheme="minorHAnsi" w:cstheme="minorHAnsi"/>
          <w:color w:val="000000" w:themeColor="text1"/>
        </w:rPr>
        <w:t xml:space="preserve"> Cloning of recombinant calmodulin into </w:t>
      </w:r>
      <w:r w:rsidR="00C22F80">
        <w:rPr>
          <w:rFonts w:asciiTheme="minorHAnsi" w:hAnsiTheme="minorHAnsi" w:cstheme="minorHAnsi"/>
          <w:color w:val="000000" w:themeColor="text1"/>
        </w:rPr>
        <w:t xml:space="preserve">the </w:t>
      </w:r>
      <w:r w:rsidRPr="00413B55">
        <w:rPr>
          <w:rFonts w:asciiTheme="minorHAnsi" w:hAnsiTheme="minorHAnsi" w:cstheme="minorHAnsi"/>
          <w:color w:val="000000" w:themeColor="text1"/>
        </w:rPr>
        <w:t>plasmid</w:t>
      </w:r>
    </w:p>
    <w:p w14:paraId="42FF4D7F" w14:textId="77777777" w:rsidR="00363A1B" w:rsidRPr="00413B55" w:rsidRDefault="00363A1B" w:rsidP="00363A1B">
      <w:pPr>
        <w:pStyle w:val="ListParagraph"/>
        <w:rPr>
          <w:rFonts w:asciiTheme="minorHAnsi" w:hAnsiTheme="minorHAnsi" w:cstheme="minorHAnsi"/>
          <w:b/>
          <w:color w:val="000000" w:themeColor="text1"/>
        </w:rPr>
      </w:pPr>
    </w:p>
    <w:p w14:paraId="574CEA09" w14:textId="7EC15567"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b/>
          <w:color w:val="000000" w:themeColor="text1"/>
        </w:rPr>
      </w:pPr>
      <w:r w:rsidRPr="00413B55">
        <w:rPr>
          <w:rFonts w:asciiTheme="minorHAnsi" w:hAnsiTheme="minorHAnsi" w:cstheme="minorHAnsi"/>
          <w:color w:val="000000" w:themeColor="text1"/>
        </w:rPr>
        <w:t>Design a continuous nucleotide sequence to represent the final plasmid.</w:t>
      </w:r>
    </w:p>
    <w:p w14:paraId="3CBB4080" w14:textId="77777777" w:rsidR="00363A1B" w:rsidRPr="00413B55" w:rsidRDefault="00363A1B" w:rsidP="00363A1B">
      <w:pPr>
        <w:pStyle w:val="ListParagraph"/>
        <w:ind w:left="1080"/>
        <w:rPr>
          <w:rFonts w:asciiTheme="minorHAnsi" w:hAnsiTheme="minorHAnsi" w:cstheme="minorHAnsi"/>
          <w:b/>
          <w:color w:val="000000" w:themeColor="text1"/>
        </w:rPr>
      </w:pPr>
    </w:p>
    <w:p w14:paraId="76A6312F" w14:textId="5F5DC150" w:rsidR="00363A1B" w:rsidRPr="00473871" w:rsidRDefault="00363A1B" w:rsidP="00413B55">
      <w:pPr>
        <w:pStyle w:val="ListParagraph"/>
        <w:numPr>
          <w:ilvl w:val="2"/>
          <w:numId w:val="49"/>
        </w:numPr>
        <w:autoSpaceDE/>
        <w:autoSpaceDN/>
        <w:adjustRightInd/>
        <w:contextualSpacing w:val="0"/>
        <w:rPr>
          <w:rFonts w:asciiTheme="minorHAnsi" w:hAnsiTheme="minorHAnsi" w:cstheme="minorHAnsi"/>
          <w:b/>
          <w:color w:val="000000" w:themeColor="text1"/>
        </w:rPr>
      </w:pPr>
      <w:r w:rsidRPr="00413B55">
        <w:rPr>
          <w:rFonts w:asciiTheme="minorHAnsi" w:hAnsiTheme="minorHAnsi" w:cstheme="minorHAnsi"/>
          <w:color w:val="000000" w:themeColor="text1"/>
        </w:rPr>
        <w:t xml:space="preserve">Amplify a DNA fragment coding human </w:t>
      </w:r>
      <w:r w:rsidR="00C22F80" w:rsidRPr="00413B55">
        <w:rPr>
          <w:rFonts w:asciiTheme="minorHAnsi" w:hAnsiTheme="minorHAnsi" w:cstheme="minorHAnsi"/>
          <w:color w:val="000000" w:themeColor="text1"/>
        </w:rPr>
        <w:t xml:space="preserve">calmodulin </w:t>
      </w:r>
      <w:r w:rsidRPr="00413B55">
        <w:rPr>
          <w:rFonts w:asciiTheme="minorHAnsi" w:hAnsiTheme="minorHAnsi" w:cstheme="minorHAnsi"/>
          <w:color w:val="000000" w:themeColor="text1"/>
        </w:rPr>
        <w:t>(CALM1) (NM_</w:t>
      </w:r>
      <w:r w:rsidRPr="00413B55">
        <w:rPr>
          <w:rFonts w:asciiTheme="minorHAnsi" w:hAnsiTheme="minorHAnsi" w:cstheme="minorHAnsi"/>
          <w:color w:val="000000" w:themeColor="text1"/>
          <w:szCs w:val="20"/>
        </w:rPr>
        <w:t>006888</w:t>
      </w:r>
      <w:r w:rsidRPr="00413B55">
        <w:rPr>
          <w:rFonts w:asciiTheme="minorHAnsi" w:hAnsiTheme="minorHAnsi" w:cstheme="minorHAnsi"/>
          <w:color w:val="000000" w:themeColor="text1"/>
        </w:rPr>
        <w:t xml:space="preserve">) using a standard PCR method. The primer sequences are as follows: </w:t>
      </w:r>
    </w:p>
    <w:p w14:paraId="2ACDF7E0" w14:textId="77777777" w:rsidR="00C22F80" w:rsidRPr="00413B55" w:rsidRDefault="00C22F80" w:rsidP="00473871">
      <w:pPr>
        <w:pStyle w:val="ListParagraph"/>
        <w:autoSpaceDE/>
        <w:autoSpaceDN/>
        <w:adjustRightInd/>
        <w:ind w:left="0"/>
        <w:contextualSpacing w:val="0"/>
        <w:rPr>
          <w:rFonts w:asciiTheme="minorHAnsi" w:hAnsiTheme="minorHAnsi" w:cstheme="minorHAnsi"/>
          <w:b/>
          <w:color w:val="000000" w:themeColor="text1"/>
        </w:rPr>
      </w:pPr>
    </w:p>
    <w:p w14:paraId="60B9CB3D" w14:textId="59A7F3B2" w:rsidR="00363A1B" w:rsidRPr="00413B55" w:rsidRDefault="00363A1B" w:rsidP="00413B55">
      <w:pPr>
        <w:pStyle w:val="ListParagraph"/>
        <w:ind w:left="0"/>
        <w:rPr>
          <w:rFonts w:asciiTheme="minorHAnsi" w:hAnsiTheme="minorHAnsi" w:cstheme="minorHAnsi"/>
          <w:color w:val="000000" w:themeColor="text1"/>
          <w:szCs w:val="20"/>
        </w:rPr>
      </w:pPr>
      <w:r w:rsidRPr="00413B55">
        <w:rPr>
          <w:rFonts w:asciiTheme="minorHAnsi" w:hAnsiTheme="minorHAnsi" w:cstheme="minorHAnsi"/>
          <w:color w:val="000000" w:themeColor="text1"/>
        </w:rPr>
        <w:t>Forward primer</w:t>
      </w:r>
      <w:r w:rsidR="00C22F8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5’-</w:t>
      </w:r>
      <w:r w:rsidRPr="00413B55">
        <w:rPr>
          <w:rFonts w:asciiTheme="minorHAnsi" w:hAnsiTheme="minorHAnsi" w:cstheme="minorHAnsi"/>
          <w:color w:val="000000" w:themeColor="text1"/>
          <w:sz w:val="20"/>
          <w:szCs w:val="20"/>
        </w:rPr>
        <w:t xml:space="preserve"> </w:t>
      </w:r>
      <w:r w:rsidRPr="00413B55">
        <w:rPr>
          <w:rFonts w:asciiTheme="minorHAnsi" w:hAnsiTheme="minorHAnsi" w:cstheme="minorHAnsi"/>
          <w:color w:val="000000" w:themeColor="text1"/>
          <w:szCs w:val="20"/>
        </w:rPr>
        <w:t xml:space="preserve">CACCATGGCTGATCAGCTGACCGAAGAACAGATT -3’ </w:t>
      </w:r>
    </w:p>
    <w:p w14:paraId="52B6C40B" w14:textId="1B3CE70E" w:rsidR="00363A1B" w:rsidRPr="00413B55" w:rsidRDefault="00363A1B" w:rsidP="00413B55">
      <w:pPr>
        <w:pStyle w:val="ListParagraph"/>
        <w:ind w:left="0"/>
        <w:rPr>
          <w:rFonts w:asciiTheme="minorHAnsi" w:hAnsiTheme="minorHAnsi" w:cstheme="minorHAnsi"/>
          <w:color w:val="000000" w:themeColor="text1"/>
        </w:rPr>
      </w:pPr>
      <w:r w:rsidRPr="00413B55">
        <w:rPr>
          <w:rFonts w:asciiTheme="minorHAnsi" w:hAnsiTheme="minorHAnsi" w:cstheme="minorHAnsi"/>
          <w:color w:val="000000" w:themeColor="text1"/>
          <w:szCs w:val="20"/>
        </w:rPr>
        <w:t>Reverse primer</w:t>
      </w:r>
      <w:r w:rsidR="00C22F80">
        <w:rPr>
          <w:rFonts w:asciiTheme="minorHAnsi" w:hAnsiTheme="minorHAnsi" w:cstheme="minorHAnsi"/>
          <w:color w:val="000000" w:themeColor="text1"/>
          <w:szCs w:val="20"/>
        </w:rPr>
        <w:t>:</w:t>
      </w:r>
      <w:r w:rsidRPr="00413B55">
        <w:rPr>
          <w:rFonts w:asciiTheme="minorHAnsi" w:hAnsiTheme="minorHAnsi" w:cstheme="minorHAnsi"/>
          <w:color w:val="000000" w:themeColor="text1"/>
          <w:szCs w:val="20"/>
        </w:rPr>
        <w:t xml:space="preserve"> 5’-</w:t>
      </w:r>
      <w:r w:rsidRPr="00413B55">
        <w:rPr>
          <w:rFonts w:asciiTheme="minorHAnsi" w:hAnsiTheme="minorHAnsi" w:cstheme="minorHAnsi"/>
          <w:color w:val="000000" w:themeColor="text1"/>
          <w:sz w:val="20"/>
          <w:szCs w:val="20"/>
        </w:rPr>
        <w:t xml:space="preserve"> </w:t>
      </w:r>
      <w:r w:rsidRPr="00413B55">
        <w:rPr>
          <w:rFonts w:asciiTheme="minorHAnsi" w:hAnsiTheme="minorHAnsi" w:cstheme="minorHAnsi"/>
          <w:color w:val="000000" w:themeColor="text1"/>
          <w:szCs w:val="20"/>
        </w:rPr>
        <w:t>TCATTTTGCAGTCATCATCTGTACGAATTC -3’</w:t>
      </w:r>
      <w:r w:rsidRPr="00413B55">
        <w:rPr>
          <w:rFonts w:asciiTheme="minorHAnsi" w:hAnsiTheme="minorHAnsi" w:cstheme="minorHAnsi"/>
          <w:color w:val="000000" w:themeColor="text1"/>
        </w:rPr>
        <w:t xml:space="preserve">. </w:t>
      </w:r>
    </w:p>
    <w:p w14:paraId="13B2EF1C" w14:textId="77777777" w:rsidR="00C22F80" w:rsidRDefault="00C22F80" w:rsidP="00413B55">
      <w:pPr>
        <w:pStyle w:val="ListParagraph"/>
        <w:ind w:left="0"/>
        <w:rPr>
          <w:rFonts w:asciiTheme="minorHAnsi" w:hAnsiTheme="minorHAnsi" w:cstheme="minorHAnsi"/>
          <w:color w:val="000000" w:themeColor="text1"/>
        </w:rPr>
      </w:pPr>
    </w:p>
    <w:p w14:paraId="488BAE84" w14:textId="585430E0" w:rsidR="00363A1B" w:rsidRPr="00413B55" w:rsidRDefault="00C22F80" w:rsidP="00413B55">
      <w:pPr>
        <w:pStyle w:val="ListParagraph"/>
        <w:ind w:left="0"/>
        <w:rPr>
          <w:rFonts w:asciiTheme="minorHAnsi" w:hAnsiTheme="minorHAnsi" w:cstheme="minorHAnsi"/>
          <w:b/>
          <w:color w:val="000000" w:themeColor="text1"/>
        </w:rPr>
      </w:pPr>
      <w:r>
        <w:rPr>
          <w:rFonts w:asciiTheme="minorHAnsi" w:hAnsiTheme="minorHAnsi" w:cstheme="minorHAnsi"/>
          <w:color w:val="000000" w:themeColor="text1"/>
        </w:rPr>
        <w:t xml:space="preserve">The </w:t>
      </w:r>
      <w:r w:rsidR="00363A1B" w:rsidRPr="00413B55">
        <w:rPr>
          <w:rFonts w:asciiTheme="minorHAnsi" w:hAnsiTheme="minorHAnsi" w:cstheme="minorHAnsi"/>
          <w:color w:val="000000" w:themeColor="text1"/>
        </w:rPr>
        <w:t xml:space="preserve">melting temperature is 60 </w:t>
      </w:r>
      <w:r w:rsidR="00413B55">
        <w:rPr>
          <w:rFonts w:cs="Cambria Math"/>
          <w:color w:val="000000" w:themeColor="text1"/>
        </w:rPr>
        <w:t>°C</w:t>
      </w:r>
      <w:r>
        <w:rPr>
          <w:rFonts w:asciiTheme="minorHAnsi" w:hAnsiTheme="minorHAnsi" w:cstheme="minorHAnsi"/>
          <w:color w:val="000000" w:themeColor="text1"/>
        </w:rPr>
        <w:t>.</w:t>
      </w:r>
    </w:p>
    <w:p w14:paraId="4665CA56" w14:textId="77777777" w:rsidR="00413B55" w:rsidRPr="00413B55" w:rsidRDefault="00413B55" w:rsidP="00413B55">
      <w:pPr>
        <w:rPr>
          <w:rFonts w:asciiTheme="minorHAnsi" w:hAnsiTheme="minorHAnsi" w:cstheme="minorHAnsi"/>
          <w:b/>
          <w:color w:val="000000" w:themeColor="text1"/>
        </w:rPr>
      </w:pPr>
    </w:p>
    <w:p w14:paraId="31B2D399" w14:textId="3085DCD8" w:rsidR="00363A1B" w:rsidRPr="00413B55" w:rsidRDefault="00363A1B" w:rsidP="00413B55">
      <w:pPr>
        <w:rPr>
          <w:rFonts w:asciiTheme="minorHAnsi" w:hAnsiTheme="minorHAnsi" w:cstheme="minorHAnsi"/>
          <w:bCs/>
          <w:color w:val="000000" w:themeColor="text1"/>
        </w:rPr>
      </w:pPr>
      <w:r w:rsidRPr="00413B55">
        <w:rPr>
          <w:rFonts w:asciiTheme="minorHAnsi" w:hAnsiTheme="minorHAnsi" w:cstheme="minorHAnsi"/>
          <w:bCs/>
          <w:color w:val="000000" w:themeColor="text1"/>
        </w:rPr>
        <w:t xml:space="preserve">NOTE: The single-stranded overhang sequences (CACC) </w:t>
      </w:r>
      <w:r w:rsidR="002F7E6F">
        <w:rPr>
          <w:rFonts w:asciiTheme="minorHAnsi" w:hAnsiTheme="minorHAnsi" w:cstheme="minorHAnsi"/>
          <w:bCs/>
          <w:color w:val="000000" w:themeColor="text1"/>
        </w:rPr>
        <w:t>are</w:t>
      </w:r>
      <w:r w:rsidR="002F7E6F" w:rsidRPr="00413B55">
        <w:rPr>
          <w:rFonts w:asciiTheme="minorHAnsi" w:hAnsiTheme="minorHAnsi" w:cstheme="minorHAnsi"/>
          <w:bCs/>
          <w:color w:val="000000" w:themeColor="text1"/>
        </w:rPr>
        <w:t xml:space="preserve"> </w:t>
      </w:r>
      <w:r w:rsidRPr="00413B55">
        <w:rPr>
          <w:rFonts w:asciiTheme="minorHAnsi" w:hAnsiTheme="minorHAnsi" w:cstheme="minorHAnsi"/>
          <w:bCs/>
          <w:color w:val="000000" w:themeColor="text1"/>
        </w:rPr>
        <w:t xml:space="preserve">necessary for </w:t>
      </w:r>
      <w:r w:rsidR="00C22F80">
        <w:rPr>
          <w:rFonts w:asciiTheme="minorHAnsi" w:hAnsiTheme="minorHAnsi" w:cstheme="minorHAnsi"/>
          <w:bCs/>
          <w:color w:val="000000" w:themeColor="text1"/>
        </w:rPr>
        <w:t>ligating</w:t>
      </w:r>
      <w:r w:rsidR="00C22F80" w:rsidRPr="00413B55">
        <w:rPr>
          <w:rFonts w:asciiTheme="minorHAnsi" w:hAnsiTheme="minorHAnsi" w:cstheme="minorHAnsi"/>
          <w:bCs/>
          <w:color w:val="000000" w:themeColor="text1"/>
        </w:rPr>
        <w:t xml:space="preserve"> </w:t>
      </w:r>
      <w:r w:rsidRPr="00413B55">
        <w:rPr>
          <w:rFonts w:asciiTheme="minorHAnsi" w:hAnsiTheme="minorHAnsi" w:cstheme="minorHAnsi"/>
          <w:bCs/>
          <w:color w:val="000000" w:themeColor="text1"/>
        </w:rPr>
        <w:t>to the TOPO cloning vector.</w:t>
      </w:r>
    </w:p>
    <w:p w14:paraId="346C5FA9" w14:textId="77777777" w:rsidR="00363A1B" w:rsidRPr="00413B55" w:rsidRDefault="00363A1B" w:rsidP="00363A1B">
      <w:pPr>
        <w:ind w:left="1140"/>
        <w:rPr>
          <w:rFonts w:asciiTheme="minorHAnsi" w:hAnsiTheme="minorHAnsi" w:cstheme="minorHAnsi"/>
          <w:b/>
          <w:color w:val="000000" w:themeColor="text1"/>
        </w:rPr>
      </w:pPr>
    </w:p>
    <w:p w14:paraId="1D19788E" w14:textId="3E64DE83"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b/>
          <w:color w:val="000000" w:themeColor="text1"/>
        </w:rPr>
      </w:pPr>
      <w:r w:rsidRPr="00413B55">
        <w:rPr>
          <w:rFonts w:asciiTheme="minorHAnsi" w:hAnsiTheme="minorHAnsi" w:cstheme="minorHAnsi"/>
          <w:color w:val="000000" w:themeColor="text1"/>
        </w:rPr>
        <w:t xml:space="preserve">Run a 0.8% agarose gel at 135 V for 20 min, and cut the bands corresponding to </w:t>
      </w:r>
      <w:r w:rsidR="00C22F80">
        <w:rPr>
          <w:rFonts w:asciiTheme="minorHAnsi" w:hAnsiTheme="minorHAnsi" w:cstheme="minorHAnsi"/>
          <w:color w:val="000000" w:themeColor="text1"/>
        </w:rPr>
        <w:t xml:space="preserve">the </w:t>
      </w:r>
      <w:r w:rsidRPr="00413B55">
        <w:rPr>
          <w:rFonts w:asciiTheme="minorHAnsi" w:hAnsiTheme="minorHAnsi" w:cstheme="minorHAnsi"/>
          <w:color w:val="000000" w:themeColor="text1"/>
        </w:rPr>
        <w:t xml:space="preserve">PCR </w:t>
      </w:r>
      <w:r w:rsidRPr="00413B55">
        <w:rPr>
          <w:rFonts w:asciiTheme="minorHAnsi" w:hAnsiTheme="minorHAnsi" w:cstheme="minorHAnsi"/>
          <w:color w:val="000000" w:themeColor="text1"/>
        </w:rPr>
        <w:lastRenderedPageBreak/>
        <w:t xml:space="preserve">products out of the gel. Then extract and purify the PCR products using a gel extraction kit (see </w:t>
      </w:r>
      <w:r w:rsidRPr="00473871">
        <w:rPr>
          <w:rFonts w:asciiTheme="minorHAnsi" w:hAnsiTheme="minorHAnsi" w:cstheme="minorHAnsi"/>
          <w:b/>
          <w:bCs/>
          <w:color w:val="000000" w:themeColor="text1"/>
        </w:rPr>
        <w:t>Materials</w:t>
      </w:r>
      <w:r w:rsidRPr="00413B55">
        <w:rPr>
          <w:rFonts w:asciiTheme="minorHAnsi" w:hAnsiTheme="minorHAnsi" w:cstheme="minorHAnsi"/>
          <w:color w:val="000000" w:themeColor="text1"/>
        </w:rPr>
        <w:t>) following the manufacturer’s instructions.</w:t>
      </w:r>
    </w:p>
    <w:p w14:paraId="2EE17F36" w14:textId="77777777" w:rsidR="00363A1B" w:rsidRPr="00413B55" w:rsidRDefault="00363A1B" w:rsidP="00363A1B">
      <w:pPr>
        <w:rPr>
          <w:rFonts w:asciiTheme="minorHAnsi" w:hAnsiTheme="minorHAnsi" w:cstheme="minorHAnsi"/>
          <w:b/>
          <w:color w:val="000000" w:themeColor="text1"/>
        </w:rPr>
      </w:pPr>
    </w:p>
    <w:p w14:paraId="1BDA0BC4" w14:textId="22819B30"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b/>
          <w:color w:val="000000" w:themeColor="text1"/>
        </w:rPr>
      </w:pPr>
      <w:r w:rsidRPr="00413B55">
        <w:rPr>
          <w:rFonts w:asciiTheme="minorHAnsi" w:hAnsiTheme="minorHAnsi" w:cstheme="minorHAnsi"/>
          <w:color w:val="000000" w:themeColor="text1"/>
        </w:rPr>
        <w:t xml:space="preserve">Perform </w:t>
      </w:r>
      <w:r w:rsidR="00C22F80">
        <w:rPr>
          <w:rFonts w:asciiTheme="minorHAnsi" w:hAnsiTheme="minorHAnsi" w:cstheme="minorHAnsi"/>
          <w:color w:val="000000" w:themeColor="text1"/>
        </w:rPr>
        <w:t xml:space="preserve">the </w:t>
      </w:r>
      <w:r w:rsidRPr="00413B55">
        <w:rPr>
          <w:rFonts w:asciiTheme="minorHAnsi" w:hAnsiTheme="minorHAnsi" w:cstheme="minorHAnsi"/>
          <w:color w:val="000000" w:themeColor="text1"/>
        </w:rPr>
        <w:t xml:space="preserve">TOPO cloning reaction following the manufacturer’s instructions (see </w:t>
      </w:r>
      <w:r w:rsidRPr="00473871">
        <w:rPr>
          <w:rFonts w:asciiTheme="minorHAnsi" w:hAnsiTheme="minorHAnsi" w:cstheme="minorHAnsi"/>
          <w:b/>
          <w:bCs/>
          <w:color w:val="000000" w:themeColor="text1"/>
        </w:rPr>
        <w:t>Materials</w:t>
      </w:r>
      <w:r w:rsidRPr="00413B55">
        <w:rPr>
          <w:rFonts w:asciiTheme="minorHAnsi" w:hAnsiTheme="minorHAnsi" w:cstheme="minorHAnsi"/>
          <w:color w:val="000000" w:themeColor="text1"/>
        </w:rPr>
        <w:t xml:space="preserve">) and transform into </w:t>
      </w:r>
      <w:r w:rsidRPr="00413B55">
        <w:rPr>
          <w:rFonts w:asciiTheme="minorHAnsi" w:hAnsiTheme="minorHAnsi" w:cstheme="minorHAnsi"/>
          <w:i/>
          <w:color w:val="000000" w:themeColor="text1"/>
        </w:rPr>
        <w:t>E. coli</w:t>
      </w:r>
      <w:r w:rsidRPr="00413B55">
        <w:rPr>
          <w:rFonts w:asciiTheme="minorHAnsi" w:hAnsiTheme="minorHAnsi" w:cstheme="minorHAnsi"/>
          <w:color w:val="000000" w:themeColor="text1"/>
        </w:rPr>
        <w:t xml:space="preserve"> (</w:t>
      </w:r>
      <w:proofErr w:type="spellStart"/>
      <w:r w:rsidRPr="002F7E6F">
        <w:rPr>
          <w:rFonts w:asciiTheme="minorHAnsi" w:hAnsiTheme="minorHAnsi" w:cstheme="minorHAnsi"/>
          <w:color w:val="000000" w:themeColor="text1"/>
        </w:rPr>
        <w:t>pENTR</w:t>
      </w:r>
      <w:proofErr w:type="spellEnd"/>
      <w:r w:rsidRPr="00413B55">
        <w:rPr>
          <w:rFonts w:asciiTheme="minorHAnsi" w:hAnsiTheme="minorHAnsi" w:cstheme="minorHAnsi"/>
          <w:color w:val="000000" w:themeColor="text1"/>
        </w:rPr>
        <w:t>/Calmodulin).</w:t>
      </w:r>
    </w:p>
    <w:p w14:paraId="17022D2E" w14:textId="77777777" w:rsidR="00363A1B" w:rsidRPr="00413B55" w:rsidRDefault="00363A1B" w:rsidP="00363A1B">
      <w:pPr>
        <w:pStyle w:val="ListParagraph"/>
        <w:ind w:left="960"/>
        <w:rPr>
          <w:rFonts w:asciiTheme="minorHAnsi" w:hAnsiTheme="minorHAnsi" w:cstheme="minorHAnsi"/>
          <w:b/>
          <w:color w:val="000000" w:themeColor="text1"/>
        </w:rPr>
      </w:pPr>
    </w:p>
    <w:p w14:paraId="498C026C" w14:textId="612B352F"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Confirm correct sequence by PCR using the following universal M13 primers. The primer sequence</w:t>
      </w:r>
      <w:r w:rsidR="0003154C">
        <w:rPr>
          <w:rFonts w:asciiTheme="minorHAnsi" w:hAnsiTheme="minorHAnsi" w:cstheme="minorHAnsi"/>
          <w:color w:val="000000" w:themeColor="text1"/>
        </w:rPr>
        <w:t>d</w:t>
      </w:r>
      <w:r w:rsidRPr="00413B55">
        <w:rPr>
          <w:rFonts w:asciiTheme="minorHAnsi" w:hAnsiTheme="minorHAnsi" w:cstheme="minorHAnsi"/>
          <w:color w:val="000000" w:themeColor="text1"/>
        </w:rPr>
        <w:t xml:space="preserve"> </w:t>
      </w:r>
      <w:r w:rsidR="0003154C">
        <w:rPr>
          <w:rFonts w:asciiTheme="minorHAnsi" w:hAnsiTheme="minorHAnsi" w:cstheme="minorHAnsi"/>
          <w:color w:val="000000" w:themeColor="text1"/>
        </w:rPr>
        <w:t xml:space="preserve">are </w:t>
      </w:r>
      <w:r w:rsidRPr="00413B55">
        <w:rPr>
          <w:rFonts w:asciiTheme="minorHAnsi" w:hAnsiTheme="minorHAnsi" w:cstheme="minorHAnsi"/>
          <w:color w:val="000000" w:themeColor="text1"/>
        </w:rPr>
        <w:t>as follows:</w:t>
      </w:r>
    </w:p>
    <w:p w14:paraId="2DB9EADF" w14:textId="77777777" w:rsidR="0003154C" w:rsidRDefault="0003154C" w:rsidP="00413B55">
      <w:pPr>
        <w:pStyle w:val="ListParagraph"/>
        <w:ind w:left="0"/>
        <w:rPr>
          <w:rFonts w:asciiTheme="minorHAnsi" w:hAnsiTheme="minorHAnsi" w:cstheme="minorHAnsi"/>
          <w:color w:val="000000" w:themeColor="text1"/>
        </w:rPr>
      </w:pPr>
    </w:p>
    <w:p w14:paraId="1B45B25E" w14:textId="51A4477B" w:rsidR="00363A1B" w:rsidRPr="00413B55" w:rsidRDefault="00363A1B" w:rsidP="00413B55">
      <w:pPr>
        <w:pStyle w:val="ListParagraph"/>
        <w:ind w:left="0"/>
        <w:rPr>
          <w:rFonts w:asciiTheme="minorHAnsi" w:hAnsiTheme="minorHAnsi" w:cstheme="minorHAnsi"/>
          <w:color w:val="000000" w:themeColor="text1"/>
          <w:szCs w:val="20"/>
        </w:rPr>
      </w:pPr>
      <w:r w:rsidRPr="00413B55">
        <w:rPr>
          <w:rFonts w:asciiTheme="minorHAnsi" w:hAnsiTheme="minorHAnsi" w:cstheme="minorHAnsi"/>
          <w:color w:val="000000" w:themeColor="text1"/>
        </w:rPr>
        <w:t>Forward primer</w:t>
      </w:r>
      <w:r w:rsidR="0003154C">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5’-</w:t>
      </w:r>
      <w:r w:rsidRPr="00413B55">
        <w:rPr>
          <w:rFonts w:asciiTheme="minorHAnsi" w:hAnsiTheme="minorHAnsi" w:cstheme="minorHAnsi"/>
          <w:color w:val="000000" w:themeColor="text1"/>
          <w:sz w:val="20"/>
          <w:szCs w:val="20"/>
        </w:rPr>
        <w:t xml:space="preserve"> </w:t>
      </w:r>
      <w:r w:rsidRPr="00413B55">
        <w:rPr>
          <w:rFonts w:asciiTheme="minorHAnsi" w:hAnsiTheme="minorHAnsi" w:cstheme="minorHAnsi"/>
          <w:color w:val="000000" w:themeColor="text1"/>
          <w:szCs w:val="20"/>
        </w:rPr>
        <w:t>GTAAAACGACGGCCAGT -3’</w:t>
      </w:r>
    </w:p>
    <w:p w14:paraId="1B76802D" w14:textId="265719BE" w:rsidR="00363A1B" w:rsidRPr="00413B55" w:rsidRDefault="00363A1B" w:rsidP="00413B55">
      <w:pPr>
        <w:pStyle w:val="ListParagraph"/>
        <w:ind w:left="0"/>
        <w:rPr>
          <w:rFonts w:asciiTheme="minorHAnsi" w:hAnsiTheme="minorHAnsi" w:cstheme="minorHAnsi"/>
          <w:color w:val="000000" w:themeColor="text1"/>
        </w:rPr>
      </w:pPr>
      <w:r w:rsidRPr="00413B55">
        <w:rPr>
          <w:rFonts w:asciiTheme="minorHAnsi" w:hAnsiTheme="minorHAnsi" w:cstheme="minorHAnsi"/>
          <w:color w:val="000000" w:themeColor="text1"/>
          <w:szCs w:val="20"/>
        </w:rPr>
        <w:t>Reverse primer</w:t>
      </w:r>
      <w:r w:rsidR="0003154C">
        <w:rPr>
          <w:rFonts w:asciiTheme="minorHAnsi" w:hAnsiTheme="minorHAnsi" w:cstheme="minorHAnsi"/>
          <w:color w:val="000000" w:themeColor="text1"/>
          <w:szCs w:val="20"/>
        </w:rPr>
        <w:t>:</w:t>
      </w:r>
      <w:r w:rsidRPr="00413B55">
        <w:rPr>
          <w:rFonts w:asciiTheme="minorHAnsi" w:hAnsiTheme="minorHAnsi" w:cstheme="minorHAnsi"/>
          <w:color w:val="000000" w:themeColor="text1"/>
          <w:szCs w:val="20"/>
        </w:rPr>
        <w:t xml:space="preserve"> 5’-</w:t>
      </w:r>
      <w:r w:rsidRPr="00413B55">
        <w:rPr>
          <w:rFonts w:asciiTheme="minorHAnsi" w:hAnsiTheme="minorHAnsi" w:cstheme="minorHAnsi"/>
          <w:color w:val="000000" w:themeColor="text1"/>
          <w:sz w:val="20"/>
          <w:szCs w:val="20"/>
        </w:rPr>
        <w:t xml:space="preserve"> </w:t>
      </w:r>
      <w:r w:rsidRPr="00413B55">
        <w:rPr>
          <w:rFonts w:asciiTheme="minorHAnsi" w:hAnsiTheme="minorHAnsi" w:cstheme="minorHAnsi"/>
          <w:color w:val="000000" w:themeColor="text1"/>
          <w:szCs w:val="20"/>
        </w:rPr>
        <w:t>GTCATAGCTGTTTCCTG -3’</w:t>
      </w:r>
    </w:p>
    <w:p w14:paraId="3BB35FA1" w14:textId="77777777" w:rsidR="00413B55" w:rsidRPr="00413B55" w:rsidRDefault="00413B55" w:rsidP="00413B55">
      <w:pPr>
        <w:pStyle w:val="ListParagraph"/>
        <w:autoSpaceDE/>
        <w:autoSpaceDN/>
        <w:adjustRightInd/>
        <w:ind w:left="0"/>
        <w:contextualSpacing w:val="0"/>
        <w:rPr>
          <w:rFonts w:asciiTheme="minorHAnsi" w:hAnsiTheme="minorHAnsi" w:cstheme="minorHAnsi"/>
          <w:color w:val="000000" w:themeColor="text1"/>
        </w:rPr>
      </w:pPr>
    </w:p>
    <w:p w14:paraId="2C2005C1" w14:textId="7683629D"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Perform </w:t>
      </w:r>
      <w:r w:rsidR="0003154C">
        <w:rPr>
          <w:rFonts w:asciiTheme="minorHAnsi" w:hAnsiTheme="minorHAnsi" w:cstheme="minorHAnsi"/>
          <w:color w:val="000000" w:themeColor="text1"/>
        </w:rPr>
        <w:t xml:space="preserve">the </w:t>
      </w:r>
      <w:r w:rsidRPr="00413B55">
        <w:rPr>
          <w:rFonts w:asciiTheme="minorHAnsi" w:hAnsiTheme="minorHAnsi" w:cstheme="minorHAnsi"/>
          <w:color w:val="000000" w:themeColor="text1"/>
        </w:rPr>
        <w:t xml:space="preserve">LR recombination reaction between the </w:t>
      </w:r>
      <w:r w:rsidR="0003154C" w:rsidRPr="00413B55">
        <w:rPr>
          <w:rFonts w:asciiTheme="minorHAnsi" w:hAnsiTheme="minorHAnsi" w:cstheme="minorHAnsi"/>
          <w:color w:val="000000" w:themeColor="text1"/>
        </w:rPr>
        <w:t xml:space="preserve">calmodulin </w:t>
      </w:r>
      <w:r w:rsidRPr="00413B55">
        <w:rPr>
          <w:rFonts w:asciiTheme="minorHAnsi" w:hAnsiTheme="minorHAnsi" w:cstheme="minorHAnsi"/>
          <w:color w:val="000000" w:themeColor="text1"/>
        </w:rPr>
        <w:t xml:space="preserve">and a </w:t>
      </w:r>
      <w:proofErr w:type="spellStart"/>
      <w:r w:rsidRPr="00413B55">
        <w:rPr>
          <w:rFonts w:asciiTheme="minorHAnsi" w:hAnsiTheme="minorHAnsi" w:cstheme="minorHAnsi"/>
          <w:color w:val="000000" w:themeColor="text1"/>
        </w:rPr>
        <w:t>GateWay</w:t>
      </w:r>
      <w:proofErr w:type="spellEnd"/>
      <w:r w:rsidRPr="00413B55">
        <w:rPr>
          <w:rFonts w:asciiTheme="minorHAnsi" w:hAnsiTheme="minorHAnsi" w:cstheme="minorHAnsi"/>
          <w:color w:val="000000" w:themeColor="text1"/>
        </w:rPr>
        <w:t xml:space="preserve"> destination vector (pEF-DEST17) following the manufactur</w:t>
      </w:r>
      <w:r w:rsidR="0003154C">
        <w:rPr>
          <w:rFonts w:asciiTheme="minorHAnsi" w:hAnsiTheme="minorHAnsi" w:cstheme="minorHAnsi"/>
          <w:color w:val="000000" w:themeColor="text1"/>
        </w:rPr>
        <w:t>er's</w:t>
      </w:r>
      <w:r w:rsidRPr="00413B55">
        <w:rPr>
          <w:rFonts w:asciiTheme="minorHAnsi" w:hAnsiTheme="minorHAnsi" w:cstheme="minorHAnsi"/>
          <w:color w:val="000000" w:themeColor="text1"/>
        </w:rPr>
        <w:t xml:space="preserve"> instructions.</w:t>
      </w:r>
    </w:p>
    <w:p w14:paraId="63899AEC" w14:textId="77777777" w:rsidR="00363A1B" w:rsidRPr="00413B55" w:rsidRDefault="00363A1B" w:rsidP="00363A1B">
      <w:pPr>
        <w:rPr>
          <w:rFonts w:asciiTheme="minorHAnsi" w:hAnsiTheme="minorHAnsi" w:cstheme="minorHAnsi"/>
          <w:color w:val="000000" w:themeColor="text1"/>
        </w:rPr>
      </w:pPr>
    </w:p>
    <w:p w14:paraId="31093976" w14:textId="77777777"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Transform into BL21 (DE3) chemically competent </w:t>
      </w:r>
      <w:r w:rsidRPr="00413B55">
        <w:rPr>
          <w:rFonts w:asciiTheme="minorHAnsi" w:hAnsiTheme="minorHAnsi" w:cstheme="minorHAnsi"/>
          <w:i/>
          <w:color w:val="000000" w:themeColor="text1"/>
        </w:rPr>
        <w:t>E. coli</w:t>
      </w:r>
      <w:r w:rsidRPr="00413B55">
        <w:rPr>
          <w:rFonts w:asciiTheme="minorHAnsi" w:hAnsiTheme="minorHAnsi" w:cstheme="minorHAnsi"/>
          <w:color w:val="000000" w:themeColor="text1"/>
        </w:rPr>
        <w:t>.</w:t>
      </w:r>
    </w:p>
    <w:p w14:paraId="49EE22A8" w14:textId="77777777" w:rsidR="00363A1B" w:rsidRPr="00413B55" w:rsidRDefault="00363A1B" w:rsidP="00363A1B">
      <w:pPr>
        <w:rPr>
          <w:rFonts w:asciiTheme="minorHAnsi" w:hAnsiTheme="minorHAnsi" w:cstheme="minorHAnsi"/>
          <w:color w:val="000000" w:themeColor="text1"/>
        </w:rPr>
      </w:pPr>
    </w:p>
    <w:p w14:paraId="4FB4691D" w14:textId="77777777" w:rsidR="00363A1B" w:rsidRPr="00413B55" w:rsidRDefault="00363A1B" w:rsidP="00413B55">
      <w:pPr>
        <w:pStyle w:val="ListParagraph"/>
        <w:numPr>
          <w:ilvl w:val="1"/>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Cell culture and induction of expression </w:t>
      </w:r>
    </w:p>
    <w:p w14:paraId="57314E75" w14:textId="77777777" w:rsidR="00363A1B" w:rsidRPr="00413B55" w:rsidRDefault="00363A1B" w:rsidP="00363A1B">
      <w:pPr>
        <w:pStyle w:val="ListParagraph"/>
        <w:rPr>
          <w:rFonts w:asciiTheme="minorHAnsi" w:hAnsiTheme="minorHAnsi" w:cstheme="minorHAnsi"/>
          <w:color w:val="000000" w:themeColor="text1"/>
        </w:rPr>
      </w:pPr>
    </w:p>
    <w:p w14:paraId="199BBEF0" w14:textId="2FDA88EE" w:rsidR="00363A1B" w:rsidRPr="00413B55" w:rsidRDefault="0003154C"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Inoculate </w:t>
      </w:r>
      <w:r w:rsidR="00363A1B" w:rsidRPr="00413B55">
        <w:rPr>
          <w:rFonts w:asciiTheme="minorHAnsi" w:hAnsiTheme="minorHAnsi" w:cstheme="minorHAnsi"/>
          <w:color w:val="000000" w:themeColor="text1"/>
        </w:rPr>
        <w:t>5 mL of LB medium containing 100 µg/mL</w:t>
      </w:r>
      <w:r w:rsidR="00363A1B" w:rsidRPr="00413B55">
        <w:rPr>
          <w:rFonts w:asciiTheme="minorHAnsi" w:eastAsia="MS Gothic" w:hAnsiTheme="minorHAnsi" w:cstheme="minorHAnsi"/>
          <w:color w:val="000000" w:themeColor="text1"/>
        </w:rPr>
        <w:t xml:space="preserve"> ampicillin </w:t>
      </w:r>
      <w:r>
        <w:rPr>
          <w:rFonts w:asciiTheme="minorHAnsi" w:hAnsiTheme="minorHAnsi" w:cstheme="minorHAnsi"/>
          <w:color w:val="000000" w:themeColor="text1"/>
        </w:rPr>
        <w:t>with</w:t>
      </w:r>
      <w:r w:rsidRPr="00413B5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 </w:t>
      </w:r>
      <w:r w:rsidRPr="00413B55">
        <w:rPr>
          <w:rFonts w:asciiTheme="minorHAnsi" w:hAnsiTheme="minorHAnsi" w:cstheme="minorHAnsi"/>
          <w:color w:val="000000" w:themeColor="text1"/>
        </w:rPr>
        <w:t xml:space="preserve">colony </w:t>
      </w:r>
      <w:r>
        <w:rPr>
          <w:rFonts w:asciiTheme="minorHAnsi" w:hAnsiTheme="minorHAnsi" w:cstheme="minorHAnsi"/>
          <w:color w:val="000000" w:themeColor="text1"/>
        </w:rPr>
        <w:t xml:space="preserve">from the </w:t>
      </w:r>
      <w:r w:rsidRPr="00413B55">
        <w:rPr>
          <w:rFonts w:asciiTheme="minorHAnsi" w:hAnsiTheme="minorHAnsi" w:cstheme="minorHAnsi"/>
          <w:color w:val="000000" w:themeColor="text1"/>
        </w:rPr>
        <w:t xml:space="preserve">transformed </w:t>
      </w:r>
      <w:r w:rsidRPr="00413B55">
        <w:rPr>
          <w:rFonts w:asciiTheme="minorHAnsi" w:hAnsiTheme="minorHAnsi" w:cstheme="minorHAnsi"/>
          <w:i/>
          <w:color w:val="000000" w:themeColor="text1"/>
        </w:rPr>
        <w:t>E. coli</w:t>
      </w:r>
      <w:r w:rsidRPr="00413B55">
        <w:rPr>
          <w:rFonts w:asciiTheme="minorHAnsi" w:hAnsiTheme="minorHAnsi" w:cstheme="minorHAnsi"/>
          <w:color w:val="000000" w:themeColor="text1"/>
        </w:rPr>
        <w:t xml:space="preserve"> </w:t>
      </w:r>
      <w:r w:rsidR="00363A1B" w:rsidRPr="00413B55">
        <w:rPr>
          <w:rFonts w:asciiTheme="minorHAnsi" w:eastAsia="MS Gothic" w:hAnsiTheme="minorHAnsi" w:cstheme="minorHAnsi"/>
          <w:color w:val="000000" w:themeColor="text1"/>
        </w:rPr>
        <w:t>and shake overnight at 37</w:t>
      </w:r>
      <w:r w:rsidR="00413B55">
        <w:rPr>
          <w:rFonts w:asciiTheme="minorHAnsi" w:eastAsia="MS Gothic" w:hAnsiTheme="minorHAnsi" w:cstheme="minorHAnsi"/>
          <w:color w:val="000000" w:themeColor="text1"/>
        </w:rPr>
        <w:t xml:space="preserve"> °C</w:t>
      </w:r>
      <w:r w:rsidR="00363A1B" w:rsidRPr="00413B55">
        <w:rPr>
          <w:rFonts w:asciiTheme="minorHAnsi" w:eastAsia="MS Gothic" w:hAnsiTheme="minorHAnsi" w:cstheme="minorHAnsi"/>
          <w:color w:val="000000" w:themeColor="text1"/>
        </w:rPr>
        <w:t>.</w:t>
      </w:r>
    </w:p>
    <w:p w14:paraId="06F8CE44" w14:textId="77777777" w:rsidR="00363A1B" w:rsidRPr="00413B55" w:rsidRDefault="00363A1B" w:rsidP="00363A1B">
      <w:pPr>
        <w:pStyle w:val="ListParagraph"/>
        <w:ind w:left="1080"/>
        <w:rPr>
          <w:rFonts w:asciiTheme="minorHAnsi" w:hAnsiTheme="minorHAnsi" w:cstheme="minorHAnsi"/>
          <w:color w:val="000000" w:themeColor="text1"/>
        </w:rPr>
      </w:pPr>
    </w:p>
    <w:p w14:paraId="120DA859" w14:textId="07184DDA"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eastAsia="MS Gothic" w:hAnsiTheme="minorHAnsi" w:cstheme="minorHAnsi"/>
          <w:color w:val="000000" w:themeColor="text1"/>
        </w:rPr>
        <w:t xml:space="preserve">Transfer to 200 </w:t>
      </w:r>
      <w:r w:rsidR="00C22F80">
        <w:rPr>
          <w:rFonts w:asciiTheme="minorHAnsi" w:eastAsia="MS Gothic" w:hAnsiTheme="minorHAnsi" w:cstheme="minorHAnsi"/>
          <w:color w:val="000000" w:themeColor="text1"/>
        </w:rPr>
        <w:t>mL of</w:t>
      </w:r>
      <w:r w:rsidRPr="00413B55">
        <w:rPr>
          <w:rFonts w:asciiTheme="minorHAnsi" w:eastAsia="MS Gothic" w:hAnsiTheme="minorHAnsi" w:cstheme="minorHAnsi"/>
          <w:color w:val="000000" w:themeColor="text1"/>
        </w:rPr>
        <w:t xml:space="preserve"> LB medium containing </w:t>
      </w:r>
      <w:r w:rsidRPr="00413B55">
        <w:rPr>
          <w:rFonts w:asciiTheme="minorHAnsi" w:hAnsiTheme="minorHAnsi" w:cstheme="minorHAnsi"/>
          <w:color w:val="000000" w:themeColor="text1"/>
        </w:rPr>
        <w:t>100 µg/mL</w:t>
      </w:r>
      <w:r w:rsidRPr="00413B55">
        <w:rPr>
          <w:rFonts w:asciiTheme="minorHAnsi" w:eastAsia="MS Gothic" w:hAnsiTheme="minorHAnsi" w:cstheme="minorHAnsi"/>
          <w:color w:val="000000" w:themeColor="text1"/>
        </w:rPr>
        <w:t xml:space="preserve"> ampicillin and incubate at 37</w:t>
      </w:r>
      <w:r w:rsidR="00413B55">
        <w:rPr>
          <w:rFonts w:asciiTheme="minorHAnsi" w:eastAsia="MS Gothic" w:hAnsiTheme="minorHAnsi" w:cstheme="minorHAnsi"/>
          <w:color w:val="000000" w:themeColor="text1"/>
        </w:rPr>
        <w:t xml:space="preserve"> °C</w:t>
      </w:r>
      <w:r w:rsidRPr="00413B55">
        <w:rPr>
          <w:rFonts w:asciiTheme="minorHAnsi" w:eastAsia="MS Gothic" w:hAnsiTheme="minorHAnsi" w:cstheme="minorHAnsi"/>
          <w:color w:val="000000" w:themeColor="text1"/>
        </w:rPr>
        <w:t xml:space="preserve"> until the culture optical density (600</w:t>
      </w:r>
      <w:r w:rsidRPr="007376C0">
        <w:rPr>
          <w:rFonts w:asciiTheme="minorHAnsi" w:eastAsia="MS Gothic" w:hAnsiTheme="minorHAnsi" w:cstheme="minorHAnsi"/>
          <w:color w:val="000000" w:themeColor="text1"/>
        </w:rPr>
        <w:t>nm</w:t>
      </w:r>
      <w:r w:rsidRPr="00413B55">
        <w:rPr>
          <w:rFonts w:asciiTheme="minorHAnsi" w:eastAsia="MS Gothic" w:hAnsiTheme="minorHAnsi" w:cstheme="minorHAnsi"/>
          <w:color w:val="000000" w:themeColor="text1"/>
        </w:rPr>
        <w:t xml:space="preserve">) reaches 0.5. </w:t>
      </w:r>
    </w:p>
    <w:p w14:paraId="3100272A" w14:textId="77777777" w:rsidR="00363A1B" w:rsidRPr="00413B55" w:rsidRDefault="00363A1B" w:rsidP="00363A1B">
      <w:pPr>
        <w:pStyle w:val="ListParagraph"/>
        <w:ind w:left="960"/>
        <w:rPr>
          <w:rFonts w:asciiTheme="minorHAnsi" w:hAnsiTheme="minorHAnsi" w:cstheme="minorHAnsi"/>
          <w:color w:val="000000" w:themeColor="text1"/>
        </w:rPr>
      </w:pPr>
    </w:p>
    <w:p w14:paraId="6DEB3F03" w14:textId="59B1EE4A"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Add arabinose </w:t>
      </w:r>
      <w:r w:rsidR="0003154C">
        <w:rPr>
          <w:rFonts w:asciiTheme="minorHAnsi" w:hAnsiTheme="minorHAnsi" w:cstheme="minorHAnsi"/>
          <w:color w:val="000000" w:themeColor="text1"/>
        </w:rPr>
        <w:t>to a</w:t>
      </w:r>
      <w:r w:rsidR="0003154C"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final concentration of 0.2% and cultur</w:t>
      </w:r>
      <w:r w:rsidR="0003154C">
        <w:rPr>
          <w:rFonts w:asciiTheme="minorHAnsi" w:hAnsiTheme="minorHAnsi" w:cstheme="minorHAnsi"/>
          <w:color w:val="000000" w:themeColor="text1"/>
        </w:rPr>
        <w:t>e</w:t>
      </w:r>
      <w:r w:rsidRPr="00413B55">
        <w:rPr>
          <w:rFonts w:asciiTheme="minorHAnsi" w:hAnsiTheme="minorHAnsi" w:cstheme="minorHAnsi"/>
          <w:color w:val="000000" w:themeColor="text1"/>
        </w:rPr>
        <w:t xml:space="preserve"> for 3 </w:t>
      </w:r>
      <w:r w:rsidR="0003154C">
        <w:rPr>
          <w:rFonts w:asciiTheme="minorHAnsi" w:hAnsiTheme="minorHAnsi" w:cstheme="minorHAnsi"/>
          <w:color w:val="000000" w:themeColor="text1"/>
        </w:rPr>
        <w:t>h</w:t>
      </w:r>
      <w:r w:rsidRPr="00413B55">
        <w:rPr>
          <w:rFonts w:asciiTheme="minorHAnsi" w:hAnsiTheme="minorHAnsi" w:cstheme="minorHAnsi"/>
          <w:color w:val="000000" w:themeColor="text1"/>
        </w:rPr>
        <w:t xml:space="preserve"> at </w:t>
      </w:r>
      <w:r w:rsidRPr="00413B55">
        <w:rPr>
          <w:rFonts w:asciiTheme="minorHAnsi" w:eastAsia="MS Gothic" w:hAnsiTheme="minorHAnsi" w:cstheme="minorHAnsi"/>
          <w:color w:val="000000" w:themeColor="text1"/>
        </w:rPr>
        <w:t>37</w:t>
      </w:r>
      <w:r w:rsidR="00413B55" w:rsidRPr="00413B55">
        <w:rPr>
          <w:rFonts w:eastAsia="MS Gothic" w:cs="Cambria Math"/>
          <w:color w:val="000000" w:themeColor="text1"/>
        </w:rPr>
        <w:t xml:space="preserve"> </w:t>
      </w:r>
      <w:r w:rsidR="00413B55">
        <w:rPr>
          <w:rFonts w:asciiTheme="minorHAnsi" w:eastAsia="MS Gothic" w:hAnsiTheme="minorHAnsi" w:cstheme="minorHAnsi"/>
          <w:color w:val="000000" w:themeColor="text1"/>
        </w:rPr>
        <w:t>°C</w:t>
      </w:r>
      <w:r w:rsidRPr="00413B55">
        <w:rPr>
          <w:rFonts w:asciiTheme="minorHAnsi" w:eastAsia="MS Gothic" w:hAnsiTheme="minorHAnsi" w:cstheme="minorHAnsi"/>
          <w:color w:val="000000" w:themeColor="text1"/>
        </w:rPr>
        <w:t>.</w:t>
      </w:r>
    </w:p>
    <w:p w14:paraId="74DD3E3D" w14:textId="77777777" w:rsidR="00363A1B" w:rsidRPr="00413B55" w:rsidRDefault="00363A1B" w:rsidP="00363A1B">
      <w:pPr>
        <w:pStyle w:val="ListParagraph"/>
        <w:ind w:left="960"/>
        <w:rPr>
          <w:rFonts w:asciiTheme="minorHAnsi" w:hAnsiTheme="minorHAnsi" w:cstheme="minorHAnsi"/>
          <w:color w:val="000000" w:themeColor="text1"/>
        </w:rPr>
      </w:pPr>
    </w:p>
    <w:p w14:paraId="66A99694" w14:textId="5EFDF52F"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Centrifuge at 5</w:t>
      </w:r>
      <w:r w:rsidR="002F7E6F">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000 x </w:t>
      </w:r>
      <w:r w:rsidRPr="00473871">
        <w:rPr>
          <w:rFonts w:asciiTheme="minorHAnsi" w:hAnsiTheme="minorHAnsi" w:cstheme="minorHAnsi"/>
          <w:i/>
          <w:iCs/>
          <w:color w:val="000000" w:themeColor="text1"/>
        </w:rPr>
        <w:t>g</w:t>
      </w:r>
      <w:r w:rsidRPr="00413B55">
        <w:rPr>
          <w:rFonts w:asciiTheme="minorHAnsi" w:hAnsiTheme="minorHAnsi" w:cstheme="minorHAnsi"/>
          <w:color w:val="000000" w:themeColor="text1"/>
        </w:rPr>
        <w:t xml:space="preserve"> at 4</w:t>
      </w:r>
      <w:r w:rsidR="00413B55" w:rsidRPr="00413B55">
        <w:rPr>
          <w:rFonts w:eastAsia="MS Gothic" w:cs="Cambria Math"/>
          <w:color w:val="000000" w:themeColor="text1"/>
        </w:rPr>
        <w:t xml:space="preserve"> </w:t>
      </w:r>
      <w:r w:rsidR="00413B55">
        <w:rPr>
          <w:rFonts w:eastAsia="MS Gothic" w:cs="Cambria Math"/>
          <w:color w:val="000000" w:themeColor="text1"/>
        </w:rPr>
        <w:t>°</w:t>
      </w:r>
      <w:r w:rsidR="00413B55" w:rsidRPr="00413B55">
        <w:rPr>
          <w:rFonts w:asciiTheme="minorHAnsi" w:eastAsia="MS Gothic" w:hAnsiTheme="minorHAnsi" w:cstheme="minorHAnsi"/>
          <w:color w:val="000000" w:themeColor="text1"/>
        </w:rPr>
        <w:t>C</w:t>
      </w:r>
      <w:r w:rsidRPr="00413B55">
        <w:rPr>
          <w:rFonts w:asciiTheme="minorHAnsi" w:hAnsiTheme="minorHAnsi" w:cstheme="minorHAnsi"/>
          <w:color w:val="000000" w:themeColor="text1"/>
        </w:rPr>
        <w:t xml:space="preserve"> for 10</w:t>
      </w:r>
      <w:r w:rsid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min and </w:t>
      </w:r>
      <w:r w:rsidR="0003154C" w:rsidRPr="00413B55">
        <w:rPr>
          <w:rFonts w:asciiTheme="minorHAnsi" w:hAnsiTheme="minorHAnsi" w:cstheme="minorHAnsi"/>
          <w:color w:val="000000" w:themeColor="text1"/>
        </w:rPr>
        <w:t>remove</w:t>
      </w:r>
      <w:r w:rsidR="0003154C">
        <w:rPr>
          <w:rFonts w:asciiTheme="minorHAnsi" w:hAnsiTheme="minorHAnsi" w:cstheme="minorHAnsi"/>
          <w:color w:val="000000" w:themeColor="text1"/>
        </w:rPr>
        <w:t xml:space="preserve"> the</w:t>
      </w:r>
      <w:r w:rsidR="0003154C"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supernatant.</w:t>
      </w:r>
    </w:p>
    <w:p w14:paraId="1302A5AD" w14:textId="77777777" w:rsidR="00363A1B" w:rsidRPr="00413B55" w:rsidRDefault="00363A1B" w:rsidP="00363A1B">
      <w:pPr>
        <w:pStyle w:val="ListParagraph"/>
        <w:ind w:left="960"/>
        <w:rPr>
          <w:rFonts w:asciiTheme="minorHAnsi" w:hAnsiTheme="minorHAnsi" w:cstheme="minorHAnsi"/>
          <w:color w:val="000000" w:themeColor="text1"/>
        </w:rPr>
      </w:pPr>
    </w:p>
    <w:p w14:paraId="679AA5A0" w14:textId="4FB3F2F3"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Suspend in 10 mL of </w:t>
      </w:r>
      <w:proofErr w:type="spellStart"/>
      <w:r w:rsidRPr="00413B55">
        <w:rPr>
          <w:rFonts w:asciiTheme="minorHAnsi" w:hAnsiTheme="minorHAnsi" w:cstheme="minorHAnsi"/>
          <w:color w:val="000000" w:themeColor="text1"/>
        </w:rPr>
        <w:t>BugBuster</w:t>
      </w:r>
      <w:proofErr w:type="spellEnd"/>
      <w:r w:rsidRPr="00413B55">
        <w:rPr>
          <w:rFonts w:asciiTheme="minorHAnsi" w:hAnsiTheme="minorHAnsi" w:cstheme="minorHAnsi"/>
          <w:color w:val="000000" w:themeColor="text1"/>
        </w:rPr>
        <w:t xml:space="preserve"> Master Mix containing EDTA-free protease inhibitor cocktail and rotate at </w:t>
      </w:r>
      <w:r w:rsidR="00C22F80">
        <w:rPr>
          <w:rFonts w:asciiTheme="minorHAnsi" w:hAnsiTheme="minorHAnsi" w:cstheme="minorHAnsi"/>
          <w:color w:val="000000" w:themeColor="text1"/>
        </w:rPr>
        <w:t>RT</w:t>
      </w:r>
      <w:r w:rsidRPr="00413B55">
        <w:rPr>
          <w:rFonts w:asciiTheme="minorHAnsi" w:hAnsiTheme="minorHAnsi" w:cstheme="minorHAnsi"/>
          <w:color w:val="000000" w:themeColor="text1"/>
        </w:rPr>
        <w:t xml:space="preserve"> for 20 min.</w:t>
      </w:r>
    </w:p>
    <w:p w14:paraId="32D0EBC7" w14:textId="77777777" w:rsidR="00363A1B" w:rsidRPr="00413B55" w:rsidRDefault="00363A1B" w:rsidP="00363A1B">
      <w:pPr>
        <w:pStyle w:val="ListParagraph"/>
        <w:ind w:left="960"/>
        <w:rPr>
          <w:rFonts w:asciiTheme="minorHAnsi" w:hAnsiTheme="minorHAnsi" w:cstheme="minorHAnsi"/>
          <w:color w:val="000000" w:themeColor="text1"/>
        </w:rPr>
      </w:pPr>
    </w:p>
    <w:p w14:paraId="13F2066A" w14:textId="457C3D2D"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Centrifuge at 16,000 x</w:t>
      </w:r>
      <w:r w:rsidR="008B79AD" w:rsidRPr="00413B55">
        <w:rPr>
          <w:rFonts w:asciiTheme="minorHAnsi" w:hAnsiTheme="minorHAnsi" w:cstheme="minorHAnsi"/>
          <w:color w:val="000000" w:themeColor="text1"/>
        </w:rPr>
        <w:t xml:space="preserve"> </w:t>
      </w:r>
      <w:r w:rsidRPr="00473871">
        <w:rPr>
          <w:rFonts w:asciiTheme="minorHAnsi" w:hAnsiTheme="minorHAnsi" w:cstheme="minorHAnsi"/>
          <w:i/>
          <w:iCs/>
          <w:color w:val="000000" w:themeColor="text1"/>
        </w:rPr>
        <w:t>g</w:t>
      </w:r>
      <w:r w:rsidRPr="00413B55">
        <w:rPr>
          <w:rFonts w:asciiTheme="minorHAnsi" w:hAnsiTheme="minorHAnsi" w:cstheme="minorHAnsi"/>
          <w:color w:val="000000" w:themeColor="text1"/>
        </w:rPr>
        <w:t xml:space="preserve"> at 4</w:t>
      </w:r>
      <w:r w:rsid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°C for 10 </w:t>
      </w:r>
      <w:r w:rsidR="0003154C">
        <w:rPr>
          <w:rFonts w:asciiTheme="minorHAnsi" w:hAnsiTheme="minorHAnsi" w:cstheme="minorHAnsi"/>
          <w:color w:val="000000" w:themeColor="text1"/>
        </w:rPr>
        <w:t>min</w:t>
      </w:r>
      <w:r w:rsidRPr="00413B55">
        <w:rPr>
          <w:rFonts w:asciiTheme="minorHAnsi" w:hAnsiTheme="minorHAnsi" w:cstheme="minorHAnsi"/>
          <w:color w:val="000000" w:themeColor="text1"/>
        </w:rPr>
        <w:t>.</w:t>
      </w:r>
    </w:p>
    <w:p w14:paraId="46ECD12C" w14:textId="77777777" w:rsidR="00363A1B" w:rsidRPr="00413B55" w:rsidRDefault="00363A1B" w:rsidP="00363A1B">
      <w:pPr>
        <w:rPr>
          <w:rFonts w:asciiTheme="minorHAnsi" w:hAnsiTheme="minorHAnsi" w:cstheme="minorHAnsi"/>
          <w:color w:val="000000" w:themeColor="text1"/>
        </w:rPr>
      </w:pPr>
    </w:p>
    <w:p w14:paraId="06215576" w14:textId="37468AF1"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The resulting supernatant contain</w:t>
      </w:r>
      <w:r w:rsidR="0003154C">
        <w:rPr>
          <w:rFonts w:asciiTheme="minorHAnsi" w:hAnsiTheme="minorHAnsi" w:cstheme="minorHAnsi"/>
          <w:color w:val="000000" w:themeColor="text1"/>
        </w:rPr>
        <w:t>ing</w:t>
      </w:r>
      <w:r w:rsidRPr="00413B55">
        <w:rPr>
          <w:rFonts w:asciiTheme="minorHAnsi" w:hAnsiTheme="minorHAnsi" w:cstheme="minorHAnsi"/>
          <w:color w:val="000000" w:themeColor="text1"/>
        </w:rPr>
        <w:t xml:space="preserve"> the N-terminus His-tagged calmodulin protein was loaded onto a column of TALON </w:t>
      </w:r>
      <w:r w:rsidR="0003154C" w:rsidRPr="00413B55">
        <w:rPr>
          <w:rFonts w:asciiTheme="minorHAnsi" w:hAnsiTheme="minorHAnsi" w:cstheme="minorHAnsi"/>
          <w:color w:val="000000" w:themeColor="text1"/>
        </w:rPr>
        <w:t xml:space="preserve">Affinity Resin </w:t>
      </w:r>
      <w:r w:rsidRPr="00413B55">
        <w:rPr>
          <w:rFonts w:asciiTheme="minorHAnsi" w:hAnsiTheme="minorHAnsi" w:cstheme="minorHAnsi"/>
          <w:color w:val="000000" w:themeColor="text1"/>
        </w:rPr>
        <w:t>equilibrated with immobilized metal ion chromatography binding buffer.</w:t>
      </w:r>
    </w:p>
    <w:p w14:paraId="47D8467D" w14:textId="77777777" w:rsidR="00363A1B" w:rsidRPr="00413B55" w:rsidRDefault="00363A1B" w:rsidP="00363A1B">
      <w:pPr>
        <w:rPr>
          <w:rFonts w:asciiTheme="minorHAnsi" w:hAnsiTheme="minorHAnsi" w:cstheme="minorHAnsi"/>
          <w:color w:val="000000" w:themeColor="text1"/>
        </w:rPr>
      </w:pPr>
    </w:p>
    <w:p w14:paraId="4F151335" w14:textId="5B4CC838" w:rsidR="00363A1B" w:rsidRPr="00413B55" w:rsidRDefault="00363A1B"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Elute the bound His-tagged </w:t>
      </w:r>
      <w:r w:rsidR="0003154C" w:rsidRPr="00413B55">
        <w:rPr>
          <w:rFonts w:asciiTheme="minorHAnsi" w:hAnsiTheme="minorHAnsi" w:cstheme="minorHAnsi"/>
          <w:color w:val="000000" w:themeColor="text1"/>
        </w:rPr>
        <w:t xml:space="preserve">calmodulin </w:t>
      </w:r>
      <w:r w:rsidRPr="00413B55">
        <w:rPr>
          <w:rFonts w:asciiTheme="minorHAnsi" w:hAnsiTheme="minorHAnsi" w:cstheme="minorHAnsi"/>
          <w:color w:val="000000" w:themeColor="text1"/>
        </w:rPr>
        <w:t xml:space="preserve">protein with elution buffer (50 mM sodium phosphate </w:t>
      </w:r>
      <w:r w:rsidR="0003154C">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pH </w:t>
      </w:r>
      <w:r w:rsidR="0003154C">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8.0</w:t>
      </w:r>
      <w:r w:rsidR="0003154C">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0.3 M </w:t>
      </w:r>
      <w:r w:rsidRPr="007376C0">
        <w:rPr>
          <w:rFonts w:asciiTheme="minorHAnsi" w:hAnsiTheme="minorHAnsi" w:cstheme="minorHAnsi"/>
          <w:color w:val="000000" w:themeColor="text1"/>
        </w:rPr>
        <w:t>NaCl</w:t>
      </w:r>
      <w:r w:rsidRPr="00413B55">
        <w:rPr>
          <w:rFonts w:asciiTheme="minorHAnsi" w:hAnsiTheme="minorHAnsi" w:cstheme="minorHAnsi"/>
          <w:color w:val="000000" w:themeColor="text1"/>
        </w:rPr>
        <w:t>, 0.1% CHAPS, and 0.15</w:t>
      </w:r>
      <w:r w:rsidR="0003154C">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M imidazole), then refold and concentrate by centrifugation at 5</w:t>
      </w:r>
      <w:r w:rsidR="0003154C">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000 </w:t>
      </w:r>
      <w:r w:rsidR="0003154C">
        <w:rPr>
          <w:rFonts w:asciiTheme="minorHAnsi" w:hAnsiTheme="minorHAnsi" w:cstheme="minorHAnsi"/>
          <w:color w:val="000000" w:themeColor="text1"/>
        </w:rPr>
        <w:t xml:space="preserve">x </w:t>
      </w:r>
      <w:r w:rsidRPr="00473871">
        <w:rPr>
          <w:rFonts w:asciiTheme="minorHAnsi" w:hAnsiTheme="minorHAnsi" w:cstheme="minorHAnsi"/>
          <w:i/>
          <w:iCs/>
          <w:color w:val="000000" w:themeColor="text1"/>
        </w:rPr>
        <w:t>g</w:t>
      </w:r>
      <w:r w:rsidRPr="00413B55">
        <w:rPr>
          <w:rFonts w:asciiTheme="minorHAnsi" w:hAnsiTheme="minorHAnsi" w:cstheme="minorHAnsi"/>
          <w:color w:val="000000" w:themeColor="text1"/>
        </w:rPr>
        <w:t xml:space="preserve"> at 4</w:t>
      </w:r>
      <w:r w:rsidR="00413B55" w:rsidRPr="00413B55">
        <w:rPr>
          <w:rFonts w:eastAsia="MS Gothic" w:cs="Cambria Math"/>
          <w:color w:val="000000" w:themeColor="text1"/>
        </w:rPr>
        <w:t xml:space="preserve"> </w:t>
      </w:r>
      <w:r w:rsidR="00413B55">
        <w:rPr>
          <w:rFonts w:asciiTheme="minorHAnsi" w:eastAsia="MS Gothic" w:hAnsiTheme="minorHAnsi" w:cstheme="minorHAnsi"/>
          <w:color w:val="000000" w:themeColor="text1"/>
        </w:rPr>
        <w:t>°C</w:t>
      </w:r>
      <w:r w:rsidRPr="00413B55">
        <w:rPr>
          <w:rFonts w:asciiTheme="minorHAnsi" w:eastAsia="MS Gothic" w:hAnsiTheme="minorHAnsi" w:cstheme="minorHAnsi"/>
          <w:color w:val="000000" w:themeColor="text1"/>
        </w:rPr>
        <w:t xml:space="preserve"> using </w:t>
      </w:r>
      <w:r w:rsidR="00DB1D78">
        <w:rPr>
          <w:rFonts w:asciiTheme="minorHAnsi" w:eastAsia="MS Gothic" w:hAnsiTheme="minorHAnsi" w:cstheme="minorHAnsi"/>
          <w:color w:val="000000" w:themeColor="text1"/>
        </w:rPr>
        <w:t xml:space="preserve">a </w:t>
      </w:r>
      <w:r w:rsidRPr="00413B55">
        <w:rPr>
          <w:rFonts w:asciiTheme="minorHAnsi" w:eastAsia="MS Gothic" w:hAnsiTheme="minorHAnsi" w:cstheme="minorHAnsi"/>
          <w:color w:val="000000" w:themeColor="text1"/>
        </w:rPr>
        <w:t xml:space="preserve">centrifugal filter. </w:t>
      </w:r>
    </w:p>
    <w:p w14:paraId="768EC45F" w14:textId="77777777" w:rsidR="00363A1B" w:rsidRPr="00413B55" w:rsidRDefault="00363A1B" w:rsidP="00363A1B">
      <w:pPr>
        <w:pStyle w:val="ListParagraph"/>
        <w:ind w:left="960"/>
        <w:rPr>
          <w:rFonts w:asciiTheme="minorHAnsi" w:hAnsiTheme="minorHAnsi" w:cstheme="minorHAnsi"/>
          <w:color w:val="000000" w:themeColor="text1"/>
        </w:rPr>
      </w:pPr>
    </w:p>
    <w:p w14:paraId="5E1074D5" w14:textId="57799160" w:rsidR="00363A1B" w:rsidRPr="00413B55" w:rsidRDefault="00DB1D78"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Pr>
          <w:rFonts w:asciiTheme="minorHAnsi" w:hAnsiTheme="minorHAnsi" w:cstheme="minorHAnsi"/>
          <w:color w:val="000000" w:themeColor="text1"/>
        </w:rPr>
        <w:t>The protein c</w:t>
      </w:r>
      <w:r w:rsidR="00363A1B" w:rsidRPr="00413B55">
        <w:rPr>
          <w:rFonts w:asciiTheme="minorHAnsi" w:hAnsiTheme="minorHAnsi" w:cstheme="minorHAnsi"/>
          <w:color w:val="000000" w:themeColor="text1"/>
        </w:rPr>
        <w:t xml:space="preserve">oncentration was adjusted </w:t>
      </w:r>
      <w:r>
        <w:rPr>
          <w:rFonts w:asciiTheme="minorHAnsi" w:hAnsiTheme="minorHAnsi" w:cstheme="minorHAnsi"/>
          <w:color w:val="000000" w:themeColor="text1"/>
        </w:rPr>
        <w:t>to</w:t>
      </w:r>
      <w:r w:rsidRPr="00413B55">
        <w:rPr>
          <w:rFonts w:asciiTheme="minorHAnsi" w:hAnsiTheme="minorHAnsi" w:cstheme="minorHAnsi"/>
          <w:color w:val="000000" w:themeColor="text1"/>
        </w:rPr>
        <w:t xml:space="preserve"> </w:t>
      </w:r>
      <w:r w:rsidR="00363A1B" w:rsidRPr="00413B55">
        <w:rPr>
          <w:rFonts w:asciiTheme="minorHAnsi" w:hAnsiTheme="minorHAnsi" w:cstheme="minorHAnsi"/>
          <w:color w:val="000000" w:themeColor="text1"/>
        </w:rPr>
        <w:t xml:space="preserve">10 </w:t>
      </w:r>
      <w:proofErr w:type="spellStart"/>
      <w:r w:rsidR="00363A1B" w:rsidRPr="00413B55">
        <w:rPr>
          <w:rFonts w:asciiTheme="minorHAnsi" w:hAnsiTheme="minorHAnsi" w:cstheme="minorHAnsi"/>
          <w:color w:val="000000" w:themeColor="text1"/>
        </w:rPr>
        <w:t>μM</w:t>
      </w:r>
      <w:proofErr w:type="spellEnd"/>
      <w:r w:rsidR="00363A1B" w:rsidRPr="00413B55">
        <w:rPr>
          <w:rFonts w:asciiTheme="minorHAnsi" w:hAnsiTheme="minorHAnsi" w:cstheme="minorHAnsi"/>
          <w:color w:val="000000" w:themeColor="text1"/>
        </w:rPr>
        <w:t xml:space="preserve"> and </w:t>
      </w:r>
      <w:r>
        <w:rPr>
          <w:rFonts w:asciiTheme="minorHAnsi" w:hAnsiTheme="minorHAnsi" w:cstheme="minorHAnsi"/>
          <w:color w:val="000000" w:themeColor="text1"/>
        </w:rPr>
        <w:t>the solution kept</w:t>
      </w:r>
      <w:r w:rsidRPr="00413B55">
        <w:rPr>
          <w:rFonts w:asciiTheme="minorHAnsi" w:hAnsiTheme="minorHAnsi" w:cstheme="minorHAnsi"/>
          <w:color w:val="000000" w:themeColor="text1"/>
        </w:rPr>
        <w:t xml:space="preserve"> </w:t>
      </w:r>
      <w:r w:rsidR="00363A1B" w:rsidRPr="00413B55">
        <w:rPr>
          <w:rFonts w:asciiTheme="minorHAnsi" w:hAnsiTheme="minorHAnsi" w:cstheme="minorHAnsi"/>
          <w:color w:val="000000" w:themeColor="text1"/>
        </w:rPr>
        <w:t>at -80</w:t>
      </w:r>
      <w:r w:rsidR="00413B55">
        <w:rPr>
          <w:rFonts w:asciiTheme="minorHAnsi" w:hAnsiTheme="minorHAnsi" w:cstheme="minorHAnsi"/>
          <w:color w:val="000000" w:themeColor="text1"/>
        </w:rPr>
        <w:t xml:space="preserve"> °C</w:t>
      </w:r>
      <w:r w:rsidR="00363A1B" w:rsidRPr="00413B55">
        <w:rPr>
          <w:rFonts w:asciiTheme="minorHAnsi" w:eastAsia="MS Gothic" w:hAnsiTheme="minorHAnsi" w:cstheme="minorHAnsi"/>
          <w:color w:val="000000" w:themeColor="text1"/>
        </w:rPr>
        <w:t xml:space="preserve"> </w:t>
      </w:r>
      <w:r w:rsidR="00363A1B" w:rsidRPr="00413B55">
        <w:rPr>
          <w:rFonts w:asciiTheme="minorHAnsi" w:hAnsiTheme="minorHAnsi" w:cstheme="minorHAnsi"/>
          <w:color w:val="000000" w:themeColor="text1"/>
        </w:rPr>
        <w:t xml:space="preserve">until use. </w:t>
      </w:r>
    </w:p>
    <w:p w14:paraId="6EA2775E" w14:textId="77777777" w:rsidR="00554B91" w:rsidRPr="00413B55" w:rsidRDefault="00554B91" w:rsidP="00DB4499">
      <w:pPr>
        <w:tabs>
          <w:tab w:val="left" w:pos="1725"/>
        </w:tabs>
        <w:rPr>
          <w:rFonts w:asciiTheme="minorHAnsi" w:eastAsia="MS Gothic" w:hAnsiTheme="minorHAnsi" w:cstheme="minorHAnsi"/>
          <w:color w:val="000000" w:themeColor="text1"/>
        </w:rPr>
      </w:pPr>
    </w:p>
    <w:p w14:paraId="3EDA85FA" w14:textId="77777777" w:rsidR="00DB4499" w:rsidRPr="00D33E77" w:rsidRDefault="00DB4499" w:rsidP="00413B55">
      <w:pPr>
        <w:pStyle w:val="ListParagraph"/>
        <w:numPr>
          <w:ilvl w:val="0"/>
          <w:numId w:val="49"/>
        </w:numPr>
        <w:autoSpaceDE/>
        <w:autoSpaceDN/>
        <w:adjustRightInd/>
        <w:contextualSpacing w:val="0"/>
        <w:rPr>
          <w:rFonts w:asciiTheme="minorHAnsi" w:hAnsiTheme="minorHAnsi" w:cstheme="minorHAnsi"/>
          <w:b/>
          <w:color w:val="000000" w:themeColor="text1"/>
          <w:highlight w:val="yellow"/>
        </w:rPr>
      </w:pPr>
      <w:r w:rsidRPr="00D33E77">
        <w:rPr>
          <w:rFonts w:asciiTheme="minorHAnsi" w:hAnsiTheme="minorHAnsi" w:cstheme="minorHAnsi"/>
          <w:b/>
          <w:iCs/>
          <w:color w:val="000000" w:themeColor="text1"/>
          <w:highlight w:val="yellow"/>
        </w:rPr>
        <w:lastRenderedPageBreak/>
        <w:t>In vitro</w:t>
      </w:r>
      <w:r w:rsidRPr="00D33E77">
        <w:rPr>
          <w:rFonts w:asciiTheme="minorHAnsi" w:hAnsiTheme="minorHAnsi" w:cstheme="minorHAnsi"/>
          <w:b/>
          <w:color w:val="000000" w:themeColor="text1"/>
          <w:highlight w:val="yellow"/>
        </w:rPr>
        <w:t xml:space="preserve"> kinase assay</w:t>
      </w:r>
    </w:p>
    <w:p w14:paraId="7C1F99C8" w14:textId="77777777" w:rsidR="00413B55" w:rsidRPr="00413B55" w:rsidRDefault="00413B55" w:rsidP="00413B55">
      <w:pPr>
        <w:pStyle w:val="ListParagraph"/>
        <w:ind w:left="0"/>
        <w:rPr>
          <w:rFonts w:asciiTheme="minorHAnsi" w:hAnsiTheme="minorHAnsi" w:cstheme="minorHAnsi"/>
          <w:b/>
          <w:color w:val="000000" w:themeColor="text1"/>
          <w:highlight w:val="yellow"/>
        </w:rPr>
      </w:pPr>
    </w:p>
    <w:p w14:paraId="6052AA80" w14:textId="75F1754F" w:rsidR="00DB4499" w:rsidRPr="00413B55" w:rsidRDefault="00DB4499" w:rsidP="00413B55">
      <w:pPr>
        <w:pStyle w:val="ListParagraph"/>
        <w:ind w:left="0"/>
        <w:rPr>
          <w:rFonts w:asciiTheme="minorHAnsi" w:hAnsiTheme="minorHAnsi" w:cstheme="minorHAnsi"/>
          <w:color w:val="000000" w:themeColor="text1"/>
          <w:highlight w:val="yellow"/>
        </w:rPr>
      </w:pPr>
      <w:r w:rsidRPr="00473871">
        <w:rPr>
          <w:rFonts w:asciiTheme="minorHAnsi" w:hAnsiTheme="minorHAnsi" w:cstheme="minorHAnsi"/>
          <w:bCs/>
          <w:color w:val="000000" w:themeColor="text1"/>
          <w:highlight w:val="yellow"/>
        </w:rPr>
        <w:t>NOTE:</w:t>
      </w:r>
      <w:r w:rsidRPr="00413B55">
        <w:rPr>
          <w:rFonts w:asciiTheme="minorHAnsi" w:hAnsiTheme="minorHAnsi" w:cstheme="minorHAnsi"/>
          <w:b/>
          <w:color w:val="000000" w:themeColor="text1"/>
          <w:highlight w:val="yellow"/>
        </w:rPr>
        <w:t xml:space="preserve"> </w:t>
      </w:r>
      <w:r w:rsidRPr="00413B55">
        <w:rPr>
          <w:rFonts w:asciiTheme="minorHAnsi" w:hAnsiTheme="minorHAnsi" w:cstheme="minorHAnsi"/>
          <w:color w:val="000000" w:themeColor="text1"/>
          <w:highlight w:val="yellow"/>
        </w:rPr>
        <w:t xml:space="preserve">All steps </w:t>
      </w:r>
      <w:r w:rsidR="00DB1D78">
        <w:rPr>
          <w:rFonts w:asciiTheme="minorHAnsi" w:hAnsiTheme="minorHAnsi" w:cstheme="minorHAnsi"/>
          <w:color w:val="000000" w:themeColor="text1"/>
          <w:highlight w:val="yellow"/>
        </w:rPr>
        <w:t>are</w:t>
      </w:r>
      <w:r w:rsidR="00DB1D78" w:rsidRPr="00413B55">
        <w:rPr>
          <w:rFonts w:asciiTheme="minorHAnsi" w:hAnsiTheme="minorHAnsi" w:cstheme="minorHAnsi"/>
          <w:color w:val="000000" w:themeColor="text1"/>
          <w:highlight w:val="yellow"/>
        </w:rPr>
        <w:t xml:space="preserve"> </w:t>
      </w:r>
      <w:r w:rsidRPr="00413B55">
        <w:rPr>
          <w:rFonts w:asciiTheme="minorHAnsi" w:hAnsiTheme="minorHAnsi" w:cstheme="minorHAnsi"/>
          <w:color w:val="000000" w:themeColor="text1"/>
          <w:highlight w:val="yellow"/>
        </w:rPr>
        <w:t>performed on ice to prevent the kinase reaction from</w:t>
      </w:r>
      <w:r w:rsidR="00DB1D78">
        <w:rPr>
          <w:rFonts w:asciiTheme="minorHAnsi" w:hAnsiTheme="minorHAnsi" w:cstheme="minorHAnsi"/>
          <w:color w:val="000000" w:themeColor="text1"/>
          <w:highlight w:val="yellow"/>
        </w:rPr>
        <w:t xml:space="preserve"> proceeding</w:t>
      </w:r>
      <w:r w:rsidRPr="00413B55">
        <w:rPr>
          <w:rFonts w:asciiTheme="minorHAnsi" w:hAnsiTheme="minorHAnsi" w:cstheme="minorHAnsi"/>
          <w:color w:val="000000" w:themeColor="text1"/>
          <w:highlight w:val="yellow"/>
        </w:rPr>
        <w:t xml:space="preserve">. Additionally, the MLCK and substrate solutions </w:t>
      </w:r>
      <w:r w:rsidR="00DB1D78">
        <w:rPr>
          <w:rFonts w:asciiTheme="minorHAnsi" w:hAnsiTheme="minorHAnsi" w:cstheme="minorHAnsi"/>
          <w:color w:val="000000" w:themeColor="text1"/>
          <w:highlight w:val="yellow"/>
        </w:rPr>
        <w:t>are</w:t>
      </w:r>
      <w:r w:rsidR="00DB1D78" w:rsidRPr="00413B55">
        <w:rPr>
          <w:rFonts w:asciiTheme="minorHAnsi" w:hAnsiTheme="minorHAnsi" w:cstheme="minorHAnsi"/>
          <w:color w:val="000000" w:themeColor="text1"/>
          <w:highlight w:val="yellow"/>
        </w:rPr>
        <w:t xml:space="preserve"> </w:t>
      </w:r>
      <w:r w:rsidRPr="00413B55">
        <w:rPr>
          <w:rFonts w:asciiTheme="minorHAnsi" w:hAnsiTheme="minorHAnsi" w:cstheme="minorHAnsi"/>
          <w:color w:val="000000" w:themeColor="text1"/>
          <w:highlight w:val="yellow"/>
        </w:rPr>
        <w:t>mixed separately to avoid an overly fast reaction.</w:t>
      </w:r>
      <w:r w:rsidR="00805872">
        <w:rPr>
          <w:rFonts w:asciiTheme="minorHAnsi" w:hAnsiTheme="minorHAnsi" w:cstheme="minorHAnsi"/>
          <w:color w:val="000000" w:themeColor="text1"/>
          <w:highlight w:val="yellow"/>
        </w:rPr>
        <w:t xml:space="preserve"> </w:t>
      </w:r>
    </w:p>
    <w:p w14:paraId="5E63D2CE" w14:textId="77777777" w:rsidR="00DB4499" w:rsidRPr="00413B55" w:rsidRDefault="00DB4499" w:rsidP="00DB4499">
      <w:pPr>
        <w:rPr>
          <w:rFonts w:asciiTheme="minorHAnsi" w:hAnsiTheme="minorHAnsi" w:cstheme="minorHAnsi"/>
          <w:color w:val="000000" w:themeColor="text1"/>
          <w:highlight w:val="yellow"/>
        </w:rPr>
      </w:pPr>
    </w:p>
    <w:p w14:paraId="1D4A05B1" w14:textId="77777777" w:rsidR="00DB1D78"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Prepare the </w:t>
      </w:r>
      <w:r w:rsidR="00C009BF" w:rsidRPr="00413B55">
        <w:rPr>
          <w:rFonts w:asciiTheme="minorHAnsi" w:hAnsiTheme="minorHAnsi" w:cstheme="minorHAnsi"/>
          <w:color w:val="000000" w:themeColor="text1"/>
          <w:highlight w:val="yellow"/>
        </w:rPr>
        <w:t>following solutions</w:t>
      </w:r>
      <w:r w:rsidR="00DB1D78">
        <w:rPr>
          <w:rFonts w:asciiTheme="minorHAnsi" w:hAnsiTheme="minorHAnsi" w:cstheme="minorHAnsi"/>
          <w:color w:val="000000" w:themeColor="text1"/>
          <w:highlight w:val="yellow"/>
        </w:rPr>
        <w:t xml:space="preserve"> </w:t>
      </w:r>
      <w:r w:rsidR="00DB1D78" w:rsidRPr="00413B55">
        <w:rPr>
          <w:rFonts w:asciiTheme="minorHAnsi" w:hAnsiTheme="minorHAnsi" w:cstheme="minorHAnsi"/>
          <w:color w:val="000000" w:themeColor="text1"/>
          <w:highlight w:val="yellow"/>
        </w:rPr>
        <w:t>and keep on ice</w:t>
      </w:r>
      <w:r w:rsidR="00DB1D78">
        <w:rPr>
          <w:rFonts w:asciiTheme="minorHAnsi" w:hAnsiTheme="minorHAnsi" w:cstheme="minorHAnsi"/>
          <w:color w:val="000000" w:themeColor="text1"/>
          <w:highlight w:val="yellow"/>
        </w:rPr>
        <w:t>:</w:t>
      </w:r>
    </w:p>
    <w:p w14:paraId="48426308" w14:textId="4B2E3D00" w:rsidR="00C009BF" w:rsidRPr="00413B55" w:rsidRDefault="00C009BF" w:rsidP="00473871">
      <w:pPr>
        <w:pStyle w:val="ListParagraph"/>
        <w:autoSpaceDE/>
        <w:autoSpaceDN/>
        <w:adjustRightInd/>
        <w:ind w:left="0"/>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 </w:t>
      </w:r>
    </w:p>
    <w:p w14:paraId="123F51BC" w14:textId="47E71905" w:rsidR="00C009BF" w:rsidRPr="00413B55" w:rsidRDefault="00DB4499" w:rsidP="00413B55">
      <w:pPr>
        <w:pStyle w:val="ListParagraph"/>
        <w:autoSpaceDE/>
        <w:autoSpaceDN/>
        <w:adjustRightInd/>
        <w:ind w:left="0"/>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10x kinase buffer (200 mM HEPES, 10 mM CaCl</w:t>
      </w:r>
      <w:r w:rsidRPr="00413B55">
        <w:rPr>
          <w:rFonts w:asciiTheme="minorHAnsi" w:hAnsiTheme="minorHAnsi" w:cstheme="minorHAnsi"/>
          <w:color w:val="000000" w:themeColor="text1"/>
          <w:highlight w:val="yellow"/>
          <w:vertAlign w:val="subscript"/>
        </w:rPr>
        <w:t>2</w:t>
      </w:r>
      <w:r w:rsidRPr="00413B55">
        <w:rPr>
          <w:rFonts w:asciiTheme="minorHAnsi" w:hAnsiTheme="minorHAnsi" w:cstheme="minorHAnsi"/>
          <w:color w:val="000000" w:themeColor="text1"/>
          <w:highlight w:val="yellow"/>
        </w:rPr>
        <w:t>, 50 mM MgCl</w:t>
      </w:r>
      <w:r w:rsidRPr="00413B55">
        <w:rPr>
          <w:rFonts w:asciiTheme="minorHAnsi" w:hAnsiTheme="minorHAnsi" w:cstheme="minorHAnsi"/>
          <w:color w:val="000000" w:themeColor="text1"/>
          <w:highlight w:val="yellow"/>
          <w:vertAlign w:val="subscript"/>
        </w:rPr>
        <w:t>2</w:t>
      </w:r>
      <w:r w:rsidR="00C009BF" w:rsidRPr="00413B55">
        <w:rPr>
          <w:rFonts w:asciiTheme="minorHAnsi" w:hAnsiTheme="minorHAnsi" w:cstheme="minorHAnsi"/>
          <w:color w:val="000000" w:themeColor="text1"/>
          <w:highlight w:val="yellow"/>
        </w:rPr>
        <w:t>, 0.1% Tween</w:t>
      </w:r>
      <w:r w:rsidR="00DB1D78">
        <w:rPr>
          <w:rFonts w:asciiTheme="minorHAnsi" w:hAnsiTheme="minorHAnsi" w:cstheme="minorHAnsi"/>
          <w:color w:val="000000" w:themeColor="text1"/>
          <w:highlight w:val="yellow"/>
        </w:rPr>
        <w:t xml:space="preserve"> </w:t>
      </w:r>
      <w:r w:rsidR="00C009BF" w:rsidRPr="00413B55">
        <w:rPr>
          <w:rFonts w:asciiTheme="minorHAnsi" w:hAnsiTheme="minorHAnsi" w:cstheme="minorHAnsi"/>
          <w:color w:val="000000" w:themeColor="text1"/>
          <w:highlight w:val="yellow"/>
        </w:rPr>
        <w:t>20</w:t>
      </w:r>
      <w:r w:rsidR="00DB1D78">
        <w:rPr>
          <w:rFonts w:asciiTheme="minorHAnsi" w:hAnsiTheme="minorHAnsi" w:cstheme="minorHAnsi"/>
          <w:color w:val="000000" w:themeColor="text1"/>
          <w:highlight w:val="yellow"/>
        </w:rPr>
        <w:t>,</w:t>
      </w:r>
      <w:r w:rsidR="00C009BF" w:rsidRPr="00413B55">
        <w:rPr>
          <w:rFonts w:asciiTheme="minorHAnsi" w:hAnsiTheme="minorHAnsi" w:cstheme="minorHAnsi"/>
          <w:color w:val="000000" w:themeColor="text1"/>
          <w:highlight w:val="yellow"/>
        </w:rPr>
        <w:t xml:space="preserve"> pH </w:t>
      </w:r>
      <w:r w:rsidR="00DB1D78">
        <w:rPr>
          <w:rFonts w:asciiTheme="minorHAnsi" w:hAnsiTheme="minorHAnsi" w:cstheme="minorHAnsi"/>
          <w:color w:val="000000" w:themeColor="text1"/>
          <w:highlight w:val="yellow"/>
        </w:rPr>
        <w:t xml:space="preserve">= </w:t>
      </w:r>
      <w:r w:rsidR="00C009BF" w:rsidRPr="00413B55">
        <w:rPr>
          <w:rFonts w:asciiTheme="minorHAnsi" w:hAnsiTheme="minorHAnsi" w:cstheme="minorHAnsi"/>
          <w:color w:val="000000" w:themeColor="text1"/>
          <w:highlight w:val="yellow"/>
        </w:rPr>
        <w:t xml:space="preserve">7.5) </w:t>
      </w:r>
    </w:p>
    <w:p w14:paraId="77E30C38" w14:textId="77777777" w:rsidR="00C009BF" w:rsidRPr="00413B55" w:rsidRDefault="00DB4499" w:rsidP="00413B55">
      <w:pPr>
        <w:pStyle w:val="ListParagraph"/>
        <w:autoSpaceDE/>
        <w:autoSpaceDN/>
        <w:adjustRightInd/>
        <w:ind w:left="0"/>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100 mM DTT</w:t>
      </w:r>
      <w:r w:rsidR="00C009BF" w:rsidRPr="00413B55">
        <w:rPr>
          <w:rFonts w:asciiTheme="minorHAnsi" w:hAnsiTheme="minorHAnsi" w:cstheme="minorHAnsi"/>
          <w:color w:val="000000" w:themeColor="text1"/>
          <w:highlight w:val="yellow"/>
        </w:rPr>
        <w:t xml:space="preserve"> </w:t>
      </w:r>
    </w:p>
    <w:p w14:paraId="7F62A9BB" w14:textId="77777777" w:rsidR="00C009BF" w:rsidRPr="00413B55" w:rsidRDefault="00DB4499" w:rsidP="00413B55">
      <w:pPr>
        <w:pStyle w:val="ListParagraph"/>
        <w:autoSpaceDE/>
        <w:autoSpaceDN/>
        <w:adjustRightInd/>
        <w:ind w:left="0"/>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10 mM ATP</w:t>
      </w:r>
      <w:r w:rsidR="00C009BF" w:rsidRPr="00413B55">
        <w:rPr>
          <w:rFonts w:asciiTheme="minorHAnsi" w:hAnsiTheme="minorHAnsi" w:cstheme="minorHAnsi"/>
          <w:color w:val="000000" w:themeColor="text1"/>
          <w:highlight w:val="yellow"/>
        </w:rPr>
        <w:t xml:space="preserve"> </w:t>
      </w:r>
    </w:p>
    <w:p w14:paraId="7AAFE1ED" w14:textId="77777777" w:rsidR="00C009BF" w:rsidRPr="00413B55" w:rsidRDefault="00DB4499" w:rsidP="00413B55">
      <w:pPr>
        <w:pStyle w:val="ListParagraph"/>
        <w:autoSpaceDE/>
        <w:autoSpaceDN/>
        <w:adjustRightInd/>
        <w:ind w:left="0"/>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500 </w:t>
      </w:r>
      <w:proofErr w:type="spellStart"/>
      <w:r w:rsidRPr="00413B55">
        <w:rPr>
          <w:rFonts w:asciiTheme="minorHAnsi" w:hAnsiTheme="minorHAnsi" w:cstheme="minorHAnsi"/>
          <w:color w:val="000000" w:themeColor="text1"/>
          <w:highlight w:val="yellow"/>
        </w:rPr>
        <w:t>nM</w:t>
      </w:r>
      <w:proofErr w:type="spellEnd"/>
      <w:r w:rsidRPr="00413B55">
        <w:rPr>
          <w:rFonts w:asciiTheme="minorHAnsi" w:hAnsiTheme="minorHAnsi" w:cstheme="minorHAnsi"/>
          <w:color w:val="000000" w:themeColor="text1"/>
          <w:highlight w:val="yellow"/>
        </w:rPr>
        <w:t xml:space="preserve"> calmodulin</w:t>
      </w:r>
      <w:r w:rsidR="00C009BF" w:rsidRPr="00413B55">
        <w:rPr>
          <w:rFonts w:asciiTheme="minorHAnsi" w:hAnsiTheme="minorHAnsi" w:cstheme="minorHAnsi"/>
          <w:color w:val="000000" w:themeColor="text1"/>
          <w:highlight w:val="yellow"/>
        </w:rPr>
        <w:t xml:space="preserve"> </w:t>
      </w:r>
    </w:p>
    <w:p w14:paraId="7890253C" w14:textId="2A21F252" w:rsidR="00C009BF" w:rsidRPr="00413B55" w:rsidRDefault="00DB4499" w:rsidP="00413B55">
      <w:pPr>
        <w:pStyle w:val="ListParagraph"/>
        <w:autoSpaceDE/>
        <w:autoSpaceDN/>
        <w:adjustRightInd/>
        <w:ind w:left="0"/>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100 </w:t>
      </w:r>
      <w:proofErr w:type="spellStart"/>
      <w:r w:rsidRPr="00413B55">
        <w:rPr>
          <w:rFonts w:asciiTheme="minorHAnsi" w:hAnsiTheme="minorHAnsi" w:cstheme="minorHAnsi"/>
          <w:color w:val="000000" w:themeColor="text1"/>
          <w:highlight w:val="yellow"/>
        </w:rPr>
        <w:t>nM</w:t>
      </w:r>
      <w:proofErr w:type="spellEnd"/>
      <w:r w:rsidRPr="00413B55">
        <w:rPr>
          <w:rFonts w:asciiTheme="minorHAnsi" w:hAnsiTheme="minorHAnsi" w:cstheme="minorHAnsi"/>
          <w:color w:val="000000" w:themeColor="text1"/>
          <w:highlight w:val="yellow"/>
        </w:rPr>
        <w:t xml:space="preserve"> FLAG-tagged </w:t>
      </w:r>
      <w:proofErr w:type="spellStart"/>
      <w:r w:rsidRPr="00413B55">
        <w:rPr>
          <w:rFonts w:asciiTheme="minorHAnsi" w:hAnsiTheme="minorHAnsi" w:cstheme="minorHAnsi"/>
          <w:color w:val="000000" w:themeColor="text1"/>
          <w:highlight w:val="yellow"/>
        </w:rPr>
        <w:t>cMLCK</w:t>
      </w:r>
      <w:proofErr w:type="spellEnd"/>
      <w:r w:rsidR="00805872">
        <w:rPr>
          <w:rFonts w:asciiTheme="minorHAnsi" w:hAnsiTheme="minorHAnsi" w:cstheme="minorHAnsi"/>
          <w:color w:val="000000" w:themeColor="text1"/>
          <w:highlight w:val="yellow"/>
        </w:rPr>
        <w:t xml:space="preserve"> </w:t>
      </w:r>
    </w:p>
    <w:p w14:paraId="369B0EAA" w14:textId="7359FDD1" w:rsidR="00DB4499" w:rsidRPr="00413B55" w:rsidRDefault="00DB4499" w:rsidP="00413B55">
      <w:pPr>
        <w:pStyle w:val="ListParagraph"/>
        <w:autoSpaceDE/>
        <w:autoSpaceDN/>
        <w:adjustRightInd/>
        <w:ind w:left="0"/>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24 µM His-tagged MLC2v</w:t>
      </w:r>
    </w:p>
    <w:p w14:paraId="0DBC7646" w14:textId="77777777" w:rsidR="00C009BF" w:rsidRPr="00413B55" w:rsidRDefault="00C009BF" w:rsidP="00DB4499">
      <w:pPr>
        <w:pStyle w:val="ListParagraph"/>
        <w:rPr>
          <w:rFonts w:asciiTheme="minorHAnsi" w:hAnsiTheme="minorHAnsi" w:cstheme="minorHAnsi"/>
          <w:b/>
          <w:color w:val="000000" w:themeColor="text1"/>
          <w:highlight w:val="yellow"/>
        </w:rPr>
      </w:pPr>
    </w:p>
    <w:p w14:paraId="758E63D3" w14:textId="31F5F893" w:rsidR="00DB4499" w:rsidRPr="00413B55" w:rsidRDefault="00DB4499" w:rsidP="00413B55">
      <w:pPr>
        <w:pStyle w:val="ListParagraph"/>
        <w:ind w:left="0"/>
        <w:rPr>
          <w:rFonts w:asciiTheme="minorHAnsi" w:hAnsiTheme="minorHAnsi" w:cstheme="minorHAnsi"/>
          <w:color w:val="000000" w:themeColor="text1"/>
          <w:highlight w:val="yellow"/>
        </w:rPr>
      </w:pPr>
      <w:r w:rsidRPr="00473871">
        <w:rPr>
          <w:rFonts w:asciiTheme="minorHAnsi" w:hAnsiTheme="minorHAnsi" w:cstheme="minorHAnsi"/>
          <w:bCs/>
          <w:color w:val="000000" w:themeColor="text1"/>
          <w:highlight w:val="yellow"/>
        </w:rPr>
        <w:t>NOTE:</w:t>
      </w:r>
      <w:r w:rsidRPr="00413B55">
        <w:rPr>
          <w:rFonts w:asciiTheme="minorHAnsi" w:hAnsiTheme="minorHAnsi" w:cstheme="minorHAnsi"/>
          <w:color w:val="000000" w:themeColor="text1"/>
          <w:highlight w:val="yellow"/>
        </w:rPr>
        <w:t xml:space="preserve"> Recombinant proteins are diluted using 1x kinase buffer according to the indicated concentration</w:t>
      </w:r>
      <w:r w:rsidR="00DB1D78">
        <w:rPr>
          <w:rFonts w:asciiTheme="minorHAnsi" w:hAnsiTheme="minorHAnsi" w:cstheme="minorHAnsi"/>
          <w:color w:val="000000" w:themeColor="text1"/>
          <w:highlight w:val="yellow"/>
        </w:rPr>
        <w:t>s</w:t>
      </w:r>
      <w:r w:rsidRPr="00413B55">
        <w:rPr>
          <w:rFonts w:asciiTheme="minorHAnsi" w:hAnsiTheme="minorHAnsi" w:cstheme="minorHAnsi"/>
          <w:color w:val="000000" w:themeColor="text1"/>
          <w:highlight w:val="yellow"/>
        </w:rPr>
        <w:t>.</w:t>
      </w:r>
    </w:p>
    <w:p w14:paraId="72988E36" w14:textId="77777777" w:rsidR="00DB4499" w:rsidRPr="00413B55" w:rsidRDefault="00DB4499" w:rsidP="00DB4499">
      <w:pPr>
        <w:pStyle w:val="ListParagraph"/>
        <w:rPr>
          <w:rFonts w:asciiTheme="minorHAnsi" w:hAnsiTheme="minorHAnsi" w:cstheme="minorHAnsi"/>
          <w:color w:val="000000" w:themeColor="text1"/>
          <w:highlight w:val="yellow"/>
        </w:rPr>
      </w:pPr>
    </w:p>
    <w:p w14:paraId="6194917F" w14:textId="5E6B2672" w:rsidR="00DB4499"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Prepare </w:t>
      </w:r>
      <w:r w:rsidR="000901DE" w:rsidRPr="00413B55">
        <w:rPr>
          <w:rFonts w:asciiTheme="minorHAnsi" w:hAnsiTheme="minorHAnsi" w:cstheme="minorHAnsi"/>
          <w:color w:val="000000" w:themeColor="text1"/>
          <w:highlight w:val="yellow"/>
        </w:rPr>
        <w:t>10</w:t>
      </w:r>
      <w:r w:rsidR="00C009BF" w:rsidRPr="00413B55">
        <w:rPr>
          <w:rFonts w:asciiTheme="minorHAnsi" w:hAnsiTheme="minorHAnsi" w:cstheme="minorHAnsi"/>
          <w:color w:val="000000" w:themeColor="text1"/>
          <w:highlight w:val="yellow"/>
        </w:rPr>
        <w:t>0</w:t>
      </w:r>
      <w:r w:rsidR="000901DE" w:rsidRPr="00413B55">
        <w:rPr>
          <w:rFonts w:asciiTheme="minorHAnsi" w:hAnsiTheme="minorHAnsi" w:cstheme="minorHAnsi"/>
          <w:color w:val="000000" w:themeColor="text1"/>
          <w:highlight w:val="yellow"/>
        </w:rPr>
        <w:t xml:space="preserve"> µL of</w:t>
      </w:r>
      <w:r w:rsidRPr="00413B55">
        <w:rPr>
          <w:rFonts w:asciiTheme="minorHAnsi" w:hAnsiTheme="minorHAnsi" w:cstheme="minorHAnsi"/>
          <w:color w:val="000000" w:themeColor="text1"/>
          <w:highlight w:val="yellow"/>
        </w:rPr>
        <w:t xml:space="preserve"> </w:t>
      </w:r>
      <w:r w:rsidR="00C009BF" w:rsidRPr="00413B55">
        <w:rPr>
          <w:rFonts w:asciiTheme="minorHAnsi" w:hAnsiTheme="minorHAnsi" w:cstheme="minorHAnsi"/>
          <w:color w:val="000000" w:themeColor="text1"/>
          <w:highlight w:val="yellow"/>
        </w:rPr>
        <w:t xml:space="preserve">the </w:t>
      </w:r>
      <w:proofErr w:type="spellStart"/>
      <w:r w:rsidR="000901DE" w:rsidRPr="00413B55">
        <w:rPr>
          <w:rFonts w:asciiTheme="minorHAnsi" w:hAnsiTheme="minorHAnsi" w:cstheme="minorHAnsi"/>
          <w:color w:val="000000" w:themeColor="text1"/>
          <w:highlight w:val="yellow"/>
        </w:rPr>
        <w:t>c</w:t>
      </w:r>
      <w:r w:rsidRPr="00413B55">
        <w:rPr>
          <w:rFonts w:asciiTheme="minorHAnsi" w:hAnsiTheme="minorHAnsi" w:cstheme="minorHAnsi"/>
          <w:color w:val="000000" w:themeColor="text1"/>
          <w:highlight w:val="yellow"/>
        </w:rPr>
        <w:t>MLCK</w:t>
      </w:r>
      <w:proofErr w:type="spellEnd"/>
      <w:r w:rsidRPr="00413B55">
        <w:rPr>
          <w:rFonts w:asciiTheme="minorHAnsi" w:hAnsiTheme="minorHAnsi" w:cstheme="minorHAnsi"/>
          <w:color w:val="000000" w:themeColor="text1"/>
          <w:highlight w:val="yellow"/>
        </w:rPr>
        <w:t xml:space="preserve"> master solution on ice in 1.5</w:t>
      </w:r>
      <w:r w:rsidR="00C22F80">
        <w:rPr>
          <w:rFonts w:asciiTheme="minorHAnsi" w:hAnsiTheme="minorHAnsi" w:cstheme="minorHAnsi"/>
          <w:color w:val="000000" w:themeColor="text1"/>
          <w:highlight w:val="yellow"/>
        </w:rPr>
        <w:t xml:space="preserve"> mL</w:t>
      </w:r>
      <w:r w:rsidRPr="00413B55">
        <w:rPr>
          <w:rFonts w:asciiTheme="minorHAnsi" w:hAnsiTheme="minorHAnsi" w:cstheme="minorHAnsi"/>
          <w:color w:val="000000" w:themeColor="text1"/>
          <w:highlight w:val="yellow"/>
        </w:rPr>
        <w:t xml:space="preserve"> tubes using the following ingredients:</w:t>
      </w:r>
    </w:p>
    <w:p w14:paraId="0731847A" w14:textId="77777777" w:rsidR="00DB1D78" w:rsidRPr="00413B55" w:rsidRDefault="00DB1D78" w:rsidP="00473871">
      <w:pPr>
        <w:pStyle w:val="ListParagraph"/>
        <w:autoSpaceDE/>
        <w:autoSpaceDN/>
        <w:adjustRightInd/>
        <w:ind w:left="0"/>
        <w:contextualSpacing w:val="0"/>
        <w:rPr>
          <w:rFonts w:asciiTheme="minorHAnsi" w:hAnsiTheme="minorHAnsi" w:cstheme="minorHAnsi"/>
          <w:color w:val="000000" w:themeColor="text1"/>
          <w:highlight w:val="yellow"/>
        </w:rPr>
      </w:pPr>
    </w:p>
    <w:p w14:paraId="563F0B69" w14:textId="4FAED66E" w:rsidR="00A84873" w:rsidRPr="00413B55" w:rsidRDefault="00DB4499" w:rsidP="00413B55">
      <w:pPr>
        <w:pStyle w:val="ListParagraph"/>
        <w:ind w:left="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1</w:t>
      </w:r>
      <w:r w:rsidR="00C009BF" w:rsidRPr="00413B55">
        <w:rPr>
          <w:rFonts w:asciiTheme="minorHAnsi" w:hAnsiTheme="minorHAnsi" w:cstheme="minorHAnsi"/>
          <w:color w:val="000000" w:themeColor="text1"/>
          <w:highlight w:val="yellow"/>
        </w:rPr>
        <w:t>0</w:t>
      </w:r>
      <w:r w:rsidRPr="00413B55">
        <w:rPr>
          <w:rFonts w:asciiTheme="minorHAnsi" w:hAnsiTheme="minorHAnsi" w:cstheme="minorHAnsi"/>
          <w:color w:val="000000" w:themeColor="text1"/>
          <w:highlight w:val="yellow"/>
        </w:rPr>
        <w:t xml:space="preserve"> </w:t>
      </w:r>
      <w:r w:rsidR="00C22F80">
        <w:rPr>
          <w:rFonts w:asciiTheme="minorHAnsi" w:hAnsiTheme="minorHAnsi" w:cstheme="minorHAnsi"/>
          <w:color w:val="000000" w:themeColor="text1"/>
          <w:highlight w:val="yellow"/>
        </w:rPr>
        <w:t>µL of</w:t>
      </w:r>
      <w:r w:rsidRPr="00413B55">
        <w:rPr>
          <w:rFonts w:asciiTheme="minorHAnsi" w:hAnsiTheme="minorHAnsi" w:cstheme="minorHAnsi"/>
          <w:color w:val="000000" w:themeColor="text1"/>
          <w:highlight w:val="yellow"/>
        </w:rPr>
        <w:t xml:space="preserve"> 10x kinase buffer</w:t>
      </w:r>
    </w:p>
    <w:p w14:paraId="41344793" w14:textId="01650CD6" w:rsidR="00A84873" w:rsidRPr="00413B55" w:rsidRDefault="00DB4499" w:rsidP="00413B55">
      <w:pPr>
        <w:pStyle w:val="ListParagraph"/>
        <w:ind w:left="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2</w:t>
      </w:r>
      <w:r w:rsidR="00C009BF" w:rsidRPr="00413B55">
        <w:rPr>
          <w:rFonts w:asciiTheme="minorHAnsi" w:hAnsiTheme="minorHAnsi" w:cstheme="minorHAnsi"/>
          <w:color w:val="000000" w:themeColor="text1"/>
          <w:highlight w:val="yellow"/>
        </w:rPr>
        <w:t>0</w:t>
      </w:r>
      <w:r w:rsidRPr="00413B55">
        <w:rPr>
          <w:rFonts w:asciiTheme="minorHAnsi" w:hAnsiTheme="minorHAnsi" w:cstheme="minorHAnsi"/>
          <w:color w:val="000000" w:themeColor="text1"/>
          <w:highlight w:val="yellow"/>
        </w:rPr>
        <w:t xml:space="preserve"> </w:t>
      </w:r>
      <w:r w:rsidR="00C22F80">
        <w:rPr>
          <w:rFonts w:asciiTheme="minorHAnsi" w:hAnsiTheme="minorHAnsi" w:cstheme="minorHAnsi"/>
          <w:color w:val="000000" w:themeColor="text1"/>
          <w:highlight w:val="yellow"/>
        </w:rPr>
        <w:t>µL of</w:t>
      </w:r>
      <w:r w:rsidRPr="00413B55">
        <w:rPr>
          <w:rFonts w:asciiTheme="minorHAnsi" w:hAnsiTheme="minorHAnsi" w:cstheme="minorHAnsi"/>
          <w:color w:val="000000" w:themeColor="text1"/>
          <w:highlight w:val="yellow"/>
        </w:rPr>
        <w:t xml:space="preserve"> </w:t>
      </w:r>
      <w:r w:rsidR="0021174A" w:rsidRPr="00413B55">
        <w:rPr>
          <w:rFonts w:asciiTheme="minorHAnsi" w:hAnsiTheme="minorHAnsi" w:cstheme="minorHAnsi"/>
          <w:color w:val="000000" w:themeColor="text1"/>
          <w:highlight w:val="yellow"/>
        </w:rPr>
        <w:t>1</w:t>
      </w:r>
      <w:r w:rsidRPr="00413B55">
        <w:rPr>
          <w:rFonts w:asciiTheme="minorHAnsi" w:hAnsiTheme="minorHAnsi" w:cstheme="minorHAnsi"/>
          <w:color w:val="000000" w:themeColor="text1"/>
          <w:highlight w:val="yellow"/>
        </w:rPr>
        <w:t xml:space="preserve">00 </w:t>
      </w:r>
      <w:proofErr w:type="spellStart"/>
      <w:r w:rsidRPr="00413B55">
        <w:rPr>
          <w:rFonts w:asciiTheme="minorHAnsi" w:hAnsiTheme="minorHAnsi" w:cstheme="minorHAnsi"/>
          <w:color w:val="000000" w:themeColor="text1"/>
          <w:highlight w:val="yellow"/>
        </w:rPr>
        <w:t>nM</w:t>
      </w:r>
      <w:proofErr w:type="spellEnd"/>
      <w:r w:rsidRPr="00413B55">
        <w:rPr>
          <w:rFonts w:asciiTheme="minorHAnsi" w:hAnsiTheme="minorHAnsi" w:cstheme="minorHAnsi"/>
          <w:color w:val="000000" w:themeColor="text1"/>
          <w:highlight w:val="yellow"/>
        </w:rPr>
        <w:t xml:space="preserve"> </w:t>
      </w:r>
      <w:proofErr w:type="spellStart"/>
      <w:r w:rsidRPr="00413B55">
        <w:rPr>
          <w:rFonts w:asciiTheme="minorHAnsi" w:hAnsiTheme="minorHAnsi" w:cstheme="minorHAnsi"/>
          <w:color w:val="000000" w:themeColor="text1"/>
          <w:highlight w:val="yellow"/>
        </w:rPr>
        <w:t>cMLCK</w:t>
      </w:r>
      <w:proofErr w:type="spellEnd"/>
    </w:p>
    <w:p w14:paraId="09BAC8CC" w14:textId="1CAA1D2D" w:rsidR="00A84873" w:rsidRPr="00413B55" w:rsidRDefault="00DB4499" w:rsidP="00413B55">
      <w:pPr>
        <w:pStyle w:val="ListParagraph"/>
        <w:ind w:left="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2</w:t>
      </w:r>
      <w:r w:rsidR="00C009BF" w:rsidRPr="00413B55">
        <w:rPr>
          <w:rFonts w:asciiTheme="minorHAnsi" w:hAnsiTheme="minorHAnsi" w:cstheme="minorHAnsi"/>
          <w:color w:val="000000" w:themeColor="text1"/>
          <w:highlight w:val="yellow"/>
        </w:rPr>
        <w:t>0</w:t>
      </w:r>
      <w:r w:rsidRPr="00413B55">
        <w:rPr>
          <w:rFonts w:asciiTheme="minorHAnsi" w:hAnsiTheme="minorHAnsi" w:cstheme="minorHAnsi"/>
          <w:color w:val="000000" w:themeColor="text1"/>
          <w:highlight w:val="yellow"/>
        </w:rPr>
        <w:t xml:space="preserve"> </w:t>
      </w:r>
      <w:r w:rsidR="00C22F80">
        <w:rPr>
          <w:rFonts w:asciiTheme="minorHAnsi" w:hAnsiTheme="minorHAnsi" w:cstheme="minorHAnsi"/>
          <w:color w:val="000000" w:themeColor="text1"/>
          <w:highlight w:val="yellow"/>
        </w:rPr>
        <w:t>µL of</w:t>
      </w:r>
      <w:r w:rsidRPr="00413B55">
        <w:rPr>
          <w:rFonts w:asciiTheme="minorHAnsi" w:hAnsiTheme="minorHAnsi" w:cstheme="minorHAnsi"/>
          <w:color w:val="000000" w:themeColor="text1"/>
          <w:highlight w:val="yellow"/>
        </w:rPr>
        <w:t xml:space="preserve"> 5 µM calmodulin</w:t>
      </w:r>
    </w:p>
    <w:p w14:paraId="2A0AC436" w14:textId="452DFA00" w:rsidR="00A84873" w:rsidRPr="00413B55" w:rsidRDefault="00C32554" w:rsidP="00413B55">
      <w:pPr>
        <w:pStyle w:val="ListParagraph"/>
        <w:ind w:left="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8 </w:t>
      </w:r>
      <w:r w:rsidR="00C22F80">
        <w:rPr>
          <w:rFonts w:asciiTheme="minorHAnsi" w:hAnsiTheme="minorHAnsi" w:cstheme="minorHAnsi"/>
          <w:color w:val="000000" w:themeColor="text1"/>
          <w:highlight w:val="yellow"/>
        </w:rPr>
        <w:t>µL of</w:t>
      </w:r>
      <w:r w:rsidR="00DB4499" w:rsidRPr="00413B55">
        <w:rPr>
          <w:rFonts w:asciiTheme="minorHAnsi" w:hAnsiTheme="minorHAnsi" w:cstheme="minorHAnsi"/>
          <w:color w:val="000000" w:themeColor="text1"/>
          <w:highlight w:val="yellow"/>
        </w:rPr>
        <w:t xml:space="preserve"> 100 mM DTT</w:t>
      </w:r>
    </w:p>
    <w:p w14:paraId="7A052526" w14:textId="0FDCAF40" w:rsidR="00DB4499" w:rsidRPr="00413B55" w:rsidRDefault="00DB4499" w:rsidP="00413B55">
      <w:pPr>
        <w:pStyle w:val="ListParagraph"/>
        <w:ind w:left="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4</w:t>
      </w:r>
      <w:r w:rsidR="00C32554" w:rsidRPr="00413B55">
        <w:rPr>
          <w:rFonts w:asciiTheme="minorHAnsi" w:hAnsiTheme="minorHAnsi" w:cstheme="minorHAnsi"/>
          <w:color w:val="000000" w:themeColor="text1"/>
          <w:highlight w:val="yellow"/>
        </w:rPr>
        <w:t>2</w:t>
      </w:r>
      <w:r w:rsidRPr="00413B55">
        <w:rPr>
          <w:rFonts w:asciiTheme="minorHAnsi" w:hAnsiTheme="minorHAnsi" w:cstheme="minorHAnsi"/>
          <w:color w:val="000000" w:themeColor="text1"/>
          <w:highlight w:val="yellow"/>
        </w:rPr>
        <w:t xml:space="preserve"> </w:t>
      </w:r>
      <w:r w:rsidR="00C22F80">
        <w:rPr>
          <w:rFonts w:asciiTheme="minorHAnsi" w:hAnsiTheme="minorHAnsi" w:cstheme="minorHAnsi"/>
          <w:color w:val="000000" w:themeColor="text1"/>
          <w:highlight w:val="yellow"/>
        </w:rPr>
        <w:t>µL of</w:t>
      </w:r>
      <w:r w:rsidRPr="00413B55">
        <w:rPr>
          <w:rFonts w:asciiTheme="minorHAnsi" w:hAnsiTheme="minorHAnsi" w:cstheme="minorHAnsi"/>
          <w:color w:val="000000" w:themeColor="text1"/>
          <w:highlight w:val="yellow"/>
        </w:rPr>
        <w:t xml:space="preserve"> H</w:t>
      </w:r>
      <w:r w:rsidRPr="00413B55">
        <w:rPr>
          <w:rFonts w:asciiTheme="minorHAnsi" w:hAnsiTheme="minorHAnsi" w:cstheme="minorHAnsi"/>
          <w:color w:val="000000" w:themeColor="text1"/>
          <w:highlight w:val="yellow"/>
          <w:vertAlign w:val="subscript"/>
        </w:rPr>
        <w:t>2</w:t>
      </w:r>
      <w:r w:rsidRPr="00413B55">
        <w:rPr>
          <w:rFonts w:asciiTheme="minorHAnsi" w:hAnsiTheme="minorHAnsi" w:cstheme="minorHAnsi"/>
          <w:color w:val="000000" w:themeColor="text1"/>
          <w:highlight w:val="yellow"/>
        </w:rPr>
        <w:t>O</w:t>
      </w:r>
    </w:p>
    <w:p w14:paraId="0756C63C" w14:textId="77777777" w:rsidR="00C009BF" w:rsidRPr="00413B55" w:rsidRDefault="00C009BF" w:rsidP="00413B55">
      <w:pPr>
        <w:rPr>
          <w:rFonts w:asciiTheme="minorHAnsi" w:hAnsiTheme="minorHAnsi" w:cstheme="minorHAnsi"/>
          <w:color w:val="000000" w:themeColor="text1"/>
          <w:highlight w:val="yellow"/>
        </w:rPr>
      </w:pPr>
    </w:p>
    <w:p w14:paraId="326F2A47" w14:textId="203BF2EF" w:rsidR="00DB4499" w:rsidRPr="00413B55" w:rsidRDefault="00DB4499" w:rsidP="00413B55">
      <w:pPr>
        <w:rPr>
          <w:rFonts w:asciiTheme="minorHAnsi" w:hAnsiTheme="minorHAnsi" w:cstheme="minorHAnsi"/>
          <w:color w:val="000000" w:themeColor="text1"/>
          <w:highlight w:val="yellow"/>
        </w:rPr>
      </w:pPr>
      <w:r w:rsidRPr="00473871">
        <w:rPr>
          <w:rFonts w:asciiTheme="minorHAnsi" w:hAnsiTheme="minorHAnsi" w:cstheme="minorHAnsi"/>
          <w:bCs/>
          <w:color w:val="000000" w:themeColor="text1"/>
          <w:highlight w:val="yellow"/>
        </w:rPr>
        <w:t>NOTE</w:t>
      </w:r>
      <w:r w:rsidRPr="00413B55">
        <w:rPr>
          <w:rFonts w:asciiTheme="minorHAnsi" w:hAnsiTheme="minorHAnsi" w:cstheme="minorHAnsi"/>
          <w:color w:val="000000" w:themeColor="text1"/>
          <w:highlight w:val="yellow"/>
        </w:rPr>
        <w:t>: Each sample is diluted with 10x kinase buffer and distilled water</w:t>
      </w:r>
      <w:r w:rsidR="00DB1D78">
        <w:rPr>
          <w:rFonts w:asciiTheme="minorHAnsi" w:hAnsiTheme="minorHAnsi" w:cstheme="minorHAnsi"/>
          <w:color w:val="000000" w:themeColor="text1"/>
          <w:highlight w:val="yellow"/>
        </w:rPr>
        <w:t xml:space="preserve"> </w:t>
      </w:r>
      <w:r w:rsidRPr="00413B55">
        <w:rPr>
          <w:rFonts w:asciiTheme="minorHAnsi" w:hAnsiTheme="minorHAnsi" w:cstheme="minorHAnsi"/>
          <w:color w:val="000000" w:themeColor="text1"/>
          <w:highlight w:val="yellow"/>
        </w:rPr>
        <w:t xml:space="preserve">and kept on ice. </w:t>
      </w:r>
    </w:p>
    <w:p w14:paraId="6DB5A8DA" w14:textId="77777777" w:rsidR="00DB4499" w:rsidRPr="00413B55" w:rsidRDefault="00DB4499" w:rsidP="00DB4499">
      <w:pPr>
        <w:rPr>
          <w:rFonts w:asciiTheme="minorHAnsi" w:hAnsiTheme="minorHAnsi" w:cstheme="minorHAnsi"/>
          <w:color w:val="000000" w:themeColor="text1"/>
          <w:highlight w:val="yellow"/>
        </w:rPr>
      </w:pPr>
    </w:p>
    <w:p w14:paraId="44E4ECB8" w14:textId="4F2504F8" w:rsidR="00DB4499" w:rsidRPr="00413B55" w:rsidRDefault="00413B55" w:rsidP="00413B55">
      <w:pPr>
        <w:pStyle w:val="ListParagraph"/>
        <w:numPr>
          <w:ilvl w:val="1"/>
          <w:numId w:val="49"/>
        </w:numPr>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Prepare 30 µL of substrate solution </w:t>
      </w:r>
      <w:r w:rsidRPr="00413B55">
        <w:rPr>
          <w:rFonts w:asciiTheme="minorHAnsi" w:hAnsiTheme="minorHAnsi" w:cstheme="minorHAnsi"/>
          <w:color w:val="000000" w:themeColor="text1"/>
          <w:highlight w:val="yellow"/>
          <w:lang w:eastAsia="ja-JP"/>
        </w:rPr>
        <w:t xml:space="preserve">in </w:t>
      </w:r>
      <w:r w:rsidRPr="00413B55">
        <w:rPr>
          <w:rFonts w:asciiTheme="minorHAnsi" w:hAnsiTheme="minorHAnsi" w:cstheme="minorHAnsi"/>
          <w:color w:val="000000" w:themeColor="text1"/>
          <w:highlight w:val="yellow"/>
        </w:rPr>
        <w:t>the 8</w:t>
      </w:r>
      <w:r w:rsidR="00DB1D78">
        <w:rPr>
          <w:rFonts w:asciiTheme="minorHAnsi" w:hAnsiTheme="minorHAnsi" w:cstheme="minorHAnsi"/>
          <w:color w:val="000000" w:themeColor="text1"/>
          <w:highlight w:val="yellow"/>
        </w:rPr>
        <w:t xml:space="preserve"> </w:t>
      </w:r>
      <w:r w:rsidRPr="00413B55">
        <w:rPr>
          <w:rFonts w:asciiTheme="minorHAnsi" w:hAnsiTheme="minorHAnsi" w:cstheme="minorHAnsi"/>
          <w:color w:val="000000" w:themeColor="text1"/>
          <w:highlight w:val="yellow"/>
        </w:rPr>
        <w:t xml:space="preserve">strip PCR tube on ice at each MLC2v concentration as described in </w:t>
      </w:r>
      <w:r w:rsidRPr="00473871">
        <w:rPr>
          <w:rFonts w:asciiTheme="minorHAnsi" w:hAnsiTheme="minorHAnsi" w:cstheme="minorHAnsi"/>
          <w:b/>
          <w:bCs/>
          <w:color w:val="000000" w:themeColor="text1"/>
          <w:highlight w:val="yellow"/>
        </w:rPr>
        <w:t>Table 1</w:t>
      </w:r>
      <w:r w:rsidRPr="00413B55">
        <w:rPr>
          <w:rFonts w:asciiTheme="minorHAnsi" w:hAnsiTheme="minorHAnsi" w:cstheme="minorHAnsi"/>
          <w:color w:val="000000" w:themeColor="text1"/>
          <w:highlight w:val="yellow"/>
        </w:rPr>
        <w:t xml:space="preserve">. The final MLC2v concentrations </w:t>
      </w:r>
      <w:r w:rsidR="002F7E6F">
        <w:rPr>
          <w:rFonts w:asciiTheme="minorHAnsi" w:hAnsiTheme="minorHAnsi" w:cstheme="minorHAnsi"/>
          <w:color w:val="000000" w:themeColor="text1"/>
          <w:highlight w:val="yellow"/>
        </w:rPr>
        <w:t>are</w:t>
      </w:r>
      <w:r w:rsidRPr="00413B55">
        <w:rPr>
          <w:rFonts w:asciiTheme="minorHAnsi" w:hAnsiTheme="minorHAnsi" w:cstheme="minorHAnsi"/>
          <w:color w:val="000000" w:themeColor="text1"/>
          <w:highlight w:val="yellow"/>
        </w:rPr>
        <w:t xml:space="preserve"> 0, 0.25, 0.5, 1, 2, 4, 8, and 12 µM.</w:t>
      </w:r>
    </w:p>
    <w:p w14:paraId="266EB80A" w14:textId="77777777" w:rsidR="00413B55" w:rsidRPr="00413B55" w:rsidRDefault="00413B55" w:rsidP="00413B55">
      <w:pPr>
        <w:rPr>
          <w:rFonts w:asciiTheme="minorHAnsi" w:hAnsiTheme="minorHAnsi" w:cstheme="minorHAnsi"/>
          <w:b/>
          <w:color w:val="000000" w:themeColor="text1"/>
          <w:highlight w:val="yellow"/>
        </w:rPr>
      </w:pPr>
    </w:p>
    <w:p w14:paraId="1D5A2F0E" w14:textId="6F653B1E" w:rsidR="00DB4499" w:rsidRPr="00413B55" w:rsidRDefault="00DB4499" w:rsidP="00413B55">
      <w:pPr>
        <w:rPr>
          <w:rFonts w:asciiTheme="minorHAnsi" w:hAnsiTheme="minorHAnsi" w:cstheme="minorHAnsi"/>
          <w:color w:val="000000" w:themeColor="text1"/>
          <w:highlight w:val="yellow"/>
        </w:rPr>
      </w:pPr>
      <w:r w:rsidRPr="00473871">
        <w:rPr>
          <w:rFonts w:asciiTheme="minorHAnsi" w:hAnsiTheme="minorHAnsi" w:cstheme="minorHAnsi"/>
          <w:bCs/>
          <w:color w:val="000000" w:themeColor="text1"/>
          <w:highlight w:val="yellow"/>
        </w:rPr>
        <w:t>NOTE</w:t>
      </w:r>
      <w:r w:rsidRPr="00413B55">
        <w:rPr>
          <w:rFonts w:asciiTheme="minorHAnsi" w:hAnsiTheme="minorHAnsi" w:cstheme="minorHAnsi"/>
          <w:color w:val="000000" w:themeColor="text1"/>
          <w:highlight w:val="yellow"/>
        </w:rPr>
        <w:t xml:space="preserve">: Recombinant His-tagged MLC2v is diluted with 10x kinase buffer and distilled water. The volume of substrate solution is adjusted to 30 µL by adding </w:t>
      </w:r>
      <w:r w:rsidR="00DB1D78">
        <w:rPr>
          <w:rFonts w:asciiTheme="minorHAnsi" w:hAnsiTheme="minorHAnsi" w:cstheme="minorHAnsi"/>
          <w:color w:val="000000" w:themeColor="text1"/>
          <w:highlight w:val="yellow"/>
        </w:rPr>
        <w:t>water</w:t>
      </w:r>
      <w:r w:rsidRPr="00413B55">
        <w:rPr>
          <w:rFonts w:asciiTheme="minorHAnsi" w:hAnsiTheme="minorHAnsi" w:cstheme="minorHAnsi"/>
          <w:color w:val="000000" w:themeColor="text1"/>
          <w:highlight w:val="yellow"/>
        </w:rPr>
        <w:t xml:space="preserve"> </w:t>
      </w:r>
      <w:r w:rsidR="00DB1D78">
        <w:rPr>
          <w:rFonts w:asciiTheme="minorHAnsi" w:hAnsiTheme="minorHAnsi" w:cstheme="minorHAnsi"/>
          <w:color w:val="000000" w:themeColor="text1"/>
          <w:highlight w:val="yellow"/>
        </w:rPr>
        <w:t>to obtain</w:t>
      </w:r>
      <w:r w:rsidRPr="00413B55">
        <w:rPr>
          <w:rFonts w:asciiTheme="minorHAnsi" w:hAnsiTheme="minorHAnsi" w:cstheme="minorHAnsi"/>
          <w:color w:val="000000" w:themeColor="text1"/>
          <w:highlight w:val="yellow"/>
        </w:rPr>
        <w:t xml:space="preserve"> the </w:t>
      </w:r>
      <w:r w:rsidR="00DB1D78">
        <w:rPr>
          <w:rFonts w:asciiTheme="minorHAnsi" w:hAnsiTheme="minorHAnsi" w:cstheme="minorHAnsi"/>
          <w:color w:val="000000" w:themeColor="text1"/>
          <w:highlight w:val="yellow"/>
        </w:rPr>
        <w:t xml:space="preserve">appropriate </w:t>
      </w:r>
      <w:r w:rsidRPr="00413B55">
        <w:rPr>
          <w:rFonts w:asciiTheme="minorHAnsi" w:hAnsiTheme="minorHAnsi" w:cstheme="minorHAnsi"/>
          <w:color w:val="000000" w:themeColor="text1"/>
          <w:highlight w:val="yellow"/>
        </w:rPr>
        <w:t>MLC2v concentration.</w:t>
      </w:r>
    </w:p>
    <w:p w14:paraId="27CBE841" w14:textId="77777777" w:rsidR="00DB4499" w:rsidRPr="00413B55" w:rsidRDefault="00DB4499" w:rsidP="00063E75">
      <w:pPr>
        <w:rPr>
          <w:rFonts w:asciiTheme="minorHAnsi" w:hAnsiTheme="minorHAnsi" w:cstheme="minorHAnsi"/>
          <w:color w:val="000000" w:themeColor="text1"/>
          <w:highlight w:val="yellow"/>
        </w:rPr>
      </w:pPr>
    </w:p>
    <w:p w14:paraId="74CBBCFF" w14:textId="41222F43" w:rsidR="00171451" w:rsidRPr="00413B55" w:rsidRDefault="009D0C9A" w:rsidP="00413B55">
      <w:pPr>
        <w:pStyle w:val="ListParagraph"/>
        <w:numPr>
          <w:ilvl w:val="1"/>
          <w:numId w:val="49"/>
        </w:numPr>
        <w:autoSpaceDE/>
        <w:autoSpaceDN/>
        <w:adjustRightInd/>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Add </w:t>
      </w:r>
      <w:r w:rsidR="00DB4499" w:rsidRPr="00413B55">
        <w:rPr>
          <w:rFonts w:asciiTheme="minorHAnsi" w:hAnsiTheme="minorHAnsi" w:cstheme="minorHAnsi"/>
          <w:color w:val="000000" w:themeColor="text1"/>
          <w:highlight w:val="yellow"/>
        </w:rPr>
        <w:t xml:space="preserve">10 µL of the MLCK master solution to achieve a final </w:t>
      </w:r>
      <w:r w:rsidRPr="00413B55">
        <w:rPr>
          <w:rFonts w:asciiTheme="minorHAnsi" w:hAnsiTheme="minorHAnsi" w:cstheme="minorHAnsi"/>
          <w:color w:val="000000" w:themeColor="text1"/>
          <w:highlight w:val="yellow"/>
        </w:rPr>
        <w:t xml:space="preserve">reaction solution </w:t>
      </w:r>
      <w:r w:rsidR="00DB4499" w:rsidRPr="00413B55">
        <w:rPr>
          <w:rFonts w:asciiTheme="minorHAnsi" w:hAnsiTheme="minorHAnsi" w:cstheme="minorHAnsi"/>
          <w:color w:val="000000" w:themeColor="text1"/>
          <w:highlight w:val="yellow"/>
        </w:rPr>
        <w:t>volume of 40 µL. The final concentration of each component in the kinase reaction is 20 mM HEPES, 1 mM CaCl</w:t>
      </w:r>
      <w:r w:rsidR="00DB4499" w:rsidRPr="00413B55">
        <w:rPr>
          <w:rFonts w:asciiTheme="minorHAnsi" w:hAnsiTheme="minorHAnsi" w:cstheme="minorHAnsi"/>
          <w:color w:val="000000" w:themeColor="text1"/>
          <w:highlight w:val="yellow"/>
          <w:vertAlign w:val="subscript"/>
        </w:rPr>
        <w:t>2</w:t>
      </w:r>
      <w:r w:rsidR="00DB4499" w:rsidRPr="00413B55">
        <w:rPr>
          <w:rFonts w:asciiTheme="minorHAnsi" w:hAnsiTheme="minorHAnsi" w:cstheme="minorHAnsi"/>
          <w:color w:val="000000" w:themeColor="text1"/>
          <w:highlight w:val="yellow"/>
        </w:rPr>
        <w:t>, 5 mM MgCl</w:t>
      </w:r>
      <w:r w:rsidR="00DB4499" w:rsidRPr="00413B55">
        <w:rPr>
          <w:rFonts w:asciiTheme="minorHAnsi" w:hAnsiTheme="minorHAnsi" w:cstheme="minorHAnsi"/>
          <w:color w:val="000000" w:themeColor="text1"/>
          <w:highlight w:val="yellow"/>
          <w:vertAlign w:val="subscript"/>
        </w:rPr>
        <w:t>2</w:t>
      </w:r>
      <w:r w:rsidR="00DB4499" w:rsidRPr="00413B55">
        <w:rPr>
          <w:rFonts w:asciiTheme="minorHAnsi" w:hAnsiTheme="minorHAnsi" w:cstheme="minorHAnsi"/>
          <w:color w:val="000000" w:themeColor="text1"/>
          <w:highlight w:val="yellow"/>
        </w:rPr>
        <w:t>, 0.01% Tween</w:t>
      </w:r>
      <w:r>
        <w:rPr>
          <w:rFonts w:asciiTheme="minorHAnsi" w:hAnsiTheme="minorHAnsi" w:cstheme="minorHAnsi"/>
          <w:color w:val="000000" w:themeColor="text1"/>
          <w:highlight w:val="yellow"/>
        </w:rPr>
        <w:t xml:space="preserve"> </w:t>
      </w:r>
      <w:r w:rsidR="00DB4499" w:rsidRPr="00413B55">
        <w:rPr>
          <w:rFonts w:asciiTheme="minorHAnsi" w:hAnsiTheme="minorHAnsi" w:cstheme="minorHAnsi"/>
          <w:color w:val="000000" w:themeColor="text1"/>
          <w:highlight w:val="yellow"/>
        </w:rPr>
        <w:t xml:space="preserve">20, 2 mM DTT, 150 </w:t>
      </w:r>
      <w:proofErr w:type="spellStart"/>
      <w:r w:rsidR="00413B55">
        <w:rPr>
          <w:rFonts w:asciiTheme="minorHAnsi" w:hAnsiTheme="minorHAnsi" w:cstheme="minorHAnsi"/>
          <w:color w:val="000000" w:themeColor="text1"/>
          <w:highlight w:val="yellow"/>
        </w:rPr>
        <w:t>μ</w:t>
      </w:r>
      <w:r w:rsidR="0021174A" w:rsidRPr="00413B55">
        <w:rPr>
          <w:rFonts w:asciiTheme="minorHAnsi" w:hAnsiTheme="minorHAnsi" w:cstheme="minorHAnsi"/>
          <w:color w:val="000000" w:themeColor="text1"/>
          <w:highlight w:val="yellow"/>
        </w:rPr>
        <w:t>M</w:t>
      </w:r>
      <w:proofErr w:type="spellEnd"/>
      <w:r w:rsidR="0021174A" w:rsidRPr="00413B55">
        <w:rPr>
          <w:rFonts w:asciiTheme="minorHAnsi" w:hAnsiTheme="minorHAnsi" w:cstheme="minorHAnsi"/>
          <w:color w:val="000000" w:themeColor="text1"/>
          <w:highlight w:val="yellow"/>
        </w:rPr>
        <w:t xml:space="preserve"> ATP, </w:t>
      </w:r>
      <w:r w:rsidR="00DB4499" w:rsidRPr="00413B55">
        <w:rPr>
          <w:rFonts w:asciiTheme="minorHAnsi" w:hAnsiTheme="minorHAnsi" w:cstheme="minorHAnsi"/>
          <w:color w:val="000000" w:themeColor="text1"/>
          <w:highlight w:val="yellow"/>
        </w:rPr>
        <w:t xml:space="preserve">5 </w:t>
      </w:r>
      <w:proofErr w:type="spellStart"/>
      <w:r w:rsidR="00DB4499" w:rsidRPr="00413B55">
        <w:rPr>
          <w:rFonts w:asciiTheme="minorHAnsi" w:hAnsiTheme="minorHAnsi" w:cstheme="minorHAnsi"/>
          <w:color w:val="000000" w:themeColor="text1"/>
          <w:highlight w:val="yellow"/>
        </w:rPr>
        <w:t>nM</w:t>
      </w:r>
      <w:proofErr w:type="spellEnd"/>
      <w:r w:rsidR="00DB4499" w:rsidRPr="00413B55">
        <w:rPr>
          <w:rFonts w:asciiTheme="minorHAnsi" w:hAnsiTheme="minorHAnsi" w:cstheme="minorHAnsi"/>
          <w:color w:val="000000" w:themeColor="text1"/>
          <w:highlight w:val="yellow"/>
        </w:rPr>
        <w:t xml:space="preserve"> </w:t>
      </w:r>
      <w:proofErr w:type="spellStart"/>
      <w:r w:rsidR="00DB4499" w:rsidRPr="00413B55">
        <w:rPr>
          <w:rFonts w:asciiTheme="minorHAnsi" w:hAnsiTheme="minorHAnsi" w:cstheme="minorHAnsi"/>
          <w:color w:val="000000" w:themeColor="text1"/>
          <w:highlight w:val="yellow"/>
        </w:rPr>
        <w:t>cMLCK</w:t>
      </w:r>
      <w:proofErr w:type="spellEnd"/>
      <w:r w:rsidR="00DB4499" w:rsidRPr="00413B55">
        <w:rPr>
          <w:rFonts w:asciiTheme="minorHAnsi" w:hAnsiTheme="minorHAnsi" w:cstheme="minorHAnsi"/>
          <w:color w:val="000000" w:themeColor="text1"/>
          <w:highlight w:val="yellow"/>
        </w:rPr>
        <w:t xml:space="preserve">, 250 </w:t>
      </w:r>
      <w:proofErr w:type="spellStart"/>
      <w:r w:rsidR="00DB4499" w:rsidRPr="00413B55">
        <w:rPr>
          <w:rFonts w:asciiTheme="minorHAnsi" w:hAnsiTheme="minorHAnsi" w:cstheme="minorHAnsi"/>
          <w:color w:val="000000" w:themeColor="text1"/>
          <w:highlight w:val="yellow"/>
        </w:rPr>
        <w:t>nM</w:t>
      </w:r>
      <w:proofErr w:type="spellEnd"/>
      <w:r w:rsidR="00DB4499" w:rsidRPr="00413B55">
        <w:rPr>
          <w:rFonts w:asciiTheme="minorHAnsi" w:hAnsiTheme="minorHAnsi" w:cstheme="minorHAnsi"/>
          <w:color w:val="000000" w:themeColor="text1"/>
          <w:highlight w:val="yellow"/>
        </w:rPr>
        <w:t xml:space="preserve"> calmodulin, and 0, 0.25, 0.5, 1, 2, 4, 8</w:t>
      </w:r>
      <w:r w:rsidR="007376C0">
        <w:rPr>
          <w:rFonts w:asciiTheme="minorHAnsi" w:hAnsiTheme="minorHAnsi" w:cstheme="minorHAnsi"/>
          <w:color w:val="000000" w:themeColor="text1"/>
          <w:highlight w:val="yellow"/>
        </w:rPr>
        <w:t>,</w:t>
      </w:r>
      <w:r w:rsidR="00DB4499" w:rsidRPr="00413B55">
        <w:rPr>
          <w:rFonts w:asciiTheme="minorHAnsi" w:hAnsiTheme="minorHAnsi" w:cstheme="minorHAnsi"/>
          <w:color w:val="000000" w:themeColor="text1"/>
          <w:highlight w:val="yellow"/>
        </w:rPr>
        <w:t xml:space="preserve"> or 12 </w:t>
      </w:r>
      <w:proofErr w:type="spellStart"/>
      <w:r w:rsidR="00413B55">
        <w:rPr>
          <w:rFonts w:asciiTheme="minorHAnsi" w:hAnsiTheme="minorHAnsi" w:cstheme="minorHAnsi"/>
          <w:color w:val="000000" w:themeColor="text1"/>
          <w:highlight w:val="yellow"/>
        </w:rPr>
        <w:t>μ</w:t>
      </w:r>
      <w:r w:rsidR="00DB4499" w:rsidRPr="00413B55">
        <w:rPr>
          <w:rFonts w:asciiTheme="minorHAnsi" w:hAnsiTheme="minorHAnsi" w:cstheme="minorHAnsi"/>
          <w:color w:val="000000" w:themeColor="text1"/>
          <w:highlight w:val="yellow"/>
        </w:rPr>
        <w:t>M</w:t>
      </w:r>
      <w:proofErr w:type="spellEnd"/>
      <w:r w:rsidR="00DB4499" w:rsidRPr="00413B55">
        <w:rPr>
          <w:rFonts w:asciiTheme="minorHAnsi" w:hAnsiTheme="minorHAnsi" w:cstheme="minorHAnsi"/>
          <w:color w:val="000000" w:themeColor="text1"/>
          <w:highlight w:val="yellow"/>
        </w:rPr>
        <w:t xml:space="preserve"> MLC2v (pH </w:t>
      </w:r>
      <w:r>
        <w:rPr>
          <w:rFonts w:asciiTheme="minorHAnsi" w:hAnsiTheme="minorHAnsi" w:cstheme="minorHAnsi"/>
          <w:color w:val="000000" w:themeColor="text1"/>
          <w:highlight w:val="yellow"/>
        </w:rPr>
        <w:t xml:space="preserve">= </w:t>
      </w:r>
      <w:r w:rsidR="00DB4499" w:rsidRPr="00413B55">
        <w:rPr>
          <w:rFonts w:asciiTheme="minorHAnsi" w:hAnsiTheme="minorHAnsi" w:cstheme="minorHAnsi"/>
          <w:color w:val="000000" w:themeColor="text1"/>
          <w:highlight w:val="yellow"/>
        </w:rPr>
        <w:t xml:space="preserve">7.5). </w:t>
      </w:r>
    </w:p>
    <w:p w14:paraId="41417427" w14:textId="5829D080" w:rsidR="00063E75" w:rsidRPr="00413B55" w:rsidRDefault="00063E75" w:rsidP="00413B55">
      <w:pPr>
        <w:pStyle w:val="ListParagraph"/>
        <w:autoSpaceDE/>
        <w:autoSpaceDN/>
        <w:adjustRightInd/>
        <w:ind w:left="0"/>
        <w:contextualSpacing w:val="0"/>
        <w:rPr>
          <w:rFonts w:asciiTheme="minorHAnsi" w:hAnsiTheme="minorHAnsi" w:cstheme="minorHAnsi"/>
          <w:color w:val="000000" w:themeColor="text1"/>
          <w:highlight w:val="yellow"/>
          <w:lang w:eastAsia="ja-JP"/>
        </w:rPr>
      </w:pPr>
    </w:p>
    <w:p w14:paraId="3F7DFE77" w14:textId="77777777"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Mix well and spin down. </w:t>
      </w:r>
    </w:p>
    <w:p w14:paraId="5F97EF39" w14:textId="77777777" w:rsidR="00DB4499" w:rsidRPr="00413B55" w:rsidRDefault="00DB4499" w:rsidP="00DB4499">
      <w:pPr>
        <w:pStyle w:val="ListParagraph"/>
        <w:ind w:left="960"/>
        <w:rPr>
          <w:rFonts w:asciiTheme="minorHAnsi" w:hAnsiTheme="minorHAnsi" w:cstheme="minorHAnsi"/>
          <w:color w:val="000000" w:themeColor="text1"/>
          <w:highlight w:val="yellow"/>
        </w:rPr>
      </w:pPr>
    </w:p>
    <w:p w14:paraId="62C14F4C" w14:textId="77777777"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lastRenderedPageBreak/>
        <w:t>Incubate the reaction samples at 25</w:t>
      </w:r>
      <w:r w:rsidRPr="00413B55">
        <w:rPr>
          <w:rFonts w:asciiTheme="minorHAnsi" w:eastAsia="MS Gothic" w:hAnsiTheme="minorHAnsi" w:cstheme="minorHAnsi"/>
          <w:color w:val="000000" w:themeColor="text1"/>
          <w:highlight w:val="yellow"/>
        </w:rPr>
        <w:t xml:space="preserve"> </w:t>
      </w:r>
      <w:r w:rsidRPr="00413B55">
        <w:rPr>
          <w:rFonts w:asciiTheme="minorHAnsi" w:hAnsiTheme="minorHAnsi" w:cstheme="minorHAnsi"/>
          <w:color w:val="000000" w:themeColor="text1"/>
          <w:highlight w:val="yellow"/>
        </w:rPr>
        <w:t>°C</w:t>
      </w:r>
      <w:r w:rsidRPr="00413B55">
        <w:rPr>
          <w:rFonts w:asciiTheme="minorHAnsi" w:eastAsia="MS Gothic" w:hAnsiTheme="minorHAnsi" w:cstheme="minorHAnsi"/>
          <w:color w:val="000000" w:themeColor="text1"/>
          <w:highlight w:val="yellow"/>
        </w:rPr>
        <w:t xml:space="preserve"> for the indicated time. </w:t>
      </w:r>
    </w:p>
    <w:p w14:paraId="2D0BFE89" w14:textId="77777777" w:rsidR="00DB4499" w:rsidRPr="00413B55" w:rsidRDefault="00DB4499" w:rsidP="00DB4499">
      <w:pPr>
        <w:pStyle w:val="ListParagraph"/>
        <w:ind w:left="960"/>
        <w:rPr>
          <w:rFonts w:asciiTheme="minorHAnsi" w:hAnsiTheme="minorHAnsi" w:cstheme="minorHAnsi"/>
          <w:color w:val="000000" w:themeColor="text1"/>
          <w:highlight w:val="yellow"/>
        </w:rPr>
      </w:pPr>
    </w:p>
    <w:p w14:paraId="4030A523" w14:textId="577BF2E8"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After incubation, measure kinase activity by </w:t>
      </w:r>
      <w:r w:rsidR="007376C0" w:rsidRPr="00413B55">
        <w:rPr>
          <w:rFonts w:asciiTheme="minorHAnsi" w:hAnsiTheme="minorHAnsi" w:cstheme="minorHAnsi"/>
          <w:color w:val="000000" w:themeColor="text1"/>
          <w:highlight w:val="yellow"/>
        </w:rPr>
        <w:t>phosphate</w:t>
      </w:r>
      <w:r w:rsidR="005D0EB4" w:rsidRPr="00413B55">
        <w:rPr>
          <w:rFonts w:asciiTheme="minorHAnsi" w:hAnsiTheme="minorHAnsi" w:cstheme="minorHAnsi"/>
          <w:color w:val="000000" w:themeColor="text1"/>
          <w:highlight w:val="yellow"/>
        </w:rPr>
        <w:t>-affinity SDS-PAGE</w:t>
      </w:r>
      <w:r w:rsidRPr="00413B55">
        <w:rPr>
          <w:rFonts w:asciiTheme="minorHAnsi" w:hAnsiTheme="minorHAnsi" w:cstheme="minorHAnsi"/>
          <w:color w:val="000000" w:themeColor="text1"/>
          <w:highlight w:val="yellow"/>
        </w:rPr>
        <w:t xml:space="preserve"> or </w:t>
      </w:r>
      <w:r w:rsidR="005D0EB4" w:rsidRPr="00413B55">
        <w:rPr>
          <w:rFonts w:asciiTheme="minorHAnsi" w:hAnsiTheme="minorHAnsi" w:cstheme="minorHAnsi"/>
          <w:color w:val="000000" w:themeColor="text1"/>
          <w:highlight w:val="yellow"/>
        </w:rPr>
        <w:t xml:space="preserve">bioluminescent </w:t>
      </w:r>
      <w:r w:rsidR="00C90E05">
        <w:rPr>
          <w:rFonts w:asciiTheme="minorHAnsi" w:hAnsiTheme="minorHAnsi" w:cstheme="minorHAnsi"/>
          <w:color w:val="000000" w:themeColor="text1"/>
          <w:highlight w:val="yellow"/>
        </w:rPr>
        <w:t>ADP detection</w:t>
      </w:r>
      <w:r w:rsidR="005D0EB4" w:rsidRPr="00413B55">
        <w:rPr>
          <w:rFonts w:asciiTheme="minorHAnsi" w:hAnsiTheme="minorHAnsi" w:cstheme="minorHAnsi"/>
          <w:color w:val="000000" w:themeColor="text1"/>
          <w:highlight w:val="yellow"/>
        </w:rPr>
        <w:t xml:space="preserve"> assay</w:t>
      </w:r>
      <w:r w:rsidRPr="00413B55">
        <w:rPr>
          <w:rFonts w:asciiTheme="minorHAnsi" w:hAnsiTheme="minorHAnsi" w:cstheme="minorHAnsi"/>
          <w:color w:val="000000" w:themeColor="text1"/>
          <w:highlight w:val="yellow"/>
        </w:rPr>
        <w:t>.</w:t>
      </w:r>
    </w:p>
    <w:p w14:paraId="7B343251" w14:textId="77777777" w:rsidR="00554B91" w:rsidRPr="00413B55" w:rsidRDefault="00554B91" w:rsidP="00DB4499">
      <w:pPr>
        <w:rPr>
          <w:rFonts w:asciiTheme="minorHAnsi" w:hAnsiTheme="minorHAnsi" w:cstheme="minorHAnsi"/>
          <w:color w:val="000000" w:themeColor="text1"/>
        </w:rPr>
      </w:pPr>
    </w:p>
    <w:p w14:paraId="0A16ABF8" w14:textId="7AEA6DB3" w:rsidR="00DB4499" w:rsidRPr="00D33E77" w:rsidRDefault="00413B55" w:rsidP="00413B55">
      <w:pPr>
        <w:pStyle w:val="ListParagraph"/>
        <w:numPr>
          <w:ilvl w:val="0"/>
          <w:numId w:val="49"/>
        </w:numPr>
        <w:autoSpaceDE/>
        <w:autoSpaceDN/>
        <w:adjustRightInd/>
        <w:contextualSpacing w:val="0"/>
        <w:rPr>
          <w:rFonts w:asciiTheme="minorHAnsi" w:hAnsiTheme="minorHAnsi" w:cstheme="minorHAnsi"/>
          <w:b/>
          <w:bCs/>
          <w:color w:val="000000" w:themeColor="text1"/>
        </w:rPr>
      </w:pPr>
      <w:r w:rsidRPr="00D33E77">
        <w:rPr>
          <w:rFonts w:asciiTheme="minorHAnsi" w:hAnsiTheme="minorHAnsi" w:cstheme="minorHAnsi"/>
          <w:b/>
          <w:bCs/>
          <w:color w:val="000000" w:themeColor="text1"/>
        </w:rPr>
        <w:t xml:space="preserve">Phosphate-affinity </w:t>
      </w:r>
      <w:r w:rsidR="00DB4499" w:rsidRPr="00D33E77">
        <w:rPr>
          <w:rFonts w:asciiTheme="minorHAnsi" w:hAnsiTheme="minorHAnsi" w:cstheme="minorHAnsi"/>
          <w:b/>
          <w:bCs/>
          <w:color w:val="000000" w:themeColor="text1"/>
        </w:rPr>
        <w:t>SDS-PAGE</w:t>
      </w:r>
    </w:p>
    <w:p w14:paraId="519F93B9" w14:textId="77777777" w:rsidR="00413B55" w:rsidRPr="00413B55" w:rsidRDefault="00413B55" w:rsidP="00413B55">
      <w:pPr>
        <w:rPr>
          <w:rFonts w:asciiTheme="minorHAnsi" w:hAnsiTheme="minorHAnsi" w:cstheme="minorHAnsi"/>
          <w:b/>
          <w:color w:val="000000" w:themeColor="text1"/>
        </w:rPr>
      </w:pPr>
    </w:p>
    <w:p w14:paraId="22D00AF5" w14:textId="6CF8DFDF" w:rsidR="00DB4499" w:rsidRPr="00413B55" w:rsidRDefault="00DB4499" w:rsidP="00413B55">
      <w:pPr>
        <w:rPr>
          <w:rFonts w:asciiTheme="minorHAnsi" w:hAnsiTheme="minorHAnsi" w:cstheme="minorHAnsi"/>
          <w:color w:val="000000" w:themeColor="text1"/>
        </w:rPr>
      </w:pPr>
      <w:r w:rsidRPr="00473871">
        <w:rPr>
          <w:rFonts w:asciiTheme="minorHAnsi" w:hAnsiTheme="minorHAnsi" w:cstheme="minorHAnsi"/>
          <w:bCs/>
          <w:color w:val="000000" w:themeColor="text1"/>
        </w:rPr>
        <w:t>NOTE:</w:t>
      </w:r>
      <w:r w:rsidRPr="00413B55">
        <w:rPr>
          <w:rFonts w:asciiTheme="minorHAnsi" w:hAnsiTheme="minorHAnsi" w:cstheme="minorHAnsi"/>
          <w:b/>
          <w:color w:val="000000" w:themeColor="text1"/>
        </w:rPr>
        <w:t xml:space="preserve"> </w:t>
      </w:r>
      <w:r w:rsidR="005D0EB4" w:rsidRPr="00413B55">
        <w:rPr>
          <w:rFonts w:asciiTheme="minorHAnsi" w:hAnsiTheme="minorHAnsi" w:cstheme="minorHAnsi"/>
          <w:color w:val="000000" w:themeColor="text1"/>
        </w:rPr>
        <w:t>Phosphate-affinity SDS-PAGE</w:t>
      </w:r>
      <w:r w:rsidRPr="00413B55">
        <w:rPr>
          <w:rFonts w:asciiTheme="minorHAnsi" w:hAnsiTheme="minorHAnsi" w:cstheme="minorHAnsi"/>
          <w:color w:val="000000" w:themeColor="text1"/>
        </w:rPr>
        <w:t xml:space="preserve"> was performed according to the manufacturer’s protocol</w:t>
      </w:r>
      <w:r w:rsidR="00413B55" w:rsidRPr="00413B55">
        <w:rPr>
          <w:rFonts w:asciiTheme="minorHAnsi" w:hAnsiTheme="minorHAnsi" w:cstheme="minorHAnsi"/>
          <w:color w:val="000000" w:themeColor="text1"/>
        </w:rPr>
        <w:t xml:space="preserve"> (see </w:t>
      </w:r>
      <w:r w:rsidR="00413B55" w:rsidRPr="00413B55">
        <w:rPr>
          <w:rFonts w:asciiTheme="minorHAnsi" w:hAnsiTheme="minorHAnsi" w:cstheme="minorHAnsi"/>
          <w:b/>
          <w:bCs/>
          <w:color w:val="000000" w:themeColor="text1"/>
        </w:rPr>
        <w:t>Table of Materials</w:t>
      </w:r>
      <w:r w:rsidR="00413B55" w:rsidRPr="00413B55">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w:t>
      </w:r>
    </w:p>
    <w:p w14:paraId="224125E2" w14:textId="77777777" w:rsidR="00DB4499" w:rsidRPr="00413B55" w:rsidRDefault="00DB4499" w:rsidP="00DB4499">
      <w:pPr>
        <w:rPr>
          <w:rFonts w:asciiTheme="minorHAnsi" w:hAnsiTheme="minorHAnsi" w:cstheme="minorHAnsi"/>
          <w:color w:val="000000" w:themeColor="text1"/>
        </w:rPr>
      </w:pPr>
    </w:p>
    <w:p w14:paraId="38571084" w14:textId="492298C1" w:rsidR="00DB4499" w:rsidRPr="00413B55" w:rsidRDefault="007376C0" w:rsidP="00413B55">
      <w:pPr>
        <w:pStyle w:val="ListParagraph"/>
        <w:numPr>
          <w:ilvl w:val="1"/>
          <w:numId w:val="49"/>
        </w:numPr>
        <w:autoSpaceDE/>
        <w:autoSpaceDN/>
        <w:adjustRightInd/>
        <w:contextualSpacing w:val="0"/>
        <w:rPr>
          <w:rFonts w:asciiTheme="minorHAnsi" w:hAnsiTheme="minorHAnsi" w:cstheme="minorHAnsi"/>
          <w:color w:val="000000" w:themeColor="text1"/>
        </w:rPr>
      </w:pPr>
      <w:r>
        <w:rPr>
          <w:rFonts w:asciiTheme="minorHAnsi" w:hAnsiTheme="minorHAnsi" w:cstheme="minorHAnsi"/>
          <w:color w:val="000000" w:themeColor="text1"/>
        </w:rPr>
        <w:t>Pour</w:t>
      </w:r>
      <w:r w:rsidRPr="00413B55" w:rsidDel="007376C0">
        <w:rPr>
          <w:rFonts w:asciiTheme="minorHAnsi" w:hAnsiTheme="minorHAnsi" w:cstheme="minorHAnsi"/>
          <w:color w:val="000000" w:themeColor="text1"/>
        </w:rPr>
        <w:t xml:space="preserve"> </w:t>
      </w:r>
      <w:r w:rsidR="00DB4499" w:rsidRPr="00413B55">
        <w:rPr>
          <w:rFonts w:asciiTheme="minorHAnsi" w:hAnsiTheme="minorHAnsi" w:cstheme="minorHAnsi"/>
          <w:color w:val="000000" w:themeColor="text1"/>
        </w:rPr>
        <w:t xml:space="preserve">the gel for </w:t>
      </w:r>
      <w:r w:rsidR="005D0EB4" w:rsidRPr="00413B55">
        <w:rPr>
          <w:rFonts w:asciiTheme="minorHAnsi" w:hAnsiTheme="minorHAnsi" w:cstheme="minorHAnsi"/>
          <w:color w:val="000000" w:themeColor="text1"/>
        </w:rPr>
        <w:t>phosphate-affinity SDS-PAGE</w:t>
      </w:r>
      <w:r>
        <w:rPr>
          <w:rFonts w:asciiTheme="minorHAnsi" w:hAnsiTheme="minorHAnsi" w:cstheme="minorHAnsi"/>
          <w:color w:val="000000" w:themeColor="text1"/>
        </w:rPr>
        <w:t>.</w:t>
      </w:r>
    </w:p>
    <w:p w14:paraId="7F216161" w14:textId="77777777" w:rsidR="00DB4499" w:rsidRPr="00413B55" w:rsidRDefault="00DB4499" w:rsidP="00DB4499">
      <w:pPr>
        <w:pStyle w:val="ListParagraph"/>
        <w:rPr>
          <w:rFonts w:asciiTheme="minorHAnsi" w:hAnsiTheme="minorHAnsi" w:cstheme="minorHAnsi"/>
          <w:color w:val="000000" w:themeColor="text1"/>
        </w:rPr>
      </w:pPr>
    </w:p>
    <w:p w14:paraId="3EA1C6BE" w14:textId="43F2CF0A"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Mix stacking gel solutions as follows: 12% </w:t>
      </w:r>
      <w:proofErr w:type="spellStart"/>
      <w:r w:rsidRPr="00413B55">
        <w:rPr>
          <w:rFonts w:asciiTheme="minorHAnsi" w:hAnsiTheme="minorHAnsi" w:cstheme="minorHAnsi"/>
          <w:color w:val="000000" w:themeColor="text1"/>
        </w:rPr>
        <w:t>wt</w:t>
      </w:r>
      <w:proofErr w:type="spellEnd"/>
      <w:r w:rsidRPr="00413B55">
        <w:rPr>
          <w:rFonts w:asciiTheme="minorHAnsi" w:hAnsiTheme="minorHAnsi" w:cstheme="minorHAnsi"/>
          <w:color w:val="000000" w:themeColor="text1"/>
        </w:rPr>
        <w:t xml:space="preserve">/vol acrylamide, 0.1% </w:t>
      </w:r>
      <w:proofErr w:type="spellStart"/>
      <w:r w:rsidRPr="00413B55">
        <w:rPr>
          <w:rFonts w:asciiTheme="minorHAnsi" w:hAnsiTheme="minorHAnsi" w:cstheme="minorHAnsi"/>
          <w:color w:val="000000" w:themeColor="text1"/>
        </w:rPr>
        <w:t>wt</w:t>
      </w:r>
      <w:proofErr w:type="spellEnd"/>
      <w:r w:rsidRPr="00413B55">
        <w:rPr>
          <w:rFonts w:asciiTheme="minorHAnsi" w:hAnsiTheme="minorHAnsi" w:cstheme="minorHAnsi"/>
          <w:color w:val="000000" w:themeColor="text1"/>
        </w:rPr>
        <w:t xml:space="preserve">/vol SDS, 125 mM Tris-HCl (pH </w:t>
      </w:r>
      <w:r w:rsidR="007376C0">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6.8), 0.1% </w:t>
      </w:r>
      <w:proofErr w:type="spellStart"/>
      <w:r w:rsidRPr="00413B55">
        <w:rPr>
          <w:rFonts w:asciiTheme="minorHAnsi" w:hAnsiTheme="minorHAnsi" w:cstheme="minorHAnsi"/>
          <w:color w:val="000000" w:themeColor="text1"/>
        </w:rPr>
        <w:t>wt</w:t>
      </w:r>
      <w:proofErr w:type="spellEnd"/>
      <w:r w:rsidRPr="00413B55">
        <w:rPr>
          <w:rFonts w:asciiTheme="minorHAnsi" w:hAnsiTheme="minorHAnsi" w:cstheme="minorHAnsi"/>
          <w:color w:val="000000" w:themeColor="text1"/>
        </w:rPr>
        <w:t xml:space="preserve">/vol ammonium persulfate, and 0.5% vol/vol N, N, N’, N’- </w:t>
      </w:r>
      <w:proofErr w:type="spellStart"/>
      <w:r w:rsidRPr="00413B55">
        <w:rPr>
          <w:rFonts w:asciiTheme="minorHAnsi" w:hAnsiTheme="minorHAnsi" w:cstheme="minorHAnsi"/>
          <w:color w:val="000000" w:themeColor="text1"/>
        </w:rPr>
        <w:t>tetramethylethylenediamine</w:t>
      </w:r>
      <w:proofErr w:type="spellEnd"/>
      <w:r w:rsidR="00413B55" w:rsidRPr="00413B55">
        <w:rPr>
          <w:rFonts w:asciiTheme="minorHAnsi" w:hAnsiTheme="minorHAnsi" w:cstheme="minorHAnsi"/>
          <w:color w:val="000000" w:themeColor="text1"/>
        </w:rPr>
        <w:t>.</w:t>
      </w:r>
    </w:p>
    <w:p w14:paraId="5F522E47" w14:textId="77777777" w:rsidR="00DB4499" w:rsidRPr="00413B55" w:rsidRDefault="00DB4499" w:rsidP="00DB4499">
      <w:pPr>
        <w:pStyle w:val="ListParagraph"/>
        <w:ind w:left="1080"/>
        <w:rPr>
          <w:rFonts w:asciiTheme="minorHAnsi" w:hAnsiTheme="minorHAnsi" w:cstheme="minorHAnsi"/>
          <w:color w:val="000000" w:themeColor="text1"/>
        </w:rPr>
      </w:pPr>
    </w:p>
    <w:p w14:paraId="6EC65007" w14:textId="3BDA27E9"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Mix resolving gel solutions as follows: 12% </w:t>
      </w:r>
      <w:proofErr w:type="spellStart"/>
      <w:r w:rsidRPr="00413B55">
        <w:rPr>
          <w:rFonts w:asciiTheme="minorHAnsi" w:hAnsiTheme="minorHAnsi" w:cstheme="minorHAnsi"/>
          <w:color w:val="000000" w:themeColor="text1"/>
        </w:rPr>
        <w:t>wt</w:t>
      </w:r>
      <w:proofErr w:type="spellEnd"/>
      <w:r w:rsidRPr="00413B55">
        <w:rPr>
          <w:rFonts w:asciiTheme="minorHAnsi" w:hAnsiTheme="minorHAnsi" w:cstheme="minorHAnsi"/>
          <w:color w:val="000000" w:themeColor="text1"/>
        </w:rPr>
        <w:t xml:space="preserve">/vol acrylamide, 30 µM </w:t>
      </w:r>
      <w:proofErr w:type="spellStart"/>
      <w:r w:rsidRPr="00413B55">
        <w:rPr>
          <w:rFonts w:asciiTheme="minorHAnsi" w:hAnsiTheme="minorHAnsi" w:cstheme="minorHAnsi"/>
          <w:color w:val="000000" w:themeColor="text1"/>
        </w:rPr>
        <w:t>Phos</w:t>
      </w:r>
      <w:proofErr w:type="spellEnd"/>
      <w:r w:rsidRPr="00413B55">
        <w:rPr>
          <w:rFonts w:asciiTheme="minorHAnsi" w:hAnsiTheme="minorHAnsi" w:cstheme="minorHAnsi"/>
          <w:color w:val="000000" w:themeColor="text1"/>
        </w:rPr>
        <w:t>-tag acrylamide, 60 µM MnCl</w:t>
      </w:r>
      <w:r w:rsidRPr="00473871">
        <w:rPr>
          <w:rFonts w:asciiTheme="minorHAnsi" w:hAnsiTheme="minorHAnsi" w:cstheme="minorHAnsi"/>
          <w:color w:val="000000" w:themeColor="text1"/>
          <w:vertAlign w:val="subscript"/>
        </w:rPr>
        <w:t>2</w:t>
      </w:r>
      <w:r w:rsidRPr="00413B55">
        <w:rPr>
          <w:rFonts w:asciiTheme="minorHAnsi" w:hAnsiTheme="minorHAnsi" w:cstheme="minorHAnsi"/>
          <w:color w:val="000000" w:themeColor="text1"/>
        </w:rPr>
        <w:t xml:space="preserve">, 0.1% </w:t>
      </w:r>
      <w:proofErr w:type="spellStart"/>
      <w:r w:rsidRPr="00413B55">
        <w:rPr>
          <w:rFonts w:asciiTheme="minorHAnsi" w:hAnsiTheme="minorHAnsi" w:cstheme="minorHAnsi"/>
          <w:color w:val="000000" w:themeColor="text1"/>
        </w:rPr>
        <w:t>wt</w:t>
      </w:r>
      <w:proofErr w:type="spellEnd"/>
      <w:r w:rsidRPr="00413B55">
        <w:rPr>
          <w:rFonts w:asciiTheme="minorHAnsi" w:hAnsiTheme="minorHAnsi" w:cstheme="minorHAnsi"/>
          <w:color w:val="000000" w:themeColor="text1"/>
        </w:rPr>
        <w:t xml:space="preserve">/vol SDS, 375 mM Tris-HCl (pH </w:t>
      </w:r>
      <w:r w:rsidR="00BA0AF3">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8.8), 0.05% </w:t>
      </w:r>
      <w:proofErr w:type="spellStart"/>
      <w:r w:rsidRPr="00413B55">
        <w:rPr>
          <w:rFonts w:asciiTheme="minorHAnsi" w:hAnsiTheme="minorHAnsi" w:cstheme="minorHAnsi"/>
          <w:color w:val="000000" w:themeColor="text1"/>
        </w:rPr>
        <w:t>wt</w:t>
      </w:r>
      <w:proofErr w:type="spellEnd"/>
      <w:r w:rsidRPr="00413B55">
        <w:rPr>
          <w:rFonts w:asciiTheme="minorHAnsi" w:hAnsiTheme="minorHAnsi" w:cstheme="minorHAnsi"/>
          <w:color w:val="000000" w:themeColor="text1"/>
        </w:rPr>
        <w:t xml:space="preserve">/vol ammonium persulfate, and 0.25% vol/vol N, N, N’, N’- </w:t>
      </w:r>
      <w:proofErr w:type="spellStart"/>
      <w:r w:rsidRPr="00413B55">
        <w:rPr>
          <w:rFonts w:asciiTheme="minorHAnsi" w:hAnsiTheme="minorHAnsi" w:cstheme="minorHAnsi"/>
          <w:color w:val="000000" w:themeColor="text1"/>
        </w:rPr>
        <w:t>tetramethylethylenediamine</w:t>
      </w:r>
      <w:proofErr w:type="spellEnd"/>
      <w:r w:rsidR="00413B55" w:rsidRPr="00413B55">
        <w:rPr>
          <w:rFonts w:asciiTheme="minorHAnsi" w:hAnsiTheme="minorHAnsi" w:cstheme="minorHAnsi"/>
          <w:color w:val="000000" w:themeColor="text1"/>
        </w:rPr>
        <w:t>.</w:t>
      </w:r>
    </w:p>
    <w:p w14:paraId="48F90E82" w14:textId="77777777" w:rsidR="00DB4499" w:rsidRPr="00413B55" w:rsidRDefault="00DB4499" w:rsidP="00DB4499">
      <w:pPr>
        <w:rPr>
          <w:rFonts w:asciiTheme="minorHAnsi" w:hAnsiTheme="minorHAnsi" w:cstheme="minorHAnsi"/>
          <w:color w:val="000000" w:themeColor="text1"/>
        </w:rPr>
      </w:pPr>
    </w:p>
    <w:p w14:paraId="15AE75B5" w14:textId="4BB3E9D7"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Prepare sample for electrophoresis</w:t>
      </w:r>
      <w:r w:rsidR="007376C0">
        <w:rPr>
          <w:rFonts w:asciiTheme="minorHAnsi" w:hAnsiTheme="minorHAnsi" w:cstheme="minorHAnsi"/>
          <w:color w:val="000000" w:themeColor="text1"/>
        </w:rPr>
        <w:t>.</w:t>
      </w:r>
    </w:p>
    <w:p w14:paraId="60E66A7B" w14:textId="77777777" w:rsidR="00DB4499" w:rsidRPr="00413B55" w:rsidRDefault="00DB4499" w:rsidP="00DB4499">
      <w:pPr>
        <w:pStyle w:val="ListParagraph"/>
        <w:rPr>
          <w:rFonts w:asciiTheme="minorHAnsi" w:hAnsiTheme="minorHAnsi" w:cstheme="minorHAnsi"/>
          <w:color w:val="000000" w:themeColor="text1"/>
        </w:rPr>
      </w:pPr>
    </w:p>
    <w:p w14:paraId="028FE6B3" w14:textId="3B39DCC1"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Add and mix 1 mM MnCl</w:t>
      </w:r>
      <w:r w:rsidRPr="00413B55">
        <w:rPr>
          <w:rFonts w:asciiTheme="minorHAnsi" w:hAnsiTheme="minorHAnsi" w:cstheme="minorHAnsi"/>
          <w:color w:val="000000" w:themeColor="text1"/>
          <w:vertAlign w:val="subscript"/>
        </w:rPr>
        <w:t>2</w:t>
      </w:r>
      <w:r w:rsidRPr="00413B55">
        <w:rPr>
          <w:rFonts w:asciiTheme="minorHAnsi" w:hAnsiTheme="minorHAnsi" w:cstheme="minorHAnsi"/>
          <w:color w:val="000000" w:themeColor="text1"/>
        </w:rPr>
        <w:t xml:space="preserve"> to the sample </w:t>
      </w:r>
      <w:r w:rsidR="00BA0AF3">
        <w:rPr>
          <w:rFonts w:asciiTheme="minorHAnsi" w:hAnsiTheme="minorHAnsi" w:cstheme="minorHAnsi"/>
          <w:color w:val="000000" w:themeColor="text1"/>
        </w:rPr>
        <w:t xml:space="preserve">from </w:t>
      </w:r>
      <w:r w:rsidRPr="00413B55">
        <w:rPr>
          <w:rFonts w:asciiTheme="minorHAnsi" w:hAnsiTheme="minorHAnsi" w:cstheme="minorHAnsi"/>
          <w:color w:val="000000" w:themeColor="text1"/>
        </w:rPr>
        <w:t xml:space="preserve">the in vitro kinase reaction. </w:t>
      </w:r>
    </w:p>
    <w:p w14:paraId="659217B9" w14:textId="77777777" w:rsidR="00DB4499" w:rsidRPr="00413B55" w:rsidRDefault="00DB4499" w:rsidP="00DB4499">
      <w:pPr>
        <w:pStyle w:val="ListParagraph"/>
        <w:ind w:left="1080"/>
        <w:rPr>
          <w:rFonts w:asciiTheme="minorHAnsi" w:hAnsiTheme="minorHAnsi" w:cstheme="minorHAnsi"/>
          <w:color w:val="000000" w:themeColor="text1"/>
        </w:rPr>
      </w:pPr>
    </w:p>
    <w:p w14:paraId="30A504FA" w14:textId="090BF620"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Perform electrophoresis and </w:t>
      </w:r>
      <w:r w:rsidR="007376C0" w:rsidRPr="00413B55">
        <w:rPr>
          <w:rFonts w:asciiTheme="minorHAnsi" w:hAnsiTheme="minorHAnsi" w:cstheme="minorHAnsi"/>
          <w:color w:val="000000" w:themeColor="text1"/>
        </w:rPr>
        <w:t xml:space="preserve">Western </w:t>
      </w:r>
      <w:r w:rsidRPr="00413B55">
        <w:rPr>
          <w:rFonts w:asciiTheme="minorHAnsi" w:hAnsiTheme="minorHAnsi" w:cstheme="minorHAnsi"/>
          <w:color w:val="000000" w:themeColor="text1"/>
        </w:rPr>
        <w:t>blotting</w:t>
      </w:r>
      <w:r w:rsidR="007376C0">
        <w:rPr>
          <w:rFonts w:asciiTheme="minorHAnsi" w:hAnsiTheme="minorHAnsi" w:cstheme="minorHAnsi"/>
          <w:color w:val="000000" w:themeColor="text1"/>
        </w:rPr>
        <w:t>.</w:t>
      </w:r>
    </w:p>
    <w:p w14:paraId="45BCC376" w14:textId="77777777" w:rsidR="00DB4499" w:rsidRPr="00413B55" w:rsidRDefault="00DB4499" w:rsidP="00DB4499">
      <w:pPr>
        <w:pStyle w:val="ListParagraph"/>
        <w:rPr>
          <w:rFonts w:asciiTheme="minorHAnsi" w:hAnsiTheme="minorHAnsi" w:cstheme="minorHAnsi"/>
          <w:color w:val="000000" w:themeColor="text1"/>
        </w:rPr>
      </w:pPr>
    </w:p>
    <w:p w14:paraId="75A35B22" w14:textId="04E0B892"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Run the gel at 150 V for 80 min in running buffer (0.1% </w:t>
      </w:r>
      <w:proofErr w:type="spellStart"/>
      <w:r w:rsidRPr="00413B55">
        <w:rPr>
          <w:rFonts w:asciiTheme="minorHAnsi" w:hAnsiTheme="minorHAnsi" w:cstheme="minorHAnsi"/>
          <w:color w:val="000000" w:themeColor="text1"/>
        </w:rPr>
        <w:t>wt</w:t>
      </w:r>
      <w:proofErr w:type="spellEnd"/>
      <w:r w:rsidRPr="00413B55">
        <w:rPr>
          <w:rFonts w:asciiTheme="minorHAnsi" w:hAnsiTheme="minorHAnsi" w:cstheme="minorHAnsi"/>
          <w:color w:val="000000" w:themeColor="text1"/>
        </w:rPr>
        <w:t>/vol SDS, 25 mM Tris, and 192 mM glycine).</w:t>
      </w:r>
    </w:p>
    <w:p w14:paraId="16EC1C51" w14:textId="77777777" w:rsidR="00DB4499" w:rsidRPr="00413B55" w:rsidRDefault="00DB4499" w:rsidP="00DB4499">
      <w:pPr>
        <w:rPr>
          <w:rFonts w:asciiTheme="minorHAnsi" w:hAnsiTheme="minorHAnsi" w:cstheme="minorHAnsi"/>
          <w:color w:val="000000" w:themeColor="text1"/>
        </w:rPr>
      </w:pPr>
    </w:p>
    <w:p w14:paraId="7B0717BA" w14:textId="103884BE"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After electrophoresis, soak the gel in EDTA (+) transfer buffer (10 mM EDTA, 50</w:t>
      </w:r>
      <w:r w:rsidR="00BA0AF3">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mM Tris, 380 mM glycine, 0.000375% </w:t>
      </w:r>
      <w:proofErr w:type="spellStart"/>
      <w:r w:rsidRPr="00413B55">
        <w:rPr>
          <w:rFonts w:asciiTheme="minorHAnsi" w:hAnsiTheme="minorHAnsi" w:cstheme="minorHAnsi"/>
          <w:color w:val="000000" w:themeColor="text1"/>
        </w:rPr>
        <w:t>wt</w:t>
      </w:r>
      <w:proofErr w:type="spellEnd"/>
      <w:r w:rsidRPr="00413B55">
        <w:rPr>
          <w:rFonts w:asciiTheme="minorHAnsi" w:hAnsiTheme="minorHAnsi" w:cstheme="minorHAnsi"/>
          <w:color w:val="000000" w:themeColor="text1"/>
        </w:rPr>
        <w:t xml:space="preserve">/vol SDS, and 20% </w:t>
      </w:r>
      <w:proofErr w:type="spellStart"/>
      <w:r w:rsidRPr="00413B55">
        <w:rPr>
          <w:rFonts w:asciiTheme="minorHAnsi" w:hAnsiTheme="minorHAnsi" w:cstheme="minorHAnsi"/>
          <w:color w:val="000000" w:themeColor="text1"/>
        </w:rPr>
        <w:t>wt</w:t>
      </w:r>
      <w:proofErr w:type="spellEnd"/>
      <w:r w:rsidRPr="00413B55">
        <w:rPr>
          <w:rFonts w:asciiTheme="minorHAnsi" w:hAnsiTheme="minorHAnsi" w:cstheme="minorHAnsi"/>
          <w:color w:val="000000" w:themeColor="text1"/>
        </w:rPr>
        <w:t xml:space="preserve">/vol </w:t>
      </w:r>
      <w:r w:rsidR="007376C0" w:rsidRPr="00413B55">
        <w:rPr>
          <w:rFonts w:asciiTheme="minorHAnsi" w:hAnsiTheme="minorHAnsi" w:cstheme="minorHAnsi"/>
          <w:color w:val="000000" w:themeColor="text1"/>
        </w:rPr>
        <w:t>ethanol</w:t>
      </w:r>
      <w:r w:rsidRPr="00413B55">
        <w:rPr>
          <w:rFonts w:asciiTheme="minorHAnsi" w:hAnsiTheme="minorHAnsi" w:cstheme="minorHAnsi"/>
          <w:color w:val="000000" w:themeColor="text1"/>
        </w:rPr>
        <w:t>) for 10 min and then in transfer buffer for 10 min.</w:t>
      </w:r>
    </w:p>
    <w:p w14:paraId="5A2645A3" w14:textId="77777777" w:rsidR="00DB4499" w:rsidRPr="00413B55" w:rsidRDefault="00DB4499" w:rsidP="00DB4499">
      <w:pPr>
        <w:pStyle w:val="ListParagraph"/>
        <w:ind w:left="960"/>
        <w:rPr>
          <w:rFonts w:asciiTheme="minorHAnsi" w:hAnsiTheme="minorHAnsi" w:cstheme="minorHAnsi"/>
          <w:color w:val="000000" w:themeColor="text1"/>
        </w:rPr>
      </w:pPr>
    </w:p>
    <w:p w14:paraId="094A5CDA" w14:textId="46847A6C"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Transfer proteins to </w:t>
      </w:r>
      <w:r w:rsidR="00B2638E" w:rsidRPr="00413B55">
        <w:rPr>
          <w:rFonts w:asciiTheme="minorHAnsi" w:hAnsiTheme="minorHAnsi" w:cstheme="minorHAnsi"/>
          <w:color w:val="000000" w:themeColor="text1"/>
        </w:rPr>
        <w:t>PVDF membrane</w:t>
      </w:r>
      <w:r w:rsidRPr="00413B55">
        <w:rPr>
          <w:rFonts w:asciiTheme="minorHAnsi" w:hAnsiTheme="minorHAnsi" w:cstheme="minorHAnsi"/>
          <w:color w:val="000000" w:themeColor="text1"/>
        </w:rPr>
        <w:t xml:space="preserve"> at 15 V for 30 min in transfer buffer.</w:t>
      </w:r>
    </w:p>
    <w:p w14:paraId="04D8DA7C" w14:textId="77777777" w:rsidR="00DB4499" w:rsidRPr="00413B55" w:rsidRDefault="00DB4499" w:rsidP="00DB4499">
      <w:pPr>
        <w:pStyle w:val="ListParagraph"/>
        <w:ind w:left="960"/>
        <w:rPr>
          <w:rFonts w:asciiTheme="minorHAnsi" w:hAnsiTheme="minorHAnsi" w:cstheme="minorHAnsi"/>
          <w:color w:val="000000" w:themeColor="text1"/>
        </w:rPr>
      </w:pPr>
    </w:p>
    <w:p w14:paraId="0E427EDF" w14:textId="33344D29" w:rsidR="00DB4499" w:rsidRPr="00413B55" w:rsidRDefault="00B2638E"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Rock the membrane continuously</w:t>
      </w:r>
      <w:r w:rsidR="00DB4499" w:rsidRPr="00413B55">
        <w:rPr>
          <w:rFonts w:asciiTheme="minorHAnsi" w:hAnsiTheme="minorHAnsi" w:cstheme="minorHAnsi"/>
          <w:color w:val="000000" w:themeColor="text1"/>
        </w:rPr>
        <w:t xml:space="preserve"> with non-fat dry milk for 30 min in </w:t>
      </w:r>
      <w:r w:rsidR="00C22F80">
        <w:rPr>
          <w:rFonts w:asciiTheme="minorHAnsi" w:hAnsiTheme="minorHAnsi" w:cstheme="minorHAnsi"/>
          <w:color w:val="000000" w:themeColor="text1"/>
        </w:rPr>
        <w:t>RT</w:t>
      </w:r>
      <w:r w:rsidR="00DB4499" w:rsidRPr="00413B55">
        <w:rPr>
          <w:rFonts w:asciiTheme="minorHAnsi" w:hAnsiTheme="minorHAnsi" w:cstheme="minorHAnsi"/>
          <w:color w:val="000000" w:themeColor="text1"/>
        </w:rPr>
        <w:t xml:space="preserve">. After blocking, wash the membrane </w:t>
      </w:r>
      <w:r w:rsidR="007376C0" w:rsidRPr="007376C0">
        <w:rPr>
          <w:rFonts w:asciiTheme="minorHAnsi" w:hAnsiTheme="minorHAnsi" w:cstheme="minorHAnsi"/>
          <w:color w:val="000000" w:themeColor="text1"/>
        </w:rPr>
        <w:t>3x</w:t>
      </w:r>
      <w:r w:rsidR="007376C0" w:rsidRPr="00413B55" w:rsidDel="00686203">
        <w:rPr>
          <w:rFonts w:asciiTheme="minorHAnsi" w:hAnsiTheme="minorHAnsi" w:cstheme="minorHAnsi"/>
          <w:color w:val="000000" w:themeColor="text1"/>
        </w:rPr>
        <w:t xml:space="preserve"> </w:t>
      </w:r>
      <w:r w:rsidR="00DB4499" w:rsidRPr="00413B55">
        <w:rPr>
          <w:rFonts w:asciiTheme="minorHAnsi" w:hAnsiTheme="minorHAnsi" w:cstheme="minorHAnsi"/>
          <w:color w:val="000000" w:themeColor="text1"/>
        </w:rPr>
        <w:t>with TTBS (50 mM Tris, 150 mM NaCl, 0.001% Tween).</w:t>
      </w:r>
    </w:p>
    <w:p w14:paraId="2809F0DA" w14:textId="77777777" w:rsidR="00DB4499" w:rsidRPr="00413B55" w:rsidRDefault="00DB4499" w:rsidP="00DB4499">
      <w:pPr>
        <w:pStyle w:val="ListParagraph"/>
        <w:ind w:left="960"/>
        <w:rPr>
          <w:rFonts w:asciiTheme="minorHAnsi" w:hAnsiTheme="minorHAnsi" w:cstheme="minorHAnsi"/>
          <w:color w:val="000000" w:themeColor="text1"/>
        </w:rPr>
      </w:pPr>
    </w:p>
    <w:p w14:paraId="2069ABBF" w14:textId="7880FB07"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Soak the membrane with </w:t>
      </w:r>
      <w:r w:rsidR="007376C0">
        <w:rPr>
          <w:rFonts w:asciiTheme="minorHAnsi" w:hAnsiTheme="minorHAnsi" w:cstheme="minorHAnsi"/>
          <w:color w:val="000000" w:themeColor="text1"/>
        </w:rPr>
        <w:t xml:space="preserve">the </w:t>
      </w:r>
      <w:r w:rsidRPr="00413B55">
        <w:rPr>
          <w:rFonts w:asciiTheme="minorHAnsi" w:hAnsiTheme="minorHAnsi" w:cstheme="minorHAnsi"/>
          <w:color w:val="000000" w:themeColor="text1"/>
        </w:rPr>
        <w:t>primary antibody (anti-MLC2v, 1:4</w:t>
      </w:r>
      <w:r w:rsidR="007376C0">
        <w:rPr>
          <w:rFonts w:asciiTheme="minorHAnsi" w:hAnsiTheme="minorHAnsi" w:cstheme="minorHAnsi"/>
          <w:color w:val="000000" w:themeColor="text1"/>
        </w:rPr>
        <w:t>,</w:t>
      </w:r>
      <w:r w:rsidRPr="00413B55">
        <w:rPr>
          <w:rFonts w:asciiTheme="minorHAnsi" w:hAnsiTheme="minorHAnsi" w:cstheme="minorHAnsi"/>
          <w:color w:val="000000" w:themeColor="text1"/>
        </w:rPr>
        <w:t>000</w:t>
      </w:r>
      <w:r w:rsidR="007376C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 Abcam ab92721) overnight at 4 °C. </w:t>
      </w:r>
    </w:p>
    <w:p w14:paraId="10EE7BFB" w14:textId="77777777" w:rsidR="00DB4499" w:rsidRPr="00413B55" w:rsidRDefault="00DB4499" w:rsidP="00DB4499">
      <w:pPr>
        <w:pStyle w:val="ListParagraph"/>
        <w:ind w:left="960"/>
        <w:rPr>
          <w:rFonts w:asciiTheme="minorHAnsi" w:hAnsiTheme="minorHAnsi" w:cstheme="minorHAnsi"/>
          <w:color w:val="000000" w:themeColor="text1"/>
        </w:rPr>
      </w:pPr>
    </w:p>
    <w:p w14:paraId="1720F3A3" w14:textId="1F5B0ED3"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Wash the membrane </w:t>
      </w:r>
      <w:r w:rsidR="007376C0" w:rsidRPr="007376C0">
        <w:rPr>
          <w:rFonts w:asciiTheme="minorHAnsi" w:hAnsiTheme="minorHAnsi" w:cstheme="minorHAnsi"/>
          <w:color w:val="000000" w:themeColor="text1"/>
        </w:rPr>
        <w:t>3x</w:t>
      </w:r>
      <w:r w:rsidR="007376C0"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with TTBS (50 mM Tris, 150 mM NaCl, </w:t>
      </w:r>
      <w:r w:rsidR="007376C0">
        <w:rPr>
          <w:rFonts w:asciiTheme="minorHAnsi" w:hAnsiTheme="minorHAnsi" w:cstheme="minorHAnsi"/>
          <w:color w:val="000000" w:themeColor="text1"/>
        </w:rPr>
        <w:t xml:space="preserve">and </w:t>
      </w:r>
      <w:r w:rsidRPr="00413B55">
        <w:rPr>
          <w:rFonts w:asciiTheme="minorHAnsi" w:hAnsiTheme="minorHAnsi" w:cstheme="minorHAnsi"/>
          <w:color w:val="000000" w:themeColor="text1"/>
        </w:rPr>
        <w:t>0.001% Tween).</w:t>
      </w:r>
    </w:p>
    <w:p w14:paraId="19BE7D5F" w14:textId="77777777" w:rsidR="00EC7FAB" w:rsidRPr="00413B55" w:rsidRDefault="00EC7FAB" w:rsidP="00EC7FAB">
      <w:pPr>
        <w:autoSpaceDE/>
        <w:autoSpaceDN/>
        <w:adjustRightInd/>
        <w:rPr>
          <w:rFonts w:asciiTheme="minorHAnsi" w:hAnsiTheme="minorHAnsi" w:cstheme="minorHAnsi"/>
          <w:color w:val="000000" w:themeColor="text1"/>
        </w:rPr>
      </w:pPr>
    </w:p>
    <w:p w14:paraId="662F684A" w14:textId="03547AF0"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Soak the membrane </w:t>
      </w:r>
      <w:r w:rsidR="007376C0">
        <w:rPr>
          <w:rFonts w:asciiTheme="minorHAnsi" w:hAnsiTheme="minorHAnsi" w:cstheme="minorHAnsi"/>
          <w:color w:val="000000" w:themeColor="text1"/>
        </w:rPr>
        <w:t xml:space="preserve">with the </w:t>
      </w:r>
      <w:r w:rsidRPr="00413B55">
        <w:rPr>
          <w:rFonts w:asciiTheme="minorHAnsi" w:hAnsiTheme="minorHAnsi" w:cstheme="minorHAnsi"/>
          <w:color w:val="000000" w:themeColor="text1"/>
        </w:rPr>
        <w:t>secondary antibody (HRP-coupled goat anti-rabbit 1:8</w:t>
      </w:r>
      <w:r w:rsidR="007376C0">
        <w:rPr>
          <w:rFonts w:asciiTheme="minorHAnsi" w:hAnsiTheme="minorHAnsi" w:cstheme="minorHAnsi"/>
          <w:color w:val="000000" w:themeColor="text1"/>
        </w:rPr>
        <w:t>,</w:t>
      </w:r>
      <w:r w:rsidRPr="00413B55">
        <w:rPr>
          <w:rFonts w:asciiTheme="minorHAnsi" w:hAnsiTheme="minorHAnsi" w:cstheme="minorHAnsi"/>
          <w:color w:val="000000" w:themeColor="text1"/>
        </w:rPr>
        <w:t xml:space="preserve">000; </w:t>
      </w:r>
      <w:proofErr w:type="spellStart"/>
      <w:r w:rsidRPr="00413B55">
        <w:rPr>
          <w:rFonts w:asciiTheme="minorHAnsi" w:hAnsiTheme="minorHAnsi" w:cstheme="minorHAnsi"/>
          <w:color w:val="000000" w:themeColor="text1"/>
        </w:rPr>
        <w:lastRenderedPageBreak/>
        <w:t>Cappel</w:t>
      </w:r>
      <w:proofErr w:type="spellEnd"/>
      <w:r w:rsidRPr="00413B55">
        <w:rPr>
          <w:rFonts w:asciiTheme="minorHAnsi" w:hAnsiTheme="minorHAnsi" w:cstheme="minorHAnsi"/>
          <w:color w:val="000000" w:themeColor="text1"/>
        </w:rPr>
        <w:t xml:space="preserve">, #55696) for 1 h at </w:t>
      </w:r>
      <w:r w:rsidR="00C22F80">
        <w:rPr>
          <w:rFonts w:asciiTheme="minorHAnsi" w:hAnsiTheme="minorHAnsi" w:cstheme="minorHAnsi"/>
          <w:color w:val="000000" w:themeColor="text1"/>
        </w:rPr>
        <w:t>RT</w:t>
      </w:r>
      <w:r w:rsidRPr="00413B55">
        <w:rPr>
          <w:rFonts w:asciiTheme="minorHAnsi" w:hAnsiTheme="minorHAnsi" w:cstheme="minorHAnsi"/>
          <w:color w:val="000000" w:themeColor="text1"/>
        </w:rPr>
        <w:t>.</w:t>
      </w:r>
    </w:p>
    <w:p w14:paraId="43C0C1F0" w14:textId="77777777" w:rsidR="00DB4499" w:rsidRPr="00413B55" w:rsidRDefault="00DB4499" w:rsidP="00DB4499">
      <w:pPr>
        <w:pStyle w:val="ListParagraph"/>
        <w:ind w:left="960"/>
        <w:rPr>
          <w:rFonts w:asciiTheme="minorHAnsi" w:hAnsiTheme="minorHAnsi" w:cstheme="minorHAnsi"/>
          <w:color w:val="000000" w:themeColor="text1"/>
        </w:rPr>
      </w:pPr>
    </w:p>
    <w:p w14:paraId="54DCF2F9" w14:textId="38A37E58"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Wash the membrane </w:t>
      </w:r>
      <w:r w:rsidR="007376C0" w:rsidRPr="0096492A">
        <w:rPr>
          <w:rFonts w:asciiTheme="minorHAnsi" w:hAnsiTheme="minorHAnsi" w:cstheme="minorHAnsi"/>
          <w:color w:val="000000" w:themeColor="text1"/>
        </w:rPr>
        <w:t>3x</w:t>
      </w:r>
      <w:r w:rsidR="007376C0"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with TTBS.</w:t>
      </w:r>
    </w:p>
    <w:p w14:paraId="3B620BAE" w14:textId="77777777" w:rsidR="00DB4499" w:rsidRPr="00413B55" w:rsidRDefault="00DB4499" w:rsidP="00DB4499">
      <w:pPr>
        <w:rPr>
          <w:rFonts w:asciiTheme="minorHAnsi" w:hAnsiTheme="minorHAnsi" w:cstheme="minorHAnsi"/>
          <w:color w:val="000000" w:themeColor="text1"/>
        </w:rPr>
      </w:pPr>
    </w:p>
    <w:p w14:paraId="3B66E827" w14:textId="75F890EC"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Detect and analyze proteins on the membrane</w:t>
      </w:r>
      <w:r w:rsidR="007376C0">
        <w:rPr>
          <w:rFonts w:asciiTheme="minorHAnsi" w:hAnsiTheme="minorHAnsi" w:cstheme="minorHAnsi"/>
          <w:color w:val="000000" w:themeColor="text1"/>
        </w:rPr>
        <w:t>.</w:t>
      </w:r>
    </w:p>
    <w:p w14:paraId="75E5071E" w14:textId="77777777" w:rsidR="00DB4499" w:rsidRPr="00413B55" w:rsidRDefault="00DB4499" w:rsidP="00DB4499">
      <w:pPr>
        <w:pStyle w:val="ListParagraph"/>
        <w:rPr>
          <w:rFonts w:asciiTheme="minorHAnsi" w:hAnsiTheme="minorHAnsi" w:cstheme="minorHAnsi"/>
          <w:color w:val="000000" w:themeColor="text1"/>
        </w:rPr>
      </w:pPr>
    </w:p>
    <w:p w14:paraId="6E4EF9C4" w14:textId="7332C624"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Add ECL</w:t>
      </w:r>
      <w:r w:rsidR="00CF4982" w:rsidRPr="00413B55">
        <w:rPr>
          <w:rFonts w:asciiTheme="minorHAnsi" w:hAnsiTheme="minorHAnsi" w:cstheme="minorHAnsi"/>
          <w:color w:val="000000" w:themeColor="text1"/>
        </w:rPr>
        <w:t xml:space="preserve"> (Enhanced </w:t>
      </w:r>
      <w:proofErr w:type="spellStart"/>
      <w:r w:rsidR="00CF4982" w:rsidRPr="00413B55">
        <w:rPr>
          <w:rFonts w:asciiTheme="minorHAnsi" w:hAnsiTheme="minorHAnsi" w:cstheme="minorHAnsi"/>
          <w:color w:val="000000" w:themeColor="text1"/>
        </w:rPr>
        <w:t>Chemi</w:t>
      </w:r>
      <w:proofErr w:type="spellEnd"/>
      <w:r w:rsidR="00CF4982" w:rsidRPr="00413B55">
        <w:rPr>
          <w:rFonts w:asciiTheme="minorHAnsi" w:hAnsiTheme="minorHAnsi" w:cstheme="minorHAnsi"/>
          <w:color w:val="000000" w:themeColor="text1"/>
        </w:rPr>
        <w:t xml:space="preserve"> Luminescence reagent)</w:t>
      </w:r>
      <w:r w:rsidRPr="00413B55">
        <w:rPr>
          <w:rFonts w:asciiTheme="minorHAnsi" w:hAnsiTheme="minorHAnsi" w:cstheme="minorHAnsi"/>
          <w:color w:val="000000" w:themeColor="text1"/>
        </w:rPr>
        <w:t xml:space="preserve"> detection reagent to the membrane for 1 min at </w:t>
      </w:r>
      <w:r w:rsidR="00C22F80">
        <w:rPr>
          <w:rFonts w:asciiTheme="minorHAnsi" w:hAnsiTheme="minorHAnsi" w:cstheme="minorHAnsi"/>
          <w:color w:val="000000" w:themeColor="text1"/>
        </w:rPr>
        <w:t>RT</w:t>
      </w:r>
      <w:r w:rsidRPr="00413B55">
        <w:rPr>
          <w:rFonts w:asciiTheme="minorHAnsi" w:hAnsiTheme="minorHAnsi" w:cstheme="minorHAnsi"/>
          <w:color w:val="000000" w:themeColor="text1"/>
        </w:rPr>
        <w:t>.</w:t>
      </w:r>
    </w:p>
    <w:p w14:paraId="66D0B562" w14:textId="77777777" w:rsidR="00DB4499" w:rsidRPr="00413B55" w:rsidRDefault="00DB4499" w:rsidP="00DB4499">
      <w:pPr>
        <w:pStyle w:val="ListParagraph"/>
        <w:ind w:left="1080"/>
        <w:rPr>
          <w:rFonts w:asciiTheme="minorHAnsi" w:hAnsiTheme="minorHAnsi" w:cstheme="minorHAnsi"/>
          <w:color w:val="000000" w:themeColor="text1"/>
        </w:rPr>
      </w:pPr>
    </w:p>
    <w:p w14:paraId="6FCB6111" w14:textId="77777777"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Detect the proteins on the membrane using a LAS-4000 at the optimal time.</w:t>
      </w:r>
    </w:p>
    <w:p w14:paraId="6857BBAA" w14:textId="77777777" w:rsidR="00DB4499" w:rsidRPr="00413B55" w:rsidRDefault="00DB4499" w:rsidP="00DB4499">
      <w:pPr>
        <w:pStyle w:val="ListParagraph"/>
        <w:ind w:left="960"/>
        <w:rPr>
          <w:rFonts w:asciiTheme="minorHAnsi" w:hAnsiTheme="minorHAnsi" w:cstheme="minorHAnsi"/>
          <w:color w:val="000000" w:themeColor="text1"/>
        </w:rPr>
      </w:pPr>
    </w:p>
    <w:p w14:paraId="08C75795" w14:textId="7DE83A8D" w:rsidR="00DB4499" w:rsidRPr="00413B55" w:rsidRDefault="00DB4499" w:rsidP="00413B55">
      <w:pPr>
        <w:pStyle w:val="ListParagraph"/>
        <w:numPr>
          <w:ilvl w:val="2"/>
          <w:numId w:val="49"/>
        </w:numPr>
        <w:autoSpaceDE/>
        <w:autoSpaceDN/>
        <w:adjustRightInd/>
        <w:contextualSpacing w:val="0"/>
        <w:rPr>
          <w:rFonts w:asciiTheme="minorHAnsi" w:hAnsiTheme="minorHAnsi" w:cstheme="minorHAnsi"/>
          <w:color w:val="000000" w:themeColor="text1"/>
        </w:rPr>
      </w:pPr>
      <w:r w:rsidRPr="00413B55">
        <w:rPr>
          <w:rFonts w:asciiTheme="minorHAnsi" w:hAnsiTheme="minorHAnsi" w:cstheme="minorHAnsi"/>
          <w:color w:val="000000" w:themeColor="text1"/>
        </w:rPr>
        <w:t xml:space="preserve">Quantify the phosphorylated and </w:t>
      </w:r>
      <w:proofErr w:type="spellStart"/>
      <w:r w:rsidR="002119B8">
        <w:rPr>
          <w:rFonts w:asciiTheme="minorHAnsi" w:hAnsiTheme="minorHAnsi" w:cstheme="minorHAnsi"/>
          <w:color w:val="000000" w:themeColor="text1"/>
        </w:rPr>
        <w:t>nonphosphorylated</w:t>
      </w:r>
      <w:proofErr w:type="spellEnd"/>
      <w:r w:rsidRPr="00413B55">
        <w:rPr>
          <w:rFonts w:asciiTheme="minorHAnsi" w:hAnsiTheme="minorHAnsi" w:cstheme="minorHAnsi"/>
          <w:color w:val="000000" w:themeColor="text1"/>
        </w:rPr>
        <w:t xml:space="preserve"> MLC2v</w:t>
      </w:r>
      <w:r w:rsidR="007376C0">
        <w:rPr>
          <w:rFonts w:asciiTheme="minorHAnsi" w:hAnsiTheme="minorHAnsi" w:cstheme="minorHAnsi"/>
          <w:color w:val="000000" w:themeColor="text1"/>
        </w:rPr>
        <w:t>,</w:t>
      </w:r>
      <w:r w:rsidR="00CF4982" w:rsidRPr="00413B55">
        <w:rPr>
          <w:rFonts w:asciiTheme="minorHAnsi" w:hAnsiTheme="minorHAnsi" w:cstheme="minorHAnsi"/>
          <w:color w:val="000000" w:themeColor="text1"/>
        </w:rPr>
        <w:t xml:space="preserve"> subtracting </w:t>
      </w:r>
      <w:r w:rsidR="007376C0">
        <w:rPr>
          <w:rFonts w:asciiTheme="minorHAnsi" w:hAnsiTheme="minorHAnsi" w:cstheme="minorHAnsi"/>
          <w:color w:val="000000" w:themeColor="text1"/>
        </w:rPr>
        <w:t xml:space="preserve">the </w:t>
      </w:r>
      <w:r w:rsidR="00CF4982" w:rsidRPr="00413B55">
        <w:rPr>
          <w:rFonts w:asciiTheme="minorHAnsi" w:hAnsiTheme="minorHAnsi" w:cstheme="minorHAnsi"/>
          <w:color w:val="000000" w:themeColor="text1"/>
        </w:rPr>
        <w:t xml:space="preserve">background densitometry </w:t>
      </w:r>
      <w:r w:rsidRPr="00413B55">
        <w:rPr>
          <w:rFonts w:asciiTheme="minorHAnsi" w:hAnsiTheme="minorHAnsi" w:cstheme="minorHAnsi"/>
          <w:color w:val="000000" w:themeColor="text1"/>
        </w:rPr>
        <w:t xml:space="preserve">using </w:t>
      </w:r>
      <w:proofErr w:type="spellStart"/>
      <w:r w:rsidRPr="00413B55">
        <w:rPr>
          <w:rFonts w:asciiTheme="minorHAnsi" w:hAnsiTheme="minorHAnsi" w:cstheme="minorHAnsi"/>
          <w:color w:val="000000" w:themeColor="text1"/>
        </w:rPr>
        <w:t>ImageQuant</w:t>
      </w:r>
      <w:proofErr w:type="spellEnd"/>
      <w:r w:rsidRPr="00413B55">
        <w:rPr>
          <w:rFonts w:asciiTheme="minorHAnsi" w:hAnsiTheme="minorHAnsi" w:cstheme="minorHAnsi"/>
          <w:color w:val="000000" w:themeColor="text1"/>
        </w:rPr>
        <w:t xml:space="preserve"> TL </w:t>
      </w:r>
      <w:r w:rsidR="00CF4982" w:rsidRPr="00413B55">
        <w:rPr>
          <w:rFonts w:asciiTheme="minorHAnsi" w:hAnsiTheme="minorHAnsi" w:cstheme="minorHAnsi"/>
          <w:color w:val="000000" w:themeColor="text1"/>
        </w:rPr>
        <w:t>software</w:t>
      </w:r>
      <w:r w:rsidRPr="00413B55">
        <w:rPr>
          <w:rFonts w:asciiTheme="minorHAnsi" w:hAnsiTheme="minorHAnsi" w:cstheme="minorHAnsi"/>
          <w:color w:val="000000" w:themeColor="text1"/>
        </w:rPr>
        <w:t>.</w:t>
      </w:r>
    </w:p>
    <w:p w14:paraId="44C1E2B1" w14:textId="77777777" w:rsidR="00554B91" w:rsidRPr="00413B55" w:rsidRDefault="00554B91" w:rsidP="00DB4499">
      <w:pPr>
        <w:rPr>
          <w:rFonts w:asciiTheme="minorHAnsi" w:hAnsiTheme="minorHAnsi" w:cstheme="minorHAnsi"/>
          <w:color w:val="000000" w:themeColor="text1"/>
        </w:rPr>
      </w:pPr>
    </w:p>
    <w:p w14:paraId="209D9D64" w14:textId="511B2D94" w:rsidR="00DB4499" w:rsidRPr="00D33E77" w:rsidRDefault="00EC7FAB" w:rsidP="00413B55">
      <w:pPr>
        <w:pStyle w:val="ListParagraph"/>
        <w:numPr>
          <w:ilvl w:val="0"/>
          <w:numId w:val="49"/>
        </w:numPr>
        <w:autoSpaceDE/>
        <w:autoSpaceDN/>
        <w:adjustRightInd/>
        <w:contextualSpacing w:val="0"/>
        <w:rPr>
          <w:rFonts w:asciiTheme="minorHAnsi" w:hAnsiTheme="minorHAnsi" w:cstheme="minorHAnsi"/>
          <w:b/>
          <w:color w:val="000000" w:themeColor="text1"/>
          <w:highlight w:val="yellow"/>
        </w:rPr>
      </w:pPr>
      <w:r w:rsidRPr="00D33E77">
        <w:rPr>
          <w:rFonts w:asciiTheme="minorHAnsi" w:hAnsiTheme="minorHAnsi" w:cstheme="minorHAnsi"/>
          <w:b/>
          <w:color w:val="000000" w:themeColor="text1"/>
          <w:highlight w:val="yellow"/>
        </w:rPr>
        <w:t xml:space="preserve">Bioluminescent </w:t>
      </w:r>
      <w:r w:rsidR="00C90E05" w:rsidRPr="00D33E77">
        <w:rPr>
          <w:rFonts w:asciiTheme="minorHAnsi" w:hAnsiTheme="minorHAnsi" w:cstheme="minorHAnsi"/>
          <w:b/>
          <w:color w:val="000000" w:themeColor="text1"/>
          <w:highlight w:val="yellow"/>
        </w:rPr>
        <w:t>ADP detection</w:t>
      </w:r>
      <w:r w:rsidRPr="00D33E77">
        <w:rPr>
          <w:rFonts w:asciiTheme="minorHAnsi" w:hAnsiTheme="minorHAnsi" w:cstheme="minorHAnsi"/>
          <w:b/>
          <w:color w:val="000000" w:themeColor="text1"/>
          <w:highlight w:val="yellow"/>
        </w:rPr>
        <w:t xml:space="preserve"> assay</w:t>
      </w:r>
    </w:p>
    <w:p w14:paraId="53B1D58A" w14:textId="77777777" w:rsidR="00413B55" w:rsidRPr="00413B55" w:rsidRDefault="00413B55" w:rsidP="00413B55">
      <w:pPr>
        <w:rPr>
          <w:rFonts w:asciiTheme="minorHAnsi" w:hAnsiTheme="minorHAnsi" w:cstheme="minorHAnsi"/>
          <w:b/>
          <w:color w:val="000000" w:themeColor="text1"/>
          <w:highlight w:val="yellow"/>
        </w:rPr>
      </w:pPr>
    </w:p>
    <w:p w14:paraId="59ABC95D" w14:textId="1AB0786F" w:rsidR="00DB4499" w:rsidRPr="00413B55" w:rsidRDefault="00DB4499" w:rsidP="00413B55">
      <w:pPr>
        <w:rPr>
          <w:rFonts w:asciiTheme="minorHAnsi" w:hAnsiTheme="minorHAnsi" w:cstheme="minorHAnsi"/>
          <w:b/>
          <w:color w:val="000000" w:themeColor="text1"/>
          <w:highlight w:val="yellow"/>
        </w:rPr>
      </w:pPr>
      <w:r w:rsidRPr="00473871">
        <w:rPr>
          <w:rFonts w:asciiTheme="minorHAnsi" w:hAnsiTheme="minorHAnsi" w:cstheme="minorHAnsi"/>
          <w:bCs/>
          <w:color w:val="000000" w:themeColor="text1"/>
          <w:highlight w:val="yellow"/>
        </w:rPr>
        <w:t>NOTE:</w:t>
      </w:r>
      <w:r w:rsidRPr="00413B55">
        <w:rPr>
          <w:rFonts w:asciiTheme="minorHAnsi" w:hAnsiTheme="minorHAnsi" w:cstheme="minorHAnsi"/>
          <w:b/>
          <w:color w:val="000000" w:themeColor="text1"/>
          <w:highlight w:val="yellow"/>
        </w:rPr>
        <w:t xml:space="preserve"> </w:t>
      </w:r>
      <w:r w:rsidR="007376C0" w:rsidRPr="0096492A">
        <w:rPr>
          <w:rFonts w:asciiTheme="minorHAnsi" w:hAnsiTheme="minorHAnsi" w:cstheme="minorHAnsi"/>
          <w:bCs/>
          <w:color w:val="000000" w:themeColor="text1"/>
          <w:highlight w:val="yellow"/>
        </w:rPr>
        <w:t>The</w:t>
      </w:r>
      <w:r w:rsidR="007376C0">
        <w:rPr>
          <w:rFonts w:asciiTheme="minorHAnsi" w:hAnsiTheme="minorHAnsi" w:cstheme="minorHAnsi"/>
          <w:b/>
          <w:color w:val="000000" w:themeColor="text1"/>
          <w:highlight w:val="yellow"/>
        </w:rPr>
        <w:t xml:space="preserve"> </w:t>
      </w:r>
      <w:r w:rsidR="007376C0" w:rsidRPr="00413B55">
        <w:rPr>
          <w:rFonts w:asciiTheme="minorHAnsi" w:hAnsiTheme="minorHAnsi" w:cstheme="minorHAnsi"/>
          <w:color w:val="000000" w:themeColor="text1"/>
          <w:highlight w:val="yellow"/>
        </w:rPr>
        <w:t xml:space="preserve">bioluminescent </w:t>
      </w:r>
      <w:r w:rsidR="00C90E05">
        <w:rPr>
          <w:rFonts w:asciiTheme="minorHAnsi" w:hAnsiTheme="minorHAnsi" w:cstheme="minorHAnsi"/>
          <w:color w:val="000000" w:themeColor="text1"/>
          <w:highlight w:val="yellow"/>
        </w:rPr>
        <w:t>ADP detection</w:t>
      </w:r>
      <w:r w:rsidR="00EC7FAB" w:rsidRPr="00413B55">
        <w:rPr>
          <w:rFonts w:asciiTheme="minorHAnsi" w:hAnsiTheme="minorHAnsi" w:cstheme="minorHAnsi"/>
          <w:color w:val="000000" w:themeColor="text1"/>
          <w:highlight w:val="yellow"/>
        </w:rPr>
        <w:t xml:space="preserve"> assay</w:t>
      </w:r>
      <w:r w:rsidRPr="00413B55">
        <w:rPr>
          <w:rFonts w:asciiTheme="minorHAnsi" w:hAnsiTheme="minorHAnsi" w:cstheme="minorHAnsi"/>
          <w:color w:val="000000" w:themeColor="text1"/>
          <w:highlight w:val="yellow"/>
        </w:rPr>
        <w:t xml:space="preserve"> was performed according to the manufacturer’s protocol.</w:t>
      </w:r>
    </w:p>
    <w:p w14:paraId="2E58CBEE" w14:textId="77777777" w:rsidR="00DB4499" w:rsidRPr="00413B55" w:rsidRDefault="00DB4499" w:rsidP="00DB4499">
      <w:pPr>
        <w:ind w:left="360"/>
        <w:rPr>
          <w:rFonts w:asciiTheme="minorHAnsi" w:hAnsiTheme="minorHAnsi" w:cstheme="minorHAnsi"/>
          <w:color w:val="000000" w:themeColor="text1"/>
          <w:highlight w:val="yellow"/>
        </w:rPr>
      </w:pPr>
    </w:p>
    <w:p w14:paraId="1F942674" w14:textId="7F0902DA"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Stop the kinase reaction by adding 40 µL of A</w:t>
      </w:r>
      <w:r w:rsidR="004C5FAC" w:rsidRPr="00413B55">
        <w:rPr>
          <w:rFonts w:asciiTheme="minorHAnsi" w:hAnsiTheme="minorHAnsi" w:cstheme="minorHAnsi"/>
          <w:color w:val="000000" w:themeColor="text1"/>
          <w:highlight w:val="yellow"/>
        </w:rPr>
        <w:t>TP depletion</w:t>
      </w:r>
      <w:r w:rsidRPr="00413B55">
        <w:rPr>
          <w:rFonts w:asciiTheme="minorHAnsi" w:hAnsiTheme="minorHAnsi" w:cstheme="minorHAnsi"/>
          <w:color w:val="000000" w:themeColor="text1"/>
          <w:highlight w:val="yellow"/>
        </w:rPr>
        <w:t xml:space="preserve"> reagent into the kinase assay reaction solution. Mix well and incubate for 30 min at </w:t>
      </w:r>
      <w:r w:rsidR="00C22F80">
        <w:rPr>
          <w:rFonts w:asciiTheme="minorHAnsi" w:hAnsiTheme="minorHAnsi" w:cstheme="minorHAnsi"/>
          <w:color w:val="000000" w:themeColor="text1"/>
          <w:highlight w:val="yellow"/>
        </w:rPr>
        <w:t>RT</w:t>
      </w:r>
      <w:r w:rsidRPr="00413B55">
        <w:rPr>
          <w:rFonts w:asciiTheme="minorHAnsi" w:hAnsiTheme="minorHAnsi" w:cstheme="minorHAnsi"/>
          <w:color w:val="000000" w:themeColor="text1"/>
          <w:highlight w:val="yellow"/>
        </w:rPr>
        <w:t>.</w:t>
      </w:r>
    </w:p>
    <w:p w14:paraId="11940470" w14:textId="77777777" w:rsidR="00DB4499" w:rsidRPr="00413B55" w:rsidRDefault="00DB4499" w:rsidP="00DB4499">
      <w:pPr>
        <w:pStyle w:val="ListParagraph"/>
        <w:ind w:left="960"/>
        <w:rPr>
          <w:rFonts w:asciiTheme="minorHAnsi" w:hAnsiTheme="minorHAnsi" w:cstheme="minorHAnsi"/>
          <w:color w:val="000000" w:themeColor="text1"/>
          <w:highlight w:val="yellow"/>
        </w:rPr>
      </w:pPr>
    </w:p>
    <w:p w14:paraId="767AFD6C" w14:textId="17BF5ECF"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Add 80 µL of </w:t>
      </w:r>
      <w:r w:rsidR="004C5FAC" w:rsidRPr="00413B55">
        <w:rPr>
          <w:rFonts w:asciiTheme="minorHAnsi" w:hAnsiTheme="minorHAnsi" w:cstheme="minorHAnsi"/>
          <w:color w:val="000000" w:themeColor="text1"/>
          <w:highlight w:val="yellow"/>
        </w:rPr>
        <w:t xml:space="preserve">ADP </w:t>
      </w:r>
      <w:r w:rsidRPr="00413B55">
        <w:rPr>
          <w:rFonts w:asciiTheme="minorHAnsi" w:hAnsiTheme="minorHAnsi" w:cstheme="minorHAnsi"/>
          <w:color w:val="000000" w:themeColor="text1"/>
          <w:highlight w:val="yellow"/>
        </w:rPr>
        <w:t xml:space="preserve">detection reagent. Mix well and incubate for 30 min at </w:t>
      </w:r>
      <w:r w:rsidR="00C22F80">
        <w:rPr>
          <w:rFonts w:asciiTheme="minorHAnsi" w:hAnsiTheme="minorHAnsi" w:cstheme="minorHAnsi"/>
          <w:color w:val="000000" w:themeColor="text1"/>
          <w:highlight w:val="yellow"/>
        </w:rPr>
        <w:t>RT</w:t>
      </w:r>
      <w:r w:rsidRPr="00413B55">
        <w:rPr>
          <w:rFonts w:asciiTheme="minorHAnsi" w:hAnsiTheme="minorHAnsi" w:cstheme="minorHAnsi"/>
          <w:color w:val="000000" w:themeColor="text1"/>
          <w:highlight w:val="yellow"/>
        </w:rPr>
        <w:t>.</w:t>
      </w:r>
    </w:p>
    <w:p w14:paraId="67591609" w14:textId="77777777" w:rsidR="00DB4499" w:rsidRPr="00413B55" w:rsidRDefault="00DB4499" w:rsidP="00DB4499">
      <w:pPr>
        <w:pStyle w:val="ListParagraph"/>
        <w:ind w:left="960"/>
        <w:rPr>
          <w:rFonts w:asciiTheme="minorHAnsi" w:hAnsiTheme="minorHAnsi" w:cstheme="minorHAnsi"/>
          <w:color w:val="000000" w:themeColor="text1"/>
          <w:highlight w:val="yellow"/>
        </w:rPr>
      </w:pPr>
    </w:p>
    <w:p w14:paraId="5FAF5692" w14:textId="5F91F6E8"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Measure the luminescence using a</w:t>
      </w:r>
      <w:r w:rsidR="00681D92" w:rsidRPr="00413B55">
        <w:rPr>
          <w:rFonts w:asciiTheme="minorHAnsi" w:hAnsiTheme="minorHAnsi" w:cstheme="minorHAnsi"/>
          <w:color w:val="000000" w:themeColor="text1"/>
          <w:highlight w:val="yellow"/>
        </w:rPr>
        <w:t xml:space="preserve"> luminometer with a suggested maximum integration time of 0.5 s per well</w:t>
      </w:r>
      <w:r w:rsidRPr="00413B55">
        <w:rPr>
          <w:rFonts w:asciiTheme="minorHAnsi" w:hAnsiTheme="minorHAnsi" w:cstheme="minorHAnsi"/>
          <w:color w:val="000000" w:themeColor="text1"/>
          <w:highlight w:val="yellow"/>
        </w:rPr>
        <w:t>.</w:t>
      </w:r>
    </w:p>
    <w:p w14:paraId="6499102E" w14:textId="77777777" w:rsidR="00DB4499" w:rsidRPr="00413B55" w:rsidRDefault="00DB4499" w:rsidP="00DB4499">
      <w:pPr>
        <w:pStyle w:val="ListParagraph"/>
        <w:ind w:left="960"/>
        <w:rPr>
          <w:rFonts w:asciiTheme="minorHAnsi" w:hAnsiTheme="minorHAnsi" w:cstheme="minorHAnsi"/>
          <w:color w:val="000000" w:themeColor="text1"/>
          <w:highlight w:val="yellow"/>
        </w:rPr>
      </w:pPr>
    </w:p>
    <w:p w14:paraId="5F0E9930" w14:textId="23A4D72F"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 xml:space="preserve">Convert the luminescence intensity to ADP </w:t>
      </w:r>
      <w:r w:rsidR="007376C0">
        <w:rPr>
          <w:rFonts w:asciiTheme="minorHAnsi" w:hAnsiTheme="minorHAnsi" w:cstheme="minorHAnsi"/>
          <w:color w:val="000000" w:themeColor="text1"/>
          <w:highlight w:val="yellow"/>
        </w:rPr>
        <w:t>concentration</w:t>
      </w:r>
      <w:r w:rsidR="007376C0" w:rsidRPr="00413B55">
        <w:rPr>
          <w:rFonts w:asciiTheme="minorHAnsi" w:hAnsiTheme="minorHAnsi" w:cstheme="minorHAnsi"/>
          <w:color w:val="000000" w:themeColor="text1"/>
          <w:highlight w:val="yellow"/>
        </w:rPr>
        <w:t xml:space="preserve"> </w:t>
      </w:r>
      <w:r w:rsidRPr="00413B55">
        <w:rPr>
          <w:rFonts w:asciiTheme="minorHAnsi" w:hAnsiTheme="minorHAnsi" w:cstheme="minorHAnsi"/>
          <w:color w:val="000000" w:themeColor="text1"/>
          <w:highlight w:val="yellow"/>
        </w:rPr>
        <w:t>using a calibration curve.</w:t>
      </w:r>
    </w:p>
    <w:p w14:paraId="4E17B688" w14:textId="77777777" w:rsidR="00DB4499" w:rsidRPr="00413B55" w:rsidRDefault="00DB4499" w:rsidP="00DB4499">
      <w:pPr>
        <w:rPr>
          <w:rFonts w:asciiTheme="minorHAnsi" w:hAnsiTheme="minorHAnsi" w:cstheme="minorHAnsi"/>
          <w:color w:val="000000" w:themeColor="text1"/>
          <w:highlight w:val="yellow"/>
        </w:rPr>
      </w:pPr>
    </w:p>
    <w:p w14:paraId="7EC24F0D" w14:textId="77777777" w:rsidR="00DB4499" w:rsidRPr="00413B55" w:rsidRDefault="00DB4499" w:rsidP="00413B55">
      <w:pPr>
        <w:pStyle w:val="ListParagraph"/>
        <w:numPr>
          <w:ilvl w:val="1"/>
          <w:numId w:val="49"/>
        </w:numPr>
        <w:autoSpaceDE/>
        <w:autoSpaceDN/>
        <w:adjustRightInd/>
        <w:contextualSpacing w:val="0"/>
        <w:rPr>
          <w:rFonts w:asciiTheme="minorHAnsi" w:hAnsiTheme="minorHAnsi" w:cstheme="minorHAnsi"/>
          <w:color w:val="000000" w:themeColor="text1"/>
          <w:highlight w:val="yellow"/>
        </w:rPr>
      </w:pPr>
      <w:r w:rsidRPr="00413B55">
        <w:rPr>
          <w:rFonts w:asciiTheme="minorHAnsi" w:hAnsiTheme="minorHAnsi" w:cstheme="minorHAnsi"/>
          <w:color w:val="000000" w:themeColor="text1"/>
          <w:highlight w:val="yellow"/>
        </w:rPr>
        <w:t>Calculate the amount of phosphates used for MLC2v phosphorylation.</w:t>
      </w:r>
    </w:p>
    <w:p w14:paraId="19BC8BBB" w14:textId="77777777" w:rsidR="00413B55" w:rsidRPr="00413B55" w:rsidRDefault="00413B55" w:rsidP="00413B55">
      <w:pPr>
        <w:rPr>
          <w:rFonts w:asciiTheme="minorHAnsi" w:hAnsiTheme="minorHAnsi" w:cstheme="minorHAnsi"/>
          <w:b/>
          <w:color w:val="000000" w:themeColor="text1"/>
          <w:highlight w:val="yellow"/>
        </w:rPr>
      </w:pPr>
    </w:p>
    <w:p w14:paraId="7F5FA925" w14:textId="05DFF175" w:rsidR="00DB4499" w:rsidRPr="00413B55" w:rsidRDefault="00DB4499" w:rsidP="00413B55">
      <w:pPr>
        <w:rPr>
          <w:rFonts w:asciiTheme="minorHAnsi" w:hAnsiTheme="minorHAnsi" w:cstheme="minorHAnsi"/>
          <w:b/>
          <w:color w:val="000000" w:themeColor="text1"/>
          <w:highlight w:val="yellow"/>
        </w:rPr>
      </w:pPr>
      <w:r w:rsidRPr="00473871">
        <w:rPr>
          <w:rFonts w:asciiTheme="minorHAnsi" w:hAnsiTheme="minorHAnsi" w:cstheme="minorHAnsi"/>
          <w:bCs/>
          <w:color w:val="000000" w:themeColor="text1"/>
          <w:highlight w:val="yellow"/>
        </w:rPr>
        <w:t>NOTE:</w:t>
      </w:r>
      <w:r w:rsidRPr="00413B55">
        <w:rPr>
          <w:rFonts w:asciiTheme="minorHAnsi" w:hAnsiTheme="minorHAnsi" w:cstheme="minorHAnsi"/>
          <w:b/>
          <w:color w:val="000000" w:themeColor="text1"/>
          <w:highlight w:val="yellow"/>
        </w:rPr>
        <w:t xml:space="preserve"> </w:t>
      </w:r>
      <w:r w:rsidRPr="00413B55">
        <w:rPr>
          <w:rFonts w:asciiTheme="minorHAnsi" w:hAnsiTheme="minorHAnsi" w:cstheme="minorHAnsi"/>
          <w:color w:val="000000" w:themeColor="text1"/>
          <w:highlight w:val="yellow"/>
        </w:rPr>
        <w:t xml:space="preserve">The total ADP produced during the kinase reaction is measured as described above. Background ADP, including </w:t>
      </w:r>
      <w:proofErr w:type="spellStart"/>
      <w:r w:rsidRPr="00413B55">
        <w:rPr>
          <w:rFonts w:asciiTheme="minorHAnsi" w:hAnsiTheme="minorHAnsi" w:cstheme="minorHAnsi"/>
          <w:color w:val="000000" w:themeColor="text1"/>
          <w:highlight w:val="yellow"/>
        </w:rPr>
        <w:t>cMLCK</w:t>
      </w:r>
      <w:proofErr w:type="spellEnd"/>
      <w:r w:rsidRPr="00413B55">
        <w:rPr>
          <w:rFonts w:asciiTheme="minorHAnsi" w:hAnsiTheme="minorHAnsi" w:cstheme="minorHAnsi"/>
          <w:color w:val="000000" w:themeColor="text1"/>
          <w:highlight w:val="yellow"/>
        </w:rPr>
        <w:t xml:space="preserve"> autophosphorylation, is measured based on a reaction without MLC2v, and the amount of ADP used for MLC2v phosphorylation is assessed by subtracting background ADP from total ADP.</w:t>
      </w:r>
    </w:p>
    <w:p w14:paraId="562BCBA3" w14:textId="77777777" w:rsidR="00554B91" w:rsidRPr="00413B55" w:rsidRDefault="00554B91" w:rsidP="00DB4499">
      <w:pPr>
        <w:rPr>
          <w:rFonts w:asciiTheme="minorHAnsi" w:hAnsiTheme="minorHAnsi" w:cstheme="minorHAnsi"/>
          <w:color w:val="000000" w:themeColor="text1"/>
        </w:rPr>
      </w:pPr>
    </w:p>
    <w:p w14:paraId="681A5612" w14:textId="77777777" w:rsidR="00DB4499" w:rsidRPr="00D33E77" w:rsidRDefault="00DB4499" w:rsidP="00413B55">
      <w:pPr>
        <w:pStyle w:val="ListParagraph"/>
        <w:numPr>
          <w:ilvl w:val="0"/>
          <w:numId w:val="49"/>
        </w:numPr>
        <w:autoSpaceDE/>
        <w:autoSpaceDN/>
        <w:adjustRightInd/>
        <w:contextualSpacing w:val="0"/>
        <w:rPr>
          <w:rFonts w:asciiTheme="minorHAnsi" w:hAnsiTheme="minorHAnsi" w:cstheme="minorHAnsi"/>
          <w:b/>
          <w:color w:val="000000" w:themeColor="text1"/>
        </w:rPr>
      </w:pPr>
      <w:bookmarkStart w:id="0" w:name="_GoBack"/>
      <w:r w:rsidRPr="00D33E77">
        <w:rPr>
          <w:rFonts w:asciiTheme="minorHAnsi" w:hAnsiTheme="minorHAnsi" w:cstheme="minorHAnsi"/>
          <w:b/>
          <w:color w:val="000000" w:themeColor="text1"/>
        </w:rPr>
        <w:t>Data Analysis</w:t>
      </w:r>
    </w:p>
    <w:bookmarkEnd w:id="0"/>
    <w:p w14:paraId="13CBF3F1" w14:textId="77777777" w:rsidR="00413B55" w:rsidRPr="00413B55" w:rsidRDefault="00413B55" w:rsidP="00413B55">
      <w:pPr>
        <w:rPr>
          <w:rFonts w:asciiTheme="minorHAnsi" w:hAnsiTheme="minorHAnsi" w:cstheme="minorHAnsi"/>
          <w:color w:val="000000" w:themeColor="text1"/>
        </w:rPr>
      </w:pPr>
    </w:p>
    <w:p w14:paraId="6A4B5074" w14:textId="312468B4" w:rsidR="00D1701B" w:rsidRPr="00413B55" w:rsidRDefault="00413B55" w:rsidP="00413B55">
      <w:pPr>
        <w:numPr>
          <w:ilvl w:val="1"/>
          <w:numId w:val="49"/>
        </w:numPr>
        <w:rPr>
          <w:rFonts w:asciiTheme="minorHAnsi" w:hAnsiTheme="minorHAnsi" w:cstheme="minorHAnsi"/>
          <w:color w:val="000000" w:themeColor="text1"/>
        </w:rPr>
      </w:pPr>
      <w:r w:rsidRPr="00413B55">
        <w:rPr>
          <w:rFonts w:asciiTheme="minorHAnsi" w:hAnsiTheme="minorHAnsi" w:cstheme="minorHAnsi"/>
          <w:color w:val="000000" w:themeColor="text1"/>
        </w:rPr>
        <w:t>Fit data to the Michalis-Menten equation using appropriate data analysis software.</w:t>
      </w:r>
      <w:r w:rsidR="00805872">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Data </w:t>
      </w:r>
      <w:r w:rsidR="002F7E6F">
        <w:rPr>
          <w:rFonts w:asciiTheme="minorHAnsi" w:hAnsiTheme="minorHAnsi" w:cstheme="minorHAnsi"/>
          <w:color w:val="000000" w:themeColor="text1"/>
        </w:rPr>
        <w:t>are</w:t>
      </w:r>
      <w:r w:rsidR="002F7E6F"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expressed as mean ± standard deviation.</w:t>
      </w:r>
    </w:p>
    <w:p w14:paraId="269889F3" w14:textId="77777777" w:rsidR="004C5FAC" w:rsidRPr="00413B55" w:rsidRDefault="004C5FAC" w:rsidP="00413B55">
      <w:pPr>
        <w:rPr>
          <w:rFonts w:asciiTheme="minorHAnsi" w:hAnsiTheme="minorHAnsi" w:cstheme="minorHAnsi"/>
          <w:color w:val="000000" w:themeColor="text1"/>
        </w:rPr>
      </w:pPr>
    </w:p>
    <w:p w14:paraId="3E79FCA8" w14:textId="4023A8E3" w:rsidR="006305D7" w:rsidRPr="00413B55" w:rsidRDefault="006305D7" w:rsidP="001B1519">
      <w:pPr>
        <w:pStyle w:val="NormalWeb"/>
        <w:spacing w:before="0" w:beforeAutospacing="0" w:after="0" w:afterAutospacing="0"/>
        <w:rPr>
          <w:rFonts w:asciiTheme="minorHAnsi" w:hAnsiTheme="minorHAnsi" w:cstheme="minorHAnsi"/>
          <w:color w:val="000000" w:themeColor="text1"/>
        </w:rPr>
      </w:pPr>
      <w:r w:rsidRPr="00413B55">
        <w:rPr>
          <w:rFonts w:asciiTheme="minorHAnsi" w:hAnsiTheme="minorHAnsi" w:cstheme="minorHAnsi"/>
          <w:b/>
          <w:color w:val="000000" w:themeColor="text1"/>
        </w:rPr>
        <w:t>REPRESENTATIVE RESULTS</w:t>
      </w:r>
      <w:r w:rsidR="00EF1462" w:rsidRPr="00413B55">
        <w:rPr>
          <w:rFonts w:asciiTheme="minorHAnsi" w:hAnsiTheme="minorHAnsi" w:cstheme="minorHAnsi"/>
          <w:b/>
          <w:color w:val="000000" w:themeColor="text1"/>
        </w:rPr>
        <w:t>:</w:t>
      </w:r>
    </w:p>
    <w:p w14:paraId="6AC21319" w14:textId="6CB56B78" w:rsidR="00B12DE7" w:rsidRDefault="000B4196" w:rsidP="004C5FAC">
      <w:pPr>
        <w:rPr>
          <w:rFonts w:asciiTheme="minorHAnsi" w:hAnsiTheme="minorHAnsi" w:cstheme="minorHAnsi"/>
          <w:color w:val="000000" w:themeColor="text1"/>
          <w:sz w:val="20"/>
          <w:szCs w:val="20"/>
        </w:rPr>
      </w:pPr>
      <w:r w:rsidRPr="00413B55">
        <w:rPr>
          <w:rFonts w:asciiTheme="minorHAnsi" w:hAnsiTheme="minorHAnsi" w:cstheme="minorHAnsi"/>
          <w:color w:val="000000" w:themeColor="text1"/>
        </w:rPr>
        <w:t xml:space="preserve">The </w:t>
      </w:r>
      <w:r w:rsidR="00B12DE7" w:rsidRPr="00413B55">
        <w:rPr>
          <w:rFonts w:asciiTheme="minorHAnsi" w:hAnsiTheme="minorHAnsi" w:cstheme="minorHAnsi"/>
          <w:color w:val="000000" w:themeColor="text1"/>
        </w:rPr>
        <w:t xml:space="preserve">classical method for measuring kinase activity is a radiometric-based assay that quantifies the radiolabeled phosphate incorporated into the kinase substrate. </w:t>
      </w:r>
      <w:r w:rsidR="0096492A">
        <w:rPr>
          <w:rFonts w:asciiTheme="minorHAnsi" w:hAnsiTheme="minorHAnsi" w:cstheme="minorHAnsi"/>
          <w:color w:val="000000" w:themeColor="text1"/>
        </w:rPr>
        <w:t xml:space="preserve">For </w:t>
      </w:r>
      <w:r>
        <w:rPr>
          <w:rFonts w:asciiTheme="minorHAnsi" w:hAnsiTheme="minorHAnsi" w:cstheme="minorHAnsi"/>
          <w:color w:val="000000" w:themeColor="text1"/>
        </w:rPr>
        <w:t>the</w:t>
      </w:r>
      <w:r w:rsidR="0096492A">
        <w:rPr>
          <w:rFonts w:asciiTheme="minorHAnsi" w:hAnsiTheme="minorHAnsi" w:cstheme="minorHAnsi"/>
          <w:color w:val="000000" w:themeColor="text1"/>
        </w:rPr>
        <w:t xml:space="preserve"> method</w:t>
      </w:r>
      <w:r>
        <w:rPr>
          <w:rFonts w:asciiTheme="minorHAnsi" w:hAnsiTheme="minorHAnsi" w:cstheme="minorHAnsi"/>
          <w:color w:val="000000" w:themeColor="text1"/>
        </w:rPr>
        <w:t xml:space="preserve"> presented </w:t>
      </w:r>
      <w:r>
        <w:rPr>
          <w:rFonts w:asciiTheme="minorHAnsi" w:hAnsiTheme="minorHAnsi" w:cstheme="minorHAnsi"/>
          <w:color w:val="000000" w:themeColor="text1"/>
        </w:rPr>
        <w:lastRenderedPageBreak/>
        <w:t>here</w:t>
      </w:r>
      <w:r w:rsidR="00B12DE7" w:rsidRPr="00413B55">
        <w:rPr>
          <w:rFonts w:asciiTheme="minorHAnsi" w:hAnsiTheme="minorHAnsi" w:cstheme="minorHAnsi"/>
          <w:color w:val="000000" w:themeColor="text1"/>
        </w:rPr>
        <w:t xml:space="preserve">, a </w:t>
      </w:r>
      <w:r w:rsidR="008A69DA">
        <w:rPr>
          <w:rFonts w:asciiTheme="minorHAnsi" w:hAnsiTheme="minorHAnsi" w:cstheme="minorHAnsi"/>
          <w:color w:val="000000" w:themeColor="text1"/>
        </w:rPr>
        <w:t>nonradioactive</w:t>
      </w:r>
      <w:r w:rsidR="00B12DE7" w:rsidRPr="00413B55">
        <w:rPr>
          <w:rFonts w:asciiTheme="minorHAnsi" w:hAnsiTheme="minorHAnsi" w:cstheme="minorHAnsi"/>
          <w:color w:val="000000" w:themeColor="text1"/>
        </w:rPr>
        <w:t xml:space="preserve">, in vitro </w:t>
      </w:r>
      <w:proofErr w:type="spellStart"/>
      <w:r w:rsidR="00B12DE7" w:rsidRPr="00413B55">
        <w:rPr>
          <w:rFonts w:asciiTheme="minorHAnsi" w:hAnsiTheme="minorHAnsi" w:cstheme="minorHAnsi"/>
          <w:color w:val="000000" w:themeColor="text1"/>
        </w:rPr>
        <w:t>cMLCK</w:t>
      </w:r>
      <w:proofErr w:type="spellEnd"/>
      <w:r w:rsidR="00B12DE7" w:rsidRPr="00413B55">
        <w:rPr>
          <w:rFonts w:asciiTheme="minorHAnsi" w:hAnsiTheme="minorHAnsi" w:cstheme="minorHAnsi"/>
          <w:color w:val="000000" w:themeColor="text1"/>
        </w:rPr>
        <w:t xml:space="preserve"> kinase assay using purified </w:t>
      </w:r>
      <w:r w:rsidR="00BA0AF3">
        <w:rPr>
          <w:rFonts w:asciiTheme="minorHAnsi" w:hAnsiTheme="minorHAnsi" w:cstheme="minorHAnsi"/>
          <w:color w:val="000000" w:themeColor="text1"/>
        </w:rPr>
        <w:t xml:space="preserve">wild type </w:t>
      </w:r>
      <w:proofErr w:type="spellStart"/>
      <w:r w:rsidR="00B12DE7" w:rsidRPr="00413B55">
        <w:rPr>
          <w:rFonts w:asciiTheme="minorHAnsi" w:hAnsiTheme="minorHAnsi" w:cstheme="minorHAnsi"/>
          <w:color w:val="000000" w:themeColor="text1"/>
        </w:rPr>
        <w:t>cMLCK</w:t>
      </w:r>
      <w:proofErr w:type="spellEnd"/>
      <w:r w:rsidR="00B12DE7" w:rsidRPr="00413B55">
        <w:rPr>
          <w:rFonts w:asciiTheme="minorHAnsi" w:hAnsiTheme="minorHAnsi" w:cstheme="minorHAnsi"/>
          <w:color w:val="000000" w:themeColor="text1"/>
        </w:rPr>
        <w:t xml:space="preserve"> (</w:t>
      </w:r>
      <w:r w:rsidR="00B12DE7" w:rsidRPr="00413B55">
        <w:rPr>
          <w:rFonts w:asciiTheme="minorHAnsi" w:hAnsiTheme="minorHAnsi" w:cstheme="minorHAnsi"/>
          <w:b/>
          <w:bCs/>
          <w:color w:val="000000" w:themeColor="text1"/>
        </w:rPr>
        <w:t>F</w:t>
      </w:r>
      <w:r w:rsidR="00B12DE7" w:rsidRPr="00413B55">
        <w:rPr>
          <w:rFonts w:asciiTheme="minorHAnsi" w:hAnsiTheme="minorHAnsi" w:cstheme="minorHAnsi"/>
          <w:b/>
          <w:color w:val="000000" w:themeColor="text1"/>
        </w:rPr>
        <w:t>igure 1A</w:t>
      </w:r>
      <w:r w:rsidR="00B12DE7" w:rsidRPr="00413B55">
        <w:rPr>
          <w:rFonts w:asciiTheme="minorHAnsi" w:hAnsiTheme="minorHAnsi" w:cstheme="minorHAnsi"/>
          <w:color w:val="000000" w:themeColor="text1"/>
        </w:rPr>
        <w:t>), MLC2v, and calmodulin</w:t>
      </w:r>
      <w:r w:rsidR="0096492A">
        <w:rPr>
          <w:rFonts w:asciiTheme="minorHAnsi" w:hAnsiTheme="minorHAnsi" w:cstheme="minorHAnsi"/>
          <w:color w:val="000000" w:themeColor="text1"/>
        </w:rPr>
        <w:t xml:space="preserve"> was</w:t>
      </w:r>
      <w:r w:rsidR="00B12DE7" w:rsidRPr="00413B55">
        <w:rPr>
          <w:rFonts w:asciiTheme="minorHAnsi" w:hAnsiTheme="minorHAnsi" w:cstheme="minorHAnsi"/>
          <w:color w:val="000000" w:themeColor="text1"/>
        </w:rPr>
        <w:t xml:space="preserve"> </w:t>
      </w:r>
      <w:r w:rsidR="0096492A">
        <w:rPr>
          <w:rFonts w:asciiTheme="minorHAnsi" w:hAnsiTheme="minorHAnsi" w:cstheme="minorHAnsi"/>
          <w:color w:val="000000" w:themeColor="text1"/>
        </w:rPr>
        <w:t xml:space="preserve">developed </w:t>
      </w:r>
      <w:r w:rsidR="00B12DE7" w:rsidRPr="00413B55">
        <w:rPr>
          <w:rFonts w:asciiTheme="minorHAnsi" w:hAnsiTheme="minorHAnsi" w:cstheme="minorHAnsi"/>
          <w:color w:val="000000" w:themeColor="text1"/>
        </w:rPr>
        <w:t>(</w:t>
      </w:r>
      <w:r w:rsidR="00B12DE7" w:rsidRPr="00413B55">
        <w:rPr>
          <w:rFonts w:asciiTheme="minorHAnsi" w:hAnsiTheme="minorHAnsi" w:cstheme="minorHAnsi"/>
          <w:b/>
          <w:color w:val="000000" w:themeColor="text1"/>
        </w:rPr>
        <w:t>Figure 1B</w:t>
      </w:r>
      <w:r w:rsidR="00B12DE7" w:rsidRPr="00413B55">
        <w:rPr>
          <w:rFonts w:asciiTheme="minorHAnsi" w:hAnsiTheme="minorHAnsi" w:cstheme="minorHAnsi"/>
          <w:color w:val="000000" w:themeColor="text1"/>
        </w:rPr>
        <w:t xml:space="preserve">), and kinase activity was determined using </w:t>
      </w:r>
      <w:r w:rsidR="0096492A">
        <w:rPr>
          <w:rFonts w:asciiTheme="minorHAnsi" w:hAnsiTheme="minorHAnsi" w:cstheme="minorHAnsi"/>
          <w:color w:val="000000" w:themeColor="text1"/>
        </w:rPr>
        <w:t xml:space="preserve">a </w:t>
      </w:r>
      <w:r w:rsidR="004C5FAC"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4C5FAC" w:rsidRPr="00413B55">
        <w:rPr>
          <w:rFonts w:asciiTheme="minorHAnsi" w:hAnsiTheme="minorHAnsi" w:cstheme="minorHAnsi"/>
          <w:color w:val="000000" w:themeColor="text1"/>
        </w:rPr>
        <w:t xml:space="preserve"> assay</w:t>
      </w:r>
      <w:r w:rsidR="00B12DE7" w:rsidRPr="00413B55">
        <w:rPr>
          <w:rFonts w:asciiTheme="minorHAnsi" w:hAnsiTheme="minorHAnsi" w:cstheme="minorHAnsi"/>
          <w:color w:val="000000" w:themeColor="text1"/>
        </w:rPr>
        <w:t xml:space="preserve">. For the experiments used to establish the </w:t>
      </w:r>
      <w:proofErr w:type="spellStart"/>
      <w:r w:rsidR="00B12DE7" w:rsidRPr="00413B55">
        <w:rPr>
          <w:rFonts w:asciiTheme="minorHAnsi" w:hAnsiTheme="minorHAnsi" w:cstheme="minorHAnsi"/>
          <w:color w:val="000000" w:themeColor="text1"/>
        </w:rPr>
        <w:t>cMLCK</w:t>
      </w:r>
      <w:proofErr w:type="spellEnd"/>
      <w:r w:rsidR="00B12DE7" w:rsidRPr="00413B55">
        <w:rPr>
          <w:rFonts w:asciiTheme="minorHAnsi" w:hAnsiTheme="minorHAnsi" w:cstheme="minorHAnsi"/>
          <w:color w:val="000000" w:themeColor="text1"/>
        </w:rPr>
        <w:t xml:space="preserve"> assay, </w:t>
      </w:r>
      <w:r w:rsidR="0096492A" w:rsidRPr="00413B55">
        <w:rPr>
          <w:rFonts w:asciiTheme="minorHAnsi" w:hAnsiTheme="minorHAnsi" w:cstheme="minorHAnsi"/>
          <w:color w:val="000000" w:themeColor="text1"/>
        </w:rPr>
        <w:t>purified</w:t>
      </w:r>
      <w:r w:rsidR="0096492A" w:rsidRPr="00413B55" w:rsidDel="00930CE8">
        <w:rPr>
          <w:rFonts w:asciiTheme="minorHAnsi" w:hAnsiTheme="minorHAnsi" w:cstheme="minorHAnsi"/>
          <w:color w:val="000000" w:themeColor="text1"/>
        </w:rPr>
        <w:t xml:space="preserve"> </w:t>
      </w:r>
      <w:proofErr w:type="spellStart"/>
      <w:r w:rsidR="00B12DE7" w:rsidRPr="00413B55">
        <w:rPr>
          <w:rFonts w:asciiTheme="minorHAnsi" w:hAnsiTheme="minorHAnsi" w:cstheme="minorHAnsi"/>
          <w:color w:val="000000" w:themeColor="text1"/>
        </w:rPr>
        <w:t>cMLCK</w:t>
      </w:r>
      <w:proofErr w:type="spellEnd"/>
      <w:r w:rsidR="00B12DE7" w:rsidRPr="00413B55">
        <w:rPr>
          <w:rFonts w:asciiTheme="minorHAnsi" w:hAnsiTheme="minorHAnsi" w:cstheme="minorHAnsi"/>
          <w:color w:val="000000" w:themeColor="text1"/>
        </w:rPr>
        <w:t xml:space="preserve"> from</w:t>
      </w:r>
      <w:r w:rsidR="009E244E" w:rsidRPr="00413B55">
        <w:rPr>
          <w:rFonts w:asciiTheme="minorHAnsi" w:hAnsiTheme="minorHAnsi" w:cstheme="minorHAnsi"/>
          <w:color w:val="000000" w:themeColor="text1"/>
        </w:rPr>
        <w:t xml:space="preserve"> HEK293T cells</w:t>
      </w:r>
      <w:r w:rsidR="0096492A">
        <w:rPr>
          <w:rFonts w:asciiTheme="minorHAnsi" w:hAnsiTheme="minorHAnsi" w:cstheme="minorHAnsi"/>
          <w:color w:val="000000" w:themeColor="text1"/>
        </w:rPr>
        <w:t xml:space="preserve"> was</w:t>
      </w:r>
      <w:r w:rsidR="0096492A" w:rsidRPr="0096492A">
        <w:rPr>
          <w:rFonts w:asciiTheme="minorHAnsi" w:hAnsiTheme="minorHAnsi" w:cstheme="minorHAnsi"/>
          <w:color w:val="FF0000"/>
        </w:rPr>
        <w:t xml:space="preserve"> </w:t>
      </w:r>
      <w:r w:rsidR="0096492A" w:rsidRPr="00413B55">
        <w:rPr>
          <w:rFonts w:asciiTheme="minorHAnsi" w:hAnsiTheme="minorHAnsi" w:cstheme="minorHAnsi"/>
          <w:color w:val="000000" w:themeColor="text1"/>
        </w:rPr>
        <w:t>used</w:t>
      </w:r>
      <w:r w:rsidR="00B12DE7" w:rsidRPr="00413B55">
        <w:rPr>
          <w:rFonts w:asciiTheme="minorHAnsi" w:hAnsiTheme="minorHAnsi" w:cstheme="minorHAnsi"/>
          <w:color w:val="000000" w:themeColor="text1"/>
        </w:rPr>
        <w:t xml:space="preserve">. In order to determine </w:t>
      </w:r>
      <w:r w:rsidR="0096492A">
        <w:rPr>
          <w:rFonts w:asciiTheme="minorHAnsi" w:hAnsiTheme="minorHAnsi" w:cstheme="minorHAnsi"/>
          <w:color w:val="000000" w:themeColor="text1"/>
        </w:rPr>
        <w:t>what</w:t>
      </w:r>
      <w:r w:rsidR="0096492A" w:rsidRPr="00413B55">
        <w:rPr>
          <w:rFonts w:asciiTheme="minorHAnsi" w:hAnsiTheme="minorHAnsi" w:cstheme="minorHAnsi"/>
          <w:color w:val="000000" w:themeColor="text1"/>
        </w:rPr>
        <w:t xml:space="preserve"> </w:t>
      </w:r>
      <w:proofErr w:type="spellStart"/>
      <w:r w:rsidR="00B12DE7" w:rsidRPr="00413B55">
        <w:rPr>
          <w:rFonts w:asciiTheme="minorHAnsi" w:hAnsiTheme="minorHAnsi" w:cstheme="minorHAnsi"/>
          <w:color w:val="000000" w:themeColor="text1"/>
        </w:rPr>
        <w:t>cMLCK</w:t>
      </w:r>
      <w:proofErr w:type="spellEnd"/>
      <w:r w:rsidR="00B12DE7" w:rsidRPr="00413B55">
        <w:rPr>
          <w:rFonts w:asciiTheme="minorHAnsi" w:hAnsiTheme="minorHAnsi" w:cstheme="minorHAnsi"/>
          <w:color w:val="000000" w:themeColor="text1"/>
        </w:rPr>
        <w:t xml:space="preserve"> concentration and reaction time guarantee signal linearity, MLC2v</w:t>
      </w:r>
      <w:r w:rsidR="0096492A">
        <w:rPr>
          <w:rFonts w:asciiTheme="minorHAnsi" w:hAnsiTheme="minorHAnsi" w:cstheme="minorHAnsi"/>
          <w:color w:val="000000" w:themeColor="text1"/>
        </w:rPr>
        <w:t xml:space="preserve"> was</w:t>
      </w:r>
      <w:r w:rsidR="00B12DE7" w:rsidRPr="00413B55">
        <w:rPr>
          <w:rFonts w:asciiTheme="minorHAnsi" w:hAnsiTheme="minorHAnsi" w:cstheme="minorHAnsi"/>
          <w:color w:val="000000" w:themeColor="text1"/>
        </w:rPr>
        <w:t xml:space="preserve"> </w:t>
      </w:r>
      <w:r w:rsidR="0096492A" w:rsidRPr="00413B55">
        <w:rPr>
          <w:rFonts w:asciiTheme="minorHAnsi" w:hAnsiTheme="minorHAnsi" w:cstheme="minorHAnsi"/>
          <w:color w:val="000000" w:themeColor="text1"/>
        </w:rPr>
        <w:t xml:space="preserve">first incubated </w:t>
      </w:r>
      <w:r w:rsidR="00B12DE7" w:rsidRPr="00413B55">
        <w:rPr>
          <w:rFonts w:asciiTheme="minorHAnsi" w:hAnsiTheme="minorHAnsi" w:cstheme="minorHAnsi"/>
          <w:color w:val="000000" w:themeColor="text1"/>
        </w:rPr>
        <w:t xml:space="preserve">with seven different concentrations of </w:t>
      </w:r>
      <w:proofErr w:type="spellStart"/>
      <w:r w:rsidR="00B12DE7" w:rsidRPr="00413B55">
        <w:rPr>
          <w:rFonts w:asciiTheme="minorHAnsi" w:hAnsiTheme="minorHAnsi" w:cstheme="minorHAnsi"/>
          <w:color w:val="000000" w:themeColor="text1"/>
        </w:rPr>
        <w:t>cMLCK</w:t>
      </w:r>
      <w:proofErr w:type="spellEnd"/>
      <w:r w:rsidR="00B12DE7" w:rsidRPr="00413B55">
        <w:rPr>
          <w:rFonts w:asciiTheme="minorHAnsi" w:hAnsiTheme="minorHAnsi" w:cstheme="minorHAnsi"/>
          <w:color w:val="000000" w:themeColor="text1"/>
        </w:rPr>
        <w:t xml:space="preserve"> at 25 °C. After 1 h, the kinase activity was measured by </w:t>
      </w:r>
      <w:r w:rsidR="0096492A">
        <w:rPr>
          <w:rFonts w:asciiTheme="minorHAnsi" w:hAnsiTheme="minorHAnsi" w:cstheme="minorHAnsi"/>
          <w:color w:val="000000" w:themeColor="text1"/>
        </w:rPr>
        <w:t xml:space="preserve">the </w:t>
      </w:r>
      <w:r w:rsidR="004C5FAC"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4C5FAC" w:rsidRPr="00413B55">
        <w:rPr>
          <w:rFonts w:asciiTheme="minorHAnsi" w:hAnsiTheme="minorHAnsi" w:cstheme="minorHAnsi"/>
          <w:color w:val="000000" w:themeColor="text1"/>
        </w:rPr>
        <w:t xml:space="preserve"> assay</w:t>
      </w:r>
      <w:r w:rsidR="00B12DE7" w:rsidRPr="00413B55">
        <w:rPr>
          <w:rFonts w:asciiTheme="minorHAnsi" w:hAnsiTheme="minorHAnsi" w:cstheme="minorHAnsi"/>
          <w:color w:val="000000" w:themeColor="text1"/>
        </w:rPr>
        <w:t xml:space="preserve"> and the linear assay region was found between </w:t>
      </w:r>
      <w:r w:rsidR="00845E45" w:rsidRPr="00413B55">
        <w:rPr>
          <w:rFonts w:asciiTheme="minorHAnsi" w:hAnsiTheme="minorHAnsi" w:cstheme="minorHAnsi"/>
          <w:color w:val="000000" w:themeColor="text1"/>
        </w:rPr>
        <w:t>1</w:t>
      </w:r>
      <w:r w:rsidR="00B12DE7" w:rsidRPr="00413B55">
        <w:rPr>
          <w:rFonts w:asciiTheme="minorHAnsi" w:hAnsiTheme="minorHAnsi" w:cstheme="minorHAnsi"/>
          <w:color w:val="000000" w:themeColor="text1"/>
        </w:rPr>
        <w:t xml:space="preserve">.25 and </w:t>
      </w:r>
      <w:r w:rsidR="00845E45" w:rsidRPr="00413B55">
        <w:rPr>
          <w:rFonts w:asciiTheme="minorHAnsi" w:hAnsiTheme="minorHAnsi" w:cstheme="minorHAnsi"/>
          <w:color w:val="000000" w:themeColor="text1"/>
        </w:rPr>
        <w:t>2</w:t>
      </w:r>
      <w:r w:rsidR="00B12DE7" w:rsidRPr="00413B55">
        <w:rPr>
          <w:rFonts w:asciiTheme="minorHAnsi" w:hAnsiTheme="minorHAnsi" w:cstheme="minorHAnsi"/>
          <w:color w:val="000000" w:themeColor="text1"/>
        </w:rPr>
        <w:t xml:space="preserve">0 </w:t>
      </w:r>
      <w:proofErr w:type="spellStart"/>
      <w:r w:rsidR="00B12DE7" w:rsidRPr="00413B55">
        <w:rPr>
          <w:rFonts w:asciiTheme="minorHAnsi" w:hAnsiTheme="minorHAnsi" w:cstheme="minorHAnsi"/>
          <w:color w:val="000000" w:themeColor="text1"/>
        </w:rPr>
        <w:t>nM</w:t>
      </w:r>
      <w:proofErr w:type="spellEnd"/>
      <w:r w:rsidR="00B12DE7" w:rsidRPr="00413B55">
        <w:rPr>
          <w:rFonts w:asciiTheme="minorHAnsi" w:hAnsiTheme="minorHAnsi" w:cstheme="minorHAnsi"/>
          <w:color w:val="000000" w:themeColor="text1"/>
        </w:rPr>
        <w:t xml:space="preserve"> </w:t>
      </w:r>
      <w:proofErr w:type="spellStart"/>
      <w:r w:rsidR="00B12DE7" w:rsidRPr="00413B55">
        <w:rPr>
          <w:rFonts w:asciiTheme="minorHAnsi" w:hAnsiTheme="minorHAnsi" w:cstheme="minorHAnsi"/>
          <w:color w:val="000000" w:themeColor="text1"/>
        </w:rPr>
        <w:t>cMLCK</w:t>
      </w:r>
      <w:proofErr w:type="spellEnd"/>
      <w:r w:rsidR="00B12DE7" w:rsidRPr="00413B55">
        <w:rPr>
          <w:rFonts w:asciiTheme="minorHAnsi" w:hAnsiTheme="minorHAnsi" w:cstheme="minorHAnsi"/>
          <w:color w:val="000000" w:themeColor="text1"/>
        </w:rPr>
        <w:t xml:space="preserve"> (</w:t>
      </w:r>
      <w:r w:rsidR="00B12DE7" w:rsidRPr="00413B55">
        <w:rPr>
          <w:rFonts w:asciiTheme="minorHAnsi" w:hAnsiTheme="minorHAnsi" w:cstheme="minorHAnsi"/>
          <w:b/>
          <w:color w:val="000000" w:themeColor="text1"/>
        </w:rPr>
        <w:t>Figure 1C</w:t>
      </w:r>
      <w:r w:rsidR="00B12DE7" w:rsidRPr="00413B55">
        <w:rPr>
          <w:rFonts w:asciiTheme="minorHAnsi" w:hAnsiTheme="minorHAnsi" w:cstheme="minorHAnsi"/>
          <w:color w:val="000000" w:themeColor="text1"/>
        </w:rPr>
        <w:t xml:space="preserve">), which was confirmed by </w:t>
      </w:r>
      <w:r w:rsidR="004C5FAC" w:rsidRPr="00413B55">
        <w:rPr>
          <w:rFonts w:asciiTheme="minorHAnsi" w:hAnsiTheme="minorHAnsi" w:cstheme="minorHAnsi"/>
          <w:color w:val="000000" w:themeColor="text1"/>
        </w:rPr>
        <w:t>phosphate-affinity SDS-PAGE</w:t>
      </w:r>
      <w:r w:rsidR="00B12DE7" w:rsidRPr="00413B55">
        <w:rPr>
          <w:rFonts w:asciiTheme="minorHAnsi" w:hAnsiTheme="minorHAnsi" w:cstheme="minorHAnsi"/>
          <w:color w:val="000000" w:themeColor="text1"/>
        </w:rPr>
        <w:t xml:space="preserve"> (</w:t>
      </w:r>
      <w:r w:rsidR="00B12DE7" w:rsidRPr="00413B55">
        <w:rPr>
          <w:rFonts w:asciiTheme="minorHAnsi" w:hAnsiTheme="minorHAnsi" w:cstheme="minorHAnsi"/>
          <w:b/>
          <w:color w:val="000000" w:themeColor="text1"/>
        </w:rPr>
        <w:t>Figure 1D</w:t>
      </w:r>
      <w:r w:rsidR="00B12DE7" w:rsidRPr="00413B55">
        <w:rPr>
          <w:rFonts w:asciiTheme="minorHAnsi" w:hAnsiTheme="minorHAnsi" w:cstheme="minorHAnsi"/>
          <w:color w:val="000000" w:themeColor="text1"/>
        </w:rPr>
        <w:t xml:space="preserve">). Next, 25 </w:t>
      </w:r>
      <w:proofErr w:type="spellStart"/>
      <w:r w:rsidR="00B12DE7" w:rsidRPr="00413B55">
        <w:rPr>
          <w:rFonts w:asciiTheme="minorHAnsi" w:hAnsiTheme="minorHAnsi" w:cstheme="minorHAnsi"/>
          <w:color w:val="000000" w:themeColor="text1"/>
        </w:rPr>
        <w:t>nM</w:t>
      </w:r>
      <w:proofErr w:type="spellEnd"/>
      <w:r w:rsidR="00B12DE7" w:rsidRPr="00413B55">
        <w:rPr>
          <w:rFonts w:asciiTheme="minorHAnsi" w:hAnsiTheme="minorHAnsi" w:cstheme="minorHAnsi"/>
          <w:color w:val="000000" w:themeColor="text1"/>
        </w:rPr>
        <w:t xml:space="preserve"> </w:t>
      </w:r>
      <w:proofErr w:type="spellStart"/>
      <w:r w:rsidR="00B12DE7" w:rsidRPr="00413B55">
        <w:rPr>
          <w:rFonts w:asciiTheme="minorHAnsi" w:hAnsiTheme="minorHAnsi" w:cstheme="minorHAnsi"/>
          <w:color w:val="000000" w:themeColor="text1"/>
        </w:rPr>
        <w:t>cMLCK</w:t>
      </w:r>
      <w:proofErr w:type="spellEnd"/>
      <w:r w:rsidR="00B12DE7" w:rsidRPr="00413B55">
        <w:rPr>
          <w:rFonts w:asciiTheme="minorHAnsi" w:hAnsiTheme="minorHAnsi" w:cstheme="minorHAnsi"/>
          <w:color w:val="000000" w:themeColor="text1"/>
        </w:rPr>
        <w:t xml:space="preserve"> was incubated for four different durations (15, 30, 60, 90 min) and kinase activities were measured. </w:t>
      </w:r>
      <w:r w:rsidR="0096492A">
        <w:rPr>
          <w:rFonts w:asciiTheme="minorHAnsi" w:hAnsiTheme="minorHAnsi" w:cstheme="minorHAnsi"/>
          <w:color w:val="000000" w:themeColor="text1"/>
        </w:rPr>
        <w:t>S</w:t>
      </w:r>
      <w:r w:rsidR="00B12DE7" w:rsidRPr="00413B55">
        <w:rPr>
          <w:rFonts w:asciiTheme="minorHAnsi" w:hAnsiTheme="minorHAnsi" w:cstheme="minorHAnsi"/>
          <w:color w:val="000000" w:themeColor="text1"/>
        </w:rPr>
        <w:t xml:space="preserve">trict linearity of the signal during 90 min of the reaction </w:t>
      </w:r>
      <w:r w:rsidR="0096492A" w:rsidRPr="00473871">
        <w:rPr>
          <w:rFonts w:asciiTheme="minorHAnsi" w:hAnsiTheme="minorHAnsi" w:cstheme="minorHAnsi"/>
          <w:color w:val="auto"/>
        </w:rPr>
        <w:t xml:space="preserve">was </w:t>
      </w:r>
      <w:r w:rsidR="0096492A" w:rsidRPr="00413B55">
        <w:rPr>
          <w:rFonts w:asciiTheme="minorHAnsi" w:hAnsiTheme="minorHAnsi" w:cstheme="minorHAnsi"/>
          <w:color w:val="000000" w:themeColor="text1"/>
        </w:rPr>
        <w:t xml:space="preserve">observed </w:t>
      </w:r>
      <w:r w:rsidR="00B12DE7" w:rsidRPr="00413B55">
        <w:rPr>
          <w:rFonts w:asciiTheme="minorHAnsi" w:hAnsiTheme="minorHAnsi" w:cstheme="minorHAnsi"/>
          <w:color w:val="000000" w:themeColor="text1"/>
        </w:rPr>
        <w:t>(</w:t>
      </w:r>
      <w:r w:rsidR="00B12DE7" w:rsidRPr="00413B55">
        <w:rPr>
          <w:rFonts w:asciiTheme="minorHAnsi" w:hAnsiTheme="minorHAnsi" w:cstheme="minorHAnsi"/>
          <w:b/>
          <w:color w:val="000000" w:themeColor="text1"/>
        </w:rPr>
        <w:t>Figure 1E</w:t>
      </w:r>
      <w:r w:rsidR="0096492A" w:rsidRPr="00473871">
        <w:rPr>
          <w:rFonts w:asciiTheme="minorHAnsi" w:hAnsiTheme="minorHAnsi" w:cstheme="minorHAnsi"/>
          <w:bCs/>
          <w:color w:val="000000" w:themeColor="text1"/>
        </w:rPr>
        <w:t>,</w:t>
      </w:r>
      <w:r w:rsidR="00B12DE7" w:rsidRPr="00413B55">
        <w:rPr>
          <w:rFonts w:asciiTheme="minorHAnsi" w:hAnsiTheme="minorHAnsi" w:cstheme="minorHAnsi"/>
          <w:b/>
          <w:color w:val="000000" w:themeColor="text1"/>
        </w:rPr>
        <w:t>1F</w:t>
      </w:r>
      <w:r w:rsidR="00B12DE7" w:rsidRPr="00413B55">
        <w:rPr>
          <w:rFonts w:asciiTheme="minorHAnsi" w:hAnsiTheme="minorHAnsi" w:cstheme="minorHAnsi"/>
          <w:color w:val="000000" w:themeColor="text1"/>
        </w:rPr>
        <w:t xml:space="preserve">). Thus, a </w:t>
      </w:r>
      <w:proofErr w:type="spellStart"/>
      <w:r w:rsidR="00B12DE7" w:rsidRPr="00413B55">
        <w:rPr>
          <w:rFonts w:asciiTheme="minorHAnsi" w:hAnsiTheme="minorHAnsi" w:cstheme="minorHAnsi"/>
          <w:color w:val="000000" w:themeColor="text1"/>
        </w:rPr>
        <w:t>cMLCK</w:t>
      </w:r>
      <w:proofErr w:type="spellEnd"/>
      <w:r w:rsidR="00B12DE7" w:rsidRPr="00413B55">
        <w:rPr>
          <w:rFonts w:asciiTheme="minorHAnsi" w:hAnsiTheme="minorHAnsi" w:cstheme="minorHAnsi"/>
          <w:color w:val="000000" w:themeColor="text1"/>
        </w:rPr>
        <w:t xml:space="preserve"> concentration of 5 </w:t>
      </w:r>
      <w:proofErr w:type="spellStart"/>
      <w:r w:rsidR="00B12DE7" w:rsidRPr="00413B55">
        <w:rPr>
          <w:rFonts w:asciiTheme="minorHAnsi" w:hAnsiTheme="minorHAnsi" w:cstheme="minorHAnsi"/>
          <w:color w:val="000000" w:themeColor="text1"/>
        </w:rPr>
        <w:t>nM</w:t>
      </w:r>
      <w:proofErr w:type="spellEnd"/>
      <w:r w:rsidR="00B12DE7" w:rsidRPr="00413B55">
        <w:rPr>
          <w:rFonts w:asciiTheme="minorHAnsi" w:hAnsiTheme="minorHAnsi" w:cstheme="minorHAnsi"/>
          <w:color w:val="000000" w:themeColor="text1"/>
        </w:rPr>
        <w:t xml:space="preserve"> was used to guarantee strict linearity between the assay signal and kinase activity. Next, the values of </w:t>
      </w:r>
      <w:r w:rsidR="00B12DE7" w:rsidRPr="00413B55">
        <w:rPr>
          <w:rFonts w:asciiTheme="minorHAnsi" w:hAnsiTheme="minorHAnsi" w:cstheme="minorHAnsi"/>
          <w:i/>
          <w:color w:val="000000" w:themeColor="text1"/>
        </w:rPr>
        <w:t>K</w:t>
      </w:r>
      <w:r w:rsidR="00B12DE7" w:rsidRPr="00413B55">
        <w:rPr>
          <w:rFonts w:asciiTheme="minorHAnsi" w:hAnsiTheme="minorHAnsi" w:cstheme="minorHAnsi"/>
          <w:color w:val="000000" w:themeColor="text1"/>
          <w:vertAlign w:val="subscript"/>
        </w:rPr>
        <w:t>m</w:t>
      </w:r>
      <w:r w:rsidR="00B12DE7" w:rsidRPr="00413B55" w:rsidDel="001A5124">
        <w:rPr>
          <w:rFonts w:asciiTheme="minorHAnsi" w:hAnsiTheme="minorHAnsi" w:cstheme="minorHAnsi"/>
          <w:color w:val="000000" w:themeColor="text1"/>
        </w:rPr>
        <w:t xml:space="preserve"> </w:t>
      </w:r>
      <w:r w:rsidR="00B12DE7" w:rsidRPr="00413B55">
        <w:rPr>
          <w:rFonts w:asciiTheme="minorHAnsi" w:hAnsiTheme="minorHAnsi" w:cstheme="minorHAnsi"/>
          <w:color w:val="000000" w:themeColor="text1"/>
        </w:rPr>
        <w:t>and</w:t>
      </w:r>
      <w:r w:rsidR="009E244E" w:rsidRPr="00413B55">
        <w:rPr>
          <w:rFonts w:asciiTheme="minorHAnsi" w:hAnsiTheme="minorHAnsi" w:cstheme="minorHAnsi"/>
          <w:color w:val="000000" w:themeColor="text1"/>
        </w:rPr>
        <w:t xml:space="preserve"> </w:t>
      </w:r>
      <w:r w:rsidR="00B12DE7" w:rsidRPr="00413B55">
        <w:rPr>
          <w:rFonts w:asciiTheme="minorHAnsi" w:hAnsiTheme="minorHAnsi" w:cstheme="minorHAnsi"/>
          <w:i/>
          <w:color w:val="000000" w:themeColor="text1"/>
        </w:rPr>
        <w:t>V</w:t>
      </w:r>
      <w:r w:rsidR="00B12DE7" w:rsidRPr="00413B55">
        <w:rPr>
          <w:rFonts w:asciiTheme="minorHAnsi" w:hAnsiTheme="minorHAnsi" w:cstheme="minorHAnsi"/>
          <w:color w:val="000000" w:themeColor="text1"/>
          <w:vertAlign w:val="subscript"/>
        </w:rPr>
        <w:t>max</w:t>
      </w:r>
      <w:r w:rsidR="00B12DE7" w:rsidRPr="00413B55" w:rsidDel="00C846CF">
        <w:rPr>
          <w:rFonts w:asciiTheme="minorHAnsi" w:hAnsiTheme="minorHAnsi" w:cstheme="minorHAnsi"/>
          <w:color w:val="000000" w:themeColor="text1"/>
        </w:rPr>
        <w:t xml:space="preserve"> </w:t>
      </w:r>
      <w:r w:rsidR="00B12DE7" w:rsidRPr="00413B55">
        <w:rPr>
          <w:rFonts w:asciiTheme="minorHAnsi" w:hAnsiTheme="minorHAnsi" w:cstheme="minorHAnsi"/>
          <w:color w:val="000000" w:themeColor="text1"/>
        </w:rPr>
        <w:t xml:space="preserve">for MLC2v of </w:t>
      </w:r>
      <w:proofErr w:type="spellStart"/>
      <w:r w:rsidR="00B12DE7" w:rsidRPr="00413B55">
        <w:rPr>
          <w:rFonts w:asciiTheme="minorHAnsi" w:hAnsiTheme="minorHAnsi" w:cstheme="minorHAnsi"/>
          <w:color w:val="000000" w:themeColor="text1"/>
        </w:rPr>
        <w:t>cMLCK</w:t>
      </w:r>
      <w:proofErr w:type="spellEnd"/>
      <w:r w:rsidR="0096492A">
        <w:rPr>
          <w:rFonts w:asciiTheme="minorHAnsi" w:hAnsiTheme="minorHAnsi" w:cstheme="minorHAnsi"/>
          <w:color w:val="000000" w:themeColor="text1"/>
        </w:rPr>
        <w:t xml:space="preserve"> were</w:t>
      </w:r>
      <w:r w:rsidR="00B12DE7" w:rsidRPr="00413B55">
        <w:rPr>
          <w:rFonts w:asciiTheme="minorHAnsi" w:hAnsiTheme="minorHAnsi" w:cstheme="minorHAnsi"/>
          <w:color w:val="000000" w:themeColor="text1"/>
        </w:rPr>
        <w:t xml:space="preserve"> </w:t>
      </w:r>
      <w:r w:rsidR="0096492A" w:rsidRPr="00413B55">
        <w:rPr>
          <w:rFonts w:asciiTheme="minorHAnsi" w:hAnsiTheme="minorHAnsi" w:cstheme="minorHAnsi"/>
          <w:color w:val="000000" w:themeColor="text1"/>
        </w:rPr>
        <w:t xml:space="preserve">determined </w:t>
      </w:r>
      <w:r w:rsidR="00B12DE7" w:rsidRPr="00413B55">
        <w:rPr>
          <w:rFonts w:asciiTheme="minorHAnsi" w:hAnsiTheme="minorHAnsi" w:cstheme="minorHAnsi"/>
          <w:color w:val="000000" w:themeColor="text1"/>
        </w:rPr>
        <w:t>in the presence of calmodulin, ATP, CaCl</w:t>
      </w:r>
      <w:r w:rsidR="00B12DE7" w:rsidRPr="00413B55">
        <w:rPr>
          <w:rFonts w:asciiTheme="minorHAnsi" w:hAnsiTheme="minorHAnsi" w:cstheme="minorHAnsi"/>
          <w:color w:val="000000" w:themeColor="text1"/>
          <w:vertAlign w:val="subscript"/>
        </w:rPr>
        <w:t>2</w:t>
      </w:r>
      <w:r w:rsidR="0096492A">
        <w:rPr>
          <w:rFonts w:asciiTheme="minorHAnsi" w:hAnsiTheme="minorHAnsi" w:cstheme="minorHAnsi"/>
          <w:color w:val="000000" w:themeColor="text1"/>
        </w:rPr>
        <w:t xml:space="preserve">, </w:t>
      </w:r>
      <w:r w:rsidR="00B12DE7" w:rsidRPr="00413B55">
        <w:rPr>
          <w:rFonts w:asciiTheme="minorHAnsi" w:hAnsiTheme="minorHAnsi" w:cstheme="minorHAnsi"/>
          <w:color w:val="000000" w:themeColor="text1"/>
        </w:rPr>
        <w:t>and MgCl</w:t>
      </w:r>
      <w:r w:rsidR="00B12DE7" w:rsidRPr="00413B55">
        <w:rPr>
          <w:rFonts w:asciiTheme="minorHAnsi" w:hAnsiTheme="minorHAnsi" w:cstheme="minorHAnsi"/>
          <w:color w:val="000000" w:themeColor="text1"/>
          <w:vertAlign w:val="subscript"/>
        </w:rPr>
        <w:t>2</w:t>
      </w:r>
      <w:r w:rsidR="00B12DE7" w:rsidRPr="00413B55">
        <w:rPr>
          <w:rFonts w:asciiTheme="minorHAnsi" w:hAnsiTheme="minorHAnsi" w:cstheme="minorHAnsi"/>
          <w:color w:val="000000" w:themeColor="text1"/>
        </w:rPr>
        <w:t xml:space="preserve">. The average </w:t>
      </w:r>
      <w:r w:rsidR="00B12DE7" w:rsidRPr="00413B55">
        <w:rPr>
          <w:rFonts w:asciiTheme="minorHAnsi" w:hAnsiTheme="minorHAnsi" w:cstheme="minorHAnsi"/>
          <w:i/>
          <w:color w:val="000000" w:themeColor="text1"/>
        </w:rPr>
        <w:t>V</w:t>
      </w:r>
      <w:r w:rsidR="00B12DE7" w:rsidRPr="00413B55">
        <w:rPr>
          <w:rFonts w:asciiTheme="minorHAnsi" w:hAnsiTheme="minorHAnsi" w:cstheme="minorHAnsi"/>
          <w:color w:val="000000" w:themeColor="text1"/>
          <w:vertAlign w:val="subscript"/>
        </w:rPr>
        <w:t>max</w:t>
      </w:r>
      <w:r w:rsidR="00B12DE7" w:rsidRPr="00413B55" w:rsidDel="00C846CF">
        <w:rPr>
          <w:rFonts w:asciiTheme="minorHAnsi" w:hAnsiTheme="minorHAnsi" w:cstheme="minorHAnsi"/>
          <w:color w:val="000000" w:themeColor="text1"/>
        </w:rPr>
        <w:t xml:space="preserve"> </w:t>
      </w:r>
      <w:r w:rsidR="00B12DE7" w:rsidRPr="00413B55">
        <w:rPr>
          <w:rFonts w:asciiTheme="minorHAnsi" w:hAnsiTheme="minorHAnsi" w:cstheme="minorHAnsi"/>
          <w:color w:val="000000" w:themeColor="text1"/>
        </w:rPr>
        <w:t>value was</w:t>
      </w:r>
      <w:r w:rsidR="00845E45" w:rsidRPr="00413B55">
        <w:rPr>
          <w:rFonts w:asciiTheme="minorHAnsi" w:hAnsiTheme="minorHAnsi" w:cstheme="minorHAnsi"/>
          <w:color w:val="000000" w:themeColor="text1"/>
        </w:rPr>
        <w:t xml:space="preserve"> </w:t>
      </w:r>
      <w:r w:rsidR="00845E45" w:rsidRPr="00413B55">
        <w:rPr>
          <w:rFonts w:asciiTheme="minorHAnsi" w:hAnsiTheme="minorHAnsi" w:cstheme="minorHAnsi"/>
          <w:color w:val="000000" w:themeColor="text1"/>
          <w:szCs w:val="20"/>
        </w:rPr>
        <w:t>1.65</w:t>
      </w:r>
      <w:r w:rsidR="00B12DE7" w:rsidRPr="00413B55">
        <w:rPr>
          <w:rFonts w:asciiTheme="minorHAnsi" w:hAnsiTheme="minorHAnsi" w:cstheme="minorHAnsi"/>
          <w:color w:val="000000" w:themeColor="text1"/>
          <w:szCs w:val="20"/>
        </w:rPr>
        <w:t xml:space="preserve"> ± 0.</w:t>
      </w:r>
      <w:r w:rsidR="00845E45" w:rsidRPr="00413B55">
        <w:rPr>
          <w:rFonts w:asciiTheme="minorHAnsi" w:hAnsiTheme="minorHAnsi" w:cstheme="minorHAnsi"/>
          <w:color w:val="000000" w:themeColor="text1"/>
          <w:szCs w:val="20"/>
        </w:rPr>
        <w:t>10</w:t>
      </w:r>
      <w:r w:rsidR="00B12DE7" w:rsidRPr="00413B55">
        <w:rPr>
          <w:rFonts w:asciiTheme="minorHAnsi" w:hAnsiTheme="minorHAnsi" w:cstheme="minorHAnsi"/>
          <w:color w:val="000000" w:themeColor="text1"/>
          <w:szCs w:val="20"/>
        </w:rPr>
        <w:t xml:space="preserve"> </w:t>
      </w:r>
      <w:r w:rsidR="00B12DE7" w:rsidRPr="00413B55">
        <w:rPr>
          <w:rFonts w:asciiTheme="minorHAnsi" w:hAnsiTheme="minorHAnsi" w:cstheme="minorHAnsi"/>
          <w:color w:val="000000" w:themeColor="text1"/>
        </w:rPr>
        <w:t>mol/min/mol kinase</w:t>
      </w:r>
      <w:r w:rsidR="00B12DE7" w:rsidRPr="00413B55">
        <w:rPr>
          <w:rFonts w:asciiTheme="minorHAnsi" w:hAnsiTheme="minorHAnsi" w:cstheme="minorHAnsi"/>
          <w:color w:val="000000" w:themeColor="text1"/>
          <w:szCs w:val="20"/>
        </w:rPr>
        <w:t xml:space="preserve">, and the average MLC2v </w:t>
      </w:r>
      <w:r w:rsidR="00B12DE7" w:rsidRPr="00413B55">
        <w:rPr>
          <w:rFonts w:asciiTheme="minorHAnsi" w:hAnsiTheme="minorHAnsi" w:cstheme="minorHAnsi"/>
          <w:i/>
          <w:color w:val="000000" w:themeColor="text1"/>
        </w:rPr>
        <w:t>K</w:t>
      </w:r>
      <w:r w:rsidR="00B12DE7" w:rsidRPr="00413B55">
        <w:rPr>
          <w:rFonts w:asciiTheme="minorHAnsi" w:hAnsiTheme="minorHAnsi" w:cstheme="minorHAnsi"/>
          <w:color w:val="000000" w:themeColor="text1"/>
          <w:vertAlign w:val="subscript"/>
        </w:rPr>
        <w:t>m</w:t>
      </w:r>
      <w:r w:rsidR="00B12DE7" w:rsidRPr="00413B55" w:rsidDel="001A5124">
        <w:rPr>
          <w:rFonts w:asciiTheme="minorHAnsi" w:hAnsiTheme="minorHAnsi" w:cstheme="minorHAnsi"/>
          <w:color w:val="000000" w:themeColor="text1"/>
          <w:szCs w:val="20"/>
        </w:rPr>
        <w:t xml:space="preserve"> </w:t>
      </w:r>
      <w:r w:rsidR="00B12DE7" w:rsidRPr="00413B55">
        <w:rPr>
          <w:rFonts w:asciiTheme="minorHAnsi" w:hAnsiTheme="minorHAnsi" w:cstheme="minorHAnsi"/>
          <w:color w:val="000000" w:themeColor="text1"/>
          <w:szCs w:val="20"/>
        </w:rPr>
        <w:t>value was</w:t>
      </w:r>
      <w:r w:rsidR="00827A83" w:rsidRPr="00413B55">
        <w:rPr>
          <w:rFonts w:asciiTheme="minorHAnsi" w:hAnsiTheme="minorHAnsi" w:cstheme="minorHAnsi"/>
          <w:color w:val="000000" w:themeColor="text1"/>
          <w:szCs w:val="20"/>
        </w:rPr>
        <w:t xml:space="preserve"> around</w:t>
      </w:r>
      <w:r w:rsidR="00827A83" w:rsidRPr="00413B55">
        <w:rPr>
          <w:rFonts w:asciiTheme="minorHAnsi" w:hAnsiTheme="minorHAnsi" w:cstheme="minorHAnsi"/>
          <w:color w:val="000000" w:themeColor="text1"/>
        </w:rPr>
        <w:t xml:space="preserve"> </w:t>
      </w:r>
      <w:r w:rsidR="00827A83" w:rsidRPr="00413B55">
        <w:rPr>
          <w:rFonts w:asciiTheme="minorHAnsi" w:hAnsiTheme="minorHAnsi" w:cstheme="minorHAnsi"/>
          <w:color w:val="000000" w:themeColor="text1"/>
          <w:szCs w:val="20"/>
        </w:rPr>
        <w:t>0.49 ± 0.10</w:t>
      </w:r>
      <w:r w:rsidR="00B12DE7" w:rsidRPr="00413B55">
        <w:rPr>
          <w:rFonts w:asciiTheme="minorHAnsi" w:hAnsiTheme="minorHAnsi" w:cstheme="minorHAnsi"/>
          <w:color w:val="000000" w:themeColor="text1"/>
          <w:szCs w:val="20"/>
        </w:rPr>
        <w:t xml:space="preserve"> </w:t>
      </w:r>
      <w:r>
        <w:rPr>
          <w:rFonts w:asciiTheme="minorHAnsi" w:hAnsiTheme="minorHAnsi" w:cstheme="minorHAnsi"/>
          <w:color w:val="000000" w:themeColor="text1"/>
          <w:szCs w:val="20"/>
        </w:rPr>
        <w:t>µ</w:t>
      </w:r>
      <w:r w:rsidR="00B12DE7" w:rsidRPr="00413B55">
        <w:rPr>
          <w:rFonts w:asciiTheme="minorHAnsi" w:hAnsiTheme="minorHAnsi" w:cstheme="minorHAnsi"/>
          <w:color w:val="000000" w:themeColor="text1"/>
          <w:szCs w:val="20"/>
        </w:rPr>
        <w:t>M at 25</w:t>
      </w:r>
      <w:r w:rsidR="00B12DE7" w:rsidRPr="00413B55">
        <w:rPr>
          <w:rFonts w:asciiTheme="minorHAnsi" w:hAnsiTheme="minorHAnsi" w:cstheme="minorHAnsi"/>
          <w:color w:val="000000" w:themeColor="text1"/>
        </w:rPr>
        <w:t xml:space="preserve"> °C</w:t>
      </w:r>
      <w:r w:rsidR="00B12DE7" w:rsidRPr="00413B55">
        <w:rPr>
          <w:rFonts w:asciiTheme="minorHAnsi" w:hAnsiTheme="minorHAnsi" w:cstheme="minorHAnsi"/>
          <w:color w:val="000000" w:themeColor="text1"/>
          <w:szCs w:val="20"/>
        </w:rPr>
        <w:t xml:space="preserve"> (</w:t>
      </w:r>
      <w:r w:rsidR="00B12DE7" w:rsidRPr="00413B55">
        <w:rPr>
          <w:rFonts w:asciiTheme="minorHAnsi" w:hAnsiTheme="minorHAnsi" w:cstheme="minorHAnsi"/>
          <w:b/>
          <w:color w:val="000000" w:themeColor="text1"/>
          <w:szCs w:val="20"/>
        </w:rPr>
        <w:t>Figure 1G</w:t>
      </w:r>
      <w:r w:rsidR="00B12DE7" w:rsidRPr="00413B55">
        <w:rPr>
          <w:rFonts w:asciiTheme="minorHAnsi" w:hAnsiTheme="minorHAnsi" w:cstheme="minorHAnsi"/>
          <w:color w:val="000000" w:themeColor="text1"/>
          <w:szCs w:val="20"/>
        </w:rPr>
        <w:t xml:space="preserve">). Thus, a </w:t>
      </w:r>
      <w:r w:rsidR="008A69DA">
        <w:rPr>
          <w:rFonts w:asciiTheme="minorHAnsi" w:hAnsiTheme="minorHAnsi" w:cstheme="minorHAnsi"/>
          <w:color w:val="000000" w:themeColor="text1"/>
          <w:szCs w:val="20"/>
        </w:rPr>
        <w:t>nonradioactive</w:t>
      </w:r>
      <w:r w:rsidR="00B12DE7" w:rsidRPr="00413B55">
        <w:rPr>
          <w:rFonts w:asciiTheme="minorHAnsi" w:hAnsiTheme="minorHAnsi" w:cstheme="minorHAnsi"/>
          <w:color w:val="000000" w:themeColor="text1"/>
          <w:szCs w:val="20"/>
        </w:rPr>
        <w:t>, in</w:t>
      </w:r>
      <w:r w:rsidR="008A69DA">
        <w:rPr>
          <w:rFonts w:asciiTheme="minorHAnsi" w:hAnsiTheme="minorHAnsi" w:cstheme="minorHAnsi"/>
          <w:color w:val="000000" w:themeColor="text1"/>
          <w:szCs w:val="20"/>
        </w:rPr>
        <w:t xml:space="preserve"> vitro</w:t>
      </w:r>
      <w:r w:rsidR="00B12DE7" w:rsidRPr="00413B55">
        <w:rPr>
          <w:rFonts w:asciiTheme="minorHAnsi" w:hAnsiTheme="minorHAnsi" w:cstheme="minorHAnsi"/>
          <w:color w:val="000000" w:themeColor="text1"/>
          <w:szCs w:val="20"/>
        </w:rPr>
        <w:t xml:space="preserve"> </w:t>
      </w:r>
      <w:proofErr w:type="spellStart"/>
      <w:r w:rsidR="00B12DE7" w:rsidRPr="00413B55">
        <w:rPr>
          <w:rFonts w:asciiTheme="minorHAnsi" w:hAnsiTheme="minorHAnsi" w:cstheme="minorHAnsi"/>
          <w:color w:val="000000" w:themeColor="text1"/>
          <w:szCs w:val="20"/>
        </w:rPr>
        <w:t>cMLCK</w:t>
      </w:r>
      <w:proofErr w:type="spellEnd"/>
      <w:r w:rsidR="00B12DE7" w:rsidRPr="00413B55">
        <w:rPr>
          <w:rFonts w:asciiTheme="minorHAnsi" w:hAnsiTheme="minorHAnsi" w:cstheme="minorHAnsi"/>
          <w:color w:val="000000" w:themeColor="text1"/>
          <w:szCs w:val="20"/>
        </w:rPr>
        <w:t xml:space="preserve"> kinase </w:t>
      </w:r>
      <w:r w:rsidR="0096492A">
        <w:rPr>
          <w:rFonts w:asciiTheme="minorHAnsi" w:hAnsiTheme="minorHAnsi" w:cstheme="minorHAnsi"/>
          <w:color w:val="000000" w:themeColor="text1"/>
          <w:szCs w:val="20"/>
        </w:rPr>
        <w:t>test</w:t>
      </w:r>
      <w:r w:rsidR="0096492A" w:rsidRPr="00413B55">
        <w:rPr>
          <w:rFonts w:asciiTheme="minorHAnsi" w:hAnsiTheme="minorHAnsi" w:cstheme="minorHAnsi"/>
          <w:color w:val="000000" w:themeColor="text1"/>
          <w:szCs w:val="20"/>
        </w:rPr>
        <w:t xml:space="preserve"> </w:t>
      </w:r>
      <w:r w:rsidR="00B12DE7" w:rsidRPr="00413B55">
        <w:rPr>
          <w:rFonts w:asciiTheme="minorHAnsi" w:hAnsiTheme="minorHAnsi" w:cstheme="minorHAnsi"/>
          <w:color w:val="000000" w:themeColor="text1"/>
          <w:szCs w:val="20"/>
        </w:rPr>
        <w:t xml:space="preserve">using a </w:t>
      </w:r>
      <w:r w:rsidR="004C5FAC"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4C5FAC" w:rsidRPr="00413B55">
        <w:rPr>
          <w:rFonts w:asciiTheme="minorHAnsi" w:hAnsiTheme="minorHAnsi" w:cstheme="minorHAnsi"/>
          <w:color w:val="000000" w:themeColor="text1"/>
        </w:rPr>
        <w:t xml:space="preserve"> assay</w:t>
      </w:r>
      <w:r w:rsidR="00B12DE7" w:rsidRPr="00413B55">
        <w:rPr>
          <w:rFonts w:asciiTheme="minorHAnsi" w:hAnsiTheme="minorHAnsi" w:cstheme="minorHAnsi"/>
          <w:color w:val="000000" w:themeColor="text1"/>
          <w:szCs w:val="20"/>
        </w:rPr>
        <w:t xml:space="preserve"> and </w:t>
      </w:r>
      <w:r w:rsidR="004C5FAC" w:rsidRPr="00413B55">
        <w:rPr>
          <w:rFonts w:asciiTheme="minorHAnsi" w:hAnsiTheme="minorHAnsi" w:cstheme="minorHAnsi"/>
          <w:color w:val="000000" w:themeColor="text1"/>
        </w:rPr>
        <w:t>phosphate-affinity SDS-PAGE</w:t>
      </w:r>
      <w:r w:rsidR="00BA0AF3">
        <w:rPr>
          <w:rFonts w:asciiTheme="minorHAnsi" w:hAnsiTheme="minorHAnsi" w:cstheme="minorHAnsi"/>
          <w:color w:val="000000" w:themeColor="text1"/>
        </w:rPr>
        <w:t xml:space="preserve"> was developed</w:t>
      </w:r>
      <w:r w:rsidR="00B12DE7" w:rsidRPr="00413B55">
        <w:rPr>
          <w:rFonts w:asciiTheme="minorHAnsi" w:hAnsiTheme="minorHAnsi" w:cstheme="minorHAnsi"/>
          <w:color w:val="000000" w:themeColor="text1"/>
          <w:szCs w:val="20"/>
        </w:rPr>
        <w:t>.</w:t>
      </w:r>
      <w:r w:rsidR="00B12DE7" w:rsidRPr="00413B55">
        <w:rPr>
          <w:rFonts w:asciiTheme="minorHAnsi" w:hAnsiTheme="minorHAnsi" w:cstheme="minorHAnsi"/>
          <w:color w:val="000000" w:themeColor="text1"/>
          <w:sz w:val="20"/>
          <w:szCs w:val="20"/>
        </w:rPr>
        <w:t xml:space="preserve"> </w:t>
      </w:r>
    </w:p>
    <w:p w14:paraId="6BB5AD53" w14:textId="77777777" w:rsidR="00D07717" w:rsidRPr="00413B55" w:rsidRDefault="00D07717" w:rsidP="004C5FAC">
      <w:pPr>
        <w:rPr>
          <w:rFonts w:asciiTheme="minorHAnsi" w:hAnsiTheme="minorHAnsi" w:cstheme="minorHAnsi"/>
          <w:color w:val="000000" w:themeColor="text1"/>
        </w:rPr>
      </w:pPr>
    </w:p>
    <w:p w14:paraId="2D3F820A" w14:textId="4AEF35BB" w:rsidR="007A4DD6" w:rsidRPr="00413B55" w:rsidRDefault="00B12DE7" w:rsidP="00B12DE7">
      <w:pPr>
        <w:rPr>
          <w:rFonts w:asciiTheme="minorHAnsi" w:hAnsiTheme="minorHAnsi" w:cstheme="minorHAnsi"/>
          <w:color w:val="000000" w:themeColor="text1"/>
        </w:rPr>
      </w:pPr>
      <w:r w:rsidRPr="00413B55">
        <w:rPr>
          <w:rFonts w:asciiTheme="minorHAnsi" w:hAnsiTheme="minorHAnsi" w:cstheme="minorHAnsi"/>
          <w:color w:val="000000" w:themeColor="text1"/>
          <w:szCs w:val="20"/>
        </w:rPr>
        <w:t xml:space="preserve">Next, the functional consequences of the </w:t>
      </w:r>
      <w:proofErr w:type="gramStart"/>
      <w:r w:rsidRPr="00413B55">
        <w:rPr>
          <w:rFonts w:asciiTheme="minorHAnsi" w:hAnsiTheme="minorHAnsi" w:cstheme="minorHAnsi"/>
          <w:color w:val="000000" w:themeColor="text1"/>
        </w:rPr>
        <w:t>p.Pro</w:t>
      </w:r>
      <w:proofErr w:type="gramEnd"/>
      <w:r w:rsidRPr="00413B55">
        <w:rPr>
          <w:rFonts w:asciiTheme="minorHAnsi" w:hAnsiTheme="minorHAnsi" w:cstheme="minorHAnsi"/>
          <w:color w:val="000000" w:themeColor="text1"/>
        </w:rPr>
        <w:t xml:space="preserve">639Valfs*15 mutation of the </w:t>
      </w:r>
      <w:r w:rsidRPr="00413B55">
        <w:rPr>
          <w:rFonts w:asciiTheme="minorHAnsi" w:hAnsiTheme="minorHAnsi" w:cstheme="minorHAnsi"/>
          <w:i/>
          <w:color w:val="000000" w:themeColor="text1"/>
        </w:rPr>
        <w:t xml:space="preserve">MYLK3 </w:t>
      </w:r>
      <w:r w:rsidRPr="00413B55">
        <w:rPr>
          <w:rFonts w:asciiTheme="minorHAnsi" w:hAnsiTheme="minorHAnsi" w:cstheme="minorHAnsi"/>
          <w:color w:val="000000" w:themeColor="text1"/>
        </w:rPr>
        <w:t>gene</w:t>
      </w:r>
      <w:r w:rsidR="0096492A" w:rsidRPr="00413B55">
        <w:rPr>
          <w:rFonts w:asciiTheme="minorHAnsi" w:hAnsiTheme="minorHAnsi" w:cstheme="minorHAnsi"/>
          <w:color w:val="000000" w:themeColor="text1"/>
        </w:rPr>
        <w:t>, which is associated with human DCM pathogenesis</w:t>
      </w:r>
      <w:r w:rsidR="0096492A">
        <w:rPr>
          <w:rFonts w:asciiTheme="minorHAnsi" w:hAnsiTheme="minorHAnsi" w:cstheme="minorHAnsi"/>
          <w:color w:val="000000" w:themeColor="text1"/>
        </w:rPr>
        <w:t>,</w:t>
      </w:r>
      <w:r w:rsidR="0096492A">
        <w:rPr>
          <w:rFonts w:asciiTheme="minorHAnsi" w:hAnsiTheme="minorHAnsi" w:cstheme="minorHAnsi"/>
          <w:color w:val="FF0000"/>
          <w:szCs w:val="20"/>
        </w:rPr>
        <w:t xml:space="preserve"> </w:t>
      </w:r>
      <w:r w:rsidR="0096492A" w:rsidRPr="00473871">
        <w:rPr>
          <w:rFonts w:asciiTheme="minorHAnsi" w:hAnsiTheme="minorHAnsi" w:cstheme="minorHAnsi"/>
          <w:color w:val="auto"/>
          <w:szCs w:val="20"/>
        </w:rPr>
        <w:t>was</w:t>
      </w:r>
      <w:r w:rsidR="0096492A" w:rsidRPr="00930CE8">
        <w:rPr>
          <w:rFonts w:asciiTheme="minorHAnsi" w:hAnsiTheme="minorHAnsi" w:cstheme="minorHAnsi"/>
          <w:color w:val="FF0000"/>
          <w:szCs w:val="20"/>
        </w:rPr>
        <w:t xml:space="preserve"> </w:t>
      </w:r>
      <w:r w:rsidR="0096492A" w:rsidRPr="00413B55">
        <w:rPr>
          <w:rFonts w:asciiTheme="minorHAnsi" w:hAnsiTheme="minorHAnsi" w:cstheme="minorHAnsi"/>
          <w:color w:val="000000" w:themeColor="text1"/>
          <w:szCs w:val="20"/>
        </w:rPr>
        <w:t>examined</w:t>
      </w:r>
      <w:r w:rsidRPr="00413B55">
        <w:rPr>
          <w:rFonts w:asciiTheme="minorHAnsi" w:hAnsiTheme="minorHAnsi" w:cstheme="minorHAnsi"/>
          <w:color w:val="000000" w:themeColor="text1"/>
        </w:rPr>
        <w:t xml:space="preserve">. </w:t>
      </w:r>
      <w:r w:rsidR="00BA0AF3">
        <w:rPr>
          <w:rFonts w:asciiTheme="minorHAnsi" w:hAnsiTheme="minorHAnsi" w:cstheme="minorHAnsi"/>
          <w:color w:val="000000" w:themeColor="text1"/>
        </w:rPr>
        <w:t>Wild type</w:t>
      </w:r>
      <w:r w:rsidR="004B03C8" w:rsidRPr="00413B55">
        <w:rPr>
          <w:rFonts w:asciiTheme="minorHAnsi" w:hAnsiTheme="minorHAnsi" w:cstheme="minorHAnsi"/>
          <w:color w:val="000000" w:themeColor="text1"/>
        </w:rPr>
        <w:t xml:space="preserve"> and mutant </w:t>
      </w:r>
      <w:proofErr w:type="spellStart"/>
      <w:r w:rsidR="0096492A" w:rsidRPr="00413B55">
        <w:rPr>
          <w:rFonts w:asciiTheme="minorHAnsi" w:hAnsiTheme="minorHAnsi" w:cstheme="minorHAnsi"/>
          <w:color w:val="000000" w:themeColor="text1"/>
        </w:rPr>
        <w:t>cMLCK</w:t>
      </w:r>
      <w:proofErr w:type="spellEnd"/>
      <w:r w:rsidR="0096492A">
        <w:rPr>
          <w:rFonts w:asciiTheme="minorHAnsi" w:hAnsiTheme="minorHAnsi" w:cstheme="minorHAnsi"/>
          <w:color w:val="000000" w:themeColor="text1"/>
        </w:rPr>
        <w:t xml:space="preserve"> was</w:t>
      </w:r>
      <w:r w:rsidR="0096492A" w:rsidRPr="00413B55">
        <w:rPr>
          <w:rFonts w:asciiTheme="minorHAnsi" w:hAnsiTheme="minorHAnsi" w:cstheme="minorHAnsi"/>
          <w:color w:val="000000" w:themeColor="text1"/>
        </w:rPr>
        <w:t xml:space="preserve"> purified </w:t>
      </w:r>
      <w:r w:rsidR="004B03C8" w:rsidRPr="00413B55">
        <w:rPr>
          <w:rFonts w:asciiTheme="minorHAnsi" w:hAnsiTheme="minorHAnsi" w:cstheme="minorHAnsi"/>
          <w:color w:val="000000" w:themeColor="text1"/>
        </w:rPr>
        <w:t>from HEK293T cells (</w:t>
      </w:r>
      <w:r w:rsidR="004B03C8" w:rsidRPr="00413B55">
        <w:rPr>
          <w:rFonts w:asciiTheme="minorHAnsi" w:hAnsiTheme="minorHAnsi" w:cstheme="minorHAnsi"/>
          <w:b/>
          <w:color w:val="000000" w:themeColor="text1"/>
        </w:rPr>
        <w:t>Figure 2A</w:t>
      </w:r>
      <w:r w:rsidR="004B03C8" w:rsidRPr="00413B55">
        <w:rPr>
          <w:rFonts w:asciiTheme="minorHAnsi" w:hAnsiTheme="minorHAnsi" w:cstheme="minorHAnsi"/>
          <w:color w:val="000000" w:themeColor="text1"/>
        </w:rPr>
        <w:t>), and t</w:t>
      </w:r>
      <w:r w:rsidRPr="00413B55">
        <w:rPr>
          <w:rFonts w:asciiTheme="minorHAnsi" w:hAnsiTheme="minorHAnsi" w:cstheme="minorHAnsi"/>
          <w:color w:val="000000" w:themeColor="text1"/>
        </w:rPr>
        <w:t>he best fit was obtained using a model that describes cMLCK-MLC2v reactions based on Michaelis-Menten kinetics. Wild</w:t>
      </w:r>
      <w:r w:rsidR="005B0408">
        <w:rPr>
          <w:rFonts w:asciiTheme="minorHAnsi" w:hAnsiTheme="minorHAnsi" w:cstheme="minorHAnsi"/>
          <w:color w:val="000000" w:themeColor="text1"/>
        </w:rPr>
        <w:t xml:space="preserve"> type</w:t>
      </w:r>
      <w:r w:rsidRPr="00413B55">
        <w:rPr>
          <w:rFonts w:asciiTheme="minorHAnsi" w:hAnsiTheme="minorHAnsi" w:cstheme="minorHAnsi"/>
          <w:color w:val="000000" w:themeColor="text1"/>
        </w:rPr>
        <w:t xml:space="preserve">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had a </w:t>
      </w:r>
      <w:r w:rsidRPr="00413B55">
        <w:rPr>
          <w:rFonts w:asciiTheme="minorHAnsi" w:hAnsiTheme="minorHAnsi" w:cstheme="minorHAnsi"/>
          <w:i/>
          <w:color w:val="000000" w:themeColor="text1"/>
        </w:rPr>
        <w:t>K</w:t>
      </w:r>
      <w:r w:rsidRPr="00413B55">
        <w:rPr>
          <w:rFonts w:asciiTheme="minorHAnsi" w:hAnsiTheme="minorHAnsi" w:cstheme="minorHAnsi"/>
          <w:color w:val="000000" w:themeColor="text1"/>
          <w:vertAlign w:val="subscript"/>
        </w:rPr>
        <w:t>m</w:t>
      </w:r>
      <w:r w:rsidRPr="00413B55" w:rsidDel="001A5124">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value of </w:t>
      </w:r>
      <w:r w:rsidR="008A53FE" w:rsidRPr="00413B55">
        <w:rPr>
          <w:rFonts w:asciiTheme="minorHAnsi" w:hAnsiTheme="minorHAnsi" w:cstheme="minorHAnsi"/>
          <w:color w:val="000000" w:themeColor="text1"/>
        </w:rPr>
        <w:t xml:space="preserve">0.64 ± 0.13 </w:t>
      </w:r>
      <w:proofErr w:type="spellStart"/>
      <w:r w:rsidRPr="00413B55">
        <w:rPr>
          <w:rFonts w:asciiTheme="minorHAnsi" w:hAnsiTheme="minorHAnsi" w:cstheme="minorHAnsi"/>
          <w:color w:val="000000" w:themeColor="text1"/>
        </w:rPr>
        <w:t>μM</w:t>
      </w:r>
      <w:proofErr w:type="spellEnd"/>
      <w:r w:rsidRPr="00413B55">
        <w:rPr>
          <w:rFonts w:asciiTheme="minorHAnsi" w:hAnsiTheme="minorHAnsi" w:cstheme="minorHAnsi"/>
          <w:color w:val="000000" w:themeColor="text1"/>
        </w:rPr>
        <w:t xml:space="preserve"> and</w:t>
      </w:r>
      <w:r w:rsidR="009E244E" w:rsidRPr="00413B55">
        <w:rPr>
          <w:rFonts w:asciiTheme="minorHAnsi" w:hAnsiTheme="minorHAnsi" w:cstheme="minorHAnsi"/>
          <w:color w:val="000000" w:themeColor="text1"/>
        </w:rPr>
        <w:t xml:space="preserve"> V</w:t>
      </w:r>
      <w:r w:rsidR="009E244E" w:rsidRPr="00413B55">
        <w:rPr>
          <w:rFonts w:asciiTheme="minorHAnsi" w:hAnsiTheme="minorHAnsi" w:cstheme="minorHAnsi"/>
          <w:color w:val="000000" w:themeColor="text1"/>
          <w:vertAlign w:val="subscript"/>
        </w:rPr>
        <w:t>max</w:t>
      </w:r>
      <w:r w:rsidR="009E244E" w:rsidRPr="00413B55">
        <w:rPr>
          <w:rFonts w:asciiTheme="minorHAnsi" w:hAnsiTheme="minorHAnsi" w:cstheme="minorHAnsi"/>
          <w:color w:val="000000" w:themeColor="text1"/>
        </w:rPr>
        <w:t xml:space="preserve"> value of </w:t>
      </w:r>
      <w:r w:rsidR="008A53FE" w:rsidRPr="00413B55">
        <w:rPr>
          <w:rFonts w:asciiTheme="minorHAnsi" w:hAnsiTheme="minorHAnsi" w:cstheme="minorHAnsi"/>
          <w:color w:val="000000" w:themeColor="text1"/>
        </w:rPr>
        <w:t>2.15</w:t>
      </w:r>
      <w:r w:rsidR="009E244E" w:rsidRPr="00413B55">
        <w:rPr>
          <w:rFonts w:asciiTheme="minorHAnsi" w:hAnsiTheme="minorHAnsi" w:cstheme="minorHAnsi"/>
          <w:color w:val="000000" w:themeColor="text1"/>
        </w:rPr>
        <w:t xml:space="preserve"> ± </w:t>
      </w:r>
      <w:r w:rsidR="00087A03" w:rsidRPr="00413B55">
        <w:rPr>
          <w:rFonts w:asciiTheme="minorHAnsi" w:hAnsiTheme="minorHAnsi" w:cstheme="minorHAnsi"/>
          <w:color w:val="000000" w:themeColor="text1"/>
        </w:rPr>
        <w:t>0.</w:t>
      </w:r>
      <w:r w:rsidR="008A53FE" w:rsidRPr="00413B55">
        <w:rPr>
          <w:rFonts w:asciiTheme="minorHAnsi" w:hAnsiTheme="minorHAnsi" w:cstheme="minorHAnsi"/>
          <w:color w:val="000000" w:themeColor="text1"/>
        </w:rPr>
        <w:t>10</w:t>
      </w:r>
      <w:r w:rsidR="009E244E" w:rsidRPr="00413B55">
        <w:rPr>
          <w:rFonts w:asciiTheme="minorHAnsi" w:hAnsiTheme="minorHAnsi" w:cstheme="minorHAnsi"/>
          <w:color w:val="000000" w:themeColor="text1"/>
        </w:rPr>
        <w:t xml:space="preserve"> </w:t>
      </w:r>
      <w:r w:rsidR="00087A03" w:rsidRPr="00413B55">
        <w:rPr>
          <w:rFonts w:asciiTheme="minorHAnsi" w:hAnsiTheme="minorHAnsi" w:cstheme="minorHAnsi"/>
          <w:color w:val="000000" w:themeColor="text1"/>
        </w:rPr>
        <w:t>mol/min/mol kinase</w:t>
      </w:r>
      <w:r w:rsidRPr="00413B55">
        <w:rPr>
          <w:rFonts w:asciiTheme="minorHAnsi" w:hAnsiTheme="minorHAnsi" w:cstheme="minorHAnsi"/>
          <w:color w:val="000000" w:themeColor="text1"/>
        </w:rPr>
        <w:t xml:space="preserve">. Mutant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had no kinase activity. n = 2 for each point. (</w:t>
      </w:r>
      <w:r w:rsidRPr="00413B55">
        <w:rPr>
          <w:rFonts w:asciiTheme="minorHAnsi" w:hAnsiTheme="minorHAnsi" w:cstheme="minorHAnsi"/>
          <w:b/>
          <w:color w:val="000000" w:themeColor="text1"/>
        </w:rPr>
        <w:t>Figure 2</w:t>
      </w:r>
      <w:r w:rsidR="004B03C8" w:rsidRPr="00413B55">
        <w:rPr>
          <w:rFonts w:asciiTheme="minorHAnsi" w:hAnsiTheme="minorHAnsi" w:cstheme="minorHAnsi"/>
          <w:b/>
          <w:color w:val="000000" w:themeColor="text1"/>
        </w:rPr>
        <w:t>B</w:t>
      </w:r>
      <w:r w:rsidR="0096492A">
        <w:rPr>
          <w:rFonts w:asciiTheme="minorHAnsi" w:hAnsiTheme="minorHAnsi" w:cstheme="minorHAnsi"/>
          <w:bCs/>
          <w:color w:val="000000" w:themeColor="text1"/>
        </w:rPr>
        <w:t>,</w:t>
      </w:r>
      <w:r w:rsidR="004B03C8" w:rsidRPr="00413B55">
        <w:rPr>
          <w:rFonts w:asciiTheme="minorHAnsi" w:hAnsiTheme="minorHAnsi" w:cstheme="minorHAnsi"/>
          <w:b/>
          <w:color w:val="000000" w:themeColor="text1"/>
        </w:rPr>
        <w:t>2C</w:t>
      </w:r>
      <w:r w:rsidRPr="00413B55">
        <w:rPr>
          <w:rFonts w:asciiTheme="minorHAnsi" w:hAnsiTheme="minorHAnsi" w:cstheme="minorHAnsi"/>
          <w:color w:val="000000" w:themeColor="text1"/>
        </w:rPr>
        <w:t>)</w:t>
      </w:r>
    </w:p>
    <w:p w14:paraId="67293323" w14:textId="77777777" w:rsidR="00554B91" w:rsidRPr="00413B55" w:rsidRDefault="00554B91" w:rsidP="001B1519">
      <w:pPr>
        <w:rPr>
          <w:rFonts w:asciiTheme="minorHAnsi" w:hAnsiTheme="minorHAnsi" w:cstheme="minorHAnsi"/>
          <w:color w:val="000000" w:themeColor="text1"/>
        </w:rPr>
      </w:pPr>
    </w:p>
    <w:p w14:paraId="3C9083F6" w14:textId="79B21351" w:rsidR="00B32616" w:rsidRPr="00413B55" w:rsidRDefault="00B32616" w:rsidP="001B1519">
      <w:pPr>
        <w:rPr>
          <w:rFonts w:asciiTheme="minorHAnsi" w:hAnsiTheme="minorHAnsi" w:cstheme="minorHAnsi"/>
          <w:bCs/>
          <w:color w:val="000000" w:themeColor="text1"/>
        </w:rPr>
      </w:pPr>
      <w:r w:rsidRPr="00413B55">
        <w:rPr>
          <w:rFonts w:asciiTheme="minorHAnsi" w:hAnsiTheme="minorHAnsi" w:cstheme="minorHAnsi"/>
          <w:b/>
          <w:color w:val="000000" w:themeColor="text1"/>
        </w:rPr>
        <w:t xml:space="preserve">FIGURE </w:t>
      </w:r>
      <w:r w:rsidR="0013621E" w:rsidRPr="00413B55">
        <w:rPr>
          <w:rFonts w:asciiTheme="minorHAnsi" w:hAnsiTheme="minorHAnsi" w:cstheme="minorHAnsi"/>
          <w:b/>
          <w:color w:val="000000" w:themeColor="text1"/>
        </w:rPr>
        <w:t xml:space="preserve">AND TABLE </w:t>
      </w:r>
      <w:r w:rsidRPr="00413B55">
        <w:rPr>
          <w:rFonts w:asciiTheme="minorHAnsi" w:hAnsiTheme="minorHAnsi" w:cstheme="minorHAnsi"/>
          <w:b/>
          <w:color w:val="000000" w:themeColor="text1"/>
        </w:rPr>
        <w:t>LEGENDS:</w:t>
      </w:r>
    </w:p>
    <w:p w14:paraId="1FFF79B4" w14:textId="0808DB55" w:rsidR="00DB4499" w:rsidRPr="00413B55" w:rsidRDefault="00DB4499" w:rsidP="00DB4499">
      <w:pPr>
        <w:rPr>
          <w:rFonts w:asciiTheme="minorHAnsi" w:hAnsiTheme="minorHAnsi" w:cstheme="minorHAnsi"/>
          <w:b/>
          <w:color w:val="000000" w:themeColor="text1"/>
        </w:rPr>
      </w:pPr>
      <w:r w:rsidRPr="00413B55">
        <w:rPr>
          <w:rFonts w:asciiTheme="minorHAnsi" w:hAnsiTheme="minorHAnsi" w:cstheme="minorHAnsi"/>
          <w:b/>
          <w:color w:val="000000" w:themeColor="text1"/>
        </w:rPr>
        <w:t>F</w:t>
      </w:r>
      <w:r w:rsidR="0087533D" w:rsidRPr="00413B55">
        <w:rPr>
          <w:rFonts w:asciiTheme="minorHAnsi" w:hAnsiTheme="minorHAnsi" w:cstheme="minorHAnsi"/>
          <w:b/>
          <w:color w:val="000000" w:themeColor="text1"/>
        </w:rPr>
        <w:t>igure 1</w:t>
      </w:r>
      <w:r w:rsidR="0096492A">
        <w:rPr>
          <w:rFonts w:asciiTheme="minorHAnsi" w:hAnsiTheme="minorHAnsi" w:cstheme="minorHAnsi"/>
          <w:b/>
          <w:color w:val="000000" w:themeColor="text1"/>
        </w:rPr>
        <w:t>:</w:t>
      </w:r>
      <w:r w:rsidR="0087533D" w:rsidRPr="00413B55">
        <w:rPr>
          <w:rFonts w:asciiTheme="minorHAnsi" w:hAnsiTheme="minorHAnsi" w:cstheme="minorHAnsi"/>
          <w:b/>
          <w:color w:val="000000" w:themeColor="text1"/>
        </w:rPr>
        <w:t xml:space="preserve"> Establishment of </w:t>
      </w:r>
      <w:r w:rsidR="008A69DA">
        <w:rPr>
          <w:rFonts w:asciiTheme="minorHAnsi" w:hAnsiTheme="minorHAnsi" w:cstheme="minorHAnsi"/>
          <w:b/>
          <w:color w:val="000000" w:themeColor="text1"/>
        </w:rPr>
        <w:t>nonradioactive</w:t>
      </w:r>
      <w:r w:rsidR="0087533D" w:rsidRPr="00413B55">
        <w:rPr>
          <w:rFonts w:asciiTheme="minorHAnsi" w:hAnsiTheme="minorHAnsi" w:cstheme="minorHAnsi"/>
          <w:b/>
          <w:color w:val="000000" w:themeColor="text1"/>
          <w:lang w:eastAsia="ja-JP"/>
        </w:rPr>
        <w:t>,</w:t>
      </w:r>
      <w:r w:rsidRPr="00413B55">
        <w:rPr>
          <w:rFonts w:asciiTheme="minorHAnsi" w:hAnsiTheme="minorHAnsi" w:cstheme="minorHAnsi"/>
          <w:b/>
          <w:color w:val="000000" w:themeColor="text1"/>
        </w:rPr>
        <w:t xml:space="preserve"> in vitro </w:t>
      </w:r>
      <w:proofErr w:type="spellStart"/>
      <w:r w:rsidRPr="00413B55">
        <w:rPr>
          <w:rFonts w:asciiTheme="minorHAnsi" w:hAnsiTheme="minorHAnsi" w:cstheme="minorHAnsi"/>
          <w:b/>
          <w:color w:val="000000" w:themeColor="text1"/>
        </w:rPr>
        <w:t>cMLCK</w:t>
      </w:r>
      <w:proofErr w:type="spellEnd"/>
      <w:r w:rsidRPr="00413B55">
        <w:rPr>
          <w:rFonts w:asciiTheme="minorHAnsi" w:hAnsiTheme="minorHAnsi" w:cstheme="minorHAnsi"/>
          <w:b/>
          <w:color w:val="000000" w:themeColor="text1"/>
        </w:rPr>
        <w:t xml:space="preserve"> kinase </w:t>
      </w:r>
      <w:r w:rsidR="0087533D" w:rsidRPr="00413B55">
        <w:rPr>
          <w:rFonts w:asciiTheme="minorHAnsi" w:hAnsiTheme="minorHAnsi" w:cstheme="minorHAnsi"/>
          <w:b/>
          <w:color w:val="000000" w:themeColor="text1"/>
        </w:rPr>
        <w:t>assay</w:t>
      </w:r>
      <w:r w:rsidRPr="00413B55">
        <w:rPr>
          <w:rFonts w:asciiTheme="minorHAnsi" w:hAnsiTheme="minorHAnsi" w:cstheme="minorHAnsi"/>
          <w:b/>
          <w:color w:val="000000" w:themeColor="text1"/>
        </w:rPr>
        <w:t xml:space="preserve"> system</w:t>
      </w:r>
      <w:r w:rsidR="0096492A">
        <w:rPr>
          <w:rFonts w:asciiTheme="minorHAnsi" w:hAnsiTheme="minorHAnsi" w:cstheme="minorHAnsi"/>
          <w:b/>
          <w:color w:val="000000" w:themeColor="text1"/>
        </w:rPr>
        <w:t>.</w:t>
      </w:r>
    </w:p>
    <w:p w14:paraId="607A82C4" w14:textId="764E77CA" w:rsidR="00DB4499" w:rsidRPr="00413B55" w:rsidRDefault="00D07717" w:rsidP="00DB4499">
      <w:pPr>
        <w:rPr>
          <w:rFonts w:asciiTheme="minorHAnsi" w:hAnsiTheme="minorHAnsi" w:cstheme="minorHAnsi"/>
          <w:b/>
          <w:color w:val="000000" w:themeColor="text1"/>
        </w:rPr>
      </w:pPr>
      <w:r w:rsidRPr="00D07717">
        <w:rPr>
          <w:rFonts w:asciiTheme="minorHAnsi" w:hAnsiTheme="minorHAnsi" w:cstheme="minorHAnsi"/>
          <w:color w:val="000000" w:themeColor="text1"/>
        </w:rPr>
        <w:t>(</w:t>
      </w:r>
      <w:r w:rsidR="00DB4499" w:rsidRPr="00413B55">
        <w:rPr>
          <w:rFonts w:asciiTheme="minorHAnsi" w:hAnsiTheme="minorHAnsi" w:cstheme="minorHAnsi"/>
          <w:b/>
          <w:color w:val="000000" w:themeColor="text1"/>
        </w:rPr>
        <w:t>A</w:t>
      </w:r>
      <w:r w:rsidRPr="00D07717">
        <w:rPr>
          <w:rFonts w:asciiTheme="minorHAnsi" w:hAnsiTheme="minorHAnsi" w:cstheme="minorHAnsi"/>
          <w:color w:val="000000" w:themeColor="text1"/>
        </w:rPr>
        <w:t>)</w:t>
      </w:r>
      <w:r w:rsidR="00DB4499" w:rsidRPr="00413B55">
        <w:rPr>
          <w:rFonts w:asciiTheme="minorHAnsi" w:hAnsiTheme="minorHAnsi" w:cstheme="minorHAnsi"/>
          <w:b/>
          <w:color w:val="000000" w:themeColor="text1"/>
        </w:rPr>
        <w:t xml:space="preserve"> </w:t>
      </w:r>
      <w:r w:rsidR="00DB4499" w:rsidRPr="00413B55">
        <w:rPr>
          <w:rFonts w:asciiTheme="minorHAnsi" w:hAnsiTheme="minorHAnsi" w:cstheme="minorHAnsi"/>
          <w:color w:val="000000" w:themeColor="text1"/>
        </w:rPr>
        <w:t xml:space="preserve">Silver staining of recombinant FLAG-tagged </w:t>
      </w:r>
      <w:r w:rsidR="00827A83" w:rsidRPr="00413B55">
        <w:rPr>
          <w:rFonts w:asciiTheme="minorHAnsi" w:hAnsiTheme="minorHAnsi" w:cstheme="minorHAnsi"/>
          <w:color w:val="000000" w:themeColor="text1"/>
          <w:lang w:eastAsia="ja-JP"/>
        </w:rPr>
        <w:t>wild</w:t>
      </w:r>
      <w:r w:rsidR="005B0408">
        <w:rPr>
          <w:rFonts w:asciiTheme="minorHAnsi" w:hAnsiTheme="minorHAnsi" w:cstheme="minorHAnsi"/>
          <w:color w:val="000000" w:themeColor="text1"/>
          <w:lang w:eastAsia="ja-JP"/>
        </w:rPr>
        <w:t xml:space="preserve"> type</w:t>
      </w:r>
      <w:r w:rsidR="00827A83" w:rsidRPr="00413B55">
        <w:rPr>
          <w:rFonts w:asciiTheme="minorHAnsi" w:hAnsiTheme="minorHAnsi" w:cstheme="minorHAnsi"/>
          <w:color w:val="000000" w:themeColor="text1"/>
          <w:lang w:eastAsia="ja-JP"/>
        </w:rPr>
        <w:t xml:space="preserve"> </w:t>
      </w:r>
      <w:r w:rsidR="00DB4499" w:rsidRPr="00413B55">
        <w:rPr>
          <w:rFonts w:asciiTheme="minorHAnsi" w:hAnsiTheme="minorHAnsi" w:cstheme="minorHAnsi"/>
          <w:color w:val="000000" w:themeColor="text1"/>
        </w:rPr>
        <w:t xml:space="preserve">human </w:t>
      </w:r>
      <w:proofErr w:type="spellStart"/>
      <w:r w:rsidR="00DB4499" w:rsidRPr="00413B55">
        <w:rPr>
          <w:rFonts w:asciiTheme="minorHAnsi" w:hAnsiTheme="minorHAnsi" w:cstheme="minorHAnsi"/>
          <w:color w:val="000000" w:themeColor="text1"/>
        </w:rPr>
        <w:t>cMLCK</w:t>
      </w:r>
      <w:proofErr w:type="spellEnd"/>
      <w:r w:rsidR="00DB4499" w:rsidRPr="00413B55">
        <w:rPr>
          <w:rFonts w:asciiTheme="minorHAnsi" w:hAnsiTheme="minorHAnsi" w:cstheme="minorHAnsi"/>
          <w:color w:val="000000" w:themeColor="text1"/>
        </w:rPr>
        <w:t xml:space="preserve"> proteins from insect cells used in the in vitro kinase assay. </w:t>
      </w:r>
      <w:r w:rsidRPr="00D07717">
        <w:rPr>
          <w:rFonts w:asciiTheme="minorHAnsi" w:hAnsiTheme="minorHAnsi" w:cstheme="minorHAnsi"/>
          <w:color w:val="000000" w:themeColor="text1"/>
        </w:rPr>
        <w:t>(</w:t>
      </w:r>
      <w:r w:rsidR="00DB4499" w:rsidRPr="00413B55">
        <w:rPr>
          <w:rFonts w:asciiTheme="minorHAnsi" w:hAnsiTheme="minorHAnsi" w:cstheme="minorHAnsi"/>
          <w:b/>
          <w:color w:val="000000" w:themeColor="text1"/>
        </w:rPr>
        <w:t>B</w:t>
      </w:r>
      <w:r w:rsidRPr="00D07717">
        <w:rPr>
          <w:rFonts w:asciiTheme="minorHAnsi" w:hAnsiTheme="minorHAnsi" w:cstheme="minorHAnsi"/>
          <w:color w:val="000000" w:themeColor="text1"/>
        </w:rPr>
        <w:t>)</w:t>
      </w:r>
      <w:r w:rsidR="00DB4499" w:rsidRPr="00413B55">
        <w:rPr>
          <w:rFonts w:asciiTheme="minorHAnsi" w:hAnsiTheme="minorHAnsi" w:cstheme="minorHAnsi"/>
          <w:color w:val="000000" w:themeColor="text1"/>
        </w:rPr>
        <w:t xml:space="preserve"> Coomassie staining of purified His6-tagged human MLC2v and His-tagged calmodulin from</w:t>
      </w:r>
      <w:r w:rsidR="00DB4499" w:rsidRPr="00413B55">
        <w:rPr>
          <w:rFonts w:asciiTheme="minorHAnsi" w:hAnsiTheme="minorHAnsi" w:cstheme="minorHAnsi"/>
          <w:i/>
          <w:color w:val="000000" w:themeColor="text1"/>
        </w:rPr>
        <w:t xml:space="preserve"> E. coli</w:t>
      </w:r>
      <w:r w:rsidR="00DB4499" w:rsidRPr="00413B55">
        <w:rPr>
          <w:rFonts w:asciiTheme="minorHAnsi" w:hAnsiTheme="minorHAnsi" w:cstheme="minorHAnsi"/>
          <w:color w:val="000000" w:themeColor="text1"/>
        </w:rPr>
        <w:t xml:space="preserve">. </w:t>
      </w:r>
      <w:r w:rsidRPr="00D07717">
        <w:rPr>
          <w:rFonts w:asciiTheme="minorHAnsi" w:hAnsiTheme="minorHAnsi" w:cstheme="minorHAnsi"/>
          <w:color w:val="000000" w:themeColor="text1"/>
        </w:rPr>
        <w:t>(</w:t>
      </w:r>
      <w:r w:rsidR="00DB4499" w:rsidRPr="00413B55">
        <w:rPr>
          <w:rFonts w:asciiTheme="minorHAnsi" w:hAnsiTheme="minorHAnsi" w:cstheme="minorHAnsi"/>
          <w:b/>
          <w:color w:val="000000" w:themeColor="text1"/>
        </w:rPr>
        <w:t>C</w:t>
      </w:r>
      <w:r w:rsidR="00DB4499" w:rsidRPr="00473871">
        <w:rPr>
          <w:rFonts w:asciiTheme="minorHAnsi" w:hAnsiTheme="minorHAnsi" w:cstheme="minorHAnsi"/>
          <w:bCs/>
          <w:color w:val="000000" w:themeColor="text1"/>
        </w:rPr>
        <w:t xml:space="preserve">, </w:t>
      </w:r>
      <w:r w:rsidR="00DB4499" w:rsidRPr="00413B55">
        <w:rPr>
          <w:rFonts w:asciiTheme="minorHAnsi" w:hAnsiTheme="minorHAnsi" w:cstheme="minorHAnsi"/>
          <w:b/>
          <w:color w:val="000000" w:themeColor="text1"/>
        </w:rPr>
        <w:t>D</w:t>
      </w:r>
      <w:r w:rsidRPr="00D07717">
        <w:rPr>
          <w:rFonts w:asciiTheme="minorHAnsi" w:hAnsiTheme="minorHAnsi" w:cstheme="minorHAnsi"/>
          <w:color w:val="000000" w:themeColor="text1"/>
        </w:rPr>
        <w:t>)</w:t>
      </w:r>
      <w:r w:rsidR="00DB4499" w:rsidRPr="00413B55">
        <w:rPr>
          <w:rFonts w:asciiTheme="minorHAnsi" w:hAnsiTheme="minorHAnsi" w:cstheme="minorHAnsi"/>
          <w:color w:val="000000" w:themeColor="text1"/>
        </w:rPr>
        <w:t xml:space="preserve"> Different concentrations of </w:t>
      </w:r>
      <w:proofErr w:type="spellStart"/>
      <w:r w:rsidR="00DB4499" w:rsidRPr="00413B55">
        <w:rPr>
          <w:rFonts w:asciiTheme="minorHAnsi" w:hAnsiTheme="minorHAnsi" w:cstheme="minorHAnsi"/>
          <w:color w:val="000000" w:themeColor="text1"/>
        </w:rPr>
        <w:t>cMLCK</w:t>
      </w:r>
      <w:proofErr w:type="spellEnd"/>
      <w:r w:rsidR="00DB4499" w:rsidRPr="00413B55">
        <w:rPr>
          <w:rFonts w:asciiTheme="minorHAnsi" w:hAnsiTheme="minorHAnsi" w:cstheme="minorHAnsi"/>
          <w:color w:val="000000" w:themeColor="text1"/>
        </w:rPr>
        <w:t xml:space="preserve"> (0, </w:t>
      </w:r>
      <w:r w:rsidR="00845E45" w:rsidRPr="00413B55">
        <w:rPr>
          <w:rFonts w:asciiTheme="minorHAnsi" w:hAnsiTheme="minorHAnsi" w:cstheme="minorHAnsi"/>
          <w:color w:val="000000" w:themeColor="text1"/>
        </w:rPr>
        <w:t xml:space="preserve">1.25, </w:t>
      </w:r>
      <w:r w:rsidR="00DB4499" w:rsidRPr="00413B55">
        <w:rPr>
          <w:rFonts w:asciiTheme="minorHAnsi" w:hAnsiTheme="minorHAnsi" w:cstheme="minorHAnsi"/>
          <w:color w:val="000000" w:themeColor="text1"/>
        </w:rPr>
        <w:t xml:space="preserve">2.5, 5, </w:t>
      </w:r>
      <w:r w:rsidR="00845E45" w:rsidRPr="00413B55">
        <w:rPr>
          <w:rFonts w:asciiTheme="minorHAnsi" w:hAnsiTheme="minorHAnsi" w:cstheme="minorHAnsi"/>
          <w:color w:val="000000" w:themeColor="text1"/>
        </w:rPr>
        <w:t>1</w:t>
      </w:r>
      <w:r w:rsidR="00DB4499" w:rsidRPr="00413B55">
        <w:rPr>
          <w:rFonts w:asciiTheme="minorHAnsi" w:hAnsiTheme="minorHAnsi" w:cstheme="minorHAnsi"/>
          <w:color w:val="000000" w:themeColor="text1"/>
        </w:rPr>
        <w:t xml:space="preserve">0, </w:t>
      </w:r>
      <w:r w:rsidR="00845E45" w:rsidRPr="00413B55">
        <w:rPr>
          <w:rFonts w:asciiTheme="minorHAnsi" w:hAnsiTheme="minorHAnsi" w:cstheme="minorHAnsi"/>
          <w:color w:val="000000" w:themeColor="text1"/>
        </w:rPr>
        <w:t>2</w:t>
      </w:r>
      <w:r w:rsidR="00DB4499" w:rsidRPr="00413B55">
        <w:rPr>
          <w:rFonts w:asciiTheme="minorHAnsi" w:hAnsiTheme="minorHAnsi" w:cstheme="minorHAnsi"/>
          <w:color w:val="000000" w:themeColor="text1"/>
        </w:rPr>
        <w:t xml:space="preserve">0, </w:t>
      </w:r>
      <w:r w:rsidR="00845E45" w:rsidRPr="00413B55">
        <w:rPr>
          <w:rFonts w:asciiTheme="minorHAnsi" w:hAnsiTheme="minorHAnsi" w:cstheme="minorHAnsi"/>
          <w:color w:val="000000" w:themeColor="text1"/>
        </w:rPr>
        <w:t>4</w:t>
      </w:r>
      <w:r w:rsidR="00DB4499" w:rsidRPr="00413B55">
        <w:rPr>
          <w:rFonts w:asciiTheme="minorHAnsi" w:hAnsiTheme="minorHAnsi" w:cstheme="minorHAnsi"/>
          <w:color w:val="000000" w:themeColor="text1"/>
        </w:rPr>
        <w:t xml:space="preserve">0, and </w:t>
      </w:r>
      <w:r w:rsidR="00845E45" w:rsidRPr="00413B55">
        <w:rPr>
          <w:rFonts w:asciiTheme="minorHAnsi" w:hAnsiTheme="minorHAnsi" w:cstheme="minorHAnsi"/>
          <w:color w:val="000000" w:themeColor="text1"/>
        </w:rPr>
        <w:t>8</w:t>
      </w:r>
      <w:r w:rsidR="00DB4499" w:rsidRPr="00413B55">
        <w:rPr>
          <w:rFonts w:asciiTheme="minorHAnsi" w:hAnsiTheme="minorHAnsi" w:cstheme="minorHAnsi"/>
          <w:color w:val="000000" w:themeColor="text1"/>
        </w:rPr>
        <w:t xml:space="preserve">0 </w:t>
      </w:r>
      <w:proofErr w:type="spellStart"/>
      <w:r w:rsidR="00DB4499" w:rsidRPr="00413B55">
        <w:rPr>
          <w:rFonts w:asciiTheme="minorHAnsi" w:hAnsiTheme="minorHAnsi" w:cstheme="minorHAnsi"/>
          <w:color w:val="000000" w:themeColor="text1"/>
        </w:rPr>
        <w:t>nM</w:t>
      </w:r>
      <w:proofErr w:type="spellEnd"/>
      <w:r w:rsidR="00DB4499" w:rsidRPr="00413B55">
        <w:rPr>
          <w:rFonts w:asciiTheme="minorHAnsi" w:hAnsiTheme="minorHAnsi" w:cstheme="minorHAnsi"/>
          <w:color w:val="000000" w:themeColor="text1"/>
        </w:rPr>
        <w:t xml:space="preserve">) were incubated with 12 </w:t>
      </w:r>
      <w:r w:rsidR="00BA0AF3">
        <w:rPr>
          <w:rFonts w:asciiTheme="minorHAnsi" w:hAnsiTheme="minorHAnsi" w:cstheme="minorHAnsi"/>
          <w:color w:val="000000" w:themeColor="text1"/>
          <w:szCs w:val="20"/>
        </w:rPr>
        <w:t>µ</w:t>
      </w:r>
      <w:r w:rsidR="00DB4499" w:rsidRPr="00413B55">
        <w:rPr>
          <w:rFonts w:asciiTheme="minorHAnsi" w:hAnsiTheme="minorHAnsi" w:cstheme="minorHAnsi"/>
          <w:color w:val="000000" w:themeColor="text1"/>
        </w:rPr>
        <w:t xml:space="preserve">M MLC2v, 150 </w:t>
      </w:r>
      <w:r w:rsidR="00BA0AF3">
        <w:rPr>
          <w:rFonts w:asciiTheme="minorHAnsi" w:hAnsiTheme="minorHAnsi" w:cstheme="minorHAnsi"/>
          <w:color w:val="000000" w:themeColor="text1"/>
          <w:szCs w:val="20"/>
        </w:rPr>
        <w:t>µ</w:t>
      </w:r>
      <w:r w:rsidR="00DB4499" w:rsidRPr="00413B55">
        <w:rPr>
          <w:rFonts w:asciiTheme="minorHAnsi" w:hAnsiTheme="minorHAnsi" w:cstheme="minorHAnsi"/>
          <w:color w:val="000000" w:themeColor="text1"/>
        </w:rPr>
        <w:t xml:space="preserve">M ATP, and 250 </w:t>
      </w:r>
      <w:proofErr w:type="spellStart"/>
      <w:r w:rsidR="00DB4499" w:rsidRPr="00413B55">
        <w:rPr>
          <w:rFonts w:asciiTheme="minorHAnsi" w:hAnsiTheme="minorHAnsi" w:cstheme="minorHAnsi"/>
          <w:color w:val="000000" w:themeColor="text1"/>
        </w:rPr>
        <w:t>nM</w:t>
      </w:r>
      <w:proofErr w:type="spellEnd"/>
      <w:r w:rsidR="00DB4499" w:rsidRPr="00413B55">
        <w:rPr>
          <w:rFonts w:asciiTheme="minorHAnsi" w:hAnsiTheme="minorHAnsi" w:cstheme="minorHAnsi"/>
          <w:color w:val="000000" w:themeColor="text1"/>
        </w:rPr>
        <w:t xml:space="preserve"> calmodulin at 25 °C for 1 h, and the kinase activities or MLC2v phosphorylation levels were measured by </w:t>
      </w:r>
      <w:r w:rsidR="004C5FAC"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4C5FAC" w:rsidRPr="00413B55">
        <w:rPr>
          <w:rFonts w:asciiTheme="minorHAnsi" w:hAnsiTheme="minorHAnsi" w:cstheme="minorHAnsi"/>
          <w:color w:val="000000" w:themeColor="text1"/>
        </w:rPr>
        <w:t xml:space="preserve"> assay</w:t>
      </w:r>
      <w:r w:rsidR="00DB4499" w:rsidRPr="00413B55">
        <w:rPr>
          <w:rFonts w:asciiTheme="minorHAnsi" w:hAnsiTheme="minorHAnsi" w:cstheme="minorHAnsi"/>
          <w:color w:val="000000" w:themeColor="text1"/>
        </w:rPr>
        <w:t xml:space="preserve"> (</w:t>
      </w:r>
      <w:r w:rsidR="00DB4499" w:rsidRPr="00473871">
        <w:rPr>
          <w:rFonts w:asciiTheme="minorHAnsi" w:hAnsiTheme="minorHAnsi" w:cstheme="minorHAnsi"/>
          <w:b/>
          <w:bCs/>
          <w:color w:val="000000" w:themeColor="text1"/>
        </w:rPr>
        <w:t>C</w:t>
      </w:r>
      <w:r w:rsidR="00DB4499" w:rsidRPr="00413B55">
        <w:rPr>
          <w:rFonts w:asciiTheme="minorHAnsi" w:hAnsiTheme="minorHAnsi" w:cstheme="minorHAnsi"/>
          <w:color w:val="000000" w:themeColor="text1"/>
        </w:rPr>
        <w:t xml:space="preserve">) or </w:t>
      </w:r>
      <w:r w:rsidR="004C5FAC" w:rsidRPr="00413B55">
        <w:rPr>
          <w:rFonts w:asciiTheme="minorHAnsi" w:hAnsiTheme="minorHAnsi" w:cstheme="minorHAnsi"/>
          <w:color w:val="000000" w:themeColor="text1"/>
        </w:rPr>
        <w:t>phosphate-affinity SDS-PAGE</w:t>
      </w:r>
      <w:r w:rsidR="00DB4499" w:rsidRPr="00413B55">
        <w:rPr>
          <w:rFonts w:asciiTheme="minorHAnsi" w:hAnsiTheme="minorHAnsi" w:cstheme="minorHAnsi"/>
          <w:color w:val="000000" w:themeColor="text1"/>
        </w:rPr>
        <w:t xml:space="preserve"> (</w:t>
      </w:r>
      <w:r w:rsidR="00DB4499" w:rsidRPr="00473871">
        <w:rPr>
          <w:rFonts w:asciiTheme="minorHAnsi" w:hAnsiTheme="minorHAnsi" w:cstheme="minorHAnsi"/>
          <w:b/>
          <w:bCs/>
          <w:color w:val="000000" w:themeColor="text1"/>
        </w:rPr>
        <w:t>D</w:t>
      </w:r>
      <w:r w:rsidR="00DB4499" w:rsidRPr="00413B55">
        <w:rPr>
          <w:rFonts w:asciiTheme="minorHAnsi" w:hAnsiTheme="minorHAnsi" w:cstheme="minorHAnsi"/>
          <w:color w:val="000000" w:themeColor="text1"/>
        </w:rPr>
        <w:t xml:space="preserve">), respectively. </w:t>
      </w:r>
      <w:r w:rsidR="004C5FAC" w:rsidRPr="00413B55">
        <w:rPr>
          <w:rFonts w:asciiTheme="minorHAnsi" w:hAnsiTheme="minorHAnsi" w:cstheme="minorHAnsi"/>
          <w:color w:val="000000" w:themeColor="text1"/>
        </w:rPr>
        <w:t>Phosphate-affinity SDS-PAGE</w:t>
      </w:r>
      <w:r w:rsidR="00DB4499" w:rsidRPr="00413B55">
        <w:rPr>
          <w:rFonts w:asciiTheme="minorHAnsi" w:hAnsiTheme="minorHAnsi" w:cstheme="minorHAnsi"/>
          <w:color w:val="000000" w:themeColor="text1"/>
        </w:rPr>
        <w:t xml:space="preserve"> was followed by immunoblot analysis with </w:t>
      </w:r>
      <w:r w:rsidR="0096492A">
        <w:rPr>
          <w:rFonts w:asciiTheme="minorHAnsi" w:hAnsiTheme="minorHAnsi" w:cstheme="minorHAnsi"/>
          <w:color w:val="000000" w:themeColor="text1"/>
        </w:rPr>
        <w:t xml:space="preserve">an </w:t>
      </w:r>
      <w:r w:rsidR="00DB4499" w:rsidRPr="00413B55">
        <w:rPr>
          <w:rFonts w:asciiTheme="minorHAnsi" w:hAnsiTheme="minorHAnsi" w:cstheme="minorHAnsi"/>
          <w:color w:val="000000" w:themeColor="text1"/>
        </w:rPr>
        <w:t xml:space="preserve">anti-MLC2v antibody. Bands corresponding to phosphorylated and </w:t>
      </w:r>
      <w:proofErr w:type="spellStart"/>
      <w:r w:rsidR="002119B8">
        <w:rPr>
          <w:rFonts w:asciiTheme="minorHAnsi" w:hAnsiTheme="minorHAnsi" w:cstheme="minorHAnsi"/>
          <w:color w:val="000000" w:themeColor="text1"/>
        </w:rPr>
        <w:t>nonphosphorylated</w:t>
      </w:r>
      <w:proofErr w:type="spellEnd"/>
      <w:r w:rsidR="00DB4499" w:rsidRPr="00413B55">
        <w:rPr>
          <w:rFonts w:asciiTheme="minorHAnsi" w:hAnsiTheme="minorHAnsi" w:cstheme="minorHAnsi"/>
          <w:color w:val="000000" w:themeColor="text1"/>
        </w:rPr>
        <w:t xml:space="preserve"> MLC2v are marked with open and closed circles, respectively.</w:t>
      </w:r>
      <w:r w:rsidR="00DB4499" w:rsidRPr="00413B55">
        <w:rPr>
          <w:rFonts w:asciiTheme="minorHAnsi" w:hAnsiTheme="minorHAnsi" w:cstheme="minorHAnsi"/>
          <w:b/>
          <w:color w:val="000000" w:themeColor="text1"/>
        </w:rPr>
        <w:t xml:space="preserve"> </w:t>
      </w:r>
      <w:r w:rsidRPr="00D07717">
        <w:rPr>
          <w:rFonts w:asciiTheme="minorHAnsi" w:hAnsiTheme="minorHAnsi" w:cstheme="minorHAnsi"/>
          <w:color w:val="000000" w:themeColor="text1"/>
        </w:rPr>
        <w:t>(</w:t>
      </w:r>
      <w:r w:rsidR="00DB4499" w:rsidRPr="00413B55">
        <w:rPr>
          <w:rFonts w:asciiTheme="minorHAnsi" w:hAnsiTheme="minorHAnsi" w:cstheme="minorHAnsi"/>
          <w:b/>
          <w:color w:val="000000" w:themeColor="text1"/>
        </w:rPr>
        <w:t>E</w:t>
      </w:r>
      <w:r w:rsidR="00DB4499" w:rsidRPr="00473871">
        <w:rPr>
          <w:rFonts w:asciiTheme="minorHAnsi" w:hAnsiTheme="minorHAnsi" w:cstheme="minorHAnsi"/>
          <w:bCs/>
          <w:color w:val="000000" w:themeColor="text1"/>
        </w:rPr>
        <w:t xml:space="preserve">, </w:t>
      </w:r>
      <w:r w:rsidR="00DB4499" w:rsidRPr="00413B55">
        <w:rPr>
          <w:rFonts w:asciiTheme="minorHAnsi" w:hAnsiTheme="minorHAnsi" w:cstheme="minorHAnsi"/>
          <w:b/>
          <w:color w:val="000000" w:themeColor="text1"/>
        </w:rPr>
        <w:t>F</w:t>
      </w:r>
      <w:r w:rsidRPr="00D07717">
        <w:rPr>
          <w:rFonts w:asciiTheme="minorHAnsi" w:hAnsiTheme="minorHAnsi" w:cstheme="minorHAnsi"/>
          <w:color w:val="000000" w:themeColor="text1"/>
        </w:rPr>
        <w:t>)</w:t>
      </w:r>
      <w:r w:rsidR="00DB4499" w:rsidRPr="00413B55">
        <w:rPr>
          <w:rFonts w:asciiTheme="minorHAnsi" w:hAnsiTheme="minorHAnsi" w:cstheme="minorHAnsi"/>
          <w:b/>
          <w:color w:val="000000" w:themeColor="text1"/>
        </w:rPr>
        <w:t xml:space="preserve"> </w:t>
      </w:r>
      <w:r w:rsidR="00DB4499" w:rsidRPr="00413B55">
        <w:rPr>
          <w:rFonts w:asciiTheme="minorHAnsi" w:hAnsiTheme="minorHAnsi" w:cstheme="minorHAnsi"/>
          <w:color w:val="000000" w:themeColor="text1"/>
        </w:rPr>
        <w:t>In vitro kinase reactions were pe</w:t>
      </w:r>
      <w:r w:rsidR="00827A83" w:rsidRPr="00413B55">
        <w:rPr>
          <w:rFonts w:asciiTheme="minorHAnsi" w:hAnsiTheme="minorHAnsi" w:cstheme="minorHAnsi"/>
          <w:color w:val="000000" w:themeColor="text1"/>
        </w:rPr>
        <w:t xml:space="preserve">rformed with </w:t>
      </w:r>
      <w:r w:rsidR="00DB4499" w:rsidRPr="00413B55">
        <w:rPr>
          <w:rFonts w:asciiTheme="minorHAnsi" w:hAnsiTheme="minorHAnsi" w:cstheme="minorHAnsi"/>
          <w:color w:val="000000" w:themeColor="text1"/>
        </w:rPr>
        <w:t xml:space="preserve">5 </w:t>
      </w:r>
      <w:proofErr w:type="spellStart"/>
      <w:r w:rsidR="00DB4499" w:rsidRPr="00413B55">
        <w:rPr>
          <w:rFonts w:asciiTheme="minorHAnsi" w:hAnsiTheme="minorHAnsi" w:cstheme="minorHAnsi"/>
          <w:color w:val="000000" w:themeColor="text1"/>
        </w:rPr>
        <w:t>nM</w:t>
      </w:r>
      <w:proofErr w:type="spellEnd"/>
      <w:r w:rsidR="00DB4499" w:rsidRPr="00413B55">
        <w:rPr>
          <w:rFonts w:asciiTheme="minorHAnsi" w:hAnsiTheme="minorHAnsi" w:cstheme="minorHAnsi"/>
          <w:color w:val="000000" w:themeColor="text1"/>
        </w:rPr>
        <w:t xml:space="preserve"> </w:t>
      </w:r>
      <w:proofErr w:type="spellStart"/>
      <w:r w:rsidR="00DB4499" w:rsidRPr="00413B55">
        <w:rPr>
          <w:rFonts w:asciiTheme="minorHAnsi" w:hAnsiTheme="minorHAnsi" w:cstheme="minorHAnsi"/>
          <w:color w:val="000000" w:themeColor="text1"/>
        </w:rPr>
        <w:t>cMLCK</w:t>
      </w:r>
      <w:proofErr w:type="spellEnd"/>
      <w:r w:rsidR="00DB4499" w:rsidRPr="00413B55">
        <w:rPr>
          <w:rFonts w:asciiTheme="minorHAnsi" w:hAnsiTheme="minorHAnsi" w:cstheme="minorHAnsi"/>
          <w:color w:val="000000" w:themeColor="text1"/>
        </w:rPr>
        <w:t xml:space="preserve"> in the presence of 150 </w:t>
      </w:r>
      <w:r w:rsidR="00BA0AF3">
        <w:rPr>
          <w:rFonts w:asciiTheme="minorHAnsi" w:hAnsiTheme="minorHAnsi" w:cstheme="minorHAnsi"/>
          <w:color w:val="000000" w:themeColor="text1"/>
          <w:szCs w:val="20"/>
        </w:rPr>
        <w:t>µ</w:t>
      </w:r>
      <w:r w:rsidR="00DB4499" w:rsidRPr="00413B55">
        <w:rPr>
          <w:rFonts w:asciiTheme="minorHAnsi" w:hAnsiTheme="minorHAnsi" w:cstheme="minorHAnsi"/>
          <w:color w:val="000000" w:themeColor="text1"/>
        </w:rPr>
        <w:t xml:space="preserve">M ATP, 250 </w:t>
      </w:r>
      <w:proofErr w:type="spellStart"/>
      <w:r w:rsidR="00DB4499" w:rsidRPr="00413B55">
        <w:rPr>
          <w:rFonts w:asciiTheme="minorHAnsi" w:hAnsiTheme="minorHAnsi" w:cstheme="minorHAnsi"/>
          <w:color w:val="000000" w:themeColor="text1"/>
        </w:rPr>
        <w:t>nM</w:t>
      </w:r>
      <w:proofErr w:type="spellEnd"/>
      <w:r w:rsidR="00DB4499" w:rsidRPr="00413B55">
        <w:rPr>
          <w:rFonts w:asciiTheme="minorHAnsi" w:hAnsiTheme="minorHAnsi" w:cstheme="minorHAnsi"/>
          <w:color w:val="000000" w:themeColor="text1"/>
        </w:rPr>
        <w:t xml:space="preserve"> calmodulin, and 12 </w:t>
      </w:r>
      <w:r w:rsidR="00BA0AF3">
        <w:rPr>
          <w:rFonts w:asciiTheme="minorHAnsi" w:hAnsiTheme="minorHAnsi" w:cstheme="minorHAnsi"/>
          <w:color w:val="000000" w:themeColor="text1"/>
          <w:szCs w:val="20"/>
        </w:rPr>
        <w:t>µ</w:t>
      </w:r>
      <w:r w:rsidR="00DB4499" w:rsidRPr="00413B55">
        <w:rPr>
          <w:rFonts w:asciiTheme="minorHAnsi" w:hAnsiTheme="minorHAnsi" w:cstheme="minorHAnsi"/>
          <w:color w:val="000000" w:themeColor="text1"/>
        </w:rPr>
        <w:t xml:space="preserve">M MLC2v at 25 °C for the indicated times (0, 15, 30, 60, 90 min), and the kinase activity was measured by </w:t>
      </w:r>
      <w:r w:rsidR="004C5FAC"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4C5FAC" w:rsidRPr="00413B55">
        <w:rPr>
          <w:rFonts w:asciiTheme="minorHAnsi" w:hAnsiTheme="minorHAnsi" w:cstheme="minorHAnsi"/>
          <w:color w:val="000000" w:themeColor="text1"/>
        </w:rPr>
        <w:t xml:space="preserve"> assay</w:t>
      </w:r>
      <w:r w:rsidR="00DB4499" w:rsidRPr="00413B55">
        <w:rPr>
          <w:rFonts w:asciiTheme="minorHAnsi" w:hAnsiTheme="minorHAnsi" w:cstheme="minorHAnsi"/>
          <w:color w:val="000000" w:themeColor="text1"/>
        </w:rPr>
        <w:t xml:space="preserve"> (</w:t>
      </w:r>
      <w:r w:rsidR="00DB4499" w:rsidRPr="00473871">
        <w:rPr>
          <w:rFonts w:asciiTheme="minorHAnsi" w:hAnsiTheme="minorHAnsi" w:cstheme="minorHAnsi"/>
          <w:b/>
          <w:bCs/>
          <w:color w:val="000000" w:themeColor="text1"/>
        </w:rPr>
        <w:t>E</w:t>
      </w:r>
      <w:r w:rsidR="00DB4499" w:rsidRPr="00413B55">
        <w:rPr>
          <w:rFonts w:asciiTheme="minorHAnsi" w:hAnsiTheme="minorHAnsi" w:cstheme="minorHAnsi"/>
          <w:color w:val="000000" w:themeColor="text1"/>
        </w:rPr>
        <w:t xml:space="preserve">) or </w:t>
      </w:r>
      <w:r w:rsidR="004C5FAC" w:rsidRPr="00413B55">
        <w:rPr>
          <w:rFonts w:asciiTheme="minorHAnsi" w:hAnsiTheme="minorHAnsi" w:cstheme="minorHAnsi"/>
          <w:color w:val="000000" w:themeColor="text1"/>
        </w:rPr>
        <w:t>phosphate-affinity SDS-PAGE</w:t>
      </w:r>
      <w:r w:rsidR="00DB4499" w:rsidRPr="00413B55">
        <w:rPr>
          <w:rFonts w:asciiTheme="minorHAnsi" w:hAnsiTheme="minorHAnsi" w:cstheme="minorHAnsi"/>
          <w:color w:val="000000" w:themeColor="text1"/>
        </w:rPr>
        <w:t xml:space="preserve"> (</w:t>
      </w:r>
      <w:r w:rsidR="00DB4499" w:rsidRPr="00473871">
        <w:rPr>
          <w:rFonts w:asciiTheme="minorHAnsi" w:hAnsiTheme="minorHAnsi" w:cstheme="minorHAnsi"/>
          <w:b/>
          <w:bCs/>
          <w:color w:val="000000" w:themeColor="text1"/>
        </w:rPr>
        <w:t>F</w:t>
      </w:r>
      <w:r w:rsidR="00DB4499" w:rsidRPr="00413B55">
        <w:rPr>
          <w:rFonts w:asciiTheme="minorHAnsi" w:hAnsiTheme="minorHAnsi" w:cstheme="minorHAnsi"/>
          <w:color w:val="000000" w:themeColor="text1"/>
        </w:rPr>
        <w:t xml:space="preserve">). </w:t>
      </w:r>
      <w:r w:rsidRPr="00D07717">
        <w:rPr>
          <w:rFonts w:asciiTheme="minorHAnsi" w:hAnsiTheme="minorHAnsi" w:cstheme="minorHAnsi"/>
          <w:color w:val="000000" w:themeColor="text1"/>
        </w:rPr>
        <w:t>(</w:t>
      </w:r>
      <w:r w:rsidR="00DB4499" w:rsidRPr="00413B55">
        <w:rPr>
          <w:rFonts w:asciiTheme="minorHAnsi" w:hAnsiTheme="minorHAnsi" w:cstheme="minorHAnsi"/>
          <w:b/>
          <w:color w:val="000000" w:themeColor="text1"/>
        </w:rPr>
        <w:t>G</w:t>
      </w:r>
      <w:r w:rsidRPr="00D07717">
        <w:rPr>
          <w:rFonts w:asciiTheme="minorHAnsi" w:hAnsiTheme="minorHAnsi" w:cstheme="minorHAnsi"/>
          <w:color w:val="000000" w:themeColor="text1"/>
        </w:rPr>
        <w:t>)</w:t>
      </w:r>
      <w:r w:rsidR="00DB4499" w:rsidRPr="00413B55">
        <w:rPr>
          <w:rFonts w:asciiTheme="minorHAnsi" w:hAnsiTheme="minorHAnsi" w:cstheme="minorHAnsi"/>
          <w:color w:val="000000" w:themeColor="text1"/>
        </w:rPr>
        <w:t xml:space="preserve"> The MLC2v dose-dependence curve of the </w:t>
      </w:r>
      <w:proofErr w:type="spellStart"/>
      <w:r w:rsidR="00DB4499" w:rsidRPr="00413B55">
        <w:rPr>
          <w:rFonts w:asciiTheme="minorHAnsi" w:hAnsiTheme="minorHAnsi" w:cstheme="minorHAnsi"/>
          <w:color w:val="000000" w:themeColor="text1"/>
        </w:rPr>
        <w:t>cMLCK</w:t>
      </w:r>
      <w:proofErr w:type="spellEnd"/>
      <w:r w:rsidR="00DB4499" w:rsidRPr="00413B55">
        <w:rPr>
          <w:rFonts w:asciiTheme="minorHAnsi" w:hAnsiTheme="minorHAnsi" w:cstheme="minorHAnsi"/>
          <w:color w:val="000000" w:themeColor="text1"/>
        </w:rPr>
        <w:t xml:space="preserve"> activity was fitted using the Michaelis-Menten equation. </w:t>
      </w:r>
      <w:r w:rsidR="00DB4499" w:rsidRPr="00413B55">
        <w:rPr>
          <w:rFonts w:asciiTheme="minorHAnsi" w:hAnsiTheme="minorHAnsi" w:cstheme="minorHAnsi"/>
          <w:i/>
          <w:color w:val="000000" w:themeColor="text1"/>
        </w:rPr>
        <w:t>K</w:t>
      </w:r>
      <w:r w:rsidR="00DB4499" w:rsidRPr="00413B55">
        <w:rPr>
          <w:rFonts w:asciiTheme="minorHAnsi" w:hAnsiTheme="minorHAnsi" w:cstheme="minorHAnsi"/>
          <w:color w:val="000000" w:themeColor="text1"/>
          <w:vertAlign w:val="subscript"/>
        </w:rPr>
        <w:t>m</w:t>
      </w:r>
      <w:r w:rsidR="00DB4499" w:rsidRPr="00413B55" w:rsidDel="001A5124">
        <w:rPr>
          <w:rFonts w:asciiTheme="minorHAnsi" w:hAnsiTheme="minorHAnsi" w:cstheme="minorHAnsi"/>
          <w:color w:val="000000" w:themeColor="text1"/>
        </w:rPr>
        <w:t xml:space="preserve"> </w:t>
      </w:r>
      <w:r w:rsidR="00DB4499" w:rsidRPr="00413B55">
        <w:rPr>
          <w:rFonts w:asciiTheme="minorHAnsi" w:hAnsiTheme="minorHAnsi" w:cstheme="minorHAnsi"/>
          <w:color w:val="000000" w:themeColor="text1"/>
        </w:rPr>
        <w:t xml:space="preserve">(MLC2v) = </w:t>
      </w:r>
      <w:r w:rsidR="00DB4499" w:rsidRPr="00413B55">
        <w:rPr>
          <w:rFonts w:asciiTheme="minorHAnsi" w:hAnsiTheme="minorHAnsi" w:cstheme="minorHAnsi"/>
          <w:color w:val="000000" w:themeColor="text1"/>
          <w:szCs w:val="20"/>
        </w:rPr>
        <w:t xml:space="preserve">0.49 ± 0.10 </w:t>
      </w:r>
      <w:r w:rsidR="000B4196">
        <w:rPr>
          <w:rFonts w:asciiTheme="minorHAnsi" w:hAnsiTheme="minorHAnsi" w:cstheme="minorHAnsi"/>
          <w:color w:val="000000" w:themeColor="text1"/>
          <w:szCs w:val="20"/>
        </w:rPr>
        <w:t>µ</w:t>
      </w:r>
      <w:r w:rsidR="00DB4499" w:rsidRPr="00413B55">
        <w:rPr>
          <w:rFonts w:asciiTheme="minorHAnsi" w:hAnsiTheme="minorHAnsi" w:cstheme="minorHAnsi"/>
          <w:color w:val="000000" w:themeColor="text1"/>
          <w:szCs w:val="20"/>
        </w:rPr>
        <w:t>M</w:t>
      </w:r>
      <w:r w:rsidR="00DB4499" w:rsidRPr="00413B55">
        <w:rPr>
          <w:rFonts w:asciiTheme="minorHAnsi" w:hAnsiTheme="minorHAnsi" w:cstheme="minorHAnsi"/>
          <w:color w:val="000000" w:themeColor="text1"/>
        </w:rPr>
        <w:t xml:space="preserve">. </w:t>
      </w:r>
      <w:r w:rsidR="00DB4499" w:rsidRPr="00413B55">
        <w:rPr>
          <w:rFonts w:asciiTheme="minorHAnsi" w:hAnsiTheme="minorHAnsi" w:cstheme="minorHAnsi"/>
          <w:i/>
          <w:color w:val="000000" w:themeColor="text1"/>
        </w:rPr>
        <w:t>V</w:t>
      </w:r>
      <w:r w:rsidR="00DB4499" w:rsidRPr="00413B55">
        <w:rPr>
          <w:rFonts w:asciiTheme="minorHAnsi" w:hAnsiTheme="minorHAnsi" w:cstheme="minorHAnsi"/>
          <w:color w:val="000000" w:themeColor="text1"/>
          <w:vertAlign w:val="subscript"/>
        </w:rPr>
        <w:t>max</w:t>
      </w:r>
      <w:r w:rsidR="00DB4499" w:rsidRPr="00413B55" w:rsidDel="00C846CF">
        <w:rPr>
          <w:rFonts w:asciiTheme="minorHAnsi" w:hAnsiTheme="minorHAnsi" w:cstheme="minorHAnsi"/>
          <w:color w:val="000000" w:themeColor="text1"/>
        </w:rPr>
        <w:t xml:space="preserve"> </w:t>
      </w:r>
      <w:r w:rsidR="00DB4499" w:rsidRPr="00413B55">
        <w:rPr>
          <w:rFonts w:asciiTheme="minorHAnsi" w:hAnsiTheme="minorHAnsi" w:cstheme="minorHAnsi"/>
          <w:color w:val="000000" w:themeColor="text1"/>
        </w:rPr>
        <w:t>=</w:t>
      </w:r>
      <w:r w:rsidR="00827A83" w:rsidRPr="00413B55">
        <w:rPr>
          <w:rFonts w:asciiTheme="minorHAnsi" w:hAnsiTheme="minorHAnsi" w:cstheme="minorHAnsi"/>
          <w:color w:val="000000" w:themeColor="text1"/>
        </w:rPr>
        <w:t xml:space="preserve"> </w:t>
      </w:r>
      <w:r w:rsidR="00827A83" w:rsidRPr="00413B55">
        <w:rPr>
          <w:rFonts w:asciiTheme="minorHAnsi" w:hAnsiTheme="minorHAnsi" w:cstheme="minorHAnsi"/>
          <w:color w:val="000000" w:themeColor="text1"/>
          <w:szCs w:val="20"/>
        </w:rPr>
        <w:t>1.65 ± 0.10</w:t>
      </w:r>
      <w:r w:rsidR="00DB4499" w:rsidRPr="00413B55">
        <w:rPr>
          <w:rFonts w:asciiTheme="minorHAnsi" w:hAnsiTheme="minorHAnsi" w:cstheme="minorHAnsi"/>
          <w:color w:val="000000" w:themeColor="text1"/>
        </w:rPr>
        <w:t xml:space="preserve"> mol/min/mol kinase. Each point represents the mean of duplicate measurements using two different protein preparations. </w:t>
      </w:r>
    </w:p>
    <w:p w14:paraId="696B36D0" w14:textId="77777777" w:rsidR="0087533D" w:rsidRPr="00413B55" w:rsidRDefault="0087533D" w:rsidP="00DB4499">
      <w:pPr>
        <w:rPr>
          <w:rFonts w:asciiTheme="minorHAnsi" w:hAnsiTheme="minorHAnsi" w:cstheme="minorHAnsi"/>
          <w:b/>
          <w:color w:val="000000" w:themeColor="text1"/>
        </w:rPr>
      </w:pPr>
    </w:p>
    <w:p w14:paraId="56F77C2F" w14:textId="7C59DCA8" w:rsidR="00DB4499" w:rsidRPr="00413B55" w:rsidRDefault="00DB4499" w:rsidP="00DB4499">
      <w:pPr>
        <w:rPr>
          <w:rFonts w:asciiTheme="minorHAnsi" w:hAnsiTheme="minorHAnsi" w:cstheme="minorHAnsi"/>
          <w:b/>
          <w:color w:val="000000" w:themeColor="text1"/>
        </w:rPr>
      </w:pPr>
      <w:r w:rsidRPr="00413B55">
        <w:rPr>
          <w:rFonts w:asciiTheme="minorHAnsi" w:hAnsiTheme="minorHAnsi" w:cstheme="minorHAnsi"/>
          <w:b/>
          <w:color w:val="000000" w:themeColor="text1"/>
        </w:rPr>
        <w:t>Figure 2</w:t>
      </w:r>
      <w:r w:rsidR="0096492A">
        <w:rPr>
          <w:rFonts w:asciiTheme="minorHAnsi" w:hAnsiTheme="minorHAnsi" w:cstheme="minorHAnsi"/>
          <w:b/>
          <w:color w:val="000000" w:themeColor="text1"/>
        </w:rPr>
        <w:t>:</w:t>
      </w:r>
      <w:r w:rsidRPr="00413B55">
        <w:rPr>
          <w:rFonts w:asciiTheme="minorHAnsi" w:hAnsiTheme="minorHAnsi" w:cstheme="minorHAnsi"/>
          <w:b/>
          <w:color w:val="000000" w:themeColor="text1"/>
        </w:rPr>
        <w:t xml:space="preserve"> The kinase activities of wild</w:t>
      </w:r>
      <w:r w:rsidR="005B0408">
        <w:rPr>
          <w:rFonts w:asciiTheme="minorHAnsi" w:hAnsiTheme="minorHAnsi" w:cstheme="minorHAnsi"/>
          <w:b/>
          <w:color w:val="000000" w:themeColor="text1"/>
        </w:rPr>
        <w:t xml:space="preserve"> type</w:t>
      </w:r>
      <w:r w:rsidRPr="00413B55">
        <w:rPr>
          <w:rFonts w:asciiTheme="minorHAnsi" w:hAnsiTheme="minorHAnsi" w:cstheme="minorHAnsi"/>
          <w:b/>
          <w:color w:val="000000" w:themeColor="text1"/>
        </w:rPr>
        <w:t xml:space="preserve"> and DCM-associated mutant </w:t>
      </w:r>
      <w:proofErr w:type="spellStart"/>
      <w:r w:rsidRPr="00413B55">
        <w:rPr>
          <w:rFonts w:asciiTheme="minorHAnsi" w:hAnsiTheme="minorHAnsi" w:cstheme="minorHAnsi"/>
          <w:b/>
          <w:color w:val="000000" w:themeColor="text1"/>
        </w:rPr>
        <w:t>cMLCK</w:t>
      </w:r>
      <w:proofErr w:type="spellEnd"/>
      <w:r w:rsidR="0096492A">
        <w:rPr>
          <w:rFonts w:asciiTheme="minorHAnsi" w:hAnsiTheme="minorHAnsi" w:cstheme="minorHAnsi"/>
          <w:b/>
          <w:color w:val="000000" w:themeColor="text1"/>
        </w:rPr>
        <w:t>.</w:t>
      </w:r>
      <w:r w:rsidRPr="00413B55">
        <w:rPr>
          <w:rFonts w:asciiTheme="minorHAnsi" w:hAnsiTheme="minorHAnsi" w:cstheme="minorHAnsi"/>
          <w:b/>
          <w:color w:val="000000" w:themeColor="text1"/>
        </w:rPr>
        <w:t xml:space="preserve"> </w:t>
      </w:r>
    </w:p>
    <w:p w14:paraId="6F63EEE3" w14:textId="43C2AE5C" w:rsidR="00DB4499" w:rsidRPr="00413B55" w:rsidRDefault="00D07717" w:rsidP="00DB4499">
      <w:pPr>
        <w:rPr>
          <w:rFonts w:asciiTheme="minorHAnsi" w:hAnsiTheme="minorHAnsi" w:cstheme="minorHAnsi"/>
          <w:color w:val="000000" w:themeColor="text1"/>
        </w:rPr>
      </w:pPr>
      <w:r w:rsidRPr="00D07717">
        <w:rPr>
          <w:rFonts w:asciiTheme="minorHAnsi" w:hAnsiTheme="minorHAnsi" w:cstheme="minorHAnsi"/>
          <w:color w:val="000000" w:themeColor="text1"/>
        </w:rPr>
        <w:t>(</w:t>
      </w:r>
      <w:r w:rsidR="00DB4499" w:rsidRPr="00413B55">
        <w:rPr>
          <w:rFonts w:asciiTheme="minorHAnsi" w:hAnsiTheme="minorHAnsi" w:cstheme="minorHAnsi"/>
          <w:b/>
          <w:color w:val="000000" w:themeColor="text1"/>
        </w:rPr>
        <w:t>A</w:t>
      </w:r>
      <w:r w:rsidRPr="00D07717">
        <w:rPr>
          <w:rFonts w:asciiTheme="minorHAnsi" w:hAnsiTheme="minorHAnsi" w:cstheme="minorHAnsi"/>
          <w:color w:val="000000" w:themeColor="text1"/>
        </w:rPr>
        <w:t>)</w:t>
      </w:r>
      <w:r w:rsidR="00DB4499" w:rsidRPr="00413B55">
        <w:rPr>
          <w:rFonts w:asciiTheme="minorHAnsi" w:hAnsiTheme="minorHAnsi" w:cstheme="minorHAnsi"/>
          <w:color w:val="000000" w:themeColor="text1"/>
        </w:rPr>
        <w:t xml:space="preserve"> </w:t>
      </w:r>
      <w:r w:rsidR="00827A83" w:rsidRPr="00413B55">
        <w:rPr>
          <w:rFonts w:asciiTheme="minorHAnsi" w:hAnsiTheme="minorHAnsi" w:cstheme="minorHAnsi"/>
          <w:color w:val="000000" w:themeColor="text1"/>
        </w:rPr>
        <w:t xml:space="preserve">Silver staining of recombinant FLAG-tagged </w:t>
      </w:r>
      <w:r w:rsidR="00827A83" w:rsidRPr="00413B55">
        <w:rPr>
          <w:rFonts w:asciiTheme="minorHAnsi" w:hAnsiTheme="minorHAnsi" w:cstheme="minorHAnsi"/>
          <w:color w:val="000000" w:themeColor="text1"/>
          <w:lang w:eastAsia="ja-JP"/>
        </w:rPr>
        <w:t>wild</w:t>
      </w:r>
      <w:r w:rsidR="005B0408">
        <w:rPr>
          <w:rFonts w:asciiTheme="minorHAnsi" w:hAnsiTheme="minorHAnsi" w:cstheme="minorHAnsi"/>
          <w:color w:val="000000" w:themeColor="text1"/>
          <w:lang w:eastAsia="ja-JP"/>
        </w:rPr>
        <w:t xml:space="preserve"> type</w:t>
      </w:r>
      <w:r w:rsidR="00827A83" w:rsidRPr="00413B55">
        <w:rPr>
          <w:rFonts w:asciiTheme="minorHAnsi" w:hAnsiTheme="minorHAnsi" w:cstheme="minorHAnsi"/>
          <w:color w:val="000000" w:themeColor="text1"/>
          <w:lang w:eastAsia="ja-JP"/>
        </w:rPr>
        <w:t xml:space="preserve"> and </w:t>
      </w:r>
      <w:proofErr w:type="gramStart"/>
      <w:r w:rsidR="00827A83" w:rsidRPr="00413B55">
        <w:rPr>
          <w:rFonts w:asciiTheme="minorHAnsi" w:hAnsiTheme="minorHAnsi" w:cstheme="minorHAnsi"/>
          <w:color w:val="000000" w:themeColor="text1"/>
        </w:rPr>
        <w:t>p.Pro</w:t>
      </w:r>
      <w:proofErr w:type="gramEnd"/>
      <w:r w:rsidR="00827A83" w:rsidRPr="00413B55">
        <w:rPr>
          <w:rFonts w:asciiTheme="minorHAnsi" w:hAnsiTheme="minorHAnsi" w:cstheme="minorHAnsi"/>
          <w:color w:val="000000" w:themeColor="text1"/>
        </w:rPr>
        <w:t xml:space="preserve">639Valfs*15 mutant human </w:t>
      </w:r>
      <w:proofErr w:type="spellStart"/>
      <w:r w:rsidR="00827A83" w:rsidRPr="00413B55">
        <w:rPr>
          <w:rFonts w:asciiTheme="minorHAnsi" w:hAnsiTheme="minorHAnsi" w:cstheme="minorHAnsi"/>
          <w:color w:val="000000" w:themeColor="text1"/>
        </w:rPr>
        <w:lastRenderedPageBreak/>
        <w:t>cMLCK</w:t>
      </w:r>
      <w:proofErr w:type="spellEnd"/>
      <w:r w:rsidR="00827A83" w:rsidRPr="00413B55">
        <w:rPr>
          <w:rFonts w:asciiTheme="minorHAnsi" w:hAnsiTheme="minorHAnsi" w:cstheme="minorHAnsi"/>
          <w:color w:val="000000" w:themeColor="text1"/>
        </w:rPr>
        <w:t xml:space="preserve"> proteins from HEK293T cells used in the in vitro kinase assay. </w:t>
      </w:r>
      <w:r w:rsidRPr="00D07717">
        <w:rPr>
          <w:rFonts w:asciiTheme="minorHAnsi" w:hAnsiTheme="minorHAnsi" w:cstheme="minorHAnsi"/>
          <w:color w:val="000000" w:themeColor="text1"/>
        </w:rPr>
        <w:t>(</w:t>
      </w:r>
      <w:r w:rsidR="00827A83" w:rsidRPr="00413B55">
        <w:rPr>
          <w:rFonts w:asciiTheme="minorHAnsi" w:hAnsiTheme="minorHAnsi" w:cstheme="minorHAnsi"/>
          <w:b/>
          <w:color w:val="000000" w:themeColor="text1"/>
        </w:rPr>
        <w:t>B</w:t>
      </w:r>
      <w:r w:rsidRPr="00D07717">
        <w:rPr>
          <w:rFonts w:asciiTheme="minorHAnsi" w:hAnsiTheme="minorHAnsi" w:cstheme="minorHAnsi"/>
          <w:color w:val="000000" w:themeColor="text1"/>
        </w:rPr>
        <w:t>)</w:t>
      </w:r>
      <w:r w:rsidR="00827A83" w:rsidRPr="00413B55">
        <w:rPr>
          <w:rFonts w:asciiTheme="minorHAnsi" w:hAnsiTheme="minorHAnsi" w:cstheme="minorHAnsi"/>
          <w:b/>
          <w:color w:val="000000" w:themeColor="text1"/>
        </w:rPr>
        <w:t xml:space="preserve"> </w:t>
      </w:r>
      <w:r w:rsidR="00DB4499" w:rsidRPr="00413B55">
        <w:rPr>
          <w:rFonts w:asciiTheme="minorHAnsi" w:hAnsiTheme="minorHAnsi" w:cstheme="minorHAnsi"/>
          <w:color w:val="000000" w:themeColor="text1"/>
        </w:rPr>
        <w:t>Same amounts of four different concentrations of wild</w:t>
      </w:r>
      <w:r w:rsidR="005B0408">
        <w:rPr>
          <w:rFonts w:asciiTheme="minorHAnsi" w:hAnsiTheme="minorHAnsi" w:cstheme="minorHAnsi"/>
          <w:color w:val="000000" w:themeColor="text1"/>
        </w:rPr>
        <w:t xml:space="preserve"> type</w:t>
      </w:r>
      <w:r w:rsidR="00DB4499" w:rsidRPr="00413B55">
        <w:rPr>
          <w:rFonts w:asciiTheme="minorHAnsi" w:hAnsiTheme="minorHAnsi" w:cstheme="minorHAnsi"/>
          <w:color w:val="000000" w:themeColor="text1"/>
        </w:rPr>
        <w:t xml:space="preserve"> and p.Pro639Valfs*15 mutant </w:t>
      </w:r>
      <w:proofErr w:type="spellStart"/>
      <w:r w:rsidR="00DB4499" w:rsidRPr="00413B55">
        <w:rPr>
          <w:rFonts w:asciiTheme="minorHAnsi" w:hAnsiTheme="minorHAnsi" w:cstheme="minorHAnsi"/>
          <w:color w:val="000000" w:themeColor="text1"/>
        </w:rPr>
        <w:t>cMLCK</w:t>
      </w:r>
      <w:proofErr w:type="spellEnd"/>
      <w:r w:rsidR="00DB4499" w:rsidRPr="00413B55">
        <w:rPr>
          <w:rFonts w:asciiTheme="minorHAnsi" w:hAnsiTheme="minorHAnsi" w:cstheme="minorHAnsi"/>
          <w:color w:val="000000" w:themeColor="text1"/>
        </w:rPr>
        <w:t xml:space="preserve"> were incubated with 12 </w:t>
      </w:r>
      <w:r w:rsidR="00BA0AF3">
        <w:rPr>
          <w:rFonts w:asciiTheme="minorHAnsi" w:hAnsiTheme="minorHAnsi" w:cstheme="minorHAnsi"/>
          <w:color w:val="000000" w:themeColor="text1"/>
          <w:szCs w:val="20"/>
        </w:rPr>
        <w:t>µ</w:t>
      </w:r>
      <w:r w:rsidR="00DB4499" w:rsidRPr="00413B55">
        <w:rPr>
          <w:rFonts w:asciiTheme="minorHAnsi" w:hAnsiTheme="minorHAnsi" w:cstheme="minorHAnsi"/>
          <w:color w:val="000000" w:themeColor="text1"/>
        </w:rPr>
        <w:t xml:space="preserve">M MLC2v, 150 </w:t>
      </w:r>
      <w:r w:rsidR="00BA0AF3">
        <w:rPr>
          <w:rFonts w:asciiTheme="minorHAnsi" w:hAnsiTheme="minorHAnsi" w:cstheme="minorHAnsi"/>
          <w:color w:val="000000" w:themeColor="text1"/>
          <w:szCs w:val="20"/>
        </w:rPr>
        <w:t>µ</w:t>
      </w:r>
      <w:r w:rsidR="00DB4499" w:rsidRPr="00413B55">
        <w:rPr>
          <w:rFonts w:asciiTheme="minorHAnsi" w:hAnsiTheme="minorHAnsi" w:cstheme="minorHAnsi"/>
          <w:color w:val="000000" w:themeColor="text1"/>
        </w:rPr>
        <w:t xml:space="preserve">M ATP, and 250 </w:t>
      </w:r>
      <w:proofErr w:type="spellStart"/>
      <w:r w:rsidR="00DB4499" w:rsidRPr="00413B55">
        <w:rPr>
          <w:rFonts w:asciiTheme="minorHAnsi" w:hAnsiTheme="minorHAnsi" w:cstheme="minorHAnsi"/>
          <w:color w:val="000000" w:themeColor="text1"/>
        </w:rPr>
        <w:t>nM</w:t>
      </w:r>
      <w:proofErr w:type="spellEnd"/>
      <w:r w:rsidR="00DB4499" w:rsidRPr="00413B55">
        <w:rPr>
          <w:rFonts w:asciiTheme="minorHAnsi" w:hAnsiTheme="minorHAnsi" w:cstheme="minorHAnsi"/>
          <w:color w:val="000000" w:themeColor="text1"/>
        </w:rPr>
        <w:t xml:space="preserve"> calmodulin at 25 °C for 1 h, and the phosphorylation levels of MLC2v were measured by </w:t>
      </w:r>
      <w:r w:rsidR="004C5FAC" w:rsidRPr="00413B55">
        <w:rPr>
          <w:rFonts w:asciiTheme="minorHAnsi" w:hAnsiTheme="minorHAnsi" w:cstheme="minorHAnsi"/>
          <w:color w:val="000000" w:themeColor="text1"/>
        </w:rPr>
        <w:t>phosphate-affinity SDS-PAGE</w:t>
      </w:r>
      <w:r w:rsidR="00DB4499" w:rsidRPr="00413B55">
        <w:rPr>
          <w:rFonts w:asciiTheme="minorHAnsi" w:hAnsiTheme="minorHAnsi" w:cstheme="minorHAnsi"/>
          <w:color w:val="000000" w:themeColor="text1"/>
        </w:rPr>
        <w:t xml:space="preserve">. Upper panels show </w:t>
      </w:r>
      <w:r w:rsidR="004C5FAC" w:rsidRPr="00413B55">
        <w:rPr>
          <w:rFonts w:asciiTheme="minorHAnsi" w:hAnsiTheme="minorHAnsi" w:cstheme="minorHAnsi"/>
          <w:color w:val="000000" w:themeColor="text1"/>
        </w:rPr>
        <w:t>phosphate-affinity SDS-PAGE</w:t>
      </w:r>
      <w:r w:rsidR="00DB4499" w:rsidRPr="00413B55">
        <w:rPr>
          <w:rFonts w:asciiTheme="minorHAnsi" w:hAnsiTheme="minorHAnsi" w:cstheme="minorHAnsi"/>
          <w:color w:val="000000" w:themeColor="text1"/>
        </w:rPr>
        <w:t xml:space="preserve"> of MLC2v and subsequent immunoblot analysis with anti-MLC2v antibody. Bands corresponding to phosphorylated and </w:t>
      </w:r>
      <w:proofErr w:type="spellStart"/>
      <w:r w:rsidR="002119B8">
        <w:rPr>
          <w:rFonts w:asciiTheme="minorHAnsi" w:hAnsiTheme="minorHAnsi" w:cstheme="minorHAnsi"/>
          <w:color w:val="000000" w:themeColor="text1"/>
        </w:rPr>
        <w:t>nonphosphorylated</w:t>
      </w:r>
      <w:proofErr w:type="spellEnd"/>
      <w:r w:rsidR="00DB4499" w:rsidRPr="00413B55">
        <w:rPr>
          <w:rFonts w:asciiTheme="minorHAnsi" w:hAnsiTheme="minorHAnsi" w:cstheme="minorHAnsi"/>
          <w:color w:val="000000" w:themeColor="text1"/>
        </w:rPr>
        <w:t xml:space="preserve"> MLC2v are marked with open and closed circles, respectively. Lower panels show the loading control of purified Flag-tagged </w:t>
      </w:r>
      <w:proofErr w:type="spellStart"/>
      <w:r w:rsidR="00DB4499" w:rsidRPr="00413B55">
        <w:rPr>
          <w:rFonts w:asciiTheme="minorHAnsi" w:hAnsiTheme="minorHAnsi" w:cstheme="minorHAnsi"/>
          <w:color w:val="000000" w:themeColor="text1"/>
        </w:rPr>
        <w:t>cMLCK</w:t>
      </w:r>
      <w:proofErr w:type="spellEnd"/>
      <w:r w:rsidR="00DB4499" w:rsidRPr="00413B55">
        <w:rPr>
          <w:rFonts w:asciiTheme="minorHAnsi" w:hAnsiTheme="minorHAnsi" w:cstheme="minorHAnsi"/>
          <w:color w:val="000000" w:themeColor="text1"/>
        </w:rPr>
        <w:t xml:space="preserve"> proteins used in the kinase assays. </w:t>
      </w:r>
      <w:r w:rsidRPr="00D07717">
        <w:rPr>
          <w:rFonts w:asciiTheme="minorHAnsi" w:hAnsiTheme="minorHAnsi" w:cstheme="minorHAnsi"/>
          <w:color w:val="000000" w:themeColor="text1"/>
        </w:rPr>
        <w:t>(</w:t>
      </w:r>
      <w:r w:rsidR="00827A83" w:rsidRPr="00413B55">
        <w:rPr>
          <w:rFonts w:asciiTheme="minorHAnsi" w:hAnsiTheme="minorHAnsi" w:cstheme="minorHAnsi"/>
          <w:b/>
          <w:color w:val="000000" w:themeColor="text1"/>
        </w:rPr>
        <w:t>C</w:t>
      </w:r>
      <w:r w:rsidRPr="00D07717">
        <w:rPr>
          <w:rFonts w:asciiTheme="minorHAnsi" w:hAnsiTheme="minorHAnsi" w:cstheme="minorHAnsi"/>
          <w:color w:val="000000" w:themeColor="text1"/>
        </w:rPr>
        <w:t>)</w:t>
      </w:r>
      <w:r w:rsidR="00DB4499" w:rsidRPr="00413B55">
        <w:rPr>
          <w:rFonts w:asciiTheme="minorHAnsi" w:hAnsiTheme="minorHAnsi" w:cstheme="minorHAnsi"/>
          <w:b/>
          <w:color w:val="000000" w:themeColor="text1"/>
        </w:rPr>
        <w:t xml:space="preserve"> </w:t>
      </w:r>
      <w:r w:rsidR="00DB4499" w:rsidRPr="00413B55">
        <w:rPr>
          <w:rFonts w:asciiTheme="minorHAnsi" w:hAnsiTheme="minorHAnsi" w:cstheme="minorHAnsi"/>
          <w:color w:val="000000" w:themeColor="text1"/>
        </w:rPr>
        <w:t>The MLC2v dose-dependence curves of wild</w:t>
      </w:r>
      <w:r w:rsidR="005B0408">
        <w:rPr>
          <w:rFonts w:asciiTheme="minorHAnsi" w:hAnsiTheme="minorHAnsi" w:cstheme="minorHAnsi"/>
          <w:color w:val="000000" w:themeColor="text1"/>
        </w:rPr>
        <w:t xml:space="preserve"> type</w:t>
      </w:r>
      <w:r w:rsidR="00DB4499" w:rsidRPr="00413B55">
        <w:rPr>
          <w:rFonts w:asciiTheme="minorHAnsi" w:hAnsiTheme="minorHAnsi" w:cstheme="minorHAnsi"/>
          <w:color w:val="000000" w:themeColor="text1"/>
        </w:rPr>
        <w:t xml:space="preserve"> and </w:t>
      </w:r>
      <w:proofErr w:type="gramStart"/>
      <w:r w:rsidR="00DB4499" w:rsidRPr="00413B55">
        <w:rPr>
          <w:rFonts w:asciiTheme="minorHAnsi" w:hAnsiTheme="minorHAnsi" w:cstheme="minorHAnsi"/>
          <w:color w:val="000000" w:themeColor="text1"/>
        </w:rPr>
        <w:t>p.Pro</w:t>
      </w:r>
      <w:proofErr w:type="gramEnd"/>
      <w:r w:rsidR="00DB4499" w:rsidRPr="00413B55">
        <w:rPr>
          <w:rFonts w:asciiTheme="minorHAnsi" w:hAnsiTheme="minorHAnsi" w:cstheme="minorHAnsi"/>
          <w:color w:val="000000" w:themeColor="text1"/>
        </w:rPr>
        <w:t xml:space="preserve">639Valfs*15 mutant </w:t>
      </w:r>
      <w:proofErr w:type="spellStart"/>
      <w:r w:rsidR="00DB4499" w:rsidRPr="00413B55">
        <w:rPr>
          <w:rFonts w:asciiTheme="minorHAnsi" w:hAnsiTheme="minorHAnsi" w:cstheme="minorHAnsi"/>
          <w:color w:val="000000" w:themeColor="text1"/>
        </w:rPr>
        <w:t>cMLCK</w:t>
      </w:r>
      <w:proofErr w:type="spellEnd"/>
      <w:r w:rsidR="00DB4499" w:rsidRPr="00413B55">
        <w:rPr>
          <w:rFonts w:asciiTheme="minorHAnsi" w:hAnsiTheme="minorHAnsi" w:cstheme="minorHAnsi"/>
          <w:color w:val="000000" w:themeColor="text1"/>
        </w:rPr>
        <w:t xml:space="preserve"> activities were fitted using the Michaelis-Menten equation. </w:t>
      </w:r>
      <w:r w:rsidR="00087A03" w:rsidRPr="00413B55">
        <w:rPr>
          <w:rFonts w:asciiTheme="minorHAnsi" w:hAnsiTheme="minorHAnsi" w:cstheme="minorHAnsi"/>
          <w:color w:val="000000" w:themeColor="text1"/>
        </w:rPr>
        <w:t>Wild</w:t>
      </w:r>
      <w:r w:rsidR="005B0408">
        <w:rPr>
          <w:rFonts w:asciiTheme="minorHAnsi" w:hAnsiTheme="minorHAnsi" w:cstheme="minorHAnsi"/>
          <w:color w:val="000000" w:themeColor="text1"/>
        </w:rPr>
        <w:t xml:space="preserve"> type</w:t>
      </w:r>
      <w:r w:rsidR="00087A03" w:rsidRPr="00413B55">
        <w:rPr>
          <w:rFonts w:asciiTheme="minorHAnsi" w:hAnsiTheme="minorHAnsi" w:cstheme="minorHAnsi"/>
          <w:color w:val="000000" w:themeColor="text1"/>
        </w:rPr>
        <w:t xml:space="preserve"> </w:t>
      </w:r>
      <w:proofErr w:type="spellStart"/>
      <w:r w:rsidR="00087A03" w:rsidRPr="00413B55">
        <w:rPr>
          <w:rFonts w:asciiTheme="minorHAnsi" w:hAnsiTheme="minorHAnsi" w:cstheme="minorHAnsi"/>
          <w:color w:val="000000" w:themeColor="text1"/>
        </w:rPr>
        <w:t>cMLCK</w:t>
      </w:r>
      <w:proofErr w:type="spellEnd"/>
      <w:r w:rsidR="00087A03" w:rsidRPr="00413B55">
        <w:rPr>
          <w:rFonts w:asciiTheme="minorHAnsi" w:hAnsiTheme="minorHAnsi" w:cstheme="minorHAnsi"/>
          <w:color w:val="000000" w:themeColor="text1"/>
        </w:rPr>
        <w:t xml:space="preserve"> had a </w:t>
      </w:r>
      <w:r w:rsidR="00087A03" w:rsidRPr="00413B55">
        <w:rPr>
          <w:rFonts w:asciiTheme="minorHAnsi" w:hAnsiTheme="minorHAnsi" w:cstheme="minorHAnsi"/>
          <w:i/>
          <w:color w:val="000000" w:themeColor="text1"/>
        </w:rPr>
        <w:t>K</w:t>
      </w:r>
      <w:r w:rsidR="00087A03" w:rsidRPr="00413B55">
        <w:rPr>
          <w:rFonts w:asciiTheme="minorHAnsi" w:hAnsiTheme="minorHAnsi" w:cstheme="minorHAnsi"/>
          <w:color w:val="000000" w:themeColor="text1"/>
          <w:vertAlign w:val="subscript"/>
        </w:rPr>
        <w:t>m</w:t>
      </w:r>
      <w:r w:rsidR="00087A03" w:rsidRPr="00413B55" w:rsidDel="001A5124">
        <w:rPr>
          <w:rFonts w:asciiTheme="minorHAnsi" w:hAnsiTheme="minorHAnsi" w:cstheme="minorHAnsi"/>
          <w:color w:val="000000" w:themeColor="text1"/>
        </w:rPr>
        <w:t xml:space="preserve"> </w:t>
      </w:r>
      <w:r w:rsidR="00087A03" w:rsidRPr="00413B55">
        <w:rPr>
          <w:rFonts w:asciiTheme="minorHAnsi" w:hAnsiTheme="minorHAnsi" w:cstheme="minorHAnsi"/>
          <w:color w:val="000000" w:themeColor="text1"/>
        </w:rPr>
        <w:t xml:space="preserve">value of 0.64 ± 0.13 </w:t>
      </w:r>
      <w:proofErr w:type="spellStart"/>
      <w:r w:rsidR="00087A03" w:rsidRPr="00413B55">
        <w:rPr>
          <w:rFonts w:asciiTheme="minorHAnsi" w:hAnsiTheme="minorHAnsi" w:cstheme="minorHAnsi"/>
          <w:color w:val="000000" w:themeColor="text1"/>
        </w:rPr>
        <w:t>μM</w:t>
      </w:r>
      <w:proofErr w:type="spellEnd"/>
      <w:r w:rsidR="00087A03" w:rsidRPr="00413B55">
        <w:rPr>
          <w:rFonts w:asciiTheme="minorHAnsi" w:hAnsiTheme="minorHAnsi" w:cstheme="minorHAnsi"/>
          <w:color w:val="000000" w:themeColor="text1"/>
        </w:rPr>
        <w:t xml:space="preserve"> and V</w:t>
      </w:r>
      <w:r w:rsidR="00087A03" w:rsidRPr="00413B55">
        <w:rPr>
          <w:rFonts w:asciiTheme="minorHAnsi" w:hAnsiTheme="minorHAnsi" w:cstheme="minorHAnsi"/>
          <w:color w:val="000000" w:themeColor="text1"/>
          <w:vertAlign w:val="subscript"/>
        </w:rPr>
        <w:t>max</w:t>
      </w:r>
      <w:r w:rsidR="00087A03" w:rsidRPr="00413B55">
        <w:rPr>
          <w:rFonts w:asciiTheme="minorHAnsi" w:hAnsiTheme="minorHAnsi" w:cstheme="minorHAnsi"/>
          <w:color w:val="000000" w:themeColor="text1"/>
        </w:rPr>
        <w:t xml:space="preserve"> value of </w:t>
      </w:r>
      <w:r w:rsidR="008A53FE" w:rsidRPr="00413B55">
        <w:rPr>
          <w:rFonts w:asciiTheme="minorHAnsi" w:hAnsiTheme="minorHAnsi" w:cstheme="minorHAnsi"/>
          <w:color w:val="000000" w:themeColor="text1"/>
        </w:rPr>
        <w:t>2.15 ± 0.10</w:t>
      </w:r>
      <w:r w:rsidR="00087A03" w:rsidRPr="00413B55">
        <w:rPr>
          <w:rFonts w:asciiTheme="minorHAnsi" w:hAnsiTheme="minorHAnsi" w:cstheme="minorHAnsi"/>
          <w:color w:val="000000" w:themeColor="text1"/>
        </w:rPr>
        <w:t xml:space="preserve"> mol/min/mol kinase</w:t>
      </w:r>
      <w:r w:rsidR="00DB4499" w:rsidRPr="00413B55">
        <w:rPr>
          <w:rFonts w:asciiTheme="minorHAnsi" w:hAnsiTheme="minorHAnsi" w:cstheme="minorHAnsi"/>
          <w:color w:val="000000" w:themeColor="text1"/>
        </w:rPr>
        <w:t xml:space="preserve">. The </w:t>
      </w:r>
      <w:proofErr w:type="gramStart"/>
      <w:r w:rsidR="00DB4499" w:rsidRPr="00413B55">
        <w:rPr>
          <w:rFonts w:asciiTheme="minorHAnsi" w:hAnsiTheme="minorHAnsi" w:cstheme="minorHAnsi"/>
          <w:color w:val="000000" w:themeColor="text1"/>
        </w:rPr>
        <w:t>p.Pro</w:t>
      </w:r>
      <w:proofErr w:type="gramEnd"/>
      <w:r w:rsidR="00DB4499" w:rsidRPr="00413B55">
        <w:rPr>
          <w:rFonts w:asciiTheme="minorHAnsi" w:hAnsiTheme="minorHAnsi" w:cstheme="minorHAnsi"/>
          <w:color w:val="000000" w:themeColor="text1"/>
        </w:rPr>
        <w:t xml:space="preserve">639Valfs*15 mutant had no kinase activity. Each point represents the mean of duplicate measurements using two different protein preparations. RLU, relative light unit. </w:t>
      </w:r>
    </w:p>
    <w:p w14:paraId="50736045" w14:textId="77777777" w:rsidR="00554B91" w:rsidRPr="00413B55" w:rsidRDefault="00554B91" w:rsidP="001B1519">
      <w:pPr>
        <w:rPr>
          <w:rFonts w:asciiTheme="minorHAnsi" w:hAnsiTheme="minorHAnsi" w:cstheme="minorHAnsi"/>
          <w:color w:val="000000" w:themeColor="text1"/>
        </w:rPr>
      </w:pPr>
    </w:p>
    <w:p w14:paraId="64B8CF78" w14:textId="1B5230FA" w:rsidR="006305D7" w:rsidRPr="00413B55" w:rsidRDefault="006305D7" w:rsidP="001B1519">
      <w:pPr>
        <w:rPr>
          <w:rFonts w:asciiTheme="minorHAnsi" w:hAnsiTheme="minorHAnsi" w:cstheme="minorHAnsi"/>
          <w:b/>
          <w:color w:val="000000" w:themeColor="text1"/>
        </w:rPr>
      </w:pPr>
      <w:r w:rsidRPr="00413B55">
        <w:rPr>
          <w:rFonts w:asciiTheme="minorHAnsi" w:hAnsiTheme="minorHAnsi" w:cstheme="minorHAnsi"/>
          <w:b/>
          <w:color w:val="000000" w:themeColor="text1"/>
        </w:rPr>
        <w:t>DISCUSSION</w:t>
      </w:r>
      <w:r w:rsidRPr="00413B55">
        <w:rPr>
          <w:rFonts w:asciiTheme="minorHAnsi" w:hAnsiTheme="minorHAnsi" w:cstheme="minorHAnsi"/>
          <w:b/>
          <w:bCs/>
          <w:color w:val="000000" w:themeColor="text1"/>
        </w:rPr>
        <w:t xml:space="preserve">: </w:t>
      </w:r>
    </w:p>
    <w:p w14:paraId="7AA0A5B6" w14:textId="0F1844A4" w:rsidR="004E3909" w:rsidRPr="00413B55" w:rsidRDefault="00DB4499" w:rsidP="00473871">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The present study was undertaken to assess whether the combination of </w:t>
      </w:r>
      <w:r w:rsidR="008A69DA">
        <w:rPr>
          <w:rFonts w:asciiTheme="minorHAnsi" w:hAnsiTheme="minorHAnsi" w:cstheme="minorHAnsi"/>
          <w:color w:val="000000" w:themeColor="text1"/>
        </w:rPr>
        <w:t>nonradioactive</w:t>
      </w:r>
      <w:r w:rsidRPr="00413B55">
        <w:rPr>
          <w:rFonts w:asciiTheme="minorHAnsi" w:hAnsiTheme="minorHAnsi" w:cstheme="minorHAnsi"/>
          <w:color w:val="000000" w:themeColor="text1"/>
        </w:rPr>
        <w:t xml:space="preserve"> methods, the</w:t>
      </w:r>
      <w:r w:rsidR="004C5FAC" w:rsidRPr="00413B55">
        <w:rPr>
          <w:rFonts w:asciiTheme="minorHAnsi" w:hAnsiTheme="minorHAnsi" w:cstheme="minorHAnsi"/>
          <w:color w:val="000000" w:themeColor="text1"/>
        </w:rPr>
        <w:t xml:space="preserve"> bioluminescent </w:t>
      </w:r>
      <w:r w:rsidR="00C90E05">
        <w:rPr>
          <w:rFonts w:asciiTheme="minorHAnsi" w:hAnsiTheme="minorHAnsi" w:cstheme="minorHAnsi"/>
          <w:color w:val="000000" w:themeColor="text1"/>
        </w:rPr>
        <w:t>ADP detection</w:t>
      </w:r>
      <w:r w:rsidR="004C5FAC"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and </w:t>
      </w:r>
      <w:r w:rsidR="00D70258">
        <w:rPr>
          <w:rFonts w:asciiTheme="minorHAnsi" w:hAnsiTheme="minorHAnsi" w:cstheme="minorHAnsi"/>
          <w:color w:val="000000" w:themeColor="text1"/>
        </w:rPr>
        <w:t xml:space="preserve">the </w:t>
      </w:r>
      <w:r w:rsidR="004C5FAC" w:rsidRPr="00413B55">
        <w:rPr>
          <w:rFonts w:asciiTheme="minorHAnsi" w:hAnsiTheme="minorHAnsi" w:cstheme="minorHAnsi"/>
          <w:color w:val="000000" w:themeColor="text1"/>
        </w:rPr>
        <w:t>phosphate-affinity SDS-PAGE</w:t>
      </w:r>
      <w:r w:rsidRPr="00413B55">
        <w:rPr>
          <w:rFonts w:asciiTheme="minorHAnsi" w:hAnsiTheme="minorHAnsi" w:cstheme="minorHAnsi"/>
          <w:color w:val="000000" w:themeColor="text1"/>
        </w:rPr>
        <w:t xml:space="preserve"> could successfully be used to determine the activity of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It is essential to perform the kinase reactions under the optimal temperature and reaction time. Increasing either of these will rapidly and strongly promote the enzyme reaction. In the present study, the in v</w:t>
      </w:r>
      <w:r w:rsidR="00337857" w:rsidRPr="00413B55">
        <w:rPr>
          <w:rFonts w:asciiTheme="minorHAnsi" w:hAnsiTheme="minorHAnsi" w:cstheme="minorHAnsi"/>
          <w:color w:val="000000" w:themeColor="text1"/>
        </w:rPr>
        <w:t>itro kinase reaction</w:t>
      </w:r>
      <w:r w:rsidR="00D70258">
        <w:rPr>
          <w:rFonts w:asciiTheme="minorHAnsi" w:hAnsiTheme="minorHAnsi" w:cstheme="minorHAnsi"/>
          <w:color w:val="000000" w:themeColor="text1"/>
        </w:rPr>
        <w:t xml:space="preserve"> was</w:t>
      </w:r>
      <w:r w:rsidR="00805872">
        <w:rPr>
          <w:rFonts w:asciiTheme="minorHAnsi" w:hAnsiTheme="minorHAnsi" w:cstheme="minorHAnsi"/>
          <w:color w:val="000000" w:themeColor="text1"/>
        </w:rPr>
        <w:t xml:space="preserve"> </w:t>
      </w:r>
      <w:r w:rsidR="00D70258" w:rsidRPr="00413B55">
        <w:rPr>
          <w:rFonts w:asciiTheme="minorHAnsi" w:hAnsiTheme="minorHAnsi" w:cstheme="minorHAnsi"/>
          <w:color w:val="000000" w:themeColor="text1"/>
        </w:rPr>
        <w:t xml:space="preserve">performed </w:t>
      </w:r>
      <w:r w:rsidR="00337857" w:rsidRPr="00413B55">
        <w:rPr>
          <w:rFonts w:asciiTheme="minorHAnsi" w:hAnsiTheme="minorHAnsi" w:cstheme="minorHAnsi"/>
          <w:color w:val="000000" w:themeColor="text1"/>
        </w:rPr>
        <w:t xml:space="preserve">with </w:t>
      </w:r>
      <w:r w:rsidRPr="00413B55">
        <w:rPr>
          <w:rFonts w:asciiTheme="minorHAnsi" w:hAnsiTheme="minorHAnsi" w:cstheme="minorHAnsi"/>
          <w:color w:val="000000" w:themeColor="text1"/>
        </w:rPr>
        <w:t xml:space="preserve">5 </w:t>
      </w:r>
      <w:proofErr w:type="spellStart"/>
      <w:r w:rsidRPr="00413B55">
        <w:rPr>
          <w:rFonts w:asciiTheme="minorHAnsi" w:hAnsiTheme="minorHAnsi" w:cstheme="minorHAnsi"/>
          <w:color w:val="000000" w:themeColor="text1"/>
        </w:rPr>
        <w:t>nM</w:t>
      </w:r>
      <w:proofErr w:type="spellEnd"/>
      <w:r w:rsidRPr="00413B55">
        <w:rPr>
          <w:rFonts w:asciiTheme="minorHAnsi" w:hAnsiTheme="minorHAnsi" w:cstheme="minorHAnsi"/>
          <w:color w:val="000000" w:themeColor="text1"/>
        </w:rPr>
        <w:t xml:space="preserve"> of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at 25 °C, which ensured signal linearity for at least 90 min. The </w:t>
      </w:r>
      <w:r w:rsidR="004C5FAC"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4C5FAC"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uses a </w:t>
      </w:r>
      <w:r w:rsidR="00D70258" w:rsidRPr="009660E8">
        <w:rPr>
          <w:rFonts w:asciiTheme="minorHAnsi" w:hAnsiTheme="minorHAnsi" w:cstheme="minorHAnsi"/>
          <w:color w:val="000000" w:themeColor="text1"/>
        </w:rPr>
        <w:t>three</w:t>
      </w:r>
      <w:r w:rsidRPr="00413B55">
        <w:rPr>
          <w:rFonts w:asciiTheme="minorHAnsi" w:hAnsiTheme="minorHAnsi" w:cstheme="minorHAnsi"/>
          <w:color w:val="000000" w:themeColor="text1"/>
        </w:rPr>
        <w:t>-step process to quantitate the amount of ADP generated during the protein kinase reaction</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{"citationItems":[{"id":"ITEM-1","itemData":{"DOI":"10.1089/adt.2009.0237","ISSN":"1540-658X","abstract":"Many assay technologies have been developed and utilized to efficiently assay and screen against protein kinase targets. The radiometric assay format for assaying the protein kinase targets has been considered the \"Gold Standard\" format since it allows the direct readout of kinase functional activity and is a universal assay that is highly sensitive. However, the hazardous nature of the radiometric assay together with the regulatory hurdles has led to the development of alternative assay formats for assessing protein kinase activity measurements. The luminescent ADP-Glo ™ assay has been developed as an alternative to radiometric format for assaying protein kinase targets. This assay allows the measurement of the ADP product formed during the kinase reaction. Therefore, the luminescent ADP-Glo assay is similar to the radiometric format in that it measures the direct product of the protein kinase reaction. Furthermore, since the ADP product is generated by all protein kinase reactions, this is a universal format that can be used for assaying any given protein kinase target. Analysis of data generated with multiple protein kinase targets and the luminescent ADP-Glo technology shows comparable results to the radiometric assay format. Therefore, the luminescent ADP-Glo assay is a robust new technology for evaluating catalytic function of protein kinases as well as other ATPases. © 2009 Mary Ann Liebert, Inc.","author":[{"dropping-particle":"","family":"Sanghera","given":"Jasbinder","non-dropping-particle":"","parse-names":false,"suffix":""},{"dropping-particle":"","family":"Li","given":"Rick","non-dropping-particle":"","parse-names":false,"suffix":""},{"dropping-particle":"","family":"Yan","given":"Jun","non-dropping-particle":"","parse-names":false,"suffix":""}],"container-title":"ASSAY and Drug Development Technologies","id":"ITEM-1","issue":"6","issued":{"date-parts":[["2009","12","1"]]},"page":"615-622","title":"Comparison of the Luminescent ADP-Glo Assay to a Standard Radiometric Assay for Measurement of Protein Kinase Activity","type":"article-journal","volume":"7"},"uris":["http://www.mendeley.com/documents/?uuid=c8600bbb-02bb-3b4b-b8fc-0fb5c413390f"]}],"mendeley":{"formattedCitation":"&lt;sup&gt;13&lt;/sup&gt;","plainTextFormattedCitation":"13","previouslyFormattedCitation":"&lt;sup&gt;13&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13</w:t>
      </w:r>
      <w:r w:rsidR="00F0686E" w:rsidRPr="00413B55">
        <w:rPr>
          <w:rFonts w:asciiTheme="minorHAnsi" w:hAnsiTheme="minorHAnsi" w:cstheme="minorHAnsi"/>
          <w:color w:val="000000" w:themeColor="text1"/>
        </w:rPr>
        <w:fldChar w:fldCharType="end"/>
      </w:r>
      <w:hyperlink w:anchor="_ENREF_13" w:tooltip="Sanghera, 2009 #10" w:history="1"/>
      <w:r w:rsidRPr="00413B55">
        <w:rPr>
          <w:rFonts w:asciiTheme="minorHAnsi" w:hAnsiTheme="minorHAnsi" w:cstheme="minorHAnsi"/>
          <w:color w:val="000000" w:themeColor="text1"/>
        </w:rPr>
        <w:t xml:space="preserve">. After this reaction is complete, the residual ATP is fully depleted and all ADP produced by the reaction is converted to ATP. Only the newly generated ATP is then used for the kinase activity that generates the luminescence signal. For accurate determination of the biochemical values (e.g., </w:t>
      </w:r>
      <w:r w:rsidRPr="00413B55">
        <w:rPr>
          <w:rFonts w:asciiTheme="minorHAnsi" w:hAnsiTheme="minorHAnsi" w:cstheme="minorHAnsi"/>
          <w:i/>
          <w:color w:val="000000" w:themeColor="text1"/>
        </w:rPr>
        <w:t>K</w:t>
      </w:r>
      <w:r w:rsidRPr="00413B55">
        <w:rPr>
          <w:rFonts w:asciiTheme="minorHAnsi" w:hAnsiTheme="minorHAnsi" w:cstheme="minorHAnsi"/>
          <w:color w:val="000000" w:themeColor="text1"/>
          <w:vertAlign w:val="subscript"/>
        </w:rPr>
        <w:t>m</w:t>
      </w:r>
      <w:r w:rsidRPr="00413B55">
        <w:rPr>
          <w:rFonts w:asciiTheme="minorHAnsi" w:hAnsiTheme="minorHAnsi" w:cstheme="minorHAnsi"/>
          <w:color w:val="000000" w:themeColor="text1"/>
        </w:rPr>
        <w:t xml:space="preserve"> of substrate and </w:t>
      </w:r>
      <w:r w:rsidRPr="00413B55">
        <w:rPr>
          <w:rFonts w:asciiTheme="minorHAnsi" w:hAnsiTheme="minorHAnsi" w:cstheme="minorHAnsi"/>
          <w:i/>
          <w:color w:val="000000" w:themeColor="text1"/>
        </w:rPr>
        <w:t>V</w:t>
      </w:r>
      <w:r w:rsidRPr="00413B55">
        <w:rPr>
          <w:rFonts w:asciiTheme="minorHAnsi" w:hAnsiTheme="minorHAnsi" w:cstheme="minorHAnsi"/>
          <w:color w:val="000000" w:themeColor="text1"/>
          <w:vertAlign w:val="subscript"/>
        </w:rPr>
        <w:t>max</w:t>
      </w:r>
      <w:r w:rsidRPr="00413B55">
        <w:rPr>
          <w:rFonts w:asciiTheme="minorHAnsi" w:hAnsiTheme="minorHAnsi" w:cstheme="minorHAnsi"/>
          <w:color w:val="000000" w:themeColor="text1"/>
        </w:rPr>
        <w:t xml:space="preserve">), ADP-ATP standard solutions with various ADP/ATP ratios (final concentration of 150 </w:t>
      </w:r>
      <w:r w:rsidR="00D70258">
        <w:rPr>
          <w:rFonts w:asciiTheme="minorHAnsi" w:hAnsiTheme="minorHAnsi" w:cstheme="minorHAnsi"/>
          <w:color w:val="000000" w:themeColor="text1"/>
          <w:szCs w:val="20"/>
        </w:rPr>
        <w:t>µ</w:t>
      </w:r>
      <w:r w:rsidRPr="00413B55">
        <w:rPr>
          <w:rFonts w:asciiTheme="minorHAnsi" w:hAnsiTheme="minorHAnsi" w:cstheme="minorHAnsi"/>
          <w:color w:val="000000" w:themeColor="text1"/>
        </w:rPr>
        <w:t xml:space="preserve">M) should be prepared in the same volumes as the kinase reaction solutions. </w:t>
      </w:r>
      <w:r w:rsidR="00F63D0B" w:rsidRPr="00413B55">
        <w:rPr>
          <w:rFonts w:asciiTheme="minorHAnsi" w:hAnsiTheme="minorHAnsi" w:cstheme="minorHAnsi"/>
          <w:color w:val="000000" w:themeColor="text1"/>
        </w:rPr>
        <w:t xml:space="preserve">In addition, it is important to measure the signal of </w:t>
      </w:r>
      <w:proofErr w:type="spellStart"/>
      <w:r w:rsidR="00F63D0B" w:rsidRPr="00413B55">
        <w:rPr>
          <w:rFonts w:asciiTheme="minorHAnsi" w:hAnsiTheme="minorHAnsi" w:cstheme="minorHAnsi"/>
          <w:color w:val="000000" w:themeColor="text1"/>
        </w:rPr>
        <w:t>cMLCK</w:t>
      </w:r>
      <w:proofErr w:type="spellEnd"/>
      <w:r w:rsidR="00F63D0B" w:rsidRPr="00413B55">
        <w:rPr>
          <w:rFonts w:asciiTheme="minorHAnsi" w:hAnsiTheme="minorHAnsi" w:cstheme="minorHAnsi"/>
          <w:color w:val="000000" w:themeColor="text1"/>
        </w:rPr>
        <w:t xml:space="preserve"> in the absence of MLC2v simultaneously to exclude the ADP from ATP hydrolysis that does not result in phosphorylation of MLC2</w:t>
      </w:r>
      <w:r w:rsidR="004B03C8" w:rsidRPr="00413B55">
        <w:rPr>
          <w:rFonts w:asciiTheme="minorHAnsi" w:hAnsiTheme="minorHAnsi" w:cstheme="minorHAnsi"/>
          <w:color w:val="000000" w:themeColor="text1"/>
        </w:rPr>
        <w:t>v</w:t>
      </w:r>
      <w:r w:rsidR="00F63D0B"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In the present study, </w:t>
      </w:r>
      <w:r w:rsidR="004C5FAC"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4C5FAC"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determined the </w:t>
      </w:r>
      <w:r w:rsidRPr="00413B55">
        <w:rPr>
          <w:rFonts w:asciiTheme="minorHAnsi" w:hAnsiTheme="minorHAnsi" w:cstheme="minorHAnsi"/>
          <w:i/>
          <w:color w:val="000000" w:themeColor="text1"/>
        </w:rPr>
        <w:t>K</w:t>
      </w:r>
      <w:r w:rsidRPr="00413B55">
        <w:rPr>
          <w:rFonts w:asciiTheme="minorHAnsi" w:hAnsiTheme="minorHAnsi" w:cstheme="minorHAnsi"/>
          <w:color w:val="000000" w:themeColor="text1"/>
          <w:vertAlign w:val="subscript"/>
        </w:rPr>
        <w:t>m</w:t>
      </w:r>
      <w:r w:rsidRPr="00413B55" w:rsidDel="001A5124">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for MLC2v value was </w:t>
      </w:r>
      <w:r w:rsidR="00337857" w:rsidRPr="00413B55">
        <w:rPr>
          <w:rFonts w:asciiTheme="minorHAnsi" w:hAnsiTheme="minorHAnsi" w:cstheme="minorHAnsi"/>
          <w:color w:val="000000" w:themeColor="text1"/>
        </w:rPr>
        <w:t xml:space="preserve">around </w:t>
      </w:r>
      <w:r w:rsidRPr="00413B55">
        <w:rPr>
          <w:rFonts w:asciiTheme="minorHAnsi" w:hAnsiTheme="minorHAnsi" w:cstheme="minorHAnsi"/>
          <w:color w:val="000000" w:themeColor="text1"/>
          <w:szCs w:val="20"/>
        </w:rPr>
        <w:t>0.</w:t>
      </w:r>
      <w:r w:rsidR="00337857" w:rsidRPr="00413B55">
        <w:rPr>
          <w:rFonts w:asciiTheme="minorHAnsi" w:hAnsiTheme="minorHAnsi" w:cstheme="minorHAnsi"/>
          <w:color w:val="000000" w:themeColor="text1"/>
          <w:szCs w:val="20"/>
        </w:rPr>
        <w:t>5</w:t>
      </w:r>
      <w:r w:rsidRPr="00413B55">
        <w:rPr>
          <w:rFonts w:asciiTheme="minorHAnsi" w:hAnsiTheme="minorHAnsi" w:cstheme="minorHAnsi"/>
          <w:color w:val="000000" w:themeColor="text1"/>
          <w:szCs w:val="20"/>
        </w:rPr>
        <w:t xml:space="preserve"> </w:t>
      </w:r>
      <w:r w:rsidR="00D70258">
        <w:rPr>
          <w:rFonts w:asciiTheme="minorHAnsi" w:hAnsiTheme="minorHAnsi" w:cstheme="minorHAnsi"/>
          <w:color w:val="000000" w:themeColor="text1"/>
          <w:szCs w:val="20"/>
        </w:rPr>
        <w:t>µ</w:t>
      </w:r>
      <w:r w:rsidRPr="00413B55">
        <w:rPr>
          <w:rFonts w:asciiTheme="minorHAnsi" w:hAnsiTheme="minorHAnsi" w:cstheme="minorHAnsi"/>
          <w:color w:val="000000" w:themeColor="text1"/>
          <w:szCs w:val="20"/>
        </w:rPr>
        <w:t>M</w:t>
      </w:r>
      <w:r w:rsidRPr="00413B55">
        <w:rPr>
          <w:rFonts w:asciiTheme="minorHAnsi" w:hAnsiTheme="minorHAnsi" w:cstheme="minorHAnsi"/>
          <w:color w:val="000000" w:themeColor="text1"/>
        </w:rPr>
        <w:t xml:space="preserve"> and a </w:t>
      </w:r>
      <w:r w:rsidRPr="00413B55">
        <w:rPr>
          <w:rFonts w:asciiTheme="minorHAnsi" w:hAnsiTheme="minorHAnsi" w:cstheme="minorHAnsi"/>
          <w:i/>
          <w:color w:val="000000" w:themeColor="text1"/>
        </w:rPr>
        <w:t>V</w:t>
      </w:r>
      <w:r w:rsidRPr="00413B55">
        <w:rPr>
          <w:rFonts w:asciiTheme="minorHAnsi" w:hAnsiTheme="minorHAnsi" w:cstheme="minorHAnsi"/>
          <w:color w:val="000000" w:themeColor="text1"/>
          <w:vertAlign w:val="subscript"/>
        </w:rPr>
        <w:t>max</w:t>
      </w:r>
      <w:r w:rsidRPr="00413B55" w:rsidDel="00C846CF">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value was </w:t>
      </w:r>
      <w:r w:rsidR="00337857" w:rsidRPr="00413B55">
        <w:rPr>
          <w:rFonts w:asciiTheme="minorHAnsi" w:hAnsiTheme="minorHAnsi" w:cstheme="minorHAnsi"/>
          <w:color w:val="000000" w:themeColor="text1"/>
        </w:rPr>
        <w:t>around 1.7 to 2.2</w:t>
      </w:r>
      <w:r w:rsidRPr="00413B55">
        <w:rPr>
          <w:rFonts w:asciiTheme="minorHAnsi" w:hAnsiTheme="minorHAnsi" w:cstheme="minorHAnsi"/>
          <w:color w:val="000000" w:themeColor="text1"/>
          <w:szCs w:val="20"/>
        </w:rPr>
        <w:t xml:space="preserve"> </w:t>
      </w:r>
      <w:r w:rsidRPr="00413B55">
        <w:rPr>
          <w:rFonts w:asciiTheme="minorHAnsi" w:hAnsiTheme="minorHAnsi" w:cstheme="minorHAnsi"/>
          <w:color w:val="000000" w:themeColor="text1"/>
        </w:rPr>
        <w:t>mol/min/mol kinase in wild</w:t>
      </w:r>
      <w:r w:rsidR="005B0408">
        <w:rPr>
          <w:rFonts w:asciiTheme="minorHAnsi" w:hAnsiTheme="minorHAnsi" w:cstheme="minorHAnsi"/>
          <w:color w:val="000000" w:themeColor="text1"/>
        </w:rPr>
        <w:t xml:space="preserve"> type</w:t>
      </w:r>
      <w:r w:rsidRPr="00413B55">
        <w:rPr>
          <w:rFonts w:asciiTheme="minorHAnsi" w:hAnsiTheme="minorHAnsi" w:cstheme="minorHAnsi"/>
          <w:color w:val="000000" w:themeColor="text1"/>
        </w:rPr>
        <w:t xml:space="preserve"> </w:t>
      </w:r>
      <w:proofErr w:type="spellStart"/>
      <w:r w:rsidRPr="00413B55">
        <w:rPr>
          <w:rFonts w:asciiTheme="minorHAnsi" w:hAnsiTheme="minorHAnsi" w:cstheme="minorHAnsi"/>
          <w:color w:val="000000" w:themeColor="text1"/>
        </w:rPr>
        <w:t>cMLCK</w:t>
      </w:r>
      <w:proofErr w:type="spellEnd"/>
      <w:r w:rsidRPr="00413B55">
        <w:rPr>
          <w:rFonts w:asciiTheme="minorHAnsi" w:hAnsiTheme="minorHAnsi" w:cstheme="minorHAnsi"/>
          <w:color w:val="000000" w:themeColor="text1"/>
        </w:rPr>
        <w:t xml:space="preserve">. </w:t>
      </w:r>
      <w:r w:rsidR="004E3909" w:rsidRPr="00413B55">
        <w:rPr>
          <w:rFonts w:asciiTheme="minorHAnsi" w:hAnsiTheme="minorHAnsi" w:cstheme="minorHAnsi"/>
          <w:color w:val="000000" w:themeColor="text1"/>
        </w:rPr>
        <w:t>T</w:t>
      </w:r>
      <w:r w:rsidR="0006088A" w:rsidRPr="00413B55">
        <w:rPr>
          <w:rFonts w:asciiTheme="minorHAnsi" w:hAnsiTheme="minorHAnsi" w:cstheme="minorHAnsi"/>
          <w:color w:val="000000" w:themeColor="text1"/>
        </w:rPr>
        <w:t xml:space="preserve">hese values </w:t>
      </w:r>
      <w:r w:rsidR="004E3909" w:rsidRPr="00413B55">
        <w:rPr>
          <w:rFonts w:asciiTheme="minorHAnsi" w:hAnsiTheme="minorHAnsi" w:cstheme="minorHAnsi"/>
          <w:color w:val="000000" w:themeColor="text1"/>
        </w:rPr>
        <w:t xml:space="preserve">showed minor differences from the values determined by </w:t>
      </w:r>
      <w:r w:rsidR="00D70258">
        <w:rPr>
          <w:rFonts w:asciiTheme="minorHAnsi" w:hAnsiTheme="minorHAnsi" w:cstheme="minorHAnsi"/>
          <w:color w:val="000000" w:themeColor="text1"/>
        </w:rPr>
        <w:t xml:space="preserve">the </w:t>
      </w:r>
      <w:r w:rsidR="004E3909" w:rsidRPr="00413B55">
        <w:rPr>
          <w:rFonts w:asciiTheme="minorHAnsi" w:hAnsiTheme="minorHAnsi" w:cstheme="minorHAnsi"/>
          <w:color w:val="000000" w:themeColor="text1"/>
        </w:rPr>
        <w:t>in vitro radioactive kinase assay</w:t>
      </w:r>
      <w:r w:rsidR="004B03C8" w:rsidRPr="00413B55">
        <w:rPr>
          <w:rFonts w:asciiTheme="minorHAnsi" w:hAnsiTheme="minorHAnsi" w:cstheme="minorHAnsi"/>
          <w:color w:val="000000" w:themeColor="text1"/>
        </w:rPr>
        <w:fldChar w:fldCharType="begin" w:fldLock="1"/>
      </w:r>
      <w:r w:rsidR="004B03C8" w:rsidRPr="00413B55">
        <w:rPr>
          <w:rFonts w:asciiTheme="minorHAnsi" w:hAnsiTheme="minorHAnsi" w:cstheme="minorHAnsi"/>
          <w:color w:val="000000" w:themeColor="text1"/>
        </w:rPr>
        <w:instrText>ADDIN CSL_CITATION {"citationItems":[{"id":"ITEM-1","itemData":{"DOI":"10.1161/CIRCRESAHA.107.161687","ISSN":"00097330","abstract":"Two myosin light chain (MLC) kinase (MLCK) proteins, smooth muscle (encoded by mylk1 gene) and skeletal (encoded by mylk2 gene) MLCK, have been shown to be expressed in mammals. Even though phosphorylation of its putative substrate, MLC2, is recognized as a key regulator of cardiac contraction, a MLCK that is preferentially expressed in cardiac muscle has not yet been identified. In this study, we characterized a new kinase encoded by a gene homologous to mylk1 and -2, named cardiac MLCK, which is specifically expressed in the heart in both atrium and ventricle. In fact, expression of cardiac MLCK is highly regulated by the cardiac homeobox protein Nkx2-5 in neonatal cardiomyocytes. The overall structure of cardiac MLCK protein is conserved with skeletal and smooth muscle MLCK; however, the amino terminus is quite unique, without significant homology to other known proteins, and its catalytic activity does not appear to be regulated by Ca/calmodulin in vitro. Cardiac MLCK is phosphorylated and the level of phosphorylation is increased by phenylephrine stimulation accompanied by increased level of MLC2v phosphorylation. Both overexpression and knockdown of cardiac MLCK in cultured cardiomyocytes revealed that cardiac MLCK is likely a new regulator of MLC2 phosphorylation, sarcomere organization, and cardiomyocyte contraction. © 2008 American Heart Association, Inc.","author":[{"dropping-particle":"","family":"Chan","given":"Jason Y.","non-dropping-particle":"","parse-names":false,"suffix":""},{"dropping-particle":"","family":"Takeda","given":"Morihiko","non-dropping-particle":"","parse-names":false,"suffix":""},{"dropping-particle":"","family":"Briggs","given":"Laura E.","non-dropping-particle":"","parse-names":false,"suffix":""},{"dropping-particle":"","family":"Graham","given":"Megan L.","non-dropping-particle":"","parse-names":false,"suffix":""},{"dropping-particle":"","family":"Lu","given":"Jonathan T.","non-dropping-particle":"","parse-names":false,"suffix":""},{"dropping-particle":"","family":"Horikoshi","given":"Nobuo","non-dropping-particle":"","parse-names":false,"suffix":""},{"dropping-particle":"","family":"Weinberg","given":"Ellen O.","non-dropping-particle":"","parse-names":false,"suffix":""},{"dropping-particle":"","family":"Aoki","given":"Hiroki","non-dropping-particle":"","parse-names":false,"suffix":""},{"dropping-particle":"","family":"Sato","given":"Naruki","non-dropping-particle":"","parse-names":false,"suffix":""},{"dropping-particle":"","family":"Chien","given":"Kenneth R.","non-dropping-particle":"","parse-names":false,"suffix":""},{"dropping-particle":"","family":"Kasahara","given":"Hideko","non-dropping-particle":"","parse-names":false,"suffix":""}],"container-title":"Circulation Research","id":"ITEM-1","issue":"5","issued":{"date-parts":[["2008","3","14"]]},"page":"571-580","title":"Identification of cardiac-specific myosin light chain kinase","type":"article-journal","volume":"102"},"uris":["http://www.mendeley.com/documents/?uuid=e0fba9ba-f697-3412-b24c-54166cfb1173"]}],"mendeley":{"formattedCitation":"&lt;sup&gt;2&lt;/sup&gt;","plainTextFormattedCitation":"2"},"properties":{"noteIndex":0},"schema":"https://github.com/citation-style-language/schema/raw/master/csl-citation.json"}</w:instrText>
      </w:r>
      <w:r w:rsidR="004B03C8" w:rsidRPr="00413B55">
        <w:rPr>
          <w:rFonts w:asciiTheme="minorHAnsi" w:hAnsiTheme="minorHAnsi" w:cstheme="minorHAnsi"/>
          <w:color w:val="000000" w:themeColor="text1"/>
        </w:rPr>
        <w:fldChar w:fldCharType="separate"/>
      </w:r>
      <w:r w:rsidR="004B03C8" w:rsidRPr="00413B55">
        <w:rPr>
          <w:rFonts w:asciiTheme="minorHAnsi" w:hAnsiTheme="minorHAnsi" w:cstheme="minorHAnsi"/>
          <w:noProof/>
          <w:color w:val="000000" w:themeColor="text1"/>
          <w:vertAlign w:val="superscript"/>
        </w:rPr>
        <w:t>2</w:t>
      </w:r>
      <w:r w:rsidR="004B03C8" w:rsidRPr="00413B55">
        <w:rPr>
          <w:rFonts w:asciiTheme="minorHAnsi" w:hAnsiTheme="minorHAnsi" w:cstheme="minorHAnsi"/>
          <w:color w:val="000000" w:themeColor="text1"/>
        </w:rPr>
        <w:fldChar w:fldCharType="end"/>
      </w:r>
      <w:r w:rsidR="004E3909" w:rsidRPr="00413B55">
        <w:rPr>
          <w:rFonts w:asciiTheme="minorHAnsi" w:hAnsiTheme="minorHAnsi" w:cstheme="minorHAnsi"/>
          <w:color w:val="000000" w:themeColor="text1"/>
        </w:rPr>
        <w:t xml:space="preserve"> because of the difference in the reaction temperature. However, </w:t>
      </w:r>
      <w:r w:rsidR="00D70258">
        <w:rPr>
          <w:rFonts w:asciiTheme="minorHAnsi" w:hAnsiTheme="minorHAnsi" w:cstheme="minorHAnsi"/>
          <w:color w:val="000000" w:themeColor="text1"/>
        </w:rPr>
        <w:t>the results</w:t>
      </w:r>
      <w:r w:rsidR="00D70258" w:rsidRPr="00413B55">
        <w:rPr>
          <w:rFonts w:asciiTheme="minorHAnsi" w:hAnsiTheme="minorHAnsi" w:cstheme="minorHAnsi"/>
          <w:color w:val="000000" w:themeColor="text1"/>
        </w:rPr>
        <w:t xml:space="preserve"> </w:t>
      </w:r>
      <w:r w:rsidR="00D70258">
        <w:rPr>
          <w:rFonts w:asciiTheme="minorHAnsi" w:hAnsiTheme="minorHAnsi" w:cstheme="minorHAnsi"/>
          <w:color w:val="000000" w:themeColor="text1"/>
        </w:rPr>
        <w:t>appear</w:t>
      </w:r>
      <w:r w:rsidR="00D70258" w:rsidRPr="00413B55" w:rsidDel="00D70258">
        <w:rPr>
          <w:rFonts w:asciiTheme="minorHAnsi" w:hAnsiTheme="minorHAnsi" w:cstheme="minorHAnsi"/>
          <w:color w:val="000000" w:themeColor="text1"/>
        </w:rPr>
        <w:t xml:space="preserve"> </w:t>
      </w:r>
      <w:r w:rsidR="004E3909" w:rsidRPr="00413B55">
        <w:rPr>
          <w:rFonts w:asciiTheme="minorHAnsi" w:hAnsiTheme="minorHAnsi" w:cstheme="minorHAnsi"/>
          <w:color w:val="000000" w:themeColor="text1"/>
        </w:rPr>
        <w:t xml:space="preserve">to be within the acceptable range. </w:t>
      </w:r>
    </w:p>
    <w:p w14:paraId="2F36D5FD" w14:textId="77777777" w:rsidR="00274C56" w:rsidRDefault="00274C56" w:rsidP="00274C56">
      <w:pPr>
        <w:rPr>
          <w:rFonts w:asciiTheme="minorHAnsi" w:hAnsiTheme="minorHAnsi" w:cstheme="minorHAnsi"/>
          <w:color w:val="000000" w:themeColor="text1"/>
        </w:rPr>
      </w:pPr>
    </w:p>
    <w:p w14:paraId="7F465EFA" w14:textId="0C5C143F" w:rsidR="00DB4499" w:rsidRPr="00413B55" w:rsidRDefault="00D70258" w:rsidP="00473871">
      <w:pPr>
        <w:rPr>
          <w:rFonts w:asciiTheme="minorHAnsi" w:hAnsiTheme="minorHAnsi" w:cstheme="minorHAnsi"/>
          <w:color w:val="000000" w:themeColor="text1"/>
        </w:rPr>
      </w:pPr>
      <w:r>
        <w:rPr>
          <w:rFonts w:asciiTheme="minorHAnsi" w:hAnsiTheme="minorHAnsi" w:cstheme="minorHAnsi"/>
          <w:color w:val="000000" w:themeColor="text1"/>
        </w:rPr>
        <w:t>The b</w:t>
      </w:r>
      <w:r w:rsidR="004C5FAC" w:rsidRPr="00413B55">
        <w:rPr>
          <w:rFonts w:asciiTheme="minorHAnsi" w:hAnsiTheme="minorHAnsi" w:cstheme="minorHAnsi"/>
          <w:color w:val="000000" w:themeColor="text1"/>
        </w:rPr>
        <w:t xml:space="preserve">ioluminescent </w:t>
      </w:r>
      <w:r w:rsidR="00C90E05">
        <w:rPr>
          <w:rFonts w:asciiTheme="minorHAnsi" w:hAnsiTheme="minorHAnsi" w:cstheme="minorHAnsi"/>
          <w:color w:val="000000" w:themeColor="text1"/>
        </w:rPr>
        <w:t>ADP detection</w:t>
      </w:r>
      <w:r w:rsidR="004C5FAC" w:rsidRPr="00413B55">
        <w:rPr>
          <w:rFonts w:asciiTheme="minorHAnsi" w:hAnsiTheme="minorHAnsi" w:cstheme="minorHAnsi"/>
          <w:color w:val="000000" w:themeColor="text1"/>
        </w:rPr>
        <w:t xml:space="preserve"> assay</w:t>
      </w:r>
      <w:r w:rsidR="00DB4499" w:rsidRPr="00413B55">
        <w:rPr>
          <w:rFonts w:asciiTheme="minorHAnsi" w:hAnsiTheme="minorHAnsi" w:cstheme="minorHAnsi"/>
          <w:color w:val="000000" w:themeColor="text1"/>
        </w:rPr>
        <w:t xml:space="preserve"> does not directly observe the phosphorylation level of the protein kinase substrate, while </w:t>
      </w:r>
      <w:r>
        <w:rPr>
          <w:rFonts w:asciiTheme="minorHAnsi" w:hAnsiTheme="minorHAnsi" w:cstheme="minorHAnsi"/>
          <w:color w:val="000000" w:themeColor="text1"/>
        </w:rPr>
        <w:t xml:space="preserve">the </w:t>
      </w:r>
      <w:r w:rsidR="00DB4499" w:rsidRPr="00413B55">
        <w:rPr>
          <w:rFonts w:asciiTheme="minorHAnsi" w:hAnsiTheme="minorHAnsi" w:cstheme="minorHAnsi"/>
          <w:color w:val="000000" w:themeColor="text1"/>
        </w:rPr>
        <w:t xml:space="preserve">radiometric assay can observe the direct incorporation of </w:t>
      </w:r>
      <w:r>
        <w:rPr>
          <w:rFonts w:asciiTheme="minorHAnsi" w:hAnsiTheme="minorHAnsi" w:cstheme="minorHAnsi"/>
          <w:color w:val="000000" w:themeColor="text1"/>
        </w:rPr>
        <w:t>γ</w:t>
      </w:r>
      <w:r w:rsidR="00DB4499" w:rsidRPr="00413B55">
        <w:rPr>
          <w:rFonts w:asciiTheme="minorHAnsi" w:hAnsiTheme="minorHAnsi" w:cstheme="minorHAnsi"/>
          <w:color w:val="000000" w:themeColor="text1"/>
        </w:rPr>
        <w:t>-</w:t>
      </w:r>
      <w:r w:rsidR="00DB4499" w:rsidRPr="00413B55">
        <w:rPr>
          <w:rFonts w:asciiTheme="minorHAnsi" w:hAnsiTheme="minorHAnsi" w:cstheme="minorHAnsi"/>
          <w:color w:val="000000" w:themeColor="text1"/>
          <w:vertAlign w:val="superscript"/>
        </w:rPr>
        <w:t>3</w:t>
      </w:r>
      <w:r>
        <w:rPr>
          <w:rFonts w:asciiTheme="minorHAnsi" w:hAnsiTheme="minorHAnsi" w:cstheme="minorHAnsi"/>
          <w:color w:val="000000" w:themeColor="text1"/>
          <w:vertAlign w:val="superscript"/>
        </w:rPr>
        <w:t>2</w:t>
      </w:r>
      <w:r w:rsidR="00DB4499" w:rsidRPr="00413B55">
        <w:rPr>
          <w:rFonts w:asciiTheme="minorHAnsi" w:hAnsiTheme="minorHAnsi" w:cstheme="minorHAnsi"/>
          <w:color w:val="000000" w:themeColor="text1"/>
        </w:rPr>
        <w:t xml:space="preserve">P into the protein kinase substrate. Accordingly, </w:t>
      </w:r>
      <w:r>
        <w:rPr>
          <w:rFonts w:asciiTheme="minorHAnsi" w:hAnsiTheme="minorHAnsi" w:cstheme="minorHAnsi"/>
          <w:color w:val="000000" w:themeColor="text1"/>
        </w:rPr>
        <w:t>the</w:t>
      </w:r>
      <w:r w:rsidR="00DB4499" w:rsidRPr="00413B55">
        <w:rPr>
          <w:rFonts w:asciiTheme="minorHAnsi" w:hAnsiTheme="minorHAnsi" w:cstheme="minorHAnsi"/>
          <w:color w:val="000000" w:themeColor="text1"/>
        </w:rPr>
        <w:t xml:space="preserve"> </w:t>
      </w:r>
      <w:r w:rsidR="004C5FAC" w:rsidRPr="00413B55">
        <w:rPr>
          <w:rFonts w:asciiTheme="minorHAnsi" w:hAnsiTheme="minorHAnsi" w:cstheme="minorHAnsi"/>
          <w:color w:val="000000" w:themeColor="text1"/>
        </w:rPr>
        <w:t>phosphate-affinity SDS-PAGE</w:t>
      </w:r>
      <w:r>
        <w:rPr>
          <w:rFonts w:asciiTheme="minorHAnsi" w:hAnsiTheme="minorHAnsi" w:cstheme="minorHAnsi"/>
          <w:color w:val="000000" w:themeColor="text1"/>
        </w:rPr>
        <w:t xml:space="preserve"> was</w:t>
      </w:r>
      <w:r w:rsidR="00DB4499"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performed </w:t>
      </w:r>
      <w:r w:rsidR="00DB4499" w:rsidRPr="00413B55">
        <w:rPr>
          <w:rFonts w:asciiTheme="minorHAnsi" w:hAnsiTheme="minorHAnsi" w:cstheme="minorHAnsi"/>
          <w:color w:val="000000" w:themeColor="text1"/>
        </w:rPr>
        <w:t xml:space="preserve">in parallel using the same sample to complement the </w:t>
      </w:r>
      <w:r w:rsidR="004C5FAC"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4C5FAC" w:rsidRPr="00413B55">
        <w:rPr>
          <w:rFonts w:asciiTheme="minorHAnsi" w:hAnsiTheme="minorHAnsi" w:cstheme="minorHAnsi"/>
          <w:color w:val="000000" w:themeColor="text1"/>
        </w:rPr>
        <w:t xml:space="preserve"> assay</w:t>
      </w:r>
      <w:r w:rsidR="00961061" w:rsidRPr="00413B55">
        <w:rPr>
          <w:rFonts w:asciiTheme="minorHAnsi" w:hAnsiTheme="minorHAnsi" w:cstheme="minorHAnsi"/>
          <w:color w:val="000000" w:themeColor="text1"/>
        </w:rPr>
        <w:t xml:space="preserve"> that</w:t>
      </w:r>
      <w:r w:rsidR="00DB4499" w:rsidRPr="00413B55">
        <w:rPr>
          <w:rFonts w:asciiTheme="minorHAnsi" w:hAnsiTheme="minorHAnsi" w:cstheme="minorHAnsi"/>
          <w:color w:val="000000" w:themeColor="text1"/>
        </w:rPr>
        <w:t xml:space="preserve"> can visualize the phosphorylated substrate as slower migration bands with corresponding </w:t>
      </w:r>
      <w:proofErr w:type="spellStart"/>
      <w:r w:rsidR="002119B8">
        <w:rPr>
          <w:rFonts w:asciiTheme="minorHAnsi" w:hAnsiTheme="minorHAnsi" w:cstheme="minorHAnsi"/>
          <w:color w:val="000000" w:themeColor="text1"/>
        </w:rPr>
        <w:t>nonphosphorylated</w:t>
      </w:r>
      <w:proofErr w:type="spellEnd"/>
      <w:r w:rsidR="00DB4499" w:rsidRPr="00413B55">
        <w:rPr>
          <w:rFonts w:asciiTheme="minorHAnsi" w:hAnsiTheme="minorHAnsi" w:cstheme="minorHAnsi"/>
          <w:color w:val="000000" w:themeColor="text1"/>
        </w:rPr>
        <w:t xml:space="preserve"> substrate</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{"citationItems":[{"id":"ITEM-1","itemData":{"DOI":"10.1038/nprot.2009.154","ISSN":"17502799","abstract":"We provide a standard phosphate-affinity SDS-PAGE (Mn2+-Phos-tag SDS-PAGE) protocol, in which Phos-tag is used to analyze large phosphoproteins with molecular masses of more than 200 kDa. A previous protocol required a long electrophoresis time of 12 h for separation of phosphoisotypes of large proteins (-150 kDa). This protocol, which uses a 3% (wt/vol) polyacrylamide gel strengthened with 0.5% (wt/vol) agarose, permits the separation of protein phosphoisotypes larger than 200 kDa within 2 h. In subsequent immunoblotting, phosphoisotypes of high-molecular-mass proteins, such as mammalian target of rapamycin (289 kDa), ataxia telangiectasia-mutated kinase (350 kDa) and p53-binding protein 1 (213 kDa), can be clearly detected as up-shifted migration bands on the improved Mn2+-Phos-tag SDS-PAGE gel. The procedure from the beginning of gel preparation to the end of electrophoresis requires about 4 h in this protocol. © 2009 Macmillan Publishers Limited. All rights reserved.","author":[{"dropping-particle":"","family":"Kinoshita","given":"Eiji","non-dropping-particle":"","parse-names":false,"suffix":""},{"dropping-particle":"","family":"Kinoshita-Kikuta","given":"Emiko","non-dropping-particle":"","parse-names":false,"suffix":""},{"dropping-particle":"","family":"Koike","given":"Tohru","non-dropping-particle":"","parse-names":false,"suffix":""}],"container-title":"Nature Protocols","id":"ITEM-1","issue":"10","issued":{"date-parts":[["2009"]]},"page":"1513-1521","title":"Separation and detection of large phosphoproteins using phos-tag sds-page","type":"article-journal","volume":"4"},"uris":["http://www.mendeley.com/documents/?uuid=428a9f2f-5c62-3348-b8b5-18b0bb4da369"]}],"mendeley":{"formattedCitation":"&lt;sup&gt;14&lt;/sup&gt;","plainTextFormattedCitation":"14","previouslyFormattedCitation":"&lt;sup&gt;14&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14</w:t>
      </w:r>
      <w:r w:rsidR="00F0686E" w:rsidRPr="00413B55">
        <w:rPr>
          <w:rFonts w:asciiTheme="minorHAnsi" w:hAnsiTheme="minorHAnsi" w:cstheme="minorHAnsi"/>
          <w:color w:val="000000" w:themeColor="text1"/>
        </w:rPr>
        <w:fldChar w:fldCharType="end"/>
      </w:r>
      <w:hyperlink w:anchor="_ENREF_14" w:tooltip="Kinoshita, 2009 #11" w:history="1"/>
      <w:r w:rsidR="00DB4499" w:rsidRPr="00413B55">
        <w:rPr>
          <w:rFonts w:asciiTheme="minorHAnsi" w:hAnsiTheme="minorHAnsi" w:cstheme="minorHAnsi"/>
          <w:color w:val="000000" w:themeColor="text1"/>
        </w:rPr>
        <w:t xml:space="preserve">. </w:t>
      </w:r>
      <w:r w:rsidR="004C5FAC" w:rsidRPr="00413B55">
        <w:rPr>
          <w:rFonts w:asciiTheme="minorHAnsi" w:hAnsiTheme="minorHAnsi" w:cstheme="minorHAnsi"/>
          <w:color w:val="000000" w:themeColor="text1"/>
        </w:rPr>
        <w:t>Phosphate-affinity SDS-PAGE</w:t>
      </w:r>
      <w:r w:rsidR="00DB4499" w:rsidRPr="00413B55">
        <w:rPr>
          <w:rFonts w:asciiTheme="minorHAnsi" w:hAnsiTheme="minorHAnsi" w:cstheme="minorHAnsi"/>
          <w:color w:val="000000" w:themeColor="text1"/>
        </w:rPr>
        <w:t xml:space="preserve"> showed time- and dose-dependent increase</w:t>
      </w:r>
      <w:r>
        <w:rPr>
          <w:rFonts w:asciiTheme="minorHAnsi" w:hAnsiTheme="minorHAnsi" w:cstheme="minorHAnsi"/>
          <w:color w:val="000000" w:themeColor="text1"/>
        </w:rPr>
        <w:t>s</w:t>
      </w:r>
      <w:r w:rsidR="00DB4499" w:rsidRPr="00413B55">
        <w:rPr>
          <w:rFonts w:asciiTheme="minorHAnsi" w:hAnsiTheme="minorHAnsi" w:cstheme="minorHAnsi"/>
          <w:color w:val="000000" w:themeColor="text1"/>
        </w:rPr>
        <w:t xml:space="preserve"> in the amounts of phosphorylated MLC2v, which </w:t>
      </w:r>
      <w:r>
        <w:rPr>
          <w:rFonts w:asciiTheme="minorHAnsi" w:hAnsiTheme="minorHAnsi" w:cstheme="minorHAnsi"/>
          <w:color w:val="000000" w:themeColor="text1"/>
        </w:rPr>
        <w:t>is</w:t>
      </w:r>
      <w:r w:rsidRPr="00413B55">
        <w:rPr>
          <w:rFonts w:asciiTheme="minorHAnsi" w:hAnsiTheme="minorHAnsi" w:cstheme="minorHAnsi"/>
          <w:color w:val="000000" w:themeColor="text1"/>
        </w:rPr>
        <w:t xml:space="preserve"> </w:t>
      </w:r>
      <w:r w:rsidR="00DB4499" w:rsidRPr="00413B55">
        <w:rPr>
          <w:rFonts w:asciiTheme="minorHAnsi" w:hAnsiTheme="minorHAnsi" w:cstheme="minorHAnsi"/>
          <w:color w:val="000000" w:themeColor="text1"/>
        </w:rPr>
        <w:t xml:space="preserve">consistent with the results of ADP-Glo assay. Furthermore, the validity of both </w:t>
      </w:r>
      <w:r>
        <w:rPr>
          <w:rFonts w:asciiTheme="minorHAnsi" w:hAnsiTheme="minorHAnsi" w:cstheme="minorHAnsi"/>
          <w:color w:val="000000" w:themeColor="text1"/>
        </w:rPr>
        <w:t xml:space="preserve">the </w:t>
      </w:r>
      <w:r w:rsidR="00F52091"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F52091" w:rsidRPr="00413B55">
        <w:rPr>
          <w:rFonts w:asciiTheme="minorHAnsi" w:hAnsiTheme="minorHAnsi" w:cstheme="minorHAnsi"/>
          <w:color w:val="000000" w:themeColor="text1"/>
        </w:rPr>
        <w:t xml:space="preserve"> assay</w:t>
      </w:r>
      <w:r w:rsidR="00DB4499" w:rsidRPr="00413B55">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the </w:t>
      </w:r>
      <w:r w:rsidR="00F52091" w:rsidRPr="00413B55">
        <w:rPr>
          <w:rFonts w:asciiTheme="minorHAnsi" w:hAnsiTheme="minorHAnsi" w:cstheme="minorHAnsi"/>
          <w:color w:val="000000" w:themeColor="text1"/>
        </w:rPr>
        <w:t>phosphate-affinity SDS-PAGE</w:t>
      </w:r>
      <w:r w:rsidR="00DB4499" w:rsidRPr="00413B55">
        <w:rPr>
          <w:rFonts w:asciiTheme="minorHAnsi" w:hAnsiTheme="minorHAnsi" w:cstheme="minorHAnsi"/>
          <w:color w:val="000000" w:themeColor="text1"/>
        </w:rPr>
        <w:t xml:space="preserve"> were confirmed by the experiments using wild</w:t>
      </w:r>
      <w:r w:rsidR="005B0408">
        <w:rPr>
          <w:rFonts w:asciiTheme="minorHAnsi" w:hAnsiTheme="minorHAnsi" w:cstheme="minorHAnsi"/>
          <w:color w:val="000000" w:themeColor="text1"/>
        </w:rPr>
        <w:t xml:space="preserve"> type</w:t>
      </w:r>
      <w:r w:rsidR="00DB4499" w:rsidRPr="00413B55">
        <w:rPr>
          <w:rFonts w:asciiTheme="minorHAnsi" w:hAnsiTheme="minorHAnsi" w:cstheme="minorHAnsi"/>
          <w:color w:val="000000" w:themeColor="text1"/>
        </w:rPr>
        <w:t xml:space="preserve"> </w:t>
      </w:r>
      <w:r w:rsidR="00DB4499" w:rsidRPr="00413B55">
        <w:rPr>
          <w:rFonts w:asciiTheme="minorHAnsi" w:hAnsiTheme="minorHAnsi" w:cstheme="minorHAnsi"/>
          <w:color w:val="000000" w:themeColor="text1"/>
        </w:rPr>
        <w:lastRenderedPageBreak/>
        <w:t xml:space="preserve">and </w:t>
      </w:r>
      <w:proofErr w:type="gramStart"/>
      <w:r w:rsidR="00DB4499" w:rsidRPr="00413B55">
        <w:rPr>
          <w:rFonts w:asciiTheme="minorHAnsi" w:hAnsiTheme="minorHAnsi" w:cstheme="minorHAnsi"/>
          <w:color w:val="000000" w:themeColor="text1"/>
        </w:rPr>
        <w:t>p.Pro</w:t>
      </w:r>
      <w:proofErr w:type="gramEnd"/>
      <w:r w:rsidR="00DB4499" w:rsidRPr="00413B55">
        <w:rPr>
          <w:rFonts w:asciiTheme="minorHAnsi" w:hAnsiTheme="minorHAnsi" w:cstheme="minorHAnsi"/>
          <w:color w:val="000000" w:themeColor="text1"/>
        </w:rPr>
        <w:t xml:space="preserve">639Valfs*15 mutant cMLCK purified from HEK293T cells. Because p.Pro639Valfs*15 mutant cMLCK is truncated at the middle portion of its catalytic domain, its kinase activity is </w:t>
      </w:r>
      <w:r>
        <w:rPr>
          <w:rFonts w:asciiTheme="minorHAnsi" w:hAnsiTheme="minorHAnsi" w:cstheme="minorHAnsi"/>
          <w:color w:val="000000" w:themeColor="text1"/>
        </w:rPr>
        <w:t>likely</w:t>
      </w:r>
      <w:r w:rsidR="00DB4499" w:rsidRPr="00413B55">
        <w:rPr>
          <w:rFonts w:asciiTheme="minorHAnsi" w:hAnsiTheme="minorHAnsi" w:cstheme="minorHAnsi"/>
          <w:color w:val="000000" w:themeColor="text1"/>
        </w:rPr>
        <w:t xml:space="preserve"> abolished</w:t>
      </w:r>
      <w:r w:rsidR="00F0686E" w:rsidRPr="00413B55">
        <w:rPr>
          <w:rFonts w:asciiTheme="minorHAnsi" w:hAnsiTheme="minorHAnsi" w:cstheme="minorHAnsi"/>
          <w:color w:val="000000" w:themeColor="text1"/>
        </w:rPr>
        <w:fldChar w:fldCharType="begin" w:fldLock="1"/>
      </w:r>
      <w:r w:rsidR="00F0686E" w:rsidRPr="00413B55">
        <w:rPr>
          <w:rFonts w:asciiTheme="minorHAnsi" w:hAnsiTheme="minorHAnsi" w:cstheme="minorHAnsi"/>
          <w:color w:val="000000" w:themeColor="text1"/>
        </w:rPr>
        <w:instrText>ADDIN CSL_CITATION {"citationItems":[{"id":"ITEM-1","itemData":{"DOI":"10.1002/ehf2.12410","ISSN":"20555822","abstract":"Aims: Cardiac myosin light chain kinase (cMLCK) phosphorylates ventricular myosin regulatory light chain 2 (MLC2v) and regulates sarcomere and cardiomyocyte organization. However, few data exist regarding the relationship between cMLCK mutations and MLC2v phosphorylation, particularly in terms of developing familial dilated cardiomyopathy (DCM) in whom cMLCK gene mutations were identified. The purpose of the present study was to investigate functional consequences of cMLCK mutations in DCM patients. Methods and results: The diagnosis of DCM was based on the patients' history and on echocardiography. We screened cMLCK gene mutations in DCM probands with high resolution melting analysis. Known DCM-causing genes mutations were excluded by exome sequencing of family members. MLC2v phosphorylation was analysed by Phos-tag sodium dodecyl sulfate–polyacrylamide gel electrophoresis assays. We also performed ADP-Glo assays for determining the total amount of adenosine triphosphate used in the kinase reaction. Unrelated DCM probands (109 males and 40 females) were enrolled in this study, of which 16 were familial and 133 sporadic. By mutation screening, a truncation variant of c1915-1 g&gt;t (p.Pro639Valfs*15) was identified, which was not detected in 400 chromosomes of 200 healthy volunteers; it is listed in the Human Genetic Variation Database with an allele frequency &lt; 0.001. In the proband, the presence of mutations in known DCM-causing genes was excluded with exome analysis. Familial analysis identified a 19-year-old male carrier who manifested slight left ventricular dilation with preserved systolic function. Phosphorylation assays analysed by Phos-tag SDS-PAGE revealed that the identified p.Pro639Valfs*15 mutation results in a complete lack of kinase activity, although it did not affect wild-type cMLCK activity. ADP-Glo assays confirmed that the mutant cMLCK had no kinase activity, whereas wild-type cMLCK had a Km value of 5.93 ± 1.47 μM and a V max of 1.28 ± 0.03 mol/min/mol kinase. Conclusions: These results demonstrate that a truncation mutation in the cMLCK gene p.Pro639Valfs*15 can be associated with significant impairment of MLC2v phosphorylation and possibly with development of DCM, although a larger study of DCM patients is required to determine the prevalence of this mutation and further strengthen its association with disease development.","author":[{"dropping-particle":"","family":"Hodatsu","given":"Akihiko","non-dropping-particle":"","parse-names":false,"suffix":""},{"dropping-particle":"","family":"Fujino","given":"Noboru","non-dropping-particle":"","parse-names":false,"suffix":""},{"dropping-particle":"","family":"Uyama","given":"Yuki","non-dropping-particle":"","parse-names":false,"suffix":""},{"dropping-particle":"","family":"Tsukamoto","given":"Osamu","non-dropping-particle":"","parse-names":false,"suffix":""},{"dropping-particle":"","family":"Imai-Okazaki","given":"Atsuko","non-dropping-particle":"","parse-names":false,"suffix":""},{"dropping-particle":"","family":"Yamazaki","given":"Satoru","non-dropping-particle":"","parse-names":false,"suffix":""},{"dropping-particle":"","family":"Seguchi","given":"Osamu","non-dropping-particle":"","parse-names":false,"suffix":""},{"dropping-particle":"","family":"Konno","given":"Tetsuo","non-dropping-particle":"","parse-names":false,"suffix":""},{"dropping-particle":"","family":"Hayashi","given":"Kenshi","non-dropping-particle":"","parse-names":false,"suffix":""},{"dropping-particle":"","family":"Kawashiri","given":"Masa aki","non-dropping-particle":"","parse-names":false,"suffix":""},{"dropping-particle":"","family":"Asano","given":"Yoshihiro","non-dropping-particle":"","parse-names":false,"suffix":""},{"dropping-particle":"","family":"Kitakaze","given":"Masafumi","non-dropping-particle":"","parse-names":false,"suffix":""},{"dropping-particle":"","family":"Takashima","given":"Seiji","non-dropping-particle":"","parse-names":false,"suffix":""},{"dropping-particle":"","family":"Yamagishi","given":"Masakazu","non-dropping-particle":"","parse-names":false,"suffix":""}],"container-title":"ESC Heart Failure","id":"ITEM-1","issue":"2","issued":{"date-parts":[["2019","4","1"]]},"page":"406-415","publisher":"Wiley-Blackwell","title":"Impact of cardiac myosin light chain kinase gene mutation on development of dilated cardiomyopathy","type":"article-journal","volume":"6"},"uris":["http://www.mendeley.com/documents/?uuid=08174580-c906-370c-82db-539f3241f19a"]}],"mendeley":{"formattedCitation":"&lt;sup&gt;8&lt;/sup&gt;","plainTextFormattedCitation":"8","previouslyFormattedCitation":"&lt;sup&gt;8&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8</w:t>
      </w:r>
      <w:r w:rsidR="00F0686E" w:rsidRPr="00413B55">
        <w:rPr>
          <w:rFonts w:asciiTheme="minorHAnsi" w:hAnsiTheme="minorHAnsi" w:cstheme="minorHAnsi"/>
          <w:color w:val="000000" w:themeColor="text1"/>
        </w:rPr>
        <w:fldChar w:fldCharType="end"/>
      </w:r>
      <w:hyperlink w:anchor="_ENREF_8" w:tooltip="Hodatsu, 2019 #2" w:history="1"/>
      <w:r w:rsidR="00DB4499" w:rsidRPr="00413B55">
        <w:rPr>
          <w:rFonts w:asciiTheme="minorHAnsi" w:hAnsiTheme="minorHAnsi" w:cstheme="minorHAnsi"/>
          <w:color w:val="000000" w:themeColor="text1"/>
        </w:rPr>
        <w:t xml:space="preserve">. Indeed, </w:t>
      </w:r>
      <w:r w:rsidR="00F52091" w:rsidRPr="00413B55">
        <w:rPr>
          <w:rFonts w:asciiTheme="minorHAnsi" w:hAnsiTheme="minorHAnsi" w:cstheme="minorHAnsi"/>
          <w:color w:val="000000" w:themeColor="text1"/>
        </w:rPr>
        <w:t>phosphate-affinity SDS-PAGE</w:t>
      </w:r>
      <w:r w:rsidR="00DB4499" w:rsidRPr="00413B55">
        <w:rPr>
          <w:rFonts w:asciiTheme="minorHAnsi" w:hAnsiTheme="minorHAnsi" w:cstheme="minorHAnsi"/>
          <w:color w:val="000000" w:themeColor="text1"/>
        </w:rPr>
        <w:t xml:space="preserve"> showed complete disappearance of the phosphorylated bands of MLC2v, and </w:t>
      </w:r>
      <w:r>
        <w:rPr>
          <w:rFonts w:asciiTheme="minorHAnsi" w:hAnsiTheme="minorHAnsi" w:cstheme="minorHAnsi"/>
          <w:color w:val="000000" w:themeColor="text1"/>
        </w:rPr>
        <w:t xml:space="preserve">the </w:t>
      </w:r>
      <w:r w:rsidR="00DB4499" w:rsidRPr="00413B55">
        <w:rPr>
          <w:rFonts w:asciiTheme="minorHAnsi" w:hAnsiTheme="minorHAnsi" w:cstheme="minorHAnsi"/>
          <w:color w:val="000000" w:themeColor="text1"/>
        </w:rPr>
        <w:t xml:space="preserve">ADP-Glo assay showed complete disruption of the kinase activity of the mutant cMLCK. </w:t>
      </w:r>
    </w:p>
    <w:p w14:paraId="71B7B94C" w14:textId="77777777" w:rsidR="00274C56" w:rsidRDefault="00274C56" w:rsidP="00274C56">
      <w:pPr>
        <w:rPr>
          <w:rFonts w:asciiTheme="minorHAnsi" w:hAnsiTheme="minorHAnsi" w:cstheme="minorHAnsi"/>
          <w:color w:val="000000" w:themeColor="text1"/>
        </w:rPr>
      </w:pPr>
    </w:p>
    <w:p w14:paraId="49B68725" w14:textId="098CF080" w:rsidR="00DB4499" w:rsidRPr="00413B55" w:rsidRDefault="00DB4499" w:rsidP="00473871">
      <w:pPr>
        <w:rPr>
          <w:rFonts w:asciiTheme="minorHAnsi" w:hAnsiTheme="minorHAnsi" w:cstheme="minorHAnsi"/>
          <w:color w:val="000000" w:themeColor="text1"/>
        </w:rPr>
      </w:pPr>
      <w:r w:rsidRPr="00413B55">
        <w:rPr>
          <w:rFonts w:asciiTheme="minorHAnsi" w:hAnsiTheme="minorHAnsi" w:cstheme="minorHAnsi"/>
          <w:color w:val="000000" w:themeColor="text1"/>
        </w:rPr>
        <w:t xml:space="preserve">The </w:t>
      </w:r>
      <w:r w:rsidR="00F52091"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F52091"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can determine the biochemical values of kinase activity accurately and will be the next gold standard assay for protein kinase activity</w:t>
      </w:r>
      <w:r w:rsidR="00F0686E" w:rsidRPr="00413B55">
        <w:rPr>
          <w:rFonts w:asciiTheme="minorHAnsi" w:hAnsiTheme="minorHAnsi" w:cstheme="minorHAnsi"/>
          <w:color w:val="000000" w:themeColor="text1"/>
        </w:rPr>
        <w:fldChar w:fldCharType="begin" w:fldLock="1"/>
      </w:r>
      <w:r w:rsidR="001161BC" w:rsidRPr="00413B55">
        <w:rPr>
          <w:rFonts w:asciiTheme="minorHAnsi" w:hAnsiTheme="minorHAnsi" w:cstheme="minorHAnsi"/>
          <w:color w:val="000000" w:themeColor="text1"/>
        </w:rPr>
        <w:instrText>ADDIN CSL_CITATION {"citationItems":[{"id":"ITEM-1","itemData":{"DOI":"10.1089/adt.2009.0237","ISSN":"1540-658X","abstract":"Many assay technologies have been developed and utilized to efficiently assay and screen against protein kinase targets. The radiometric assay format for assaying the protein kinase targets has been considered the \"Gold Standard\" format since it allows the direct readout of kinase functional activity and is a universal assay that is highly sensitive. However, the hazardous nature of the radiometric assay together with the regulatory hurdles has led to the development of alternative assay formats for assessing protein kinase activity measurements. The luminescent ADP-Glo ™ assay has been developed as an alternative to radiometric format for assaying protein kinase targets. This assay allows the measurement of the ADP product formed during the kinase reaction. Therefore, the luminescent ADP-Glo assay is similar to the radiometric format in that it measures the direct product of the protein kinase reaction. Furthermore, since the ADP product is generated by all protein kinase reactions, this is a universal format that can be used for assaying any given protein kinase target. Analysis of data generated with multiple protein kinase targets and the luminescent ADP-Glo technology shows comparable results to the radiometric assay format. Therefore, the luminescent ADP-Glo assay is a robust new technology for evaluating catalytic function of protein kinases as well as other ATPases. © 2009 Mary Ann Liebert, Inc.","author":[{"dropping-particle":"","family":"Sanghera","given":"Jasbinder","non-dropping-particle":"","parse-names":false,"suffix":""},{"dropping-particle":"","family":"Li","given":"Rick","non-dropping-particle":"","parse-names":false,"suffix":""},{"dropping-particle":"","family":"Yan","given":"Jun","non-dropping-particle":"","parse-names":false,"suffix":""}],"container-title":"ASSAY and Drug Development Technologies","id":"ITEM-1","issue":"6","issued":{"date-parts":[["2009","12","1"]]},"page":"615-622","title":"Comparison of the Luminescent ADP-Glo Assay to a Standard Radiometric Assay for Measurement of Protein Kinase Activity","type":"article-journal","volume":"7"},"uris":["http://www.mendeley.com/documents/?uuid=c8600bbb-02bb-3b4b-b8fc-0fb5c413390f"]}],"mendeley":{"formattedCitation":"&lt;sup&gt;13&lt;/sup&gt;","plainTextFormattedCitation":"13","previouslyFormattedCitation":"&lt;sup&gt;13&lt;/sup&gt;"},"properties":{"noteIndex":0},"schema":"https://github.com/citation-style-language/schema/raw/master/csl-citation.json"}</w:instrText>
      </w:r>
      <w:r w:rsidR="00F0686E" w:rsidRPr="00413B55">
        <w:rPr>
          <w:rFonts w:asciiTheme="minorHAnsi" w:hAnsiTheme="minorHAnsi" w:cstheme="minorHAnsi"/>
          <w:color w:val="000000" w:themeColor="text1"/>
        </w:rPr>
        <w:fldChar w:fldCharType="separate"/>
      </w:r>
      <w:r w:rsidR="00F0686E" w:rsidRPr="00413B55">
        <w:rPr>
          <w:rFonts w:asciiTheme="minorHAnsi" w:hAnsiTheme="minorHAnsi" w:cstheme="minorHAnsi"/>
          <w:noProof/>
          <w:color w:val="000000" w:themeColor="text1"/>
          <w:vertAlign w:val="superscript"/>
        </w:rPr>
        <w:t>13</w:t>
      </w:r>
      <w:r w:rsidR="00F0686E" w:rsidRPr="00413B55">
        <w:rPr>
          <w:rFonts w:asciiTheme="minorHAnsi" w:hAnsiTheme="minorHAnsi" w:cstheme="minorHAnsi"/>
          <w:color w:val="000000" w:themeColor="text1"/>
        </w:rPr>
        <w:fldChar w:fldCharType="end"/>
      </w:r>
      <w:hyperlink w:anchor="_ENREF_13" w:tooltip="Sanghera, 2009 #10" w:history="1"/>
      <w:r w:rsidRPr="00413B55">
        <w:rPr>
          <w:rFonts w:asciiTheme="minorHAnsi" w:hAnsiTheme="minorHAnsi" w:cstheme="minorHAnsi"/>
          <w:color w:val="000000" w:themeColor="text1"/>
        </w:rPr>
        <w:t xml:space="preserve">. However, it cannot directly observe substrate phosphorylation and cannot distinguish the ADP product formed during the kinase reaction from those during </w:t>
      </w:r>
      <w:r w:rsidR="00D70258">
        <w:rPr>
          <w:rFonts w:asciiTheme="minorHAnsi" w:hAnsiTheme="minorHAnsi" w:cstheme="minorHAnsi"/>
          <w:color w:val="000000" w:themeColor="text1"/>
        </w:rPr>
        <w:t xml:space="preserve">an </w:t>
      </w:r>
      <w:r w:rsidRPr="00413B55">
        <w:rPr>
          <w:rFonts w:asciiTheme="minorHAnsi" w:hAnsiTheme="minorHAnsi" w:cstheme="minorHAnsi"/>
          <w:color w:val="000000" w:themeColor="text1"/>
        </w:rPr>
        <w:t xml:space="preserve">ATPase reaction. On the other hand, </w:t>
      </w:r>
      <w:r w:rsidR="00F52091" w:rsidRPr="00413B55">
        <w:rPr>
          <w:rFonts w:asciiTheme="minorHAnsi" w:hAnsiTheme="minorHAnsi" w:cstheme="minorHAnsi"/>
          <w:color w:val="000000" w:themeColor="text1"/>
        </w:rPr>
        <w:t>phosphate-affinity SDS-PAGE</w:t>
      </w:r>
      <w:r w:rsidRPr="00413B55">
        <w:rPr>
          <w:rFonts w:asciiTheme="minorHAnsi" w:hAnsiTheme="minorHAnsi" w:cstheme="minorHAnsi"/>
          <w:color w:val="000000" w:themeColor="text1"/>
        </w:rPr>
        <w:t xml:space="preserve"> can directly observe the phosphorylation level of the protein kinase substrate</w:t>
      </w:r>
      <w:r w:rsidR="001161BC" w:rsidRPr="00413B55">
        <w:rPr>
          <w:rFonts w:asciiTheme="minorHAnsi" w:hAnsiTheme="minorHAnsi" w:cstheme="minorHAnsi"/>
          <w:color w:val="000000" w:themeColor="text1"/>
        </w:rPr>
        <w:fldChar w:fldCharType="begin" w:fldLock="1"/>
      </w:r>
      <w:r w:rsidR="001161BC" w:rsidRPr="00413B55">
        <w:rPr>
          <w:rFonts w:asciiTheme="minorHAnsi" w:hAnsiTheme="minorHAnsi" w:cstheme="minorHAnsi"/>
          <w:color w:val="000000" w:themeColor="text1"/>
        </w:rPr>
        <w:instrText>ADDIN CSL_CITATION {"citationItems":[{"id":"ITEM-1","itemData":{"DOI":"10.1038/nprot.2009.154","ISSN":"17502799","abstract":"We provide a standard phosphate-affinity SDS-PAGE (Mn2+-Phos-tag SDS-PAGE) protocol, in which Phos-tag is used to analyze large phosphoproteins with molecular masses of more than 200 kDa. A previous protocol required a long electrophoresis time of 12 h for separation of phosphoisotypes of large proteins (-150 kDa). This protocol, which uses a 3% (wt/vol) polyacrylamide gel strengthened with 0.5% (wt/vol) agarose, permits the separation of protein phosphoisotypes larger than 200 kDa within 2 h. In subsequent immunoblotting, phosphoisotypes of high-molecular-mass proteins, such as mammalian target of rapamycin (289 kDa), ataxia telangiectasia-mutated kinase (350 kDa) and p53-binding protein 1 (213 kDa), can be clearly detected as up-shifted migration bands on the improved Mn2+-Phos-tag SDS-PAGE gel. The procedure from the beginning of gel preparation to the end of electrophoresis requires about 4 h in this protocol. © 2009 Macmillan Publishers Limited. All rights reserved.","author":[{"dropping-particle":"","family":"Kinoshita","given":"Eiji","non-dropping-particle":"","parse-names":false,"suffix":""},{"dropping-particle":"","family":"Kinoshita-Kikuta","given":"Emiko","non-dropping-particle":"","parse-names":false,"suffix":""},{"dropping-particle":"","family":"Koike","given":"Tohru","non-dropping-particle":"","parse-names":false,"suffix":""}],"container-title":"Nature Protocols","id":"ITEM-1","issue":"10","issued":{"date-parts":[["2009"]]},"page":"1513-1521","title":"Separation and detection of large phosphoproteins using phos-tag sds-page","type":"article-journal","volume":"4"},"uris":["http://www.mendeley.com/documents/?uuid=428a9f2f-5c62-3348-b8b5-18b0bb4da369"]}],"mendeley":{"formattedCitation":"&lt;sup&gt;14&lt;/sup&gt;","plainTextFormattedCitation":"14","previouslyFormattedCitation":"&lt;sup&gt;14&lt;/sup&gt;"},"properties":{"noteIndex":0},"schema":"https://github.com/citation-style-language/schema/raw/master/csl-citation.json"}</w:instrText>
      </w:r>
      <w:r w:rsidR="001161BC" w:rsidRPr="00413B55">
        <w:rPr>
          <w:rFonts w:asciiTheme="minorHAnsi" w:hAnsiTheme="minorHAnsi" w:cstheme="minorHAnsi"/>
          <w:color w:val="000000" w:themeColor="text1"/>
        </w:rPr>
        <w:fldChar w:fldCharType="separate"/>
      </w:r>
      <w:r w:rsidR="001161BC" w:rsidRPr="00413B55">
        <w:rPr>
          <w:rFonts w:asciiTheme="minorHAnsi" w:hAnsiTheme="minorHAnsi" w:cstheme="minorHAnsi"/>
          <w:noProof/>
          <w:color w:val="000000" w:themeColor="text1"/>
          <w:vertAlign w:val="superscript"/>
        </w:rPr>
        <w:t>14</w:t>
      </w:r>
      <w:r w:rsidR="001161BC" w:rsidRPr="00413B55">
        <w:rPr>
          <w:rFonts w:asciiTheme="minorHAnsi" w:hAnsiTheme="minorHAnsi" w:cstheme="minorHAnsi"/>
          <w:color w:val="000000" w:themeColor="text1"/>
        </w:rPr>
        <w:fldChar w:fldCharType="end"/>
      </w:r>
      <w:hyperlink w:anchor="_ENREF_14" w:tooltip="Kinoshita, 2009 #11" w:history="1"/>
      <w:r w:rsidRPr="00413B55">
        <w:rPr>
          <w:rFonts w:asciiTheme="minorHAnsi" w:hAnsiTheme="minorHAnsi" w:cstheme="minorHAnsi"/>
          <w:color w:val="000000" w:themeColor="text1"/>
        </w:rPr>
        <w:t xml:space="preserve">, </w:t>
      </w:r>
      <w:r w:rsidR="00D70258">
        <w:rPr>
          <w:rFonts w:asciiTheme="minorHAnsi" w:hAnsiTheme="minorHAnsi" w:cstheme="minorHAnsi"/>
          <w:color w:val="000000" w:themeColor="text1"/>
        </w:rPr>
        <w:t>although</w:t>
      </w:r>
      <w:r w:rsidR="00D70258"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it cannot determine the biochemical values of kinase activity accurately. Taken together,</w:t>
      </w:r>
      <w:r w:rsidR="00D70258">
        <w:rPr>
          <w:rFonts w:asciiTheme="minorHAnsi" w:hAnsiTheme="minorHAnsi" w:cstheme="minorHAnsi"/>
          <w:color w:val="000000" w:themeColor="text1"/>
        </w:rPr>
        <w:t xml:space="preserve"> </w:t>
      </w:r>
      <w:r w:rsidR="009660E8">
        <w:rPr>
          <w:rFonts w:asciiTheme="minorHAnsi" w:hAnsiTheme="minorHAnsi" w:cstheme="minorHAnsi"/>
          <w:color w:val="000000" w:themeColor="text1"/>
        </w:rPr>
        <w:t>combining</w:t>
      </w:r>
      <w:r w:rsidRPr="00413B55">
        <w:rPr>
          <w:rFonts w:asciiTheme="minorHAnsi" w:hAnsiTheme="minorHAnsi" w:cstheme="minorHAnsi"/>
          <w:color w:val="000000" w:themeColor="text1"/>
        </w:rPr>
        <w:t xml:space="preserve"> </w:t>
      </w:r>
      <w:r w:rsidR="009660E8">
        <w:rPr>
          <w:rFonts w:asciiTheme="minorHAnsi" w:hAnsiTheme="minorHAnsi" w:cstheme="minorHAnsi"/>
          <w:color w:val="000000" w:themeColor="text1"/>
        </w:rPr>
        <w:t xml:space="preserve">the </w:t>
      </w:r>
      <w:r w:rsidR="00F52091" w:rsidRPr="00413B55">
        <w:rPr>
          <w:rFonts w:asciiTheme="minorHAnsi" w:hAnsiTheme="minorHAnsi" w:cstheme="minorHAnsi"/>
          <w:color w:val="000000" w:themeColor="text1"/>
        </w:rPr>
        <w:t xml:space="preserve">bioluminescent </w:t>
      </w:r>
      <w:r w:rsidR="00C90E05">
        <w:rPr>
          <w:rFonts w:asciiTheme="minorHAnsi" w:hAnsiTheme="minorHAnsi" w:cstheme="minorHAnsi"/>
          <w:color w:val="000000" w:themeColor="text1"/>
        </w:rPr>
        <w:t>ADP detection</w:t>
      </w:r>
      <w:r w:rsidR="00F52091" w:rsidRPr="00413B55">
        <w:rPr>
          <w:rFonts w:asciiTheme="minorHAnsi" w:hAnsiTheme="minorHAnsi" w:cstheme="minorHAnsi"/>
          <w:color w:val="000000" w:themeColor="text1"/>
        </w:rPr>
        <w:t xml:space="preserve"> assay</w:t>
      </w:r>
      <w:r w:rsidRPr="00413B55">
        <w:rPr>
          <w:rFonts w:asciiTheme="minorHAnsi" w:hAnsiTheme="minorHAnsi" w:cstheme="minorHAnsi"/>
          <w:color w:val="000000" w:themeColor="text1"/>
        </w:rPr>
        <w:t xml:space="preserve"> and </w:t>
      </w:r>
      <w:r w:rsidR="009660E8">
        <w:rPr>
          <w:rFonts w:asciiTheme="minorHAnsi" w:hAnsiTheme="minorHAnsi" w:cstheme="minorHAnsi"/>
          <w:color w:val="000000" w:themeColor="text1"/>
        </w:rPr>
        <w:t xml:space="preserve">the </w:t>
      </w:r>
      <w:r w:rsidR="00F52091" w:rsidRPr="00413B55">
        <w:rPr>
          <w:rFonts w:asciiTheme="minorHAnsi" w:hAnsiTheme="minorHAnsi" w:cstheme="minorHAnsi"/>
          <w:color w:val="000000" w:themeColor="text1"/>
        </w:rPr>
        <w:t>phosphate-affinity SDS-PAGE</w:t>
      </w:r>
      <w:r w:rsidRPr="00413B55">
        <w:rPr>
          <w:rFonts w:asciiTheme="minorHAnsi" w:hAnsiTheme="minorHAnsi" w:cstheme="minorHAnsi"/>
          <w:color w:val="000000" w:themeColor="text1"/>
        </w:rPr>
        <w:t xml:space="preserve"> </w:t>
      </w:r>
      <w:r w:rsidR="009660E8">
        <w:rPr>
          <w:rFonts w:asciiTheme="minorHAnsi" w:hAnsiTheme="minorHAnsi" w:cstheme="minorHAnsi"/>
          <w:color w:val="000000" w:themeColor="text1"/>
        </w:rPr>
        <w:t>will</w:t>
      </w:r>
      <w:r w:rsidR="009660E8"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provide </w:t>
      </w:r>
      <w:r w:rsidR="009660E8">
        <w:rPr>
          <w:rFonts w:asciiTheme="minorHAnsi" w:hAnsiTheme="minorHAnsi" w:cstheme="minorHAnsi"/>
          <w:color w:val="000000" w:themeColor="text1"/>
        </w:rPr>
        <w:t xml:space="preserve">the </w:t>
      </w:r>
      <w:r w:rsidRPr="00413B55">
        <w:rPr>
          <w:rFonts w:asciiTheme="minorHAnsi" w:hAnsiTheme="minorHAnsi" w:cstheme="minorHAnsi"/>
          <w:color w:val="000000" w:themeColor="text1"/>
        </w:rPr>
        <w:t xml:space="preserve">necessary and </w:t>
      </w:r>
      <w:proofErr w:type="gramStart"/>
      <w:r w:rsidRPr="00413B55">
        <w:rPr>
          <w:rFonts w:asciiTheme="minorHAnsi" w:hAnsiTheme="minorHAnsi" w:cstheme="minorHAnsi"/>
          <w:color w:val="000000" w:themeColor="text1"/>
        </w:rPr>
        <w:t>sufficient</w:t>
      </w:r>
      <w:proofErr w:type="gramEnd"/>
      <w:r w:rsidRPr="00413B55">
        <w:rPr>
          <w:rFonts w:asciiTheme="minorHAnsi" w:hAnsiTheme="minorHAnsi" w:cstheme="minorHAnsi"/>
          <w:color w:val="000000" w:themeColor="text1"/>
        </w:rPr>
        <w:t xml:space="preserve"> information </w:t>
      </w:r>
      <w:r w:rsidR="009660E8">
        <w:rPr>
          <w:rFonts w:asciiTheme="minorHAnsi" w:hAnsiTheme="minorHAnsi" w:cstheme="minorHAnsi"/>
          <w:color w:val="000000" w:themeColor="text1"/>
        </w:rPr>
        <w:t>to determine</w:t>
      </w:r>
      <w:r w:rsidR="009660E8" w:rsidRPr="00413B55">
        <w:rPr>
          <w:rFonts w:asciiTheme="minorHAnsi" w:hAnsiTheme="minorHAnsi" w:cstheme="minorHAnsi"/>
          <w:color w:val="000000" w:themeColor="text1"/>
        </w:rPr>
        <w:t xml:space="preserve"> </w:t>
      </w:r>
      <w:r w:rsidRPr="00413B55">
        <w:rPr>
          <w:rFonts w:asciiTheme="minorHAnsi" w:hAnsiTheme="minorHAnsi" w:cstheme="minorHAnsi"/>
          <w:color w:val="000000" w:themeColor="text1"/>
        </w:rPr>
        <w:t xml:space="preserve">kinase activity by covering for each other’s weaknesses. </w:t>
      </w:r>
    </w:p>
    <w:p w14:paraId="63779538" w14:textId="77777777" w:rsidR="00DB4499" w:rsidRPr="00413B55" w:rsidRDefault="00DB4499" w:rsidP="00DB4499">
      <w:pPr>
        <w:ind w:firstLine="420"/>
        <w:rPr>
          <w:rFonts w:asciiTheme="minorHAnsi" w:hAnsiTheme="minorHAnsi" w:cstheme="minorHAnsi"/>
          <w:color w:val="000000" w:themeColor="text1"/>
        </w:rPr>
      </w:pPr>
    </w:p>
    <w:p w14:paraId="1734505F" w14:textId="0246E987" w:rsidR="00AA03DF" w:rsidRPr="00413B55" w:rsidRDefault="00AA03DF" w:rsidP="001B1519">
      <w:pPr>
        <w:pStyle w:val="NormalWeb"/>
        <w:spacing w:before="0" w:beforeAutospacing="0" w:after="0" w:afterAutospacing="0"/>
        <w:rPr>
          <w:rFonts w:asciiTheme="minorHAnsi" w:hAnsiTheme="minorHAnsi" w:cstheme="minorHAnsi"/>
          <w:color w:val="000000" w:themeColor="text1"/>
        </w:rPr>
      </w:pPr>
      <w:r w:rsidRPr="00413B55">
        <w:rPr>
          <w:rFonts w:asciiTheme="minorHAnsi" w:hAnsiTheme="minorHAnsi" w:cstheme="minorHAnsi"/>
          <w:b/>
          <w:bCs/>
          <w:color w:val="000000" w:themeColor="text1"/>
        </w:rPr>
        <w:t>ACKNOWLEDGMENTS:</w:t>
      </w:r>
    </w:p>
    <w:p w14:paraId="4DD7BEC3" w14:textId="77777777" w:rsidR="00DB4499" w:rsidRPr="00413B55" w:rsidRDefault="00DB4499" w:rsidP="00DB4499">
      <w:pPr>
        <w:rPr>
          <w:rFonts w:asciiTheme="minorHAnsi" w:hAnsiTheme="minorHAnsi" w:cstheme="minorHAnsi"/>
          <w:color w:val="000000" w:themeColor="text1"/>
        </w:rPr>
      </w:pPr>
      <w:r w:rsidRPr="00413B55">
        <w:rPr>
          <w:rFonts w:asciiTheme="minorHAnsi" w:hAnsiTheme="minorHAnsi" w:cstheme="minorHAnsi"/>
          <w:color w:val="000000" w:themeColor="text1"/>
        </w:rPr>
        <w:t>This work was supported in part by JSPS KAKENHI Grant Number JP17K09578 and JP18H04050.</w:t>
      </w:r>
    </w:p>
    <w:p w14:paraId="1740DAF5" w14:textId="77777777" w:rsidR="00D1701B" w:rsidRPr="00413B55" w:rsidRDefault="00D1701B" w:rsidP="001B1519">
      <w:pPr>
        <w:rPr>
          <w:rFonts w:asciiTheme="minorHAnsi" w:hAnsiTheme="minorHAnsi" w:cstheme="minorHAnsi"/>
          <w:b/>
          <w:bCs/>
          <w:color w:val="000000" w:themeColor="text1"/>
        </w:rPr>
      </w:pPr>
    </w:p>
    <w:p w14:paraId="5D52ED8B" w14:textId="1B06F47A" w:rsidR="00AA03DF" w:rsidRPr="00413B55" w:rsidRDefault="00AA03DF" w:rsidP="001B1519">
      <w:pPr>
        <w:pStyle w:val="NormalWeb"/>
        <w:spacing w:before="0" w:beforeAutospacing="0" w:after="0" w:afterAutospacing="0"/>
        <w:rPr>
          <w:rFonts w:asciiTheme="minorHAnsi" w:hAnsiTheme="minorHAnsi" w:cstheme="minorHAnsi"/>
          <w:color w:val="000000" w:themeColor="text1"/>
        </w:rPr>
      </w:pPr>
      <w:r w:rsidRPr="00413B55">
        <w:rPr>
          <w:rFonts w:asciiTheme="minorHAnsi" w:hAnsiTheme="minorHAnsi" w:cstheme="minorHAnsi"/>
          <w:b/>
          <w:color w:val="000000" w:themeColor="text1"/>
        </w:rPr>
        <w:t>DISCLOSURES</w:t>
      </w:r>
      <w:r w:rsidRPr="00413B55">
        <w:rPr>
          <w:rFonts w:asciiTheme="minorHAnsi" w:hAnsiTheme="minorHAnsi" w:cstheme="minorHAnsi"/>
          <w:b/>
          <w:bCs/>
          <w:color w:val="000000" w:themeColor="text1"/>
        </w:rPr>
        <w:t xml:space="preserve">: </w:t>
      </w:r>
    </w:p>
    <w:p w14:paraId="069775D4" w14:textId="77777777" w:rsidR="00B12DE7" w:rsidRPr="00413B55" w:rsidRDefault="00B12DE7" w:rsidP="00B12DE7">
      <w:pPr>
        <w:rPr>
          <w:rFonts w:asciiTheme="minorHAnsi" w:hAnsiTheme="minorHAnsi" w:cstheme="minorHAnsi"/>
          <w:color w:val="000000" w:themeColor="text1"/>
        </w:rPr>
      </w:pPr>
      <w:r w:rsidRPr="00413B55">
        <w:rPr>
          <w:rFonts w:asciiTheme="minorHAnsi" w:hAnsiTheme="minorHAnsi" w:cstheme="minorHAnsi"/>
          <w:color w:val="000000" w:themeColor="text1"/>
        </w:rPr>
        <w:t>The authors have nothing to disclose.</w:t>
      </w:r>
    </w:p>
    <w:p w14:paraId="79F142BC" w14:textId="77777777" w:rsidR="00B12DE7" w:rsidRPr="00413B55" w:rsidRDefault="00B12DE7" w:rsidP="001B1519">
      <w:pPr>
        <w:rPr>
          <w:rFonts w:asciiTheme="minorHAnsi" w:hAnsiTheme="minorHAnsi" w:cstheme="minorHAnsi"/>
          <w:color w:val="000000" w:themeColor="text1"/>
        </w:rPr>
      </w:pPr>
    </w:p>
    <w:p w14:paraId="137A8B11" w14:textId="40ED50C0" w:rsidR="00DB4499" w:rsidRPr="00413B55" w:rsidRDefault="009726EE" w:rsidP="00DB4499">
      <w:pPr>
        <w:rPr>
          <w:rFonts w:asciiTheme="minorHAnsi" w:hAnsiTheme="minorHAnsi" w:cstheme="minorHAnsi"/>
          <w:b/>
          <w:color w:val="000000" w:themeColor="text1"/>
        </w:rPr>
      </w:pPr>
      <w:r w:rsidRPr="00413B55">
        <w:rPr>
          <w:rFonts w:asciiTheme="minorHAnsi" w:hAnsiTheme="minorHAnsi" w:cstheme="minorHAnsi"/>
          <w:b/>
          <w:bCs/>
          <w:color w:val="000000" w:themeColor="text1"/>
        </w:rPr>
        <w:t>REFERENCES</w:t>
      </w:r>
      <w:r w:rsidR="00D04760" w:rsidRPr="00413B55">
        <w:rPr>
          <w:rFonts w:asciiTheme="minorHAnsi" w:hAnsiTheme="minorHAnsi" w:cstheme="minorHAnsi"/>
          <w:b/>
          <w:bCs/>
          <w:color w:val="000000" w:themeColor="text1"/>
        </w:rPr>
        <w:t>:</w:t>
      </w:r>
      <w:r w:rsidRPr="00413B55">
        <w:rPr>
          <w:rFonts w:asciiTheme="minorHAnsi" w:hAnsiTheme="minorHAnsi" w:cstheme="minorHAnsi"/>
          <w:color w:val="000000" w:themeColor="text1"/>
        </w:rPr>
        <w:t xml:space="preserve"> </w:t>
      </w:r>
    </w:p>
    <w:p w14:paraId="427E3D44" w14:textId="4DD497B1" w:rsidR="004B03C8" w:rsidRPr="00413B55" w:rsidRDefault="001161BC"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color w:val="000000" w:themeColor="text1"/>
        </w:rPr>
        <w:fldChar w:fldCharType="begin" w:fldLock="1"/>
      </w:r>
      <w:r w:rsidRPr="00413B55">
        <w:rPr>
          <w:rFonts w:asciiTheme="minorHAnsi" w:hAnsiTheme="minorHAnsi" w:cstheme="minorHAnsi"/>
          <w:color w:val="000000" w:themeColor="text1"/>
        </w:rPr>
        <w:instrText xml:space="preserve">ADDIN Mendeley Bibliography CSL_BIBLIOGRAPHY </w:instrText>
      </w:r>
      <w:r w:rsidRPr="00413B55">
        <w:rPr>
          <w:rFonts w:asciiTheme="minorHAnsi" w:hAnsiTheme="minorHAnsi" w:cstheme="minorHAnsi"/>
          <w:color w:val="000000" w:themeColor="text1"/>
        </w:rPr>
        <w:fldChar w:fldCharType="separate"/>
      </w:r>
      <w:r w:rsidR="004B03C8" w:rsidRPr="00413B55">
        <w:rPr>
          <w:rFonts w:asciiTheme="minorHAnsi" w:hAnsiTheme="minorHAnsi" w:cstheme="minorHAnsi"/>
          <w:noProof/>
          <w:color w:val="000000" w:themeColor="text1"/>
        </w:rPr>
        <w:t>1.</w:t>
      </w:r>
      <w:r w:rsidR="004B03C8" w:rsidRPr="00413B55">
        <w:rPr>
          <w:rFonts w:asciiTheme="minorHAnsi" w:hAnsiTheme="minorHAnsi" w:cstheme="minorHAnsi"/>
          <w:noProof/>
          <w:color w:val="000000" w:themeColor="text1"/>
        </w:rPr>
        <w:tab/>
        <w:t xml:space="preserve">Seguchi, O. </w:t>
      </w:r>
      <w:r w:rsidR="00274C56" w:rsidRPr="00274C56">
        <w:rPr>
          <w:rFonts w:asciiTheme="minorHAnsi" w:hAnsiTheme="minorHAnsi" w:cstheme="minorHAnsi"/>
          <w:iCs/>
          <w:noProof/>
          <w:color w:val="000000" w:themeColor="text1"/>
        </w:rPr>
        <w:t>et al.</w:t>
      </w:r>
      <w:r w:rsidR="004B03C8" w:rsidRPr="00413B55">
        <w:rPr>
          <w:rFonts w:asciiTheme="minorHAnsi" w:hAnsiTheme="minorHAnsi" w:cstheme="minorHAnsi"/>
          <w:noProof/>
          <w:color w:val="000000" w:themeColor="text1"/>
        </w:rPr>
        <w:t xml:space="preserve"> A cardiac myosin light chain kinase regulates sarcomere assembly in the vertebrate heart. </w:t>
      </w:r>
      <w:r w:rsidR="004B03C8" w:rsidRPr="00413B55">
        <w:rPr>
          <w:rFonts w:asciiTheme="minorHAnsi" w:hAnsiTheme="minorHAnsi" w:cstheme="minorHAnsi"/>
          <w:i/>
          <w:iCs/>
          <w:noProof/>
          <w:color w:val="000000" w:themeColor="text1"/>
        </w:rPr>
        <w:t>The Journal of Clinical Investigation</w:t>
      </w:r>
      <w:r w:rsidR="004B03C8" w:rsidRPr="00413B55">
        <w:rPr>
          <w:rFonts w:asciiTheme="minorHAnsi" w:hAnsiTheme="minorHAnsi" w:cstheme="minorHAnsi"/>
          <w:noProof/>
          <w:color w:val="000000" w:themeColor="text1"/>
        </w:rPr>
        <w:t xml:space="preserve">. </w:t>
      </w:r>
      <w:r w:rsidR="004B03C8" w:rsidRPr="00413B55">
        <w:rPr>
          <w:rFonts w:asciiTheme="minorHAnsi" w:hAnsiTheme="minorHAnsi" w:cstheme="minorHAnsi"/>
          <w:b/>
          <w:bCs/>
          <w:noProof/>
          <w:color w:val="000000" w:themeColor="text1"/>
        </w:rPr>
        <w:t>117</w:t>
      </w:r>
      <w:r w:rsidR="004B03C8" w:rsidRPr="00413B55">
        <w:rPr>
          <w:rFonts w:asciiTheme="minorHAnsi" w:hAnsiTheme="minorHAnsi" w:cstheme="minorHAnsi"/>
          <w:noProof/>
          <w:color w:val="000000" w:themeColor="text1"/>
        </w:rPr>
        <w:t xml:space="preserve"> (10), 2812–2824</w:t>
      </w:r>
      <w:r w:rsidR="00274C56">
        <w:rPr>
          <w:rFonts w:asciiTheme="minorHAnsi" w:hAnsiTheme="minorHAnsi" w:cstheme="minorHAnsi"/>
          <w:noProof/>
          <w:color w:val="000000" w:themeColor="text1"/>
        </w:rPr>
        <w:t xml:space="preserve"> </w:t>
      </w:r>
      <w:r w:rsidR="004B03C8" w:rsidRPr="00413B55">
        <w:rPr>
          <w:rFonts w:asciiTheme="minorHAnsi" w:hAnsiTheme="minorHAnsi" w:cstheme="minorHAnsi"/>
          <w:noProof/>
          <w:color w:val="000000" w:themeColor="text1"/>
        </w:rPr>
        <w:t>(2007).</w:t>
      </w:r>
    </w:p>
    <w:p w14:paraId="000134BF" w14:textId="3AD9AE6B"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2.</w:t>
      </w:r>
      <w:r w:rsidRPr="00413B55">
        <w:rPr>
          <w:rFonts w:asciiTheme="minorHAnsi" w:hAnsiTheme="minorHAnsi" w:cstheme="minorHAnsi"/>
          <w:noProof/>
          <w:color w:val="000000" w:themeColor="text1"/>
        </w:rPr>
        <w:tab/>
        <w:t>Chan, J</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 xml:space="preserve">Y. </w:t>
      </w:r>
      <w:r w:rsidR="00274C56" w:rsidRPr="00274C56">
        <w:rPr>
          <w:rFonts w:asciiTheme="minorHAnsi" w:hAnsiTheme="minorHAnsi" w:cstheme="minorHAnsi"/>
          <w:iCs/>
          <w:noProof/>
          <w:color w:val="000000" w:themeColor="text1"/>
        </w:rPr>
        <w:t>et al.</w:t>
      </w:r>
      <w:r w:rsidRPr="00413B55">
        <w:rPr>
          <w:rFonts w:asciiTheme="minorHAnsi" w:hAnsiTheme="minorHAnsi" w:cstheme="minorHAnsi"/>
          <w:noProof/>
          <w:color w:val="000000" w:themeColor="text1"/>
        </w:rPr>
        <w:t xml:space="preserve"> Identification of cardiac-specific myosin light chain kinase. </w:t>
      </w:r>
      <w:r w:rsidRPr="00413B55">
        <w:rPr>
          <w:rFonts w:asciiTheme="minorHAnsi" w:hAnsiTheme="minorHAnsi" w:cstheme="minorHAnsi"/>
          <w:i/>
          <w:iCs/>
          <w:noProof/>
          <w:color w:val="000000" w:themeColor="text1"/>
        </w:rPr>
        <w:t>Circulation Research</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102</w:t>
      </w:r>
      <w:r w:rsidRPr="00413B55">
        <w:rPr>
          <w:rFonts w:asciiTheme="minorHAnsi" w:hAnsiTheme="minorHAnsi" w:cstheme="minorHAnsi"/>
          <w:noProof/>
          <w:color w:val="000000" w:themeColor="text1"/>
        </w:rPr>
        <w:t xml:space="preserve"> (5), 571–580</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(2008).</w:t>
      </w:r>
    </w:p>
    <w:p w14:paraId="49512B19" w14:textId="19C89421"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3.</w:t>
      </w:r>
      <w:r w:rsidRPr="00413B55">
        <w:rPr>
          <w:rFonts w:asciiTheme="minorHAnsi" w:hAnsiTheme="minorHAnsi" w:cstheme="minorHAnsi"/>
          <w:noProof/>
          <w:color w:val="000000" w:themeColor="text1"/>
        </w:rPr>
        <w:tab/>
        <w:t>Scruggs, S</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 xml:space="preserve">B. </w:t>
      </w:r>
      <w:r w:rsidR="00274C56" w:rsidRPr="00274C56">
        <w:rPr>
          <w:rFonts w:asciiTheme="minorHAnsi" w:hAnsiTheme="minorHAnsi" w:cstheme="minorHAnsi"/>
          <w:iCs/>
          <w:noProof/>
          <w:color w:val="000000" w:themeColor="text1"/>
        </w:rPr>
        <w:t>et al.</w:t>
      </w:r>
      <w:r w:rsidRPr="00413B55">
        <w:rPr>
          <w:rFonts w:asciiTheme="minorHAnsi" w:hAnsiTheme="minorHAnsi" w:cstheme="minorHAnsi"/>
          <w:noProof/>
          <w:color w:val="000000" w:themeColor="text1"/>
        </w:rPr>
        <w:t xml:space="preserve"> Ablation of ventricular myosin regulatory light chain phosphorylation in mice causes cardiac dysfunction in situ and affects neighboring myofilament protein phosphorylation. </w:t>
      </w:r>
      <w:r w:rsidRPr="00413B55">
        <w:rPr>
          <w:rFonts w:asciiTheme="minorHAnsi" w:hAnsiTheme="minorHAnsi" w:cstheme="minorHAnsi"/>
          <w:i/>
          <w:iCs/>
          <w:noProof/>
          <w:color w:val="000000" w:themeColor="text1"/>
        </w:rPr>
        <w:t>Journal of Biological Chemistry</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284</w:t>
      </w:r>
      <w:r w:rsidRPr="00413B55">
        <w:rPr>
          <w:rFonts w:asciiTheme="minorHAnsi" w:hAnsiTheme="minorHAnsi" w:cstheme="minorHAnsi"/>
          <w:noProof/>
          <w:color w:val="000000" w:themeColor="text1"/>
        </w:rPr>
        <w:t xml:space="preserve"> (8), 5097–5106</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(2009).</w:t>
      </w:r>
    </w:p>
    <w:p w14:paraId="49EF4243" w14:textId="522FA496"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4.</w:t>
      </w:r>
      <w:r w:rsidRPr="00413B55">
        <w:rPr>
          <w:rFonts w:asciiTheme="minorHAnsi" w:hAnsiTheme="minorHAnsi" w:cstheme="minorHAnsi"/>
          <w:noProof/>
          <w:color w:val="000000" w:themeColor="text1"/>
        </w:rPr>
        <w:tab/>
        <w:t xml:space="preserve">Sheikh, F. </w:t>
      </w:r>
      <w:r w:rsidR="00274C56" w:rsidRPr="00274C56">
        <w:rPr>
          <w:rFonts w:asciiTheme="minorHAnsi" w:hAnsiTheme="minorHAnsi" w:cstheme="minorHAnsi"/>
          <w:iCs/>
          <w:noProof/>
          <w:color w:val="000000" w:themeColor="text1"/>
        </w:rPr>
        <w:t>et al.</w:t>
      </w:r>
      <w:r w:rsidRPr="00413B55">
        <w:rPr>
          <w:rFonts w:asciiTheme="minorHAnsi" w:hAnsiTheme="minorHAnsi" w:cstheme="minorHAnsi"/>
          <w:noProof/>
          <w:color w:val="000000" w:themeColor="text1"/>
        </w:rPr>
        <w:t xml:space="preserve"> Mouse and computational models link Mlc2v dephosphorylation to altered myosin kinetics in early cardiac disease. </w:t>
      </w:r>
      <w:r w:rsidRPr="00413B55">
        <w:rPr>
          <w:rFonts w:asciiTheme="minorHAnsi" w:hAnsiTheme="minorHAnsi" w:cstheme="minorHAnsi"/>
          <w:i/>
          <w:iCs/>
          <w:noProof/>
          <w:color w:val="000000" w:themeColor="text1"/>
        </w:rPr>
        <w:t>Journal of Clinical Investigation</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122</w:t>
      </w:r>
      <w:r w:rsidRPr="00413B55">
        <w:rPr>
          <w:rFonts w:asciiTheme="minorHAnsi" w:hAnsiTheme="minorHAnsi" w:cstheme="minorHAnsi"/>
          <w:noProof/>
          <w:color w:val="000000" w:themeColor="text1"/>
        </w:rPr>
        <w:t xml:space="preserve"> (4), 1209–1221</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(2012).</w:t>
      </w:r>
    </w:p>
    <w:p w14:paraId="7ACDE66B" w14:textId="6A5D6FBA"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5.</w:t>
      </w:r>
      <w:r w:rsidRPr="00413B55">
        <w:rPr>
          <w:rFonts w:asciiTheme="minorHAnsi" w:hAnsiTheme="minorHAnsi" w:cstheme="minorHAnsi"/>
          <w:noProof/>
          <w:color w:val="000000" w:themeColor="text1"/>
        </w:rPr>
        <w:tab/>
        <w:t>Ding, P.</w:t>
      </w:r>
      <w:r w:rsidR="00274C56">
        <w:rPr>
          <w:rFonts w:asciiTheme="minorHAnsi" w:hAnsiTheme="minorHAnsi" w:cstheme="minorHAnsi"/>
          <w:noProof/>
          <w:color w:val="000000" w:themeColor="text1"/>
        </w:rPr>
        <w:t xml:space="preserve"> et al.</w:t>
      </w:r>
      <w:r w:rsidRPr="00413B55">
        <w:rPr>
          <w:rFonts w:asciiTheme="minorHAnsi" w:hAnsiTheme="minorHAnsi" w:cstheme="minorHAnsi"/>
          <w:noProof/>
          <w:color w:val="000000" w:themeColor="text1"/>
        </w:rPr>
        <w:t xml:space="preserve"> Cardiac myosin light chain kinase is necessary for myosin regulatory light chain phosphorylation and cardiac performance in vivo. </w:t>
      </w:r>
      <w:r w:rsidRPr="00413B55">
        <w:rPr>
          <w:rFonts w:asciiTheme="minorHAnsi" w:hAnsiTheme="minorHAnsi" w:cstheme="minorHAnsi"/>
          <w:i/>
          <w:iCs/>
          <w:noProof/>
          <w:color w:val="000000" w:themeColor="text1"/>
        </w:rPr>
        <w:t>Journal of Biological Chemistry</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285</w:t>
      </w:r>
      <w:r w:rsidRPr="00413B55">
        <w:rPr>
          <w:rFonts w:asciiTheme="minorHAnsi" w:hAnsiTheme="minorHAnsi" w:cstheme="minorHAnsi"/>
          <w:noProof/>
          <w:color w:val="000000" w:themeColor="text1"/>
        </w:rPr>
        <w:t xml:space="preserve"> (52), 40819–40829</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(2010).</w:t>
      </w:r>
    </w:p>
    <w:p w14:paraId="480D8E28" w14:textId="404062CE"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6.</w:t>
      </w:r>
      <w:r w:rsidRPr="00413B55">
        <w:rPr>
          <w:rFonts w:asciiTheme="minorHAnsi" w:hAnsiTheme="minorHAnsi" w:cstheme="minorHAnsi"/>
          <w:noProof/>
          <w:color w:val="000000" w:themeColor="text1"/>
        </w:rPr>
        <w:tab/>
        <w:t>Warren, S</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 xml:space="preserve">A. </w:t>
      </w:r>
      <w:r w:rsidR="00274C56" w:rsidRPr="00274C56">
        <w:rPr>
          <w:rFonts w:asciiTheme="minorHAnsi" w:hAnsiTheme="minorHAnsi" w:cstheme="minorHAnsi"/>
          <w:iCs/>
          <w:noProof/>
          <w:color w:val="000000" w:themeColor="text1"/>
        </w:rPr>
        <w:t>et al.</w:t>
      </w:r>
      <w:r w:rsidRPr="00413B55">
        <w:rPr>
          <w:rFonts w:asciiTheme="minorHAnsi" w:hAnsiTheme="minorHAnsi" w:cstheme="minorHAnsi"/>
          <w:noProof/>
          <w:color w:val="000000" w:themeColor="text1"/>
        </w:rPr>
        <w:t xml:space="preserve"> Myosin light chain phosphorylation is critical for adaptation to cardiac stress. </w:t>
      </w:r>
      <w:r w:rsidRPr="00413B55">
        <w:rPr>
          <w:rFonts w:asciiTheme="minorHAnsi" w:hAnsiTheme="minorHAnsi" w:cstheme="minorHAnsi"/>
          <w:i/>
          <w:iCs/>
          <w:noProof/>
          <w:color w:val="000000" w:themeColor="text1"/>
        </w:rPr>
        <w:t>Circulation</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126</w:t>
      </w:r>
      <w:r w:rsidRPr="00413B55">
        <w:rPr>
          <w:rFonts w:asciiTheme="minorHAnsi" w:hAnsiTheme="minorHAnsi" w:cstheme="minorHAnsi"/>
          <w:noProof/>
          <w:color w:val="000000" w:themeColor="text1"/>
        </w:rPr>
        <w:t xml:space="preserve"> (22), 2575–2588</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(2012).</w:t>
      </w:r>
    </w:p>
    <w:p w14:paraId="4B1374F7" w14:textId="53040700"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7.</w:t>
      </w:r>
      <w:r w:rsidRPr="00413B55">
        <w:rPr>
          <w:rFonts w:asciiTheme="minorHAnsi" w:hAnsiTheme="minorHAnsi" w:cstheme="minorHAnsi"/>
          <w:noProof/>
          <w:color w:val="000000" w:themeColor="text1"/>
        </w:rPr>
        <w:tab/>
        <w:t>Pinto, Y</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 xml:space="preserve">M. </w:t>
      </w:r>
      <w:r w:rsidR="00274C56" w:rsidRPr="00274C56">
        <w:rPr>
          <w:rFonts w:asciiTheme="minorHAnsi" w:hAnsiTheme="minorHAnsi" w:cstheme="minorHAnsi"/>
          <w:iCs/>
          <w:noProof/>
          <w:color w:val="000000" w:themeColor="text1"/>
        </w:rPr>
        <w:t>et al.</w:t>
      </w:r>
      <w:r w:rsidRPr="00413B55">
        <w:rPr>
          <w:rFonts w:asciiTheme="minorHAnsi" w:hAnsiTheme="minorHAnsi" w:cstheme="minorHAnsi"/>
          <w:noProof/>
          <w:color w:val="000000" w:themeColor="text1"/>
        </w:rPr>
        <w:t xml:space="preserve"> Proposal for a revised definition of dilated cardiomyopathy, hypokinetic non-dilated cardiomyopathy, and its implications for clinical practice: a position statement of the ESC working group on myocardial and pericardial diseases. </w:t>
      </w:r>
      <w:r w:rsidRPr="00413B55">
        <w:rPr>
          <w:rFonts w:asciiTheme="minorHAnsi" w:hAnsiTheme="minorHAnsi" w:cstheme="minorHAnsi"/>
          <w:i/>
          <w:iCs/>
          <w:noProof/>
          <w:color w:val="000000" w:themeColor="text1"/>
        </w:rPr>
        <w:t xml:space="preserve">European </w:t>
      </w:r>
      <w:r w:rsidR="00274C56" w:rsidRPr="00413B55">
        <w:rPr>
          <w:rFonts w:asciiTheme="minorHAnsi" w:hAnsiTheme="minorHAnsi" w:cstheme="minorHAnsi"/>
          <w:i/>
          <w:iCs/>
          <w:noProof/>
          <w:color w:val="000000" w:themeColor="text1"/>
        </w:rPr>
        <w:t>Heart Journal</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37</w:t>
      </w:r>
      <w:r w:rsidRPr="00413B55">
        <w:rPr>
          <w:rFonts w:asciiTheme="minorHAnsi" w:hAnsiTheme="minorHAnsi" w:cstheme="minorHAnsi"/>
          <w:noProof/>
          <w:color w:val="000000" w:themeColor="text1"/>
        </w:rPr>
        <w:t xml:space="preserve"> (23), 1850–</w:t>
      </w:r>
      <w:r w:rsidR="00274C56">
        <w:rPr>
          <w:rFonts w:asciiTheme="minorHAnsi" w:hAnsiTheme="minorHAnsi" w:cstheme="minorHAnsi"/>
          <w:noProof/>
          <w:color w:val="000000" w:themeColor="text1"/>
        </w:rPr>
        <w:t>185</w:t>
      </w:r>
      <w:r w:rsidRPr="00413B55">
        <w:rPr>
          <w:rFonts w:asciiTheme="minorHAnsi" w:hAnsiTheme="minorHAnsi" w:cstheme="minorHAnsi"/>
          <w:noProof/>
          <w:color w:val="000000" w:themeColor="text1"/>
        </w:rPr>
        <w:t>8</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(2016).</w:t>
      </w:r>
    </w:p>
    <w:p w14:paraId="447AF8CE" w14:textId="385822C2"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8.</w:t>
      </w:r>
      <w:r w:rsidRPr="00413B55">
        <w:rPr>
          <w:rFonts w:asciiTheme="minorHAnsi" w:hAnsiTheme="minorHAnsi" w:cstheme="minorHAnsi"/>
          <w:noProof/>
          <w:color w:val="000000" w:themeColor="text1"/>
        </w:rPr>
        <w:tab/>
        <w:t xml:space="preserve">Hodatsu, A. </w:t>
      </w:r>
      <w:r w:rsidR="00274C56" w:rsidRPr="00274C56">
        <w:rPr>
          <w:rFonts w:asciiTheme="minorHAnsi" w:hAnsiTheme="minorHAnsi" w:cstheme="minorHAnsi"/>
          <w:iCs/>
          <w:noProof/>
          <w:color w:val="000000" w:themeColor="text1"/>
        </w:rPr>
        <w:t>et al.</w:t>
      </w:r>
      <w:r w:rsidRPr="00413B55">
        <w:rPr>
          <w:rFonts w:asciiTheme="minorHAnsi" w:hAnsiTheme="minorHAnsi" w:cstheme="minorHAnsi"/>
          <w:noProof/>
          <w:color w:val="000000" w:themeColor="text1"/>
        </w:rPr>
        <w:t xml:space="preserve"> Impact of cardiac myosin light chain kinase gene mutation on development of dilated cardiomyopathy. </w:t>
      </w:r>
      <w:r w:rsidRPr="00413B55">
        <w:rPr>
          <w:rFonts w:asciiTheme="minorHAnsi" w:hAnsiTheme="minorHAnsi" w:cstheme="minorHAnsi"/>
          <w:i/>
          <w:iCs/>
          <w:noProof/>
          <w:color w:val="000000" w:themeColor="text1"/>
        </w:rPr>
        <w:t>ESC Heart Failure</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6</w:t>
      </w:r>
      <w:r w:rsidRPr="00413B55">
        <w:rPr>
          <w:rFonts w:asciiTheme="minorHAnsi" w:hAnsiTheme="minorHAnsi" w:cstheme="minorHAnsi"/>
          <w:noProof/>
          <w:color w:val="000000" w:themeColor="text1"/>
        </w:rPr>
        <w:t xml:space="preserve"> (2), 406–415</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(2019).</w:t>
      </w:r>
    </w:p>
    <w:p w14:paraId="3CA7BED8" w14:textId="5E0D2A14"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lastRenderedPageBreak/>
        <w:t>9.</w:t>
      </w:r>
      <w:r w:rsidRPr="00413B55">
        <w:rPr>
          <w:rFonts w:asciiTheme="minorHAnsi" w:hAnsiTheme="minorHAnsi" w:cstheme="minorHAnsi"/>
          <w:noProof/>
          <w:color w:val="000000" w:themeColor="text1"/>
        </w:rPr>
        <w:tab/>
        <w:t xml:space="preserve">Tobita, T. </w:t>
      </w:r>
      <w:r w:rsidR="00274C56" w:rsidRPr="00274C56">
        <w:rPr>
          <w:rFonts w:asciiTheme="minorHAnsi" w:hAnsiTheme="minorHAnsi" w:cstheme="minorHAnsi"/>
          <w:iCs/>
          <w:noProof/>
          <w:color w:val="000000" w:themeColor="text1"/>
        </w:rPr>
        <w:t>et al.</w:t>
      </w:r>
      <w:r w:rsidRPr="00413B55">
        <w:rPr>
          <w:rFonts w:asciiTheme="minorHAnsi" w:hAnsiTheme="minorHAnsi" w:cstheme="minorHAnsi"/>
          <w:noProof/>
          <w:color w:val="000000" w:themeColor="text1"/>
        </w:rPr>
        <w:t xml:space="preserve"> Identification of MYLK3 mutations in familial dilated cardiomyopathy. </w:t>
      </w:r>
      <w:r w:rsidRPr="00413B55">
        <w:rPr>
          <w:rFonts w:asciiTheme="minorHAnsi" w:hAnsiTheme="minorHAnsi" w:cstheme="minorHAnsi"/>
          <w:i/>
          <w:iCs/>
          <w:noProof/>
          <w:color w:val="000000" w:themeColor="text1"/>
        </w:rPr>
        <w:t>Scientific Reports</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7</w:t>
      </w:r>
      <w:r w:rsidRPr="00413B55">
        <w:rPr>
          <w:rFonts w:asciiTheme="minorHAnsi" w:hAnsiTheme="minorHAnsi" w:cstheme="minorHAnsi"/>
          <w:noProof/>
          <w:color w:val="000000" w:themeColor="text1"/>
        </w:rPr>
        <w:t xml:space="preserve"> (1), 17495</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(2017).</w:t>
      </w:r>
    </w:p>
    <w:p w14:paraId="0A512D4D" w14:textId="34E9F83C"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10.</w:t>
      </w:r>
      <w:r w:rsidRPr="00413B55">
        <w:rPr>
          <w:rFonts w:asciiTheme="minorHAnsi" w:hAnsiTheme="minorHAnsi" w:cstheme="minorHAnsi"/>
          <w:noProof/>
          <w:color w:val="000000" w:themeColor="text1"/>
        </w:rPr>
        <w:tab/>
        <w:t xml:space="preserve">Van Der Velden, J. </w:t>
      </w:r>
      <w:r w:rsidR="00274C56" w:rsidRPr="00274C56">
        <w:rPr>
          <w:rFonts w:asciiTheme="minorHAnsi" w:hAnsiTheme="minorHAnsi" w:cstheme="minorHAnsi"/>
          <w:iCs/>
          <w:noProof/>
          <w:color w:val="000000" w:themeColor="text1"/>
        </w:rPr>
        <w:t>et al.</w:t>
      </w:r>
      <w:r w:rsidRPr="00413B55">
        <w:rPr>
          <w:rFonts w:asciiTheme="minorHAnsi" w:hAnsiTheme="minorHAnsi" w:cstheme="minorHAnsi"/>
          <w:noProof/>
          <w:color w:val="000000" w:themeColor="text1"/>
        </w:rPr>
        <w:t xml:space="preserve"> Myosin light chain composition in non-failing donor and end-stage failing human ventricular myocardium. </w:t>
      </w:r>
      <w:r w:rsidRPr="00413B55">
        <w:rPr>
          <w:rFonts w:asciiTheme="minorHAnsi" w:hAnsiTheme="minorHAnsi" w:cstheme="minorHAnsi"/>
          <w:i/>
          <w:iCs/>
          <w:noProof/>
          <w:color w:val="000000" w:themeColor="text1"/>
        </w:rPr>
        <w:t>Advances in Experimental Medicine and Biology</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538</w:t>
      </w:r>
      <w:r w:rsidRPr="00413B55">
        <w:rPr>
          <w:rFonts w:asciiTheme="minorHAnsi" w:hAnsiTheme="minorHAnsi" w:cstheme="minorHAnsi"/>
          <w:noProof/>
          <w:color w:val="000000" w:themeColor="text1"/>
        </w:rPr>
        <w:t>, 3–15</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(2004).</w:t>
      </w:r>
    </w:p>
    <w:p w14:paraId="6743ABBA" w14:textId="0EE4DFE7"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11.</w:t>
      </w:r>
      <w:r w:rsidRPr="00413B55">
        <w:rPr>
          <w:rFonts w:asciiTheme="minorHAnsi" w:hAnsiTheme="minorHAnsi" w:cstheme="minorHAnsi"/>
          <w:noProof/>
          <w:color w:val="000000" w:themeColor="text1"/>
        </w:rPr>
        <w:tab/>
        <w:t xml:space="preserve">Morano, I. Tuning the human heart molecular motors by myosin light chairs. </w:t>
      </w:r>
      <w:r w:rsidRPr="00413B55">
        <w:rPr>
          <w:rFonts w:asciiTheme="minorHAnsi" w:hAnsiTheme="minorHAnsi" w:cstheme="minorHAnsi"/>
          <w:i/>
          <w:iCs/>
          <w:noProof/>
          <w:color w:val="000000" w:themeColor="text1"/>
        </w:rPr>
        <w:t>Journal of Molecular Medicine</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77</w:t>
      </w:r>
      <w:r w:rsidRPr="00413B55">
        <w:rPr>
          <w:rFonts w:asciiTheme="minorHAnsi" w:hAnsiTheme="minorHAnsi" w:cstheme="minorHAnsi"/>
          <w:noProof/>
          <w:color w:val="000000" w:themeColor="text1"/>
        </w:rPr>
        <w:t xml:space="preserve"> (7), 544–555</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(1999).</w:t>
      </w:r>
    </w:p>
    <w:p w14:paraId="2A1FE6B9" w14:textId="7D6E6D0B"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12.</w:t>
      </w:r>
      <w:r w:rsidRPr="00413B55">
        <w:rPr>
          <w:rFonts w:asciiTheme="minorHAnsi" w:hAnsiTheme="minorHAnsi" w:cstheme="minorHAnsi"/>
          <w:noProof/>
          <w:color w:val="000000" w:themeColor="text1"/>
        </w:rPr>
        <w:tab/>
        <w:t xml:space="preserve">Fan, F., Wood, K. V. Bioluminescent assays for high-throughput screening. </w:t>
      </w:r>
      <w:r w:rsidRPr="00413B55">
        <w:rPr>
          <w:rFonts w:asciiTheme="minorHAnsi" w:hAnsiTheme="minorHAnsi" w:cstheme="minorHAnsi"/>
          <w:i/>
          <w:iCs/>
          <w:noProof/>
          <w:color w:val="000000" w:themeColor="text1"/>
        </w:rPr>
        <w:t>Assay and Drug Development Technologies</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5</w:t>
      </w:r>
      <w:r w:rsidRPr="00413B55">
        <w:rPr>
          <w:rFonts w:asciiTheme="minorHAnsi" w:hAnsiTheme="minorHAnsi" w:cstheme="minorHAnsi"/>
          <w:noProof/>
          <w:color w:val="000000" w:themeColor="text1"/>
        </w:rPr>
        <w:t xml:space="preserve"> (1), 127–136</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(2007).</w:t>
      </w:r>
    </w:p>
    <w:p w14:paraId="24E30D1E" w14:textId="105A2DD1"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13.</w:t>
      </w:r>
      <w:r w:rsidRPr="00413B55">
        <w:rPr>
          <w:rFonts w:asciiTheme="minorHAnsi" w:hAnsiTheme="minorHAnsi" w:cstheme="minorHAnsi"/>
          <w:noProof/>
          <w:color w:val="000000" w:themeColor="text1"/>
        </w:rPr>
        <w:tab/>
        <w:t xml:space="preserve">Sanghera, J., Li, R., Yan, J. Comparison of the Luminescent ADP-Glo Assay to a Standard Radiometric Assay for Measurement of Protein Kinase Activity. </w:t>
      </w:r>
      <w:r w:rsidRPr="00413B55">
        <w:rPr>
          <w:rFonts w:asciiTheme="minorHAnsi" w:hAnsiTheme="minorHAnsi" w:cstheme="minorHAnsi"/>
          <w:i/>
          <w:iCs/>
          <w:noProof/>
          <w:color w:val="000000" w:themeColor="text1"/>
        </w:rPr>
        <w:t>ASSAY and Drug Development Technologies</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7</w:t>
      </w:r>
      <w:r w:rsidRPr="00413B55">
        <w:rPr>
          <w:rFonts w:asciiTheme="minorHAnsi" w:hAnsiTheme="minorHAnsi" w:cstheme="minorHAnsi"/>
          <w:noProof/>
          <w:color w:val="000000" w:themeColor="text1"/>
        </w:rPr>
        <w:t xml:space="preserve"> (6), 615–622</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(2009).</w:t>
      </w:r>
    </w:p>
    <w:p w14:paraId="357AFD6F" w14:textId="6E9C7746" w:rsidR="004B03C8" w:rsidRPr="00413B55" w:rsidRDefault="004B03C8" w:rsidP="004B03C8">
      <w:pPr>
        <w:ind w:left="640" w:hanging="640"/>
        <w:jc w:val="left"/>
        <w:rPr>
          <w:rFonts w:asciiTheme="minorHAnsi" w:hAnsiTheme="minorHAnsi" w:cstheme="minorHAnsi"/>
          <w:noProof/>
          <w:color w:val="000000" w:themeColor="text1"/>
        </w:rPr>
      </w:pPr>
      <w:r w:rsidRPr="00413B55">
        <w:rPr>
          <w:rFonts w:asciiTheme="minorHAnsi" w:hAnsiTheme="minorHAnsi" w:cstheme="minorHAnsi"/>
          <w:noProof/>
          <w:color w:val="000000" w:themeColor="text1"/>
        </w:rPr>
        <w:t>14.</w:t>
      </w:r>
      <w:r w:rsidRPr="00413B55">
        <w:rPr>
          <w:rFonts w:asciiTheme="minorHAnsi" w:hAnsiTheme="minorHAnsi" w:cstheme="minorHAnsi"/>
          <w:noProof/>
          <w:color w:val="000000" w:themeColor="text1"/>
        </w:rPr>
        <w:tab/>
        <w:t xml:space="preserve">Kinoshita, E., Kinoshita-Kikuta, E., Koike, T. Separation and detection of large phosphoproteins using phos-tag sds-page. </w:t>
      </w:r>
      <w:r w:rsidRPr="00413B55">
        <w:rPr>
          <w:rFonts w:asciiTheme="minorHAnsi" w:hAnsiTheme="minorHAnsi" w:cstheme="minorHAnsi"/>
          <w:i/>
          <w:iCs/>
          <w:noProof/>
          <w:color w:val="000000" w:themeColor="text1"/>
        </w:rPr>
        <w:t>Nature Protocols</w:t>
      </w:r>
      <w:r w:rsidRPr="00413B55">
        <w:rPr>
          <w:rFonts w:asciiTheme="minorHAnsi" w:hAnsiTheme="minorHAnsi" w:cstheme="minorHAnsi"/>
          <w:noProof/>
          <w:color w:val="000000" w:themeColor="text1"/>
        </w:rPr>
        <w:t xml:space="preserve">. </w:t>
      </w:r>
      <w:r w:rsidRPr="00413B55">
        <w:rPr>
          <w:rFonts w:asciiTheme="minorHAnsi" w:hAnsiTheme="minorHAnsi" w:cstheme="minorHAnsi"/>
          <w:b/>
          <w:bCs/>
          <w:noProof/>
          <w:color w:val="000000" w:themeColor="text1"/>
        </w:rPr>
        <w:t>4</w:t>
      </w:r>
      <w:r w:rsidRPr="00413B55">
        <w:rPr>
          <w:rFonts w:asciiTheme="minorHAnsi" w:hAnsiTheme="minorHAnsi" w:cstheme="minorHAnsi"/>
          <w:noProof/>
          <w:color w:val="000000" w:themeColor="text1"/>
        </w:rPr>
        <w:t xml:space="preserve"> (10), 1513–1521</w:t>
      </w:r>
      <w:r w:rsidR="00274C56">
        <w:rPr>
          <w:rFonts w:asciiTheme="minorHAnsi" w:hAnsiTheme="minorHAnsi" w:cstheme="minorHAnsi"/>
          <w:noProof/>
          <w:color w:val="000000" w:themeColor="text1"/>
        </w:rPr>
        <w:t xml:space="preserve"> </w:t>
      </w:r>
      <w:r w:rsidRPr="00413B55">
        <w:rPr>
          <w:rFonts w:asciiTheme="minorHAnsi" w:hAnsiTheme="minorHAnsi" w:cstheme="minorHAnsi"/>
          <w:noProof/>
          <w:color w:val="000000" w:themeColor="text1"/>
        </w:rPr>
        <w:t>(2009).</w:t>
      </w:r>
    </w:p>
    <w:p w14:paraId="626A41AB" w14:textId="5C1B5820" w:rsidR="00C17BFF" w:rsidRPr="00413B55" w:rsidRDefault="001161BC" w:rsidP="004B03C8">
      <w:pPr>
        <w:ind w:left="640" w:hanging="640"/>
        <w:jc w:val="left"/>
        <w:rPr>
          <w:rFonts w:asciiTheme="minorHAnsi" w:hAnsiTheme="minorHAnsi" w:cstheme="minorHAnsi"/>
          <w:color w:val="000000" w:themeColor="text1"/>
        </w:rPr>
      </w:pPr>
      <w:r w:rsidRPr="00413B55">
        <w:rPr>
          <w:rFonts w:asciiTheme="minorHAnsi" w:hAnsiTheme="minorHAnsi" w:cstheme="minorHAnsi"/>
          <w:color w:val="000000" w:themeColor="text1"/>
        </w:rPr>
        <w:fldChar w:fldCharType="end"/>
      </w:r>
    </w:p>
    <w:sectPr w:rsidR="00C17BFF" w:rsidRPr="00413B55"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30F69" w14:textId="77777777" w:rsidR="00E72442" w:rsidRDefault="00E72442" w:rsidP="00621C4E">
      <w:r>
        <w:separator/>
      </w:r>
    </w:p>
  </w:endnote>
  <w:endnote w:type="continuationSeparator" w:id="0">
    <w:p w14:paraId="37F935C6" w14:textId="77777777" w:rsidR="00E72442" w:rsidRDefault="00E7244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2C6C62DA" w:rsidR="0003154C" w:rsidRDefault="0003154C">
    <w:pPr>
      <w:pStyle w:val="Footer"/>
    </w:pPr>
  </w:p>
  <w:p w14:paraId="39947363" w14:textId="71AB2B06" w:rsidR="0003154C" w:rsidRPr="00494F77" w:rsidRDefault="0003154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3154C" w:rsidRDefault="0003154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884A7" w14:textId="77777777" w:rsidR="00E72442" w:rsidRDefault="00E72442" w:rsidP="00621C4E">
      <w:r>
        <w:separator/>
      </w:r>
    </w:p>
  </w:footnote>
  <w:footnote w:type="continuationSeparator" w:id="0">
    <w:p w14:paraId="7F543E46" w14:textId="77777777" w:rsidR="00E72442" w:rsidRDefault="00E7244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3154C" w:rsidRPr="006F06E4" w:rsidRDefault="0003154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7844"/>
    <w:multiLevelType w:val="hybridMultilevel"/>
    <w:tmpl w:val="70480CEA"/>
    <w:lvl w:ilvl="0" w:tplc="95E4C704">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861CB"/>
    <w:multiLevelType w:val="hybridMultilevel"/>
    <w:tmpl w:val="89ECC9D6"/>
    <w:lvl w:ilvl="0" w:tplc="59185814">
      <w:start w:val="1"/>
      <w:numFmt w:val="decimal"/>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0BF229D"/>
    <w:multiLevelType w:val="hybridMultilevel"/>
    <w:tmpl w:val="11A2BC1A"/>
    <w:lvl w:ilvl="0" w:tplc="C040E724">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11BF0FFA"/>
    <w:multiLevelType w:val="multilevel"/>
    <w:tmpl w:val="BC966B6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124505B3"/>
    <w:multiLevelType w:val="hybridMultilevel"/>
    <w:tmpl w:val="8078EEF6"/>
    <w:lvl w:ilvl="0" w:tplc="4206378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4361719"/>
    <w:multiLevelType w:val="hybridMultilevel"/>
    <w:tmpl w:val="D62C009A"/>
    <w:lvl w:ilvl="0" w:tplc="1A12A33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F6474"/>
    <w:multiLevelType w:val="hybridMultilevel"/>
    <w:tmpl w:val="EDC65E96"/>
    <w:lvl w:ilvl="0" w:tplc="04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DA1E44"/>
    <w:multiLevelType w:val="hybridMultilevel"/>
    <w:tmpl w:val="8116B64E"/>
    <w:lvl w:ilvl="0" w:tplc="04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24C4886"/>
    <w:multiLevelType w:val="hybridMultilevel"/>
    <w:tmpl w:val="4AE235A4"/>
    <w:lvl w:ilvl="0" w:tplc="0B644B26">
      <w:start w:val="1"/>
      <w:numFmt w:val="decimal"/>
      <w:lvlText w:val="%1."/>
      <w:lvlJc w:val="left"/>
      <w:pPr>
        <w:ind w:left="1080" w:hanging="360"/>
      </w:pPr>
      <w:rPr>
        <w:rFonts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47364B0"/>
    <w:multiLevelType w:val="hybridMultilevel"/>
    <w:tmpl w:val="972E248A"/>
    <w:lvl w:ilvl="0" w:tplc="40E610CA">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16077"/>
    <w:multiLevelType w:val="hybridMultilevel"/>
    <w:tmpl w:val="C85E3CFE"/>
    <w:lvl w:ilvl="0" w:tplc="E58E182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A19E3"/>
    <w:multiLevelType w:val="multilevel"/>
    <w:tmpl w:val="C9D6D58A"/>
    <w:lvl w:ilvl="0">
      <w:start w:val="1"/>
      <w:numFmt w:val="decimal"/>
      <w:lvlText w:val="%1."/>
      <w:lvlJc w:val="left"/>
      <w:pPr>
        <w:ind w:left="360" w:hanging="360"/>
      </w:pPr>
      <w:rPr>
        <w:rFonts w:hint="default"/>
        <w:b/>
      </w:rPr>
    </w:lvl>
    <w:lvl w:ilvl="1">
      <w:start w:val="2"/>
      <w:numFmt w:val="decimal"/>
      <w:isLgl/>
      <w:lvlText w:val="%1.%2"/>
      <w:lvlJc w:val="left"/>
      <w:pPr>
        <w:ind w:left="840" w:hanging="840"/>
      </w:pPr>
      <w:rPr>
        <w:rFonts w:hint="default"/>
      </w:rPr>
    </w:lvl>
    <w:lvl w:ilvl="2">
      <w:start w:val="1"/>
      <w:numFmt w:val="decimal"/>
      <w:isLgl/>
      <w:lvlText w:val="%1.%2.%3"/>
      <w:lvlJc w:val="left"/>
      <w:pPr>
        <w:ind w:left="840" w:hanging="840"/>
      </w:pPr>
      <w:rPr>
        <w:rFonts w:hint="default"/>
      </w:rPr>
    </w:lvl>
    <w:lvl w:ilvl="3">
      <w:start w:val="1"/>
      <w:numFmt w:val="decimal"/>
      <w:isLgl/>
      <w:lvlText w:val="%1.%2.%3.%4"/>
      <w:lvlJc w:val="left"/>
      <w:pPr>
        <w:ind w:left="840" w:hanging="8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F11237C"/>
    <w:multiLevelType w:val="hybridMultilevel"/>
    <w:tmpl w:val="7AC20228"/>
    <w:lvl w:ilvl="0" w:tplc="9542961E">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3D629B"/>
    <w:multiLevelType w:val="hybridMultilevel"/>
    <w:tmpl w:val="5800836C"/>
    <w:lvl w:ilvl="0" w:tplc="1564F108">
      <w:start w:val="1"/>
      <w:numFmt w:val="decimal"/>
      <w:lvlText w:val="%1."/>
      <w:lvlJc w:val="left"/>
      <w:pPr>
        <w:ind w:left="1080" w:hanging="360"/>
      </w:pPr>
      <w:rPr>
        <w:rFonts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70D7B"/>
    <w:multiLevelType w:val="hybridMultilevel"/>
    <w:tmpl w:val="A51EE5D4"/>
    <w:lvl w:ilvl="0" w:tplc="50509020">
      <w:start w:val="1"/>
      <w:numFmt w:val="decimal"/>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481056E2"/>
    <w:multiLevelType w:val="hybridMultilevel"/>
    <w:tmpl w:val="0C5C8C9C"/>
    <w:lvl w:ilvl="0" w:tplc="DF88EEA6">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6403FC"/>
    <w:multiLevelType w:val="hybridMultilevel"/>
    <w:tmpl w:val="497C66D8"/>
    <w:lvl w:ilvl="0" w:tplc="9164119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1F276D"/>
    <w:multiLevelType w:val="hybridMultilevel"/>
    <w:tmpl w:val="2F94AE94"/>
    <w:lvl w:ilvl="0" w:tplc="0409000F">
      <w:start w:val="1"/>
      <w:numFmt w:val="decimal"/>
      <w:lvlText w:val="%1."/>
      <w:lvlJc w:val="left"/>
      <w:pPr>
        <w:ind w:left="1140" w:hanging="420"/>
      </w:pPr>
      <w:rPr>
        <w:rFonts w:hint="default"/>
        <w:b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3068DB"/>
    <w:multiLevelType w:val="multilevel"/>
    <w:tmpl w:val="AA284212"/>
    <w:lvl w:ilvl="0">
      <w:start w:val="1"/>
      <w:numFmt w:val="decimal"/>
      <w:lvlText w:val="%1."/>
      <w:lvlJc w:val="left"/>
      <w:pPr>
        <w:ind w:left="720" w:hanging="360"/>
      </w:pPr>
      <w:rPr>
        <w:rFonts w:hint="default"/>
      </w:rPr>
    </w:lvl>
    <w:lvl w:ilv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4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64064D"/>
    <w:multiLevelType w:val="hybridMultilevel"/>
    <w:tmpl w:val="284EB7A2"/>
    <w:lvl w:ilvl="0" w:tplc="0409000F">
      <w:start w:val="1"/>
      <w:numFmt w:val="decimal"/>
      <w:lvlText w:val="%1."/>
      <w:lvlJc w:val="left"/>
      <w:pPr>
        <w:ind w:left="780" w:hanging="42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DE33C50"/>
    <w:multiLevelType w:val="hybridMultilevel"/>
    <w:tmpl w:val="8DE880BA"/>
    <w:lvl w:ilvl="0" w:tplc="9D986C70">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5"/>
  </w:num>
  <w:num w:numId="3">
    <w:abstractNumId w:val="10"/>
  </w:num>
  <w:num w:numId="4">
    <w:abstractNumId w:val="33"/>
  </w:num>
  <w:num w:numId="5">
    <w:abstractNumId w:val="20"/>
  </w:num>
  <w:num w:numId="6">
    <w:abstractNumId w:val="32"/>
  </w:num>
  <w:num w:numId="7">
    <w:abstractNumId w:val="0"/>
  </w:num>
  <w:num w:numId="8">
    <w:abstractNumId w:val="23"/>
  </w:num>
  <w:num w:numId="9">
    <w:abstractNumId w:val="25"/>
  </w:num>
  <w:num w:numId="10">
    <w:abstractNumId w:val="34"/>
  </w:num>
  <w:num w:numId="11">
    <w:abstractNumId w:val="39"/>
  </w:num>
  <w:num w:numId="12">
    <w:abstractNumId w:val="2"/>
  </w:num>
  <w:num w:numId="13">
    <w:abstractNumId w:val="36"/>
  </w:num>
  <w:num w:numId="14">
    <w:abstractNumId w:val="45"/>
  </w:num>
  <w:num w:numId="15">
    <w:abstractNumId w:val="28"/>
  </w:num>
  <w:num w:numId="16">
    <w:abstractNumId w:val="18"/>
  </w:num>
  <w:num w:numId="17">
    <w:abstractNumId w:val="38"/>
  </w:num>
  <w:num w:numId="18">
    <w:abstractNumId w:val="29"/>
  </w:num>
  <w:num w:numId="19">
    <w:abstractNumId w:val="42"/>
  </w:num>
  <w:num w:numId="20">
    <w:abstractNumId w:val="4"/>
  </w:num>
  <w:num w:numId="21">
    <w:abstractNumId w:val="44"/>
  </w:num>
  <w:num w:numId="22">
    <w:abstractNumId w:val="41"/>
  </w:num>
  <w:num w:numId="23">
    <w:abstractNumId w:val="30"/>
  </w:num>
  <w:num w:numId="24">
    <w:abstractNumId w:val="46"/>
  </w:num>
  <w:num w:numId="25">
    <w:abstractNumId w:val="15"/>
  </w:num>
  <w:num w:numId="26">
    <w:abstractNumId w:val="1"/>
  </w:num>
  <w:num w:numId="27">
    <w:abstractNumId w:val="13"/>
  </w:num>
  <w:num w:numId="28">
    <w:abstractNumId w:val="48"/>
  </w:num>
  <w:num w:numId="29">
    <w:abstractNumId w:val="21"/>
  </w:num>
  <w:num w:numId="30">
    <w:abstractNumId w:val="43"/>
  </w:num>
  <w:num w:numId="31">
    <w:abstractNumId w:val="37"/>
  </w:num>
  <w:num w:numId="32">
    <w:abstractNumId w:val="3"/>
  </w:num>
  <w:num w:numId="33">
    <w:abstractNumId w:val="17"/>
  </w:num>
  <w:num w:numId="34">
    <w:abstractNumId w:val="40"/>
  </w:num>
  <w:num w:numId="35">
    <w:abstractNumId w:val="31"/>
  </w:num>
  <w:num w:numId="36">
    <w:abstractNumId w:val="22"/>
  </w:num>
  <w:num w:numId="37">
    <w:abstractNumId w:val="47"/>
  </w:num>
  <w:num w:numId="38">
    <w:abstractNumId w:val="6"/>
  </w:num>
  <w:num w:numId="39">
    <w:abstractNumId w:val="27"/>
  </w:num>
  <w:num w:numId="40">
    <w:abstractNumId w:val="9"/>
  </w:num>
  <w:num w:numId="41">
    <w:abstractNumId w:val="26"/>
  </w:num>
  <w:num w:numId="42">
    <w:abstractNumId w:val="16"/>
  </w:num>
  <w:num w:numId="43">
    <w:abstractNumId w:val="19"/>
  </w:num>
  <w:num w:numId="44">
    <w:abstractNumId w:val="5"/>
  </w:num>
  <w:num w:numId="45">
    <w:abstractNumId w:val="24"/>
  </w:num>
  <w:num w:numId="46">
    <w:abstractNumId w:val="8"/>
  </w:num>
  <w:num w:numId="47">
    <w:abstractNumId w:val="14"/>
  </w:num>
  <w:num w:numId="48">
    <w:abstractNumId w:val="11"/>
  </w:num>
  <w:num w:numId="4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154C"/>
    <w:rsid w:val="00032769"/>
    <w:rsid w:val="0003311E"/>
    <w:rsid w:val="00037B58"/>
    <w:rsid w:val="00042A56"/>
    <w:rsid w:val="00051B73"/>
    <w:rsid w:val="000575CF"/>
    <w:rsid w:val="0006088A"/>
    <w:rsid w:val="00060ABE"/>
    <w:rsid w:val="00061A50"/>
    <w:rsid w:val="0006361B"/>
    <w:rsid w:val="00063E75"/>
    <w:rsid w:val="00064104"/>
    <w:rsid w:val="00064F32"/>
    <w:rsid w:val="000652E3"/>
    <w:rsid w:val="00066025"/>
    <w:rsid w:val="00067A8F"/>
    <w:rsid w:val="000701D1"/>
    <w:rsid w:val="00077695"/>
    <w:rsid w:val="00080A20"/>
    <w:rsid w:val="00082796"/>
    <w:rsid w:val="00082DF4"/>
    <w:rsid w:val="00084751"/>
    <w:rsid w:val="00086FF5"/>
    <w:rsid w:val="00087A03"/>
    <w:rsid w:val="00087C0A"/>
    <w:rsid w:val="000901DE"/>
    <w:rsid w:val="00091788"/>
    <w:rsid w:val="00093BC4"/>
    <w:rsid w:val="000943E6"/>
    <w:rsid w:val="00097929"/>
    <w:rsid w:val="000A0F2D"/>
    <w:rsid w:val="000A1E80"/>
    <w:rsid w:val="000A3B70"/>
    <w:rsid w:val="000A5153"/>
    <w:rsid w:val="000B0268"/>
    <w:rsid w:val="000B10AE"/>
    <w:rsid w:val="000B30BF"/>
    <w:rsid w:val="000B4196"/>
    <w:rsid w:val="000B566B"/>
    <w:rsid w:val="000B595C"/>
    <w:rsid w:val="000B662E"/>
    <w:rsid w:val="000B7294"/>
    <w:rsid w:val="000B75D0"/>
    <w:rsid w:val="000C1CF8"/>
    <w:rsid w:val="000C49CF"/>
    <w:rsid w:val="000C52E9"/>
    <w:rsid w:val="000C5B8B"/>
    <w:rsid w:val="000C5CDC"/>
    <w:rsid w:val="000C65DC"/>
    <w:rsid w:val="000C66F3"/>
    <w:rsid w:val="000C6900"/>
    <w:rsid w:val="000C694A"/>
    <w:rsid w:val="000D28BF"/>
    <w:rsid w:val="000D31E8"/>
    <w:rsid w:val="000D4E51"/>
    <w:rsid w:val="000D76E4"/>
    <w:rsid w:val="000E3816"/>
    <w:rsid w:val="000E4F77"/>
    <w:rsid w:val="000E7605"/>
    <w:rsid w:val="000F265C"/>
    <w:rsid w:val="000F3AFA"/>
    <w:rsid w:val="000F5712"/>
    <w:rsid w:val="000F6611"/>
    <w:rsid w:val="000F7E22"/>
    <w:rsid w:val="00105561"/>
    <w:rsid w:val="00107554"/>
    <w:rsid w:val="001075E9"/>
    <w:rsid w:val="001104F3"/>
    <w:rsid w:val="00112EEB"/>
    <w:rsid w:val="001161BC"/>
    <w:rsid w:val="001173FF"/>
    <w:rsid w:val="0012563A"/>
    <w:rsid w:val="001264DE"/>
    <w:rsid w:val="001313A7"/>
    <w:rsid w:val="0013276F"/>
    <w:rsid w:val="001342B5"/>
    <w:rsid w:val="0013621E"/>
    <w:rsid w:val="0013642E"/>
    <w:rsid w:val="00142EFE"/>
    <w:rsid w:val="00152A23"/>
    <w:rsid w:val="00153BFD"/>
    <w:rsid w:val="00156B11"/>
    <w:rsid w:val="00157694"/>
    <w:rsid w:val="00162CB7"/>
    <w:rsid w:val="001665C9"/>
    <w:rsid w:val="00166F32"/>
    <w:rsid w:val="001700CE"/>
    <w:rsid w:val="00171451"/>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174A"/>
    <w:rsid w:val="002119B8"/>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4C56"/>
    <w:rsid w:val="00277593"/>
    <w:rsid w:val="00280909"/>
    <w:rsid w:val="00280918"/>
    <w:rsid w:val="00282AF6"/>
    <w:rsid w:val="00284BEB"/>
    <w:rsid w:val="0028596A"/>
    <w:rsid w:val="00287085"/>
    <w:rsid w:val="00287DC0"/>
    <w:rsid w:val="00290AF9"/>
    <w:rsid w:val="00291131"/>
    <w:rsid w:val="002967CF"/>
    <w:rsid w:val="00297788"/>
    <w:rsid w:val="002A3285"/>
    <w:rsid w:val="002A34F9"/>
    <w:rsid w:val="002A484B"/>
    <w:rsid w:val="002A5500"/>
    <w:rsid w:val="002A64A6"/>
    <w:rsid w:val="002B1FE3"/>
    <w:rsid w:val="002B3301"/>
    <w:rsid w:val="002C1445"/>
    <w:rsid w:val="002C3FB6"/>
    <w:rsid w:val="002C47D4"/>
    <w:rsid w:val="002D0F38"/>
    <w:rsid w:val="002D2D55"/>
    <w:rsid w:val="002D77E3"/>
    <w:rsid w:val="002F2859"/>
    <w:rsid w:val="002F6E3C"/>
    <w:rsid w:val="002F7E6F"/>
    <w:rsid w:val="0030117D"/>
    <w:rsid w:val="00301F30"/>
    <w:rsid w:val="003038FD"/>
    <w:rsid w:val="00303C87"/>
    <w:rsid w:val="003108E5"/>
    <w:rsid w:val="003115A8"/>
    <w:rsid w:val="003120CB"/>
    <w:rsid w:val="003176B9"/>
    <w:rsid w:val="00320153"/>
    <w:rsid w:val="00320367"/>
    <w:rsid w:val="00322871"/>
    <w:rsid w:val="00326FB3"/>
    <w:rsid w:val="003316D4"/>
    <w:rsid w:val="00331D9A"/>
    <w:rsid w:val="003321B2"/>
    <w:rsid w:val="00332BBE"/>
    <w:rsid w:val="00333822"/>
    <w:rsid w:val="00336715"/>
    <w:rsid w:val="00337857"/>
    <w:rsid w:val="003401EC"/>
    <w:rsid w:val="00340DFD"/>
    <w:rsid w:val="00344954"/>
    <w:rsid w:val="00345DE8"/>
    <w:rsid w:val="00350CD7"/>
    <w:rsid w:val="00360C17"/>
    <w:rsid w:val="003621C6"/>
    <w:rsid w:val="003622B8"/>
    <w:rsid w:val="00363A1B"/>
    <w:rsid w:val="00366B76"/>
    <w:rsid w:val="00373051"/>
    <w:rsid w:val="00373B8F"/>
    <w:rsid w:val="00376D95"/>
    <w:rsid w:val="00377FBB"/>
    <w:rsid w:val="00385140"/>
    <w:rsid w:val="00393CC7"/>
    <w:rsid w:val="00396302"/>
    <w:rsid w:val="003971F7"/>
    <w:rsid w:val="003A16FC"/>
    <w:rsid w:val="003A2C8A"/>
    <w:rsid w:val="003A4FCD"/>
    <w:rsid w:val="003A52A4"/>
    <w:rsid w:val="003B0944"/>
    <w:rsid w:val="003B1593"/>
    <w:rsid w:val="003B3411"/>
    <w:rsid w:val="003B4381"/>
    <w:rsid w:val="003C1043"/>
    <w:rsid w:val="003C1A30"/>
    <w:rsid w:val="003C5505"/>
    <w:rsid w:val="003C6779"/>
    <w:rsid w:val="003C6935"/>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3B47"/>
    <w:rsid w:val="00405458"/>
    <w:rsid w:val="004064CE"/>
    <w:rsid w:val="00407EC8"/>
    <w:rsid w:val="0041110A"/>
    <w:rsid w:val="00411624"/>
    <w:rsid w:val="00413B55"/>
    <w:rsid w:val="004148E1"/>
    <w:rsid w:val="00414CFA"/>
    <w:rsid w:val="00415EC0"/>
    <w:rsid w:val="00420BE9"/>
    <w:rsid w:val="00423AD8"/>
    <w:rsid w:val="00423FDD"/>
    <w:rsid w:val="00424C85"/>
    <w:rsid w:val="004260BD"/>
    <w:rsid w:val="0043012F"/>
    <w:rsid w:val="00430F1F"/>
    <w:rsid w:val="004326EA"/>
    <w:rsid w:val="0044434C"/>
    <w:rsid w:val="0044456B"/>
    <w:rsid w:val="00447A65"/>
    <w:rsid w:val="00447BD1"/>
    <w:rsid w:val="004507F3"/>
    <w:rsid w:val="00450AF4"/>
    <w:rsid w:val="00456A57"/>
    <w:rsid w:val="00460377"/>
    <w:rsid w:val="004607DE"/>
    <w:rsid w:val="004671C7"/>
    <w:rsid w:val="00472F4D"/>
    <w:rsid w:val="004730BF"/>
    <w:rsid w:val="00473871"/>
    <w:rsid w:val="00474DCB"/>
    <w:rsid w:val="0047535C"/>
    <w:rsid w:val="004762F6"/>
    <w:rsid w:val="00485870"/>
    <w:rsid w:val="00485FE8"/>
    <w:rsid w:val="00492473"/>
    <w:rsid w:val="00492EB5"/>
    <w:rsid w:val="00494F77"/>
    <w:rsid w:val="00497721"/>
    <w:rsid w:val="004A0229"/>
    <w:rsid w:val="004A35D2"/>
    <w:rsid w:val="004A5D8E"/>
    <w:rsid w:val="004A71E4"/>
    <w:rsid w:val="004B03C8"/>
    <w:rsid w:val="004B1ADB"/>
    <w:rsid w:val="004B2F00"/>
    <w:rsid w:val="004B667A"/>
    <w:rsid w:val="004B6E31"/>
    <w:rsid w:val="004C1D66"/>
    <w:rsid w:val="004C31D7"/>
    <w:rsid w:val="004C4AD2"/>
    <w:rsid w:val="004C5FAC"/>
    <w:rsid w:val="004C6981"/>
    <w:rsid w:val="004D1F21"/>
    <w:rsid w:val="004D268C"/>
    <w:rsid w:val="004D59D8"/>
    <w:rsid w:val="004D5DA1"/>
    <w:rsid w:val="004D7910"/>
    <w:rsid w:val="004E150F"/>
    <w:rsid w:val="004E1DCA"/>
    <w:rsid w:val="004E23A1"/>
    <w:rsid w:val="004E3489"/>
    <w:rsid w:val="004E358A"/>
    <w:rsid w:val="004E3909"/>
    <w:rsid w:val="004E3AFA"/>
    <w:rsid w:val="004E46DF"/>
    <w:rsid w:val="004E6588"/>
    <w:rsid w:val="004F0517"/>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4B91"/>
    <w:rsid w:val="00555983"/>
    <w:rsid w:val="00560E31"/>
    <w:rsid w:val="00561BDA"/>
    <w:rsid w:val="00567DBF"/>
    <w:rsid w:val="00581B23"/>
    <w:rsid w:val="0058219C"/>
    <w:rsid w:val="0058707F"/>
    <w:rsid w:val="00591DBD"/>
    <w:rsid w:val="005931FE"/>
    <w:rsid w:val="005A0028"/>
    <w:rsid w:val="005A0ACC"/>
    <w:rsid w:val="005A2F7A"/>
    <w:rsid w:val="005B0072"/>
    <w:rsid w:val="005B0408"/>
    <w:rsid w:val="005B0732"/>
    <w:rsid w:val="005B38A0"/>
    <w:rsid w:val="005B491C"/>
    <w:rsid w:val="005B4DBF"/>
    <w:rsid w:val="005B5DE2"/>
    <w:rsid w:val="005B674C"/>
    <w:rsid w:val="005C24F2"/>
    <w:rsid w:val="005C5B58"/>
    <w:rsid w:val="005C7561"/>
    <w:rsid w:val="005D0EB4"/>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81D92"/>
    <w:rsid w:val="006A01CF"/>
    <w:rsid w:val="006A60DD"/>
    <w:rsid w:val="006B0679"/>
    <w:rsid w:val="006B074C"/>
    <w:rsid w:val="006B3B84"/>
    <w:rsid w:val="006B4E7C"/>
    <w:rsid w:val="006B5D8C"/>
    <w:rsid w:val="006B6F58"/>
    <w:rsid w:val="006B72D4"/>
    <w:rsid w:val="006C11CC"/>
    <w:rsid w:val="006C1AEB"/>
    <w:rsid w:val="006C57FE"/>
    <w:rsid w:val="006C668E"/>
    <w:rsid w:val="006D07FA"/>
    <w:rsid w:val="006E1ED4"/>
    <w:rsid w:val="006E4B63"/>
    <w:rsid w:val="006F06E4"/>
    <w:rsid w:val="006F7B41"/>
    <w:rsid w:val="00702B5D"/>
    <w:rsid w:val="00703ED2"/>
    <w:rsid w:val="00706E68"/>
    <w:rsid w:val="00707B8D"/>
    <w:rsid w:val="00713636"/>
    <w:rsid w:val="00714B8C"/>
    <w:rsid w:val="0071578C"/>
    <w:rsid w:val="0071675D"/>
    <w:rsid w:val="00717736"/>
    <w:rsid w:val="00732B47"/>
    <w:rsid w:val="00734FC7"/>
    <w:rsid w:val="00735CF5"/>
    <w:rsid w:val="007376C0"/>
    <w:rsid w:val="0074063A"/>
    <w:rsid w:val="00742AA4"/>
    <w:rsid w:val="00743BA1"/>
    <w:rsid w:val="00745F1E"/>
    <w:rsid w:val="007515FE"/>
    <w:rsid w:val="007601D0"/>
    <w:rsid w:val="007603BB"/>
    <w:rsid w:val="0076109D"/>
    <w:rsid w:val="00767107"/>
    <w:rsid w:val="0076772D"/>
    <w:rsid w:val="00773617"/>
    <w:rsid w:val="00773BFD"/>
    <w:rsid w:val="00773CAF"/>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7BFC"/>
    <w:rsid w:val="007B20AE"/>
    <w:rsid w:val="007B24F7"/>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872"/>
    <w:rsid w:val="00805B96"/>
    <w:rsid w:val="00806B4D"/>
    <w:rsid w:val="008105BE"/>
    <w:rsid w:val="008115A5"/>
    <w:rsid w:val="00811D46"/>
    <w:rsid w:val="0081415D"/>
    <w:rsid w:val="00820229"/>
    <w:rsid w:val="00822448"/>
    <w:rsid w:val="00822ABE"/>
    <w:rsid w:val="008244D1"/>
    <w:rsid w:val="00827A83"/>
    <w:rsid w:val="00827F51"/>
    <w:rsid w:val="0083104E"/>
    <w:rsid w:val="008343BE"/>
    <w:rsid w:val="00836535"/>
    <w:rsid w:val="00840FB4"/>
    <w:rsid w:val="008410B2"/>
    <w:rsid w:val="00841780"/>
    <w:rsid w:val="00845E45"/>
    <w:rsid w:val="008474B8"/>
    <w:rsid w:val="008500A0"/>
    <w:rsid w:val="008524E5"/>
    <w:rsid w:val="0085351C"/>
    <w:rsid w:val="0085435A"/>
    <w:rsid w:val="008549CA"/>
    <w:rsid w:val="008556C3"/>
    <w:rsid w:val="0085687C"/>
    <w:rsid w:val="008611C1"/>
    <w:rsid w:val="008706C5"/>
    <w:rsid w:val="00873707"/>
    <w:rsid w:val="00874B20"/>
    <w:rsid w:val="0087533D"/>
    <w:rsid w:val="008757C6"/>
    <w:rsid w:val="008763E1"/>
    <w:rsid w:val="008770D7"/>
    <w:rsid w:val="0087775C"/>
    <w:rsid w:val="00877EC8"/>
    <w:rsid w:val="00880F36"/>
    <w:rsid w:val="00885530"/>
    <w:rsid w:val="008910D1"/>
    <w:rsid w:val="008913A8"/>
    <w:rsid w:val="0089296C"/>
    <w:rsid w:val="00896ABD"/>
    <w:rsid w:val="00897AB6"/>
    <w:rsid w:val="00897DA8"/>
    <w:rsid w:val="008A3380"/>
    <w:rsid w:val="008A53FE"/>
    <w:rsid w:val="008A69DA"/>
    <w:rsid w:val="008A7A9C"/>
    <w:rsid w:val="008B1F94"/>
    <w:rsid w:val="008B4402"/>
    <w:rsid w:val="008B5218"/>
    <w:rsid w:val="008B7102"/>
    <w:rsid w:val="008B79AD"/>
    <w:rsid w:val="008C3B7D"/>
    <w:rsid w:val="008D0F90"/>
    <w:rsid w:val="008D3715"/>
    <w:rsid w:val="008D37B6"/>
    <w:rsid w:val="008D5465"/>
    <w:rsid w:val="008D5E61"/>
    <w:rsid w:val="008D7EB7"/>
    <w:rsid w:val="008D7EC5"/>
    <w:rsid w:val="008E3684"/>
    <w:rsid w:val="008E57F5"/>
    <w:rsid w:val="008E7606"/>
    <w:rsid w:val="008F1DAA"/>
    <w:rsid w:val="008F3EBD"/>
    <w:rsid w:val="008F60B2"/>
    <w:rsid w:val="008F6EBB"/>
    <w:rsid w:val="008F7C41"/>
    <w:rsid w:val="00901C70"/>
    <w:rsid w:val="009031E2"/>
    <w:rsid w:val="0091276C"/>
    <w:rsid w:val="009145BE"/>
    <w:rsid w:val="009165AC"/>
    <w:rsid w:val="00916FFC"/>
    <w:rsid w:val="0092053F"/>
    <w:rsid w:val="0092340A"/>
    <w:rsid w:val="00930CE8"/>
    <w:rsid w:val="009313D9"/>
    <w:rsid w:val="00935B7F"/>
    <w:rsid w:val="00941293"/>
    <w:rsid w:val="00946372"/>
    <w:rsid w:val="0095032B"/>
    <w:rsid w:val="00950B13"/>
    <w:rsid w:val="00950C17"/>
    <w:rsid w:val="00951FAF"/>
    <w:rsid w:val="00954740"/>
    <w:rsid w:val="009557BC"/>
    <w:rsid w:val="00955AE5"/>
    <w:rsid w:val="00961061"/>
    <w:rsid w:val="00962E71"/>
    <w:rsid w:val="00963ABC"/>
    <w:rsid w:val="00963E57"/>
    <w:rsid w:val="0096492A"/>
    <w:rsid w:val="00965D21"/>
    <w:rsid w:val="009660E8"/>
    <w:rsid w:val="00967764"/>
    <w:rsid w:val="00970B0E"/>
    <w:rsid w:val="00970BB9"/>
    <w:rsid w:val="009726EE"/>
    <w:rsid w:val="00972CDE"/>
    <w:rsid w:val="0097329C"/>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4DCB"/>
    <w:rsid w:val="009C68B7"/>
    <w:rsid w:val="009D0834"/>
    <w:rsid w:val="009D095A"/>
    <w:rsid w:val="009D0A1E"/>
    <w:rsid w:val="009D0C9A"/>
    <w:rsid w:val="009D1797"/>
    <w:rsid w:val="009D2AE3"/>
    <w:rsid w:val="009D3D1F"/>
    <w:rsid w:val="009D52BC"/>
    <w:rsid w:val="009D7D0A"/>
    <w:rsid w:val="009E09D9"/>
    <w:rsid w:val="009E244E"/>
    <w:rsid w:val="009E5D46"/>
    <w:rsid w:val="009F01B1"/>
    <w:rsid w:val="009F0DBB"/>
    <w:rsid w:val="009F23A7"/>
    <w:rsid w:val="009F3887"/>
    <w:rsid w:val="009F40DC"/>
    <w:rsid w:val="009F5848"/>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53E"/>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4873"/>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0792"/>
    <w:rsid w:val="00AE118B"/>
    <w:rsid w:val="00AE272B"/>
    <w:rsid w:val="00AE3E3A"/>
    <w:rsid w:val="00AE521D"/>
    <w:rsid w:val="00AE6982"/>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2DE7"/>
    <w:rsid w:val="00B140D9"/>
    <w:rsid w:val="00B1481A"/>
    <w:rsid w:val="00B1594C"/>
    <w:rsid w:val="00B15A1F"/>
    <w:rsid w:val="00B15FE9"/>
    <w:rsid w:val="00B2148A"/>
    <w:rsid w:val="00B220C2"/>
    <w:rsid w:val="00B2276E"/>
    <w:rsid w:val="00B227B0"/>
    <w:rsid w:val="00B25B32"/>
    <w:rsid w:val="00B2638E"/>
    <w:rsid w:val="00B32616"/>
    <w:rsid w:val="00B36AF0"/>
    <w:rsid w:val="00B36C42"/>
    <w:rsid w:val="00B408BB"/>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A0AF3"/>
    <w:rsid w:val="00BA1735"/>
    <w:rsid w:val="00BA19FA"/>
    <w:rsid w:val="00BA3B8D"/>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5C28"/>
    <w:rsid w:val="00BD60B4"/>
    <w:rsid w:val="00BD76A2"/>
    <w:rsid w:val="00BD796B"/>
    <w:rsid w:val="00BE40C0"/>
    <w:rsid w:val="00BE445C"/>
    <w:rsid w:val="00BE5F4A"/>
    <w:rsid w:val="00BE7AEF"/>
    <w:rsid w:val="00BF09B0"/>
    <w:rsid w:val="00BF1544"/>
    <w:rsid w:val="00BF1B53"/>
    <w:rsid w:val="00BF246D"/>
    <w:rsid w:val="00BF2682"/>
    <w:rsid w:val="00C009BF"/>
    <w:rsid w:val="00C06F06"/>
    <w:rsid w:val="00C17BFF"/>
    <w:rsid w:val="00C20FAD"/>
    <w:rsid w:val="00C22F80"/>
    <w:rsid w:val="00C2375F"/>
    <w:rsid w:val="00C247CB"/>
    <w:rsid w:val="00C32554"/>
    <w:rsid w:val="00C32E66"/>
    <w:rsid w:val="00C3355F"/>
    <w:rsid w:val="00C33A04"/>
    <w:rsid w:val="00C3569A"/>
    <w:rsid w:val="00C43F48"/>
    <w:rsid w:val="00C448FF"/>
    <w:rsid w:val="00C45536"/>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2F78"/>
    <w:rsid w:val="00C830BB"/>
    <w:rsid w:val="00C83A0B"/>
    <w:rsid w:val="00C842D0"/>
    <w:rsid w:val="00C84ED1"/>
    <w:rsid w:val="00C863CC"/>
    <w:rsid w:val="00C86BCC"/>
    <w:rsid w:val="00C9038F"/>
    <w:rsid w:val="00C90E05"/>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4982"/>
    <w:rsid w:val="00CF6692"/>
    <w:rsid w:val="00CF7441"/>
    <w:rsid w:val="00D00D16"/>
    <w:rsid w:val="00D03C6C"/>
    <w:rsid w:val="00D04760"/>
    <w:rsid w:val="00D04A95"/>
    <w:rsid w:val="00D06288"/>
    <w:rsid w:val="00D068C7"/>
    <w:rsid w:val="00D07717"/>
    <w:rsid w:val="00D128A4"/>
    <w:rsid w:val="00D147C8"/>
    <w:rsid w:val="00D15131"/>
    <w:rsid w:val="00D16FA2"/>
    <w:rsid w:val="00D1701B"/>
    <w:rsid w:val="00D20954"/>
    <w:rsid w:val="00D21C39"/>
    <w:rsid w:val="00D21FC6"/>
    <w:rsid w:val="00D2243A"/>
    <w:rsid w:val="00D33393"/>
    <w:rsid w:val="00D33D36"/>
    <w:rsid w:val="00D33E77"/>
    <w:rsid w:val="00D34D94"/>
    <w:rsid w:val="00D409E2"/>
    <w:rsid w:val="00D427D7"/>
    <w:rsid w:val="00D44E62"/>
    <w:rsid w:val="00D51570"/>
    <w:rsid w:val="00D556AD"/>
    <w:rsid w:val="00D60381"/>
    <w:rsid w:val="00D616DE"/>
    <w:rsid w:val="00D62201"/>
    <w:rsid w:val="00D651D1"/>
    <w:rsid w:val="00D70258"/>
    <w:rsid w:val="00D717BB"/>
    <w:rsid w:val="00D7226B"/>
    <w:rsid w:val="00D72707"/>
    <w:rsid w:val="00D75A9C"/>
    <w:rsid w:val="00D829C8"/>
    <w:rsid w:val="00D84BEB"/>
    <w:rsid w:val="00D87917"/>
    <w:rsid w:val="00D90871"/>
    <w:rsid w:val="00D9155F"/>
    <w:rsid w:val="00D9403F"/>
    <w:rsid w:val="00D959B4"/>
    <w:rsid w:val="00D97DDF"/>
    <w:rsid w:val="00DA44DE"/>
    <w:rsid w:val="00DA750B"/>
    <w:rsid w:val="00DB1D78"/>
    <w:rsid w:val="00DB4499"/>
    <w:rsid w:val="00DB620A"/>
    <w:rsid w:val="00DC10F7"/>
    <w:rsid w:val="00DC3832"/>
    <w:rsid w:val="00DC3E38"/>
    <w:rsid w:val="00DC7A51"/>
    <w:rsid w:val="00DD3B1E"/>
    <w:rsid w:val="00DE06B2"/>
    <w:rsid w:val="00DE5B5F"/>
    <w:rsid w:val="00DF614E"/>
    <w:rsid w:val="00DF6398"/>
    <w:rsid w:val="00E00696"/>
    <w:rsid w:val="00E03651"/>
    <w:rsid w:val="00E03808"/>
    <w:rsid w:val="00E060C2"/>
    <w:rsid w:val="00E06324"/>
    <w:rsid w:val="00E07B81"/>
    <w:rsid w:val="00E10AFD"/>
    <w:rsid w:val="00E12B11"/>
    <w:rsid w:val="00E12FB0"/>
    <w:rsid w:val="00E14814"/>
    <w:rsid w:val="00E154F0"/>
    <w:rsid w:val="00E1591B"/>
    <w:rsid w:val="00E16A50"/>
    <w:rsid w:val="00E16F75"/>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6C3A"/>
    <w:rsid w:val="00E677B8"/>
    <w:rsid w:val="00E67E9E"/>
    <w:rsid w:val="00E67FA1"/>
    <w:rsid w:val="00E7115E"/>
    <w:rsid w:val="00E72442"/>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C2F62"/>
    <w:rsid w:val="00EC62EB"/>
    <w:rsid w:val="00EC6E9F"/>
    <w:rsid w:val="00EC7FAB"/>
    <w:rsid w:val="00ED44F0"/>
    <w:rsid w:val="00ED4B33"/>
    <w:rsid w:val="00ED5993"/>
    <w:rsid w:val="00ED689D"/>
    <w:rsid w:val="00ED7DD6"/>
    <w:rsid w:val="00EE060B"/>
    <w:rsid w:val="00EE15A1"/>
    <w:rsid w:val="00EE2A7C"/>
    <w:rsid w:val="00EE2C42"/>
    <w:rsid w:val="00EE341B"/>
    <w:rsid w:val="00EE4453"/>
    <w:rsid w:val="00EE5FCE"/>
    <w:rsid w:val="00EE6BBD"/>
    <w:rsid w:val="00EE6E1E"/>
    <w:rsid w:val="00EE705F"/>
    <w:rsid w:val="00EE70FD"/>
    <w:rsid w:val="00EF1462"/>
    <w:rsid w:val="00EF33D0"/>
    <w:rsid w:val="00EF54FD"/>
    <w:rsid w:val="00EF64FC"/>
    <w:rsid w:val="00F0686E"/>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2091"/>
    <w:rsid w:val="00F5414B"/>
    <w:rsid w:val="00F56E39"/>
    <w:rsid w:val="00F623E9"/>
    <w:rsid w:val="00F63951"/>
    <w:rsid w:val="00F63C86"/>
    <w:rsid w:val="00F63D0B"/>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2E63"/>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447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99"/>
    <w:rsid w:val="00087A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99"/>
    <w:rsid w:val="00087A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087A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07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24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8307248">
      <w:bodyDiv w:val="1"/>
      <w:marLeft w:val="0"/>
      <w:marRight w:val="0"/>
      <w:marTop w:val="0"/>
      <w:marBottom w:val="0"/>
      <w:divBdr>
        <w:top w:val="none" w:sz="0" w:space="0" w:color="auto"/>
        <w:left w:val="none" w:sz="0" w:space="0" w:color="auto"/>
        <w:bottom w:val="none" w:sz="0" w:space="0" w:color="auto"/>
        <w:right w:val="none" w:sz="0" w:space="0" w:color="auto"/>
      </w:divBdr>
    </w:div>
    <w:div w:id="48640903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108555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82A82-A09E-4519-ACCB-4022CF25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16868</Words>
  <Characters>96154</Characters>
  <Application>Microsoft Office Word</Application>
  <DocSecurity>0</DocSecurity>
  <Lines>801</Lines>
  <Paragraphs>225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112797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2020-03-11T14:16:00Z</dcterms:created>
  <dcterms:modified xsi:type="dcterms:W3CDTF">2020-03-11T14:18:00Z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http://www.zotero.org/styles/journal-of-visualized-experiments</vt:lpwstr>
  </property>
  <property fmtid="{D5CDD505-2E9C-101B-9397-08002B2CF9AE}" pid="17" name="Mendeley Recent Style Name 6_1">
    <vt:lpwstr>Journal of Visualized Experiments</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b1bada01-1470-3aeb-99cc-a24e569f376b</vt:lpwstr>
  </property>
</Properties>
</file>