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D1F4" w14:textId="77777777" w:rsidR="00283533" w:rsidRPr="00652D8B" w:rsidRDefault="00283533" w:rsidP="00B427AF">
      <w:pPr>
        <w:spacing w:line="360" w:lineRule="auto"/>
        <w:jc w:val="both"/>
        <w:rPr>
          <w:rFonts w:ascii="Times New Roman" w:eastAsia="Times New Roman" w:hAnsi="Times New Roman" w:cs="Times New Roman"/>
          <w:b/>
          <w:bCs/>
          <w:color w:val="000000"/>
          <w:sz w:val="24"/>
          <w:szCs w:val="24"/>
          <w:lang w:val="en-GB" w:eastAsia="cs-CZ"/>
        </w:rPr>
      </w:pPr>
      <w:r w:rsidRPr="00652D8B">
        <w:rPr>
          <w:rFonts w:ascii="Times New Roman" w:eastAsia="Times New Roman" w:hAnsi="Times New Roman" w:cs="Times New Roman"/>
          <w:b/>
          <w:bCs/>
          <w:color w:val="000000"/>
          <w:sz w:val="24"/>
          <w:szCs w:val="24"/>
          <w:lang w:val="en-GB" w:eastAsia="cs-CZ"/>
        </w:rPr>
        <w:t>RESPONSE TO REVIEWER _</w:t>
      </w:r>
      <w:r w:rsidR="00C54E81">
        <w:rPr>
          <w:rFonts w:ascii="Times New Roman" w:eastAsia="Times New Roman" w:hAnsi="Times New Roman" w:cs="Times New Roman"/>
          <w:b/>
          <w:bCs/>
          <w:color w:val="000000"/>
          <w:sz w:val="24"/>
          <w:szCs w:val="24"/>
          <w:lang w:val="en-GB" w:eastAsia="cs-CZ"/>
        </w:rPr>
        <w:t>3</w:t>
      </w:r>
    </w:p>
    <w:p w14:paraId="24BA3564" w14:textId="77777777" w:rsidR="00631300" w:rsidRPr="00631300" w:rsidRDefault="00631300" w:rsidP="00631300">
      <w:pPr>
        <w:spacing w:line="360" w:lineRule="auto"/>
        <w:ind w:left="708"/>
        <w:jc w:val="both"/>
        <w:rPr>
          <w:rFonts w:ascii="Times New Roman" w:eastAsia="Times New Roman" w:hAnsi="Times New Roman" w:cs="Times New Roman"/>
          <w:b/>
          <w:bCs/>
          <w:color w:val="000000"/>
          <w:sz w:val="24"/>
          <w:szCs w:val="24"/>
          <w:lang w:val="en-GB" w:eastAsia="cs-CZ"/>
        </w:rPr>
      </w:pPr>
      <w:r w:rsidRPr="00631300">
        <w:rPr>
          <w:rFonts w:ascii="Times New Roman" w:eastAsia="Times New Roman" w:hAnsi="Times New Roman" w:cs="Times New Roman"/>
          <w:b/>
          <w:bCs/>
          <w:color w:val="000000"/>
          <w:sz w:val="24"/>
          <w:szCs w:val="24"/>
          <w:lang w:val="en-GB" w:eastAsia="cs-CZ"/>
        </w:rPr>
        <w:t>The manuscript titled 'Easy detection of primary cilia by immunofluorescence' described immunofluorescence-staining method for the detection of primary cilia in culture cell lines. The manuscript lacks novelty and the protocols presented does not involved any specialized and unique technique. In other word, it's just a common immunofluorescence method that has long been widely applied by the scientist in the field.</w:t>
      </w:r>
    </w:p>
    <w:p w14:paraId="169EF634" w14:textId="77777777" w:rsidR="00631300" w:rsidRPr="00631300" w:rsidRDefault="00631300" w:rsidP="00631300">
      <w:pPr>
        <w:spacing w:line="360" w:lineRule="auto"/>
        <w:ind w:left="708"/>
        <w:jc w:val="both"/>
        <w:rPr>
          <w:rFonts w:ascii="Times New Roman" w:eastAsia="Times New Roman" w:hAnsi="Times New Roman" w:cs="Times New Roman"/>
          <w:b/>
          <w:bCs/>
          <w:color w:val="000000"/>
          <w:sz w:val="24"/>
          <w:szCs w:val="24"/>
          <w:lang w:val="en-GB" w:eastAsia="cs-CZ"/>
        </w:rPr>
      </w:pPr>
      <w:r w:rsidRPr="00631300">
        <w:rPr>
          <w:rFonts w:ascii="Times New Roman" w:eastAsia="Times New Roman" w:hAnsi="Times New Roman" w:cs="Times New Roman"/>
          <w:b/>
          <w:bCs/>
          <w:color w:val="000000"/>
          <w:sz w:val="24"/>
          <w:szCs w:val="24"/>
          <w:lang w:val="en-GB" w:eastAsia="cs-CZ"/>
        </w:rPr>
        <w:t>Moreover, there were two previous publications; in fact, these two groups provided more detailed and informative methods of visualizing primary cilia by immunofluorescence staining. One group even showed the effect of different fixation methods. Please see the links.</w:t>
      </w:r>
    </w:p>
    <w:p w14:paraId="6B57D732" w14:textId="77777777" w:rsidR="00631300" w:rsidRPr="00631300" w:rsidRDefault="00690C4B" w:rsidP="00631300">
      <w:pPr>
        <w:spacing w:line="360" w:lineRule="auto"/>
        <w:ind w:left="708"/>
        <w:jc w:val="both"/>
        <w:rPr>
          <w:rFonts w:ascii="Times New Roman" w:eastAsia="Times New Roman" w:hAnsi="Times New Roman" w:cs="Times New Roman"/>
          <w:b/>
          <w:bCs/>
          <w:color w:val="000000"/>
          <w:sz w:val="24"/>
          <w:szCs w:val="24"/>
          <w:lang w:val="en-GB" w:eastAsia="cs-CZ"/>
        </w:rPr>
      </w:pPr>
      <w:hyperlink r:id="rId5" w:history="1">
        <w:r w:rsidR="00631300" w:rsidRPr="000D0CAB">
          <w:rPr>
            <w:rStyle w:val="Hyperlink"/>
            <w:rFonts w:ascii="Times New Roman" w:eastAsia="Times New Roman" w:hAnsi="Times New Roman" w:cs="Times New Roman"/>
            <w:b/>
            <w:bCs/>
            <w:sz w:val="24"/>
            <w:szCs w:val="24"/>
            <w:lang w:val="en-GB" w:eastAsia="cs-CZ"/>
          </w:rPr>
          <w:t>https://www.ncbi.nlm.nih.gov/pmc/articles/PMC3690948/</w:t>
        </w:r>
      </w:hyperlink>
      <w:r w:rsidR="00631300">
        <w:rPr>
          <w:rFonts w:ascii="Times New Roman" w:eastAsia="Times New Roman" w:hAnsi="Times New Roman" w:cs="Times New Roman"/>
          <w:b/>
          <w:bCs/>
          <w:color w:val="000000"/>
          <w:sz w:val="24"/>
          <w:szCs w:val="24"/>
          <w:lang w:val="en-GB" w:eastAsia="cs-CZ"/>
        </w:rPr>
        <w:t xml:space="preserve"> </w:t>
      </w:r>
    </w:p>
    <w:p w14:paraId="23E77CBF" w14:textId="77777777" w:rsidR="00631300" w:rsidRPr="00631300" w:rsidRDefault="00690C4B" w:rsidP="00631300">
      <w:pPr>
        <w:spacing w:line="360" w:lineRule="auto"/>
        <w:ind w:left="708"/>
        <w:jc w:val="both"/>
        <w:rPr>
          <w:rFonts w:ascii="Times New Roman" w:eastAsia="Times New Roman" w:hAnsi="Times New Roman" w:cs="Times New Roman"/>
          <w:b/>
          <w:bCs/>
          <w:color w:val="000000"/>
          <w:sz w:val="24"/>
          <w:szCs w:val="24"/>
          <w:lang w:val="en-GB" w:eastAsia="cs-CZ"/>
        </w:rPr>
      </w:pPr>
      <w:hyperlink r:id="rId6" w:history="1">
        <w:r w:rsidR="00631300" w:rsidRPr="000D0CAB">
          <w:rPr>
            <w:rStyle w:val="Hyperlink"/>
            <w:rFonts w:ascii="Times New Roman" w:eastAsia="Times New Roman" w:hAnsi="Times New Roman" w:cs="Times New Roman"/>
            <w:b/>
            <w:bCs/>
            <w:sz w:val="24"/>
            <w:szCs w:val="24"/>
            <w:lang w:val="en-GB" w:eastAsia="cs-CZ"/>
          </w:rPr>
          <w:t>https://ciliajournal.biomedcentral.com/articles/10.1186/s13630-017-0045-9</w:t>
        </w:r>
      </w:hyperlink>
      <w:r w:rsidR="00631300">
        <w:rPr>
          <w:rFonts w:ascii="Times New Roman" w:eastAsia="Times New Roman" w:hAnsi="Times New Roman" w:cs="Times New Roman"/>
          <w:b/>
          <w:bCs/>
          <w:color w:val="000000"/>
          <w:sz w:val="24"/>
          <w:szCs w:val="24"/>
          <w:lang w:val="en-GB" w:eastAsia="cs-CZ"/>
        </w:rPr>
        <w:t xml:space="preserve"> </w:t>
      </w:r>
    </w:p>
    <w:p w14:paraId="02A96E4D" w14:textId="77777777" w:rsidR="00631300" w:rsidRPr="00631300" w:rsidRDefault="00631300" w:rsidP="00631300">
      <w:pPr>
        <w:spacing w:line="360" w:lineRule="auto"/>
        <w:ind w:left="708"/>
        <w:jc w:val="both"/>
        <w:rPr>
          <w:rFonts w:ascii="Times New Roman" w:eastAsia="Times New Roman" w:hAnsi="Times New Roman" w:cs="Times New Roman"/>
          <w:b/>
          <w:bCs/>
          <w:color w:val="000000"/>
          <w:sz w:val="24"/>
          <w:szCs w:val="24"/>
          <w:lang w:val="en-GB" w:eastAsia="cs-CZ"/>
        </w:rPr>
      </w:pPr>
    </w:p>
    <w:p w14:paraId="38F93B51" w14:textId="77777777" w:rsidR="00631300" w:rsidRPr="00631300" w:rsidRDefault="00631300" w:rsidP="00631300">
      <w:pPr>
        <w:spacing w:line="360" w:lineRule="auto"/>
        <w:ind w:left="708"/>
        <w:jc w:val="both"/>
        <w:rPr>
          <w:rFonts w:ascii="Times New Roman" w:eastAsia="Times New Roman" w:hAnsi="Times New Roman" w:cs="Times New Roman"/>
          <w:b/>
          <w:bCs/>
          <w:color w:val="000000"/>
          <w:sz w:val="24"/>
          <w:szCs w:val="24"/>
          <w:lang w:val="en-GB" w:eastAsia="cs-CZ"/>
        </w:rPr>
      </w:pPr>
      <w:r w:rsidRPr="00631300">
        <w:rPr>
          <w:rFonts w:ascii="Times New Roman" w:eastAsia="Times New Roman" w:hAnsi="Times New Roman" w:cs="Times New Roman"/>
          <w:b/>
          <w:bCs/>
          <w:color w:val="000000"/>
          <w:sz w:val="24"/>
          <w:szCs w:val="24"/>
          <w:lang w:val="en-GB" w:eastAsia="cs-CZ"/>
        </w:rPr>
        <w:t>Given the points above. I do not see obvious or strong value of suggesting the publication of the manuscript in the current form.</w:t>
      </w:r>
    </w:p>
    <w:p w14:paraId="4C6566DF" w14:textId="77777777" w:rsidR="005D7BC1" w:rsidRDefault="005D7BC1" w:rsidP="002E2A95">
      <w:pPr>
        <w:spacing w:line="360" w:lineRule="auto"/>
        <w:jc w:val="both"/>
        <w:rPr>
          <w:rFonts w:ascii="Times New Roman" w:hAnsi="Times New Roman" w:cs="Times New Roman"/>
          <w:sz w:val="24"/>
          <w:szCs w:val="24"/>
        </w:rPr>
      </w:pPr>
    </w:p>
    <w:p w14:paraId="69285EB0" w14:textId="54A1CB5A" w:rsidR="00631300" w:rsidRPr="00690C4B" w:rsidRDefault="00031479" w:rsidP="002E2A95">
      <w:pPr>
        <w:spacing w:line="360" w:lineRule="auto"/>
        <w:jc w:val="both"/>
        <w:rPr>
          <w:rFonts w:ascii="Times New Roman" w:hAnsi="Times New Roman" w:cs="Times New Roman"/>
          <w:i/>
          <w:iCs/>
          <w:sz w:val="24"/>
          <w:szCs w:val="24"/>
        </w:rPr>
      </w:pPr>
      <w:r w:rsidRPr="00690C4B">
        <w:rPr>
          <w:rFonts w:ascii="Times New Roman" w:hAnsi="Times New Roman" w:cs="Times New Roman"/>
          <w:i/>
          <w:iCs/>
          <w:sz w:val="24"/>
          <w:szCs w:val="24"/>
        </w:rPr>
        <w:t>The reviewer makes a valid point in this regard and, as matter of fact, our protocol also considers these publications. Having said that,</w:t>
      </w:r>
      <w:bookmarkStart w:id="0" w:name="_GoBack"/>
      <w:bookmarkEnd w:id="0"/>
      <w:r w:rsidRPr="00690C4B">
        <w:rPr>
          <w:rFonts w:ascii="Times New Roman" w:hAnsi="Times New Roman" w:cs="Times New Roman"/>
          <w:i/>
          <w:iCs/>
          <w:sz w:val="24"/>
          <w:szCs w:val="24"/>
        </w:rPr>
        <w:t xml:space="preserve"> the present protocol aims to be straightforward and easily accessible for all researchers, specially those at the beggining of their career when, more often than not, struggle to make heads or tails of the methodology included within a research communication</w:t>
      </w:r>
      <w:r w:rsidR="00690C4B" w:rsidRPr="00690C4B">
        <w:rPr>
          <w:rFonts w:ascii="Times New Roman" w:hAnsi="Times New Roman" w:cs="Times New Roman"/>
          <w:i/>
          <w:iCs/>
          <w:sz w:val="24"/>
          <w:szCs w:val="24"/>
        </w:rPr>
        <w:t xml:space="preserve">, which </w:t>
      </w:r>
      <w:r w:rsidRPr="00690C4B">
        <w:rPr>
          <w:rFonts w:ascii="Times New Roman" w:hAnsi="Times New Roman" w:cs="Times New Roman"/>
          <w:i/>
          <w:iCs/>
          <w:sz w:val="24"/>
          <w:szCs w:val="24"/>
        </w:rPr>
        <w:t>is frequently scarce and/or vague.</w:t>
      </w:r>
    </w:p>
    <w:sectPr w:rsidR="00631300" w:rsidRPr="00690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D1B07"/>
    <w:multiLevelType w:val="hybridMultilevel"/>
    <w:tmpl w:val="243EEB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37D76A78"/>
    <w:multiLevelType w:val="hybridMultilevel"/>
    <w:tmpl w:val="B5DAF7F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1191A10"/>
    <w:multiLevelType w:val="hybridMultilevel"/>
    <w:tmpl w:val="24846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9205F3"/>
    <w:multiLevelType w:val="hybridMultilevel"/>
    <w:tmpl w:val="CCEAD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544310"/>
    <w:multiLevelType w:val="multilevel"/>
    <w:tmpl w:val="2556D934"/>
    <w:lvl w:ilvl="0">
      <w:start w:val="1"/>
      <w:numFmt w:val="decimal"/>
      <w:lvlText w:val="%1"/>
      <w:lvlJc w:val="left"/>
      <w:pPr>
        <w:ind w:left="432" w:hanging="432"/>
      </w:pPr>
      <w:rPr>
        <w:rFonts w:cs="Times New Roman"/>
      </w:rPr>
    </w:lvl>
    <w:lvl w:ilvl="1">
      <w:start w:val="1"/>
      <w:numFmt w:val="decimal"/>
      <w:lvlText w:val="%1.%2"/>
      <w:lvlJc w:val="left"/>
      <w:pPr>
        <w:ind w:left="860"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148" w:hanging="864"/>
      </w:pPr>
      <w:rPr>
        <w:rFonts w:cs="Times New Roman"/>
        <w:i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4AEF6AFA"/>
    <w:multiLevelType w:val="hybridMultilevel"/>
    <w:tmpl w:val="A434F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E403C2"/>
    <w:multiLevelType w:val="hybridMultilevel"/>
    <w:tmpl w:val="EEC22EA0"/>
    <w:lvl w:ilvl="0" w:tplc="40BE3C6C">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3"/>
  </w:num>
  <w:num w:numId="29">
    <w:abstractNumId w:val="1"/>
  </w:num>
  <w:num w:numId="30">
    <w:abstractNumId w:val="5"/>
  </w:num>
  <w:num w:numId="31">
    <w:abstractNumId w:val="0"/>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3NDQ2MbCwMDQxMzBW0lEKTi0uzszPAykwqQUA9Ser7CwAAAA="/>
  </w:docVars>
  <w:rsids>
    <w:rsidRoot w:val="00283533"/>
    <w:rsid w:val="00031479"/>
    <w:rsid w:val="00062E25"/>
    <w:rsid w:val="000D5ED4"/>
    <w:rsid w:val="000E5BBA"/>
    <w:rsid w:val="000F0E59"/>
    <w:rsid w:val="00104F42"/>
    <w:rsid w:val="001110C1"/>
    <w:rsid w:val="0011712C"/>
    <w:rsid w:val="0016736F"/>
    <w:rsid w:val="00236AAB"/>
    <w:rsid w:val="00250F26"/>
    <w:rsid w:val="00252FDA"/>
    <w:rsid w:val="00283533"/>
    <w:rsid w:val="002D6AB2"/>
    <w:rsid w:val="002E2A95"/>
    <w:rsid w:val="003235F5"/>
    <w:rsid w:val="00337223"/>
    <w:rsid w:val="00356C3C"/>
    <w:rsid w:val="0037287D"/>
    <w:rsid w:val="003770E0"/>
    <w:rsid w:val="003B28CC"/>
    <w:rsid w:val="003E6365"/>
    <w:rsid w:val="00500CA0"/>
    <w:rsid w:val="00507E8B"/>
    <w:rsid w:val="0052479A"/>
    <w:rsid w:val="0054371D"/>
    <w:rsid w:val="00585DAF"/>
    <w:rsid w:val="005B6FC4"/>
    <w:rsid w:val="005D6712"/>
    <w:rsid w:val="005D7BC1"/>
    <w:rsid w:val="00605307"/>
    <w:rsid w:val="00631300"/>
    <w:rsid w:val="00652D8B"/>
    <w:rsid w:val="00690C4B"/>
    <w:rsid w:val="006E343F"/>
    <w:rsid w:val="00743EF6"/>
    <w:rsid w:val="00773480"/>
    <w:rsid w:val="007B0338"/>
    <w:rsid w:val="0082755C"/>
    <w:rsid w:val="008515C8"/>
    <w:rsid w:val="008541D1"/>
    <w:rsid w:val="00974315"/>
    <w:rsid w:val="00AC418F"/>
    <w:rsid w:val="00B427AF"/>
    <w:rsid w:val="00B535CD"/>
    <w:rsid w:val="00BC02DD"/>
    <w:rsid w:val="00BF4B62"/>
    <w:rsid w:val="00C2545C"/>
    <w:rsid w:val="00C54E81"/>
    <w:rsid w:val="00C754F2"/>
    <w:rsid w:val="00CD6E78"/>
    <w:rsid w:val="00CE6233"/>
    <w:rsid w:val="00CE7C9C"/>
    <w:rsid w:val="00D00D3E"/>
    <w:rsid w:val="00D032F6"/>
    <w:rsid w:val="00D771A3"/>
    <w:rsid w:val="00DA64DF"/>
    <w:rsid w:val="00DB2F20"/>
    <w:rsid w:val="00E65BB3"/>
    <w:rsid w:val="00E75778"/>
    <w:rsid w:val="00ED75DA"/>
    <w:rsid w:val="00EE580C"/>
    <w:rsid w:val="00F751C9"/>
    <w:rsid w:val="00F84EFE"/>
    <w:rsid w:val="00F92B80"/>
    <w:rsid w:val="00FA2BC9"/>
    <w:rsid w:val="00FC0FF4"/>
    <w:rsid w:val="00FD7D25"/>
    <w:rsid w:val="00FF4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E6C3"/>
  <w15:docId w15:val="{D4ED4895-3CF3-46E2-9A1E-967591EF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33"/>
    <w:rPr>
      <w:rFonts w:asciiTheme="minorHAnsi" w:eastAsiaTheme="minorHAnsi" w:hAnsiTheme="minorHAnsi" w:cstheme="minorBidi"/>
    </w:rPr>
  </w:style>
  <w:style w:type="paragraph" w:styleId="Heading1">
    <w:name w:val="heading 1"/>
    <w:basedOn w:val="Normal"/>
    <w:next w:val="Normal"/>
    <w:link w:val="Heading1Char"/>
    <w:uiPriority w:val="9"/>
    <w:qFormat/>
    <w:rsid w:val="0011712C"/>
    <w:pPr>
      <w:keepNext/>
      <w:suppressAutoHyphens/>
      <w:spacing w:before="240" w:after="60" w:line="240" w:lineRule="auto"/>
      <w:outlineLvl w:val="0"/>
    </w:pPr>
    <w:rPr>
      <w:rFonts w:asciiTheme="majorHAnsi" w:eastAsiaTheme="majorEastAsia" w:hAnsiTheme="majorHAnsi" w:cs="Times New Roman"/>
      <w:b/>
      <w:bCs/>
      <w:kern w:val="32"/>
      <w:sz w:val="32"/>
      <w:szCs w:val="32"/>
      <w:lang w:val="x-none" w:eastAsia="ar-SA"/>
    </w:rPr>
  </w:style>
  <w:style w:type="paragraph" w:styleId="Heading2">
    <w:name w:val="heading 2"/>
    <w:basedOn w:val="Normal"/>
    <w:next w:val="Normal"/>
    <w:link w:val="Heading2Char"/>
    <w:uiPriority w:val="9"/>
    <w:semiHidden/>
    <w:unhideWhenUsed/>
    <w:qFormat/>
    <w:rsid w:val="0011712C"/>
    <w:pPr>
      <w:keepNext/>
      <w:suppressAutoHyphens/>
      <w:spacing w:before="240" w:after="60" w:line="240" w:lineRule="auto"/>
      <w:outlineLvl w:val="1"/>
    </w:pPr>
    <w:rPr>
      <w:rFonts w:asciiTheme="majorHAnsi" w:eastAsiaTheme="majorEastAsia" w:hAnsiTheme="majorHAnsi" w:cstheme="majorBidi"/>
      <w:b/>
      <w:bCs/>
      <w:i/>
      <w:iCs/>
      <w:sz w:val="28"/>
      <w:szCs w:val="28"/>
      <w:lang w:eastAsia="ar-SA"/>
    </w:rPr>
  </w:style>
  <w:style w:type="paragraph" w:styleId="Heading3">
    <w:name w:val="heading 3"/>
    <w:basedOn w:val="Normal"/>
    <w:next w:val="Normal"/>
    <w:link w:val="Heading3Char"/>
    <w:uiPriority w:val="9"/>
    <w:semiHidden/>
    <w:unhideWhenUsed/>
    <w:qFormat/>
    <w:rsid w:val="0011712C"/>
    <w:pPr>
      <w:keepNext/>
      <w:suppressAutoHyphens/>
      <w:spacing w:before="240" w:after="60" w:line="240" w:lineRule="auto"/>
      <w:outlineLvl w:val="2"/>
    </w:pPr>
    <w:rPr>
      <w:rFonts w:asciiTheme="majorHAnsi" w:eastAsiaTheme="majorEastAsia" w:hAnsiTheme="majorHAnsi" w:cstheme="majorBidi"/>
      <w:b/>
      <w:bCs/>
      <w:sz w:val="26"/>
      <w:szCs w:val="26"/>
      <w:lang w:eastAsia="ar-SA"/>
    </w:rPr>
  </w:style>
  <w:style w:type="paragraph" w:styleId="Heading4">
    <w:name w:val="heading 4"/>
    <w:basedOn w:val="Normal"/>
    <w:next w:val="Normal"/>
    <w:link w:val="Heading4Char"/>
    <w:uiPriority w:val="9"/>
    <w:semiHidden/>
    <w:unhideWhenUsed/>
    <w:qFormat/>
    <w:rsid w:val="0011712C"/>
    <w:pPr>
      <w:keepNext/>
      <w:suppressAutoHyphens/>
      <w:spacing w:before="240" w:after="60" w:line="240" w:lineRule="auto"/>
      <w:outlineLvl w:val="3"/>
    </w:pPr>
    <w:rPr>
      <w:rFonts w:eastAsiaTheme="minorEastAsia"/>
      <w:b/>
      <w:bCs/>
      <w:sz w:val="28"/>
      <w:szCs w:val="28"/>
      <w:lang w:eastAsia="ar-SA"/>
    </w:rPr>
  </w:style>
  <w:style w:type="paragraph" w:styleId="Heading5">
    <w:name w:val="heading 5"/>
    <w:basedOn w:val="Normal"/>
    <w:next w:val="Normal"/>
    <w:link w:val="Heading5Char"/>
    <w:uiPriority w:val="9"/>
    <w:semiHidden/>
    <w:unhideWhenUsed/>
    <w:qFormat/>
    <w:rsid w:val="0011712C"/>
    <w:pPr>
      <w:suppressAutoHyphens/>
      <w:spacing w:before="240" w:after="60" w:line="240" w:lineRule="auto"/>
      <w:outlineLvl w:val="4"/>
    </w:pPr>
    <w:rPr>
      <w:rFonts w:eastAsiaTheme="minorEastAsia"/>
      <w:b/>
      <w:bCs/>
      <w:i/>
      <w:iCs/>
      <w:sz w:val="26"/>
      <w:szCs w:val="26"/>
      <w:lang w:eastAsia="ar-SA"/>
    </w:rPr>
  </w:style>
  <w:style w:type="paragraph" w:styleId="Heading6">
    <w:name w:val="heading 6"/>
    <w:basedOn w:val="Normal"/>
    <w:next w:val="Normal"/>
    <w:link w:val="Heading6Char"/>
    <w:uiPriority w:val="9"/>
    <w:semiHidden/>
    <w:unhideWhenUsed/>
    <w:qFormat/>
    <w:rsid w:val="0011712C"/>
    <w:pPr>
      <w:suppressAutoHyphens/>
      <w:spacing w:before="240" w:after="60" w:line="240" w:lineRule="auto"/>
      <w:outlineLvl w:val="5"/>
    </w:pPr>
    <w:rPr>
      <w:rFonts w:eastAsiaTheme="minorEastAsia"/>
      <w:b/>
      <w:bCs/>
      <w:lang w:eastAsia="ar-SA"/>
    </w:rPr>
  </w:style>
  <w:style w:type="paragraph" w:styleId="Heading7">
    <w:name w:val="heading 7"/>
    <w:basedOn w:val="Normal"/>
    <w:next w:val="Normal"/>
    <w:link w:val="Heading7Char"/>
    <w:uiPriority w:val="9"/>
    <w:semiHidden/>
    <w:unhideWhenUsed/>
    <w:qFormat/>
    <w:rsid w:val="0011712C"/>
    <w:pPr>
      <w:suppressAutoHyphens/>
      <w:spacing w:before="240" w:after="60" w:line="240" w:lineRule="auto"/>
      <w:outlineLvl w:val="6"/>
    </w:pPr>
    <w:rPr>
      <w:rFonts w:eastAsiaTheme="minorEastAsia"/>
      <w:sz w:val="24"/>
      <w:szCs w:val="24"/>
      <w:lang w:eastAsia="ar-SA"/>
    </w:rPr>
  </w:style>
  <w:style w:type="paragraph" w:styleId="Heading8">
    <w:name w:val="heading 8"/>
    <w:basedOn w:val="Normal"/>
    <w:next w:val="Normal"/>
    <w:link w:val="Heading8Char"/>
    <w:uiPriority w:val="9"/>
    <w:semiHidden/>
    <w:unhideWhenUsed/>
    <w:qFormat/>
    <w:rsid w:val="0011712C"/>
    <w:pPr>
      <w:suppressAutoHyphens/>
      <w:spacing w:before="240" w:after="60" w:line="240" w:lineRule="auto"/>
      <w:outlineLvl w:val="7"/>
    </w:pPr>
    <w:rPr>
      <w:rFonts w:eastAsiaTheme="minorEastAsia"/>
      <w:i/>
      <w:iCs/>
      <w:sz w:val="24"/>
      <w:szCs w:val="24"/>
      <w:lang w:eastAsia="ar-SA"/>
    </w:rPr>
  </w:style>
  <w:style w:type="paragraph" w:styleId="Heading9">
    <w:name w:val="heading 9"/>
    <w:basedOn w:val="Normal"/>
    <w:next w:val="Normal"/>
    <w:link w:val="Heading9Char"/>
    <w:uiPriority w:val="9"/>
    <w:semiHidden/>
    <w:unhideWhenUsed/>
    <w:qFormat/>
    <w:rsid w:val="0011712C"/>
    <w:pPr>
      <w:suppressAutoHyphens/>
      <w:spacing w:before="240" w:after="60" w:line="240" w:lineRule="auto"/>
      <w:outlineLvl w:val="8"/>
    </w:pPr>
    <w:rPr>
      <w:rFonts w:asciiTheme="majorHAnsi" w:eastAsiaTheme="majorEastAsia" w:hAnsiTheme="majorHAnsi" w:cstheme="majorBid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12C"/>
    <w:rPr>
      <w:rFonts w:asciiTheme="majorHAnsi" w:eastAsiaTheme="majorEastAsia" w:hAnsiTheme="majorHAnsi"/>
      <w:b/>
      <w:bCs/>
      <w:kern w:val="32"/>
      <w:sz w:val="32"/>
      <w:szCs w:val="32"/>
      <w:lang w:val="x-none" w:eastAsia="ar-SA"/>
    </w:rPr>
  </w:style>
  <w:style w:type="character" w:customStyle="1" w:styleId="Heading2Char">
    <w:name w:val="Heading 2 Char"/>
    <w:link w:val="Heading2"/>
    <w:uiPriority w:val="9"/>
    <w:semiHidden/>
    <w:rsid w:val="0011712C"/>
    <w:rPr>
      <w:rFonts w:asciiTheme="majorHAnsi" w:eastAsiaTheme="majorEastAsia" w:hAnsiTheme="majorHAnsi" w:cstheme="majorBidi"/>
      <w:b/>
      <w:bCs/>
      <w:i/>
      <w:iCs/>
      <w:sz w:val="28"/>
      <w:szCs w:val="28"/>
      <w:lang w:eastAsia="ar-SA"/>
    </w:rPr>
  </w:style>
  <w:style w:type="character" w:customStyle="1" w:styleId="Heading3Char">
    <w:name w:val="Heading 3 Char"/>
    <w:link w:val="Heading3"/>
    <w:uiPriority w:val="9"/>
    <w:semiHidden/>
    <w:rsid w:val="0011712C"/>
    <w:rPr>
      <w:rFonts w:asciiTheme="majorHAnsi" w:eastAsiaTheme="majorEastAsia" w:hAnsiTheme="majorHAnsi" w:cstheme="majorBidi"/>
      <w:b/>
      <w:bCs/>
      <w:sz w:val="26"/>
      <w:szCs w:val="26"/>
      <w:lang w:eastAsia="ar-SA"/>
    </w:rPr>
  </w:style>
  <w:style w:type="character" w:customStyle="1" w:styleId="Heading4Char">
    <w:name w:val="Heading 4 Char"/>
    <w:link w:val="Heading4"/>
    <w:uiPriority w:val="9"/>
    <w:semiHidden/>
    <w:rsid w:val="0011712C"/>
    <w:rPr>
      <w:rFonts w:asciiTheme="minorHAnsi" w:eastAsiaTheme="minorEastAsia" w:hAnsiTheme="minorHAnsi" w:cstheme="minorBidi"/>
      <w:b/>
      <w:bCs/>
      <w:sz w:val="28"/>
      <w:szCs w:val="28"/>
      <w:lang w:eastAsia="ar-SA"/>
    </w:rPr>
  </w:style>
  <w:style w:type="character" w:customStyle="1" w:styleId="Heading5Char">
    <w:name w:val="Heading 5 Char"/>
    <w:link w:val="Heading5"/>
    <w:uiPriority w:val="9"/>
    <w:semiHidden/>
    <w:rsid w:val="0011712C"/>
    <w:rPr>
      <w:rFonts w:asciiTheme="minorHAnsi" w:eastAsiaTheme="minorEastAsia" w:hAnsiTheme="minorHAnsi" w:cstheme="minorBidi"/>
      <w:b/>
      <w:bCs/>
      <w:i/>
      <w:iCs/>
      <w:sz w:val="26"/>
      <w:szCs w:val="26"/>
      <w:lang w:eastAsia="ar-SA"/>
    </w:rPr>
  </w:style>
  <w:style w:type="character" w:customStyle="1" w:styleId="Heading6Char">
    <w:name w:val="Heading 6 Char"/>
    <w:link w:val="Heading6"/>
    <w:uiPriority w:val="9"/>
    <w:semiHidden/>
    <w:rsid w:val="0011712C"/>
    <w:rPr>
      <w:rFonts w:asciiTheme="minorHAnsi" w:eastAsiaTheme="minorEastAsia" w:hAnsiTheme="minorHAnsi" w:cstheme="minorBidi"/>
      <w:b/>
      <w:bCs/>
      <w:lang w:eastAsia="ar-SA"/>
    </w:rPr>
  </w:style>
  <w:style w:type="character" w:customStyle="1" w:styleId="Heading7Char">
    <w:name w:val="Heading 7 Char"/>
    <w:link w:val="Heading7"/>
    <w:uiPriority w:val="9"/>
    <w:semiHidden/>
    <w:rsid w:val="0011712C"/>
    <w:rPr>
      <w:rFonts w:asciiTheme="minorHAnsi" w:eastAsiaTheme="minorEastAsia" w:hAnsiTheme="minorHAnsi" w:cstheme="minorBidi"/>
      <w:sz w:val="24"/>
      <w:szCs w:val="24"/>
      <w:lang w:eastAsia="ar-SA"/>
    </w:rPr>
  </w:style>
  <w:style w:type="character" w:customStyle="1" w:styleId="Heading8Char">
    <w:name w:val="Heading 8 Char"/>
    <w:link w:val="Heading8"/>
    <w:uiPriority w:val="9"/>
    <w:semiHidden/>
    <w:rsid w:val="0011712C"/>
    <w:rPr>
      <w:rFonts w:asciiTheme="minorHAnsi" w:eastAsiaTheme="minorEastAsia" w:hAnsiTheme="minorHAnsi" w:cstheme="minorBidi"/>
      <w:i/>
      <w:iCs/>
      <w:sz w:val="24"/>
      <w:szCs w:val="24"/>
      <w:lang w:eastAsia="ar-SA"/>
    </w:rPr>
  </w:style>
  <w:style w:type="character" w:customStyle="1" w:styleId="Heading9Char">
    <w:name w:val="Heading 9 Char"/>
    <w:link w:val="Heading9"/>
    <w:uiPriority w:val="9"/>
    <w:semiHidden/>
    <w:rsid w:val="0011712C"/>
    <w:rPr>
      <w:rFonts w:asciiTheme="majorHAnsi" w:eastAsiaTheme="majorEastAsia" w:hAnsiTheme="majorHAnsi" w:cstheme="majorBidi"/>
      <w:lang w:eastAsia="ar-SA"/>
    </w:rPr>
  </w:style>
  <w:style w:type="paragraph" w:styleId="TOC1">
    <w:name w:val="toc 1"/>
    <w:basedOn w:val="Normal"/>
    <w:next w:val="Normal"/>
    <w:autoRedefine/>
    <w:uiPriority w:val="39"/>
    <w:unhideWhenUsed/>
    <w:rsid w:val="008515C8"/>
    <w:pPr>
      <w:tabs>
        <w:tab w:val="left" w:pos="480"/>
        <w:tab w:val="right" w:leader="dot" w:pos="9060"/>
      </w:tabs>
      <w:suppressAutoHyphens/>
      <w:spacing w:after="100" w:line="240" w:lineRule="auto"/>
    </w:pPr>
    <w:rPr>
      <w:rFonts w:ascii="Times New Roman" w:eastAsia="Times New Roman" w:hAnsi="Times New Roman" w:cs="Times New Roman"/>
      <w:b/>
      <w:noProof/>
      <w:sz w:val="24"/>
      <w:szCs w:val="24"/>
      <w:lang w:eastAsia="ar-SA"/>
    </w:rPr>
  </w:style>
  <w:style w:type="paragraph" w:styleId="TOC2">
    <w:name w:val="toc 2"/>
    <w:basedOn w:val="Normal"/>
    <w:next w:val="Normal"/>
    <w:autoRedefine/>
    <w:uiPriority w:val="39"/>
    <w:unhideWhenUsed/>
    <w:rsid w:val="008515C8"/>
    <w:pPr>
      <w:suppressAutoHyphens/>
      <w:spacing w:after="100" w:line="240" w:lineRule="auto"/>
      <w:ind w:left="240"/>
    </w:pPr>
    <w:rPr>
      <w:rFonts w:ascii="Times New Roman" w:eastAsia="Times New Roman" w:hAnsi="Times New Roman" w:cs="Times New Roman"/>
      <w:sz w:val="24"/>
      <w:szCs w:val="24"/>
      <w:lang w:eastAsia="ar-SA"/>
    </w:rPr>
  </w:style>
  <w:style w:type="paragraph" w:styleId="TOC3">
    <w:name w:val="toc 3"/>
    <w:basedOn w:val="Normal"/>
    <w:next w:val="Normal"/>
    <w:autoRedefine/>
    <w:uiPriority w:val="39"/>
    <w:unhideWhenUsed/>
    <w:rsid w:val="008515C8"/>
    <w:pPr>
      <w:tabs>
        <w:tab w:val="left" w:pos="1320"/>
        <w:tab w:val="right" w:leader="dot" w:pos="9060"/>
      </w:tabs>
      <w:suppressAutoHyphens/>
      <w:spacing w:after="100" w:line="240" w:lineRule="auto"/>
      <w:ind w:left="480"/>
    </w:pPr>
    <w:rPr>
      <w:rFonts w:ascii="Times New Roman" w:eastAsia="Times New Roman" w:hAnsi="Times New Roman" w:cs="Times New Roman"/>
      <w:noProof/>
      <w:sz w:val="24"/>
      <w:szCs w:val="24"/>
      <w:lang w:eastAsia="ar-SA"/>
    </w:rPr>
  </w:style>
  <w:style w:type="paragraph" w:styleId="Title">
    <w:name w:val="Title"/>
    <w:basedOn w:val="Normal"/>
    <w:next w:val="Normal"/>
    <w:link w:val="TitleChar"/>
    <w:uiPriority w:val="10"/>
    <w:qFormat/>
    <w:rsid w:val="0011712C"/>
    <w:pPr>
      <w:suppressAutoHyphens/>
      <w:spacing w:before="240" w:after="60" w:line="240" w:lineRule="auto"/>
      <w:jc w:val="center"/>
      <w:outlineLvl w:val="0"/>
    </w:pPr>
    <w:rPr>
      <w:rFonts w:asciiTheme="majorHAnsi" w:eastAsiaTheme="majorEastAsia" w:hAnsiTheme="majorHAnsi" w:cstheme="majorBidi"/>
      <w:b/>
      <w:bCs/>
      <w:kern w:val="28"/>
      <w:sz w:val="32"/>
      <w:szCs w:val="32"/>
      <w:lang w:eastAsia="ar-SA"/>
    </w:rPr>
  </w:style>
  <w:style w:type="character" w:customStyle="1" w:styleId="TitleChar">
    <w:name w:val="Title Char"/>
    <w:link w:val="Title"/>
    <w:uiPriority w:val="10"/>
    <w:rsid w:val="0011712C"/>
    <w:rPr>
      <w:rFonts w:asciiTheme="majorHAnsi" w:eastAsiaTheme="majorEastAsia" w:hAnsiTheme="majorHAnsi" w:cstheme="majorBidi"/>
      <w:b/>
      <w:bCs/>
      <w:kern w:val="28"/>
      <w:sz w:val="32"/>
      <w:szCs w:val="32"/>
      <w:lang w:eastAsia="ar-SA"/>
    </w:rPr>
  </w:style>
  <w:style w:type="paragraph" w:styleId="NoSpacing">
    <w:name w:val="No Spacing"/>
    <w:uiPriority w:val="1"/>
    <w:qFormat/>
    <w:rsid w:val="0011712C"/>
    <w:pPr>
      <w:suppressAutoHyphens/>
      <w:spacing w:after="0" w:line="240" w:lineRule="auto"/>
    </w:pPr>
    <w:rPr>
      <w:sz w:val="24"/>
      <w:szCs w:val="24"/>
      <w:lang w:eastAsia="ar-SA"/>
    </w:rPr>
  </w:style>
  <w:style w:type="paragraph" w:styleId="ListParagraph">
    <w:name w:val="List Paragraph"/>
    <w:basedOn w:val="Normal"/>
    <w:uiPriority w:val="34"/>
    <w:qFormat/>
    <w:rsid w:val="0011712C"/>
    <w:pPr>
      <w:suppressAutoHyphens/>
      <w:spacing w:after="0" w:line="240" w:lineRule="auto"/>
      <w:ind w:left="708"/>
    </w:pPr>
    <w:rPr>
      <w:rFonts w:ascii="Times New Roman" w:eastAsia="Times New Roman" w:hAnsi="Times New Roman" w:cs="Times New Roman"/>
      <w:sz w:val="24"/>
      <w:szCs w:val="24"/>
      <w:lang w:eastAsia="ar-SA"/>
    </w:rPr>
  </w:style>
  <w:style w:type="paragraph" w:styleId="TOCHeading">
    <w:name w:val="TOC Heading"/>
    <w:basedOn w:val="Heading1"/>
    <w:next w:val="Normal"/>
    <w:uiPriority w:val="39"/>
    <w:semiHidden/>
    <w:unhideWhenUsed/>
    <w:qFormat/>
    <w:rsid w:val="0011712C"/>
    <w:pPr>
      <w:outlineLvl w:val="9"/>
    </w:pPr>
    <w:rPr>
      <w:rFonts w:cstheme="majorBidi"/>
      <w:lang w:val="cs-CZ"/>
    </w:rPr>
  </w:style>
  <w:style w:type="character" w:styleId="BookTitle">
    <w:name w:val="Book Title"/>
    <w:basedOn w:val="DefaultParagraphFont"/>
    <w:uiPriority w:val="33"/>
    <w:qFormat/>
    <w:rsid w:val="0011712C"/>
    <w:rPr>
      <w:b/>
      <w:bCs/>
      <w:smallCaps/>
      <w:spacing w:val="5"/>
    </w:rPr>
  </w:style>
  <w:style w:type="character" w:styleId="Hyperlink">
    <w:name w:val="Hyperlink"/>
    <w:basedOn w:val="DefaultParagraphFont"/>
    <w:uiPriority w:val="99"/>
    <w:unhideWhenUsed/>
    <w:rsid w:val="00631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liajournal.biomedcentral.com/articles/10.1186/s13630-017-0045-9" TargetMode="External"/><Relationship Id="rId5" Type="http://schemas.openxmlformats.org/officeDocument/2006/relationships/hyperlink" Target="https://www.ncbi.nlm.nih.gov/pmc/articles/PMC3690948/"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1338</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Filipová Alžběta</dc:creator>
  <cp:lastModifiedBy>Daniel Díaz</cp:lastModifiedBy>
  <cp:revision>5</cp:revision>
  <dcterms:created xsi:type="dcterms:W3CDTF">2020-02-18T21:29:00Z</dcterms:created>
  <dcterms:modified xsi:type="dcterms:W3CDTF">2020-02-19T15:59:00Z</dcterms:modified>
</cp:coreProperties>
</file>