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C6C5" w14:textId="77777777" w:rsidR="00B46D0A" w:rsidRPr="00651167" w:rsidRDefault="00C74710" w:rsidP="00E1092E">
      <w:pPr>
        <w:spacing w:after="0" w:line="240" w:lineRule="auto"/>
        <w:contextualSpacing/>
        <w:jc w:val="both"/>
        <w:rPr>
          <w:rFonts w:ascii="Calibri" w:hAnsi="Calibri" w:cs="Calibri"/>
          <w:b/>
          <w:bCs/>
          <w:sz w:val="24"/>
          <w:szCs w:val="24"/>
          <w:lang w:val="en-US"/>
        </w:rPr>
      </w:pPr>
      <w:r w:rsidRPr="00651167">
        <w:rPr>
          <w:rFonts w:ascii="Calibri" w:hAnsi="Calibri" w:cs="Calibri"/>
          <w:b/>
          <w:bCs/>
          <w:sz w:val="24"/>
          <w:szCs w:val="24"/>
          <w:lang w:val="en-US"/>
        </w:rPr>
        <w:t xml:space="preserve">TITLE: </w:t>
      </w:r>
    </w:p>
    <w:p w14:paraId="1EEF6E8D" w14:textId="2B227C70" w:rsidR="00B14E87" w:rsidRPr="00651167" w:rsidRDefault="000974AF"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Introducing </w:t>
      </w:r>
      <w:r w:rsidR="00BB68F8" w:rsidRPr="00651167">
        <w:rPr>
          <w:rFonts w:ascii="Calibri" w:hAnsi="Calibri" w:cs="Calibri"/>
          <w:sz w:val="24"/>
          <w:szCs w:val="24"/>
          <w:lang w:val="en-US"/>
        </w:rPr>
        <w:t>Point Mutations into Human Pluripotent Stem Cells using Seamless Genome Editing</w:t>
      </w:r>
    </w:p>
    <w:p w14:paraId="14518DEC" w14:textId="77777777" w:rsidR="00DB46EC" w:rsidRPr="00651167" w:rsidRDefault="00DB46EC" w:rsidP="00E1092E">
      <w:pPr>
        <w:spacing w:after="0" w:line="240" w:lineRule="auto"/>
        <w:contextualSpacing/>
        <w:jc w:val="both"/>
        <w:rPr>
          <w:rFonts w:ascii="Calibri" w:hAnsi="Calibri" w:cs="Calibri"/>
          <w:b/>
          <w:bCs/>
          <w:sz w:val="24"/>
          <w:szCs w:val="24"/>
          <w:lang w:val="en-US"/>
        </w:rPr>
      </w:pPr>
    </w:p>
    <w:p w14:paraId="4A8F8B9B" w14:textId="77777777" w:rsidR="00C74710" w:rsidRPr="00651167" w:rsidRDefault="00C74710" w:rsidP="00E1092E">
      <w:pPr>
        <w:spacing w:after="0" w:line="240" w:lineRule="auto"/>
        <w:contextualSpacing/>
        <w:jc w:val="both"/>
        <w:rPr>
          <w:rFonts w:ascii="Calibri" w:hAnsi="Calibri" w:cs="Calibri"/>
          <w:b/>
          <w:bCs/>
          <w:sz w:val="24"/>
          <w:szCs w:val="24"/>
          <w:lang w:val="en-US"/>
        </w:rPr>
      </w:pPr>
      <w:r w:rsidRPr="00651167">
        <w:rPr>
          <w:rFonts w:ascii="Calibri" w:hAnsi="Calibri" w:cs="Calibri"/>
          <w:b/>
          <w:bCs/>
          <w:sz w:val="24"/>
          <w:szCs w:val="24"/>
          <w:lang w:val="en-US"/>
        </w:rPr>
        <w:t>AUTHORS AND AFFILIATIONS:</w:t>
      </w:r>
    </w:p>
    <w:p w14:paraId="5556E2B8" w14:textId="2EAEC50B" w:rsidR="00BB68F8" w:rsidRPr="00651167" w:rsidRDefault="00C74710"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Yu Wang</w:t>
      </w:r>
      <w:r w:rsidR="00BB68F8" w:rsidRPr="00651167">
        <w:rPr>
          <w:rFonts w:ascii="Calibri" w:hAnsi="Calibri" w:cs="Calibri"/>
          <w:sz w:val="24"/>
          <w:szCs w:val="24"/>
          <w:lang w:val="en-US"/>
        </w:rPr>
        <w:t xml:space="preserve">, </w:t>
      </w:r>
      <w:r w:rsidR="00BB68F8" w:rsidRPr="00651167">
        <w:rPr>
          <w:rFonts w:ascii="Calibri" w:hAnsi="Calibri" w:cs="Calibri"/>
          <w:sz w:val="24"/>
          <w:szCs w:val="24"/>
          <w:lang w:val="en-US"/>
        </w:rPr>
        <w:t>Andrew J.H. Smith</w:t>
      </w:r>
      <w:r w:rsidR="00BB68F8" w:rsidRPr="00651167">
        <w:rPr>
          <w:rFonts w:ascii="Calibri" w:hAnsi="Calibri" w:cs="Calibri"/>
          <w:sz w:val="24"/>
          <w:szCs w:val="24"/>
          <w:lang w:val="en-US"/>
        </w:rPr>
        <w:t xml:space="preserve">, </w:t>
      </w:r>
      <w:r w:rsidR="00BB68F8" w:rsidRPr="00651167">
        <w:rPr>
          <w:rFonts w:ascii="Calibri" w:hAnsi="Calibri" w:cs="Calibri"/>
          <w:sz w:val="24"/>
          <w:szCs w:val="24"/>
          <w:lang w:val="en-US"/>
        </w:rPr>
        <w:t>David C. Hay</w:t>
      </w:r>
      <w:r w:rsidR="00BB68F8" w:rsidRPr="00651167">
        <w:rPr>
          <w:rFonts w:ascii="Calibri" w:hAnsi="Calibri" w:cs="Calibri"/>
          <w:sz w:val="24"/>
          <w:szCs w:val="24"/>
          <w:vertAlign w:val="superscript"/>
          <w:lang w:val="en-US"/>
        </w:rPr>
        <w:t>*</w:t>
      </w:r>
    </w:p>
    <w:p w14:paraId="0A76A8B9" w14:textId="5412A2AA" w:rsidR="00C74710" w:rsidRPr="00651167" w:rsidRDefault="00C74710" w:rsidP="00E1092E">
      <w:pPr>
        <w:spacing w:after="0" w:line="240" w:lineRule="auto"/>
        <w:contextualSpacing/>
        <w:jc w:val="both"/>
        <w:rPr>
          <w:rFonts w:ascii="Calibri" w:hAnsi="Calibri" w:cs="Calibri"/>
          <w:sz w:val="24"/>
          <w:szCs w:val="24"/>
          <w:lang w:val="en-US"/>
        </w:rPr>
      </w:pPr>
    </w:p>
    <w:p w14:paraId="3C858F70" w14:textId="33F32FC0" w:rsidR="00BA3AB9" w:rsidRPr="00651167" w:rsidRDefault="00BA3AB9"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MRC Centre for Regenerative Medicine, University of Edinburgh, UK</w:t>
      </w:r>
    </w:p>
    <w:p w14:paraId="18F1EB11" w14:textId="77777777" w:rsidR="00BB68F8" w:rsidRPr="00651167" w:rsidRDefault="00BB68F8" w:rsidP="00E1092E">
      <w:pPr>
        <w:spacing w:after="0" w:line="240" w:lineRule="auto"/>
        <w:contextualSpacing/>
        <w:jc w:val="both"/>
        <w:rPr>
          <w:rFonts w:ascii="Calibri" w:hAnsi="Calibri" w:cs="Calibri"/>
          <w:sz w:val="24"/>
          <w:szCs w:val="24"/>
          <w:lang w:val="en-US"/>
        </w:rPr>
      </w:pPr>
    </w:p>
    <w:p w14:paraId="781AF067" w14:textId="74952679" w:rsidR="00BA3AB9" w:rsidRPr="00651167" w:rsidRDefault="00BA3AB9"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ywang13@ed.ac.uk </w:t>
      </w:r>
    </w:p>
    <w:p w14:paraId="4AD5233A" w14:textId="1AD6F6B3" w:rsidR="00BB68F8" w:rsidRPr="00651167" w:rsidRDefault="00BB68F8"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Andrew.Smith@ed.ac.uk</w:t>
      </w:r>
    </w:p>
    <w:p w14:paraId="3F08FB5C" w14:textId="580415E8" w:rsidR="00BA3AB9" w:rsidRPr="00651167" w:rsidRDefault="00BA3AB9"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davehay@talktalk.net </w:t>
      </w:r>
    </w:p>
    <w:p w14:paraId="02B379AB" w14:textId="77777777" w:rsidR="00BB68F8" w:rsidRPr="00651167" w:rsidRDefault="00BB68F8" w:rsidP="00E1092E">
      <w:pPr>
        <w:spacing w:after="0" w:line="240" w:lineRule="auto"/>
        <w:contextualSpacing/>
        <w:jc w:val="both"/>
        <w:rPr>
          <w:rFonts w:ascii="Calibri" w:hAnsi="Calibri" w:cs="Calibri"/>
          <w:sz w:val="24"/>
          <w:szCs w:val="24"/>
          <w:lang w:val="en-US"/>
        </w:rPr>
      </w:pPr>
    </w:p>
    <w:p w14:paraId="43872F9F" w14:textId="77777777" w:rsidR="00BB68F8" w:rsidRPr="00651167" w:rsidRDefault="005C2852"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w:t>
      </w:r>
      <w:r w:rsidR="001B48C0" w:rsidRPr="00651167">
        <w:rPr>
          <w:rFonts w:ascii="Calibri" w:hAnsi="Calibri" w:cs="Calibri"/>
          <w:sz w:val="24"/>
          <w:szCs w:val="24"/>
          <w:lang w:val="en-US"/>
        </w:rPr>
        <w:t xml:space="preserve">Correspondence to: </w:t>
      </w:r>
    </w:p>
    <w:p w14:paraId="03AD80B8" w14:textId="1B4279B0" w:rsidR="001B48C0" w:rsidRPr="00651167" w:rsidRDefault="001B48C0"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David C. Hay</w:t>
      </w:r>
    </w:p>
    <w:p w14:paraId="60430AA9" w14:textId="77777777" w:rsidR="00BB68F8" w:rsidRPr="00651167" w:rsidRDefault="00BB68F8" w:rsidP="00E1092E">
      <w:pPr>
        <w:spacing w:after="0" w:line="240" w:lineRule="auto"/>
        <w:contextualSpacing/>
        <w:jc w:val="both"/>
        <w:rPr>
          <w:rFonts w:ascii="Calibri" w:hAnsi="Calibri" w:cs="Calibri"/>
          <w:sz w:val="24"/>
          <w:szCs w:val="24"/>
          <w:lang w:val="en-US"/>
        </w:rPr>
      </w:pPr>
    </w:p>
    <w:p w14:paraId="51FB3068" w14:textId="77777777" w:rsidR="00BB68F8" w:rsidRPr="00651167" w:rsidRDefault="00E2053E" w:rsidP="00E1092E">
      <w:pPr>
        <w:spacing w:after="0" w:line="240" w:lineRule="auto"/>
        <w:contextualSpacing/>
        <w:jc w:val="both"/>
        <w:rPr>
          <w:rFonts w:ascii="Calibri" w:hAnsi="Calibri" w:cs="Calibri"/>
          <w:b/>
          <w:bCs/>
          <w:sz w:val="24"/>
          <w:szCs w:val="24"/>
          <w:lang w:val="en-US"/>
        </w:rPr>
      </w:pPr>
      <w:r w:rsidRPr="00651167">
        <w:rPr>
          <w:rFonts w:ascii="Calibri" w:hAnsi="Calibri" w:cs="Calibri"/>
          <w:b/>
          <w:bCs/>
          <w:sz w:val="24"/>
          <w:szCs w:val="24"/>
          <w:lang w:val="en-US"/>
        </w:rPr>
        <w:t>KEYWORDS</w:t>
      </w:r>
      <w:r w:rsidR="00A53F3C" w:rsidRPr="00651167">
        <w:rPr>
          <w:rFonts w:ascii="Calibri" w:hAnsi="Calibri" w:cs="Calibri"/>
          <w:b/>
          <w:bCs/>
          <w:sz w:val="24"/>
          <w:szCs w:val="24"/>
          <w:lang w:val="en-US"/>
        </w:rPr>
        <w:t xml:space="preserve">: </w:t>
      </w:r>
    </w:p>
    <w:p w14:paraId="7D090EFD" w14:textId="52F311B5" w:rsidR="001B48C0" w:rsidRPr="00651167" w:rsidRDefault="00A53F3C"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genome editing, CRISPR, seamless, pluripotent stem cells, </w:t>
      </w:r>
      <w:r w:rsidR="00DB46EC" w:rsidRPr="00651167">
        <w:rPr>
          <w:rFonts w:ascii="Calibri" w:hAnsi="Calibri" w:cs="Calibri"/>
          <w:i/>
          <w:sz w:val="24"/>
          <w:szCs w:val="24"/>
          <w:lang w:val="en-US"/>
        </w:rPr>
        <w:t>piggyBac</w:t>
      </w:r>
      <w:r w:rsidRPr="00651167">
        <w:rPr>
          <w:rFonts w:ascii="Calibri" w:hAnsi="Calibri" w:cs="Calibri"/>
          <w:sz w:val="24"/>
          <w:szCs w:val="24"/>
          <w:lang w:val="en-US"/>
        </w:rPr>
        <w:t>, knock-in</w:t>
      </w:r>
    </w:p>
    <w:p w14:paraId="79D2EF8E" w14:textId="77777777" w:rsidR="00DB46EC" w:rsidRPr="00651167" w:rsidRDefault="00DB46EC" w:rsidP="00E1092E">
      <w:pPr>
        <w:spacing w:after="0" w:line="240" w:lineRule="auto"/>
        <w:contextualSpacing/>
        <w:jc w:val="both"/>
        <w:rPr>
          <w:rFonts w:ascii="Calibri" w:hAnsi="Calibri" w:cs="Calibri"/>
          <w:sz w:val="24"/>
          <w:szCs w:val="24"/>
          <w:lang w:val="en-US"/>
        </w:rPr>
      </w:pPr>
    </w:p>
    <w:p w14:paraId="7F87F0D2" w14:textId="15543562" w:rsidR="00C74710" w:rsidRPr="00651167" w:rsidRDefault="00BB68F8" w:rsidP="00E1092E">
      <w:pPr>
        <w:spacing w:after="0" w:line="240" w:lineRule="auto"/>
        <w:contextualSpacing/>
        <w:jc w:val="both"/>
        <w:rPr>
          <w:rFonts w:ascii="Calibri" w:hAnsi="Calibri" w:cs="Calibri"/>
          <w:b/>
          <w:bCs/>
          <w:sz w:val="24"/>
          <w:szCs w:val="24"/>
          <w:lang w:val="en-US"/>
        </w:rPr>
      </w:pPr>
      <w:r w:rsidRPr="00651167">
        <w:rPr>
          <w:rFonts w:ascii="Calibri" w:hAnsi="Calibri" w:cs="Calibri"/>
          <w:b/>
          <w:bCs/>
          <w:sz w:val="24"/>
          <w:szCs w:val="24"/>
          <w:lang w:val="en-US"/>
        </w:rPr>
        <w:t>SUMMARY</w:t>
      </w:r>
      <w:r w:rsidR="00785EBB" w:rsidRPr="00651167">
        <w:rPr>
          <w:rFonts w:ascii="Calibri" w:hAnsi="Calibri" w:cs="Calibri"/>
          <w:b/>
          <w:bCs/>
          <w:sz w:val="24"/>
          <w:szCs w:val="24"/>
          <w:lang w:val="en-US"/>
        </w:rPr>
        <w:t>:</w:t>
      </w:r>
      <w:r w:rsidR="00C74710" w:rsidRPr="00651167">
        <w:rPr>
          <w:rFonts w:ascii="Calibri" w:hAnsi="Calibri" w:cs="Calibri"/>
          <w:b/>
          <w:bCs/>
          <w:sz w:val="24"/>
          <w:szCs w:val="24"/>
          <w:lang w:val="en-US"/>
        </w:rPr>
        <w:t xml:space="preserve"> </w:t>
      </w:r>
    </w:p>
    <w:p w14:paraId="02238E0F" w14:textId="49316386" w:rsidR="003A106C" w:rsidRPr="00651167" w:rsidRDefault="003A106C" w:rsidP="00E1092E">
      <w:pPr>
        <w:spacing w:after="0" w:line="240" w:lineRule="auto"/>
        <w:contextualSpacing/>
        <w:jc w:val="both"/>
        <w:rPr>
          <w:rFonts w:ascii="Calibri" w:hAnsi="Calibri" w:cs="Calibri"/>
          <w:color w:val="000000"/>
          <w:sz w:val="24"/>
          <w:szCs w:val="24"/>
          <w:shd w:val="clear" w:color="auto" w:fill="FFFFFF"/>
        </w:rPr>
      </w:pPr>
      <w:r w:rsidRPr="00651167">
        <w:rPr>
          <w:rFonts w:ascii="Calibri" w:hAnsi="Calibri" w:cs="Calibri"/>
          <w:color w:val="000000"/>
          <w:sz w:val="24"/>
          <w:szCs w:val="24"/>
          <w:shd w:val="clear" w:color="auto" w:fill="FFFFFF"/>
        </w:rPr>
        <w:t>Here</w:t>
      </w:r>
      <w:r w:rsidR="008105DD" w:rsidRPr="00651167">
        <w:rPr>
          <w:rFonts w:ascii="Calibri" w:hAnsi="Calibri" w:cs="Calibri"/>
          <w:color w:val="000000"/>
          <w:sz w:val="24"/>
          <w:szCs w:val="24"/>
          <w:shd w:val="clear" w:color="auto" w:fill="FFFFFF"/>
        </w:rPr>
        <w:t>,</w:t>
      </w:r>
      <w:r w:rsidRPr="00651167">
        <w:rPr>
          <w:rFonts w:ascii="Calibri" w:hAnsi="Calibri" w:cs="Calibri"/>
          <w:color w:val="000000"/>
          <w:sz w:val="24"/>
          <w:szCs w:val="24"/>
          <w:shd w:val="clear" w:color="auto" w:fill="FFFFFF"/>
        </w:rPr>
        <w:t xml:space="preserve"> we describe a detailed method for seamless gene editing in human pluripotent stem cells using a </w:t>
      </w:r>
      <w:r w:rsidR="00DB46EC" w:rsidRPr="00651167">
        <w:rPr>
          <w:rFonts w:ascii="Calibri" w:hAnsi="Calibri" w:cs="Calibri"/>
          <w:i/>
          <w:color w:val="000000"/>
          <w:sz w:val="24"/>
          <w:szCs w:val="24"/>
          <w:shd w:val="clear" w:color="auto" w:fill="FFFFFF"/>
        </w:rPr>
        <w:t>piggyBac</w:t>
      </w:r>
      <w:r w:rsidRPr="00651167">
        <w:rPr>
          <w:rFonts w:ascii="Calibri" w:hAnsi="Calibri" w:cs="Calibri"/>
          <w:color w:val="000000"/>
          <w:sz w:val="24"/>
          <w:szCs w:val="24"/>
          <w:shd w:val="clear" w:color="auto" w:fill="FFFFFF"/>
        </w:rPr>
        <w:t xml:space="preserve">-based donor plasmid and the Cas9 </w:t>
      </w:r>
      <w:proofErr w:type="spellStart"/>
      <w:r w:rsidRPr="00651167">
        <w:rPr>
          <w:rFonts w:ascii="Calibri" w:hAnsi="Calibri" w:cs="Calibri"/>
          <w:color w:val="000000"/>
          <w:sz w:val="24"/>
          <w:szCs w:val="24"/>
          <w:shd w:val="clear" w:color="auto" w:fill="FFFFFF"/>
        </w:rPr>
        <w:t>nickase</w:t>
      </w:r>
      <w:proofErr w:type="spellEnd"/>
      <w:r w:rsidRPr="00651167">
        <w:rPr>
          <w:rFonts w:ascii="Calibri" w:hAnsi="Calibri" w:cs="Calibri"/>
          <w:color w:val="000000"/>
          <w:sz w:val="24"/>
          <w:szCs w:val="24"/>
          <w:shd w:val="clear" w:color="auto" w:fill="FFFFFF"/>
        </w:rPr>
        <w:t xml:space="preserve"> mutant. </w:t>
      </w:r>
      <w:proofErr w:type="gramStart"/>
      <w:r w:rsidRPr="00651167">
        <w:rPr>
          <w:rFonts w:ascii="Calibri" w:hAnsi="Calibri" w:cs="Calibri"/>
          <w:color w:val="000000"/>
          <w:sz w:val="24"/>
          <w:szCs w:val="24"/>
          <w:shd w:val="clear" w:color="auto" w:fill="FFFFFF"/>
        </w:rPr>
        <w:t>Two point</w:t>
      </w:r>
      <w:proofErr w:type="gramEnd"/>
      <w:r w:rsidRPr="00651167">
        <w:rPr>
          <w:rFonts w:ascii="Calibri" w:hAnsi="Calibri" w:cs="Calibri"/>
          <w:color w:val="000000"/>
          <w:sz w:val="24"/>
          <w:szCs w:val="24"/>
          <w:shd w:val="clear" w:color="auto" w:fill="FFFFFF"/>
        </w:rPr>
        <w:t xml:space="preserve"> mutations were introduced into </w:t>
      </w:r>
      <w:r w:rsidR="00610344" w:rsidRPr="00651167">
        <w:rPr>
          <w:rFonts w:ascii="Calibri" w:hAnsi="Calibri" w:cs="Calibri"/>
          <w:color w:val="000000"/>
          <w:sz w:val="24"/>
          <w:szCs w:val="24"/>
          <w:shd w:val="clear" w:color="auto" w:fill="FFFFFF"/>
        </w:rPr>
        <w:t xml:space="preserve">exon 8 of the </w:t>
      </w:r>
      <w:r w:rsidRPr="00651167">
        <w:rPr>
          <w:rFonts w:ascii="Calibri" w:hAnsi="Calibri" w:cs="Calibri"/>
          <w:color w:val="000000"/>
          <w:sz w:val="24"/>
          <w:szCs w:val="24"/>
          <w:shd w:val="clear" w:color="auto" w:fill="FFFFFF"/>
        </w:rPr>
        <w:t>hepatocyte nuclear factor 4 alpha (HNF4</w:t>
      </w:r>
      <w:r w:rsidR="00C971EC" w:rsidRPr="00651167">
        <w:rPr>
          <w:rFonts w:ascii="Calibri" w:hAnsi="Calibri" w:cs="Calibri"/>
          <w:color w:val="000000"/>
          <w:sz w:val="24"/>
          <w:szCs w:val="24"/>
          <w:shd w:val="clear" w:color="auto" w:fill="FFFFFF"/>
        </w:rPr>
        <w:t>α</w:t>
      </w:r>
      <w:r w:rsidRPr="00651167">
        <w:rPr>
          <w:rFonts w:ascii="Calibri" w:hAnsi="Calibri" w:cs="Calibri"/>
          <w:color w:val="000000"/>
          <w:sz w:val="24"/>
          <w:szCs w:val="24"/>
          <w:shd w:val="clear" w:color="auto" w:fill="FFFFFF"/>
        </w:rPr>
        <w:t>) locus in human embryonic stem cells</w:t>
      </w:r>
      <w:r w:rsidR="00682A64" w:rsidRPr="00651167">
        <w:rPr>
          <w:rFonts w:ascii="Calibri" w:hAnsi="Calibri" w:cs="Calibri"/>
          <w:color w:val="000000"/>
          <w:sz w:val="24"/>
          <w:szCs w:val="24"/>
          <w:shd w:val="clear" w:color="auto" w:fill="FFFFFF"/>
        </w:rPr>
        <w:t xml:space="preserve"> (</w:t>
      </w:r>
      <w:proofErr w:type="spellStart"/>
      <w:r w:rsidR="00682A64" w:rsidRPr="00651167">
        <w:rPr>
          <w:rFonts w:ascii="Calibri" w:hAnsi="Calibri" w:cs="Calibri"/>
          <w:color w:val="000000"/>
          <w:sz w:val="24"/>
          <w:szCs w:val="24"/>
          <w:shd w:val="clear" w:color="auto" w:fill="FFFFFF"/>
        </w:rPr>
        <w:t>hESCs</w:t>
      </w:r>
      <w:proofErr w:type="spellEnd"/>
      <w:r w:rsidR="00682A64" w:rsidRPr="00651167">
        <w:rPr>
          <w:rFonts w:ascii="Calibri" w:hAnsi="Calibri" w:cs="Calibri"/>
          <w:color w:val="000000"/>
          <w:sz w:val="24"/>
          <w:szCs w:val="24"/>
          <w:shd w:val="clear" w:color="auto" w:fill="FFFFFF"/>
        </w:rPr>
        <w:t>)</w:t>
      </w:r>
      <w:r w:rsidRPr="00651167">
        <w:rPr>
          <w:rFonts w:ascii="Calibri" w:hAnsi="Calibri" w:cs="Calibri"/>
          <w:color w:val="000000"/>
          <w:sz w:val="24"/>
          <w:szCs w:val="24"/>
          <w:shd w:val="clear" w:color="auto" w:fill="FFFFFF"/>
        </w:rPr>
        <w:t xml:space="preserve">. </w:t>
      </w:r>
    </w:p>
    <w:p w14:paraId="3C8A87F7" w14:textId="77777777" w:rsidR="00DB46EC" w:rsidRPr="00651167" w:rsidRDefault="00DB46EC" w:rsidP="00E1092E">
      <w:pPr>
        <w:spacing w:after="0" w:line="240" w:lineRule="auto"/>
        <w:contextualSpacing/>
        <w:jc w:val="both"/>
        <w:rPr>
          <w:rFonts w:ascii="Calibri" w:hAnsi="Calibri" w:cs="Calibri"/>
          <w:sz w:val="24"/>
          <w:szCs w:val="24"/>
          <w:bdr w:val="none" w:sz="0" w:space="0" w:color="auto" w:frame="1"/>
        </w:rPr>
      </w:pPr>
    </w:p>
    <w:p w14:paraId="7742B799" w14:textId="7D864A76" w:rsidR="00A97A4A" w:rsidRPr="00651167" w:rsidRDefault="00785EBB" w:rsidP="00E1092E">
      <w:pPr>
        <w:spacing w:after="0" w:line="240" w:lineRule="auto"/>
        <w:contextualSpacing/>
        <w:jc w:val="both"/>
        <w:rPr>
          <w:rFonts w:ascii="Calibri" w:hAnsi="Calibri" w:cs="Calibri"/>
          <w:b/>
          <w:bCs/>
          <w:sz w:val="24"/>
          <w:szCs w:val="24"/>
          <w:lang w:val="en-US"/>
        </w:rPr>
      </w:pPr>
      <w:r w:rsidRPr="00651167">
        <w:rPr>
          <w:rFonts w:ascii="Calibri" w:hAnsi="Calibri" w:cs="Calibri"/>
          <w:b/>
          <w:bCs/>
          <w:sz w:val="24"/>
          <w:szCs w:val="24"/>
          <w:lang w:val="en-US"/>
        </w:rPr>
        <w:t xml:space="preserve">ABSTRACT: </w:t>
      </w:r>
    </w:p>
    <w:p w14:paraId="366ECDD3" w14:textId="6B7083E6" w:rsidR="00DB46EC" w:rsidRPr="00651167" w:rsidRDefault="00A97A4A" w:rsidP="00E1092E">
      <w:pPr>
        <w:spacing w:after="0" w:line="240" w:lineRule="auto"/>
        <w:contextualSpacing/>
        <w:jc w:val="both"/>
        <w:rPr>
          <w:rFonts w:ascii="Calibri" w:hAnsi="Calibri" w:cs="Calibri"/>
          <w:color w:val="000000"/>
          <w:sz w:val="24"/>
          <w:szCs w:val="24"/>
          <w:shd w:val="clear" w:color="auto" w:fill="FFFFFF"/>
        </w:rPr>
      </w:pPr>
      <w:r w:rsidRPr="00651167">
        <w:rPr>
          <w:rFonts w:ascii="Calibri" w:hAnsi="Calibri" w:cs="Calibri"/>
          <w:color w:val="000000"/>
          <w:sz w:val="24"/>
          <w:szCs w:val="24"/>
          <w:shd w:val="clear" w:color="auto" w:fill="FFFFFF"/>
        </w:rPr>
        <w:t xml:space="preserve">Custom designed endonucleases, such as RNA-guided Clustered Regularly Interspaced Short Palindromic Repeats (CRISPR)-Cas9, enable efficient genome editing in </w:t>
      </w:r>
      <w:r w:rsidR="002543C3" w:rsidRPr="00651167">
        <w:rPr>
          <w:rFonts w:ascii="Calibri" w:hAnsi="Calibri" w:cs="Calibri"/>
          <w:color w:val="000000"/>
          <w:sz w:val="24"/>
          <w:szCs w:val="24"/>
          <w:shd w:val="clear" w:color="auto" w:fill="FFFFFF"/>
        </w:rPr>
        <w:t>mammalian</w:t>
      </w:r>
      <w:r w:rsidRPr="00651167">
        <w:rPr>
          <w:rFonts w:ascii="Calibri" w:hAnsi="Calibri" w:cs="Calibri"/>
          <w:color w:val="000000"/>
          <w:sz w:val="24"/>
          <w:szCs w:val="24"/>
          <w:shd w:val="clear" w:color="auto" w:fill="FFFFFF"/>
        </w:rPr>
        <w:t xml:space="preserve"> cells. Here we describe detail</w:t>
      </w:r>
      <w:r w:rsidR="002C18E5" w:rsidRPr="00651167">
        <w:rPr>
          <w:rFonts w:ascii="Calibri" w:hAnsi="Calibri" w:cs="Calibri"/>
          <w:color w:val="000000"/>
          <w:sz w:val="24"/>
          <w:szCs w:val="24"/>
          <w:shd w:val="clear" w:color="auto" w:fill="FFFFFF"/>
        </w:rPr>
        <w:t xml:space="preserve">ed </w:t>
      </w:r>
      <w:r w:rsidRPr="00651167">
        <w:rPr>
          <w:rFonts w:ascii="Calibri" w:hAnsi="Calibri" w:cs="Calibri"/>
          <w:color w:val="000000"/>
          <w:sz w:val="24"/>
          <w:szCs w:val="24"/>
          <w:shd w:val="clear" w:color="auto" w:fill="FFFFFF"/>
        </w:rPr>
        <w:t>procedure</w:t>
      </w:r>
      <w:r w:rsidR="002C18E5" w:rsidRPr="00651167">
        <w:rPr>
          <w:rFonts w:ascii="Calibri" w:hAnsi="Calibri" w:cs="Calibri"/>
          <w:color w:val="000000"/>
          <w:sz w:val="24"/>
          <w:szCs w:val="24"/>
          <w:shd w:val="clear" w:color="auto" w:fill="FFFFFF"/>
        </w:rPr>
        <w:t>s</w:t>
      </w:r>
      <w:r w:rsidRPr="00651167">
        <w:rPr>
          <w:rFonts w:ascii="Calibri" w:hAnsi="Calibri" w:cs="Calibri"/>
          <w:color w:val="000000"/>
          <w:sz w:val="24"/>
          <w:szCs w:val="24"/>
          <w:shd w:val="clear" w:color="auto" w:fill="FFFFFF"/>
        </w:rPr>
        <w:t xml:space="preserve"> </w:t>
      </w:r>
      <w:r w:rsidR="00610344" w:rsidRPr="00651167">
        <w:rPr>
          <w:rFonts w:ascii="Calibri" w:hAnsi="Calibri" w:cs="Calibri"/>
          <w:color w:val="000000"/>
          <w:sz w:val="24"/>
          <w:szCs w:val="24"/>
          <w:shd w:val="clear" w:color="auto" w:fill="FFFFFF"/>
        </w:rPr>
        <w:t>to</w:t>
      </w:r>
      <w:r w:rsidRPr="00651167">
        <w:rPr>
          <w:rFonts w:ascii="Calibri" w:hAnsi="Calibri" w:cs="Calibri"/>
          <w:color w:val="000000"/>
          <w:sz w:val="24"/>
          <w:szCs w:val="24"/>
          <w:shd w:val="clear" w:color="auto" w:fill="FFFFFF"/>
        </w:rPr>
        <w:t xml:space="preserve"> seamless</w:t>
      </w:r>
      <w:r w:rsidR="00610344" w:rsidRPr="00651167">
        <w:rPr>
          <w:rFonts w:ascii="Calibri" w:hAnsi="Calibri" w:cs="Calibri"/>
          <w:color w:val="000000"/>
          <w:sz w:val="24"/>
          <w:szCs w:val="24"/>
          <w:shd w:val="clear" w:color="auto" w:fill="FFFFFF"/>
        </w:rPr>
        <w:t>ly</w:t>
      </w:r>
      <w:r w:rsidRPr="00651167">
        <w:rPr>
          <w:rFonts w:ascii="Calibri" w:hAnsi="Calibri" w:cs="Calibri"/>
          <w:color w:val="000000"/>
          <w:sz w:val="24"/>
          <w:szCs w:val="24"/>
          <w:shd w:val="clear" w:color="auto" w:fill="FFFFFF"/>
        </w:rPr>
        <w:t xml:space="preserve"> genome edit </w:t>
      </w:r>
      <w:r w:rsidR="00493E02" w:rsidRPr="00651167">
        <w:rPr>
          <w:rFonts w:ascii="Calibri" w:hAnsi="Calibri" w:cs="Calibri"/>
          <w:color w:val="000000"/>
          <w:sz w:val="24"/>
          <w:szCs w:val="24"/>
          <w:shd w:val="clear" w:color="auto" w:fill="FFFFFF"/>
        </w:rPr>
        <w:t>the hepatocyte</w:t>
      </w:r>
      <w:r w:rsidR="00610344" w:rsidRPr="00651167">
        <w:rPr>
          <w:rFonts w:ascii="Calibri" w:hAnsi="Calibri" w:cs="Calibri"/>
          <w:color w:val="000000"/>
          <w:sz w:val="24"/>
          <w:szCs w:val="24"/>
          <w:shd w:val="clear" w:color="auto" w:fill="FFFFFF"/>
        </w:rPr>
        <w:t xml:space="preserve"> nuclear factor 4 alpha (HNF4</w:t>
      </w:r>
      <w:r w:rsidR="00610344" w:rsidRPr="00651167">
        <w:rPr>
          <w:rFonts w:ascii="Calibri" w:hAnsi="Calibri" w:cs="Calibri"/>
          <w:color w:val="000000"/>
          <w:sz w:val="24"/>
          <w:szCs w:val="24"/>
          <w:shd w:val="clear" w:color="auto" w:fill="FFFFFF"/>
        </w:rPr>
        <w:t>) locus</w:t>
      </w:r>
      <w:r w:rsidR="00C61812" w:rsidRPr="00651167">
        <w:rPr>
          <w:rFonts w:ascii="Calibri" w:hAnsi="Calibri" w:cs="Calibri"/>
          <w:color w:val="000000"/>
          <w:sz w:val="24"/>
          <w:szCs w:val="24"/>
          <w:shd w:val="clear" w:color="auto" w:fill="FFFFFF"/>
        </w:rPr>
        <w:t xml:space="preserve"> </w:t>
      </w:r>
      <w:r w:rsidR="00C61812" w:rsidRPr="00651167">
        <w:rPr>
          <w:rFonts w:ascii="Calibri" w:hAnsi="Calibri" w:cs="Calibri"/>
          <w:bCs/>
          <w:color w:val="000000"/>
          <w:sz w:val="24"/>
          <w:szCs w:val="24"/>
          <w:shd w:val="clear" w:color="auto" w:fill="FFFFFF"/>
        </w:rPr>
        <w:t>as an example</w:t>
      </w:r>
      <w:r w:rsidR="00610344" w:rsidRPr="00651167">
        <w:rPr>
          <w:rFonts w:ascii="Calibri" w:hAnsi="Calibri" w:cs="Calibri"/>
          <w:color w:val="000000"/>
          <w:sz w:val="24"/>
          <w:szCs w:val="24"/>
          <w:shd w:val="clear" w:color="auto" w:fill="FFFFFF"/>
        </w:rPr>
        <w:t xml:space="preserve"> in </w:t>
      </w:r>
      <w:r w:rsidRPr="00651167">
        <w:rPr>
          <w:rFonts w:ascii="Calibri" w:hAnsi="Calibri" w:cs="Calibri"/>
          <w:color w:val="000000"/>
          <w:sz w:val="24"/>
          <w:szCs w:val="24"/>
          <w:shd w:val="clear" w:color="auto" w:fill="FFFFFF"/>
        </w:rPr>
        <w:t xml:space="preserve">human pluripotent </w:t>
      </w:r>
      <w:r w:rsidR="00363E11" w:rsidRPr="00651167">
        <w:rPr>
          <w:rFonts w:ascii="Calibri" w:hAnsi="Calibri" w:cs="Calibri"/>
          <w:color w:val="000000"/>
          <w:sz w:val="24"/>
          <w:szCs w:val="24"/>
          <w:shd w:val="clear" w:color="auto" w:fill="FFFFFF"/>
        </w:rPr>
        <w:t xml:space="preserve">stem </w:t>
      </w:r>
      <w:r w:rsidRPr="00651167">
        <w:rPr>
          <w:rFonts w:ascii="Calibri" w:hAnsi="Calibri" w:cs="Calibri"/>
          <w:color w:val="000000"/>
          <w:sz w:val="24"/>
          <w:szCs w:val="24"/>
          <w:shd w:val="clear" w:color="auto" w:fill="FFFFFF"/>
        </w:rPr>
        <w:t xml:space="preserve">cells. Combining a </w:t>
      </w:r>
      <w:r w:rsidR="00DB46EC" w:rsidRPr="00651167">
        <w:rPr>
          <w:rFonts w:ascii="Calibri" w:hAnsi="Calibri" w:cs="Calibri"/>
          <w:i/>
          <w:color w:val="000000"/>
          <w:sz w:val="24"/>
          <w:szCs w:val="24"/>
          <w:shd w:val="clear" w:color="auto" w:fill="FFFFFF"/>
        </w:rPr>
        <w:t>piggyBac</w:t>
      </w:r>
      <w:r w:rsidRPr="00651167">
        <w:rPr>
          <w:rFonts w:ascii="Calibri" w:hAnsi="Calibri" w:cs="Calibri"/>
          <w:color w:val="000000"/>
          <w:sz w:val="24"/>
          <w:szCs w:val="24"/>
          <w:shd w:val="clear" w:color="auto" w:fill="FFFFFF"/>
        </w:rPr>
        <w:t xml:space="preserve">-based donor plasmid and the CRISPR-Cas9 </w:t>
      </w:r>
      <w:proofErr w:type="spellStart"/>
      <w:r w:rsidRPr="00651167">
        <w:rPr>
          <w:rFonts w:ascii="Calibri" w:hAnsi="Calibri" w:cs="Calibri"/>
          <w:color w:val="000000"/>
          <w:sz w:val="24"/>
          <w:szCs w:val="24"/>
          <w:shd w:val="clear" w:color="auto" w:fill="FFFFFF"/>
        </w:rPr>
        <w:t>nickase</w:t>
      </w:r>
      <w:proofErr w:type="spellEnd"/>
      <w:r w:rsidRPr="00651167">
        <w:rPr>
          <w:rFonts w:ascii="Calibri" w:hAnsi="Calibri" w:cs="Calibri"/>
          <w:color w:val="000000"/>
          <w:sz w:val="24"/>
          <w:szCs w:val="24"/>
          <w:shd w:val="clear" w:color="auto" w:fill="FFFFFF"/>
        </w:rPr>
        <w:t xml:space="preserve"> mutant in a two</w:t>
      </w:r>
      <w:r w:rsidR="002C18E5" w:rsidRPr="00651167">
        <w:rPr>
          <w:rFonts w:ascii="Calibri" w:hAnsi="Calibri" w:cs="Calibri"/>
          <w:color w:val="000000"/>
          <w:sz w:val="24"/>
          <w:szCs w:val="24"/>
          <w:shd w:val="clear" w:color="auto" w:fill="FFFFFF"/>
        </w:rPr>
        <w:t>-</w:t>
      </w:r>
      <w:r w:rsidRPr="00651167">
        <w:rPr>
          <w:rFonts w:ascii="Calibri" w:hAnsi="Calibri" w:cs="Calibri"/>
          <w:color w:val="000000"/>
          <w:sz w:val="24"/>
          <w:szCs w:val="24"/>
          <w:shd w:val="clear" w:color="auto" w:fill="FFFFFF"/>
        </w:rPr>
        <w:t xml:space="preserve">step genetic </w:t>
      </w:r>
      <w:r w:rsidR="00876237" w:rsidRPr="00651167">
        <w:rPr>
          <w:rFonts w:ascii="Calibri" w:hAnsi="Calibri" w:cs="Calibri"/>
          <w:color w:val="000000"/>
          <w:sz w:val="24"/>
          <w:szCs w:val="24"/>
          <w:shd w:val="clear" w:color="auto" w:fill="FFFFFF"/>
        </w:rPr>
        <w:t>selection,</w:t>
      </w:r>
      <w:r w:rsidRPr="00651167">
        <w:rPr>
          <w:rFonts w:ascii="Calibri" w:hAnsi="Calibri" w:cs="Calibri"/>
          <w:color w:val="000000"/>
          <w:sz w:val="24"/>
          <w:szCs w:val="24"/>
          <w:shd w:val="clear" w:color="auto" w:fill="FFFFFF"/>
        </w:rPr>
        <w:t xml:space="preserve"> we demonstrate</w:t>
      </w:r>
      <w:r w:rsidR="00610344" w:rsidRPr="00651167">
        <w:rPr>
          <w:rFonts w:ascii="Calibri" w:hAnsi="Calibri" w:cs="Calibri"/>
          <w:color w:val="000000"/>
          <w:sz w:val="24"/>
          <w:szCs w:val="24"/>
          <w:shd w:val="clear" w:color="auto" w:fill="FFFFFF"/>
        </w:rPr>
        <w:t xml:space="preserve"> correct and efficient targeting of the </w:t>
      </w:r>
      <w:r w:rsidRPr="00651167">
        <w:rPr>
          <w:rFonts w:ascii="Calibri" w:hAnsi="Calibri" w:cs="Calibri"/>
          <w:color w:val="000000"/>
          <w:sz w:val="24"/>
          <w:szCs w:val="24"/>
          <w:shd w:val="clear" w:color="auto" w:fill="FFFFFF"/>
        </w:rPr>
        <w:t>HNF4</w:t>
      </w:r>
      <w:r w:rsidR="00C971EC" w:rsidRPr="00651167">
        <w:rPr>
          <w:rFonts w:ascii="Calibri" w:hAnsi="Calibri" w:cs="Calibri"/>
          <w:color w:val="000000"/>
          <w:sz w:val="24"/>
          <w:szCs w:val="24"/>
          <w:shd w:val="clear" w:color="auto" w:fill="FFFFFF"/>
        </w:rPr>
        <w:t>α</w:t>
      </w:r>
      <w:r w:rsidR="00610344" w:rsidRPr="00651167">
        <w:rPr>
          <w:rFonts w:ascii="Calibri" w:hAnsi="Calibri" w:cs="Calibri"/>
          <w:color w:val="000000"/>
          <w:sz w:val="24"/>
          <w:szCs w:val="24"/>
          <w:shd w:val="clear" w:color="auto" w:fill="FFFFFF"/>
        </w:rPr>
        <w:t xml:space="preserve"> </w:t>
      </w:r>
      <w:r w:rsidRPr="00651167">
        <w:rPr>
          <w:rFonts w:ascii="Calibri" w:hAnsi="Calibri" w:cs="Calibri"/>
          <w:color w:val="000000"/>
          <w:sz w:val="24"/>
          <w:szCs w:val="24"/>
          <w:shd w:val="clear" w:color="auto" w:fill="FFFFFF"/>
        </w:rPr>
        <w:t>locus</w:t>
      </w:r>
      <w:r w:rsidR="00610344" w:rsidRPr="00651167">
        <w:rPr>
          <w:rFonts w:ascii="Calibri" w:hAnsi="Calibri" w:cs="Calibri"/>
          <w:color w:val="000000"/>
          <w:sz w:val="24"/>
          <w:szCs w:val="24"/>
          <w:shd w:val="clear" w:color="auto" w:fill="FFFFFF"/>
        </w:rPr>
        <w:t xml:space="preserve">. </w:t>
      </w:r>
    </w:p>
    <w:p w14:paraId="21216DF0" w14:textId="77777777" w:rsidR="00C61812" w:rsidRPr="00651167" w:rsidRDefault="00C61812" w:rsidP="00E1092E">
      <w:pPr>
        <w:spacing w:after="0" w:line="240" w:lineRule="auto"/>
        <w:contextualSpacing/>
        <w:jc w:val="both"/>
        <w:rPr>
          <w:rFonts w:ascii="Calibri" w:hAnsi="Calibri" w:cs="Calibri"/>
          <w:color w:val="000000"/>
          <w:sz w:val="24"/>
          <w:szCs w:val="24"/>
          <w:shd w:val="clear" w:color="auto" w:fill="FFFFFF"/>
        </w:rPr>
      </w:pPr>
    </w:p>
    <w:p w14:paraId="6ABC71ED" w14:textId="5AB701E8" w:rsidR="008578EA" w:rsidRPr="00651167" w:rsidRDefault="008578EA" w:rsidP="00E1092E">
      <w:pPr>
        <w:spacing w:after="0" w:line="240" w:lineRule="auto"/>
        <w:contextualSpacing/>
        <w:jc w:val="both"/>
        <w:rPr>
          <w:rFonts w:ascii="Calibri" w:hAnsi="Calibri" w:cs="Calibri"/>
          <w:b/>
          <w:bCs/>
          <w:color w:val="000000"/>
          <w:sz w:val="24"/>
          <w:szCs w:val="24"/>
          <w:shd w:val="clear" w:color="auto" w:fill="FFFFFF"/>
        </w:rPr>
      </w:pPr>
      <w:r w:rsidRPr="00651167">
        <w:rPr>
          <w:rFonts w:ascii="Calibri" w:hAnsi="Calibri" w:cs="Calibri"/>
          <w:b/>
          <w:bCs/>
          <w:sz w:val="24"/>
          <w:szCs w:val="24"/>
          <w:lang w:val="en-US"/>
        </w:rPr>
        <w:t>INTRODUCTION:</w:t>
      </w:r>
    </w:p>
    <w:p w14:paraId="0B59CB40" w14:textId="16EEC44F" w:rsidR="0097038B" w:rsidRPr="00651167" w:rsidRDefault="00BB6BF8"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Human pluripotent stem cells</w:t>
      </w:r>
      <w:r w:rsidR="00CE37F6" w:rsidRPr="00651167">
        <w:rPr>
          <w:rFonts w:ascii="Calibri" w:hAnsi="Calibri" w:cs="Calibri"/>
          <w:sz w:val="24"/>
          <w:szCs w:val="24"/>
          <w:lang w:val="en-US"/>
        </w:rPr>
        <w:t xml:space="preserve"> (</w:t>
      </w:r>
      <w:proofErr w:type="spellStart"/>
      <w:r w:rsidR="00CE37F6" w:rsidRPr="00651167">
        <w:rPr>
          <w:rFonts w:ascii="Calibri" w:hAnsi="Calibri" w:cs="Calibri"/>
          <w:sz w:val="24"/>
          <w:szCs w:val="24"/>
          <w:lang w:val="en-US"/>
        </w:rPr>
        <w:t>hPSCs</w:t>
      </w:r>
      <w:proofErr w:type="spellEnd"/>
      <w:r w:rsidR="00CE37F6" w:rsidRPr="00651167">
        <w:rPr>
          <w:rFonts w:ascii="Calibri" w:hAnsi="Calibri" w:cs="Calibri"/>
          <w:sz w:val="24"/>
          <w:szCs w:val="24"/>
          <w:lang w:val="en-US"/>
        </w:rPr>
        <w:t>)</w:t>
      </w:r>
      <w:r w:rsidRPr="00651167">
        <w:rPr>
          <w:rFonts w:ascii="Calibri" w:hAnsi="Calibri" w:cs="Calibri"/>
          <w:sz w:val="24"/>
          <w:szCs w:val="24"/>
          <w:lang w:val="en-US"/>
        </w:rPr>
        <w:t xml:space="preserve"> </w:t>
      </w:r>
      <w:r w:rsidR="00CE37F6" w:rsidRPr="00651167">
        <w:rPr>
          <w:rFonts w:ascii="Calibri" w:hAnsi="Calibri" w:cs="Calibri"/>
          <w:sz w:val="24"/>
          <w:szCs w:val="24"/>
          <w:lang w:val="en-US"/>
        </w:rPr>
        <w:t xml:space="preserve">represent an unlimited source of somatic cells for research or </w:t>
      </w:r>
      <w:r w:rsidR="003D0E31" w:rsidRPr="00651167">
        <w:rPr>
          <w:rFonts w:ascii="Calibri" w:hAnsi="Calibri" w:cs="Calibri"/>
          <w:sz w:val="24"/>
          <w:szCs w:val="24"/>
          <w:lang w:val="en-US"/>
        </w:rPr>
        <w:t>the clinic</w:t>
      </w:r>
      <w:r w:rsidR="00D14469"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10.1007/s00204-018-2280-2","ISBN":"0123456789","ISSN":"0340-5761","author":[{"dropping-particle":"","family":"Rashidi","given":"Hassan","non-dropping-particle":"","parse-names":false,"suffix":""},{"dropping-particle":"","family":"Luu","given":"Nguyet-Thin","non-dropping-particle":"","parse-names":false,"suffix":""},{"dropping-particle":"","family":"Alwahsh","given":"Salamah M.","non-dropping-particle":"","parse-names":false,"suffix":""},{"dropping-particle":"","family":"Ginai","given":"Maaria","non-dropping-particle":"","parse-names":false,"suffix":""},{"dropping-particle":"","family":"Alhaque","given":"Sharmin","non-dropping-particle":"","parse-names":false,"suffix":""},{"dropping-particle":"","family":"Dong","given":"Hua","non-dropping-particle":"","parse-names":false,"suffix":""},{"dropping-particle":"","family":"Tomaz","given":"Rute A.","non-dropping-particle":"","parse-names":false,"suffix":""},{"dropping-particle":"","family":"Vernay","given":"Bertrand","non-dropping-particle":"","parse-names":false,"suffix":""},{"dropping-particle":"","family":"Vigneswara","given":"Vasanthy","non-dropping-particle":"","parse-names":false,"suffix":""},{"dropping-particle":"","family":"Hallett","given":"John M.","non-dropping-particle":"","parse-names":false,"suffix":""},{"dropping-particle":"","family":"Chandrashekran","given":"Anil","non-dropping-particle":"","parse-names":false,"suffix":""},{"dropping-particle":"","family":"Dhawan","given":"Anil","non-dropping-particle":"","parse-names":false,"suffix":""},{"dropping-particle":"","family":"Vallier","given":"Ludovic","non-dropping-particle":"","parse-names":false,"suffix":""},{"dropping-particle":"","family":"Bradley","given":"Mark","non-dropping-particle":"","parse-names":false,"suffix":""},{"dropping-particle":"","family":"Callanan","given":"Anthony","non-dropping-particle":"","parse-names":false,"suffix":""},{"dropping-particle":"","family":"Forbes","given":"Stuart J.","non-dropping-particle":"","parse-names":false,"suffix":""},{"dropping-particle":"","family":"Newsome","given":"Philip N.","non-dropping-particle":"","parse-names":false,"suffix":""},{"dropping-particle":"","family":"Hay","given":"David C.","non-dropping-particle":"","parse-names":false,"suffix":""}],"container-title":"Archives of Toxicology","id":"ITEM-1","issue":"10","issued":{"date-parts":[["2018"]]},"page":"3117-3129","publisher":"Springer Berlin Heidelberg","title":"3D human liver tissue from pluripotent stem cells displays stable phenotype in vitro and supports compromised liver function in vivo","type":"article-journal","volume":"92"},"uris":["http://www.mendeley.com/documents/?uuid=3007f575-038d-4b65-804f-ab1ee0e72437"]}],"mendeley":{"formattedCitation":"&lt;sup&gt;1&lt;/sup&gt;","plainTextFormattedCitation":"1","previouslyFormattedCitation":"&lt;sup&gt;1&lt;/sup&gt;"},"properties":{"noteIndex":0},"schema":"https://github.com/citation-style-language/schema/raw/master/csl-citation.json"}</w:instrText>
      </w:r>
      <w:r w:rsidR="00D14469"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1</w:t>
      </w:r>
      <w:r w:rsidR="00D14469" w:rsidRPr="00651167">
        <w:rPr>
          <w:rFonts w:ascii="Calibri" w:hAnsi="Calibri" w:cs="Calibri"/>
          <w:sz w:val="24"/>
          <w:szCs w:val="24"/>
          <w:lang w:val="en-US"/>
        </w:rPr>
        <w:fldChar w:fldCharType="end"/>
      </w:r>
      <w:r w:rsidR="00CE37F6" w:rsidRPr="00651167">
        <w:rPr>
          <w:rFonts w:ascii="Calibri" w:hAnsi="Calibri" w:cs="Calibri"/>
          <w:sz w:val="24"/>
          <w:szCs w:val="24"/>
          <w:lang w:val="en-US"/>
        </w:rPr>
        <w:t xml:space="preserve">. </w:t>
      </w:r>
      <w:r w:rsidR="006E0472" w:rsidRPr="00651167">
        <w:rPr>
          <w:rFonts w:ascii="Calibri" w:hAnsi="Calibri" w:cs="Calibri"/>
          <w:sz w:val="24"/>
          <w:szCs w:val="24"/>
          <w:lang w:val="en-US"/>
        </w:rPr>
        <w:t xml:space="preserve">Gene </w:t>
      </w:r>
      <w:r w:rsidR="00717E92" w:rsidRPr="00651167">
        <w:rPr>
          <w:rFonts w:ascii="Calibri" w:hAnsi="Calibri" w:cs="Calibri"/>
          <w:sz w:val="24"/>
          <w:szCs w:val="24"/>
          <w:lang w:val="en-US"/>
        </w:rPr>
        <w:t>targe</w:t>
      </w:r>
      <w:r w:rsidR="006E0472" w:rsidRPr="00651167">
        <w:rPr>
          <w:rFonts w:ascii="Calibri" w:hAnsi="Calibri" w:cs="Calibri"/>
          <w:sz w:val="24"/>
          <w:szCs w:val="24"/>
          <w:lang w:val="en-US"/>
        </w:rPr>
        <w:t xml:space="preserve">ting </w:t>
      </w:r>
      <w:r w:rsidR="000F5F4E" w:rsidRPr="00651167">
        <w:rPr>
          <w:rFonts w:ascii="Calibri" w:hAnsi="Calibri" w:cs="Calibri"/>
          <w:sz w:val="24"/>
          <w:szCs w:val="24"/>
          <w:lang w:val="en-US"/>
        </w:rPr>
        <w:t xml:space="preserve">in </w:t>
      </w:r>
      <w:proofErr w:type="spellStart"/>
      <w:r w:rsidR="000F5F4E" w:rsidRPr="00651167">
        <w:rPr>
          <w:rFonts w:ascii="Calibri" w:hAnsi="Calibri" w:cs="Calibri"/>
          <w:sz w:val="24"/>
          <w:szCs w:val="24"/>
          <w:lang w:val="en-US"/>
        </w:rPr>
        <w:t>h</w:t>
      </w:r>
      <w:r w:rsidR="00CE37F6" w:rsidRPr="00651167">
        <w:rPr>
          <w:rFonts w:ascii="Calibri" w:hAnsi="Calibri" w:cs="Calibri"/>
          <w:sz w:val="24"/>
          <w:szCs w:val="24"/>
          <w:lang w:val="en-US"/>
        </w:rPr>
        <w:t>PSCs</w:t>
      </w:r>
      <w:proofErr w:type="spellEnd"/>
      <w:r w:rsidR="00CE37F6" w:rsidRPr="00651167">
        <w:rPr>
          <w:rFonts w:ascii="Calibri" w:hAnsi="Calibri" w:cs="Calibri"/>
          <w:sz w:val="24"/>
          <w:szCs w:val="24"/>
          <w:lang w:val="en-US"/>
        </w:rPr>
        <w:t xml:space="preserve"> offers a powerful method to study gene function </w:t>
      </w:r>
      <w:r w:rsidR="003D0E31" w:rsidRPr="00651167">
        <w:rPr>
          <w:rFonts w:ascii="Calibri" w:hAnsi="Calibri" w:cs="Calibri"/>
          <w:sz w:val="24"/>
          <w:szCs w:val="24"/>
          <w:lang w:val="en-US"/>
        </w:rPr>
        <w:t xml:space="preserve">during cell specification </w:t>
      </w:r>
      <w:r w:rsidR="00CE37F6" w:rsidRPr="00651167">
        <w:rPr>
          <w:rFonts w:ascii="Calibri" w:hAnsi="Calibri" w:cs="Calibri"/>
          <w:sz w:val="24"/>
          <w:szCs w:val="24"/>
          <w:lang w:val="en-US"/>
        </w:rPr>
        <w:t xml:space="preserve">and </w:t>
      </w:r>
      <w:r w:rsidR="003D0E31" w:rsidRPr="00651167">
        <w:rPr>
          <w:rFonts w:ascii="Calibri" w:hAnsi="Calibri" w:cs="Calibri"/>
          <w:sz w:val="24"/>
          <w:szCs w:val="24"/>
          <w:lang w:val="en-US"/>
        </w:rPr>
        <w:t xml:space="preserve">to understand </w:t>
      </w:r>
      <w:r w:rsidR="00CE37F6" w:rsidRPr="00651167">
        <w:rPr>
          <w:rFonts w:ascii="Calibri" w:hAnsi="Calibri" w:cs="Calibri"/>
          <w:sz w:val="24"/>
          <w:szCs w:val="24"/>
          <w:lang w:val="en-US"/>
        </w:rPr>
        <w:t>mechanism</w:t>
      </w:r>
      <w:r w:rsidR="003D0E31" w:rsidRPr="00651167">
        <w:rPr>
          <w:rFonts w:ascii="Calibri" w:hAnsi="Calibri" w:cs="Calibri"/>
          <w:sz w:val="24"/>
          <w:szCs w:val="24"/>
          <w:lang w:val="en-US"/>
        </w:rPr>
        <w:t>s</w:t>
      </w:r>
      <w:r w:rsidR="00CE37F6" w:rsidRPr="00651167">
        <w:rPr>
          <w:rFonts w:ascii="Calibri" w:hAnsi="Calibri" w:cs="Calibri"/>
          <w:sz w:val="24"/>
          <w:szCs w:val="24"/>
          <w:lang w:val="en-US"/>
        </w:rPr>
        <w:t xml:space="preserve"> of</w:t>
      </w:r>
      <w:r w:rsidR="004622CD" w:rsidRPr="00651167">
        <w:rPr>
          <w:rFonts w:ascii="Calibri" w:hAnsi="Calibri" w:cs="Calibri"/>
          <w:sz w:val="24"/>
          <w:szCs w:val="24"/>
          <w:lang w:val="en-US"/>
        </w:rPr>
        <w:t xml:space="preserve"> </w:t>
      </w:r>
      <w:r w:rsidR="00CE37F6" w:rsidRPr="00651167">
        <w:rPr>
          <w:rFonts w:ascii="Calibri" w:hAnsi="Calibri" w:cs="Calibri"/>
          <w:sz w:val="24"/>
          <w:szCs w:val="24"/>
          <w:lang w:val="en-US"/>
        </w:rPr>
        <w:t xml:space="preserve">disease. </w:t>
      </w:r>
      <w:r w:rsidR="003D0E31" w:rsidRPr="00651167">
        <w:rPr>
          <w:rFonts w:ascii="Calibri" w:hAnsi="Calibri" w:cs="Calibri"/>
          <w:sz w:val="24"/>
          <w:szCs w:val="24"/>
          <w:lang w:val="en-US"/>
        </w:rPr>
        <w:t>Although efficient genome editing methods exist</w:t>
      </w:r>
      <w:r w:rsidR="00CE37F6" w:rsidRPr="00651167">
        <w:rPr>
          <w:rFonts w:ascii="Calibri" w:hAnsi="Calibri" w:cs="Calibri"/>
          <w:sz w:val="24"/>
          <w:szCs w:val="24"/>
          <w:lang w:val="en-US"/>
        </w:rPr>
        <w:t xml:space="preserve">, modifying genes in </w:t>
      </w:r>
      <w:proofErr w:type="spellStart"/>
      <w:r w:rsidR="00CE37F6" w:rsidRPr="00651167">
        <w:rPr>
          <w:rFonts w:ascii="Calibri" w:hAnsi="Calibri" w:cs="Calibri"/>
          <w:sz w:val="24"/>
          <w:szCs w:val="24"/>
          <w:lang w:val="en-US"/>
        </w:rPr>
        <w:t>hPSCs</w:t>
      </w:r>
      <w:proofErr w:type="spellEnd"/>
      <w:r w:rsidR="00CE37F6" w:rsidRPr="00651167">
        <w:rPr>
          <w:rFonts w:ascii="Calibri" w:hAnsi="Calibri" w:cs="Calibri"/>
          <w:sz w:val="24"/>
          <w:szCs w:val="24"/>
          <w:lang w:val="en-US"/>
        </w:rPr>
        <w:t xml:space="preserve"> </w:t>
      </w:r>
      <w:r w:rsidR="003D0E31" w:rsidRPr="00651167">
        <w:rPr>
          <w:rFonts w:ascii="Calibri" w:hAnsi="Calibri" w:cs="Calibri"/>
          <w:sz w:val="24"/>
          <w:szCs w:val="24"/>
          <w:lang w:val="en-US"/>
        </w:rPr>
        <w:t>remains</w:t>
      </w:r>
      <w:r w:rsidR="000F5F4E" w:rsidRPr="00651167">
        <w:rPr>
          <w:rFonts w:ascii="Calibri" w:hAnsi="Calibri" w:cs="Calibri"/>
          <w:sz w:val="24"/>
          <w:szCs w:val="24"/>
          <w:lang w:val="en-US"/>
        </w:rPr>
        <w:t xml:space="preserve"> </w:t>
      </w:r>
      <w:r w:rsidR="009A1539" w:rsidRPr="00651167">
        <w:rPr>
          <w:rFonts w:ascii="Calibri" w:hAnsi="Calibri" w:cs="Calibri"/>
          <w:sz w:val="24"/>
          <w:szCs w:val="24"/>
          <w:lang w:val="en-US"/>
        </w:rPr>
        <w:t xml:space="preserve">technically </w:t>
      </w:r>
      <w:r w:rsidR="000F5F4E" w:rsidRPr="00651167">
        <w:rPr>
          <w:rFonts w:ascii="Calibri" w:hAnsi="Calibri" w:cs="Calibri"/>
          <w:sz w:val="24"/>
          <w:szCs w:val="24"/>
          <w:lang w:val="en-US"/>
        </w:rPr>
        <w:t>challenging</w:t>
      </w:r>
      <w:r w:rsidR="00717E92" w:rsidRPr="00651167">
        <w:rPr>
          <w:rFonts w:ascii="Calibri" w:hAnsi="Calibri" w:cs="Calibri"/>
          <w:sz w:val="24"/>
          <w:szCs w:val="24"/>
          <w:lang w:val="en-US"/>
        </w:rPr>
        <w:t>.</w:t>
      </w:r>
      <w:r w:rsidR="001F3A35" w:rsidRPr="00651167">
        <w:rPr>
          <w:rFonts w:ascii="Calibri" w:hAnsi="Calibri" w:cs="Calibri"/>
          <w:sz w:val="24"/>
          <w:szCs w:val="24"/>
          <w:lang w:val="en-US"/>
        </w:rPr>
        <w:t xml:space="preserve"> </w:t>
      </w:r>
      <w:r w:rsidR="002F229A" w:rsidRPr="00651167">
        <w:rPr>
          <w:rFonts w:ascii="Calibri" w:hAnsi="Calibri" w:cs="Calibri"/>
          <w:sz w:val="24"/>
          <w:szCs w:val="24"/>
          <w:lang w:val="en-US"/>
        </w:rPr>
        <w:t xml:space="preserve">Standard gene targeting by homologous recombination in </w:t>
      </w:r>
      <w:proofErr w:type="spellStart"/>
      <w:r w:rsidR="002F229A" w:rsidRPr="00651167">
        <w:rPr>
          <w:rFonts w:ascii="Calibri" w:hAnsi="Calibri" w:cs="Calibri"/>
          <w:sz w:val="24"/>
          <w:szCs w:val="24"/>
          <w:lang w:val="en-US"/>
        </w:rPr>
        <w:t>hPSCs</w:t>
      </w:r>
      <w:proofErr w:type="spellEnd"/>
      <w:r w:rsidR="002F229A" w:rsidRPr="00651167">
        <w:rPr>
          <w:rFonts w:ascii="Calibri" w:hAnsi="Calibri" w:cs="Calibri"/>
          <w:sz w:val="24"/>
          <w:szCs w:val="24"/>
          <w:lang w:val="en-US"/>
        </w:rPr>
        <w:t xml:space="preserve"> occurs at low frequency or is even undetectable at some genes</w:t>
      </w:r>
      <w:r w:rsidR="001876B5"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{"citationItems":[{"id":"ITEM-1","itemData":{"DOI":"10.1038/nbt.1562","ISSN":"10870156","abstract":"Realizing the full potential of human embryonic stem cells (hESCs) and induced pluripotent stem cells (hiPSCs) requires efficient methods for genetic modification. However, techniques to generate cell type-specific lineage reporters, as well as reliable tools to disrupt, repair or overexpress genes by gene targeting, are inefficient at best and thus are not routinely used. Here we report the highly efficient targeting of three genes in human pluripotent cells using zinc-finger nuclease (ZFN)-mediated genome editing. First, using ZFNs specific for the OCT4 (POU5F1) locus, we generated OCT4-eGFP reporter cells to monitor the pluripotent state of hESCs. Second, we inserted a transgene into the AAVS1 locus to generate a robust drug-inducible overexpression system in hESCs. Finally, we targeted the PITX3 gene, demonstrating that ZFNs can be used to generate reporter cells by targeting non-expressed genes in hESCs and hiPSCs. © 2009 Nature America, Inc. All rights reserved.","author":[{"dropping-particle":"","family":"Hockemeyer","given":"Dirk","non-dropping-particle":"","parse-names":false,"suffix":""},{"dropping-particle":"","family":"Soldner","given":"Frank","non-dropping-particle":"","parse-names":false,"suffix":""},{"dropping-particle":"","family":"Beard","given":"Caroline","non-dropping-particle":"","parse-names":false,"suffix":""},{"dropping-particle":"","family":"Gao","given":"Qing","non-dropping-particle":"","parse-names":false,"suffix":""},{"dropping-particle":"","family":"Mitalipova","given":"Maisam","non-dropping-particle":"","parse-names":false,"suffix":""},{"dropping-particle":"","family":"Dekelver","given":"Russell C.","non-dropping-particle":"","parse-names":false,"suffix":""},{"dropping-particle":"","family":"Katibah","given":"George E.","non-dropping-particle":"","parse-names":false,"suffix":""},{"dropping-particle":"","family":"Amora","given":"Ranier","non-dropping-particle":"","parse-names":false,"suffix":""},{"dropping-particle":"","family":"Boydston","given":"Elizabeth A.","non-dropping-particle":"","parse-names":false,"suffix":""},{"dropping-particle":"","family":"Zeitler","given":"Bryan","non-dropping-particle":"","parse-names":false,"suffix":""},{"dropping-particle":"","family":"Meng","given":"Xiangdong","non-dropping-particle":"","parse-names":false,"suffix":""},{"dropping-particle":"","family":"Miller","given":"Jeffrey C.","non-dropping-particle":"","parse-names":false,"suffix":""},{"dropping-particle":"","family":"Zhang","given":"Lei","non-dropping-particle":"","parse-names":false,"suffix":""},{"dropping-particle":"","family":"Rebar","given":"Edward J.","non-dropping-particle":"","parse-names":false,"suffix":""},{"dropping-particle":"","family":"Gregory","given":"Philip D.","non-dropping-particle":"","parse-names":false,"suffix":""},{"dropping-particle":"","family":"Urnov","given":"Fyodor D.","non-dropping-particle":"","parse-names":false,"suffix":""},{"dropping-particle":"","family":"Jaenisch","given":"Rudolf","non-dropping-particle":"","parse-names":false,"suffix":""}],"container-title":"Nature Biotechnology","id":"ITEM-1","issue":"9","issued":{"date-parts":[["2009"]]},"page":"851-857","title":"Efficient targeting of expressed and silent genes in human ESCs and iPSCs using zinc-finger nucleases","type":"article-journal","volume":"27"},"uris":["http://www.mendeley.com/documents/?uuid=d80fa459-311c-46b3-b66f-14ef56656cbf"]}],"mendeley":{"formattedCitation":"&lt;sup&gt;2&lt;/sup&gt;","plainTextFormattedCitation":"2","previouslyFormattedCitation":"&lt;sup&gt;2&lt;/sup&gt;"},"properties":{"noteIndex":0},"schema":"https://github.com/citation-style-language/schema/raw/master/csl-citation.json"}</w:instrText>
      </w:r>
      <w:r w:rsidR="001876B5"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2</w:t>
      </w:r>
      <w:r w:rsidR="001876B5" w:rsidRPr="00651167">
        <w:rPr>
          <w:rFonts w:ascii="Calibri" w:hAnsi="Calibri" w:cs="Calibri"/>
          <w:sz w:val="24"/>
          <w:szCs w:val="24"/>
          <w:lang w:val="en-US"/>
        </w:rPr>
        <w:fldChar w:fldCharType="end"/>
      </w:r>
      <w:r w:rsidR="002F229A" w:rsidRPr="00651167">
        <w:rPr>
          <w:rFonts w:ascii="Calibri" w:hAnsi="Calibri" w:cs="Calibri"/>
          <w:sz w:val="24"/>
          <w:szCs w:val="24"/>
          <w:lang w:val="en-US"/>
        </w:rPr>
        <w:t xml:space="preserve">, and </w:t>
      </w:r>
      <w:r w:rsidR="0097038B" w:rsidRPr="00651167">
        <w:rPr>
          <w:rFonts w:ascii="Calibri" w:hAnsi="Calibri" w:cs="Calibri"/>
          <w:sz w:val="24"/>
          <w:szCs w:val="24"/>
          <w:lang w:val="en-US"/>
        </w:rPr>
        <w:t>DNA double-strand break</w:t>
      </w:r>
      <w:r w:rsidR="00DF49B9" w:rsidRPr="00651167">
        <w:rPr>
          <w:rFonts w:ascii="Calibri" w:hAnsi="Calibri" w:cs="Calibri"/>
          <w:sz w:val="24"/>
          <w:szCs w:val="24"/>
          <w:lang w:val="en-US"/>
        </w:rPr>
        <w:t xml:space="preserve"> (DSB)</w:t>
      </w:r>
      <w:r w:rsidR="0097038B" w:rsidRPr="00651167">
        <w:rPr>
          <w:rFonts w:ascii="Calibri" w:hAnsi="Calibri" w:cs="Calibri"/>
          <w:sz w:val="24"/>
          <w:szCs w:val="24"/>
          <w:lang w:val="en-US"/>
        </w:rPr>
        <w:t xml:space="preserve"> stimulated </w:t>
      </w:r>
      <w:r w:rsidR="002F229A" w:rsidRPr="00651167">
        <w:rPr>
          <w:rFonts w:ascii="Calibri" w:hAnsi="Calibri" w:cs="Calibri"/>
          <w:sz w:val="24"/>
          <w:szCs w:val="24"/>
          <w:lang w:val="en-US"/>
        </w:rPr>
        <w:t xml:space="preserve">gene </w:t>
      </w:r>
      <w:r w:rsidR="0097038B" w:rsidRPr="00651167">
        <w:rPr>
          <w:rFonts w:ascii="Calibri" w:hAnsi="Calibri" w:cs="Calibri"/>
          <w:sz w:val="24"/>
          <w:szCs w:val="24"/>
          <w:lang w:val="en-US"/>
        </w:rPr>
        <w:t>targeting</w:t>
      </w:r>
      <w:r w:rsidR="002F229A" w:rsidRPr="00651167">
        <w:rPr>
          <w:rFonts w:ascii="Calibri" w:hAnsi="Calibri" w:cs="Calibri"/>
          <w:sz w:val="24"/>
          <w:szCs w:val="24"/>
          <w:lang w:val="en-US"/>
        </w:rPr>
        <w:t xml:space="preserve"> (termed gene editing)</w:t>
      </w:r>
      <w:r w:rsidR="0097038B" w:rsidRPr="00651167">
        <w:rPr>
          <w:rFonts w:ascii="Calibri" w:hAnsi="Calibri" w:cs="Calibri"/>
          <w:sz w:val="24"/>
          <w:szCs w:val="24"/>
          <w:lang w:val="en-US"/>
        </w:rPr>
        <w:t xml:space="preserve"> is</w:t>
      </w:r>
      <w:r w:rsidR="002F229A" w:rsidRPr="00651167">
        <w:rPr>
          <w:rFonts w:ascii="Calibri" w:hAnsi="Calibri" w:cs="Calibri"/>
          <w:sz w:val="24"/>
          <w:szCs w:val="24"/>
          <w:lang w:val="en-US"/>
        </w:rPr>
        <w:t xml:space="preserve"> therefore </w:t>
      </w:r>
      <w:r w:rsidR="0097038B" w:rsidRPr="00651167">
        <w:rPr>
          <w:rFonts w:ascii="Calibri" w:hAnsi="Calibri" w:cs="Calibri"/>
          <w:sz w:val="24"/>
          <w:szCs w:val="24"/>
          <w:lang w:val="en-US"/>
        </w:rPr>
        <w:t>necessary</w:t>
      </w:r>
      <w:r w:rsidR="002F229A" w:rsidRPr="00651167">
        <w:rPr>
          <w:rFonts w:ascii="Calibri" w:hAnsi="Calibri" w:cs="Calibri"/>
          <w:sz w:val="24"/>
          <w:szCs w:val="24"/>
          <w:lang w:val="en-US"/>
        </w:rPr>
        <w:t xml:space="preserve"> in these cells</w:t>
      </w:r>
      <w:r w:rsidR="001876B5"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{"citationItems":[{"id":"ITEM-1","itemData":{"DOI":"10.1038/nbt.1562","ISSN":"10870156","abstract":"Realizing the full potential of human embryonic stem cells (hESCs) and induced pluripotent stem cells (hiPSCs) requires efficient methods for genetic modification. However, techniques to generate cell type-specific lineage reporters, as well as reliable tools to disrupt, repair or overexpress genes by gene targeting, are inefficient at best and thus are not routinely used. Here we report the highly efficient targeting of three genes in human pluripotent cells using zinc-finger nuclease (ZFN)-mediated genome editing. First, using ZFNs specific for the OCT4 (POU5F1) locus, we generated OCT4-eGFP reporter cells to monitor the pluripotent state of hESCs. Second, we inserted a transgene into the AAVS1 locus to generate a robust drug-inducible overexpression system in hESCs. Finally, we targeted the PITX3 gene, demonstrating that ZFNs can be used to generate reporter cells by targeting non-expressed genes in hESCs and hiPSCs. © 2009 Nature America, Inc. All rights reserved.","author":[{"dropping-particle":"","family":"Hockemeyer","given":"Dirk","non-dropping-particle":"","parse-names":false,"suffix":""},{"dropping-particle":"","family":"Soldner","given":"Frank","non-dropping-particle":"","parse-names":false,"suffix":""},{"dropping-particle":"","family":"Beard","given":"Caroline","non-dropping-particle":"","parse-names":false,"suffix":""},{"dropping-particle":"","family":"Gao","given":"Qing","non-dropping-particle":"","parse-names":false,"suffix":""},{"dropping-particle":"","family":"Mitalipova","given":"Maisam","non-dropping-particle":"","parse-names":false,"suffix":""},{"dropping-particle":"","family":"Dekelver","given":"Russell C.","non-dropping-particle":"","parse-names":false,"suffix":""},{"dropping-particle":"","family":"Katibah","given":"George E.","non-dropping-particle":"","parse-names":false,"suffix":""},{"dropping-particle":"","family":"Amora","given":"Ranier","non-dropping-particle":"","parse-names":false,"suffix":""},{"dropping-particle":"","family":"Boydston","given":"Elizabeth A.","non-dropping-particle":"","parse-names":false,"suffix":""},{"dropping-particle":"","family":"Zeitler","given":"Bryan","non-dropping-particle":"","parse-names":false,"suffix":""},{"dropping-particle":"","family":"Meng","given":"Xiangdong","non-dropping-particle":"","parse-names":false,"suffix":""},{"dropping-particle":"","family":"Miller","given":"Jeffrey C.","non-dropping-particle":"","parse-names":false,"suffix":""},{"dropping-particle":"","family":"Zhang","given":"Lei","non-dropping-particle":"","parse-names":false,"suffix":""},{"dropping-particle":"","family":"Rebar","given":"Edward J.","non-dropping-particle":"","parse-names":false,"suffix":""},{"dropping-particle":"","family":"Gregory","given":"Philip D.","non-dropping-particle":"","parse-names":false,"suffix":""},{"dropping-particle":"","family":"Urnov","given":"Fyodor D.","non-dropping-particle":"","parse-names":false,"suffix":""},{"dropping-particle":"","family":"Jaenisch","given":"Rudolf","non-dropping-particle":"","parse-names":false,"suffix":""}],"container-title":"Nature Biotechnology","id":"ITEM-1","issue":"9","issued":{"date-parts":[["2009"]]},"page":"851-857","title":"Efficient targeting of expressed and silent genes in human ESCs and iPSCs using zinc-finger nucleases","type":"article-journal","volume":"27"},"uris":["http://www.mendeley.com/documents/?uuid=d80fa459-311c-46b3-b66f-14ef56656cbf"]}],"mendeley":{"formattedCitation":"&lt;sup&gt;2&lt;/sup&gt;","plainTextFormattedCitation":"2","previouslyFormattedCitation":"&lt;sup&gt;2&lt;/sup&gt;"},"properties":{"noteIndex":0},"schema":"https://github.com/citation-style-language/schema/raw/master/csl-citation.json"}</w:instrText>
      </w:r>
      <w:r w:rsidR="001876B5"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2</w:t>
      </w:r>
      <w:r w:rsidR="001876B5" w:rsidRPr="00651167">
        <w:rPr>
          <w:rFonts w:ascii="Calibri" w:hAnsi="Calibri" w:cs="Calibri"/>
          <w:sz w:val="24"/>
          <w:szCs w:val="24"/>
          <w:lang w:val="en-US"/>
        </w:rPr>
        <w:fldChar w:fldCharType="end"/>
      </w:r>
      <w:r w:rsidR="001876B5" w:rsidRPr="00651167">
        <w:rPr>
          <w:rFonts w:ascii="Calibri" w:hAnsi="Calibri" w:cs="Calibri"/>
          <w:sz w:val="24"/>
          <w:szCs w:val="24"/>
          <w:vertAlign w:val="superscript"/>
          <w:lang w:val="en-US"/>
        </w:rPr>
        <w:t>,</w:t>
      </w:r>
      <w:r w:rsidR="001876B5"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{"citationItems":[{"id":"ITEM-1","itemData":{"DOI":"10.1126/science.1078395","ISSN":"00368075","author":[{"dropping-particle":"","family":"Porteus","given":"Matthew H.","non-dropping-particle":"","parse-names":false,"suffix":""},{"dropping-particle":"","family":"Baltimore","given":"David","non-dropping-particle":"","parse-names":false,"suffix":""}],"container-title":"Science","id":"ITEM-1","issue":"5620","issued":{"date-parts":[["2003"]]},"page":"763","title":"Chimeric nucleases stimulate gene targeting in human cells","type":"article-journal","volume":"300"},"uris":["http://www.mendeley.com/documents/?uuid=ff3718d1-8123-4430-9cb7-651bc5efa0de"]}],"mendeley":{"formattedCitation":"&lt;sup&gt;3&lt;/sup&gt;","plainTextFormattedCitation":"3","previouslyFormattedCitation":"&lt;sup&gt;3&lt;/sup&gt;"},"properties":{"noteIndex":0},"schema":"https://github.com/citation-style-language/schema/raw/master/csl-citation.json"}</w:instrText>
      </w:r>
      <w:r w:rsidR="001876B5"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3</w:t>
      </w:r>
      <w:r w:rsidR="001876B5" w:rsidRPr="00651167">
        <w:rPr>
          <w:rFonts w:ascii="Calibri" w:hAnsi="Calibri" w:cs="Calibri"/>
          <w:sz w:val="24"/>
          <w:szCs w:val="24"/>
          <w:lang w:val="en-US"/>
        </w:rPr>
        <w:fldChar w:fldCharType="end"/>
      </w:r>
      <w:r w:rsidR="0097038B" w:rsidRPr="00651167">
        <w:rPr>
          <w:rFonts w:ascii="Calibri" w:hAnsi="Calibri" w:cs="Calibri"/>
          <w:sz w:val="24"/>
          <w:szCs w:val="24"/>
          <w:lang w:val="en-US"/>
        </w:rPr>
        <w:t xml:space="preserve">. </w:t>
      </w:r>
      <w:r w:rsidR="00D828F4" w:rsidRPr="00651167">
        <w:rPr>
          <w:rFonts w:ascii="Calibri" w:hAnsi="Calibri" w:cs="Calibri"/>
          <w:sz w:val="24"/>
          <w:szCs w:val="24"/>
          <w:lang w:val="en-US"/>
        </w:rPr>
        <w:t>Additionally,</w:t>
      </w:r>
      <w:r w:rsidR="0097038B" w:rsidRPr="00651167">
        <w:rPr>
          <w:rFonts w:ascii="Calibri" w:hAnsi="Calibri" w:cs="Calibri"/>
          <w:sz w:val="24"/>
          <w:szCs w:val="24"/>
          <w:lang w:val="en-US"/>
        </w:rPr>
        <w:t xml:space="preserve"> </w:t>
      </w:r>
      <w:r w:rsidR="001C7C65" w:rsidRPr="00651167">
        <w:rPr>
          <w:rFonts w:ascii="Calibri" w:hAnsi="Calibri" w:cs="Calibri"/>
          <w:sz w:val="24"/>
          <w:szCs w:val="24"/>
          <w:lang w:val="en-US"/>
        </w:rPr>
        <w:t xml:space="preserve">transfection of </w:t>
      </w:r>
      <w:proofErr w:type="spellStart"/>
      <w:r w:rsidR="001C7C65" w:rsidRPr="00651167">
        <w:rPr>
          <w:rFonts w:ascii="Calibri" w:hAnsi="Calibri" w:cs="Calibri"/>
          <w:sz w:val="24"/>
          <w:szCs w:val="24"/>
          <w:lang w:val="en-US"/>
        </w:rPr>
        <w:t>hPSCs</w:t>
      </w:r>
      <w:proofErr w:type="spellEnd"/>
      <w:r w:rsidR="001C7C65" w:rsidRPr="00651167">
        <w:rPr>
          <w:rFonts w:ascii="Calibri" w:hAnsi="Calibri" w:cs="Calibri"/>
          <w:sz w:val="24"/>
          <w:szCs w:val="24"/>
          <w:lang w:val="en-US"/>
        </w:rPr>
        <w:t xml:space="preserve"> and subsequent </w:t>
      </w:r>
      <w:r w:rsidR="00D23B37" w:rsidRPr="00651167">
        <w:rPr>
          <w:rFonts w:ascii="Calibri" w:hAnsi="Calibri" w:cs="Calibri"/>
          <w:sz w:val="24"/>
          <w:szCs w:val="24"/>
          <w:lang w:val="en-US"/>
        </w:rPr>
        <w:t xml:space="preserve">single-cell cloning </w:t>
      </w:r>
      <w:r w:rsidR="001C7C65" w:rsidRPr="00651167">
        <w:rPr>
          <w:rFonts w:ascii="Calibri" w:hAnsi="Calibri" w:cs="Calibri"/>
          <w:sz w:val="24"/>
          <w:szCs w:val="24"/>
          <w:lang w:val="en-US"/>
        </w:rPr>
        <w:t>is not very efficient</w:t>
      </w:r>
      <w:r w:rsidR="00D23B37" w:rsidRPr="00651167">
        <w:rPr>
          <w:rFonts w:ascii="Calibri" w:hAnsi="Calibri" w:cs="Calibri"/>
          <w:sz w:val="24"/>
          <w:szCs w:val="24"/>
          <w:lang w:val="en-US"/>
        </w:rPr>
        <w:t xml:space="preserve">, even though </w:t>
      </w:r>
      <w:r w:rsidR="00B91BEA" w:rsidRPr="00651167">
        <w:rPr>
          <w:rFonts w:ascii="Calibri" w:hAnsi="Calibri" w:cs="Calibri"/>
          <w:sz w:val="24"/>
          <w:szCs w:val="24"/>
          <w:lang w:val="en-US"/>
        </w:rPr>
        <w:t xml:space="preserve">single cell-associated </w:t>
      </w:r>
      <w:r w:rsidR="00D23B37" w:rsidRPr="00651167">
        <w:rPr>
          <w:rFonts w:ascii="Calibri" w:hAnsi="Calibri" w:cs="Calibri"/>
          <w:sz w:val="24"/>
          <w:szCs w:val="24"/>
          <w:lang w:val="en-US"/>
        </w:rPr>
        <w:t>apoptosis c</w:t>
      </w:r>
      <w:r w:rsidR="004D1027" w:rsidRPr="00651167">
        <w:rPr>
          <w:rFonts w:ascii="Calibri" w:hAnsi="Calibri" w:cs="Calibri"/>
          <w:sz w:val="24"/>
          <w:szCs w:val="24"/>
          <w:lang w:val="en-US"/>
        </w:rPr>
        <w:t xml:space="preserve">an </w:t>
      </w:r>
      <w:r w:rsidR="00D23B37" w:rsidRPr="00651167">
        <w:rPr>
          <w:rFonts w:ascii="Calibri" w:hAnsi="Calibri" w:cs="Calibri"/>
          <w:sz w:val="24"/>
          <w:szCs w:val="24"/>
          <w:lang w:val="en-US"/>
        </w:rPr>
        <w:t>be</w:t>
      </w:r>
      <w:r w:rsidR="004D1027" w:rsidRPr="00651167">
        <w:rPr>
          <w:rFonts w:ascii="Calibri" w:hAnsi="Calibri" w:cs="Calibri"/>
          <w:sz w:val="24"/>
          <w:szCs w:val="24"/>
          <w:lang w:val="en-US"/>
        </w:rPr>
        <w:t xml:space="preserve"> </w:t>
      </w:r>
      <w:r w:rsidR="008F77CC" w:rsidRPr="00651167">
        <w:rPr>
          <w:rFonts w:ascii="Calibri" w:hAnsi="Calibri" w:cs="Calibri"/>
          <w:sz w:val="24"/>
          <w:szCs w:val="24"/>
          <w:lang w:val="en-US"/>
        </w:rPr>
        <w:t>reduced</w:t>
      </w:r>
      <w:r w:rsidR="001759EF" w:rsidRPr="00651167">
        <w:rPr>
          <w:rFonts w:ascii="Calibri" w:hAnsi="Calibri" w:cs="Calibri"/>
          <w:sz w:val="24"/>
          <w:szCs w:val="24"/>
          <w:lang w:val="en-US"/>
        </w:rPr>
        <w:t xml:space="preserve"> </w:t>
      </w:r>
      <w:r w:rsidR="008F77CC" w:rsidRPr="00651167">
        <w:rPr>
          <w:rFonts w:ascii="Calibri" w:hAnsi="Calibri" w:cs="Calibri"/>
          <w:sz w:val="24"/>
          <w:szCs w:val="24"/>
          <w:lang w:val="en-US"/>
        </w:rPr>
        <w:t xml:space="preserve">through the use of </w:t>
      </w:r>
      <w:r w:rsidR="001759EF" w:rsidRPr="00651167">
        <w:rPr>
          <w:rFonts w:ascii="Calibri" w:hAnsi="Calibri" w:cs="Calibri"/>
          <w:sz w:val="24"/>
          <w:szCs w:val="24"/>
          <w:lang w:val="en-US"/>
        </w:rPr>
        <w:t>the Rho-associated protein kinase (ROCK) inhibitor</w:t>
      </w:r>
      <w:r w:rsidR="00E113DA"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 xml:space="preserve">ADDIN CSL_CITATION {"citationItems":[{"id":"ITEM-1","itemData":{"DOI":"10.1038/nbt1310","ISSN":"10870156","abstract":"Poor survival of human embryonic stem (hES) cells after cell dissociation is an obstacle to research, hindering manipulations such as subcloning. Here we show that application of a selective Rho-associated kinase (ROCK) inhibitor, Y-27632, to hES cells markedly diminishes dissociation-induced apoptosis, increases cloning efficiency (from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 xml:space="preserve">1% to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27%) and facilitates subcloning after gene transfer. Furthermore, dissociated hES cells treated with Y-27632 are protected from apoptosis even in serum-free suspension (SFEB) culture and form floating aggregates. We demonstrate that the protective ability of Y-27632 enables SFEB-cultured hES cells to survive and differentiate into Bf1+ cortical and basal telencephalic progenitors, as do SFEB-cultured mouse ES cells. © 2007 Nature Publishing Group.","author":[{"dropping-particle":"","family":"Watanabe","given":"Kiichi","non-dropping-particle":"","parse-names":false,"suffix":""},{"dropping-particle":"","family":"Ueno","given":"Morio","non-dropping-particle":"","parse-names":false,"suffix":""},{"dropping-particle":"","family":"Kamiya","given":"Daisuke","non-dropping-particle":"","parse-names":false,"suffix":""},{"dropping-particle":"","family":"Nishiyama","given":"Ayaka","non-dropping-particle":"","parse-names":false,"suffix":""},{"dropping-particle":"","family":"Matsumura","given":"Michiru","non-dropping-particle":"","parse-names":false,"suffix":""},{"dropping-particle":"","family":"Wataya","given":"Takafumi","non-dropping-particle":"","parse-names":false,"suffix":""},{"dropping-particle":"","family":"Takahashi","given":"Jun B.","non-dropping-particle":"","parse-names":false,"suffix":""},{"dropping-particle":"","family":"Nishikawa","given":"Satomi","non-dropping-particle":"","parse-names":false,"suffix":""},{"dropping-particle":"","family":"Nishikawa","given":"Shin Ichi","non-dropping-particle":"","parse-names":false,"suffix":""},{"dropping-particle":"","family":"Muguruma","given":"Keiko","non-dropping-particle":"","parse-names":false,"suffix":""},{"dropping-particle":"","family":"Sasai","given":"Yoshiki","non-dropping-particle":"","parse-names":false,"suffix":""}],"container-title":"Nature Biotechnology","id":"ITEM-1","issue":"6","issued":{"date-parts":[["2007"]]},"page":"681-686","title":"A ROCK inhibitor permits survival of dissociated human embryonic stem cells","type":"article-journal","volume":"25"},"uris":["http://www.mendeley.com/documents/?uuid=982e13ff-d822-4acb-ada9-86b2e5fd1ea9"]}],"mendeley":{"formattedCitation":"&lt;sup&gt;4&lt;/sup&gt;","plainTextFormattedCitation":"4","previouslyFormattedCitation":"&lt;sup&gt;4&lt;/sup&gt;"},"properties":{"noteIndex":0},"schema":"https://github.com/citation-style-language/schema/raw/master/csl-citation.json"}</w:instrText>
      </w:r>
      <w:r w:rsidR="00E113DA"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4</w:t>
      </w:r>
      <w:r w:rsidR="00E113DA" w:rsidRPr="00651167">
        <w:rPr>
          <w:rFonts w:ascii="Calibri" w:hAnsi="Calibri" w:cs="Calibri"/>
          <w:sz w:val="24"/>
          <w:szCs w:val="24"/>
          <w:lang w:val="en-US"/>
        </w:rPr>
        <w:fldChar w:fldCharType="end"/>
      </w:r>
      <w:r w:rsidR="001759EF" w:rsidRPr="00651167">
        <w:rPr>
          <w:rFonts w:ascii="Calibri" w:hAnsi="Calibri" w:cs="Calibri"/>
          <w:sz w:val="24"/>
          <w:szCs w:val="24"/>
          <w:lang w:val="en-US"/>
        </w:rPr>
        <w:t>.</w:t>
      </w:r>
      <w:r w:rsidR="0097038B" w:rsidRPr="00651167">
        <w:rPr>
          <w:rFonts w:ascii="Calibri" w:hAnsi="Calibri" w:cs="Calibri"/>
          <w:sz w:val="24"/>
          <w:szCs w:val="24"/>
          <w:lang w:val="en-US"/>
        </w:rPr>
        <w:t xml:space="preserve"> </w:t>
      </w:r>
      <w:r w:rsidR="00D828F4" w:rsidRPr="00651167">
        <w:rPr>
          <w:rFonts w:ascii="Calibri" w:hAnsi="Calibri" w:cs="Calibri"/>
          <w:sz w:val="24"/>
          <w:szCs w:val="24"/>
          <w:lang w:val="en-US"/>
        </w:rPr>
        <w:t>Finally</w:t>
      </w:r>
      <w:r w:rsidR="0097038B" w:rsidRPr="00651167">
        <w:rPr>
          <w:rFonts w:ascii="Calibri" w:hAnsi="Calibri" w:cs="Calibri"/>
          <w:sz w:val="24"/>
          <w:szCs w:val="24"/>
          <w:lang w:val="en-US"/>
        </w:rPr>
        <w:t>,</w:t>
      </w:r>
      <w:r w:rsidR="00D828F4" w:rsidRPr="00651167">
        <w:rPr>
          <w:rFonts w:ascii="Calibri" w:hAnsi="Calibri" w:cs="Calibri"/>
          <w:sz w:val="24"/>
          <w:szCs w:val="24"/>
          <w:lang w:val="en-US"/>
        </w:rPr>
        <w:t xml:space="preserve"> </w:t>
      </w:r>
      <w:r w:rsidR="00227ED9" w:rsidRPr="00651167">
        <w:rPr>
          <w:rFonts w:ascii="Calibri" w:hAnsi="Calibri" w:cs="Calibri"/>
          <w:sz w:val="24"/>
          <w:szCs w:val="24"/>
          <w:lang w:val="en-US"/>
        </w:rPr>
        <w:t xml:space="preserve">the potential on-target and off-target mutations at the gene of interest can </w:t>
      </w:r>
      <w:r w:rsidR="008F77CC" w:rsidRPr="00651167">
        <w:rPr>
          <w:rFonts w:ascii="Calibri" w:hAnsi="Calibri" w:cs="Calibri"/>
          <w:sz w:val="24"/>
          <w:szCs w:val="24"/>
          <w:lang w:val="en-US"/>
        </w:rPr>
        <w:t xml:space="preserve">also </w:t>
      </w:r>
      <w:r w:rsidR="00227ED9" w:rsidRPr="00651167">
        <w:rPr>
          <w:rFonts w:ascii="Calibri" w:hAnsi="Calibri" w:cs="Calibri"/>
          <w:sz w:val="24"/>
          <w:szCs w:val="24"/>
          <w:lang w:val="en-US"/>
        </w:rPr>
        <w:t>be problematic</w:t>
      </w:r>
      <w:r w:rsidR="0097038B" w:rsidRPr="00651167">
        <w:rPr>
          <w:rFonts w:ascii="Calibri" w:hAnsi="Calibri" w:cs="Calibri"/>
          <w:sz w:val="24"/>
          <w:szCs w:val="24"/>
          <w:lang w:val="en-US"/>
        </w:rPr>
        <w:t>. Hence, a reliable protocol is essential to make</w:t>
      </w:r>
      <w:r w:rsidR="00682A64" w:rsidRPr="00651167">
        <w:rPr>
          <w:rFonts w:ascii="Calibri" w:hAnsi="Calibri" w:cs="Calibri"/>
          <w:b/>
          <w:sz w:val="24"/>
          <w:szCs w:val="24"/>
          <w:lang w:val="en-US"/>
        </w:rPr>
        <w:t xml:space="preserve"> </w:t>
      </w:r>
      <w:r w:rsidR="00682A64" w:rsidRPr="00651167">
        <w:rPr>
          <w:rFonts w:ascii="Calibri" w:hAnsi="Calibri" w:cs="Calibri"/>
          <w:bCs/>
          <w:sz w:val="24"/>
          <w:szCs w:val="24"/>
          <w:lang w:val="en-US"/>
        </w:rPr>
        <w:t>tailored</w:t>
      </w:r>
      <w:r w:rsidR="0097038B" w:rsidRPr="00651167">
        <w:rPr>
          <w:rFonts w:ascii="Calibri" w:hAnsi="Calibri" w:cs="Calibri"/>
          <w:sz w:val="24"/>
          <w:szCs w:val="24"/>
          <w:lang w:val="en-US"/>
        </w:rPr>
        <w:t xml:space="preserve"> genetic changes in </w:t>
      </w:r>
      <w:proofErr w:type="spellStart"/>
      <w:r w:rsidR="0097038B" w:rsidRPr="00651167">
        <w:rPr>
          <w:rFonts w:ascii="Calibri" w:hAnsi="Calibri" w:cs="Calibri"/>
          <w:sz w:val="24"/>
          <w:szCs w:val="24"/>
          <w:lang w:val="en-US"/>
        </w:rPr>
        <w:t>hPSCs</w:t>
      </w:r>
      <w:proofErr w:type="spellEnd"/>
      <w:r w:rsidR="0097038B" w:rsidRPr="00651167">
        <w:rPr>
          <w:rFonts w:ascii="Calibri" w:hAnsi="Calibri" w:cs="Calibri"/>
          <w:sz w:val="24"/>
          <w:szCs w:val="24"/>
          <w:lang w:val="en-US"/>
        </w:rPr>
        <w:t xml:space="preserve">. </w:t>
      </w:r>
    </w:p>
    <w:p w14:paraId="60EDCCA2" w14:textId="77777777" w:rsidR="00927105" w:rsidRPr="00651167" w:rsidRDefault="00927105" w:rsidP="00E1092E">
      <w:pPr>
        <w:spacing w:after="0" w:line="240" w:lineRule="auto"/>
        <w:contextualSpacing/>
        <w:jc w:val="both"/>
        <w:rPr>
          <w:rFonts w:ascii="Calibri" w:hAnsi="Calibri" w:cs="Calibri"/>
          <w:sz w:val="24"/>
          <w:szCs w:val="24"/>
          <w:lang w:val="en-US"/>
        </w:rPr>
      </w:pPr>
    </w:p>
    <w:p w14:paraId="60901D4F" w14:textId="0087513D" w:rsidR="00AB20B0" w:rsidRPr="00651167" w:rsidRDefault="007116D5"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lastRenderedPageBreak/>
        <w:t xml:space="preserve">The RNA-guided </w:t>
      </w:r>
      <w:r w:rsidR="0053700B" w:rsidRPr="00651167">
        <w:rPr>
          <w:rFonts w:ascii="Calibri" w:hAnsi="Calibri" w:cs="Calibri"/>
          <w:sz w:val="24"/>
          <w:szCs w:val="24"/>
          <w:lang w:val="en-US"/>
        </w:rPr>
        <w:t>CRISPR (</w:t>
      </w:r>
      <w:r w:rsidRPr="00651167">
        <w:rPr>
          <w:rFonts w:ascii="Calibri" w:hAnsi="Calibri" w:cs="Calibri"/>
          <w:sz w:val="24"/>
          <w:szCs w:val="24"/>
          <w:lang w:val="en-US"/>
        </w:rPr>
        <w:t>Clustered Regularly Interspaced Short Palindromic Repeats)</w:t>
      </w:r>
      <w:r w:rsidR="0053700B" w:rsidRPr="00651167">
        <w:rPr>
          <w:rFonts w:ascii="Calibri" w:hAnsi="Calibri" w:cs="Calibri"/>
          <w:sz w:val="24"/>
          <w:szCs w:val="24"/>
          <w:lang w:val="en-US"/>
        </w:rPr>
        <w:t xml:space="preserve"> and </w:t>
      </w:r>
      <w:r w:rsidR="00DA0FB1" w:rsidRPr="00651167">
        <w:rPr>
          <w:rFonts w:ascii="Calibri" w:hAnsi="Calibri" w:cs="Calibri"/>
          <w:sz w:val="24"/>
          <w:szCs w:val="24"/>
          <w:lang w:val="en-US"/>
        </w:rPr>
        <w:t>CRISPR associated protein 9 (</w:t>
      </w:r>
      <w:r w:rsidRPr="00651167">
        <w:rPr>
          <w:rFonts w:ascii="Calibri" w:hAnsi="Calibri" w:cs="Calibri"/>
          <w:sz w:val="24"/>
          <w:szCs w:val="24"/>
          <w:lang w:val="en-US"/>
        </w:rPr>
        <w:t>Cas9</w:t>
      </w:r>
      <w:r w:rsidR="00DA0FB1" w:rsidRPr="00651167">
        <w:rPr>
          <w:rFonts w:ascii="Calibri" w:hAnsi="Calibri" w:cs="Calibri"/>
          <w:sz w:val="24"/>
          <w:szCs w:val="24"/>
          <w:lang w:val="en-US"/>
        </w:rPr>
        <w:t>)</w:t>
      </w:r>
      <w:r w:rsidRPr="00651167">
        <w:rPr>
          <w:rFonts w:ascii="Calibri" w:hAnsi="Calibri" w:cs="Calibri"/>
          <w:sz w:val="24"/>
          <w:szCs w:val="24"/>
          <w:lang w:val="en-US"/>
        </w:rPr>
        <w:t xml:space="preserve"> technology</w:t>
      </w:r>
      <w:r w:rsidR="00DA0FB1" w:rsidRPr="00651167">
        <w:rPr>
          <w:rFonts w:ascii="Calibri" w:hAnsi="Calibri" w:cs="Calibri"/>
          <w:sz w:val="24"/>
          <w:szCs w:val="24"/>
          <w:lang w:val="en-US"/>
        </w:rPr>
        <w:t xml:space="preserve"> is </w:t>
      </w:r>
      <w:r w:rsidR="001C7C65" w:rsidRPr="00651167">
        <w:rPr>
          <w:rFonts w:ascii="Calibri" w:hAnsi="Calibri" w:cs="Calibri"/>
          <w:sz w:val="24"/>
          <w:szCs w:val="24"/>
          <w:lang w:val="en-US"/>
        </w:rPr>
        <w:t xml:space="preserve">now </w:t>
      </w:r>
      <w:r w:rsidR="000155BC" w:rsidRPr="00651167">
        <w:rPr>
          <w:rFonts w:ascii="Calibri" w:hAnsi="Calibri" w:cs="Calibri"/>
          <w:sz w:val="24"/>
          <w:szCs w:val="24"/>
          <w:lang w:val="en-US"/>
        </w:rPr>
        <w:t>a</w:t>
      </w:r>
      <w:r w:rsidR="00DA0FB1" w:rsidRPr="00651167">
        <w:rPr>
          <w:rFonts w:ascii="Calibri" w:hAnsi="Calibri" w:cs="Calibri"/>
          <w:sz w:val="24"/>
          <w:szCs w:val="24"/>
          <w:lang w:val="en-US"/>
        </w:rPr>
        <w:t xml:space="preserve"> </w:t>
      </w:r>
      <w:r w:rsidR="001C7C65" w:rsidRPr="00651167">
        <w:rPr>
          <w:rFonts w:ascii="Calibri" w:hAnsi="Calibri" w:cs="Calibri"/>
          <w:sz w:val="24"/>
          <w:szCs w:val="24"/>
          <w:lang w:val="en-US"/>
        </w:rPr>
        <w:t>well-established</w:t>
      </w:r>
      <w:r w:rsidR="00DA0FB1" w:rsidRPr="00651167">
        <w:rPr>
          <w:rFonts w:ascii="Calibri" w:hAnsi="Calibri" w:cs="Calibri"/>
          <w:sz w:val="24"/>
          <w:szCs w:val="24"/>
          <w:lang w:val="en-US"/>
        </w:rPr>
        <w:t xml:space="preserve"> tool </w:t>
      </w:r>
      <w:r w:rsidR="00476662" w:rsidRPr="00651167">
        <w:rPr>
          <w:rFonts w:ascii="Calibri" w:hAnsi="Calibri" w:cs="Calibri"/>
          <w:sz w:val="24"/>
          <w:szCs w:val="24"/>
          <w:lang w:val="en-US"/>
        </w:rPr>
        <w:t xml:space="preserve">in gene editing. </w:t>
      </w:r>
      <w:r w:rsidR="006F28F3" w:rsidRPr="00651167">
        <w:rPr>
          <w:rFonts w:ascii="Calibri" w:hAnsi="Calibri" w:cs="Calibri"/>
          <w:sz w:val="24"/>
          <w:szCs w:val="24"/>
        </w:rPr>
        <w:t>Transcribed CRISPR RNA (crRNA) and a trans-activating RNA (</w:t>
      </w:r>
      <w:proofErr w:type="spellStart"/>
      <w:r w:rsidR="006F28F3" w:rsidRPr="00651167">
        <w:rPr>
          <w:rFonts w:ascii="Calibri" w:hAnsi="Calibri" w:cs="Calibri"/>
          <w:sz w:val="24"/>
          <w:szCs w:val="24"/>
        </w:rPr>
        <w:t>tracrRNA</w:t>
      </w:r>
      <w:proofErr w:type="spellEnd"/>
      <w:r w:rsidR="006F28F3" w:rsidRPr="00651167">
        <w:rPr>
          <w:rFonts w:ascii="Calibri" w:hAnsi="Calibri" w:cs="Calibri"/>
          <w:sz w:val="24"/>
          <w:szCs w:val="24"/>
        </w:rPr>
        <w:t>)</w:t>
      </w:r>
      <w:r w:rsidR="008F77CC" w:rsidRPr="00651167">
        <w:rPr>
          <w:rFonts w:ascii="Calibri" w:hAnsi="Calibri" w:cs="Calibri"/>
          <w:sz w:val="24"/>
          <w:szCs w:val="24"/>
        </w:rPr>
        <w:t xml:space="preserve"> form</w:t>
      </w:r>
      <w:r w:rsidR="003B5114" w:rsidRPr="00651167">
        <w:rPr>
          <w:rFonts w:ascii="Calibri" w:hAnsi="Calibri" w:cs="Calibri"/>
          <w:sz w:val="24"/>
          <w:szCs w:val="24"/>
        </w:rPr>
        <w:t xml:space="preserve"> the</w:t>
      </w:r>
      <w:r w:rsidR="00B36B40" w:rsidRPr="00651167">
        <w:rPr>
          <w:rFonts w:ascii="Calibri" w:hAnsi="Calibri" w:cs="Calibri"/>
          <w:sz w:val="24"/>
          <w:szCs w:val="24"/>
        </w:rPr>
        <w:t xml:space="preserve"> single guide RNA (sgRNA),</w:t>
      </w:r>
      <w:r w:rsidR="00BB68F8" w:rsidRPr="00651167">
        <w:rPr>
          <w:rFonts w:ascii="Calibri" w:hAnsi="Calibri" w:cs="Calibri"/>
          <w:sz w:val="24"/>
          <w:szCs w:val="24"/>
        </w:rPr>
        <w:t xml:space="preserve"> </w:t>
      </w:r>
      <w:r w:rsidR="008F77CC" w:rsidRPr="00651167">
        <w:rPr>
          <w:rFonts w:ascii="Calibri" w:hAnsi="Calibri" w:cs="Calibri"/>
          <w:sz w:val="24"/>
          <w:szCs w:val="24"/>
        </w:rPr>
        <w:t xml:space="preserve">which </w:t>
      </w:r>
      <w:r w:rsidR="006F28F3" w:rsidRPr="00651167">
        <w:rPr>
          <w:rFonts w:ascii="Calibri" w:hAnsi="Calibri" w:cs="Calibri"/>
          <w:sz w:val="24"/>
          <w:szCs w:val="24"/>
        </w:rPr>
        <w:t>complex</w:t>
      </w:r>
      <w:r w:rsidR="008F77CC" w:rsidRPr="00651167">
        <w:rPr>
          <w:rFonts w:ascii="Calibri" w:hAnsi="Calibri" w:cs="Calibri"/>
          <w:sz w:val="24"/>
          <w:szCs w:val="24"/>
        </w:rPr>
        <w:t>es</w:t>
      </w:r>
      <w:r w:rsidR="006F28F3" w:rsidRPr="00651167">
        <w:rPr>
          <w:rFonts w:ascii="Calibri" w:hAnsi="Calibri" w:cs="Calibri"/>
          <w:sz w:val="24"/>
          <w:szCs w:val="24"/>
        </w:rPr>
        <w:t xml:space="preserve"> with Cas9 protein </w:t>
      </w:r>
      <w:r w:rsidR="008F77CC" w:rsidRPr="00651167">
        <w:rPr>
          <w:rFonts w:ascii="Calibri" w:hAnsi="Calibri" w:cs="Calibri"/>
          <w:sz w:val="24"/>
          <w:szCs w:val="24"/>
        </w:rPr>
        <w:t>allowing gene specific</w:t>
      </w:r>
      <w:r w:rsidR="006F28F3" w:rsidRPr="00651167">
        <w:rPr>
          <w:rFonts w:ascii="Calibri" w:hAnsi="Calibri" w:cs="Calibri"/>
          <w:sz w:val="24"/>
          <w:szCs w:val="24"/>
        </w:rPr>
        <w:t xml:space="preserve"> cleav</w:t>
      </w:r>
      <w:r w:rsidR="008F77CC" w:rsidRPr="00651167">
        <w:rPr>
          <w:rFonts w:ascii="Calibri" w:hAnsi="Calibri" w:cs="Calibri"/>
          <w:sz w:val="24"/>
          <w:szCs w:val="24"/>
        </w:rPr>
        <w:t>age</w:t>
      </w:r>
      <w:r w:rsidR="00E113DA" w:rsidRPr="00651167">
        <w:rPr>
          <w:rFonts w:ascii="Calibri" w:hAnsi="Calibri" w:cs="Calibri"/>
          <w:sz w:val="24"/>
          <w:szCs w:val="24"/>
        </w:rPr>
        <w:fldChar w:fldCharType="begin" w:fldLock="1"/>
      </w:r>
      <w:r w:rsidR="00F71D9D" w:rsidRPr="00651167">
        <w:rPr>
          <w:rFonts w:ascii="Calibri" w:hAnsi="Calibri" w:cs="Calibri"/>
          <w:sz w:val="24"/>
          <w:szCs w:val="24"/>
        </w:rPr>
        <w:instrText>ADDIN CSL_CITATION {"citationItems":[{"id":"ITEM-1","itemData":{"author":[{"dropping-particle":"","family":"Jinek","given":"Martin","non-dropping-particle":"","parse-names":false,"suffix":""},{"dropping-particle":"","family":"Chylinski","given":"Krzysztof","non-dropping-particle":"","parse-names":false,"suffix":""},{"dropping-particle":"","family":"Fonfara","given":"Ines","non-dropping-particle":"","parse-names":false,"suffix":""},{"dropping-particle":"","family":"Hauer","given":"Michael","non-dropping-particle":"","parse-names":false,"suffix":""},{"dropping-particle":"","family":"Doudna","given":"Jennifer A","non-dropping-particle":"","parse-names":false,"suffix":""},{"dropping-particle":"","family":"Charpentier","given":"Emmanuelle","non-dropping-particle":"","parse-names":false,"suffix":""}],"container-title":"Science","id":"ITEM-1","issue":"August","issued":{"date-parts":[["2012"]]},"page":"816-822","title":"A programmable dual-RNA–guided DNA endonuclease in adaptive bacterial immunity","type":"article-journal","volume":"337"},"uris":["http://www.mendeley.com/documents/?uuid=26ad3833-4d3b-4205-b5e7-1280de7ad435"]}],"mendeley":{"formattedCitation":"&lt;sup&gt;5&lt;/sup&gt;","plainTextFormattedCitation":"5","previouslyFormattedCitation":"&lt;sup&gt;5&lt;/sup&gt;"},"properties":{"noteIndex":0},"schema":"https://github.com/citation-style-language/schema/raw/master/csl-citation.json"}</w:instrText>
      </w:r>
      <w:r w:rsidR="00E113DA" w:rsidRPr="00651167">
        <w:rPr>
          <w:rFonts w:ascii="Calibri" w:hAnsi="Calibri" w:cs="Calibri"/>
          <w:sz w:val="24"/>
          <w:szCs w:val="24"/>
        </w:rPr>
        <w:fldChar w:fldCharType="separate"/>
      </w:r>
      <w:r w:rsidR="00D14469" w:rsidRPr="00651167">
        <w:rPr>
          <w:rFonts w:ascii="Calibri" w:hAnsi="Calibri" w:cs="Calibri"/>
          <w:noProof/>
          <w:sz w:val="24"/>
          <w:szCs w:val="24"/>
          <w:vertAlign w:val="superscript"/>
        </w:rPr>
        <w:t>5</w:t>
      </w:r>
      <w:r w:rsidR="00E113DA" w:rsidRPr="00651167">
        <w:rPr>
          <w:rFonts w:ascii="Calibri" w:hAnsi="Calibri" w:cs="Calibri"/>
          <w:sz w:val="24"/>
          <w:szCs w:val="24"/>
        </w:rPr>
        <w:fldChar w:fldCharType="end"/>
      </w:r>
      <w:r w:rsidR="006F28F3" w:rsidRPr="00651167">
        <w:rPr>
          <w:rFonts w:ascii="Calibri" w:hAnsi="Calibri" w:cs="Calibri"/>
          <w:sz w:val="24"/>
          <w:szCs w:val="24"/>
        </w:rPr>
        <w:t>.</w:t>
      </w:r>
      <w:r w:rsidR="00E113DA" w:rsidRPr="00651167">
        <w:rPr>
          <w:rFonts w:ascii="Calibri" w:hAnsi="Calibri" w:cs="Calibri"/>
          <w:sz w:val="24"/>
          <w:szCs w:val="24"/>
        </w:rPr>
        <w:t xml:space="preserve"> </w:t>
      </w:r>
      <w:r w:rsidR="00B1595D" w:rsidRPr="00651167">
        <w:rPr>
          <w:rFonts w:ascii="Calibri" w:hAnsi="Calibri" w:cs="Calibri"/>
          <w:sz w:val="24"/>
          <w:szCs w:val="24"/>
          <w:lang w:val="en-US"/>
        </w:rPr>
        <w:t xml:space="preserve">The </w:t>
      </w:r>
      <w:r w:rsidR="00EE41B5" w:rsidRPr="00651167">
        <w:rPr>
          <w:rFonts w:ascii="Calibri" w:hAnsi="Calibri" w:cs="Calibri"/>
          <w:sz w:val="24"/>
          <w:szCs w:val="24"/>
          <w:lang w:val="en-US"/>
        </w:rPr>
        <w:t>CRISPR/Cas9 system is programmable,</w:t>
      </w:r>
      <w:r w:rsidR="00E62309" w:rsidRPr="00651167">
        <w:rPr>
          <w:rFonts w:ascii="Calibri" w:hAnsi="Calibri" w:cs="Calibri"/>
          <w:sz w:val="24"/>
          <w:szCs w:val="24"/>
          <w:lang w:val="en-US"/>
        </w:rPr>
        <w:t xml:space="preserve"> by changing a 20-bp guide sequence of the sgRNA, </w:t>
      </w:r>
      <w:r w:rsidR="003B5114" w:rsidRPr="00651167">
        <w:rPr>
          <w:rFonts w:ascii="Calibri" w:hAnsi="Calibri" w:cs="Calibri"/>
          <w:sz w:val="24"/>
          <w:szCs w:val="24"/>
          <w:lang w:val="en-US"/>
        </w:rPr>
        <w:t>meaning</w:t>
      </w:r>
      <w:r w:rsidR="00E62309" w:rsidRPr="00651167">
        <w:rPr>
          <w:rFonts w:ascii="Calibri" w:hAnsi="Calibri" w:cs="Calibri"/>
          <w:sz w:val="24"/>
          <w:szCs w:val="24"/>
          <w:lang w:val="en-US"/>
        </w:rPr>
        <w:t xml:space="preserve"> almost any locus that fulfils the</w:t>
      </w:r>
      <w:r w:rsidR="00CC17EB" w:rsidRPr="00651167">
        <w:rPr>
          <w:rFonts w:ascii="Calibri" w:hAnsi="Calibri" w:cs="Calibri"/>
          <w:sz w:val="24"/>
          <w:szCs w:val="24"/>
          <w:lang w:val="en-US"/>
        </w:rPr>
        <w:t xml:space="preserve"> </w:t>
      </w:r>
      <w:r w:rsidR="00E62309" w:rsidRPr="00651167">
        <w:rPr>
          <w:rFonts w:ascii="Calibri" w:hAnsi="Calibri" w:cs="Calibri"/>
          <w:sz w:val="24"/>
          <w:szCs w:val="24"/>
          <w:lang w:val="en-US"/>
        </w:rPr>
        <w:t>protospacer-adjacent motif</w:t>
      </w:r>
      <w:r w:rsidR="00824CF3" w:rsidRPr="00651167">
        <w:rPr>
          <w:rFonts w:ascii="Calibri" w:hAnsi="Calibri" w:cs="Calibri"/>
          <w:sz w:val="24"/>
          <w:szCs w:val="24"/>
          <w:lang w:val="en-US"/>
        </w:rPr>
        <w:t xml:space="preserve"> (PAM)</w:t>
      </w:r>
      <w:r w:rsidR="00E62309" w:rsidRPr="00651167">
        <w:rPr>
          <w:rFonts w:ascii="Calibri" w:hAnsi="Calibri" w:cs="Calibri"/>
          <w:sz w:val="24"/>
          <w:szCs w:val="24"/>
          <w:lang w:val="en-US"/>
        </w:rPr>
        <w:t xml:space="preserve"> requirement</w:t>
      </w:r>
      <w:r w:rsidR="003B5114" w:rsidRPr="00651167">
        <w:rPr>
          <w:rFonts w:ascii="Calibri" w:hAnsi="Calibri" w:cs="Calibri"/>
          <w:sz w:val="24"/>
          <w:szCs w:val="24"/>
          <w:lang w:val="en-US"/>
        </w:rPr>
        <w:t xml:space="preserve"> can be edited</w:t>
      </w:r>
      <w:r w:rsidR="00EE41B5" w:rsidRPr="00651167">
        <w:rPr>
          <w:rFonts w:ascii="Calibri" w:hAnsi="Calibri" w:cs="Calibri"/>
          <w:sz w:val="24"/>
          <w:szCs w:val="24"/>
          <w:lang w:val="en-US"/>
        </w:rPr>
        <w:t xml:space="preserve">. However, </w:t>
      </w:r>
      <w:r w:rsidR="00305545" w:rsidRPr="00651167">
        <w:rPr>
          <w:rFonts w:ascii="Calibri" w:hAnsi="Calibri" w:cs="Calibri"/>
          <w:sz w:val="24"/>
          <w:szCs w:val="24"/>
          <w:lang w:val="en-US"/>
        </w:rPr>
        <w:t xml:space="preserve">the </w:t>
      </w:r>
      <w:r w:rsidR="00EE41B5" w:rsidRPr="00651167">
        <w:rPr>
          <w:rFonts w:ascii="Calibri" w:hAnsi="Calibri" w:cs="Calibri"/>
          <w:sz w:val="24"/>
          <w:szCs w:val="24"/>
          <w:lang w:val="en-US"/>
        </w:rPr>
        <w:t xml:space="preserve">wild type Cas9 can tolerate some mismatches between its guide sequence and a DNA target, which might cause unwanted off-target effects. To improve its specificity, a </w:t>
      </w:r>
      <w:proofErr w:type="spellStart"/>
      <w:r w:rsidR="00EE41B5" w:rsidRPr="00651167">
        <w:rPr>
          <w:rFonts w:ascii="Calibri" w:hAnsi="Calibri" w:cs="Calibri"/>
          <w:sz w:val="24"/>
          <w:szCs w:val="24"/>
          <w:lang w:val="en-US"/>
        </w:rPr>
        <w:t>nickase</w:t>
      </w:r>
      <w:proofErr w:type="spellEnd"/>
      <w:r w:rsidR="00EE41B5" w:rsidRPr="00651167">
        <w:rPr>
          <w:rFonts w:ascii="Calibri" w:hAnsi="Calibri" w:cs="Calibri"/>
          <w:sz w:val="24"/>
          <w:szCs w:val="24"/>
          <w:lang w:val="en-US"/>
        </w:rPr>
        <w:t xml:space="preserve"> mutant (Cas9n) has been developed. </w:t>
      </w:r>
      <w:r w:rsidR="00E62309" w:rsidRPr="00651167">
        <w:rPr>
          <w:rFonts w:ascii="Calibri" w:hAnsi="Calibri" w:cs="Calibri"/>
          <w:sz w:val="24"/>
          <w:szCs w:val="24"/>
          <w:lang w:val="en-US"/>
        </w:rPr>
        <w:t>A</w:t>
      </w:r>
      <w:r w:rsidR="00EE41B5" w:rsidRPr="00651167">
        <w:rPr>
          <w:rFonts w:ascii="Calibri" w:hAnsi="Calibri" w:cs="Calibri"/>
          <w:sz w:val="24"/>
          <w:szCs w:val="24"/>
          <w:lang w:val="en-US"/>
        </w:rPr>
        <w:t xml:space="preserve"> Cas9n containing D10A or N863A</w:t>
      </w:r>
      <w:r w:rsidR="00305545" w:rsidRPr="00651167">
        <w:rPr>
          <w:rFonts w:ascii="Calibri" w:hAnsi="Calibri" w:cs="Calibri"/>
          <w:sz w:val="24"/>
          <w:szCs w:val="24"/>
          <w:lang w:val="en-US"/>
        </w:rPr>
        <w:t xml:space="preserve"> mutation</w:t>
      </w:r>
      <w:r w:rsidR="00EE41B5" w:rsidRPr="00651167">
        <w:rPr>
          <w:rFonts w:ascii="Calibri" w:hAnsi="Calibri" w:cs="Calibri"/>
          <w:sz w:val="24"/>
          <w:szCs w:val="24"/>
          <w:lang w:val="en-US"/>
        </w:rPr>
        <w:t xml:space="preserve"> only </w:t>
      </w:r>
      <w:r w:rsidR="00305545" w:rsidRPr="00651167">
        <w:rPr>
          <w:rFonts w:ascii="Calibri" w:hAnsi="Calibri" w:cs="Calibri"/>
          <w:sz w:val="24"/>
          <w:szCs w:val="24"/>
          <w:lang w:val="en-US"/>
        </w:rPr>
        <w:t>possesses</w:t>
      </w:r>
      <w:r w:rsidR="00EE41B5" w:rsidRPr="00651167">
        <w:rPr>
          <w:rFonts w:ascii="Calibri" w:hAnsi="Calibri" w:cs="Calibri"/>
          <w:sz w:val="24"/>
          <w:szCs w:val="24"/>
          <w:lang w:val="en-US"/>
        </w:rPr>
        <w:t xml:space="preserve"> one functional nuclease domain and </w:t>
      </w:r>
      <w:r w:rsidR="00305545" w:rsidRPr="00651167">
        <w:rPr>
          <w:rFonts w:ascii="Calibri" w:hAnsi="Calibri" w:cs="Calibri"/>
          <w:sz w:val="24"/>
          <w:szCs w:val="24"/>
          <w:lang w:val="en-US"/>
        </w:rPr>
        <w:t xml:space="preserve">as a result </w:t>
      </w:r>
      <w:r w:rsidR="00EE41B5" w:rsidRPr="00651167">
        <w:rPr>
          <w:rFonts w:ascii="Calibri" w:hAnsi="Calibri" w:cs="Calibri"/>
          <w:sz w:val="24"/>
          <w:szCs w:val="24"/>
          <w:lang w:val="en-US"/>
        </w:rPr>
        <w:t xml:space="preserve">can only nick DNA on one strand. A pair of Cas9n appropriately spaced and oriented can effectively induce </w:t>
      </w:r>
      <w:r w:rsidR="00AB20B0" w:rsidRPr="00651167">
        <w:rPr>
          <w:rFonts w:ascii="Calibri" w:hAnsi="Calibri" w:cs="Calibri"/>
          <w:sz w:val="24"/>
          <w:szCs w:val="24"/>
          <w:lang w:val="en-US"/>
        </w:rPr>
        <w:t xml:space="preserve">DNA </w:t>
      </w:r>
      <w:r w:rsidR="00DF49B9" w:rsidRPr="00651167">
        <w:rPr>
          <w:rFonts w:ascii="Calibri" w:hAnsi="Calibri" w:cs="Calibri"/>
          <w:sz w:val="24"/>
          <w:szCs w:val="24"/>
          <w:lang w:val="en-US"/>
        </w:rPr>
        <w:t>DSB</w:t>
      </w:r>
      <w:r w:rsidR="00AB20B0" w:rsidRPr="00651167">
        <w:rPr>
          <w:rFonts w:ascii="Calibri" w:hAnsi="Calibri" w:cs="Calibri"/>
          <w:sz w:val="24"/>
          <w:szCs w:val="24"/>
          <w:lang w:val="en-US"/>
        </w:rPr>
        <w:t xml:space="preserve"> </w:t>
      </w:r>
      <w:r w:rsidR="00EE41B5" w:rsidRPr="00651167">
        <w:rPr>
          <w:rFonts w:ascii="Calibri" w:hAnsi="Calibri" w:cs="Calibri"/>
          <w:sz w:val="24"/>
          <w:szCs w:val="24"/>
          <w:lang w:val="en-US"/>
        </w:rPr>
        <w:t>and the off-target effects are dramatically reduced</w:t>
      </w:r>
      <w:r w:rsidR="00E113DA"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{"citationItems":[{"id":"ITEM-1","itemData":{"DOI":"10.1016/j.cell.2013.08.021","ISSN":"00928674","PMID":"23992846","abstract":"Targeted genome editing technologies have enabled a broad range of research and medical applications. The Cas9 nuclease from the microbial CRISPR-Cas system is targeted to specific genomic loci by a 20 nt guide sequence, which can tolerate certain mismatches to the DNA target and thereby promote undesired off-target mutagenesis. Here, we describe an approach that combines a Cas9 nickase mutant with paired guide RNAs to introduce targeted double-strand breaks. Because individual nicks in the genome are repaired with high fidelity, simultaneous nicking via appropriately offset guide RNAs is required for double-stranded breaks and extends the number of specifically recognized bases for target cleavage. We demonstrate that using paired nicking can reduce off-target activity by 50- to 1,500-fold in cell lines and to facilitate gene knockout in mouse zygotes without sacrificing on-target cleavage efficiency. This versatile strategy enables a wide variety of genome editing applications that require high specificity. © 2013 Elsevier Inc.","author":[{"dropping-particle":"","family":"Ran","given":"F. Ann","non-dropping-particle":"","parse-names":false,"suffix":""},{"dropping-particle":"","family":"Hsu","given":"Patrick D.","non-dropping-particle":"","parse-names":false,"suffix":""},{"dropping-particle":"","family":"Lin","given":"Chie Yu","non-dropping-particle":"","parse-names":false,"suffix":""},{"dropping-particle":"","family":"Gootenberg","given":"Jonathan S.","non-dropping-particle":"","parse-names":false,"suffix":""},{"dropping-particle":"","family":"Konermann","given":"Silvana","non-dropping-particle":"","parse-names":false,"suffix":""},{"dropping-particle":"","family":"Trevino","given":"Alexandro E.","non-dropping-particle":"","parse-names":false,"suffix":""},{"dropping-particle":"","family":"Scott","given":"David A.","non-dropping-particle":"","parse-names":false,"suffix":""},{"dropping-particle":"","family":"Inoue","given":"Azusa","non-dropping-particle":"","parse-names":false,"suffix":""},{"dropping-particle":"","family":"Matoba","given":"Shogo","non-dropping-particle":"","parse-names":false,"suffix":""},{"dropping-particle":"","family":"Zhang","given":"Yi","non-dropping-particle":"","parse-names":false,"suffix":""},{"dropping-particle":"","family":"Zhang","given":"Feng","non-dropping-particle":"","parse-names":false,"suffix":""}],"container-title":"Cell","id":"ITEM-1","issue":"6","issued":{"date-parts":[["2013"]]},"page":"1380-1389","publisher":"Elsevier","title":"Double nicking by RNA-guided CRISPR cas9 for enhanced genome editing specificity","type":"article-journal","volume":"154"},"uris":["http://www.mendeley.com/documents/?uuid=c6e5e9bf-6fd7-41ff-b7d8-3fe90a14f521"]}],"mendeley":{"formattedCitation":"&lt;sup&gt;6&lt;/sup&gt;","plainTextFormattedCitation":"6","previouslyFormattedCitation":"&lt;sup&gt;6&lt;/sup&gt;"},"properties":{"noteIndex":0},"schema":"https://github.com/citation-style-language/schema/raw/master/csl-citation.json"}</w:instrText>
      </w:r>
      <w:r w:rsidR="00E113DA"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6</w:t>
      </w:r>
      <w:r w:rsidR="00E113DA" w:rsidRPr="00651167">
        <w:rPr>
          <w:rFonts w:ascii="Calibri" w:hAnsi="Calibri" w:cs="Calibri"/>
          <w:sz w:val="24"/>
          <w:szCs w:val="24"/>
          <w:lang w:val="en-US"/>
        </w:rPr>
        <w:fldChar w:fldCharType="end"/>
      </w:r>
      <w:r w:rsidR="00EE41B5" w:rsidRPr="00651167">
        <w:rPr>
          <w:rFonts w:ascii="Calibri" w:hAnsi="Calibri" w:cs="Calibri"/>
          <w:sz w:val="24"/>
          <w:szCs w:val="24"/>
          <w:lang w:val="en-US"/>
        </w:rPr>
        <w:t>. To ensure efficient Cas9n modification, it has been shown that two Cas9n</w:t>
      </w:r>
      <w:r w:rsidR="009504F8" w:rsidRPr="00651167">
        <w:rPr>
          <w:rFonts w:ascii="Calibri" w:hAnsi="Calibri" w:cs="Calibri"/>
          <w:sz w:val="24"/>
          <w:szCs w:val="24"/>
          <w:lang w:val="en-US"/>
        </w:rPr>
        <w:t>-sgRNA</w:t>
      </w:r>
      <w:r w:rsidR="00EE41B5" w:rsidRPr="00651167">
        <w:rPr>
          <w:rFonts w:ascii="Calibri" w:hAnsi="Calibri" w:cs="Calibri"/>
          <w:sz w:val="24"/>
          <w:szCs w:val="24"/>
          <w:lang w:val="en-US"/>
        </w:rPr>
        <w:t xml:space="preserve"> should ideally be placed with a -4 to 20 </w:t>
      </w:r>
      <w:r w:rsidR="006D30F0">
        <w:rPr>
          <w:rFonts w:ascii="Calibri" w:hAnsi="Calibri" w:cs="Calibri"/>
          <w:sz w:val="24"/>
          <w:szCs w:val="24"/>
          <w:lang w:val="en-US"/>
        </w:rPr>
        <w:t>bp</w:t>
      </w:r>
      <w:r w:rsidR="00EE41B5" w:rsidRPr="00651167">
        <w:rPr>
          <w:rFonts w:ascii="Calibri" w:hAnsi="Calibri" w:cs="Calibri"/>
          <w:sz w:val="24"/>
          <w:szCs w:val="24"/>
          <w:lang w:val="en-US"/>
        </w:rPr>
        <w:t xml:space="preserve"> offset and always create a 5’ overhang</w:t>
      </w:r>
      <w:r w:rsidR="00E113DA"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{"citationItems":[{"id":"ITEM-1","itemData":{"DOI":"10.1016/j.cell.2013.08.021","ISSN":"00928674","PMID":"23992846","abstract":"Targeted genome editing technologies have enabled a broad range of research and medical applications. The Cas9 nuclease from the microbial CRISPR-Cas system is targeted to specific genomic loci by a 20 nt guide sequence, which can tolerate certain mismatches to the DNA target and thereby promote undesired off-target mutagenesis. Here, we describe an approach that combines a Cas9 nickase mutant with paired guide RNAs to introduce targeted double-strand breaks. Because individual nicks in the genome are repaired with high fidelity, simultaneous nicking via appropriately offset guide RNAs is required for double-stranded breaks and extends the number of specifically recognized bases for target cleavage. We demonstrate that using paired nicking can reduce off-target activity by 50- to 1,500-fold in cell lines and to facilitate gene knockout in mouse zygotes without sacrificing on-target cleavage efficiency. This versatile strategy enables a wide variety of genome editing applications that require high specificity. © 2013 Elsevier Inc.","author":[{"dropping-particle":"","family":"Ran","given":"F. Ann","non-dropping-particle":"","parse-names":false,"suffix":""},{"dropping-particle":"","family":"Hsu","given":"Patrick D.","non-dropping-particle":"","parse-names":false,"suffix":""},{"dropping-particle":"","family":"Lin","given":"Chie Yu","non-dropping-particle":"","parse-names":false,"suffix":""},{"dropping-particle":"","family":"Gootenberg","given":"Jonathan S.","non-dropping-particle":"","parse-names":false,"suffix":""},{"dropping-particle":"","family":"Konermann","given":"Silvana","non-dropping-particle":"","parse-names":false,"suffix":""},{"dropping-particle":"","family":"Trevino","given":"Alexandro E.","non-dropping-particle":"","parse-names":false,"suffix":""},{"dropping-particle":"","family":"Scott","given":"David A.","non-dropping-particle":"","parse-names":false,"suffix":""},{"dropping-particle":"","family":"Inoue","given":"Azusa","non-dropping-particle":"","parse-names":false,"suffix":""},{"dropping-particle":"","family":"Matoba","given":"Shogo","non-dropping-particle":"","parse-names":false,"suffix":""},{"dropping-particle":"","family":"Zhang","given":"Yi","non-dropping-particle":"","parse-names":false,"suffix":""},{"dropping-particle":"","family":"Zhang","given":"Feng","non-dropping-particle":"","parse-names":false,"suffix":""}],"container-title":"Cell","id":"ITEM-1","issue":"6","issued":{"date-parts":[["2013"]]},"page":"1380-1389","publisher":"Elsevier","title":"Double nicking by RNA-guided CRISPR cas9 for enhanced genome editing specificity","type":"article-journal","volume":"154"},"uris":["http://www.mendeley.com/documents/?uuid=c6e5e9bf-6fd7-41ff-b7d8-3fe90a14f521"]}],"mendeley":{"formattedCitation":"&lt;sup&gt;6&lt;/sup&gt;","plainTextFormattedCitation":"6","previouslyFormattedCitation":"&lt;sup&gt;6&lt;/sup&gt;"},"properties":{"noteIndex":0},"schema":"https://github.com/citation-style-language/schema/raw/master/csl-citation.json"}</w:instrText>
      </w:r>
      <w:r w:rsidR="00E113DA"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6</w:t>
      </w:r>
      <w:r w:rsidR="00E113DA" w:rsidRPr="00651167">
        <w:rPr>
          <w:rFonts w:ascii="Calibri" w:hAnsi="Calibri" w:cs="Calibri"/>
          <w:sz w:val="24"/>
          <w:szCs w:val="24"/>
          <w:lang w:val="en-US"/>
        </w:rPr>
        <w:fldChar w:fldCharType="end"/>
      </w:r>
      <w:r w:rsidR="00EE41B5" w:rsidRPr="00651167">
        <w:rPr>
          <w:rFonts w:ascii="Calibri" w:hAnsi="Calibri" w:cs="Calibri"/>
          <w:sz w:val="24"/>
          <w:szCs w:val="24"/>
          <w:lang w:val="en-US"/>
        </w:rPr>
        <w:t>.</w:t>
      </w:r>
    </w:p>
    <w:p w14:paraId="6CAB2C25" w14:textId="77777777" w:rsidR="00927105" w:rsidRPr="00651167" w:rsidRDefault="00927105" w:rsidP="00E1092E">
      <w:pPr>
        <w:spacing w:after="0" w:line="240" w:lineRule="auto"/>
        <w:contextualSpacing/>
        <w:jc w:val="both"/>
        <w:rPr>
          <w:rFonts w:ascii="Calibri" w:hAnsi="Calibri" w:cs="Calibri"/>
          <w:sz w:val="24"/>
          <w:szCs w:val="24"/>
          <w:lang w:val="en-US"/>
        </w:rPr>
      </w:pPr>
    </w:p>
    <w:p w14:paraId="7080227F" w14:textId="71416D30" w:rsidR="00294FAB" w:rsidRPr="00651167" w:rsidRDefault="00DF49B9"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Cas9(n)-sgRNA induced DSB can be utilized for genome editing</w:t>
      </w:r>
      <w:r w:rsidR="005B60FA" w:rsidRPr="00651167">
        <w:rPr>
          <w:rFonts w:ascii="Calibri" w:hAnsi="Calibri" w:cs="Calibri"/>
          <w:sz w:val="24"/>
          <w:szCs w:val="24"/>
          <w:lang w:val="en-US"/>
        </w:rPr>
        <w:t xml:space="preserve"> in hPSCs</w:t>
      </w:r>
      <w:r w:rsidR="00E113DA"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 xml:space="preserve">ADDIN CSL_CITATION {"citationItems":[{"id":"ITEM-1","itemData":{"ISBN":"1121401299509","author":[{"dropping-particle":"","family":"Cong","given":"Le","non-dropping-particle":"","parse-names":false,"suffix":""},{"dropping-particle":"","family":"Ran","given":"F. Ann","non-dropping-particle":"","parse-names":false,"suffix":""},{"dropping-particle":"","family":"Cox","given":"David","non-dropping-particle":"","parse-names":false,"suffix":""},{"dropping-particle":"","family":"Lin","given":"Shuailiang","non-dropping-particle":"","parse-names":false,"suffix":""},{"dropping-particle":"","family":"Barretto","given":"Robert","non-dropping-particle":"","parse-names":false,"suffix":""},{"dropping-particle":"","family":"Habib","given":"Naomi","non-dropping-particle":"","parse-names":false,"suffix":""},{"dropping-particle":"","family":"Hsu","given":"Patrick D.","non-dropping-particle":"","parse-names":false,"suffix":""},{"dropping-particle":"","family":"Wu","given":"Xuebing","non-dropping-particle":"","parse-names":false,"suffix":""},{"dropping-particle":"","family":"Jiang","given":"Wenyan","non-dropping-particle":"","parse-names":false,"suffix":""},{"dropping-particle":"","family":"Marraffini","given":"Luciano A.","non-dropping-particle":"","parse-names":false,"suffix":""},{"dropping-particle":"","family":"Zhang","given":"Feng","non-dropping-particle":"","parse-names":false,"suffix":""}],"container-title":"Science","id":"ITEM-1","issue":"6121","issued":{"date-parts":[["2013"]]},"page":"819-824","title":"Multiplex genome engineering using CRISPR/Cas systems","type":"article-journal","volume":"339"},"uris":["http://www.mendeley.com/documents/?uuid=7432de04-1388-42bf-b00a-b02686fea5ab"]},{"id":"ITEM-2","itemData":{"DOI":"10.1126/science.1232033","ISSN":"10959203","abstract":"Bacteria and archaea have evolved adaptive immune defenses, termed clustered regularly interspaced short palindromic repeats (CRISPR)/CRISPR- associated (Cas) systems, that use short RNA to direct degradation of foreign nucleic acids. Here, we engineer the type II bacterial CRISPR system to function with custom guide RNA (gRNA) in human cells. For the endogenous AAVS1 locus, we obtained targeting rates of 10 to 25% in 293T cells, 13 to 8% in K562 cells, and 2 to 4% in induced pluripotent stem cells. We show that this process relies on CRISPR components; is sequence-specific; and, upon simultaneous introduction of multiple gRNAs, can effect multiplex editing of target loci. We also compute a genome-wide resource of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 xml:space="preserve">190 K unique gRNAs targeting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40.5% of human exons. Our results establish an RNA-guided editing tool for facile, robust, and multiplexable human genome engineering.","author":[{"dropping-particle":"","family":"Mali","given":"Prashant","non-dropping-particle":"","parse-names":false,"suffix":""},{"dropping-particle":"","family":"Yang","given":"Luhan","non-dropping-particle":"","parse-names":false,"suffix":""},{"dropping-particle":"","family":"Esvelt","given":"Kevin M.","non-dropping-particle":"","parse-names":false,"suffix":""},{"dropping-particle":"","family":"Aach","given":"John","non-dropping-particle":"","parse-names":false,"suffix":""},{"dropping-particle":"","family":"Guell","given":"Marc","non-dropping-particle":"","parse-names":false,"suffix":""},{"dropping-particle":"","family":"DiCarlo","given":"James E.","non-dropping-particle":"","parse-names":false,"suffix":""},{"dropping-particle":"","family":"Norville","given":"Julie E.","non-dropping-particle":"","parse-names":false,"suffix":""},{"dropping-particle":"","family":"Church","given":"George M.","non-dropping-particle":"","parse-names":false,"suffix":""}],"container-title":"Science","id":"ITEM-2","issue":"6121","issued":{"date-parts":[["2013"]]},"page":"823-826","title":"RNA-guided human genome engineering via Cas9","type":"article-journal","volume":"339"},"uris":["http://www.mendeley.com/documents/?uuid=7520933d-6a35-4ae7-b440-6bf04e28e303"]}],"mendeley":{"formattedCitation":"&lt;sup&gt;7, 8&lt;/sup&gt;","plainTextFormattedCitation":"7, 8","previouslyFormattedCitation":"&lt;sup&gt;7, 8&lt;/sup&gt;"},"properties":{"noteIndex":0},"schema":"https://github.com/citation-style-language/schema/raw/master/csl-citation.json"}</w:instrText>
      </w:r>
      <w:r w:rsidR="00E113DA"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7,8</w:t>
      </w:r>
      <w:r w:rsidR="00E113DA" w:rsidRPr="00651167">
        <w:rPr>
          <w:rFonts w:ascii="Calibri" w:hAnsi="Calibri" w:cs="Calibri"/>
          <w:sz w:val="24"/>
          <w:szCs w:val="24"/>
          <w:lang w:val="en-US"/>
        </w:rPr>
        <w:fldChar w:fldCharType="end"/>
      </w:r>
      <w:r w:rsidRPr="00651167">
        <w:rPr>
          <w:rFonts w:ascii="Calibri" w:hAnsi="Calibri" w:cs="Calibri"/>
          <w:sz w:val="24"/>
          <w:szCs w:val="24"/>
          <w:lang w:val="en-US"/>
        </w:rPr>
        <w:t xml:space="preserve">. It can create gene knockout via non-homologous end joining </w:t>
      </w:r>
      <w:proofErr w:type="gramStart"/>
      <w:r w:rsidRPr="00651167">
        <w:rPr>
          <w:rFonts w:ascii="Calibri" w:hAnsi="Calibri" w:cs="Calibri"/>
          <w:sz w:val="24"/>
          <w:szCs w:val="24"/>
          <w:lang w:val="en-US"/>
        </w:rPr>
        <w:t>repair</w:t>
      </w:r>
      <w:r w:rsidR="00CC17EB" w:rsidRPr="00651167">
        <w:rPr>
          <w:rFonts w:ascii="Calibri" w:hAnsi="Calibri" w:cs="Calibri"/>
          <w:sz w:val="24"/>
          <w:szCs w:val="24"/>
          <w:lang w:val="en-US"/>
        </w:rPr>
        <w:t>,</w:t>
      </w:r>
      <w:r w:rsidRPr="00651167">
        <w:rPr>
          <w:rFonts w:ascii="Calibri" w:hAnsi="Calibri" w:cs="Calibri"/>
          <w:sz w:val="24"/>
          <w:szCs w:val="24"/>
          <w:lang w:val="en-US"/>
        </w:rPr>
        <w:t xml:space="preserve"> or</w:t>
      </w:r>
      <w:proofErr w:type="gramEnd"/>
      <w:r w:rsidRPr="00651167">
        <w:rPr>
          <w:rFonts w:ascii="Calibri" w:hAnsi="Calibri" w:cs="Calibri"/>
          <w:sz w:val="24"/>
          <w:szCs w:val="24"/>
          <w:lang w:val="en-US"/>
        </w:rPr>
        <w:t xml:space="preserve"> introduce gene modification through homology-directed repair</w:t>
      </w:r>
      <w:r w:rsidR="00CC17EB" w:rsidRPr="00651167">
        <w:rPr>
          <w:rFonts w:ascii="Calibri" w:hAnsi="Calibri" w:cs="Calibri"/>
          <w:sz w:val="24"/>
          <w:szCs w:val="24"/>
          <w:lang w:val="en-US"/>
        </w:rPr>
        <w:t xml:space="preserve"> (HDR) if</w:t>
      </w:r>
      <w:r w:rsidR="002465B7" w:rsidRPr="00651167">
        <w:rPr>
          <w:rFonts w:ascii="Calibri" w:hAnsi="Calibri" w:cs="Calibri"/>
          <w:sz w:val="24"/>
          <w:szCs w:val="24"/>
          <w:lang w:val="en-US"/>
        </w:rPr>
        <w:t xml:space="preserve"> a</w:t>
      </w:r>
      <w:r w:rsidRPr="00651167">
        <w:rPr>
          <w:rFonts w:ascii="Calibri" w:hAnsi="Calibri" w:cs="Calibri"/>
          <w:sz w:val="24"/>
          <w:szCs w:val="24"/>
          <w:lang w:val="en-US"/>
        </w:rPr>
        <w:t xml:space="preserve"> donor DNA template</w:t>
      </w:r>
      <w:r w:rsidR="00CC17EB" w:rsidRPr="00651167">
        <w:rPr>
          <w:rFonts w:ascii="Calibri" w:hAnsi="Calibri" w:cs="Calibri"/>
          <w:sz w:val="24"/>
          <w:szCs w:val="24"/>
          <w:lang w:val="en-US"/>
        </w:rPr>
        <w:t xml:space="preserve"> is present</w:t>
      </w:r>
      <w:r w:rsidRPr="00651167">
        <w:rPr>
          <w:rFonts w:ascii="Calibri" w:hAnsi="Calibri" w:cs="Calibri"/>
          <w:sz w:val="24"/>
          <w:szCs w:val="24"/>
          <w:lang w:val="en-US"/>
        </w:rPr>
        <w:t>.</w:t>
      </w:r>
      <w:r w:rsidR="007254A3" w:rsidRPr="00651167">
        <w:rPr>
          <w:rFonts w:ascii="Calibri" w:hAnsi="Calibri" w:cs="Calibri"/>
          <w:sz w:val="24"/>
          <w:szCs w:val="24"/>
          <w:lang w:val="en-US"/>
        </w:rPr>
        <w:t xml:space="preserve"> </w:t>
      </w:r>
      <w:r w:rsidR="00690700" w:rsidRPr="00651167">
        <w:rPr>
          <w:rFonts w:ascii="Calibri" w:hAnsi="Calibri" w:cs="Calibri"/>
          <w:sz w:val="24"/>
          <w:szCs w:val="24"/>
          <w:lang w:val="en-US"/>
        </w:rPr>
        <w:t xml:space="preserve">The protocol described here uses a </w:t>
      </w:r>
      <w:r w:rsidR="00DB46EC" w:rsidRPr="00651167">
        <w:rPr>
          <w:rFonts w:ascii="Calibri" w:hAnsi="Calibri" w:cs="Calibri"/>
          <w:i/>
          <w:sz w:val="24"/>
          <w:szCs w:val="24"/>
          <w:lang w:val="en-US"/>
        </w:rPr>
        <w:t>piggyBac</w:t>
      </w:r>
      <w:r w:rsidR="00690700" w:rsidRPr="00651167">
        <w:rPr>
          <w:rFonts w:ascii="Calibri" w:hAnsi="Calibri" w:cs="Calibri"/>
          <w:sz w:val="24"/>
          <w:szCs w:val="24"/>
          <w:lang w:val="en-US"/>
        </w:rPr>
        <w:t xml:space="preserve"> transposon-based </w:t>
      </w:r>
      <w:r w:rsidR="00CC17EB" w:rsidRPr="00651167">
        <w:rPr>
          <w:rFonts w:ascii="Calibri" w:hAnsi="Calibri" w:cs="Calibri"/>
          <w:sz w:val="24"/>
          <w:szCs w:val="24"/>
          <w:lang w:val="en-US"/>
        </w:rPr>
        <w:t xml:space="preserve">donor plasmid (or </w:t>
      </w:r>
      <w:r w:rsidR="00690700" w:rsidRPr="00651167">
        <w:rPr>
          <w:rFonts w:ascii="Calibri" w:hAnsi="Calibri" w:cs="Calibri"/>
          <w:sz w:val="24"/>
          <w:szCs w:val="24"/>
          <w:lang w:val="en-US"/>
        </w:rPr>
        <w:t>targeting vector</w:t>
      </w:r>
      <w:r w:rsidR="00CC17EB" w:rsidRPr="00651167">
        <w:rPr>
          <w:rFonts w:ascii="Calibri" w:hAnsi="Calibri" w:cs="Calibri"/>
          <w:sz w:val="24"/>
          <w:szCs w:val="24"/>
          <w:lang w:val="en-US"/>
        </w:rPr>
        <w:t>) for HDR, in which a drug resistan</w:t>
      </w:r>
      <w:r w:rsidR="00A93E5D" w:rsidRPr="00651167">
        <w:rPr>
          <w:rFonts w:ascii="Calibri" w:hAnsi="Calibri" w:cs="Calibri"/>
          <w:sz w:val="24"/>
          <w:szCs w:val="24"/>
          <w:lang w:val="en-US"/>
        </w:rPr>
        <w:t>ce</w:t>
      </w:r>
      <w:r w:rsidR="00CC17EB" w:rsidRPr="00651167">
        <w:rPr>
          <w:rFonts w:ascii="Calibri" w:hAnsi="Calibri" w:cs="Calibri"/>
          <w:sz w:val="24"/>
          <w:szCs w:val="24"/>
          <w:lang w:val="en-US"/>
        </w:rPr>
        <w:t xml:space="preserve"> marker is flanked by the transposon inverted repeats</w:t>
      </w:r>
      <w:r w:rsidR="00132C0C" w:rsidRPr="00651167">
        <w:rPr>
          <w:rFonts w:ascii="Calibri" w:hAnsi="Calibri" w:cs="Calibri"/>
          <w:sz w:val="24"/>
          <w:szCs w:val="24"/>
          <w:lang w:val="en-US"/>
        </w:rPr>
        <w:t xml:space="preserve">. </w:t>
      </w:r>
      <w:r w:rsidR="00690700" w:rsidRPr="00651167">
        <w:rPr>
          <w:rFonts w:ascii="Calibri" w:hAnsi="Calibri" w:cs="Calibri"/>
          <w:sz w:val="24"/>
          <w:szCs w:val="24"/>
          <w:lang w:val="en-US"/>
        </w:rPr>
        <w:t>The advantage of this approach includes efficient screening</w:t>
      </w:r>
      <w:r w:rsidR="00C509A9" w:rsidRPr="00651167">
        <w:rPr>
          <w:rFonts w:ascii="Calibri" w:hAnsi="Calibri" w:cs="Calibri"/>
          <w:sz w:val="24"/>
          <w:szCs w:val="24"/>
          <w:lang w:val="en-US"/>
        </w:rPr>
        <w:t xml:space="preserve"> and seamless </w:t>
      </w:r>
      <w:r w:rsidR="00CC17EB" w:rsidRPr="00651167">
        <w:rPr>
          <w:rFonts w:ascii="Calibri" w:hAnsi="Calibri" w:cs="Calibri"/>
          <w:sz w:val="24"/>
          <w:szCs w:val="24"/>
          <w:lang w:val="en-US"/>
        </w:rPr>
        <w:t>gene editing</w:t>
      </w:r>
      <w:r w:rsidR="003E3C2F" w:rsidRPr="00651167">
        <w:rPr>
          <w:rFonts w:ascii="Calibri" w:hAnsi="Calibri" w:cs="Calibri"/>
          <w:sz w:val="24"/>
          <w:szCs w:val="24"/>
          <w:lang w:val="en-US"/>
        </w:rPr>
        <w:t xml:space="preserve"> as firstly demonstrated by </w:t>
      </w:r>
      <w:proofErr w:type="spellStart"/>
      <w:r w:rsidR="003E3C2F" w:rsidRPr="00651167">
        <w:rPr>
          <w:rFonts w:ascii="Calibri" w:hAnsi="Calibri" w:cs="Calibri"/>
          <w:sz w:val="24"/>
          <w:szCs w:val="24"/>
          <w:lang w:val="en-US"/>
        </w:rPr>
        <w:t>Yusa</w:t>
      </w:r>
      <w:proofErr w:type="spellEnd"/>
      <w:r w:rsidR="003E3C2F" w:rsidRPr="00651167">
        <w:rPr>
          <w:rFonts w:ascii="Calibri" w:hAnsi="Calibri" w:cs="Calibri"/>
          <w:sz w:val="24"/>
          <w:szCs w:val="24"/>
          <w:lang w:val="en-US"/>
        </w:rPr>
        <w:t xml:space="preserve"> </w:t>
      </w:r>
      <w:r w:rsidR="006D30F0" w:rsidRPr="006D30F0">
        <w:rPr>
          <w:rFonts w:ascii="Calibri" w:hAnsi="Calibri" w:cs="Calibri"/>
          <w:sz w:val="24"/>
          <w:szCs w:val="24"/>
          <w:lang w:val="en-US"/>
        </w:rPr>
        <w:t>et al.</w:t>
      </w:r>
      <w:r w:rsidR="001876B5"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 xml:space="preserve">ADDIN CSL_CITATION {"citationItems":[{"id":"ITEM-1","itemData":{"DOI":"10.1038/nature10424","ISBN":"1476-4687 (Electronic)\\r0028-0836 (Linking)","ISSN":"00280836","PMID":"21993621","abstract":"Human induced pluripotent stem cells (iPSCs) represent a unique opportunity for regenerative medicine because they offer the prospect of generating unlimited quantities of cells for autologous transplantation, with potential application in treatments for a broad range of disorders. However, the use of human iPSCs in the context of genetically inherited human disease will require the correction of disease-causing mutations in a manner that is fully compatible with clinical applications. The methods currently available, such as homologous recombination, lack the necessary efficiency and also leave residual sequences in the targeted genome. Therefore, the development of new approaches to edit the mammalian genome is a prerequisite to delivering the clinical promise of human iPSCs. Here we show that a combination of zinc finger nucleases (ZFNs) and piggyBac technology in human iPSCs can achieve biallelic correction of a point mutation (Glu342Lys) in the α(1)-antitrypsin (A1AT, also known as SERPINA1) gene that is responsible for α(1)-antitrypsin deficiency. Genetic correction of human iPSCs restored the structure and function of A1AT in subsequently derived liver cells in vitro and in vivo. This approach is significantly more efficient than any other gene-targeting technology that is currently available and crucially prevents contamination of the host genome with residual non-human sequences. Our results provide the first proof of principle, to our knowledge, for the potential of combining human iPSCs with genetic correction to generate clinically relevant cells for autologous cell-based therapies.","author":[{"dropping-particle":"","family":"Yusa","given":"Kosuke","non-dropping-particle":"","parse-names":false,"suffix":""},{"dropping-particle":"","family":"Rashid","given":"S. Tamir","non-dropping-particle":"","parse-names":false,"suffix":""},{"dropping-particle":"","family":"Strick-Marchand","given":"Helene","non-dropping-particle":"","parse-names":false,"suffix":""},{"dropping-particle":"","family":"Varela","given":"Ignacio","non-dropping-particle":"","parse-names":false,"suffix":""},{"dropping-particle":"","family":"Liu","given":"Pei Qi","non-dropping-particle":"","parse-names":false,"suffix":""},{"dropping-particle":"","family":"Paschon","given":"David E.","non-dropping-particle":"","parse-names":false,"suffix":""},{"dropping-particle":"","family":"Miranda","given":"Elena","non-dropping-particle":"","parse-names":false,"suffix":""},{"dropping-particle":"","family":"Ordóñez","given":"Adriana","non-dropping-particle":"","parse-names":false,"suffix":""},{"dropping-particle":"","family":"Hannan","given":"Nicholas R F","non-dropping-particle":"","parse-names":false,"suffix":""},{"dropping-particle":"","family":"Rouhani","given":"Foad J.","non-dropping-particle":"","parse-names":false,"suffix":""},{"dropping-particle":"","family":"Darche","given":"Sylvie","non-dropping-particle":"","parse-names":false,"suffix":""},{"dropping-particle":"","family":"Alexander","given":"Graeme","non-dropping-particle":"","parse-names":false,"suffix":""},{"dropping-particle":"","family":"Marciniak","given":"Stefan J.","non-dropping-particle":"","parse-names":false,"suffix":""},{"dropping-particle":"","family":"Fusaki","given":"Noemi","non-dropping-particle":"","parse-names":false,"suffix":""},{"dropping-particle":"","family":"Hasegawa","given":"Mamoru","non-dropping-particle":"","parse-names":false,"suffix":""},{"dropping-particle":"","family":"Holmes","given":"Michael C.","non-dropping-particle":"","parse-names":false,"suffix":""},{"dropping-particle":"","family":"Santo","given":"James P.","non-dropping-particle":"Di","parse-names":false,"suffix":""},{"dropping-particle":"","family":"Lomas","given":"David A.","non-dropping-particle":"","parse-names":false,"suffix":""},{"dropping-particle":"","family":"Bradley","given":"Allan","non-dropping-particle":"","parse-names":false,"suffix":""},{"dropping-particle":"","family":"Vallier","given":"Ludovic","non-dropping-particle":"","parse-names":false,"suffix":""}],"container-title":"Nature","id":"ITEM-1","issue":"7369","issued":{"date-parts":[["2011"]]},"page":"391-394","title":"Targeted gene correction of α1-antitrypsin deficiency in induced pluripotent stem cells","type":"article-journal","volume":"478"},"uris":["http://www.mendeley.com/documents/?uuid=9aac0752-b74c-4f8a-bfd1-0f119865782b"]},{"id":"ITEM-2","itemData":{"DOI":"10.1038/nprot2013.126","ISBN":"1750-2799 (Electronic)\\r1750-2799 (Linking)","ISSN":"17542189","PMID":"24071911","abstract":"I report here a detailed protocol for seamless genome editing using the piggyBac transposon in human pluripotent stem cells (hPSCs). Recent advances in custom endonucleases have enabled us to routinely perform genome editing in hPSCs. Conventional approaches use the Cre/loxP system that leaves behind residual sequences in the targeted genome. I used the piggyBac transposon to seamlessly remove a drug selection cassette and demonstrated safe genetic correction of a mutation causing α-1 antitrypsin deficiency in patient-derived hPSCs. An alternative approach to using the piggyBac transposon to correct mutations involves using single-stranded oligonucleotides, which is a faster process to complete. However, this experimental procedure is rather complicated and it may be hard to achieve homozygous modifications. In contrast, using the piggyBac transposon with drug selection-based enrichment of genetic modifications, as described here, is simple and can yield multiple correctly targeted clones, including homozygotes. Although two rounds of genetic manipulation are required to achieve homozygote modifications, the entire process takes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3 months to complete.","author":[{"dropping-particle":"","family":"Yusa","given":"Kosuke","non-dropping-particle":"","parse-names":false,"suffix":""}],"container-title":"Nature Protocols","id":"ITEM-2","issue":"10","issued":{"date-parts":[["2013"]]},"page":"2061-2078","title":"Seamless genome editing in human pluripotent stem cells using custom endonuclease-based gene targeting and the piggyBac transposon","type":"article-journal","volume":"8"},"uris":["http://www.mendeley.com/documents/?uuid=9da887a6-6c33-492b-bf03-e5ef00e572b0"]}],"mendeley":{"formattedCitation":"&lt;sup&gt;9, 10&lt;/sup&gt;","plainTextFormattedCitation":"9, 10","previouslyFormattedCitation":"&lt;sup&gt;9, 10&lt;/sup&gt;"},"properties":{"noteIndex":0},"schema":"https://github.com/citation-style-language/schema/raw/master/csl-citation.json"}</w:instrText>
      </w:r>
      <w:r w:rsidR="001876B5"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9,10</w:t>
      </w:r>
      <w:r w:rsidR="001876B5" w:rsidRPr="00651167">
        <w:rPr>
          <w:rFonts w:ascii="Calibri" w:hAnsi="Calibri" w:cs="Calibri"/>
          <w:sz w:val="24"/>
          <w:szCs w:val="24"/>
          <w:lang w:val="en-US"/>
        </w:rPr>
        <w:fldChar w:fldCharType="end"/>
      </w:r>
      <w:r w:rsidR="00690700" w:rsidRPr="00651167">
        <w:rPr>
          <w:rFonts w:ascii="Calibri" w:hAnsi="Calibri" w:cs="Calibri"/>
          <w:sz w:val="24"/>
          <w:szCs w:val="24"/>
          <w:lang w:val="en-US"/>
        </w:rPr>
        <w:t xml:space="preserve">. </w:t>
      </w:r>
      <w:r w:rsidR="00CC17EB" w:rsidRPr="00651167">
        <w:rPr>
          <w:rFonts w:ascii="Calibri" w:hAnsi="Calibri" w:cs="Calibri"/>
          <w:sz w:val="24"/>
          <w:szCs w:val="24"/>
          <w:lang w:val="en-US"/>
        </w:rPr>
        <w:t xml:space="preserve">The </w:t>
      </w:r>
      <w:r w:rsidR="00690700" w:rsidRPr="00651167">
        <w:rPr>
          <w:rFonts w:ascii="Calibri" w:hAnsi="Calibri" w:cs="Calibri"/>
          <w:sz w:val="24"/>
          <w:szCs w:val="24"/>
          <w:lang w:val="en-US"/>
        </w:rPr>
        <w:t>drug selection cassette</w:t>
      </w:r>
      <w:r w:rsidR="00CC17EB" w:rsidRPr="00651167">
        <w:rPr>
          <w:rFonts w:ascii="Calibri" w:hAnsi="Calibri" w:cs="Calibri"/>
          <w:sz w:val="24"/>
          <w:szCs w:val="24"/>
          <w:lang w:val="en-US"/>
        </w:rPr>
        <w:t xml:space="preserve"> allows enrichment of cells with</w:t>
      </w:r>
      <w:r w:rsidR="00927105" w:rsidRPr="00651167">
        <w:rPr>
          <w:rFonts w:ascii="Calibri" w:hAnsi="Calibri" w:cs="Calibri"/>
          <w:sz w:val="24"/>
          <w:szCs w:val="24"/>
          <w:lang w:val="en-US"/>
        </w:rPr>
        <w:t xml:space="preserve"> the</w:t>
      </w:r>
      <w:r w:rsidR="00CC17EB" w:rsidRPr="00651167">
        <w:rPr>
          <w:rFonts w:ascii="Calibri" w:hAnsi="Calibri" w:cs="Calibri"/>
          <w:sz w:val="24"/>
          <w:szCs w:val="24"/>
          <w:lang w:val="en-US"/>
        </w:rPr>
        <w:t xml:space="preserve"> integrated vector, which are subsequently screened by </w:t>
      </w:r>
      <w:r w:rsidR="00572209" w:rsidRPr="00651167">
        <w:rPr>
          <w:rFonts w:ascii="Calibri" w:hAnsi="Calibri" w:cs="Calibri"/>
          <w:bCs/>
          <w:sz w:val="24"/>
          <w:szCs w:val="24"/>
          <w:lang w:val="en-US"/>
        </w:rPr>
        <w:t>junction</w:t>
      </w:r>
      <w:r w:rsidR="00572209" w:rsidRPr="00651167">
        <w:rPr>
          <w:rFonts w:ascii="Calibri" w:hAnsi="Calibri" w:cs="Calibri"/>
          <w:b/>
          <w:sz w:val="24"/>
          <w:szCs w:val="24"/>
          <w:lang w:val="en-US"/>
        </w:rPr>
        <w:t xml:space="preserve"> </w:t>
      </w:r>
      <w:r w:rsidR="00CC17EB" w:rsidRPr="00651167">
        <w:rPr>
          <w:rFonts w:ascii="Calibri" w:hAnsi="Calibri" w:cs="Calibri"/>
          <w:sz w:val="24"/>
          <w:szCs w:val="24"/>
          <w:lang w:val="en-US"/>
        </w:rPr>
        <w:t>PCR</w:t>
      </w:r>
      <w:r w:rsidR="00A93E5D" w:rsidRPr="00651167">
        <w:rPr>
          <w:rFonts w:ascii="Calibri" w:hAnsi="Calibri" w:cs="Calibri"/>
          <w:sz w:val="24"/>
          <w:szCs w:val="24"/>
          <w:lang w:val="en-US"/>
        </w:rPr>
        <w:t xml:space="preserve"> to identify those derived by HDR</w:t>
      </w:r>
      <w:r w:rsidR="00CC17EB" w:rsidRPr="00651167">
        <w:rPr>
          <w:rFonts w:ascii="Calibri" w:hAnsi="Calibri" w:cs="Calibri"/>
          <w:sz w:val="24"/>
          <w:szCs w:val="24"/>
          <w:lang w:val="en-US"/>
        </w:rPr>
        <w:t xml:space="preserve">. </w:t>
      </w:r>
      <w:r w:rsidR="003E3C2F" w:rsidRPr="00651167">
        <w:rPr>
          <w:rFonts w:ascii="Calibri" w:hAnsi="Calibri" w:cs="Calibri"/>
          <w:sz w:val="24"/>
          <w:szCs w:val="24"/>
          <w:lang w:val="en-US"/>
        </w:rPr>
        <w:t xml:space="preserve">In addition, </w:t>
      </w:r>
      <w:r w:rsidR="00CC17EB" w:rsidRPr="00651167">
        <w:rPr>
          <w:rFonts w:ascii="Calibri" w:hAnsi="Calibri" w:cs="Calibri"/>
          <w:sz w:val="24"/>
          <w:szCs w:val="24"/>
          <w:lang w:val="en-US"/>
        </w:rPr>
        <w:t xml:space="preserve">the drug selection cassette </w:t>
      </w:r>
      <w:r w:rsidR="003E3C2F" w:rsidRPr="00651167">
        <w:rPr>
          <w:rFonts w:ascii="Calibri" w:hAnsi="Calibri" w:cs="Calibri"/>
          <w:sz w:val="24"/>
          <w:szCs w:val="24"/>
          <w:lang w:val="en-US"/>
        </w:rPr>
        <w:t>can be</w:t>
      </w:r>
      <w:r w:rsidR="00CC17EB" w:rsidRPr="00651167">
        <w:rPr>
          <w:rFonts w:ascii="Calibri" w:hAnsi="Calibri" w:cs="Calibri"/>
          <w:sz w:val="24"/>
          <w:szCs w:val="24"/>
          <w:lang w:val="en-US"/>
        </w:rPr>
        <w:t xml:space="preserve"> positioned to replace the target sequences for Cas9(n) cleavage, </w:t>
      </w:r>
      <w:r w:rsidR="003E3C2F" w:rsidRPr="00651167">
        <w:rPr>
          <w:rFonts w:ascii="Calibri" w:hAnsi="Calibri" w:cs="Calibri"/>
          <w:sz w:val="24"/>
          <w:szCs w:val="24"/>
          <w:lang w:val="en-US"/>
        </w:rPr>
        <w:t xml:space="preserve">so </w:t>
      </w:r>
      <w:r w:rsidR="00CC17EB" w:rsidRPr="00651167">
        <w:rPr>
          <w:rFonts w:ascii="Calibri" w:hAnsi="Calibri" w:cs="Calibri"/>
          <w:sz w:val="24"/>
          <w:szCs w:val="24"/>
          <w:lang w:val="en-US"/>
        </w:rPr>
        <w:t xml:space="preserve">no further DNA breakage occurs after HDR, thus eliminating ‘on’ target mutations resulting from Cas9(n) re-cleavage. </w:t>
      </w:r>
      <w:r w:rsidR="003E3C2F" w:rsidRPr="00651167">
        <w:rPr>
          <w:rFonts w:ascii="Calibri" w:hAnsi="Calibri" w:cs="Calibri"/>
          <w:sz w:val="24"/>
          <w:szCs w:val="24"/>
          <w:lang w:val="en-US"/>
        </w:rPr>
        <w:t>Furthermore</w:t>
      </w:r>
      <w:r w:rsidR="00C509A9" w:rsidRPr="00651167">
        <w:rPr>
          <w:rFonts w:ascii="Calibri" w:hAnsi="Calibri" w:cs="Calibri"/>
          <w:sz w:val="24"/>
          <w:szCs w:val="24"/>
          <w:lang w:val="en-US"/>
        </w:rPr>
        <w:t xml:space="preserve">, </w:t>
      </w:r>
      <w:r w:rsidR="00AC725E" w:rsidRPr="00651167">
        <w:rPr>
          <w:rFonts w:ascii="Calibri" w:hAnsi="Calibri" w:cs="Calibri"/>
          <w:sz w:val="24"/>
          <w:szCs w:val="24"/>
          <w:lang w:val="en-US"/>
        </w:rPr>
        <w:t xml:space="preserve">by exploiting the precise excision catalyzed by </w:t>
      </w:r>
      <w:r w:rsidR="00DB46EC" w:rsidRPr="00651167">
        <w:rPr>
          <w:rFonts w:ascii="Calibri" w:hAnsi="Calibri" w:cs="Calibri"/>
          <w:i/>
          <w:sz w:val="24"/>
          <w:szCs w:val="24"/>
          <w:lang w:val="en-US"/>
        </w:rPr>
        <w:t>piggyBac</w:t>
      </w:r>
      <w:r w:rsidR="00AC725E" w:rsidRPr="00651167">
        <w:rPr>
          <w:rFonts w:ascii="Calibri" w:hAnsi="Calibri" w:cs="Calibri"/>
          <w:sz w:val="24"/>
          <w:szCs w:val="24"/>
          <w:lang w:val="en-US"/>
        </w:rPr>
        <w:t xml:space="preserve"> transposase, the selection marker is then excised from the genome without leaving a scar. Only the original </w:t>
      </w:r>
      <w:r w:rsidR="00C509A9" w:rsidRPr="00651167">
        <w:rPr>
          <w:rFonts w:ascii="Calibri" w:hAnsi="Calibri" w:cs="Calibri"/>
          <w:sz w:val="24"/>
          <w:szCs w:val="24"/>
          <w:lang w:val="en-US"/>
        </w:rPr>
        <w:t xml:space="preserve">endogenous TTAA sequence for </w:t>
      </w:r>
      <w:r w:rsidR="00DB46EC" w:rsidRPr="00651167">
        <w:rPr>
          <w:rFonts w:ascii="Calibri" w:hAnsi="Calibri" w:cs="Calibri"/>
          <w:i/>
          <w:sz w:val="24"/>
          <w:szCs w:val="24"/>
          <w:lang w:val="en-US"/>
        </w:rPr>
        <w:t>piggyBac</w:t>
      </w:r>
      <w:r w:rsidR="00C509A9" w:rsidRPr="00651167">
        <w:rPr>
          <w:rFonts w:ascii="Calibri" w:hAnsi="Calibri" w:cs="Calibri"/>
          <w:sz w:val="24"/>
          <w:szCs w:val="24"/>
          <w:lang w:val="en-US"/>
        </w:rPr>
        <w:t xml:space="preserve"> insertion </w:t>
      </w:r>
      <w:r w:rsidR="00AC725E" w:rsidRPr="00651167">
        <w:rPr>
          <w:rFonts w:ascii="Calibri" w:hAnsi="Calibri" w:cs="Calibri"/>
          <w:sz w:val="24"/>
          <w:szCs w:val="24"/>
          <w:lang w:val="en-US"/>
        </w:rPr>
        <w:t>remains</w:t>
      </w:r>
      <w:r w:rsidR="00282D25" w:rsidRPr="00651167">
        <w:rPr>
          <w:rFonts w:ascii="Calibri" w:hAnsi="Calibri" w:cs="Calibri"/>
          <w:sz w:val="24"/>
          <w:szCs w:val="24"/>
          <w:lang w:val="en-US"/>
        </w:rPr>
        <w:t xml:space="preserve"> </w:t>
      </w:r>
      <w:r w:rsidR="00AC725E" w:rsidRPr="00651167">
        <w:rPr>
          <w:rFonts w:ascii="Calibri" w:hAnsi="Calibri" w:cs="Calibri"/>
          <w:sz w:val="24"/>
          <w:szCs w:val="24"/>
          <w:lang w:val="en-US"/>
        </w:rPr>
        <w:t>after the</w:t>
      </w:r>
      <w:r w:rsidR="002465B7" w:rsidRPr="00651167">
        <w:rPr>
          <w:rFonts w:ascii="Calibri" w:hAnsi="Calibri" w:cs="Calibri"/>
          <w:sz w:val="24"/>
          <w:szCs w:val="24"/>
          <w:lang w:val="en-US"/>
        </w:rPr>
        <w:t xml:space="preserve"> </w:t>
      </w:r>
      <w:r w:rsidR="00C509A9" w:rsidRPr="00651167">
        <w:rPr>
          <w:rFonts w:ascii="Calibri" w:hAnsi="Calibri" w:cs="Calibri"/>
          <w:sz w:val="24"/>
          <w:szCs w:val="24"/>
          <w:lang w:val="en-US"/>
        </w:rPr>
        <w:t>removal of the drug selection marker</w:t>
      </w:r>
      <w:r w:rsidR="002436FC"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{"citationItems":[{"id":"ITEM-1","itemData":{"DOI":"10.1038/nature10424","ISBN":"1476-4687 (Electronic)\\r0028-0836 (Linking)","ISSN":"00280836","PMID":"21993621","abstract":"Human induced pluripotent stem cells (iPSCs) represent a unique opportunity for regenerative medicine because they offer the prospect of generating unlimited quantities of cells for autologous transplantation, with potential application in treatments for a broad range of disorders. However, the use of human iPSCs in the context of genetically inherited human disease will require the correction of disease-causing mutations in a manner that is fully compatible with clinical applications. The methods currently available, such as homologous recombination, lack the necessary efficiency and also leave residual sequences in the targeted genome. Therefore, the development of new approaches to edit the mammalian genome is a prerequisite to delivering the clinical promise of human iPSCs. Here we show that a combination of zinc finger nucleases (ZFNs) and piggyBac technology in human iPSCs can achieve biallelic correction of a point mutation (Glu342Lys) in the α(1)-antitrypsin (A1AT, also known as SERPINA1) gene that is responsible for α(1)-antitrypsin deficiency. Genetic correction of human iPSCs restored the structure and function of A1AT in subsequently derived liver cells in vitro and in vivo. This approach is significantly more efficient than any other gene-targeting technology that is currently available and crucially prevents contamination of the host genome with residual non-human sequences. Our results provide the first proof of principle, to our knowledge, for the potential of combining human iPSCs with genetic correction to generate clinically relevant cells for autologous cell-based therapies.","author":[{"dropping-particle":"","family":"Yusa","given":"Kosuke","non-dropping-particle":"","parse-names":false,"suffix":""},{"dropping-particle":"","family":"Rashid","given":"S. Tamir","non-dropping-particle":"","parse-names":false,"suffix":""},{"dropping-particle":"","family":"Strick-Marchand","given":"Helene","non-dropping-particle":"","parse-names":false,"suffix":""},{"dropping-particle":"","family":"Varela","given":"Ignacio","non-dropping-particle":"","parse-names":false,"suffix":""},{"dropping-particle":"","family":"Liu","given":"Pei Qi","non-dropping-particle":"","parse-names":false,"suffix":""},{"dropping-particle":"","family":"Paschon","given":"David E.","non-dropping-particle":"","parse-names":false,"suffix":""},{"dropping-particle":"","family":"Miranda","given":"Elena","non-dropping-particle":"","parse-names":false,"suffix":""},{"dropping-particle":"","family":"Ordóñez","given":"Adriana","non-dropping-particle":"","parse-names":false,"suffix":""},{"dropping-particle":"","family":"Hannan","given":"Nicholas R F","non-dropping-particle":"","parse-names":false,"suffix":""},{"dropping-particle":"","family":"Rouhani","given":"Foad J.","non-dropping-particle":"","parse-names":false,"suffix":""},{"dropping-particle":"","family":"Darche","given":"Sylvie","non-dropping-particle":"","parse-names":false,"suffix":""},{"dropping-particle":"","family":"Alexander","given":"Graeme","non-dropping-particle":"","parse-names":false,"suffix":""},{"dropping-particle":"","family":"Marciniak","given":"Stefan J.","non-dropping-particle":"","parse-names":false,"suffix":""},{"dropping-particle":"","family":"Fusaki","given":"Noemi","non-dropping-particle":"","parse-names":false,"suffix":""},{"dropping-particle":"","family":"Hasegawa","given":"Mamoru","non-dropping-particle":"","parse-names":false,"suffix":""},{"dropping-particle":"","family":"Holmes","given":"Michael C.","non-dropping-particle":"","parse-names":false,"suffix":""},{"dropping-particle":"","family":"Santo","given":"James P.","non-dropping-particle":"Di","parse-names":false,"suffix":""},{"dropping-particle":"","family":"Lomas","given":"David A.","non-dropping-particle":"","parse-names":false,"suffix":""},{"dropping-particle":"","family":"Bradley","given":"Allan","non-dropping-particle":"","parse-names":false,"suffix":""},{"dropping-particle":"","family":"Vallier","given":"Ludovic","non-dropping-particle":"","parse-names":false,"suffix":""}],"container-title":"Nature","id":"ITEM-1","issue":"7369","issued":{"date-parts":[["2011"]]},"page":"391-394","title":"Targeted gene correction of α1-antitrypsin deficiency in induced pluripotent stem cells","type":"article-journal","volume":"478"},"uris":["http://www.mendeley.com/documents/?uuid=9aac0752-b74c-4f8a-bfd1-0f119865782b"]}],"mendeley":{"formattedCitation":"&lt;sup&gt;9&lt;/sup&gt;","plainTextFormattedCitation":"9","previouslyFormattedCitation":"&lt;sup&gt;9&lt;/sup&gt;"},"properties":{"noteIndex":0},"schema":"https://github.com/citation-style-language/schema/raw/master/csl-citation.json"}</w:instrText>
      </w:r>
      <w:r w:rsidR="002436FC"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9</w:t>
      </w:r>
      <w:r w:rsidR="002436FC" w:rsidRPr="00651167">
        <w:rPr>
          <w:rFonts w:ascii="Calibri" w:hAnsi="Calibri" w:cs="Calibri"/>
          <w:sz w:val="24"/>
          <w:szCs w:val="24"/>
          <w:lang w:val="en-US"/>
        </w:rPr>
        <w:fldChar w:fldCharType="end"/>
      </w:r>
      <w:r w:rsidR="00C509A9" w:rsidRPr="00651167">
        <w:rPr>
          <w:rFonts w:ascii="Calibri" w:hAnsi="Calibri" w:cs="Calibri"/>
          <w:sz w:val="24"/>
          <w:szCs w:val="24"/>
          <w:lang w:val="en-US"/>
        </w:rPr>
        <w:t xml:space="preserve">. Even if the TTAA sites have to be created by introducing substitutions, the chances of disturbing regulatory elements are </w:t>
      </w:r>
      <w:r w:rsidR="002465B7" w:rsidRPr="00651167">
        <w:rPr>
          <w:rFonts w:ascii="Calibri" w:hAnsi="Calibri" w:cs="Calibri"/>
          <w:sz w:val="24"/>
          <w:szCs w:val="24"/>
          <w:lang w:val="en-US"/>
        </w:rPr>
        <w:t>reduced compared</w:t>
      </w:r>
      <w:r w:rsidR="00C509A9" w:rsidRPr="00651167">
        <w:rPr>
          <w:rFonts w:ascii="Calibri" w:hAnsi="Calibri" w:cs="Calibri"/>
          <w:sz w:val="24"/>
          <w:szCs w:val="24"/>
          <w:lang w:val="en-US"/>
        </w:rPr>
        <w:t xml:space="preserve"> </w:t>
      </w:r>
      <w:r w:rsidR="002465B7" w:rsidRPr="00651167">
        <w:rPr>
          <w:rFonts w:ascii="Calibri" w:hAnsi="Calibri" w:cs="Calibri"/>
          <w:sz w:val="24"/>
          <w:szCs w:val="24"/>
          <w:lang w:val="en-US"/>
        </w:rPr>
        <w:t>to</w:t>
      </w:r>
      <w:r w:rsidR="00BB68F8" w:rsidRPr="00651167">
        <w:rPr>
          <w:rFonts w:ascii="Calibri" w:hAnsi="Calibri" w:cs="Calibri"/>
          <w:sz w:val="24"/>
          <w:szCs w:val="24"/>
          <w:lang w:val="en-US"/>
        </w:rPr>
        <w:t xml:space="preserve"> </w:t>
      </w:r>
      <w:r w:rsidR="00C509A9" w:rsidRPr="00651167">
        <w:rPr>
          <w:rFonts w:ascii="Calibri" w:hAnsi="Calibri" w:cs="Calibri"/>
          <w:sz w:val="24"/>
          <w:szCs w:val="24"/>
          <w:lang w:val="en-US"/>
        </w:rPr>
        <w:t>other methods</w:t>
      </w:r>
      <w:r w:rsidR="001876B5"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 xml:space="preserve">ADDIN CSL_CITATION {"citationItems":[{"id":"ITEM-1","itemData":{"DOI":"10.1038/nprot2013.126","ISBN":"1750-2799 (Electronic)\\r1750-2799 (Linking)","ISSN":"17542189","PMID":"24071911","abstract":"I report here a detailed protocol for seamless genome editing using the piggyBac transposon in human pluripotent stem cells (hPSCs). Recent advances in custom endonucleases have enabled us to routinely perform genome editing in hPSCs. Conventional approaches use the Cre/loxP system that leaves behind residual sequences in the targeted genome. I used the piggyBac transposon to seamlessly remove a drug selection cassette and demonstrated safe genetic correction of a mutation causing α-1 antitrypsin deficiency in patient-derived hPSCs. An alternative approach to using the piggyBac transposon to correct mutations involves using single-stranded oligonucleotides, which is a faster process to complete. However, this experimental procedure is rather complicated and it may be hard to achieve homozygous modifications. In contrast, using the piggyBac transposon with drug selection-based enrichment of genetic modifications, as described here, is simple and can yield multiple correctly targeted clones, including homozygotes. Although two rounds of genetic manipulation are required to achieve homozygote modifications, the entire process takes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3 months to complete.","author":[{"dropping-particle":"","family":"Yusa","given":"Kosuke","non-dropping-particle":"","parse-names":false,"suffix":""}],"container-title":"Nature Protocols","id":"ITEM-1","issue":"10","issued":{"date-parts":[["2013"]]},"page":"2061-2078","title":"Seamless genome editing in human pluripotent stem cells using custom endonuclease-based gene targeting and the piggyBac transposon","type":"article-journal","volume":"8"},"uris":["http://www.mendeley.com/documents/?uuid=9da887a6-6c33-492b-bf03-e5ef00e572b0"]}],"mendeley":{"formattedCitation":"&lt;sup&gt;10&lt;/sup&gt;","plainTextFormattedCitation":"10","previouslyFormattedCitation":"&lt;sup&gt;10&lt;/sup&gt;"},"properties":{"noteIndex":0},"schema":"https://github.com/citation-style-language/schema/raw/master/csl-citation.json"}</w:instrText>
      </w:r>
      <w:r w:rsidR="001876B5"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10</w:t>
      </w:r>
      <w:r w:rsidR="001876B5" w:rsidRPr="00651167">
        <w:rPr>
          <w:rFonts w:ascii="Calibri" w:hAnsi="Calibri" w:cs="Calibri"/>
          <w:sz w:val="24"/>
          <w:szCs w:val="24"/>
          <w:lang w:val="en-US"/>
        </w:rPr>
        <w:fldChar w:fldCharType="end"/>
      </w:r>
      <w:r w:rsidR="00C509A9" w:rsidRPr="00651167">
        <w:rPr>
          <w:rFonts w:ascii="Calibri" w:hAnsi="Calibri" w:cs="Calibri"/>
          <w:sz w:val="24"/>
          <w:szCs w:val="24"/>
          <w:lang w:val="en-US"/>
        </w:rPr>
        <w:t xml:space="preserve">. </w:t>
      </w:r>
    </w:p>
    <w:p w14:paraId="6A5BFBB5" w14:textId="77777777" w:rsidR="00927105" w:rsidRPr="00651167" w:rsidRDefault="00927105" w:rsidP="00E1092E">
      <w:pPr>
        <w:spacing w:after="0" w:line="240" w:lineRule="auto"/>
        <w:contextualSpacing/>
        <w:jc w:val="both"/>
        <w:rPr>
          <w:rFonts w:ascii="Calibri" w:hAnsi="Calibri" w:cs="Calibri"/>
          <w:sz w:val="24"/>
          <w:szCs w:val="24"/>
          <w:lang w:val="en-US"/>
        </w:rPr>
      </w:pPr>
    </w:p>
    <w:p w14:paraId="54D76BE2" w14:textId="3DF20A6C" w:rsidR="00E1092E" w:rsidRPr="00651167" w:rsidRDefault="00915E26" w:rsidP="00E1092E">
      <w:pPr>
        <w:spacing w:after="0" w:line="240" w:lineRule="auto"/>
        <w:contextualSpacing/>
        <w:jc w:val="both"/>
        <w:rPr>
          <w:rFonts w:ascii="Calibri" w:hAnsi="Calibri" w:cs="Calibri"/>
          <w:color w:val="000000"/>
          <w:sz w:val="24"/>
          <w:szCs w:val="24"/>
          <w:shd w:val="clear" w:color="auto" w:fill="FFFFFF"/>
        </w:rPr>
      </w:pPr>
      <w:r w:rsidRPr="00651167">
        <w:rPr>
          <w:rFonts w:ascii="Calibri" w:hAnsi="Calibri" w:cs="Calibri"/>
          <w:sz w:val="24"/>
          <w:szCs w:val="24"/>
          <w:lang w:val="en-US"/>
        </w:rPr>
        <w:t xml:space="preserve">Here we describe detailed procedures for implementing seamless genome editing in </w:t>
      </w:r>
      <w:proofErr w:type="spellStart"/>
      <w:r w:rsidRPr="00651167">
        <w:rPr>
          <w:rFonts w:ascii="Calibri" w:hAnsi="Calibri" w:cs="Calibri"/>
          <w:sz w:val="24"/>
          <w:szCs w:val="24"/>
          <w:lang w:val="en-US"/>
        </w:rPr>
        <w:t>hPSCs</w:t>
      </w:r>
      <w:proofErr w:type="spellEnd"/>
      <w:r w:rsidRPr="00651167">
        <w:rPr>
          <w:rFonts w:ascii="Calibri" w:hAnsi="Calibri" w:cs="Calibri"/>
          <w:sz w:val="24"/>
          <w:szCs w:val="24"/>
          <w:lang w:val="en-US"/>
        </w:rPr>
        <w:t xml:space="preserve">. Combining a </w:t>
      </w:r>
      <w:r w:rsidR="00DB46EC" w:rsidRPr="00651167">
        <w:rPr>
          <w:rFonts w:ascii="Calibri" w:hAnsi="Calibri" w:cs="Calibri"/>
          <w:i/>
          <w:sz w:val="24"/>
          <w:szCs w:val="24"/>
          <w:lang w:val="en-US"/>
        </w:rPr>
        <w:t>piggyBac</w:t>
      </w:r>
      <w:r w:rsidRPr="00651167">
        <w:rPr>
          <w:rFonts w:ascii="Calibri" w:hAnsi="Calibri" w:cs="Calibri"/>
          <w:sz w:val="24"/>
          <w:szCs w:val="24"/>
          <w:lang w:val="en-US"/>
        </w:rPr>
        <w:t xml:space="preserve">-based donor plasmid and the CRISPR-Cas9 </w:t>
      </w:r>
      <w:proofErr w:type="spellStart"/>
      <w:r w:rsidRPr="00651167">
        <w:rPr>
          <w:rFonts w:ascii="Calibri" w:hAnsi="Calibri" w:cs="Calibri"/>
          <w:sz w:val="24"/>
          <w:szCs w:val="24"/>
          <w:lang w:val="en-US"/>
        </w:rPr>
        <w:t>nickase</w:t>
      </w:r>
      <w:proofErr w:type="spellEnd"/>
      <w:r w:rsidRPr="00651167">
        <w:rPr>
          <w:rFonts w:ascii="Calibri" w:hAnsi="Calibri" w:cs="Calibri"/>
          <w:sz w:val="24"/>
          <w:szCs w:val="24"/>
          <w:lang w:val="en-US"/>
        </w:rPr>
        <w:t xml:space="preserve"> mutant in a two-step genetic selection, we introduced </w:t>
      </w:r>
      <w:r w:rsidR="00DB46EC" w:rsidRPr="00651167">
        <w:rPr>
          <w:rFonts w:ascii="Calibri" w:hAnsi="Calibri" w:cs="Calibri"/>
          <w:sz w:val="24"/>
          <w:szCs w:val="24"/>
          <w:lang w:val="en-US"/>
        </w:rPr>
        <w:t xml:space="preserve">two </w:t>
      </w:r>
      <w:r w:rsidRPr="00651167">
        <w:rPr>
          <w:rFonts w:ascii="Calibri" w:hAnsi="Calibri" w:cs="Calibri"/>
          <w:sz w:val="24"/>
          <w:szCs w:val="24"/>
          <w:lang w:val="en-US"/>
        </w:rPr>
        <w:t>predetermined point mutations into the hepatocyte nuclear factor 4 alpha (HNF4</w:t>
      </w:r>
      <w:r w:rsidR="00C44A72" w:rsidRPr="00651167">
        <w:rPr>
          <w:rFonts w:ascii="Calibri" w:hAnsi="Calibri" w:cs="Calibri"/>
          <w:sz w:val="24"/>
          <w:szCs w:val="24"/>
          <w:lang w:val="en-US"/>
        </w:rPr>
        <w:t>α</w:t>
      </w:r>
      <w:r w:rsidRPr="00651167">
        <w:rPr>
          <w:rFonts w:ascii="Calibri" w:hAnsi="Calibri" w:cs="Calibri"/>
          <w:sz w:val="24"/>
          <w:szCs w:val="24"/>
          <w:lang w:val="en-US"/>
        </w:rPr>
        <w:t>) gene</w:t>
      </w:r>
      <w:r w:rsidR="00BD75BD"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{"citationItems":[{"id":"ITEM-1","itemData":{"DOI":"10.1016/j.isci.2019.05.028","ISSN":"25890042","abstract":"During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 Biological Sciences; Cell Biology; Developmental Biology; Stem Cells Research","author":[{"dropping-particle":"","family":"Wang","given":"Yu","non-dropping-particle":"","parse-names":false,"suffix":""},{"dropping-particle":"","family":"Tatham","given":"Michael H.","non-dropping-particle":"","parse-names":false,"suffix":""},{"dropping-particle":"","family":"Schmidt-Heck","given":"Wolfgang","non-dropping-particle":"","parse-names":false,"suffix":""},{"dropping-particle":"","family":"Swann","given":"Carolyn","non-dropping-particle":"","parse-names":false,"suffix":""},{"dropping-particle":"","family":"Singh-Dolt","given":"Karamjit","non-dropping-particle":"","parse-names":false,"suffix":""},{"dropping-particle":"","family":"Meseguer-Ripolles","given":"Jose","non-dropping-particle":"","parse-names":false,"suffix":""},{"dropping-particle":"","family":"Lucendo-Villarin","given":"Baltasar","non-dropping-particle":"","parse-names":false,"suffix":""},{"dropping-particle":"","family":"Kunath","given":"Tilo","non-dropping-particle":"","parse-names":false,"suffix":""},{"dropping-particle":"","family":"Rudd","given":"Timothy R.","non-dropping-particle":"","parse-names":false,"suffix":""},{"dropping-particle":"","family":"Smith","given":"Andrew J.H.","non-dropping-particle":"","parse-names":false,"suffix":""},{"dropping-particle":"","family":"Hengstler","given":"Jan G.","non-dropping-particle":"","parse-names":false,"suffix":""},{"dropping-particle":"","family":"Godoy","given":"Patricio","non-dropping-particle":"","parse-names":false,"suffix":""},{"dropping-particle":"","family":"Hay","given":"Ronald T.","non-dropping-particle":"","parse-names":false,"suffix":""},{"dropping-particle":"","family":"Hay","given":"David C.","non-dropping-particle":"","parse-names":false,"suffix":""}],"container-title":"iScience","id":"ITEM-1","issued":{"date-parts":[["2019"]]},"page":"206-217","publisher":"Elsevier Inc.","title":"Multiomics Analyses of HNF4α Protein Domain Function during Human Pluripotent Stem Cell Differentiation","type":"article-journal","volume":"16"},"uris":["http://www.mendeley.com/documents/?uuid=5397ea17-2f92-489a-b898-e337cf357fff"]}],"mendeley":{"formattedCitation":"&lt;sup&gt;11&lt;/sup&gt;","plainTextFormattedCitation":"11","previouslyFormattedCitation":"&lt;sup&gt;11&lt;/sup&gt;"},"properties":{"noteIndex":0},"schema":"https://github.com/citation-style-language/schema/raw/master/csl-citation.json"}</w:instrText>
      </w:r>
      <w:r w:rsidR="00BD75BD"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11</w:t>
      </w:r>
      <w:r w:rsidR="00BD75BD" w:rsidRPr="00651167">
        <w:rPr>
          <w:rFonts w:ascii="Calibri" w:hAnsi="Calibri" w:cs="Calibri"/>
          <w:sz w:val="24"/>
          <w:szCs w:val="24"/>
          <w:lang w:val="en-US"/>
        </w:rPr>
        <w:fldChar w:fldCharType="end"/>
      </w:r>
      <w:r w:rsidRPr="00651167">
        <w:rPr>
          <w:rFonts w:ascii="Calibri" w:hAnsi="Calibri" w:cs="Calibri"/>
          <w:sz w:val="24"/>
          <w:szCs w:val="24"/>
          <w:lang w:val="en-US"/>
        </w:rPr>
        <w:t>. This approach is reliable and efficient,</w:t>
      </w:r>
      <w:r w:rsidR="00BD75BD" w:rsidRPr="00651167">
        <w:rPr>
          <w:rFonts w:ascii="Calibri" w:hAnsi="Calibri" w:cs="Calibri"/>
          <w:sz w:val="24"/>
          <w:szCs w:val="24"/>
          <w:lang w:val="en-US"/>
        </w:rPr>
        <w:t xml:space="preserve"> </w:t>
      </w:r>
      <w:r w:rsidRPr="00651167">
        <w:rPr>
          <w:rFonts w:ascii="Calibri" w:hAnsi="Calibri" w:cs="Calibri"/>
          <w:sz w:val="24"/>
          <w:szCs w:val="24"/>
          <w:lang w:val="en-US"/>
        </w:rPr>
        <w:t xml:space="preserve">and has </w:t>
      </w:r>
      <w:r w:rsidR="002465B7" w:rsidRPr="00651167">
        <w:rPr>
          <w:rFonts w:ascii="Calibri" w:hAnsi="Calibri" w:cs="Calibri"/>
          <w:sz w:val="24"/>
          <w:szCs w:val="24"/>
          <w:lang w:val="en-US"/>
        </w:rPr>
        <w:t xml:space="preserve">permitted </w:t>
      </w:r>
      <w:r w:rsidR="002465B7" w:rsidRPr="00651167">
        <w:rPr>
          <w:rFonts w:ascii="Calibri" w:hAnsi="Calibri" w:cs="Calibri"/>
          <w:color w:val="000000"/>
          <w:sz w:val="24"/>
          <w:szCs w:val="24"/>
          <w:shd w:val="clear" w:color="auto" w:fill="FFFFFF"/>
        </w:rPr>
        <w:t>in</w:t>
      </w:r>
      <w:r w:rsidR="00C23173" w:rsidRPr="00651167">
        <w:rPr>
          <w:rFonts w:ascii="Calibri" w:hAnsi="Calibri" w:cs="Calibri"/>
          <w:color w:val="000000"/>
          <w:sz w:val="24"/>
          <w:szCs w:val="24"/>
          <w:shd w:val="clear" w:color="auto" w:fill="FFFFFF"/>
        </w:rPr>
        <w:t>-</w:t>
      </w:r>
      <w:r w:rsidR="002465B7" w:rsidRPr="00651167">
        <w:rPr>
          <w:rFonts w:ascii="Calibri" w:hAnsi="Calibri" w:cs="Calibri"/>
          <w:color w:val="000000"/>
          <w:sz w:val="24"/>
          <w:szCs w:val="24"/>
          <w:shd w:val="clear" w:color="auto" w:fill="FFFFFF"/>
        </w:rPr>
        <w:t>depth analyses of the important roles played by HNF4</w:t>
      </w:r>
      <w:r w:rsidR="00282D25" w:rsidRPr="00651167">
        <w:rPr>
          <w:rFonts w:ascii="Calibri" w:hAnsi="Calibri" w:cs="Calibri"/>
          <w:sz w:val="24"/>
          <w:szCs w:val="24"/>
          <w:lang w:val="en-US"/>
        </w:rPr>
        <w:t></w:t>
      </w:r>
      <w:r w:rsidR="002465B7" w:rsidRPr="00651167">
        <w:rPr>
          <w:rFonts w:ascii="Calibri" w:hAnsi="Calibri" w:cs="Calibri"/>
          <w:color w:val="000000"/>
          <w:sz w:val="24"/>
          <w:szCs w:val="24"/>
          <w:shd w:val="clear" w:color="auto" w:fill="FFFFFF"/>
        </w:rPr>
        <w:t xml:space="preserve"> in endoderm </w:t>
      </w:r>
      <w:r w:rsidR="00682A64" w:rsidRPr="00651167">
        <w:rPr>
          <w:rFonts w:ascii="Calibri" w:hAnsi="Calibri" w:cs="Calibri"/>
          <w:bCs/>
          <w:color w:val="000000"/>
          <w:sz w:val="24"/>
          <w:szCs w:val="24"/>
          <w:shd w:val="clear" w:color="auto" w:fill="FFFFFF"/>
        </w:rPr>
        <w:t>specification and</w:t>
      </w:r>
      <w:r w:rsidR="00682A64" w:rsidRPr="00651167">
        <w:rPr>
          <w:rFonts w:ascii="Calibri" w:hAnsi="Calibri" w:cs="Calibri"/>
          <w:color w:val="000000"/>
          <w:sz w:val="24"/>
          <w:szCs w:val="24"/>
          <w:shd w:val="clear" w:color="auto" w:fill="FFFFFF"/>
        </w:rPr>
        <w:t xml:space="preserve"> </w:t>
      </w:r>
      <w:r w:rsidR="002465B7" w:rsidRPr="00651167">
        <w:rPr>
          <w:rFonts w:ascii="Calibri" w:hAnsi="Calibri" w:cs="Calibri"/>
          <w:color w:val="000000"/>
          <w:sz w:val="24"/>
          <w:szCs w:val="24"/>
          <w:shd w:val="clear" w:color="auto" w:fill="FFFFFF"/>
        </w:rPr>
        <w:t>differentiation from human pluripotent stem cells</w:t>
      </w:r>
      <w:r w:rsidR="0048666D"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{"citationItems":[{"id":"ITEM-1","itemData":{"DOI":"10.1016/j.isci.2019.05.028","ISSN":"25890042","abstract":"During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 Biological Sciences; Cell Biology; Developmental Biology; Stem Cells Research","author":[{"dropping-particle":"","family":"Wang","given":"Yu","non-dropping-particle":"","parse-names":false,"suffix":""},{"dropping-particle":"","family":"Tatham","given":"Michael H.","non-dropping-particle":"","parse-names":false,"suffix":""},{"dropping-particle":"","family":"Schmidt-Heck","given":"Wolfgang","non-dropping-particle":"","parse-names":false,"suffix":""},{"dropping-particle":"","family":"Swann","given":"Carolyn","non-dropping-particle":"","parse-names":false,"suffix":""},{"dropping-particle":"","family":"Singh-Dolt","given":"Karamjit","non-dropping-particle":"","parse-names":false,"suffix":""},{"dropping-particle":"","family":"Meseguer-Ripolles","given":"Jose","non-dropping-particle":"","parse-names":false,"suffix":""},{"dropping-particle":"","family":"Lucendo-Villarin","given":"Baltasar","non-dropping-particle":"","parse-names":false,"suffix":""},{"dropping-particle":"","family":"Kunath","given":"Tilo","non-dropping-particle":"","parse-names":false,"suffix":""},{"dropping-particle":"","family":"Rudd","given":"Timothy R.","non-dropping-particle":"","parse-names":false,"suffix":""},{"dropping-particle":"","family":"Smith","given":"Andrew J.H.","non-dropping-particle":"","parse-names":false,"suffix":""},{"dropping-particle":"","family":"Hengstler","given":"Jan G.","non-dropping-particle":"","parse-names":false,"suffix":""},{"dropping-particle":"","family":"Godoy","given":"Patricio","non-dropping-particle":"","parse-names":false,"suffix":""},{"dropping-particle":"","family":"Hay","given":"Ronald T.","non-dropping-particle":"","parse-names":false,"suffix":""},{"dropping-particle":"","family":"Hay","given":"David C.","non-dropping-particle":"","parse-names":false,"suffix":""}],"container-title":"iScience","id":"ITEM-1","issued":{"date-parts":[["2019"]]},"page":"206-217","publisher":"Elsevier Inc.","title":"Multiomics Analyses of HNF4α Protein Domain Function during Human Pluripotent Stem Cell Differentiation","type":"article-journal","volume":"16"},"uris":["http://www.mendeley.com/documents/?uuid=5397ea17-2f92-489a-b898-e337cf357fff"]}],"mendeley":{"formattedCitation":"&lt;sup&gt;11&lt;/sup&gt;","plainTextFormattedCitation":"11","previouslyFormattedCitation":"&lt;sup&gt;11&lt;/sup&gt;"},"properties":{"noteIndex":0},"schema":"https://github.com/citation-style-language/schema/raw/master/csl-citation.json"}</w:instrText>
      </w:r>
      <w:r w:rsidR="0048666D"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11</w:t>
      </w:r>
      <w:r w:rsidR="0048666D" w:rsidRPr="00651167">
        <w:rPr>
          <w:rFonts w:ascii="Calibri" w:hAnsi="Calibri" w:cs="Calibri"/>
          <w:sz w:val="24"/>
          <w:szCs w:val="24"/>
          <w:lang w:val="en-US"/>
        </w:rPr>
        <w:fldChar w:fldCharType="end"/>
      </w:r>
      <w:r w:rsidR="002465B7" w:rsidRPr="00651167">
        <w:rPr>
          <w:rFonts w:ascii="Calibri" w:hAnsi="Calibri" w:cs="Calibri"/>
          <w:color w:val="000000"/>
          <w:sz w:val="24"/>
          <w:szCs w:val="24"/>
          <w:shd w:val="clear" w:color="auto" w:fill="FFFFFF"/>
        </w:rPr>
        <w:t xml:space="preserve">. </w:t>
      </w:r>
    </w:p>
    <w:p w14:paraId="0195455C" w14:textId="77777777" w:rsidR="00DB46EC" w:rsidRPr="00651167" w:rsidRDefault="00DB46EC" w:rsidP="00E1092E">
      <w:pPr>
        <w:spacing w:after="0" w:line="240" w:lineRule="auto"/>
        <w:contextualSpacing/>
        <w:jc w:val="both"/>
        <w:rPr>
          <w:rFonts w:ascii="Calibri" w:hAnsi="Calibri" w:cs="Calibri"/>
          <w:sz w:val="24"/>
          <w:szCs w:val="24"/>
          <w:lang w:val="en-US"/>
        </w:rPr>
      </w:pPr>
    </w:p>
    <w:p w14:paraId="6430A7F4" w14:textId="71A11B7A" w:rsidR="008578EA" w:rsidRPr="00651167" w:rsidRDefault="008578EA" w:rsidP="00E1092E">
      <w:pPr>
        <w:spacing w:after="0" w:line="240" w:lineRule="auto"/>
        <w:contextualSpacing/>
        <w:jc w:val="both"/>
        <w:rPr>
          <w:rFonts w:ascii="Calibri" w:hAnsi="Calibri" w:cs="Calibri"/>
          <w:b/>
          <w:bCs/>
          <w:sz w:val="24"/>
          <w:szCs w:val="24"/>
          <w:lang w:val="en-US"/>
        </w:rPr>
      </w:pPr>
      <w:r w:rsidRPr="00651167">
        <w:rPr>
          <w:rFonts w:ascii="Calibri" w:hAnsi="Calibri" w:cs="Calibri"/>
          <w:b/>
          <w:bCs/>
          <w:sz w:val="24"/>
          <w:szCs w:val="24"/>
          <w:lang w:val="en-US"/>
        </w:rPr>
        <w:t xml:space="preserve">PROTOCOL: </w:t>
      </w:r>
    </w:p>
    <w:p w14:paraId="4CA8143A" w14:textId="77777777" w:rsidR="00E1092E" w:rsidRPr="00651167" w:rsidRDefault="00E1092E" w:rsidP="00E1092E">
      <w:pPr>
        <w:spacing w:after="0" w:line="240" w:lineRule="auto"/>
        <w:contextualSpacing/>
        <w:jc w:val="both"/>
        <w:rPr>
          <w:rFonts w:ascii="Calibri" w:hAnsi="Calibri" w:cs="Calibri"/>
          <w:sz w:val="24"/>
          <w:szCs w:val="24"/>
          <w:lang w:val="en-US"/>
        </w:rPr>
      </w:pPr>
    </w:p>
    <w:p w14:paraId="07DE29AE" w14:textId="0719A998" w:rsidR="0037396E" w:rsidRPr="00651167" w:rsidRDefault="0001203E" w:rsidP="00E1092E">
      <w:pPr>
        <w:pStyle w:val="ListParagraph"/>
        <w:numPr>
          <w:ilvl w:val="0"/>
          <w:numId w:val="1"/>
        </w:numPr>
        <w:spacing w:after="0" w:line="240" w:lineRule="auto"/>
        <w:ind w:left="0" w:firstLine="0"/>
        <w:jc w:val="both"/>
        <w:rPr>
          <w:rFonts w:ascii="Calibri" w:hAnsi="Calibri" w:cs="Calibri"/>
          <w:b/>
          <w:sz w:val="24"/>
          <w:szCs w:val="24"/>
          <w:lang w:val="en-US"/>
        </w:rPr>
      </w:pPr>
      <w:r w:rsidRPr="00651167">
        <w:rPr>
          <w:rFonts w:ascii="Calibri" w:hAnsi="Calibri" w:cs="Calibri"/>
          <w:b/>
          <w:sz w:val="24"/>
          <w:szCs w:val="24"/>
          <w:lang w:val="en-US"/>
        </w:rPr>
        <w:t>Designing and c</w:t>
      </w:r>
      <w:r w:rsidR="0037396E" w:rsidRPr="00651167">
        <w:rPr>
          <w:rFonts w:ascii="Calibri" w:hAnsi="Calibri" w:cs="Calibri"/>
          <w:b/>
          <w:sz w:val="24"/>
          <w:szCs w:val="24"/>
          <w:lang w:val="en-US"/>
        </w:rPr>
        <w:t xml:space="preserve">onstructing CRISPR/Cas9n-sgRNA expression plasmids </w:t>
      </w:r>
    </w:p>
    <w:p w14:paraId="64B01AD0" w14:textId="77777777" w:rsidR="00E1092E" w:rsidRPr="00651167" w:rsidRDefault="00E1092E" w:rsidP="00E1092E">
      <w:pPr>
        <w:pStyle w:val="ListParagraph"/>
        <w:spacing w:after="0" w:line="240" w:lineRule="auto"/>
        <w:ind w:left="0"/>
        <w:jc w:val="both"/>
        <w:rPr>
          <w:rFonts w:ascii="Calibri" w:hAnsi="Calibri" w:cs="Calibri"/>
          <w:b/>
          <w:sz w:val="24"/>
          <w:szCs w:val="24"/>
          <w:lang w:val="en-US"/>
        </w:rPr>
      </w:pPr>
    </w:p>
    <w:p w14:paraId="38321CF2" w14:textId="5210A30C" w:rsidR="003505C9" w:rsidRPr="00651167" w:rsidRDefault="00CB217E"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Se</w:t>
      </w:r>
      <w:r w:rsidR="00864F02" w:rsidRPr="00651167">
        <w:rPr>
          <w:rFonts w:ascii="Calibri" w:hAnsi="Calibri" w:cs="Calibri"/>
          <w:sz w:val="24"/>
          <w:szCs w:val="24"/>
          <w:lang w:val="en-US"/>
        </w:rPr>
        <w:t>arch for</w:t>
      </w:r>
      <w:r w:rsidRPr="00651167">
        <w:rPr>
          <w:rFonts w:ascii="Calibri" w:hAnsi="Calibri" w:cs="Calibri"/>
          <w:sz w:val="24"/>
          <w:szCs w:val="24"/>
          <w:lang w:val="en-US"/>
        </w:rPr>
        <w:t xml:space="preserve"> </w:t>
      </w:r>
      <w:r w:rsidR="00CF15E4" w:rsidRPr="00651167">
        <w:rPr>
          <w:rFonts w:ascii="Calibri" w:hAnsi="Calibri" w:cs="Calibri"/>
          <w:sz w:val="24"/>
          <w:szCs w:val="24"/>
          <w:lang w:val="en-US"/>
        </w:rPr>
        <w:t xml:space="preserve">20-bp </w:t>
      </w:r>
      <w:r w:rsidRPr="00651167">
        <w:rPr>
          <w:rFonts w:ascii="Calibri" w:hAnsi="Calibri" w:cs="Calibri"/>
          <w:sz w:val="24"/>
          <w:szCs w:val="24"/>
          <w:lang w:val="en-US"/>
        </w:rPr>
        <w:t>guide</w:t>
      </w:r>
      <w:r w:rsidR="00CF15E4" w:rsidRPr="00651167">
        <w:rPr>
          <w:rFonts w:ascii="Calibri" w:hAnsi="Calibri" w:cs="Calibri"/>
          <w:sz w:val="24"/>
          <w:szCs w:val="24"/>
          <w:lang w:val="en-US"/>
        </w:rPr>
        <w:t xml:space="preserve"> sequences directly upstream of any 5’-NGG</w:t>
      </w:r>
      <w:r w:rsidRPr="00651167">
        <w:rPr>
          <w:rFonts w:ascii="Calibri" w:hAnsi="Calibri" w:cs="Calibri"/>
          <w:sz w:val="24"/>
          <w:szCs w:val="24"/>
          <w:lang w:val="en-US"/>
        </w:rPr>
        <w:t xml:space="preserve"> </w:t>
      </w:r>
      <w:r w:rsidR="00436AEC" w:rsidRPr="00651167">
        <w:rPr>
          <w:rFonts w:ascii="Calibri" w:hAnsi="Calibri" w:cs="Calibri"/>
          <w:sz w:val="24"/>
          <w:szCs w:val="24"/>
          <w:lang w:val="en-US"/>
        </w:rPr>
        <w:t>near the site to be modified.</w:t>
      </w:r>
      <w:r w:rsidR="0023244F" w:rsidRPr="00651167">
        <w:rPr>
          <w:rFonts w:ascii="Calibri" w:hAnsi="Calibri" w:cs="Calibri"/>
          <w:sz w:val="24"/>
          <w:szCs w:val="24"/>
          <w:lang w:val="en-US"/>
        </w:rPr>
        <w:t xml:space="preserve"> A pair of</w:t>
      </w:r>
      <w:r w:rsidR="00436AEC" w:rsidRPr="00651167">
        <w:rPr>
          <w:rFonts w:ascii="Calibri" w:hAnsi="Calibri" w:cs="Calibri"/>
          <w:sz w:val="24"/>
          <w:szCs w:val="24"/>
          <w:lang w:val="en-US"/>
        </w:rPr>
        <w:t xml:space="preserve"> </w:t>
      </w:r>
      <w:r w:rsidR="00AA3550" w:rsidRPr="00651167">
        <w:rPr>
          <w:rFonts w:ascii="Calibri" w:hAnsi="Calibri" w:cs="Calibri"/>
          <w:sz w:val="24"/>
          <w:szCs w:val="24"/>
          <w:lang w:val="en-US"/>
        </w:rPr>
        <w:t>s</w:t>
      </w:r>
      <w:r w:rsidR="00CF15E4" w:rsidRPr="00651167">
        <w:rPr>
          <w:rFonts w:ascii="Calibri" w:hAnsi="Calibri" w:cs="Calibri"/>
          <w:sz w:val="24"/>
          <w:szCs w:val="24"/>
          <w:lang w:val="en-US"/>
        </w:rPr>
        <w:t>ingle-</w:t>
      </w:r>
      <w:r w:rsidR="00436AEC" w:rsidRPr="00651167">
        <w:rPr>
          <w:rFonts w:ascii="Calibri" w:hAnsi="Calibri" w:cs="Calibri"/>
          <w:sz w:val="24"/>
          <w:szCs w:val="24"/>
          <w:lang w:val="en-US"/>
        </w:rPr>
        <w:t>g</w:t>
      </w:r>
      <w:r w:rsidR="00CF15E4" w:rsidRPr="00651167">
        <w:rPr>
          <w:rFonts w:ascii="Calibri" w:hAnsi="Calibri" w:cs="Calibri"/>
          <w:sz w:val="24"/>
          <w:szCs w:val="24"/>
          <w:lang w:val="en-US"/>
        </w:rPr>
        <w:t xml:space="preserve">uide </w:t>
      </w:r>
      <w:r w:rsidR="00436AEC" w:rsidRPr="00651167">
        <w:rPr>
          <w:rFonts w:ascii="Calibri" w:hAnsi="Calibri" w:cs="Calibri"/>
          <w:sz w:val="24"/>
          <w:szCs w:val="24"/>
          <w:lang w:val="en-US"/>
        </w:rPr>
        <w:t>RNA</w:t>
      </w:r>
      <w:r w:rsidR="00CF15E4" w:rsidRPr="00651167">
        <w:rPr>
          <w:rFonts w:ascii="Calibri" w:hAnsi="Calibri" w:cs="Calibri"/>
          <w:sz w:val="24"/>
          <w:szCs w:val="24"/>
          <w:lang w:val="en-US"/>
        </w:rPr>
        <w:t>s (sgRNAs)</w:t>
      </w:r>
      <w:r w:rsidR="00436AEC" w:rsidRPr="00651167">
        <w:rPr>
          <w:rFonts w:ascii="Calibri" w:hAnsi="Calibri" w:cs="Calibri"/>
          <w:sz w:val="24"/>
          <w:szCs w:val="24"/>
          <w:lang w:val="en-US"/>
        </w:rPr>
        <w:t xml:space="preserve"> </w:t>
      </w:r>
      <w:r w:rsidR="00AA3550" w:rsidRPr="00651167">
        <w:rPr>
          <w:rFonts w:ascii="Calibri" w:hAnsi="Calibri" w:cs="Calibri"/>
          <w:sz w:val="24"/>
          <w:szCs w:val="24"/>
          <w:lang w:val="en-US"/>
        </w:rPr>
        <w:t>is</w:t>
      </w:r>
      <w:r w:rsidR="00436AEC" w:rsidRPr="00651167">
        <w:rPr>
          <w:rFonts w:ascii="Calibri" w:hAnsi="Calibri" w:cs="Calibri"/>
          <w:sz w:val="24"/>
          <w:szCs w:val="24"/>
          <w:lang w:val="en-US"/>
        </w:rPr>
        <w:t xml:space="preserve"> needed</w:t>
      </w:r>
      <w:r w:rsidR="00AA3550" w:rsidRPr="00651167">
        <w:rPr>
          <w:rFonts w:ascii="Calibri" w:hAnsi="Calibri" w:cs="Calibri"/>
          <w:sz w:val="24"/>
          <w:szCs w:val="24"/>
          <w:lang w:val="en-US"/>
        </w:rPr>
        <w:t xml:space="preserve"> when </w:t>
      </w:r>
      <w:r w:rsidR="00436AEC" w:rsidRPr="00651167">
        <w:rPr>
          <w:rFonts w:ascii="Calibri" w:hAnsi="Calibri" w:cs="Calibri"/>
          <w:sz w:val="24"/>
          <w:szCs w:val="24"/>
          <w:lang w:val="en-US"/>
        </w:rPr>
        <w:t xml:space="preserve">the Cas9 </w:t>
      </w:r>
      <w:proofErr w:type="spellStart"/>
      <w:r w:rsidR="00436AEC" w:rsidRPr="00651167">
        <w:rPr>
          <w:rFonts w:ascii="Calibri" w:hAnsi="Calibri" w:cs="Calibri"/>
          <w:sz w:val="24"/>
          <w:szCs w:val="24"/>
          <w:lang w:val="en-US"/>
        </w:rPr>
        <w:t>nickase</w:t>
      </w:r>
      <w:proofErr w:type="spellEnd"/>
      <w:r w:rsidR="00E13A0B" w:rsidRPr="00651167">
        <w:rPr>
          <w:rFonts w:ascii="Calibri" w:hAnsi="Calibri" w:cs="Calibri"/>
          <w:sz w:val="24"/>
          <w:szCs w:val="24"/>
          <w:lang w:val="en-US"/>
        </w:rPr>
        <w:t xml:space="preserve"> (Cas9n)</w:t>
      </w:r>
      <w:r w:rsidR="00AA3550" w:rsidRPr="00651167">
        <w:rPr>
          <w:rFonts w:ascii="Calibri" w:hAnsi="Calibri" w:cs="Calibri"/>
          <w:sz w:val="24"/>
          <w:szCs w:val="24"/>
          <w:lang w:val="en-US"/>
        </w:rPr>
        <w:t xml:space="preserve"> </w:t>
      </w:r>
      <w:r w:rsidR="00987C96" w:rsidRPr="00651167">
        <w:rPr>
          <w:rFonts w:ascii="Calibri" w:hAnsi="Calibri" w:cs="Calibri"/>
          <w:sz w:val="24"/>
          <w:szCs w:val="24"/>
          <w:lang w:val="en-US"/>
        </w:rPr>
        <w:t xml:space="preserve">from </w:t>
      </w:r>
      <w:r w:rsidR="00987C96" w:rsidRPr="00651167">
        <w:rPr>
          <w:rFonts w:ascii="Calibri" w:hAnsi="Calibri" w:cs="Calibri"/>
          <w:i/>
          <w:sz w:val="24"/>
          <w:szCs w:val="24"/>
          <w:lang w:val="en-US"/>
        </w:rPr>
        <w:t>Streptococcus pyogenes</w:t>
      </w:r>
      <w:r w:rsidR="00987C96" w:rsidRPr="00651167">
        <w:rPr>
          <w:rFonts w:ascii="Calibri" w:hAnsi="Calibri" w:cs="Calibri"/>
          <w:sz w:val="24"/>
          <w:szCs w:val="24"/>
          <w:lang w:val="en-US"/>
        </w:rPr>
        <w:t xml:space="preserve"> </w:t>
      </w:r>
      <w:r w:rsidR="00AA3550" w:rsidRPr="00651167">
        <w:rPr>
          <w:rFonts w:ascii="Calibri" w:hAnsi="Calibri" w:cs="Calibri"/>
          <w:sz w:val="24"/>
          <w:szCs w:val="24"/>
          <w:lang w:val="en-US"/>
        </w:rPr>
        <w:t>is used</w:t>
      </w:r>
      <w:r w:rsidR="00436AEC" w:rsidRPr="00651167">
        <w:rPr>
          <w:rFonts w:ascii="Calibri" w:hAnsi="Calibri" w:cs="Calibri"/>
          <w:sz w:val="24"/>
          <w:szCs w:val="24"/>
          <w:lang w:val="en-US"/>
        </w:rPr>
        <w:t>.</w:t>
      </w:r>
      <w:r w:rsidR="00AA3550" w:rsidRPr="00651167">
        <w:rPr>
          <w:rFonts w:ascii="Calibri" w:hAnsi="Calibri" w:cs="Calibri"/>
          <w:sz w:val="24"/>
          <w:szCs w:val="24"/>
          <w:lang w:val="en-US"/>
        </w:rPr>
        <w:t xml:space="preserve"> The pair of sgRNAs must be able to generate 5’ overhangs upon nicking</w:t>
      </w:r>
      <w:r w:rsidR="00864F02" w:rsidRPr="00651167">
        <w:rPr>
          <w:rFonts w:ascii="Calibri" w:hAnsi="Calibri" w:cs="Calibri"/>
          <w:sz w:val="24"/>
          <w:szCs w:val="24"/>
          <w:lang w:val="en-US"/>
        </w:rPr>
        <w:t xml:space="preserve"> with a </w:t>
      </w:r>
      <w:r w:rsidR="001876B5" w:rsidRPr="00651167">
        <w:rPr>
          <w:rFonts w:ascii="Calibri" w:hAnsi="Calibri" w:cs="Calibri"/>
          <w:sz w:val="24"/>
          <w:szCs w:val="24"/>
          <w:lang w:val="en-US"/>
        </w:rPr>
        <w:t xml:space="preserve">-4 </w:t>
      </w:r>
      <w:r w:rsidR="00DB46EC" w:rsidRPr="00651167">
        <w:rPr>
          <w:rFonts w:ascii="Calibri" w:hAnsi="Calibri" w:cs="Calibri"/>
          <w:sz w:val="24"/>
          <w:szCs w:val="24"/>
          <w:lang w:val="en-US"/>
        </w:rPr>
        <w:t>to</w:t>
      </w:r>
      <w:r w:rsidR="001876B5" w:rsidRPr="00651167">
        <w:rPr>
          <w:rFonts w:ascii="Calibri" w:hAnsi="Calibri" w:cs="Calibri"/>
          <w:sz w:val="24"/>
          <w:szCs w:val="24"/>
          <w:lang w:val="en-US"/>
        </w:rPr>
        <w:t xml:space="preserve"> </w:t>
      </w:r>
      <w:r w:rsidR="00864F02" w:rsidRPr="00651167">
        <w:rPr>
          <w:rFonts w:ascii="Calibri" w:hAnsi="Calibri" w:cs="Calibri"/>
          <w:sz w:val="24"/>
          <w:szCs w:val="24"/>
          <w:lang w:val="en-US"/>
        </w:rPr>
        <w:t xml:space="preserve">20 </w:t>
      </w:r>
      <w:r w:rsidR="006D30F0">
        <w:rPr>
          <w:rFonts w:ascii="Calibri" w:hAnsi="Calibri" w:cs="Calibri"/>
          <w:sz w:val="24"/>
          <w:szCs w:val="24"/>
          <w:lang w:val="en-US"/>
        </w:rPr>
        <w:t>bp</w:t>
      </w:r>
      <w:r w:rsidR="00864F02" w:rsidRPr="00651167">
        <w:rPr>
          <w:rFonts w:ascii="Calibri" w:hAnsi="Calibri" w:cs="Calibri"/>
          <w:sz w:val="24"/>
          <w:szCs w:val="24"/>
          <w:lang w:val="en-US"/>
        </w:rPr>
        <w:t xml:space="preserve"> offset</w:t>
      </w:r>
      <w:r w:rsidR="00BD75BD"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{"citationItems":[{"id":"ITEM-1","itemData":{"DOI":"10.1016/j.cell.2013.08.021","ISSN":"00928674","PMID":"23992846","abstract":"Targeted genome editing technologies have enabled a broad range of research and medical applications. The Cas9 nuclease from the microbial CRISPR-Cas system is targeted to specific genomic loci by a 20 nt guide sequence, which can tolerate certain mismatches to the DNA target and thereby promote undesired off-target mutagenesis. Here, we describe an approach that combines a Cas9 nickase mutant with paired guide RNAs to introduce targeted double-strand breaks. Because individual nicks in the genome are repaired with high fidelity, simultaneous nicking via appropriately offset guide RNAs is required for double-stranded breaks and extends the number of specifically recognized bases for target cleavage. We demonstrate that using paired nicking can reduce off-target activity by 50- to 1,500-fold in cell lines and to facilitate gene knockout in mouse zygotes without sacrificing on-target cleavage efficiency. This versatile strategy enables a wide variety of genome editing applications that require high specificity. © 2013 Elsevier Inc.","author":[{"dropping-particle":"","family":"Ran","given":"F. Ann","non-dropping-particle":"","parse-names":false,"suffix":""},{"dropping-particle":"","family":"Hsu","given":"Patrick D.","non-dropping-particle":"","parse-names":false,"suffix":""},{"dropping-particle":"","family":"Lin","given":"Chie Yu","non-dropping-particle":"","parse-names":false,"suffix":""},{"dropping-particle":"","family":"Gootenberg","given":"Jonathan S.","non-dropping-particle":"","parse-names":false,"suffix":""},{"dropping-particle":"","family":"Konermann","given":"Silvana","non-dropping-particle":"","parse-names":false,"suffix":""},{"dropping-particle":"","family":"Trevino","given":"Alexandro E.","non-dropping-particle":"","parse-names":false,"suffix":""},{"dropping-particle":"","family":"Scott","given":"David A.","non-dropping-particle":"","parse-names":false,"suffix":""},{"dropping-particle":"","family":"Inoue","given":"Azusa","non-dropping-particle":"","parse-names":false,"suffix":""},{"dropping-particle":"","family":"Matoba","given":"Shogo","non-dropping-particle":"","parse-names":false,"suffix":""},{"dropping-particle":"","family":"Zhang","given":"Yi","non-dropping-particle":"","parse-names":false,"suffix":""},{"dropping-particle":"","family":"Zhang","given":"Feng","non-dropping-particle":"","parse-names":false,"suffix":""}],"container-title":"Cell","id":"ITEM-1","issue":"6","issued":{"date-parts":[["2013"]]},"page":"1380-1389","publisher":"Elsevier","title":"Double nicking by RNA-guided CRISPR cas9 for enhanced genome editing specificity","type":"article-journal","volume":"154"},"uris":["http://www.mendeley.com/documents/?uuid=c6e5e9bf-6fd7-41ff-b7d8-3fe90a14f521"]}],"mendeley":{"formattedCitation":"&lt;sup&gt;6&lt;/sup&gt;","plainTextFormattedCitation":"6","previouslyFormattedCitation":"&lt;sup&gt;6&lt;/sup&gt;"},"properties":{"noteIndex":0},"schema":"https://github.com/citation-style-language/schema/raw/master/csl-citation.json"}</w:instrText>
      </w:r>
      <w:r w:rsidR="00BD75BD"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6</w:t>
      </w:r>
      <w:r w:rsidR="00BD75BD" w:rsidRPr="00651167">
        <w:rPr>
          <w:rFonts w:ascii="Calibri" w:hAnsi="Calibri" w:cs="Calibri"/>
          <w:sz w:val="24"/>
          <w:szCs w:val="24"/>
          <w:lang w:val="en-US"/>
        </w:rPr>
        <w:fldChar w:fldCharType="end"/>
      </w:r>
      <w:r w:rsidR="00864F02" w:rsidRPr="00651167">
        <w:rPr>
          <w:rFonts w:ascii="Calibri" w:hAnsi="Calibri" w:cs="Calibri"/>
          <w:sz w:val="24"/>
          <w:szCs w:val="24"/>
          <w:lang w:val="en-US"/>
        </w:rPr>
        <w:t>.</w:t>
      </w:r>
      <w:r w:rsidR="00BB68F8" w:rsidRPr="00651167">
        <w:rPr>
          <w:rFonts w:ascii="Calibri" w:hAnsi="Calibri" w:cs="Calibri"/>
          <w:sz w:val="24"/>
          <w:szCs w:val="24"/>
          <w:lang w:val="en-US"/>
        </w:rPr>
        <w:t xml:space="preserve"> </w:t>
      </w:r>
    </w:p>
    <w:p w14:paraId="09C80942"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4E8C93F1" w14:textId="398C9685" w:rsidR="00436AEC" w:rsidRPr="00651167" w:rsidRDefault="00CF15E4"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 xml:space="preserve">Order necessary oligos and </w:t>
      </w:r>
      <w:r w:rsidR="002A4EF3" w:rsidRPr="00651167">
        <w:rPr>
          <w:rFonts w:ascii="Calibri" w:hAnsi="Calibri" w:cs="Calibri"/>
          <w:sz w:val="24"/>
          <w:szCs w:val="24"/>
          <w:lang w:val="en-US"/>
        </w:rPr>
        <w:t>pSp</w:t>
      </w:r>
      <w:r w:rsidR="00E13A0B" w:rsidRPr="00651167">
        <w:rPr>
          <w:rFonts w:ascii="Calibri" w:hAnsi="Calibri" w:cs="Calibri"/>
          <w:sz w:val="24"/>
          <w:szCs w:val="24"/>
          <w:lang w:val="en-US"/>
        </w:rPr>
        <w:t>Cas9n</w:t>
      </w:r>
      <w:r w:rsidR="00F428AD" w:rsidRPr="00651167">
        <w:rPr>
          <w:rFonts w:ascii="Calibri" w:hAnsi="Calibri" w:cs="Calibri"/>
          <w:sz w:val="24"/>
          <w:szCs w:val="24"/>
          <w:lang w:val="en-US"/>
        </w:rPr>
        <w:t>-2A-puro</w:t>
      </w:r>
      <w:r w:rsidR="00E13A0B" w:rsidRPr="00651167">
        <w:rPr>
          <w:rFonts w:ascii="Calibri" w:hAnsi="Calibri" w:cs="Calibri"/>
          <w:sz w:val="24"/>
          <w:szCs w:val="24"/>
          <w:lang w:val="en-US"/>
        </w:rPr>
        <w:t xml:space="preserve"> vector</w:t>
      </w:r>
      <w:r w:rsidRPr="00651167">
        <w:rPr>
          <w:rFonts w:ascii="Calibri" w:hAnsi="Calibri" w:cs="Calibri"/>
          <w:sz w:val="24"/>
          <w:szCs w:val="24"/>
          <w:lang w:val="en-US"/>
        </w:rPr>
        <w:t>.</w:t>
      </w:r>
    </w:p>
    <w:p w14:paraId="4133A5A5" w14:textId="77777777" w:rsidR="00E1092E" w:rsidRPr="00651167" w:rsidRDefault="00E1092E" w:rsidP="00E1092E">
      <w:pPr>
        <w:spacing w:after="0" w:line="240" w:lineRule="auto"/>
        <w:jc w:val="both"/>
        <w:rPr>
          <w:rFonts w:ascii="Calibri" w:hAnsi="Calibri" w:cs="Calibri"/>
          <w:sz w:val="24"/>
          <w:szCs w:val="24"/>
          <w:lang w:val="en-US"/>
        </w:rPr>
      </w:pPr>
    </w:p>
    <w:p w14:paraId="125820C5" w14:textId="75E5A1FD" w:rsidR="00E13A0B" w:rsidRPr="00651167" w:rsidRDefault="003C63F3"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C</w:t>
      </w:r>
      <w:r w:rsidR="00A94743" w:rsidRPr="00651167">
        <w:rPr>
          <w:rFonts w:ascii="Calibri" w:hAnsi="Calibri" w:cs="Calibri"/>
          <w:sz w:val="24"/>
          <w:szCs w:val="24"/>
          <w:lang w:val="en-US"/>
        </w:rPr>
        <w:t>lone</w:t>
      </w:r>
      <w:r w:rsidR="00E13A0B" w:rsidRPr="00651167">
        <w:rPr>
          <w:rFonts w:ascii="Calibri" w:hAnsi="Calibri" w:cs="Calibri"/>
          <w:sz w:val="24"/>
          <w:szCs w:val="24"/>
          <w:lang w:val="en-US"/>
        </w:rPr>
        <w:t xml:space="preserve"> sgRNA into the pSpCas9</w:t>
      </w:r>
      <w:r w:rsidR="00DE011F" w:rsidRPr="00651167">
        <w:rPr>
          <w:rFonts w:ascii="Calibri" w:hAnsi="Calibri" w:cs="Calibri"/>
          <w:sz w:val="24"/>
          <w:szCs w:val="24"/>
          <w:lang w:val="en-US"/>
        </w:rPr>
        <w:t>n</w:t>
      </w:r>
      <w:r w:rsidR="00E13A0B" w:rsidRPr="00651167">
        <w:rPr>
          <w:rFonts w:ascii="Calibri" w:hAnsi="Calibri" w:cs="Calibri"/>
          <w:sz w:val="24"/>
          <w:szCs w:val="24"/>
          <w:lang w:val="en-US"/>
        </w:rPr>
        <w:t xml:space="preserve"> vector for</w:t>
      </w:r>
      <w:r w:rsidR="00DE011F" w:rsidRPr="00651167">
        <w:rPr>
          <w:rFonts w:ascii="Calibri" w:hAnsi="Calibri" w:cs="Calibri"/>
          <w:sz w:val="24"/>
          <w:szCs w:val="24"/>
          <w:lang w:val="en-US"/>
        </w:rPr>
        <w:t xml:space="preserve"> co-expression with Cas9n</w:t>
      </w:r>
      <w:r w:rsidR="006A2B41" w:rsidRPr="00651167">
        <w:rPr>
          <w:rFonts w:ascii="Calibri" w:hAnsi="Calibri" w:cs="Calibri"/>
          <w:sz w:val="24"/>
          <w:szCs w:val="24"/>
          <w:lang w:val="en-US"/>
        </w:rPr>
        <w:t xml:space="preserve"> following </w:t>
      </w:r>
      <w:r w:rsidR="00A9447F" w:rsidRPr="00651167">
        <w:rPr>
          <w:rFonts w:ascii="Calibri" w:hAnsi="Calibri" w:cs="Calibri"/>
          <w:sz w:val="24"/>
          <w:szCs w:val="24"/>
          <w:lang w:val="en-US"/>
        </w:rPr>
        <w:t xml:space="preserve">the </w:t>
      </w:r>
      <w:r w:rsidR="006A2B41" w:rsidRPr="00651167">
        <w:rPr>
          <w:rFonts w:ascii="Calibri" w:hAnsi="Calibri" w:cs="Calibri"/>
          <w:sz w:val="24"/>
          <w:szCs w:val="24"/>
          <w:lang w:val="en-US"/>
        </w:rPr>
        <w:t>published protocol</w:t>
      </w:r>
      <w:r w:rsidR="00BD75BD"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ADDIN CSL_CITATION {"citationItems":[{"id":"ITEM-1","itemData":{"DOI":"10.1038/nprot.2013.143","ISBN":"1754-2189","ISSN":"17542189","PMID":"24157548","abstract":"Targeted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weeks.","author":[{"dropping-particle":"","family":"Ran","given":"F. Ann","non-dropping-particle":"","parse-names":false,"suffix":""},{"dropping-particle":"","family":"Hsu","given":"Patrick D.","non-dropping-particle":"","parse-names":false,"suffix":""},{"dropping-particle":"","family":"Wright","given":"Jason","non-dropping-particle":"","parse-names":false,"suffix":""},{"dropping-particle":"","family":"Agarwala","given":"Vineeta","non-dropping-particle":"","parse-names":false,"suffix":""},{"dropping-particle":"","family":"Scott","given":"David A.","non-dropping-particle":"","parse-names":false,"suffix":""},{"dropping-particle":"","family":"Zhang","given":"Feng","non-dropping-particle":"","parse-names":false,"suffix":""}],"container-title":"Nature Protocols","id":"ITEM-1","issue":"11","issued":{"date-parts":[["2013"]]},"page":"2281-2308","title":"Genome engineering using the CRISPR-Cas9 system","type":"article-journal","volume":"8"},"uris":["http://www.mendeley.com/documents/?uuid=f86ced03-34fe-4a09-b30e-d13edc434e78"]}],"mendeley":{"formattedCitation":"&lt;sup&gt;12&lt;/sup&gt;","plainTextFormattedCitation":"12","previouslyFormattedCitation":"&lt;sup&gt;12&lt;/sup&gt;"},"properties":{"noteIndex":0},"schema":"https://github.com/citation-style-language/schema/raw/master/csl-citation.json"}</w:instrText>
      </w:r>
      <w:r w:rsidR="00BD75BD"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12</w:t>
      </w:r>
      <w:r w:rsidR="00BD75BD" w:rsidRPr="00651167">
        <w:rPr>
          <w:rFonts w:ascii="Calibri" w:hAnsi="Calibri" w:cs="Calibri"/>
          <w:sz w:val="24"/>
          <w:szCs w:val="24"/>
          <w:lang w:val="en-US"/>
        </w:rPr>
        <w:fldChar w:fldCharType="end"/>
      </w:r>
      <w:r w:rsidR="00BD75BD" w:rsidRPr="00651167">
        <w:rPr>
          <w:rFonts w:ascii="Calibri" w:hAnsi="Calibri" w:cs="Calibri"/>
          <w:sz w:val="24"/>
          <w:szCs w:val="24"/>
          <w:lang w:val="en-US"/>
        </w:rPr>
        <w:t>.</w:t>
      </w:r>
    </w:p>
    <w:p w14:paraId="668B717A"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77985D30" w14:textId="76A0BD0F" w:rsidR="003505C9" w:rsidRPr="00651167" w:rsidRDefault="00D656CD" w:rsidP="00E1092E">
      <w:pPr>
        <w:pStyle w:val="ListParagraph"/>
        <w:numPr>
          <w:ilvl w:val="0"/>
          <w:numId w:val="1"/>
        </w:numPr>
        <w:spacing w:after="0" w:line="240" w:lineRule="auto"/>
        <w:ind w:left="0" w:firstLine="0"/>
        <w:jc w:val="both"/>
        <w:rPr>
          <w:rFonts w:ascii="Calibri" w:hAnsi="Calibri" w:cs="Calibri"/>
          <w:b/>
          <w:sz w:val="24"/>
          <w:szCs w:val="24"/>
          <w:lang w:val="en-US"/>
        </w:rPr>
      </w:pPr>
      <w:r w:rsidRPr="00651167">
        <w:rPr>
          <w:rFonts w:ascii="Calibri" w:hAnsi="Calibri" w:cs="Calibri"/>
          <w:b/>
          <w:sz w:val="24"/>
          <w:szCs w:val="24"/>
          <w:lang w:val="en-US"/>
        </w:rPr>
        <w:t>Designing and c</w:t>
      </w:r>
      <w:r w:rsidR="003505C9" w:rsidRPr="00651167">
        <w:rPr>
          <w:rFonts w:ascii="Calibri" w:hAnsi="Calibri" w:cs="Calibri"/>
          <w:b/>
          <w:sz w:val="24"/>
          <w:szCs w:val="24"/>
          <w:lang w:val="en-US"/>
        </w:rPr>
        <w:t xml:space="preserve">onstructing </w:t>
      </w:r>
      <w:r w:rsidR="00703F40" w:rsidRPr="00651167">
        <w:rPr>
          <w:rFonts w:ascii="Calibri" w:hAnsi="Calibri" w:cs="Calibri"/>
          <w:b/>
          <w:sz w:val="24"/>
          <w:szCs w:val="24"/>
          <w:lang w:val="en-US"/>
        </w:rPr>
        <w:t>a</w:t>
      </w:r>
      <w:r w:rsidRPr="00651167">
        <w:rPr>
          <w:rFonts w:ascii="Calibri" w:hAnsi="Calibri" w:cs="Calibri"/>
          <w:b/>
          <w:sz w:val="24"/>
          <w:szCs w:val="24"/>
          <w:lang w:val="en-US"/>
        </w:rPr>
        <w:t xml:space="preserve"> </w:t>
      </w:r>
      <w:r w:rsidR="00DB46EC" w:rsidRPr="00651167">
        <w:rPr>
          <w:rFonts w:ascii="Calibri" w:hAnsi="Calibri" w:cs="Calibri"/>
          <w:b/>
          <w:i/>
          <w:sz w:val="24"/>
          <w:szCs w:val="24"/>
          <w:lang w:val="en-US"/>
        </w:rPr>
        <w:t>piggyBac</w:t>
      </w:r>
      <w:r w:rsidR="00F62661" w:rsidRPr="00651167">
        <w:rPr>
          <w:rFonts w:ascii="Calibri" w:hAnsi="Calibri" w:cs="Calibri"/>
          <w:b/>
          <w:sz w:val="24"/>
          <w:szCs w:val="24"/>
          <w:lang w:val="en-US"/>
        </w:rPr>
        <w:t xml:space="preserve">-based </w:t>
      </w:r>
      <w:r w:rsidR="003505C9" w:rsidRPr="00651167">
        <w:rPr>
          <w:rFonts w:ascii="Calibri" w:hAnsi="Calibri" w:cs="Calibri"/>
          <w:b/>
          <w:sz w:val="24"/>
          <w:szCs w:val="24"/>
          <w:lang w:val="en-US"/>
        </w:rPr>
        <w:t>targeting vector</w:t>
      </w:r>
      <w:r w:rsidR="00703F40" w:rsidRPr="00651167">
        <w:rPr>
          <w:rFonts w:ascii="Calibri" w:hAnsi="Calibri" w:cs="Calibri"/>
          <w:b/>
          <w:sz w:val="24"/>
          <w:szCs w:val="24"/>
          <w:lang w:val="en-US"/>
        </w:rPr>
        <w:t xml:space="preserve"> </w:t>
      </w:r>
    </w:p>
    <w:p w14:paraId="0A655714" w14:textId="77777777" w:rsidR="00E1092E" w:rsidRPr="00651167" w:rsidRDefault="00E1092E" w:rsidP="00E1092E">
      <w:pPr>
        <w:pStyle w:val="ListParagraph"/>
        <w:spacing w:after="0" w:line="240" w:lineRule="auto"/>
        <w:ind w:left="0"/>
        <w:jc w:val="both"/>
        <w:rPr>
          <w:rFonts w:ascii="Calibri" w:hAnsi="Calibri" w:cs="Calibri"/>
          <w:b/>
          <w:sz w:val="24"/>
          <w:szCs w:val="24"/>
          <w:lang w:val="en-US"/>
        </w:rPr>
      </w:pPr>
    </w:p>
    <w:p w14:paraId="5AC22464" w14:textId="753AAE46" w:rsidR="004A4098" w:rsidRPr="00651167" w:rsidRDefault="00703F40"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 xml:space="preserve">Download the </w:t>
      </w:r>
      <w:r w:rsidR="004A4098" w:rsidRPr="00651167">
        <w:rPr>
          <w:rFonts w:ascii="Calibri" w:hAnsi="Calibri" w:cs="Calibri"/>
          <w:sz w:val="24"/>
          <w:szCs w:val="24"/>
          <w:lang w:val="en-US"/>
        </w:rPr>
        <w:t xml:space="preserve">target gene sequence and search for a TTAA site near the site to be modified. </w:t>
      </w:r>
    </w:p>
    <w:p w14:paraId="673C9DAD"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7A9C22FD" w14:textId="4E76480E" w:rsidR="004A4098" w:rsidRPr="00651167" w:rsidRDefault="004A4098"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NOTE: The distance between the TTAA site and the to-be-modified site should be as small as possible. If </w:t>
      </w:r>
      <w:r w:rsidR="00824CF3" w:rsidRPr="00651167">
        <w:rPr>
          <w:rFonts w:ascii="Calibri" w:hAnsi="Calibri" w:cs="Calibri"/>
          <w:sz w:val="24"/>
          <w:szCs w:val="24"/>
          <w:lang w:val="en-US"/>
        </w:rPr>
        <w:t xml:space="preserve">within coding sequence and </w:t>
      </w:r>
      <w:r w:rsidRPr="00651167">
        <w:rPr>
          <w:rFonts w:ascii="Calibri" w:hAnsi="Calibri" w:cs="Calibri"/>
          <w:sz w:val="24"/>
          <w:szCs w:val="24"/>
          <w:lang w:val="en-US"/>
        </w:rPr>
        <w:t xml:space="preserve">no TTAA site </w:t>
      </w:r>
      <w:r w:rsidR="00824CF3" w:rsidRPr="00651167">
        <w:rPr>
          <w:rFonts w:ascii="Calibri" w:hAnsi="Calibri" w:cs="Calibri"/>
          <w:sz w:val="24"/>
          <w:szCs w:val="24"/>
          <w:lang w:val="en-US"/>
        </w:rPr>
        <w:t xml:space="preserve">is </w:t>
      </w:r>
      <w:r w:rsidRPr="00651167">
        <w:rPr>
          <w:rFonts w:ascii="Calibri" w:hAnsi="Calibri" w:cs="Calibri"/>
          <w:sz w:val="24"/>
          <w:szCs w:val="24"/>
          <w:lang w:val="en-US"/>
        </w:rPr>
        <w:t xml:space="preserve">present within 100-bp distance, it </w:t>
      </w:r>
      <w:r w:rsidR="00603463" w:rsidRPr="00651167">
        <w:rPr>
          <w:rFonts w:ascii="Calibri" w:hAnsi="Calibri" w:cs="Calibri"/>
          <w:sz w:val="24"/>
          <w:szCs w:val="24"/>
          <w:lang w:val="en-US"/>
        </w:rPr>
        <w:t>is</w:t>
      </w:r>
      <w:r w:rsidRPr="00651167">
        <w:rPr>
          <w:rFonts w:ascii="Calibri" w:hAnsi="Calibri" w:cs="Calibri"/>
          <w:sz w:val="24"/>
          <w:szCs w:val="24"/>
          <w:lang w:val="en-US"/>
        </w:rPr>
        <w:t xml:space="preserve"> necessary to introduce one </w:t>
      </w:r>
      <w:r w:rsidR="009504F8" w:rsidRPr="00651167">
        <w:rPr>
          <w:rFonts w:ascii="Calibri" w:hAnsi="Calibri" w:cs="Calibri"/>
          <w:sz w:val="24"/>
          <w:szCs w:val="24"/>
          <w:lang w:val="en-US"/>
        </w:rPr>
        <w:t>by making synonymous nucleotide substitutions</w:t>
      </w:r>
      <w:r w:rsidRPr="00651167">
        <w:rPr>
          <w:rFonts w:ascii="Calibri" w:hAnsi="Calibri" w:cs="Calibri"/>
          <w:sz w:val="24"/>
          <w:szCs w:val="24"/>
          <w:lang w:val="en-US"/>
        </w:rPr>
        <w:t xml:space="preserve">. </w:t>
      </w:r>
    </w:p>
    <w:p w14:paraId="1DE45ADE"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73BE81F7" w14:textId="48E79C5A" w:rsidR="00824CF3" w:rsidRPr="00651167" w:rsidRDefault="00F62661"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Design homology arms</w:t>
      </w:r>
      <w:r w:rsidR="00824CF3" w:rsidRPr="00651167">
        <w:rPr>
          <w:rFonts w:ascii="Calibri" w:hAnsi="Calibri" w:cs="Calibri"/>
          <w:sz w:val="24"/>
          <w:szCs w:val="24"/>
          <w:lang w:val="en-US"/>
        </w:rPr>
        <w:t xml:space="preserve"> (HAs)</w:t>
      </w:r>
      <w:r w:rsidRPr="00651167">
        <w:rPr>
          <w:rFonts w:ascii="Calibri" w:hAnsi="Calibri" w:cs="Calibri"/>
          <w:sz w:val="24"/>
          <w:szCs w:val="24"/>
          <w:lang w:val="en-US"/>
        </w:rPr>
        <w:t xml:space="preserve"> </w:t>
      </w:r>
      <w:r w:rsidR="00922E76" w:rsidRPr="00651167">
        <w:rPr>
          <w:rFonts w:ascii="Calibri" w:hAnsi="Calibri" w:cs="Calibri"/>
          <w:sz w:val="24"/>
          <w:szCs w:val="24"/>
          <w:lang w:val="en-US"/>
        </w:rPr>
        <w:t xml:space="preserve">and </w:t>
      </w:r>
      <w:r w:rsidR="00824CF3" w:rsidRPr="00651167">
        <w:rPr>
          <w:rFonts w:ascii="Calibri" w:hAnsi="Calibri" w:cs="Calibri"/>
          <w:sz w:val="24"/>
          <w:szCs w:val="24"/>
          <w:lang w:val="en-US"/>
        </w:rPr>
        <w:t>incorporate desired point mutations in the HAs. The optimal length of HAs should be around 500 – 1</w:t>
      </w:r>
      <w:r w:rsidR="0068770F" w:rsidRPr="00651167">
        <w:rPr>
          <w:rFonts w:ascii="Calibri" w:hAnsi="Calibri" w:cs="Calibri"/>
          <w:sz w:val="24"/>
          <w:szCs w:val="24"/>
          <w:lang w:val="en-US"/>
        </w:rPr>
        <w:t>2</w:t>
      </w:r>
      <w:r w:rsidR="00824CF3" w:rsidRPr="00651167">
        <w:rPr>
          <w:rFonts w:ascii="Calibri" w:hAnsi="Calibri" w:cs="Calibri"/>
          <w:sz w:val="24"/>
          <w:szCs w:val="24"/>
          <w:lang w:val="en-US"/>
        </w:rPr>
        <w:t>00</w:t>
      </w:r>
      <w:r w:rsidR="00AB420D" w:rsidRPr="00651167">
        <w:rPr>
          <w:rFonts w:ascii="Calibri" w:hAnsi="Calibri" w:cs="Calibri"/>
          <w:sz w:val="24"/>
          <w:szCs w:val="24"/>
          <w:lang w:val="en-US"/>
        </w:rPr>
        <w:t xml:space="preserve"> </w:t>
      </w:r>
      <w:r w:rsidR="00824CF3" w:rsidRPr="00651167">
        <w:rPr>
          <w:rFonts w:ascii="Calibri" w:hAnsi="Calibri" w:cs="Calibri"/>
          <w:sz w:val="24"/>
          <w:szCs w:val="24"/>
          <w:lang w:val="en-US"/>
        </w:rPr>
        <w:t xml:space="preserve">bp. </w:t>
      </w:r>
    </w:p>
    <w:p w14:paraId="4C18A4FB"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7303A2A3" w14:textId="1F165761" w:rsidR="00824CF3" w:rsidRPr="00651167" w:rsidRDefault="00824CF3"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NOTE: </w:t>
      </w:r>
      <w:r w:rsidR="00931F9A" w:rsidRPr="00651167">
        <w:rPr>
          <w:rFonts w:ascii="Calibri" w:hAnsi="Calibri" w:cs="Calibri"/>
          <w:sz w:val="24"/>
          <w:szCs w:val="24"/>
          <w:lang w:val="en-US"/>
        </w:rPr>
        <w:t xml:space="preserve">It is recommended to introduce synonymous </w:t>
      </w:r>
      <w:r w:rsidR="009504F8" w:rsidRPr="00651167">
        <w:rPr>
          <w:rFonts w:ascii="Calibri" w:hAnsi="Calibri" w:cs="Calibri"/>
          <w:sz w:val="24"/>
          <w:szCs w:val="24"/>
          <w:lang w:val="en-US"/>
        </w:rPr>
        <w:t>nucleotide substitutions</w:t>
      </w:r>
      <w:r w:rsidR="00931F9A" w:rsidRPr="00651167">
        <w:rPr>
          <w:rFonts w:ascii="Calibri" w:hAnsi="Calibri" w:cs="Calibri"/>
          <w:sz w:val="24"/>
          <w:szCs w:val="24"/>
          <w:lang w:val="en-US"/>
        </w:rPr>
        <w:t xml:space="preserve"> to </w:t>
      </w:r>
      <w:r w:rsidR="009504F8" w:rsidRPr="00651167">
        <w:rPr>
          <w:rFonts w:ascii="Calibri" w:hAnsi="Calibri" w:cs="Calibri"/>
          <w:sz w:val="24"/>
          <w:szCs w:val="24"/>
          <w:lang w:val="en-US"/>
        </w:rPr>
        <w:t>mutate</w:t>
      </w:r>
      <w:r w:rsidR="00931F9A" w:rsidRPr="00651167">
        <w:rPr>
          <w:rFonts w:ascii="Calibri" w:hAnsi="Calibri" w:cs="Calibri"/>
          <w:sz w:val="24"/>
          <w:szCs w:val="24"/>
          <w:lang w:val="en-US"/>
        </w:rPr>
        <w:t xml:space="preserve"> the PAM sequence </w:t>
      </w:r>
      <w:r w:rsidR="009504F8" w:rsidRPr="00651167">
        <w:rPr>
          <w:rFonts w:ascii="Calibri" w:hAnsi="Calibri" w:cs="Calibri"/>
          <w:sz w:val="24"/>
          <w:szCs w:val="24"/>
          <w:lang w:val="en-US"/>
        </w:rPr>
        <w:t xml:space="preserve">in order </w:t>
      </w:r>
      <w:r w:rsidR="00931F9A" w:rsidRPr="00651167">
        <w:rPr>
          <w:rFonts w:ascii="Calibri" w:hAnsi="Calibri" w:cs="Calibri"/>
          <w:sz w:val="24"/>
          <w:szCs w:val="24"/>
          <w:lang w:val="en-US"/>
        </w:rPr>
        <w:t xml:space="preserve">to avoid potential Cas9n re-cleavage. </w:t>
      </w:r>
    </w:p>
    <w:p w14:paraId="3722F6BC" w14:textId="77777777" w:rsidR="00E1092E" w:rsidRPr="00651167" w:rsidRDefault="00E1092E" w:rsidP="00E1092E">
      <w:pPr>
        <w:spacing w:after="0" w:line="240" w:lineRule="auto"/>
        <w:contextualSpacing/>
        <w:jc w:val="both"/>
        <w:rPr>
          <w:rFonts w:ascii="Calibri" w:hAnsi="Calibri" w:cs="Calibri"/>
          <w:sz w:val="24"/>
          <w:szCs w:val="24"/>
          <w:lang w:val="en-US"/>
        </w:rPr>
      </w:pPr>
    </w:p>
    <w:p w14:paraId="601C8C11" w14:textId="460D68A9" w:rsidR="00106402" w:rsidRPr="00651167" w:rsidRDefault="00824CF3"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C</w:t>
      </w:r>
      <w:r w:rsidR="00922E76" w:rsidRPr="00651167">
        <w:rPr>
          <w:rFonts w:ascii="Calibri" w:hAnsi="Calibri" w:cs="Calibri"/>
          <w:sz w:val="24"/>
          <w:szCs w:val="24"/>
          <w:lang w:val="en-US"/>
        </w:rPr>
        <w:t>onstruct the</w:t>
      </w:r>
      <w:r w:rsidRPr="00651167">
        <w:rPr>
          <w:rFonts w:ascii="Calibri" w:hAnsi="Calibri" w:cs="Calibri"/>
          <w:sz w:val="24"/>
          <w:szCs w:val="24"/>
          <w:lang w:val="en-US"/>
        </w:rPr>
        <w:t xml:space="preserve"> final</w:t>
      </w:r>
      <w:r w:rsidR="00922E76" w:rsidRPr="00651167">
        <w:rPr>
          <w:rFonts w:ascii="Calibri" w:hAnsi="Calibri" w:cs="Calibri"/>
          <w:sz w:val="24"/>
          <w:szCs w:val="24"/>
          <w:lang w:val="en-US"/>
        </w:rPr>
        <w:t xml:space="preserve"> targeting vector following </w:t>
      </w:r>
      <w:r w:rsidRPr="00651167">
        <w:rPr>
          <w:rFonts w:ascii="Calibri" w:hAnsi="Calibri" w:cs="Calibri"/>
          <w:sz w:val="24"/>
          <w:szCs w:val="24"/>
          <w:lang w:val="en-US"/>
        </w:rPr>
        <w:t xml:space="preserve">an </w:t>
      </w:r>
      <w:r w:rsidR="00922E76" w:rsidRPr="00651167">
        <w:rPr>
          <w:rFonts w:ascii="Calibri" w:hAnsi="Calibri" w:cs="Calibri"/>
          <w:sz w:val="24"/>
          <w:szCs w:val="24"/>
          <w:lang w:val="en-US"/>
        </w:rPr>
        <w:t>established protocol</w:t>
      </w:r>
      <w:r w:rsidR="001876B5"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 xml:space="preserve">ADDIN CSL_CITATION {"citationItems":[{"id":"ITEM-1","itemData":{"DOI":"10.1038/nprot2013.126","ISBN":"1750-2799 (Electronic)\\r1750-2799 (Linking)","ISSN":"17542189","PMID":"24071911","abstract":"I report here a detailed protocol for seamless genome editing using the piggyBac transposon in human pluripotent stem cells (hPSCs). Recent advances in custom endonucleases have enabled us to routinely perform genome editing in hPSCs. Conventional approaches use the Cre/loxP system that leaves behind residual sequences in the targeted genome. I used the piggyBac transposon to seamlessly remove a drug selection cassette and demonstrated safe genetic correction of a mutation causing α-1 antitrypsin deficiency in patient-derived hPSCs. An alternative approach to using the piggyBac transposon to correct mutations involves using single-stranded oligonucleotides, which is a faster process to complete. However, this experimental procedure is rather complicated and it may be hard to achieve homozygous modifications. In contrast, using the piggyBac transposon with drug selection-based enrichment of genetic modifications, as described here, is simple and can yield multiple correctly targeted clones, including homozygotes. Although two rounds of genetic manipulation are required to achieve homozygote modifications, the entire process takes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3 months to complete.","author":[{"dropping-particle":"","family":"Yusa","given":"Kosuke","non-dropping-particle":"","parse-names":false,"suffix":""}],"container-title":"Nature Protocols","id":"ITEM-1","issue":"10","issued":{"date-parts":[["2013"]]},"page":"2061-2078","title":"Seamless genome editing in human pluripotent stem cells using custom endonuclease-based gene targeting and the piggyBac transposon","type":"article-journal","volume":"8"},"uris":["http://www.mendeley.com/documents/?uuid=9da887a6-6c33-492b-bf03-e5ef00e572b0"]}],"mendeley":{"formattedCitation":"&lt;sup&gt;10&lt;/sup&gt;","plainTextFormattedCitation":"10","previouslyFormattedCitation":"&lt;sup&gt;10&lt;/sup&gt;"},"properties":{"noteIndex":0},"schema":"https://github.com/citation-style-language/schema/raw/master/csl-citation.json"}</w:instrText>
      </w:r>
      <w:r w:rsidR="001876B5"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10</w:t>
      </w:r>
      <w:r w:rsidR="001876B5" w:rsidRPr="00651167">
        <w:rPr>
          <w:rFonts w:ascii="Calibri" w:hAnsi="Calibri" w:cs="Calibri"/>
          <w:sz w:val="24"/>
          <w:szCs w:val="24"/>
          <w:lang w:val="en-US"/>
        </w:rPr>
        <w:fldChar w:fldCharType="end"/>
      </w:r>
      <w:r w:rsidR="00BD75BD" w:rsidRPr="00651167">
        <w:rPr>
          <w:rFonts w:ascii="Calibri" w:hAnsi="Calibri" w:cs="Calibri"/>
          <w:sz w:val="24"/>
          <w:szCs w:val="24"/>
          <w:lang w:val="en-US"/>
        </w:rPr>
        <w:t>.</w:t>
      </w:r>
    </w:p>
    <w:p w14:paraId="76D10723"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678A39D3" w14:textId="357F7771" w:rsidR="00824CF3" w:rsidRPr="00651167" w:rsidRDefault="00824CF3" w:rsidP="00E1092E">
      <w:pPr>
        <w:pStyle w:val="ListParagraph"/>
        <w:spacing w:after="0" w:line="240" w:lineRule="auto"/>
        <w:ind w:left="0"/>
        <w:jc w:val="both"/>
        <w:rPr>
          <w:rFonts w:ascii="Calibri" w:hAnsi="Calibri" w:cs="Calibri"/>
          <w:sz w:val="24"/>
          <w:szCs w:val="24"/>
          <w:lang w:val="en-US"/>
        </w:rPr>
      </w:pPr>
      <w:r w:rsidRPr="00651167">
        <w:rPr>
          <w:rFonts w:ascii="Calibri" w:hAnsi="Calibri" w:cs="Calibri"/>
          <w:sz w:val="24"/>
          <w:szCs w:val="24"/>
          <w:lang w:val="en-US"/>
        </w:rPr>
        <w:t>NOTE: In the targeting vector used here, a PGK promoter driven puro-</w:t>
      </w:r>
      <w:proofErr w:type="spellStart"/>
      <w:r w:rsidRPr="00651167">
        <w:rPr>
          <w:rFonts w:ascii="Calibri" w:hAnsi="Calibri" w:cs="Calibri"/>
          <w:sz w:val="24"/>
          <w:szCs w:val="24"/>
          <w:lang w:val="en-US"/>
        </w:rPr>
        <w:t>deltaTK</w:t>
      </w:r>
      <w:proofErr w:type="spellEnd"/>
      <w:r w:rsidRPr="00651167">
        <w:rPr>
          <w:rFonts w:ascii="Calibri" w:hAnsi="Calibri" w:cs="Calibri"/>
          <w:sz w:val="24"/>
          <w:szCs w:val="24"/>
          <w:lang w:val="en-US"/>
        </w:rPr>
        <w:t xml:space="preserve"> selection cassette is flanked by transposon inverted repeats.</w:t>
      </w:r>
      <w:r w:rsidR="00BB68F8" w:rsidRPr="00651167">
        <w:rPr>
          <w:rFonts w:ascii="Calibri" w:hAnsi="Calibri" w:cs="Calibri"/>
          <w:sz w:val="24"/>
          <w:szCs w:val="24"/>
          <w:lang w:val="en-US"/>
        </w:rPr>
        <w:t xml:space="preserve"> </w:t>
      </w:r>
    </w:p>
    <w:p w14:paraId="7615E8D6" w14:textId="77777777" w:rsidR="00E1092E" w:rsidRPr="00651167" w:rsidRDefault="00E1092E" w:rsidP="00E1092E">
      <w:pPr>
        <w:spacing w:after="0" w:line="240" w:lineRule="auto"/>
        <w:jc w:val="both"/>
        <w:rPr>
          <w:rFonts w:ascii="Calibri" w:hAnsi="Calibri" w:cs="Calibri"/>
          <w:sz w:val="24"/>
          <w:szCs w:val="24"/>
          <w:lang w:val="en-US"/>
        </w:rPr>
      </w:pPr>
    </w:p>
    <w:p w14:paraId="333C1D8D" w14:textId="4A711A38" w:rsidR="0037396E" w:rsidRPr="00651167" w:rsidRDefault="009E1048" w:rsidP="00E1092E">
      <w:pPr>
        <w:pStyle w:val="ListParagraph"/>
        <w:numPr>
          <w:ilvl w:val="0"/>
          <w:numId w:val="1"/>
        </w:numPr>
        <w:spacing w:after="0" w:line="240" w:lineRule="auto"/>
        <w:ind w:left="0" w:firstLine="0"/>
        <w:jc w:val="both"/>
        <w:rPr>
          <w:rFonts w:ascii="Calibri" w:hAnsi="Calibri" w:cs="Calibri"/>
          <w:b/>
          <w:sz w:val="24"/>
          <w:szCs w:val="24"/>
          <w:highlight w:val="yellow"/>
          <w:lang w:val="en-US"/>
        </w:rPr>
      </w:pPr>
      <w:r w:rsidRPr="00651167">
        <w:rPr>
          <w:rFonts w:ascii="Calibri" w:hAnsi="Calibri" w:cs="Calibri"/>
          <w:b/>
          <w:sz w:val="24"/>
          <w:szCs w:val="24"/>
          <w:highlight w:val="yellow"/>
          <w:lang w:val="en-US"/>
        </w:rPr>
        <w:t xml:space="preserve">Genetic </w:t>
      </w:r>
      <w:r w:rsidR="000E5346" w:rsidRPr="00651167">
        <w:rPr>
          <w:rFonts w:ascii="Calibri" w:hAnsi="Calibri" w:cs="Calibri"/>
          <w:b/>
          <w:sz w:val="24"/>
          <w:szCs w:val="24"/>
          <w:highlight w:val="yellow"/>
          <w:lang w:val="en-US"/>
        </w:rPr>
        <w:t>editing</w:t>
      </w:r>
      <w:r w:rsidRPr="00651167">
        <w:rPr>
          <w:rFonts w:ascii="Calibri" w:hAnsi="Calibri" w:cs="Calibri"/>
          <w:b/>
          <w:sz w:val="24"/>
          <w:szCs w:val="24"/>
          <w:highlight w:val="yellow"/>
          <w:lang w:val="en-US"/>
        </w:rPr>
        <w:t xml:space="preserve"> of human pluripotent stem cells</w:t>
      </w:r>
    </w:p>
    <w:p w14:paraId="55FE953C" w14:textId="77777777" w:rsidR="00E1092E" w:rsidRPr="00651167" w:rsidRDefault="00E1092E" w:rsidP="00E1092E">
      <w:pPr>
        <w:pStyle w:val="ListParagraph"/>
        <w:spacing w:after="0" w:line="240" w:lineRule="auto"/>
        <w:ind w:left="0"/>
        <w:jc w:val="both"/>
        <w:rPr>
          <w:rFonts w:ascii="Calibri" w:hAnsi="Calibri" w:cs="Calibri"/>
          <w:b/>
          <w:sz w:val="24"/>
          <w:szCs w:val="24"/>
          <w:highlight w:val="yellow"/>
          <w:lang w:val="en-US"/>
        </w:rPr>
      </w:pPr>
    </w:p>
    <w:p w14:paraId="6F1CF6C4" w14:textId="60370F94" w:rsidR="000E5346" w:rsidRPr="00651167" w:rsidRDefault="00682A64"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Maintain </w:t>
      </w:r>
      <w:r w:rsidR="004A3C11" w:rsidRPr="00651167">
        <w:rPr>
          <w:rFonts w:ascii="Calibri" w:hAnsi="Calibri" w:cs="Calibri"/>
          <w:bCs/>
          <w:sz w:val="24"/>
          <w:szCs w:val="24"/>
          <w:highlight w:val="yellow"/>
          <w:lang w:val="en-US"/>
        </w:rPr>
        <w:t>human pluripotent stem cells</w:t>
      </w:r>
      <w:r w:rsidR="00493AC2" w:rsidRPr="00651167">
        <w:rPr>
          <w:rFonts w:ascii="Calibri" w:hAnsi="Calibri" w:cs="Calibri"/>
          <w:bCs/>
          <w:sz w:val="24"/>
          <w:szCs w:val="24"/>
          <w:highlight w:val="yellow"/>
          <w:lang w:val="en-US"/>
        </w:rPr>
        <w:t xml:space="preserve"> (</w:t>
      </w:r>
      <w:proofErr w:type="spellStart"/>
      <w:r w:rsidR="00493AC2" w:rsidRPr="00651167">
        <w:rPr>
          <w:rFonts w:ascii="Calibri" w:hAnsi="Calibri" w:cs="Calibri"/>
          <w:bCs/>
          <w:sz w:val="24"/>
          <w:szCs w:val="24"/>
          <w:highlight w:val="yellow"/>
          <w:lang w:val="en-US"/>
        </w:rPr>
        <w:t>hPSCs</w:t>
      </w:r>
      <w:proofErr w:type="spellEnd"/>
      <w:r w:rsidR="00493AC2" w:rsidRPr="00651167">
        <w:rPr>
          <w:rFonts w:ascii="Calibri" w:hAnsi="Calibri" w:cs="Calibri"/>
          <w:bCs/>
          <w:sz w:val="24"/>
          <w:szCs w:val="24"/>
          <w:highlight w:val="yellow"/>
          <w:lang w:val="en-US"/>
        </w:rPr>
        <w:t>)</w:t>
      </w:r>
      <w:r w:rsidR="004A3C11"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 xml:space="preserve">in a humidified incubator at 37 </w:t>
      </w:r>
      <w:r w:rsidR="00E1092E" w:rsidRPr="00651167">
        <w:rPr>
          <w:rFonts w:ascii="Calibri" w:hAnsi="Calibri" w:cs="Calibri"/>
          <w:bCs/>
          <w:sz w:val="24"/>
          <w:szCs w:val="24"/>
          <w:highlight w:val="yellow"/>
          <w:lang w:val="en-US"/>
        </w:rPr>
        <w:t>°</w:t>
      </w:r>
      <w:r w:rsidRPr="00651167">
        <w:rPr>
          <w:rFonts w:ascii="Calibri" w:hAnsi="Calibri" w:cs="Calibri"/>
          <w:bCs/>
          <w:sz w:val="24"/>
          <w:szCs w:val="24"/>
          <w:highlight w:val="yellow"/>
          <w:lang w:val="en-US"/>
        </w:rPr>
        <w:t>C and 5% CO</w:t>
      </w:r>
      <w:r w:rsidRPr="00651167">
        <w:rPr>
          <w:rFonts w:ascii="Calibri" w:hAnsi="Calibri" w:cs="Calibri"/>
          <w:bCs/>
          <w:sz w:val="24"/>
          <w:szCs w:val="24"/>
          <w:highlight w:val="yellow"/>
          <w:vertAlign w:val="subscript"/>
          <w:lang w:val="en-US"/>
        </w:rPr>
        <w:t>2</w:t>
      </w:r>
      <w:r w:rsidR="004A3C11"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 xml:space="preserve">on </w:t>
      </w:r>
      <w:r w:rsidR="004A3C11" w:rsidRPr="00651167">
        <w:rPr>
          <w:rFonts w:ascii="Calibri" w:hAnsi="Calibri" w:cs="Calibri"/>
          <w:bCs/>
          <w:sz w:val="24"/>
          <w:szCs w:val="24"/>
          <w:highlight w:val="yellow"/>
          <w:lang w:val="en-US"/>
        </w:rPr>
        <w:t>recombinant laminin 521-coated surface</w:t>
      </w:r>
      <w:r w:rsidRPr="00651167">
        <w:rPr>
          <w:rFonts w:ascii="Calibri" w:hAnsi="Calibri" w:cs="Calibri"/>
          <w:bCs/>
          <w:sz w:val="24"/>
          <w:szCs w:val="24"/>
          <w:highlight w:val="yellow"/>
          <w:lang w:val="en-US"/>
        </w:rPr>
        <w:t xml:space="preserve">s (5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g</w:t>
      </w:r>
      <w:r w:rsidR="00C971EC" w:rsidRPr="00651167">
        <w:rPr>
          <w:rFonts w:ascii="Calibri" w:hAnsi="Calibri" w:cs="Calibri"/>
          <w:bCs/>
          <w:sz w:val="24"/>
          <w:szCs w:val="24"/>
          <w:highlight w:val="yellow"/>
          <w:lang w:val="en-US"/>
        </w:rPr>
        <w:t>/mL</w:t>
      </w:r>
      <w:r w:rsidRPr="00651167">
        <w:rPr>
          <w:rFonts w:ascii="Calibri" w:hAnsi="Calibri" w:cs="Calibri"/>
          <w:bCs/>
          <w:sz w:val="24"/>
          <w:szCs w:val="24"/>
          <w:highlight w:val="yellow"/>
          <w:lang w:val="en-US"/>
        </w:rPr>
        <w:t>)</w:t>
      </w:r>
      <w:r w:rsidR="00BB68F8"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in</w:t>
      </w:r>
      <w:r w:rsidR="007A0DBD" w:rsidRPr="00651167">
        <w:rPr>
          <w:rFonts w:ascii="Calibri" w:hAnsi="Calibri" w:cs="Calibri"/>
          <w:bCs/>
          <w:sz w:val="24"/>
          <w:szCs w:val="24"/>
          <w:highlight w:val="yellow"/>
          <w:lang w:val="en-US"/>
        </w:rPr>
        <w:t xml:space="preserve"> mTeSR1 medium</w:t>
      </w:r>
      <w:r w:rsidR="001876B5" w:rsidRPr="00651167">
        <w:rPr>
          <w:rFonts w:ascii="Calibri" w:hAnsi="Calibri" w:cs="Calibri"/>
          <w:bCs/>
          <w:sz w:val="24"/>
          <w:szCs w:val="24"/>
          <w:highlight w:val="yellow"/>
          <w:lang w:val="en-US"/>
        </w:rPr>
        <w:fldChar w:fldCharType="begin" w:fldLock="1"/>
      </w:r>
      <w:r w:rsidR="00F71D9D" w:rsidRPr="00651167">
        <w:rPr>
          <w:rFonts w:ascii="Calibri" w:hAnsi="Calibri" w:cs="Calibri"/>
          <w:bCs/>
          <w:sz w:val="24"/>
          <w:szCs w:val="24"/>
          <w:highlight w:val="yellow"/>
          <w:lang w:val="en-US"/>
        </w:rPr>
        <w:instrText>ADDIN CSL_CITATION {"citationItems":[{"id":"ITEM-1","itemData":{"DOI":"10.3791/55355","ISBN":"1940-087X (Electronic) 1940-087X (Linking)","ISSN":"1940-087X","PMID":"28287600","abstract":"Human pluripotent stem cells (hPSCs) possess great value for biomedical research. hPSCs can be scaled and differentiated to all cell types found in the human body. The differentiation of hPSCs to human hepatocyte-like cells (HLCs) has been extensively studied, and efficient differentiation protocols have been established. The combination of extracellular matrix and biological stimuli, including growth factors, cytokines, and small molecules, have made it possible to generate HLCs that resemble primary human hepatocytes. However, the majority of procedures still employ undefined components, giving rise to batch-to-batch variation. This serves as a significant barrier to the application of the technology. To tackle this issue, we developed a defined system for hepatocyte differentiation using human recombinant laminins as extracellular matrices in combination with a serum-free differentiation process. Highly efficient hepatocyte specification was achieved, with demonstrated improvements in both HLC function and phenotype. Importantly, this system is easy to scale up using research and GMP-grade hPSC lines promising advances in cell-based modelling and therapies.","author":[{"dropping-particle":"","family":"Wang","given":"Yu","non-dropping-particle":"","parse-names":false,"suffix":""},{"dropping-particle":"","family":"Alhaque","given":"Sharmin","non-dropping-particle":"","parse-names":false,"suffix":""},{"dropping-particle":"","family":"Cameron","given":"Kate","non-dropping-particle":"","parse-names":false,"suffix":""},{"dropping-particle":"","family":"Meseguer-Ripolles","given":"Jose","non-dropping-particle":"","parse-names":false,"suffix":""},{"dropping-particle":"","family":"Lucendo-Villarin","given":"Baltasar","non-dropping-particle":"","parse-names":false,"suffix":""},{"dropping-particle":"","family":"Rashidi","given":"Hassan","non-dropping-particle":"","parse-names":false,"suffix":""},{"dropping-particle":"","family":"Hay","given":"David C.","non-dropping-particle":"","parse-names":false,"suffix":""}],"container-title":"Journal of Visualized Experiments","id":"ITEM-1","issue":"121","issued":{"date-parts":[["2017"]]},"page":"1-8","title":"Defined and Scalable Generation of Hepatocyte-like Cells from Human Pluripotent Stem Cells","type":"article-journal"},"uris":["http://www.mendeley.com/documents/?uuid=03e8a033-2927-411c-bf3b-5a0b40419d51"]}],"mendeley":{"formattedCitation":"&lt;sup&gt;13&lt;/sup&gt;","plainTextFormattedCitation":"13","previouslyFormattedCitation":"&lt;sup&gt;13&lt;/sup&gt;"},"properties":{"noteIndex":0},"schema":"https://github.com/citation-style-language/schema/raw/master/csl-citation.json"}</w:instrText>
      </w:r>
      <w:r w:rsidR="001876B5" w:rsidRPr="00651167">
        <w:rPr>
          <w:rFonts w:ascii="Calibri" w:hAnsi="Calibri" w:cs="Calibri"/>
          <w:bCs/>
          <w:sz w:val="24"/>
          <w:szCs w:val="24"/>
          <w:highlight w:val="yellow"/>
          <w:lang w:val="en-US"/>
        </w:rPr>
        <w:fldChar w:fldCharType="separate"/>
      </w:r>
      <w:r w:rsidR="00D14469" w:rsidRPr="00651167">
        <w:rPr>
          <w:rFonts w:ascii="Calibri" w:hAnsi="Calibri" w:cs="Calibri"/>
          <w:bCs/>
          <w:noProof/>
          <w:sz w:val="24"/>
          <w:szCs w:val="24"/>
          <w:highlight w:val="yellow"/>
          <w:vertAlign w:val="superscript"/>
          <w:lang w:val="en-US"/>
        </w:rPr>
        <w:t>13</w:t>
      </w:r>
      <w:r w:rsidR="001876B5" w:rsidRPr="00651167">
        <w:rPr>
          <w:rFonts w:ascii="Calibri" w:hAnsi="Calibri" w:cs="Calibri"/>
          <w:bCs/>
          <w:sz w:val="24"/>
          <w:szCs w:val="24"/>
          <w:highlight w:val="yellow"/>
          <w:lang w:val="en-US"/>
        </w:rPr>
        <w:fldChar w:fldCharType="end"/>
      </w:r>
      <w:r w:rsidR="00357130" w:rsidRPr="00651167">
        <w:rPr>
          <w:rFonts w:ascii="Calibri" w:hAnsi="Calibri" w:cs="Calibri"/>
          <w:bCs/>
          <w:sz w:val="24"/>
          <w:szCs w:val="24"/>
          <w:highlight w:val="yellow"/>
          <w:lang w:val="en-US"/>
        </w:rPr>
        <w:t>.</w:t>
      </w:r>
      <w:r w:rsidR="007A0DBD"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The cells should reach 70-85</w:t>
      </w:r>
      <w:r w:rsidR="00C44A72" w:rsidRPr="00651167">
        <w:rPr>
          <w:rFonts w:ascii="Calibri" w:hAnsi="Calibri" w:cs="Calibri"/>
          <w:bCs/>
          <w:sz w:val="24"/>
          <w:szCs w:val="24"/>
          <w:highlight w:val="yellow"/>
          <w:lang w:val="en-US"/>
        </w:rPr>
        <w:t>%</w:t>
      </w:r>
      <w:r w:rsidRPr="00651167">
        <w:rPr>
          <w:rFonts w:ascii="Calibri" w:hAnsi="Calibri" w:cs="Calibri"/>
          <w:bCs/>
          <w:sz w:val="24"/>
          <w:szCs w:val="24"/>
          <w:highlight w:val="yellow"/>
          <w:lang w:val="en-US"/>
        </w:rPr>
        <w:t xml:space="preserve"> </w:t>
      </w:r>
      <w:r w:rsidR="00814556" w:rsidRPr="00651167">
        <w:rPr>
          <w:rFonts w:ascii="Calibri" w:hAnsi="Calibri" w:cs="Calibri"/>
          <w:bCs/>
          <w:sz w:val="24"/>
          <w:szCs w:val="24"/>
          <w:highlight w:val="yellow"/>
          <w:lang w:val="en-US"/>
        </w:rPr>
        <w:t xml:space="preserve">confluency </w:t>
      </w:r>
      <w:r w:rsidRPr="00651167">
        <w:rPr>
          <w:rFonts w:ascii="Calibri" w:hAnsi="Calibri" w:cs="Calibri"/>
          <w:bCs/>
          <w:sz w:val="24"/>
          <w:szCs w:val="24"/>
          <w:highlight w:val="yellow"/>
          <w:lang w:val="en-US"/>
        </w:rPr>
        <w:t>after 72 hours</w:t>
      </w:r>
      <w:r w:rsidR="00A6197A"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following</w:t>
      </w:r>
      <w:r w:rsidR="00A6197A" w:rsidRPr="00651167">
        <w:rPr>
          <w:rFonts w:ascii="Calibri" w:hAnsi="Calibri" w:cs="Calibri"/>
          <w:bCs/>
          <w:sz w:val="24"/>
          <w:szCs w:val="24"/>
          <w:highlight w:val="yellow"/>
          <w:lang w:val="en-US"/>
        </w:rPr>
        <w:t xml:space="preserve"> a 1:3 split ratio. </w:t>
      </w:r>
    </w:p>
    <w:p w14:paraId="3F630729" w14:textId="77777777" w:rsidR="00E1092E" w:rsidRPr="00651167" w:rsidRDefault="00E1092E" w:rsidP="00E1092E">
      <w:pPr>
        <w:pStyle w:val="ListParagraph"/>
        <w:spacing w:after="0" w:line="240" w:lineRule="auto"/>
        <w:ind w:left="0"/>
        <w:jc w:val="both"/>
        <w:rPr>
          <w:rFonts w:ascii="Calibri" w:hAnsi="Calibri" w:cs="Calibri"/>
          <w:bCs/>
          <w:sz w:val="24"/>
          <w:szCs w:val="24"/>
          <w:highlight w:val="yellow"/>
          <w:lang w:val="en-US"/>
        </w:rPr>
      </w:pPr>
    </w:p>
    <w:p w14:paraId="37ABB624" w14:textId="611D0581" w:rsidR="00E1092E" w:rsidRPr="00651167" w:rsidRDefault="004A3C11"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w:t>
      </w:r>
      <w:r w:rsidR="00682A64" w:rsidRPr="00651167">
        <w:rPr>
          <w:rFonts w:ascii="Calibri" w:hAnsi="Calibri" w:cs="Calibri"/>
          <w:bCs/>
          <w:sz w:val="24"/>
          <w:szCs w:val="24"/>
          <w:highlight w:val="yellow"/>
          <w:lang w:val="en-US"/>
        </w:rPr>
        <w:t>If present, r</w:t>
      </w:r>
      <w:r w:rsidRPr="00651167">
        <w:rPr>
          <w:rFonts w:ascii="Calibri" w:hAnsi="Calibri" w:cs="Calibri"/>
          <w:bCs/>
          <w:sz w:val="24"/>
          <w:szCs w:val="24"/>
          <w:highlight w:val="yellow"/>
          <w:lang w:val="en-US"/>
        </w:rPr>
        <w:t>emove spontaneously differentiated cells before daily medium change</w:t>
      </w:r>
      <w:r w:rsidR="00357130" w:rsidRPr="00651167">
        <w:rPr>
          <w:rFonts w:ascii="Calibri" w:hAnsi="Calibri" w:cs="Calibri"/>
          <w:bCs/>
          <w:sz w:val="24"/>
          <w:szCs w:val="24"/>
          <w:highlight w:val="yellow"/>
          <w:lang w:val="en-US"/>
        </w:rPr>
        <w:t xml:space="preserve"> by gently aspirat</w:t>
      </w:r>
      <w:r w:rsidR="002D4C40" w:rsidRPr="00651167">
        <w:rPr>
          <w:rFonts w:ascii="Calibri" w:hAnsi="Calibri" w:cs="Calibri"/>
          <w:bCs/>
          <w:sz w:val="24"/>
          <w:szCs w:val="24"/>
          <w:highlight w:val="yellow"/>
          <w:lang w:val="en-US"/>
        </w:rPr>
        <w:t>ing</w:t>
      </w:r>
      <w:r w:rsidR="00357130" w:rsidRPr="00651167">
        <w:rPr>
          <w:rFonts w:ascii="Calibri" w:hAnsi="Calibri" w:cs="Calibri"/>
          <w:bCs/>
          <w:sz w:val="24"/>
          <w:szCs w:val="24"/>
          <w:highlight w:val="yellow"/>
          <w:lang w:val="en-US"/>
        </w:rPr>
        <w:t xml:space="preserve"> them away</w:t>
      </w:r>
      <w:r w:rsidRPr="00651167">
        <w:rPr>
          <w:rFonts w:ascii="Calibri" w:hAnsi="Calibri" w:cs="Calibri"/>
          <w:bCs/>
          <w:sz w:val="24"/>
          <w:szCs w:val="24"/>
          <w:highlight w:val="yellow"/>
          <w:lang w:val="en-US"/>
        </w:rPr>
        <w:t xml:space="preserve">. </w:t>
      </w:r>
    </w:p>
    <w:p w14:paraId="31691C1A" w14:textId="77777777" w:rsidR="00E1092E" w:rsidRPr="00651167" w:rsidRDefault="00E1092E" w:rsidP="00E1092E">
      <w:pPr>
        <w:spacing w:after="0" w:line="240" w:lineRule="auto"/>
        <w:contextualSpacing/>
        <w:jc w:val="both"/>
        <w:rPr>
          <w:rFonts w:ascii="Calibri" w:hAnsi="Calibri" w:cs="Calibri"/>
          <w:bCs/>
          <w:sz w:val="24"/>
          <w:szCs w:val="24"/>
          <w:highlight w:val="yellow"/>
          <w:lang w:val="en-US"/>
        </w:rPr>
      </w:pPr>
    </w:p>
    <w:p w14:paraId="624AE877" w14:textId="17406844" w:rsidR="00E1092E" w:rsidRPr="00651167" w:rsidRDefault="00906171"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On the day of transfection, </w:t>
      </w:r>
      <w:r w:rsidR="008F086F" w:rsidRPr="00651167">
        <w:rPr>
          <w:rFonts w:ascii="Calibri" w:hAnsi="Calibri" w:cs="Calibri"/>
          <w:bCs/>
          <w:sz w:val="24"/>
          <w:szCs w:val="24"/>
          <w:highlight w:val="yellow"/>
          <w:lang w:val="en-US"/>
        </w:rPr>
        <w:t>coat enough wells o</w:t>
      </w:r>
      <w:r w:rsidR="00682A64" w:rsidRPr="00651167">
        <w:rPr>
          <w:rFonts w:ascii="Calibri" w:hAnsi="Calibri" w:cs="Calibri"/>
          <w:bCs/>
          <w:sz w:val="24"/>
          <w:szCs w:val="24"/>
          <w:highlight w:val="yellow"/>
          <w:lang w:val="en-US"/>
        </w:rPr>
        <w:t>f</w:t>
      </w:r>
      <w:r w:rsidR="008F086F" w:rsidRPr="00651167">
        <w:rPr>
          <w:rFonts w:ascii="Calibri" w:hAnsi="Calibri" w:cs="Calibri"/>
          <w:bCs/>
          <w:sz w:val="24"/>
          <w:szCs w:val="24"/>
          <w:highlight w:val="yellow"/>
          <w:lang w:val="en-US"/>
        </w:rPr>
        <w:t xml:space="preserve"> a 24-well plate with </w:t>
      </w:r>
      <w:r w:rsidR="00046ED4" w:rsidRPr="00651167">
        <w:rPr>
          <w:rFonts w:ascii="Calibri" w:hAnsi="Calibri" w:cs="Calibri"/>
          <w:bCs/>
          <w:sz w:val="24"/>
          <w:szCs w:val="24"/>
          <w:highlight w:val="yellow"/>
          <w:lang w:val="en-US"/>
        </w:rPr>
        <w:t xml:space="preserve">300 </w:t>
      </w:r>
      <w:r w:rsidR="00394FC1" w:rsidRPr="00651167">
        <w:rPr>
          <w:rFonts w:ascii="Calibri" w:hAnsi="Calibri" w:cs="Calibri"/>
          <w:bCs/>
          <w:sz w:val="24"/>
          <w:szCs w:val="24"/>
          <w:highlight w:val="yellow"/>
          <w:lang w:val="en-US"/>
        </w:rPr>
        <w:t>µL</w:t>
      </w:r>
      <w:r w:rsidR="00C971EC" w:rsidRPr="00651167">
        <w:rPr>
          <w:rFonts w:ascii="Calibri" w:hAnsi="Calibri" w:cs="Calibri"/>
          <w:bCs/>
          <w:sz w:val="24"/>
          <w:szCs w:val="24"/>
          <w:highlight w:val="yellow"/>
          <w:lang w:val="en-US"/>
        </w:rPr>
        <w:t xml:space="preserve"> </w:t>
      </w:r>
      <w:r w:rsidR="00BE66E3" w:rsidRPr="00651167">
        <w:rPr>
          <w:rFonts w:ascii="Calibri" w:hAnsi="Calibri" w:cs="Calibri"/>
          <w:bCs/>
          <w:sz w:val="24"/>
          <w:szCs w:val="24"/>
          <w:highlight w:val="yellow"/>
          <w:lang w:val="en-US"/>
        </w:rPr>
        <w:t>of the</w:t>
      </w:r>
      <w:r w:rsidR="00682A64" w:rsidRPr="00651167">
        <w:rPr>
          <w:rFonts w:ascii="Calibri" w:hAnsi="Calibri" w:cs="Calibri"/>
          <w:bCs/>
          <w:sz w:val="24"/>
          <w:szCs w:val="24"/>
          <w:highlight w:val="yellow"/>
          <w:lang w:val="en-US"/>
        </w:rPr>
        <w:t xml:space="preserve"> </w:t>
      </w:r>
      <w:r w:rsidR="008F086F" w:rsidRPr="00651167">
        <w:rPr>
          <w:rFonts w:ascii="Calibri" w:hAnsi="Calibri" w:cs="Calibri"/>
          <w:bCs/>
          <w:sz w:val="24"/>
          <w:szCs w:val="24"/>
          <w:highlight w:val="yellow"/>
          <w:lang w:val="en-US"/>
        </w:rPr>
        <w:t xml:space="preserve">laminin 521 </w:t>
      </w:r>
      <w:r w:rsidR="00682A64" w:rsidRPr="00651167">
        <w:rPr>
          <w:rFonts w:ascii="Calibri" w:hAnsi="Calibri" w:cs="Calibri"/>
          <w:bCs/>
          <w:sz w:val="24"/>
          <w:szCs w:val="24"/>
          <w:highlight w:val="yellow"/>
          <w:lang w:val="en-US"/>
        </w:rPr>
        <w:t xml:space="preserve">solution (5 </w:t>
      </w:r>
      <w:r w:rsidR="00C971EC" w:rsidRPr="00651167">
        <w:rPr>
          <w:rFonts w:ascii="Calibri" w:hAnsi="Calibri" w:cs="Calibri"/>
          <w:bCs/>
          <w:sz w:val="24"/>
          <w:szCs w:val="24"/>
          <w:highlight w:val="yellow"/>
          <w:lang w:val="en-US"/>
        </w:rPr>
        <w:t>µ</w:t>
      </w:r>
      <w:r w:rsidR="00682A64" w:rsidRPr="00651167">
        <w:rPr>
          <w:rFonts w:ascii="Calibri" w:hAnsi="Calibri" w:cs="Calibri"/>
          <w:bCs/>
          <w:sz w:val="24"/>
          <w:szCs w:val="24"/>
          <w:highlight w:val="yellow"/>
          <w:lang w:val="en-US"/>
        </w:rPr>
        <w:t>g</w:t>
      </w:r>
      <w:r w:rsidR="00C971EC" w:rsidRPr="00651167">
        <w:rPr>
          <w:rFonts w:ascii="Calibri" w:hAnsi="Calibri" w:cs="Calibri"/>
          <w:bCs/>
          <w:sz w:val="24"/>
          <w:szCs w:val="24"/>
          <w:highlight w:val="yellow"/>
          <w:lang w:val="en-US"/>
        </w:rPr>
        <w:t>/mL</w:t>
      </w:r>
      <w:r w:rsidR="00682A64" w:rsidRPr="00651167">
        <w:rPr>
          <w:rFonts w:ascii="Calibri" w:hAnsi="Calibri" w:cs="Calibri"/>
          <w:bCs/>
          <w:sz w:val="24"/>
          <w:szCs w:val="24"/>
          <w:highlight w:val="yellow"/>
          <w:lang w:val="en-US"/>
        </w:rPr>
        <w:t xml:space="preserve">) </w:t>
      </w:r>
      <w:r w:rsidR="008F086F" w:rsidRPr="00651167">
        <w:rPr>
          <w:rFonts w:ascii="Calibri" w:hAnsi="Calibri" w:cs="Calibri"/>
          <w:bCs/>
          <w:sz w:val="24"/>
          <w:szCs w:val="24"/>
          <w:highlight w:val="yellow"/>
          <w:lang w:val="en-US"/>
        </w:rPr>
        <w:t>at 37</w:t>
      </w:r>
      <w:r w:rsidR="00025B0F" w:rsidRPr="00651167">
        <w:rPr>
          <w:rFonts w:ascii="Calibri" w:hAnsi="Calibri" w:cs="Calibri"/>
          <w:bCs/>
          <w:sz w:val="24"/>
          <w:szCs w:val="24"/>
          <w:highlight w:val="yellow"/>
          <w:lang w:val="en-US"/>
        </w:rPr>
        <w:t xml:space="preserve"> </w:t>
      </w:r>
      <w:r w:rsidR="00DC05D0" w:rsidRPr="00651167">
        <w:rPr>
          <w:rFonts w:ascii="Calibri" w:hAnsi="Calibri" w:cs="Calibri"/>
          <w:bCs/>
          <w:sz w:val="24"/>
          <w:szCs w:val="24"/>
          <w:highlight w:val="yellow"/>
          <w:lang w:val="en-US"/>
        </w:rPr>
        <w:t xml:space="preserve">°C </w:t>
      </w:r>
      <w:r w:rsidR="008F086F" w:rsidRPr="00651167">
        <w:rPr>
          <w:rFonts w:ascii="Calibri" w:hAnsi="Calibri" w:cs="Calibri"/>
          <w:bCs/>
          <w:sz w:val="24"/>
          <w:szCs w:val="24"/>
          <w:highlight w:val="yellow"/>
          <w:lang w:val="en-US"/>
        </w:rPr>
        <w:t xml:space="preserve">for at least 2 </w:t>
      </w:r>
      <w:r w:rsidR="00E1092E" w:rsidRPr="00651167">
        <w:rPr>
          <w:rFonts w:ascii="Calibri" w:hAnsi="Calibri" w:cs="Calibri"/>
          <w:bCs/>
          <w:sz w:val="24"/>
          <w:szCs w:val="24"/>
          <w:highlight w:val="yellow"/>
          <w:lang w:val="en-US"/>
        </w:rPr>
        <w:t>h</w:t>
      </w:r>
      <w:r w:rsidR="008F086F" w:rsidRPr="00651167">
        <w:rPr>
          <w:rFonts w:ascii="Calibri" w:hAnsi="Calibri" w:cs="Calibri"/>
          <w:bCs/>
          <w:sz w:val="24"/>
          <w:szCs w:val="24"/>
          <w:highlight w:val="yellow"/>
          <w:lang w:val="en-US"/>
        </w:rPr>
        <w:t xml:space="preserve">. </w:t>
      </w:r>
    </w:p>
    <w:p w14:paraId="45E82452" w14:textId="77777777" w:rsidR="00E1092E" w:rsidRPr="00651167" w:rsidRDefault="00E1092E" w:rsidP="00E1092E">
      <w:pPr>
        <w:spacing w:after="0" w:line="240" w:lineRule="auto"/>
        <w:contextualSpacing/>
        <w:jc w:val="both"/>
        <w:rPr>
          <w:rFonts w:ascii="Calibri" w:hAnsi="Calibri" w:cs="Calibri"/>
          <w:bCs/>
          <w:sz w:val="24"/>
          <w:szCs w:val="24"/>
          <w:highlight w:val="yellow"/>
          <w:lang w:val="en-US"/>
        </w:rPr>
      </w:pPr>
    </w:p>
    <w:p w14:paraId="63FF8CDE" w14:textId="419E4F77" w:rsidR="00BE66E3" w:rsidRPr="00651167" w:rsidRDefault="008F086F"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R</w:t>
      </w:r>
      <w:r w:rsidR="006A711E" w:rsidRPr="00651167">
        <w:rPr>
          <w:rFonts w:ascii="Calibri" w:hAnsi="Calibri" w:cs="Calibri"/>
          <w:bCs/>
          <w:sz w:val="24"/>
          <w:szCs w:val="24"/>
          <w:highlight w:val="yellow"/>
          <w:lang w:val="en-US"/>
        </w:rPr>
        <w:t>emove</w:t>
      </w:r>
      <w:r w:rsidRPr="00651167">
        <w:rPr>
          <w:rFonts w:ascii="Calibri" w:hAnsi="Calibri" w:cs="Calibri"/>
          <w:bCs/>
          <w:sz w:val="24"/>
          <w:szCs w:val="24"/>
          <w:highlight w:val="yellow"/>
          <w:lang w:val="en-US"/>
        </w:rPr>
        <w:t xml:space="preserve"> the coating solution gently and add 300 </w:t>
      </w:r>
      <w:r w:rsidR="00394FC1" w:rsidRPr="00651167">
        <w:rPr>
          <w:rFonts w:ascii="Calibri" w:hAnsi="Calibri" w:cs="Calibri"/>
          <w:bCs/>
          <w:sz w:val="24"/>
          <w:szCs w:val="24"/>
          <w:highlight w:val="yellow"/>
          <w:lang w:val="en-US"/>
        </w:rPr>
        <w:t>µL</w:t>
      </w:r>
      <w:r w:rsidR="00E1092E" w:rsidRPr="00651167">
        <w:rPr>
          <w:rFonts w:ascii="Calibri" w:hAnsi="Calibri" w:cs="Calibri"/>
          <w:bCs/>
          <w:sz w:val="24"/>
          <w:szCs w:val="24"/>
          <w:highlight w:val="yellow"/>
          <w:lang w:val="en-US"/>
        </w:rPr>
        <w:t xml:space="preserve"> of </w:t>
      </w:r>
      <w:r w:rsidRPr="00651167">
        <w:rPr>
          <w:rFonts w:ascii="Calibri" w:hAnsi="Calibri" w:cs="Calibri"/>
          <w:bCs/>
          <w:sz w:val="24"/>
          <w:szCs w:val="24"/>
          <w:highlight w:val="yellow"/>
          <w:lang w:val="en-US"/>
        </w:rPr>
        <w:t xml:space="preserve">fresh mTeSR1 medium supplemented with 10 </w:t>
      </w:r>
      <w:r w:rsidR="00E1092E"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M ROCK inhibitor to each well, and then put the plate back to the incubator to receive cells.</w:t>
      </w:r>
      <w:r w:rsidR="00BE66E3" w:rsidRPr="00651167">
        <w:rPr>
          <w:rFonts w:ascii="Calibri" w:hAnsi="Calibri" w:cs="Calibri"/>
          <w:bCs/>
          <w:sz w:val="24"/>
          <w:szCs w:val="24"/>
          <w:highlight w:val="yellow"/>
          <w:lang w:val="en-US"/>
        </w:rPr>
        <w:t xml:space="preserve"> </w:t>
      </w:r>
    </w:p>
    <w:p w14:paraId="3284AC08" w14:textId="77777777" w:rsidR="00E1092E" w:rsidRPr="00651167" w:rsidRDefault="00E1092E" w:rsidP="00E1092E">
      <w:pPr>
        <w:pStyle w:val="ListParagraph"/>
        <w:spacing w:after="0" w:line="240" w:lineRule="auto"/>
        <w:ind w:left="0"/>
        <w:jc w:val="both"/>
        <w:rPr>
          <w:rFonts w:ascii="Calibri" w:hAnsi="Calibri" w:cs="Calibri"/>
          <w:bCs/>
          <w:sz w:val="24"/>
          <w:szCs w:val="24"/>
          <w:highlight w:val="yellow"/>
          <w:lang w:val="en-US"/>
        </w:rPr>
      </w:pPr>
    </w:p>
    <w:p w14:paraId="0BBD6D46" w14:textId="6497EED7" w:rsidR="00DA412B" w:rsidRPr="00651167" w:rsidRDefault="00BE66E3"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Do not allow the plates to </w:t>
      </w:r>
      <w:r w:rsidR="002D4C40" w:rsidRPr="00651167">
        <w:rPr>
          <w:rFonts w:ascii="Calibri" w:hAnsi="Calibri" w:cs="Calibri"/>
          <w:bCs/>
          <w:sz w:val="24"/>
          <w:szCs w:val="24"/>
          <w:highlight w:val="yellow"/>
          <w:lang w:val="en-US"/>
        </w:rPr>
        <w:t>d</w:t>
      </w:r>
      <w:r w:rsidRPr="00651167">
        <w:rPr>
          <w:rFonts w:ascii="Calibri" w:hAnsi="Calibri" w:cs="Calibri"/>
          <w:bCs/>
          <w:sz w:val="24"/>
          <w:szCs w:val="24"/>
          <w:highlight w:val="yellow"/>
          <w:lang w:val="en-US"/>
        </w:rPr>
        <w:t>ry at any point when the laminin coating solution is removed</w:t>
      </w:r>
      <w:r w:rsidR="00DA412B" w:rsidRPr="00651167">
        <w:rPr>
          <w:rFonts w:ascii="Calibri" w:hAnsi="Calibri" w:cs="Calibri"/>
          <w:bCs/>
          <w:sz w:val="24"/>
          <w:szCs w:val="24"/>
          <w:highlight w:val="yellow"/>
          <w:lang w:val="en-US"/>
        </w:rPr>
        <w:t>.</w:t>
      </w:r>
    </w:p>
    <w:p w14:paraId="33B2A3BE" w14:textId="77777777" w:rsidR="00DA412B" w:rsidRPr="00651167" w:rsidRDefault="00DA412B" w:rsidP="00E1092E">
      <w:pPr>
        <w:spacing w:after="0" w:line="240" w:lineRule="auto"/>
        <w:contextualSpacing/>
        <w:jc w:val="both"/>
        <w:rPr>
          <w:rFonts w:ascii="Calibri" w:hAnsi="Calibri" w:cs="Calibri"/>
          <w:bCs/>
          <w:sz w:val="24"/>
          <w:szCs w:val="24"/>
          <w:highlight w:val="yellow"/>
          <w:lang w:val="en-US"/>
        </w:rPr>
      </w:pPr>
    </w:p>
    <w:p w14:paraId="3CEE93E2" w14:textId="6A408A61" w:rsidR="006A711E" w:rsidRPr="00651167" w:rsidRDefault="00C47076"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Move the stock</w:t>
      </w:r>
      <w:r w:rsidR="00CA7C1E" w:rsidRPr="00651167">
        <w:rPr>
          <w:rFonts w:ascii="Calibri" w:hAnsi="Calibri" w:cs="Calibri"/>
          <w:bCs/>
          <w:sz w:val="24"/>
          <w:szCs w:val="24"/>
          <w:highlight w:val="yellow"/>
          <w:lang w:val="en-US"/>
        </w:rPr>
        <w:t xml:space="preserve"> </w:t>
      </w:r>
      <w:proofErr w:type="spellStart"/>
      <w:r w:rsidR="00CA7C1E" w:rsidRPr="00651167">
        <w:rPr>
          <w:rFonts w:ascii="Calibri" w:hAnsi="Calibri" w:cs="Calibri"/>
          <w:bCs/>
          <w:sz w:val="24"/>
          <w:szCs w:val="24"/>
          <w:highlight w:val="yellow"/>
          <w:lang w:val="en-US"/>
        </w:rPr>
        <w:t>hPSCs</w:t>
      </w:r>
      <w:proofErr w:type="spellEnd"/>
      <w:r w:rsidR="00CA7C1E"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 xml:space="preserve">from the incubator, </w:t>
      </w:r>
      <w:r w:rsidR="00357130" w:rsidRPr="00651167">
        <w:rPr>
          <w:rFonts w:ascii="Calibri" w:hAnsi="Calibri" w:cs="Calibri"/>
          <w:bCs/>
          <w:sz w:val="24"/>
          <w:szCs w:val="24"/>
          <w:highlight w:val="yellow"/>
          <w:lang w:val="en-US"/>
        </w:rPr>
        <w:t>r</w:t>
      </w:r>
      <w:r w:rsidR="00CA7C1E" w:rsidRPr="00651167">
        <w:rPr>
          <w:rFonts w:ascii="Calibri" w:hAnsi="Calibri" w:cs="Calibri"/>
          <w:bCs/>
          <w:sz w:val="24"/>
          <w:szCs w:val="24"/>
          <w:highlight w:val="yellow"/>
          <w:lang w:val="en-US"/>
        </w:rPr>
        <w:t>emo</w:t>
      </w:r>
      <w:r w:rsidR="008F49BB" w:rsidRPr="00651167">
        <w:rPr>
          <w:rFonts w:ascii="Calibri" w:hAnsi="Calibri" w:cs="Calibri"/>
          <w:bCs/>
          <w:sz w:val="24"/>
          <w:szCs w:val="24"/>
          <w:highlight w:val="yellow"/>
          <w:lang w:val="en-US"/>
        </w:rPr>
        <w:t>ve</w:t>
      </w:r>
      <w:r w:rsidR="00CA7C1E" w:rsidRPr="00651167">
        <w:rPr>
          <w:rFonts w:ascii="Calibri" w:hAnsi="Calibri" w:cs="Calibri"/>
          <w:bCs/>
          <w:sz w:val="24"/>
          <w:szCs w:val="24"/>
          <w:highlight w:val="yellow"/>
          <w:lang w:val="en-US"/>
        </w:rPr>
        <w:t xml:space="preserve"> </w:t>
      </w:r>
      <w:r w:rsidR="006A711E" w:rsidRPr="00651167">
        <w:rPr>
          <w:rFonts w:ascii="Calibri" w:hAnsi="Calibri" w:cs="Calibri"/>
          <w:bCs/>
          <w:sz w:val="24"/>
          <w:szCs w:val="24"/>
          <w:highlight w:val="yellow"/>
          <w:lang w:val="en-US"/>
        </w:rPr>
        <w:t>spent medium</w:t>
      </w:r>
      <w:r w:rsidR="00CA7C1E" w:rsidRPr="00651167">
        <w:rPr>
          <w:rFonts w:ascii="Calibri" w:hAnsi="Calibri" w:cs="Calibri"/>
          <w:bCs/>
          <w:sz w:val="24"/>
          <w:szCs w:val="24"/>
          <w:highlight w:val="yellow"/>
          <w:lang w:val="en-US"/>
        </w:rPr>
        <w:t>,</w:t>
      </w:r>
      <w:r w:rsidR="006A711E" w:rsidRPr="00651167">
        <w:rPr>
          <w:rFonts w:ascii="Calibri" w:hAnsi="Calibri" w:cs="Calibri"/>
          <w:bCs/>
          <w:sz w:val="24"/>
          <w:szCs w:val="24"/>
          <w:highlight w:val="yellow"/>
          <w:lang w:val="en-US"/>
        </w:rPr>
        <w:t xml:space="preserve"> and </w:t>
      </w:r>
      <w:r w:rsidR="00CA7C1E" w:rsidRPr="00651167">
        <w:rPr>
          <w:rFonts w:ascii="Calibri" w:hAnsi="Calibri" w:cs="Calibri"/>
          <w:bCs/>
          <w:sz w:val="24"/>
          <w:szCs w:val="24"/>
          <w:highlight w:val="yellow"/>
          <w:lang w:val="en-US"/>
        </w:rPr>
        <w:t xml:space="preserve">then </w:t>
      </w:r>
      <w:r w:rsidR="006A711E" w:rsidRPr="00651167">
        <w:rPr>
          <w:rFonts w:ascii="Calibri" w:hAnsi="Calibri" w:cs="Calibri"/>
          <w:bCs/>
          <w:sz w:val="24"/>
          <w:szCs w:val="24"/>
          <w:highlight w:val="yellow"/>
          <w:lang w:val="en-US"/>
        </w:rPr>
        <w:t xml:space="preserve">wash the cells once using </w:t>
      </w:r>
      <w:r w:rsidR="00046ED4" w:rsidRPr="00651167">
        <w:rPr>
          <w:rFonts w:ascii="Calibri" w:hAnsi="Calibri" w:cs="Calibri"/>
          <w:bCs/>
          <w:sz w:val="24"/>
          <w:szCs w:val="24"/>
          <w:highlight w:val="yellow"/>
          <w:lang w:val="en-US"/>
        </w:rPr>
        <w:t>1</w:t>
      </w:r>
      <w:r w:rsidR="00C971EC" w:rsidRPr="00651167">
        <w:rPr>
          <w:rFonts w:ascii="Calibri" w:hAnsi="Calibri" w:cs="Calibri"/>
          <w:bCs/>
          <w:sz w:val="24"/>
          <w:szCs w:val="24"/>
          <w:highlight w:val="yellow"/>
          <w:lang w:val="en-US"/>
        </w:rPr>
        <w:t xml:space="preserve"> mL</w:t>
      </w:r>
      <w:r w:rsidR="00046ED4" w:rsidRPr="00651167">
        <w:rPr>
          <w:rFonts w:ascii="Calibri" w:hAnsi="Calibri" w:cs="Calibri"/>
          <w:bCs/>
          <w:sz w:val="24"/>
          <w:szCs w:val="24"/>
          <w:highlight w:val="yellow"/>
          <w:lang w:val="en-US"/>
        </w:rPr>
        <w:t xml:space="preserve"> </w:t>
      </w:r>
      <w:r w:rsidR="00DA412B" w:rsidRPr="00651167">
        <w:rPr>
          <w:rFonts w:ascii="Calibri" w:hAnsi="Calibri" w:cs="Calibri"/>
          <w:bCs/>
          <w:sz w:val="24"/>
          <w:szCs w:val="24"/>
          <w:highlight w:val="yellow"/>
          <w:lang w:val="en-US"/>
        </w:rPr>
        <w:t>of s</w:t>
      </w:r>
      <w:r w:rsidR="006A711E" w:rsidRPr="00651167">
        <w:rPr>
          <w:rFonts w:ascii="Calibri" w:hAnsi="Calibri" w:cs="Calibri"/>
          <w:bCs/>
          <w:sz w:val="24"/>
          <w:szCs w:val="24"/>
          <w:highlight w:val="yellow"/>
          <w:lang w:val="en-US"/>
        </w:rPr>
        <w:t xml:space="preserve">terile </w:t>
      </w:r>
      <w:r w:rsidR="004B6381" w:rsidRPr="00651167">
        <w:rPr>
          <w:rFonts w:ascii="Calibri" w:hAnsi="Calibri" w:cs="Calibri"/>
          <w:bCs/>
          <w:sz w:val="24"/>
          <w:szCs w:val="24"/>
          <w:highlight w:val="yellow"/>
          <w:lang w:val="en-US"/>
        </w:rPr>
        <w:t>1x</w:t>
      </w:r>
      <w:r w:rsidR="0002755E" w:rsidRPr="00651167">
        <w:rPr>
          <w:rFonts w:ascii="Calibri" w:hAnsi="Calibri" w:cs="Calibri"/>
          <w:bCs/>
          <w:sz w:val="24"/>
          <w:szCs w:val="24"/>
          <w:highlight w:val="yellow"/>
          <w:lang w:val="en-US"/>
        </w:rPr>
        <w:t xml:space="preserve"> </w:t>
      </w:r>
      <w:r w:rsidR="006A711E" w:rsidRPr="00651167">
        <w:rPr>
          <w:rFonts w:ascii="Calibri" w:hAnsi="Calibri" w:cs="Calibri"/>
          <w:bCs/>
          <w:sz w:val="24"/>
          <w:szCs w:val="24"/>
          <w:highlight w:val="yellow"/>
          <w:lang w:val="en-US"/>
        </w:rPr>
        <w:t xml:space="preserve">DPBS. </w:t>
      </w:r>
    </w:p>
    <w:p w14:paraId="4909A78B" w14:textId="77777777" w:rsidR="00DA412B" w:rsidRPr="00651167" w:rsidRDefault="00DA412B" w:rsidP="00DA412B">
      <w:pPr>
        <w:pStyle w:val="ListParagraph"/>
        <w:spacing w:after="0" w:line="240" w:lineRule="auto"/>
        <w:ind w:left="0"/>
        <w:jc w:val="both"/>
        <w:rPr>
          <w:rFonts w:ascii="Calibri" w:hAnsi="Calibri" w:cs="Calibri"/>
          <w:bCs/>
          <w:sz w:val="24"/>
          <w:szCs w:val="24"/>
          <w:highlight w:val="yellow"/>
          <w:lang w:val="en-US"/>
        </w:rPr>
      </w:pPr>
    </w:p>
    <w:p w14:paraId="3FE64C89" w14:textId="19030730" w:rsidR="0087077D" w:rsidRPr="00651167" w:rsidRDefault="004B6381"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Add</w:t>
      </w:r>
      <w:r w:rsidR="006A711E" w:rsidRPr="00651167">
        <w:rPr>
          <w:rFonts w:ascii="Calibri" w:hAnsi="Calibri" w:cs="Calibri"/>
          <w:bCs/>
          <w:sz w:val="24"/>
          <w:szCs w:val="24"/>
          <w:highlight w:val="yellow"/>
          <w:lang w:val="en-US"/>
        </w:rPr>
        <w:t xml:space="preserve"> 1</w:t>
      </w:r>
      <w:r w:rsidR="00C971EC" w:rsidRPr="00651167">
        <w:rPr>
          <w:rFonts w:ascii="Calibri" w:hAnsi="Calibri" w:cs="Calibri"/>
          <w:bCs/>
          <w:sz w:val="24"/>
          <w:szCs w:val="24"/>
          <w:highlight w:val="yellow"/>
          <w:lang w:val="en-US"/>
        </w:rPr>
        <w:t xml:space="preserve"> mL</w:t>
      </w:r>
      <w:r w:rsidR="00DA412B" w:rsidRPr="00651167">
        <w:rPr>
          <w:rFonts w:ascii="Calibri" w:hAnsi="Calibri" w:cs="Calibri"/>
          <w:bCs/>
          <w:sz w:val="24"/>
          <w:szCs w:val="24"/>
          <w:highlight w:val="yellow"/>
          <w:lang w:val="en-US"/>
        </w:rPr>
        <w:t xml:space="preserve"> of</w:t>
      </w:r>
      <w:r w:rsidR="006A711E" w:rsidRPr="00651167">
        <w:rPr>
          <w:rFonts w:ascii="Calibri" w:hAnsi="Calibri" w:cs="Calibri"/>
          <w:bCs/>
          <w:sz w:val="24"/>
          <w:szCs w:val="24"/>
          <w:highlight w:val="yellow"/>
          <w:lang w:val="en-US"/>
        </w:rPr>
        <w:t xml:space="preserve"> </w:t>
      </w:r>
      <w:r w:rsidR="0081575C" w:rsidRPr="00651167">
        <w:rPr>
          <w:rFonts w:ascii="Calibri" w:hAnsi="Calibri" w:cs="Calibri"/>
          <w:bCs/>
          <w:sz w:val="24"/>
          <w:szCs w:val="24"/>
          <w:highlight w:val="yellow"/>
          <w:lang w:val="en-US"/>
        </w:rPr>
        <w:t>gentle</w:t>
      </w:r>
      <w:r w:rsidR="006A711E" w:rsidRPr="00651167">
        <w:rPr>
          <w:rFonts w:ascii="Calibri" w:hAnsi="Calibri" w:cs="Calibri"/>
          <w:bCs/>
          <w:sz w:val="24"/>
          <w:szCs w:val="24"/>
          <w:highlight w:val="yellow"/>
          <w:lang w:val="en-US"/>
        </w:rPr>
        <w:t xml:space="preserve"> cell dissociation reagent</w:t>
      </w:r>
      <w:r w:rsidRPr="00651167">
        <w:rPr>
          <w:rFonts w:ascii="Calibri" w:hAnsi="Calibri" w:cs="Calibri"/>
          <w:bCs/>
          <w:sz w:val="24"/>
          <w:szCs w:val="24"/>
          <w:highlight w:val="yellow"/>
          <w:lang w:val="en-US"/>
        </w:rPr>
        <w:t xml:space="preserve"> to </w:t>
      </w:r>
      <w:r w:rsidR="00C47076" w:rsidRPr="00651167">
        <w:rPr>
          <w:rFonts w:ascii="Calibri" w:hAnsi="Calibri" w:cs="Calibri"/>
          <w:bCs/>
          <w:sz w:val="24"/>
          <w:szCs w:val="24"/>
          <w:highlight w:val="yellow"/>
          <w:lang w:val="en-US"/>
        </w:rPr>
        <w:t>each</w:t>
      </w:r>
      <w:r w:rsidRPr="00651167">
        <w:rPr>
          <w:rFonts w:ascii="Calibri" w:hAnsi="Calibri" w:cs="Calibri"/>
          <w:bCs/>
          <w:sz w:val="24"/>
          <w:szCs w:val="24"/>
          <w:highlight w:val="yellow"/>
          <w:lang w:val="en-US"/>
        </w:rPr>
        <w:t xml:space="preserve"> well of a 6-well plate and incubate at 37 </w:t>
      </w:r>
      <w:r w:rsidR="00DC05D0" w:rsidRPr="00651167">
        <w:rPr>
          <w:rFonts w:ascii="Calibri" w:hAnsi="Calibri" w:cs="Calibri"/>
          <w:bCs/>
          <w:color w:val="000000" w:themeColor="text1"/>
          <w:sz w:val="24"/>
          <w:szCs w:val="24"/>
          <w:highlight w:val="yellow"/>
          <w:lang w:val="en-US"/>
        </w:rPr>
        <w:t>°C</w:t>
      </w:r>
      <w:r w:rsidRPr="00651167">
        <w:rPr>
          <w:rFonts w:ascii="Calibri" w:hAnsi="Calibri" w:cs="Calibri"/>
          <w:bCs/>
          <w:color w:val="000000" w:themeColor="text1"/>
          <w:sz w:val="24"/>
          <w:szCs w:val="24"/>
          <w:highlight w:val="yellow"/>
          <w:lang w:val="en-US"/>
        </w:rPr>
        <w:t xml:space="preserve"> </w:t>
      </w:r>
      <w:r w:rsidRPr="00651167">
        <w:rPr>
          <w:rFonts w:ascii="Calibri" w:hAnsi="Calibri" w:cs="Calibri"/>
          <w:bCs/>
          <w:sz w:val="24"/>
          <w:szCs w:val="24"/>
          <w:highlight w:val="yellow"/>
          <w:lang w:val="en-US"/>
        </w:rPr>
        <w:t>for 6-8 min to dissociate the cells</w:t>
      </w:r>
      <w:r w:rsidR="006A711E" w:rsidRPr="00651167">
        <w:rPr>
          <w:rFonts w:ascii="Calibri" w:hAnsi="Calibri" w:cs="Calibri"/>
          <w:bCs/>
          <w:sz w:val="24"/>
          <w:szCs w:val="24"/>
          <w:highlight w:val="yellow"/>
          <w:lang w:val="en-US"/>
        </w:rPr>
        <w:t>.</w:t>
      </w:r>
    </w:p>
    <w:p w14:paraId="5CF16517" w14:textId="77777777" w:rsidR="00DA412B" w:rsidRPr="00651167" w:rsidRDefault="00DA412B" w:rsidP="00E1092E">
      <w:pPr>
        <w:spacing w:after="0" w:line="240" w:lineRule="auto"/>
        <w:contextualSpacing/>
        <w:jc w:val="both"/>
        <w:rPr>
          <w:rFonts w:ascii="Calibri" w:hAnsi="Calibri" w:cs="Calibri"/>
          <w:bCs/>
          <w:sz w:val="24"/>
          <w:szCs w:val="24"/>
          <w:highlight w:val="yellow"/>
          <w:lang w:val="en-US"/>
        </w:rPr>
      </w:pPr>
    </w:p>
    <w:p w14:paraId="6BA6F8C0" w14:textId="0A078120" w:rsidR="004B6381" w:rsidRPr="00651167" w:rsidRDefault="004B6381"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Gently tap the plate and check whether the cells can detach easily </w:t>
      </w:r>
      <w:r w:rsidR="00AC5F46" w:rsidRPr="00651167">
        <w:rPr>
          <w:rFonts w:ascii="Calibri" w:hAnsi="Calibri" w:cs="Calibri"/>
          <w:bCs/>
          <w:sz w:val="24"/>
          <w:szCs w:val="24"/>
          <w:highlight w:val="yellow"/>
          <w:lang w:val="en-US"/>
        </w:rPr>
        <w:t xml:space="preserve">to decide whether the digestion is long enough. </w:t>
      </w:r>
    </w:p>
    <w:p w14:paraId="48C5B53E" w14:textId="77777777" w:rsidR="00DA412B" w:rsidRPr="00651167" w:rsidRDefault="00DA412B" w:rsidP="00DA412B">
      <w:pPr>
        <w:pStyle w:val="ListParagraph"/>
        <w:spacing w:after="0" w:line="240" w:lineRule="auto"/>
        <w:ind w:left="0"/>
        <w:jc w:val="both"/>
        <w:rPr>
          <w:rFonts w:ascii="Calibri" w:hAnsi="Calibri" w:cs="Calibri"/>
          <w:bCs/>
          <w:sz w:val="24"/>
          <w:szCs w:val="24"/>
          <w:highlight w:val="yellow"/>
          <w:lang w:val="en-US"/>
        </w:rPr>
      </w:pPr>
    </w:p>
    <w:p w14:paraId="0DBEB3A7" w14:textId="2DDE6B43" w:rsidR="00AC5F46" w:rsidRPr="00651167" w:rsidRDefault="00C47076"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G</w:t>
      </w:r>
      <w:r w:rsidR="00394766" w:rsidRPr="00651167">
        <w:rPr>
          <w:rFonts w:ascii="Calibri" w:hAnsi="Calibri" w:cs="Calibri"/>
          <w:bCs/>
          <w:sz w:val="24"/>
          <w:szCs w:val="24"/>
          <w:highlight w:val="yellow"/>
          <w:lang w:val="en-US"/>
        </w:rPr>
        <w:t xml:space="preserve">ently </w:t>
      </w:r>
      <w:r w:rsidR="00AC5F46" w:rsidRPr="00651167">
        <w:rPr>
          <w:rFonts w:ascii="Calibri" w:hAnsi="Calibri" w:cs="Calibri"/>
          <w:bCs/>
          <w:sz w:val="24"/>
          <w:szCs w:val="24"/>
          <w:highlight w:val="yellow"/>
          <w:lang w:val="en-US"/>
        </w:rPr>
        <w:t>pipette up and down using a P1000 tip to</w:t>
      </w:r>
      <w:r w:rsidRPr="00651167">
        <w:rPr>
          <w:rFonts w:ascii="Calibri" w:hAnsi="Calibri" w:cs="Calibri"/>
          <w:bCs/>
          <w:sz w:val="24"/>
          <w:szCs w:val="24"/>
          <w:highlight w:val="yellow"/>
          <w:lang w:val="en-US"/>
        </w:rPr>
        <w:t xml:space="preserve"> </w:t>
      </w:r>
      <w:r w:rsidR="008F49BB" w:rsidRPr="00651167">
        <w:rPr>
          <w:rFonts w:ascii="Calibri" w:hAnsi="Calibri" w:cs="Calibri"/>
          <w:bCs/>
          <w:sz w:val="24"/>
          <w:szCs w:val="24"/>
          <w:highlight w:val="yellow"/>
          <w:lang w:val="en-US"/>
        </w:rPr>
        <w:t>lift off</w:t>
      </w:r>
      <w:r w:rsidRPr="00651167">
        <w:rPr>
          <w:rFonts w:ascii="Calibri" w:hAnsi="Calibri" w:cs="Calibri"/>
          <w:bCs/>
          <w:sz w:val="24"/>
          <w:szCs w:val="24"/>
          <w:highlight w:val="yellow"/>
          <w:lang w:val="en-US"/>
        </w:rPr>
        <w:t xml:space="preserve"> </w:t>
      </w:r>
      <w:r w:rsidR="008F49BB" w:rsidRPr="00651167">
        <w:rPr>
          <w:rFonts w:ascii="Calibri" w:hAnsi="Calibri" w:cs="Calibri"/>
          <w:bCs/>
          <w:sz w:val="24"/>
          <w:szCs w:val="24"/>
          <w:highlight w:val="yellow"/>
          <w:lang w:val="en-US"/>
        </w:rPr>
        <w:t xml:space="preserve">all </w:t>
      </w:r>
      <w:r w:rsidRPr="00651167">
        <w:rPr>
          <w:rFonts w:ascii="Calibri" w:hAnsi="Calibri" w:cs="Calibri"/>
          <w:bCs/>
          <w:sz w:val="24"/>
          <w:szCs w:val="24"/>
          <w:highlight w:val="yellow"/>
          <w:lang w:val="en-US"/>
        </w:rPr>
        <w:t xml:space="preserve">the </w:t>
      </w:r>
      <w:proofErr w:type="spellStart"/>
      <w:r w:rsidRPr="00651167">
        <w:rPr>
          <w:rFonts w:ascii="Calibri" w:hAnsi="Calibri" w:cs="Calibri"/>
          <w:bCs/>
          <w:sz w:val="24"/>
          <w:szCs w:val="24"/>
          <w:highlight w:val="yellow"/>
          <w:lang w:val="en-US"/>
        </w:rPr>
        <w:t>hPSCs</w:t>
      </w:r>
      <w:proofErr w:type="spellEnd"/>
      <w:r w:rsidR="00AC5F46" w:rsidRPr="00651167">
        <w:rPr>
          <w:rFonts w:ascii="Calibri" w:hAnsi="Calibri" w:cs="Calibri"/>
          <w:bCs/>
          <w:sz w:val="24"/>
          <w:szCs w:val="24"/>
          <w:highlight w:val="yellow"/>
          <w:lang w:val="en-US"/>
        </w:rPr>
        <w:t>.</w:t>
      </w:r>
    </w:p>
    <w:p w14:paraId="1479616D" w14:textId="77777777" w:rsidR="00DA412B" w:rsidRPr="00651167" w:rsidRDefault="00DA412B" w:rsidP="00DA412B">
      <w:pPr>
        <w:pStyle w:val="ListParagraph"/>
        <w:spacing w:after="0" w:line="240" w:lineRule="auto"/>
        <w:ind w:left="0"/>
        <w:jc w:val="both"/>
        <w:rPr>
          <w:rFonts w:ascii="Calibri" w:hAnsi="Calibri" w:cs="Calibri"/>
          <w:bCs/>
          <w:sz w:val="24"/>
          <w:szCs w:val="24"/>
          <w:highlight w:val="yellow"/>
          <w:lang w:val="en-US"/>
        </w:rPr>
      </w:pPr>
    </w:p>
    <w:p w14:paraId="3661B859" w14:textId="689F6D87" w:rsidR="00921B5E" w:rsidRPr="00651167" w:rsidRDefault="00921B5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Terminate the dissociation by adding 2</w:t>
      </w:r>
      <w:r w:rsidR="00C971EC" w:rsidRPr="00651167">
        <w:rPr>
          <w:rFonts w:ascii="Calibri" w:hAnsi="Calibri" w:cs="Calibri"/>
          <w:bCs/>
          <w:sz w:val="24"/>
          <w:szCs w:val="24"/>
          <w:highlight w:val="yellow"/>
          <w:lang w:val="en-US"/>
        </w:rPr>
        <w:t xml:space="preserve"> mL</w:t>
      </w:r>
      <w:r w:rsidRPr="00651167">
        <w:rPr>
          <w:rFonts w:ascii="Calibri" w:hAnsi="Calibri" w:cs="Calibri"/>
          <w:bCs/>
          <w:sz w:val="24"/>
          <w:szCs w:val="24"/>
          <w:highlight w:val="yellow"/>
          <w:lang w:val="en-US"/>
        </w:rPr>
        <w:t xml:space="preserve"> of fresh mTeSR1 medium supplemented with 10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M ROCK inhibitor</w:t>
      </w:r>
      <w:r w:rsidR="00D605B9" w:rsidRPr="00651167">
        <w:rPr>
          <w:rFonts w:ascii="Calibri" w:hAnsi="Calibri" w:cs="Calibri"/>
          <w:bCs/>
          <w:sz w:val="24"/>
          <w:szCs w:val="24"/>
          <w:highlight w:val="yellow"/>
          <w:lang w:val="en-US"/>
        </w:rPr>
        <w:t xml:space="preserve"> </w:t>
      </w:r>
      <w:r w:rsidR="00C47076" w:rsidRPr="00651167">
        <w:rPr>
          <w:rFonts w:ascii="Calibri" w:hAnsi="Calibri" w:cs="Calibri"/>
          <w:bCs/>
          <w:sz w:val="24"/>
          <w:szCs w:val="24"/>
          <w:highlight w:val="yellow"/>
          <w:lang w:val="en-US"/>
        </w:rPr>
        <w:t>(</w:t>
      </w:r>
      <w:r w:rsidR="00D605B9" w:rsidRPr="00651167">
        <w:rPr>
          <w:rFonts w:ascii="Calibri" w:hAnsi="Calibri" w:cs="Calibri"/>
          <w:bCs/>
          <w:sz w:val="24"/>
          <w:szCs w:val="24"/>
          <w:highlight w:val="yellow"/>
          <w:lang w:val="en-US"/>
        </w:rPr>
        <w:t>Y-27632</w:t>
      </w:r>
      <w:r w:rsidR="00C47076" w:rsidRPr="00651167">
        <w:rPr>
          <w:rFonts w:ascii="Calibri" w:hAnsi="Calibri" w:cs="Calibri"/>
          <w:bCs/>
          <w:sz w:val="24"/>
          <w:szCs w:val="24"/>
          <w:highlight w:val="yellow"/>
          <w:lang w:val="en-US"/>
        </w:rPr>
        <w:t>)</w:t>
      </w:r>
      <w:r w:rsidRPr="00651167">
        <w:rPr>
          <w:rFonts w:ascii="Calibri" w:hAnsi="Calibri" w:cs="Calibri"/>
          <w:bCs/>
          <w:sz w:val="24"/>
          <w:szCs w:val="24"/>
          <w:highlight w:val="yellow"/>
          <w:lang w:val="en-US"/>
        </w:rPr>
        <w:t xml:space="preserve"> to the cell suspension.</w:t>
      </w:r>
    </w:p>
    <w:p w14:paraId="4739BCB8"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314C5134" w14:textId="32A0631D" w:rsidR="00921B5E" w:rsidRPr="00651167" w:rsidRDefault="00AF53C4"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Mix well and t</w:t>
      </w:r>
      <w:r w:rsidR="00921B5E" w:rsidRPr="00651167">
        <w:rPr>
          <w:rFonts w:ascii="Calibri" w:hAnsi="Calibri" w:cs="Calibri"/>
          <w:bCs/>
          <w:sz w:val="24"/>
          <w:szCs w:val="24"/>
          <w:highlight w:val="yellow"/>
          <w:lang w:val="en-US"/>
        </w:rPr>
        <w:t>ransfer the</w:t>
      </w:r>
      <w:r w:rsidRPr="00651167">
        <w:rPr>
          <w:rFonts w:ascii="Calibri" w:hAnsi="Calibri" w:cs="Calibri"/>
          <w:bCs/>
          <w:sz w:val="24"/>
          <w:szCs w:val="24"/>
          <w:highlight w:val="yellow"/>
          <w:lang w:val="en-US"/>
        </w:rPr>
        <w:t xml:space="preserve"> single-</w:t>
      </w:r>
      <w:r w:rsidR="00921B5E" w:rsidRPr="00651167">
        <w:rPr>
          <w:rFonts w:ascii="Calibri" w:hAnsi="Calibri" w:cs="Calibri"/>
          <w:bCs/>
          <w:sz w:val="24"/>
          <w:szCs w:val="24"/>
          <w:highlight w:val="yellow"/>
          <w:lang w:val="en-US"/>
        </w:rPr>
        <w:t xml:space="preserve">cell suspension to a </w:t>
      </w:r>
      <w:r w:rsidR="00457082" w:rsidRPr="00651167">
        <w:rPr>
          <w:rFonts w:ascii="Calibri" w:hAnsi="Calibri" w:cs="Calibri"/>
          <w:bCs/>
          <w:sz w:val="24"/>
          <w:szCs w:val="24"/>
          <w:highlight w:val="yellow"/>
          <w:lang w:val="en-US"/>
        </w:rPr>
        <w:t>50</w:t>
      </w:r>
      <w:r w:rsidR="00C971EC" w:rsidRPr="00651167">
        <w:rPr>
          <w:rFonts w:ascii="Calibri" w:hAnsi="Calibri" w:cs="Calibri"/>
          <w:bCs/>
          <w:sz w:val="24"/>
          <w:szCs w:val="24"/>
          <w:highlight w:val="yellow"/>
          <w:lang w:val="en-US"/>
        </w:rPr>
        <w:t xml:space="preserve"> mL</w:t>
      </w:r>
      <w:r w:rsidR="00457082" w:rsidRPr="00651167">
        <w:rPr>
          <w:rFonts w:ascii="Calibri" w:hAnsi="Calibri" w:cs="Calibri"/>
          <w:bCs/>
          <w:sz w:val="24"/>
          <w:szCs w:val="24"/>
          <w:highlight w:val="yellow"/>
          <w:lang w:val="en-US"/>
        </w:rPr>
        <w:t xml:space="preserve"> </w:t>
      </w:r>
      <w:r w:rsidR="00921B5E" w:rsidRPr="00651167">
        <w:rPr>
          <w:rFonts w:ascii="Calibri" w:hAnsi="Calibri" w:cs="Calibri"/>
          <w:bCs/>
          <w:sz w:val="24"/>
          <w:szCs w:val="24"/>
          <w:highlight w:val="yellow"/>
          <w:lang w:val="en-US"/>
        </w:rPr>
        <w:t>tube</w:t>
      </w:r>
      <w:r w:rsidR="00F37589" w:rsidRPr="00651167">
        <w:rPr>
          <w:rFonts w:ascii="Calibri" w:hAnsi="Calibri" w:cs="Calibri"/>
          <w:bCs/>
          <w:sz w:val="24"/>
          <w:szCs w:val="24"/>
          <w:highlight w:val="yellow"/>
          <w:lang w:val="en-US"/>
        </w:rPr>
        <w:t>,</w:t>
      </w:r>
      <w:r w:rsidR="00921B5E" w:rsidRPr="00651167">
        <w:rPr>
          <w:rFonts w:ascii="Calibri" w:hAnsi="Calibri" w:cs="Calibri"/>
          <w:bCs/>
          <w:sz w:val="24"/>
          <w:szCs w:val="24"/>
          <w:highlight w:val="yellow"/>
          <w:lang w:val="en-US"/>
        </w:rPr>
        <w:t xml:space="preserve"> and centrifuge at 200 x</w:t>
      </w:r>
      <w:r w:rsidR="00394766" w:rsidRPr="00651167">
        <w:rPr>
          <w:rFonts w:ascii="Calibri" w:hAnsi="Calibri" w:cs="Calibri"/>
          <w:bCs/>
          <w:sz w:val="24"/>
          <w:szCs w:val="24"/>
          <w:highlight w:val="yellow"/>
          <w:lang w:val="en-US"/>
        </w:rPr>
        <w:t xml:space="preserve"> </w:t>
      </w:r>
      <w:r w:rsidR="00921B5E" w:rsidRPr="00651167">
        <w:rPr>
          <w:rFonts w:ascii="Calibri" w:hAnsi="Calibri" w:cs="Calibri"/>
          <w:bCs/>
          <w:i/>
          <w:iCs/>
          <w:sz w:val="24"/>
          <w:szCs w:val="24"/>
          <w:highlight w:val="yellow"/>
          <w:lang w:val="en-US"/>
        </w:rPr>
        <w:t>g</w:t>
      </w:r>
      <w:r w:rsidR="00921B5E" w:rsidRPr="00651167">
        <w:rPr>
          <w:rFonts w:ascii="Calibri" w:hAnsi="Calibri" w:cs="Calibri"/>
          <w:bCs/>
          <w:sz w:val="24"/>
          <w:szCs w:val="24"/>
          <w:highlight w:val="yellow"/>
          <w:lang w:val="en-US"/>
        </w:rPr>
        <w:t xml:space="preserve"> for 3 min</w:t>
      </w:r>
      <w:r w:rsidR="00394766" w:rsidRPr="00651167">
        <w:rPr>
          <w:rFonts w:ascii="Calibri" w:hAnsi="Calibri" w:cs="Calibri"/>
          <w:bCs/>
          <w:sz w:val="24"/>
          <w:szCs w:val="24"/>
          <w:highlight w:val="yellow"/>
          <w:lang w:val="en-US"/>
        </w:rPr>
        <w:t xml:space="preserve"> at room temperature</w:t>
      </w:r>
      <w:r w:rsidR="00921B5E" w:rsidRPr="00651167">
        <w:rPr>
          <w:rFonts w:ascii="Calibri" w:hAnsi="Calibri" w:cs="Calibri"/>
          <w:bCs/>
          <w:sz w:val="24"/>
          <w:szCs w:val="24"/>
          <w:highlight w:val="yellow"/>
          <w:lang w:val="en-US"/>
        </w:rPr>
        <w:t>.</w:t>
      </w:r>
    </w:p>
    <w:p w14:paraId="1E593D5A"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148F0580" w14:textId="619328E6" w:rsidR="00921B5E" w:rsidRPr="00651167" w:rsidRDefault="00921B5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Remove the </w:t>
      </w:r>
      <w:proofErr w:type="gramStart"/>
      <w:r w:rsidRPr="00651167">
        <w:rPr>
          <w:rFonts w:ascii="Calibri" w:hAnsi="Calibri" w:cs="Calibri"/>
          <w:bCs/>
          <w:sz w:val="24"/>
          <w:szCs w:val="24"/>
          <w:highlight w:val="yellow"/>
          <w:lang w:val="en-US"/>
        </w:rPr>
        <w:t>supernatant, and</w:t>
      </w:r>
      <w:proofErr w:type="gramEnd"/>
      <w:r w:rsidRPr="00651167">
        <w:rPr>
          <w:rFonts w:ascii="Calibri" w:hAnsi="Calibri" w:cs="Calibri"/>
          <w:bCs/>
          <w:sz w:val="24"/>
          <w:szCs w:val="24"/>
          <w:highlight w:val="yellow"/>
          <w:lang w:val="en-US"/>
        </w:rPr>
        <w:t xml:space="preserve"> resuspend the cells </w:t>
      </w:r>
      <w:r w:rsidR="00066E74" w:rsidRPr="00651167">
        <w:rPr>
          <w:rFonts w:ascii="Calibri" w:hAnsi="Calibri" w:cs="Calibri"/>
          <w:bCs/>
          <w:sz w:val="24"/>
          <w:szCs w:val="24"/>
          <w:highlight w:val="yellow"/>
          <w:lang w:val="en-US"/>
        </w:rPr>
        <w:t xml:space="preserve">well </w:t>
      </w:r>
      <w:r w:rsidRPr="00651167">
        <w:rPr>
          <w:rFonts w:ascii="Calibri" w:hAnsi="Calibri" w:cs="Calibri"/>
          <w:bCs/>
          <w:sz w:val="24"/>
          <w:szCs w:val="24"/>
          <w:highlight w:val="yellow"/>
          <w:lang w:val="en-US"/>
        </w:rPr>
        <w:t xml:space="preserve">in </w:t>
      </w:r>
      <w:r w:rsidR="002E5F8C" w:rsidRPr="00651167">
        <w:rPr>
          <w:rFonts w:ascii="Calibri" w:hAnsi="Calibri" w:cs="Calibri"/>
          <w:bCs/>
          <w:sz w:val="24"/>
          <w:szCs w:val="24"/>
          <w:highlight w:val="yellow"/>
          <w:lang w:val="en-US"/>
        </w:rPr>
        <w:t>2</w:t>
      </w:r>
      <w:r w:rsidR="00C971EC" w:rsidRPr="00651167">
        <w:rPr>
          <w:rFonts w:ascii="Calibri" w:hAnsi="Calibri" w:cs="Calibri"/>
          <w:bCs/>
          <w:sz w:val="24"/>
          <w:szCs w:val="24"/>
          <w:highlight w:val="yellow"/>
          <w:lang w:val="en-US"/>
        </w:rPr>
        <w:t xml:space="preserve"> mL</w:t>
      </w:r>
      <w:r w:rsidR="002E5F8C"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 xml:space="preserve">fresh mTeSR1 medium supplemented with 10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M ROCK inhibitor.</w:t>
      </w:r>
    </w:p>
    <w:p w14:paraId="6594F3D7"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38C3001F" w14:textId="722DC5F0" w:rsidR="00921B5E" w:rsidRPr="00651167" w:rsidRDefault="00921B5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Count the viable cells using a hemocytometer. Use Trypan Blue to stain and exclude dead cells</w:t>
      </w:r>
      <w:r w:rsidR="008E3FA0" w:rsidRPr="00651167">
        <w:rPr>
          <w:rFonts w:ascii="Calibri" w:hAnsi="Calibri" w:cs="Calibri"/>
          <w:bCs/>
          <w:sz w:val="24"/>
          <w:szCs w:val="24"/>
          <w:highlight w:val="yellow"/>
          <w:lang w:val="en-US"/>
        </w:rPr>
        <w:t>.</w:t>
      </w:r>
    </w:p>
    <w:p w14:paraId="610F6D7D"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0AD592F6" w14:textId="2BBE2B63" w:rsidR="00B50217" w:rsidRPr="00651167" w:rsidRDefault="00400537"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T</w:t>
      </w:r>
      <w:r w:rsidR="00B50217" w:rsidRPr="00651167">
        <w:rPr>
          <w:rFonts w:ascii="Calibri" w:hAnsi="Calibri" w:cs="Calibri"/>
          <w:bCs/>
          <w:sz w:val="24"/>
          <w:szCs w:val="24"/>
          <w:highlight w:val="yellow"/>
          <w:lang w:val="en-US"/>
        </w:rPr>
        <w:t>ransfer</w:t>
      </w:r>
      <w:r w:rsidRPr="00651167">
        <w:rPr>
          <w:rFonts w:ascii="Calibri" w:hAnsi="Calibri" w:cs="Calibri"/>
          <w:bCs/>
          <w:sz w:val="24"/>
          <w:szCs w:val="24"/>
          <w:highlight w:val="yellow"/>
          <w:lang w:val="en-US"/>
        </w:rPr>
        <w:t xml:space="preserve"> </w:t>
      </w:r>
      <w:r w:rsidR="00B57B2F" w:rsidRPr="00651167">
        <w:rPr>
          <w:rFonts w:ascii="Calibri" w:hAnsi="Calibri" w:cs="Calibri"/>
          <w:bCs/>
          <w:sz w:val="24"/>
          <w:szCs w:val="24"/>
          <w:highlight w:val="yellow"/>
          <w:lang w:val="en-US"/>
        </w:rPr>
        <w:t>8</w:t>
      </w:r>
      <w:r w:rsidR="00394FC1" w:rsidRPr="00651167">
        <w:rPr>
          <w:rFonts w:ascii="Calibri" w:hAnsi="Calibri" w:cs="Calibri"/>
          <w:bCs/>
          <w:sz w:val="24"/>
          <w:szCs w:val="24"/>
          <w:highlight w:val="yellow"/>
          <w:lang w:val="en-US"/>
        </w:rPr>
        <w:t xml:space="preserve"> x </w:t>
      </w:r>
      <w:r w:rsidR="00B57B2F" w:rsidRPr="00651167">
        <w:rPr>
          <w:rFonts w:ascii="Calibri" w:hAnsi="Calibri" w:cs="Calibri"/>
          <w:bCs/>
          <w:sz w:val="24"/>
          <w:szCs w:val="24"/>
          <w:highlight w:val="yellow"/>
          <w:lang w:val="en-US"/>
        </w:rPr>
        <w:t>10</w:t>
      </w:r>
      <w:r w:rsidR="00B57B2F" w:rsidRPr="00651167">
        <w:rPr>
          <w:rFonts w:ascii="Calibri" w:hAnsi="Calibri" w:cs="Calibri"/>
          <w:bCs/>
          <w:sz w:val="24"/>
          <w:szCs w:val="24"/>
          <w:highlight w:val="yellow"/>
          <w:vertAlign w:val="superscript"/>
          <w:lang w:val="en-US"/>
        </w:rPr>
        <w:t>5</w:t>
      </w:r>
      <w:r w:rsidR="004F15EA" w:rsidRPr="00651167">
        <w:rPr>
          <w:rFonts w:ascii="Calibri" w:hAnsi="Calibri" w:cs="Calibri"/>
          <w:bCs/>
          <w:sz w:val="24"/>
          <w:szCs w:val="24"/>
          <w:highlight w:val="yellow"/>
          <w:vertAlign w:val="superscript"/>
          <w:lang w:val="en-US"/>
        </w:rPr>
        <w:t xml:space="preserve"> </w:t>
      </w:r>
      <w:r w:rsidR="004F15EA" w:rsidRPr="00651167">
        <w:rPr>
          <w:rFonts w:ascii="Calibri" w:hAnsi="Calibri" w:cs="Calibri"/>
          <w:bCs/>
          <w:sz w:val="24"/>
          <w:szCs w:val="24"/>
          <w:highlight w:val="yellow"/>
          <w:lang w:val="en-US"/>
        </w:rPr>
        <w:t>to 1</w:t>
      </w:r>
      <w:r w:rsidR="00394FC1" w:rsidRPr="00651167">
        <w:rPr>
          <w:rFonts w:ascii="Calibri" w:hAnsi="Calibri" w:cs="Calibri"/>
          <w:bCs/>
          <w:sz w:val="24"/>
          <w:szCs w:val="24"/>
          <w:highlight w:val="yellow"/>
          <w:lang w:val="en-US"/>
        </w:rPr>
        <w:t xml:space="preserve"> x </w:t>
      </w:r>
      <w:r w:rsidR="004F15EA" w:rsidRPr="00651167">
        <w:rPr>
          <w:rFonts w:ascii="Calibri" w:hAnsi="Calibri" w:cs="Calibri"/>
          <w:bCs/>
          <w:sz w:val="24"/>
          <w:szCs w:val="24"/>
          <w:highlight w:val="yellow"/>
          <w:lang w:val="en-US"/>
        </w:rPr>
        <w:t>10</w:t>
      </w:r>
      <w:r w:rsidR="004F15EA" w:rsidRPr="00651167">
        <w:rPr>
          <w:rFonts w:ascii="Calibri" w:hAnsi="Calibri" w:cs="Calibri"/>
          <w:bCs/>
          <w:sz w:val="24"/>
          <w:szCs w:val="24"/>
          <w:highlight w:val="yellow"/>
          <w:vertAlign w:val="superscript"/>
          <w:lang w:val="en-US"/>
        </w:rPr>
        <w:t>6</w:t>
      </w:r>
      <w:r w:rsidR="00B57B2F" w:rsidRPr="00651167">
        <w:rPr>
          <w:rFonts w:ascii="Calibri" w:hAnsi="Calibri" w:cs="Calibri"/>
          <w:bCs/>
          <w:sz w:val="24"/>
          <w:szCs w:val="24"/>
          <w:highlight w:val="yellow"/>
          <w:vertAlign w:val="superscript"/>
          <w:lang w:val="en-US"/>
        </w:rPr>
        <w:t xml:space="preserve"> </w:t>
      </w:r>
      <w:r w:rsidR="00B57B2F" w:rsidRPr="00651167">
        <w:rPr>
          <w:rFonts w:ascii="Calibri" w:hAnsi="Calibri" w:cs="Calibri"/>
          <w:bCs/>
          <w:sz w:val="24"/>
          <w:szCs w:val="24"/>
          <w:highlight w:val="yellow"/>
          <w:lang w:val="en-US"/>
        </w:rPr>
        <w:t>live cells</w:t>
      </w:r>
      <w:r w:rsidR="00B50217" w:rsidRPr="00651167">
        <w:rPr>
          <w:rFonts w:ascii="Calibri" w:hAnsi="Calibri" w:cs="Calibri"/>
          <w:bCs/>
          <w:sz w:val="24"/>
          <w:szCs w:val="24"/>
          <w:highlight w:val="yellow"/>
          <w:lang w:val="en-US"/>
        </w:rPr>
        <w:t xml:space="preserve"> to a </w:t>
      </w:r>
      <w:r w:rsidR="007A0DBD" w:rsidRPr="00651167">
        <w:rPr>
          <w:rFonts w:ascii="Calibri" w:hAnsi="Calibri" w:cs="Calibri"/>
          <w:bCs/>
          <w:sz w:val="24"/>
          <w:szCs w:val="24"/>
          <w:highlight w:val="yellow"/>
          <w:lang w:val="en-US"/>
        </w:rPr>
        <w:t>1.5</w:t>
      </w:r>
      <w:r w:rsidR="00C971EC" w:rsidRPr="00651167">
        <w:rPr>
          <w:rFonts w:ascii="Calibri" w:hAnsi="Calibri" w:cs="Calibri"/>
          <w:bCs/>
          <w:sz w:val="24"/>
          <w:szCs w:val="24"/>
          <w:highlight w:val="yellow"/>
          <w:lang w:val="en-US"/>
        </w:rPr>
        <w:t xml:space="preserve"> mL</w:t>
      </w:r>
      <w:r w:rsidR="007A0DBD" w:rsidRPr="00651167">
        <w:rPr>
          <w:rFonts w:ascii="Calibri" w:hAnsi="Calibri" w:cs="Calibri"/>
          <w:bCs/>
          <w:sz w:val="24"/>
          <w:szCs w:val="24"/>
          <w:highlight w:val="yellow"/>
          <w:lang w:val="en-US"/>
        </w:rPr>
        <w:t xml:space="preserve"> </w:t>
      </w:r>
      <w:r w:rsidR="00B50217" w:rsidRPr="00651167">
        <w:rPr>
          <w:rFonts w:ascii="Calibri" w:hAnsi="Calibri" w:cs="Calibri"/>
          <w:bCs/>
          <w:sz w:val="24"/>
          <w:szCs w:val="24"/>
          <w:highlight w:val="yellow"/>
          <w:lang w:val="en-US"/>
        </w:rPr>
        <w:t xml:space="preserve">tube for each nucleofection reaction and centrifuge at 200 x </w:t>
      </w:r>
      <w:r w:rsidR="00B50217" w:rsidRPr="00651167">
        <w:rPr>
          <w:rFonts w:ascii="Calibri" w:hAnsi="Calibri" w:cs="Calibri"/>
          <w:bCs/>
          <w:i/>
          <w:iCs/>
          <w:sz w:val="24"/>
          <w:szCs w:val="24"/>
          <w:highlight w:val="yellow"/>
          <w:lang w:val="en-US"/>
        </w:rPr>
        <w:t>g</w:t>
      </w:r>
      <w:r w:rsidR="00B50217" w:rsidRPr="00651167">
        <w:rPr>
          <w:rFonts w:ascii="Calibri" w:hAnsi="Calibri" w:cs="Calibri"/>
          <w:bCs/>
          <w:sz w:val="24"/>
          <w:szCs w:val="24"/>
          <w:highlight w:val="yellow"/>
          <w:lang w:val="en-US"/>
        </w:rPr>
        <w:t xml:space="preserve"> for 3 min</w:t>
      </w:r>
      <w:r w:rsidR="00394FC1" w:rsidRPr="00651167">
        <w:rPr>
          <w:rFonts w:ascii="Calibri" w:hAnsi="Calibri" w:cs="Calibri"/>
          <w:bCs/>
          <w:sz w:val="24"/>
          <w:szCs w:val="24"/>
          <w:highlight w:val="yellow"/>
          <w:lang w:val="en-US"/>
        </w:rPr>
        <w:t>. T</w:t>
      </w:r>
      <w:r w:rsidR="00B50217" w:rsidRPr="00651167">
        <w:rPr>
          <w:rFonts w:ascii="Calibri" w:hAnsi="Calibri" w:cs="Calibri"/>
          <w:bCs/>
          <w:sz w:val="24"/>
          <w:szCs w:val="24"/>
          <w:highlight w:val="yellow"/>
          <w:lang w:val="en-US"/>
        </w:rPr>
        <w:t xml:space="preserve">hen </w:t>
      </w:r>
      <w:r w:rsidR="00394766" w:rsidRPr="00651167">
        <w:rPr>
          <w:rFonts w:ascii="Calibri" w:hAnsi="Calibri" w:cs="Calibri"/>
          <w:bCs/>
          <w:sz w:val="24"/>
          <w:szCs w:val="24"/>
          <w:highlight w:val="yellow"/>
          <w:lang w:val="en-US"/>
        </w:rPr>
        <w:t xml:space="preserve">carefully </w:t>
      </w:r>
      <w:r w:rsidR="00B50217" w:rsidRPr="00651167">
        <w:rPr>
          <w:rFonts w:ascii="Calibri" w:hAnsi="Calibri" w:cs="Calibri"/>
          <w:bCs/>
          <w:sz w:val="24"/>
          <w:szCs w:val="24"/>
          <w:highlight w:val="yellow"/>
          <w:lang w:val="en-US"/>
        </w:rPr>
        <w:t>aspirate the supernatant.</w:t>
      </w:r>
    </w:p>
    <w:p w14:paraId="233C60DF"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3427D035" w14:textId="792DD401" w:rsidR="008E3FA0" w:rsidRPr="00651167" w:rsidRDefault="00B50217"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Mix</w:t>
      </w:r>
      <w:r w:rsidR="00B57B2F" w:rsidRPr="00651167">
        <w:rPr>
          <w:rFonts w:ascii="Calibri" w:hAnsi="Calibri" w:cs="Calibri"/>
          <w:bCs/>
          <w:sz w:val="24"/>
          <w:szCs w:val="24"/>
          <w:highlight w:val="yellow"/>
          <w:lang w:val="en-US"/>
        </w:rPr>
        <w:t xml:space="preserve"> 3 </w:t>
      </w:r>
      <w:r w:rsidR="00C971EC" w:rsidRPr="00651167">
        <w:rPr>
          <w:rFonts w:ascii="Calibri" w:hAnsi="Calibri" w:cs="Calibri"/>
          <w:bCs/>
          <w:sz w:val="24"/>
          <w:szCs w:val="24"/>
          <w:highlight w:val="yellow"/>
          <w:lang w:val="en-US"/>
        </w:rPr>
        <w:t>µ</w:t>
      </w:r>
      <w:r w:rsidR="00B57B2F" w:rsidRPr="00651167">
        <w:rPr>
          <w:rFonts w:ascii="Calibri" w:hAnsi="Calibri" w:cs="Calibri"/>
          <w:bCs/>
          <w:sz w:val="24"/>
          <w:szCs w:val="24"/>
          <w:highlight w:val="yellow"/>
          <w:lang w:val="en-US"/>
        </w:rPr>
        <w:t xml:space="preserve">g of </w:t>
      </w:r>
      <w:r w:rsidR="00394766" w:rsidRPr="00651167">
        <w:rPr>
          <w:rFonts w:ascii="Calibri" w:hAnsi="Calibri" w:cs="Calibri"/>
          <w:bCs/>
          <w:sz w:val="24"/>
          <w:szCs w:val="24"/>
          <w:highlight w:val="yellow"/>
          <w:lang w:val="en-US"/>
        </w:rPr>
        <w:t>the paired</w:t>
      </w:r>
      <w:r w:rsidR="00B57B2F" w:rsidRPr="00651167">
        <w:rPr>
          <w:rFonts w:ascii="Calibri" w:hAnsi="Calibri" w:cs="Calibri"/>
          <w:bCs/>
          <w:sz w:val="24"/>
          <w:szCs w:val="24"/>
          <w:highlight w:val="yellow"/>
          <w:lang w:val="en-US"/>
        </w:rPr>
        <w:t xml:space="preserve"> Cas9n-sgRNA expression plasmids</w:t>
      </w:r>
      <w:r w:rsidR="002334F9" w:rsidRPr="00651167">
        <w:rPr>
          <w:rFonts w:ascii="Calibri" w:hAnsi="Calibri" w:cs="Calibri"/>
          <w:bCs/>
          <w:sz w:val="24"/>
          <w:szCs w:val="24"/>
          <w:highlight w:val="yellow"/>
          <w:lang w:val="en-US"/>
        </w:rPr>
        <w:t xml:space="preserve"> and </w:t>
      </w:r>
      <w:r w:rsidR="00B57B2F" w:rsidRPr="00651167">
        <w:rPr>
          <w:rFonts w:ascii="Calibri" w:hAnsi="Calibri" w:cs="Calibri"/>
          <w:bCs/>
          <w:sz w:val="24"/>
          <w:szCs w:val="24"/>
          <w:highlight w:val="yellow"/>
          <w:lang w:val="en-US"/>
        </w:rPr>
        <w:t xml:space="preserve">5 </w:t>
      </w:r>
      <w:r w:rsidR="00C971EC" w:rsidRPr="00651167">
        <w:rPr>
          <w:rFonts w:ascii="Calibri" w:hAnsi="Calibri" w:cs="Calibri"/>
          <w:bCs/>
          <w:sz w:val="24"/>
          <w:szCs w:val="24"/>
          <w:highlight w:val="yellow"/>
          <w:lang w:val="en-US"/>
        </w:rPr>
        <w:t>µ</w:t>
      </w:r>
      <w:r w:rsidR="00B57B2F" w:rsidRPr="00651167">
        <w:rPr>
          <w:rFonts w:ascii="Calibri" w:hAnsi="Calibri" w:cs="Calibri"/>
          <w:bCs/>
          <w:sz w:val="24"/>
          <w:szCs w:val="24"/>
          <w:highlight w:val="yellow"/>
          <w:lang w:val="en-US"/>
        </w:rPr>
        <w:t xml:space="preserve">g </w:t>
      </w:r>
      <w:r w:rsidR="00394FC1" w:rsidRPr="00651167">
        <w:rPr>
          <w:rFonts w:ascii="Calibri" w:hAnsi="Calibri" w:cs="Calibri"/>
          <w:bCs/>
          <w:sz w:val="24"/>
          <w:szCs w:val="24"/>
          <w:highlight w:val="yellow"/>
          <w:lang w:val="en-US"/>
        </w:rPr>
        <w:t xml:space="preserve">of </w:t>
      </w:r>
      <w:r w:rsidR="00B57B2F" w:rsidRPr="00651167">
        <w:rPr>
          <w:rFonts w:ascii="Calibri" w:hAnsi="Calibri" w:cs="Calibri"/>
          <w:bCs/>
          <w:sz w:val="24"/>
          <w:szCs w:val="24"/>
          <w:highlight w:val="yellow"/>
          <w:lang w:val="en-US"/>
        </w:rPr>
        <w:t>targeting vector plasmid</w:t>
      </w:r>
      <w:r w:rsidR="00B657F5" w:rsidRPr="00651167">
        <w:rPr>
          <w:rFonts w:ascii="Calibri" w:hAnsi="Calibri" w:cs="Calibri"/>
          <w:bCs/>
          <w:sz w:val="24"/>
          <w:szCs w:val="24"/>
          <w:highlight w:val="yellow"/>
          <w:lang w:val="en-US"/>
        </w:rPr>
        <w:t xml:space="preserve"> in </w:t>
      </w:r>
      <w:r w:rsidRPr="00651167">
        <w:rPr>
          <w:rFonts w:ascii="Calibri" w:hAnsi="Calibri" w:cs="Calibri"/>
          <w:bCs/>
          <w:sz w:val="24"/>
          <w:szCs w:val="24"/>
          <w:highlight w:val="yellow"/>
          <w:lang w:val="en-US"/>
        </w:rPr>
        <w:t>100</w:t>
      </w:r>
      <w:r w:rsidR="008E3FA0" w:rsidRPr="00651167">
        <w:rPr>
          <w:rFonts w:ascii="Calibri" w:hAnsi="Calibri" w:cs="Calibri"/>
          <w:bCs/>
          <w:sz w:val="24"/>
          <w:szCs w:val="24"/>
          <w:highlight w:val="yellow"/>
          <w:lang w:val="en-US"/>
        </w:rPr>
        <w:t xml:space="preserve"> </w:t>
      </w:r>
      <w:r w:rsidR="00394FC1" w:rsidRPr="00651167">
        <w:rPr>
          <w:rFonts w:ascii="Calibri" w:hAnsi="Calibri" w:cs="Calibri"/>
          <w:bCs/>
          <w:sz w:val="24"/>
          <w:szCs w:val="24"/>
          <w:highlight w:val="yellow"/>
          <w:lang w:val="en-US"/>
        </w:rPr>
        <w:t>µL</w:t>
      </w:r>
      <w:r w:rsidRPr="00651167">
        <w:rPr>
          <w:rFonts w:ascii="Calibri" w:hAnsi="Calibri" w:cs="Calibri"/>
          <w:bCs/>
          <w:sz w:val="24"/>
          <w:szCs w:val="24"/>
          <w:highlight w:val="yellow"/>
          <w:lang w:val="en-US"/>
        </w:rPr>
        <w:t xml:space="preserve"> </w:t>
      </w:r>
      <w:r w:rsidR="00394FC1" w:rsidRPr="00651167">
        <w:rPr>
          <w:rFonts w:ascii="Calibri" w:hAnsi="Calibri" w:cs="Calibri"/>
          <w:bCs/>
          <w:sz w:val="24"/>
          <w:szCs w:val="24"/>
          <w:highlight w:val="yellow"/>
          <w:lang w:val="en-US"/>
        </w:rPr>
        <w:t xml:space="preserve">of </w:t>
      </w:r>
      <w:r w:rsidR="004F1E6D" w:rsidRPr="00651167">
        <w:rPr>
          <w:rFonts w:ascii="Calibri" w:hAnsi="Calibri" w:cs="Calibri"/>
          <w:bCs/>
          <w:sz w:val="24"/>
          <w:szCs w:val="24"/>
          <w:highlight w:val="yellow"/>
          <w:lang w:val="en-US"/>
        </w:rPr>
        <w:t xml:space="preserve">mixed </w:t>
      </w:r>
      <w:r w:rsidR="007A0DBD" w:rsidRPr="00651167">
        <w:rPr>
          <w:rFonts w:ascii="Calibri" w:hAnsi="Calibri" w:cs="Calibri"/>
          <w:bCs/>
          <w:sz w:val="24"/>
          <w:szCs w:val="24"/>
          <w:highlight w:val="yellow"/>
          <w:lang w:val="en-US"/>
        </w:rPr>
        <w:t>n</w:t>
      </w:r>
      <w:r w:rsidR="004F1E6D" w:rsidRPr="00651167">
        <w:rPr>
          <w:rFonts w:ascii="Calibri" w:hAnsi="Calibri" w:cs="Calibri"/>
          <w:bCs/>
          <w:sz w:val="24"/>
          <w:szCs w:val="24"/>
          <w:highlight w:val="yellow"/>
          <w:lang w:val="en-US"/>
        </w:rPr>
        <w:t xml:space="preserve">ucleofection solution/supplement from the human stem cell </w:t>
      </w:r>
      <w:r w:rsidR="007A0DBD" w:rsidRPr="00651167">
        <w:rPr>
          <w:rFonts w:ascii="Calibri" w:hAnsi="Calibri" w:cs="Calibri"/>
          <w:bCs/>
          <w:sz w:val="24"/>
          <w:szCs w:val="24"/>
          <w:highlight w:val="yellow"/>
          <w:lang w:val="en-US"/>
        </w:rPr>
        <w:t xml:space="preserve">nucleofection </w:t>
      </w:r>
      <w:r w:rsidR="004F1E6D" w:rsidRPr="00651167">
        <w:rPr>
          <w:rFonts w:ascii="Calibri" w:hAnsi="Calibri" w:cs="Calibri"/>
          <w:bCs/>
          <w:sz w:val="24"/>
          <w:szCs w:val="24"/>
          <w:highlight w:val="yellow"/>
          <w:lang w:val="en-US"/>
        </w:rPr>
        <w:t>kit.</w:t>
      </w:r>
      <w:r w:rsidRPr="00651167">
        <w:rPr>
          <w:rFonts w:ascii="Calibri" w:hAnsi="Calibri" w:cs="Calibri"/>
          <w:bCs/>
          <w:sz w:val="24"/>
          <w:szCs w:val="24"/>
          <w:highlight w:val="yellow"/>
          <w:lang w:val="en-US"/>
        </w:rPr>
        <w:t xml:space="preserve"> </w:t>
      </w:r>
      <w:r w:rsidR="001521EA" w:rsidRPr="00651167">
        <w:rPr>
          <w:rFonts w:ascii="Calibri" w:hAnsi="Calibri" w:cs="Calibri"/>
          <w:bCs/>
          <w:sz w:val="24"/>
          <w:szCs w:val="24"/>
          <w:highlight w:val="yellow"/>
          <w:lang w:val="en-US"/>
        </w:rPr>
        <w:t>Use the GFP control plasmid from the kit and p</w:t>
      </w:r>
      <w:r w:rsidRPr="00651167">
        <w:rPr>
          <w:rFonts w:ascii="Calibri" w:hAnsi="Calibri" w:cs="Calibri"/>
          <w:bCs/>
          <w:sz w:val="24"/>
          <w:szCs w:val="24"/>
          <w:highlight w:val="yellow"/>
          <w:lang w:val="en-US"/>
        </w:rPr>
        <w:t>repare a GFP control plasmid mix as well.</w:t>
      </w:r>
    </w:p>
    <w:p w14:paraId="3F6F65F3"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37BC086D" w14:textId="040D7413" w:rsidR="00394766" w:rsidRPr="00651167" w:rsidRDefault="00394766"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It is important to </w:t>
      </w:r>
      <w:r w:rsidR="007A7FD1" w:rsidRPr="00651167">
        <w:rPr>
          <w:rFonts w:ascii="Calibri" w:hAnsi="Calibri" w:cs="Calibri"/>
          <w:bCs/>
          <w:sz w:val="24"/>
          <w:szCs w:val="24"/>
          <w:highlight w:val="yellow"/>
          <w:lang w:val="en-US"/>
        </w:rPr>
        <w:t xml:space="preserve">make a </w:t>
      </w:r>
      <w:r w:rsidRPr="00651167">
        <w:rPr>
          <w:rFonts w:ascii="Calibri" w:hAnsi="Calibri" w:cs="Calibri"/>
          <w:bCs/>
          <w:sz w:val="24"/>
          <w:szCs w:val="24"/>
          <w:highlight w:val="yellow"/>
          <w:lang w:val="en-US"/>
        </w:rPr>
        <w:t>maxi-prep</w:t>
      </w:r>
      <w:r w:rsidR="007A7FD1" w:rsidRPr="00651167">
        <w:rPr>
          <w:rFonts w:ascii="Calibri" w:hAnsi="Calibri" w:cs="Calibri"/>
          <w:bCs/>
          <w:sz w:val="24"/>
          <w:szCs w:val="24"/>
          <w:highlight w:val="yellow"/>
          <w:lang w:val="en-US"/>
        </w:rPr>
        <w:t xml:space="preserve"> of</w:t>
      </w:r>
      <w:r w:rsidRPr="00651167">
        <w:rPr>
          <w:rFonts w:ascii="Calibri" w:hAnsi="Calibri" w:cs="Calibri"/>
          <w:bCs/>
          <w:sz w:val="24"/>
          <w:szCs w:val="24"/>
          <w:highlight w:val="yellow"/>
          <w:lang w:val="en-US"/>
        </w:rPr>
        <w:t xml:space="preserve"> all plasmids to </w:t>
      </w:r>
      <w:r w:rsidR="00C47076" w:rsidRPr="00651167">
        <w:rPr>
          <w:rFonts w:ascii="Calibri" w:hAnsi="Calibri" w:cs="Calibri"/>
          <w:bCs/>
          <w:sz w:val="24"/>
          <w:szCs w:val="24"/>
          <w:highlight w:val="yellow"/>
          <w:lang w:val="en-US"/>
        </w:rPr>
        <w:t>reduce</w:t>
      </w:r>
      <w:r w:rsidRPr="00651167">
        <w:rPr>
          <w:rFonts w:ascii="Calibri" w:hAnsi="Calibri" w:cs="Calibri"/>
          <w:bCs/>
          <w:sz w:val="24"/>
          <w:szCs w:val="24"/>
          <w:highlight w:val="yellow"/>
          <w:lang w:val="en-US"/>
        </w:rPr>
        <w:t xml:space="preserve"> endotoxin</w:t>
      </w:r>
      <w:r w:rsidR="00AA70B3" w:rsidRPr="00651167">
        <w:rPr>
          <w:rFonts w:ascii="Calibri" w:hAnsi="Calibri" w:cs="Calibri"/>
          <w:bCs/>
          <w:sz w:val="24"/>
          <w:szCs w:val="24"/>
          <w:highlight w:val="yellow"/>
          <w:lang w:val="en-US"/>
        </w:rPr>
        <w:t xml:space="preserve"> </w:t>
      </w:r>
      <w:r w:rsidR="00C47076" w:rsidRPr="00651167">
        <w:rPr>
          <w:rFonts w:ascii="Calibri" w:hAnsi="Calibri" w:cs="Calibri"/>
          <w:bCs/>
          <w:sz w:val="24"/>
          <w:szCs w:val="24"/>
          <w:highlight w:val="yellow"/>
          <w:lang w:val="en-US"/>
        </w:rPr>
        <w:t xml:space="preserve">contamination </w:t>
      </w:r>
      <w:r w:rsidR="00AA70B3" w:rsidRPr="00651167">
        <w:rPr>
          <w:rFonts w:ascii="Calibri" w:hAnsi="Calibri" w:cs="Calibri"/>
          <w:bCs/>
          <w:sz w:val="24"/>
          <w:szCs w:val="24"/>
          <w:highlight w:val="yellow"/>
          <w:lang w:val="en-US"/>
        </w:rPr>
        <w:t xml:space="preserve">before </w:t>
      </w:r>
      <w:r w:rsidR="00BC400E" w:rsidRPr="00651167">
        <w:rPr>
          <w:rFonts w:ascii="Calibri" w:hAnsi="Calibri" w:cs="Calibri"/>
          <w:bCs/>
          <w:sz w:val="24"/>
          <w:szCs w:val="24"/>
          <w:highlight w:val="yellow"/>
          <w:lang w:val="en-US"/>
        </w:rPr>
        <w:t>nucleo</w:t>
      </w:r>
      <w:r w:rsidR="00AA70B3" w:rsidRPr="00651167">
        <w:rPr>
          <w:rFonts w:ascii="Calibri" w:hAnsi="Calibri" w:cs="Calibri"/>
          <w:bCs/>
          <w:sz w:val="24"/>
          <w:szCs w:val="24"/>
          <w:highlight w:val="yellow"/>
          <w:lang w:val="en-US"/>
        </w:rPr>
        <w:t xml:space="preserve">fection. The concentration of the plasmids should be </w:t>
      </w:r>
      <w:r w:rsidR="00C47076" w:rsidRPr="00651167">
        <w:rPr>
          <w:rFonts w:ascii="Calibri" w:hAnsi="Calibri" w:cs="Calibri"/>
          <w:bCs/>
          <w:sz w:val="24"/>
          <w:szCs w:val="24"/>
          <w:highlight w:val="yellow"/>
          <w:lang w:val="en-US"/>
        </w:rPr>
        <w:t>approximately</w:t>
      </w:r>
      <w:r w:rsidR="008F49BB" w:rsidRPr="00651167">
        <w:rPr>
          <w:rFonts w:ascii="Calibri" w:hAnsi="Calibri" w:cs="Calibri"/>
          <w:bCs/>
          <w:sz w:val="24"/>
          <w:szCs w:val="24"/>
          <w:highlight w:val="yellow"/>
          <w:lang w:val="en-US"/>
        </w:rPr>
        <w:t xml:space="preserve"> </w:t>
      </w:r>
      <w:r w:rsidR="00AA70B3" w:rsidRPr="00651167">
        <w:rPr>
          <w:rFonts w:ascii="Calibri" w:hAnsi="Calibri" w:cs="Calibri"/>
          <w:bCs/>
          <w:sz w:val="24"/>
          <w:szCs w:val="24"/>
          <w:highlight w:val="yellow"/>
          <w:lang w:val="en-US"/>
        </w:rPr>
        <w:t xml:space="preserve">1 </w:t>
      </w:r>
      <w:r w:rsidR="00C971EC" w:rsidRPr="00651167">
        <w:rPr>
          <w:rFonts w:ascii="Calibri" w:hAnsi="Calibri" w:cs="Calibri"/>
          <w:bCs/>
          <w:sz w:val="24"/>
          <w:szCs w:val="24"/>
          <w:highlight w:val="yellow"/>
          <w:lang w:val="en-US"/>
        </w:rPr>
        <w:t>µ</w:t>
      </w:r>
      <w:r w:rsidR="00AA70B3" w:rsidRPr="00651167">
        <w:rPr>
          <w:rFonts w:ascii="Calibri" w:hAnsi="Calibri" w:cs="Calibri"/>
          <w:bCs/>
          <w:sz w:val="24"/>
          <w:szCs w:val="24"/>
          <w:highlight w:val="yellow"/>
          <w:lang w:val="en-US"/>
        </w:rPr>
        <w:t>g/</w:t>
      </w:r>
      <w:r w:rsidR="00394FC1" w:rsidRPr="00651167">
        <w:rPr>
          <w:rFonts w:ascii="Calibri" w:hAnsi="Calibri" w:cs="Calibri"/>
          <w:bCs/>
          <w:sz w:val="24"/>
          <w:szCs w:val="24"/>
          <w:highlight w:val="yellow"/>
          <w:lang w:val="en-US"/>
        </w:rPr>
        <w:t>µL</w:t>
      </w:r>
      <w:r w:rsidR="00AA70B3" w:rsidRPr="00651167">
        <w:rPr>
          <w:rFonts w:ascii="Calibri" w:hAnsi="Calibri" w:cs="Calibri"/>
          <w:bCs/>
          <w:sz w:val="24"/>
          <w:szCs w:val="24"/>
          <w:highlight w:val="yellow"/>
          <w:lang w:val="en-US"/>
        </w:rPr>
        <w:t xml:space="preserve">. </w:t>
      </w:r>
    </w:p>
    <w:p w14:paraId="3521DF2C" w14:textId="77777777" w:rsidR="00394FC1" w:rsidRPr="00651167" w:rsidRDefault="00394FC1" w:rsidP="00394FC1">
      <w:pPr>
        <w:pStyle w:val="ListParagraph"/>
        <w:spacing w:after="0" w:line="240" w:lineRule="auto"/>
        <w:ind w:left="0"/>
        <w:jc w:val="both"/>
        <w:rPr>
          <w:rFonts w:ascii="Calibri" w:hAnsi="Calibri" w:cs="Calibri"/>
          <w:bCs/>
          <w:sz w:val="24"/>
          <w:szCs w:val="24"/>
          <w:lang w:val="en-US"/>
        </w:rPr>
      </w:pPr>
    </w:p>
    <w:p w14:paraId="6BF95CD3" w14:textId="6D64179D" w:rsidR="00837C5E" w:rsidRPr="00651167" w:rsidRDefault="00837C5E" w:rsidP="00E1092E">
      <w:pPr>
        <w:pStyle w:val="ListParagraph"/>
        <w:numPr>
          <w:ilvl w:val="1"/>
          <w:numId w:val="1"/>
        </w:numPr>
        <w:spacing w:after="0" w:line="240" w:lineRule="auto"/>
        <w:ind w:left="0" w:firstLine="0"/>
        <w:jc w:val="both"/>
        <w:rPr>
          <w:rFonts w:ascii="Calibri" w:hAnsi="Calibri" w:cs="Calibri"/>
          <w:bCs/>
          <w:sz w:val="24"/>
          <w:szCs w:val="24"/>
          <w:lang w:val="en-US"/>
        </w:rPr>
      </w:pPr>
      <w:r w:rsidRPr="00651167">
        <w:rPr>
          <w:rFonts w:ascii="Calibri" w:hAnsi="Calibri" w:cs="Calibri"/>
          <w:bCs/>
          <w:sz w:val="24"/>
          <w:szCs w:val="24"/>
          <w:highlight w:val="yellow"/>
          <w:lang w:val="en-US"/>
        </w:rPr>
        <w:t>Use the DNA mix</w:t>
      </w:r>
      <w:r w:rsidR="007A0DBD" w:rsidRPr="00651167">
        <w:rPr>
          <w:rFonts w:ascii="Calibri" w:hAnsi="Calibri" w:cs="Calibri"/>
          <w:bCs/>
          <w:sz w:val="24"/>
          <w:szCs w:val="24"/>
          <w:highlight w:val="yellow"/>
          <w:lang w:val="en-US"/>
        </w:rPr>
        <w:t xml:space="preserve"> (volume ~11</w:t>
      </w:r>
      <w:r w:rsidR="00400D76" w:rsidRPr="00651167">
        <w:rPr>
          <w:rFonts w:ascii="Calibri" w:hAnsi="Calibri" w:cs="Calibri"/>
          <w:bCs/>
          <w:sz w:val="24"/>
          <w:szCs w:val="24"/>
          <w:highlight w:val="yellow"/>
          <w:lang w:val="en-US"/>
        </w:rPr>
        <w:t>1</w:t>
      </w:r>
      <w:r w:rsidR="007A0DBD" w:rsidRPr="00651167">
        <w:rPr>
          <w:rFonts w:ascii="Calibri" w:hAnsi="Calibri" w:cs="Calibri"/>
          <w:bCs/>
          <w:sz w:val="24"/>
          <w:szCs w:val="24"/>
          <w:highlight w:val="yellow"/>
          <w:lang w:val="en-US"/>
        </w:rPr>
        <w:t xml:space="preserve"> </w:t>
      </w:r>
      <w:r w:rsidR="00394FC1" w:rsidRPr="00651167">
        <w:rPr>
          <w:rFonts w:ascii="Calibri" w:hAnsi="Calibri" w:cs="Calibri"/>
          <w:bCs/>
          <w:sz w:val="24"/>
          <w:szCs w:val="24"/>
          <w:highlight w:val="yellow"/>
          <w:lang w:val="en-US"/>
        </w:rPr>
        <w:t>µL</w:t>
      </w:r>
      <w:r w:rsidR="007A0DBD" w:rsidRPr="00651167">
        <w:rPr>
          <w:rFonts w:ascii="Calibri" w:hAnsi="Calibri" w:cs="Calibri"/>
          <w:bCs/>
          <w:sz w:val="24"/>
          <w:szCs w:val="24"/>
          <w:highlight w:val="yellow"/>
          <w:lang w:val="en-US"/>
        </w:rPr>
        <w:t>)</w:t>
      </w:r>
      <w:r w:rsidRPr="00651167">
        <w:rPr>
          <w:rFonts w:ascii="Calibri" w:hAnsi="Calibri" w:cs="Calibri"/>
          <w:bCs/>
          <w:sz w:val="24"/>
          <w:szCs w:val="24"/>
          <w:highlight w:val="yellow"/>
          <w:lang w:val="en-US"/>
        </w:rPr>
        <w:t xml:space="preserve"> to resuspend the prepared cells</w:t>
      </w:r>
      <w:r w:rsidR="004F1E6D" w:rsidRPr="00651167">
        <w:rPr>
          <w:rFonts w:ascii="Calibri" w:hAnsi="Calibri" w:cs="Calibri"/>
          <w:bCs/>
          <w:sz w:val="24"/>
          <w:szCs w:val="24"/>
          <w:highlight w:val="yellow"/>
          <w:lang w:val="en-US"/>
        </w:rPr>
        <w:t xml:space="preserve"> and transfer it to an electroporation cuvette (provi</w:t>
      </w:r>
      <w:r w:rsidR="00B50217" w:rsidRPr="00651167">
        <w:rPr>
          <w:rFonts w:ascii="Calibri" w:hAnsi="Calibri" w:cs="Calibri"/>
          <w:bCs/>
          <w:sz w:val="24"/>
          <w:szCs w:val="24"/>
          <w:highlight w:val="yellow"/>
          <w:lang w:val="en-US"/>
        </w:rPr>
        <w:t xml:space="preserve">ded with the </w:t>
      </w:r>
      <w:r w:rsidR="007A0DBD" w:rsidRPr="00651167">
        <w:rPr>
          <w:rFonts w:ascii="Calibri" w:hAnsi="Calibri" w:cs="Calibri"/>
          <w:bCs/>
          <w:sz w:val="24"/>
          <w:szCs w:val="24"/>
          <w:highlight w:val="yellow"/>
          <w:lang w:val="en-US"/>
        </w:rPr>
        <w:t xml:space="preserve">nucleofection </w:t>
      </w:r>
      <w:r w:rsidR="00B50217" w:rsidRPr="00651167">
        <w:rPr>
          <w:rFonts w:ascii="Calibri" w:hAnsi="Calibri" w:cs="Calibri"/>
          <w:bCs/>
          <w:sz w:val="24"/>
          <w:szCs w:val="24"/>
          <w:highlight w:val="yellow"/>
          <w:lang w:val="en-US"/>
        </w:rPr>
        <w:t xml:space="preserve">kit), avoiding </w:t>
      </w:r>
      <w:r w:rsidR="008F086F" w:rsidRPr="00651167">
        <w:rPr>
          <w:rFonts w:ascii="Calibri" w:hAnsi="Calibri" w:cs="Calibri"/>
          <w:bCs/>
          <w:sz w:val="24"/>
          <w:szCs w:val="24"/>
          <w:highlight w:val="yellow"/>
          <w:lang w:val="en-US"/>
        </w:rPr>
        <w:t xml:space="preserve">any </w:t>
      </w:r>
      <w:r w:rsidR="00B50217" w:rsidRPr="00651167">
        <w:rPr>
          <w:rFonts w:ascii="Calibri" w:hAnsi="Calibri" w:cs="Calibri"/>
          <w:bCs/>
          <w:sz w:val="24"/>
          <w:szCs w:val="24"/>
          <w:highlight w:val="yellow"/>
          <w:lang w:val="en-US"/>
        </w:rPr>
        <w:t>bubbles.</w:t>
      </w:r>
      <w:r w:rsidRPr="00651167">
        <w:rPr>
          <w:rFonts w:ascii="Calibri" w:hAnsi="Calibri" w:cs="Calibri"/>
          <w:bCs/>
          <w:sz w:val="24"/>
          <w:szCs w:val="24"/>
          <w:lang w:val="en-US"/>
        </w:rPr>
        <w:t xml:space="preserve"> </w:t>
      </w:r>
    </w:p>
    <w:p w14:paraId="7092B578"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03411D30" w14:textId="15295563" w:rsidR="0008136C" w:rsidRPr="00651167" w:rsidRDefault="00837C5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Electroporate the cells using the </w:t>
      </w:r>
      <w:r w:rsidR="007A0DBD" w:rsidRPr="00651167">
        <w:rPr>
          <w:rFonts w:ascii="Calibri" w:hAnsi="Calibri" w:cs="Calibri"/>
          <w:bCs/>
          <w:sz w:val="24"/>
          <w:szCs w:val="24"/>
          <w:highlight w:val="yellow"/>
          <w:lang w:val="en-US"/>
        </w:rPr>
        <w:t>nucleofection</w:t>
      </w:r>
      <w:r w:rsidR="00436F76" w:rsidRPr="00651167">
        <w:rPr>
          <w:rFonts w:ascii="Calibri" w:hAnsi="Calibri" w:cs="Calibri"/>
          <w:bCs/>
          <w:sz w:val="24"/>
          <w:szCs w:val="24"/>
          <w:highlight w:val="yellow"/>
          <w:lang w:val="en-US"/>
        </w:rPr>
        <w:t xml:space="preserve"> device</w:t>
      </w:r>
      <w:r w:rsidR="007A0DBD" w:rsidRPr="00651167">
        <w:rPr>
          <w:rFonts w:ascii="Calibri" w:hAnsi="Calibri" w:cs="Calibri"/>
          <w:bCs/>
          <w:sz w:val="24"/>
          <w:szCs w:val="24"/>
          <w:highlight w:val="yellow"/>
          <w:lang w:val="en-US"/>
        </w:rPr>
        <w:t xml:space="preserve"> </w:t>
      </w:r>
      <w:r w:rsidR="00AF2CF0" w:rsidRPr="00651167">
        <w:rPr>
          <w:rFonts w:ascii="Calibri" w:hAnsi="Calibri" w:cs="Calibri"/>
          <w:bCs/>
          <w:sz w:val="24"/>
          <w:szCs w:val="24"/>
          <w:highlight w:val="yellow"/>
          <w:lang w:val="en-US"/>
        </w:rPr>
        <w:t>by</w:t>
      </w:r>
      <w:r w:rsidR="00436F76" w:rsidRPr="00651167">
        <w:rPr>
          <w:rFonts w:ascii="Calibri" w:hAnsi="Calibri" w:cs="Calibri"/>
          <w:bCs/>
          <w:sz w:val="24"/>
          <w:szCs w:val="24"/>
          <w:highlight w:val="yellow"/>
          <w:lang w:val="en-US"/>
        </w:rPr>
        <w:t xml:space="preserve"> selecting </w:t>
      </w:r>
      <w:r w:rsidR="00AF2CF0" w:rsidRPr="00651167">
        <w:rPr>
          <w:rFonts w:ascii="Calibri" w:hAnsi="Calibri" w:cs="Calibri"/>
          <w:bCs/>
          <w:sz w:val="24"/>
          <w:szCs w:val="24"/>
          <w:highlight w:val="yellow"/>
          <w:lang w:val="en-US"/>
        </w:rPr>
        <w:t xml:space="preserve">the optimized conditions </w:t>
      </w:r>
      <w:r w:rsidR="007A0DBD" w:rsidRPr="00651167">
        <w:rPr>
          <w:rFonts w:ascii="Calibri" w:hAnsi="Calibri" w:cs="Calibri"/>
          <w:bCs/>
          <w:sz w:val="24"/>
          <w:szCs w:val="24"/>
          <w:highlight w:val="yellow"/>
          <w:lang w:val="en-US"/>
        </w:rPr>
        <w:t>for human pluripotent stem cells</w:t>
      </w:r>
      <w:r w:rsidR="00436F76" w:rsidRPr="00651167">
        <w:rPr>
          <w:rFonts w:ascii="Calibri" w:hAnsi="Calibri" w:cs="Calibri"/>
          <w:bCs/>
          <w:sz w:val="24"/>
          <w:szCs w:val="24"/>
          <w:highlight w:val="yellow"/>
          <w:lang w:val="en-US"/>
        </w:rPr>
        <w:t xml:space="preserve">. </w:t>
      </w:r>
    </w:p>
    <w:p w14:paraId="6DBD6CFC"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7B7A9FE9" w14:textId="28038BBB" w:rsidR="00802C3A" w:rsidRPr="00651167" w:rsidRDefault="00802C3A"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NOTE: If using the nucleofection kit for human pluripotent stem cells for the first time, it is necessary to test the electroporation program and choose the most efficient one.</w:t>
      </w:r>
    </w:p>
    <w:p w14:paraId="2B143FE7" w14:textId="77777777" w:rsidR="00394FC1" w:rsidRPr="00651167" w:rsidRDefault="00394FC1" w:rsidP="00E1092E">
      <w:pPr>
        <w:spacing w:after="0" w:line="240" w:lineRule="auto"/>
        <w:contextualSpacing/>
        <w:jc w:val="both"/>
        <w:rPr>
          <w:rFonts w:ascii="Calibri" w:hAnsi="Calibri" w:cs="Calibri"/>
          <w:bCs/>
          <w:sz w:val="24"/>
          <w:szCs w:val="24"/>
          <w:highlight w:val="yellow"/>
          <w:lang w:val="en-US"/>
        </w:rPr>
      </w:pPr>
    </w:p>
    <w:p w14:paraId="0A4B523C" w14:textId="784379E5" w:rsidR="00CA7C1E" w:rsidRPr="00651167" w:rsidRDefault="00CA7C1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Immediate</w:t>
      </w:r>
      <w:r w:rsidR="0008136C" w:rsidRPr="00651167">
        <w:rPr>
          <w:rFonts w:ascii="Calibri" w:hAnsi="Calibri" w:cs="Calibri"/>
          <w:bCs/>
          <w:sz w:val="24"/>
          <w:szCs w:val="24"/>
          <w:highlight w:val="yellow"/>
          <w:lang w:val="en-US"/>
        </w:rPr>
        <w:t xml:space="preserve">ly add </w:t>
      </w:r>
      <w:r w:rsidRPr="00651167">
        <w:rPr>
          <w:rFonts w:ascii="Calibri" w:hAnsi="Calibri" w:cs="Calibri"/>
          <w:bCs/>
          <w:sz w:val="24"/>
          <w:szCs w:val="24"/>
          <w:highlight w:val="yellow"/>
          <w:lang w:val="en-US"/>
        </w:rPr>
        <w:t xml:space="preserve">500 </w:t>
      </w:r>
      <w:r w:rsidR="00394FC1" w:rsidRPr="00651167">
        <w:rPr>
          <w:rFonts w:ascii="Calibri" w:hAnsi="Calibri" w:cs="Calibri"/>
          <w:bCs/>
          <w:sz w:val="24"/>
          <w:szCs w:val="24"/>
          <w:highlight w:val="yellow"/>
          <w:lang w:val="en-US"/>
        </w:rPr>
        <w:t>µL of</w:t>
      </w:r>
      <w:r w:rsidRPr="00651167">
        <w:rPr>
          <w:rFonts w:ascii="Calibri" w:hAnsi="Calibri" w:cs="Calibri"/>
          <w:bCs/>
          <w:sz w:val="24"/>
          <w:szCs w:val="24"/>
          <w:highlight w:val="yellow"/>
          <w:lang w:val="en-US"/>
        </w:rPr>
        <w:t xml:space="preserve"> </w:t>
      </w:r>
      <w:r w:rsidR="0008136C" w:rsidRPr="00651167">
        <w:rPr>
          <w:rFonts w:ascii="Calibri" w:hAnsi="Calibri" w:cs="Calibri"/>
          <w:bCs/>
          <w:sz w:val="24"/>
          <w:szCs w:val="24"/>
          <w:highlight w:val="yellow"/>
          <w:lang w:val="en-US"/>
        </w:rPr>
        <w:t>fresh and warm</w:t>
      </w:r>
      <w:r w:rsidR="007A0DBD" w:rsidRPr="00651167">
        <w:rPr>
          <w:rFonts w:ascii="Calibri" w:hAnsi="Calibri" w:cs="Calibri"/>
          <w:bCs/>
          <w:sz w:val="24"/>
          <w:szCs w:val="24"/>
          <w:highlight w:val="yellow"/>
          <w:lang w:val="en-US"/>
        </w:rPr>
        <w:t xml:space="preserve"> to 37 </w:t>
      </w:r>
      <w:r w:rsidR="00394FC1" w:rsidRPr="00651167">
        <w:rPr>
          <w:rFonts w:ascii="Calibri" w:hAnsi="Calibri" w:cs="Calibri"/>
          <w:bCs/>
          <w:sz w:val="24"/>
          <w:szCs w:val="24"/>
          <w:highlight w:val="yellow"/>
          <w:lang w:val="en-US"/>
        </w:rPr>
        <w:t>°</w:t>
      </w:r>
      <w:r w:rsidR="007A0DBD" w:rsidRPr="00651167">
        <w:rPr>
          <w:rFonts w:ascii="Calibri" w:hAnsi="Calibri" w:cs="Calibri"/>
          <w:bCs/>
          <w:sz w:val="24"/>
          <w:szCs w:val="24"/>
          <w:highlight w:val="yellow"/>
          <w:lang w:val="en-US"/>
        </w:rPr>
        <w:t>C</w:t>
      </w:r>
      <w:r w:rsidR="0008136C" w:rsidRPr="00651167">
        <w:rPr>
          <w:rFonts w:ascii="Calibri" w:hAnsi="Calibri" w:cs="Calibri"/>
          <w:bCs/>
          <w:sz w:val="24"/>
          <w:szCs w:val="24"/>
          <w:highlight w:val="yellow"/>
          <w:lang w:val="en-US"/>
        </w:rPr>
        <w:t xml:space="preserve"> mTeSR1 medium supplemented with 10 </w:t>
      </w:r>
      <w:r w:rsidR="00C971EC" w:rsidRPr="00651167">
        <w:rPr>
          <w:rFonts w:ascii="Calibri" w:hAnsi="Calibri" w:cs="Calibri"/>
          <w:bCs/>
          <w:sz w:val="24"/>
          <w:szCs w:val="24"/>
          <w:highlight w:val="yellow"/>
          <w:lang w:val="en-US"/>
        </w:rPr>
        <w:t>µ</w:t>
      </w:r>
      <w:r w:rsidR="0008136C" w:rsidRPr="00651167">
        <w:rPr>
          <w:rFonts w:ascii="Calibri" w:hAnsi="Calibri" w:cs="Calibri"/>
          <w:bCs/>
          <w:sz w:val="24"/>
          <w:szCs w:val="24"/>
          <w:highlight w:val="yellow"/>
          <w:lang w:val="en-US"/>
        </w:rPr>
        <w:t>M ROCK inhibitor to the electroporated cells</w:t>
      </w:r>
      <w:r w:rsidR="00394FC1" w:rsidRPr="00651167">
        <w:rPr>
          <w:rFonts w:ascii="Calibri" w:hAnsi="Calibri" w:cs="Calibri"/>
          <w:bCs/>
          <w:sz w:val="24"/>
          <w:szCs w:val="24"/>
          <w:highlight w:val="yellow"/>
          <w:lang w:val="en-US"/>
        </w:rPr>
        <w:t>. T</w:t>
      </w:r>
      <w:r w:rsidR="00AF2CF0" w:rsidRPr="00651167">
        <w:rPr>
          <w:rFonts w:ascii="Calibri" w:hAnsi="Calibri" w:cs="Calibri"/>
          <w:bCs/>
          <w:sz w:val="24"/>
          <w:szCs w:val="24"/>
          <w:highlight w:val="yellow"/>
          <w:lang w:val="en-US"/>
        </w:rPr>
        <w:t>ransfer the mix</w:t>
      </w:r>
      <w:r w:rsidR="0008136C" w:rsidRPr="00651167">
        <w:rPr>
          <w:rFonts w:ascii="Calibri" w:hAnsi="Calibri" w:cs="Calibri"/>
          <w:bCs/>
          <w:sz w:val="24"/>
          <w:szCs w:val="24"/>
          <w:highlight w:val="yellow"/>
          <w:lang w:val="en-US"/>
        </w:rPr>
        <w:t xml:space="preserve"> to 2 wells of a 24-well plate</w:t>
      </w:r>
      <w:r w:rsidRPr="00651167">
        <w:rPr>
          <w:rFonts w:ascii="Calibri" w:hAnsi="Calibri" w:cs="Calibri"/>
          <w:bCs/>
          <w:sz w:val="24"/>
          <w:szCs w:val="24"/>
          <w:highlight w:val="yellow"/>
          <w:lang w:val="en-US"/>
        </w:rPr>
        <w:t xml:space="preserve"> prepared from steps </w:t>
      </w:r>
      <w:r w:rsidR="00394FC1" w:rsidRPr="00651167">
        <w:rPr>
          <w:rFonts w:ascii="Calibri" w:hAnsi="Calibri" w:cs="Calibri"/>
          <w:bCs/>
          <w:sz w:val="24"/>
          <w:szCs w:val="24"/>
          <w:highlight w:val="yellow"/>
          <w:lang w:val="en-US"/>
        </w:rPr>
        <w:t>3.</w:t>
      </w:r>
      <w:r w:rsidRPr="00651167">
        <w:rPr>
          <w:rFonts w:ascii="Calibri" w:hAnsi="Calibri" w:cs="Calibri"/>
          <w:bCs/>
          <w:sz w:val="24"/>
          <w:szCs w:val="24"/>
          <w:highlight w:val="yellow"/>
          <w:lang w:val="en-US"/>
        </w:rPr>
        <w:t xml:space="preserve">2 and </w:t>
      </w:r>
      <w:r w:rsidR="00394FC1" w:rsidRPr="00651167">
        <w:rPr>
          <w:rFonts w:ascii="Calibri" w:hAnsi="Calibri" w:cs="Calibri"/>
          <w:bCs/>
          <w:sz w:val="24"/>
          <w:szCs w:val="24"/>
          <w:highlight w:val="yellow"/>
          <w:lang w:val="en-US"/>
        </w:rPr>
        <w:t>3.</w:t>
      </w:r>
      <w:r w:rsidRPr="00651167">
        <w:rPr>
          <w:rFonts w:ascii="Calibri" w:hAnsi="Calibri" w:cs="Calibri"/>
          <w:bCs/>
          <w:sz w:val="24"/>
          <w:szCs w:val="24"/>
          <w:highlight w:val="yellow"/>
          <w:lang w:val="en-US"/>
        </w:rPr>
        <w:t>3.</w:t>
      </w:r>
    </w:p>
    <w:p w14:paraId="51217563"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32BAC7E0" w14:textId="16B36E18" w:rsidR="0073245D" w:rsidRPr="00651167" w:rsidRDefault="00CA7C1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Quickly put the plate </w:t>
      </w:r>
      <w:r w:rsidR="0073245D" w:rsidRPr="00651167">
        <w:rPr>
          <w:rFonts w:ascii="Calibri" w:hAnsi="Calibri" w:cs="Calibri"/>
          <w:bCs/>
          <w:sz w:val="24"/>
          <w:szCs w:val="24"/>
          <w:highlight w:val="yellow"/>
          <w:lang w:val="en-US"/>
        </w:rPr>
        <w:t xml:space="preserve">back to the </w:t>
      </w:r>
      <w:r w:rsidR="007A0DBD" w:rsidRPr="00651167">
        <w:rPr>
          <w:rFonts w:ascii="Calibri" w:hAnsi="Calibri" w:cs="Calibri"/>
          <w:bCs/>
          <w:sz w:val="24"/>
          <w:szCs w:val="24"/>
          <w:highlight w:val="yellow"/>
          <w:lang w:val="en-US"/>
        </w:rPr>
        <w:t xml:space="preserve">37 </w:t>
      </w:r>
      <w:r w:rsidR="00394FC1" w:rsidRPr="00651167">
        <w:rPr>
          <w:rFonts w:ascii="Calibri" w:hAnsi="Calibri" w:cs="Calibri"/>
          <w:bCs/>
          <w:sz w:val="24"/>
          <w:szCs w:val="24"/>
          <w:highlight w:val="yellow"/>
          <w:lang w:val="en-US"/>
        </w:rPr>
        <w:t>°</w:t>
      </w:r>
      <w:r w:rsidR="007A0DBD" w:rsidRPr="00651167">
        <w:rPr>
          <w:rFonts w:ascii="Calibri" w:hAnsi="Calibri" w:cs="Calibri"/>
          <w:bCs/>
          <w:sz w:val="24"/>
          <w:szCs w:val="24"/>
          <w:highlight w:val="yellow"/>
          <w:lang w:val="en-US"/>
        </w:rPr>
        <w:t>C/5</w:t>
      </w:r>
      <w:r w:rsidR="00C44A72" w:rsidRPr="00651167">
        <w:rPr>
          <w:rFonts w:ascii="Calibri" w:hAnsi="Calibri" w:cs="Calibri"/>
          <w:bCs/>
          <w:sz w:val="24"/>
          <w:szCs w:val="24"/>
          <w:highlight w:val="yellow"/>
          <w:lang w:val="en-US"/>
        </w:rPr>
        <w:t>%</w:t>
      </w:r>
      <w:r w:rsidR="007A0DBD" w:rsidRPr="00651167">
        <w:rPr>
          <w:rFonts w:ascii="Calibri" w:hAnsi="Calibri" w:cs="Calibri"/>
          <w:bCs/>
          <w:sz w:val="24"/>
          <w:szCs w:val="24"/>
          <w:highlight w:val="yellow"/>
          <w:lang w:val="en-US"/>
        </w:rPr>
        <w:t xml:space="preserve"> CO</w:t>
      </w:r>
      <w:r w:rsidR="007A0DBD" w:rsidRPr="00651167">
        <w:rPr>
          <w:rFonts w:ascii="Calibri" w:hAnsi="Calibri" w:cs="Calibri"/>
          <w:bCs/>
          <w:sz w:val="24"/>
          <w:szCs w:val="24"/>
          <w:highlight w:val="yellow"/>
          <w:vertAlign w:val="subscript"/>
          <w:lang w:val="en-US"/>
        </w:rPr>
        <w:t>2</w:t>
      </w:r>
      <w:r w:rsidR="007A0DBD" w:rsidRPr="00651167">
        <w:rPr>
          <w:rFonts w:ascii="Calibri" w:hAnsi="Calibri" w:cs="Calibri"/>
          <w:bCs/>
          <w:sz w:val="24"/>
          <w:szCs w:val="24"/>
          <w:highlight w:val="yellow"/>
          <w:lang w:val="en-US"/>
        </w:rPr>
        <w:t xml:space="preserve"> </w:t>
      </w:r>
      <w:r w:rsidR="0073245D" w:rsidRPr="00651167">
        <w:rPr>
          <w:rFonts w:ascii="Calibri" w:hAnsi="Calibri" w:cs="Calibri"/>
          <w:bCs/>
          <w:sz w:val="24"/>
          <w:szCs w:val="24"/>
          <w:highlight w:val="yellow"/>
          <w:lang w:val="en-US"/>
        </w:rPr>
        <w:t xml:space="preserve">incubator and </w:t>
      </w:r>
      <w:r w:rsidR="00AF2CF0" w:rsidRPr="00651167">
        <w:rPr>
          <w:rFonts w:ascii="Calibri" w:hAnsi="Calibri" w:cs="Calibri"/>
          <w:bCs/>
          <w:sz w:val="24"/>
          <w:szCs w:val="24"/>
          <w:highlight w:val="yellow"/>
          <w:lang w:val="en-US"/>
        </w:rPr>
        <w:t xml:space="preserve">allow </w:t>
      </w:r>
      <w:r w:rsidR="0073245D" w:rsidRPr="00651167">
        <w:rPr>
          <w:rFonts w:ascii="Calibri" w:hAnsi="Calibri" w:cs="Calibri"/>
          <w:bCs/>
          <w:sz w:val="24"/>
          <w:szCs w:val="24"/>
          <w:highlight w:val="yellow"/>
          <w:lang w:val="en-US"/>
        </w:rPr>
        <w:t>the cells</w:t>
      </w:r>
      <w:r w:rsidR="008F49BB" w:rsidRPr="00651167">
        <w:rPr>
          <w:rFonts w:ascii="Calibri" w:hAnsi="Calibri" w:cs="Calibri"/>
          <w:bCs/>
          <w:sz w:val="24"/>
          <w:szCs w:val="24"/>
          <w:highlight w:val="yellow"/>
          <w:lang w:val="en-US"/>
        </w:rPr>
        <w:t xml:space="preserve"> to</w:t>
      </w:r>
      <w:r w:rsidR="0073245D" w:rsidRPr="00651167">
        <w:rPr>
          <w:rFonts w:ascii="Calibri" w:hAnsi="Calibri" w:cs="Calibri"/>
          <w:bCs/>
          <w:sz w:val="24"/>
          <w:szCs w:val="24"/>
          <w:highlight w:val="yellow"/>
          <w:lang w:val="en-US"/>
        </w:rPr>
        <w:t xml:space="preserve"> recover. </w:t>
      </w:r>
    </w:p>
    <w:p w14:paraId="12020C73"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26DDB647" w14:textId="253C200D" w:rsidR="00B744A3" w:rsidRPr="00651167" w:rsidRDefault="00B744A3"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lastRenderedPageBreak/>
        <w:t xml:space="preserve">12-16 </w:t>
      </w:r>
      <w:r w:rsidR="00394FC1" w:rsidRPr="00651167">
        <w:rPr>
          <w:rFonts w:ascii="Calibri" w:hAnsi="Calibri" w:cs="Calibri"/>
          <w:bCs/>
          <w:sz w:val="24"/>
          <w:szCs w:val="24"/>
          <w:highlight w:val="yellow"/>
          <w:lang w:val="en-US"/>
        </w:rPr>
        <w:t>h</w:t>
      </w:r>
      <w:r w:rsidRPr="00651167">
        <w:rPr>
          <w:rFonts w:ascii="Calibri" w:hAnsi="Calibri" w:cs="Calibri"/>
          <w:bCs/>
          <w:sz w:val="24"/>
          <w:szCs w:val="24"/>
          <w:highlight w:val="yellow"/>
          <w:lang w:val="en-US"/>
        </w:rPr>
        <w:t xml:space="preserve"> later, change </w:t>
      </w:r>
      <w:r w:rsidR="00AF2CF0" w:rsidRPr="00651167">
        <w:rPr>
          <w:rFonts w:ascii="Calibri" w:hAnsi="Calibri" w:cs="Calibri"/>
          <w:bCs/>
          <w:sz w:val="24"/>
          <w:szCs w:val="24"/>
          <w:highlight w:val="yellow"/>
          <w:lang w:val="en-US"/>
        </w:rPr>
        <w:t xml:space="preserve">cell maintenance </w:t>
      </w:r>
      <w:r w:rsidRPr="00651167">
        <w:rPr>
          <w:rFonts w:ascii="Calibri" w:hAnsi="Calibri" w:cs="Calibri"/>
          <w:bCs/>
          <w:sz w:val="24"/>
          <w:szCs w:val="24"/>
          <w:highlight w:val="yellow"/>
          <w:lang w:val="en-US"/>
        </w:rPr>
        <w:t>medium. If the cells established cell-cell contact, withdraw the ROCK inhibitor</w:t>
      </w:r>
      <w:r w:rsidR="004F15EA" w:rsidRPr="00651167">
        <w:rPr>
          <w:rFonts w:ascii="Calibri" w:hAnsi="Calibri" w:cs="Calibri"/>
          <w:bCs/>
          <w:sz w:val="24"/>
          <w:szCs w:val="24"/>
          <w:highlight w:val="yellow"/>
          <w:lang w:val="en-US"/>
        </w:rPr>
        <w:t>, if not, continue supplementing the medium with the inhibitor</w:t>
      </w:r>
      <w:r w:rsidRPr="00651167">
        <w:rPr>
          <w:rFonts w:ascii="Calibri" w:hAnsi="Calibri" w:cs="Calibri"/>
          <w:bCs/>
          <w:sz w:val="24"/>
          <w:szCs w:val="24"/>
          <w:highlight w:val="yellow"/>
          <w:lang w:val="en-US"/>
        </w:rPr>
        <w:t>.</w:t>
      </w:r>
    </w:p>
    <w:p w14:paraId="616D8A51" w14:textId="77777777" w:rsidR="00394FC1" w:rsidRPr="00651167" w:rsidRDefault="00394FC1" w:rsidP="00394FC1">
      <w:pPr>
        <w:pStyle w:val="ListParagraph"/>
        <w:spacing w:after="0" w:line="240" w:lineRule="auto"/>
        <w:ind w:left="0"/>
        <w:jc w:val="both"/>
        <w:rPr>
          <w:rFonts w:ascii="Calibri" w:hAnsi="Calibri" w:cs="Calibri"/>
          <w:bCs/>
          <w:sz w:val="24"/>
          <w:szCs w:val="24"/>
          <w:highlight w:val="yellow"/>
          <w:lang w:val="en-US"/>
        </w:rPr>
      </w:pPr>
    </w:p>
    <w:p w14:paraId="3F780E49" w14:textId="209C26CF" w:rsidR="005D7D84" w:rsidRPr="00651167" w:rsidRDefault="001562DC"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Between 24-48 </w:t>
      </w:r>
      <w:r w:rsidR="00651167" w:rsidRPr="00651167">
        <w:rPr>
          <w:rFonts w:ascii="Calibri" w:hAnsi="Calibri" w:cs="Calibri"/>
          <w:bCs/>
          <w:sz w:val="24"/>
          <w:szCs w:val="24"/>
          <w:highlight w:val="yellow"/>
          <w:lang w:val="en-US"/>
        </w:rPr>
        <w:t>h,</w:t>
      </w:r>
      <w:r w:rsidRPr="00651167">
        <w:rPr>
          <w:rFonts w:ascii="Calibri" w:hAnsi="Calibri" w:cs="Calibri"/>
          <w:bCs/>
          <w:sz w:val="24"/>
          <w:szCs w:val="24"/>
          <w:highlight w:val="yellow"/>
          <w:lang w:val="en-US"/>
        </w:rPr>
        <w:t xml:space="preserve"> c</w:t>
      </w:r>
      <w:r w:rsidR="00AC150A" w:rsidRPr="00651167">
        <w:rPr>
          <w:rFonts w:ascii="Calibri" w:hAnsi="Calibri" w:cs="Calibri"/>
          <w:bCs/>
          <w:sz w:val="24"/>
          <w:szCs w:val="24"/>
          <w:highlight w:val="yellow"/>
          <w:lang w:val="en-US"/>
        </w:rPr>
        <w:t>heck</w:t>
      </w:r>
      <w:r w:rsidRPr="00651167">
        <w:rPr>
          <w:rFonts w:ascii="Calibri" w:hAnsi="Calibri" w:cs="Calibri"/>
          <w:bCs/>
          <w:sz w:val="24"/>
          <w:szCs w:val="24"/>
          <w:highlight w:val="yellow"/>
          <w:lang w:val="en-US"/>
        </w:rPr>
        <w:t xml:space="preserve"> the </w:t>
      </w:r>
      <w:r w:rsidR="00656CC9" w:rsidRPr="00651167">
        <w:rPr>
          <w:rFonts w:ascii="Calibri" w:hAnsi="Calibri" w:cs="Calibri"/>
          <w:bCs/>
          <w:sz w:val="24"/>
          <w:szCs w:val="24"/>
          <w:highlight w:val="yellow"/>
          <w:lang w:val="en-US"/>
        </w:rPr>
        <w:t xml:space="preserve">nucleofection </w:t>
      </w:r>
      <w:r w:rsidRPr="00651167">
        <w:rPr>
          <w:rFonts w:ascii="Calibri" w:hAnsi="Calibri" w:cs="Calibri"/>
          <w:bCs/>
          <w:sz w:val="24"/>
          <w:szCs w:val="24"/>
          <w:highlight w:val="yellow"/>
          <w:lang w:val="en-US"/>
        </w:rPr>
        <w:t xml:space="preserve">efficiency </w:t>
      </w:r>
      <w:r w:rsidR="00656CC9" w:rsidRPr="00651167">
        <w:rPr>
          <w:rFonts w:ascii="Calibri" w:hAnsi="Calibri" w:cs="Calibri"/>
          <w:bCs/>
          <w:sz w:val="24"/>
          <w:szCs w:val="24"/>
          <w:highlight w:val="yellow"/>
          <w:lang w:val="en-US"/>
        </w:rPr>
        <w:t>by examin</w:t>
      </w:r>
      <w:r w:rsidRPr="00651167">
        <w:rPr>
          <w:rFonts w:ascii="Calibri" w:hAnsi="Calibri" w:cs="Calibri"/>
          <w:bCs/>
          <w:sz w:val="24"/>
          <w:szCs w:val="24"/>
          <w:highlight w:val="yellow"/>
          <w:lang w:val="en-US"/>
        </w:rPr>
        <w:t>ing</w:t>
      </w:r>
      <w:r w:rsidR="00AC150A" w:rsidRPr="00651167">
        <w:rPr>
          <w:rFonts w:ascii="Calibri" w:hAnsi="Calibri" w:cs="Calibri"/>
          <w:bCs/>
          <w:sz w:val="24"/>
          <w:szCs w:val="24"/>
          <w:highlight w:val="yellow"/>
          <w:lang w:val="en-US"/>
        </w:rPr>
        <w:t xml:space="preserve"> GFP expression </w:t>
      </w:r>
      <w:r w:rsidR="000A6FE5" w:rsidRPr="00651167">
        <w:rPr>
          <w:rFonts w:ascii="Calibri" w:hAnsi="Calibri" w:cs="Calibri"/>
          <w:bCs/>
          <w:sz w:val="24"/>
          <w:szCs w:val="24"/>
          <w:highlight w:val="yellow"/>
          <w:lang w:val="en-US"/>
        </w:rPr>
        <w:t>in</w:t>
      </w:r>
      <w:r w:rsidR="00AC150A" w:rsidRPr="00651167">
        <w:rPr>
          <w:rFonts w:ascii="Calibri" w:hAnsi="Calibri" w:cs="Calibri"/>
          <w:bCs/>
          <w:sz w:val="24"/>
          <w:szCs w:val="24"/>
          <w:highlight w:val="yellow"/>
          <w:lang w:val="en-US"/>
        </w:rPr>
        <w:t xml:space="preserve"> the control cells</w:t>
      </w:r>
      <w:r w:rsidR="000A6FE5" w:rsidRPr="00651167">
        <w:rPr>
          <w:rFonts w:ascii="Calibri" w:hAnsi="Calibri" w:cs="Calibri"/>
          <w:bCs/>
          <w:sz w:val="24"/>
          <w:szCs w:val="24"/>
          <w:highlight w:val="yellow"/>
          <w:lang w:val="en-US"/>
        </w:rPr>
        <w:t xml:space="preserve">. GFP positive cells should be at least </w:t>
      </w:r>
      <w:r w:rsidR="00E47A62" w:rsidRPr="00651167">
        <w:rPr>
          <w:rFonts w:ascii="Calibri" w:hAnsi="Calibri" w:cs="Calibri"/>
          <w:bCs/>
          <w:sz w:val="24"/>
          <w:szCs w:val="24"/>
          <w:highlight w:val="yellow"/>
          <w:lang w:val="en-US"/>
        </w:rPr>
        <w:t xml:space="preserve">30 percent. </w:t>
      </w:r>
    </w:p>
    <w:p w14:paraId="2189A3D3"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25B94E8A" w14:textId="6D8519E6" w:rsidR="00BF275D" w:rsidRPr="00651167" w:rsidRDefault="00BF275D"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48 </w:t>
      </w:r>
      <w:r w:rsidR="00394FC1" w:rsidRPr="00651167">
        <w:rPr>
          <w:rFonts w:ascii="Calibri" w:hAnsi="Calibri" w:cs="Calibri"/>
          <w:bCs/>
          <w:sz w:val="24"/>
          <w:szCs w:val="24"/>
          <w:highlight w:val="yellow"/>
          <w:lang w:val="en-US"/>
        </w:rPr>
        <w:t>h</w:t>
      </w:r>
      <w:r w:rsidRPr="00651167">
        <w:rPr>
          <w:rFonts w:ascii="Calibri" w:hAnsi="Calibri" w:cs="Calibri"/>
          <w:bCs/>
          <w:sz w:val="24"/>
          <w:szCs w:val="24"/>
          <w:highlight w:val="yellow"/>
          <w:lang w:val="en-US"/>
        </w:rPr>
        <w:t xml:space="preserve"> </w:t>
      </w:r>
      <w:r w:rsidR="00DE1252" w:rsidRPr="00651167">
        <w:rPr>
          <w:rFonts w:ascii="Calibri" w:hAnsi="Calibri" w:cs="Calibri"/>
          <w:bCs/>
          <w:sz w:val="24"/>
          <w:szCs w:val="24"/>
          <w:highlight w:val="yellow"/>
          <w:lang w:val="en-US"/>
        </w:rPr>
        <w:t>after</w:t>
      </w:r>
      <w:r w:rsidRPr="00651167">
        <w:rPr>
          <w:rFonts w:ascii="Calibri" w:hAnsi="Calibri" w:cs="Calibri"/>
          <w:bCs/>
          <w:sz w:val="24"/>
          <w:szCs w:val="24"/>
          <w:highlight w:val="yellow"/>
          <w:lang w:val="en-US"/>
        </w:rPr>
        <w:t xml:space="preserve"> nucleofection, start selecting cells by supplementing the mTeSR1 medium with </w:t>
      </w:r>
      <w:r w:rsidR="00CA342C" w:rsidRPr="00651167">
        <w:rPr>
          <w:rFonts w:ascii="Calibri" w:hAnsi="Calibri" w:cs="Calibri"/>
          <w:bCs/>
          <w:sz w:val="24"/>
          <w:szCs w:val="24"/>
          <w:highlight w:val="yellow"/>
          <w:lang w:val="en-US"/>
        </w:rPr>
        <w:t>1</w:t>
      </w:r>
      <w:r w:rsidRPr="00651167">
        <w:rPr>
          <w:rFonts w:ascii="Calibri" w:hAnsi="Calibri" w:cs="Calibri"/>
          <w:bCs/>
          <w:sz w:val="24"/>
          <w:szCs w:val="24"/>
          <w:highlight w:val="yellow"/>
          <w:lang w:val="en-US"/>
        </w:rPr>
        <w:t xml:space="preserve">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g</w:t>
      </w:r>
      <w:r w:rsidR="00C971EC" w:rsidRPr="00651167">
        <w:rPr>
          <w:rFonts w:ascii="Calibri" w:hAnsi="Calibri" w:cs="Calibri"/>
          <w:bCs/>
          <w:sz w:val="24"/>
          <w:szCs w:val="24"/>
          <w:highlight w:val="yellow"/>
          <w:lang w:val="en-US"/>
        </w:rPr>
        <w:t>/mL</w:t>
      </w:r>
      <w:r w:rsidRPr="00651167">
        <w:rPr>
          <w:rFonts w:ascii="Calibri" w:hAnsi="Calibri" w:cs="Calibri"/>
          <w:bCs/>
          <w:sz w:val="24"/>
          <w:szCs w:val="24"/>
          <w:highlight w:val="yellow"/>
          <w:lang w:val="en-US"/>
        </w:rPr>
        <w:t xml:space="preserve"> puromycin. </w:t>
      </w:r>
    </w:p>
    <w:p w14:paraId="263F70BC"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36FC1FFB" w14:textId="4021DB7C" w:rsidR="00CA342C" w:rsidRPr="00651167" w:rsidRDefault="00CA342C"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72 </w:t>
      </w:r>
      <w:r w:rsidR="00394FC1" w:rsidRPr="00651167">
        <w:rPr>
          <w:rFonts w:ascii="Calibri" w:hAnsi="Calibri" w:cs="Calibri"/>
          <w:bCs/>
          <w:sz w:val="24"/>
          <w:szCs w:val="24"/>
          <w:highlight w:val="yellow"/>
          <w:lang w:val="en-US"/>
        </w:rPr>
        <w:t>h</w:t>
      </w:r>
      <w:r w:rsidRPr="00651167">
        <w:rPr>
          <w:rFonts w:ascii="Calibri" w:hAnsi="Calibri" w:cs="Calibri"/>
          <w:bCs/>
          <w:sz w:val="24"/>
          <w:szCs w:val="24"/>
          <w:highlight w:val="yellow"/>
          <w:lang w:val="en-US"/>
        </w:rPr>
        <w:t xml:space="preserve"> after nucleofection, supplement the mTeSR1 medium with 0.5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g</w:t>
      </w:r>
      <w:r w:rsidR="00C971EC" w:rsidRPr="00651167">
        <w:rPr>
          <w:rFonts w:ascii="Calibri" w:hAnsi="Calibri" w:cs="Calibri"/>
          <w:bCs/>
          <w:sz w:val="24"/>
          <w:szCs w:val="24"/>
          <w:highlight w:val="yellow"/>
          <w:lang w:val="en-US"/>
        </w:rPr>
        <w:t>/mL</w:t>
      </w:r>
      <w:r w:rsidRPr="00651167">
        <w:rPr>
          <w:rFonts w:ascii="Calibri" w:hAnsi="Calibri" w:cs="Calibri"/>
          <w:bCs/>
          <w:sz w:val="24"/>
          <w:szCs w:val="24"/>
          <w:highlight w:val="yellow"/>
          <w:lang w:val="en-US"/>
        </w:rPr>
        <w:t xml:space="preserve"> puromycin. If the cell confluency is lower than 30</w:t>
      </w:r>
      <w:r w:rsidR="00C44A72" w:rsidRPr="00651167">
        <w:rPr>
          <w:rFonts w:ascii="Calibri" w:hAnsi="Calibri" w:cs="Calibri"/>
          <w:bCs/>
          <w:sz w:val="24"/>
          <w:szCs w:val="24"/>
          <w:highlight w:val="yellow"/>
          <w:lang w:val="en-US"/>
        </w:rPr>
        <w:t>%</w:t>
      </w:r>
      <w:r w:rsidRPr="00651167">
        <w:rPr>
          <w:rFonts w:ascii="Calibri" w:hAnsi="Calibri" w:cs="Calibri"/>
          <w:bCs/>
          <w:sz w:val="24"/>
          <w:szCs w:val="24"/>
          <w:highlight w:val="yellow"/>
          <w:lang w:val="en-US"/>
        </w:rPr>
        <w:t xml:space="preserve">, also supplement the medium with 10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M ROCK inhibitor.</w:t>
      </w:r>
      <w:r w:rsidR="00BB68F8" w:rsidRPr="00651167">
        <w:rPr>
          <w:rFonts w:ascii="Calibri" w:hAnsi="Calibri" w:cs="Calibri"/>
          <w:bCs/>
          <w:sz w:val="24"/>
          <w:szCs w:val="24"/>
          <w:highlight w:val="yellow"/>
          <w:lang w:val="en-US"/>
        </w:rPr>
        <w:t xml:space="preserve"> </w:t>
      </w:r>
    </w:p>
    <w:p w14:paraId="6DEDEB9A"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4B063318" w14:textId="2DF41187" w:rsidR="00C064FD" w:rsidRPr="00651167" w:rsidRDefault="00CA342C"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4-6 days</w:t>
      </w:r>
      <w:r w:rsidR="00DE1252" w:rsidRPr="00651167">
        <w:rPr>
          <w:rFonts w:ascii="Calibri" w:hAnsi="Calibri" w:cs="Calibri"/>
          <w:bCs/>
          <w:sz w:val="24"/>
          <w:szCs w:val="24"/>
          <w:highlight w:val="yellow"/>
          <w:lang w:val="en-US"/>
        </w:rPr>
        <w:t xml:space="preserve"> </w:t>
      </w:r>
      <w:r w:rsidR="001562DC" w:rsidRPr="00651167">
        <w:rPr>
          <w:rFonts w:ascii="Calibri" w:hAnsi="Calibri" w:cs="Calibri"/>
          <w:bCs/>
          <w:sz w:val="24"/>
          <w:szCs w:val="24"/>
          <w:highlight w:val="yellow"/>
          <w:lang w:val="en-US"/>
        </w:rPr>
        <w:t>post-</w:t>
      </w:r>
      <w:r w:rsidR="00C064FD" w:rsidRPr="00651167">
        <w:rPr>
          <w:rFonts w:ascii="Calibri" w:hAnsi="Calibri" w:cs="Calibri"/>
          <w:bCs/>
          <w:sz w:val="24"/>
          <w:szCs w:val="24"/>
          <w:highlight w:val="yellow"/>
          <w:lang w:val="en-US"/>
        </w:rPr>
        <w:t xml:space="preserve">nucleofection, passage the puromycin-resistant cells to 10-15 </w:t>
      </w:r>
      <w:r w:rsidR="001562DC" w:rsidRPr="00651167">
        <w:rPr>
          <w:rFonts w:ascii="Calibri" w:hAnsi="Calibri" w:cs="Calibri"/>
          <w:bCs/>
          <w:sz w:val="24"/>
          <w:szCs w:val="24"/>
          <w:highlight w:val="yellow"/>
          <w:lang w:val="en-US"/>
        </w:rPr>
        <w:t xml:space="preserve">x </w:t>
      </w:r>
      <w:r w:rsidR="00C064FD" w:rsidRPr="00651167">
        <w:rPr>
          <w:rFonts w:ascii="Calibri" w:hAnsi="Calibri" w:cs="Calibri"/>
          <w:bCs/>
          <w:sz w:val="24"/>
          <w:szCs w:val="24"/>
          <w:highlight w:val="yellow"/>
          <w:lang w:val="en-US"/>
        </w:rPr>
        <w:t>96-well plates at the concentration of 0.8 cell</w:t>
      </w:r>
      <w:r w:rsidR="001562DC" w:rsidRPr="00651167">
        <w:rPr>
          <w:rFonts w:ascii="Calibri" w:hAnsi="Calibri" w:cs="Calibri"/>
          <w:bCs/>
          <w:sz w:val="24"/>
          <w:szCs w:val="24"/>
          <w:highlight w:val="yellow"/>
          <w:lang w:val="en-US"/>
        </w:rPr>
        <w:t>s</w:t>
      </w:r>
      <w:r w:rsidR="00C064FD" w:rsidRPr="00651167">
        <w:rPr>
          <w:rFonts w:ascii="Calibri" w:hAnsi="Calibri" w:cs="Calibri"/>
          <w:bCs/>
          <w:sz w:val="24"/>
          <w:szCs w:val="24"/>
          <w:highlight w:val="yellow"/>
          <w:lang w:val="en-US"/>
        </w:rPr>
        <w:t xml:space="preserve">/well. </w:t>
      </w:r>
    </w:p>
    <w:p w14:paraId="075123D7"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2D6C9962" w14:textId="247845BF" w:rsidR="00C064FD" w:rsidRPr="00651167" w:rsidRDefault="00C064FD"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It is </w:t>
      </w:r>
      <w:r w:rsidR="00A81291" w:rsidRPr="00651167">
        <w:rPr>
          <w:rFonts w:ascii="Calibri" w:hAnsi="Calibri" w:cs="Calibri"/>
          <w:bCs/>
          <w:sz w:val="24"/>
          <w:szCs w:val="24"/>
          <w:highlight w:val="yellow"/>
          <w:lang w:val="en-US"/>
        </w:rPr>
        <w:t>essential</w:t>
      </w:r>
      <w:r w:rsidRPr="00651167">
        <w:rPr>
          <w:rFonts w:ascii="Calibri" w:hAnsi="Calibri" w:cs="Calibri"/>
          <w:bCs/>
          <w:sz w:val="24"/>
          <w:szCs w:val="24"/>
          <w:highlight w:val="yellow"/>
          <w:lang w:val="en-US"/>
        </w:rPr>
        <w:t xml:space="preserve"> to supplement the medium with 10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 xml:space="preserve">M ROCK inhibitor and 0.5 </w:t>
      </w:r>
      <w:r w:rsidR="00C971EC" w:rsidRPr="00651167">
        <w:rPr>
          <w:rFonts w:ascii="Calibri" w:hAnsi="Calibri" w:cs="Calibri"/>
          <w:bCs/>
          <w:sz w:val="24"/>
          <w:szCs w:val="24"/>
          <w:highlight w:val="yellow"/>
          <w:lang w:val="en-US"/>
        </w:rPr>
        <w:t>µ</w:t>
      </w:r>
      <w:r w:rsidRPr="00651167">
        <w:rPr>
          <w:rFonts w:ascii="Calibri" w:hAnsi="Calibri" w:cs="Calibri"/>
          <w:bCs/>
          <w:sz w:val="24"/>
          <w:szCs w:val="24"/>
          <w:highlight w:val="yellow"/>
          <w:lang w:val="en-US"/>
        </w:rPr>
        <w:t>g</w:t>
      </w:r>
      <w:r w:rsidR="00C971EC" w:rsidRPr="00651167">
        <w:rPr>
          <w:rFonts w:ascii="Calibri" w:hAnsi="Calibri" w:cs="Calibri"/>
          <w:bCs/>
          <w:sz w:val="24"/>
          <w:szCs w:val="24"/>
          <w:highlight w:val="yellow"/>
          <w:lang w:val="en-US"/>
        </w:rPr>
        <w:t>/mL</w:t>
      </w:r>
      <w:r w:rsidRPr="00651167">
        <w:rPr>
          <w:rFonts w:ascii="Calibri" w:hAnsi="Calibri" w:cs="Calibri"/>
          <w:bCs/>
          <w:sz w:val="24"/>
          <w:szCs w:val="24"/>
          <w:highlight w:val="yellow"/>
          <w:lang w:val="en-US"/>
        </w:rPr>
        <w:t xml:space="preserve"> puromycin.</w:t>
      </w:r>
    </w:p>
    <w:p w14:paraId="351877F2" w14:textId="77777777" w:rsidR="00651167" w:rsidRPr="00651167" w:rsidRDefault="00651167" w:rsidP="00E1092E">
      <w:pPr>
        <w:spacing w:after="0" w:line="240" w:lineRule="auto"/>
        <w:contextualSpacing/>
        <w:jc w:val="both"/>
        <w:rPr>
          <w:rFonts w:ascii="Calibri" w:hAnsi="Calibri" w:cs="Calibri"/>
          <w:bCs/>
          <w:sz w:val="24"/>
          <w:szCs w:val="24"/>
          <w:highlight w:val="yellow"/>
          <w:lang w:val="en-US"/>
        </w:rPr>
      </w:pPr>
    </w:p>
    <w:p w14:paraId="06EC4A79" w14:textId="6707A1B0" w:rsidR="00990C73" w:rsidRPr="00651167" w:rsidRDefault="001562DC"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Maintain </w:t>
      </w:r>
      <w:r w:rsidR="00990C73" w:rsidRPr="00651167">
        <w:rPr>
          <w:rFonts w:ascii="Calibri" w:hAnsi="Calibri" w:cs="Calibri"/>
          <w:bCs/>
          <w:sz w:val="24"/>
          <w:szCs w:val="24"/>
          <w:highlight w:val="yellow"/>
          <w:lang w:val="en-US"/>
        </w:rPr>
        <w:t>th</w:t>
      </w:r>
      <w:r w:rsidRPr="00651167">
        <w:rPr>
          <w:rFonts w:ascii="Calibri" w:hAnsi="Calibri" w:cs="Calibri"/>
          <w:bCs/>
          <w:sz w:val="24"/>
          <w:szCs w:val="24"/>
          <w:highlight w:val="yellow"/>
          <w:lang w:val="en-US"/>
        </w:rPr>
        <w:t>o</w:t>
      </w:r>
      <w:r w:rsidR="00990C73" w:rsidRPr="00651167">
        <w:rPr>
          <w:rFonts w:ascii="Calibri" w:hAnsi="Calibri" w:cs="Calibri"/>
          <w:bCs/>
          <w:sz w:val="24"/>
          <w:szCs w:val="24"/>
          <w:highlight w:val="yellow"/>
          <w:lang w:val="en-US"/>
        </w:rPr>
        <w:t xml:space="preserve">se cells </w:t>
      </w:r>
      <w:r w:rsidRPr="00651167">
        <w:rPr>
          <w:rFonts w:ascii="Calibri" w:hAnsi="Calibri" w:cs="Calibri"/>
          <w:bCs/>
          <w:sz w:val="24"/>
          <w:szCs w:val="24"/>
          <w:highlight w:val="yellow"/>
          <w:lang w:val="en-US"/>
        </w:rPr>
        <w:t xml:space="preserve">at </w:t>
      </w:r>
      <w:r w:rsidR="0090031C" w:rsidRPr="00651167">
        <w:rPr>
          <w:rFonts w:ascii="Calibri" w:hAnsi="Calibri" w:cs="Calibri"/>
          <w:bCs/>
          <w:sz w:val="24"/>
          <w:szCs w:val="24"/>
          <w:highlight w:val="yellow"/>
          <w:lang w:val="en-US"/>
        </w:rPr>
        <w:t xml:space="preserve">37 </w:t>
      </w:r>
      <w:r w:rsidR="00651167" w:rsidRPr="00651167">
        <w:rPr>
          <w:rFonts w:ascii="Calibri" w:hAnsi="Calibri" w:cs="Calibri"/>
          <w:bCs/>
          <w:sz w:val="24"/>
          <w:szCs w:val="24"/>
          <w:highlight w:val="yellow"/>
          <w:lang w:val="en-US"/>
        </w:rPr>
        <w:t>°</w:t>
      </w:r>
      <w:r w:rsidR="0090031C" w:rsidRPr="00651167">
        <w:rPr>
          <w:rFonts w:ascii="Calibri" w:hAnsi="Calibri" w:cs="Calibri"/>
          <w:bCs/>
          <w:sz w:val="24"/>
          <w:szCs w:val="24"/>
          <w:highlight w:val="yellow"/>
          <w:lang w:val="en-US"/>
        </w:rPr>
        <w:t>C/</w:t>
      </w:r>
      <w:r w:rsidR="00990C73" w:rsidRPr="00651167">
        <w:rPr>
          <w:rFonts w:ascii="Calibri" w:hAnsi="Calibri" w:cs="Calibri"/>
          <w:bCs/>
          <w:sz w:val="24"/>
          <w:szCs w:val="24"/>
          <w:highlight w:val="yellow"/>
          <w:lang w:val="en-US"/>
        </w:rPr>
        <w:t>10</w:t>
      </w:r>
      <w:r w:rsidR="00C44A72" w:rsidRPr="00651167">
        <w:rPr>
          <w:rFonts w:ascii="Calibri" w:hAnsi="Calibri" w:cs="Calibri"/>
          <w:bCs/>
          <w:sz w:val="24"/>
          <w:szCs w:val="24"/>
          <w:highlight w:val="yellow"/>
          <w:lang w:val="en-US"/>
        </w:rPr>
        <w:t>%</w:t>
      </w:r>
      <w:r w:rsidR="00990C73" w:rsidRPr="00651167">
        <w:rPr>
          <w:rFonts w:ascii="Calibri" w:hAnsi="Calibri" w:cs="Calibri"/>
          <w:bCs/>
          <w:sz w:val="24"/>
          <w:szCs w:val="24"/>
          <w:highlight w:val="yellow"/>
          <w:lang w:val="en-US"/>
        </w:rPr>
        <w:t xml:space="preserve"> CO</w:t>
      </w:r>
      <w:r w:rsidR="00990C73" w:rsidRPr="00651167">
        <w:rPr>
          <w:rFonts w:ascii="Calibri" w:hAnsi="Calibri" w:cs="Calibri"/>
          <w:bCs/>
          <w:sz w:val="24"/>
          <w:szCs w:val="24"/>
          <w:highlight w:val="yellow"/>
          <w:vertAlign w:val="subscript"/>
          <w:lang w:val="en-US"/>
        </w:rPr>
        <w:t>2</w:t>
      </w:r>
      <w:r w:rsidR="00990C73" w:rsidRPr="00651167">
        <w:rPr>
          <w:rFonts w:ascii="Calibri" w:hAnsi="Calibri" w:cs="Calibri"/>
          <w:bCs/>
          <w:sz w:val="24"/>
          <w:szCs w:val="24"/>
          <w:highlight w:val="yellow"/>
          <w:lang w:val="en-US"/>
        </w:rPr>
        <w:t xml:space="preserve"> for </w:t>
      </w:r>
      <w:r w:rsidR="00B5126A" w:rsidRPr="00651167">
        <w:rPr>
          <w:rFonts w:ascii="Calibri" w:hAnsi="Calibri" w:cs="Calibri"/>
          <w:bCs/>
          <w:sz w:val="24"/>
          <w:szCs w:val="24"/>
          <w:highlight w:val="yellow"/>
          <w:lang w:val="en-US"/>
        </w:rPr>
        <w:t>10-12</w:t>
      </w:r>
      <w:r w:rsidR="00990C73" w:rsidRPr="00651167">
        <w:rPr>
          <w:rFonts w:ascii="Calibri" w:hAnsi="Calibri" w:cs="Calibri"/>
          <w:bCs/>
          <w:sz w:val="24"/>
          <w:szCs w:val="24"/>
          <w:highlight w:val="yellow"/>
          <w:lang w:val="en-US"/>
        </w:rPr>
        <w:t xml:space="preserve"> days to form single cell-derived </w:t>
      </w:r>
      <w:r w:rsidR="003C63F3" w:rsidRPr="00651167">
        <w:rPr>
          <w:rFonts w:ascii="Calibri" w:hAnsi="Calibri" w:cs="Calibri"/>
          <w:bCs/>
          <w:sz w:val="24"/>
          <w:szCs w:val="24"/>
          <w:highlight w:val="yellow"/>
          <w:lang w:val="en-US"/>
        </w:rPr>
        <w:t>colonies</w:t>
      </w:r>
      <w:r w:rsidR="00990C73" w:rsidRPr="00651167">
        <w:rPr>
          <w:rFonts w:ascii="Calibri" w:hAnsi="Calibri" w:cs="Calibri"/>
          <w:bCs/>
          <w:sz w:val="24"/>
          <w:szCs w:val="24"/>
          <w:highlight w:val="yellow"/>
          <w:lang w:val="en-US"/>
        </w:rPr>
        <w:t xml:space="preserve">. Top up medium once </w:t>
      </w:r>
      <w:r w:rsidR="00A81291" w:rsidRPr="00651167">
        <w:rPr>
          <w:rFonts w:ascii="Calibri" w:hAnsi="Calibri" w:cs="Calibri"/>
          <w:bCs/>
          <w:sz w:val="24"/>
          <w:szCs w:val="24"/>
          <w:highlight w:val="yellow"/>
          <w:lang w:val="en-US"/>
        </w:rPr>
        <w:t>7 days after seeding</w:t>
      </w:r>
      <w:r w:rsidR="00990C73" w:rsidRPr="00651167">
        <w:rPr>
          <w:rFonts w:ascii="Calibri" w:hAnsi="Calibri" w:cs="Calibri"/>
          <w:bCs/>
          <w:sz w:val="24"/>
          <w:szCs w:val="24"/>
          <w:highlight w:val="yellow"/>
          <w:lang w:val="en-US"/>
        </w:rPr>
        <w:t>.</w:t>
      </w:r>
    </w:p>
    <w:p w14:paraId="2AD2C923"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3B9C4884" w14:textId="3C0229C6" w:rsidR="00651167" w:rsidRPr="00651167" w:rsidRDefault="0034083A"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w:t>
      </w:r>
      <w:r w:rsidR="0052782C" w:rsidRPr="00651167">
        <w:rPr>
          <w:rFonts w:ascii="Calibri" w:hAnsi="Calibri" w:cs="Calibri"/>
          <w:bCs/>
          <w:sz w:val="24"/>
          <w:szCs w:val="24"/>
          <w:highlight w:val="yellow"/>
          <w:lang w:val="en-US"/>
        </w:rPr>
        <w:t>Increased CO</w:t>
      </w:r>
      <w:r w:rsidR="0052782C" w:rsidRPr="00651167">
        <w:rPr>
          <w:rFonts w:ascii="Calibri" w:hAnsi="Calibri" w:cs="Calibri"/>
          <w:bCs/>
          <w:sz w:val="24"/>
          <w:szCs w:val="24"/>
          <w:highlight w:val="yellow"/>
          <w:vertAlign w:val="subscript"/>
          <w:lang w:val="en-US"/>
        </w:rPr>
        <w:t>2</w:t>
      </w:r>
      <w:r w:rsidR="0052782C" w:rsidRPr="00651167">
        <w:rPr>
          <w:rFonts w:ascii="Calibri" w:hAnsi="Calibri" w:cs="Calibri"/>
          <w:bCs/>
          <w:sz w:val="24"/>
          <w:szCs w:val="24"/>
          <w:highlight w:val="yellow"/>
          <w:lang w:val="en-US"/>
        </w:rPr>
        <w:t xml:space="preserve"> level </w:t>
      </w:r>
      <w:r w:rsidR="008B2306" w:rsidRPr="00651167">
        <w:rPr>
          <w:rFonts w:ascii="Calibri" w:hAnsi="Calibri" w:cs="Calibri"/>
          <w:bCs/>
          <w:sz w:val="24"/>
          <w:szCs w:val="24"/>
          <w:highlight w:val="yellow"/>
          <w:lang w:val="en-US"/>
        </w:rPr>
        <w:t xml:space="preserve">helps single </w:t>
      </w:r>
      <w:proofErr w:type="spellStart"/>
      <w:r w:rsidR="008B2306" w:rsidRPr="00651167">
        <w:rPr>
          <w:rFonts w:ascii="Calibri" w:hAnsi="Calibri" w:cs="Calibri"/>
          <w:bCs/>
          <w:sz w:val="24"/>
          <w:szCs w:val="24"/>
          <w:highlight w:val="yellow"/>
          <w:lang w:val="en-US"/>
        </w:rPr>
        <w:t>hPSCs</w:t>
      </w:r>
      <w:proofErr w:type="spellEnd"/>
      <w:r w:rsidR="008B2306" w:rsidRPr="00651167">
        <w:rPr>
          <w:rFonts w:ascii="Calibri" w:hAnsi="Calibri" w:cs="Calibri"/>
          <w:bCs/>
          <w:sz w:val="24"/>
          <w:szCs w:val="24"/>
          <w:highlight w:val="yellow"/>
          <w:lang w:val="en-US"/>
        </w:rPr>
        <w:t xml:space="preserve"> to form </w:t>
      </w:r>
      <w:r w:rsidR="003C63F3" w:rsidRPr="00651167">
        <w:rPr>
          <w:rFonts w:ascii="Calibri" w:hAnsi="Calibri" w:cs="Calibri"/>
          <w:bCs/>
          <w:sz w:val="24"/>
          <w:szCs w:val="24"/>
          <w:highlight w:val="yellow"/>
          <w:lang w:val="en-US"/>
        </w:rPr>
        <w:t>colonies</w:t>
      </w:r>
      <w:r w:rsidR="005F2F3A" w:rsidRPr="00651167">
        <w:rPr>
          <w:rFonts w:ascii="Calibri" w:hAnsi="Calibri" w:cs="Calibri"/>
          <w:bCs/>
          <w:sz w:val="24"/>
          <w:szCs w:val="24"/>
          <w:highlight w:val="yellow"/>
          <w:lang w:val="en-US"/>
        </w:rPr>
        <w:t xml:space="preserve"> from our experience</w:t>
      </w:r>
      <w:r w:rsidR="008B2306" w:rsidRPr="00651167">
        <w:rPr>
          <w:rFonts w:ascii="Calibri" w:hAnsi="Calibri" w:cs="Calibri"/>
          <w:bCs/>
          <w:sz w:val="24"/>
          <w:szCs w:val="24"/>
          <w:highlight w:val="yellow"/>
          <w:lang w:val="en-US"/>
        </w:rPr>
        <w:t xml:space="preserve">. </w:t>
      </w:r>
    </w:p>
    <w:p w14:paraId="3A09678C" w14:textId="77777777" w:rsidR="00651167" w:rsidRPr="00651167" w:rsidRDefault="00651167" w:rsidP="00E1092E">
      <w:pPr>
        <w:spacing w:after="0" w:line="240" w:lineRule="auto"/>
        <w:contextualSpacing/>
        <w:jc w:val="both"/>
        <w:rPr>
          <w:rFonts w:ascii="Calibri" w:hAnsi="Calibri" w:cs="Calibri"/>
          <w:bCs/>
          <w:sz w:val="24"/>
          <w:szCs w:val="24"/>
          <w:highlight w:val="yellow"/>
          <w:lang w:val="en-US"/>
        </w:rPr>
      </w:pPr>
    </w:p>
    <w:p w14:paraId="4B453D35" w14:textId="146FD535" w:rsidR="0089518E" w:rsidRPr="00651167" w:rsidRDefault="0089518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Mark wells containing a single </w:t>
      </w:r>
      <w:r w:rsidR="003C63F3" w:rsidRPr="00651167">
        <w:rPr>
          <w:rFonts w:ascii="Calibri" w:hAnsi="Calibri" w:cs="Calibri"/>
          <w:bCs/>
          <w:sz w:val="24"/>
          <w:szCs w:val="24"/>
          <w:highlight w:val="yellow"/>
          <w:lang w:val="en-US"/>
        </w:rPr>
        <w:t>colony</w:t>
      </w:r>
      <w:r w:rsidRPr="00651167">
        <w:rPr>
          <w:rFonts w:ascii="Calibri" w:hAnsi="Calibri" w:cs="Calibri"/>
          <w:bCs/>
          <w:sz w:val="24"/>
          <w:szCs w:val="24"/>
          <w:highlight w:val="yellow"/>
          <w:lang w:val="en-US"/>
        </w:rPr>
        <w:t xml:space="preserve"> and replace the medium with fresh mTeSR1 medium containing </w:t>
      </w:r>
      <w:r w:rsidR="0021492E" w:rsidRPr="00651167">
        <w:rPr>
          <w:rFonts w:ascii="Calibri" w:hAnsi="Calibri" w:cs="Calibri"/>
          <w:bCs/>
          <w:sz w:val="24"/>
          <w:szCs w:val="24"/>
          <w:highlight w:val="yellow"/>
          <w:lang w:val="en-US"/>
        </w:rPr>
        <w:t xml:space="preserve">0.5 </w:t>
      </w:r>
      <w:r w:rsidR="00C971EC" w:rsidRPr="00651167">
        <w:rPr>
          <w:rFonts w:ascii="Calibri" w:hAnsi="Calibri" w:cs="Calibri"/>
          <w:bCs/>
          <w:sz w:val="24"/>
          <w:szCs w:val="24"/>
          <w:highlight w:val="yellow"/>
          <w:lang w:val="en-US"/>
        </w:rPr>
        <w:t>µ</w:t>
      </w:r>
      <w:r w:rsidR="0021492E" w:rsidRPr="00651167">
        <w:rPr>
          <w:rFonts w:ascii="Calibri" w:hAnsi="Calibri" w:cs="Calibri"/>
          <w:bCs/>
          <w:sz w:val="24"/>
          <w:szCs w:val="24"/>
          <w:highlight w:val="yellow"/>
          <w:lang w:val="en-US"/>
        </w:rPr>
        <w:t>g</w:t>
      </w:r>
      <w:r w:rsidR="00C971EC" w:rsidRPr="00651167">
        <w:rPr>
          <w:rFonts w:ascii="Calibri" w:hAnsi="Calibri" w:cs="Calibri"/>
          <w:bCs/>
          <w:sz w:val="24"/>
          <w:szCs w:val="24"/>
          <w:highlight w:val="yellow"/>
          <w:lang w:val="en-US"/>
        </w:rPr>
        <w:t>/mL</w:t>
      </w:r>
      <w:r w:rsidR="0021492E" w:rsidRPr="00651167">
        <w:rPr>
          <w:rFonts w:ascii="Calibri" w:hAnsi="Calibri" w:cs="Calibri"/>
          <w:bCs/>
          <w:sz w:val="24"/>
          <w:szCs w:val="24"/>
          <w:highlight w:val="yellow"/>
          <w:lang w:val="en-US"/>
        </w:rPr>
        <w:t xml:space="preserve"> puromycin but </w:t>
      </w:r>
      <w:r w:rsidRPr="00651167">
        <w:rPr>
          <w:rFonts w:ascii="Calibri" w:hAnsi="Calibri" w:cs="Calibri"/>
          <w:bCs/>
          <w:sz w:val="24"/>
          <w:szCs w:val="24"/>
          <w:highlight w:val="yellow"/>
          <w:lang w:val="en-US"/>
        </w:rPr>
        <w:t>no ROCK inhibitor.</w:t>
      </w:r>
    </w:p>
    <w:p w14:paraId="39024294" w14:textId="77777777" w:rsidR="00651167" w:rsidRPr="00651167" w:rsidRDefault="00651167" w:rsidP="00E1092E">
      <w:pPr>
        <w:spacing w:after="0" w:line="240" w:lineRule="auto"/>
        <w:contextualSpacing/>
        <w:jc w:val="both"/>
        <w:rPr>
          <w:rFonts w:ascii="Calibri" w:hAnsi="Calibri" w:cs="Calibri"/>
          <w:bCs/>
          <w:sz w:val="24"/>
          <w:szCs w:val="24"/>
          <w:highlight w:val="yellow"/>
          <w:lang w:val="en-US"/>
        </w:rPr>
      </w:pPr>
    </w:p>
    <w:p w14:paraId="65F1C9FD" w14:textId="03CF0BBF" w:rsidR="00FF72DF" w:rsidRPr="00651167" w:rsidRDefault="00FF72DF"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From this point on, the cells will be grown under </w:t>
      </w:r>
      <w:r w:rsidR="00B96668" w:rsidRPr="00651167">
        <w:rPr>
          <w:rFonts w:ascii="Calibri" w:hAnsi="Calibri" w:cs="Calibri"/>
          <w:bCs/>
          <w:sz w:val="24"/>
          <w:szCs w:val="24"/>
          <w:highlight w:val="yellow"/>
          <w:lang w:val="en-US"/>
        </w:rPr>
        <w:t xml:space="preserve">37 </w:t>
      </w:r>
      <w:r w:rsidR="00651167" w:rsidRPr="00651167">
        <w:rPr>
          <w:rFonts w:ascii="Calibri" w:hAnsi="Calibri" w:cs="Calibri"/>
          <w:bCs/>
          <w:sz w:val="24"/>
          <w:szCs w:val="24"/>
          <w:highlight w:val="yellow"/>
          <w:lang w:val="en-US"/>
        </w:rPr>
        <w:t>°</w:t>
      </w:r>
      <w:r w:rsidR="00B96668" w:rsidRPr="00651167">
        <w:rPr>
          <w:rFonts w:ascii="Calibri" w:hAnsi="Calibri" w:cs="Calibri"/>
          <w:bCs/>
          <w:sz w:val="24"/>
          <w:szCs w:val="24"/>
          <w:highlight w:val="yellow"/>
          <w:lang w:val="en-US"/>
        </w:rPr>
        <w:t>C/</w:t>
      </w:r>
      <w:r w:rsidR="00297E7A" w:rsidRPr="00651167">
        <w:rPr>
          <w:rFonts w:ascii="Calibri" w:hAnsi="Calibri" w:cs="Calibri"/>
          <w:bCs/>
          <w:sz w:val="24"/>
          <w:szCs w:val="24"/>
          <w:highlight w:val="yellow"/>
          <w:lang w:val="en-US"/>
        </w:rPr>
        <w:t>5</w:t>
      </w:r>
      <w:r w:rsidR="00C44A72" w:rsidRPr="00651167">
        <w:rPr>
          <w:rFonts w:ascii="Calibri" w:hAnsi="Calibri" w:cs="Calibri"/>
          <w:bCs/>
          <w:sz w:val="24"/>
          <w:szCs w:val="24"/>
          <w:highlight w:val="yellow"/>
          <w:lang w:val="en-US"/>
        </w:rPr>
        <w:t>%</w:t>
      </w:r>
      <w:r w:rsidR="00297E7A" w:rsidRPr="00651167">
        <w:rPr>
          <w:rFonts w:ascii="Calibri" w:hAnsi="Calibri" w:cs="Calibri"/>
          <w:bCs/>
          <w:sz w:val="24"/>
          <w:szCs w:val="24"/>
          <w:highlight w:val="yellow"/>
          <w:lang w:val="en-US"/>
        </w:rPr>
        <w:t xml:space="preserve"> CO</w:t>
      </w:r>
      <w:r w:rsidR="00297E7A" w:rsidRPr="00651167">
        <w:rPr>
          <w:rFonts w:ascii="Calibri" w:hAnsi="Calibri" w:cs="Calibri"/>
          <w:bCs/>
          <w:sz w:val="24"/>
          <w:szCs w:val="24"/>
          <w:highlight w:val="yellow"/>
          <w:vertAlign w:val="subscript"/>
          <w:lang w:val="en-US"/>
        </w:rPr>
        <w:t>2</w:t>
      </w:r>
      <w:r w:rsidRPr="00651167">
        <w:rPr>
          <w:rFonts w:ascii="Calibri" w:hAnsi="Calibri" w:cs="Calibri"/>
          <w:bCs/>
          <w:sz w:val="24"/>
          <w:szCs w:val="24"/>
          <w:highlight w:val="yellow"/>
          <w:lang w:val="en-US"/>
        </w:rPr>
        <w:t>.</w:t>
      </w:r>
    </w:p>
    <w:p w14:paraId="7A0811CE"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19508C4D" w14:textId="15214E41" w:rsidR="002876F8" w:rsidRPr="00651167" w:rsidRDefault="0089518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Two days later, c</w:t>
      </w:r>
      <w:r w:rsidR="002876F8" w:rsidRPr="00651167">
        <w:rPr>
          <w:rFonts w:ascii="Calibri" w:hAnsi="Calibri" w:cs="Calibri"/>
          <w:bCs/>
          <w:sz w:val="24"/>
          <w:szCs w:val="24"/>
          <w:highlight w:val="yellow"/>
          <w:lang w:val="en-US"/>
        </w:rPr>
        <w:t>hange medium for wells containing</w:t>
      </w:r>
      <w:r w:rsidR="00161023" w:rsidRPr="00651167">
        <w:rPr>
          <w:rFonts w:ascii="Calibri" w:hAnsi="Calibri" w:cs="Calibri"/>
          <w:bCs/>
          <w:sz w:val="24"/>
          <w:szCs w:val="24"/>
          <w:highlight w:val="yellow"/>
          <w:lang w:val="en-US"/>
        </w:rPr>
        <w:t xml:space="preserve"> </w:t>
      </w:r>
      <w:r w:rsidR="00CA73BB" w:rsidRPr="00651167">
        <w:rPr>
          <w:rFonts w:ascii="Calibri" w:hAnsi="Calibri" w:cs="Calibri"/>
          <w:bCs/>
          <w:sz w:val="24"/>
          <w:szCs w:val="24"/>
          <w:highlight w:val="yellow"/>
          <w:lang w:val="en-US"/>
        </w:rPr>
        <w:t>undiffer</w:t>
      </w:r>
      <w:r w:rsidR="007B5CA4" w:rsidRPr="00651167">
        <w:rPr>
          <w:rFonts w:ascii="Calibri" w:hAnsi="Calibri" w:cs="Calibri"/>
          <w:bCs/>
          <w:sz w:val="24"/>
          <w:szCs w:val="24"/>
          <w:highlight w:val="yellow"/>
          <w:lang w:val="en-US"/>
        </w:rPr>
        <w:t xml:space="preserve">entiated </w:t>
      </w:r>
      <w:r w:rsidR="003C63F3" w:rsidRPr="00651167">
        <w:rPr>
          <w:rFonts w:ascii="Calibri" w:hAnsi="Calibri" w:cs="Calibri"/>
          <w:bCs/>
          <w:sz w:val="24"/>
          <w:szCs w:val="24"/>
          <w:highlight w:val="yellow"/>
          <w:lang w:val="en-US"/>
        </w:rPr>
        <w:t>colonies</w:t>
      </w:r>
      <w:r w:rsidR="002876F8" w:rsidRPr="00651167">
        <w:rPr>
          <w:rFonts w:ascii="Calibri" w:hAnsi="Calibri" w:cs="Calibri"/>
          <w:bCs/>
          <w:sz w:val="24"/>
          <w:szCs w:val="24"/>
          <w:highlight w:val="yellow"/>
          <w:lang w:val="en-US"/>
        </w:rPr>
        <w:t xml:space="preserve">. Supplement the medium with </w:t>
      </w:r>
      <w:r w:rsidR="00161023" w:rsidRPr="00651167">
        <w:rPr>
          <w:rFonts w:ascii="Calibri" w:hAnsi="Calibri" w:cs="Calibri"/>
          <w:bCs/>
          <w:sz w:val="24"/>
          <w:szCs w:val="24"/>
          <w:highlight w:val="yellow"/>
          <w:lang w:val="en-US"/>
        </w:rPr>
        <w:t xml:space="preserve">10 </w:t>
      </w:r>
      <w:r w:rsidR="00C971EC" w:rsidRPr="00651167">
        <w:rPr>
          <w:rFonts w:ascii="Calibri" w:hAnsi="Calibri" w:cs="Calibri"/>
          <w:bCs/>
          <w:sz w:val="24"/>
          <w:szCs w:val="24"/>
          <w:highlight w:val="yellow"/>
          <w:lang w:val="en-US"/>
        </w:rPr>
        <w:t>µ</w:t>
      </w:r>
      <w:r w:rsidR="00161023" w:rsidRPr="00651167">
        <w:rPr>
          <w:rFonts w:ascii="Calibri" w:hAnsi="Calibri" w:cs="Calibri"/>
          <w:bCs/>
          <w:sz w:val="24"/>
          <w:szCs w:val="24"/>
          <w:highlight w:val="yellow"/>
          <w:lang w:val="en-US"/>
        </w:rPr>
        <w:t xml:space="preserve">M </w:t>
      </w:r>
      <w:r w:rsidR="002876F8" w:rsidRPr="00651167">
        <w:rPr>
          <w:rFonts w:ascii="Calibri" w:hAnsi="Calibri" w:cs="Calibri"/>
          <w:bCs/>
          <w:sz w:val="24"/>
          <w:szCs w:val="24"/>
          <w:highlight w:val="yellow"/>
          <w:lang w:val="en-US"/>
        </w:rPr>
        <w:t>ROCK inhibitor</w:t>
      </w:r>
      <w:r w:rsidR="008E1D9D" w:rsidRPr="00651167">
        <w:rPr>
          <w:rFonts w:ascii="Calibri" w:hAnsi="Calibri" w:cs="Calibri"/>
          <w:bCs/>
          <w:sz w:val="24"/>
          <w:szCs w:val="24"/>
          <w:highlight w:val="yellow"/>
          <w:lang w:val="en-US"/>
        </w:rPr>
        <w:t xml:space="preserve"> and </w:t>
      </w:r>
      <w:r w:rsidR="00161023" w:rsidRPr="00651167">
        <w:rPr>
          <w:rFonts w:ascii="Calibri" w:hAnsi="Calibri" w:cs="Calibri"/>
          <w:bCs/>
          <w:sz w:val="24"/>
          <w:szCs w:val="24"/>
          <w:highlight w:val="yellow"/>
          <w:lang w:val="en-US"/>
        </w:rPr>
        <w:t xml:space="preserve">0.5 </w:t>
      </w:r>
      <w:r w:rsidR="00C971EC" w:rsidRPr="00651167">
        <w:rPr>
          <w:rFonts w:ascii="Calibri" w:hAnsi="Calibri" w:cs="Calibri"/>
          <w:bCs/>
          <w:sz w:val="24"/>
          <w:szCs w:val="24"/>
          <w:highlight w:val="yellow"/>
          <w:lang w:val="en-US"/>
        </w:rPr>
        <w:t>µ</w:t>
      </w:r>
      <w:r w:rsidR="00161023" w:rsidRPr="00651167">
        <w:rPr>
          <w:rFonts w:ascii="Calibri" w:hAnsi="Calibri" w:cs="Calibri"/>
          <w:bCs/>
          <w:sz w:val="24"/>
          <w:szCs w:val="24"/>
          <w:highlight w:val="yellow"/>
          <w:lang w:val="en-US"/>
        </w:rPr>
        <w:t>g</w:t>
      </w:r>
      <w:r w:rsidR="00C971EC" w:rsidRPr="00651167">
        <w:rPr>
          <w:rFonts w:ascii="Calibri" w:hAnsi="Calibri" w:cs="Calibri"/>
          <w:bCs/>
          <w:sz w:val="24"/>
          <w:szCs w:val="24"/>
          <w:highlight w:val="yellow"/>
          <w:lang w:val="en-US"/>
        </w:rPr>
        <w:t>/mL</w:t>
      </w:r>
      <w:r w:rsidR="00161023" w:rsidRPr="00651167">
        <w:rPr>
          <w:rFonts w:ascii="Calibri" w:hAnsi="Calibri" w:cs="Calibri"/>
          <w:bCs/>
          <w:sz w:val="24"/>
          <w:szCs w:val="24"/>
          <w:highlight w:val="yellow"/>
          <w:lang w:val="en-US"/>
        </w:rPr>
        <w:t xml:space="preserve"> </w:t>
      </w:r>
      <w:r w:rsidR="008E1D9D" w:rsidRPr="00651167">
        <w:rPr>
          <w:rFonts w:ascii="Calibri" w:hAnsi="Calibri" w:cs="Calibri"/>
          <w:bCs/>
          <w:sz w:val="24"/>
          <w:szCs w:val="24"/>
          <w:highlight w:val="yellow"/>
          <w:lang w:val="en-US"/>
        </w:rPr>
        <w:t>puromycin</w:t>
      </w:r>
      <w:r w:rsidR="002876F8" w:rsidRPr="00651167">
        <w:rPr>
          <w:rFonts w:ascii="Calibri" w:hAnsi="Calibri" w:cs="Calibri"/>
          <w:bCs/>
          <w:sz w:val="24"/>
          <w:szCs w:val="24"/>
          <w:highlight w:val="yellow"/>
          <w:lang w:val="en-US"/>
        </w:rPr>
        <w:t xml:space="preserve">. </w:t>
      </w:r>
    </w:p>
    <w:p w14:paraId="39C3E1C4"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2C90C0CB" w14:textId="3574394A" w:rsidR="00651167" w:rsidRPr="00651167" w:rsidRDefault="0089518E"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In some wells, the cells might have differentiated and need to be discarded. </w:t>
      </w:r>
    </w:p>
    <w:p w14:paraId="46C69756" w14:textId="77777777" w:rsidR="00651167" w:rsidRPr="00651167" w:rsidRDefault="00651167" w:rsidP="00E1092E">
      <w:pPr>
        <w:spacing w:after="0" w:line="240" w:lineRule="auto"/>
        <w:contextualSpacing/>
        <w:jc w:val="both"/>
        <w:rPr>
          <w:rFonts w:ascii="Calibri" w:hAnsi="Calibri" w:cs="Calibri"/>
          <w:bCs/>
          <w:sz w:val="24"/>
          <w:szCs w:val="24"/>
          <w:highlight w:val="yellow"/>
          <w:lang w:val="en-US"/>
        </w:rPr>
      </w:pPr>
    </w:p>
    <w:p w14:paraId="3BC5E45B" w14:textId="27B47517" w:rsidR="00A367C3" w:rsidRPr="00651167" w:rsidRDefault="002876F8"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U</w:t>
      </w:r>
      <w:r w:rsidR="00604A2B" w:rsidRPr="00651167">
        <w:rPr>
          <w:rFonts w:ascii="Calibri" w:hAnsi="Calibri" w:cs="Calibri"/>
          <w:bCs/>
          <w:sz w:val="24"/>
          <w:szCs w:val="24"/>
          <w:highlight w:val="yellow"/>
          <w:lang w:val="en-US"/>
        </w:rPr>
        <w:t>s</w:t>
      </w:r>
      <w:r w:rsidRPr="00651167">
        <w:rPr>
          <w:rFonts w:ascii="Calibri" w:hAnsi="Calibri" w:cs="Calibri"/>
          <w:bCs/>
          <w:sz w:val="24"/>
          <w:szCs w:val="24"/>
          <w:highlight w:val="yellow"/>
          <w:lang w:val="en-US"/>
        </w:rPr>
        <w:t>e</w:t>
      </w:r>
      <w:r w:rsidR="00604A2B" w:rsidRPr="00651167">
        <w:rPr>
          <w:rFonts w:ascii="Calibri" w:hAnsi="Calibri" w:cs="Calibri"/>
          <w:bCs/>
          <w:sz w:val="24"/>
          <w:szCs w:val="24"/>
          <w:highlight w:val="yellow"/>
          <w:lang w:val="en-US"/>
        </w:rPr>
        <w:t xml:space="preserve"> P2 pipette</w:t>
      </w:r>
      <w:r w:rsidRPr="00651167">
        <w:rPr>
          <w:rFonts w:ascii="Calibri" w:hAnsi="Calibri" w:cs="Calibri"/>
          <w:bCs/>
          <w:sz w:val="24"/>
          <w:szCs w:val="24"/>
          <w:highlight w:val="yellow"/>
          <w:lang w:val="en-US"/>
        </w:rPr>
        <w:t xml:space="preserve"> tips to scrape off the </w:t>
      </w:r>
      <w:r w:rsidR="003C63F3" w:rsidRPr="00651167">
        <w:rPr>
          <w:rFonts w:ascii="Calibri" w:hAnsi="Calibri" w:cs="Calibri"/>
          <w:bCs/>
          <w:sz w:val="24"/>
          <w:szCs w:val="24"/>
          <w:highlight w:val="yellow"/>
          <w:lang w:val="en-US"/>
        </w:rPr>
        <w:t>colonies</w:t>
      </w:r>
      <w:r w:rsidRPr="00651167">
        <w:rPr>
          <w:rFonts w:ascii="Calibri" w:hAnsi="Calibri" w:cs="Calibri"/>
          <w:bCs/>
          <w:sz w:val="24"/>
          <w:szCs w:val="24"/>
          <w:highlight w:val="yellow"/>
          <w:lang w:val="en-US"/>
        </w:rPr>
        <w:t xml:space="preserve"> gently</w:t>
      </w:r>
      <w:r w:rsidR="008B2306" w:rsidRPr="00651167">
        <w:rPr>
          <w:rFonts w:ascii="Calibri" w:hAnsi="Calibri" w:cs="Calibri"/>
          <w:bCs/>
          <w:sz w:val="24"/>
          <w:szCs w:val="24"/>
          <w:highlight w:val="yellow"/>
          <w:lang w:val="en-US"/>
        </w:rPr>
        <w:t xml:space="preserve">. </w:t>
      </w:r>
      <w:r w:rsidR="0089518E" w:rsidRPr="00651167">
        <w:rPr>
          <w:rFonts w:ascii="Calibri" w:hAnsi="Calibri" w:cs="Calibri"/>
          <w:bCs/>
          <w:sz w:val="24"/>
          <w:szCs w:val="24"/>
          <w:highlight w:val="yellow"/>
          <w:lang w:val="en-US"/>
        </w:rPr>
        <w:t>Transfer the cell suspension derived from</w:t>
      </w:r>
      <w:r w:rsidR="008B2306" w:rsidRPr="00651167">
        <w:rPr>
          <w:rFonts w:ascii="Calibri" w:hAnsi="Calibri" w:cs="Calibri"/>
          <w:bCs/>
          <w:sz w:val="24"/>
          <w:szCs w:val="24"/>
          <w:highlight w:val="yellow"/>
          <w:lang w:val="en-US"/>
        </w:rPr>
        <w:t xml:space="preserve"> one </w:t>
      </w:r>
      <w:r w:rsidR="003C63F3" w:rsidRPr="00651167">
        <w:rPr>
          <w:rFonts w:ascii="Calibri" w:hAnsi="Calibri" w:cs="Calibri"/>
          <w:bCs/>
          <w:sz w:val="24"/>
          <w:szCs w:val="24"/>
          <w:highlight w:val="yellow"/>
          <w:lang w:val="en-US"/>
        </w:rPr>
        <w:t>colony</w:t>
      </w:r>
      <w:r w:rsidR="008B2306" w:rsidRPr="00651167">
        <w:rPr>
          <w:rFonts w:ascii="Calibri" w:hAnsi="Calibri" w:cs="Calibri"/>
          <w:bCs/>
          <w:sz w:val="24"/>
          <w:szCs w:val="24"/>
          <w:highlight w:val="yellow"/>
          <w:lang w:val="en-US"/>
        </w:rPr>
        <w:t xml:space="preserve"> into 2 new wells </w:t>
      </w:r>
      <w:r w:rsidR="001F470C" w:rsidRPr="00651167">
        <w:rPr>
          <w:rFonts w:ascii="Calibri" w:hAnsi="Calibri" w:cs="Calibri"/>
          <w:bCs/>
          <w:sz w:val="24"/>
          <w:szCs w:val="24"/>
          <w:highlight w:val="yellow"/>
          <w:lang w:val="en-US"/>
        </w:rPr>
        <w:t xml:space="preserve">on separate </w:t>
      </w:r>
      <w:r w:rsidR="008B2306" w:rsidRPr="00651167">
        <w:rPr>
          <w:rFonts w:ascii="Calibri" w:hAnsi="Calibri" w:cs="Calibri"/>
          <w:bCs/>
          <w:sz w:val="24"/>
          <w:szCs w:val="24"/>
          <w:highlight w:val="yellow"/>
          <w:lang w:val="en-US"/>
        </w:rPr>
        <w:t xml:space="preserve">96-well </w:t>
      </w:r>
      <w:proofErr w:type="gramStart"/>
      <w:r w:rsidR="008B2306" w:rsidRPr="00651167">
        <w:rPr>
          <w:rFonts w:ascii="Calibri" w:hAnsi="Calibri" w:cs="Calibri"/>
          <w:bCs/>
          <w:sz w:val="24"/>
          <w:szCs w:val="24"/>
          <w:highlight w:val="yellow"/>
          <w:lang w:val="en-US"/>
        </w:rPr>
        <w:t>plate</w:t>
      </w:r>
      <w:r w:rsidR="001F470C" w:rsidRPr="00651167">
        <w:rPr>
          <w:rFonts w:ascii="Calibri" w:hAnsi="Calibri" w:cs="Calibri"/>
          <w:bCs/>
          <w:sz w:val="24"/>
          <w:szCs w:val="24"/>
          <w:highlight w:val="yellow"/>
          <w:lang w:val="en-US"/>
        </w:rPr>
        <w:t>s</w:t>
      </w:r>
      <w:r w:rsidR="008B2306" w:rsidRPr="00651167">
        <w:rPr>
          <w:rFonts w:ascii="Calibri" w:hAnsi="Calibri" w:cs="Calibri"/>
          <w:bCs/>
          <w:sz w:val="24"/>
          <w:szCs w:val="24"/>
          <w:highlight w:val="yellow"/>
          <w:lang w:val="en-US"/>
        </w:rPr>
        <w:t>, and</w:t>
      </w:r>
      <w:proofErr w:type="gramEnd"/>
      <w:r w:rsidR="008B2306" w:rsidRPr="00651167">
        <w:rPr>
          <w:rFonts w:ascii="Calibri" w:hAnsi="Calibri" w:cs="Calibri"/>
          <w:bCs/>
          <w:sz w:val="24"/>
          <w:szCs w:val="24"/>
          <w:highlight w:val="yellow"/>
          <w:lang w:val="en-US"/>
        </w:rPr>
        <w:t xml:space="preserve"> use </w:t>
      </w:r>
      <w:r w:rsidR="001F470C" w:rsidRPr="00651167">
        <w:rPr>
          <w:rFonts w:ascii="Calibri" w:hAnsi="Calibri" w:cs="Calibri"/>
          <w:bCs/>
          <w:sz w:val="24"/>
          <w:szCs w:val="24"/>
          <w:highlight w:val="yellow"/>
          <w:lang w:val="en-US"/>
        </w:rPr>
        <w:t>one for genotyping and one for maintaining.</w:t>
      </w:r>
    </w:p>
    <w:p w14:paraId="50FCBB23"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366F9FCC" w14:textId="3E83912E" w:rsidR="00651167" w:rsidRPr="00651167" w:rsidRDefault="00065BCB"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NOTE:</w:t>
      </w:r>
      <w:r w:rsidR="00A81291" w:rsidRPr="00651167">
        <w:rPr>
          <w:rFonts w:ascii="Calibri" w:hAnsi="Calibri" w:cs="Calibri"/>
          <w:bCs/>
          <w:sz w:val="24"/>
          <w:szCs w:val="24"/>
          <w:highlight w:val="yellow"/>
          <w:lang w:val="en-US"/>
        </w:rPr>
        <w:t xml:space="preserve"> It is important to </w:t>
      </w:r>
      <w:r w:rsidR="00297E7A" w:rsidRPr="00651167">
        <w:rPr>
          <w:rFonts w:ascii="Calibri" w:hAnsi="Calibri" w:cs="Calibri"/>
          <w:bCs/>
          <w:sz w:val="24"/>
          <w:szCs w:val="24"/>
          <w:highlight w:val="yellow"/>
          <w:lang w:val="en-US"/>
        </w:rPr>
        <w:t xml:space="preserve">carefully </w:t>
      </w:r>
      <w:r w:rsidR="00A81291" w:rsidRPr="00651167">
        <w:rPr>
          <w:rFonts w:ascii="Calibri" w:hAnsi="Calibri" w:cs="Calibri"/>
          <w:bCs/>
          <w:sz w:val="24"/>
          <w:szCs w:val="24"/>
          <w:highlight w:val="yellow"/>
          <w:lang w:val="en-US"/>
        </w:rPr>
        <w:t xml:space="preserve">maintain the </w:t>
      </w:r>
      <w:r w:rsidR="003C63F3" w:rsidRPr="00651167">
        <w:rPr>
          <w:rFonts w:ascii="Calibri" w:hAnsi="Calibri" w:cs="Calibri"/>
          <w:bCs/>
          <w:sz w:val="24"/>
          <w:szCs w:val="24"/>
          <w:highlight w:val="yellow"/>
          <w:lang w:val="en-US"/>
        </w:rPr>
        <w:t>colonies</w:t>
      </w:r>
      <w:r w:rsidR="00A81291" w:rsidRPr="00651167">
        <w:rPr>
          <w:rFonts w:ascii="Calibri" w:hAnsi="Calibri" w:cs="Calibri"/>
          <w:bCs/>
          <w:sz w:val="24"/>
          <w:szCs w:val="24"/>
          <w:highlight w:val="yellow"/>
          <w:lang w:val="en-US"/>
        </w:rPr>
        <w:t xml:space="preserve"> and keep the spontaneous differentiation level to the minimum.</w:t>
      </w:r>
      <w:r w:rsidR="00BB68F8" w:rsidRPr="00651167">
        <w:rPr>
          <w:rFonts w:ascii="Calibri" w:hAnsi="Calibri" w:cs="Calibri"/>
          <w:bCs/>
          <w:sz w:val="24"/>
          <w:szCs w:val="24"/>
          <w:highlight w:val="yellow"/>
          <w:lang w:val="en-US"/>
        </w:rPr>
        <w:t xml:space="preserve"> </w:t>
      </w:r>
    </w:p>
    <w:p w14:paraId="58655BAA" w14:textId="77777777" w:rsidR="00651167" w:rsidRPr="00651167" w:rsidRDefault="00651167" w:rsidP="00E1092E">
      <w:pPr>
        <w:spacing w:after="0" w:line="240" w:lineRule="auto"/>
        <w:contextualSpacing/>
        <w:jc w:val="both"/>
        <w:rPr>
          <w:rFonts w:ascii="Calibri" w:hAnsi="Calibri" w:cs="Calibri"/>
          <w:bCs/>
          <w:sz w:val="24"/>
          <w:szCs w:val="24"/>
          <w:highlight w:val="yellow"/>
          <w:lang w:val="en-US"/>
        </w:rPr>
      </w:pPr>
    </w:p>
    <w:p w14:paraId="29454DC8" w14:textId="74BC9E3D" w:rsidR="00860636" w:rsidRPr="00651167" w:rsidRDefault="0089518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Take the plate containing cells for genotyping out once the </w:t>
      </w:r>
      <w:r w:rsidR="00860636" w:rsidRPr="00651167">
        <w:rPr>
          <w:rFonts w:ascii="Calibri" w:hAnsi="Calibri" w:cs="Calibri"/>
          <w:bCs/>
          <w:sz w:val="24"/>
          <w:szCs w:val="24"/>
          <w:highlight w:val="yellow"/>
          <w:lang w:val="en-US"/>
        </w:rPr>
        <w:t>confluency in most wells reached 50</w:t>
      </w:r>
      <w:r w:rsidR="00C44A72" w:rsidRPr="00651167">
        <w:rPr>
          <w:rFonts w:ascii="Calibri" w:hAnsi="Calibri" w:cs="Calibri"/>
          <w:bCs/>
          <w:sz w:val="24"/>
          <w:szCs w:val="24"/>
          <w:highlight w:val="yellow"/>
          <w:lang w:val="en-US"/>
        </w:rPr>
        <w:t>%</w:t>
      </w:r>
      <w:r w:rsidR="00860636" w:rsidRPr="00651167">
        <w:rPr>
          <w:rFonts w:ascii="Calibri" w:hAnsi="Calibri" w:cs="Calibri"/>
          <w:bCs/>
          <w:sz w:val="24"/>
          <w:szCs w:val="24"/>
          <w:highlight w:val="yellow"/>
          <w:lang w:val="en-US"/>
        </w:rPr>
        <w:t xml:space="preserve"> or above</w:t>
      </w:r>
      <w:r w:rsidRPr="00651167">
        <w:rPr>
          <w:rFonts w:ascii="Calibri" w:hAnsi="Calibri" w:cs="Calibri"/>
          <w:bCs/>
          <w:sz w:val="24"/>
          <w:szCs w:val="24"/>
          <w:highlight w:val="yellow"/>
          <w:lang w:val="en-US"/>
        </w:rPr>
        <w:t>.</w:t>
      </w:r>
      <w:r w:rsidR="00860636" w:rsidRPr="00651167">
        <w:rPr>
          <w:rFonts w:ascii="Calibri" w:hAnsi="Calibri" w:cs="Calibri"/>
          <w:bCs/>
          <w:sz w:val="24"/>
          <w:szCs w:val="24"/>
          <w:highlight w:val="yellow"/>
          <w:lang w:val="en-US"/>
        </w:rPr>
        <w:t xml:space="preserve"> Dump the spent medium and then wash the cells once with DPBS.</w:t>
      </w:r>
    </w:p>
    <w:p w14:paraId="030F71B7"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57F82DCD" w14:textId="20F4996C" w:rsidR="00DE3296" w:rsidRPr="00651167" w:rsidRDefault="00627306"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lastRenderedPageBreak/>
        <w:t>Lyse the cells in well using Bradley lysis buffer and i</w:t>
      </w:r>
      <w:r w:rsidR="00DE3296" w:rsidRPr="00651167">
        <w:rPr>
          <w:rFonts w:ascii="Calibri" w:hAnsi="Calibri" w:cs="Calibri"/>
          <w:bCs/>
          <w:sz w:val="24"/>
          <w:szCs w:val="24"/>
          <w:highlight w:val="yellow"/>
          <w:lang w:val="en-US"/>
        </w:rPr>
        <w:t xml:space="preserve">solate genomic DNA from each well </w:t>
      </w:r>
      <w:r w:rsidR="006222B2" w:rsidRPr="00651167">
        <w:rPr>
          <w:rFonts w:ascii="Calibri" w:hAnsi="Calibri" w:cs="Calibri"/>
          <w:bCs/>
          <w:sz w:val="24"/>
          <w:szCs w:val="24"/>
          <w:highlight w:val="yellow"/>
          <w:lang w:val="en-US"/>
        </w:rPr>
        <w:t xml:space="preserve">in the plate </w:t>
      </w:r>
      <w:r w:rsidR="00DE3296" w:rsidRPr="00651167">
        <w:rPr>
          <w:rFonts w:ascii="Calibri" w:hAnsi="Calibri" w:cs="Calibri"/>
          <w:bCs/>
          <w:sz w:val="24"/>
          <w:szCs w:val="24"/>
          <w:highlight w:val="yellow"/>
          <w:lang w:val="en-US"/>
        </w:rPr>
        <w:t>following</w:t>
      </w:r>
      <w:r w:rsidRPr="00651167">
        <w:rPr>
          <w:rFonts w:ascii="Calibri" w:hAnsi="Calibri" w:cs="Calibri"/>
          <w:bCs/>
          <w:sz w:val="24"/>
          <w:szCs w:val="24"/>
          <w:highlight w:val="yellow"/>
          <w:lang w:val="en-US"/>
        </w:rPr>
        <w:t xml:space="preserve"> associated protocol (</w:t>
      </w:r>
      <w:r w:rsidR="00F764B9" w:rsidRPr="00651167">
        <w:rPr>
          <w:rFonts w:ascii="Calibri" w:hAnsi="Calibri" w:cs="Calibri"/>
          <w:bCs/>
          <w:sz w:val="24"/>
          <w:szCs w:val="24"/>
          <w:highlight w:val="yellow"/>
          <w:lang w:val="en-US"/>
        </w:rPr>
        <w:t>https://mcmanuslab.ucsf.edu/protocol/dna-isolation-es-cells-96-well-plate</w:t>
      </w:r>
      <w:r w:rsidRPr="00651167">
        <w:rPr>
          <w:rFonts w:ascii="Calibri" w:hAnsi="Calibri" w:cs="Calibri"/>
          <w:bCs/>
          <w:sz w:val="24"/>
          <w:szCs w:val="24"/>
          <w:highlight w:val="yellow"/>
          <w:lang w:val="en-US"/>
        </w:rPr>
        <w:t xml:space="preserve">). </w:t>
      </w:r>
    </w:p>
    <w:p w14:paraId="62AE75E9"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2F6FE42D" w14:textId="0555D2E8" w:rsidR="009D0871" w:rsidRPr="00651167" w:rsidRDefault="00046855"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Use a three-primer junction PCR method</w:t>
      </w:r>
      <w:r w:rsidR="00BE3162" w:rsidRPr="00651167">
        <w:rPr>
          <w:rFonts w:ascii="Calibri" w:hAnsi="Calibri" w:cs="Calibri"/>
          <w:bCs/>
          <w:sz w:val="24"/>
          <w:szCs w:val="24"/>
          <w:highlight w:val="yellow"/>
          <w:lang w:val="en-US"/>
        </w:rPr>
        <w:t xml:space="preserve"> </w:t>
      </w:r>
      <w:r w:rsidRPr="00651167">
        <w:rPr>
          <w:rFonts w:ascii="Calibri" w:hAnsi="Calibri" w:cs="Calibri"/>
          <w:bCs/>
          <w:sz w:val="24"/>
          <w:szCs w:val="24"/>
          <w:highlight w:val="yellow"/>
          <w:lang w:val="en-US"/>
        </w:rPr>
        <w:t xml:space="preserve">to genotype both </w:t>
      </w:r>
      <w:r w:rsidR="00CA7C18" w:rsidRPr="00651167">
        <w:rPr>
          <w:rFonts w:ascii="Calibri" w:hAnsi="Calibri" w:cs="Calibri"/>
          <w:bCs/>
          <w:sz w:val="24"/>
          <w:szCs w:val="24"/>
          <w:highlight w:val="yellow"/>
          <w:lang w:val="en-US"/>
        </w:rPr>
        <w:t xml:space="preserve">left and right </w:t>
      </w:r>
      <w:r w:rsidRPr="00651167">
        <w:rPr>
          <w:rFonts w:ascii="Calibri" w:hAnsi="Calibri" w:cs="Calibri"/>
          <w:bCs/>
          <w:sz w:val="24"/>
          <w:szCs w:val="24"/>
          <w:highlight w:val="yellow"/>
          <w:lang w:val="en-US"/>
        </w:rPr>
        <w:t>homology arms independently</w:t>
      </w:r>
      <w:r w:rsidR="00BE3162" w:rsidRPr="00651167">
        <w:rPr>
          <w:rFonts w:ascii="Calibri" w:hAnsi="Calibri" w:cs="Calibri"/>
          <w:bCs/>
          <w:sz w:val="24"/>
          <w:szCs w:val="24"/>
          <w:highlight w:val="yellow"/>
          <w:lang w:val="en-US"/>
        </w:rPr>
        <w:fldChar w:fldCharType="begin" w:fldLock="1"/>
      </w:r>
      <w:r w:rsidR="00F71D9D" w:rsidRPr="00651167">
        <w:rPr>
          <w:rFonts w:ascii="Calibri" w:hAnsi="Calibri" w:cs="Calibri"/>
          <w:bCs/>
          <w:sz w:val="24"/>
          <w:szCs w:val="24"/>
          <w:highlight w:val="yellow"/>
          <w:lang w:val="en-US"/>
        </w:rPr>
        <w:instrText xml:space="preserve">ADDIN CSL_CITATION {"citationItems":[{"id":"ITEM-1","itemData":{"DOI":"10.1038/nprot2013.126","ISBN":"1750-2799 (Electronic)\\r1750-2799 (Linking)","ISSN":"17542189","PMID":"24071911","abstract":"I report here a detailed protocol for seamless genome editing using the piggyBac transposon in human pluripotent stem cells (hPSCs). Recent advances in custom endonucleases have enabled us to routinely perform genome editing in hPSCs. Conventional approaches use the Cre/loxP system that leaves behind residual sequences in the targeted genome. I used the piggyBac transposon to seamlessly remove a drug selection cassette and demonstrated safe genetic correction of a mutation causing α-1 antitrypsin deficiency in patient-derived hPSCs. An alternative approach to using the piggyBac transposon to correct mutations involves using single-stranded oligonucleotides, which is a faster process to complete. However, this experimental procedure is rather complicated and it may be hard to achieve homozygous modifications. In contrast, using the piggyBac transposon with drug selection-based enrichment of genetic modifications, as described here, is simple and can yield multiple correctly targeted clones, including homozygotes. Although two rounds of genetic manipulation are required to achieve homozygote modifications, the entire process takes </w:instrText>
      </w:r>
      <w:r w:rsidR="00F71D9D" w:rsidRPr="00651167">
        <w:rPr>
          <w:rFonts w:ascii="Cambria Math" w:hAnsi="Cambria Math" w:cs="Cambria Math"/>
          <w:bCs/>
          <w:sz w:val="24"/>
          <w:szCs w:val="24"/>
          <w:highlight w:val="yellow"/>
          <w:lang w:val="en-US"/>
        </w:rPr>
        <w:instrText>∼</w:instrText>
      </w:r>
      <w:r w:rsidR="00F71D9D" w:rsidRPr="00651167">
        <w:rPr>
          <w:rFonts w:ascii="Calibri" w:hAnsi="Calibri" w:cs="Calibri"/>
          <w:bCs/>
          <w:sz w:val="24"/>
          <w:szCs w:val="24"/>
          <w:highlight w:val="yellow"/>
          <w:lang w:val="en-US"/>
        </w:rPr>
        <w:instrText>3 months to complete.","author":[{"dropping-particle":"","family":"Yusa","given":"Kosuke","non-dropping-particle":"","parse-names":false,"suffix":""}],"container-title":"Nature Protocols","id":"ITEM-1","issue":"10","issued":{"date-parts":[["2013"]]},"page":"2061-2078","title":"Seamless genome editing in human pluripotent stem cells using custom endonuclease-based gene targeting and the piggyBac transposon","type":"article-journal","volume":"8"},"uris":["http://www.mendeley.com/documents/?uuid=9da887a6-6c33-492b-bf03-e5ef00e572b0"]}],"mendeley":{"formattedCitation":"&lt;sup&gt;10&lt;/sup&gt;","plainTextFormattedCitation":"10","previouslyFormattedCitation":"&lt;sup&gt;10&lt;/sup&gt;"},"properties":{"noteIndex":0},"schema":"https://github.com/citation-style-language/schema/raw/master/csl-citation.json"}</w:instrText>
      </w:r>
      <w:r w:rsidR="00BE3162" w:rsidRPr="00651167">
        <w:rPr>
          <w:rFonts w:ascii="Calibri" w:hAnsi="Calibri" w:cs="Calibri"/>
          <w:bCs/>
          <w:sz w:val="24"/>
          <w:szCs w:val="24"/>
          <w:highlight w:val="yellow"/>
          <w:lang w:val="en-US"/>
        </w:rPr>
        <w:fldChar w:fldCharType="separate"/>
      </w:r>
      <w:r w:rsidR="00D14469" w:rsidRPr="00651167">
        <w:rPr>
          <w:rFonts w:ascii="Calibri" w:hAnsi="Calibri" w:cs="Calibri"/>
          <w:bCs/>
          <w:noProof/>
          <w:sz w:val="24"/>
          <w:szCs w:val="24"/>
          <w:highlight w:val="yellow"/>
          <w:vertAlign w:val="superscript"/>
          <w:lang w:val="en-US"/>
        </w:rPr>
        <w:t>10</w:t>
      </w:r>
      <w:r w:rsidR="00BE3162" w:rsidRPr="00651167">
        <w:rPr>
          <w:rFonts w:ascii="Calibri" w:hAnsi="Calibri" w:cs="Calibri"/>
          <w:bCs/>
          <w:sz w:val="24"/>
          <w:szCs w:val="24"/>
          <w:highlight w:val="yellow"/>
          <w:lang w:val="en-US"/>
        </w:rPr>
        <w:fldChar w:fldCharType="end"/>
      </w:r>
      <w:r w:rsidRPr="00651167">
        <w:rPr>
          <w:rFonts w:ascii="Calibri" w:hAnsi="Calibri" w:cs="Calibri"/>
          <w:bCs/>
          <w:sz w:val="24"/>
          <w:szCs w:val="24"/>
          <w:highlight w:val="yellow"/>
          <w:lang w:val="en-US"/>
        </w:rPr>
        <w:t>.</w:t>
      </w:r>
    </w:p>
    <w:p w14:paraId="4888C01C" w14:textId="77777777" w:rsidR="00651167" w:rsidRPr="00651167" w:rsidRDefault="00651167" w:rsidP="00651167">
      <w:pPr>
        <w:pStyle w:val="ListParagraph"/>
        <w:spacing w:after="0" w:line="240" w:lineRule="auto"/>
        <w:ind w:left="0"/>
        <w:jc w:val="both"/>
        <w:rPr>
          <w:rFonts w:ascii="Calibri" w:hAnsi="Calibri" w:cs="Calibri"/>
          <w:bCs/>
          <w:sz w:val="24"/>
          <w:szCs w:val="24"/>
          <w:lang w:val="en-US"/>
        </w:rPr>
      </w:pPr>
    </w:p>
    <w:p w14:paraId="29D2A303" w14:textId="6325356B" w:rsidR="00651167" w:rsidRPr="00651167" w:rsidRDefault="00F94273" w:rsidP="00E1092E">
      <w:pPr>
        <w:spacing w:after="0" w:line="240" w:lineRule="auto"/>
        <w:contextualSpacing/>
        <w:jc w:val="both"/>
        <w:rPr>
          <w:rFonts w:ascii="Calibri" w:hAnsi="Calibri" w:cs="Calibri"/>
          <w:bCs/>
          <w:sz w:val="24"/>
          <w:szCs w:val="24"/>
          <w:lang w:val="en-US"/>
        </w:rPr>
      </w:pPr>
      <w:r w:rsidRPr="00651167">
        <w:rPr>
          <w:rFonts w:ascii="Calibri" w:hAnsi="Calibri" w:cs="Calibri"/>
          <w:bCs/>
          <w:sz w:val="24"/>
          <w:szCs w:val="24"/>
          <w:lang w:val="en-US"/>
        </w:rPr>
        <w:t xml:space="preserve">NOTE: A scheme showing the PCR method is presented in </w:t>
      </w:r>
      <w:r w:rsidRPr="00651167">
        <w:rPr>
          <w:rFonts w:ascii="Calibri" w:hAnsi="Calibri" w:cs="Calibri"/>
          <w:b/>
          <w:sz w:val="24"/>
          <w:szCs w:val="24"/>
          <w:lang w:val="en-US"/>
        </w:rPr>
        <w:t xml:space="preserve">Figure </w:t>
      </w:r>
      <w:r w:rsidR="002C4841" w:rsidRPr="00651167">
        <w:rPr>
          <w:rFonts w:ascii="Calibri" w:hAnsi="Calibri" w:cs="Calibri"/>
          <w:b/>
          <w:sz w:val="24"/>
          <w:szCs w:val="24"/>
          <w:lang w:val="en-US"/>
        </w:rPr>
        <w:t>2</w:t>
      </w:r>
      <w:r w:rsidRPr="00651167">
        <w:rPr>
          <w:rFonts w:ascii="Calibri" w:hAnsi="Calibri" w:cs="Calibri"/>
          <w:bCs/>
          <w:sz w:val="24"/>
          <w:szCs w:val="24"/>
          <w:lang w:val="en-US"/>
        </w:rPr>
        <w:t xml:space="preserve">. </w:t>
      </w:r>
    </w:p>
    <w:p w14:paraId="257F30E6" w14:textId="77777777" w:rsidR="00651167" w:rsidRPr="00651167" w:rsidRDefault="00651167" w:rsidP="00E1092E">
      <w:pPr>
        <w:spacing w:after="0" w:line="240" w:lineRule="auto"/>
        <w:contextualSpacing/>
        <w:jc w:val="both"/>
        <w:rPr>
          <w:rFonts w:ascii="Calibri" w:hAnsi="Calibri" w:cs="Calibri"/>
          <w:bCs/>
          <w:sz w:val="24"/>
          <w:szCs w:val="24"/>
          <w:highlight w:val="yellow"/>
          <w:lang w:val="en-US"/>
        </w:rPr>
      </w:pPr>
    </w:p>
    <w:p w14:paraId="68BD30A9" w14:textId="6F7D2242" w:rsidR="00F21FF6" w:rsidRPr="00651167" w:rsidRDefault="00A33C0B" w:rsidP="00E1092E">
      <w:pPr>
        <w:pStyle w:val="ListParagraph"/>
        <w:numPr>
          <w:ilvl w:val="1"/>
          <w:numId w:val="1"/>
        </w:numPr>
        <w:spacing w:after="0" w:line="240" w:lineRule="auto"/>
        <w:ind w:left="0" w:firstLine="0"/>
        <w:jc w:val="both"/>
        <w:rPr>
          <w:rFonts w:ascii="Calibri" w:hAnsi="Calibri" w:cs="Calibri"/>
          <w:bCs/>
          <w:sz w:val="24"/>
          <w:szCs w:val="24"/>
          <w:lang w:val="en-US"/>
        </w:rPr>
      </w:pPr>
      <w:r w:rsidRPr="00651167">
        <w:rPr>
          <w:rFonts w:ascii="Calibri" w:hAnsi="Calibri" w:cs="Calibri"/>
          <w:bCs/>
          <w:sz w:val="24"/>
          <w:szCs w:val="24"/>
          <w:lang w:val="en-US"/>
        </w:rPr>
        <w:t xml:space="preserve">Send </w:t>
      </w:r>
      <w:r w:rsidR="00F21FF6" w:rsidRPr="00651167">
        <w:rPr>
          <w:rFonts w:ascii="Calibri" w:hAnsi="Calibri" w:cs="Calibri"/>
          <w:bCs/>
          <w:sz w:val="24"/>
          <w:szCs w:val="24"/>
          <w:lang w:val="en-US"/>
        </w:rPr>
        <w:t xml:space="preserve">the junction PCR products for both homology arms </w:t>
      </w:r>
      <w:r w:rsidRPr="00651167">
        <w:rPr>
          <w:rFonts w:ascii="Calibri" w:hAnsi="Calibri" w:cs="Calibri"/>
          <w:bCs/>
          <w:sz w:val="24"/>
          <w:szCs w:val="24"/>
          <w:lang w:val="en-US"/>
        </w:rPr>
        <w:t xml:space="preserve">from </w:t>
      </w:r>
      <w:r w:rsidR="00F21FF6" w:rsidRPr="00651167">
        <w:rPr>
          <w:rFonts w:ascii="Calibri" w:hAnsi="Calibri" w:cs="Calibri"/>
          <w:bCs/>
          <w:sz w:val="24"/>
          <w:szCs w:val="24"/>
          <w:lang w:val="en-US"/>
        </w:rPr>
        <w:t xml:space="preserve">4-5 </w:t>
      </w:r>
      <w:r w:rsidR="003C63F3" w:rsidRPr="00651167">
        <w:rPr>
          <w:rFonts w:ascii="Calibri" w:hAnsi="Calibri" w:cs="Calibri"/>
          <w:bCs/>
          <w:sz w:val="24"/>
          <w:szCs w:val="24"/>
          <w:lang w:val="en-US"/>
        </w:rPr>
        <w:t>colonies</w:t>
      </w:r>
      <w:r w:rsidRPr="00651167">
        <w:rPr>
          <w:rFonts w:ascii="Calibri" w:hAnsi="Calibri" w:cs="Calibri"/>
          <w:bCs/>
          <w:sz w:val="24"/>
          <w:szCs w:val="24"/>
          <w:lang w:val="en-US"/>
        </w:rPr>
        <w:t xml:space="preserve"> for Sanger sequencing and get the sequences</w:t>
      </w:r>
      <w:r w:rsidR="00F21FF6" w:rsidRPr="00651167">
        <w:rPr>
          <w:rFonts w:ascii="Calibri" w:hAnsi="Calibri" w:cs="Calibri"/>
          <w:bCs/>
          <w:sz w:val="24"/>
          <w:szCs w:val="24"/>
          <w:lang w:val="en-US"/>
        </w:rPr>
        <w:t xml:space="preserve">. </w:t>
      </w:r>
    </w:p>
    <w:p w14:paraId="2E982C6C"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50A7AB6D" w14:textId="52612601" w:rsidR="001A59FC" w:rsidRPr="00651167" w:rsidRDefault="001A59FC" w:rsidP="00E1092E">
      <w:pPr>
        <w:spacing w:after="0" w:line="240" w:lineRule="auto"/>
        <w:contextualSpacing/>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NOTE: The sequencing result of </w:t>
      </w:r>
      <w:r w:rsidR="00852C81" w:rsidRPr="00651167">
        <w:rPr>
          <w:rFonts w:ascii="Calibri" w:hAnsi="Calibri" w:cs="Calibri"/>
          <w:bCs/>
          <w:sz w:val="24"/>
          <w:szCs w:val="24"/>
          <w:highlight w:val="yellow"/>
          <w:lang w:val="en-US"/>
        </w:rPr>
        <w:t>2</w:t>
      </w:r>
      <w:r w:rsidRPr="00651167">
        <w:rPr>
          <w:rFonts w:ascii="Calibri" w:hAnsi="Calibri" w:cs="Calibri"/>
          <w:bCs/>
          <w:sz w:val="24"/>
          <w:szCs w:val="24"/>
          <w:highlight w:val="yellow"/>
          <w:lang w:val="en-US"/>
        </w:rPr>
        <w:t xml:space="preserve"> established </w:t>
      </w:r>
      <w:r w:rsidR="003C63F3" w:rsidRPr="00651167">
        <w:rPr>
          <w:rFonts w:ascii="Calibri" w:hAnsi="Calibri" w:cs="Calibri"/>
          <w:bCs/>
          <w:sz w:val="24"/>
          <w:szCs w:val="24"/>
          <w:highlight w:val="yellow"/>
          <w:lang w:val="en-US"/>
        </w:rPr>
        <w:t>colonies</w:t>
      </w:r>
      <w:r w:rsidRPr="00651167">
        <w:rPr>
          <w:rFonts w:ascii="Calibri" w:hAnsi="Calibri" w:cs="Calibri"/>
          <w:bCs/>
          <w:sz w:val="24"/>
          <w:szCs w:val="24"/>
          <w:highlight w:val="yellow"/>
          <w:lang w:val="en-US"/>
        </w:rPr>
        <w:t xml:space="preserve"> is shown in </w:t>
      </w:r>
      <w:r w:rsidRPr="00651167">
        <w:rPr>
          <w:rFonts w:ascii="Calibri" w:hAnsi="Calibri" w:cs="Calibri"/>
          <w:b/>
          <w:sz w:val="24"/>
          <w:szCs w:val="24"/>
          <w:highlight w:val="yellow"/>
          <w:lang w:val="en-US"/>
        </w:rPr>
        <w:t>Figure 3</w:t>
      </w:r>
      <w:r w:rsidR="0083716E" w:rsidRPr="00651167">
        <w:rPr>
          <w:rFonts w:ascii="Calibri" w:hAnsi="Calibri" w:cs="Calibri"/>
          <w:b/>
          <w:sz w:val="24"/>
          <w:szCs w:val="24"/>
          <w:highlight w:val="yellow"/>
          <w:lang w:val="en-US"/>
        </w:rPr>
        <w:t>A</w:t>
      </w:r>
      <w:r w:rsidRPr="00651167">
        <w:rPr>
          <w:rFonts w:ascii="Calibri" w:hAnsi="Calibri" w:cs="Calibri"/>
          <w:bCs/>
          <w:sz w:val="24"/>
          <w:szCs w:val="24"/>
          <w:highlight w:val="yellow"/>
          <w:lang w:val="en-US"/>
        </w:rPr>
        <w:t xml:space="preserve">. </w:t>
      </w:r>
    </w:p>
    <w:p w14:paraId="08F687FF"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59B1E706" w14:textId="132837EF" w:rsidR="0021492E" w:rsidRPr="00651167" w:rsidRDefault="0021492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Keep </w:t>
      </w:r>
      <w:r w:rsidR="003C63F3" w:rsidRPr="00651167">
        <w:rPr>
          <w:rFonts w:ascii="Calibri" w:hAnsi="Calibri" w:cs="Calibri"/>
          <w:bCs/>
          <w:sz w:val="24"/>
          <w:szCs w:val="24"/>
          <w:highlight w:val="yellow"/>
          <w:lang w:val="en-US"/>
        </w:rPr>
        <w:t>colonies</w:t>
      </w:r>
      <w:r w:rsidR="00046855" w:rsidRPr="00651167">
        <w:rPr>
          <w:rFonts w:ascii="Calibri" w:hAnsi="Calibri" w:cs="Calibri"/>
          <w:bCs/>
          <w:sz w:val="24"/>
          <w:szCs w:val="24"/>
          <w:highlight w:val="yellow"/>
          <w:lang w:val="en-US"/>
        </w:rPr>
        <w:t xml:space="preserve"> </w:t>
      </w:r>
      <w:r w:rsidR="00F21FF6" w:rsidRPr="00651167">
        <w:rPr>
          <w:rFonts w:ascii="Calibri" w:hAnsi="Calibri" w:cs="Calibri"/>
          <w:bCs/>
          <w:sz w:val="24"/>
          <w:szCs w:val="24"/>
          <w:highlight w:val="yellow"/>
          <w:lang w:val="en-US"/>
        </w:rPr>
        <w:t xml:space="preserve">with the </w:t>
      </w:r>
      <w:r w:rsidRPr="00651167">
        <w:rPr>
          <w:rFonts w:ascii="Calibri" w:hAnsi="Calibri" w:cs="Calibri"/>
          <w:bCs/>
          <w:sz w:val="24"/>
          <w:szCs w:val="24"/>
          <w:highlight w:val="yellow"/>
          <w:lang w:val="en-US"/>
        </w:rPr>
        <w:t>correct genotype and discard the rest.</w:t>
      </w:r>
    </w:p>
    <w:p w14:paraId="55BA8529" w14:textId="77777777" w:rsidR="00651167" w:rsidRPr="00651167" w:rsidRDefault="00651167" w:rsidP="00651167">
      <w:pPr>
        <w:pStyle w:val="ListParagraph"/>
        <w:spacing w:after="0" w:line="240" w:lineRule="auto"/>
        <w:ind w:left="0"/>
        <w:jc w:val="both"/>
        <w:rPr>
          <w:rFonts w:ascii="Calibri" w:hAnsi="Calibri" w:cs="Calibri"/>
          <w:bCs/>
          <w:sz w:val="24"/>
          <w:szCs w:val="24"/>
          <w:highlight w:val="yellow"/>
          <w:lang w:val="en-US"/>
        </w:rPr>
      </w:pPr>
    </w:p>
    <w:p w14:paraId="20583176" w14:textId="3B30AF1B" w:rsidR="0021492E" w:rsidRPr="00651167" w:rsidRDefault="0021492E" w:rsidP="00E1092E">
      <w:pPr>
        <w:pStyle w:val="ListParagraph"/>
        <w:numPr>
          <w:ilvl w:val="1"/>
          <w:numId w:val="1"/>
        </w:numPr>
        <w:spacing w:after="0" w:line="240" w:lineRule="auto"/>
        <w:ind w:left="0" w:firstLine="0"/>
        <w:jc w:val="both"/>
        <w:rPr>
          <w:rFonts w:ascii="Calibri" w:hAnsi="Calibri" w:cs="Calibri"/>
          <w:bCs/>
          <w:sz w:val="24"/>
          <w:szCs w:val="24"/>
          <w:highlight w:val="yellow"/>
          <w:lang w:val="en-US"/>
        </w:rPr>
      </w:pPr>
      <w:r w:rsidRPr="00651167">
        <w:rPr>
          <w:rFonts w:ascii="Calibri" w:hAnsi="Calibri" w:cs="Calibri"/>
          <w:bCs/>
          <w:sz w:val="24"/>
          <w:szCs w:val="24"/>
          <w:highlight w:val="yellow"/>
          <w:lang w:val="en-US"/>
        </w:rPr>
        <w:t xml:space="preserve">Expand the correct </w:t>
      </w:r>
      <w:r w:rsidR="003C63F3" w:rsidRPr="00651167">
        <w:rPr>
          <w:rFonts w:ascii="Calibri" w:hAnsi="Calibri" w:cs="Calibri"/>
          <w:bCs/>
          <w:sz w:val="24"/>
          <w:szCs w:val="24"/>
          <w:highlight w:val="yellow"/>
          <w:lang w:val="en-US"/>
        </w:rPr>
        <w:t>colonies</w:t>
      </w:r>
      <w:r w:rsidRPr="00651167">
        <w:rPr>
          <w:rFonts w:ascii="Calibri" w:hAnsi="Calibri" w:cs="Calibri"/>
          <w:bCs/>
          <w:sz w:val="24"/>
          <w:szCs w:val="24"/>
          <w:highlight w:val="yellow"/>
          <w:lang w:val="en-US"/>
        </w:rPr>
        <w:t xml:space="preserve"> </w:t>
      </w:r>
      <w:r w:rsidR="00A1406A" w:rsidRPr="00651167">
        <w:rPr>
          <w:rFonts w:ascii="Calibri" w:hAnsi="Calibri" w:cs="Calibri"/>
          <w:bCs/>
          <w:sz w:val="24"/>
          <w:szCs w:val="24"/>
          <w:highlight w:val="yellow"/>
          <w:lang w:val="en-US"/>
        </w:rPr>
        <w:t xml:space="preserve">under continuous puromycin selection </w:t>
      </w:r>
      <w:r w:rsidRPr="00651167">
        <w:rPr>
          <w:rFonts w:ascii="Calibri" w:hAnsi="Calibri" w:cs="Calibri"/>
          <w:bCs/>
          <w:sz w:val="24"/>
          <w:szCs w:val="24"/>
          <w:highlight w:val="yellow"/>
          <w:lang w:val="en-US"/>
        </w:rPr>
        <w:t xml:space="preserve">and freeze them at the earliest possible passage. </w:t>
      </w:r>
    </w:p>
    <w:p w14:paraId="2BD43C92"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4872B98C" w14:textId="08FF1BC4" w:rsidR="0021492E" w:rsidRPr="00651167" w:rsidRDefault="008E1D9D" w:rsidP="00E1092E">
      <w:pPr>
        <w:pStyle w:val="ListParagraph"/>
        <w:numPr>
          <w:ilvl w:val="0"/>
          <w:numId w:val="1"/>
        </w:numPr>
        <w:spacing w:after="0" w:line="240" w:lineRule="auto"/>
        <w:ind w:left="0" w:firstLine="0"/>
        <w:jc w:val="both"/>
        <w:rPr>
          <w:rFonts w:ascii="Calibri" w:hAnsi="Calibri" w:cs="Calibri"/>
          <w:b/>
          <w:sz w:val="24"/>
          <w:szCs w:val="24"/>
          <w:lang w:val="en-US"/>
        </w:rPr>
      </w:pPr>
      <w:r w:rsidRPr="00651167">
        <w:rPr>
          <w:rFonts w:ascii="Calibri" w:hAnsi="Calibri" w:cs="Calibri"/>
          <w:b/>
          <w:sz w:val="24"/>
          <w:szCs w:val="24"/>
          <w:lang w:val="en-US"/>
        </w:rPr>
        <w:t>Remov</w:t>
      </w:r>
      <w:r w:rsidR="0021492E" w:rsidRPr="00651167">
        <w:rPr>
          <w:rFonts w:ascii="Calibri" w:hAnsi="Calibri" w:cs="Calibri"/>
          <w:b/>
          <w:sz w:val="24"/>
          <w:szCs w:val="24"/>
          <w:lang w:val="en-US"/>
        </w:rPr>
        <w:t xml:space="preserve">ing </w:t>
      </w:r>
      <w:r w:rsidRPr="00651167">
        <w:rPr>
          <w:rFonts w:ascii="Calibri" w:hAnsi="Calibri" w:cs="Calibri"/>
          <w:b/>
          <w:sz w:val="24"/>
          <w:szCs w:val="24"/>
          <w:lang w:val="en-US"/>
        </w:rPr>
        <w:t>transposon from targeted</w:t>
      </w:r>
      <w:r w:rsidR="0021492E" w:rsidRPr="00651167">
        <w:rPr>
          <w:rFonts w:ascii="Calibri" w:hAnsi="Calibri" w:cs="Calibri"/>
          <w:b/>
          <w:sz w:val="24"/>
          <w:szCs w:val="24"/>
          <w:lang w:val="en-US"/>
        </w:rPr>
        <w:t xml:space="preserve"> human pluripotent stem cells</w:t>
      </w:r>
    </w:p>
    <w:p w14:paraId="3CEAC6F6" w14:textId="77777777" w:rsidR="00E1092E" w:rsidRPr="00651167" w:rsidRDefault="00E1092E" w:rsidP="00E1092E">
      <w:pPr>
        <w:pStyle w:val="ListParagraph"/>
        <w:spacing w:after="0" w:line="240" w:lineRule="auto"/>
        <w:ind w:left="0"/>
        <w:jc w:val="both"/>
        <w:rPr>
          <w:rFonts w:ascii="Calibri" w:hAnsi="Calibri" w:cs="Calibri"/>
          <w:b/>
          <w:sz w:val="24"/>
          <w:szCs w:val="24"/>
          <w:lang w:val="en-US"/>
        </w:rPr>
      </w:pPr>
    </w:p>
    <w:p w14:paraId="7C35EF13" w14:textId="78520941" w:rsidR="00CA7C18" w:rsidRPr="00651167" w:rsidRDefault="00486ED5"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 xml:space="preserve">Maintain one </w:t>
      </w:r>
      <w:r w:rsidR="003C63F3" w:rsidRPr="00651167">
        <w:rPr>
          <w:rFonts w:ascii="Calibri" w:hAnsi="Calibri" w:cs="Calibri"/>
          <w:sz w:val="24"/>
          <w:szCs w:val="24"/>
          <w:lang w:val="en-US"/>
        </w:rPr>
        <w:t>colony</w:t>
      </w:r>
      <w:r w:rsidRPr="00651167">
        <w:rPr>
          <w:rFonts w:ascii="Calibri" w:hAnsi="Calibri" w:cs="Calibri"/>
          <w:sz w:val="24"/>
          <w:szCs w:val="24"/>
          <w:lang w:val="en-US"/>
        </w:rPr>
        <w:t xml:space="preserve"> </w:t>
      </w:r>
      <w:r w:rsidRPr="00651167">
        <w:rPr>
          <w:rFonts w:ascii="Calibri" w:hAnsi="Calibri" w:cs="Calibri"/>
          <w:bCs/>
          <w:sz w:val="24"/>
          <w:szCs w:val="24"/>
          <w:lang w:val="en-US"/>
        </w:rPr>
        <w:t xml:space="preserve">with correct genotype </w:t>
      </w:r>
      <w:r w:rsidR="00CD07BC" w:rsidRPr="00651167">
        <w:rPr>
          <w:rFonts w:ascii="Calibri" w:hAnsi="Calibri" w:cs="Calibri"/>
          <w:bCs/>
          <w:sz w:val="24"/>
          <w:szCs w:val="24"/>
          <w:lang w:val="en-US"/>
        </w:rPr>
        <w:t xml:space="preserve">under </w:t>
      </w:r>
      <w:r w:rsidR="00161023" w:rsidRPr="00651167">
        <w:rPr>
          <w:rFonts w:ascii="Calibri" w:hAnsi="Calibri" w:cs="Calibri"/>
          <w:bCs/>
          <w:sz w:val="24"/>
          <w:szCs w:val="24"/>
          <w:lang w:val="en-US"/>
        </w:rPr>
        <w:t xml:space="preserve">0.5 </w:t>
      </w:r>
      <w:r w:rsidR="00C971EC" w:rsidRPr="00651167">
        <w:rPr>
          <w:rFonts w:ascii="Calibri" w:hAnsi="Calibri" w:cs="Calibri"/>
          <w:bCs/>
          <w:sz w:val="24"/>
          <w:szCs w:val="24"/>
          <w:lang w:val="en-US"/>
        </w:rPr>
        <w:t>µ</w:t>
      </w:r>
      <w:r w:rsidR="00161023" w:rsidRPr="00651167">
        <w:rPr>
          <w:rFonts w:ascii="Calibri" w:hAnsi="Calibri" w:cs="Calibri"/>
          <w:bCs/>
          <w:sz w:val="24"/>
          <w:szCs w:val="24"/>
          <w:lang w:val="en-US"/>
        </w:rPr>
        <w:t>g</w:t>
      </w:r>
      <w:r w:rsidR="00C971EC" w:rsidRPr="00651167">
        <w:rPr>
          <w:rFonts w:ascii="Calibri" w:hAnsi="Calibri" w:cs="Calibri"/>
          <w:bCs/>
          <w:sz w:val="24"/>
          <w:szCs w:val="24"/>
          <w:lang w:val="en-US"/>
        </w:rPr>
        <w:t>/mL</w:t>
      </w:r>
      <w:r w:rsidR="00161023" w:rsidRPr="00651167">
        <w:rPr>
          <w:rFonts w:ascii="Calibri" w:hAnsi="Calibri" w:cs="Calibri"/>
          <w:sz w:val="24"/>
          <w:szCs w:val="24"/>
          <w:lang w:val="en-US"/>
        </w:rPr>
        <w:t xml:space="preserve"> </w:t>
      </w:r>
      <w:r w:rsidR="00CD07BC" w:rsidRPr="00651167">
        <w:rPr>
          <w:rFonts w:ascii="Calibri" w:hAnsi="Calibri" w:cs="Calibri"/>
          <w:sz w:val="24"/>
          <w:szCs w:val="24"/>
          <w:lang w:val="en-US"/>
        </w:rPr>
        <w:t>puro</w:t>
      </w:r>
      <w:r w:rsidR="00EE06C8" w:rsidRPr="00651167">
        <w:rPr>
          <w:rFonts w:ascii="Calibri" w:hAnsi="Calibri" w:cs="Calibri"/>
          <w:sz w:val="24"/>
          <w:szCs w:val="24"/>
          <w:lang w:val="en-US"/>
        </w:rPr>
        <w:t>mycin selection</w:t>
      </w:r>
      <w:r w:rsidRPr="00651167">
        <w:rPr>
          <w:rFonts w:ascii="Calibri" w:hAnsi="Calibri" w:cs="Calibri"/>
          <w:sz w:val="24"/>
          <w:szCs w:val="24"/>
          <w:lang w:val="en-US"/>
        </w:rPr>
        <w:t>.</w:t>
      </w:r>
    </w:p>
    <w:p w14:paraId="617234A6" w14:textId="77777777" w:rsidR="00E1092E" w:rsidRPr="00651167" w:rsidRDefault="00E1092E" w:rsidP="00E1092E">
      <w:pPr>
        <w:pStyle w:val="ListParagraph"/>
        <w:spacing w:after="0" w:line="240" w:lineRule="auto"/>
        <w:ind w:left="0"/>
        <w:jc w:val="both"/>
        <w:rPr>
          <w:rFonts w:ascii="Calibri" w:hAnsi="Calibri" w:cs="Calibri"/>
          <w:sz w:val="24"/>
          <w:szCs w:val="24"/>
          <w:lang w:val="en-US"/>
        </w:rPr>
      </w:pPr>
    </w:p>
    <w:p w14:paraId="54E22168" w14:textId="279C275D" w:rsidR="00046855" w:rsidRDefault="00E86869" w:rsidP="00E1092E">
      <w:pPr>
        <w:pStyle w:val="ListParagraph"/>
        <w:numPr>
          <w:ilvl w:val="1"/>
          <w:numId w:val="1"/>
        </w:numPr>
        <w:spacing w:after="0" w:line="240" w:lineRule="auto"/>
        <w:ind w:left="0" w:firstLine="0"/>
        <w:jc w:val="both"/>
        <w:rPr>
          <w:rFonts w:ascii="Calibri" w:hAnsi="Calibri" w:cs="Calibri"/>
          <w:sz w:val="24"/>
          <w:szCs w:val="24"/>
          <w:lang w:val="en-US"/>
        </w:rPr>
      </w:pPr>
      <w:proofErr w:type="spellStart"/>
      <w:r w:rsidRPr="00651167">
        <w:rPr>
          <w:rFonts w:ascii="Calibri" w:hAnsi="Calibri" w:cs="Calibri"/>
          <w:sz w:val="24"/>
          <w:szCs w:val="24"/>
          <w:lang w:val="en-US"/>
        </w:rPr>
        <w:t>Nucleofect</w:t>
      </w:r>
      <w:proofErr w:type="spellEnd"/>
      <w:r w:rsidRPr="00651167">
        <w:rPr>
          <w:rFonts w:ascii="Calibri" w:hAnsi="Calibri" w:cs="Calibri"/>
          <w:sz w:val="24"/>
          <w:szCs w:val="24"/>
          <w:lang w:val="en-US"/>
        </w:rPr>
        <w:t xml:space="preserve"> </w:t>
      </w:r>
      <w:r w:rsidR="00EC2B5F" w:rsidRPr="00651167">
        <w:rPr>
          <w:rFonts w:ascii="Calibri" w:hAnsi="Calibri" w:cs="Calibri"/>
          <w:sz w:val="24"/>
          <w:szCs w:val="24"/>
          <w:lang w:val="en-US"/>
        </w:rPr>
        <w:t>8</w:t>
      </w:r>
      <w:r w:rsidR="00651167" w:rsidRPr="00651167">
        <w:rPr>
          <w:rFonts w:ascii="Calibri" w:hAnsi="Calibri" w:cs="Calibri"/>
          <w:sz w:val="24"/>
          <w:szCs w:val="24"/>
          <w:lang w:val="en-US"/>
        </w:rPr>
        <w:t xml:space="preserve"> x </w:t>
      </w:r>
      <w:r w:rsidR="00EC2B5F" w:rsidRPr="00651167">
        <w:rPr>
          <w:rFonts w:ascii="Calibri" w:hAnsi="Calibri" w:cs="Calibri"/>
          <w:sz w:val="24"/>
          <w:szCs w:val="24"/>
          <w:lang w:val="en-US"/>
        </w:rPr>
        <w:t>10</w:t>
      </w:r>
      <w:r w:rsidR="00EC2B5F" w:rsidRPr="00651167">
        <w:rPr>
          <w:rFonts w:ascii="Calibri" w:hAnsi="Calibri" w:cs="Calibri"/>
          <w:sz w:val="24"/>
          <w:szCs w:val="24"/>
          <w:vertAlign w:val="superscript"/>
          <w:lang w:val="en-US"/>
        </w:rPr>
        <w:t xml:space="preserve">5 </w:t>
      </w:r>
      <w:r w:rsidR="00EC2B5F" w:rsidRPr="00651167">
        <w:rPr>
          <w:rFonts w:ascii="Calibri" w:hAnsi="Calibri" w:cs="Calibri"/>
          <w:sz w:val="24"/>
          <w:szCs w:val="24"/>
          <w:lang w:val="en-US"/>
        </w:rPr>
        <w:t>to 1</w:t>
      </w:r>
      <w:r w:rsidR="00651167" w:rsidRPr="00651167">
        <w:rPr>
          <w:rFonts w:ascii="Calibri" w:hAnsi="Calibri" w:cs="Calibri"/>
          <w:sz w:val="24"/>
          <w:szCs w:val="24"/>
          <w:lang w:val="en-US"/>
        </w:rPr>
        <w:t xml:space="preserve"> x </w:t>
      </w:r>
      <w:r w:rsidR="00EC2B5F" w:rsidRPr="00651167">
        <w:rPr>
          <w:rFonts w:ascii="Calibri" w:hAnsi="Calibri" w:cs="Calibri"/>
          <w:sz w:val="24"/>
          <w:szCs w:val="24"/>
          <w:lang w:val="en-US"/>
        </w:rPr>
        <w:t>10</w:t>
      </w:r>
      <w:r w:rsidR="00EC2B5F" w:rsidRPr="00651167">
        <w:rPr>
          <w:rFonts w:ascii="Calibri" w:hAnsi="Calibri" w:cs="Calibri"/>
          <w:sz w:val="24"/>
          <w:szCs w:val="24"/>
          <w:vertAlign w:val="superscript"/>
          <w:lang w:val="en-US"/>
        </w:rPr>
        <w:t xml:space="preserve">6 </w:t>
      </w:r>
      <w:r w:rsidRPr="00651167">
        <w:rPr>
          <w:rFonts w:ascii="Calibri" w:hAnsi="Calibri" w:cs="Calibri"/>
          <w:sz w:val="24"/>
          <w:szCs w:val="24"/>
          <w:lang w:val="en-US"/>
        </w:rPr>
        <w:t xml:space="preserve">cells with 5 </w:t>
      </w:r>
      <w:r w:rsidR="00C971EC" w:rsidRPr="00651167">
        <w:rPr>
          <w:rFonts w:ascii="Calibri" w:hAnsi="Calibri" w:cs="Calibri"/>
          <w:sz w:val="24"/>
          <w:szCs w:val="24"/>
          <w:lang w:val="en-US"/>
        </w:rPr>
        <w:t>µ</w:t>
      </w:r>
      <w:r w:rsidRPr="00651167">
        <w:rPr>
          <w:rFonts w:ascii="Calibri" w:hAnsi="Calibri" w:cs="Calibri"/>
          <w:sz w:val="24"/>
          <w:szCs w:val="24"/>
          <w:lang w:val="en-US"/>
        </w:rPr>
        <w:t xml:space="preserve">g hyperactive </w:t>
      </w:r>
      <w:r w:rsidR="00CE486D" w:rsidRPr="00651167">
        <w:rPr>
          <w:rFonts w:ascii="Calibri" w:hAnsi="Calibri" w:cs="Calibri"/>
          <w:sz w:val="24"/>
          <w:szCs w:val="24"/>
          <w:lang w:val="en-US"/>
        </w:rPr>
        <w:t>transposase</w:t>
      </w:r>
      <w:r w:rsidRPr="00651167">
        <w:rPr>
          <w:rFonts w:ascii="Calibri" w:hAnsi="Calibri" w:cs="Calibri"/>
          <w:sz w:val="24"/>
          <w:szCs w:val="24"/>
          <w:lang w:val="en-US"/>
        </w:rPr>
        <w:t xml:space="preserve"> (</w:t>
      </w:r>
      <w:proofErr w:type="spellStart"/>
      <w:r w:rsidR="00A84F83" w:rsidRPr="00651167">
        <w:rPr>
          <w:rFonts w:ascii="Calibri" w:hAnsi="Calibri" w:cs="Calibri"/>
          <w:sz w:val="24"/>
          <w:szCs w:val="24"/>
          <w:lang w:val="en-US"/>
        </w:rPr>
        <w:t>p</w:t>
      </w:r>
      <w:r w:rsidRPr="00651167">
        <w:rPr>
          <w:rFonts w:ascii="Calibri" w:hAnsi="Calibri" w:cs="Calibri"/>
          <w:sz w:val="24"/>
          <w:szCs w:val="24"/>
          <w:lang w:val="en-US"/>
        </w:rPr>
        <w:t>CMV-hyPBase</w:t>
      </w:r>
      <w:proofErr w:type="spellEnd"/>
      <w:r w:rsidRPr="00651167">
        <w:rPr>
          <w:rFonts w:ascii="Calibri" w:hAnsi="Calibri" w:cs="Calibri"/>
          <w:sz w:val="24"/>
          <w:szCs w:val="24"/>
          <w:lang w:val="en-US"/>
        </w:rPr>
        <w:t>)</w:t>
      </w:r>
      <w:r w:rsidR="00A84F83" w:rsidRPr="00651167">
        <w:rPr>
          <w:rFonts w:ascii="Calibri" w:hAnsi="Calibri" w:cs="Calibri"/>
          <w:sz w:val="24"/>
          <w:szCs w:val="24"/>
          <w:lang w:val="en-US"/>
        </w:rPr>
        <w:t xml:space="preserve"> as described above (Section 3, steps </w:t>
      </w:r>
      <w:r w:rsidR="00651167" w:rsidRPr="00651167">
        <w:rPr>
          <w:rFonts w:ascii="Calibri" w:hAnsi="Calibri" w:cs="Calibri"/>
          <w:sz w:val="24"/>
          <w:szCs w:val="24"/>
          <w:lang w:val="en-US"/>
        </w:rPr>
        <w:t>3.</w:t>
      </w:r>
      <w:r w:rsidR="00EE06C8" w:rsidRPr="00651167">
        <w:rPr>
          <w:rFonts w:ascii="Calibri" w:hAnsi="Calibri" w:cs="Calibri"/>
          <w:sz w:val="24"/>
          <w:szCs w:val="24"/>
          <w:lang w:val="en-US"/>
        </w:rPr>
        <w:t>4-</w:t>
      </w:r>
      <w:r w:rsidR="00651167" w:rsidRPr="00651167">
        <w:rPr>
          <w:rFonts w:ascii="Calibri" w:hAnsi="Calibri" w:cs="Calibri"/>
          <w:sz w:val="24"/>
          <w:szCs w:val="24"/>
          <w:lang w:val="en-US"/>
        </w:rPr>
        <w:t>3.</w:t>
      </w:r>
      <w:r w:rsidR="00EE06C8" w:rsidRPr="00651167">
        <w:rPr>
          <w:rFonts w:ascii="Calibri" w:hAnsi="Calibri" w:cs="Calibri"/>
          <w:sz w:val="24"/>
          <w:szCs w:val="24"/>
          <w:lang w:val="en-US"/>
        </w:rPr>
        <w:t>18</w:t>
      </w:r>
      <w:r w:rsidR="006B63BE" w:rsidRPr="00651167">
        <w:rPr>
          <w:rFonts w:ascii="Calibri" w:hAnsi="Calibri" w:cs="Calibri"/>
          <w:sz w:val="24"/>
          <w:szCs w:val="24"/>
          <w:lang w:val="en-US"/>
        </w:rPr>
        <w:t>)</w:t>
      </w:r>
      <w:r w:rsidRPr="00651167">
        <w:rPr>
          <w:rFonts w:ascii="Calibri" w:hAnsi="Calibri" w:cs="Calibri"/>
          <w:sz w:val="24"/>
          <w:szCs w:val="24"/>
          <w:lang w:val="en-US"/>
        </w:rPr>
        <w:t>.</w:t>
      </w:r>
      <w:r w:rsidR="00A84F83" w:rsidRPr="00651167">
        <w:rPr>
          <w:rFonts w:ascii="Calibri" w:hAnsi="Calibri" w:cs="Calibri"/>
          <w:sz w:val="24"/>
          <w:szCs w:val="24"/>
          <w:lang w:val="en-US"/>
        </w:rPr>
        <w:t xml:space="preserve"> </w:t>
      </w:r>
      <w:r w:rsidR="00651167">
        <w:rPr>
          <w:rFonts w:ascii="Calibri" w:hAnsi="Calibri" w:cs="Calibri"/>
          <w:sz w:val="24"/>
          <w:szCs w:val="24"/>
          <w:lang w:val="en-US"/>
        </w:rPr>
        <w:t>Perform a</w:t>
      </w:r>
      <w:r w:rsidR="00A84F83" w:rsidRPr="00651167">
        <w:rPr>
          <w:rFonts w:ascii="Calibri" w:hAnsi="Calibri" w:cs="Calibri"/>
          <w:sz w:val="24"/>
          <w:szCs w:val="24"/>
          <w:lang w:val="en-US"/>
        </w:rPr>
        <w:t xml:space="preserve"> GFP control nucleofection in parallel.</w:t>
      </w:r>
      <w:r w:rsidR="00BB68F8" w:rsidRPr="00651167">
        <w:rPr>
          <w:rFonts w:ascii="Calibri" w:hAnsi="Calibri" w:cs="Calibri"/>
          <w:sz w:val="24"/>
          <w:szCs w:val="24"/>
          <w:lang w:val="en-US"/>
        </w:rPr>
        <w:t xml:space="preserve"> </w:t>
      </w:r>
    </w:p>
    <w:p w14:paraId="0FD63106" w14:textId="77777777" w:rsidR="00651167" w:rsidRPr="00651167" w:rsidRDefault="00651167" w:rsidP="00651167">
      <w:pPr>
        <w:pStyle w:val="ListParagraph"/>
        <w:spacing w:after="0" w:line="240" w:lineRule="auto"/>
        <w:ind w:left="0"/>
        <w:jc w:val="both"/>
        <w:rPr>
          <w:rFonts w:ascii="Calibri" w:hAnsi="Calibri" w:cs="Calibri"/>
          <w:sz w:val="24"/>
          <w:szCs w:val="24"/>
          <w:lang w:val="en-US"/>
        </w:rPr>
      </w:pPr>
    </w:p>
    <w:p w14:paraId="76221F9B" w14:textId="6C21D048" w:rsidR="00651167" w:rsidRDefault="00B635A6"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NOTE: Puromycin should be removed from the mTeSR1 medium immediately after nucleofecti</w:t>
      </w:r>
      <w:r w:rsidR="005F505F" w:rsidRPr="00651167">
        <w:rPr>
          <w:rFonts w:ascii="Calibri" w:hAnsi="Calibri" w:cs="Calibri"/>
          <w:sz w:val="24"/>
          <w:szCs w:val="24"/>
          <w:lang w:val="en-US"/>
        </w:rPr>
        <w:t xml:space="preserve">ng </w:t>
      </w:r>
      <w:r w:rsidRPr="00651167">
        <w:rPr>
          <w:rFonts w:ascii="Calibri" w:hAnsi="Calibri" w:cs="Calibri"/>
          <w:sz w:val="24"/>
          <w:szCs w:val="24"/>
          <w:lang w:val="en-US"/>
        </w:rPr>
        <w:t xml:space="preserve">these cells. </w:t>
      </w:r>
    </w:p>
    <w:p w14:paraId="68404048" w14:textId="77777777" w:rsidR="00651167" w:rsidRPr="00651167" w:rsidRDefault="00651167" w:rsidP="00E1092E">
      <w:pPr>
        <w:spacing w:after="0" w:line="240" w:lineRule="auto"/>
        <w:contextualSpacing/>
        <w:jc w:val="both"/>
        <w:rPr>
          <w:rFonts w:ascii="Calibri" w:hAnsi="Calibri" w:cs="Calibri"/>
          <w:sz w:val="24"/>
          <w:szCs w:val="24"/>
          <w:lang w:val="en-US"/>
        </w:rPr>
      </w:pPr>
    </w:p>
    <w:p w14:paraId="61C83A46" w14:textId="56B0E1D3" w:rsidR="00A55AB4" w:rsidRDefault="00EA1F7C"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 xml:space="preserve">Grow and </w:t>
      </w:r>
      <w:r w:rsidR="00A55AB4" w:rsidRPr="00651167">
        <w:rPr>
          <w:rFonts w:ascii="Calibri" w:hAnsi="Calibri" w:cs="Calibri"/>
          <w:sz w:val="24"/>
          <w:szCs w:val="24"/>
          <w:lang w:val="en-US"/>
        </w:rPr>
        <w:t>screen for cells with the puro-</w:t>
      </w:r>
      <w:proofErr w:type="spellStart"/>
      <w:r w:rsidR="00A55AB4" w:rsidRPr="00651167">
        <w:rPr>
          <w:rFonts w:ascii="Calibri" w:hAnsi="Calibri" w:cs="Calibri"/>
          <w:sz w:val="24"/>
          <w:szCs w:val="24"/>
          <w:lang w:val="en-US"/>
        </w:rPr>
        <w:t>deltaTK</w:t>
      </w:r>
      <w:proofErr w:type="spellEnd"/>
      <w:r w:rsidR="00A55AB4" w:rsidRPr="00651167">
        <w:rPr>
          <w:rFonts w:ascii="Calibri" w:hAnsi="Calibri" w:cs="Calibri"/>
          <w:sz w:val="24"/>
          <w:szCs w:val="24"/>
          <w:lang w:val="en-US"/>
        </w:rPr>
        <w:t xml:space="preserve"> selection cassette removed following published procedures</w:t>
      </w:r>
      <w:r w:rsidR="00BE3162" w:rsidRPr="00651167">
        <w:rPr>
          <w:rFonts w:ascii="Calibri" w:hAnsi="Calibri" w:cs="Calibri"/>
          <w:sz w:val="24"/>
          <w:szCs w:val="24"/>
          <w:lang w:val="en-US"/>
        </w:rPr>
        <w:fldChar w:fldCharType="begin" w:fldLock="1"/>
      </w:r>
      <w:r w:rsidR="00F71D9D" w:rsidRPr="00651167">
        <w:rPr>
          <w:rFonts w:ascii="Calibri" w:hAnsi="Calibri" w:cs="Calibri"/>
          <w:sz w:val="24"/>
          <w:szCs w:val="24"/>
          <w:lang w:val="en-US"/>
        </w:rPr>
        <w:instrText xml:space="preserve">ADDIN CSL_CITATION {"citationItems":[{"id":"ITEM-1","itemData":{"DOI":"10.1038/nprot2013.126","ISBN":"1750-2799 (Electronic)\\r1750-2799 (Linking)","ISSN":"17542189","PMID":"24071911","abstract":"I report here a detailed protocol for seamless genome editing using the piggyBac transposon in human pluripotent stem cells (hPSCs). Recent advances in custom endonucleases have enabled us to routinely perform genome editing in hPSCs. Conventional approaches use the Cre/loxP system that leaves behind residual sequences in the targeted genome. I used the piggyBac transposon to seamlessly remove a drug selection cassette and demonstrated safe genetic correction of a mutation causing α-1 antitrypsin deficiency in patient-derived hPSCs. An alternative approach to using the piggyBac transposon to correct mutations involves using single-stranded oligonucleotides, which is a faster process to complete. However, this experimental procedure is rather complicated and it may be hard to achieve homozygous modifications. In contrast, using the piggyBac transposon with drug selection-based enrichment of genetic modifications, as described here, is simple and can yield multiple correctly targeted clones, including homozygotes. Although two rounds of genetic manipulation are required to achieve homozygote modifications, the entire process takes </w:instrText>
      </w:r>
      <w:r w:rsidR="00F71D9D" w:rsidRPr="00651167">
        <w:rPr>
          <w:rFonts w:ascii="Cambria Math" w:hAnsi="Cambria Math" w:cs="Cambria Math"/>
          <w:sz w:val="24"/>
          <w:szCs w:val="24"/>
          <w:lang w:val="en-US"/>
        </w:rPr>
        <w:instrText>∼</w:instrText>
      </w:r>
      <w:r w:rsidR="00F71D9D" w:rsidRPr="00651167">
        <w:rPr>
          <w:rFonts w:ascii="Calibri" w:hAnsi="Calibri" w:cs="Calibri"/>
          <w:sz w:val="24"/>
          <w:szCs w:val="24"/>
          <w:lang w:val="en-US"/>
        </w:rPr>
        <w:instrText>3 months to complete.","author":[{"dropping-particle":"","family":"Yusa","given":"Kosuke","non-dropping-particle":"","parse-names":false,"suffix":""}],"container-title":"Nature Protocols","id":"ITEM-1","issue":"10","issued":{"date-parts":[["2013"]]},"page":"2061-2078","title":"Seamless genome editing in human pluripotent stem cells using custom endonuclease-based gene targeting and the piggyBac transposon","type":"article-journal","volume":"8"},"uris":["http://www.mendeley.com/documents/?uuid=9da887a6-6c33-492b-bf03-e5ef00e572b0"]}],"mendeley":{"formattedCitation":"&lt;sup&gt;10&lt;/sup&gt;","plainTextFormattedCitation":"10","previouslyFormattedCitation":"&lt;sup&gt;10&lt;/sup&gt;"},"properties":{"noteIndex":0},"schema":"https://github.com/citation-style-language/schema/raw/master/csl-citation.json"}</w:instrText>
      </w:r>
      <w:r w:rsidR="00BE3162" w:rsidRPr="00651167">
        <w:rPr>
          <w:rFonts w:ascii="Calibri" w:hAnsi="Calibri" w:cs="Calibri"/>
          <w:sz w:val="24"/>
          <w:szCs w:val="24"/>
          <w:lang w:val="en-US"/>
        </w:rPr>
        <w:fldChar w:fldCharType="separate"/>
      </w:r>
      <w:r w:rsidR="00D14469" w:rsidRPr="00651167">
        <w:rPr>
          <w:rFonts w:ascii="Calibri" w:hAnsi="Calibri" w:cs="Calibri"/>
          <w:noProof/>
          <w:sz w:val="24"/>
          <w:szCs w:val="24"/>
          <w:vertAlign w:val="superscript"/>
          <w:lang w:val="en-US"/>
        </w:rPr>
        <w:t>10</w:t>
      </w:r>
      <w:r w:rsidR="00BE3162" w:rsidRPr="00651167">
        <w:rPr>
          <w:rFonts w:ascii="Calibri" w:hAnsi="Calibri" w:cs="Calibri"/>
          <w:sz w:val="24"/>
          <w:szCs w:val="24"/>
          <w:lang w:val="en-US"/>
        </w:rPr>
        <w:fldChar w:fldCharType="end"/>
      </w:r>
      <w:r w:rsidR="00A55AB4" w:rsidRPr="00651167">
        <w:rPr>
          <w:rFonts w:ascii="Calibri" w:hAnsi="Calibri" w:cs="Calibri"/>
          <w:sz w:val="24"/>
          <w:szCs w:val="24"/>
          <w:lang w:val="en-US"/>
        </w:rPr>
        <w:t>.</w:t>
      </w:r>
    </w:p>
    <w:p w14:paraId="5AD44D51" w14:textId="77777777" w:rsidR="00651167" w:rsidRPr="00651167" w:rsidRDefault="00651167" w:rsidP="00651167">
      <w:pPr>
        <w:pStyle w:val="ListParagraph"/>
        <w:spacing w:after="0" w:line="240" w:lineRule="auto"/>
        <w:ind w:left="0"/>
        <w:jc w:val="both"/>
        <w:rPr>
          <w:rFonts w:ascii="Calibri" w:hAnsi="Calibri" w:cs="Calibri"/>
          <w:sz w:val="24"/>
          <w:szCs w:val="24"/>
          <w:lang w:val="en-US"/>
        </w:rPr>
      </w:pPr>
    </w:p>
    <w:p w14:paraId="49EF25AF" w14:textId="2C3F20AC" w:rsidR="00F37589" w:rsidRPr="00651167" w:rsidRDefault="00F37589"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NOTE: It is important to follow the original procedures carefully.</w:t>
      </w:r>
      <w:r w:rsidR="0013039C" w:rsidRPr="00651167">
        <w:rPr>
          <w:rFonts w:ascii="Calibri" w:hAnsi="Calibri" w:cs="Calibri"/>
          <w:sz w:val="24"/>
          <w:szCs w:val="24"/>
          <w:lang w:val="en-US"/>
        </w:rPr>
        <w:t xml:space="preserve"> FIAU</w:t>
      </w:r>
      <w:r w:rsidR="00DD3BCA" w:rsidRPr="00651167">
        <w:rPr>
          <w:rFonts w:ascii="Calibri" w:hAnsi="Calibri" w:cs="Calibri"/>
          <w:sz w:val="24"/>
          <w:szCs w:val="24"/>
          <w:lang w:val="en-US"/>
        </w:rPr>
        <w:t xml:space="preserve">, or </w:t>
      </w:r>
      <w:r w:rsidR="0013039C" w:rsidRPr="00651167">
        <w:rPr>
          <w:rFonts w:ascii="Calibri" w:hAnsi="Calibri" w:cs="Calibri"/>
          <w:sz w:val="24"/>
          <w:szCs w:val="24"/>
          <w:lang w:val="en-US"/>
        </w:rPr>
        <w:t>1-(2-deoxy-2-fluoro-β-d-</w:t>
      </w:r>
      <w:proofErr w:type="spellStart"/>
      <w:r w:rsidR="0013039C" w:rsidRPr="00651167">
        <w:rPr>
          <w:rFonts w:ascii="Calibri" w:hAnsi="Calibri" w:cs="Calibri"/>
          <w:sz w:val="24"/>
          <w:szCs w:val="24"/>
          <w:lang w:val="en-US"/>
        </w:rPr>
        <w:t>arabinofuranosyl</w:t>
      </w:r>
      <w:proofErr w:type="spellEnd"/>
      <w:r w:rsidR="0013039C" w:rsidRPr="00651167">
        <w:rPr>
          <w:rFonts w:ascii="Calibri" w:hAnsi="Calibri" w:cs="Calibri"/>
          <w:sz w:val="24"/>
          <w:szCs w:val="24"/>
          <w:lang w:val="en-US"/>
        </w:rPr>
        <w:t>)-5-iodouracil</w:t>
      </w:r>
      <w:r w:rsidR="00DD3BCA" w:rsidRPr="00651167">
        <w:rPr>
          <w:rFonts w:ascii="Calibri" w:hAnsi="Calibri" w:cs="Calibri"/>
          <w:sz w:val="24"/>
          <w:szCs w:val="24"/>
          <w:lang w:val="en-US"/>
        </w:rPr>
        <w:t>)</w:t>
      </w:r>
      <w:r w:rsidR="0013039C" w:rsidRPr="00651167">
        <w:rPr>
          <w:rFonts w:ascii="Calibri" w:hAnsi="Calibri" w:cs="Calibri"/>
          <w:sz w:val="24"/>
          <w:szCs w:val="24"/>
          <w:lang w:val="en-US"/>
        </w:rPr>
        <w:t>, was used as a thymidine analog for H</w:t>
      </w:r>
      <w:r w:rsidR="005F0656" w:rsidRPr="00651167">
        <w:rPr>
          <w:rFonts w:ascii="Calibri" w:hAnsi="Calibri" w:cs="Calibri"/>
          <w:sz w:val="24"/>
          <w:szCs w:val="24"/>
          <w:lang w:val="en-US"/>
        </w:rPr>
        <w:t>erpes simplex virus-derived thymidine kinase (H</w:t>
      </w:r>
      <w:r w:rsidR="0013039C" w:rsidRPr="00651167">
        <w:rPr>
          <w:rFonts w:ascii="Calibri" w:hAnsi="Calibri" w:cs="Calibri"/>
          <w:sz w:val="24"/>
          <w:szCs w:val="24"/>
          <w:lang w:val="en-US"/>
        </w:rPr>
        <w:t>SV-</w:t>
      </w:r>
      <w:proofErr w:type="spellStart"/>
      <w:r w:rsidR="0013039C" w:rsidRPr="00651167">
        <w:rPr>
          <w:rFonts w:ascii="Calibri" w:hAnsi="Calibri" w:cs="Calibri"/>
          <w:i/>
          <w:sz w:val="24"/>
          <w:szCs w:val="24"/>
          <w:lang w:val="en-US"/>
        </w:rPr>
        <w:t>tk</w:t>
      </w:r>
      <w:proofErr w:type="spellEnd"/>
      <w:r w:rsidR="005F0656" w:rsidRPr="00651167">
        <w:rPr>
          <w:rFonts w:ascii="Calibri" w:hAnsi="Calibri" w:cs="Calibri"/>
          <w:sz w:val="24"/>
          <w:szCs w:val="24"/>
          <w:lang w:val="en-US"/>
        </w:rPr>
        <w:t>)</w:t>
      </w:r>
      <w:r w:rsidR="0013039C" w:rsidRPr="00651167">
        <w:rPr>
          <w:rFonts w:ascii="Calibri" w:hAnsi="Calibri" w:cs="Calibri"/>
          <w:sz w:val="24"/>
          <w:szCs w:val="24"/>
          <w:lang w:val="en-US"/>
        </w:rPr>
        <w:t>-based negative selection.</w:t>
      </w:r>
    </w:p>
    <w:p w14:paraId="0F6B96E3" w14:textId="77777777" w:rsidR="00651167" w:rsidRDefault="00651167" w:rsidP="00651167">
      <w:pPr>
        <w:pStyle w:val="ListParagraph"/>
        <w:spacing w:after="0" w:line="240" w:lineRule="auto"/>
        <w:ind w:left="0"/>
        <w:jc w:val="both"/>
        <w:rPr>
          <w:rFonts w:ascii="Calibri" w:hAnsi="Calibri" w:cs="Calibri"/>
          <w:sz w:val="24"/>
          <w:szCs w:val="24"/>
          <w:lang w:val="en-US"/>
        </w:rPr>
      </w:pPr>
    </w:p>
    <w:p w14:paraId="43654544" w14:textId="733D3D75" w:rsidR="00871CB7" w:rsidRPr="00651167" w:rsidRDefault="00871CB7"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 xml:space="preserve">Sequence the modified region to confirm the removal of the transposon. </w:t>
      </w:r>
    </w:p>
    <w:p w14:paraId="1E212E92" w14:textId="77777777" w:rsidR="00651167" w:rsidRDefault="00651167" w:rsidP="00E1092E">
      <w:pPr>
        <w:spacing w:after="0" w:line="240" w:lineRule="auto"/>
        <w:contextualSpacing/>
        <w:jc w:val="both"/>
        <w:rPr>
          <w:rFonts w:ascii="Calibri" w:hAnsi="Calibri" w:cs="Calibri"/>
          <w:sz w:val="24"/>
          <w:szCs w:val="24"/>
          <w:lang w:val="en-US"/>
        </w:rPr>
      </w:pPr>
    </w:p>
    <w:p w14:paraId="16755FB4" w14:textId="0E062E0C" w:rsidR="001A59FC" w:rsidRPr="00651167" w:rsidRDefault="001A59FC"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NOTE: The sequencing result of 3 established </w:t>
      </w:r>
      <w:r w:rsidR="003C63F3" w:rsidRPr="00651167">
        <w:rPr>
          <w:rFonts w:ascii="Calibri" w:hAnsi="Calibri" w:cs="Calibri"/>
          <w:sz w:val="24"/>
          <w:szCs w:val="24"/>
          <w:lang w:val="en-US"/>
        </w:rPr>
        <w:t>colonies</w:t>
      </w:r>
      <w:r w:rsidRPr="00651167">
        <w:rPr>
          <w:rFonts w:ascii="Calibri" w:hAnsi="Calibri" w:cs="Calibri"/>
          <w:sz w:val="24"/>
          <w:szCs w:val="24"/>
          <w:lang w:val="en-US"/>
        </w:rPr>
        <w:t xml:space="preserve"> is shown in </w:t>
      </w:r>
      <w:r w:rsidRPr="00651167">
        <w:rPr>
          <w:rFonts w:ascii="Calibri" w:hAnsi="Calibri" w:cs="Calibri"/>
          <w:b/>
          <w:bCs/>
          <w:sz w:val="24"/>
          <w:szCs w:val="24"/>
          <w:lang w:val="en-US"/>
        </w:rPr>
        <w:t xml:space="preserve">Figure </w:t>
      </w:r>
      <w:r w:rsidR="0083716E" w:rsidRPr="00651167">
        <w:rPr>
          <w:rFonts w:ascii="Calibri" w:hAnsi="Calibri" w:cs="Calibri"/>
          <w:b/>
          <w:bCs/>
          <w:sz w:val="24"/>
          <w:szCs w:val="24"/>
          <w:lang w:val="en-US"/>
        </w:rPr>
        <w:t>3B</w:t>
      </w:r>
      <w:r w:rsidRPr="00651167">
        <w:rPr>
          <w:rFonts w:ascii="Calibri" w:hAnsi="Calibri" w:cs="Calibri"/>
          <w:sz w:val="24"/>
          <w:szCs w:val="24"/>
          <w:lang w:val="en-US"/>
        </w:rPr>
        <w:t xml:space="preserve">. </w:t>
      </w:r>
    </w:p>
    <w:p w14:paraId="66EDA19E" w14:textId="77777777" w:rsidR="00651167" w:rsidRDefault="00651167" w:rsidP="00651167">
      <w:pPr>
        <w:pStyle w:val="ListParagraph"/>
        <w:spacing w:after="0" w:line="240" w:lineRule="auto"/>
        <w:ind w:left="0"/>
        <w:jc w:val="both"/>
        <w:rPr>
          <w:rFonts w:ascii="Calibri" w:hAnsi="Calibri" w:cs="Calibri"/>
          <w:sz w:val="24"/>
          <w:szCs w:val="24"/>
          <w:lang w:val="en-US"/>
        </w:rPr>
      </w:pPr>
    </w:p>
    <w:p w14:paraId="5E45EC9E" w14:textId="50264338" w:rsidR="00871CB7" w:rsidRPr="00651167" w:rsidRDefault="00871CB7"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 xml:space="preserve">Keep </w:t>
      </w:r>
      <w:r w:rsidR="003C63F3" w:rsidRPr="00651167">
        <w:rPr>
          <w:rFonts w:ascii="Calibri" w:hAnsi="Calibri" w:cs="Calibri"/>
          <w:sz w:val="24"/>
          <w:szCs w:val="24"/>
          <w:lang w:val="en-US"/>
        </w:rPr>
        <w:t>colonies</w:t>
      </w:r>
      <w:r w:rsidRPr="00651167">
        <w:rPr>
          <w:rFonts w:ascii="Calibri" w:hAnsi="Calibri" w:cs="Calibri"/>
          <w:sz w:val="24"/>
          <w:szCs w:val="24"/>
          <w:lang w:val="en-US"/>
        </w:rPr>
        <w:t xml:space="preserve"> with the correct genotype and expand for further usage.</w:t>
      </w:r>
    </w:p>
    <w:p w14:paraId="043B347E" w14:textId="77777777" w:rsidR="00651167" w:rsidRDefault="00651167" w:rsidP="00651167">
      <w:pPr>
        <w:pStyle w:val="ListParagraph"/>
        <w:spacing w:after="0" w:line="240" w:lineRule="auto"/>
        <w:ind w:left="0"/>
        <w:jc w:val="both"/>
        <w:rPr>
          <w:rFonts w:ascii="Calibri" w:hAnsi="Calibri" w:cs="Calibri"/>
          <w:sz w:val="24"/>
          <w:szCs w:val="24"/>
          <w:lang w:val="en-US"/>
        </w:rPr>
      </w:pPr>
    </w:p>
    <w:p w14:paraId="268B3D4E" w14:textId="4BC94A7B" w:rsidR="00871CB7" w:rsidRPr="00651167" w:rsidRDefault="00871CB7" w:rsidP="00E1092E">
      <w:pPr>
        <w:pStyle w:val="ListParagraph"/>
        <w:numPr>
          <w:ilvl w:val="1"/>
          <w:numId w:val="1"/>
        </w:numPr>
        <w:spacing w:after="0" w:line="240" w:lineRule="auto"/>
        <w:ind w:left="0" w:firstLine="0"/>
        <w:jc w:val="both"/>
        <w:rPr>
          <w:rFonts w:ascii="Calibri" w:hAnsi="Calibri" w:cs="Calibri"/>
          <w:sz w:val="24"/>
          <w:szCs w:val="24"/>
          <w:lang w:val="en-US"/>
        </w:rPr>
      </w:pPr>
      <w:r w:rsidRPr="00651167">
        <w:rPr>
          <w:rFonts w:ascii="Calibri" w:hAnsi="Calibri" w:cs="Calibri"/>
          <w:sz w:val="24"/>
          <w:szCs w:val="24"/>
          <w:lang w:val="en-US"/>
        </w:rPr>
        <w:t xml:space="preserve">Perform characterization of pluripotency markers in the chosen </w:t>
      </w:r>
      <w:r w:rsidR="003C63F3" w:rsidRPr="00651167">
        <w:rPr>
          <w:rFonts w:ascii="Calibri" w:hAnsi="Calibri" w:cs="Calibri"/>
          <w:sz w:val="24"/>
          <w:szCs w:val="24"/>
          <w:lang w:val="en-US"/>
        </w:rPr>
        <w:t>colon</w:t>
      </w:r>
      <w:r w:rsidR="003135FC" w:rsidRPr="00651167">
        <w:rPr>
          <w:rFonts w:ascii="Calibri" w:hAnsi="Calibri" w:cs="Calibri"/>
          <w:sz w:val="24"/>
          <w:szCs w:val="24"/>
          <w:lang w:val="en-US"/>
        </w:rPr>
        <w:t xml:space="preserve">ies </w:t>
      </w:r>
      <w:r w:rsidRPr="00651167">
        <w:rPr>
          <w:rFonts w:ascii="Calibri" w:hAnsi="Calibri" w:cs="Calibri"/>
          <w:sz w:val="24"/>
          <w:szCs w:val="24"/>
          <w:lang w:val="en-US"/>
        </w:rPr>
        <w:t>before using them for further analysis.</w:t>
      </w:r>
    </w:p>
    <w:p w14:paraId="223302C0" w14:textId="77777777" w:rsidR="00651167" w:rsidRDefault="00651167" w:rsidP="00E1092E">
      <w:pPr>
        <w:spacing w:after="0" w:line="240" w:lineRule="auto"/>
        <w:contextualSpacing/>
        <w:jc w:val="both"/>
        <w:rPr>
          <w:rFonts w:ascii="Calibri" w:hAnsi="Calibri" w:cs="Calibri"/>
          <w:sz w:val="24"/>
          <w:szCs w:val="24"/>
          <w:lang w:val="en-US"/>
        </w:rPr>
      </w:pPr>
    </w:p>
    <w:p w14:paraId="0950D03C" w14:textId="45BA96AB" w:rsidR="009613DC" w:rsidRPr="00651167" w:rsidRDefault="001A59FC"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NOTE: The characterization of </w:t>
      </w:r>
      <w:r w:rsidR="003D4E70" w:rsidRPr="00651167">
        <w:rPr>
          <w:rFonts w:ascii="Calibri" w:hAnsi="Calibri" w:cs="Calibri"/>
          <w:sz w:val="24"/>
          <w:szCs w:val="24"/>
          <w:lang w:val="en-US"/>
        </w:rPr>
        <w:t xml:space="preserve">two </w:t>
      </w:r>
      <w:r w:rsidRPr="00651167">
        <w:rPr>
          <w:rFonts w:ascii="Calibri" w:hAnsi="Calibri" w:cs="Calibri"/>
          <w:sz w:val="24"/>
          <w:szCs w:val="24"/>
          <w:lang w:val="en-US"/>
        </w:rPr>
        <w:t xml:space="preserve">established </w:t>
      </w:r>
      <w:r w:rsidR="003D4E70" w:rsidRPr="00651167">
        <w:rPr>
          <w:rFonts w:ascii="Calibri" w:hAnsi="Calibri" w:cs="Calibri"/>
          <w:sz w:val="24"/>
          <w:szCs w:val="24"/>
          <w:lang w:val="en-US"/>
        </w:rPr>
        <w:t xml:space="preserve">colonies </w:t>
      </w:r>
      <w:r w:rsidRPr="00651167">
        <w:rPr>
          <w:rFonts w:ascii="Calibri" w:hAnsi="Calibri" w:cs="Calibri"/>
          <w:sz w:val="24"/>
          <w:szCs w:val="24"/>
          <w:lang w:val="en-US"/>
        </w:rPr>
        <w:t xml:space="preserve">is shown in </w:t>
      </w:r>
      <w:r w:rsidRPr="00651167">
        <w:rPr>
          <w:rFonts w:ascii="Calibri" w:hAnsi="Calibri" w:cs="Calibri"/>
          <w:b/>
          <w:bCs/>
          <w:sz w:val="24"/>
          <w:szCs w:val="24"/>
          <w:lang w:val="en-US"/>
        </w:rPr>
        <w:t xml:space="preserve">Figure </w:t>
      </w:r>
      <w:r w:rsidR="0083716E" w:rsidRPr="00651167">
        <w:rPr>
          <w:rFonts w:ascii="Calibri" w:hAnsi="Calibri" w:cs="Calibri"/>
          <w:b/>
          <w:bCs/>
          <w:sz w:val="24"/>
          <w:szCs w:val="24"/>
          <w:lang w:val="en-US"/>
        </w:rPr>
        <w:t>4</w:t>
      </w:r>
      <w:r w:rsidRPr="00651167">
        <w:rPr>
          <w:rFonts w:ascii="Calibri" w:hAnsi="Calibri" w:cs="Calibri"/>
          <w:sz w:val="24"/>
          <w:szCs w:val="24"/>
          <w:lang w:val="en-US"/>
        </w:rPr>
        <w:t xml:space="preserve">. </w:t>
      </w:r>
    </w:p>
    <w:p w14:paraId="3E893003" w14:textId="77777777" w:rsidR="003135FC" w:rsidRPr="00651167" w:rsidRDefault="003135FC" w:rsidP="00E1092E">
      <w:pPr>
        <w:spacing w:after="0" w:line="240" w:lineRule="auto"/>
        <w:contextualSpacing/>
        <w:jc w:val="both"/>
        <w:rPr>
          <w:rFonts w:ascii="Calibri" w:hAnsi="Calibri" w:cs="Calibri"/>
          <w:sz w:val="24"/>
          <w:szCs w:val="24"/>
          <w:lang w:val="en-US"/>
        </w:rPr>
      </w:pPr>
    </w:p>
    <w:p w14:paraId="64ACFD7E" w14:textId="5615CB6D" w:rsidR="008578EA" w:rsidRPr="00651167" w:rsidRDefault="008578EA" w:rsidP="00E1092E">
      <w:pPr>
        <w:spacing w:after="0" w:line="240" w:lineRule="auto"/>
        <w:contextualSpacing/>
        <w:rPr>
          <w:rFonts w:ascii="Calibri" w:hAnsi="Calibri" w:cs="Calibri"/>
          <w:b/>
          <w:sz w:val="24"/>
          <w:szCs w:val="24"/>
          <w:lang w:val="en-US"/>
        </w:rPr>
      </w:pPr>
      <w:r w:rsidRPr="00651167">
        <w:rPr>
          <w:rFonts w:ascii="Calibri" w:hAnsi="Calibri" w:cs="Calibri"/>
          <w:b/>
          <w:sz w:val="24"/>
          <w:szCs w:val="24"/>
          <w:lang w:val="en-US"/>
        </w:rPr>
        <w:lastRenderedPageBreak/>
        <w:t>REPRESENTATIVE RESULTS:</w:t>
      </w:r>
    </w:p>
    <w:p w14:paraId="1D29F34F" w14:textId="68F2D2CE" w:rsidR="002C4841" w:rsidRPr="00651167" w:rsidRDefault="005119DF" w:rsidP="00E1092E">
      <w:pPr>
        <w:spacing w:after="0" w:line="240" w:lineRule="auto"/>
        <w:contextualSpacing/>
        <w:jc w:val="both"/>
        <w:rPr>
          <w:rFonts w:ascii="Calibri" w:hAnsi="Calibri" w:cs="Calibri"/>
          <w:b/>
          <w:sz w:val="24"/>
          <w:szCs w:val="24"/>
          <w:lang w:val="en-US"/>
        </w:rPr>
      </w:pPr>
      <w:r w:rsidRPr="00651167">
        <w:rPr>
          <w:rFonts w:ascii="Calibri" w:hAnsi="Calibri" w:cs="Calibri"/>
          <w:b/>
          <w:sz w:val="24"/>
          <w:szCs w:val="24"/>
          <w:lang w:val="en-US"/>
        </w:rPr>
        <w:t>Targeting vector</w:t>
      </w:r>
      <w:r w:rsidR="002C4841" w:rsidRPr="00651167">
        <w:rPr>
          <w:rFonts w:ascii="Calibri" w:hAnsi="Calibri" w:cs="Calibri"/>
          <w:b/>
          <w:sz w:val="24"/>
          <w:szCs w:val="24"/>
          <w:lang w:val="en-US"/>
        </w:rPr>
        <w:t>-based knock</w:t>
      </w:r>
      <w:r w:rsidR="001612B9" w:rsidRPr="00651167">
        <w:rPr>
          <w:rFonts w:ascii="Calibri" w:hAnsi="Calibri" w:cs="Calibri"/>
          <w:b/>
          <w:sz w:val="24"/>
          <w:szCs w:val="24"/>
          <w:lang w:val="en-US"/>
        </w:rPr>
        <w:t>-</w:t>
      </w:r>
      <w:r w:rsidR="002C4841" w:rsidRPr="00651167">
        <w:rPr>
          <w:rFonts w:ascii="Calibri" w:hAnsi="Calibri" w:cs="Calibri"/>
          <w:b/>
          <w:sz w:val="24"/>
          <w:szCs w:val="24"/>
          <w:lang w:val="en-US"/>
        </w:rPr>
        <w:t>in s</w:t>
      </w:r>
      <w:r w:rsidR="00277561" w:rsidRPr="00651167">
        <w:rPr>
          <w:rFonts w:ascii="Calibri" w:hAnsi="Calibri" w:cs="Calibri"/>
          <w:b/>
          <w:sz w:val="24"/>
          <w:szCs w:val="24"/>
          <w:lang w:val="en-US"/>
        </w:rPr>
        <w:t>trategy</w:t>
      </w:r>
    </w:p>
    <w:p w14:paraId="0242DB22" w14:textId="1134DD75" w:rsidR="005119DF" w:rsidRDefault="007800C9"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The</w:t>
      </w:r>
      <w:r w:rsidR="007F25C5" w:rsidRPr="00651167">
        <w:rPr>
          <w:rFonts w:ascii="Calibri" w:hAnsi="Calibri" w:cs="Calibri"/>
          <w:sz w:val="24"/>
          <w:szCs w:val="24"/>
          <w:lang w:val="en-US"/>
        </w:rPr>
        <w:t xml:space="preserve"> h</w:t>
      </w:r>
      <w:r w:rsidR="000C4F28" w:rsidRPr="00651167">
        <w:rPr>
          <w:rFonts w:ascii="Calibri" w:hAnsi="Calibri" w:cs="Calibri"/>
          <w:sz w:val="24"/>
          <w:szCs w:val="24"/>
          <w:lang w:val="en-US"/>
        </w:rPr>
        <w:t>epatocyte nuclear factor 4 alpha (HNF4</w:t>
      </w:r>
      <w:r w:rsidR="00651167">
        <w:rPr>
          <w:rFonts w:ascii="Calibri" w:hAnsi="Calibri" w:cs="Calibri"/>
          <w:sz w:val="24"/>
          <w:szCs w:val="24"/>
          <w:lang w:val="en-US"/>
        </w:rPr>
        <w:t>α</w:t>
      </w:r>
      <w:r w:rsidR="000C4F28" w:rsidRPr="00651167">
        <w:rPr>
          <w:rFonts w:ascii="Calibri" w:hAnsi="Calibri" w:cs="Calibri"/>
          <w:sz w:val="24"/>
          <w:szCs w:val="24"/>
          <w:lang w:val="en-US"/>
        </w:rPr>
        <w:t>) gene was chosen</w:t>
      </w:r>
      <w:r w:rsidR="00277561" w:rsidRPr="00651167">
        <w:rPr>
          <w:rFonts w:ascii="Calibri" w:hAnsi="Calibri" w:cs="Calibri"/>
          <w:sz w:val="24"/>
          <w:szCs w:val="24"/>
          <w:lang w:val="en-US"/>
        </w:rPr>
        <w:t xml:space="preserve"> </w:t>
      </w:r>
      <w:r w:rsidRPr="00651167">
        <w:rPr>
          <w:rFonts w:ascii="Calibri" w:hAnsi="Calibri" w:cs="Calibri"/>
          <w:sz w:val="24"/>
          <w:szCs w:val="24"/>
          <w:lang w:val="en-US"/>
        </w:rPr>
        <w:t xml:space="preserve">for </w:t>
      </w:r>
      <w:r w:rsidR="00754D96" w:rsidRPr="00651167">
        <w:rPr>
          <w:rFonts w:ascii="Calibri" w:hAnsi="Calibri" w:cs="Calibri"/>
          <w:sz w:val="24"/>
          <w:szCs w:val="24"/>
          <w:lang w:val="en-US"/>
        </w:rPr>
        <w:t>targeted genome editing to introduce</w:t>
      </w:r>
      <w:r w:rsidR="00277561" w:rsidRPr="00651167">
        <w:rPr>
          <w:rFonts w:ascii="Calibri" w:hAnsi="Calibri" w:cs="Calibri"/>
          <w:sz w:val="24"/>
          <w:szCs w:val="24"/>
          <w:lang w:val="en-US"/>
        </w:rPr>
        <w:t xml:space="preserve"> </w:t>
      </w:r>
      <w:proofErr w:type="gramStart"/>
      <w:r w:rsidR="00277561" w:rsidRPr="00651167">
        <w:rPr>
          <w:rFonts w:ascii="Calibri" w:hAnsi="Calibri" w:cs="Calibri"/>
          <w:sz w:val="24"/>
          <w:szCs w:val="24"/>
          <w:lang w:val="en-US"/>
        </w:rPr>
        <w:t>two point</w:t>
      </w:r>
      <w:proofErr w:type="gramEnd"/>
      <w:r w:rsidR="00277561" w:rsidRPr="00651167">
        <w:rPr>
          <w:rFonts w:ascii="Calibri" w:hAnsi="Calibri" w:cs="Calibri"/>
          <w:sz w:val="24"/>
          <w:szCs w:val="24"/>
          <w:lang w:val="en-US"/>
        </w:rPr>
        <w:t xml:space="preserve"> mutations </w:t>
      </w:r>
      <w:r w:rsidR="00C6642B" w:rsidRPr="00651167">
        <w:rPr>
          <w:rFonts w:ascii="Calibri" w:hAnsi="Calibri" w:cs="Calibri"/>
          <w:sz w:val="24"/>
          <w:szCs w:val="24"/>
          <w:lang w:val="en-US"/>
        </w:rPr>
        <w:t xml:space="preserve">into exon 8. </w:t>
      </w:r>
      <w:r w:rsidR="005119DF" w:rsidRPr="00651167">
        <w:rPr>
          <w:rFonts w:ascii="Calibri" w:hAnsi="Calibri" w:cs="Calibri"/>
          <w:sz w:val="24"/>
          <w:szCs w:val="24"/>
          <w:lang w:val="en-US"/>
        </w:rPr>
        <w:t>A</w:t>
      </w:r>
      <w:r w:rsidR="00A41A88" w:rsidRPr="00651167">
        <w:rPr>
          <w:rFonts w:ascii="Calibri" w:hAnsi="Calibri" w:cs="Calibri"/>
          <w:sz w:val="24"/>
          <w:szCs w:val="24"/>
          <w:lang w:val="en-US"/>
        </w:rPr>
        <w:t xml:space="preserve"> pair of Cas9n-sgRNA </w:t>
      </w:r>
      <w:r w:rsidR="00A4394F" w:rsidRPr="00651167">
        <w:rPr>
          <w:rFonts w:ascii="Calibri" w:hAnsi="Calibri" w:cs="Calibri"/>
          <w:sz w:val="24"/>
          <w:szCs w:val="24"/>
          <w:lang w:val="en-US"/>
        </w:rPr>
        <w:t xml:space="preserve">with 11 </w:t>
      </w:r>
      <w:r w:rsidR="006D30F0">
        <w:rPr>
          <w:rFonts w:ascii="Calibri" w:hAnsi="Calibri" w:cs="Calibri"/>
          <w:sz w:val="24"/>
          <w:szCs w:val="24"/>
          <w:lang w:val="en-US"/>
        </w:rPr>
        <w:t>bp</w:t>
      </w:r>
      <w:r w:rsidR="00A4394F" w:rsidRPr="00651167">
        <w:rPr>
          <w:rFonts w:ascii="Calibri" w:hAnsi="Calibri" w:cs="Calibri"/>
          <w:sz w:val="24"/>
          <w:szCs w:val="24"/>
          <w:lang w:val="en-US"/>
        </w:rPr>
        <w:t xml:space="preserve"> offset </w:t>
      </w:r>
      <w:r w:rsidR="00275252" w:rsidRPr="00651167">
        <w:rPr>
          <w:rFonts w:ascii="Calibri" w:hAnsi="Calibri" w:cs="Calibri"/>
          <w:sz w:val="24"/>
          <w:szCs w:val="24"/>
          <w:lang w:val="en-US"/>
        </w:rPr>
        <w:t xml:space="preserve">was designed close to the site to be modified. </w:t>
      </w:r>
      <w:r w:rsidR="00E163EA" w:rsidRPr="00651167">
        <w:rPr>
          <w:rFonts w:ascii="Calibri" w:hAnsi="Calibri" w:cs="Calibri"/>
          <w:sz w:val="24"/>
          <w:szCs w:val="24"/>
          <w:lang w:val="en-US"/>
        </w:rPr>
        <w:t>The</w:t>
      </w:r>
      <w:r w:rsidR="005119DF" w:rsidRPr="00651167">
        <w:rPr>
          <w:rFonts w:ascii="Calibri" w:hAnsi="Calibri" w:cs="Calibri"/>
          <w:sz w:val="24"/>
          <w:szCs w:val="24"/>
          <w:lang w:val="en-US"/>
        </w:rPr>
        <w:t xml:space="preserve"> </w:t>
      </w:r>
      <w:r w:rsidR="00DB46EC" w:rsidRPr="00651167">
        <w:rPr>
          <w:rFonts w:ascii="Calibri" w:hAnsi="Calibri" w:cs="Calibri"/>
          <w:i/>
          <w:sz w:val="24"/>
          <w:szCs w:val="24"/>
          <w:lang w:val="en-US"/>
        </w:rPr>
        <w:t>piggyBac</w:t>
      </w:r>
      <w:r w:rsidR="005119DF" w:rsidRPr="00651167">
        <w:rPr>
          <w:rFonts w:ascii="Calibri" w:hAnsi="Calibri" w:cs="Calibri"/>
          <w:sz w:val="24"/>
          <w:szCs w:val="24"/>
          <w:lang w:val="en-US"/>
        </w:rPr>
        <w:t xml:space="preserve">-based targeting vector </w:t>
      </w:r>
      <w:r w:rsidR="00A41A88" w:rsidRPr="00651167">
        <w:rPr>
          <w:rFonts w:ascii="Calibri" w:hAnsi="Calibri" w:cs="Calibri"/>
          <w:sz w:val="24"/>
          <w:szCs w:val="24"/>
          <w:lang w:val="en-US"/>
        </w:rPr>
        <w:t>work</w:t>
      </w:r>
      <w:r w:rsidR="00275252" w:rsidRPr="00651167">
        <w:rPr>
          <w:rFonts w:ascii="Calibri" w:hAnsi="Calibri" w:cs="Calibri"/>
          <w:sz w:val="24"/>
          <w:szCs w:val="24"/>
          <w:lang w:val="en-US"/>
        </w:rPr>
        <w:t>ed</w:t>
      </w:r>
      <w:r w:rsidR="00A41A88" w:rsidRPr="00651167">
        <w:rPr>
          <w:rFonts w:ascii="Calibri" w:hAnsi="Calibri" w:cs="Calibri"/>
          <w:sz w:val="24"/>
          <w:szCs w:val="24"/>
          <w:lang w:val="en-US"/>
        </w:rPr>
        <w:t xml:space="preserve"> as the homology-directed repair template for</w:t>
      </w:r>
      <w:r w:rsidR="005119DF" w:rsidRPr="00651167">
        <w:rPr>
          <w:rFonts w:ascii="Calibri" w:hAnsi="Calibri" w:cs="Calibri"/>
          <w:sz w:val="24"/>
          <w:szCs w:val="24"/>
          <w:lang w:val="en-US"/>
        </w:rPr>
        <w:t xml:space="preserve"> introducing the</w:t>
      </w:r>
      <w:r w:rsidR="00A41A88" w:rsidRPr="00651167">
        <w:rPr>
          <w:rFonts w:ascii="Calibri" w:hAnsi="Calibri" w:cs="Calibri"/>
          <w:sz w:val="24"/>
          <w:szCs w:val="24"/>
          <w:lang w:val="en-US"/>
        </w:rPr>
        <w:t xml:space="preserve"> desired</w:t>
      </w:r>
      <w:r w:rsidR="005119DF" w:rsidRPr="00651167">
        <w:rPr>
          <w:rFonts w:ascii="Calibri" w:hAnsi="Calibri" w:cs="Calibri"/>
          <w:sz w:val="24"/>
          <w:szCs w:val="24"/>
          <w:lang w:val="en-US"/>
        </w:rPr>
        <w:t xml:space="preserve"> point mutations.</w:t>
      </w:r>
      <w:r w:rsidR="0068770F" w:rsidRPr="00651167">
        <w:rPr>
          <w:rFonts w:ascii="Calibri" w:hAnsi="Calibri" w:cs="Calibri"/>
          <w:sz w:val="24"/>
          <w:szCs w:val="24"/>
          <w:lang w:val="en-US"/>
        </w:rPr>
        <w:t xml:space="preserve"> A 967 bp</w:t>
      </w:r>
      <w:r w:rsidR="00C667EB">
        <w:rPr>
          <w:rFonts w:ascii="Calibri" w:hAnsi="Calibri" w:cs="Calibri"/>
          <w:sz w:val="24"/>
          <w:szCs w:val="24"/>
          <w:lang w:val="en-US"/>
        </w:rPr>
        <w:t xml:space="preserve"> </w:t>
      </w:r>
      <w:r w:rsidR="0068770F" w:rsidRPr="00651167">
        <w:rPr>
          <w:rFonts w:ascii="Calibri" w:hAnsi="Calibri" w:cs="Calibri"/>
          <w:sz w:val="24"/>
          <w:szCs w:val="24"/>
          <w:lang w:val="en-US"/>
        </w:rPr>
        <w:t>5’-HA and a</w:t>
      </w:r>
      <w:r w:rsidR="00F33C3F" w:rsidRPr="00651167">
        <w:rPr>
          <w:rFonts w:ascii="Calibri" w:hAnsi="Calibri" w:cs="Calibri"/>
          <w:sz w:val="24"/>
          <w:szCs w:val="24"/>
          <w:lang w:val="en-US"/>
        </w:rPr>
        <w:t xml:space="preserve"> 1142 bp</w:t>
      </w:r>
      <w:r w:rsidR="00C667EB">
        <w:rPr>
          <w:rFonts w:ascii="Calibri" w:hAnsi="Calibri" w:cs="Calibri"/>
          <w:sz w:val="24"/>
          <w:szCs w:val="24"/>
          <w:lang w:val="en-US"/>
        </w:rPr>
        <w:t xml:space="preserve"> </w:t>
      </w:r>
      <w:r w:rsidR="00F33C3F" w:rsidRPr="00651167">
        <w:rPr>
          <w:rFonts w:ascii="Calibri" w:hAnsi="Calibri" w:cs="Calibri"/>
          <w:sz w:val="24"/>
          <w:szCs w:val="24"/>
          <w:lang w:val="en-US"/>
        </w:rPr>
        <w:t xml:space="preserve">3’-HA incorporating synonymous </w:t>
      </w:r>
      <w:r w:rsidR="00ED0137" w:rsidRPr="00651167">
        <w:rPr>
          <w:rFonts w:ascii="Calibri" w:hAnsi="Calibri" w:cs="Calibri"/>
          <w:sz w:val="24"/>
          <w:szCs w:val="24"/>
          <w:lang w:val="en-US"/>
        </w:rPr>
        <w:t>nucleotide substitutions</w:t>
      </w:r>
      <w:r w:rsidR="00F33C3F" w:rsidRPr="00651167">
        <w:rPr>
          <w:rFonts w:ascii="Calibri" w:hAnsi="Calibri" w:cs="Calibri"/>
          <w:sz w:val="24"/>
          <w:szCs w:val="24"/>
          <w:lang w:val="en-US"/>
        </w:rPr>
        <w:t xml:space="preserve"> or</w:t>
      </w:r>
      <w:r w:rsidR="003E5064" w:rsidRPr="00651167">
        <w:rPr>
          <w:rFonts w:ascii="Calibri" w:hAnsi="Calibri" w:cs="Calibri"/>
          <w:sz w:val="24"/>
          <w:szCs w:val="24"/>
          <w:lang w:val="en-US"/>
        </w:rPr>
        <w:t xml:space="preserve"> the </w:t>
      </w:r>
      <w:r w:rsidR="00F33C3F" w:rsidRPr="00651167">
        <w:rPr>
          <w:rFonts w:ascii="Calibri" w:hAnsi="Calibri" w:cs="Calibri"/>
          <w:sz w:val="24"/>
          <w:szCs w:val="24"/>
          <w:lang w:val="en-US"/>
        </w:rPr>
        <w:t>desired point mutations were amplified and cloned into the final targeting vector.</w:t>
      </w:r>
      <w:r w:rsidR="003E5064" w:rsidRPr="00651167">
        <w:rPr>
          <w:rFonts w:ascii="Calibri" w:hAnsi="Calibri" w:cs="Calibri"/>
          <w:sz w:val="24"/>
          <w:szCs w:val="24"/>
          <w:lang w:val="en-US"/>
        </w:rPr>
        <w:t xml:space="preserve"> The </w:t>
      </w:r>
      <w:r w:rsidR="00DB46EC" w:rsidRPr="00651167">
        <w:rPr>
          <w:rFonts w:ascii="Calibri" w:hAnsi="Calibri" w:cs="Calibri"/>
          <w:i/>
          <w:sz w:val="24"/>
          <w:szCs w:val="24"/>
          <w:lang w:val="en-US"/>
        </w:rPr>
        <w:t>piggyBac</w:t>
      </w:r>
      <w:r w:rsidR="003E5064" w:rsidRPr="00651167">
        <w:rPr>
          <w:rFonts w:ascii="Calibri" w:hAnsi="Calibri" w:cs="Calibri"/>
          <w:i/>
          <w:sz w:val="24"/>
          <w:szCs w:val="24"/>
          <w:lang w:val="en-US"/>
        </w:rPr>
        <w:t xml:space="preserve"> </w:t>
      </w:r>
      <w:r w:rsidR="003E5064" w:rsidRPr="00651167">
        <w:rPr>
          <w:rFonts w:ascii="Calibri" w:hAnsi="Calibri" w:cs="Calibri"/>
          <w:sz w:val="24"/>
          <w:szCs w:val="24"/>
          <w:lang w:val="en-US"/>
        </w:rPr>
        <w:t>insertion site was 16 bp</w:t>
      </w:r>
      <w:r w:rsidR="00C667EB">
        <w:rPr>
          <w:rFonts w:ascii="Calibri" w:hAnsi="Calibri" w:cs="Calibri"/>
          <w:sz w:val="24"/>
          <w:szCs w:val="24"/>
          <w:lang w:val="en-US"/>
        </w:rPr>
        <w:t xml:space="preserve"> </w:t>
      </w:r>
      <w:r w:rsidR="003E5064" w:rsidRPr="00651167">
        <w:rPr>
          <w:rFonts w:ascii="Calibri" w:hAnsi="Calibri" w:cs="Calibri"/>
          <w:sz w:val="24"/>
          <w:szCs w:val="24"/>
          <w:lang w:val="en-US"/>
        </w:rPr>
        <w:t xml:space="preserve">and </w:t>
      </w:r>
      <w:r w:rsidR="00A54BC1" w:rsidRPr="00651167">
        <w:rPr>
          <w:rFonts w:ascii="Calibri" w:hAnsi="Calibri" w:cs="Calibri"/>
          <w:sz w:val="24"/>
          <w:szCs w:val="24"/>
          <w:lang w:val="en-US"/>
        </w:rPr>
        <w:t>22</w:t>
      </w:r>
      <w:r w:rsidR="003E5064" w:rsidRPr="00651167">
        <w:rPr>
          <w:rFonts w:ascii="Calibri" w:hAnsi="Calibri" w:cs="Calibri"/>
          <w:sz w:val="24"/>
          <w:szCs w:val="24"/>
          <w:lang w:val="en-US"/>
        </w:rPr>
        <w:t xml:space="preserve"> bp</w:t>
      </w:r>
      <w:r w:rsidR="00C667EB">
        <w:rPr>
          <w:rFonts w:ascii="Calibri" w:hAnsi="Calibri" w:cs="Calibri"/>
          <w:sz w:val="24"/>
          <w:szCs w:val="24"/>
          <w:lang w:val="en-US"/>
        </w:rPr>
        <w:t xml:space="preserve"> </w:t>
      </w:r>
      <w:r w:rsidR="003E5064" w:rsidRPr="00651167">
        <w:rPr>
          <w:rFonts w:ascii="Calibri" w:hAnsi="Calibri" w:cs="Calibri"/>
          <w:sz w:val="24"/>
          <w:szCs w:val="24"/>
          <w:lang w:val="en-US"/>
        </w:rPr>
        <w:t xml:space="preserve">away from the two desired point mutations. </w:t>
      </w:r>
      <w:r w:rsidR="003C63F3" w:rsidRPr="00651167">
        <w:rPr>
          <w:rFonts w:ascii="Calibri" w:hAnsi="Calibri" w:cs="Calibri"/>
          <w:sz w:val="24"/>
          <w:szCs w:val="24"/>
          <w:lang w:val="en-US"/>
        </w:rPr>
        <w:t>Colonies</w:t>
      </w:r>
      <w:r w:rsidR="00275252" w:rsidRPr="00651167">
        <w:rPr>
          <w:rFonts w:ascii="Calibri" w:hAnsi="Calibri" w:cs="Calibri"/>
          <w:sz w:val="24"/>
          <w:szCs w:val="24"/>
          <w:lang w:val="en-US"/>
        </w:rPr>
        <w:t xml:space="preserve"> containing the puro-</w:t>
      </w:r>
      <w:proofErr w:type="spellStart"/>
      <w:r w:rsidR="00275252" w:rsidRPr="00651167">
        <w:rPr>
          <w:rFonts w:ascii="Calibri" w:hAnsi="Calibri" w:cs="Calibri"/>
          <w:sz w:val="24"/>
          <w:szCs w:val="24"/>
          <w:lang w:val="en-US"/>
        </w:rPr>
        <w:t>deltaTK</w:t>
      </w:r>
      <w:proofErr w:type="spellEnd"/>
      <w:r w:rsidR="00275252" w:rsidRPr="00651167">
        <w:rPr>
          <w:rFonts w:ascii="Calibri" w:hAnsi="Calibri" w:cs="Calibri"/>
          <w:sz w:val="24"/>
          <w:szCs w:val="24"/>
          <w:lang w:val="en-US"/>
        </w:rPr>
        <w:t xml:space="preserve"> selection cassette were selected </w:t>
      </w:r>
      <w:r w:rsidR="00066004" w:rsidRPr="00651167">
        <w:rPr>
          <w:rFonts w:ascii="Calibri" w:hAnsi="Calibri" w:cs="Calibri"/>
          <w:sz w:val="24"/>
          <w:szCs w:val="24"/>
          <w:lang w:val="en-US"/>
        </w:rPr>
        <w:t xml:space="preserve">with puromycin </w:t>
      </w:r>
      <w:r w:rsidR="00275252" w:rsidRPr="00651167">
        <w:rPr>
          <w:rFonts w:ascii="Calibri" w:hAnsi="Calibri" w:cs="Calibri"/>
          <w:sz w:val="24"/>
          <w:szCs w:val="24"/>
          <w:lang w:val="en-US"/>
        </w:rPr>
        <w:t>in the first round. Once the selection cassette was removed</w:t>
      </w:r>
      <w:r w:rsidR="00066004" w:rsidRPr="00651167">
        <w:rPr>
          <w:rFonts w:ascii="Calibri" w:hAnsi="Calibri" w:cs="Calibri"/>
          <w:sz w:val="24"/>
          <w:szCs w:val="24"/>
          <w:lang w:val="en-US"/>
        </w:rPr>
        <w:t xml:space="preserve"> by transposase excision</w:t>
      </w:r>
      <w:r w:rsidR="00E7086B" w:rsidRPr="00651167">
        <w:rPr>
          <w:rFonts w:ascii="Calibri" w:hAnsi="Calibri" w:cs="Calibri"/>
          <w:sz w:val="24"/>
          <w:szCs w:val="24"/>
          <w:lang w:val="en-US"/>
        </w:rPr>
        <w:t xml:space="preserve"> in the second round</w:t>
      </w:r>
      <w:r w:rsidR="00275252" w:rsidRPr="00651167">
        <w:rPr>
          <w:rFonts w:ascii="Calibri" w:hAnsi="Calibri" w:cs="Calibri"/>
          <w:sz w:val="24"/>
          <w:szCs w:val="24"/>
          <w:lang w:val="en-US"/>
        </w:rPr>
        <w:t xml:space="preserve">, the </w:t>
      </w:r>
      <w:r w:rsidR="00174DA2" w:rsidRPr="00651167">
        <w:rPr>
          <w:rFonts w:ascii="Calibri" w:hAnsi="Calibri" w:cs="Calibri"/>
          <w:sz w:val="24"/>
          <w:szCs w:val="24"/>
          <w:lang w:val="en-US"/>
        </w:rPr>
        <w:t xml:space="preserve">targeted </w:t>
      </w:r>
      <w:r w:rsidR="00275252" w:rsidRPr="00651167">
        <w:rPr>
          <w:rFonts w:ascii="Calibri" w:hAnsi="Calibri" w:cs="Calibri"/>
          <w:sz w:val="24"/>
          <w:szCs w:val="24"/>
          <w:lang w:val="en-US"/>
        </w:rPr>
        <w:t>site was modified seamlessly with only the desired point mutation</w:t>
      </w:r>
      <w:r w:rsidR="00174DA2" w:rsidRPr="00651167">
        <w:rPr>
          <w:rFonts w:ascii="Calibri" w:hAnsi="Calibri" w:cs="Calibri"/>
          <w:sz w:val="24"/>
          <w:szCs w:val="24"/>
          <w:lang w:val="en-US"/>
        </w:rPr>
        <w:t>s</w:t>
      </w:r>
      <w:r w:rsidR="00275252" w:rsidRPr="00651167">
        <w:rPr>
          <w:rFonts w:ascii="Calibri" w:hAnsi="Calibri" w:cs="Calibri"/>
          <w:sz w:val="24"/>
          <w:szCs w:val="24"/>
          <w:lang w:val="en-US"/>
        </w:rPr>
        <w:t xml:space="preserve"> incorporated in the gene (</w:t>
      </w:r>
      <w:r w:rsidR="00275252" w:rsidRPr="00651167">
        <w:rPr>
          <w:rFonts w:ascii="Calibri" w:hAnsi="Calibri" w:cs="Calibri"/>
          <w:b/>
          <w:bCs/>
          <w:sz w:val="24"/>
          <w:szCs w:val="24"/>
          <w:lang w:val="en-US"/>
        </w:rPr>
        <w:t>Figure 1</w:t>
      </w:r>
      <w:r w:rsidR="00275252" w:rsidRPr="00651167">
        <w:rPr>
          <w:rFonts w:ascii="Calibri" w:hAnsi="Calibri" w:cs="Calibri"/>
          <w:sz w:val="24"/>
          <w:szCs w:val="24"/>
          <w:lang w:val="en-US"/>
        </w:rPr>
        <w:t>).</w:t>
      </w:r>
      <w:r w:rsidR="00BB68F8" w:rsidRPr="00651167">
        <w:rPr>
          <w:rFonts w:ascii="Calibri" w:hAnsi="Calibri" w:cs="Calibri"/>
          <w:sz w:val="24"/>
          <w:szCs w:val="24"/>
          <w:lang w:val="en-US"/>
        </w:rPr>
        <w:t xml:space="preserve"> </w:t>
      </w:r>
    </w:p>
    <w:p w14:paraId="30B4635B" w14:textId="77777777" w:rsidR="00651167" w:rsidRPr="00651167" w:rsidRDefault="00651167" w:rsidP="00E1092E">
      <w:pPr>
        <w:spacing w:after="0" w:line="240" w:lineRule="auto"/>
        <w:contextualSpacing/>
        <w:jc w:val="both"/>
        <w:rPr>
          <w:rFonts w:ascii="Calibri" w:hAnsi="Calibri" w:cs="Calibri"/>
          <w:sz w:val="24"/>
          <w:szCs w:val="24"/>
          <w:lang w:val="en-US"/>
        </w:rPr>
      </w:pPr>
    </w:p>
    <w:p w14:paraId="53AD669C" w14:textId="373F3FD0" w:rsidR="00174DA2" w:rsidRPr="00651167" w:rsidRDefault="00174DA2" w:rsidP="00E1092E">
      <w:pPr>
        <w:spacing w:after="0" w:line="240" w:lineRule="auto"/>
        <w:contextualSpacing/>
        <w:jc w:val="both"/>
        <w:rPr>
          <w:rFonts w:ascii="Calibri" w:hAnsi="Calibri" w:cs="Calibri"/>
          <w:b/>
          <w:sz w:val="24"/>
          <w:szCs w:val="24"/>
          <w:lang w:val="en-US"/>
        </w:rPr>
      </w:pPr>
      <w:r w:rsidRPr="00651167">
        <w:rPr>
          <w:rFonts w:ascii="Calibri" w:hAnsi="Calibri" w:cs="Calibri"/>
          <w:b/>
          <w:sz w:val="24"/>
          <w:szCs w:val="24"/>
          <w:lang w:val="en-US"/>
        </w:rPr>
        <w:t>Genetic editing in human pluripotent stem cells</w:t>
      </w:r>
    </w:p>
    <w:p w14:paraId="107FE003" w14:textId="45978AF2" w:rsidR="00174DA2" w:rsidRDefault="00174DA2"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To screen for correctly targeted cells, a three primer-based PCR method was used for genotyping (</w:t>
      </w:r>
      <w:r w:rsidRPr="00651167">
        <w:rPr>
          <w:rFonts w:ascii="Calibri" w:hAnsi="Calibri" w:cs="Calibri"/>
          <w:b/>
          <w:bCs/>
          <w:sz w:val="24"/>
          <w:szCs w:val="24"/>
          <w:lang w:val="en-US"/>
        </w:rPr>
        <w:t>Figure 2</w:t>
      </w:r>
      <w:r w:rsidRPr="00651167">
        <w:rPr>
          <w:rFonts w:ascii="Calibri" w:hAnsi="Calibri" w:cs="Calibri"/>
          <w:sz w:val="24"/>
          <w:szCs w:val="24"/>
          <w:lang w:val="en-US"/>
        </w:rPr>
        <w:t>). Sanger sequencing was performed to confirm the PCR results (</w:t>
      </w:r>
      <w:r w:rsidRPr="00C667EB">
        <w:rPr>
          <w:rFonts w:ascii="Calibri" w:hAnsi="Calibri" w:cs="Calibri"/>
          <w:b/>
          <w:bCs/>
          <w:sz w:val="24"/>
          <w:szCs w:val="24"/>
          <w:lang w:val="en-US"/>
        </w:rPr>
        <w:t>Figure 3A</w:t>
      </w:r>
      <w:r w:rsidRPr="00651167">
        <w:rPr>
          <w:rFonts w:ascii="Calibri" w:hAnsi="Calibri" w:cs="Calibri"/>
          <w:sz w:val="24"/>
          <w:szCs w:val="24"/>
          <w:lang w:val="en-US"/>
        </w:rPr>
        <w:t>). Post removal of the selection cassette, the modified region was sequenced again to confirm the correct introduction of desired point mutations (</w:t>
      </w:r>
      <w:r w:rsidRPr="00C667EB">
        <w:rPr>
          <w:rFonts w:ascii="Calibri" w:hAnsi="Calibri" w:cs="Calibri"/>
          <w:b/>
          <w:bCs/>
          <w:sz w:val="24"/>
          <w:szCs w:val="24"/>
          <w:lang w:val="en-US"/>
        </w:rPr>
        <w:t>Figure 3B</w:t>
      </w:r>
      <w:r w:rsidRPr="00651167">
        <w:rPr>
          <w:rFonts w:ascii="Calibri" w:hAnsi="Calibri" w:cs="Calibri"/>
          <w:sz w:val="24"/>
          <w:szCs w:val="24"/>
          <w:lang w:val="en-US"/>
        </w:rPr>
        <w:t>).</w:t>
      </w:r>
      <w:r w:rsidR="00BB68F8" w:rsidRPr="00651167">
        <w:rPr>
          <w:rFonts w:ascii="Calibri" w:hAnsi="Calibri" w:cs="Calibri"/>
          <w:sz w:val="24"/>
          <w:szCs w:val="24"/>
          <w:lang w:val="en-US"/>
        </w:rPr>
        <w:t xml:space="preserve"> </w:t>
      </w:r>
    </w:p>
    <w:p w14:paraId="61BA42AC" w14:textId="77777777" w:rsidR="00C667EB" w:rsidRPr="00651167" w:rsidRDefault="00C667EB" w:rsidP="00E1092E">
      <w:pPr>
        <w:spacing w:after="0" w:line="240" w:lineRule="auto"/>
        <w:contextualSpacing/>
        <w:jc w:val="both"/>
        <w:rPr>
          <w:rFonts w:ascii="Calibri" w:hAnsi="Calibri" w:cs="Calibri"/>
          <w:sz w:val="24"/>
          <w:szCs w:val="24"/>
          <w:lang w:val="en-US"/>
        </w:rPr>
      </w:pPr>
    </w:p>
    <w:p w14:paraId="7141917F" w14:textId="7A2E9702" w:rsidR="001A59FC" w:rsidRPr="00651167" w:rsidRDefault="0083716E" w:rsidP="00E1092E">
      <w:pPr>
        <w:spacing w:after="0" w:line="240" w:lineRule="auto"/>
        <w:contextualSpacing/>
        <w:jc w:val="both"/>
        <w:rPr>
          <w:rFonts w:ascii="Calibri" w:hAnsi="Calibri" w:cs="Calibri"/>
          <w:b/>
          <w:sz w:val="24"/>
          <w:szCs w:val="24"/>
          <w:lang w:val="en-US"/>
        </w:rPr>
      </w:pPr>
      <w:r w:rsidRPr="00651167">
        <w:rPr>
          <w:rFonts w:ascii="Calibri" w:hAnsi="Calibri" w:cs="Calibri"/>
          <w:b/>
          <w:sz w:val="24"/>
          <w:szCs w:val="24"/>
          <w:lang w:val="en-US"/>
        </w:rPr>
        <w:t>C</w:t>
      </w:r>
      <w:r w:rsidR="00E163EA" w:rsidRPr="00651167">
        <w:rPr>
          <w:rFonts w:ascii="Calibri" w:hAnsi="Calibri" w:cs="Calibri"/>
          <w:b/>
          <w:sz w:val="24"/>
          <w:szCs w:val="24"/>
          <w:lang w:val="en-US"/>
        </w:rPr>
        <w:t>olony establishment and c</w:t>
      </w:r>
      <w:r w:rsidRPr="00651167">
        <w:rPr>
          <w:rFonts w:ascii="Calibri" w:hAnsi="Calibri" w:cs="Calibri"/>
          <w:b/>
          <w:sz w:val="24"/>
          <w:szCs w:val="24"/>
          <w:lang w:val="en-US"/>
        </w:rPr>
        <w:t>haracterization of edited human pluripotent stem cells</w:t>
      </w:r>
    </w:p>
    <w:p w14:paraId="6199A24F" w14:textId="37E6C66F" w:rsidR="00874B5C" w:rsidRPr="00651167" w:rsidRDefault="003335B6"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Colonies with </w:t>
      </w:r>
      <w:r w:rsidR="00D80ED8" w:rsidRPr="00651167">
        <w:rPr>
          <w:rFonts w:ascii="Calibri" w:hAnsi="Calibri" w:cs="Calibri"/>
          <w:sz w:val="24"/>
          <w:szCs w:val="24"/>
          <w:lang w:val="en-US"/>
        </w:rPr>
        <w:t xml:space="preserve">the </w:t>
      </w:r>
      <w:r w:rsidRPr="00651167">
        <w:rPr>
          <w:rFonts w:ascii="Calibri" w:hAnsi="Calibri" w:cs="Calibri"/>
          <w:sz w:val="24"/>
          <w:szCs w:val="24"/>
          <w:lang w:val="en-US"/>
        </w:rPr>
        <w:t>correct genotype were selected and expanded</w:t>
      </w:r>
      <w:r w:rsidR="00665A34" w:rsidRPr="00651167">
        <w:rPr>
          <w:rFonts w:ascii="Calibri" w:hAnsi="Calibri" w:cs="Calibri"/>
          <w:sz w:val="24"/>
          <w:szCs w:val="24"/>
          <w:lang w:val="en-US"/>
        </w:rPr>
        <w:t xml:space="preserve"> as needed. </w:t>
      </w:r>
      <w:r w:rsidR="00E67A7F" w:rsidRPr="00651167">
        <w:rPr>
          <w:rFonts w:ascii="Calibri" w:hAnsi="Calibri" w:cs="Calibri"/>
          <w:sz w:val="24"/>
          <w:szCs w:val="24"/>
          <w:lang w:val="en-US"/>
        </w:rPr>
        <w:t xml:space="preserve">The established </w:t>
      </w:r>
      <w:r w:rsidR="003C63F3" w:rsidRPr="00651167">
        <w:rPr>
          <w:rFonts w:ascii="Calibri" w:hAnsi="Calibri" w:cs="Calibri"/>
          <w:sz w:val="24"/>
          <w:szCs w:val="24"/>
          <w:lang w:val="en-US"/>
        </w:rPr>
        <w:t>colonies</w:t>
      </w:r>
      <w:r w:rsidR="00E67A7F" w:rsidRPr="00651167">
        <w:rPr>
          <w:rFonts w:ascii="Calibri" w:hAnsi="Calibri" w:cs="Calibri"/>
          <w:sz w:val="24"/>
          <w:szCs w:val="24"/>
          <w:lang w:val="en-US"/>
        </w:rPr>
        <w:t xml:space="preserve"> need to be characterized before being used for further analysis. The edited cells possess the same morphology as the parental cells (</w:t>
      </w:r>
      <w:r w:rsidR="00E67A7F" w:rsidRPr="00C667EB">
        <w:rPr>
          <w:rFonts w:ascii="Calibri" w:hAnsi="Calibri" w:cs="Calibri"/>
          <w:b/>
          <w:bCs/>
          <w:sz w:val="24"/>
          <w:szCs w:val="24"/>
          <w:lang w:val="en-US"/>
        </w:rPr>
        <w:t>Figure 4A</w:t>
      </w:r>
      <w:r w:rsidR="00E67A7F" w:rsidRPr="00651167">
        <w:rPr>
          <w:rFonts w:ascii="Calibri" w:hAnsi="Calibri" w:cs="Calibri"/>
          <w:sz w:val="24"/>
          <w:szCs w:val="24"/>
          <w:lang w:val="en-US"/>
        </w:rPr>
        <w:t>). They also express representative human pluripotent stem cell markers, including transcription factors NANOG and OCT4</w:t>
      </w:r>
      <w:r w:rsidR="00DD675F" w:rsidRPr="00651167">
        <w:rPr>
          <w:rFonts w:ascii="Calibri" w:hAnsi="Calibri" w:cs="Calibri"/>
          <w:sz w:val="24"/>
          <w:szCs w:val="24"/>
          <w:lang w:val="en-US"/>
        </w:rPr>
        <w:t xml:space="preserve"> (</w:t>
      </w:r>
      <w:r w:rsidR="00DD675F" w:rsidRPr="00C667EB">
        <w:rPr>
          <w:rFonts w:ascii="Calibri" w:hAnsi="Calibri" w:cs="Calibri"/>
          <w:b/>
          <w:bCs/>
          <w:sz w:val="24"/>
          <w:szCs w:val="24"/>
          <w:lang w:val="en-US"/>
        </w:rPr>
        <w:t>Figure 4B</w:t>
      </w:r>
      <w:r w:rsidR="00DD675F" w:rsidRPr="00651167">
        <w:rPr>
          <w:rFonts w:ascii="Calibri" w:hAnsi="Calibri" w:cs="Calibri"/>
          <w:sz w:val="24"/>
          <w:szCs w:val="24"/>
          <w:lang w:val="en-US"/>
        </w:rPr>
        <w:t>)</w:t>
      </w:r>
      <w:r w:rsidR="003172A8" w:rsidRPr="00651167">
        <w:rPr>
          <w:rFonts w:ascii="Calibri" w:hAnsi="Calibri" w:cs="Calibri"/>
          <w:sz w:val="24"/>
          <w:szCs w:val="24"/>
          <w:lang w:val="en-US"/>
        </w:rPr>
        <w:t>, as well as cell surface markers SSEA4 and TRA-1-60</w:t>
      </w:r>
      <w:r w:rsidR="00E67A7F" w:rsidRPr="00651167">
        <w:rPr>
          <w:rFonts w:ascii="Calibri" w:hAnsi="Calibri" w:cs="Calibri"/>
          <w:sz w:val="24"/>
          <w:szCs w:val="24"/>
          <w:lang w:val="en-US"/>
        </w:rPr>
        <w:t xml:space="preserve"> (</w:t>
      </w:r>
      <w:r w:rsidR="00E67A7F" w:rsidRPr="00C667EB">
        <w:rPr>
          <w:rFonts w:ascii="Calibri" w:hAnsi="Calibri" w:cs="Calibri"/>
          <w:b/>
          <w:bCs/>
          <w:sz w:val="24"/>
          <w:szCs w:val="24"/>
          <w:lang w:val="en-US"/>
        </w:rPr>
        <w:t>Figure 4</w:t>
      </w:r>
      <w:r w:rsidR="00DD675F" w:rsidRPr="00C667EB">
        <w:rPr>
          <w:rFonts w:ascii="Calibri" w:hAnsi="Calibri" w:cs="Calibri"/>
          <w:b/>
          <w:bCs/>
          <w:sz w:val="24"/>
          <w:szCs w:val="24"/>
          <w:lang w:val="en-US"/>
        </w:rPr>
        <w:t>C</w:t>
      </w:r>
      <w:r w:rsidR="00E67A7F" w:rsidRPr="00651167">
        <w:rPr>
          <w:rFonts w:ascii="Calibri" w:hAnsi="Calibri" w:cs="Calibri"/>
          <w:sz w:val="24"/>
          <w:szCs w:val="24"/>
          <w:lang w:val="en-US"/>
        </w:rPr>
        <w:t>).</w:t>
      </w:r>
      <w:r w:rsidR="00BB68F8" w:rsidRPr="00651167">
        <w:rPr>
          <w:rFonts w:ascii="Calibri" w:hAnsi="Calibri" w:cs="Calibri"/>
          <w:sz w:val="24"/>
          <w:szCs w:val="24"/>
          <w:lang w:val="en-US"/>
        </w:rPr>
        <w:t xml:space="preserve"> </w:t>
      </w:r>
    </w:p>
    <w:p w14:paraId="537A5F1A" w14:textId="77777777" w:rsidR="00874B5C" w:rsidRPr="00651167" w:rsidRDefault="00874B5C" w:rsidP="00E1092E">
      <w:pPr>
        <w:spacing w:after="0" w:line="240" w:lineRule="auto"/>
        <w:contextualSpacing/>
        <w:rPr>
          <w:rFonts w:ascii="Calibri" w:hAnsi="Calibri" w:cs="Calibri"/>
          <w:sz w:val="24"/>
          <w:szCs w:val="24"/>
          <w:lang w:val="en-US"/>
        </w:rPr>
      </w:pPr>
    </w:p>
    <w:p w14:paraId="32260C07" w14:textId="2AB7504C" w:rsidR="00874B5C" w:rsidRPr="00651167" w:rsidRDefault="002F36B6" w:rsidP="00E1092E">
      <w:pPr>
        <w:spacing w:after="0" w:line="240" w:lineRule="auto"/>
        <w:contextualSpacing/>
        <w:rPr>
          <w:rFonts w:ascii="Calibri" w:hAnsi="Calibri" w:cs="Calibri"/>
          <w:b/>
          <w:sz w:val="24"/>
          <w:szCs w:val="24"/>
          <w:lang w:val="en-US"/>
        </w:rPr>
      </w:pPr>
      <w:r w:rsidRPr="00651167">
        <w:rPr>
          <w:rFonts w:ascii="Calibri" w:hAnsi="Calibri" w:cs="Calibri"/>
          <w:b/>
          <w:sz w:val="24"/>
          <w:szCs w:val="24"/>
          <w:lang w:val="en-US"/>
        </w:rPr>
        <w:t>FIGURE AND TABLE LEGENDS:</w:t>
      </w:r>
    </w:p>
    <w:p w14:paraId="3BA3BBA9" w14:textId="09E38DEA" w:rsidR="001B24AF" w:rsidRPr="00C667EB" w:rsidRDefault="00A748B4" w:rsidP="00E1092E">
      <w:pPr>
        <w:spacing w:after="0" w:line="240" w:lineRule="auto"/>
        <w:contextualSpacing/>
        <w:jc w:val="both"/>
        <w:rPr>
          <w:rFonts w:ascii="Calibri" w:hAnsi="Calibri" w:cs="Calibri"/>
          <w:b/>
          <w:sz w:val="24"/>
          <w:szCs w:val="24"/>
          <w:lang w:val="en-US"/>
        </w:rPr>
      </w:pPr>
      <w:r w:rsidRPr="00C667EB">
        <w:rPr>
          <w:rFonts w:ascii="Calibri" w:hAnsi="Calibri" w:cs="Calibri"/>
          <w:b/>
          <w:sz w:val="24"/>
          <w:szCs w:val="24"/>
          <w:lang w:val="en-US"/>
        </w:rPr>
        <w:t>Figure 1</w:t>
      </w:r>
      <w:r w:rsidR="001B24AF" w:rsidRPr="00C667EB">
        <w:rPr>
          <w:rFonts w:ascii="Calibri" w:hAnsi="Calibri" w:cs="Calibri"/>
          <w:b/>
          <w:sz w:val="24"/>
          <w:szCs w:val="24"/>
          <w:lang w:val="en-US"/>
        </w:rPr>
        <w:t>. Targeting vector-based knock-in strategy</w:t>
      </w:r>
      <w:r w:rsidR="00F71D9D" w:rsidRPr="00C667EB">
        <w:rPr>
          <w:rFonts w:ascii="Calibri" w:hAnsi="Calibri" w:cs="Calibri"/>
          <w:b/>
          <w:sz w:val="24"/>
          <w:szCs w:val="24"/>
          <w:lang w:val="en-US"/>
        </w:rPr>
        <w:fldChar w:fldCharType="begin" w:fldLock="1"/>
      </w:r>
      <w:r w:rsidR="00AF6833" w:rsidRPr="00C667EB">
        <w:rPr>
          <w:rFonts w:ascii="Calibri" w:hAnsi="Calibri" w:cs="Calibri"/>
          <w:b/>
          <w:sz w:val="24"/>
          <w:szCs w:val="24"/>
          <w:lang w:val="en-US"/>
        </w:rPr>
        <w:instrText>ADDIN CSL_CITATION {"citationItems":[{"id":"ITEM-1","itemData":{"DOI":"10.1016/j.isci.2019.05.028","ISSN":"25890042","abstract":"During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 Biological Sciences; Cell Biology; Developmental Biology; Stem Cells Research","author":[{"dropping-particle":"","family":"Wang","given":"Yu","non-dropping-particle":"","parse-names":false,"suffix":""},{"dropping-particle":"","family":"Tatham","given":"Michael H.","non-dropping-particle":"","parse-names":false,"suffix":""},{"dropping-particle":"","family":"Schmidt-Heck","given":"Wolfgang","non-dropping-particle":"","parse-names":false,"suffix":""},{"dropping-particle":"","family":"Swann","given":"Carolyn","non-dropping-particle":"","parse-names":false,"suffix":""},{"dropping-particle":"","family":"Singh-Dolt","given":"Karamjit","non-dropping-particle":"","parse-names":false,"suffix":""},{"dropping-particle":"","family":"Meseguer-Ripolles","given":"Jose","non-dropping-particle":"","parse-names":false,"suffix":""},{"dropping-particle":"","family":"Lucendo-Villarin","given":"Baltasar","non-dropping-particle":"","parse-names":false,"suffix":""},{"dropping-particle":"","family":"Kunath","given":"Tilo","non-dropping-particle":"","parse-names":false,"suffix":""},{"dropping-particle":"","family":"Rudd","given":"Timothy R.","non-dropping-particle":"","parse-names":false,"suffix":""},{"dropping-particle":"","family":"Smith","given":"Andrew J.H.","non-dropping-particle":"","parse-names":false,"suffix":""},{"dropping-particle":"","family":"Hengstler","given":"Jan G.","non-dropping-particle":"","parse-names":false,"suffix":""},{"dropping-particle":"","family":"Godoy","given":"Patricio","non-dropping-particle":"","parse-names":false,"suffix":""},{"dropping-particle":"","family":"Hay","given":"Ronald T.","non-dropping-particle":"","parse-names":false,"suffix":""},{"dropping-particle":"","family":"Hay","given":"David C.","non-dropping-particle":"","parse-names":false,"suffix":""}],"container-title":"iScience","id":"ITEM-1","issued":{"date-parts":[["2019"]]},"page":"206-217","publisher":"Elsevier Inc.","title":"Multiomics Analyses of HNF4α Protein Domain Function during Human Pluripotent Stem Cell Differentiation","type":"article-journal","volume":"16"},"uris":["http://www.mendeley.com/documents/?uuid=5397ea17-2f92-489a-b898-e337cf357fff"]}],"mendeley":{"formattedCitation":"&lt;sup&gt;11&lt;/sup&gt;","plainTextFormattedCitation":"11","previouslyFormattedCitation":"&lt;sup&gt;11&lt;/sup&gt;"},"properties":{"noteIndex":0},"schema":"https://github.com/citation-style-language/schema/raw/master/csl-citation.json"}</w:instrText>
      </w:r>
      <w:r w:rsidR="00F71D9D" w:rsidRPr="00C667EB">
        <w:rPr>
          <w:rFonts w:ascii="Calibri" w:hAnsi="Calibri" w:cs="Calibri"/>
          <w:b/>
          <w:sz w:val="24"/>
          <w:szCs w:val="24"/>
          <w:lang w:val="en-US"/>
        </w:rPr>
        <w:fldChar w:fldCharType="separate"/>
      </w:r>
      <w:r w:rsidR="00F71D9D" w:rsidRPr="00C667EB">
        <w:rPr>
          <w:rFonts w:ascii="Calibri" w:hAnsi="Calibri" w:cs="Calibri"/>
          <w:b/>
          <w:noProof/>
          <w:sz w:val="24"/>
          <w:szCs w:val="24"/>
          <w:vertAlign w:val="superscript"/>
          <w:lang w:val="en-US"/>
        </w:rPr>
        <w:t>11</w:t>
      </w:r>
      <w:r w:rsidR="00F71D9D" w:rsidRPr="00C667EB">
        <w:rPr>
          <w:rFonts w:ascii="Calibri" w:hAnsi="Calibri" w:cs="Calibri"/>
          <w:b/>
          <w:sz w:val="24"/>
          <w:szCs w:val="24"/>
          <w:lang w:val="en-US"/>
        </w:rPr>
        <w:fldChar w:fldCharType="end"/>
      </w:r>
      <w:r w:rsidR="001B24AF" w:rsidRPr="00C667EB">
        <w:rPr>
          <w:rFonts w:ascii="Calibri" w:hAnsi="Calibri" w:cs="Calibri"/>
          <w:b/>
          <w:sz w:val="24"/>
          <w:szCs w:val="24"/>
          <w:lang w:val="en-US"/>
        </w:rPr>
        <w:t>.</w:t>
      </w:r>
    </w:p>
    <w:p w14:paraId="08FB9A19" w14:textId="726D49CD" w:rsidR="001B24AF" w:rsidRPr="00651167" w:rsidRDefault="003A1788"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A pair of Cas9n-sgRNA expression plasmids were used to </w:t>
      </w:r>
      <w:r w:rsidRPr="00C667EB">
        <w:rPr>
          <w:rFonts w:ascii="Calibri" w:hAnsi="Calibri" w:cs="Calibri"/>
          <w:bCs/>
          <w:sz w:val="24"/>
          <w:szCs w:val="24"/>
          <w:lang w:val="en-US"/>
        </w:rPr>
        <w:t>induce</w:t>
      </w:r>
      <w:r w:rsidR="00F82F7D" w:rsidRPr="00651167">
        <w:rPr>
          <w:rFonts w:ascii="Calibri" w:hAnsi="Calibri" w:cs="Calibri"/>
          <w:sz w:val="24"/>
          <w:szCs w:val="24"/>
          <w:lang w:val="en-US"/>
        </w:rPr>
        <w:t xml:space="preserve"> </w:t>
      </w:r>
      <w:r w:rsidRPr="00651167">
        <w:rPr>
          <w:rFonts w:ascii="Calibri" w:hAnsi="Calibri" w:cs="Calibri"/>
          <w:sz w:val="24"/>
          <w:szCs w:val="24"/>
          <w:lang w:val="en-US"/>
        </w:rPr>
        <w:t>DNA double-strand break in exon 8 of the HNF4</w:t>
      </w:r>
      <w:r w:rsidR="00C667EB">
        <w:rPr>
          <w:rFonts w:ascii="Calibri" w:hAnsi="Calibri" w:cs="Calibri"/>
          <w:sz w:val="24"/>
          <w:szCs w:val="24"/>
          <w:lang w:val="en-US"/>
        </w:rPr>
        <w:t>α</w:t>
      </w:r>
      <w:r w:rsidRPr="00651167">
        <w:rPr>
          <w:rFonts w:ascii="Calibri" w:hAnsi="Calibri" w:cs="Calibri"/>
          <w:sz w:val="24"/>
          <w:szCs w:val="24"/>
          <w:lang w:val="en-US"/>
        </w:rPr>
        <w:t xml:space="preserve"> gene. A targeting vector with a selection cassette was used to introduce predetermined point mutations</w:t>
      </w:r>
      <w:r w:rsidR="003E3C2F" w:rsidRPr="00651167">
        <w:rPr>
          <w:rFonts w:ascii="Calibri" w:hAnsi="Calibri" w:cs="Calibri"/>
          <w:sz w:val="24"/>
          <w:szCs w:val="24"/>
          <w:lang w:val="en-US"/>
        </w:rPr>
        <w:t xml:space="preserve"> located 16 </w:t>
      </w:r>
      <w:r w:rsidR="006D30F0">
        <w:rPr>
          <w:rFonts w:ascii="Calibri" w:hAnsi="Calibri" w:cs="Calibri"/>
          <w:sz w:val="24"/>
          <w:szCs w:val="24"/>
          <w:lang w:val="en-US"/>
        </w:rPr>
        <w:t>bp</w:t>
      </w:r>
      <w:r w:rsidR="003E3C2F" w:rsidRPr="00651167">
        <w:rPr>
          <w:rFonts w:ascii="Calibri" w:hAnsi="Calibri" w:cs="Calibri"/>
          <w:sz w:val="24"/>
          <w:szCs w:val="24"/>
          <w:lang w:val="en-US"/>
        </w:rPr>
        <w:t xml:space="preserve"> and 22 </w:t>
      </w:r>
      <w:r w:rsidR="006D30F0">
        <w:rPr>
          <w:rFonts w:ascii="Calibri" w:hAnsi="Calibri" w:cs="Calibri"/>
          <w:sz w:val="24"/>
          <w:szCs w:val="24"/>
          <w:lang w:val="en-US"/>
        </w:rPr>
        <w:t>bp</w:t>
      </w:r>
      <w:r w:rsidR="003E3C2F" w:rsidRPr="00651167">
        <w:rPr>
          <w:rFonts w:ascii="Calibri" w:hAnsi="Calibri" w:cs="Calibri"/>
          <w:sz w:val="24"/>
          <w:szCs w:val="24"/>
          <w:lang w:val="en-US"/>
        </w:rPr>
        <w:t xml:space="preserve"> away</w:t>
      </w:r>
      <w:r w:rsidRPr="00651167">
        <w:rPr>
          <w:rFonts w:ascii="Calibri" w:hAnsi="Calibri" w:cs="Calibri"/>
          <w:sz w:val="24"/>
          <w:szCs w:val="24"/>
          <w:lang w:val="en-US"/>
        </w:rPr>
        <w:t xml:space="preserve">. This selection cassette was contained within the </w:t>
      </w:r>
      <w:r w:rsidR="00DB46EC" w:rsidRPr="00651167">
        <w:rPr>
          <w:rFonts w:ascii="Calibri" w:hAnsi="Calibri" w:cs="Calibri"/>
          <w:i/>
          <w:sz w:val="24"/>
          <w:szCs w:val="24"/>
          <w:lang w:val="en-US"/>
        </w:rPr>
        <w:t>piggyBac</w:t>
      </w:r>
      <w:r w:rsidRPr="00651167">
        <w:rPr>
          <w:rFonts w:ascii="Calibri" w:hAnsi="Calibri" w:cs="Calibri"/>
          <w:sz w:val="24"/>
          <w:szCs w:val="24"/>
          <w:lang w:val="en-US"/>
        </w:rPr>
        <w:t xml:space="preserve"> transposon, consisting of a positive-negative selection marker </w:t>
      </w:r>
      <w:r w:rsidR="00B40E62" w:rsidRPr="00651167">
        <w:rPr>
          <w:rFonts w:ascii="Calibri" w:hAnsi="Calibri" w:cs="Calibri"/>
          <w:sz w:val="24"/>
          <w:szCs w:val="24"/>
          <w:lang w:val="en-US"/>
        </w:rPr>
        <w:t>(puro-</w:t>
      </w:r>
      <w:proofErr w:type="spellStart"/>
      <w:r w:rsidR="00B40E62" w:rsidRPr="00651167">
        <w:rPr>
          <w:rFonts w:ascii="Calibri" w:hAnsi="Calibri" w:cs="Calibri"/>
          <w:sz w:val="24"/>
          <w:szCs w:val="24"/>
          <w:lang w:val="en-US"/>
        </w:rPr>
        <w:t>deltaTK</w:t>
      </w:r>
      <w:proofErr w:type="spellEnd"/>
      <w:r w:rsidR="00B40E62" w:rsidRPr="00651167">
        <w:rPr>
          <w:rFonts w:ascii="Calibri" w:hAnsi="Calibri" w:cs="Calibri"/>
          <w:sz w:val="24"/>
          <w:szCs w:val="24"/>
          <w:lang w:val="en-US"/>
        </w:rPr>
        <w:t>) driven by a constitutively active promoter (PGK).</w:t>
      </w:r>
      <w:r w:rsidR="002C4171" w:rsidRPr="00651167">
        <w:rPr>
          <w:rFonts w:ascii="Calibri" w:hAnsi="Calibri" w:cs="Calibri"/>
          <w:sz w:val="24"/>
          <w:szCs w:val="24"/>
          <w:lang w:val="en-US"/>
        </w:rPr>
        <w:t xml:space="preserve"> Via homology-directed repair pathway, the targeted cells incorporated the selection cassette. </w:t>
      </w:r>
      <w:r w:rsidR="00D06871" w:rsidRPr="00651167">
        <w:rPr>
          <w:rFonts w:ascii="Calibri" w:hAnsi="Calibri" w:cs="Calibri"/>
          <w:sz w:val="24"/>
          <w:szCs w:val="24"/>
          <w:lang w:val="en-US"/>
        </w:rPr>
        <w:t>T</w:t>
      </w:r>
      <w:r w:rsidR="002C4171" w:rsidRPr="00651167">
        <w:rPr>
          <w:rFonts w:ascii="Calibri" w:hAnsi="Calibri" w:cs="Calibri"/>
          <w:sz w:val="24"/>
          <w:szCs w:val="24"/>
          <w:lang w:val="en-US"/>
        </w:rPr>
        <w:t>ransposon excision</w:t>
      </w:r>
      <w:r w:rsidR="00D06871" w:rsidRPr="00651167">
        <w:rPr>
          <w:rFonts w:ascii="Calibri" w:hAnsi="Calibri" w:cs="Calibri"/>
          <w:sz w:val="24"/>
          <w:szCs w:val="24"/>
          <w:lang w:val="en-US"/>
        </w:rPr>
        <w:t xml:space="preserve"> mediated by transposase results in a seamless modification with only the point mutations present. Red cross </w:t>
      </w:r>
      <w:r w:rsidR="00691862" w:rsidRPr="00651167">
        <w:rPr>
          <w:rFonts w:ascii="Calibri" w:hAnsi="Calibri" w:cs="Calibri"/>
          <w:sz w:val="24"/>
          <w:szCs w:val="24"/>
          <w:lang w:val="en-US"/>
        </w:rPr>
        <w:t>indicat</w:t>
      </w:r>
      <w:r w:rsidR="00D06871" w:rsidRPr="00651167">
        <w:rPr>
          <w:rFonts w:ascii="Calibri" w:hAnsi="Calibri" w:cs="Calibri"/>
          <w:sz w:val="24"/>
          <w:szCs w:val="24"/>
          <w:lang w:val="en-US"/>
        </w:rPr>
        <w:t>e</w:t>
      </w:r>
      <w:r w:rsidR="00691862" w:rsidRPr="00651167">
        <w:rPr>
          <w:rFonts w:ascii="Calibri" w:hAnsi="Calibri" w:cs="Calibri"/>
          <w:sz w:val="24"/>
          <w:szCs w:val="24"/>
          <w:lang w:val="en-US"/>
        </w:rPr>
        <w:t>s</w:t>
      </w:r>
      <w:r w:rsidR="00D06871" w:rsidRPr="00651167">
        <w:rPr>
          <w:rFonts w:ascii="Calibri" w:hAnsi="Calibri" w:cs="Calibri"/>
          <w:sz w:val="24"/>
          <w:szCs w:val="24"/>
          <w:lang w:val="en-US"/>
        </w:rPr>
        <w:t xml:space="preserve"> the</w:t>
      </w:r>
      <w:r w:rsidR="00691862" w:rsidRPr="00651167">
        <w:rPr>
          <w:rFonts w:ascii="Calibri" w:hAnsi="Calibri" w:cs="Calibri"/>
          <w:sz w:val="24"/>
          <w:szCs w:val="24"/>
          <w:lang w:val="en-US"/>
        </w:rPr>
        <w:t xml:space="preserve"> location of</w:t>
      </w:r>
      <w:r w:rsidR="00D06871" w:rsidRPr="00651167">
        <w:rPr>
          <w:rFonts w:ascii="Calibri" w:hAnsi="Calibri" w:cs="Calibri"/>
          <w:sz w:val="24"/>
          <w:szCs w:val="24"/>
          <w:lang w:val="en-US"/>
        </w:rPr>
        <w:t xml:space="preserve"> desired point mutations.</w:t>
      </w:r>
      <w:r w:rsidR="002C4171" w:rsidRPr="00651167">
        <w:rPr>
          <w:rFonts w:ascii="Calibri" w:hAnsi="Calibri" w:cs="Calibri"/>
          <w:sz w:val="24"/>
          <w:szCs w:val="24"/>
          <w:lang w:val="en-US"/>
        </w:rPr>
        <w:t xml:space="preserve"> </w:t>
      </w:r>
      <w:r w:rsidR="00EC0CD3" w:rsidRPr="00651167">
        <w:rPr>
          <w:rFonts w:ascii="Calibri" w:hAnsi="Calibri" w:cs="Calibri"/>
          <w:sz w:val="24"/>
          <w:szCs w:val="24"/>
          <w:lang w:val="en-US"/>
        </w:rPr>
        <w:t xml:space="preserve">HA = homology arm; </w:t>
      </w:r>
      <w:r w:rsidR="00190114" w:rsidRPr="00651167">
        <w:rPr>
          <w:rFonts w:ascii="Calibri" w:hAnsi="Calibri" w:cs="Calibri"/>
          <w:sz w:val="24"/>
          <w:szCs w:val="24"/>
          <w:lang w:val="en-US"/>
        </w:rPr>
        <w:t xml:space="preserve">PB = </w:t>
      </w:r>
      <w:r w:rsidR="00DB46EC" w:rsidRPr="00651167">
        <w:rPr>
          <w:rFonts w:ascii="Calibri" w:hAnsi="Calibri" w:cs="Calibri"/>
          <w:i/>
          <w:sz w:val="24"/>
          <w:szCs w:val="24"/>
          <w:lang w:val="en-US"/>
        </w:rPr>
        <w:t>piggyBac</w:t>
      </w:r>
      <w:r w:rsidR="00190114" w:rsidRPr="00651167">
        <w:rPr>
          <w:rFonts w:ascii="Calibri" w:hAnsi="Calibri" w:cs="Calibri"/>
          <w:sz w:val="24"/>
          <w:szCs w:val="24"/>
          <w:lang w:val="en-US"/>
        </w:rPr>
        <w:t xml:space="preserve">; </w:t>
      </w:r>
      <w:r w:rsidR="002C4171" w:rsidRPr="00651167">
        <w:rPr>
          <w:rFonts w:ascii="Calibri" w:hAnsi="Calibri" w:cs="Calibri"/>
          <w:sz w:val="24"/>
          <w:szCs w:val="24"/>
          <w:lang w:val="en-US"/>
        </w:rPr>
        <w:t>PM = point mutation.</w:t>
      </w:r>
      <w:r w:rsidR="00BB68F8" w:rsidRPr="00651167">
        <w:rPr>
          <w:rFonts w:ascii="Calibri" w:hAnsi="Calibri" w:cs="Calibri"/>
          <w:sz w:val="24"/>
          <w:szCs w:val="24"/>
          <w:lang w:val="en-US"/>
        </w:rPr>
        <w:t xml:space="preserve"> </w:t>
      </w:r>
    </w:p>
    <w:p w14:paraId="0FFF7F69" w14:textId="77777777" w:rsidR="005B574D" w:rsidRPr="00651167" w:rsidRDefault="005B574D" w:rsidP="00E1092E">
      <w:pPr>
        <w:spacing w:after="0" w:line="240" w:lineRule="auto"/>
        <w:contextualSpacing/>
        <w:jc w:val="both"/>
        <w:rPr>
          <w:rFonts w:ascii="Calibri" w:hAnsi="Calibri" w:cs="Calibri"/>
          <w:sz w:val="24"/>
          <w:szCs w:val="24"/>
          <w:lang w:val="en-US"/>
        </w:rPr>
      </w:pPr>
    </w:p>
    <w:p w14:paraId="3F4A65F6" w14:textId="40F0BA87" w:rsidR="00927407" w:rsidRPr="00651167" w:rsidRDefault="00927407" w:rsidP="00E1092E">
      <w:pPr>
        <w:spacing w:after="0" w:line="240" w:lineRule="auto"/>
        <w:contextualSpacing/>
        <w:rPr>
          <w:rFonts w:ascii="Calibri" w:hAnsi="Calibri" w:cs="Calibri"/>
          <w:b/>
          <w:sz w:val="24"/>
          <w:szCs w:val="24"/>
          <w:lang w:val="en-US"/>
        </w:rPr>
      </w:pPr>
      <w:r w:rsidRPr="00651167">
        <w:rPr>
          <w:rFonts w:ascii="Calibri" w:hAnsi="Calibri" w:cs="Calibri"/>
          <w:b/>
          <w:sz w:val="24"/>
          <w:szCs w:val="24"/>
          <w:lang w:val="en-US"/>
        </w:rPr>
        <w:t>Figure 2</w:t>
      </w:r>
      <w:r w:rsidR="002C4171" w:rsidRPr="00651167">
        <w:rPr>
          <w:rFonts w:ascii="Calibri" w:hAnsi="Calibri" w:cs="Calibri"/>
          <w:b/>
          <w:sz w:val="24"/>
          <w:szCs w:val="24"/>
          <w:lang w:val="en-US"/>
        </w:rPr>
        <w:t xml:space="preserve">. Three primer-based PCR method. </w:t>
      </w:r>
    </w:p>
    <w:p w14:paraId="27242055" w14:textId="2479C192" w:rsidR="00DD675F" w:rsidRDefault="005B0F69"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To screen </w:t>
      </w:r>
      <w:r w:rsidR="009340A2" w:rsidRPr="00651167">
        <w:rPr>
          <w:rFonts w:ascii="Calibri" w:hAnsi="Calibri" w:cs="Calibri"/>
          <w:sz w:val="24"/>
          <w:szCs w:val="24"/>
          <w:lang w:val="en-US"/>
        </w:rPr>
        <w:t xml:space="preserve">gene </w:t>
      </w:r>
      <w:r w:rsidRPr="00651167">
        <w:rPr>
          <w:rFonts w:ascii="Calibri" w:hAnsi="Calibri" w:cs="Calibri"/>
          <w:sz w:val="24"/>
          <w:szCs w:val="24"/>
          <w:lang w:val="en-US"/>
        </w:rPr>
        <w:t xml:space="preserve">targeted cells, PCR-based genotyping was used. Three primers, LA-F1, -R1 and -R2 were used to amplify the left homology arm region. Independently, RA-F1, -F2 and -R1 were used to amplify the right homology arm region. Based on </w:t>
      </w:r>
      <w:r w:rsidR="009340A2" w:rsidRPr="00651167">
        <w:rPr>
          <w:rFonts w:ascii="Calibri" w:hAnsi="Calibri" w:cs="Calibri"/>
          <w:sz w:val="24"/>
          <w:szCs w:val="24"/>
          <w:lang w:val="en-US"/>
        </w:rPr>
        <w:t xml:space="preserve">the </w:t>
      </w:r>
      <w:r w:rsidR="00041A4D" w:rsidRPr="00651167">
        <w:rPr>
          <w:rFonts w:ascii="Calibri" w:hAnsi="Calibri" w:cs="Calibri"/>
          <w:sz w:val="24"/>
          <w:szCs w:val="24"/>
          <w:lang w:val="en-US"/>
        </w:rPr>
        <w:t>gel electroph</w:t>
      </w:r>
      <w:r w:rsidR="000A72E3" w:rsidRPr="00651167">
        <w:rPr>
          <w:rFonts w:ascii="Calibri" w:hAnsi="Calibri" w:cs="Calibri"/>
          <w:sz w:val="24"/>
          <w:szCs w:val="24"/>
          <w:lang w:val="en-US"/>
        </w:rPr>
        <w:t>o</w:t>
      </w:r>
      <w:r w:rsidR="00041A4D" w:rsidRPr="00651167">
        <w:rPr>
          <w:rFonts w:ascii="Calibri" w:hAnsi="Calibri" w:cs="Calibri"/>
          <w:sz w:val="24"/>
          <w:szCs w:val="24"/>
          <w:lang w:val="en-US"/>
        </w:rPr>
        <w:t>r</w:t>
      </w:r>
      <w:r w:rsidR="000A72E3" w:rsidRPr="00651167">
        <w:rPr>
          <w:rFonts w:ascii="Calibri" w:hAnsi="Calibri" w:cs="Calibri"/>
          <w:sz w:val="24"/>
          <w:szCs w:val="24"/>
          <w:lang w:val="en-US"/>
        </w:rPr>
        <w:t>e</w:t>
      </w:r>
      <w:r w:rsidR="00041A4D" w:rsidRPr="00651167">
        <w:rPr>
          <w:rFonts w:ascii="Calibri" w:hAnsi="Calibri" w:cs="Calibri"/>
          <w:sz w:val="24"/>
          <w:szCs w:val="24"/>
          <w:lang w:val="en-US"/>
        </w:rPr>
        <w:t>sis result, non-targeted cells,</w:t>
      </w:r>
      <w:r w:rsidR="009340A2" w:rsidRPr="00651167">
        <w:rPr>
          <w:rFonts w:ascii="Calibri" w:hAnsi="Calibri" w:cs="Calibri"/>
          <w:sz w:val="24"/>
          <w:szCs w:val="24"/>
          <w:lang w:val="en-US"/>
        </w:rPr>
        <w:t xml:space="preserve"> and</w:t>
      </w:r>
      <w:r w:rsidR="00041A4D" w:rsidRPr="00651167">
        <w:rPr>
          <w:rFonts w:ascii="Calibri" w:hAnsi="Calibri" w:cs="Calibri"/>
          <w:sz w:val="24"/>
          <w:szCs w:val="24"/>
          <w:lang w:val="en-US"/>
        </w:rPr>
        <w:t xml:space="preserve"> heterozygous and homozygous cells</w:t>
      </w:r>
      <w:r w:rsidR="009340A2" w:rsidRPr="00651167">
        <w:rPr>
          <w:rFonts w:ascii="Calibri" w:hAnsi="Calibri" w:cs="Calibri"/>
          <w:sz w:val="24"/>
          <w:szCs w:val="24"/>
          <w:lang w:val="en-US"/>
        </w:rPr>
        <w:t>,</w:t>
      </w:r>
      <w:r w:rsidR="00041A4D" w:rsidRPr="00651167">
        <w:rPr>
          <w:rFonts w:ascii="Calibri" w:hAnsi="Calibri" w:cs="Calibri"/>
          <w:sz w:val="24"/>
          <w:szCs w:val="24"/>
          <w:lang w:val="en-US"/>
        </w:rPr>
        <w:t xml:space="preserve"> were distinguished from each other. </w:t>
      </w:r>
    </w:p>
    <w:p w14:paraId="6E03D674" w14:textId="77777777" w:rsidR="00C667EB" w:rsidRPr="00651167" w:rsidRDefault="00C667EB" w:rsidP="00E1092E">
      <w:pPr>
        <w:spacing w:after="0" w:line="240" w:lineRule="auto"/>
        <w:contextualSpacing/>
        <w:jc w:val="both"/>
        <w:rPr>
          <w:rFonts w:ascii="Calibri" w:hAnsi="Calibri" w:cs="Calibri"/>
          <w:sz w:val="24"/>
          <w:szCs w:val="24"/>
          <w:lang w:val="en-US"/>
        </w:rPr>
      </w:pPr>
    </w:p>
    <w:p w14:paraId="61395439" w14:textId="3DB6E600" w:rsidR="00DD675F" w:rsidRPr="00C667EB" w:rsidRDefault="00DD675F" w:rsidP="00E1092E">
      <w:pPr>
        <w:spacing w:after="0" w:line="240" w:lineRule="auto"/>
        <w:contextualSpacing/>
        <w:rPr>
          <w:rFonts w:ascii="Calibri" w:hAnsi="Calibri" w:cs="Calibri"/>
          <w:b/>
          <w:sz w:val="24"/>
          <w:szCs w:val="24"/>
          <w:lang w:val="en-US"/>
        </w:rPr>
      </w:pPr>
      <w:r w:rsidRPr="00C667EB">
        <w:rPr>
          <w:rFonts w:ascii="Calibri" w:hAnsi="Calibri" w:cs="Calibri"/>
          <w:b/>
          <w:sz w:val="24"/>
          <w:szCs w:val="24"/>
          <w:lang w:val="en-US"/>
        </w:rPr>
        <w:t>Figure 3</w:t>
      </w:r>
      <w:r w:rsidR="00190114" w:rsidRPr="00C667EB">
        <w:rPr>
          <w:rFonts w:ascii="Calibri" w:hAnsi="Calibri" w:cs="Calibri"/>
          <w:b/>
          <w:sz w:val="24"/>
          <w:szCs w:val="24"/>
          <w:lang w:val="en-US"/>
        </w:rPr>
        <w:t xml:space="preserve">. Sequencing </w:t>
      </w:r>
      <w:r w:rsidR="00EC0CD3" w:rsidRPr="00C667EB">
        <w:rPr>
          <w:rFonts w:ascii="Calibri" w:hAnsi="Calibri" w:cs="Calibri"/>
          <w:b/>
          <w:sz w:val="24"/>
          <w:szCs w:val="24"/>
          <w:lang w:val="en-US"/>
        </w:rPr>
        <w:t>results of genetically modified cells</w:t>
      </w:r>
      <w:r w:rsidR="00F71D9D" w:rsidRPr="00C667EB">
        <w:rPr>
          <w:rFonts w:ascii="Calibri" w:hAnsi="Calibri" w:cs="Calibri"/>
          <w:b/>
          <w:sz w:val="24"/>
          <w:szCs w:val="24"/>
          <w:lang w:val="en-US"/>
        </w:rPr>
        <w:fldChar w:fldCharType="begin" w:fldLock="1"/>
      </w:r>
      <w:r w:rsidR="00F71D9D" w:rsidRPr="00C667EB">
        <w:rPr>
          <w:rFonts w:ascii="Calibri" w:hAnsi="Calibri" w:cs="Calibri"/>
          <w:b/>
          <w:sz w:val="24"/>
          <w:szCs w:val="24"/>
          <w:lang w:val="en-US"/>
        </w:rPr>
        <w:instrText>ADDIN CSL_CITATION {"citationItems":[{"id":"ITEM-1","itemData":{"DOI":"10.1016/j.isci.2019.05.028","ISSN":"25890042","abstract":"During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 Biological Sciences; Cell Biology; Developmental Biology; Stem Cells Research","author":[{"dropping-particle":"","family":"Wang","given":"Yu","non-dropping-particle":"","parse-names":false,"suffix":""},{"dropping-particle":"","family":"Tatham","given":"Michael H.","non-dropping-particle":"","parse-names":false,"suffix":""},{"dropping-particle":"","family":"Schmidt-Heck","given":"Wolfgang","non-dropping-particle":"","parse-names":false,"suffix":""},{"dropping-particle":"","family":"Swann","given":"Carolyn","non-dropping-particle":"","parse-names":false,"suffix":""},{"dropping-particle":"","family":"Singh-Dolt","given":"Karamjit","non-dropping-particle":"","parse-names":false,"suffix":""},{"dropping-particle":"","family":"Meseguer-Ripolles","given":"Jose","non-dropping-particle":"","parse-names":false,"suffix":""},{"dropping-particle":"","family":"Lucendo-Villarin","given":"Baltasar","non-dropping-particle":"","parse-names":false,"suffix":""},{"dropping-particle":"","family":"Kunath","given":"Tilo","non-dropping-particle":"","parse-names":false,"suffix":""},{"dropping-particle":"","family":"Rudd","given":"Timothy R.","non-dropping-particle":"","parse-names":false,"suffix":""},{"dropping-particle":"","family":"Smith","given":"Andrew J.H.","non-dropping-particle":"","parse-names":false,"suffix":""},{"dropping-particle":"","family":"Hengstler","given":"Jan G.","non-dropping-particle":"","parse-names":false,"suffix":""},{"dropping-particle":"","family":"Godoy","given":"Patricio","non-dropping-particle":"","parse-names":false,"suffix":""},{"dropping-particle":"","family":"Hay","given":"Ronald T.","non-dropping-particle":"","parse-names":false,"suffix":""},{"dropping-particle":"","family":"Hay","given":"David C.","non-dropping-particle":"","parse-names":false,"suffix":""}],"container-title":"iScience","id":"ITEM-1","issued":{"date-parts":[["2019"]]},"page":"206-217","publisher":"Elsevier Inc.","title":"Multiomics Analyses of HNF4α Protein Domain Function during Human Pluripotent Stem Cell Differentiation","type":"article-journal","volume":"16"},"uris":["http://www.mendeley.com/documents/?uuid=5397ea17-2f92-489a-b898-e337cf357fff"]}],"mendeley":{"formattedCitation":"&lt;sup&gt;11&lt;/sup&gt;","plainTextFormattedCitation":"11","previouslyFormattedCitation":"&lt;sup&gt;11&lt;/sup&gt;"},"properties":{"noteIndex":0},"schema":"https://github.com/citation-style-language/schema/raw/master/csl-citation.json"}</w:instrText>
      </w:r>
      <w:r w:rsidR="00F71D9D" w:rsidRPr="00C667EB">
        <w:rPr>
          <w:rFonts w:ascii="Calibri" w:hAnsi="Calibri" w:cs="Calibri"/>
          <w:b/>
          <w:sz w:val="24"/>
          <w:szCs w:val="24"/>
          <w:lang w:val="en-US"/>
        </w:rPr>
        <w:fldChar w:fldCharType="separate"/>
      </w:r>
      <w:r w:rsidR="00F71D9D" w:rsidRPr="00C667EB">
        <w:rPr>
          <w:rFonts w:ascii="Calibri" w:hAnsi="Calibri" w:cs="Calibri"/>
          <w:b/>
          <w:noProof/>
          <w:sz w:val="24"/>
          <w:szCs w:val="24"/>
          <w:vertAlign w:val="superscript"/>
          <w:lang w:val="en-US"/>
        </w:rPr>
        <w:t>11</w:t>
      </w:r>
      <w:r w:rsidR="00F71D9D" w:rsidRPr="00C667EB">
        <w:rPr>
          <w:rFonts w:ascii="Calibri" w:hAnsi="Calibri" w:cs="Calibri"/>
          <w:b/>
          <w:sz w:val="24"/>
          <w:szCs w:val="24"/>
          <w:lang w:val="en-US"/>
        </w:rPr>
        <w:fldChar w:fldCharType="end"/>
      </w:r>
      <w:r w:rsidR="00EC0CD3" w:rsidRPr="00C667EB">
        <w:rPr>
          <w:rFonts w:ascii="Calibri" w:hAnsi="Calibri" w:cs="Calibri"/>
          <w:b/>
          <w:sz w:val="24"/>
          <w:szCs w:val="24"/>
          <w:lang w:val="en-US"/>
        </w:rPr>
        <w:t>.</w:t>
      </w:r>
    </w:p>
    <w:p w14:paraId="690E600E" w14:textId="5BB706D5" w:rsidR="006768C6" w:rsidRDefault="00764AA3"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lastRenderedPageBreak/>
        <w:t xml:space="preserve">PCR products from two clones were sequenced and confirmed the correct insertion of the selection cassette at </w:t>
      </w:r>
      <w:r w:rsidR="00507150" w:rsidRPr="00651167">
        <w:rPr>
          <w:rFonts w:ascii="Calibri" w:hAnsi="Calibri" w:cs="Calibri"/>
          <w:sz w:val="24"/>
          <w:szCs w:val="24"/>
          <w:lang w:val="en-US"/>
        </w:rPr>
        <w:t xml:space="preserve">the </w:t>
      </w:r>
      <w:r w:rsidRPr="00651167">
        <w:rPr>
          <w:rFonts w:ascii="Calibri" w:hAnsi="Calibri" w:cs="Calibri"/>
          <w:sz w:val="24"/>
          <w:szCs w:val="24"/>
          <w:lang w:val="en-US"/>
        </w:rPr>
        <w:t>targeted locus (</w:t>
      </w:r>
      <w:r w:rsidRPr="006D30F0">
        <w:rPr>
          <w:rFonts w:ascii="Calibri" w:hAnsi="Calibri" w:cs="Calibri"/>
          <w:b/>
          <w:bCs/>
          <w:sz w:val="24"/>
          <w:szCs w:val="24"/>
          <w:lang w:val="en-US"/>
        </w:rPr>
        <w:t>A</w:t>
      </w:r>
      <w:r w:rsidRPr="00651167">
        <w:rPr>
          <w:rFonts w:ascii="Calibri" w:hAnsi="Calibri" w:cs="Calibri"/>
          <w:sz w:val="24"/>
          <w:szCs w:val="24"/>
          <w:lang w:val="en-US"/>
        </w:rPr>
        <w:t xml:space="preserve">). </w:t>
      </w:r>
      <w:r w:rsidR="00212458" w:rsidRPr="00651167">
        <w:rPr>
          <w:rFonts w:ascii="Calibri" w:hAnsi="Calibri" w:cs="Calibri"/>
          <w:sz w:val="24"/>
          <w:szCs w:val="24"/>
          <w:lang w:val="en-US"/>
        </w:rPr>
        <w:t xml:space="preserve">5’ and 3’ </w:t>
      </w:r>
      <w:r w:rsidR="00DB46EC" w:rsidRPr="00651167">
        <w:rPr>
          <w:rFonts w:ascii="Calibri" w:hAnsi="Calibri" w:cs="Calibri"/>
          <w:i/>
          <w:sz w:val="24"/>
          <w:szCs w:val="24"/>
          <w:lang w:val="en-US"/>
        </w:rPr>
        <w:t>piggyBac</w:t>
      </w:r>
      <w:r w:rsidR="00212458" w:rsidRPr="00651167">
        <w:rPr>
          <w:rFonts w:ascii="Calibri" w:hAnsi="Calibri" w:cs="Calibri"/>
          <w:sz w:val="24"/>
          <w:szCs w:val="24"/>
          <w:lang w:val="en-US"/>
        </w:rPr>
        <w:t xml:space="preserve"> inverted terminal repeats (</w:t>
      </w:r>
      <w:r w:rsidR="000F40B9" w:rsidRPr="00651167">
        <w:rPr>
          <w:rFonts w:ascii="Calibri" w:hAnsi="Calibri" w:cs="Calibri"/>
          <w:sz w:val="24"/>
          <w:szCs w:val="24"/>
          <w:lang w:val="en-US"/>
        </w:rPr>
        <w:t>ITR) were flanked by the TTAA direct repeats. Three clones were sequenced post transposon excision (</w:t>
      </w:r>
      <w:r w:rsidR="000F40B9" w:rsidRPr="006D30F0">
        <w:rPr>
          <w:rFonts w:ascii="Calibri" w:hAnsi="Calibri" w:cs="Calibri"/>
          <w:b/>
          <w:bCs/>
          <w:sz w:val="24"/>
          <w:szCs w:val="24"/>
          <w:lang w:val="en-US"/>
        </w:rPr>
        <w:t>B</w:t>
      </w:r>
      <w:r w:rsidR="000F40B9" w:rsidRPr="00651167">
        <w:rPr>
          <w:rFonts w:ascii="Calibri" w:hAnsi="Calibri" w:cs="Calibri"/>
          <w:sz w:val="24"/>
          <w:szCs w:val="24"/>
          <w:lang w:val="en-US"/>
        </w:rPr>
        <w:t xml:space="preserve">). </w:t>
      </w:r>
      <w:r w:rsidR="00691862" w:rsidRPr="00651167">
        <w:rPr>
          <w:rFonts w:ascii="Calibri" w:hAnsi="Calibri" w:cs="Calibri"/>
          <w:sz w:val="24"/>
          <w:szCs w:val="24"/>
          <w:lang w:val="en-US"/>
        </w:rPr>
        <w:t xml:space="preserve">A pair of Cas9n-sgRNA with 11 </w:t>
      </w:r>
      <w:r w:rsidR="006D30F0">
        <w:rPr>
          <w:rFonts w:ascii="Calibri" w:hAnsi="Calibri" w:cs="Calibri"/>
          <w:sz w:val="24"/>
          <w:szCs w:val="24"/>
          <w:lang w:val="en-US"/>
        </w:rPr>
        <w:t>bp</w:t>
      </w:r>
      <w:r w:rsidR="00691862" w:rsidRPr="00651167">
        <w:rPr>
          <w:rFonts w:ascii="Calibri" w:hAnsi="Calibri" w:cs="Calibri"/>
          <w:sz w:val="24"/>
          <w:szCs w:val="24"/>
          <w:lang w:val="en-US"/>
        </w:rPr>
        <w:t xml:space="preserve"> offset was used to introduce DNA double-strand break. </w:t>
      </w:r>
      <w:r w:rsidR="0032069C" w:rsidRPr="00651167">
        <w:rPr>
          <w:rFonts w:ascii="Calibri" w:hAnsi="Calibri" w:cs="Calibri"/>
          <w:sz w:val="24"/>
          <w:szCs w:val="24"/>
          <w:lang w:val="en-US"/>
        </w:rPr>
        <w:t>Two predetermined point mutations (A to G and A to C)</w:t>
      </w:r>
      <w:r w:rsidR="000F40B9" w:rsidRPr="00651167">
        <w:rPr>
          <w:rFonts w:ascii="Calibri" w:hAnsi="Calibri" w:cs="Calibri"/>
          <w:sz w:val="24"/>
          <w:szCs w:val="24"/>
          <w:lang w:val="en-US"/>
        </w:rPr>
        <w:t xml:space="preserve"> </w:t>
      </w:r>
      <w:r w:rsidR="0032069C" w:rsidRPr="00651167">
        <w:rPr>
          <w:rFonts w:ascii="Calibri" w:hAnsi="Calibri" w:cs="Calibri"/>
          <w:sz w:val="24"/>
          <w:szCs w:val="24"/>
          <w:lang w:val="en-US"/>
        </w:rPr>
        <w:t xml:space="preserve">were introduced into the gene. </w:t>
      </w:r>
      <w:r w:rsidR="001477CF" w:rsidRPr="00651167">
        <w:rPr>
          <w:rFonts w:ascii="Calibri" w:hAnsi="Calibri" w:cs="Calibri"/>
          <w:sz w:val="24"/>
          <w:szCs w:val="24"/>
          <w:lang w:val="en-US"/>
        </w:rPr>
        <w:t>One</w:t>
      </w:r>
      <w:r w:rsidR="0032069C" w:rsidRPr="00651167">
        <w:rPr>
          <w:rFonts w:ascii="Calibri" w:hAnsi="Calibri" w:cs="Calibri"/>
          <w:sz w:val="24"/>
          <w:szCs w:val="24"/>
          <w:lang w:val="en-US"/>
        </w:rPr>
        <w:t xml:space="preserve"> synonymous mutation</w:t>
      </w:r>
      <w:r w:rsidR="001477CF" w:rsidRPr="00651167">
        <w:rPr>
          <w:rFonts w:ascii="Calibri" w:hAnsi="Calibri" w:cs="Calibri"/>
          <w:sz w:val="24"/>
          <w:szCs w:val="24"/>
          <w:lang w:val="en-US"/>
        </w:rPr>
        <w:t xml:space="preserve"> was </w:t>
      </w:r>
      <w:r w:rsidR="0032069C" w:rsidRPr="00651167">
        <w:rPr>
          <w:rFonts w:ascii="Calibri" w:hAnsi="Calibri" w:cs="Calibri"/>
          <w:sz w:val="24"/>
          <w:szCs w:val="24"/>
          <w:lang w:val="en-US"/>
        </w:rPr>
        <w:t xml:space="preserve">introduced to mutate the </w:t>
      </w:r>
      <w:r w:rsidR="002543EA" w:rsidRPr="00651167">
        <w:rPr>
          <w:rFonts w:ascii="Calibri" w:hAnsi="Calibri" w:cs="Calibri"/>
          <w:sz w:val="24"/>
          <w:szCs w:val="24"/>
          <w:lang w:val="en-US"/>
        </w:rPr>
        <w:t>protospacer-adjacent motif (PAM)</w:t>
      </w:r>
      <w:r w:rsidR="00691862" w:rsidRPr="00651167">
        <w:rPr>
          <w:rFonts w:ascii="Calibri" w:hAnsi="Calibri" w:cs="Calibri"/>
          <w:sz w:val="24"/>
          <w:szCs w:val="24"/>
          <w:lang w:val="en-US"/>
        </w:rPr>
        <w:t xml:space="preserve">, and another one to </w:t>
      </w:r>
      <w:r w:rsidR="00236E39" w:rsidRPr="00651167">
        <w:rPr>
          <w:rFonts w:ascii="Calibri" w:hAnsi="Calibri" w:cs="Calibri"/>
          <w:sz w:val="24"/>
          <w:szCs w:val="24"/>
          <w:lang w:val="en-US"/>
        </w:rPr>
        <w:t xml:space="preserve">create the TTAA site </w:t>
      </w:r>
      <w:r w:rsidR="00507150" w:rsidRPr="00651167">
        <w:rPr>
          <w:rFonts w:ascii="Calibri" w:hAnsi="Calibri" w:cs="Calibri"/>
          <w:sz w:val="24"/>
          <w:szCs w:val="24"/>
          <w:lang w:val="en-US"/>
        </w:rPr>
        <w:t xml:space="preserve">necessary </w:t>
      </w:r>
      <w:r w:rsidR="00236E39" w:rsidRPr="00651167">
        <w:rPr>
          <w:rFonts w:ascii="Calibri" w:hAnsi="Calibri" w:cs="Calibri"/>
          <w:sz w:val="24"/>
          <w:szCs w:val="24"/>
          <w:lang w:val="en-US"/>
        </w:rPr>
        <w:t xml:space="preserve">for </w:t>
      </w:r>
      <w:r w:rsidR="00DB46EC" w:rsidRPr="00651167">
        <w:rPr>
          <w:rFonts w:ascii="Calibri" w:hAnsi="Calibri" w:cs="Calibri"/>
          <w:i/>
          <w:sz w:val="24"/>
          <w:szCs w:val="24"/>
          <w:lang w:val="en-US"/>
        </w:rPr>
        <w:t>piggyBac</w:t>
      </w:r>
      <w:r w:rsidR="00236E39" w:rsidRPr="00651167">
        <w:rPr>
          <w:rFonts w:ascii="Calibri" w:hAnsi="Calibri" w:cs="Calibri"/>
          <w:sz w:val="24"/>
          <w:szCs w:val="24"/>
          <w:lang w:val="en-US"/>
        </w:rPr>
        <w:t xml:space="preserve"> </w:t>
      </w:r>
      <w:r w:rsidR="00507150" w:rsidRPr="00651167">
        <w:rPr>
          <w:rFonts w:ascii="Calibri" w:hAnsi="Calibri" w:cs="Calibri"/>
          <w:sz w:val="24"/>
          <w:szCs w:val="24"/>
          <w:lang w:val="en-US"/>
        </w:rPr>
        <w:t>excision</w:t>
      </w:r>
      <w:r w:rsidR="00691862" w:rsidRPr="00651167">
        <w:rPr>
          <w:rFonts w:ascii="Calibri" w:hAnsi="Calibri" w:cs="Calibri"/>
          <w:sz w:val="24"/>
          <w:szCs w:val="24"/>
          <w:lang w:val="en-US"/>
        </w:rPr>
        <w:t>.</w:t>
      </w:r>
      <w:r w:rsidR="00BB68F8" w:rsidRPr="00651167">
        <w:rPr>
          <w:rFonts w:ascii="Calibri" w:hAnsi="Calibri" w:cs="Calibri"/>
          <w:sz w:val="24"/>
          <w:szCs w:val="24"/>
          <w:lang w:val="en-US"/>
        </w:rPr>
        <w:t xml:space="preserve"> </w:t>
      </w:r>
    </w:p>
    <w:p w14:paraId="265502AF" w14:textId="77777777" w:rsidR="00C667EB" w:rsidRPr="00651167" w:rsidRDefault="00C667EB" w:rsidP="00E1092E">
      <w:pPr>
        <w:spacing w:after="0" w:line="240" w:lineRule="auto"/>
        <w:contextualSpacing/>
        <w:jc w:val="both"/>
        <w:rPr>
          <w:rFonts w:ascii="Calibri" w:hAnsi="Calibri" w:cs="Calibri"/>
          <w:sz w:val="24"/>
          <w:szCs w:val="24"/>
          <w:lang w:val="en-US"/>
        </w:rPr>
      </w:pPr>
    </w:p>
    <w:p w14:paraId="74F97BE0" w14:textId="22124201" w:rsidR="002543EA" w:rsidRPr="00C667EB" w:rsidRDefault="007B1011" w:rsidP="00E1092E">
      <w:pPr>
        <w:spacing w:after="0" w:line="240" w:lineRule="auto"/>
        <w:contextualSpacing/>
        <w:jc w:val="both"/>
        <w:rPr>
          <w:rFonts w:ascii="Calibri" w:hAnsi="Calibri" w:cs="Calibri"/>
          <w:b/>
          <w:sz w:val="24"/>
          <w:szCs w:val="24"/>
          <w:lang w:val="en-US"/>
        </w:rPr>
      </w:pPr>
      <w:r w:rsidRPr="00C667EB">
        <w:rPr>
          <w:rFonts w:ascii="Calibri" w:hAnsi="Calibri" w:cs="Calibri"/>
          <w:b/>
          <w:sz w:val="24"/>
          <w:szCs w:val="24"/>
          <w:lang w:val="en-US"/>
        </w:rPr>
        <w:t>Figure 4</w:t>
      </w:r>
      <w:r w:rsidR="002543EA" w:rsidRPr="00C667EB">
        <w:rPr>
          <w:rFonts w:ascii="Calibri" w:hAnsi="Calibri" w:cs="Calibri"/>
          <w:b/>
          <w:sz w:val="24"/>
          <w:szCs w:val="24"/>
          <w:lang w:val="en-US"/>
        </w:rPr>
        <w:t>. Characterization of edited human pluripotent stem cells.</w:t>
      </w:r>
    </w:p>
    <w:p w14:paraId="121DEAE1" w14:textId="4B5420F2" w:rsidR="00F773F2" w:rsidRPr="00C667EB" w:rsidRDefault="002E0A3F" w:rsidP="00E1092E">
      <w:pPr>
        <w:spacing w:after="0" w:line="240" w:lineRule="auto"/>
        <w:contextualSpacing/>
        <w:jc w:val="both"/>
        <w:rPr>
          <w:rFonts w:ascii="Calibri" w:hAnsi="Calibri" w:cs="Calibri"/>
          <w:bCs/>
          <w:sz w:val="24"/>
          <w:szCs w:val="24"/>
          <w:lang w:val="en-US"/>
        </w:rPr>
      </w:pPr>
      <w:r w:rsidRPr="00C667EB">
        <w:rPr>
          <w:rFonts w:ascii="Calibri" w:hAnsi="Calibri" w:cs="Calibri"/>
          <w:bCs/>
          <w:sz w:val="24"/>
          <w:szCs w:val="24"/>
          <w:lang w:val="en-US"/>
        </w:rPr>
        <w:t xml:space="preserve">Morphology of </w:t>
      </w:r>
      <w:r w:rsidR="008607DD" w:rsidRPr="00C667EB">
        <w:rPr>
          <w:rFonts w:ascii="Calibri" w:hAnsi="Calibri" w:cs="Calibri"/>
          <w:bCs/>
          <w:sz w:val="24"/>
          <w:szCs w:val="24"/>
          <w:lang w:val="en-US"/>
        </w:rPr>
        <w:t xml:space="preserve">two </w:t>
      </w:r>
      <w:r w:rsidRPr="00C667EB">
        <w:rPr>
          <w:rFonts w:ascii="Calibri" w:hAnsi="Calibri" w:cs="Calibri"/>
          <w:bCs/>
          <w:sz w:val="24"/>
          <w:szCs w:val="24"/>
          <w:lang w:val="en-US"/>
        </w:rPr>
        <w:t>edited cell</w:t>
      </w:r>
      <w:r w:rsidR="008607DD" w:rsidRPr="00C667EB">
        <w:rPr>
          <w:rFonts w:ascii="Calibri" w:hAnsi="Calibri" w:cs="Calibri"/>
          <w:bCs/>
          <w:sz w:val="24"/>
          <w:szCs w:val="24"/>
          <w:lang w:val="en-US"/>
        </w:rPr>
        <w:t xml:space="preserve"> line</w:t>
      </w:r>
      <w:r w:rsidRPr="00C667EB">
        <w:rPr>
          <w:rFonts w:ascii="Calibri" w:hAnsi="Calibri" w:cs="Calibri"/>
          <w:bCs/>
          <w:sz w:val="24"/>
          <w:szCs w:val="24"/>
          <w:lang w:val="en-US"/>
        </w:rPr>
        <w:t>s and the parental cells (</w:t>
      </w:r>
      <w:r w:rsidRPr="006D30F0">
        <w:rPr>
          <w:rFonts w:ascii="Calibri" w:hAnsi="Calibri" w:cs="Calibri"/>
          <w:b/>
          <w:sz w:val="24"/>
          <w:szCs w:val="24"/>
          <w:lang w:val="en-US"/>
        </w:rPr>
        <w:t>A</w:t>
      </w:r>
      <w:r w:rsidRPr="00C667EB">
        <w:rPr>
          <w:rFonts w:ascii="Calibri" w:hAnsi="Calibri" w:cs="Calibri"/>
          <w:bCs/>
          <w:sz w:val="24"/>
          <w:szCs w:val="24"/>
          <w:lang w:val="en-US"/>
        </w:rPr>
        <w:t>)</w:t>
      </w:r>
      <w:r w:rsidR="008607DD" w:rsidRPr="00C667EB">
        <w:rPr>
          <w:rFonts w:ascii="Calibri" w:hAnsi="Calibri" w:cs="Calibri"/>
          <w:bCs/>
          <w:sz w:val="24"/>
          <w:szCs w:val="24"/>
          <w:lang w:val="en-US"/>
        </w:rPr>
        <w:t>, scale bar =</w:t>
      </w:r>
      <w:r w:rsidR="00CB5C2A" w:rsidRPr="00C667EB">
        <w:rPr>
          <w:rFonts w:ascii="Calibri" w:hAnsi="Calibri" w:cs="Calibri"/>
          <w:bCs/>
          <w:sz w:val="24"/>
          <w:szCs w:val="24"/>
          <w:lang w:val="en-US"/>
        </w:rPr>
        <w:t xml:space="preserve"> 100 </w:t>
      </w:r>
      <w:r w:rsidR="00C971EC" w:rsidRPr="00C667EB">
        <w:rPr>
          <w:rFonts w:ascii="Calibri" w:hAnsi="Calibri" w:cs="Calibri"/>
          <w:bCs/>
          <w:sz w:val="24"/>
          <w:szCs w:val="24"/>
          <w:lang w:val="en-US"/>
        </w:rPr>
        <w:t>µ</w:t>
      </w:r>
      <w:r w:rsidR="00CB5C2A" w:rsidRPr="00C667EB">
        <w:rPr>
          <w:rFonts w:ascii="Calibri" w:hAnsi="Calibri" w:cs="Calibri"/>
          <w:bCs/>
          <w:sz w:val="24"/>
          <w:szCs w:val="24"/>
          <w:lang w:val="en-US"/>
        </w:rPr>
        <w:t>m</w:t>
      </w:r>
      <w:r w:rsidRPr="00C667EB">
        <w:rPr>
          <w:rFonts w:ascii="Calibri" w:hAnsi="Calibri" w:cs="Calibri"/>
          <w:bCs/>
          <w:sz w:val="24"/>
          <w:szCs w:val="24"/>
          <w:lang w:val="en-US"/>
        </w:rPr>
        <w:t>. The expression of pluripotent stem cell markers NANOG and OCT4</w:t>
      </w:r>
      <w:r w:rsidR="008607DD" w:rsidRPr="00C667EB">
        <w:rPr>
          <w:rFonts w:ascii="Calibri" w:hAnsi="Calibri" w:cs="Calibri"/>
          <w:bCs/>
          <w:sz w:val="24"/>
          <w:szCs w:val="24"/>
          <w:lang w:val="en-US"/>
        </w:rPr>
        <w:t xml:space="preserve"> </w:t>
      </w:r>
      <w:r w:rsidR="00CB5C2A" w:rsidRPr="00C667EB">
        <w:rPr>
          <w:rFonts w:ascii="Calibri" w:hAnsi="Calibri" w:cs="Calibri"/>
          <w:bCs/>
          <w:sz w:val="24"/>
          <w:szCs w:val="24"/>
          <w:lang w:val="en-US"/>
        </w:rPr>
        <w:t xml:space="preserve">examined by immunostaining </w:t>
      </w:r>
      <w:r w:rsidR="008607DD" w:rsidRPr="00C667EB">
        <w:rPr>
          <w:rFonts w:ascii="Calibri" w:hAnsi="Calibri" w:cs="Calibri"/>
          <w:bCs/>
          <w:sz w:val="24"/>
          <w:szCs w:val="24"/>
          <w:lang w:val="en-US"/>
        </w:rPr>
        <w:t>(</w:t>
      </w:r>
      <w:r w:rsidR="008607DD" w:rsidRPr="006D30F0">
        <w:rPr>
          <w:rFonts w:ascii="Calibri" w:hAnsi="Calibri" w:cs="Calibri"/>
          <w:b/>
          <w:sz w:val="24"/>
          <w:szCs w:val="24"/>
          <w:lang w:val="en-US"/>
        </w:rPr>
        <w:t>B</w:t>
      </w:r>
      <w:r w:rsidR="00CB5C2A" w:rsidRPr="00C667EB">
        <w:rPr>
          <w:rFonts w:ascii="Calibri" w:hAnsi="Calibri" w:cs="Calibri"/>
          <w:bCs/>
          <w:sz w:val="24"/>
          <w:szCs w:val="24"/>
          <w:lang w:val="en-US"/>
        </w:rPr>
        <w:t xml:space="preserve">, scale bar = 50 </w:t>
      </w:r>
      <w:r w:rsidR="00C971EC" w:rsidRPr="00C667EB">
        <w:rPr>
          <w:rFonts w:ascii="Calibri" w:hAnsi="Calibri" w:cs="Calibri"/>
          <w:bCs/>
          <w:sz w:val="24"/>
          <w:szCs w:val="24"/>
          <w:lang w:val="en-US"/>
        </w:rPr>
        <w:t>µ</w:t>
      </w:r>
      <w:r w:rsidR="00CB5C2A" w:rsidRPr="00C667EB">
        <w:rPr>
          <w:rFonts w:ascii="Calibri" w:hAnsi="Calibri" w:cs="Calibri"/>
          <w:bCs/>
          <w:sz w:val="24"/>
          <w:szCs w:val="24"/>
          <w:lang w:val="en-US"/>
        </w:rPr>
        <w:t>m</w:t>
      </w:r>
      <w:r w:rsidR="008607DD" w:rsidRPr="00C667EB">
        <w:rPr>
          <w:rFonts w:ascii="Calibri" w:hAnsi="Calibri" w:cs="Calibri"/>
          <w:bCs/>
          <w:sz w:val="24"/>
          <w:szCs w:val="24"/>
          <w:lang w:val="en-US"/>
        </w:rPr>
        <w:t>), in addition to SSEA4 and TRA-1-60</w:t>
      </w:r>
      <w:r w:rsidR="00CB5C2A" w:rsidRPr="00C667EB">
        <w:rPr>
          <w:rFonts w:ascii="Calibri" w:hAnsi="Calibri" w:cs="Calibri"/>
          <w:bCs/>
          <w:sz w:val="24"/>
          <w:szCs w:val="24"/>
          <w:lang w:val="en-US"/>
        </w:rPr>
        <w:t xml:space="preserve"> by flow cytometry</w:t>
      </w:r>
      <w:r w:rsidR="008607DD" w:rsidRPr="00C667EB">
        <w:rPr>
          <w:rFonts w:ascii="Calibri" w:hAnsi="Calibri" w:cs="Calibri"/>
          <w:bCs/>
          <w:sz w:val="24"/>
          <w:szCs w:val="24"/>
          <w:lang w:val="en-US"/>
        </w:rPr>
        <w:t xml:space="preserve"> (</w:t>
      </w:r>
      <w:r w:rsidR="008607DD" w:rsidRPr="006D30F0">
        <w:rPr>
          <w:rFonts w:ascii="Calibri" w:hAnsi="Calibri" w:cs="Calibri"/>
          <w:b/>
          <w:sz w:val="24"/>
          <w:szCs w:val="24"/>
          <w:lang w:val="en-US"/>
        </w:rPr>
        <w:t>C</w:t>
      </w:r>
      <w:r w:rsidR="008607DD" w:rsidRPr="00C667EB">
        <w:rPr>
          <w:rFonts w:ascii="Calibri" w:hAnsi="Calibri" w:cs="Calibri"/>
          <w:bCs/>
          <w:sz w:val="24"/>
          <w:szCs w:val="24"/>
          <w:lang w:val="en-US"/>
        </w:rPr>
        <w:t>) in two modified cell lines and the parental cells.</w:t>
      </w:r>
      <w:r w:rsidR="00CB5C2A" w:rsidRPr="00C667EB">
        <w:rPr>
          <w:rFonts w:ascii="Calibri" w:hAnsi="Calibri" w:cs="Calibri"/>
          <w:bCs/>
          <w:sz w:val="24"/>
          <w:szCs w:val="24"/>
          <w:lang w:val="en-US"/>
        </w:rPr>
        <w:t xml:space="preserve"> IgG was used as a negative control.</w:t>
      </w:r>
      <w:r w:rsidR="00A74557" w:rsidRPr="00C667EB">
        <w:rPr>
          <w:rFonts w:ascii="Calibri" w:hAnsi="Calibri" w:cs="Calibri"/>
          <w:bCs/>
          <w:sz w:val="24"/>
          <w:szCs w:val="24"/>
          <w:lang w:val="en-US"/>
        </w:rPr>
        <w:t xml:space="preserve"> DAPI was used to stain the nucleus.</w:t>
      </w:r>
      <w:r w:rsidR="00CB5C2A" w:rsidRPr="00C667EB">
        <w:rPr>
          <w:rFonts w:ascii="Calibri" w:hAnsi="Calibri" w:cs="Calibri"/>
          <w:bCs/>
          <w:sz w:val="24"/>
          <w:szCs w:val="24"/>
          <w:lang w:val="en-US"/>
        </w:rPr>
        <w:t xml:space="preserve"> The percentages were calculated as the average of three independent experiments. </w:t>
      </w:r>
    </w:p>
    <w:p w14:paraId="2026A71A" w14:textId="77777777" w:rsidR="00B46D0A" w:rsidRPr="00C667EB" w:rsidRDefault="00B46D0A" w:rsidP="00E1092E">
      <w:pPr>
        <w:spacing w:after="0" w:line="240" w:lineRule="auto"/>
        <w:contextualSpacing/>
        <w:jc w:val="both"/>
        <w:rPr>
          <w:rFonts w:ascii="Calibri" w:hAnsi="Calibri" w:cs="Calibri"/>
          <w:bCs/>
          <w:sz w:val="24"/>
          <w:szCs w:val="24"/>
          <w:lang w:val="en-US"/>
        </w:rPr>
      </w:pPr>
    </w:p>
    <w:p w14:paraId="3E3D01A2" w14:textId="5D2A3FC5" w:rsidR="002F36B6" w:rsidRPr="006D30F0" w:rsidRDefault="002F36B6" w:rsidP="00E1092E">
      <w:pPr>
        <w:spacing w:after="0" w:line="240" w:lineRule="auto"/>
        <w:contextualSpacing/>
        <w:rPr>
          <w:rFonts w:ascii="Calibri" w:hAnsi="Calibri" w:cs="Calibri"/>
          <w:b/>
          <w:sz w:val="24"/>
          <w:szCs w:val="24"/>
          <w:lang w:val="en-US"/>
        </w:rPr>
      </w:pPr>
      <w:r w:rsidRPr="006D30F0">
        <w:rPr>
          <w:rFonts w:ascii="Calibri" w:hAnsi="Calibri" w:cs="Calibri"/>
          <w:b/>
          <w:sz w:val="24"/>
          <w:szCs w:val="24"/>
          <w:lang w:val="en-US"/>
        </w:rPr>
        <w:t>DISCUSSION:</w:t>
      </w:r>
    </w:p>
    <w:p w14:paraId="13A1D2AE" w14:textId="176635DB" w:rsidR="00412E62" w:rsidRDefault="00FE553C" w:rsidP="00E1092E">
      <w:pPr>
        <w:spacing w:after="0" w:line="240" w:lineRule="auto"/>
        <w:contextualSpacing/>
        <w:jc w:val="both"/>
        <w:rPr>
          <w:rFonts w:ascii="Calibri" w:hAnsi="Calibri" w:cs="Calibri"/>
          <w:b/>
          <w:sz w:val="24"/>
          <w:szCs w:val="24"/>
          <w:lang w:val="en-US"/>
        </w:rPr>
      </w:pPr>
      <w:r w:rsidRPr="00C667EB">
        <w:rPr>
          <w:rFonts w:ascii="Calibri" w:hAnsi="Calibri" w:cs="Calibri"/>
          <w:bCs/>
          <w:sz w:val="24"/>
          <w:szCs w:val="24"/>
          <w:lang w:val="en-US"/>
        </w:rPr>
        <w:t>The</w:t>
      </w:r>
      <w:r w:rsidR="00D33DED" w:rsidRPr="00C667EB">
        <w:rPr>
          <w:rFonts w:ascii="Calibri" w:hAnsi="Calibri" w:cs="Calibri"/>
          <w:bCs/>
          <w:sz w:val="24"/>
          <w:szCs w:val="24"/>
          <w:lang w:val="en-US"/>
        </w:rPr>
        <w:t xml:space="preserve"> protocol described here</w:t>
      </w:r>
      <w:r w:rsidR="001562DC" w:rsidRPr="00C667EB">
        <w:rPr>
          <w:rFonts w:ascii="Calibri" w:hAnsi="Calibri" w:cs="Calibri"/>
          <w:bCs/>
          <w:sz w:val="24"/>
          <w:szCs w:val="24"/>
          <w:lang w:val="en-US"/>
        </w:rPr>
        <w:t>in</w:t>
      </w:r>
      <w:r w:rsidR="00D33DED" w:rsidRPr="00C667EB">
        <w:rPr>
          <w:rFonts w:ascii="Calibri" w:hAnsi="Calibri" w:cs="Calibri"/>
          <w:bCs/>
          <w:sz w:val="24"/>
          <w:szCs w:val="24"/>
          <w:lang w:val="en-US"/>
        </w:rPr>
        <w:t xml:space="preserve"> is for introducing predetermined point mutations into </w:t>
      </w:r>
      <w:r w:rsidR="006E185A" w:rsidRPr="00C667EB">
        <w:rPr>
          <w:rFonts w:ascii="Calibri" w:hAnsi="Calibri" w:cs="Calibri"/>
          <w:bCs/>
          <w:sz w:val="24"/>
          <w:szCs w:val="24"/>
          <w:lang w:val="en-US"/>
        </w:rPr>
        <w:t xml:space="preserve">an </w:t>
      </w:r>
      <w:r w:rsidR="00D33DED" w:rsidRPr="006D30F0">
        <w:rPr>
          <w:rFonts w:ascii="Calibri" w:hAnsi="Calibri" w:cs="Calibri"/>
          <w:bCs/>
          <w:sz w:val="24"/>
          <w:szCs w:val="24"/>
          <w:lang w:val="en-US"/>
        </w:rPr>
        <w:t xml:space="preserve">endogenous locus in </w:t>
      </w:r>
      <w:proofErr w:type="spellStart"/>
      <w:r w:rsidR="00D33DED" w:rsidRPr="006D30F0">
        <w:rPr>
          <w:rFonts w:ascii="Calibri" w:hAnsi="Calibri" w:cs="Calibri"/>
          <w:bCs/>
          <w:sz w:val="24"/>
          <w:szCs w:val="24"/>
          <w:lang w:val="en-US"/>
        </w:rPr>
        <w:t>hPSCs</w:t>
      </w:r>
      <w:proofErr w:type="spellEnd"/>
      <w:r w:rsidR="00D33DED" w:rsidRPr="006D30F0">
        <w:rPr>
          <w:rFonts w:ascii="Calibri" w:hAnsi="Calibri" w:cs="Calibri"/>
          <w:bCs/>
          <w:sz w:val="24"/>
          <w:szCs w:val="24"/>
          <w:lang w:val="en-US"/>
        </w:rPr>
        <w:t xml:space="preserve">. The combination of a </w:t>
      </w:r>
      <w:r w:rsidR="00DB46EC" w:rsidRPr="006D30F0">
        <w:rPr>
          <w:rFonts w:ascii="Calibri" w:hAnsi="Calibri" w:cs="Calibri"/>
          <w:bCs/>
          <w:i/>
          <w:sz w:val="24"/>
          <w:szCs w:val="24"/>
          <w:lang w:val="en-US"/>
        </w:rPr>
        <w:t>piggyBac</w:t>
      </w:r>
      <w:r w:rsidR="00D33DED" w:rsidRPr="006D30F0">
        <w:rPr>
          <w:rFonts w:ascii="Calibri" w:hAnsi="Calibri" w:cs="Calibri"/>
          <w:bCs/>
          <w:sz w:val="24"/>
          <w:szCs w:val="24"/>
          <w:lang w:val="en-US"/>
        </w:rPr>
        <w:t>-based targeting vector and paired CRISPR/Cas9n expressi</w:t>
      </w:r>
      <w:r w:rsidR="001D2181" w:rsidRPr="006D30F0">
        <w:rPr>
          <w:rFonts w:ascii="Calibri" w:hAnsi="Calibri" w:cs="Calibri"/>
          <w:bCs/>
          <w:sz w:val="24"/>
          <w:szCs w:val="24"/>
          <w:lang w:val="en-US"/>
        </w:rPr>
        <w:t>on plasmids proved to be reliable and efficient</w:t>
      </w:r>
      <w:r w:rsidR="00C260E3" w:rsidRPr="006D30F0">
        <w:rPr>
          <w:rFonts w:ascii="Calibri" w:hAnsi="Calibri" w:cs="Calibri"/>
          <w:bCs/>
          <w:sz w:val="24"/>
          <w:szCs w:val="24"/>
          <w:lang w:val="en-US"/>
        </w:rPr>
        <w:fldChar w:fldCharType="begin" w:fldLock="1"/>
      </w:r>
      <w:r w:rsidR="00F71D9D" w:rsidRPr="006D30F0">
        <w:rPr>
          <w:rFonts w:ascii="Calibri" w:hAnsi="Calibri" w:cs="Calibri"/>
          <w:bCs/>
          <w:sz w:val="24"/>
          <w:szCs w:val="24"/>
          <w:lang w:val="en-US"/>
        </w:rPr>
        <w:instrText>ADDIN CSL_CITATION {"citationItems":[{"id":"ITEM-1","itemData":{"DOI":"10.1016/j.isci.2019.05.028","ISSN":"25890042","abstract":"During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 Biological Sciences; Cell Biology; Developmental Biology; Stem Cells Research","author":[{"dropping-particle":"","family":"Wang","given":"Yu","non-dropping-particle":"","parse-names":false,"suffix":""},{"dropping-particle":"","family":"Tatham","given":"Michael H.","non-dropping-particle":"","parse-names":false,"suffix":""},{"dropping-particle":"","family":"Schmidt-Heck","given":"Wolfgang","non-dropping-particle":"","parse-names":false,"suffix":""},{"dropping-particle":"","family":"Swann","given":"Carolyn","non-dropping-particle":"","parse-names":false,"suffix":""},{"dropping-particle":"","family":"Singh-Dolt","given":"Karamjit","non-dropping-particle":"","parse-names":false,"suffix":""},{"dropping-particle":"","family":"Meseguer-Ripolles","given":"Jose","non-dropping-particle":"","parse-names":false,"suffix":""},{"dropping-particle":"","family":"Lucendo-Villarin","given":"Baltasar","non-dropping-particle":"","parse-names":false,"suffix":""},{"dropping-particle":"","family":"Kunath","given":"Tilo","non-dropping-particle":"","parse-names":false,"suffix":""},{"dropping-particle":"","family":"Rudd","given":"Timothy R.","non-dropping-particle":"","parse-names":false,"suffix":""},{"dropping-particle":"","family":"Smith","given":"Andrew J.H.","non-dropping-particle":"","parse-names":false,"suffix":""},{"dropping-particle":"","family":"Hengstler","given":"Jan G.","non-dropping-particle":"","parse-names":false,"suffix":""},{"dropping-particle":"","family":"Godoy","given":"Patricio","non-dropping-particle":"","parse-names":false,"suffix":""},{"dropping-particle":"","family":"Hay","given":"Ronald T.","non-dropping-particle":"","parse-names":false,"suffix":""},{"dropping-particle":"","family":"Hay","given":"David C.","non-dropping-particle":"","parse-names":false,"suffix":""}],"container-title":"iScience","id":"ITEM-1","issued":{"date-parts":[["2019"]]},"page":"206-217","publisher":"Elsevier Inc.","title":"Multiomics Analyses of HNF4α Protein Domain Function during Human Pluripotent Stem Cell Differentiation","type":"article-journal","volume":"16"},"uris":["http://www.mendeley.com/documents/?uuid=5397ea17-2f92-489a-b898-e337cf357fff"]}],"mendeley":{"formattedCitation":"&lt;sup&gt;11&lt;/sup&gt;","plainTextFormattedCitation":"11","previouslyFormattedCitation":"&lt;sup&gt;11&lt;/sup&gt;"},"properties":{"noteIndex":0},"schema":"https://github.com/citation-style-language/schema/raw/master/csl-citation.json"}</w:instrText>
      </w:r>
      <w:r w:rsidR="00C260E3" w:rsidRPr="006D30F0">
        <w:rPr>
          <w:rFonts w:ascii="Calibri" w:hAnsi="Calibri" w:cs="Calibri"/>
          <w:bCs/>
          <w:sz w:val="24"/>
          <w:szCs w:val="24"/>
          <w:lang w:val="en-US"/>
        </w:rPr>
        <w:fldChar w:fldCharType="separate"/>
      </w:r>
      <w:r w:rsidR="00D14469" w:rsidRPr="006D30F0">
        <w:rPr>
          <w:rFonts w:ascii="Calibri" w:hAnsi="Calibri" w:cs="Calibri"/>
          <w:bCs/>
          <w:noProof/>
          <w:sz w:val="24"/>
          <w:szCs w:val="24"/>
          <w:vertAlign w:val="superscript"/>
          <w:lang w:val="en-US"/>
        </w:rPr>
        <w:t>11</w:t>
      </w:r>
      <w:r w:rsidR="00C260E3" w:rsidRPr="006D30F0">
        <w:rPr>
          <w:rFonts w:ascii="Calibri" w:hAnsi="Calibri" w:cs="Calibri"/>
          <w:bCs/>
          <w:sz w:val="24"/>
          <w:szCs w:val="24"/>
          <w:lang w:val="en-US"/>
        </w:rPr>
        <w:fldChar w:fldCharType="end"/>
      </w:r>
      <w:r w:rsidR="001D2181" w:rsidRPr="006D30F0">
        <w:rPr>
          <w:rFonts w:ascii="Calibri" w:hAnsi="Calibri" w:cs="Calibri"/>
          <w:bCs/>
          <w:sz w:val="24"/>
          <w:szCs w:val="24"/>
          <w:lang w:val="en-US"/>
        </w:rPr>
        <w:t>.</w:t>
      </w:r>
      <w:r w:rsidR="007B5CA4" w:rsidRPr="006D30F0">
        <w:rPr>
          <w:rFonts w:ascii="Calibri" w:hAnsi="Calibri" w:cs="Calibri"/>
          <w:bCs/>
          <w:sz w:val="24"/>
          <w:szCs w:val="24"/>
          <w:lang w:val="en-US"/>
        </w:rPr>
        <w:t xml:space="preserve"> </w:t>
      </w:r>
      <w:r w:rsidR="00223818" w:rsidRPr="006D30F0">
        <w:rPr>
          <w:rFonts w:ascii="Calibri" w:hAnsi="Calibri" w:cs="Calibri"/>
          <w:bCs/>
          <w:sz w:val="24"/>
          <w:szCs w:val="24"/>
          <w:lang w:val="en-US"/>
        </w:rPr>
        <w:t>For editing HNF4</w:t>
      </w:r>
      <w:r w:rsidR="006D30F0" w:rsidRPr="006D30F0">
        <w:rPr>
          <w:rFonts w:ascii="Calibri" w:hAnsi="Calibri" w:cs="Calibri"/>
          <w:bCs/>
          <w:sz w:val="24"/>
          <w:szCs w:val="24"/>
          <w:lang w:val="en-US"/>
        </w:rPr>
        <w:t xml:space="preserve">α </w:t>
      </w:r>
      <w:r w:rsidR="00223818" w:rsidRPr="006D30F0">
        <w:rPr>
          <w:rFonts w:ascii="Calibri" w:hAnsi="Calibri" w:cs="Calibri"/>
          <w:bCs/>
          <w:sz w:val="24"/>
          <w:szCs w:val="24"/>
          <w:lang w:val="en-US"/>
        </w:rPr>
        <w:t xml:space="preserve">gene, </w:t>
      </w:r>
      <w:r w:rsidR="006F7397" w:rsidRPr="006D30F0">
        <w:rPr>
          <w:rFonts w:ascii="Calibri" w:hAnsi="Calibri" w:cs="Calibri"/>
          <w:bCs/>
          <w:sz w:val="24"/>
          <w:szCs w:val="24"/>
          <w:lang w:val="en-US"/>
        </w:rPr>
        <w:t xml:space="preserve">12 out of 43 </w:t>
      </w:r>
      <w:r w:rsidR="006D30F0" w:rsidRPr="006D30F0">
        <w:rPr>
          <w:rFonts w:ascii="Calibri" w:hAnsi="Calibri" w:cs="Calibri"/>
          <w:bCs/>
          <w:sz w:val="24"/>
          <w:szCs w:val="24"/>
          <w:lang w:val="en-US"/>
        </w:rPr>
        <w:t>analyzed</w:t>
      </w:r>
      <w:r w:rsidR="006F7397" w:rsidRPr="006D30F0">
        <w:rPr>
          <w:rFonts w:ascii="Calibri" w:hAnsi="Calibri" w:cs="Calibri"/>
          <w:bCs/>
          <w:sz w:val="24"/>
          <w:szCs w:val="24"/>
          <w:lang w:val="en-US"/>
        </w:rPr>
        <w:t xml:space="preserve"> clones were correctly targeted as determined by junction PCR screening. </w:t>
      </w:r>
      <w:r w:rsidR="00223818" w:rsidRPr="006D30F0">
        <w:rPr>
          <w:rFonts w:ascii="Calibri" w:hAnsi="Calibri" w:cs="Calibri"/>
          <w:bCs/>
          <w:sz w:val="24"/>
          <w:szCs w:val="24"/>
          <w:lang w:val="en-US"/>
        </w:rPr>
        <w:t>Specifically, the biallelic targeting efficiency was about 21</w:t>
      </w:r>
      <w:r w:rsidR="00C44A72" w:rsidRPr="006D30F0">
        <w:rPr>
          <w:rFonts w:ascii="Calibri" w:hAnsi="Calibri" w:cs="Calibri"/>
          <w:bCs/>
          <w:sz w:val="24"/>
          <w:szCs w:val="24"/>
          <w:lang w:val="en-US"/>
        </w:rPr>
        <w:t>%</w:t>
      </w:r>
      <w:r w:rsidR="00223818" w:rsidRPr="006D30F0">
        <w:rPr>
          <w:rFonts w:ascii="Calibri" w:hAnsi="Calibri" w:cs="Calibri"/>
          <w:bCs/>
          <w:sz w:val="24"/>
          <w:szCs w:val="24"/>
          <w:lang w:val="en-US"/>
        </w:rPr>
        <w:t xml:space="preserve"> (9/43) and the monoallelic targeting efficiency was around 7</w:t>
      </w:r>
      <w:r w:rsidR="00C44A72" w:rsidRPr="006D30F0">
        <w:rPr>
          <w:rFonts w:ascii="Calibri" w:hAnsi="Calibri" w:cs="Calibri"/>
          <w:bCs/>
          <w:sz w:val="24"/>
          <w:szCs w:val="24"/>
          <w:lang w:val="en-US"/>
        </w:rPr>
        <w:t>%</w:t>
      </w:r>
      <w:r w:rsidR="00223818" w:rsidRPr="006D30F0">
        <w:rPr>
          <w:rFonts w:ascii="Calibri" w:hAnsi="Calibri" w:cs="Calibri"/>
          <w:bCs/>
          <w:sz w:val="24"/>
          <w:szCs w:val="24"/>
          <w:lang w:val="en-US"/>
        </w:rPr>
        <w:t xml:space="preserve"> (3/43).</w:t>
      </w:r>
      <w:r w:rsidR="00223818" w:rsidRPr="00651167">
        <w:rPr>
          <w:rFonts w:ascii="Calibri" w:hAnsi="Calibri" w:cs="Calibri"/>
          <w:b/>
          <w:sz w:val="24"/>
          <w:szCs w:val="24"/>
          <w:lang w:val="en-US"/>
        </w:rPr>
        <w:t xml:space="preserve"> </w:t>
      </w:r>
    </w:p>
    <w:p w14:paraId="3136733E" w14:textId="77777777" w:rsidR="006D30F0" w:rsidRPr="00651167" w:rsidRDefault="006D30F0" w:rsidP="00E1092E">
      <w:pPr>
        <w:spacing w:after="0" w:line="240" w:lineRule="auto"/>
        <w:contextualSpacing/>
        <w:jc w:val="both"/>
        <w:rPr>
          <w:rFonts w:ascii="Calibri" w:hAnsi="Calibri" w:cs="Calibri"/>
          <w:b/>
          <w:sz w:val="24"/>
          <w:szCs w:val="24"/>
          <w:lang w:val="en-US"/>
        </w:rPr>
      </w:pPr>
    </w:p>
    <w:p w14:paraId="38DD4B3F" w14:textId="7E302156" w:rsidR="003F09D7" w:rsidRPr="006D30F0" w:rsidRDefault="0068109A" w:rsidP="00E1092E">
      <w:pPr>
        <w:spacing w:after="0" w:line="240" w:lineRule="auto"/>
        <w:contextualSpacing/>
        <w:jc w:val="both"/>
        <w:rPr>
          <w:rFonts w:ascii="Calibri" w:hAnsi="Calibri" w:cs="Calibri"/>
          <w:sz w:val="24"/>
          <w:szCs w:val="24"/>
          <w:lang w:eastAsia="zh-CN"/>
        </w:rPr>
      </w:pPr>
      <w:r w:rsidRPr="00651167">
        <w:rPr>
          <w:rFonts w:ascii="Calibri" w:hAnsi="Calibri" w:cs="Calibri"/>
          <w:sz w:val="24"/>
          <w:szCs w:val="24"/>
          <w:lang w:val="en-US"/>
        </w:rPr>
        <w:t>Notably</w:t>
      </w:r>
      <w:r w:rsidR="00762965" w:rsidRPr="00651167">
        <w:rPr>
          <w:rFonts w:ascii="Calibri" w:hAnsi="Calibri" w:cs="Calibri"/>
          <w:sz w:val="24"/>
          <w:szCs w:val="24"/>
          <w:lang w:val="en-US"/>
        </w:rPr>
        <w:t>,</w:t>
      </w:r>
      <w:r w:rsidR="00200AE5" w:rsidRPr="00651167">
        <w:rPr>
          <w:rFonts w:ascii="Calibri" w:hAnsi="Calibri" w:cs="Calibri"/>
          <w:sz w:val="24"/>
          <w:szCs w:val="24"/>
          <w:lang w:eastAsia="zh-CN"/>
        </w:rPr>
        <w:t xml:space="preserve"> </w:t>
      </w:r>
      <w:r w:rsidR="00762965" w:rsidRPr="00651167">
        <w:rPr>
          <w:rFonts w:ascii="Calibri" w:hAnsi="Calibri" w:cs="Calibri"/>
          <w:sz w:val="24"/>
          <w:szCs w:val="24"/>
          <w:lang w:eastAsia="zh-CN"/>
        </w:rPr>
        <w:t>it is crucial to apply puromycin selection</w:t>
      </w:r>
      <w:r w:rsidR="001D3E16" w:rsidRPr="00651167">
        <w:rPr>
          <w:rFonts w:ascii="Calibri" w:hAnsi="Calibri" w:cs="Calibri"/>
          <w:sz w:val="24"/>
          <w:szCs w:val="24"/>
          <w:lang w:eastAsia="zh-CN"/>
        </w:rPr>
        <w:t xml:space="preserve"> to </w:t>
      </w:r>
      <w:r w:rsidR="004818E4" w:rsidRPr="00651167">
        <w:rPr>
          <w:rFonts w:ascii="Calibri" w:hAnsi="Calibri" w:cs="Calibri"/>
          <w:sz w:val="24"/>
          <w:szCs w:val="24"/>
          <w:lang w:eastAsia="zh-CN"/>
        </w:rPr>
        <w:t xml:space="preserve">keep the targeted locus accessible to the </w:t>
      </w:r>
      <w:r w:rsidR="00DB46EC" w:rsidRPr="00651167">
        <w:rPr>
          <w:rFonts w:ascii="Calibri" w:hAnsi="Calibri" w:cs="Calibri"/>
          <w:i/>
          <w:sz w:val="24"/>
          <w:szCs w:val="24"/>
          <w:lang w:eastAsia="zh-CN"/>
        </w:rPr>
        <w:t>piggyBac</w:t>
      </w:r>
      <w:r w:rsidR="004818E4" w:rsidRPr="00651167">
        <w:rPr>
          <w:rFonts w:ascii="Calibri" w:hAnsi="Calibri" w:cs="Calibri"/>
          <w:sz w:val="24"/>
          <w:szCs w:val="24"/>
          <w:lang w:eastAsia="zh-CN"/>
        </w:rPr>
        <w:t xml:space="preserve"> transposase</w:t>
      </w:r>
      <w:r w:rsidR="00762965" w:rsidRPr="00651167">
        <w:rPr>
          <w:rFonts w:ascii="Calibri" w:hAnsi="Calibri" w:cs="Calibri"/>
          <w:sz w:val="24"/>
          <w:szCs w:val="24"/>
          <w:lang w:eastAsia="zh-CN"/>
        </w:rPr>
        <w:t xml:space="preserve"> </w:t>
      </w:r>
      <w:r w:rsidR="00E30711" w:rsidRPr="00651167">
        <w:rPr>
          <w:rFonts w:ascii="Calibri" w:hAnsi="Calibri" w:cs="Calibri"/>
          <w:sz w:val="24"/>
          <w:szCs w:val="24"/>
          <w:lang w:eastAsia="zh-CN"/>
        </w:rPr>
        <w:t xml:space="preserve">during the first round of screening. This will minimize the silencing of </w:t>
      </w:r>
      <w:r w:rsidR="00E30711" w:rsidRPr="006D30F0">
        <w:rPr>
          <w:rFonts w:ascii="Calibri" w:hAnsi="Calibri" w:cs="Calibri"/>
          <w:sz w:val="24"/>
          <w:szCs w:val="24"/>
          <w:lang w:eastAsia="zh-CN"/>
        </w:rPr>
        <w:t xml:space="preserve">the </w:t>
      </w:r>
      <w:r w:rsidR="00342782" w:rsidRPr="006D30F0">
        <w:rPr>
          <w:rFonts w:ascii="Calibri" w:hAnsi="Calibri" w:cs="Calibri"/>
          <w:sz w:val="24"/>
          <w:szCs w:val="24"/>
          <w:lang w:eastAsia="zh-CN"/>
        </w:rPr>
        <w:t xml:space="preserve">PGK promoter-driven </w:t>
      </w:r>
      <w:r w:rsidR="00E30711" w:rsidRPr="006D30F0">
        <w:rPr>
          <w:rFonts w:ascii="Calibri" w:hAnsi="Calibri" w:cs="Calibri"/>
          <w:sz w:val="24"/>
          <w:szCs w:val="24"/>
          <w:lang w:eastAsia="zh-CN"/>
        </w:rPr>
        <w:t>puro-</w:t>
      </w:r>
      <w:proofErr w:type="spellStart"/>
      <w:r w:rsidR="00E30711" w:rsidRPr="006D30F0">
        <w:rPr>
          <w:rFonts w:ascii="Calibri" w:hAnsi="Calibri" w:cs="Calibri"/>
          <w:sz w:val="24"/>
          <w:szCs w:val="24"/>
          <w:lang w:eastAsia="zh-CN"/>
        </w:rPr>
        <w:t>deltaTK</w:t>
      </w:r>
      <w:proofErr w:type="spellEnd"/>
      <w:r w:rsidR="00E30711" w:rsidRPr="006D30F0">
        <w:rPr>
          <w:rFonts w:ascii="Calibri" w:hAnsi="Calibri" w:cs="Calibri"/>
          <w:sz w:val="24"/>
          <w:szCs w:val="24"/>
          <w:lang w:eastAsia="zh-CN"/>
        </w:rPr>
        <w:t xml:space="preserve"> selection cassette and then reduce the background from </w:t>
      </w:r>
      <w:r w:rsidR="00665A34" w:rsidRPr="006D30F0">
        <w:rPr>
          <w:rFonts w:ascii="Calibri" w:hAnsi="Calibri" w:cs="Calibri"/>
          <w:sz w:val="24"/>
          <w:szCs w:val="24"/>
          <w:lang w:eastAsia="zh-CN"/>
        </w:rPr>
        <w:t>drug</w:t>
      </w:r>
      <w:r w:rsidR="00E30711" w:rsidRPr="006D30F0">
        <w:rPr>
          <w:rFonts w:ascii="Calibri" w:hAnsi="Calibri" w:cs="Calibri"/>
          <w:sz w:val="24"/>
          <w:szCs w:val="24"/>
          <w:lang w:eastAsia="zh-CN"/>
        </w:rPr>
        <w:t xml:space="preserve"> selection in the second round of screening</w:t>
      </w:r>
      <w:r w:rsidR="00BE3162" w:rsidRPr="006D30F0">
        <w:rPr>
          <w:rFonts w:ascii="Calibri" w:hAnsi="Calibri" w:cs="Calibri"/>
          <w:sz w:val="24"/>
          <w:szCs w:val="24"/>
          <w:lang w:eastAsia="zh-CN"/>
        </w:rPr>
        <w:fldChar w:fldCharType="begin" w:fldLock="1"/>
      </w:r>
      <w:r w:rsidR="00F71D9D" w:rsidRPr="006D30F0">
        <w:rPr>
          <w:rFonts w:ascii="Calibri" w:hAnsi="Calibri" w:cs="Calibri"/>
          <w:sz w:val="24"/>
          <w:szCs w:val="24"/>
          <w:lang w:eastAsia="zh-CN"/>
        </w:rPr>
        <w:instrText xml:space="preserve">ADDIN CSL_CITATION {"citationItems":[{"id":"ITEM-1","itemData":{"DOI":"10.1038/nprot2013.126","ISBN":"1750-2799 (Electronic)\\r1750-2799 (Linking)","ISSN":"17542189","PMID":"24071911","abstract":"I report here a detailed protocol for seamless genome editing using the piggyBac transposon in human pluripotent stem cells (hPSCs). Recent advances in custom endonucleases have enabled us to routinely perform genome editing in hPSCs. Conventional approaches use the Cre/loxP system that leaves behind residual sequences in the targeted genome. I used the piggyBac transposon to seamlessly remove a drug selection cassette and demonstrated safe genetic correction of a mutation causing α-1 antitrypsin deficiency in patient-derived hPSCs. An alternative approach to using the piggyBac transposon to correct mutations involves using single-stranded oligonucleotides, which is a faster process to complete. However, this experimental procedure is rather complicated and it may be hard to achieve homozygous modifications. In contrast, using the piggyBac transposon with drug selection-based enrichment of genetic modifications, as described here, is simple and can yield multiple correctly targeted clones, including homozygotes. Although two rounds of genetic manipulation are required to achieve homozygote modifications, the entire process takes </w:instrText>
      </w:r>
      <w:r w:rsidR="00F71D9D" w:rsidRPr="006D30F0">
        <w:rPr>
          <w:rFonts w:ascii="Cambria Math" w:hAnsi="Cambria Math" w:cs="Cambria Math"/>
          <w:sz w:val="24"/>
          <w:szCs w:val="24"/>
          <w:lang w:eastAsia="zh-CN"/>
        </w:rPr>
        <w:instrText>∼</w:instrText>
      </w:r>
      <w:r w:rsidR="00F71D9D" w:rsidRPr="006D30F0">
        <w:rPr>
          <w:rFonts w:ascii="Calibri" w:hAnsi="Calibri" w:cs="Calibri"/>
          <w:sz w:val="24"/>
          <w:szCs w:val="24"/>
          <w:lang w:eastAsia="zh-CN"/>
        </w:rPr>
        <w:instrText>3 months to complete.","author":[{"dropping-particle":"","family":"Yusa","given":"Kosuke","non-dropping-particle":"","parse-names":false,"suffix":""}],"container-title":"Nature Protocols","id":"ITEM-1","issue":"10","issued":{"date-parts":[["2013"]]},"page":"2061-2078","title":"Seamless genome editing in human pluripotent stem cells using custom endonuclease-based gene targeting and the piggyBac transposon","type":"article-journal","volume":"8"},"uris":["http://www.mendeley.com/documents/?uuid=9da887a6-6c33-492b-bf03-e5ef00e572b0"]}],"mendeley":{"formattedCitation":"&lt;sup&gt;10&lt;/sup&gt;","plainTextFormattedCitation":"10","previouslyFormattedCitation":"&lt;sup&gt;10&lt;/sup&gt;"},"properties":{"noteIndex":0},"schema":"https://github.com/citation-style-language/schema/raw/master/csl-citation.json"}</w:instrText>
      </w:r>
      <w:r w:rsidR="00BE3162" w:rsidRPr="006D30F0">
        <w:rPr>
          <w:rFonts w:ascii="Calibri" w:hAnsi="Calibri" w:cs="Calibri"/>
          <w:sz w:val="24"/>
          <w:szCs w:val="24"/>
          <w:lang w:eastAsia="zh-CN"/>
        </w:rPr>
        <w:fldChar w:fldCharType="separate"/>
      </w:r>
      <w:r w:rsidR="00D14469" w:rsidRPr="006D30F0">
        <w:rPr>
          <w:rFonts w:ascii="Calibri" w:hAnsi="Calibri" w:cs="Calibri"/>
          <w:noProof/>
          <w:sz w:val="24"/>
          <w:szCs w:val="24"/>
          <w:vertAlign w:val="superscript"/>
          <w:lang w:eastAsia="zh-CN"/>
        </w:rPr>
        <w:t>10</w:t>
      </w:r>
      <w:r w:rsidR="00BE3162" w:rsidRPr="006D30F0">
        <w:rPr>
          <w:rFonts w:ascii="Calibri" w:hAnsi="Calibri" w:cs="Calibri"/>
          <w:sz w:val="24"/>
          <w:szCs w:val="24"/>
          <w:lang w:eastAsia="zh-CN"/>
        </w:rPr>
        <w:fldChar w:fldCharType="end"/>
      </w:r>
      <w:r w:rsidR="00E30711" w:rsidRPr="006D30F0">
        <w:rPr>
          <w:rFonts w:ascii="Calibri" w:hAnsi="Calibri" w:cs="Calibri"/>
          <w:sz w:val="24"/>
          <w:szCs w:val="24"/>
          <w:lang w:eastAsia="zh-CN"/>
        </w:rPr>
        <w:t>.</w:t>
      </w:r>
      <w:r w:rsidR="006A799A" w:rsidRPr="006D30F0">
        <w:rPr>
          <w:rFonts w:ascii="Calibri" w:hAnsi="Calibri" w:cs="Calibri"/>
          <w:sz w:val="24"/>
          <w:szCs w:val="24"/>
          <w:lang w:eastAsia="zh-CN"/>
        </w:rPr>
        <w:t xml:space="preserve"> </w:t>
      </w:r>
      <w:r w:rsidR="00342782" w:rsidRPr="006D30F0">
        <w:rPr>
          <w:rFonts w:ascii="Calibri" w:hAnsi="Calibri" w:cs="Calibri"/>
          <w:sz w:val="24"/>
          <w:szCs w:val="24"/>
          <w:lang w:eastAsia="zh-CN"/>
        </w:rPr>
        <w:t xml:space="preserve">A recent report showed that </w:t>
      </w:r>
      <w:r w:rsidR="006A799A" w:rsidRPr="006D30F0">
        <w:rPr>
          <w:rFonts w:ascii="Calibri" w:hAnsi="Calibri" w:cs="Calibri"/>
          <w:sz w:val="24"/>
          <w:szCs w:val="24"/>
          <w:lang w:eastAsia="zh-CN"/>
        </w:rPr>
        <w:t>CAG promoter</w:t>
      </w:r>
      <w:r w:rsidR="00342782" w:rsidRPr="006D30F0">
        <w:rPr>
          <w:rFonts w:ascii="Calibri" w:hAnsi="Calibri" w:cs="Calibri"/>
          <w:sz w:val="24"/>
          <w:szCs w:val="24"/>
          <w:lang w:eastAsia="zh-CN"/>
        </w:rPr>
        <w:t xml:space="preserve"> is more silencing resistant than PGK promoter in hPSCs</w:t>
      </w:r>
      <w:r w:rsidR="00AF6833" w:rsidRPr="006D30F0">
        <w:rPr>
          <w:rFonts w:ascii="Calibri" w:hAnsi="Calibri" w:cs="Calibri"/>
          <w:sz w:val="24"/>
          <w:szCs w:val="24"/>
          <w:lang w:eastAsia="zh-CN"/>
        </w:rPr>
        <w:fldChar w:fldCharType="begin" w:fldLock="1"/>
      </w:r>
      <w:r w:rsidR="00AF6833" w:rsidRPr="006D30F0">
        <w:rPr>
          <w:rFonts w:ascii="Calibri" w:hAnsi="Calibri" w:cs="Calibri"/>
          <w:sz w:val="24"/>
          <w:szCs w:val="24"/>
          <w:lang w:eastAsia="zh-CN"/>
        </w:rPr>
        <w:instrText>ADDIN CSL_CITATION {"citationItems":[{"id":"ITEM-1","itemData":{"DOI":"10.1038/srep38198","ISSN":"20452322","abstract":"Homology directed repair (HDR)-based genome editing via selectable long flanking arm donors can be hampered by local transgene silencing at transcriptionally silent loci. Here, we report efficient bi-allelic modification of a silent locus in patient-derived hiPSC by using Cas9 nickase and a silencing-resistant donor construct that contains an excisable selection/counter-selection cassette. To identify the most active single guide RNA (sgRNA)/nickase combinations, we employed a lentiviral vector-based reporter assay to determine the HDR efficiencies in cella. Next, we used the most efficient pair of sgRNAs for targeted integration of an improved, silencing-resistant plasmid donor harboring a piggyBac-flanked purotk cassette. Moreover, we took advantage of a dual-fluorescence selection strategy for bi-allelic targeting and achieved 100% counter-selection efficiency after bi-allelic excision of the selection/counter-selection cassette. Together, we present an improved system for efficient bi-allelic modification of transcriptionally silent loci in human pluripotent stem cells.","author":[{"dropping-particle":"","family":"Eggenschwiler","given":"Reto","non-dropping-particle":"","parse-names":false,"suffix":""},{"dropping-particle":"","family":"Moslem","given":"Mohsen","non-dropping-particle":"","parse-names":false,"suffix":""},{"dropping-particle":"","family":"Fráguas","given":"Mariane Serra","non-dropping-particle":"","parse-names":false,"suffix":""},{"dropping-particle":"","family":"Galla","given":"Melanie","non-dropping-particle":"","parse-names":false,"suffix":""},{"dropping-particle":"","family":"Papp","given":"Oliver","non-dropping-particle":"","parse-names":false,"suffix":""},{"dropping-particle":"","family":"Naujock","given":"Maximilian","non-dropping-particle":"","parse-names":false,"suffix":""},{"dropping-particle":"","family":"Fonfara","given":"Ines","non-dropping-particle":"","parse-names":false,"suffix":""},{"dropping-particle":"","family":"Gensch","given":"Ingrid","non-dropping-particle":"","parse-names":false,"suffix":""},{"dropping-particle":"","family":"Wähner","given":"Annabell","non-dropping-particle":"","parse-names":false,"suffix":""},{"dropping-particle":"","family":"Beh-Pajooh","given":"Abbas","non-dropping-particle":"","parse-names":false,"suffix":""},{"dropping-particle":"","family":"Mussolino","given":"Claudio","non-dropping-particle":"","parse-names":false,"suffix":""},{"dropping-particle":"","family":"Tauscher","given":"Marcel","non-dropping-particle":"","parse-names":false,"suffix":""},{"dropping-particle":"","family":"Steinemann","given":"Doris","non-dropping-particle":"","parse-names":false,"suffix":""},{"dropping-particle":"","family":"Wegner","given":"Florian","non-dropping-particle":"","parse-names":false,"suffix":""},{"dropping-particle":"","family":"Petri","given":"Susanne","non-dropping-particle":"","parse-names":false,"suffix":""},{"dropping-particle":"","family":"Schambach","given":"Axel","non-dropping-particle":"","parse-names":false,"suffix":""},{"dropping-particle":"","family":"Charpentier","given":"Emmanuelle","non-dropping-particle":"","parse-names":false,"suffix":""},{"dropping-particle":"","family":"Cathomen","given":"Toni","non-dropping-particle":"","parse-names":false,"suffix":""},{"dropping-particle":"","family":"Cantz","given":"Tobias","non-dropping-particle":"","parse-names":false,"suffix":""}],"container-title":"Scientific Reports","id":"ITEM-1","issue":"December","issued":{"date-parts":[["2016"]]},"page":"1-14","publisher":"Nature Publishing Group","title":"Improved bi-allelic modification of a transcriptionally silent locus in patient-derived iPSC by Cas9 nickase","type":"article-journal","volume":"6"},"uris":["http://www.mendeley.com/documents/?uuid=57e4a1a8-be03-4b08-bd0a-e750a90b74fb"]}],"mendeley":{"formattedCitation":"&lt;sup&gt;14&lt;/sup&gt;","plainTextFormattedCitation":"14"},"properties":{"noteIndex":0},"schema":"https://github.com/citation-style-language/schema/raw/master/csl-citation.json"}</w:instrText>
      </w:r>
      <w:r w:rsidR="00AF6833" w:rsidRPr="006D30F0">
        <w:rPr>
          <w:rFonts w:ascii="Calibri" w:hAnsi="Calibri" w:cs="Calibri"/>
          <w:sz w:val="24"/>
          <w:szCs w:val="24"/>
          <w:lang w:eastAsia="zh-CN"/>
        </w:rPr>
        <w:fldChar w:fldCharType="separate"/>
      </w:r>
      <w:r w:rsidR="00AF6833" w:rsidRPr="006D30F0">
        <w:rPr>
          <w:rFonts w:ascii="Calibri" w:hAnsi="Calibri" w:cs="Calibri"/>
          <w:noProof/>
          <w:sz w:val="24"/>
          <w:szCs w:val="24"/>
          <w:vertAlign w:val="superscript"/>
          <w:lang w:eastAsia="zh-CN"/>
        </w:rPr>
        <w:t>14</w:t>
      </w:r>
      <w:r w:rsidR="00AF6833" w:rsidRPr="006D30F0">
        <w:rPr>
          <w:rFonts w:ascii="Calibri" w:hAnsi="Calibri" w:cs="Calibri"/>
          <w:sz w:val="24"/>
          <w:szCs w:val="24"/>
          <w:lang w:eastAsia="zh-CN"/>
        </w:rPr>
        <w:fldChar w:fldCharType="end"/>
      </w:r>
      <w:r w:rsidR="00342782" w:rsidRPr="006D30F0">
        <w:rPr>
          <w:rFonts w:ascii="Calibri" w:hAnsi="Calibri" w:cs="Calibri"/>
          <w:sz w:val="24"/>
          <w:szCs w:val="24"/>
          <w:lang w:eastAsia="zh-CN"/>
        </w:rPr>
        <w:t>. Chan</w:t>
      </w:r>
      <w:r w:rsidR="00FD5009" w:rsidRPr="006D30F0">
        <w:rPr>
          <w:rFonts w:ascii="Calibri" w:hAnsi="Calibri" w:cs="Calibri"/>
          <w:sz w:val="24"/>
          <w:szCs w:val="24"/>
          <w:lang w:eastAsia="zh-CN"/>
        </w:rPr>
        <w:t>g</w:t>
      </w:r>
      <w:r w:rsidR="00342782" w:rsidRPr="006D30F0">
        <w:rPr>
          <w:rFonts w:ascii="Calibri" w:hAnsi="Calibri" w:cs="Calibri"/>
          <w:sz w:val="24"/>
          <w:szCs w:val="24"/>
          <w:lang w:eastAsia="zh-CN"/>
        </w:rPr>
        <w:t>ing the promoter for the selection cassette thus could probably improve this system.</w:t>
      </w:r>
      <w:r w:rsidR="009A213C" w:rsidRPr="006D30F0">
        <w:rPr>
          <w:rFonts w:ascii="Calibri" w:hAnsi="Calibri" w:cs="Calibri"/>
          <w:sz w:val="24"/>
          <w:szCs w:val="24"/>
          <w:lang w:eastAsia="zh-CN"/>
        </w:rPr>
        <w:t xml:space="preserve"> It is also important to compare the number of </w:t>
      </w:r>
      <w:r w:rsidR="00665A34" w:rsidRPr="006D30F0">
        <w:rPr>
          <w:rFonts w:ascii="Calibri" w:hAnsi="Calibri" w:cs="Calibri"/>
          <w:sz w:val="24"/>
          <w:szCs w:val="24"/>
          <w:lang w:eastAsia="zh-CN"/>
        </w:rPr>
        <w:t>resistant</w:t>
      </w:r>
      <w:r w:rsidR="009A213C" w:rsidRPr="006D30F0">
        <w:rPr>
          <w:rFonts w:ascii="Calibri" w:hAnsi="Calibri" w:cs="Calibri"/>
          <w:sz w:val="24"/>
          <w:szCs w:val="24"/>
          <w:lang w:eastAsia="zh-CN"/>
        </w:rPr>
        <w:t xml:space="preserve"> </w:t>
      </w:r>
      <w:r w:rsidR="003C63F3" w:rsidRPr="006D30F0">
        <w:rPr>
          <w:rFonts w:ascii="Calibri" w:hAnsi="Calibri" w:cs="Calibri"/>
          <w:sz w:val="24"/>
          <w:szCs w:val="24"/>
          <w:lang w:eastAsia="zh-CN"/>
        </w:rPr>
        <w:t>colonies</w:t>
      </w:r>
      <w:r w:rsidR="009A213C" w:rsidRPr="006D30F0">
        <w:rPr>
          <w:rFonts w:ascii="Calibri" w:hAnsi="Calibri" w:cs="Calibri"/>
          <w:sz w:val="24"/>
          <w:szCs w:val="24"/>
          <w:lang w:eastAsia="zh-CN"/>
        </w:rPr>
        <w:t xml:space="preserve"> from </w:t>
      </w:r>
      <w:proofErr w:type="spellStart"/>
      <w:r w:rsidR="009A213C" w:rsidRPr="006D30F0">
        <w:rPr>
          <w:rFonts w:ascii="Calibri" w:hAnsi="Calibri" w:cs="Calibri"/>
          <w:sz w:val="24"/>
          <w:szCs w:val="24"/>
          <w:lang w:eastAsia="zh-CN"/>
        </w:rPr>
        <w:t>hyPBase</w:t>
      </w:r>
      <w:proofErr w:type="spellEnd"/>
      <w:r w:rsidR="009A213C" w:rsidRPr="006D30F0">
        <w:rPr>
          <w:rFonts w:ascii="Calibri" w:hAnsi="Calibri" w:cs="Calibri"/>
          <w:sz w:val="24"/>
          <w:szCs w:val="24"/>
          <w:lang w:eastAsia="zh-CN"/>
        </w:rPr>
        <w:t>- and GFP-transfected cells.</w:t>
      </w:r>
      <w:r w:rsidR="00840D07" w:rsidRPr="006D30F0">
        <w:rPr>
          <w:rFonts w:ascii="Calibri" w:hAnsi="Calibri" w:cs="Calibri"/>
          <w:sz w:val="24"/>
          <w:szCs w:val="24"/>
          <w:lang w:eastAsia="zh-CN"/>
        </w:rPr>
        <w:t xml:space="preserve"> Upon successful removal of the transposon, there should be more surviving </w:t>
      </w:r>
      <w:r w:rsidR="003C63F3" w:rsidRPr="006D30F0">
        <w:rPr>
          <w:rFonts w:ascii="Calibri" w:hAnsi="Calibri" w:cs="Calibri"/>
          <w:sz w:val="24"/>
          <w:szCs w:val="24"/>
          <w:lang w:eastAsia="zh-CN"/>
        </w:rPr>
        <w:t>colonies</w:t>
      </w:r>
      <w:r w:rsidR="00840D07" w:rsidRPr="006D30F0">
        <w:rPr>
          <w:rFonts w:ascii="Calibri" w:hAnsi="Calibri" w:cs="Calibri"/>
          <w:sz w:val="24"/>
          <w:szCs w:val="24"/>
          <w:lang w:eastAsia="zh-CN"/>
        </w:rPr>
        <w:t xml:space="preserve"> from the </w:t>
      </w:r>
      <w:proofErr w:type="spellStart"/>
      <w:r w:rsidR="00840D07" w:rsidRPr="006D30F0">
        <w:rPr>
          <w:rFonts w:ascii="Calibri" w:hAnsi="Calibri" w:cs="Calibri"/>
          <w:sz w:val="24"/>
          <w:szCs w:val="24"/>
          <w:lang w:eastAsia="zh-CN"/>
        </w:rPr>
        <w:t>hyPBase</w:t>
      </w:r>
      <w:proofErr w:type="spellEnd"/>
      <w:r w:rsidR="00840D07" w:rsidRPr="006D30F0">
        <w:rPr>
          <w:rFonts w:ascii="Calibri" w:hAnsi="Calibri" w:cs="Calibri"/>
          <w:sz w:val="24"/>
          <w:szCs w:val="24"/>
          <w:lang w:eastAsia="zh-CN"/>
        </w:rPr>
        <w:t>-</w:t>
      </w:r>
      <w:r w:rsidR="00761DDB" w:rsidRPr="006D30F0">
        <w:rPr>
          <w:rFonts w:ascii="Calibri" w:hAnsi="Calibri" w:cs="Calibri"/>
          <w:sz w:val="24"/>
          <w:szCs w:val="24"/>
          <w:lang w:eastAsia="zh-CN"/>
        </w:rPr>
        <w:t xml:space="preserve"> than GFP-</w:t>
      </w:r>
      <w:r w:rsidR="00840D07" w:rsidRPr="006D30F0">
        <w:rPr>
          <w:rFonts w:ascii="Calibri" w:hAnsi="Calibri" w:cs="Calibri"/>
          <w:sz w:val="24"/>
          <w:szCs w:val="24"/>
          <w:lang w:eastAsia="zh-CN"/>
        </w:rPr>
        <w:t>transfected cells.</w:t>
      </w:r>
      <w:r w:rsidR="00727CED" w:rsidRPr="006D30F0">
        <w:rPr>
          <w:rFonts w:ascii="Calibri" w:hAnsi="Calibri" w:cs="Calibri"/>
          <w:sz w:val="24"/>
          <w:szCs w:val="24"/>
          <w:lang w:eastAsia="zh-CN"/>
        </w:rPr>
        <w:t xml:space="preserve"> In addition to PCR analysis of transposon excision, direct sequencing of the modified region is </w:t>
      </w:r>
      <w:r w:rsidR="005467D0" w:rsidRPr="006D30F0">
        <w:rPr>
          <w:rFonts w:ascii="Calibri" w:hAnsi="Calibri" w:cs="Calibri"/>
          <w:sz w:val="24"/>
          <w:szCs w:val="24"/>
          <w:lang w:eastAsia="zh-CN"/>
        </w:rPr>
        <w:t xml:space="preserve">required </w:t>
      </w:r>
      <w:r w:rsidR="00727CED" w:rsidRPr="006D30F0">
        <w:rPr>
          <w:rFonts w:ascii="Calibri" w:hAnsi="Calibri" w:cs="Calibri"/>
          <w:sz w:val="24"/>
          <w:szCs w:val="24"/>
          <w:lang w:eastAsia="zh-CN"/>
        </w:rPr>
        <w:t>to confirm the excision fidelity.</w:t>
      </w:r>
      <w:r w:rsidR="004C7F9E" w:rsidRPr="006D30F0">
        <w:rPr>
          <w:rFonts w:ascii="Calibri" w:hAnsi="Calibri" w:cs="Calibri"/>
          <w:sz w:val="24"/>
          <w:szCs w:val="24"/>
          <w:lang w:eastAsia="zh-CN"/>
        </w:rPr>
        <w:t xml:space="preserve"> </w:t>
      </w:r>
    </w:p>
    <w:p w14:paraId="177BE7CA" w14:textId="77777777" w:rsidR="006D30F0" w:rsidRPr="006D30F0" w:rsidRDefault="006D30F0" w:rsidP="00E1092E">
      <w:pPr>
        <w:spacing w:after="0" w:line="240" w:lineRule="auto"/>
        <w:contextualSpacing/>
        <w:jc w:val="both"/>
        <w:rPr>
          <w:rFonts w:ascii="Calibri" w:hAnsi="Calibri" w:cs="Calibri"/>
          <w:sz w:val="24"/>
          <w:szCs w:val="24"/>
          <w:lang w:eastAsia="zh-CN"/>
        </w:rPr>
      </w:pPr>
    </w:p>
    <w:p w14:paraId="7CE3446E" w14:textId="1CB73B2A" w:rsidR="005467D0" w:rsidRPr="006D30F0" w:rsidRDefault="0068109A" w:rsidP="00E1092E">
      <w:pPr>
        <w:spacing w:after="0" w:line="240" w:lineRule="auto"/>
        <w:contextualSpacing/>
        <w:jc w:val="both"/>
        <w:rPr>
          <w:rFonts w:ascii="Calibri" w:hAnsi="Calibri" w:cs="Calibri"/>
          <w:sz w:val="24"/>
          <w:szCs w:val="24"/>
          <w:lang w:eastAsia="zh-CN"/>
        </w:rPr>
      </w:pPr>
      <w:r w:rsidRPr="006D30F0">
        <w:rPr>
          <w:rFonts w:ascii="Calibri" w:hAnsi="Calibri" w:cs="Calibri"/>
          <w:sz w:val="24"/>
          <w:szCs w:val="24"/>
          <w:lang w:eastAsia="zh-CN"/>
        </w:rPr>
        <w:t xml:space="preserve">Based on </w:t>
      </w:r>
      <w:proofErr w:type="spellStart"/>
      <w:r w:rsidRPr="006D30F0">
        <w:rPr>
          <w:rFonts w:ascii="Calibri" w:hAnsi="Calibri" w:cs="Calibri"/>
          <w:sz w:val="24"/>
          <w:szCs w:val="24"/>
          <w:lang w:eastAsia="zh-CN"/>
        </w:rPr>
        <w:t>Yusa’s</w:t>
      </w:r>
      <w:proofErr w:type="spellEnd"/>
      <w:r w:rsidRPr="006D30F0">
        <w:rPr>
          <w:rFonts w:ascii="Calibri" w:hAnsi="Calibri" w:cs="Calibri"/>
          <w:sz w:val="24"/>
          <w:szCs w:val="24"/>
          <w:lang w:eastAsia="zh-CN"/>
        </w:rPr>
        <w:t xml:space="preserve"> </w:t>
      </w:r>
      <w:r w:rsidR="00DB46EC" w:rsidRPr="006D30F0">
        <w:rPr>
          <w:rFonts w:ascii="Calibri" w:hAnsi="Calibri" w:cs="Calibri"/>
          <w:i/>
          <w:sz w:val="24"/>
          <w:szCs w:val="24"/>
          <w:lang w:eastAsia="zh-CN"/>
        </w:rPr>
        <w:t>piggyBac</w:t>
      </w:r>
      <w:r w:rsidRPr="006D30F0">
        <w:rPr>
          <w:rFonts w:ascii="Calibri" w:hAnsi="Calibri" w:cs="Calibri"/>
          <w:sz w:val="24"/>
          <w:szCs w:val="24"/>
          <w:lang w:eastAsia="zh-CN"/>
        </w:rPr>
        <w:t xml:space="preserve"> transposon-based targeting vector strategy</w:t>
      </w:r>
      <w:r w:rsidR="00BE3162" w:rsidRPr="006D30F0">
        <w:rPr>
          <w:rFonts w:ascii="Calibri" w:hAnsi="Calibri" w:cs="Calibri"/>
          <w:sz w:val="24"/>
          <w:szCs w:val="24"/>
          <w:lang w:eastAsia="zh-CN"/>
        </w:rPr>
        <w:fldChar w:fldCharType="begin" w:fldLock="1"/>
      </w:r>
      <w:r w:rsidR="00F71D9D" w:rsidRPr="006D30F0">
        <w:rPr>
          <w:rFonts w:ascii="Calibri" w:hAnsi="Calibri" w:cs="Calibri"/>
          <w:sz w:val="24"/>
          <w:szCs w:val="24"/>
          <w:lang w:eastAsia="zh-CN"/>
        </w:rPr>
        <w:instrText xml:space="preserve">ADDIN CSL_CITATION {"citationItems":[{"id":"ITEM-1","itemData":{"DOI":"10.1038/nature10424","ISBN":"1476-4687 (Electronic)\\r0028-0836 (Linking)","ISSN":"00280836","PMID":"21993621","abstract":"Human induced pluripotent stem cells (iPSCs) represent a unique opportunity for regenerative medicine because they offer the prospect of generating unlimited quantities of cells for autologous transplantation, with potential application in treatments for a broad range of disorders. However, the use of human iPSCs in the context of genetically inherited human disease will require the correction of disease-causing mutations in a manner that is fully compatible with clinical applications. The methods currently available, such as homologous recombination, lack the necessary efficiency and also leave residual sequences in the targeted genome. Therefore, the development of new approaches to edit the mammalian genome is a prerequisite to delivering the clinical promise of human iPSCs. Here we show that a combination of zinc finger nucleases (ZFNs) and piggyBac technology in human iPSCs can achieve biallelic correction of a point mutation (Glu342Lys) in the α(1)-antitrypsin (A1AT, also known as SERPINA1) gene that is responsible for α(1)-antitrypsin deficiency. Genetic correction of human iPSCs restored the structure and function of A1AT in subsequently derived liver cells in vitro and in vivo. This approach is significantly more efficient than any other gene-targeting technology that is currently available and crucially prevents contamination of the host genome with residual non-human sequences. Our results provide the first proof of principle, to our knowledge, for the potential of combining human iPSCs with genetic correction to generate clinically relevant cells for autologous cell-based therapies.","author":[{"dropping-particle":"","family":"Yusa","given":"Kosuke","non-dropping-particle":"","parse-names":false,"suffix":""},{"dropping-particle":"","family":"Rashid","given":"S. Tamir","non-dropping-particle":"","parse-names":false,"suffix":""},{"dropping-particle":"","family":"Strick-Marchand","given":"Helene","non-dropping-particle":"","parse-names":false,"suffix":""},{"dropping-particle":"","family":"Varela","given":"Ignacio","non-dropping-particle":"","parse-names":false,"suffix":""},{"dropping-particle":"","family":"Liu","given":"Pei Qi","non-dropping-particle":"","parse-names":false,"suffix":""},{"dropping-particle":"","family":"Paschon","given":"David E.","non-dropping-particle":"","parse-names":false,"suffix":""},{"dropping-particle":"","family":"Miranda","given":"Elena","non-dropping-particle":"","parse-names":false,"suffix":""},{"dropping-particle":"","family":"Ordóñez","given":"Adriana","non-dropping-particle":"","parse-names":false,"suffix":""},{"dropping-particle":"","family":"Hannan","given":"Nicholas R F","non-dropping-particle":"","parse-names":false,"suffix":""},{"dropping-particle":"","family":"Rouhani","given":"Foad J.","non-dropping-particle":"","parse-names":false,"suffix":""},{"dropping-particle":"","family":"Darche","given":"Sylvie","non-dropping-particle":"","parse-names":false,"suffix":""},{"dropping-particle":"","family":"Alexander","given":"Graeme","non-dropping-particle":"","parse-names":false,"suffix":""},{"dropping-particle":"","family":"Marciniak","given":"Stefan J.","non-dropping-particle":"","parse-names":false,"suffix":""},{"dropping-particle":"","family":"Fusaki","given":"Noemi","non-dropping-particle":"","parse-names":false,"suffix":""},{"dropping-particle":"","family":"Hasegawa","given":"Mamoru","non-dropping-particle":"","parse-names":false,"suffix":""},{"dropping-particle":"","family":"Holmes","given":"Michael C.","non-dropping-particle":"","parse-names":false,"suffix":""},{"dropping-particle":"","family":"Santo","given":"James P.","non-dropping-particle":"Di","parse-names":false,"suffix":""},{"dropping-particle":"","family":"Lomas","given":"David A.","non-dropping-particle":"","parse-names":false,"suffix":""},{"dropping-particle":"","family":"Bradley","given":"Allan","non-dropping-particle":"","parse-names":false,"suffix":""},{"dropping-particle":"","family":"Vallier","given":"Ludovic","non-dropping-particle":"","parse-names":false,"suffix":""}],"container-title":"Nature","id":"ITEM-1","issue":"7369","issued":{"date-parts":[["2011"]]},"page":"391-394","title":"Targeted gene correction of α1-antitrypsin deficiency in induced pluripotent stem cells","type":"article-journal","volume":"478"},"uris":["http://www.mendeley.com/documents/?uuid=9aac0752-b74c-4f8a-bfd1-0f119865782b"]},{"id":"ITEM-2","itemData":{"DOI":"10.1038/nprot2013.126","ISBN":"1750-2799 (Electronic)\\r1750-2799 (Linking)","ISSN":"17542189","PMID":"24071911","abstract":"I report here a detailed protocol for seamless genome editing using the piggyBac transposon in human pluripotent stem cells (hPSCs). Recent advances in custom endonucleases have enabled us to routinely perform genome editing in hPSCs. Conventional approaches use the Cre/loxP system that leaves behind residual sequences in the targeted genome. I used the piggyBac transposon to seamlessly remove a drug selection cassette and demonstrated safe genetic correction of a mutation causing α-1 antitrypsin deficiency in patient-derived hPSCs. An alternative approach to using the piggyBac transposon to correct mutations involves using single-stranded oligonucleotides, which is a faster process to complete. However, this experimental procedure is rather complicated and it may be hard to achieve homozygous modifications. In contrast, using the piggyBac transposon with drug selection-based enrichment of genetic modifications, as described here, is simple and can yield multiple correctly targeted clones, including homozygotes. Although two rounds of genetic manipulation are required to achieve homozygote modifications, the entire process takes </w:instrText>
      </w:r>
      <w:r w:rsidR="00F71D9D" w:rsidRPr="006D30F0">
        <w:rPr>
          <w:rFonts w:ascii="Cambria Math" w:hAnsi="Cambria Math" w:cs="Cambria Math"/>
          <w:sz w:val="24"/>
          <w:szCs w:val="24"/>
          <w:lang w:eastAsia="zh-CN"/>
        </w:rPr>
        <w:instrText>∼</w:instrText>
      </w:r>
      <w:r w:rsidR="00F71D9D" w:rsidRPr="006D30F0">
        <w:rPr>
          <w:rFonts w:ascii="Calibri" w:hAnsi="Calibri" w:cs="Calibri"/>
          <w:sz w:val="24"/>
          <w:szCs w:val="24"/>
          <w:lang w:eastAsia="zh-CN"/>
        </w:rPr>
        <w:instrText>3 months to complete.","author":[{"dropping-particle":"","family":"Yusa","given":"Kosuke","non-dropping-particle":"","parse-names":false,"suffix":""}],"container-title":"Nature Protocols","id":"ITEM-2","issue":"10","issued":{"date-parts":[["2013"]]},"page":"2061-2078","title":"Seamless genome editing in human pluripotent stem cells using custom endonuclease-based gene targeting and the piggyBac transposon","type":"article-journal","volume":"8"},"uris":["http://www.mendeley.com/documents/?uuid=9da887a6-6c33-492b-bf03-e5ef00e572b0"]}],"mendeley":{"formattedCitation":"&lt;sup&gt;9, 10&lt;/sup&gt;","plainTextFormattedCitation":"9, 10","previouslyFormattedCitation":"&lt;sup&gt;9, 10&lt;/sup&gt;"},"properties":{"noteIndex":0},"schema":"https://github.com/citation-style-language/schema/raw/master/csl-citation.json"}</w:instrText>
      </w:r>
      <w:r w:rsidR="00BE3162" w:rsidRPr="006D30F0">
        <w:rPr>
          <w:rFonts w:ascii="Calibri" w:hAnsi="Calibri" w:cs="Calibri"/>
          <w:sz w:val="24"/>
          <w:szCs w:val="24"/>
          <w:lang w:eastAsia="zh-CN"/>
        </w:rPr>
        <w:fldChar w:fldCharType="separate"/>
      </w:r>
      <w:r w:rsidR="00D14469" w:rsidRPr="006D30F0">
        <w:rPr>
          <w:rFonts w:ascii="Calibri" w:hAnsi="Calibri" w:cs="Calibri"/>
          <w:noProof/>
          <w:sz w:val="24"/>
          <w:szCs w:val="24"/>
          <w:vertAlign w:val="superscript"/>
          <w:lang w:eastAsia="zh-CN"/>
        </w:rPr>
        <w:t>9,10</w:t>
      </w:r>
      <w:r w:rsidR="00BE3162" w:rsidRPr="006D30F0">
        <w:rPr>
          <w:rFonts w:ascii="Calibri" w:hAnsi="Calibri" w:cs="Calibri"/>
          <w:sz w:val="24"/>
          <w:szCs w:val="24"/>
          <w:lang w:eastAsia="zh-CN"/>
        </w:rPr>
        <w:fldChar w:fldCharType="end"/>
      </w:r>
      <w:r w:rsidRPr="006D30F0">
        <w:rPr>
          <w:rFonts w:ascii="Calibri" w:hAnsi="Calibri" w:cs="Calibri"/>
          <w:sz w:val="24"/>
          <w:szCs w:val="24"/>
          <w:lang w:eastAsia="zh-CN"/>
        </w:rPr>
        <w:t xml:space="preserve">, the procedures </w:t>
      </w:r>
      <w:r w:rsidR="003C63F3" w:rsidRPr="006D30F0">
        <w:rPr>
          <w:rFonts w:ascii="Calibri" w:hAnsi="Calibri" w:cs="Calibri"/>
          <w:sz w:val="24"/>
          <w:szCs w:val="24"/>
          <w:lang w:eastAsia="zh-CN"/>
        </w:rPr>
        <w:t>detail</w:t>
      </w:r>
      <w:r w:rsidRPr="006D30F0">
        <w:rPr>
          <w:rFonts w:ascii="Calibri" w:hAnsi="Calibri" w:cs="Calibri"/>
          <w:sz w:val="24"/>
          <w:szCs w:val="24"/>
          <w:lang w:eastAsia="zh-CN"/>
        </w:rPr>
        <w:t xml:space="preserve">ed </w:t>
      </w:r>
      <w:r w:rsidR="005467D0" w:rsidRPr="006D30F0">
        <w:rPr>
          <w:rFonts w:ascii="Calibri" w:hAnsi="Calibri" w:cs="Calibri"/>
          <w:sz w:val="24"/>
          <w:szCs w:val="24"/>
          <w:lang w:eastAsia="zh-CN"/>
        </w:rPr>
        <w:t xml:space="preserve">above focused </w:t>
      </w:r>
      <w:r w:rsidRPr="006D30F0">
        <w:rPr>
          <w:rFonts w:ascii="Calibri" w:hAnsi="Calibri" w:cs="Calibri"/>
          <w:sz w:val="24"/>
          <w:szCs w:val="24"/>
          <w:lang w:eastAsia="zh-CN"/>
        </w:rPr>
        <w:t xml:space="preserve">on improving </w:t>
      </w:r>
      <w:proofErr w:type="spellStart"/>
      <w:r w:rsidRPr="006D30F0">
        <w:rPr>
          <w:rFonts w:ascii="Calibri" w:hAnsi="Calibri" w:cs="Calibri"/>
          <w:sz w:val="24"/>
          <w:szCs w:val="24"/>
          <w:lang w:eastAsia="zh-CN"/>
        </w:rPr>
        <w:t>hPSCs</w:t>
      </w:r>
      <w:proofErr w:type="spellEnd"/>
      <w:r w:rsidRPr="006D30F0">
        <w:rPr>
          <w:rFonts w:ascii="Calibri" w:hAnsi="Calibri" w:cs="Calibri"/>
          <w:sz w:val="24"/>
          <w:szCs w:val="24"/>
          <w:lang w:eastAsia="zh-CN"/>
        </w:rPr>
        <w:t xml:space="preserve"> nucleofection and single cell cloning efficiency.</w:t>
      </w:r>
      <w:r w:rsidR="007046DE" w:rsidRPr="006D30F0">
        <w:rPr>
          <w:rFonts w:ascii="Calibri" w:hAnsi="Calibri" w:cs="Calibri"/>
          <w:sz w:val="24"/>
          <w:szCs w:val="24"/>
          <w:lang w:eastAsia="zh-CN"/>
        </w:rPr>
        <w:t xml:space="preserve"> </w:t>
      </w:r>
      <w:r w:rsidR="005467D0" w:rsidRPr="006D30F0">
        <w:rPr>
          <w:rFonts w:ascii="Calibri" w:hAnsi="Calibri" w:cs="Calibri"/>
          <w:sz w:val="24"/>
          <w:szCs w:val="24"/>
          <w:lang w:eastAsia="zh-CN"/>
        </w:rPr>
        <w:t xml:space="preserve">Cell </w:t>
      </w:r>
      <w:r w:rsidR="007D6A13" w:rsidRPr="006D30F0">
        <w:rPr>
          <w:rFonts w:ascii="Calibri" w:hAnsi="Calibri" w:cs="Calibri"/>
          <w:sz w:val="24"/>
          <w:szCs w:val="24"/>
          <w:lang w:eastAsia="zh-CN"/>
        </w:rPr>
        <w:t>seeding density</w:t>
      </w:r>
      <w:r w:rsidR="005467D0" w:rsidRPr="006D30F0">
        <w:rPr>
          <w:rFonts w:ascii="Calibri" w:hAnsi="Calibri" w:cs="Calibri"/>
          <w:sz w:val="24"/>
          <w:szCs w:val="24"/>
          <w:lang w:eastAsia="zh-CN"/>
        </w:rPr>
        <w:t xml:space="preserve"> was optimi</w:t>
      </w:r>
      <w:r w:rsidR="006D30F0">
        <w:rPr>
          <w:rFonts w:ascii="Calibri" w:hAnsi="Calibri" w:cs="Calibri"/>
          <w:sz w:val="24"/>
          <w:szCs w:val="24"/>
          <w:lang w:eastAsia="zh-CN"/>
        </w:rPr>
        <w:t>z</w:t>
      </w:r>
      <w:r w:rsidR="005467D0" w:rsidRPr="006D30F0">
        <w:rPr>
          <w:rFonts w:ascii="Calibri" w:hAnsi="Calibri" w:cs="Calibri"/>
          <w:sz w:val="24"/>
          <w:szCs w:val="24"/>
          <w:lang w:eastAsia="zh-CN"/>
        </w:rPr>
        <w:t xml:space="preserve">ed to reduce the likelihood of </w:t>
      </w:r>
      <w:r w:rsidR="007D6A13" w:rsidRPr="006D30F0">
        <w:rPr>
          <w:rFonts w:ascii="Calibri" w:hAnsi="Calibri" w:cs="Calibri"/>
          <w:sz w:val="24"/>
          <w:szCs w:val="24"/>
          <w:lang w:eastAsia="zh-CN"/>
        </w:rPr>
        <w:t>heterogeneous colon</w:t>
      </w:r>
      <w:r w:rsidR="005467D0" w:rsidRPr="006D30F0">
        <w:rPr>
          <w:rFonts w:ascii="Calibri" w:hAnsi="Calibri" w:cs="Calibri"/>
          <w:sz w:val="24"/>
          <w:szCs w:val="24"/>
          <w:lang w:eastAsia="zh-CN"/>
        </w:rPr>
        <w:t>y formation</w:t>
      </w:r>
      <w:r w:rsidR="007D6A13" w:rsidRPr="006D30F0">
        <w:rPr>
          <w:rFonts w:ascii="Calibri" w:hAnsi="Calibri" w:cs="Calibri"/>
          <w:sz w:val="24"/>
          <w:szCs w:val="24"/>
          <w:lang w:eastAsia="zh-CN"/>
        </w:rPr>
        <w:t xml:space="preserve">. </w:t>
      </w:r>
      <w:r w:rsidR="005467D0" w:rsidRPr="006D30F0">
        <w:rPr>
          <w:rFonts w:ascii="Calibri" w:hAnsi="Calibri" w:cs="Calibri"/>
          <w:sz w:val="24"/>
          <w:szCs w:val="24"/>
          <w:lang w:eastAsia="zh-CN"/>
        </w:rPr>
        <w:t>We also employed 10-12 days culture under</w:t>
      </w:r>
      <w:r w:rsidR="007D6A13" w:rsidRPr="006D30F0">
        <w:rPr>
          <w:rFonts w:ascii="Calibri" w:hAnsi="Calibri" w:cs="Calibri"/>
          <w:sz w:val="24"/>
          <w:szCs w:val="24"/>
          <w:lang w:eastAsia="zh-CN"/>
        </w:rPr>
        <w:t xml:space="preserve"> </w:t>
      </w:r>
      <w:r w:rsidR="00026188" w:rsidRPr="006D30F0">
        <w:rPr>
          <w:rFonts w:ascii="Calibri" w:hAnsi="Calibri" w:cs="Calibri"/>
          <w:sz w:val="24"/>
          <w:szCs w:val="24"/>
          <w:lang w:eastAsia="zh-CN"/>
        </w:rPr>
        <w:t>10</w:t>
      </w:r>
      <w:r w:rsidR="00C44A72" w:rsidRPr="006D30F0">
        <w:rPr>
          <w:rFonts w:ascii="Calibri" w:hAnsi="Calibri" w:cs="Calibri"/>
          <w:sz w:val="24"/>
          <w:szCs w:val="24"/>
          <w:lang w:eastAsia="zh-CN"/>
        </w:rPr>
        <w:t>%</w:t>
      </w:r>
      <w:r w:rsidR="00026188" w:rsidRPr="006D30F0">
        <w:rPr>
          <w:rFonts w:ascii="Calibri" w:hAnsi="Calibri" w:cs="Calibri"/>
          <w:sz w:val="24"/>
          <w:szCs w:val="24"/>
          <w:lang w:eastAsia="zh-CN"/>
        </w:rPr>
        <w:t xml:space="preserve"> CO</w:t>
      </w:r>
      <w:r w:rsidR="00026188" w:rsidRPr="006D30F0">
        <w:rPr>
          <w:rFonts w:ascii="Calibri" w:hAnsi="Calibri" w:cs="Calibri"/>
          <w:sz w:val="24"/>
          <w:szCs w:val="24"/>
          <w:vertAlign w:val="subscript"/>
          <w:lang w:eastAsia="zh-CN"/>
        </w:rPr>
        <w:t>2</w:t>
      </w:r>
      <w:r w:rsidR="005467D0" w:rsidRPr="006D30F0">
        <w:rPr>
          <w:rFonts w:ascii="Calibri" w:hAnsi="Calibri" w:cs="Calibri"/>
          <w:sz w:val="24"/>
          <w:szCs w:val="24"/>
          <w:lang w:eastAsia="zh-CN"/>
        </w:rPr>
        <w:t xml:space="preserve"> to </w:t>
      </w:r>
      <w:r w:rsidR="005B5C02" w:rsidRPr="006D30F0">
        <w:rPr>
          <w:rFonts w:ascii="Calibri" w:hAnsi="Calibri" w:cs="Calibri"/>
          <w:sz w:val="24"/>
          <w:szCs w:val="24"/>
          <w:lang w:eastAsia="zh-CN"/>
        </w:rPr>
        <w:t xml:space="preserve">enhance </w:t>
      </w:r>
      <w:r w:rsidR="007D6A13" w:rsidRPr="006D30F0">
        <w:rPr>
          <w:rFonts w:ascii="Calibri" w:hAnsi="Calibri" w:cs="Calibri"/>
          <w:sz w:val="24"/>
          <w:szCs w:val="24"/>
          <w:lang w:eastAsia="zh-CN"/>
        </w:rPr>
        <w:t>colon</w:t>
      </w:r>
      <w:r w:rsidR="001562DC" w:rsidRPr="006D30F0">
        <w:rPr>
          <w:rFonts w:ascii="Calibri" w:hAnsi="Calibri" w:cs="Calibri"/>
          <w:sz w:val="24"/>
          <w:szCs w:val="24"/>
          <w:lang w:eastAsia="zh-CN"/>
        </w:rPr>
        <w:t>y</w:t>
      </w:r>
      <w:r w:rsidR="005B5C02" w:rsidRPr="006D30F0">
        <w:rPr>
          <w:rFonts w:ascii="Calibri" w:hAnsi="Calibri" w:cs="Calibri"/>
          <w:sz w:val="24"/>
          <w:szCs w:val="24"/>
          <w:lang w:eastAsia="zh-CN"/>
        </w:rPr>
        <w:t xml:space="preserve"> production</w:t>
      </w:r>
      <w:r w:rsidR="007D6A13" w:rsidRPr="006D30F0">
        <w:rPr>
          <w:rFonts w:ascii="Calibri" w:hAnsi="Calibri" w:cs="Calibri"/>
          <w:sz w:val="24"/>
          <w:szCs w:val="24"/>
          <w:lang w:eastAsia="zh-CN"/>
        </w:rPr>
        <w:t xml:space="preserve"> for genotype screening</w:t>
      </w:r>
      <w:r w:rsidR="005467D0" w:rsidRPr="006D30F0">
        <w:rPr>
          <w:rFonts w:ascii="Calibri" w:hAnsi="Calibri" w:cs="Calibri"/>
          <w:sz w:val="24"/>
          <w:szCs w:val="24"/>
          <w:lang w:eastAsia="zh-CN"/>
        </w:rPr>
        <w:t xml:space="preserve">. </w:t>
      </w:r>
      <w:r w:rsidR="007D6A13" w:rsidRPr="006D30F0">
        <w:rPr>
          <w:rFonts w:ascii="Calibri" w:hAnsi="Calibri" w:cs="Calibri"/>
          <w:sz w:val="24"/>
          <w:szCs w:val="24"/>
          <w:lang w:eastAsia="zh-CN"/>
        </w:rPr>
        <w:t xml:space="preserve">In our experience, around 20 colonies could be </w:t>
      </w:r>
      <w:r w:rsidR="005467D0" w:rsidRPr="006D30F0">
        <w:rPr>
          <w:rFonts w:ascii="Calibri" w:hAnsi="Calibri" w:cs="Calibri"/>
          <w:sz w:val="24"/>
          <w:szCs w:val="24"/>
          <w:lang w:eastAsia="zh-CN"/>
        </w:rPr>
        <w:t xml:space="preserve">obtained </w:t>
      </w:r>
      <w:r w:rsidR="007D6A13" w:rsidRPr="006D30F0">
        <w:rPr>
          <w:rFonts w:ascii="Calibri" w:hAnsi="Calibri" w:cs="Calibri"/>
          <w:sz w:val="24"/>
          <w:szCs w:val="24"/>
          <w:lang w:eastAsia="zh-CN"/>
        </w:rPr>
        <w:t>from each 96-well plate</w:t>
      </w:r>
      <w:r w:rsidR="00E32277" w:rsidRPr="006D30F0">
        <w:rPr>
          <w:rFonts w:ascii="Calibri" w:hAnsi="Calibri" w:cs="Calibri"/>
          <w:sz w:val="24"/>
          <w:szCs w:val="24"/>
          <w:lang w:eastAsia="zh-CN"/>
        </w:rPr>
        <w:t>.</w:t>
      </w:r>
      <w:r w:rsidR="005B5C02" w:rsidRPr="006D30F0">
        <w:rPr>
          <w:rFonts w:ascii="Calibri" w:hAnsi="Calibri" w:cs="Calibri"/>
          <w:sz w:val="24"/>
          <w:szCs w:val="24"/>
          <w:lang w:eastAsia="zh-CN"/>
        </w:rPr>
        <w:t xml:space="preserve"> Although this step might take more time than other methods, it is reliable and gives abundant number of colonies for screening.</w:t>
      </w:r>
      <w:r w:rsidR="00BB68F8" w:rsidRPr="006D30F0">
        <w:rPr>
          <w:rFonts w:ascii="Calibri" w:hAnsi="Calibri" w:cs="Calibri"/>
          <w:sz w:val="24"/>
          <w:szCs w:val="24"/>
          <w:lang w:eastAsia="zh-CN"/>
        </w:rPr>
        <w:t xml:space="preserve"> </w:t>
      </w:r>
    </w:p>
    <w:p w14:paraId="02AACEDF" w14:textId="77777777" w:rsidR="006D30F0" w:rsidRPr="006D30F0" w:rsidRDefault="006D30F0" w:rsidP="00E1092E">
      <w:pPr>
        <w:spacing w:after="0" w:line="240" w:lineRule="auto"/>
        <w:contextualSpacing/>
        <w:jc w:val="both"/>
        <w:rPr>
          <w:rFonts w:ascii="Calibri" w:hAnsi="Calibri" w:cs="Calibri"/>
          <w:sz w:val="24"/>
          <w:szCs w:val="24"/>
          <w:lang w:eastAsia="zh-CN"/>
        </w:rPr>
      </w:pPr>
    </w:p>
    <w:p w14:paraId="4ACA1C00" w14:textId="0A1170AE" w:rsidR="009613DC" w:rsidRPr="006D30F0" w:rsidRDefault="00114ABC" w:rsidP="00E1092E">
      <w:pPr>
        <w:spacing w:after="0" w:line="240" w:lineRule="auto"/>
        <w:contextualSpacing/>
        <w:jc w:val="both"/>
        <w:rPr>
          <w:rFonts w:ascii="Calibri" w:hAnsi="Calibri" w:cs="Calibri"/>
          <w:sz w:val="24"/>
          <w:szCs w:val="24"/>
          <w:lang w:eastAsia="zh-CN"/>
        </w:rPr>
      </w:pPr>
      <w:r w:rsidRPr="006D30F0">
        <w:rPr>
          <w:rFonts w:ascii="Calibri" w:hAnsi="Calibri" w:cs="Calibri"/>
          <w:sz w:val="24"/>
          <w:szCs w:val="24"/>
          <w:lang w:eastAsia="zh-CN"/>
        </w:rPr>
        <w:t xml:space="preserve">Based on the need, targeting vectors can be designed </w:t>
      </w:r>
      <w:r w:rsidR="001562DC" w:rsidRPr="006D30F0">
        <w:rPr>
          <w:rFonts w:ascii="Calibri" w:hAnsi="Calibri" w:cs="Calibri"/>
          <w:sz w:val="24"/>
          <w:szCs w:val="24"/>
          <w:lang w:eastAsia="zh-CN"/>
        </w:rPr>
        <w:t>to</w:t>
      </w:r>
      <w:r w:rsidRPr="006D30F0">
        <w:rPr>
          <w:rFonts w:ascii="Calibri" w:hAnsi="Calibri" w:cs="Calibri"/>
          <w:sz w:val="24"/>
          <w:szCs w:val="24"/>
          <w:lang w:eastAsia="zh-CN"/>
        </w:rPr>
        <w:t xml:space="preserve"> introduc</w:t>
      </w:r>
      <w:r w:rsidR="001562DC" w:rsidRPr="006D30F0">
        <w:rPr>
          <w:rFonts w:ascii="Calibri" w:hAnsi="Calibri" w:cs="Calibri"/>
          <w:sz w:val="24"/>
          <w:szCs w:val="24"/>
          <w:lang w:eastAsia="zh-CN"/>
        </w:rPr>
        <w:t>e</w:t>
      </w:r>
      <w:r w:rsidRPr="006D30F0">
        <w:rPr>
          <w:rFonts w:ascii="Calibri" w:hAnsi="Calibri" w:cs="Calibri"/>
          <w:sz w:val="24"/>
          <w:szCs w:val="24"/>
          <w:lang w:eastAsia="zh-CN"/>
        </w:rPr>
        <w:t xml:space="preserve"> or correct point mutations, </w:t>
      </w:r>
      <w:r w:rsidR="001562DC" w:rsidRPr="006D30F0">
        <w:rPr>
          <w:rFonts w:ascii="Calibri" w:hAnsi="Calibri" w:cs="Calibri"/>
          <w:sz w:val="24"/>
          <w:szCs w:val="24"/>
          <w:lang w:eastAsia="zh-CN"/>
        </w:rPr>
        <w:t>to</w:t>
      </w:r>
      <w:r w:rsidRPr="006D30F0">
        <w:rPr>
          <w:rFonts w:ascii="Calibri" w:hAnsi="Calibri" w:cs="Calibri"/>
          <w:sz w:val="24"/>
          <w:szCs w:val="24"/>
          <w:lang w:eastAsia="zh-CN"/>
        </w:rPr>
        <w:t xml:space="preserve"> creat</w:t>
      </w:r>
      <w:r w:rsidR="001562DC" w:rsidRPr="006D30F0">
        <w:rPr>
          <w:rFonts w:ascii="Calibri" w:hAnsi="Calibri" w:cs="Calibri"/>
          <w:sz w:val="24"/>
          <w:szCs w:val="24"/>
          <w:lang w:eastAsia="zh-CN"/>
        </w:rPr>
        <w:t>e</w:t>
      </w:r>
      <w:r w:rsidRPr="006D30F0">
        <w:rPr>
          <w:rFonts w:ascii="Calibri" w:hAnsi="Calibri" w:cs="Calibri"/>
          <w:sz w:val="24"/>
          <w:szCs w:val="24"/>
          <w:lang w:eastAsia="zh-CN"/>
        </w:rPr>
        <w:t xml:space="preserve"> reporter cell lines, as well as gene knockout. </w:t>
      </w:r>
      <w:r w:rsidR="005467D0" w:rsidRPr="006D30F0">
        <w:rPr>
          <w:rFonts w:ascii="Calibri" w:hAnsi="Calibri" w:cs="Calibri"/>
          <w:sz w:val="24"/>
          <w:szCs w:val="24"/>
          <w:lang w:eastAsia="zh-CN"/>
        </w:rPr>
        <w:t xml:space="preserve">In </w:t>
      </w:r>
      <w:r w:rsidR="007E5EF5" w:rsidRPr="006D30F0">
        <w:rPr>
          <w:rFonts w:ascii="Calibri" w:hAnsi="Calibri" w:cs="Calibri"/>
          <w:sz w:val="24"/>
          <w:szCs w:val="24"/>
          <w:lang w:eastAsia="zh-CN"/>
        </w:rPr>
        <w:t>conclusion</w:t>
      </w:r>
      <w:r w:rsidR="000C0FAE" w:rsidRPr="006D30F0">
        <w:rPr>
          <w:rFonts w:ascii="Calibri" w:hAnsi="Calibri" w:cs="Calibri"/>
          <w:sz w:val="24"/>
          <w:szCs w:val="24"/>
          <w:lang w:eastAsia="zh-CN"/>
        </w:rPr>
        <w:t>,</w:t>
      </w:r>
      <w:r w:rsidR="007E5EF5" w:rsidRPr="006D30F0">
        <w:rPr>
          <w:rFonts w:ascii="Calibri" w:hAnsi="Calibri" w:cs="Calibri"/>
          <w:sz w:val="24"/>
          <w:szCs w:val="24"/>
          <w:lang w:eastAsia="zh-CN"/>
        </w:rPr>
        <w:t xml:space="preserve"> </w:t>
      </w:r>
      <w:r w:rsidR="000C0FAE" w:rsidRPr="006D30F0">
        <w:rPr>
          <w:rFonts w:ascii="Calibri" w:hAnsi="Calibri" w:cs="Calibri"/>
          <w:sz w:val="24"/>
          <w:szCs w:val="24"/>
          <w:lang w:eastAsia="zh-CN"/>
        </w:rPr>
        <w:t xml:space="preserve">combining </w:t>
      </w:r>
      <w:r w:rsidR="007E5EF5" w:rsidRPr="006D30F0">
        <w:rPr>
          <w:rFonts w:ascii="Calibri" w:hAnsi="Calibri" w:cs="Calibri"/>
          <w:sz w:val="24"/>
          <w:szCs w:val="24"/>
          <w:lang w:eastAsia="zh-CN"/>
        </w:rPr>
        <w:t>the</w:t>
      </w:r>
      <w:r w:rsidR="00E32277" w:rsidRPr="006D30F0">
        <w:rPr>
          <w:rFonts w:ascii="Calibri" w:hAnsi="Calibri" w:cs="Calibri"/>
          <w:sz w:val="24"/>
          <w:szCs w:val="24"/>
          <w:lang w:eastAsia="zh-CN"/>
        </w:rPr>
        <w:t xml:space="preserve"> CRISPR/Cas9(n) system</w:t>
      </w:r>
      <w:r w:rsidR="000C0FAE" w:rsidRPr="006D30F0">
        <w:rPr>
          <w:rFonts w:ascii="Calibri" w:hAnsi="Calibri" w:cs="Calibri"/>
          <w:sz w:val="24"/>
          <w:szCs w:val="24"/>
          <w:lang w:eastAsia="zh-CN"/>
        </w:rPr>
        <w:t xml:space="preserve"> and a targeting vector</w:t>
      </w:r>
      <w:r w:rsidR="00E32277" w:rsidRPr="006D30F0">
        <w:rPr>
          <w:rFonts w:ascii="Calibri" w:hAnsi="Calibri" w:cs="Calibri"/>
          <w:sz w:val="24"/>
          <w:szCs w:val="24"/>
          <w:lang w:eastAsia="zh-CN"/>
        </w:rPr>
        <w:t xml:space="preserve"> is </w:t>
      </w:r>
      <w:r w:rsidR="005467D0" w:rsidRPr="006D30F0">
        <w:rPr>
          <w:rFonts w:ascii="Calibri" w:hAnsi="Calibri" w:cs="Calibri"/>
          <w:sz w:val="24"/>
          <w:szCs w:val="24"/>
          <w:lang w:eastAsia="zh-CN"/>
        </w:rPr>
        <w:t xml:space="preserve">an </w:t>
      </w:r>
      <w:r w:rsidR="00E32277" w:rsidRPr="006D30F0">
        <w:rPr>
          <w:rFonts w:ascii="Calibri" w:hAnsi="Calibri" w:cs="Calibri"/>
          <w:sz w:val="24"/>
          <w:szCs w:val="24"/>
          <w:lang w:eastAsia="zh-CN"/>
        </w:rPr>
        <w:t xml:space="preserve">efficient </w:t>
      </w:r>
      <w:r w:rsidR="000C0FAE" w:rsidRPr="006D30F0">
        <w:rPr>
          <w:rFonts w:ascii="Calibri" w:hAnsi="Calibri" w:cs="Calibri"/>
          <w:sz w:val="24"/>
          <w:szCs w:val="24"/>
          <w:lang w:eastAsia="zh-CN"/>
        </w:rPr>
        <w:t>way</w:t>
      </w:r>
      <w:r w:rsidR="005467D0" w:rsidRPr="006D30F0">
        <w:rPr>
          <w:rFonts w:ascii="Calibri" w:hAnsi="Calibri" w:cs="Calibri"/>
          <w:sz w:val="24"/>
          <w:szCs w:val="24"/>
          <w:lang w:eastAsia="zh-CN"/>
        </w:rPr>
        <w:t xml:space="preserve"> to deliver </w:t>
      </w:r>
      <w:r w:rsidRPr="006D30F0">
        <w:rPr>
          <w:rFonts w:ascii="Calibri" w:hAnsi="Calibri" w:cs="Calibri"/>
          <w:sz w:val="24"/>
          <w:szCs w:val="24"/>
          <w:lang w:eastAsia="zh-CN"/>
        </w:rPr>
        <w:t xml:space="preserve">different types of </w:t>
      </w:r>
      <w:r w:rsidR="005467D0" w:rsidRPr="006D30F0">
        <w:rPr>
          <w:rFonts w:ascii="Calibri" w:hAnsi="Calibri" w:cs="Calibri"/>
          <w:sz w:val="24"/>
          <w:szCs w:val="24"/>
          <w:lang w:eastAsia="zh-CN"/>
        </w:rPr>
        <w:t xml:space="preserve">genetically modified </w:t>
      </w:r>
      <w:proofErr w:type="spellStart"/>
      <w:r w:rsidR="005467D0" w:rsidRPr="006D30F0">
        <w:rPr>
          <w:rFonts w:ascii="Calibri" w:hAnsi="Calibri" w:cs="Calibri"/>
          <w:sz w:val="24"/>
          <w:szCs w:val="24"/>
          <w:lang w:eastAsia="zh-CN"/>
        </w:rPr>
        <w:t>hPSCs</w:t>
      </w:r>
      <w:proofErr w:type="spellEnd"/>
      <w:r w:rsidR="00E32277" w:rsidRPr="006D30F0">
        <w:rPr>
          <w:rFonts w:ascii="Calibri" w:hAnsi="Calibri" w:cs="Calibri"/>
          <w:sz w:val="24"/>
          <w:szCs w:val="24"/>
          <w:lang w:eastAsia="zh-CN"/>
        </w:rPr>
        <w:t>.</w:t>
      </w:r>
      <w:r w:rsidR="00727CED" w:rsidRPr="006D30F0">
        <w:rPr>
          <w:rFonts w:ascii="Calibri" w:hAnsi="Calibri" w:cs="Calibri"/>
          <w:sz w:val="24"/>
          <w:szCs w:val="24"/>
          <w:lang w:eastAsia="zh-CN"/>
        </w:rPr>
        <w:t xml:space="preserve"> </w:t>
      </w:r>
    </w:p>
    <w:p w14:paraId="1BA9C26D" w14:textId="77777777" w:rsidR="00B12372" w:rsidRPr="00651167" w:rsidRDefault="00B12372" w:rsidP="00E1092E">
      <w:pPr>
        <w:spacing w:after="0" w:line="240" w:lineRule="auto"/>
        <w:contextualSpacing/>
        <w:jc w:val="both"/>
        <w:rPr>
          <w:rFonts w:ascii="Calibri" w:hAnsi="Calibri" w:cs="Calibri"/>
          <w:sz w:val="24"/>
          <w:szCs w:val="24"/>
          <w:lang w:eastAsia="zh-CN"/>
        </w:rPr>
      </w:pPr>
    </w:p>
    <w:p w14:paraId="55C5F9CD" w14:textId="632632B4" w:rsidR="002F36B6" w:rsidRPr="006D30F0" w:rsidRDefault="002F36B6" w:rsidP="00E1092E">
      <w:pPr>
        <w:spacing w:after="0" w:line="240" w:lineRule="auto"/>
        <w:contextualSpacing/>
        <w:rPr>
          <w:rFonts w:ascii="Calibri" w:hAnsi="Calibri" w:cs="Calibri"/>
          <w:b/>
          <w:bCs/>
          <w:sz w:val="24"/>
          <w:szCs w:val="24"/>
          <w:lang w:val="en-US"/>
        </w:rPr>
      </w:pPr>
      <w:r w:rsidRPr="006D30F0">
        <w:rPr>
          <w:rFonts w:ascii="Calibri" w:hAnsi="Calibri" w:cs="Calibri"/>
          <w:b/>
          <w:bCs/>
          <w:sz w:val="24"/>
          <w:szCs w:val="24"/>
          <w:lang w:val="en-US"/>
        </w:rPr>
        <w:t>ACKNOWLEDGMENTS:</w:t>
      </w:r>
    </w:p>
    <w:p w14:paraId="4B74143B" w14:textId="57B3D713" w:rsidR="0053475C" w:rsidRPr="00651167" w:rsidRDefault="0053475C" w:rsidP="00E1092E">
      <w:pPr>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t xml:space="preserve">We thank Kosuke </w:t>
      </w:r>
      <w:proofErr w:type="spellStart"/>
      <w:r w:rsidRPr="00651167">
        <w:rPr>
          <w:rFonts w:ascii="Calibri" w:hAnsi="Calibri" w:cs="Calibri"/>
          <w:sz w:val="24"/>
          <w:szCs w:val="24"/>
          <w:lang w:val="en-US"/>
        </w:rPr>
        <w:t>Yusa</w:t>
      </w:r>
      <w:proofErr w:type="spellEnd"/>
      <w:r w:rsidRPr="00651167">
        <w:rPr>
          <w:rFonts w:ascii="Calibri" w:hAnsi="Calibri" w:cs="Calibri"/>
          <w:sz w:val="24"/>
          <w:szCs w:val="24"/>
          <w:lang w:val="en-US"/>
        </w:rPr>
        <w:t xml:space="preserve"> for sharing the </w:t>
      </w:r>
      <w:proofErr w:type="spellStart"/>
      <w:r w:rsidRPr="00651167">
        <w:rPr>
          <w:rFonts w:ascii="Calibri" w:hAnsi="Calibri" w:cs="Calibri"/>
          <w:sz w:val="24"/>
          <w:szCs w:val="24"/>
          <w:lang w:val="en-US"/>
        </w:rPr>
        <w:t>pMCS</w:t>
      </w:r>
      <w:proofErr w:type="spellEnd"/>
      <w:r w:rsidRPr="00651167">
        <w:rPr>
          <w:rFonts w:ascii="Calibri" w:hAnsi="Calibri" w:cs="Calibri"/>
          <w:sz w:val="24"/>
          <w:szCs w:val="24"/>
          <w:lang w:val="en-US"/>
        </w:rPr>
        <w:t>-AAT_PB-</w:t>
      </w:r>
      <w:proofErr w:type="spellStart"/>
      <w:r w:rsidRPr="00651167">
        <w:rPr>
          <w:rFonts w:ascii="Calibri" w:hAnsi="Calibri" w:cs="Calibri"/>
          <w:sz w:val="24"/>
          <w:szCs w:val="24"/>
          <w:lang w:val="en-US"/>
        </w:rPr>
        <w:t>PGKpuroTK</w:t>
      </w:r>
      <w:proofErr w:type="spellEnd"/>
      <w:r w:rsidRPr="00651167">
        <w:rPr>
          <w:rFonts w:ascii="Calibri" w:hAnsi="Calibri" w:cs="Calibri"/>
          <w:sz w:val="24"/>
          <w:szCs w:val="24"/>
          <w:lang w:val="en-US"/>
        </w:rPr>
        <w:t xml:space="preserve"> and </w:t>
      </w:r>
      <w:proofErr w:type="spellStart"/>
      <w:r w:rsidRPr="00651167">
        <w:rPr>
          <w:rFonts w:ascii="Calibri" w:hAnsi="Calibri" w:cs="Calibri"/>
          <w:sz w:val="24"/>
          <w:szCs w:val="24"/>
          <w:lang w:val="en-US"/>
        </w:rPr>
        <w:t>pCMV-hyPBase</w:t>
      </w:r>
      <w:proofErr w:type="spellEnd"/>
      <w:r w:rsidRPr="00651167">
        <w:rPr>
          <w:rFonts w:ascii="Calibri" w:hAnsi="Calibri" w:cs="Calibri"/>
          <w:sz w:val="24"/>
          <w:szCs w:val="24"/>
          <w:lang w:val="en-US"/>
        </w:rPr>
        <w:t xml:space="preserve"> plasmids. We thank </w:t>
      </w:r>
      <w:r w:rsidR="006E185A" w:rsidRPr="00651167">
        <w:rPr>
          <w:rFonts w:ascii="Calibri" w:hAnsi="Calibri" w:cs="Calibri"/>
          <w:sz w:val="24"/>
          <w:szCs w:val="24"/>
          <w:lang w:val="en-US"/>
        </w:rPr>
        <w:t xml:space="preserve">Jia-Yin Yang and </w:t>
      </w:r>
      <w:proofErr w:type="spellStart"/>
      <w:r w:rsidRPr="00651167">
        <w:rPr>
          <w:rFonts w:ascii="Calibri" w:hAnsi="Calibri" w:cs="Calibri"/>
          <w:sz w:val="24"/>
          <w:szCs w:val="24"/>
          <w:lang w:val="en-US"/>
        </w:rPr>
        <w:t>Karamjit</w:t>
      </w:r>
      <w:proofErr w:type="spellEnd"/>
      <w:r w:rsidRPr="00651167">
        <w:rPr>
          <w:rFonts w:ascii="Calibri" w:hAnsi="Calibri" w:cs="Calibri"/>
          <w:sz w:val="24"/>
          <w:szCs w:val="24"/>
          <w:lang w:val="en-US"/>
        </w:rPr>
        <w:t xml:space="preserve"> Singh-Dolt for helpful discussion</w:t>
      </w:r>
      <w:r w:rsidR="004D3BA1" w:rsidRPr="00651167">
        <w:rPr>
          <w:rFonts w:ascii="Calibri" w:hAnsi="Calibri" w:cs="Calibri"/>
          <w:sz w:val="24"/>
          <w:szCs w:val="24"/>
          <w:lang w:val="en-US"/>
        </w:rPr>
        <w:t>s</w:t>
      </w:r>
      <w:r w:rsidRPr="00651167">
        <w:rPr>
          <w:rFonts w:ascii="Calibri" w:hAnsi="Calibri" w:cs="Calibri"/>
          <w:sz w:val="24"/>
          <w:szCs w:val="24"/>
          <w:lang w:val="en-US"/>
        </w:rPr>
        <w:t xml:space="preserve"> </w:t>
      </w:r>
      <w:r w:rsidR="00443CAB" w:rsidRPr="00651167">
        <w:rPr>
          <w:rFonts w:ascii="Calibri" w:hAnsi="Calibri" w:cs="Calibri"/>
          <w:sz w:val="24"/>
          <w:szCs w:val="24"/>
          <w:lang w:val="en-US"/>
        </w:rPr>
        <w:t>o</w:t>
      </w:r>
      <w:r w:rsidRPr="00651167">
        <w:rPr>
          <w:rFonts w:ascii="Calibri" w:hAnsi="Calibri" w:cs="Calibri"/>
          <w:sz w:val="24"/>
          <w:szCs w:val="24"/>
          <w:lang w:val="en-US"/>
        </w:rPr>
        <w:t>n genome editing.</w:t>
      </w:r>
    </w:p>
    <w:p w14:paraId="16B983B2" w14:textId="20ABFFDD" w:rsidR="006D0F95" w:rsidRPr="00651167" w:rsidRDefault="006D0F95" w:rsidP="00E1092E">
      <w:pPr>
        <w:spacing w:after="0" w:line="240" w:lineRule="auto"/>
        <w:contextualSpacing/>
        <w:jc w:val="both"/>
        <w:rPr>
          <w:rFonts w:ascii="Calibri" w:eastAsia="Times New Roman" w:hAnsi="Calibri" w:cs="Calibri"/>
          <w:sz w:val="24"/>
          <w:szCs w:val="24"/>
          <w:lang w:eastAsia="zh-CN"/>
        </w:rPr>
      </w:pPr>
      <w:r w:rsidRPr="00651167">
        <w:rPr>
          <w:rFonts w:ascii="Calibri" w:eastAsia="Times New Roman" w:hAnsi="Calibri" w:cs="Calibri"/>
          <w:color w:val="201F1E"/>
          <w:sz w:val="24"/>
          <w:szCs w:val="24"/>
          <w:shd w:val="clear" w:color="auto" w:fill="FFFFFF"/>
          <w:lang w:eastAsia="zh-CN"/>
        </w:rPr>
        <w:t xml:space="preserve">D.C.H. lab is supported by an award from the Chief Scientist </w:t>
      </w:r>
      <w:r w:rsidRPr="00651167">
        <w:rPr>
          <w:rFonts w:ascii="Calibri" w:eastAsia="Times New Roman" w:hAnsi="Calibri" w:cs="Calibri"/>
          <w:color w:val="000000" w:themeColor="text1"/>
          <w:sz w:val="24"/>
          <w:szCs w:val="24"/>
          <w:shd w:val="clear" w:color="auto" w:fill="FFFFFF"/>
          <w:lang w:eastAsia="zh-CN"/>
        </w:rPr>
        <w:t>Office</w:t>
      </w:r>
      <w:r w:rsidR="0048666D" w:rsidRPr="00651167">
        <w:rPr>
          <w:rFonts w:ascii="Calibri" w:eastAsia="Times New Roman" w:hAnsi="Calibri" w:cs="Calibri"/>
          <w:color w:val="000000" w:themeColor="text1"/>
          <w:sz w:val="24"/>
          <w:szCs w:val="24"/>
          <w:shd w:val="clear" w:color="auto" w:fill="FFFFFF"/>
          <w:lang w:eastAsia="zh-CN"/>
        </w:rPr>
        <w:t xml:space="preserve"> </w:t>
      </w:r>
      <w:r w:rsidRPr="00651167">
        <w:rPr>
          <w:rFonts w:ascii="Calibri" w:eastAsia="Times New Roman" w:hAnsi="Calibri" w:cs="Calibri"/>
          <w:color w:val="000000" w:themeColor="text1"/>
          <w:sz w:val="24"/>
          <w:szCs w:val="24"/>
          <w:shd w:val="clear" w:color="auto" w:fill="FFFFFF"/>
          <w:lang w:eastAsia="zh-CN"/>
        </w:rPr>
        <w:t>(</w:t>
      </w:r>
      <w:hyperlink r:id="rId8" w:anchor="gs1" w:tgtFrame="_blank" w:history="1">
        <w:r w:rsidRPr="00651167">
          <w:rPr>
            <w:rFonts w:ascii="Calibri" w:eastAsia="Times New Roman" w:hAnsi="Calibri" w:cs="Calibri"/>
            <w:color w:val="000000" w:themeColor="text1"/>
            <w:sz w:val="24"/>
            <w:szCs w:val="24"/>
            <w:u w:val="single"/>
            <w:bdr w:val="none" w:sz="0" w:space="0" w:color="auto" w:frame="1"/>
            <w:lang w:eastAsia="zh-CN"/>
          </w:rPr>
          <w:t>TC/16/37</w:t>
        </w:r>
      </w:hyperlink>
      <w:r w:rsidRPr="00651167">
        <w:rPr>
          <w:rFonts w:ascii="Calibri" w:eastAsia="Times New Roman" w:hAnsi="Calibri" w:cs="Calibri"/>
          <w:color w:val="000000" w:themeColor="text1"/>
          <w:sz w:val="24"/>
          <w:szCs w:val="24"/>
          <w:shd w:val="clear" w:color="auto" w:fill="FFFFFF"/>
          <w:lang w:eastAsia="zh-CN"/>
        </w:rPr>
        <w:t>)</w:t>
      </w:r>
      <w:r w:rsidR="0048666D" w:rsidRPr="00651167">
        <w:rPr>
          <w:rFonts w:ascii="Calibri" w:eastAsia="Times New Roman" w:hAnsi="Calibri" w:cs="Calibri"/>
          <w:color w:val="000000" w:themeColor="text1"/>
          <w:sz w:val="24"/>
          <w:szCs w:val="24"/>
          <w:shd w:val="clear" w:color="auto" w:fill="FFFFFF"/>
          <w:lang w:eastAsia="zh-CN"/>
        </w:rPr>
        <w:t xml:space="preserve"> </w:t>
      </w:r>
      <w:r w:rsidR="0048666D" w:rsidRPr="00651167">
        <w:rPr>
          <w:rFonts w:ascii="Calibri" w:eastAsia="Times New Roman" w:hAnsi="Calibri" w:cs="Calibri"/>
          <w:color w:val="201F1E"/>
          <w:sz w:val="24"/>
          <w:szCs w:val="24"/>
          <w:shd w:val="clear" w:color="auto" w:fill="FFFFFF"/>
          <w:lang w:eastAsia="zh-CN"/>
        </w:rPr>
        <w:t>and the UK Regenerative Medicine Platform (MR/L022974/1)</w:t>
      </w:r>
      <w:r w:rsidRPr="00651167">
        <w:rPr>
          <w:rFonts w:ascii="Calibri" w:eastAsia="Times New Roman" w:hAnsi="Calibri" w:cs="Calibri"/>
          <w:color w:val="201F1E"/>
          <w:sz w:val="24"/>
          <w:szCs w:val="24"/>
          <w:shd w:val="clear" w:color="auto" w:fill="FFFFFF"/>
          <w:lang w:eastAsia="zh-CN"/>
        </w:rPr>
        <w:t>. Y.W. was supported by a PhD scholarship funded by the Chinese Scholarship Council and the University of Edinburgh.</w:t>
      </w:r>
    </w:p>
    <w:p w14:paraId="0F862ED7" w14:textId="77777777" w:rsidR="006D0F95" w:rsidRPr="00651167" w:rsidRDefault="006D0F95" w:rsidP="00E1092E">
      <w:pPr>
        <w:spacing w:after="0" w:line="240" w:lineRule="auto"/>
        <w:contextualSpacing/>
        <w:rPr>
          <w:rFonts w:ascii="Calibri" w:hAnsi="Calibri" w:cs="Calibri"/>
          <w:sz w:val="24"/>
          <w:szCs w:val="24"/>
        </w:rPr>
      </w:pPr>
    </w:p>
    <w:p w14:paraId="229BB498" w14:textId="419582B5" w:rsidR="002F36B6" w:rsidRPr="006D30F0" w:rsidRDefault="002F36B6" w:rsidP="00E1092E">
      <w:pPr>
        <w:spacing w:after="0" w:line="240" w:lineRule="auto"/>
        <w:contextualSpacing/>
        <w:rPr>
          <w:rFonts w:ascii="Calibri" w:hAnsi="Calibri" w:cs="Calibri"/>
          <w:b/>
          <w:bCs/>
          <w:sz w:val="24"/>
          <w:szCs w:val="24"/>
          <w:lang w:val="en-US"/>
        </w:rPr>
      </w:pPr>
      <w:r w:rsidRPr="006D30F0">
        <w:rPr>
          <w:rFonts w:ascii="Calibri" w:hAnsi="Calibri" w:cs="Calibri"/>
          <w:b/>
          <w:bCs/>
          <w:sz w:val="24"/>
          <w:szCs w:val="24"/>
          <w:lang w:val="en-US"/>
        </w:rPr>
        <w:t>DISCLOSURES:</w:t>
      </w:r>
    </w:p>
    <w:p w14:paraId="384C8AAD" w14:textId="05E55875" w:rsidR="0032638F" w:rsidRPr="00651167" w:rsidRDefault="00581992" w:rsidP="00E1092E">
      <w:pPr>
        <w:spacing w:after="0" w:line="240" w:lineRule="auto"/>
        <w:contextualSpacing/>
        <w:rPr>
          <w:rFonts w:ascii="Calibri" w:hAnsi="Calibri" w:cs="Calibri"/>
          <w:sz w:val="24"/>
          <w:szCs w:val="24"/>
          <w:lang w:val="en-US"/>
        </w:rPr>
      </w:pPr>
      <w:r w:rsidRPr="00651167">
        <w:rPr>
          <w:rFonts w:ascii="Calibri" w:hAnsi="Calibri" w:cs="Calibri"/>
          <w:sz w:val="24"/>
          <w:szCs w:val="24"/>
          <w:lang w:val="en-US"/>
        </w:rPr>
        <w:t xml:space="preserve">D.C.H is a co-founder, shareholder, and director of </w:t>
      </w:r>
      <w:proofErr w:type="spellStart"/>
      <w:r w:rsidRPr="00651167">
        <w:rPr>
          <w:rFonts w:ascii="Calibri" w:hAnsi="Calibri" w:cs="Calibri"/>
          <w:sz w:val="24"/>
          <w:szCs w:val="24"/>
          <w:lang w:val="en-US"/>
        </w:rPr>
        <w:t>Stemnovate</w:t>
      </w:r>
      <w:proofErr w:type="spellEnd"/>
      <w:r w:rsidRPr="00651167">
        <w:rPr>
          <w:rFonts w:ascii="Calibri" w:hAnsi="Calibri" w:cs="Calibri"/>
          <w:sz w:val="24"/>
          <w:szCs w:val="24"/>
          <w:lang w:val="en-US"/>
        </w:rPr>
        <w:t xml:space="preserve"> Limited. </w:t>
      </w:r>
    </w:p>
    <w:p w14:paraId="4A7F22F8" w14:textId="77777777" w:rsidR="00B46D0A" w:rsidRPr="00651167" w:rsidRDefault="00B46D0A" w:rsidP="00E1092E">
      <w:pPr>
        <w:spacing w:after="0" w:line="240" w:lineRule="auto"/>
        <w:contextualSpacing/>
        <w:rPr>
          <w:rFonts w:ascii="Calibri" w:hAnsi="Calibri" w:cs="Calibri"/>
          <w:sz w:val="24"/>
          <w:szCs w:val="24"/>
          <w:lang w:val="en-US"/>
        </w:rPr>
      </w:pPr>
    </w:p>
    <w:p w14:paraId="6B3C0849" w14:textId="3EC3BB5C" w:rsidR="002F36B6" w:rsidRPr="006D30F0" w:rsidRDefault="002F36B6" w:rsidP="00E1092E">
      <w:pPr>
        <w:spacing w:after="0" w:line="240" w:lineRule="auto"/>
        <w:contextualSpacing/>
        <w:rPr>
          <w:rFonts w:ascii="Calibri" w:hAnsi="Calibri" w:cs="Calibri"/>
          <w:b/>
          <w:bCs/>
          <w:sz w:val="24"/>
          <w:szCs w:val="24"/>
          <w:lang w:val="en-US"/>
        </w:rPr>
      </w:pPr>
      <w:r w:rsidRPr="006D30F0">
        <w:rPr>
          <w:rFonts w:ascii="Calibri" w:hAnsi="Calibri" w:cs="Calibri"/>
          <w:b/>
          <w:bCs/>
          <w:sz w:val="24"/>
          <w:szCs w:val="24"/>
          <w:lang w:val="en-US"/>
        </w:rPr>
        <w:t>REFERENCES:</w:t>
      </w:r>
    </w:p>
    <w:p w14:paraId="2AC686C8" w14:textId="3352B650" w:rsidR="00AF6833" w:rsidRPr="00651167" w:rsidRDefault="00BD75BD"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sz w:val="24"/>
          <w:szCs w:val="24"/>
          <w:lang w:val="en-US"/>
        </w:rPr>
        <w:fldChar w:fldCharType="begin" w:fldLock="1"/>
      </w:r>
      <w:r w:rsidRPr="00651167">
        <w:rPr>
          <w:rFonts w:ascii="Calibri" w:hAnsi="Calibri" w:cs="Calibri"/>
          <w:sz w:val="24"/>
          <w:szCs w:val="24"/>
          <w:lang w:val="en-US"/>
        </w:rPr>
        <w:instrText xml:space="preserve">ADDIN Mendeley Bibliography CSL_BIBLIOGRAPHY </w:instrText>
      </w:r>
      <w:r w:rsidRPr="00651167">
        <w:rPr>
          <w:rFonts w:ascii="Calibri" w:hAnsi="Calibri" w:cs="Calibri"/>
          <w:sz w:val="24"/>
          <w:szCs w:val="24"/>
          <w:lang w:val="en-US"/>
        </w:rPr>
        <w:fldChar w:fldCharType="separate"/>
      </w:r>
      <w:r w:rsidR="00AF6833" w:rsidRPr="00651167">
        <w:rPr>
          <w:rFonts w:ascii="Calibri" w:hAnsi="Calibri" w:cs="Calibri"/>
          <w:noProof/>
          <w:sz w:val="24"/>
          <w:szCs w:val="24"/>
          <w:lang w:val="en-US"/>
        </w:rPr>
        <w:t>1.</w:t>
      </w:r>
      <w:r w:rsidR="00AF6833" w:rsidRPr="00651167">
        <w:rPr>
          <w:rFonts w:ascii="Calibri" w:hAnsi="Calibri" w:cs="Calibri"/>
          <w:noProof/>
          <w:sz w:val="24"/>
          <w:szCs w:val="24"/>
          <w:lang w:val="en-US"/>
        </w:rPr>
        <w:tab/>
        <w:t xml:space="preserve">Rashidi, H. </w:t>
      </w:r>
      <w:r w:rsidR="006D30F0" w:rsidRPr="006D30F0">
        <w:rPr>
          <w:rFonts w:ascii="Calibri" w:hAnsi="Calibri" w:cs="Calibri"/>
          <w:noProof/>
          <w:sz w:val="24"/>
          <w:szCs w:val="24"/>
          <w:lang w:val="en-US"/>
        </w:rPr>
        <w:t>et al.</w:t>
      </w:r>
      <w:r w:rsidR="00AF6833" w:rsidRPr="00651167">
        <w:rPr>
          <w:rFonts w:ascii="Calibri" w:hAnsi="Calibri" w:cs="Calibri"/>
          <w:noProof/>
          <w:sz w:val="24"/>
          <w:szCs w:val="24"/>
          <w:lang w:val="en-US"/>
        </w:rPr>
        <w:t xml:space="preserve"> 3D human liver tissue from pluripotent stem cells displays stable phenotype in vitro and supports comprom</w:t>
      </w:r>
      <w:bookmarkStart w:id="0" w:name="_GoBack"/>
      <w:r w:rsidR="00AF6833" w:rsidRPr="00651167">
        <w:rPr>
          <w:rFonts w:ascii="Calibri" w:hAnsi="Calibri" w:cs="Calibri"/>
          <w:noProof/>
          <w:sz w:val="24"/>
          <w:szCs w:val="24"/>
          <w:lang w:val="en-US"/>
        </w:rPr>
        <w:t>ise</w:t>
      </w:r>
      <w:bookmarkEnd w:id="0"/>
      <w:r w:rsidR="00AF6833" w:rsidRPr="00651167">
        <w:rPr>
          <w:rFonts w:ascii="Calibri" w:hAnsi="Calibri" w:cs="Calibri"/>
          <w:noProof/>
          <w:sz w:val="24"/>
          <w:szCs w:val="24"/>
          <w:lang w:val="en-US"/>
        </w:rPr>
        <w:t xml:space="preserve">d liver function in vivo. </w:t>
      </w:r>
      <w:r w:rsidR="00AF6833" w:rsidRPr="00651167">
        <w:rPr>
          <w:rFonts w:ascii="Calibri" w:hAnsi="Calibri" w:cs="Calibri"/>
          <w:i/>
          <w:iCs/>
          <w:noProof/>
          <w:sz w:val="24"/>
          <w:szCs w:val="24"/>
          <w:lang w:val="en-US"/>
        </w:rPr>
        <w:t>Archives of Toxicology</w:t>
      </w:r>
      <w:r w:rsidR="00AF6833" w:rsidRPr="00651167">
        <w:rPr>
          <w:rFonts w:ascii="Calibri" w:hAnsi="Calibri" w:cs="Calibri"/>
          <w:noProof/>
          <w:sz w:val="24"/>
          <w:szCs w:val="24"/>
          <w:lang w:val="en-US"/>
        </w:rPr>
        <w:t xml:space="preserve">. </w:t>
      </w:r>
      <w:r w:rsidR="00AF6833" w:rsidRPr="00651167">
        <w:rPr>
          <w:rFonts w:ascii="Calibri" w:hAnsi="Calibri" w:cs="Calibri"/>
          <w:b/>
          <w:bCs/>
          <w:noProof/>
          <w:sz w:val="24"/>
          <w:szCs w:val="24"/>
          <w:lang w:val="en-US"/>
        </w:rPr>
        <w:t>92</w:t>
      </w:r>
      <w:r w:rsidR="00AF6833" w:rsidRPr="00651167">
        <w:rPr>
          <w:rFonts w:ascii="Calibri" w:hAnsi="Calibri" w:cs="Calibri"/>
          <w:noProof/>
          <w:sz w:val="24"/>
          <w:szCs w:val="24"/>
          <w:lang w:val="en-US"/>
        </w:rPr>
        <w:t xml:space="preserve"> (10), 3117–3129 (2018).</w:t>
      </w:r>
    </w:p>
    <w:p w14:paraId="1D2D76C2" w14:textId="2F5C7531"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2.</w:t>
      </w:r>
      <w:r w:rsidRPr="00651167">
        <w:rPr>
          <w:rFonts w:ascii="Calibri" w:hAnsi="Calibri" w:cs="Calibri"/>
          <w:noProof/>
          <w:sz w:val="24"/>
          <w:szCs w:val="24"/>
          <w:lang w:val="en-US"/>
        </w:rPr>
        <w:tab/>
        <w:t xml:space="preserve">Hockemeyer, D.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Efficient targeting of expressed and silent genes in human ESCs and iPSCs using zinc-finger nucleases. </w:t>
      </w:r>
      <w:r w:rsidRPr="00651167">
        <w:rPr>
          <w:rFonts w:ascii="Calibri" w:hAnsi="Calibri" w:cs="Calibri"/>
          <w:i/>
          <w:iCs/>
          <w:noProof/>
          <w:sz w:val="24"/>
          <w:szCs w:val="24"/>
          <w:lang w:val="en-US"/>
        </w:rPr>
        <w:t>Nature Biotechnology</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27</w:t>
      </w:r>
      <w:r w:rsidRPr="00651167">
        <w:rPr>
          <w:rFonts w:ascii="Calibri" w:hAnsi="Calibri" w:cs="Calibri"/>
          <w:noProof/>
          <w:sz w:val="24"/>
          <w:szCs w:val="24"/>
          <w:lang w:val="en-US"/>
        </w:rPr>
        <w:t xml:space="preserve"> (9), 851–857 (2009).</w:t>
      </w:r>
    </w:p>
    <w:p w14:paraId="7431AA9E" w14:textId="43E32EB1"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3.</w:t>
      </w:r>
      <w:r w:rsidRPr="00651167">
        <w:rPr>
          <w:rFonts w:ascii="Calibri" w:hAnsi="Calibri" w:cs="Calibri"/>
          <w:noProof/>
          <w:sz w:val="24"/>
          <w:szCs w:val="24"/>
          <w:lang w:val="en-US"/>
        </w:rPr>
        <w:tab/>
        <w:t xml:space="preserve">Porteus, M.H., Baltimore, D. Chimeric nucleases stimulate gene targeting in human cells. </w:t>
      </w:r>
      <w:r w:rsidRPr="00651167">
        <w:rPr>
          <w:rFonts w:ascii="Calibri" w:hAnsi="Calibri" w:cs="Calibri"/>
          <w:i/>
          <w:iCs/>
          <w:noProof/>
          <w:sz w:val="24"/>
          <w:szCs w:val="24"/>
          <w:lang w:val="en-US"/>
        </w:rPr>
        <w:t>Science</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300</w:t>
      </w:r>
      <w:r w:rsidRPr="00651167">
        <w:rPr>
          <w:rFonts w:ascii="Calibri" w:hAnsi="Calibri" w:cs="Calibri"/>
          <w:noProof/>
          <w:sz w:val="24"/>
          <w:szCs w:val="24"/>
          <w:lang w:val="en-US"/>
        </w:rPr>
        <w:t xml:space="preserve"> (5620), 763 (2003).</w:t>
      </w:r>
    </w:p>
    <w:p w14:paraId="306B6DCE" w14:textId="73EB0F6D"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4.</w:t>
      </w:r>
      <w:r w:rsidRPr="00651167">
        <w:rPr>
          <w:rFonts w:ascii="Calibri" w:hAnsi="Calibri" w:cs="Calibri"/>
          <w:noProof/>
          <w:sz w:val="24"/>
          <w:szCs w:val="24"/>
          <w:lang w:val="en-US"/>
        </w:rPr>
        <w:tab/>
        <w:t xml:space="preserve">Watanabe, K.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A ROCK inhibitor permits survival of dissociated human embryonic stem cells. </w:t>
      </w:r>
      <w:r w:rsidRPr="00651167">
        <w:rPr>
          <w:rFonts w:ascii="Calibri" w:hAnsi="Calibri" w:cs="Calibri"/>
          <w:i/>
          <w:iCs/>
          <w:noProof/>
          <w:sz w:val="24"/>
          <w:szCs w:val="24"/>
          <w:lang w:val="en-US"/>
        </w:rPr>
        <w:t>Nature Biotechnology</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25</w:t>
      </w:r>
      <w:r w:rsidRPr="00651167">
        <w:rPr>
          <w:rFonts w:ascii="Calibri" w:hAnsi="Calibri" w:cs="Calibri"/>
          <w:noProof/>
          <w:sz w:val="24"/>
          <w:szCs w:val="24"/>
          <w:lang w:val="en-US"/>
        </w:rPr>
        <w:t xml:space="preserve"> (6), 681–686 (2007).</w:t>
      </w:r>
    </w:p>
    <w:p w14:paraId="24603BCC" w14:textId="69ED470E"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5.</w:t>
      </w:r>
      <w:r w:rsidRPr="00651167">
        <w:rPr>
          <w:rFonts w:ascii="Calibri" w:hAnsi="Calibri" w:cs="Calibri"/>
          <w:noProof/>
          <w:sz w:val="24"/>
          <w:szCs w:val="24"/>
          <w:lang w:val="en-US"/>
        </w:rPr>
        <w:tab/>
        <w:t>Jinek, M</w:t>
      </w:r>
      <w:r w:rsidR="006D30F0" w:rsidRPr="00651167">
        <w:rPr>
          <w:rFonts w:ascii="Calibri" w:hAnsi="Calibri" w:cs="Calibri"/>
          <w:noProof/>
          <w:sz w:val="24"/>
          <w:szCs w:val="24"/>
          <w:lang w:val="en-US"/>
        </w:rPr>
        <w:t xml:space="preserve">. </w:t>
      </w:r>
      <w:r w:rsidR="006D30F0" w:rsidRPr="006D30F0">
        <w:rPr>
          <w:rFonts w:ascii="Calibri" w:hAnsi="Calibri" w:cs="Calibri"/>
          <w:noProof/>
          <w:sz w:val="24"/>
          <w:szCs w:val="24"/>
          <w:lang w:val="en-US"/>
        </w:rPr>
        <w:t>et al.</w:t>
      </w:r>
      <w:r w:rsidR="006D30F0" w:rsidRPr="00651167">
        <w:rPr>
          <w:rFonts w:ascii="Calibri" w:hAnsi="Calibri" w:cs="Calibri"/>
          <w:noProof/>
          <w:sz w:val="24"/>
          <w:szCs w:val="24"/>
          <w:lang w:val="en-US"/>
        </w:rPr>
        <w:t xml:space="preserve"> </w:t>
      </w:r>
      <w:r w:rsidRPr="00651167">
        <w:rPr>
          <w:rFonts w:ascii="Calibri" w:hAnsi="Calibri" w:cs="Calibri"/>
          <w:noProof/>
          <w:sz w:val="24"/>
          <w:szCs w:val="24"/>
          <w:lang w:val="en-US"/>
        </w:rPr>
        <w:t xml:space="preserve">A programmable dual-RNA–guided DNA endonuclease in adaptive bacterial immunity. </w:t>
      </w:r>
      <w:r w:rsidRPr="00651167">
        <w:rPr>
          <w:rFonts w:ascii="Calibri" w:hAnsi="Calibri" w:cs="Calibri"/>
          <w:i/>
          <w:iCs/>
          <w:noProof/>
          <w:sz w:val="24"/>
          <w:szCs w:val="24"/>
          <w:lang w:val="en-US"/>
        </w:rPr>
        <w:t>Science</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337</w:t>
      </w:r>
      <w:r w:rsidRPr="00651167">
        <w:rPr>
          <w:rFonts w:ascii="Calibri" w:hAnsi="Calibri" w:cs="Calibri"/>
          <w:noProof/>
          <w:sz w:val="24"/>
          <w:szCs w:val="24"/>
          <w:lang w:val="en-US"/>
        </w:rPr>
        <w:t>, 816–822 (2012).</w:t>
      </w:r>
    </w:p>
    <w:p w14:paraId="1AE2D149" w14:textId="01D8A1BD"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6.</w:t>
      </w:r>
      <w:r w:rsidRPr="00651167">
        <w:rPr>
          <w:rFonts w:ascii="Calibri" w:hAnsi="Calibri" w:cs="Calibri"/>
          <w:noProof/>
          <w:sz w:val="24"/>
          <w:szCs w:val="24"/>
          <w:lang w:val="en-US"/>
        </w:rPr>
        <w:tab/>
        <w:t xml:space="preserve">Ran, F.A.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Double nicking by RNA-guided CRISPR cas9 for enhanced genome editing specificity. </w:t>
      </w:r>
      <w:r w:rsidRPr="00651167">
        <w:rPr>
          <w:rFonts w:ascii="Calibri" w:hAnsi="Calibri" w:cs="Calibri"/>
          <w:i/>
          <w:iCs/>
          <w:noProof/>
          <w:sz w:val="24"/>
          <w:szCs w:val="24"/>
          <w:lang w:val="en-US"/>
        </w:rPr>
        <w:t>Cell</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154</w:t>
      </w:r>
      <w:r w:rsidRPr="00651167">
        <w:rPr>
          <w:rFonts w:ascii="Calibri" w:hAnsi="Calibri" w:cs="Calibri"/>
          <w:noProof/>
          <w:sz w:val="24"/>
          <w:szCs w:val="24"/>
          <w:lang w:val="en-US"/>
        </w:rPr>
        <w:t xml:space="preserve"> (6), 1380–1389 (2013).</w:t>
      </w:r>
    </w:p>
    <w:p w14:paraId="0A839EA3" w14:textId="53C275D4"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7.</w:t>
      </w:r>
      <w:r w:rsidRPr="00651167">
        <w:rPr>
          <w:rFonts w:ascii="Calibri" w:hAnsi="Calibri" w:cs="Calibri"/>
          <w:noProof/>
          <w:sz w:val="24"/>
          <w:szCs w:val="24"/>
          <w:lang w:val="en-US"/>
        </w:rPr>
        <w:tab/>
        <w:t xml:space="preserve">Cong, L.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Multiplex genome engineering using CRISPR/Cas systems. </w:t>
      </w:r>
      <w:r w:rsidRPr="00651167">
        <w:rPr>
          <w:rFonts w:ascii="Calibri" w:hAnsi="Calibri" w:cs="Calibri"/>
          <w:i/>
          <w:iCs/>
          <w:noProof/>
          <w:sz w:val="24"/>
          <w:szCs w:val="24"/>
          <w:lang w:val="en-US"/>
        </w:rPr>
        <w:t>Science</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339</w:t>
      </w:r>
      <w:r w:rsidRPr="00651167">
        <w:rPr>
          <w:rFonts w:ascii="Calibri" w:hAnsi="Calibri" w:cs="Calibri"/>
          <w:noProof/>
          <w:sz w:val="24"/>
          <w:szCs w:val="24"/>
          <w:lang w:val="en-US"/>
        </w:rPr>
        <w:t xml:space="preserve"> (6121), 819–824 (2013).</w:t>
      </w:r>
    </w:p>
    <w:p w14:paraId="766980C5" w14:textId="1D9B8401"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8.</w:t>
      </w:r>
      <w:r w:rsidRPr="00651167">
        <w:rPr>
          <w:rFonts w:ascii="Calibri" w:hAnsi="Calibri" w:cs="Calibri"/>
          <w:noProof/>
          <w:sz w:val="24"/>
          <w:szCs w:val="24"/>
          <w:lang w:val="en-US"/>
        </w:rPr>
        <w:tab/>
        <w:t xml:space="preserve">Mali, P.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RNA-guided human genome engineering via Cas9. </w:t>
      </w:r>
      <w:r w:rsidRPr="00651167">
        <w:rPr>
          <w:rFonts w:ascii="Calibri" w:hAnsi="Calibri" w:cs="Calibri"/>
          <w:i/>
          <w:iCs/>
          <w:noProof/>
          <w:sz w:val="24"/>
          <w:szCs w:val="24"/>
          <w:lang w:val="en-US"/>
        </w:rPr>
        <w:t>Science</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339</w:t>
      </w:r>
      <w:r w:rsidRPr="00651167">
        <w:rPr>
          <w:rFonts w:ascii="Calibri" w:hAnsi="Calibri" w:cs="Calibri"/>
          <w:noProof/>
          <w:sz w:val="24"/>
          <w:szCs w:val="24"/>
          <w:lang w:val="en-US"/>
        </w:rPr>
        <w:t xml:space="preserve"> (6121), 823–826 (2013).</w:t>
      </w:r>
    </w:p>
    <w:p w14:paraId="487DF030" w14:textId="71DD6275"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9.</w:t>
      </w:r>
      <w:r w:rsidRPr="00651167">
        <w:rPr>
          <w:rFonts w:ascii="Calibri" w:hAnsi="Calibri" w:cs="Calibri"/>
          <w:noProof/>
          <w:sz w:val="24"/>
          <w:szCs w:val="24"/>
          <w:lang w:val="en-US"/>
        </w:rPr>
        <w:tab/>
        <w:t xml:space="preserve">Yusa, K.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Targeted gene correction of α1-antitrypsin deficiency in induced pluripotent stem cells. </w:t>
      </w:r>
      <w:r w:rsidRPr="00651167">
        <w:rPr>
          <w:rFonts w:ascii="Calibri" w:hAnsi="Calibri" w:cs="Calibri"/>
          <w:i/>
          <w:iCs/>
          <w:noProof/>
          <w:sz w:val="24"/>
          <w:szCs w:val="24"/>
          <w:lang w:val="en-US"/>
        </w:rPr>
        <w:t>Nature</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478</w:t>
      </w:r>
      <w:r w:rsidRPr="00651167">
        <w:rPr>
          <w:rFonts w:ascii="Calibri" w:hAnsi="Calibri" w:cs="Calibri"/>
          <w:noProof/>
          <w:sz w:val="24"/>
          <w:szCs w:val="24"/>
          <w:lang w:val="en-US"/>
        </w:rPr>
        <w:t xml:space="preserve"> (7369), 391–394 (2011).</w:t>
      </w:r>
    </w:p>
    <w:p w14:paraId="22744D90" w14:textId="6B9E397A"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10.</w:t>
      </w:r>
      <w:r w:rsidRPr="00651167">
        <w:rPr>
          <w:rFonts w:ascii="Calibri" w:hAnsi="Calibri" w:cs="Calibri"/>
          <w:noProof/>
          <w:sz w:val="24"/>
          <w:szCs w:val="24"/>
          <w:lang w:val="en-US"/>
        </w:rPr>
        <w:tab/>
        <w:t xml:space="preserve">Yusa, K. Seamless genome editing in human pluripotent stem cells using custom endonuclease-based gene targeting and the piggyBac transposon. </w:t>
      </w:r>
      <w:r w:rsidRPr="00651167">
        <w:rPr>
          <w:rFonts w:ascii="Calibri" w:hAnsi="Calibri" w:cs="Calibri"/>
          <w:i/>
          <w:iCs/>
          <w:noProof/>
          <w:sz w:val="24"/>
          <w:szCs w:val="24"/>
          <w:lang w:val="en-US"/>
        </w:rPr>
        <w:t>Nature Protocols</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8</w:t>
      </w:r>
      <w:r w:rsidRPr="00651167">
        <w:rPr>
          <w:rFonts w:ascii="Calibri" w:hAnsi="Calibri" w:cs="Calibri"/>
          <w:noProof/>
          <w:sz w:val="24"/>
          <w:szCs w:val="24"/>
          <w:lang w:val="en-US"/>
        </w:rPr>
        <w:t xml:space="preserve"> (10), 2061–2078 (2013).</w:t>
      </w:r>
    </w:p>
    <w:p w14:paraId="62D044E8" w14:textId="727D3F93"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11.</w:t>
      </w:r>
      <w:r w:rsidRPr="00651167">
        <w:rPr>
          <w:rFonts w:ascii="Calibri" w:hAnsi="Calibri" w:cs="Calibri"/>
          <w:noProof/>
          <w:sz w:val="24"/>
          <w:szCs w:val="24"/>
          <w:lang w:val="en-US"/>
        </w:rPr>
        <w:tab/>
        <w:t xml:space="preserve">Wang, Y.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Multiomics Analyses of HNF4α Protein Domain Function during Human Pluripotent Stem Cell Differentiation. </w:t>
      </w:r>
      <w:r w:rsidRPr="00651167">
        <w:rPr>
          <w:rFonts w:ascii="Calibri" w:hAnsi="Calibri" w:cs="Calibri"/>
          <w:i/>
          <w:iCs/>
          <w:noProof/>
          <w:sz w:val="24"/>
          <w:szCs w:val="24"/>
          <w:lang w:val="en-US"/>
        </w:rPr>
        <w:t>iScience</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16</w:t>
      </w:r>
      <w:r w:rsidRPr="00651167">
        <w:rPr>
          <w:rFonts w:ascii="Calibri" w:hAnsi="Calibri" w:cs="Calibri"/>
          <w:noProof/>
          <w:sz w:val="24"/>
          <w:szCs w:val="24"/>
          <w:lang w:val="en-US"/>
        </w:rPr>
        <w:t>, 206–217 (2019).</w:t>
      </w:r>
    </w:p>
    <w:p w14:paraId="6AF06FF0" w14:textId="738E67DE"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12.</w:t>
      </w:r>
      <w:r w:rsidRPr="00651167">
        <w:rPr>
          <w:rFonts w:ascii="Calibri" w:hAnsi="Calibri" w:cs="Calibri"/>
          <w:noProof/>
          <w:sz w:val="24"/>
          <w:szCs w:val="24"/>
          <w:lang w:val="en-US"/>
        </w:rPr>
        <w:tab/>
        <w:t xml:space="preserve">Ran, F.A., Hsu, P.D., Wright, J., Agarwala, V., Scott, D.A., Zhang, F. Genome engineering using the CRISPR-Cas9 system. </w:t>
      </w:r>
      <w:r w:rsidRPr="00651167">
        <w:rPr>
          <w:rFonts w:ascii="Calibri" w:hAnsi="Calibri" w:cs="Calibri"/>
          <w:i/>
          <w:iCs/>
          <w:noProof/>
          <w:sz w:val="24"/>
          <w:szCs w:val="24"/>
          <w:lang w:val="en-US"/>
        </w:rPr>
        <w:t>Nature Protocols</w:t>
      </w:r>
      <w:r w:rsidRPr="00651167">
        <w:rPr>
          <w:rFonts w:ascii="Calibri" w:hAnsi="Calibri" w:cs="Calibri"/>
          <w:noProof/>
          <w:sz w:val="24"/>
          <w:szCs w:val="24"/>
          <w:lang w:val="en-US"/>
        </w:rPr>
        <w:t xml:space="preserve">. </w:t>
      </w:r>
      <w:r w:rsidRPr="00651167">
        <w:rPr>
          <w:rFonts w:ascii="Calibri" w:hAnsi="Calibri" w:cs="Calibri"/>
          <w:b/>
          <w:bCs/>
          <w:noProof/>
          <w:sz w:val="24"/>
          <w:szCs w:val="24"/>
          <w:lang w:val="en-US"/>
        </w:rPr>
        <w:t>8</w:t>
      </w:r>
      <w:r w:rsidRPr="00651167">
        <w:rPr>
          <w:rFonts w:ascii="Calibri" w:hAnsi="Calibri" w:cs="Calibri"/>
          <w:noProof/>
          <w:sz w:val="24"/>
          <w:szCs w:val="24"/>
          <w:lang w:val="en-US"/>
        </w:rPr>
        <w:t xml:space="preserve"> (11), 2281–2308 (2013).</w:t>
      </w:r>
    </w:p>
    <w:p w14:paraId="25034D77" w14:textId="33283F4C" w:rsidR="00AF6833" w:rsidRPr="00651167" w:rsidRDefault="00AF6833" w:rsidP="00E1092E">
      <w:pPr>
        <w:widowControl w:val="0"/>
        <w:autoSpaceDE w:val="0"/>
        <w:autoSpaceDN w:val="0"/>
        <w:adjustRightInd w:val="0"/>
        <w:spacing w:after="0" w:line="240" w:lineRule="auto"/>
        <w:contextualSpacing/>
        <w:jc w:val="both"/>
        <w:rPr>
          <w:rFonts w:ascii="Calibri" w:hAnsi="Calibri" w:cs="Calibri"/>
          <w:noProof/>
          <w:sz w:val="24"/>
          <w:szCs w:val="24"/>
          <w:lang w:val="en-US"/>
        </w:rPr>
      </w:pPr>
      <w:r w:rsidRPr="00651167">
        <w:rPr>
          <w:rFonts w:ascii="Calibri" w:hAnsi="Calibri" w:cs="Calibri"/>
          <w:noProof/>
          <w:sz w:val="24"/>
          <w:szCs w:val="24"/>
          <w:lang w:val="en-US"/>
        </w:rPr>
        <w:t>13.</w:t>
      </w:r>
      <w:r w:rsidRPr="00651167">
        <w:rPr>
          <w:rFonts w:ascii="Calibri" w:hAnsi="Calibri" w:cs="Calibri"/>
          <w:noProof/>
          <w:sz w:val="24"/>
          <w:szCs w:val="24"/>
          <w:lang w:val="en-US"/>
        </w:rPr>
        <w:tab/>
        <w:t xml:space="preserve">Wang, Y. </w:t>
      </w:r>
      <w:r w:rsidR="006D30F0" w:rsidRPr="006D30F0">
        <w:rPr>
          <w:rFonts w:ascii="Calibri" w:hAnsi="Calibri" w:cs="Calibri"/>
          <w:noProof/>
          <w:sz w:val="24"/>
          <w:szCs w:val="24"/>
          <w:lang w:val="en-US"/>
        </w:rPr>
        <w:t>et al.</w:t>
      </w:r>
      <w:r w:rsidRPr="00651167">
        <w:rPr>
          <w:rFonts w:ascii="Calibri" w:hAnsi="Calibri" w:cs="Calibri"/>
          <w:noProof/>
          <w:sz w:val="24"/>
          <w:szCs w:val="24"/>
          <w:lang w:val="en-US"/>
        </w:rPr>
        <w:t xml:space="preserve"> Defined and Scalable Generation of Hepatocyte-like Cells from Human Pluripotent Stem Cells. </w:t>
      </w:r>
      <w:r w:rsidRPr="00651167">
        <w:rPr>
          <w:rFonts w:ascii="Calibri" w:hAnsi="Calibri" w:cs="Calibri"/>
          <w:i/>
          <w:iCs/>
          <w:noProof/>
          <w:sz w:val="24"/>
          <w:szCs w:val="24"/>
          <w:lang w:val="en-US"/>
        </w:rPr>
        <w:t>Journal of Visualized Experiments</w:t>
      </w:r>
      <w:r w:rsidRPr="00651167">
        <w:rPr>
          <w:rFonts w:ascii="Calibri" w:hAnsi="Calibri" w:cs="Calibri"/>
          <w:noProof/>
          <w:sz w:val="24"/>
          <w:szCs w:val="24"/>
          <w:lang w:val="en-US"/>
        </w:rPr>
        <w:t>. (121), 1–8 (2017).</w:t>
      </w:r>
    </w:p>
    <w:p w14:paraId="0ABF8AB4" w14:textId="10D91EB7" w:rsidR="00AF6833" w:rsidRPr="006D30F0" w:rsidRDefault="00AF6833" w:rsidP="00E1092E">
      <w:pPr>
        <w:widowControl w:val="0"/>
        <w:autoSpaceDE w:val="0"/>
        <w:autoSpaceDN w:val="0"/>
        <w:adjustRightInd w:val="0"/>
        <w:spacing w:after="0" w:line="240" w:lineRule="auto"/>
        <w:contextualSpacing/>
        <w:jc w:val="both"/>
        <w:rPr>
          <w:rFonts w:ascii="Calibri" w:hAnsi="Calibri" w:cs="Calibri"/>
          <w:bCs/>
          <w:noProof/>
          <w:sz w:val="24"/>
          <w:szCs w:val="24"/>
        </w:rPr>
      </w:pPr>
      <w:r w:rsidRPr="006D30F0">
        <w:rPr>
          <w:rFonts w:ascii="Calibri" w:hAnsi="Calibri" w:cs="Calibri"/>
          <w:bCs/>
          <w:noProof/>
          <w:sz w:val="24"/>
          <w:szCs w:val="24"/>
          <w:lang w:val="en-US"/>
        </w:rPr>
        <w:t>14.</w:t>
      </w:r>
      <w:r w:rsidRPr="006D30F0">
        <w:rPr>
          <w:rFonts w:ascii="Calibri" w:hAnsi="Calibri" w:cs="Calibri"/>
          <w:bCs/>
          <w:noProof/>
          <w:sz w:val="24"/>
          <w:szCs w:val="24"/>
          <w:lang w:val="en-US"/>
        </w:rPr>
        <w:tab/>
        <w:t xml:space="preserve">Eggenschwiler, R. </w:t>
      </w:r>
      <w:r w:rsidR="006D30F0" w:rsidRPr="006D30F0">
        <w:rPr>
          <w:rFonts w:ascii="Calibri" w:hAnsi="Calibri" w:cs="Calibri"/>
          <w:bCs/>
          <w:noProof/>
          <w:sz w:val="24"/>
          <w:szCs w:val="24"/>
          <w:lang w:val="en-US"/>
        </w:rPr>
        <w:t>et al.</w:t>
      </w:r>
      <w:r w:rsidRPr="006D30F0">
        <w:rPr>
          <w:rFonts w:ascii="Calibri" w:hAnsi="Calibri" w:cs="Calibri"/>
          <w:bCs/>
          <w:noProof/>
          <w:sz w:val="24"/>
          <w:szCs w:val="24"/>
          <w:lang w:val="en-US"/>
        </w:rPr>
        <w:t xml:space="preserve"> Improved bi-allelic modification of a transcriptionally silent locus in patient-derived iPSC by Cas9 nickase. </w:t>
      </w:r>
      <w:r w:rsidRPr="006D30F0">
        <w:rPr>
          <w:rFonts w:ascii="Calibri" w:hAnsi="Calibri" w:cs="Calibri"/>
          <w:bCs/>
          <w:i/>
          <w:iCs/>
          <w:noProof/>
          <w:sz w:val="24"/>
          <w:szCs w:val="24"/>
          <w:lang w:val="en-US"/>
        </w:rPr>
        <w:t>Scientific Reports</w:t>
      </w:r>
      <w:r w:rsidRPr="006D30F0">
        <w:rPr>
          <w:rFonts w:ascii="Calibri" w:hAnsi="Calibri" w:cs="Calibri"/>
          <w:bCs/>
          <w:noProof/>
          <w:sz w:val="24"/>
          <w:szCs w:val="24"/>
          <w:lang w:val="en-US"/>
        </w:rPr>
        <w:t xml:space="preserve">. </w:t>
      </w:r>
      <w:r w:rsidRPr="006D30F0">
        <w:rPr>
          <w:rFonts w:ascii="Calibri" w:hAnsi="Calibri" w:cs="Calibri"/>
          <w:b/>
          <w:noProof/>
          <w:sz w:val="24"/>
          <w:szCs w:val="24"/>
          <w:lang w:val="en-US"/>
        </w:rPr>
        <w:t>6</w:t>
      </w:r>
      <w:r w:rsidRPr="006D30F0">
        <w:rPr>
          <w:rFonts w:ascii="Calibri" w:hAnsi="Calibri" w:cs="Calibri"/>
          <w:bCs/>
          <w:noProof/>
          <w:sz w:val="24"/>
          <w:szCs w:val="24"/>
          <w:lang w:val="en-US"/>
        </w:rPr>
        <w:t>, 1–14 (2016).</w:t>
      </w:r>
    </w:p>
    <w:p w14:paraId="75F793E8" w14:textId="30763C3E" w:rsidR="002F36B6" w:rsidRPr="00651167" w:rsidRDefault="00BD75BD" w:rsidP="00E1092E">
      <w:pPr>
        <w:widowControl w:val="0"/>
        <w:autoSpaceDE w:val="0"/>
        <w:autoSpaceDN w:val="0"/>
        <w:adjustRightInd w:val="0"/>
        <w:spacing w:after="0" w:line="240" w:lineRule="auto"/>
        <w:contextualSpacing/>
        <w:jc w:val="both"/>
        <w:rPr>
          <w:rFonts w:ascii="Calibri" w:hAnsi="Calibri" w:cs="Calibri"/>
          <w:sz w:val="24"/>
          <w:szCs w:val="24"/>
          <w:lang w:val="en-US"/>
        </w:rPr>
      </w:pPr>
      <w:r w:rsidRPr="00651167">
        <w:rPr>
          <w:rFonts w:ascii="Calibri" w:hAnsi="Calibri" w:cs="Calibri"/>
          <w:sz w:val="24"/>
          <w:szCs w:val="24"/>
          <w:lang w:val="en-US"/>
        </w:rPr>
        <w:fldChar w:fldCharType="end"/>
      </w:r>
    </w:p>
    <w:sectPr w:rsidR="002F36B6" w:rsidRPr="00651167" w:rsidSect="00BB68F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133D5" w14:textId="77777777" w:rsidR="000C16AB" w:rsidRDefault="000C16AB" w:rsidP="00651167">
      <w:pPr>
        <w:spacing w:after="0" w:line="240" w:lineRule="auto"/>
      </w:pPr>
      <w:r>
        <w:separator/>
      </w:r>
    </w:p>
  </w:endnote>
  <w:endnote w:type="continuationSeparator" w:id="0">
    <w:p w14:paraId="618F6D9A" w14:textId="77777777" w:rsidR="000C16AB" w:rsidRDefault="000C16AB" w:rsidP="0065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73DBB" w14:textId="77777777" w:rsidR="000C16AB" w:rsidRDefault="000C16AB" w:rsidP="00651167">
      <w:pPr>
        <w:spacing w:after="0" w:line="240" w:lineRule="auto"/>
      </w:pPr>
      <w:r>
        <w:separator/>
      </w:r>
    </w:p>
  </w:footnote>
  <w:footnote w:type="continuationSeparator" w:id="0">
    <w:p w14:paraId="0B54BDB7" w14:textId="77777777" w:rsidR="000C16AB" w:rsidRDefault="000C16AB" w:rsidP="00651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1395"/>
    <w:multiLevelType w:val="multilevel"/>
    <w:tmpl w:val="D16E0338"/>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98"/>
    <w:rsid w:val="000044F6"/>
    <w:rsid w:val="0000712F"/>
    <w:rsid w:val="00011413"/>
    <w:rsid w:val="0001203E"/>
    <w:rsid w:val="00012726"/>
    <w:rsid w:val="0001345D"/>
    <w:rsid w:val="000155BC"/>
    <w:rsid w:val="00025B0F"/>
    <w:rsid w:val="00026188"/>
    <w:rsid w:val="0002755E"/>
    <w:rsid w:val="00041A4D"/>
    <w:rsid w:val="00046855"/>
    <w:rsid w:val="00046ED4"/>
    <w:rsid w:val="00053363"/>
    <w:rsid w:val="00062196"/>
    <w:rsid w:val="00065BCB"/>
    <w:rsid w:val="00066004"/>
    <w:rsid w:val="00066E74"/>
    <w:rsid w:val="0007237E"/>
    <w:rsid w:val="0008136C"/>
    <w:rsid w:val="00091C90"/>
    <w:rsid w:val="00092E71"/>
    <w:rsid w:val="00093C8C"/>
    <w:rsid w:val="000974AF"/>
    <w:rsid w:val="000A6FE5"/>
    <w:rsid w:val="000A72E3"/>
    <w:rsid w:val="000B3207"/>
    <w:rsid w:val="000C0FAE"/>
    <w:rsid w:val="000C16AB"/>
    <w:rsid w:val="000C4F28"/>
    <w:rsid w:val="000D3379"/>
    <w:rsid w:val="000D42A7"/>
    <w:rsid w:val="000E5346"/>
    <w:rsid w:val="000E7B95"/>
    <w:rsid w:val="000F40B9"/>
    <w:rsid w:val="000F592F"/>
    <w:rsid w:val="000F5F4E"/>
    <w:rsid w:val="00106402"/>
    <w:rsid w:val="00114ABC"/>
    <w:rsid w:val="0011528A"/>
    <w:rsid w:val="00126D4F"/>
    <w:rsid w:val="0013039C"/>
    <w:rsid w:val="00132C0C"/>
    <w:rsid w:val="001477CF"/>
    <w:rsid w:val="001521EA"/>
    <w:rsid w:val="00153071"/>
    <w:rsid w:val="00153798"/>
    <w:rsid w:val="001562DC"/>
    <w:rsid w:val="00161023"/>
    <w:rsid w:val="001612B9"/>
    <w:rsid w:val="001618F2"/>
    <w:rsid w:val="00173EBC"/>
    <w:rsid w:val="00174DA2"/>
    <w:rsid w:val="0017597F"/>
    <w:rsid w:val="001759EF"/>
    <w:rsid w:val="00180ECE"/>
    <w:rsid w:val="001876B5"/>
    <w:rsid w:val="00190114"/>
    <w:rsid w:val="001A3240"/>
    <w:rsid w:val="001A59FC"/>
    <w:rsid w:val="001A69CE"/>
    <w:rsid w:val="001B133E"/>
    <w:rsid w:val="001B24AF"/>
    <w:rsid w:val="001B355C"/>
    <w:rsid w:val="001B48C0"/>
    <w:rsid w:val="001C7C65"/>
    <w:rsid w:val="001D2181"/>
    <w:rsid w:val="001D3E16"/>
    <w:rsid w:val="001F3A35"/>
    <w:rsid w:val="001F470C"/>
    <w:rsid w:val="00200AE5"/>
    <w:rsid w:val="00212458"/>
    <w:rsid w:val="002125B7"/>
    <w:rsid w:val="0021492E"/>
    <w:rsid w:val="00220AF8"/>
    <w:rsid w:val="00223818"/>
    <w:rsid w:val="00227ED9"/>
    <w:rsid w:val="0023244B"/>
    <w:rsid w:val="0023244F"/>
    <w:rsid w:val="002328D8"/>
    <w:rsid w:val="002334F9"/>
    <w:rsid w:val="00236E39"/>
    <w:rsid w:val="00236F8C"/>
    <w:rsid w:val="002436FC"/>
    <w:rsid w:val="002465B7"/>
    <w:rsid w:val="002503D8"/>
    <w:rsid w:val="00253498"/>
    <w:rsid w:val="002543C3"/>
    <w:rsid w:val="002543EA"/>
    <w:rsid w:val="00267741"/>
    <w:rsid w:val="00275252"/>
    <w:rsid w:val="00277561"/>
    <w:rsid w:val="00282D25"/>
    <w:rsid w:val="002876F8"/>
    <w:rsid w:val="00294C91"/>
    <w:rsid w:val="00294FAB"/>
    <w:rsid w:val="00297E7A"/>
    <w:rsid w:val="002A15F2"/>
    <w:rsid w:val="002A4EF3"/>
    <w:rsid w:val="002C18E5"/>
    <w:rsid w:val="002C4171"/>
    <w:rsid w:val="002C4841"/>
    <w:rsid w:val="002C786C"/>
    <w:rsid w:val="002D4C40"/>
    <w:rsid w:val="002E0A3F"/>
    <w:rsid w:val="002E5F8C"/>
    <w:rsid w:val="002F229A"/>
    <w:rsid w:val="002F36B6"/>
    <w:rsid w:val="00305545"/>
    <w:rsid w:val="003135FC"/>
    <w:rsid w:val="003172A8"/>
    <w:rsid w:val="0032069C"/>
    <w:rsid w:val="0032638F"/>
    <w:rsid w:val="003335B6"/>
    <w:rsid w:val="003346B2"/>
    <w:rsid w:val="003350F8"/>
    <w:rsid w:val="0034083A"/>
    <w:rsid w:val="00342782"/>
    <w:rsid w:val="003505C9"/>
    <w:rsid w:val="00357130"/>
    <w:rsid w:val="00363E11"/>
    <w:rsid w:val="00371484"/>
    <w:rsid w:val="0037396E"/>
    <w:rsid w:val="00394766"/>
    <w:rsid w:val="00394FC1"/>
    <w:rsid w:val="00395F8F"/>
    <w:rsid w:val="003A106C"/>
    <w:rsid w:val="003A1788"/>
    <w:rsid w:val="003B3DCD"/>
    <w:rsid w:val="003B479F"/>
    <w:rsid w:val="003B5114"/>
    <w:rsid w:val="003B7CDA"/>
    <w:rsid w:val="003C5884"/>
    <w:rsid w:val="003C63F3"/>
    <w:rsid w:val="003D0E31"/>
    <w:rsid w:val="003D4E70"/>
    <w:rsid w:val="003D6433"/>
    <w:rsid w:val="003E3C2F"/>
    <w:rsid w:val="003E5064"/>
    <w:rsid w:val="003F09D7"/>
    <w:rsid w:val="003F7187"/>
    <w:rsid w:val="00400537"/>
    <w:rsid w:val="00400D76"/>
    <w:rsid w:val="004109D5"/>
    <w:rsid w:val="00412E62"/>
    <w:rsid w:val="00427529"/>
    <w:rsid w:val="00436AEC"/>
    <w:rsid w:val="00436F76"/>
    <w:rsid w:val="0044258A"/>
    <w:rsid w:val="00443CAB"/>
    <w:rsid w:val="00457082"/>
    <w:rsid w:val="00457E72"/>
    <w:rsid w:val="00461BF4"/>
    <w:rsid w:val="004622CD"/>
    <w:rsid w:val="0046454C"/>
    <w:rsid w:val="00476662"/>
    <w:rsid w:val="00480867"/>
    <w:rsid w:val="004818E4"/>
    <w:rsid w:val="0048666D"/>
    <w:rsid w:val="00486ED5"/>
    <w:rsid w:val="00493AC2"/>
    <w:rsid w:val="00493E02"/>
    <w:rsid w:val="004A3C11"/>
    <w:rsid w:val="004A4098"/>
    <w:rsid w:val="004B349C"/>
    <w:rsid w:val="004B6381"/>
    <w:rsid w:val="004C7F9E"/>
    <w:rsid w:val="004D1027"/>
    <w:rsid w:val="004D3BA1"/>
    <w:rsid w:val="004D4A61"/>
    <w:rsid w:val="004D7819"/>
    <w:rsid w:val="004E2CD9"/>
    <w:rsid w:val="004E2D62"/>
    <w:rsid w:val="004E7FD0"/>
    <w:rsid w:val="004F15EA"/>
    <w:rsid w:val="004F1E6D"/>
    <w:rsid w:val="00500792"/>
    <w:rsid w:val="005012E6"/>
    <w:rsid w:val="00502074"/>
    <w:rsid w:val="00502AA0"/>
    <w:rsid w:val="00507150"/>
    <w:rsid w:val="005119DF"/>
    <w:rsid w:val="00523F8E"/>
    <w:rsid w:val="0052782C"/>
    <w:rsid w:val="00527D54"/>
    <w:rsid w:val="0053475C"/>
    <w:rsid w:val="0053700B"/>
    <w:rsid w:val="00540A7C"/>
    <w:rsid w:val="005467D0"/>
    <w:rsid w:val="00550578"/>
    <w:rsid w:val="00556F99"/>
    <w:rsid w:val="00572209"/>
    <w:rsid w:val="00575331"/>
    <w:rsid w:val="00581992"/>
    <w:rsid w:val="005836C3"/>
    <w:rsid w:val="00583783"/>
    <w:rsid w:val="00593403"/>
    <w:rsid w:val="00594D65"/>
    <w:rsid w:val="005B0F69"/>
    <w:rsid w:val="005B2C7E"/>
    <w:rsid w:val="005B574D"/>
    <w:rsid w:val="005B5C02"/>
    <w:rsid w:val="005B60FA"/>
    <w:rsid w:val="005B7AA1"/>
    <w:rsid w:val="005C2852"/>
    <w:rsid w:val="005D0B18"/>
    <w:rsid w:val="005D7C78"/>
    <w:rsid w:val="005D7D84"/>
    <w:rsid w:val="005E42EB"/>
    <w:rsid w:val="005F0656"/>
    <w:rsid w:val="005F24E2"/>
    <w:rsid w:val="005F2F3A"/>
    <w:rsid w:val="005F372D"/>
    <w:rsid w:val="005F505F"/>
    <w:rsid w:val="00603463"/>
    <w:rsid w:val="00604A2B"/>
    <w:rsid w:val="00605F2F"/>
    <w:rsid w:val="00610344"/>
    <w:rsid w:val="006222B2"/>
    <w:rsid w:val="00627306"/>
    <w:rsid w:val="00646569"/>
    <w:rsid w:val="00651167"/>
    <w:rsid w:val="00656CC9"/>
    <w:rsid w:val="00661EB8"/>
    <w:rsid w:val="00665A34"/>
    <w:rsid w:val="006768C6"/>
    <w:rsid w:val="0067744F"/>
    <w:rsid w:val="0068109A"/>
    <w:rsid w:val="00682A64"/>
    <w:rsid w:val="0068770F"/>
    <w:rsid w:val="00690700"/>
    <w:rsid w:val="00691862"/>
    <w:rsid w:val="00692716"/>
    <w:rsid w:val="006A2B41"/>
    <w:rsid w:val="006A3BEA"/>
    <w:rsid w:val="006A49FE"/>
    <w:rsid w:val="006A6CE3"/>
    <w:rsid w:val="006A711E"/>
    <w:rsid w:val="006A799A"/>
    <w:rsid w:val="006B214F"/>
    <w:rsid w:val="006B2982"/>
    <w:rsid w:val="006B38E4"/>
    <w:rsid w:val="006B63BE"/>
    <w:rsid w:val="006D0F95"/>
    <w:rsid w:val="006D30F0"/>
    <w:rsid w:val="006E0472"/>
    <w:rsid w:val="006E185A"/>
    <w:rsid w:val="006E7D64"/>
    <w:rsid w:val="006F28F3"/>
    <w:rsid w:val="006F7397"/>
    <w:rsid w:val="00703F40"/>
    <w:rsid w:val="007046DE"/>
    <w:rsid w:val="007116D5"/>
    <w:rsid w:val="00717E92"/>
    <w:rsid w:val="007254A3"/>
    <w:rsid w:val="00727CED"/>
    <w:rsid w:val="0073245D"/>
    <w:rsid w:val="0074122E"/>
    <w:rsid w:val="00744AAE"/>
    <w:rsid w:val="0075472E"/>
    <w:rsid w:val="00754A6D"/>
    <w:rsid w:val="00754D96"/>
    <w:rsid w:val="007608C3"/>
    <w:rsid w:val="00761DDB"/>
    <w:rsid w:val="00762965"/>
    <w:rsid w:val="00764AA3"/>
    <w:rsid w:val="00772F06"/>
    <w:rsid w:val="0077330A"/>
    <w:rsid w:val="007800C9"/>
    <w:rsid w:val="007805D3"/>
    <w:rsid w:val="00785EBB"/>
    <w:rsid w:val="00797CB5"/>
    <w:rsid w:val="007A0DBD"/>
    <w:rsid w:val="007A7FD1"/>
    <w:rsid w:val="007B1011"/>
    <w:rsid w:val="007B5CA4"/>
    <w:rsid w:val="007D6A13"/>
    <w:rsid w:val="007E5EF5"/>
    <w:rsid w:val="007F07A1"/>
    <w:rsid w:val="007F25C5"/>
    <w:rsid w:val="00802C3A"/>
    <w:rsid w:val="00803A0E"/>
    <w:rsid w:val="008105DD"/>
    <w:rsid w:val="00814556"/>
    <w:rsid w:val="00814A1E"/>
    <w:rsid w:val="0081575C"/>
    <w:rsid w:val="00820839"/>
    <w:rsid w:val="00824CF3"/>
    <w:rsid w:val="0083716E"/>
    <w:rsid w:val="00837C5E"/>
    <w:rsid w:val="00840D07"/>
    <w:rsid w:val="00842FE6"/>
    <w:rsid w:val="00851784"/>
    <w:rsid w:val="00852C81"/>
    <w:rsid w:val="008545DE"/>
    <w:rsid w:val="008578EA"/>
    <w:rsid w:val="00860636"/>
    <w:rsid w:val="008607DD"/>
    <w:rsid w:val="00864F02"/>
    <w:rsid w:val="0087077D"/>
    <w:rsid w:val="00871CB7"/>
    <w:rsid w:val="00874B5C"/>
    <w:rsid w:val="00876237"/>
    <w:rsid w:val="0089518E"/>
    <w:rsid w:val="00897BEB"/>
    <w:rsid w:val="008A491A"/>
    <w:rsid w:val="008B2306"/>
    <w:rsid w:val="008D24A2"/>
    <w:rsid w:val="008E1D9D"/>
    <w:rsid w:val="008E3FA0"/>
    <w:rsid w:val="008E7861"/>
    <w:rsid w:val="008F0201"/>
    <w:rsid w:val="008F086F"/>
    <w:rsid w:val="008F3778"/>
    <w:rsid w:val="008F49BB"/>
    <w:rsid w:val="008F77CC"/>
    <w:rsid w:val="0090031C"/>
    <w:rsid w:val="00906171"/>
    <w:rsid w:val="00915E26"/>
    <w:rsid w:val="00921B5E"/>
    <w:rsid w:val="009228EB"/>
    <w:rsid w:val="00922E76"/>
    <w:rsid w:val="00927105"/>
    <w:rsid w:val="00927407"/>
    <w:rsid w:val="00931F9A"/>
    <w:rsid w:val="009340A2"/>
    <w:rsid w:val="00934D87"/>
    <w:rsid w:val="009504F8"/>
    <w:rsid w:val="009613DC"/>
    <w:rsid w:val="0097038B"/>
    <w:rsid w:val="00987C96"/>
    <w:rsid w:val="00990C73"/>
    <w:rsid w:val="009A1539"/>
    <w:rsid w:val="009A213C"/>
    <w:rsid w:val="009B7CE4"/>
    <w:rsid w:val="009D0871"/>
    <w:rsid w:val="009D198C"/>
    <w:rsid w:val="009E1048"/>
    <w:rsid w:val="009E421B"/>
    <w:rsid w:val="00A1406A"/>
    <w:rsid w:val="00A33C0B"/>
    <w:rsid w:val="00A367C3"/>
    <w:rsid w:val="00A40B9A"/>
    <w:rsid w:val="00A41A88"/>
    <w:rsid w:val="00A4394F"/>
    <w:rsid w:val="00A53F3C"/>
    <w:rsid w:val="00A54BC1"/>
    <w:rsid w:val="00A55A56"/>
    <w:rsid w:val="00A55AB4"/>
    <w:rsid w:val="00A575D3"/>
    <w:rsid w:val="00A6197A"/>
    <w:rsid w:val="00A71C55"/>
    <w:rsid w:val="00A74557"/>
    <w:rsid w:val="00A748B4"/>
    <w:rsid w:val="00A81291"/>
    <w:rsid w:val="00A84F83"/>
    <w:rsid w:val="00A93E5D"/>
    <w:rsid w:val="00A9447F"/>
    <w:rsid w:val="00A94743"/>
    <w:rsid w:val="00A97A4A"/>
    <w:rsid w:val="00AA3550"/>
    <w:rsid w:val="00AA3B55"/>
    <w:rsid w:val="00AA70B3"/>
    <w:rsid w:val="00AB20B0"/>
    <w:rsid w:val="00AB420D"/>
    <w:rsid w:val="00AC150A"/>
    <w:rsid w:val="00AC5F46"/>
    <w:rsid w:val="00AC725E"/>
    <w:rsid w:val="00AD6D97"/>
    <w:rsid w:val="00AE1047"/>
    <w:rsid w:val="00AF2CF0"/>
    <w:rsid w:val="00AF53C4"/>
    <w:rsid w:val="00AF6833"/>
    <w:rsid w:val="00B00B11"/>
    <w:rsid w:val="00B04B72"/>
    <w:rsid w:val="00B11CEB"/>
    <w:rsid w:val="00B12372"/>
    <w:rsid w:val="00B13D9B"/>
    <w:rsid w:val="00B14E87"/>
    <w:rsid w:val="00B1595D"/>
    <w:rsid w:val="00B34315"/>
    <w:rsid w:val="00B36B40"/>
    <w:rsid w:val="00B40E62"/>
    <w:rsid w:val="00B45751"/>
    <w:rsid w:val="00B46D0A"/>
    <w:rsid w:val="00B50217"/>
    <w:rsid w:val="00B5126A"/>
    <w:rsid w:val="00B520B5"/>
    <w:rsid w:val="00B57B2F"/>
    <w:rsid w:val="00B635A6"/>
    <w:rsid w:val="00B6422B"/>
    <w:rsid w:val="00B657F5"/>
    <w:rsid w:val="00B72762"/>
    <w:rsid w:val="00B744A3"/>
    <w:rsid w:val="00B75085"/>
    <w:rsid w:val="00B778A1"/>
    <w:rsid w:val="00B87B71"/>
    <w:rsid w:val="00B91BEA"/>
    <w:rsid w:val="00B96668"/>
    <w:rsid w:val="00BA13CE"/>
    <w:rsid w:val="00BA3AB9"/>
    <w:rsid w:val="00BB68F8"/>
    <w:rsid w:val="00BB6BF8"/>
    <w:rsid w:val="00BC400E"/>
    <w:rsid w:val="00BD75BD"/>
    <w:rsid w:val="00BE3162"/>
    <w:rsid w:val="00BE66E3"/>
    <w:rsid w:val="00BF275D"/>
    <w:rsid w:val="00BF5BE0"/>
    <w:rsid w:val="00C064FD"/>
    <w:rsid w:val="00C20361"/>
    <w:rsid w:val="00C23173"/>
    <w:rsid w:val="00C260E3"/>
    <w:rsid w:val="00C44A72"/>
    <w:rsid w:val="00C47076"/>
    <w:rsid w:val="00C50972"/>
    <w:rsid w:val="00C509A9"/>
    <w:rsid w:val="00C5126D"/>
    <w:rsid w:val="00C5329B"/>
    <w:rsid w:val="00C61812"/>
    <w:rsid w:val="00C6642B"/>
    <w:rsid w:val="00C667EB"/>
    <w:rsid w:val="00C74710"/>
    <w:rsid w:val="00C971EC"/>
    <w:rsid w:val="00CA1CEC"/>
    <w:rsid w:val="00CA3261"/>
    <w:rsid w:val="00CA342C"/>
    <w:rsid w:val="00CA73BB"/>
    <w:rsid w:val="00CA7C18"/>
    <w:rsid w:val="00CA7C1E"/>
    <w:rsid w:val="00CB217E"/>
    <w:rsid w:val="00CB3048"/>
    <w:rsid w:val="00CB4AC7"/>
    <w:rsid w:val="00CB5C2A"/>
    <w:rsid w:val="00CC17EB"/>
    <w:rsid w:val="00CD07BC"/>
    <w:rsid w:val="00CD1A77"/>
    <w:rsid w:val="00CE061E"/>
    <w:rsid w:val="00CE37F6"/>
    <w:rsid w:val="00CE486D"/>
    <w:rsid w:val="00CF15E4"/>
    <w:rsid w:val="00CF5F2F"/>
    <w:rsid w:val="00D06871"/>
    <w:rsid w:val="00D110BA"/>
    <w:rsid w:val="00D14469"/>
    <w:rsid w:val="00D168C8"/>
    <w:rsid w:val="00D23B37"/>
    <w:rsid w:val="00D33DED"/>
    <w:rsid w:val="00D46A5F"/>
    <w:rsid w:val="00D605B9"/>
    <w:rsid w:val="00D656CD"/>
    <w:rsid w:val="00D80ED8"/>
    <w:rsid w:val="00D828F4"/>
    <w:rsid w:val="00DA0FB1"/>
    <w:rsid w:val="00DA412B"/>
    <w:rsid w:val="00DA4712"/>
    <w:rsid w:val="00DA7151"/>
    <w:rsid w:val="00DB46EC"/>
    <w:rsid w:val="00DC05D0"/>
    <w:rsid w:val="00DD3BCA"/>
    <w:rsid w:val="00DD675F"/>
    <w:rsid w:val="00DE011F"/>
    <w:rsid w:val="00DE1252"/>
    <w:rsid w:val="00DE1450"/>
    <w:rsid w:val="00DE1F6C"/>
    <w:rsid w:val="00DE3296"/>
    <w:rsid w:val="00DE7519"/>
    <w:rsid w:val="00DF49B9"/>
    <w:rsid w:val="00E0410D"/>
    <w:rsid w:val="00E1092E"/>
    <w:rsid w:val="00E113DA"/>
    <w:rsid w:val="00E13A0B"/>
    <w:rsid w:val="00E163EA"/>
    <w:rsid w:val="00E17D0C"/>
    <w:rsid w:val="00E2053E"/>
    <w:rsid w:val="00E30711"/>
    <w:rsid w:val="00E32277"/>
    <w:rsid w:val="00E35F94"/>
    <w:rsid w:val="00E4770A"/>
    <w:rsid w:val="00E47A62"/>
    <w:rsid w:val="00E62309"/>
    <w:rsid w:val="00E66044"/>
    <w:rsid w:val="00E67A7F"/>
    <w:rsid w:val="00E7086B"/>
    <w:rsid w:val="00E852C6"/>
    <w:rsid w:val="00E86869"/>
    <w:rsid w:val="00EA1F7C"/>
    <w:rsid w:val="00EB6A4C"/>
    <w:rsid w:val="00EC0CD3"/>
    <w:rsid w:val="00EC2B5F"/>
    <w:rsid w:val="00ED0137"/>
    <w:rsid w:val="00EE06C8"/>
    <w:rsid w:val="00EE366A"/>
    <w:rsid w:val="00EE41B5"/>
    <w:rsid w:val="00EE5AC3"/>
    <w:rsid w:val="00EF6E9A"/>
    <w:rsid w:val="00F03D85"/>
    <w:rsid w:val="00F124C0"/>
    <w:rsid w:val="00F21FF6"/>
    <w:rsid w:val="00F22D72"/>
    <w:rsid w:val="00F33634"/>
    <w:rsid w:val="00F33C3F"/>
    <w:rsid w:val="00F37589"/>
    <w:rsid w:val="00F428AD"/>
    <w:rsid w:val="00F43C06"/>
    <w:rsid w:val="00F46736"/>
    <w:rsid w:val="00F46911"/>
    <w:rsid w:val="00F62661"/>
    <w:rsid w:val="00F71D9D"/>
    <w:rsid w:val="00F72600"/>
    <w:rsid w:val="00F764B9"/>
    <w:rsid w:val="00F773F2"/>
    <w:rsid w:val="00F82691"/>
    <w:rsid w:val="00F82F7D"/>
    <w:rsid w:val="00F94273"/>
    <w:rsid w:val="00F94636"/>
    <w:rsid w:val="00F971DD"/>
    <w:rsid w:val="00F978D0"/>
    <w:rsid w:val="00FC40BC"/>
    <w:rsid w:val="00FC53E5"/>
    <w:rsid w:val="00FD5009"/>
    <w:rsid w:val="00FE553C"/>
    <w:rsid w:val="00FF0BE9"/>
    <w:rsid w:val="00FF72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92B6"/>
  <w15:chartTrackingRefBased/>
  <w15:docId w15:val="{74D52B76-EE57-4911-82DB-AB005F53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2852"/>
    <w:rPr>
      <w:sz w:val="16"/>
      <w:szCs w:val="16"/>
    </w:rPr>
  </w:style>
  <w:style w:type="paragraph" w:styleId="CommentText">
    <w:name w:val="annotation text"/>
    <w:basedOn w:val="Normal"/>
    <w:link w:val="CommentTextChar"/>
    <w:uiPriority w:val="99"/>
    <w:semiHidden/>
    <w:unhideWhenUsed/>
    <w:rsid w:val="005C2852"/>
    <w:pPr>
      <w:spacing w:line="240" w:lineRule="auto"/>
    </w:pPr>
    <w:rPr>
      <w:sz w:val="20"/>
      <w:szCs w:val="20"/>
    </w:rPr>
  </w:style>
  <w:style w:type="character" w:customStyle="1" w:styleId="CommentTextChar">
    <w:name w:val="Comment Text Char"/>
    <w:basedOn w:val="DefaultParagraphFont"/>
    <w:link w:val="CommentText"/>
    <w:uiPriority w:val="99"/>
    <w:semiHidden/>
    <w:rsid w:val="005C2852"/>
    <w:rPr>
      <w:sz w:val="20"/>
      <w:szCs w:val="20"/>
    </w:rPr>
  </w:style>
  <w:style w:type="paragraph" w:styleId="CommentSubject">
    <w:name w:val="annotation subject"/>
    <w:basedOn w:val="CommentText"/>
    <w:next w:val="CommentText"/>
    <w:link w:val="CommentSubjectChar"/>
    <w:uiPriority w:val="99"/>
    <w:semiHidden/>
    <w:unhideWhenUsed/>
    <w:rsid w:val="005C2852"/>
    <w:rPr>
      <w:b/>
      <w:bCs/>
    </w:rPr>
  </w:style>
  <w:style w:type="character" w:customStyle="1" w:styleId="CommentSubjectChar">
    <w:name w:val="Comment Subject Char"/>
    <w:basedOn w:val="CommentTextChar"/>
    <w:link w:val="CommentSubject"/>
    <w:uiPriority w:val="99"/>
    <w:semiHidden/>
    <w:rsid w:val="005C2852"/>
    <w:rPr>
      <w:b/>
      <w:bCs/>
      <w:sz w:val="20"/>
      <w:szCs w:val="20"/>
    </w:rPr>
  </w:style>
  <w:style w:type="paragraph" w:styleId="BalloonText">
    <w:name w:val="Balloon Text"/>
    <w:basedOn w:val="Normal"/>
    <w:link w:val="BalloonTextChar"/>
    <w:uiPriority w:val="99"/>
    <w:semiHidden/>
    <w:unhideWhenUsed/>
    <w:rsid w:val="005C28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2852"/>
    <w:rPr>
      <w:rFonts w:ascii="Times New Roman" w:hAnsi="Times New Roman" w:cs="Times New Roman"/>
      <w:sz w:val="18"/>
      <w:szCs w:val="18"/>
    </w:rPr>
  </w:style>
  <w:style w:type="character" w:styleId="Hyperlink">
    <w:name w:val="Hyperlink"/>
    <w:basedOn w:val="DefaultParagraphFont"/>
    <w:uiPriority w:val="99"/>
    <w:semiHidden/>
    <w:unhideWhenUsed/>
    <w:rsid w:val="006D0F95"/>
    <w:rPr>
      <w:color w:val="0000FF"/>
      <w:u w:val="single"/>
    </w:rPr>
  </w:style>
  <w:style w:type="paragraph" w:styleId="Revision">
    <w:name w:val="Revision"/>
    <w:hidden/>
    <w:uiPriority w:val="99"/>
    <w:semiHidden/>
    <w:rsid w:val="00357130"/>
    <w:pPr>
      <w:spacing w:after="0" w:line="240" w:lineRule="auto"/>
    </w:pPr>
  </w:style>
  <w:style w:type="character" w:styleId="LineNumber">
    <w:name w:val="line number"/>
    <w:basedOn w:val="DefaultParagraphFont"/>
    <w:uiPriority w:val="99"/>
    <w:semiHidden/>
    <w:unhideWhenUsed/>
    <w:rsid w:val="00BB68F8"/>
  </w:style>
  <w:style w:type="paragraph" w:styleId="ListParagraph">
    <w:name w:val="List Paragraph"/>
    <w:basedOn w:val="Normal"/>
    <w:uiPriority w:val="34"/>
    <w:qFormat/>
    <w:rsid w:val="00E1092E"/>
    <w:pPr>
      <w:ind w:left="720"/>
      <w:contextualSpacing/>
    </w:pPr>
  </w:style>
  <w:style w:type="paragraph" w:styleId="Header">
    <w:name w:val="header"/>
    <w:basedOn w:val="Normal"/>
    <w:link w:val="HeaderChar"/>
    <w:uiPriority w:val="99"/>
    <w:unhideWhenUsed/>
    <w:rsid w:val="00651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67"/>
  </w:style>
  <w:style w:type="paragraph" w:styleId="Footer">
    <w:name w:val="footer"/>
    <w:basedOn w:val="Normal"/>
    <w:link w:val="FooterChar"/>
    <w:uiPriority w:val="99"/>
    <w:unhideWhenUsed/>
    <w:rsid w:val="00651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0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5890042193016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AD8582-EF03-4785-A4B6-5970E071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16371</Words>
  <Characters>93317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Christopher_Tregear@outlook.com</dc:creator>
  <cp:keywords/>
  <dc:description/>
  <cp:lastModifiedBy>Nam</cp:lastModifiedBy>
  <cp:revision>65</cp:revision>
  <dcterms:created xsi:type="dcterms:W3CDTF">2020-02-08T08:37:00Z</dcterms:created>
  <dcterms:modified xsi:type="dcterms:W3CDTF">2020-02-13T15:32:00Z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http://www.zotero.org/styles/cell-stem-cell</vt:lpwstr>
  </property>
  <property fmtid="{D5CDD505-2E9C-101B-9397-08002B2CF9AE}" pid="11" name="Mendeley Recent Style Name 4_1">
    <vt:lpwstr>Cell Stem Cell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02d71725-fe5c-34c1-bdb9-55b01df2fb07</vt:lpwstr>
  </property>
  <property fmtid="{D5CDD505-2E9C-101B-9397-08002B2CF9AE}" pid="24" name="Mendeley Citation Style_1">
    <vt:lpwstr>http://www.zotero.org/styles/journal-of-visualized-experiments</vt:lpwstr>
  </property>
</Properties>
</file>