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5508B" w14:textId="77777777" w:rsidR="003A49C2" w:rsidRPr="00B07A3B" w:rsidRDefault="003A49C2" w:rsidP="009A0E7C">
      <w:pPr>
        <w:pStyle w:val="BodyText"/>
        <w:outlineLvl w:val="0"/>
        <w:rPr>
          <w:rFonts w:asciiTheme="minorHAnsi" w:hAnsiTheme="minorHAnsi" w:cstheme="minorHAnsi"/>
          <w:b/>
          <w:i w:val="0"/>
          <w:sz w:val="22"/>
          <w:szCs w:val="22"/>
        </w:rPr>
      </w:pPr>
    </w:p>
    <w:p w14:paraId="70DFA2D5" w14:textId="27C170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50C4B">
        <w:rPr>
          <w:rFonts w:asciiTheme="minorHAnsi" w:eastAsia="Times New Roman" w:hAnsiTheme="minorHAnsi" w:cstheme="minorHAnsi"/>
          <w:b/>
          <w:szCs w:val="24"/>
        </w:rPr>
        <w:t>61148</w:t>
      </w:r>
    </w:p>
    <w:p w14:paraId="4E76CA60"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3E3EAE99" w14:textId="3BCC6A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C50C4B" w:rsidRPr="00C50C4B">
        <w:rPr>
          <w:rStyle w:val="Hyperlink"/>
          <w:rFonts w:asciiTheme="minorHAnsi" w:hAnsiTheme="minorHAnsi" w:cstheme="minorHAnsi"/>
        </w:rPr>
        <w:t>https://www.jove.com/account/file-uploader?src=18650188</w:t>
      </w:r>
    </w:p>
    <w:p w14:paraId="05BD08BD" w14:textId="77777777" w:rsidR="004E0C5A" w:rsidRPr="00B07A3B" w:rsidRDefault="004E0C5A" w:rsidP="004E0C5A">
      <w:pPr>
        <w:outlineLvl w:val="0"/>
        <w:rPr>
          <w:rFonts w:asciiTheme="minorHAnsi" w:eastAsia="Times New Roman" w:hAnsiTheme="minorHAnsi" w:cstheme="minorHAnsi"/>
          <w:b/>
          <w:szCs w:val="24"/>
        </w:rPr>
      </w:pPr>
    </w:p>
    <w:p w14:paraId="4004F661" w14:textId="6A6635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50C4B" w:rsidRPr="00C50C4B">
        <w:rPr>
          <w:rStyle w:val="ArticleTitle"/>
          <w:rFonts w:cstheme="minorHAnsi"/>
        </w:rPr>
        <w:t>Production of Germ-Free Fast-Growing Broilers from a Commercial Line for Microbiota Studies</w:t>
      </w:r>
    </w:p>
    <w:p w14:paraId="196CB82A" w14:textId="77777777" w:rsidR="004E0C5A" w:rsidRPr="00B07A3B" w:rsidRDefault="004E0C5A" w:rsidP="004E0C5A">
      <w:pPr>
        <w:outlineLvl w:val="0"/>
        <w:rPr>
          <w:rFonts w:asciiTheme="minorHAnsi" w:eastAsia="Times New Roman" w:hAnsiTheme="minorHAnsi" w:cstheme="minorHAnsi"/>
          <w:b/>
          <w:szCs w:val="24"/>
        </w:rPr>
      </w:pPr>
    </w:p>
    <w:p w14:paraId="7AE1DD53" w14:textId="6E27CB0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7A5B18E" w14:textId="7DD12025" w:rsidR="00C50C4B" w:rsidRDefault="00C50C4B" w:rsidP="00EC3C46">
      <w:pPr>
        <w:outlineLvl w:val="0"/>
        <w:rPr>
          <w:rFonts w:asciiTheme="minorHAnsi" w:eastAsia="Times New Roman" w:hAnsiTheme="minorHAnsi" w:cstheme="minorHAnsi"/>
          <w:b/>
          <w:sz w:val="28"/>
          <w:szCs w:val="28"/>
        </w:rPr>
      </w:pPr>
    </w:p>
    <w:p w14:paraId="53464C82" w14:textId="77777777" w:rsidR="00C50C4B" w:rsidRPr="00C50C4B" w:rsidRDefault="00C50C4B" w:rsidP="00C50C4B">
      <w:pPr>
        <w:outlineLvl w:val="0"/>
        <w:rPr>
          <w:rFonts w:asciiTheme="minorHAnsi" w:eastAsia="Times New Roman" w:hAnsiTheme="minorHAnsi" w:cstheme="minorHAnsi"/>
          <w:bCs/>
          <w:sz w:val="28"/>
          <w:szCs w:val="28"/>
          <w:lang w:val="fr-FR"/>
        </w:rPr>
      </w:pPr>
      <w:proofErr w:type="spellStart"/>
      <w:r w:rsidRPr="00C50C4B">
        <w:rPr>
          <w:rFonts w:asciiTheme="minorHAnsi" w:eastAsia="Times New Roman" w:hAnsiTheme="minorHAnsi" w:cstheme="minorHAnsi"/>
          <w:bCs/>
          <w:sz w:val="28"/>
          <w:szCs w:val="28"/>
          <w:lang w:val="fr-FR"/>
        </w:rPr>
        <w:t>Edouard</w:t>
      </w:r>
      <w:proofErr w:type="spellEnd"/>
      <w:r w:rsidRPr="00C50C4B">
        <w:rPr>
          <w:rFonts w:asciiTheme="minorHAnsi" w:eastAsia="Times New Roman" w:hAnsiTheme="minorHAnsi" w:cstheme="minorHAnsi"/>
          <w:bCs/>
          <w:sz w:val="28"/>
          <w:szCs w:val="28"/>
          <w:lang w:val="fr-FR"/>
        </w:rPr>
        <w:t xml:space="preserve"> Guitton</w:t>
      </w:r>
      <w:r w:rsidRPr="00C50C4B">
        <w:rPr>
          <w:rFonts w:asciiTheme="minorHAnsi" w:eastAsia="Times New Roman" w:hAnsiTheme="minorHAnsi" w:cstheme="minorHAnsi"/>
          <w:bCs/>
          <w:sz w:val="28"/>
          <w:szCs w:val="28"/>
          <w:vertAlign w:val="superscript"/>
          <w:lang w:val="fr-FR"/>
        </w:rPr>
        <w:t>1</w:t>
      </w:r>
      <w:r w:rsidRPr="00C50C4B">
        <w:rPr>
          <w:rFonts w:asciiTheme="minorHAnsi" w:eastAsia="Times New Roman" w:hAnsiTheme="minorHAnsi" w:cstheme="minorHAnsi"/>
          <w:bCs/>
          <w:sz w:val="28"/>
          <w:szCs w:val="28"/>
          <w:lang w:val="fr-FR"/>
        </w:rPr>
        <w:t>, Arnaud Faurie</w:t>
      </w:r>
      <w:r w:rsidRPr="00C50C4B">
        <w:rPr>
          <w:rFonts w:asciiTheme="minorHAnsi" w:eastAsia="Times New Roman" w:hAnsiTheme="minorHAnsi" w:cstheme="minorHAnsi"/>
          <w:bCs/>
          <w:sz w:val="28"/>
          <w:szCs w:val="28"/>
          <w:vertAlign w:val="superscript"/>
          <w:lang w:val="fr-FR"/>
        </w:rPr>
        <w:t>1</w:t>
      </w:r>
      <w:r w:rsidRPr="00C50C4B">
        <w:rPr>
          <w:rFonts w:asciiTheme="minorHAnsi" w:eastAsia="Times New Roman" w:hAnsiTheme="minorHAnsi" w:cstheme="minorHAnsi"/>
          <w:bCs/>
          <w:sz w:val="28"/>
          <w:szCs w:val="28"/>
          <w:lang w:val="fr-FR"/>
        </w:rPr>
        <w:t xml:space="preserve">, </w:t>
      </w:r>
      <w:proofErr w:type="spellStart"/>
      <w:r w:rsidRPr="00C50C4B">
        <w:rPr>
          <w:rFonts w:asciiTheme="minorHAnsi" w:eastAsia="Times New Roman" w:hAnsiTheme="minorHAnsi" w:cstheme="minorHAnsi"/>
          <w:bCs/>
          <w:sz w:val="28"/>
          <w:szCs w:val="28"/>
          <w:lang w:val="fr-FR"/>
        </w:rPr>
        <w:t>Sebastien</w:t>
      </w:r>
      <w:proofErr w:type="spellEnd"/>
      <w:r w:rsidRPr="00C50C4B">
        <w:rPr>
          <w:rFonts w:asciiTheme="minorHAnsi" w:eastAsia="Times New Roman" w:hAnsiTheme="minorHAnsi" w:cstheme="minorHAnsi"/>
          <w:bCs/>
          <w:sz w:val="28"/>
          <w:szCs w:val="28"/>
          <w:lang w:val="fr-FR"/>
        </w:rPr>
        <w:t xml:space="preserve"> Lavillatte</w:t>
      </w:r>
      <w:r w:rsidRPr="00C50C4B">
        <w:rPr>
          <w:rFonts w:asciiTheme="minorHAnsi" w:eastAsia="Times New Roman" w:hAnsiTheme="minorHAnsi" w:cstheme="minorHAnsi"/>
          <w:bCs/>
          <w:sz w:val="28"/>
          <w:szCs w:val="28"/>
          <w:vertAlign w:val="superscript"/>
          <w:lang w:val="fr-FR"/>
        </w:rPr>
        <w:t>1</w:t>
      </w:r>
      <w:r w:rsidRPr="00C50C4B">
        <w:rPr>
          <w:rFonts w:asciiTheme="minorHAnsi" w:eastAsia="Times New Roman" w:hAnsiTheme="minorHAnsi" w:cstheme="minorHAnsi"/>
          <w:bCs/>
          <w:sz w:val="28"/>
          <w:szCs w:val="28"/>
          <w:lang w:val="fr-FR"/>
        </w:rPr>
        <w:t>, Thierry Chaumeil</w:t>
      </w:r>
      <w:r w:rsidRPr="00C50C4B">
        <w:rPr>
          <w:rFonts w:asciiTheme="minorHAnsi" w:eastAsia="Times New Roman" w:hAnsiTheme="minorHAnsi" w:cstheme="minorHAnsi"/>
          <w:bCs/>
          <w:sz w:val="28"/>
          <w:szCs w:val="28"/>
          <w:vertAlign w:val="superscript"/>
          <w:lang w:val="fr-FR"/>
        </w:rPr>
        <w:t>1</w:t>
      </w:r>
      <w:r w:rsidRPr="00C50C4B">
        <w:rPr>
          <w:rFonts w:asciiTheme="minorHAnsi" w:eastAsia="Times New Roman" w:hAnsiTheme="minorHAnsi" w:cstheme="minorHAnsi"/>
          <w:bCs/>
          <w:sz w:val="28"/>
          <w:szCs w:val="28"/>
          <w:lang w:val="fr-FR"/>
        </w:rPr>
        <w:t>, Pauline Gaboriaud</w:t>
      </w:r>
      <w:r w:rsidRPr="00C50C4B">
        <w:rPr>
          <w:rFonts w:asciiTheme="minorHAnsi" w:eastAsia="Times New Roman" w:hAnsiTheme="minorHAnsi" w:cstheme="minorHAnsi"/>
          <w:bCs/>
          <w:sz w:val="28"/>
          <w:szCs w:val="28"/>
          <w:vertAlign w:val="superscript"/>
          <w:lang w:val="fr-FR"/>
        </w:rPr>
        <w:t>2</w:t>
      </w:r>
      <w:r w:rsidRPr="00C50C4B">
        <w:rPr>
          <w:rFonts w:asciiTheme="minorHAnsi" w:eastAsia="Times New Roman" w:hAnsiTheme="minorHAnsi" w:cstheme="minorHAnsi"/>
          <w:bCs/>
          <w:sz w:val="28"/>
          <w:szCs w:val="28"/>
          <w:lang w:val="fr-FR"/>
        </w:rPr>
        <w:t>, Françoise I. Bussière</w:t>
      </w:r>
      <w:r w:rsidRPr="00C50C4B">
        <w:rPr>
          <w:rFonts w:asciiTheme="minorHAnsi" w:eastAsia="Times New Roman" w:hAnsiTheme="minorHAnsi" w:cstheme="minorHAnsi"/>
          <w:bCs/>
          <w:sz w:val="28"/>
          <w:szCs w:val="28"/>
          <w:vertAlign w:val="superscript"/>
          <w:lang w:val="fr-FR"/>
        </w:rPr>
        <w:t>2</w:t>
      </w:r>
      <w:r w:rsidRPr="00C50C4B">
        <w:rPr>
          <w:rFonts w:asciiTheme="minorHAnsi" w:eastAsia="Times New Roman" w:hAnsiTheme="minorHAnsi" w:cstheme="minorHAnsi"/>
          <w:bCs/>
          <w:sz w:val="28"/>
          <w:szCs w:val="28"/>
          <w:lang w:val="fr-FR"/>
        </w:rPr>
        <w:t>, Fabrice Laurent</w:t>
      </w:r>
      <w:r w:rsidRPr="00C50C4B">
        <w:rPr>
          <w:rFonts w:asciiTheme="minorHAnsi" w:eastAsia="Times New Roman" w:hAnsiTheme="minorHAnsi" w:cstheme="minorHAnsi"/>
          <w:bCs/>
          <w:sz w:val="28"/>
          <w:szCs w:val="28"/>
          <w:vertAlign w:val="superscript"/>
          <w:lang w:val="fr-FR"/>
        </w:rPr>
        <w:t>2</w:t>
      </w:r>
      <w:r w:rsidRPr="00C50C4B">
        <w:rPr>
          <w:rFonts w:asciiTheme="minorHAnsi" w:eastAsia="Times New Roman" w:hAnsiTheme="minorHAnsi" w:cstheme="minorHAnsi"/>
          <w:bCs/>
          <w:sz w:val="28"/>
          <w:szCs w:val="28"/>
          <w:lang w:val="fr-FR"/>
        </w:rPr>
        <w:t>, Sonia Lacroix-Lamandé</w:t>
      </w:r>
      <w:r w:rsidRPr="00C50C4B">
        <w:rPr>
          <w:rFonts w:asciiTheme="minorHAnsi" w:eastAsia="Times New Roman" w:hAnsiTheme="minorHAnsi" w:cstheme="minorHAnsi"/>
          <w:bCs/>
          <w:sz w:val="28"/>
          <w:szCs w:val="28"/>
          <w:vertAlign w:val="superscript"/>
          <w:lang w:val="fr-FR"/>
        </w:rPr>
        <w:t>2</w:t>
      </w:r>
      <w:r w:rsidRPr="00C50C4B">
        <w:rPr>
          <w:rFonts w:asciiTheme="minorHAnsi" w:eastAsia="Times New Roman" w:hAnsiTheme="minorHAnsi" w:cstheme="minorHAnsi"/>
          <w:bCs/>
          <w:sz w:val="28"/>
          <w:szCs w:val="28"/>
          <w:lang w:val="fr-FR"/>
        </w:rPr>
        <w:t>, Rodrigo Guabiraba</w:t>
      </w:r>
      <w:r w:rsidRPr="00C50C4B">
        <w:rPr>
          <w:rFonts w:asciiTheme="minorHAnsi" w:eastAsia="Times New Roman" w:hAnsiTheme="minorHAnsi" w:cstheme="minorHAnsi"/>
          <w:bCs/>
          <w:sz w:val="28"/>
          <w:szCs w:val="28"/>
          <w:vertAlign w:val="superscript"/>
          <w:lang w:val="fr-FR"/>
        </w:rPr>
        <w:t>2</w:t>
      </w:r>
      <w:r w:rsidRPr="00C50C4B">
        <w:rPr>
          <w:rFonts w:asciiTheme="minorHAnsi" w:eastAsia="Times New Roman" w:hAnsiTheme="minorHAnsi" w:cstheme="minorHAnsi"/>
          <w:bCs/>
          <w:sz w:val="28"/>
          <w:szCs w:val="28"/>
          <w:lang w:val="fr-FR"/>
        </w:rPr>
        <w:t>, Catherine Schouler</w:t>
      </w:r>
      <w:r w:rsidRPr="00C50C4B">
        <w:rPr>
          <w:rFonts w:asciiTheme="minorHAnsi" w:eastAsia="Times New Roman" w:hAnsiTheme="minorHAnsi" w:cstheme="minorHAnsi"/>
          <w:bCs/>
          <w:sz w:val="28"/>
          <w:szCs w:val="28"/>
          <w:vertAlign w:val="superscript"/>
          <w:lang w:val="fr-FR"/>
        </w:rPr>
        <w:t>2</w:t>
      </w:r>
    </w:p>
    <w:p w14:paraId="4AF20A77" w14:textId="77777777" w:rsidR="00C50C4B" w:rsidRPr="00C50C4B" w:rsidRDefault="00C50C4B" w:rsidP="00C50C4B">
      <w:pPr>
        <w:outlineLvl w:val="0"/>
        <w:rPr>
          <w:rFonts w:asciiTheme="minorHAnsi" w:eastAsia="Times New Roman" w:hAnsiTheme="minorHAnsi" w:cstheme="minorHAnsi"/>
          <w:bCs/>
          <w:sz w:val="28"/>
          <w:szCs w:val="28"/>
          <w:lang w:val="fr-FR"/>
        </w:rPr>
      </w:pPr>
    </w:p>
    <w:p w14:paraId="42885F02" w14:textId="77777777" w:rsidR="00C50C4B" w:rsidRPr="00C50C4B" w:rsidRDefault="00C50C4B" w:rsidP="00C50C4B">
      <w:pPr>
        <w:outlineLvl w:val="0"/>
        <w:rPr>
          <w:rFonts w:asciiTheme="minorHAnsi" w:eastAsia="Times New Roman" w:hAnsiTheme="minorHAnsi" w:cstheme="minorHAnsi"/>
          <w:bCs/>
          <w:sz w:val="28"/>
          <w:szCs w:val="28"/>
          <w:lang w:val="fr-FR"/>
        </w:rPr>
      </w:pPr>
      <w:r w:rsidRPr="00C50C4B">
        <w:rPr>
          <w:rFonts w:asciiTheme="minorHAnsi" w:eastAsia="Times New Roman" w:hAnsiTheme="minorHAnsi" w:cstheme="minorHAnsi"/>
          <w:bCs/>
          <w:sz w:val="28"/>
          <w:szCs w:val="28"/>
          <w:vertAlign w:val="superscript"/>
          <w:lang w:val="fr-FR"/>
        </w:rPr>
        <w:t>1</w:t>
      </w:r>
      <w:r w:rsidRPr="00C50C4B">
        <w:rPr>
          <w:rFonts w:asciiTheme="minorHAnsi" w:eastAsia="Times New Roman" w:hAnsiTheme="minorHAnsi" w:cstheme="minorHAnsi"/>
          <w:bCs/>
          <w:sz w:val="28"/>
          <w:szCs w:val="28"/>
          <w:lang w:val="fr-FR"/>
        </w:rPr>
        <w:t xml:space="preserve">INRAE, PFIE, UE-1277, </w:t>
      </w:r>
      <w:proofErr w:type="spellStart"/>
      <w:r w:rsidRPr="00C50C4B">
        <w:rPr>
          <w:rFonts w:asciiTheme="minorHAnsi" w:eastAsia="Times New Roman" w:hAnsiTheme="minorHAnsi" w:cstheme="minorHAnsi"/>
          <w:bCs/>
          <w:sz w:val="28"/>
          <w:szCs w:val="28"/>
          <w:lang w:val="fr-FR"/>
        </w:rPr>
        <w:t>Nouzilly</w:t>
      </w:r>
      <w:proofErr w:type="spellEnd"/>
      <w:r w:rsidRPr="00C50C4B">
        <w:rPr>
          <w:rFonts w:asciiTheme="minorHAnsi" w:eastAsia="Times New Roman" w:hAnsiTheme="minorHAnsi" w:cstheme="minorHAnsi"/>
          <w:bCs/>
          <w:sz w:val="28"/>
          <w:szCs w:val="28"/>
          <w:lang w:val="fr-FR"/>
        </w:rPr>
        <w:t xml:space="preserve">, France. </w:t>
      </w:r>
    </w:p>
    <w:p w14:paraId="5ACB177D" w14:textId="04B19929" w:rsidR="00C50C4B" w:rsidRPr="00C50C4B" w:rsidRDefault="00C50C4B" w:rsidP="00C50C4B">
      <w:pPr>
        <w:outlineLvl w:val="0"/>
        <w:rPr>
          <w:rFonts w:asciiTheme="minorHAnsi" w:eastAsia="Times New Roman" w:hAnsiTheme="minorHAnsi" w:cstheme="minorHAnsi"/>
          <w:bCs/>
          <w:sz w:val="28"/>
          <w:szCs w:val="28"/>
        </w:rPr>
      </w:pPr>
      <w:r w:rsidRPr="00C50C4B">
        <w:rPr>
          <w:rFonts w:asciiTheme="minorHAnsi" w:eastAsia="Times New Roman" w:hAnsiTheme="minorHAnsi" w:cstheme="minorHAnsi"/>
          <w:bCs/>
          <w:sz w:val="28"/>
          <w:szCs w:val="28"/>
          <w:vertAlign w:val="superscript"/>
          <w:lang w:val="fr-FR"/>
        </w:rPr>
        <w:t>2</w:t>
      </w:r>
      <w:r w:rsidRPr="00C50C4B">
        <w:rPr>
          <w:rFonts w:asciiTheme="minorHAnsi" w:eastAsia="Times New Roman" w:hAnsiTheme="minorHAnsi" w:cstheme="minorHAnsi"/>
          <w:bCs/>
          <w:sz w:val="28"/>
          <w:szCs w:val="28"/>
          <w:lang w:val="fr-FR"/>
        </w:rPr>
        <w:t xml:space="preserve">INRAE, ISP, Université de Tours, </w:t>
      </w:r>
      <w:proofErr w:type="spellStart"/>
      <w:r w:rsidRPr="00C50C4B">
        <w:rPr>
          <w:rFonts w:asciiTheme="minorHAnsi" w:eastAsia="Times New Roman" w:hAnsiTheme="minorHAnsi" w:cstheme="minorHAnsi"/>
          <w:bCs/>
          <w:sz w:val="28"/>
          <w:szCs w:val="28"/>
          <w:lang w:val="fr-FR"/>
        </w:rPr>
        <w:t>Nouzilly</w:t>
      </w:r>
      <w:proofErr w:type="spellEnd"/>
      <w:r w:rsidRPr="00C50C4B">
        <w:rPr>
          <w:rFonts w:asciiTheme="minorHAnsi" w:eastAsia="Times New Roman" w:hAnsiTheme="minorHAnsi" w:cstheme="minorHAnsi"/>
          <w:bCs/>
          <w:sz w:val="28"/>
          <w:szCs w:val="28"/>
          <w:lang w:val="fr-FR"/>
        </w:rPr>
        <w:t>, France</w:t>
      </w:r>
    </w:p>
    <w:p w14:paraId="45F4B097"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7275903" w14:textId="77777777" w:rsidR="004E0C5A" w:rsidRPr="00B07A3B" w:rsidRDefault="00EA04A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13A9713A" w14:textId="77777777" w:rsidR="004E0C5A" w:rsidRPr="00B07A3B" w:rsidRDefault="004E0C5A" w:rsidP="004E0C5A">
      <w:pPr>
        <w:outlineLvl w:val="0"/>
        <w:rPr>
          <w:rFonts w:asciiTheme="minorHAnsi" w:eastAsia="Times New Roman" w:hAnsiTheme="minorHAnsi" w:cstheme="minorHAnsi"/>
          <w:szCs w:val="24"/>
        </w:rPr>
      </w:pPr>
    </w:p>
    <w:p w14:paraId="66697CEF"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7EAC5DF" w14:textId="5AEDE724" w:rsidR="004E0C5A" w:rsidRDefault="004E0C5A" w:rsidP="004E0C5A">
      <w:pPr>
        <w:outlineLvl w:val="0"/>
        <w:rPr>
          <w:rFonts w:asciiTheme="minorHAnsi" w:eastAsia="Times New Roman" w:hAnsiTheme="minorHAnsi" w:cstheme="minorHAnsi"/>
          <w:szCs w:val="24"/>
        </w:rPr>
      </w:pPr>
      <w:bookmarkStart w:id="0" w:name="_Hlk25233958"/>
    </w:p>
    <w:p w14:paraId="73C92AE3" w14:textId="34A29112" w:rsidR="00C50C4B" w:rsidRPr="00B07A3B" w:rsidRDefault="00C50C4B" w:rsidP="004E0C5A">
      <w:pPr>
        <w:outlineLvl w:val="0"/>
        <w:rPr>
          <w:rFonts w:asciiTheme="minorHAnsi" w:eastAsia="Times New Roman" w:hAnsiTheme="minorHAnsi" w:cstheme="minorHAnsi"/>
          <w:szCs w:val="24"/>
        </w:rPr>
      </w:pPr>
      <w:r w:rsidRPr="0033205E">
        <w:rPr>
          <w:rFonts w:asciiTheme="minorHAnsi" w:hAnsiTheme="minorHAnsi" w:cstheme="minorHAnsi"/>
        </w:rPr>
        <w:t xml:space="preserve">Edouard </w:t>
      </w:r>
      <w:proofErr w:type="spellStart"/>
      <w:r w:rsidRPr="0033205E">
        <w:rPr>
          <w:rFonts w:asciiTheme="minorHAnsi" w:hAnsiTheme="minorHAnsi" w:cstheme="minorHAnsi"/>
        </w:rPr>
        <w:t>Guitton</w:t>
      </w:r>
      <w:proofErr w:type="spellEnd"/>
      <w:r w:rsidRPr="0033205E">
        <w:rPr>
          <w:rFonts w:asciiTheme="minorHAnsi" w:hAnsiTheme="minorHAnsi" w:cstheme="minorHAnsi"/>
        </w:rPr>
        <w:t xml:space="preserve"> (</w:t>
      </w:r>
      <w:hyperlink r:id="rId7" w:history="1">
        <w:r w:rsidRPr="0033205E">
          <w:rPr>
            <w:rStyle w:val="Hyperlink"/>
            <w:rFonts w:asciiTheme="minorHAnsi" w:hAnsiTheme="minorHAnsi" w:cstheme="minorHAnsi"/>
          </w:rPr>
          <w:t>edouard.guitton@inrae.fr</w:t>
        </w:r>
      </w:hyperlink>
      <w:r w:rsidRPr="0033205E">
        <w:rPr>
          <w:rFonts w:asciiTheme="minorHAnsi" w:hAnsiTheme="minorHAnsi" w:cstheme="minorHAnsi"/>
        </w:rPr>
        <w:t>)</w:t>
      </w:r>
    </w:p>
    <w:p w14:paraId="04B5EF2E" w14:textId="77777777" w:rsidR="004E0C5A" w:rsidRPr="00B07A3B" w:rsidRDefault="004E0C5A" w:rsidP="004E0C5A">
      <w:pPr>
        <w:outlineLvl w:val="0"/>
        <w:rPr>
          <w:rFonts w:asciiTheme="minorHAnsi" w:eastAsia="Times New Roman" w:hAnsiTheme="minorHAnsi" w:cstheme="minorHAnsi"/>
          <w:szCs w:val="24"/>
        </w:rPr>
      </w:pPr>
    </w:p>
    <w:p w14:paraId="52A5723B"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301C15F4" w14:textId="77777777" w:rsidR="003B5E26" w:rsidRPr="00B07A3B" w:rsidRDefault="003B5E26" w:rsidP="009A0E7C">
      <w:pPr>
        <w:outlineLvl w:val="0"/>
        <w:rPr>
          <w:rFonts w:asciiTheme="minorHAnsi" w:hAnsiTheme="minorHAnsi" w:cstheme="minorHAnsi"/>
          <w:b/>
          <w:sz w:val="22"/>
          <w:szCs w:val="22"/>
        </w:rPr>
      </w:pPr>
    </w:p>
    <w:p w14:paraId="5EA0D336" w14:textId="77777777" w:rsidR="00C50C4B" w:rsidRPr="0033205E" w:rsidRDefault="00C50C4B" w:rsidP="00C50C4B">
      <w:pPr>
        <w:rPr>
          <w:rFonts w:asciiTheme="minorHAnsi" w:hAnsiTheme="minorHAnsi" w:cstheme="minorHAnsi"/>
          <w:lang w:val="fr-FR"/>
        </w:rPr>
      </w:pPr>
      <w:proofErr w:type="spellStart"/>
      <w:r w:rsidRPr="0033205E">
        <w:rPr>
          <w:rFonts w:asciiTheme="minorHAnsi" w:hAnsiTheme="minorHAnsi" w:cstheme="minorHAnsi"/>
          <w:lang w:val="fr-FR"/>
        </w:rPr>
        <w:t>Edouard</w:t>
      </w:r>
      <w:proofErr w:type="spellEnd"/>
      <w:r w:rsidRPr="0033205E">
        <w:rPr>
          <w:rFonts w:asciiTheme="minorHAnsi" w:hAnsiTheme="minorHAnsi" w:cstheme="minorHAnsi"/>
          <w:lang w:val="fr-FR"/>
        </w:rPr>
        <w:t xml:space="preserve"> </w:t>
      </w:r>
      <w:proofErr w:type="gramStart"/>
      <w:r w:rsidRPr="0033205E">
        <w:rPr>
          <w:rFonts w:asciiTheme="minorHAnsi" w:hAnsiTheme="minorHAnsi" w:cstheme="minorHAnsi"/>
          <w:lang w:val="fr-FR"/>
        </w:rPr>
        <w:t>Guitton:</w:t>
      </w:r>
      <w:proofErr w:type="gramEnd"/>
      <w:r w:rsidRPr="0033205E">
        <w:rPr>
          <w:rFonts w:asciiTheme="minorHAnsi" w:hAnsiTheme="minorHAnsi" w:cstheme="minorHAnsi"/>
          <w:lang w:val="fr-FR"/>
        </w:rPr>
        <w:t xml:space="preserve"> </w:t>
      </w:r>
      <w:hyperlink r:id="rId8" w:history="1">
        <w:r w:rsidRPr="0033205E">
          <w:rPr>
            <w:rStyle w:val="Hyperlink"/>
            <w:rFonts w:asciiTheme="minorHAnsi" w:hAnsiTheme="minorHAnsi" w:cstheme="minorHAnsi"/>
            <w:lang w:val="fr-FR"/>
          </w:rPr>
          <w:t>edouard.guitton@inrae.fr</w:t>
        </w:r>
      </w:hyperlink>
    </w:p>
    <w:p w14:paraId="5AD3B215"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Arnaud </w:t>
      </w:r>
      <w:proofErr w:type="spellStart"/>
      <w:proofErr w:type="gramStart"/>
      <w:r w:rsidRPr="0033205E">
        <w:rPr>
          <w:rFonts w:asciiTheme="minorHAnsi" w:hAnsiTheme="minorHAnsi" w:cstheme="minorHAnsi"/>
          <w:lang w:val="fr-FR"/>
        </w:rPr>
        <w:t>Faurie</w:t>
      </w:r>
      <w:proofErr w:type="spellEnd"/>
      <w:r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9" w:history="1">
        <w:r w:rsidRPr="0033205E">
          <w:rPr>
            <w:rStyle w:val="Hyperlink"/>
            <w:rFonts w:asciiTheme="minorHAnsi" w:hAnsiTheme="minorHAnsi" w:cstheme="minorHAnsi"/>
            <w:lang w:val="fr-FR"/>
          </w:rPr>
          <w:t>arnaud.faurie@inrae.fr</w:t>
        </w:r>
      </w:hyperlink>
    </w:p>
    <w:p w14:paraId="0663A5F3"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Sébastien </w:t>
      </w:r>
      <w:proofErr w:type="spellStart"/>
      <w:proofErr w:type="gramStart"/>
      <w:r w:rsidRPr="0033205E">
        <w:rPr>
          <w:rFonts w:asciiTheme="minorHAnsi" w:hAnsiTheme="minorHAnsi" w:cstheme="minorHAnsi"/>
          <w:lang w:val="fr-FR"/>
        </w:rPr>
        <w:t>Lavillatte</w:t>
      </w:r>
      <w:proofErr w:type="spellEnd"/>
      <w:r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0" w:history="1">
        <w:r w:rsidRPr="0033205E">
          <w:rPr>
            <w:rStyle w:val="Hyperlink"/>
            <w:rFonts w:asciiTheme="minorHAnsi" w:hAnsiTheme="minorHAnsi" w:cstheme="minorHAnsi"/>
            <w:lang w:val="fr-FR"/>
          </w:rPr>
          <w:t>sebastien.lavillatte@inrae.fr</w:t>
        </w:r>
      </w:hyperlink>
    </w:p>
    <w:p w14:paraId="37E21858"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Thierry </w:t>
      </w:r>
      <w:proofErr w:type="spellStart"/>
      <w:proofErr w:type="gramStart"/>
      <w:r w:rsidRPr="0033205E">
        <w:rPr>
          <w:rFonts w:asciiTheme="minorHAnsi" w:hAnsiTheme="minorHAnsi" w:cstheme="minorHAnsi"/>
          <w:lang w:val="fr-FR"/>
        </w:rPr>
        <w:t>Chaumeil</w:t>
      </w:r>
      <w:proofErr w:type="spellEnd"/>
      <w:r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1" w:history="1">
        <w:r w:rsidRPr="0033205E">
          <w:rPr>
            <w:rStyle w:val="Hyperlink"/>
            <w:rFonts w:asciiTheme="minorHAnsi" w:hAnsiTheme="minorHAnsi" w:cstheme="minorHAnsi"/>
            <w:lang w:val="fr-FR"/>
          </w:rPr>
          <w:t>thierry.chaumeil@inrae.fr</w:t>
        </w:r>
      </w:hyperlink>
    </w:p>
    <w:p w14:paraId="77CCC33A"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Pauline </w:t>
      </w:r>
      <w:proofErr w:type="spellStart"/>
      <w:r w:rsidRPr="0033205E">
        <w:rPr>
          <w:rFonts w:asciiTheme="minorHAnsi" w:hAnsiTheme="minorHAnsi" w:cstheme="minorHAnsi"/>
          <w:lang w:val="fr-FR"/>
        </w:rPr>
        <w:t>Gaboriaud</w:t>
      </w:r>
      <w:proofErr w:type="spellEnd"/>
      <w:r w:rsidRPr="0033205E">
        <w:rPr>
          <w:rFonts w:asciiTheme="minorHAnsi" w:hAnsiTheme="minorHAnsi" w:cstheme="minorHAnsi"/>
          <w:lang w:val="fr-FR"/>
        </w:rPr>
        <w:t xml:space="preserve"> </w:t>
      </w:r>
      <w:hyperlink r:id="rId12" w:history="1">
        <w:r w:rsidRPr="0033205E">
          <w:rPr>
            <w:rStyle w:val="Hyperlink"/>
            <w:lang w:val="fr-FR"/>
          </w:rPr>
          <w:t>pauline.gaboriaud@univ-tours.fr</w:t>
        </w:r>
      </w:hyperlink>
    </w:p>
    <w:p w14:paraId="056A916B"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Françoise </w:t>
      </w:r>
      <w:proofErr w:type="spellStart"/>
      <w:proofErr w:type="gramStart"/>
      <w:r w:rsidRPr="0033205E">
        <w:rPr>
          <w:rFonts w:asciiTheme="minorHAnsi" w:hAnsiTheme="minorHAnsi" w:cstheme="minorHAnsi"/>
          <w:lang w:val="fr-FR"/>
        </w:rPr>
        <w:t>I.Bussière</w:t>
      </w:r>
      <w:proofErr w:type="spellEnd"/>
      <w:proofErr w:type="gramEnd"/>
      <w:r w:rsidRPr="0033205E">
        <w:rPr>
          <w:rFonts w:asciiTheme="minorHAnsi" w:hAnsiTheme="minorHAnsi" w:cstheme="minorHAnsi"/>
          <w:lang w:val="fr-FR"/>
        </w:rPr>
        <w:t xml:space="preserve">: </w:t>
      </w:r>
      <w:hyperlink r:id="rId13" w:history="1">
        <w:r w:rsidRPr="0033205E">
          <w:rPr>
            <w:rStyle w:val="Hyperlink"/>
            <w:lang w:val="fr-FR"/>
          </w:rPr>
          <w:t>francoise.bussiere@inra</w:t>
        </w:r>
        <w:r w:rsidRPr="0033205E">
          <w:rPr>
            <w:rStyle w:val="Hyperlink"/>
            <w:rFonts w:asciiTheme="minorHAnsi" w:hAnsiTheme="minorHAnsi" w:cstheme="minorHAnsi"/>
            <w:lang w:val="fr-FR"/>
          </w:rPr>
          <w:t>e</w:t>
        </w:r>
        <w:r w:rsidRPr="0033205E">
          <w:rPr>
            <w:rStyle w:val="Hyperlink"/>
            <w:lang w:val="fr-FR"/>
          </w:rPr>
          <w:t>.fr</w:t>
        </w:r>
      </w:hyperlink>
    </w:p>
    <w:p w14:paraId="64596766"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Fabrice </w:t>
      </w:r>
      <w:proofErr w:type="gramStart"/>
      <w:r w:rsidRPr="0033205E">
        <w:rPr>
          <w:rFonts w:asciiTheme="minorHAnsi" w:hAnsiTheme="minorHAnsi" w:cstheme="minorHAnsi"/>
          <w:lang w:val="fr-FR"/>
        </w:rPr>
        <w:t>Laurent:</w:t>
      </w:r>
      <w:proofErr w:type="gramEnd"/>
      <w:r w:rsidRPr="0033205E">
        <w:rPr>
          <w:rFonts w:asciiTheme="minorHAnsi" w:hAnsiTheme="minorHAnsi" w:cstheme="minorHAnsi"/>
          <w:lang w:val="fr-FR"/>
        </w:rPr>
        <w:t xml:space="preserve"> </w:t>
      </w:r>
      <w:hyperlink r:id="rId14" w:history="1">
        <w:r w:rsidRPr="0033205E">
          <w:rPr>
            <w:rStyle w:val="Hyperlink"/>
            <w:lang w:val="fr-FR"/>
          </w:rPr>
          <w:t>fabrice.laurent@inra</w:t>
        </w:r>
        <w:r w:rsidRPr="0033205E">
          <w:rPr>
            <w:rStyle w:val="Hyperlink"/>
            <w:rFonts w:asciiTheme="minorHAnsi" w:hAnsiTheme="minorHAnsi" w:cstheme="minorHAnsi"/>
            <w:lang w:val="fr-FR"/>
          </w:rPr>
          <w:t>e</w:t>
        </w:r>
        <w:r w:rsidRPr="0033205E">
          <w:rPr>
            <w:rStyle w:val="Hyperlink"/>
            <w:lang w:val="fr-FR"/>
          </w:rPr>
          <w:t>.fr</w:t>
        </w:r>
      </w:hyperlink>
    </w:p>
    <w:p w14:paraId="54E0905E"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Sonia Lacroix-</w:t>
      </w:r>
      <w:proofErr w:type="spellStart"/>
      <w:proofErr w:type="gramStart"/>
      <w:r w:rsidRPr="0033205E">
        <w:rPr>
          <w:rFonts w:asciiTheme="minorHAnsi" w:hAnsiTheme="minorHAnsi" w:cstheme="minorHAnsi"/>
          <w:lang w:val="fr-FR"/>
        </w:rPr>
        <w:t>Lamandé</w:t>
      </w:r>
      <w:proofErr w:type="spellEnd"/>
      <w:r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5" w:history="1">
        <w:r w:rsidRPr="0033205E">
          <w:rPr>
            <w:rStyle w:val="Hyperlink"/>
            <w:rFonts w:asciiTheme="minorHAnsi" w:hAnsiTheme="minorHAnsi" w:cstheme="minorHAnsi"/>
            <w:lang w:val="fr-FR"/>
          </w:rPr>
          <w:t>sonia.lamande@inrae.fr</w:t>
        </w:r>
      </w:hyperlink>
    </w:p>
    <w:p w14:paraId="460F3798" w14:textId="77777777" w:rsidR="00C50C4B" w:rsidRPr="0033205E" w:rsidRDefault="00C50C4B" w:rsidP="00C50C4B">
      <w:pPr>
        <w:rPr>
          <w:rFonts w:asciiTheme="minorHAnsi" w:hAnsiTheme="minorHAnsi" w:cstheme="minorHAnsi"/>
          <w:lang w:val="fr-FR"/>
        </w:rPr>
      </w:pPr>
      <w:r w:rsidRPr="0033205E">
        <w:rPr>
          <w:rFonts w:asciiTheme="minorHAnsi" w:hAnsiTheme="minorHAnsi" w:cstheme="minorHAnsi"/>
          <w:lang w:val="fr-FR"/>
        </w:rPr>
        <w:t xml:space="preserve">Rodrigo </w:t>
      </w:r>
      <w:proofErr w:type="spellStart"/>
      <w:proofErr w:type="gramStart"/>
      <w:r w:rsidRPr="0033205E">
        <w:rPr>
          <w:rFonts w:asciiTheme="minorHAnsi" w:hAnsiTheme="minorHAnsi" w:cstheme="minorHAnsi"/>
          <w:lang w:val="fr-FR"/>
        </w:rPr>
        <w:t>Guabiraba</w:t>
      </w:r>
      <w:proofErr w:type="spellEnd"/>
      <w:r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6" w:history="1">
        <w:r w:rsidRPr="0033205E">
          <w:rPr>
            <w:rStyle w:val="Hyperlink"/>
            <w:lang w:val="fr-FR"/>
          </w:rPr>
          <w:t>rodrigo.guabiraba-brito@inra</w:t>
        </w:r>
        <w:r w:rsidRPr="0033205E">
          <w:rPr>
            <w:rStyle w:val="Hyperlink"/>
            <w:rFonts w:asciiTheme="minorHAnsi" w:hAnsiTheme="minorHAnsi" w:cstheme="minorHAnsi"/>
            <w:lang w:val="fr-FR"/>
          </w:rPr>
          <w:t>e</w:t>
        </w:r>
        <w:r w:rsidRPr="0033205E">
          <w:rPr>
            <w:rStyle w:val="Hyperlink"/>
            <w:lang w:val="fr-FR"/>
          </w:rPr>
          <w:t>.fr</w:t>
        </w:r>
      </w:hyperlink>
    </w:p>
    <w:p w14:paraId="40830749" w14:textId="50D4AD11" w:rsidR="003B5E26" w:rsidRPr="00B07A3B" w:rsidRDefault="00C50C4B" w:rsidP="00C50C4B">
      <w:pPr>
        <w:outlineLvl w:val="0"/>
        <w:rPr>
          <w:rFonts w:asciiTheme="minorHAnsi" w:hAnsiTheme="minorHAnsi" w:cstheme="minorHAnsi"/>
          <w:b/>
          <w:sz w:val="22"/>
          <w:szCs w:val="22"/>
        </w:rPr>
      </w:pPr>
      <w:r w:rsidRPr="0033205E">
        <w:rPr>
          <w:rFonts w:asciiTheme="minorHAnsi" w:hAnsiTheme="minorHAnsi" w:cstheme="minorHAnsi"/>
          <w:lang w:val="fr-FR"/>
        </w:rPr>
        <w:t xml:space="preserve">Catherine </w:t>
      </w:r>
      <w:proofErr w:type="spellStart"/>
      <w:proofErr w:type="gramStart"/>
      <w:r w:rsidRPr="0033205E">
        <w:rPr>
          <w:rFonts w:asciiTheme="minorHAnsi" w:hAnsiTheme="minorHAnsi" w:cstheme="minorHAnsi"/>
          <w:lang w:val="fr-FR"/>
        </w:rPr>
        <w:t>Schouler</w:t>
      </w:r>
      <w:proofErr w:type="spellEnd"/>
      <w:r w:rsidRPr="0033205E">
        <w:rPr>
          <w:rFonts w:asciiTheme="minorHAnsi" w:hAnsiTheme="minorHAnsi" w:cstheme="minorHAnsi"/>
          <w:lang w:val="fr-FR"/>
        </w:rPr>
        <w:t>:</w:t>
      </w:r>
      <w:proofErr w:type="gramEnd"/>
      <w:r w:rsidRPr="0033205E">
        <w:rPr>
          <w:rFonts w:asciiTheme="minorHAnsi" w:hAnsiTheme="minorHAnsi" w:cstheme="minorHAnsi"/>
          <w:lang w:val="fr-FR"/>
        </w:rPr>
        <w:t xml:space="preserve"> </w:t>
      </w:r>
      <w:hyperlink r:id="rId17" w:history="1">
        <w:r w:rsidRPr="0033205E">
          <w:rPr>
            <w:rStyle w:val="Hyperlink"/>
            <w:lang w:val="fr-FR"/>
          </w:rPr>
          <w:t>catherine.schouler@inra</w:t>
        </w:r>
        <w:r w:rsidRPr="0033205E">
          <w:rPr>
            <w:rStyle w:val="Hyperlink"/>
            <w:rFonts w:asciiTheme="minorHAnsi" w:hAnsiTheme="minorHAnsi" w:cstheme="minorHAnsi"/>
            <w:lang w:val="fr-FR"/>
          </w:rPr>
          <w:t>e</w:t>
        </w:r>
        <w:r w:rsidRPr="0033205E">
          <w:rPr>
            <w:rStyle w:val="Hyperlink"/>
            <w:lang w:val="fr-FR"/>
          </w:rPr>
          <w:t>.fr</w:t>
        </w:r>
      </w:hyperlink>
    </w:p>
    <w:p w14:paraId="7DBB4698" w14:textId="77777777" w:rsidR="001E230F" w:rsidRPr="00B07A3B" w:rsidRDefault="001E230F" w:rsidP="009A0E7C">
      <w:pPr>
        <w:outlineLvl w:val="0"/>
        <w:rPr>
          <w:rFonts w:asciiTheme="minorHAnsi" w:hAnsiTheme="minorHAnsi" w:cstheme="minorHAnsi"/>
          <w:b/>
          <w:sz w:val="22"/>
          <w:szCs w:val="22"/>
        </w:rPr>
      </w:pPr>
    </w:p>
    <w:p w14:paraId="14903593"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7B6401B8"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46A2EE53" w14:textId="77777777" w:rsidR="00987081" w:rsidRPr="00B07A3B" w:rsidRDefault="00987081" w:rsidP="00987081">
      <w:pPr>
        <w:spacing w:before="120"/>
        <w:rPr>
          <w:rFonts w:asciiTheme="minorHAnsi" w:eastAsia="Times New Roman" w:hAnsiTheme="minorHAnsi" w:cstheme="minorHAnsi"/>
          <w:b/>
          <w:szCs w:val="24"/>
        </w:rPr>
      </w:pPr>
    </w:p>
    <w:p w14:paraId="739DB101"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39C5ED1"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20EE1753" w14:textId="77777777" w:rsidR="00987081" w:rsidRPr="00037828" w:rsidRDefault="00EA04AB"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690182BF"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7A01D10B" w14:textId="77777777" w:rsidR="00987081" w:rsidRPr="00B07A3B" w:rsidRDefault="00EA04AB"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2BD9646" w14:textId="77777777" w:rsidR="00987081" w:rsidRPr="00B07A3B" w:rsidRDefault="00987081" w:rsidP="00987081">
      <w:pPr>
        <w:spacing w:before="120"/>
        <w:rPr>
          <w:rFonts w:asciiTheme="minorHAnsi" w:eastAsia="Times New Roman" w:hAnsiTheme="minorHAnsi" w:cstheme="minorHAnsi"/>
          <w:b/>
          <w:szCs w:val="24"/>
        </w:rPr>
      </w:pPr>
    </w:p>
    <w:p w14:paraId="2E3AB7E6"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DADBC7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2D22CBE9" w14:textId="77777777" w:rsidR="00987081" w:rsidRPr="00B07A3B" w:rsidRDefault="00987081" w:rsidP="00987081">
      <w:pPr>
        <w:spacing w:before="120"/>
        <w:rPr>
          <w:rFonts w:asciiTheme="minorHAnsi" w:eastAsia="Times New Roman" w:hAnsiTheme="minorHAnsi" w:cstheme="minorHAnsi"/>
          <w:b/>
          <w:szCs w:val="24"/>
        </w:rPr>
      </w:pPr>
    </w:p>
    <w:p w14:paraId="2AF57E77"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27016663"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7BC19E8E"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DECAF70"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C132D4A" w14:textId="77777777" w:rsidR="00FA1A9D" w:rsidRPr="00B07A3B" w:rsidRDefault="00FA1A9D" w:rsidP="00FA1A9D">
      <w:pPr>
        <w:pStyle w:val="ListParagraph"/>
        <w:ind w:left="270"/>
        <w:rPr>
          <w:rFonts w:asciiTheme="minorHAnsi" w:hAnsiTheme="minorHAnsi" w:cstheme="minorHAnsi"/>
          <w:b/>
          <w:sz w:val="22"/>
          <w:szCs w:val="22"/>
        </w:rPr>
      </w:pPr>
    </w:p>
    <w:p w14:paraId="56BD1BF1"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FE5BEE6" w14:textId="77777777" w:rsidR="007D61A8" w:rsidRPr="00B07A3B" w:rsidRDefault="007D61A8" w:rsidP="00731E5D">
      <w:pPr>
        <w:rPr>
          <w:rFonts w:asciiTheme="minorHAnsi" w:hAnsiTheme="minorHAnsi" w:cstheme="minorHAnsi"/>
          <w:b/>
          <w:szCs w:val="24"/>
        </w:rPr>
      </w:pPr>
    </w:p>
    <w:p w14:paraId="1BD948E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79CFC85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3344E74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7569617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6CBECF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384D98B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13E8830B"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59F7F95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1924545F" w14:textId="77777777" w:rsidR="007D61A8" w:rsidRPr="00B07A3B" w:rsidRDefault="00EA04A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1C57FFA" w14:textId="77777777" w:rsidR="007D61A8" w:rsidRPr="00B07A3B" w:rsidRDefault="007D61A8" w:rsidP="007D61A8">
      <w:pPr>
        <w:rPr>
          <w:rFonts w:asciiTheme="minorHAnsi" w:eastAsia="Times New Roman" w:hAnsiTheme="minorHAnsi" w:cstheme="minorHAnsi"/>
          <w:b/>
          <w:bCs/>
          <w:szCs w:val="24"/>
        </w:rPr>
      </w:pPr>
    </w:p>
    <w:p w14:paraId="30CB6DE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07439607" w14:textId="77777777" w:rsidR="007D61A8" w:rsidRPr="00B07A3B" w:rsidRDefault="00EA04A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6DF47FC" w14:textId="77777777" w:rsidR="007D61A8" w:rsidRPr="00B07A3B" w:rsidRDefault="007D61A8" w:rsidP="007D61A8">
      <w:pPr>
        <w:rPr>
          <w:rFonts w:asciiTheme="minorHAnsi" w:eastAsia="Times New Roman" w:hAnsiTheme="minorHAnsi" w:cstheme="minorHAnsi"/>
          <w:b/>
          <w:bCs/>
          <w:szCs w:val="24"/>
        </w:rPr>
      </w:pPr>
    </w:p>
    <w:p w14:paraId="7ED96649"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7535F341" w14:textId="77777777" w:rsidR="007D61A8" w:rsidRPr="00B07A3B" w:rsidRDefault="00EA0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1C204D1" w14:textId="77777777" w:rsidR="007D61A8" w:rsidRPr="00B07A3B" w:rsidRDefault="007D61A8" w:rsidP="007D61A8">
      <w:pPr>
        <w:rPr>
          <w:rFonts w:asciiTheme="minorHAnsi" w:eastAsia="Times New Roman" w:hAnsiTheme="minorHAnsi" w:cstheme="minorHAnsi"/>
          <w:szCs w:val="24"/>
        </w:rPr>
      </w:pPr>
    </w:p>
    <w:p w14:paraId="7B3F97A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1AA81D7" w14:textId="77777777" w:rsidR="00333FA4" w:rsidRPr="00B07A3B" w:rsidRDefault="00EA0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54405BA" w14:textId="77777777" w:rsidR="007D61A8" w:rsidRPr="00B07A3B" w:rsidRDefault="007D61A8" w:rsidP="007D61A8">
      <w:pPr>
        <w:rPr>
          <w:rFonts w:asciiTheme="minorHAnsi" w:eastAsia="Times New Roman" w:hAnsiTheme="minorHAnsi" w:cstheme="minorHAnsi"/>
          <w:b/>
          <w:bCs/>
          <w:szCs w:val="24"/>
        </w:rPr>
      </w:pPr>
    </w:p>
    <w:p w14:paraId="6D9C644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BF91A5" w14:textId="77777777" w:rsidR="00333FA4" w:rsidRPr="00B07A3B" w:rsidRDefault="00EA0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743340C" w14:textId="77777777" w:rsidR="007D61A8" w:rsidRPr="00B07A3B" w:rsidRDefault="007D61A8" w:rsidP="007D61A8">
      <w:pPr>
        <w:rPr>
          <w:rFonts w:asciiTheme="minorHAnsi" w:eastAsia="Times New Roman" w:hAnsiTheme="minorHAnsi" w:cstheme="minorHAnsi"/>
          <w:szCs w:val="24"/>
        </w:rPr>
      </w:pPr>
    </w:p>
    <w:p w14:paraId="3830605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32EBC07E" w14:textId="77777777" w:rsidR="00333FA4" w:rsidRPr="00B07A3B" w:rsidRDefault="00EA04A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9447D0A" w14:textId="77777777" w:rsidR="007D61A8" w:rsidRPr="00B07A3B" w:rsidRDefault="007D61A8" w:rsidP="00802635">
      <w:pPr>
        <w:rPr>
          <w:rFonts w:asciiTheme="minorHAnsi" w:eastAsia="Times New Roman" w:hAnsiTheme="minorHAnsi" w:cstheme="minorHAnsi"/>
          <w:szCs w:val="24"/>
        </w:rPr>
      </w:pPr>
    </w:p>
    <w:p w14:paraId="737DA53F"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6396011" w14:textId="77777777" w:rsidR="007D61A8" w:rsidRPr="00B07A3B" w:rsidRDefault="007D61A8" w:rsidP="007D61A8">
      <w:pPr>
        <w:contextualSpacing/>
        <w:outlineLvl w:val="0"/>
        <w:rPr>
          <w:rFonts w:asciiTheme="minorHAnsi" w:eastAsia="Times New Roman" w:hAnsiTheme="minorHAnsi" w:cstheme="minorHAnsi"/>
          <w:b/>
          <w:szCs w:val="24"/>
        </w:rPr>
      </w:pPr>
    </w:p>
    <w:p w14:paraId="52274185"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470960E2" w14:textId="77777777" w:rsidR="007D61A8" w:rsidRPr="00B07A3B" w:rsidRDefault="007D61A8" w:rsidP="007D61A8">
      <w:pPr>
        <w:spacing w:before="120"/>
        <w:ind w:left="907"/>
        <w:rPr>
          <w:rFonts w:asciiTheme="minorHAnsi" w:eastAsia="Times New Roman" w:hAnsiTheme="minorHAnsi" w:cstheme="minorHAnsi"/>
          <w:szCs w:val="24"/>
        </w:rPr>
      </w:pPr>
    </w:p>
    <w:p w14:paraId="4DD6A893" w14:textId="77777777" w:rsidR="007D61A8" w:rsidRPr="00B07A3B" w:rsidRDefault="00EA04A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3F0DED83"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145D99D4"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5E30852" w14:textId="77777777" w:rsidR="007D61A8" w:rsidRPr="00B07A3B" w:rsidRDefault="007D61A8" w:rsidP="007D61A8">
      <w:pPr>
        <w:rPr>
          <w:rFonts w:asciiTheme="minorHAnsi" w:eastAsia="Times New Roman" w:hAnsiTheme="minorHAnsi" w:cstheme="minorHAnsi"/>
          <w:b/>
          <w:szCs w:val="24"/>
        </w:rPr>
      </w:pPr>
    </w:p>
    <w:p w14:paraId="51C3155E"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596F5112" w14:textId="62EE2C9D" w:rsidR="001016BD" w:rsidRPr="00B07A3B" w:rsidRDefault="00C50C4B" w:rsidP="001016BD">
      <w:pPr>
        <w:pStyle w:val="ListParagraph"/>
        <w:numPr>
          <w:ilvl w:val="1"/>
          <w:numId w:val="3"/>
        </w:numPr>
        <w:spacing w:before="120"/>
        <w:rPr>
          <w:rFonts w:asciiTheme="minorHAnsi" w:eastAsia="Times New Roman" w:hAnsiTheme="minorHAnsi" w:cstheme="minorHAnsi"/>
          <w:szCs w:val="24"/>
        </w:rPr>
      </w:pPr>
      <w:r w:rsidRPr="0033205E">
        <w:rPr>
          <w:rFonts w:asciiTheme="minorHAnsi" w:hAnsiTheme="minorHAnsi" w:cstheme="minorHAnsi"/>
        </w:rPr>
        <w:t>Animal care procedures were carried out in accordance with the guidelines set by the European Communities Council Directive (86/609/EEC) and by the French regulations on animal experimentation.</w:t>
      </w:r>
      <w:r w:rsidR="001016BD" w:rsidRPr="00B07A3B">
        <w:rPr>
          <w:rFonts w:asciiTheme="minorHAnsi" w:hAnsiTheme="minorHAnsi" w:cstheme="minorHAnsi"/>
        </w:rPr>
        <w:br w:type="page"/>
      </w:r>
    </w:p>
    <w:p w14:paraId="1E85F81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48BF21D"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57D3EEE4"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78808F0B"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76FCA09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4AA9E8B"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Pr="00B5116D">
        <w:rPr>
          <w:rFonts w:asciiTheme="minorHAnsi" w:eastAsia="Times New Roman" w:hAnsiTheme="minorHAnsi" w:cstheme="minorHAnsi"/>
          <w:b/>
          <w:bCs/>
          <w:szCs w:val="24"/>
        </w:rPr>
        <w:t>XXX steps, XXX shots</w:t>
      </w:r>
      <w:r w:rsidRPr="00B5116D">
        <w:rPr>
          <w:rFonts w:asciiTheme="minorHAnsi" w:eastAsia="Times New Roman" w:hAnsiTheme="minorHAnsi" w:cstheme="minorHAnsi"/>
          <w:szCs w:val="24"/>
        </w:rPr>
        <w:t>.</w:t>
      </w:r>
    </w:p>
    <w:p w14:paraId="30912FE9"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CE7C952"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3233A29"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297B1BE6" w14:textId="77777777" w:rsidR="00DC2504" w:rsidRPr="00B07A3B" w:rsidRDefault="00DC2504" w:rsidP="00DC2504">
      <w:pPr>
        <w:rPr>
          <w:rFonts w:asciiTheme="minorHAnsi" w:hAnsiTheme="minorHAnsi" w:cstheme="minorHAnsi"/>
        </w:rPr>
      </w:pPr>
    </w:p>
    <w:p w14:paraId="72EA1AB2" w14:textId="692AF12E" w:rsidR="00CE10F2" w:rsidRPr="00B07A3B" w:rsidRDefault="00C50C4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Isolator Preparation and Egg Collection</w:t>
      </w:r>
    </w:p>
    <w:p w14:paraId="7352D7D3" w14:textId="49B1CAC8" w:rsidR="000F012D" w:rsidRDefault="000F012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setting up </w:t>
      </w:r>
      <w:r w:rsidRPr="000F012D">
        <w:rPr>
          <w:rFonts w:asciiTheme="minorHAnsi" w:hAnsiTheme="minorHAnsi" w:cstheme="minorHAnsi"/>
        </w:rPr>
        <w:t>50</w:t>
      </w:r>
      <w:r>
        <w:rPr>
          <w:rFonts w:asciiTheme="minorHAnsi" w:hAnsiTheme="minorHAnsi" w:cstheme="minorHAnsi"/>
        </w:rPr>
        <w:t>-milliliter</w:t>
      </w:r>
      <w:r w:rsidRPr="000F012D">
        <w:rPr>
          <w:rFonts w:asciiTheme="minorHAnsi" w:hAnsiTheme="minorHAnsi" w:cstheme="minorHAnsi"/>
        </w:rPr>
        <w:t xml:space="preserve"> tubes, plastic pipettes</w:t>
      </w:r>
      <w:r>
        <w:rPr>
          <w:rFonts w:asciiTheme="minorHAnsi" w:hAnsiTheme="minorHAnsi" w:cstheme="minorHAnsi"/>
        </w:rPr>
        <w:t>,</w:t>
      </w:r>
      <w:r w:rsidRPr="000F012D">
        <w:rPr>
          <w:rFonts w:asciiTheme="minorHAnsi" w:hAnsiTheme="minorHAnsi" w:cstheme="minorHAnsi"/>
        </w:rPr>
        <w:t xml:space="preserve"> irradiated feed, autoclaved water</w:t>
      </w:r>
      <w:r>
        <w:rPr>
          <w:rFonts w:asciiTheme="minorHAnsi" w:hAnsiTheme="minorHAnsi" w:cstheme="minorHAnsi"/>
        </w:rPr>
        <w:t>,</w:t>
      </w:r>
      <w:r w:rsidRPr="000F012D">
        <w:rPr>
          <w:rFonts w:asciiTheme="minorHAnsi" w:hAnsiTheme="minorHAnsi" w:cstheme="minorHAnsi"/>
        </w:rPr>
        <w:t xml:space="preserve"> and sterile sealed plastic containers</w:t>
      </w:r>
      <w:r>
        <w:rPr>
          <w:rFonts w:asciiTheme="minorHAnsi" w:hAnsiTheme="minorHAnsi" w:cstheme="minorHAnsi"/>
        </w:rPr>
        <w:t xml:space="preserve"> in a rigid insulator under positive pressure </w:t>
      </w:r>
      <w:r>
        <w:rPr>
          <w:rFonts w:asciiTheme="minorHAnsi" w:hAnsiTheme="minorHAnsi" w:cstheme="minorHAnsi"/>
          <w:b/>
          <w:bCs/>
        </w:rPr>
        <w:t>[1]</w:t>
      </w:r>
      <w:r>
        <w:rPr>
          <w:rFonts w:asciiTheme="minorHAnsi" w:hAnsiTheme="minorHAnsi" w:cstheme="minorHAnsi"/>
        </w:rPr>
        <w:t xml:space="preserve">. </w:t>
      </w:r>
    </w:p>
    <w:p w14:paraId="44BD4953" w14:textId="658BC201" w:rsidR="00112DDF" w:rsidRDefault="00112DDF" w:rsidP="00112D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Pr="000F012D">
        <w:rPr>
          <w:rFonts w:asciiTheme="minorHAnsi" w:hAnsiTheme="minorHAnsi" w:cstheme="minorHAnsi"/>
        </w:rPr>
        <w:t>ubes, plastic pipettes</w:t>
      </w:r>
      <w:r>
        <w:rPr>
          <w:rFonts w:asciiTheme="minorHAnsi" w:hAnsiTheme="minorHAnsi" w:cstheme="minorHAnsi"/>
        </w:rPr>
        <w:t>,</w:t>
      </w:r>
      <w:r w:rsidRPr="000F012D">
        <w:rPr>
          <w:rFonts w:asciiTheme="minorHAnsi" w:hAnsiTheme="minorHAnsi" w:cstheme="minorHAnsi"/>
        </w:rPr>
        <w:t xml:space="preserve"> irradiated feed, autoclaved water</w:t>
      </w:r>
      <w:r>
        <w:rPr>
          <w:rFonts w:asciiTheme="minorHAnsi" w:hAnsiTheme="minorHAnsi" w:cstheme="minorHAnsi"/>
        </w:rPr>
        <w:t>,</w:t>
      </w:r>
      <w:r w:rsidRPr="000F012D">
        <w:rPr>
          <w:rFonts w:asciiTheme="minorHAnsi" w:hAnsiTheme="minorHAnsi" w:cstheme="minorHAnsi"/>
        </w:rPr>
        <w:t xml:space="preserve"> and sterile sealed plastic containers</w:t>
      </w:r>
      <w:r>
        <w:rPr>
          <w:rFonts w:asciiTheme="minorHAnsi" w:hAnsiTheme="minorHAnsi" w:cstheme="minorHAnsi"/>
        </w:rPr>
        <w:t xml:space="preserve"> in a rigid insulator</w:t>
      </w:r>
      <w:r>
        <w:rPr>
          <w:rFonts w:asciiTheme="minorHAnsi" w:hAnsiTheme="minorHAnsi" w:cstheme="minorHAnsi"/>
        </w:rPr>
        <w:t xml:space="preserve">. </w:t>
      </w:r>
    </w:p>
    <w:p w14:paraId="1A0F1E32" w14:textId="5BF250D3" w:rsidR="00125924" w:rsidRPr="00B07A3B" w:rsidRDefault="000F012D" w:rsidP="00333FA4">
      <w:pPr>
        <w:pStyle w:val="ListParagraph"/>
        <w:numPr>
          <w:ilvl w:val="1"/>
          <w:numId w:val="3"/>
        </w:numPr>
        <w:spacing w:before="120"/>
        <w:contextualSpacing w:val="0"/>
        <w:rPr>
          <w:rFonts w:asciiTheme="minorHAnsi" w:hAnsiTheme="minorHAnsi" w:cstheme="minorHAnsi"/>
        </w:rPr>
      </w:pPr>
      <w:r w:rsidRPr="000F012D">
        <w:rPr>
          <w:rFonts w:asciiTheme="minorHAnsi" w:hAnsiTheme="minorHAnsi" w:cstheme="minorHAnsi"/>
        </w:rPr>
        <w:t>Fill the transfer germicidal trap with a 2% quaternary ammonium solution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s</w:t>
      </w:r>
      <w:r w:rsidRPr="000F012D">
        <w:rPr>
          <w:rFonts w:asciiTheme="minorHAnsi" w:hAnsiTheme="minorHAnsi" w:cstheme="minorHAnsi"/>
        </w:rPr>
        <w:t>terilize the isolator three times with formaldehyde vapor</w:t>
      </w:r>
      <w:r>
        <w:rPr>
          <w:rFonts w:asciiTheme="minorHAnsi" w:hAnsiTheme="minorHAnsi" w:cstheme="minorHAnsi"/>
        </w:rPr>
        <w:t xml:space="preserve"> </w:t>
      </w:r>
      <w:r>
        <w:rPr>
          <w:rFonts w:asciiTheme="minorHAnsi" w:hAnsiTheme="minorHAnsi" w:cstheme="minorHAnsi"/>
          <w:b/>
          <w:bCs/>
        </w:rPr>
        <w:t>[2</w:t>
      </w:r>
      <w:r w:rsidR="00112DDF">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m</w:t>
      </w:r>
      <w:r w:rsidRPr="000F012D">
        <w:rPr>
          <w:rFonts w:asciiTheme="minorHAnsi" w:hAnsiTheme="minorHAnsi" w:cstheme="minorHAnsi"/>
        </w:rPr>
        <w:t>ov</w:t>
      </w:r>
      <w:r>
        <w:rPr>
          <w:rFonts w:asciiTheme="minorHAnsi" w:hAnsiTheme="minorHAnsi" w:cstheme="minorHAnsi"/>
        </w:rPr>
        <w:t>ing</w:t>
      </w:r>
      <w:r w:rsidRPr="000F012D">
        <w:rPr>
          <w:rFonts w:asciiTheme="minorHAnsi" w:hAnsiTheme="minorHAnsi" w:cstheme="minorHAnsi"/>
        </w:rPr>
        <w:t xml:space="preserve"> the materials inside the isolator between each sterilization to ensure the </w:t>
      </w:r>
      <w:r w:rsidR="00FB3CC5" w:rsidRPr="000F012D">
        <w:rPr>
          <w:rFonts w:asciiTheme="minorHAnsi" w:hAnsiTheme="minorHAnsi" w:cstheme="minorHAnsi"/>
        </w:rPr>
        <w:t>disinfection</w:t>
      </w:r>
      <w:r w:rsidRPr="000F012D">
        <w:rPr>
          <w:rFonts w:asciiTheme="minorHAnsi" w:hAnsiTheme="minorHAnsi" w:cstheme="minorHAnsi"/>
        </w:rPr>
        <w:t xml:space="preserve"> of all contact surfaces</w:t>
      </w:r>
      <w:r w:rsidR="00112DDF">
        <w:rPr>
          <w:rFonts w:asciiTheme="minorHAnsi" w:hAnsiTheme="minorHAnsi" w:cstheme="minorHAnsi"/>
        </w:rPr>
        <w:t xml:space="preserve"> </w:t>
      </w:r>
      <w:r w:rsidR="00112DDF">
        <w:rPr>
          <w:rFonts w:asciiTheme="minorHAnsi" w:hAnsiTheme="minorHAnsi" w:cstheme="minorHAnsi"/>
          <w:b/>
          <w:bCs/>
        </w:rPr>
        <w:t>[3]</w:t>
      </w:r>
      <w:r w:rsidRPr="000F012D">
        <w:rPr>
          <w:rFonts w:asciiTheme="minorHAnsi" w:hAnsiTheme="minorHAnsi" w:cstheme="minorHAnsi"/>
        </w:rPr>
        <w:t>.</w:t>
      </w:r>
    </w:p>
    <w:p w14:paraId="51061DA2" w14:textId="7B308CD6" w:rsidR="00C34F4C" w:rsidRDefault="00FE7A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germicidal trap with ammonium solution. </w:t>
      </w:r>
    </w:p>
    <w:p w14:paraId="1097E39C" w14:textId="708D6E4A" w:rsidR="00FE7A85" w:rsidRDefault="00FE7A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sterilizing the isolator. </w:t>
      </w:r>
      <w:r>
        <w:rPr>
          <w:rFonts w:asciiTheme="minorHAnsi" w:hAnsiTheme="minorHAnsi" w:cstheme="minorHAnsi"/>
          <w:b/>
          <w:bCs/>
        </w:rPr>
        <w:t xml:space="preserve">TEXT: </w:t>
      </w:r>
      <w:r w:rsidRPr="00FE7A85">
        <w:rPr>
          <w:rFonts w:asciiTheme="minorHAnsi" w:hAnsiTheme="minorHAnsi" w:cstheme="minorHAnsi"/>
          <w:b/>
          <w:bCs/>
        </w:rPr>
        <w:t xml:space="preserve">60 mL formalin </w:t>
      </w:r>
      <w:r>
        <w:rPr>
          <w:rFonts w:asciiTheme="minorHAnsi" w:hAnsiTheme="minorHAnsi" w:cstheme="minorHAnsi"/>
          <w:b/>
          <w:bCs/>
        </w:rPr>
        <w:t xml:space="preserve">and </w:t>
      </w:r>
      <w:r w:rsidRPr="00FE7A85">
        <w:rPr>
          <w:rFonts w:asciiTheme="minorHAnsi" w:hAnsiTheme="minorHAnsi" w:cstheme="minorHAnsi"/>
          <w:b/>
          <w:bCs/>
        </w:rPr>
        <w:t xml:space="preserve">30 g potassium permanganate per </w:t>
      </w:r>
      <w:r w:rsidR="00E837B0">
        <w:rPr>
          <w:rFonts w:asciiTheme="minorHAnsi" w:hAnsiTheme="minorHAnsi" w:cstheme="minorHAnsi"/>
          <w:b/>
          <w:bCs/>
        </w:rPr>
        <w:t>cubic meter</w:t>
      </w:r>
    </w:p>
    <w:p w14:paraId="7CCD06CA" w14:textId="10F8B944" w:rsidR="00E837B0" w:rsidRPr="00B07A3B" w:rsidRDefault="00E837B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materials inside the isolator.</w:t>
      </w:r>
    </w:p>
    <w:p w14:paraId="406E47E5" w14:textId="135D569C" w:rsidR="00CE10F2" w:rsidRPr="00B07A3B" w:rsidRDefault="00E837B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least 2 days before introducing the eggs, s</w:t>
      </w:r>
      <w:r w:rsidRPr="000F012D">
        <w:rPr>
          <w:rFonts w:asciiTheme="minorHAnsi" w:hAnsiTheme="minorHAnsi" w:cstheme="minorHAnsi"/>
        </w:rPr>
        <w:t xml:space="preserve">et the isolator temperature to 37 </w:t>
      </w:r>
      <w:r>
        <w:rPr>
          <w:rFonts w:asciiTheme="minorHAnsi" w:hAnsiTheme="minorHAnsi" w:cstheme="minorHAnsi"/>
        </w:rPr>
        <w:t xml:space="preserve">degrees Celsius </w:t>
      </w:r>
      <w:r>
        <w:rPr>
          <w:rFonts w:asciiTheme="minorHAnsi" w:hAnsiTheme="minorHAnsi" w:cstheme="minorHAnsi"/>
          <w:b/>
          <w:bCs/>
        </w:rPr>
        <w:t>[1]</w:t>
      </w:r>
      <w:r>
        <w:rPr>
          <w:rFonts w:asciiTheme="minorHAnsi" w:hAnsiTheme="minorHAnsi" w:cstheme="minorHAnsi"/>
        </w:rPr>
        <w:t>. On the day of introduction, s</w:t>
      </w:r>
      <w:r w:rsidRPr="000F012D">
        <w:rPr>
          <w:rFonts w:asciiTheme="minorHAnsi" w:hAnsiTheme="minorHAnsi" w:cstheme="minorHAnsi"/>
        </w:rPr>
        <w:t>et the hygrometer to 65</w:t>
      </w:r>
      <w:r>
        <w:rPr>
          <w:rFonts w:asciiTheme="minorHAnsi" w:hAnsiTheme="minorHAnsi" w:cstheme="minorHAnsi"/>
        </w:rPr>
        <w:t xml:space="preserve"> to </w:t>
      </w:r>
      <w:r w:rsidRPr="000F012D">
        <w:rPr>
          <w:rFonts w:asciiTheme="minorHAnsi" w:hAnsiTheme="minorHAnsi" w:cstheme="minorHAnsi"/>
        </w:rPr>
        <w:t>70% of relative humidity</w:t>
      </w:r>
      <w:r>
        <w:rPr>
          <w:rFonts w:asciiTheme="minorHAnsi" w:hAnsiTheme="minorHAnsi" w:cstheme="minorHAnsi"/>
        </w:rPr>
        <w:t xml:space="preserve"> </w:t>
      </w:r>
      <w:r>
        <w:rPr>
          <w:rFonts w:asciiTheme="minorHAnsi" w:hAnsiTheme="minorHAnsi" w:cstheme="minorHAnsi"/>
          <w:b/>
          <w:bCs/>
        </w:rPr>
        <w:t>[2]</w:t>
      </w:r>
      <w:r w:rsidRPr="000F012D">
        <w:rPr>
          <w:rFonts w:asciiTheme="minorHAnsi" w:hAnsiTheme="minorHAnsi" w:cstheme="minorHAnsi"/>
        </w:rPr>
        <w:t>.</w:t>
      </w:r>
    </w:p>
    <w:p w14:paraId="61C8E219" w14:textId="436FAB77" w:rsidR="00A319BE" w:rsidRDefault="00ED71F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isolator temperature to 37 </w:t>
      </w:r>
      <w:r w:rsidRPr="0033205E">
        <w:rPr>
          <w:rFonts w:asciiTheme="minorHAnsi" w:hAnsiTheme="minorHAnsi" w:cstheme="minorHAnsi"/>
          <w:shd w:val="clear" w:color="auto" w:fill="FFFFFF"/>
        </w:rPr>
        <w:t>°C</w:t>
      </w:r>
      <w:r>
        <w:rPr>
          <w:rFonts w:asciiTheme="minorHAnsi" w:hAnsiTheme="minorHAnsi" w:cstheme="minorHAnsi"/>
        </w:rPr>
        <w:t xml:space="preserve">. </w:t>
      </w:r>
    </w:p>
    <w:p w14:paraId="7AF65B17" w14:textId="75B6E9CC" w:rsidR="00ED71FD" w:rsidRPr="00B07A3B" w:rsidRDefault="00ED71F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hygrometer to 65 – 70%. </w:t>
      </w:r>
    </w:p>
    <w:p w14:paraId="7296C4FA" w14:textId="18CC0DD4" w:rsidR="00C7374B" w:rsidRDefault="00E837B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After selecting clean and flawless eggs, immediately decontaminate the egg surface </w:t>
      </w:r>
      <w:r w:rsidRPr="000F012D">
        <w:rPr>
          <w:rFonts w:asciiTheme="minorHAnsi" w:hAnsiTheme="minorHAnsi" w:cstheme="minorHAnsi"/>
        </w:rPr>
        <w:t>by dipping them in a 1.5% peracetic acid solution for 5 min</w:t>
      </w:r>
      <w:r>
        <w:rPr>
          <w:rFonts w:asciiTheme="minorHAnsi" w:hAnsiTheme="minorHAnsi" w:cstheme="minorHAnsi"/>
        </w:rPr>
        <w:t xml:space="preserve">utes </w:t>
      </w:r>
      <w:r>
        <w:rPr>
          <w:rFonts w:asciiTheme="minorHAnsi" w:hAnsiTheme="minorHAnsi" w:cstheme="minorHAnsi"/>
          <w:b/>
          <w:bCs/>
        </w:rPr>
        <w:t>[1]</w:t>
      </w:r>
      <w:r w:rsidR="006439E7">
        <w:rPr>
          <w:rFonts w:asciiTheme="minorHAnsi" w:hAnsiTheme="minorHAnsi" w:cstheme="minorHAnsi"/>
        </w:rPr>
        <w:t>, then</w:t>
      </w:r>
      <w:r w:rsidR="006439E7" w:rsidRPr="006439E7">
        <w:rPr>
          <w:rFonts w:asciiTheme="minorHAnsi" w:hAnsiTheme="minorHAnsi" w:cstheme="minorHAnsi"/>
        </w:rPr>
        <w:t xml:space="preserve"> </w:t>
      </w:r>
      <w:r w:rsidR="006439E7">
        <w:rPr>
          <w:rFonts w:asciiTheme="minorHAnsi" w:hAnsiTheme="minorHAnsi" w:cstheme="minorHAnsi"/>
        </w:rPr>
        <w:t>t</w:t>
      </w:r>
      <w:r w:rsidR="006439E7" w:rsidRPr="000F012D">
        <w:rPr>
          <w:rFonts w:asciiTheme="minorHAnsi" w:hAnsiTheme="minorHAnsi" w:cstheme="minorHAnsi"/>
        </w:rPr>
        <w:t>ransport the eggs to the experimental facility using a box decontaminated with formaldehyde vapor</w:t>
      </w:r>
      <w:r w:rsidR="006439E7">
        <w:rPr>
          <w:rFonts w:asciiTheme="minorHAnsi" w:hAnsiTheme="minorHAnsi" w:cstheme="minorHAnsi"/>
        </w:rPr>
        <w:t xml:space="preserve"> </w:t>
      </w:r>
      <w:r w:rsidR="006439E7">
        <w:rPr>
          <w:rFonts w:asciiTheme="minorHAnsi" w:hAnsiTheme="minorHAnsi" w:cstheme="minorHAnsi"/>
          <w:b/>
          <w:bCs/>
        </w:rPr>
        <w:t>[2]</w:t>
      </w:r>
      <w:r w:rsidR="006439E7" w:rsidRPr="000F012D">
        <w:rPr>
          <w:rFonts w:asciiTheme="minorHAnsi" w:hAnsiTheme="minorHAnsi" w:cstheme="minorHAnsi"/>
        </w:rPr>
        <w:t>.</w:t>
      </w:r>
    </w:p>
    <w:p w14:paraId="673B47E5" w14:textId="2DD6EF36" w:rsidR="006439E7" w:rsidRDefault="006439E7" w:rsidP="00643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dipping the eggs in peracetic acid. </w:t>
      </w:r>
      <w:r w:rsidRPr="006439E7">
        <w:rPr>
          <w:rFonts w:asciiTheme="minorHAnsi" w:hAnsiTheme="minorHAnsi" w:cstheme="minorHAnsi"/>
          <w:i/>
          <w:iCs/>
          <w:color w:val="0432FF"/>
        </w:rPr>
        <w:t>Videographer: Obtain multiple usable takes of this shot because it will be reused in 2.5.2.</w:t>
      </w:r>
      <w:r>
        <w:rPr>
          <w:rFonts w:asciiTheme="minorHAnsi" w:hAnsiTheme="minorHAnsi" w:cstheme="minorHAnsi"/>
        </w:rPr>
        <w:t xml:space="preserve"> </w:t>
      </w:r>
    </w:p>
    <w:p w14:paraId="192AB177" w14:textId="5166BB63" w:rsidR="006439E7" w:rsidRDefault="006439E7" w:rsidP="00643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eggs in a box for transportation. </w:t>
      </w:r>
    </w:p>
    <w:p w14:paraId="6D2FAFCF" w14:textId="7313E1D0" w:rsidR="006439E7" w:rsidRDefault="006439E7" w:rsidP="006439E7">
      <w:pPr>
        <w:pStyle w:val="ListParagraph"/>
        <w:numPr>
          <w:ilvl w:val="1"/>
          <w:numId w:val="3"/>
        </w:numPr>
        <w:spacing w:before="120"/>
        <w:contextualSpacing w:val="0"/>
        <w:rPr>
          <w:rFonts w:asciiTheme="minorHAnsi" w:hAnsiTheme="minorHAnsi" w:cstheme="minorHAnsi"/>
        </w:rPr>
      </w:pPr>
      <w:r w:rsidRPr="000F012D">
        <w:rPr>
          <w:rFonts w:asciiTheme="minorHAnsi" w:hAnsiTheme="minorHAnsi" w:cstheme="minorHAnsi"/>
        </w:rPr>
        <w:t xml:space="preserve">Store the eggs for 24 hours at 4 </w:t>
      </w:r>
      <w:r>
        <w:rPr>
          <w:rFonts w:asciiTheme="minorHAnsi" w:hAnsiTheme="minorHAnsi" w:cstheme="minorHAnsi"/>
        </w:rPr>
        <w:t xml:space="preserve">degrees Celsius </w:t>
      </w:r>
      <w:r>
        <w:rPr>
          <w:rFonts w:asciiTheme="minorHAnsi" w:hAnsiTheme="minorHAnsi" w:cstheme="minorHAnsi"/>
          <w:b/>
          <w:bCs/>
        </w:rPr>
        <w:t>[1]</w:t>
      </w:r>
      <w:r>
        <w:rPr>
          <w:rFonts w:asciiTheme="minorHAnsi" w:hAnsiTheme="minorHAnsi" w:cstheme="minorHAnsi"/>
        </w:rPr>
        <w:t>, then</w:t>
      </w:r>
      <w:r w:rsidRPr="000F012D">
        <w:rPr>
          <w:rFonts w:asciiTheme="minorHAnsi" w:hAnsiTheme="minorHAnsi" w:cstheme="minorHAnsi"/>
        </w:rPr>
        <w:t xml:space="preserve"> </w:t>
      </w:r>
      <w:r>
        <w:rPr>
          <w:rFonts w:asciiTheme="minorHAnsi" w:hAnsiTheme="minorHAnsi" w:cstheme="minorHAnsi"/>
        </w:rPr>
        <w:t>r</w:t>
      </w:r>
      <w:r w:rsidRPr="000F012D">
        <w:rPr>
          <w:rFonts w:asciiTheme="minorHAnsi" w:hAnsiTheme="minorHAnsi" w:cstheme="minorHAnsi"/>
        </w:rPr>
        <w:t xml:space="preserve">epeat the </w:t>
      </w:r>
      <w:r w:rsidR="00502BAB">
        <w:rPr>
          <w:rFonts w:asciiTheme="minorHAnsi" w:hAnsiTheme="minorHAnsi" w:cstheme="minorHAnsi"/>
        </w:rPr>
        <w:t>sterilization with</w:t>
      </w:r>
      <w:r>
        <w:rPr>
          <w:rFonts w:asciiTheme="minorHAnsi" w:hAnsiTheme="minorHAnsi" w:cstheme="minorHAnsi"/>
        </w:rPr>
        <w:t xml:space="preserve"> </w:t>
      </w:r>
      <w:r w:rsidRPr="000F012D">
        <w:rPr>
          <w:rFonts w:asciiTheme="minorHAnsi" w:hAnsiTheme="minorHAnsi" w:cstheme="minorHAnsi"/>
        </w:rPr>
        <w:t xml:space="preserve">1.5% peracetic acid </w:t>
      </w:r>
      <w:r>
        <w:rPr>
          <w:rFonts w:asciiTheme="minorHAnsi" w:hAnsiTheme="minorHAnsi" w:cstheme="minorHAnsi"/>
          <w:b/>
          <w:bCs/>
        </w:rPr>
        <w:t>[2]</w:t>
      </w:r>
      <w:r w:rsidRPr="000F012D">
        <w:rPr>
          <w:rFonts w:asciiTheme="minorHAnsi" w:hAnsiTheme="minorHAnsi" w:cstheme="minorHAnsi"/>
        </w:rPr>
        <w:t xml:space="preserve"> and place the</w:t>
      </w:r>
      <w:r w:rsidR="00502BAB">
        <w:rPr>
          <w:rFonts w:asciiTheme="minorHAnsi" w:hAnsiTheme="minorHAnsi" w:cstheme="minorHAnsi"/>
        </w:rPr>
        <w:t xml:space="preserve"> eggs</w:t>
      </w:r>
      <w:r w:rsidRPr="000F012D">
        <w:rPr>
          <w:rFonts w:asciiTheme="minorHAnsi" w:hAnsiTheme="minorHAnsi" w:cstheme="minorHAnsi"/>
        </w:rPr>
        <w:t xml:space="preserve"> in a hatching incubator for 19 days</w:t>
      </w:r>
      <w:r>
        <w:rPr>
          <w:rFonts w:asciiTheme="minorHAnsi" w:hAnsiTheme="minorHAnsi" w:cstheme="minorHAnsi"/>
        </w:rPr>
        <w:t xml:space="preserve"> </w:t>
      </w:r>
      <w:r>
        <w:rPr>
          <w:rFonts w:asciiTheme="minorHAnsi" w:hAnsiTheme="minorHAnsi" w:cstheme="minorHAnsi"/>
          <w:b/>
          <w:bCs/>
        </w:rPr>
        <w:t>[3]</w:t>
      </w:r>
      <w:r w:rsidRPr="000F012D">
        <w:rPr>
          <w:rFonts w:asciiTheme="minorHAnsi" w:hAnsiTheme="minorHAnsi" w:cstheme="minorHAnsi"/>
        </w:rPr>
        <w:t>.</w:t>
      </w:r>
    </w:p>
    <w:p w14:paraId="0AA06F16" w14:textId="6847881E" w:rsidR="006439E7" w:rsidRDefault="006439E7" w:rsidP="00643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eggs in the refrigerator. </w:t>
      </w:r>
    </w:p>
    <w:p w14:paraId="1B3DE48E" w14:textId="11EB54D3" w:rsidR="006439E7" w:rsidRDefault="006439E7" w:rsidP="006439E7">
      <w:pPr>
        <w:pStyle w:val="ListParagraph"/>
        <w:numPr>
          <w:ilvl w:val="2"/>
          <w:numId w:val="3"/>
        </w:numPr>
        <w:spacing w:before="120"/>
        <w:contextualSpacing w:val="0"/>
        <w:rPr>
          <w:rFonts w:asciiTheme="minorHAnsi" w:hAnsiTheme="minorHAnsi" w:cstheme="minorHAnsi"/>
        </w:rPr>
      </w:pPr>
      <w:r w:rsidRPr="00502BAB">
        <w:rPr>
          <w:rFonts w:asciiTheme="minorHAnsi" w:hAnsiTheme="minorHAnsi" w:cstheme="minorHAnsi"/>
          <w:i/>
          <w:iCs/>
          <w:color w:val="0432FF"/>
        </w:rPr>
        <w:t>Use 2.4.1.</w:t>
      </w:r>
      <w:r>
        <w:rPr>
          <w:rFonts w:asciiTheme="minorHAnsi" w:hAnsiTheme="minorHAnsi" w:cstheme="minorHAnsi"/>
        </w:rPr>
        <w:t xml:space="preserve"> </w:t>
      </w:r>
    </w:p>
    <w:p w14:paraId="0C21D396" w14:textId="3EDE248A" w:rsidR="006439E7" w:rsidRDefault="006439E7" w:rsidP="00643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eggs in the hatching incubator. </w:t>
      </w:r>
    </w:p>
    <w:p w14:paraId="1D0F9A3E" w14:textId="2350B399" w:rsidR="00CE10F2" w:rsidRPr="00B07A3B" w:rsidRDefault="00C50C4B"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Hatching</w:t>
      </w:r>
    </w:p>
    <w:p w14:paraId="7A9CF3E4" w14:textId="7B2AC29A" w:rsidR="00CE10F2" w:rsidRPr="00B07A3B" w:rsidRDefault="006439E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day 19, </w:t>
      </w:r>
      <w:r w:rsidRPr="00302EE4">
        <w:t>verify the fertility, viability</w:t>
      </w:r>
      <w:r>
        <w:t xml:space="preserve">, </w:t>
      </w:r>
      <w:r w:rsidRPr="00302EE4">
        <w:t xml:space="preserve">and development </w:t>
      </w:r>
      <w:r w:rsidR="00CC06D6">
        <w:t>of the embryo using</w:t>
      </w:r>
      <w:r w:rsidRPr="00302EE4">
        <w:t xml:space="preserve"> a light egg candler under sterile conditions</w:t>
      </w:r>
      <w:r w:rsidR="00CC06D6">
        <w:t xml:space="preserve"> </w:t>
      </w:r>
      <w:r>
        <w:rPr>
          <w:b/>
          <w:bCs/>
        </w:rPr>
        <w:t>[1]</w:t>
      </w:r>
      <w:r w:rsidRPr="00302EE4">
        <w:t>. </w:t>
      </w:r>
      <w:r w:rsidR="00CC06D6">
        <w:t>Select</w:t>
      </w:r>
      <w:r w:rsidRPr="00302EE4">
        <w:t xml:space="preserve"> live-embryonated eggs</w:t>
      </w:r>
      <w:r w:rsidR="00CC06D6">
        <w:t xml:space="preserve"> and decontaminate them </w:t>
      </w:r>
      <w:r w:rsidR="00CC06D6" w:rsidRPr="00302EE4">
        <w:t xml:space="preserve">by spraying </w:t>
      </w:r>
      <w:r w:rsidR="00CC06D6">
        <w:t xml:space="preserve">them with a </w:t>
      </w:r>
      <w:r w:rsidR="00CC06D6" w:rsidRPr="00302EE4">
        <w:t xml:space="preserve">1.5% peracetic acid solution for 30 </w:t>
      </w:r>
      <w:r w:rsidR="00CC06D6">
        <w:t>s</w:t>
      </w:r>
      <w:r w:rsidR="00CC06D6">
        <w:t>econds</w:t>
      </w:r>
      <w:r w:rsidR="00CC06D6" w:rsidRPr="00302EE4">
        <w:t xml:space="preserve"> or until the entire surface of each egg is covered</w:t>
      </w:r>
      <w:r w:rsidR="00CC06D6">
        <w:t xml:space="preserve"> </w:t>
      </w:r>
      <w:r w:rsidR="00CC06D6">
        <w:rPr>
          <w:b/>
          <w:bCs/>
        </w:rPr>
        <w:t>[2]</w:t>
      </w:r>
      <w:r w:rsidRPr="00302EE4">
        <w:t>.</w:t>
      </w:r>
    </w:p>
    <w:p w14:paraId="72457AF2" w14:textId="6103A89C" w:rsidR="000B2085" w:rsidRDefault="00CC06D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examining an egg with an egg candler. </w:t>
      </w:r>
    </w:p>
    <w:p w14:paraId="64686221" w14:textId="7C8F3120" w:rsidR="00CC06D6" w:rsidRPr="00B07A3B" w:rsidRDefault="00CC06D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spraying an egg with peracetic acid solution. </w:t>
      </w:r>
    </w:p>
    <w:p w14:paraId="6E8A7F56" w14:textId="3D253965" w:rsidR="00CE10F2" w:rsidRPr="00B07A3B" w:rsidRDefault="00CC06D6" w:rsidP="00333FA4">
      <w:pPr>
        <w:pStyle w:val="ListParagraph"/>
        <w:numPr>
          <w:ilvl w:val="1"/>
          <w:numId w:val="3"/>
        </w:numPr>
        <w:spacing w:before="120"/>
        <w:contextualSpacing w:val="0"/>
        <w:rPr>
          <w:rFonts w:asciiTheme="minorHAnsi" w:hAnsiTheme="minorHAnsi" w:cstheme="minorHAnsi"/>
        </w:rPr>
      </w:pPr>
      <w:r w:rsidRPr="00302EE4">
        <w:t>Transfer the eggs into the sterile hatching isolators and rinse them with sterile demineralized water before placing them in the hatching space</w:t>
      </w:r>
      <w:r>
        <w:t xml:space="preserve"> </w:t>
      </w:r>
      <w:r>
        <w:rPr>
          <w:b/>
          <w:bCs/>
        </w:rPr>
        <w:t>[1]</w:t>
      </w:r>
      <w:r w:rsidRPr="00302EE4">
        <w:t>.</w:t>
      </w:r>
      <w:r>
        <w:t xml:space="preserve"> After hatching, the animals are kept in the sterile isolators, </w:t>
      </w:r>
      <w:r w:rsidRPr="0033205E">
        <w:rPr>
          <w:rFonts w:asciiTheme="minorHAnsi" w:hAnsiTheme="minorHAnsi" w:cstheme="minorHAnsi"/>
          <w:shd w:val="clear" w:color="auto" w:fill="FFFFFF"/>
        </w:rPr>
        <w:t xml:space="preserve">fed </w:t>
      </w:r>
      <w:r w:rsidRPr="00302EE4">
        <w:rPr>
          <w:rFonts w:asciiTheme="minorHAnsi" w:hAnsiTheme="minorHAnsi" w:cstheme="minorHAnsi"/>
          <w:iCs/>
          <w:shd w:val="clear" w:color="auto" w:fill="FFFFFF"/>
        </w:rPr>
        <w:t>ad libitum</w:t>
      </w:r>
      <w:r w:rsidRPr="0033205E">
        <w:rPr>
          <w:rFonts w:asciiTheme="minorHAnsi" w:hAnsiTheme="minorHAnsi" w:cstheme="minorHAnsi"/>
          <w:i/>
          <w:shd w:val="clear" w:color="auto" w:fill="FFFFFF"/>
        </w:rPr>
        <w:t xml:space="preserve"> </w:t>
      </w:r>
      <w:r w:rsidRPr="0033205E">
        <w:rPr>
          <w:rFonts w:asciiTheme="minorHAnsi" w:hAnsiTheme="minorHAnsi" w:cstheme="minorHAnsi"/>
          <w:shd w:val="clear" w:color="auto" w:fill="FFFFFF"/>
        </w:rPr>
        <w:t>with a commercial diet sterilized by gamma irradiation</w:t>
      </w:r>
      <w:r>
        <w:rPr>
          <w:rFonts w:asciiTheme="minorHAnsi" w:hAnsiTheme="minorHAnsi" w:cstheme="minorHAnsi"/>
          <w:shd w:val="clear" w:color="auto" w:fill="FFFFFF"/>
        </w:rPr>
        <w:t>,</w:t>
      </w:r>
      <w:r w:rsidRPr="0033205E">
        <w:rPr>
          <w:rFonts w:asciiTheme="minorHAnsi" w:hAnsiTheme="minorHAnsi" w:cstheme="minorHAnsi"/>
          <w:shd w:val="clear" w:color="auto" w:fill="FFFFFF"/>
        </w:rPr>
        <w:t xml:space="preserve"> and watered with autoclaved tap water </w:t>
      </w:r>
      <w:r>
        <w:rPr>
          <w:rFonts w:asciiTheme="minorHAnsi" w:hAnsiTheme="minorHAnsi" w:cstheme="minorHAnsi"/>
          <w:b/>
          <w:bCs/>
          <w:shd w:val="clear" w:color="auto" w:fill="FFFFFF"/>
        </w:rPr>
        <w:t>[2]</w:t>
      </w:r>
      <w:r>
        <w:rPr>
          <w:rFonts w:asciiTheme="minorHAnsi" w:hAnsiTheme="minorHAnsi" w:cstheme="minorHAnsi"/>
          <w:shd w:val="clear" w:color="auto" w:fill="FFFFFF"/>
        </w:rPr>
        <w:t>.</w:t>
      </w:r>
    </w:p>
    <w:p w14:paraId="5243F5F6" w14:textId="54B9B4B4" w:rsidR="00875BE8" w:rsidRDefault="00CC06D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an egg in the isolator, rinsing it off, and </w:t>
      </w:r>
      <w:r w:rsidR="00E92439">
        <w:rPr>
          <w:rFonts w:asciiTheme="minorHAnsi" w:hAnsiTheme="minorHAnsi" w:cstheme="minorHAnsi"/>
        </w:rPr>
        <w:t>putting it on a hatching space.</w:t>
      </w:r>
    </w:p>
    <w:p w14:paraId="7E70A157" w14:textId="1F05A457" w:rsidR="006439E7" w:rsidRPr="00E92439" w:rsidRDefault="00E92439" w:rsidP="006439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Hatched chicks in the isolator. </w:t>
      </w:r>
    </w:p>
    <w:p w14:paraId="5EC9735B" w14:textId="77777777" w:rsidR="006439E7" w:rsidRPr="006439E7" w:rsidRDefault="006439E7" w:rsidP="006439E7">
      <w:pPr>
        <w:spacing w:before="120"/>
        <w:rPr>
          <w:rFonts w:asciiTheme="minorHAnsi" w:hAnsiTheme="minorHAnsi" w:cstheme="minorHAnsi"/>
        </w:rPr>
      </w:pPr>
    </w:p>
    <w:p w14:paraId="1FBFD2B7" w14:textId="6120BBB7" w:rsidR="00C50C4B" w:rsidRDefault="00C50C4B" w:rsidP="00C50C4B">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Bacteriologic Status Analysis </w:t>
      </w:r>
    </w:p>
    <w:p w14:paraId="3FCE450E" w14:textId="548F2200" w:rsidR="00C50C4B" w:rsidRDefault="00E92439" w:rsidP="00C50C4B">
      <w:pPr>
        <w:pStyle w:val="ListParagraph"/>
        <w:numPr>
          <w:ilvl w:val="1"/>
          <w:numId w:val="3"/>
        </w:numPr>
        <w:spacing w:before="120"/>
        <w:contextualSpacing w:val="0"/>
        <w:rPr>
          <w:rFonts w:asciiTheme="minorHAnsi" w:hAnsiTheme="minorHAnsi" w:cstheme="minorHAnsi"/>
        </w:rPr>
      </w:pPr>
      <w:r w:rsidRPr="0033205E">
        <w:rPr>
          <w:rFonts w:asciiTheme="minorHAnsi" w:hAnsiTheme="minorHAnsi" w:cstheme="minorHAnsi"/>
          <w:shd w:val="clear" w:color="auto" w:fill="FFFFFF"/>
        </w:rPr>
        <w:t>One day after hatching, take a fecal sample directly from the rectum of different chicks and pool them in a sterilized glass tube</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[1]</w:t>
      </w:r>
      <w:r>
        <w:rPr>
          <w:rFonts w:asciiTheme="minorHAnsi" w:hAnsiTheme="minorHAnsi" w:cstheme="minorHAnsi"/>
          <w:shd w:val="clear" w:color="auto" w:fill="FFFFFF"/>
        </w:rPr>
        <w:t>. A</w:t>
      </w:r>
      <w:r w:rsidRPr="0033205E">
        <w:rPr>
          <w:rFonts w:asciiTheme="minorHAnsi" w:hAnsiTheme="minorHAnsi" w:cstheme="minorHAnsi"/>
          <w:shd w:val="clear" w:color="auto" w:fill="FFFFFF"/>
        </w:rPr>
        <w:t>dd 1</w:t>
      </w:r>
      <w:r>
        <w:rPr>
          <w:rFonts w:asciiTheme="minorHAnsi" w:hAnsiTheme="minorHAnsi" w:cstheme="minorHAnsi"/>
          <w:shd w:val="clear" w:color="auto" w:fill="FFFFFF"/>
        </w:rPr>
        <w:t xml:space="preserve"> </w:t>
      </w:r>
      <w:r>
        <w:rPr>
          <w:rFonts w:asciiTheme="minorHAnsi" w:hAnsiTheme="minorHAnsi" w:cstheme="minorHAnsi"/>
          <w:shd w:val="clear" w:color="auto" w:fill="FFFFFF"/>
        </w:rPr>
        <w:t>milliliter</w:t>
      </w:r>
      <w:r w:rsidRPr="0033205E">
        <w:rPr>
          <w:rFonts w:asciiTheme="minorHAnsi" w:hAnsiTheme="minorHAnsi" w:cstheme="minorHAnsi"/>
          <w:shd w:val="clear" w:color="auto" w:fill="FFFFFF"/>
        </w:rPr>
        <w:t xml:space="preserve"> of stool to 9</w:t>
      </w:r>
      <w:r>
        <w:rPr>
          <w:rFonts w:asciiTheme="minorHAnsi" w:hAnsiTheme="minorHAnsi" w:cstheme="minorHAnsi"/>
          <w:shd w:val="clear" w:color="auto" w:fill="FFFFFF"/>
        </w:rPr>
        <w:t xml:space="preserve"> </w:t>
      </w:r>
      <w:r>
        <w:rPr>
          <w:rFonts w:asciiTheme="minorHAnsi" w:hAnsiTheme="minorHAnsi" w:cstheme="minorHAnsi"/>
          <w:shd w:val="clear" w:color="auto" w:fill="FFFFFF"/>
        </w:rPr>
        <w:t>milliliters</w:t>
      </w:r>
      <w:r w:rsidRPr="0033205E">
        <w:rPr>
          <w:rFonts w:asciiTheme="minorHAnsi" w:hAnsiTheme="minorHAnsi" w:cstheme="minorHAnsi"/>
          <w:shd w:val="clear" w:color="auto" w:fill="FFFFFF"/>
        </w:rPr>
        <w:t xml:space="preserve"> of thioglycolate broth with resazurin</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[2]</w:t>
      </w:r>
      <w:r w:rsidRPr="0033205E">
        <w:rPr>
          <w:rFonts w:asciiTheme="minorHAnsi" w:hAnsiTheme="minorHAnsi" w:cstheme="minorHAnsi"/>
          <w:shd w:val="clear" w:color="auto" w:fill="FFFFFF"/>
        </w:rPr>
        <w:t xml:space="preserve"> </w:t>
      </w:r>
      <w:r>
        <w:rPr>
          <w:rFonts w:asciiTheme="minorHAnsi" w:hAnsiTheme="minorHAnsi" w:cstheme="minorHAnsi"/>
          <w:shd w:val="clear" w:color="auto" w:fill="FFFFFF"/>
        </w:rPr>
        <w:t>and</w:t>
      </w:r>
      <w:r w:rsidRPr="0033205E">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add </w:t>
      </w:r>
      <w:r w:rsidRPr="0033205E">
        <w:rPr>
          <w:rFonts w:asciiTheme="minorHAnsi" w:hAnsiTheme="minorHAnsi" w:cstheme="minorHAnsi"/>
          <w:shd w:val="clear" w:color="auto" w:fill="FFFFFF"/>
        </w:rPr>
        <w:t>the remaining sample to 9</w:t>
      </w:r>
      <w:r>
        <w:rPr>
          <w:rFonts w:asciiTheme="minorHAnsi" w:hAnsiTheme="minorHAnsi" w:cstheme="minorHAnsi"/>
          <w:shd w:val="clear" w:color="auto" w:fill="FFFFFF"/>
        </w:rPr>
        <w:t xml:space="preserve"> </w:t>
      </w:r>
      <w:r>
        <w:rPr>
          <w:rFonts w:asciiTheme="minorHAnsi" w:hAnsiTheme="minorHAnsi" w:cstheme="minorHAnsi"/>
          <w:shd w:val="clear" w:color="auto" w:fill="FFFFFF"/>
        </w:rPr>
        <w:t>milliliters</w:t>
      </w:r>
      <w:r w:rsidRPr="0033205E">
        <w:rPr>
          <w:rFonts w:asciiTheme="minorHAnsi" w:hAnsiTheme="minorHAnsi" w:cstheme="minorHAnsi"/>
          <w:shd w:val="clear" w:color="auto" w:fill="FFFFFF"/>
        </w:rPr>
        <w:t xml:space="preserve"> of brain heart infusion</w:t>
      </w:r>
      <w:r w:rsidR="00395A70">
        <w:rPr>
          <w:rFonts w:asciiTheme="minorHAnsi" w:hAnsiTheme="minorHAnsi" w:cstheme="minorHAnsi"/>
          <w:shd w:val="clear" w:color="auto" w:fill="FFFFFF"/>
        </w:rPr>
        <w:t>, or BHI,</w:t>
      </w:r>
      <w:r w:rsidRPr="0033205E">
        <w:rPr>
          <w:rFonts w:asciiTheme="minorHAnsi" w:hAnsiTheme="minorHAnsi" w:cstheme="minorHAnsi"/>
          <w:shd w:val="clear" w:color="auto" w:fill="FFFFFF"/>
        </w:rPr>
        <w:t xml:space="preserve"> broth</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[3]</w:t>
      </w:r>
      <w:r>
        <w:rPr>
          <w:rFonts w:asciiTheme="minorHAnsi" w:hAnsiTheme="minorHAnsi" w:cstheme="minorHAnsi"/>
          <w:shd w:val="clear" w:color="auto" w:fill="FFFFFF"/>
        </w:rPr>
        <w:t xml:space="preserve">. </w:t>
      </w:r>
    </w:p>
    <w:p w14:paraId="0BB9296F" w14:textId="25115CB4" w:rsidR="00C50C4B" w:rsidRDefault="00502BAB"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fecal sample from a chick. </w:t>
      </w:r>
    </w:p>
    <w:p w14:paraId="261E2947" w14:textId="474E89ED" w:rsidR="00502BAB" w:rsidRPr="00502BAB" w:rsidRDefault="00502BAB"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stool to </w:t>
      </w:r>
      <w:r w:rsidRPr="0033205E">
        <w:rPr>
          <w:rFonts w:asciiTheme="minorHAnsi" w:hAnsiTheme="minorHAnsi" w:cstheme="minorHAnsi"/>
          <w:shd w:val="clear" w:color="auto" w:fill="FFFFFF"/>
        </w:rPr>
        <w:t>thioglycolate broth</w:t>
      </w:r>
      <w:r>
        <w:rPr>
          <w:rFonts w:asciiTheme="minorHAnsi" w:hAnsiTheme="minorHAnsi" w:cstheme="minorHAnsi"/>
          <w:shd w:val="clear" w:color="auto" w:fill="FFFFFF"/>
        </w:rPr>
        <w:t xml:space="preserve">. </w:t>
      </w:r>
    </w:p>
    <w:p w14:paraId="2B0E21BD" w14:textId="7120791D" w:rsidR="00502BAB" w:rsidRDefault="00502BAB"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hd w:val="clear" w:color="auto" w:fill="FFFFFF"/>
        </w:rPr>
        <w:lastRenderedPageBreak/>
        <w:t xml:space="preserve">Talent adding stool to BHI broth. </w:t>
      </w:r>
    </w:p>
    <w:p w14:paraId="477A97B5" w14:textId="6D189A54" w:rsidR="00C50C4B" w:rsidRDefault="00E92439" w:rsidP="00C50C4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hd w:val="clear" w:color="auto" w:fill="FFFFFF"/>
        </w:rPr>
        <w:t>I</w:t>
      </w:r>
      <w:r w:rsidRPr="0033205E">
        <w:rPr>
          <w:rFonts w:asciiTheme="minorHAnsi" w:hAnsiTheme="minorHAnsi" w:cstheme="minorHAnsi"/>
          <w:shd w:val="clear" w:color="auto" w:fill="FFFFFF"/>
        </w:rPr>
        <w:t>ncubate the tubes at 37</w:t>
      </w:r>
      <w:r>
        <w:rPr>
          <w:rFonts w:asciiTheme="minorHAnsi" w:hAnsiTheme="minorHAnsi" w:cstheme="minorHAnsi"/>
          <w:shd w:val="clear" w:color="auto" w:fill="FFFFFF"/>
        </w:rPr>
        <w:t xml:space="preserve"> degrees Celsius</w:t>
      </w:r>
      <w:r w:rsidRPr="0033205E">
        <w:rPr>
          <w:rFonts w:asciiTheme="minorHAnsi" w:hAnsiTheme="minorHAnsi" w:cstheme="minorHAnsi"/>
          <w:shd w:val="clear" w:color="auto" w:fill="FFFFFF"/>
        </w:rPr>
        <w:t xml:space="preserve"> without shaking for 18 to 48 </w:t>
      </w:r>
      <w:r>
        <w:rPr>
          <w:rFonts w:asciiTheme="minorHAnsi" w:hAnsiTheme="minorHAnsi" w:cstheme="minorHAnsi"/>
          <w:shd w:val="clear" w:color="auto" w:fill="FFFFFF"/>
        </w:rPr>
        <w:t>hours</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[1]</w:t>
      </w:r>
      <w:r w:rsidRPr="0033205E">
        <w:rPr>
          <w:rFonts w:asciiTheme="minorHAnsi" w:hAnsiTheme="minorHAnsi" w:cstheme="minorHAnsi"/>
          <w:shd w:val="clear" w:color="auto" w:fill="FFFFFF"/>
        </w:rPr>
        <w:t>.</w:t>
      </w:r>
      <w:r w:rsidR="00565934">
        <w:rPr>
          <w:rFonts w:asciiTheme="minorHAnsi" w:hAnsiTheme="minorHAnsi" w:cstheme="minorHAnsi"/>
          <w:shd w:val="clear" w:color="auto" w:fill="FFFFFF"/>
        </w:rPr>
        <w:t xml:space="preserve"> At 18 hours, visually </w:t>
      </w:r>
      <w:r w:rsidR="00502BAB">
        <w:rPr>
          <w:rFonts w:asciiTheme="minorHAnsi" w:hAnsiTheme="minorHAnsi" w:cstheme="minorHAnsi"/>
          <w:shd w:val="clear" w:color="auto" w:fill="FFFFFF"/>
        </w:rPr>
        <w:t xml:space="preserve">examine the tubes for </w:t>
      </w:r>
      <w:r w:rsidR="00565934" w:rsidRPr="0033205E">
        <w:rPr>
          <w:rFonts w:asciiTheme="minorHAnsi" w:hAnsiTheme="minorHAnsi" w:cstheme="minorHAnsi"/>
          <w:shd w:val="clear" w:color="auto" w:fill="FFFFFF"/>
        </w:rPr>
        <w:t xml:space="preserve">any modification in the growth media </w:t>
      </w:r>
      <w:r w:rsidR="00565934">
        <w:rPr>
          <w:rFonts w:asciiTheme="minorHAnsi" w:hAnsiTheme="minorHAnsi" w:cstheme="minorHAnsi"/>
          <w:b/>
          <w:bCs/>
          <w:shd w:val="clear" w:color="auto" w:fill="FFFFFF"/>
        </w:rPr>
        <w:t>[2]</w:t>
      </w:r>
      <w:r w:rsidR="00565934">
        <w:rPr>
          <w:rFonts w:asciiTheme="minorHAnsi" w:hAnsiTheme="minorHAnsi" w:cstheme="minorHAnsi"/>
          <w:shd w:val="clear" w:color="auto" w:fill="FFFFFF"/>
        </w:rPr>
        <w:t xml:space="preserve">. </w:t>
      </w:r>
      <w:r w:rsidR="00395A70" w:rsidRPr="0033205E">
        <w:rPr>
          <w:rFonts w:asciiTheme="minorHAnsi" w:hAnsiTheme="minorHAnsi" w:cstheme="minorHAnsi"/>
          <w:shd w:val="clear" w:color="auto" w:fill="FFFFFF"/>
        </w:rPr>
        <w:t>After 48</w:t>
      </w:r>
      <w:r w:rsidR="00395A70">
        <w:rPr>
          <w:rFonts w:asciiTheme="minorHAnsi" w:hAnsiTheme="minorHAnsi" w:cstheme="minorHAnsi"/>
          <w:shd w:val="clear" w:color="auto" w:fill="FFFFFF"/>
        </w:rPr>
        <w:t xml:space="preserve"> </w:t>
      </w:r>
      <w:r w:rsidR="00395A70" w:rsidRPr="0033205E">
        <w:rPr>
          <w:rFonts w:asciiTheme="minorHAnsi" w:hAnsiTheme="minorHAnsi" w:cstheme="minorHAnsi"/>
          <w:shd w:val="clear" w:color="auto" w:fill="FFFFFF"/>
        </w:rPr>
        <w:t>h</w:t>
      </w:r>
      <w:r w:rsidR="00395A70">
        <w:rPr>
          <w:rFonts w:asciiTheme="minorHAnsi" w:hAnsiTheme="minorHAnsi" w:cstheme="minorHAnsi"/>
          <w:shd w:val="clear" w:color="auto" w:fill="FFFFFF"/>
        </w:rPr>
        <w:t>ours</w:t>
      </w:r>
      <w:r w:rsidR="00395A70" w:rsidRPr="0033205E">
        <w:rPr>
          <w:rFonts w:asciiTheme="minorHAnsi" w:hAnsiTheme="minorHAnsi" w:cstheme="minorHAnsi"/>
          <w:shd w:val="clear" w:color="auto" w:fill="FFFFFF"/>
        </w:rPr>
        <w:t xml:space="preserve">, take a drop from the </w:t>
      </w:r>
      <w:r w:rsidR="00395A70">
        <w:rPr>
          <w:rFonts w:asciiTheme="minorHAnsi" w:hAnsiTheme="minorHAnsi" w:cstheme="minorHAnsi"/>
          <w:shd w:val="clear" w:color="auto" w:fill="FFFFFF"/>
        </w:rPr>
        <w:t>BHI</w:t>
      </w:r>
      <w:r w:rsidR="00395A70" w:rsidRPr="0033205E">
        <w:rPr>
          <w:rFonts w:asciiTheme="minorHAnsi" w:hAnsiTheme="minorHAnsi" w:cstheme="minorHAnsi"/>
          <w:shd w:val="clear" w:color="auto" w:fill="FFFFFF"/>
        </w:rPr>
        <w:t xml:space="preserve"> fecal-broth media, place it on a glass slide</w:t>
      </w:r>
      <w:r w:rsidR="00395A70">
        <w:rPr>
          <w:rFonts w:asciiTheme="minorHAnsi" w:hAnsiTheme="minorHAnsi" w:cstheme="minorHAnsi"/>
          <w:shd w:val="clear" w:color="auto" w:fill="FFFFFF"/>
        </w:rPr>
        <w:t xml:space="preserve"> </w:t>
      </w:r>
      <w:r w:rsidR="00395A70">
        <w:rPr>
          <w:rFonts w:asciiTheme="minorHAnsi" w:hAnsiTheme="minorHAnsi" w:cstheme="minorHAnsi"/>
          <w:b/>
          <w:bCs/>
          <w:shd w:val="clear" w:color="auto" w:fill="FFFFFF"/>
        </w:rPr>
        <w:t>[3]</w:t>
      </w:r>
      <w:r w:rsidR="00395A70">
        <w:rPr>
          <w:rFonts w:asciiTheme="minorHAnsi" w:hAnsiTheme="minorHAnsi" w:cstheme="minorHAnsi"/>
          <w:shd w:val="clear" w:color="auto" w:fill="FFFFFF"/>
        </w:rPr>
        <w:t>,</w:t>
      </w:r>
      <w:r w:rsidR="00395A70" w:rsidRPr="0033205E">
        <w:rPr>
          <w:rFonts w:asciiTheme="minorHAnsi" w:hAnsiTheme="minorHAnsi" w:cstheme="minorHAnsi"/>
          <w:shd w:val="clear" w:color="auto" w:fill="FFFFFF"/>
        </w:rPr>
        <w:t xml:space="preserve"> and observe </w:t>
      </w:r>
      <w:r w:rsidR="00395A70">
        <w:rPr>
          <w:rFonts w:asciiTheme="minorHAnsi" w:hAnsiTheme="minorHAnsi" w:cstheme="minorHAnsi"/>
          <w:shd w:val="clear" w:color="auto" w:fill="FFFFFF"/>
        </w:rPr>
        <w:t xml:space="preserve">it </w:t>
      </w:r>
      <w:r w:rsidR="00395A70" w:rsidRPr="0033205E">
        <w:rPr>
          <w:rFonts w:asciiTheme="minorHAnsi" w:hAnsiTheme="minorHAnsi" w:cstheme="minorHAnsi"/>
          <w:shd w:val="clear" w:color="auto" w:fill="FFFFFF"/>
        </w:rPr>
        <w:t>under a microscope</w:t>
      </w:r>
      <w:r w:rsidR="00395A70">
        <w:rPr>
          <w:rFonts w:asciiTheme="minorHAnsi" w:hAnsiTheme="minorHAnsi" w:cstheme="minorHAnsi"/>
          <w:shd w:val="clear" w:color="auto" w:fill="FFFFFF"/>
        </w:rPr>
        <w:t xml:space="preserve"> </w:t>
      </w:r>
      <w:r w:rsidR="00395A70">
        <w:rPr>
          <w:rFonts w:asciiTheme="minorHAnsi" w:hAnsiTheme="minorHAnsi" w:cstheme="minorHAnsi"/>
          <w:b/>
          <w:bCs/>
          <w:shd w:val="clear" w:color="auto" w:fill="FFFFFF"/>
        </w:rPr>
        <w:t>[4-TXT]</w:t>
      </w:r>
      <w:r w:rsidR="00395A70" w:rsidRPr="0033205E">
        <w:rPr>
          <w:rFonts w:asciiTheme="minorHAnsi" w:hAnsiTheme="minorHAnsi" w:cstheme="minorHAnsi"/>
          <w:shd w:val="clear" w:color="auto" w:fill="FFFFFF"/>
        </w:rPr>
        <w:t>.</w:t>
      </w:r>
    </w:p>
    <w:p w14:paraId="6A19180F" w14:textId="2F7C224A" w:rsidR="00C50C4B" w:rsidRDefault="00395A70"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in an incubator and closing the lid. </w:t>
      </w:r>
    </w:p>
    <w:p w14:paraId="483C4301" w14:textId="18DF55A4" w:rsidR="00395A70" w:rsidRDefault="00395A70"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tubes out of the incubator and visually inspecting them. </w:t>
      </w:r>
    </w:p>
    <w:p w14:paraId="4AE543B4" w14:textId="324B4CF1" w:rsidR="00395A70" w:rsidRDefault="00395A70"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 drop of media onto a slide. </w:t>
      </w:r>
    </w:p>
    <w:p w14:paraId="0DD39052" w14:textId="373E1B83" w:rsidR="00395A70" w:rsidRDefault="00395A70" w:rsidP="00C50C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microscope. </w:t>
      </w:r>
      <w:r>
        <w:rPr>
          <w:rFonts w:asciiTheme="minorHAnsi" w:hAnsiTheme="minorHAnsi" w:cstheme="minorHAnsi"/>
          <w:b/>
          <w:bCs/>
        </w:rPr>
        <w:t xml:space="preserve">TEXT: 40 X magnification </w:t>
      </w:r>
    </w:p>
    <w:p w14:paraId="64B24AA7" w14:textId="6DD64D2C" w:rsidR="00395A70" w:rsidRPr="00395A70" w:rsidRDefault="00395A70" w:rsidP="00395A70">
      <w:pPr>
        <w:pStyle w:val="ListParagraph"/>
        <w:numPr>
          <w:ilvl w:val="1"/>
          <w:numId w:val="3"/>
        </w:numPr>
        <w:spacing w:before="120"/>
        <w:contextualSpacing w:val="0"/>
        <w:rPr>
          <w:rFonts w:asciiTheme="minorHAnsi" w:hAnsiTheme="minorHAnsi" w:cstheme="minorHAnsi"/>
        </w:rPr>
      </w:pPr>
      <w:r w:rsidRPr="0033205E">
        <w:rPr>
          <w:rFonts w:asciiTheme="minorHAnsi" w:hAnsiTheme="minorHAnsi" w:cstheme="minorHAnsi"/>
          <w:shd w:val="clear" w:color="auto" w:fill="FFFFFF"/>
        </w:rPr>
        <w:t>If presence of bacteria</w:t>
      </w:r>
      <w:r>
        <w:rPr>
          <w:rFonts w:asciiTheme="minorHAnsi" w:hAnsiTheme="minorHAnsi" w:cstheme="minorHAnsi"/>
          <w:shd w:val="clear" w:color="auto" w:fill="FFFFFF"/>
        </w:rPr>
        <w:t xml:space="preserve"> is suspected</w:t>
      </w:r>
      <w:r w:rsidRPr="0033205E">
        <w:rPr>
          <w:rFonts w:asciiTheme="minorHAnsi" w:hAnsiTheme="minorHAnsi" w:cstheme="minorHAnsi"/>
          <w:shd w:val="clear" w:color="auto" w:fill="FFFFFF"/>
        </w:rPr>
        <w:t xml:space="preserve">, take a sample from </w:t>
      </w:r>
      <w:r>
        <w:rPr>
          <w:rFonts w:asciiTheme="minorHAnsi" w:hAnsiTheme="minorHAnsi" w:cstheme="minorHAnsi"/>
          <w:shd w:val="clear" w:color="auto" w:fill="FFFFFF"/>
        </w:rPr>
        <w:t>the BHI</w:t>
      </w:r>
      <w:r w:rsidRPr="0033205E">
        <w:rPr>
          <w:rFonts w:asciiTheme="minorHAnsi" w:hAnsiTheme="minorHAnsi" w:cstheme="minorHAnsi"/>
          <w:shd w:val="clear" w:color="auto" w:fill="FFFFFF"/>
        </w:rPr>
        <w:t xml:space="preserve"> culture and seed it onto </w:t>
      </w:r>
      <w:r w:rsidR="00502BAB">
        <w:rPr>
          <w:rFonts w:asciiTheme="minorHAnsi" w:hAnsiTheme="minorHAnsi" w:cstheme="minorHAnsi"/>
          <w:shd w:val="clear" w:color="auto" w:fill="FFFFFF"/>
        </w:rPr>
        <w:t xml:space="preserve">a </w:t>
      </w:r>
      <w:r w:rsidRPr="0033205E">
        <w:rPr>
          <w:rFonts w:asciiTheme="minorHAnsi" w:hAnsiTheme="minorHAnsi" w:cstheme="minorHAnsi"/>
          <w:shd w:val="clear" w:color="auto" w:fill="FFFFFF"/>
        </w:rPr>
        <w:t>BHI agar plate</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[1]</w:t>
      </w:r>
      <w:r>
        <w:rPr>
          <w:rFonts w:asciiTheme="minorHAnsi" w:hAnsiTheme="minorHAnsi" w:cstheme="minorHAnsi"/>
          <w:shd w:val="clear" w:color="auto" w:fill="FFFFFF"/>
        </w:rPr>
        <w:t>, then</w:t>
      </w:r>
      <w:r w:rsidRPr="0033205E">
        <w:rPr>
          <w:rFonts w:asciiTheme="minorHAnsi" w:hAnsiTheme="minorHAnsi" w:cstheme="minorHAnsi"/>
          <w:shd w:val="clear" w:color="auto" w:fill="FFFFFF"/>
        </w:rPr>
        <w:t xml:space="preserve"> </w:t>
      </w:r>
      <w:r>
        <w:rPr>
          <w:rFonts w:asciiTheme="minorHAnsi" w:hAnsiTheme="minorHAnsi" w:cstheme="minorHAnsi"/>
          <w:shd w:val="clear" w:color="auto" w:fill="FFFFFF"/>
          <w:lang w:val="en-GB"/>
        </w:rPr>
        <w:t>i</w:t>
      </w:r>
      <w:r w:rsidRPr="0033205E">
        <w:rPr>
          <w:rFonts w:asciiTheme="minorHAnsi" w:hAnsiTheme="minorHAnsi" w:cstheme="minorHAnsi"/>
          <w:shd w:val="clear" w:color="auto" w:fill="FFFFFF"/>
          <w:lang w:val="en-GB"/>
        </w:rPr>
        <w:t xml:space="preserve">ncubate </w:t>
      </w:r>
      <w:r>
        <w:rPr>
          <w:rFonts w:asciiTheme="minorHAnsi" w:hAnsiTheme="minorHAnsi" w:cstheme="minorHAnsi"/>
          <w:shd w:val="clear" w:color="auto" w:fill="FFFFFF"/>
          <w:lang w:val="en-GB"/>
        </w:rPr>
        <w:t xml:space="preserve">the plate </w:t>
      </w:r>
      <w:r w:rsidRPr="0033205E">
        <w:rPr>
          <w:rFonts w:asciiTheme="minorHAnsi" w:hAnsiTheme="minorHAnsi" w:cstheme="minorHAnsi"/>
          <w:shd w:val="clear" w:color="auto" w:fill="FFFFFF"/>
          <w:lang w:val="en-GB"/>
        </w:rPr>
        <w:t>at 37</w:t>
      </w:r>
      <w:r>
        <w:rPr>
          <w:rFonts w:asciiTheme="minorHAnsi" w:hAnsiTheme="minorHAnsi" w:cstheme="minorHAnsi"/>
          <w:shd w:val="clear" w:color="auto" w:fill="FFFFFF"/>
          <w:lang w:val="en-GB"/>
        </w:rPr>
        <w:t xml:space="preserve"> </w:t>
      </w:r>
      <w:r>
        <w:rPr>
          <w:rFonts w:asciiTheme="minorHAnsi" w:hAnsiTheme="minorHAnsi" w:cstheme="minorHAnsi"/>
          <w:shd w:val="clear" w:color="auto" w:fill="FFFFFF"/>
          <w:lang w:val="en-GB"/>
        </w:rPr>
        <w:t xml:space="preserve">degrees </w:t>
      </w:r>
      <w:r w:rsidRPr="0033205E">
        <w:rPr>
          <w:rFonts w:asciiTheme="minorHAnsi" w:hAnsiTheme="minorHAnsi" w:cstheme="minorHAnsi"/>
          <w:shd w:val="clear" w:color="auto" w:fill="FFFFFF"/>
          <w:lang w:val="en-GB"/>
        </w:rPr>
        <w:t xml:space="preserve">for 18 to 48 </w:t>
      </w:r>
      <w:r>
        <w:rPr>
          <w:rFonts w:asciiTheme="minorHAnsi" w:hAnsiTheme="minorHAnsi" w:cstheme="minorHAnsi"/>
          <w:shd w:val="clear" w:color="auto" w:fill="FFFFFF"/>
          <w:lang w:val="en-GB"/>
        </w:rPr>
        <w:t>h</w:t>
      </w:r>
      <w:r>
        <w:rPr>
          <w:rFonts w:asciiTheme="minorHAnsi" w:hAnsiTheme="minorHAnsi" w:cstheme="minorHAnsi"/>
          <w:shd w:val="clear" w:color="auto" w:fill="FFFFFF"/>
          <w:lang w:val="en-GB"/>
        </w:rPr>
        <w:t xml:space="preserve">ours </w:t>
      </w:r>
      <w:r>
        <w:rPr>
          <w:rFonts w:asciiTheme="minorHAnsi" w:hAnsiTheme="minorHAnsi" w:cstheme="minorHAnsi"/>
          <w:b/>
          <w:bCs/>
          <w:shd w:val="clear" w:color="auto" w:fill="FFFFFF"/>
          <w:lang w:val="en-GB"/>
        </w:rPr>
        <w:t>[2]</w:t>
      </w:r>
      <w:r w:rsidRPr="0033205E">
        <w:rPr>
          <w:rFonts w:asciiTheme="minorHAnsi" w:hAnsiTheme="minorHAnsi" w:cstheme="minorHAnsi"/>
          <w:shd w:val="clear" w:color="auto" w:fill="FFFFFF"/>
          <w:lang w:val="en-GB"/>
        </w:rPr>
        <w:t>.</w:t>
      </w:r>
      <w:r>
        <w:rPr>
          <w:rFonts w:asciiTheme="minorHAnsi" w:hAnsiTheme="minorHAnsi" w:cstheme="minorHAnsi"/>
          <w:shd w:val="clear" w:color="auto" w:fill="FFFFFF"/>
          <w:lang w:val="en-GB"/>
        </w:rPr>
        <w:t xml:space="preserve"> If colonies appear, </w:t>
      </w:r>
      <w:r>
        <w:rPr>
          <w:rFonts w:asciiTheme="minorHAnsi" w:hAnsiTheme="minorHAnsi" w:cstheme="minorHAnsi"/>
          <w:shd w:val="clear" w:color="auto" w:fill="FFFFFF"/>
        </w:rPr>
        <w:t xml:space="preserve">identify the </w:t>
      </w:r>
      <w:r w:rsidR="00C41A21">
        <w:rPr>
          <w:rFonts w:asciiTheme="minorHAnsi" w:hAnsiTheme="minorHAnsi" w:cstheme="minorHAnsi"/>
          <w:shd w:val="clear" w:color="auto" w:fill="FFFFFF"/>
        </w:rPr>
        <w:t>bacteria</w:t>
      </w:r>
      <w:bookmarkStart w:id="1" w:name="_GoBack"/>
      <w:bookmarkEnd w:id="1"/>
      <w:r>
        <w:rPr>
          <w:rFonts w:asciiTheme="minorHAnsi" w:hAnsiTheme="minorHAnsi" w:cstheme="minorHAnsi"/>
          <w:shd w:val="clear" w:color="auto" w:fill="FFFFFF"/>
        </w:rPr>
        <w:t xml:space="preserve"> using a</w:t>
      </w:r>
      <w:r>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 xml:space="preserve">high-throughput technique such as MALDI-TOF mass spectrometry </w:t>
      </w:r>
      <w:r>
        <w:rPr>
          <w:rFonts w:asciiTheme="minorHAnsi" w:hAnsiTheme="minorHAnsi" w:cstheme="minorHAnsi"/>
          <w:b/>
          <w:bCs/>
          <w:shd w:val="clear" w:color="auto" w:fill="FFFFFF"/>
        </w:rPr>
        <w:t>[3]</w:t>
      </w:r>
      <w:r w:rsidRPr="0033205E">
        <w:rPr>
          <w:rFonts w:asciiTheme="minorHAnsi" w:hAnsiTheme="minorHAnsi" w:cstheme="minorHAnsi"/>
          <w:shd w:val="clear" w:color="auto" w:fill="FFFFFF"/>
        </w:rPr>
        <w:t>.</w:t>
      </w:r>
    </w:p>
    <w:p w14:paraId="72F522ED" w14:textId="110D5E68" w:rsidR="00395A70" w:rsidRPr="00395A70" w:rsidRDefault="00395A70" w:rsidP="00395A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hd w:val="clear" w:color="auto" w:fill="FFFFFF"/>
        </w:rPr>
        <w:t xml:space="preserve">Talent putting BHI culture on an agar plate. </w:t>
      </w:r>
    </w:p>
    <w:p w14:paraId="48EB7181" w14:textId="025E55DF" w:rsidR="00395A70" w:rsidRPr="00395A70" w:rsidRDefault="00395A70" w:rsidP="00395A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hd w:val="clear" w:color="auto" w:fill="FFFFFF"/>
        </w:rPr>
        <w:t xml:space="preserve">Talent putting the plate in the incubator and closing the door. </w:t>
      </w:r>
    </w:p>
    <w:p w14:paraId="78110FE5" w14:textId="38ED59FB" w:rsidR="00395A70" w:rsidRDefault="00395A70" w:rsidP="00395A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hd w:val="clear" w:color="auto" w:fill="FFFFFF"/>
        </w:rPr>
        <w:t xml:space="preserve">Plate with colonies. </w:t>
      </w:r>
    </w:p>
    <w:p w14:paraId="6296E4F6" w14:textId="77777777" w:rsidR="00E92439" w:rsidRPr="0033205E" w:rsidRDefault="00E92439" w:rsidP="00E92439">
      <w:pPr>
        <w:pStyle w:val="NormalWeb"/>
        <w:spacing w:before="0" w:beforeAutospacing="0" w:after="0" w:afterAutospacing="0"/>
        <w:rPr>
          <w:rFonts w:asciiTheme="minorHAnsi" w:hAnsiTheme="minorHAnsi" w:cstheme="minorHAnsi"/>
          <w:shd w:val="clear" w:color="auto" w:fill="FFFFFF"/>
        </w:rPr>
      </w:pPr>
    </w:p>
    <w:p w14:paraId="49497488" w14:textId="77777777" w:rsidR="00E92439" w:rsidRPr="0033205E" w:rsidRDefault="00E92439" w:rsidP="00E92439">
      <w:pPr>
        <w:pStyle w:val="NormalWeb"/>
        <w:spacing w:before="0" w:beforeAutospacing="0" w:after="0" w:afterAutospacing="0"/>
        <w:rPr>
          <w:rFonts w:asciiTheme="minorHAnsi" w:hAnsiTheme="minorHAnsi" w:cstheme="minorHAnsi"/>
          <w:shd w:val="clear" w:color="auto" w:fill="FFFFFF"/>
        </w:rPr>
      </w:pPr>
    </w:p>
    <w:p w14:paraId="6D27F504" w14:textId="77777777" w:rsidR="00C50C4B" w:rsidRPr="00B07A3B" w:rsidRDefault="00C50C4B" w:rsidP="00C50C4B">
      <w:pPr>
        <w:pStyle w:val="ListParagraph"/>
        <w:spacing w:before="120"/>
        <w:ind w:left="907"/>
        <w:contextualSpacing w:val="0"/>
        <w:rPr>
          <w:rFonts w:asciiTheme="minorHAnsi" w:hAnsiTheme="minorHAnsi" w:cstheme="minorHAnsi"/>
        </w:rPr>
      </w:pPr>
    </w:p>
    <w:p w14:paraId="5731E91C"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30C8AACB" w14:textId="77777777" w:rsidR="00790E8C" w:rsidRPr="00B07A3B" w:rsidRDefault="00790E8C" w:rsidP="00790E8C">
      <w:pPr>
        <w:pStyle w:val="Heading2"/>
        <w:rPr>
          <w:sz w:val="22"/>
          <w:szCs w:val="22"/>
        </w:rPr>
      </w:pPr>
      <w:r w:rsidRPr="00B07A3B">
        <w:lastRenderedPageBreak/>
        <w:t>Protocol Script Questions</w:t>
      </w:r>
    </w:p>
    <w:p w14:paraId="1D4CFC80"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2D7F6A4E" w14:textId="77777777" w:rsidR="009055DD" w:rsidRPr="00B07A3B" w:rsidRDefault="009055DD" w:rsidP="009055DD">
      <w:pPr>
        <w:rPr>
          <w:rFonts w:asciiTheme="minorHAnsi" w:eastAsia="Times New Roman" w:hAnsiTheme="minorHAnsi" w:cstheme="minorHAnsi"/>
          <w:szCs w:val="24"/>
          <w:highlight w:val="yellow"/>
        </w:rPr>
      </w:pPr>
    </w:p>
    <w:p w14:paraId="0C1E07D5"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71F3384"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0308578D" w14:textId="77777777" w:rsidR="009055DD" w:rsidRPr="00B07A3B" w:rsidRDefault="009055DD" w:rsidP="009055DD">
      <w:pPr>
        <w:spacing w:before="120"/>
        <w:rPr>
          <w:rFonts w:asciiTheme="minorHAnsi" w:eastAsia="Times New Roman" w:hAnsiTheme="minorHAnsi" w:cstheme="minorHAnsi"/>
          <w:b/>
          <w:szCs w:val="24"/>
        </w:rPr>
      </w:pPr>
    </w:p>
    <w:p w14:paraId="721374C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6F746EE8" w14:textId="77777777" w:rsidR="009055DD" w:rsidRPr="00B07A3B" w:rsidRDefault="00EA04A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60CF9F0F" w14:textId="77777777" w:rsidR="009055DD" w:rsidRPr="00B07A3B" w:rsidRDefault="009055DD" w:rsidP="009055DD">
      <w:pPr>
        <w:rPr>
          <w:rFonts w:asciiTheme="minorHAnsi" w:eastAsia="Times New Roman" w:hAnsiTheme="minorHAnsi" w:cstheme="minorHAnsi"/>
          <w:bCs/>
          <w:szCs w:val="24"/>
        </w:rPr>
      </w:pPr>
    </w:p>
    <w:p w14:paraId="1815E82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1B770020" w14:textId="77777777" w:rsidR="009055DD" w:rsidRPr="00B07A3B" w:rsidRDefault="009055DD" w:rsidP="009055DD">
      <w:pPr>
        <w:rPr>
          <w:rFonts w:asciiTheme="minorHAnsi" w:eastAsia="Times New Roman" w:hAnsiTheme="minorHAnsi" w:cstheme="minorHAnsi"/>
          <w:bCs/>
          <w:szCs w:val="24"/>
        </w:rPr>
      </w:pPr>
    </w:p>
    <w:p w14:paraId="3F4C7FB3"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4CBD914" w14:textId="77777777" w:rsidR="009055DD" w:rsidRPr="00B07A3B" w:rsidRDefault="00EA04AB"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B53D96A"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6AC888CD" w14:textId="77777777" w:rsidR="00A72FC5" w:rsidRPr="00B07A3B" w:rsidRDefault="00EA04AB"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2A3523C0"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53A93937"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1E04E33A"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3C8DDF4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29BC1511"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2F80F855"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1C38F7A" w14:textId="77777777" w:rsidR="005E2B7E" w:rsidRPr="00B07A3B" w:rsidRDefault="005E2B7E" w:rsidP="008E74F7">
      <w:pPr>
        <w:ind w:left="360"/>
        <w:outlineLvl w:val="0"/>
        <w:rPr>
          <w:rFonts w:asciiTheme="minorHAnsi" w:hAnsiTheme="minorHAnsi" w:cstheme="minorHAnsi"/>
          <w:szCs w:val="24"/>
          <w:lang w:eastAsia="zh-TW"/>
        </w:rPr>
      </w:pPr>
    </w:p>
    <w:p w14:paraId="4663F072" w14:textId="15D269B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4308E">
        <w:rPr>
          <w:rFonts w:asciiTheme="minorHAnsi" w:hAnsiTheme="minorHAnsi" w:cstheme="minorHAnsi"/>
          <w:b/>
          <w:szCs w:val="24"/>
        </w:rPr>
        <w:t>Viable Eggs from the Hatching Experiments</w:t>
      </w:r>
      <w:r w:rsidRPr="00B07A3B">
        <w:rPr>
          <w:rFonts w:asciiTheme="minorHAnsi" w:hAnsiTheme="minorHAnsi" w:cstheme="minorHAnsi"/>
          <w:b/>
          <w:szCs w:val="24"/>
        </w:rPr>
        <w:t xml:space="preserve"> </w:t>
      </w:r>
    </w:p>
    <w:p w14:paraId="030C16F1" w14:textId="076CF2F5" w:rsidR="00395684" w:rsidRPr="00B07A3B" w:rsidRDefault="00F0194C" w:rsidP="006A14A2">
      <w:pPr>
        <w:pStyle w:val="ListParagraph"/>
        <w:numPr>
          <w:ilvl w:val="1"/>
          <w:numId w:val="3"/>
        </w:numPr>
        <w:spacing w:before="120"/>
        <w:contextualSpacing w:val="0"/>
        <w:outlineLvl w:val="0"/>
        <w:rPr>
          <w:rFonts w:asciiTheme="minorHAnsi" w:hAnsiTheme="minorHAnsi" w:cstheme="minorHAnsi"/>
          <w:szCs w:val="24"/>
        </w:rPr>
      </w:pPr>
      <w:r w:rsidRPr="0033205E">
        <w:rPr>
          <w:rFonts w:asciiTheme="minorHAnsi" w:hAnsiTheme="minorHAnsi" w:cstheme="minorHAnsi"/>
          <w:shd w:val="clear" w:color="auto" w:fill="FFFFFF"/>
        </w:rPr>
        <w:t xml:space="preserve">Six runs of germ-free chicks’ generation were conducted with Ross PM3 eggs coming from two different French farms </w:t>
      </w:r>
      <w:r>
        <w:rPr>
          <w:rFonts w:asciiTheme="minorHAnsi" w:hAnsiTheme="minorHAnsi" w:cstheme="minorHAnsi"/>
          <w:b/>
          <w:bCs/>
          <w:shd w:val="clear" w:color="auto" w:fill="FFFFFF"/>
        </w:rPr>
        <w:t>[1]</w:t>
      </w:r>
      <w:r w:rsidRPr="0033205E">
        <w:rPr>
          <w:rFonts w:asciiTheme="minorHAnsi" w:hAnsiTheme="minorHAnsi" w:cstheme="minorHAnsi"/>
          <w:shd w:val="clear" w:color="auto" w:fill="FFFFFF"/>
        </w:rPr>
        <w:t>. A total of 853 eggs were collected and after two decontamination steps and 19 days of incubation, 86.40% were viable</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[2]</w:t>
      </w:r>
      <w:r w:rsidRPr="0033205E">
        <w:rPr>
          <w:rFonts w:asciiTheme="minorHAnsi" w:hAnsiTheme="minorHAnsi" w:cstheme="minorHAnsi"/>
          <w:shd w:val="clear" w:color="auto" w:fill="FFFFFF"/>
        </w:rPr>
        <w:t>.</w:t>
      </w:r>
    </w:p>
    <w:p w14:paraId="01D8D7A6" w14:textId="163A6B9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0194C">
        <w:rPr>
          <w:rFonts w:asciiTheme="minorHAnsi" w:hAnsiTheme="minorHAnsi" w:cstheme="minorHAnsi"/>
          <w:szCs w:val="24"/>
        </w:rPr>
        <w:t xml:space="preserve"> Table 1. </w:t>
      </w:r>
    </w:p>
    <w:p w14:paraId="5A3F42B8" w14:textId="54AFE4F2" w:rsidR="00F0194C" w:rsidRPr="00B07A3B" w:rsidRDefault="00F0194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263F70">
        <w:rPr>
          <w:rFonts w:asciiTheme="minorHAnsi" w:hAnsiTheme="minorHAnsi" w:cstheme="minorHAnsi"/>
          <w:i/>
          <w:iCs/>
          <w:color w:val="0432FF"/>
        </w:rPr>
        <w:t>Video Editor: If possible, draw attention to the last row (maybe enlarge the text</w:t>
      </w:r>
      <w:r w:rsidR="00857D02" w:rsidRPr="00263F70">
        <w:rPr>
          <w:rFonts w:asciiTheme="minorHAnsi" w:hAnsiTheme="minorHAnsi" w:cstheme="minorHAnsi"/>
          <w:i/>
          <w:iCs/>
          <w:color w:val="0432FF"/>
        </w:rPr>
        <w:t>, or completely get rid of the other rows, except the header). Then, e</w:t>
      </w:r>
      <w:r w:rsidRPr="00263F70">
        <w:rPr>
          <w:rFonts w:asciiTheme="minorHAnsi" w:hAnsiTheme="minorHAnsi" w:cstheme="minorHAnsi"/>
          <w:i/>
          <w:iCs/>
          <w:color w:val="0432FF"/>
        </w:rPr>
        <w:t>mphasize columns B, C, and D on the last row.</w:t>
      </w:r>
      <w:r>
        <w:rPr>
          <w:rFonts w:asciiTheme="minorHAnsi" w:hAnsiTheme="minorHAnsi" w:cstheme="minorHAnsi"/>
          <w:szCs w:val="24"/>
        </w:rPr>
        <w:t xml:space="preserve">  </w:t>
      </w:r>
    </w:p>
    <w:p w14:paraId="76D5A257" w14:textId="218E1C34" w:rsidR="00395684" w:rsidRPr="00F0194C" w:rsidRDefault="00F0194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Out of the viable eggs, 490 </w:t>
      </w:r>
      <w:r w:rsidRPr="0033205E">
        <w:rPr>
          <w:rFonts w:asciiTheme="minorHAnsi" w:hAnsiTheme="minorHAnsi" w:cstheme="minorHAnsi"/>
          <w:shd w:val="clear" w:color="auto" w:fill="FFFFFF"/>
        </w:rPr>
        <w:t>underwent a third decontamination step and were introduced into various hatching isolators, for an average hatching rate of 79.80%</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[1]</w:t>
      </w:r>
      <w:r w:rsidRPr="0033205E">
        <w:rPr>
          <w:rFonts w:asciiTheme="minorHAnsi" w:hAnsiTheme="minorHAnsi" w:cstheme="minorHAnsi"/>
          <w:shd w:val="clear" w:color="auto" w:fill="FFFFFF"/>
        </w:rPr>
        <w:t>. This represents a hatching rate of 68.94% compared to the initial number of eggs collected</w:t>
      </w:r>
      <w:r>
        <w:rPr>
          <w:rFonts w:asciiTheme="minorHAnsi" w:hAnsiTheme="minorHAnsi" w:cstheme="minorHAnsi"/>
          <w:shd w:val="clear" w:color="auto" w:fill="FFFFFF"/>
        </w:rPr>
        <w:t xml:space="preserve"> </w:t>
      </w:r>
      <w:r>
        <w:rPr>
          <w:rFonts w:asciiTheme="minorHAnsi" w:hAnsiTheme="minorHAnsi" w:cstheme="minorHAnsi"/>
          <w:b/>
          <w:bCs/>
          <w:shd w:val="clear" w:color="auto" w:fill="FFFFFF"/>
        </w:rPr>
        <w:t>[2]</w:t>
      </w:r>
      <w:r w:rsidRPr="0033205E">
        <w:rPr>
          <w:rFonts w:asciiTheme="minorHAnsi" w:hAnsiTheme="minorHAnsi" w:cstheme="minorHAnsi"/>
          <w:shd w:val="clear" w:color="auto" w:fill="FFFFFF"/>
        </w:rPr>
        <w:t>.</w:t>
      </w:r>
    </w:p>
    <w:p w14:paraId="63DCC3C4" w14:textId="44BEA390" w:rsidR="00F0194C" w:rsidRDefault="00F0194C" w:rsidP="00F0194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hd w:val="clear" w:color="auto" w:fill="FFFFFF"/>
        </w:rPr>
        <w:t xml:space="preserve">LAB MEDIA: Table 1. </w:t>
      </w:r>
      <w:r w:rsidRPr="00263F70">
        <w:rPr>
          <w:rFonts w:asciiTheme="minorHAnsi" w:hAnsiTheme="minorHAnsi" w:cstheme="minorHAnsi"/>
          <w:i/>
          <w:iCs/>
          <w:color w:val="0432FF"/>
        </w:rPr>
        <w:t xml:space="preserve">Video Editor: </w:t>
      </w:r>
      <w:r w:rsidR="00857D02" w:rsidRPr="00263F70">
        <w:rPr>
          <w:rFonts w:asciiTheme="minorHAnsi" w:hAnsiTheme="minorHAnsi" w:cstheme="minorHAnsi"/>
          <w:i/>
          <w:iCs/>
          <w:color w:val="0432FF"/>
        </w:rPr>
        <w:t>E</w:t>
      </w:r>
      <w:r w:rsidR="00857D02" w:rsidRPr="00263F70">
        <w:rPr>
          <w:rFonts w:asciiTheme="minorHAnsi" w:hAnsiTheme="minorHAnsi" w:cstheme="minorHAnsi"/>
          <w:i/>
          <w:iCs/>
          <w:color w:val="0432FF"/>
        </w:rPr>
        <w:t xml:space="preserve">mphasize columns </w:t>
      </w:r>
      <w:r w:rsidR="00857D02" w:rsidRPr="00263F70">
        <w:rPr>
          <w:rFonts w:asciiTheme="minorHAnsi" w:hAnsiTheme="minorHAnsi" w:cstheme="minorHAnsi"/>
          <w:i/>
          <w:iCs/>
          <w:color w:val="0432FF"/>
        </w:rPr>
        <w:t>I and S</w:t>
      </w:r>
      <w:r w:rsidR="00857D02" w:rsidRPr="00263F70">
        <w:rPr>
          <w:rFonts w:asciiTheme="minorHAnsi" w:hAnsiTheme="minorHAnsi" w:cstheme="minorHAnsi"/>
          <w:i/>
          <w:iCs/>
          <w:color w:val="0432FF"/>
        </w:rPr>
        <w:t xml:space="preserve"> on the last row.</w:t>
      </w:r>
      <w:r w:rsidR="00857D02">
        <w:rPr>
          <w:rFonts w:asciiTheme="minorHAnsi" w:hAnsiTheme="minorHAnsi" w:cstheme="minorHAnsi"/>
          <w:szCs w:val="24"/>
        </w:rPr>
        <w:t xml:space="preserve">  </w:t>
      </w:r>
    </w:p>
    <w:p w14:paraId="60959C62" w14:textId="471F19A4" w:rsidR="00857D02" w:rsidRPr="00B07A3B" w:rsidRDefault="00857D02" w:rsidP="00F0194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hd w:val="clear" w:color="auto" w:fill="FFFFFF"/>
        </w:rPr>
        <w:t>LAB MEDIA:</w:t>
      </w:r>
      <w:r>
        <w:rPr>
          <w:rFonts w:asciiTheme="minorHAnsi" w:hAnsiTheme="minorHAnsi" w:cstheme="minorHAnsi"/>
          <w:szCs w:val="24"/>
        </w:rPr>
        <w:t xml:space="preserve"> Table 1. </w:t>
      </w:r>
    </w:p>
    <w:p w14:paraId="7CC1ECCB" w14:textId="4870C197" w:rsidR="00395684" w:rsidRPr="00CC7F78" w:rsidRDefault="00857D02" w:rsidP="006A14A2">
      <w:pPr>
        <w:pStyle w:val="ListParagraph"/>
        <w:numPr>
          <w:ilvl w:val="1"/>
          <w:numId w:val="3"/>
        </w:numPr>
        <w:spacing w:before="120"/>
        <w:contextualSpacing w:val="0"/>
        <w:outlineLvl w:val="0"/>
        <w:rPr>
          <w:rFonts w:asciiTheme="minorHAnsi" w:hAnsiTheme="minorHAnsi" w:cstheme="minorHAnsi"/>
          <w:szCs w:val="24"/>
        </w:rPr>
      </w:pPr>
      <w:r w:rsidRPr="0033205E">
        <w:rPr>
          <w:rFonts w:asciiTheme="minorHAnsi" w:hAnsiTheme="minorHAnsi" w:cstheme="minorHAnsi"/>
          <w:shd w:val="clear" w:color="auto" w:fill="FFFFFF"/>
        </w:rPr>
        <w:t>Hatching results vary substantially</w:t>
      </w:r>
      <w:r>
        <w:rPr>
          <w:rFonts w:asciiTheme="minorHAnsi" w:hAnsiTheme="minorHAnsi" w:cstheme="minorHAnsi"/>
          <w:shd w:val="clear" w:color="auto" w:fill="FFFFFF"/>
        </w:rPr>
        <w:t xml:space="preserve">, </w:t>
      </w:r>
      <w:r w:rsidRPr="0033205E">
        <w:rPr>
          <w:rFonts w:asciiTheme="minorHAnsi" w:hAnsiTheme="minorHAnsi" w:cstheme="minorHAnsi"/>
          <w:shd w:val="clear" w:color="auto" w:fill="FFFFFF"/>
        </w:rPr>
        <w:t>from 41.67% to 88.16% of viable chicks compared to the number of eggs collected</w:t>
      </w:r>
      <w:r>
        <w:rPr>
          <w:rFonts w:asciiTheme="minorHAnsi" w:hAnsiTheme="minorHAnsi" w:cstheme="minorHAnsi"/>
          <w:b/>
          <w:bCs/>
          <w:shd w:val="clear" w:color="auto" w:fill="FFFFFF"/>
        </w:rPr>
        <w:t xml:space="preserve"> [1]</w:t>
      </w:r>
      <w:r>
        <w:rPr>
          <w:rFonts w:asciiTheme="minorHAnsi" w:hAnsiTheme="minorHAnsi" w:cstheme="minorHAnsi"/>
          <w:shd w:val="clear" w:color="auto" w:fill="FFFFFF"/>
        </w:rPr>
        <w:t xml:space="preserve">. </w:t>
      </w:r>
      <w:r w:rsidR="00CC7F78">
        <w:rPr>
          <w:rFonts w:asciiTheme="minorHAnsi" w:hAnsiTheme="minorHAnsi" w:cstheme="minorHAnsi"/>
          <w:shd w:val="clear" w:color="auto" w:fill="FFFFFF"/>
        </w:rPr>
        <w:t>This</w:t>
      </w:r>
      <w:r w:rsidRPr="0033205E">
        <w:rPr>
          <w:rFonts w:asciiTheme="minorHAnsi" w:hAnsiTheme="minorHAnsi" w:cstheme="minorHAnsi"/>
          <w:shd w:val="clear" w:color="auto" w:fill="FFFFFF"/>
        </w:rPr>
        <w:t xml:space="preserve"> effect was directly correlated with the age of the laying hens, where eggs coming from older hens were less viable</w:t>
      </w:r>
      <w:r w:rsidR="00CC7F78">
        <w:rPr>
          <w:rFonts w:asciiTheme="minorHAnsi" w:hAnsiTheme="minorHAnsi" w:cstheme="minorHAnsi"/>
          <w:shd w:val="clear" w:color="auto" w:fill="FFFFFF"/>
        </w:rPr>
        <w:t xml:space="preserve"> </w:t>
      </w:r>
      <w:r w:rsidR="00CC7F78">
        <w:rPr>
          <w:rFonts w:asciiTheme="minorHAnsi" w:hAnsiTheme="minorHAnsi" w:cstheme="minorHAnsi"/>
          <w:b/>
          <w:bCs/>
          <w:shd w:val="clear" w:color="auto" w:fill="FFFFFF"/>
        </w:rPr>
        <w:t>[2]</w:t>
      </w:r>
      <w:r w:rsidRPr="0033205E">
        <w:rPr>
          <w:rFonts w:asciiTheme="minorHAnsi" w:hAnsiTheme="minorHAnsi" w:cstheme="minorHAnsi"/>
          <w:shd w:val="clear" w:color="auto" w:fill="FFFFFF"/>
        </w:rPr>
        <w:t>.</w:t>
      </w:r>
    </w:p>
    <w:p w14:paraId="28BFAA94" w14:textId="77BBC91A" w:rsidR="00CC7F78" w:rsidRPr="00CC7F78" w:rsidRDefault="00CC7F78" w:rsidP="00CC7F7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hd w:val="clear" w:color="auto" w:fill="FFFFFF"/>
        </w:rPr>
        <w:t xml:space="preserve">LAB MEDIA: Figure 1. </w:t>
      </w:r>
      <w:r w:rsidRPr="00263F70">
        <w:rPr>
          <w:rFonts w:asciiTheme="minorHAnsi" w:hAnsiTheme="minorHAnsi" w:cstheme="minorHAnsi"/>
          <w:i/>
          <w:iCs/>
          <w:color w:val="0432FF"/>
        </w:rPr>
        <w:t>Video Editor: Emphasize the grey bars.</w:t>
      </w:r>
      <w:r>
        <w:rPr>
          <w:rFonts w:asciiTheme="minorHAnsi" w:hAnsiTheme="minorHAnsi" w:cstheme="minorHAnsi"/>
          <w:shd w:val="clear" w:color="auto" w:fill="FFFFFF"/>
        </w:rPr>
        <w:t xml:space="preserve"> </w:t>
      </w:r>
    </w:p>
    <w:p w14:paraId="7A1ED464" w14:textId="13039B1B" w:rsidR="00CC7F78" w:rsidRPr="00CC7F78" w:rsidRDefault="00CC7F78" w:rsidP="00CC7F7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hd w:val="clear" w:color="auto" w:fill="FFFFFF"/>
        </w:rPr>
        <w:t xml:space="preserve">LAB MEDIA: Figure 1. </w:t>
      </w:r>
      <w:r w:rsidRPr="00263F70">
        <w:rPr>
          <w:rFonts w:asciiTheme="minorHAnsi" w:hAnsiTheme="minorHAnsi" w:cstheme="minorHAnsi"/>
          <w:i/>
          <w:iCs/>
          <w:color w:val="0432FF"/>
        </w:rPr>
        <w:t>Video Editor: If possible, emphasize that the grey bars are getting smaller as the hatching week increases.</w:t>
      </w:r>
      <w:r>
        <w:rPr>
          <w:rFonts w:asciiTheme="minorHAnsi" w:hAnsiTheme="minorHAnsi" w:cstheme="minorHAnsi"/>
          <w:shd w:val="clear" w:color="auto" w:fill="FFFFFF"/>
        </w:rPr>
        <w:t xml:space="preserve"> </w:t>
      </w:r>
    </w:p>
    <w:p w14:paraId="0C6212DC" w14:textId="311AE4FF" w:rsidR="00CC7F78" w:rsidRPr="00704117" w:rsidRDefault="00CC7F78" w:rsidP="00CC7F78">
      <w:pPr>
        <w:pStyle w:val="ListParagraph"/>
        <w:numPr>
          <w:ilvl w:val="1"/>
          <w:numId w:val="3"/>
        </w:numPr>
        <w:spacing w:before="120"/>
        <w:contextualSpacing w:val="0"/>
        <w:outlineLvl w:val="0"/>
        <w:rPr>
          <w:rFonts w:asciiTheme="minorHAnsi" w:hAnsiTheme="minorHAnsi" w:cstheme="minorHAnsi"/>
          <w:szCs w:val="24"/>
          <w:highlight w:val="yellow"/>
        </w:rPr>
      </w:pPr>
      <w:r w:rsidRPr="00704117">
        <w:rPr>
          <w:rFonts w:asciiTheme="minorHAnsi" w:hAnsiTheme="minorHAnsi" w:cstheme="minorHAnsi"/>
          <w:highlight w:val="yellow"/>
          <w:shd w:val="clear" w:color="auto" w:fill="FFFFFF"/>
        </w:rPr>
        <w:t>The six runs were carried out using four different hatching isolators</w:t>
      </w:r>
      <w:r w:rsidRPr="00704117">
        <w:rPr>
          <w:rFonts w:asciiTheme="minorHAnsi" w:hAnsiTheme="minorHAnsi" w:cstheme="minorHAnsi"/>
          <w:highlight w:val="yellow"/>
          <w:shd w:val="clear" w:color="auto" w:fill="FFFFFF"/>
          <w:lang w:val="en-GB"/>
        </w:rPr>
        <w:t>. </w:t>
      </w:r>
      <w:r w:rsidRPr="00704117">
        <w:rPr>
          <w:rFonts w:asciiTheme="minorHAnsi" w:hAnsiTheme="minorHAnsi" w:cstheme="minorHAnsi"/>
          <w:highlight w:val="yellow"/>
          <w:shd w:val="clear" w:color="auto" w:fill="FFFFFF"/>
        </w:rPr>
        <w:t>After bacteriological control, the animals from 14 of the 16 isolators were confirmed to be germ-free</w:t>
      </w:r>
      <w:r w:rsidRPr="00704117">
        <w:rPr>
          <w:rFonts w:asciiTheme="minorHAnsi" w:hAnsiTheme="minorHAnsi" w:cstheme="minorHAnsi"/>
          <w:highlight w:val="yellow"/>
          <w:shd w:val="clear" w:color="auto" w:fill="FFFFFF"/>
        </w:rPr>
        <w:t>, corresponding</w:t>
      </w:r>
      <w:r w:rsidRPr="00704117">
        <w:rPr>
          <w:rFonts w:asciiTheme="minorHAnsi" w:hAnsiTheme="minorHAnsi" w:cstheme="minorHAnsi"/>
          <w:highlight w:val="yellow"/>
          <w:shd w:val="clear" w:color="auto" w:fill="FFFFFF"/>
        </w:rPr>
        <w:t xml:space="preserve"> to a success rate of 87.5%</w:t>
      </w:r>
      <w:r w:rsidR="00704117" w:rsidRPr="00704117">
        <w:rPr>
          <w:rFonts w:asciiTheme="minorHAnsi" w:hAnsiTheme="minorHAnsi" w:cstheme="minorHAnsi"/>
          <w:highlight w:val="yellow"/>
          <w:shd w:val="clear" w:color="auto" w:fill="FFFFFF"/>
        </w:rPr>
        <w:t xml:space="preserve"> </w:t>
      </w:r>
      <w:r w:rsidR="00704117" w:rsidRPr="00704117">
        <w:rPr>
          <w:rFonts w:asciiTheme="minorHAnsi" w:hAnsiTheme="minorHAnsi" w:cstheme="minorHAnsi"/>
          <w:b/>
          <w:bCs/>
          <w:highlight w:val="yellow"/>
          <w:shd w:val="clear" w:color="auto" w:fill="FFFFFF"/>
        </w:rPr>
        <w:t>[1]</w:t>
      </w:r>
      <w:r w:rsidRPr="00704117">
        <w:rPr>
          <w:rFonts w:asciiTheme="minorHAnsi" w:hAnsiTheme="minorHAnsi" w:cstheme="minorHAnsi"/>
          <w:highlight w:val="yellow"/>
          <w:shd w:val="clear" w:color="auto" w:fill="FFFFFF"/>
        </w:rPr>
        <w:t>.</w:t>
      </w:r>
    </w:p>
    <w:p w14:paraId="1BD0CFA3" w14:textId="590DDCC4" w:rsidR="00473E1C" w:rsidRPr="00704117" w:rsidRDefault="00704117" w:rsidP="00FC68C6">
      <w:pPr>
        <w:pStyle w:val="ListParagraph"/>
        <w:numPr>
          <w:ilvl w:val="2"/>
          <w:numId w:val="3"/>
        </w:numPr>
        <w:spacing w:before="120"/>
        <w:contextualSpacing w:val="0"/>
        <w:outlineLvl w:val="0"/>
        <w:rPr>
          <w:rFonts w:asciiTheme="minorHAnsi" w:hAnsiTheme="minorHAnsi" w:cstheme="minorHAnsi"/>
          <w:szCs w:val="24"/>
        </w:rPr>
      </w:pPr>
      <w:r w:rsidRPr="00704117">
        <w:rPr>
          <w:rFonts w:asciiTheme="minorHAnsi" w:hAnsiTheme="minorHAnsi" w:cstheme="minorHAnsi"/>
          <w:highlight w:val="yellow"/>
          <w:shd w:val="clear" w:color="auto" w:fill="FFFFFF"/>
        </w:rPr>
        <w:t>LAB MEDIA: Authors: Do you have a table or a graph that can be used to visualize this result? I think it would be great to include it, but we need a visual to match the voiceover.</w:t>
      </w:r>
      <w:r>
        <w:rPr>
          <w:rFonts w:asciiTheme="minorHAnsi" w:hAnsiTheme="minorHAnsi" w:cstheme="minorHAnsi"/>
          <w:shd w:val="clear" w:color="auto" w:fill="FFFFFF"/>
        </w:rPr>
        <w:t xml:space="preserve"> </w:t>
      </w:r>
    </w:p>
    <w:p w14:paraId="34BA4FDF"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A96E591"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9F1D76C" w14:textId="77777777" w:rsidR="00473E1C" w:rsidRPr="00B07A3B" w:rsidRDefault="00473E1C" w:rsidP="00473E1C">
      <w:pPr>
        <w:outlineLvl w:val="0"/>
        <w:rPr>
          <w:rFonts w:asciiTheme="minorHAnsi" w:hAnsiTheme="minorHAnsi" w:cstheme="minorHAnsi"/>
          <w:b/>
        </w:rPr>
      </w:pPr>
    </w:p>
    <w:p w14:paraId="0DE22BB8"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8B3F162"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A4017A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7D7BCA7"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6A6D36D8"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7ADDF70C" w14:textId="77777777" w:rsidR="00473E1C" w:rsidRPr="00B07A3B" w:rsidRDefault="00473E1C" w:rsidP="004034B6">
      <w:pPr>
        <w:rPr>
          <w:rFonts w:asciiTheme="minorHAnsi" w:hAnsiTheme="minorHAnsi" w:cstheme="minorHAnsi"/>
        </w:rPr>
      </w:pPr>
    </w:p>
    <w:p w14:paraId="305B8DDB"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35DE632" w14:textId="77777777" w:rsidR="00B07A3B" w:rsidRPr="00B07A3B" w:rsidRDefault="00EA04A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454EBA0"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48E01C56" w14:textId="77777777" w:rsidR="00B07A3B" w:rsidRPr="00B07A3B" w:rsidRDefault="00EA04A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8ABE675"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55B500D3" w14:textId="77777777" w:rsidR="00B07A3B" w:rsidRPr="00B07A3B" w:rsidRDefault="00EA04A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BED9531"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048139EB"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B748A" w14:textId="77777777" w:rsidR="00EA04AB" w:rsidRDefault="00EA04AB">
      <w:r>
        <w:separator/>
      </w:r>
    </w:p>
    <w:p w14:paraId="4862A394" w14:textId="77777777" w:rsidR="00EA04AB" w:rsidRDefault="00EA04AB"/>
  </w:endnote>
  <w:endnote w:type="continuationSeparator" w:id="0">
    <w:p w14:paraId="713D149F" w14:textId="77777777" w:rsidR="00EA04AB" w:rsidRDefault="00EA04AB">
      <w:r>
        <w:continuationSeparator/>
      </w:r>
    </w:p>
    <w:p w14:paraId="4F4D08C1" w14:textId="77777777" w:rsidR="00EA04AB" w:rsidRDefault="00EA0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FF55CF3"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BD175" w14:textId="77777777" w:rsidR="00336C61" w:rsidRDefault="00336C61" w:rsidP="001E230F">
    <w:pPr>
      <w:pStyle w:val="Footer"/>
      <w:ind w:right="360"/>
    </w:pPr>
  </w:p>
  <w:p w14:paraId="719F6704"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08691" w14:textId="7777777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128B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A66EC" w14:textId="77777777" w:rsidR="00EA04AB" w:rsidRDefault="00EA04AB">
      <w:r>
        <w:separator/>
      </w:r>
    </w:p>
    <w:p w14:paraId="083B4B6C" w14:textId="77777777" w:rsidR="00EA04AB" w:rsidRDefault="00EA04AB"/>
  </w:footnote>
  <w:footnote w:type="continuationSeparator" w:id="0">
    <w:p w14:paraId="6FDCF7C3" w14:textId="77777777" w:rsidR="00EA04AB" w:rsidRDefault="00EA04AB">
      <w:r>
        <w:continuationSeparator/>
      </w:r>
    </w:p>
    <w:p w14:paraId="0B19DF4A" w14:textId="77777777" w:rsidR="00EA04AB" w:rsidRDefault="00EA0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9A9E"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6C04051" wp14:editId="08702764">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766B7929"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BDE4FDC"/>
    <w:multiLevelType w:val="multilevel"/>
    <w:tmpl w:val="C25AB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2A25DE"/>
    <w:multiLevelType w:val="multilevel"/>
    <w:tmpl w:val="D30E6A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5"/>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4"/>
  </w:num>
  <w:num w:numId="4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12D"/>
    <w:rsid w:val="000F05F6"/>
    <w:rsid w:val="001016BD"/>
    <w:rsid w:val="00106F46"/>
    <w:rsid w:val="001115D1"/>
    <w:rsid w:val="00112DDF"/>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3F70"/>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5A70"/>
    <w:rsid w:val="003A1109"/>
    <w:rsid w:val="003A49C2"/>
    <w:rsid w:val="003B5E26"/>
    <w:rsid w:val="003C32EC"/>
    <w:rsid w:val="003D0847"/>
    <w:rsid w:val="003E2BC9"/>
    <w:rsid w:val="003F4B52"/>
    <w:rsid w:val="004034B6"/>
    <w:rsid w:val="004114EA"/>
    <w:rsid w:val="00414B4F"/>
    <w:rsid w:val="00440FFA"/>
    <w:rsid w:val="0044308E"/>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02BAB"/>
    <w:rsid w:val="00511F52"/>
    <w:rsid w:val="005128B0"/>
    <w:rsid w:val="00513853"/>
    <w:rsid w:val="0052184A"/>
    <w:rsid w:val="00530DD9"/>
    <w:rsid w:val="005320E4"/>
    <w:rsid w:val="00534B83"/>
    <w:rsid w:val="005363E2"/>
    <w:rsid w:val="00536D89"/>
    <w:rsid w:val="00557116"/>
    <w:rsid w:val="0055763A"/>
    <w:rsid w:val="00565757"/>
    <w:rsid w:val="00565934"/>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39E7"/>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04117"/>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57D02"/>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2674"/>
    <w:rsid w:val="00C00F3F"/>
    <w:rsid w:val="00C035C7"/>
    <w:rsid w:val="00C12062"/>
    <w:rsid w:val="00C34F4C"/>
    <w:rsid w:val="00C41A21"/>
    <w:rsid w:val="00C50C4B"/>
    <w:rsid w:val="00C602B2"/>
    <w:rsid w:val="00C70C90"/>
    <w:rsid w:val="00C7374B"/>
    <w:rsid w:val="00C8109F"/>
    <w:rsid w:val="00C82679"/>
    <w:rsid w:val="00C836F3"/>
    <w:rsid w:val="00C97B11"/>
    <w:rsid w:val="00CB039A"/>
    <w:rsid w:val="00CB5DE5"/>
    <w:rsid w:val="00CC06D6"/>
    <w:rsid w:val="00CC0C58"/>
    <w:rsid w:val="00CC29BF"/>
    <w:rsid w:val="00CC7F78"/>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37B0"/>
    <w:rsid w:val="00E92439"/>
    <w:rsid w:val="00EA04AB"/>
    <w:rsid w:val="00EA15F6"/>
    <w:rsid w:val="00EA20E5"/>
    <w:rsid w:val="00EA2756"/>
    <w:rsid w:val="00EA4B94"/>
    <w:rsid w:val="00EA60D4"/>
    <w:rsid w:val="00EC098C"/>
    <w:rsid w:val="00EC3C46"/>
    <w:rsid w:val="00EC69FF"/>
    <w:rsid w:val="00ED00F1"/>
    <w:rsid w:val="00ED23F4"/>
    <w:rsid w:val="00ED592D"/>
    <w:rsid w:val="00ED71FD"/>
    <w:rsid w:val="00EE1E2F"/>
    <w:rsid w:val="00EE39ED"/>
    <w:rsid w:val="00EE4460"/>
    <w:rsid w:val="00EF4E2B"/>
    <w:rsid w:val="00F0194C"/>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3CC5"/>
    <w:rsid w:val="00FC68C6"/>
    <w:rsid w:val="00FD1497"/>
    <w:rsid w:val="00FE059A"/>
    <w:rsid w:val="00FE7A8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B1332"/>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6439E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uard.guitton@inrae.fr" TargetMode="External"/><Relationship Id="rId13" Type="http://schemas.openxmlformats.org/officeDocument/2006/relationships/hyperlink" Target="mailto:francoise.bussiere@inrae.fr" TargetMode="External"/><Relationship Id="rId18" Type="http://schemas.openxmlformats.org/officeDocument/2006/relationships/hyperlink" Target="https://obsproject.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edouard.guitton@inrae.fr" TargetMode="External"/><Relationship Id="rId12" Type="http://schemas.openxmlformats.org/officeDocument/2006/relationships/hyperlink" Target="mailto:pauline.gaboriaud@univ-tours.fr" TargetMode="External"/><Relationship Id="rId17" Type="http://schemas.openxmlformats.org/officeDocument/2006/relationships/hyperlink" Target="mailto:catherine.schouler@inrae.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odrigo.guabiraba-brito@inrae.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ierry.chaumeil@inrae.fr"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sonia.lamande@inrae.fr" TargetMode="External"/><Relationship Id="rId23" Type="http://schemas.openxmlformats.org/officeDocument/2006/relationships/fontTable" Target="fontTable.xml"/><Relationship Id="rId10" Type="http://schemas.openxmlformats.org/officeDocument/2006/relationships/hyperlink" Target="mailto:sebastien.lavillatte@inrae.fr" TargetMode="Externa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mailto:arnaud.faurie@inrae.fr" TargetMode="External"/><Relationship Id="rId14" Type="http://schemas.openxmlformats.org/officeDocument/2006/relationships/hyperlink" Target="mailto:fabrice.laurent@inrae.f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My%20Drive/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2654F1"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2654F1"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2654F1"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2654F1"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2654F1"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2654F1"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2654F1"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2654F1"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2654F1"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2654F1"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2654F1"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2654F1"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2654F1"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2654F1"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2654F1"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2654F1"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2654F1"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2654F1"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2654F1"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2654F1"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2654F1"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2654F1"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2654F1"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2654F1"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2654F1"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2654F1"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2654F1"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2654F1"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2654F1"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2654F1"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2654F1"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2654F1"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2654F1"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2654F1"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2654F1"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2654F1"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2654F1"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654F1"/>
    <w:rsid w:val="00544680"/>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119</TotalTime>
  <Pages>10</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12</cp:revision>
  <dcterms:created xsi:type="dcterms:W3CDTF">2020-03-05T14:07:00Z</dcterms:created>
  <dcterms:modified xsi:type="dcterms:W3CDTF">2020-03-05T16:43:00Z</dcterms:modified>
</cp:coreProperties>
</file>