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8055D2" w14:textId="13CF8389" w:rsidR="004E0C5A" w:rsidRPr="00B07A3B" w:rsidRDefault="004E0C5A" w:rsidP="004E0C5A">
      <w:pPr>
        <w:outlineLvl w:val="0"/>
        <w:rPr>
          <w:rFonts w:asciiTheme="minorHAnsi" w:hAnsiTheme="minorHAnsi" w:cstheme="minorHAnsi"/>
          <w:b/>
        </w:rPr>
      </w:pPr>
      <w:r w:rsidRPr="00B07A3B">
        <w:rPr>
          <w:rFonts w:asciiTheme="minorHAnsi" w:hAnsiTheme="minorHAnsi" w:cstheme="minorHAnsi"/>
          <w:b/>
        </w:rPr>
        <w:t xml:space="preserve">Submission ID #:  </w:t>
      </w:r>
      <w:r w:rsidR="009C1972">
        <w:rPr>
          <w:rFonts w:asciiTheme="minorHAnsi" w:hAnsiTheme="minorHAnsi" w:cstheme="minorHAnsi"/>
          <w:b/>
        </w:rPr>
        <w:t>61138</w:t>
      </w:r>
    </w:p>
    <w:p w14:paraId="2F6924E5" w14:textId="77777777" w:rsidR="004E0C5A" w:rsidRPr="00B07A3B" w:rsidDel="00A12F8F" w:rsidRDefault="004E0C5A" w:rsidP="004E0C5A">
      <w:pPr>
        <w:outlineLvl w:val="0"/>
        <w:rPr>
          <w:rFonts w:asciiTheme="minorHAnsi" w:hAnsiTheme="minorHAnsi" w:cstheme="minorHAnsi"/>
          <w:b/>
        </w:rPr>
      </w:pPr>
      <w:r w:rsidRPr="00B07A3B">
        <w:rPr>
          <w:rFonts w:asciiTheme="minorHAnsi" w:hAnsiTheme="minorHAnsi" w:cstheme="minorHAnsi"/>
          <w:b/>
        </w:rPr>
        <w:t xml:space="preserve">Scriptwriter Name: </w:t>
      </w:r>
      <w:r w:rsidR="00BF2674">
        <w:rPr>
          <w:rFonts w:asciiTheme="minorHAnsi" w:hAnsiTheme="minorHAnsi" w:cstheme="minorHAnsi"/>
          <w:b/>
        </w:rPr>
        <w:t>Anastasia Gomez</w:t>
      </w:r>
    </w:p>
    <w:p w14:paraId="6FB9233B" w14:textId="4CF65C90" w:rsidR="004E0C5A" w:rsidRPr="00B07A3B" w:rsidRDefault="004E0C5A" w:rsidP="004E0C5A">
      <w:pPr>
        <w:outlineLvl w:val="0"/>
        <w:rPr>
          <w:rFonts w:asciiTheme="minorHAnsi" w:hAnsiTheme="minorHAnsi" w:cstheme="minorHAnsi"/>
          <w:b/>
        </w:rPr>
      </w:pPr>
      <w:r w:rsidRPr="00B07A3B">
        <w:rPr>
          <w:rFonts w:asciiTheme="minorHAnsi" w:hAnsiTheme="minorHAnsi" w:cstheme="minorHAnsi"/>
          <w:b/>
        </w:rPr>
        <w:t xml:space="preserve">Project Page Link: </w:t>
      </w:r>
      <w:hyperlink r:id="rId7" w:history="1">
        <w:r w:rsidR="009C1972" w:rsidRPr="009C1972">
          <w:rPr>
            <w:rStyle w:val="Hyperlink"/>
            <w:rFonts w:asciiTheme="minorHAnsi" w:hAnsiTheme="minorHAnsi" w:cstheme="minorHAnsi"/>
          </w:rPr>
          <w:t>https://www.jove.com/account/file-uploader?src=18647138</w:t>
        </w:r>
      </w:hyperlink>
    </w:p>
    <w:p w14:paraId="2C89778F" w14:textId="77777777" w:rsidR="004E0C5A" w:rsidRPr="00B07A3B" w:rsidRDefault="004E0C5A" w:rsidP="004E0C5A">
      <w:pPr>
        <w:outlineLvl w:val="0"/>
        <w:rPr>
          <w:rFonts w:asciiTheme="minorHAnsi" w:hAnsiTheme="minorHAnsi" w:cstheme="minorHAnsi"/>
          <w:b/>
        </w:rPr>
      </w:pPr>
    </w:p>
    <w:p w14:paraId="30BC7CCC" w14:textId="6540132B" w:rsidR="004E0C5A" w:rsidRPr="00B07A3B" w:rsidRDefault="004E0C5A" w:rsidP="004E0C5A">
      <w:pPr>
        <w:outlineLvl w:val="0"/>
        <w:rPr>
          <w:rFonts w:asciiTheme="minorHAnsi" w:hAnsiTheme="minorHAnsi" w:cstheme="minorHAnsi"/>
          <w:b/>
        </w:rPr>
      </w:pPr>
      <w:r w:rsidRPr="00B07A3B">
        <w:rPr>
          <w:rFonts w:asciiTheme="minorHAnsi" w:hAnsiTheme="minorHAnsi" w:cstheme="minorHAnsi"/>
          <w:b/>
          <w:sz w:val="32"/>
          <w:szCs w:val="32"/>
        </w:rPr>
        <w:t xml:space="preserve">Title: </w:t>
      </w:r>
      <w:r w:rsidRPr="00B07A3B">
        <w:rPr>
          <w:rFonts w:asciiTheme="minorHAnsi" w:hAnsiTheme="minorHAnsi" w:cstheme="minorHAnsi"/>
          <w:b/>
        </w:rPr>
        <w:t xml:space="preserve">  </w:t>
      </w:r>
      <w:r w:rsidR="009C1972" w:rsidRPr="009C1972">
        <w:rPr>
          <w:rStyle w:val="ArticleTitle"/>
          <w:rFonts w:cstheme="minorHAnsi"/>
        </w:rPr>
        <w:t>Mass Spectrometry Analysis to Identify Ubiquitylation of EYFP-tagged CENP-A (EYFP-CENP-A)</w:t>
      </w:r>
    </w:p>
    <w:p w14:paraId="4A0C5B67" w14:textId="77777777" w:rsidR="004E0C5A" w:rsidRPr="00B07A3B" w:rsidRDefault="004E0C5A" w:rsidP="004E0C5A">
      <w:pPr>
        <w:outlineLvl w:val="0"/>
        <w:rPr>
          <w:rFonts w:asciiTheme="minorHAnsi" w:hAnsiTheme="minorHAnsi" w:cstheme="minorHAnsi"/>
          <w:b/>
        </w:rPr>
      </w:pPr>
    </w:p>
    <w:p w14:paraId="571B4839" w14:textId="662C4065" w:rsidR="00EC3C46" w:rsidRDefault="00EC3C46" w:rsidP="00EC3C46">
      <w:pPr>
        <w:outlineLvl w:val="0"/>
        <w:rPr>
          <w:rFonts w:asciiTheme="minorHAnsi" w:hAnsiTheme="minorHAnsi" w:cstheme="minorHAnsi"/>
          <w:bCs/>
          <w:sz w:val="28"/>
          <w:szCs w:val="28"/>
        </w:rPr>
      </w:pPr>
      <w:r w:rsidRPr="00B07A3B">
        <w:rPr>
          <w:rFonts w:asciiTheme="minorHAnsi" w:hAnsiTheme="minorHAnsi" w:cstheme="minorHAnsi"/>
          <w:b/>
          <w:sz w:val="28"/>
          <w:szCs w:val="28"/>
        </w:rPr>
        <w:t xml:space="preserve">Authors and Affiliations: </w:t>
      </w:r>
    </w:p>
    <w:p w14:paraId="4AAF527C" w14:textId="42FC3930" w:rsidR="009C1972" w:rsidRDefault="009C1972" w:rsidP="00EC3C46">
      <w:pPr>
        <w:outlineLvl w:val="0"/>
        <w:rPr>
          <w:rFonts w:asciiTheme="minorHAnsi" w:hAnsiTheme="minorHAnsi" w:cstheme="minorHAnsi"/>
          <w:bCs/>
          <w:sz w:val="28"/>
          <w:szCs w:val="28"/>
        </w:rPr>
      </w:pPr>
    </w:p>
    <w:p w14:paraId="29CAEE1E" w14:textId="19964A99" w:rsidR="009C1972" w:rsidRPr="009C1972" w:rsidRDefault="009C1972" w:rsidP="009C1972">
      <w:pPr>
        <w:outlineLvl w:val="0"/>
        <w:rPr>
          <w:rFonts w:asciiTheme="minorHAnsi" w:hAnsiTheme="minorHAnsi" w:cstheme="minorHAnsi"/>
          <w:bCs/>
          <w:sz w:val="28"/>
          <w:szCs w:val="28"/>
        </w:rPr>
      </w:pPr>
      <w:r w:rsidRPr="009C1972">
        <w:rPr>
          <w:rFonts w:asciiTheme="minorHAnsi" w:hAnsiTheme="minorHAnsi" w:cstheme="minorHAnsi"/>
          <w:bCs/>
          <w:sz w:val="28"/>
          <w:szCs w:val="28"/>
        </w:rPr>
        <w:t>Yohei Niikura</w:t>
      </w:r>
      <w:r w:rsidRPr="009C1972">
        <w:rPr>
          <w:rFonts w:asciiTheme="minorHAnsi" w:hAnsiTheme="minorHAnsi" w:cstheme="minorHAnsi"/>
          <w:bCs/>
          <w:sz w:val="28"/>
          <w:szCs w:val="28"/>
          <w:vertAlign w:val="superscript"/>
        </w:rPr>
        <w:t>1*</w:t>
      </w:r>
      <w:r w:rsidRPr="009C1972">
        <w:rPr>
          <w:rFonts w:asciiTheme="minorHAnsi" w:hAnsiTheme="minorHAnsi" w:cstheme="minorHAnsi"/>
          <w:bCs/>
          <w:sz w:val="28"/>
          <w:szCs w:val="28"/>
        </w:rPr>
        <w:t>, Lei Fang</w:t>
      </w:r>
      <w:r w:rsidRPr="009C1972">
        <w:rPr>
          <w:rFonts w:asciiTheme="minorHAnsi" w:hAnsiTheme="minorHAnsi" w:cstheme="minorHAnsi"/>
          <w:bCs/>
          <w:sz w:val="28"/>
          <w:szCs w:val="28"/>
          <w:vertAlign w:val="superscript"/>
        </w:rPr>
        <w:t>2*</w:t>
      </w:r>
      <w:r w:rsidRPr="009C1972">
        <w:rPr>
          <w:rFonts w:asciiTheme="minorHAnsi" w:hAnsiTheme="minorHAnsi" w:cstheme="minorHAnsi"/>
          <w:bCs/>
          <w:sz w:val="28"/>
          <w:szCs w:val="28"/>
        </w:rPr>
        <w:t xml:space="preserve">, Risa </w:t>
      </w:r>
      <w:r w:rsidRPr="009C1972">
        <w:rPr>
          <w:rFonts w:asciiTheme="minorHAnsi" w:hAnsiTheme="minorHAnsi" w:cstheme="minorHAnsi"/>
          <w:bCs/>
          <w:sz w:val="28"/>
          <w:szCs w:val="28"/>
        </w:rPr>
        <w:t>Kitagawa</w:t>
      </w:r>
      <w:r w:rsidRPr="009C1972">
        <w:rPr>
          <w:rFonts w:asciiTheme="minorHAnsi" w:hAnsiTheme="minorHAnsi" w:cstheme="minorHAnsi"/>
          <w:bCs/>
          <w:sz w:val="28"/>
          <w:szCs w:val="28"/>
          <w:vertAlign w:val="superscript"/>
        </w:rPr>
        <w:t>3*</w:t>
      </w:r>
      <w:r w:rsidRPr="009C1972">
        <w:rPr>
          <w:rFonts w:asciiTheme="minorHAnsi" w:hAnsiTheme="minorHAnsi" w:cstheme="minorHAnsi"/>
          <w:bCs/>
          <w:sz w:val="28"/>
          <w:szCs w:val="28"/>
        </w:rPr>
        <w:t xml:space="preserve">, </w:t>
      </w:r>
      <w:proofErr w:type="spellStart"/>
      <w:r w:rsidR="003D69BA" w:rsidRPr="009C1972">
        <w:rPr>
          <w:rFonts w:asciiTheme="minorHAnsi" w:hAnsiTheme="minorHAnsi" w:cstheme="minorHAnsi"/>
          <w:bCs/>
          <w:sz w:val="28"/>
          <w:szCs w:val="28"/>
        </w:rPr>
        <w:t>Peizhao</w:t>
      </w:r>
      <w:proofErr w:type="spellEnd"/>
      <w:r w:rsidR="003D69BA" w:rsidRPr="009C1972">
        <w:rPr>
          <w:rFonts w:asciiTheme="minorHAnsi" w:hAnsiTheme="minorHAnsi" w:cstheme="minorHAnsi"/>
          <w:bCs/>
          <w:sz w:val="28"/>
          <w:szCs w:val="28"/>
        </w:rPr>
        <w:t xml:space="preserve"> Li</w:t>
      </w:r>
      <w:r w:rsidR="003D69BA" w:rsidRPr="009C1972">
        <w:rPr>
          <w:rFonts w:asciiTheme="minorHAnsi" w:hAnsiTheme="minorHAnsi" w:cstheme="minorHAnsi"/>
          <w:bCs/>
          <w:sz w:val="28"/>
          <w:szCs w:val="28"/>
          <w:vertAlign w:val="superscript"/>
        </w:rPr>
        <w:t>1</w:t>
      </w:r>
      <w:r w:rsidR="003D69BA" w:rsidRPr="009C1972">
        <w:rPr>
          <w:rFonts w:asciiTheme="minorHAnsi" w:hAnsiTheme="minorHAnsi" w:cstheme="minorHAnsi"/>
          <w:bCs/>
          <w:sz w:val="28"/>
          <w:szCs w:val="28"/>
        </w:rPr>
        <w:t xml:space="preserve">, </w:t>
      </w:r>
      <w:r w:rsidRPr="009C1972">
        <w:rPr>
          <w:rFonts w:asciiTheme="minorHAnsi" w:hAnsiTheme="minorHAnsi" w:cstheme="minorHAnsi"/>
          <w:bCs/>
          <w:sz w:val="28"/>
          <w:szCs w:val="28"/>
        </w:rPr>
        <w:t>Yao Xi</w:t>
      </w:r>
      <w:r w:rsidRPr="009C1972">
        <w:rPr>
          <w:rFonts w:asciiTheme="minorHAnsi" w:hAnsiTheme="minorHAnsi" w:cstheme="minorHAnsi"/>
          <w:bCs/>
          <w:sz w:val="28"/>
          <w:szCs w:val="28"/>
          <w:vertAlign w:val="superscript"/>
        </w:rPr>
        <w:t>1</w:t>
      </w:r>
      <w:r w:rsidRPr="009C1972">
        <w:rPr>
          <w:rFonts w:asciiTheme="minorHAnsi" w:hAnsiTheme="minorHAnsi" w:cstheme="minorHAnsi"/>
          <w:bCs/>
          <w:sz w:val="28"/>
          <w:szCs w:val="28"/>
        </w:rPr>
        <w:t>, Ju You</w:t>
      </w:r>
      <w:r w:rsidRPr="009C1972">
        <w:rPr>
          <w:rFonts w:asciiTheme="minorHAnsi" w:hAnsiTheme="minorHAnsi" w:cstheme="minorHAnsi"/>
          <w:bCs/>
          <w:sz w:val="28"/>
          <w:szCs w:val="28"/>
          <w:vertAlign w:val="superscript"/>
        </w:rPr>
        <w:t>1</w:t>
      </w:r>
      <w:r w:rsidRPr="009C1972">
        <w:rPr>
          <w:rFonts w:asciiTheme="minorHAnsi" w:hAnsiTheme="minorHAnsi" w:cstheme="minorHAnsi"/>
          <w:bCs/>
          <w:sz w:val="28"/>
          <w:szCs w:val="28"/>
        </w:rPr>
        <w:t>, Yan Guo</w:t>
      </w:r>
      <w:r w:rsidRPr="009C1972">
        <w:rPr>
          <w:rFonts w:asciiTheme="minorHAnsi" w:hAnsiTheme="minorHAnsi" w:cstheme="minorHAnsi"/>
          <w:bCs/>
          <w:sz w:val="28"/>
          <w:szCs w:val="28"/>
          <w:vertAlign w:val="superscript"/>
        </w:rPr>
        <w:t>2</w:t>
      </w:r>
      <w:r w:rsidRPr="009C1972">
        <w:rPr>
          <w:rFonts w:asciiTheme="minorHAnsi" w:hAnsiTheme="minorHAnsi" w:cstheme="minorHAnsi"/>
          <w:bCs/>
          <w:sz w:val="28"/>
          <w:szCs w:val="28"/>
        </w:rPr>
        <w:t>, Katsumi Kitagawa</w:t>
      </w:r>
      <w:r w:rsidRPr="009C1972">
        <w:rPr>
          <w:rFonts w:asciiTheme="minorHAnsi" w:hAnsiTheme="minorHAnsi" w:cstheme="minorHAnsi"/>
          <w:bCs/>
          <w:sz w:val="28"/>
          <w:szCs w:val="28"/>
          <w:vertAlign w:val="superscript"/>
        </w:rPr>
        <w:t>3</w:t>
      </w:r>
    </w:p>
    <w:p w14:paraId="691DCC30" w14:textId="77777777" w:rsidR="009C1972" w:rsidRPr="009C1972" w:rsidRDefault="009C1972" w:rsidP="009C1972">
      <w:pPr>
        <w:outlineLvl w:val="0"/>
        <w:rPr>
          <w:rFonts w:asciiTheme="minorHAnsi" w:hAnsiTheme="minorHAnsi" w:cstheme="minorHAnsi"/>
          <w:b/>
          <w:bCs/>
          <w:sz w:val="28"/>
          <w:szCs w:val="28"/>
        </w:rPr>
      </w:pPr>
    </w:p>
    <w:p w14:paraId="372F3EBB" w14:textId="77777777" w:rsidR="009C1972" w:rsidRPr="009C1972" w:rsidRDefault="009C1972" w:rsidP="009C1972">
      <w:pPr>
        <w:outlineLvl w:val="0"/>
        <w:rPr>
          <w:rFonts w:asciiTheme="minorHAnsi" w:hAnsiTheme="minorHAnsi" w:cstheme="minorHAnsi"/>
          <w:bCs/>
          <w:sz w:val="28"/>
          <w:szCs w:val="28"/>
        </w:rPr>
      </w:pPr>
      <w:r w:rsidRPr="009C1972">
        <w:rPr>
          <w:rFonts w:asciiTheme="minorHAnsi" w:hAnsiTheme="minorHAnsi" w:cstheme="minorHAnsi"/>
          <w:bCs/>
          <w:sz w:val="28"/>
          <w:szCs w:val="28"/>
          <w:vertAlign w:val="superscript"/>
        </w:rPr>
        <w:t>1</w:t>
      </w:r>
      <w:r w:rsidRPr="009C1972">
        <w:rPr>
          <w:rFonts w:asciiTheme="minorHAnsi" w:hAnsiTheme="minorHAnsi" w:cstheme="minorHAnsi"/>
          <w:bCs/>
          <w:sz w:val="28"/>
          <w:szCs w:val="28"/>
        </w:rPr>
        <w:t>MOE Key Laboratory of Model Animal for Disease Study, Model Animal Research Center, Nanjing University, Nanjing, Jiangsu Province, China</w:t>
      </w:r>
    </w:p>
    <w:p w14:paraId="2A8657FD" w14:textId="77777777" w:rsidR="009C1972" w:rsidRPr="009C1972" w:rsidRDefault="009C1972" w:rsidP="009C1972">
      <w:pPr>
        <w:outlineLvl w:val="0"/>
        <w:rPr>
          <w:rFonts w:asciiTheme="minorHAnsi" w:hAnsiTheme="minorHAnsi" w:cstheme="minorHAnsi"/>
          <w:bCs/>
          <w:sz w:val="28"/>
          <w:szCs w:val="28"/>
        </w:rPr>
      </w:pPr>
      <w:r w:rsidRPr="009C1972">
        <w:rPr>
          <w:rFonts w:asciiTheme="minorHAnsi" w:hAnsiTheme="minorHAnsi" w:cstheme="minorHAnsi"/>
          <w:bCs/>
          <w:sz w:val="28"/>
          <w:szCs w:val="28"/>
          <w:vertAlign w:val="superscript"/>
        </w:rPr>
        <w:t>2</w:t>
      </w:r>
      <w:r w:rsidRPr="009C1972">
        <w:rPr>
          <w:rFonts w:asciiTheme="minorHAnsi" w:hAnsiTheme="minorHAnsi" w:cstheme="minorHAnsi"/>
          <w:bCs/>
          <w:sz w:val="28"/>
          <w:szCs w:val="28"/>
        </w:rPr>
        <w:t>Jiangsu Key Laboratory of Molecular Medicine, Medical School of Nanjing University, Nanjing, Jiangsu Province, China</w:t>
      </w:r>
    </w:p>
    <w:p w14:paraId="7EEA4665" w14:textId="77777777" w:rsidR="009C1972" w:rsidRPr="009C1972" w:rsidRDefault="009C1972" w:rsidP="009C1972">
      <w:pPr>
        <w:outlineLvl w:val="0"/>
        <w:rPr>
          <w:rFonts w:asciiTheme="minorHAnsi" w:hAnsiTheme="minorHAnsi" w:cstheme="minorHAnsi"/>
          <w:bCs/>
          <w:sz w:val="28"/>
          <w:szCs w:val="28"/>
        </w:rPr>
      </w:pPr>
      <w:r w:rsidRPr="009C1972">
        <w:rPr>
          <w:rFonts w:asciiTheme="minorHAnsi" w:hAnsiTheme="minorHAnsi" w:cstheme="minorHAnsi"/>
          <w:bCs/>
          <w:sz w:val="28"/>
          <w:szCs w:val="28"/>
          <w:vertAlign w:val="superscript"/>
        </w:rPr>
        <w:t>3</w:t>
      </w:r>
      <w:r w:rsidRPr="009C1972">
        <w:rPr>
          <w:rFonts w:asciiTheme="minorHAnsi" w:hAnsiTheme="minorHAnsi" w:cstheme="minorHAnsi"/>
          <w:bCs/>
          <w:sz w:val="28"/>
          <w:szCs w:val="28"/>
        </w:rPr>
        <w:t>Greehey Children’s Cancer Institute, Department of Molecular Medicine, UT Health Science Center San Antonio, San Antonio, TX, USA</w:t>
      </w:r>
    </w:p>
    <w:p w14:paraId="7C9B8773" w14:textId="77777777" w:rsidR="009C1972" w:rsidRPr="009C1972" w:rsidRDefault="009C1972" w:rsidP="009C1972">
      <w:pPr>
        <w:outlineLvl w:val="0"/>
        <w:rPr>
          <w:rFonts w:asciiTheme="minorHAnsi" w:hAnsiTheme="minorHAnsi" w:cstheme="minorHAnsi"/>
          <w:bCs/>
          <w:sz w:val="28"/>
          <w:szCs w:val="28"/>
        </w:rPr>
      </w:pPr>
    </w:p>
    <w:p w14:paraId="612AAD9E" w14:textId="75A8433B" w:rsidR="009C1972" w:rsidRPr="009C1972" w:rsidRDefault="009C1972" w:rsidP="009C1972">
      <w:pPr>
        <w:outlineLvl w:val="0"/>
        <w:rPr>
          <w:rFonts w:asciiTheme="minorHAnsi" w:hAnsiTheme="minorHAnsi" w:cstheme="minorHAnsi"/>
          <w:bCs/>
          <w:sz w:val="28"/>
          <w:szCs w:val="28"/>
        </w:rPr>
      </w:pPr>
      <w:r w:rsidRPr="009C1972">
        <w:rPr>
          <w:rFonts w:asciiTheme="minorHAnsi" w:hAnsiTheme="minorHAnsi" w:cstheme="minorHAnsi"/>
          <w:bCs/>
          <w:sz w:val="28"/>
          <w:szCs w:val="28"/>
        </w:rPr>
        <w:t>*These authors contributed equally.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asciiTheme="minorHAnsi" w:hAnsiTheme="minorHAnsi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asciiTheme="minorHAnsi" w:hAnsiTheme="minorHAnsi" w:cstheme="minorHAnsi"/>
          <w:b/>
        </w:rPr>
      </w:pPr>
      <w:r w:rsidRPr="00B07A3B">
        <w:rPr>
          <w:rFonts w:asciiTheme="minorHAnsi" w:hAnsiTheme="minorHAnsi" w:cstheme="minorHAnsi"/>
          <w:b/>
        </w:rPr>
        <w:t xml:space="preserve">Corresponding Authors: </w:t>
      </w:r>
    </w:p>
    <w:p w14:paraId="5196A52A" w14:textId="0EBD5010" w:rsidR="004E0C5A" w:rsidRDefault="004E0C5A" w:rsidP="004E0C5A">
      <w:pPr>
        <w:outlineLvl w:val="0"/>
        <w:rPr>
          <w:rFonts w:asciiTheme="minorHAnsi" w:hAnsiTheme="minorHAnsi" w:cstheme="minorHAnsi"/>
        </w:rPr>
      </w:pPr>
      <w:bookmarkStart w:id="0" w:name="_Hlk25233958"/>
    </w:p>
    <w:p w14:paraId="7A5DFDE7" w14:textId="5DEE03CB" w:rsidR="009C1972" w:rsidRPr="002677D0" w:rsidRDefault="009C1972" w:rsidP="009C1972">
      <w:pPr>
        <w:rPr>
          <w:rFonts w:asciiTheme="minorHAnsi" w:hAnsiTheme="minorHAnsi" w:cstheme="minorHAnsi"/>
        </w:rPr>
      </w:pPr>
      <w:r w:rsidRPr="002677D0">
        <w:rPr>
          <w:rFonts w:asciiTheme="minorHAnsi" w:hAnsiTheme="minorHAnsi" w:cstheme="minorHAnsi"/>
        </w:rPr>
        <w:t>Yohei Niikura</w:t>
      </w:r>
      <w:r w:rsidRPr="002677D0">
        <w:rPr>
          <w:rFonts w:asciiTheme="minorHAnsi" w:hAnsiTheme="minorHAnsi" w:cstheme="minorHAnsi"/>
        </w:rPr>
        <w:tab/>
      </w:r>
      <w:r w:rsidRPr="002677D0">
        <w:rPr>
          <w:rFonts w:asciiTheme="minorHAnsi" w:hAnsiTheme="minorHAnsi" w:cstheme="minorHAnsi"/>
        </w:rPr>
        <w:tab/>
        <w:t>(</w:t>
      </w:r>
      <w:hyperlink r:id="rId8" w:history="1">
        <w:r w:rsidR="00701836" w:rsidRPr="00E50D33">
          <w:rPr>
            <w:rStyle w:val="Hyperlink"/>
            <w:rFonts w:asciiTheme="minorHAnsi" w:hAnsiTheme="minorHAnsi" w:cstheme="minorHAnsi"/>
          </w:rPr>
          <w:t>niikura@nicemice.cn</w:t>
        </w:r>
      </w:hyperlink>
      <w:r w:rsidRPr="00E50D33">
        <w:rPr>
          <w:rFonts w:asciiTheme="minorHAnsi" w:hAnsiTheme="minorHAnsi" w:cstheme="minorHAnsi"/>
        </w:rPr>
        <w:t>)</w:t>
      </w:r>
      <w:r w:rsidR="00422BE3">
        <w:rPr>
          <w:rFonts w:asciiTheme="minorHAnsi" w:hAnsiTheme="minorHAnsi" w:cstheme="minorHAnsi"/>
        </w:rPr>
        <w:t xml:space="preserve">  </w:t>
      </w:r>
    </w:p>
    <w:p w14:paraId="0FB52DA3" w14:textId="02E28C72" w:rsidR="009C1972" w:rsidRPr="00B07A3B" w:rsidRDefault="009C1972" w:rsidP="009C1972">
      <w:pPr>
        <w:outlineLvl w:val="0"/>
        <w:rPr>
          <w:rFonts w:asciiTheme="minorHAnsi" w:hAnsiTheme="minorHAnsi" w:cstheme="minorHAnsi"/>
        </w:rPr>
      </w:pPr>
      <w:r w:rsidRPr="002677D0">
        <w:rPr>
          <w:rFonts w:asciiTheme="minorHAnsi" w:hAnsiTheme="minorHAnsi" w:cstheme="minorHAnsi"/>
        </w:rPr>
        <w:t>Katsumi Kitagawa</w:t>
      </w:r>
      <w:r w:rsidRPr="002677D0">
        <w:rPr>
          <w:rFonts w:asciiTheme="minorHAnsi" w:hAnsiTheme="minorHAnsi" w:cstheme="minorHAnsi"/>
        </w:rPr>
        <w:tab/>
        <w:t>(kitagawaK@uthscsa.edu)</w:t>
      </w:r>
    </w:p>
    <w:p w14:paraId="1B4B2D7A" w14:textId="77777777" w:rsidR="004E0C5A" w:rsidRPr="00B07A3B" w:rsidRDefault="004E0C5A" w:rsidP="004E0C5A">
      <w:pPr>
        <w:outlineLvl w:val="0"/>
        <w:rPr>
          <w:rFonts w:asciiTheme="minorHAnsi" w:hAnsiTheme="minorHAnsi" w:cstheme="minorHAnsi"/>
        </w:rPr>
      </w:pPr>
    </w:p>
    <w:p w14:paraId="12916965" w14:textId="41E3076B" w:rsidR="003B5E26" w:rsidRPr="006C076B" w:rsidRDefault="004E0C5A" w:rsidP="009A0E7C">
      <w:pPr>
        <w:outlineLvl w:val="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  <w:b/>
        </w:rPr>
        <w:t xml:space="preserve">Email Addresses for </w:t>
      </w:r>
      <w:r w:rsidR="006579DD">
        <w:rPr>
          <w:rFonts w:asciiTheme="minorHAnsi" w:hAnsiTheme="minorHAnsi" w:cstheme="minorHAnsi"/>
          <w:b/>
        </w:rPr>
        <w:t>All A</w:t>
      </w:r>
      <w:r w:rsidRPr="00B07A3B">
        <w:rPr>
          <w:rFonts w:asciiTheme="minorHAnsi" w:hAnsiTheme="minorHAnsi" w:cstheme="minorHAnsi"/>
          <w:b/>
        </w:rPr>
        <w:t>uthors:</w:t>
      </w:r>
      <w:r w:rsidRPr="00B07A3B">
        <w:rPr>
          <w:rFonts w:asciiTheme="minorHAnsi" w:hAnsiTheme="minorHAnsi" w:cstheme="minorHAnsi"/>
        </w:rPr>
        <w:t xml:space="preserve"> </w:t>
      </w:r>
      <w:bookmarkEnd w:id="0"/>
    </w:p>
    <w:p w14:paraId="5888AB19" w14:textId="6E98D83A" w:rsidR="00616199" w:rsidRDefault="003A1340" w:rsidP="00616199">
      <w:pPr>
        <w:outlineLvl w:val="0"/>
        <w:rPr>
          <w:rFonts w:asciiTheme="minorHAnsi" w:hAnsiTheme="minorHAnsi" w:cstheme="minorHAnsi"/>
        </w:rPr>
      </w:pPr>
      <w:hyperlink r:id="rId9" w:history="1">
        <w:r w:rsidR="00616199" w:rsidRPr="00616199">
          <w:rPr>
            <w:rStyle w:val="Hyperlink"/>
            <w:rFonts w:asciiTheme="minorHAnsi" w:hAnsiTheme="minorHAnsi" w:cstheme="minorHAnsi"/>
          </w:rPr>
          <w:t>niikura@nicemice.cn</w:t>
        </w:r>
      </w:hyperlink>
    </w:p>
    <w:p w14:paraId="722EE007" w14:textId="0E18C0B1" w:rsidR="009C1972" w:rsidRPr="002677D0" w:rsidRDefault="009C1972" w:rsidP="009C1972">
      <w:pPr>
        <w:rPr>
          <w:rFonts w:asciiTheme="minorHAnsi" w:hAnsiTheme="minorHAnsi" w:cstheme="minorHAnsi"/>
        </w:rPr>
      </w:pPr>
      <w:r w:rsidRPr="002677D0">
        <w:rPr>
          <w:rFonts w:asciiTheme="minorHAnsi" w:hAnsiTheme="minorHAnsi" w:cstheme="minorHAnsi"/>
        </w:rPr>
        <w:t>njfanglei@nju.edu.cn</w:t>
      </w:r>
    </w:p>
    <w:p w14:paraId="0B5565B5" w14:textId="7D3730F0" w:rsidR="009C1972" w:rsidRPr="002677D0" w:rsidRDefault="009C1972" w:rsidP="009C1972">
      <w:pPr>
        <w:rPr>
          <w:rFonts w:asciiTheme="minorHAnsi" w:hAnsiTheme="minorHAnsi" w:cstheme="minorHAnsi"/>
          <w:b/>
          <w:bCs/>
        </w:rPr>
      </w:pPr>
      <w:r w:rsidRPr="002677D0">
        <w:rPr>
          <w:rFonts w:asciiTheme="minorHAnsi" w:hAnsiTheme="minorHAnsi" w:cstheme="minorHAnsi"/>
          <w:bCs/>
        </w:rPr>
        <w:t>kitagawaR@</w:t>
      </w:r>
      <w:r w:rsidRPr="002677D0">
        <w:rPr>
          <w:rFonts w:asciiTheme="minorHAnsi" w:hAnsiTheme="minorHAnsi" w:cstheme="minorHAnsi"/>
        </w:rPr>
        <w:t>uthscsa.edu</w:t>
      </w:r>
    </w:p>
    <w:p w14:paraId="2CD8EFFD" w14:textId="0AB3B52A" w:rsidR="009C1972" w:rsidRPr="00E02279" w:rsidRDefault="00EF2A37" w:rsidP="009C1972">
      <w:pPr>
        <w:rPr>
          <w:rFonts w:asciiTheme="minorHAnsi" w:hAnsiTheme="minorHAnsi" w:cstheme="minorHAnsi"/>
          <w:color w:val="000000" w:themeColor="text1"/>
        </w:rPr>
      </w:pPr>
      <w:hyperlink r:id="rId10" w:history="1">
        <w:r w:rsidRPr="00E02279">
          <w:rPr>
            <w:rStyle w:val="Hyperlink"/>
            <w:rFonts w:asciiTheme="minorHAnsi" w:hAnsiTheme="minorHAnsi" w:cstheme="minorHAnsi"/>
            <w:color w:val="000000" w:themeColor="text1"/>
            <w:u w:val="none"/>
          </w:rPr>
          <w:t>lipz@nicemice.cn</w:t>
        </w:r>
      </w:hyperlink>
    </w:p>
    <w:p w14:paraId="4F2CAA02" w14:textId="63840D13" w:rsidR="00EF2A37" w:rsidRPr="002677D0" w:rsidRDefault="00EF2A37" w:rsidP="009C1972">
      <w:pPr>
        <w:rPr>
          <w:rFonts w:asciiTheme="minorHAnsi" w:hAnsiTheme="minorHAnsi" w:cstheme="minorHAnsi"/>
        </w:rPr>
      </w:pPr>
      <w:r w:rsidRPr="002677D0">
        <w:rPr>
          <w:rFonts w:asciiTheme="minorHAnsi" w:hAnsiTheme="minorHAnsi" w:cstheme="minorHAnsi"/>
          <w:bCs/>
        </w:rPr>
        <w:t>xiyao@nicemice.cn</w:t>
      </w:r>
    </w:p>
    <w:p w14:paraId="197B8A2A" w14:textId="6D6AD952" w:rsidR="009C1972" w:rsidRPr="00616199" w:rsidRDefault="003A1340" w:rsidP="009C1972">
      <w:pPr>
        <w:rPr>
          <w:rFonts w:asciiTheme="minorHAnsi" w:hAnsiTheme="minorHAnsi" w:cstheme="minorHAnsi"/>
        </w:rPr>
      </w:pPr>
      <w:hyperlink r:id="rId11" w:history="1">
        <w:r w:rsidR="00616199" w:rsidRPr="00E50D33">
          <w:rPr>
            <w:rStyle w:val="Hyperlink"/>
            <w:rFonts w:asciiTheme="minorHAnsi" w:hAnsiTheme="minorHAnsi" w:cstheme="minorHAnsi"/>
            <w:color w:val="auto"/>
            <w:u w:val="none"/>
          </w:rPr>
          <w:t>youju@nicemice.cn</w:t>
        </w:r>
      </w:hyperlink>
    </w:p>
    <w:p w14:paraId="147867A0" w14:textId="2C3C9703" w:rsidR="00616199" w:rsidRPr="002677D0" w:rsidRDefault="003A1340" w:rsidP="009C1972">
      <w:pPr>
        <w:rPr>
          <w:rFonts w:asciiTheme="minorHAnsi" w:hAnsiTheme="minorHAnsi" w:cstheme="minorHAnsi"/>
        </w:rPr>
      </w:pPr>
      <w:hyperlink r:id="rId12" w:history="1">
        <w:r w:rsidR="00616199" w:rsidRPr="002677D0">
          <w:rPr>
            <w:rFonts w:asciiTheme="minorHAnsi" w:hAnsiTheme="minorHAnsi" w:cstheme="minorHAnsi"/>
            <w:color w:val="000000" w:themeColor="text1"/>
          </w:rPr>
          <w:t>mg1935003@smail.nju.edu.cn</w:t>
        </w:r>
      </w:hyperlink>
    </w:p>
    <w:p w14:paraId="60B95108" w14:textId="20175440" w:rsidR="00C70C90" w:rsidRPr="00B07A3B" w:rsidRDefault="009C1972" w:rsidP="006C076B">
      <w:pPr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2677D0">
        <w:rPr>
          <w:rFonts w:asciiTheme="minorHAnsi" w:hAnsiTheme="minorHAnsi" w:cstheme="minorHAnsi"/>
        </w:rPr>
        <w:t>kitagawaK@uthscsa.edu</w:t>
      </w:r>
      <w:r w:rsidR="00C70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406690C0" w14:textId="77777777" w:rsidR="00987081" w:rsidRPr="00B07A3B" w:rsidRDefault="00987081" w:rsidP="0038502C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39CBDE5B" w14:textId="77777777" w:rsidR="00987081" w:rsidRPr="00B07A3B" w:rsidRDefault="00987081" w:rsidP="00987081">
      <w:pPr>
        <w:spacing w:before="120"/>
        <w:rPr>
          <w:rFonts w:asciiTheme="minorHAnsi" w:hAnsiTheme="minorHAnsi" w:cstheme="minorHAnsi"/>
          <w:b/>
        </w:rPr>
      </w:pPr>
    </w:p>
    <w:p w14:paraId="5D1E2345" w14:textId="0002C473" w:rsidR="00987081" w:rsidRPr="00B07A3B" w:rsidRDefault="00987081" w:rsidP="00652165">
      <w:pPr>
        <w:spacing w:before="120"/>
        <w:ind w:left="216" w:hanging="216"/>
        <w:rPr>
          <w:rFonts w:asciiTheme="minorHAnsi" w:hAnsiTheme="minorHAnsi" w:cstheme="minorHAnsi"/>
          <w:b/>
        </w:rPr>
      </w:pPr>
      <w:r w:rsidRPr="00B07A3B">
        <w:rPr>
          <w:rFonts w:asciiTheme="minorHAnsi" w:hAnsiTheme="minorHAnsi" w:cstheme="minorHAnsi"/>
          <w:b/>
        </w:rPr>
        <w:t xml:space="preserve">1. </w:t>
      </w:r>
      <w:r w:rsidRPr="00B07A3B">
        <w:rPr>
          <w:rFonts w:asciiTheme="minorHAnsi" w:hAnsiTheme="minorHAnsi" w:cstheme="minorHAnsi"/>
          <w:b/>
          <w:bCs/>
        </w:rPr>
        <w:t>Microscopy</w:t>
      </w:r>
      <w:r w:rsidRPr="00B07A3B">
        <w:rPr>
          <w:rFonts w:asciiTheme="minorHAnsi" w:hAnsiTheme="minorHAnsi" w:cstheme="minorHAnsi"/>
        </w:rPr>
        <w:t>: Does your protocol involve video microscopy, such as filming a complex dissection or microinjection technique?</w:t>
      </w:r>
      <w:r w:rsidRPr="00B07A3B">
        <w:rPr>
          <w:rFonts w:asciiTheme="minorHAnsi" w:hAnsiTheme="minorHAnsi" w:cstheme="minorHAnsi"/>
          <w:b/>
        </w:rPr>
        <w:t xml:space="preserve">  </w:t>
      </w:r>
      <w:r w:rsidR="00A24BD3">
        <w:rPr>
          <w:rFonts w:asciiTheme="minorHAnsi" w:hAnsiTheme="minorHAnsi" w:cstheme="minorHAnsi"/>
          <w:b/>
          <w:bCs/>
        </w:rPr>
        <w:t>No</w:t>
      </w:r>
      <w:r w:rsidRPr="00B07A3B">
        <w:rPr>
          <w:rFonts w:asciiTheme="minorHAnsi" w:hAnsiTheme="minorHAnsi" w:cstheme="minorHAnsi"/>
        </w:rPr>
        <w:t xml:space="preserve">  </w:t>
      </w:r>
    </w:p>
    <w:p w14:paraId="3C367A78" w14:textId="77777777" w:rsidR="00987081" w:rsidRPr="00B07A3B" w:rsidRDefault="00987081" w:rsidP="00987081">
      <w:pPr>
        <w:spacing w:before="120"/>
        <w:rPr>
          <w:rFonts w:asciiTheme="minorHAnsi" w:hAnsiTheme="minorHAnsi" w:cstheme="minorHAnsi"/>
          <w:b/>
        </w:rPr>
      </w:pPr>
    </w:p>
    <w:p w14:paraId="1105117B" w14:textId="566867CB" w:rsidR="00987081" w:rsidRPr="00B07A3B" w:rsidRDefault="00987081" w:rsidP="00652165">
      <w:pPr>
        <w:spacing w:before="120"/>
        <w:ind w:left="216" w:hanging="216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  <w:b/>
        </w:rPr>
        <w:t xml:space="preserve">2. Software: </w:t>
      </w:r>
      <w:r w:rsidRPr="00B07A3B">
        <w:rPr>
          <w:rFonts w:asciiTheme="minorHAnsi" w:hAnsiTheme="minorHAnsi" w:cstheme="minorHAnsi"/>
        </w:rPr>
        <w:t xml:space="preserve">Does the part of your protocol being filmed include </w:t>
      </w:r>
      <w:r w:rsidR="00652165">
        <w:rPr>
          <w:rFonts w:asciiTheme="minorHAnsi" w:hAnsiTheme="minorHAnsi" w:cstheme="minorHAnsi"/>
        </w:rPr>
        <w:t xml:space="preserve">step-by-step descriptions of </w:t>
      </w:r>
      <w:r w:rsidRPr="00B07A3B">
        <w:rPr>
          <w:rFonts w:asciiTheme="minorHAnsi" w:hAnsiTheme="minorHAnsi" w:cstheme="minorHAnsi"/>
        </w:rPr>
        <w:t>software usage?</w:t>
      </w:r>
      <w:r w:rsidRPr="00B07A3B">
        <w:rPr>
          <w:rFonts w:asciiTheme="minorHAnsi" w:hAnsiTheme="minorHAnsi" w:cstheme="minorHAnsi"/>
          <w:b/>
        </w:rPr>
        <w:t xml:space="preserve">  </w:t>
      </w:r>
      <w:r w:rsidR="00AA608E">
        <w:rPr>
          <w:rFonts w:asciiTheme="minorHAnsi" w:hAnsiTheme="minorHAnsi" w:cstheme="minorHAnsi"/>
          <w:b/>
          <w:bCs/>
        </w:rPr>
        <w:t>Yes</w:t>
      </w:r>
    </w:p>
    <w:p w14:paraId="6137440F" w14:textId="77777777" w:rsidR="00987081" w:rsidRPr="00B07A3B" w:rsidRDefault="00987081" w:rsidP="00987081">
      <w:pPr>
        <w:spacing w:before="120"/>
        <w:rPr>
          <w:rFonts w:asciiTheme="minorHAnsi" w:hAnsiTheme="minorHAnsi" w:cstheme="minorHAnsi"/>
          <w:b/>
        </w:rPr>
      </w:pPr>
    </w:p>
    <w:p w14:paraId="203AED5C" w14:textId="699563F6" w:rsidR="00987081" w:rsidRPr="00B07A3B" w:rsidRDefault="00987081" w:rsidP="00987081">
      <w:pPr>
        <w:spacing w:before="120"/>
        <w:rPr>
          <w:rFonts w:asciiTheme="minorHAnsi" w:hAnsiTheme="minorHAnsi" w:cstheme="minorHAnsi"/>
          <w:b/>
          <w:bCs/>
        </w:rPr>
      </w:pPr>
      <w:r w:rsidRPr="00B07A3B">
        <w:rPr>
          <w:rFonts w:asciiTheme="minorHAnsi" w:hAnsiTheme="minorHAnsi" w:cstheme="minorHAnsi"/>
          <w:b/>
        </w:rPr>
        <w:t>3. Filming location:</w:t>
      </w:r>
      <w:r w:rsidRPr="00B07A3B">
        <w:rPr>
          <w:rFonts w:asciiTheme="minorHAnsi" w:hAnsiTheme="minorHAnsi" w:cstheme="minorHAnsi"/>
        </w:rPr>
        <w:t xml:space="preserve"> Will the filming need to take place in multiple locations? </w:t>
      </w:r>
      <w:r w:rsidRPr="00B07A3B">
        <w:rPr>
          <w:rFonts w:asciiTheme="minorHAnsi" w:hAnsiTheme="minorHAnsi" w:cstheme="minorHAnsi"/>
          <w:b/>
        </w:rPr>
        <w:t xml:space="preserve">  </w:t>
      </w:r>
      <w:r w:rsidR="00A24BD3">
        <w:rPr>
          <w:rFonts w:asciiTheme="minorHAnsi" w:hAnsiTheme="minorHAnsi" w:cstheme="minorHAnsi"/>
          <w:b/>
          <w:bCs/>
        </w:rPr>
        <w:t>No</w:t>
      </w:r>
    </w:p>
    <w:p w14:paraId="2DA6183B" w14:textId="1951C728" w:rsidR="00C2620F" w:rsidRDefault="00C2620F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0C6071D7" w14:textId="77777777" w:rsidR="0082165B" w:rsidRDefault="0082165B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60DAEE05" w14:textId="77777777" w:rsidR="0082165B" w:rsidRDefault="0082165B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387AB740" w14:textId="77777777" w:rsidR="0082165B" w:rsidRDefault="0082165B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1F76B02A" w14:textId="49EA3186" w:rsidR="00B847A0" w:rsidRDefault="00B847A0" w:rsidP="00987081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Current Protocol Length</w:t>
      </w:r>
    </w:p>
    <w:p w14:paraId="74D07E30" w14:textId="77777777" w:rsidR="00B847A0" w:rsidRDefault="00B847A0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04E717F8" w14:textId="0F54FB36" w:rsidR="00C2620F" w:rsidRPr="00B847A0" w:rsidRDefault="00C2620F" w:rsidP="00987081">
      <w:pPr>
        <w:rPr>
          <w:rFonts w:asciiTheme="minorHAnsi" w:hAnsiTheme="minorHAnsi" w:cstheme="minorHAnsi"/>
          <w:bCs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Steps: </w:t>
      </w:r>
      <w:r w:rsidR="00EB1DB0">
        <w:rPr>
          <w:rFonts w:asciiTheme="minorHAnsi" w:hAnsiTheme="minorHAnsi" w:cstheme="minorHAnsi"/>
          <w:bCs/>
          <w:sz w:val="22"/>
          <w:szCs w:val="22"/>
        </w:rPr>
        <w:t>2</w:t>
      </w:r>
      <w:r w:rsidR="00B9457C">
        <w:rPr>
          <w:rFonts w:asciiTheme="minorHAnsi" w:hAnsiTheme="minorHAnsi" w:cstheme="minorHAnsi"/>
          <w:bCs/>
          <w:sz w:val="22"/>
          <w:szCs w:val="22"/>
        </w:rPr>
        <w:t>1</w:t>
      </w:r>
    </w:p>
    <w:p w14:paraId="5AAC9C6C" w14:textId="7AEF6671" w:rsidR="00C2620F" w:rsidRPr="00B07A3B" w:rsidRDefault="00C2620F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Shots: </w:t>
      </w:r>
      <w:r w:rsidR="00EB1DB0">
        <w:rPr>
          <w:rFonts w:asciiTheme="minorHAnsi" w:hAnsiTheme="minorHAnsi" w:cstheme="minorHAnsi"/>
          <w:bCs/>
          <w:sz w:val="22"/>
          <w:szCs w:val="22"/>
        </w:rPr>
        <w:t>44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74924D5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6C16C00A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FD23678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</w:rPr>
      </w:pPr>
      <w:r w:rsidRPr="00B07A3B">
        <w:rPr>
          <w:rFonts w:asciiTheme="minorHAnsi" w:hAnsiTheme="minorHAnsi" w:cstheme="minorHAnsi"/>
          <w:b/>
        </w:rPr>
        <w:t>Introductory Interview Statements</w:t>
      </w:r>
    </w:p>
    <w:p w14:paraId="7E8076BA" w14:textId="77777777" w:rsidR="007D61A8" w:rsidRPr="00B07A3B" w:rsidRDefault="007D61A8" w:rsidP="00731E5D">
      <w:pPr>
        <w:rPr>
          <w:rFonts w:asciiTheme="minorHAnsi" w:hAnsiTheme="minorHAnsi" w:cstheme="minorHAnsi"/>
          <w:b/>
        </w:rPr>
      </w:pPr>
    </w:p>
    <w:p w14:paraId="54172504" w14:textId="77777777" w:rsidR="00336C61" w:rsidRPr="00B07A3B" w:rsidRDefault="00336C61" w:rsidP="00336C61">
      <w:pPr>
        <w:spacing w:line="360" w:lineRule="auto"/>
        <w:ind w:left="1080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16F3E485" w14:textId="17E0391C" w:rsidR="007D61A8" w:rsidRPr="00B07A3B" w:rsidRDefault="007D61A8" w:rsidP="007D61A8">
      <w:pPr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  <w:b/>
        </w:rPr>
        <w:t>REQUIRED:</w:t>
      </w:r>
      <w:r w:rsidRPr="00B07A3B">
        <w:rPr>
          <w:rFonts w:asciiTheme="minorHAnsi" w:hAnsiTheme="minorHAnsi" w:cstheme="minorHAnsi"/>
        </w:rPr>
        <w:t xml:space="preserve"> </w:t>
      </w:r>
    </w:p>
    <w:p w14:paraId="25928288" w14:textId="3A62A219" w:rsidR="007D61A8" w:rsidRDefault="0065141D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Style w:val="AuthorName"/>
          <w:rFonts w:asciiTheme="minorHAnsi" w:eastAsia="Times" w:hAnsiTheme="minorHAnsi" w:cstheme="minorHAnsi"/>
        </w:rPr>
        <w:t>Yohei Niikura</w:t>
      </w:r>
      <w:r w:rsidR="007D61A8" w:rsidRPr="00B07A3B">
        <w:rPr>
          <w:rFonts w:asciiTheme="minorHAnsi" w:hAnsiTheme="minorHAnsi" w:cstheme="minorHAnsi"/>
          <w:b/>
          <w:bCs/>
          <w:u w:val="single"/>
        </w:rPr>
        <w:t>:</w:t>
      </w:r>
      <w:r w:rsidR="007D61A8" w:rsidRPr="00B07A3B">
        <w:rPr>
          <w:rFonts w:asciiTheme="minorHAnsi" w:hAnsiTheme="minorHAnsi" w:cstheme="minorHAnsi"/>
        </w:rPr>
        <w:t xml:space="preserve"> </w:t>
      </w:r>
      <w:r w:rsidR="004A122B">
        <w:rPr>
          <w:rFonts w:asciiTheme="minorHAnsi" w:hAnsiTheme="minorHAnsi" w:cstheme="minorHAnsi"/>
        </w:rPr>
        <w:t>Th</w:t>
      </w:r>
      <w:r w:rsidR="00B61CE8">
        <w:rPr>
          <w:rFonts w:asciiTheme="minorHAnsi" w:hAnsiTheme="minorHAnsi" w:cstheme="minorHAnsi"/>
        </w:rPr>
        <w:t>is</w:t>
      </w:r>
      <w:r w:rsidR="004A122B">
        <w:rPr>
          <w:rFonts w:asciiTheme="minorHAnsi" w:hAnsiTheme="minorHAnsi" w:cstheme="minorHAnsi"/>
        </w:rPr>
        <w:t xml:space="preserve"> method </w:t>
      </w:r>
      <w:r w:rsidR="00B61CE8">
        <w:rPr>
          <w:rFonts w:asciiTheme="minorHAnsi" w:hAnsiTheme="minorHAnsi" w:cstheme="minorHAnsi"/>
        </w:rPr>
        <w:t>makes it possible</w:t>
      </w:r>
      <w:r w:rsidR="004A122B">
        <w:rPr>
          <w:rFonts w:asciiTheme="minorHAnsi" w:hAnsiTheme="minorHAnsi" w:cstheme="minorHAnsi"/>
        </w:rPr>
        <w:t xml:space="preserve"> to </w:t>
      </w:r>
      <w:r w:rsidR="004A122B" w:rsidRPr="002677D0">
        <w:rPr>
          <w:rFonts w:asciiTheme="minorHAnsi" w:hAnsiTheme="minorHAnsi" w:cstheme="minorHAnsi"/>
        </w:rPr>
        <w:t>identify ubiquitylation of EYFP-tagged CENP-A protein</w:t>
      </w:r>
      <w:r w:rsidR="00B61CE8">
        <w:rPr>
          <w:rFonts w:asciiTheme="minorHAnsi" w:hAnsiTheme="minorHAnsi" w:cstheme="minorHAnsi"/>
        </w:rPr>
        <w:t>.</w:t>
      </w:r>
      <w:r w:rsidR="004A122B">
        <w:rPr>
          <w:rFonts w:asciiTheme="minorHAnsi" w:hAnsiTheme="minorHAnsi" w:cstheme="minorHAnsi"/>
        </w:rPr>
        <w:t xml:space="preserve"> </w:t>
      </w:r>
      <w:r w:rsidR="00B61CE8">
        <w:rPr>
          <w:rFonts w:asciiTheme="minorHAnsi" w:hAnsiTheme="minorHAnsi" w:cstheme="minorHAnsi"/>
        </w:rPr>
        <w:t>It</w:t>
      </w:r>
      <w:r w:rsidR="004A122B">
        <w:rPr>
          <w:rFonts w:asciiTheme="minorHAnsi" w:hAnsiTheme="minorHAnsi" w:cstheme="minorHAnsi"/>
        </w:rPr>
        <w:t xml:space="preserve"> </w:t>
      </w:r>
      <w:r w:rsidR="004A122B" w:rsidRPr="002677D0">
        <w:rPr>
          <w:rFonts w:asciiTheme="minorHAnsi" w:hAnsiTheme="minorHAnsi" w:cstheme="minorHAnsi"/>
        </w:rPr>
        <w:t xml:space="preserve">can </w:t>
      </w:r>
      <w:r w:rsidR="00B61CE8">
        <w:rPr>
          <w:rFonts w:asciiTheme="minorHAnsi" w:hAnsiTheme="minorHAnsi" w:cstheme="minorHAnsi"/>
        </w:rPr>
        <w:t xml:space="preserve">also </w:t>
      </w:r>
      <w:r w:rsidR="004A122B" w:rsidRPr="002677D0">
        <w:rPr>
          <w:rFonts w:asciiTheme="minorHAnsi" w:hAnsiTheme="minorHAnsi" w:cstheme="minorHAnsi"/>
        </w:rPr>
        <w:t>be applied to human CENP-A protein with different tags and other centromere-kinetochore proteins.</w:t>
      </w:r>
    </w:p>
    <w:p w14:paraId="2E457876" w14:textId="77777777" w:rsidR="00CE25CF" w:rsidRDefault="00CE25CF" w:rsidP="00CE25CF">
      <w:pPr>
        <w:pStyle w:val="ListParagraph"/>
        <w:spacing w:before="120"/>
        <w:ind w:left="907"/>
        <w:contextualSpacing w:val="0"/>
        <w:rPr>
          <w:rFonts w:asciiTheme="minorHAnsi" w:hAnsiTheme="minorHAnsi" w:cstheme="minorHAnsi"/>
        </w:rPr>
      </w:pPr>
    </w:p>
    <w:p w14:paraId="4D9CF0CE" w14:textId="77777777" w:rsidR="00CE25CF" w:rsidRPr="00855B2E" w:rsidRDefault="00CE25CF" w:rsidP="00CE25CF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</w:rPr>
      </w:pPr>
      <w:r w:rsidRPr="00855B2E">
        <w:rPr>
          <w:rFonts w:asciiTheme="majorHAnsi" w:hAnsiTheme="majorHAnsi" w:cstheme="majorHAnsi"/>
          <w:bCs/>
          <w:color w:val="000000" w:themeColor="text1"/>
        </w:rPr>
        <w:t>INTERVIEW: Named talent says the statement above in an interview-style shot, looking slightly off-camera.</w:t>
      </w:r>
    </w:p>
    <w:p w14:paraId="1F3EF72B" w14:textId="77777777" w:rsidR="00CE25CF" w:rsidRPr="00B07A3B" w:rsidRDefault="00CE25CF" w:rsidP="00CE25CF">
      <w:pPr>
        <w:pStyle w:val="ListParagraph"/>
        <w:spacing w:before="120"/>
        <w:ind w:left="907"/>
        <w:contextualSpacing w:val="0"/>
        <w:rPr>
          <w:rFonts w:asciiTheme="minorHAnsi" w:hAnsiTheme="minorHAnsi" w:cstheme="minorHAnsi"/>
        </w:rPr>
      </w:pPr>
    </w:p>
    <w:p w14:paraId="490E6309" w14:textId="7DB55559" w:rsidR="007D61A8" w:rsidRDefault="001E493B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61CE8">
        <w:rPr>
          <w:rFonts w:asciiTheme="minorHAnsi" w:hAnsiTheme="minorHAnsi" w:cstheme="minorHAnsi"/>
          <w:b/>
          <w:bCs/>
          <w:szCs w:val="20"/>
          <w:u w:val="single"/>
        </w:rPr>
        <w:t>Lei Fang</w:t>
      </w:r>
      <w:r w:rsidR="007D61A8" w:rsidRPr="00B07A3B">
        <w:rPr>
          <w:rFonts w:asciiTheme="minorHAnsi" w:hAnsiTheme="minorHAnsi" w:cstheme="minorHAnsi"/>
          <w:b/>
          <w:bCs/>
          <w:u w:val="single"/>
        </w:rPr>
        <w:t>:</w:t>
      </w:r>
      <w:r w:rsidR="007D61A8" w:rsidRPr="00B07A3B">
        <w:rPr>
          <w:rFonts w:asciiTheme="minorHAnsi" w:hAnsiTheme="minorHAnsi" w:cstheme="minorHAnsi"/>
        </w:rPr>
        <w:t xml:space="preserve"> </w:t>
      </w:r>
      <w:r w:rsidR="00DB174A">
        <w:rPr>
          <w:rFonts w:asciiTheme="minorHAnsi" w:hAnsiTheme="minorHAnsi" w:cstheme="minorHAnsi"/>
        </w:rPr>
        <w:t>T</w:t>
      </w:r>
      <w:r w:rsidR="00DB174A" w:rsidRPr="002677D0">
        <w:rPr>
          <w:rFonts w:asciiTheme="minorHAnsi" w:hAnsiTheme="minorHAnsi" w:cstheme="minorHAnsi"/>
        </w:rPr>
        <w:t>h</w:t>
      </w:r>
      <w:r w:rsidR="00B61CE8">
        <w:rPr>
          <w:rFonts w:asciiTheme="minorHAnsi" w:hAnsiTheme="minorHAnsi" w:cstheme="minorHAnsi"/>
        </w:rPr>
        <w:t>e main advantage of this</w:t>
      </w:r>
      <w:r w:rsidR="00DB174A" w:rsidRPr="002677D0">
        <w:rPr>
          <w:rFonts w:asciiTheme="minorHAnsi" w:hAnsiTheme="minorHAnsi" w:cstheme="minorHAnsi"/>
        </w:rPr>
        <w:t xml:space="preserve"> AP-MS strategy </w:t>
      </w:r>
      <w:r w:rsidR="00B61CE8">
        <w:rPr>
          <w:rFonts w:asciiTheme="minorHAnsi" w:hAnsiTheme="minorHAnsi" w:cstheme="minorHAnsi"/>
        </w:rPr>
        <w:t>is that it can be used to</w:t>
      </w:r>
      <w:r>
        <w:rPr>
          <w:rFonts w:asciiTheme="minorHAnsi" w:hAnsiTheme="minorHAnsi" w:cstheme="minorHAnsi"/>
        </w:rPr>
        <w:t xml:space="preserve"> i</w:t>
      </w:r>
      <w:r w:rsidR="00DB174A" w:rsidRPr="002677D0">
        <w:rPr>
          <w:rFonts w:asciiTheme="minorHAnsi" w:hAnsiTheme="minorHAnsi" w:cstheme="minorHAnsi"/>
        </w:rPr>
        <w:t>dentif</w:t>
      </w:r>
      <w:r>
        <w:rPr>
          <w:rFonts w:asciiTheme="minorHAnsi" w:hAnsiTheme="minorHAnsi" w:cstheme="minorHAnsi"/>
        </w:rPr>
        <w:t>y</w:t>
      </w:r>
      <w:r w:rsidR="00DB174A" w:rsidRPr="002677D0">
        <w:rPr>
          <w:rFonts w:asciiTheme="minorHAnsi" w:hAnsiTheme="minorHAnsi" w:cstheme="minorHAnsi"/>
        </w:rPr>
        <w:t xml:space="preserve"> EYFP-CENP-A K124R ubiquitination sites with crucial biological significance.</w:t>
      </w:r>
      <w:r>
        <w:rPr>
          <w:rFonts w:asciiTheme="minorHAnsi" w:hAnsiTheme="minorHAnsi" w:cstheme="minorHAnsi"/>
        </w:rPr>
        <w:t xml:space="preserve"> </w:t>
      </w:r>
      <w:r w:rsidR="00B61CE8">
        <w:rPr>
          <w:rFonts w:asciiTheme="minorHAnsi" w:hAnsiTheme="minorHAnsi" w:cstheme="minorHAnsi"/>
        </w:rPr>
        <w:t>It</w:t>
      </w:r>
      <w:r>
        <w:rPr>
          <w:rFonts w:asciiTheme="minorHAnsi" w:hAnsiTheme="minorHAnsi" w:cstheme="minorHAnsi"/>
        </w:rPr>
        <w:t xml:space="preserve"> </w:t>
      </w:r>
      <w:r w:rsidR="00DB174A" w:rsidRPr="002677D0">
        <w:rPr>
          <w:rFonts w:asciiTheme="minorHAnsi" w:hAnsiTheme="minorHAnsi" w:cstheme="minorHAnsi"/>
        </w:rPr>
        <w:t>could be</w:t>
      </w:r>
      <w:r w:rsidR="00B61CE8">
        <w:rPr>
          <w:rFonts w:asciiTheme="minorHAnsi" w:hAnsiTheme="minorHAnsi" w:cstheme="minorHAnsi"/>
        </w:rPr>
        <w:t xml:space="preserve"> </w:t>
      </w:r>
      <w:r w:rsidR="00DB174A" w:rsidRPr="002677D0">
        <w:rPr>
          <w:rFonts w:asciiTheme="minorHAnsi" w:hAnsiTheme="minorHAnsi" w:cstheme="minorHAnsi"/>
        </w:rPr>
        <w:t xml:space="preserve">extended to investigate the </w:t>
      </w:r>
      <w:r>
        <w:rPr>
          <w:rFonts w:asciiTheme="minorHAnsi" w:hAnsiTheme="minorHAnsi" w:cstheme="minorHAnsi"/>
        </w:rPr>
        <w:t>posttranslational modifications</w:t>
      </w:r>
      <w:r w:rsidR="00DB174A" w:rsidRPr="002677D0">
        <w:rPr>
          <w:rFonts w:asciiTheme="minorHAnsi" w:hAnsiTheme="minorHAnsi" w:cstheme="minorHAnsi"/>
        </w:rPr>
        <w:t xml:space="preserve"> of </w:t>
      </w:r>
      <w:r w:rsidR="00F24A55">
        <w:rPr>
          <w:rFonts w:asciiTheme="minorHAnsi" w:hAnsiTheme="minorHAnsi" w:cstheme="minorHAnsi"/>
        </w:rPr>
        <w:t>a wide range of</w:t>
      </w:r>
      <w:r w:rsidR="00DB174A" w:rsidRPr="002677D0">
        <w:rPr>
          <w:rFonts w:asciiTheme="minorHAnsi" w:hAnsiTheme="minorHAnsi" w:cstheme="minorHAnsi"/>
        </w:rPr>
        <w:t xml:space="preserve"> functional proteins.</w:t>
      </w:r>
      <w:r w:rsidR="00DB174A">
        <w:rPr>
          <w:rFonts w:asciiTheme="minorHAnsi" w:hAnsiTheme="minorHAnsi" w:cstheme="minorHAnsi"/>
        </w:rPr>
        <w:t xml:space="preserve"> </w:t>
      </w:r>
    </w:p>
    <w:p w14:paraId="2239A0F2" w14:textId="77777777" w:rsidR="00CE25CF" w:rsidRDefault="00CE25CF" w:rsidP="00CE25CF">
      <w:pPr>
        <w:pStyle w:val="ListParagraph"/>
        <w:spacing w:before="120"/>
        <w:ind w:left="907"/>
        <w:contextualSpacing w:val="0"/>
        <w:rPr>
          <w:rFonts w:asciiTheme="minorHAnsi" w:hAnsiTheme="minorHAnsi" w:cstheme="minorHAnsi"/>
        </w:rPr>
      </w:pPr>
    </w:p>
    <w:p w14:paraId="2966014F" w14:textId="77777777" w:rsidR="00CE25CF" w:rsidRPr="00855B2E" w:rsidRDefault="00CE25CF" w:rsidP="00CE25CF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</w:rPr>
      </w:pPr>
      <w:r w:rsidRPr="00855B2E">
        <w:rPr>
          <w:rFonts w:asciiTheme="majorHAnsi" w:hAnsiTheme="majorHAnsi" w:cstheme="majorHAnsi"/>
          <w:bCs/>
          <w:color w:val="000000" w:themeColor="text1"/>
        </w:rPr>
        <w:t>INTERVIEW: Named talent says the statement above in an interview-style shot, looking slightly off-camera.</w:t>
      </w:r>
    </w:p>
    <w:p w14:paraId="5670331F" w14:textId="77777777" w:rsidR="00CE25CF" w:rsidRPr="00CE25CF" w:rsidRDefault="00CE25CF" w:rsidP="00CE25CF">
      <w:pPr>
        <w:spacing w:before="120"/>
        <w:rPr>
          <w:rFonts w:asciiTheme="minorHAnsi" w:hAnsiTheme="minorHAnsi" w:cstheme="minorHAnsi"/>
        </w:rPr>
      </w:pPr>
    </w:p>
    <w:p w14:paraId="47FA36A9" w14:textId="77777777" w:rsidR="007D61A8" w:rsidRPr="00B07A3B" w:rsidRDefault="007D61A8" w:rsidP="007D61A8">
      <w:pPr>
        <w:rPr>
          <w:rFonts w:asciiTheme="minorHAnsi" w:hAnsiTheme="minorHAnsi" w:cstheme="minorHAnsi"/>
          <w:b/>
          <w:bCs/>
        </w:rPr>
      </w:pPr>
    </w:p>
    <w:p w14:paraId="05590FD5" w14:textId="77777777" w:rsidR="007D61A8" w:rsidRPr="00B07A3B" w:rsidRDefault="007D61A8" w:rsidP="007D61A8">
      <w:pPr>
        <w:rPr>
          <w:rFonts w:asciiTheme="minorHAnsi" w:hAnsiTheme="minorHAnsi" w:cstheme="minorHAnsi"/>
          <w:b/>
        </w:rPr>
      </w:pPr>
    </w:p>
    <w:p w14:paraId="66D538A0" w14:textId="63428F30" w:rsidR="001016BD" w:rsidRPr="00B07A3B" w:rsidRDefault="001016BD" w:rsidP="001016BD">
      <w:pPr>
        <w:pStyle w:val="ListParagraph"/>
        <w:numPr>
          <w:ilvl w:val="1"/>
          <w:numId w:val="3"/>
        </w:numPr>
        <w:spacing w:before="12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br w:type="page"/>
      </w:r>
    </w:p>
    <w:p w14:paraId="1CEA460B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713769B9" w14:textId="77777777" w:rsidR="00DC2504" w:rsidRPr="00B07A3B" w:rsidRDefault="00DC2504" w:rsidP="00DC2504">
      <w:pPr>
        <w:rPr>
          <w:rFonts w:asciiTheme="minorHAnsi" w:hAnsiTheme="minorHAnsi" w:cstheme="minorHAnsi"/>
        </w:rPr>
      </w:pPr>
    </w:p>
    <w:p w14:paraId="75DFC648" w14:textId="7AEBC96E" w:rsidR="00CE10F2" w:rsidRPr="00B07A3B" w:rsidRDefault="00596FE7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I</w:t>
      </w:r>
      <w:r w:rsidRPr="00103445">
        <w:rPr>
          <w:rFonts w:asciiTheme="minorHAnsi" w:hAnsiTheme="minorHAnsi" w:cstheme="minorHAnsi"/>
          <w:b/>
          <w:bCs/>
        </w:rPr>
        <w:t xml:space="preserve">n </w:t>
      </w:r>
      <w:r>
        <w:rPr>
          <w:rFonts w:asciiTheme="minorHAnsi" w:hAnsiTheme="minorHAnsi" w:cstheme="minorHAnsi"/>
          <w:b/>
          <w:bCs/>
        </w:rPr>
        <w:t>V</w:t>
      </w:r>
      <w:r w:rsidRPr="00103445">
        <w:rPr>
          <w:rFonts w:asciiTheme="minorHAnsi" w:hAnsiTheme="minorHAnsi" w:cstheme="minorHAnsi"/>
          <w:b/>
          <w:bCs/>
        </w:rPr>
        <w:t xml:space="preserve">ivo </w:t>
      </w:r>
      <w:r>
        <w:rPr>
          <w:rFonts w:asciiTheme="minorHAnsi" w:hAnsiTheme="minorHAnsi" w:cstheme="minorHAnsi"/>
          <w:b/>
          <w:bCs/>
        </w:rPr>
        <w:t>U</w:t>
      </w:r>
      <w:r w:rsidRPr="00103445">
        <w:rPr>
          <w:rFonts w:asciiTheme="minorHAnsi" w:hAnsiTheme="minorHAnsi" w:cstheme="minorHAnsi"/>
          <w:b/>
          <w:bCs/>
        </w:rPr>
        <w:t xml:space="preserve">biquitylation </w:t>
      </w:r>
      <w:r>
        <w:rPr>
          <w:rFonts w:asciiTheme="minorHAnsi" w:hAnsiTheme="minorHAnsi" w:cstheme="minorHAnsi"/>
          <w:b/>
          <w:bCs/>
        </w:rPr>
        <w:t>A</w:t>
      </w:r>
      <w:r w:rsidRPr="00103445">
        <w:rPr>
          <w:rFonts w:asciiTheme="minorHAnsi" w:hAnsiTheme="minorHAnsi" w:cstheme="minorHAnsi"/>
          <w:b/>
          <w:bCs/>
        </w:rPr>
        <w:t xml:space="preserve">ssays </w:t>
      </w:r>
      <w:r>
        <w:rPr>
          <w:rFonts w:asciiTheme="minorHAnsi" w:hAnsiTheme="minorHAnsi" w:cstheme="minorHAnsi"/>
          <w:b/>
          <w:bCs/>
        </w:rPr>
        <w:t>U</w:t>
      </w:r>
      <w:r w:rsidRPr="00103445">
        <w:rPr>
          <w:rFonts w:asciiTheme="minorHAnsi" w:hAnsiTheme="minorHAnsi" w:cstheme="minorHAnsi"/>
          <w:b/>
          <w:bCs/>
        </w:rPr>
        <w:t>sing pQCXIP-EYFP-CENP-A</w:t>
      </w:r>
    </w:p>
    <w:p w14:paraId="24C6B477" w14:textId="4BED0188" w:rsidR="00125924" w:rsidRPr="00B07A3B" w:rsidRDefault="000E6BA5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Begin by preparing protein A beads bound with anti-GFP antibody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. Wash 25 microliters of protein A beads per immunoprecipitation reaction with buffer A1 at least 3 times to remove the ethanol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 xml:space="preserve">, then make a 50% bead solution with buffer A1 </w:t>
      </w:r>
      <w:r>
        <w:rPr>
          <w:rFonts w:asciiTheme="minorHAnsi" w:hAnsiTheme="minorHAnsi" w:cstheme="minorHAnsi"/>
          <w:b/>
          <w:bCs/>
        </w:rPr>
        <w:t>[3]</w:t>
      </w:r>
      <w:r>
        <w:rPr>
          <w:rFonts w:asciiTheme="minorHAnsi" w:hAnsiTheme="minorHAnsi" w:cstheme="minorHAnsi"/>
        </w:rPr>
        <w:t>.</w:t>
      </w:r>
    </w:p>
    <w:p w14:paraId="7605F9E4" w14:textId="2944AC76" w:rsidR="00C34F4C" w:rsidRPr="00B07A3B" w:rsidRDefault="007C333A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WIDE: Establishing shot of talent at the lab bench.</w:t>
      </w:r>
    </w:p>
    <w:p w14:paraId="5E5096AA" w14:textId="2BD18C79" w:rsidR="00C34F4C" w:rsidRDefault="007C333A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washing the beads with buffer A1, with the buffer container in the shot. </w:t>
      </w:r>
    </w:p>
    <w:p w14:paraId="480824D4" w14:textId="08C77EC3" w:rsidR="007C333A" w:rsidRPr="00B07A3B" w:rsidRDefault="007C333A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buffer A1 to the beads.</w:t>
      </w:r>
    </w:p>
    <w:p w14:paraId="54B0D4E5" w14:textId="79147BA6" w:rsidR="00CE10F2" w:rsidRPr="00B07A3B" w:rsidRDefault="00C71A14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C71A14">
        <w:rPr>
          <w:rFonts w:asciiTheme="minorHAnsi" w:hAnsiTheme="minorHAnsi" w:cstheme="minorHAnsi"/>
        </w:rPr>
        <w:t>Add 2</w:t>
      </w:r>
      <w:r>
        <w:rPr>
          <w:rFonts w:asciiTheme="minorHAnsi" w:hAnsiTheme="minorHAnsi" w:cstheme="minorHAnsi"/>
        </w:rPr>
        <w:t xml:space="preserve"> microliters</w:t>
      </w:r>
      <w:r w:rsidRPr="00C71A14">
        <w:rPr>
          <w:rFonts w:asciiTheme="minorHAnsi" w:hAnsiTheme="minorHAnsi" w:cstheme="minorHAnsi"/>
        </w:rPr>
        <w:t xml:space="preserve"> of anti-GFP antibody to the beads</w:t>
      </w:r>
      <w:r w:rsidR="00F17A26">
        <w:rPr>
          <w:rFonts w:asciiTheme="minorHAnsi" w:hAnsiTheme="minorHAnsi" w:cstheme="minorHAnsi"/>
        </w:rPr>
        <w:t xml:space="preserve"> </w:t>
      </w:r>
      <w:r w:rsidR="00F17A26">
        <w:rPr>
          <w:rFonts w:asciiTheme="minorHAnsi" w:hAnsiTheme="minorHAnsi" w:cstheme="minorHAnsi"/>
          <w:b/>
          <w:bCs/>
        </w:rPr>
        <w:t>[1]</w:t>
      </w:r>
      <w:r w:rsidR="00F17A26">
        <w:rPr>
          <w:rFonts w:asciiTheme="minorHAnsi" w:hAnsiTheme="minorHAnsi" w:cstheme="minorHAnsi"/>
        </w:rPr>
        <w:t xml:space="preserve">, then </w:t>
      </w:r>
      <w:r w:rsidRPr="00C71A14">
        <w:rPr>
          <w:rFonts w:asciiTheme="minorHAnsi" w:hAnsiTheme="minorHAnsi" w:cstheme="minorHAnsi"/>
        </w:rPr>
        <w:t>add</w:t>
      </w:r>
      <w:r w:rsidR="006F59F8">
        <w:rPr>
          <w:rFonts w:asciiTheme="minorHAnsi" w:hAnsiTheme="minorHAnsi" w:cstheme="minorHAnsi"/>
        </w:rPr>
        <w:t xml:space="preserve"> buffer A1 at</w:t>
      </w:r>
      <w:r w:rsidRPr="00C71A14">
        <w:rPr>
          <w:rFonts w:asciiTheme="minorHAnsi" w:hAnsiTheme="minorHAnsi" w:cstheme="minorHAnsi"/>
        </w:rPr>
        <w:t xml:space="preserve"> </w:t>
      </w:r>
      <w:r w:rsidR="007A2D82">
        <w:rPr>
          <w:rFonts w:asciiTheme="minorHAnsi" w:hAnsiTheme="minorHAnsi" w:cstheme="minorHAnsi"/>
        </w:rPr>
        <w:t>2</w:t>
      </w:r>
      <w:r w:rsidRPr="00C71A14">
        <w:rPr>
          <w:rFonts w:asciiTheme="minorHAnsi" w:hAnsiTheme="minorHAnsi" w:cstheme="minorHAnsi"/>
        </w:rPr>
        <w:t>0</w:t>
      </w:r>
      <w:r w:rsidR="00F17A26">
        <w:rPr>
          <w:rFonts w:asciiTheme="minorHAnsi" w:hAnsiTheme="minorHAnsi" w:cstheme="minorHAnsi"/>
        </w:rPr>
        <w:t xml:space="preserve"> times the</w:t>
      </w:r>
      <w:r w:rsidRPr="00C71A14">
        <w:rPr>
          <w:rFonts w:asciiTheme="minorHAnsi" w:hAnsiTheme="minorHAnsi" w:cstheme="minorHAnsi"/>
        </w:rPr>
        <w:t xml:space="preserve"> </w:t>
      </w:r>
      <w:r w:rsidR="006F59F8">
        <w:rPr>
          <w:rFonts w:asciiTheme="minorHAnsi" w:hAnsiTheme="minorHAnsi" w:cstheme="minorHAnsi"/>
        </w:rPr>
        <w:t xml:space="preserve">net bead </w:t>
      </w:r>
      <w:r w:rsidRPr="00C71A14">
        <w:rPr>
          <w:rFonts w:asciiTheme="minorHAnsi" w:hAnsiTheme="minorHAnsi" w:cstheme="minorHAnsi"/>
        </w:rPr>
        <w:t>volume</w:t>
      </w:r>
      <w:r w:rsidR="00F17A26">
        <w:rPr>
          <w:rFonts w:asciiTheme="minorHAnsi" w:hAnsiTheme="minorHAnsi" w:cstheme="minorHAnsi"/>
        </w:rPr>
        <w:t xml:space="preserve"> </w:t>
      </w:r>
      <w:r w:rsidR="00F17A26">
        <w:rPr>
          <w:rFonts w:asciiTheme="minorHAnsi" w:hAnsiTheme="minorHAnsi" w:cstheme="minorHAnsi"/>
          <w:b/>
          <w:bCs/>
        </w:rPr>
        <w:t>[2]</w:t>
      </w:r>
      <w:r w:rsidRPr="00C71A14">
        <w:rPr>
          <w:rFonts w:asciiTheme="minorHAnsi" w:hAnsiTheme="minorHAnsi" w:cstheme="minorHAnsi"/>
        </w:rPr>
        <w:t>.</w:t>
      </w:r>
      <w:r w:rsidR="00F17A26">
        <w:rPr>
          <w:rFonts w:asciiTheme="minorHAnsi" w:hAnsiTheme="minorHAnsi" w:cstheme="minorHAnsi"/>
        </w:rPr>
        <w:t xml:space="preserve"> </w:t>
      </w:r>
      <w:r w:rsidR="00F17A26" w:rsidRPr="00F17A26">
        <w:rPr>
          <w:rFonts w:asciiTheme="minorHAnsi" w:hAnsiTheme="minorHAnsi" w:cstheme="minorHAnsi"/>
        </w:rPr>
        <w:t xml:space="preserve">Perform end-to-end rotation at 4 </w:t>
      </w:r>
      <w:r w:rsidR="00F17A26">
        <w:rPr>
          <w:rFonts w:asciiTheme="minorHAnsi" w:hAnsiTheme="minorHAnsi" w:cstheme="minorHAnsi"/>
        </w:rPr>
        <w:t>degrees Celsius</w:t>
      </w:r>
      <w:r w:rsidR="00F17A26" w:rsidRPr="00F17A26">
        <w:rPr>
          <w:rFonts w:asciiTheme="minorHAnsi" w:hAnsiTheme="minorHAnsi" w:cstheme="minorHAnsi"/>
        </w:rPr>
        <w:t xml:space="preserve"> for 4</w:t>
      </w:r>
      <w:r w:rsidR="00F17A26">
        <w:rPr>
          <w:rFonts w:asciiTheme="minorHAnsi" w:hAnsiTheme="minorHAnsi" w:cstheme="minorHAnsi"/>
        </w:rPr>
        <w:t xml:space="preserve"> to </w:t>
      </w:r>
      <w:r w:rsidR="00F17A26" w:rsidRPr="00F17A26">
        <w:rPr>
          <w:rFonts w:asciiTheme="minorHAnsi" w:hAnsiTheme="minorHAnsi" w:cstheme="minorHAnsi"/>
        </w:rPr>
        <w:t>18 h</w:t>
      </w:r>
      <w:r w:rsidR="00F17A26">
        <w:rPr>
          <w:rFonts w:asciiTheme="minorHAnsi" w:hAnsiTheme="minorHAnsi" w:cstheme="minorHAnsi"/>
        </w:rPr>
        <w:t>ours</w:t>
      </w:r>
      <w:r w:rsidR="00F17A26" w:rsidRPr="00F17A26">
        <w:rPr>
          <w:rFonts w:asciiTheme="minorHAnsi" w:hAnsiTheme="minorHAnsi" w:cstheme="minorHAnsi"/>
        </w:rPr>
        <w:t xml:space="preserve">. The optimal </w:t>
      </w:r>
      <w:r w:rsidR="00F731F3">
        <w:rPr>
          <w:rFonts w:asciiTheme="minorHAnsi" w:hAnsiTheme="minorHAnsi" w:cstheme="minorHAnsi"/>
        </w:rPr>
        <w:t>duration</w:t>
      </w:r>
      <w:r w:rsidR="00F17A26" w:rsidRPr="00F17A26">
        <w:rPr>
          <w:rFonts w:asciiTheme="minorHAnsi" w:hAnsiTheme="minorHAnsi" w:cstheme="minorHAnsi"/>
        </w:rPr>
        <w:t xml:space="preserve"> for </w:t>
      </w:r>
      <w:r w:rsidR="00F17A26">
        <w:rPr>
          <w:rFonts w:asciiTheme="minorHAnsi" w:hAnsiTheme="minorHAnsi" w:cstheme="minorHAnsi"/>
        </w:rPr>
        <w:t>the</w:t>
      </w:r>
      <w:r w:rsidR="00F17A26" w:rsidRPr="00F17A26">
        <w:rPr>
          <w:rFonts w:asciiTheme="minorHAnsi" w:hAnsiTheme="minorHAnsi" w:cstheme="minorHAnsi"/>
        </w:rPr>
        <w:t xml:space="preserve"> rotation must be determined empirically based on the efficiency of the immunoprecipitation</w:t>
      </w:r>
      <w:r w:rsidR="00F17A26">
        <w:rPr>
          <w:rFonts w:asciiTheme="minorHAnsi" w:hAnsiTheme="minorHAnsi" w:cstheme="minorHAnsi"/>
        </w:rPr>
        <w:t xml:space="preserve"> </w:t>
      </w:r>
      <w:r w:rsidR="00F17A26">
        <w:rPr>
          <w:rFonts w:asciiTheme="minorHAnsi" w:hAnsiTheme="minorHAnsi" w:cstheme="minorHAnsi"/>
          <w:b/>
          <w:bCs/>
        </w:rPr>
        <w:t>[3]</w:t>
      </w:r>
      <w:r w:rsidR="00F17A26" w:rsidRPr="00F17A26">
        <w:rPr>
          <w:rFonts w:asciiTheme="minorHAnsi" w:hAnsiTheme="minorHAnsi" w:cstheme="minorHAnsi"/>
        </w:rPr>
        <w:t>.</w:t>
      </w:r>
      <w:r w:rsidR="0093741D" w:rsidRPr="0093741D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93741D" w:rsidRPr="001640DA">
        <w:rPr>
          <w:rFonts w:asciiTheme="minorHAnsi" w:hAnsiTheme="minorHAnsi" w:cstheme="minorHAnsi"/>
          <w:i/>
          <w:iCs/>
          <w:color w:val="0432FF"/>
        </w:rPr>
        <w:t>Videographer: This step is important!</w:t>
      </w:r>
    </w:p>
    <w:p w14:paraId="1EE42691" w14:textId="14618453" w:rsidR="00A319BE" w:rsidRDefault="007C333A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antibody to the beads. </w:t>
      </w:r>
    </w:p>
    <w:p w14:paraId="7C1E28B3" w14:textId="5F99146B" w:rsidR="007C333A" w:rsidRDefault="007C333A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</w:t>
      </w:r>
      <w:r w:rsidR="007A2D82">
        <w:rPr>
          <w:rFonts w:asciiTheme="minorHAnsi" w:hAnsiTheme="minorHAnsi" w:cstheme="minorHAnsi"/>
        </w:rPr>
        <w:t xml:space="preserve"> buffer</w:t>
      </w:r>
      <w:r>
        <w:rPr>
          <w:rFonts w:asciiTheme="minorHAnsi" w:hAnsiTheme="minorHAnsi" w:cstheme="minorHAnsi"/>
        </w:rPr>
        <w:t xml:space="preserve"> A1 to the beads. </w:t>
      </w:r>
    </w:p>
    <w:p w14:paraId="58841352" w14:textId="480E9E1D" w:rsidR="007C333A" w:rsidRPr="00B07A3B" w:rsidRDefault="007C333A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putting the tube on the rotator and starting it. </w:t>
      </w:r>
    </w:p>
    <w:p w14:paraId="31A84631" w14:textId="74C3F262" w:rsidR="00C7374B" w:rsidRDefault="00F17A26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After the rotation, c</w:t>
      </w:r>
      <w:r w:rsidRPr="00F17A26">
        <w:rPr>
          <w:rFonts w:asciiTheme="minorHAnsi" w:hAnsiTheme="minorHAnsi" w:cstheme="minorHAnsi"/>
        </w:rPr>
        <w:t xml:space="preserve">entrifuge the beads at 100 x </w:t>
      </w:r>
      <w:r w:rsidRPr="00F17A26">
        <w:rPr>
          <w:rFonts w:asciiTheme="minorHAnsi" w:hAnsiTheme="minorHAnsi" w:cstheme="minorHAnsi"/>
          <w:i/>
        </w:rPr>
        <w:t>g</w:t>
      </w:r>
      <w:r w:rsidRPr="00F17A26">
        <w:rPr>
          <w:rFonts w:asciiTheme="minorHAnsi" w:hAnsiTheme="minorHAnsi" w:cstheme="minorHAnsi"/>
        </w:rPr>
        <w:t xml:space="preserve"> for 1 min</w:t>
      </w:r>
      <w:r>
        <w:rPr>
          <w:rFonts w:asciiTheme="minorHAnsi" w:hAnsiTheme="minorHAnsi" w:cstheme="minorHAnsi"/>
        </w:rPr>
        <w:t xml:space="preserve">ute </w:t>
      </w:r>
      <w:r>
        <w:rPr>
          <w:rFonts w:asciiTheme="minorHAnsi" w:hAnsiTheme="minorHAnsi" w:cstheme="minorHAnsi"/>
          <w:b/>
          <w:bCs/>
        </w:rPr>
        <w:t>[1]</w:t>
      </w:r>
      <w:r w:rsidRPr="00F17A26">
        <w:rPr>
          <w:rFonts w:asciiTheme="minorHAnsi" w:hAnsiTheme="minorHAnsi" w:cstheme="minorHAnsi"/>
        </w:rPr>
        <w:t xml:space="preserve"> and remove the unbound supernatant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F17A26">
        <w:rPr>
          <w:rFonts w:asciiTheme="minorHAnsi" w:hAnsiTheme="minorHAnsi" w:cstheme="minorHAnsi"/>
        </w:rPr>
        <w:t>. Add buffer A1 to make a 50% solution of beads</w:t>
      </w:r>
      <w:r>
        <w:rPr>
          <w:rFonts w:asciiTheme="minorHAnsi" w:hAnsiTheme="minorHAnsi" w:cstheme="minorHAnsi"/>
        </w:rPr>
        <w:t xml:space="preserve"> and</w:t>
      </w:r>
      <w:r w:rsidRPr="00F17A2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u</w:t>
      </w:r>
      <w:r w:rsidRPr="00F17A26">
        <w:rPr>
          <w:rFonts w:asciiTheme="minorHAnsi" w:hAnsiTheme="minorHAnsi" w:cstheme="minorHAnsi"/>
        </w:rPr>
        <w:t xml:space="preserve">se 25 </w:t>
      </w:r>
      <w:r>
        <w:rPr>
          <w:rFonts w:asciiTheme="minorHAnsi" w:hAnsiTheme="minorHAnsi" w:cstheme="minorHAnsi"/>
        </w:rPr>
        <w:t xml:space="preserve">microliters </w:t>
      </w:r>
      <w:r w:rsidRPr="00F17A26">
        <w:rPr>
          <w:rFonts w:asciiTheme="minorHAnsi" w:hAnsiTheme="minorHAnsi" w:cstheme="minorHAnsi"/>
        </w:rPr>
        <w:t xml:space="preserve">of this solution for </w:t>
      </w:r>
      <w:r w:rsidR="00F731F3">
        <w:rPr>
          <w:rFonts w:asciiTheme="minorHAnsi" w:hAnsiTheme="minorHAnsi" w:cstheme="minorHAnsi"/>
        </w:rPr>
        <w:t>each</w:t>
      </w:r>
      <w:r w:rsidRPr="00F17A2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immunoprecipitation </w:t>
      </w:r>
      <w:r w:rsidRPr="00F17A26">
        <w:rPr>
          <w:rFonts w:asciiTheme="minorHAnsi" w:hAnsiTheme="minorHAnsi" w:cstheme="minorHAnsi"/>
        </w:rPr>
        <w:t>reaction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[3]</w:t>
      </w:r>
      <w:r w:rsidRPr="00F17A26">
        <w:rPr>
          <w:rFonts w:asciiTheme="minorHAnsi" w:hAnsiTheme="minorHAnsi" w:cstheme="minorHAnsi"/>
        </w:rPr>
        <w:t>.</w:t>
      </w:r>
    </w:p>
    <w:p w14:paraId="3BC16540" w14:textId="4AF3B4B2" w:rsidR="007C333A" w:rsidRDefault="007C333A" w:rsidP="007C333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putting the tube with the beads in the centrifuge and closing the lid. </w:t>
      </w:r>
    </w:p>
    <w:p w14:paraId="0267DC1F" w14:textId="30AF8058" w:rsidR="007C333A" w:rsidRDefault="007C333A" w:rsidP="007C333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removing the supernatant. </w:t>
      </w:r>
    </w:p>
    <w:p w14:paraId="57DB6BC3" w14:textId="607FE6EE" w:rsidR="007C333A" w:rsidRDefault="007C333A" w:rsidP="007C333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buffer A1 to the beads. </w:t>
      </w:r>
    </w:p>
    <w:p w14:paraId="57BE0D4D" w14:textId="7152927E" w:rsidR="00F17A26" w:rsidRDefault="00AB711E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 perform the immunoprecipitation, l</w:t>
      </w:r>
      <w:r w:rsidRPr="00AB711E">
        <w:rPr>
          <w:rFonts w:asciiTheme="minorHAnsi" w:hAnsiTheme="minorHAnsi" w:cstheme="minorHAnsi"/>
        </w:rPr>
        <w:t xml:space="preserve">yse cells in buffer A1 </w:t>
      </w:r>
      <w:r w:rsidR="006F59F8">
        <w:rPr>
          <w:rFonts w:asciiTheme="minorHAnsi" w:hAnsiTheme="minorHAnsi" w:cstheme="minorHAnsi"/>
        </w:rPr>
        <w:t xml:space="preserve">via </w:t>
      </w:r>
      <w:r w:rsidRPr="00AB711E">
        <w:rPr>
          <w:rFonts w:asciiTheme="minorHAnsi" w:hAnsiTheme="minorHAnsi" w:cstheme="minorHAnsi"/>
        </w:rPr>
        <w:t xml:space="preserve">sonication and freeze-thaw </w:t>
      </w:r>
      <w:r>
        <w:rPr>
          <w:rFonts w:asciiTheme="minorHAnsi" w:hAnsiTheme="minorHAnsi" w:cstheme="minorHAnsi"/>
          <w:b/>
          <w:bCs/>
        </w:rPr>
        <w:t>[1]</w:t>
      </w:r>
      <w:r w:rsidRPr="00AB711E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Pr="00AB711E">
        <w:rPr>
          <w:rFonts w:asciiTheme="minorHAnsi" w:hAnsiTheme="minorHAnsi" w:cstheme="minorHAnsi"/>
        </w:rPr>
        <w:t xml:space="preserve">Measure protein concentrations and normalize </w:t>
      </w:r>
      <w:r>
        <w:rPr>
          <w:rFonts w:asciiTheme="minorHAnsi" w:hAnsiTheme="minorHAnsi" w:cstheme="minorHAnsi"/>
        </w:rPr>
        <w:t xml:space="preserve">the </w:t>
      </w:r>
      <w:r w:rsidRPr="00AB711E">
        <w:rPr>
          <w:rFonts w:asciiTheme="minorHAnsi" w:hAnsiTheme="minorHAnsi" w:cstheme="minorHAnsi"/>
        </w:rPr>
        <w:t xml:space="preserve">protein amounts among </w:t>
      </w:r>
      <w:r>
        <w:rPr>
          <w:rFonts w:asciiTheme="minorHAnsi" w:hAnsiTheme="minorHAnsi" w:cstheme="minorHAnsi"/>
        </w:rPr>
        <w:t xml:space="preserve">the </w:t>
      </w:r>
      <w:r w:rsidRPr="00AB711E">
        <w:rPr>
          <w:rFonts w:asciiTheme="minorHAnsi" w:hAnsiTheme="minorHAnsi" w:cstheme="minorHAnsi"/>
        </w:rPr>
        <w:t>different I</w:t>
      </w:r>
      <w:r>
        <w:rPr>
          <w:rFonts w:asciiTheme="minorHAnsi" w:hAnsiTheme="minorHAnsi" w:cstheme="minorHAnsi"/>
        </w:rPr>
        <w:t xml:space="preserve">P </w:t>
      </w:r>
      <w:r w:rsidRPr="00AB711E">
        <w:rPr>
          <w:rFonts w:asciiTheme="minorHAnsi" w:hAnsiTheme="minorHAnsi" w:cstheme="minorHAnsi"/>
        </w:rPr>
        <w:t>samples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>, then</w:t>
      </w:r>
      <w:r w:rsidRPr="00AB711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r</w:t>
      </w:r>
      <w:r w:rsidRPr="00AB711E">
        <w:rPr>
          <w:rFonts w:asciiTheme="minorHAnsi" w:hAnsiTheme="minorHAnsi" w:cstheme="minorHAnsi"/>
        </w:rPr>
        <w:t>emove 5% of the sample from each tube to run in SDS page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[3]</w:t>
      </w:r>
      <w:r w:rsidRPr="00AB711E">
        <w:rPr>
          <w:rFonts w:asciiTheme="minorHAnsi" w:hAnsiTheme="minorHAnsi" w:cstheme="minorHAnsi"/>
        </w:rPr>
        <w:t>.</w:t>
      </w:r>
    </w:p>
    <w:p w14:paraId="7EFC326E" w14:textId="44E41B51" w:rsidR="007C333A" w:rsidRDefault="007C333A" w:rsidP="007C333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sonicating the cells to lyse them. </w:t>
      </w:r>
    </w:p>
    <w:p w14:paraId="7DF8D747" w14:textId="1AD8FC2B" w:rsidR="007C333A" w:rsidRDefault="00C74BEC" w:rsidP="007C333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measuring the protein concentration. </w:t>
      </w:r>
    </w:p>
    <w:p w14:paraId="114EC209" w14:textId="345B4D41" w:rsidR="00C74BEC" w:rsidRDefault="00C74BEC" w:rsidP="007C333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removing 5% from one tube.</w:t>
      </w:r>
    </w:p>
    <w:p w14:paraId="52BC275F" w14:textId="2DAF7D6C" w:rsidR="004C6474" w:rsidRDefault="004C6474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4C6474">
        <w:rPr>
          <w:rFonts w:asciiTheme="minorHAnsi" w:hAnsiTheme="minorHAnsi" w:cstheme="minorHAnsi"/>
        </w:rPr>
        <w:t xml:space="preserve">Mix the rest of </w:t>
      </w:r>
      <w:r>
        <w:rPr>
          <w:rFonts w:asciiTheme="minorHAnsi" w:hAnsiTheme="minorHAnsi" w:cstheme="minorHAnsi"/>
        </w:rPr>
        <w:t>the</w:t>
      </w:r>
      <w:r w:rsidRPr="004C6474">
        <w:rPr>
          <w:rFonts w:asciiTheme="minorHAnsi" w:hAnsiTheme="minorHAnsi" w:cstheme="minorHAnsi"/>
        </w:rPr>
        <w:t xml:space="preserve"> lysate with 25 </w:t>
      </w:r>
      <w:r>
        <w:rPr>
          <w:rFonts w:asciiTheme="minorHAnsi" w:hAnsiTheme="minorHAnsi" w:cstheme="minorHAnsi"/>
        </w:rPr>
        <w:t>microliters</w:t>
      </w:r>
      <w:r w:rsidRPr="004C6474">
        <w:rPr>
          <w:rFonts w:asciiTheme="minorHAnsi" w:hAnsiTheme="minorHAnsi" w:cstheme="minorHAnsi"/>
        </w:rPr>
        <w:t xml:space="preserve"> of protein A beads bound to anti-GFP antibody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 and</w:t>
      </w:r>
      <w:r w:rsidRPr="004C647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p</w:t>
      </w:r>
      <w:r w:rsidRPr="004C6474">
        <w:rPr>
          <w:rFonts w:asciiTheme="minorHAnsi" w:hAnsiTheme="minorHAnsi" w:cstheme="minorHAnsi"/>
        </w:rPr>
        <w:t xml:space="preserve">erform end-to-end rotation at 4 </w:t>
      </w:r>
      <w:r>
        <w:rPr>
          <w:rFonts w:asciiTheme="minorHAnsi" w:hAnsiTheme="minorHAnsi" w:cstheme="minorHAnsi"/>
        </w:rPr>
        <w:t xml:space="preserve">degrees Celsius </w:t>
      </w:r>
      <w:r w:rsidRPr="004C6474">
        <w:rPr>
          <w:rFonts w:asciiTheme="minorHAnsi" w:hAnsiTheme="minorHAnsi" w:cstheme="minorHAnsi"/>
        </w:rPr>
        <w:t>for 4</w:t>
      </w:r>
      <w:r>
        <w:rPr>
          <w:rFonts w:asciiTheme="minorHAnsi" w:hAnsiTheme="minorHAnsi" w:cstheme="minorHAnsi"/>
        </w:rPr>
        <w:t xml:space="preserve"> to </w:t>
      </w:r>
      <w:r w:rsidRPr="004C6474">
        <w:rPr>
          <w:rFonts w:asciiTheme="minorHAnsi" w:hAnsiTheme="minorHAnsi" w:cstheme="minorHAnsi"/>
        </w:rPr>
        <w:t>18 h</w:t>
      </w:r>
      <w:r>
        <w:rPr>
          <w:rFonts w:asciiTheme="minorHAnsi" w:hAnsiTheme="minorHAnsi" w:cstheme="minorHAnsi"/>
        </w:rPr>
        <w:t xml:space="preserve">ours </w:t>
      </w:r>
      <w:r>
        <w:rPr>
          <w:rFonts w:asciiTheme="minorHAnsi" w:hAnsiTheme="minorHAnsi" w:cstheme="minorHAnsi"/>
          <w:b/>
          <w:bCs/>
        </w:rPr>
        <w:t>[2]</w:t>
      </w:r>
      <w:r w:rsidRPr="004C6474">
        <w:rPr>
          <w:rFonts w:asciiTheme="minorHAnsi" w:hAnsiTheme="minorHAnsi" w:cstheme="minorHAnsi"/>
        </w:rPr>
        <w:t>.</w:t>
      </w:r>
    </w:p>
    <w:p w14:paraId="406B64A9" w14:textId="3D01B79E" w:rsidR="00C74BEC" w:rsidRDefault="00C74BEC" w:rsidP="00C74BE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Talent mixing the lysate with the beads. </w:t>
      </w:r>
    </w:p>
    <w:p w14:paraId="795B988F" w14:textId="5C66F0E8" w:rsidR="000E6BA5" w:rsidRPr="00C74BEC" w:rsidRDefault="00C74BEC" w:rsidP="000E6BA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Sample rotating in the fridge.</w:t>
      </w:r>
    </w:p>
    <w:p w14:paraId="1F99A483" w14:textId="7F0D0D4A" w:rsidR="00CE10F2" w:rsidRPr="00B07A3B" w:rsidRDefault="00596FE7" w:rsidP="00333FA4">
      <w:pPr>
        <w:pStyle w:val="ListParagraph"/>
        <w:numPr>
          <w:ilvl w:val="0"/>
          <w:numId w:val="3"/>
        </w:numPr>
        <w:spacing w:before="360"/>
        <w:contextualSpacing w:val="0"/>
        <w:rPr>
          <w:rFonts w:asciiTheme="minorHAnsi" w:hAnsiTheme="minorHAnsi" w:cstheme="minorHAnsi"/>
          <w:b/>
          <w:bCs/>
        </w:rPr>
      </w:pPr>
      <w:r w:rsidRPr="00596FE7">
        <w:rPr>
          <w:rFonts w:asciiTheme="minorHAnsi" w:hAnsiTheme="minorHAnsi" w:cstheme="minorHAnsi"/>
          <w:b/>
          <w:bCs/>
        </w:rPr>
        <w:t xml:space="preserve">Mass </w:t>
      </w:r>
      <w:r>
        <w:rPr>
          <w:rFonts w:asciiTheme="minorHAnsi" w:hAnsiTheme="minorHAnsi" w:cstheme="minorHAnsi"/>
          <w:b/>
          <w:bCs/>
        </w:rPr>
        <w:t>S</w:t>
      </w:r>
      <w:r w:rsidRPr="00596FE7">
        <w:rPr>
          <w:rFonts w:asciiTheme="minorHAnsi" w:hAnsiTheme="minorHAnsi" w:cstheme="minorHAnsi"/>
          <w:b/>
          <w:bCs/>
        </w:rPr>
        <w:t xml:space="preserve">pectrometry to </w:t>
      </w:r>
      <w:r>
        <w:rPr>
          <w:rFonts w:asciiTheme="minorHAnsi" w:hAnsiTheme="minorHAnsi" w:cstheme="minorHAnsi"/>
          <w:b/>
          <w:bCs/>
        </w:rPr>
        <w:t>I</w:t>
      </w:r>
      <w:r w:rsidRPr="00596FE7">
        <w:rPr>
          <w:rFonts w:asciiTheme="minorHAnsi" w:hAnsiTheme="minorHAnsi" w:cstheme="minorHAnsi"/>
          <w:b/>
          <w:bCs/>
        </w:rPr>
        <w:t xml:space="preserve">dentify the </w:t>
      </w:r>
      <w:r>
        <w:rPr>
          <w:rFonts w:asciiTheme="minorHAnsi" w:hAnsiTheme="minorHAnsi" w:cstheme="minorHAnsi"/>
          <w:b/>
          <w:bCs/>
        </w:rPr>
        <w:t>U</w:t>
      </w:r>
      <w:r w:rsidRPr="00596FE7">
        <w:rPr>
          <w:rFonts w:asciiTheme="minorHAnsi" w:hAnsiTheme="minorHAnsi" w:cstheme="minorHAnsi"/>
          <w:b/>
          <w:bCs/>
        </w:rPr>
        <w:t xml:space="preserve">biquitylation </w:t>
      </w:r>
      <w:r>
        <w:rPr>
          <w:rFonts w:asciiTheme="minorHAnsi" w:hAnsiTheme="minorHAnsi" w:cstheme="minorHAnsi"/>
          <w:b/>
          <w:bCs/>
        </w:rPr>
        <w:t>S</w:t>
      </w:r>
      <w:r w:rsidRPr="00596FE7">
        <w:rPr>
          <w:rFonts w:asciiTheme="minorHAnsi" w:hAnsiTheme="minorHAnsi" w:cstheme="minorHAnsi"/>
          <w:b/>
          <w:bCs/>
        </w:rPr>
        <w:t xml:space="preserve">ite of the EYFP-CENP-A K124R </w:t>
      </w:r>
      <w:r>
        <w:rPr>
          <w:rFonts w:asciiTheme="minorHAnsi" w:hAnsiTheme="minorHAnsi" w:cstheme="minorHAnsi"/>
          <w:b/>
          <w:bCs/>
        </w:rPr>
        <w:t>M</w:t>
      </w:r>
      <w:r w:rsidRPr="00596FE7">
        <w:rPr>
          <w:rFonts w:asciiTheme="minorHAnsi" w:hAnsiTheme="minorHAnsi" w:cstheme="minorHAnsi"/>
          <w:b/>
          <w:bCs/>
        </w:rPr>
        <w:t>utant</w:t>
      </w:r>
    </w:p>
    <w:p w14:paraId="6448FFD8" w14:textId="03DDBA48" w:rsidR="00CE10F2" w:rsidRPr="00B07A3B" w:rsidRDefault="004C6474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After lysing cells in buffer A1 and performing immunoprecipitation as previously described, k</w:t>
      </w:r>
      <w:r w:rsidRPr="004C6474">
        <w:rPr>
          <w:rFonts w:asciiTheme="minorHAnsi" w:hAnsiTheme="minorHAnsi" w:cstheme="minorHAnsi"/>
        </w:rPr>
        <w:t>eep 10% of total immunoprecipitants to confirm EYFP-CENP-A ubiquitylation and to precisely determine the position of ubiquitinated EYFP-CENP-A</w:t>
      </w:r>
      <w:r w:rsidR="006F59F8">
        <w:rPr>
          <w:rFonts w:asciiTheme="minorHAnsi" w:hAnsiTheme="minorHAnsi" w:cstheme="minorHAnsi"/>
        </w:rPr>
        <w:t>. U</w:t>
      </w:r>
      <w:r>
        <w:rPr>
          <w:rFonts w:asciiTheme="minorHAnsi" w:hAnsiTheme="minorHAnsi" w:cstheme="minorHAnsi"/>
        </w:rPr>
        <w:t xml:space="preserve">se the other 90% for </w:t>
      </w:r>
      <w:r w:rsidRPr="004C6474">
        <w:rPr>
          <w:rFonts w:asciiTheme="minorHAnsi" w:hAnsiTheme="minorHAnsi" w:cstheme="minorHAnsi"/>
        </w:rPr>
        <w:t>mass spectrometry analysis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.</w:t>
      </w:r>
    </w:p>
    <w:p w14:paraId="0DB15509" w14:textId="47758957" w:rsidR="00C74BEC" w:rsidRPr="00C74BEC" w:rsidRDefault="00C74BEC" w:rsidP="00C74BE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separating the sample into 10% and 90%.</w:t>
      </w:r>
    </w:p>
    <w:p w14:paraId="1371D6FC" w14:textId="34208D3D" w:rsidR="00CE10F2" w:rsidRPr="00B07A3B" w:rsidRDefault="004C6474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4C6474">
        <w:rPr>
          <w:rFonts w:asciiTheme="minorHAnsi" w:hAnsiTheme="minorHAnsi" w:cstheme="minorHAnsi"/>
        </w:rPr>
        <w:t>Run t</w:t>
      </w:r>
      <w:r>
        <w:rPr>
          <w:rFonts w:asciiTheme="minorHAnsi" w:hAnsiTheme="minorHAnsi" w:cstheme="minorHAnsi"/>
        </w:rPr>
        <w:t>he mass spectrometry</w:t>
      </w:r>
      <w:r w:rsidRPr="004C6474">
        <w:rPr>
          <w:rFonts w:asciiTheme="minorHAnsi" w:hAnsiTheme="minorHAnsi" w:cstheme="minorHAnsi"/>
        </w:rPr>
        <w:t xml:space="preserve"> sample in </w:t>
      </w:r>
      <w:r>
        <w:rPr>
          <w:rFonts w:asciiTheme="minorHAnsi" w:hAnsiTheme="minorHAnsi" w:cstheme="minorHAnsi"/>
        </w:rPr>
        <w:t xml:space="preserve">a </w:t>
      </w:r>
      <w:r w:rsidRPr="004C6474">
        <w:rPr>
          <w:rFonts w:asciiTheme="minorHAnsi" w:hAnsiTheme="minorHAnsi" w:cstheme="minorHAnsi"/>
        </w:rPr>
        <w:t>commercially available 4</w:t>
      </w:r>
      <w:r w:rsidR="006F59F8">
        <w:rPr>
          <w:rFonts w:asciiTheme="minorHAnsi" w:hAnsiTheme="minorHAnsi" w:cstheme="minorHAnsi"/>
        </w:rPr>
        <w:t xml:space="preserve"> to </w:t>
      </w:r>
      <w:r w:rsidRPr="004C6474">
        <w:rPr>
          <w:rFonts w:asciiTheme="minorHAnsi" w:hAnsiTheme="minorHAnsi" w:cstheme="minorHAnsi"/>
        </w:rPr>
        <w:t>12% Bis-Tris protein gel</w:t>
      </w:r>
      <w:r w:rsidR="00CB2E52">
        <w:rPr>
          <w:rFonts w:asciiTheme="minorHAnsi" w:hAnsiTheme="minorHAnsi" w:cstheme="minorHAnsi"/>
        </w:rPr>
        <w:t xml:space="preserve"> </w:t>
      </w:r>
      <w:r w:rsidR="00CB2E52" w:rsidRPr="00E02279">
        <w:rPr>
          <w:rFonts w:asciiTheme="minorHAnsi" w:hAnsiTheme="minorHAnsi" w:cstheme="minorHAnsi"/>
          <w:b/>
          <w:bCs/>
          <w:strike/>
        </w:rPr>
        <w:t>[1]</w:t>
      </w:r>
      <w:r w:rsidR="00CB2E52">
        <w:rPr>
          <w:rFonts w:asciiTheme="minorHAnsi" w:hAnsiTheme="minorHAnsi" w:cstheme="minorHAnsi"/>
        </w:rPr>
        <w:t>, then</w:t>
      </w:r>
      <w:r w:rsidRPr="004C6474">
        <w:rPr>
          <w:rFonts w:asciiTheme="minorHAnsi" w:hAnsiTheme="minorHAnsi" w:cstheme="minorHAnsi"/>
        </w:rPr>
        <w:t xml:space="preserve"> </w:t>
      </w:r>
      <w:r w:rsidR="00CB2E52">
        <w:rPr>
          <w:rFonts w:asciiTheme="minorHAnsi" w:hAnsiTheme="minorHAnsi" w:cstheme="minorHAnsi"/>
        </w:rPr>
        <w:t>p</w:t>
      </w:r>
      <w:r w:rsidRPr="004C6474">
        <w:rPr>
          <w:rFonts w:asciiTheme="minorHAnsi" w:hAnsiTheme="minorHAnsi" w:cstheme="minorHAnsi"/>
        </w:rPr>
        <w:t xml:space="preserve">erform Coomassie blue staining </w:t>
      </w:r>
      <w:r w:rsidR="00CB2E52">
        <w:rPr>
          <w:rFonts w:asciiTheme="minorHAnsi" w:hAnsiTheme="minorHAnsi" w:cstheme="minorHAnsi"/>
          <w:b/>
          <w:bCs/>
        </w:rPr>
        <w:t>[2]</w:t>
      </w:r>
      <w:r w:rsidR="00CB2E52">
        <w:rPr>
          <w:rFonts w:asciiTheme="minorHAnsi" w:hAnsiTheme="minorHAnsi" w:cstheme="minorHAnsi"/>
        </w:rPr>
        <w:t xml:space="preserve"> and</w:t>
      </w:r>
      <w:r w:rsidRPr="004C6474">
        <w:rPr>
          <w:rFonts w:asciiTheme="minorHAnsi" w:hAnsiTheme="minorHAnsi" w:cstheme="minorHAnsi"/>
        </w:rPr>
        <w:t xml:space="preserve"> </w:t>
      </w:r>
      <w:r w:rsidR="00CB2E52">
        <w:rPr>
          <w:rFonts w:asciiTheme="minorHAnsi" w:hAnsiTheme="minorHAnsi" w:cstheme="minorHAnsi"/>
        </w:rPr>
        <w:t>e</w:t>
      </w:r>
      <w:r w:rsidRPr="004C6474">
        <w:rPr>
          <w:rFonts w:asciiTheme="minorHAnsi" w:hAnsiTheme="minorHAnsi" w:cstheme="minorHAnsi"/>
        </w:rPr>
        <w:t xml:space="preserve">xcise the </w:t>
      </w:r>
      <w:r w:rsidR="00CB2E52" w:rsidRPr="004C6474">
        <w:rPr>
          <w:rFonts w:asciiTheme="minorHAnsi" w:hAnsiTheme="minorHAnsi" w:cstheme="minorHAnsi"/>
        </w:rPr>
        <w:t>50</w:t>
      </w:r>
      <w:r w:rsidR="00CB2E52">
        <w:rPr>
          <w:rFonts w:asciiTheme="minorHAnsi" w:hAnsiTheme="minorHAnsi" w:cstheme="minorHAnsi"/>
        </w:rPr>
        <w:t xml:space="preserve"> to </w:t>
      </w:r>
      <w:r w:rsidR="00CB2E52" w:rsidRPr="004C6474">
        <w:rPr>
          <w:rFonts w:asciiTheme="minorHAnsi" w:hAnsiTheme="minorHAnsi" w:cstheme="minorHAnsi"/>
        </w:rPr>
        <w:t>70 k</w:t>
      </w:r>
      <w:r w:rsidR="00CB2E52">
        <w:rPr>
          <w:rFonts w:asciiTheme="minorHAnsi" w:hAnsiTheme="minorHAnsi" w:cstheme="minorHAnsi"/>
        </w:rPr>
        <w:t>ilodalton</w:t>
      </w:r>
      <w:r w:rsidR="00CB2E52" w:rsidRPr="004C6474">
        <w:rPr>
          <w:rFonts w:asciiTheme="minorHAnsi" w:hAnsiTheme="minorHAnsi" w:cstheme="minorHAnsi"/>
        </w:rPr>
        <w:t xml:space="preserve"> </w:t>
      </w:r>
      <w:r w:rsidRPr="004C6474">
        <w:rPr>
          <w:rFonts w:asciiTheme="minorHAnsi" w:hAnsiTheme="minorHAnsi" w:cstheme="minorHAnsi"/>
        </w:rPr>
        <w:t>gel region</w:t>
      </w:r>
      <w:r w:rsidR="00CB2E52">
        <w:rPr>
          <w:rFonts w:asciiTheme="minorHAnsi" w:hAnsiTheme="minorHAnsi" w:cstheme="minorHAnsi"/>
        </w:rPr>
        <w:t xml:space="preserve"> </w:t>
      </w:r>
      <w:r w:rsidRPr="004C6474">
        <w:rPr>
          <w:rFonts w:asciiTheme="minorHAnsi" w:hAnsiTheme="minorHAnsi" w:cstheme="minorHAnsi"/>
        </w:rPr>
        <w:t>for mass spectrometry analysis</w:t>
      </w:r>
      <w:r w:rsidR="00CB2E52">
        <w:rPr>
          <w:rFonts w:asciiTheme="minorHAnsi" w:hAnsiTheme="minorHAnsi" w:cstheme="minorHAnsi"/>
        </w:rPr>
        <w:t xml:space="preserve"> </w:t>
      </w:r>
      <w:r w:rsidR="00CB2E52">
        <w:rPr>
          <w:rFonts w:asciiTheme="minorHAnsi" w:hAnsiTheme="minorHAnsi" w:cstheme="minorHAnsi"/>
          <w:b/>
          <w:bCs/>
        </w:rPr>
        <w:t>[3]</w:t>
      </w:r>
      <w:r w:rsidRPr="004C6474">
        <w:rPr>
          <w:rFonts w:asciiTheme="minorHAnsi" w:hAnsiTheme="minorHAnsi" w:cstheme="minorHAnsi"/>
        </w:rPr>
        <w:t>.</w:t>
      </w:r>
      <w:r w:rsidR="0093741D" w:rsidRPr="0093741D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93741D" w:rsidRPr="001640DA">
        <w:rPr>
          <w:rFonts w:asciiTheme="minorHAnsi" w:hAnsiTheme="minorHAnsi" w:cstheme="minorHAnsi"/>
          <w:i/>
          <w:iCs/>
          <w:color w:val="0432FF"/>
        </w:rPr>
        <w:t>Videographer: This step is important!</w:t>
      </w:r>
    </w:p>
    <w:p w14:paraId="11514E94" w14:textId="056E905A" w:rsidR="00875BE8" w:rsidRPr="00E02279" w:rsidRDefault="00C74BEC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strike/>
        </w:rPr>
      </w:pPr>
      <w:r w:rsidRPr="00E02279">
        <w:rPr>
          <w:rFonts w:asciiTheme="minorHAnsi" w:hAnsiTheme="minorHAnsi" w:cstheme="minorHAnsi"/>
          <w:strike/>
        </w:rPr>
        <w:t>Gel running.</w:t>
      </w:r>
    </w:p>
    <w:p w14:paraId="7DA49047" w14:textId="09C29AA4" w:rsidR="00C74BEC" w:rsidRDefault="00C74BEC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staining the gel.</w:t>
      </w:r>
    </w:p>
    <w:p w14:paraId="09B349B1" w14:textId="213FC0A2" w:rsidR="00C74BEC" w:rsidRPr="00B07A3B" w:rsidRDefault="00C74BEC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excising pieces of the gel.</w:t>
      </w:r>
    </w:p>
    <w:p w14:paraId="77402CC0" w14:textId="4380C95A" w:rsidR="00450B27" w:rsidRPr="00B07A3B" w:rsidRDefault="00CB2E52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CB2E52">
        <w:rPr>
          <w:rFonts w:asciiTheme="minorHAnsi" w:hAnsiTheme="minorHAnsi" w:cstheme="minorHAnsi"/>
        </w:rPr>
        <w:t>Dice each gel slice into small pieces</w:t>
      </w:r>
      <w:r w:rsidR="00D93A94">
        <w:rPr>
          <w:rFonts w:asciiTheme="minorHAnsi" w:hAnsiTheme="minorHAnsi" w:cstheme="minorHAnsi"/>
        </w:rPr>
        <w:t xml:space="preserve"> </w:t>
      </w:r>
      <w:r w:rsidR="00D93A94">
        <w:rPr>
          <w:rFonts w:asciiTheme="minorHAnsi" w:hAnsiTheme="minorHAnsi" w:cstheme="minorHAnsi"/>
          <w:b/>
          <w:bCs/>
        </w:rPr>
        <w:t>[1]</w:t>
      </w:r>
      <w:r w:rsidRPr="00CB2E52">
        <w:rPr>
          <w:rFonts w:asciiTheme="minorHAnsi" w:hAnsiTheme="minorHAnsi" w:cstheme="minorHAnsi"/>
        </w:rPr>
        <w:t xml:space="preserve"> and place </w:t>
      </w:r>
      <w:r>
        <w:rPr>
          <w:rFonts w:asciiTheme="minorHAnsi" w:hAnsiTheme="minorHAnsi" w:cstheme="minorHAnsi"/>
        </w:rPr>
        <w:t>them</w:t>
      </w:r>
      <w:r w:rsidRPr="00CB2E52">
        <w:rPr>
          <w:rFonts w:asciiTheme="minorHAnsi" w:hAnsiTheme="minorHAnsi" w:cstheme="minorHAnsi"/>
        </w:rPr>
        <w:t xml:space="preserve"> in </w:t>
      </w:r>
      <w:r w:rsidR="006F59F8">
        <w:rPr>
          <w:rFonts w:asciiTheme="minorHAnsi" w:hAnsiTheme="minorHAnsi" w:cstheme="minorHAnsi"/>
        </w:rPr>
        <w:t xml:space="preserve">a </w:t>
      </w:r>
      <w:r w:rsidRPr="00CB2E52">
        <w:rPr>
          <w:rFonts w:asciiTheme="minorHAnsi" w:hAnsiTheme="minorHAnsi" w:cstheme="minorHAnsi"/>
        </w:rPr>
        <w:t>0.5</w:t>
      </w:r>
      <w:r w:rsidR="00D93A94">
        <w:rPr>
          <w:rFonts w:asciiTheme="minorHAnsi" w:hAnsiTheme="minorHAnsi" w:cstheme="minorHAnsi"/>
        </w:rPr>
        <w:t>-</w:t>
      </w:r>
      <w:r w:rsidRPr="00CB2E52">
        <w:rPr>
          <w:rFonts w:asciiTheme="minorHAnsi" w:hAnsiTheme="minorHAnsi" w:cstheme="minorHAnsi"/>
        </w:rPr>
        <w:t>m</w:t>
      </w:r>
      <w:r>
        <w:rPr>
          <w:rFonts w:asciiTheme="minorHAnsi" w:hAnsiTheme="minorHAnsi" w:cstheme="minorHAnsi"/>
        </w:rPr>
        <w:t>illiliter</w:t>
      </w:r>
      <w:r w:rsidRPr="00CB2E52">
        <w:rPr>
          <w:rFonts w:asciiTheme="minorHAnsi" w:hAnsiTheme="minorHAnsi" w:cstheme="minorHAnsi"/>
        </w:rPr>
        <w:t xml:space="preserve"> low </w:t>
      </w:r>
      <w:r w:rsidR="00D93A94" w:rsidRPr="00CB2E52">
        <w:rPr>
          <w:rFonts w:asciiTheme="minorHAnsi" w:hAnsiTheme="minorHAnsi" w:cstheme="minorHAnsi"/>
        </w:rPr>
        <w:t xml:space="preserve">protein </w:t>
      </w:r>
      <w:r w:rsidRPr="00CB2E52">
        <w:rPr>
          <w:rFonts w:asciiTheme="minorHAnsi" w:hAnsiTheme="minorHAnsi" w:cstheme="minorHAnsi"/>
        </w:rPr>
        <w:t>binding tube</w:t>
      </w:r>
      <w:r w:rsidR="00D93A94">
        <w:rPr>
          <w:rFonts w:asciiTheme="minorHAnsi" w:hAnsiTheme="minorHAnsi" w:cstheme="minorHAnsi"/>
        </w:rPr>
        <w:t xml:space="preserve"> </w:t>
      </w:r>
      <w:r w:rsidR="00D93A94">
        <w:rPr>
          <w:rFonts w:asciiTheme="minorHAnsi" w:hAnsiTheme="minorHAnsi" w:cstheme="minorHAnsi"/>
          <w:b/>
          <w:bCs/>
        </w:rPr>
        <w:t>[2]</w:t>
      </w:r>
      <w:r w:rsidRPr="00CB2E52">
        <w:rPr>
          <w:rFonts w:asciiTheme="minorHAnsi" w:hAnsiTheme="minorHAnsi" w:cstheme="minorHAnsi"/>
        </w:rPr>
        <w:t>.</w:t>
      </w:r>
      <w:r w:rsidR="00D93A94">
        <w:rPr>
          <w:rFonts w:asciiTheme="minorHAnsi" w:hAnsiTheme="minorHAnsi" w:cstheme="minorHAnsi"/>
        </w:rPr>
        <w:t xml:space="preserve"> </w:t>
      </w:r>
      <w:r w:rsidR="00D93A94" w:rsidRPr="00D93A94">
        <w:rPr>
          <w:rFonts w:asciiTheme="minorHAnsi" w:hAnsiTheme="minorHAnsi" w:cstheme="minorHAnsi"/>
        </w:rPr>
        <w:t xml:space="preserve">Wash </w:t>
      </w:r>
      <w:r w:rsidR="00D93A94">
        <w:rPr>
          <w:rFonts w:asciiTheme="minorHAnsi" w:hAnsiTheme="minorHAnsi" w:cstheme="minorHAnsi"/>
        </w:rPr>
        <w:t xml:space="preserve">the gel pieces </w:t>
      </w:r>
      <w:r w:rsidR="00D93A94" w:rsidRPr="00D93A94">
        <w:rPr>
          <w:rFonts w:asciiTheme="minorHAnsi" w:hAnsiTheme="minorHAnsi" w:cstheme="minorHAnsi"/>
        </w:rPr>
        <w:t xml:space="preserve">with 100 </w:t>
      </w:r>
      <w:r w:rsidR="00D93A94">
        <w:rPr>
          <w:rFonts w:asciiTheme="minorHAnsi" w:hAnsiTheme="minorHAnsi" w:cstheme="minorHAnsi"/>
        </w:rPr>
        <w:t>microliters</w:t>
      </w:r>
      <w:r w:rsidR="00D93A94" w:rsidRPr="00D93A94">
        <w:rPr>
          <w:rFonts w:asciiTheme="minorHAnsi" w:hAnsiTheme="minorHAnsi" w:cstheme="minorHAnsi"/>
        </w:rPr>
        <w:t xml:space="preserve"> </w:t>
      </w:r>
      <w:r w:rsidR="006F59F8">
        <w:rPr>
          <w:rFonts w:asciiTheme="minorHAnsi" w:hAnsiTheme="minorHAnsi" w:cstheme="minorHAnsi"/>
        </w:rPr>
        <w:t xml:space="preserve">of </w:t>
      </w:r>
      <w:r w:rsidR="00D93A94" w:rsidRPr="00D93A94">
        <w:rPr>
          <w:rFonts w:asciiTheme="minorHAnsi" w:hAnsiTheme="minorHAnsi" w:cstheme="minorHAnsi"/>
        </w:rPr>
        <w:t>50% acetonitrile in 25 m</w:t>
      </w:r>
      <w:r w:rsidR="00D93A94">
        <w:rPr>
          <w:rFonts w:asciiTheme="minorHAnsi" w:hAnsiTheme="minorHAnsi" w:cstheme="minorHAnsi"/>
        </w:rPr>
        <w:t>illimolar</w:t>
      </w:r>
      <w:r w:rsidR="00D93A94" w:rsidRPr="00D93A94">
        <w:rPr>
          <w:rFonts w:asciiTheme="minorHAnsi" w:hAnsiTheme="minorHAnsi" w:cstheme="minorHAnsi"/>
        </w:rPr>
        <w:t xml:space="preserve"> </w:t>
      </w:r>
      <w:r w:rsidR="00D93A94">
        <w:rPr>
          <w:rFonts w:asciiTheme="minorHAnsi" w:hAnsiTheme="minorHAnsi" w:cstheme="minorHAnsi"/>
        </w:rPr>
        <w:t xml:space="preserve">ammonium bicarbonate </w:t>
      </w:r>
      <w:r w:rsidR="00D93A94">
        <w:rPr>
          <w:rFonts w:asciiTheme="minorHAnsi" w:hAnsiTheme="minorHAnsi" w:cstheme="minorHAnsi"/>
          <w:b/>
          <w:bCs/>
        </w:rPr>
        <w:t>[3]</w:t>
      </w:r>
      <w:r w:rsidR="00D93A94" w:rsidRPr="00D93A94">
        <w:rPr>
          <w:rFonts w:asciiTheme="minorHAnsi" w:hAnsiTheme="minorHAnsi" w:cstheme="minorHAnsi"/>
        </w:rPr>
        <w:t xml:space="preserve">, vortex </w:t>
      </w:r>
      <w:r w:rsidR="00D93A94">
        <w:rPr>
          <w:rFonts w:asciiTheme="minorHAnsi" w:hAnsiTheme="minorHAnsi" w:cstheme="minorHAnsi"/>
        </w:rPr>
        <w:t xml:space="preserve">them for </w:t>
      </w:r>
      <w:r w:rsidR="00D93A94" w:rsidRPr="00D93A94">
        <w:rPr>
          <w:rFonts w:asciiTheme="minorHAnsi" w:hAnsiTheme="minorHAnsi" w:cstheme="minorHAnsi"/>
        </w:rPr>
        <w:t>10</w:t>
      </w:r>
      <w:r w:rsidR="00D93A94">
        <w:rPr>
          <w:rFonts w:asciiTheme="minorHAnsi" w:hAnsiTheme="minorHAnsi" w:cstheme="minorHAnsi"/>
        </w:rPr>
        <w:t xml:space="preserve"> to </w:t>
      </w:r>
      <w:r w:rsidR="00D93A94" w:rsidRPr="00D93A94">
        <w:rPr>
          <w:rFonts w:asciiTheme="minorHAnsi" w:hAnsiTheme="minorHAnsi" w:cstheme="minorHAnsi"/>
        </w:rPr>
        <w:t>15 min</w:t>
      </w:r>
      <w:r w:rsidR="00D93A94">
        <w:rPr>
          <w:rFonts w:asciiTheme="minorHAnsi" w:hAnsiTheme="minorHAnsi" w:cstheme="minorHAnsi"/>
        </w:rPr>
        <w:t xml:space="preserve">utes </w:t>
      </w:r>
      <w:r w:rsidR="00D93A94">
        <w:rPr>
          <w:rFonts w:asciiTheme="minorHAnsi" w:hAnsiTheme="minorHAnsi" w:cstheme="minorHAnsi"/>
          <w:b/>
          <w:bCs/>
        </w:rPr>
        <w:t>[4]</w:t>
      </w:r>
      <w:r w:rsidR="00D93A94" w:rsidRPr="00D93A94">
        <w:rPr>
          <w:rFonts w:asciiTheme="minorHAnsi" w:hAnsiTheme="minorHAnsi" w:cstheme="minorHAnsi"/>
        </w:rPr>
        <w:t xml:space="preserve">, </w:t>
      </w:r>
      <w:r w:rsidR="00D93A94">
        <w:rPr>
          <w:rFonts w:asciiTheme="minorHAnsi" w:hAnsiTheme="minorHAnsi" w:cstheme="minorHAnsi"/>
        </w:rPr>
        <w:t xml:space="preserve">then </w:t>
      </w:r>
      <w:r w:rsidR="00D93A94" w:rsidRPr="00D93A94">
        <w:rPr>
          <w:rFonts w:asciiTheme="minorHAnsi" w:hAnsiTheme="minorHAnsi" w:cstheme="minorHAnsi"/>
        </w:rPr>
        <w:t xml:space="preserve">spin </w:t>
      </w:r>
      <w:r w:rsidR="00D93A94">
        <w:rPr>
          <w:rFonts w:asciiTheme="minorHAnsi" w:hAnsiTheme="minorHAnsi" w:cstheme="minorHAnsi"/>
        </w:rPr>
        <w:t xml:space="preserve">them </w:t>
      </w:r>
      <w:r w:rsidR="00D93A94" w:rsidRPr="00D93A94">
        <w:rPr>
          <w:rFonts w:asciiTheme="minorHAnsi" w:hAnsiTheme="minorHAnsi" w:cstheme="minorHAnsi"/>
        </w:rPr>
        <w:t>down</w:t>
      </w:r>
      <w:r w:rsidR="00D93A94">
        <w:rPr>
          <w:rFonts w:asciiTheme="minorHAnsi" w:hAnsiTheme="minorHAnsi" w:cstheme="minorHAnsi"/>
        </w:rPr>
        <w:t xml:space="preserve"> and</w:t>
      </w:r>
      <w:r w:rsidR="00D93A94" w:rsidRPr="00D93A94">
        <w:rPr>
          <w:rFonts w:asciiTheme="minorHAnsi" w:hAnsiTheme="minorHAnsi" w:cstheme="minorHAnsi"/>
        </w:rPr>
        <w:t xml:space="preserve"> discard the supernatant</w:t>
      </w:r>
      <w:r w:rsidR="00D93A94">
        <w:rPr>
          <w:rFonts w:asciiTheme="minorHAnsi" w:hAnsiTheme="minorHAnsi" w:cstheme="minorHAnsi"/>
        </w:rPr>
        <w:t xml:space="preserve"> </w:t>
      </w:r>
      <w:r w:rsidR="00D93A94">
        <w:rPr>
          <w:rFonts w:asciiTheme="minorHAnsi" w:hAnsiTheme="minorHAnsi" w:cstheme="minorHAnsi"/>
          <w:b/>
          <w:bCs/>
        </w:rPr>
        <w:t>[5-TXT]</w:t>
      </w:r>
      <w:r w:rsidR="006F59F8">
        <w:rPr>
          <w:rFonts w:asciiTheme="minorHAnsi" w:hAnsiTheme="minorHAnsi" w:cstheme="minorHAnsi"/>
        </w:rPr>
        <w:t>.</w:t>
      </w:r>
      <w:r w:rsidR="0093741D" w:rsidRPr="0093741D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93741D" w:rsidRPr="001640DA">
        <w:rPr>
          <w:rFonts w:asciiTheme="minorHAnsi" w:hAnsiTheme="minorHAnsi" w:cstheme="minorHAnsi"/>
          <w:i/>
          <w:iCs/>
          <w:color w:val="0432FF"/>
        </w:rPr>
        <w:t>Videographer: This step is important!</w:t>
      </w:r>
    </w:p>
    <w:p w14:paraId="7401A94C" w14:textId="5852D14D" w:rsidR="00875BE8" w:rsidRDefault="00D93A94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dicing the gel. </w:t>
      </w:r>
    </w:p>
    <w:p w14:paraId="7C345FDE" w14:textId="69195DFC" w:rsidR="00D93A94" w:rsidRDefault="00D93A94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putting the gel pieces in a tube. </w:t>
      </w:r>
    </w:p>
    <w:p w14:paraId="0D378256" w14:textId="0DE677EC" w:rsidR="00D93A94" w:rsidRDefault="00D93A94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acetonitrile to th</w:t>
      </w:r>
      <w:r w:rsidR="00075245">
        <w:rPr>
          <w:rFonts w:asciiTheme="minorHAnsi" w:hAnsiTheme="minorHAnsi" w:cstheme="minorHAnsi"/>
        </w:rPr>
        <w:t xml:space="preserve">e gel pieces. </w:t>
      </w:r>
    </w:p>
    <w:p w14:paraId="5D934192" w14:textId="1A670761" w:rsidR="00075245" w:rsidRDefault="00075245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vortexing the tube. </w:t>
      </w:r>
    </w:p>
    <w:p w14:paraId="01B9FBAC" w14:textId="016541DB" w:rsidR="00075245" w:rsidRDefault="00075245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taking the tube out of the centrifuge. </w:t>
      </w:r>
      <w:r>
        <w:rPr>
          <w:rFonts w:asciiTheme="minorHAnsi" w:hAnsiTheme="minorHAnsi" w:cstheme="minorHAnsi"/>
          <w:b/>
          <w:bCs/>
        </w:rPr>
        <w:t>TEXT: Repeat wash 3 X</w:t>
      </w:r>
    </w:p>
    <w:p w14:paraId="02D2B798" w14:textId="1748DFAB" w:rsidR="00075245" w:rsidRDefault="00075245" w:rsidP="0007524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After the last wash, dry the gel pieces with a benchtop vacuum concentrator for 30 minutes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. </w:t>
      </w:r>
      <w:r w:rsidRPr="00075245">
        <w:rPr>
          <w:rFonts w:asciiTheme="minorHAnsi" w:hAnsiTheme="minorHAnsi" w:cstheme="minorHAnsi"/>
        </w:rPr>
        <w:t xml:space="preserve">Add 10 </w:t>
      </w:r>
      <w:r>
        <w:rPr>
          <w:rFonts w:asciiTheme="minorHAnsi" w:hAnsiTheme="minorHAnsi" w:cstheme="minorHAnsi"/>
        </w:rPr>
        <w:t>microliters</w:t>
      </w:r>
      <w:r w:rsidRPr="00075245">
        <w:rPr>
          <w:rFonts w:asciiTheme="minorHAnsi" w:hAnsiTheme="minorHAnsi" w:cstheme="minorHAnsi"/>
        </w:rPr>
        <w:t xml:space="preserve"> of 10 </w:t>
      </w:r>
      <w:r>
        <w:rPr>
          <w:rFonts w:asciiTheme="minorHAnsi" w:hAnsiTheme="minorHAnsi" w:cstheme="minorHAnsi"/>
        </w:rPr>
        <w:t>nanogram per microliter</w:t>
      </w:r>
      <w:r w:rsidRPr="00075245">
        <w:rPr>
          <w:rFonts w:asciiTheme="minorHAnsi" w:hAnsiTheme="minorHAnsi" w:cstheme="minorHAnsi"/>
        </w:rPr>
        <w:t xml:space="preserve"> sequencing grade trypsin and let the gel pieces</w:t>
      </w:r>
      <w:r>
        <w:rPr>
          <w:rFonts w:asciiTheme="minorHAnsi" w:hAnsiTheme="minorHAnsi" w:cstheme="minorHAnsi"/>
        </w:rPr>
        <w:t xml:space="preserve"> </w:t>
      </w:r>
      <w:r w:rsidRPr="00075245">
        <w:rPr>
          <w:rFonts w:asciiTheme="minorHAnsi" w:hAnsiTheme="minorHAnsi" w:cstheme="minorHAnsi"/>
        </w:rPr>
        <w:t>rehydrate for 5 min</w:t>
      </w:r>
      <w:r>
        <w:rPr>
          <w:rFonts w:asciiTheme="minorHAnsi" w:hAnsiTheme="minorHAnsi" w:cstheme="minorHAnsi"/>
        </w:rPr>
        <w:t xml:space="preserve">utes </w:t>
      </w:r>
      <w:r>
        <w:rPr>
          <w:rFonts w:asciiTheme="minorHAnsi" w:hAnsiTheme="minorHAnsi" w:cstheme="minorHAnsi"/>
          <w:b/>
          <w:bCs/>
        </w:rPr>
        <w:t>[2]</w:t>
      </w:r>
      <w:r w:rsidRPr="00075245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="0093741D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93741D">
        <w:rPr>
          <w:rFonts w:asciiTheme="minorHAnsi" w:hAnsiTheme="minorHAnsi" w:cstheme="minorHAnsi"/>
          <w:i/>
          <w:iCs/>
          <w:color w:val="0432FF"/>
        </w:rPr>
        <w:t xml:space="preserve"> difficult and</w:t>
      </w:r>
      <w:r w:rsidR="0093741D" w:rsidRPr="001640DA">
        <w:rPr>
          <w:rFonts w:asciiTheme="minorHAnsi" w:hAnsiTheme="minorHAnsi" w:cstheme="minorHAnsi"/>
          <w:i/>
          <w:iCs/>
          <w:color w:val="0432FF"/>
        </w:rPr>
        <w:t xml:space="preserve"> important!</w:t>
      </w:r>
    </w:p>
    <w:p w14:paraId="62F01D7A" w14:textId="52BD882A" w:rsidR="00C74BEC" w:rsidRDefault="00C74BEC" w:rsidP="00C74BE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putting </w:t>
      </w:r>
      <w:r w:rsidR="00200E32">
        <w:rPr>
          <w:rFonts w:asciiTheme="minorHAnsi" w:hAnsiTheme="minorHAnsi" w:cstheme="minorHAnsi"/>
        </w:rPr>
        <w:t>the pieces in the concentrator and starting it.</w:t>
      </w:r>
    </w:p>
    <w:p w14:paraId="4C1D9E2E" w14:textId="7E3D226D" w:rsidR="00200E32" w:rsidRDefault="00200E32" w:rsidP="00C74BE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trypsin to the gel pieces, with the trypsin container in the shot.</w:t>
      </w:r>
    </w:p>
    <w:p w14:paraId="249C2123" w14:textId="0A5E9B20" w:rsidR="00075245" w:rsidRDefault="00075245" w:rsidP="0007524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Then, a</w:t>
      </w:r>
      <w:r w:rsidRPr="00075245">
        <w:rPr>
          <w:rFonts w:asciiTheme="minorHAnsi" w:hAnsiTheme="minorHAnsi" w:cstheme="minorHAnsi"/>
        </w:rPr>
        <w:t>dd 25</w:t>
      </w:r>
      <w:r>
        <w:rPr>
          <w:rFonts w:asciiTheme="minorHAnsi" w:hAnsiTheme="minorHAnsi" w:cstheme="minorHAnsi"/>
        </w:rPr>
        <w:t xml:space="preserve"> millimolar</w:t>
      </w:r>
      <w:r w:rsidRPr="0007524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ammonium bicarbonate, </w:t>
      </w:r>
      <w:r w:rsidRPr="00075245">
        <w:rPr>
          <w:rFonts w:asciiTheme="minorHAnsi" w:hAnsiTheme="minorHAnsi" w:cstheme="minorHAnsi"/>
        </w:rPr>
        <w:t xml:space="preserve">just enough to cover the gel pieces, </w:t>
      </w:r>
      <w:r>
        <w:rPr>
          <w:rFonts w:asciiTheme="minorHAnsi" w:hAnsiTheme="minorHAnsi" w:cstheme="minorHAnsi"/>
        </w:rPr>
        <w:t xml:space="preserve">and </w:t>
      </w:r>
      <w:r w:rsidRPr="00075245">
        <w:rPr>
          <w:rFonts w:asciiTheme="minorHAnsi" w:hAnsiTheme="minorHAnsi" w:cstheme="minorHAnsi"/>
        </w:rPr>
        <w:t xml:space="preserve">digest </w:t>
      </w:r>
      <w:r>
        <w:rPr>
          <w:rFonts w:asciiTheme="minorHAnsi" w:hAnsiTheme="minorHAnsi" w:cstheme="minorHAnsi"/>
        </w:rPr>
        <w:t xml:space="preserve">them </w:t>
      </w:r>
      <w:r w:rsidRPr="00075245">
        <w:rPr>
          <w:rFonts w:asciiTheme="minorHAnsi" w:hAnsiTheme="minorHAnsi" w:cstheme="minorHAnsi"/>
        </w:rPr>
        <w:t xml:space="preserve">at 37 </w:t>
      </w:r>
      <w:r>
        <w:rPr>
          <w:rFonts w:asciiTheme="minorHAnsi" w:hAnsiTheme="minorHAnsi" w:cstheme="minorHAnsi"/>
        </w:rPr>
        <w:t>degrees Celsius</w:t>
      </w:r>
      <w:r w:rsidRPr="00075245">
        <w:rPr>
          <w:rFonts w:asciiTheme="minorHAnsi" w:hAnsiTheme="minorHAnsi" w:cstheme="minorHAnsi"/>
        </w:rPr>
        <w:t xml:space="preserve"> overnight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075245">
        <w:rPr>
          <w:rFonts w:asciiTheme="minorHAnsi" w:hAnsiTheme="minorHAnsi" w:cstheme="minorHAnsi"/>
        </w:rPr>
        <w:t>.</w:t>
      </w:r>
    </w:p>
    <w:p w14:paraId="6A71C0E9" w14:textId="5AEEAEF7" w:rsidR="00200E32" w:rsidRDefault="00200E32" w:rsidP="00200E3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covering the gel pieces in ammonium bicarbonate.</w:t>
      </w:r>
    </w:p>
    <w:p w14:paraId="3437EADC" w14:textId="73419011" w:rsidR="00075245" w:rsidRDefault="00075245" w:rsidP="0007524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On the next day, t</w:t>
      </w:r>
      <w:r w:rsidRPr="00075245">
        <w:rPr>
          <w:rFonts w:asciiTheme="minorHAnsi" w:hAnsiTheme="minorHAnsi" w:cstheme="minorHAnsi"/>
        </w:rPr>
        <w:t>ransfer the digested supernatant into a clean 0.65</w:t>
      </w:r>
      <w:r>
        <w:rPr>
          <w:rFonts w:asciiTheme="minorHAnsi" w:hAnsiTheme="minorHAnsi" w:cstheme="minorHAnsi"/>
        </w:rPr>
        <w:t>-milliliter</w:t>
      </w:r>
      <w:r w:rsidRPr="00075245">
        <w:rPr>
          <w:rFonts w:asciiTheme="minorHAnsi" w:hAnsiTheme="minorHAnsi" w:cstheme="minorHAnsi"/>
        </w:rPr>
        <w:t xml:space="preserve"> siliconized tube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 and</w:t>
      </w:r>
      <w:r w:rsidRPr="0007524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a</w:t>
      </w:r>
      <w:r w:rsidRPr="00075245">
        <w:rPr>
          <w:rFonts w:asciiTheme="minorHAnsi" w:hAnsiTheme="minorHAnsi" w:cstheme="minorHAnsi"/>
        </w:rPr>
        <w:t>dd 50% acetonitrile</w:t>
      </w:r>
      <w:r>
        <w:rPr>
          <w:rFonts w:asciiTheme="minorHAnsi" w:hAnsiTheme="minorHAnsi" w:cstheme="minorHAnsi"/>
        </w:rPr>
        <w:t xml:space="preserve"> and </w:t>
      </w:r>
      <w:r w:rsidRPr="00075245">
        <w:rPr>
          <w:rFonts w:asciiTheme="minorHAnsi" w:hAnsiTheme="minorHAnsi" w:cstheme="minorHAnsi"/>
        </w:rPr>
        <w:t xml:space="preserve">5% formic acid </w:t>
      </w:r>
      <w:r>
        <w:rPr>
          <w:rFonts w:asciiTheme="minorHAnsi" w:hAnsiTheme="minorHAnsi" w:cstheme="minorHAnsi"/>
        </w:rPr>
        <w:t xml:space="preserve">solution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>. V</w:t>
      </w:r>
      <w:r w:rsidRPr="00075245">
        <w:rPr>
          <w:rFonts w:asciiTheme="minorHAnsi" w:hAnsiTheme="minorHAnsi" w:cstheme="minorHAnsi"/>
        </w:rPr>
        <w:t xml:space="preserve">ortex </w:t>
      </w:r>
      <w:r>
        <w:rPr>
          <w:rFonts w:asciiTheme="minorHAnsi" w:hAnsiTheme="minorHAnsi" w:cstheme="minorHAnsi"/>
        </w:rPr>
        <w:t xml:space="preserve">the sample for </w:t>
      </w:r>
      <w:r w:rsidRPr="00075245">
        <w:rPr>
          <w:rFonts w:asciiTheme="minorHAnsi" w:hAnsiTheme="minorHAnsi" w:cstheme="minorHAnsi"/>
        </w:rPr>
        <w:t xml:space="preserve">10 </w:t>
      </w:r>
      <w:r w:rsidRPr="0093741D">
        <w:rPr>
          <w:rFonts w:asciiTheme="minorHAnsi" w:hAnsiTheme="minorHAnsi" w:cstheme="minorHAnsi"/>
        </w:rPr>
        <w:t>minutes</w:t>
      </w:r>
      <w:r w:rsidR="005B62C2" w:rsidRPr="0093741D">
        <w:rPr>
          <w:rFonts w:asciiTheme="minorHAnsi" w:hAnsiTheme="minorHAnsi" w:cstheme="minorHAnsi"/>
        </w:rPr>
        <w:t xml:space="preserve"> </w:t>
      </w:r>
      <w:r w:rsidR="005B62C2" w:rsidRPr="0093741D">
        <w:rPr>
          <w:rFonts w:asciiTheme="minorHAnsi" w:hAnsiTheme="minorHAnsi" w:cstheme="minorHAnsi"/>
          <w:b/>
          <w:bCs/>
        </w:rPr>
        <w:t>[3]</w:t>
      </w:r>
      <w:r w:rsidRPr="0093741D">
        <w:rPr>
          <w:rFonts w:asciiTheme="minorHAnsi" w:hAnsiTheme="minorHAnsi" w:cstheme="minorHAnsi"/>
        </w:rPr>
        <w:t xml:space="preserve">, then spin it down and transfer </w:t>
      </w:r>
      <w:r w:rsidR="0093741D" w:rsidRPr="0093741D">
        <w:rPr>
          <w:rFonts w:asciiTheme="minorHAnsi" w:hAnsiTheme="minorHAnsi" w:cstheme="minorHAnsi"/>
        </w:rPr>
        <w:t>the supernatant</w:t>
      </w:r>
      <w:r w:rsidRPr="0093741D">
        <w:rPr>
          <w:rFonts w:asciiTheme="minorHAnsi" w:hAnsiTheme="minorHAnsi" w:cstheme="minorHAnsi"/>
        </w:rPr>
        <w:t xml:space="preserve"> into an extraction tube </w:t>
      </w:r>
      <w:r w:rsidRPr="0093741D">
        <w:rPr>
          <w:rFonts w:asciiTheme="minorHAnsi" w:hAnsiTheme="minorHAnsi" w:cstheme="minorHAnsi"/>
          <w:b/>
          <w:bCs/>
        </w:rPr>
        <w:t>[</w:t>
      </w:r>
      <w:r w:rsidR="005B62C2" w:rsidRPr="0093741D">
        <w:rPr>
          <w:rFonts w:asciiTheme="minorHAnsi" w:hAnsiTheme="minorHAnsi" w:cstheme="minorHAnsi"/>
          <w:b/>
          <w:bCs/>
        </w:rPr>
        <w:t>4-TXT</w:t>
      </w:r>
      <w:r w:rsidRPr="0093741D">
        <w:rPr>
          <w:rFonts w:asciiTheme="minorHAnsi" w:hAnsiTheme="minorHAnsi" w:cstheme="minorHAnsi"/>
          <w:b/>
          <w:bCs/>
        </w:rPr>
        <w:t>]</w:t>
      </w:r>
      <w:r w:rsidRPr="0093741D">
        <w:rPr>
          <w:rFonts w:asciiTheme="minorHAnsi" w:hAnsiTheme="minorHAnsi" w:cstheme="minorHAnsi"/>
        </w:rPr>
        <w:t>.</w:t>
      </w:r>
      <w:r w:rsidRPr="00075245">
        <w:rPr>
          <w:rFonts w:asciiTheme="minorHAnsi" w:hAnsiTheme="minorHAnsi" w:cstheme="minorHAnsi"/>
        </w:rPr>
        <w:t xml:space="preserve"> </w:t>
      </w:r>
      <w:r w:rsidR="0093741D" w:rsidRPr="001640DA">
        <w:rPr>
          <w:rFonts w:asciiTheme="minorHAnsi" w:hAnsiTheme="minorHAnsi" w:cstheme="minorHAnsi"/>
          <w:i/>
          <w:iCs/>
          <w:color w:val="0432FF"/>
        </w:rPr>
        <w:t>Videographer: This step is important!</w:t>
      </w:r>
    </w:p>
    <w:p w14:paraId="541CDC6A" w14:textId="6ACB61B0" w:rsidR="00075245" w:rsidRDefault="00075245" w:rsidP="0007524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transferring the supernatant into a clean tube. </w:t>
      </w:r>
    </w:p>
    <w:p w14:paraId="176F96B3" w14:textId="62C6CF7A" w:rsidR="00075245" w:rsidRDefault="00075245" w:rsidP="0007524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the acetonitrile and formic acid to the supernatant. </w:t>
      </w:r>
    </w:p>
    <w:p w14:paraId="00126473" w14:textId="32DC1A5C" w:rsidR="00075245" w:rsidRDefault="00CD6E87" w:rsidP="0007524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vortexing the sample. </w:t>
      </w:r>
    </w:p>
    <w:p w14:paraId="40EBFA36" w14:textId="380C016D" w:rsidR="00CD6E87" w:rsidRDefault="00CD6E87" w:rsidP="0007524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transferring the sample to an extraction tube. </w:t>
      </w:r>
      <w:r>
        <w:rPr>
          <w:rFonts w:asciiTheme="minorHAnsi" w:hAnsiTheme="minorHAnsi" w:cstheme="minorHAnsi"/>
          <w:b/>
          <w:bCs/>
        </w:rPr>
        <w:t>TEXT: Repeat 3 X</w:t>
      </w:r>
    </w:p>
    <w:p w14:paraId="3F9F955A" w14:textId="52BF49CE" w:rsidR="00CD6E87" w:rsidRDefault="00CD6E87" w:rsidP="00CD6E87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Concentrate the sample again to 2 microliters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, then add 8 microliters of </w:t>
      </w:r>
      <w:r w:rsidRPr="00CD6E87">
        <w:rPr>
          <w:rFonts w:asciiTheme="minorHAnsi" w:hAnsiTheme="minorHAnsi" w:cstheme="minorHAnsi"/>
        </w:rPr>
        <w:t xml:space="preserve">3% acetonitrile </w:t>
      </w:r>
      <w:r>
        <w:rPr>
          <w:rFonts w:asciiTheme="minorHAnsi" w:hAnsiTheme="minorHAnsi" w:cstheme="minorHAnsi"/>
        </w:rPr>
        <w:t xml:space="preserve">and </w:t>
      </w:r>
      <w:r w:rsidRPr="00CD6E87">
        <w:rPr>
          <w:rFonts w:asciiTheme="minorHAnsi" w:hAnsiTheme="minorHAnsi" w:cstheme="minorHAnsi"/>
        </w:rPr>
        <w:t xml:space="preserve">2% formic acid </w:t>
      </w:r>
      <w:r>
        <w:rPr>
          <w:rFonts w:asciiTheme="minorHAnsi" w:hAnsiTheme="minorHAnsi" w:cstheme="minorHAnsi"/>
        </w:rPr>
        <w:t xml:space="preserve">solution </w:t>
      </w:r>
      <w:r>
        <w:rPr>
          <w:rFonts w:asciiTheme="minorHAnsi" w:hAnsiTheme="minorHAnsi" w:cstheme="minorHAnsi"/>
          <w:b/>
          <w:bCs/>
        </w:rPr>
        <w:t>[2]</w:t>
      </w:r>
      <w:r w:rsidRPr="00CD6E87">
        <w:rPr>
          <w:rFonts w:asciiTheme="minorHAnsi" w:hAnsiTheme="minorHAnsi" w:cstheme="minorHAnsi"/>
        </w:rPr>
        <w:t xml:space="preserve">, vortex </w:t>
      </w:r>
      <w:r w:rsidR="006F59F8">
        <w:rPr>
          <w:rFonts w:asciiTheme="minorHAnsi" w:hAnsiTheme="minorHAnsi" w:cstheme="minorHAnsi"/>
        </w:rPr>
        <w:t xml:space="preserve">it </w:t>
      </w:r>
      <w:r w:rsidRPr="00CD6E87">
        <w:rPr>
          <w:rFonts w:asciiTheme="minorHAnsi" w:hAnsiTheme="minorHAnsi" w:cstheme="minorHAnsi"/>
        </w:rPr>
        <w:t>for 15 min</w:t>
      </w:r>
      <w:r>
        <w:rPr>
          <w:rFonts w:asciiTheme="minorHAnsi" w:hAnsiTheme="minorHAnsi" w:cstheme="minorHAnsi"/>
        </w:rPr>
        <w:t xml:space="preserve">utes </w:t>
      </w:r>
      <w:r>
        <w:rPr>
          <w:rFonts w:asciiTheme="minorHAnsi" w:hAnsiTheme="minorHAnsi" w:cstheme="minorHAnsi"/>
          <w:b/>
          <w:bCs/>
        </w:rPr>
        <w:t>[3]</w:t>
      </w:r>
      <w:r w:rsidRPr="00CD6E87">
        <w:rPr>
          <w:rFonts w:asciiTheme="minorHAnsi" w:hAnsiTheme="minorHAnsi" w:cstheme="minorHAnsi"/>
        </w:rPr>
        <w:t xml:space="preserve">, and spin </w:t>
      </w:r>
      <w:r>
        <w:rPr>
          <w:rFonts w:asciiTheme="minorHAnsi" w:hAnsiTheme="minorHAnsi" w:cstheme="minorHAnsi"/>
        </w:rPr>
        <w:t xml:space="preserve">it </w:t>
      </w:r>
      <w:r w:rsidRPr="00CD6E87">
        <w:rPr>
          <w:rFonts w:asciiTheme="minorHAnsi" w:hAnsiTheme="minorHAnsi" w:cstheme="minorHAnsi"/>
        </w:rPr>
        <w:t xml:space="preserve">down at 16,000 </w:t>
      </w:r>
      <w:r w:rsidRPr="00CD6E87">
        <w:rPr>
          <w:rFonts w:asciiTheme="minorHAnsi" w:hAnsiTheme="minorHAnsi" w:cstheme="minorHAnsi"/>
          <w:i/>
          <w:iCs/>
        </w:rPr>
        <w:t>x g</w:t>
      </w:r>
      <w:r w:rsidRPr="00CD6E87">
        <w:rPr>
          <w:rFonts w:asciiTheme="minorHAnsi" w:hAnsiTheme="minorHAnsi" w:cstheme="minorHAnsi"/>
        </w:rPr>
        <w:t xml:space="preserve"> for 30 min</w:t>
      </w:r>
      <w:r>
        <w:rPr>
          <w:rFonts w:asciiTheme="minorHAnsi" w:hAnsiTheme="minorHAnsi" w:cstheme="minorHAnsi"/>
        </w:rPr>
        <w:t xml:space="preserve">utes </w:t>
      </w:r>
      <w:r>
        <w:rPr>
          <w:rFonts w:asciiTheme="minorHAnsi" w:hAnsiTheme="minorHAnsi" w:cstheme="minorHAnsi"/>
          <w:b/>
          <w:bCs/>
        </w:rPr>
        <w:t>[4]</w:t>
      </w:r>
      <w:r w:rsidRPr="00CD6E87">
        <w:rPr>
          <w:rFonts w:asciiTheme="minorHAnsi" w:hAnsiTheme="minorHAnsi" w:cstheme="minorHAnsi"/>
        </w:rPr>
        <w:t xml:space="preserve">. </w:t>
      </w:r>
    </w:p>
    <w:p w14:paraId="513DF5F6" w14:textId="0F46F054" w:rsidR="00200E32" w:rsidRDefault="00200E32" w:rsidP="00200E3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taking the sample out of the concentrator. </w:t>
      </w:r>
    </w:p>
    <w:p w14:paraId="2F7E884E" w14:textId="4DA8ECC6" w:rsidR="00200E32" w:rsidRDefault="00200E32" w:rsidP="00200E3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the acetonitrile/formic acid solution to the sample. </w:t>
      </w:r>
    </w:p>
    <w:p w14:paraId="64904F7B" w14:textId="79046935" w:rsidR="00200E32" w:rsidRDefault="00200E32" w:rsidP="00200E3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vortexing the sample. </w:t>
      </w:r>
    </w:p>
    <w:p w14:paraId="394502AD" w14:textId="1AED60B6" w:rsidR="00200E32" w:rsidRDefault="00200E32" w:rsidP="00200E3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putting the sample in the centrifuge and closing the lid.</w:t>
      </w:r>
    </w:p>
    <w:p w14:paraId="4D959C8E" w14:textId="1FA3F219" w:rsidR="00CD6E87" w:rsidRDefault="00CD6E87" w:rsidP="00CD6E87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CD6E87">
        <w:rPr>
          <w:rFonts w:asciiTheme="minorHAnsi" w:hAnsiTheme="minorHAnsi" w:cstheme="minorHAnsi"/>
        </w:rPr>
        <w:t>Perform MS data acquisition with LC-MS</w:t>
      </w:r>
      <w:r>
        <w:rPr>
          <w:rFonts w:asciiTheme="minorHAnsi" w:hAnsiTheme="minorHAnsi" w:cstheme="minorHAnsi"/>
        </w:rPr>
        <w:t>-</w:t>
      </w:r>
      <w:r w:rsidRPr="00CD6E87">
        <w:rPr>
          <w:rFonts w:asciiTheme="minorHAnsi" w:hAnsiTheme="minorHAnsi" w:cstheme="minorHAnsi"/>
        </w:rPr>
        <w:t>MS using a liquid chromatography system coupled with a mass spectrometry instrument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. </w:t>
      </w:r>
      <w:r w:rsidRPr="00CD6E87">
        <w:rPr>
          <w:rFonts w:asciiTheme="minorHAnsi" w:hAnsiTheme="minorHAnsi" w:cstheme="minorHAnsi"/>
        </w:rPr>
        <w:t>Inject 8</w:t>
      </w:r>
      <w:r>
        <w:rPr>
          <w:rFonts w:asciiTheme="minorHAnsi" w:hAnsiTheme="minorHAnsi" w:cstheme="minorHAnsi"/>
        </w:rPr>
        <w:t xml:space="preserve"> microliters</w:t>
      </w:r>
      <w:r w:rsidRPr="00CD6E87">
        <w:rPr>
          <w:rFonts w:asciiTheme="minorHAnsi" w:hAnsiTheme="minorHAnsi" w:cstheme="minorHAnsi"/>
        </w:rPr>
        <w:t xml:space="preserve"> of </w:t>
      </w:r>
      <w:r>
        <w:rPr>
          <w:rFonts w:asciiTheme="minorHAnsi" w:hAnsiTheme="minorHAnsi" w:cstheme="minorHAnsi"/>
        </w:rPr>
        <w:t>the</w:t>
      </w:r>
      <w:r w:rsidRPr="00CD6E87">
        <w:rPr>
          <w:rFonts w:asciiTheme="minorHAnsi" w:hAnsiTheme="minorHAnsi" w:cstheme="minorHAnsi"/>
        </w:rPr>
        <w:t xml:space="preserve"> sample onto a reverse phase liquid chromatography</w:t>
      </w:r>
      <w:r>
        <w:rPr>
          <w:rFonts w:asciiTheme="minorHAnsi" w:hAnsiTheme="minorHAnsi" w:cstheme="minorHAnsi"/>
        </w:rPr>
        <w:t xml:space="preserve"> </w:t>
      </w:r>
      <w:r w:rsidRPr="00CD6E87">
        <w:rPr>
          <w:rFonts w:asciiTheme="minorHAnsi" w:hAnsiTheme="minorHAnsi" w:cstheme="minorHAnsi"/>
        </w:rPr>
        <w:t>column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 xml:space="preserve"> and s</w:t>
      </w:r>
      <w:r w:rsidRPr="00CD6E87">
        <w:rPr>
          <w:rFonts w:asciiTheme="minorHAnsi" w:hAnsiTheme="minorHAnsi" w:cstheme="minorHAnsi"/>
        </w:rPr>
        <w:t>eparate the peptides with a 2</w:t>
      </w:r>
      <w:r>
        <w:rPr>
          <w:rFonts w:asciiTheme="minorHAnsi" w:hAnsiTheme="minorHAnsi" w:cstheme="minorHAnsi"/>
        </w:rPr>
        <w:t xml:space="preserve"> to </w:t>
      </w:r>
      <w:r w:rsidRPr="00CD6E87">
        <w:rPr>
          <w:rFonts w:asciiTheme="minorHAnsi" w:hAnsiTheme="minorHAnsi" w:cstheme="minorHAnsi"/>
        </w:rPr>
        <w:t>80% gradient of solvent B in 60 min</w:t>
      </w:r>
      <w:r>
        <w:rPr>
          <w:rFonts w:asciiTheme="minorHAnsi" w:hAnsiTheme="minorHAnsi" w:cstheme="minorHAnsi"/>
        </w:rPr>
        <w:t xml:space="preserve">utes, following manuscript directions </w:t>
      </w:r>
      <w:r>
        <w:rPr>
          <w:rFonts w:asciiTheme="minorHAnsi" w:hAnsiTheme="minorHAnsi" w:cstheme="minorHAnsi"/>
          <w:b/>
          <w:bCs/>
        </w:rPr>
        <w:t>[3]</w:t>
      </w:r>
      <w:r w:rsidRPr="00CD6E87">
        <w:rPr>
          <w:rFonts w:asciiTheme="minorHAnsi" w:hAnsiTheme="minorHAnsi" w:cstheme="minorHAnsi"/>
        </w:rPr>
        <w:t>.</w:t>
      </w:r>
    </w:p>
    <w:p w14:paraId="6F8B6399" w14:textId="1E4E7474" w:rsidR="00200E32" w:rsidRDefault="00200E32" w:rsidP="00200E3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</w:t>
      </w:r>
      <w:r w:rsidR="006F59F8">
        <w:rPr>
          <w:rFonts w:asciiTheme="minorHAnsi" w:hAnsiTheme="minorHAnsi" w:cstheme="minorHAnsi"/>
        </w:rPr>
        <w:t>C</w:t>
      </w:r>
      <w:r>
        <w:rPr>
          <w:rFonts w:asciiTheme="minorHAnsi" w:hAnsiTheme="minorHAnsi" w:cstheme="minorHAnsi"/>
        </w:rPr>
        <w:t>-MS/MS system setup.</w:t>
      </w:r>
    </w:p>
    <w:p w14:paraId="1C901823" w14:textId="0D5ED89A" w:rsidR="00200E32" w:rsidRDefault="00200E32" w:rsidP="00200E3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injecting the sample into the chromatography column. </w:t>
      </w:r>
    </w:p>
    <w:p w14:paraId="0AA85647" w14:textId="5EEB4569" w:rsidR="00200E32" w:rsidRDefault="00272093" w:rsidP="00200E3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buffer to the column.</w:t>
      </w:r>
    </w:p>
    <w:p w14:paraId="1554C485" w14:textId="66A65D6E" w:rsidR="00CD6E87" w:rsidRDefault="00CD6E87" w:rsidP="00CD6E87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CD6E87">
        <w:rPr>
          <w:rFonts w:asciiTheme="minorHAnsi" w:hAnsiTheme="minorHAnsi" w:cstheme="minorHAnsi"/>
        </w:rPr>
        <w:t xml:space="preserve">Collect mass spectrometry data using </w:t>
      </w:r>
      <w:r>
        <w:rPr>
          <w:rFonts w:asciiTheme="minorHAnsi" w:hAnsiTheme="minorHAnsi" w:cstheme="minorHAnsi"/>
        </w:rPr>
        <w:t xml:space="preserve">the </w:t>
      </w:r>
      <w:r w:rsidRPr="00CD6E87">
        <w:rPr>
          <w:rFonts w:asciiTheme="minorHAnsi" w:hAnsiTheme="minorHAnsi" w:cstheme="minorHAnsi"/>
        </w:rPr>
        <w:t>data-dependent acquisition mode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[1-TXT]</w:t>
      </w:r>
      <w:r w:rsidRPr="00CD6E87">
        <w:rPr>
          <w:rFonts w:asciiTheme="minorHAnsi" w:hAnsiTheme="minorHAnsi" w:cstheme="minorHAnsi"/>
        </w:rPr>
        <w:t>.</w:t>
      </w:r>
    </w:p>
    <w:p w14:paraId="038FD3D4" w14:textId="175B1FED" w:rsidR="00CD6E87" w:rsidRDefault="00CD6E87" w:rsidP="00CD6E8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operating the MS. </w:t>
      </w:r>
      <w:r>
        <w:rPr>
          <w:rFonts w:asciiTheme="minorHAnsi" w:hAnsiTheme="minorHAnsi" w:cstheme="minorHAnsi"/>
          <w:b/>
          <w:bCs/>
        </w:rPr>
        <w:t>TEXT: See text manuscript for MS settings</w:t>
      </w:r>
    </w:p>
    <w:p w14:paraId="1DE48E35" w14:textId="4418093E" w:rsidR="00CD6E87" w:rsidRPr="006E1044" w:rsidRDefault="006E1044" w:rsidP="006E1044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Data Analysis </w:t>
      </w:r>
    </w:p>
    <w:p w14:paraId="69276BFC" w14:textId="76C652FB" w:rsidR="006E1044" w:rsidRPr="006E1044" w:rsidRDefault="006E1044" w:rsidP="006E104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O</w:t>
      </w:r>
      <w:r w:rsidRPr="006E1044">
        <w:rPr>
          <w:rFonts w:asciiTheme="minorHAnsi" w:hAnsiTheme="minorHAnsi" w:cstheme="minorHAnsi"/>
          <w:bCs/>
        </w:rPr>
        <w:t>pen the commercial software to analyze mass spectrometry data on the desktop.</w:t>
      </w:r>
      <w:r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6E1044">
        <w:rPr>
          <w:rFonts w:asciiTheme="minorHAnsi" w:hAnsiTheme="minorHAnsi" w:cstheme="minorHAnsi"/>
          <w:bCs/>
        </w:rPr>
        <w:t xml:space="preserve">To </w:t>
      </w:r>
      <w:r>
        <w:rPr>
          <w:rFonts w:asciiTheme="minorHAnsi" w:hAnsiTheme="minorHAnsi" w:cstheme="minorHAnsi"/>
          <w:bCs/>
        </w:rPr>
        <w:t>start</w:t>
      </w:r>
      <w:r w:rsidRPr="006E1044">
        <w:rPr>
          <w:rFonts w:asciiTheme="minorHAnsi" w:hAnsiTheme="minorHAnsi" w:cstheme="minorHAnsi"/>
          <w:bCs/>
        </w:rPr>
        <w:t xml:space="preserve"> a new search, click the </w:t>
      </w:r>
      <w:r w:rsidRPr="006E1044">
        <w:rPr>
          <w:rFonts w:asciiTheme="minorHAnsi" w:hAnsiTheme="minorHAnsi" w:cstheme="minorHAnsi"/>
          <w:b/>
          <w:bCs/>
        </w:rPr>
        <w:t>LC</w:t>
      </w:r>
      <w:r w:rsidRPr="006E1044">
        <w:rPr>
          <w:rFonts w:asciiTheme="minorHAnsi" w:hAnsiTheme="minorHAnsi" w:cstheme="minorHAnsi"/>
          <w:bCs/>
        </w:rPr>
        <w:t xml:space="preserve"> button on the top menu</w:t>
      </w:r>
      <w:r>
        <w:rPr>
          <w:rFonts w:asciiTheme="minorHAnsi" w:hAnsiTheme="minorHAnsi" w:cstheme="minorHAnsi"/>
          <w:bCs/>
        </w:rPr>
        <w:t>,</w:t>
      </w:r>
      <w:r w:rsidRPr="006E1044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t</w:t>
      </w:r>
      <w:r w:rsidRPr="006E1044">
        <w:rPr>
          <w:rFonts w:asciiTheme="minorHAnsi" w:hAnsiTheme="minorHAnsi" w:cstheme="minorHAnsi"/>
          <w:bCs/>
        </w:rPr>
        <w:t xml:space="preserve">hen click the </w:t>
      </w:r>
      <w:r w:rsidRPr="006E1044">
        <w:rPr>
          <w:rFonts w:asciiTheme="minorHAnsi" w:hAnsiTheme="minorHAnsi" w:cstheme="minorHAnsi"/>
          <w:b/>
          <w:bCs/>
        </w:rPr>
        <w:t>Add</w:t>
      </w:r>
      <w:r w:rsidRPr="006E1044">
        <w:rPr>
          <w:rFonts w:asciiTheme="minorHAnsi" w:hAnsiTheme="minorHAnsi" w:cstheme="minorHAnsi"/>
          <w:bCs/>
        </w:rPr>
        <w:t xml:space="preserve"> button to upload the original MS raw data files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[1]</w:t>
      </w:r>
      <w:r>
        <w:rPr>
          <w:rFonts w:asciiTheme="minorHAnsi" w:hAnsiTheme="minorHAnsi" w:cstheme="minorHAnsi"/>
          <w:bCs/>
        </w:rPr>
        <w:t>.</w:t>
      </w:r>
    </w:p>
    <w:p w14:paraId="316A5840" w14:textId="4A15ECA3" w:rsidR="006E1044" w:rsidRPr="006E1044" w:rsidRDefault="006E1044" w:rsidP="006E104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SCREEN: </w:t>
      </w:r>
      <w:r w:rsidRPr="006E1044">
        <w:rPr>
          <w:rFonts w:asciiTheme="minorHAnsi" w:hAnsiTheme="minorHAnsi" w:cstheme="minorHAnsi"/>
          <w:bCs/>
        </w:rPr>
        <w:t>61138_screenshot_1.mp4</w:t>
      </w:r>
      <w:r>
        <w:rPr>
          <w:rFonts w:asciiTheme="minorHAnsi" w:hAnsiTheme="minorHAnsi" w:cstheme="minorHAnsi"/>
          <w:bCs/>
        </w:rPr>
        <w:t>. 0:00 – 0:15.</w:t>
      </w:r>
    </w:p>
    <w:p w14:paraId="59D59F9A" w14:textId="6E938945" w:rsidR="006E1044" w:rsidRPr="006E1044" w:rsidRDefault="006E1044" w:rsidP="006E104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6E1044">
        <w:rPr>
          <w:rFonts w:asciiTheme="minorHAnsi" w:hAnsiTheme="minorHAnsi" w:cstheme="minorHAnsi"/>
          <w:bCs/>
        </w:rPr>
        <w:t xml:space="preserve">Select </w:t>
      </w:r>
      <w:r w:rsidRPr="006E1044">
        <w:rPr>
          <w:rFonts w:asciiTheme="minorHAnsi" w:hAnsiTheme="minorHAnsi" w:cstheme="minorHAnsi"/>
          <w:b/>
        </w:rPr>
        <w:t>Human Protein ID</w:t>
      </w:r>
      <w:r w:rsidRPr="006E1044">
        <w:rPr>
          <w:rFonts w:asciiTheme="minorHAnsi" w:hAnsiTheme="minorHAnsi" w:cstheme="minorHAnsi"/>
          <w:bCs/>
        </w:rPr>
        <w:t xml:space="preserve"> in the </w:t>
      </w:r>
      <w:r w:rsidRPr="006E1044">
        <w:rPr>
          <w:rFonts w:asciiTheme="minorHAnsi" w:hAnsiTheme="minorHAnsi" w:cstheme="minorHAnsi"/>
          <w:b/>
        </w:rPr>
        <w:t>Paragon Method</w:t>
      </w:r>
      <w:r w:rsidRPr="006E1044">
        <w:rPr>
          <w:rFonts w:asciiTheme="minorHAnsi" w:hAnsiTheme="minorHAnsi" w:cstheme="minorHAnsi"/>
          <w:bCs/>
        </w:rPr>
        <w:t xml:space="preserve"> as the</w:t>
      </w:r>
      <w:r w:rsidRPr="006E1044">
        <w:rPr>
          <w:rFonts w:asciiTheme="minorHAnsi" w:hAnsiTheme="minorHAnsi" w:cstheme="minorHAnsi"/>
        </w:rPr>
        <w:t xml:space="preserve"> database searching </w:t>
      </w:r>
      <w:r w:rsidRPr="006E1044">
        <w:rPr>
          <w:rFonts w:asciiTheme="minorHAnsi" w:hAnsiTheme="minorHAnsi" w:cstheme="minorHAnsi"/>
          <w:bCs/>
        </w:rPr>
        <w:t>method</w:t>
      </w:r>
      <w:r>
        <w:rPr>
          <w:rFonts w:asciiTheme="minorHAnsi" w:hAnsiTheme="minorHAnsi" w:cstheme="minorHAnsi"/>
          <w:bCs/>
        </w:rPr>
        <w:t xml:space="preserve"> and</w:t>
      </w:r>
      <w:r w:rsidRPr="006E1044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s</w:t>
      </w:r>
      <w:r w:rsidRPr="006E1044">
        <w:rPr>
          <w:rFonts w:asciiTheme="minorHAnsi" w:hAnsiTheme="minorHAnsi" w:cstheme="minorHAnsi"/>
          <w:bCs/>
        </w:rPr>
        <w:t xml:space="preserve">earch the original MS raw data files </w:t>
      </w:r>
      <w:r w:rsidRPr="006E1044">
        <w:rPr>
          <w:rFonts w:asciiTheme="minorHAnsi" w:hAnsiTheme="minorHAnsi" w:cstheme="minorHAnsi"/>
        </w:rPr>
        <w:t>against</w:t>
      </w:r>
      <w:r w:rsidRPr="006E1044">
        <w:rPr>
          <w:rFonts w:asciiTheme="minorHAnsi" w:hAnsiTheme="minorHAnsi" w:cstheme="minorHAnsi"/>
          <w:bCs/>
        </w:rPr>
        <w:t xml:space="preserve"> the</w:t>
      </w:r>
      <w:r w:rsidRPr="006E1044">
        <w:rPr>
          <w:rFonts w:asciiTheme="minorHAnsi" w:hAnsiTheme="minorHAnsi" w:cstheme="minorHAnsi"/>
        </w:rPr>
        <w:t xml:space="preserve"> UniProt Homo Sapiens database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.</w:t>
      </w:r>
      <w:r w:rsidR="0030444F">
        <w:rPr>
          <w:rFonts w:asciiTheme="minorHAnsi" w:hAnsiTheme="minorHAnsi" w:cstheme="minorHAnsi"/>
        </w:rPr>
        <w:t xml:space="preserve"> Select trypsin as the digestion enzyme and set the rest of the parameters according to manuscript directions </w:t>
      </w:r>
      <w:r w:rsidR="0030444F">
        <w:rPr>
          <w:rFonts w:asciiTheme="minorHAnsi" w:hAnsiTheme="minorHAnsi" w:cstheme="minorHAnsi"/>
          <w:b/>
          <w:bCs/>
        </w:rPr>
        <w:t>[1]</w:t>
      </w:r>
      <w:r w:rsidR="0030444F">
        <w:rPr>
          <w:rFonts w:asciiTheme="minorHAnsi" w:hAnsiTheme="minorHAnsi" w:cstheme="minorHAnsi"/>
        </w:rPr>
        <w:t>.</w:t>
      </w:r>
    </w:p>
    <w:p w14:paraId="6DB16AE3" w14:textId="243424B0" w:rsidR="006E1044" w:rsidRPr="006E1044" w:rsidRDefault="006E1044" w:rsidP="006E104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SCREEN: </w:t>
      </w:r>
      <w:r w:rsidRPr="006E1044">
        <w:rPr>
          <w:rFonts w:asciiTheme="minorHAnsi" w:hAnsiTheme="minorHAnsi" w:cstheme="minorHAnsi"/>
          <w:bCs/>
        </w:rPr>
        <w:t>61138_screenshot_1.mp4</w:t>
      </w:r>
      <w:r>
        <w:rPr>
          <w:rFonts w:asciiTheme="minorHAnsi" w:hAnsiTheme="minorHAnsi" w:cstheme="minorHAnsi"/>
          <w:bCs/>
        </w:rPr>
        <w:t>. 0:16 – 0</w:t>
      </w:r>
      <w:r w:rsidR="0030444F">
        <w:rPr>
          <w:rFonts w:asciiTheme="minorHAnsi" w:hAnsiTheme="minorHAnsi" w:cstheme="minorHAnsi"/>
          <w:bCs/>
        </w:rPr>
        <w:t>:30</w:t>
      </w:r>
      <w:r>
        <w:rPr>
          <w:rFonts w:asciiTheme="minorHAnsi" w:hAnsiTheme="minorHAnsi" w:cstheme="minorHAnsi"/>
          <w:bCs/>
        </w:rPr>
        <w:t>.</w:t>
      </w:r>
    </w:p>
    <w:p w14:paraId="7189A64D" w14:textId="60C02783" w:rsidR="0030444F" w:rsidRPr="0030444F" w:rsidRDefault="0030444F" w:rsidP="0030444F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30444F">
        <w:rPr>
          <w:rFonts w:asciiTheme="minorHAnsi" w:hAnsiTheme="minorHAnsi" w:cstheme="minorHAnsi"/>
          <w:bCs/>
        </w:rPr>
        <w:t>Enter the results file name and click</w:t>
      </w:r>
      <w:r w:rsidRPr="0030444F">
        <w:rPr>
          <w:rFonts w:asciiTheme="minorHAnsi" w:hAnsiTheme="minorHAnsi" w:cstheme="minorHAnsi"/>
        </w:rPr>
        <w:t xml:space="preserve"> the </w:t>
      </w:r>
      <w:r w:rsidRPr="0030444F">
        <w:rPr>
          <w:rFonts w:asciiTheme="minorHAnsi" w:hAnsiTheme="minorHAnsi" w:cstheme="minorHAnsi"/>
          <w:b/>
        </w:rPr>
        <w:t>Save as</w:t>
      </w:r>
      <w:r w:rsidRPr="0030444F">
        <w:rPr>
          <w:rFonts w:asciiTheme="minorHAnsi" w:hAnsiTheme="minorHAnsi" w:cstheme="minorHAnsi"/>
          <w:bCs/>
        </w:rPr>
        <w:t xml:space="preserve"> button on the right of the menu. Then, select a folder for storing the searching results and click the </w:t>
      </w:r>
      <w:r w:rsidRPr="0030444F">
        <w:rPr>
          <w:rFonts w:asciiTheme="minorHAnsi" w:hAnsiTheme="minorHAnsi" w:cstheme="minorHAnsi"/>
          <w:b/>
        </w:rPr>
        <w:t>Save</w:t>
      </w:r>
      <w:r w:rsidRPr="0030444F">
        <w:rPr>
          <w:rFonts w:asciiTheme="minorHAnsi" w:hAnsiTheme="minorHAnsi" w:cstheme="minorHAnsi"/>
          <w:bCs/>
        </w:rPr>
        <w:t xml:space="preserve"> button </w:t>
      </w:r>
      <w:r w:rsidRPr="0030444F">
        <w:rPr>
          <w:rFonts w:asciiTheme="minorHAnsi" w:hAnsiTheme="minorHAnsi" w:cstheme="minorHAnsi"/>
          <w:b/>
        </w:rPr>
        <w:t>[1]</w:t>
      </w:r>
      <w:r w:rsidRPr="0030444F">
        <w:rPr>
          <w:rFonts w:asciiTheme="minorHAnsi" w:hAnsiTheme="minorHAnsi" w:cstheme="minorHAnsi"/>
          <w:bCs/>
        </w:rPr>
        <w:t>.</w:t>
      </w:r>
    </w:p>
    <w:p w14:paraId="29F6D659" w14:textId="46B8B5CA" w:rsidR="000E6BA5" w:rsidRPr="0030444F" w:rsidRDefault="0030444F" w:rsidP="0030444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30444F">
        <w:rPr>
          <w:rFonts w:asciiTheme="minorHAnsi" w:hAnsiTheme="minorHAnsi" w:cstheme="minorHAnsi"/>
          <w:bCs/>
        </w:rPr>
        <w:t>SCREEN: 61138_screenshot_1.mp4. 0:31 – 0:47.</w:t>
      </w:r>
    </w:p>
    <w:p w14:paraId="3722E11F" w14:textId="15CEDFAC" w:rsidR="0030444F" w:rsidRDefault="0030444F" w:rsidP="0030444F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30444F">
        <w:rPr>
          <w:rFonts w:asciiTheme="minorHAnsi" w:hAnsiTheme="minorHAnsi" w:cstheme="minorHAnsi"/>
          <w:bCs/>
        </w:rPr>
        <w:t xml:space="preserve">Click the </w:t>
      </w:r>
      <w:r w:rsidRPr="0030444F">
        <w:rPr>
          <w:rFonts w:asciiTheme="minorHAnsi" w:hAnsiTheme="minorHAnsi" w:cstheme="minorHAnsi"/>
          <w:b/>
        </w:rPr>
        <w:t>Process</w:t>
      </w:r>
      <w:r w:rsidRPr="0030444F">
        <w:rPr>
          <w:rFonts w:asciiTheme="minorHAnsi" w:hAnsiTheme="minorHAnsi" w:cstheme="minorHAnsi"/>
          <w:bCs/>
        </w:rPr>
        <w:t xml:space="preserve"> button </w:t>
      </w:r>
      <w:r w:rsidRPr="0030444F">
        <w:rPr>
          <w:rFonts w:asciiTheme="minorHAnsi" w:hAnsiTheme="minorHAnsi" w:cstheme="minorHAnsi"/>
        </w:rPr>
        <w:t xml:space="preserve">to </w:t>
      </w:r>
      <w:r w:rsidRPr="0030444F">
        <w:rPr>
          <w:rFonts w:asciiTheme="minorHAnsi" w:hAnsiTheme="minorHAnsi" w:cstheme="minorHAnsi"/>
          <w:bCs/>
        </w:rPr>
        <w:t>start the searc</w:t>
      </w:r>
      <w:r>
        <w:rPr>
          <w:rFonts w:asciiTheme="minorHAnsi" w:hAnsiTheme="minorHAnsi" w:cstheme="minorHAnsi"/>
          <w:bCs/>
        </w:rPr>
        <w:t>h</w:t>
      </w:r>
      <w:r w:rsidRPr="0030444F">
        <w:rPr>
          <w:rFonts w:asciiTheme="minorHAnsi" w:hAnsiTheme="minorHAnsi" w:cstheme="minorHAnsi"/>
          <w:bCs/>
        </w:rPr>
        <w:t xml:space="preserve">. After the search ends, data with the entered search name will be automatically stored in the </w:t>
      </w:r>
      <w:r>
        <w:rPr>
          <w:rFonts w:asciiTheme="minorHAnsi" w:hAnsiTheme="minorHAnsi" w:cstheme="minorHAnsi"/>
          <w:bCs/>
        </w:rPr>
        <w:t xml:space="preserve">selected </w:t>
      </w:r>
      <w:r w:rsidRPr="0030444F">
        <w:rPr>
          <w:rFonts w:asciiTheme="minorHAnsi" w:hAnsiTheme="minorHAnsi" w:cstheme="minorHAnsi"/>
          <w:bCs/>
        </w:rPr>
        <w:t xml:space="preserve">folder </w:t>
      </w:r>
      <w:r>
        <w:rPr>
          <w:rFonts w:asciiTheme="minorHAnsi" w:hAnsiTheme="minorHAnsi" w:cstheme="minorHAnsi"/>
          <w:b/>
        </w:rPr>
        <w:t>[1]</w:t>
      </w:r>
      <w:r w:rsidRPr="0030444F">
        <w:rPr>
          <w:rFonts w:asciiTheme="minorHAnsi" w:hAnsiTheme="minorHAnsi" w:cstheme="minorHAnsi"/>
          <w:bCs/>
        </w:rPr>
        <w:t>.</w:t>
      </w:r>
      <w:r w:rsidRPr="0030444F">
        <w:rPr>
          <w:rFonts w:asciiTheme="minorHAnsi" w:hAnsiTheme="minorHAnsi" w:cstheme="minorHAnsi"/>
        </w:rPr>
        <w:t xml:space="preserve"> </w:t>
      </w:r>
    </w:p>
    <w:p w14:paraId="3C6797A3" w14:textId="3C535824" w:rsidR="0030444F" w:rsidRPr="0030444F" w:rsidRDefault="0030444F" w:rsidP="0030444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SCREEN: </w:t>
      </w:r>
      <w:r w:rsidRPr="0030444F">
        <w:rPr>
          <w:rFonts w:asciiTheme="minorHAnsi" w:hAnsiTheme="minorHAnsi" w:cstheme="minorHAnsi"/>
          <w:bCs/>
        </w:rPr>
        <w:t>61138_screenshot_1.mp4. 0:</w:t>
      </w:r>
      <w:r>
        <w:rPr>
          <w:rFonts w:asciiTheme="minorHAnsi" w:hAnsiTheme="minorHAnsi" w:cstheme="minorHAnsi"/>
          <w:bCs/>
        </w:rPr>
        <w:t>48</w:t>
      </w:r>
      <w:r w:rsidRPr="0030444F">
        <w:rPr>
          <w:rFonts w:asciiTheme="minorHAnsi" w:hAnsiTheme="minorHAnsi" w:cstheme="minorHAnsi"/>
          <w:bCs/>
        </w:rPr>
        <w:t xml:space="preserve"> – 0:</w:t>
      </w:r>
      <w:r>
        <w:rPr>
          <w:rFonts w:asciiTheme="minorHAnsi" w:hAnsiTheme="minorHAnsi" w:cstheme="minorHAnsi"/>
          <w:bCs/>
        </w:rPr>
        <w:t>55</w:t>
      </w:r>
      <w:r w:rsidRPr="0030444F">
        <w:rPr>
          <w:rFonts w:asciiTheme="minorHAnsi" w:hAnsiTheme="minorHAnsi" w:cstheme="minorHAnsi"/>
          <w:bCs/>
        </w:rPr>
        <w:t>.</w:t>
      </w:r>
    </w:p>
    <w:p w14:paraId="6469260E" w14:textId="6DCDB55D" w:rsidR="0030444F" w:rsidRPr="0030444F" w:rsidRDefault="0030444F" w:rsidP="0030444F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30444F">
        <w:rPr>
          <w:rFonts w:asciiTheme="minorHAnsi" w:hAnsiTheme="minorHAnsi" w:cstheme="minorHAnsi"/>
          <w:bCs/>
        </w:rPr>
        <w:t>To obtain MS</w:t>
      </w:r>
      <w:r>
        <w:rPr>
          <w:rFonts w:asciiTheme="minorHAnsi" w:hAnsiTheme="minorHAnsi" w:cstheme="minorHAnsi"/>
          <w:bCs/>
        </w:rPr>
        <w:t>-</w:t>
      </w:r>
      <w:r w:rsidRPr="0030444F">
        <w:rPr>
          <w:rFonts w:asciiTheme="minorHAnsi" w:hAnsiTheme="minorHAnsi" w:cstheme="minorHAnsi"/>
          <w:bCs/>
        </w:rPr>
        <w:t xml:space="preserve">MS spectra of any specific peptide, </w:t>
      </w:r>
      <w:r w:rsidR="00437F30">
        <w:rPr>
          <w:rFonts w:asciiTheme="minorHAnsi" w:hAnsiTheme="minorHAnsi" w:cstheme="minorHAnsi"/>
          <w:bCs/>
        </w:rPr>
        <w:t xml:space="preserve">open </w:t>
      </w:r>
      <w:r w:rsidRPr="0030444F">
        <w:rPr>
          <w:rFonts w:asciiTheme="minorHAnsi" w:hAnsiTheme="minorHAnsi" w:cstheme="minorHAnsi"/>
          <w:bCs/>
        </w:rPr>
        <w:t>the search results</w:t>
      </w:r>
      <w:r w:rsidR="00437F30">
        <w:rPr>
          <w:rFonts w:asciiTheme="minorHAnsi" w:hAnsiTheme="minorHAnsi" w:cstheme="minorHAnsi"/>
          <w:bCs/>
        </w:rPr>
        <w:t xml:space="preserve"> in Software F. Then</w:t>
      </w:r>
      <w:r w:rsidRPr="0030444F">
        <w:rPr>
          <w:rFonts w:asciiTheme="minorHAnsi" w:hAnsiTheme="minorHAnsi" w:cstheme="minorHAnsi"/>
          <w:bCs/>
        </w:rPr>
        <w:t xml:space="preserve">, click </w:t>
      </w:r>
      <w:r w:rsidR="00437F30">
        <w:rPr>
          <w:rFonts w:asciiTheme="minorHAnsi" w:hAnsiTheme="minorHAnsi" w:cstheme="minorHAnsi"/>
          <w:bCs/>
        </w:rPr>
        <w:t xml:space="preserve">on </w:t>
      </w:r>
      <w:r w:rsidRPr="0030444F">
        <w:rPr>
          <w:rFonts w:asciiTheme="minorHAnsi" w:hAnsiTheme="minorHAnsi" w:cstheme="minorHAnsi"/>
          <w:bCs/>
        </w:rPr>
        <w:t xml:space="preserve">the protein in the protein list </w:t>
      </w:r>
      <w:r w:rsidR="00525D9A">
        <w:rPr>
          <w:rFonts w:asciiTheme="minorHAnsi" w:hAnsiTheme="minorHAnsi" w:cstheme="minorHAnsi"/>
          <w:bCs/>
        </w:rPr>
        <w:t>in</w:t>
      </w:r>
      <w:r w:rsidRPr="0030444F">
        <w:rPr>
          <w:rFonts w:asciiTheme="minorHAnsi" w:hAnsiTheme="minorHAnsi" w:cstheme="minorHAnsi"/>
          <w:bCs/>
        </w:rPr>
        <w:t xml:space="preserve"> the top menu</w:t>
      </w:r>
      <w:r w:rsidR="00437F30">
        <w:rPr>
          <w:rFonts w:asciiTheme="minorHAnsi" w:hAnsiTheme="minorHAnsi" w:cstheme="minorHAnsi"/>
          <w:bCs/>
        </w:rPr>
        <w:t xml:space="preserve"> and</w:t>
      </w:r>
      <w:r w:rsidRPr="0030444F">
        <w:rPr>
          <w:rFonts w:asciiTheme="minorHAnsi" w:hAnsiTheme="minorHAnsi" w:cstheme="minorHAnsi"/>
          <w:bCs/>
        </w:rPr>
        <w:t xml:space="preserve"> click </w:t>
      </w:r>
      <w:r w:rsidR="00437F30">
        <w:rPr>
          <w:rFonts w:asciiTheme="minorHAnsi" w:hAnsiTheme="minorHAnsi" w:cstheme="minorHAnsi"/>
          <w:bCs/>
        </w:rPr>
        <w:t xml:space="preserve">on </w:t>
      </w:r>
      <w:r w:rsidRPr="0030444F">
        <w:rPr>
          <w:rFonts w:asciiTheme="minorHAnsi" w:hAnsiTheme="minorHAnsi" w:cstheme="minorHAnsi"/>
          <w:bCs/>
        </w:rPr>
        <w:t xml:space="preserve">the peptide </w:t>
      </w:r>
      <w:r w:rsidR="00437F30">
        <w:rPr>
          <w:rFonts w:asciiTheme="minorHAnsi" w:hAnsiTheme="minorHAnsi" w:cstheme="minorHAnsi"/>
          <w:bCs/>
        </w:rPr>
        <w:t>i</w:t>
      </w:r>
      <w:r w:rsidRPr="0030444F">
        <w:rPr>
          <w:rFonts w:asciiTheme="minorHAnsi" w:hAnsiTheme="minorHAnsi" w:cstheme="minorHAnsi"/>
          <w:bCs/>
        </w:rPr>
        <w:t>n the middle menu. The MS</w:t>
      </w:r>
      <w:r w:rsidR="00437F30">
        <w:rPr>
          <w:rFonts w:asciiTheme="minorHAnsi" w:hAnsiTheme="minorHAnsi" w:cstheme="minorHAnsi"/>
          <w:bCs/>
        </w:rPr>
        <w:t>-</w:t>
      </w:r>
      <w:r w:rsidRPr="0030444F">
        <w:rPr>
          <w:rFonts w:asciiTheme="minorHAnsi" w:hAnsiTheme="minorHAnsi" w:cstheme="minorHAnsi"/>
          <w:bCs/>
        </w:rPr>
        <w:t>MS of this peptide</w:t>
      </w:r>
      <w:r w:rsidRPr="0030444F">
        <w:rPr>
          <w:rFonts w:asciiTheme="minorHAnsi" w:hAnsiTheme="minorHAnsi" w:cstheme="minorHAnsi"/>
        </w:rPr>
        <w:t xml:space="preserve"> </w:t>
      </w:r>
      <w:r w:rsidR="00437F30">
        <w:rPr>
          <w:rFonts w:asciiTheme="minorHAnsi" w:hAnsiTheme="minorHAnsi" w:cstheme="minorHAnsi"/>
        </w:rPr>
        <w:t>will appear</w:t>
      </w:r>
      <w:r w:rsidRPr="0030444F">
        <w:rPr>
          <w:rFonts w:asciiTheme="minorHAnsi" w:hAnsiTheme="minorHAnsi" w:cstheme="minorHAnsi"/>
        </w:rPr>
        <w:t xml:space="preserve"> </w:t>
      </w:r>
      <w:r w:rsidRPr="0030444F">
        <w:rPr>
          <w:rFonts w:asciiTheme="minorHAnsi" w:hAnsiTheme="minorHAnsi" w:cstheme="minorHAnsi"/>
          <w:bCs/>
        </w:rPr>
        <w:t>on the bottom of the menu</w:t>
      </w:r>
      <w:r w:rsidR="00437F30">
        <w:rPr>
          <w:rFonts w:asciiTheme="minorHAnsi" w:hAnsiTheme="minorHAnsi" w:cstheme="minorHAnsi"/>
          <w:bCs/>
        </w:rPr>
        <w:t xml:space="preserve"> </w:t>
      </w:r>
      <w:r w:rsidR="00437F30">
        <w:rPr>
          <w:rFonts w:asciiTheme="minorHAnsi" w:hAnsiTheme="minorHAnsi" w:cstheme="minorHAnsi"/>
          <w:b/>
        </w:rPr>
        <w:t>[1]</w:t>
      </w:r>
      <w:r w:rsidRPr="0030444F">
        <w:rPr>
          <w:rFonts w:asciiTheme="minorHAnsi" w:hAnsiTheme="minorHAnsi" w:cstheme="minorHAnsi"/>
          <w:bCs/>
        </w:rPr>
        <w:t>.</w:t>
      </w:r>
    </w:p>
    <w:p w14:paraId="0DB5C1F9" w14:textId="1C45F0E9" w:rsidR="0030444F" w:rsidRPr="00437F30" w:rsidRDefault="0030444F" w:rsidP="0030444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SCREEN: </w:t>
      </w:r>
      <w:r w:rsidRPr="0030444F">
        <w:rPr>
          <w:rFonts w:asciiTheme="minorHAnsi" w:hAnsiTheme="minorHAnsi" w:cstheme="minorHAnsi"/>
          <w:bCs/>
        </w:rPr>
        <w:t>61138_screenshot_</w:t>
      </w:r>
      <w:r w:rsidR="00437F30">
        <w:rPr>
          <w:rFonts w:asciiTheme="minorHAnsi" w:hAnsiTheme="minorHAnsi" w:cstheme="minorHAnsi"/>
          <w:bCs/>
        </w:rPr>
        <w:t>2</w:t>
      </w:r>
      <w:r w:rsidR="00525D9A">
        <w:rPr>
          <w:rFonts w:asciiTheme="minorHAnsi" w:hAnsiTheme="minorHAnsi" w:cstheme="minorHAnsi"/>
          <w:bCs/>
        </w:rPr>
        <w:t>-2</w:t>
      </w:r>
      <w:r w:rsidRPr="0030444F">
        <w:rPr>
          <w:rFonts w:asciiTheme="minorHAnsi" w:hAnsiTheme="minorHAnsi" w:cstheme="minorHAnsi"/>
          <w:bCs/>
        </w:rPr>
        <w:t>.mp4. 0:</w:t>
      </w:r>
      <w:r w:rsidR="00437F30">
        <w:rPr>
          <w:rFonts w:asciiTheme="minorHAnsi" w:hAnsiTheme="minorHAnsi" w:cstheme="minorHAnsi"/>
          <w:bCs/>
        </w:rPr>
        <w:t>1</w:t>
      </w:r>
      <w:r w:rsidR="007D1039">
        <w:rPr>
          <w:rFonts w:asciiTheme="minorHAnsi" w:hAnsiTheme="minorHAnsi" w:cstheme="minorHAnsi"/>
          <w:bCs/>
        </w:rPr>
        <w:t>0</w:t>
      </w:r>
      <w:r w:rsidRPr="0030444F">
        <w:rPr>
          <w:rFonts w:asciiTheme="minorHAnsi" w:hAnsiTheme="minorHAnsi" w:cstheme="minorHAnsi"/>
          <w:bCs/>
        </w:rPr>
        <w:t xml:space="preserve"> – 0:</w:t>
      </w:r>
      <w:r w:rsidR="00525D9A">
        <w:rPr>
          <w:rFonts w:asciiTheme="minorHAnsi" w:hAnsiTheme="minorHAnsi" w:cstheme="minorHAnsi"/>
          <w:bCs/>
        </w:rPr>
        <w:t>48</w:t>
      </w:r>
      <w:r w:rsidRPr="0030444F">
        <w:rPr>
          <w:rFonts w:asciiTheme="minorHAnsi" w:hAnsiTheme="minorHAnsi" w:cstheme="minorHAnsi"/>
          <w:bCs/>
        </w:rPr>
        <w:t>.</w:t>
      </w:r>
      <w:r w:rsidR="00525D9A">
        <w:rPr>
          <w:rFonts w:asciiTheme="minorHAnsi" w:hAnsiTheme="minorHAnsi" w:cstheme="minorHAnsi"/>
          <w:bCs/>
        </w:rPr>
        <w:t xml:space="preserve"> </w:t>
      </w:r>
      <w:r w:rsidR="00525D9A" w:rsidRPr="00525D9A">
        <w:rPr>
          <w:rFonts w:asciiTheme="minorHAnsi" w:hAnsiTheme="minorHAnsi" w:cstheme="minorHAnsi"/>
          <w:bCs/>
          <w:i/>
          <w:iCs/>
          <w:color w:val="0432FF"/>
        </w:rPr>
        <w:t>Video Editor: The file takes a while to load, speed that part up.</w:t>
      </w:r>
      <w:r w:rsidR="00525D9A">
        <w:rPr>
          <w:rFonts w:asciiTheme="minorHAnsi" w:hAnsiTheme="minorHAnsi" w:cstheme="minorHAnsi"/>
          <w:bCs/>
        </w:rPr>
        <w:t xml:space="preserve"> </w:t>
      </w:r>
    </w:p>
    <w:p w14:paraId="5ABCD987" w14:textId="34579DAE" w:rsidR="00437F30" w:rsidRPr="00437F30" w:rsidRDefault="00437F30" w:rsidP="00437F30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437F30">
        <w:rPr>
          <w:rFonts w:asciiTheme="minorHAnsi" w:hAnsiTheme="minorHAnsi" w:cstheme="minorHAnsi"/>
          <w:bCs/>
        </w:rPr>
        <w:t xml:space="preserve">To export and save </w:t>
      </w:r>
      <w:r>
        <w:rPr>
          <w:rFonts w:asciiTheme="minorHAnsi" w:hAnsiTheme="minorHAnsi" w:cstheme="minorHAnsi"/>
          <w:bCs/>
        </w:rPr>
        <w:t xml:space="preserve">the </w:t>
      </w:r>
      <w:r w:rsidRPr="00437F30">
        <w:rPr>
          <w:rFonts w:asciiTheme="minorHAnsi" w:hAnsiTheme="minorHAnsi" w:cstheme="minorHAnsi"/>
          <w:bCs/>
        </w:rPr>
        <w:t>MS</w:t>
      </w:r>
      <w:r>
        <w:rPr>
          <w:rFonts w:asciiTheme="minorHAnsi" w:hAnsiTheme="minorHAnsi" w:cstheme="minorHAnsi"/>
          <w:bCs/>
        </w:rPr>
        <w:t>-</w:t>
      </w:r>
      <w:r w:rsidRPr="00437F30">
        <w:rPr>
          <w:rFonts w:asciiTheme="minorHAnsi" w:hAnsiTheme="minorHAnsi" w:cstheme="minorHAnsi"/>
          <w:bCs/>
        </w:rPr>
        <w:t xml:space="preserve">MS spectra, </w:t>
      </w:r>
      <w:r w:rsidR="00F715EA">
        <w:rPr>
          <w:rFonts w:asciiTheme="minorHAnsi" w:hAnsiTheme="minorHAnsi" w:cstheme="minorHAnsi"/>
          <w:bCs/>
        </w:rPr>
        <w:t>copy</w:t>
      </w:r>
      <w:r w:rsidRPr="00437F30">
        <w:rPr>
          <w:rFonts w:asciiTheme="minorHAnsi" w:hAnsiTheme="minorHAnsi" w:cstheme="minorHAnsi"/>
          <w:bCs/>
        </w:rPr>
        <w:t xml:space="preserve"> the spectra</w:t>
      </w:r>
      <w:r w:rsidR="00F715EA">
        <w:rPr>
          <w:rFonts w:asciiTheme="minorHAnsi" w:hAnsiTheme="minorHAnsi" w:cstheme="minorHAnsi"/>
          <w:bCs/>
        </w:rPr>
        <w:t xml:space="preserve"> </w:t>
      </w:r>
      <w:r w:rsidRPr="00437F30">
        <w:rPr>
          <w:rFonts w:asciiTheme="minorHAnsi" w:hAnsiTheme="minorHAnsi" w:cstheme="minorHAnsi"/>
          <w:bCs/>
        </w:rPr>
        <w:t xml:space="preserve">and paste </w:t>
      </w:r>
      <w:r>
        <w:rPr>
          <w:rFonts w:asciiTheme="minorHAnsi" w:hAnsiTheme="minorHAnsi" w:cstheme="minorHAnsi"/>
          <w:bCs/>
        </w:rPr>
        <w:t xml:space="preserve">it </w:t>
      </w:r>
      <w:r w:rsidRPr="00437F30">
        <w:rPr>
          <w:rFonts w:asciiTheme="minorHAnsi" w:hAnsiTheme="minorHAnsi" w:cstheme="minorHAnsi"/>
          <w:bCs/>
        </w:rPr>
        <w:t>to a suitable file format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[1]</w:t>
      </w:r>
      <w:r>
        <w:rPr>
          <w:rFonts w:asciiTheme="minorHAnsi" w:hAnsiTheme="minorHAnsi" w:cstheme="minorHAnsi"/>
          <w:bCs/>
        </w:rPr>
        <w:t>.</w:t>
      </w:r>
    </w:p>
    <w:p w14:paraId="06E04EF9" w14:textId="74A8AD60" w:rsidR="00437F30" w:rsidRPr="0030444F" w:rsidRDefault="00437F30" w:rsidP="00437F3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SCREEN: </w:t>
      </w:r>
      <w:r w:rsidRPr="0030444F">
        <w:rPr>
          <w:rFonts w:asciiTheme="minorHAnsi" w:hAnsiTheme="minorHAnsi" w:cstheme="minorHAnsi"/>
          <w:bCs/>
        </w:rPr>
        <w:t>61138_screenshot_</w:t>
      </w:r>
      <w:r>
        <w:rPr>
          <w:rFonts w:asciiTheme="minorHAnsi" w:hAnsiTheme="minorHAnsi" w:cstheme="minorHAnsi"/>
          <w:bCs/>
        </w:rPr>
        <w:t>2</w:t>
      </w:r>
      <w:r w:rsidR="00525D9A">
        <w:rPr>
          <w:rFonts w:asciiTheme="minorHAnsi" w:hAnsiTheme="minorHAnsi" w:cstheme="minorHAnsi"/>
          <w:bCs/>
        </w:rPr>
        <w:t>-2</w:t>
      </w:r>
      <w:r w:rsidRPr="0030444F">
        <w:rPr>
          <w:rFonts w:asciiTheme="minorHAnsi" w:hAnsiTheme="minorHAnsi" w:cstheme="minorHAnsi"/>
          <w:bCs/>
        </w:rPr>
        <w:t>.mp4. 0:</w:t>
      </w:r>
      <w:r w:rsidR="00525D9A">
        <w:rPr>
          <w:rFonts w:asciiTheme="minorHAnsi" w:hAnsiTheme="minorHAnsi" w:cstheme="minorHAnsi"/>
          <w:bCs/>
        </w:rPr>
        <w:t>49</w:t>
      </w:r>
      <w:r w:rsidRPr="0030444F">
        <w:rPr>
          <w:rFonts w:asciiTheme="minorHAnsi" w:hAnsiTheme="minorHAnsi" w:cstheme="minorHAnsi"/>
          <w:bCs/>
        </w:rPr>
        <w:t xml:space="preserve"> – </w:t>
      </w:r>
      <w:r>
        <w:rPr>
          <w:rFonts w:asciiTheme="minorHAnsi" w:hAnsiTheme="minorHAnsi" w:cstheme="minorHAnsi"/>
          <w:bCs/>
        </w:rPr>
        <w:t>1</w:t>
      </w:r>
      <w:r w:rsidRPr="0030444F">
        <w:rPr>
          <w:rFonts w:asciiTheme="minorHAnsi" w:hAnsiTheme="minorHAnsi" w:cstheme="minorHAnsi"/>
          <w:bCs/>
        </w:rPr>
        <w:t>:</w:t>
      </w:r>
      <w:r>
        <w:rPr>
          <w:rFonts w:asciiTheme="minorHAnsi" w:hAnsiTheme="minorHAnsi" w:cstheme="minorHAnsi"/>
          <w:bCs/>
        </w:rPr>
        <w:t>04</w:t>
      </w:r>
      <w:r w:rsidRPr="0030444F">
        <w:rPr>
          <w:rFonts w:asciiTheme="minorHAnsi" w:hAnsiTheme="minorHAnsi" w:cstheme="minorHAnsi"/>
          <w:bCs/>
        </w:rPr>
        <w:t>.</w:t>
      </w:r>
    </w:p>
    <w:p w14:paraId="2AD71575" w14:textId="77777777" w:rsidR="000E6BA5" w:rsidRPr="0030444F" w:rsidRDefault="000E6BA5">
      <w:pPr>
        <w:rPr>
          <w:rFonts w:asciiTheme="minorHAnsi" w:hAnsiTheme="minorHAnsi" w:cstheme="minorHAnsi"/>
        </w:rPr>
      </w:pPr>
    </w:p>
    <w:p w14:paraId="2646B744" w14:textId="77777777" w:rsidR="003E3EB0" w:rsidRPr="0030444F" w:rsidRDefault="003E3EB0" w:rsidP="003E3EB0">
      <w:pPr>
        <w:rPr>
          <w:rFonts w:asciiTheme="minorHAnsi" w:hAnsiTheme="minorHAnsi" w:cstheme="minorHAnsi"/>
          <w:bCs/>
          <w:color w:val="000000" w:themeColor="text1"/>
          <w:highlight w:val="yellow"/>
        </w:rPr>
      </w:pPr>
    </w:p>
    <w:p w14:paraId="27FC29EC" w14:textId="77777777" w:rsidR="003E3EB0" w:rsidRPr="0030444F" w:rsidRDefault="003E3EB0" w:rsidP="003E3EB0">
      <w:pPr>
        <w:rPr>
          <w:rFonts w:asciiTheme="minorHAnsi" w:hAnsiTheme="minorHAnsi" w:cstheme="minorHAnsi"/>
          <w:color w:val="000000" w:themeColor="text1"/>
          <w:highlight w:val="yellow"/>
        </w:rPr>
      </w:pPr>
    </w:p>
    <w:p w14:paraId="0FE10BDF" w14:textId="2789BA21" w:rsidR="003E3EB0" w:rsidRPr="0030444F" w:rsidRDefault="003E3EB0" w:rsidP="003E3EB0">
      <w:pPr>
        <w:rPr>
          <w:rFonts w:asciiTheme="minorHAnsi" w:hAnsiTheme="minorHAnsi" w:cstheme="minorHAnsi"/>
          <w:color w:val="000000" w:themeColor="text1"/>
          <w:highlight w:val="yellow"/>
        </w:rPr>
      </w:pPr>
    </w:p>
    <w:p w14:paraId="53410F74" w14:textId="4D5B2C38" w:rsidR="00A72FC5" w:rsidRPr="00837F10" w:rsidRDefault="00A72FC5" w:rsidP="003E3EB0">
      <w:pPr>
        <w:rPr>
          <w:rFonts w:cs="Calibri"/>
          <w:bCs/>
          <w:sz w:val="52"/>
          <w:szCs w:val="52"/>
        </w:rPr>
      </w:pPr>
      <w:r w:rsidRPr="00B07A3B">
        <w:rPr>
          <w:rFonts w:asciiTheme="minorHAnsi" w:hAnsiTheme="minorHAnsi" w:cstheme="minorHAnsi"/>
        </w:rPr>
        <w:br w:type="page"/>
      </w:r>
    </w:p>
    <w:p w14:paraId="1B7C8243" w14:textId="6EAB7284" w:rsidR="005E2B7E" w:rsidRPr="00B07A3B" w:rsidRDefault="00873D1A" w:rsidP="00837F10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129E02E8" w14:textId="35BAC761" w:rsidR="00F22F5E" w:rsidRPr="00B07A3B" w:rsidRDefault="00CE10F2" w:rsidP="006A14A2">
      <w:pPr>
        <w:pStyle w:val="ListParagraph"/>
        <w:numPr>
          <w:ilvl w:val="0"/>
          <w:numId w:val="3"/>
        </w:numPr>
        <w:spacing w:before="240"/>
        <w:outlineLvl w:val="0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  <w:b/>
        </w:rPr>
        <w:t>Results:</w:t>
      </w:r>
      <w:r w:rsidR="00346912" w:rsidRPr="00346912">
        <w:rPr>
          <w:rFonts w:asciiTheme="minorHAnsi" w:hAnsiTheme="minorHAnsi" w:cstheme="minorHAnsi"/>
          <w:b/>
        </w:rPr>
        <w:t xml:space="preserve"> </w:t>
      </w:r>
      <w:r w:rsidR="00346912" w:rsidRPr="002677D0">
        <w:rPr>
          <w:rFonts w:asciiTheme="minorHAnsi" w:hAnsiTheme="minorHAnsi" w:cstheme="minorHAnsi"/>
          <w:b/>
        </w:rPr>
        <w:t xml:space="preserve">EYFP-CENP-A K124 </w:t>
      </w:r>
      <w:r w:rsidR="00346912">
        <w:rPr>
          <w:rFonts w:asciiTheme="minorHAnsi" w:hAnsiTheme="minorHAnsi" w:cstheme="minorHAnsi"/>
          <w:b/>
        </w:rPr>
        <w:t>M</w:t>
      </w:r>
      <w:r w:rsidR="00346912" w:rsidRPr="002677D0">
        <w:rPr>
          <w:rFonts w:asciiTheme="minorHAnsi" w:hAnsiTheme="minorHAnsi" w:cstheme="minorHAnsi"/>
          <w:b/>
        </w:rPr>
        <w:t xml:space="preserve">utant is </w:t>
      </w:r>
      <w:r w:rsidR="00346912">
        <w:rPr>
          <w:rFonts w:asciiTheme="minorHAnsi" w:hAnsiTheme="minorHAnsi" w:cstheme="minorHAnsi"/>
          <w:b/>
        </w:rPr>
        <w:t>U</w:t>
      </w:r>
      <w:r w:rsidR="00346912" w:rsidRPr="002677D0">
        <w:rPr>
          <w:rFonts w:asciiTheme="minorHAnsi" w:hAnsiTheme="minorHAnsi" w:cstheme="minorHAnsi"/>
          <w:b/>
        </w:rPr>
        <w:t xml:space="preserve">biquitylated and </w:t>
      </w:r>
      <w:r w:rsidR="00346912">
        <w:rPr>
          <w:rFonts w:asciiTheme="minorHAnsi" w:hAnsiTheme="minorHAnsi" w:cstheme="minorHAnsi"/>
          <w:b/>
        </w:rPr>
        <w:t>I</w:t>
      </w:r>
      <w:r w:rsidR="00346912" w:rsidRPr="002677D0">
        <w:rPr>
          <w:rFonts w:asciiTheme="minorHAnsi" w:hAnsiTheme="minorHAnsi" w:cstheme="minorHAnsi"/>
          <w:b/>
        </w:rPr>
        <w:t>nteracts with HJURP</w:t>
      </w:r>
    </w:p>
    <w:p w14:paraId="52E24B75" w14:textId="23BEED89" w:rsidR="00395684" w:rsidRPr="00837F10" w:rsidRDefault="00BE66F8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</w:rPr>
      </w:pPr>
      <w:r w:rsidRPr="002677D0">
        <w:rPr>
          <w:rFonts w:asciiTheme="minorHAnsi" w:hAnsiTheme="minorHAnsi" w:cstheme="minorHAnsi"/>
        </w:rPr>
        <w:t xml:space="preserve">Gene </w:t>
      </w:r>
      <w:r w:rsidRPr="00837F10">
        <w:rPr>
          <w:rFonts w:asciiTheme="minorHAnsi" w:hAnsiTheme="minorHAnsi" w:cstheme="minorHAnsi"/>
        </w:rPr>
        <w:t xml:space="preserve">constructs of EYFP-CENP-A </w:t>
      </w:r>
      <w:r w:rsidR="00346912" w:rsidRPr="00837F10">
        <w:rPr>
          <w:rFonts w:asciiTheme="minorHAnsi" w:hAnsiTheme="minorHAnsi" w:cstheme="minorHAnsi"/>
          <w:i/>
          <w:iCs/>
          <w:color w:val="FF0000"/>
        </w:rPr>
        <w:t xml:space="preserve">(pronounce ‘E-Y-F-P-cenp-A’) </w:t>
      </w:r>
      <w:r w:rsidRPr="00837F10">
        <w:rPr>
          <w:rFonts w:asciiTheme="minorHAnsi" w:hAnsiTheme="minorHAnsi" w:cstheme="minorHAnsi"/>
        </w:rPr>
        <w:t>wild type or K124R mutant, which rescues the loss of endogenous CENP-A</w:t>
      </w:r>
      <w:r w:rsidR="00837F10" w:rsidRPr="00837F10">
        <w:rPr>
          <w:rFonts w:asciiTheme="minorHAnsi" w:hAnsiTheme="minorHAnsi" w:cstheme="minorHAnsi"/>
        </w:rPr>
        <w:t xml:space="preserve"> </w:t>
      </w:r>
      <w:r w:rsidR="00837F10" w:rsidRPr="00837F10">
        <w:rPr>
          <w:rFonts w:asciiTheme="minorHAnsi" w:hAnsiTheme="minorHAnsi" w:cstheme="minorHAnsi"/>
          <w:i/>
          <w:iCs/>
          <w:color w:val="FF0000"/>
        </w:rPr>
        <w:t>(‘</w:t>
      </w:r>
      <w:proofErr w:type="spellStart"/>
      <w:r w:rsidR="00837F10" w:rsidRPr="00837F10">
        <w:rPr>
          <w:rFonts w:asciiTheme="minorHAnsi" w:hAnsiTheme="minorHAnsi" w:cstheme="minorHAnsi"/>
          <w:i/>
          <w:iCs/>
          <w:color w:val="FF0000"/>
        </w:rPr>
        <w:t>cenp</w:t>
      </w:r>
      <w:proofErr w:type="spellEnd"/>
      <w:r w:rsidR="00837F10" w:rsidRPr="00837F10">
        <w:rPr>
          <w:rFonts w:asciiTheme="minorHAnsi" w:hAnsiTheme="minorHAnsi" w:cstheme="minorHAnsi"/>
          <w:i/>
          <w:iCs/>
          <w:color w:val="FF0000"/>
        </w:rPr>
        <w:t>-A’)</w:t>
      </w:r>
      <w:r w:rsidRPr="00837F10">
        <w:rPr>
          <w:rFonts w:asciiTheme="minorHAnsi" w:hAnsiTheme="minorHAnsi" w:cstheme="minorHAnsi"/>
        </w:rPr>
        <w:t xml:space="preserve">, were stably expressed when retroviral integration was performed </w:t>
      </w:r>
      <w:r w:rsidRPr="00837F10">
        <w:rPr>
          <w:rFonts w:asciiTheme="minorHAnsi" w:hAnsiTheme="minorHAnsi" w:cstheme="minorHAnsi"/>
          <w:b/>
          <w:bCs/>
        </w:rPr>
        <w:t>[1]</w:t>
      </w:r>
      <w:r w:rsidRPr="00837F10">
        <w:rPr>
          <w:rFonts w:asciiTheme="minorHAnsi" w:hAnsiTheme="minorHAnsi" w:cstheme="minorHAnsi"/>
        </w:rPr>
        <w:t xml:space="preserve">. The expression of endogenous CENP-A was not detected 7 days after the induction of Cre recombinase </w:t>
      </w:r>
      <w:r w:rsidRPr="00837F10">
        <w:rPr>
          <w:rFonts w:asciiTheme="minorHAnsi" w:hAnsiTheme="minorHAnsi" w:cstheme="minorHAnsi"/>
          <w:b/>
          <w:bCs/>
        </w:rPr>
        <w:t>[2]</w:t>
      </w:r>
      <w:r w:rsidRPr="00837F10">
        <w:rPr>
          <w:rFonts w:asciiTheme="minorHAnsi" w:hAnsiTheme="minorHAnsi" w:cstheme="minorHAnsi"/>
        </w:rPr>
        <w:t>.</w:t>
      </w:r>
      <w:r w:rsidR="00346912" w:rsidRPr="00837F10">
        <w:rPr>
          <w:rFonts w:asciiTheme="minorHAnsi" w:hAnsiTheme="minorHAnsi" w:cstheme="minorHAnsi"/>
        </w:rPr>
        <w:t xml:space="preserve"> </w:t>
      </w:r>
    </w:p>
    <w:p w14:paraId="4E75A4CA" w14:textId="7F81A09D" w:rsidR="009D21B9" w:rsidRPr="00837F10" w:rsidRDefault="007B0FBB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</w:rPr>
      </w:pPr>
      <w:r w:rsidRPr="00837F10">
        <w:rPr>
          <w:rFonts w:asciiTheme="minorHAnsi" w:hAnsiTheme="minorHAnsi" w:cstheme="minorHAnsi"/>
        </w:rPr>
        <w:t>LAB MEDIA:</w:t>
      </w:r>
      <w:r w:rsidR="00BE66F8" w:rsidRPr="00837F10">
        <w:rPr>
          <w:rFonts w:asciiTheme="minorHAnsi" w:hAnsiTheme="minorHAnsi" w:cstheme="minorHAnsi"/>
        </w:rPr>
        <w:t xml:space="preserve"> Figure 1 A.</w:t>
      </w:r>
    </w:p>
    <w:p w14:paraId="2AFB9256" w14:textId="792E6FAB" w:rsidR="00BE66F8" w:rsidRPr="00837F10" w:rsidRDefault="00BE66F8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</w:rPr>
      </w:pPr>
      <w:r w:rsidRPr="00837F10">
        <w:rPr>
          <w:rFonts w:asciiTheme="minorHAnsi" w:hAnsiTheme="minorHAnsi" w:cstheme="minorHAnsi"/>
        </w:rPr>
        <w:t xml:space="preserve">LAB MEDIA: Figure 1 B. </w:t>
      </w:r>
      <w:r w:rsidRPr="00837F10">
        <w:rPr>
          <w:rFonts w:asciiTheme="majorHAnsi" w:hAnsiTheme="majorHAnsi" w:cstheme="majorHAnsi"/>
          <w:bCs/>
          <w:i/>
          <w:iCs/>
          <w:color w:val="0432FF"/>
        </w:rPr>
        <w:t xml:space="preserve">Video Editor: Emphasize the endo CENP-A area of the top gel. </w:t>
      </w:r>
    </w:p>
    <w:p w14:paraId="123FB8B2" w14:textId="5F66A516" w:rsidR="00395684" w:rsidRPr="00BE66F8" w:rsidRDefault="00BE66F8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</w:rPr>
      </w:pPr>
      <w:r w:rsidRPr="002677D0">
        <w:rPr>
          <w:rFonts w:asciiTheme="minorHAnsi" w:hAnsiTheme="minorHAnsi" w:cstheme="minorHAnsi"/>
        </w:rPr>
        <w:t xml:space="preserve">Both </w:t>
      </w:r>
      <w:r w:rsidRPr="002677D0">
        <w:rPr>
          <w:rFonts w:asciiTheme="minorHAnsi" w:hAnsiTheme="minorHAnsi" w:cstheme="minorHAnsi"/>
          <w:lang w:eastAsia="ja-JP"/>
        </w:rPr>
        <w:t>E</w:t>
      </w:r>
      <w:r w:rsidRPr="002677D0">
        <w:rPr>
          <w:rFonts w:asciiTheme="minorHAnsi" w:hAnsiTheme="minorHAnsi" w:cstheme="minorHAnsi"/>
        </w:rPr>
        <w:t xml:space="preserve">YFP-CENP-A </w:t>
      </w:r>
      <w:r>
        <w:rPr>
          <w:rFonts w:asciiTheme="minorHAnsi" w:hAnsiTheme="minorHAnsi" w:cstheme="minorHAnsi"/>
        </w:rPr>
        <w:t>wild type</w:t>
      </w:r>
      <w:r w:rsidRPr="002677D0">
        <w:rPr>
          <w:rFonts w:asciiTheme="minorHAnsi" w:hAnsiTheme="minorHAnsi" w:cstheme="minorHAnsi"/>
        </w:rPr>
        <w:t xml:space="preserve"> and K124R</w:t>
      </w:r>
      <w:r w:rsidR="00346912">
        <w:rPr>
          <w:rFonts w:asciiTheme="minorHAnsi" w:hAnsiTheme="minorHAnsi" w:cstheme="minorHAnsi"/>
        </w:rPr>
        <w:t xml:space="preserve"> protein</w:t>
      </w:r>
      <w:r w:rsidRPr="002677D0">
        <w:rPr>
          <w:rFonts w:asciiTheme="minorHAnsi" w:hAnsiTheme="minorHAnsi" w:cstheme="minorHAnsi"/>
        </w:rPr>
        <w:t xml:space="preserve"> express</w:t>
      </w:r>
      <w:r>
        <w:rPr>
          <w:rFonts w:asciiTheme="minorHAnsi" w:hAnsiTheme="minorHAnsi" w:cstheme="minorHAnsi"/>
        </w:rPr>
        <w:t>ion was found to be</w:t>
      </w:r>
      <w:r w:rsidRPr="002677D0">
        <w:rPr>
          <w:rFonts w:asciiTheme="minorHAnsi" w:hAnsiTheme="minorHAnsi" w:cstheme="minorHAnsi"/>
        </w:rPr>
        <w:t xml:space="preserve"> at a similar level to </w:t>
      </w:r>
      <w:r w:rsidRPr="002677D0">
        <w:rPr>
          <w:rFonts w:asciiTheme="minorHAnsi" w:hAnsiTheme="minorHAnsi" w:cstheme="minorHAnsi"/>
          <w:lang w:eastAsia="ja-JP"/>
        </w:rPr>
        <w:t xml:space="preserve">the initial </w:t>
      </w:r>
      <w:r w:rsidRPr="002677D0">
        <w:rPr>
          <w:rFonts w:asciiTheme="minorHAnsi" w:hAnsiTheme="minorHAnsi" w:cstheme="minorHAnsi"/>
        </w:rPr>
        <w:t xml:space="preserve">endogenous CENP-A protein </w:t>
      </w:r>
      <w:r>
        <w:rPr>
          <w:rFonts w:asciiTheme="minorHAnsi" w:hAnsiTheme="minorHAnsi" w:cstheme="minorHAnsi"/>
          <w:b/>
          <w:bCs/>
        </w:rPr>
        <w:t>[1]</w:t>
      </w:r>
      <w:r w:rsidRPr="002677D0">
        <w:rPr>
          <w:rFonts w:asciiTheme="minorHAnsi" w:hAnsiTheme="minorHAnsi" w:cstheme="minorHAnsi"/>
        </w:rPr>
        <w:t xml:space="preserve">. Both EYFP-CENP-A </w:t>
      </w:r>
      <w:r>
        <w:rPr>
          <w:rFonts w:asciiTheme="minorHAnsi" w:hAnsiTheme="minorHAnsi" w:cstheme="minorHAnsi"/>
        </w:rPr>
        <w:t>wild type</w:t>
      </w:r>
      <w:r w:rsidRPr="002677D0">
        <w:rPr>
          <w:rFonts w:asciiTheme="minorHAnsi" w:hAnsiTheme="minorHAnsi" w:cstheme="minorHAnsi"/>
        </w:rPr>
        <w:t xml:space="preserve"> and K124R mutants showed centromere localization</w:t>
      </w:r>
      <w:r>
        <w:rPr>
          <w:rFonts w:asciiTheme="minorHAnsi" w:hAnsiTheme="minorHAnsi" w:cstheme="minorHAnsi"/>
        </w:rPr>
        <w:t xml:space="preserve"> at </w:t>
      </w:r>
      <w:r w:rsidRPr="002677D0">
        <w:rPr>
          <w:rFonts w:asciiTheme="minorHAnsi" w:hAnsiTheme="minorHAnsi" w:cstheme="minorHAnsi"/>
        </w:rPr>
        <w:t xml:space="preserve">7 days after the disruption of the remaining expression of endogenous CENP-A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>.</w:t>
      </w:r>
    </w:p>
    <w:p w14:paraId="06E3C2DD" w14:textId="3F0BF69E" w:rsidR="00BE66F8" w:rsidRPr="00BE66F8" w:rsidRDefault="00BE66F8" w:rsidP="00BE66F8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1 B. </w:t>
      </w:r>
      <w:r w:rsidRPr="00346912">
        <w:rPr>
          <w:rFonts w:asciiTheme="majorHAnsi" w:hAnsiTheme="majorHAnsi" w:cstheme="majorHAnsi"/>
          <w:bCs/>
          <w:i/>
          <w:iCs/>
          <w:color w:val="0432FF"/>
        </w:rPr>
        <w:t xml:space="preserve">Video Editor: Emphasize the EYFP-CENP-A area of the gel. </w:t>
      </w:r>
    </w:p>
    <w:p w14:paraId="4900D4AE" w14:textId="174C3A81" w:rsidR="00BE66F8" w:rsidRPr="00B07A3B" w:rsidRDefault="00BE66F8" w:rsidP="00BE66F8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1 C – E. </w:t>
      </w:r>
    </w:p>
    <w:p w14:paraId="319D39F0" w14:textId="32634C1F" w:rsidR="00395684" w:rsidRPr="00A90998" w:rsidRDefault="00346912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eastAsia="ja-JP"/>
        </w:rPr>
        <w:t>The</w:t>
      </w:r>
      <w:r w:rsidR="00A90998" w:rsidRPr="002677D0">
        <w:rPr>
          <w:rFonts w:asciiTheme="minorHAnsi" w:hAnsiTheme="minorHAnsi" w:cstheme="minorHAnsi"/>
        </w:rPr>
        <w:t xml:space="preserve"> EYFP-CENP-A </w:t>
      </w:r>
      <w:r w:rsidR="00A90998">
        <w:rPr>
          <w:rFonts w:asciiTheme="minorHAnsi" w:hAnsiTheme="minorHAnsi" w:cstheme="minorHAnsi"/>
        </w:rPr>
        <w:t>wild type</w:t>
      </w:r>
      <w:r w:rsidR="00A90998" w:rsidRPr="002677D0">
        <w:rPr>
          <w:rFonts w:asciiTheme="minorHAnsi" w:hAnsiTheme="minorHAnsi" w:cstheme="minorHAnsi"/>
        </w:rPr>
        <w:t xml:space="preserve"> and the K124R mutant showed ubiquitylation and interaction with </w:t>
      </w:r>
      <w:r w:rsidR="00A90998" w:rsidRPr="00837F10">
        <w:rPr>
          <w:rFonts w:asciiTheme="minorHAnsi" w:hAnsiTheme="minorHAnsi" w:cstheme="minorHAnsi"/>
        </w:rPr>
        <w:t>HJURP</w:t>
      </w:r>
      <w:r w:rsidR="00837F10">
        <w:rPr>
          <w:rFonts w:asciiTheme="minorHAnsi" w:hAnsiTheme="minorHAnsi" w:cstheme="minorHAnsi"/>
        </w:rPr>
        <w:t xml:space="preserve"> </w:t>
      </w:r>
      <w:r w:rsidR="00837F10" w:rsidRPr="00837F10">
        <w:rPr>
          <w:rFonts w:asciiTheme="minorHAnsi" w:hAnsiTheme="minorHAnsi" w:cstheme="minorHAnsi"/>
          <w:i/>
          <w:iCs/>
          <w:color w:val="FF0000"/>
        </w:rPr>
        <w:t>(pronounce ‘H-</w:t>
      </w:r>
      <w:proofErr w:type="spellStart"/>
      <w:r w:rsidR="00837F10" w:rsidRPr="00837F10">
        <w:rPr>
          <w:rFonts w:asciiTheme="minorHAnsi" w:hAnsiTheme="minorHAnsi" w:cstheme="minorHAnsi"/>
          <w:i/>
          <w:iCs/>
          <w:color w:val="FF0000"/>
        </w:rPr>
        <w:t>jurp</w:t>
      </w:r>
      <w:proofErr w:type="spellEnd"/>
      <w:r w:rsidR="00837F10" w:rsidRPr="00837F10">
        <w:rPr>
          <w:rFonts w:asciiTheme="minorHAnsi" w:hAnsiTheme="minorHAnsi" w:cstheme="minorHAnsi"/>
          <w:i/>
          <w:iCs/>
          <w:color w:val="FF0000"/>
        </w:rPr>
        <w:t>’)</w:t>
      </w:r>
      <w:r w:rsidR="00A90998">
        <w:rPr>
          <w:rFonts w:asciiTheme="minorHAnsi" w:hAnsiTheme="minorHAnsi" w:cstheme="minorHAnsi"/>
        </w:rPr>
        <w:t>,</w:t>
      </w:r>
      <w:r w:rsidR="00A90998" w:rsidRPr="002677D0">
        <w:rPr>
          <w:rFonts w:asciiTheme="minorHAnsi" w:hAnsiTheme="minorHAnsi" w:cstheme="minorHAnsi"/>
        </w:rPr>
        <w:t xml:space="preserve"> unlike the case of Flag-tagged or untagged CENP-A </w:t>
      </w:r>
      <w:r w:rsidR="00A90998">
        <w:rPr>
          <w:rFonts w:asciiTheme="minorHAnsi" w:hAnsiTheme="minorHAnsi" w:cstheme="minorHAnsi"/>
        </w:rPr>
        <w:t>wild type</w:t>
      </w:r>
      <w:r w:rsidR="00A90998" w:rsidRPr="002677D0">
        <w:rPr>
          <w:rFonts w:asciiTheme="minorHAnsi" w:hAnsiTheme="minorHAnsi" w:cstheme="minorHAnsi"/>
        </w:rPr>
        <w:t xml:space="preserve"> and the K124R mutant </w:t>
      </w:r>
      <w:r w:rsidR="00A90998">
        <w:rPr>
          <w:rFonts w:asciiTheme="minorHAnsi" w:hAnsiTheme="minorHAnsi" w:cstheme="minorHAnsi"/>
          <w:b/>
          <w:bCs/>
        </w:rPr>
        <w:t>[1]</w:t>
      </w:r>
      <w:r w:rsidR="00A90998" w:rsidRPr="002677D0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</w:p>
    <w:p w14:paraId="5DBCA383" w14:textId="158D6FCC" w:rsidR="00A90998" w:rsidRPr="00A90998" w:rsidRDefault="00A90998" w:rsidP="00A90998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 MEDIA: Figure 2 A.</w:t>
      </w:r>
    </w:p>
    <w:p w14:paraId="6E06A03A" w14:textId="5D95C300" w:rsidR="00A90998" w:rsidRPr="00A90998" w:rsidRDefault="00A90998" w:rsidP="00A90998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Cell viability was assessed by </w:t>
      </w:r>
      <w:r w:rsidRPr="002677D0">
        <w:rPr>
          <w:rFonts w:asciiTheme="minorHAnsi" w:hAnsiTheme="minorHAnsi" w:cstheme="minorHAnsi"/>
        </w:rPr>
        <w:t xml:space="preserve">performing the colony outgrowth assay 14 days after the disruption of the remaining endogenous </w:t>
      </w:r>
      <w:r w:rsidRPr="002677D0">
        <w:rPr>
          <w:rFonts w:asciiTheme="minorHAnsi" w:hAnsiTheme="minorHAnsi" w:cstheme="minorHAnsi"/>
          <w:i/>
        </w:rPr>
        <w:t>CENP-A</w:t>
      </w:r>
      <w:r w:rsidRPr="002677D0">
        <w:rPr>
          <w:rFonts w:asciiTheme="minorHAnsi" w:hAnsiTheme="minorHAnsi" w:cstheme="minorHAnsi"/>
        </w:rPr>
        <w:t xml:space="preserve"> allele </w:t>
      </w:r>
      <w:r>
        <w:rPr>
          <w:rFonts w:asciiTheme="minorHAnsi" w:hAnsiTheme="minorHAnsi" w:cstheme="minorHAnsi"/>
          <w:b/>
          <w:bCs/>
        </w:rPr>
        <w:t>[1]</w:t>
      </w:r>
      <w:r w:rsidRPr="002677D0">
        <w:rPr>
          <w:rFonts w:asciiTheme="minorHAnsi" w:hAnsiTheme="minorHAnsi" w:cstheme="minorHAnsi"/>
        </w:rPr>
        <w:t xml:space="preserve">. Both EYFP-CENP-A </w:t>
      </w:r>
      <w:r>
        <w:rPr>
          <w:rFonts w:asciiTheme="minorHAnsi" w:hAnsiTheme="minorHAnsi" w:cstheme="minorHAnsi"/>
        </w:rPr>
        <w:t>wild type</w:t>
      </w:r>
      <w:r w:rsidRPr="002677D0">
        <w:rPr>
          <w:rFonts w:asciiTheme="minorHAnsi" w:hAnsiTheme="minorHAnsi" w:cstheme="minorHAnsi"/>
        </w:rPr>
        <w:t xml:space="preserve"> and K124R mutants </w:t>
      </w:r>
      <w:r w:rsidRPr="002677D0">
        <w:rPr>
          <w:rFonts w:asciiTheme="minorHAnsi" w:hAnsiTheme="minorHAnsi" w:cstheme="minorHAnsi"/>
          <w:lang w:eastAsia="ja-JP"/>
        </w:rPr>
        <w:t xml:space="preserve">showed a similar </w:t>
      </w:r>
      <w:r w:rsidRPr="002677D0">
        <w:rPr>
          <w:rFonts w:asciiTheme="minorHAnsi" w:hAnsiTheme="minorHAnsi" w:cstheme="minorHAnsi"/>
        </w:rPr>
        <w:t xml:space="preserve">number of rescued colonies 14 days after the disruption of the remaining endogenous </w:t>
      </w:r>
      <w:r w:rsidRPr="002677D0">
        <w:rPr>
          <w:rFonts w:asciiTheme="minorHAnsi" w:hAnsiTheme="minorHAnsi" w:cstheme="minorHAnsi"/>
          <w:i/>
        </w:rPr>
        <w:t>CENP-A</w:t>
      </w:r>
      <w:r w:rsidRPr="002677D0">
        <w:rPr>
          <w:rFonts w:asciiTheme="minorHAnsi" w:hAnsiTheme="minorHAnsi" w:cstheme="minorHAnsi"/>
        </w:rPr>
        <w:t xml:space="preserve"> allele</w:t>
      </w:r>
      <w:r w:rsidRPr="002677D0">
        <w:rPr>
          <w:rFonts w:asciiTheme="minorHAnsi" w:hAnsiTheme="minorHAnsi" w:cstheme="minorHAnsi"/>
          <w:lang w:eastAsia="ja-JP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2677D0">
        <w:rPr>
          <w:rFonts w:asciiTheme="minorHAnsi" w:hAnsiTheme="minorHAnsi" w:cstheme="minorHAnsi"/>
        </w:rPr>
        <w:t>.</w:t>
      </w:r>
    </w:p>
    <w:p w14:paraId="22FD730A" w14:textId="0A3B8086" w:rsidR="00A90998" w:rsidRPr="00A90998" w:rsidRDefault="00A90998" w:rsidP="00A90998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2 B. </w:t>
      </w:r>
    </w:p>
    <w:p w14:paraId="27BE42C3" w14:textId="6C0B7F14" w:rsidR="00A90998" w:rsidRPr="00A90998" w:rsidRDefault="00A90998" w:rsidP="00A90998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2 B and C. </w:t>
      </w:r>
      <w:r w:rsidRPr="00346912">
        <w:rPr>
          <w:rFonts w:asciiTheme="majorHAnsi" w:hAnsiTheme="majorHAnsi" w:cstheme="majorHAnsi"/>
          <w:bCs/>
          <w:i/>
          <w:iCs/>
          <w:color w:val="0432FF"/>
        </w:rPr>
        <w:t xml:space="preserve">Video Editor: Only show the plate images for B and emphasize the EYFP-WT and EYFP-K124R images in B and bars in C. </w:t>
      </w:r>
    </w:p>
    <w:p w14:paraId="10171CC7" w14:textId="279AD9DC" w:rsidR="00A90998" w:rsidRPr="00837F10" w:rsidRDefault="00A90998" w:rsidP="00A90998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</w:rPr>
      </w:pPr>
      <w:r w:rsidRPr="002677D0">
        <w:rPr>
          <w:rFonts w:asciiTheme="minorHAnsi" w:hAnsiTheme="minorHAnsi" w:cstheme="minorHAnsi"/>
          <w:color w:val="000000" w:themeColor="text1"/>
        </w:rPr>
        <w:t>IP-</w:t>
      </w:r>
      <w:r w:rsidRPr="00837F10">
        <w:rPr>
          <w:rFonts w:asciiTheme="minorHAnsi" w:hAnsiTheme="minorHAnsi" w:cstheme="minorHAnsi"/>
          <w:color w:val="000000" w:themeColor="text1"/>
        </w:rPr>
        <w:t xml:space="preserve">mass spectrometry revealed </w:t>
      </w:r>
      <w:r w:rsidRPr="00837F10">
        <w:rPr>
          <w:rFonts w:asciiTheme="minorHAnsi" w:hAnsiTheme="minorHAnsi" w:cstheme="minorHAnsi"/>
        </w:rPr>
        <w:t xml:space="preserve">ubiquitylation at </w:t>
      </w:r>
      <w:r w:rsidRPr="00837F10">
        <w:rPr>
          <w:rFonts w:asciiTheme="minorHAnsi" w:hAnsiTheme="minorHAnsi" w:cstheme="minorHAnsi"/>
          <w:color w:val="000000" w:themeColor="text1"/>
        </w:rPr>
        <w:t xml:space="preserve">lysine 306 in EYFP-CENP-A K124R </w:t>
      </w:r>
      <w:r w:rsidRPr="00837F10">
        <w:rPr>
          <w:rFonts w:asciiTheme="minorHAnsi" w:hAnsiTheme="minorHAnsi" w:cstheme="minorHAnsi"/>
        </w:rPr>
        <w:t>in CENP-A</w:t>
      </w:r>
      <w:r w:rsidRPr="00837F10">
        <w:rPr>
          <w:rFonts w:asciiTheme="minorHAnsi" w:hAnsiTheme="minorHAnsi" w:cstheme="minorHAnsi"/>
          <w:vertAlign w:val="superscript"/>
        </w:rPr>
        <w:t>-/F</w:t>
      </w:r>
      <w:r w:rsidRPr="00837F10">
        <w:rPr>
          <w:rFonts w:asciiTheme="minorHAnsi" w:hAnsiTheme="minorHAnsi" w:cstheme="minorHAnsi"/>
        </w:rPr>
        <w:t xml:space="preserve"> </w:t>
      </w:r>
      <w:r w:rsidR="00837F10" w:rsidRPr="00837F10">
        <w:rPr>
          <w:rFonts w:asciiTheme="minorHAnsi" w:hAnsiTheme="minorHAnsi" w:cstheme="minorHAnsi"/>
          <w:i/>
          <w:iCs/>
          <w:color w:val="FF0000"/>
        </w:rPr>
        <w:t>(pronounce ‘</w:t>
      </w:r>
      <w:proofErr w:type="spellStart"/>
      <w:r w:rsidR="00837F10" w:rsidRPr="00837F10">
        <w:rPr>
          <w:rFonts w:asciiTheme="minorHAnsi" w:hAnsiTheme="minorHAnsi" w:cstheme="minorHAnsi"/>
          <w:i/>
          <w:iCs/>
          <w:color w:val="FF0000"/>
        </w:rPr>
        <w:t>cenp</w:t>
      </w:r>
      <w:proofErr w:type="spellEnd"/>
      <w:r w:rsidR="00837F10" w:rsidRPr="00837F10">
        <w:rPr>
          <w:rFonts w:asciiTheme="minorHAnsi" w:hAnsiTheme="minorHAnsi" w:cstheme="minorHAnsi"/>
          <w:i/>
          <w:iCs/>
          <w:color w:val="FF0000"/>
        </w:rPr>
        <w:t>-A-minus-F’)</w:t>
      </w:r>
      <w:r w:rsidR="00837F10" w:rsidRPr="00837F10">
        <w:rPr>
          <w:rFonts w:asciiTheme="minorHAnsi" w:hAnsiTheme="minorHAnsi" w:cstheme="minorHAnsi"/>
        </w:rPr>
        <w:t xml:space="preserve"> </w:t>
      </w:r>
      <w:r w:rsidRPr="00837F10">
        <w:rPr>
          <w:rFonts w:asciiTheme="minorHAnsi" w:hAnsiTheme="minorHAnsi" w:cstheme="minorHAnsi"/>
        </w:rPr>
        <w:t xml:space="preserve">cells. </w:t>
      </w:r>
      <w:r w:rsidR="00483FA0" w:rsidRPr="00837F10">
        <w:rPr>
          <w:rFonts w:asciiTheme="minorHAnsi" w:hAnsiTheme="minorHAnsi" w:cstheme="minorHAnsi"/>
          <w:color w:val="000000" w:themeColor="text1"/>
        </w:rPr>
        <w:t xml:space="preserve">All together, </w:t>
      </w:r>
      <w:r w:rsidR="00483FA0" w:rsidRPr="00837F10">
        <w:rPr>
          <w:rFonts w:asciiTheme="minorHAnsi" w:hAnsiTheme="minorHAnsi" w:cstheme="minorHAnsi"/>
          <w:lang w:eastAsia="ja-JP"/>
        </w:rPr>
        <w:t xml:space="preserve">these results suggest that the fusion of large-sized protein induces </w:t>
      </w:r>
      <w:r w:rsidR="00483FA0" w:rsidRPr="00837F10">
        <w:rPr>
          <w:rFonts w:asciiTheme="minorHAnsi" w:hAnsiTheme="minorHAnsi" w:cstheme="minorHAnsi"/>
        </w:rPr>
        <w:t>ubiquitylation</w:t>
      </w:r>
      <w:r w:rsidR="00483FA0" w:rsidRPr="00837F10">
        <w:rPr>
          <w:rFonts w:asciiTheme="minorHAnsi" w:hAnsiTheme="minorHAnsi" w:cstheme="minorHAnsi"/>
          <w:lang w:eastAsia="ja-JP"/>
        </w:rPr>
        <w:t xml:space="preserve"> at a lysine other than K124 in CENP-A, which inhibits the original K124R single mutant phenotype</w:t>
      </w:r>
      <w:r w:rsidR="003E2D71" w:rsidRPr="00837F10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</w:t>
      </w:r>
      <w:r w:rsidR="003E2D71" w:rsidRPr="00837F10">
        <w:rPr>
          <w:rFonts w:asciiTheme="minorHAnsi" w:hAnsiTheme="minorHAnsi" w:cstheme="minorHAnsi"/>
          <w:b/>
          <w:bCs/>
          <w:color w:val="000000" w:themeColor="text1"/>
          <w:shd w:val="clear" w:color="auto" w:fill="FFFFFF"/>
        </w:rPr>
        <w:t>[1]</w:t>
      </w:r>
      <w:r w:rsidRPr="00837F10">
        <w:rPr>
          <w:rFonts w:asciiTheme="minorHAnsi" w:hAnsiTheme="minorHAnsi" w:cstheme="minorHAnsi"/>
          <w:color w:val="000000" w:themeColor="text1"/>
          <w:shd w:val="clear" w:color="auto" w:fill="FFFFFF"/>
        </w:rPr>
        <w:t>.</w:t>
      </w:r>
      <w:r w:rsidR="00346912" w:rsidRPr="00837F10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</w:t>
      </w:r>
    </w:p>
    <w:p w14:paraId="35775D9B" w14:textId="6FF8FBD2" w:rsidR="00483FA0" w:rsidRPr="00837F10" w:rsidRDefault="00483FA0" w:rsidP="00483FA0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</w:rPr>
      </w:pPr>
      <w:r w:rsidRPr="00837F10">
        <w:rPr>
          <w:rFonts w:asciiTheme="minorHAnsi" w:hAnsiTheme="minorHAnsi" w:cstheme="minorHAnsi"/>
        </w:rPr>
        <w:t>LAB MEDIA: Figure 3.</w:t>
      </w:r>
    </w:p>
    <w:p w14:paraId="4A2E2284" w14:textId="7AA4A6FC" w:rsidR="00473E1C" w:rsidRPr="00B07A3B" w:rsidRDefault="00473E1C" w:rsidP="00596FE7">
      <w:pPr>
        <w:rPr>
          <w:rFonts w:asciiTheme="minorHAnsi" w:hAnsiTheme="minorHAnsi" w:cstheme="minorHAnsi"/>
          <w:sz w:val="52"/>
        </w:rPr>
      </w:pPr>
    </w:p>
    <w:p w14:paraId="66EEF93E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78DCB0D0" w14:textId="77777777" w:rsidR="00473E1C" w:rsidRPr="00B07A3B" w:rsidRDefault="00473E1C" w:rsidP="007F48D4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lang w:eastAsia="zh-TW"/>
        </w:rPr>
      </w:pPr>
      <w:bookmarkStart w:id="1" w:name="_Hlk27388131"/>
      <w:r w:rsidRPr="00B07A3B">
        <w:rPr>
          <w:rFonts w:asciiTheme="minorHAnsi" w:hAnsiTheme="minorHAnsi" w:cstheme="minorHAnsi"/>
          <w:b/>
          <w:bCs/>
        </w:rPr>
        <w:t>Conclusion Interview Statements</w:t>
      </w:r>
    </w:p>
    <w:p w14:paraId="45780DFA" w14:textId="77777777" w:rsidR="00473E1C" w:rsidRPr="00B07A3B" w:rsidRDefault="00473E1C" w:rsidP="00473E1C">
      <w:pPr>
        <w:outlineLvl w:val="0"/>
        <w:rPr>
          <w:rFonts w:asciiTheme="minorHAnsi" w:hAnsiTheme="minorHAnsi" w:cstheme="minorHAnsi"/>
          <w:b/>
        </w:rPr>
      </w:pPr>
    </w:p>
    <w:bookmarkEnd w:id="1"/>
    <w:p w14:paraId="217033D1" w14:textId="1A7FBA3D" w:rsidR="00B07A3B" w:rsidRPr="00A35DC9" w:rsidRDefault="001C5D72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hAnsiTheme="minorHAnsi" w:cstheme="minorHAnsi"/>
        </w:rPr>
      </w:pPr>
      <w:r>
        <w:rPr>
          <w:rStyle w:val="AuthorName"/>
          <w:rFonts w:asciiTheme="minorHAnsi" w:eastAsia="Times" w:hAnsiTheme="minorHAnsi" w:cstheme="minorHAnsi"/>
        </w:rPr>
        <w:t>Yohei Niikura</w:t>
      </w:r>
      <w:r w:rsidR="00473E1C" w:rsidRPr="00B07A3B">
        <w:rPr>
          <w:rFonts w:asciiTheme="minorHAnsi" w:hAnsiTheme="minorHAnsi" w:cstheme="minorHAnsi"/>
          <w:b/>
          <w:bCs/>
          <w:u w:val="single"/>
        </w:rPr>
        <w:t>:</w:t>
      </w:r>
      <w:r w:rsidR="00473E1C" w:rsidRPr="00B07A3B">
        <w:rPr>
          <w:rFonts w:asciiTheme="minorHAnsi" w:hAnsiTheme="minorHAnsi" w:cstheme="minorHAnsi"/>
        </w:rPr>
        <w:t xml:space="preserve"> </w:t>
      </w:r>
      <w:r w:rsidR="00FC5704">
        <w:rPr>
          <w:rFonts w:asciiTheme="minorHAnsi" w:hAnsiTheme="minorHAnsi" w:cstheme="minorHAnsi"/>
        </w:rPr>
        <w:t>When attempting this protocol, u</w:t>
      </w:r>
      <w:r w:rsidR="00677EE7" w:rsidRPr="00A35DC9">
        <w:rPr>
          <w:rFonts w:asciiTheme="minorHAnsi" w:hAnsiTheme="minorHAnsi" w:cstheme="minorHAnsi"/>
        </w:rPr>
        <w:t>se t</w:t>
      </w:r>
      <w:r w:rsidR="00CB03CB" w:rsidRPr="00677EE7">
        <w:rPr>
          <w:rFonts w:asciiTheme="minorHAnsi" w:hAnsiTheme="minorHAnsi" w:cstheme="minorHAnsi"/>
        </w:rPr>
        <w:t>he com</w:t>
      </w:r>
      <w:r w:rsidR="00A35DC9">
        <w:rPr>
          <w:rFonts w:asciiTheme="minorHAnsi" w:hAnsiTheme="minorHAnsi" w:cstheme="minorHAnsi"/>
        </w:rPr>
        <w:t>m</w:t>
      </w:r>
      <w:r w:rsidR="00CB03CB" w:rsidRPr="00677EE7">
        <w:rPr>
          <w:rFonts w:asciiTheme="minorHAnsi" w:hAnsiTheme="minorHAnsi" w:cstheme="minorHAnsi"/>
        </w:rPr>
        <w:t>ercially available 4%-12% Bis-Tris protein gels</w:t>
      </w:r>
      <w:r w:rsidR="00FC5704">
        <w:rPr>
          <w:rFonts w:asciiTheme="minorHAnsi" w:hAnsiTheme="minorHAnsi" w:cstheme="minorHAnsi"/>
        </w:rPr>
        <w:t xml:space="preserve"> to run the mass spectrometry sample</w:t>
      </w:r>
      <w:r w:rsidR="00A35DC9">
        <w:rPr>
          <w:rFonts w:asciiTheme="minorHAnsi" w:hAnsiTheme="minorHAnsi" w:cstheme="minorHAnsi"/>
        </w:rPr>
        <w:t>s</w:t>
      </w:r>
      <w:r w:rsidR="00677EE7" w:rsidRPr="00677EE7">
        <w:rPr>
          <w:rFonts w:asciiTheme="minorHAnsi" w:hAnsiTheme="minorHAnsi" w:cstheme="minorHAnsi"/>
        </w:rPr>
        <w:t xml:space="preserve">. </w:t>
      </w:r>
      <w:r w:rsidR="00A35DC9">
        <w:rPr>
          <w:rFonts w:asciiTheme="minorHAnsi" w:hAnsiTheme="minorHAnsi" w:cstheme="minorHAnsi"/>
        </w:rPr>
        <w:t>A</w:t>
      </w:r>
      <w:r w:rsidR="00677EE7" w:rsidRPr="00677EE7">
        <w:rPr>
          <w:rFonts w:asciiTheme="minorHAnsi" w:hAnsiTheme="minorHAnsi" w:cstheme="minorHAnsi"/>
        </w:rPr>
        <w:t xml:space="preserve">dd adequate trypsin to the gel pieces and rehydrate </w:t>
      </w:r>
      <w:r w:rsidR="00304ECB">
        <w:rPr>
          <w:rFonts w:asciiTheme="minorHAnsi" w:hAnsiTheme="minorHAnsi" w:cstheme="minorHAnsi"/>
        </w:rPr>
        <w:t xml:space="preserve">them </w:t>
      </w:r>
      <w:r w:rsidR="00677EE7" w:rsidRPr="00677EE7">
        <w:rPr>
          <w:rFonts w:asciiTheme="minorHAnsi" w:hAnsiTheme="minorHAnsi" w:cstheme="minorHAnsi"/>
        </w:rPr>
        <w:t>until all enzyme has been absorbed.</w:t>
      </w:r>
    </w:p>
    <w:p w14:paraId="6397D575" w14:textId="77777777" w:rsidR="00A35DC9" w:rsidRPr="0077015D" w:rsidRDefault="00A35DC9" w:rsidP="00A35DC9">
      <w:pPr>
        <w:pStyle w:val="ListParagraph"/>
        <w:spacing w:before="240"/>
        <w:ind w:left="907"/>
        <w:outlineLvl w:val="0"/>
        <w:rPr>
          <w:rFonts w:asciiTheme="minorHAnsi" w:hAnsiTheme="minorHAnsi" w:cstheme="minorHAnsi"/>
        </w:rPr>
      </w:pPr>
    </w:p>
    <w:p w14:paraId="1245ED83" w14:textId="370D0CB0" w:rsidR="0077015D" w:rsidRPr="00A35DC9" w:rsidRDefault="0077015D" w:rsidP="0077015D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</w:rPr>
      </w:pPr>
      <w:r w:rsidRPr="00855B2E">
        <w:rPr>
          <w:rFonts w:asciiTheme="majorHAnsi" w:hAnsiTheme="majorHAnsi" w:cstheme="majorHAnsi"/>
          <w:bCs/>
          <w:color w:val="000000" w:themeColor="text1"/>
        </w:rPr>
        <w:t>INTERVIEW: Named talent says the statement above in an interview-style shot, looking slightly off-camera.</w:t>
      </w:r>
      <w:r w:rsidR="00FC5704">
        <w:rPr>
          <w:rFonts w:asciiTheme="majorHAnsi" w:hAnsiTheme="majorHAnsi" w:cstheme="majorHAnsi"/>
          <w:bCs/>
          <w:color w:val="000000" w:themeColor="text1"/>
        </w:rPr>
        <w:t xml:space="preserve"> </w:t>
      </w:r>
      <w:r w:rsidR="00FC5704" w:rsidRPr="00FC5704">
        <w:rPr>
          <w:rFonts w:asciiTheme="majorHAnsi" w:hAnsiTheme="majorHAnsi" w:cstheme="majorHAnsi"/>
          <w:bCs/>
          <w:i/>
          <w:iCs/>
          <w:color w:val="0432FF"/>
        </w:rPr>
        <w:t>Suggested B-roll: 3.2.1. and 3.4.2.</w:t>
      </w:r>
    </w:p>
    <w:p w14:paraId="28C58D04" w14:textId="77777777" w:rsidR="0077015D" w:rsidRPr="00B07A3B" w:rsidRDefault="0077015D" w:rsidP="0077015D">
      <w:pPr>
        <w:pStyle w:val="ListParagraph"/>
        <w:spacing w:before="240"/>
        <w:ind w:left="907"/>
        <w:outlineLvl w:val="0"/>
        <w:rPr>
          <w:rFonts w:asciiTheme="minorHAnsi" w:hAnsiTheme="minorHAnsi" w:cstheme="minorHAnsi"/>
        </w:rPr>
      </w:pPr>
    </w:p>
    <w:p w14:paraId="2B0969E1" w14:textId="34E82D4B" w:rsidR="00B07A3B" w:rsidRDefault="001C5D72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szCs w:val="22"/>
          <w:u w:val="single"/>
          <w:lang w:eastAsia="zh-TW"/>
        </w:rPr>
        <w:t>Yohei Niikura</w:t>
      </w:r>
      <w:r w:rsidR="00473E1C" w:rsidRPr="00B07A3B">
        <w:rPr>
          <w:rFonts w:asciiTheme="minorHAnsi" w:hAnsiTheme="minorHAnsi" w:cstheme="minorHAnsi"/>
          <w:b/>
          <w:bCs/>
          <w:u w:val="single"/>
        </w:rPr>
        <w:t>:</w:t>
      </w:r>
      <w:r w:rsidR="00473E1C" w:rsidRPr="00B07A3B">
        <w:rPr>
          <w:rFonts w:asciiTheme="minorHAnsi" w:hAnsiTheme="minorHAnsi" w:cstheme="minorHAnsi"/>
        </w:rPr>
        <w:t xml:space="preserve"> </w:t>
      </w:r>
      <w:r w:rsidR="00CA256A">
        <w:rPr>
          <w:rFonts w:asciiTheme="minorHAnsi" w:hAnsiTheme="minorHAnsi" w:cstheme="minorHAnsi"/>
        </w:rPr>
        <w:t>L</w:t>
      </w:r>
      <w:r w:rsidRPr="002677D0">
        <w:rPr>
          <w:rFonts w:asciiTheme="minorHAnsi" w:hAnsiTheme="minorHAnsi" w:cstheme="minorHAnsi"/>
        </w:rPr>
        <w:t>ower molecular weight tagging or probing technique is urgently required to visualize ubiquitylation</w:t>
      </w:r>
      <w:r w:rsidR="00CA256A">
        <w:rPr>
          <w:rFonts w:asciiTheme="minorHAnsi" w:hAnsiTheme="minorHAnsi" w:cstheme="minorHAnsi"/>
        </w:rPr>
        <w:t xml:space="preserve"> and</w:t>
      </w:r>
      <w:r w:rsidRPr="002677D0">
        <w:rPr>
          <w:rFonts w:asciiTheme="minorHAnsi" w:hAnsiTheme="minorHAnsi" w:cstheme="minorHAnsi"/>
        </w:rPr>
        <w:t xml:space="preserve"> investigate spatiotemporal protein ubiquitylation signaling at the living cellular and the entire organism levels.</w:t>
      </w:r>
    </w:p>
    <w:p w14:paraId="4A1E6F30" w14:textId="77777777" w:rsidR="00A35DC9" w:rsidRDefault="00A35DC9" w:rsidP="00A35DC9">
      <w:pPr>
        <w:pStyle w:val="ListParagraph"/>
        <w:spacing w:before="240"/>
        <w:ind w:left="907"/>
        <w:outlineLvl w:val="0"/>
        <w:rPr>
          <w:rFonts w:asciiTheme="minorHAnsi" w:hAnsiTheme="minorHAnsi" w:cstheme="minorHAnsi"/>
        </w:rPr>
      </w:pPr>
    </w:p>
    <w:p w14:paraId="17244B5B" w14:textId="77777777" w:rsidR="0077015D" w:rsidRPr="00855B2E" w:rsidRDefault="0077015D" w:rsidP="0077015D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</w:rPr>
      </w:pPr>
      <w:r w:rsidRPr="00855B2E">
        <w:rPr>
          <w:rFonts w:asciiTheme="majorHAnsi" w:hAnsiTheme="majorHAnsi" w:cstheme="majorHAnsi"/>
          <w:bCs/>
          <w:color w:val="000000" w:themeColor="text1"/>
        </w:rPr>
        <w:t>INTERVIEW: Named talent says the statement above in an interview-style shot, looking slightly off-camera.</w:t>
      </w:r>
    </w:p>
    <w:p w14:paraId="666BAD96" w14:textId="77777777" w:rsidR="0077015D" w:rsidRPr="00B07A3B" w:rsidRDefault="0077015D" w:rsidP="0077015D">
      <w:pPr>
        <w:rPr>
          <w:rFonts w:asciiTheme="minorHAnsi" w:hAnsiTheme="minorHAnsi" w:cstheme="minorHAnsi"/>
          <w:b/>
          <w:bCs/>
        </w:rPr>
      </w:pPr>
    </w:p>
    <w:p w14:paraId="4D036AC8" w14:textId="77777777" w:rsidR="0077015D" w:rsidRPr="00B07A3B" w:rsidRDefault="0077015D" w:rsidP="0077015D">
      <w:pPr>
        <w:pStyle w:val="ListParagraph"/>
        <w:spacing w:before="240"/>
        <w:ind w:left="907"/>
        <w:outlineLvl w:val="0"/>
        <w:rPr>
          <w:rFonts w:asciiTheme="minorHAnsi" w:hAnsiTheme="minorHAnsi" w:cstheme="minorHAnsi"/>
        </w:rPr>
      </w:pPr>
    </w:p>
    <w:p w14:paraId="16AB1363" w14:textId="19A6F820" w:rsidR="00A84BA8" w:rsidRPr="002B025E" w:rsidRDefault="00A84BA8" w:rsidP="002B02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asciiTheme="minorHAnsi" w:hAnsiTheme="minorHAnsi" w:cstheme="minorHAnsi"/>
          <w:bCs/>
        </w:rPr>
      </w:pPr>
    </w:p>
    <w:sectPr w:rsidR="00A84BA8" w:rsidRPr="002B025E" w:rsidSect="00652165">
      <w:headerReference w:type="default" r:id="rId13"/>
      <w:footerReference w:type="even" r:id="rId14"/>
      <w:footerReference w:type="default" r:id="rId15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27710C" w14:textId="77777777" w:rsidR="003A1340" w:rsidRDefault="003A1340">
      <w:r>
        <w:separator/>
      </w:r>
    </w:p>
    <w:p w14:paraId="3728A8DC" w14:textId="77777777" w:rsidR="003A1340" w:rsidRDefault="003A1340"/>
  </w:endnote>
  <w:endnote w:type="continuationSeparator" w:id="0">
    <w:p w14:paraId="712DD201" w14:textId="77777777" w:rsidR="003A1340" w:rsidRDefault="003A1340">
      <w:r>
        <w:continuationSeparator/>
      </w:r>
    </w:p>
    <w:p w14:paraId="05DE579E" w14:textId="77777777" w:rsidR="003A1340" w:rsidRDefault="003A134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Meiryo">
    <w:altName w:val="メイリオ"/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938141" w14:textId="77777777" w:rsidR="007C333A" w:rsidRDefault="007C333A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7C333A" w:rsidRDefault="007C333A" w:rsidP="001E230F">
    <w:pPr>
      <w:pStyle w:val="Footer"/>
      <w:ind w:right="360"/>
    </w:pPr>
  </w:p>
  <w:p w14:paraId="1151463A" w14:textId="77777777" w:rsidR="007C333A" w:rsidRDefault="007C333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6ABD70" w14:textId="485FF81C" w:rsidR="007C333A" w:rsidRPr="00790E8C" w:rsidRDefault="007C333A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</w:rPr>
    </w:pPr>
    <w:r w:rsidRPr="000E236A">
      <w:rPr>
        <w:rFonts w:asciiTheme="minorHAnsi" w:hAnsiTheme="minorHAnsi" w:cstheme="minorHAnsi"/>
      </w:rPr>
      <w:sym w:font="Symbol" w:char="F0D3"/>
    </w:r>
    <w:r w:rsidRPr="000E236A">
      <w:rPr>
        <w:rFonts w:asciiTheme="minorHAnsi" w:hAnsiTheme="minorHAnsi" w:cstheme="minorHAnsi"/>
        <w:lang w:val="en-US"/>
      </w:rPr>
      <w:t xml:space="preserve"> </w:t>
    </w:r>
    <w:r w:rsidRPr="000E236A">
      <w:rPr>
        <w:rFonts w:asciiTheme="minorHAnsi" w:hAnsiTheme="minorHAnsi" w:cstheme="minorHAnsi"/>
        <w:lang w:val="en-US"/>
      </w:rPr>
      <w:fldChar w:fldCharType="begin"/>
    </w:r>
    <w:r w:rsidRPr="000E236A">
      <w:rPr>
        <w:rFonts w:asciiTheme="minorHAnsi" w:hAnsiTheme="minorHAnsi" w:cstheme="minorHAnsi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lang w:val="en-US"/>
      </w:rPr>
      <w:fldChar w:fldCharType="separate"/>
    </w:r>
    <w:r w:rsidR="00FA6E6D">
      <w:rPr>
        <w:rFonts w:asciiTheme="minorHAnsi" w:hAnsiTheme="minorHAnsi" w:cstheme="minorHAnsi"/>
        <w:noProof/>
        <w:lang w:val="en-US"/>
      </w:rPr>
      <w:t>2020</w:t>
    </w:r>
    <w:r w:rsidRPr="000E236A">
      <w:rPr>
        <w:rFonts w:asciiTheme="minorHAnsi" w:hAnsiTheme="minorHAnsi" w:cstheme="minorHAnsi"/>
        <w:lang w:val="en-US"/>
      </w:rPr>
      <w:fldChar w:fldCharType="end"/>
    </w:r>
    <w:r w:rsidRPr="000E236A">
      <w:rPr>
        <w:rFonts w:asciiTheme="minorHAnsi" w:hAnsiTheme="minorHAnsi" w:cstheme="minorHAnsi"/>
      </w:rPr>
      <w:t>, Journal of Visualized Experiments</w:t>
    </w:r>
    <w:r w:rsidRPr="000E236A">
      <w:rPr>
        <w:rFonts w:asciiTheme="minorHAnsi" w:hAnsiTheme="minorHAnsi" w:cstheme="minorHAnsi"/>
      </w:rPr>
      <w:tab/>
    </w:r>
    <w:r w:rsidRPr="000E236A">
      <w:rPr>
        <w:rFonts w:asciiTheme="minorHAnsi" w:hAnsiTheme="minorHAnsi" w:cstheme="minorHAnsi"/>
      </w:rPr>
      <w:tab/>
    </w:r>
    <w:r w:rsidRPr="000E236A">
      <w:rPr>
        <w:rFonts w:asciiTheme="minorHAnsi" w:hAnsiTheme="minorHAnsi" w:cstheme="minorHAnsi"/>
        <w:color w:val="000000" w:themeColor="text1"/>
      </w:rPr>
      <w:t xml:space="preserve">Page </w:t>
    </w:r>
    <w:r w:rsidRPr="000E236A">
      <w:rPr>
        <w:rFonts w:asciiTheme="minorHAnsi" w:hAnsiTheme="minorHAnsi" w:cstheme="minorHAnsi"/>
        <w:color w:val="000000" w:themeColor="text1"/>
      </w:rPr>
      <w:fldChar w:fldCharType="begin"/>
    </w:r>
    <w:r w:rsidRPr="000E236A">
      <w:rPr>
        <w:rFonts w:asciiTheme="minorHAnsi" w:hAnsiTheme="minorHAnsi" w:cstheme="minorHAnsi"/>
        <w:color w:val="000000" w:themeColor="text1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</w:rPr>
      <w:t>9</w:t>
    </w:r>
    <w:r w:rsidRPr="000E236A">
      <w:rPr>
        <w:rFonts w:asciiTheme="minorHAnsi" w:hAnsiTheme="minorHAnsi" w:cstheme="minorHAnsi"/>
        <w:color w:val="000000" w:themeColor="text1"/>
      </w:rPr>
      <w:fldChar w:fldCharType="end"/>
    </w:r>
    <w:r w:rsidRPr="000E236A">
      <w:rPr>
        <w:rFonts w:asciiTheme="minorHAnsi" w:hAnsiTheme="minorHAnsi" w:cstheme="minorHAnsi"/>
        <w:color w:val="000000" w:themeColor="text1"/>
      </w:rPr>
      <w:t xml:space="preserve"> of </w:t>
    </w:r>
    <w:r w:rsidRPr="000E236A">
      <w:rPr>
        <w:rFonts w:asciiTheme="minorHAnsi" w:hAnsiTheme="minorHAnsi" w:cstheme="minorHAnsi"/>
        <w:color w:val="000000" w:themeColor="text1"/>
      </w:rPr>
      <w:fldChar w:fldCharType="begin"/>
    </w:r>
    <w:r w:rsidRPr="000E236A">
      <w:rPr>
        <w:rFonts w:asciiTheme="minorHAnsi" w:hAnsiTheme="minorHAnsi" w:cstheme="minorHAnsi"/>
        <w:color w:val="000000" w:themeColor="text1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</w:rPr>
      <w:t>9</w:t>
    </w:r>
    <w:r w:rsidRPr="000E236A">
      <w:rPr>
        <w:rFonts w:asciiTheme="minorHAnsi" w:hAnsiTheme="minorHAnsi" w:cstheme="minorHAnsi"/>
        <w:color w:val="000000" w:themeColor="text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BA7273" w14:textId="77777777" w:rsidR="003A1340" w:rsidRDefault="003A1340">
      <w:r>
        <w:separator/>
      </w:r>
    </w:p>
    <w:p w14:paraId="2BC57966" w14:textId="77777777" w:rsidR="003A1340" w:rsidRDefault="003A1340"/>
  </w:footnote>
  <w:footnote w:type="continuationSeparator" w:id="0">
    <w:p w14:paraId="0F2B1102" w14:textId="77777777" w:rsidR="003A1340" w:rsidRDefault="003A1340">
      <w:r>
        <w:continuationSeparator/>
      </w:r>
    </w:p>
    <w:p w14:paraId="023828DC" w14:textId="77777777" w:rsidR="003A1340" w:rsidRDefault="003A134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024144" w14:textId="5A93BBD8" w:rsidR="007C333A" w:rsidRPr="006D3AC7" w:rsidRDefault="007C333A" w:rsidP="007D313F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r w:rsidRPr="004E0C5A">
      <w:rPr>
        <w:rFonts w:asciiTheme="minorHAnsi" w:hAnsiTheme="minorHAnsi"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D313F" w:rsidRPr="006B5402">
      <w:rPr>
        <w:rFonts w:asciiTheme="minorHAnsi" w:eastAsia="Helvetica Neue" w:hAnsiTheme="minorHAnsi" w:cstheme="minorHAnsi"/>
        <w:b/>
        <w:color w:val="00B050"/>
        <w:sz w:val="28"/>
        <w:szCs w:val="28"/>
        <w:u w:val="single"/>
      </w:rPr>
      <w:t>FINAL SCRIPT: APPROVED FOR FILMING</w:t>
    </w:r>
  </w:p>
  <w:p w14:paraId="398EBB40" w14:textId="77777777" w:rsidR="007C333A" w:rsidRDefault="007C333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4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32"/>
  </w:num>
  <w:num w:numId="3">
    <w:abstractNumId w:val="31"/>
  </w:num>
  <w:num w:numId="4">
    <w:abstractNumId w:val="25"/>
  </w:num>
  <w:num w:numId="5">
    <w:abstractNumId w:val="13"/>
  </w:num>
  <w:num w:numId="6">
    <w:abstractNumId w:val="27"/>
  </w:num>
  <w:num w:numId="7">
    <w:abstractNumId w:val="34"/>
  </w:num>
  <w:num w:numId="8">
    <w:abstractNumId w:val="11"/>
  </w:num>
  <w:num w:numId="9">
    <w:abstractNumId w:val="16"/>
  </w:num>
  <w:num w:numId="10">
    <w:abstractNumId w:val="22"/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</w:num>
  <w:num w:numId="18">
    <w:abstractNumId w:val="26"/>
  </w:num>
  <w:num w:numId="19">
    <w:abstractNumId w:val="24"/>
  </w:num>
  <w:num w:numId="20">
    <w:abstractNumId w:val="18"/>
  </w:num>
  <w:num w:numId="21">
    <w:abstractNumId w:val="17"/>
  </w:num>
  <w:num w:numId="22">
    <w:abstractNumId w:val="10"/>
  </w:num>
  <w:num w:numId="23">
    <w:abstractNumId w:val="15"/>
  </w:num>
  <w:num w:numId="24">
    <w:abstractNumId w:val="28"/>
  </w:num>
  <w:num w:numId="25">
    <w:abstractNumId w:val="12"/>
  </w:num>
  <w:num w:numId="26">
    <w:abstractNumId w:val="23"/>
  </w:num>
  <w:num w:numId="27">
    <w:abstractNumId w:val="20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4"/>
  </w:num>
  <w:num w:numId="39">
    <w:abstractNumId w:val="33"/>
  </w:num>
  <w:num w:numId="40">
    <w:abstractNumId w:val="19"/>
  </w:num>
  <w:num w:numId="41">
    <w:abstractNumId w:val="2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5"/>
  <w:embedSystemFonts/>
  <w:proofState w:spelling="clean" w:grammar="clean"/>
  <w:attachedTemplate r:id="rId1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674"/>
    <w:rsid w:val="00003C8B"/>
    <w:rsid w:val="000051DE"/>
    <w:rsid w:val="0000605D"/>
    <w:rsid w:val="00010DD0"/>
    <w:rsid w:val="0001266D"/>
    <w:rsid w:val="00013862"/>
    <w:rsid w:val="00023E22"/>
    <w:rsid w:val="00025DE9"/>
    <w:rsid w:val="000326C8"/>
    <w:rsid w:val="00037828"/>
    <w:rsid w:val="00043807"/>
    <w:rsid w:val="00043BAF"/>
    <w:rsid w:val="00074929"/>
    <w:rsid w:val="00075245"/>
    <w:rsid w:val="00083792"/>
    <w:rsid w:val="0008613B"/>
    <w:rsid w:val="00090BAC"/>
    <w:rsid w:val="000924D0"/>
    <w:rsid w:val="000A3AD2"/>
    <w:rsid w:val="000B0B1A"/>
    <w:rsid w:val="000B2085"/>
    <w:rsid w:val="000B35B5"/>
    <w:rsid w:val="000B387A"/>
    <w:rsid w:val="000B4E9A"/>
    <w:rsid w:val="000C39AF"/>
    <w:rsid w:val="000D065F"/>
    <w:rsid w:val="000D17E8"/>
    <w:rsid w:val="000D2C59"/>
    <w:rsid w:val="000D35D9"/>
    <w:rsid w:val="000D67E3"/>
    <w:rsid w:val="000E1C29"/>
    <w:rsid w:val="000E236A"/>
    <w:rsid w:val="000E6BA5"/>
    <w:rsid w:val="000F05F6"/>
    <w:rsid w:val="001016BD"/>
    <w:rsid w:val="00106F46"/>
    <w:rsid w:val="001115D1"/>
    <w:rsid w:val="00125924"/>
    <w:rsid w:val="00126973"/>
    <w:rsid w:val="00143557"/>
    <w:rsid w:val="001469E6"/>
    <w:rsid w:val="00151824"/>
    <w:rsid w:val="001528A5"/>
    <w:rsid w:val="00162D51"/>
    <w:rsid w:val="00176D6F"/>
    <w:rsid w:val="00177B33"/>
    <w:rsid w:val="001819E3"/>
    <w:rsid w:val="00184EF9"/>
    <w:rsid w:val="00191A77"/>
    <w:rsid w:val="001B3024"/>
    <w:rsid w:val="001B5C46"/>
    <w:rsid w:val="001C3C85"/>
    <w:rsid w:val="001C5D72"/>
    <w:rsid w:val="001C5DB5"/>
    <w:rsid w:val="001C7BBC"/>
    <w:rsid w:val="001D256E"/>
    <w:rsid w:val="001D66A5"/>
    <w:rsid w:val="001E2225"/>
    <w:rsid w:val="001E230F"/>
    <w:rsid w:val="001E493B"/>
    <w:rsid w:val="001E52A3"/>
    <w:rsid w:val="001F0890"/>
    <w:rsid w:val="00200E32"/>
    <w:rsid w:val="00214268"/>
    <w:rsid w:val="00236974"/>
    <w:rsid w:val="00237CB0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2093"/>
    <w:rsid w:val="00277C90"/>
    <w:rsid w:val="00280FE0"/>
    <w:rsid w:val="00283E3E"/>
    <w:rsid w:val="002A7F8B"/>
    <w:rsid w:val="002B009A"/>
    <w:rsid w:val="002B025E"/>
    <w:rsid w:val="002B0D88"/>
    <w:rsid w:val="002B26D4"/>
    <w:rsid w:val="002B55D9"/>
    <w:rsid w:val="002C30AF"/>
    <w:rsid w:val="002C54DB"/>
    <w:rsid w:val="002D52A1"/>
    <w:rsid w:val="002E7521"/>
    <w:rsid w:val="002F0D42"/>
    <w:rsid w:val="002F3829"/>
    <w:rsid w:val="002F38CF"/>
    <w:rsid w:val="003036C1"/>
    <w:rsid w:val="0030444F"/>
    <w:rsid w:val="00304ECB"/>
    <w:rsid w:val="00305187"/>
    <w:rsid w:val="0030618C"/>
    <w:rsid w:val="003064C1"/>
    <w:rsid w:val="003138D4"/>
    <w:rsid w:val="003176C4"/>
    <w:rsid w:val="00320715"/>
    <w:rsid w:val="00322C71"/>
    <w:rsid w:val="00327F9E"/>
    <w:rsid w:val="00330F1B"/>
    <w:rsid w:val="00333FA4"/>
    <w:rsid w:val="00336C61"/>
    <w:rsid w:val="00342D7B"/>
    <w:rsid w:val="0034684D"/>
    <w:rsid w:val="00346912"/>
    <w:rsid w:val="003513A5"/>
    <w:rsid w:val="00355D9B"/>
    <w:rsid w:val="00363153"/>
    <w:rsid w:val="00364249"/>
    <w:rsid w:val="0038502C"/>
    <w:rsid w:val="00386777"/>
    <w:rsid w:val="00395684"/>
    <w:rsid w:val="003A1109"/>
    <w:rsid w:val="003A1340"/>
    <w:rsid w:val="003A49C2"/>
    <w:rsid w:val="003B5E26"/>
    <w:rsid w:val="003C1044"/>
    <w:rsid w:val="003C32EC"/>
    <w:rsid w:val="003D0847"/>
    <w:rsid w:val="003D69BA"/>
    <w:rsid w:val="003E2BC9"/>
    <w:rsid w:val="003E2D71"/>
    <w:rsid w:val="003E3EB0"/>
    <w:rsid w:val="003F4B52"/>
    <w:rsid w:val="004034B6"/>
    <w:rsid w:val="004114EA"/>
    <w:rsid w:val="00414B4F"/>
    <w:rsid w:val="00422BE3"/>
    <w:rsid w:val="00426350"/>
    <w:rsid w:val="00437F30"/>
    <w:rsid w:val="00440FFA"/>
    <w:rsid w:val="004425EC"/>
    <w:rsid w:val="00450B27"/>
    <w:rsid w:val="00453116"/>
    <w:rsid w:val="00455510"/>
    <w:rsid w:val="00456A5D"/>
    <w:rsid w:val="00464D72"/>
    <w:rsid w:val="00472752"/>
    <w:rsid w:val="0047306D"/>
    <w:rsid w:val="00473E1C"/>
    <w:rsid w:val="0048283A"/>
    <w:rsid w:val="00482D4C"/>
    <w:rsid w:val="00483E1B"/>
    <w:rsid w:val="00483FA0"/>
    <w:rsid w:val="00493A57"/>
    <w:rsid w:val="004A122B"/>
    <w:rsid w:val="004C1095"/>
    <w:rsid w:val="004C2DAD"/>
    <w:rsid w:val="004C2F9A"/>
    <w:rsid w:val="004C6474"/>
    <w:rsid w:val="004C6902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1F52"/>
    <w:rsid w:val="00513853"/>
    <w:rsid w:val="0052184A"/>
    <w:rsid w:val="00525D9A"/>
    <w:rsid w:val="00530DD9"/>
    <w:rsid w:val="005320E4"/>
    <w:rsid w:val="00534B83"/>
    <w:rsid w:val="005363E2"/>
    <w:rsid w:val="00536D89"/>
    <w:rsid w:val="00557116"/>
    <w:rsid w:val="0055763A"/>
    <w:rsid w:val="00565757"/>
    <w:rsid w:val="005829FA"/>
    <w:rsid w:val="00585ECC"/>
    <w:rsid w:val="00596FE7"/>
    <w:rsid w:val="005A02B6"/>
    <w:rsid w:val="005A09D8"/>
    <w:rsid w:val="005A1F5E"/>
    <w:rsid w:val="005A3F8F"/>
    <w:rsid w:val="005B19FA"/>
    <w:rsid w:val="005B62C2"/>
    <w:rsid w:val="005B6859"/>
    <w:rsid w:val="005C6D1E"/>
    <w:rsid w:val="005D783F"/>
    <w:rsid w:val="005E2B7E"/>
    <w:rsid w:val="005F18A3"/>
    <w:rsid w:val="00604177"/>
    <w:rsid w:val="006137EC"/>
    <w:rsid w:val="00616199"/>
    <w:rsid w:val="006346FE"/>
    <w:rsid w:val="00637544"/>
    <w:rsid w:val="006402D4"/>
    <w:rsid w:val="00645A61"/>
    <w:rsid w:val="00645B93"/>
    <w:rsid w:val="00646050"/>
    <w:rsid w:val="0065141D"/>
    <w:rsid w:val="00652165"/>
    <w:rsid w:val="00654735"/>
    <w:rsid w:val="006556DE"/>
    <w:rsid w:val="006565A0"/>
    <w:rsid w:val="006579DD"/>
    <w:rsid w:val="00660315"/>
    <w:rsid w:val="006617AB"/>
    <w:rsid w:val="00663E85"/>
    <w:rsid w:val="00664850"/>
    <w:rsid w:val="0067274F"/>
    <w:rsid w:val="00674FE3"/>
    <w:rsid w:val="00676B4A"/>
    <w:rsid w:val="00677EE7"/>
    <w:rsid w:val="006801B1"/>
    <w:rsid w:val="0069665E"/>
    <w:rsid w:val="006A0250"/>
    <w:rsid w:val="006A14A2"/>
    <w:rsid w:val="006A21CB"/>
    <w:rsid w:val="006A6324"/>
    <w:rsid w:val="006B2573"/>
    <w:rsid w:val="006C076B"/>
    <w:rsid w:val="006C08AE"/>
    <w:rsid w:val="006C0E87"/>
    <w:rsid w:val="006C6559"/>
    <w:rsid w:val="006D3AC7"/>
    <w:rsid w:val="006D7676"/>
    <w:rsid w:val="006E1044"/>
    <w:rsid w:val="006F59F8"/>
    <w:rsid w:val="006F698D"/>
    <w:rsid w:val="0070017E"/>
    <w:rsid w:val="00701836"/>
    <w:rsid w:val="0071294C"/>
    <w:rsid w:val="00724E3B"/>
    <w:rsid w:val="00731E5D"/>
    <w:rsid w:val="00745D4B"/>
    <w:rsid w:val="00746865"/>
    <w:rsid w:val="007548F3"/>
    <w:rsid w:val="007574EC"/>
    <w:rsid w:val="0077015D"/>
    <w:rsid w:val="0077071A"/>
    <w:rsid w:val="00777388"/>
    <w:rsid w:val="00790E8C"/>
    <w:rsid w:val="007A2D82"/>
    <w:rsid w:val="007A4E1D"/>
    <w:rsid w:val="007B0FBB"/>
    <w:rsid w:val="007B3E0E"/>
    <w:rsid w:val="007C14A8"/>
    <w:rsid w:val="007C333A"/>
    <w:rsid w:val="007D1039"/>
    <w:rsid w:val="007D313F"/>
    <w:rsid w:val="007D4222"/>
    <w:rsid w:val="007D61A8"/>
    <w:rsid w:val="007E03E3"/>
    <w:rsid w:val="007F48D4"/>
    <w:rsid w:val="00802635"/>
    <w:rsid w:val="00804C75"/>
    <w:rsid w:val="00806B1B"/>
    <w:rsid w:val="00817D9F"/>
    <w:rsid w:val="0082165B"/>
    <w:rsid w:val="00832FA5"/>
    <w:rsid w:val="008373A7"/>
    <w:rsid w:val="00837F10"/>
    <w:rsid w:val="008459FC"/>
    <w:rsid w:val="00851B3E"/>
    <w:rsid w:val="00854994"/>
    <w:rsid w:val="00860BC3"/>
    <w:rsid w:val="00873D1A"/>
    <w:rsid w:val="00875BE8"/>
    <w:rsid w:val="00877B88"/>
    <w:rsid w:val="0088113B"/>
    <w:rsid w:val="008A0177"/>
    <w:rsid w:val="008D2A6A"/>
    <w:rsid w:val="008D58EC"/>
    <w:rsid w:val="008E74F7"/>
    <w:rsid w:val="008F7754"/>
    <w:rsid w:val="0090117D"/>
    <w:rsid w:val="009055DD"/>
    <w:rsid w:val="009114D8"/>
    <w:rsid w:val="009149A4"/>
    <w:rsid w:val="009212DD"/>
    <w:rsid w:val="00921AB9"/>
    <w:rsid w:val="009301B8"/>
    <w:rsid w:val="00931D78"/>
    <w:rsid w:val="0093741D"/>
    <w:rsid w:val="00941F06"/>
    <w:rsid w:val="009431F3"/>
    <w:rsid w:val="00947092"/>
    <w:rsid w:val="00951A8E"/>
    <w:rsid w:val="00954870"/>
    <w:rsid w:val="009625B1"/>
    <w:rsid w:val="00975F26"/>
    <w:rsid w:val="00985F44"/>
    <w:rsid w:val="00987081"/>
    <w:rsid w:val="00997611"/>
    <w:rsid w:val="009A0E7C"/>
    <w:rsid w:val="009A3CBD"/>
    <w:rsid w:val="009B2183"/>
    <w:rsid w:val="009B4EE3"/>
    <w:rsid w:val="009C041E"/>
    <w:rsid w:val="009C1972"/>
    <w:rsid w:val="009C2062"/>
    <w:rsid w:val="009C7B9A"/>
    <w:rsid w:val="009D21B9"/>
    <w:rsid w:val="009E4241"/>
    <w:rsid w:val="009F356C"/>
    <w:rsid w:val="009F51F2"/>
    <w:rsid w:val="00A07468"/>
    <w:rsid w:val="00A20DA8"/>
    <w:rsid w:val="00A218EC"/>
    <w:rsid w:val="00A24BD3"/>
    <w:rsid w:val="00A310D7"/>
    <w:rsid w:val="00A3138F"/>
    <w:rsid w:val="00A319BE"/>
    <w:rsid w:val="00A31F9A"/>
    <w:rsid w:val="00A35DC9"/>
    <w:rsid w:val="00A40760"/>
    <w:rsid w:val="00A44EFB"/>
    <w:rsid w:val="00A60320"/>
    <w:rsid w:val="00A72FC5"/>
    <w:rsid w:val="00A730E3"/>
    <w:rsid w:val="00A77CF6"/>
    <w:rsid w:val="00A84BA8"/>
    <w:rsid w:val="00A90998"/>
    <w:rsid w:val="00A91283"/>
    <w:rsid w:val="00AA132F"/>
    <w:rsid w:val="00AA608E"/>
    <w:rsid w:val="00AB3338"/>
    <w:rsid w:val="00AB711E"/>
    <w:rsid w:val="00AC5EF4"/>
    <w:rsid w:val="00AC63FC"/>
    <w:rsid w:val="00AD0ACF"/>
    <w:rsid w:val="00AD4F04"/>
    <w:rsid w:val="00AE11E8"/>
    <w:rsid w:val="00B00969"/>
    <w:rsid w:val="00B04340"/>
    <w:rsid w:val="00B07A3B"/>
    <w:rsid w:val="00B13941"/>
    <w:rsid w:val="00B340A8"/>
    <w:rsid w:val="00B40E12"/>
    <w:rsid w:val="00B435B8"/>
    <w:rsid w:val="00B4499C"/>
    <w:rsid w:val="00B5116D"/>
    <w:rsid w:val="00B61CE8"/>
    <w:rsid w:val="00B6201D"/>
    <w:rsid w:val="00B653B7"/>
    <w:rsid w:val="00B66A14"/>
    <w:rsid w:val="00B7250F"/>
    <w:rsid w:val="00B807E5"/>
    <w:rsid w:val="00B847A0"/>
    <w:rsid w:val="00B87BC5"/>
    <w:rsid w:val="00B9457C"/>
    <w:rsid w:val="00BC6DA7"/>
    <w:rsid w:val="00BD4346"/>
    <w:rsid w:val="00BE051D"/>
    <w:rsid w:val="00BE66F8"/>
    <w:rsid w:val="00BE756D"/>
    <w:rsid w:val="00BF2674"/>
    <w:rsid w:val="00C00F3F"/>
    <w:rsid w:val="00C035C7"/>
    <w:rsid w:val="00C12062"/>
    <w:rsid w:val="00C2620F"/>
    <w:rsid w:val="00C34F4C"/>
    <w:rsid w:val="00C375C6"/>
    <w:rsid w:val="00C56BAC"/>
    <w:rsid w:val="00C602B2"/>
    <w:rsid w:val="00C70C90"/>
    <w:rsid w:val="00C71A14"/>
    <w:rsid w:val="00C7374B"/>
    <w:rsid w:val="00C74BEC"/>
    <w:rsid w:val="00C75A4C"/>
    <w:rsid w:val="00C8109F"/>
    <w:rsid w:val="00C82679"/>
    <w:rsid w:val="00C836F3"/>
    <w:rsid w:val="00C97B11"/>
    <w:rsid w:val="00CA256A"/>
    <w:rsid w:val="00CB039A"/>
    <w:rsid w:val="00CB03CB"/>
    <w:rsid w:val="00CB2E52"/>
    <w:rsid w:val="00CB5DE5"/>
    <w:rsid w:val="00CC0C58"/>
    <w:rsid w:val="00CC29BF"/>
    <w:rsid w:val="00CD515D"/>
    <w:rsid w:val="00CD63B8"/>
    <w:rsid w:val="00CD6E87"/>
    <w:rsid w:val="00CD7F92"/>
    <w:rsid w:val="00CE10F2"/>
    <w:rsid w:val="00CE25CF"/>
    <w:rsid w:val="00CE4904"/>
    <w:rsid w:val="00CF22F6"/>
    <w:rsid w:val="00CF6830"/>
    <w:rsid w:val="00CF771C"/>
    <w:rsid w:val="00D00EF4"/>
    <w:rsid w:val="00D103FE"/>
    <w:rsid w:val="00D10BFA"/>
    <w:rsid w:val="00D10F00"/>
    <w:rsid w:val="00D150D8"/>
    <w:rsid w:val="00D30007"/>
    <w:rsid w:val="00D300CE"/>
    <w:rsid w:val="00D32B2E"/>
    <w:rsid w:val="00D37C1A"/>
    <w:rsid w:val="00D406D6"/>
    <w:rsid w:val="00D45AF7"/>
    <w:rsid w:val="00D466AF"/>
    <w:rsid w:val="00D473BF"/>
    <w:rsid w:val="00D47642"/>
    <w:rsid w:val="00D56FE8"/>
    <w:rsid w:val="00D712A3"/>
    <w:rsid w:val="00D93A94"/>
    <w:rsid w:val="00D95C4C"/>
    <w:rsid w:val="00DA117F"/>
    <w:rsid w:val="00DA17FB"/>
    <w:rsid w:val="00DB174A"/>
    <w:rsid w:val="00DB7EBA"/>
    <w:rsid w:val="00DC058D"/>
    <w:rsid w:val="00DC1E10"/>
    <w:rsid w:val="00DC2504"/>
    <w:rsid w:val="00DC311D"/>
    <w:rsid w:val="00DC7C84"/>
    <w:rsid w:val="00DC7D3A"/>
    <w:rsid w:val="00DD2CF9"/>
    <w:rsid w:val="00DE2882"/>
    <w:rsid w:val="00DE425D"/>
    <w:rsid w:val="00DE46DB"/>
    <w:rsid w:val="00DE66F3"/>
    <w:rsid w:val="00DF0865"/>
    <w:rsid w:val="00DF307B"/>
    <w:rsid w:val="00E02279"/>
    <w:rsid w:val="00E24673"/>
    <w:rsid w:val="00E24898"/>
    <w:rsid w:val="00E355EE"/>
    <w:rsid w:val="00E44C46"/>
    <w:rsid w:val="00E50D33"/>
    <w:rsid w:val="00E662CA"/>
    <w:rsid w:val="00E8076C"/>
    <w:rsid w:val="00E87DA4"/>
    <w:rsid w:val="00EA15F6"/>
    <w:rsid w:val="00EA20E5"/>
    <w:rsid w:val="00EA2756"/>
    <w:rsid w:val="00EA4B94"/>
    <w:rsid w:val="00EA60D4"/>
    <w:rsid w:val="00EB1DB0"/>
    <w:rsid w:val="00EC098C"/>
    <w:rsid w:val="00EC3C46"/>
    <w:rsid w:val="00EC69FF"/>
    <w:rsid w:val="00ED00F1"/>
    <w:rsid w:val="00ED23F4"/>
    <w:rsid w:val="00ED4F87"/>
    <w:rsid w:val="00ED592D"/>
    <w:rsid w:val="00EE1E2F"/>
    <w:rsid w:val="00EE39ED"/>
    <w:rsid w:val="00EE4460"/>
    <w:rsid w:val="00EE69FE"/>
    <w:rsid w:val="00EF2A37"/>
    <w:rsid w:val="00EF4E2B"/>
    <w:rsid w:val="00F0293A"/>
    <w:rsid w:val="00F04E9E"/>
    <w:rsid w:val="00F10CF8"/>
    <w:rsid w:val="00F10FAD"/>
    <w:rsid w:val="00F146E3"/>
    <w:rsid w:val="00F17A26"/>
    <w:rsid w:val="00F22F5E"/>
    <w:rsid w:val="00F24A55"/>
    <w:rsid w:val="00F3061E"/>
    <w:rsid w:val="00F35094"/>
    <w:rsid w:val="00F56A75"/>
    <w:rsid w:val="00F60B45"/>
    <w:rsid w:val="00F64FB6"/>
    <w:rsid w:val="00F715EA"/>
    <w:rsid w:val="00F731F3"/>
    <w:rsid w:val="00F95E8D"/>
    <w:rsid w:val="00FA1A9D"/>
    <w:rsid w:val="00FA532D"/>
    <w:rsid w:val="00FA6E6D"/>
    <w:rsid w:val="00FA7A79"/>
    <w:rsid w:val="00FA7D51"/>
    <w:rsid w:val="00FC5704"/>
    <w:rsid w:val="00FD1497"/>
    <w:rsid w:val="00FE059A"/>
    <w:rsid w:val="00FE4698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MS Mincho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C30AF"/>
    <w:rPr>
      <w:rFonts w:ascii="Times New Roman" w:eastAsia="Times New Roman" w:hAnsi="Times New Roman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customStyle="1" w:styleId="s1">
    <w:name w:val="s1"/>
    <w:basedOn w:val="DefaultParagraphFont"/>
    <w:rsid w:val="00596FE7"/>
    <w:rPr>
      <w:color w:val="23A8DB"/>
    </w:rPr>
  </w:style>
  <w:style w:type="paragraph" w:customStyle="1" w:styleId="Style1">
    <w:name w:val="Style1"/>
    <w:basedOn w:val="Normal"/>
    <w:qFormat/>
    <w:rsid w:val="000E6BA5"/>
    <w:pPr>
      <w:widowControl w:val="0"/>
      <w:autoSpaceDE w:val="0"/>
      <w:autoSpaceDN w:val="0"/>
      <w:adjustRightInd w:val="0"/>
      <w:jc w:val="both"/>
    </w:pPr>
    <w:rPr>
      <w:rFonts w:asciiTheme="minorHAnsi" w:eastAsia="MS Mincho" w:hAnsiTheme="minorHAnsi" w:cstheme="minorHAns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75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ikura@nicemice.cn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647138" TargetMode="External"/><Relationship Id="rId12" Type="http://schemas.openxmlformats.org/officeDocument/2006/relationships/hyperlink" Target="mailto:mg1935003@smail.nju.edu.cn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youju@nicemice.cn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lipz@nicemice.c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iikura@nicemice.cn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nastasia/Documents/Forms/Script_template_2020.dotm" TargetMode="External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Script_template_2020.dotm</Template>
  <TotalTime>11</TotalTime>
  <Pages>9</Pages>
  <Words>1843</Words>
  <Characters>10508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12327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Microsoft Office User</dc:creator>
  <cp:keywords/>
  <dc:description/>
  <cp:lastModifiedBy>Anastasia Gomez</cp:lastModifiedBy>
  <cp:revision>14</cp:revision>
  <dcterms:created xsi:type="dcterms:W3CDTF">2020-05-19T11:54:00Z</dcterms:created>
  <dcterms:modified xsi:type="dcterms:W3CDTF">2020-05-27T11:30:00Z</dcterms:modified>
</cp:coreProperties>
</file>