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1F64FC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6756B">
        <w:rPr>
          <w:rFonts w:asciiTheme="minorHAnsi" w:eastAsia="Times New Roman" w:hAnsiTheme="minorHAnsi" w:cstheme="minorHAnsi"/>
          <w:b/>
          <w:szCs w:val="24"/>
        </w:rPr>
        <w:t>61134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556A9A9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AE49D1" w:rsidRPr="00AE49D1">
          <w:rPr>
            <w:rStyle w:val="Hyperlink"/>
            <w:rFonts w:asciiTheme="minorHAnsi" w:hAnsiTheme="minorHAnsi" w:cstheme="minorHAnsi"/>
          </w:rPr>
          <w:t>https://www.jove.com/account/file-uploader?src=18645918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2F148F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E49D1" w:rsidRPr="00AE49D1">
        <w:rPr>
          <w:rStyle w:val="ArticleTitle"/>
          <w:rFonts w:cstheme="minorHAnsi"/>
        </w:rPr>
        <w:t>Generating a Fractal Microstructure of Laminin-111 to Signal to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D887449"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36E1DE7A" w14:textId="1220AC84" w:rsidR="00AE49D1" w:rsidRDefault="00AE49D1" w:rsidP="00EC3C46">
      <w:pPr>
        <w:outlineLvl w:val="0"/>
        <w:rPr>
          <w:rFonts w:asciiTheme="minorHAnsi" w:eastAsia="Times New Roman" w:hAnsiTheme="minorHAnsi" w:cstheme="minorHAnsi"/>
          <w:bCs/>
          <w:sz w:val="28"/>
          <w:szCs w:val="28"/>
        </w:rPr>
      </w:pPr>
    </w:p>
    <w:p w14:paraId="09156B03" w14:textId="77777777" w:rsidR="00AE49D1" w:rsidRPr="00AE49D1" w:rsidRDefault="00AE49D1" w:rsidP="00AE49D1">
      <w:pPr>
        <w:outlineLvl w:val="0"/>
        <w:rPr>
          <w:rFonts w:asciiTheme="minorHAnsi" w:eastAsia="Times New Roman" w:hAnsiTheme="minorHAnsi" w:cstheme="minorHAnsi"/>
          <w:bCs/>
          <w:sz w:val="28"/>
          <w:szCs w:val="28"/>
        </w:rPr>
      </w:pPr>
      <w:r w:rsidRPr="00AE49D1">
        <w:rPr>
          <w:rFonts w:asciiTheme="minorHAnsi" w:eastAsia="Times New Roman" w:hAnsiTheme="minorHAnsi" w:cstheme="minorHAnsi"/>
          <w:bCs/>
          <w:sz w:val="28"/>
          <w:szCs w:val="28"/>
        </w:rPr>
        <w:t>Camilla Hochman-Mendez</w:t>
      </w:r>
      <w:r w:rsidRPr="00AE49D1">
        <w:rPr>
          <w:rFonts w:asciiTheme="minorHAnsi" w:eastAsia="Times New Roman" w:hAnsiTheme="minorHAnsi" w:cstheme="minorHAnsi"/>
          <w:bCs/>
          <w:sz w:val="28"/>
          <w:szCs w:val="28"/>
          <w:vertAlign w:val="superscript"/>
        </w:rPr>
        <w:t>1</w:t>
      </w:r>
      <w:r w:rsidRPr="00AE49D1">
        <w:rPr>
          <w:rFonts w:asciiTheme="minorHAnsi" w:eastAsia="Times New Roman" w:hAnsiTheme="minorHAnsi" w:cstheme="minorHAnsi"/>
          <w:bCs/>
          <w:sz w:val="28"/>
          <w:szCs w:val="28"/>
        </w:rPr>
        <w:t>, Tatiana Coelho-Sampaio</w:t>
      </w:r>
      <w:r w:rsidRPr="00AE49D1">
        <w:rPr>
          <w:rFonts w:asciiTheme="minorHAnsi" w:eastAsia="Times New Roman" w:hAnsiTheme="minorHAnsi" w:cstheme="minorHAnsi"/>
          <w:bCs/>
          <w:sz w:val="28"/>
          <w:szCs w:val="28"/>
          <w:vertAlign w:val="superscript"/>
        </w:rPr>
        <w:t>2</w:t>
      </w:r>
      <w:r w:rsidRPr="00AE49D1">
        <w:rPr>
          <w:rFonts w:asciiTheme="minorHAnsi" w:eastAsia="Times New Roman" w:hAnsiTheme="minorHAnsi" w:cstheme="minorHAnsi"/>
          <w:bCs/>
          <w:sz w:val="28"/>
          <w:szCs w:val="28"/>
        </w:rPr>
        <w:t>, Ariel J. Kent</w:t>
      </w:r>
      <w:r w:rsidRPr="00AE49D1">
        <w:rPr>
          <w:rFonts w:asciiTheme="minorHAnsi" w:eastAsia="Times New Roman" w:hAnsiTheme="minorHAnsi" w:cstheme="minorHAnsi"/>
          <w:bCs/>
          <w:sz w:val="28"/>
          <w:szCs w:val="28"/>
          <w:vertAlign w:val="superscript"/>
        </w:rPr>
        <w:t>3</w:t>
      </w:r>
      <w:r w:rsidRPr="00AE49D1">
        <w:rPr>
          <w:rFonts w:asciiTheme="minorHAnsi" w:eastAsia="Times New Roman" w:hAnsiTheme="minorHAnsi" w:cstheme="minorHAnsi"/>
          <w:bCs/>
          <w:sz w:val="28"/>
          <w:szCs w:val="28"/>
        </w:rPr>
        <w:t>, Jamie L. Inman</w:t>
      </w:r>
      <w:r w:rsidRPr="00AE49D1">
        <w:rPr>
          <w:rFonts w:asciiTheme="minorHAnsi" w:eastAsia="Times New Roman" w:hAnsiTheme="minorHAnsi" w:cstheme="minorHAnsi"/>
          <w:bCs/>
          <w:sz w:val="28"/>
          <w:szCs w:val="28"/>
          <w:vertAlign w:val="superscript"/>
        </w:rPr>
        <w:t>3</w:t>
      </w:r>
      <w:r w:rsidRPr="00AE49D1">
        <w:rPr>
          <w:rFonts w:asciiTheme="minorHAnsi" w:eastAsia="Times New Roman" w:hAnsiTheme="minorHAnsi" w:cstheme="minorHAnsi"/>
          <w:bCs/>
          <w:sz w:val="28"/>
          <w:szCs w:val="28"/>
        </w:rPr>
        <w:t>, Mina J. Bissell</w:t>
      </w:r>
      <w:r w:rsidRPr="00AE49D1">
        <w:rPr>
          <w:rFonts w:asciiTheme="minorHAnsi" w:eastAsia="Times New Roman" w:hAnsiTheme="minorHAnsi" w:cstheme="minorHAnsi"/>
          <w:bCs/>
          <w:sz w:val="28"/>
          <w:szCs w:val="28"/>
          <w:vertAlign w:val="superscript"/>
        </w:rPr>
        <w:t>3</w:t>
      </w:r>
      <w:r w:rsidRPr="00AE49D1">
        <w:rPr>
          <w:rFonts w:asciiTheme="minorHAnsi" w:eastAsia="Times New Roman" w:hAnsiTheme="minorHAnsi" w:cstheme="minorHAnsi"/>
          <w:bCs/>
          <w:sz w:val="28"/>
          <w:szCs w:val="28"/>
        </w:rPr>
        <w:t>, Claire Robertson</w:t>
      </w:r>
      <w:r w:rsidRPr="00AE49D1">
        <w:rPr>
          <w:rFonts w:asciiTheme="minorHAnsi" w:eastAsia="Times New Roman" w:hAnsiTheme="minorHAnsi" w:cstheme="minorHAnsi"/>
          <w:bCs/>
          <w:sz w:val="28"/>
          <w:szCs w:val="28"/>
          <w:vertAlign w:val="superscript"/>
        </w:rPr>
        <w:t>4</w:t>
      </w:r>
    </w:p>
    <w:p w14:paraId="15B6F8D5" w14:textId="77777777" w:rsidR="00AE49D1" w:rsidRPr="00AE49D1" w:rsidRDefault="00AE49D1" w:rsidP="00AE49D1">
      <w:pPr>
        <w:outlineLvl w:val="0"/>
        <w:rPr>
          <w:rFonts w:asciiTheme="minorHAnsi" w:eastAsia="Times New Roman" w:hAnsiTheme="minorHAnsi" w:cstheme="minorHAnsi"/>
          <w:bCs/>
          <w:sz w:val="28"/>
          <w:szCs w:val="28"/>
        </w:rPr>
      </w:pPr>
    </w:p>
    <w:p w14:paraId="2774B356" w14:textId="63D0555A" w:rsidR="00AE49D1" w:rsidRPr="00AE49D1" w:rsidRDefault="00AE49D1" w:rsidP="00AE49D1">
      <w:pPr>
        <w:outlineLvl w:val="0"/>
        <w:rPr>
          <w:rFonts w:asciiTheme="minorHAnsi" w:eastAsia="Times New Roman" w:hAnsiTheme="minorHAnsi" w:cstheme="minorHAnsi"/>
          <w:bCs/>
          <w:sz w:val="28"/>
          <w:szCs w:val="28"/>
        </w:rPr>
      </w:pPr>
      <w:r w:rsidRPr="00AE49D1">
        <w:rPr>
          <w:rFonts w:asciiTheme="minorHAnsi" w:eastAsia="Times New Roman" w:hAnsiTheme="minorHAnsi" w:cstheme="minorHAnsi"/>
          <w:bCs/>
          <w:sz w:val="28"/>
          <w:szCs w:val="28"/>
          <w:vertAlign w:val="superscript"/>
        </w:rPr>
        <w:t>1</w:t>
      </w:r>
      <w:r w:rsidRPr="00AE49D1">
        <w:rPr>
          <w:rFonts w:asciiTheme="minorHAnsi" w:eastAsia="Times New Roman" w:hAnsiTheme="minorHAnsi" w:cstheme="minorHAnsi"/>
          <w:bCs/>
          <w:sz w:val="28"/>
          <w:szCs w:val="28"/>
        </w:rPr>
        <w:t xml:space="preserve"> Regenerative Medicine Research, Texas Heart Institute, Houston, Texas</w:t>
      </w:r>
    </w:p>
    <w:p w14:paraId="4310A74F" w14:textId="4A6741CD" w:rsidR="00AE49D1" w:rsidRPr="00AE49D1" w:rsidRDefault="00AE49D1" w:rsidP="00AE49D1">
      <w:pPr>
        <w:outlineLvl w:val="0"/>
        <w:rPr>
          <w:rFonts w:asciiTheme="minorHAnsi" w:eastAsia="Times New Roman" w:hAnsiTheme="minorHAnsi" w:cstheme="minorHAnsi"/>
          <w:bCs/>
          <w:sz w:val="28"/>
          <w:szCs w:val="28"/>
        </w:rPr>
      </w:pPr>
      <w:r w:rsidRPr="00AE49D1">
        <w:rPr>
          <w:rFonts w:asciiTheme="minorHAnsi" w:eastAsia="Times New Roman" w:hAnsiTheme="minorHAnsi" w:cstheme="minorHAnsi"/>
          <w:bCs/>
          <w:sz w:val="28"/>
          <w:szCs w:val="28"/>
          <w:vertAlign w:val="superscript"/>
        </w:rPr>
        <w:t>2</w:t>
      </w:r>
      <w:r w:rsidRPr="00AE49D1">
        <w:rPr>
          <w:rFonts w:asciiTheme="minorHAnsi" w:eastAsia="Times New Roman" w:hAnsiTheme="minorHAnsi" w:cstheme="minorHAnsi"/>
          <w:bCs/>
          <w:sz w:val="28"/>
          <w:szCs w:val="28"/>
        </w:rPr>
        <w:t xml:space="preserve"> Institute of Biomedical Sciences, Federal University of Rio de Janeiro, Rio de Janeiro, RJ, Brazil </w:t>
      </w:r>
    </w:p>
    <w:p w14:paraId="70EF5CF6" w14:textId="765422B9" w:rsidR="00AE49D1" w:rsidRPr="00AE49D1" w:rsidRDefault="00AE49D1" w:rsidP="00AE49D1">
      <w:pPr>
        <w:outlineLvl w:val="0"/>
        <w:rPr>
          <w:rFonts w:asciiTheme="minorHAnsi" w:eastAsia="Times New Roman" w:hAnsiTheme="minorHAnsi" w:cstheme="minorHAnsi"/>
          <w:bCs/>
          <w:sz w:val="28"/>
          <w:szCs w:val="28"/>
        </w:rPr>
      </w:pPr>
      <w:r w:rsidRPr="00AE49D1">
        <w:rPr>
          <w:rFonts w:asciiTheme="minorHAnsi" w:eastAsia="Times New Roman" w:hAnsiTheme="minorHAnsi" w:cstheme="minorHAnsi"/>
          <w:bCs/>
          <w:sz w:val="28"/>
          <w:szCs w:val="28"/>
          <w:vertAlign w:val="superscript"/>
        </w:rPr>
        <w:t xml:space="preserve">3 </w:t>
      </w:r>
      <w:r w:rsidRPr="00AE49D1">
        <w:rPr>
          <w:rFonts w:asciiTheme="minorHAnsi" w:eastAsia="Times New Roman" w:hAnsiTheme="minorHAnsi" w:cstheme="minorHAnsi"/>
          <w:bCs/>
          <w:sz w:val="28"/>
          <w:szCs w:val="28"/>
        </w:rPr>
        <w:t>Division of Biosciences, Lawrence Berkeley National Lab, Berkeley, California</w:t>
      </w:r>
    </w:p>
    <w:p w14:paraId="0A86EE4B" w14:textId="14C4F777" w:rsidR="00AE49D1" w:rsidRPr="00AE49D1" w:rsidRDefault="00AE49D1" w:rsidP="00AE49D1">
      <w:pPr>
        <w:outlineLvl w:val="0"/>
        <w:rPr>
          <w:rFonts w:asciiTheme="minorHAnsi" w:eastAsia="Times New Roman" w:hAnsiTheme="minorHAnsi" w:cstheme="minorHAnsi"/>
          <w:bCs/>
          <w:sz w:val="28"/>
          <w:szCs w:val="28"/>
        </w:rPr>
      </w:pPr>
      <w:r w:rsidRPr="00AE49D1">
        <w:rPr>
          <w:rFonts w:asciiTheme="minorHAnsi" w:eastAsia="Times New Roman" w:hAnsiTheme="minorHAnsi" w:cstheme="minorHAnsi"/>
          <w:bCs/>
          <w:sz w:val="28"/>
          <w:szCs w:val="28"/>
          <w:vertAlign w:val="superscript"/>
        </w:rPr>
        <w:t xml:space="preserve">4 </w:t>
      </w:r>
      <w:r w:rsidRPr="00AE49D1">
        <w:rPr>
          <w:rFonts w:asciiTheme="minorHAnsi" w:eastAsia="Times New Roman" w:hAnsiTheme="minorHAnsi" w:cstheme="minorHAnsi"/>
          <w:bCs/>
          <w:sz w:val="28"/>
          <w:szCs w:val="28"/>
        </w:rPr>
        <w:t>Materials Engineering Department, Lawrence Livermore National Lab, Livermore, California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77777777" w:rsidR="004E0C5A" w:rsidRPr="00B07A3B" w:rsidRDefault="00176B8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w:t>
      </w:r>
      <w:proofErr w:type="gramStart"/>
      <w:r w:rsidR="004E0C5A" w:rsidRPr="00B07A3B">
        <w:rPr>
          <w:rFonts w:asciiTheme="minorHAnsi" w:eastAsia="Times New Roman" w:hAnsiTheme="minorHAnsi" w:cstheme="minorHAnsi"/>
          <w:color w:val="000000"/>
          <w:szCs w:val="24"/>
        </w:rPr>
        <w:t>correctly</w:t>
      </w:r>
      <w:proofErr w:type="gramEnd"/>
      <w:r w:rsidR="004E0C5A" w:rsidRPr="00B07A3B">
        <w:rPr>
          <w:rFonts w:asciiTheme="minorHAnsi" w:eastAsia="Times New Roman" w:hAnsiTheme="minorHAnsi" w:cstheme="minorHAnsi"/>
          <w:color w:val="000000"/>
          <w:szCs w:val="24"/>
        </w:rPr>
        <w:t xml:space="preserve"> and the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76DDDF82" w14:textId="535BF98F" w:rsidR="00BE4D41" w:rsidRPr="00BE4D41" w:rsidRDefault="00BE4D41" w:rsidP="00BE4D41">
      <w:pPr>
        <w:outlineLvl w:val="0"/>
        <w:rPr>
          <w:rFonts w:asciiTheme="minorHAnsi" w:eastAsia="Times New Roman" w:hAnsiTheme="minorHAnsi" w:cstheme="minorHAnsi"/>
          <w:szCs w:val="24"/>
        </w:rPr>
      </w:pPr>
      <w:r w:rsidRPr="00BE4D41">
        <w:rPr>
          <w:rFonts w:asciiTheme="minorHAnsi" w:eastAsia="Times New Roman" w:hAnsiTheme="minorHAnsi" w:cstheme="minorHAnsi"/>
          <w:szCs w:val="24"/>
        </w:rPr>
        <w:t>Claire Robertson</w:t>
      </w:r>
      <w:r>
        <w:rPr>
          <w:rFonts w:asciiTheme="minorHAnsi" w:eastAsia="Times New Roman" w:hAnsiTheme="minorHAnsi" w:cstheme="minorHAnsi"/>
          <w:szCs w:val="24"/>
        </w:rPr>
        <w:t xml:space="preserve"> (</w:t>
      </w:r>
      <w:r w:rsidRPr="00BE4D41">
        <w:rPr>
          <w:rFonts w:asciiTheme="minorHAnsi" w:eastAsia="Times New Roman" w:hAnsiTheme="minorHAnsi" w:cstheme="minorHAnsi"/>
          <w:szCs w:val="24"/>
        </w:rPr>
        <w:t>clairejanerobertson@gmail.com</w:t>
      </w:r>
      <w:r>
        <w:rPr>
          <w:rFonts w:asciiTheme="minorHAnsi" w:eastAsia="Times New Roman" w:hAnsiTheme="minorHAnsi" w:cstheme="minorHAnsi"/>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E4D41" w:rsidRDefault="003B5E26" w:rsidP="009A0E7C">
      <w:pPr>
        <w:outlineLvl w:val="0"/>
        <w:rPr>
          <w:rFonts w:asciiTheme="majorHAnsi" w:hAnsiTheme="majorHAnsi" w:cstheme="majorHAnsi"/>
          <w:b/>
          <w:color w:val="000000" w:themeColor="text1"/>
          <w:szCs w:val="24"/>
        </w:rPr>
      </w:pPr>
    </w:p>
    <w:p w14:paraId="428A3981" w14:textId="77777777" w:rsidR="00BE4D41" w:rsidRPr="00BE4D41" w:rsidRDefault="00BE4D41" w:rsidP="00BE4D41">
      <w:pPr>
        <w:rPr>
          <w:rFonts w:asciiTheme="majorHAnsi" w:eastAsia="Times New Roman" w:hAnsiTheme="majorHAnsi" w:cstheme="majorHAnsi"/>
          <w:color w:val="000000" w:themeColor="text1"/>
          <w:szCs w:val="24"/>
        </w:rPr>
      </w:pPr>
      <w:r w:rsidRPr="00BE4D41">
        <w:rPr>
          <w:rFonts w:asciiTheme="majorHAnsi" w:eastAsia="Times New Roman" w:hAnsiTheme="majorHAnsi" w:cstheme="majorHAnsi"/>
          <w:color w:val="000000" w:themeColor="text1"/>
          <w:szCs w:val="24"/>
          <w:shd w:val="clear" w:color="auto" w:fill="FFFFFF"/>
        </w:rPr>
        <w:t>camilahm2@gmail.com</w:t>
      </w:r>
    </w:p>
    <w:p w14:paraId="6AF3ECB6" w14:textId="77777777" w:rsidR="00BE4D41" w:rsidRPr="00BE4D41" w:rsidRDefault="00BE4D41" w:rsidP="00BE4D41">
      <w:pPr>
        <w:rPr>
          <w:rFonts w:asciiTheme="majorHAnsi" w:eastAsia="Times New Roman" w:hAnsiTheme="majorHAnsi" w:cstheme="majorHAnsi"/>
          <w:color w:val="000000" w:themeColor="text1"/>
          <w:szCs w:val="24"/>
        </w:rPr>
      </w:pPr>
      <w:r w:rsidRPr="00BE4D41">
        <w:rPr>
          <w:rFonts w:asciiTheme="majorHAnsi" w:eastAsia="Times New Roman" w:hAnsiTheme="majorHAnsi" w:cstheme="majorHAnsi"/>
          <w:color w:val="000000" w:themeColor="text1"/>
          <w:szCs w:val="24"/>
          <w:shd w:val="clear" w:color="auto" w:fill="FFFFFF"/>
        </w:rPr>
        <w:t>tcsampaio@histo.ufrj.br</w:t>
      </w:r>
    </w:p>
    <w:p w14:paraId="01920621" w14:textId="77777777" w:rsidR="00BE4D41" w:rsidRPr="00BE4D41" w:rsidRDefault="00BE4D41" w:rsidP="00BE4D41">
      <w:pPr>
        <w:rPr>
          <w:rFonts w:asciiTheme="majorHAnsi" w:eastAsia="Times New Roman" w:hAnsiTheme="majorHAnsi" w:cstheme="majorHAnsi"/>
          <w:color w:val="000000" w:themeColor="text1"/>
          <w:szCs w:val="24"/>
        </w:rPr>
      </w:pPr>
      <w:r w:rsidRPr="00BE4D41">
        <w:rPr>
          <w:rFonts w:asciiTheme="majorHAnsi" w:eastAsia="Times New Roman" w:hAnsiTheme="majorHAnsi" w:cstheme="majorHAnsi"/>
          <w:color w:val="000000" w:themeColor="text1"/>
          <w:szCs w:val="24"/>
          <w:shd w:val="clear" w:color="auto" w:fill="FFFFFF"/>
        </w:rPr>
        <w:t>ariel.j.kent@gmail.com</w:t>
      </w:r>
    </w:p>
    <w:p w14:paraId="07741885" w14:textId="77777777" w:rsidR="00BE4D41" w:rsidRPr="00BE4D41" w:rsidRDefault="00BE4D41" w:rsidP="00BE4D41">
      <w:pPr>
        <w:rPr>
          <w:rFonts w:asciiTheme="majorHAnsi" w:eastAsia="Times New Roman" w:hAnsiTheme="majorHAnsi" w:cstheme="majorHAnsi"/>
          <w:color w:val="000000" w:themeColor="text1"/>
          <w:szCs w:val="24"/>
        </w:rPr>
      </w:pPr>
      <w:r w:rsidRPr="00BE4D41">
        <w:rPr>
          <w:rFonts w:asciiTheme="majorHAnsi" w:eastAsia="Times New Roman" w:hAnsiTheme="majorHAnsi" w:cstheme="majorHAnsi"/>
          <w:color w:val="000000" w:themeColor="text1"/>
          <w:szCs w:val="24"/>
          <w:shd w:val="clear" w:color="auto" w:fill="FFFFFF"/>
        </w:rPr>
        <w:t>JLInman@lbl.gov</w:t>
      </w:r>
    </w:p>
    <w:p w14:paraId="5FD76F3C" w14:textId="77777777" w:rsidR="00BE4D41" w:rsidRPr="00BE4D41" w:rsidRDefault="00BE4D41" w:rsidP="00BE4D41">
      <w:pPr>
        <w:rPr>
          <w:rFonts w:asciiTheme="majorHAnsi" w:eastAsia="Times New Roman" w:hAnsiTheme="majorHAnsi" w:cstheme="majorHAnsi"/>
          <w:color w:val="000000" w:themeColor="text1"/>
          <w:szCs w:val="24"/>
        </w:rPr>
      </w:pPr>
      <w:r w:rsidRPr="00BE4D41">
        <w:rPr>
          <w:rFonts w:asciiTheme="majorHAnsi" w:eastAsia="Times New Roman" w:hAnsiTheme="majorHAnsi" w:cstheme="majorHAnsi"/>
          <w:color w:val="000000" w:themeColor="text1"/>
          <w:szCs w:val="24"/>
          <w:shd w:val="clear" w:color="auto" w:fill="FFFFFF"/>
        </w:rPr>
        <w:t>MJbissell@lbl.gov</w:t>
      </w:r>
    </w:p>
    <w:p w14:paraId="07446D7B" w14:textId="77777777" w:rsidR="00BE4D41" w:rsidRPr="00BE4D41" w:rsidRDefault="00BE4D41" w:rsidP="00BE4D41">
      <w:pPr>
        <w:rPr>
          <w:rFonts w:asciiTheme="majorHAnsi" w:eastAsia="Times New Roman" w:hAnsiTheme="majorHAnsi" w:cstheme="majorHAnsi"/>
          <w:color w:val="000000" w:themeColor="text1"/>
          <w:szCs w:val="24"/>
        </w:rPr>
      </w:pPr>
      <w:r w:rsidRPr="00BE4D41">
        <w:rPr>
          <w:rFonts w:asciiTheme="majorHAnsi" w:eastAsia="Times New Roman" w:hAnsiTheme="majorHAnsi" w:cstheme="majorHAnsi"/>
          <w:color w:val="000000" w:themeColor="text1"/>
          <w:szCs w:val="24"/>
          <w:shd w:val="clear" w:color="auto" w:fill="FFFFFF"/>
        </w:rPr>
        <w:t>clairejanerobertson@gmail.com</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FEAA394CAED06458232B7B57FFB56D6"/>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7777777" w:rsidR="00987081" w:rsidRPr="00037828" w:rsidRDefault="00176B83"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4F172B1B"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46DD8B51" w14:textId="77777777" w:rsidR="00987081" w:rsidRPr="00B07A3B" w:rsidRDefault="00176B83"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84911C0C104F8C4A96BFC9287660CC45"/>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A7C64E4"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DF20B199F39314F9991A636110F4F9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FB0AA35"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077E672F"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3CD355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127EBD6F"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23360D5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6BAA77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76B8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76B8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76B8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76B8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76B8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176B8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76B8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6288AF6"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77777777"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Pr="00B5116D">
        <w:rPr>
          <w:rFonts w:asciiTheme="minorHAnsi" w:eastAsia="Times New Roman" w:hAnsiTheme="minorHAnsi" w:cstheme="minorHAnsi"/>
          <w:b/>
          <w:bCs/>
          <w:szCs w:val="24"/>
        </w:rPr>
        <w:t>XXX steps, XXX shots</w:t>
      </w:r>
      <w:r w:rsidRPr="00B5116D">
        <w:rPr>
          <w:rFonts w:asciiTheme="minorHAnsi" w:eastAsia="Times New Roman" w:hAnsiTheme="minorHAnsi" w:cstheme="minorHAnsi"/>
          <w:szCs w:val="24"/>
        </w:rPr>
        <w:t>.</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1455DDAD" w:rsidR="00CE10F2" w:rsidRPr="00B07A3B" w:rsidRDefault="00C546E1" w:rsidP="00333FA4">
      <w:pPr>
        <w:pStyle w:val="ListParagraph"/>
        <w:numPr>
          <w:ilvl w:val="0"/>
          <w:numId w:val="3"/>
        </w:numPr>
        <w:spacing w:before="120"/>
        <w:contextualSpacing w:val="0"/>
        <w:rPr>
          <w:rFonts w:asciiTheme="minorHAnsi" w:hAnsiTheme="minorHAnsi" w:cstheme="minorHAnsi"/>
          <w:b/>
          <w:bCs/>
        </w:rPr>
      </w:pPr>
      <w:r w:rsidRPr="00373474">
        <w:rPr>
          <w:b/>
          <w:color w:val="000000"/>
        </w:rPr>
        <w:t xml:space="preserve">Laminin </w:t>
      </w:r>
      <w:r>
        <w:rPr>
          <w:b/>
          <w:color w:val="000000"/>
        </w:rPr>
        <w:t>P</w:t>
      </w:r>
      <w:r w:rsidRPr="00373474">
        <w:rPr>
          <w:b/>
          <w:color w:val="000000"/>
        </w:rPr>
        <w:t xml:space="preserve">olymerization </w:t>
      </w:r>
      <w:r>
        <w:rPr>
          <w:b/>
          <w:color w:val="000000"/>
        </w:rPr>
        <w:t>U</w:t>
      </w:r>
      <w:r w:rsidRPr="00373474">
        <w:rPr>
          <w:b/>
          <w:color w:val="000000"/>
        </w:rPr>
        <w:t xml:space="preserve">sing </w:t>
      </w:r>
      <w:r>
        <w:rPr>
          <w:b/>
          <w:color w:val="000000"/>
        </w:rPr>
        <w:t>L</w:t>
      </w:r>
      <w:r w:rsidRPr="00373474">
        <w:rPr>
          <w:b/>
          <w:color w:val="000000"/>
        </w:rPr>
        <w:t xml:space="preserve">ow pH </w:t>
      </w:r>
      <w:r>
        <w:rPr>
          <w:b/>
          <w:color w:val="000000"/>
        </w:rPr>
        <w:t>B</w:t>
      </w:r>
      <w:r w:rsidRPr="00373474">
        <w:rPr>
          <w:b/>
          <w:color w:val="000000"/>
        </w:rPr>
        <w:t>uffers</w:t>
      </w:r>
    </w:p>
    <w:p w14:paraId="24C6B477" w14:textId="76EB0AAD" w:rsidR="00125924" w:rsidRPr="00B07A3B" w:rsidRDefault="0046112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Thaw Laminin 111 on ice in a refrigerator overnight </w:t>
      </w:r>
      <w:r>
        <w:rPr>
          <w:rFonts w:asciiTheme="minorHAnsi" w:hAnsiTheme="minorHAnsi" w:cstheme="minorHAnsi"/>
          <w:b/>
          <w:bCs/>
        </w:rPr>
        <w:t>[1]</w:t>
      </w:r>
      <w:r>
        <w:rPr>
          <w:rFonts w:asciiTheme="minorHAnsi" w:hAnsiTheme="minorHAnsi" w:cstheme="minorHAnsi"/>
        </w:rPr>
        <w:t xml:space="preserve">, then use </w:t>
      </w:r>
      <w:r w:rsidRPr="00461128">
        <w:rPr>
          <w:rFonts w:asciiTheme="minorHAnsi" w:hAnsiTheme="minorHAnsi" w:cstheme="minorHAnsi"/>
        </w:rPr>
        <w:t xml:space="preserve">low protein binding tips </w:t>
      </w:r>
      <w:r>
        <w:rPr>
          <w:rFonts w:asciiTheme="minorHAnsi" w:hAnsiTheme="minorHAnsi" w:cstheme="minorHAnsi"/>
        </w:rPr>
        <w:t xml:space="preserve">to </w:t>
      </w:r>
      <w:r w:rsidRPr="00461128">
        <w:rPr>
          <w:rFonts w:asciiTheme="minorHAnsi" w:hAnsiTheme="minorHAnsi" w:cstheme="minorHAnsi"/>
        </w:rPr>
        <w:t>aliquot</w:t>
      </w:r>
      <w:r>
        <w:rPr>
          <w:rFonts w:asciiTheme="minorHAnsi" w:hAnsiTheme="minorHAnsi" w:cstheme="minorHAnsi"/>
        </w:rPr>
        <w:t xml:space="preserve"> it</w:t>
      </w:r>
      <w:r w:rsidRPr="00461128">
        <w:rPr>
          <w:rFonts w:asciiTheme="minorHAnsi" w:hAnsiTheme="minorHAnsi" w:cstheme="minorHAnsi"/>
        </w:rPr>
        <w:t xml:space="preserve"> into low protein binding microcentrifuge tubes </w:t>
      </w:r>
      <w:r>
        <w:rPr>
          <w:rFonts w:asciiTheme="minorHAnsi" w:hAnsiTheme="minorHAnsi" w:cstheme="minorHAnsi"/>
          <w:b/>
          <w:bCs/>
        </w:rPr>
        <w:t>[2-TXT]</w:t>
      </w:r>
      <w:r>
        <w:rPr>
          <w:rFonts w:asciiTheme="minorHAnsi" w:hAnsiTheme="minorHAnsi" w:cstheme="minorHAnsi"/>
        </w:rPr>
        <w:t xml:space="preserve">. </w:t>
      </w:r>
      <w:r w:rsidRPr="00461128">
        <w:rPr>
          <w:rFonts w:asciiTheme="minorHAnsi" w:hAnsiTheme="minorHAnsi" w:cstheme="minorHAnsi"/>
        </w:rPr>
        <w:t>Freeze aliquots and store</w:t>
      </w:r>
      <w:r>
        <w:rPr>
          <w:rFonts w:asciiTheme="minorHAnsi" w:hAnsiTheme="minorHAnsi" w:cstheme="minorHAnsi"/>
        </w:rPr>
        <w:t xml:space="preserve"> them</w:t>
      </w:r>
      <w:r w:rsidRPr="00461128">
        <w:rPr>
          <w:rFonts w:asciiTheme="minorHAnsi" w:hAnsiTheme="minorHAnsi" w:cstheme="minorHAnsi"/>
        </w:rPr>
        <w:t xml:space="preserve"> at -80 </w:t>
      </w:r>
      <w:r>
        <w:rPr>
          <w:rFonts w:asciiTheme="minorHAnsi" w:hAnsiTheme="minorHAnsi" w:cstheme="minorHAnsi"/>
        </w:rPr>
        <w:t xml:space="preserve">degrees Celsius </w:t>
      </w:r>
      <w:r>
        <w:rPr>
          <w:rFonts w:asciiTheme="minorHAnsi" w:hAnsiTheme="minorHAnsi" w:cstheme="minorHAnsi"/>
          <w:b/>
          <w:bCs/>
        </w:rPr>
        <w:t>[3]</w:t>
      </w:r>
      <w:r w:rsidRPr="00461128">
        <w:rPr>
          <w:rFonts w:asciiTheme="minorHAnsi" w:hAnsiTheme="minorHAnsi" w:cstheme="minorHAnsi"/>
        </w:rPr>
        <w:t>.</w:t>
      </w:r>
    </w:p>
    <w:p w14:paraId="7605F9E4" w14:textId="1DEADE13" w:rsidR="00C34F4C" w:rsidRPr="00B07A3B" w:rsidRDefault="004611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taking the laminin out of the refrigerator.</w:t>
      </w:r>
    </w:p>
    <w:p w14:paraId="5E5096AA" w14:textId="32058CBA" w:rsidR="00C34F4C" w:rsidRDefault="004611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aliquoting the laminin. </w:t>
      </w:r>
      <w:r>
        <w:rPr>
          <w:rFonts w:asciiTheme="minorHAnsi" w:hAnsiTheme="minorHAnsi" w:cstheme="minorHAnsi"/>
          <w:b/>
          <w:bCs/>
        </w:rPr>
        <w:t xml:space="preserve">TEXT: </w:t>
      </w:r>
      <w:r w:rsidRPr="00461128">
        <w:rPr>
          <w:rFonts w:asciiTheme="minorHAnsi" w:hAnsiTheme="minorHAnsi" w:cstheme="minorHAnsi"/>
          <w:b/>
          <w:bCs/>
        </w:rPr>
        <w:t>100 µg/tube for culture overlays or 10 µg for coatings</w:t>
      </w:r>
    </w:p>
    <w:p w14:paraId="19F49B68" w14:textId="42364D1C" w:rsidR="00461128" w:rsidRPr="00B07A3B" w:rsidRDefault="004611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aliquots in the freezer.</w:t>
      </w:r>
    </w:p>
    <w:p w14:paraId="54B0D4E5" w14:textId="73D829F9" w:rsidR="00CE10F2" w:rsidRPr="00B07A3B" w:rsidRDefault="0046112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make the </w:t>
      </w:r>
      <w:proofErr w:type="spellStart"/>
      <w:r w:rsidRPr="00461128">
        <w:rPr>
          <w:rFonts w:asciiTheme="minorHAnsi" w:hAnsiTheme="minorHAnsi" w:cstheme="minorHAnsi"/>
        </w:rPr>
        <w:t>polyLM</w:t>
      </w:r>
      <w:proofErr w:type="spellEnd"/>
      <w:r w:rsidRPr="00461128">
        <w:rPr>
          <w:rFonts w:asciiTheme="minorHAnsi" w:hAnsiTheme="minorHAnsi" w:cstheme="minorHAnsi"/>
        </w:rPr>
        <w:t xml:space="preserve"> polymerization buffer</w:t>
      </w:r>
      <w:r>
        <w:rPr>
          <w:rFonts w:asciiTheme="minorHAnsi" w:hAnsiTheme="minorHAnsi" w:cstheme="minorHAnsi"/>
        </w:rPr>
        <w:t>, w</w:t>
      </w:r>
      <w:r w:rsidRPr="00461128">
        <w:rPr>
          <w:rFonts w:asciiTheme="minorHAnsi" w:hAnsiTheme="minorHAnsi" w:cstheme="minorHAnsi"/>
        </w:rPr>
        <w:t xml:space="preserve">eigh out and mix 1 </w:t>
      </w:r>
      <w:r>
        <w:rPr>
          <w:rFonts w:asciiTheme="minorHAnsi" w:hAnsiTheme="minorHAnsi" w:cstheme="minorHAnsi"/>
        </w:rPr>
        <w:t>millimolar</w:t>
      </w:r>
      <w:r w:rsidRPr="00461128">
        <w:rPr>
          <w:rFonts w:asciiTheme="minorHAnsi" w:hAnsiTheme="minorHAnsi" w:cstheme="minorHAnsi"/>
        </w:rPr>
        <w:t xml:space="preserve"> </w:t>
      </w:r>
      <w:r w:rsidR="00654F87">
        <w:rPr>
          <w:rFonts w:asciiTheme="minorHAnsi" w:hAnsiTheme="minorHAnsi" w:cstheme="minorHAnsi"/>
        </w:rPr>
        <w:t>calcium chloride</w:t>
      </w:r>
      <w:r w:rsidRPr="00461128">
        <w:rPr>
          <w:rFonts w:asciiTheme="minorHAnsi" w:hAnsiTheme="minorHAnsi" w:cstheme="minorHAnsi"/>
        </w:rPr>
        <w:t xml:space="preserve"> and 20 </w:t>
      </w:r>
      <w:r w:rsidR="00654F87">
        <w:rPr>
          <w:rFonts w:asciiTheme="minorHAnsi" w:hAnsiTheme="minorHAnsi" w:cstheme="minorHAnsi"/>
        </w:rPr>
        <w:t>millimolar</w:t>
      </w:r>
      <w:r w:rsidRPr="00461128">
        <w:rPr>
          <w:rFonts w:asciiTheme="minorHAnsi" w:hAnsiTheme="minorHAnsi" w:cstheme="minorHAnsi"/>
        </w:rPr>
        <w:t xml:space="preserve"> sodium acetate in ultrapure water</w:t>
      </w:r>
      <w:r w:rsidR="00654F87">
        <w:rPr>
          <w:rFonts w:asciiTheme="minorHAnsi" w:hAnsiTheme="minorHAnsi" w:cstheme="minorHAnsi"/>
        </w:rPr>
        <w:t xml:space="preserve"> </w:t>
      </w:r>
      <w:r w:rsidR="00654F87">
        <w:rPr>
          <w:rFonts w:asciiTheme="minorHAnsi" w:hAnsiTheme="minorHAnsi" w:cstheme="minorHAnsi"/>
          <w:b/>
          <w:bCs/>
        </w:rPr>
        <w:t>[1]</w:t>
      </w:r>
      <w:r w:rsidRPr="00461128">
        <w:rPr>
          <w:rFonts w:asciiTheme="minorHAnsi" w:hAnsiTheme="minorHAnsi" w:cstheme="minorHAnsi"/>
        </w:rPr>
        <w:t>.</w:t>
      </w:r>
      <w:r w:rsidR="00654F87">
        <w:rPr>
          <w:rFonts w:asciiTheme="minorHAnsi" w:hAnsiTheme="minorHAnsi" w:cstheme="minorHAnsi"/>
        </w:rPr>
        <w:t xml:space="preserve"> A</w:t>
      </w:r>
      <w:r w:rsidR="00654F87" w:rsidRPr="00654F87">
        <w:rPr>
          <w:rFonts w:asciiTheme="minorHAnsi" w:hAnsiTheme="minorHAnsi" w:cstheme="minorHAnsi"/>
        </w:rPr>
        <w:t>djust the pH to 4</w:t>
      </w:r>
      <w:r w:rsidR="00654F87">
        <w:rPr>
          <w:rFonts w:asciiTheme="minorHAnsi" w:hAnsiTheme="minorHAnsi" w:cstheme="minorHAnsi"/>
        </w:rPr>
        <w:t xml:space="preserve"> with</w:t>
      </w:r>
      <w:r w:rsidR="00654F87" w:rsidRPr="00654F87">
        <w:rPr>
          <w:rFonts w:asciiTheme="minorHAnsi" w:hAnsiTheme="minorHAnsi" w:cstheme="minorHAnsi"/>
        </w:rPr>
        <w:t xml:space="preserve"> </w:t>
      </w:r>
      <w:r w:rsidR="00654F87">
        <w:rPr>
          <w:rFonts w:asciiTheme="minorHAnsi" w:hAnsiTheme="minorHAnsi" w:cstheme="minorHAnsi"/>
        </w:rPr>
        <w:t>hydrochloric</w:t>
      </w:r>
      <w:r w:rsidR="00654F87" w:rsidRPr="00654F87">
        <w:rPr>
          <w:rFonts w:asciiTheme="minorHAnsi" w:hAnsiTheme="minorHAnsi" w:cstheme="minorHAnsi"/>
        </w:rPr>
        <w:t xml:space="preserve"> or acetic acid</w:t>
      </w:r>
      <w:r w:rsidR="00654F87">
        <w:rPr>
          <w:rFonts w:asciiTheme="minorHAnsi" w:hAnsiTheme="minorHAnsi" w:cstheme="minorHAnsi"/>
        </w:rPr>
        <w:t xml:space="preserve"> </w:t>
      </w:r>
      <w:r w:rsidR="00654F87">
        <w:rPr>
          <w:rFonts w:asciiTheme="minorHAnsi" w:hAnsiTheme="minorHAnsi" w:cstheme="minorHAnsi"/>
          <w:b/>
          <w:bCs/>
        </w:rPr>
        <w:t>[2]</w:t>
      </w:r>
      <w:r w:rsidR="00654F87">
        <w:rPr>
          <w:rFonts w:asciiTheme="minorHAnsi" w:hAnsiTheme="minorHAnsi" w:cstheme="minorHAnsi"/>
        </w:rPr>
        <w:t>, then</w:t>
      </w:r>
      <w:r w:rsidR="00654F87" w:rsidRPr="00654F87">
        <w:rPr>
          <w:rFonts w:asciiTheme="minorHAnsi" w:hAnsiTheme="minorHAnsi" w:cstheme="minorHAnsi"/>
        </w:rPr>
        <w:t xml:space="preserve"> filter </w:t>
      </w:r>
      <w:r w:rsidR="00654F87">
        <w:rPr>
          <w:rFonts w:asciiTheme="minorHAnsi" w:hAnsiTheme="minorHAnsi" w:cstheme="minorHAnsi"/>
        </w:rPr>
        <w:t xml:space="preserve">the buffer </w:t>
      </w:r>
      <w:r w:rsidR="00654F87" w:rsidRPr="00654F87">
        <w:rPr>
          <w:rFonts w:asciiTheme="minorHAnsi" w:hAnsiTheme="minorHAnsi" w:cstheme="minorHAnsi"/>
        </w:rPr>
        <w:t xml:space="preserve">through </w:t>
      </w:r>
      <w:r w:rsidR="00654F87">
        <w:rPr>
          <w:rFonts w:asciiTheme="minorHAnsi" w:hAnsiTheme="minorHAnsi" w:cstheme="minorHAnsi"/>
        </w:rPr>
        <w:t xml:space="preserve">a </w:t>
      </w:r>
      <w:r w:rsidR="00654F87" w:rsidRPr="00654F87">
        <w:rPr>
          <w:rFonts w:asciiTheme="minorHAnsi" w:hAnsiTheme="minorHAnsi" w:cstheme="minorHAnsi"/>
        </w:rPr>
        <w:t>0.2</w:t>
      </w:r>
      <w:r w:rsidR="00654F87">
        <w:rPr>
          <w:rFonts w:asciiTheme="minorHAnsi" w:hAnsiTheme="minorHAnsi" w:cstheme="minorHAnsi"/>
        </w:rPr>
        <w:t>-micrometer</w:t>
      </w:r>
      <w:r w:rsidR="00654F87" w:rsidRPr="00654F87">
        <w:rPr>
          <w:rFonts w:asciiTheme="minorHAnsi" w:hAnsiTheme="minorHAnsi" w:cstheme="minorHAnsi"/>
        </w:rPr>
        <w:t xml:space="preserve"> filter and store </w:t>
      </w:r>
      <w:r w:rsidR="00654F87">
        <w:rPr>
          <w:rFonts w:asciiTheme="minorHAnsi" w:hAnsiTheme="minorHAnsi" w:cstheme="minorHAnsi"/>
        </w:rPr>
        <w:t xml:space="preserve">it </w:t>
      </w:r>
      <w:r w:rsidR="00654F87" w:rsidRPr="00654F87">
        <w:rPr>
          <w:rFonts w:asciiTheme="minorHAnsi" w:hAnsiTheme="minorHAnsi" w:cstheme="minorHAnsi"/>
        </w:rPr>
        <w:t xml:space="preserve">at 4 </w:t>
      </w:r>
      <w:r w:rsidR="00654F87">
        <w:rPr>
          <w:rFonts w:asciiTheme="minorHAnsi" w:hAnsiTheme="minorHAnsi" w:cstheme="minorHAnsi"/>
        </w:rPr>
        <w:t xml:space="preserve">degrees Celsius </w:t>
      </w:r>
      <w:r w:rsidR="00654F87">
        <w:rPr>
          <w:rFonts w:asciiTheme="minorHAnsi" w:hAnsiTheme="minorHAnsi" w:cstheme="minorHAnsi"/>
          <w:b/>
          <w:bCs/>
        </w:rPr>
        <w:t>[3]</w:t>
      </w:r>
      <w:r w:rsidR="00654F87" w:rsidRPr="00654F87">
        <w:rPr>
          <w:rFonts w:asciiTheme="minorHAnsi" w:hAnsiTheme="minorHAnsi" w:cstheme="minorHAnsi"/>
        </w:rPr>
        <w:t>.</w:t>
      </w:r>
    </w:p>
    <w:p w14:paraId="1EE42691" w14:textId="024A8B99" w:rsidR="00A319BE" w:rsidRDefault="0066648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mixing the calcium chloride and sodium acetate. </w:t>
      </w:r>
    </w:p>
    <w:p w14:paraId="00DA1738" w14:textId="37E66FCA" w:rsidR="00666485" w:rsidRDefault="0066648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measuring the pH of the buffer.</w:t>
      </w:r>
    </w:p>
    <w:p w14:paraId="1E5B638A" w14:textId="4718EF49" w:rsidR="00666485" w:rsidRPr="00B07A3B" w:rsidRDefault="0066648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filtering the buffer.</w:t>
      </w:r>
    </w:p>
    <w:p w14:paraId="31A84631" w14:textId="172BA3D6" w:rsidR="00C7374B" w:rsidRPr="00420B31" w:rsidRDefault="00654F8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the </w:t>
      </w:r>
      <w:proofErr w:type="spellStart"/>
      <w:r w:rsidRPr="00461128">
        <w:rPr>
          <w:rFonts w:asciiTheme="minorHAnsi" w:hAnsiTheme="minorHAnsi" w:cstheme="minorHAnsi"/>
        </w:rPr>
        <w:t>polyLM</w:t>
      </w:r>
      <w:proofErr w:type="spellEnd"/>
      <w:r w:rsidRPr="00461128">
        <w:rPr>
          <w:rFonts w:asciiTheme="minorHAnsi" w:hAnsiTheme="minorHAnsi" w:cstheme="minorHAnsi"/>
        </w:rPr>
        <w:t xml:space="preserve"> polymerization buffer</w:t>
      </w:r>
      <w:r>
        <w:rPr>
          <w:rFonts w:asciiTheme="minorHAnsi" w:hAnsiTheme="minorHAnsi" w:cstheme="minorHAnsi"/>
        </w:rPr>
        <w:t xml:space="preserve"> to thawed laminin aliquots for a final concentration of 100 micrograms per milliliter and mix the solution by pipetting </w:t>
      </w:r>
      <w:r>
        <w:rPr>
          <w:rFonts w:asciiTheme="minorHAnsi" w:hAnsiTheme="minorHAnsi" w:cstheme="minorHAnsi"/>
          <w:b/>
          <w:bCs/>
        </w:rPr>
        <w:t>[1]</w:t>
      </w:r>
      <w:r>
        <w:rPr>
          <w:rFonts w:asciiTheme="minorHAnsi" w:hAnsiTheme="minorHAnsi" w:cstheme="minorHAnsi"/>
        </w:rPr>
        <w:t>.</w:t>
      </w:r>
      <w:r>
        <w:rPr>
          <w:color w:val="000000"/>
        </w:rPr>
        <w:t xml:space="preserve"> </w:t>
      </w:r>
      <w:r w:rsidR="00C25D40" w:rsidRPr="00C25D40">
        <w:rPr>
          <w:color w:val="000000"/>
        </w:rPr>
        <w:t xml:space="preserve">Seed </w:t>
      </w:r>
      <w:proofErr w:type="spellStart"/>
      <w:r w:rsidR="00420B31" w:rsidRPr="00420B31">
        <w:rPr>
          <w:color w:val="000000"/>
        </w:rPr>
        <w:t>dystroglycan</w:t>
      </w:r>
      <w:proofErr w:type="spellEnd"/>
      <w:r w:rsidR="00B35C91">
        <w:rPr>
          <w:color w:val="000000"/>
        </w:rPr>
        <w:t>-</w:t>
      </w:r>
      <w:r w:rsidR="00420B31">
        <w:rPr>
          <w:color w:val="000000"/>
        </w:rPr>
        <w:t xml:space="preserve">knock out and </w:t>
      </w:r>
      <w:proofErr w:type="spellStart"/>
      <w:r w:rsidR="00B35C91" w:rsidRPr="00420B31">
        <w:rPr>
          <w:color w:val="000000"/>
        </w:rPr>
        <w:t>dystroglycan</w:t>
      </w:r>
      <w:proofErr w:type="spellEnd"/>
      <w:r w:rsidR="00B35C91">
        <w:rPr>
          <w:color w:val="000000"/>
        </w:rPr>
        <w:t>-</w:t>
      </w:r>
      <w:r w:rsidR="00420B31">
        <w:rPr>
          <w:color w:val="000000"/>
        </w:rPr>
        <w:t>knock in</w:t>
      </w:r>
      <w:r w:rsidR="00C25D40" w:rsidRPr="00C25D40">
        <w:rPr>
          <w:color w:val="000000"/>
        </w:rPr>
        <w:t xml:space="preserve"> cells for laminin stimulation at 10,500 cells</w:t>
      </w:r>
      <w:r w:rsidR="00C25D40">
        <w:rPr>
          <w:color w:val="000000"/>
        </w:rPr>
        <w:t xml:space="preserve"> per centimeter squared</w:t>
      </w:r>
      <w:r w:rsidR="00C25D40" w:rsidRPr="00C25D40">
        <w:rPr>
          <w:color w:val="000000"/>
        </w:rPr>
        <w:t xml:space="preserve"> in well plates or coverslip bottom dishes</w:t>
      </w:r>
      <w:r w:rsidR="00C25D40">
        <w:rPr>
          <w:color w:val="000000"/>
        </w:rPr>
        <w:t xml:space="preserve"> </w:t>
      </w:r>
      <w:r w:rsidR="00C25D40">
        <w:rPr>
          <w:b/>
          <w:bCs/>
          <w:color w:val="000000"/>
        </w:rPr>
        <w:t>[2-TXT]</w:t>
      </w:r>
      <w:r w:rsidR="00C25D40">
        <w:rPr>
          <w:color w:val="000000"/>
        </w:rPr>
        <w:t>.</w:t>
      </w:r>
    </w:p>
    <w:p w14:paraId="49728637" w14:textId="2461A306" w:rsidR="00420B31" w:rsidRPr="00420B31" w:rsidRDefault="00420B31" w:rsidP="00420B31">
      <w:pPr>
        <w:pStyle w:val="ListParagraph"/>
        <w:numPr>
          <w:ilvl w:val="2"/>
          <w:numId w:val="3"/>
        </w:numPr>
        <w:spacing w:before="120"/>
        <w:contextualSpacing w:val="0"/>
        <w:rPr>
          <w:rFonts w:asciiTheme="minorHAnsi" w:hAnsiTheme="minorHAnsi" w:cstheme="minorHAnsi"/>
        </w:rPr>
      </w:pPr>
      <w:r>
        <w:rPr>
          <w:color w:val="000000"/>
        </w:rPr>
        <w:t>Talent adding buffer to a laminin aliquot and pipetting up and down.</w:t>
      </w:r>
    </w:p>
    <w:p w14:paraId="50B7D839" w14:textId="02F8BC38" w:rsidR="00420B31" w:rsidRPr="00420B31" w:rsidRDefault="00420B31" w:rsidP="00420B31">
      <w:pPr>
        <w:pStyle w:val="ListParagraph"/>
        <w:numPr>
          <w:ilvl w:val="2"/>
          <w:numId w:val="3"/>
        </w:numPr>
        <w:spacing w:before="120"/>
        <w:contextualSpacing w:val="0"/>
        <w:rPr>
          <w:rFonts w:asciiTheme="minorHAnsi" w:hAnsiTheme="minorHAnsi" w:cstheme="minorHAnsi"/>
        </w:rPr>
      </w:pPr>
      <w:r>
        <w:rPr>
          <w:color w:val="000000"/>
        </w:rPr>
        <w:lastRenderedPageBreak/>
        <w:t xml:space="preserve">Talent seeding the cells. </w:t>
      </w:r>
      <w:r>
        <w:rPr>
          <w:b/>
          <w:bCs/>
          <w:color w:val="000000"/>
        </w:rPr>
        <w:t>TEXT: See manuscript for cell culture directions</w:t>
      </w:r>
    </w:p>
    <w:p w14:paraId="1B595117" w14:textId="550E05B7" w:rsidR="00420B31" w:rsidRDefault="00420B31" w:rsidP="00420B31">
      <w:pPr>
        <w:pStyle w:val="ListParagraph"/>
        <w:numPr>
          <w:ilvl w:val="1"/>
          <w:numId w:val="3"/>
        </w:numPr>
        <w:spacing w:before="120"/>
        <w:contextualSpacing w:val="0"/>
        <w:rPr>
          <w:rFonts w:asciiTheme="minorHAnsi" w:hAnsiTheme="minorHAnsi" w:cstheme="minorHAnsi"/>
        </w:rPr>
      </w:pPr>
      <w:r w:rsidRPr="00420B31">
        <w:rPr>
          <w:rFonts w:asciiTheme="minorHAnsi" w:hAnsiTheme="minorHAnsi" w:cstheme="minorHAnsi"/>
        </w:rPr>
        <w:t xml:space="preserve">Incubate diluted laminins at 37 </w:t>
      </w:r>
      <w:r>
        <w:rPr>
          <w:rFonts w:asciiTheme="minorHAnsi" w:hAnsiTheme="minorHAnsi" w:cstheme="minorHAnsi"/>
        </w:rPr>
        <w:t>degrees Celsius</w:t>
      </w:r>
      <w:r w:rsidRPr="00420B31">
        <w:rPr>
          <w:rFonts w:asciiTheme="minorHAnsi" w:hAnsiTheme="minorHAnsi" w:cstheme="minorHAnsi"/>
        </w:rPr>
        <w:t xml:space="preserve"> for 30 min</w:t>
      </w:r>
      <w:r>
        <w:rPr>
          <w:rFonts w:asciiTheme="minorHAnsi" w:hAnsiTheme="minorHAnsi" w:cstheme="minorHAnsi"/>
        </w:rPr>
        <w:t xml:space="preserve">utes </w:t>
      </w:r>
      <w:r>
        <w:rPr>
          <w:rFonts w:asciiTheme="minorHAnsi" w:hAnsiTheme="minorHAnsi" w:cstheme="minorHAnsi"/>
          <w:b/>
          <w:bCs/>
        </w:rPr>
        <w:t>[1]</w:t>
      </w:r>
      <w:r>
        <w:rPr>
          <w:rFonts w:asciiTheme="minorHAnsi" w:hAnsiTheme="minorHAnsi" w:cstheme="minorHAnsi"/>
        </w:rPr>
        <w:t>. C</w:t>
      </w:r>
      <w:r w:rsidRPr="00420B31">
        <w:rPr>
          <w:rFonts w:asciiTheme="minorHAnsi" w:hAnsiTheme="minorHAnsi" w:cstheme="minorHAnsi"/>
        </w:rPr>
        <w:t>entrifuge</w:t>
      </w:r>
      <w:r w:rsidR="00B35C91">
        <w:rPr>
          <w:rFonts w:asciiTheme="minorHAnsi" w:hAnsiTheme="minorHAnsi" w:cstheme="minorHAnsi"/>
        </w:rPr>
        <w:t xml:space="preserve"> the</w:t>
      </w:r>
      <w:r w:rsidRPr="00420B31">
        <w:rPr>
          <w:rFonts w:asciiTheme="minorHAnsi" w:hAnsiTheme="minorHAnsi" w:cstheme="minorHAnsi"/>
        </w:rPr>
        <w:t xml:space="preserve"> </w:t>
      </w:r>
      <w:proofErr w:type="spellStart"/>
      <w:r w:rsidRPr="00420B31">
        <w:rPr>
          <w:rFonts w:asciiTheme="minorHAnsi" w:hAnsiTheme="minorHAnsi" w:cstheme="minorHAnsi"/>
        </w:rPr>
        <w:t>polyLM</w:t>
      </w:r>
      <w:proofErr w:type="spellEnd"/>
      <w:r w:rsidRPr="00420B31">
        <w:rPr>
          <w:rFonts w:asciiTheme="minorHAnsi" w:hAnsiTheme="minorHAnsi" w:cstheme="minorHAnsi"/>
        </w:rPr>
        <w:t xml:space="preserve"> aliquots at 2,000 x </w:t>
      </w:r>
      <w:r w:rsidRPr="00420B31">
        <w:rPr>
          <w:rFonts w:asciiTheme="minorHAnsi" w:hAnsiTheme="minorHAnsi" w:cstheme="minorHAnsi"/>
          <w:i/>
          <w:iCs/>
        </w:rPr>
        <w:t>g</w:t>
      </w:r>
      <w:r w:rsidRPr="00420B31">
        <w:rPr>
          <w:rFonts w:asciiTheme="minorHAnsi" w:hAnsiTheme="minorHAnsi" w:cstheme="minorHAnsi"/>
        </w:rPr>
        <w:t xml:space="preserve"> for 20 </w:t>
      </w:r>
      <w:proofErr w:type="gramStart"/>
      <w:r w:rsidRPr="00420B31">
        <w:rPr>
          <w:rFonts w:asciiTheme="minorHAnsi" w:hAnsiTheme="minorHAnsi" w:cstheme="minorHAnsi"/>
        </w:rPr>
        <w:t>minutes</w:t>
      </w:r>
      <w:r>
        <w:rPr>
          <w:rFonts w:asciiTheme="minorHAnsi" w:hAnsiTheme="minorHAnsi" w:cstheme="minorHAnsi"/>
        </w:rPr>
        <w:t>, but</w:t>
      </w:r>
      <w:proofErr w:type="gramEnd"/>
      <w:r>
        <w:rPr>
          <w:rFonts w:asciiTheme="minorHAnsi" w:hAnsiTheme="minorHAnsi" w:cstheme="minorHAnsi"/>
        </w:rPr>
        <w:t xml:space="preserve"> centrifuge </w:t>
      </w:r>
      <w:r w:rsidR="00666485">
        <w:rPr>
          <w:rFonts w:asciiTheme="minorHAnsi" w:hAnsiTheme="minorHAnsi" w:cstheme="minorHAnsi"/>
        </w:rPr>
        <w:t>the laminin</w:t>
      </w:r>
      <w:r>
        <w:rPr>
          <w:rFonts w:asciiTheme="minorHAnsi" w:hAnsiTheme="minorHAnsi" w:cstheme="minorHAnsi"/>
        </w:rPr>
        <w:t xml:space="preserve"> in </w:t>
      </w:r>
      <w:r w:rsidRPr="00420B31">
        <w:rPr>
          <w:rFonts w:asciiTheme="minorHAnsi" w:hAnsiTheme="minorHAnsi" w:cstheme="minorHAnsi"/>
        </w:rPr>
        <w:t xml:space="preserve">neutral pH at 20,000 x </w:t>
      </w:r>
      <w:r w:rsidRPr="00420B31">
        <w:rPr>
          <w:rFonts w:asciiTheme="minorHAnsi" w:hAnsiTheme="minorHAnsi" w:cstheme="minorHAnsi"/>
          <w:i/>
          <w:iCs/>
        </w:rPr>
        <w:t>g</w:t>
      </w:r>
      <w:r w:rsidRPr="00420B31">
        <w:rPr>
          <w:rFonts w:asciiTheme="minorHAnsi" w:hAnsiTheme="minorHAnsi" w:cstheme="minorHAnsi"/>
        </w:rPr>
        <w:t xml:space="preserve"> due to the smaller size of the protein entities </w:t>
      </w:r>
      <w:r>
        <w:rPr>
          <w:rFonts w:asciiTheme="minorHAnsi" w:hAnsiTheme="minorHAnsi" w:cstheme="minorHAnsi"/>
          <w:b/>
          <w:bCs/>
        </w:rPr>
        <w:t>[2]</w:t>
      </w:r>
      <w:r w:rsidRPr="00420B31">
        <w:rPr>
          <w:rFonts w:asciiTheme="minorHAnsi" w:hAnsiTheme="minorHAnsi" w:cstheme="minorHAnsi"/>
        </w:rPr>
        <w:t>.</w:t>
      </w:r>
    </w:p>
    <w:p w14:paraId="07E6D6E8" w14:textId="66EF7CF8" w:rsidR="00666485" w:rsidRDefault="00666485" w:rsidP="0066648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laminins in the incubator.</w:t>
      </w:r>
    </w:p>
    <w:p w14:paraId="0C9A116F" w14:textId="0AB68042" w:rsidR="00666485" w:rsidRDefault="00666485" w:rsidP="0066648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LM tubes in the centrifuge and closing the lid.</w:t>
      </w:r>
    </w:p>
    <w:p w14:paraId="4F53FECE" w14:textId="16631B6D" w:rsidR="00420B31" w:rsidRDefault="00420B31" w:rsidP="00420B3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Gently remove the supernatant </w:t>
      </w:r>
      <w:r>
        <w:rPr>
          <w:rFonts w:asciiTheme="minorHAnsi" w:hAnsiTheme="minorHAnsi" w:cstheme="minorHAnsi"/>
          <w:b/>
          <w:bCs/>
        </w:rPr>
        <w:t>[1]</w:t>
      </w:r>
      <w:r>
        <w:rPr>
          <w:rFonts w:asciiTheme="minorHAnsi" w:hAnsiTheme="minorHAnsi" w:cstheme="minorHAnsi"/>
        </w:rPr>
        <w:t xml:space="preserve"> and </w:t>
      </w:r>
      <w:r w:rsidR="004E6C78" w:rsidRPr="004E6C78">
        <w:rPr>
          <w:rFonts w:asciiTheme="minorHAnsi" w:hAnsiTheme="minorHAnsi" w:cstheme="minorHAnsi"/>
        </w:rPr>
        <w:t>resuspend</w:t>
      </w:r>
      <w:r w:rsidR="004E6C78">
        <w:rPr>
          <w:rFonts w:asciiTheme="minorHAnsi" w:hAnsiTheme="minorHAnsi" w:cstheme="minorHAnsi"/>
        </w:rPr>
        <w:t xml:space="preserve"> the laminin</w:t>
      </w:r>
      <w:r w:rsidR="004E6C78" w:rsidRPr="004E6C78">
        <w:rPr>
          <w:rFonts w:asciiTheme="minorHAnsi" w:hAnsiTheme="minorHAnsi" w:cstheme="minorHAnsi"/>
        </w:rPr>
        <w:t xml:space="preserve"> in an appropriate volume of DMEM-F12 supplemented with 3 </w:t>
      </w:r>
      <w:r w:rsidR="004E6C78">
        <w:rPr>
          <w:rFonts w:asciiTheme="minorHAnsi" w:hAnsiTheme="minorHAnsi" w:cstheme="minorHAnsi"/>
        </w:rPr>
        <w:t>microgram per milliliter</w:t>
      </w:r>
      <w:r w:rsidR="004E6C78" w:rsidRPr="004E6C78">
        <w:rPr>
          <w:rFonts w:asciiTheme="minorHAnsi" w:hAnsiTheme="minorHAnsi" w:cstheme="minorHAnsi"/>
        </w:rPr>
        <w:t xml:space="preserve"> prolactin, 2.8 </w:t>
      </w:r>
      <w:r w:rsidR="004E6C78">
        <w:rPr>
          <w:rFonts w:asciiTheme="minorHAnsi" w:hAnsiTheme="minorHAnsi" w:cstheme="minorHAnsi"/>
        </w:rPr>
        <w:t>micromolar</w:t>
      </w:r>
      <w:r w:rsidR="004E6C78" w:rsidRPr="004E6C78">
        <w:rPr>
          <w:rFonts w:asciiTheme="minorHAnsi" w:hAnsiTheme="minorHAnsi" w:cstheme="minorHAnsi"/>
        </w:rPr>
        <w:t xml:space="preserve"> hydrocortisone, and 5 </w:t>
      </w:r>
      <w:r w:rsidR="004E6C78">
        <w:rPr>
          <w:rFonts w:asciiTheme="minorHAnsi" w:hAnsiTheme="minorHAnsi" w:cstheme="minorHAnsi"/>
        </w:rPr>
        <w:t>microgram per milliliter</w:t>
      </w:r>
      <w:r w:rsidR="004E6C78" w:rsidRPr="004E6C78">
        <w:rPr>
          <w:rFonts w:asciiTheme="minorHAnsi" w:hAnsiTheme="minorHAnsi" w:cstheme="minorHAnsi"/>
        </w:rPr>
        <w:t xml:space="preserve"> </w:t>
      </w:r>
      <w:r w:rsidR="004E6C78" w:rsidRPr="004E6C78">
        <w:rPr>
          <w:rFonts w:asciiTheme="minorHAnsi" w:hAnsiTheme="minorHAnsi" w:cstheme="minorHAnsi"/>
        </w:rPr>
        <w:t>insulin</w:t>
      </w:r>
      <w:r w:rsidR="004E6C78">
        <w:rPr>
          <w:rFonts w:asciiTheme="minorHAnsi" w:hAnsiTheme="minorHAnsi" w:cstheme="minorHAnsi"/>
        </w:rPr>
        <w:t xml:space="preserve"> </w:t>
      </w:r>
      <w:r w:rsidR="004E6C78">
        <w:rPr>
          <w:rFonts w:asciiTheme="minorHAnsi" w:hAnsiTheme="minorHAnsi" w:cstheme="minorHAnsi"/>
          <w:b/>
          <w:bCs/>
        </w:rPr>
        <w:t>[2]</w:t>
      </w:r>
      <w:r w:rsidR="004E6C78">
        <w:rPr>
          <w:rFonts w:asciiTheme="minorHAnsi" w:hAnsiTheme="minorHAnsi" w:cstheme="minorHAnsi"/>
        </w:rPr>
        <w:t xml:space="preserve">. Immediately add the laminin to the seeded cells to stimulate them </w:t>
      </w:r>
      <w:r w:rsidR="004E6C78">
        <w:rPr>
          <w:rFonts w:asciiTheme="minorHAnsi" w:hAnsiTheme="minorHAnsi" w:cstheme="minorHAnsi"/>
          <w:b/>
          <w:bCs/>
        </w:rPr>
        <w:t>[3]</w:t>
      </w:r>
      <w:r w:rsidR="004E6C78">
        <w:rPr>
          <w:rFonts w:asciiTheme="minorHAnsi" w:hAnsiTheme="minorHAnsi" w:cstheme="minorHAnsi"/>
        </w:rPr>
        <w:t>.</w:t>
      </w:r>
    </w:p>
    <w:p w14:paraId="731FE7F5" w14:textId="1828DAE5" w:rsidR="00666485" w:rsidRDefault="00666485" w:rsidP="0066648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supernatant. </w:t>
      </w:r>
    </w:p>
    <w:p w14:paraId="726246A0" w14:textId="037EF1AC" w:rsidR="00666485" w:rsidRDefault="00666485" w:rsidP="0066648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laminin in media.</w:t>
      </w:r>
    </w:p>
    <w:p w14:paraId="37F857DE" w14:textId="0175813D" w:rsidR="00C546E1" w:rsidRPr="00666485" w:rsidRDefault="00666485" w:rsidP="00C546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laminin to the cells.</w:t>
      </w:r>
    </w:p>
    <w:p w14:paraId="1F99A483" w14:textId="76A7233B" w:rsidR="00CE10F2" w:rsidRPr="00B07A3B" w:rsidRDefault="00C546E1" w:rsidP="00333FA4">
      <w:pPr>
        <w:pStyle w:val="ListParagraph"/>
        <w:numPr>
          <w:ilvl w:val="0"/>
          <w:numId w:val="3"/>
        </w:numPr>
        <w:spacing w:before="360"/>
        <w:contextualSpacing w:val="0"/>
        <w:rPr>
          <w:rFonts w:asciiTheme="minorHAnsi" w:hAnsiTheme="minorHAnsi" w:cstheme="minorHAnsi"/>
          <w:b/>
          <w:bCs/>
        </w:rPr>
      </w:pPr>
      <w:r w:rsidRPr="00373474">
        <w:rPr>
          <w:b/>
          <w:color w:val="000000"/>
        </w:rPr>
        <w:t xml:space="preserve">Laminin </w:t>
      </w:r>
      <w:r>
        <w:rPr>
          <w:b/>
          <w:color w:val="000000"/>
        </w:rPr>
        <w:t>P</w:t>
      </w:r>
      <w:r w:rsidRPr="00373474">
        <w:rPr>
          <w:b/>
          <w:color w:val="000000"/>
        </w:rPr>
        <w:t xml:space="preserve">olymerization </w:t>
      </w:r>
      <w:r>
        <w:rPr>
          <w:b/>
          <w:color w:val="000000"/>
        </w:rPr>
        <w:t>U</w:t>
      </w:r>
      <w:r w:rsidRPr="00373474">
        <w:rPr>
          <w:b/>
          <w:color w:val="000000"/>
        </w:rPr>
        <w:t xml:space="preserve">sing </w:t>
      </w:r>
      <w:proofErr w:type="spellStart"/>
      <w:r>
        <w:rPr>
          <w:b/>
          <w:color w:val="000000"/>
        </w:rPr>
        <w:t>D</w:t>
      </w:r>
      <w:r w:rsidRPr="00373474">
        <w:rPr>
          <w:b/>
          <w:color w:val="000000"/>
        </w:rPr>
        <w:t>ystroglycan</w:t>
      </w:r>
      <w:proofErr w:type="spellEnd"/>
      <w:r w:rsidRPr="00373474">
        <w:rPr>
          <w:b/>
          <w:color w:val="000000"/>
        </w:rPr>
        <w:t xml:space="preserve"> </w:t>
      </w:r>
      <w:r>
        <w:rPr>
          <w:b/>
          <w:color w:val="000000"/>
        </w:rPr>
        <w:t>E</w:t>
      </w:r>
      <w:r w:rsidRPr="00373474">
        <w:rPr>
          <w:b/>
          <w:color w:val="000000"/>
        </w:rPr>
        <w:t xml:space="preserve">xpressing </w:t>
      </w:r>
      <w:r>
        <w:rPr>
          <w:b/>
          <w:color w:val="000000"/>
        </w:rPr>
        <w:t>C</w:t>
      </w:r>
      <w:r w:rsidRPr="00373474">
        <w:rPr>
          <w:b/>
          <w:color w:val="000000"/>
        </w:rPr>
        <w:t>ells</w:t>
      </w:r>
    </w:p>
    <w:p w14:paraId="6448FFD8" w14:textId="11D6C7F4" w:rsidR="00CE10F2" w:rsidRPr="00B07A3B" w:rsidRDefault="005829A2" w:rsidP="00333FA4">
      <w:pPr>
        <w:pStyle w:val="ListParagraph"/>
        <w:numPr>
          <w:ilvl w:val="1"/>
          <w:numId w:val="3"/>
        </w:numPr>
        <w:spacing w:before="120"/>
        <w:contextualSpacing w:val="0"/>
        <w:rPr>
          <w:rFonts w:asciiTheme="minorHAnsi" w:hAnsiTheme="minorHAnsi" w:cstheme="minorHAnsi"/>
        </w:rPr>
      </w:pPr>
      <w:r w:rsidRPr="005829A2">
        <w:rPr>
          <w:rFonts w:asciiTheme="minorHAnsi" w:hAnsiTheme="minorHAnsi" w:cstheme="minorHAnsi"/>
        </w:rPr>
        <w:t xml:space="preserve">Seed </w:t>
      </w:r>
      <w:proofErr w:type="spellStart"/>
      <w:r w:rsidRPr="00C5387C">
        <w:rPr>
          <w:rFonts w:asciiTheme="minorHAnsi" w:hAnsiTheme="minorHAnsi" w:cstheme="minorHAnsi"/>
          <w:highlight w:val="yellow"/>
        </w:rPr>
        <w:t>DgKI</w:t>
      </w:r>
      <w:proofErr w:type="spellEnd"/>
      <w:r w:rsidRPr="005829A2">
        <w:rPr>
          <w:rFonts w:asciiTheme="minorHAnsi" w:hAnsiTheme="minorHAnsi" w:cstheme="minorHAnsi"/>
        </w:rPr>
        <w:t xml:space="preserve"> cells at 5,000 cells</w:t>
      </w:r>
      <w:r>
        <w:rPr>
          <w:rFonts w:asciiTheme="minorHAnsi" w:hAnsiTheme="minorHAnsi" w:cstheme="minorHAnsi"/>
        </w:rPr>
        <w:t xml:space="preserve"> per centimeter squared and </w:t>
      </w:r>
      <w:proofErr w:type="spellStart"/>
      <w:r w:rsidRPr="00C5387C">
        <w:rPr>
          <w:rFonts w:asciiTheme="minorHAnsi" w:hAnsiTheme="minorHAnsi" w:cstheme="minorHAnsi"/>
          <w:highlight w:val="yellow"/>
        </w:rPr>
        <w:t>DgKO</w:t>
      </w:r>
      <w:proofErr w:type="spellEnd"/>
      <w:r w:rsidRPr="005829A2">
        <w:rPr>
          <w:rFonts w:asciiTheme="minorHAnsi" w:hAnsiTheme="minorHAnsi" w:cstheme="minorHAnsi"/>
        </w:rPr>
        <w:t xml:space="preserve"> cells at 8,000 cells</w:t>
      </w:r>
      <w:r>
        <w:rPr>
          <w:rFonts w:asciiTheme="minorHAnsi" w:hAnsiTheme="minorHAnsi" w:cstheme="minorHAnsi"/>
        </w:rPr>
        <w:t xml:space="preserve"> per centimeter squared</w:t>
      </w:r>
      <w:r w:rsidRPr="005829A2">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and c</w:t>
      </w:r>
      <w:r w:rsidRPr="005829A2">
        <w:rPr>
          <w:rFonts w:asciiTheme="minorHAnsi" w:hAnsiTheme="minorHAnsi" w:cstheme="minorHAnsi"/>
        </w:rPr>
        <w:t xml:space="preserve">ulture </w:t>
      </w:r>
      <w:r>
        <w:rPr>
          <w:rFonts w:asciiTheme="minorHAnsi" w:hAnsiTheme="minorHAnsi" w:cstheme="minorHAnsi"/>
        </w:rPr>
        <w:t xml:space="preserve">them </w:t>
      </w:r>
      <w:r w:rsidRPr="005829A2">
        <w:rPr>
          <w:rFonts w:asciiTheme="minorHAnsi" w:hAnsiTheme="minorHAnsi" w:cstheme="minorHAnsi"/>
        </w:rPr>
        <w:t xml:space="preserve">at 37 °C in </w:t>
      </w:r>
      <w:r w:rsidR="00B35C91">
        <w:rPr>
          <w:rFonts w:asciiTheme="minorHAnsi" w:hAnsiTheme="minorHAnsi" w:cstheme="minorHAnsi"/>
        </w:rPr>
        <w:t xml:space="preserve">a </w:t>
      </w:r>
      <w:r w:rsidRPr="005829A2">
        <w:rPr>
          <w:rFonts w:asciiTheme="minorHAnsi" w:hAnsiTheme="minorHAnsi" w:cstheme="minorHAnsi"/>
        </w:rPr>
        <w:t>humidified incubator</w:t>
      </w:r>
      <w:r>
        <w:rPr>
          <w:rFonts w:asciiTheme="minorHAnsi" w:hAnsiTheme="minorHAnsi" w:cstheme="minorHAnsi"/>
        </w:rPr>
        <w:t xml:space="preserve">, changing the media every </w:t>
      </w:r>
      <w:r w:rsidRPr="005829A2">
        <w:rPr>
          <w:rFonts w:asciiTheme="minorHAnsi" w:hAnsiTheme="minorHAnsi" w:cstheme="minorHAnsi"/>
        </w:rPr>
        <w:t>2</w:t>
      </w:r>
      <w:r>
        <w:rPr>
          <w:rFonts w:asciiTheme="minorHAnsi" w:hAnsiTheme="minorHAnsi" w:cstheme="minorHAnsi"/>
        </w:rPr>
        <w:t xml:space="preserve"> to </w:t>
      </w:r>
      <w:r w:rsidRPr="005829A2">
        <w:rPr>
          <w:rFonts w:asciiTheme="minorHAnsi" w:hAnsiTheme="minorHAnsi" w:cstheme="minorHAnsi"/>
        </w:rPr>
        <w:t>3 days and passag</w:t>
      </w:r>
      <w:r>
        <w:rPr>
          <w:rFonts w:asciiTheme="minorHAnsi" w:hAnsiTheme="minorHAnsi" w:cstheme="minorHAnsi"/>
        </w:rPr>
        <w:t xml:space="preserve">ing them every </w:t>
      </w:r>
      <w:r w:rsidRPr="005829A2">
        <w:rPr>
          <w:rFonts w:asciiTheme="minorHAnsi" w:hAnsiTheme="minorHAnsi" w:cstheme="minorHAnsi"/>
        </w:rPr>
        <w:t>4</w:t>
      </w:r>
      <w:r>
        <w:rPr>
          <w:rFonts w:asciiTheme="minorHAnsi" w:hAnsiTheme="minorHAnsi" w:cstheme="minorHAnsi"/>
        </w:rPr>
        <w:t xml:space="preserve"> to </w:t>
      </w:r>
      <w:r w:rsidRPr="005829A2">
        <w:rPr>
          <w:rFonts w:asciiTheme="minorHAnsi" w:hAnsiTheme="minorHAnsi" w:cstheme="minorHAnsi"/>
        </w:rPr>
        <w:t>5 days</w:t>
      </w:r>
      <w:r w:rsidR="00C5387C">
        <w:rPr>
          <w:rFonts w:asciiTheme="minorHAnsi" w:hAnsiTheme="minorHAnsi" w:cstheme="minorHAnsi"/>
        </w:rPr>
        <w:t xml:space="preserve"> </w:t>
      </w:r>
      <w:r w:rsidR="00C5387C">
        <w:rPr>
          <w:rFonts w:asciiTheme="minorHAnsi" w:hAnsiTheme="minorHAnsi" w:cstheme="minorHAnsi"/>
          <w:b/>
          <w:bCs/>
        </w:rPr>
        <w:t>[2]</w:t>
      </w:r>
      <w:r w:rsidRPr="005829A2">
        <w:rPr>
          <w:rFonts w:asciiTheme="minorHAnsi" w:hAnsiTheme="minorHAnsi" w:cstheme="minorHAnsi"/>
        </w:rPr>
        <w:t xml:space="preserve">. Count </w:t>
      </w:r>
      <w:r>
        <w:rPr>
          <w:rFonts w:asciiTheme="minorHAnsi" w:hAnsiTheme="minorHAnsi" w:cstheme="minorHAnsi"/>
        </w:rPr>
        <w:t xml:space="preserve">the </w:t>
      </w:r>
      <w:r w:rsidRPr="005829A2">
        <w:rPr>
          <w:rFonts w:asciiTheme="minorHAnsi" w:hAnsiTheme="minorHAnsi" w:cstheme="minorHAnsi"/>
        </w:rPr>
        <w:t>cells with a hemocytometer or automated cell counter</w:t>
      </w:r>
      <w:r>
        <w:rPr>
          <w:rFonts w:asciiTheme="minorHAnsi" w:hAnsiTheme="minorHAnsi" w:cstheme="minorHAnsi"/>
        </w:rPr>
        <w:t xml:space="preserve"> </w:t>
      </w:r>
      <w:r w:rsidRPr="005829A2">
        <w:rPr>
          <w:rFonts w:asciiTheme="minorHAnsi" w:hAnsiTheme="minorHAnsi" w:cstheme="minorHAnsi"/>
        </w:rPr>
        <w:t>to ensure appropriate growth rates</w:t>
      </w:r>
      <w:r w:rsidR="00C5387C">
        <w:rPr>
          <w:rFonts w:asciiTheme="minorHAnsi" w:hAnsiTheme="minorHAnsi" w:cstheme="minorHAnsi"/>
        </w:rPr>
        <w:t xml:space="preserve"> </w:t>
      </w:r>
      <w:r w:rsidR="00C5387C">
        <w:rPr>
          <w:rFonts w:asciiTheme="minorHAnsi" w:hAnsiTheme="minorHAnsi" w:cstheme="minorHAnsi"/>
          <w:b/>
          <w:bCs/>
        </w:rPr>
        <w:t>[3]</w:t>
      </w:r>
      <w:r w:rsidRPr="005829A2">
        <w:rPr>
          <w:rFonts w:asciiTheme="minorHAnsi" w:hAnsiTheme="minorHAnsi" w:cstheme="minorHAnsi"/>
        </w:rPr>
        <w:t>.</w:t>
      </w:r>
      <w:r w:rsidR="00C5387C">
        <w:rPr>
          <w:rFonts w:asciiTheme="minorHAnsi" w:hAnsiTheme="minorHAnsi" w:cstheme="minorHAnsi"/>
        </w:rPr>
        <w:t xml:space="preserve"> </w:t>
      </w:r>
      <w:r w:rsidR="00C5387C" w:rsidRPr="00C5387C">
        <w:rPr>
          <w:rFonts w:asciiTheme="minorHAnsi" w:hAnsiTheme="minorHAnsi" w:cstheme="minorHAnsi"/>
          <w:highlight w:val="yellow"/>
        </w:rPr>
        <w:t xml:space="preserve">Authors how should </w:t>
      </w:r>
      <w:proofErr w:type="spellStart"/>
      <w:r w:rsidR="00C5387C" w:rsidRPr="00C5387C">
        <w:rPr>
          <w:rFonts w:asciiTheme="minorHAnsi" w:hAnsiTheme="minorHAnsi" w:cstheme="minorHAnsi"/>
          <w:highlight w:val="yellow"/>
        </w:rPr>
        <w:t>DgKI</w:t>
      </w:r>
      <w:proofErr w:type="spellEnd"/>
      <w:r w:rsidR="00C5387C" w:rsidRPr="00C5387C">
        <w:rPr>
          <w:rFonts w:asciiTheme="minorHAnsi" w:hAnsiTheme="minorHAnsi" w:cstheme="minorHAnsi"/>
          <w:highlight w:val="yellow"/>
        </w:rPr>
        <w:t xml:space="preserve"> and </w:t>
      </w:r>
      <w:proofErr w:type="spellStart"/>
      <w:r w:rsidR="00C5387C" w:rsidRPr="00C5387C">
        <w:rPr>
          <w:rFonts w:asciiTheme="minorHAnsi" w:hAnsiTheme="minorHAnsi" w:cstheme="minorHAnsi"/>
          <w:highlight w:val="yellow"/>
        </w:rPr>
        <w:t>DgKO</w:t>
      </w:r>
      <w:proofErr w:type="spellEnd"/>
      <w:r w:rsidR="00C5387C" w:rsidRPr="00C5387C">
        <w:rPr>
          <w:rFonts w:asciiTheme="minorHAnsi" w:hAnsiTheme="minorHAnsi" w:cstheme="minorHAnsi"/>
          <w:highlight w:val="yellow"/>
        </w:rPr>
        <w:t xml:space="preserve"> be pronounced in voiceover? Dg-knock-in and Dg-knock out?</w:t>
      </w:r>
    </w:p>
    <w:p w14:paraId="5F8BDB88" w14:textId="070702C4" w:rsidR="000B2085" w:rsidRDefault="0066648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seeding cells. </w:t>
      </w:r>
    </w:p>
    <w:p w14:paraId="3301C15E" w14:textId="347E42A0" w:rsidR="00666485" w:rsidRDefault="0066648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in the incubator and closing the door.</w:t>
      </w:r>
    </w:p>
    <w:p w14:paraId="6ACEC8F1" w14:textId="1FB4AF73" w:rsidR="00666485" w:rsidRPr="00B07A3B" w:rsidRDefault="0066648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hemocytometer or the automated cell counter.</w:t>
      </w:r>
    </w:p>
    <w:p w14:paraId="1371D6FC" w14:textId="1953F653" w:rsidR="00CE10F2" w:rsidRPr="00B07A3B" w:rsidRDefault="00C5387C" w:rsidP="00333FA4">
      <w:pPr>
        <w:pStyle w:val="ListParagraph"/>
        <w:numPr>
          <w:ilvl w:val="1"/>
          <w:numId w:val="3"/>
        </w:numPr>
        <w:spacing w:before="120"/>
        <w:contextualSpacing w:val="0"/>
        <w:rPr>
          <w:rFonts w:asciiTheme="minorHAnsi" w:hAnsiTheme="minorHAnsi" w:cstheme="minorHAnsi"/>
        </w:rPr>
      </w:pPr>
      <w:r w:rsidRPr="00C5387C">
        <w:rPr>
          <w:rFonts w:asciiTheme="minorHAnsi" w:hAnsiTheme="minorHAnsi" w:cstheme="minorHAnsi"/>
        </w:rPr>
        <w:t>Seed cells at 10,500 cel</w:t>
      </w:r>
      <w:r>
        <w:rPr>
          <w:rFonts w:asciiTheme="minorHAnsi" w:hAnsiTheme="minorHAnsi" w:cstheme="minorHAnsi"/>
        </w:rPr>
        <w:t>ls per centimeter squared</w:t>
      </w:r>
      <w:r w:rsidRPr="00C5387C">
        <w:rPr>
          <w:rFonts w:asciiTheme="minorHAnsi" w:hAnsiTheme="minorHAnsi" w:cstheme="minorHAnsi"/>
        </w:rPr>
        <w:t xml:space="preserve"> in well plates or coverslip bottom dishes and culture </w:t>
      </w:r>
      <w:r>
        <w:rPr>
          <w:rFonts w:asciiTheme="minorHAnsi" w:hAnsiTheme="minorHAnsi" w:cstheme="minorHAnsi"/>
        </w:rPr>
        <w:t xml:space="preserve">them </w:t>
      </w:r>
      <w:r w:rsidRPr="00C5387C">
        <w:rPr>
          <w:rFonts w:asciiTheme="minorHAnsi" w:hAnsiTheme="minorHAnsi" w:cstheme="minorHAnsi"/>
        </w:rPr>
        <w:t xml:space="preserve">for 2 days, using </w:t>
      </w:r>
      <w:proofErr w:type="spellStart"/>
      <w:r w:rsidRPr="00C5387C">
        <w:rPr>
          <w:rFonts w:asciiTheme="minorHAnsi" w:hAnsiTheme="minorHAnsi" w:cstheme="minorHAnsi"/>
        </w:rPr>
        <w:t>DgKI</w:t>
      </w:r>
      <w:proofErr w:type="spellEnd"/>
      <w:r w:rsidRPr="00C5387C">
        <w:rPr>
          <w:rFonts w:asciiTheme="minorHAnsi" w:hAnsiTheme="minorHAnsi" w:cstheme="minorHAnsi"/>
        </w:rPr>
        <w:t xml:space="preserve"> cells to generate fractal </w:t>
      </w:r>
      <w:r w:rsidR="0014713F">
        <w:rPr>
          <w:rFonts w:asciiTheme="minorHAnsi" w:hAnsiTheme="minorHAnsi" w:cstheme="minorHAnsi"/>
        </w:rPr>
        <w:t>laminin</w:t>
      </w:r>
      <w:r w:rsidRPr="00C5387C">
        <w:rPr>
          <w:rFonts w:asciiTheme="minorHAnsi" w:hAnsiTheme="minorHAnsi" w:cstheme="minorHAnsi"/>
        </w:rPr>
        <w:t xml:space="preserve"> and </w:t>
      </w:r>
      <w:proofErr w:type="spellStart"/>
      <w:r w:rsidRPr="00C5387C">
        <w:rPr>
          <w:rFonts w:asciiTheme="minorHAnsi" w:hAnsiTheme="minorHAnsi" w:cstheme="minorHAnsi"/>
        </w:rPr>
        <w:t>DgKO</w:t>
      </w:r>
      <w:proofErr w:type="spellEnd"/>
      <w:r w:rsidRPr="00C5387C">
        <w:rPr>
          <w:rFonts w:asciiTheme="minorHAnsi" w:hAnsiTheme="minorHAnsi" w:cstheme="minorHAnsi"/>
        </w:rPr>
        <w:t xml:space="preserve"> cells as negative controls</w:t>
      </w:r>
      <w:r>
        <w:rPr>
          <w:rFonts w:asciiTheme="minorHAnsi" w:hAnsiTheme="minorHAnsi" w:cstheme="minorHAnsi"/>
        </w:rPr>
        <w:t xml:space="preserve"> </w:t>
      </w:r>
      <w:r>
        <w:rPr>
          <w:rFonts w:asciiTheme="minorHAnsi" w:hAnsiTheme="minorHAnsi" w:cstheme="minorHAnsi"/>
          <w:b/>
          <w:bCs/>
        </w:rPr>
        <w:t>[1]</w:t>
      </w:r>
      <w:r w:rsidRPr="00C5387C">
        <w:rPr>
          <w:rFonts w:asciiTheme="minorHAnsi" w:hAnsiTheme="minorHAnsi" w:cstheme="minorHAnsi"/>
        </w:rPr>
        <w:t>.</w:t>
      </w:r>
      <w:r>
        <w:rPr>
          <w:rFonts w:asciiTheme="minorHAnsi" w:hAnsiTheme="minorHAnsi" w:cstheme="minorHAnsi"/>
        </w:rPr>
        <w:t xml:space="preserve"> </w:t>
      </w:r>
    </w:p>
    <w:p w14:paraId="11514E94" w14:textId="5E7EA243" w:rsidR="00875BE8" w:rsidRPr="00B07A3B" w:rsidRDefault="0014713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seeding the cells in a well plate or a coverslip bottom dish.</w:t>
      </w:r>
    </w:p>
    <w:p w14:paraId="77402CC0" w14:textId="06C03F96" w:rsidR="00450B27" w:rsidRPr="00B07A3B" w:rsidRDefault="005D79F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thawing the laminin overnight, mix it with induction medium and add it to the cells, using 50 to 800 micrograms in 1 milliliter of medium for a 35-millimeter cell culture dish </w:t>
      </w:r>
      <w:r>
        <w:rPr>
          <w:rFonts w:asciiTheme="minorHAnsi" w:hAnsiTheme="minorHAnsi" w:cstheme="minorHAnsi"/>
          <w:b/>
          <w:bCs/>
        </w:rPr>
        <w:t>[1]</w:t>
      </w:r>
      <w:r>
        <w:rPr>
          <w:rFonts w:asciiTheme="minorHAnsi" w:hAnsiTheme="minorHAnsi" w:cstheme="minorHAnsi"/>
        </w:rPr>
        <w:t xml:space="preserve">. Remove media from the cells and add the laminin </w:t>
      </w:r>
      <w:r>
        <w:rPr>
          <w:rFonts w:asciiTheme="minorHAnsi" w:hAnsiTheme="minorHAnsi" w:cstheme="minorHAnsi"/>
          <w:b/>
          <w:bCs/>
        </w:rPr>
        <w:t>[2]</w:t>
      </w:r>
      <w:r>
        <w:rPr>
          <w:rFonts w:asciiTheme="minorHAnsi" w:hAnsiTheme="minorHAnsi" w:cstheme="minorHAnsi"/>
        </w:rPr>
        <w:t xml:space="preserve">. Culture the cells for 2 days before fixing them with 10% formalin </w:t>
      </w:r>
      <w:r>
        <w:rPr>
          <w:rFonts w:asciiTheme="minorHAnsi" w:hAnsiTheme="minorHAnsi" w:cstheme="minorHAnsi"/>
          <w:b/>
          <w:bCs/>
        </w:rPr>
        <w:t>[3]</w:t>
      </w:r>
      <w:r>
        <w:rPr>
          <w:rFonts w:asciiTheme="minorHAnsi" w:hAnsiTheme="minorHAnsi" w:cstheme="minorHAnsi"/>
        </w:rPr>
        <w:t>.</w:t>
      </w:r>
    </w:p>
    <w:p w14:paraId="43721D3B" w14:textId="28DB93D8" w:rsidR="00C546E1" w:rsidRDefault="0014713F" w:rsidP="00C546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laminin with medium.</w:t>
      </w:r>
    </w:p>
    <w:p w14:paraId="0AC37C9F" w14:textId="45010D25" w:rsidR="0014713F" w:rsidRDefault="0014713F" w:rsidP="00C546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media from cells and adding laminin.</w:t>
      </w:r>
    </w:p>
    <w:p w14:paraId="546222C6" w14:textId="6D072706" w:rsidR="0014713F" w:rsidRPr="005D79FE" w:rsidRDefault="0014713F" w:rsidP="00C546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in the incubator and closing the door.</w:t>
      </w:r>
    </w:p>
    <w:p w14:paraId="00042F55" w14:textId="77777777" w:rsidR="00C546E1" w:rsidRPr="00C546E1" w:rsidRDefault="00C546E1" w:rsidP="00C546E1">
      <w:pPr>
        <w:spacing w:before="120"/>
        <w:rPr>
          <w:rFonts w:asciiTheme="minorHAnsi" w:hAnsiTheme="minorHAnsi" w:cstheme="minorHAnsi"/>
        </w:rPr>
      </w:pPr>
    </w:p>
    <w:p w14:paraId="5B0A0D09" w14:textId="27B3956C" w:rsidR="00C546E1" w:rsidRPr="00C546E1" w:rsidRDefault="00C546E1" w:rsidP="00C546E1">
      <w:pPr>
        <w:pStyle w:val="ListParagraph"/>
        <w:numPr>
          <w:ilvl w:val="0"/>
          <w:numId w:val="46"/>
        </w:numPr>
        <w:spacing w:before="120"/>
        <w:contextualSpacing w:val="0"/>
        <w:rPr>
          <w:rFonts w:asciiTheme="minorHAnsi" w:hAnsiTheme="minorHAnsi" w:cstheme="minorHAnsi"/>
        </w:rPr>
      </w:pPr>
      <w:r>
        <w:rPr>
          <w:rFonts w:asciiTheme="minorHAnsi" w:hAnsiTheme="minorHAnsi" w:cstheme="minorHAnsi"/>
          <w:b/>
          <w:bCs/>
        </w:rPr>
        <w:t xml:space="preserve">Characterization of </w:t>
      </w:r>
      <w:r w:rsidR="0017067A">
        <w:rPr>
          <w:rFonts w:asciiTheme="minorHAnsi" w:hAnsiTheme="minorHAnsi" w:cstheme="minorHAnsi"/>
          <w:b/>
          <w:bCs/>
        </w:rPr>
        <w:t>L</w:t>
      </w:r>
      <w:r w:rsidR="0017067A" w:rsidRPr="0017067A">
        <w:rPr>
          <w:rFonts w:asciiTheme="minorHAnsi" w:hAnsiTheme="minorHAnsi" w:cstheme="minorHAnsi"/>
          <w:b/>
          <w:bCs/>
        </w:rPr>
        <w:t xml:space="preserve">aminin </w:t>
      </w:r>
      <w:r w:rsidR="0017067A">
        <w:rPr>
          <w:rFonts w:asciiTheme="minorHAnsi" w:hAnsiTheme="minorHAnsi" w:cstheme="minorHAnsi"/>
          <w:b/>
          <w:bCs/>
        </w:rPr>
        <w:t>C</w:t>
      </w:r>
      <w:r w:rsidR="0017067A" w:rsidRPr="0017067A">
        <w:rPr>
          <w:rFonts w:asciiTheme="minorHAnsi" w:hAnsiTheme="minorHAnsi" w:cstheme="minorHAnsi"/>
          <w:b/>
          <w:bCs/>
        </w:rPr>
        <w:t xml:space="preserve">onstructs via </w:t>
      </w:r>
      <w:r w:rsidR="0017067A">
        <w:rPr>
          <w:rFonts w:asciiTheme="minorHAnsi" w:hAnsiTheme="minorHAnsi" w:cstheme="minorHAnsi"/>
          <w:b/>
          <w:bCs/>
        </w:rPr>
        <w:t>B</w:t>
      </w:r>
      <w:r w:rsidR="0017067A" w:rsidRPr="0017067A">
        <w:rPr>
          <w:rFonts w:asciiTheme="minorHAnsi" w:hAnsiTheme="minorHAnsi" w:cstheme="minorHAnsi"/>
          <w:b/>
          <w:bCs/>
        </w:rPr>
        <w:t xml:space="preserve">ox </w:t>
      </w:r>
      <w:r w:rsidR="0017067A">
        <w:rPr>
          <w:rFonts w:asciiTheme="minorHAnsi" w:hAnsiTheme="minorHAnsi" w:cstheme="minorHAnsi"/>
          <w:b/>
          <w:bCs/>
        </w:rPr>
        <w:t>C</w:t>
      </w:r>
      <w:r w:rsidR="0017067A" w:rsidRPr="0017067A">
        <w:rPr>
          <w:rFonts w:asciiTheme="minorHAnsi" w:hAnsiTheme="minorHAnsi" w:cstheme="minorHAnsi"/>
          <w:b/>
          <w:bCs/>
        </w:rPr>
        <w:t xml:space="preserve">ounting </w:t>
      </w:r>
      <w:r w:rsidR="0017067A">
        <w:rPr>
          <w:rFonts w:asciiTheme="minorHAnsi" w:hAnsiTheme="minorHAnsi" w:cstheme="minorHAnsi"/>
          <w:b/>
          <w:bCs/>
        </w:rPr>
        <w:t>D</w:t>
      </w:r>
      <w:r w:rsidR="0017067A" w:rsidRPr="0017067A">
        <w:rPr>
          <w:rFonts w:asciiTheme="minorHAnsi" w:hAnsiTheme="minorHAnsi" w:cstheme="minorHAnsi"/>
          <w:b/>
          <w:bCs/>
        </w:rPr>
        <w:t>imension</w:t>
      </w:r>
    </w:p>
    <w:p w14:paraId="2171169C" w14:textId="0DFEE1A2" w:rsidR="00C546E1" w:rsidRDefault="005D79FE" w:rsidP="00C546E1">
      <w:pPr>
        <w:pStyle w:val="ListParagraph"/>
        <w:numPr>
          <w:ilvl w:val="1"/>
          <w:numId w:val="46"/>
        </w:numPr>
        <w:spacing w:before="120"/>
        <w:contextualSpacing w:val="0"/>
        <w:rPr>
          <w:rFonts w:asciiTheme="minorHAnsi" w:hAnsiTheme="minorHAnsi" w:cstheme="minorHAnsi"/>
        </w:rPr>
      </w:pPr>
      <w:r>
        <w:rPr>
          <w:rFonts w:asciiTheme="minorHAnsi" w:hAnsiTheme="minorHAnsi" w:cstheme="minorHAnsi"/>
        </w:rPr>
        <w:t xml:space="preserve">Use a laser scanning microscope with immersion objectives to image the laminin structure </w:t>
      </w:r>
      <w:r>
        <w:rPr>
          <w:rFonts w:asciiTheme="minorHAnsi" w:hAnsiTheme="minorHAnsi" w:cstheme="minorHAnsi"/>
          <w:b/>
          <w:bCs/>
        </w:rPr>
        <w:t>[1]</w:t>
      </w:r>
      <w:r>
        <w:rPr>
          <w:rFonts w:asciiTheme="minorHAnsi" w:hAnsiTheme="minorHAnsi" w:cstheme="minorHAnsi"/>
        </w:rPr>
        <w:t>, then a</w:t>
      </w:r>
      <w:r w:rsidRPr="005D79FE">
        <w:rPr>
          <w:rFonts w:asciiTheme="minorHAnsi" w:hAnsiTheme="minorHAnsi" w:cstheme="minorHAnsi"/>
        </w:rPr>
        <w:t xml:space="preserve">nalyze for fractal properties using </w:t>
      </w:r>
      <w:bookmarkStart w:id="1" w:name="_GoBack"/>
      <w:bookmarkEnd w:id="1"/>
      <w:r w:rsidRPr="005D79FE">
        <w:rPr>
          <w:rFonts w:asciiTheme="minorHAnsi" w:hAnsiTheme="minorHAnsi" w:cstheme="minorHAnsi"/>
        </w:rPr>
        <w:t xml:space="preserve">box counting dimension algorithms available in </w:t>
      </w:r>
      <w:proofErr w:type="spellStart"/>
      <w:r w:rsidRPr="005D79FE">
        <w:rPr>
          <w:rFonts w:asciiTheme="minorHAnsi" w:hAnsiTheme="minorHAnsi" w:cstheme="minorHAnsi"/>
        </w:rPr>
        <w:t>Matlab</w:t>
      </w:r>
      <w:proofErr w:type="spellEnd"/>
      <w:r w:rsidRPr="005D79FE">
        <w:rPr>
          <w:rFonts w:asciiTheme="minorHAnsi" w:hAnsiTheme="minorHAnsi" w:cstheme="minorHAnsi"/>
        </w:rPr>
        <w:t xml:space="preserve"> toolboxes or in ImageJ</w:t>
      </w:r>
      <w:r>
        <w:rPr>
          <w:rFonts w:asciiTheme="minorHAnsi" w:hAnsiTheme="minorHAnsi" w:cstheme="minorHAnsi"/>
        </w:rPr>
        <w:t xml:space="preserve"> </w:t>
      </w:r>
      <w:r>
        <w:rPr>
          <w:rFonts w:asciiTheme="minorHAnsi" w:hAnsiTheme="minorHAnsi" w:cstheme="minorHAnsi"/>
          <w:b/>
          <w:bCs/>
        </w:rPr>
        <w:t>[2]</w:t>
      </w:r>
      <w:r w:rsidRPr="005D79FE">
        <w:rPr>
          <w:rFonts w:asciiTheme="minorHAnsi" w:hAnsiTheme="minorHAnsi" w:cstheme="minorHAnsi"/>
        </w:rPr>
        <w:t>.</w:t>
      </w:r>
    </w:p>
    <w:p w14:paraId="252CF92E" w14:textId="5730CA66" w:rsidR="00C546E1" w:rsidRDefault="00666485" w:rsidP="00C546E1">
      <w:pPr>
        <w:pStyle w:val="ListParagraph"/>
        <w:numPr>
          <w:ilvl w:val="2"/>
          <w:numId w:val="46"/>
        </w:numPr>
        <w:spacing w:before="120"/>
        <w:contextualSpacing w:val="0"/>
        <w:rPr>
          <w:rFonts w:asciiTheme="minorHAnsi" w:hAnsiTheme="minorHAnsi" w:cstheme="minorHAnsi"/>
        </w:rPr>
      </w:pPr>
      <w:r>
        <w:rPr>
          <w:rFonts w:asciiTheme="minorHAnsi" w:hAnsiTheme="minorHAnsi" w:cstheme="minorHAnsi"/>
        </w:rPr>
        <w:t>Talent imaging the laminin.</w:t>
      </w:r>
    </w:p>
    <w:p w14:paraId="05D18533" w14:textId="357BAA2D" w:rsidR="00666485" w:rsidRDefault="00666485" w:rsidP="00C546E1">
      <w:pPr>
        <w:pStyle w:val="ListParagraph"/>
        <w:numPr>
          <w:ilvl w:val="2"/>
          <w:numId w:val="46"/>
        </w:numPr>
        <w:spacing w:before="120"/>
        <w:contextualSpacing w:val="0"/>
        <w:rPr>
          <w:rFonts w:asciiTheme="minorHAnsi" w:hAnsiTheme="minorHAnsi" w:cstheme="minorHAnsi"/>
        </w:rPr>
      </w:pPr>
      <w:r>
        <w:rPr>
          <w:rFonts w:asciiTheme="minorHAnsi" w:hAnsiTheme="minorHAnsi" w:cstheme="minorHAnsi"/>
        </w:rPr>
        <w:t>Talent at the computer performing data analysis.</w:t>
      </w:r>
    </w:p>
    <w:p w14:paraId="668669B1" w14:textId="643C58E9" w:rsidR="00C546E1" w:rsidRDefault="00666485" w:rsidP="00C546E1">
      <w:pPr>
        <w:pStyle w:val="ListParagraph"/>
        <w:numPr>
          <w:ilvl w:val="1"/>
          <w:numId w:val="46"/>
        </w:numPr>
        <w:spacing w:before="120"/>
        <w:contextualSpacing w:val="0"/>
        <w:rPr>
          <w:rFonts w:asciiTheme="minorHAnsi" w:hAnsiTheme="minorHAnsi" w:cstheme="minorHAnsi"/>
        </w:rPr>
      </w:pPr>
      <w:r w:rsidRPr="00666485">
        <w:rPr>
          <w:rFonts w:asciiTheme="minorHAnsi" w:hAnsiTheme="minorHAnsi" w:cstheme="minorHAnsi"/>
        </w:rPr>
        <w:t>These methods plot the number of boxes containing Ln1 compared to the size of the boxes</w:t>
      </w:r>
      <w:r w:rsidRPr="00666485">
        <w:rPr>
          <w:rFonts w:asciiTheme="minorHAnsi" w:hAnsiTheme="minorHAnsi" w:cstheme="minorHAnsi"/>
        </w:rPr>
        <w:t xml:space="preserve"> </w:t>
      </w:r>
      <w:r w:rsidRPr="00666485">
        <w:rPr>
          <w:rFonts w:asciiTheme="minorHAnsi" w:hAnsiTheme="minorHAnsi" w:cstheme="minorHAnsi"/>
        </w:rPr>
        <w:t>on a log-log plot. The slope of the relationship between these parameters is the box-counting dimension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666485">
        <w:rPr>
          <w:rFonts w:asciiTheme="minorHAnsi" w:hAnsiTheme="minorHAnsi" w:cstheme="minorHAnsi"/>
        </w:rPr>
        <w:t xml:space="preserve"> </w:t>
      </w:r>
      <w:r>
        <w:rPr>
          <w:rFonts w:asciiTheme="minorHAnsi" w:hAnsiTheme="minorHAnsi" w:cstheme="minorHAnsi"/>
        </w:rPr>
        <w:t>N</w:t>
      </w:r>
      <w:r w:rsidRPr="00666485">
        <w:rPr>
          <w:rFonts w:asciiTheme="minorHAnsi" w:hAnsiTheme="minorHAnsi" w:cstheme="minorHAnsi"/>
        </w:rPr>
        <w:t xml:space="preserve">on-fractal geometries will have a dimension of 0, 1, or 2, </w:t>
      </w:r>
      <w:r>
        <w:rPr>
          <w:rFonts w:asciiTheme="minorHAnsi" w:hAnsiTheme="minorHAnsi" w:cstheme="minorHAnsi"/>
          <w:b/>
          <w:bCs/>
        </w:rPr>
        <w:t xml:space="preserve">[2] </w:t>
      </w:r>
      <w:r>
        <w:rPr>
          <w:rFonts w:asciiTheme="minorHAnsi" w:hAnsiTheme="minorHAnsi" w:cstheme="minorHAnsi"/>
        </w:rPr>
        <w:t>while</w:t>
      </w:r>
      <w:r w:rsidRPr="00666485">
        <w:rPr>
          <w:rFonts w:asciiTheme="minorHAnsi" w:hAnsiTheme="minorHAnsi" w:cstheme="minorHAnsi"/>
        </w:rPr>
        <w:t xml:space="preserve"> fractal geometries have a non-integer dimension</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7A2BD74E" w14:textId="2523818D" w:rsidR="00666485" w:rsidRDefault="00666485" w:rsidP="00666485">
      <w:pPr>
        <w:pStyle w:val="ListParagraph"/>
        <w:numPr>
          <w:ilvl w:val="2"/>
          <w:numId w:val="46"/>
        </w:numPr>
        <w:spacing w:before="120"/>
        <w:contextualSpacing w:val="0"/>
        <w:rPr>
          <w:rFonts w:asciiTheme="minorHAnsi" w:hAnsiTheme="minorHAnsi" w:cstheme="minorHAnsi"/>
        </w:rPr>
      </w:pPr>
      <w:r>
        <w:rPr>
          <w:rFonts w:asciiTheme="minorHAnsi" w:hAnsiTheme="minorHAnsi" w:cstheme="minorHAnsi"/>
        </w:rPr>
        <w:t>LAB MEDIA: Figure 3 E and F.</w:t>
      </w:r>
    </w:p>
    <w:p w14:paraId="5E2DBD16" w14:textId="1C2E8418" w:rsidR="00666485" w:rsidRDefault="00666485" w:rsidP="00666485">
      <w:pPr>
        <w:pStyle w:val="ListParagraph"/>
        <w:numPr>
          <w:ilvl w:val="2"/>
          <w:numId w:val="46"/>
        </w:numPr>
        <w:spacing w:before="120"/>
        <w:contextualSpacing w:val="0"/>
        <w:rPr>
          <w:rFonts w:asciiTheme="minorHAnsi" w:hAnsiTheme="minorHAnsi" w:cstheme="minorHAnsi"/>
        </w:rPr>
      </w:pPr>
      <w:r>
        <w:rPr>
          <w:rFonts w:asciiTheme="minorHAnsi" w:hAnsiTheme="minorHAnsi" w:cstheme="minorHAnsi"/>
        </w:rPr>
        <w:t>LAB MEDIA: Figure 3 E and F.</w:t>
      </w:r>
      <w:r>
        <w:rPr>
          <w:rFonts w:asciiTheme="minorHAnsi" w:hAnsiTheme="minorHAnsi" w:cstheme="minorHAnsi"/>
        </w:rPr>
        <w:t xml:space="preserve"> </w:t>
      </w:r>
      <w:r w:rsidRPr="00666485">
        <w:rPr>
          <w:rFonts w:asciiTheme="minorHAnsi" w:hAnsiTheme="minorHAnsi" w:cstheme="minorHAnsi"/>
          <w:i/>
          <w:iCs/>
          <w:color w:val="0432FF"/>
        </w:rPr>
        <w:t xml:space="preserve">Video Editor: Emphasize E. </w:t>
      </w:r>
    </w:p>
    <w:p w14:paraId="3F8E5AB8" w14:textId="0C2028F0" w:rsidR="00666485" w:rsidRDefault="00666485" w:rsidP="00666485">
      <w:pPr>
        <w:pStyle w:val="ListParagraph"/>
        <w:numPr>
          <w:ilvl w:val="2"/>
          <w:numId w:val="46"/>
        </w:numPr>
        <w:spacing w:before="120"/>
        <w:contextualSpacing w:val="0"/>
        <w:rPr>
          <w:rFonts w:asciiTheme="minorHAnsi" w:hAnsiTheme="minorHAnsi" w:cstheme="minorHAnsi"/>
        </w:rPr>
      </w:pPr>
      <w:r>
        <w:rPr>
          <w:rFonts w:asciiTheme="minorHAnsi" w:hAnsiTheme="minorHAnsi" w:cstheme="minorHAnsi"/>
        </w:rPr>
        <w:t xml:space="preserve">LAB MEDIA: Figure 3 E and F. </w:t>
      </w:r>
      <w:r w:rsidRPr="00666485">
        <w:rPr>
          <w:rFonts w:asciiTheme="minorHAnsi" w:hAnsiTheme="minorHAnsi" w:cstheme="minorHAnsi"/>
          <w:i/>
          <w:iCs/>
          <w:color w:val="0432FF"/>
        </w:rPr>
        <w:t>Video Editor: Emphasize F.</w:t>
      </w:r>
    </w:p>
    <w:p w14:paraId="702587D2" w14:textId="075019C0" w:rsidR="00C546E1" w:rsidRDefault="00C546E1" w:rsidP="00C546E1">
      <w:pPr>
        <w:spacing w:before="120"/>
        <w:rPr>
          <w:rFonts w:asciiTheme="minorHAnsi" w:hAnsiTheme="minorHAnsi" w:cstheme="minorHAnsi"/>
        </w:rPr>
      </w:pPr>
    </w:p>
    <w:p w14:paraId="26F89C04" w14:textId="2A8600F3" w:rsidR="00C546E1" w:rsidRDefault="00C546E1" w:rsidP="00C546E1">
      <w:pPr>
        <w:spacing w:before="120"/>
        <w:rPr>
          <w:rFonts w:asciiTheme="minorHAnsi" w:hAnsiTheme="minorHAnsi" w:cstheme="minorHAnsi"/>
        </w:rPr>
      </w:pPr>
    </w:p>
    <w:p w14:paraId="4EACB695" w14:textId="77777777" w:rsidR="00C546E1" w:rsidRPr="00373474" w:rsidRDefault="00C546E1" w:rsidP="00C546E1">
      <w:pPr>
        <w:pStyle w:val="Normal1"/>
        <w:pBdr>
          <w:top w:val="nil"/>
          <w:left w:val="nil"/>
          <w:bottom w:val="nil"/>
          <w:right w:val="nil"/>
          <w:between w:val="nil"/>
        </w:pBdr>
        <w:contextualSpacing/>
        <w:rPr>
          <w:color w:val="000000"/>
          <w:highlight w:val="yellow"/>
        </w:rPr>
      </w:pPr>
    </w:p>
    <w:p w14:paraId="71DF264B" w14:textId="2F1F3548" w:rsidR="00C546E1" w:rsidRPr="00C546E1" w:rsidRDefault="00C546E1" w:rsidP="00C546E1">
      <w:pPr>
        <w:spacing w:before="120"/>
        <w:rPr>
          <w:rFonts w:asciiTheme="minorHAnsi" w:hAnsiTheme="minorHAnsi" w:cstheme="minorHAnsi"/>
        </w:rPr>
      </w:pPr>
    </w:p>
    <w:p w14:paraId="2B4680A3" w14:textId="77777777" w:rsidR="00C546E1" w:rsidRDefault="00C546E1" w:rsidP="00C546E1">
      <w:pPr>
        <w:pStyle w:val="Normal1"/>
        <w:pBdr>
          <w:top w:val="nil"/>
          <w:left w:val="nil"/>
          <w:bottom w:val="nil"/>
          <w:right w:val="nil"/>
          <w:between w:val="nil"/>
        </w:pBdr>
        <w:contextualSpacing/>
        <w:rPr>
          <w:color w:val="000000"/>
          <w:highlight w:val="yellow"/>
        </w:rPr>
      </w:pPr>
    </w:p>
    <w:p w14:paraId="022D0D3E" w14:textId="77777777" w:rsidR="00C546E1" w:rsidRDefault="00C546E1" w:rsidP="00C546E1">
      <w:pPr>
        <w:pStyle w:val="Normal1"/>
        <w:pBdr>
          <w:top w:val="nil"/>
          <w:left w:val="nil"/>
          <w:bottom w:val="nil"/>
          <w:right w:val="nil"/>
          <w:between w:val="nil"/>
        </w:pBdr>
        <w:contextualSpacing/>
        <w:rPr>
          <w:color w:val="000000"/>
          <w:highlight w:val="yellow"/>
        </w:rPr>
      </w:pPr>
    </w:p>
    <w:p w14:paraId="7EC8CA02" w14:textId="09FB7D14" w:rsidR="00A72FC5" w:rsidRDefault="00A72FC5" w:rsidP="00C546E1">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176B83"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999077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EBF69C4" w14:textId="77777777" w:rsidR="009055DD" w:rsidRPr="00B07A3B" w:rsidRDefault="009055DD" w:rsidP="009055DD">
      <w:pPr>
        <w:rPr>
          <w:rFonts w:asciiTheme="minorHAnsi" w:eastAsia="Times New Roman" w:hAnsiTheme="minorHAnsi" w:cstheme="minorHAnsi"/>
          <w:bCs/>
          <w:szCs w:val="24"/>
        </w:rPr>
      </w:pPr>
    </w:p>
    <w:p w14:paraId="70497DBC"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4E6986F6" w14:textId="77777777" w:rsidR="009055DD" w:rsidRPr="00B07A3B" w:rsidRDefault="00176B83"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C93A23EE41A0B47BCACF948427C1D7F"/>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77859BB72288714D9323CD7113875C3D"/>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76A14507DA418B48ACB10FBDB1D5BB5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16B7A56"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53410F74" w14:textId="77777777" w:rsidR="00A72FC5" w:rsidRPr="00B07A3B" w:rsidRDefault="00176B83"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F844B6718C3F0343B45AEDCCC50C918D"/>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65421456087B204BB3E7FB37D026B9C9"/>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7E21358A8C68EC44947DB8AE82CAFFE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6158C0C" w:rsidR="00F22F5E" w:rsidRPr="00B07A3B" w:rsidRDefault="00CE10F2" w:rsidP="00C546E1">
      <w:pPr>
        <w:pStyle w:val="ListParagraph"/>
        <w:numPr>
          <w:ilvl w:val="0"/>
          <w:numId w:val="46"/>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A22FD0" w:rsidRPr="00373474">
        <w:rPr>
          <w:b/>
          <w:bCs/>
          <w:color w:val="000000"/>
        </w:rPr>
        <w:t xml:space="preserve">Ln1 </w:t>
      </w:r>
      <w:r w:rsidR="00A22FD0">
        <w:rPr>
          <w:b/>
          <w:bCs/>
          <w:color w:val="000000"/>
        </w:rPr>
        <w:t>P</w:t>
      </w:r>
      <w:r w:rsidR="00A22FD0" w:rsidRPr="00373474">
        <w:rPr>
          <w:b/>
          <w:bCs/>
          <w:color w:val="000000"/>
        </w:rPr>
        <w:t>olymerization</w:t>
      </w:r>
    </w:p>
    <w:p w14:paraId="52E24B75" w14:textId="0529DF02" w:rsidR="00395684" w:rsidRPr="00B07A3B" w:rsidRDefault="00BE4D41" w:rsidP="00C546E1">
      <w:pPr>
        <w:pStyle w:val="ListParagraph"/>
        <w:numPr>
          <w:ilvl w:val="1"/>
          <w:numId w:val="46"/>
        </w:numPr>
        <w:spacing w:before="120"/>
        <w:contextualSpacing w:val="0"/>
        <w:outlineLvl w:val="0"/>
        <w:rPr>
          <w:rFonts w:asciiTheme="minorHAnsi" w:hAnsiTheme="minorHAnsi" w:cstheme="minorHAnsi"/>
          <w:szCs w:val="24"/>
        </w:rPr>
      </w:pPr>
      <w:r w:rsidRPr="00373474">
        <w:rPr>
          <w:color w:val="000000"/>
        </w:rPr>
        <w:t xml:space="preserve">Laminin-111 is a trimeric protein with three self-assembling domains at the end of its short arms </w:t>
      </w:r>
      <w:r w:rsidR="001A5B6C">
        <w:rPr>
          <w:b/>
          <w:bCs/>
          <w:color w:val="000000"/>
        </w:rPr>
        <w:t>[1]</w:t>
      </w:r>
      <w:r w:rsidRPr="00373474">
        <w:rPr>
          <w:color w:val="000000"/>
        </w:rPr>
        <w:t xml:space="preserve">. When treated suitably, the short arms can polymerize into a hexagonal lattice </w:t>
      </w:r>
      <w:r w:rsidR="001A5B6C">
        <w:rPr>
          <w:b/>
          <w:bCs/>
          <w:color w:val="000000"/>
        </w:rPr>
        <w:t>[2]</w:t>
      </w:r>
      <w:r w:rsidRPr="00373474">
        <w:rPr>
          <w:color w:val="000000"/>
        </w:rPr>
        <w:t xml:space="preserve">, which displays diffusion-limited aggregate fractal properties at larger spatial scales </w:t>
      </w:r>
      <w:r w:rsidR="001A5B6C">
        <w:rPr>
          <w:b/>
          <w:bCs/>
          <w:color w:val="000000"/>
        </w:rPr>
        <w:t>[3]</w:t>
      </w:r>
      <w:r w:rsidRPr="00373474">
        <w:rPr>
          <w:color w:val="000000"/>
        </w:rPr>
        <w:t>.</w:t>
      </w:r>
    </w:p>
    <w:p w14:paraId="4E75A4CA" w14:textId="6EE8AAF1" w:rsidR="009D21B9" w:rsidRDefault="007B0FBB" w:rsidP="00C546E1">
      <w:pPr>
        <w:pStyle w:val="ListParagraph"/>
        <w:numPr>
          <w:ilvl w:val="2"/>
          <w:numId w:val="46"/>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A5B6C">
        <w:rPr>
          <w:rFonts w:asciiTheme="minorHAnsi" w:hAnsiTheme="minorHAnsi" w:cstheme="minorHAnsi"/>
          <w:szCs w:val="24"/>
        </w:rPr>
        <w:t xml:space="preserve"> Figure 1.</w:t>
      </w:r>
    </w:p>
    <w:p w14:paraId="6EF2C3CD" w14:textId="1AF78885" w:rsidR="001A5B6C" w:rsidRDefault="001A5B6C" w:rsidP="00C546E1">
      <w:pPr>
        <w:pStyle w:val="ListParagraph"/>
        <w:numPr>
          <w:ilvl w:val="2"/>
          <w:numId w:val="46"/>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 B and C.</w:t>
      </w:r>
    </w:p>
    <w:p w14:paraId="253D1E53" w14:textId="5790A000" w:rsidR="001A5B6C" w:rsidRPr="00B07A3B" w:rsidRDefault="001A5B6C" w:rsidP="00C546E1">
      <w:pPr>
        <w:pStyle w:val="ListParagraph"/>
        <w:numPr>
          <w:ilvl w:val="2"/>
          <w:numId w:val="46"/>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w:t>
      </w:r>
      <w:r w:rsidR="00E95419">
        <w:rPr>
          <w:rFonts w:asciiTheme="minorHAnsi" w:hAnsiTheme="minorHAnsi" w:cstheme="minorHAnsi"/>
          <w:szCs w:val="24"/>
        </w:rPr>
        <w:t xml:space="preserve"> A – D</w:t>
      </w:r>
      <w:r>
        <w:rPr>
          <w:rFonts w:asciiTheme="minorHAnsi" w:hAnsiTheme="minorHAnsi" w:cstheme="minorHAnsi"/>
          <w:szCs w:val="24"/>
        </w:rPr>
        <w:t>.</w:t>
      </w:r>
    </w:p>
    <w:p w14:paraId="123FB8B2" w14:textId="385A3921" w:rsidR="00395684" w:rsidRPr="00F070B6" w:rsidRDefault="00F070B6" w:rsidP="00C546E1">
      <w:pPr>
        <w:pStyle w:val="ListParagraph"/>
        <w:numPr>
          <w:ilvl w:val="1"/>
          <w:numId w:val="46"/>
        </w:numPr>
        <w:spacing w:before="120"/>
        <w:contextualSpacing w:val="0"/>
        <w:outlineLvl w:val="0"/>
        <w:rPr>
          <w:rFonts w:asciiTheme="minorHAnsi" w:hAnsiTheme="minorHAnsi" w:cstheme="minorHAnsi"/>
          <w:szCs w:val="24"/>
        </w:rPr>
      </w:pPr>
      <w:r w:rsidRPr="00373474">
        <w:rPr>
          <w:color w:val="000000"/>
        </w:rPr>
        <w:t xml:space="preserve">Laminin incubated in calcium-containing neutral-pH buffers forms small aggregates, which have a box counting fractal dimension of </w:t>
      </w:r>
      <w:r>
        <w:rPr>
          <w:color w:val="000000"/>
        </w:rPr>
        <w:t xml:space="preserve">approximately </w:t>
      </w:r>
      <w:r w:rsidRPr="00373474">
        <w:rPr>
          <w:color w:val="000000"/>
        </w:rPr>
        <w:t>2</w:t>
      </w:r>
      <w:r>
        <w:rPr>
          <w:color w:val="000000"/>
        </w:rPr>
        <w:t xml:space="preserve"> </w:t>
      </w:r>
      <w:r>
        <w:rPr>
          <w:b/>
          <w:bCs/>
          <w:color w:val="000000"/>
        </w:rPr>
        <w:t>[1]</w:t>
      </w:r>
      <w:r>
        <w:rPr>
          <w:color w:val="000000"/>
        </w:rPr>
        <w:t xml:space="preserve">. </w:t>
      </w:r>
    </w:p>
    <w:p w14:paraId="43B9BCDB" w14:textId="6AAF9759" w:rsidR="00F070B6" w:rsidRPr="00E95419" w:rsidRDefault="00F070B6" w:rsidP="00C546E1">
      <w:pPr>
        <w:pStyle w:val="ListParagraph"/>
        <w:numPr>
          <w:ilvl w:val="2"/>
          <w:numId w:val="46"/>
        </w:numPr>
        <w:spacing w:before="120"/>
        <w:contextualSpacing w:val="0"/>
        <w:outlineLvl w:val="0"/>
        <w:rPr>
          <w:rFonts w:asciiTheme="minorHAnsi" w:hAnsiTheme="minorHAnsi" w:cstheme="minorHAnsi"/>
          <w:szCs w:val="24"/>
        </w:rPr>
      </w:pPr>
      <w:r>
        <w:rPr>
          <w:color w:val="000000"/>
        </w:rPr>
        <w:t>LAB MEDIA: Figure 2 A</w:t>
      </w:r>
      <w:r w:rsidR="00E95419">
        <w:rPr>
          <w:color w:val="000000"/>
        </w:rPr>
        <w:t xml:space="preserve"> – D</w:t>
      </w:r>
      <w:r>
        <w:rPr>
          <w:color w:val="000000"/>
        </w:rPr>
        <w:t>.</w:t>
      </w:r>
      <w:r w:rsidR="00E95419">
        <w:rPr>
          <w:color w:val="000000"/>
        </w:rPr>
        <w:t xml:space="preserve"> </w:t>
      </w:r>
      <w:r w:rsidR="00E95419" w:rsidRPr="00A22FD0">
        <w:rPr>
          <w:rFonts w:asciiTheme="minorHAnsi" w:hAnsiTheme="minorHAnsi" w:cstheme="minorHAnsi"/>
          <w:i/>
          <w:iCs/>
          <w:color w:val="0432FF"/>
        </w:rPr>
        <w:t>Video Editor: Emphasize A.</w:t>
      </w:r>
    </w:p>
    <w:p w14:paraId="319D39F0" w14:textId="34D44D4C" w:rsidR="00395684" w:rsidRPr="00E95419" w:rsidRDefault="00F070B6" w:rsidP="00C546E1">
      <w:pPr>
        <w:pStyle w:val="ListParagraph"/>
        <w:numPr>
          <w:ilvl w:val="1"/>
          <w:numId w:val="46"/>
        </w:numPr>
        <w:spacing w:before="120"/>
        <w:contextualSpacing w:val="0"/>
        <w:outlineLvl w:val="0"/>
        <w:rPr>
          <w:rFonts w:asciiTheme="minorHAnsi" w:hAnsiTheme="minorHAnsi" w:cstheme="minorHAnsi"/>
          <w:szCs w:val="24"/>
        </w:rPr>
      </w:pPr>
      <w:r w:rsidRPr="00373474">
        <w:rPr>
          <w:color w:val="000000"/>
        </w:rPr>
        <w:t>In contrast, Ln1 incubated in calcium-containing pH4 buffer or in neutral buffer with nidogen-1</w:t>
      </w:r>
      <w:r w:rsidR="00E95419">
        <w:rPr>
          <w:color w:val="000000"/>
        </w:rPr>
        <w:t xml:space="preserve"> </w:t>
      </w:r>
      <w:r w:rsidRPr="00373474">
        <w:rPr>
          <w:color w:val="000000"/>
        </w:rPr>
        <w:t>form space filling lacy networks with a fractal dimension of 1.7</w:t>
      </w:r>
      <w:r w:rsidR="00E95419">
        <w:rPr>
          <w:color w:val="000000"/>
        </w:rPr>
        <w:t xml:space="preserve"> </w:t>
      </w:r>
      <w:r w:rsidR="00E95419">
        <w:rPr>
          <w:b/>
          <w:bCs/>
          <w:color w:val="000000"/>
        </w:rPr>
        <w:t>[1]</w:t>
      </w:r>
      <w:r w:rsidRPr="00373474">
        <w:rPr>
          <w:color w:val="000000"/>
        </w:rPr>
        <w:t xml:space="preserve">. Ln1 cultured with </w:t>
      </w:r>
      <w:proofErr w:type="spellStart"/>
      <w:r w:rsidRPr="00373474">
        <w:rPr>
          <w:color w:val="000000"/>
        </w:rPr>
        <w:t>dystroglycan</w:t>
      </w:r>
      <w:proofErr w:type="spellEnd"/>
      <w:r w:rsidRPr="00373474">
        <w:rPr>
          <w:color w:val="000000"/>
        </w:rPr>
        <w:t xml:space="preserve"> expressing cells forms similar lacy networks </w:t>
      </w:r>
      <w:r w:rsidR="00E95419">
        <w:rPr>
          <w:b/>
          <w:bCs/>
          <w:color w:val="000000"/>
        </w:rPr>
        <w:t>[2]</w:t>
      </w:r>
      <w:r w:rsidRPr="00373474">
        <w:rPr>
          <w:color w:val="000000"/>
        </w:rPr>
        <w:t>.</w:t>
      </w:r>
    </w:p>
    <w:p w14:paraId="3D00A72F" w14:textId="75AFCAAA" w:rsidR="00E95419" w:rsidRPr="00E95419" w:rsidRDefault="00E95419" w:rsidP="00C546E1">
      <w:pPr>
        <w:pStyle w:val="ListParagraph"/>
        <w:numPr>
          <w:ilvl w:val="2"/>
          <w:numId w:val="46"/>
        </w:numPr>
        <w:spacing w:before="120"/>
        <w:contextualSpacing w:val="0"/>
        <w:outlineLvl w:val="0"/>
        <w:rPr>
          <w:rFonts w:asciiTheme="minorHAnsi" w:hAnsiTheme="minorHAnsi" w:cstheme="minorHAnsi"/>
          <w:szCs w:val="24"/>
        </w:rPr>
      </w:pPr>
      <w:r>
        <w:rPr>
          <w:color w:val="000000"/>
        </w:rPr>
        <w:t xml:space="preserve">LAB MEDIA: Figure 2 A – D. </w:t>
      </w:r>
      <w:r w:rsidRPr="00A22FD0">
        <w:rPr>
          <w:rFonts w:asciiTheme="minorHAnsi" w:hAnsiTheme="minorHAnsi" w:cstheme="minorHAnsi"/>
          <w:i/>
          <w:iCs/>
          <w:color w:val="0432FF"/>
        </w:rPr>
        <w:t>Video Editor: Emphasize B and C.</w:t>
      </w:r>
    </w:p>
    <w:p w14:paraId="2D220616" w14:textId="25994344" w:rsidR="00E95419" w:rsidRPr="00E95419" w:rsidRDefault="00E95419" w:rsidP="00C546E1">
      <w:pPr>
        <w:pStyle w:val="ListParagraph"/>
        <w:numPr>
          <w:ilvl w:val="2"/>
          <w:numId w:val="46"/>
        </w:numPr>
        <w:spacing w:before="120"/>
        <w:contextualSpacing w:val="0"/>
        <w:outlineLvl w:val="0"/>
        <w:rPr>
          <w:rFonts w:asciiTheme="minorHAnsi" w:hAnsiTheme="minorHAnsi" w:cstheme="minorHAnsi"/>
          <w:szCs w:val="24"/>
        </w:rPr>
      </w:pPr>
      <w:r>
        <w:rPr>
          <w:color w:val="000000"/>
        </w:rPr>
        <w:t>LAB MEDIA: Figure 2 A – D.</w:t>
      </w:r>
      <w:r w:rsidRPr="00E95419">
        <w:rPr>
          <w:color w:val="000000"/>
        </w:rPr>
        <w:t xml:space="preserve"> </w:t>
      </w:r>
      <w:r w:rsidRPr="00A22FD0">
        <w:rPr>
          <w:rFonts w:asciiTheme="minorHAnsi" w:hAnsiTheme="minorHAnsi" w:cstheme="minorHAnsi"/>
          <w:i/>
          <w:iCs/>
          <w:color w:val="0432FF"/>
        </w:rPr>
        <w:t xml:space="preserve">Video Editor: Emphasize </w:t>
      </w:r>
      <w:r w:rsidRPr="00A22FD0">
        <w:rPr>
          <w:rFonts w:asciiTheme="minorHAnsi" w:hAnsiTheme="minorHAnsi" w:cstheme="minorHAnsi"/>
          <w:i/>
          <w:iCs/>
          <w:color w:val="0432FF"/>
        </w:rPr>
        <w:t>D</w:t>
      </w:r>
      <w:r w:rsidRPr="00A22FD0">
        <w:rPr>
          <w:rFonts w:asciiTheme="minorHAnsi" w:hAnsiTheme="minorHAnsi" w:cstheme="minorHAnsi"/>
          <w:i/>
          <w:iCs/>
          <w:color w:val="0432FF"/>
        </w:rPr>
        <w:t>.</w:t>
      </w:r>
    </w:p>
    <w:p w14:paraId="2B348081" w14:textId="5053EA3D" w:rsidR="00E95419" w:rsidRPr="0082590F" w:rsidRDefault="00E95419" w:rsidP="00C546E1">
      <w:pPr>
        <w:pStyle w:val="ListParagraph"/>
        <w:numPr>
          <w:ilvl w:val="1"/>
          <w:numId w:val="46"/>
        </w:numPr>
        <w:spacing w:before="120"/>
        <w:contextualSpacing w:val="0"/>
        <w:outlineLvl w:val="0"/>
        <w:rPr>
          <w:rFonts w:asciiTheme="minorHAnsi" w:hAnsiTheme="minorHAnsi" w:cstheme="minorHAnsi"/>
          <w:szCs w:val="24"/>
        </w:rPr>
      </w:pPr>
      <w:r w:rsidRPr="00373474">
        <w:rPr>
          <w:color w:val="000000"/>
        </w:rPr>
        <w:t>When pH7</w:t>
      </w:r>
      <w:r w:rsidR="00812F13">
        <w:rPr>
          <w:color w:val="000000"/>
        </w:rPr>
        <w:t xml:space="preserve"> </w:t>
      </w:r>
      <w:r w:rsidRPr="00373474">
        <w:rPr>
          <w:color w:val="000000"/>
        </w:rPr>
        <w:t xml:space="preserve">Ln and </w:t>
      </w:r>
      <w:proofErr w:type="spellStart"/>
      <w:r w:rsidRPr="00373474">
        <w:rPr>
          <w:color w:val="000000"/>
        </w:rPr>
        <w:t>polyLM</w:t>
      </w:r>
      <w:proofErr w:type="spellEnd"/>
      <w:r w:rsidRPr="00373474">
        <w:rPr>
          <w:color w:val="000000"/>
        </w:rPr>
        <w:t xml:space="preserve"> are imaged with SEM, the differences in microstructure become more apparent</w:t>
      </w:r>
      <w:r w:rsidR="0082590F">
        <w:rPr>
          <w:color w:val="000000"/>
        </w:rPr>
        <w:t xml:space="preserve"> </w:t>
      </w:r>
      <w:r w:rsidR="0082590F">
        <w:rPr>
          <w:b/>
          <w:bCs/>
          <w:color w:val="000000"/>
        </w:rPr>
        <w:t>[1]</w:t>
      </w:r>
      <w:r w:rsidRPr="00373474">
        <w:rPr>
          <w:color w:val="000000"/>
        </w:rPr>
        <w:t xml:space="preserve">. At low resolution, </w:t>
      </w:r>
      <w:proofErr w:type="spellStart"/>
      <w:r w:rsidRPr="00373474">
        <w:rPr>
          <w:color w:val="000000"/>
        </w:rPr>
        <w:t>polyLM</w:t>
      </w:r>
      <w:proofErr w:type="spellEnd"/>
      <w:r w:rsidRPr="00373474">
        <w:rPr>
          <w:color w:val="000000"/>
        </w:rPr>
        <w:t xml:space="preserve"> networks appear </w:t>
      </w:r>
      <w:r w:rsidR="00812F13">
        <w:rPr>
          <w:color w:val="000000"/>
        </w:rPr>
        <w:t>spread out</w:t>
      </w:r>
      <w:r w:rsidRPr="00373474">
        <w:rPr>
          <w:color w:val="000000"/>
        </w:rPr>
        <w:t xml:space="preserve"> compared to pH7-Ln</w:t>
      </w:r>
      <w:r w:rsidR="00A22FD0">
        <w:rPr>
          <w:color w:val="000000"/>
        </w:rPr>
        <w:t xml:space="preserve"> </w:t>
      </w:r>
      <w:r w:rsidR="00A22FD0">
        <w:rPr>
          <w:b/>
          <w:bCs/>
          <w:color w:val="000000"/>
        </w:rPr>
        <w:t>[2]</w:t>
      </w:r>
      <w:r w:rsidR="00A22FD0">
        <w:rPr>
          <w:color w:val="000000"/>
        </w:rPr>
        <w:t>.</w:t>
      </w:r>
      <w:r w:rsidRPr="00373474">
        <w:rPr>
          <w:color w:val="000000"/>
        </w:rPr>
        <w:t xml:space="preserve"> </w:t>
      </w:r>
      <w:r w:rsidR="00A22FD0">
        <w:rPr>
          <w:color w:val="000000"/>
        </w:rPr>
        <w:t>A</w:t>
      </w:r>
      <w:r w:rsidRPr="00373474">
        <w:rPr>
          <w:color w:val="000000"/>
        </w:rPr>
        <w:t xml:space="preserve">t high resolution, pH7-Ln aggregates are apparent </w:t>
      </w:r>
      <w:r w:rsidR="00A22FD0">
        <w:rPr>
          <w:b/>
          <w:bCs/>
          <w:color w:val="000000"/>
        </w:rPr>
        <w:t>[3]</w:t>
      </w:r>
      <w:r w:rsidRPr="00373474">
        <w:rPr>
          <w:color w:val="000000"/>
        </w:rPr>
        <w:t xml:space="preserve"> whereas a spread hexagonal lattice can be seen in </w:t>
      </w:r>
      <w:proofErr w:type="spellStart"/>
      <w:r w:rsidRPr="00373474">
        <w:rPr>
          <w:color w:val="000000"/>
        </w:rPr>
        <w:t>polyLM</w:t>
      </w:r>
      <w:proofErr w:type="spellEnd"/>
      <w:r w:rsidRPr="00373474">
        <w:rPr>
          <w:color w:val="000000"/>
        </w:rPr>
        <w:t xml:space="preserve"> </w:t>
      </w:r>
      <w:r w:rsidR="00A22FD0">
        <w:rPr>
          <w:b/>
          <w:bCs/>
          <w:color w:val="000000"/>
        </w:rPr>
        <w:t>[4]</w:t>
      </w:r>
      <w:r w:rsidRPr="00373474">
        <w:rPr>
          <w:color w:val="000000"/>
        </w:rPr>
        <w:t>.</w:t>
      </w:r>
    </w:p>
    <w:p w14:paraId="21827F48" w14:textId="6F7CAF67" w:rsidR="0082590F" w:rsidRPr="00A22FD0" w:rsidRDefault="0082590F" w:rsidP="00C546E1">
      <w:pPr>
        <w:pStyle w:val="ListParagraph"/>
        <w:numPr>
          <w:ilvl w:val="2"/>
          <w:numId w:val="46"/>
        </w:numPr>
        <w:spacing w:before="120"/>
        <w:contextualSpacing w:val="0"/>
        <w:outlineLvl w:val="0"/>
        <w:rPr>
          <w:rFonts w:asciiTheme="minorHAnsi" w:hAnsiTheme="minorHAnsi" w:cstheme="minorHAnsi"/>
          <w:szCs w:val="24"/>
        </w:rPr>
      </w:pPr>
      <w:r>
        <w:rPr>
          <w:color w:val="000000"/>
        </w:rPr>
        <w:t xml:space="preserve">LAB MEDIA: </w:t>
      </w:r>
      <w:r w:rsidRPr="00287918">
        <w:rPr>
          <w:color w:val="000000"/>
          <w:highlight w:val="yellow"/>
        </w:rPr>
        <w:t xml:space="preserve">Figure </w:t>
      </w:r>
      <w:r w:rsidR="00A22FD0" w:rsidRPr="00287918">
        <w:rPr>
          <w:color w:val="000000"/>
          <w:highlight w:val="yellow"/>
        </w:rPr>
        <w:t>2</w:t>
      </w:r>
      <w:r w:rsidRPr="00287918">
        <w:rPr>
          <w:color w:val="000000"/>
          <w:highlight w:val="yellow"/>
        </w:rPr>
        <w:t xml:space="preserve"> E.</w:t>
      </w:r>
      <w:r>
        <w:rPr>
          <w:color w:val="000000"/>
        </w:rPr>
        <w:t xml:space="preserve"> </w:t>
      </w:r>
      <w:r w:rsidR="00287918" w:rsidRPr="00287918">
        <w:rPr>
          <w:color w:val="000000"/>
          <w:highlight w:val="yellow"/>
        </w:rPr>
        <w:t xml:space="preserve">Authors: Please double check your Results text and figure legend to make sure that it matches the image. There seem to be discrepancies where the text refers to viii and the figure legend refers to vii, while the actual figure only has 6 images numbered </w:t>
      </w:r>
      <w:proofErr w:type="spellStart"/>
      <w:r w:rsidR="00287918" w:rsidRPr="00287918">
        <w:rPr>
          <w:color w:val="000000"/>
          <w:highlight w:val="yellow"/>
        </w:rPr>
        <w:t>i</w:t>
      </w:r>
      <w:proofErr w:type="spellEnd"/>
      <w:r w:rsidR="00287918" w:rsidRPr="00287918">
        <w:rPr>
          <w:color w:val="000000"/>
          <w:highlight w:val="yellow"/>
        </w:rPr>
        <w:t xml:space="preserve"> – vi.</w:t>
      </w:r>
      <w:r w:rsidR="00287918">
        <w:rPr>
          <w:color w:val="000000"/>
        </w:rPr>
        <w:t xml:space="preserve"> </w:t>
      </w:r>
    </w:p>
    <w:p w14:paraId="13DD8DC0" w14:textId="1D61E9D2" w:rsidR="00A22FD0" w:rsidRPr="00A22FD0" w:rsidRDefault="00A22FD0" w:rsidP="00C546E1">
      <w:pPr>
        <w:pStyle w:val="ListParagraph"/>
        <w:numPr>
          <w:ilvl w:val="2"/>
          <w:numId w:val="46"/>
        </w:numPr>
        <w:spacing w:before="120"/>
        <w:contextualSpacing w:val="0"/>
        <w:outlineLvl w:val="0"/>
        <w:rPr>
          <w:rFonts w:asciiTheme="minorHAnsi" w:hAnsiTheme="minorHAnsi" w:cstheme="minorHAnsi"/>
          <w:szCs w:val="24"/>
        </w:rPr>
      </w:pPr>
      <w:r>
        <w:rPr>
          <w:color w:val="000000"/>
        </w:rPr>
        <w:t xml:space="preserve">LAB MEDIA: Figure </w:t>
      </w:r>
      <w:r>
        <w:rPr>
          <w:color w:val="000000"/>
        </w:rPr>
        <w:t>2</w:t>
      </w:r>
      <w:r>
        <w:rPr>
          <w:color w:val="000000"/>
        </w:rPr>
        <w:t xml:space="preserve"> E.</w:t>
      </w:r>
      <w:r>
        <w:rPr>
          <w:color w:val="000000"/>
        </w:rPr>
        <w:t xml:space="preserve"> </w:t>
      </w:r>
      <w:r w:rsidRPr="00A22FD0">
        <w:rPr>
          <w:rFonts w:asciiTheme="minorHAnsi" w:hAnsiTheme="minorHAnsi" w:cstheme="minorHAnsi"/>
          <w:i/>
          <w:iCs/>
          <w:color w:val="0432FF"/>
        </w:rPr>
        <w:t xml:space="preserve">Video Editor: Emphasize </w:t>
      </w:r>
      <w:proofErr w:type="spellStart"/>
      <w:r w:rsidRPr="00A22FD0">
        <w:rPr>
          <w:rFonts w:asciiTheme="minorHAnsi" w:hAnsiTheme="minorHAnsi" w:cstheme="minorHAnsi"/>
          <w:i/>
          <w:iCs/>
          <w:color w:val="0432FF"/>
        </w:rPr>
        <w:t>i</w:t>
      </w:r>
      <w:proofErr w:type="spellEnd"/>
      <w:r w:rsidRPr="00A22FD0">
        <w:rPr>
          <w:rFonts w:asciiTheme="minorHAnsi" w:hAnsiTheme="minorHAnsi" w:cstheme="minorHAnsi"/>
          <w:i/>
          <w:iCs/>
          <w:color w:val="0432FF"/>
        </w:rPr>
        <w:t xml:space="preserve"> and </w:t>
      </w:r>
      <w:r w:rsidR="00287918">
        <w:rPr>
          <w:rFonts w:asciiTheme="minorHAnsi" w:hAnsiTheme="minorHAnsi" w:cstheme="minorHAnsi"/>
          <w:i/>
          <w:iCs/>
          <w:color w:val="0432FF"/>
        </w:rPr>
        <w:t>i</w:t>
      </w:r>
      <w:r w:rsidRPr="00A22FD0">
        <w:rPr>
          <w:rFonts w:asciiTheme="minorHAnsi" w:hAnsiTheme="minorHAnsi" w:cstheme="minorHAnsi"/>
          <w:i/>
          <w:iCs/>
          <w:color w:val="0432FF"/>
        </w:rPr>
        <w:t>v.</w:t>
      </w:r>
    </w:p>
    <w:p w14:paraId="6F31051E" w14:textId="535CE2BA" w:rsidR="00A22FD0" w:rsidRPr="00A22FD0" w:rsidRDefault="00A22FD0" w:rsidP="00C546E1">
      <w:pPr>
        <w:pStyle w:val="ListParagraph"/>
        <w:numPr>
          <w:ilvl w:val="2"/>
          <w:numId w:val="46"/>
        </w:numPr>
        <w:spacing w:before="120"/>
        <w:contextualSpacing w:val="0"/>
        <w:outlineLvl w:val="0"/>
        <w:rPr>
          <w:rFonts w:asciiTheme="minorHAnsi" w:hAnsiTheme="minorHAnsi" w:cstheme="minorHAnsi"/>
          <w:szCs w:val="24"/>
        </w:rPr>
      </w:pPr>
      <w:r>
        <w:rPr>
          <w:color w:val="000000"/>
        </w:rPr>
        <w:t xml:space="preserve">LAB MEDIA: Figure 2 E. </w:t>
      </w:r>
      <w:r w:rsidRPr="00A22FD0">
        <w:rPr>
          <w:rFonts w:asciiTheme="minorHAnsi" w:hAnsiTheme="minorHAnsi" w:cstheme="minorHAnsi"/>
          <w:i/>
          <w:iCs/>
          <w:color w:val="0432FF"/>
        </w:rPr>
        <w:t>Video Editor: Emphasize iv.</w:t>
      </w:r>
    </w:p>
    <w:p w14:paraId="4A2E2284" w14:textId="42F7084B" w:rsidR="00473E1C" w:rsidRPr="00A22FD0" w:rsidRDefault="00A22FD0" w:rsidP="00C546E1">
      <w:pPr>
        <w:pStyle w:val="ListParagraph"/>
        <w:numPr>
          <w:ilvl w:val="2"/>
          <w:numId w:val="46"/>
        </w:numPr>
        <w:spacing w:before="120"/>
        <w:contextualSpacing w:val="0"/>
        <w:outlineLvl w:val="0"/>
        <w:rPr>
          <w:rFonts w:asciiTheme="minorHAnsi" w:hAnsiTheme="minorHAnsi" w:cstheme="minorHAnsi"/>
          <w:szCs w:val="24"/>
        </w:rPr>
      </w:pPr>
      <w:r>
        <w:rPr>
          <w:color w:val="000000"/>
        </w:rPr>
        <w:lastRenderedPageBreak/>
        <w:t xml:space="preserve">LAB MEDIA: Figure 2 E. </w:t>
      </w:r>
      <w:r w:rsidRPr="00A22FD0">
        <w:rPr>
          <w:rFonts w:asciiTheme="minorHAnsi" w:hAnsiTheme="minorHAnsi" w:cstheme="minorHAnsi"/>
          <w:i/>
          <w:iCs/>
          <w:color w:val="0432FF"/>
        </w:rPr>
        <w:t xml:space="preserve">Video Editor: Emphasize </w:t>
      </w:r>
      <w:r w:rsidRPr="00A22FD0">
        <w:rPr>
          <w:rFonts w:asciiTheme="minorHAnsi" w:hAnsiTheme="minorHAnsi" w:cstheme="minorHAnsi"/>
          <w:i/>
          <w:iCs/>
          <w:color w:val="0432FF"/>
        </w:rPr>
        <w:t>iii</w:t>
      </w:r>
      <w:r w:rsidR="00287918">
        <w:rPr>
          <w:rFonts w:asciiTheme="minorHAnsi" w:hAnsiTheme="minorHAnsi" w:cstheme="minorHAnsi"/>
          <w:i/>
          <w:iCs/>
          <w:color w:val="0432FF"/>
        </w:rPr>
        <w:t xml:space="preserve"> and vi</w:t>
      </w:r>
      <w:r w:rsidRPr="00A22FD0">
        <w:rPr>
          <w:rFonts w:asciiTheme="minorHAnsi" w:hAnsiTheme="minorHAnsi" w:cstheme="minorHAnsi"/>
          <w:i/>
          <w:iCs/>
          <w:color w:val="0432FF"/>
        </w:rPr>
        <w:t>.</w:t>
      </w:r>
    </w:p>
    <w:p w14:paraId="5484CD97" w14:textId="77777777" w:rsidR="00287918" w:rsidRDefault="00287918">
      <w:pPr>
        <w:rPr>
          <w:rFonts w:asciiTheme="minorHAnsi" w:eastAsia="Times New Roman" w:hAnsiTheme="minorHAnsi" w:cstheme="minorHAnsi"/>
          <w:sz w:val="52"/>
          <w:szCs w:val="24"/>
        </w:rPr>
      </w:pPr>
      <w:r>
        <w:rPr>
          <w:rFonts w:asciiTheme="minorHAnsi" w:hAnsiTheme="minorHAnsi" w:cstheme="minorHAnsi"/>
        </w:rPr>
        <w:br w:type="page"/>
      </w:r>
    </w:p>
    <w:p w14:paraId="66EEF93E" w14:textId="3E4E14E8"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C546E1">
      <w:pPr>
        <w:pStyle w:val="ListParagraph"/>
        <w:numPr>
          <w:ilvl w:val="0"/>
          <w:numId w:val="46"/>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p w14:paraId="29BD17BF"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644D1C1"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292FAB03"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4C05A06"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024A5A0C"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2"/>
    <w:p w14:paraId="796D24DF" w14:textId="77777777" w:rsidR="00473E1C" w:rsidRPr="00B07A3B" w:rsidRDefault="00473E1C" w:rsidP="004034B6">
      <w:pPr>
        <w:rPr>
          <w:rFonts w:asciiTheme="minorHAnsi" w:hAnsiTheme="minorHAnsi" w:cstheme="minorHAnsi"/>
        </w:rPr>
      </w:pP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76B83" w:rsidP="00C546E1">
      <w:pPr>
        <w:pStyle w:val="ListParagraph"/>
        <w:numPr>
          <w:ilvl w:val="1"/>
          <w:numId w:val="46"/>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76B83" w:rsidP="00C546E1">
      <w:pPr>
        <w:pStyle w:val="ListParagraph"/>
        <w:numPr>
          <w:ilvl w:val="1"/>
          <w:numId w:val="46"/>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76B83" w:rsidP="00C546E1">
      <w:pPr>
        <w:pStyle w:val="ListParagraph"/>
        <w:numPr>
          <w:ilvl w:val="1"/>
          <w:numId w:val="46"/>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96AB0" w14:textId="77777777" w:rsidR="00176B83" w:rsidRDefault="00176B83">
      <w:r>
        <w:separator/>
      </w:r>
    </w:p>
    <w:p w14:paraId="34CEDC26" w14:textId="77777777" w:rsidR="00176B83" w:rsidRDefault="00176B83"/>
  </w:endnote>
  <w:endnote w:type="continuationSeparator" w:id="0">
    <w:p w14:paraId="001397E4" w14:textId="77777777" w:rsidR="00176B83" w:rsidRDefault="00176B83">
      <w:r>
        <w:continuationSeparator/>
      </w:r>
    </w:p>
    <w:p w14:paraId="0AB6B629" w14:textId="77777777" w:rsidR="00176B83" w:rsidRDefault="00176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17786DB"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DF5D91">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CFB05" w14:textId="77777777" w:rsidR="00176B83" w:rsidRDefault="00176B83">
      <w:r>
        <w:separator/>
      </w:r>
    </w:p>
    <w:p w14:paraId="6A26B6F8" w14:textId="77777777" w:rsidR="00176B83" w:rsidRDefault="00176B83"/>
  </w:footnote>
  <w:footnote w:type="continuationSeparator" w:id="0">
    <w:p w14:paraId="24DA8296" w14:textId="77777777" w:rsidR="00176B83" w:rsidRDefault="00176B83">
      <w:r>
        <w:continuationSeparator/>
      </w:r>
    </w:p>
    <w:p w14:paraId="6DD07707" w14:textId="77777777" w:rsidR="00176B83" w:rsidRDefault="00176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061568"/>
    <w:multiLevelType w:val="multilevel"/>
    <w:tmpl w:val="D3A4C27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1B555D2"/>
    <w:multiLevelType w:val="multilevel"/>
    <w:tmpl w:val="2D7EC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B9E262E"/>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A01DAE"/>
    <w:multiLevelType w:val="multilevel"/>
    <w:tmpl w:val="AF50461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FE164B"/>
    <w:multiLevelType w:val="multilevel"/>
    <w:tmpl w:val="4FA4CB7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86E4D33"/>
    <w:multiLevelType w:val="multilevel"/>
    <w:tmpl w:val="AA423AA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0"/>
  </w:num>
  <w:num w:numId="5">
    <w:abstractNumId w:val="14"/>
  </w:num>
  <w:num w:numId="6">
    <w:abstractNumId w:val="32"/>
  </w:num>
  <w:num w:numId="7">
    <w:abstractNumId w:val="40"/>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28"/>
  </w:num>
  <w:num w:numId="20">
    <w:abstractNumId w:val="20"/>
  </w:num>
  <w:num w:numId="21">
    <w:abstractNumId w:val="19"/>
  </w:num>
  <w:num w:numId="22">
    <w:abstractNumId w:val="10"/>
  </w:num>
  <w:num w:numId="23">
    <w:abstractNumId w:val="17"/>
  </w:num>
  <w:num w:numId="24">
    <w:abstractNumId w:val="34"/>
  </w:num>
  <w:num w:numId="25">
    <w:abstractNumId w:val="13"/>
  </w:num>
  <w:num w:numId="26">
    <w:abstractNumId w:val="27"/>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9"/>
  </w:num>
  <w:num w:numId="40">
    <w:abstractNumId w:val="21"/>
  </w:num>
  <w:num w:numId="41">
    <w:abstractNumId w:val="23"/>
  </w:num>
  <w:num w:numId="42">
    <w:abstractNumId w:val="26"/>
  </w:num>
  <w:num w:numId="43">
    <w:abstractNumId w:val="29"/>
  </w:num>
  <w:num w:numId="44">
    <w:abstractNumId w:val="15"/>
  </w:num>
  <w:num w:numId="45">
    <w:abstractNumId w:val="12"/>
  </w:num>
  <w:num w:numId="46">
    <w:abstractNumId w:val="25"/>
  </w:num>
  <w:num w:numId="47">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4713F"/>
    <w:rsid w:val="00151824"/>
    <w:rsid w:val="001528A5"/>
    <w:rsid w:val="00162D51"/>
    <w:rsid w:val="0017067A"/>
    <w:rsid w:val="00176B83"/>
    <w:rsid w:val="00176D6F"/>
    <w:rsid w:val="00177B33"/>
    <w:rsid w:val="001819E3"/>
    <w:rsid w:val="00184EF9"/>
    <w:rsid w:val="00191A77"/>
    <w:rsid w:val="001A5B6C"/>
    <w:rsid w:val="001B3024"/>
    <w:rsid w:val="001B5C46"/>
    <w:rsid w:val="001C3C85"/>
    <w:rsid w:val="001C5DB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87918"/>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20B31"/>
    <w:rsid w:val="00440FFA"/>
    <w:rsid w:val="004425EC"/>
    <w:rsid w:val="00450B27"/>
    <w:rsid w:val="00453116"/>
    <w:rsid w:val="00455510"/>
    <w:rsid w:val="00456A5D"/>
    <w:rsid w:val="00461128"/>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E6C78"/>
    <w:rsid w:val="004F664D"/>
    <w:rsid w:val="00511F52"/>
    <w:rsid w:val="00513853"/>
    <w:rsid w:val="0052184A"/>
    <w:rsid w:val="00530DD9"/>
    <w:rsid w:val="005320E4"/>
    <w:rsid w:val="00534B83"/>
    <w:rsid w:val="005363E2"/>
    <w:rsid w:val="00536D89"/>
    <w:rsid w:val="00557116"/>
    <w:rsid w:val="0055763A"/>
    <w:rsid w:val="00565757"/>
    <w:rsid w:val="005829A2"/>
    <w:rsid w:val="005829FA"/>
    <w:rsid w:val="00585ECC"/>
    <w:rsid w:val="005A02B6"/>
    <w:rsid w:val="005A09D8"/>
    <w:rsid w:val="005A1F5E"/>
    <w:rsid w:val="005A3F8F"/>
    <w:rsid w:val="005B6859"/>
    <w:rsid w:val="005C6D1E"/>
    <w:rsid w:val="005D783F"/>
    <w:rsid w:val="005D79FE"/>
    <w:rsid w:val="005E2B7E"/>
    <w:rsid w:val="005F18A3"/>
    <w:rsid w:val="00604177"/>
    <w:rsid w:val="006137EC"/>
    <w:rsid w:val="006346FE"/>
    <w:rsid w:val="00637544"/>
    <w:rsid w:val="006402D4"/>
    <w:rsid w:val="00645B93"/>
    <w:rsid w:val="00652165"/>
    <w:rsid w:val="00654735"/>
    <w:rsid w:val="00654F87"/>
    <w:rsid w:val="006556DE"/>
    <w:rsid w:val="006565A0"/>
    <w:rsid w:val="006579DD"/>
    <w:rsid w:val="00660315"/>
    <w:rsid w:val="006617AB"/>
    <w:rsid w:val="00663E85"/>
    <w:rsid w:val="00664850"/>
    <w:rsid w:val="00666485"/>
    <w:rsid w:val="0066756B"/>
    <w:rsid w:val="0067274F"/>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2F13"/>
    <w:rsid w:val="00817D9F"/>
    <w:rsid w:val="0082590F"/>
    <w:rsid w:val="00832FA5"/>
    <w:rsid w:val="008373A7"/>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2FD0"/>
    <w:rsid w:val="00A310D7"/>
    <w:rsid w:val="00A3138F"/>
    <w:rsid w:val="00A319BE"/>
    <w:rsid w:val="00A31F9A"/>
    <w:rsid w:val="00A44EFB"/>
    <w:rsid w:val="00A60320"/>
    <w:rsid w:val="00A72FC5"/>
    <w:rsid w:val="00A730E3"/>
    <w:rsid w:val="00A77CF6"/>
    <w:rsid w:val="00A84BA8"/>
    <w:rsid w:val="00A91283"/>
    <w:rsid w:val="00AA132F"/>
    <w:rsid w:val="00AB3338"/>
    <w:rsid w:val="00AC5EF4"/>
    <w:rsid w:val="00AC63FC"/>
    <w:rsid w:val="00AD4F04"/>
    <w:rsid w:val="00AE11E8"/>
    <w:rsid w:val="00AE49D1"/>
    <w:rsid w:val="00B00969"/>
    <w:rsid w:val="00B07A3B"/>
    <w:rsid w:val="00B13941"/>
    <w:rsid w:val="00B340A8"/>
    <w:rsid w:val="00B35C91"/>
    <w:rsid w:val="00B40E12"/>
    <w:rsid w:val="00B435B8"/>
    <w:rsid w:val="00B4499C"/>
    <w:rsid w:val="00B5116D"/>
    <w:rsid w:val="00B6201D"/>
    <w:rsid w:val="00B653B7"/>
    <w:rsid w:val="00B66A14"/>
    <w:rsid w:val="00B7250F"/>
    <w:rsid w:val="00B807E5"/>
    <w:rsid w:val="00B87BC5"/>
    <w:rsid w:val="00BC6DA7"/>
    <w:rsid w:val="00BD4346"/>
    <w:rsid w:val="00BE051D"/>
    <w:rsid w:val="00BE4D41"/>
    <w:rsid w:val="00BE756D"/>
    <w:rsid w:val="00BF2674"/>
    <w:rsid w:val="00C00F3F"/>
    <w:rsid w:val="00C035C7"/>
    <w:rsid w:val="00C12062"/>
    <w:rsid w:val="00C25D40"/>
    <w:rsid w:val="00C34F4C"/>
    <w:rsid w:val="00C5387C"/>
    <w:rsid w:val="00C546E1"/>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5D91"/>
    <w:rsid w:val="00E24673"/>
    <w:rsid w:val="00E24898"/>
    <w:rsid w:val="00E355EE"/>
    <w:rsid w:val="00E44C46"/>
    <w:rsid w:val="00E662CA"/>
    <w:rsid w:val="00E8076C"/>
    <w:rsid w:val="00E95419"/>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70B6"/>
    <w:rsid w:val="00F10CF8"/>
    <w:rsid w:val="00F10FAD"/>
    <w:rsid w:val="00F146E3"/>
    <w:rsid w:val="00F22F5E"/>
    <w:rsid w:val="00F3061E"/>
    <w:rsid w:val="00F35094"/>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ormal1">
    <w:name w:val="Normal1"/>
    <w:link w:val="Normal1Char"/>
    <w:rsid w:val="00BE4D41"/>
    <w:pPr>
      <w:widowControl w:val="0"/>
      <w:jc w:val="both"/>
    </w:pPr>
    <w:rPr>
      <w:rFonts w:ascii="Calibri" w:eastAsia="Calibri" w:hAnsi="Calibri" w:cs="Calibri"/>
      <w:sz w:val="24"/>
      <w:szCs w:val="24"/>
    </w:rPr>
  </w:style>
  <w:style w:type="character" w:customStyle="1" w:styleId="Normal1Char">
    <w:name w:val="Normal1 Char"/>
    <w:basedOn w:val="DefaultParagraphFont"/>
    <w:link w:val="Normal1"/>
    <w:rsid w:val="00BE4D41"/>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839504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5696302">
      <w:bodyDiv w:val="1"/>
      <w:marLeft w:val="0"/>
      <w:marRight w:val="0"/>
      <w:marTop w:val="0"/>
      <w:marBottom w:val="0"/>
      <w:divBdr>
        <w:top w:val="none" w:sz="0" w:space="0" w:color="auto"/>
        <w:left w:val="none" w:sz="0" w:space="0" w:color="auto"/>
        <w:bottom w:val="none" w:sz="0" w:space="0" w:color="auto"/>
        <w:right w:val="none" w:sz="0" w:space="0" w:color="auto"/>
      </w:divBdr>
    </w:div>
    <w:div w:id="631793754">
      <w:bodyDiv w:val="1"/>
      <w:marLeft w:val="0"/>
      <w:marRight w:val="0"/>
      <w:marTop w:val="0"/>
      <w:marBottom w:val="0"/>
      <w:divBdr>
        <w:top w:val="none" w:sz="0" w:space="0" w:color="auto"/>
        <w:left w:val="none" w:sz="0" w:space="0" w:color="auto"/>
        <w:bottom w:val="none" w:sz="0" w:space="0" w:color="auto"/>
        <w:right w:val="none" w:sz="0" w:space="0" w:color="auto"/>
      </w:divBdr>
    </w:div>
    <w:div w:id="64782703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1875299">
      <w:bodyDiv w:val="1"/>
      <w:marLeft w:val="0"/>
      <w:marRight w:val="0"/>
      <w:marTop w:val="0"/>
      <w:marBottom w:val="0"/>
      <w:divBdr>
        <w:top w:val="none" w:sz="0" w:space="0" w:color="auto"/>
        <w:left w:val="none" w:sz="0" w:space="0" w:color="auto"/>
        <w:bottom w:val="none" w:sz="0" w:space="0" w:color="auto"/>
        <w:right w:val="none" w:sz="0" w:space="0" w:color="auto"/>
      </w:divBdr>
    </w:div>
    <w:div w:id="977413855">
      <w:bodyDiv w:val="1"/>
      <w:marLeft w:val="0"/>
      <w:marRight w:val="0"/>
      <w:marTop w:val="0"/>
      <w:marBottom w:val="0"/>
      <w:divBdr>
        <w:top w:val="none" w:sz="0" w:space="0" w:color="auto"/>
        <w:left w:val="none" w:sz="0" w:space="0" w:color="auto"/>
        <w:bottom w:val="none" w:sz="0" w:space="0" w:color="auto"/>
        <w:right w:val="none" w:sz="0" w:space="0" w:color="auto"/>
      </w:divBdr>
    </w:div>
    <w:div w:id="112311791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04773771">
      <w:bodyDiv w:val="1"/>
      <w:marLeft w:val="0"/>
      <w:marRight w:val="0"/>
      <w:marTop w:val="0"/>
      <w:marBottom w:val="0"/>
      <w:divBdr>
        <w:top w:val="none" w:sz="0" w:space="0" w:color="auto"/>
        <w:left w:val="none" w:sz="0" w:space="0" w:color="auto"/>
        <w:bottom w:val="none" w:sz="0" w:space="0" w:color="auto"/>
        <w:right w:val="none" w:sz="0" w:space="0" w:color="auto"/>
      </w:divBdr>
    </w:div>
    <w:div w:id="1822843097">
      <w:bodyDiv w:val="1"/>
      <w:marLeft w:val="0"/>
      <w:marRight w:val="0"/>
      <w:marTop w:val="0"/>
      <w:marBottom w:val="0"/>
      <w:divBdr>
        <w:top w:val="none" w:sz="0" w:space="0" w:color="auto"/>
        <w:left w:val="none" w:sz="0" w:space="0" w:color="auto"/>
        <w:bottom w:val="none" w:sz="0" w:space="0" w:color="auto"/>
        <w:right w:val="none" w:sz="0" w:space="0" w:color="auto"/>
      </w:divBdr>
    </w:div>
    <w:div w:id="2103796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64591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EAA394CAED06458232B7B57FFB56D6"/>
        <w:category>
          <w:name w:val="General"/>
          <w:gallery w:val="placeholder"/>
        </w:category>
        <w:types>
          <w:type w:val="bbPlcHdr"/>
        </w:types>
        <w:behaviors>
          <w:behavior w:val="content"/>
        </w:behaviors>
        <w:guid w:val="{408A3B13-914B-1A4B-B7ED-F130971A7F17}"/>
      </w:docPartPr>
      <w:docPartBody>
        <w:p w:rsidR="00344E88" w:rsidRDefault="00EF5E67">
          <w:pPr>
            <w:pStyle w:val="2FEAA394CAED06458232B7B57FFB56D6"/>
          </w:pPr>
          <w:r w:rsidRPr="00B07A3B">
            <w:rPr>
              <w:rFonts w:eastAsia="Times New Roman" w:cstheme="minorHAnsi"/>
              <w:b/>
              <w:bCs/>
              <w:color w:val="808080"/>
              <w:shd w:val="clear" w:color="auto" w:fill="FFFF00"/>
            </w:rPr>
            <w:t>Enter Yes or No.</w:t>
          </w:r>
        </w:p>
      </w:docPartBody>
    </w:docPart>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344E88"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344E88"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84911C0C104F8C4A96BFC9287660CC45"/>
        <w:category>
          <w:name w:val="General"/>
          <w:gallery w:val="placeholder"/>
        </w:category>
        <w:types>
          <w:type w:val="bbPlcHdr"/>
        </w:types>
        <w:behaviors>
          <w:behavior w:val="content"/>
        </w:behaviors>
        <w:guid w:val="{852D1636-6E6C-D24E-86DE-3D9F65C6722F}"/>
      </w:docPartPr>
      <w:docPartBody>
        <w:p w:rsidR="00344E88" w:rsidRDefault="00EF5E67">
          <w:pPr>
            <w:pStyle w:val="84911C0C104F8C4A96BFC9287660CC45"/>
          </w:pPr>
          <w:r w:rsidRPr="00B07A3B">
            <w:rPr>
              <w:rFonts w:eastAsia="Times New Roman" w:cstheme="minorHAnsi"/>
              <w:b/>
              <w:bCs/>
              <w:color w:val="808080"/>
              <w:shd w:val="clear" w:color="auto" w:fill="FFFF00"/>
            </w:rPr>
            <w:t>Enter Yes or No.</w:t>
          </w:r>
        </w:p>
      </w:docPartBody>
    </w:docPart>
    <w:docPart>
      <w:docPartPr>
        <w:name w:val="4DF20B199F39314F9991A636110F4F93"/>
        <w:category>
          <w:name w:val="General"/>
          <w:gallery w:val="placeholder"/>
        </w:category>
        <w:types>
          <w:type w:val="bbPlcHdr"/>
        </w:types>
        <w:behaviors>
          <w:behavior w:val="content"/>
        </w:behaviors>
        <w:guid w:val="{7A7F6AEF-0939-044E-9A53-488891506783}"/>
      </w:docPartPr>
      <w:docPartBody>
        <w:p w:rsidR="00344E88" w:rsidRDefault="00EF5E67">
          <w:pPr>
            <w:pStyle w:val="4DF20B199F39314F9991A636110F4F93"/>
          </w:pPr>
          <w:r w:rsidRPr="00B07A3B">
            <w:rPr>
              <w:rFonts w:eastAsia="Times New Roman" w:cstheme="minorHAnsi"/>
              <w:b/>
              <w:bCs/>
              <w:color w:val="808080"/>
              <w:shd w:val="clear" w:color="auto" w:fill="FFFF00"/>
            </w:rPr>
            <w:t>Enter Yes or No.</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344E88"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C93A23EE41A0B47BCACF948427C1D7F"/>
        <w:category>
          <w:name w:val="General"/>
          <w:gallery w:val="placeholder"/>
        </w:category>
        <w:types>
          <w:type w:val="bbPlcHdr"/>
        </w:types>
        <w:behaviors>
          <w:behavior w:val="content"/>
        </w:behaviors>
        <w:guid w:val="{6C282E3A-2B59-7E46-8FF3-10AFD26E8DD2}"/>
      </w:docPartPr>
      <w:docPartBody>
        <w:p w:rsidR="00344E88" w:rsidRDefault="00EF5E67">
          <w:pPr>
            <w:pStyle w:val="FC93A23EE41A0B47BCACF948427C1D7F"/>
          </w:pPr>
          <w:r w:rsidRPr="00B07A3B">
            <w:rPr>
              <w:rFonts w:eastAsia="Times New Roman" w:cstheme="minorHAnsi"/>
              <w:color w:val="808080"/>
              <w:shd w:val="clear" w:color="auto" w:fill="FFFF00"/>
            </w:rPr>
            <w:t>Enter author name.</w:t>
          </w:r>
        </w:p>
      </w:docPartBody>
    </w:docPart>
    <w:docPart>
      <w:docPartPr>
        <w:name w:val="77859BB72288714D9323CD7113875C3D"/>
        <w:category>
          <w:name w:val="General"/>
          <w:gallery w:val="placeholder"/>
        </w:category>
        <w:types>
          <w:type w:val="bbPlcHdr"/>
        </w:types>
        <w:behaviors>
          <w:behavior w:val="content"/>
        </w:behaviors>
        <w:guid w:val="{D021A27D-46A8-C843-9F63-E7DDA84CE2AA}"/>
      </w:docPartPr>
      <w:docPartBody>
        <w:p w:rsidR="00344E88" w:rsidRDefault="00EF5E67">
          <w:pPr>
            <w:pStyle w:val="77859BB72288714D9323CD7113875C3D"/>
          </w:pPr>
          <w:r w:rsidRPr="00B07A3B">
            <w:rPr>
              <w:rFonts w:eastAsia="Times New Roman" w:cstheme="minorHAnsi"/>
              <w:color w:val="808080"/>
              <w:shd w:val="clear" w:color="auto" w:fill="FFFF00"/>
            </w:rPr>
            <w:t>Enter step numbers from script.</w:t>
          </w:r>
        </w:p>
      </w:docPartBody>
    </w:docPart>
    <w:docPart>
      <w:docPartPr>
        <w:name w:val="76A14507DA418B48ACB10FBDB1D5BB55"/>
        <w:category>
          <w:name w:val="General"/>
          <w:gallery w:val="placeholder"/>
        </w:category>
        <w:types>
          <w:type w:val="bbPlcHdr"/>
        </w:types>
        <w:behaviors>
          <w:behavior w:val="content"/>
        </w:behaviors>
        <w:guid w:val="{59EBBF43-0F94-2343-8E56-40FC002EA46A}"/>
      </w:docPartPr>
      <w:docPartBody>
        <w:p w:rsidR="00344E88" w:rsidRDefault="00EF5E67">
          <w:pPr>
            <w:pStyle w:val="76A14507DA418B48ACB10FBDB1D5BB5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844B6718C3F0343B45AEDCCC50C918D"/>
        <w:category>
          <w:name w:val="General"/>
          <w:gallery w:val="placeholder"/>
        </w:category>
        <w:types>
          <w:type w:val="bbPlcHdr"/>
        </w:types>
        <w:behaviors>
          <w:behavior w:val="content"/>
        </w:behaviors>
        <w:guid w:val="{4C97C12D-410C-0142-9B62-C068B1842CA6}"/>
      </w:docPartPr>
      <w:docPartBody>
        <w:p w:rsidR="00344E88" w:rsidRDefault="00EF5E67">
          <w:pPr>
            <w:pStyle w:val="F844B6718C3F0343B45AEDCCC50C918D"/>
          </w:pPr>
          <w:r w:rsidRPr="00B07A3B">
            <w:rPr>
              <w:rFonts w:eastAsia="Times New Roman" w:cstheme="minorHAnsi"/>
              <w:color w:val="808080"/>
              <w:shd w:val="clear" w:color="auto" w:fill="FFFF00"/>
            </w:rPr>
            <w:t>Enter author name.</w:t>
          </w:r>
        </w:p>
      </w:docPartBody>
    </w:docPart>
    <w:docPart>
      <w:docPartPr>
        <w:name w:val="65421456087B204BB3E7FB37D026B9C9"/>
        <w:category>
          <w:name w:val="General"/>
          <w:gallery w:val="placeholder"/>
        </w:category>
        <w:types>
          <w:type w:val="bbPlcHdr"/>
        </w:types>
        <w:behaviors>
          <w:behavior w:val="content"/>
        </w:behaviors>
        <w:guid w:val="{0CA40F8D-8A5A-0E41-B005-B9190268A860}"/>
      </w:docPartPr>
      <w:docPartBody>
        <w:p w:rsidR="00344E88" w:rsidRDefault="00EF5E67">
          <w:pPr>
            <w:pStyle w:val="65421456087B204BB3E7FB37D026B9C9"/>
          </w:pPr>
          <w:r w:rsidRPr="00B07A3B">
            <w:rPr>
              <w:rFonts w:eastAsia="Times New Roman" w:cstheme="minorHAnsi"/>
              <w:color w:val="808080"/>
              <w:shd w:val="clear" w:color="auto" w:fill="FFFF00"/>
            </w:rPr>
            <w:t>Enter step numbers from script.</w:t>
          </w:r>
        </w:p>
      </w:docPartBody>
    </w:docPart>
    <w:docPart>
      <w:docPartPr>
        <w:name w:val="7E21358A8C68EC44947DB8AE82CAFFEF"/>
        <w:category>
          <w:name w:val="General"/>
          <w:gallery w:val="placeholder"/>
        </w:category>
        <w:types>
          <w:type w:val="bbPlcHdr"/>
        </w:types>
        <w:behaviors>
          <w:behavior w:val="content"/>
        </w:behaviors>
        <w:guid w:val="{DA0500CF-9D25-8041-ABB6-9530D1F3DAF2}"/>
      </w:docPartPr>
      <w:docPartBody>
        <w:p w:rsidR="00344E88" w:rsidRDefault="00EF5E67">
          <w:pPr>
            <w:pStyle w:val="7E21358A8C68EC44947DB8AE82CAFFE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7616B"/>
    <w:rsid w:val="00344E88"/>
    <w:rsid w:val="00706CE8"/>
    <w:rsid w:val="007655BE"/>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934</TotalTime>
  <Pages>11</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15999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2020-04-18T22:52:00Z</dcterms:created>
  <dcterms:modified xsi:type="dcterms:W3CDTF">2020-04-20T15:08:00Z</dcterms:modified>
</cp:coreProperties>
</file>