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7EFD6" w14:textId="77777777" w:rsidR="006F3B4B" w:rsidRPr="005B4843" w:rsidRDefault="006F3B4B" w:rsidP="006F3B4B">
      <w:pPr>
        <w:spacing w:line="480" w:lineRule="auto"/>
        <w:jc w:val="right"/>
        <w:rPr>
          <w:rFonts w:ascii="Times New Roman" w:hAnsi="Times New Roman" w:cs="Times New Roman"/>
        </w:rPr>
      </w:pPr>
      <w:r w:rsidRPr="005B4843">
        <w:rPr>
          <w:rFonts w:ascii="Times New Roman" w:hAnsi="Times New Roman" w:cs="Times New Roman"/>
        </w:rPr>
        <w:t>To:</w:t>
      </w:r>
    </w:p>
    <w:p w14:paraId="4438D3DC" w14:textId="3E6658CA" w:rsidR="006F3B4B" w:rsidRPr="005B4843" w:rsidRDefault="006F3B4B" w:rsidP="006F3B4B">
      <w:pPr>
        <w:spacing w:line="480" w:lineRule="auto"/>
        <w:jc w:val="right"/>
        <w:rPr>
          <w:rFonts w:ascii="Times New Roman" w:hAnsi="Times New Roman" w:cs="Times New Roman"/>
          <w:i/>
        </w:rPr>
      </w:pPr>
      <w:proofErr w:type="spellStart"/>
      <w:r>
        <w:rPr>
          <w:rFonts w:ascii="Times New Roman" w:hAnsi="Times New Roman" w:cs="Times New Roman"/>
          <w:i/>
        </w:rPr>
        <w:t>JoVE</w:t>
      </w:r>
      <w:proofErr w:type="spellEnd"/>
    </w:p>
    <w:p w14:paraId="53248725" w14:textId="77777777" w:rsidR="006F3B4B" w:rsidRPr="005B4843" w:rsidRDefault="006F3B4B" w:rsidP="006F3B4B">
      <w:pPr>
        <w:spacing w:line="480" w:lineRule="auto"/>
        <w:jc w:val="right"/>
        <w:rPr>
          <w:rFonts w:ascii="Times New Roman" w:hAnsi="Times New Roman" w:cs="Times New Roman"/>
        </w:rPr>
      </w:pPr>
      <w:r w:rsidRPr="005B4843">
        <w:rPr>
          <w:rFonts w:ascii="Times New Roman" w:hAnsi="Times New Roman" w:cs="Times New Roman"/>
        </w:rPr>
        <w:t>Editorial office</w:t>
      </w:r>
    </w:p>
    <w:p w14:paraId="3B6189AF" w14:textId="77777777" w:rsidR="006F3B4B" w:rsidRDefault="006F3B4B" w:rsidP="006F3B4B">
      <w:pPr>
        <w:spacing w:line="480" w:lineRule="auto"/>
        <w:jc w:val="right"/>
        <w:rPr>
          <w:rFonts w:ascii="Times New Roman" w:hAnsi="Times New Roman" w:cs="Times New Roman"/>
        </w:rPr>
      </w:pPr>
    </w:p>
    <w:p w14:paraId="27EBBFFD" w14:textId="4915093C" w:rsidR="006F3B4B" w:rsidRPr="005B4843" w:rsidRDefault="006F3B4B" w:rsidP="006F3B4B">
      <w:pPr>
        <w:spacing w:line="480" w:lineRule="auto"/>
        <w:jc w:val="right"/>
        <w:rPr>
          <w:rFonts w:ascii="Times New Roman" w:hAnsi="Times New Roman" w:cs="Times New Roman"/>
        </w:rPr>
      </w:pPr>
      <w:r>
        <w:rPr>
          <w:rFonts w:ascii="Times New Roman" w:hAnsi="Times New Roman" w:cs="Times New Roman"/>
        </w:rPr>
        <w:t>January 1</w:t>
      </w:r>
      <w:r w:rsidR="001E14DF">
        <w:rPr>
          <w:rFonts w:ascii="Times New Roman" w:hAnsi="Times New Roman" w:cs="Times New Roman"/>
        </w:rPr>
        <w:t>6</w:t>
      </w:r>
      <w:bookmarkStart w:id="0" w:name="_GoBack"/>
      <w:r w:rsidR="001E14DF" w:rsidRPr="001E14DF">
        <w:rPr>
          <w:rFonts w:ascii="Times New Roman" w:hAnsi="Times New Roman" w:cs="Times New Roman"/>
          <w:vertAlign w:val="superscript"/>
        </w:rPr>
        <w:t>t</w:t>
      </w:r>
      <w:bookmarkEnd w:id="0"/>
      <w:r w:rsidRPr="00A5536D">
        <w:rPr>
          <w:rFonts w:ascii="Times New Roman" w:hAnsi="Times New Roman" w:cs="Times New Roman"/>
          <w:vertAlign w:val="superscript"/>
        </w:rPr>
        <w:t>h</w:t>
      </w:r>
      <w:r>
        <w:rPr>
          <w:rFonts w:ascii="Times New Roman" w:hAnsi="Times New Roman" w:cs="Times New Roman"/>
        </w:rPr>
        <w:t>, 2020</w:t>
      </w:r>
    </w:p>
    <w:p w14:paraId="1A311658" w14:textId="77777777" w:rsidR="006F3B4B" w:rsidRPr="005B4843" w:rsidRDefault="006F3B4B" w:rsidP="006F3B4B">
      <w:pPr>
        <w:spacing w:line="480" w:lineRule="auto"/>
        <w:jc w:val="both"/>
        <w:rPr>
          <w:rFonts w:ascii="Times New Roman" w:hAnsi="Times New Roman" w:cs="Times New Roman"/>
        </w:rPr>
      </w:pPr>
    </w:p>
    <w:p w14:paraId="6832E1BE" w14:textId="1F286055" w:rsidR="006F3B4B" w:rsidRDefault="006F3B4B" w:rsidP="006F3B4B">
      <w:pPr>
        <w:spacing w:line="480" w:lineRule="auto"/>
        <w:jc w:val="both"/>
        <w:rPr>
          <w:rFonts w:ascii="Times New Roman" w:hAnsi="Times New Roman" w:cs="Times New Roman"/>
          <w:color w:val="000000"/>
        </w:rPr>
      </w:pPr>
      <w:r w:rsidRPr="00321926">
        <w:rPr>
          <w:rFonts w:ascii="Times New Roman" w:hAnsi="Times New Roman" w:cs="Times New Roman"/>
        </w:rPr>
        <w:t xml:space="preserve">Revised version of </w:t>
      </w:r>
      <w:r>
        <w:rPr>
          <w:rFonts w:ascii="Times New Roman" w:hAnsi="Times New Roman" w:cs="Times New Roman"/>
          <w:color w:val="000000"/>
        </w:rPr>
        <w:t>JoVE61121</w:t>
      </w:r>
    </w:p>
    <w:p w14:paraId="030B2393" w14:textId="77777777" w:rsidR="006F3B4B" w:rsidRDefault="006F3B4B" w:rsidP="006F3B4B">
      <w:pPr>
        <w:spacing w:line="480" w:lineRule="auto"/>
        <w:jc w:val="both"/>
        <w:rPr>
          <w:rFonts w:ascii="Times New Roman" w:hAnsi="Times New Roman" w:cs="Times New Roman"/>
        </w:rPr>
      </w:pPr>
    </w:p>
    <w:p w14:paraId="5D6060F1" w14:textId="0E5717E0" w:rsidR="006F3B4B" w:rsidRPr="00321926" w:rsidRDefault="006F3B4B" w:rsidP="006F3B4B">
      <w:pPr>
        <w:spacing w:line="480" w:lineRule="auto"/>
        <w:jc w:val="both"/>
        <w:rPr>
          <w:rFonts w:ascii="Times New Roman" w:eastAsia="Times New Roman" w:hAnsi="Times New Roman" w:cs="Times New Roman"/>
          <w:b/>
        </w:rPr>
      </w:pPr>
      <w:r w:rsidRPr="00321926">
        <w:rPr>
          <w:rFonts w:ascii="Times New Roman" w:eastAsia="Times New Roman" w:hAnsi="Times New Roman" w:cs="Times New Roman"/>
          <w:b/>
          <w:color w:val="000000"/>
        </w:rPr>
        <w:t>"</w:t>
      </w:r>
      <w:r>
        <w:rPr>
          <w:rFonts w:ascii="Times New Roman" w:eastAsia="Times New Roman" w:hAnsi="Times New Roman" w:cs="Times New Roman"/>
          <w:b/>
          <w:color w:val="000000"/>
        </w:rPr>
        <w:t>Mouse footpad inoculation model for the study of viral-induced neuroinflammatory responses</w:t>
      </w:r>
      <w:r w:rsidRPr="00321926">
        <w:rPr>
          <w:rFonts w:ascii="Times New Roman" w:eastAsia="Times New Roman" w:hAnsi="Times New Roman" w:cs="Times New Roman"/>
          <w:b/>
          <w:color w:val="000000"/>
        </w:rPr>
        <w:t>"</w:t>
      </w:r>
    </w:p>
    <w:p w14:paraId="5573F3A4" w14:textId="77777777" w:rsidR="006F3B4B" w:rsidRPr="00B940A8" w:rsidRDefault="006F3B4B" w:rsidP="006F3B4B">
      <w:pPr>
        <w:spacing w:line="480" w:lineRule="auto"/>
        <w:jc w:val="both"/>
        <w:rPr>
          <w:rFonts w:ascii="Times New Roman" w:hAnsi="Times New Roman" w:cs="Times New Roman"/>
          <w:b/>
        </w:rPr>
      </w:pPr>
    </w:p>
    <w:p w14:paraId="5C56AF3F" w14:textId="67F42C7D" w:rsidR="006F3B4B" w:rsidRDefault="006F3B4B" w:rsidP="006F3B4B">
      <w:pPr>
        <w:spacing w:line="480" w:lineRule="auto"/>
        <w:jc w:val="both"/>
        <w:rPr>
          <w:rFonts w:ascii="Times New Roman" w:hAnsi="Times New Roman" w:cs="Times New Roman"/>
        </w:rPr>
      </w:pPr>
      <w:r w:rsidRPr="003C6636">
        <w:rPr>
          <w:rFonts w:ascii="Times New Roman" w:hAnsi="Times New Roman" w:cs="Times New Roman"/>
        </w:rPr>
        <w:t>Dear</w:t>
      </w:r>
      <w:r>
        <w:rPr>
          <w:rFonts w:ascii="Times New Roman" w:hAnsi="Times New Roman" w:cs="Times New Roman"/>
        </w:rPr>
        <w:t xml:space="preserve"> Editor, </w:t>
      </w:r>
      <w:proofErr w:type="spellStart"/>
      <w:r>
        <w:rPr>
          <w:rFonts w:ascii="Times New Roman" w:hAnsi="Times New Roman" w:cs="Times New Roman"/>
        </w:rPr>
        <w:t>Vineeta</w:t>
      </w:r>
      <w:proofErr w:type="spellEnd"/>
      <w:r>
        <w:rPr>
          <w:rFonts w:ascii="Times New Roman" w:hAnsi="Times New Roman" w:cs="Times New Roman"/>
        </w:rPr>
        <w:t xml:space="preserve"> Bajaj</w:t>
      </w:r>
      <w:r w:rsidRPr="008B57A4">
        <w:rPr>
          <w:rFonts w:ascii="Times New Roman" w:hAnsi="Times New Roman" w:cs="Times New Roman"/>
        </w:rPr>
        <w:t xml:space="preserve">, </w:t>
      </w:r>
    </w:p>
    <w:p w14:paraId="048DE778" w14:textId="77777777" w:rsidR="006F3B4B" w:rsidRPr="008B57A4" w:rsidRDefault="006F3B4B" w:rsidP="006F3B4B">
      <w:pPr>
        <w:spacing w:line="480" w:lineRule="auto"/>
        <w:jc w:val="both"/>
        <w:rPr>
          <w:rFonts w:ascii="Times New Roman" w:hAnsi="Times New Roman" w:cs="Times New Roman"/>
        </w:rPr>
      </w:pPr>
    </w:p>
    <w:p w14:paraId="52F5A96E" w14:textId="457A344C" w:rsidR="006F3B4B" w:rsidRDefault="006F3B4B" w:rsidP="006F3B4B">
      <w:pPr>
        <w:spacing w:line="480" w:lineRule="auto"/>
        <w:jc w:val="both"/>
        <w:rPr>
          <w:rFonts w:ascii="Times New Roman" w:hAnsi="Times New Roman" w:cs="Times New Roman"/>
        </w:rPr>
      </w:pPr>
      <w:r>
        <w:rPr>
          <w:rFonts w:ascii="Times New Roman" w:hAnsi="Times New Roman" w:cs="Times New Roman"/>
        </w:rPr>
        <w:t xml:space="preserve">Please consider our revised version of the manuscript as a research article for publication in </w:t>
      </w:r>
      <w:proofErr w:type="spellStart"/>
      <w:r>
        <w:rPr>
          <w:rFonts w:ascii="Times New Roman" w:hAnsi="Times New Roman" w:cs="Times New Roman"/>
          <w:i/>
        </w:rPr>
        <w:t>JoVE</w:t>
      </w:r>
      <w:proofErr w:type="spellEnd"/>
      <w:r>
        <w:rPr>
          <w:rFonts w:ascii="Times New Roman" w:hAnsi="Times New Roman" w:cs="Times New Roman"/>
        </w:rPr>
        <w:t>. We would like to acknowledge the reviewers for their comments and suggestions that improved the quality of the present manuscript.</w:t>
      </w:r>
    </w:p>
    <w:p w14:paraId="3571BBB3" w14:textId="594ABAC5" w:rsidR="006F3B4B" w:rsidRPr="00875DF9" w:rsidRDefault="006F3B4B" w:rsidP="006F3B4B">
      <w:pPr>
        <w:spacing w:line="480" w:lineRule="auto"/>
        <w:jc w:val="both"/>
        <w:rPr>
          <w:rFonts w:ascii="Times New Roman" w:hAnsi="Times New Roman" w:cs="Times New Roman"/>
        </w:rPr>
      </w:pPr>
      <w:r>
        <w:rPr>
          <w:rFonts w:ascii="Times New Roman" w:hAnsi="Times New Roman" w:cs="Times New Roman"/>
        </w:rPr>
        <w:t xml:space="preserve">We have attached our response to the reviewers’ comments as well as a revised version of the manuscript with changes.  </w:t>
      </w:r>
    </w:p>
    <w:p w14:paraId="673A9A97" w14:textId="77777777" w:rsidR="006F3B4B" w:rsidRDefault="006F3B4B" w:rsidP="006F3B4B">
      <w:pPr>
        <w:spacing w:line="480" w:lineRule="auto"/>
        <w:jc w:val="both"/>
        <w:rPr>
          <w:rFonts w:ascii="Times New Roman" w:hAnsi="Times New Roman" w:cs="Times New Roman"/>
        </w:rPr>
      </w:pPr>
    </w:p>
    <w:p w14:paraId="4E498785" w14:textId="77777777" w:rsidR="006F3B4B" w:rsidRPr="00FD57B1" w:rsidRDefault="006F3B4B" w:rsidP="006F3B4B">
      <w:pPr>
        <w:spacing w:line="480" w:lineRule="auto"/>
        <w:jc w:val="both"/>
        <w:rPr>
          <w:rFonts w:ascii="Times New Roman" w:hAnsi="Times New Roman" w:cs="Times New Roman"/>
        </w:rPr>
      </w:pPr>
      <w:r w:rsidRPr="00FD57B1">
        <w:rPr>
          <w:rFonts w:ascii="Times New Roman" w:hAnsi="Times New Roman" w:cs="Times New Roman"/>
        </w:rPr>
        <w:t xml:space="preserve">We are looking forward to your </w:t>
      </w:r>
      <w:r>
        <w:rPr>
          <w:rFonts w:ascii="Times New Roman" w:hAnsi="Times New Roman" w:cs="Times New Roman"/>
        </w:rPr>
        <w:t>evaluation</w:t>
      </w:r>
      <w:r w:rsidRPr="00FD57B1">
        <w:rPr>
          <w:rFonts w:ascii="Times New Roman" w:hAnsi="Times New Roman" w:cs="Times New Roman"/>
        </w:rPr>
        <w:t>.</w:t>
      </w:r>
    </w:p>
    <w:p w14:paraId="75E0CC09" w14:textId="77777777" w:rsidR="006F3B4B" w:rsidRPr="00FD57B1" w:rsidRDefault="006F3B4B" w:rsidP="006F3B4B">
      <w:pPr>
        <w:spacing w:line="480" w:lineRule="auto"/>
        <w:jc w:val="both"/>
        <w:rPr>
          <w:rFonts w:ascii="Times New Roman" w:hAnsi="Times New Roman" w:cs="Times New Roman"/>
        </w:rPr>
      </w:pPr>
      <w:r>
        <w:rPr>
          <w:rFonts w:ascii="Times New Roman" w:hAnsi="Times New Roman" w:cs="Times New Roman"/>
        </w:rPr>
        <w:t>Sincerely</w:t>
      </w:r>
      <w:r w:rsidRPr="00FD57B1">
        <w:rPr>
          <w:rFonts w:ascii="Times New Roman" w:hAnsi="Times New Roman" w:cs="Times New Roman"/>
        </w:rPr>
        <w:t>,</w:t>
      </w:r>
    </w:p>
    <w:p w14:paraId="4C00637D" w14:textId="77777777" w:rsidR="006F3B4B" w:rsidRDefault="006F3B4B" w:rsidP="006F3B4B">
      <w:pPr>
        <w:spacing w:line="480" w:lineRule="auto"/>
        <w:jc w:val="both"/>
        <w:rPr>
          <w:rFonts w:ascii="Times New Roman" w:hAnsi="Times New Roman" w:cs="Times New Roman"/>
          <w:color w:val="000000"/>
        </w:rPr>
      </w:pPr>
      <w:r>
        <w:rPr>
          <w:rFonts w:ascii="Times New Roman" w:hAnsi="Times New Roman" w:cs="Times New Roman"/>
          <w:color w:val="000000"/>
        </w:rPr>
        <w:t xml:space="preserve">Dr. </w:t>
      </w:r>
      <w:r w:rsidRPr="00FD57B1">
        <w:rPr>
          <w:rFonts w:ascii="Times New Roman" w:hAnsi="Times New Roman" w:cs="Times New Roman"/>
          <w:color w:val="000000"/>
        </w:rPr>
        <w:t>Kathlyn Laval</w:t>
      </w:r>
    </w:p>
    <w:p w14:paraId="45F593BE" w14:textId="77777777" w:rsidR="006F3B4B" w:rsidRPr="00943210" w:rsidRDefault="006F3B4B" w:rsidP="006F3B4B">
      <w:pPr>
        <w:spacing w:line="480" w:lineRule="auto"/>
        <w:jc w:val="both"/>
        <w:rPr>
          <w:rFonts w:ascii="Times New Roman" w:hAnsi="Times New Roman" w:cs="Times New Roman"/>
          <w:color w:val="000000"/>
        </w:rPr>
      </w:pPr>
      <w:r w:rsidRPr="00FD57B1">
        <w:rPr>
          <w:rFonts w:ascii="Times New Roman" w:hAnsi="Times New Roman" w:cs="Times New Roman"/>
          <w:color w:val="000000"/>
        </w:rPr>
        <w:t xml:space="preserve">Prof. Dr. </w:t>
      </w:r>
      <w:r>
        <w:rPr>
          <w:rFonts w:ascii="Times New Roman" w:hAnsi="Times New Roman" w:cs="Times New Roman"/>
          <w:color w:val="000000"/>
        </w:rPr>
        <w:t xml:space="preserve">Lynn </w:t>
      </w:r>
      <w:proofErr w:type="spellStart"/>
      <w:r>
        <w:rPr>
          <w:rFonts w:ascii="Times New Roman" w:hAnsi="Times New Roman" w:cs="Times New Roman"/>
          <w:color w:val="000000"/>
        </w:rPr>
        <w:t>Enquist</w:t>
      </w:r>
      <w:proofErr w:type="spellEnd"/>
    </w:p>
    <w:p w14:paraId="2EFB0EEA" w14:textId="77777777" w:rsidR="006F3B4B" w:rsidRPr="006F3B4B" w:rsidRDefault="006F3B4B" w:rsidP="00D37D7C">
      <w:pPr>
        <w:rPr>
          <w:rFonts w:ascii="Times New Roman" w:eastAsia="Times New Roman" w:hAnsi="Times New Roman" w:cs="Times New Roman"/>
          <w:b/>
          <w:bCs/>
          <w:lang w:eastAsia="en-GB"/>
        </w:rPr>
      </w:pPr>
    </w:p>
    <w:p w14:paraId="5425FAC3" w14:textId="22EBFFB8" w:rsidR="00225813" w:rsidRPr="00225813" w:rsidRDefault="00225813" w:rsidP="00D37D7C">
      <w:pPr>
        <w:rPr>
          <w:rFonts w:ascii="Times New Roman" w:eastAsia="Times New Roman" w:hAnsi="Times New Roman" w:cs="Times New Roman"/>
          <w:b/>
          <w:bCs/>
          <w:lang w:eastAsia="en-GB"/>
        </w:rPr>
      </w:pPr>
    </w:p>
    <w:p w14:paraId="5C83F618" w14:textId="77777777" w:rsidR="00225813" w:rsidRPr="00225813" w:rsidRDefault="00225813" w:rsidP="00D37D7C">
      <w:pPr>
        <w:rPr>
          <w:rFonts w:ascii="Times New Roman" w:eastAsia="Times New Roman" w:hAnsi="Times New Roman" w:cs="Times New Roman"/>
          <w:b/>
          <w:bCs/>
          <w:lang w:eastAsia="en-GB"/>
        </w:rPr>
      </w:pPr>
    </w:p>
    <w:p w14:paraId="1824B3A7" w14:textId="77777777" w:rsidR="00D37D7C"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b/>
          <w:bCs/>
          <w:lang w:eastAsia="en-GB"/>
        </w:rPr>
        <w:lastRenderedPageBreak/>
        <w:t>Editorial comments:</w:t>
      </w:r>
      <w:r w:rsidRPr="00225813">
        <w:rPr>
          <w:rFonts w:ascii="Times New Roman" w:eastAsia="Times New Roman" w:hAnsi="Times New Roman" w:cs="Times New Roman"/>
          <w:lang w:eastAsia="en-GB"/>
        </w:rPr>
        <w:br/>
        <w:t>Changes to be made by the Author(s):</w:t>
      </w:r>
    </w:p>
    <w:p w14:paraId="5AF9174D" w14:textId="1127E221" w:rsidR="00A93964"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 xml:space="preserve">1. Please take this opportunity to thoroughly proofread the manuscript to ensure that there are no spelling or grammar issues. The </w:t>
      </w:r>
      <w:proofErr w:type="spellStart"/>
      <w:r w:rsidRPr="00225813">
        <w:rPr>
          <w:rFonts w:ascii="Times New Roman" w:eastAsia="Times New Roman" w:hAnsi="Times New Roman" w:cs="Times New Roman"/>
          <w:lang w:eastAsia="en-GB"/>
        </w:rPr>
        <w:t>JoVE</w:t>
      </w:r>
      <w:proofErr w:type="spellEnd"/>
      <w:r w:rsidRPr="00225813">
        <w:rPr>
          <w:rFonts w:ascii="Times New Roman" w:eastAsia="Times New Roman" w:hAnsi="Times New Roman" w:cs="Times New Roman"/>
          <w:lang w:eastAsia="en-GB"/>
        </w:rPr>
        <w:t xml:space="preserve"> editor will not copy-edit your manuscript and any errors in the submitted revision may be present in the published version.</w:t>
      </w:r>
    </w:p>
    <w:p w14:paraId="421AD232" w14:textId="2F8DD222" w:rsidR="00A93964" w:rsidRPr="00A93964" w:rsidRDefault="00A93964" w:rsidP="00D37D7C">
      <w:pPr>
        <w:rPr>
          <w:rFonts w:ascii="Times New Roman" w:eastAsia="Times New Roman" w:hAnsi="Times New Roman" w:cs="Times New Roman"/>
          <w:color w:val="FF0000"/>
          <w:lang w:eastAsia="en-GB"/>
        </w:rPr>
      </w:pPr>
      <w:r w:rsidRPr="00A93964">
        <w:rPr>
          <w:rFonts w:ascii="Times New Roman" w:eastAsia="Times New Roman" w:hAnsi="Times New Roman" w:cs="Times New Roman"/>
          <w:color w:val="FF0000"/>
          <w:lang w:eastAsia="en-GB"/>
        </w:rPr>
        <w:t>The manuscript has been thoroughly proofread.</w:t>
      </w:r>
    </w:p>
    <w:p w14:paraId="2AF01EE6" w14:textId="77777777" w:rsidR="00D37D7C"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 xml:space="preserve">2. Please include a single line space between each step, </w:t>
      </w:r>
      <w:proofErr w:type="spellStart"/>
      <w:r w:rsidRPr="00225813">
        <w:rPr>
          <w:rFonts w:ascii="Times New Roman" w:eastAsia="Times New Roman" w:hAnsi="Times New Roman" w:cs="Times New Roman"/>
          <w:lang w:eastAsia="en-GB"/>
        </w:rPr>
        <w:t>substep</w:t>
      </w:r>
      <w:proofErr w:type="spellEnd"/>
      <w:r w:rsidRPr="00225813">
        <w:rPr>
          <w:rFonts w:ascii="Times New Roman" w:eastAsia="Times New Roman" w:hAnsi="Times New Roman" w:cs="Times New Roman"/>
          <w:lang w:eastAsia="en-GB"/>
        </w:rPr>
        <w:t>, and note of the protocol.</w:t>
      </w:r>
    </w:p>
    <w:p w14:paraId="562003DF" w14:textId="03C502A8" w:rsidR="00BF6626" w:rsidRDefault="00D37D7C" w:rsidP="00D37D7C">
      <w:pPr>
        <w:rPr>
          <w:rFonts w:ascii="Times New Roman" w:eastAsia="Times New Roman" w:hAnsi="Times New Roman" w:cs="Times New Roman"/>
          <w:lang w:eastAsia="en-GB"/>
        </w:rPr>
      </w:pPr>
      <w:r w:rsidRPr="00D37D7C">
        <w:rPr>
          <w:rFonts w:ascii="Times New Roman" w:eastAsia="Times New Roman" w:hAnsi="Times New Roman" w:cs="Times New Roman"/>
          <w:color w:val="FF0000"/>
          <w:lang w:eastAsia="en-GB"/>
        </w:rPr>
        <w:t xml:space="preserve">This has been </w:t>
      </w:r>
      <w:r w:rsidR="00E50E23">
        <w:rPr>
          <w:rFonts w:ascii="Times New Roman" w:eastAsia="Times New Roman" w:hAnsi="Times New Roman" w:cs="Times New Roman"/>
          <w:color w:val="FF0000"/>
          <w:lang w:eastAsia="en-GB"/>
        </w:rPr>
        <w:t xml:space="preserve">corrected </w:t>
      </w:r>
      <w:r w:rsidRPr="00D37D7C">
        <w:rPr>
          <w:rFonts w:ascii="Times New Roman" w:eastAsia="Times New Roman" w:hAnsi="Times New Roman" w:cs="Times New Roman"/>
          <w:color w:val="FF0000"/>
          <w:lang w:eastAsia="en-GB"/>
        </w:rPr>
        <w:t>in the text.</w:t>
      </w:r>
    </w:p>
    <w:p w14:paraId="5627761A" w14:textId="77777777" w:rsidR="00BF6626"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 xml:space="preserve">3. </w:t>
      </w:r>
      <w:proofErr w:type="spellStart"/>
      <w:r w:rsidRPr="00225813">
        <w:rPr>
          <w:rFonts w:ascii="Times New Roman" w:eastAsia="Times New Roman" w:hAnsi="Times New Roman" w:cs="Times New Roman"/>
          <w:lang w:eastAsia="en-GB"/>
        </w:rPr>
        <w:t>JoVE</w:t>
      </w:r>
      <w:proofErr w:type="spellEnd"/>
      <w:r w:rsidRPr="00225813">
        <w:rPr>
          <w:rFonts w:ascii="Times New Roman" w:eastAsia="Times New Roman" w:hAnsi="Times New Roman" w:cs="Times New Roman"/>
          <w:lang w:eastAsia="en-GB"/>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225813">
        <w:rPr>
          <w:rFonts w:ascii="Times New Roman" w:eastAsia="Times New Roman" w:hAnsi="Times New Roman" w:cs="Times New Roman"/>
          <w:lang w:eastAsia="en-GB"/>
        </w:rPr>
        <w:br/>
        <w:t>For example Bain non-breathing circuit diaphragm, etc.</w:t>
      </w:r>
    </w:p>
    <w:p w14:paraId="02B8BBAA" w14:textId="77777777" w:rsidR="00BF6626" w:rsidRPr="00BF6626" w:rsidRDefault="00BF6626" w:rsidP="00D37D7C">
      <w:pPr>
        <w:rPr>
          <w:rFonts w:ascii="Times New Roman" w:eastAsia="Times New Roman" w:hAnsi="Times New Roman" w:cs="Times New Roman"/>
          <w:color w:val="FF0000"/>
          <w:lang w:eastAsia="en-GB"/>
        </w:rPr>
      </w:pPr>
      <w:r w:rsidRPr="00BF6626">
        <w:rPr>
          <w:rFonts w:ascii="Times New Roman" w:eastAsia="Times New Roman" w:hAnsi="Times New Roman" w:cs="Times New Roman"/>
          <w:color w:val="FF0000"/>
          <w:lang w:eastAsia="en-GB"/>
        </w:rPr>
        <w:t>Commercial language has been removed from the manuscript.</w:t>
      </w:r>
    </w:p>
    <w:p w14:paraId="2154BFC5" w14:textId="36BAECB7" w:rsidR="003457E4"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4. Please reword 318-321 as it matches with previously published literature.</w:t>
      </w:r>
    </w:p>
    <w:p w14:paraId="3C18028B" w14:textId="6C183344" w:rsidR="0011214E" w:rsidRPr="0011214E" w:rsidRDefault="0011214E" w:rsidP="00D37D7C">
      <w:pPr>
        <w:rPr>
          <w:rFonts w:ascii="Times New Roman" w:eastAsia="Times New Roman" w:hAnsi="Times New Roman" w:cs="Times New Roman"/>
          <w:color w:val="FF0000"/>
          <w:lang w:eastAsia="en-GB"/>
        </w:rPr>
      </w:pPr>
      <w:r w:rsidRPr="0011214E">
        <w:rPr>
          <w:rFonts w:ascii="Times New Roman" w:eastAsia="Times New Roman" w:hAnsi="Times New Roman" w:cs="Times New Roman"/>
          <w:color w:val="FF0000"/>
          <w:lang w:eastAsia="en-GB"/>
        </w:rPr>
        <w:t>This paragraph has been re</w:t>
      </w:r>
      <w:r w:rsidR="00E50E23">
        <w:rPr>
          <w:rFonts w:ascii="Times New Roman" w:eastAsia="Times New Roman" w:hAnsi="Times New Roman" w:cs="Times New Roman"/>
          <w:color w:val="FF0000"/>
          <w:lang w:eastAsia="en-GB"/>
        </w:rPr>
        <w:t>written</w:t>
      </w:r>
      <w:r w:rsidR="002C4639">
        <w:rPr>
          <w:rFonts w:ascii="Times New Roman" w:eastAsia="Times New Roman" w:hAnsi="Times New Roman" w:cs="Times New Roman"/>
          <w:color w:val="FF0000"/>
          <w:lang w:eastAsia="en-GB"/>
        </w:rPr>
        <w:t>.</w:t>
      </w:r>
    </w:p>
    <w:p w14:paraId="44EBAAE0" w14:textId="77777777" w:rsidR="0011214E"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94759B">
        <w:rPr>
          <w:rFonts w:ascii="Times New Roman" w:eastAsia="Times New Roman" w:hAnsi="Times New Roman" w:cs="Times New Roman"/>
          <w:lang w:eastAsia="en-GB"/>
        </w:rPr>
        <w:t xml:space="preserve"> </w:t>
      </w:r>
      <w:r w:rsidRPr="00225813">
        <w:rPr>
          <w:rFonts w:ascii="Times New Roman" w:eastAsia="Times New Roman" w:hAnsi="Times New Roman" w:cs="Times New Roman"/>
          <w:lang w:eastAsia="en-GB"/>
        </w:rPr>
        <w:t>The Protocol should contain only action items that direct the reader to do something.</w:t>
      </w:r>
    </w:p>
    <w:p w14:paraId="4B7EBFE8" w14:textId="432EF242" w:rsidR="0094759B" w:rsidRPr="0011214E" w:rsidRDefault="0094759B" w:rsidP="00D37D7C">
      <w:pPr>
        <w:rPr>
          <w:rFonts w:ascii="Times New Roman" w:eastAsia="Times New Roman" w:hAnsi="Times New Roman" w:cs="Times New Roman"/>
          <w:lang w:eastAsia="en-GB"/>
        </w:rPr>
      </w:pPr>
      <w:r w:rsidRPr="0011214E">
        <w:rPr>
          <w:rFonts w:ascii="Times New Roman" w:eastAsia="Times New Roman" w:hAnsi="Times New Roman" w:cs="Times New Roman"/>
          <w:color w:val="FF0000"/>
          <w:lang w:eastAsia="en-GB"/>
        </w:rPr>
        <w:t>This has been corrected in the text.</w:t>
      </w:r>
      <w:r w:rsidR="00765FDD" w:rsidRPr="0011214E">
        <w:rPr>
          <w:rFonts w:ascii="Times New Roman" w:eastAsia="Times New Roman" w:hAnsi="Times New Roman" w:cs="Times New Roman"/>
          <w:color w:val="FF0000"/>
          <w:lang w:eastAsia="en-GB"/>
        </w:rPr>
        <w:t xml:space="preserve"> </w:t>
      </w:r>
      <w:r w:rsidR="0011214E" w:rsidRPr="0011214E">
        <w:rPr>
          <w:rFonts w:ascii="Times New Roman" w:eastAsia="Times New Roman" w:hAnsi="Times New Roman" w:cs="Times New Roman"/>
          <w:color w:val="FF0000"/>
          <w:lang w:eastAsia="en-GB"/>
        </w:rPr>
        <w:t xml:space="preserve"> U</w:t>
      </w:r>
      <w:r w:rsidR="0011214E" w:rsidRPr="00225813">
        <w:rPr>
          <w:rFonts w:ascii="Times New Roman" w:eastAsia="Times New Roman" w:hAnsi="Times New Roman" w:cs="Times New Roman"/>
          <w:color w:val="FF0000"/>
          <w:lang w:eastAsia="en-GB"/>
        </w:rPr>
        <w:t>sage of phrases such as “could be,” “should be,” and “would be”</w:t>
      </w:r>
      <w:r w:rsidR="0011214E" w:rsidRPr="0011214E">
        <w:rPr>
          <w:rFonts w:ascii="Times New Roman" w:eastAsia="Times New Roman" w:hAnsi="Times New Roman" w:cs="Times New Roman"/>
          <w:color w:val="FF0000"/>
          <w:lang w:eastAsia="en-GB"/>
        </w:rPr>
        <w:t xml:space="preserve"> have been removed from the </w:t>
      </w:r>
      <w:r w:rsidR="00A94C7F">
        <w:rPr>
          <w:rFonts w:ascii="Times New Roman" w:eastAsia="Times New Roman" w:hAnsi="Times New Roman" w:cs="Times New Roman"/>
          <w:color w:val="FF0000"/>
          <w:lang w:eastAsia="en-GB"/>
        </w:rPr>
        <w:t>p</w:t>
      </w:r>
      <w:r w:rsidR="0011214E" w:rsidRPr="0011214E">
        <w:rPr>
          <w:rFonts w:ascii="Times New Roman" w:eastAsia="Times New Roman" w:hAnsi="Times New Roman" w:cs="Times New Roman"/>
          <w:color w:val="FF0000"/>
          <w:lang w:eastAsia="en-GB"/>
        </w:rPr>
        <w:t>rotocol section.</w:t>
      </w:r>
      <w:r w:rsidR="0011214E" w:rsidRPr="00225813">
        <w:rPr>
          <w:rFonts w:ascii="Times New Roman" w:eastAsia="Times New Roman" w:hAnsi="Times New Roman" w:cs="Times New Roman"/>
          <w:color w:val="FF0000"/>
          <w:lang w:eastAsia="en-GB"/>
        </w:rPr>
        <w:t xml:space="preserve"> </w:t>
      </w:r>
      <w:r w:rsidR="00765FDD" w:rsidRPr="0011214E">
        <w:rPr>
          <w:rFonts w:ascii="Times New Roman" w:eastAsia="Times New Roman" w:hAnsi="Times New Roman" w:cs="Times New Roman"/>
          <w:color w:val="FF0000"/>
          <w:lang w:eastAsia="en-GB"/>
        </w:rPr>
        <w:t>All safety procedures and use of hoods have been mentioned in lines 1</w:t>
      </w:r>
      <w:r w:rsidR="00900E4F">
        <w:rPr>
          <w:rFonts w:ascii="Times New Roman" w:eastAsia="Times New Roman" w:hAnsi="Times New Roman" w:cs="Times New Roman"/>
          <w:color w:val="FF0000"/>
          <w:lang w:eastAsia="en-GB"/>
        </w:rPr>
        <w:t>1</w:t>
      </w:r>
      <w:r w:rsidR="00A94C7F">
        <w:rPr>
          <w:rFonts w:ascii="Times New Roman" w:eastAsia="Times New Roman" w:hAnsi="Times New Roman" w:cs="Times New Roman"/>
          <w:color w:val="FF0000"/>
          <w:lang w:eastAsia="en-GB"/>
        </w:rPr>
        <w:t>4</w:t>
      </w:r>
      <w:r w:rsidR="00765FDD" w:rsidRPr="0011214E">
        <w:rPr>
          <w:rFonts w:ascii="Times New Roman" w:eastAsia="Times New Roman" w:hAnsi="Times New Roman" w:cs="Times New Roman"/>
          <w:color w:val="FF0000"/>
          <w:lang w:eastAsia="en-GB"/>
        </w:rPr>
        <w:t>-12</w:t>
      </w:r>
      <w:r w:rsidR="00A94C7F">
        <w:rPr>
          <w:rFonts w:ascii="Times New Roman" w:eastAsia="Times New Roman" w:hAnsi="Times New Roman" w:cs="Times New Roman"/>
          <w:color w:val="FF0000"/>
          <w:lang w:eastAsia="en-GB"/>
        </w:rPr>
        <w:t>2</w:t>
      </w:r>
      <w:r w:rsidR="00765FDD" w:rsidRPr="0011214E">
        <w:rPr>
          <w:rFonts w:ascii="Times New Roman" w:eastAsia="Times New Roman" w:hAnsi="Times New Roman" w:cs="Times New Roman"/>
          <w:color w:val="FF0000"/>
          <w:lang w:eastAsia="en-GB"/>
        </w:rPr>
        <w:t>.</w:t>
      </w:r>
    </w:p>
    <w:p w14:paraId="41ADD830" w14:textId="6AC32B66" w:rsidR="00A93964" w:rsidRPr="005B29B0"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7.Please ensure you answer the “how” question, i.e., how is the step performed?</w:t>
      </w:r>
    </w:p>
    <w:p w14:paraId="01A7CBA2" w14:textId="7D25EE8B" w:rsidR="005B29B0" w:rsidRPr="005B29B0" w:rsidRDefault="005B29B0" w:rsidP="00D37D7C">
      <w:pPr>
        <w:rPr>
          <w:rFonts w:ascii="Times New Roman" w:eastAsia="Times New Roman" w:hAnsi="Times New Roman" w:cs="Times New Roman"/>
          <w:color w:val="FF0000"/>
          <w:lang w:eastAsia="en-GB"/>
        </w:rPr>
      </w:pPr>
      <w:r w:rsidRPr="005B29B0">
        <w:rPr>
          <w:rFonts w:ascii="Times New Roman" w:eastAsia="Times New Roman" w:hAnsi="Times New Roman" w:cs="Times New Roman"/>
          <w:color w:val="FF0000"/>
          <w:lang w:eastAsia="en-GB"/>
        </w:rPr>
        <w:t>This has been addressed in the protocol section.</w:t>
      </w:r>
    </w:p>
    <w:p w14:paraId="2730FBB7" w14:textId="77777777" w:rsidR="00A93964"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8. 1.1: Age, sex, strain of mice used for the experiment?</w:t>
      </w:r>
    </w:p>
    <w:p w14:paraId="7B304DA6" w14:textId="376F07F6" w:rsidR="00A93964" w:rsidRDefault="00A93964" w:rsidP="00D37D7C">
      <w:pPr>
        <w:rPr>
          <w:rFonts w:ascii="Times New Roman" w:eastAsia="Times New Roman" w:hAnsi="Times New Roman" w:cs="Times New Roman"/>
          <w:lang w:eastAsia="en-GB"/>
        </w:rPr>
      </w:pPr>
      <w:r w:rsidRPr="00A93964">
        <w:rPr>
          <w:rFonts w:ascii="Times New Roman" w:eastAsia="Times New Roman" w:hAnsi="Times New Roman" w:cs="Times New Roman"/>
          <w:color w:val="FF0000"/>
          <w:lang w:eastAsia="en-GB"/>
        </w:rPr>
        <w:t>This has been added in the text in line 1</w:t>
      </w:r>
      <w:r w:rsidR="00A94C7F">
        <w:rPr>
          <w:rFonts w:ascii="Times New Roman" w:eastAsia="Times New Roman" w:hAnsi="Times New Roman" w:cs="Times New Roman"/>
          <w:color w:val="FF0000"/>
          <w:lang w:eastAsia="en-GB"/>
        </w:rPr>
        <w:t>27</w:t>
      </w:r>
      <w:r w:rsidRPr="00A93964">
        <w:rPr>
          <w:rFonts w:ascii="Times New Roman" w:eastAsia="Times New Roman" w:hAnsi="Times New Roman" w:cs="Times New Roman"/>
          <w:color w:val="FF0000"/>
          <w:lang w:eastAsia="en-GB"/>
        </w:rPr>
        <w:t xml:space="preserve"> and in the table of materials</w:t>
      </w:r>
      <w:r>
        <w:rPr>
          <w:rFonts w:ascii="Times New Roman" w:eastAsia="Times New Roman" w:hAnsi="Times New Roman" w:cs="Times New Roman"/>
          <w:color w:val="FF0000"/>
          <w:lang w:eastAsia="en-GB"/>
        </w:rPr>
        <w:t xml:space="preserve"> and reagents</w:t>
      </w:r>
      <w:r w:rsidRPr="00A93964">
        <w:rPr>
          <w:rFonts w:ascii="Times New Roman" w:eastAsia="Times New Roman" w:hAnsi="Times New Roman" w:cs="Times New Roman"/>
          <w:color w:val="FF0000"/>
          <w:lang w:eastAsia="en-GB"/>
        </w:rPr>
        <w:t>.</w:t>
      </w:r>
    </w:p>
    <w:p w14:paraId="6B6107F9" w14:textId="77777777" w:rsidR="00A93964" w:rsidRPr="00717CDF"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9. 1.3: How do you visually identify each of the layers?</w:t>
      </w:r>
    </w:p>
    <w:p w14:paraId="03033065" w14:textId="3A69D251" w:rsidR="00717CDF" w:rsidRPr="00717CDF" w:rsidRDefault="00717CDF" w:rsidP="00717CDF">
      <w:pPr>
        <w:rPr>
          <w:rFonts w:ascii="Times New Roman" w:eastAsia="Times New Roman" w:hAnsi="Times New Roman" w:cs="Times New Roman"/>
          <w:lang w:eastAsia="en-GB"/>
        </w:rPr>
      </w:pPr>
      <w:r w:rsidRPr="00717CDF">
        <w:rPr>
          <w:rFonts w:ascii="Times New Roman" w:eastAsia="Times New Roman" w:hAnsi="Times New Roman" w:cs="Times New Roman"/>
          <w:color w:val="FF0000"/>
          <w:lang w:eastAsia="en-GB"/>
        </w:rPr>
        <w:t>The detached stratum corneum can be visualized by hematoxylin and eosin staining under light microscopy. The corneocytes present in the stratum corneum are flat, eosinophilic cells that lack nuclei.</w:t>
      </w:r>
      <w:r w:rsidR="008F5B6F">
        <w:rPr>
          <w:rFonts w:ascii="Times New Roman" w:eastAsia="Times New Roman" w:hAnsi="Times New Roman" w:cs="Times New Roman"/>
          <w:color w:val="FF0000"/>
          <w:lang w:eastAsia="en-GB"/>
        </w:rPr>
        <w:t xml:space="preserve"> This comment has been added in the text in lines 4</w:t>
      </w:r>
      <w:r w:rsidR="00623855">
        <w:rPr>
          <w:rFonts w:ascii="Times New Roman" w:eastAsia="Times New Roman" w:hAnsi="Times New Roman" w:cs="Times New Roman"/>
          <w:color w:val="FF0000"/>
          <w:lang w:eastAsia="en-GB"/>
        </w:rPr>
        <w:t>57-459</w:t>
      </w:r>
      <w:r w:rsidR="008F5B6F">
        <w:rPr>
          <w:rFonts w:ascii="Times New Roman" w:eastAsia="Times New Roman" w:hAnsi="Times New Roman" w:cs="Times New Roman"/>
          <w:color w:val="FF0000"/>
          <w:lang w:eastAsia="en-GB"/>
        </w:rPr>
        <w:t>.</w:t>
      </w:r>
    </w:p>
    <w:p w14:paraId="43195F6C" w14:textId="77777777" w:rsidR="00EA7378"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10. 2.1: How did you determine the viral dose?</w:t>
      </w:r>
    </w:p>
    <w:p w14:paraId="666AC7FA" w14:textId="285C9D25" w:rsidR="00EA7378" w:rsidRPr="00EA7378" w:rsidRDefault="00EA7378" w:rsidP="00D37D7C">
      <w:pPr>
        <w:rPr>
          <w:rFonts w:ascii="Times New Roman" w:eastAsia="Times New Roman" w:hAnsi="Times New Roman" w:cs="Times New Roman"/>
          <w:color w:val="FF0000"/>
          <w:lang w:eastAsia="en-GB"/>
        </w:rPr>
      </w:pPr>
      <w:r w:rsidRPr="00EA7378">
        <w:rPr>
          <w:rFonts w:ascii="Times New Roman" w:eastAsia="Times New Roman" w:hAnsi="Times New Roman" w:cs="Times New Roman"/>
          <w:color w:val="FF0000"/>
          <w:lang w:eastAsia="en-GB"/>
        </w:rPr>
        <w:t>The viral dose was optimized in a preliminary experiment. Briefly, we inoculated mice with several virus doses (10</w:t>
      </w:r>
      <w:r w:rsidRPr="00EA7378">
        <w:rPr>
          <w:rFonts w:ascii="Times New Roman" w:eastAsia="Times New Roman" w:hAnsi="Times New Roman" w:cs="Times New Roman"/>
          <w:color w:val="FF0000"/>
          <w:vertAlign w:val="superscript"/>
          <w:lang w:eastAsia="en-GB"/>
        </w:rPr>
        <w:t>5</w:t>
      </w:r>
      <w:r w:rsidRPr="00EA7378">
        <w:rPr>
          <w:rFonts w:ascii="Times New Roman" w:eastAsia="Times New Roman" w:hAnsi="Times New Roman" w:cs="Times New Roman"/>
          <w:color w:val="FF0000"/>
          <w:lang w:eastAsia="en-GB"/>
        </w:rPr>
        <w:t>, 10</w:t>
      </w:r>
      <w:r w:rsidRPr="00EA7378">
        <w:rPr>
          <w:rFonts w:ascii="Times New Roman" w:eastAsia="Times New Roman" w:hAnsi="Times New Roman" w:cs="Times New Roman"/>
          <w:color w:val="FF0000"/>
          <w:vertAlign w:val="superscript"/>
          <w:lang w:eastAsia="en-GB"/>
        </w:rPr>
        <w:t>6</w:t>
      </w:r>
      <w:r w:rsidRPr="00EA7378">
        <w:rPr>
          <w:rFonts w:ascii="Times New Roman" w:eastAsia="Times New Roman" w:hAnsi="Times New Roman" w:cs="Times New Roman"/>
          <w:color w:val="FF0000"/>
          <w:lang w:eastAsia="en-GB"/>
        </w:rPr>
        <w:t>, 10</w:t>
      </w:r>
      <w:r w:rsidRPr="00EA7378">
        <w:rPr>
          <w:rFonts w:ascii="Times New Roman" w:eastAsia="Times New Roman" w:hAnsi="Times New Roman" w:cs="Times New Roman"/>
          <w:color w:val="FF0000"/>
          <w:vertAlign w:val="superscript"/>
          <w:lang w:eastAsia="en-GB"/>
        </w:rPr>
        <w:t>7</w:t>
      </w:r>
      <w:r w:rsidRPr="00EA7378">
        <w:rPr>
          <w:rFonts w:ascii="Times New Roman" w:eastAsia="Times New Roman" w:hAnsi="Times New Roman" w:cs="Times New Roman"/>
          <w:color w:val="FF0000"/>
          <w:lang w:eastAsia="en-GB"/>
        </w:rPr>
        <w:t xml:space="preserve"> and 10</w:t>
      </w:r>
      <w:r w:rsidRPr="00EA7378">
        <w:rPr>
          <w:rFonts w:ascii="Times New Roman" w:eastAsia="Times New Roman" w:hAnsi="Times New Roman" w:cs="Times New Roman"/>
          <w:color w:val="FF0000"/>
          <w:vertAlign w:val="superscript"/>
          <w:lang w:eastAsia="en-GB"/>
        </w:rPr>
        <w:t>8</w:t>
      </w:r>
      <w:r w:rsidRPr="00EA7378">
        <w:rPr>
          <w:rFonts w:ascii="Times New Roman" w:eastAsia="Times New Roman" w:hAnsi="Times New Roman" w:cs="Times New Roman"/>
          <w:color w:val="FF0000"/>
          <w:lang w:eastAsia="en-GB"/>
        </w:rPr>
        <w:t xml:space="preserve"> PFU). We selected the appropriate dose that ensure</w:t>
      </w:r>
      <w:r w:rsidR="008925F1">
        <w:rPr>
          <w:rFonts w:ascii="Times New Roman" w:eastAsia="Times New Roman" w:hAnsi="Times New Roman" w:cs="Times New Roman"/>
          <w:color w:val="FF0000"/>
          <w:lang w:eastAsia="en-GB"/>
        </w:rPr>
        <w:t>d</w:t>
      </w:r>
      <w:r w:rsidRPr="00EA7378">
        <w:rPr>
          <w:rFonts w:ascii="Times New Roman" w:eastAsia="Times New Roman" w:hAnsi="Times New Roman" w:cs="Times New Roman"/>
          <w:color w:val="FF0000"/>
          <w:lang w:eastAsia="en-GB"/>
        </w:rPr>
        <w:t xml:space="preserve"> all inoculated mice </w:t>
      </w:r>
      <w:r w:rsidR="008925F1">
        <w:rPr>
          <w:rFonts w:ascii="Times New Roman" w:eastAsia="Times New Roman" w:hAnsi="Times New Roman" w:cs="Times New Roman"/>
          <w:color w:val="FF0000"/>
          <w:lang w:eastAsia="en-GB"/>
        </w:rPr>
        <w:t>showed clinical</w:t>
      </w:r>
      <w:r w:rsidRPr="00EA7378">
        <w:rPr>
          <w:rFonts w:ascii="Times New Roman" w:eastAsia="Times New Roman" w:hAnsi="Times New Roman" w:cs="Times New Roman"/>
          <w:color w:val="FF0000"/>
          <w:lang w:eastAsia="en-GB"/>
        </w:rPr>
        <w:t xml:space="preserve"> symptoms at 82hpi.</w:t>
      </w:r>
      <w:r w:rsidR="00880622">
        <w:rPr>
          <w:rFonts w:ascii="Times New Roman" w:eastAsia="Times New Roman" w:hAnsi="Times New Roman" w:cs="Times New Roman"/>
          <w:color w:val="FF0000"/>
          <w:lang w:eastAsia="en-GB"/>
        </w:rPr>
        <w:t xml:space="preserve"> A note has been added in the text in lines 1</w:t>
      </w:r>
      <w:r w:rsidR="00900E4F">
        <w:rPr>
          <w:rFonts w:ascii="Times New Roman" w:eastAsia="Times New Roman" w:hAnsi="Times New Roman" w:cs="Times New Roman"/>
          <w:color w:val="FF0000"/>
          <w:lang w:eastAsia="en-GB"/>
        </w:rPr>
        <w:t>5</w:t>
      </w:r>
      <w:r w:rsidR="00623855">
        <w:rPr>
          <w:rFonts w:ascii="Times New Roman" w:eastAsia="Times New Roman" w:hAnsi="Times New Roman" w:cs="Times New Roman"/>
          <w:color w:val="FF0000"/>
          <w:lang w:eastAsia="en-GB"/>
        </w:rPr>
        <w:t>6</w:t>
      </w:r>
      <w:r w:rsidR="00880622">
        <w:rPr>
          <w:rFonts w:ascii="Times New Roman" w:eastAsia="Times New Roman" w:hAnsi="Times New Roman" w:cs="Times New Roman"/>
          <w:color w:val="FF0000"/>
          <w:lang w:eastAsia="en-GB"/>
        </w:rPr>
        <w:t>-1</w:t>
      </w:r>
      <w:r w:rsidR="00623855">
        <w:rPr>
          <w:rFonts w:ascii="Times New Roman" w:eastAsia="Times New Roman" w:hAnsi="Times New Roman" w:cs="Times New Roman"/>
          <w:color w:val="FF0000"/>
          <w:lang w:eastAsia="en-GB"/>
        </w:rPr>
        <w:t>59</w:t>
      </w:r>
      <w:r w:rsidR="00880622">
        <w:rPr>
          <w:rFonts w:ascii="Times New Roman" w:eastAsia="Times New Roman" w:hAnsi="Times New Roman" w:cs="Times New Roman"/>
          <w:color w:val="FF0000"/>
          <w:lang w:eastAsia="en-GB"/>
        </w:rPr>
        <w:t>.</w:t>
      </w:r>
    </w:p>
    <w:p w14:paraId="5BEE6140" w14:textId="77777777" w:rsidR="00EA7378" w:rsidRDefault="00EA7378" w:rsidP="00D37D7C">
      <w:pPr>
        <w:rPr>
          <w:rFonts w:ascii="Times New Roman" w:eastAsia="Times New Roman" w:hAnsi="Times New Roman" w:cs="Times New Roman"/>
          <w:lang w:eastAsia="en-GB"/>
        </w:rPr>
      </w:pPr>
    </w:p>
    <w:p w14:paraId="422EFFB4" w14:textId="53BDEE76" w:rsidR="00717CDF"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t>11. 3.1: How was euthanasia performed in your experiment?</w:t>
      </w:r>
    </w:p>
    <w:p w14:paraId="387213C3" w14:textId="27B05E27" w:rsidR="000D5EE9" w:rsidRPr="000D5EE9" w:rsidRDefault="000D5EE9" w:rsidP="00D37D7C">
      <w:pPr>
        <w:rPr>
          <w:rFonts w:ascii="Times New Roman" w:eastAsia="Times New Roman" w:hAnsi="Times New Roman" w:cs="Times New Roman"/>
          <w:color w:val="FF0000"/>
          <w:lang w:eastAsia="en-GB"/>
        </w:rPr>
      </w:pPr>
      <w:r w:rsidRPr="000D5EE9">
        <w:rPr>
          <w:rFonts w:ascii="Times New Roman" w:eastAsia="Times New Roman" w:hAnsi="Times New Roman" w:cs="Times New Roman"/>
          <w:color w:val="FF0000"/>
          <w:lang w:eastAsia="en-GB"/>
        </w:rPr>
        <w:lastRenderedPageBreak/>
        <w:t>The euthanasia was performed by CO2 asphyxiation as mentioned in lines 1</w:t>
      </w:r>
      <w:r w:rsidR="00900E4F">
        <w:rPr>
          <w:rFonts w:ascii="Times New Roman" w:eastAsia="Times New Roman" w:hAnsi="Times New Roman" w:cs="Times New Roman"/>
          <w:color w:val="FF0000"/>
          <w:lang w:eastAsia="en-GB"/>
        </w:rPr>
        <w:t>7</w:t>
      </w:r>
      <w:r w:rsidR="00C87460">
        <w:rPr>
          <w:rFonts w:ascii="Times New Roman" w:eastAsia="Times New Roman" w:hAnsi="Times New Roman" w:cs="Times New Roman"/>
          <w:color w:val="FF0000"/>
          <w:lang w:eastAsia="en-GB"/>
        </w:rPr>
        <w:t>6</w:t>
      </w:r>
      <w:r w:rsidRPr="000D5EE9">
        <w:rPr>
          <w:rFonts w:ascii="Times New Roman" w:eastAsia="Times New Roman" w:hAnsi="Times New Roman" w:cs="Times New Roman"/>
          <w:color w:val="FF0000"/>
          <w:lang w:eastAsia="en-GB"/>
        </w:rPr>
        <w:t>-1</w:t>
      </w:r>
      <w:r w:rsidR="00C87460">
        <w:rPr>
          <w:rFonts w:ascii="Times New Roman" w:eastAsia="Times New Roman" w:hAnsi="Times New Roman" w:cs="Times New Roman"/>
          <w:color w:val="FF0000"/>
          <w:lang w:eastAsia="en-GB"/>
        </w:rPr>
        <w:t>77</w:t>
      </w:r>
      <w:r w:rsidRPr="000D5EE9">
        <w:rPr>
          <w:rFonts w:ascii="Times New Roman" w:eastAsia="Times New Roman" w:hAnsi="Times New Roman" w:cs="Times New Roman"/>
          <w:color w:val="FF0000"/>
          <w:lang w:eastAsia="en-GB"/>
        </w:rPr>
        <w:t>.</w:t>
      </w:r>
    </w:p>
    <w:p w14:paraId="4E4D2CFB" w14:textId="77777777" w:rsidR="00717CDF"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r>
      <w:r w:rsidRPr="00A74C08">
        <w:rPr>
          <w:rFonts w:ascii="Times New Roman" w:eastAsia="Times New Roman" w:hAnsi="Times New Roman" w:cs="Times New Roman"/>
          <w:lang w:eastAsia="en-GB"/>
        </w:rPr>
        <w:t>12. 7.2, 7.3: Citation?</w:t>
      </w:r>
    </w:p>
    <w:p w14:paraId="4277998C" w14:textId="28C2B314" w:rsidR="00A74C08" w:rsidRPr="00A74C08" w:rsidRDefault="00A74C08" w:rsidP="00D37D7C">
      <w:pPr>
        <w:rPr>
          <w:rFonts w:ascii="Times New Roman" w:eastAsia="Times New Roman" w:hAnsi="Times New Roman" w:cs="Times New Roman"/>
          <w:color w:val="FF0000"/>
          <w:lang w:eastAsia="en-GB"/>
        </w:rPr>
      </w:pPr>
      <w:r w:rsidRPr="00A74C08">
        <w:rPr>
          <w:rFonts w:ascii="Times New Roman" w:eastAsia="Times New Roman" w:hAnsi="Times New Roman" w:cs="Times New Roman"/>
          <w:color w:val="FF0000"/>
          <w:lang w:eastAsia="en-GB"/>
        </w:rPr>
        <w:t>Two citations have been added in the tex</w:t>
      </w:r>
      <w:r w:rsidR="006E7A4F">
        <w:rPr>
          <w:rFonts w:ascii="Times New Roman" w:eastAsia="Times New Roman" w:hAnsi="Times New Roman" w:cs="Times New Roman"/>
          <w:color w:val="FF0000"/>
          <w:lang w:eastAsia="en-GB"/>
        </w:rPr>
        <w:t>t.</w:t>
      </w:r>
    </w:p>
    <w:p w14:paraId="43C9EBB6" w14:textId="3AD9D109" w:rsidR="00717CDF"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13.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513508E1" w14:textId="02239F7C" w:rsidR="00D36277" w:rsidRPr="00D36277" w:rsidRDefault="00D36277" w:rsidP="00D37D7C">
      <w:pPr>
        <w:rPr>
          <w:rFonts w:ascii="Times New Roman" w:eastAsia="Times New Roman" w:hAnsi="Times New Roman" w:cs="Times New Roman"/>
          <w:color w:val="FF0000"/>
          <w:lang w:eastAsia="en-GB"/>
        </w:rPr>
      </w:pPr>
      <w:r w:rsidRPr="00D36277">
        <w:rPr>
          <w:rFonts w:ascii="Times New Roman" w:eastAsia="Times New Roman" w:hAnsi="Times New Roman" w:cs="Times New Roman"/>
          <w:color w:val="FF0000"/>
          <w:lang w:eastAsia="en-GB"/>
        </w:rPr>
        <w:t xml:space="preserve">Relevant protocol for video recording has been highlighted in </w:t>
      </w:r>
      <w:r w:rsidR="00FF56DD">
        <w:rPr>
          <w:rFonts w:ascii="Times New Roman" w:eastAsia="Times New Roman" w:hAnsi="Times New Roman" w:cs="Times New Roman"/>
          <w:color w:val="FF0000"/>
          <w:lang w:eastAsia="en-GB"/>
        </w:rPr>
        <w:t>blue</w:t>
      </w:r>
      <w:r w:rsidRPr="00D36277">
        <w:rPr>
          <w:rFonts w:ascii="Times New Roman" w:eastAsia="Times New Roman" w:hAnsi="Times New Roman" w:cs="Times New Roman"/>
          <w:color w:val="FF0000"/>
          <w:lang w:eastAsia="en-GB"/>
        </w:rPr>
        <w:t xml:space="preserve"> in the text.</w:t>
      </w:r>
    </w:p>
    <w:p w14:paraId="0EEB9FBC" w14:textId="77777777" w:rsidR="00717CDF"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r>
      <w:r w:rsidRPr="00C87460">
        <w:rPr>
          <w:rFonts w:ascii="Times New Roman" w:eastAsia="Times New Roman" w:hAnsi="Times New Roman" w:cs="Times New Roman"/>
          <w:lang w:eastAsia="en-GB"/>
        </w:rPr>
        <w:t>14. Please</w:t>
      </w:r>
      <w:r w:rsidRPr="00225813">
        <w:rPr>
          <w:rFonts w:ascii="Times New Roman" w:eastAsia="Times New Roman" w:hAnsi="Times New Roman" w:cs="Times New Roman"/>
          <w:lang w:eastAsia="en-GB"/>
        </w:rPr>
        <w:t xml:space="preserv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w:t>
      </w:r>
      <w:r w:rsidRPr="00617891">
        <w:rPr>
          <w:rFonts w:ascii="Times New Roman" w:eastAsia="Times New Roman" w:hAnsi="Times New Roman" w:cs="Times New Roman"/>
          <w:lang w:eastAsia="en-GB"/>
        </w:rPr>
        <w:t>gend, i.e. “This figure has been modified from [citation].”</w:t>
      </w:r>
    </w:p>
    <w:p w14:paraId="430775FE" w14:textId="77777777" w:rsidR="00381FB4" w:rsidRDefault="00C87460" w:rsidP="00D37D7C">
      <w:pPr>
        <w:rPr>
          <w:rFonts w:ascii="Times New Roman" w:eastAsia="Times New Roman" w:hAnsi="Times New Roman" w:cs="Times New Roman"/>
          <w:color w:val="FF0000"/>
          <w:lang w:eastAsia="en-GB"/>
        </w:rPr>
      </w:pPr>
      <w:r w:rsidRPr="00C87460">
        <w:rPr>
          <w:rFonts w:ascii="Times New Roman" w:eastAsia="Times New Roman" w:hAnsi="Times New Roman" w:cs="Times New Roman"/>
          <w:color w:val="FF0000"/>
          <w:lang w:eastAsia="en-GB"/>
        </w:rPr>
        <w:t xml:space="preserve">Please find attached </w:t>
      </w:r>
      <w:r w:rsidR="00C414E0">
        <w:rPr>
          <w:rFonts w:ascii="Times New Roman" w:eastAsia="Times New Roman" w:hAnsi="Times New Roman" w:cs="Times New Roman"/>
          <w:color w:val="FF0000"/>
          <w:lang w:eastAsia="en-GB"/>
        </w:rPr>
        <w:t>two</w:t>
      </w:r>
      <w:r w:rsidRPr="00C87460">
        <w:rPr>
          <w:rFonts w:ascii="Times New Roman" w:eastAsia="Times New Roman" w:hAnsi="Times New Roman" w:cs="Times New Roman"/>
          <w:color w:val="FF0000"/>
          <w:lang w:eastAsia="en-GB"/>
        </w:rPr>
        <w:t xml:space="preserve"> link</w:t>
      </w:r>
      <w:r w:rsidR="00C414E0">
        <w:rPr>
          <w:rFonts w:ascii="Times New Roman" w:eastAsia="Times New Roman" w:hAnsi="Times New Roman" w:cs="Times New Roman"/>
          <w:color w:val="FF0000"/>
          <w:lang w:eastAsia="en-GB"/>
        </w:rPr>
        <w:t>s</w:t>
      </w:r>
      <w:r w:rsidRPr="00C87460">
        <w:rPr>
          <w:rFonts w:ascii="Times New Roman" w:eastAsia="Times New Roman" w:hAnsi="Times New Roman" w:cs="Times New Roman"/>
          <w:color w:val="FF0000"/>
          <w:lang w:eastAsia="en-GB"/>
        </w:rPr>
        <w:t xml:space="preserve"> to </w:t>
      </w:r>
      <w:r w:rsidR="00381FB4">
        <w:rPr>
          <w:rFonts w:ascii="Times New Roman" w:eastAsia="Times New Roman" w:hAnsi="Times New Roman" w:cs="Times New Roman"/>
          <w:color w:val="FF0000"/>
          <w:lang w:eastAsia="en-GB"/>
        </w:rPr>
        <w:t xml:space="preserve">the editorial policy of </w:t>
      </w:r>
      <w:proofErr w:type="spellStart"/>
      <w:r w:rsidRPr="00C87460">
        <w:rPr>
          <w:rFonts w:ascii="Times New Roman" w:eastAsia="Times New Roman" w:hAnsi="Times New Roman" w:cs="Times New Roman"/>
          <w:color w:val="FF0000"/>
          <w:lang w:eastAsia="en-GB"/>
        </w:rPr>
        <w:t>PlosPathogens</w:t>
      </w:r>
      <w:proofErr w:type="spellEnd"/>
      <w:r w:rsidR="00C414E0">
        <w:rPr>
          <w:rFonts w:ascii="Times New Roman" w:eastAsia="Times New Roman" w:hAnsi="Times New Roman" w:cs="Times New Roman"/>
          <w:color w:val="FF0000"/>
          <w:lang w:eastAsia="en-GB"/>
        </w:rPr>
        <w:t xml:space="preserve"> and Journal of Virology</w:t>
      </w:r>
      <w:r w:rsidRPr="00C87460">
        <w:rPr>
          <w:rFonts w:ascii="Times New Roman" w:eastAsia="Times New Roman" w:hAnsi="Times New Roman" w:cs="Times New Roman"/>
          <w:color w:val="FF0000"/>
          <w:lang w:eastAsia="en-GB"/>
        </w:rPr>
        <w:t>, which</w:t>
      </w:r>
      <w:r w:rsidR="00C414E0">
        <w:rPr>
          <w:rFonts w:ascii="Times New Roman" w:eastAsia="Times New Roman" w:hAnsi="Times New Roman" w:cs="Times New Roman"/>
          <w:color w:val="FF0000"/>
          <w:lang w:eastAsia="en-GB"/>
        </w:rPr>
        <w:t xml:space="preserve"> </w:t>
      </w:r>
      <w:r w:rsidR="00381FB4">
        <w:rPr>
          <w:rFonts w:ascii="Times New Roman" w:eastAsia="Times New Roman" w:hAnsi="Times New Roman" w:cs="Times New Roman"/>
          <w:color w:val="FF0000"/>
          <w:lang w:eastAsia="en-GB"/>
        </w:rPr>
        <w:t xml:space="preserve">apply </w:t>
      </w:r>
      <w:r w:rsidRPr="00C87460">
        <w:rPr>
          <w:rFonts w:ascii="Times New Roman" w:eastAsia="Times New Roman" w:hAnsi="Times New Roman" w:cs="Times New Roman"/>
          <w:color w:val="FF0000"/>
          <w:lang w:eastAsia="en-GB"/>
        </w:rPr>
        <w:t>the CC by license</w:t>
      </w:r>
      <w:r w:rsidR="00381FB4">
        <w:rPr>
          <w:rFonts w:ascii="Times New Roman" w:eastAsia="Times New Roman" w:hAnsi="Times New Roman" w:cs="Times New Roman"/>
          <w:color w:val="FF0000"/>
          <w:lang w:eastAsia="en-GB"/>
        </w:rPr>
        <w:t>:</w:t>
      </w:r>
    </w:p>
    <w:p w14:paraId="660763DE" w14:textId="7EBD6638" w:rsidR="00C414E0" w:rsidRDefault="00C87460" w:rsidP="00D37D7C">
      <w:pPr>
        <w:rPr>
          <w:rFonts w:ascii="Times New Roman" w:eastAsia="Times New Roman" w:hAnsi="Times New Roman" w:cs="Times New Roman"/>
          <w:color w:val="FF0000"/>
          <w:lang w:eastAsia="en-GB"/>
        </w:rPr>
      </w:pPr>
      <w:r w:rsidRPr="00C87460">
        <w:rPr>
          <w:rFonts w:ascii="Times New Roman" w:eastAsia="Times New Roman" w:hAnsi="Times New Roman" w:cs="Times New Roman"/>
          <w:color w:val="FF0000"/>
          <w:lang w:eastAsia="en-GB"/>
        </w:rPr>
        <w:t xml:space="preserve"> </w:t>
      </w:r>
      <w:hyperlink r:id="rId4" w:history="1">
        <w:r w:rsidRPr="004D6034">
          <w:rPr>
            <w:rStyle w:val="Hyperlink"/>
            <w:rFonts w:ascii="Times New Roman" w:eastAsia="Times New Roman" w:hAnsi="Times New Roman" w:cs="Times New Roman"/>
            <w:lang w:eastAsia="en-GB"/>
          </w:rPr>
          <w:t>https://journals.plos.org/plospathogens/s/licenses-and-copyright</w:t>
        </w:r>
      </w:hyperlink>
      <w:r w:rsidR="00C414E0">
        <w:rPr>
          <w:rFonts w:ascii="Times New Roman" w:eastAsia="Times New Roman" w:hAnsi="Times New Roman" w:cs="Times New Roman"/>
          <w:color w:val="FF0000"/>
          <w:lang w:eastAsia="en-GB"/>
        </w:rPr>
        <w:t xml:space="preserve"> </w:t>
      </w:r>
      <w:hyperlink r:id="rId5" w:history="1">
        <w:r w:rsidR="00C414E0" w:rsidRPr="004D6034">
          <w:rPr>
            <w:rStyle w:val="Hyperlink"/>
            <w:rFonts w:ascii="Times New Roman" w:eastAsia="Times New Roman" w:hAnsi="Times New Roman" w:cs="Times New Roman"/>
            <w:lang w:eastAsia="en-GB"/>
          </w:rPr>
          <w:t>https://journals.asm.org/content/permissions</w:t>
        </w:r>
      </w:hyperlink>
    </w:p>
    <w:p w14:paraId="10C21BBA" w14:textId="3D23C35A" w:rsidR="002C4639" w:rsidRPr="00C414E0" w:rsidRDefault="00C414E0" w:rsidP="00D37D7C">
      <w:pPr>
        <w:rPr>
          <w:rFonts w:ascii="Times New Roman" w:eastAsia="Times New Roman" w:hAnsi="Times New Roman" w:cs="Times New Roman"/>
          <w:color w:val="FF0000"/>
          <w:lang w:eastAsia="en-GB"/>
        </w:rPr>
      </w:pPr>
      <w:r>
        <w:rPr>
          <w:rFonts w:ascii="Times New Roman" w:eastAsia="Times New Roman" w:hAnsi="Times New Roman" w:cs="Times New Roman"/>
          <w:color w:val="FF0000"/>
          <w:lang w:eastAsia="en-GB"/>
        </w:rPr>
        <w:t xml:space="preserve"> </w:t>
      </w:r>
      <w:r w:rsidR="00225813" w:rsidRPr="00225813">
        <w:rPr>
          <w:rFonts w:ascii="Times New Roman" w:eastAsia="Times New Roman" w:hAnsi="Times New Roman" w:cs="Times New Roman"/>
          <w:lang w:eastAsia="en-GB"/>
        </w:rPr>
        <w:br/>
      </w:r>
      <w:r w:rsidR="00225813" w:rsidRPr="009314D4">
        <w:rPr>
          <w:rFonts w:ascii="Times New Roman" w:eastAsia="Times New Roman" w:hAnsi="Times New Roman" w:cs="Times New Roman"/>
          <w:lang w:eastAsia="en-GB"/>
        </w:rPr>
        <w:t>15. As we are a methods journal, please revise the Discussion to explicitly cover the following in detail in 3-6 paragraphs with citations:</w:t>
      </w:r>
      <w:r w:rsidR="00225813" w:rsidRPr="009314D4">
        <w:rPr>
          <w:rFonts w:ascii="Times New Roman" w:eastAsia="Times New Roman" w:hAnsi="Times New Roman" w:cs="Times New Roman"/>
          <w:lang w:eastAsia="en-GB"/>
        </w:rPr>
        <w:br/>
        <w:t>a) Critical steps within the protocol</w:t>
      </w:r>
      <w:r w:rsidR="002C4639" w:rsidRPr="009314D4">
        <w:rPr>
          <w:rFonts w:ascii="Times New Roman" w:eastAsia="Times New Roman" w:hAnsi="Times New Roman" w:cs="Times New Roman"/>
          <w:lang w:eastAsia="en-GB"/>
        </w:rPr>
        <w:t>.</w:t>
      </w:r>
    </w:p>
    <w:p w14:paraId="3DE847A4" w14:textId="63654FDD" w:rsidR="00115327" w:rsidRDefault="00115327" w:rsidP="00D37D7C">
      <w:pPr>
        <w:rPr>
          <w:rFonts w:ascii="Times New Roman" w:eastAsia="Times New Roman" w:hAnsi="Times New Roman" w:cs="Times New Roman"/>
          <w:lang w:eastAsia="en-GB"/>
        </w:rPr>
      </w:pPr>
      <w:r w:rsidRPr="00115327">
        <w:rPr>
          <w:rFonts w:ascii="Times New Roman" w:eastAsia="Times New Roman" w:hAnsi="Times New Roman" w:cs="Times New Roman"/>
          <w:color w:val="FF0000"/>
          <w:lang w:eastAsia="en-GB"/>
        </w:rPr>
        <w:t xml:space="preserve">This </w:t>
      </w:r>
      <w:r>
        <w:rPr>
          <w:rFonts w:ascii="Times New Roman" w:eastAsia="Times New Roman" w:hAnsi="Times New Roman" w:cs="Times New Roman"/>
          <w:color w:val="FF0000"/>
          <w:lang w:eastAsia="en-GB"/>
        </w:rPr>
        <w:t>section</w:t>
      </w:r>
      <w:r w:rsidRPr="00115327">
        <w:rPr>
          <w:rFonts w:ascii="Times New Roman" w:eastAsia="Times New Roman" w:hAnsi="Times New Roman" w:cs="Times New Roman"/>
          <w:color w:val="FF0000"/>
          <w:lang w:eastAsia="en-GB"/>
        </w:rPr>
        <w:t xml:space="preserve"> has been addressed in lines 4</w:t>
      </w:r>
      <w:r w:rsidR="00843CBF">
        <w:rPr>
          <w:rFonts w:ascii="Times New Roman" w:eastAsia="Times New Roman" w:hAnsi="Times New Roman" w:cs="Times New Roman"/>
          <w:color w:val="FF0000"/>
          <w:lang w:eastAsia="en-GB"/>
        </w:rPr>
        <w:t>5</w:t>
      </w:r>
      <w:r w:rsidR="002F4431">
        <w:rPr>
          <w:rFonts w:ascii="Times New Roman" w:eastAsia="Times New Roman" w:hAnsi="Times New Roman" w:cs="Times New Roman"/>
          <w:color w:val="FF0000"/>
          <w:lang w:eastAsia="en-GB"/>
        </w:rPr>
        <w:t>3</w:t>
      </w:r>
      <w:r w:rsidRPr="00115327">
        <w:rPr>
          <w:rFonts w:ascii="Times New Roman" w:eastAsia="Times New Roman" w:hAnsi="Times New Roman" w:cs="Times New Roman"/>
          <w:color w:val="FF0000"/>
          <w:lang w:eastAsia="en-GB"/>
        </w:rPr>
        <w:t>-4</w:t>
      </w:r>
      <w:r w:rsidR="002F4431">
        <w:rPr>
          <w:rFonts w:ascii="Times New Roman" w:eastAsia="Times New Roman" w:hAnsi="Times New Roman" w:cs="Times New Roman"/>
          <w:color w:val="FF0000"/>
          <w:lang w:eastAsia="en-GB"/>
        </w:rPr>
        <w:t>65</w:t>
      </w:r>
      <w:r w:rsidRPr="00115327">
        <w:rPr>
          <w:rFonts w:ascii="Times New Roman" w:eastAsia="Times New Roman" w:hAnsi="Times New Roman" w:cs="Times New Roman"/>
          <w:color w:val="FF0000"/>
          <w:lang w:eastAsia="en-GB"/>
        </w:rPr>
        <w:t>.</w:t>
      </w:r>
      <w:r w:rsidR="00225813" w:rsidRPr="00225813">
        <w:rPr>
          <w:rFonts w:ascii="Times New Roman" w:eastAsia="Times New Roman" w:hAnsi="Times New Roman" w:cs="Times New Roman"/>
          <w:lang w:eastAsia="en-GB"/>
        </w:rPr>
        <w:br/>
        <w:t>b) Any modifications and troubleshooting of the technique</w:t>
      </w:r>
    </w:p>
    <w:p w14:paraId="095D2B1A" w14:textId="7A865EA7" w:rsidR="00115327" w:rsidRDefault="00115327" w:rsidP="00D37D7C">
      <w:pPr>
        <w:rPr>
          <w:rFonts w:ascii="Times New Roman" w:eastAsia="Times New Roman" w:hAnsi="Times New Roman" w:cs="Times New Roman"/>
          <w:lang w:eastAsia="en-GB"/>
        </w:rPr>
      </w:pPr>
      <w:r w:rsidRPr="00115327">
        <w:rPr>
          <w:rFonts w:ascii="Times New Roman" w:eastAsia="Times New Roman" w:hAnsi="Times New Roman" w:cs="Times New Roman"/>
          <w:color w:val="FF0000"/>
          <w:lang w:eastAsia="en-GB"/>
        </w:rPr>
        <w:t>This section has been addressed in lines 4</w:t>
      </w:r>
      <w:r w:rsidR="002F4431">
        <w:rPr>
          <w:rFonts w:ascii="Times New Roman" w:eastAsia="Times New Roman" w:hAnsi="Times New Roman" w:cs="Times New Roman"/>
          <w:color w:val="FF0000"/>
          <w:lang w:eastAsia="en-GB"/>
        </w:rPr>
        <w:t>67</w:t>
      </w:r>
      <w:r w:rsidRPr="00115327">
        <w:rPr>
          <w:rFonts w:ascii="Times New Roman" w:eastAsia="Times New Roman" w:hAnsi="Times New Roman" w:cs="Times New Roman"/>
          <w:color w:val="FF0000"/>
          <w:lang w:eastAsia="en-GB"/>
        </w:rPr>
        <w:t>-4</w:t>
      </w:r>
      <w:r w:rsidR="00843CBF">
        <w:rPr>
          <w:rFonts w:ascii="Times New Roman" w:eastAsia="Times New Roman" w:hAnsi="Times New Roman" w:cs="Times New Roman"/>
          <w:color w:val="FF0000"/>
          <w:lang w:eastAsia="en-GB"/>
        </w:rPr>
        <w:t>7</w:t>
      </w:r>
      <w:r w:rsidR="002F4431">
        <w:rPr>
          <w:rFonts w:ascii="Times New Roman" w:eastAsia="Times New Roman" w:hAnsi="Times New Roman" w:cs="Times New Roman"/>
          <w:color w:val="FF0000"/>
          <w:lang w:eastAsia="en-GB"/>
        </w:rPr>
        <w:t>6</w:t>
      </w:r>
      <w:r w:rsidRPr="00115327">
        <w:rPr>
          <w:rFonts w:ascii="Times New Roman" w:eastAsia="Times New Roman" w:hAnsi="Times New Roman" w:cs="Times New Roman"/>
          <w:color w:val="FF0000"/>
          <w:lang w:eastAsia="en-GB"/>
        </w:rPr>
        <w:t xml:space="preserve">, </w:t>
      </w:r>
      <w:r>
        <w:rPr>
          <w:rFonts w:ascii="Times New Roman" w:eastAsia="Times New Roman" w:hAnsi="Times New Roman" w:cs="Times New Roman"/>
          <w:color w:val="FF0000"/>
          <w:lang w:eastAsia="en-GB"/>
        </w:rPr>
        <w:t>4</w:t>
      </w:r>
      <w:r w:rsidR="00843CBF">
        <w:rPr>
          <w:rFonts w:ascii="Times New Roman" w:eastAsia="Times New Roman" w:hAnsi="Times New Roman" w:cs="Times New Roman"/>
          <w:color w:val="FF0000"/>
          <w:lang w:eastAsia="en-GB"/>
        </w:rPr>
        <w:t>8</w:t>
      </w:r>
      <w:r w:rsidR="002F4431">
        <w:rPr>
          <w:rFonts w:ascii="Times New Roman" w:eastAsia="Times New Roman" w:hAnsi="Times New Roman" w:cs="Times New Roman"/>
          <w:color w:val="FF0000"/>
          <w:lang w:eastAsia="en-GB"/>
        </w:rPr>
        <w:t>0</w:t>
      </w:r>
      <w:r>
        <w:rPr>
          <w:rFonts w:ascii="Times New Roman" w:eastAsia="Times New Roman" w:hAnsi="Times New Roman" w:cs="Times New Roman"/>
          <w:color w:val="FF0000"/>
          <w:lang w:eastAsia="en-GB"/>
        </w:rPr>
        <w:t>-4</w:t>
      </w:r>
      <w:r w:rsidR="002F4431">
        <w:rPr>
          <w:rFonts w:ascii="Times New Roman" w:eastAsia="Times New Roman" w:hAnsi="Times New Roman" w:cs="Times New Roman"/>
          <w:color w:val="FF0000"/>
          <w:lang w:eastAsia="en-GB"/>
        </w:rPr>
        <w:t>88</w:t>
      </w:r>
      <w:r w:rsidRPr="00115327">
        <w:rPr>
          <w:rFonts w:ascii="Times New Roman" w:eastAsia="Times New Roman" w:hAnsi="Times New Roman" w:cs="Times New Roman"/>
          <w:color w:val="FF0000"/>
          <w:lang w:eastAsia="en-GB"/>
        </w:rPr>
        <w:t>.</w:t>
      </w:r>
      <w:r w:rsidR="00225813" w:rsidRPr="00225813">
        <w:rPr>
          <w:rFonts w:ascii="Times New Roman" w:eastAsia="Times New Roman" w:hAnsi="Times New Roman" w:cs="Times New Roman"/>
          <w:lang w:eastAsia="en-GB"/>
        </w:rPr>
        <w:br/>
        <w:t>c) Any limitations of the technique</w:t>
      </w:r>
    </w:p>
    <w:p w14:paraId="1C706154" w14:textId="4CBF8FF2" w:rsidR="00115327" w:rsidRPr="00130542" w:rsidRDefault="00115327" w:rsidP="00D37D7C">
      <w:pPr>
        <w:rPr>
          <w:rFonts w:ascii="Times New Roman" w:eastAsia="Times New Roman" w:hAnsi="Times New Roman" w:cs="Times New Roman"/>
          <w:lang w:eastAsia="en-GB"/>
        </w:rPr>
      </w:pPr>
      <w:r w:rsidRPr="00115327">
        <w:rPr>
          <w:rFonts w:ascii="Times New Roman" w:eastAsia="Times New Roman" w:hAnsi="Times New Roman" w:cs="Times New Roman"/>
          <w:color w:val="FF0000"/>
          <w:lang w:eastAsia="en-GB"/>
        </w:rPr>
        <w:t>This section has been addressed in lines 4</w:t>
      </w:r>
      <w:r w:rsidR="003A660F">
        <w:rPr>
          <w:rFonts w:ascii="Times New Roman" w:eastAsia="Times New Roman" w:hAnsi="Times New Roman" w:cs="Times New Roman"/>
          <w:color w:val="FF0000"/>
          <w:lang w:eastAsia="en-GB"/>
        </w:rPr>
        <w:t>76</w:t>
      </w:r>
      <w:r w:rsidRPr="00115327">
        <w:rPr>
          <w:rFonts w:ascii="Times New Roman" w:eastAsia="Times New Roman" w:hAnsi="Times New Roman" w:cs="Times New Roman"/>
          <w:color w:val="FF0000"/>
          <w:lang w:eastAsia="en-GB"/>
        </w:rPr>
        <w:t>-4</w:t>
      </w:r>
      <w:r w:rsidR="003A660F">
        <w:rPr>
          <w:rFonts w:ascii="Times New Roman" w:eastAsia="Times New Roman" w:hAnsi="Times New Roman" w:cs="Times New Roman"/>
          <w:color w:val="FF0000"/>
          <w:lang w:eastAsia="en-GB"/>
        </w:rPr>
        <w:t>78</w:t>
      </w:r>
      <w:r w:rsidRPr="00115327">
        <w:rPr>
          <w:rFonts w:ascii="Times New Roman" w:eastAsia="Times New Roman" w:hAnsi="Times New Roman" w:cs="Times New Roman"/>
          <w:color w:val="FF0000"/>
          <w:lang w:eastAsia="en-GB"/>
        </w:rPr>
        <w:t>.</w:t>
      </w:r>
      <w:r w:rsidR="00225813" w:rsidRPr="00225813">
        <w:rPr>
          <w:rFonts w:ascii="Times New Roman" w:eastAsia="Times New Roman" w:hAnsi="Times New Roman" w:cs="Times New Roman"/>
          <w:lang w:eastAsia="en-GB"/>
        </w:rPr>
        <w:br/>
      </w:r>
      <w:r w:rsidR="00225813" w:rsidRPr="00130542">
        <w:rPr>
          <w:rFonts w:ascii="Times New Roman" w:eastAsia="Times New Roman" w:hAnsi="Times New Roman" w:cs="Times New Roman"/>
          <w:lang w:eastAsia="en-GB"/>
        </w:rPr>
        <w:t>d) The significance with respect to existing methods</w:t>
      </w:r>
    </w:p>
    <w:p w14:paraId="55698425" w14:textId="35C87C11" w:rsidR="00717CDF" w:rsidRDefault="00115327" w:rsidP="00D37D7C">
      <w:pPr>
        <w:rPr>
          <w:rFonts w:ascii="Times New Roman" w:eastAsia="Times New Roman" w:hAnsi="Times New Roman" w:cs="Times New Roman"/>
          <w:lang w:eastAsia="en-GB"/>
        </w:rPr>
      </w:pPr>
      <w:r w:rsidRPr="00130542">
        <w:rPr>
          <w:rFonts w:ascii="Times New Roman" w:eastAsia="Times New Roman" w:hAnsi="Times New Roman" w:cs="Times New Roman"/>
          <w:color w:val="FF0000"/>
          <w:lang w:eastAsia="en-GB"/>
        </w:rPr>
        <w:t>This section has been addressed in lines</w:t>
      </w:r>
      <w:r w:rsidRPr="00115327">
        <w:rPr>
          <w:rFonts w:ascii="Times New Roman" w:eastAsia="Times New Roman" w:hAnsi="Times New Roman" w:cs="Times New Roman"/>
          <w:color w:val="FF0000"/>
          <w:lang w:eastAsia="en-GB"/>
        </w:rPr>
        <w:t xml:space="preserve"> </w:t>
      </w:r>
      <w:r w:rsidR="00843CBF">
        <w:rPr>
          <w:rFonts w:ascii="Times New Roman" w:eastAsia="Times New Roman" w:hAnsi="Times New Roman" w:cs="Times New Roman"/>
          <w:color w:val="FF0000"/>
          <w:lang w:eastAsia="en-GB"/>
        </w:rPr>
        <w:t>4</w:t>
      </w:r>
      <w:r w:rsidR="003A660F">
        <w:rPr>
          <w:rFonts w:ascii="Times New Roman" w:eastAsia="Times New Roman" w:hAnsi="Times New Roman" w:cs="Times New Roman"/>
          <w:color w:val="FF0000"/>
          <w:lang w:eastAsia="en-GB"/>
        </w:rPr>
        <w:t>47</w:t>
      </w:r>
      <w:r w:rsidR="00843CBF">
        <w:rPr>
          <w:rFonts w:ascii="Times New Roman" w:eastAsia="Times New Roman" w:hAnsi="Times New Roman" w:cs="Times New Roman"/>
          <w:color w:val="FF0000"/>
          <w:lang w:eastAsia="en-GB"/>
        </w:rPr>
        <w:t>-45</w:t>
      </w:r>
      <w:r w:rsidR="003A660F">
        <w:rPr>
          <w:rFonts w:ascii="Times New Roman" w:eastAsia="Times New Roman" w:hAnsi="Times New Roman" w:cs="Times New Roman"/>
          <w:color w:val="FF0000"/>
          <w:lang w:eastAsia="en-GB"/>
        </w:rPr>
        <w:t>1</w:t>
      </w:r>
      <w:r w:rsidR="00843CBF">
        <w:rPr>
          <w:rFonts w:ascii="Times New Roman" w:eastAsia="Times New Roman" w:hAnsi="Times New Roman" w:cs="Times New Roman"/>
          <w:color w:val="FF0000"/>
          <w:lang w:eastAsia="en-GB"/>
        </w:rPr>
        <w:t>.</w:t>
      </w:r>
      <w:r w:rsidR="00225813" w:rsidRPr="00225813">
        <w:rPr>
          <w:rFonts w:ascii="Times New Roman" w:eastAsia="Times New Roman" w:hAnsi="Times New Roman" w:cs="Times New Roman"/>
          <w:lang w:eastAsia="en-GB"/>
        </w:rPr>
        <w:br/>
        <w:t>e) Any future applications of the technique</w:t>
      </w:r>
    </w:p>
    <w:p w14:paraId="2AFA1632" w14:textId="2D323724" w:rsidR="00115327" w:rsidRPr="00115327" w:rsidRDefault="00115327" w:rsidP="00D37D7C">
      <w:pPr>
        <w:rPr>
          <w:rFonts w:ascii="Times New Roman" w:eastAsia="Times New Roman" w:hAnsi="Times New Roman" w:cs="Times New Roman"/>
          <w:color w:val="FF0000"/>
          <w:lang w:eastAsia="en-GB"/>
        </w:rPr>
      </w:pPr>
      <w:r w:rsidRPr="00115327">
        <w:rPr>
          <w:rFonts w:ascii="Times New Roman" w:eastAsia="Times New Roman" w:hAnsi="Times New Roman" w:cs="Times New Roman"/>
          <w:color w:val="FF0000"/>
          <w:lang w:eastAsia="en-GB"/>
        </w:rPr>
        <w:t xml:space="preserve">This section has been addressed in lines </w:t>
      </w:r>
      <w:r w:rsidR="003A660F">
        <w:rPr>
          <w:rFonts w:ascii="Times New Roman" w:eastAsia="Times New Roman" w:hAnsi="Times New Roman" w:cs="Times New Roman"/>
          <w:color w:val="FF0000"/>
          <w:lang w:eastAsia="en-GB"/>
        </w:rPr>
        <w:t>496</w:t>
      </w:r>
      <w:r w:rsidRPr="00115327">
        <w:rPr>
          <w:rFonts w:ascii="Times New Roman" w:eastAsia="Times New Roman" w:hAnsi="Times New Roman" w:cs="Times New Roman"/>
          <w:color w:val="FF0000"/>
          <w:lang w:eastAsia="en-GB"/>
        </w:rPr>
        <w:t>-</w:t>
      </w:r>
      <w:r w:rsidR="00843CBF">
        <w:rPr>
          <w:rFonts w:ascii="Times New Roman" w:eastAsia="Times New Roman" w:hAnsi="Times New Roman" w:cs="Times New Roman"/>
          <w:color w:val="FF0000"/>
          <w:lang w:eastAsia="en-GB"/>
        </w:rPr>
        <w:t>51</w:t>
      </w:r>
      <w:r w:rsidR="003A660F">
        <w:rPr>
          <w:rFonts w:ascii="Times New Roman" w:eastAsia="Times New Roman" w:hAnsi="Times New Roman" w:cs="Times New Roman"/>
          <w:color w:val="FF0000"/>
          <w:lang w:eastAsia="en-GB"/>
        </w:rPr>
        <w:t>0</w:t>
      </w:r>
      <w:r w:rsidRPr="00115327">
        <w:rPr>
          <w:rFonts w:ascii="Times New Roman" w:eastAsia="Times New Roman" w:hAnsi="Times New Roman" w:cs="Times New Roman"/>
          <w:color w:val="FF0000"/>
          <w:lang w:eastAsia="en-GB"/>
        </w:rPr>
        <w:t>.</w:t>
      </w:r>
    </w:p>
    <w:p w14:paraId="0E447AED" w14:textId="77777777" w:rsidR="00D36277"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16. Please sort the materials table in alphabetical order.</w:t>
      </w:r>
    </w:p>
    <w:p w14:paraId="77601A58" w14:textId="04625E23" w:rsidR="0048748E" w:rsidRDefault="00D36277" w:rsidP="00D37D7C">
      <w:pPr>
        <w:rPr>
          <w:rFonts w:ascii="Times New Roman" w:eastAsia="Times New Roman" w:hAnsi="Times New Roman" w:cs="Times New Roman"/>
          <w:color w:val="FF0000"/>
          <w:lang w:eastAsia="en-GB"/>
        </w:rPr>
      </w:pPr>
      <w:r w:rsidRPr="00D36277">
        <w:rPr>
          <w:rFonts w:ascii="Times New Roman" w:eastAsia="Times New Roman" w:hAnsi="Times New Roman" w:cs="Times New Roman"/>
          <w:color w:val="FF0000"/>
          <w:lang w:eastAsia="en-GB"/>
        </w:rPr>
        <w:t>The materials table has been sorted in alphabetical order.</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b/>
          <w:bCs/>
          <w:lang w:eastAsia="en-GB"/>
        </w:rPr>
        <w:t>Reviewers' comments:</w:t>
      </w:r>
      <w:r w:rsidR="00225813" w:rsidRPr="00225813">
        <w:rPr>
          <w:rFonts w:ascii="Times New Roman" w:eastAsia="Times New Roman" w:hAnsi="Times New Roman" w:cs="Times New Roman"/>
          <w:lang w:eastAsia="en-GB"/>
        </w:rPr>
        <w:br/>
        <w:t>Reviewer #1:</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t>Manuscript Summary:</w:t>
      </w:r>
      <w:r w:rsidR="00225813" w:rsidRPr="00225813">
        <w:rPr>
          <w:rFonts w:ascii="Times New Roman" w:eastAsia="Times New Roman" w:hAnsi="Times New Roman" w:cs="Times New Roman"/>
          <w:lang w:eastAsia="en-GB"/>
        </w:rPr>
        <w:br/>
        <w:t>This study described a method to infect mice with PRV (pseudorabies virus) using a footpad model, which can be used to examine neuro-inflammation and neuro-pathogenesis. The details described will be useful not only for PRV, but also for other alpha-</w:t>
      </w:r>
      <w:proofErr w:type="spellStart"/>
      <w:r w:rsidR="00225813" w:rsidRPr="00225813">
        <w:rPr>
          <w:rFonts w:ascii="Times New Roman" w:eastAsia="Times New Roman" w:hAnsi="Times New Roman" w:cs="Times New Roman"/>
          <w:lang w:eastAsia="en-GB"/>
        </w:rPr>
        <w:t>herpesvirinae</w:t>
      </w:r>
      <w:proofErr w:type="spellEnd"/>
      <w:r w:rsidR="00225813" w:rsidRPr="00225813">
        <w:rPr>
          <w:rFonts w:ascii="Times New Roman" w:eastAsia="Times New Roman" w:hAnsi="Times New Roman" w:cs="Times New Roman"/>
          <w:lang w:eastAsia="en-GB"/>
        </w:rPr>
        <w:t xml:space="preserve"> subfamily models, HSV-1 for example. The details of dissecting the tissues and assays that can be used are very well explained. With that said, there are a few minor issues that should be resolved. These issues are summarized below.</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t>Major Concerns:</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lastRenderedPageBreak/>
        <w:t>No major concerns.</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t>Minor Concerns:</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t>1. Could the authors provide data about what the kinetics of virus replication is following infection with PRV (Becker strain) following footpad infection? This would be helpful for readers to understand where 82 hours after infection was in the model presented. For example, was this prior to or after acute infection?</w:t>
      </w:r>
      <w:r w:rsidR="00225813" w:rsidRPr="00225813">
        <w:rPr>
          <w:rFonts w:ascii="Times New Roman" w:eastAsia="Times New Roman" w:hAnsi="Times New Roman" w:cs="Times New Roman"/>
          <w:lang w:eastAsia="en-GB"/>
        </w:rPr>
        <w:br/>
      </w:r>
      <w:r w:rsidR="00D92386" w:rsidRPr="0048748E">
        <w:rPr>
          <w:rFonts w:ascii="Times New Roman" w:eastAsia="Times New Roman" w:hAnsi="Times New Roman" w:cs="Times New Roman"/>
          <w:color w:val="FF0000"/>
          <w:lang w:eastAsia="en-GB"/>
        </w:rPr>
        <w:t>Fol</w:t>
      </w:r>
      <w:r w:rsidR="0048748E">
        <w:rPr>
          <w:rFonts w:ascii="Times New Roman" w:eastAsia="Times New Roman" w:hAnsi="Times New Roman" w:cs="Times New Roman"/>
          <w:color w:val="FF0000"/>
          <w:lang w:eastAsia="en-GB"/>
        </w:rPr>
        <w:t xml:space="preserve">lowing footpad inoculation, PRV-Becker </w:t>
      </w:r>
      <w:r w:rsidR="00DA2148" w:rsidRPr="0048748E">
        <w:rPr>
          <w:rFonts w:ascii="Times New Roman" w:eastAsia="Times New Roman" w:hAnsi="Times New Roman" w:cs="Times New Roman"/>
          <w:color w:val="FF0000"/>
          <w:lang w:eastAsia="en-GB"/>
        </w:rPr>
        <w:t>was</w:t>
      </w:r>
      <w:r w:rsidR="00DC7721">
        <w:rPr>
          <w:rFonts w:ascii="Times New Roman" w:eastAsia="Times New Roman" w:hAnsi="Times New Roman" w:cs="Times New Roman"/>
          <w:color w:val="FF0000"/>
          <w:lang w:eastAsia="en-GB"/>
        </w:rPr>
        <w:t xml:space="preserve"> first</w:t>
      </w:r>
      <w:r w:rsidR="00DA2148" w:rsidRPr="0048748E">
        <w:rPr>
          <w:rFonts w:ascii="Times New Roman" w:eastAsia="Times New Roman" w:hAnsi="Times New Roman" w:cs="Times New Roman"/>
          <w:color w:val="FF0000"/>
          <w:lang w:eastAsia="en-GB"/>
        </w:rPr>
        <w:t xml:space="preserve"> detected </w:t>
      </w:r>
      <w:r w:rsidR="0048748E">
        <w:rPr>
          <w:rFonts w:ascii="Times New Roman" w:eastAsia="Times New Roman" w:hAnsi="Times New Roman" w:cs="Times New Roman"/>
          <w:color w:val="FF0000"/>
          <w:lang w:eastAsia="en-GB"/>
        </w:rPr>
        <w:t>in the inoculated footpad at 24</w:t>
      </w:r>
      <w:r w:rsidR="00F34DCE">
        <w:rPr>
          <w:rFonts w:ascii="Times New Roman" w:eastAsia="Times New Roman" w:hAnsi="Times New Roman" w:cs="Times New Roman"/>
          <w:color w:val="FF0000"/>
          <w:lang w:eastAsia="en-GB"/>
        </w:rPr>
        <w:t xml:space="preserve"> </w:t>
      </w:r>
      <w:proofErr w:type="spellStart"/>
      <w:r w:rsidR="0048748E">
        <w:rPr>
          <w:rFonts w:ascii="Times New Roman" w:eastAsia="Times New Roman" w:hAnsi="Times New Roman" w:cs="Times New Roman"/>
          <w:color w:val="FF0000"/>
          <w:lang w:eastAsia="en-GB"/>
        </w:rPr>
        <w:t>hpi</w:t>
      </w:r>
      <w:proofErr w:type="spellEnd"/>
      <w:r w:rsidR="0048748E">
        <w:rPr>
          <w:rFonts w:ascii="Times New Roman" w:eastAsia="Times New Roman" w:hAnsi="Times New Roman" w:cs="Times New Roman"/>
          <w:color w:val="FF0000"/>
          <w:lang w:eastAsia="en-GB"/>
        </w:rPr>
        <w:t xml:space="preserve"> (</w:t>
      </w:r>
      <w:r w:rsidR="00DC7721">
        <w:rPr>
          <w:rFonts w:ascii="Times New Roman" w:eastAsia="Times New Roman" w:hAnsi="Times New Roman" w:cs="Times New Roman"/>
          <w:color w:val="FF0000"/>
          <w:lang w:eastAsia="en-GB"/>
        </w:rPr>
        <w:t xml:space="preserve">approx. </w:t>
      </w:r>
      <w:r w:rsidR="0048748E">
        <w:rPr>
          <w:rFonts w:ascii="Times New Roman" w:eastAsia="Times New Roman" w:hAnsi="Times New Roman" w:cs="Times New Roman"/>
          <w:color w:val="FF0000"/>
          <w:lang w:eastAsia="en-GB"/>
        </w:rPr>
        <w:t>10</w:t>
      </w:r>
      <w:r w:rsidR="0048748E" w:rsidRPr="0048748E">
        <w:rPr>
          <w:rFonts w:ascii="Times New Roman" w:eastAsia="Times New Roman" w:hAnsi="Times New Roman" w:cs="Times New Roman"/>
          <w:color w:val="FF0000"/>
          <w:vertAlign w:val="superscript"/>
          <w:lang w:eastAsia="en-GB"/>
        </w:rPr>
        <w:t>4</w:t>
      </w:r>
      <w:r w:rsidR="0048748E">
        <w:rPr>
          <w:rFonts w:ascii="Times New Roman" w:eastAsia="Times New Roman" w:hAnsi="Times New Roman" w:cs="Times New Roman"/>
          <w:color w:val="FF0000"/>
          <w:lang w:eastAsia="en-GB"/>
        </w:rPr>
        <w:t xml:space="preserve"> PFU/mg of tissue).</w:t>
      </w:r>
      <w:r w:rsidR="00DC7721">
        <w:rPr>
          <w:rFonts w:ascii="Times New Roman" w:eastAsia="Times New Roman" w:hAnsi="Times New Roman" w:cs="Times New Roman"/>
          <w:color w:val="FF0000"/>
          <w:lang w:eastAsia="en-GB"/>
        </w:rPr>
        <w:t xml:space="preserve"> No PRV was detected in DRGs at 24 and 48</w:t>
      </w:r>
      <w:r w:rsidR="00F34DCE">
        <w:rPr>
          <w:rFonts w:ascii="Times New Roman" w:eastAsia="Times New Roman" w:hAnsi="Times New Roman" w:cs="Times New Roman"/>
          <w:color w:val="FF0000"/>
          <w:lang w:eastAsia="en-GB"/>
        </w:rPr>
        <w:t xml:space="preserve"> </w:t>
      </w:r>
      <w:proofErr w:type="spellStart"/>
      <w:r w:rsidR="00DC7721">
        <w:rPr>
          <w:rFonts w:ascii="Times New Roman" w:eastAsia="Times New Roman" w:hAnsi="Times New Roman" w:cs="Times New Roman"/>
          <w:color w:val="FF0000"/>
          <w:lang w:eastAsia="en-GB"/>
        </w:rPr>
        <w:t>hpi</w:t>
      </w:r>
      <w:proofErr w:type="spellEnd"/>
      <w:r w:rsidR="00DC7721">
        <w:rPr>
          <w:rFonts w:ascii="Times New Roman" w:eastAsia="Times New Roman" w:hAnsi="Times New Roman" w:cs="Times New Roman"/>
          <w:color w:val="FF0000"/>
          <w:lang w:eastAsia="en-GB"/>
        </w:rPr>
        <w:t>.</w:t>
      </w:r>
    </w:p>
    <w:p w14:paraId="54D15EA5" w14:textId="641F0ABF" w:rsidR="00130542" w:rsidRDefault="009330DA" w:rsidP="00D37D7C">
      <w:pPr>
        <w:rPr>
          <w:rFonts w:ascii="Times New Roman" w:eastAsia="Times New Roman" w:hAnsi="Times New Roman" w:cs="Times New Roman"/>
          <w:color w:val="FF0000"/>
          <w:lang w:eastAsia="en-GB"/>
        </w:rPr>
      </w:pPr>
      <w:r>
        <w:rPr>
          <w:rFonts w:ascii="Times New Roman" w:eastAsia="Times New Roman" w:hAnsi="Times New Roman" w:cs="Times New Roman"/>
          <w:color w:val="FF0000"/>
          <w:lang w:eastAsia="en-GB"/>
        </w:rPr>
        <w:t>Low PRV load (&lt;</w:t>
      </w:r>
      <w:r w:rsidR="00DC7721">
        <w:rPr>
          <w:rFonts w:ascii="Times New Roman" w:eastAsia="Times New Roman" w:hAnsi="Times New Roman" w:cs="Times New Roman"/>
          <w:color w:val="FF0000"/>
          <w:lang w:eastAsia="en-GB"/>
        </w:rPr>
        <w:t xml:space="preserve"> 10</w:t>
      </w:r>
      <w:r w:rsidR="00DC7721" w:rsidRPr="00DC7721">
        <w:rPr>
          <w:rFonts w:ascii="Times New Roman" w:eastAsia="Times New Roman" w:hAnsi="Times New Roman" w:cs="Times New Roman"/>
          <w:color w:val="FF0000"/>
          <w:vertAlign w:val="superscript"/>
          <w:lang w:eastAsia="en-GB"/>
        </w:rPr>
        <w:t>3</w:t>
      </w:r>
      <w:r w:rsidR="00DC7721">
        <w:rPr>
          <w:rFonts w:ascii="Times New Roman" w:eastAsia="Times New Roman" w:hAnsi="Times New Roman" w:cs="Times New Roman"/>
          <w:color w:val="FF0000"/>
          <w:lang w:eastAsia="en-GB"/>
        </w:rPr>
        <w:t>PFU/mg of tissue</w:t>
      </w:r>
      <w:r>
        <w:rPr>
          <w:rFonts w:ascii="Times New Roman" w:eastAsia="Times New Roman" w:hAnsi="Times New Roman" w:cs="Times New Roman"/>
          <w:color w:val="FF0000"/>
          <w:lang w:eastAsia="en-GB"/>
        </w:rPr>
        <w:t>)</w:t>
      </w:r>
      <w:r w:rsidR="00DC7721">
        <w:rPr>
          <w:rFonts w:ascii="Times New Roman" w:eastAsia="Times New Roman" w:hAnsi="Times New Roman" w:cs="Times New Roman"/>
          <w:color w:val="FF0000"/>
          <w:lang w:eastAsia="en-GB"/>
        </w:rPr>
        <w:t xml:space="preserve"> was detected in DRG</w:t>
      </w:r>
      <w:r w:rsidR="00701ADE">
        <w:rPr>
          <w:rFonts w:ascii="Times New Roman" w:eastAsia="Times New Roman" w:hAnsi="Times New Roman" w:cs="Times New Roman"/>
          <w:color w:val="FF0000"/>
          <w:lang w:eastAsia="en-GB"/>
        </w:rPr>
        <w:t>s</w:t>
      </w:r>
      <w:r w:rsidR="00DC7721">
        <w:rPr>
          <w:rFonts w:ascii="Times New Roman" w:eastAsia="Times New Roman" w:hAnsi="Times New Roman" w:cs="Times New Roman"/>
          <w:color w:val="FF0000"/>
          <w:lang w:eastAsia="en-GB"/>
        </w:rPr>
        <w:t xml:space="preserve"> at 60</w:t>
      </w:r>
      <w:r w:rsidR="00054C40">
        <w:rPr>
          <w:rFonts w:ascii="Times New Roman" w:eastAsia="Times New Roman" w:hAnsi="Times New Roman" w:cs="Times New Roman"/>
          <w:color w:val="FF0000"/>
          <w:lang w:eastAsia="en-GB"/>
        </w:rPr>
        <w:t xml:space="preserve"> </w:t>
      </w:r>
      <w:proofErr w:type="spellStart"/>
      <w:r w:rsidR="00DC7721">
        <w:rPr>
          <w:rFonts w:ascii="Times New Roman" w:eastAsia="Times New Roman" w:hAnsi="Times New Roman" w:cs="Times New Roman"/>
          <w:color w:val="FF0000"/>
          <w:lang w:eastAsia="en-GB"/>
        </w:rPr>
        <w:t>hpi</w:t>
      </w:r>
      <w:proofErr w:type="spellEnd"/>
      <w:r w:rsidR="00DC7721">
        <w:rPr>
          <w:rFonts w:ascii="Times New Roman" w:eastAsia="Times New Roman" w:hAnsi="Times New Roman" w:cs="Times New Roman"/>
          <w:color w:val="FF0000"/>
          <w:lang w:eastAsia="en-GB"/>
        </w:rPr>
        <w:t>.</w:t>
      </w:r>
      <w:r w:rsidR="006E629A">
        <w:rPr>
          <w:rFonts w:ascii="Times New Roman" w:eastAsia="Times New Roman" w:hAnsi="Times New Roman" w:cs="Times New Roman"/>
          <w:color w:val="FF0000"/>
          <w:lang w:eastAsia="en-GB"/>
        </w:rPr>
        <w:t xml:space="preserve"> </w:t>
      </w:r>
      <w:r>
        <w:rPr>
          <w:rFonts w:ascii="Times New Roman" w:eastAsia="Times New Roman" w:hAnsi="Times New Roman" w:cs="Times New Roman"/>
          <w:color w:val="FF0000"/>
          <w:lang w:eastAsia="en-GB"/>
        </w:rPr>
        <w:t>At moribund state (82 hpi), PRV was detected in higher loads in the DRGs (10</w:t>
      </w:r>
      <w:r w:rsidRPr="009330DA">
        <w:rPr>
          <w:rFonts w:ascii="Times New Roman" w:eastAsia="Times New Roman" w:hAnsi="Times New Roman" w:cs="Times New Roman"/>
          <w:color w:val="FF0000"/>
          <w:vertAlign w:val="superscript"/>
          <w:lang w:eastAsia="en-GB"/>
        </w:rPr>
        <w:t>5</w:t>
      </w:r>
      <w:r>
        <w:rPr>
          <w:rFonts w:ascii="Times New Roman" w:eastAsia="Times New Roman" w:hAnsi="Times New Roman" w:cs="Times New Roman"/>
          <w:color w:val="FF0000"/>
          <w:vertAlign w:val="superscript"/>
          <w:lang w:eastAsia="en-GB"/>
        </w:rPr>
        <w:t xml:space="preserve"> </w:t>
      </w:r>
      <w:r>
        <w:rPr>
          <w:rFonts w:ascii="Times New Roman" w:eastAsia="Times New Roman" w:hAnsi="Times New Roman" w:cs="Times New Roman"/>
          <w:color w:val="FF0000"/>
          <w:lang w:eastAsia="en-GB"/>
        </w:rPr>
        <w:t>PFU/mg of tissue) and spinal cord (10</w:t>
      </w:r>
      <w:r w:rsidRPr="009330DA">
        <w:rPr>
          <w:rFonts w:ascii="Times New Roman" w:eastAsia="Times New Roman" w:hAnsi="Times New Roman" w:cs="Times New Roman"/>
          <w:color w:val="FF0000"/>
          <w:vertAlign w:val="superscript"/>
          <w:lang w:eastAsia="en-GB"/>
        </w:rPr>
        <w:t>4</w:t>
      </w:r>
      <w:r>
        <w:rPr>
          <w:rFonts w:ascii="Times New Roman" w:eastAsia="Times New Roman" w:hAnsi="Times New Roman" w:cs="Times New Roman"/>
          <w:color w:val="FF0000"/>
          <w:lang w:eastAsia="en-GB"/>
        </w:rPr>
        <w:t xml:space="preserve"> PFU/mg of tissue) than in the hindbrain (10</w:t>
      </w:r>
      <w:r w:rsidRPr="009330DA">
        <w:rPr>
          <w:rFonts w:ascii="Times New Roman" w:eastAsia="Times New Roman" w:hAnsi="Times New Roman" w:cs="Times New Roman"/>
          <w:color w:val="FF0000"/>
          <w:vertAlign w:val="superscript"/>
          <w:lang w:eastAsia="en-GB"/>
        </w:rPr>
        <w:t>2</w:t>
      </w:r>
      <w:r>
        <w:rPr>
          <w:rFonts w:ascii="Times New Roman" w:eastAsia="Times New Roman" w:hAnsi="Times New Roman" w:cs="Times New Roman"/>
          <w:color w:val="FF0000"/>
          <w:vertAlign w:val="superscript"/>
          <w:lang w:eastAsia="en-GB"/>
        </w:rPr>
        <w:t xml:space="preserve"> </w:t>
      </w:r>
      <w:r>
        <w:rPr>
          <w:rFonts w:ascii="Times New Roman" w:eastAsia="Times New Roman" w:hAnsi="Times New Roman" w:cs="Times New Roman"/>
          <w:color w:val="FF0000"/>
          <w:lang w:eastAsia="en-GB"/>
        </w:rPr>
        <w:t>PFU/mg of tissue).</w:t>
      </w:r>
      <w:r w:rsidR="006E629A">
        <w:rPr>
          <w:rFonts w:ascii="Times New Roman" w:eastAsia="Times New Roman" w:hAnsi="Times New Roman" w:cs="Times New Roman"/>
          <w:color w:val="FF0000"/>
          <w:lang w:eastAsia="en-GB"/>
        </w:rPr>
        <w:t xml:space="preserve"> </w:t>
      </w:r>
      <w:r w:rsidR="00E51A5B">
        <w:rPr>
          <w:rFonts w:ascii="Times New Roman" w:eastAsia="Times New Roman" w:hAnsi="Times New Roman" w:cs="Times New Roman"/>
          <w:color w:val="FF0000"/>
          <w:lang w:eastAsia="en-GB"/>
        </w:rPr>
        <w:t xml:space="preserve">The incubation period of PRV infection using this model is approx.70-72 hpi (See answer question 2). </w:t>
      </w:r>
    </w:p>
    <w:p w14:paraId="29A786B7" w14:textId="5C09DD54" w:rsidR="006E629A" w:rsidRDefault="006E629A" w:rsidP="00D37D7C">
      <w:pPr>
        <w:rPr>
          <w:rFonts w:ascii="Times New Roman" w:eastAsia="Times New Roman" w:hAnsi="Times New Roman" w:cs="Times New Roman"/>
          <w:color w:val="FF0000"/>
          <w:lang w:eastAsia="en-GB"/>
        </w:rPr>
      </w:pPr>
      <w:r>
        <w:rPr>
          <w:rFonts w:ascii="Times New Roman" w:eastAsia="Times New Roman" w:hAnsi="Times New Roman" w:cs="Times New Roman"/>
          <w:color w:val="FF0000"/>
          <w:lang w:eastAsia="en-GB"/>
        </w:rPr>
        <w:t xml:space="preserve">These results have been described in detail in </w:t>
      </w:r>
      <w:r w:rsidR="00701ADE">
        <w:rPr>
          <w:rFonts w:ascii="Times New Roman" w:eastAsia="Times New Roman" w:hAnsi="Times New Roman" w:cs="Times New Roman"/>
          <w:color w:val="FF0000"/>
          <w:lang w:eastAsia="en-GB"/>
        </w:rPr>
        <w:t>two</w:t>
      </w:r>
      <w:r>
        <w:rPr>
          <w:rFonts w:ascii="Times New Roman" w:eastAsia="Times New Roman" w:hAnsi="Times New Roman" w:cs="Times New Roman"/>
          <w:color w:val="FF0000"/>
          <w:lang w:eastAsia="en-GB"/>
        </w:rPr>
        <w:t xml:space="preserve"> studies (Laval </w:t>
      </w:r>
      <w:r w:rsidRPr="00701ADE">
        <w:rPr>
          <w:rFonts w:ascii="Times New Roman" w:eastAsia="Times New Roman" w:hAnsi="Times New Roman" w:cs="Times New Roman"/>
          <w:i/>
          <w:iCs/>
          <w:color w:val="FF0000"/>
          <w:lang w:eastAsia="en-GB"/>
        </w:rPr>
        <w:t>et al.,</w:t>
      </w:r>
      <w:r>
        <w:rPr>
          <w:rFonts w:ascii="Times New Roman" w:eastAsia="Times New Roman" w:hAnsi="Times New Roman" w:cs="Times New Roman"/>
          <w:color w:val="FF0000"/>
          <w:lang w:eastAsia="en-GB"/>
        </w:rPr>
        <w:t xml:space="preserve"> 2018; Laval </w:t>
      </w:r>
      <w:r w:rsidRPr="00701ADE">
        <w:rPr>
          <w:rFonts w:ascii="Times New Roman" w:eastAsia="Times New Roman" w:hAnsi="Times New Roman" w:cs="Times New Roman"/>
          <w:i/>
          <w:iCs/>
          <w:color w:val="FF0000"/>
          <w:lang w:eastAsia="en-GB"/>
        </w:rPr>
        <w:t>et al.,</w:t>
      </w:r>
      <w:r>
        <w:rPr>
          <w:rFonts w:ascii="Times New Roman" w:eastAsia="Times New Roman" w:hAnsi="Times New Roman" w:cs="Times New Roman"/>
          <w:color w:val="FF0000"/>
          <w:lang w:eastAsia="en-GB"/>
        </w:rPr>
        <w:t xml:space="preserve"> 2019).</w:t>
      </w:r>
    </w:p>
    <w:p w14:paraId="41EA081A" w14:textId="48C414EB" w:rsidR="006B6B2F" w:rsidRDefault="006B6B2F" w:rsidP="00D37D7C">
      <w:pPr>
        <w:rPr>
          <w:rFonts w:ascii="Times New Roman" w:eastAsia="Times New Roman" w:hAnsi="Times New Roman" w:cs="Times New Roman"/>
          <w:color w:val="FF0000"/>
          <w:lang w:eastAsia="en-GB"/>
        </w:rPr>
      </w:pPr>
      <w:r>
        <w:rPr>
          <w:rFonts w:ascii="Times New Roman" w:eastAsia="Times New Roman" w:hAnsi="Times New Roman" w:cs="Times New Roman"/>
          <w:color w:val="FF0000"/>
          <w:lang w:eastAsia="en-GB"/>
        </w:rPr>
        <w:t xml:space="preserve">Additional information has been </w:t>
      </w:r>
      <w:r w:rsidRPr="00130542">
        <w:rPr>
          <w:rFonts w:ascii="Times New Roman" w:eastAsia="Times New Roman" w:hAnsi="Times New Roman" w:cs="Times New Roman"/>
          <w:color w:val="FF0000"/>
          <w:lang w:eastAsia="en-GB"/>
        </w:rPr>
        <w:t>provided in the text in lines</w:t>
      </w:r>
      <w:r w:rsidR="00130542" w:rsidRPr="00130542">
        <w:rPr>
          <w:rFonts w:ascii="Times New Roman" w:eastAsia="Times New Roman" w:hAnsi="Times New Roman" w:cs="Times New Roman"/>
          <w:color w:val="FF0000"/>
          <w:lang w:eastAsia="en-GB"/>
        </w:rPr>
        <w:t xml:space="preserve"> 39</w:t>
      </w:r>
      <w:r w:rsidR="00701ADE">
        <w:rPr>
          <w:rFonts w:ascii="Times New Roman" w:eastAsia="Times New Roman" w:hAnsi="Times New Roman" w:cs="Times New Roman"/>
          <w:color w:val="FF0000"/>
          <w:lang w:eastAsia="en-GB"/>
        </w:rPr>
        <w:t>3</w:t>
      </w:r>
      <w:r w:rsidR="00130542" w:rsidRPr="00130542">
        <w:rPr>
          <w:rFonts w:ascii="Times New Roman" w:eastAsia="Times New Roman" w:hAnsi="Times New Roman" w:cs="Times New Roman"/>
          <w:color w:val="FF0000"/>
          <w:lang w:eastAsia="en-GB"/>
        </w:rPr>
        <w:t>-</w:t>
      </w:r>
      <w:r w:rsidR="00701ADE">
        <w:rPr>
          <w:rFonts w:ascii="Times New Roman" w:eastAsia="Times New Roman" w:hAnsi="Times New Roman" w:cs="Times New Roman"/>
          <w:color w:val="FF0000"/>
          <w:lang w:eastAsia="en-GB"/>
        </w:rPr>
        <w:t>396</w:t>
      </w:r>
      <w:r w:rsidRPr="00130542">
        <w:rPr>
          <w:rFonts w:ascii="Times New Roman" w:eastAsia="Times New Roman" w:hAnsi="Times New Roman" w:cs="Times New Roman"/>
          <w:color w:val="FF0000"/>
          <w:lang w:eastAsia="en-GB"/>
        </w:rPr>
        <w:t>.</w:t>
      </w:r>
      <w:r w:rsidR="006E629A">
        <w:rPr>
          <w:rFonts w:ascii="Times New Roman" w:eastAsia="Times New Roman" w:hAnsi="Times New Roman" w:cs="Times New Roman"/>
          <w:color w:val="FF0000"/>
          <w:lang w:eastAsia="en-GB"/>
        </w:rPr>
        <w:t xml:space="preserve"> </w:t>
      </w:r>
    </w:p>
    <w:p w14:paraId="653066AC" w14:textId="77777777" w:rsidR="006E629A" w:rsidRDefault="006E629A" w:rsidP="00D37D7C">
      <w:pPr>
        <w:rPr>
          <w:rFonts w:ascii="Times New Roman" w:eastAsia="Times New Roman" w:hAnsi="Times New Roman" w:cs="Times New Roman"/>
          <w:lang w:eastAsia="en-GB"/>
        </w:rPr>
      </w:pPr>
    </w:p>
    <w:p w14:paraId="2BBE23B9" w14:textId="4793D431" w:rsidR="00187B39" w:rsidRDefault="00225813" w:rsidP="00D37D7C">
      <w:pPr>
        <w:rPr>
          <w:rFonts w:ascii="Times New Roman" w:eastAsia="Times New Roman" w:hAnsi="Times New Roman" w:cs="Times New Roman"/>
          <w:color w:val="FF0000"/>
          <w:lang w:eastAsia="en-GB"/>
        </w:rPr>
      </w:pPr>
      <w:r w:rsidRPr="00225813">
        <w:rPr>
          <w:rFonts w:ascii="Times New Roman" w:eastAsia="Times New Roman" w:hAnsi="Times New Roman" w:cs="Times New Roman"/>
          <w:lang w:eastAsia="en-GB"/>
        </w:rPr>
        <w:br/>
        <w:t>2. A more in-depth description of the neurological symptoms that occur prior to encephalitis would be useful for readers.</w:t>
      </w:r>
      <w:r w:rsidRPr="00225813">
        <w:rPr>
          <w:rFonts w:ascii="Times New Roman" w:eastAsia="Times New Roman" w:hAnsi="Times New Roman" w:cs="Times New Roman"/>
          <w:lang w:eastAsia="en-GB"/>
        </w:rPr>
        <w:br/>
      </w:r>
      <w:r w:rsidR="00931450" w:rsidRPr="00931450">
        <w:rPr>
          <w:rFonts w:ascii="Times New Roman" w:eastAsia="Times New Roman" w:hAnsi="Times New Roman" w:cs="Times New Roman"/>
          <w:color w:val="FF0000"/>
          <w:lang w:eastAsia="en-GB"/>
        </w:rPr>
        <w:t xml:space="preserve">Following footpad inoculation with virulent PRV-Becker strain, </w:t>
      </w:r>
      <w:r w:rsidR="006B50B1">
        <w:rPr>
          <w:rFonts w:ascii="Times New Roman" w:eastAsia="Times New Roman" w:hAnsi="Times New Roman" w:cs="Times New Roman"/>
          <w:color w:val="FF0000"/>
          <w:lang w:eastAsia="en-GB"/>
        </w:rPr>
        <w:t>after an incubation period of</w:t>
      </w:r>
      <w:r w:rsidR="006B50B1" w:rsidRPr="00931450">
        <w:rPr>
          <w:rFonts w:ascii="Times New Roman" w:eastAsia="Times New Roman" w:hAnsi="Times New Roman" w:cs="Times New Roman"/>
          <w:color w:val="FF0000"/>
          <w:lang w:eastAsia="en-GB"/>
        </w:rPr>
        <w:t xml:space="preserve"> 70-72 hpi </w:t>
      </w:r>
      <w:r w:rsidR="00931450" w:rsidRPr="00931450">
        <w:rPr>
          <w:rFonts w:ascii="Times New Roman" w:eastAsia="Times New Roman" w:hAnsi="Times New Roman" w:cs="Times New Roman"/>
          <w:color w:val="FF0000"/>
          <w:lang w:eastAsia="en-GB"/>
        </w:rPr>
        <w:t>mice began showing clinical signs characterized by swelling of the inoculated footpad and frequent tremors. By 82hpi, PRV-Becker infected mice showed constant tremors</w:t>
      </w:r>
      <w:r w:rsidR="00931450">
        <w:rPr>
          <w:rFonts w:ascii="Times New Roman" w:eastAsia="Times New Roman" w:hAnsi="Times New Roman" w:cs="Times New Roman"/>
          <w:color w:val="FF0000"/>
          <w:lang w:eastAsia="en-GB"/>
        </w:rPr>
        <w:t xml:space="preserve"> in the inoculated leg and distinctive PRV symptoms, such as intense scratching and biting of the foot</w:t>
      </w:r>
      <w:r w:rsidR="00187B39">
        <w:rPr>
          <w:rFonts w:ascii="Times New Roman" w:eastAsia="Times New Roman" w:hAnsi="Times New Roman" w:cs="Times New Roman"/>
          <w:color w:val="FF0000"/>
          <w:lang w:eastAsia="en-GB"/>
        </w:rPr>
        <w:t>, resulting in severe inflammation of the footpad. However, PRV</w:t>
      </w:r>
      <w:r w:rsidR="00E51A5B">
        <w:rPr>
          <w:rFonts w:ascii="Times New Roman" w:eastAsia="Times New Roman" w:hAnsi="Times New Roman" w:cs="Times New Roman"/>
          <w:color w:val="FF0000"/>
          <w:lang w:eastAsia="en-GB"/>
        </w:rPr>
        <w:t xml:space="preserve">-Becker </w:t>
      </w:r>
      <w:r w:rsidR="00187B39">
        <w:rPr>
          <w:rFonts w:ascii="Times New Roman" w:eastAsia="Times New Roman" w:hAnsi="Times New Roman" w:cs="Times New Roman"/>
          <w:color w:val="FF0000"/>
          <w:lang w:eastAsia="en-GB"/>
        </w:rPr>
        <w:t>infection did not cause encephalitis as the virus barely reached the hindbrain</w:t>
      </w:r>
      <w:r w:rsidR="00E51A5B">
        <w:rPr>
          <w:rFonts w:ascii="Times New Roman" w:eastAsia="Times New Roman" w:hAnsi="Times New Roman" w:cs="Times New Roman"/>
          <w:color w:val="FF0000"/>
          <w:lang w:eastAsia="en-GB"/>
        </w:rPr>
        <w:t xml:space="preserve"> by 82hpi</w:t>
      </w:r>
      <w:r w:rsidR="00187B39">
        <w:rPr>
          <w:rFonts w:ascii="Times New Roman" w:eastAsia="Times New Roman" w:hAnsi="Times New Roman" w:cs="Times New Roman"/>
          <w:color w:val="FF0000"/>
          <w:lang w:eastAsia="en-GB"/>
        </w:rPr>
        <w:t xml:space="preserve">. In contrast, </w:t>
      </w:r>
      <w:r w:rsidR="00D92386">
        <w:rPr>
          <w:rFonts w:ascii="Times New Roman" w:eastAsia="Times New Roman" w:hAnsi="Times New Roman" w:cs="Times New Roman"/>
          <w:color w:val="FF0000"/>
          <w:lang w:eastAsia="en-GB"/>
        </w:rPr>
        <w:t>PRV-Becker infection caused</w:t>
      </w:r>
      <w:r w:rsidR="00187B39">
        <w:rPr>
          <w:rFonts w:ascii="Times New Roman" w:eastAsia="Times New Roman" w:hAnsi="Times New Roman" w:cs="Times New Roman"/>
          <w:color w:val="FF0000"/>
          <w:lang w:eastAsia="en-GB"/>
        </w:rPr>
        <w:t xml:space="preserve"> a systemic </w:t>
      </w:r>
      <w:r w:rsidR="00D92386">
        <w:rPr>
          <w:rFonts w:ascii="Times New Roman" w:eastAsia="Times New Roman" w:hAnsi="Times New Roman" w:cs="Times New Roman"/>
          <w:color w:val="FF0000"/>
          <w:lang w:eastAsia="en-GB"/>
        </w:rPr>
        <w:t>inflammatory response that killed</w:t>
      </w:r>
      <w:r w:rsidR="00187B39">
        <w:rPr>
          <w:rFonts w:ascii="Times New Roman" w:eastAsia="Times New Roman" w:hAnsi="Times New Roman" w:cs="Times New Roman"/>
          <w:color w:val="FF0000"/>
          <w:lang w:eastAsia="en-GB"/>
        </w:rPr>
        <w:t xml:space="preserve"> the infected a</w:t>
      </w:r>
      <w:r w:rsidR="00D92386">
        <w:rPr>
          <w:rFonts w:ascii="Times New Roman" w:eastAsia="Times New Roman" w:hAnsi="Times New Roman" w:cs="Times New Roman"/>
          <w:color w:val="FF0000"/>
          <w:lang w:eastAsia="en-GB"/>
        </w:rPr>
        <w:t>nimal</w:t>
      </w:r>
      <w:r w:rsidR="00130542">
        <w:rPr>
          <w:rFonts w:ascii="Times New Roman" w:eastAsia="Times New Roman" w:hAnsi="Times New Roman" w:cs="Times New Roman"/>
          <w:color w:val="FF0000"/>
          <w:lang w:eastAsia="en-GB"/>
        </w:rPr>
        <w:t xml:space="preserve">. </w:t>
      </w:r>
      <w:r w:rsidR="00DA2148">
        <w:rPr>
          <w:rFonts w:ascii="Times New Roman" w:eastAsia="Times New Roman" w:hAnsi="Times New Roman" w:cs="Times New Roman"/>
          <w:color w:val="FF0000"/>
          <w:lang w:eastAsia="en-GB"/>
        </w:rPr>
        <w:t xml:space="preserve">A detailed description of the clinical symptoms </w:t>
      </w:r>
      <w:r w:rsidR="002314E5">
        <w:rPr>
          <w:rFonts w:ascii="Times New Roman" w:eastAsia="Times New Roman" w:hAnsi="Times New Roman" w:cs="Times New Roman"/>
          <w:color w:val="FF0000"/>
          <w:lang w:eastAsia="en-GB"/>
        </w:rPr>
        <w:t>wa</w:t>
      </w:r>
      <w:r w:rsidR="00DA2148">
        <w:rPr>
          <w:rFonts w:ascii="Times New Roman" w:eastAsia="Times New Roman" w:hAnsi="Times New Roman" w:cs="Times New Roman"/>
          <w:color w:val="FF0000"/>
          <w:lang w:eastAsia="en-GB"/>
        </w:rPr>
        <w:t>s provided in a previous</w:t>
      </w:r>
      <w:r w:rsidR="0048748E">
        <w:rPr>
          <w:rFonts w:ascii="Times New Roman" w:eastAsia="Times New Roman" w:hAnsi="Times New Roman" w:cs="Times New Roman"/>
          <w:color w:val="FF0000"/>
          <w:lang w:eastAsia="en-GB"/>
        </w:rPr>
        <w:t xml:space="preserve"> published</w:t>
      </w:r>
      <w:r w:rsidR="00DA2148">
        <w:rPr>
          <w:rFonts w:ascii="Times New Roman" w:eastAsia="Times New Roman" w:hAnsi="Times New Roman" w:cs="Times New Roman"/>
          <w:color w:val="FF0000"/>
          <w:lang w:eastAsia="en-GB"/>
        </w:rPr>
        <w:t xml:space="preserve"> study (Laval </w:t>
      </w:r>
      <w:r w:rsidR="00DA2148" w:rsidRPr="00DA2148">
        <w:rPr>
          <w:rFonts w:ascii="Times New Roman" w:eastAsia="Times New Roman" w:hAnsi="Times New Roman" w:cs="Times New Roman"/>
          <w:i/>
          <w:color w:val="FF0000"/>
          <w:lang w:eastAsia="en-GB"/>
        </w:rPr>
        <w:t>et al.,</w:t>
      </w:r>
      <w:r w:rsidR="00DA2148">
        <w:rPr>
          <w:rFonts w:ascii="Times New Roman" w:eastAsia="Times New Roman" w:hAnsi="Times New Roman" w:cs="Times New Roman"/>
          <w:color w:val="FF0000"/>
          <w:lang w:eastAsia="en-GB"/>
        </w:rPr>
        <w:t xml:space="preserve"> 2018).</w:t>
      </w:r>
    </w:p>
    <w:p w14:paraId="44B9632B" w14:textId="77777777" w:rsidR="00DA2148" w:rsidRDefault="00DA2148" w:rsidP="00D37D7C">
      <w:pPr>
        <w:rPr>
          <w:rFonts w:ascii="Times New Roman" w:eastAsia="Times New Roman" w:hAnsi="Times New Roman" w:cs="Times New Roman"/>
          <w:color w:val="FF0000"/>
          <w:lang w:eastAsia="en-GB"/>
        </w:rPr>
      </w:pPr>
    </w:p>
    <w:p w14:paraId="29BEF9D1" w14:textId="56153118" w:rsidR="00656A69" w:rsidRDefault="00187B39" w:rsidP="00D37D7C">
      <w:pPr>
        <w:rPr>
          <w:rFonts w:ascii="Times New Roman" w:eastAsia="Times New Roman" w:hAnsi="Times New Roman" w:cs="Times New Roman"/>
          <w:lang w:eastAsia="en-GB"/>
        </w:rPr>
      </w:pPr>
      <w:r>
        <w:rPr>
          <w:rFonts w:ascii="Times New Roman" w:eastAsia="Times New Roman" w:hAnsi="Times New Roman" w:cs="Times New Roman"/>
          <w:color w:val="FF0000"/>
          <w:lang w:eastAsia="en-GB"/>
        </w:rPr>
        <w:t>Additional information has been provided in the text in lines 3</w:t>
      </w:r>
      <w:r w:rsidR="00130542">
        <w:rPr>
          <w:rFonts w:ascii="Times New Roman" w:eastAsia="Times New Roman" w:hAnsi="Times New Roman" w:cs="Times New Roman"/>
          <w:color w:val="FF0000"/>
          <w:lang w:eastAsia="en-GB"/>
        </w:rPr>
        <w:t>6</w:t>
      </w:r>
      <w:r w:rsidR="002314E5">
        <w:rPr>
          <w:rFonts w:ascii="Times New Roman" w:eastAsia="Times New Roman" w:hAnsi="Times New Roman" w:cs="Times New Roman"/>
          <w:color w:val="FF0000"/>
          <w:lang w:eastAsia="en-GB"/>
        </w:rPr>
        <w:t>5</w:t>
      </w:r>
      <w:r>
        <w:rPr>
          <w:rFonts w:ascii="Times New Roman" w:eastAsia="Times New Roman" w:hAnsi="Times New Roman" w:cs="Times New Roman"/>
          <w:color w:val="FF0000"/>
          <w:lang w:eastAsia="en-GB"/>
        </w:rPr>
        <w:t>-3</w:t>
      </w:r>
      <w:r w:rsidR="002314E5">
        <w:rPr>
          <w:rFonts w:ascii="Times New Roman" w:eastAsia="Times New Roman" w:hAnsi="Times New Roman" w:cs="Times New Roman"/>
          <w:color w:val="FF0000"/>
          <w:lang w:eastAsia="en-GB"/>
        </w:rPr>
        <w:t>69</w:t>
      </w:r>
      <w:r>
        <w:rPr>
          <w:rFonts w:ascii="Times New Roman" w:eastAsia="Times New Roman" w:hAnsi="Times New Roman" w:cs="Times New Roman"/>
          <w:color w:val="FF0000"/>
          <w:lang w:eastAsia="en-GB"/>
        </w:rPr>
        <w:t>.</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t>Reviewer #2:</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t>Manuscript Summary:</w:t>
      </w:r>
      <w:r w:rsidR="00225813" w:rsidRPr="00225813">
        <w:rPr>
          <w:rFonts w:ascii="Times New Roman" w:eastAsia="Times New Roman" w:hAnsi="Times New Roman" w:cs="Times New Roman"/>
          <w:lang w:eastAsia="en-GB"/>
        </w:rPr>
        <w:br/>
        <w:t>This manuscript authored by Laval et al. proposes a very detailed protocol to perform footpad inoculation of neuro-invasive viruses in mouse and study neuro-inflammatory response to the infection. This method is of high interest for all the community working with neuro-virulent pathogens. The protocol is complemented with an example of infection with the virulent strain of pseudorabies virus (PRV-Becker). The manuscript is very well written and detailed. At this stage, only few elements are missing to make it totally suitable for publication:</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t>Major Concerns:</w:t>
      </w:r>
      <w:r w:rsidR="00225813" w:rsidRPr="00225813">
        <w:rPr>
          <w:rFonts w:ascii="Times New Roman" w:eastAsia="Times New Roman" w:hAnsi="Times New Roman" w:cs="Times New Roman"/>
          <w:lang w:eastAsia="en-GB"/>
        </w:rPr>
        <w:br/>
        <w:t>None</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t>Minor Concerns:</w:t>
      </w:r>
      <w:r w:rsidR="00225813" w:rsidRPr="00225813">
        <w:rPr>
          <w:rFonts w:ascii="Times New Roman" w:eastAsia="Times New Roman" w:hAnsi="Times New Roman" w:cs="Times New Roman"/>
          <w:lang w:eastAsia="en-GB"/>
        </w:rPr>
        <w:br/>
      </w:r>
      <w:r w:rsidR="00225813" w:rsidRPr="00225813">
        <w:rPr>
          <w:rFonts w:ascii="Times New Roman" w:eastAsia="Times New Roman" w:hAnsi="Times New Roman" w:cs="Times New Roman"/>
          <w:lang w:eastAsia="en-GB"/>
        </w:rPr>
        <w:br/>
        <w:t>1) Line139: "emery board", since numerous emery boards exist with different abrasive properties please specify which one should be preferentially used</w:t>
      </w:r>
      <w:r w:rsidR="00656A69">
        <w:rPr>
          <w:rFonts w:ascii="Times New Roman" w:eastAsia="Times New Roman" w:hAnsi="Times New Roman" w:cs="Times New Roman"/>
          <w:lang w:eastAsia="en-GB"/>
        </w:rPr>
        <w:t>.</w:t>
      </w:r>
    </w:p>
    <w:p w14:paraId="11EE8CF1" w14:textId="75CF94F4" w:rsidR="00656A69" w:rsidRPr="00454252" w:rsidRDefault="00454252" w:rsidP="00D37D7C">
      <w:pPr>
        <w:rPr>
          <w:rFonts w:ascii="Times New Roman" w:eastAsia="Times New Roman" w:hAnsi="Times New Roman" w:cs="Times New Roman"/>
          <w:color w:val="FF0000"/>
          <w:lang w:eastAsia="en-GB"/>
        </w:rPr>
      </w:pPr>
      <w:r w:rsidRPr="00454252">
        <w:rPr>
          <w:rFonts w:ascii="Times New Roman" w:eastAsia="Times New Roman" w:hAnsi="Times New Roman" w:cs="Times New Roman"/>
          <w:color w:val="FF0000"/>
          <w:lang w:eastAsia="en-GB"/>
        </w:rPr>
        <w:lastRenderedPageBreak/>
        <w:t xml:space="preserve">We used compact emery boards 24 counts and 100-180 grit nail files from Revlon. This has been specified in the table of Materials and Reagents. </w:t>
      </w:r>
    </w:p>
    <w:p w14:paraId="37D1E82C" w14:textId="77777777" w:rsidR="00600355"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2) Line 142: paragraph 1.2.2. a picture would really help the ready to visualize how the stratum granulosum should be peeled off</w:t>
      </w:r>
      <w:r w:rsidR="00600355">
        <w:rPr>
          <w:rFonts w:ascii="Times New Roman" w:eastAsia="Times New Roman" w:hAnsi="Times New Roman" w:cs="Times New Roman"/>
          <w:lang w:eastAsia="en-GB"/>
        </w:rPr>
        <w:t>.</w:t>
      </w:r>
    </w:p>
    <w:p w14:paraId="3697F61E" w14:textId="388B16E8" w:rsidR="00600355" w:rsidRPr="00600355" w:rsidRDefault="00600355" w:rsidP="00D37D7C">
      <w:pPr>
        <w:rPr>
          <w:rFonts w:ascii="Times New Roman" w:eastAsia="Times New Roman" w:hAnsi="Times New Roman" w:cs="Times New Roman"/>
          <w:color w:val="FF0000"/>
          <w:lang w:eastAsia="en-GB"/>
        </w:rPr>
      </w:pPr>
      <w:r w:rsidRPr="00600355">
        <w:rPr>
          <w:rFonts w:ascii="Times New Roman" w:eastAsia="Times New Roman" w:hAnsi="Times New Roman" w:cs="Times New Roman"/>
          <w:color w:val="FF0000"/>
          <w:lang w:eastAsia="en-GB"/>
        </w:rPr>
        <w:t>This step will be</w:t>
      </w:r>
      <w:r w:rsidR="0020209C">
        <w:rPr>
          <w:rFonts w:ascii="Times New Roman" w:eastAsia="Times New Roman" w:hAnsi="Times New Roman" w:cs="Times New Roman"/>
          <w:color w:val="FF0000"/>
          <w:lang w:eastAsia="en-GB"/>
        </w:rPr>
        <w:t xml:space="preserve"> </w:t>
      </w:r>
      <w:r w:rsidR="005522D3">
        <w:rPr>
          <w:rFonts w:ascii="Times New Roman" w:eastAsia="Times New Roman" w:hAnsi="Times New Roman" w:cs="Times New Roman"/>
          <w:color w:val="FF0000"/>
          <w:lang w:eastAsia="en-GB"/>
        </w:rPr>
        <w:t>covered</w:t>
      </w:r>
      <w:r w:rsidR="0020209C">
        <w:rPr>
          <w:rFonts w:ascii="Times New Roman" w:eastAsia="Times New Roman" w:hAnsi="Times New Roman" w:cs="Times New Roman"/>
          <w:color w:val="FF0000"/>
          <w:lang w:eastAsia="en-GB"/>
        </w:rPr>
        <w:t xml:space="preserve"> in the video recording.</w:t>
      </w:r>
      <w:r w:rsidRPr="00600355">
        <w:rPr>
          <w:rFonts w:ascii="Times New Roman" w:eastAsia="Times New Roman" w:hAnsi="Times New Roman" w:cs="Times New Roman"/>
          <w:color w:val="FF0000"/>
          <w:lang w:eastAsia="en-GB"/>
        </w:rPr>
        <w:t xml:space="preserve"> </w:t>
      </w:r>
    </w:p>
    <w:p w14:paraId="1A23F177" w14:textId="77777777" w:rsidR="00600355" w:rsidRDefault="00600355" w:rsidP="00D37D7C">
      <w:pPr>
        <w:rPr>
          <w:rFonts w:ascii="Times New Roman" w:eastAsia="Times New Roman" w:hAnsi="Times New Roman" w:cs="Times New Roman"/>
          <w:lang w:eastAsia="en-GB"/>
        </w:rPr>
      </w:pPr>
    </w:p>
    <w:p w14:paraId="206C85B8" w14:textId="77777777" w:rsidR="00600355"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t>3) Line 228: paragraph 4.7. Here a schematic would be very helpful for those who have never collected DRG</w:t>
      </w:r>
      <w:r w:rsidR="00600355">
        <w:rPr>
          <w:rFonts w:ascii="Times New Roman" w:eastAsia="Times New Roman" w:hAnsi="Times New Roman" w:cs="Times New Roman"/>
          <w:lang w:eastAsia="en-GB"/>
        </w:rPr>
        <w:t>.</w:t>
      </w:r>
    </w:p>
    <w:p w14:paraId="799EE8C9" w14:textId="0910BC49" w:rsidR="0020209C" w:rsidRPr="00600355" w:rsidRDefault="0020209C" w:rsidP="0020209C">
      <w:pPr>
        <w:rPr>
          <w:rFonts w:ascii="Times New Roman" w:eastAsia="Times New Roman" w:hAnsi="Times New Roman" w:cs="Times New Roman"/>
          <w:color w:val="FF0000"/>
          <w:lang w:eastAsia="en-GB"/>
        </w:rPr>
      </w:pPr>
      <w:r w:rsidRPr="00600355">
        <w:rPr>
          <w:rFonts w:ascii="Times New Roman" w:eastAsia="Times New Roman" w:hAnsi="Times New Roman" w:cs="Times New Roman"/>
          <w:color w:val="FF0000"/>
          <w:lang w:eastAsia="en-GB"/>
        </w:rPr>
        <w:t>This step will be</w:t>
      </w:r>
      <w:r>
        <w:rPr>
          <w:rFonts w:ascii="Times New Roman" w:eastAsia="Times New Roman" w:hAnsi="Times New Roman" w:cs="Times New Roman"/>
          <w:color w:val="FF0000"/>
          <w:lang w:eastAsia="en-GB"/>
        </w:rPr>
        <w:t xml:space="preserve"> clearly </w:t>
      </w:r>
      <w:r w:rsidR="005522D3">
        <w:rPr>
          <w:rFonts w:ascii="Times New Roman" w:eastAsia="Times New Roman" w:hAnsi="Times New Roman" w:cs="Times New Roman"/>
          <w:color w:val="FF0000"/>
          <w:lang w:eastAsia="en-GB"/>
        </w:rPr>
        <w:t>covered</w:t>
      </w:r>
      <w:r>
        <w:rPr>
          <w:rFonts w:ascii="Times New Roman" w:eastAsia="Times New Roman" w:hAnsi="Times New Roman" w:cs="Times New Roman"/>
          <w:color w:val="FF0000"/>
          <w:lang w:eastAsia="en-GB"/>
        </w:rPr>
        <w:t xml:space="preserve"> in the video recording.</w:t>
      </w:r>
      <w:r w:rsidRPr="00600355">
        <w:rPr>
          <w:rFonts w:ascii="Times New Roman" w:eastAsia="Times New Roman" w:hAnsi="Times New Roman" w:cs="Times New Roman"/>
          <w:color w:val="FF0000"/>
          <w:lang w:eastAsia="en-GB"/>
        </w:rPr>
        <w:t xml:space="preserve"> </w:t>
      </w:r>
    </w:p>
    <w:p w14:paraId="029F012F" w14:textId="77777777" w:rsidR="003D4669"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4) Paragraph 4.8. Authors suggest that the procedure 4.7. can be repeated multiple times. However, it is not mentioned how long the procedure can be performed before the degradation of the samples. This should be specified.</w:t>
      </w:r>
    </w:p>
    <w:p w14:paraId="1F941483" w14:textId="64DE0866" w:rsidR="003D4669" w:rsidRPr="003D4669" w:rsidRDefault="003D4669" w:rsidP="00D37D7C">
      <w:pPr>
        <w:rPr>
          <w:rFonts w:ascii="Times New Roman" w:eastAsia="Times New Roman" w:hAnsi="Times New Roman" w:cs="Times New Roman"/>
          <w:color w:val="FF0000"/>
          <w:lang w:eastAsia="en-GB"/>
        </w:rPr>
      </w:pPr>
      <w:r w:rsidRPr="003D4669">
        <w:rPr>
          <w:rFonts w:ascii="Times New Roman" w:eastAsia="Times New Roman" w:hAnsi="Times New Roman" w:cs="Times New Roman"/>
          <w:color w:val="FF0000"/>
          <w:lang w:eastAsia="en-GB"/>
        </w:rPr>
        <w:t>This has been specified in the text in lines</w:t>
      </w:r>
      <w:r w:rsidR="003F0D6B">
        <w:rPr>
          <w:rFonts w:ascii="Times New Roman" w:eastAsia="Times New Roman" w:hAnsi="Times New Roman" w:cs="Times New Roman"/>
          <w:color w:val="FF0000"/>
          <w:lang w:eastAsia="en-GB"/>
        </w:rPr>
        <w:t xml:space="preserve"> 26</w:t>
      </w:r>
      <w:r w:rsidR="00F93C66">
        <w:rPr>
          <w:rFonts w:ascii="Times New Roman" w:eastAsia="Times New Roman" w:hAnsi="Times New Roman" w:cs="Times New Roman"/>
          <w:color w:val="FF0000"/>
          <w:lang w:eastAsia="en-GB"/>
        </w:rPr>
        <w:t>2</w:t>
      </w:r>
      <w:r w:rsidR="003F0D6B">
        <w:rPr>
          <w:rFonts w:ascii="Times New Roman" w:eastAsia="Times New Roman" w:hAnsi="Times New Roman" w:cs="Times New Roman"/>
          <w:color w:val="FF0000"/>
          <w:lang w:eastAsia="en-GB"/>
        </w:rPr>
        <w:t>-26</w:t>
      </w:r>
      <w:r w:rsidR="00F93C66">
        <w:rPr>
          <w:rFonts w:ascii="Times New Roman" w:eastAsia="Times New Roman" w:hAnsi="Times New Roman" w:cs="Times New Roman"/>
          <w:color w:val="FF0000"/>
          <w:lang w:eastAsia="en-GB"/>
        </w:rPr>
        <w:t>3</w:t>
      </w:r>
      <w:r w:rsidR="003F0D6B">
        <w:rPr>
          <w:rFonts w:ascii="Times New Roman" w:eastAsia="Times New Roman" w:hAnsi="Times New Roman" w:cs="Times New Roman"/>
          <w:color w:val="FF0000"/>
          <w:lang w:eastAsia="en-GB"/>
        </w:rPr>
        <w:t>.</w:t>
      </w:r>
    </w:p>
    <w:p w14:paraId="73DC3ECF" w14:textId="183BDE39" w:rsidR="003F0D6B"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5) Paragraph 4.11., authors propose fixation as an alternative use of the collected samples. Is i</w:t>
      </w:r>
      <w:r w:rsidR="00461AE0">
        <w:rPr>
          <w:rFonts w:ascii="Times New Roman" w:eastAsia="Times New Roman" w:hAnsi="Times New Roman" w:cs="Times New Roman"/>
          <w:lang w:eastAsia="en-GB"/>
        </w:rPr>
        <w:t>t directly after procedure 4.</w:t>
      </w:r>
      <w:proofErr w:type="gramStart"/>
      <w:r w:rsidR="00461AE0">
        <w:rPr>
          <w:rFonts w:ascii="Times New Roman" w:eastAsia="Times New Roman" w:hAnsi="Times New Roman" w:cs="Times New Roman"/>
          <w:lang w:eastAsia="en-GB"/>
        </w:rPr>
        <w:t>7.</w:t>
      </w:r>
      <w:r w:rsidRPr="00225813">
        <w:rPr>
          <w:rFonts w:ascii="Times New Roman" w:eastAsia="Times New Roman" w:hAnsi="Times New Roman" w:cs="Times New Roman"/>
          <w:lang w:eastAsia="en-GB"/>
        </w:rPr>
        <w:t>or</w:t>
      </w:r>
      <w:proofErr w:type="gramEnd"/>
      <w:r w:rsidRPr="00225813">
        <w:rPr>
          <w:rFonts w:ascii="Times New Roman" w:eastAsia="Times New Roman" w:hAnsi="Times New Roman" w:cs="Times New Roman"/>
          <w:lang w:eastAsia="en-GB"/>
        </w:rPr>
        <w:t xml:space="preserve"> after 4.9. ? Please specify</w:t>
      </w:r>
      <w:r w:rsidR="003F0D6B">
        <w:rPr>
          <w:rFonts w:ascii="Times New Roman" w:eastAsia="Times New Roman" w:hAnsi="Times New Roman" w:cs="Times New Roman"/>
          <w:lang w:eastAsia="en-GB"/>
        </w:rPr>
        <w:t>.</w:t>
      </w:r>
    </w:p>
    <w:p w14:paraId="2851CD34" w14:textId="61EBC115" w:rsidR="0074202B" w:rsidRPr="0074202B" w:rsidRDefault="0074202B" w:rsidP="00D37D7C">
      <w:pPr>
        <w:rPr>
          <w:rFonts w:ascii="Times New Roman" w:eastAsia="Times New Roman" w:hAnsi="Times New Roman" w:cs="Times New Roman"/>
          <w:color w:val="FF0000"/>
          <w:lang w:eastAsia="en-GB"/>
        </w:rPr>
      </w:pPr>
      <w:r w:rsidRPr="0074202B">
        <w:rPr>
          <w:rFonts w:ascii="Times New Roman" w:eastAsia="Times New Roman" w:hAnsi="Times New Roman" w:cs="Times New Roman"/>
          <w:color w:val="FF0000"/>
          <w:lang w:eastAsia="en-GB"/>
        </w:rPr>
        <w:t>This has been specified in the text in line 27</w:t>
      </w:r>
      <w:r w:rsidR="00F93C66">
        <w:rPr>
          <w:rFonts w:ascii="Times New Roman" w:eastAsia="Times New Roman" w:hAnsi="Times New Roman" w:cs="Times New Roman"/>
          <w:color w:val="FF0000"/>
          <w:lang w:eastAsia="en-GB"/>
        </w:rPr>
        <w:t>0</w:t>
      </w:r>
      <w:r w:rsidRPr="0074202B">
        <w:rPr>
          <w:rFonts w:ascii="Times New Roman" w:eastAsia="Times New Roman" w:hAnsi="Times New Roman" w:cs="Times New Roman"/>
          <w:color w:val="FF0000"/>
          <w:lang w:eastAsia="en-GB"/>
        </w:rPr>
        <w:t>.</w:t>
      </w:r>
    </w:p>
    <w:p w14:paraId="488EC583" w14:textId="77777777" w:rsidR="0074202B"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6) Paragraph 5.4.: It is unclear why centrifuging at 4°C while disrupting at room temperature just before</w:t>
      </w:r>
      <w:r w:rsidR="0074202B">
        <w:rPr>
          <w:rFonts w:ascii="Times New Roman" w:eastAsia="Times New Roman" w:hAnsi="Times New Roman" w:cs="Times New Roman"/>
          <w:lang w:eastAsia="en-GB"/>
        </w:rPr>
        <w:t>.</w:t>
      </w:r>
    </w:p>
    <w:p w14:paraId="3D5DC9D1" w14:textId="1A9EB546" w:rsidR="0074202B" w:rsidRPr="0074202B" w:rsidRDefault="0074202B" w:rsidP="00D37D7C">
      <w:pPr>
        <w:rPr>
          <w:rFonts w:ascii="Times New Roman" w:eastAsia="Times New Roman" w:hAnsi="Times New Roman" w:cs="Times New Roman"/>
          <w:color w:val="FF0000"/>
          <w:lang w:eastAsia="en-GB"/>
        </w:rPr>
      </w:pPr>
      <w:r w:rsidRPr="0074202B">
        <w:rPr>
          <w:rFonts w:ascii="Times New Roman" w:eastAsia="Times New Roman" w:hAnsi="Times New Roman" w:cs="Times New Roman"/>
          <w:color w:val="FF0000"/>
          <w:lang w:eastAsia="en-GB"/>
        </w:rPr>
        <w:t>This mistake has been corrected in the text. Centrifuging at RT is fine.</w:t>
      </w:r>
    </w:p>
    <w:p w14:paraId="45A55BA1" w14:textId="0D0CA0F5" w:rsidR="0020209C"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 xml:space="preserve">7) Paragraph 5.5.: For RT-qPCR it should be specified that all samples should be collected with RNase free material (beads, tubes, </w:t>
      </w:r>
      <w:proofErr w:type="spellStart"/>
      <w:r w:rsidRPr="00225813">
        <w:rPr>
          <w:rFonts w:ascii="Times New Roman" w:eastAsia="Times New Roman" w:hAnsi="Times New Roman" w:cs="Times New Roman"/>
          <w:lang w:eastAsia="en-GB"/>
        </w:rPr>
        <w:t>etc</w:t>
      </w:r>
      <w:proofErr w:type="spellEnd"/>
      <w:r w:rsidRPr="00225813">
        <w:rPr>
          <w:rFonts w:ascii="Times New Roman" w:eastAsia="Times New Roman" w:hAnsi="Times New Roman" w:cs="Times New Roman"/>
          <w:lang w:eastAsia="en-GB"/>
        </w:rPr>
        <w:t xml:space="preserve">) and eventually disrupted with a more appropriate RNA lysis buffer containing 1% </w:t>
      </w:r>
      <w:proofErr w:type="spellStart"/>
      <w:r w:rsidRPr="00225813">
        <w:rPr>
          <w:rFonts w:ascii="Times New Roman" w:eastAsia="Times New Roman" w:hAnsi="Times New Roman" w:cs="Times New Roman"/>
          <w:lang w:eastAsia="en-GB"/>
        </w:rPr>
        <w:t>betamercaptoethanol</w:t>
      </w:r>
      <w:proofErr w:type="spellEnd"/>
      <w:r w:rsidRPr="00225813">
        <w:rPr>
          <w:rFonts w:ascii="Times New Roman" w:eastAsia="Times New Roman" w:hAnsi="Times New Roman" w:cs="Times New Roman"/>
          <w:lang w:eastAsia="en-GB"/>
        </w:rPr>
        <w:t xml:space="preserve"> (RLT, RA1 or equivalent).</w:t>
      </w:r>
    </w:p>
    <w:p w14:paraId="3887828A" w14:textId="4910940E" w:rsidR="0020209C" w:rsidRPr="0020209C" w:rsidRDefault="0020209C" w:rsidP="00D37D7C">
      <w:pPr>
        <w:rPr>
          <w:rFonts w:ascii="Times New Roman" w:eastAsia="Times New Roman" w:hAnsi="Times New Roman" w:cs="Times New Roman"/>
          <w:color w:val="FF0000"/>
          <w:lang w:eastAsia="en-GB"/>
        </w:rPr>
      </w:pPr>
      <w:r w:rsidRPr="0020209C">
        <w:rPr>
          <w:rFonts w:ascii="Times New Roman" w:eastAsia="Times New Roman" w:hAnsi="Times New Roman" w:cs="Times New Roman"/>
          <w:color w:val="FF0000"/>
          <w:lang w:eastAsia="en-GB"/>
        </w:rPr>
        <w:t>This has been added</w:t>
      </w:r>
      <w:r w:rsidR="005522D3">
        <w:rPr>
          <w:rFonts w:ascii="Times New Roman" w:eastAsia="Times New Roman" w:hAnsi="Times New Roman" w:cs="Times New Roman"/>
          <w:color w:val="FF0000"/>
          <w:lang w:eastAsia="en-GB"/>
        </w:rPr>
        <w:t xml:space="preserve"> in the text</w:t>
      </w:r>
      <w:r w:rsidR="00130542">
        <w:rPr>
          <w:rFonts w:ascii="Times New Roman" w:eastAsia="Times New Roman" w:hAnsi="Times New Roman" w:cs="Times New Roman"/>
          <w:color w:val="FF0000"/>
          <w:lang w:eastAsia="en-GB"/>
        </w:rPr>
        <w:t xml:space="preserve"> in lines 2</w:t>
      </w:r>
      <w:r w:rsidR="00290EE5">
        <w:rPr>
          <w:rFonts w:ascii="Times New Roman" w:eastAsia="Times New Roman" w:hAnsi="Times New Roman" w:cs="Times New Roman"/>
          <w:color w:val="FF0000"/>
          <w:lang w:eastAsia="en-GB"/>
        </w:rPr>
        <w:t>87</w:t>
      </w:r>
      <w:r w:rsidR="00130542">
        <w:rPr>
          <w:rFonts w:ascii="Times New Roman" w:eastAsia="Times New Roman" w:hAnsi="Times New Roman" w:cs="Times New Roman"/>
          <w:color w:val="FF0000"/>
          <w:lang w:eastAsia="en-GB"/>
        </w:rPr>
        <w:t>-29</w:t>
      </w:r>
      <w:r w:rsidR="00290EE5">
        <w:rPr>
          <w:rFonts w:ascii="Times New Roman" w:eastAsia="Times New Roman" w:hAnsi="Times New Roman" w:cs="Times New Roman"/>
          <w:color w:val="FF0000"/>
          <w:lang w:eastAsia="en-GB"/>
        </w:rPr>
        <w:t>0</w:t>
      </w:r>
      <w:r w:rsidR="005522D3">
        <w:rPr>
          <w:rFonts w:ascii="Times New Roman" w:eastAsia="Times New Roman" w:hAnsi="Times New Roman" w:cs="Times New Roman"/>
          <w:color w:val="FF0000"/>
          <w:lang w:eastAsia="en-GB"/>
        </w:rPr>
        <w:t xml:space="preserve"> and in the table of Materials and Reagents.</w:t>
      </w:r>
    </w:p>
    <w:p w14:paraId="1AADCB56" w14:textId="02C0E919" w:rsidR="0020209C"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8) Line 278, while we all know DAPI the abbreviation should be totally written before. Could Authors specify the concentration as well? I guess 1µg/ml?</w:t>
      </w:r>
    </w:p>
    <w:p w14:paraId="3DBB0DBE" w14:textId="179F1693" w:rsidR="0020209C" w:rsidRPr="0020209C" w:rsidRDefault="0020209C" w:rsidP="00D37D7C">
      <w:pPr>
        <w:rPr>
          <w:rFonts w:ascii="Times New Roman" w:eastAsia="Times New Roman" w:hAnsi="Times New Roman" w:cs="Times New Roman"/>
          <w:color w:val="FF0000"/>
          <w:lang w:eastAsia="en-GB"/>
        </w:rPr>
      </w:pPr>
      <w:r w:rsidRPr="0020209C">
        <w:rPr>
          <w:rFonts w:ascii="Times New Roman" w:eastAsia="Times New Roman" w:hAnsi="Times New Roman" w:cs="Times New Roman"/>
          <w:color w:val="FF0000"/>
          <w:lang w:eastAsia="en-GB"/>
        </w:rPr>
        <w:t>The abbreviation of DAPI has been fully written in the text</w:t>
      </w:r>
      <w:r w:rsidR="00942896">
        <w:rPr>
          <w:rFonts w:ascii="Times New Roman" w:eastAsia="Times New Roman" w:hAnsi="Times New Roman" w:cs="Times New Roman"/>
          <w:color w:val="FF0000"/>
          <w:lang w:eastAsia="en-GB"/>
        </w:rPr>
        <w:t xml:space="preserve"> in line 33</w:t>
      </w:r>
      <w:r w:rsidR="001751E1">
        <w:rPr>
          <w:rFonts w:ascii="Times New Roman" w:eastAsia="Times New Roman" w:hAnsi="Times New Roman" w:cs="Times New Roman"/>
          <w:color w:val="FF0000"/>
          <w:lang w:eastAsia="en-GB"/>
        </w:rPr>
        <w:t>3</w:t>
      </w:r>
      <w:r w:rsidRPr="0020209C">
        <w:rPr>
          <w:rFonts w:ascii="Times New Roman" w:eastAsia="Times New Roman" w:hAnsi="Times New Roman" w:cs="Times New Roman"/>
          <w:color w:val="FF0000"/>
          <w:lang w:eastAsia="en-GB"/>
        </w:rPr>
        <w:t xml:space="preserve"> as well as the concentration used (See table of materials and reagents).</w:t>
      </w:r>
    </w:p>
    <w:p w14:paraId="57463961" w14:textId="77777777" w:rsidR="00942896"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r>
      <w:r w:rsidRPr="00461AE0">
        <w:rPr>
          <w:rFonts w:ascii="Times New Roman" w:eastAsia="Times New Roman" w:hAnsi="Times New Roman" w:cs="Times New Roman"/>
          <w:lang w:eastAsia="en-GB"/>
        </w:rPr>
        <w:t>9) Paragraph</w:t>
      </w:r>
      <w:r w:rsidRPr="00225813">
        <w:rPr>
          <w:rFonts w:ascii="Times New Roman" w:eastAsia="Times New Roman" w:hAnsi="Times New Roman" w:cs="Times New Roman"/>
          <w:lang w:eastAsia="en-GB"/>
        </w:rPr>
        <w:t xml:space="preserve"> 7.3. Numerous "standard deparaffinization" procedures exist. Could the author at least specify if deparaffinization requires </w:t>
      </w:r>
      <w:proofErr w:type="spellStart"/>
      <w:r w:rsidRPr="00225813">
        <w:rPr>
          <w:rFonts w:ascii="Times New Roman" w:eastAsia="Times New Roman" w:hAnsi="Times New Roman" w:cs="Times New Roman"/>
          <w:lang w:eastAsia="en-GB"/>
        </w:rPr>
        <w:t>toluen</w:t>
      </w:r>
      <w:proofErr w:type="spellEnd"/>
      <w:r w:rsidRPr="00225813">
        <w:rPr>
          <w:rFonts w:ascii="Times New Roman" w:eastAsia="Times New Roman" w:hAnsi="Times New Roman" w:cs="Times New Roman"/>
          <w:lang w:eastAsia="en-GB"/>
        </w:rPr>
        <w:t xml:space="preserve">, </w:t>
      </w:r>
      <w:proofErr w:type="spellStart"/>
      <w:r w:rsidRPr="00225813">
        <w:rPr>
          <w:rFonts w:ascii="Times New Roman" w:eastAsia="Times New Roman" w:hAnsi="Times New Roman" w:cs="Times New Roman"/>
          <w:lang w:eastAsia="en-GB"/>
        </w:rPr>
        <w:t>xylen</w:t>
      </w:r>
      <w:proofErr w:type="spellEnd"/>
      <w:r w:rsidRPr="00225813">
        <w:rPr>
          <w:rFonts w:ascii="Times New Roman" w:eastAsia="Times New Roman" w:hAnsi="Times New Roman" w:cs="Times New Roman"/>
          <w:lang w:eastAsia="en-GB"/>
        </w:rPr>
        <w:t xml:space="preserve"> or if new dewaxing compounds can be used as well or if they alter tissues notably DRG?</w:t>
      </w:r>
    </w:p>
    <w:p w14:paraId="6D7FCE6F" w14:textId="58EDEC2F" w:rsidR="006473E8" w:rsidRPr="006473E8" w:rsidRDefault="006473E8" w:rsidP="00D37D7C">
      <w:pPr>
        <w:rPr>
          <w:rFonts w:ascii="Times New Roman" w:eastAsia="Times New Roman" w:hAnsi="Times New Roman" w:cs="Times New Roman"/>
          <w:color w:val="FF0000"/>
          <w:lang w:eastAsia="en-GB"/>
        </w:rPr>
      </w:pPr>
      <w:r w:rsidRPr="006473E8">
        <w:rPr>
          <w:rFonts w:ascii="Times New Roman" w:eastAsia="Times New Roman" w:hAnsi="Times New Roman" w:cs="Times New Roman"/>
          <w:color w:val="FF0000"/>
          <w:lang w:eastAsia="en-GB"/>
        </w:rPr>
        <w:t xml:space="preserve">This deparaffinization procedure requires xylene. Additional information has been provided in the text in lines </w:t>
      </w:r>
      <w:r w:rsidR="00461AE0">
        <w:rPr>
          <w:rFonts w:ascii="Times New Roman" w:eastAsia="Times New Roman" w:hAnsi="Times New Roman" w:cs="Times New Roman"/>
          <w:color w:val="FF0000"/>
          <w:lang w:eastAsia="en-GB"/>
        </w:rPr>
        <w:t>3</w:t>
      </w:r>
      <w:r w:rsidR="001751E1">
        <w:rPr>
          <w:rFonts w:ascii="Times New Roman" w:eastAsia="Times New Roman" w:hAnsi="Times New Roman" w:cs="Times New Roman"/>
          <w:color w:val="FF0000"/>
          <w:lang w:eastAsia="en-GB"/>
        </w:rPr>
        <w:t>46-349</w:t>
      </w:r>
      <w:r w:rsidR="00461AE0">
        <w:rPr>
          <w:rFonts w:ascii="Times New Roman" w:eastAsia="Times New Roman" w:hAnsi="Times New Roman" w:cs="Times New Roman"/>
          <w:color w:val="FF0000"/>
          <w:lang w:eastAsia="en-GB"/>
        </w:rPr>
        <w:t>.</w:t>
      </w:r>
    </w:p>
    <w:p w14:paraId="48BA801F" w14:textId="3C1411EF" w:rsidR="00225813" w:rsidRDefault="00225813" w:rsidP="00D37D7C">
      <w:pPr>
        <w:rPr>
          <w:rFonts w:ascii="Times New Roman" w:eastAsia="Times New Roman" w:hAnsi="Times New Roman" w:cs="Times New Roman"/>
          <w:lang w:eastAsia="en-GB"/>
        </w:rPr>
      </w:pPr>
      <w:r w:rsidRPr="00225813">
        <w:rPr>
          <w:rFonts w:ascii="Times New Roman" w:eastAsia="Times New Roman" w:hAnsi="Times New Roman" w:cs="Times New Roman"/>
          <w:lang w:eastAsia="en-GB"/>
        </w:rPr>
        <w:br/>
        <w:t>10) Have the authors observed superinfection (bacterial or other) after the inoculation? If so, could a</w:t>
      </w:r>
      <w:r w:rsidR="00684269">
        <w:rPr>
          <w:rFonts w:ascii="Times New Roman" w:eastAsia="Times New Roman" w:hAnsi="Times New Roman" w:cs="Times New Roman"/>
          <w:lang w:eastAsia="en-GB"/>
        </w:rPr>
        <w:t xml:space="preserve">n </w:t>
      </w:r>
      <w:r w:rsidRPr="00225813">
        <w:rPr>
          <w:rFonts w:ascii="Times New Roman" w:eastAsia="Times New Roman" w:hAnsi="Times New Roman" w:cs="Times New Roman"/>
          <w:lang w:eastAsia="en-GB"/>
        </w:rPr>
        <w:t>antiseptic treatment be locally applied? Which one authors would recommend?</w:t>
      </w:r>
    </w:p>
    <w:p w14:paraId="6900D38A" w14:textId="4B8001B7" w:rsidR="00942896" w:rsidRPr="00225813" w:rsidRDefault="00942896" w:rsidP="00D37D7C">
      <w:pPr>
        <w:rPr>
          <w:rFonts w:ascii="Times New Roman" w:eastAsia="Times New Roman" w:hAnsi="Times New Roman" w:cs="Times New Roman"/>
          <w:color w:val="FF0000"/>
          <w:lang w:eastAsia="en-GB"/>
        </w:rPr>
      </w:pPr>
      <w:r w:rsidRPr="00942896">
        <w:rPr>
          <w:rFonts w:ascii="Times New Roman" w:eastAsia="Times New Roman" w:hAnsi="Times New Roman" w:cs="Times New Roman"/>
          <w:color w:val="FF0000"/>
          <w:lang w:eastAsia="en-GB"/>
        </w:rPr>
        <w:t xml:space="preserve">PRV inoculation has been performed on the abraded footpad of approximately </w:t>
      </w:r>
      <w:r>
        <w:rPr>
          <w:rFonts w:ascii="Times New Roman" w:eastAsia="Times New Roman" w:hAnsi="Times New Roman" w:cs="Times New Roman"/>
          <w:color w:val="FF0000"/>
          <w:lang w:eastAsia="en-GB"/>
        </w:rPr>
        <w:t>2</w:t>
      </w:r>
      <w:r w:rsidRPr="00942896">
        <w:rPr>
          <w:rFonts w:ascii="Times New Roman" w:eastAsia="Times New Roman" w:hAnsi="Times New Roman" w:cs="Times New Roman"/>
          <w:color w:val="FF0000"/>
          <w:lang w:eastAsia="en-GB"/>
        </w:rPr>
        <w:t xml:space="preserve">00 mice and so far, we never observed superinfection (bacterial or other). </w:t>
      </w:r>
    </w:p>
    <w:p w14:paraId="1E5CC1FB" w14:textId="77777777" w:rsidR="00A74C08" w:rsidRPr="00225813" w:rsidRDefault="00A74C08" w:rsidP="00225813">
      <w:pPr>
        <w:jc w:val="both"/>
        <w:rPr>
          <w:rFonts w:ascii="Times New Roman" w:hAnsi="Times New Roman" w:cs="Times New Roman"/>
        </w:rPr>
      </w:pPr>
    </w:p>
    <w:sectPr w:rsidR="00A74C08" w:rsidRPr="00225813" w:rsidSect="00734D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13"/>
    <w:rsid w:val="00003075"/>
    <w:rsid w:val="00054C40"/>
    <w:rsid w:val="000729C5"/>
    <w:rsid w:val="000D5EE9"/>
    <w:rsid w:val="0010159D"/>
    <w:rsid w:val="0011214E"/>
    <w:rsid w:val="00115327"/>
    <w:rsid w:val="00130542"/>
    <w:rsid w:val="00161845"/>
    <w:rsid w:val="001751E1"/>
    <w:rsid w:val="00187B39"/>
    <w:rsid w:val="001B6BAC"/>
    <w:rsid w:val="001E14DF"/>
    <w:rsid w:val="0020209C"/>
    <w:rsid w:val="00225813"/>
    <w:rsid w:val="002314E5"/>
    <w:rsid w:val="00290EE5"/>
    <w:rsid w:val="002C4639"/>
    <w:rsid w:val="002F4431"/>
    <w:rsid w:val="003133DF"/>
    <w:rsid w:val="003457E4"/>
    <w:rsid w:val="00352EA0"/>
    <w:rsid w:val="0035697C"/>
    <w:rsid w:val="00381FB4"/>
    <w:rsid w:val="003A660F"/>
    <w:rsid w:val="003C06ED"/>
    <w:rsid w:val="003D4669"/>
    <w:rsid w:val="003F0D6B"/>
    <w:rsid w:val="00454252"/>
    <w:rsid w:val="00461AE0"/>
    <w:rsid w:val="0048748E"/>
    <w:rsid w:val="004F7C4E"/>
    <w:rsid w:val="005522D3"/>
    <w:rsid w:val="005B29B0"/>
    <w:rsid w:val="005C778E"/>
    <w:rsid w:val="00600355"/>
    <w:rsid w:val="00617891"/>
    <w:rsid w:val="00623855"/>
    <w:rsid w:val="006473E8"/>
    <w:rsid w:val="00656A69"/>
    <w:rsid w:val="00656E6C"/>
    <w:rsid w:val="00684269"/>
    <w:rsid w:val="006B50B1"/>
    <w:rsid w:val="006B6B2F"/>
    <w:rsid w:val="006E629A"/>
    <w:rsid w:val="006E7A4F"/>
    <w:rsid w:val="006F3B4B"/>
    <w:rsid w:val="00701ADE"/>
    <w:rsid w:val="00717CDF"/>
    <w:rsid w:val="00734D54"/>
    <w:rsid w:val="0074202B"/>
    <w:rsid w:val="00765FDD"/>
    <w:rsid w:val="0078050F"/>
    <w:rsid w:val="00791017"/>
    <w:rsid w:val="00843CBF"/>
    <w:rsid w:val="00870C6B"/>
    <w:rsid w:val="008712D8"/>
    <w:rsid w:val="00876D68"/>
    <w:rsid w:val="00880622"/>
    <w:rsid w:val="008925F1"/>
    <w:rsid w:val="008F5B6F"/>
    <w:rsid w:val="00900E4F"/>
    <w:rsid w:val="00927B62"/>
    <w:rsid w:val="00931450"/>
    <w:rsid w:val="009314D4"/>
    <w:rsid w:val="009330DA"/>
    <w:rsid w:val="00942896"/>
    <w:rsid w:val="0094759B"/>
    <w:rsid w:val="00965986"/>
    <w:rsid w:val="0099740F"/>
    <w:rsid w:val="00A74C08"/>
    <w:rsid w:val="00A93964"/>
    <w:rsid w:val="00A94C7F"/>
    <w:rsid w:val="00B40292"/>
    <w:rsid w:val="00BF6626"/>
    <w:rsid w:val="00C414E0"/>
    <w:rsid w:val="00C64ADD"/>
    <w:rsid w:val="00C87460"/>
    <w:rsid w:val="00C96BFF"/>
    <w:rsid w:val="00D36277"/>
    <w:rsid w:val="00D37D7C"/>
    <w:rsid w:val="00D57B7A"/>
    <w:rsid w:val="00D92386"/>
    <w:rsid w:val="00DA2148"/>
    <w:rsid w:val="00DC7721"/>
    <w:rsid w:val="00DF155A"/>
    <w:rsid w:val="00E50E23"/>
    <w:rsid w:val="00E51A5B"/>
    <w:rsid w:val="00E75331"/>
    <w:rsid w:val="00E939F2"/>
    <w:rsid w:val="00EA7378"/>
    <w:rsid w:val="00F34DCE"/>
    <w:rsid w:val="00F42BC3"/>
    <w:rsid w:val="00F869A6"/>
    <w:rsid w:val="00F93C66"/>
    <w:rsid w:val="00FE5675"/>
    <w:rsid w:val="00FF5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E3A72"/>
  <w15:docId w15:val="{15B8CD5A-04D0-B74E-8193-F69037A1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5813"/>
    <w:rPr>
      <w:b/>
      <w:bCs/>
    </w:rPr>
  </w:style>
  <w:style w:type="character" w:styleId="Hyperlink">
    <w:name w:val="Hyperlink"/>
    <w:basedOn w:val="DefaultParagraphFont"/>
    <w:uiPriority w:val="99"/>
    <w:unhideWhenUsed/>
    <w:rsid w:val="00C87460"/>
    <w:rPr>
      <w:color w:val="0563C1" w:themeColor="hyperlink"/>
      <w:u w:val="single"/>
    </w:rPr>
  </w:style>
  <w:style w:type="character" w:styleId="UnresolvedMention">
    <w:name w:val="Unresolved Mention"/>
    <w:basedOn w:val="DefaultParagraphFont"/>
    <w:uiPriority w:val="99"/>
    <w:semiHidden/>
    <w:unhideWhenUsed/>
    <w:rsid w:val="00C87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532">
      <w:bodyDiv w:val="1"/>
      <w:marLeft w:val="0"/>
      <w:marRight w:val="0"/>
      <w:marTop w:val="0"/>
      <w:marBottom w:val="0"/>
      <w:divBdr>
        <w:top w:val="none" w:sz="0" w:space="0" w:color="auto"/>
        <w:left w:val="none" w:sz="0" w:space="0" w:color="auto"/>
        <w:bottom w:val="none" w:sz="0" w:space="0" w:color="auto"/>
        <w:right w:val="none" w:sz="0" w:space="0" w:color="auto"/>
      </w:divBdr>
    </w:div>
    <w:div w:id="128862512">
      <w:bodyDiv w:val="1"/>
      <w:marLeft w:val="0"/>
      <w:marRight w:val="0"/>
      <w:marTop w:val="0"/>
      <w:marBottom w:val="0"/>
      <w:divBdr>
        <w:top w:val="none" w:sz="0" w:space="0" w:color="auto"/>
        <w:left w:val="none" w:sz="0" w:space="0" w:color="auto"/>
        <w:bottom w:val="none" w:sz="0" w:space="0" w:color="auto"/>
        <w:right w:val="none" w:sz="0" w:space="0" w:color="auto"/>
      </w:divBdr>
    </w:div>
    <w:div w:id="19742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ournals.asm.org/content/permissions" TargetMode="External"/><Relationship Id="rId4" Type="http://schemas.openxmlformats.org/officeDocument/2006/relationships/hyperlink" Target="https://journals.plos.org/plospathogens/s/licenses-and-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Laval, Kathlyn</dc:creator>
  <cp:keywords/>
  <dc:description/>
  <cp:lastModifiedBy>Laval, Kathlyn</cp:lastModifiedBy>
  <cp:revision>18</cp:revision>
  <dcterms:created xsi:type="dcterms:W3CDTF">2020-01-07T20:18:00Z</dcterms:created>
  <dcterms:modified xsi:type="dcterms:W3CDTF">2020-01-17T01:20:00Z</dcterms:modified>
</cp:coreProperties>
</file>