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BDA035" w14:textId="2938E450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54B7CC85" w14:textId="518B8A7F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E54365">
        <w:rPr>
          <w:rFonts w:asciiTheme="minorHAnsi" w:eastAsia="Times New Roman" w:hAnsiTheme="minorHAnsi" w:cstheme="minorHAnsi"/>
          <w:b/>
          <w:szCs w:val="24"/>
        </w:rPr>
        <w:t>61108</w:t>
      </w:r>
    </w:p>
    <w:p w14:paraId="2A2DFE28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</w:p>
    <w:p w14:paraId="417C1754" w14:textId="60DEC5A6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r w:rsidR="00E54365" w:rsidRPr="00E54365">
        <w:rPr>
          <w:rStyle w:val="Hyperlink"/>
          <w:rFonts w:asciiTheme="minorHAnsi" w:hAnsiTheme="minorHAnsi" w:cstheme="minorHAnsi"/>
        </w:rPr>
        <w:t>https://www.jove.com/account/file-uploader?src=18637988</w:t>
      </w:r>
    </w:p>
    <w:p w14:paraId="5097C05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68BAA6BD" w14:textId="2E643126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E54365" w:rsidRPr="00E54365">
        <w:rPr>
          <w:rStyle w:val="ArticleTitle"/>
          <w:rFonts w:cstheme="minorHAnsi"/>
        </w:rPr>
        <w:t xml:space="preserve">High-Throughput Method for Measuring Alcohol Sedation Time of Individual </w:t>
      </w:r>
      <w:r w:rsidR="00E54365" w:rsidRPr="00DF3B53">
        <w:rPr>
          <w:rStyle w:val="ArticleTitle"/>
          <w:rFonts w:cstheme="minorHAnsi"/>
          <w:i/>
          <w:iCs/>
        </w:rPr>
        <w:t>Drosophila melanogaster</w:t>
      </w:r>
    </w:p>
    <w:p w14:paraId="5B9B9865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7B323E91" w14:textId="77777777" w:rsidR="00EC3C46" w:rsidRPr="00B07A3B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519745BF" w14:textId="161319C7" w:rsidR="004E0C5A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7159A617" w14:textId="77777777" w:rsidR="00E54365" w:rsidRPr="00E54365" w:rsidRDefault="00E54365" w:rsidP="00E54365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  <w:r w:rsidRPr="00E54365">
        <w:rPr>
          <w:rFonts w:asciiTheme="minorHAnsi" w:eastAsia="Times New Roman" w:hAnsiTheme="minorHAnsi" w:cstheme="minorHAnsi"/>
          <w:color w:val="000000"/>
          <w:szCs w:val="24"/>
        </w:rPr>
        <w:t>Tatum N. Sass</w:t>
      </w:r>
      <w:r w:rsidRPr="00E54365">
        <w:rPr>
          <w:rFonts w:asciiTheme="minorHAnsi" w:eastAsia="Times New Roman" w:hAnsiTheme="minorHAnsi" w:cstheme="minorHAnsi"/>
          <w:color w:val="000000"/>
          <w:szCs w:val="24"/>
          <w:vertAlign w:val="superscript"/>
        </w:rPr>
        <w:t>1</w:t>
      </w:r>
      <w:r w:rsidRPr="00E54365">
        <w:rPr>
          <w:rFonts w:asciiTheme="minorHAnsi" w:eastAsia="Times New Roman" w:hAnsiTheme="minorHAnsi" w:cstheme="minorHAnsi"/>
          <w:color w:val="000000"/>
          <w:szCs w:val="24"/>
        </w:rPr>
        <w:t>*, Rebecca A. MacPherson</w:t>
      </w:r>
      <w:r w:rsidRPr="00E54365">
        <w:rPr>
          <w:rFonts w:asciiTheme="minorHAnsi" w:eastAsia="Times New Roman" w:hAnsiTheme="minorHAnsi" w:cstheme="minorHAnsi"/>
          <w:color w:val="000000"/>
          <w:szCs w:val="24"/>
          <w:vertAlign w:val="superscript"/>
        </w:rPr>
        <w:t>1</w:t>
      </w:r>
      <w:r w:rsidRPr="00E54365">
        <w:rPr>
          <w:rFonts w:asciiTheme="minorHAnsi" w:eastAsia="Times New Roman" w:hAnsiTheme="minorHAnsi" w:cstheme="minorHAnsi"/>
          <w:color w:val="000000"/>
          <w:szCs w:val="24"/>
        </w:rPr>
        <w:t>*, Trudy F. C. Mackay</w:t>
      </w:r>
      <w:r w:rsidRPr="00E54365">
        <w:rPr>
          <w:rFonts w:asciiTheme="minorHAnsi" w:eastAsia="Times New Roman" w:hAnsiTheme="minorHAnsi" w:cstheme="minorHAnsi"/>
          <w:color w:val="000000"/>
          <w:szCs w:val="24"/>
          <w:vertAlign w:val="superscript"/>
        </w:rPr>
        <w:t>1</w:t>
      </w:r>
      <w:r w:rsidRPr="00E54365">
        <w:rPr>
          <w:rFonts w:asciiTheme="minorHAnsi" w:eastAsia="Times New Roman" w:hAnsiTheme="minorHAnsi" w:cstheme="minorHAnsi"/>
          <w:color w:val="000000"/>
          <w:szCs w:val="24"/>
        </w:rPr>
        <w:t>, Robert R. H. Anholt</w:t>
      </w:r>
      <w:r w:rsidRPr="00E54365">
        <w:rPr>
          <w:rFonts w:asciiTheme="minorHAnsi" w:eastAsia="Times New Roman" w:hAnsiTheme="minorHAnsi" w:cstheme="minorHAnsi"/>
          <w:color w:val="000000"/>
          <w:szCs w:val="24"/>
          <w:vertAlign w:val="superscript"/>
        </w:rPr>
        <w:t>1</w:t>
      </w:r>
    </w:p>
    <w:p w14:paraId="1745A523" w14:textId="77777777" w:rsidR="00E54365" w:rsidRPr="00E54365" w:rsidRDefault="00E54365" w:rsidP="00E54365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65DCEF07" w14:textId="77777777" w:rsidR="00E54365" w:rsidRPr="00E54365" w:rsidRDefault="00E54365" w:rsidP="00E54365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  <w:r w:rsidRPr="00E54365">
        <w:rPr>
          <w:rFonts w:asciiTheme="minorHAnsi" w:eastAsia="Times New Roman" w:hAnsiTheme="minorHAnsi" w:cstheme="minorHAnsi"/>
          <w:color w:val="000000"/>
          <w:szCs w:val="24"/>
          <w:vertAlign w:val="superscript"/>
        </w:rPr>
        <w:t>1</w:t>
      </w:r>
      <w:r w:rsidRPr="00E54365">
        <w:rPr>
          <w:rFonts w:asciiTheme="minorHAnsi" w:eastAsia="Times New Roman" w:hAnsiTheme="minorHAnsi" w:cstheme="minorHAnsi"/>
          <w:color w:val="000000"/>
          <w:szCs w:val="24"/>
        </w:rPr>
        <w:t>Department of Genetics and Biochemistry and Center for Human Genetics, Clemson University, Greenwood, South Carolina, USA</w:t>
      </w:r>
    </w:p>
    <w:p w14:paraId="67CACC09" w14:textId="77777777" w:rsidR="00E54365" w:rsidRPr="00E54365" w:rsidRDefault="00E54365" w:rsidP="00E54365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74A4A52C" w14:textId="2B5FE7B5" w:rsidR="004E0C5A" w:rsidRPr="00B07A3B" w:rsidRDefault="00E54365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  <w:r w:rsidRPr="00E54365">
        <w:rPr>
          <w:rFonts w:asciiTheme="minorHAnsi" w:eastAsia="Times New Roman" w:hAnsiTheme="minorHAnsi" w:cstheme="minorHAnsi"/>
          <w:color w:val="000000"/>
          <w:szCs w:val="24"/>
        </w:rPr>
        <w:t>*These authors contributed equally.</w:t>
      </w:r>
    </w:p>
    <w:p w14:paraId="6B617C5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15ED3E3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4978F855" w14:textId="18F7ACB8" w:rsidR="004E0C5A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p w14:paraId="70A9C96F" w14:textId="00F8AD8A" w:rsidR="00E54365" w:rsidRPr="00B07A3B" w:rsidRDefault="00E54365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FE2824">
        <w:rPr>
          <w:rFonts w:cstheme="minorHAnsi"/>
          <w:szCs w:val="24"/>
        </w:rPr>
        <w:t xml:space="preserve">Robert R. H. Anholt </w:t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  <w:t>(</w:t>
      </w:r>
      <w:r w:rsidRPr="00FE2824">
        <w:rPr>
          <w:rFonts w:cstheme="minorHAnsi"/>
          <w:szCs w:val="24"/>
        </w:rPr>
        <w:t>ranholt@clemson.edu</w:t>
      </w:r>
      <w:r>
        <w:rPr>
          <w:rFonts w:cstheme="minorHAnsi"/>
          <w:szCs w:val="24"/>
        </w:rPr>
        <w:t>)</w:t>
      </w:r>
    </w:p>
    <w:p w14:paraId="40DBB6BC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47FE2CAD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Email Addresses for Co-authors: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7D04D5A4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00CC2CB7" w14:textId="77777777" w:rsidR="00E54365" w:rsidRDefault="00E54365" w:rsidP="00E54365">
      <w:pPr>
        <w:rPr>
          <w:rFonts w:cstheme="minorHAnsi"/>
          <w:szCs w:val="24"/>
        </w:rPr>
      </w:pPr>
      <w:r>
        <w:rPr>
          <w:rFonts w:cstheme="minorHAnsi"/>
          <w:szCs w:val="24"/>
        </w:rPr>
        <w:t>Tatum N. Sass</w:t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  <w:t>(tsass@g.clemson.edu)</w:t>
      </w:r>
    </w:p>
    <w:p w14:paraId="33DC2912" w14:textId="77777777" w:rsidR="00E54365" w:rsidRDefault="00E54365" w:rsidP="00E54365">
      <w:p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Rebecca A. MacPherson </w:t>
      </w:r>
      <w:r>
        <w:rPr>
          <w:rFonts w:cstheme="minorHAnsi"/>
          <w:szCs w:val="24"/>
        </w:rPr>
        <w:tab/>
        <w:t>(rajones@g.clemson.edu)</w:t>
      </w:r>
    </w:p>
    <w:p w14:paraId="3D84EAE4" w14:textId="2020610C" w:rsidR="003B5E26" w:rsidRPr="00B07A3B" w:rsidRDefault="00E54365" w:rsidP="00E54365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cstheme="minorHAnsi"/>
          <w:szCs w:val="24"/>
        </w:rPr>
        <w:t>Trudy F. C. Mackay</w:t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  <w:t>(tmackay@clemson.edu)</w:t>
      </w:r>
    </w:p>
    <w:p w14:paraId="2F33FF7A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8DCAC34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4C752A2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DB9E18D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05756CCD" w14:textId="5E2135DA" w:rsidR="00987081" w:rsidRPr="00B07A3B" w:rsidRDefault="00987081" w:rsidP="00370964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951BB0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09A58E25" w14:textId="787C9306" w:rsidR="00987081" w:rsidRPr="00370964" w:rsidRDefault="00987081" w:rsidP="00370964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 w:rsidR="00652165"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951BB0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2F4AD837" w14:textId="6B37EC31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951BB0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1D366B94" w14:textId="505FDFBE" w:rsidR="00C70C90" w:rsidRPr="00B07A3B" w:rsidRDefault="00277C90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BC9C51C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69BB3CB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6E4D2672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4B61F1C9" w14:textId="77777777" w:rsidR="00336C61" w:rsidRPr="00B07A3B" w:rsidRDefault="00336C61" w:rsidP="00336C61">
      <w:pPr>
        <w:spacing w:line="360" w:lineRule="auto"/>
        <w:ind w:left="1080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07857A53" w14:textId="24DFA57F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6B26E83" w14:textId="6FA6F746" w:rsidR="007D61A8" w:rsidRPr="00DF3B53" w:rsidRDefault="008449ED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Robert Anholt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 w:rsidRPr="008449ED">
        <w:rPr>
          <w:rFonts w:asciiTheme="minorHAnsi" w:hAnsiTheme="minorHAnsi" w:cstheme="minorHAnsi"/>
        </w:rPr>
        <w:t>Drosophila provides an excellent model to study the genetic underpinnings of alcohol sensitivity</w:t>
      </w:r>
      <w:r>
        <w:rPr>
          <w:rFonts w:asciiTheme="minorHAnsi" w:hAnsiTheme="minorHAnsi" w:cstheme="minorHAnsi"/>
        </w:rPr>
        <w:t xml:space="preserve">, because we can </w:t>
      </w:r>
      <w:r w:rsidRPr="008449ED">
        <w:rPr>
          <w:rFonts w:asciiTheme="minorHAnsi" w:hAnsiTheme="minorHAnsi" w:cstheme="minorHAnsi"/>
        </w:rPr>
        <w:t xml:space="preserve">quantify alcohol sensitivity </w:t>
      </w:r>
      <w:r>
        <w:rPr>
          <w:rFonts w:asciiTheme="minorHAnsi" w:hAnsiTheme="minorHAnsi" w:cstheme="minorHAnsi"/>
        </w:rPr>
        <w:t>precisely under controlled genetic backgrounds and environmental conditions.</w:t>
      </w:r>
    </w:p>
    <w:p w14:paraId="73692C91" w14:textId="77777777" w:rsidR="00DF3B53" w:rsidRPr="00DF3B53" w:rsidRDefault="00DF3B53" w:rsidP="00DF3B53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63FE1F32" w14:textId="77777777" w:rsidR="00DF3B53" w:rsidRPr="009408A2" w:rsidRDefault="00DF3B53" w:rsidP="00DF3B53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26465F73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49F08C7B" w14:textId="32DCC57D" w:rsidR="007D61A8" w:rsidRPr="00DF3B53" w:rsidRDefault="008449ED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Rebecca MacPherson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Pr="008449ED">
        <w:rPr>
          <w:rFonts w:asciiTheme="minorHAnsi" w:hAnsiTheme="minorHAnsi" w:cstheme="minorHAnsi"/>
        </w:rPr>
        <w:t xml:space="preserve">Current methods to measure alcohol sensitivity in Drosophila </w:t>
      </w:r>
      <w:r>
        <w:rPr>
          <w:rFonts w:asciiTheme="minorHAnsi" w:hAnsiTheme="minorHAnsi" w:cstheme="minorHAnsi"/>
        </w:rPr>
        <w:t xml:space="preserve"> </w:t>
      </w:r>
      <w:r w:rsidRPr="008449ED">
        <w:rPr>
          <w:rFonts w:asciiTheme="minorHAnsi" w:hAnsiTheme="minorHAnsi" w:cstheme="minorHAnsi"/>
        </w:rPr>
        <w:t xml:space="preserve"> test groups of flies. We present a simple, low cost, high-throughput assay for assessing alcohol sensitivity in large numbers of single flies.  </w:t>
      </w:r>
    </w:p>
    <w:p w14:paraId="5A9129C5" w14:textId="77777777" w:rsidR="00DF3B53" w:rsidRPr="00DF3B53" w:rsidRDefault="00DF3B53" w:rsidP="00DF3B53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19051CD7" w14:textId="77777777" w:rsidR="00DF3B53" w:rsidRPr="009408A2" w:rsidRDefault="00DF3B53" w:rsidP="00DF3B53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32FC6D98" w14:textId="77777777" w:rsidR="00DF3B53" w:rsidRPr="00B07A3B" w:rsidRDefault="00DF3B53" w:rsidP="00DF3B53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2C4A322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357322D1" w14:textId="16BFD34B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D0B7030" w14:textId="22A7B462" w:rsidR="007D61A8" w:rsidRPr="00DF3B53" w:rsidRDefault="008449ED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Trudy Mackay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BD3FB7">
        <w:rPr>
          <w:rFonts w:asciiTheme="minorHAnsi" w:eastAsia="Times New Roman" w:hAnsiTheme="minorHAnsi" w:cstheme="minorHAnsi"/>
          <w:szCs w:val="24"/>
        </w:rPr>
        <w:t>V</w:t>
      </w:r>
      <w:r w:rsidR="003F5586">
        <w:rPr>
          <w:rFonts w:asciiTheme="minorHAnsi" w:hAnsiTheme="minorHAnsi" w:cstheme="minorHAnsi"/>
        </w:rPr>
        <w:t xml:space="preserve">ariation in alcohol sensitivity in Drosophila can be translated to similar alcohol related phenotypes in humans because flies share about 75% of </w:t>
      </w:r>
      <w:r w:rsidR="00BD3FB7">
        <w:rPr>
          <w:rFonts w:asciiTheme="minorHAnsi" w:hAnsiTheme="minorHAnsi" w:cstheme="minorHAnsi"/>
        </w:rPr>
        <w:t>their</w:t>
      </w:r>
      <w:r w:rsidR="003F5586">
        <w:rPr>
          <w:rFonts w:asciiTheme="minorHAnsi" w:hAnsiTheme="minorHAnsi" w:cstheme="minorHAnsi"/>
        </w:rPr>
        <w:t xml:space="preserve"> genes</w:t>
      </w:r>
      <w:r w:rsidR="00BD3FB7">
        <w:rPr>
          <w:rFonts w:asciiTheme="minorHAnsi" w:hAnsiTheme="minorHAnsi" w:cstheme="minorHAnsi"/>
        </w:rPr>
        <w:t xml:space="preserve"> with human orthologs</w:t>
      </w:r>
      <w:r w:rsidR="003F5586">
        <w:rPr>
          <w:rFonts w:asciiTheme="minorHAnsi" w:hAnsiTheme="minorHAnsi" w:cstheme="minorHAnsi"/>
        </w:rPr>
        <w:t>.</w:t>
      </w:r>
    </w:p>
    <w:p w14:paraId="23B645FD" w14:textId="77777777" w:rsidR="00DF3B53" w:rsidRPr="00DF3B53" w:rsidRDefault="00DF3B53" w:rsidP="00DF3B53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6A4E55A8" w14:textId="77777777" w:rsidR="00DF3B53" w:rsidRPr="009408A2" w:rsidRDefault="00DF3B53" w:rsidP="00DF3B53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1E1D6F94" w14:textId="77777777" w:rsidR="00DF3B53" w:rsidRPr="00B07A3B" w:rsidRDefault="00DF3B53" w:rsidP="00DF3B53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2299BE09" w14:textId="6B230BC1" w:rsidR="00333FA4" w:rsidRPr="00DF3B53" w:rsidRDefault="003F5586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Tatum Sass</w:t>
      </w:r>
      <w:r w:rsidR="00333FA4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Pr="003F5586">
        <w:rPr>
          <w:rFonts w:asciiTheme="minorHAnsi" w:hAnsiTheme="minorHAnsi" w:cstheme="minorHAnsi"/>
        </w:rPr>
        <w:t>The assay</w:t>
      </w:r>
      <w:r w:rsidR="00D76B87">
        <w:rPr>
          <w:rFonts w:asciiTheme="minorHAnsi" w:hAnsiTheme="minorHAnsi" w:cstheme="minorHAnsi"/>
        </w:rPr>
        <w:t xml:space="preserve"> we developed</w:t>
      </w:r>
      <w:r w:rsidRPr="003F5586">
        <w:rPr>
          <w:rFonts w:asciiTheme="minorHAnsi" w:hAnsiTheme="minorHAnsi" w:cstheme="minorHAnsi"/>
        </w:rPr>
        <w:t xml:space="preserve"> can also be applied to measure effects of acute toxicity of volatiles on other insects, including other fly species</w:t>
      </w:r>
      <w:r>
        <w:rPr>
          <w:rFonts w:asciiTheme="minorHAnsi" w:hAnsiTheme="minorHAnsi" w:cstheme="minorHAnsi"/>
        </w:rPr>
        <w:t xml:space="preserve"> or disease vectors</w:t>
      </w:r>
      <w:r w:rsidRPr="003F5586">
        <w:rPr>
          <w:rFonts w:asciiTheme="minorHAnsi" w:hAnsiTheme="minorHAnsi" w:cstheme="minorHAnsi"/>
        </w:rPr>
        <w:t>.</w:t>
      </w:r>
    </w:p>
    <w:p w14:paraId="3A86D00B" w14:textId="77777777" w:rsidR="00DF3B53" w:rsidRPr="00DF3B53" w:rsidRDefault="00DF3B53" w:rsidP="00DF3B53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188445D1" w14:textId="77777777" w:rsidR="00DF3B53" w:rsidRPr="009408A2" w:rsidRDefault="00DF3B53" w:rsidP="00DF3B53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295FCFCE" w14:textId="09DFBD24" w:rsidR="001016BD" w:rsidRPr="00567F14" w:rsidRDefault="001016BD" w:rsidP="00567F14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567F14">
        <w:rPr>
          <w:rFonts w:asciiTheme="minorHAnsi" w:hAnsiTheme="minorHAnsi" w:cstheme="minorHAnsi"/>
        </w:rPr>
        <w:br w:type="page"/>
      </w:r>
    </w:p>
    <w:p w14:paraId="7FF833E8" w14:textId="60E8033F" w:rsidR="00DC2504" w:rsidRPr="00B07A3B" w:rsidRDefault="00DC2504" w:rsidP="00DF3B53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16F85427" w14:textId="77777777" w:rsidR="005A1593" w:rsidRDefault="005A1593" w:rsidP="005A1593">
      <w:pPr>
        <w:pStyle w:val="ListParagraph"/>
        <w:spacing w:before="120"/>
        <w:ind w:left="360"/>
        <w:contextualSpacing w:val="0"/>
        <w:rPr>
          <w:rFonts w:asciiTheme="minorHAnsi" w:hAnsiTheme="minorHAnsi" w:cstheme="minorHAnsi"/>
          <w:b/>
          <w:bCs/>
        </w:rPr>
      </w:pPr>
    </w:p>
    <w:p w14:paraId="6FEC3A66" w14:textId="7E8D8A1C" w:rsidR="00CE10F2" w:rsidRPr="00B07A3B" w:rsidRDefault="00E54365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Construction of the Testing Apparatus and Filming Chamber</w:t>
      </w:r>
    </w:p>
    <w:p w14:paraId="54894347" w14:textId="255F8CF0" w:rsidR="00125924" w:rsidRPr="00B07A3B" w:rsidRDefault="00DA14A3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Begin by creating a cardboard template </w:t>
      </w:r>
      <w:r w:rsidR="000D6281">
        <w:rPr>
          <w:rFonts w:asciiTheme="minorHAnsi" w:hAnsiTheme="minorHAnsi" w:cstheme="minorHAnsi"/>
        </w:rPr>
        <w:t xml:space="preserve">of a 24-well cell culture plate </w:t>
      </w:r>
      <w:r w:rsidR="000D6281">
        <w:rPr>
          <w:rFonts w:asciiTheme="minorHAnsi" w:hAnsiTheme="minorHAnsi" w:cstheme="minorHAnsi"/>
          <w:b/>
          <w:bCs/>
        </w:rPr>
        <w:t>[1]</w:t>
      </w:r>
      <w:r w:rsidR="000D6281">
        <w:rPr>
          <w:rFonts w:asciiTheme="minorHAnsi" w:hAnsiTheme="minorHAnsi" w:cstheme="minorHAnsi"/>
        </w:rPr>
        <w:t xml:space="preserve">. Trace around the plate and cut out the designated area </w:t>
      </w:r>
      <w:r w:rsidR="000D6281">
        <w:rPr>
          <w:rFonts w:asciiTheme="minorHAnsi" w:hAnsiTheme="minorHAnsi" w:cstheme="minorHAnsi"/>
          <w:b/>
          <w:bCs/>
        </w:rPr>
        <w:t>[2]</w:t>
      </w:r>
      <w:r w:rsidR="000D6281">
        <w:rPr>
          <w:rFonts w:asciiTheme="minorHAnsi" w:hAnsiTheme="minorHAnsi" w:cstheme="minorHAnsi"/>
        </w:rPr>
        <w:t xml:space="preserve">, then use the cardboard template to create a piece of small insect screen mesh the size of the plate </w:t>
      </w:r>
      <w:r w:rsidR="000D6281" w:rsidRPr="00A60FC8">
        <w:rPr>
          <w:rFonts w:asciiTheme="minorHAnsi" w:hAnsiTheme="minorHAnsi" w:cstheme="minorHAnsi"/>
          <w:b/>
          <w:bCs/>
          <w:color w:val="FF0000"/>
        </w:rPr>
        <w:t>[</w:t>
      </w:r>
      <w:r w:rsidR="00A60FC8" w:rsidRPr="00A60FC8">
        <w:rPr>
          <w:rFonts w:asciiTheme="minorHAnsi" w:hAnsiTheme="minorHAnsi" w:cstheme="minorHAnsi"/>
          <w:b/>
          <w:bCs/>
          <w:color w:val="FF0000"/>
        </w:rPr>
        <w:t>4</w:t>
      </w:r>
      <w:r w:rsidR="000D6281" w:rsidRPr="00A60FC8">
        <w:rPr>
          <w:rFonts w:asciiTheme="minorHAnsi" w:hAnsiTheme="minorHAnsi" w:cstheme="minorHAnsi"/>
          <w:b/>
          <w:bCs/>
          <w:color w:val="FF0000"/>
        </w:rPr>
        <w:t>]</w:t>
      </w:r>
      <w:r w:rsidR="000D6281">
        <w:rPr>
          <w:rFonts w:asciiTheme="minorHAnsi" w:hAnsiTheme="minorHAnsi" w:cstheme="minorHAnsi"/>
        </w:rPr>
        <w:t xml:space="preserve">. </w:t>
      </w:r>
    </w:p>
    <w:p w14:paraId="30E6EE1C" w14:textId="5A2738AF" w:rsidR="00C34F4C" w:rsidRPr="00B07A3B" w:rsidRDefault="000D6281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Establishing shot of talent at the lab bench placing a culture plate on the cardboard. </w:t>
      </w:r>
      <w:r w:rsidR="00A60FC8" w:rsidRPr="00A60FC8">
        <w:rPr>
          <w:rFonts w:asciiTheme="minorHAnsi" w:hAnsiTheme="minorHAnsi" w:cstheme="minorHAnsi"/>
          <w:highlight w:val="green"/>
        </w:rPr>
        <w:t>NOTE: 2.1.1 – 2.1.3 shot together.</w:t>
      </w:r>
      <w:r w:rsidR="00A60FC8">
        <w:rPr>
          <w:rFonts w:asciiTheme="minorHAnsi" w:hAnsiTheme="minorHAnsi" w:cstheme="minorHAnsi"/>
        </w:rPr>
        <w:t xml:space="preserve"> </w:t>
      </w:r>
    </w:p>
    <w:p w14:paraId="2649708E" w14:textId="35F3E72D" w:rsidR="00C34F4C" w:rsidRDefault="000D6281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tracing around the cardboard. </w:t>
      </w:r>
    </w:p>
    <w:p w14:paraId="68F867D6" w14:textId="6BB5D394" w:rsidR="000D6281" w:rsidRDefault="00DF3B5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Pre-cut mesh. </w:t>
      </w:r>
    </w:p>
    <w:p w14:paraId="3982BB6B" w14:textId="661F8FB4" w:rsidR="00A60FC8" w:rsidRPr="00B07A3B" w:rsidRDefault="00A60FC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60FC8">
        <w:rPr>
          <w:rFonts w:asciiTheme="minorHAnsi" w:hAnsiTheme="minorHAnsi" w:cstheme="minorHAnsi"/>
          <w:color w:val="FF0000"/>
        </w:rPr>
        <w:t>Added shot: Talent cutting mesh.</w:t>
      </w:r>
      <w:r>
        <w:rPr>
          <w:rFonts w:asciiTheme="minorHAnsi" w:hAnsiTheme="minorHAnsi" w:cstheme="minorHAnsi"/>
        </w:rPr>
        <w:t xml:space="preserve"> </w:t>
      </w:r>
      <w:r w:rsidRPr="00A60FC8">
        <w:rPr>
          <w:rFonts w:asciiTheme="minorHAnsi" w:hAnsiTheme="minorHAnsi" w:cstheme="minorHAnsi"/>
          <w:highlight w:val="green"/>
        </w:rPr>
        <w:t>NOTE: use this instead of the</w:t>
      </w:r>
      <w:r>
        <w:rPr>
          <w:rFonts w:asciiTheme="minorHAnsi" w:hAnsiTheme="minorHAnsi" w:cstheme="minorHAnsi"/>
          <w:highlight w:val="green"/>
        </w:rPr>
        <w:t xml:space="preserve"> end of the</w:t>
      </w:r>
      <w:r w:rsidRPr="00A60FC8">
        <w:rPr>
          <w:rFonts w:asciiTheme="minorHAnsi" w:hAnsiTheme="minorHAnsi" w:cstheme="minorHAnsi"/>
          <w:highlight w:val="green"/>
        </w:rPr>
        <w:t xml:space="preserve"> previous shot because screen mesh was </w:t>
      </w:r>
      <w:r>
        <w:rPr>
          <w:rFonts w:asciiTheme="minorHAnsi" w:hAnsiTheme="minorHAnsi" w:cstheme="minorHAnsi"/>
          <w:highlight w:val="green"/>
        </w:rPr>
        <w:t>wrong in</w:t>
      </w:r>
      <w:r w:rsidRPr="00A60FC8">
        <w:rPr>
          <w:rFonts w:asciiTheme="minorHAnsi" w:hAnsiTheme="minorHAnsi" w:cstheme="minorHAnsi"/>
          <w:highlight w:val="green"/>
        </w:rPr>
        <w:t xml:space="preserve"> </w:t>
      </w:r>
      <w:r>
        <w:rPr>
          <w:rFonts w:asciiTheme="minorHAnsi" w:hAnsiTheme="minorHAnsi" w:cstheme="minorHAnsi"/>
          <w:highlight w:val="green"/>
        </w:rPr>
        <w:t xml:space="preserve">2.1.1 - </w:t>
      </w:r>
      <w:r w:rsidRPr="00A60FC8">
        <w:rPr>
          <w:rFonts w:asciiTheme="minorHAnsi" w:hAnsiTheme="minorHAnsi" w:cstheme="minorHAnsi"/>
          <w:highlight w:val="green"/>
        </w:rPr>
        <w:t>2.1.3.</w:t>
      </w:r>
      <w:r>
        <w:rPr>
          <w:rFonts w:asciiTheme="minorHAnsi" w:hAnsiTheme="minorHAnsi" w:cstheme="minorHAnsi"/>
        </w:rPr>
        <w:t xml:space="preserve"> </w:t>
      </w:r>
    </w:p>
    <w:p w14:paraId="6A6FBCE4" w14:textId="11D5B271" w:rsidR="00CE10F2" w:rsidRPr="00B07A3B" w:rsidRDefault="000D628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Place a small line of hot glue around the perimeter of a 24-well culture plate </w:t>
      </w:r>
      <w:r>
        <w:rPr>
          <w:rFonts w:asciiTheme="minorHAnsi" w:hAnsiTheme="minorHAnsi" w:cstheme="minorHAnsi"/>
          <w:b/>
          <w:bCs/>
        </w:rPr>
        <w:t xml:space="preserve">[1] </w:t>
      </w:r>
      <w:r>
        <w:rPr>
          <w:rFonts w:asciiTheme="minorHAnsi" w:hAnsiTheme="minorHAnsi" w:cstheme="minorHAnsi"/>
        </w:rPr>
        <w:t xml:space="preserve">and affix the screen mesh on top of the wells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Then, use the hot glue gun to secure a wooden craft stick to three sides of the culture plate </w:t>
      </w:r>
      <w:r w:rsidR="004250E7">
        <w:rPr>
          <w:rFonts w:asciiTheme="minorHAnsi" w:hAnsiTheme="minorHAnsi" w:cstheme="minorHAnsi"/>
          <w:b/>
          <w:bCs/>
        </w:rPr>
        <w:t>[3]</w:t>
      </w:r>
      <w:r w:rsidR="004250E7">
        <w:rPr>
          <w:rFonts w:asciiTheme="minorHAnsi" w:hAnsiTheme="minorHAnsi" w:cstheme="minorHAnsi"/>
        </w:rPr>
        <w:t xml:space="preserve">. Prepare as many plates as </w:t>
      </w:r>
      <w:r w:rsidR="00370964">
        <w:rPr>
          <w:rFonts w:asciiTheme="minorHAnsi" w:hAnsiTheme="minorHAnsi" w:cstheme="minorHAnsi"/>
        </w:rPr>
        <w:t>can be fit</w:t>
      </w:r>
      <w:r w:rsidR="004250E7">
        <w:rPr>
          <w:rFonts w:asciiTheme="minorHAnsi" w:hAnsiTheme="minorHAnsi" w:cstheme="minorHAnsi"/>
        </w:rPr>
        <w:t xml:space="preserve"> in the filming chamber </w:t>
      </w:r>
      <w:r w:rsidR="004250E7">
        <w:rPr>
          <w:rFonts w:asciiTheme="minorHAnsi" w:hAnsiTheme="minorHAnsi" w:cstheme="minorHAnsi"/>
          <w:b/>
          <w:bCs/>
        </w:rPr>
        <w:t>[4]</w:t>
      </w:r>
      <w:r w:rsidR="004250E7">
        <w:rPr>
          <w:rFonts w:asciiTheme="minorHAnsi" w:hAnsiTheme="minorHAnsi" w:cstheme="minorHAnsi"/>
        </w:rPr>
        <w:t xml:space="preserve">. </w:t>
      </w:r>
      <w:r w:rsidR="002E1003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5BAE77B4" w14:textId="53A0B728" w:rsidR="00A319BE" w:rsidRDefault="004250E7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glue around the perimeter of a plate. </w:t>
      </w:r>
      <w:r w:rsidR="00A60FC8" w:rsidRPr="00A60FC8">
        <w:rPr>
          <w:rFonts w:asciiTheme="minorHAnsi" w:hAnsiTheme="minorHAnsi" w:cstheme="minorHAnsi"/>
          <w:highlight w:val="green"/>
        </w:rPr>
        <w:t>NOTE: 2.</w:t>
      </w:r>
      <w:r w:rsidR="00A60FC8">
        <w:rPr>
          <w:rFonts w:asciiTheme="minorHAnsi" w:hAnsiTheme="minorHAnsi" w:cstheme="minorHAnsi"/>
          <w:highlight w:val="green"/>
        </w:rPr>
        <w:t>2</w:t>
      </w:r>
      <w:r w:rsidR="00A60FC8" w:rsidRPr="00A60FC8">
        <w:rPr>
          <w:rFonts w:asciiTheme="minorHAnsi" w:hAnsiTheme="minorHAnsi" w:cstheme="minorHAnsi"/>
          <w:highlight w:val="green"/>
        </w:rPr>
        <w:t>.1 – 2.</w:t>
      </w:r>
      <w:r w:rsidR="00A60FC8">
        <w:rPr>
          <w:rFonts w:asciiTheme="minorHAnsi" w:hAnsiTheme="minorHAnsi" w:cstheme="minorHAnsi"/>
          <w:highlight w:val="green"/>
        </w:rPr>
        <w:t>2</w:t>
      </w:r>
      <w:r w:rsidR="00A60FC8" w:rsidRPr="00A60FC8">
        <w:rPr>
          <w:rFonts w:asciiTheme="minorHAnsi" w:hAnsiTheme="minorHAnsi" w:cstheme="minorHAnsi"/>
          <w:highlight w:val="green"/>
        </w:rPr>
        <w:t>.3 shot together.</w:t>
      </w:r>
    </w:p>
    <w:p w14:paraId="177B9E76" w14:textId="4A1E40C5" w:rsidR="004250E7" w:rsidRDefault="004250E7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securing the mesh to the plate. </w:t>
      </w:r>
    </w:p>
    <w:p w14:paraId="05A79ECF" w14:textId="4F525CD3" w:rsidR="004250E7" w:rsidRDefault="004250E7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gluing craft sticks to the sides of the plate. </w:t>
      </w:r>
    </w:p>
    <w:p w14:paraId="25BFEDDC" w14:textId="77B3F284" w:rsidR="004250E7" w:rsidRPr="00B07A3B" w:rsidRDefault="004250E7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Finished plate. </w:t>
      </w:r>
    </w:p>
    <w:p w14:paraId="4F331E6A" w14:textId="5860D69F" w:rsidR="00C7374B" w:rsidRDefault="004250E7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create the filming chamber, </w:t>
      </w:r>
      <w:r w:rsidR="004E3C39">
        <w:rPr>
          <w:rFonts w:asciiTheme="minorHAnsi" w:hAnsiTheme="minorHAnsi" w:cstheme="minorHAnsi"/>
        </w:rPr>
        <w:t xml:space="preserve">cut a hole the size of the video camera lens on one side of a polystyrene box and an additional slit the size of the illumination pad on the opposite side </w:t>
      </w:r>
      <w:r w:rsidR="004E3C39">
        <w:rPr>
          <w:rFonts w:asciiTheme="minorHAnsi" w:hAnsiTheme="minorHAnsi" w:cstheme="minorHAnsi"/>
          <w:b/>
          <w:bCs/>
        </w:rPr>
        <w:t>[</w:t>
      </w:r>
      <w:r w:rsidR="009E3367">
        <w:rPr>
          <w:rFonts w:asciiTheme="minorHAnsi" w:hAnsiTheme="minorHAnsi" w:cstheme="minorHAnsi"/>
          <w:b/>
          <w:bCs/>
        </w:rPr>
        <w:t>1</w:t>
      </w:r>
      <w:r w:rsidR="004E3C39">
        <w:rPr>
          <w:rFonts w:asciiTheme="minorHAnsi" w:hAnsiTheme="minorHAnsi" w:cstheme="minorHAnsi"/>
          <w:b/>
          <w:bCs/>
        </w:rPr>
        <w:t>]</w:t>
      </w:r>
      <w:r w:rsidR="004E3C39">
        <w:rPr>
          <w:rFonts w:asciiTheme="minorHAnsi" w:hAnsiTheme="minorHAnsi" w:cstheme="minorHAnsi"/>
        </w:rPr>
        <w:t xml:space="preserve">. </w:t>
      </w:r>
    </w:p>
    <w:p w14:paraId="6C1A237D" w14:textId="3B7AF5BE" w:rsidR="004E3C39" w:rsidRDefault="009E3367" w:rsidP="004E3C3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holding up the box and demonstrating the hole on the top and the slit on the side. </w:t>
      </w:r>
    </w:p>
    <w:p w14:paraId="7D91C0EA" w14:textId="4E5CB116" w:rsidR="004E3C39" w:rsidRDefault="004E3C39" w:rsidP="004E3C39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Insert the illumination pad into the slit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position the camera in the lens hole above the illumination pad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Place all testing materials in a controlled environment, preferably a </w:t>
      </w:r>
      <w:r w:rsidRPr="004E3C39">
        <w:rPr>
          <w:rFonts w:asciiTheme="minorHAnsi" w:hAnsiTheme="minorHAnsi" w:cstheme="minorHAnsi"/>
        </w:rPr>
        <w:t xml:space="preserve">behavioral chamber with approximately 30% humidity, 25 </w:t>
      </w:r>
      <w:r>
        <w:rPr>
          <w:rFonts w:asciiTheme="minorHAnsi" w:hAnsiTheme="minorHAnsi" w:cstheme="minorHAnsi"/>
        </w:rPr>
        <w:t>degrees Celsius</w:t>
      </w:r>
      <w:r w:rsidRPr="004E3C39">
        <w:rPr>
          <w:rFonts w:asciiTheme="minorHAnsi" w:hAnsiTheme="minorHAnsi" w:cstheme="minorHAnsi"/>
        </w:rPr>
        <w:t xml:space="preserve"> temperature, uniform airflow, and noise levels less than 65 </w:t>
      </w:r>
      <w:r w:rsidR="00951BB0">
        <w:rPr>
          <w:rFonts w:asciiTheme="minorHAnsi" w:hAnsiTheme="minorHAnsi" w:cstheme="minorHAnsi"/>
        </w:rPr>
        <w:t xml:space="preserve">decibel </w:t>
      </w:r>
      <w:r w:rsidR="00951BB0">
        <w:rPr>
          <w:rFonts w:asciiTheme="minorHAnsi" w:hAnsiTheme="minorHAnsi" w:cstheme="minorHAnsi"/>
          <w:b/>
          <w:bCs/>
        </w:rPr>
        <w:t>[3]</w:t>
      </w:r>
      <w:r w:rsidRPr="004E3C39">
        <w:rPr>
          <w:rFonts w:asciiTheme="minorHAnsi" w:hAnsiTheme="minorHAnsi" w:cstheme="minorHAnsi"/>
        </w:rPr>
        <w:t>.</w:t>
      </w:r>
      <w:r w:rsidR="002E1003" w:rsidRPr="002E1003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2E1003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100F9600" w14:textId="6876CD2D" w:rsidR="00951BB0" w:rsidRDefault="00A024EA" w:rsidP="00951BB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illumination pad in the slit. </w:t>
      </w:r>
      <w:r w:rsidR="00A60FC8" w:rsidRPr="00A60FC8">
        <w:rPr>
          <w:rFonts w:asciiTheme="minorHAnsi" w:hAnsiTheme="minorHAnsi" w:cstheme="minorHAnsi"/>
          <w:highlight w:val="green"/>
        </w:rPr>
        <w:t>NOTE: 2.</w:t>
      </w:r>
      <w:r w:rsidR="00A60FC8">
        <w:rPr>
          <w:rFonts w:asciiTheme="minorHAnsi" w:hAnsiTheme="minorHAnsi" w:cstheme="minorHAnsi"/>
          <w:highlight w:val="green"/>
        </w:rPr>
        <w:t>4</w:t>
      </w:r>
      <w:r w:rsidR="00A60FC8" w:rsidRPr="00A60FC8">
        <w:rPr>
          <w:rFonts w:asciiTheme="minorHAnsi" w:hAnsiTheme="minorHAnsi" w:cstheme="minorHAnsi"/>
          <w:highlight w:val="green"/>
        </w:rPr>
        <w:t>.1 – 2.</w:t>
      </w:r>
      <w:r w:rsidR="00A60FC8">
        <w:rPr>
          <w:rFonts w:asciiTheme="minorHAnsi" w:hAnsiTheme="minorHAnsi" w:cstheme="minorHAnsi"/>
          <w:highlight w:val="green"/>
        </w:rPr>
        <w:t>4</w:t>
      </w:r>
      <w:r w:rsidR="00A60FC8" w:rsidRPr="00A60FC8">
        <w:rPr>
          <w:rFonts w:asciiTheme="minorHAnsi" w:hAnsiTheme="minorHAnsi" w:cstheme="minorHAnsi"/>
          <w:highlight w:val="green"/>
        </w:rPr>
        <w:t>.3 shot together.</w:t>
      </w:r>
    </w:p>
    <w:p w14:paraId="23999D4C" w14:textId="43E6A2DC" w:rsidR="00A024EA" w:rsidRDefault="00A024EA" w:rsidP="00951BB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positioning the camera. </w:t>
      </w:r>
    </w:p>
    <w:p w14:paraId="0138E3F3" w14:textId="4C3C9AC6" w:rsidR="005A1593" w:rsidRPr="004B656F" w:rsidRDefault="00A024EA" w:rsidP="004B656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Finished testing apparatus in the appropriate environment. </w:t>
      </w:r>
    </w:p>
    <w:p w14:paraId="7722A32B" w14:textId="6378E72F" w:rsidR="00CE10F2" w:rsidRPr="00B07A3B" w:rsidRDefault="00E54365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Preparation of the Testing Apparatus and Flies</w:t>
      </w:r>
    </w:p>
    <w:p w14:paraId="06DAA096" w14:textId="681D77A1" w:rsidR="00CE10F2" w:rsidRPr="00B07A3B" w:rsidRDefault="009E3367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Use the previously made cardboard template to cut two pieces of cheesecloth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 Then, p</w:t>
      </w:r>
      <w:r w:rsidR="00A024EA">
        <w:rPr>
          <w:rFonts w:asciiTheme="minorHAnsi" w:hAnsiTheme="minorHAnsi" w:cstheme="minorHAnsi"/>
        </w:rPr>
        <w:t xml:space="preserve">ipette 1 milliliter of 100% ethanol through the screen mesh into each well </w:t>
      </w:r>
      <w:r w:rsidR="00A024EA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2</w:t>
      </w:r>
      <w:r w:rsidR="00A024EA">
        <w:rPr>
          <w:rFonts w:asciiTheme="minorHAnsi" w:hAnsiTheme="minorHAnsi" w:cstheme="minorHAnsi"/>
          <w:b/>
          <w:bCs/>
        </w:rPr>
        <w:t>]</w:t>
      </w:r>
      <w:r w:rsidR="00A024EA">
        <w:rPr>
          <w:rFonts w:asciiTheme="minorHAnsi" w:hAnsiTheme="minorHAnsi" w:cstheme="minorHAnsi"/>
        </w:rPr>
        <w:t xml:space="preserve">, dry the mesh </w:t>
      </w:r>
      <w:r w:rsidR="00A024EA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3</w:t>
      </w:r>
      <w:r w:rsidR="00A024EA"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>, and p</w:t>
      </w:r>
      <w:r w:rsidR="00374207">
        <w:rPr>
          <w:rFonts w:asciiTheme="minorHAnsi" w:hAnsiTheme="minorHAnsi" w:cstheme="minorHAnsi"/>
        </w:rPr>
        <w:t>lace the</w:t>
      </w:r>
      <w:r>
        <w:rPr>
          <w:rFonts w:asciiTheme="minorHAnsi" w:hAnsiTheme="minorHAnsi" w:cstheme="minorHAnsi"/>
        </w:rPr>
        <w:t xml:space="preserve"> two pieces of cheesecloth</w:t>
      </w:r>
      <w:r w:rsidR="00374207">
        <w:rPr>
          <w:rFonts w:asciiTheme="minorHAnsi" w:hAnsiTheme="minorHAnsi" w:cstheme="minorHAnsi"/>
        </w:rPr>
        <w:t xml:space="preserve"> on top </w:t>
      </w:r>
      <w:r w:rsidR="00374207">
        <w:rPr>
          <w:rFonts w:asciiTheme="minorHAnsi" w:hAnsiTheme="minorHAnsi" w:cstheme="minorHAnsi"/>
          <w:b/>
          <w:bCs/>
        </w:rPr>
        <w:t>[4]</w:t>
      </w:r>
      <w:r w:rsidR="00374207">
        <w:rPr>
          <w:rFonts w:asciiTheme="minorHAnsi" w:hAnsiTheme="minorHAnsi" w:cstheme="minorHAnsi"/>
        </w:rPr>
        <w:t>.</w:t>
      </w:r>
      <w:r w:rsidR="002E1003" w:rsidRPr="002E1003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2E1003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78F6A596" w14:textId="74ED8096" w:rsidR="009E3367" w:rsidRDefault="009E3367" w:rsidP="009E336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cutting the cheesecloth. </w:t>
      </w:r>
      <w:r w:rsidR="00A60FC8" w:rsidRPr="00A60FC8">
        <w:rPr>
          <w:rFonts w:asciiTheme="minorHAnsi" w:hAnsiTheme="minorHAnsi" w:cstheme="minorHAnsi"/>
          <w:highlight w:val="green"/>
        </w:rPr>
        <w:t xml:space="preserve">NOTE: </w:t>
      </w:r>
      <w:r w:rsidR="00A60FC8">
        <w:rPr>
          <w:rFonts w:asciiTheme="minorHAnsi" w:hAnsiTheme="minorHAnsi" w:cstheme="minorHAnsi"/>
          <w:highlight w:val="green"/>
        </w:rPr>
        <w:t>3</w:t>
      </w:r>
      <w:r w:rsidR="00A60FC8" w:rsidRPr="00A60FC8">
        <w:rPr>
          <w:rFonts w:asciiTheme="minorHAnsi" w:hAnsiTheme="minorHAnsi" w:cstheme="minorHAnsi"/>
          <w:highlight w:val="green"/>
        </w:rPr>
        <w:t xml:space="preserve">.1.1 – </w:t>
      </w:r>
      <w:r w:rsidR="00A60FC8">
        <w:rPr>
          <w:rFonts w:asciiTheme="minorHAnsi" w:hAnsiTheme="minorHAnsi" w:cstheme="minorHAnsi"/>
          <w:highlight w:val="green"/>
        </w:rPr>
        <w:t>3</w:t>
      </w:r>
      <w:r w:rsidR="00A60FC8" w:rsidRPr="00A60FC8">
        <w:rPr>
          <w:rFonts w:asciiTheme="minorHAnsi" w:hAnsiTheme="minorHAnsi" w:cstheme="minorHAnsi"/>
          <w:highlight w:val="green"/>
        </w:rPr>
        <w:t>.1.</w:t>
      </w:r>
      <w:r w:rsidR="00A60FC8">
        <w:rPr>
          <w:rFonts w:asciiTheme="minorHAnsi" w:hAnsiTheme="minorHAnsi" w:cstheme="minorHAnsi"/>
          <w:highlight w:val="green"/>
        </w:rPr>
        <w:t>2</w:t>
      </w:r>
      <w:r w:rsidR="00A60FC8" w:rsidRPr="00A60FC8">
        <w:rPr>
          <w:rFonts w:asciiTheme="minorHAnsi" w:hAnsiTheme="minorHAnsi" w:cstheme="minorHAnsi"/>
          <w:highlight w:val="green"/>
        </w:rPr>
        <w:t xml:space="preserve"> shot together.</w:t>
      </w:r>
    </w:p>
    <w:p w14:paraId="0C4F46A1" w14:textId="65506693" w:rsidR="000B2085" w:rsidRDefault="00374207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pipetting ethanol into a few wells. </w:t>
      </w:r>
    </w:p>
    <w:p w14:paraId="587C0A24" w14:textId="04C7F5AD" w:rsidR="00374207" w:rsidRDefault="00374207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drying the mesh with cheesecloth. </w:t>
      </w:r>
      <w:r w:rsidR="00A60FC8" w:rsidRPr="00A60FC8">
        <w:rPr>
          <w:rFonts w:asciiTheme="minorHAnsi" w:hAnsiTheme="minorHAnsi" w:cstheme="minorHAnsi"/>
          <w:highlight w:val="green"/>
        </w:rPr>
        <w:t xml:space="preserve">NOTE: </w:t>
      </w:r>
      <w:r w:rsidR="00A60FC8">
        <w:rPr>
          <w:rFonts w:asciiTheme="minorHAnsi" w:hAnsiTheme="minorHAnsi" w:cstheme="minorHAnsi"/>
          <w:highlight w:val="green"/>
        </w:rPr>
        <w:t>3</w:t>
      </w:r>
      <w:r w:rsidR="00A60FC8" w:rsidRPr="00A60FC8">
        <w:rPr>
          <w:rFonts w:asciiTheme="minorHAnsi" w:hAnsiTheme="minorHAnsi" w:cstheme="minorHAnsi"/>
          <w:highlight w:val="green"/>
        </w:rPr>
        <w:t>.1.</w:t>
      </w:r>
      <w:r w:rsidR="00A60FC8">
        <w:rPr>
          <w:rFonts w:asciiTheme="minorHAnsi" w:hAnsiTheme="minorHAnsi" w:cstheme="minorHAnsi"/>
          <w:highlight w:val="green"/>
        </w:rPr>
        <w:t>3</w:t>
      </w:r>
      <w:r w:rsidR="00A60FC8" w:rsidRPr="00A60FC8">
        <w:rPr>
          <w:rFonts w:asciiTheme="minorHAnsi" w:hAnsiTheme="minorHAnsi" w:cstheme="minorHAnsi"/>
          <w:highlight w:val="green"/>
        </w:rPr>
        <w:t xml:space="preserve"> – </w:t>
      </w:r>
      <w:r w:rsidR="00A60FC8">
        <w:rPr>
          <w:rFonts w:asciiTheme="minorHAnsi" w:hAnsiTheme="minorHAnsi" w:cstheme="minorHAnsi"/>
          <w:highlight w:val="green"/>
        </w:rPr>
        <w:t>3</w:t>
      </w:r>
      <w:r w:rsidR="00A60FC8" w:rsidRPr="00A60FC8">
        <w:rPr>
          <w:rFonts w:asciiTheme="minorHAnsi" w:hAnsiTheme="minorHAnsi" w:cstheme="minorHAnsi"/>
          <w:highlight w:val="green"/>
        </w:rPr>
        <w:t>.1.</w:t>
      </w:r>
      <w:r w:rsidR="00A60FC8">
        <w:rPr>
          <w:rFonts w:asciiTheme="minorHAnsi" w:hAnsiTheme="minorHAnsi" w:cstheme="minorHAnsi"/>
          <w:highlight w:val="green"/>
        </w:rPr>
        <w:t>4</w:t>
      </w:r>
      <w:r w:rsidR="00A60FC8" w:rsidRPr="00A60FC8">
        <w:rPr>
          <w:rFonts w:asciiTheme="minorHAnsi" w:hAnsiTheme="minorHAnsi" w:cstheme="minorHAnsi"/>
          <w:highlight w:val="green"/>
        </w:rPr>
        <w:t xml:space="preserve"> shot together.</w:t>
      </w:r>
    </w:p>
    <w:p w14:paraId="0BCDDA7D" w14:textId="7BE70C06" w:rsidR="00374207" w:rsidRPr="00B07A3B" w:rsidRDefault="00374207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cheesecloth on top of the plate. </w:t>
      </w:r>
    </w:p>
    <w:p w14:paraId="58554170" w14:textId="4E1C93D4" w:rsidR="00CE10F2" w:rsidRPr="00B07A3B" w:rsidRDefault="00374207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Cut a small piece of thin, flexible plastic cutting board by using the cardboard template as a guide and expanding the area by 1 to 2 centimeters on one of the short sides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After cutting, ensure that the </w:t>
      </w:r>
      <w:r w:rsidRPr="004E7A08">
        <w:rPr>
          <w:rFonts w:eastAsia="Calibri" w:cstheme="minorHAnsi"/>
          <w:color w:val="000000" w:themeColor="text1"/>
          <w:szCs w:val="24"/>
        </w:rPr>
        <w:t>plastic still fits between the three wooden craft sticks on the testing apparatus, but hangs off one end</w:t>
      </w:r>
      <w:r>
        <w:rPr>
          <w:rFonts w:eastAsia="Calibri" w:cstheme="minorHAnsi"/>
          <w:color w:val="000000" w:themeColor="text1"/>
          <w:szCs w:val="24"/>
        </w:rPr>
        <w:t xml:space="preserve"> </w:t>
      </w:r>
      <w:r>
        <w:rPr>
          <w:rFonts w:eastAsia="Calibri" w:cstheme="minorHAnsi"/>
          <w:b/>
          <w:bCs/>
          <w:color w:val="000000" w:themeColor="text1"/>
          <w:szCs w:val="24"/>
        </w:rPr>
        <w:t>[2]</w:t>
      </w:r>
      <w:r>
        <w:rPr>
          <w:rFonts w:eastAsia="Calibri" w:cstheme="minorHAnsi"/>
          <w:color w:val="000000" w:themeColor="text1"/>
          <w:szCs w:val="24"/>
        </w:rPr>
        <w:t>.</w:t>
      </w:r>
      <w:r>
        <w:rPr>
          <w:rFonts w:asciiTheme="minorHAnsi" w:hAnsiTheme="minorHAnsi" w:cstheme="minorHAnsi"/>
        </w:rPr>
        <w:t xml:space="preserve"> </w:t>
      </w:r>
    </w:p>
    <w:p w14:paraId="59BC534E" w14:textId="2DAA1F2D" w:rsidR="00875BE8" w:rsidRDefault="00374207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cutting the plastic board. </w:t>
      </w:r>
      <w:r w:rsidR="00A60FC8" w:rsidRPr="00A60FC8">
        <w:rPr>
          <w:rFonts w:asciiTheme="minorHAnsi" w:hAnsiTheme="minorHAnsi" w:cstheme="minorHAnsi"/>
          <w:highlight w:val="green"/>
        </w:rPr>
        <w:t xml:space="preserve">NOTE: </w:t>
      </w:r>
      <w:r w:rsidR="00A60FC8">
        <w:rPr>
          <w:rFonts w:asciiTheme="minorHAnsi" w:hAnsiTheme="minorHAnsi" w:cstheme="minorHAnsi"/>
          <w:highlight w:val="green"/>
        </w:rPr>
        <w:t>3</w:t>
      </w:r>
      <w:r w:rsidR="00A60FC8" w:rsidRPr="00A60FC8">
        <w:rPr>
          <w:rFonts w:asciiTheme="minorHAnsi" w:hAnsiTheme="minorHAnsi" w:cstheme="minorHAnsi"/>
          <w:highlight w:val="green"/>
        </w:rPr>
        <w:t>.</w:t>
      </w:r>
      <w:r w:rsidR="00A60FC8">
        <w:rPr>
          <w:rFonts w:asciiTheme="minorHAnsi" w:hAnsiTheme="minorHAnsi" w:cstheme="minorHAnsi"/>
          <w:highlight w:val="green"/>
        </w:rPr>
        <w:t>2</w:t>
      </w:r>
      <w:r w:rsidR="00A60FC8" w:rsidRPr="00A60FC8">
        <w:rPr>
          <w:rFonts w:asciiTheme="minorHAnsi" w:hAnsiTheme="minorHAnsi" w:cstheme="minorHAnsi"/>
          <w:highlight w:val="green"/>
        </w:rPr>
        <w:t xml:space="preserve">.1 – </w:t>
      </w:r>
      <w:r w:rsidR="00A60FC8">
        <w:rPr>
          <w:rFonts w:asciiTheme="minorHAnsi" w:hAnsiTheme="minorHAnsi" w:cstheme="minorHAnsi"/>
          <w:highlight w:val="green"/>
        </w:rPr>
        <w:t>3</w:t>
      </w:r>
      <w:r w:rsidR="00A60FC8" w:rsidRPr="00A60FC8">
        <w:rPr>
          <w:rFonts w:asciiTheme="minorHAnsi" w:hAnsiTheme="minorHAnsi" w:cstheme="minorHAnsi"/>
          <w:highlight w:val="green"/>
        </w:rPr>
        <w:t>.</w:t>
      </w:r>
      <w:r w:rsidR="00A60FC8">
        <w:rPr>
          <w:rFonts w:asciiTheme="minorHAnsi" w:hAnsiTheme="minorHAnsi" w:cstheme="minorHAnsi"/>
          <w:highlight w:val="green"/>
        </w:rPr>
        <w:t>2</w:t>
      </w:r>
      <w:r w:rsidR="00A60FC8" w:rsidRPr="00A60FC8">
        <w:rPr>
          <w:rFonts w:asciiTheme="minorHAnsi" w:hAnsiTheme="minorHAnsi" w:cstheme="minorHAnsi"/>
          <w:highlight w:val="green"/>
        </w:rPr>
        <w:t>.</w:t>
      </w:r>
      <w:r w:rsidR="00A60FC8">
        <w:rPr>
          <w:rFonts w:asciiTheme="minorHAnsi" w:hAnsiTheme="minorHAnsi" w:cstheme="minorHAnsi"/>
          <w:highlight w:val="green"/>
        </w:rPr>
        <w:t>2</w:t>
      </w:r>
      <w:r w:rsidR="00A60FC8" w:rsidRPr="00A60FC8">
        <w:rPr>
          <w:rFonts w:asciiTheme="minorHAnsi" w:hAnsiTheme="minorHAnsi" w:cstheme="minorHAnsi"/>
          <w:highlight w:val="green"/>
        </w:rPr>
        <w:t xml:space="preserve"> shot together.</w:t>
      </w:r>
    </w:p>
    <w:p w14:paraId="7A6D84DF" w14:textId="7ECAE9CB" w:rsidR="00374207" w:rsidRPr="00B07A3B" w:rsidRDefault="00374207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fitting the board on the apparatus.</w:t>
      </w:r>
    </w:p>
    <w:p w14:paraId="125FE819" w14:textId="3D587BD6" w:rsidR="00900870" w:rsidRPr="008F4AAB" w:rsidRDefault="009E3367" w:rsidP="0090087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eastAsia="Calibri" w:cstheme="minorHAnsi"/>
          <w:color w:val="000000" w:themeColor="text1"/>
          <w:szCs w:val="24"/>
        </w:rPr>
        <w:t xml:space="preserve">Prepare an aspirator according to manuscript directions </w:t>
      </w:r>
      <w:r>
        <w:rPr>
          <w:rFonts w:eastAsia="Calibri" w:cstheme="minorHAnsi"/>
          <w:b/>
          <w:bCs/>
          <w:color w:val="000000" w:themeColor="text1"/>
          <w:szCs w:val="24"/>
        </w:rPr>
        <w:t xml:space="preserve">[1] </w:t>
      </w:r>
      <w:r>
        <w:rPr>
          <w:rFonts w:eastAsia="Calibri" w:cstheme="minorHAnsi"/>
          <w:color w:val="000000" w:themeColor="text1"/>
          <w:szCs w:val="24"/>
        </w:rPr>
        <w:t>and use it</w:t>
      </w:r>
      <w:r w:rsidR="008F4AAB">
        <w:rPr>
          <w:rFonts w:eastAsia="Calibri" w:cstheme="minorHAnsi"/>
          <w:color w:val="000000" w:themeColor="text1"/>
          <w:szCs w:val="24"/>
        </w:rPr>
        <w:t xml:space="preserve"> to transfer one fly per well into a 24-well cell culture plate </w:t>
      </w:r>
      <w:r w:rsidR="008F4AAB">
        <w:rPr>
          <w:rFonts w:eastAsia="Calibri" w:cstheme="minorHAnsi"/>
          <w:b/>
          <w:bCs/>
          <w:color w:val="000000" w:themeColor="text1"/>
          <w:szCs w:val="24"/>
        </w:rPr>
        <w:t>[</w:t>
      </w:r>
      <w:r>
        <w:rPr>
          <w:rFonts w:eastAsia="Calibri" w:cstheme="minorHAnsi"/>
          <w:b/>
          <w:bCs/>
          <w:color w:val="000000" w:themeColor="text1"/>
          <w:szCs w:val="24"/>
        </w:rPr>
        <w:t>2</w:t>
      </w:r>
      <w:r w:rsidR="008F4AAB">
        <w:rPr>
          <w:rFonts w:eastAsia="Calibri" w:cstheme="minorHAnsi"/>
          <w:b/>
          <w:bCs/>
          <w:color w:val="000000" w:themeColor="text1"/>
          <w:szCs w:val="24"/>
        </w:rPr>
        <w:t>]</w:t>
      </w:r>
      <w:r w:rsidR="008F4AAB">
        <w:rPr>
          <w:rFonts w:eastAsia="Calibri" w:cstheme="minorHAnsi"/>
          <w:color w:val="000000" w:themeColor="text1"/>
          <w:szCs w:val="24"/>
        </w:rPr>
        <w:t xml:space="preserve">, covering any wells with previously aspirated flies with the flexible plastic </w:t>
      </w:r>
      <w:r w:rsidR="008F4AAB">
        <w:rPr>
          <w:rFonts w:eastAsia="Calibri" w:cstheme="minorHAnsi"/>
          <w:b/>
          <w:bCs/>
          <w:color w:val="000000" w:themeColor="text1"/>
          <w:szCs w:val="24"/>
        </w:rPr>
        <w:t>[</w:t>
      </w:r>
      <w:r w:rsidR="005A1593">
        <w:rPr>
          <w:rFonts w:eastAsia="Calibri" w:cstheme="minorHAnsi"/>
          <w:b/>
          <w:bCs/>
          <w:color w:val="000000" w:themeColor="text1"/>
          <w:szCs w:val="24"/>
        </w:rPr>
        <w:t>3</w:t>
      </w:r>
      <w:r w:rsidR="008F4AAB">
        <w:rPr>
          <w:rFonts w:eastAsia="Calibri" w:cstheme="minorHAnsi"/>
          <w:b/>
          <w:bCs/>
          <w:color w:val="000000" w:themeColor="text1"/>
          <w:szCs w:val="24"/>
        </w:rPr>
        <w:t>]</w:t>
      </w:r>
      <w:r w:rsidR="008F4AAB">
        <w:rPr>
          <w:rFonts w:eastAsia="Calibri" w:cstheme="minorHAnsi"/>
          <w:color w:val="000000" w:themeColor="text1"/>
          <w:szCs w:val="24"/>
        </w:rPr>
        <w:t xml:space="preserve">. </w:t>
      </w:r>
      <w:r w:rsidR="008F4AAB" w:rsidRPr="004E7A08">
        <w:rPr>
          <w:rFonts w:eastAsia="Calibri" w:cstheme="minorHAnsi"/>
          <w:color w:val="000000" w:themeColor="text1"/>
          <w:szCs w:val="24"/>
        </w:rPr>
        <w:t>Record the well position and any relevant genotype or phenotype information of each fly</w:t>
      </w:r>
      <w:r w:rsidR="008F4AAB">
        <w:rPr>
          <w:rFonts w:eastAsia="Calibri" w:cstheme="minorHAnsi"/>
          <w:color w:val="000000" w:themeColor="text1"/>
          <w:szCs w:val="24"/>
        </w:rPr>
        <w:t xml:space="preserve"> </w:t>
      </w:r>
      <w:r w:rsidR="008F4AAB">
        <w:rPr>
          <w:rFonts w:eastAsia="Calibri" w:cstheme="minorHAnsi"/>
          <w:b/>
          <w:bCs/>
          <w:color w:val="000000" w:themeColor="text1"/>
          <w:szCs w:val="24"/>
        </w:rPr>
        <w:t>[</w:t>
      </w:r>
      <w:r w:rsidR="005A1593">
        <w:rPr>
          <w:rFonts w:eastAsia="Calibri" w:cstheme="minorHAnsi"/>
          <w:b/>
          <w:bCs/>
          <w:color w:val="000000" w:themeColor="text1"/>
          <w:szCs w:val="24"/>
        </w:rPr>
        <w:t>4</w:t>
      </w:r>
      <w:r w:rsidR="008F4AAB">
        <w:rPr>
          <w:rFonts w:eastAsia="Calibri" w:cstheme="minorHAnsi"/>
          <w:b/>
          <w:bCs/>
          <w:color w:val="000000" w:themeColor="text1"/>
          <w:szCs w:val="24"/>
        </w:rPr>
        <w:t>]</w:t>
      </w:r>
      <w:r w:rsidR="008F4AAB" w:rsidRPr="004E7A08">
        <w:rPr>
          <w:rFonts w:eastAsia="Calibri" w:cstheme="minorHAnsi"/>
          <w:color w:val="000000" w:themeColor="text1"/>
          <w:szCs w:val="24"/>
        </w:rPr>
        <w:t>.</w:t>
      </w:r>
      <w:r w:rsidR="002E1003" w:rsidRPr="002E1003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2E1003" w:rsidRPr="001640DA">
        <w:rPr>
          <w:rFonts w:asciiTheme="minorHAnsi" w:hAnsiTheme="minorHAnsi" w:cstheme="minorHAnsi"/>
          <w:i/>
          <w:iCs/>
          <w:color w:val="0432FF"/>
        </w:rPr>
        <w:t xml:space="preserve">Videographer: This step is </w:t>
      </w:r>
      <w:r w:rsidR="00AF0022">
        <w:rPr>
          <w:rFonts w:asciiTheme="minorHAnsi" w:hAnsiTheme="minorHAnsi" w:cstheme="minorHAnsi"/>
          <w:i/>
          <w:iCs/>
          <w:color w:val="0432FF"/>
        </w:rPr>
        <w:t xml:space="preserve">difficult and </w:t>
      </w:r>
      <w:r w:rsidR="002E1003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37087FA2" w14:textId="15B8D580" w:rsidR="009E3367" w:rsidRPr="009E3367" w:rsidRDefault="009E3367" w:rsidP="008F4AA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demonstrating the aspirator. </w:t>
      </w:r>
      <w:r w:rsidR="00A60FC8" w:rsidRPr="00A60FC8">
        <w:rPr>
          <w:rFonts w:asciiTheme="minorHAnsi" w:hAnsiTheme="minorHAnsi" w:cstheme="minorHAnsi"/>
          <w:highlight w:val="green"/>
        </w:rPr>
        <w:t xml:space="preserve">NOTE: </w:t>
      </w:r>
      <w:r w:rsidR="00A60FC8">
        <w:rPr>
          <w:rFonts w:asciiTheme="minorHAnsi" w:hAnsiTheme="minorHAnsi" w:cstheme="minorHAnsi"/>
          <w:highlight w:val="green"/>
        </w:rPr>
        <w:t>3</w:t>
      </w:r>
      <w:r w:rsidR="00A60FC8" w:rsidRPr="00A60FC8">
        <w:rPr>
          <w:rFonts w:asciiTheme="minorHAnsi" w:hAnsiTheme="minorHAnsi" w:cstheme="minorHAnsi"/>
          <w:highlight w:val="green"/>
        </w:rPr>
        <w:t>.</w:t>
      </w:r>
      <w:r w:rsidR="00A60FC8">
        <w:rPr>
          <w:rFonts w:asciiTheme="minorHAnsi" w:hAnsiTheme="minorHAnsi" w:cstheme="minorHAnsi"/>
          <w:highlight w:val="green"/>
        </w:rPr>
        <w:t>3</w:t>
      </w:r>
      <w:r w:rsidR="00A60FC8" w:rsidRPr="00A60FC8">
        <w:rPr>
          <w:rFonts w:asciiTheme="minorHAnsi" w:hAnsiTheme="minorHAnsi" w:cstheme="minorHAnsi"/>
          <w:highlight w:val="green"/>
        </w:rPr>
        <w:t xml:space="preserve">.1 – </w:t>
      </w:r>
      <w:r w:rsidR="00A60FC8">
        <w:rPr>
          <w:rFonts w:asciiTheme="minorHAnsi" w:hAnsiTheme="minorHAnsi" w:cstheme="minorHAnsi"/>
          <w:highlight w:val="green"/>
        </w:rPr>
        <w:t>3</w:t>
      </w:r>
      <w:r w:rsidR="00A60FC8" w:rsidRPr="00A60FC8">
        <w:rPr>
          <w:rFonts w:asciiTheme="minorHAnsi" w:hAnsiTheme="minorHAnsi" w:cstheme="minorHAnsi"/>
          <w:highlight w:val="green"/>
        </w:rPr>
        <w:t>.</w:t>
      </w:r>
      <w:r w:rsidR="00A60FC8">
        <w:rPr>
          <w:rFonts w:asciiTheme="minorHAnsi" w:hAnsiTheme="minorHAnsi" w:cstheme="minorHAnsi"/>
          <w:highlight w:val="green"/>
        </w:rPr>
        <w:t>3</w:t>
      </w:r>
      <w:r w:rsidR="00A60FC8" w:rsidRPr="00A60FC8">
        <w:rPr>
          <w:rFonts w:asciiTheme="minorHAnsi" w:hAnsiTheme="minorHAnsi" w:cstheme="minorHAnsi"/>
          <w:highlight w:val="green"/>
        </w:rPr>
        <w:t>.</w:t>
      </w:r>
      <w:r w:rsidR="00A60FC8">
        <w:rPr>
          <w:rFonts w:asciiTheme="minorHAnsi" w:hAnsiTheme="minorHAnsi" w:cstheme="minorHAnsi"/>
          <w:highlight w:val="green"/>
        </w:rPr>
        <w:t>3</w:t>
      </w:r>
      <w:r w:rsidR="00A60FC8" w:rsidRPr="00A60FC8">
        <w:rPr>
          <w:rFonts w:asciiTheme="minorHAnsi" w:hAnsiTheme="minorHAnsi" w:cstheme="minorHAnsi"/>
          <w:highlight w:val="green"/>
        </w:rPr>
        <w:t xml:space="preserve"> shot together.</w:t>
      </w:r>
    </w:p>
    <w:p w14:paraId="21891F34" w14:textId="3FD3AFB5" w:rsidR="008F4AAB" w:rsidRPr="008F4AAB" w:rsidRDefault="008F4AAB" w:rsidP="008F4AA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eastAsia="Calibri" w:cstheme="minorHAnsi"/>
          <w:color w:val="000000" w:themeColor="text1"/>
          <w:szCs w:val="24"/>
        </w:rPr>
        <w:t xml:space="preserve">Talent transferring a fly into a well. </w:t>
      </w:r>
      <w:r w:rsidR="008A2CF2" w:rsidRPr="008A2CF2">
        <w:rPr>
          <w:rFonts w:asciiTheme="minorHAnsi" w:eastAsiaTheme="minorEastAsia" w:hAnsiTheme="minorHAnsi" w:cstheme="minorHAnsi"/>
          <w:i/>
          <w:iCs/>
          <w:color w:val="0432FF"/>
          <w:szCs w:val="24"/>
        </w:rPr>
        <w:t>Videographer: Obtain multiple reusable takes of this shot because it will be reused</w:t>
      </w:r>
      <w:r w:rsidR="008A2CF2">
        <w:rPr>
          <w:rFonts w:asciiTheme="minorHAnsi" w:eastAsiaTheme="minorEastAsia" w:hAnsiTheme="minorHAnsi" w:cstheme="minorHAnsi"/>
          <w:i/>
          <w:iCs/>
          <w:color w:val="0432FF"/>
          <w:szCs w:val="24"/>
        </w:rPr>
        <w:t xml:space="preserve"> in 4.4.2</w:t>
      </w:r>
      <w:r w:rsidR="008A2CF2" w:rsidRPr="008A2CF2">
        <w:rPr>
          <w:rFonts w:asciiTheme="minorHAnsi" w:eastAsiaTheme="minorEastAsia" w:hAnsiTheme="minorHAnsi" w:cstheme="minorHAnsi"/>
          <w:i/>
          <w:iCs/>
          <w:color w:val="0432FF"/>
          <w:szCs w:val="24"/>
        </w:rPr>
        <w:t>.</w:t>
      </w:r>
      <w:r w:rsidR="008A2CF2">
        <w:rPr>
          <w:rFonts w:eastAsia="Calibri" w:cstheme="minorHAnsi"/>
          <w:color w:val="000000" w:themeColor="text1"/>
          <w:szCs w:val="24"/>
        </w:rPr>
        <w:t xml:space="preserve"> </w:t>
      </w:r>
    </w:p>
    <w:p w14:paraId="61A58223" w14:textId="2D321091" w:rsidR="008F4AAB" w:rsidRPr="008F4AAB" w:rsidRDefault="008F4AAB" w:rsidP="008F4AA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eastAsia="Calibri" w:cstheme="minorHAnsi"/>
          <w:color w:val="000000" w:themeColor="text1"/>
          <w:szCs w:val="24"/>
        </w:rPr>
        <w:t xml:space="preserve">Talent covering wells with the plastic. </w:t>
      </w:r>
    </w:p>
    <w:p w14:paraId="74B2535A" w14:textId="76639DE8" w:rsidR="008F4AAB" w:rsidRPr="008F4AAB" w:rsidRDefault="008F4AAB" w:rsidP="008F4AA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eastAsia="Calibri" w:cstheme="minorHAnsi"/>
          <w:color w:val="000000" w:themeColor="text1"/>
          <w:szCs w:val="24"/>
        </w:rPr>
        <w:t xml:space="preserve">Talent recording the information about the flies in a lab notebook or computer. </w:t>
      </w:r>
    </w:p>
    <w:p w14:paraId="66ADBA99" w14:textId="0693A500" w:rsidR="008F4AAB" w:rsidRPr="008F4AAB" w:rsidRDefault="008F4AAB" w:rsidP="008F4AA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4E7A08">
        <w:rPr>
          <w:rFonts w:eastAsia="Calibri" w:cstheme="minorHAnsi"/>
          <w:color w:val="000000" w:themeColor="text1"/>
          <w:szCs w:val="24"/>
        </w:rPr>
        <w:t xml:space="preserve">Hold the flexible plastic flush with the top of the cell culture plate containing </w:t>
      </w:r>
      <w:r>
        <w:rPr>
          <w:rFonts w:eastAsia="Calibri" w:cstheme="minorHAnsi"/>
          <w:color w:val="000000" w:themeColor="text1"/>
          <w:szCs w:val="24"/>
        </w:rPr>
        <w:t xml:space="preserve">the </w:t>
      </w:r>
      <w:r w:rsidRPr="004E7A08">
        <w:rPr>
          <w:rFonts w:eastAsia="Calibri" w:cstheme="minorHAnsi"/>
          <w:color w:val="000000" w:themeColor="text1"/>
          <w:szCs w:val="24"/>
        </w:rPr>
        <w:t>flies and invert the plate onto the top of the modified cell culture plate</w:t>
      </w:r>
      <w:r>
        <w:rPr>
          <w:rFonts w:eastAsia="Calibri" w:cstheme="minorHAnsi"/>
          <w:color w:val="000000" w:themeColor="text1"/>
          <w:szCs w:val="24"/>
        </w:rPr>
        <w:t xml:space="preserve"> with the ethanol </w:t>
      </w:r>
      <w:r>
        <w:rPr>
          <w:rFonts w:eastAsia="Calibri" w:cstheme="minorHAnsi"/>
          <w:b/>
          <w:bCs/>
          <w:color w:val="000000" w:themeColor="text1"/>
          <w:szCs w:val="24"/>
        </w:rPr>
        <w:t>[1]</w:t>
      </w:r>
      <w:r w:rsidRPr="004E7A08">
        <w:rPr>
          <w:rFonts w:eastAsia="Calibri" w:cstheme="minorHAnsi"/>
          <w:color w:val="000000" w:themeColor="text1"/>
          <w:szCs w:val="24"/>
        </w:rPr>
        <w:t>.</w:t>
      </w:r>
      <w:r w:rsidR="005A1593">
        <w:rPr>
          <w:rFonts w:eastAsia="Calibri" w:cstheme="minorHAnsi"/>
          <w:color w:val="000000" w:themeColor="text1"/>
          <w:szCs w:val="24"/>
        </w:rPr>
        <w:t xml:space="preserve"> </w:t>
      </w:r>
      <w:r>
        <w:rPr>
          <w:rFonts w:eastAsia="Calibri" w:cstheme="minorHAnsi"/>
          <w:color w:val="000000" w:themeColor="text1"/>
          <w:szCs w:val="24"/>
        </w:rPr>
        <w:t>Use the craft sticks to a</w:t>
      </w:r>
      <w:r w:rsidRPr="004E7A08">
        <w:rPr>
          <w:rFonts w:eastAsia="Calibri" w:cstheme="minorHAnsi"/>
          <w:color w:val="000000" w:themeColor="text1"/>
          <w:szCs w:val="24"/>
        </w:rPr>
        <w:t>lign the inverted cell culture plate</w:t>
      </w:r>
      <w:r>
        <w:rPr>
          <w:rFonts w:eastAsia="Calibri" w:cstheme="minorHAnsi"/>
          <w:color w:val="000000" w:themeColor="text1"/>
          <w:szCs w:val="24"/>
        </w:rPr>
        <w:t xml:space="preserve">, making sure that </w:t>
      </w:r>
      <w:r w:rsidRPr="004E7A08">
        <w:rPr>
          <w:rFonts w:eastAsia="Calibri" w:cstheme="minorHAnsi"/>
          <w:color w:val="000000" w:themeColor="text1"/>
          <w:szCs w:val="24"/>
        </w:rPr>
        <w:t>each well with ethanol aligns with each well containing a fly</w:t>
      </w:r>
      <w:r>
        <w:rPr>
          <w:rFonts w:eastAsia="Calibri" w:cstheme="minorHAnsi"/>
          <w:color w:val="000000" w:themeColor="text1"/>
          <w:szCs w:val="24"/>
        </w:rPr>
        <w:t xml:space="preserve"> </w:t>
      </w:r>
      <w:r>
        <w:rPr>
          <w:rFonts w:eastAsia="Calibri" w:cstheme="minorHAnsi"/>
          <w:b/>
          <w:bCs/>
          <w:color w:val="000000" w:themeColor="text1"/>
          <w:szCs w:val="24"/>
        </w:rPr>
        <w:t>[2]</w:t>
      </w:r>
      <w:r w:rsidRPr="004E7A08">
        <w:rPr>
          <w:rFonts w:eastAsia="Calibri" w:cstheme="minorHAnsi"/>
          <w:color w:val="000000" w:themeColor="text1"/>
          <w:szCs w:val="24"/>
        </w:rPr>
        <w:t>.</w:t>
      </w:r>
      <w:r w:rsidR="002E1003" w:rsidRPr="002E1003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2E1003" w:rsidRPr="001640DA">
        <w:rPr>
          <w:rFonts w:asciiTheme="minorHAnsi" w:hAnsiTheme="minorHAnsi" w:cstheme="minorHAnsi"/>
          <w:i/>
          <w:iCs/>
          <w:color w:val="0432FF"/>
        </w:rPr>
        <w:t xml:space="preserve">Videographer: This step is </w:t>
      </w:r>
      <w:r w:rsidR="00AF0022">
        <w:rPr>
          <w:rFonts w:asciiTheme="minorHAnsi" w:hAnsiTheme="minorHAnsi" w:cstheme="minorHAnsi"/>
          <w:i/>
          <w:iCs/>
          <w:color w:val="0432FF"/>
        </w:rPr>
        <w:t xml:space="preserve">difficult and </w:t>
      </w:r>
      <w:r w:rsidR="002E1003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7D0CC922" w14:textId="798BAEA7" w:rsidR="008F4AAB" w:rsidRPr="008F4AAB" w:rsidRDefault="008F4AAB" w:rsidP="008F4AA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eastAsia="Calibri" w:cstheme="minorHAnsi"/>
          <w:color w:val="000000" w:themeColor="text1"/>
          <w:szCs w:val="24"/>
        </w:rPr>
        <w:t xml:space="preserve">Talent inverting the plate with the flies and placing it on top of the plate with the ethanol. </w:t>
      </w:r>
      <w:r w:rsidR="00A60FC8" w:rsidRPr="00A60FC8">
        <w:rPr>
          <w:rFonts w:asciiTheme="minorHAnsi" w:hAnsiTheme="minorHAnsi" w:cstheme="minorHAnsi"/>
          <w:highlight w:val="green"/>
        </w:rPr>
        <w:t xml:space="preserve">NOTE: </w:t>
      </w:r>
      <w:r w:rsidR="00A60FC8">
        <w:rPr>
          <w:rFonts w:asciiTheme="minorHAnsi" w:hAnsiTheme="minorHAnsi" w:cstheme="minorHAnsi"/>
          <w:highlight w:val="green"/>
        </w:rPr>
        <w:t>3</w:t>
      </w:r>
      <w:r w:rsidR="00A60FC8" w:rsidRPr="00A60FC8">
        <w:rPr>
          <w:rFonts w:asciiTheme="minorHAnsi" w:hAnsiTheme="minorHAnsi" w:cstheme="minorHAnsi"/>
          <w:highlight w:val="green"/>
        </w:rPr>
        <w:t>.</w:t>
      </w:r>
      <w:r w:rsidR="00A60FC8">
        <w:rPr>
          <w:rFonts w:asciiTheme="minorHAnsi" w:hAnsiTheme="minorHAnsi" w:cstheme="minorHAnsi"/>
          <w:highlight w:val="green"/>
        </w:rPr>
        <w:t>4</w:t>
      </w:r>
      <w:r w:rsidR="00A60FC8" w:rsidRPr="00A60FC8">
        <w:rPr>
          <w:rFonts w:asciiTheme="minorHAnsi" w:hAnsiTheme="minorHAnsi" w:cstheme="minorHAnsi"/>
          <w:highlight w:val="green"/>
        </w:rPr>
        <w:t xml:space="preserve">.1 – </w:t>
      </w:r>
      <w:r w:rsidR="00A60FC8">
        <w:rPr>
          <w:rFonts w:asciiTheme="minorHAnsi" w:hAnsiTheme="minorHAnsi" w:cstheme="minorHAnsi"/>
          <w:highlight w:val="green"/>
        </w:rPr>
        <w:t>3</w:t>
      </w:r>
      <w:r w:rsidR="00A60FC8" w:rsidRPr="00A60FC8">
        <w:rPr>
          <w:rFonts w:asciiTheme="minorHAnsi" w:hAnsiTheme="minorHAnsi" w:cstheme="minorHAnsi"/>
          <w:highlight w:val="green"/>
        </w:rPr>
        <w:t>.</w:t>
      </w:r>
      <w:r w:rsidR="00A60FC8">
        <w:rPr>
          <w:rFonts w:asciiTheme="minorHAnsi" w:hAnsiTheme="minorHAnsi" w:cstheme="minorHAnsi"/>
          <w:highlight w:val="green"/>
        </w:rPr>
        <w:t>4</w:t>
      </w:r>
      <w:r w:rsidR="00A60FC8" w:rsidRPr="00A60FC8">
        <w:rPr>
          <w:rFonts w:asciiTheme="minorHAnsi" w:hAnsiTheme="minorHAnsi" w:cstheme="minorHAnsi"/>
          <w:highlight w:val="green"/>
        </w:rPr>
        <w:t>.</w:t>
      </w:r>
      <w:r w:rsidR="00A60FC8">
        <w:rPr>
          <w:rFonts w:asciiTheme="minorHAnsi" w:hAnsiTheme="minorHAnsi" w:cstheme="minorHAnsi"/>
          <w:highlight w:val="green"/>
        </w:rPr>
        <w:t>2</w:t>
      </w:r>
      <w:r w:rsidR="00A60FC8" w:rsidRPr="00A60FC8">
        <w:rPr>
          <w:rFonts w:asciiTheme="minorHAnsi" w:hAnsiTheme="minorHAnsi" w:cstheme="minorHAnsi"/>
          <w:highlight w:val="green"/>
        </w:rPr>
        <w:t xml:space="preserve"> shot together.</w:t>
      </w:r>
    </w:p>
    <w:p w14:paraId="6CDB77BD" w14:textId="6F34999E" w:rsidR="002E1003" w:rsidRPr="004B656F" w:rsidRDefault="008F4AAB" w:rsidP="004B656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eastAsia="Calibri" w:cstheme="minorHAnsi"/>
          <w:color w:val="000000" w:themeColor="text1"/>
          <w:szCs w:val="24"/>
        </w:rPr>
        <w:t xml:space="preserve">Talent aligning the plates. </w:t>
      </w:r>
    </w:p>
    <w:p w14:paraId="1B37AC2E" w14:textId="06F859DB" w:rsidR="00E54365" w:rsidRDefault="00E54365" w:rsidP="00E54365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lastRenderedPageBreak/>
        <w:t>Testing the Flies</w:t>
      </w:r>
    </w:p>
    <w:p w14:paraId="009BEC79" w14:textId="7C5ECC48" w:rsidR="00E54365" w:rsidRDefault="00D02B87" w:rsidP="00E5436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Ensure that the illumination pad is lit at full brightness </w:t>
      </w:r>
      <w:r>
        <w:rPr>
          <w:rFonts w:asciiTheme="minorHAnsi" w:hAnsiTheme="minorHAnsi" w:cstheme="minorHAnsi"/>
          <w:b/>
          <w:bCs/>
        </w:rPr>
        <w:t xml:space="preserve">[1] </w:t>
      </w:r>
      <w:r>
        <w:rPr>
          <w:rFonts w:asciiTheme="minorHAnsi" w:hAnsiTheme="minorHAnsi" w:cstheme="minorHAnsi"/>
        </w:rPr>
        <w:t xml:space="preserve">and start recording with the video camera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Expose the flies to the ethanol by carefully removing the plastic between the two plates, making sure to not dislodge the cheesecloth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 xml:space="preserve">. </w:t>
      </w:r>
    </w:p>
    <w:p w14:paraId="069787FF" w14:textId="0B38324D" w:rsidR="00E54365" w:rsidRDefault="00D02B87" w:rsidP="00E5436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Illumination pad lit at full brightness. </w:t>
      </w:r>
    </w:p>
    <w:p w14:paraId="05EE67D4" w14:textId="7E5A6D45" w:rsidR="00D02B87" w:rsidRDefault="00D02B87" w:rsidP="00E5436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starting the video recording. </w:t>
      </w:r>
      <w:r w:rsidR="00A60FC8" w:rsidRPr="00A60FC8">
        <w:rPr>
          <w:rFonts w:asciiTheme="minorHAnsi" w:hAnsiTheme="minorHAnsi" w:cstheme="minorHAnsi"/>
          <w:highlight w:val="green"/>
        </w:rPr>
        <w:t xml:space="preserve">NOTE: </w:t>
      </w:r>
      <w:r w:rsidR="00A60FC8">
        <w:rPr>
          <w:rFonts w:asciiTheme="minorHAnsi" w:hAnsiTheme="minorHAnsi" w:cstheme="minorHAnsi"/>
          <w:highlight w:val="green"/>
        </w:rPr>
        <w:t>4</w:t>
      </w:r>
      <w:r w:rsidR="00A60FC8" w:rsidRPr="00A60FC8">
        <w:rPr>
          <w:rFonts w:asciiTheme="minorHAnsi" w:hAnsiTheme="minorHAnsi" w:cstheme="minorHAnsi"/>
          <w:highlight w:val="green"/>
        </w:rPr>
        <w:t>.1.</w:t>
      </w:r>
      <w:r w:rsidR="00A60FC8">
        <w:rPr>
          <w:rFonts w:asciiTheme="minorHAnsi" w:hAnsiTheme="minorHAnsi" w:cstheme="minorHAnsi"/>
          <w:highlight w:val="green"/>
        </w:rPr>
        <w:t>2</w:t>
      </w:r>
      <w:r w:rsidR="00A60FC8" w:rsidRPr="00A60FC8">
        <w:rPr>
          <w:rFonts w:asciiTheme="minorHAnsi" w:hAnsiTheme="minorHAnsi" w:cstheme="minorHAnsi"/>
          <w:highlight w:val="green"/>
        </w:rPr>
        <w:t xml:space="preserve"> – </w:t>
      </w:r>
      <w:r w:rsidR="00A60FC8">
        <w:rPr>
          <w:rFonts w:asciiTheme="minorHAnsi" w:hAnsiTheme="minorHAnsi" w:cstheme="minorHAnsi"/>
          <w:highlight w:val="green"/>
        </w:rPr>
        <w:t>4</w:t>
      </w:r>
      <w:r w:rsidR="00A60FC8" w:rsidRPr="00A60FC8">
        <w:rPr>
          <w:rFonts w:asciiTheme="minorHAnsi" w:hAnsiTheme="minorHAnsi" w:cstheme="minorHAnsi"/>
          <w:highlight w:val="green"/>
        </w:rPr>
        <w:t>.1.</w:t>
      </w:r>
      <w:r w:rsidR="00A60FC8">
        <w:rPr>
          <w:rFonts w:asciiTheme="minorHAnsi" w:hAnsiTheme="minorHAnsi" w:cstheme="minorHAnsi"/>
          <w:highlight w:val="green"/>
        </w:rPr>
        <w:t>3</w:t>
      </w:r>
      <w:r w:rsidR="00A60FC8" w:rsidRPr="00A60FC8">
        <w:rPr>
          <w:rFonts w:asciiTheme="minorHAnsi" w:hAnsiTheme="minorHAnsi" w:cstheme="minorHAnsi"/>
          <w:highlight w:val="green"/>
        </w:rPr>
        <w:t xml:space="preserve"> shot together.</w:t>
      </w:r>
    </w:p>
    <w:p w14:paraId="61898ACC" w14:textId="5784C9D9" w:rsidR="00D02B87" w:rsidRDefault="00D02B87" w:rsidP="00E5436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the plastic from the two plates. </w:t>
      </w:r>
    </w:p>
    <w:p w14:paraId="6F8FDF8B" w14:textId="63C39CA9" w:rsidR="00E54365" w:rsidRPr="00D02B87" w:rsidRDefault="00D02B87" w:rsidP="00E5436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When it is suspected that all flies have lost postural control, </w:t>
      </w:r>
      <w:r w:rsidRPr="004E7A08">
        <w:rPr>
          <w:rFonts w:eastAsia="Calibri" w:cstheme="minorHAnsi"/>
          <w:color w:val="000000" w:themeColor="text1"/>
          <w:szCs w:val="24"/>
        </w:rPr>
        <w:t>tap firmly in the center of the plate</w:t>
      </w:r>
      <w:r>
        <w:rPr>
          <w:rFonts w:eastAsia="Calibri" w:cstheme="minorHAnsi"/>
          <w:color w:val="000000" w:themeColor="text1"/>
          <w:szCs w:val="24"/>
        </w:rPr>
        <w:t xml:space="preserve"> </w:t>
      </w:r>
      <w:r>
        <w:rPr>
          <w:rFonts w:eastAsia="Calibri" w:cstheme="minorHAnsi"/>
          <w:b/>
          <w:bCs/>
          <w:color w:val="000000" w:themeColor="text1"/>
          <w:szCs w:val="24"/>
        </w:rPr>
        <w:t>[1]</w:t>
      </w:r>
      <w:r>
        <w:rPr>
          <w:rFonts w:eastAsia="Calibri" w:cstheme="minorHAnsi"/>
          <w:color w:val="000000" w:themeColor="text1"/>
          <w:szCs w:val="24"/>
        </w:rPr>
        <w:t xml:space="preserve">. If there is movement, continue to record </w:t>
      </w:r>
      <w:r>
        <w:rPr>
          <w:rFonts w:eastAsia="Calibri" w:cstheme="minorHAnsi"/>
          <w:b/>
          <w:bCs/>
          <w:color w:val="000000" w:themeColor="text1"/>
          <w:szCs w:val="24"/>
        </w:rPr>
        <w:t>[2]</w:t>
      </w:r>
      <w:r>
        <w:rPr>
          <w:rFonts w:eastAsia="Calibri" w:cstheme="minorHAnsi"/>
          <w:color w:val="000000" w:themeColor="text1"/>
          <w:szCs w:val="24"/>
        </w:rPr>
        <w:t xml:space="preserve">, tapping every 1 to 2 minutes until no movement occurs </w:t>
      </w:r>
      <w:r>
        <w:rPr>
          <w:rFonts w:eastAsia="Calibri" w:cstheme="minorHAnsi"/>
          <w:b/>
          <w:bCs/>
          <w:color w:val="000000" w:themeColor="text1"/>
          <w:szCs w:val="24"/>
        </w:rPr>
        <w:t>[3]</w:t>
      </w:r>
      <w:r>
        <w:rPr>
          <w:rFonts w:eastAsia="Calibri" w:cstheme="minorHAnsi"/>
          <w:color w:val="000000" w:themeColor="text1"/>
          <w:szCs w:val="24"/>
        </w:rPr>
        <w:t xml:space="preserve">. Terminate the recording once there is no movement </w:t>
      </w:r>
      <w:r>
        <w:rPr>
          <w:rFonts w:eastAsia="Calibri" w:cstheme="minorHAnsi"/>
          <w:b/>
          <w:bCs/>
          <w:color w:val="000000" w:themeColor="text1"/>
          <w:szCs w:val="24"/>
        </w:rPr>
        <w:t>[4]</w:t>
      </w:r>
      <w:r>
        <w:rPr>
          <w:rFonts w:eastAsia="Calibri" w:cstheme="minorHAnsi"/>
          <w:color w:val="000000" w:themeColor="text1"/>
          <w:szCs w:val="24"/>
        </w:rPr>
        <w:t xml:space="preserve">. </w:t>
      </w:r>
    </w:p>
    <w:p w14:paraId="663AFC4E" w14:textId="170D5EFD" w:rsidR="00D02B87" w:rsidRPr="00D02B87" w:rsidRDefault="00D02B87" w:rsidP="00D02B8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eastAsia="Calibri" w:cstheme="minorHAnsi"/>
          <w:color w:val="000000" w:themeColor="text1"/>
          <w:szCs w:val="24"/>
        </w:rPr>
        <w:t xml:space="preserve">Talent tapping on the center of the plate. </w:t>
      </w:r>
      <w:r w:rsidR="00A60FC8" w:rsidRPr="00A60FC8">
        <w:rPr>
          <w:rFonts w:asciiTheme="minorHAnsi" w:hAnsiTheme="minorHAnsi" w:cstheme="minorHAnsi"/>
          <w:highlight w:val="green"/>
        </w:rPr>
        <w:t xml:space="preserve">NOTE: </w:t>
      </w:r>
      <w:r w:rsidR="00A60FC8">
        <w:rPr>
          <w:rFonts w:asciiTheme="minorHAnsi" w:hAnsiTheme="minorHAnsi" w:cstheme="minorHAnsi"/>
          <w:highlight w:val="green"/>
        </w:rPr>
        <w:t>4</w:t>
      </w:r>
      <w:r w:rsidR="00A60FC8" w:rsidRPr="00A60FC8">
        <w:rPr>
          <w:rFonts w:asciiTheme="minorHAnsi" w:hAnsiTheme="minorHAnsi" w:cstheme="minorHAnsi"/>
          <w:highlight w:val="green"/>
        </w:rPr>
        <w:t>.</w:t>
      </w:r>
      <w:r w:rsidR="00A60FC8">
        <w:rPr>
          <w:rFonts w:asciiTheme="minorHAnsi" w:hAnsiTheme="minorHAnsi" w:cstheme="minorHAnsi"/>
          <w:highlight w:val="green"/>
        </w:rPr>
        <w:t>2</w:t>
      </w:r>
      <w:r w:rsidR="00A60FC8" w:rsidRPr="00A60FC8">
        <w:rPr>
          <w:rFonts w:asciiTheme="minorHAnsi" w:hAnsiTheme="minorHAnsi" w:cstheme="minorHAnsi"/>
          <w:highlight w:val="green"/>
        </w:rPr>
        <w:t>.</w:t>
      </w:r>
      <w:r w:rsidR="00A60FC8">
        <w:rPr>
          <w:rFonts w:asciiTheme="minorHAnsi" w:hAnsiTheme="minorHAnsi" w:cstheme="minorHAnsi"/>
          <w:highlight w:val="green"/>
        </w:rPr>
        <w:t>1</w:t>
      </w:r>
      <w:r w:rsidR="00A60FC8" w:rsidRPr="00A60FC8">
        <w:rPr>
          <w:rFonts w:asciiTheme="minorHAnsi" w:hAnsiTheme="minorHAnsi" w:cstheme="minorHAnsi"/>
          <w:highlight w:val="green"/>
        </w:rPr>
        <w:t xml:space="preserve"> – </w:t>
      </w:r>
      <w:r w:rsidR="00A60FC8">
        <w:rPr>
          <w:rFonts w:asciiTheme="minorHAnsi" w:hAnsiTheme="minorHAnsi" w:cstheme="minorHAnsi"/>
          <w:highlight w:val="green"/>
        </w:rPr>
        <w:t>4</w:t>
      </w:r>
      <w:r w:rsidR="00A60FC8" w:rsidRPr="00A60FC8">
        <w:rPr>
          <w:rFonts w:asciiTheme="minorHAnsi" w:hAnsiTheme="minorHAnsi" w:cstheme="minorHAnsi"/>
          <w:highlight w:val="green"/>
        </w:rPr>
        <w:t>.</w:t>
      </w:r>
      <w:r w:rsidR="00A60FC8">
        <w:rPr>
          <w:rFonts w:asciiTheme="minorHAnsi" w:hAnsiTheme="minorHAnsi" w:cstheme="minorHAnsi"/>
          <w:highlight w:val="green"/>
        </w:rPr>
        <w:t>2</w:t>
      </w:r>
      <w:r w:rsidR="00A60FC8" w:rsidRPr="00A60FC8">
        <w:rPr>
          <w:rFonts w:asciiTheme="minorHAnsi" w:hAnsiTheme="minorHAnsi" w:cstheme="minorHAnsi"/>
          <w:highlight w:val="green"/>
        </w:rPr>
        <w:t>.</w:t>
      </w:r>
      <w:r w:rsidR="00A60FC8">
        <w:rPr>
          <w:rFonts w:asciiTheme="minorHAnsi" w:hAnsiTheme="minorHAnsi" w:cstheme="minorHAnsi"/>
          <w:highlight w:val="green"/>
        </w:rPr>
        <w:t>2</w:t>
      </w:r>
      <w:r w:rsidR="00A60FC8" w:rsidRPr="00A60FC8">
        <w:rPr>
          <w:rFonts w:asciiTheme="minorHAnsi" w:hAnsiTheme="minorHAnsi" w:cstheme="minorHAnsi"/>
          <w:highlight w:val="green"/>
        </w:rPr>
        <w:t xml:space="preserve"> shot together.</w:t>
      </w:r>
    </w:p>
    <w:p w14:paraId="362F1BFD" w14:textId="55BCB7C3" w:rsidR="00D02B87" w:rsidRDefault="00D02B87" w:rsidP="00D02B8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Flies moving in the plate. </w:t>
      </w:r>
    </w:p>
    <w:p w14:paraId="43E28537" w14:textId="1E7B1C6D" w:rsidR="00D02B87" w:rsidRDefault="00D02B87" w:rsidP="00D02B8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Plate with no flies moving. </w:t>
      </w:r>
    </w:p>
    <w:p w14:paraId="73FE372B" w14:textId="7F606587" w:rsidR="00D02B87" w:rsidRDefault="00D02B87" w:rsidP="00D02B8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terminating the video recording. </w:t>
      </w:r>
    </w:p>
    <w:p w14:paraId="3023D95D" w14:textId="75580FB5" w:rsidR="00D02B87" w:rsidRDefault="008A2CF2" w:rsidP="00D02B8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recover the flies, remove the top plate from the testing apparatus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aspirate the individual flies into chosen containers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</w:t>
      </w:r>
    </w:p>
    <w:p w14:paraId="4E5F93DB" w14:textId="2EC58D8A" w:rsidR="008A2CF2" w:rsidRDefault="008A2CF2" w:rsidP="008A2CF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the top plate from the bottom plate. </w:t>
      </w:r>
    </w:p>
    <w:p w14:paraId="57EF13E9" w14:textId="77777777" w:rsidR="008A2CF2" w:rsidRDefault="008A2CF2" w:rsidP="008A2CF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aspirating the flies from the cheesecloth.</w:t>
      </w:r>
    </w:p>
    <w:p w14:paraId="6BD3C5C4" w14:textId="1F7C5389" w:rsidR="008A2CF2" w:rsidRPr="008A2CF2" w:rsidRDefault="008A2CF2" w:rsidP="008A2CF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bookmarkStart w:id="1" w:name="_Hlk29211229"/>
      <w:r w:rsidRPr="004E7A08">
        <w:rPr>
          <w:rFonts w:eastAsia="Calibri" w:cstheme="minorHAnsi"/>
          <w:color w:val="000000" w:themeColor="text1"/>
          <w:szCs w:val="24"/>
        </w:rPr>
        <w:t xml:space="preserve">Replace the ethanol in the modified cell culture plates at least </w:t>
      </w:r>
      <w:r>
        <w:rPr>
          <w:rFonts w:eastAsia="Calibri" w:cstheme="minorHAnsi"/>
          <w:color w:val="000000" w:themeColor="text1"/>
          <w:szCs w:val="24"/>
        </w:rPr>
        <w:t>once per</w:t>
      </w:r>
      <w:r w:rsidRPr="004E7A08">
        <w:rPr>
          <w:rFonts w:eastAsia="Calibri" w:cstheme="minorHAnsi"/>
          <w:color w:val="000000" w:themeColor="text1"/>
          <w:szCs w:val="24"/>
        </w:rPr>
        <w:t xml:space="preserve"> hour to maintain </w:t>
      </w:r>
      <w:r>
        <w:rPr>
          <w:rFonts w:eastAsia="Calibri" w:cstheme="minorHAnsi"/>
          <w:color w:val="000000" w:themeColor="text1"/>
          <w:szCs w:val="24"/>
        </w:rPr>
        <w:t xml:space="preserve">consistent </w:t>
      </w:r>
      <w:r w:rsidRPr="004E7A08">
        <w:rPr>
          <w:rFonts w:eastAsia="Calibri" w:cstheme="minorHAnsi"/>
          <w:color w:val="000000" w:themeColor="text1"/>
          <w:szCs w:val="24"/>
        </w:rPr>
        <w:t xml:space="preserve">ethanol </w:t>
      </w:r>
      <w:r>
        <w:rPr>
          <w:rFonts w:eastAsia="Calibri" w:cstheme="minorHAnsi"/>
          <w:color w:val="000000" w:themeColor="text1"/>
          <w:szCs w:val="24"/>
        </w:rPr>
        <w:t>exposure</w:t>
      </w:r>
      <w:r w:rsidRPr="004E7A08">
        <w:rPr>
          <w:rFonts w:eastAsia="Calibri" w:cstheme="minorHAnsi"/>
          <w:color w:val="000000" w:themeColor="text1"/>
          <w:szCs w:val="24"/>
        </w:rPr>
        <w:t xml:space="preserve"> throughout the assay</w:t>
      </w:r>
      <w:r>
        <w:rPr>
          <w:rFonts w:eastAsia="Calibri" w:cstheme="minorHAnsi"/>
          <w:color w:val="000000" w:themeColor="text1"/>
          <w:szCs w:val="24"/>
        </w:rPr>
        <w:t xml:space="preserve"> </w:t>
      </w:r>
      <w:r>
        <w:rPr>
          <w:rFonts w:eastAsia="Calibri" w:cstheme="minorHAnsi"/>
          <w:b/>
          <w:bCs/>
          <w:color w:val="000000" w:themeColor="text1"/>
          <w:szCs w:val="24"/>
        </w:rPr>
        <w:t>[1]</w:t>
      </w:r>
      <w:bookmarkEnd w:id="1"/>
      <w:r>
        <w:rPr>
          <w:rFonts w:eastAsia="Calibri" w:cstheme="minorHAnsi"/>
          <w:color w:val="000000" w:themeColor="text1"/>
          <w:szCs w:val="24"/>
        </w:rPr>
        <w:t xml:space="preserve"> and repeat the experiment for as many samples as desired </w:t>
      </w:r>
      <w:r>
        <w:rPr>
          <w:rFonts w:eastAsia="Calibri" w:cstheme="minorHAnsi"/>
          <w:b/>
          <w:bCs/>
          <w:color w:val="000000" w:themeColor="text1"/>
          <w:szCs w:val="24"/>
        </w:rPr>
        <w:t>[2]</w:t>
      </w:r>
      <w:r>
        <w:rPr>
          <w:rFonts w:eastAsia="Calibri" w:cstheme="minorHAnsi"/>
          <w:color w:val="000000" w:themeColor="text1"/>
          <w:szCs w:val="24"/>
        </w:rPr>
        <w:t xml:space="preserve">. </w:t>
      </w:r>
    </w:p>
    <w:p w14:paraId="166925C4" w14:textId="546ACBC2" w:rsidR="008A2CF2" w:rsidRPr="008A2CF2" w:rsidRDefault="008A2CF2" w:rsidP="008A2CF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eastAsia="Calibri" w:cstheme="minorHAnsi"/>
          <w:color w:val="000000" w:themeColor="text1"/>
          <w:szCs w:val="24"/>
        </w:rPr>
        <w:t xml:space="preserve">Talent adding fresh ethanol to the apparatus. </w:t>
      </w:r>
    </w:p>
    <w:p w14:paraId="2017AB9E" w14:textId="6C70D713" w:rsidR="008A2CF2" w:rsidRPr="008A2CF2" w:rsidRDefault="008A2CF2" w:rsidP="008A2CF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8A2CF2">
        <w:rPr>
          <w:rFonts w:asciiTheme="minorHAnsi" w:eastAsiaTheme="minorEastAsia" w:hAnsiTheme="minorHAnsi" w:cstheme="minorHAnsi"/>
          <w:i/>
          <w:iCs/>
          <w:color w:val="0432FF"/>
          <w:szCs w:val="24"/>
        </w:rPr>
        <w:t>Use 3.</w:t>
      </w:r>
      <w:r w:rsidR="00A60FC8">
        <w:rPr>
          <w:rFonts w:asciiTheme="minorHAnsi" w:eastAsiaTheme="minorEastAsia" w:hAnsiTheme="minorHAnsi" w:cstheme="minorHAnsi"/>
          <w:i/>
          <w:iCs/>
          <w:color w:val="0432FF"/>
          <w:szCs w:val="24"/>
        </w:rPr>
        <w:t>3</w:t>
      </w:r>
      <w:r w:rsidRPr="008A2CF2">
        <w:rPr>
          <w:rFonts w:asciiTheme="minorHAnsi" w:eastAsiaTheme="minorEastAsia" w:hAnsiTheme="minorHAnsi" w:cstheme="minorHAnsi"/>
          <w:i/>
          <w:iCs/>
          <w:color w:val="0432FF"/>
          <w:szCs w:val="24"/>
        </w:rPr>
        <w:t>.</w:t>
      </w:r>
      <w:r w:rsidR="00A60FC8">
        <w:rPr>
          <w:rFonts w:asciiTheme="minorHAnsi" w:eastAsiaTheme="minorEastAsia" w:hAnsiTheme="minorHAnsi" w:cstheme="minorHAnsi"/>
          <w:i/>
          <w:iCs/>
          <w:color w:val="0432FF"/>
          <w:szCs w:val="24"/>
        </w:rPr>
        <w:t>2</w:t>
      </w:r>
      <w:r w:rsidRPr="008A2CF2">
        <w:rPr>
          <w:rFonts w:asciiTheme="minorHAnsi" w:eastAsiaTheme="minorEastAsia" w:hAnsiTheme="minorHAnsi" w:cstheme="minorHAnsi"/>
          <w:i/>
          <w:iCs/>
          <w:color w:val="0432FF"/>
          <w:szCs w:val="24"/>
        </w:rPr>
        <w:t>.</w:t>
      </w:r>
      <w:r>
        <w:rPr>
          <w:rFonts w:eastAsia="Calibri" w:cstheme="minorHAnsi"/>
          <w:color w:val="000000" w:themeColor="text1"/>
          <w:szCs w:val="24"/>
        </w:rPr>
        <w:t xml:space="preserve"> </w:t>
      </w:r>
    </w:p>
    <w:p w14:paraId="729FEB02" w14:textId="68EB7952" w:rsidR="008A2CF2" w:rsidRPr="008A2CF2" w:rsidRDefault="008A2CF2" w:rsidP="008A2CF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eastAsia="Calibri" w:cstheme="minorHAnsi"/>
          <w:color w:val="000000" w:themeColor="text1"/>
          <w:szCs w:val="24"/>
        </w:rPr>
        <w:t>W</w:t>
      </w:r>
      <w:r w:rsidRPr="004E7A08">
        <w:rPr>
          <w:rFonts w:eastAsia="Calibri" w:cstheme="minorHAnsi"/>
          <w:color w:val="000000" w:themeColor="text1"/>
          <w:szCs w:val="24"/>
        </w:rPr>
        <w:t>atch the video recording</w:t>
      </w:r>
      <w:r w:rsidRPr="008A2CF2">
        <w:rPr>
          <w:rFonts w:eastAsia="Calibri" w:cstheme="minorHAnsi"/>
          <w:color w:val="000000" w:themeColor="text1"/>
          <w:szCs w:val="24"/>
        </w:rPr>
        <w:t xml:space="preserve"> </w:t>
      </w:r>
      <w:r>
        <w:rPr>
          <w:rFonts w:eastAsia="Calibri" w:cstheme="minorHAnsi"/>
          <w:color w:val="000000" w:themeColor="text1"/>
          <w:szCs w:val="24"/>
        </w:rPr>
        <w:t xml:space="preserve">to determine fly sedation time </w:t>
      </w:r>
      <w:r>
        <w:rPr>
          <w:rFonts w:eastAsia="Calibri" w:cstheme="minorHAnsi"/>
          <w:b/>
          <w:bCs/>
          <w:color w:val="000000" w:themeColor="text1"/>
          <w:szCs w:val="24"/>
        </w:rPr>
        <w:t>[1]</w:t>
      </w:r>
      <w:r>
        <w:rPr>
          <w:rFonts w:eastAsia="Calibri" w:cstheme="minorHAnsi"/>
          <w:color w:val="000000" w:themeColor="text1"/>
          <w:szCs w:val="24"/>
        </w:rPr>
        <w:t>, which</w:t>
      </w:r>
      <w:r w:rsidRPr="004E7A08">
        <w:rPr>
          <w:rFonts w:eastAsia="Calibri" w:cstheme="minorHAnsi"/>
          <w:color w:val="000000" w:themeColor="text1"/>
          <w:szCs w:val="24"/>
        </w:rPr>
        <w:t xml:space="preserve"> is defined as the moment a fly loses complete postural control and locomotor ability</w:t>
      </w:r>
      <w:r>
        <w:rPr>
          <w:rFonts w:eastAsia="Calibri" w:cstheme="minorHAnsi"/>
          <w:color w:val="000000" w:themeColor="text1"/>
          <w:szCs w:val="24"/>
        </w:rPr>
        <w:t xml:space="preserve"> </w:t>
      </w:r>
      <w:r>
        <w:rPr>
          <w:rFonts w:eastAsia="Calibri" w:cstheme="minorHAnsi"/>
          <w:b/>
          <w:bCs/>
          <w:color w:val="000000" w:themeColor="text1"/>
          <w:szCs w:val="24"/>
        </w:rPr>
        <w:t>[2]</w:t>
      </w:r>
      <w:r w:rsidRPr="004E7A08">
        <w:rPr>
          <w:rFonts w:eastAsia="Calibri" w:cstheme="minorHAnsi"/>
          <w:color w:val="000000" w:themeColor="text1"/>
          <w:szCs w:val="24"/>
        </w:rPr>
        <w:t xml:space="preserve">. </w:t>
      </w:r>
      <w:r>
        <w:rPr>
          <w:rFonts w:eastAsia="Calibri" w:cstheme="minorHAnsi"/>
          <w:color w:val="000000" w:themeColor="text1"/>
          <w:szCs w:val="24"/>
        </w:rPr>
        <w:t>To ensure accuracy,</w:t>
      </w:r>
      <w:r w:rsidRPr="004E7A08">
        <w:rPr>
          <w:rFonts w:eastAsia="Calibri" w:cstheme="minorHAnsi"/>
          <w:color w:val="000000" w:themeColor="text1"/>
          <w:szCs w:val="24"/>
        </w:rPr>
        <w:t xml:space="preserve"> watch the film in reverse and record the time that the fly begins to move</w:t>
      </w:r>
      <w:r>
        <w:rPr>
          <w:rFonts w:eastAsia="Calibri" w:cstheme="minorHAnsi"/>
          <w:color w:val="000000" w:themeColor="text1"/>
          <w:szCs w:val="24"/>
        </w:rPr>
        <w:t xml:space="preserve"> </w:t>
      </w:r>
      <w:r>
        <w:rPr>
          <w:rFonts w:eastAsia="Calibri" w:cstheme="minorHAnsi"/>
          <w:b/>
          <w:bCs/>
          <w:color w:val="000000" w:themeColor="text1"/>
          <w:szCs w:val="24"/>
        </w:rPr>
        <w:t>[3]</w:t>
      </w:r>
      <w:r w:rsidRPr="004E7A08">
        <w:rPr>
          <w:rFonts w:eastAsia="Calibri" w:cstheme="minorHAnsi"/>
          <w:color w:val="000000" w:themeColor="text1"/>
          <w:szCs w:val="24"/>
        </w:rPr>
        <w:t>.</w:t>
      </w:r>
      <w:r w:rsidR="002E1003" w:rsidRPr="002E1003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2E1003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006AC3F1" w14:textId="309FF74B" w:rsidR="008A2CF2" w:rsidRPr="007D2C9C" w:rsidRDefault="008A2CF2" w:rsidP="008A2CF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D2C9C">
        <w:rPr>
          <w:rFonts w:eastAsia="Calibri" w:cstheme="minorHAnsi"/>
          <w:color w:val="000000" w:themeColor="text1"/>
          <w:szCs w:val="24"/>
        </w:rPr>
        <w:t xml:space="preserve">Talent at the computer watching the video. </w:t>
      </w:r>
    </w:p>
    <w:p w14:paraId="03DED337" w14:textId="3E5F7A93" w:rsidR="008A2CF2" w:rsidRPr="007D2C9C" w:rsidRDefault="00AC2614" w:rsidP="008A2CF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D2C9C">
        <w:rPr>
          <w:rFonts w:eastAsia="Calibri" w:cstheme="minorHAnsi"/>
          <w:color w:val="000000" w:themeColor="text1"/>
          <w:szCs w:val="24"/>
        </w:rPr>
        <w:t xml:space="preserve">LAB MEDIA: </w:t>
      </w:r>
      <w:r w:rsidR="007D2C9C" w:rsidRPr="007D2C9C">
        <w:rPr>
          <w:rFonts w:eastAsia="Calibri" w:cstheme="minorHAnsi"/>
          <w:color w:val="000000" w:themeColor="text1"/>
          <w:szCs w:val="24"/>
        </w:rPr>
        <w:t xml:space="preserve">61108_Sample Film.mp4. 8:40 – 9:05. </w:t>
      </w:r>
      <w:r w:rsidR="007D2C9C" w:rsidRPr="007D2C9C">
        <w:rPr>
          <w:rFonts w:asciiTheme="minorHAnsi" w:eastAsiaTheme="minorEastAsia" w:hAnsiTheme="minorHAnsi" w:cstheme="minorHAnsi"/>
          <w:i/>
          <w:iCs/>
          <w:color w:val="0432FF"/>
          <w:szCs w:val="24"/>
        </w:rPr>
        <w:t>Video Editor: Zoom in on the second plate, row 3 column 2 well. Speed this up to demonstrate how the fly stops moving.</w:t>
      </w:r>
      <w:r w:rsidR="007D2C9C" w:rsidRPr="007D2C9C">
        <w:rPr>
          <w:rFonts w:eastAsia="Calibri" w:cstheme="minorHAnsi"/>
          <w:color w:val="000000" w:themeColor="text1"/>
          <w:szCs w:val="24"/>
        </w:rPr>
        <w:t xml:space="preserve"> </w:t>
      </w:r>
    </w:p>
    <w:p w14:paraId="5460689A" w14:textId="640AE9FE" w:rsidR="004B656F" w:rsidRPr="004B656F" w:rsidRDefault="007D2C9C" w:rsidP="004B656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D2C9C">
        <w:rPr>
          <w:rFonts w:eastAsia="Calibri" w:cstheme="minorHAnsi"/>
          <w:color w:val="000000" w:themeColor="text1"/>
          <w:szCs w:val="24"/>
        </w:rPr>
        <w:t>LAB MEDIA: 61108_Sample Film.mp4</w:t>
      </w:r>
      <w:r>
        <w:rPr>
          <w:rFonts w:eastAsia="Calibri" w:cstheme="minorHAnsi"/>
          <w:color w:val="000000" w:themeColor="text1"/>
          <w:szCs w:val="24"/>
        </w:rPr>
        <w:t xml:space="preserve">. 8:30 – 9:05. </w:t>
      </w:r>
      <w:r w:rsidRPr="007D2C9C">
        <w:rPr>
          <w:rFonts w:asciiTheme="minorHAnsi" w:eastAsiaTheme="minorEastAsia" w:hAnsiTheme="minorHAnsi" w:cstheme="minorHAnsi"/>
          <w:i/>
          <w:iCs/>
          <w:color w:val="0432FF"/>
          <w:szCs w:val="24"/>
        </w:rPr>
        <w:t>Video Editor: Zoom in on the second plate, row 3 column 2 well. Play this in reverse and speed it up to demonstrate how the fly begins to move.</w:t>
      </w:r>
      <w:bookmarkStart w:id="2" w:name="_GoBack"/>
      <w:bookmarkEnd w:id="2"/>
    </w:p>
    <w:p w14:paraId="4E63500C" w14:textId="32ADE614" w:rsidR="005E2B7E" w:rsidRPr="00B07A3B" w:rsidRDefault="00873D1A" w:rsidP="00AF0022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5302C2A3" w14:textId="09ACAF1B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3E2086" w:rsidRPr="007F3CEA">
        <w:rPr>
          <w:rFonts w:cstheme="minorHAnsi"/>
          <w:b/>
          <w:bCs/>
          <w:szCs w:val="24"/>
        </w:rPr>
        <w:t xml:space="preserve">Alcohol </w:t>
      </w:r>
      <w:r w:rsidR="003E2086">
        <w:rPr>
          <w:rFonts w:cstheme="minorHAnsi"/>
          <w:b/>
          <w:bCs/>
          <w:szCs w:val="24"/>
        </w:rPr>
        <w:t>S</w:t>
      </w:r>
      <w:r w:rsidR="003E2086" w:rsidRPr="007F3CEA">
        <w:rPr>
          <w:rFonts w:cstheme="minorHAnsi"/>
          <w:b/>
          <w:bCs/>
          <w:szCs w:val="24"/>
        </w:rPr>
        <w:t xml:space="preserve">edation </w:t>
      </w:r>
      <w:r w:rsidR="003E2086">
        <w:rPr>
          <w:rFonts w:cstheme="minorHAnsi"/>
          <w:b/>
          <w:bCs/>
          <w:szCs w:val="24"/>
        </w:rPr>
        <w:t>T</w:t>
      </w:r>
      <w:r w:rsidR="003E2086" w:rsidRPr="007F3CEA">
        <w:rPr>
          <w:rFonts w:cstheme="minorHAnsi"/>
          <w:b/>
          <w:bCs/>
          <w:szCs w:val="24"/>
        </w:rPr>
        <w:t xml:space="preserve">imes of DGRP </w:t>
      </w:r>
      <w:r w:rsidR="003E2086">
        <w:rPr>
          <w:rFonts w:cstheme="minorHAnsi"/>
          <w:b/>
          <w:bCs/>
          <w:szCs w:val="24"/>
        </w:rPr>
        <w:t>L</w:t>
      </w:r>
      <w:r w:rsidR="003E2086" w:rsidRPr="007F3CEA">
        <w:rPr>
          <w:rFonts w:cstheme="minorHAnsi"/>
          <w:b/>
          <w:bCs/>
          <w:szCs w:val="24"/>
        </w:rPr>
        <w:t>ines RAL_177 and RAL_555</w:t>
      </w:r>
      <w:r w:rsidRPr="00B07A3B">
        <w:rPr>
          <w:rFonts w:asciiTheme="minorHAnsi" w:hAnsiTheme="minorHAnsi" w:cstheme="minorHAnsi"/>
          <w:b/>
          <w:szCs w:val="24"/>
        </w:rPr>
        <w:t xml:space="preserve"> </w:t>
      </w:r>
    </w:p>
    <w:p w14:paraId="2BF1BEBC" w14:textId="13748622" w:rsidR="00395684" w:rsidRPr="00B07A3B" w:rsidRDefault="00B243E2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This method can be used to </w:t>
      </w:r>
      <w:r>
        <w:rPr>
          <w:szCs w:val="24"/>
        </w:rPr>
        <w:t xml:space="preserve">generate data on </w:t>
      </w:r>
      <w:r w:rsidR="003E2086">
        <w:rPr>
          <w:szCs w:val="24"/>
        </w:rPr>
        <w:t>a large number of</w:t>
      </w:r>
      <w:r>
        <w:rPr>
          <w:szCs w:val="24"/>
        </w:rPr>
        <w:t xml:space="preserve"> flies within 10 minutes</w:t>
      </w:r>
      <w:r w:rsidR="008227D0">
        <w:rPr>
          <w:szCs w:val="24"/>
        </w:rPr>
        <w:t xml:space="preserve"> </w:t>
      </w:r>
      <w:r w:rsidR="008227D0">
        <w:rPr>
          <w:b/>
          <w:bCs/>
          <w:szCs w:val="24"/>
        </w:rPr>
        <w:t>[1]</w:t>
      </w:r>
      <w:r w:rsidR="00BD3FB7">
        <w:rPr>
          <w:szCs w:val="24"/>
        </w:rPr>
        <w:t xml:space="preserve">. </w:t>
      </w:r>
      <w:r>
        <w:rPr>
          <w:szCs w:val="24"/>
        </w:rPr>
        <w:t xml:space="preserve">Two 24-well plates were used to </w:t>
      </w:r>
      <w:r w:rsidR="003E2086">
        <w:rPr>
          <w:szCs w:val="24"/>
        </w:rPr>
        <w:t xml:space="preserve">simultaneously </w:t>
      </w:r>
      <w:r>
        <w:rPr>
          <w:szCs w:val="24"/>
        </w:rPr>
        <w:t xml:space="preserve">measure ethanol sedation times </w:t>
      </w:r>
      <w:r w:rsidR="003E2086">
        <w:rPr>
          <w:szCs w:val="24"/>
        </w:rPr>
        <w:t xml:space="preserve">for 48 individual flies </w:t>
      </w:r>
      <w:r>
        <w:rPr>
          <w:szCs w:val="24"/>
        </w:rPr>
        <w:t xml:space="preserve">of two DGRP lines with different sensitivities to alcohol. </w:t>
      </w:r>
      <w:r w:rsidR="00BD3FB7" w:rsidRPr="00BD3FB7">
        <w:rPr>
          <w:szCs w:val="24"/>
        </w:rPr>
        <w:t>Large sample sizes increase accuracy and reduce error due to environmental variation</w:t>
      </w:r>
      <w:r w:rsidR="0022157C">
        <w:rPr>
          <w:szCs w:val="24"/>
        </w:rPr>
        <w:t xml:space="preserve"> </w:t>
      </w:r>
      <w:r w:rsidR="0022157C">
        <w:rPr>
          <w:b/>
          <w:bCs/>
          <w:szCs w:val="24"/>
        </w:rPr>
        <w:t>[2-TXT]</w:t>
      </w:r>
      <w:r w:rsidR="00BD3FB7" w:rsidRPr="00BD3FB7">
        <w:rPr>
          <w:szCs w:val="24"/>
        </w:rPr>
        <w:t>.</w:t>
      </w:r>
    </w:p>
    <w:p w14:paraId="3BDF0C22" w14:textId="6A17BA03" w:rsidR="003E2086" w:rsidRDefault="003E2086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Table 1 and Figure 4. </w:t>
      </w:r>
      <w:r w:rsidRPr="003E2086">
        <w:rPr>
          <w:rFonts w:asciiTheme="minorHAnsi" w:eastAsiaTheme="minorEastAsia" w:hAnsiTheme="minorHAnsi" w:cstheme="minorHAnsi"/>
          <w:i/>
          <w:iCs/>
          <w:color w:val="0432FF"/>
          <w:szCs w:val="24"/>
        </w:rPr>
        <w:t>Video Editor: Show the tables and figure side-by-side.</w:t>
      </w:r>
    </w:p>
    <w:p w14:paraId="742EEBC4" w14:textId="2B48067E" w:rsidR="009D21B9" w:rsidRPr="00B07A3B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B243E2">
        <w:rPr>
          <w:rFonts w:asciiTheme="minorHAnsi" w:hAnsiTheme="minorHAnsi" w:cstheme="minorHAnsi"/>
          <w:szCs w:val="24"/>
        </w:rPr>
        <w:t xml:space="preserve"> Table 1. </w:t>
      </w:r>
      <w:r w:rsidR="00B243E2" w:rsidRPr="003E2086">
        <w:rPr>
          <w:rFonts w:asciiTheme="minorHAnsi" w:eastAsiaTheme="minorEastAsia" w:hAnsiTheme="minorHAnsi" w:cstheme="minorHAnsi"/>
          <w:i/>
          <w:iCs/>
          <w:color w:val="0432FF"/>
          <w:szCs w:val="24"/>
        </w:rPr>
        <w:t>Video Editor: Label A “</w:t>
      </w:r>
      <w:r w:rsidR="00B243E2" w:rsidRPr="007F3CEA">
        <w:rPr>
          <w:rFonts w:cstheme="minorHAnsi"/>
          <w:b/>
          <w:szCs w:val="24"/>
        </w:rPr>
        <w:t>RAL_177</w:t>
      </w:r>
      <w:r w:rsidR="00B243E2" w:rsidRPr="003E2086">
        <w:rPr>
          <w:rFonts w:asciiTheme="minorHAnsi" w:eastAsiaTheme="minorEastAsia" w:hAnsiTheme="minorHAnsi" w:cstheme="minorHAnsi"/>
          <w:i/>
          <w:iCs/>
          <w:color w:val="0432FF"/>
          <w:szCs w:val="24"/>
        </w:rPr>
        <w:t>” and B “</w:t>
      </w:r>
      <w:r w:rsidR="00B243E2" w:rsidRPr="007F3CEA">
        <w:rPr>
          <w:rFonts w:cstheme="minorHAnsi"/>
          <w:b/>
          <w:szCs w:val="24"/>
        </w:rPr>
        <w:t>RAL_555</w:t>
      </w:r>
      <w:r w:rsidR="00B243E2" w:rsidRPr="003E2086">
        <w:rPr>
          <w:rFonts w:asciiTheme="minorHAnsi" w:eastAsiaTheme="minorEastAsia" w:hAnsiTheme="minorHAnsi" w:cstheme="minorHAnsi"/>
          <w:i/>
          <w:iCs/>
          <w:color w:val="0432FF"/>
          <w:szCs w:val="24"/>
        </w:rPr>
        <w:t>”</w:t>
      </w:r>
      <w:r w:rsidR="003E2086">
        <w:rPr>
          <w:rFonts w:asciiTheme="minorHAnsi" w:eastAsiaTheme="minorEastAsia" w:hAnsiTheme="minorHAnsi" w:cstheme="minorHAnsi"/>
          <w:i/>
          <w:iCs/>
          <w:color w:val="0432FF"/>
          <w:szCs w:val="24"/>
        </w:rPr>
        <w:t>.</w:t>
      </w:r>
    </w:p>
    <w:p w14:paraId="4717A441" w14:textId="596399AD" w:rsidR="00395684" w:rsidRPr="00AF0022" w:rsidRDefault="00CD6E74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AF0022">
        <w:rPr>
          <w:szCs w:val="24"/>
        </w:rPr>
        <w:t xml:space="preserve">RAL-555 </w:t>
      </w:r>
      <w:r w:rsidR="00AF0022" w:rsidRPr="00AF0022">
        <w:rPr>
          <w:i/>
          <w:iCs/>
          <w:color w:val="FF0000"/>
          <w:szCs w:val="24"/>
        </w:rPr>
        <w:t>(spell out ‘R-A-L-5-5-5’)</w:t>
      </w:r>
      <w:r w:rsidR="00AF0022" w:rsidRPr="00AF0022">
        <w:rPr>
          <w:szCs w:val="24"/>
        </w:rPr>
        <w:t xml:space="preserve"> </w:t>
      </w:r>
      <w:r w:rsidRPr="00AF0022">
        <w:rPr>
          <w:szCs w:val="24"/>
        </w:rPr>
        <w:t>f</w:t>
      </w:r>
      <w:r w:rsidR="00B243E2" w:rsidRPr="00AF0022">
        <w:rPr>
          <w:szCs w:val="24"/>
        </w:rPr>
        <w:t>lies were less sensitive than RAL-177</w:t>
      </w:r>
      <w:r w:rsidRPr="00AF0022">
        <w:rPr>
          <w:szCs w:val="24"/>
        </w:rPr>
        <w:t xml:space="preserve"> </w:t>
      </w:r>
      <w:r w:rsidR="00AF0022" w:rsidRPr="00AF0022">
        <w:rPr>
          <w:i/>
          <w:iCs/>
          <w:color w:val="FF0000"/>
          <w:szCs w:val="24"/>
        </w:rPr>
        <w:t>(‘R-A-L-1-7-7’)</w:t>
      </w:r>
      <w:r w:rsidR="00AF0022" w:rsidRPr="00AF0022">
        <w:rPr>
          <w:szCs w:val="24"/>
        </w:rPr>
        <w:t xml:space="preserve"> </w:t>
      </w:r>
      <w:r w:rsidRPr="00AF0022">
        <w:rPr>
          <w:szCs w:val="24"/>
        </w:rPr>
        <w:t>flies</w:t>
      </w:r>
      <w:r w:rsidR="00B243E2" w:rsidRPr="00AF0022">
        <w:rPr>
          <w:szCs w:val="24"/>
        </w:rPr>
        <w:t xml:space="preserve"> </w:t>
      </w:r>
      <w:r w:rsidR="00B243E2" w:rsidRPr="00AF0022">
        <w:rPr>
          <w:b/>
          <w:bCs/>
          <w:szCs w:val="24"/>
        </w:rPr>
        <w:t>[1]</w:t>
      </w:r>
      <w:r w:rsidR="00B243E2" w:rsidRPr="00AF0022">
        <w:rPr>
          <w:szCs w:val="24"/>
        </w:rPr>
        <w:t xml:space="preserve">. Males and females of RAL-177 showed no sexually dimorphic effect </w:t>
      </w:r>
      <w:r w:rsidR="00B243E2" w:rsidRPr="00AF0022">
        <w:rPr>
          <w:b/>
          <w:bCs/>
          <w:szCs w:val="24"/>
        </w:rPr>
        <w:t>[2]</w:t>
      </w:r>
      <w:r w:rsidR="00B243E2" w:rsidRPr="00AF0022">
        <w:rPr>
          <w:szCs w:val="24"/>
        </w:rPr>
        <w:t xml:space="preserve">, whereas </w:t>
      </w:r>
      <w:r w:rsidR="00370964" w:rsidRPr="00AF0022">
        <w:rPr>
          <w:szCs w:val="24"/>
        </w:rPr>
        <w:t xml:space="preserve">the </w:t>
      </w:r>
      <w:r w:rsidR="00B243E2" w:rsidRPr="00AF0022">
        <w:rPr>
          <w:szCs w:val="24"/>
        </w:rPr>
        <w:t xml:space="preserve">females of line RAL-555 were less sensitive to ethanol exposure than the males </w:t>
      </w:r>
      <w:r w:rsidR="00B243E2" w:rsidRPr="00AF0022">
        <w:rPr>
          <w:b/>
          <w:bCs/>
          <w:szCs w:val="24"/>
        </w:rPr>
        <w:t>[3]</w:t>
      </w:r>
      <w:r w:rsidR="00B243E2" w:rsidRPr="00AF0022">
        <w:rPr>
          <w:szCs w:val="24"/>
        </w:rPr>
        <w:t xml:space="preserve">. </w:t>
      </w:r>
    </w:p>
    <w:p w14:paraId="4F36FDB8" w14:textId="23EB893E" w:rsidR="00B243E2" w:rsidRPr="00B243E2" w:rsidRDefault="00B243E2" w:rsidP="00B243E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szCs w:val="24"/>
        </w:rPr>
        <w:t xml:space="preserve">LAB MEDIA: Figure 4. </w:t>
      </w:r>
    </w:p>
    <w:p w14:paraId="1DFCD788" w14:textId="0FCA4451" w:rsidR="00B243E2" w:rsidRPr="00B243E2" w:rsidRDefault="00B243E2" w:rsidP="00B243E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szCs w:val="24"/>
        </w:rPr>
        <w:t xml:space="preserve">LAB MEDIA: Figure 4. </w:t>
      </w:r>
      <w:r w:rsidRPr="003E2086">
        <w:rPr>
          <w:rFonts w:asciiTheme="minorHAnsi" w:eastAsiaTheme="minorEastAsia" w:hAnsiTheme="minorHAnsi" w:cstheme="minorHAnsi"/>
          <w:i/>
          <w:iCs/>
          <w:color w:val="0432FF"/>
          <w:szCs w:val="24"/>
        </w:rPr>
        <w:t>Video Editor: Emphasize the RAL_177 bars.</w:t>
      </w:r>
      <w:r>
        <w:rPr>
          <w:szCs w:val="24"/>
        </w:rPr>
        <w:t xml:space="preserve"> </w:t>
      </w:r>
    </w:p>
    <w:p w14:paraId="464B44A9" w14:textId="6B3300A1" w:rsidR="00B243E2" w:rsidRPr="00B07A3B" w:rsidRDefault="00B243E2" w:rsidP="00B243E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szCs w:val="24"/>
        </w:rPr>
        <w:t xml:space="preserve">LAB MEDIA: Figure 4. </w:t>
      </w:r>
      <w:r w:rsidRPr="003E2086">
        <w:rPr>
          <w:rFonts w:asciiTheme="minorHAnsi" w:eastAsiaTheme="minorEastAsia" w:hAnsiTheme="minorHAnsi" w:cstheme="minorHAnsi"/>
          <w:i/>
          <w:iCs/>
          <w:color w:val="0432FF"/>
          <w:szCs w:val="24"/>
        </w:rPr>
        <w:t>Video Editor: Emphasize the RAL_555 bars.</w:t>
      </w:r>
    </w:p>
    <w:p w14:paraId="70AB386D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73A0B0CB" w14:textId="17B6AC38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76AB5E0B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2743C768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3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bookmarkEnd w:id="3"/>
    <w:p w14:paraId="0ABB2E9C" w14:textId="77777777" w:rsidR="00473E1C" w:rsidRPr="00B07A3B" w:rsidRDefault="00473E1C" w:rsidP="004034B6">
      <w:pPr>
        <w:rPr>
          <w:rFonts w:asciiTheme="minorHAnsi" w:hAnsiTheme="minorHAnsi" w:cstheme="minorHAnsi"/>
        </w:rPr>
      </w:pPr>
    </w:p>
    <w:p w14:paraId="42E1DC2A" w14:textId="2C4A1030" w:rsidR="00B07A3B" w:rsidRDefault="00F04DB3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Tatum Sass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567F14">
        <w:rPr>
          <w:rFonts w:asciiTheme="minorHAnsi" w:hAnsiTheme="minorHAnsi" w:cstheme="minorHAnsi"/>
        </w:rPr>
        <w:t xml:space="preserve">When attempting this protocol, </w:t>
      </w:r>
      <w:r>
        <w:rPr>
          <w:rFonts w:asciiTheme="minorHAnsi" w:eastAsia="Times New Roman" w:hAnsiTheme="minorHAnsi" w:cstheme="minorHAnsi"/>
          <w:szCs w:val="24"/>
        </w:rPr>
        <w:t xml:space="preserve">it is crucial to perform </w:t>
      </w:r>
      <w:r w:rsidR="00567F14">
        <w:rPr>
          <w:rFonts w:asciiTheme="minorHAnsi" w:eastAsia="Times New Roman" w:hAnsiTheme="minorHAnsi" w:cstheme="minorHAnsi"/>
          <w:szCs w:val="24"/>
        </w:rPr>
        <w:t xml:space="preserve">the </w:t>
      </w:r>
      <w:r w:rsidR="00567F14">
        <w:rPr>
          <w:rFonts w:asciiTheme="minorHAnsi" w:hAnsiTheme="minorHAnsi" w:cstheme="minorHAnsi"/>
        </w:rPr>
        <w:t>aspiration of flies and inversion</w:t>
      </w:r>
      <w:r w:rsidR="00567F14">
        <w:rPr>
          <w:rFonts w:asciiTheme="minorHAnsi" w:eastAsia="Times New Roman" w:hAnsiTheme="minorHAnsi" w:cstheme="minorHAnsi"/>
          <w:szCs w:val="24"/>
        </w:rPr>
        <w:t xml:space="preserve"> </w:t>
      </w:r>
      <w:r w:rsidR="00567F14">
        <w:rPr>
          <w:rFonts w:asciiTheme="minorHAnsi" w:hAnsiTheme="minorHAnsi" w:cstheme="minorHAnsi"/>
        </w:rPr>
        <w:t xml:space="preserve">of the cell culture plate </w:t>
      </w:r>
      <w:r>
        <w:rPr>
          <w:rFonts w:asciiTheme="minorHAnsi" w:eastAsia="Times New Roman" w:hAnsiTheme="minorHAnsi" w:cstheme="minorHAnsi"/>
          <w:szCs w:val="24"/>
        </w:rPr>
        <w:t xml:space="preserve">with precision </w:t>
      </w:r>
      <w:r w:rsidR="00E90520">
        <w:rPr>
          <w:rFonts w:asciiTheme="minorHAnsi" w:eastAsia="Times New Roman" w:hAnsiTheme="minorHAnsi" w:cstheme="minorHAnsi"/>
          <w:szCs w:val="24"/>
        </w:rPr>
        <w:t>to achieve</w:t>
      </w:r>
      <w:r>
        <w:rPr>
          <w:rFonts w:asciiTheme="minorHAnsi" w:eastAsia="Times New Roman" w:hAnsiTheme="minorHAnsi" w:cstheme="minorHAnsi"/>
          <w:szCs w:val="24"/>
        </w:rPr>
        <w:t xml:space="preserve"> the desired outcome.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6A3AB9C9" w14:textId="77777777" w:rsidR="00567F14" w:rsidRPr="00567F14" w:rsidRDefault="00567F14" w:rsidP="00567F14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42052C3D" w14:textId="2A7CED73" w:rsidR="00567F14" w:rsidRPr="00567F14" w:rsidRDefault="00567F14" w:rsidP="00567F14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Pr="00567F14">
        <w:rPr>
          <w:rFonts w:asciiTheme="minorHAnsi" w:eastAsiaTheme="minorEastAsia" w:hAnsiTheme="minorHAnsi" w:cstheme="minorHAnsi"/>
          <w:i/>
          <w:iCs/>
          <w:color w:val="0432FF"/>
          <w:szCs w:val="24"/>
        </w:rPr>
        <w:t>Suggested B-roll: 3.3.2. and 3.4.1.</w:t>
      </w:r>
      <w:r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</w:p>
    <w:p w14:paraId="15AE2AB9" w14:textId="77777777" w:rsidR="00567F14" w:rsidRPr="00567F14" w:rsidRDefault="00567F14" w:rsidP="00567F14">
      <w:pPr>
        <w:pStyle w:val="ListParagraph"/>
        <w:ind w:left="1627"/>
        <w:outlineLvl w:val="0"/>
        <w:rPr>
          <w:rFonts w:asciiTheme="majorHAnsi" w:hAnsiTheme="majorHAnsi" w:cstheme="majorHAnsi"/>
          <w:color w:val="000000" w:themeColor="text1"/>
          <w:szCs w:val="24"/>
        </w:rPr>
      </w:pPr>
    </w:p>
    <w:p w14:paraId="515DD683" w14:textId="502F95C1" w:rsidR="00567F14" w:rsidRPr="00567F14" w:rsidRDefault="00BD3FB7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Robert </w:t>
      </w: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Anholt</w:t>
      </w:r>
      <w:proofErr w:type="spellEnd"/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567F14">
        <w:rPr>
          <w:rFonts w:asciiTheme="minorHAnsi" w:eastAsia="Times New Roman" w:hAnsiTheme="minorHAnsi" w:cstheme="minorHAnsi"/>
          <w:szCs w:val="24"/>
        </w:rPr>
        <w:t xml:space="preserve"> </w:t>
      </w:r>
      <w:r w:rsidR="00AC2614">
        <w:rPr>
          <w:rFonts w:asciiTheme="minorHAnsi" w:eastAsia="Times New Roman" w:hAnsiTheme="minorHAnsi" w:cstheme="minorHAnsi"/>
          <w:szCs w:val="24"/>
        </w:rPr>
        <w:t>Since t</w:t>
      </w:r>
      <w:r w:rsidR="00567F14">
        <w:rPr>
          <w:rFonts w:asciiTheme="minorHAnsi" w:eastAsia="Times New Roman" w:hAnsiTheme="minorHAnsi" w:cstheme="minorHAnsi"/>
          <w:szCs w:val="24"/>
        </w:rPr>
        <w:t xml:space="preserve">he ability to </w:t>
      </w:r>
      <w:r w:rsidR="00567F14">
        <w:rPr>
          <w:rFonts w:asciiTheme="minorHAnsi" w:hAnsiTheme="minorHAnsi" w:cstheme="minorHAnsi"/>
        </w:rPr>
        <w:t>a</w:t>
      </w:r>
      <w:r w:rsidR="00567F14" w:rsidRPr="00BD3FB7">
        <w:rPr>
          <w:rFonts w:asciiTheme="minorHAnsi" w:hAnsiTheme="minorHAnsi" w:cstheme="minorHAnsi"/>
        </w:rPr>
        <w:t>ssess single flies</w:t>
      </w:r>
      <w:r w:rsidR="00567F14">
        <w:rPr>
          <w:rFonts w:asciiTheme="minorHAnsi" w:hAnsiTheme="minorHAnsi" w:cstheme="minorHAnsi"/>
        </w:rPr>
        <w:t xml:space="preserve"> avoids</w:t>
      </w:r>
      <w:r w:rsidR="00567F14" w:rsidRPr="00BD3FB7">
        <w:rPr>
          <w:rFonts w:asciiTheme="minorHAnsi" w:hAnsiTheme="minorHAnsi" w:cstheme="minorHAnsi"/>
        </w:rPr>
        <w:t xml:space="preserve"> confounding effects due to group interactions</w:t>
      </w:r>
      <w:r w:rsidR="00567F14">
        <w:rPr>
          <w:rFonts w:asciiTheme="minorHAnsi" w:eastAsia="Times New Roman" w:hAnsiTheme="minorHAnsi" w:cstheme="minorHAnsi"/>
          <w:szCs w:val="24"/>
        </w:rPr>
        <w:t>,</w:t>
      </w:r>
      <w:r w:rsidR="00AC2614">
        <w:rPr>
          <w:rFonts w:asciiTheme="minorHAnsi" w:eastAsia="Times New Roman" w:hAnsiTheme="minorHAnsi" w:cstheme="minorHAnsi"/>
          <w:szCs w:val="24"/>
        </w:rPr>
        <w:t xml:space="preserve"> this</w:t>
      </w:r>
      <w:r w:rsidR="00567F14">
        <w:rPr>
          <w:rFonts w:asciiTheme="minorHAnsi" w:hAnsiTheme="minorHAnsi" w:cstheme="minorHAnsi"/>
        </w:rPr>
        <w:t xml:space="preserve"> assay enhances the utility of the Drosophila model for high throughput studies on acute effects of alcohol exposure.</w:t>
      </w:r>
    </w:p>
    <w:p w14:paraId="38CCD373" w14:textId="7EB3C372" w:rsidR="00B07A3B" w:rsidRPr="00567F14" w:rsidRDefault="00BD3FB7" w:rsidP="00567F14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 </w:t>
      </w:r>
    </w:p>
    <w:p w14:paraId="037CF389" w14:textId="77777777" w:rsidR="00567F14" w:rsidRPr="009408A2" w:rsidRDefault="00567F14" w:rsidP="00567F14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28B6AFA4" w14:textId="77777777" w:rsidR="00567F14" w:rsidRPr="00B07A3B" w:rsidRDefault="00567F14" w:rsidP="00567F14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4D8B13B" w14:textId="77777777" w:rsidR="00473E1C" w:rsidRPr="00B07A3B" w:rsidRDefault="00473E1C" w:rsidP="00473E1C">
      <w:pPr>
        <w:spacing w:before="240"/>
        <w:ind w:left="1080"/>
        <w:outlineLvl w:val="0"/>
        <w:rPr>
          <w:rFonts w:asciiTheme="minorHAnsi" w:eastAsia="Times New Roman" w:hAnsiTheme="minorHAnsi" w:cstheme="minorHAnsi"/>
          <w:szCs w:val="24"/>
        </w:rPr>
      </w:pPr>
    </w:p>
    <w:p w14:paraId="2813DEBB" w14:textId="25A76F4F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7"/>
      <w:footerReference w:type="even" r:id="rId8"/>
      <w:footerReference w:type="default" r:id="rId9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A26A09" w14:textId="77777777" w:rsidR="00F40ECE" w:rsidRDefault="00F40ECE">
      <w:r>
        <w:separator/>
      </w:r>
    </w:p>
    <w:p w14:paraId="44CAD1E2" w14:textId="77777777" w:rsidR="00F40ECE" w:rsidRDefault="00F40ECE"/>
  </w:endnote>
  <w:endnote w:type="continuationSeparator" w:id="0">
    <w:p w14:paraId="163821BF" w14:textId="77777777" w:rsidR="00F40ECE" w:rsidRDefault="00F40ECE">
      <w:r>
        <w:continuationSeparator/>
      </w:r>
    </w:p>
    <w:p w14:paraId="02735CE7" w14:textId="77777777" w:rsidR="00F40ECE" w:rsidRDefault="00F40E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2AFF" w:usb1="D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BD8BC8C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4C61AEF" w14:textId="77777777" w:rsidR="00336C61" w:rsidRDefault="00336C61" w:rsidP="001E230F">
    <w:pPr>
      <w:pStyle w:val="Footer"/>
      <w:ind w:right="360"/>
    </w:pPr>
  </w:p>
  <w:p w14:paraId="3F03EEA8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2C977D" w14:textId="27F2631A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A62919">
      <w:rPr>
        <w:rFonts w:asciiTheme="minorHAnsi" w:hAnsiTheme="minorHAnsi" w:cstheme="minorHAnsi"/>
        <w:noProof/>
        <w:szCs w:val="24"/>
        <w:lang w:val="en-US"/>
      </w:rPr>
      <w:t>2020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3B6E72" w14:textId="77777777" w:rsidR="00F40ECE" w:rsidRDefault="00F40ECE">
      <w:r>
        <w:separator/>
      </w:r>
    </w:p>
    <w:p w14:paraId="7E08E4BA" w14:textId="77777777" w:rsidR="00F40ECE" w:rsidRDefault="00F40ECE"/>
  </w:footnote>
  <w:footnote w:type="continuationSeparator" w:id="0">
    <w:p w14:paraId="28A3A4C0" w14:textId="77777777" w:rsidR="00F40ECE" w:rsidRDefault="00F40ECE">
      <w:r>
        <w:continuationSeparator/>
      </w:r>
    </w:p>
    <w:p w14:paraId="28F42C53" w14:textId="77777777" w:rsidR="00F40ECE" w:rsidRDefault="00F40E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C1CBF5" w14:textId="18AFCD33" w:rsidR="00336C61" w:rsidRPr="006D3AC7" w:rsidRDefault="00336C61" w:rsidP="00B1206B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7EDDE9" wp14:editId="5313F5E1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06B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0DBA3253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2"/>
  </w:num>
  <w:num w:numId="3">
    <w:abstractNumId w:val="31"/>
  </w:num>
  <w:num w:numId="4">
    <w:abstractNumId w:val="25"/>
  </w:num>
  <w:num w:numId="5">
    <w:abstractNumId w:val="13"/>
  </w:num>
  <w:num w:numId="6">
    <w:abstractNumId w:val="27"/>
  </w:num>
  <w:num w:numId="7">
    <w:abstractNumId w:val="34"/>
  </w:num>
  <w:num w:numId="8">
    <w:abstractNumId w:val="11"/>
  </w:num>
  <w:num w:numId="9">
    <w:abstractNumId w:val="16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26"/>
  </w:num>
  <w:num w:numId="19">
    <w:abstractNumId w:val="24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28"/>
  </w:num>
  <w:num w:numId="25">
    <w:abstractNumId w:val="12"/>
  </w:num>
  <w:num w:numId="26">
    <w:abstractNumId w:val="23"/>
  </w:num>
  <w:num w:numId="27">
    <w:abstractNumId w:val="2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3"/>
  </w:num>
  <w:num w:numId="40">
    <w:abstractNumId w:val="19"/>
  </w:num>
  <w:num w:numId="41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4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37828"/>
    <w:rsid w:val="00043807"/>
    <w:rsid w:val="00074929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281"/>
    <w:rsid w:val="000D67E3"/>
    <w:rsid w:val="000E1C29"/>
    <w:rsid w:val="000E236A"/>
    <w:rsid w:val="000F05F6"/>
    <w:rsid w:val="001016BD"/>
    <w:rsid w:val="00106F46"/>
    <w:rsid w:val="001115D1"/>
    <w:rsid w:val="00125924"/>
    <w:rsid w:val="0012697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B3024"/>
    <w:rsid w:val="001B5C46"/>
    <w:rsid w:val="001C3C85"/>
    <w:rsid w:val="001C7BBC"/>
    <w:rsid w:val="001E2225"/>
    <w:rsid w:val="001E230F"/>
    <w:rsid w:val="001E52A3"/>
    <w:rsid w:val="001F0890"/>
    <w:rsid w:val="00214268"/>
    <w:rsid w:val="0022157C"/>
    <w:rsid w:val="002422D6"/>
    <w:rsid w:val="00244CDB"/>
    <w:rsid w:val="00247BFF"/>
    <w:rsid w:val="0025310D"/>
    <w:rsid w:val="002544F1"/>
    <w:rsid w:val="002617AD"/>
    <w:rsid w:val="00264483"/>
    <w:rsid w:val="00265C44"/>
    <w:rsid w:val="00265EAD"/>
    <w:rsid w:val="00265F76"/>
    <w:rsid w:val="00277C90"/>
    <w:rsid w:val="00283E3E"/>
    <w:rsid w:val="002B009A"/>
    <w:rsid w:val="002B025E"/>
    <w:rsid w:val="002B0D88"/>
    <w:rsid w:val="002B26D4"/>
    <w:rsid w:val="002B55D9"/>
    <w:rsid w:val="002C54DB"/>
    <w:rsid w:val="002D52A1"/>
    <w:rsid w:val="002E1003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30F1B"/>
    <w:rsid w:val="003320B7"/>
    <w:rsid w:val="00333FA4"/>
    <w:rsid w:val="00336C61"/>
    <w:rsid w:val="00342D7B"/>
    <w:rsid w:val="0034684D"/>
    <w:rsid w:val="003513A5"/>
    <w:rsid w:val="00355D9B"/>
    <w:rsid w:val="00363153"/>
    <w:rsid w:val="00364249"/>
    <w:rsid w:val="00370964"/>
    <w:rsid w:val="00374207"/>
    <w:rsid w:val="0038502C"/>
    <w:rsid w:val="00386777"/>
    <w:rsid w:val="00395684"/>
    <w:rsid w:val="003A1109"/>
    <w:rsid w:val="003A49C2"/>
    <w:rsid w:val="003B5E26"/>
    <w:rsid w:val="003C32EC"/>
    <w:rsid w:val="003D0847"/>
    <w:rsid w:val="003E2086"/>
    <w:rsid w:val="003E2BC9"/>
    <w:rsid w:val="003F4B52"/>
    <w:rsid w:val="003F5586"/>
    <w:rsid w:val="004034B6"/>
    <w:rsid w:val="004114EA"/>
    <w:rsid w:val="00414B4F"/>
    <w:rsid w:val="004250E7"/>
    <w:rsid w:val="00440FFA"/>
    <w:rsid w:val="00450B27"/>
    <w:rsid w:val="00453116"/>
    <w:rsid w:val="00455510"/>
    <w:rsid w:val="00456A5D"/>
    <w:rsid w:val="00472752"/>
    <w:rsid w:val="0047306D"/>
    <w:rsid w:val="00473E1C"/>
    <w:rsid w:val="0048283A"/>
    <w:rsid w:val="00482D4C"/>
    <w:rsid w:val="00493A57"/>
    <w:rsid w:val="004B656F"/>
    <w:rsid w:val="004C1095"/>
    <w:rsid w:val="004C2DAD"/>
    <w:rsid w:val="004D4A4F"/>
    <w:rsid w:val="004D5C8C"/>
    <w:rsid w:val="004E0C5A"/>
    <w:rsid w:val="004E2BE1"/>
    <w:rsid w:val="004E35F1"/>
    <w:rsid w:val="004E3C39"/>
    <w:rsid w:val="004E3F8E"/>
    <w:rsid w:val="004F664D"/>
    <w:rsid w:val="00511F52"/>
    <w:rsid w:val="00513853"/>
    <w:rsid w:val="0052184A"/>
    <w:rsid w:val="00530DD9"/>
    <w:rsid w:val="00531D89"/>
    <w:rsid w:val="005320E4"/>
    <w:rsid w:val="00534B83"/>
    <w:rsid w:val="005363E2"/>
    <w:rsid w:val="00536D89"/>
    <w:rsid w:val="00557116"/>
    <w:rsid w:val="0055763A"/>
    <w:rsid w:val="00565757"/>
    <w:rsid w:val="00567F14"/>
    <w:rsid w:val="005829FA"/>
    <w:rsid w:val="00585ECC"/>
    <w:rsid w:val="005A02B6"/>
    <w:rsid w:val="005A09D8"/>
    <w:rsid w:val="005A1593"/>
    <w:rsid w:val="005A1F5E"/>
    <w:rsid w:val="005A3F8F"/>
    <w:rsid w:val="005B6859"/>
    <w:rsid w:val="005C6D1E"/>
    <w:rsid w:val="005D783F"/>
    <w:rsid w:val="005E2B7E"/>
    <w:rsid w:val="005F18A3"/>
    <w:rsid w:val="00604177"/>
    <w:rsid w:val="006137EC"/>
    <w:rsid w:val="006346FE"/>
    <w:rsid w:val="00637544"/>
    <w:rsid w:val="006402D4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9665E"/>
    <w:rsid w:val="006A0250"/>
    <w:rsid w:val="006A14A2"/>
    <w:rsid w:val="006A21CB"/>
    <w:rsid w:val="006A6324"/>
    <w:rsid w:val="006B2573"/>
    <w:rsid w:val="006C08AE"/>
    <w:rsid w:val="006C0E87"/>
    <w:rsid w:val="006D3AC7"/>
    <w:rsid w:val="006D7676"/>
    <w:rsid w:val="0071294C"/>
    <w:rsid w:val="00724E3B"/>
    <w:rsid w:val="00731E5D"/>
    <w:rsid w:val="00745D4B"/>
    <w:rsid w:val="00746865"/>
    <w:rsid w:val="007548F3"/>
    <w:rsid w:val="007574EC"/>
    <w:rsid w:val="0077071A"/>
    <w:rsid w:val="00777388"/>
    <w:rsid w:val="00790E8C"/>
    <w:rsid w:val="007A4E1D"/>
    <w:rsid w:val="007B0FBB"/>
    <w:rsid w:val="007B3E0E"/>
    <w:rsid w:val="007D2C9C"/>
    <w:rsid w:val="007D4222"/>
    <w:rsid w:val="007D61A8"/>
    <w:rsid w:val="007F48D4"/>
    <w:rsid w:val="00802635"/>
    <w:rsid w:val="00804C75"/>
    <w:rsid w:val="00806B1B"/>
    <w:rsid w:val="00817D9F"/>
    <w:rsid w:val="008227D0"/>
    <w:rsid w:val="00832FA5"/>
    <w:rsid w:val="008373A7"/>
    <w:rsid w:val="008449ED"/>
    <w:rsid w:val="00851B3E"/>
    <w:rsid w:val="00854994"/>
    <w:rsid w:val="00860BC3"/>
    <w:rsid w:val="00873D1A"/>
    <w:rsid w:val="0087485D"/>
    <w:rsid w:val="00875BE8"/>
    <w:rsid w:val="00877B88"/>
    <w:rsid w:val="0088113B"/>
    <w:rsid w:val="008A0177"/>
    <w:rsid w:val="008A2CF2"/>
    <w:rsid w:val="008D2A6A"/>
    <w:rsid w:val="008D58EC"/>
    <w:rsid w:val="008E74F7"/>
    <w:rsid w:val="008F4AAB"/>
    <w:rsid w:val="008F7754"/>
    <w:rsid w:val="00900870"/>
    <w:rsid w:val="0090117D"/>
    <w:rsid w:val="009055DD"/>
    <w:rsid w:val="009114D8"/>
    <w:rsid w:val="009212DD"/>
    <w:rsid w:val="00921AB9"/>
    <w:rsid w:val="009301B8"/>
    <w:rsid w:val="00931D78"/>
    <w:rsid w:val="00941F06"/>
    <w:rsid w:val="009431F3"/>
    <w:rsid w:val="00947092"/>
    <w:rsid w:val="00951A8E"/>
    <w:rsid w:val="00951BB0"/>
    <w:rsid w:val="00954870"/>
    <w:rsid w:val="009625B1"/>
    <w:rsid w:val="00985F44"/>
    <w:rsid w:val="00987081"/>
    <w:rsid w:val="009A0E7C"/>
    <w:rsid w:val="009A3CBD"/>
    <w:rsid w:val="009B2183"/>
    <w:rsid w:val="009B4EE3"/>
    <w:rsid w:val="009C041E"/>
    <w:rsid w:val="009C2062"/>
    <w:rsid w:val="009C7B9A"/>
    <w:rsid w:val="009D21B9"/>
    <w:rsid w:val="009E3367"/>
    <w:rsid w:val="009E4241"/>
    <w:rsid w:val="009F356C"/>
    <w:rsid w:val="009F51F2"/>
    <w:rsid w:val="00A024EA"/>
    <w:rsid w:val="00A07468"/>
    <w:rsid w:val="00A20DA8"/>
    <w:rsid w:val="00A218EC"/>
    <w:rsid w:val="00A252C8"/>
    <w:rsid w:val="00A310D7"/>
    <w:rsid w:val="00A3138F"/>
    <w:rsid w:val="00A319BE"/>
    <w:rsid w:val="00A31F9A"/>
    <w:rsid w:val="00A44EFB"/>
    <w:rsid w:val="00A60320"/>
    <w:rsid w:val="00A60FC8"/>
    <w:rsid w:val="00A62919"/>
    <w:rsid w:val="00A67854"/>
    <w:rsid w:val="00A72FC5"/>
    <w:rsid w:val="00A730E3"/>
    <w:rsid w:val="00A77654"/>
    <w:rsid w:val="00A77CF6"/>
    <w:rsid w:val="00A84BA8"/>
    <w:rsid w:val="00A91283"/>
    <w:rsid w:val="00AA132F"/>
    <w:rsid w:val="00AB3338"/>
    <w:rsid w:val="00AB7109"/>
    <w:rsid w:val="00AC2614"/>
    <w:rsid w:val="00AC5EF4"/>
    <w:rsid w:val="00AC63FC"/>
    <w:rsid w:val="00AD4F04"/>
    <w:rsid w:val="00AE11E8"/>
    <w:rsid w:val="00AF0022"/>
    <w:rsid w:val="00B00969"/>
    <w:rsid w:val="00B07A3B"/>
    <w:rsid w:val="00B1206B"/>
    <w:rsid w:val="00B13941"/>
    <w:rsid w:val="00B243E2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7532E"/>
    <w:rsid w:val="00B807E5"/>
    <w:rsid w:val="00B87BC5"/>
    <w:rsid w:val="00BA1828"/>
    <w:rsid w:val="00BC6DA7"/>
    <w:rsid w:val="00BD3FB7"/>
    <w:rsid w:val="00BD4346"/>
    <w:rsid w:val="00BE051D"/>
    <w:rsid w:val="00BE6CBC"/>
    <w:rsid w:val="00BF2674"/>
    <w:rsid w:val="00C00F3F"/>
    <w:rsid w:val="00C035C7"/>
    <w:rsid w:val="00C12062"/>
    <w:rsid w:val="00C34F4C"/>
    <w:rsid w:val="00C602B2"/>
    <w:rsid w:val="00C70C90"/>
    <w:rsid w:val="00C7374B"/>
    <w:rsid w:val="00C8109F"/>
    <w:rsid w:val="00C82679"/>
    <w:rsid w:val="00C836F3"/>
    <w:rsid w:val="00C97B11"/>
    <w:rsid w:val="00CB039A"/>
    <w:rsid w:val="00CB5DE5"/>
    <w:rsid w:val="00CC0C58"/>
    <w:rsid w:val="00CC29BF"/>
    <w:rsid w:val="00CD515D"/>
    <w:rsid w:val="00CD63B8"/>
    <w:rsid w:val="00CD6E74"/>
    <w:rsid w:val="00CD7F92"/>
    <w:rsid w:val="00CE10F2"/>
    <w:rsid w:val="00CE4904"/>
    <w:rsid w:val="00CF22F6"/>
    <w:rsid w:val="00CF6830"/>
    <w:rsid w:val="00CF771C"/>
    <w:rsid w:val="00D00EF4"/>
    <w:rsid w:val="00D02B87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642"/>
    <w:rsid w:val="00D712A3"/>
    <w:rsid w:val="00D76B87"/>
    <w:rsid w:val="00D95C4C"/>
    <w:rsid w:val="00DA117F"/>
    <w:rsid w:val="00DA14A3"/>
    <w:rsid w:val="00DA17FB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F3"/>
    <w:rsid w:val="00DE709F"/>
    <w:rsid w:val="00DF0865"/>
    <w:rsid w:val="00DF307B"/>
    <w:rsid w:val="00DF3B53"/>
    <w:rsid w:val="00E24673"/>
    <w:rsid w:val="00E24898"/>
    <w:rsid w:val="00E355EE"/>
    <w:rsid w:val="00E44C46"/>
    <w:rsid w:val="00E4639E"/>
    <w:rsid w:val="00E54365"/>
    <w:rsid w:val="00E662CA"/>
    <w:rsid w:val="00E8076C"/>
    <w:rsid w:val="00E90520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DB3"/>
    <w:rsid w:val="00F04E9E"/>
    <w:rsid w:val="00F10CF8"/>
    <w:rsid w:val="00F10FAD"/>
    <w:rsid w:val="00F146E3"/>
    <w:rsid w:val="00F22F5E"/>
    <w:rsid w:val="00F3061E"/>
    <w:rsid w:val="00F35094"/>
    <w:rsid w:val="00F40ECE"/>
    <w:rsid w:val="00F56A75"/>
    <w:rsid w:val="00F60B45"/>
    <w:rsid w:val="00F64FB6"/>
    <w:rsid w:val="00F95E8D"/>
    <w:rsid w:val="00FA1A9D"/>
    <w:rsid w:val="00FA7A79"/>
    <w:rsid w:val="00FA7D51"/>
    <w:rsid w:val="00FD1497"/>
    <w:rsid w:val="00FE059A"/>
    <w:rsid w:val="00FF41D6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96763AD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1560</Words>
  <Characters>8892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10432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Anastasia Gomez</cp:lastModifiedBy>
  <cp:revision>5</cp:revision>
  <dcterms:created xsi:type="dcterms:W3CDTF">2020-03-02T16:41:00Z</dcterms:created>
  <dcterms:modified xsi:type="dcterms:W3CDTF">2020-03-02T16:53:00Z</dcterms:modified>
</cp:coreProperties>
</file>