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7E8FE" w14:textId="37A4F737" w:rsidR="00923A92" w:rsidRPr="00923A92" w:rsidRDefault="00923A92" w:rsidP="00923A92">
      <w:pPr>
        <w:pStyle w:val="xmsonormal"/>
        <w:rPr>
          <w:lang w:val="en-US"/>
        </w:rPr>
      </w:pPr>
      <w:r w:rsidRPr="00923A92">
        <w:rPr>
          <w:color w:val="000000"/>
          <w:sz w:val="22"/>
          <w:szCs w:val="22"/>
          <w:lang w:val="en-US"/>
        </w:rPr>
        <w:t xml:space="preserve">Dear </w:t>
      </w:r>
      <w:r w:rsidR="005D0C70" w:rsidRPr="00923A92">
        <w:rPr>
          <w:color w:val="000000"/>
          <w:sz w:val="22"/>
          <w:szCs w:val="22"/>
          <w:lang w:val="en-US"/>
        </w:rPr>
        <w:t>Dr.</w:t>
      </w:r>
      <w:r w:rsidRPr="00923A92">
        <w:rPr>
          <w:color w:val="000000"/>
          <w:sz w:val="22"/>
          <w:szCs w:val="22"/>
          <w:lang w:val="en-US"/>
        </w:rPr>
        <w:t xml:space="preserve"> Cao,</w:t>
      </w:r>
    </w:p>
    <w:p w14:paraId="691216C3" w14:textId="77777777" w:rsidR="00923A92" w:rsidRPr="00923A92" w:rsidRDefault="00923A92" w:rsidP="00923A92">
      <w:pPr>
        <w:pStyle w:val="xmsonormal"/>
        <w:rPr>
          <w:lang w:val="en-US"/>
        </w:rPr>
      </w:pPr>
      <w:r w:rsidRPr="00923A92">
        <w:rPr>
          <w:b/>
          <w:bCs/>
          <w:color w:val="000000"/>
          <w:sz w:val="22"/>
          <w:szCs w:val="22"/>
          <w:lang w:val="en-US"/>
        </w:rPr>
        <w:t> </w:t>
      </w:r>
    </w:p>
    <w:p w14:paraId="76002368" w14:textId="77777777" w:rsidR="00923A92" w:rsidRPr="00923A92" w:rsidRDefault="00923A92" w:rsidP="00923A92">
      <w:pPr>
        <w:pStyle w:val="xmsonormal"/>
        <w:rPr>
          <w:lang w:val="en-US"/>
        </w:rPr>
      </w:pPr>
      <w:r w:rsidRPr="00923A92">
        <w:rPr>
          <w:b/>
          <w:bCs/>
          <w:color w:val="000000"/>
          <w:sz w:val="22"/>
          <w:szCs w:val="22"/>
          <w:lang w:val="en-US"/>
        </w:rPr>
        <w:t> </w:t>
      </w:r>
    </w:p>
    <w:p w14:paraId="7E5B548C" w14:textId="4EACD2F8" w:rsidR="00923A92" w:rsidRPr="00923A92" w:rsidRDefault="00923A92" w:rsidP="00923A92">
      <w:pPr>
        <w:pStyle w:val="xmsonormal"/>
        <w:rPr>
          <w:lang w:val="en-US"/>
        </w:rPr>
      </w:pPr>
      <w:r w:rsidRPr="00923A92">
        <w:rPr>
          <w:color w:val="000000"/>
          <w:sz w:val="22"/>
          <w:szCs w:val="22"/>
          <w:lang w:val="en-US"/>
        </w:rPr>
        <w:t xml:space="preserve">our manuscript, JoVE61099R1 "Three-dimensional imaging of the CNS-associated lymphatic vasculature and drainage using the </w:t>
      </w:r>
      <w:proofErr w:type="spellStart"/>
      <w:r w:rsidRPr="00923A92">
        <w:rPr>
          <w:color w:val="000000"/>
          <w:sz w:val="22"/>
          <w:szCs w:val="22"/>
          <w:lang w:val="en-US"/>
        </w:rPr>
        <w:t>iDISCO</w:t>
      </w:r>
      <w:proofErr w:type="spellEnd"/>
      <w:r w:rsidRPr="00923A92">
        <w:rPr>
          <w:color w:val="000000"/>
          <w:sz w:val="22"/>
          <w:szCs w:val="22"/>
          <w:lang w:val="en-US"/>
        </w:rPr>
        <w:t xml:space="preserve">+ protocol and light sheet fluorescence microscopy," has been revised according to your following comments </w:t>
      </w:r>
      <w:r w:rsidR="005D0C70" w:rsidRPr="00923A92">
        <w:rPr>
          <w:color w:val="000000"/>
          <w:sz w:val="22"/>
          <w:szCs w:val="22"/>
          <w:lang w:val="en-US"/>
        </w:rPr>
        <w:t>which</w:t>
      </w:r>
      <w:r w:rsidRPr="00923A92">
        <w:rPr>
          <w:color w:val="000000"/>
          <w:sz w:val="22"/>
          <w:szCs w:val="22"/>
          <w:lang w:val="en-US"/>
        </w:rPr>
        <w:t xml:space="preserve"> have been addressed. Please track the changes to identify all of the manuscript edits. The revised submission is associated with separate document that addresses each of the editorial comments individually with the revised manuscript.</w:t>
      </w:r>
    </w:p>
    <w:p w14:paraId="10C78429" w14:textId="77777777" w:rsidR="00923A92" w:rsidRPr="00923A92" w:rsidRDefault="00923A92" w:rsidP="00923A92">
      <w:pPr>
        <w:pStyle w:val="xmsonormal"/>
        <w:rPr>
          <w:lang w:val="en-US"/>
        </w:rPr>
      </w:pPr>
      <w:r w:rsidRPr="00923A92">
        <w:rPr>
          <w:b/>
          <w:bCs/>
          <w:color w:val="000000"/>
          <w:sz w:val="22"/>
          <w:szCs w:val="22"/>
          <w:lang w:val="en-US"/>
        </w:rPr>
        <w:t> </w:t>
      </w:r>
    </w:p>
    <w:p w14:paraId="5125D1C4" w14:textId="77777777" w:rsidR="00923A92" w:rsidRPr="00923A92" w:rsidRDefault="00923A92" w:rsidP="00923A92">
      <w:pPr>
        <w:pStyle w:val="xmsonormal"/>
        <w:rPr>
          <w:lang w:val="en-US"/>
        </w:rPr>
      </w:pPr>
      <w:r w:rsidRPr="00923A92">
        <w:rPr>
          <w:color w:val="000000"/>
          <w:sz w:val="22"/>
          <w:szCs w:val="22"/>
          <w:lang w:val="en-US"/>
        </w:rPr>
        <w:t>Thank you for your helpful review.</w:t>
      </w:r>
    </w:p>
    <w:p w14:paraId="32ED20E0" w14:textId="77777777" w:rsidR="00923A92" w:rsidRPr="00923A92" w:rsidRDefault="00923A92" w:rsidP="00923A92">
      <w:pPr>
        <w:pStyle w:val="xmsonormal"/>
        <w:rPr>
          <w:lang w:val="en-US"/>
        </w:rPr>
      </w:pPr>
      <w:r w:rsidRPr="00923A92">
        <w:rPr>
          <w:color w:val="000000"/>
          <w:sz w:val="22"/>
          <w:szCs w:val="22"/>
          <w:lang w:val="en-US"/>
        </w:rPr>
        <w:t> </w:t>
      </w:r>
    </w:p>
    <w:p w14:paraId="4E12EE97" w14:textId="77777777" w:rsidR="00923A92" w:rsidRPr="00923A92" w:rsidRDefault="00923A92" w:rsidP="00923A92">
      <w:pPr>
        <w:pStyle w:val="xmsonormal"/>
        <w:rPr>
          <w:lang w:val="en-US"/>
        </w:rPr>
      </w:pPr>
      <w:r w:rsidRPr="00923A92">
        <w:rPr>
          <w:color w:val="000000"/>
          <w:sz w:val="22"/>
          <w:szCs w:val="22"/>
          <w:lang w:val="en-US"/>
        </w:rPr>
        <w:t>Best,</w:t>
      </w:r>
    </w:p>
    <w:p w14:paraId="4758000E" w14:textId="77777777" w:rsidR="00923A92" w:rsidRPr="00923A92" w:rsidRDefault="00923A92" w:rsidP="00923A92">
      <w:pPr>
        <w:pStyle w:val="xmsonormal"/>
        <w:rPr>
          <w:lang w:val="en-US"/>
        </w:rPr>
      </w:pPr>
      <w:r w:rsidRPr="00923A92">
        <w:rPr>
          <w:color w:val="000000"/>
          <w:sz w:val="22"/>
          <w:szCs w:val="22"/>
          <w:lang w:val="en-US"/>
        </w:rPr>
        <w:t> </w:t>
      </w:r>
    </w:p>
    <w:p w14:paraId="1606F3D4" w14:textId="77777777" w:rsidR="00923A92" w:rsidRPr="00923A92" w:rsidRDefault="00923A92" w:rsidP="00923A92">
      <w:pPr>
        <w:pStyle w:val="xmsonormal"/>
        <w:rPr>
          <w:lang w:val="en-US"/>
        </w:rPr>
      </w:pPr>
      <w:r w:rsidRPr="00923A92">
        <w:rPr>
          <w:color w:val="000000"/>
          <w:sz w:val="22"/>
          <w:szCs w:val="22"/>
          <w:lang w:val="en-US"/>
        </w:rPr>
        <w:t>Jean-Leon Thomas</w:t>
      </w:r>
    </w:p>
    <w:p w14:paraId="23C4BE38" w14:textId="77777777" w:rsidR="00923A92" w:rsidRPr="00923A92" w:rsidRDefault="00923A92" w:rsidP="00923A92">
      <w:pPr>
        <w:pStyle w:val="xmsonormal"/>
        <w:rPr>
          <w:lang w:val="en-US"/>
        </w:rPr>
      </w:pPr>
      <w:r w:rsidRPr="00923A92">
        <w:rPr>
          <w:b/>
          <w:bCs/>
          <w:color w:val="000000"/>
          <w:sz w:val="22"/>
          <w:szCs w:val="22"/>
          <w:lang w:val="en-US"/>
        </w:rPr>
        <w:t> </w:t>
      </w:r>
    </w:p>
    <w:p w14:paraId="4DC238A5" w14:textId="77777777" w:rsidR="00923A92" w:rsidRPr="00923A92" w:rsidRDefault="00923A92" w:rsidP="00923A92">
      <w:pPr>
        <w:pStyle w:val="xmsonormal"/>
        <w:rPr>
          <w:lang w:val="en-US"/>
        </w:rPr>
      </w:pPr>
      <w:r w:rsidRPr="00923A92">
        <w:rPr>
          <w:b/>
          <w:bCs/>
          <w:color w:val="000000"/>
          <w:sz w:val="22"/>
          <w:szCs w:val="22"/>
          <w:lang w:val="en-US"/>
        </w:rPr>
        <w:t>Editorial comments:</w:t>
      </w:r>
      <w:r w:rsidRPr="00923A92">
        <w:rPr>
          <w:color w:val="000000"/>
          <w:sz w:val="22"/>
          <w:szCs w:val="22"/>
          <w:lang w:val="en-US"/>
        </w:rPr>
        <w:br/>
      </w:r>
      <w:r w:rsidRPr="00923A92">
        <w:rPr>
          <w:color w:val="000000"/>
          <w:sz w:val="22"/>
          <w:szCs w:val="22"/>
          <w:lang w:val="en-US"/>
        </w:rPr>
        <w:br/>
        <w:t>1. Please note that the editor has formatted the manuscript to match the journal's style. Please retain the same. The updated manuscript is attached and please use this version to incorporate the changes that are requested.</w:t>
      </w:r>
    </w:p>
    <w:p w14:paraId="2F03E4AA" w14:textId="77777777" w:rsidR="00923A92" w:rsidRPr="00923A92" w:rsidRDefault="00923A92" w:rsidP="00923A92">
      <w:pPr>
        <w:pStyle w:val="xmsonormal"/>
        <w:rPr>
          <w:lang w:val="en-US"/>
        </w:rPr>
      </w:pPr>
      <w:r w:rsidRPr="00923A92">
        <w:rPr>
          <w:color w:val="000000"/>
          <w:sz w:val="22"/>
          <w:szCs w:val="22"/>
          <w:lang w:val="en-US"/>
        </w:rPr>
        <w:t> </w:t>
      </w:r>
    </w:p>
    <w:p w14:paraId="4368159D" w14:textId="77777777" w:rsidR="00923A92" w:rsidRPr="00923A92" w:rsidRDefault="00923A92" w:rsidP="00923A92">
      <w:pPr>
        <w:pStyle w:val="xmsonormal"/>
        <w:rPr>
          <w:lang w:val="en-US"/>
        </w:rPr>
      </w:pPr>
      <w:r w:rsidRPr="00923A92">
        <w:rPr>
          <w:color w:val="000000"/>
          <w:sz w:val="22"/>
          <w:szCs w:val="22"/>
          <w:lang w:val="en-US"/>
        </w:rPr>
        <w:t>Thank you for having reformatted the manuscript</w:t>
      </w:r>
    </w:p>
    <w:p w14:paraId="0B12094C" w14:textId="77777777" w:rsidR="00923A92" w:rsidRPr="00923A92" w:rsidRDefault="00923A92" w:rsidP="00923A92">
      <w:pPr>
        <w:pStyle w:val="xmsonormal"/>
        <w:rPr>
          <w:lang w:val="en-US"/>
        </w:rPr>
      </w:pPr>
      <w:r w:rsidRPr="00923A92">
        <w:rPr>
          <w:color w:val="000000"/>
          <w:sz w:val="22"/>
          <w:szCs w:val="22"/>
          <w:lang w:val="en-US"/>
        </w:rPr>
        <w:br/>
        <w:t>2. Please address specific comments marked in the attached manuscript.</w:t>
      </w:r>
    </w:p>
    <w:p w14:paraId="4DFB533E" w14:textId="77777777" w:rsidR="00923A92" w:rsidRPr="00923A92" w:rsidRDefault="00923A92" w:rsidP="00923A92">
      <w:pPr>
        <w:pStyle w:val="xmsonormal"/>
        <w:rPr>
          <w:lang w:val="en-US"/>
        </w:rPr>
      </w:pPr>
      <w:r w:rsidRPr="00923A92">
        <w:rPr>
          <w:color w:val="000000"/>
          <w:sz w:val="22"/>
          <w:szCs w:val="22"/>
          <w:lang w:val="en-US"/>
        </w:rPr>
        <w:t> </w:t>
      </w:r>
    </w:p>
    <w:p w14:paraId="3DB558ED" w14:textId="572653B3" w:rsidR="00923A92" w:rsidRPr="00923A92" w:rsidRDefault="00923A92" w:rsidP="00923A92">
      <w:pPr>
        <w:pStyle w:val="xmsonormal"/>
        <w:rPr>
          <w:lang w:val="en-US"/>
        </w:rPr>
      </w:pPr>
      <w:r w:rsidRPr="00923A92">
        <w:rPr>
          <w:color w:val="000000"/>
          <w:sz w:val="22"/>
          <w:szCs w:val="22"/>
          <w:lang w:val="en-US"/>
        </w:rPr>
        <w:t>We have addressed the following comments:</w:t>
      </w:r>
    </w:p>
    <w:p w14:paraId="7121490C" w14:textId="77777777" w:rsidR="00923A92" w:rsidRPr="00923A92" w:rsidRDefault="00923A92" w:rsidP="00923A92">
      <w:pPr>
        <w:pStyle w:val="xmsonormal"/>
        <w:rPr>
          <w:lang w:val="en-US"/>
        </w:rPr>
      </w:pPr>
      <w:r w:rsidRPr="00923A92">
        <w:rPr>
          <w:color w:val="000000"/>
          <w:sz w:val="22"/>
          <w:szCs w:val="22"/>
          <w:lang w:val="en-US"/>
        </w:rPr>
        <w:t>Line 135: the dilution of secondary antibodies is indicated ‘(same 1/2,000 dilution)’</w:t>
      </w:r>
    </w:p>
    <w:p w14:paraId="24FC401B" w14:textId="77777777" w:rsidR="00923A92" w:rsidRPr="00923A92" w:rsidRDefault="00923A92" w:rsidP="00923A92">
      <w:pPr>
        <w:pStyle w:val="xmsonormal"/>
        <w:rPr>
          <w:lang w:val="en-US"/>
        </w:rPr>
      </w:pPr>
      <w:r w:rsidRPr="00923A92">
        <w:rPr>
          <w:color w:val="000000"/>
          <w:sz w:val="22"/>
          <w:szCs w:val="22"/>
          <w:lang w:val="en-US"/>
        </w:rPr>
        <w:t>Line 146: we now state: ‘Anaesthetize the mouse in an induction box with 2–3% isoflurane gas’.</w:t>
      </w:r>
    </w:p>
    <w:p w14:paraId="7C341144" w14:textId="7465F189" w:rsidR="00923A92" w:rsidRPr="00923A92" w:rsidRDefault="00923A92" w:rsidP="00923A92">
      <w:pPr>
        <w:pStyle w:val="xmsonormal"/>
        <w:rPr>
          <w:lang w:val="en-US"/>
        </w:rPr>
      </w:pPr>
      <w:r w:rsidRPr="00923A92">
        <w:rPr>
          <w:color w:val="000000"/>
          <w:sz w:val="22"/>
          <w:szCs w:val="22"/>
          <w:lang w:val="en-US"/>
        </w:rPr>
        <w:t>Line 17</w:t>
      </w:r>
      <w:r w:rsidR="00813403">
        <w:rPr>
          <w:color w:val="000000"/>
          <w:sz w:val="22"/>
          <w:szCs w:val="22"/>
          <w:lang w:val="en-US"/>
        </w:rPr>
        <w:t>3</w:t>
      </w:r>
      <w:r w:rsidRPr="00923A92">
        <w:rPr>
          <w:color w:val="000000"/>
          <w:sz w:val="22"/>
          <w:szCs w:val="22"/>
          <w:lang w:val="en-US"/>
        </w:rPr>
        <w:t>: we have added ‘(see step 1.2)’ following ‘the glass capillary tip’</w:t>
      </w:r>
    </w:p>
    <w:p w14:paraId="74874626" w14:textId="05F00A1C" w:rsidR="00923A92" w:rsidRPr="00923A92" w:rsidRDefault="00923A92" w:rsidP="00923A92">
      <w:pPr>
        <w:pStyle w:val="xmsonormal"/>
        <w:rPr>
          <w:lang w:val="en-US"/>
        </w:rPr>
      </w:pPr>
      <w:r w:rsidRPr="00923A92">
        <w:rPr>
          <w:color w:val="000000"/>
          <w:sz w:val="22"/>
          <w:szCs w:val="22"/>
          <w:lang w:val="en-US"/>
        </w:rPr>
        <w:t>Line 2</w:t>
      </w:r>
      <w:r w:rsidR="00813403">
        <w:rPr>
          <w:color w:val="000000"/>
          <w:sz w:val="22"/>
          <w:szCs w:val="22"/>
          <w:lang w:val="en-US"/>
        </w:rPr>
        <w:t>58</w:t>
      </w:r>
      <w:r w:rsidRPr="00923A92">
        <w:rPr>
          <w:color w:val="000000"/>
          <w:sz w:val="22"/>
          <w:szCs w:val="22"/>
          <w:lang w:val="en-US"/>
        </w:rPr>
        <w:t>: we confirm that 100% methanol was not used in step 6.3.1, as samples were in 83% methanol in the previous step 6.2.1.  Dehydration starts in 80% methanol.</w:t>
      </w:r>
    </w:p>
    <w:p w14:paraId="049B281A" w14:textId="64C09907" w:rsidR="00923A92" w:rsidRPr="00923A92" w:rsidRDefault="00923A92" w:rsidP="00923A92">
      <w:pPr>
        <w:pStyle w:val="xmsonormal"/>
        <w:rPr>
          <w:lang w:val="en-US"/>
        </w:rPr>
      </w:pPr>
      <w:r w:rsidRPr="00923A92">
        <w:rPr>
          <w:color w:val="000000"/>
          <w:sz w:val="22"/>
          <w:szCs w:val="22"/>
          <w:lang w:val="en-US"/>
        </w:rPr>
        <w:lastRenderedPageBreak/>
        <w:t>Lines 2</w:t>
      </w:r>
      <w:r>
        <w:rPr>
          <w:color w:val="000000"/>
          <w:sz w:val="22"/>
          <w:szCs w:val="22"/>
          <w:lang w:val="en-US"/>
        </w:rPr>
        <w:t>64</w:t>
      </w:r>
      <w:r w:rsidRPr="00923A92">
        <w:rPr>
          <w:color w:val="000000"/>
          <w:sz w:val="22"/>
          <w:szCs w:val="22"/>
          <w:lang w:val="en-US"/>
        </w:rPr>
        <w:t>-2</w:t>
      </w:r>
      <w:r>
        <w:rPr>
          <w:color w:val="000000"/>
          <w:sz w:val="22"/>
          <w:szCs w:val="22"/>
          <w:lang w:val="en-US"/>
        </w:rPr>
        <w:t>65</w:t>
      </w:r>
      <w:r w:rsidRPr="00923A92">
        <w:rPr>
          <w:color w:val="000000"/>
          <w:sz w:val="22"/>
          <w:szCs w:val="22"/>
          <w:lang w:val="en-US"/>
        </w:rPr>
        <w:t xml:space="preserve">: we confirm that 2 successive incubations of 1h each in PTx2 solution are required and have added ‘renew for the second incubation’. </w:t>
      </w:r>
    </w:p>
    <w:p w14:paraId="4F5E3081" w14:textId="4BBB9EF9" w:rsidR="00923A92" w:rsidRPr="00923A92" w:rsidRDefault="00923A92" w:rsidP="00923A92">
      <w:pPr>
        <w:pStyle w:val="xmsonormal"/>
        <w:rPr>
          <w:lang w:val="en-US"/>
        </w:rPr>
      </w:pPr>
      <w:r w:rsidRPr="00923A92">
        <w:rPr>
          <w:color w:val="000000"/>
          <w:sz w:val="22"/>
          <w:szCs w:val="22"/>
          <w:lang w:val="en-US"/>
        </w:rPr>
        <w:t>Line 2</w:t>
      </w:r>
      <w:r>
        <w:rPr>
          <w:color w:val="000000"/>
          <w:sz w:val="22"/>
          <w:szCs w:val="22"/>
          <w:lang w:val="en-US"/>
        </w:rPr>
        <w:t>77</w:t>
      </w:r>
      <w:r w:rsidRPr="00923A92">
        <w:rPr>
          <w:color w:val="000000"/>
          <w:sz w:val="22"/>
          <w:szCs w:val="22"/>
          <w:lang w:val="en-US"/>
        </w:rPr>
        <w:t>: we confirm that dilution of heparin is in 1x PBS.</w:t>
      </w:r>
    </w:p>
    <w:p w14:paraId="6B77B481" w14:textId="4AE440E2" w:rsidR="00923A92" w:rsidRPr="00923A92" w:rsidRDefault="00923A92" w:rsidP="00923A92">
      <w:pPr>
        <w:pStyle w:val="xmsonormal"/>
        <w:rPr>
          <w:lang w:val="en-US"/>
        </w:rPr>
      </w:pPr>
      <w:r w:rsidRPr="00923A92">
        <w:rPr>
          <w:color w:val="000000"/>
          <w:sz w:val="22"/>
          <w:szCs w:val="22"/>
          <w:lang w:val="en-US"/>
        </w:rPr>
        <w:t>Lines 2</w:t>
      </w:r>
      <w:r>
        <w:rPr>
          <w:color w:val="000000"/>
          <w:sz w:val="22"/>
          <w:szCs w:val="22"/>
          <w:lang w:val="en-US"/>
        </w:rPr>
        <w:t>78</w:t>
      </w:r>
      <w:r w:rsidRPr="00923A92">
        <w:rPr>
          <w:color w:val="000000"/>
          <w:sz w:val="22"/>
          <w:szCs w:val="22"/>
          <w:lang w:val="en-US"/>
        </w:rPr>
        <w:t xml:space="preserve"> and 28</w:t>
      </w:r>
      <w:r>
        <w:rPr>
          <w:color w:val="000000"/>
          <w:sz w:val="22"/>
          <w:szCs w:val="22"/>
          <w:lang w:val="en-US"/>
        </w:rPr>
        <w:t>1</w:t>
      </w:r>
      <w:r w:rsidRPr="00923A92">
        <w:rPr>
          <w:color w:val="000000"/>
          <w:sz w:val="22"/>
          <w:szCs w:val="22"/>
          <w:lang w:val="en-US"/>
        </w:rPr>
        <w:t>: we corrected ‘until the next day’ by ‘overnight’</w:t>
      </w:r>
    </w:p>
    <w:p w14:paraId="67C597C4" w14:textId="630B0E1C" w:rsidR="00581CDE" w:rsidRDefault="00923A92" w:rsidP="00923A92">
      <w:pPr>
        <w:pStyle w:val="xmsonormal"/>
        <w:rPr>
          <w:color w:val="000000"/>
          <w:sz w:val="22"/>
          <w:szCs w:val="22"/>
          <w:lang w:val="en-US"/>
        </w:rPr>
      </w:pPr>
      <w:r w:rsidRPr="00923A92">
        <w:rPr>
          <w:color w:val="000000"/>
          <w:sz w:val="22"/>
          <w:szCs w:val="22"/>
          <w:lang w:val="en-US"/>
        </w:rPr>
        <w:t>Line 29</w:t>
      </w:r>
      <w:r>
        <w:rPr>
          <w:color w:val="000000"/>
          <w:sz w:val="22"/>
          <w:szCs w:val="22"/>
          <w:lang w:val="en-US"/>
        </w:rPr>
        <w:t>1</w:t>
      </w:r>
      <w:r w:rsidRPr="00923A92">
        <w:rPr>
          <w:color w:val="000000"/>
          <w:sz w:val="22"/>
          <w:szCs w:val="22"/>
          <w:lang w:val="en-US"/>
        </w:rPr>
        <w:t xml:space="preserve">: we corrected ‘Incubate’ by ‘wash </w:t>
      </w:r>
      <w:bookmarkStart w:id="0" w:name="_GoBack"/>
      <w:r w:rsidR="00813403">
        <w:rPr>
          <w:color w:val="000000"/>
          <w:sz w:val="22"/>
          <w:szCs w:val="22"/>
          <w:lang w:val="en-US"/>
        </w:rPr>
        <w:t>.</w:t>
      </w:r>
      <w:bookmarkEnd w:id="0"/>
      <w:r w:rsidRPr="00923A92">
        <w:rPr>
          <w:color w:val="000000"/>
          <w:sz w:val="22"/>
          <w:szCs w:val="22"/>
          <w:lang w:val="en-US"/>
        </w:rPr>
        <w:t>..to remove’</w:t>
      </w:r>
    </w:p>
    <w:p w14:paraId="4592EC77" w14:textId="3CE34B4B" w:rsidR="00581CDE" w:rsidRPr="00813403" w:rsidRDefault="00581CDE" w:rsidP="00813403">
      <w:pPr>
        <w:contextualSpacing/>
        <w:jc w:val="both"/>
        <w:rPr>
          <w:noProof/>
          <w:color w:val="000000" w:themeColor="text1"/>
          <w:lang w:val="en-US"/>
        </w:rPr>
      </w:pPr>
      <w:r w:rsidRPr="00813403">
        <w:rPr>
          <w:rFonts w:ascii="Times New Roman" w:hAnsi="Times New Roman" w:cs="Times New Roman"/>
          <w:lang w:val="en-US"/>
        </w:rPr>
        <w:t>Lines 317-31</w:t>
      </w:r>
      <w:r w:rsidR="00813403">
        <w:rPr>
          <w:rFonts w:ascii="Times New Roman" w:hAnsi="Times New Roman" w:cs="Times New Roman"/>
          <w:lang w:val="en-US"/>
        </w:rPr>
        <w:t>9</w:t>
      </w:r>
      <w:r w:rsidRPr="00813403">
        <w:rPr>
          <w:rFonts w:ascii="Times New Roman" w:hAnsi="Times New Roman" w:cs="Times New Roman"/>
          <w:lang w:val="en-US"/>
        </w:rPr>
        <w:t xml:space="preserve">: </w:t>
      </w:r>
      <w:r w:rsidR="003F1836" w:rsidRPr="00813403">
        <w:rPr>
          <w:rFonts w:ascii="Times New Roman" w:hAnsi="Times New Roman" w:cs="Times New Roman"/>
          <w:lang w:val="en-US"/>
        </w:rPr>
        <w:t xml:space="preserve">step 7.5, </w:t>
      </w:r>
      <w:r w:rsidRPr="00813403">
        <w:rPr>
          <w:rFonts w:ascii="Times New Roman" w:hAnsi="Times New Roman" w:cs="Times New Roman"/>
          <w:lang w:val="en-US"/>
        </w:rPr>
        <w:t>we have briefly explained how to perform the procedure of the mosaic reconstruction: ‘</w:t>
      </w:r>
      <w:r w:rsidRPr="00813403">
        <w:rPr>
          <w:rFonts w:ascii="Times New Roman" w:hAnsi="Times New Roman" w:cs="Times New Roman"/>
          <w:noProof/>
          <w:color w:val="000000" w:themeColor="text1"/>
          <w:lang w:val="en-US"/>
        </w:rPr>
        <w:t>The images are opened with the software and moved manually to reconstitute the whole mosaic picture, using the 10% over</w:t>
      </w:r>
      <w:r w:rsidR="00862552" w:rsidRPr="00813403">
        <w:rPr>
          <w:rFonts w:ascii="Times New Roman" w:hAnsi="Times New Roman" w:cs="Times New Roman"/>
          <w:noProof/>
          <w:color w:val="000000" w:themeColor="text1"/>
          <w:lang w:val="en-US"/>
        </w:rPr>
        <w:t>lap between</w:t>
      </w:r>
      <w:r w:rsidRPr="00813403">
        <w:rPr>
          <w:rFonts w:ascii="Times New Roman" w:hAnsi="Times New Roman" w:cs="Times New Roman"/>
          <w:noProof/>
          <w:color w:val="000000" w:themeColor="text1"/>
          <w:lang w:val="en-US"/>
        </w:rPr>
        <w:t xml:space="preserve"> images as a guideline</w:t>
      </w:r>
      <w:r w:rsidR="00862552" w:rsidRPr="00813403">
        <w:rPr>
          <w:rFonts w:ascii="Times New Roman" w:hAnsi="Times New Roman" w:cs="Times New Roman"/>
          <w:noProof/>
          <w:color w:val="000000" w:themeColor="text1"/>
          <w:lang w:val="en-US"/>
        </w:rPr>
        <w:t>.</w:t>
      </w:r>
      <w:r w:rsidRPr="00813403">
        <w:rPr>
          <w:rFonts w:ascii="Times New Roman" w:hAnsi="Times New Roman" w:cs="Times New Roman"/>
          <w:noProof/>
          <w:color w:val="000000" w:themeColor="text1"/>
          <w:lang w:val="en-US"/>
        </w:rPr>
        <w:t>’</w:t>
      </w:r>
    </w:p>
    <w:p w14:paraId="0886BCC6" w14:textId="73A7B113" w:rsidR="00257394" w:rsidRPr="00813403" w:rsidRDefault="00923A92" w:rsidP="00923A92">
      <w:pPr>
        <w:pStyle w:val="xmsonormal"/>
        <w:rPr>
          <w:noProof/>
          <w:color w:val="000000" w:themeColor="text1"/>
          <w:sz w:val="22"/>
          <w:szCs w:val="22"/>
          <w:lang w:val="en-US"/>
        </w:rPr>
      </w:pPr>
      <w:r w:rsidRPr="00923A92">
        <w:rPr>
          <w:color w:val="000000"/>
          <w:sz w:val="22"/>
          <w:szCs w:val="22"/>
          <w:lang w:val="en-US"/>
        </w:rPr>
        <w:t xml:space="preserve">Lines </w:t>
      </w:r>
      <w:r w:rsidR="00813403">
        <w:rPr>
          <w:color w:val="000000"/>
          <w:sz w:val="22"/>
          <w:szCs w:val="22"/>
          <w:lang w:val="en-US"/>
        </w:rPr>
        <w:t>312</w:t>
      </w:r>
      <w:r w:rsidRPr="00923A92">
        <w:rPr>
          <w:color w:val="000000"/>
          <w:sz w:val="22"/>
          <w:szCs w:val="22"/>
          <w:lang w:val="en-US"/>
        </w:rPr>
        <w:t xml:space="preserve">: </w:t>
      </w:r>
      <w:r w:rsidR="00257394">
        <w:rPr>
          <w:color w:val="000000"/>
          <w:sz w:val="22"/>
          <w:szCs w:val="22"/>
          <w:lang w:val="en-US"/>
        </w:rPr>
        <w:t>step 7.</w:t>
      </w:r>
      <w:r w:rsidR="00813403">
        <w:rPr>
          <w:color w:val="000000"/>
          <w:sz w:val="22"/>
          <w:szCs w:val="22"/>
          <w:lang w:val="en-US"/>
        </w:rPr>
        <w:t>4</w:t>
      </w:r>
      <w:r w:rsidR="00257394">
        <w:rPr>
          <w:color w:val="000000"/>
          <w:sz w:val="22"/>
          <w:szCs w:val="22"/>
          <w:lang w:val="en-US"/>
        </w:rPr>
        <w:t xml:space="preserve">, </w:t>
      </w:r>
      <w:r w:rsidRPr="00923A92">
        <w:rPr>
          <w:color w:val="000000"/>
          <w:sz w:val="22"/>
          <w:szCs w:val="22"/>
          <w:lang w:val="en-US"/>
        </w:rPr>
        <w:t>we deleted ‘apply a gamma ….LSFM’ in Line 3</w:t>
      </w:r>
      <w:r>
        <w:rPr>
          <w:color w:val="000000"/>
          <w:sz w:val="22"/>
          <w:szCs w:val="22"/>
          <w:lang w:val="en-US"/>
        </w:rPr>
        <w:t>1</w:t>
      </w:r>
      <w:r w:rsidRPr="00923A92">
        <w:rPr>
          <w:color w:val="000000"/>
          <w:sz w:val="22"/>
          <w:szCs w:val="22"/>
          <w:lang w:val="en-US"/>
        </w:rPr>
        <w:t>2 and added</w:t>
      </w:r>
      <w:r w:rsidR="00257394">
        <w:rPr>
          <w:color w:val="000000"/>
          <w:sz w:val="22"/>
          <w:szCs w:val="22"/>
          <w:lang w:val="en-US"/>
        </w:rPr>
        <w:t xml:space="preserve"> ‘</w:t>
      </w:r>
      <w:r w:rsidR="00257394" w:rsidRPr="00813403">
        <w:rPr>
          <w:noProof/>
          <w:color w:val="000000" w:themeColor="text1"/>
          <w:sz w:val="22"/>
          <w:szCs w:val="22"/>
          <w:lang w:val="en-US"/>
        </w:rPr>
        <w:t xml:space="preserve">Set a gamma correction of 1.47 to the raw data obtained from the LSFM (see </w:t>
      </w:r>
      <w:hyperlink r:id="rId6" w:history="1">
        <w:r w:rsidR="00257394" w:rsidRPr="00813403">
          <w:rPr>
            <w:rStyle w:val="Lienhypertexte"/>
            <w:sz w:val="22"/>
            <w:szCs w:val="22"/>
            <w:lang w:val="en-US"/>
          </w:rPr>
          <w:t>https://imaris.oxinst.com/tutorials</w:t>
        </w:r>
      </w:hyperlink>
      <w:r w:rsidR="00257394" w:rsidRPr="00813403">
        <w:rPr>
          <w:sz w:val="22"/>
          <w:szCs w:val="22"/>
          <w:lang w:val="en-US"/>
        </w:rPr>
        <w:t>) in Line 32</w:t>
      </w:r>
      <w:r w:rsidR="00813403">
        <w:rPr>
          <w:sz w:val="22"/>
          <w:szCs w:val="22"/>
          <w:lang w:val="en-US"/>
        </w:rPr>
        <w:t>3-325</w:t>
      </w:r>
      <w:r w:rsidR="00257394" w:rsidRPr="00813403">
        <w:rPr>
          <w:noProof/>
          <w:color w:val="000000" w:themeColor="text1"/>
          <w:sz w:val="22"/>
          <w:szCs w:val="22"/>
          <w:lang w:val="en-US"/>
        </w:rPr>
        <w:t>.</w:t>
      </w:r>
    </w:p>
    <w:p w14:paraId="619DFFFD" w14:textId="7371D90B" w:rsidR="00923A92" w:rsidRPr="00923A92" w:rsidRDefault="00923A92" w:rsidP="00923A92">
      <w:pPr>
        <w:pStyle w:val="xmsonormal"/>
        <w:rPr>
          <w:lang w:val="en-US"/>
        </w:rPr>
      </w:pPr>
      <w:r w:rsidRPr="00923A92">
        <w:rPr>
          <w:color w:val="000000"/>
          <w:sz w:val="22"/>
          <w:szCs w:val="22"/>
          <w:lang w:val="en-US"/>
        </w:rPr>
        <w:t>Line 3</w:t>
      </w:r>
      <w:r>
        <w:rPr>
          <w:color w:val="000000"/>
          <w:sz w:val="22"/>
          <w:szCs w:val="22"/>
          <w:lang w:val="en-US"/>
        </w:rPr>
        <w:t>7</w:t>
      </w:r>
      <w:r w:rsidR="00813403">
        <w:rPr>
          <w:color w:val="000000"/>
          <w:sz w:val="22"/>
          <w:szCs w:val="22"/>
          <w:lang w:val="en-US"/>
        </w:rPr>
        <w:t>5</w:t>
      </w:r>
      <w:r w:rsidRPr="00923A92">
        <w:rPr>
          <w:color w:val="000000"/>
          <w:sz w:val="22"/>
          <w:szCs w:val="22"/>
          <w:lang w:val="en-US"/>
        </w:rPr>
        <w:t>: we refer to Figure 3C after ‘lymphatic vessels’ at the end of the sentence.</w:t>
      </w:r>
    </w:p>
    <w:p w14:paraId="057285EC" w14:textId="3B0182D0" w:rsidR="00923A92" w:rsidRPr="00923A92" w:rsidRDefault="00923A92" w:rsidP="00923A92">
      <w:pPr>
        <w:pStyle w:val="xmsonormal"/>
        <w:rPr>
          <w:lang w:val="en-US"/>
        </w:rPr>
      </w:pPr>
      <w:r w:rsidRPr="00923A92">
        <w:rPr>
          <w:color w:val="000000"/>
          <w:sz w:val="22"/>
          <w:szCs w:val="22"/>
          <w:lang w:val="en-US"/>
        </w:rPr>
        <w:t>Lines 4</w:t>
      </w:r>
      <w:r>
        <w:rPr>
          <w:color w:val="000000"/>
          <w:sz w:val="22"/>
          <w:szCs w:val="22"/>
          <w:lang w:val="en-US"/>
        </w:rPr>
        <w:t>7</w:t>
      </w:r>
      <w:r w:rsidR="00813403">
        <w:rPr>
          <w:color w:val="000000"/>
          <w:sz w:val="22"/>
          <w:szCs w:val="22"/>
          <w:lang w:val="en-US"/>
        </w:rPr>
        <w:t>6</w:t>
      </w:r>
      <w:r w:rsidRPr="00923A92">
        <w:rPr>
          <w:color w:val="000000"/>
          <w:sz w:val="22"/>
          <w:szCs w:val="22"/>
          <w:lang w:val="en-US"/>
        </w:rPr>
        <w:t>-4</w:t>
      </w:r>
      <w:r>
        <w:rPr>
          <w:color w:val="000000"/>
          <w:sz w:val="22"/>
          <w:szCs w:val="22"/>
          <w:lang w:val="en-US"/>
        </w:rPr>
        <w:t>7</w:t>
      </w:r>
      <w:r w:rsidR="00813403">
        <w:rPr>
          <w:color w:val="000000"/>
          <w:sz w:val="22"/>
          <w:szCs w:val="22"/>
          <w:lang w:val="en-US"/>
        </w:rPr>
        <w:t>8</w:t>
      </w:r>
      <w:r w:rsidRPr="00923A92">
        <w:rPr>
          <w:color w:val="000000"/>
          <w:sz w:val="22"/>
          <w:szCs w:val="22"/>
          <w:lang w:val="en-US"/>
        </w:rPr>
        <w:t xml:space="preserve">: we have rephrased </w:t>
      </w:r>
      <w:proofErr w:type="spellStart"/>
      <w:r w:rsidRPr="00923A92">
        <w:rPr>
          <w:color w:val="000000"/>
          <w:sz w:val="22"/>
          <w:szCs w:val="22"/>
          <w:lang w:val="en-US"/>
        </w:rPr>
        <w:t>te</w:t>
      </w:r>
      <w:proofErr w:type="spellEnd"/>
      <w:r w:rsidRPr="00923A92">
        <w:rPr>
          <w:color w:val="000000"/>
          <w:sz w:val="22"/>
          <w:szCs w:val="22"/>
          <w:lang w:val="en-US"/>
        </w:rPr>
        <w:t xml:space="preserve"> sentence in order to not mention the expression ‘conventional approaches’ which include all the classical methods of immunohistology and imaging which do not take advantage of virtual reality. The sentence now reads as ‘ LSFM imaging thus needs to be extended by virtual reality tools which enable interactive visualization and thus facilitate quantification of the lymphatic vasculature (see </w:t>
      </w:r>
      <w:hyperlink r:id="rId7" w:tgtFrame="_blank" w:history="1">
        <w:r w:rsidRPr="00923A92">
          <w:rPr>
            <w:rStyle w:val="Lienhypertexte"/>
            <w:sz w:val="22"/>
            <w:szCs w:val="22"/>
            <w:lang w:val="en-US"/>
          </w:rPr>
          <w:t>www.syglass.io</w:t>
        </w:r>
      </w:hyperlink>
      <w:r w:rsidRPr="00923A92">
        <w:rPr>
          <w:color w:val="000000"/>
          <w:sz w:val="22"/>
          <w:szCs w:val="22"/>
          <w:lang w:val="en-US"/>
        </w:rPr>
        <w:t>).</w:t>
      </w:r>
    </w:p>
    <w:p w14:paraId="15886FA0" w14:textId="44044A6B" w:rsidR="00923A92" w:rsidRPr="00923A92" w:rsidRDefault="00923A92" w:rsidP="00923A92">
      <w:pPr>
        <w:pStyle w:val="xmsonormal"/>
        <w:rPr>
          <w:lang w:val="en-US"/>
        </w:rPr>
      </w:pPr>
      <w:r w:rsidRPr="00923A92">
        <w:rPr>
          <w:color w:val="000000"/>
          <w:sz w:val="22"/>
          <w:szCs w:val="22"/>
          <w:lang w:val="en-US"/>
        </w:rPr>
        <w:t>Line 5</w:t>
      </w:r>
      <w:r>
        <w:rPr>
          <w:color w:val="000000"/>
          <w:sz w:val="22"/>
          <w:szCs w:val="22"/>
          <w:lang w:val="en-US"/>
        </w:rPr>
        <w:t>0</w:t>
      </w:r>
      <w:r w:rsidR="00813403">
        <w:rPr>
          <w:color w:val="000000"/>
          <w:sz w:val="22"/>
          <w:szCs w:val="22"/>
          <w:lang w:val="en-US"/>
        </w:rPr>
        <w:t>1</w:t>
      </w:r>
      <w:r>
        <w:rPr>
          <w:color w:val="000000"/>
          <w:sz w:val="22"/>
          <w:szCs w:val="22"/>
          <w:lang w:val="en-US"/>
        </w:rPr>
        <w:t>-50</w:t>
      </w:r>
      <w:r w:rsidR="00813403">
        <w:rPr>
          <w:color w:val="000000"/>
          <w:sz w:val="22"/>
          <w:szCs w:val="22"/>
          <w:lang w:val="en-US"/>
        </w:rPr>
        <w:t>2</w:t>
      </w:r>
      <w:r w:rsidRPr="00923A92">
        <w:rPr>
          <w:color w:val="000000"/>
          <w:sz w:val="22"/>
          <w:szCs w:val="22"/>
          <w:lang w:val="en-US"/>
        </w:rPr>
        <w:t>: We confirm that we refer to the Supplementary Figure 5 of our original manuscript (ref 14)</w:t>
      </w:r>
    </w:p>
    <w:p w14:paraId="2E2F0C24" w14:textId="77777777" w:rsidR="00923A92" w:rsidRPr="00923A92" w:rsidRDefault="00923A92" w:rsidP="00923A92">
      <w:pPr>
        <w:pStyle w:val="xmsonormal"/>
        <w:rPr>
          <w:lang w:val="en-US"/>
        </w:rPr>
      </w:pPr>
      <w:r w:rsidRPr="00923A92">
        <w:rPr>
          <w:color w:val="000000"/>
          <w:sz w:val="22"/>
          <w:szCs w:val="22"/>
          <w:lang w:val="en-US"/>
        </w:rPr>
        <w:br/>
        <w:t>3. Please use the attached template of Table of Materials and include Name of Material/Equipment, Company and Catalog Number for each commercial product in separate columns. Sort the materials alphabetically by material name. Do not number the Table of Materials in the article. Do not include any ™/®/© symbols here.</w:t>
      </w:r>
    </w:p>
    <w:p w14:paraId="5DF191B3" w14:textId="77777777" w:rsidR="00923A92" w:rsidRPr="00923A92" w:rsidRDefault="00923A92" w:rsidP="00923A92">
      <w:pPr>
        <w:pStyle w:val="xmsonormal"/>
        <w:rPr>
          <w:lang w:val="en-US"/>
        </w:rPr>
      </w:pPr>
      <w:r w:rsidRPr="00923A92">
        <w:rPr>
          <w:color w:val="000000"/>
          <w:sz w:val="22"/>
          <w:szCs w:val="22"/>
          <w:lang w:val="en-US"/>
        </w:rPr>
        <w:t>The Table of Materials has been reordered according to your recommendations and is no more numerated in the text, which now includes only Table 1 (Line 450) and Table 2 (Line 552).</w:t>
      </w:r>
    </w:p>
    <w:p w14:paraId="176F6AF4" w14:textId="77777777" w:rsidR="00923A92" w:rsidRPr="00923A92" w:rsidRDefault="00923A92" w:rsidP="00923A92">
      <w:pPr>
        <w:pStyle w:val="xmsonormal"/>
        <w:rPr>
          <w:lang w:val="en-US"/>
        </w:rPr>
      </w:pPr>
      <w:r w:rsidRPr="00923A92">
        <w:rPr>
          <w:color w:val="000000"/>
          <w:sz w:val="22"/>
          <w:szCs w:val="22"/>
          <w:lang w:val="en-US"/>
        </w:rPr>
        <w:br/>
        <w:t>4. I highlighted ~3 pages of the protocol for filming. Please review. Note that the highlighted content should contain essential steps of the protocol for the video, i.e., the steps that should be visualized to tell the most cohesive story of the Protocol. Please ensure that the highlighted steps form a cohesive narrative with a logical flow from one highlighted step to the next. Please note that I have made some minor changes (e.g., combining some shorter steps) to condense the highlighted content.</w:t>
      </w:r>
    </w:p>
    <w:p w14:paraId="2866CDD6" w14:textId="77777777" w:rsidR="00923A92" w:rsidRPr="00923A92" w:rsidRDefault="00923A92" w:rsidP="00923A92">
      <w:pPr>
        <w:pStyle w:val="xmsonormal"/>
        <w:rPr>
          <w:lang w:val="en-US"/>
        </w:rPr>
      </w:pPr>
      <w:r w:rsidRPr="00923A92">
        <w:rPr>
          <w:color w:val="000000"/>
          <w:sz w:val="22"/>
          <w:szCs w:val="22"/>
          <w:lang w:val="en-US"/>
        </w:rPr>
        <w:t> </w:t>
      </w:r>
    </w:p>
    <w:p w14:paraId="0AF35141" w14:textId="1B09C002" w:rsidR="00923A92" w:rsidRPr="00813403" w:rsidRDefault="00923A92" w:rsidP="00923A92">
      <w:pPr>
        <w:pStyle w:val="xmsonormal"/>
        <w:rPr>
          <w:sz w:val="22"/>
          <w:szCs w:val="22"/>
          <w:lang w:val="en-US"/>
        </w:rPr>
      </w:pPr>
      <w:r w:rsidRPr="00043860">
        <w:rPr>
          <w:color w:val="000000"/>
          <w:sz w:val="22"/>
          <w:szCs w:val="22"/>
          <w:lang w:val="en-US"/>
        </w:rPr>
        <w:t xml:space="preserve">We thank you for your edits which </w:t>
      </w:r>
      <w:r w:rsidR="003F1836" w:rsidRPr="00043860">
        <w:rPr>
          <w:color w:val="000000"/>
          <w:sz w:val="22"/>
          <w:szCs w:val="22"/>
          <w:lang w:val="en-US"/>
        </w:rPr>
        <w:t xml:space="preserve">have </w:t>
      </w:r>
      <w:r w:rsidRPr="00043860">
        <w:rPr>
          <w:color w:val="000000"/>
          <w:sz w:val="22"/>
          <w:szCs w:val="22"/>
          <w:lang w:val="en-US"/>
        </w:rPr>
        <w:t>improve</w:t>
      </w:r>
      <w:r w:rsidR="003F1836" w:rsidRPr="00043860">
        <w:rPr>
          <w:color w:val="000000"/>
          <w:sz w:val="22"/>
          <w:szCs w:val="22"/>
          <w:lang w:val="en-US"/>
        </w:rPr>
        <w:t>d</w:t>
      </w:r>
      <w:r w:rsidRPr="00043860">
        <w:rPr>
          <w:color w:val="000000"/>
          <w:sz w:val="22"/>
          <w:szCs w:val="22"/>
          <w:lang w:val="en-US"/>
        </w:rPr>
        <w:t xml:space="preserve"> the cohesion of the narrative. We agree with the highlighted paragraphs to be visualized in the video as the key steps of the protocol.</w:t>
      </w:r>
      <w:r w:rsidR="003F1836" w:rsidRPr="00043860">
        <w:rPr>
          <w:color w:val="000000"/>
          <w:sz w:val="22"/>
          <w:szCs w:val="22"/>
          <w:lang w:val="en-US"/>
        </w:rPr>
        <w:t xml:space="preserve"> We have </w:t>
      </w:r>
      <w:r w:rsidR="00043860">
        <w:rPr>
          <w:color w:val="000000"/>
          <w:sz w:val="22"/>
          <w:szCs w:val="22"/>
          <w:lang w:val="en-US"/>
        </w:rPr>
        <w:t xml:space="preserve">however </w:t>
      </w:r>
      <w:r w:rsidR="003F1836" w:rsidRPr="00043860">
        <w:rPr>
          <w:color w:val="000000"/>
          <w:sz w:val="22"/>
          <w:szCs w:val="22"/>
          <w:lang w:val="en-US"/>
        </w:rPr>
        <w:t>added</w:t>
      </w:r>
      <w:r w:rsidR="00043860" w:rsidRPr="00043860">
        <w:rPr>
          <w:color w:val="000000"/>
          <w:sz w:val="22"/>
          <w:szCs w:val="22"/>
          <w:lang w:val="en-US"/>
        </w:rPr>
        <w:t xml:space="preserve"> the step 2.1.3 ‘</w:t>
      </w:r>
      <w:r w:rsidR="00043860" w:rsidRPr="00813403">
        <w:rPr>
          <w:noProof/>
          <w:color w:val="000000" w:themeColor="text1"/>
          <w:sz w:val="22"/>
          <w:szCs w:val="22"/>
          <w:lang w:val="en-US"/>
        </w:rPr>
        <w:t xml:space="preserve">Anaesthetize the mouse in an induction box with 2–3% isoflurane gas’, as the first sequence introducing the movie.  </w:t>
      </w:r>
      <w:r w:rsidR="003F1836" w:rsidRPr="00043860">
        <w:rPr>
          <w:color w:val="000000"/>
          <w:sz w:val="22"/>
          <w:szCs w:val="22"/>
          <w:lang w:val="en-US"/>
        </w:rPr>
        <w:t xml:space="preserve"> </w:t>
      </w:r>
    </w:p>
    <w:p w14:paraId="73BBFF44" w14:textId="77777777" w:rsidR="00D00FA7" w:rsidRPr="00923A92" w:rsidRDefault="003A4354">
      <w:pPr>
        <w:rPr>
          <w:lang w:val="en-US"/>
        </w:rPr>
      </w:pPr>
    </w:p>
    <w:sectPr w:rsidR="00D00FA7" w:rsidRPr="00923A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4F7A9" w14:textId="77777777" w:rsidR="003A4354" w:rsidRDefault="003A4354" w:rsidP="00813403">
      <w:pPr>
        <w:spacing w:after="0" w:line="240" w:lineRule="auto"/>
      </w:pPr>
      <w:r>
        <w:separator/>
      </w:r>
    </w:p>
  </w:endnote>
  <w:endnote w:type="continuationSeparator" w:id="0">
    <w:p w14:paraId="4C53AECE" w14:textId="77777777" w:rsidR="003A4354" w:rsidRDefault="003A4354" w:rsidP="0081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7CF0C" w14:textId="77777777" w:rsidR="003A4354" w:rsidRDefault="003A4354" w:rsidP="00813403">
      <w:pPr>
        <w:spacing w:after="0" w:line="240" w:lineRule="auto"/>
      </w:pPr>
      <w:r>
        <w:separator/>
      </w:r>
    </w:p>
  </w:footnote>
  <w:footnote w:type="continuationSeparator" w:id="0">
    <w:p w14:paraId="03C2718A" w14:textId="77777777" w:rsidR="003A4354" w:rsidRDefault="003A4354" w:rsidP="008134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92"/>
    <w:rsid w:val="00043860"/>
    <w:rsid w:val="00145B72"/>
    <w:rsid w:val="00257394"/>
    <w:rsid w:val="003A4354"/>
    <w:rsid w:val="003F1836"/>
    <w:rsid w:val="00581CDE"/>
    <w:rsid w:val="005D0C70"/>
    <w:rsid w:val="007F07A6"/>
    <w:rsid w:val="00813403"/>
    <w:rsid w:val="00862552"/>
    <w:rsid w:val="00923A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87A9"/>
  <w15:chartTrackingRefBased/>
  <w15:docId w15:val="{FFB90AA7-095D-43A2-B981-EE91F8E2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923A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23A92"/>
    <w:rPr>
      <w:color w:val="0000FF"/>
      <w:u w:val="single"/>
    </w:rPr>
  </w:style>
  <w:style w:type="paragraph" w:styleId="Textedebulles">
    <w:name w:val="Balloon Text"/>
    <w:basedOn w:val="Normal"/>
    <w:link w:val="TextedebullesCar"/>
    <w:uiPriority w:val="99"/>
    <w:semiHidden/>
    <w:unhideWhenUsed/>
    <w:rsid w:val="00923A9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3A92"/>
    <w:rPr>
      <w:rFonts w:ascii="Segoe UI" w:hAnsi="Segoe UI" w:cs="Segoe UI"/>
      <w:sz w:val="18"/>
      <w:szCs w:val="18"/>
    </w:rPr>
  </w:style>
  <w:style w:type="character" w:styleId="Marquedecommentaire">
    <w:name w:val="annotation reference"/>
    <w:uiPriority w:val="99"/>
    <w:rsid w:val="00581CDE"/>
    <w:rPr>
      <w:rFonts w:cs="Times New Roman"/>
      <w:sz w:val="16"/>
    </w:rPr>
  </w:style>
  <w:style w:type="paragraph" w:styleId="Commentaire">
    <w:name w:val="annotation text"/>
    <w:basedOn w:val="Normal"/>
    <w:link w:val="CommentaireCar"/>
    <w:uiPriority w:val="99"/>
    <w:rsid w:val="00581CDE"/>
    <w:pPr>
      <w:spacing w:after="0" w:line="240" w:lineRule="auto"/>
    </w:pPr>
    <w:rPr>
      <w:rFonts w:ascii="Times" w:eastAsia="Times New Roman" w:hAnsi="Times" w:cs="Times New Roman"/>
      <w:sz w:val="20"/>
      <w:szCs w:val="20"/>
      <w:lang w:val="x-none" w:eastAsia="x-none"/>
    </w:rPr>
  </w:style>
  <w:style w:type="character" w:customStyle="1" w:styleId="CommentaireCar">
    <w:name w:val="Commentaire Car"/>
    <w:basedOn w:val="Policepardfaut"/>
    <w:link w:val="Commentaire"/>
    <w:uiPriority w:val="99"/>
    <w:rsid w:val="00581CDE"/>
    <w:rPr>
      <w:rFonts w:ascii="Times" w:eastAsia="Times New Roman" w:hAnsi="Times" w:cs="Times New Roman"/>
      <w:sz w:val="20"/>
      <w:szCs w:val="20"/>
      <w:lang w:val="x-none" w:eastAsia="x-none"/>
    </w:rPr>
  </w:style>
  <w:style w:type="character" w:styleId="Lienhypertextesuivivisit">
    <w:name w:val="FollowedHyperlink"/>
    <w:basedOn w:val="Policepardfaut"/>
    <w:uiPriority w:val="99"/>
    <w:semiHidden/>
    <w:unhideWhenUsed/>
    <w:rsid w:val="00257394"/>
    <w:rPr>
      <w:color w:val="800080" w:themeColor="followedHyperlink"/>
      <w:u w:val="single"/>
    </w:rPr>
  </w:style>
  <w:style w:type="paragraph" w:styleId="En-tte">
    <w:name w:val="header"/>
    <w:basedOn w:val="Normal"/>
    <w:link w:val="En-tteCar"/>
    <w:uiPriority w:val="99"/>
    <w:unhideWhenUsed/>
    <w:rsid w:val="00813403"/>
    <w:pPr>
      <w:tabs>
        <w:tab w:val="center" w:pos="4536"/>
        <w:tab w:val="right" w:pos="9072"/>
      </w:tabs>
      <w:spacing w:after="0" w:line="240" w:lineRule="auto"/>
    </w:pPr>
  </w:style>
  <w:style w:type="character" w:customStyle="1" w:styleId="En-tteCar">
    <w:name w:val="En-tête Car"/>
    <w:basedOn w:val="Policepardfaut"/>
    <w:link w:val="En-tte"/>
    <w:uiPriority w:val="99"/>
    <w:rsid w:val="00813403"/>
  </w:style>
  <w:style w:type="paragraph" w:styleId="Pieddepage">
    <w:name w:val="footer"/>
    <w:basedOn w:val="Normal"/>
    <w:link w:val="PieddepageCar"/>
    <w:uiPriority w:val="99"/>
    <w:unhideWhenUsed/>
    <w:rsid w:val="008134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71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yglass.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ris.oxinst.com/tutorial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3629</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jacob</dc:creator>
  <cp:keywords/>
  <dc:description/>
  <cp:lastModifiedBy>laurent jacob</cp:lastModifiedBy>
  <cp:revision>2</cp:revision>
  <dcterms:created xsi:type="dcterms:W3CDTF">2020-02-14T16:56:00Z</dcterms:created>
  <dcterms:modified xsi:type="dcterms:W3CDTF">2020-02-14T16:56:00Z</dcterms:modified>
</cp:coreProperties>
</file>