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2942738D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F6080">
        <w:rPr>
          <w:rFonts w:asciiTheme="minorHAnsi" w:eastAsia="Times New Roman" w:hAnsiTheme="minorHAnsi" w:cstheme="minorHAnsi"/>
          <w:b/>
          <w:szCs w:val="24"/>
        </w:rPr>
        <w:t>61090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4EE2618" w14:textId="789667B5" w:rsidR="00EF6080" w:rsidRDefault="004E0C5A" w:rsidP="00EF6080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F6080" w:rsidRPr="00EF6080">
        <w:t xml:space="preserve"> </w:t>
      </w:r>
      <w:hyperlink r:id="rId8" w:tgtFrame="_blank" w:history="1">
        <w:r w:rsidR="00EF608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http://www.jove.com/files_upload.php?src=18632498</w:t>
        </w:r>
      </w:hyperlink>
    </w:p>
    <w:p w14:paraId="0DD9C9EE" w14:textId="69D89FEC" w:rsidR="004E0C5A" w:rsidRPr="00EF6080" w:rsidRDefault="004E0C5A" w:rsidP="00EF6080">
      <w:pPr>
        <w:rPr>
          <w:rFonts w:ascii="Times New Roman" w:hAnsi="Times New Roman"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966A277" w14:textId="77777777" w:rsidR="00EF6080" w:rsidRPr="00967526" w:rsidRDefault="004E0C5A" w:rsidP="00EF6080">
      <w:pPr>
        <w:rPr>
          <w:rFonts w:cstheme="minorHAnsi"/>
          <w:bCs/>
          <w:szCs w:val="24"/>
          <w:lang w:val="en-GB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F6080" w:rsidRPr="00EF6080">
        <w:rPr>
          <w:rFonts w:cstheme="minorHAnsi"/>
          <w:b/>
          <w:sz w:val="32"/>
          <w:szCs w:val="32"/>
          <w:lang w:val="en-GB"/>
        </w:rPr>
        <w:t>Multicellular Human Alveolar Model Composed of Epithelial Cells and Primary Immune Cells for Hazard Assessment</w:t>
      </w:r>
    </w:p>
    <w:p w14:paraId="4C756605" w14:textId="386B0501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038897F6" w14:textId="02C7802F" w:rsidR="00EF6080" w:rsidRPr="0034792D" w:rsidRDefault="00EC3C46" w:rsidP="00EF6080">
      <w:pPr>
        <w:rPr>
          <w:rFonts w:cs="Calibri"/>
          <w:sz w:val="28"/>
          <w:szCs w:val="28"/>
          <w:lang w:val="en-GB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F6080" w:rsidRPr="0034792D">
        <w:rPr>
          <w:rFonts w:cs="Calibri"/>
          <w:b/>
          <w:bCs/>
          <w:sz w:val="28"/>
          <w:szCs w:val="28"/>
          <w:lang w:val="en-GB"/>
        </w:rPr>
        <w:t>Hana Barosova</w:t>
      </w:r>
      <w:bookmarkStart w:id="0" w:name="_Hlk33087810"/>
      <w:r w:rsidR="00EF6080" w:rsidRPr="0034792D">
        <w:rPr>
          <w:rFonts w:cs="Calibri"/>
          <w:b/>
          <w:bCs/>
          <w:sz w:val="28"/>
          <w:szCs w:val="28"/>
          <w:vertAlign w:val="superscript"/>
          <w:lang w:val="en-GB"/>
        </w:rPr>
        <w:t>1</w:t>
      </w:r>
      <w:bookmarkEnd w:id="0"/>
      <w:r w:rsidR="00EF6080" w:rsidRPr="0034792D">
        <w:rPr>
          <w:rFonts w:cs="Calibri"/>
          <w:b/>
          <w:bCs/>
          <w:sz w:val="28"/>
          <w:szCs w:val="28"/>
          <w:lang w:val="en-GB"/>
        </w:rPr>
        <w:t>*, Barbara Drasler</w:t>
      </w:r>
      <w:r w:rsidR="00EF6080" w:rsidRPr="0034792D">
        <w:rPr>
          <w:rFonts w:cs="Calibri"/>
          <w:b/>
          <w:bCs/>
          <w:sz w:val="28"/>
          <w:szCs w:val="28"/>
          <w:vertAlign w:val="superscript"/>
          <w:lang w:val="en-GB"/>
        </w:rPr>
        <w:t>1</w:t>
      </w:r>
      <w:r w:rsidR="00EF6080" w:rsidRPr="0034792D">
        <w:rPr>
          <w:rFonts w:cs="Calibri"/>
          <w:b/>
          <w:bCs/>
          <w:sz w:val="28"/>
          <w:szCs w:val="28"/>
          <w:lang w:val="en-GB"/>
        </w:rPr>
        <w:t xml:space="preserve">*, </w:t>
      </w:r>
      <w:bookmarkStart w:id="1" w:name="_Hlk33088627"/>
      <w:r w:rsidR="00EF6080" w:rsidRPr="0034792D">
        <w:rPr>
          <w:rFonts w:cs="Calibri"/>
          <w:b/>
          <w:bCs/>
          <w:sz w:val="28"/>
          <w:szCs w:val="28"/>
          <w:lang w:val="en-GB"/>
        </w:rPr>
        <w:t>Alke Petri-Fink</w:t>
      </w:r>
      <w:r w:rsidR="00EF6080" w:rsidRPr="0034792D">
        <w:rPr>
          <w:rFonts w:cs="Calibri"/>
          <w:b/>
          <w:bCs/>
          <w:sz w:val="28"/>
          <w:szCs w:val="28"/>
          <w:vertAlign w:val="superscript"/>
          <w:lang w:val="en-GB"/>
        </w:rPr>
        <w:t>1</w:t>
      </w:r>
      <w:bookmarkEnd w:id="1"/>
      <w:r w:rsidR="00EF6080" w:rsidRPr="0034792D">
        <w:rPr>
          <w:rFonts w:cs="Calibri"/>
          <w:b/>
          <w:bCs/>
          <w:sz w:val="28"/>
          <w:szCs w:val="28"/>
          <w:lang w:val="en-GB"/>
        </w:rPr>
        <w:t>, and Barbara Rothen-Rutishauser</w:t>
      </w:r>
      <w:r w:rsidR="00EF6080" w:rsidRPr="0034792D">
        <w:rPr>
          <w:rFonts w:cs="Calibri"/>
          <w:b/>
          <w:bCs/>
          <w:sz w:val="28"/>
          <w:szCs w:val="28"/>
          <w:vertAlign w:val="superscript"/>
          <w:lang w:val="en-GB"/>
        </w:rPr>
        <w:t>1</w:t>
      </w:r>
    </w:p>
    <w:p w14:paraId="2A3A78A8" w14:textId="77777777" w:rsidR="00EF6080" w:rsidRPr="0034792D" w:rsidRDefault="00EF6080" w:rsidP="00EF6080">
      <w:pPr>
        <w:rPr>
          <w:rFonts w:cs="Calibri"/>
          <w:sz w:val="28"/>
          <w:szCs w:val="28"/>
          <w:lang w:val="en-GB"/>
        </w:rPr>
      </w:pPr>
    </w:p>
    <w:p w14:paraId="4ED7A901" w14:textId="20339907" w:rsidR="00EC3C46" w:rsidRPr="0034792D" w:rsidRDefault="00EF6080" w:rsidP="00EF6080">
      <w:pPr>
        <w:rPr>
          <w:rFonts w:eastAsia="SimSun" w:cs="Calibri"/>
          <w:sz w:val="28"/>
          <w:szCs w:val="28"/>
        </w:rPr>
      </w:pPr>
      <w:r w:rsidRPr="0034792D">
        <w:rPr>
          <w:rFonts w:cs="Calibri"/>
          <w:sz w:val="28"/>
          <w:szCs w:val="28"/>
          <w:vertAlign w:val="superscript"/>
          <w:lang w:val="en-GB"/>
        </w:rPr>
        <w:t>1</w:t>
      </w:r>
      <w:r w:rsidRPr="0034792D">
        <w:rPr>
          <w:rFonts w:cs="Calibri"/>
          <w:sz w:val="28"/>
          <w:szCs w:val="28"/>
          <w:lang w:val="en-GB"/>
        </w:rPr>
        <w:t>Adolphe Merkle Institute, University of Fribourg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3D98D9A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53F13E53" w14:textId="77777777" w:rsidR="00EF6080" w:rsidRDefault="00EF6080" w:rsidP="004E0C5A">
      <w:pPr>
        <w:outlineLvl w:val="0"/>
        <w:rPr>
          <w:rFonts w:cstheme="minorHAnsi"/>
          <w:szCs w:val="24"/>
        </w:rPr>
      </w:pPr>
      <w:r w:rsidRPr="00D84F48">
        <w:rPr>
          <w:rFonts w:cstheme="minorHAnsi"/>
          <w:szCs w:val="24"/>
        </w:rPr>
        <w:t xml:space="preserve">Barbara </w:t>
      </w:r>
      <w:proofErr w:type="spellStart"/>
      <w:r w:rsidRPr="00D84F48">
        <w:rPr>
          <w:rFonts w:cstheme="minorHAnsi"/>
          <w:szCs w:val="24"/>
        </w:rPr>
        <w:t>Rothen-Rutishauser</w:t>
      </w:r>
      <w:proofErr w:type="spellEnd"/>
      <w:r w:rsidRPr="00D84F48">
        <w:rPr>
          <w:rFonts w:cstheme="minorHAnsi"/>
          <w:szCs w:val="24"/>
        </w:rPr>
        <w:tab/>
      </w:r>
      <w:r w:rsidRPr="00D84F48">
        <w:rPr>
          <w:rFonts w:cstheme="minorHAnsi"/>
          <w:szCs w:val="24"/>
        </w:rPr>
        <w:tab/>
      </w:r>
    </w:p>
    <w:p w14:paraId="2BE2280B" w14:textId="5A582AAD" w:rsidR="00EF6080" w:rsidRPr="00B07A3B" w:rsidRDefault="00615E7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913F66" w:rsidRPr="00333704">
          <w:rPr>
            <w:rStyle w:val="Hyperlink"/>
            <w:rFonts w:cstheme="minorHAnsi"/>
            <w:szCs w:val="24"/>
          </w:rPr>
          <w:t>barbara.rothen@unifr.ch</w:t>
        </w:r>
      </w:hyperlink>
      <w:r w:rsidR="00913F66">
        <w:rPr>
          <w:rFonts w:cstheme="minorHAnsi"/>
          <w:szCs w:val="24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2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2"/>
    <w:p w14:paraId="708B9F4D" w14:textId="71F93960" w:rsidR="00913F66" w:rsidRDefault="00913F66" w:rsidP="00913F66">
      <w:pPr>
        <w:rPr>
          <w:rFonts w:cstheme="minorHAnsi"/>
          <w:szCs w:val="24"/>
        </w:rPr>
      </w:pPr>
      <w:r>
        <w:rPr>
          <w:rFonts w:cstheme="minorHAnsi"/>
          <w:szCs w:val="24"/>
        </w:rPr>
        <w:fldChar w:fldCharType="begin"/>
      </w:r>
      <w:r>
        <w:rPr>
          <w:rFonts w:cstheme="minorHAnsi"/>
          <w:szCs w:val="24"/>
        </w:rPr>
        <w:instrText xml:space="preserve"> HYPERLINK "mailto:</w:instrText>
      </w:r>
      <w:r w:rsidRPr="00D84F48">
        <w:rPr>
          <w:rFonts w:cstheme="minorHAnsi"/>
          <w:szCs w:val="24"/>
        </w:rPr>
        <w:instrText>hana.barosova@unifr.ch</w:instrText>
      </w:r>
      <w:r>
        <w:rPr>
          <w:rFonts w:cstheme="minorHAnsi"/>
          <w:szCs w:val="24"/>
        </w:rPr>
        <w:instrText xml:space="preserve">" </w:instrText>
      </w:r>
      <w:r>
        <w:rPr>
          <w:rFonts w:cstheme="minorHAnsi"/>
          <w:szCs w:val="24"/>
        </w:rPr>
        <w:fldChar w:fldCharType="separate"/>
      </w:r>
      <w:r w:rsidRPr="00333704">
        <w:rPr>
          <w:rStyle w:val="Hyperlink"/>
          <w:rFonts w:cstheme="minorHAnsi"/>
          <w:szCs w:val="24"/>
        </w:rPr>
        <w:t>hana.barosova@unifr.ch</w:t>
      </w:r>
      <w:r>
        <w:rPr>
          <w:rFonts w:cstheme="minorHAnsi"/>
          <w:szCs w:val="24"/>
        </w:rPr>
        <w:fldChar w:fldCharType="end"/>
      </w:r>
    </w:p>
    <w:p w14:paraId="5F0CAFC8" w14:textId="0B1C4B32" w:rsidR="00913F66" w:rsidRDefault="00615E7C" w:rsidP="00913F66">
      <w:pPr>
        <w:rPr>
          <w:rFonts w:cstheme="minorHAnsi"/>
          <w:szCs w:val="24"/>
        </w:rPr>
      </w:pPr>
      <w:hyperlink r:id="rId10" w:history="1">
        <w:r w:rsidR="00913F66" w:rsidRPr="00333704">
          <w:rPr>
            <w:rStyle w:val="Hyperlink"/>
            <w:rFonts w:cstheme="minorHAnsi"/>
            <w:szCs w:val="24"/>
          </w:rPr>
          <w:t>barbara.drasler@unifr.ch</w:t>
        </w:r>
      </w:hyperlink>
    </w:p>
    <w:p w14:paraId="06E9BC29" w14:textId="326C1EA1" w:rsidR="003B5E26" w:rsidRPr="003D300E" w:rsidRDefault="00615E7C" w:rsidP="00913F66">
      <w:pPr>
        <w:rPr>
          <w:rFonts w:asciiTheme="minorHAnsi" w:hAnsiTheme="minorHAnsi" w:cstheme="minorHAnsi"/>
          <w:b/>
          <w:sz w:val="22"/>
          <w:szCs w:val="22"/>
          <w:lang w:val="fr-CH"/>
        </w:rPr>
      </w:pPr>
      <w:hyperlink r:id="rId11" w:history="1">
        <w:r w:rsidR="00913F66" w:rsidRPr="003D300E">
          <w:rPr>
            <w:rStyle w:val="Hyperlink"/>
            <w:rFonts w:cstheme="minorHAnsi"/>
            <w:szCs w:val="24"/>
            <w:lang w:val="fr-CH"/>
          </w:rPr>
          <w:t>alke.fink@unifr.ch</w:t>
        </w:r>
      </w:hyperlink>
      <w:r w:rsidR="00913F66" w:rsidRPr="003D300E">
        <w:rPr>
          <w:rFonts w:cstheme="minorHAnsi"/>
          <w:szCs w:val="24"/>
          <w:lang w:val="fr-CH"/>
        </w:rPr>
        <w:t xml:space="preserve"> </w:t>
      </w:r>
    </w:p>
    <w:p w14:paraId="4FE4190E" w14:textId="77777777" w:rsidR="003B5E26" w:rsidRPr="003D300E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14:paraId="7CA215B5" w14:textId="77777777" w:rsidR="001E230F" w:rsidRPr="003D300E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14:paraId="7127C8F9" w14:textId="77777777" w:rsidR="00C70C90" w:rsidRPr="003D300E" w:rsidRDefault="00C70C90">
      <w:pPr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3D300E">
        <w:rPr>
          <w:rFonts w:asciiTheme="minorHAnsi" w:hAnsiTheme="minorHAnsi" w:cstheme="minorHAnsi"/>
          <w:b/>
          <w:sz w:val="22"/>
          <w:szCs w:val="22"/>
          <w:lang w:val="fr-CH"/>
        </w:rPr>
        <w:br w:type="page"/>
      </w:r>
    </w:p>
    <w:p w14:paraId="1E55DAFD" w14:textId="77777777" w:rsidR="00987081" w:rsidRPr="003D300E" w:rsidRDefault="00987081" w:rsidP="0038502C">
      <w:pPr>
        <w:pStyle w:val="Heading2"/>
        <w:rPr>
          <w:rFonts w:asciiTheme="minorHAnsi" w:hAnsiTheme="minorHAnsi" w:cstheme="minorHAnsi"/>
          <w:lang w:val="fr-CH"/>
        </w:rPr>
      </w:pPr>
      <w:proofErr w:type="spellStart"/>
      <w:r w:rsidRPr="003D300E">
        <w:rPr>
          <w:rFonts w:asciiTheme="minorHAnsi" w:hAnsiTheme="minorHAnsi" w:cstheme="minorHAnsi"/>
          <w:lang w:val="fr-CH"/>
        </w:rPr>
        <w:lastRenderedPageBreak/>
        <w:t>Author</w:t>
      </w:r>
      <w:proofErr w:type="spellEnd"/>
      <w:r w:rsidRPr="003D300E">
        <w:rPr>
          <w:rFonts w:asciiTheme="minorHAnsi" w:hAnsiTheme="minorHAnsi" w:cstheme="minorHAnsi"/>
          <w:lang w:val="fr-CH"/>
        </w:rPr>
        <w:t xml:space="preserve"> Questionnaire </w:t>
      </w:r>
    </w:p>
    <w:p w14:paraId="5EBEF05A" w14:textId="77777777" w:rsidR="00987081" w:rsidRPr="003D300E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CH"/>
        </w:rPr>
      </w:pPr>
    </w:p>
    <w:p w14:paraId="5E17A1BB" w14:textId="26C9472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95103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1C9AE2A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9510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3C5949" w14:textId="52D62D86" w:rsidR="00987081" w:rsidRPr="00B07A3B" w:rsidRDefault="00987081" w:rsidP="00037D07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D300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14FE944D" w:rsidR="007D61A8" w:rsidRPr="00037D07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eastAsia="Times New Roman" w:hAnsiTheme="minorHAnsi" w:cstheme="minorHAnsi"/>
          <w:b/>
          <w:szCs w:val="24"/>
        </w:rPr>
        <w:t>REQUIRED:</w:t>
      </w:r>
      <w:r w:rsidRPr="00037D0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6A99A904" w:rsidR="007D61A8" w:rsidRPr="00037D07" w:rsidRDefault="003D300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Style w:val="AuthorName"/>
          <w:rFonts w:asciiTheme="minorHAnsi" w:eastAsia="Times" w:hAnsiTheme="minorHAnsi" w:cstheme="minorHAnsi"/>
        </w:rPr>
        <w:t xml:space="preserve">Barbara </w:t>
      </w:r>
      <w:proofErr w:type="spellStart"/>
      <w:r w:rsidRPr="00037D07">
        <w:rPr>
          <w:rStyle w:val="AuthorName"/>
          <w:rFonts w:asciiTheme="minorHAnsi" w:eastAsia="Times" w:hAnsiTheme="minorHAnsi" w:cstheme="minorHAnsi"/>
        </w:rPr>
        <w:t>Rothen-Rutishauser</w:t>
      </w:r>
      <w:proofErr w:type="spellEnd"/>
      <w:r w:rsidR="007D61A8" w:rsidRPr="00037D07">
        <w:rPr>
          <w:rFonts w:asciiTheme="minorHAnsi" w:eastAsia="Times New Roman" w:hAnsiTheme="minorHAnsi" w:cstheme="minorHAnsi"/>
          <w:szCs w:val="24"/>
        </w:rPr>
        <w:t xml:space="preserve">: </w:t>
      </w:r>
      <w:r w:rsidR="00037D07">
        <w:rPr>
          <w:rFonts w:asciiTheme="minorHAnsi" w:hAnsiTheme="minorHAnsi" w:cstheme="minorHAnsi"/>
        </w:rPr>
        <w:t>This</w:t>
      </w:r>
      <w:r w:rsidR="005E5E52" w:rsidRPr="00037D07">
        <w:rPr>
          <w:rFonts w:asciiTheme="minorHAnsi" w:hAnsiTheme="minorHAnsi" w:cstheme="minorHAnsi"/>
        </w:rPr>
        <w:t xml:space="preserve"> in vitro human alveolar model</w:t>
      </w:r>
      <w:r w:rsidR="00C43512" w:rsidRPr="00037D07">
        <w:rPr>
          <w:rFonts w:asciiTheme="minorHAnsi" w:hAnsiTheme="minorHAnsi" w:cstheme="minorHAnsi"/>
        </w:rPr>
        <w:t xml:space="preserve"> </w:t>
      </w:r>
      <w:r w:rsidR="00037D07">
        <w:rPr>
          <w:rFonts w:asciiTheme="minorHAnsi" w:hAnsiTheme="minorHAnsi" w:cstheme="minorHAnsi"/>
        </w:rPr>
        <w:t>uses</w:t>
      </w:r>
      <w:r w:rsidR="00C43512" w:rsidRPr="00037D07">
        <w:rPr>
          <w:rFonts w:asciiTheme="minorHAnsi" w:hAnsiTheme="minorHAnsi" w:cstheme="minorHAnsi"/>
        </w:rPr>
        <w:t xml:space="preserve"> relevant immune cell</w:t>
      </w:r>
      <w:r w:rsidR="00037D07">
        <w:rPr>
          <w:rFonts w:asciiTheme="minorHAnsi" w:hAnsiTheme="minorHAnsi" w:cstheme="minorHAnsi"/>
        </w:rPr>
        <w:t>s as</w:t>
      </w:r>
      <w:r w:rsidR="009E0651" w:rsidRPr="00037D07">
        <w:rPr>
          <w:rFonts w:asciiTheme="minorHAnsi" w:hAnsiTheme="minorHAnsi" w:cstheme="minorHAnsi"/>
        </w:rPr>
        <w:t xml:space="preserve"> a</w:t>
      </w:r>
      <w:r w:rsidR="005E5E52" w:rsidRPr="00037D07">
        <w:rPr>
          <w:rFonts w:asciiTheme="minorHAnsi" w:hAnsiTheme="minorHAnsi" w:cstheme="minorHAnsi"/>
        </w:rPr>
        <w:t xml:space="preserve"> powerful tool for predicting</w:t>
      </w:r>
      <w:r w:rsidR="00037D07">
        <w:rPr>
          <w:rFonts w:asciiTheme="minorHAnsi" w:hAnsiTheme="minorHAnsi" w:cstheme="minorHAnsi"/>
        </w:rPr>
        <w:t xml:space="preserve"> the</w:t>
      </w:r>
      <w:r w:rsidR="005E5E52" w:rsidRPr="00037D07">
        <w:rPr>
          <w:rFonts w:asciiTheme="minorHAnsi" w:hAnsiTheme="minorHAnsi" w:cstheme="minorHAnsi"/>
        </w:rPr>
        <w:t xml:space="preserve"> acute </w:t>
      </w:r>
      <w:r w:rsidR="00C43512" w:rsidRPr="00037D07">
        <w:rPr>
          <w:rFonts w:asciiTheme="minorHAnsi" w:hAnsiTheme="minorHAnsi" w:cstheme="minorHAnsi"/>
        </w:rPr>
        <w:t xml:space="preserve">immune </w:t>
      </w:r>
      <w:r w:rsidR="005E5E52" w:rsidRPr="00037D07">
        <w:rPr>
          <w:rFonts w:asciiTheme="minorHAnsi" w:hAnsiTheme="minorHAnsi" w:cstheme="minorHAnsi"/>
        </w:rPr>
        <w:t>effect</w:t>
      </w:r>
      <w:r w:rsidR="00C43512" w:rsidRPr="00037D07">
        <w:rPr>
          <w:rFonts w:asciiTheme="minorHAnsi" w:hAnsiTheme="minorHAnsi" w:cstheme="minorHAnsi"/>
        </w:rPr>
        <w:t>s</w:t>
      </w:r>
      <w:r w:rsidR="005E5E52" w:rsidRPr="00037D07">
        <w:rPr>
          <w:rFonts w:asciiTheme="minorHAnsi" w:hAnsiTheme="minorHAnsi" w:cstheme="minorHAnsi"/>
        </w:rPr>
        <w:t xml:space="preserve"> of </w:t>
      </w:r>
      <w:r w:rsidR="009E0651" w:rsidRPr="00037D07">
        <w:rPr>
          <w:rFonts w:asciiTheme="minorHAnsi" w:hAnsiTheme="minorHAnsi" w:cstheme="minorHAnsi"/>
        </w:rPr>
        <w:t xml:space="preserve">substances, including </w:t>
      </w:r>
      <w:r w:rsidR="005E5E52" w:rsidRPr="00037D07">
        <w:rPr>
          <w:rFonts w:asciiTheme="minorHAnsi" w:hAnsiTheme="minorHAnsi" w:cstheme="minorHAnsi"/>
        </w:rPr>
        <w:t xml:space="preserve">nanomaterials </w:t>
      </w:r>
      <w:r w:rsidR="00C43512" w:rsidRPr="00037D07">
        <w:rPr>
          <w:rFonts w:asciiTheme="minorHAnsi" w:hAnsiTheme="minorHAnsi" w:cstheme="minorHAnsi"/>
        </w:rPr>
        <w:t xml:space="preserve">or novel drugs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434A67EC" w14:textId="77777777" w:rsidR="005249D0" w:rsidRPr="00037D07" w:rsidRDefault="005249D0" w:rsidP="005249D0">
      <w:pPr>
        <w:pStyle w:val="ListParagraph"/>
        <w:spacing w:before="120"/>
        <w:ind w:left="792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29CC07" w14:textId="77777777" w:rsidR="00D04433" w:rsidRPr="00037D07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037D07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058C1D53" w:rsidR="007D61A8" w:rsidRPr="00037D07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037D0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210CD6C2" w:rsidR="007D61A8" w:rsidRPr="00037D07" w:rsidRDefault="003D300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hAnsiTheme="minorHAnsi" w:cstheme="minorHAnsi"/>
          <w:b/>
          <w:szCs w:val="24"/>
          <w:u w:val="single"/>
        </w:rPr>
        <w:t xml:space="preserve">Barbara </w:t>
      </w:r>
      <w:proofErr w:type="spellStart"/>
      <w:r w:rsidRPr="00037D07">
        <w:rPr>
          <w:rFonts w:asciiTheme="minorHAnsi" w:hAnsiTheme="minorHAnsi" w:cstheme="minorHAnsi"/>
          <w:b/>
          <w:szCs w:val="24"/>
          <w:u w:val="single"/>
        </w:rPr>
        <w:t>Rothen-Rutishauser</w:t>
      </w:r>
      <w:proofErr w:type="spellEnd"/>
      <w:r w:rsidR="007D61A8" w:rsidRPr="00037D07">
        <w:rPr>
          <w:rFonts w:asciiTheme="minorHAnsi" w:eastAsia="Times New Roman" w:hAnsiTheme="minorHAnsi" w:cstheme="minorHAnsi"/>
          <w:szCs w:val="24"/>
        </w:rPr>
        <w:t xml:space="preserve">: </w:t>
      </w:r>
      <w:bookmarkStart w:id="3" w:name="_Hlk34230420"/>
      <w:r w:rsidR="00415C9B" w:rsidRPr="00037D07">
        <w:rPr>
          <w:rFonts w:asciiTheme="minorHAnsi" w:hAnsiTheme="minorHAnsi" w:cstheme="minorHAnsi"/>
        </w:rPr>
        <w:t>This technique combines</w:t>
      </w:r>
      <w:r w:rsidR="009E0651" w:rsidRPr="00037D07">
        <w:rPr>
          <w:rFonts w:asciiTheme="minorHAnsi" w:hAnsiTheme="minorHAnsi" w:cstheme="minorHAnsi"/>
        </w:rPr>
        <w:t xml:space="preserve"> </w:t>
      </w:r>
      <w:r w:rsidR="00C43512" w:rsidRPr="00037D07">
        <w:rPr>
          <w:rFonts w:asciiTheme="minorHAnsi" w:hAnsiTheme="minorHAnsi" w:cstheme="minorHAnsi"/>
        </w:rPr>
        <w:t>lung epithelial</w:t>
      </w:r>
      <w:r w:rsidR="00C7770B" w:rsidRPr="00037D07">
        <w:rPr>
          <w:rFonts w:asciiTheme="minorHAnsi" w:hAnsiTheme="minorHAnsi" w:cstheme="minorHAnsi"/>
        </w:rPr>
        <w:t xml:space="preserve"> </w:t>
      </w:r>
      <w:r w:rsidR="005E5E52" w:rsidRPr="00037D07">
        <w:rPr>
          <w:rFonts w:asciiTheme="minorHAnsi" w:hAnsiTheme="minorHAnsi" w:cstheme="minorHAnsi"/>
        </w:rPr>
        <w:t>cell</w:t>
      </w:r>
      <w:r w:rsidR="00C7770B" w:rsidRPr="00037D07">
        <w:rPr>
          <w:rFonts w:asciiTheme="minorHAnsi" w:hAnsiTheme="minorHAnsi" w:cstheme="minorHAnsi"/>
        </w:rPr>
        <w:t>s</w:t>
      </w:r>
      <w:r w:rsidR="005E5E52" w:rsidRPr="00037D07">
        <w:rPr>
          <w:rFonts w:asciiTheme="minorHAnsi" w:hAnsiTheme="minorHAnsi" w:cstheme="minorHAnsi"/>
        </w:rPr>
        <w:t xml:space="preserve"> </w:t>
      </w:r>
      <w:r w:rsidR="009E0651" w:rsidRPr="00037D07">
        <w:rPr>
          <w:rFonts w:asciiTheme="minorHAnsi" w:hAnsiTheme="minorHAnsi" w:cstheme="minorHAnsi"/>
        </w:rPr>
        <w:t xml:space="preserve">and </w:t>
      </w:r>
      <w:r w:rsidR="005E5E52" w:rsidRPr="00037D07">
        <w:rPr>
          <w:rFonts w:asciiTheme="minorHAnsi" w:hAnsiTheme="minorHAnsi" w:cstheme="minorHAnsi"/>
        </w:rPr>
        <w:t xml:space="preserve">human primary immune cells </w:t>
      </w:r>
      <w:bookmarkEnd w:id="3"/>
      <w:r w:rsidR="00D271C8">
        <w:rPr>
          <w:rFonts w:asciiTheme="minorHAnsi" w:hAnsiTheme="minorHAnsi" w:cstheme="minorHAnsi"/>
        </w:rPr>
        <w:t>to</w:t>
      </w:r>
      <w:r w:rsidR="00A007CF" w:rsidRPr="00037D07">
        <w:rPr>
          <w:rFonts w:asciiTheme="minorHAnsi" w:hAnsiTheme="minorHAnsi" w:cstheme="minorHAnsi"/>
        </w:rPr>
        <w:t xml:space="preserve"> </w:t>
      </w:r>
      <w:r w:rsidR="00D271C8">
        <w:rPr>
          <w:rFonts w:asciiTheme="minorHAnsi" w:hAnsiTheme="minorHAnsi" w:cstheme="minorHAnsi"/>
        </w:rPr>
        <w:t>assess</w:t>
      </w:r>
      <w:r w:rsidR="00C7770B" w:rsidRPr="00037D07">
        <w:rPr>
          <w:rFonts w:asciiTheme="minorHAnsi" w:hAnsiTheme="minorHAnsi" w:cstheme="minorHAnsi"/>
        </w:rPr>
        <w:t xml:space="preserve"> </w:t>
      </w:r>
      <w:r w:rsidR="00D271C8">
        <w:rPr>
          <w:rFonts w:asciiTheme="minorHAnsi" w:hAnsiTheme="minorHAnsi" w:cstheme="minorHAnsi"/>
        </w:rPr>
        <w:t xml:space="preserve">donor-specific responses. The use of </w:t>
      </w:r>
      <w:r w:rsidR="00C7770B" w:rsidRPr="00037D07">
        <w:rPr>
          <w:rFonts w:asciiTheme="minorHAnsi" w:hAnsiTheme="minorHAnsi" w:cstheme="minorHAnsi"/>
        </w:rPr>
        <w:t xml:space="preserve">fresh </w:t>
      </w:r>
      <w:r w:rsidR="00D271C8">
        <w:rPr>
          <w:rFonts w:asciiTheme="minorHAnsi" w:hAnsiTheme="minorHAnsi" w:cstheme="minorHAnsi"/>
        </w:rPr>
        <w:t>or</w:t>
      </w:r>
      <w:r w:rsidR="009E0651" w:rsidRPr="00037D07">
        <w:rPr>
          <w:rFonts w:asciiTheme="minorHAnsi" w:hAnsiTheme="minorHAnsi" w:cstheme="minorHAnsi"/>
        </w:rPr>
        <w:t xml:space="preserve"> frozen monocyte</w:t>
      </w:r>
      <w:r w:rsidR="00D271C8">
        <w:rPr>
          <w:rFonts w:asciiTheme="minorHAnsi" w:hAnsiTheme="minorHAnsi" w:cstheme="minorHAnsi"/>
        </w:rPr>
        <w:t xml:space="preserve"> provides</w:t>
      </w:r>
      <w:r w:rsidR="00C7770B" w:rsidRPr="00037D07">
        <w:rPr>
          <w:rFonts w:asciiTheme="minorHAnsi" w:hAnsiTheme="minorHAnsi" w:cstheme="minorHAnsi"/>
        </w:rPr>
        <w:t xml:space="preserve"> </w:t>
      </w:r>
      <w:r w:rsidR="00C61092" w:rsidRPr="00037D07">
        <w:rPr>
          <w:rFonts w:asciiTheme="minorHAnsi" w:hAnsiTheme="minorHAnsi" w:cstheme="minorHAnsi"/>
        </w:rPr>
        <w:t xml:space="preserve">flexibility </w:t>
      </w:r>
      <w:r w:rsidR="00D271C8">
        <w:rPr>
          <w:rFonts w:asciiTheme="minorHAnsi" w:hAnsiTheme="minorHAnsi" w:cstheme="minorHAnsi"/>
        </w:rPr>
        <w:t>for</w:t>
      </w:r>
      <w:r w:rsidR="00C61092" w:rsidRPr="00037D07">
        <w:rPr>
          <w:rFonts w:asciiTheme="minorHAnsi" w:hAnsiTheme="minorHAnsi" w:cstheme="minorHAnsi"/>
        </w:rPr>
        <w:t xml:space="preserve"> experimental planning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3CF219C9" w14:textId="77777777" w:rsidR="007D61A8" w:rsidRPr="00037D07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037D07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Pr="00037D07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6B4DBA56" w:rsidR="007D61A8" w:rsidRPr="00037D07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037D0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57EFD6B6" w:rsidR="00333FA4" w:rsidRPr="00037D07" w:rsidRDefault="00C61092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Style w:val="AuthorName"/>
          <w:rFonts w:asciiTheme="minorHAnsi" w:eastAsia="Times" w:hAnsiTheme="minorHAnsi" w:cstheme="minorHAnsi"/>
        </w:rPr>
        <w:t>H</w:t>
      </w:r>
      <w:r w:rsidR="00267FA8" w:rsidRPr="00037D07">
        <w:rPr>
          <w:rStyle w:val="AuthorName"/>
          <w:rFonts w:asciiTheme="minorHAnsi" w:eastAsia="Times" w:hAnsiTheme="minorHAnsi" w:cstheme="minorHAnsi"/>
        </w:rPr>
        <w:t xml:space="preserve">ana </w:t>
      </w:r>
      <w:proofErr w:type="spellStart"/>
      <w:r w:rsidRPr="00037D07">
        <w:rPr>
          <w:rStyle w:val="AuthorName"/>
          <w:rFonts w:asciiTheme="minorHAnsi" w:eastAsia="Times" w:hAnsiTheme="minorHAnsi" w:cstheme="minorHAnsi"/>
        </w:rPr>
        <w:t>B</w:t>
      </w:r>
      <w:r w:rsidR="00267FA8" w:rsidRPr="00037D07">
        <w:rPr>
          <w:rStyle w:val="AuthorName"/>
          <w:rFonts w:asciiTheme="minorHAnsi" w:eastAsia="Times" w:hAnsiTheme="minorHAnsi" w:cstheme="minorHAnsi"/>
        </w:rPr>
        <w:t>arosova</w:t>
      </w:r>
      <w:proofErr w:type="spellEnd"/>
      <w:r w:rsidR="00333FA4" w:rsidRPr="00037D07">
        <w:rPr>
          <w:rFonts w:asciiTheme="minorHAnsi" w:eastAsia="Times New Roman" w:hAnsiTheme="minorHAnsi" w:cstheme="minorHAnsi"/>
          <w:szCs w:val="24"/>
        </w:rPr>
        <w:t>:</w:t>
      </w:r>
      <w:r w:rsidR="005249D0" w:rsidRPr="00037D07">
        <w:rPr>
          <w:rFonts w:asciiTheme="minorHAnsi" w:eastAsia="Times New Roman" w:hAnsiTheme="minorHAnsi" w:cstheme="minorHAnsi"/>
          <w:szCs w:val="24"/>
        </w:rPr>
        <w:t xml:space="preserve"> </w:t>
      </w:r>
      <w:r w:rsidR="00A007CF" w:rsidRPr="00037D07">
        <w:rPr>
          <w:rFonts w:asciiTheme="minorHAnsi" w:eastAsia="Times New Roman" w:hAnsiTheme="minorHAnsi" w:cstheme="minorHAnsi"/>
          <w:szCs w:val="24"/>
        </w:rPr>
        <w:t>N</w:t>
      </w:r>
      <w:r w:rsidR="009E0651" w:rsidRPr="00037D07">
        <w:rPr>
          <w:rFonts w:asciiTheme="minorHAnsi" w:eastAsia="Times New Roman" w:hAnsiTheme="minorHAnsi" w:cstheme="minorHAnsi"/>
          <w:szCs w:val="24"/>
        </w:rPr>
        <w:t xml:space="preserve">umerous studies </w:t>
      </w:r>
      <w:r w:rsidR="00A007CF" w:rsidRPr="00037D07">
        <w:rPr>
          <w:rFonts w:asciiTheme="minorHAnsi" w:eastAsia="Times New Roman" w:hAnsiTheme="minorHAnsi" w:cstheme="minorHAnsi"/>
          <w:szCs w:val="24"/>
        </w:rPr>
        <w:t xml:space="preserve">have shown </w:t>
      </w:r>
      <w:r w:rsidR="009E0651" w:rsidRPr="00037D07">
        <w:rPr>
          <w:rFonts w:asciiTheme="minorHAnsi" w:eastAsia="Times New Roman" w:hAnsiTheme="minorHAnsi" w:cstheme="minorHAnsi"/>
          <w:szCs w:val="24"/>
        </w:rPr>
        <w:t xml:space="preserve">that </w:t>
      </w:r>
      <w:r w:rsidR="00D271C8">
        <w:rPr>
          <w:rFonts w:asciiTheme="minorHAnsi" w:eastAsia="Times New Roman" w:hAnsiTheme="minorHAnsi" w:cstheme="minorHAnsi"/>
          <w:szCs w:val="24"/>
        </w:rPr>
        <w:t>this</w:t>
      </w:r>
      <w:r w:rsidR="009E0651" w:rsidRPr="00037D07">
        <w:rPr>
          <w:rFonts w:asciiTheme="minorHAnsi" w:eastAsia="Times New Roman" w:hAnsiTheme="minorHAnsi" w:cstheme="minorHAnsi"/>
          <w:szCs w:val="24"/>
        </w:rPr>
        <w:t xml:space="preserve"> model can provide insight </w:t>
      </w:r>
      <w:r w:rsidRPr="00037D07">
        <w:rPr>
          <w:rFonts w:asciiTheme="minorHAnsi" w:hAnsiTheme="minorHAnsi" w:cstheme="minorHAnsi"/>
        </w:rPr>
        <w:t xml:space="preserve">into </w:t>
      </w:r>
      <w:r w:rsidR="00D271C8">
        <w:rPr>
          <w:rFonts w:asciiTheme="minorHAnsi" w:hAnsiTheme="minorHAnsi" w:cstheme="minorHAnsi"/>
        </w:rPr>
        <w:t xml:space="preserve">the </w:t>
      </w:r>
      <w:r w:rsidRPr="00037D07">
        <w:rPr>
          <w:rFonts w:asciiTheme="minorHAnsi" w:hAnsiTheme="minorHAnsi" w:cstheme="minorHAnsi"/>
        </w:rPr>
        <w:t>intracellular communication</w:t>
      </w:r>
      <w:r w:rsidR="009E0651" w:rsidRPr="00037D07">
        <w:rPr>
          <w:rFonts w:asciiTheme="minorHAnsi" w:hAnsiTheme="minorHAnsi" w:cstheme="minorHAnsi"/>
        </w:rPr>
        <w:t xml:space="preserve"> </w:t>
      </w:r>
      <w:r w:rsidR="00D271C8">
        <w:rPr>
          <w:rFonts w:asciiTheme="minorHAnsi" w:hAnsiTheme="minorHAnsi" w:cstheme="minorHAnsi"/>
        </w:rPr>
        <w:t>between</w:t>
      </w:r>
      <w:r w:rsidRPr="00037D07">
        <w:rPr>
          <w:rFonts w:asciiTheme="minorHAnsi" w:hAnsiTheme="minorHAnsi" w:cstheme="minorHAnsi"/>
        </w:rPr>
        <w:t xml:space="preserve"> immune </w:t>
      </w:r>
      <w:r w:rsidR="00C43512" w:rsidRPr="00037D07">
        <w:rPr>
          <w:rFonts w:asciiTheme="minorHAnsi" w:hAnsiTheme="minorHAnsi" w:cstheme="minorHAnsi"/>
        </w:rPr>
        <w:t xml:space="preserve">and epithelial </w:t>
      </w:r>
      <w:r w:rsidRPr="00037D07">
        <w:rPr>
          <w:rFonts w:asciiTheme="minorHAnsi" w:hAnsiTheme="minorHAnsi" w:cstheme="minorHAnsi"/>
        </w:rPr>
        <w:t>cells</w:t>
      </w:r>
      <w:r w:rsidR="00C43512" w:rsidRPr="00037D07">
        <w:rPr>
          <w:rFonts w:asciiTheme="minorHAnsi" w:hAnsiTheme="minorHAnsi" w:cstheme="minorHAnsi"/>
        </w:rPr>
        <w:t xml:space="preserve"> upon </w:t>
      </w:r>
      <w:r w:rsidR="00D271C8" w:rsidRPr="00037D07">
        <w:rPr>
          <w:rFonts w:asciiTheme="minorHAnsi" w:hAnsiTheme="minorHAnsi" w:cstheme="minorHAnsi"/>
        </w:rPr>
        <w:t xml:space="preserve">aerosol </w:t>
      </w:r>
      <w:r w:rsidR="00C43512" w:rsidRPr="00037D07">
        <w:rPr>
          <w:rFonts w:asciiTheme="minorHAnsi" w:hAnsiTheme="minorHAnsi" w:cstheme="minorHAnsi"/>
        </w:rPr>
        <w:t xml:space="preserve">exposure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1C15392F" w14:textId="77777777" w:rsidR="007D61A8" w:rsidRPr="00037D07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596D42FE" w:rsidR="00D04433" w:rsidRPr="0080016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FAFE769" w14:textId="38AC0C1C" w:rsidR="00800163" w:rsidRPr="00800163" w:rsidRDefault="00800163" w:rsidP="00800163">
      <w:pPr>
        <w:rPr>
          <w:rFonts w:cs="Calibri"/>
          <w:color w:val="00B050"/>
          <w:szCs w:val="24"/>
        </w:rPr>
      </w:pPr>
      <w:r>
        <w:rPr>
          <w:rFonts w:cs="Calibri"/>
          <w:color w:val="00B050"/>
          <w:szCs w:val="24"/>
        </w:rPr>
        <w:t xml:space="preserve">Comment: Hana will provide new shots with the instructions from Violet. Just in case we filmed this statement also as spoken by Barbara </w:t>
      </w:r>
      <w:proofErr w:type="spellStart"/>
      <w:r>
        <w:rPr>
          <w:rFonts w:cs="Calibri"/>
          <w:color w:val="00B050"/>
          <w:szCs w:val="24"/>
        </w:rPr>
        <w:t>Drasler</w:t>
      </w:r>
      <w:proofErr w:type="spellEnd"/>
      <w:r>
        <w:rPr>
          <w:rFonts w:cs="Calibri"/>
          <w:color w:val="00B050"/>
          <w:szCs w:val="24"/>
        </w:rPr>
        <w:t xml:space="preserve">. </w:t>
      </w:r>
    </w:p>
    <w:p w14:paraId="10CD7C8F" w14:textId="77777777" w:rsidR="00D04433" w:rsidRPr="00037D07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1FF2767F" w:rsidR="007D61A8" w:rsidRPr="00037D07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037D0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3A66591D" w:rsidR="00333FA4" w:rsidRPr="00037D07" w:rsidRDefault="00C61092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hAnsiTheme="minorHAnsi" w:cstheme="minorHAnsi"/>
          <w:b/>
          <w:szCs w:val="24"/>
          <w:u w:val="single"/>
        </w:rPr>
        <w:t>B</w:t>
      </w:r>
      <w:r w:rsidR="00267FA8" w:rsidRPr="00037D07">
        <w:rPr>
          <w:rFonts w:asciiTheme="minorHAnsi" w:hAnsiTheme="minorHAnsi" w:cstheme="minorHAnsi"/>
          <w:b/>
          <w:szCs w:val="24"/>
          <w:u w:val="single"/>
        </w:rPr>
        <w:t xml:space="preserve">arbara </w:t>
      </w:r>
      <w:proofErr w:type="spellStart"/>
      <w:r w:rsidRPr="00037D07">
        <w:rPr>
          <w:rFonts w:asciiTheme="minorHAnsi" w:hAnsiTheme="minorHAnsi" w:cstheme="minorHAnsi"/>
          <w:b/>
          <w:szCs w:val="24"/>
          <w:u w:val="single"/>
        </w:rPr>
        <w:t>D</w:t>
      </w:r>
      <w:r w:rsidR="00267FA8" w:rsidRPr="00037D07">
        <w:rPr>
          <w:rFonts w:asciiTheme="minorHAnsi" w:hAnsiTheme="minorHAnsi" w:cstheme="minorHAnsi"/>
          <w:b/>
          <w:szCs w:val="24"/>
          <w:u w:val="single"/>
        </w:rPr>
        <w:t>rasler</w:t>
      </w:r>
      <w:proofErr w:type="spellEnd"/>
      <w:r w:rsidR="00333FA4" w:rsidRPr="00037D07">
        <w:rPr>
          <w:rFonts w:asciiTheme="minorHAnsi" w:eastAsia="Times New Roman" w:hAnsiTheme="minorHAnsi" w:cstheme="minorHAnsi"/>
          <w:szCs w:val="24"/>
        </w:rPr>
        <w:t xml:space="preserve">: </w:t>
      </w:r>
      <w:r w:rsidR="00D271C8">
        <w:rPr>
          <w:rFonts w:asciiTheme="minorHAnsi" w:hAnsiTheme="minorHAnsi" w:cstheme="minorHAnsi"/>
        </w:rPr>
        <w:t>As this</w:t>
      </w:r>
      <w:r w:rsidR="00D86571" w:rsidRPr="00037D07">
        <w:rPr>
          <w:rFonts w:asciiTheme="minorHAnsi" w:hAnsiTheme="minorHAnsi" w:cstheme="minorHAnsi"/>
        </w:rPr>
        <w:t xml:space="preserve"> </w:t>
      </w:r>
      <w:r w:rsidR="00D271C8">
        <w:rPr>
          <w:rFonts w:asciiTheme="minorHAnsi" w:hAnsiTheme="minorHAnsi" w:cstheme="minorHAnsi"/>
        </w:rPr>
        <w:t>demonstration</w:t>
      </w:r>
      <w:r w:rsidR="00D86571" w:rsidRPr="00037D07">
        <w:rPr>
          <w:rFonts w:asciiTheme="minorHAnsi" w:hAnsiTheme="minorHAnsi" w:cstheme="minorHAnsi"/>
        </w:rPr>
        <w:t xml:space="preserve"> include</w:t>
      </w:r>
      <w:r w:rsidR="00D271C8">
        <w:rPr>
          <w:rFonts w:asciiTheme="minorHAnsi" w:hAnsiTheme="minorHAnsi" w:cstheme="minorHAnsi"/>
        </w:rPr>
        <w:t>s</w:t>
      </w:r>
      <w:r w:rsidR="00D86571" w:rsidRPr="00037D07">
        <w:rPr>
          <w:rFonts w:asciiTheme="minorHAnsi" w:hAnsiTheme="minorHAnsi" w:cstheme="minorHAnsi"/>
        </w:rPr>
        <w:t xml:space="preserve"> all </w:t>
      </w:r>
      <w:r w:rsidR="00D271C8">
        <w:rPr>
          <w:rFonts w:asciiTheme="minorHAnsi" w:hAnsiTheme="minorHAnsi" w:cstheme="minorHAnsi"/>
        </w:rPr>
        <w:t xml:space="preserve">of </w:t>
      </w:r>
      <w:r w:rsidR="009E0651" w:rsidRPr="00037D07">
        <w:rPr>
          <w:rFonts w:asciiTheme="minorHAnsi" w:hAnsiTheme="minorHAnsi" w:cstheme="minorHAnsi"/>
        </w:rPr>
        <w:t xml:space="preserve">the </w:t>
      </w:r>
      <w:r w:rsidR="00D86571" w:rsidRPr="00037D07">
        <w:rPr>
          <w:rFonts w:asciiTheme="minorHAnsi" w:hAnsiTheme="minorHAnsi" w:cstheme="minorHAnsi"/>
        </w:rPr>
        <w:t xml:space="preserve">important </w:t>
      </w:r>
      <w:r w:rsidR="00A21914" w:rsidRPr="00037D07">
        <w:rPr>
          <w:rFonts w:asciiTheme="minorHAnsi" w:hAnsiTheme="minorHAnsi" w:cstheme="minorHAnsi"/>
        </w:rPr>
        <w:t>details for assembling the model</w:t>
      </w:r>
      <w:r w:rsidR="00D271C8">
        <w:rPr>
          <w:rFonts w:asciiTheme="minorHAnsi" w:hAnsiTheme="minorHAnsi" w:cstheme="minorHAnsi"/>
        </w:rPr>
        <w:t xml:space="preserve">, </w:t>
      </w:r>
      <w:r w:rsidR="00A21914" w:rsidRPr="00037D07">
        <w:rPr>
          <w:rFonts w:asciiTheme="minorHAnsi" w:hAnsiTheme="minorHAnsi" w:cstheme="minorHAnsi"/>
        </w:rPr>
        <w:t xml:space="preserve">a person trained in cell culture could follow the written and visual </w:t>
      </w:r>
      <w:r w:rsidR="005249D0" w:rsidRPr="00037D07">
        <w:rPr>
          <w:rFonts w:asciiTheme="minorHAnsi" w:hAnsiTheme="minorHAnsi" w:cstheme="minorHAnsi"/>
        </w:rPr>
        <w:t>instructions</w:t>
      </w:r>
      <w:r w:rsidR="00D271C8">
        <w:rPr>
          <w:rFonts w:asciiTheme="minorHAnsi" w:hAnsiTheme="minorHAnsi" w:cstheme="minorHAnsi"/>
        </w:rPr>
        <w:t xml:space="preserve"> to replicate the experiment</w:t>
      </w:r>
      <w:r w:rsidR="00A21914" w:rsidRPr="00037D07">
        <w:rPr>
          <w:rFonts w:asciiTheme="minorHAnsi" w:hAnsiTheme="minorHAnsi" w:cstheme="minorHAnsi"/>
        </w:rPr>
        <w:t xml:space="preserve">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0E70F80E" w14:textId="77777777" w:rsidR="007D61A8" w:rsidRPr="00037D07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77777777" w:rsidR="00D04433" w:rsidRPr="00037D07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C36D6C" w14:textId="77777777" w:rsidR="00D04433" w:rsidRPr="00037D07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A2D3C1C" w14:textId="67C8EC20" w:rsidR="00333FA4" w:rsidRPr="00037D07" w:rsidRDefault="001C1566" w:rsidP="00A21914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hAnsiTheme="minorHAnsi" w:cstheme="minorHAnsi"/>
          <w:b/>
          <w:szCs w:val="24"/>
          <w:u w:val="single"/>
        </w:rPr>
        <w:lastRenderedPageBreak/>
        <w:t xml:space="preserve">Hana </w:t>
      </w:r>
      <w:proofErr w:type="spellStart"/>
      <w:r w:rsidRPr="00037D07">
        <w:rPr>
          <w:rFonts w:asciiTheme="minorHAnsi" w:hAnsiTheme="minorHAnsi" w:cstheme="minorHAnsi"/>
          <w:b/>
          <w:szCs w:val="24"/>
          <w:u w:val="single"/>
        </w:rPr>
        <w:t>Barosova</w:t>
      </w:r>
      <w:proofErr w:type="spellEnd"/>
      <w:r w:rsidR="00333FA4" w:rsidRPr="00037D07">
        <w:rPr>
          <w:rFonts w:asciiTheme="minorHAnsi" w:eastAsia="Times New Roman" w:hAnsiTheme="minorHAnsi" w:cstheme="minorHAnsi"/>
          <w:szCs w:val="24"/>
        </w:rPr>
        <w:t xml:space="preserve">: </w:t>
      </w:r>
      <w:r w:rsidRPr="00037D07">
        <w:rPr>
          <w:rFonts w:asciiTheme="minorHAnsi" w:hAnsiTheme="minorHAnsi" w:cstheme="minorHAnsi"/>
        </w:rPr>
        <w:t>Several steps in the blood isolation protocol are complex and require special handling. Therefore, they are demonstrated</w:t>
      </w:r>
      <w:r w:rsidR="00C43512" w:rsidRPr="00037D07">
        <w:rPr>
          <w:rFonts w:asciiTheme="minorHAnsi" w:hAnsiTheme="minorHAnsi" w:cstheme="minorHAnsi"/>
        </w:rPr>
        <w:t xml:space="preserve"> with all the relevant details</w:t>
      </w:r>
      <w:r w:rsidRPr="00037D07">
        <w:rPr>
          <w:rFonts w:asciiTheme="minorHAnsi" w:hAnsiTheme="minorHAnsi" w:cstheme="minorHAnsi"/>
        </w:rPr>
        <w:t xml:space="preserve"> </w:t>
      </w:r>
      <w:r w:rsidR="00D271C8">
        <w:rPr>
          <w:rFonts w:asciiTheme="minorHAnsi" w:hAnsiTheme="minorHAnsi" w:cstheme="minorHAnsi"/>
        </w:rPr>
        <w:t>so that they can</w:t>
      </w:r>
      <w:r w:rsidRPr="00037D07">
        <w:rPr>
          <w:rFonts w:asciiTheme="minorHAnsi" w:hAnsiTheme="minorHAnsi" w:cstheme="minorHAnsi"/>
        </w:rPr>
        <w:t xml:space="preserve"> be easily followed </w:t>
      </w:r>
      <w:r w:rsidR="005249D0" w:rsidRPr="00037D07">
        <w:rPr>
          <w:rFonts w:asciiTheme="minorHAnsi" w:hAnsiTheme="minorHAnsi" w:cstheme="minorHAnsi"/>
        </w:rPr>
        <w:t>[</w:t>
      </w:r>
      <w:r w:rsidR="00D04433" w:rsidRPr="00037D07">
        <w:rPr>
          <w:rFonts w:asciiTheme="minorHAnsi" w:hAnsiTheme="minorHAnsi" w:cstheme="minorHAnsi"/>
          <w:b/>
          <w:bCs/>
        </w:rPr>
        <w:t>1]</w:t>
      </w:r>
      <w:r w:rsidR="00D04433" w:rsidRPr="00037D07">
        <w:rPr>
          <w:rFonts w:asciiTheme="minorHAnsi" w:hAnsiTheme="minorHAnsi" w:cstheme="minorHAnsi"/>
        </w:rPr>
        <w:t>.</w:t>
      </w:r>
    </w:p>
    <w:p w14:paraId="6467DEAD" w14:textId="77777777" w:rsidR="007D61A8" w:rsidRPr="00037D07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DF2CB1E" w14:textId="77777777" w:rsidR="00D04433" w:rsidRPr="00037D07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CE75011" w14:textId="77777777" w:rsidR="00800163" w:rsidRPr="00800163" w:rsidRDefault="00800163" w:rsidP="00800163">
      <w:pPr>
        <w:rPr>
          <w:rFonts w:cs="Calibri"/>
          <w:color w:val="00B050"/>
          <w:szCs w:val="24"/>
        </w:rPr>
      </w:pPr>
      <w:r w:rsidRPr="00800163">
        <w:rPr>
          <w:rFonts w:cs="Calibri"/>
          <w:color w:val="00B050"/>
          <w:szCs w:val="24"/>
        </w:rPr>
        <w:t xml:space="preserve">Comment: Hana will provide new shots with the instructions from Violet. Just in case we filmed this statement also as spoken by Barbara </w:t>
      </w:r>
      <w:proofErr w:type="spellStart"/>
      <w:r w:rsidRPr="00800163">
        <w:rPr>
          <w:rFonts w:cs="Calibri"/>
          <w:color w:val="00B050"/>
          <w:szCs w:val="24"/>
        </w:rPr>
        <w:t>Drasler</w:t>
      </w:r>
      <w:proofErr w:type="spellEnd"/>
      <w:r w:rsidRPr="00800163">
        <w:rPr>
          <w:rFonts w:cs="Calibri"/>
          <w:color w:val="00B050"/>
          <w:szCs w:val="24"/>
        </w:rPr>
        <w:t xml:space="preserve">. </w:t>
      </w:r>
    </w:p>
    <w:p w14:paraId="41A7DFD4" w14:textId="6774C690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E7E6F67" w14:textId="35395DE5" w:rsidR="00913F66" w:rsidRPr="00964CF9" w:rsidRDefault="00964CF9" w:rsidP="00964CF9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bookmarkStart w:id="4" w:name="_Toc456111537"/>
      <w:r>
        <w:rPr>
          <w:rFonts w:asciiTheme="minorHAnsi" w:hAnsiTheme="minorHAnsi" w:cstheme="minorHAnsi"/>
          <w:b/>
          <w:bCs/>
          <w:i w:val="0"/>
          <w:iCs/>
        </w:rPr>
        <w:t>P</w:t>
      </w:r>
      <w:r w:rsidR="00913F66" w:rsidRPr="00964CF9">
        <w:rPr>
          <w:rFonts w:asciiTheme="minorHAnsi" w:hAnsiTheme="minorHAnsi" w:cstheme="minorHAnsi"/>
          <w:b/>
          <w:bCs/>
          <w:i w:val="0"/>
          <w:iCs/>
        </w:rPr>
        <w:t xml:space="preserve">eripheral </w:t>
      </w:r>
      <w:r>
        <w:rPr>
          <w:rFonts w:asciiTheme="minorHAnsi" w:hAnsiTheme="minorHAnsi" w:cstheme="minorHAnsi"/>
          <w:b/>
          <w:bCs/>
          <w:i w:val="0"/>
          <w:iCs/>
        </w:rPr>
        <w:t>B</w:t>
      </w:r>
      <w:r w:rsidR="00913F66" w:rsidRPr="00964CF9">
        <w:rPr>
          <w:rFonts w:asciiTheme="minorHAnsi" w:hAnsiTheme="minorHAnsi" w:cstheme="minorHAnsi"/>
          <w:b/>
          <w:bCs/>
          <w:i w:val="0"/>
          <w:iCs/>
        </w:rPr>
        <w:t xml:space="preserve">lood </w:t>
      </w:r>
      <w:r>
        <w:rPr>
          <w:rFonts w:asciiTheme="minorHAnsi" w:hAnsiTheme="minorHAnsi" w:cstheme="minorHAnsi"/>
          <w:b/>
          <w:bCs/>
          <w:i w:val="0"/>
          <w:iCs/>
        </w:rPr>
        <w:t>M</w:t>
      </w:r>
      <w:r w:rsidR="00913F66" w:rsidRPr="00964CF9">
        <w:rPr>
          <w:rFonts w:asciiTheme="minorHAnsi" w:hAnsiTheme="minorHAnsi" w:cstheme="minorHAnsi"/>
          <w:b/>
          <w:bCs/>
          <w:i w:val="0"/>
          <w:iCs/>
        </w:rPr>
        <w:t xml:space="preserve">onocytes (PBM) </w:t>
      </w:r>
      <w:bookmarkEnd w:id="4"/>
      <w:r>
        <w:rPr>
          <w:rFonts w:asciiTheme="minorHAnsi" w:hAnsiTheme="minorHAnsi" w:cstheme="minorHAnsi"/>
          <w:b/>
          <w:bCs/>
          <w:i w:val="0"/>
          <w:iCs/>
        </w:rPr>
        <w:t>Isolation</w:t>
      </w:r>
      <w:r w:rsidR="00903AB4">
        <w:rPr>
          <w:rFonts w:asciiTheme="minorHAnsi" w:hAnsiTheme="minorHAnsi" w:cstheme="minorHAnsi"/>
          <w:b/>
          <w:bCs/>
          <w:i w:val="0"/>
          <w:iCs/>
        </w:rPr>
        <w:t xml:space="preserve"> </w:t>
      </w:r>
    </w:p>
    <w:p w14:paraId="01FF1B00" w14:textId="37ACECC3" w:rsidR="00964CF9" w:rsidRPr="00964CF9" w:rsidRDefault="00964CF9" w:rsidP="00964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For the isolation of peripheral blood monocytes </w:t>
      </w:r>
      <w:r w:rsidRPr="00964CF9">
        <w:rPr>
          <w:rFonts w:asciiTheme="minorHAnsi" w:hAnsiTheme="minorHAnsi" w:cstheme="minorHAnsi"/>
          <w:i w:val="0"/>
          <w:iCs/>
        </w:rPr>
        <w:t>from human buffy coats</w:t>
      </w:r>
      <w:r>
        <w:rPr>
          <w:rFonts w:asciiTheme="minorHAnsi" w:hAnsiTheme="minorHAnsi" w:cstheme="minorHAnsi"/>
          <w:i w:val="0"/>
          <w:iCs/>
        </w:rPr>
        <w:t xml:space="preserve">, split the harvest buffy coat bag contents evenly between two, 50-milliliter conical tubes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20874D9C" w14:textId="3C44083D" w:rsidR="00964CF9" w:rsidRPr="00800163" w:rsidRDefault="00964CF9" w:rsidP="00964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WIDE: Talent pouring buffy coat into tube(s)</w:t>
      </w:r>
    </w:p>
    <w:p w14:paraId="3AED8A34" w14:textId="3114177C" w:rsidR="00800163" w:rsidRPr="00800163" w:rsidRDefault="00800163" w:rsidP="00800163">
      <w:pPr>
        <w:pStyle w:val="ListParagraph"/>
        <w:ind w:left="360"/>
        <w:rPr>
          <w:rFonts w:cs="Calibri"/>
          <w:color w:val="00B050"/>
          <w:szCs w:val="24"/>
        </w:rPr>
      </w:pPr>
      <w:r w:rsidRPr="00800163">
        <w:rPr>
          <w:rFonts w:cs="Calibri"/>
          <w:color w:val="00B050"/>
          <w:szCs w:val="24"/>
        </w:rPr>
        <w:t xml:space="preserve">Comment: </w:t>
      </w:r>
      <w:r>
        <w:rPr>
          <w:rFonts w:cs="Calibri"/>
          <w:color w:val="00B050"/>
          <w:szCs w:val="24"/>
        </w:rPr>
        <w:t>Please do not show the part where a bit of blood sample was spilt onto the rack. The amount of the sample should be app ½ (app 25 mL) in each of the tubes. There was a larger volume</w:t>
      </w:r>
      <w:r w:rsidRPr="00800163">
        <w:rPr>
          <w:rFonts w:cs="Calibri"/>
          <w:color w:val="00B050"/>
          <w:szCs w:val="24"/>
        </w:rPr>
        <w:t xml:space="preserve"> </w:t>
      </w:r>
      <w:r>
        <w:rPr>
          <w:rFonts w:cs="Calibri"/>
          <w:color w:val="00B050"/>
          <w:szCs w:val="24"/>
        </w:rPr>
        <w:t xml:space="preserve">of the sample in the left tube, therefore I </w:t>
      </w:r>
      <w:r w:rsidR="00EA7F64">
        <w:rPr>
          <w:rFonts w:cs="Calibri"/>
          <w:color w:val="00B050"/>
          <w:szCs w:val="24"/>
        </w:rPr>
        <w:t xml:space="preserve">divided </w:t>
      </w:r>
      <w:r w:rsidR="00D01362">
        <w:rPr>
          <w:rFonts w:cs="Calibri"/>
          <w:color w:val="00B050"/>
          <w:szCs w:val="24"/>
        </w:rPr>
        <w:t xml:space="preserve">the samples </w:t>
      </w:r>
      <w:r w:rsidR="00EA7F64">
        <w:rPr>
          <w:rFonts w:cs="Calibri"/>
          <w:color w:val="00B050"/>
          <w:szCs w:val="24"/>
        </w:rPr>
        <w:t xml:space="preserve">equally for the next step, just </w:t>
      </w:r>
      <w:proofErr w:type="spellStart"/>
      <w:r w:rsidR="00EA7F64">
        <w:rPr>
          <w:rFonts w:cs="Calibri"/>
          <w:color w:val="00B050"/>
          <w:szCs w:val="24"/>
        </w:rPr>
        <w:t>fyi</w:t>
      </w:r>
      <w:proofErr w:type="spellEnd"/>
      <w:r w:rsidR="00EA7F64">
        <w:rPr>
          <w:rFonts w:cs="Calibri"/>
          <w:color w:val="00B050"/>
          <w:szCs w:val="24"/>
        </w:rPr>
        <w:t>.</w:t>
      </w:r>
    </w:p>
    <w:p w14:paraId="227FD810" w14:textId="47F06A4B" w:rsidR="00913F66" w:rsidRPr="00964CF9" w:rsidRDefault="00964CF9" w:rsidP="00964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Carefully bring the total volume in each tube to 50 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mix the tubes with three, gentle inversions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6D2A9855" w14:textId="3CA6845D" w:rsidR="00964CF9" w:rsidRPr="00964CF9" w:rsidRDefault="00964CF9" w:rsidP="00964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PBS to tube(s), with PBS container visible in frame</w:t>
      </w:r>
    </w:p>
    <w:p w14:paraId="5B30B5C1" w14:textId="3CACC517" w:rsidR="00964CF9" w:rsidRPr="00366F04" w:rsidRDefault="00964CF9" w:rsidP="00964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mixing tube(s)</w:t>
      </w:r>
    </w:p>
    <w:p w14:paraId="7E720720" w14:textId="3F33C597" w:rsidR="00366F04" w:rsidRPr="003C50FF" w:rsidRDefault="00F20603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Then s</w:t>
      </w:r>
      <w:r w:rsid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plit the</w:t>
      </w:r>
      <w:r w:rsidR="00366F04" w:rsidRPr="00366F04">
        <w:rPr>
          <w:rFonts w:eastAsiaTheme="minorHAnsi" w:cstheme="minorHAnsi"/>
          <w:szCs w:val="24"/>
          <w:shd w:val="clear" w:color="auto" w:fill="FFFFFF"/>
          <w:lang w:val="en-GB"/>
        </w:rPr>
        <w:t xml:space="preserve"> </w:t>
      </w:r>
      <w:r w:rsidR="00366F04" w:rsidRP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buffy coat-PBS</w:t>
      </w:r>
      <w:r w:rsid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solution equally between four, new, 50-milliliter tubes </w:t>
      </w:r>
      <w:r w:rsidR="00366F04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43D9BBCD" w14:textId="5B6EA89B" w:rsidR="00366F04" w:rsidRDefault="00366F04" w:rsidP="00366F04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mixture to tube(s)</w:t>
      </w:r>
    </w:p>
    <w:p w14:paraId="2C2F5C14" w14:textId="60A6C461" w:rsidR="003C50FF" w:rsidRDefault="003C50FF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To layer</w:t>
      </w:r>
      <w:r>
        <w:rPr>
          <w:rFonts w:eastAsiaTheme="minorHAnsi" w:cstheme="minorHAnsi"/>
          <w:i w:val="0"/>
          <w:kern w:val="3"/>
          <w:szCs w:val="24"/>
          <w:shd w:val="clear" w:color="auto" w:fill="FFFFFF"/>
          <w:lang w:val="en-GB"/>
        </w:rPr>
        <w:t xml:space="preserve"> </w:t>
      </w:r>
      <w:r w:rsidRP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density gradient medium under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each</w:t>
      </w:r>
      <w:r w:rsidRP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buffy coat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solution, first load a 10-milliliter pipette with density gradient medium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 w:rsidR="00343CBD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1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65B5D583" w14:textId="47AB9229" w:rsidR="00343CBD" w:rsidRDefault="00343CBD" w:rsidP="00343CBD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loading pipette, with medium container visible in frame</w:t>
      </w:r>
      <w:r w:rsidR="00C73A9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>Videographer: Important step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</w:p>
    <w:p w14:paraId="00924E28" w14:textId="313566A3" w:rsidR="003C50FF" w:rsidRDefault="003C50FF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Upon filling, d</w:t>
      </w:r>
      <w:r w:rsidR="00913F66" w:rsidRP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etach the pipette from the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pipettor</w:t>
      </w:r>
      <w:r w:rsidR="00913F66" w:rsidRP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immediately plug the upper opening of the pipette with a thumb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F28D70E" w14:textId="38C8CC6A" w:rsidR="003C50FF" w:rsidRP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detaching pipette and plugging opening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6878F513" w14:textId="5ED719FA" w:rsidR="003C50FF" w:rsidRDefault="003C50FF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Then place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the filled pipette at the bottom of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one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tube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[1]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and </w:t>
      </w:r>
      <w:r w:rsidR="00F2060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unplug the pipette opening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to allow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density gradient medium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to slowly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flow beneath the buffy coat-PBS 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lastRenderedPageBreak/>
        <w:t>mixture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until 1 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the density gradient medium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is left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inside the pipette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[3]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34CAE100" w14:textId="41A25566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Pipette being added to tube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6CB88571" w14:textId="1C131C98" w:rsidR="00913F66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Medium flowing 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>Videographer: Important step</w:t>
      </w:r>
    </w:p>
    <w:p w14:paraId="225F2073" w14:textId="316BBA9E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Shot of 1 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medium inside pipette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25D51B3D" w14:textId="67F8CC67" w:rsidR="003C50FF" w:rsidRDefault="003C50FF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When density gradient medium has been added to each tube in the same manner, separate the cells by density gradient centrifugation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[1-TXT]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use a 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serological pipette for collecting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 white, 2-3-millimeter-thick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peripheral blood mononuclear cell layer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from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between the plasma and the density gradient medium layers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2D6C908" w14:textId="7CFBE578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placing tube(s) into centrifuge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TEXT: 20 min, 1000 x g, 25 °C, slow brake</w:t>
      </w:r>
    </w:p>
    <w:p w14:paraId="737CFEF0" w14:textId="0432D81A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Shot of layers, then PMBC being collected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4E1B1D2B" w14:textId="18E977E8" w:rsidR="00037D07" w:rsidRPr="00037D07" w:rsidRDefault="00037D07" w:rsidP="00037D0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Style w:val="AuthorName"/>
          <w:rFonts w:asciiTheme="minorHAnsi" w:eastAsia="Times" w:hAnsiTheme="minorHAnsi" w:cstheme="minorHAnsi"/>
          <w:lang w:eastAsia="zh-TW"/>
        </w:rPr>
        <w:t xml:space="preserve">Barbara </w:t>
      </w:r>
      <w:proofErr w:type="spellStart"/>
      <w:r w:rsidRPr="00037D07">
        <w:rPr>
          <w:rStyle w:val="AuthorName"/>
          <w:rFonts w:asciiTheme="minorHAnsi" w:eastAsia="Times" w:hAnsiTheme="minorHAnsi" w:cstheme="minorHAnsi"/>
          <w:lang w:eastAsia="zh-TW"/>
        </w:rPr>
        <w:t>Drasler</w:t>
      </w:r>
      <w:proofErr w:type="spellEnd"/>
      <w:r w:rsidRPr="00037D07">
        <w:rPr>
          <w:rFonts w:asciiTheme="minorHAnsi" w:eastAsia="Times New Roman" w:hAnsiTheme="minorHAnsi" w:cstheme="minorHAnsi"/>
          <w:szCs w:val="24"/>
        </w:rPr>
        <w:t xml:space="preserve">: The best way to collect the mononuclear cell layer is to remove </w:t>
      </w:r>
      <w:r>
        <w:rPr>
          <w:rFonts w:asciiTheme="minorHAnsi" w:eastAsia="Times New Roman" w:hAnsiTheme="minorHAnsi" w:cstheme="minorHAnsi"/>
          <w:szCs w:val="24"/>
        </w:rPr>
        <w:t xml:space="preserve">the </w:t>
      </w:r>
      <w:r w:rsidRPr="00037D07">
        <w:rPr>
          <w:rFonts w:asciiTheme="minorHAnsi" w:eastAsia="Times New Roman" w:hAnsiTheme="minorHAnsi" w:cstheme="minorHAnsi"/>
          <w:szCs w:val="24"/>
        </w:rPr>
        <w:t xml:space="preserve">plasma first </w:t>
      </w:r>
      <w:r>
        <w:rPr>
          <w:rFonts w:asciiTheme="minorHAnsi" w:eastAsia="Times New Roman" w:hAnsiTheme="minorHAnsi" w:cstheme="minorHAnsi"/>
          <w:szCs w:val="24"/>
        </w:rPr>
        <w:t>before using</w:t>
      </w:r>
      <w:r w:rsidRPr="00037D07">
        <w:rPr>
          <w:rFonts w:asciiTheme="minorHAnsi" w:eastAsia="Times New Roman" w:hAnsiTheme="minorHAnsi" w:cstheme="minorHAnsi"/>
          <w:szCs w:val="24"/>
        </w:rPr>
        <w:t xml:space="preserve"> a fresh serological pipette </w:t>
      </w:r>
      <w:r>
        <w:rPr>
          <w:rFonts w:asciiTheme="minorHAnsi" w:eastAsia="Times New Roman" w:hAnsiTheme="minorHAnsi" w:cstheme="minorHAnsi"/>
          <w:szCs w:val="24"/>
        </w:rPr>
        <w:t>to</w:t>
      </w:r>
      <w:r w:rsidRPr="00037D07">
        <w:rPr>
          <w:rFonts w:asciiTheme="minorHAnsi" w:eastAsia="Times New Roman" w:hAnsiTheme="minorHAnsi" w:cstheme="minorHAnsi"/>
          <w:szCs w:val="24"/>
        </w:rPr>
        <w:t xml:space="preserve"> collect the cell</w:t>
      </w:r>
      <w:r>
        <w:rPr>
          <w:rFonts w:asciiTheme="minorHAnsi" w:eastAsia="Times New Roman" w:hAnsiTheme="minorHAnsi" w:cstheme="minorHAnsi"/>
          <w:szCs w:val="24"/>
        </w:rPr>
        <w:t xml:space="preserve">s </w:t>
      </w:r>
      <w:r w:rsidRPr="00037D07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037D07">
        <w:rPr>
          <w:rFonts w:asciiTheme="minorHAnsi" w:eastAsia="Times New Roman" w:hAnsiTheme="minorHAnsi" w:cstheme="minorHAnsi"/>
          <w:szCs w:val="24"/>
        </w:rPr>
        <w:t>.</w:t>
      </w:r>
    </w:p>
    <w:p w14:paraId="1065F9D6" w14:textId="77777777" w:rsidR="00037D07" w:rsidRPr="00037D07" w:rsidRDefault="00037D07" w:rsidP="00037D07">
      <w:pPr>
        <w:ind w:left="1627"/>
        <w:contextualSpacing/>
        <w:rPr>
          <w:rFonts w:cs="Calibri"/>
        </w:rPr>
      </w:pPr>
    </w:p>
    <w:p w14:paraId="0CD47863" w14:textId="59C092AF" w:rsidR="00037D07" w:rsidRPr="00C37384" w:rsidRDefault="00037D07" w:rsidP="00037D07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4BC82881" w14:textId="660AB518" w:rsidR="00C37384" w:rsidRDefault="00C37384" w:rsidP="00C37384">
      <w:pPr>
        <w:ind w:left="907"/>
        <w:contextualSpacing/>
        <w:rPr>
          <w:rFonts w:cs="Calibri"/>
          <w:color w:val="00B050"/>
        </w:rPr>
      </w:pPr>
      <w:r>
        <w:rPr>
          <w:rFonts w:cs="Calibri"/>
          <w:color w:val="00B050"/>
        </w:rPr>
        <w:t xml:space="preserve">Additional steps filmed: </w:t>
      </w:r>
    </w:p>
    <w:p w14:paraId="47D4A1F6" w14:textId="7FF3B5DC" w:rsidR="00C37384" w:rsidRDefault="00C37384" w:rsidP="00C37384">
      <w:pPr>
        <w:pStyle w:val="ListParagraph"/>
        <w:numPr>
          <w:ilvl w:val="2"/>
          <w:numId w:val="3"/>
        </w:numPr>
        <w:rPr>
          <w:rFonts w:cs="Calibri"/>
          <w:color w:val="00B050"/>
        </w:rPr>
      </w:pPr>
      <w:r>
        <w:rPr>
          <w:rFonts w:cs="Calibri"/>
          <w:color w:val="00B050"/>
        </w:rPr>
        <w:t xml:space="preserve">Talent removing the plasma </w:t>
      </w:r>
      <w:r w:rsidR="00D01362">
        <w:rPr>
          <w:rFonts w:cs="Calibri"/>
          <w:color w:val="00B050"/>
        </w:rPr>
        <w:t xml:space="preserve">layer on top </w:t>
      </w:r>
      <w:r>
        <w:rPr>
          <w:rFonts w:cs="Calibri"/>
          <w:color w:val="00B050"/>
        </w:rPr>
        <w:t>with a serological pipette.</w:t>
      </w:r>
    </w:p>
    <w:p w14:paraId="24979171" w14:textId="4394A964" w:rsidR="00C37384" w:rsidRPr="00C37384" w:rsidRDefault="00C37384" w:rsidP="00C37384">
      <w:pPr>
        <w:pStyle w:val="ListParagraph"/>
        <w:numPr>
          <w:ilvl w:val="2"/>
          <w:numId w:val="3"/>
        </w:numPr>
        <w:rPr>
          <w:rFonts w:cs="Calibri"/>
          <w:color w:val="00B050"/>
        </w:rPr>
      </w:pPr>
      <w:r>
        <w:rPr>
          <w:rFonts w:cs="Calibri"/>
          <w:color w:val="00B050"/>
        </w:rPr>
        <w:t>Talen</w:t>
      </w:r>
      <w:r w:rsidR="00D01362">
        <w:rPr>
          <w:rFonts w:cs="Calibri"/>
          <w:color w:val="00B050"/>
        </w:rPr>
        <w:t>t</w:t>
      </w:r>
      <w:r>
        <w:rPr>
          <w:rFonts w:cs="Calibri"/>
          <w:color w:val="00B050"/>
        </w:rPr>
        <w:t xml:space="preserve"> collecting the mononuclear cell layer with a fresh serological pipette.</w:t>
      </w:r>
    </w:p>
    <w:p w14:paraId="1DB814C8" w14:textId="021B4CBC" w:rsidR="00913F66" w:rsidRDefault="00913F66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Pool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the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peripheral blood mononuclear cells from 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each set of two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tubes into one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, new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50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-milliliter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tube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3C50FF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wash the cells two times with a total volume of 50 </w:t>
      </w:r>
      <w:proofErr w:type="spellStart"/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fresh PBS per wash </w:t>
      </w:r>
      <w:r w:rsidR="003C50FF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[2-TXT]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6C5B89B5" w14:textId="5280B47E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 adding cells to tube, with density gradient tubes visible in frame</w:t>
      </w:r>
    </w:p>
    <w:p w14:paraId="2E992801" w14:textId="14971927" w:rsidR="003C50FF" w:rsidRP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Talent placing tube(s) into centrifuge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TEXT: 8 min, 500 x g, 18-20 °C</w:t>
      </w:r>
    </w:p>
    <w:p w14:paraId="03ACA358" w14:textId="3D3FEE44" w:rsidR="003C50FF" w:rsidRDefault="003C50FF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Then resuspend the pellet in each tube in 5 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fresh PBS </w:t>
      </w:r>
      <w:r w:rsidR="00D271C8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[1] </w:t>
      </w:r>
      <w:r w:rsidR="0017686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and pool </w:t>
      </w:r>
      <w:r w:rsidR="00D271C8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 cell suspensions</w:t>
      </w:r>
      <w:r w:rsidR="0017686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D271C8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into a single</w:t>
      </w:r>
      <w:r w:rsidR="0017686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tube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for counting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 w:rsidR="00D271C8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2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1D503BB7" w14:textId="58A47DC5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lastRenderedPageBreak/>
        <w:t>Shot of pellet(s) if visible, then PBS being added to tube(s), with PBS container visible in frame</w:t>
      </w:r>
    </w:p>
    <w:p w14:paraId="3979E1F5" w14:textId="38C6C44A" w:rsidR="00D271C8" w:rsidRDefault="00D271C8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cells to tube(s)</w:t>
      </w:r>
    </w:p>
    <w:p w14:paraId="0509DD21" w14:textId="23314BE5" w:rsidR="00913F66" w:rsidRPr="00343CBD" w:rsidRDefault="00913F66" w:rsidP="003C50FF">
      <w:pPr>
        <w:pStyle w:val="BodyText"/>
        <w:numPr>
          <w:ilvl w:val="0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3C50FF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CD14</w:t>
      </w:r>
      <w:r w:rsidR="00F20603" w:rsidRPr="00F20603">
        <w:rPr>
          <w:rFonts w:eastAsiaTheme="minorHAnsi" w:cstheme="minorHAnsi"/>
          <w:b/>
          <w:i w:val="0"/>
          <w:iCs/>
          <w:szCs w:val="24"/>
          <w:shd w:val="clear" w:color="auto" w:fill="FFFFFF"/>
          <w:vertAlign w:val="superscript"/>
          <w:lang w:val="en-GB"/>
        </w:rPr>
        <w:t>+</w:t>
      </w:r>
      <w:r w:rsidR="00F20603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 Cell </w:t>
      </w:r>
      <w:r w:rsidR="003C50FF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S</w:t>
      </w:r>
      <w:r w:rsidRPr="003C50FF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election</w:t>
      </w:r>
      <w:r w:rsidR="00903AB4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 </w:t>
      </w:r>
    </w:p>
    <w:p w14:paraId="2F4A0322" w14:textId="266104F8" w:rsidR="00343CBD" w:rsidRDefault="00343CBD" w:rsidP="00343CBD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After counting, centrifuge the cells again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resuspend the pellets in 80 microliters of</w:t>
      </w:r>
      <w:r w:rsidRPr="00343CBD">
        <w:rPr>
          <w:rFonts w:eastAsiaTheme="minorHAnsi" w:cstheme="minorHAnsi"/>
          <w:szCs w:val="24"/>
          <w:shd w:val="clear" w:color="auto" w:fill="FFFFFF"/>
          <w:lang w:val="en-GB"/>
        </w:rPr>
        <w:t xml:space="preserve"> </w:t>
      </w:r>
      <w:r w:rsidRPr="00343CBD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magnetic separation buffer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per 1 x10</w:t>
      </w:r>
      <w:r w:rsidRPr="00343CBD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>7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cells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</w:t>
      </w:r>
      <w:r w:rsidR="003364C9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-TXT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1A7C93F9" w14:textId="44D3988A" w:rsidR="00343CBD" w:rsidRDefault="00343CBD" w:rsidP="00343CBD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WIDE: Talent placing tube(s) into centrifuge</w:t>
      </w:r>
    </w:p>
    <w:p w14:paraId="6C2BC4B6" w14:textId="23A0CA2B" w:rsidR="007B44EE" w:rsidRPr="003364C9" w:rsidRDefault="00343CBD" w:rsidP="003364C9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Shot of pelle</w:t>
      </w:r>
      <w:r w:rsid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(s), if visible, then pellet being resuspended, with buffer container</w:t>
      </w:r>
      <w:r w:rsidR="003364C9" w:rsidRPr="003364C9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 </w:t>
      </w:r>
      <w:r w:rsidR="003364C9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TEXT: See text for all medium and solution preparation details</w:t>
      </w:r>
    </w:p>
    <w:p w14:paraId="6C4A8F81" w14:textId="6C6AEBE8" w:rsidR="00430E1A" w:rsidRDefault="00430E1A" w:rsidP="00430E1A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Next, add 10 microliters of CD14 </w:t>
      </w:r>
      <w:r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(C-D-fourteen)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-positive magnetic beads to </w:t>
      </w:r>
      <w:r w:rsidR="0017686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the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tube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mix well by pipetting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3EED4848" w14:textId="17B39FE6" w:rsidR="00430E1A" w:rsidRDefault="00430E1A" w:rsidP="00430E1A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bead(s) to tube, with bead container visible in frame</w:t>
      </w:r>
    </w:p>
    <w:p w14:paraId="610A03D5" w14:textId="5864764B" w:rsidR="00430E1A" w:rsidRDefault="00430E1A" w:rsidP="00430E1A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Tube being mixed</w:t>
      </w:r>
    </w:p>
    <w:p w14:paraId="4582729F" w14:textId="57290EC3" w:rsidR="00913F66" w:rsidRDefault="00430E1A" w:rsidP="00430E1A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After </w:t>
      </w:r>
      <w:r w:rsidR="00F2060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a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15</w:t>
      </w:r>
      <w:r w:rsidR="00F2060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-</w:t>
      </w:r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minute</w:t>
      </w:r>
      <w:r w:rsidR="00F2060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incubation</w:t>
      </w:r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at 4 degrees Celsius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, rinse a magnetic column with 3 </w:t>
      </w:r>
      <w:proofErr w:type="spellStart"/>
      <w:r w:rsidR="00037D0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</w:t>
      </w:r>
      <w:r w:rsidR="00913F66"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magnetic separation buffer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2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add the cells to the column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3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42E26D73" w14:textId="6C39982A" w:rsidR="00430E1A" w:rsidRDefault="006471E7" w:rsidP="00430E1A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tube(s) to</w:t>
      </w:r>
      <w:r w:rsidRPr="000E77E5">
        <w:rPr>
          <w:rFonts w:eastAsiaTheme="minorHAnsi" w:cstheme="minorHAnsi"/>
          <w:i w:val="0"/>
          <w:iCs/>
          <w:strike/>
          <w:szCs w:val="24"/>
          <w:shd w:val="clear" w:color="auto" w:fill="FFFFFF"/>
          <w:lang w:val="en-GB"/>
        </w:rPr>
        <w:t xml:space="preserve"> ice</w:t>
      </w:r>
      <w:r w:rsidR="000E77E5">
        <w:rPr>
          <w:rFonts w:eastAsiaTheme="minorHAnsi" w:cstheme="minorHAnsi"/>
          <w:i w:val="0"/>
          <w:iCs/>
          <w:strike/>
          <w:szCs w:val="24"/>
          <w:shd w:val="clear" w:color="auto" w:fill="FFFFFF"/>
          <w:lang w:val="en-GB"/>
        </w:rPr>
        <w:t xml:space="preserve"> </w:t>
      </w:r>
      <w:r w:rsidR="000E77E5">
        <w:rPr>
          <w:rFonts w:eastAsiaTheme="minorHAnsi" w:cstheme="minorHAnsi"/>
          <w:i w:val="0"/>
          <w:iCs/>
          <w:color w:val="00B050"/>
          <w:szCs w:val="24"/>
          <w:shd w:val="clear" w:color="auto" w:fill="FFFFFF"/>
          <w:lang w:val="en-GB"/>
        </w:rPr>
        <w:t>the fridge</w:t>
      </w:r>
    </w:p>
    <w:p w14:paraId="18D7C2F8" w14:textId="598A9055" w:rsidR="006471E7" w:rsidRDefault="006471E7" w:rsidP="00430E1A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buffer to column, with buffer container visible in frame</w:t>
      </w:r>
    </w:p>
    <w:p w14:paraId="33CFF21C" w14:textId="7E5A368E" w:rsidR="006471E7" w:rsidRDefault="006471E7" w:rsidP="00430E1A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Cells being added to column, with cell container visible in frame</w:t>
      </w:r>
    </w:p>
    <w:p w14:paraId="2A20E784" w14:textId="2202E6CC" w:rsidR="00F20603" w:rsidRDefault="00F20603" w:rsidP="006471E7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Wash the column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three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times with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3-milliliter volumes of buffer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per wash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transfer the column into a 15-milliliter tube containing 1 </w:t>
      </w:r>
      <w:proofErr w:type="spellStart"/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fresh</w:t>
      </w:r>
      <w:r w:rsidR="00913F66" w:rsidRP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magnetic separation buffer 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5D0D7B09" w14:textId="77777777" w:rsidR="00F20603" w:rsidRDefault="00F20603" w:rsidP="00F20603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buffer to column, with buffer container visible in frame</w:t>
      </w:r>
    </w:p>
    <w:p w14:paraId="645CF41A" w14:textId="6595FA05" w:rsidR="00F20603" w:rsidRPr="00F20603" w:rsidRDefault="00F20603" w:rsidP="00F20603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column to tube</w:t>
      </w:r>
    </w:p>
    <w:p w14:paraId="2A2748FA" w14:textId="2682BD04" w:rsidR="00913F66" w:rsidRDefault="00F20603" w:rsidP="006471E7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lastRenderedPageBreak/>
        <w:t xml:space="preserve">Then 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use the plunger and 5 </w:t>
      </w:r>
      <w:proofErr w:type="spellStart"/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buffer to flush the CD14-positive cells into the tube 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1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7CF69CA2" w14:textId="77777777" w:rsidR="006471E7" w:rsidRDefault="006471E7" w:rsidP="006471E7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flushing column into tube</w:t>
      </w:r>
    </w:p>
    <w:p w14:paraId="20D2F066" w14:textId="005978C6" w:rsidR="00913F66" w:rsidRPr="008325DB" w:rsidRDefault="00913F66" w:rsidP="00E20692">
      <w:pPr>
        <w:pStyle w:val="BodyText"/>
        <w:numPr>
          <w:ilvl w:val="0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8325DB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PBM </w:t>
      </w:r>
      <w:r w:rsidR="006471E7" w:rsidRPr="008325DB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S</w:t>
      </w:r>
      <w:r w:rsidRPr="008325DB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eeding and </w:t>
      </w:r>
      <w:r w:rsidR="006471E7" w:rsidRPr="008325DB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D</w:t>
      </w:r>
      <w:r w:rsidRPr="008325DB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ifferentiation </w:t>
      </w:r>
    </w:p>
    <w:p w14:paraId="037B05B9" w14:textId="55A5ABB1" w:rsidR="008325DB" w:rsidRDefault="008325DB" w:rsidP="008325DB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To induce differentiation of the magnetic bead-isolated CD14-positive cell</w:t>
      </w:r>
      <w:r w:rsidR="00A414B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, first resuspend the cells at a 1 x 10</w:t>
      </w:r>
      <w:r w:rsidRPr="008325DB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>6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cells/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concentration in cell culture medium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302D196B" w14:textId="77777777" w:rsidR="008325DB" w:rsidRDefault="008325DB" w:rsidP="008325DB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WIDE: Talent adding medium to cells, with medium container visible in frame</w:t>
      </w:r>
    </w:p>
    <w:p w14:paraId="0B524FAF" w14:textId="5218E771" w:rsidR="008325DB" w:rsidRDefault="00913F66" w:rsidP="008325DB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For MDDC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8325DB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(M-D-D-C)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differentiation, add 10 nanogram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/</w:t>
      </w:r>
      <w:proofErr w:type="spellStart"/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</w:t>
      </w:r>
      <w:r w:rsidR="008325DB"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interleukin-4 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and 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of </w:t>
      </w:r>
      <w:r w:rsidR="008325DB"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granulocyte-macrophage colony-stimulating factor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to the tube </w:t>
      </w:r>
      <w:r w:rsidR="008325DB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[1-TXT]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add 3 </w:t>
      </w:r>
      <w:proofErr w:type="spellStart"/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cells to each well of a 6-well plate cell culture plate </w:t>
      </w:r>
      <w:r w:rsidR="008325DB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1775DA5D" w14:textId="0D4FB23C" w:rsidR="008325DB" w:rsidRDefault="008325DB" w:rsidP="008325DB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Talent adding IL-4 and GM-CSF to tube, with cytokine containers visible in frame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TEXT: MDDCs:</w:t>
      </w:r>
      <w:r w:rsidRPr="008325DB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Pr="008325DB">
        <w:rPr>
          <w:rFonts w:cstheme="minorHAnsi"/>
          <w:b/>
          <w:bCs/>
          <w:i w:val="0"/>
          <w:iCs/>
          <w:szCs w:val="24"/>
          <w:shd w:val="clear" w:color="auto" w:fill="FFFFFF"/>
          <w:lang w:val="en-GB"/>
        </w:rPr>
        <w:t>monocyte-derived dendritic cells</w:t>
      </w:r>
    </w:p>
    <w:p w14:paraId="5BE6E513" w14:textId="7E093DC0" w:rsidR="008325DB" w:rsidRDefault="008325DB" w:rsidP="008325DB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cells to plate</w:t>
      </w:r>
    </w:p>
    <w:p w14:paraId="73A4D700" w14:textId="3E580190" w:rsidR="00913F66" w:rsidRDefault="008325DB" w:rsidP="008325DB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For MDM </w:t>
      </w:r>
      <w:r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(M-D-M)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differentiation, add </w:t>
      </w:r>
      <w:r w:rsidR="00913F66"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10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nanograms</w:t>
      </w:r>
      <w:r w:rsidR="00913F66"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/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</w:t>
      </w:r>
      <w:r w:rsidR="00913F66"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macrophage colony-stimulating factor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to the cells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plate the cells as just demonstrated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3A030B1" w14:textId="1579A65E" w:rsidR="008325DB" w:rsidRDefault="008325DB" w:rsidP="008325DB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M-CSF to tube, with M-CSF container visible in frame</w:t>
      </w:r>
    </w:p>
    <w:p w14:paraId="7F52877F" w14:textId="77777777" w:rsidR="00FD651E" w:rsidRDefault="008325DB" w:rsidP="00FD651E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cells to plate</w:t>
      </w:r>
    </w:p>
    <w:p w14:paraId="419152B2" w14:textId="20422F3B" w:rsidR="00913F66" w:rsidRPr="00FD651E" w:rsidRDefault="00FD651E" w:rsidP="00FD651E">
      <w:pPr>
        <w:pStyle w:val="BodyText"/>
        <w:numPr>
          <w:ilvl w:val="0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b/>
          <w:bCs/>
          <w:i w:val="0"/>
          <w:iCs/>
          <w:lang w:val="en-GB"/>
        </w:rPr>
        <w:t>H</w:t>
      </w:r>
      <w:r w:rsidR="00913F66"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uman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A</w:t>
      </w:r>
      <w:r w:rsidR="00913F66"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lveolar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E</w:t>
      </w:r>
      <w:r w:rsidR="00913F66"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pithelial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T</w:t>
      </w:r>
      <w:r w:rsidR="00913F66"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>issue</w:t>
      </w:r>
      <w:r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 Triple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C</w:t>
      </w:r>
      <w:r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ell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C</w:t>
      </w:r>
      <w:r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oculture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M</w:t>
      </w:r>
      <w:r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>odel</w:t>
      </w:r>
    </w:p>
    <w:p w14:paraId="261AB211" w14:textId="3B43256C" w:rsidR="00FD651E" w:rsidRPr="00630A25" w:rsidRDefault="00FD651E" w:rsidP="00FD651E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To set up a human alveolar epithelial cell tissue triple cell coculture model,</w:t>
      </w:r>
      <w:r w:rsidR="00630A25">
        <w:rPr>
          <w:rFonts w:asciiTheme="minorHAnsi" w:hAnsiTheme="minorHAnsi" w:cstheme="minorHAnsi"/>
          <w:i w:val="0"/>
          <w:iCs/>
          <w:lang w:val="en-GB"/>
        </w:rPr>
        <w:t xml:space="preserve"> first transfer 1.5 </w:t>
      </w:r>
      <w:proofErr w:type="spellStart"/>
      <w:r w:rsidR="00630A25">
        <w:rPr>
          <w:rFonts w:asciiTheme="minorHAnsi" w:hAnsiTheme="minorHAnsi" w:cstheme="minorHAnsi"/>
          <w:i w:val="0"/>
          <w:iCs/>
          <w:lang w:val="en-GB"/>
        </w:rPr>
        <w:t>milliliters</w:t>
      </w:r>
      <w:proofErr w:type="spellEnd"/>
      <w:r w:rsidR="00630A25">
        <w:rPr>
          <w:rFonts w:asciiTheme="minorHAnsi" w:hAnsiTheme="minorHAnsi" w:cstheme="minorHAnsi"/>
          <w:i w:val="0"/>
          <w:iCs/>
          <w:lang w:val="en-GB"/>
        </w:rPr>
        <w:t xml:space="preserve"> of pre-warmed cell culture medium into the appropriate number of wells of a 12-well plate </w:t>
      </w:r>
      <w:r w:rsidR="00630A25">
        <w:rPr>
          <w:rFonts w:asciiTheme="minorHAnsi" w:hAnsiTheme="minorHAnsi" w:cstheme="minorHAnsi"/>
          <w:b/>
          <w:bCs/>
          <w:i w:val="0"/>
          <w:iCs/>
          <w:lang w:val="en-GB"/>
        </w:rPr>
        <w:t>[1]</w:t>
      </w:r>
      <w:r w:rsidR="00630A25">
        <w:rPr>
          <w:rFonts w:asciiTheme="minorHAnsi" w:hAnsiTheme="minorHAnsi" w:cstheme="minorHAnsi"/>
          <w:i w:val="0"/>
          <w:iCs/>
          <w:lang w:val="en-GB"/>
        </w:rPr>
        <w:t xml:space="preserve"> and place </w:t>
      </w:r>
      <w:r w:rsidR="003821E7">
        <w:rPr>
          <w:rFonts w:asciiTheme="minorHAnsi" w:hAnsiTheme="minorHAnsi" w:cstheme="minorHAnsi"/>
          <w:i w:val="0"/>
          <w:iCs/>
          <w:lang w:val="en-GB"/>
        </w:rPr>
        <w:t xml:space="preserve">a </w:t>
      </w:r>
      <w:r w:rsidR="00630A25">
        <w:rPr>
          <w:rFonts w:asciiTheme="minorHAnsi" w:hAnsiTheme="minorHAnsi" w:cstheme="minorHAnsi"/>
          <w:i w:val="0"/>
          <w:iCs/>
          <w:lang w:val="en-GB"/>
        </w:rPr>
        <w:t xml:space="preserve">cell culture insert into each well </w:t>
      </w:r>
      <w:r w:rsidR="00630A25">
        <w:rPr>
          <w:rFonts w:asciiTheme="minorHAnsi" w:hAnsiTheme="minorHAnsi" w:cstheme="minorHAnsi"/>
          <w:b/>
          <w:bCs/>
          <w:i w:val="0"/>
          <w:iCs/>
          <w:lang w:val="en-GB"/>
        </w:rPr>
        <w:t>[2]</w:t>
      </w:r>
      <w:r w:rsidR="00630A25">
        <w:rPr>
          <w:rFonts w:asciiTheme="minorHAnsi" w:hAnsiTheme="minorHAnsi" w:cstheme="minorHAnsi"/>
          <w:i w:val="0"/>
          <w:iCs/>
          <w:lang w:val="en-GB"/>
        </w:rPr>
        <w:t>.</w:t>
      </w:r>
    </w:p>
    <w:p w14:paraId="6E291D07" w14:textId="736C6517" w:rsidR="00630A25" w:rsidRP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WIDE: Talent adding medium to well(s), with medium container visible in frame</w:t>
      </w:r>
    </w:p>
    <w:p w14:paraId="206F2249" w14:textId="5565FFB0" w:rsidR="00630A25" w:rsidRP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Talent placing insert into well(s)</w:t>
      </w:r>
    </w:p>
    <w:p w14:paraId="450EE1DF" w14:textId="04FCCEB1" w:rsidR="00630A25" w:rsidRPr="00630A25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lastRenderedPageBreak/>
        <w:t xml:space="preserve">Next, add </w:t>
      </w:r>
      <w:r w:rsidR="003821E7">
        <w:rPr>
          <w:rFonts w:asciiTheme="minorHAnsi" w:hAnsiTheme="minorHAnsi" w:cstheme="minorHAnsi"/>
          <w:i w:val="0"/>
          <w:iCs/>
          <w:lang w:val="en-GB"/>
        </w:rPr>
        <w:t>500</w:t>
      </w:r>
      <w:r>
        <w:rPr>
          <w:rFonts w:asciiTheme="minorHAnsi" w:hAnsiTheme="minorHAnsi" w:cstheme="minorHAnsi"/>
          <w:i w:val="0"/>
          <w:iCs/>
          <w:lang w:val="en-GB"/>
        </w:rPr>
        <w:t xml:space="preserve"> </w:t>
      </w:r>
      <w:r w:rsidR="003821E7">
        <w:rPr>
          <w:rFonts w:asciiTheme="minorHAnsi" w:hAnsiTheme="minorHAnsi" w:cstheme="minorHAnsi"/>
          <w:i w:val="0"/>
          <w:iCs/>
          <w:lang w:val="en-GB"/>
        </w:rPr>
        <w:t>microliters</w:t>
      </w:r>
      <w:r>
        <w:rPr>
          <w:rFonts w:asciiTheme="minorHAnsi" w:hAnsiTheme="minorHAnsi" w:cstheme="minorHAnsi"/>
          <w:i w:val="0"/>
          <w:iCs/>
          <w:lang w:val="en-GB"/>
        </w:rPr>
        <w:t xml:space="preserve"> of epithelial cell suspension </w:t>
      </w:r>
      <w:r w:rsidR="006C1776">
        <w:rPr>
          <w:rFonts w:asciiTheme="minorHAnsi" w:hAnsiTheme="minorHAnsi" w:cstheme="minorHAnsi"/>
          <w:i w:val="0"/>
          <w:iCs/>
          <w:lang w:val="en-GB"/>
        </w:rPr>
        <w:t xml:space="preserve">at a density of </w:t>
      </w:r>
      <w:r w:rsidR="006C1776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5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6C1776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x 10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>5</w:t>
      </w:r>
      <w:r w:rsidR="006C1776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cells/</w:t>
      </w:r>
      <w:proofErr w:type="spellStart"/>
      <w:r w:rsidR="006C1776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 w:rsidR="006C1776">
        <w:rPr>
          <w:rFonts w:asciiTheme="minorHAnsi" w:hAnsiTheme="minorHAnsi" w:cstheme="minorHAnsi"/>
          <w:i w:val="0"/>
          <w:iCs/>
          <w:lang w:val="en-GB"/>
        </w:rPr>
        <w:t xml:space="preserve"> </w:t>
      </w:r>
      <w:r>
        <w:rPr>
          <w:rFonts w:asciiTheme="minorHAnsi" w:hAnsiTheme="minorHAnsi" w:cstheme="minorHAnsi"/>
          <w:i w:val="0"/>
          <w:iCs/>
          <w:lang w:val="en-GB"/>
        </w:rPr>
        <w:t xml:space="preserve">into the apical side of each insert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[1]</w:t>
      </w:r>
      <w:r>
        <w:rPr>
          <w:rFonts w:asciiTheme="minorHAnsi" w:hAnsiTheme="minorHAnsi" w:cstheme="minorHAnsi"/>
          <w:i w:val="0"/>
          <w:iCs/>
          <w:lang w:val="en-GB"/>
        </w:rPr>
        <w:t xml:space="preserve"> and </w:t>
      </w:r>
      <w:r w:rsidR="006D5E5B">
        <w:rPr>
          <w:rFonts w:asciiTheme="minorHAnsi" w:hAnsiTheme="minorHAnsi" w:cstheme="minorHAnsi"/>
          <w:i w:val="0"/>
          <w:iCs/>
          <w:lang w:val="en-GB"/>
        </w:rPr>
        <w:t>cover</w:t>
      </w:r>
      <w:r>
        <w:rPr>
          <w:rFonts w:asciiTheme="minorHAnsi" w:hAnsiTheme="minorHAnsi" w:cstheme="minorHAnsi"/>
          <w:i w:val="0"/>
          <w:iCs/>
          <w:lang w:val="en-GB"/>
        </w:rPr>
        <w:t xml:space="preserve"> the plate</w:t>
      </w:r>
      <w:r w:rsidR="006D5E5B">
        <w:rPr>
          <w:rFonts w:asciiTheme="minorHAnsi" w:hAnsiTheme="minorHAnsi" w:cstheme="minorHAnsi"/>
          <w:i w:val="0"/>
          <w:iCs/>
          <w:lang w:val="en-GB"/>
        </w:rPr>
        <w:t xml:space="preserve"> for a 4-day incubation in</w:t>
      </w:r>
      <w:r>
        <w:rPr>
          <w:rFonts w:asciiTheme="minorHAnsi" w:hAnsiTheme="minorHAnsi" w:cstheme="minorHAnsi"/>
          <w:i w:val="0"/>
          <w:iCs/>
          <w:lang w:val="en-GB"/>
        </w:rPr>
        <w:t xml:space="preserve"> the cell culture incubator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[2-TXT]</w:t>
      </w:r>
      <w:r>
        <w:rPr>
          <w:rFonts w:asciiTheme="minorHAnsi" w:hAnsiTheme="minorHAnsi" w:cstheme="minorHAnsi"/>
          <w:i w:val="0"/>
          <w:iCs/>
          <w:lang w:val="en-GB"/>
        </w:rPr>
        <w:t>.</w:t>
      </w:r>
    </w:p>
    <w:p w14:paraId="196169C6" w14:textId="55AF60C4" w:rsidR="00630A25" w:rsidRP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Talent adding cells to insert(s)</w:t>
      </w:r>
    </w:p>
    <w:p w14:paraId="659AE7F1" w14:textId="0E04AC02" w:rsidR="00630A25" w:rsidRP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 xml:space="preserve">Talent </w:t>
      </w:r>
      <w:r w:rsidR="006D5E5B">
        <w:rPr>
          <w:rFonts w:asciiTheme="minorHAnsi" w:hAnsiTheme="minorHAnsi" w:cstheme="minorHAnsi"/>
          <w:i w:val="0"/>
          <w:iCs/>
          <w:lang w:val="en-GB"/>
        </w:rPr>
        <w:t>covering plate</w:t>
      </w:r>
      <w:r>
        <w:rPr>
          <w:rFonts w:asciiTheme="minorHAnsi" w:hAnsiTheme="minorHAnsi" w:cstheme="minorHAnsi"/>
          <w:i w:val="0"/>
          <w:i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TEXT: Check cell confluency regularly by phase microscopy</w:t>
      </w:r>
    </w:p>
    <w:p w14:paraId="762F782D" w14:textId="4FBF4F92" w:rsidR="00913F66" w:rsidRPr="00630A25" w:rsidRDefault="00913F66" w:rsidP="00630A25">
      <w:pPr>
        <w:pStyle w:val="BodyText"/>
        <w:numPr>
          <w:ilvl w:val="0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630A25">
        <w:rPr>
          <w:rFonts w:cstheme="minorHAnsi"/>
          <w:b/>
          <w:i w:val="0"/>
          <w:iCs/>
          <w:szCs w:val="24"/>
          <w:shd w:val="clear" w:color="auto" w:fill="FFFFFF"/>
          <w:lang w:val="en-GB"/>
        </w:rPr>
        <w:t>MDDC</w:t>
      </w:r>
      <w:r w:rsidR="00FE79EC">
        <w:rPr>
          <w:rFonts w:cstheme="minorHAnsi"/>
          <w:b/>
          <w:i w:val="0"/>
          <w:iCs/>
          <w:szCs w:val="24"/>
          <w:shd w:val="clear" w:color="auto" w:fill="FFFFFF"/>
          <w:lang w:val="en-GB"/>
        </w:rPr>
        <w:t xml:space="preserve"> and MDM</w:t>
      </w:r>
      <w:r w:rsidRPr="00630A25">
        <w:rPr>
          <w:rFonts w:cstheme="minorHAnsi"/>
          <w:b/>
          <w:i w:val="0"/>
          <w:iCs/>
          <w:szCs w:val="24"/>
          <w:shd w:val="clear" w:color="auto" w:fill="FFFFFF"/>
          <w:lang w:val="en-GB"/>
        </w:rPr>
        <w:t xml:space="preserve"> </w:t>
      </w:r>
      <w:r w:rsidR="00630A25">
        <w:rPr>
          <w:rFonts w:cstheme="minorHAnsi"/>
          <w:b/>
          <w:i w:val="0"/>
          <w:iCs/>
          <w:szCs w:val="24"/>
          <w:shd w:val="clear" w:color="auto" w:fill="FFFFFF"/>
          <w:lang w:val="en-GB"/>
        </w:rPr>
        <w:t>S</w:t>
      </w:r>
      <w:r w:rsidRPr="00630A25">
        <w:rPr>
          <w:rFonts w:cstheme="minorHAnsi"/>
          <w:b/>
          <w:i w:val="0"/>
          <w:iCs/>
          <w:szCs w:val="24"/>
          <w:shd w:val="clear" w:color="auto" w:fill="FFFFFF"/>
          <w:lang w:val="en-GB"/>
        </w:rPr>
        <w:t>eeding</w:t>
      </w:r>
    </w:p>
    <w:p w14:paraId="43C35B6C" w14:textId="2D9934C5" w:rsidR="00630A25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For MDDC seeding, replace the supernatant from </w:t>
      </w:r>
      <w:r w:rsidR="0065486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the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well</w:t>
      </w:r>
      <w:r w:rsidR="0065486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 of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B1511C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6-well plate</w:t>
      </w:r>
      <w:r w:rsidR="0065486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</w:t>
      </w:r>
      <w:r w:rsidR="00B1511C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used for MDDC differentiation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with 1 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fresh, warm, cell culture medium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use a cell scraper to detach the adherent cells from each well </w:t>
      </w:r>
      <w:r w:rsidRPr="00630A25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70FF8865" w14:textId="2DD1E835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WIDE: Talent adding medium to well(s), with medium container visible in frame</w:t>
      </w:r>
    </w:p>
    <w:p w14:paraId="68C60E25" w14:textId="61878A53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Well being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scraped</w:t>
      </w:r>
    </w:p>
    <w:p w14:paraId="27D274AF" w14:textId="59D20E18" w:rsidR="00630A25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Wash each well three times with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the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supernatant in each well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combine all of the 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cell solutions</w:t>
      </w:r>
      <w:r w:rsidR="00B1511C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into a single centrifuge tube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1CCE554" w14:textId="02CCDB16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Well being washed</w:t>
      </w:r>
    </w:p>
    <w:p w14:paraId="07FD8BD9" w14:textId="4A08FF62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wash to tube</w:t>
      </w:r>
    </w:p>
    <w:p w14:paraId="563A1EE1" w14:textId="7B9C94CB" w:rsidR="00630A25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Pellet the harvested MDDC’s by centrifugation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use sterile tweezers to place the inserts from the 12-well plate upside-down in a sterile Petri dish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 w:rsidR="00264742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2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6DF14BF" w14:textId="6295B1A4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placing tube(s) into centrifuge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0E4BDD28" w14:textId="00DEC3A0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Insert(s) being placed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0063A2E6" w14:textId="369C89E0" w:rsidR="00913F66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Scrape any epithelial cells fr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om the basal side of the insert </w:t>
      </w:r>
      <w:r w:rsidRPr="00630A25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</w:t>
      </w:r>
      <w:r w:rsidRPr="00630A25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resuspend </w:t>
      </w:r>
      <w:r w:rsidR="00913F66"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 MDDC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’s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in fresh cell culture medium 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to a</w:t>
      </w:r>
      <w:r w:rsidR="002A5398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concentration of </w:t>
      </w:r>
      <w:r w:rsidR="005C149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4</w:t>
      </w:r>
      <w:r w:rsidR="0026474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  <w:r w:rsidR="005C149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2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x 10</w:t>
      </w:r>
      <w:r w:rsidR="00264742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>5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 xml:space="preserve"> 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cell</w:t>
      </w:r>
      <w:r w:rsidR="0026474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/</w:t>
      </w:r>
      <w:proofErr w:type="spellStart"/>
      <w:r w:rsidR="005C149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  <w:r w:rsidR="003D723C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615E7C" w:rsidRPr="00615E7C">
        <w:rPr>
          <w:rFonts w:eastAsiaTheme="minorHAnsi" w:cstheme="minorHAnsi"/>
          <w:i w:val="0"/>
          <w:iCs/>
          <w:color w:val="00B050"/>
          <w:szCs w:val="24"/>
          <w:shd w:val="clear" w:color="auto" w:fill="FFFFFF"/>
          <w:lang w:val="en-GB"/>
        </w:rPr>
        <w:t>Then, p</w:t>
      </w:r>
      <w:r w:rsidR="00DC4738" w:rsidRPr="00615E7C">
        <w:rPr>
          <w:rFonts w:eastAsiaTheme="minorHAnsi" w:cstheme="minorHAnsi"/>
          <w:i w:val="0"/>
          <w:iCs/>
          <w:color w:val="00B050"/>
          <w:szCs w:val="24"/>
          <w:shd w:val="clear" w:color="auto" w:fill="FFFFFF"/>
          <w:lang w:val="en-GB"/>
        </w:rPr>
        <w:t xml:space="preserve">lace </w:t>
      </w:r>
      <w:r w:rsidR="00DC4738">
        <w:rPr>
          <w:rFonts w:eastAsiaTheme="minorHAnsi" w:cstheme="minorHAnsi"/>
          <w:i w:val="0"/>
          <w:iCs/>
          <w:color w:val="00B050"/>
          <w:szCs w:val="24"/>
          <w:shd w:val="clear" w:color="auto" w:fill="FFFFFF"/>
          <w:lang w:val="en-GB"/>
        </w:rPr>
        <w:t>the inserts in a glass petri dish in an inverted position</w:t>
      </w:r>
      <w:r w:rsidR="00615E7C">
        <w:rPr>
          <w:rFonts w:eastAsiaTheme="minorHAnsi" w:cstheme="minorHAnsi"/>
          <w:i w:val="0"/>
          <w:iCs/>
          <w:color w:val="00B050"/>
          <w:szCs w:val="24"/>
          <w:shd w:val="clear" w:color="auto" w:fill="FFFFFF"/>
          <w:lang w:val="en-GB"/>
        </w:rPr>
        <w:t>.</w:t>
      </w:r>
    </w:p>
    <w:p w14:paraId="20A0ECA3" w14:textId="1BF006B3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Cells being scraped</w:t>
      </w:r>
    </w:p>
    <w:p w14:paraId="623DBEC4" w14:textId="73D62835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lastRenderedPageBreak/>
        <w:t>Talent adding medium to cells, with medium container visible in frame</w:t>
      </w:r>
    </w:p>
    <w:p w14:paraId="79D161ED" w14:textId="6829B74F" w:rsidR="00DC4738" w:rsidRPr="00630A25" w:rsidRDefault="00DC4738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color w:val="00B050"/>
          <w:szCs w:val="24"/>
          <w:shd w:val="clear" w:color="auto" w:fill="FFFFFF"/>
          <w:lang w:val="en-GB"/>
        </w:rPr>
        <w:t xml:space="preserve">Additional step filmed: talent placing the inserts in a glass petri dish turning them </w:t>
      </w:r>
      <w:r w:rsidR="00615E7C">
        <w:rPr>
          <w:rFonts w:eastAsiaTheme="minorHAnsi" w:cstheme="minorHAnsi"/>
          <w:i w:val="0"/>
          <w:iCs/>
          <w:color w:val="00B050"/>
          <w:szCs w:val="24"/>
          <w:shd w:val="clear" w:color="auto" w:fill="FFFFFF"/>
          <w:lang w:val="en-GB"/>
        </w:rPr>
        <w:t xml:space="preserve">in an inverted, i.e. upside down, position, using tweezers. </w:t>
      </w:r>
    </w:p>
    <w:p w14:paraId="36445722" w14:textId="1A860A6C" w:rsidR="00913F66" w:rsidRPr="00630A25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Then add 150 microliters of cells onto each insert so </w:t>
      </w:r>
      <w:r w:rsidR="00913F66"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that the entire basal surface of the insert is equally covered with the liquid 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without</w:t>
      </w:r>
      <w:r w:rsidR="00913F66"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bubbles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Pr="00630A25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="00913F66"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2B8BC31" w14:textId="1A69EC30" w:rsidR="00FE79EC" w:rsidRPr="00CA134D" w:rsidRDefault="00630A25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Cells being added to insert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6C969E07" w14:textId="655BBEF5" w:rsidR="00CA134D" w:rsidRDefault="00CA134D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color w:val="00B050"/>
          <w:szCs w:val="24"/>
          <w:shd w:val="clear" w:color="auto" w:fill="FFFFFF"/>
          <w:lang w:val="en-GB"/>
        </w:rPr>
        <w:t>Additional step filmed: talent placing inserts back to the well plate</w:t>
      </w:r>
      <w:r w:rsidR="00615E7C">
        <w:rPr>
          <w:rFonts w:eastAsiaTheme="minorHAnsi" w:cstheme="minorHAnsi"/>
          <w:i w:val="0"/>
          <w:iCs/>
          <w:color w:val="00B050"/>
          <w:szCs w:val="24"/>
          <w:shd w:val="clear" w:color="auto" w:fill="FFFFFF"/>
          <w:lang w:val="en-GB"/>
        </w:rPr>
        <w:t xml:space="preserve"> using tweezers.</w:t>
      </w:r>
      <w:bookmarkStart w:id="5" w:name="_GoBack"/>
      <w:bookmarkEnd w:id="5"/>
    </w:p>
    <w:p w14:paraId="6D73D9EE" w14:textId="61453706" w:rsidR="00FE79EC" w:rsidRDefault="00FE79EC" w:rsidP="00FE79EC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For MDM seeding, after harvesting the differentiated MDMs as demonstrated for the MDDCs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, dilute the cells to a 2.5 x 10</w:t>
      </w:r>
      <w:r w:rsidRPr="00FE79EC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>4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cells/</w:t>
      </w:r>
      <w:proofErr w:type="spellStart"/>
      <w:r w:rsidR="005C149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26474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of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fresh cell culture medium</w:t>
      </w:r>
      <w:r w:rsidR="0026474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concentration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add 500 microliters of cells down the wall of each epithelial cell- and MDDC-containing cell culture insert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[3-TXT]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23A2BC4" w14:textId="3C0F3BFD" w:rsidR="00FE79EC" w:rsidRDefault="00FE79EC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scraping well, with medium container visible in frame</w:t>
      </w:r>
    </w:p>
    <w:p w14:paraId="2F7D3F7D" w14:textId="4DCD7328" w:rsidR="00FE79EC" w:rsidRDefault="00FE79EC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medium to tube, with medium container visible in frame</w:t>
      </w:r>
    </w:p>
    <w:p w14:paraId="5DC79AE0" w14:textId="461F461C" w:rsidR="00FE79EC" w:rsidRPr="00565493" w:rsidRDefault="00FE79EC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Cells being added down wall of insert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TEXT: </w:t>
      </w:r>
      <w:r w:rsidR="005C1492" w:rsidRPr="005C1492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Pipette </w:t>
      </w:r>
      <w:r w:rsidR="005C1492" w:rsidRPr="00264742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MDMs </w:t>
      </w:r>
      <w:r w:rsidR="005C1492" w:rsidRP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 xml:space="preserve">carefully </w:t>
      </w:r>
      <w:r w:rsid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>down</w:t>
      </w:r>
      <w:r w:rsidR="005C1492" w:rsidRP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 xml:space="preserve"> </w:t>
      </w:r>
      <w:r w:rsid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 xml:space="preserve">cell culture insert </w:t>
      </w:r>
      <w:r w:rsidR="005C1492" w:rsidRP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>wall</w:t>
      </w:r>
      <w:r w:rsid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 xml:space="preserve">s </w:t>
      </w:r>
      <w:r w:rsidR="005C1492" w:rsidRP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>(d</w:t>
      </w:r>
      <w:r w:rsidRPr="005C1492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o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 not add MDM</w:t>
      </w:r>
      <w:r w:rsidR="002A4844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s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 directly to A549 cells</w:t>
      </w:r>
      <w:r w:rsidR="005C1492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)</w:t>
      </w:r>
    </w:p>
    <w:p w14:paraId="10806710" w14:textId="731EEDB2" w:rsidR="00913F66" w:rsidRDefault="00FE79EC" w:rsidP="00FE79EC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</w:t>
      </w:r>
      <w:r w:rsidR="00382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n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place the lid onto the plate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[1]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and place the plate in a</w:t>
      </w:r>
      <w:r w:rsidR="00913F66" w:rsidRPr="00FE79EC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cell culture incubator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for 24 hours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435DE52" w14:textId="7B2E5D19" w:rsidR="00FE79EC" w:rsidRDefault="00FE79EC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placing lid onto plate</w:t>
      </w:r>
    </w:p>
    <w:p w14:paraId="0B54666E" w14:textId="77777777" w:rsidR="00FE79EC" w:rsidRDefault="00FE79EC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placing plate into incubator</w:t>
      </w:r>
    </w:p>
    <w:p w14:paraId="45F52A43" w14:textId="2696A3DF" w:rsidR="00913F66" w:rsidRPr="00FE79EC" w:rsidRDefault="00FE79EC" w:rsidP="00FE79EC">
      <w:pPr>
        <w:pStyle w:val="BodyText"/>
        <w:numPr>
          <w:ilvl w:val="0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Coculture Model </w:t>
      </w:r>
      <w:r w:rsidR="005C1492"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Transfer </w:t>
      </w:r>
      <w:r w:rsidR="005C1492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to </w:t>
      </w:r>
      <w:r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A</w:t>
      </w:r>
      <w:r w:rsidR="00913F66"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ir-</w:t>
      </w:r>
      <w:r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L</w:t>
      </w:r>
      <w:r w:rsidR="00913F66"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iquid </w:t>
      </w:r>
      <w:r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I</w:t>
      </w:r>
      <w:r w:rsidR="00913F66"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nterface </w:t>
      </w:r>
    </w:p>
    <w:p w14:paraId="1A3DAC9A" w14:textId="522D44D0" w:rsidR="00FE79EC" w:rsidRPr="009904BE" w:rsidRDefault="009904BE" w:rsidP="00FE79EC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 xml:space="preserve">The next day, aspirate the supernatant </w:t>
      </w:r>
      <w:r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[1] </w:t>
      </w: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 xml:space="preserve">from both the apical and basal areas of each cell culture insert and wells </w:t>
      </w:r>
      <w:r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>.</w:t>
      </w:r>
    </w:p>
    <w:p w14:paraId="2DB5BC8D" w14:textId="32A3D810" w:rsidR="009904BE" w:rsidRPr="009904BE" w:rsidRDefault="009904BE" w:rsidP="009904BE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>WIDE: Talent aspirating supernatant</w:t>
      </w:r>
    </w:p>
    <w:p w14:paraId="241EC296" w14:textId="6B68B087" w:rsidR="009904BE" w:rsidRPr="009904BE" w:rsidRDefault="009904BE" w:rsidP="00913F66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lastRenderedPageBreak/>
        <w:t>Supernatant being aspirate</w:t>
      </w:r>
      <w:r w:rsidR="002A5398"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>d</w:t>
      </w: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 xml:space="preserve"> from insert</w:t>
      </w:r>
    </w:p>
    <w:p w14:paraId="7417116D" w14:textId="743B7D91" w:rsidR="00913F66" w:rsidRPr="009904BE" w:rsidRDefault="009904BE" w:rsidP="009904BE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</w:t>
      </w:r>
      <w:r w:rsidR="00382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n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use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sterilized tweezers</w:t>
      </w:r>
      <w:r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to</w:t>
      </w:r>
      <w:r w:rsidR="003B1E8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5C1492">
        <w:rPr>
          <w:rFonts w:cstheme="minorHAnsi"/>
          <w:i w:val="0"/>
          <w:iCs/>
          <w:szCs w:val="24"/>
          <w:shd w:val="clear" w:color="auto" w:fill="FFFFFF"/>
          <w:lang w:val="en-GB"/>
        </w:rPr>
        <w:t>lift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cstheme="minorHAnsi"/>
          <w:i w:val="0"/>
          <w:iCs/>
          <w:szCs w:val="24"/>
          <w:shd w:val="clear" w:color="auto" w:fill="FFFFFF"/>
          <w:lang w:val="en-GB"/>
        </w:rPr>
        <w:t>the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inserts from the wells </w:t>
      </w:r>
      <w:r>
        <w:rPr>
          <w:rFonts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[1] 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and </w:t>
      </w:r>
      <w:r>
        <w:rPr>
          <w:rFonts w:cstheme="minorHAnsi"/>
          <w:i w:val="0"/>
          <w:iCs/>
          <w:szCs w:val="24"/>
          <w:shd w:val="clear" w:color="auto" w:fill="FFFFFF"/>
          <w:lang w:val="en-GB"/>
        </w:rPr>
        <w:t>add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cstheme="minorHAnsi"/>
          <w:i w:val="0"/>
          <w:iCs/>
          <w:szCs w:val="24"/>
          <w:shd w:val="clear" w:color="auto" w:fill="FFFFFF"/>
          <w:lang w:val="en-GB"/>
        </w:rPr>
        <w:t>600 microliters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of fresh prewarmed </w:t>
      </w:r>
      <w:r w:rsidR="00C80246" w:rsidRPr="009904BE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cell culture medium 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to each well </w:t>
      </w:r>
      <w:r>
        <w:rPr>
          <w:rFonts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6C97BC44" w14:textId="1741590F" w:rsidR="009904BE" w:rsidRDefault="009904BE" w:rsidP="009904BE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Talent </w:t>
      </w:r>
      <w:r w:rsidR="005C149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lifting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insert(s)</w:t>
      </w:r>
    </w:p>
    <w:p w14:paraId="2F11B607" w14:textId="286757AC" w:rsidR="009904BE" w:rsidRPr="009904BE" w:rsidRDefault="009904BE" w:rsidP="009904BE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medium to well(s)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451F5D7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68F17407" w14:textId="77777777" w:rsidR="00037D07" w:rsidRPr="00C73A94" w:rsidRDefault="00D727DD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C73A9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</w:t>
      </w:r>
      <w:r w:rsidR="00037D07" w:rsidRPr="00C73A9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.-2.7., 6.3., 6.5.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11FD2FD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8049B5" w14:textId="780DA4E5" w:rsidR="009055DD" w:rsidRPr="00C73A94" w:rsidRDefault="00D727DD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C73A94">
        <w:rPr>
          <w:rFonts w:asciiTheme="minorHAnsi" w:eastAsia="Times New Roman" w:hAnsiTheme="minorHAnsi" w:cstheme="minorHAnsi"/>
          <w:color w:val="000000" w:themeColor="text1"/>
          <w:szCs w:val="24"/>
        </w:rPr>
        <w:t>The most difficult aspect of this procedure is laying the density gradient slowly under a buffy coat-PBS mixture, and subsequent collection of peripheral blood mononuclea</w:t>
      </w:r>
      <w:r w:rsidR="00654863" w:rsidRPr="00C73A94">
        <w:rPr>
          <w:rFonts w:asciiTheme="minorHAnsi" w:eastAsia="Times New Roman" w:hAnsiTheme="minorHAnsi" w:cstheme="minorHAnsi"/>
          <w:color w:val="000000" w:themeColor="text1"/>
          <w:szCs w:val="24"/>
        </w:rPr>
        <w:t>r</w:t>
      </w:r>
      <w:r w:rsidRPr="00C73A9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cells. These steps are the most crucial and has to be done slowly with a lot of focus.</w:t>
      </w:r>
    </w:p>
    <w:p w14:paraId="54000C60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0D0DF26" w14:textId="77777777" w:rsidR="00037D07" w:rsidRDefault="00037D0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D868572" w14:textId="3921629C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AD5DCBE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191BBB">
        <w:rPr>
          <w:rFonts w:cs="Calibri"/>
          <w:b/>
          <w:color w:val="000000" w:themeColor="text1"/>
          <w:szCs w:val="24"/>
        </w:rPr>
        <w:t>Multicellular Human Alveolar Model Hazard Assessment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8377F71" w14:textId="0C441115" w:rsidR="00913F66" w:rsidRDefault="00913F66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 w:rsidRPr="00913F66">
        <w:rPr>
          <w:rFonts w:cstheme="minorHAnsi"/>
          <w:szCs w:val="24"/>
          <w:lang w:val="en-GB"/>
        </w:rPr>
        <w:t>After 6 days of differentiation, the MDMs appear round</w:t>
      </w:r>
      <w:r>
        <w:rPr>
          <w:rFonts w:cstheme="minorHAnsi"/>
          <w:szCs w:val="24"/>
          <w:lang w:val="en-GB"/>
        </w:rPr>
        <w:t xml:space="preserve"> in </w:t>
      </w:r>
      <w:r w:rsidRPr="00913F66">
        <w:rPr>
          <w:rFonts w:cstheme="minorHAnsi"/>
          <w:szCs w:val="24"/>
          <w:lang w:val="en-GB"/>
        </w:rPr>
        <w:t>shap</w:t>
      </w:r>
      <w:r>
        <w:rPr>
          <w:rFonts w:cstheme="minorHAnsi"/>
          <w:szCs w:val="24"/>
          <w:lang w:val="en-GB"/>
        </w:rPr>
        <w:t xml:space="preserve">e </w:t>
      </w:r>
      <w:r>
        <w:rPr>
          <w:rFonts w:cstheme="minorHAnsi"/>
          <w:b/>
          <w:bCs/>
          <w:szCs w:val="24"/>
          <w:lang w:val="en-GB"/>
        </w:rPr>
        <w:t>[1]</w:t>
      </w:r>
      <w:r>
        <w:rPr>
          <w:rFonts w:cstheme="minorHAnsi"/>
          <w:szCs w:val="24"/>
          <w:lang w:val="en-GB"/>
        </w:rPr>
        <w:t>,</w:t>
      </w:r>
      <w:r w:rsidRPr="00913F66"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szCs w:val="24"/>
          <w:lang w:val="en-GB"/>
        </w:rPr>
        <w:t>while</w:t>
      </w:r>
      <w:r w:rsidRPr="00913F66">
        <w:rPr>
          <w:rFonts w:cstheme="minorHAnsi"/>
          <w:szCs w:val="24"/>
          <w:lang w:val="en-GB"/>
        </w:rPr>
        <w:t xml:space="preserve"> MDDCs form </w:t>
      </w:r>
      <w:r w:rsidR="00F20603">
        <w:rPr>
          <w:rFonts w:cstheme="minorHAnsi"/>
          <w:szCs w:val="24"/>
          <w:lang w:val="en-GB"/>
        </w:rPr>
        <w:t>clusters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b/>
          <w:bCs/>
          <w:szCs w:val="24"/>
          <w:lang w:val="en-GB"/>
        </w:rPr>
        <w:t xml:space="preserve">[2] </w:t>
      </w:r>
      <w:r>
        <w:rPr>
          <w:rFonts w:cstheme="minorHAnsi"/>
          <w:szCs w:val="24"/>
          <w:lang w:val="en-GB"/>
        </w:rPr>
        <w:t>made up of cells with</w:t>
      </w:r>
      <w:r w:rsidRPr="00913F66"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szCs w:val="24"/>
          <w:lang w:val="en-GB"/>
        </w:rPr>
        <w:t xml:space="preserve">a </w:t>
      </w:r>
      <w:r w:rsidRPr="00913F66">
        <w:rPr>
          <w:rFonts w:cstheme="minorHAnsi"/>
          <w:szCs w:val="24"/>
          <w:lang w:val="en-GB"/>
        </w:rPr>
        <w:t xml:space="preserve">more elongated shape </w:t>
      </w:r>
      <w:r>
        <w:rPr>
          <w:rFonts w:cstheme="minorHAnsi"/>
          <w:szCs w:val="24"/>
          <w:lang w:val="en-GB"/>
        </w:rPr>
        <w:t>and</w:t>
      </w:r>
      <w:r w:rsidRPr="00913F66">
        <w:rPr>
          <w:rFonts w:cstheme="minorHAnsi"/>
          <w:szCs w:val="24"/>
          <w:lang w:val="en-GB"/>
        </w:rPr>
        <w:t xml:space="preserve"> observable protrusions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b/>
          <w:bCs/>
          <w:szCs w:val="24"/>
          <w:lang w:val="en-GB"/>
        </w:rPr>
        <w:t>[3]</w:t>
      </w:r>
      <w:r w:rsidRPr="00913F66">
        <w:rPr>
          <w:rFonts w:cstheme="minorHAnsi"/>
          <w:szCs w:val="24"/>
          <w:lang w:val="en-GB"/>
        </w:rPr>
        <w:t>.</w:t>
      </w:r>
    </w:p>
    <w:p w14:paraId="621C6935" w14:textId="77777777" w:rsidR="00913F66" w:rsidRDefault="00913F66" w:rsidP="00913F66">
      <w:pPr>
        <w:pStyle w:val="ListParagraph"/>
        <w:ind w:left="907"/>
        <w:rPr>
          <w:rFonts w:cstheme="minorHAnsi"/>
          <w:szCs w:val="24"/>
          <w:lang w:val="en-GB"/>
        </w:rPr>
      </w:pPr>
    </w:p>
    <w:p w14:paraId="0A99A2F3" w14:textId="0FC7B7C5" w:rsidR="00913F66" w:rsidRPr="00913F66" w:rsidRDefault="00913F66" w:rsidP="00913F66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2 </w:t>
      </w:r>
      <w:r w:rsidRPr="00913F66">
        <w:rPr>
          <w:rFonts w:cstheme="minorHAnsi"/>
          <w:i/>
          <w:iCs/>
          <w:color w:val="4F81BD" w:themeColor="accent1"/>
          <w:szCs w:val="24"/>
          <w:lang w:val="en-GB"/>
        </w:rPr>
        <w:t>Video Editor: please outline/emphasize round cell(s) in Figure 2A</w:t>
      </w:r>
    </w:p>
    <w:p w14:paraId="6F98506E" w14:textId="098C4E07" w:rsidR="00913F66" w:rsidRDefault="00913F66" w:rsidP="00913F66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2 </w:t>
      </w:r>
      <w:r w:rsidRPr="00913F66">
        <w:rPr>
          <w:rFonts w:cstheme="minorHAnsi"/>
          <w:i/>
          <w:iCs/>
          <w:color w:val="4F81BD" w:themeColor="accent1"/>
          <w:szCs w:val="24"/>
          <w:lang w:val="en-GB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cell cluster(s) in Figure 2B</w:t>
      </w:r>
    </w:p>
    <w:p w14:paraId="7BE1ACEC" w14:textId="44864F2D" w:rsidR="00913F66" w:rsidRPr="00913F66" w:rsidRDefault="00913F66" w:rsidP="00913F66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2 </w:t>
      </w:r>
      <w:r w:rsidRPr="00913F66">
        <w:rPr>
          <w:rFonts w:cstheme="minorHAnsi"/>
          <w:i/>
          <w:iCs/>
          <w:color w:val="4F81BD" w:themeColor="accent1"/>
          <w:szCs w:val="24"/>
          <w:lang w:val="en-GB"/>
        </w:rPr>
        <w:t xml:space="preserve">Video Editor: please outline/emphasize round cell(s) 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with protrusions in Figure 2B</w:t>
      </w:r>
    </w:p>
    <w:p w14:paraId="242F92E5" w14:textId="77777777" w:rsidR="00913F66" w:rsidRDefault="00913F66" w:rsidP="00913F66">
      <w:pPr>
        <w:pStyle w:val="ListParagraph"/>
        <w:ind w:left="1627"/>
        <w:rPr>
          <w:rFonts w:cstheme="minorHAnsi"/>
          <w:szCs w:val="24"/>
          <w:lang w:val="en-GB"/>
        </w:rPr>
      </w:pPr>
    </w:p>
    <w:p w14:paraId="23CA54B8" w14:textId="3B80031B" w:rsidR="00913F66" w:rsidRDefault="00F20603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>A</w:t>
      </w:r>
      <w:r w:rsidR="00913F66" w:rsidRPr="00913F66">
        <w:rPr>
          <w:rFonts w:cstheme="minorHAnsi"/>
          <w:szCs w:val="24"/>
          <w:lang w:val="en-GB"/>
        </w:rPr>
        <w:t>fter 3 days of growth on membrane inserts</w:t>
      </w:r>
      <w:r>
        <w:rPr>
          <w:rFonts w:cstheme="minorHAnsi"/>
          <w:szCs w:val="24"/>
          <w:lang w:val="en-GB"/>
        </w:rPr>
        <w:t xml:space="preserve"> the e</w:t>
      </w:r>
      <w:r w:rsidRPr="00913F66">
        <w:rPr>
          <w:rFonts w:cstheme="minorHAnsi"/>
          <w:szCs w:val="24"/>
          <w:lang w:val="en-GB"/>
        </w:rPr>
        <w:t xml:space="preserve">pithelial cells form a dense </w:t>
      </w:r>
      <w:r>
        <w:rPr>
          <w:rFonts w:cstheme="minorHAnsi"/>
          <w:szCs w:val="24"/>
          <w:lang w:val="en-GB"/>
        </w:rPr>
        <w:t>mono</w:t>
      </w:r>
      <w:r w:rsidRPr="00913F66">
        <w:rPr>
          <w:rFonts w:cstheme="minorHAnsi"/>
          <w:szCs w:val="24"/>
          <w:lang w:val="en-GB"/>
        </w:rPr>
        <w:t xml:space="preserve">layer </w:t>
      </w:r>
      <w:r w:rsidR="00913F66" w:rsidRPr="00913F66">
        <w:rPr>
          <w:rFonts w:cstheme="minorHAnsi"/>
          <w:b/>
          <w:bCs/>
          <w:szCs w:val="24"/>
          <w:lang w:val="en-GB"/>
        </w:rPr>
        <w:t>[1]</w:t>
      </w:r>
      <w:r w:rsidR="00913F66" w:rsidRPr="00913F66">
        <w:rPr>
          <w:rFonts w:cstheme="minorHAnsi"/>
          <w:szCs w:val="24"/>
          <w:lang w:val="en-GB"/>
        </w:rPr>
        <w:t xml:space="preserve">. </w:t>
      </w:r>
    </w:p>
    <w:p w14:paraId="07BB1AA5" w14:textId="77777777" w:rsidR="002E0D33" w:rsidRDefault="002E0D33" w:rsidP="002E0D33">
      <w:pPr>
        <w:pStyle w:val="ListParagraph"/>
        <w:ind w:left="907"/>
        <w:rPr>
          <w:rFonts w:cstheme="minorHAnsi"/>
          <w:szCs w:val="24"/>
          <w:lang w:val="en-GB"/>
        </w:rPr>
      </w:pPr>
    </w:p>
    <w:p w14:paraId="39D813CC" w14:textId="204DB509" w:rsidR="002E0D33" w:rsidRPr="00913F66" w:rsidRDefault="002E0D33" w:rsidP="002E0D33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>LAB MEDIA: Figure 4</w:t>
      </w:r>
    </w:p>
    <w:p w14:paraId="2420CD9E" w14:textId="77777777" w:rsidR="00913F66" w:rsidRPr="00913F66" w:rsidRDefault="00913F66" w:rsidP="00913F66">
      <w:pPr>
        <w:pStyle w:val="ListParagraph"/>
        <w:ind w:left="360"/>
        <w:rPr>
          <w:rFonts w:cstheme="minorHAnsi"/>
          <w:szCs w:val="24"/>
          <w:lang w:val="en-GB"/>
        </w:rPr>
      </w:pPr>
    </w:p>
    <w:p w14:paraId="7F04BD4C" w14:textId="69DD9404" w:rsidR="002E0D33" w:rsidRDefault="00913F66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 w:rsidRPr="00913F66">
        <w:rPr>
          <w:rFonts w:cstheme="minorHAnsi"/>
          <w:szCs w:val="24"/>
          <w:lang w:val="en-GB"/>
        </w:rPr>
        <w:t xml:space="preserve">A significant increase in </w:t>
      </w:r>
      <w:r w:rsidR="00C80246" w:rsidRPr="00D84F48">
        <w:rPr>
          <w:szCs w:val="24"/>
        </w:rPr>
        <w:t xml:space="preserve">lactate dehydrogenase </w:t>
      </w:r>
      <w:r w:rsidRPr="00913F66">
        <w:rPr>
          <w:rFonts w:cstheme="minorHAnsi"/>
          <w:szCs w:val="24"/>
          <w:lang w:val="en-GB"/>
        </w:rPr>
        <w:t>release i</w:t>
      </w:r>
      <w:r w:rsidR="002E0D33">
        <w:rPr>
          <w:rFonts w:cstheme="minorHAnsi"/>
          <w:szCs w:val="24"/>
          <w:lang w:val="en-GB"/>
        </w:rPr>
        <w:t>s obser</w:t>
      </w:r>
      <w:r w:rsidR="00C80246">
        <w:rPr>
          <w:rFonts w:cstheme="minorHAnsi"/>
          <w:szCs w:val="24"/>
          <w:lang w:val="en-GB"/>
        </w:rPr>
        <w:t>v</w:t>
      </w:r>
      <w:r w:rsidR="002E0D33">
        <w:rPr>
          <w:rFonts w:cstheme="minorHAnsi"/>
          <w:szCs w:val="24"/>
          <w:lang w:val="en-GB"/>
        </w:rPr>
        <w:t>ed in the</w:t>
      </w:r>
      <w:r w:rsidRPr="00913F66">
        <w:rPr>
          <w:rFonts w:cstheme="minorHAnsi"/>
          <w:szCs w:val="24"/>
          <w:lang w:val="en-GB"/>
        </w:rPr>
        <w:t xml:space="preserve"> </w:t>
      </w:r>
      <w:r w:rsidR="00C80246" w:rsidRPr="00D84F48">
        <w:rPr>
          <w:rFonts w:eastAsiaTheme="minorHAnsi" w:cstheme="minorHAnsi"/>
          <w:szCs w:val="24"/>
          <w:shd w:val="clear" w:color="auto" w:fill="FFFFFF"/>
          <w:lang w:val="en-GB"/>
        </w:rPr>
        <w:t xml:space="preserve">cell culture medium </w:t>
      </w:r>
      <w:r w:rsidRPr="00913F66">
        <w:rPr>
          <w:rFonts w:cstheme="minorHAnsi"/>
          <w:szCs w:val="24"/>
          <w:lang w:val="en-GB"/>
        </w:rPr>
        <w:t xml:space="preserve">of the basal compartment upon exposure to </w:t>
      </w:r>
      <w:r w:rsidR="00F20603">
        <w:rPr>
          <w:rFonts w:cstheme="minorHAnsi"/>
          <w:szCs w:val="24"/>
          <w:lang w:val="en-GB"/>
        </w:rPr>
        <w:t>a</w:t>
      </w:r>
      <w:r w:rsidRPr="00913F66">
        <w:rPr>
          <w:rFonts w:cstheme="minorHAnsi"/>
          <w:szCs w:val="24"/>
          <w:lang w:val="en-GB"/>
        </w:rPr>
        <w:t xml:space="preserve"> positive control for membrane rupture</w:t>
      </w:r>
      <w:r w:rsidR="002E0D33">
        <w:rPr>
          <w:rFonts w:cstheme="minorHAnsi"/>
          <w:szCs w:val="24"/>
          <w:lang w:val="en-GB"/>
        </w:rPr>
        <w:t xml:space="preserve"> </w:t>
      </w:r>
      <w:r w:rsidR="002E0D33">
        <w:rPr>
          <w:rFonts w:cstheme="minorHAnsi"/>
          <w:b/>
          <w:bCs/>
          <w:szCs w:val="24"/>
          <w:lang w:val="en-GB"/>
        </w:rPr>
        <w:t>[1]</w:t>
      </w:r>
      <w:r w:rsidRPr="00913F66">
        <w:rPr>
          <w:rFonts w:cstheme="minorHAnsi"/>
          <w:szCs w:val="24"/>
          <w:lang w:val="en-GB"/>
        </w:rPr>
        <w:t xml:space="preserve">, </w:t>
      </w:r>
      <w:r w:rsidR="002E0D33">
        <w:rPr>
          <w:rFonts w:cstheme="minorHAnsi"/>
          <w:szCs w:val="24"/>
          <w:lang w:val="en-GB"/>
        </w:rPr>
        <w:t xml:space="preserve">proving the </w:t>
      </w:r>
      <w:r w:rsidRPr="00913F66">
        <w:rPr>
          <w:rFonts w:cstheme="minorHAnsi"/>
          <w:szCs w:val="24"/>
          <w:lang w:val="en-GB"/>
        </w:rPr>
        <w:t>responsiveness of the model to a cytotoxic substance</w:t>
      </w:r>
      <w:r w:rsidR="002E0D33">
        <w:rPr>
          <w:rFonts w:cstheme="minorHAnsi"/>
          <w:szCs w:val="24"/>
          <w:lang w:val="en-GB"/>
        </w:rPr>
        <w:t xml:space="preserve"> </w:t>
      </w:r>
      <w:r w:rsidR="002E0D33">
        <w:rPr>
          <w:rFonts w:cstheme="minorHAnsi"/>
          <w:b/>
          <w:bCs/>
          <w:szCs w:val="24"/>
          <w:lang w:val="en-GB"/>
        </w:rPr>
        <w:t>[2]</w:t>
      </w:r>
      <w:r w:rsidR="002E0D33">
        <w:rPr>
          <w:rFonts w:cstheme="minorHAnsi"/>
          <w:szCs w:val="24"/>
          <w:lang w:val="en-GB"/>
        </w:rPr>
        <w:t>.</w:t>
      </w:r>
    </w:p>
    <w:p w14:paraId="64797834" w14:textId="77777777" w:rsidR="002E0D33" w:rsidRDefault="002E0D33" w:rsidP="002E0D33">
      <w:pPr>
        <w:pStyle w:val="ListParagraph"/>
        <w:ind w:left="907"/>
        <w:rPr>
          <w:rFonts w:cstheme="minorHAnsi"/>
          <w:szCs w:val="24"/>
          <w:lang w:val="en-GB"/>
        </w:rPr>
      </w:pPr>
    </w:p>
    <w:p w14:paraId="4D3DCD48" w14:textId="7AAEA71F" w:rsidR="002E0D33" w:rsidRDefault="002E0D33" w:rsidP="002E0D33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5 </w:t>
      </w:r>
      <w:r w:rsidRPr="002E0D33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 Triton-X data bars</w:t>
      </w:r>
    </w:p>
    <w:p w14:paraId="194E412E" w14:textId="6AAC9108" w:rsidR="002E0D33" w:rsidRDefault="002E0D33" w:rsidP="002E0D33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>LAB MEDIA: Figure 5</w:t>
      </w:r>
    </w:p>
    <w:p w14:paraId="6ACC6B01" w14:textId="77777777" w:rsidR="002E0D33" w:rsidRDefault="002E0D33" w:rsidP="002E0D33">
      <w:pPr>
        <w:pStyle w:val="ListParagraph"/>
        <w:ind w:left="907"/>
        <w:rPr>
          <w:rFonts w:cstheme="minorHAnsi"/>
          <w:szCs w:val="24"/>
          <w:lang w:val="en-GB"/>
        </w:rPr>
      </w:pPr>
    </w:p>
    <w:p w14:paraId="72EF2796" w14:textId="3D5D23B6" w:rsidR="002E0D33" w:rsidRDefault="002E0D33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>N</w:t>
      </w:r>
      <w:r w:rsidR="00913F66" w:rsidRPr="00913F66">
        <w:rPr>
          <w:rFonts w:cstheme="minorHAnsi"/>
          <w:szCs w:val="24"/>
          <w:lang w:val="en-GB"/>
        </w:rPr>
        <w:t xml:space="preserve">o increase in </w:t>
      </w:r>
      <w:r w:rsidR="00C80246" w:rsidRPr="00D84F48">
        <w:rPr>
          <w:szCs w:val="24"/>
        </w:rPr>
        <w:t xml:space="preserve">lactate dehydrogenase </w:t>
      </w:r>
      <w:r w:rsidR="00913F66" w:rsidRPr="00913F66">
        <w:rPr>
          <w:rFonts w:cstheme="minorHAnsi"/>
          <w:szCs w:val="24"/>
          <w:lang w:val="en-GB"/>
        </w:rPr>
        <w:t xml:space="preserve">release </w:t>
      </w:r>
      <w:r w:rsidR="00F20603">
        <w:rPr>
          <w:rFonts w:cstheme="minorHAnsi"/>
          <w:szCs w:val="24"/>
          <w:lang w:val="en-GB"/>
        </w:rPr>
        <w:t>is</w:t>
      </w:r>
      <w:r w:rsidR="00913F66" w:rsidRPr="00913F66"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szCs w:val="24"/>
          <w:lang w:val="en-GB"/>
        </w:rPr>
        <w:t>measured</w:t>
      </w:r>
      <w:r w:rsidR="00913F66" w:rsidRPr="00913F66">
        <w:rPr>
          <w:rFonts w:cstheme="minorHAnsi"/>
          <w:szCs w:val="24"/>
          <w:lang w:val="en-GB"/>
        </w:rPr>
        <w:t xml:space="preserve"> upon apical stimulation with </w:t>
      </w:r>
      <w:r>
        <w:rPr>
          <w:rFonts w:cstheme="minorHAnsi"/>
          <w:szCs w:val="24"/>
          <w:lang w:val="en-GB"/>
        </w:rPr>
        <w:t xml:space="preserve">TNF </w:t>
      </w:r>
      <w:r>
        <w:rPr>
          <w:rFonts w:cstheme="minorHAnsi"/>
          <w:color w:val="FF0000"/>
          <w:szCs w:val="24"/>
          <w:lang w:val="en-GB"/>
        </w:rPr>
        <w:t>(T-N-F)</w:t>
      </w:r>
      <w:r>
        <w:rPr>
          <w:rFonts w:cstheme="minorHAnsi"/>
          <w:szCs w:val="24"/>
          <w:lang w:val="en-GB"/>
        </w:rPr>
        <w:t xml:space="preserve">-alpha </w:t>
      </w:r>
      <w:r w:rsidR="00913F66" w:rsidRPr="00913F66">
        <w:rPr>
          <w:rFonts w:cstheme="minorHAnsi"/>
          <w:szCs w:val="24"/>
          <w:lang w:val="en-GB"/>
        </w:rPr>
        <w:t xml:space="preserve">or </w:t>
      </w:r>
      <w:r>
        <w:rPr>
          <w:rFonts w:cstheme="minorHAnsi"/>
          <w:szCs w:val="24"/>
          <w:lang w:val="en-GB"/>
        </w:rPr>
        <w:t xml:space="preserve">LPS </w:t>
      </w:r>
      <w:r>
        <w:rPr>
          <w:rFonts w:cstheme="minorHAnsi"/>
          <w:color w:val="FF0000"/>
          <w:szCs w:val="24"/>
          <w:lang w:val="en-GB"/>
        </w:rPr>
        <w:t>(L-P-S)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b/>
          <w:bCs/>
          <w:szCs w:val="24"/>
          <w:lang w:val="en-GB"/>
        </w:rPr>
        <w:t>[1-TXT]</w:t>
      </w:r>
      <w:r w:rsidR="00913F66" w:rsidRPr="00913F66">
        <w:rPr>
          <w:rFonts w:cstheme="minorHAnsi"/>
          <w:szCs w:val="24"/>
          <w:lang w:val="en-GB"/>
        </w:rPr>
        <w:t>.</w:t>
      </w:r>
    </w:p>
    <w:p w14:paraId="1F338C62" w14:textId="77777777" w:rsidR="002E0D33" w:rsidRDefault="002E0D33" w:rsidP="002E0D33">
      <w:pPr>
        <w:pStyle w:val="ListParagraph"/>
        <w:ind w:left="907"/>
        <w:rPr>
          <w:rFonts w:cstheme="minorHAnsi"/>
          <w:szCs w:val="24"/>
          <w:lang w:val="en-GB"/>
        </w:rPr>
      </w:pPr>
    </w:p>
    <w:p w14:paraId="6A3A2472" w14:textId="452A2F0B" w:rsidR="00913F66" w:rsidRPr="00037D07" w:rsidRDefault="00913F66" w:rsidP="00037D07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 w:rsidRPr="00913F66">
        <w:rPr>
          <w:rFonts w:cstheme="minorHAnsi"/>
          <w:szCs w:val="24"/>
          <w:lang w:val="en-GB"/>
        </w:rPr>
        <w:t xml:space="preserve"> </w:t>
      </w:r>
      <w:r w:rsidR="002E0D33">
        <w:rPr>
          <w:rFonts w:cstheme="minorHAnsi"/>
          <w:szCs w:val="24"/>
          <w:lang w:val="en-GB"/>
        </w:rPr>
        <w:t xml:space="preserve">LAB MEDIA: Figure 5 </w:t>
      </w:r>
      <w:r w:rsidR="002E0D33" w:rsidRPr="002E0D33">
        <w:rPr>
          <w:rFonts w:cstheme="minorHAnsi"/>
          <w:i/>
          <w:iCs/>
          <w:color w:val="4F81BD" w:themeColor="accent1"/>
          <w:szCs w:val="24"/>
          <w:lang w:val="en-GB"/>
        </w:rPr>
        <w:t xml:space="preserve">Video Editor: please emphasize </w:t>
      </w:r>
      <w:r w:rsidR="002E0D33">
        <w:rPr>
          <w:rFonts w:cstheme="minorHAnsi"/>
          <w:i/>
          <w:iCs/>
          <w:color w:val="4F81BD" w:themeColor="accent1"/>
          <w:szCs w:val="24"/>
          <w:lang w:val="en-GB"/>
        </w:rPr>
        <w:t>LPS and TNF-alpha</w:t>
      </w:r>
      <w:r w:rsidR="002E0D33" w:rsidRPr="002E0D33">
        <w:rPr>
          <w:rFonts w:cstheme="minorHAnsi"/>
          <w:i/>
          <w:iCs/>
          <w:color w:val="4F81BD" w:themeColor="accent1"/>
          <w:szCs w:val="24"/>
          <w:lang w:val="en-GB"/>
        </w:rPr>
        <w:t xml:space="preserve"> data bars</w:t>
      </w:r>
      <w:r w:rsidR="002E0D33">
        <w:rPr>
          <w:rFonts w:cstheme="minorHAnsi"/>
          <w:i/>
          <w:iCs/>
          <w:color w:val="4F81BD" w:themeColor="accent1"/>
          <w:szCs w:val="24"/>
          <w:lang w:val="en-GB"/>
        </w:rPr>
        <w:t xml:space="preserve"> </w:t>
      </w:r>
      <w:r w:rsidR="002E0D33">
        <w:rPr>
          <w:rFonts w:cstheme="minorHAnsi"/>
          <w:b/>
          <w:bCs/>
          <w:color w:val="000000" w:themeColor="text1"/>
          <w:szCs w:val="24"/>
          <w:lang w:val="en-GB"/>
        </w:rPr>
        <w:t xml:space="preserve">TEXT: TNF-alpha: </w:t>
      </w:r>
      <w:proofErr w:type="spellStart"/>
      <w:r w:rsidR="002E0D33">
        <w:rPr>
          <w:rFonts w:cstheme="minorHAnsi"/>
          <w:b/>
          <w:bCs/>
          <w:color w:val="000000" w:themeColor="text1"/>
          <w:szCs w:val="24"/>
          <w:lang w:val="en-GB"/>
        </w:rPr>
        <w:t>tumor</w:t>
      </w:r>
      <w:proofErr w:type="spellEnd"/>
      <w:r w:rsidR="002E0D33">
        <w:rPr>
          <w:rFonts w:cstheme="minorHAnsi"/>
          <w:b/>
          <w:bCs/>
          <w:color w:val="000000" w:themeColor="text1"/>
          <w:szCs w:val="24"/>
          <w:lang w:val="en-GB"/>
        </w:rPr>
        <w:t xml:space="preserve"> necrosis factor-alpha; LPS: lipopolysaccharide</w:t>
      </w:r>
    </w:p>
    <w:p w14:paraId="17657DE2" w14:textId="77777777" w:rsidR="00913F66" w:rsidRPr="00913F66" w:rsidRDefault="00913F66" w:rsidP="00913F66">
      <w:pPr>
        <w:pStyle w:val="ListParagraph"/>
        <w:ind w:left="360"/>
        <w:rPr>
          <w:rFonts w:cstheme="minorHAnsi"/>
          <w:szCs w:val="24"/>
          <w:lang w:val="en-GB"/>
        </w:rPr>
      </w:pPr>
    </w:p>
    <w:p w14:paraId="245A01E2" w14:textId="6F7D631B" w:rsidR="000654FA" w:rsidRDefault="00913F66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 w:rsidRPr="00913F66">
        <w:rPr>
          <w:rFonts w:cstheme="minorHAnsi"/>
          <w:szCs w:val="24"/>
          <w:lang w:val="en-GB"/>
        </w:rPr>
        <w:t>Statistically significant increases in the release of IL-6</w:t>
      </w:r>
      <w:r w:rsidR="009B7BB4">
        <w:rPr>
          <w:rFonts w:cstheme="minorHAnsi"/>
          <w:szCs w:val="24"/>
          <w:lang w:val="en-GB"/>
        </w:rPr>
        <w:t xml:space="preserve"> </w:t>
      </w:r>
      <w:r w:rsidR="009B7BB4">
        <w:rPr>
          <w:rFonts w:cstheme="minorHAnsi"/>
          <w:color w:val="FF0000"/>
          <w:szCs w:val="24"/>
          <w:lang w:val="en-GB"/>
        </w:rPr>
        <w:t>(eye-L-six)</w:t>
      </w:r>
      <w:r w:rsidRPr="00913F66">
        <w:rPr>
          <w:rFonts w:cstheme="minorHAnsi"/>
          <w:szCs w:val="24"/>
          <w:lang w:val="en-GB"/>
        </w:rPr>
        <w:t xml:space="preserve"> and IL-8 </w:t>
      </w:r>
      <w:r w:rsidR="00F20603">
        <w:rPr>
          <w:rFonts w:cstheme="minorHAnsi"/>
          <w:szCs w:val="24"/>
          <w:lang w:val="en-GB"/>
        </w:rPr>
        <w:t>are</w:t>
      </w:r>
      <w:r w:rsidRPr="00913F66">
        <w:rPr>
          <w:rFonts w:cstheme="minorHAnsi"/>
          <w:szCs w:val="24"/>
          <w:lang w:val="en-GB"/>
        </w:rPr>
        <w:t xml:space="preserve"> observed in both LPS- and TNF-</w:t>
      </w:r>
      <w:r w:rsidR="002E0D33">
        <w:rPr>
          <w:rFonts w:cstheme="minorHAnsi"/>
          <w:szCs w:val="24"/>
          <w:lang w:val="en-GB"/>
        </w:rPr>
        <w:t xml:space="preserve">alpha </w:t>
      </w:r>
      <w:r w:rsidRPr="00913F66">
        <w:rPr>
          <w:rFonts w:cstheme="minorHAnsi"/>
          <w:szCs w:val="24"/>
          <w:lang w:val="en-GB"/>
        </w:rPr>
        <w:t xml:space="preserve">treated samples </w:t>
      </w:r>
      <w:r w:rsidR="000654FA">
        <w:rPr>
          <w:rFonts w:cstheme="minorHAnsi"/>
          <w:b/>
          <w:bCs/>
          <w:szCs w:val="24"/>
          <w:lang w:val="en-GB"/>
        </w:rPr>
        <w:t xml:space="preserve">[1] </w:t>
      </w:r>
      <w:r w:rsidRPr="00913F66">
        <w:rPr>
          <w:rFonts w:cstheme="minorHAnsi"/>
          <w:szCs w:val="24"/>
          <w:lang w:val="en-GB"/>
        </w:rPr>
        <w:t xml:space="preserve">compared to </w:t>
      </w:r>
      <w:r w:rsidR="000654FA">
        <w:rPr>
          <w:rFonts w:cstheme="minorHAnsi"/>
          <w:szCs w:val="24"/>
          <w:lang w:val="en-GB"/>
        </w:rPr>
        <w:t>control,</w:t>
      </w:r>
      <w:r w:rsidRPr="00913F66">
        <w:rPr>
          <w:rFonts w:cstheme="minorHAnsi"/>
          <w:szCs w:val="24"/>
          <w:lang w:val="en-GB"/>
        </w:rPr>
        <w:t xml:space="preserve"> untreated cells</w:t>
      </w:r>
      <w:r w:rsidR="000654FA">
        <w:rPr>
          <w:rFonts w:cstheme="minorHAnsi"/>
          <w:szCs w:val="24"/>
          <w:lang w:val="en-GB"/>
        </w:rPr>
        <w:t xml:space="preserve"> </w:t>
      </w:r>
      <w:r w:rsidR="000654FA">
        <w:rPr>
          <w:rFonts w:cstheme="minorHAnsi"/>
          <w:b/>
          <w:bCs/>
          <w:szCs w:val="24"/>
          <w:lang w:val="en-GB"/>
        </w:rPr>
        <w:t>[2]</w:t>
      </w:r>
      <w:r w:rsidRPr="00913F66">
        <w:rPr>
          <w:rFonts w:cstheme="minorHAnsi"/>
          <w:szCs w:val="24"/>
          <w:lang w:val="en-GB"/>
        </w:rPr>
        <w:t>.</w:t>
      </w:r>
    </w:p>
    <w:p w14:paraId="521FA5C3" w14:textId="77777777" w:rsidR="000654FA" w:rsidRDefault="000654FA" w:rsidP="000654FA">
      <w:pPr>
        <w:pStyle w:val="ListParagraph"/>
        <w:ind w:left="907"/>
        <w:rPr>
          <w:rFonts w:cstheme="minorHAnsi"/>
          <w:szCs w:val="24"/>
          <w:lang w:val="en-GB"/>
        </w:rPr>
      </w:pPr>
    </w:p>
    <w:p w14:paraId="23B5F603" w14:textId="1B248EAF" w:rsid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6 </w:t>
      </w:r>
      <w:r w:rsidRPr="000654FA">
        <w:rPr>
          <w:rFonts w:cstheme="minorHAnsi"/>
          <w:i/>
          <w:iCs/>
          <w:color w:val="4F81BD" w:themeColor="accent1"/>
          <w:szCs w:val="24"/>
          <w:lang w:val="en-GB"/>
        </w:rPr>
        <w:t>Video Editor: please add/emphasize asterisks in IL-6 and IL-8 graphs</w:t>
      </w:r>
      <w:r w:rsidR="009B7BB4">
        <w:rPr>
          <w:rFonts w:cstheme="minorHAnsi"/>
          <w:i/>
          <w:iCs/>
          <w:color w:val="4F81BD" w:themeColor="accent1"/>
          <w:szCs w:val="24"/>
          <w:lang w:val="en-GB"/>
        </w:rPr>
        <w:t xml:space="preserve"> </w:t>
      </w:r>
      <w:r w:rsidR="009B7BB4">
        <w:rPr>
          <w:rFonts w:cstheme="minorHAnsi"/>
          <w:b/>
          <w:bCs/>
          <w:color w:val="000000" w:themeColor="text1"/>
          <w:szCs w:val="24"/>
          <w:lang w:val="en-GB"/>
        </w:rPr>
        <w:t>TEXT: IL-6: interleukin-6</w:t>
      </w:r>
      <w:r w:rsidR="002A4844">
        <w:rPr>
          <w:rFonts w:cstheme="minorHAnsi"/>
          <w:b/>
          <w:bCs/>
          <w:color w:val="000000" w:themeColor="text1"/>
          <w:szCs w:val="24"/>
          <w:lang w:val="en-GB"/>
        </w:rPr>
        <w:t>, IL-8: interleukin 8</w:t>
      </w:r>
    </w:p>
    <w:p w14:paraId="60D3DBBF" w14:textId="4E4F5DED" w:rsidR="000654FA" w:rsidRP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6 </w:t>
      </w:r>
      <w:r w:rsidRPr="000654FA">
        <w:rPr>
          <w:rFonts w:cstheme="minorHAnsi"/>
          <w:i/>
          <w:iCs/>
          <w:color w:val="4F81BD" w:themeColor="accent1"/>
          <w:szCs w:val="24"/>
          <w:lang w:val="en-GB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emphasize grey data bars in IL-6 and IL-8 graphs</w:t>
      </w:r>
    </w:p>
    <w:p w14:paraId="55D32B82" w14:textId="77777777" w:rsidR="000654FA" w:rsidRDefault="000654FA" w:rsidP="000654FA">
      <w:pPr>
        <w:pStyle w:val="ListParagraph"/>
        <w:ind w:left="1627"/>
        <w:rPr>
          <w:rFonts w:cstheme="minorHAnsi"/>
          <w:szCs w:val="24"/>
          <w:lang w:val="en-GB"/>
        </w:rPr>
      </w:pPr>
    </w:p>
    <w:p w14:paraId="73354B82" w14:textId="4DAA2B2B" w:rsidR="000654FA" w:rsidRDefault="000654FA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lastRenderedPageBreak/>
        <w:t>N</w:t>
      </w:r>
      <w:r w:rsidR="00913F66" w:rsidRPr="00913F66">
        <w:rPr>
          <w:rFonts w:cstheme="minorHAnsi"/>
          <w:szCs w:val="24"/>
          <w:lang w:val="en-GB"/>
        </w:rPr>
        <w:t>o difference</w:t>
      </w:r>
      <w:r>
        <w:rPr>
          <w:rFonts w:cstheme="minorHAnsi"/>
          <w:szCs w:val="24"/>
          <w:lang w:val="en-GB"/>
        </w:rPr>
        <w:t>s in cell morphology</w:t>
      </w:r>
      <w:r w:rsidR="00913F66" w:rsidRPr="00913F66">
        <w:rPr>
          <w:rFonts w:cstheme="minorHAnsi"/>
          <w:szCs w:val="24"/>
          <w:lang w:val="en-GB"/>
        </w:rPr>
        <w:t xml:space="preserve"> </w:t>
      </w:r>
      <w:r w:rsidR="00F20603">
        <w:rPr>
          <w:rFonts w:cstheme="minorHAnsi"/>
          <w:szCs w:val="24"/>
          <w:lang w:val="en-GB"/>
        </w:rPr>
        <w:t>are</w:t>
      </w:r>
      <w:r w:rsidR="00913F66" w:rsidRPr="00913F66">
        <w:rPr>
          <w:rFonts w:cstheme="minorHAnsi"/>
          <w:szCs w:val="24"/>
          <w:lang w:val="en-GB"/>
        </w:rPr>
        <w:t xml:space="preserve"> observed </w:t>
      </w:r>
      <w:r>
        <w:rPr>
          <w:rFonts w:cstheme="minorHAnsi"/>
          <w:b/>
          <w:bCs/>
          <w:szCs w:val="24"/>
          <w:lang w:val="en-GB"/>
        </w:rPr>
        <w:t xml:space="preserve">[1] </w:t>
      </w:r>
      <w:r w:rsidR="00913F66" w:rsidRPr="00913F66">
        <w:rPr>
          <w:rFonts w:cstheme="minorHAnsi"/>
          <w:szCs w:val="24"/>
          <w:lang w:val="en-GB"/>
        </w:rPr>
        <w:t xml:space="preserve">between the coculture models using MDMs and MDDCs from fresh </w:t>
      </w:r>
      <w:r w:rsidR="00964CF9">
        <w:rPr>
          <w:rFonts w:cstheme="minorHAnsi"/>
          <w:szCs w:val="24"/>
          <w:lang w:val="en-GB"/>
        </w:rPr>
        <w:t>peripheral blood monocytes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b/>
          <w:bCs/>
          <w:szCs w:val="24"/>
          <w:lang w:val="en-GB"/>
        </w:rPr>
        <w:t>[2]</w:t>
      </w:r>
      <w:r w:rsidR="00913F66" w:rsidRPr="00913F66">
        <w:rPr>
          <w:rFonts w:cstheme="minorHAnsi"/>
          <w:szCs w:val="24"/>
          <w:lang w:val="en-GB"/>
        </w:rPr>
        <w:t xml:space="preserve"> compared to those using thawed </w:t>
      </w:r>
      <w:r w:rsidR="00964CF9">
        <w:rPr>
          <w:rFonts w:cstheme="minorHAnsi"/>
          <w:szCs w:val="24"/>
          <w:lang w:val="en-GB"/>
        </w:rPr>
        <w:t>cells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b/>
          <w:bCs/>
          <w:szCs w:val="24"/>
          <w:lang w:val="en-GB"/>
        </w:rPr>
        <w:t>[3]</w:t>
      </w:r>
      <w:r w:rsidR="00913F66" w:rsidRPr="00913F66">
        <w:rPr>
          <w:rFonts w:cstheme="minorHAnsi"/>
          <w:szCs w:val="24"/>
          <w:lang w:val="en-GB"/>
        </w:rPr>
        <w:t>.</w:t>
      </w:r>
    </w:p>
    <w:p w14:paraId="05399148" w14:textId="77777777" w:rsidR="000654FA" w:rsidRDefault="000654FA" w:rsidP="000654FA">
      <w:pPr>
        <w:pStyle w:val="ListParagraph"/>
        <w:ind w:left="907"/>
        <w:rPr>
          <w:rFonts w:cstheme="minorHAnsi"/>
          <w:szCs w:val="24"/>
          <w:lang w:val="en-GB"/>
        </w:rPr>
      </w:pPr>
    </w:p>
    <w:p w14:paraId="7B8E76D1" w14:textId="1BB71567" w:rsid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>LAB MEDIA: Figures 7 and 8</w:t>
      </w:r>
    </w:p>
    <w:p w14:paraId="060A71B0" w14:textId="7C5C4E34" w:rsidR="000654FA" w:rsidRP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Figures 7 and 8 </w:t>
      </w:r>
      <w:r w:rsidRPr="000654FA">
        <w:rPr>
          <w:rFonts w:cstheme="minorHAnsi"/>
          <w:i/>
          <w:iCs/>
          <w:color w:val="4F81BD" w:themeColor="accent1"/>
          <w:szCs w:val="24"/>
          <w:lang w:val="en-GB"/>
        </w:rPr>
        <w:t>Video Editor: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please emphasize Figure 7 images</w:t>
      </w:r>
    </w:p>
    <w:p w14:paraId="02E69205" w14:textId="5D2FF44C" w:rsid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Figures 7 and 8 </w:t>
      </w:r>
      <w:r w:rsidRPr="000654FA">
        <w:rPr>
          <w:rFonts w:cstheme="minorHAnsi"/>
          <w:i/>
          <w:iCs/>
          <w:color w:val="4F81BD" w:themeColor="accent1"/>
          <w:szCs w:val="24"/>
          <w:lang w:val="en-GB"/>
        </w:rPr>
        <w:t>Video Editor: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please emphasize Figure 8 images</w:t>
      </w:r>
    </w:p>
    <w:p w14:paraId="7C311B05" w14:textId="77777777" w:rsidR="000654FA" w:rsidRDefault="000654FA" w:rsidP="000654FA">
      <w:pPr>
        <w:pStyle w:val="ListParagraph"/>
        <w:ind w:left="1627"/>
        <w:rPr>
          <w:rFonts w:cstheme="minorHAnsi"/>
          <w:szCs w:val="24"/>
          <w:lang w:val="en-GB"/>
        </w:rPr>
      </w:pPr>
    </w:p>
    <w:p w14:paraId="30BBEB9E" w14:textId="344AD215" w:rsidR="000654FA" w:rsidRDefault="00913F66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 w:rsidRPr="00913F66">
        <w:rPr>
          <w:rFonts w:cstheme="minorHAnsi"/>
          <w:szCs w:val="24"/>
          <w:lang w:val="en-GB"/>
        </w:rPr>
        <w:t>In LPS- and TNF-</w:t>
      </w:r>
      <w:r w:rsidR="000654FA">
        <w:rPr>
          <w:rFonts w:cstheme="minorHAnsi"/>
          <w:szCs w:val="24"/>
          <w:lang w:val="en-GB"/>
        </w:rPr>
        <w:t>alpha</w:t>
      </w:r>
      <w:r w:rsidRPr="00913F66">
        <w:rPr>
          <w:rFonts w:cstheme="minorHAnsi"/>
          <w:szCs w:val="24"/>
          <w:lang w:val="en-GB"/>
        </w:rPr>
        <w:t>-exposed cocultures, a disrupted epithelial layer was observed</w:t>
      </w:r>
      <w:r w:rsidR="000654FA">
        <w:rPr>
          <w:rFonts w:cstheme="minorHAnsi"/>
          <w:szCs w:val="24"/>
          <w:lang w:val="en-GB"/>
        </w:rPr>
        <w:t xml:space="preserve"> </w:t>
      </w:r>
      <w:r w:rsidR="000654FA">
        <w:rPr>
          <w:rFonts w:cstheme="minorHAnsi"/>
          <w:b/>
          <w:bCs/>
          <w:szCs w:val="24"/>
          <w:lang w:val="en-GB"/>
        </w:rPr>
        <w:t>[1]</w:t>
      </w:r>
      <w:r w:rsidRPr="00913F66">
        <w:rPr>
          <w:rFonts w:cstheme="minorHAnsi"/>
          <w:szCs w:val="24"/>
          <w:lang w:val="en-GB"/>
        </w:rPr>
        <w:t>.</w:t>
      </w:r>
    </w:p>
    <w:p w14:paraId="356A469F" w14:textId="77777777" w:rsidR="000654FA" w:rsidRDefault="000654FA" w:rsidP="000654FA">
      <w:pPr>
        <w:pStyle w:val="ListParagraph"/>
        <w:ind w:left="907"/>
        <w:rPr>
          <w:rFonts w:cstheme="minorHAnsi"/>
          <w:szCs w:val="24"/>
          <w:lang w:val="en-GB"/>
        </w:rPr>
      </w:pPr>
    </w:p>
    <w:p w14:paraId="4924172E" w14:textId="04B1A5EB" w:rsid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Figures 7 and 8 </w:t>
      </w:r>
      <w:r w:rsidRPr="000654FA">
        <w:rPr>
          <w:rFonts w:cstheme="minorHAnsi"/>
          <w:i/>
          <w:iCs/>
          <w:color w:val="4F81BD" w:themeColor="accent1"/>
          <w:szCs w:val="24"/>
          <w:lang w:val="en-GB"/>
        </w:rPr>
        <w:t>Video Editor: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please emphasize </w:t>
      </w:r>
      <w:r w:rsidR="005D4C88">
        <w:rPr>
          <w:rFonts w:cstheme="minorHAnsi"/>
          <w:i/>
          <w:iCs/>
          <w:color w:val="4F81BD" w:themeColor="accent1"/>
          <w:szCs w:val="24"/>
          <w:lang w:val="en-GB"/>
        </w:rPr>
        <w:t xml:space="preserve">disrupted cell layer in LPS and TNF-alpha </w:t>
      </w:r>
      <w:r w:rsidR="00FD3323">
        <w:rPr>
          <w:rFonts w:cstheme="minorHAnsi"/>
          <w:i/>
          <w:iCs/>
          <w:color w:val="4F81BD" w:themeColor="accent1"/>
          <w:szCs w:val="24"/>
          <w:lang w:val="en-GB"/>
        </w:rPr>
        <w:t xml:space="preserve">apical </w:t>
      </w:r>
      <w:r w:rsidR="005D4C88">
        <w:rPr>
          <w:rFonts w:cstheme="minorHAnsi"/>
          <w:i/>
          <w:iCs/>
          <w:color w:val="4F81BD" w:themeColor="accent1"/>
          <w:szCs w:val="24"/>
          <w:lang w:val="en-GB"/>
        </w:rPr>
        <w:t>side images in Figure 7 and Figure 8</w:t>
      </w:r>
    </w:p>
    <w:p w14:paraId="20C1CCC0" w14:textId="7F0130FA" w:rsidR="00913F66" w:rsidRPr="005D4C88" w:rsidRDefault="00913F66" w:rsidP="005D4C88">
      <w:pPr>
        <w:ind w:left="907"/>
        <w:rPr>
          <w:rFonts w:cstheme="minorHAnsi"/>
          <w:szCs w:val="24"/>
          <w:lang w:val="en-GB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6"/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3E9405AD" w:rsidR="00B07A3B" w:rsidRPr="00037D07" w:rsidRDefault="00192F6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Barbara </w:t>
      </w:r>
      <w:proofErr w:type="spellStart"/>
      <w:r w:rsidRPr="00037D07">
        <w:rPr>
          <w:rFonts w:asciiTheme="minorHAnsi" w:hAnsiTheme="minorHAnsi" w:cstheme="minorHAnsi"/>
          <w:b/>
          <w:szCs w:val="22"/>
          <w:u w:val="single"/>
          <w:lang w:eastAsia="zh-TW"/>
        </w:rPr>
        <w:t>Rothen-Rutishauser</w:t>
      </w:r>
      <w:proofErr w:type="spellEnd"/>
      <w:r w:rsidR="00473E1C" w:rsidRPr="00037D07">
        <w:rPr>
          <w:rFonts w:asciiTheme="minorHAnsi" w:eastAsia="Times New Roman" w:hAnsiTheme="minorHAnsi" w:cstheme="minorHAnsi"/>
          <w:szCs w:val="24"/>
        </w:rPr>
        <w:t xml:space="preserve">: </w:t>
      </w:r>
      <w:r w:rsidR="00AB0C9C" w:rsidRPr="00037D07">
        <w:rPr>
          <w:rFonts w:asciiTheme="minorHAnsi" w:eastAsia="Times New Roman" w:hAnsiTheme="minorHAnsi" w:cstheme="minorHAnsi"/>
          <w:szCs w:val="24"/>
        </w:rPr>
        <w:t>It is possible to use other</w:t>
      </w:r>
      <w:r w:rsidR="00037D07">
        <w:rPr>
          <w:rFonts w:asciiTheme="minorHAnsi" w:eastAsia="Times New Roman" w:hAnsiTheme="minorHAnsi" w:cstheme="minorHAnsi"/>
          <w:szCs w:val="24"/>
        </w:rPr>
        <w:t xml:space="preserve"> types of</w:t>
      </w:r>
      <w:r w:rsidR="00AB0C9C" w:rsidRPr="00037D07">
        <w:rPr>
          <w:rFonts w:asciiTheme="minorHAnsi" w:eastAsia="Times New Roman" w:hAnsiTheme="minorHAnsi" w:cstheme="minorHAnsi"/>
          <w:szCs w:val="24"/>
        </w:rPr>
        <w:t xml:space="preserve"> human epithelial cells</w:t>
      </w:r>
      <w:r w:rsidR="00037D07">
        <w:rPr>
          <w:rFonts w:asciiTheme="minorHAnsi" w:eastAsia="Times New Roman" w:hAnsiTheme="minorHAnsi" w:cstheme="minorHAnsi"/>
          <w:szCs w:val="24"/>
        </w:rPr>
        <w:t>,</w:t>
      </w:r>
      <w:r w:rsidR="00AB0C9C" w:rsidRPr="00037D07">
        <w:rPr>
          <w:rFonts w:asciiTheme="minorHAnsi" w:eastAsia="Times New Roman" w:hAnsiTheme="minorHAnsi" w:cstheme="minorHAnsi"/>
          <w:szCs w:val="24"/>
        </w:rPr>
        <w:t xml:space="preserve"> such as airway or bronchial cells, </w:t>
      </w:r>
      <w:r w:rsidR="009B7BB4">
        <w:rPr>
          <w:rFonts w:asciiTheme="minorHAnsi" w:eastAsia="Times New Roman" w:hAnsiTheme="minorHAnsi" w:cstheme="minorHAnsi"/>
          <w:szCs w:val="24"/>
        </w:rPr>
        <w:t xml:space="preserve">harvested </w:t>
      </w:r>
      <w:r w:rsidR="00AB0C9C" w:rsidRPr="00037D07">
        <w:rPr>
          <w:rFonts w:asciiTheme="minorHAnsi" w:eastAsia="Times New Roman" w:hAnsiTheme="minorHAnsi" w:cstheme="minorHAnsi"/>
          <w:szCs w:val="24"/>
        </w:rPr>
        <w:t xml:space="preserve">from other tissues. </w:t>
      </w:r>
      <w:r w:rsidR="00037D07">
        <w:rPr>
          <w:rFonts w:asciiTheme="minorHAnsi" w:eastAsia="Times New Roman" w:hAnsiTheme="minorHAnsi" w:cstheme="minorHAnsi"/>
          <w:szCs w:val="24"/>
        </w:rPr>
        <w:t>O</w:t>
      </w:r>
      <w:r w:rsidR="00AB0C9C" w:rsidRPr="00037D07">
        <w:rPr>
          <w:rFonts w:asciiTheme="minorHAnsi" w:eastAsia="Times New Roman" w:hAnsiTheme="minorHAnsi" w:cstheme="minorHAnsi"/>
          <w:szCs w:val="24"/>
        </w:rPr>
        <w:t xml:space="preserve">ther endpoints can </w:t>
      </w:r>
      <w:r w:rsidR="00037D07">
        <w:rPr>
          <w:rFonts w:asciiTheme="minorHAnsi" w:eastAsia="Times New Roman" w:hAnsiTheme="minorHAnsi" w:cstheme="minorHAnsi"/>
          <w:szCs w:val="24"/>
        </w:rPr>
        <w:t xml:space="preserve">also </w:t>
      </w:r>
      <w:r w:rsidR="00AB0C9C" w:rsidRPr="00037D07">
        <w:rPr>
          <w:rFonts w:asciiTheme="minorHAnsi" w:eastAsia="Times New Roman" w:hAnsiTheme="minorHAnsi" w:cstheme="minorHAnsi"/>
          <w:szCs w:val="24"/>
        </w:rPr>
        <w:t>be analyzed</w:t>
      </w:r>
      <w:r w:rsidR="00D04433" w:rsidRPr="00037D07">
        <w:rPr>
          <w:rFonts w:asciiTheme="minorHAnsi" w:hAnsiTheme="minorHAnsi" w:cstheme="minorHAnsi"/>
        </w:rPr>
        <w:t xml:space="preserve">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6B5E8646" w14:textId="77777777" w:rsidR="00CD2F30" w:rsidRPr="00037D07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2BB92E95" w:rsidR="00CD2F30" w:rsidRPr="00037D07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3CD2F5" w14:textId="77777777" w:rsidR="00037D07" w:rsidRPr="00037D07" w:rsidRDefault="00037D07" w:rsidP="00037D07">
      <w:pPr>
        <w:pStyle w:val="ListParagraph"/>
        <w:ind w:left="1627"/>
        <w:rPr>
          <w:rFonts w:cs="Calibri"/>
          <w:szCs w:val="24"/>
        </w:rPr>
      </w:pPr>
    </w:p>
    <w:p w14:paraId="110D2C78" w14:textId="37202C04" w:rsidR="00B07A3B" w:rsidRPr="00037D07" w:rsidRDefault="00192F6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Barbara </w:t>
      </w:r>
      <w:proofErr w:type="spellStart"/>
      <w:r w:rsidRPr="00037D07">
        <w:rPr>
          <w:rFonts w:asciiTheme="minorHAnsi" w:hAnsiTheme="minorHAnsi" w:cstheme="minorHAnsi"/>
          <w:b/>
          <w:szCs w:val="22"/>
          <w:u w:val="single"/>
          <w:lang w:eastAsia="zh-TW"/>
        </w:rPr>
        <w:t>Rothen-Rutishauser</w:t>
      </w:r>
      <w:proofErr w:type="spellEnd"/>
      <w:r w:rsidR="00473E1C" w:rsidRPr="00037D07">
        <w:rPr>
          <w:rFonts w:asciiTheme="minorHAnsi" w:eastAsia="Times New Roman" w:hAnsiTheme="minorHAnsi" w:cstheme="minorHAnsi"/>
          <w:szCs w:val="24"/>
        </w:rPr>
        <w:t xml:space="preserve">: </w:t>
      </w:r>
      <w:r w:rsidR="00037D07">
        <w:rPr>
          <w:rFonts w:asciiTheme="minorHAnsi" w:eastAsia="Times New Roman" w:hAnsiTheme="minorHAnsi" w:cstheme="minorHAnsi"/>
          <w:szCs w:val="24"/>
        </w:rPr>
        <w:t>M</w:t>
      </w:r>
      <w:r w:rsidR="009C44BC" w:rsidRPr="00037D07">
        <w:rPr>
          <w:rFonts w:asciiTheme="minorHAnsi" w:eastAsia="Times New Roman" w:hAnsiTheme="minorHAnsi" w:cstheme="minorHAnsi"/>
          <w:szCs w:val="24"/>
        </w:rPr>
        <w:t xml:space="preserve">any researchers have been inspired by </w:t>
      </w:r>
      <w:r w:rsidR="00037D07">
        <w:rPr>
          <w:rFonts w:asciiTheme="minorHAnsi" w:eastAsia="Times New Roman" w:hAnsiTheme="minorHAnsi" w:cstheme="minorHAnsi"/>
          <w:szCs w:val="24"/>
        </w:rPr>
        <w:t>this</w:t>
      </w:r>
      <w:r w:rsidR="009C44BC" w:rsidRPr="00037D07">
        <w:rPr>
          <w:rFonts w:asciiTheme="minorHAnsi" w:eastAsia="Times New Roman" w:hAnsiTheme="minorHAnsi" w:cstheme="minorHAnsi"/>
          <w:szCs w:val="24"/>
        </w:rPr>
        <w:t xml:space="preserve"> technique</w:t>
      </w:r>
      <w:r w:rsidR="00037D07">
        <w:rPr>
          <w:rFonts w:asciiTheme="minorHAnsi" w:eastAsia="Times New Roman" w:hAnsiTheme="minorHAnsi" w:cstheme="minorHAnsi"/>
          <w:szCs w:val="24"/>
        </w:rPr>
        <w:t>, using</w:t>
      </w:r>
      <w:r w:rsidR="009C44BC" w:rsidRPr="00037D07">
        <w:rPr>
          <w:rFonts w:asciiTheme="minorHAnsi" w:eastAsia="Times New Roman" w:hAnsiTheme="minorHAnsi" w:cstheme="minorHAnsi"/>
          <w:szCs w:val="24"/>
        </w:rPr>
        <w:t xml:space="preserve"> </w:t>
      </w:r>
      <w:r w:rsidR="00AB0C9C" w:rsidRPr="00037D07">
        <w:rPr>
          <w:rFonts w:asciiTheme="minorHAnsi" w:eastAsia="Times New Roman" w:hAnsiTheme="minorHAnsi" w:cstheme="minorHAnsi"/>
          <w:szCs w:val="24"/>
        </w:rPr>
        <w:t xml:space="preserve">a </w:t>
      </w:r>
      <w:r w:rsidR="009C44BC" w:rsidRPr="00037D07">
        <w:rPr>
          <w:rFonts w:asciiTheme="minorHAnsi" w:eastAsia="Times New Roman" w:hAnsiTheme="minorHAnsi" w:cstheme="minorHAnsi"/>
          <w:szCs w:val="24"/>
        </w:rPr>
        <w:t xml:space="preserve">similar co-culture </w:t>
      </w:r>
      <w:r w:rsidR="00037D07">
        <w:rPr>
          <w:rFonts w:asciiTheme="minorHAnsi" w:eastAsia="Times New Roman" w:hAnsiTheme="minorHAnsi" w:cstheme="minorHAnsi"/>
          <w:szCs w:val="24"/>
        </w:rPr>
        <w:t>setup</w:t>
      </w:r>
      <w:r w:rsidR="009C44BC" w:rsidRPr="00037D07">
        <w:rPr>
          <w:rFonts w:asciiTheme="minorHAnsi" w:eastAsia="Times New Roman" w:hAnsiTheme="minorHAnsi" w:cstheme="minorHAnsi"/>
          <w:szCs w:val="24"/>
        </w:rPr>
        <w:t xml:space="preserve"> but with different cells types</w:t>
      </w:r>
      <w:r w:rsidR="00037D07" w:rsidRPr="00037D07">
        <w:rPr>
          <w:rFonts w:asciiTheme="minorHAnsi" w:eastAsia="Times New Roman" w:hAnsiTheme="minorHAnsi" w:cstheme="minorHAnsi"/>
          <w:szCs w:val="24"/>
        </w:rPr>
        <w:t xml:space="preserve">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08113FC6" w14:textId="77777777" w:rsidR="00037D07" w:rsidRPr="00037D07" w:rsidRDefault="00037D07" w:rsidP="00037D0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46AA54C" w14:textId="77777777" w:rsidR="00037D07" w:rsidRPr="00037D07" w:rsidRDefault="00037D07" w:rsidP="00037D0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4373149" w14:textId="77777777" w:rsidR="00037D07" w:rsidRPr="00B07A3B" w:rsidRDefault="00037D07" w:rsidP="00037D07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416FC1EC" w14:textId="77777777" w:rsidR="00473E1C" w:rsidRPr="00B07A3B" w:rsidRDefault="00473E1C" w:rsidP="00CD2F30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C2416" w14:textId="77777777" w:rsidR="00D4541A" w:rsidRDefault="00D4541A">
      <w:r>
        <w:separator/>
      </w:r>
    </w:p>
    <w:p w14:paraId="11C1198A" w14:textId="77777777" w:rsidR="00D4541A" w:rsidRDefault="00D4541A"/>
  </w:endnote>
  <w:endnote w:type="continuationSeparator" w:id="0">
    <w:p w14:paraId="149BEF3D" w14:textId="77777777" w:rsidR="00D4541A" w:rsidRDefault="00D4541A">
      <w:r>
        <w:continuationSeparator/>
      </w:r>
    </w:p>
    <w:p w14:paraId="3D35BD5E" w14:textId="77777777" w:rsidR="00D4541A" w:rsidRDefault="00D45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366F04" w:rsidRDefault="00366F0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366F04" w:rsidRDefault="00366F04" w:rsidP="001E230F">
    <w:pPr>
      <w:pStyle w:val="Footer"/>
      <w:ind w:right="360"/>
    </w:pPr>
  </w:p>
  <w:p w14:paraId="59DC51EB" w14:textId="77777777" w:rsidR="00366F04" w:rsidRDefault="00366F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01E6A577" w:rsidR="00366F04" w:rsidRPr="00790E8C" w:rsidRDefault="00366F0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B504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95F54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95F54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71175" w14:textId="77777777" w:rsidR="00D4541A" w:rsidRDefault="00D4541A">
      <w:r>
        <w:separator/>
      </w:r>
    </w:p>
    <w:p w14:paraId="71D590D7" w14:textId="77777777" w:rsidR="00D4541A" w:rsidRDefault="00D4541A"/>
  </w:footnote>
  <w:footnote w:type="continuationSeparator" w:id="0">
    <w:p w14:paraId="297E56EF" w14:textId="77777777" w:rsidR="00D4541A" w:rsidRDefault="00D4541A">
      <w:r>
        <w:continuationSeparator/>
      </w:r>
    </w:p>
    <w:p w14:paraId="6ED9CC1D" w14:textId="77777777" w:rsidR="00D4541A" w:rsidRDefault="00D45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0BAC12D3" w:rsidR="00366F04" w:rsidRPr="00037D07" w:rsidRDefault="00366F0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37D0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CH" w:eastAsia="fr-CH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D07" w:rsidRPr="00037D0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366F04" w:rsidRDefault="00366F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4A9"/>
    <w:multiLevelType w:val="multilevel"/>
    <w:tmpl w:val="A60A47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Restart w:val="0"/>
      <w:suff w:val="space"/>
      <w:lvlText w:val="2.1.%3.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634"/>
    <w:multiLevelType w:val="multilevel"/>
    <w:tmpl w:val="4FACE0B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2"/>
      <w:numFmt w:val="decimal"/>
      <w:suff w:val="space"/>
      <w:lvlText w:val="2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192"/>
    <w:multiLevelType w:val="multilevel"/>
    <w:tmpl w:val="852C86A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4"/>
      <w:numFmt w:val="decimal"/>
      <w:suff w:val="space"/>
      <w:lvlText w:val="2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54CD"/>
    <w:multiLevelType w:val="multilevel"/>
    <w:tmpl w:val="3B1C0E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Restart w:val="0"/>
      <w:suff w:val="space"/>
      <w:lvlText w:val="2.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1530"/>
    <w:multiLevelType w:val="multilevel"/>
    <w:tmpl w:val="05C0F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832D07"/>
    <w:multiLevelType w:val="multilevel"/>
    <w:tmpl w:val="2BD610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Restart w:val="0"/>
      <w:suff w:val="space"/>
      <w:lvlText w:val="2.3.%3.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94B73"/>
    <w:multiLevelType w:val="multilevel"/>
    <w:tmpl w:val="D6E80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EE26F06"/>
    <w:multiLevelType w:val="multilevel"/>
    <w:tmpl w:val="7708E66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9"/>
      <w:numFmt w:val="decimal"/>
      <w:lvlRestart w:val="0"/>
      <w:suff w:val="space"/>
      <w:lvlText w:val="2.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2165E"/>
    <w:multiLevelType w:val="multilevel"/>
    <w:tmpl w:val="FE0CB3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6B3545C"/>
    <w:multiLevelType w:val="multilevel"/>
    <w:tmpl w:val="BBD8F8D6"/>
    <w:lvl w:ilvl="0">
      <w:start w:val="1"/>
      <w:numFmt w:val="none"/>
      <w:suff w:val="space"/>
      <w:lvlText w:val="3."/>
      <w:lvlJc w:val="left"/>
      <w:pPr>
        <w:ind w:left="0" w:firstLine="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suff w:val="space"/>
      <w:lvlText w:val="2.4.%3."/>
      <w:lvlJc w:val="left"/>
      <w:pPr>
        <w:ind w:left="0" w:hanging="32767"/>
      </w:pPr>
      <w:rPr>
        <w:rFonts w:hint="default"/>
      </w:rPr>
    </w:lvl>
    <w:lvl w:ilvl="3">
      <w:start w:val="1"/>
      <w:numFmt w:val="decimal"/>
      <w:lvlText w:val="2.3.5.%4."/>
      <w:lvlJc w:val="left"/>
      <w:pPr>
        <w:ind w:left="1418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676E0"/>
    <w:multiLevelType w:val="multilevel"/>
    <w:tmpl w:val="105E4F8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>
      <w:start w:val="3"/>
      <w:numFmt w:val="decimal"/>
      <w:lvlRestart w:val="0"/>
      <w:suff w:val="space"/>
      <w:lvlText w:val="2.%2."/>
      <w:lvlJc w:val="left"/>
      <w:pPr>
        <w:ind w:left="0" w:firstLine="0"/>
      </w:pPr>
      <w:rPr>
        <w:rFonts w:hint="default"/>
      </w:rPr>
    </w:lvl>
    <w:lvl w:ilvl="2">
      <w:start w:val="7"/>
      <w:numFmt w:val="decimal"/>
      <w:lvlRestart w:val="0"/>
      <w:lvlText w:val="2.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2.2.7.%4."/>
      <w:lvlJc w:val="left"/>
      <w:pPr>
        <w:ind w:left="1418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EC1346"/>
    <w:multiLevelType w:val="multilevel"/>
    <w:tmpl w:val="104A60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decimal"/>
      <w:lvlRestart w:val="0"/>
      <w:lvlText w:val="1.7.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suff w:val="space"/>
      <w:lvlText w:val="1.5.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5" w15:restartNumberingAfterBreak="0">
    <w:nsid w:val="3F6F458C"/>
    <w:multiLevelType w:val="hybridMultilevel"/>
    <w:tmpl w:val="30E04AA8"/>
    <w:lvl w:ilvl="0" w:tplc="17AA126C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Theme="minorEastAsia" w:hAnsiTheme="minorHAnsi" w:cstheme="minorHAnsi" w:hint="default"/>
      </w:rPr>
    </w:lvl>
    <w:lvl w:ilvl="1" w:tplc="860855D0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61BB07E2"/>
    <w:multiLevelType w:val="multilevel"/>
    <w:tmpl w:val="592A3C0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7"/>
      <w:numFmt w:val="decimal"/>
      <w:suff w:val="space"/>
      <w:lvlText w:val="2.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2.3.5.%4."/>
      <w:lvlJc w:val="left"/>
      <w:pPr>
        <w:ind w:left="1418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8877E1"/>
    <w:multiLevelType w:val="multilevel"/>
    <w:tmpl w:val="3AB45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suff w:val="space"/>
      <w:lvlText w:val="2.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98740D"/>
    <w:multiLevelType w:val="multilevel"/>
    <w:tmpl w:val="50C2BA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1.5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9D70D2D"/>
    <w:multiLevelType w:val="multilevel"/>
    <w:tmpl w:val="440857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1.3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3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A7B16D0"/>
    <w:multiLevelType w:val="multilevel"/>
    <w:tmpl w:val="237E01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1.3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2.1%3."/>
      <w:lvlJc w:val="left"/>
      <w:pPr>
        <w:ind w:left="454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13"/>
  </w:num>
  <w:num w:numId="7">
    <w:abstractNumId w:val="17"/>
  </w:num>
  <w:num w:numId="8">
    <w:abstractNumId w:val="16"/>
  </w:num>
  <w:num w:numId="9">
    <w:abstractNumId w:val="12"/>
  </w:num>
  <w:num w:numId="10">
    <w:abstractNumId w:val="15"/>
  </w:num>
  <w:num w:numId="11">
    <w:abstractNumId w:val="25"/>
  </w:num>
  <w:num w:numId="12">
    <w:abstractNumId w:val="24"/>
  </w:num>
  <w:num w:numId="13">
    <w:abstractNumId w:val="9"/>
  </w:num>
  <w:num w:numId="14">
    <w:abstractNumId w:val="14"/>
  </w:num>
  <w:num w:numId="15">
    <w:abstractNumId w:val="23"/>
  </w:num>
  <w:num w:numId="16">
    <w:abstractNumId w:val="6"/>
  </w:num>
  <w:num w:numId="17">
    <w:abstractNumId w:val="0"/>
  </w:num>
  <w:num w:numId="18">
    <w:abstractNumId w:val="4"/>
  </w:num>
  <w:num w:numId="19">
    <w:abstractNumId w:val="1"/>
  </w:num>
  <w:num w:numId="20">
    <w:abstractNumId w:val="3"/>
  </w:num>
  <w:num w:numId="2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eastAsiaTheme="minorEastAsia" w:hAnsi="Calibri" w:cs="Helvetica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decimal"/>
        <w:lvlRestart w:val="0"/>
        <w:suff w:val="space"/>
        <w:lvlText w:val="2.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>
    <w:abstractNumId w:val="8"/>
  </w:num>
  <w:num w:numId="23">
    <w:abstractNumId w:val="21"/>
  </w:num>
  <w:num w:numId="24">
    <w:abstractNumId w:val="11"/>
  </w:num>
  <w:num w:numId="25">
    <w:abstractNumId w:val="5"/>
  </w:num>
  <w:num w:numId="26">
    <w:abstractNumId w:val="2"/>
  </w:num>
  <w:num w:numId="27">
    <w:abstractNumId w:val="10"/>
  </w:num>
  <w:num w:numId="28">
    <w:abstractNumId w:val="18"/>
  </w:num>
  <w:num w:numId="2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4502"/>
    <w:rsid w:val="00037828"/>
    <w:rsid w:val="00037D07"/>
    <w:rsid w:val="00043807"/>
    <w:rsid w:val="000654FA"/>
    <w:rsid w:val="00072DB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77E5"/>
    <w:rsid w:val="000F002E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1FC2"/>
    <w:rsid w:val="0017686F"/>
    <w:rsid w:val="00176D6F"/>
    <w:rsid w:val="00177B33"/>
    <w:rsid w:val="00177B4D"/>
    <w:rsid w:val="001819E3"/>
    <w:rsid w:val="0018262D"/>
    <w:rsid w:val="00184EF9"/>
    <w:rsid w:val="00191A77"/>
    <w:rsid w:val="00191BBB"/>
    <w:rsid w:val="00192F67"/>
    <w:rsid w:val="001A3CED"/>
    <w:rsid w:val="001B3024"/>
    <w:rsid w:val="001B5C46"/>
    <w:rsid w:val="001C1566"/>
    <w:rsid w:val="001C3C85"/>
    <w:rsid w:val="001C7BBC"/>
    <w:rsid w:val="001D7A53"/>
    <w:rsid w:val="001E2225"/>
    <w:rsid w:val="001E230F"/>
    <w:rsid w:val="001E52A3"/>
    <w:rsid w:val="001E63F8"/>
    <w:rsid w:val="001E6599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4742"/>
    <w:rsid w:val="00265C44"/>
    <w:rsid w:val="00265EAD"/>
    <w:rsid w:val="00265F76"/>
    <w:rsid w:val="00267768"/>
    <w:rsid w:val="00267FA8"/>
    <w:rsid w:val="00277C90"/>
    <w:rsid w:val="00281CD5"/>
    <w:rsid w:val="00283E3E"/>
    <w:rsid w:val="002A4844"/>
    <w:rsid w:val="002A5398"/>
    <w:rsid w:val="002A75B7"/>
    <w:rsid w:val="002A7649"/>
    <w:rsid w:val="002B009A"/>
    <w:rsid w:val="002B025E"/>
    <w:rsid w:val="002B0D88"/>
    <w:rsid w:val="002B26D4"/>
    <w:rsid w:val="002B55D9"/>
    <w:rsid w:val="002C5178"/>
    <w:rsid w:val="002C54DB"/>
    <w:rsid w:val="002C6216"/>
    <w:rsid w:val="002D52A1"/>
    <w:rsid w:val="002E0D33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4C9"/>
    <w:rsid w:val="00336C61"/>
    <w:rsid w:val="00342D7B"/>
    <w:rsid w:val="00343CBD"/>
    <w:rsid w:val="0034684D"/>
    <w:rsid w:val="0034792D"/>
    <w:rsid w:val="003513A5"/>
    <w:rsid w:val="00354AC3"/>
    <w:rsid w:val="00354C48"/>
    <w:rsid w:val="00355D9B"/>
    <w:rsid w:val="00363153"/>
    <w:rsid w:val="00364249"/>
    <w:rsid w:val="00366F04"/>
    <w:rsid w:val="003747A0"/>
    <w:rsid w:val="003752B6"/>
    <w:rsid w:val="00375F58"/>
    <w:rsid w:val="003807FD"/>
    <w:rsid w:val="003821E7"/>
    <w:rsid w:val="0038502C"/>
    <w:rsid w:val="00386777"/>
    <w:rsid w:val="00395684"/>
    <w:rsid w:val="003A1109"/>
    <w:rsid w:val="003A49C2"/>
    <w:rsid w:val="003A6584"/>
    <w:rsid w:val="003A7190"/>
    <w:rsid w:val="003B1E8E"/>
    <w:rsid w:val="003B5DE0"/>
    <w:rsid w:val="003B5E26"/>
    <w:rsid w:val="003C2511"/>
    <w:rsid w:val="003C32EC"/>
    <w:rsid w:val="003C50FF"/>
    <w:rsid w:val="003D0847"/>
    <w:rsid w:val="003D300E"/>
    <w:rsid w:val="003D723C"/>
    <w:rsid w:val="003E2BC9"/>
    <w:rsid w:val="003E4000"/>
    <w:rsid w:val="003F4B52"/>
    <w:rsid w:val="004034B6"/>
    <w:rsid w:val="004114EA"/>
    <w:rsid w:val="00414B4F"/>
    <w:rsid w:val="00415C9B"/>
    <w:rsid w:val="00430E1A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C6385"/>
    <w:rsid w:val="004D4A4F"/>
    <w:rsid w:val="004D5C8C"/>
    <w:rsid w:val="004E0B48"/>
    <w:rsid w:val="004E0C5A"/>
    <w:rsid w:val="004E2BE1"/>
    <w:rsid w:val="004E35F1"/>
    <w:rsid w:val="004E3F8E"/>
    <w:rsid w:val="004F664D"/>
    <w:rsid w:val="00511F52"/>
    <w:rsid w:val="00513853"/>
    <w:rsid w:val="0052184A"/>
    <w:rsid w:val="005249D0"/>
    <w:rsid w:val="00530DD9"/>
    <w:rsid w:val="005320E4"/>
    <w:rsid w:val="00534B83"/>
    <w:rsid w:val="005363E2"/>
    <w:rsid w:val="00536D89"/>
    <w:rsid w:val="0055402B"/>
    <w:rsid w:val="00557116"/>
    <w:rsid w:val="0055763A"/>
    <w:rsid w:val="00565493"/>
    <w:rsid w:val="00565757"/>
    <w:rsid w:val="005829FA"/>
    <w:rsid w:val="00585ECC"/>
    <w:rsid w:val="005A02B6"/>
    <w:rsid w:val="005A09D8"/>
    <w:rsid w:val="005A1F5E"/>
    <w:rsid w:val="005A3F8F"/>
    <w:rsid w:val="005B6859"/>
    <w:rsid w:val="005C1492"/>
    <w:rsid w:val="005C6D1E"/>
    <w:rsid w:val="005D4C88"/>
    <w:rsid w:val="005D783F"/>
    <w:rsid w:val="005E2B7E"/>
    <w:rsid w:val="005E5E52"/>
    <w:rsid w:val="005F18A3"/>
    <w:rsid w:val="005F42FE"/>
    <w:rsid w:val="005F51B8"/>
    <w:rsid w:val="00604177"/>
    <w:rsid w:val="0060669D"/>
    <w:rsid w:val="006137EC"/>
    <w:rsid w:val="00615E7C"/>
    <w:rsid w:val="00616BD7"/>
    <w:rsid w:val="00630A25"/>
    <w:rsid w:val="00631904"/>
    <w:rsid w:val="006346FE"/>
    <w:rsid w:val="00637544"/>
    <w:rsid w:val="006402D4"/>
    <w:rsid w:val="00645B93"/>
    <w:rsid w:val="006471E7"/>
    <w:rsid w:val="00652165"/>
    <w:rsid w:val="00654735"/>
    <w:rsid w:val="00654863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5F54"/>
    <w:rsid w:val="0069665E"/>
    <w:rsid w:val="006A0250"/>
    <w:rsid w:val="006A14A2"/>
    <w:rsid w:val="006A21CB"/>
    <w:rsid w:val="006A6324"/>
    <w:rsid w:val="006B2573"/>
    <w:rsid w:val="006B5041"/>
    <w:rsid w:val="006C08AE"/>
    <w:rsid w:val="006C0E87"/>
    <w:rsid w:val="006C1776"/>
    <w:rsid w:val="006D3AC7"/>
    <w:rsid w:val="006D5E5B"/>
    <w:rsid w:val="006D7676"/>
    <w:rsid w:val="007003B5"/>
    <w:rsid w:val="00711067"/>
    <w:rsid w:val="0071294C"/>
    <w:rsid w:val="00724E3B"/>
    <w:rsid w:val="00731E5D"/>
    <w:rsid w:val="00744087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44EE"/>
    <w:rsid w:val="007D4222"/>
    <w:rsid w:val="007D61A8"/>
    <w:rsid w:val="007E6051"/>
    <w:rsid w:val="007F48D4"/>
    <w:rsid w:val="00800163"/>
    <w:rsid w:val="00802635"/>
    <w:rsid w:val="00804C75"/>
    <w:rsid w:val="00806B1B"/>
    <w:rsid w:val="00817D9F"/>
    <w:rsid w:val="008325DB"/>
    <w:rsid w:val="00832FA5"/>
    <w:rsid w:val="00834672"/>
    <w:rsid w:val="008373A7"/>
    <w:rsid w:val="00841839"/>
    <w:rsid w:val="00851B3E"/>
    <w:rsid w:val="00854994"/>
    <w:rsid w:val="00860BC3"/>
    <w:rsid w:val="0087368B"/>
    <w:rsid w:val="00873D1A"/>
    <w:rsid w:val="00875BE8"/>
    <w:rsid w:val="00877B88"/>
    <w:rsid w:val="0088113B"/>
    <w:rsid w:val="00895103"/>
    <w:rsid w:val="008A0177"/>
    <w:rsid w:val="008B1850"/>
    <w:rsid w:val="008D2A6A"/>
    <w:rsid w:val="008D58EC"/>
    <w:rsid w:val="008E74F7"/>
    <w:rsid w:val="008F7754"/>
    <w:rsid w:val="0090117D"/>
    <w:rsid w:val="00903AB4"/>
    <w:rsid w:val="009055DD"/>
    <w:rsid w:val="009114D8"/>
    <w:rsid w:val="00913F66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64CF9"/>
    <w:rsid w:val="00985F44"/>
    <w:rsid w:val="00987081"/>
    <w:rsid w:val="009904BE"/>
    <w:rsid w:val="009A0E7C"/>
    <w:rsid w:val="009A3CBD"/>
    <w:rsid w:val="009B2183"/>
    <w:rsid w:val="009B4EE3"/>
    <w:rsid w:val="009B7BB4"/>
    <w:rsid w:val="009C041E"/>
    <w:rsid w:val="009C2062"/>
    <w:rsid w:val="009C44BC"/>
    <w:rsid w:val="009C7B9A"/>
    <w:rsid w:val="009D21B9"/>
    <w:rsid w:val="009E0036"/>
    <w:rsid w:val="009E0651"/>
    <w:rsid w:val="009E4241"/>
    <w:rsid w:val="009F356C"/>
    <w:rsid w:val="009F51F2"/>
    <w:rsid w:val="00A007CF"/>
    <w:rsid w:val="00A07468"/>
    <w:rsid w:val="00A20DA8"/>
    <w:rsid w:val="00A218EC"/>
    <w:rsid w:val="00A21914"/>
    <w:rsid w:val="00A310D7"/>
    <w:rsid w:val="00A3138F"/>
    <w:rsid w:val="00A319BE"/>
    <w:rsid w:val="00A31F9A"/>
    <w:rsid w:val="00A36038"/>
    <w:rsid w:val="00A414B7"/>
    <w:rsid w:val="00A44EFB"/>
    <w:rsid w:val="00A60320"/>
    <w:rsid w:val="00A72FC5"/>
    <w:rsid w:val="00A730E3"/>
    <w:rsid w:val="00A77CF6"/>
    <w:rsid w:val="00A84BA8"/>
    <w:rsid w:val="00A91283"/>
    <w:rsid w:val="00AA132F"/>
    <w:rsid w:val="00AB0C9C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1511C"/>
    <w:rsid w:val="00B340A8"/>
    <w:rsid w:val="00B40E12"/>
    <w:rsid w:val="00B435B8"/>
    <w:rsid w:val="00B4499C"/>
    <w:rsid w:val="00B5116D"/>
    <w:rsid w:val="00B52743"/>
    <w:rsid w:val="00B6201D"/>
    <w:rsid w:val="00B653B7"/>
    <w:rsid w:val="00B66A14"/>
    <w:rsid w:val="00B7250F"/>
    <w:rsid w:val="00B807E5"/>
    <w:rsid w:val="00B87BC5"/>
    <w:rsid w:val="00BC6DA7"/>
    <w:rsid w:val="00BC780C"/>
    <w:rsid w:val="00BD4346"/>
    <w:rsid w:val="00BE051D"/>
    <w:rsid w:val="00BF1133"/>
    <w:rsid w:val="00C035C7"/>
    <w:rsid w:val="00C12062"/>
    <w:rsid w:val="00C16F3A"/>
    <w:rsid w:val="00C247F2"/>
    <w:rsid w:val="00C256CA"/>
    <w:rsid w:val="00C34F4C"/>
    <w:rsid w:val="00C37384"/>
    <w:rsid w:val="00C43512"/>
    <w:rsid w:val="00C51536"/>
    <w:rsid w:val="00C602B2"/>
    <w:rsid w:val="00C61092"/>
    <w:rsid w:val="00C668F6"/>
    <w:rsid w:val="00C70C90"/>
    <w:rsid w:val="00C7278E"/>
    <w:rsid w:val="00C7374B"/>
    <w:rsid w:val="00C73A94"/>
    <w:rsid w:val="00C7770B"/>
    <w:rsid w:val="00C80246"/>
    <w:rsid w:val="00C8109F"/>
    <w:rsid w:val="00C82679"/>
    <w:rsid w:val="00C836F3"/>
    <w:rsid w:val="00C97B11"/>
    <w:rsid w:val="00CA134D"/>
    <w:rsid w:val="00CA23CF"/>
    <w:rsid w:val="00CB039A"/>
    <w:rsid w:val="00CB5DE5"/>
    <w:rsid w:val="00CC0C58"/>
    <w:rsid w:val="00CC29BF"/>
    <w:rsid w:val="00CD2F30"/>
    <w:rsid w:val="00CD45F2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362"/>
    <w:rsid w:val="00D04433"/>
    <w:rsid w:val="00D103FE"/>
    <w:rsid w:val="00D10BFA"/>
    <w:rsid w:val="00D10F00"/>
    <w:rsid w:val="00D150D8"/>
    <w:rsid w:val="00D271C8"/>
    <w:rsid w:val="00D30007"/>
    <w:rsid w:val="00D300CE"/>
    <w:rsid w:val="00D37C1A"/>
    <w:rsid w:val="00D406D6"/>
    <w:rsid w:val="00D419EC"/>
    <w:rsid w:val="00D4541A"/>
    <w:rsid w:val="00D45AF7"/>
    <w:rsid w:val="00D466AF"/>
    <w:rsid w:val="00D47642"/>
    <w:rsid w:val="00D712A3"/>
    <w:rsid w:val="00D727DD"/>
    <w:rsid w:val="00D825D6"/>
    <w:rsid w:val="00D86571"/>
    <w:rsid w:val="00D95C4C"/>
    <w:rsid w:val="00D97A0F"/>
    <w:rsid w:val="00DA117F"/>
    <w:rsid w:val="00DA17FB"/>
    <w:rsid w:val="00DB7EBA"/>
    <w:rsid w:val="00DC058D"/>
    <w:rsid w:val="00DC1E10"/>
    <w:rsid w:val="00DC2504"/>
    <w:rsid w:val="00DC2D27"/>
    <w:rsid w:val="00DC311D"/>
    <w:rsid w:val="00DC4738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02D6"/>
    <w:rsid w:val="00E31337"/>
    <w:rsid w:val="00E355EE"/>
    <w:rsid w:val="00E44C46"/>
    <w:rsid w:val="00E662CA"/>
    <w:rsid w:val="00E7494B"/>
    <w:rsid w:val="00E8076C"/>
    <w:rsid w:val="00EA15F6"/>
    <w:rsid w:val="00EA20E5"/>
    <w:rsid w:val="00EA2756"/>
    <w:rsid w:val="00EA4B94"/>
    <w:rsid w:val="00EA60D4"/>
    <w:rsid w:val="00EA7F64"/>
    <w:rsid w:val="00EB5DA1"/>
    <w:rsid w:val="00EC098C"/>
    <w:rsid w:val="00EC3C46"/>
    <w:rsid w:val="00EC45C8"/>
    <w:rsid w:val="00EC69FF"/>
    <w:rsid w:val="00ED00F1"/>
    <w:rsid w:val="00ED23F4"/>
    <w:rsid w:val="00ED2FAE"/>
    <w:rsid w:val="00ED592D"/>
    <w:rsid w:val="00EE1E2F"/>
    <w:rsid w:val="00EE2667"/>
    <w:rsid w:val="00EE39ED"/>
    <w:rsid w:val="00EE4460"/>
    <w:rsid w:val="00EE5DB8"/>
    <w:rsid w:val="00EF4E2B"/>
    <w:rsid w:val="00EF6080"/>
    <w:rsid w:val="00F0293A"/>
    <w:rsid w:val="00F04E9E"/>
    <w:rsid w:val="00F10CF8"/>
    <w:rsid w:val="00F10FAD"/>
    <w:rsid w:val="00F146E3"/>
    <w:rsid w:val="00F20603"/>
    <w:rsid w:val="00F22F5E"/>
    <w:rsid w:val="00F3061E"/>
    <w:rsid w:val="00F35094"/>
    <w:rsid w:val="00F43D47"/>
    <w:rsid w:val="00F556E6"/>
    <w:rsid w:val="00F56A75"/>
    <w:rsid w:val="00F60B45"/>
    <w:rsid w:val="00F60CF2"/>
    <w:rsid w:val="00F64FB6"/>
    <w:rsid w:val="00F95E8D"/>
    <w:rsid w:val="00FA1A9D"/>
    <w:rsid w:val="00FA7A79"/>
    <w:rsid w:val="00FA7D51"/>
    <w:rsid w:val="00FB2464"/>
    <w:rsid w:val="00FC4611"/>
    <w:rsid w:val="00FD1497"/>
    <w:rsid w:val="00FD3323"/>
    <w:rsid w:val="00FD651E"/>
    <w:rsid w:val="00FE059A"/>
    <w:rsid w:val="00FE5874"/>
    <w:rsid w:val="00FE79E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13F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link w:val="NoSpacingChar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Heading3Char">
    <w:name w:val="Heading 3 Char"/>
    <w:basedOn w:val="DefaultParagraphFont"/>
    <w:link w:val="Heading3"/>
    <w:semiHidden/>
    <w:rsid w:val="00913F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13F66"/>
    <w:rPr>
      <w:rFonts w:ascii="Calibri" w:eastAsia="MS Mincho" w:hAnsi="Calibri" w:cs="F1"/>
      <w:kern w:val="3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913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3249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ke.fink@unifr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rbara.drasler@unif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.rothen@unifr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1284-A8DB-4E91-AECB-1268ED2C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2493</Words>
  <Characters>13195</Characters>
  <Application>Microsoft Office Word</Application>
  <DocSecurity>0</DocSecurity>
  <Lines>109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DRASLER Barbara</cp:lastModifiedBy>
  <cp:revision>4</cp:revision>
  <dcterms:created xsi:type="dcterms:W3CDTF">2020-07-13T09:05:00Z</dcterms:created>
  <dcterms:modified xsi:type="dcterms:W3CDTF">2020-07-13T09:10:00Z</dcterms:modified>
</cp:coreProperties>
</file>