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43EA8" w14:textId="77777777" w:rsidR="005407FC" w:rsidRDefault="00AD38FF" w:rsidP="0089331C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Sectioning, Coring, and Image Processing Guide for High-Throughput Cortical Bone Sample Procurement and Analysis for Synchrotron </w:t>
      </w:r>
      <w:r w:rsidR="009E4B99">
        <w:rPr>
          <w:b/>
          <w:sz w:val="24"/>
          <w:szCs w:val="24"/>
        </w:rPr>
        <w:t>Micro-CT</w:t>
      </w:r>
    </w:p>
    <w:p w14:paraId="6F777F22" w14:textId="5EFE4E71" w:rsidR="00CC0F50" w:rsidRPr="005407FC" w:rsidRDefault="00AD38FF" w:rsidP="0089331C">
      <w:pPr>
        <w:spacing w:after="0" w:line="480" w:lineRule="auto"/>
        <w:rPr>
          <w:b/>
          <w:i/>
          <w:iCs/>
          <w:sz w:val="24"/>
          <w:szCs w:val="24"/>
        </w:rPr>
      </w:pPr>
      <w:r w:rsidRPr="005407FC">
        <w:rPr>
          <w:b/>
          <w:i/>
          <w:iCs/>
          <w:sz w:val="24"/>
          <w:szCs w:val="24"/>
        </w:rPr>
        <w:t>Supplementary Materials</w:t>
      </w:r>
    </w:p>
    <w:p w14:paraId="7BE06E36" w14:textId="6BF10593" w:rsidR="005407FC" w:rsidRDefault="005407FC" w:rsidP="0089331C">
      <w:pPr>
        <w:spacing w:after="0" w:line="480" w:lineRule="auto"/>
        <w:rPr>
          <w:sz w:val="24"/>
          <w:szCs w:val="24"/>
        </w:rPr>
      </w:pPr>
    </w:p>
    <w:p w14:paraId="186FD144" w14:textId="266871C3" w:rsidR="005407FC" w:rsidRPr="005407FC" w:rsidRDefault="005407FC" w:rsidP="0089331C">
      <w:pPr>
        <w:spacing w:after="0" w:line="48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CTAnalyser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Tasklist</w:t>
      </w:r>
      <w:proofErr w:type="spellEnd"/>
    </w:p>
    <w:p w14:paraId="2C2B443C" w14:textId="77777777" w:rsidR="004256CC" w:rsidRDefault="00AD38FF" w:rsidP="0089331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is a </w:t>
      </w:r>
      <w:proofErr w:type="spellStart"/>
      <w:r>
        <w:rPr>
          <w:sz w:val="24"/>
          <w:szCs w:val="24"/>
        </w:rPr>
        <w:t>CTAnalyser</w:t>
      </w:r>
      <w:proofErr w:type="spellEnd"/>
      <w:r>
        <w:rPr>
          <w:sz w:val="24"/>
          <w:szCs w:val="24"/>
        </w:rPr>
        <w:t xml:space="preserve"> task list </w:t>
      </w:r>
      <w:r w:rsidR="00401B18">
        <w:rPr>
          <w:sz w:val="24"/>
          <w:szCs w:val="24"/>
        </w:rPr>
        <w:t xml:space="preserve">created in the Custom Processing menu </w:t>
      </w:r>
      <w:r>
        <w:rPr>
          <w:sz w:val="24"/>
          <w:szCs w:val="24"/>
        </w:rPr>
        <w:t xml:space="preserve">with the settings used to create the images seen in </w:t>
      </w:r>
      <w:r w:rsidRPr="009E4B99">
        <w:rPr>
          <w:b/>
          <w:bCs/>
          <w:sz w:val="24"/>
          <w:szCs w:val="24"/>
        </w:rPr>
        <w:t>Figure 9</w:t>
      </w:r>
      <w:r>
        <w:rPr>
          <w:sz w:val="24"/>
          <w:szCs w:val="24"/>
        </w:rPr>
        <w:t xml:space="preserve"> and the porosity data shown in </w:t>
      </w:r>
      <w:r w:rsidRPr="009E4B99">
        <w:rPr>
          <w:b/>
          <w:bCs/>
          <w:sz w:val="24"/>
          <w:szCs w:val="24"/>
        </w:rPr>
        <w:t>Table 1</w:t>
      </w:r>
      <w:r>
        <w:rPr>
          <w:sz w:val="24"/>
          <w:szCs w:val="24"/>
        </w:rPr>
        <w:t>.</w:t>
      </w:r>
      <w:r w:rsidR="004256CC">
        <w:rPr>
          <w:sz w:val="24"/>
          <w:szCs w:val="24"/>
        </w:rPr>
        <w:t xml:space="preserve"> </w:t>
      </w:r>
    </w:p>
    <w:p w14:paraId="1E12BB0B" w14:textId="0CE8C563" w:rsidR="00AD38FF" w:rsidRDefault="00AD38FF" w:rsidP="0089331C">
      <w:pPr>
        <w:spacing w:after="0" w:line="480" w:lineRule="auto"/>
        <w:rPr>
          <w:sz w:val="24"/>
          <w:szCs w:val="24"/>
        </w:rPr>
      </w:pPr>
    </w:p>
    <w:p w14:paraId="58E91E43" w14:textId="5CF6CB7F" w:rsidR="0089331C" w:rsidRDefault="0089331C" w:rsidP="0089331C">
      <w:pPr>
        <w:spacing w:after="0" w:line="480" w:lineRule="auto"/>
        <w:rPr>
          <w:sz w:val="24"/>
          <w:szCs w:val="24"/>
        </w:rPr>
      </w:pPr>
      <w:r w:rsidRPr="0089331C">
        <w:rPr>
          <w:b/>
          <w:sz w:val="24"/>
          <w:szCs w:val="24"/>
        </w:rPr>
        <w:t>To collect data on vascular canals</w:t>
      </w:r>
      <w:r>
        <w:rPr>
          <w:sz w:val="24"/>
          <w:szCs w:val="24"/>
        </w:rPr>
        <w:t>:</w:t>
      </w:r>
    </w:p>
    <w:p w14:paraId="088B21E6" w14:textId="5658C2BF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Reload the dataset</w:t>
      </w:r>
    </w:p>
    <w:p w14:paraId="26340C07" w14:textId="42E0FA97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Filter the dataset with a </w:t>
      </w:r>
      <w:r>
        <w:rPr>
          <w:b/>
          <w:sz w:val="24"/>
          <w:szCs w:val="24"/>
        </w:rPr>
        <w:t>Gaussian blur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 xml:space="preserve">3D space </w:t>
      </w:r>
      <w:r>
        <w:rPr>
          <w:sz w:val="24"/>
          <w:szCs w:val="24"/>
        </w:rPr>
        <w:t xml:space="preserve">using a </w:t>
      </w:r>
      <w:r>
        <w:rPr>
          <w:b/>
          <w:sz w:val="24"/>
          <w:szCs w:val="24"/>
        </w:rPr>
        <w:t xml:space="preserve">Round </w:t>
      </w:r>
      <w:r>
        <w:rPr>
          <w:sz w:val="24"/>
          <w:szCs w:val="24"/>
        </w:rPr>
        <w:t>kernel with a radius of 2.</w:t>
      </w:r>
    </w:p>
    <w:p w14:paraId="4293F838" w14:textId="297B64DB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Threshold: Apply a </w:t>
      </w:r>
      <w:r>
        <w:rPr>
          <w:b/>
          <w:sz w:val="24"/>
          <w:szCs w:val="24"/>
        </w:rPr>
        <w:t>Global</w:t>
      </w:r>
      <w:r>
        <w:rPr>
          <w:sz w:val="24"/>
          <w:szCs w:val="24"/>
        </w:rPr>
        <w:t xml:space="preserve"> threshold from 0-120.</w:t>
      </w:r>
    </w:p>
    <w:p w14:paraId="7DD8E0C0" w14:textId="4F804E15" w:rsidR="004256CC" w:rsidRPr="004256CC" w:rsidRDefault="004256CC" w:rsidP="004256CC">
      <w:pPr>
        <w:pStyle w:val="ListParagraph"/>
        <w:spacing w:after="0" w:line="480" w:lineRule="auto"/>
        <w:rPr>
          <w:color w:val="C00000"/>
          <w:sz w:val="24"/>
          <w:szCs w:val="24"/>
        </w:rPr>
      </w:pPr>
      <w:r w:rsidRPr="007F3284">
        <w:rPr>
          <w:b/>
          <w:bCs/>
          <w:color w:val="C00000"/>
          <w:sz w:val="24"/>
          <w:szCs w:val="24"/>
        </w:rPr>
        <w:t>NOTE:</w:t>
      </w:r>
      <w:r w:rsidRPr="004256CC">
        <w:rPr>
          <w:color w:val="C00000"/>
          <w:sz w:val="24"/>
          <w:szCs w:val="24"/>
        </w:rPr>
        <w:t xml:space="preserve"> This is a guideline only. </w:t>
      </w:r>
      <w:r w:rsidRPr="004256CC">
        <w:rPr>
          <w:color w:val="C00000"/>
        </w:rPr>
        <w:t xml:space="preserve">Threshold values should be adjusted for each experimental set-up. </w:t>
      </w:r>
    </w:p>
    <w:p w14:paraId="59309C4C" w14:textId="2D8C69FB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Despeckle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Remove white speckles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 xml:space="preserve">3D space </w:t>
      </w:r>
      <w:r>
        <w:rPr>
          <w:sz w:val="24"/>
          <w:szCs w:val="24"/>
        </w:rPr>
        <w:t>within the range 13 - 2743 voxels. Apply this step to the image.</w:t>
      </w:r>
    </w:p>
    <w:p w14:paraId="7ECA91D4" w14:textId="373CEBD8" w:rsidR="0089331C" w:rsidRDefault="0089331C" w:rsidP="0089331C">
      <w:pPr>
        <w:pStyle w:val="ListParagraph"/>
        <w:numPr>
          <w:ilvl w:val="1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This removes all osteocyte lacunae from the image. These values are specific to a 0.9 µm voxel image.</w:t>
      </w:r>
    </w:p>
    <w:p w14:paraId="2D3B8E4F" w14:textId="51D91169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Despeckle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Remove black speckles 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2D space </w:t>
      </w:r>
      <w:r>
        <w:rPr>
          <w:sz w:val="24"/>
          <w:szCs w:val="24"/>
        </w:rPr>
        <w:t>less than 15,000 pixels. Apply this step to the i</w:t>
      </w:r>
      <w:bookmarkStart w:id="0" w:name="_GoBack"/>
      <w:bookmarkEnd w:id="0"/>
      <w:r>
        <w:rPr>
          <w:sz w:val="24"/>
          <w:szCs w:val="24"/>
        </w:rPr>
        <w:t>mage.</w:t>
      </w:r>
    </w:p>
    <w:p w14:paraId="40294C76" w14:textId="1856A665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Morphological Operations: </w:t>
      </w:r>
      <w:r>
        <w:rPr>
          <w:b/>
          <w:sz w:val="24"/>
          <w:szCs w:val="24"/>
        </w:rPr>
        <w:t>Dilate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>3D space</w:t>
      </w:r>
      <w:r>
        <w:rPr>
          <w:sz w:val="24"/>
          <w:szCs w:val="24"/>
        </w:rPr>
        <w:t xml:space="preserve"> with a radius of 10. Apply this step to the image.</w:t>
      </w:r>
    </w:p>
    <w:p w14:paraId="521E2000" w14:textId="1A7D0A78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Repeat step </w:t>
      </w:r>
      <w:r w:rsidR="009E4B99">
        <w:rPr>
          <w:sz w:val="24"/>
          <w:szCs w:val="24"/>
        </w:rPr>
        <w:t>5 but</w:t>
      </w:r>
      <w:r>
        <w:rPr>
          <w:sz w:val="24"/>
          <w:szCs w:val="24"/>
        </w:rPr>
        <w:t xml:space="preserve"> replace 15,000 pixels with 100,000 pixels.</w:t>
      </w:r>
    </w:p>
    <w:p w14:paraId="40E82190" w14:textId="241A10A2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Morphological Operations: </w:t>
      </w:r>
      <w:r>
        <w:rPr>
          <w:b/>
          <w:sz w:val="24"/>
          <w:szCs w:val="24"/>
        </w:rPr>
        <w:t>Erode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>3D space</w:t>
      </w:r>
      <w:r>
        <w:rPr>
          <w:sz w:val="24"/>
          <w:szCs w:val="24"/>
        </w:rPr>
        <w:t xml:space="preserve"> with a radius of 10. Apply this step to the image</w:t>
      </w:r>
      <w:r w:rsidR="009E4B99">
        <w:rPr>
          <w:sz w:val="24"/>
          <w:szCs w:val="24"/>
        </w:rPr>
        <w:t xml:space="preserve"> </w:t>
      </w:r>
      <w:r>
        <w:rPr>
          <w:sz w:val="24"/>
          <w:szCs w:val="24"/>
        </w:rPr>
        <w:t>(This is the inverse of Step 6)</w:t>
      </w:r>
      <w:r w:rsidR="009E4B99">
        <w:rPr>
          <w:sz w:val="24"/>
          <w:szCs w:val="24"/>
        </w:rPr>
        <w:t>.</w:t>
      </w:r>
    </w:p>
    <w:p w14:paraId="59EB9756" w14:textId="284887D2" w:rsidR="00AD38FF" w:rsidRDefault="00AD38FF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Perform a </w:t>
      </w:r>
      <w:r>
        <w:rPr>
          <w:b/>
          <w:sz w:val="24"/>
          <w:szCs w:val="24"/>
        </w:rPr>
        <w:t>3D analysis</w:t>
      </w:r>
      <w:r>
        <w:rPr>
          <w:sz w:val="24"/>
          <w:szCs w:val="24"/>
        </w:rPr>
        <w:t xml:space="preserve"> to gather the </w:t>
      </w:r>
      <w:r>
        <w:rPr>
          <w:b/>
          <w:sz w:val="24"/>
          <w:szCs w:val="24"/>
        </w:rPr>
        <w:t>Basic values</w:t>
      </w:r>
      <w:r>
        <w:rPr>
          <w:sz w:val="24"/>
          <w:szCs w:val="24"/>
        </w:rPr>
        <w:t xml:space="preserve"> as well </w:t>
      </w:r>
      <w:r w:rsidRPr="00AD38FF">
        <w:rPr>
          <w:b/>
          <w:sz w:val="24"/>
          <w:szCs w:val="24"/>
        </w:rPr>
        <w:t>as trabecular separation</w:t>
      </w:r>
      <w:r>
        <w:rPr>
          <w:sz w:val="24"/>
          <w:szCs w:val="24"/>
        </w:rPr>
        <w:t xml:space="preserve">, </w:t>
      </w:r>
      <w:r w:rsidRPr="00AD38FF">
        <w:rPr>
          <w:b/>
          <w:sz w:val="24"/>
          <w:szCs w:val="24"/>
        </w:rPr>
        <w:t>trabecular thickness</w:t>
      </w:r>
      <w:r>
        <w:rPr>
          <w:sz w:val="24"/>
          <w:szCs w:val="24"/>
        </w:rPr>
        <w:t xml:space="preserve">, and </w:t>
      </w:r>
      <w:r w:rsidRPr="00AD38FF">
        <w:rPr>
          <w:b/>
          <w:sz w:val="24"/>
          <w:szCs w:val="24"/>
        </w:rPr>
        <w:t>number of objects</w:t>
      </w:r>
      <w:r>
        <w:rPr>
          <w:sz w:val="24"/>
          <w:szCs w:val="24"/>
        </w:rPr>
        <w:t>.</w:t>
      </w:r>
    </w:p>
    <w:p w14:paraId="018F4FB8" w14:textId="4B56F331" w:rsidR="00AD38FF" w:rsidRDefault="00AA1B35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sz w:val="24"/>
          <w:szCs w:val="24"/>
        </w:rPr>
        <w:t>s</w:t>
      </w:r>
      <w:r w:rsidR="0089331C" w:rsidRPr="0089331C">
        <w:rPr>
          <w:b/>
          <w:sz w:val="24"/>
          <w:szCs w:val="24"/>
        </w:rPr>
        <w:t>ave bitmaps</w:t>
      </w:r>
      <w:r w:rsidR="0089331C">
        <w:rPr>
          <w:sz w:val="24"/>
          <w:szCs w:val="24"/>
        </w:rPr>
        <w:t xml:space="preserve"> to save the processed images in a custom subfolder.</w:t>
      </w:r>
    </w:p>
    <w:p w14:paraId="06CC150F" w14:textId="3F4C78BF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Perform </w:t>
      </w:r>
      <w:r>
        <w:rPr>
          <w:b/>
          <w:sz w:val="24"/>
          <w:szCs w:val="24"/>
        </w:rPr>
        <w:t>Individual object analysis</w:t>
      </w:r>
      <w:r>
        <w:rPr>
          <w:sz w:val="24"/>
          <w:szCs w:val="24"/>
        </w:rPr>
        <w:t xml:space="preserve"> to gather data specific to each canal.</w:t>
      </w:r>
    </w:p>
    <w:p w14:paraId="6168D5EA" w14:textId="44BAE562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Bitwise operations: </w:t>
      </w:r>
      <w:r w:rsidR="004E67B9">
        <w:rPr>
          <w:sz w:val="24"/>
          <w:szCs w:val="24"/>
        </w:rPr>
        <w:t>Clipboard</w:t>
      </w:r>
      <w:r>
        <w:rPr>
          <w:sz w:val="24"/>
          <w:szCs w:val="24"/>
        </w:rPr>
        <w:t xml:space="preserve"> = Region of Interest SUB Image</w:t>
      </w:r>
    </w:p>
    <w:p w14:paraId="7F6EF10A" w14:textId="5A8F7505" w:rsidR="0089331C" w:rsidRDefault="0089331C" w:rsidP="0089331C">
      <w:pPr>
        <w:pStyle w:val="ListParagraph"/>
        <w:numPr>
          <w:ilvl w:val="1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This reads as “</w:t>
      </w:r>
      <w:r w:rsidR="004E67B9">
        <w:rPr>
          <w:sz w:val="24"/>
          <w:szCs w:val="24"/>
        </w:rPr>
        <w:t>Clipboard</w:t>
      </w:r>
      <w:r>
        <w:rPr>
          <w:sz w:val="24"/>
          <w:szCs w:val="24"/>
        </w:rPr>
        <w:t xml:space="preserve"> equals the region of interest without the currently seen image” for each reconstructed slice of the dataset.</w:t>
      </w:r>
    </w:p>
    <w:p w14:paraId="10CF067F" w14:textId="54383C0F" w:rsidR="0089331C" w:rsidRDefault="0089331C" w:rsidP="0089331C">
      <w:pPr>
        <w:pStyle w:val="ListParagraph"/>
        <w:numPr>
          <w:ilvl w:val="1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This will allow for easy removal of the vascular canals in the following steps.</w:t>
      </w:r>
    </w:p>
    <w:p w14:paraId="621AAEDB" w14:textId="77777777" w:rsidR="0089331C" w:rsidRDefault="0089331C" w:rsidP="0089331C">
      <w:pPr>
        <w:pStyle w:val="ListParagraph"/>
        <w:spacing w:after="0" w:line="480" w:lineRule="auto"/>
        <w:rPr>
          <w:sz w:val="24"/>
          <w:szCs w:val="24"/>
        </w:rPr>
      </w:pPr>
    </w:p>
    <w:p w14:paraId="3D321F92" w14:textId="3BC3FCC4" w:rsidR="0089331C" w:rsidRDefault="0089331C" w:rsidP="0089331C">
      <w:pPr>
        <w:spacing w:after="0" w:line="480" w:lineRule="auto"/>
        <w:rPr>
          <w:sz w:val="24"/>
          <w:szCs w:val="24"/>
        </w:rPr>
      </w:pPr>
      <w:r w:rsidRPr="0089331C">
        <w:rPr>
          <w:b/>
          <w:sz w:val="24"/>
          <w:szCs w:val="24"/>
        </w:rPr>
        <w:t xml:space="preserve">To collect data on </w:t>
      </w:r>
      <w:r>
        <w:rPr>
          <w:b/>
          <w:sz w:val="24"/>
          <w:szCs w:val="24"/>
        </w:rPr>
        <w:t>osteocyte lacunae</w:t>
      </w:r>
      <w:r w:rsidRPr="0089331C">
        <w:rPr>
          <w:sz w:val="24"/>
          <w:szCs w:val="24"/>
        </w:rPr>
        <w:t>:</w:t>
      </w:r>
    </w:p>
    <w:p w14:paraId="7EEB588D" w14:textId="55D736BB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Repeat steps 1-3.</w:t>
      </w:r>
    </w:p>
    <w:p w14:paraId="3C5B8198" w14:textId="7371C11C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Despeckle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Remove white speckles 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 xml:space="preserve">3D space </w:t>
      </w:r>
      <w:r>
        <w:rPr>
          <w:sz w:val="24"/>
          <w:szCs w:val="24"/>
        </w:rPr>
        <w:t>less than 13 voxels. Apply this step to the image.</w:t>
      </w:r>
    </w:p>
    <w:p w14:paraId="18C5C15C" w14:textId="074EA20A" w:rsidR="0089331C" w:rsidRDefault="0089331C" w:rsidP="0089331C">
      <w:pPr>
        <w:pStyle w:val="ListParagraph"/>
        <w:numPr>
          <w:ilvl w:val="1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This removes noise from the scan that may be mistakenly counted as osteocyte lacunae.</w:t>
      </w:r>
    </w:p>
    <w:p w14:paraId="6B0E834B" w14:textId="490A50F1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Despeckle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Remove white speckles</w:t>
      </w:r>
      <w:r>
        <w:rPr>
          <w:sz w:val="24"/>
          <w:szCs w:val="24"/>
        </w:rPr>
        <w:t xml:space="preserve"> in </w:t>
      </w:r>
      <w:r>
        <w:rPr>
          <w:b/>
          <w:sz w:val="24"/>
          <w:szCs w:val="24"/>
        </w:rPr>
        <w:t>3D space</w:t>
      </w:r>
      <w:r>
        <w:rPr>
          <w:sz w:val="24"/>
          <w:szCs w:val="24"/>
        </w:rPr>
        <w:t xml:space="preserve"> greater than 2743 voxels. Apply this step to the image.</w:t>
      </w:r>
    </w:p>
    <w:p w14:paraId="61164F2D" w14:textId="6E06F469" w:rsidR="0089331C" w:rsidRDefault="0089331C" w:rsidP="0089331C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Bitwise operations: </w:t>
      </w:r>
      <w:r>
        <w:rPr>
          <w:sz w:val="24"/>
          <w:szCs w:val="24"/>
        </w:rPr>
        <w:t xml:space="preserve">Image = </w:t>
      </w:r>
      <w:r w:rsidR="004E67B9">
        <w:rPr>
          <w:sz w:val="24"/>
          <w:szCs w:val="24"/>
        </w:rPr>
        <w:t>Clipboard</w:t>
      </w:r>
      <w:r>
        <w:rPr>
          <w:sz w:val="24"/>
          <w:szCs w:val="24"/>
        </w:rPr>
        <w:t xml:space="preserve"> </w:t>
      </w:r>
      <w:r w:rsidR="004E67B9">
        <w:rPr>
          <w:sz w:val="24"/>
          <w:szCs w:val="24"/>
        </w:rPr>
        <w:t>AND</w:t>
      </w:r>
      <w:r>
        <w:rPr>
          <w:sz w:val="24"/>
          <w:szCs w:val="24"/>
        </w:rPr>
        <w:t xml:space="preserve"> Image</w:t>
      </w:r>
    </w:p>
    <w:p w14:paraId="5F04FBEA" w14:textId="164BB2CD" w:rsidR="00AA1B35" w:rsidRDefault="00AA1B35" w:rsidP="00AA1B35">
      <w:pPr>
        <w:pStyle w:val="ListParagraph"/>
        <w:numPr>
          <w:ilvl w:val="1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This step removes any leftover traces of the vascular canals that weren’t removed in the previous steps, leaving only the osteocyte lacunae.</w:t>
      </w:r>
    </w:p>
    <w:p w14:paraId="0BA071BE" w14:textId="2E034A08" w:rsidR="00AA1B35" w:rsidRDefault="00AA1B35" w:rsidP="00AA1B3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Perform </w:t>
      </w:r>
      <w:r w:rsidRPr="00AA1B35">
        <w:rPr>
          <w:b/>
          <w:sz w:val="24"/>
          <w:szCs w:val="24"/>
        </w:rPr>
        <w:t>3D analysis</w:t>
      </w:r>
      <w:r>
        <w:rPr>
          <w:sz w:val="24"/>
          <w:szCs w:val="24"/>
        </w:rPr>
        <w:t xml:space="preserve"> on the osteocyte lacunae using the same settings as Step 9.</w:t>
      </w:r>
    </w:p>
    <w:p w14:paraId="54824AB9" w14:textId="17EE2BEC" w:rsidR="00AA1B35" w:rsidRDefault="00AA1B35" w:rsidP="00AA1B3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AA1B35">
        <w:rPr>
          <w:sz w:val="24"/>
          <w:szCs w:val="24"/>
        </w:rPr>
        <w:t>Use</w:t>
      </w:r>
      <w:r>
        <w:rPr>
          <w:b/>
          <w:sz w:val="24"/>
          <w:szCs w:val="24"/>
        </w:rPr>
        <w:t xml:space="preserve"> s</w:t>
      </w:r>
      <w:r w:rsidRPr="0089331C">
        <w:rPr>
          <w:b/>
          <w:sz w:val="24"/>
          <w:szCs w:val="24"/>
        </w:rPr>
        <w:t>ave bitmaps</w:t>
      </w:r>
      <w:r>
        <w:rPr>
          <w:sz w:val="24"/>
          <w:szCs w:val="24"/>
        </w:rPr>
        <w:t xml:space="preserve"> to save the processed images in a custom subfolder.</w:t>
      </w:r>
    </w:p>
    <w:p w14:paraId="257975DF" w14:textId="73C1121F" w:rsidR="00AA1B35" w:rsidRDefault="00AA1B35" w:rsidP="00AA1B35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Perform </w:t>
      </w:r>
      <w:r>
        <w:rPr>
          <w:b/>
          <w:sz w:val="24"/>
          <w:szCs w:val="24"/>
        </w:rPr>
        <w:t>Individual object analysis</w:t>
      </w:r>
      <w:r>
        <w:rPr>
          <w:sz w:val="24"/>
          <w:szCs w:val="24"/>
        </w:rPr>
        <w:t xml:space="preserve"> to gather data specific to each lacuna.</w:t>
      </w:r>
    </w:p>
    <w:p w14:paraId="1CF06717" w14:textId="6B5B1693" w:rsidR="0089331C" w:rsidRDefault="0089331C" w:rsidP="00AA1B35">
      <w:pPr>
        <w:spacing w:after="0" w:line="480" w:lineRule="auto"/>
        <w:ind w:left="360"/>
        <w:rPr>
          <w:sz w:val="24"/>
          <w:szCs w:val="24"/>
        </w:rPr>
      </w:pPr>
    </w:p>
    <w:p w14:paraId="207E0382" w14:textId="1D5960AE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08DEAD82" w14:textId="61B313D7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2E0D011D" w14:textId="43F07F7D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7C57C2F6" w14:textId="4DDF4E6D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0AD09D91" w14:textId="003981B8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3932329B" w14:textId="55CC3814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16904257" w14:textId="374DCCBD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3EB42CED" w14:textId="212C57C4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3D2FC19C" w14:textId="6C235B7B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23796769" w14:textId="0380E603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0304C3C8" w14:textId="68D77618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2CDA5788" w14:textId="4F5CBA99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336F5048" w14:textId="5067A5AF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334C0803" w14:textId="06DC21FA" w:rsidR="005407F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p w14:paraId="48246196" w14:textId="36C09AA0" w:rsidR="005407FC" w:rsidRDefault="005407FC" w:rsidP="00737B87">
      <w:pPr>
        <w:spacing w:after="0" w:line="480" w:lineRule="auto"/>
        <w:rPr>
          <w:sz w:val="24"/>
          <w:szCs w:val="24"/>
        </w:rPr>
      </w:pPr>
    </w:p>
    <w:p w14:paraId="393EEB66" w14:textId="04F7128C" w:rsidR="005407FC" w:rsidRDefault="00737B87" w:rsidP="005407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Experiment</w:t>
      </w:r>
      <w:r w:rsidR="005407FC">
        <w:rPr>
          <w:b/>
          <w:bCs/>
          <w:sz w:val="24"/>
          <w:szCs w:val="24"/>
        </w:rPr>
        <w:t xml:space="preserve"> Settings </w:t>
      </w:r>
      <w:r>
        <w:rPr>
          <w:b/>
          <w:bCs/>
          <w:sz w:val="24"/>
          <w:szCs w:val="24"/>
        </w:rPr>
        <w:t>Employed</w:t>
      </w:r>
      <w:r w:rsidR="005407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 Achieve</w:t>
      </w:r>
      <w:r w:rsidR="005407FC">
        <w:rPr>
          <w:b/>
          <w:bCs/>
          <w:sz w:val="24"/>
          <w:szCs w:val="24"/>
        </w:rPr>
        <w:t xml:space="preserve"> Representative Results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5407FC" w14:paraId="35FC8939" w14:textId="77777777" w:rsidTr="003021DF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D98185" w14:textId="07C2143D" w:rsidR="005407FC" w:rsidRDefault="005407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Table S1. February 2015 </w:t>
            </w:r>
            <w:r w:rsidR="00737B87">
              <w:rPr>
                <w:b/>
                <w:bCs/>
                <w:sz w:val="24"/>
                <w:szCs w:val="24"/>
              </w:rPr>
              <w:t>Imaging</w:t>
            </w:r>
            <w:r>
              <w:rPr>
                <w:b/>
                <w:bCs/>
                <w:sz w:val="24"/>
                <w:szCs w:val="24"/>
              </w:rPr>
              <w:t xml:space="preserve"> Parameters (Figs. </w:t>
            </w:r>
            <w:r w:rsidR="003A1B01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A, C, E and</w:t>
            </w:r>
            <w:r w:rsidR="00737B87">
              <w:rPr>
                <w:b/>
                <w:bCs/>
                <w:sz w:val="24"/>
                <w:szCs w:val="24"/>
              </w:rPr>
              <w:t xml:space="preserve"> </w:t>
            </w:r>
            <w:r w:rsidR="003A1B01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A-C)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AA082" w14:textId="77777777" w:rsidR="005407FC" w:rsidRDefault="005407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07FC" w14:paraId="5FC4137A" w14:textId="77777777" w:rsidTr="003021DF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291C0F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Canadian Light Source beamline utilized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2648D0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BMIT-ID</w:t>
            </w:r>
          </w:p>
        </w:tc>
      </w:tr>
      <w:tr w:rsidR="005407FC" w14:paraId="433B307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2C06D7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Beam energy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F1F94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keV</w:t>
            </w:r>
          </w:p>
        </w:tc>
      </w:tr>
      <w:tr w:rsidR="005407FC" w14:paraId="7025DCDE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BEC980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Pre-scan flat-field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51AE7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images</w:t>
            </w:r>
          </w:p>
        </w:tc>
      </w:tr>
      <w:tr w:rsidR="005407FC" w14:paraId="3130395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971F64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Pre-scan dark-field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9C2B26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images</w:t>
            </w:r>
          </w:p>
        </w:tc>
      </w:tr>
      <w:tr w:rsidR="005407FC" w14:paraId="4421CA7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14345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averaging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28CBDD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frames</w:t>
            </w:r>
          </w:p>
        </w:tc>
      </w:tr>
      <w:tr w:rsidR="005407FC" w14:paraId="32760D6E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60B701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 step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598CAA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0.25°</w:t>
            </w:r>
          </w:p>
        </w:tc>
      </w:tr>
      <w:tr w:rsidR="005407FC" w14:paraId="2ED7D534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EE0D39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Binning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7E42DC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2x2</w:t>
            </w:r>
          </w:p>
        </w:tc>
      </w:tr>
      <w:tr w:rsidR="005407FC" w14:paraId="0CDD07F6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1AF93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projections per scan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D79E35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images</w:t>
            </w:r>
          </w:p>
        </w:tc>
      </w:tr>
      <w:tr w:rsidR="005407FC" w14:paraId="68F9F1BF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871E65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scan rotation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5BABE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180°</w:t>
            </w:r>
          </w:p>
        </w:tc>
      </w:tr>
      <w:tr w:rsidR="005407FC" w14:paraId="53483ECB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BC2DB6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Post-alignment scan rotation step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28C96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15°</w:t>
            </w:r>
          </w:p>
        </w:tc>
      </w:tr>
      <w:tr w:rsidR="005407FC" w14:paraId="2AF00C6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9DC59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Post-scan flat 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21582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images at 18°</w:t>
            </w:r>
          </w:p>
        </w:tc>
      </w:tr>
      <w:tr w:rsidR="005407FC" w14:paraId="17F2AE5C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18554F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 time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D90A3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minutes</w:t>
            </w:r>
          </w:p>
        </w:tc>
      </w:tr>
      <w:tr w:rsidR="005407FC" w14:paraId="5AB961B7" w14:textId="77777777" w:rsidTr="003021DF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7BDB0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Voxel size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D4E09B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 µm</w:t>
            </w:r>
          </w:p>
        </w:tc>
      </w:tr>
    </w:tbl>
    <w:p w14:paraId="14E6874B" w14:textId="77777777" w:rsidR="005407FC" w:rsidRDefault="005407FC" w:rsidP="005407F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5407FC" w14:paraId="18A8771A" w14:textId="77777777" w:rsidTr="003021DF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E10B9B" w14:textId="263473CC" w:rsidR="005407FC" w:rsidRDefault="005407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Table S2. June 2018 </w:t>
            </w:r>
            <w:r w:rsidR="00737B87">
              <w:rPr>
                <w:b/>
                <w:bCs/>
                <w:sz w:val="24"/>
                <w:szCs w:val="24"/>
              </w:rPr>
              <w:t>Imaging</w:t>
            </w:r>
            <w:r>
              <w:rPr>
                <w:b/>
                <w:bCs/>
                <w:sz w:val="24"/>
                <w:szCs w:val="24"/>
              </w:rPr>
              <w:t xml:space="preserve"> Parameters (Figs. </w:t>
            </w:r>
            <w:r w:rsidR="003A1B01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B, D, F and </w:t>
            </w:r>
            <w:r w:rsidR="003A1B01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D-F)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E76" w14:textId="77777777" w:rsidR="005407FC" w:rsidRDefault="005407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07FC" w14:paraId="1486E3D9" w14:textId="77777777" w:rsidTr="003021DF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1EDD8F2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Canadian Light Source beamline utilized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A86DBD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BMIT-ID</w:t>
            </w:r>
          </w:p>
        </w:tc>
      </w:tr>
      <w:tr w:rsidR="005407FC" w14:paraId="0755F939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DFBCCC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Beam energy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5AA41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keV</w:t>
            </w:r>
          </w:p>
        </w:tc>
      </w:tr>
      <w:tr w:rsidR="005407FC" w14:paraId="00C8504E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46C4A5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Pre-scan flat-field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F2A59E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images</w:t>
            </w:r>
          </w:p>
        </w:tc>
      </w:tr>
      <w:tr w:rsidR="005407FC" w14:paraId="106B4C39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BD72C4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Pre-scan dark-field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8860C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images</w:t>
            </w:r>
          </w:p>
        </w:tc>
      </w:tr>
      <w:tr w:rsidR="005407FC" w14:paraId="63FA900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57D802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averaging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06B27F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frames</w:t>
            </w:r>
          </w:p>
        </w:tc>
      </w:tr>
      <w:tr w:rsidR="005407FC" w14:paraId="5094326F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40083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 step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445C42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0.20°</w:t>
            </w:r>
          </w:p>
        </w:tc>
      </w:tr>
      <w:tr w:rsidR="005407FC" w14:paraId="68485C00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F99B9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Binning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94066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407FC" w14:paraId="7C2C3F6A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FE48C3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projections per scan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3A35BC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images</w:t>
            </w:r>
          </w:p>
        </w:tc>
      </w:tr>
      <w:tr w:rsidR="005407FC" w14:paraId="4CC59245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89C8B5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scan rotation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E5A3B0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180°</w:t>
            </w:r>
          </w:p>
        </w:tc>
      </w:tr>
      <w:tr w:rsidR="005407FC" w14:paraId="2068F220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93A2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Post-alignment scan rotation step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88E93E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407FC" w14:paraId="19A1AAC4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1D802D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Post-scan flat field projections acquired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CB344A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407FC" w14:paraId="0E1279AB" w14:textId="77777777" w:rsidTr="003021DF">
        <w:tc>
          <w:tcPr>
            <w:tcW w:w="71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20D74D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 time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F0845C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minutes</w:t>
            </w:r>
          </w:p>
        </w:tc>
      </w:tr>
      <w:tr w:rsidR="005407FC" w14:paraId="5C2FC7F7" w14:textId="77777777" w:rsidTr="003021DF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4A18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Voxel size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7164AB" w14:textId="77777777" w:rsidR="005407FC" w:rsidRDefault="00540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 µm</w:t>
            </w:r>
          </w:p>
        </w:tc>
      </w:tr>
    </w:tbl>
    <w:p w14:paraId="15F8AB84" w14:textId="77777777" w:rsidR="005407FC" w:rsidRPr="0089331C" w:rsidRDefault="005407FC" w:rsidP="00AA1B35">
      <w:pPr>
        <w:spacing w:after="0" w:line="480" w:lineRule="auto"/>
        <w:ind w:left="360"/>
        <w:rPr>
          <w:sz w:val="24"/>
          <w:szCs w:val="24"/>
        </w:rPr>
      </w:pPr>
    </w:p>
    <w:sectPr w:rsidR="005407FC" w:rsidRPr="008933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A111" w14:textId="77777777" w:rsidR="00112F39" w:rsidRDefault="00112F39" w:rsidP="00AD38FF">
      <w:pPr>
        <w:spacing w:after="0" w:line="240" w:lineRule="auto"/>
      </w:pPr>
      <w:r>
        <w:separator/>
      </w:r>
    </w:p>
  </w:endnote>
  <w:endnote w:type="continuationSeparator" w:id="0">
    <w:p w14:paraId="0568D176" w14:textId="77777777" w:rsidR="00112F39" w:rsidRDefault="00112F39" w:rsidP="00AD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58F6B" w14:textId="3E1A8D94" w:rsidR="00FC114D" w:rsidRPr="00AD38FF" w:rsidRDefault="00112F39">
    <w:pPr>
      <w:pStyle w:val="Footer"/>
      <w:rPr>
        <w:noProof/>
        <w:sz w:val="24"/>
        <w:szCs w:val="24"/>
      </w:rPr>
    </w:pPr>
    <w:sdt>
      <w:sdtPr>
        <w:rPr>
          <w:sz w:val="24"/>
          <w:szCs w:val="24"/>
        </w:rPr>
        <w:id w:val="-19542423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38FF" w:rsidRPr="00AD38FF">
          <w:rPr>
            <w:sz w:val="24"/>
            <w:szCs w:val="24"/>
          </w:rPr>
          <w:t xml:space="preserve">Page </w:t>
        </w:r>
        <w:r w:rsidR="00AD38FF" w:rsidRPr="00AD38FF">
          <w:rPr>
            <w:sz w:val="24"/>
            <w:szCs w:val="24"/>
          </w:rPr>
          <w:fldChar w:fldCharType="begin"/>
        </w:r>
        <w:r w:rsidR="00AD38FF" w:rsidRPr="00AD38FF">
          <w:rPr>
            <w:sz w:val="24"/>
            <w:szCs w:val="24"/>
          </w:rPr>
          <w:instrText xml:space="preserve"> PAGE   \* MERGEFORMAT </w:instrText>
        </w:r>
        <w:r w:rsidR="00AD38FF" w:rsidRPr="00AD38FF">
          <w:rPr>
            <w:sz w:val="24"/>
            <w:szCs w:val="24"/>
          </w:rPr>
          <w:fldChar w:fldCharType="separate"/>
        </w:r>
        <w:r w:rsidR="00AD38FF" w:rsidRPr="00AD38FF">
          <w:rPr>
            <w:noProof/>
            <w:sz w:val="24"/>
            <w:szCs w:val="24"/>
          </w:rPr>
          <w:t>2</w:t>
        </w:r>
        <w:r w:rsidR="00AD38FF" w:rsidRPr="00AD38FF">
          <w:rPr>
            <w:noProof/>
            <w:sz w:val="24"/>
            <w:szCs w:val="24"/>
          </w:rPr>
          <w:fldChar w:fldCharType="end"/>
        </w:r>
      </w:sdtContent>
    </w:sdt>
    <w:r w:rsidR="00AD38FF" w:rsidRPr="00AD38FF">
      <w:rPr>
        <w:noProof/>
        <w:sz w:val="24"/>
        <w:szCs w:val="24"/>
      </w:rPr>
      <w:t xml:space="preserve"> of</w:t>
    </w:r>
    <w:r w:rsidR="00FC114D">
      <w:rPr>
        <w:noProof/>
        <w:sz w:val="24"/>
        <w:szCs w:val="24"/>
      </w:rPr>
      <w:t xml:space="preserve"> </w:t>
    </w:r>
    <w:r w:rsidR="005407FC">
      <w:rPr>
        <w:noProof/>
        <w:sz w:val="24"/>
        <w:szCs w:val="24"/>
      </w:rPr>
      <w:t>4</w:t>
    </w:r>
    <w:r w:rsidR="00082805">
      <w:rPr>
        <w:noProof/>
        <w:sz w:val="24"/>
        <w:szCs w:val="24"/>
      </w:rPr>
      <w:tab/>
    </w:r>
    <w:r w:rsidR="00082805">
      <w:rPr>
        <w:noProof/>
        <w:sz w:val="24"/>
        <w:szCs w:val="24"/>
      </w:rPr>
      <w:tab/>
      <w:t>Andronowski et al.</w:t>
    </w:r>
  </w:p>
  <w:p w14:paraId="6D8F1D86" w14:textId="77777777" w:rsidR="00AD38FF" w:rsidRDefault="00AD3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9D5CA" w14:textId="77777777" w:rsidR="00112F39" w:rsidRDefault="00112F39" w:rsidP="00AD38FF">
      <w:pPr>
        <w:spacing w:after="0" w:line="240" w:lineRule="auto"/>
      </w:pPr>
      <w:r>
        <w:separator/>
      </w:r>
    </w:p>
  </w:footnote>
  <w:footnote w:type="continuationSeparator" w:id="0">
    <w:p w14:paraId="27BF1EB5" w14:textId="77777777" w:rsidR="00112F39" w:rsidRDefault="00112F39" w:rsidP="00AD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D31AA"/>
    <w:multiLevelType w:val="hybridMultilevel"/>
    <w:tmpl w:val="2A1E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3523D"/>
    <w:multiLevelType w:val="hybridMultilevel"/>
    <w:tmpl w:val="C850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FF"/>
    <w:rsid w:val="00082805"/>
    <w:rsid w:val="00112F39"/>
    <w:rsid w:val="00241162"/>
    <w:rsid w:val="003021DF"/>
    <w:rsid w:val="003A1B01"/>
    <w:rsid w:val="00401B18"/>
    <w:rsid w:val="004256CC"/>
    <w:rsid w:val="004E67B9"/>
    <w:rsid w:val="00537AA1"/>
    <w:rsid w:val="005407FC"/>
    <w:rsid w:val="005845F0"/>
    <w:rsid w:val="00737B87"/>
    <w:rsid w:val="0079297D"/>
    <w:rsid w:val="007F3284"/>
    <w:rsid w:val="00803F1A"/>
    <w:rsid w:val="0089331C"/>
    <w:rsid w:val="009E4B99"/>
    <w:rsid w:val="00AA1B35"/>
    <w:rsid w:val="00AD1A96"/>
    <w:rsid w:val="00AD38FF"/>
    <w:rsid w:val="00BC09BC"/>
    <w:rsid w:val="00CC0F50"/>
    <w:rsid w:val="00CE01C1"/>
    <w:rsid w:val="00D979E8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592E"/>
  <w15:chartTrackingRefBased/>
  <w15:docId w15:val="{5992ED9E-1050-43E0-8DD3-46479283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8FF"/>
  </w:style>
  <w:style w:type="paragraph" w:styleId="Footer">
    <w:name w:val="footer"/>
    <w:basedOn w:val="Normal"/>
    <w:link w:val="FooterChar"/>
    <w:uiPriority w:val="99"/>
    <w:unhideWhenUsed/>
    <w:rsid w:val="00AD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8FF"/>
  </w:style>
  <w:style w:type="paragraph" w:styleId="ListParagraph">
    <w:name w:val="List Paragraph"/>
    <w:basedOn w:val="Normal"/>
    <w:uiPriority w:val="34"/>
    <w:qFormat/>
    <w:rsid w:val="00AD38FF"/>
    <w:pPr>
      <w:ind w:left="720"/>
      <w:contextualSpacing/>
    </w:pPr>
  </w:style>
  <w:style w:type="table" w:styleId="TableGrid">
    <w:name w:val="Table Grid"/>
    <w:basedOn w:val="TableNormal"/>
    <w:uiPriority w:val="39"/>
    <w:rsid w:val="005407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Davis,Reed A</dc:creator>
  <cp:keywords/>
  <dc:description/>
  <cp:lastModifiedBy>Reed Davis</cp:lastModifiedBy>
  <cp:revision>6</cp:revision>
  <dcterms:created xsi:type="dcterms:W3CDTF">2020-03-11T17:41:00Z</dcterms:created>
  <dcterms:modified xsi:type="dcterms:W3CDTF">2020-03-13T16:16:00Z</dcterms:modified>
</cp:coreProperties>
</file>