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ADCC5F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70E6B">
        <w:rPr>
          <w:rFonts w:asciiTheme="minorHAnsi" w:eastAsia="Times New Roman" w:hAnsiTheme="minorHAnsi" w:cstheme="minorHAnsi"/>
          <w:b/>
          <w:szCs w:val="24"/>
        </w:rPr>
        <w:t>61061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75333E3" w14:textId="5A7EF43F" w:rsidR="004E0C5A" w:rsidRPr="00670E6B" w:rsidRDefault="004E0C5A" w:rsidP="00670E6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670E6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https://www.jove.com/account/file-uploader?src=18623653</w:t>
        </w:r>
      </w:hyperlink>
    </w:p>
    <w:p w14:paraId="7D0F9058" w14:textId="46AC4925" w:rsidR="00A453AF" w:rsidRPr="00670E6B" w:rsidRDefault="004E0C5A" w:rsidP="00670E6B">
      <w:pPr>
        <w:pStyle w:val="NormalWeb"/>
        <w:spacing w:before="0" w:after="0"/>
        <w:contextualSpacing/>
        <w:rPr>
          <w:color w:val="231F2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70E6B" w:rsidRPr="00670E6B">
        <w:rPr>
          <w:b/>
          <w:bCs/>
          <w:color w:val="auto"/>
          <w:sz w:val="32"/>
          <w:szCs w:val="32"/>
        </w:rPr>
        <w:t xml:space="preserve">Immunostaining of Whole-Mount </w:t>
      </w:r>
      <w:r w:rsidR="00670E6B" w:rsidRPr="00670E6B">
        <w:rPr>
          <w:b/>
          <w:bCs/>
          <w:i/>
          <w:color w:val="auto"/>
          <w:sz w:val="32"/>
          <w:szCs w:val="32"/>
        </w:rPr>
        <w:t>Drosophila</w:t>
      </w:r>
      <w:r w:rsidR="00670E6B" w:rsidRPr="00670E6B">
        <w:rPr>
          <w:b/>
          <w:bCs/>
          <w:color w:val="auto"/>
          <w:sz w:val="32"/>
          <w:szCs w:val="32"/>
        </w:rPr>
        <w:t xml:space="preserve"> Testes for 3D Confocal Analysis of Large Spermatocytes</w:t>
      </w:r>
    </w:p>
    <w:p w14:paraId="29C23DD2" w14:textId="13E93C72" w:rsidR="00670E6B" w:rsidRPr="003C2976" w:rsidRDefault="00EC3C46" w:rsidP="00670E6B">
      <w:pPr>
        <w:contextualSpacing/>
        <w:outlineLvl w:val="0"/>
        <w:rPr>
          <w:color w:val="231F20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670E6B" w:rsidRPr="003C2976">
        <w:rPr>
          <w:b/>
          <w:bCs/>
          <w:color w:val="231F20"/>
          <w:sz w:val="28"/>
          <w:szCs w:val="28"/>
        </w:rPr>
        <w:t>Natacha Raich</w:t>
      </w:r>
      <w:r w:rsidR="00AF6A33" w:rsidRPr="00AF6A33">
        <w:rPr>
          <w:b/>
          <w:bCs/>
          <w:color w:val="231F20"/>
          <w:sz w:val="28"/>
          <w:szCs w:val="28"/>
          <w:vertAlign w:val="superscript"/>
        </w:rPr>
        <w:t>1,2</w:t>
      </w:r>
      <w:r w:rsidR="00670E6B" w:rsidRPr="003C2976">
        <w:rPr>
          <w:b/>
          <w:bCs/>
          <w:color w:val="231F20"/>
          <w:sz w:val="28"/>
          <w:szCs w:val="28"/>
        </w:rPr>
        <w:t>, Vincent Contremoulins</w:t>
      </w:r>
      <w:r w:rsidR="00AF6A33" w:rsidRPr="00AF6A33">
        <w:rPr>
          <w:b/>
          <w:bCs/>
          <w:color w:val="231F20"/>
          <w:sz w:val="28"/>
          <w:szCs w:val="28"/>
          <w:vertAlign w:val="superscript"/>
        </w:rPr>
        <w:t>1,2</w:t>
      </w:r>
      <w:r w:rsidR="00670E6B" w:rsidRPr="003C2976">
        <w:rPr>
          <w:b/>
          <w:bCs/>
          <w:color w:val="231F20"/>
          <w:sz w:val="28"/>
          <w:szCs w:val="28"/>
        </w:rPr>
        <w:t>, and Roger E. Karess</w:t>
      </w:r>
      <w:r w:rsidR="00AF6A33" w:rsidRPr="00AF6A33">
        <w:rPr>
          <w:b/>
          <w:bCs/>
          <w:color w:val="231F20"/>
          <w:sz w:val="28"/>
          <w:szCs w:val="28"/>
          <w:vertAlign w:val="superscript"/>
        </w:rPr>
        <w:t>1,2</w:t>
      </w:r>
    </w:p>
    <w:p w14:paraId="1BCA743D" w14:textId="77777777" w:rsidR="00670E6B" w:rsidRPr="003C2976" w:rsidRDefault="00670E6B" w:rsidP="00670E6B">
      <w:pPr>
        <w:contextualSpacing/>
        <w:outlineLvl w:val="0"/>
        <w:rPr>
          <w:color w:val="231F20"/>
          <w:sz w:val="28"/>
          <w:szCs w:val="28"/>
        </w:rPr>
      </w:pPr>
    </w:p>
    <w:p w14:paraId="160C3464" w14:textId="17992634" w:rsidR="00CA3842" w:rsidRPr="00AF6A33" w:rsidRDefault="00AF6A33" w:rsidP="00670E6B">
      <w:pPr>
        <w:pStyle w:val="NormalWeb"/>
        <w:spacing w:before="0" w:beforeAutospacing="0" w:after="0" w:afterAutospacing="0"/>
        <w:contextualSpacing/>
        <w:rPr>
          <w:color w:val="231F20"/>
          <w:sz w:val="28"/>
          <w:szCs w:val="28"/>
          <w:lang w:val="fr-FR"/>
        </w:rPr>
      </w:pPr>
      <w:r w:rsidRPr="00AF6A33">
        <w:rPr>
          <w:color w:val="231F20"/>
          <w:sz w:val="28"/>
          <w:szCs w:val="28"/>
          <w:vertAlign w:val="superscript"/>
        </w:rPr>
        <w:t>1</w:t>
      </w:r>
      <w:r w:rsidR="00670E6B" w:rsidRPr="00AF6A33">
        <w:rPr>
          <w:color w:val="231F20"/>
          <w:sz w:val="28"/>
          <w:szCs w:val="28"/>
          <w:lang w:val="fr-FR"/>
        </w:rPr>
        <w:t>CNRS, Institut Jacques Monod, UMR7592, Université Paris Diderot</w:t>
      </w:r>
    </w:p>
    <w:p w14:paraId="338D07B9" w14:textId="4E2EA63B" w:rsidR="003C2976" w:rsidRPr="00AF6A33" w:rsidRDefault="00AF6A33" w:rsidP="003C297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sz w:val="28"/>
          <w:szCs w:val="28"/>
          <w:lang w:val="fr-FR"/>
        </w:rPr>
      </w:pPr>
      <w:r w:rsidRPr="00AF6A33">
        <w:rPr>
          <w:color w:val="231F20"/>
          <w:sz w:val="28"/>
          <w:szCs w:val="28"/>
          <w:vertAlign w:val="superscript"/>
        </w:rPr>
        <w:t>2</w:t>
      </w:r>
      <w:r w:rsidR="003C2976" w:rsidRPr="00AF6A33">
        <w:rPr>
          <w:color w:val="auto"/>
          <w:sz w:val="28"/>
          <w:szCs w:val="28"/>
          <w:lang w:val="fr-FR"/>
        </w:rPr>
        <w:t xml:space="preserve">CNRS, Institut Jacques Monod, Université de </w:t>
      </w:r>
      <w:r w:rsidR="00075F64">
        <w:rPr>
          <w:color w:val="auto"/>
          <w:sz w:val="28"/>
          <w:szCs w:val="28"/>
          <w:lang w:val="fr-FR"/>
        </w:rPr>
        <w:t>Paris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3686CCC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05ED751" w14:textId="77777777" w:rsidR="00670E6B" w:rsidRPr="00084035" w:rsidRDefault="00670E6B" w:rsidP="00670E6B">
      <w:pPr>
        <w:contextualSpacing/>
        <w:outlineLvl w:val="0"/>
      </w:pPr>
      <w:r w:rsidRPr="00084035">
        <w:rPr>
          <w:color w:val="231F20"/>
        </w:rPr>
        <w:t>Natacha Raich</w:t>
      </w:r>
      <w:r w:rsidRPr="00084035">
        <w:rPr>
          <w:color w:val="231F20"/>
        </w:rPr>
        <w:tab/>
      </w:r>
    </w:p>
    <w:p w14:paraId="28228BED" w14:textId="54992535" w:rsidR="00670E6B" w:rsidRPr="00670E6B" w:rsidRDefault="00BB0A35" w:rsidP="00670E6B">
      <w:pPr>
        <w:contextualSpacing/>
        <w:rPr>
          <w:color w:val="231F20"/>
        </w:rPr>
      </w:pPr>
      <w:hyperlink r:id="rId9" w:history="1">
        <w:r w:rsidR="00670E6B" w:rsidRPr="00084035">
          <w:rPr>
            <w:rStyle w:val="Hyperlink"/>
          </w:rPr>
          <w:t>natacha.raich@ijm.fr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1B8A5D1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AF5CFD4" w14:textId="77777777" w:rsidR="00670E6B" w:rsidRPr="00084035" w:rsidRDefault="00BB0A35" w:rsidP="00670E6B">
      <w:pPr>
        <w:contextualSpacing/>
      </w:pPr>
      <w:hyperlink r:id="rId10" w:history="1">
        <w:r w:rsidR="00670E6B" w:rsidRPr="00084035">
          <w:rPr>
            <w:rStyle w:val="Hyperlink"/>
          </w:rPr>
          <w:t>vincent.contremoulins@ijm.fr</w:t>
        </w:r>
      </w:hyperlink>
    </w:p>
    <w:p w14:paraId="7332DDD7" w14:textId="77777777" w:rsidR="00670E6B" w:rsidRPr="003C2976" w:rsidRDefault="00BB0A35" w:rsidP="00670E6B">
      <w:pPr>
        <w:contextualSpacing/>
        <w:rPr>
          <w:bCs/>
          <w:color w:val="808080"/>
          <w:lang w:val="fr-FR"/>
        </w:rPr>
      </w:pPr>
      <w:hyperlink r:id="rId11" w:history="1">
        <w:r w:rsidR="00670E6B" w:rsidRPr="003C2976">
          <w:rPr>
            <w:rStyle w:val="Hyperlink"/>
            <w:lang w:val="fr-FR"/>
          </w:rPr>
          <w:t>roger.karess@ijm.fr</w:t>
        </w:r>
      </w:hyperlink>
    </w:p>
    <w:p w14:paraId="43BDFF3E" w14:textId="77777777" w:rsidR="00670E6B" w:rsidRPr="003C2976" w:rsidRDefault="00670E6B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7240542B" w14:textId="77777777" w:rsidR="00C32213" w:rsidRPr="003C2976" w:rsidRDefault="00C32213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53CD05F9" w14:textId="77777777" w:rsidR="004E0C5A" w:rsidRPr="003C2976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  <w:bookmarkStart w:id="0" w:name="_Hlk25233958"/>
    </w:p>
    <w:bookmarkEnd w:id="0"/>
    <w:p w14:paraId="7B6AF3F3" w14:textId="77777777" w:rsidR="003B5E26" w:rsidRPr="003C2976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11DB0F4" w14:textId="77777777" w:rsidR="003B5E26" w:rsidRPr="003C2976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B1A6E42" w14:textId="77777777" w:rsidR="001E230F" w:rsidRPr="003C2976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004D037" w14:textId="77777777" w:rsidR="00C70C90" w:rsidRPr="003C2976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C2976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3B499BC" w14:textId="77777777" w:rsidR="00987081" w:rsidRPr="003C2976" w:rsidRDefault="00987081" w:rsidP="0038502C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3C2976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3C2976">
        <w:rPr>
          <w:rFonts w:asciiTheme="minorHAnsi" w:hAnsiTheme="minorHAnsi" w:cstheme="minorHAnsi"/>
          <w:lang w:val="fr-FR"/>
        </w:rPr>
        <w:t xml:space="preserve"> Questionnaire </w:t>
      </w:r>
    </w:p>
    <w:p w14:paraId="127A8D47" w14:textId="77777777" w:rsidR="00987081" w:rsidRPr="003C2976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6F8F6708" w14:textId="48AFF6FB" w:rsidR="00415895" w:rsidRDefault="00987081" w:rsidP="00AF6A33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70A62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AF6A33">
        <w:rPr>
          <w:rFonts w:asciiTheme="minorHAnsi" w:eastAsia="Times New Roman" w:hAnsiTheme="minorHAnsi" w:cstheme="minorHAnsi"/>
          <w:b/>
          <w:bCs/>
          <w:szCs w:val="24"/>
        </w:rPr>
        <w:t>, Nikon SMZ1500</w:t>
      </w:r>
    </w:p>
    <w:p w14:paraId="21A2D4BA" w14:textId="77777777" w:rsidR="00AF6A33" w:rsidRPr="00EB4CFA" w:rsidRDefault="00AF6A33" w:rsidP="00AF6A33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09CF50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70A6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2AEB1A54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4" w:history="1">
        <w:r w:rsidR="007D6AEA" w:rsidRPr="00970A62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 xml:space="preserve">project </w:t>
        </w:r>
        <w:r w:rsidR="007D6AEA" w:rsidRPr="00970A62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</w:t>
        </w:r>
        <w:r w:rsidR="007D6AEA" w:rsidRPr="00970A62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0D5347">
        <w:rPr>
          <w:rFonts w:asciiTheme="minorHAnsi" w:eastAsia="Times New Roman" w:hAnsiTheme="minorHAnsi" w:cstheme="minorHAnsi"/>
          <w:szCs w:val="24"/>
          <w:highlight w:val="yellow"/>
        </w:rPr>
        <w:t>reasonable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185DDD1D" w14:textId="3E1AD5A7" w:rsidR="00827A75" w:rsidRPr="00827A75" w:rsidRDefault="00827A75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827A75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film screen capture shots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665AC2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F6A3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1DA928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70A62">
        <w:rPr>
          <w:rFonts w:asciiTheme="minorHAnsi" w:hAnsiTheme="minorHAnsi" w:cstheme="minorHAnsi"/>
          <w:b/>
          <w:color w:val="000000" w:themeColor="text1"/>
          <w:szCs w:val="24"/>
        </w:rPr>
        <w:t>46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AF6A33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AF6A33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AF6A33" w:rsidRDefault="00336C61" w:rsidP="00AF6A3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58AB8B3" w:rsidR="007D61A8" w:rsidRPr="00AF6A33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AF6A33">
        <w:rPr>
          <w:rFonts w:asciiTheme="minorHAnsi" w:eastAsia="Times New Roman" w:hAnsiTheme="minorHAnsi" w:cstheme="minorHAnsi"/>
          <w:b/>
          <w:szCs w:val="24"/>
        </w:rPr>
        <w:t>REQUIRED:</w:t>
      </w:r>
      <w:r w:rsidRPr="00AF6A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0D2CF0B" w:rsidR="007D61A8" w:rsidRPr="00AF6A33" w:rsidRDefault="0041589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F6A33">
        <w:rPr>
          <w:rStyle w:val="AuthorName"/>
          <w:rFonts w:asciiTheme="minorHAnsi" w:eastAsia="Times" w:hAnsiTheme="minorHAnsi" w:cstheme="minorHAnsi"/>
        </w:rPr>
        <w:t>Natacha Raich</w:t>
      </w:r>
      <w:r w:rsidRPr="00AF6A33">
        <w:rPr>
          <w:rFonts w:asciiTheme="minorHAnsi" w:eastAsia="Times New Roman" w:hAnsiTheme="minorHAnsi" w:cstheme="minorHAnsi"/>
          <w:szCs w:val="24"/>
        </w:rPr>
        <w:t xml:space="preserve">: </w:t>
      </w:r>
      <w:r w:rsidR="007B476D" w:rsidRPr="00AF6A33">
        <w:t xml:space="preserve">Whole-mount staining of </w:t>
      </w:r>
      <w:r w:rsidR="007B476D" w:rsidRPr="00AF6A33">
        <w:rPr>
          <w:i/>
        </w:rPr>
        <w:t xml:space="preserve">Drosophila </w:t>
      </w:r>
      <w:r w:rsidR="007B476D" w:rsidRPr="00AF6A33">
        <w:t>tissues</w:t>
      </w:r>
      <w:r w:rsidR="007B476D">
        <w:t>,</w:t>
      </w:r>
      <w:r w:rsidR="007B476D" w:rsidRPr="00AF6A33">
        <w:t xml:space="preserve"> </w:t>
      </w:r>
      <w:r w:rsidR="007B476D">
        <w:t>such as</w:t>
      </w:r>
      <w:r w:rsidR="007B476D" w:rsidRPr="00AF6A33">
        <w:t xml:space="preserve"> test</w:t>
      </w:r>
      <w:r w:rsidR="007B476D">
        <w:t>i</w:t>
      </w:r>
      <w:r w:rsidR="007B476D" w:rsidRPr="00AF6A33">
        <w:t>s</w:t>
      </w:r>
      <w:r w:rsidR="007B476D">
        <w:t xml:space="preserve"> samples,</w:t>
      </w:r>
      <w:r w:rsidR="007B476D" w:rsidRPr="00AF6A33">
        <w:rPr>
          <w:i/>
        </w:rPr>
        <w:t xml:space="preserve"> </w:t>
      </w:r>
      <w:r w:rsidR="007B476D" w:rsidRPr="00AF6A33">
        <w:t>is often problematic</w:t>
      </w:r>
      <w:r w:rsidR="007B476D">
        <w:t>,</w:t>
      </w:r>
      <w:r w:rsidR="007B476D" w:rsidRPr="00AF6A33">
        <w:t xml:space="preserve"> due to limited antibody penetration.</w:t>
      </w:r>
      <w:r w:rsidR="007B476D" w:rsidRPr="00AF6A33">
        <w:rPr>
          <w:color w:val="231F20"/>
        </w:rPr>
        <w:t xml:space="preserve"> </w:t>
      </w:r>
      <w:r w:rsidR="007B476D">
        <w:rPr>
          <w:color w:val="231F20"/>
        </w:rPr>
        <w:t>Our</w:t>
      </w:r>
      <w:r w:rsidR="007B476D" w:rsidRPr="00AF6A33">
        <w:rPr>
          <w:color w:val="231F20"/>
        </w:rPr>
        <w:t xml:space="preserve"> fixation protocol using NP40 and heptane </w:t>
      </w:r>
      <w:r w:rsidR="007B476D" w:rsidRPr="00AF6A33">
        <w:t xml:space="preserve">permits </w:t>
      </w:r>
      <w:r w:rsidR="007B476D">
        <w:t xml:space="preserve">a </w:t>
      </w:r>
      <w:r w:rsidR="007B476D" w:rsidRPr="00AF6A33">
        <w:rPr>
          <w:color w:val="231F20"/>
        </w:rPr>
        <w:t>uniform and</w:t>
      </w:r>
      <w:r w:rsidR="007B476D" w:rsidRPr="00AF6A33">
        <w:t xml:space="preserve"> reproducible labeling </w:t>
      </w:r>
      <w:r w:rsidR="00A453AF" w:rsidRPr="00AF6A33">
        <w:rPr>
          <w:rFonts w:asciiTheme="minorHAnsi" w:hAnsiTheme="minorHAnsi" w:cstheme="minorHAnsi"/>
          <w:b/>
          <w:bCs/>
        </w:rPr>
        <w:t>[1]</w:t>
      </w:r>
      <w:r w:rsidR="00A453AF" w:rsidRPr="00AF6A33">
        <w:rPr>
          <w:rFonts w:asciiTheme="minorHAnsi" w:hAnsiTheme="minorHAnsi" w:cstheme="minorHAnsi"/>
        </w:rPr>
        <w:t>.</w:t>
      </w:r>
    </w:p>
    <w:p w14:paraId="2717029E" w14:textId="77777777" w:rsidR="00A453AF" w:rsidRPr="00AF6A33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F6A33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F6A33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AF6A33">
        <w:rPr>
          <w:rFonts w:cs="Calibri"/>
          <w:bCs/>
          <w:szCs w:val="24"/>
        </w:rPr>
        <w:tab/>
      </w:r>
    </w:p>
    <w:p w14:paraId="0A1B8A72" w14:textId="77777777" w:rsidR="00A453AF" w:rsidRPr="00AF6A33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5DC8503" w:rsidR="00A453AF" w:rsidRPr="00AF6A33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F6A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F6A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F6A33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497C4A2" w:rsidR="00A453AF" w:rsidRPr="00AF6A33" w:rsidRDefault="0041589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F6A33">
        <w:rPr>
          <w:rStyle w:val="AuthorName"/>
          <w:rFonts w:asciiTheme="minorHAnsi" w:eastAsia="Times" w:hAnsiTheme="minorHAnsi" w:cstheme="minorHAnsi"/>
        </w:rPr>
        <w:t>Natacha Raich</w:t>
      </w:r>
      <w:r w:rsidRPr="00AF6A33">
        <w:rPr>
          <w:rFonts w:asciiTheme="minorHAnsi" w:eastAsia="Times New Roman" w:hAnsiTheme="minorHAnsi" w:cstheme="minorHAnsi"/>
          <w:szCs w:val="24"/>
        </w:rPr>
        <w:t xml:space="preserve">: </w:t>
      </w:r>
      <w:r w:rsidRPr="00AF6A33">
        <w:rPr>
          <w:rFonts w:cs="Calibri"/>
          <w:szCs w:val="24"/>
        </w:rPr>
        <w:t>By maintaining tissue shape while permitting deep</w:t>
      </w:r>
      <w:r w:rsidR="0095432B">
        <w:rPr>
          <w:rFonts w:cs="Calibri"/>
          <w:szCs w:val="24"/>
        </w:rPr>
        <w:t xml:space="preserve"> antibody</w:t>
      </w:r>
      <w:r w:rsidRPr="00AF6A33">
        <w:rPr>
          <w:rFonts w:cs="Calibri"/>
          <w:szCs w:val="24"/>
        </w:rPr>
        <w:t xml:space="preserve"> penetration</w:t>
      </w:r>
      <w:r w:rsidR="0095432B">
        <w:rPr>
          <w:rFonts w:cs="Calibri"/>
          <w:szCs w:val="24"/>
        </w:rPr>
        <w:t>, this procedure facilitates</w:t>
      </w:r>
      <w:r w:rsidRPr="00AF6A33">
        <w:rPr>
          <w:rFonts w:cs="Calibri"/>
          <w:szCs w:val="24"/>
        </w:rPr>
        <w:t xml:space="preserve"> </w:t>
      </w:r>
      <w:r w:rsidR="0095432B">
        <w:rPr>
          <w:rFonts w:cs="Calibri"/>
          <w:szCs w:val="24"/>
        </w:rPr>
        <w:t>the</w:t>
      </w:r>
      <w:r w:rsidRPr="00AF6A33">
        <w:rPr>
          <w:rFonts w:cs="Calibri"/>
          <w:szCs w:val="24"/>
        </w:rPr>
        <w:t xml:space="preserve"> reproducibl</w:t>
      </w:r>
      <w:r w:rsidR="0095432B">
        <w:rPr>
          <w:rFonts w:cs="Calibri"/>
          <w:szCs w:val="24"/>
        </w:rPr>
        <w:t>e and</w:t>
      </w:r>
      <w:r w:rsidRPr="00AF6A33">
        <w:rPr>
          <w:rFonts w:cs="Calibri"/>
          <w:szCs w:val="24"/>
        </w:rPr>
        <w:t xml:space="preserve"> </w:t>
      </w:r>
      <w:r w:rsidR="0095432B">
        <w:rPr>
          <w:rFonts w:cs="Calibri"/>
          <w:szCs w:val="24"/>
        </w:rPr>
        <w:t>quantifiable</w:t>
      </w:r>
      <w:r w:rsidRPr="00AF6A33">
        <w:rPr>
          <w:rFonts w:cs="Calibri"/>
          <w:szCs w:val="24"/>
        </w:rPr>
        <w:t xml:space="preserve"> </w:t>
      </w:r>
      <w:r w:rsidR="0095432B">
        <w:rPr>
          <w:rFonts w:cs="Calibri"/>
          <w:szCs w:val="24"/>
        </w:rPr>
        <w:t xml:space="preserve">acquisition of </w:t>
      </w:r>
      <w:r w:rsidRPr="00AF6A33">
        <w:rPr>
          <w:rFonts w:cs="Calibri"/>
          <w:szCs w:val="24"/>
        </w:rPr>
        <w:t>immunostaining signals in</w:t>
      </w:r>
      <w:r w:rsidR="0095432B">
        <w:rPr>
          <w:rFonts w:cs="Calibri"/>
          <w:szCs w:val="24"/>
        </w:rPr>
        <w:t xml:space="preserve"> three d</w:t>
      </w:r>
      <w:r w:rsidRPr="00AF6A33">
        <w:rPr>
          <w:rFonts w:cs="Calibri"/>
          <w:szCs w:val="24"/>
        </w:rPr>
        <w:t xml:space="preserve">imensions, both singly and in colocalization studies </w:t>
      </w:r>
      <w:r w:rsidR="00A453AF" w:rsidRPr="00AF6A33">
        <w:rPr>
          <w:rFonts w:asciiTheme="minorHAnsi" w:hAnsiTheme="minorHAnsi" w:cstheme="minorHAnsi"/>
          <w:b/>
          <w:bCs/>
        </w:rPr>
        <w:t>[1]</w:t>
      </w:r>
      <w:r w:rsidR="00A453AF" w:rsidRPr="00AF6A33">
        <w:rPr>
          <w:rFonts w:asciiTheme="minorHAnsi" w:hAnsiTheme="minorHAnsi" w:cstheme="minorHAnsi"/>
        </w:rPr>
        <w:t>.</w:t>
      </w:r>
    </w:p>
    <w:p w14:paraId="2B0EC4B6" w14:textId="77777777" w:rsidR="00A453AF" w:rsidRPr="00AF6A33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F6A33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F6A3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F12F5A" w14:textId="2E7C5671" w:rsidR="001016BD" w:rsidRPr="00AF6A33" w:rsidRDefault="001016BD" w:rsidP="00787138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F6A33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F0DC949" w:rsidR="00933861" w:rsidRPr="00FC5D53" w:rsidRDefault="00FC5D53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>Drosophila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Testes Collection</w:t>
      </w:r>
    </w:p>
    <w:p w14:paraId="2913E4DE" w14:textId="12A2E78D" w:rsidR="00FC5D53" w:rsidRDefault="00FC5D53" w:rsidP="00FC5D5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For diploid germ cell evaluation, 0-15 hours post-</w:t>
      </w:r>
      <w:proofErr w:type="spellStart"/>
      <w:r>
        <w:rPr>
          <w:rFonts w:asciiTheme="minorHAnsi" w:hAnsiTheme="minorHAnsi" w:cstheme="minorHAnsi"/>
          <w:bCs/>
          <w:i w:val="0"/>
          <w:iCs/>
          <w:szCs w:val="24"/>
        </w:rPr>
        <w:t>eclosion</w:t>
      </w:r>
      <w:proofErr w:type="spellEnd"/>
      <w:r>
        <w:rPr>
          <w:rFonts w:asciiTheme="minorHAnsi" w:hAnsiTheme="minorHAnsi" w:cstheme="minorHAnsi"/>
          <w:bCs/>
          <w:i w:val="0"/>
          <w:iCs/>
          <w:szCs w:val="24"/>
        </w:rPr>
        <w:t xml:space="preserve">, anesthetize the files by brief exposure to carbon dioxide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transfer the flies to a fly pad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0E99B8F5" w14:textId="439904E5" w:rsidR="00FC5D53" w:rsidRDefault="00FC5D53" w:rsidP="00FC5D5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exposing flies to carbon dioxide</w:t>
      </w:r>
    </w:p>
    <w:p w14:paraId="605DA8B2" w14:textId="6CCB4D35" w:rsidR="00FC5D53" w:rsidRDefault="00FC5D53" w:rsidP="00FC5D5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flies onto fly pad</w:t>
      </w:r>
    </w:p>
    <w:p w14:paraId="3F6EF91B" w14:textId="77777777" w:rsidR="00CF3EC7" w:rsidRPr="00084035" w:rsidRDefault="00CF3EC7" w:rsidP="00CF3EC7">
      <w:pPr>
        <w:contextualSpacing/>
      </w:pPr>
    </w:p>
    <w:p w14:paraId="1F57649E" w14:textId="1CFB6DAB" w:rsidR="00CF3EC7" w:rsidRDefault="00FC5D53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>Place the pad u</w:t>
      </w:r>
      <w:r w:rsidR="00CF3EC7" w:rsidRPr="00084035">
        <w:t xml:space="preserve">nder a dissecting microscope </w:t>
      </w:r>
      <w:r>
        <w:t xml:space="preserve">at a </w:t>
      </w:r>
      <w:r w:rsidR="000447CC">
        <w:t>1</w:t>
      </w:r>
      <w:r w:rsidR="00CF3EC7" w:rsidRPr="00084035">
        <w:t>0x magnification</w:t>
      </w:r>
      <w:r>
        <w:t xml:space="preserve"> </w:t>
      </w:r>
      <w:r>
        <w:rPr>
          <w:b/>
          <w:bCs/>
        </w:rPr>
        <w:t>[1]</w:t>
      </w:r>
      <w:r>
        <w:t xml:space="preserve"> and</w:t>
      </w:r>
      <w:r w:rsidR="00CF3EC7" w:rsidRPr="00084035">
        <w:t xml:space="preserve"> use forceps to remove the head</w:t>
      </w:r>
      <w:r w:rsidR="00756CF3">
        <w:t>s from</w:t>
      </w:r>
      <w:r>
        <w:t xml:space="preserve"> 5-10 male flies </w:t>
      </w:r>
      <w:r>
        <w:rPr>
          <w:b/>
          <w:bCs/>
        </w:rPr>
        <w:t>[2]</w:t>
      </w:r>
      <w:r w:rsidR="00CF3EC7" w:rsidRPr="00084035">
        <w:t>.</w:t>
      </w:r>
    </w:p>
    <w:p w14:paraId="4765E0FA" w14:textId="77777777" w:rsidR="00FC5D53" w:rsidRDefault="00FC5D53" w:rsidP="00FC5D53">
      <w:pPr>
        <w:widowControl w:val="0"/>
        <w:suppressAutoHyphens/>
        <w:autoSpaceDE w:val="0"/>
        <w:ind w:left="907"/>
        <w:contextualSpacing/>
        <w:jc w:val="both"/>
      </w:pPr>
    </w:p>
    <w:p w14:paraId="3E4E14F3" w14:textId="0C55E391" w:rsidR="00FC5D53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placing pad under microscope</w:t>
      </w:r>
    </w:p>
    <w:p w14:paraId="5607F82F" w14:textId="5DB04D9F" w:rsidR="00FC5D53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Head being removed</w:t>
      </w:r>
    </w:p>
    <w:p w14:paraId="4F9EB4D6" w14:textId="77777777" w:rsidR="00FC5D53" w:rsidRDefault="00FC5D53" w:rsidP="00FC5D53">
      <w:pPr>
        <w:widowControl w:val="0"/>
        <w:suppressAutoHyphens/>
        <w:autoSpaceDE w:val="0"/>
        <w:ind w:left="1627"/>
        <w:contextualSpacing/>
        <w:jc w:val="both"/>
      </w:pPr>
    </w:p>
    <w:p w14:paraId="19C64AAC" w14:textId="6097072F" w:rsidR="00CF3EC7" w:rsidRPr="00FC5D53" w:rsidRDefault="00CF3EC7" w:rsidP="00FC5D53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  <w:rPr>
          <w:rStyle w:val="Strong"/>
          <w:b w:val="0"/>
          <w:bCs w:val="0"/>
        </w:rPr>
      </w:pPr>
      <w:r w:rsidRPr="00084035">
        <w:t xml:space="preserve">Transfer </w:t>
      </w:r>
      <w:r w:rsidR="00FC5D53">
        <w:t>the</w:t>
      </w:r>
      <w:r w:rsidRPr="00084035">
        <w:t xml:space="preserve"> decapitated fl</w:t>
      </w:r>
      <w:r w:rsidR="00FC5D53">
        <w:t>y bodies</w:t>
      </w:r>
      <w:r w:rsidRPr="00084035">
        <w:t xml:space="preserve"> to 100 </w:t>
      </w:r>
      <w:r w:rsidR="00FC5D53">
        <w:t>microliters</w:t>
      </w:r>
      <w:r w:rsidRPr="00084035">
        <w:t xml:space="preserve"> of Ringer’s buffer on a silicone-coated glass slide on a black background support</w:t>
      </w:r>
      <w:r w:rsidR="00FC5D53">
        <w:t xml:space="preserve"> </w:t>
      </w:r>
      <w:r w:rsidR="00FC5D53">
        <w:rPr>
          <w:b/>
          <w:bCs/>
        </w:rPr>
        <w:t>[1]</w:t>
      </w:r>
      <w:r w:rsidR="00AF6A33">
        <w:rPr>
          <w:b/>
          <w:bCs/>
        </w:rPr>
        <w:t xml:space="preserve"> </w:t>
      </w:r>
      <w:r w:rsidR="00AF6A33" w:rsidRPr="00AF6A33">
        <w:t>and use</w:t>
      </w:r>
      <w:r w:rsidR="00B9738A" w:rsidRPr="00AF6A33">
        <w:t xml:space="preserve"> </w:t>
      </w:r>
      <w:r w:rsidR="00AF6A33" w:rsidRPr="00AF6A33">
        <w:t>the</w:t>
      </w:r>
      <w:r w:rsidR="00B9738A" w:rsidRPr="00AF6A33">
        <w:t xml:space="preserve"> 40x magnification</w:t>
      </w:r>
      <w:r w:rsidR="00AF6A33" w:rsidRPr="00AF6A33">
        <w:t xml:space="preserve"> and</w:t>
      </w:r>
      <w:r w:rsidR="00AF6A33">
        <w:rPr>
          <w:b/>
          <w:bCs/>
        </w:rPr>
        <w:t xml:space="preserve"> </w:t>
      </w:r>
      <w:r w:rsidR="00AF6A33">
        <w:t xml:space="preserve">a </w:t>
      </w:r>
      <w:r w:rsidR="00B9738A">
        <w:t xml:space="preserve">pair of </w:t>
      </w:r>
      <w:r w:rsidR="00FC5D53">
        <w:t xml:space="preserve">number 5 forceps to grasp </w:t>
      </w:r>
      <w:r w:rsidR="00B9738A">
        <w:t>a</w:t>
      </w:r>
      <w:r w:rsidR="00FC5D53">
        <w:t xml:space="preserve"> fly between the</w:t>
      </w:r>
      <w:r w:rsidR="00FC5D53" w:rsidRPr="00FC5D53">
        <w:t xml:space="preserve"> </w:t>
      </w:r>
      <w:r w:rsidR="00FC5D53" w:rsidRPr="00084035">
        <w:t xml:space="preserve">thorax and the </w:t>
      </w:r>
      <w:r w:rsidR="00FC5D53" w:rsidRPr="00084035">
        <w:rPr>
          <w:rStyle w:val="Strong"/>
          <w:rFonts w:cs="Calibri"/>
          <w:b w:val="0"/>
        </w:rPr>
        <w:t>abdomen</w:t>
      </w:r>
      <w:r w:rsidR="00FC5D53">
        <w:rPr>
          <w:rStyle w:val="Strong"/>
          <w:rFonts w:cs="Calibri"/>
          <w:b w:val="0"/>
        </w:rPr>
        <w:t xml:space="preserve"> </w:t>
      </w:r>
      <w:r w:rsidR="00FC5D53">
        <w:rPr>
          <w:rStyle w:val="Strong"/>
          <w:rFonts w:cs="Calibri"/>
          <w:bCs w:val="0"/>
        </w:rPr>
        <w:t>[2]</w:t>
      </w:r>
      <w:r w:rsidR="00FC5D53">
        <w:rPr>
          <w:rStyle w:val="Strong"/>
          <w:rFonts w:cs="Calibri"/>
          <w:b w:val="0"/>
        </w:rPr>
        <w:t>.</w:t>
      </w:r>
    </w:p>
    <w:p w14:paraId="01E21CA1" w14:textId="77777777" w:rsidR="00FC5D53" w:rsidRPr="00FC5D53" w:rsidRDefault="00FC5D53" w:rsidP="00FC5D53">
      <w:pPr>
        <w:widowControl w:val="0"/>
        <w:suppressAutoHyphens/>
        <w:autoSpaceDE w:val="0"/>
        <w:ind w:left="907"/>
        <w:contextualSpacing/>
        <w:jc w:val="both"/>
        <w:rPr>
          <w:rStyle w:val="Strong"/>
          <w:b w:val="0"/>
          <w:bCs w:val="0"/>
        </w:rPr>
      </w:pPr>
    </w:p>
    <w:p w14:paraId="34D0A43A" w14:textId="05F23B8C" w:rsidR="00FC5D53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Fly being placed into buffer</w:t>
      </w:r>
    </w:p>
    <w:p w14:paraId="38E32E58" w14:textId="7E8766CB" w:rsidR="00FC5D53" w:rsidRPr="00084035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Fly being grasped</w:t>
      </w:r>
    </w:p>
    <w:p w14:paraId="672B5BF5" w14:textId="77777777" w:rsidR="00CF3EC7" w:rsidRPr="00084035" w:rsidRDefault="00CF3EC7" w:rsidP="00CF3EC7">
      <w:pPr>
        <w:contextualSpacing/>
      </w:pPr>
    </w:p>
    <w:p w14:paraId="38A44AFF" w14:textId="67DDF377" w:rsidR="00FC5D53" w:rsidRDefault="00FC5D53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>Use a second pair of</w:t>
      </w:r>
      <w:r w:rsidR="00CF3EC7" w:rsidRPr="00084035">
        <w:t xml:space="preserve"> forceps </w:t>
      </w:r>
      <w:r w:rsidR="00756CF3">
        <w:t xml:space="preserve">to </w:t>
      </w:r>
      <w:r w:rsidR="00CF3EC7" w:rsidRPr="00084035">
        <w:t>pull the abdomen away from the thorax</w:t>
      </w:r>
      <w:r>
        <w:t xml:space="preserve"> </w:t>
      </w:r>
      <w:r>
        <w:rPr>
          <w:b/>
          <w:bCs/>
        </w:rPr>
        <w:t>[1]</w:t>
      </w:r>
      <w:r>
        <w:t xml:space="preserve"> and r</w:t>
      </w:r>
      <w:r w:rsidR="00CF3EC7" w:rsidRPr="00084035">
        <w:t>apidly isolate the testes and adjacent tissues from the fly carcass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27AB80A6" w14:textId="77777777" w:rsidR="00FC5D53" w:rsidRDefault="00FC5D53" w:rsidP="00FC5D53">
      <w:pPr>
        <w:widowControl w:val="0"/>
        <w:suppressAutoHyphens/>
        <w:autoSpaceDE w:val="0"/>
        <w:ind w:left="907"/>
        <w:contextualSpacing/>
        <w:jc w:val="both"/>
      </w:pPr>
    </w:p>
    <w:p w14:paraId="087E5D16" w14:textId="51A49F0C" w:rsidR="00FC5D53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Abdomen being pulled</w:t>
      </w:r>
      <w:r w:rsidR="00A975F6">
        <w:t xml:space="preserve"> </w:t>
      </w:r>
      <w:r w:rsidR="00A975F6" w:rsidRPr="00A975F6">
        <w:rPr>
          <w:i/>
          <w:iCs/>
          <w:color w:val="4F81BD" w:themeColor="accent1"/>
        </w:rPr>
        <w:t>Videographer: Important step</w:t>
      </w:r>
    </w:p>
    <w:p w14:paraId="4B83E6E5" w14:textId="0B37FB80" w:rsidR="00FC5D53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Testes being isolated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4658350B" w14:textId="77777777" w:rsidR="00FC5D53" w:rsidRDefault="00FC5D53" w:rsidP="00FC5D53">
      <w:pPr>
        <w:widowControl w:val="0"/>
        <w:suppressAutoHyphens/>
        <w:autoSpaceDE w:val="0"/>
        <w:ind w:left="1627"/>
        <w:contextualSpacing/>
        <w:jc w:val="both"/>
      </w:pPr>
    </w:p>
    <w:p w14:paraId="0573BE0B" w14:textId="3E718D51" w:rsidR="00CF3EC7" w:rsidRDefault="00FC5D53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>P</w:t>
      </w:r>
      <w:r w:rsidR="00CF3EC7" w:rsidRPr="00084035">
        <w:t>lace a new drop of Ringer’s buffer on the slide</w:t>
      </w:r>
      <w:r>
        <w:t xml:space="preserve"> </w:t>
      </w:r>
      <w:r>
        <w:rPr>
          <w:b/>
          <w:bCs/>
        </w:rPr>
        <w:t>[1]</w:t>
      </w:r>
      <w:r>
        <w:t xml:space="preserve"> and isolate the next set of testes in the same manner </w:t>
      </w:r>
      <w:r>
        <w:rPr>
          <w:b/>
          <w:bCs/>
        </w:rPr>
        <w:t>[2]</w:t>
      </w:r>
      <w:r>
        <w:t>.</w:t>
      </w:r>
    </w:p>
    <w:p w14:paraId="6EF5A95B" w14:textId="77777777" w:rsidR="00FC5D53" w:rsidRDefault="00FC5D53" w:rsidP="00FC5D53">
      <w:pPr>
        <w:widowControl w:val="0"/>
        <w:suppressAutoHyphens/>
        <w:autoSpaceDE w:val="0"/>
        <w:ind w:left="907"/>
        <w:contextualSpacing/>
        <w:jc w:val="both"/>
      </w:pPr>
    </w:p>
    <w:p w14:paraId="79D5A9E2" w14:textId="451A11DB" w:rsidR="00FC5D53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Fly being placed into buffer</w:t>
      </w:r>
    </w:p>
    <w:p w14:paraId="142BE969" w14:textId="1BEC24E7" w:rsidR="00FC5D53" w:rsidRPr="00084035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Abdomen being pulled</w:t>
      </w:r>
    </w:p>
    <w:p w14:paraId="444E5F06" w14:textId="77777777" w:rsidR="00CF3EC7" w:rsidRPr="00084035" w:rsidRDefault="00CF3EC7" w:rsidP="00CF3EC7">
      <w:pPr>
        <w:contextualSpacing/>
      </w:pPr>
    </w:p>
    <w:p w14:paraId="11953B05" w14:textId="67A39F84" w:rsidR="00FC5D53" w:rsidRDefault="00CF3EC7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 w:rsidRPr="00084035">
        <w:t xml:space="preserve">Once all </w:t>
      </w:r>
      <w:r w:rsidR="00FC5D53">
        <w:t>of the</w:t>
      </w:r>
      <w:r w:rsidRPr="00084035">
        <w:t xml:space="preserve"> testes </w:t>
      </w:r>
      <w:r w:rsidR="00FC5D53">
        <w:t>have been collected</w:t>
      </w:r>
      <w:r w:rsidRPr="00084035">
        <w:t xml:space="preserve"> ready, clean the</w:t>
      </w:r>
      <w:r w:rsidR="00075F64">
        <w:t xml:space="preserve"> samples </w:t>
      </w:r>
      <w:r w:rsidR="00FC5D53">
        <w:t>of</w:t>
      </w:r>
      <w:r w:rsidRPr="00084035">
        <w:t xml:space="preserve"> </w:t>
      </w:r>
      <w:r w:rsidR="00A975F6">
        <w:t>any</w:t>
      </w:r>
      <w:r w:rsidRPr="00084035">
        <w:t xml:space="preserve"> remaining tissues </w:t>
      </w:r>
      <w:r w:rsidR="00FC5D53">
        <w:rPr>
          <w:b/>
          <w:bCs/>
        </w:rPr>
        <w:t>[1]</w:t>
      </w:r>
      <w:r w:rsidR="00134A52">
        <w:t xml:space="preserve"> and use a 200-microliter pipette tip to remove the excess buffer </w:t>
      </w:r>
      <w:r w:rsidR="00756CF3">
        <w:t xml:space="preserve">from around </w:t>
      </w:r>
      <w:r w:rsidR="00134A52">
        <w:t xml:space="preserve">the dissected testes </w:t>
      </w:r>
      <w:r w:rsidR="00134A52">
        <w:rPr>
          <w:b/>
          <w:bCs/>
        </w:rPr>
        <w:t>[2]</w:t>
      </w:r>
      <w:r w:rsidR="00134A52">
        <w:t>.</w:t>
      </w:r>
    </w:p>
    <w:p w14:paraId="6EE0DC3E" w14:textId="77777777" w:rsidR="00FC5D53" w:rsidRDefault="00FC5D53" w:rsidP="00FC5D53">
      <w:pPr>
        <w:widowControl w:val="0"/>
        <w:suppressAutoHyphens/>
        <w:autoSpaceDE w:val="0"/>
        <w:ind w:left="907"/>
        <w:contextualSpacing/>
        <w:jc w:val="both"/>
      </w:pPr>
    </w:p>
    <w:p w14:paraId="0DA03769" w14:textId="02CF711F" w:rsidR="00CF3EC7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lastRenderedPageBreak/>
        <w:t>SCOPE: Testes being cleaned</w:t>
      </w:r>
      <w:r w:rsidR="00CF3EC7" w:rsidRPr="00084035">
        <w:t xml:space="preserve"> </w:t>
      </w:r>
    </w:p>
    <w:p w14:paraId="6B33698E" w14:textId="3EFB42B9" w:rsidR="00134A52" w:rsidRPr="00084035" w:rsidRDefault="00134A52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Buffer being removed</w:t>
      </w:r>
    </w:p>
    <w:p w14:paraId="567A5C88" w14:textId="77777777" w:rsidR="00CF3EC7" w:rsidRPr="00084035" w:rsidRDefault="00CF3EC7" w:rsidP="00CF3EC7">
      <w:pPr>
        <w:contextualSpacing/>
      </w:pPr>
    </w:p>
    <w:p w14:paraId="2F3CBFC0" w14:textId="7EBEE1AA" w:rsidR="00CF3EC7" w:rsidRDefault="00134A52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>The</w:t>
      </w:r>
      <w:r w:rsidR="00756CF3">
        <w:t>n</w:t>
      </w:r>
      <w:r w:rsidR="00CF3EC7" w:rsidRPr="00084035">
        <w:t xml:space="preserve"> </w:t>
      </w:r>
      <w:r>
        <w:t>p</w:t>
      </w:r>
      <w:r w:rsidR="00CF3EC7" w:rsidRPr="00084035">
        <w:t xml:space="preserve">lace a drop of 4% paraformaldehyde </w:t>
      </w:r>
      <w:r>
        <w:t xml:space="preserve">onto the testes </w:t>
      </w:r>
      <w:r>
        <w:rPr>
          <w:b/>
          <w:bCs/>
        </w:rPr>
        <w:t>[1]</w:t>
      </w:r>
      <w:r w:rsidR="00CF3EC7" w:rsidRPr="00084035">
        <w:t xml:space="preserve"> </w:t>
      </w:r>
      <w:r>
        <w:t>and quickly transfer the tissues</w:t>
      </w:r>
      <w:r w:rsidR="00CF3EC7" w:rsidRPr="00084035">
        <w:t xml:space="preserve"> to a tube containing</w:t>
      </w:r>
      <w:r>
        <w:t xml:space="preserve"> 2 milliliters of</w:t>
      </w:r>
      <w:r w:rsidR="00CF3EC7" w:rsidRPr="00084035">
        <w:t xml:space="preserve"> </w:t>
      </w:r>
      <w:r w:rsidR="008D35AE">
        <w:t xml:space="preserve">a </w:t>
      </w:r>
      <w:r w:rsidR="00CF3EC7" w:rsidRPr="00084035">
        <w:t>fresh</w:t>
      </w:r>
      <w:r>
        <w:t>ly prepared</w:t>
      </w:r>
      <w:r w:rsidR="00CF3EC7" w:rsidRPr="00084035">
        <w:t xml:space="preserve"> </w:t>
      </w:r>
      <w:r w:rsidR="008D35AE">
        <w:t xml:space="preserve">4% </w:t>
      </w:r>
      <w:r w:rsidR="008D35AE" w:rsidRPr="00084035">
        <w:t>paraformaldehyde</w:t>
      </w:r>
      <w:r w:rsidR="008D35AE">
        <w:t xml:space="preserve"> solution supplemented with 20% NP40 </w:t>
      </w:r>
      <w:r w:rsidR="008D35AE">
        <w:rPr>
          <w:color w:val="FF0000"/>
        </w:rPr>
        <w:t>(N-P-forty)</w:t>
      </w:r>
      <w:r w:rsidR="008D35AE">
        <w:t xml:space="preserve"> and heptane</w:t>
      </w:r>
      <w:r w:rsidR="008D35AE" w:rsidRPr="00084035">
        <w:t xml:space="preserve"> </w:t>
      </w:r>
      <w:r>
        <w:rPr>
          <w:b/>
          <w:bCs/>
        </w:rPr>
        <w:t>[2-TXT]</w:t>
      </w:r>
      <w:r w:rsidR="00CF3EC7" w:rsidRPr="00084035">
        <w:t>.</w:t>
      </w:r>
    </w:p>
    <w:p w14:paraId="67FC730A" w14:textId="77777777" w:rsidR="00134A52" w:rsidRDefault="00134A52" w:rsidP="00134A52">
      <w:pPr>
        <w:widowControl w:val="0"/>
        <w:suppressAutoHyphens/>
        <w:autoSpaceDE w:val="0"/>
        <w:ind w:left="907"/>
        <w:contextualSpacing/>
        <w:jc w:val="both"/>
      </w:pPr>
    </w:p>
    <w:p w14:paraId="1DF7BF8C" w14:textId="175C506C" w:rsidR="00134A52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PFA being added to testes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47AD920B" w14:textId="48BE84EE" w:rsidR="00134A52" w:rsidRPr="00084035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Talent adding testes to tube, with PFA container visible in frame </w:t>
      </w:r>
      <w:r>
        <w:rPr>
          <w:b/>
          <w:bCs/>
        </w:rPr>
        <w:t>TEXT: See text for all solution preparation details</w:t>
      </w:r>
    </w:p>
    <w:p w14:paraId="4894E345" w14:textId="77777777" w:rsidR="00CF3EC7" w:rsidRPr="00084035" w:rsidRDefault="00CF3EC7" w:rsidP="00CF3EC7">
      <w:pPr>
        <w:contextualSpacing/>
        <w:jc w:val="center"/>
      </w:pPr>
    </w:p>
    <w:p w14:paraId="12DFA297" w14:textId="75CBA473" w:rsidR="00CF3EC7" w:rsidRPr="00084035" w:rsidRDefault="00CF3EC7" w:rsidP="00CF3EC7">
      <w:pPr>
        <w:widowControl w:val="0"/>
        <w:numPr>
          <w:ilvl w:val="0"/>
          <w:numId w:val="44"/>
        </w:numPr>
        <w:suppressAutoHyphens/>
        <w:autoSpaceDE w:val="0"/>
        <w:contextualSpacing/>
      </w:pPr>
      <w:r w:rsidRPr="00084035">
        <w:rPr>
          <w:b/>
        </w:rPr>
        <w:t xml:space="preserve">Paraformaldehyde </w:t>
      </w:r>
      <w:r w:rsidR="00134A52">
        <w:rPr>
          <w:b/>
        </w:rPr>
        <w:t>F</w:t>
      </w:r>
      <w:r w:rsidRPr="00084035">
        <w:rPr>
          <w:b/>
        </w:rPr>
        <w:t>ixation</w:t>
      </w:r>
    </w:p>
    <w:p w14:paraId="286D2A23" w14:textId="77777777" w:rsidR="00CF3EC7" w:rsidRPr="00084035" w:rsidRDefault="00CF3EC7" w:rsidP="00CF3EC7">
      <w:pPr>
        <w:contextualSpacing/>
      </w:pPr>
    </w:p>
    <w:p w14:paraId="4D88CA94" w14:textId="3219D360" w:rsidR="00134A52" w:rsidRDefault="00756CF3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For thorough fixation of the </w:t>
      </w:r>
      <w:proofErr w:type="gramStart"/>
      <w:r>
        <w:t>testes</w:t>
      </w:r>
      <w:proofErr w:type="gramEnd"/>
      <w:r>
        <w:t xml:space="preserve"> samples, shake</w:t>
      </w:r>
      <w:r w:rsidR="00CF3EC7" w:rsidRPr="00084035">
        <w:t xml:space="preserve"> the tube </w:t>
      </w:r>
      <w:r w:rsidR="00134A52">
        <w:t>vertically for</w:t>
      </w:r>
      <w:r w:rsidR="00CF3EC7" w:rsidRPr="00084035">
        <w:t xml:space="preserve"> 30 s</w:t>
      </w:r>
      <w:r w:rsidR="00134A52">
        <w:t>econds</w:t>
      </w:r>
      <w:r w:rsidR="00CF3EC7" w:rsidRPr="00084035">
        <w:t xml:space="preserve"> </w:t>
      </w:r>
      <w:r w:rsidR="00134A52">
        <w:rPr>
          <w:b/>
          <w:bCs/>
        </w:rPr>
        <w:t>[1]</w:t>
      </w:r>
      <w:r w:rsidR="00134A52">
        <w:t xml:space="preserve"> before incubating the </w:t>
      </w:r>
      <w:r>
        <w:t>testes</w:t>
      </w:r>
      <w:r w:rsidR="00CF3EC7" w:rsidRPr="00084035">
        <w:t xml:space="preserve"> on a rotary mixer at room temperature for 30 min</w:t>
      </w:r>
      <w:r w:rsidR="00134A52">
        <w:t xml:space="preserve">utes </w:t>
      </w:r>
      <w:r w:rsidR="00134A52">
        <w:rPr>
          <w:b/>
          <w:bCs/>
        </w:rPr>
        <w:t>[2]</w:t>
      </w:r>
      <w:r w:rsidR="00CF3EC7" w:rsidRPr="00084035">
        <w:t>.</w:t>
      </w:r>
    </w:p>
    <w:p w14:paraId="3C3F7EB1" w14:textId="77777777" w:rsidR="00134A52" w:rsidRDefault="00134A52" w:rsidP="00134A52">
      <w:pPr>
        <w:widowControl w:val="0"/>
        <w:suppressAutoHyphens/>
        <w:autoSpaceDE w:val="0"/>
        <w:ind w:left="907"/>
        <w:contextualSpacing/>
        <w:jc w:val="both"/>
      </w:pPr>
    </w:p>
    <w:p w14:paraId="23240CD4" w14:textId="1E531474" w:rsidR="00CF3EC7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WIDE: Talent shaking tube</w:t>
      </w:r>
      <w:r w:rsidR="00CF3EC7" w:rsidRPr="00084035">
        <w:t xml:space="preserve"> </w:t>
      </w:r>
    </w:p>
    <w:p w14:paraId="7444569E" w14:textId="23E5A459" w:rsidR="00134A52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placing tube onto mixer</w:t>
      </w:r>
    </w:p>
    <w:p w14:paraId="3BDEB6D6" w14:textId="77777777" w:rsidR="00134A52" w:rsidRDefault="00134A52" w:rsidP="00134A52">
      <w:pPr>
        <w:widowControl w:val="0"/>
        <w:suppressAutoHyphens/>
        <w:autoSpaceDE w:val="0"/>
        <w:ind w:left="1627"/>
        <w:contextualSpacing/>
        <w:jc w:val="both"/>
      </w:pPr>
    </w:p>
    <w:p w14:paraId="46401800" w14:textId="0C3046CA" w:rsidR="00134A52" w:rsidRDefault="00134A52" w:rsidP="00134A52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At the end of the incubation, transfer the tube to a tube rack </w:t>
      </w:r>
      <w:r>
        <w:rPr>
          <w:b/>
          <w:bCs/>
        </w:rPr>
        <w:t>[1]</w:t>
      </w:r>
      <w:r>
        <w:t xml:space="preserve"> and allow the testes to settle to the bottom of the tube </w:t>
      </w:r>
      <w:r>
        <w:rPr>
          <w:b/>
          <w:bCs/>
        </w:rPr>
        <w:t>[2]</w:t>
      </w:r>
      <w:r w:rsidRPr="00134A52">
        <w:t>.</w:t>
      </w:r>
    </w:p>
    <w:p w14:paraId="33185E51" w14:textId="77777777" w:rsidR="00134A52" w:rsidRPr="00134A52" w:rsidRDefault="00134A52" w:rsidP="00134A52">
      <w:pPr>
        <w:widowControl w:val="0"/>
        <w:suppressAutoHyphens/>
        <w:autoSpaceDE w:val="0"/>
        <w:ind w:left="907"/>
        <w:contextualSpacing/>
        <w:jc w:val="both"/>
      </w:pPr>
    </w:p>
    <w:p w14:paraId="29595311" w14:textId="21CABAAD" w:rsidR="00134A52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placing tube onto rack</w:t>
      </w:r>
    </w:p>
    <w:p w14:paraId="79684307" w14:textId="37202FC2" w:rsidR="00134A52" w:rsidRPr="00084035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Shot of testes at bottom of tube</w:t>
      </w:r>
    </w:p>
    <w:p w14:paraId="546D9E1C" w14:textId="77777777" w:rsidR="00CF3EC7" w:rsidRPr="00084035" w:rsidRDefault="00CF3EC7" w:rsidP="00CF3EC7">
      <w:pPr>
        <w:contextualSpacing/>
      </w:pPr>
    </w:p>
    <w:p w14:paraId="0C5771B7" w14:textId="06F3880E" w:rsidR="00CF3EC7" w:rsidRDefault="00CF3EC7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 w:rsidRPr="00084035">
        <w:t xml:space="preserve">Remove all </w:t>
      </w:r>
      <w:r w:rsidR="00134A52">
        <w:t xml:space="preserve">of the </w:t>
      </w:r>
      <w:r w:rsidRPr="00084035">
        <w:t>heptane and fixative solution</w:t>
      </w:r>
      <w:r w:rsidR="00134A52">
        <w:t xml:space="preserve"> </w:t>
      </w:r>
      <w:r w:rsidR="00134A52">
        <w:rPr>
          <w:b/>
          <w:bCs/>
        </w:rPr>
        <w:t>[1]</w:t>
      </w:r>
      <w:r w:rsidRPr="00084035">
        <w:t xml:space="preserve"> and </w:t>
      </w:r>
      <w:r w:rsidR="00134A52" w:rsidRPr="00084035">
        <w:t xml:space="preserve">quickly </w:t>
      </w:r>
      <w:r w:rsidRPr="00084035">
        <w:t xml:space="preserve">rinse the testes three times </w:t>
      </w:r>
      <w:r w:rsidR="00756CF3">
        <w:t>with PBS</w:t>
      </w:r>
      <w:r w:rsidR="00134A52">
        <w:t xml:space="preserve"> </w:t>
      </w:r>
      <w:r w:rsidR="00134A52">
        <w:rPr>
          <w:b/>
          <w:bCs/>
        </w:rPr>
        <w:t>[2]</w:t>
      </w:r>
      <w:r w:rsidRPr="00084035">
        <w:t>.</w:t>
      </w:r>
    </w:p>
    <w:p w14:paraId="0FF3DB6C" w14:textId="77777777" w:rsidR="00134A52" w:rsidRDefault="00134A52" w:rsidP="00134A52">
      <w:pPr>
        <w:widowControl w:val="0"/>
        <w:suppressAutoHyphens/>
        <w:autoSpaceDE w:val="0"/>
        <w:ind w:left="907"/>
        <w:contextualSpacing/>
        <w:jc w:val="both"/>
      </w:pPr>
    </w:p>
    <w:p w14:paraId="3E35AEF2" w14:textId="277D1039" w:rsidR="00134A52" w:rsidRDefault="008D35AE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Solution being removed</w:t>
      </w:r>
      <w:r w:rsidR="00A975F6" w:rsidRPr="00A975F6">
        <w:rPr>
          <w:i/>
          <w:iCs/>
          <w:color w:val="4F81BD" w:themeColor="accent1"/>
        </w:rPr>
        <w:t xml:space="preserve"> Videographer: Important</w:t>
      </w:r>
      <w:r w:rsidR="00A975F6">
        <w:rPr>
          <w:i/>
          <w:iCs/>
          <w:color w:val="4F81BD" w:themeColor="accent1"/>
        </w:rPr>
        <w:t>/difficult</w:t>
      </w:r>
      <w:r w:rsidR="00A975F6" w:rsidRPr="00A975F6">
        <w:rPr>
          <w:i/>
          <w:iCs/>
          <w:color w:val="4F81BD" w:themeColor="accent1"/>
        </w:rPr>
        <w:t xml:space="preserve"> step</w:t>
      </w:r>
    </w:p>
    <w:p w14:paraId="439B433C" w14:textId="5C2E25D8" w:rsidR="008D35AE" w:rsidRDefault="008D35AE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PBS to tube, with PBS container visible in frame</w:t>
      </w:r>
      <w:r w:rsidR="00A975F6" w:rsidRPr="00A975F6">
        <w:rPr>
          <w:i/>
          <w:iCs/>
          <w:color w:val="4F81BD" w:themeColor="accent1"/>
        </w:rPr>
        <w:t xml:space="preserve"> Videographer: Important</w:t>
      </w:r>
      <w:r w:rsidR="00A975F6">
        <w:rPr>
          <w:i/>
          <w:iCs/>
          <w:color w:val="4F81BD" w:themeColor="accent1"/>
        </w:rPr>
        <w:t>/difficult</w:t>
      </w:r>
      <w:r w:rsidR="00A975F6" w:rsidRPr="00A975F6">
        <w:rPr>
          <w:i/>
          <w:iCs/>
          <w:color w:val="4F81BD" w:themeColor="accent1"/>
        </w:rPr>
        <w:t xml:space="preserve"> step</w:t>
      </w:r>
    </w:p>
    <w:p w14:paraId="12A1D210" w14:textId="77777777" w:rsidR="008D35AE" w:rsidRDefault="008D35AE" w:rsidP="008D35AE">
      <w:pPr>
        <w:widowControl w:val="0"/>
        <w:suppressAutoHyphens/>
        <w:autoSpaceDE w:val="0"/>
        <w:ind w:left="1627"/>
        <w:contextualSpacing/>
        <w:jc w:val="both"/>
      </w:pPr>
    </w:p>
    <w:p w14:paraId="75AFEB74" w14:textId="5F086224" w:rsidR="008D35AE" w:rsidRDefault="008D35AE" w:rsidP="008D35AE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After the last wash, transfer the testes to a new 200-microliter tube </w:t>
      </w:r>
      <w:r>
        <w:rPr>
          <w:b/>
          <w:bCs/>
        </w:rPr>
        <w:t>[1]</w:t>
      </w:r>
      <w:r>
        <w:t xml:space="preserve"> and use a 200-microliter</w:t>
      </w:r>
      <w:r w:rsidR="00A975F6">
        <w:t xml:space="preserve"> pipette</w:t>
      </w:r>
      <w:r>
        <w:t xml:space="preserve"> </w:t>
      </w:r>
      <w:r w:rsidR="00A975F6">
        <w:t xml:space="preserve">equipped with </w:t>
      </w:r>
      <w:r>
        <w:t xml:space="preserve">a 10-microliter pipette tip to remove any excess buffer </w:t>
      </w:r>
      <w:r>
        <w:rPr>
          <w:b/>
          <w:bCs/>
        </w:rPr>
        <w:t>[2-TXT]</w:t>
      </w:r>
      <w:r>
        <w:t>.</w:t>
      </w:r>
    </w:p>
    <w:p w14:paraId="5C45016F" w14:textId="77777777" w:rsidR="008D35AE" w:rsidRDefault="008D35AE" w:rsidP="008D35AE">
      <w:pPr>
        <w:widowControl w:val="0"/>
        <w:suppressAutoHyphens/>
        <w:autoSpaceDE w:val="0"/>
        <w:ind w:left="907"/>
        <w:contextualSpacing/>
        <w:jc w:val="both"/>
      </w:pPr>
    </w:p>
    <w:p w14:paraId="6FA12EB4" w14:textId="50C58FEA" w:rsidR="008D35AE" w:rsidRDefault="008D35AE" w:rsidP="008D35AE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testes to tube</w:t>
      </w:r>
      <w:r w:rsidR="00A975F6" w:rsidRPr="00A975F6">
        <w:rPr>
          <w:i/>
          <w:iCs/>
          <w:color w:val="4F81BD" w:themeColor="accent1"/>
        </w:rPr>
        <w:t xml:space="preserve"> Videographer: </w:t>
      </w:r>
      <w:r w:rsidR="00A975F6">
        <w:rPr>
          <w:i/>
          <w:iCs/>
          <w:color w:val="4F81BD" w:themeColor="accent1"/>
        </w:rPr>
        <w:t>Difficult</w:t>
      </w:r>
      <w:r w:rsidR="00A975F6" w:rsidRPr="00A975F6">
        <w:rPr>
          <w:i/>
          <w:iCs/>
          <w:color w:val="4F81BD" w:themeColor="accent1"/>
        </w:rPr>
        <w:t xml:space="preserve"> step</w:t>
      </w:r>
    </w:p>
    <w:p w14:paraId="4E2B64C9" w14:textId="59245612" w:rsidR="008D35AE" w:rsidRPr="00084035" w:rsidRDefault="008D35AE" w:rsidP="008D35AE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Buffer being remove</w:t>
      </w:r>
      <w:r w:rsidR="00A975F6">
        <w:t xml:space="preserve">d </w:t>
      </w:r>
      <w:r w:rsidR="00A975F6" w:rsidRPr="00A975F6">
        <w:rPr>
          <w:i/>
          <w:iCs/>
          <w:color w:val="4F81BD" w:themeColor="accent1"/>
        </w:rPr>
        <w:t xml:space="preserve">Videographer: </w:t>
      </w:r>
      <w:r w:rsidR="00A975F6">
        <w:rPr>
          <w:i/>
          <w:iCs/>
          <w:color w:val="4F81BD" w:themeColor="accent1"/>
        </w:rPr>
        <w:t>Difficult</w:t>
      </w:r>
      <w:r w:rsidR="00A975F6" w:rsidRPr="00A975F6">
        <w:rPr>
          <w:i/>
          <w:iCs/>
          <w:color w:val="4F81BD" w:themeColor="accent1"/>
        </w:rPr>
        <w:t xml:space="preserve"> step</w:t>
      </w:r>
      <w:r>
        <w:t xml:space="preserve"> </w:t>
      </w:r>
      <w:r>
        <w:rPr>
          <w:b/>
          <w:bCs/>
        </w:rPr>
        <w:t>TEXT: Caution: Do not remove testes</w:t>
      </w:r>
    </w:p>
    <w:p w14:paraId="217BAA3C" w14:textId="77777777" w:rsidR="00CF3EC7" w:rsidRPr="00084035" w:rsidRDefault="00CF3EC7" w:rsidP="00CF3EC7">
      <w:pPr>
        <w:contextualSpacing/>
      </w:pPr>
    </w:p>
    <w:p w14:paraId="203E79CB" w14:textId="736C9CE9" w:rsidR="00CF3EC7" w:rsidRDefault="008D35AE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Then add </w:t>
      </w:r>
      <w:r w:rsidR="00AF6A33">
        <w:t>20 microliters of fresh</w:t>
      </w:r>
      <w:r>
        <w:t xml:space="preserve"> to the tube </w:t>
      </w:r>
      <w:r>
        <w:rPr>
          <w:b/>
          <w:bCs/>
        </w:rPr>
        <w:t>[1]</w:t>
      </w:r>
      <w:r>
        <w:t xml:space="preserve"> and place the testes on ice </w:t>
      </w:r>
      <w:r>
        <w:rPr>
          <w:b/>
          <w:bCs/>
        </w:rPr>
        <w:t>[2]</w:t>
      </w:r>
      <w:r w:rsidR="00CF3EC7" w:rsidRPr="00084035">
        <w:t xml:space="preserve">. </w:t>
      </w:r>
    </w:p>
    <w:p w14:paraId="270B11C6" w14:textId="77777777" w:rsidR="008B4FCE" w:rsidRDefault="008B4FCE" w:rsidP="008B4FCE">
      <w:pPr>
        <w:widowControl w:val="0"/>
        <w:suppressAutoHyphens/>
        <w:autoSpaceDE w:val="0"/>
        <w:ind w:left="907"/>
        <w:contextualSpacing/>
        <w:jc w:val="both"/>
      </w:pPr>
    </w:p>
    <w:p w14:paraId="41424F4B" w14:textId="769F84F0" w:rsidR="008B4FCE" w:rsidRDefault="008B4FCE" w:rsidP="008B4FCE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PBS to tube, with PBS container visible in frame</w:t>
      </w:r>
      <w:r w:rsidR="00A975F6" w:rsidRPr="00A975F6">
        <w:rPr>
          <w:i/>
          <w:iCs/>
          <w:color w:val="4F81BD" w:themeColor="accent1"/>
        </w:rPr>
        <w:t xml:space="preserve"> Videographer: </w:t>
      </w:r>
      <w:r w:rsidR="00A975F6" w:rsidRPr="00A975F6">
        <w:rPr>
          <w:i/>
          <w:iCs/>
          <w:color w:val="4F81BD" w:themeColor="accent1"/>
        </w:rPr>
        <w:lastRenderedPageBreak/>
        <w:t>Important step</w:t>
      </w:r>
    </w:p>
    <w:p w14:paraId="2B88A80C" w14:textId="219BCB99" w:rsidR="008B4FCE" w:rsidRDefault="008B4FCE" w:rsidP="008B4FCE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placing testes on ice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033F9028" w14:textId="77777777" w:rsidR="008B4FCE" w:rsidRDefault="008B4FCE" w:rsidP="008B4FCE">
      <w:pPr>
        <w:widowControl w:val="0"/>
        <w:suppressAutoHyphens/>
        <w:autoSpaceDE w:val="0"/>
        <w:ind w:left="360"/>
        <w:contextualSpacing/>
        <w:jc w:val="both"/>
      </w:pPr>
    </w:p>
    <w:p w14:paraId="1B1FB953" w14:textId="6A4241C1" w:rsidR="00CF3EC7" w:rsidRPr="008B4FCE" w:rsidRDefault="00CF3EC7" w:rsidP="008B4FCE">
      <w:pPr>
        <w:widowControl w:val="0"/>
        <w:numPr>
          <w:ilvl w:val="0"/>
          <w:numId w:val="44"/>
        </w:numPr>
        <w:suppressAutoHyphens/>
        <w:autoSpaceDE w:val="0"/>
        <w:contextualSpacing/>
        <w:jc w:val="both"/>
      </w:pPr>
      <w:r w:rsidRPr="008B4FCE">
        <w:rPr>
          <w:b/>
        </w:rPr>
        <w:t xml:space="preserve">Antibody </w:t>
      </w:r>
      <w:r w:rsidR="008B4FCE" w:rsidRPr="008B4FCE">
        <w:rPr>
          <w:b/>
        </w:rPr>
        <w:t>S</w:t>
      </w:r>
      <w:r w:rsidRPr="008B4FCE">
        <w:rPr>
          <w:b/>
        </w:rPr>
        <w:t xml:space="preserve">taining </w:t>
      </w:r>
    </w:p>
    <w:p w14:paraId="0AE17E88" w14:textId="77777777" w:rsidR="008B4FCE" w:rsidRPr="008B4FCE" w:rsidRDefault="008B4FCE" w:rsidP="008B4FCE">
      <w:pPr>
        <w:widowControl w:val="0"/>
        <w:suppressAutoHyphens/>
        <w:autoSpaceDE w:val="0"/>
        <w:ind w:left="360"/>
        <w:contextualSpacing/>
        <w:jc w:val="both"/>
      </w:pPr>
    </w:p>
    <w:p w14:paraId="20A1623B" w14:textId="16DB08F2" w:rsidR="008B4FCE" w:rsidRDefault="00C3274A" w:rsidP="008B4FCE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For antibody labeling of the </w:t>
      </w:r>
      <w:proofErr w:type="gramStart"/>
      <w:r>
        <w:t>testes</w:t>
      </w:r>
      <w:proofErr w:type="gramEnd"/>
      <w:r>
        <w:t xml:space="preserve"> samples, replace the PBS with </w:t>
      </w:r>
      <w:r w:rsidR="00AF6A33">
        <w:t xml:space="preserve">200 microliters of 0.3% PBS-T </w:t>
      </w:r>
      <w:r w:rsidR="00075F64">
        <w:rPr>
          <w:color w:val="FF0000"/>
        </w:rPr>
        <w:t>(P-B-S-T)</w:t>
      </w:r>
      <w:r w:rsidR="00075F64">
        <w:t xml:space="preserve"> </w:t>
      </w:r>
      <w:r>
        <w:t xml:space="preserve">for a 30-minute incubation at room temperature </w:t>
      </w:r>
      <w:r>
        <w:rPr>
          <w:b/>
          <w:bCs/>
        </w:rPr>
        <w:t>[1-TXT]</w:t>
      </w:r>
      <w:r>
        <w:t>.</w:t>
      </w:r>
    </w:p>
    <w:p w14:paraId="3D989DA3" w14:textId="77777777" w:rsidR="00C3274A" w:rsidRDefault="00C3274A" w:rsidP="00C3274A">
      <w:pPr>
        <w:widowControl w:val="0"/>
        <w:suppressAutoHyphens/>
        <w:autoSpaceDE w:val="0"/>
        <w:ind w:left="907"/>
        <w:contextualSpacing/>
        <w:jc w:val="both"/>
      </w:pPr>
    </w:p>
    <w:p w14:paraId="18FC4CAB" w14:textId="03280ACA" w:rsidR="00C3274A" w:rsidRPr="00084035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WIDE: Talent adding PBS-T to tube, with PBS-T container visible in frame </w:t>
      </w:r>
      <w:r>
        <w:rPr>
          <w:b/>
          <w:bCs/>
        </w:rPr>
        <w:t>TEXT: PBS-T: phosphate buffered saline + Tween</w:t>
      </w:r>
    </w:p>
    <w:p w14:paraId="2B156D9C" w14:textId="77777777" w:rsidR="00CF3EC7" w:rsidRDefault="00CF3EC7" w:rsidP="00CF3EC7">
      <w:pPr>
        <w:contextualSpacing/>
      </w:pPr>
    </w:p>
    <w:p w14:paraId="701AC5F2" w14:textId="2B9B6EE7" w:rsidR="00CF3EC7" w:rsidRDefault="00C3274A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After permeabilization, block any non-specific binding with </w:t>
      </w:r>
      <w:r w:rsidR="00743157">
        <w:t xml:space="preserve">0.3% PBS-T plus </w:t>
      </w:r>
      <w:r>
        <w:t xml:space="preserve">5% normal goat serum for 1 hour at room temperature </w:t>
      </w:r>
      <w:r>
        <w:rPr>
          <w:b/>
          <w:bCs/>
        </w:rPr>
        <w:t>[1]</w:t>
      </w:r>
      <w:r>
        <w:t xml:space="preserve"> before adding 200 microliters of the primary antibody of interest diluted in 0.3% PBS-T plus 5% normal goat serum </w:t>
      </w:r>
      <w:r>
        <w:rPr>
          <w:b/>
          <w:bCs/>
        </w:rPr>
        <w:t>[2]</w:t>
      </w:r>
      <w:r>
        <w:t xml:space="preserve"> for an overnight incubation at 4 degrees Celsius or room temperature with rocking </w:t>
      </w:r>
      <w:r>
        <w:rPr>
          <w:b/>
          <w:bCs/>
        </w:rPr>
        <w:t>[3]</w:t>
      </w:r>
      <w:r>
        <w:t>.</w:t>
      </w:r>
    </w:p>
    <w:p w14:paraId="2C9C8430" w14:textId="77777777" w:rsidR="00C3274A" w:rsidRDefault="00C3274A" w:rsidP="00C3274A">
      <w:pPr>
        <w:widowControl w:val="0"/>
        <w:suppressAutoHyphens/>
        <w:autoSpaceDE w:val="0"/>
        <w:ind w:left="907"/>
        <w:contextualSpacing/>
        <w:jc w:val="both"/>
      </w:pPr>
    </w:p>
    <w:p w14:paraId="2B76AA4F" w14:textId="168859E8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NGS to tube, with NGS container visible in frame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6C330085" w14:textId="48EBFF1D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antibody to tube, with antibody container visible in frame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3D5D5900" w14:textId="3C124D03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Shot of tube on rocker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4639F3FA" w14:textId="77777777" w:rsidR="00CF3EC7" w:rsidRDefault="00CF3EC7" w:rsidP="00CF3EC7">
      <w:pPr>
        <w:contextualSpacing/>
      </w:pPr>
    </w:p>
    <w:p w14:paraId="69EED021" w14:textId="09B36649" w:rsidR="00C3274A" w:rsidRDefault="00C3274A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>The next morning, w</w:t>
      </w:r>
      <w:r w:rsidR="00CF3EC7" w:rsidRPr="00084035">
        <w:t>ash</w:t>
      </w:r>
      <w:r>
        <w:t xml:space="preserve"> the samples with three, 15-minute washes with fresh </w:t>
      </w:r>
      <w:r w:rsidR="00CF3EC7" w:rsidRPr="00084035">
        <w:t xml:space="preserve">0.3% PBS-T </w:t>
      </w:r>
      <w:r>
        <w:t xml:space="preserve">and rocking at room temperature per wash </w:t>
      </w:r>
      <w:r>
        <w:rPr>
          <w:b/>
          <w:bCs/>
        </w:rPr>
        <w:t>[1]</w:t>
      </w:r>
      <w:r>
        <w:t xml:space="preserve"> and a</w:t>
      </w:r>
      <w:r w:rsidR="00CF3EC7" w:rsidRPr="00084035">
        <w:t>llow the testes to settle to the bottom of the tube by gravity</w:t>
      </w:r>
      <w:r>
        <w:t xml:space="preserve"> </w:t>
      </w:r>
      <w:r>
        <w:rPr>
          <w:b/>
          <w:bCs/>
        </w:rPr>
        <w:t>[2]</w:t>
      </w:r>
      <w:r w:rsidR="00CF3EC7" w:rsidRPr="00084035">
        <w:t>.</w:t>
      </w:r>
    </w:p>
    <w:p w14:paraId="4267A3AF" w14:textId="77777777" w:rsidR="00C3274A" w:rsidRDefault="00C3274A" w:rsidP="00C3274A">
      <w:pPr>
        <w:widowControl w:val="0"/>
        <w:suppressAutoHyphens/>
        <w:autoSpaceDE w:val="0"/>
        <w:ind w:left="907"/>
        <w:contextualSpacing/>
        <w:jc w:val="both"/>
      </w:pPr>
    </w:p>
    <w:p w14:paraId="42D3BB09" w14:textId="77777777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PBS-T to tube, with PBS-T container visible in frame</w:t>
      </w:r>
    </w:p>
    <w:p w14:paraId="3851988F" w14:textId="1397CC4A" w:rsidR="00CF3EC7" w:rsidRPr="00084035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Shot of testes settled at bottom of tube</w:t>
      </w:r>
      <w:r w:rsidR="00CF3EC7" w:rsidRPr="00084035">
        <w:t xml:space="preserve"> </w:t>
      </w:r>
    </w:p>
    <w:p w14:paraId="2D567E84" w14:textId="77777777" w:rsidR="00CF3EC7" w:rsidRPr="00084035" w:rsidRDefault="00CF3EC7" w:rsidP="00CF3EC7">
      <w:pPr>
        <w:contextualSpacing/>
        <w:rPr>
          <w:color w:val="231F20"/>
        </w:rPr>
      </w:pPr>
    </w:p>
    <w:p w14:paraId="6A405C40" w14:textId="1BB1DD7B" w:rsidR="00CF3EC7" w:rsidRDefault="00C3274A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  <w:rPr>
          <w:color w:val="231F20"/>
        </w:rPr>
      </w:pPr>
      <w:r>
        <w:t>Add</w:t>
      </w:r>
      <w:r w:rsidR="00CF3EC7" w:rsidRPr="00084035">
        <w:t xml:space="preserve"> 200 </w:t>
      </w:r>
      <w:r>
        <w:t>microliters</w:t>
      </w:r>
      <w:r w:rsidR="00CF3EC7" w:rsidRPr="00084035">
        <w:t xml:space="preserve"> of </w:t>
      </w:r>
      <w:r>
        <w:t xml:space="preserve">an appropriate </w:t>
      </w:r>
      <w:r w:rsidR="00CF3EC7" w:rsidRPr="00084035">
        <w:rPr>
          <w:color w:val="231F20"/>
        </w:rPr>
        <w:t xml:space="preserve">secondary antibody </w:t>
      </w:r>
      <w:r>
        <w:rPr>
          <w:color w:val="231F20"/>
        </w:rPr>
        <w:t xml:space="preserve">to the tube for a 4-hour incubation at room temperature protected from light </w:t>
      </w:r>
      <w:r>
        <w:rPr>
          <w:b/>
          <w:bCs/>
          <w:color w:val="231F20"/>
        </w:rPr>
        <w:t>[1]</w:t>
      </w:r>
      <w:r>
        <w:rPr>
          <w:color w:val="231F20"/>
        </w:rPr>
        <w:t xml:space="preserve"> before washing the samples three times in fresh </w:t>
      </w:r>
      <w:r w:rsidR="00AF6A33">
        <w:rPr>
          <w:color w:val="231F20"/>
        </w:rPr>
        <w:t xml:space="preserve">0.3% </w:t>
      </w:r>
      <w:r>
        <w:rPr>
          <w:color w:val="231F20"/>
        </w:rPr>
        <w:t xml:space="preserve">PBS-T per wash as demonstrated </w:t>
      </w:r>
      <w:r>
        <w:rPr>
          <w:b/>
          <w:bCs/>
          <w:color w:val="231F20"/>
        </w:rPr>
        <w:t>[2]</w:t>
      </w:r>
      <w:r>
        <w:rPr>
          <w:color w:val="231F20"/>
        </w:rPr>
        <w:t>.</w:t>
      </w:r>
    </w:p>
    <w:p w14:paraId="1DAE89E7" w14:textId="77777777" w:rsidR="00C3274A" w:rsidRDefault="00C3274A" w:rsidP="00C3274A">
      <w:pPr>
        <w:widowControl w:val="0"/>
        <w:suppressAutoHyphens/>
        <w:autoSpaceDE w:val="0"/>
        <w:ind w:left="907"/>
        <w:contextualSpacing/>
        <w:jc w:val="both"/>
        <w:rPr>
          <w:color w:val="231F20"/>
        </w:rPr>
      </w:pPr>
    </w:p>
    <w:p w14:paraId="31FDCF01" w14:textId="77777777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antibody to tube, with antibody container visible in frame</w:t>
      </w:r>
    </w:p>
    <w:p w14:paraId="6DDA1B3A" w14:textId="77777777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PBS-T to tube, with PBS-T container visible in frame</w:t>
      </w:r>
    </w:p>
    <w:p w14:paraId="421FFC56" w14:textId="77777777" w:rsidR="00CF3EC7" w:rsidRPr="00084035" w:rsidRDefault="00CF3EC7" w:rsidP="00CF3EC7">
      <w:pPr>
        <w:contextualSpacing/>
      </w:pPr>
    </w:p>
    <w:p w14:paraId="32CA299B" w14:textId="36E507C4" w:rsidR="00CF3EC7" w:rsidRPr="00AF6A33" w:rsidRDefault="00AF6A33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 w:rsidRPr="00AF6A33">
        <w:t>After the last 0.3% PBS-T wash, wash the samples</w:t>
      </w:r>
      <w:r w:rsidR="00B9738A" w:rsidRPr="00AF6A33">
        <w:t xml:space="preserve"> one time in 0.2% </w:t>
      </w:r>
      <w:r w:rsidRPr="00AF6A33">
        <w:t xml:space="preserve">PBS-T </w:t>
      </w:r>
      <w:r w:rsidR="00CF3EC7" w:rsidRPr="00AF6A33">
        <w:t xml:space="preserve">and </w:t>
      </w:r>
      <w:r w:rsidR="00C3274A" w:rsidRPr="00AF6A33">
        <w:t xml:space="preserve">one time </w:t>
      </w:r>
      <w:r w:rsidR="00CF3EC7" w:rsidRPr="00AF6A33">
        <w:t>0.1% PBS-T</w:t>
      </w:r>
      <w:r w:rsidR="00C3274A" w:rsidRPr="00AF6A33">
        <w:t xml:space="preserve"> for 30 minutes per wash on the rocker </w:t>
      </w:r>
      <w:r w:rsidR="00C3274A" w:rsidRPr="00AF6A33">
        <w:rPr>
          <w:b/>
          <w:bCs/>
        </w:rPr>
        <w:t>[1]</w:t>
      </w:r>
      <w:r w:rsidR="00C3274A" w:rsidRPr="00AF6A33">
        <w:t xml:space="preserve"> followed by a final, 30-minute wash in PBS alone</w:t>
      </w:r>
      <w:r w:rsidR="00CF3EC7" w:rsidRPr="00AF6A33">
        <w:t xml:space="preserve"> </w:t>
      </w:r>
      <w:r w:rsidR="00C3274A" w:rsidRPr="00AF6A33">
        <w:rPr>
          <w:b/>
          <w:bCs/>
        </w:rPr>
        <w:t>[2]</w:t>
      </w:r>
      <w:r w:rsidR="00CF3EC7" w:rsidRPr="00AF6A33">
        <w:t>.</w:t>
      </w:r>
    </w:p>
    <w:p w14:paraId="7706D686" w14:textId="77777777" w:rsidR="00C3274A" w:rsidRDefault="00C3274A" w:rsidP="00C3274A">
      <w:pPr>
        <w:widowControl w:val="0"/>
        <w:suppressAutoHyphens/>
        <w:autoSpaceDE w:val="0"/>
        <w:ind w:left="907"/>
        <w:contextualSpacing/>
        <w:jc w:val="both"/>
      </w:pPr>
    </w:p>
    <w:p w14:paraId="6DCB9AE7" w14:textId="4F4F2C05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placing tube onto rocker, with 0.2% PBS-T and 0.1% PBS-T containers visible in frame</w:t>
      </w:r>
    </w:p>
    <w:p w14:paraId="2B58ABC3" w14:textId="1AA49492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PBS to tube, with PBS container visible in frame</w:t>
      </w:r>
    </w:p>
    <w:p w14:paraId="36E467CE" w14:textId="77777777" w:rsidR="00C3274A" w:rsidRDefault="00C3274A" w:rsidP="00C3274A">
      <w:pPr>
        <w:widowControl w:val="0"/>
        <w:suppressAutoHyphens/>
        <w:autoSpaceDE w:val="0"/>
        <w:ind w:left="1627"/>
        <w:contextualSpacing/>
        <w:jc w:val="both"/>
      </w:pPr>
    </w:p>
    <w:p w14:paraId="0229DA33" w14:textId="0ED50676" w:rsidR="00C3274A" w:rsidRDefault="00C3274A" w:rsidP="00C3274A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After the PBS wash, </w:t>
      </w:r>
      <w:r w:rsidR="00CB615B">
        <w:t>label the samples with</w:t>
      </w:r>
      <w:r>
        <w:t xml:space="preserve"> 180 microliters of </w:t>
      </w:r>
      <w:r w:rsidR="00CB615B">
        <w:t xml:space="preserve">a 1 microgram/milliliter </w:t>
      </w:r>
      <w:r>
        <w:t>DAPI</w:t>
      </w:r>
      <w:r w:rsidR="00CB615B">
        <w:t xml:space="preserve"> </w:t>
      </w:r>
      <w:r w:rsidR="00CB615B">
        <w:rPr>
          <w:color w:val="FF0000"/>
        </w:rPr>
        <w:t>(DAP-</w:t>
      </w:r>
      <w:proofErr w:type="spellStart"/>
      <w:r w:rsidR="00CB615B">
        <w:rPr>
          <w:color w:val="FF0000"/>
        </w:rPr>
        <w:t>ee</w:t>
      </w:r>
      <w:proofErr w:type="spellEnd"/>
      <w:r w:rsidR="00CB615B">
        <w:rPr>
          <w:color w:val="FF0000"/>
        </w:rPr>
        <w:t>)</w:t>
      </w:r>
      <w:r w:rsidR="00AF6A33">
        <w:rPr>
          <w:color w:val="FF0000"/>
        </w:rPr>
        <w:t xml:space="preserve"> </w:t>
      </w:r>
      <w:r w:rsidR="00CB615B">
        <w:t xml:space="preserve">solution in PBS for 15 minutes at room temperature protected from light </w:t>
      </w:r>
      <w:r w:rsidR="00CB615B">
        <w:rPr>
          <w:b/>
          <w:bCs/>
        </w:rPr>
        <w:t xml:space="preserve">[1] </w:t>
      </w:r>
      <w:r w:rsidR="00CB615B">
        <w:t xml:space="preserve">followed by three, 5-minute washes in fresh PBS per wash </w:t>
      </w:r>
      <w:r w:rsidR="00CB615B">
        <w:rPr>
          <w:b/>
          <w:bCs/>
        </w:rPr>
        <w:t>[2]</w:t>
      </w:r>
      <w:r w:rsidR="00CB615B">
        <w:t>.</w:t>
      </w:r>
    </w:p>
    <w:p w14:paraId="35C517F3" w14:textId="77777777" w:rsidR="00CB615B" w:rsidRPr="00084035" w:rsidRDefault="00CB615B" w:rsidP="00CB615B">
      <w:pPr>
        <w:widowControl w:val="0"/>
        <w:suppressAutoHyphens/>
        <w:autoSpaceDE w:val="0"/>
        <w:ind w:left="907"/>
        <w:contextualSpacing/>
        <w:jc w:val="both"/>
      </w:pPr>
    </w:p>
    <w:p w14:paraId="066D834A" w14:textId="382D1523" w:rsidR="00CF3EC7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  <w:rPr>
          <w:color w:val="231F20"/>
        </w:rPr>
      </w:pPr>
      <w:r>
        <w:rPr>
          <w:color w:val="231F20"/>
        </w:rPr>
        <w:t>Talent adding DAPI to tube(s), with DAPI container visible in frame</w:t>
      </w:r>
    </w:p>
    <w:p w14:paraId="34909EBB" w14:textId="0EBEDFC4" w:rsidR="00CB615B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  <w:rPr>
          <w:color w:val="231F20"/>
        </w:rPr>
      </w:pPr>
      <w:r>
        <w:rPr>
          <w:color w:val="231F20"/>
        </w:rPr>
        <w:t>Tube on rocker, with PBS container visible in frame</w:t>
      </w:r>
    </w:p>
    <w:p w14:paraId="4B9B0904" w14:textId="77777777" w:rsidR="00CB615B" w:rsidRDefault="00CB615B" w:rsidP="00CB615B">
      <w:pPr>
        <w:widowControl w:val="0"/>
        <w:suppressAutoHyphens/>
        <w:autoSpaceDE w:val="0"/>
        <w:ind w:left="1627"/>
        <w:contextualSpacing/>
        <w:jc w:val="both"/>
        <w:rPr>
          <w:color w:val="231F20"/>
        </w:rPr>
      </w:pPr>
    </w:p>
    <w:p w14:paraId="64693DD9" w14:textId="5A2BECB3" w:rsidR="00CB615B" w:rsidRDefault="00CB615B" w:rsidP="00CB615B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rPr>
          <w:color w:val="231F20"/>
        </w:rPr>
        <w:t>After the last wash,</w:t>
      </w:r>
      <w:r>
        <w:t xml:space="preserve"> use</w:t>
      </w:r>
      <w:r w:rsidR="00756CF3">
        <w:t xml:space="preserve"> a</w:t>
      </w:r>
      <w:r>
        <w:t xml:space="preserve"> </w:t>
      </w:r>
      <w:r w:rsidR="00CF3EC7" w:rsidRPr="00084035">
        <w:t xml:space="preserve">hydrophobic barrier pen to draw a circle on a </w:t>
      </w:r>
      <w:r>
        <w:t>clean</w:t>
      </w:r>
      <w:r w:rsidR="00CF3EC7" w:rsidRPr="00084035">
        <w:t xml:space="preserve"> slide</w:t>
      </w:r>
      <w:r>
        <w:t xml:space="preserve"> </w:t>
      </w:r>
      <w:r>
        <w:rPr>
          <w:b/>
          <w:bCs/>
        </w:rPr>
        <w:t>[1]</w:t>
      </w:r>
      <w:r>
        <w:t xml:space="preserve"> and use a 0.1% PBS-T-primed pipette tip to transfer the testes to the slide </w:t>
      </w:r>
      <w:r>
        <w:rPr>
          <w:b/>
          <w:bCs/>
        </w:rPr>
        <w:t>[2]</w:t>
      </w:r>
      <w:r>
        <w:t>.</w:t>
      </w:r>
    </w:p>
    <w:p w14:paraId="444DAB7D" w14:textId="77777777" w:rsidR="00CB615B" w:rsidRDefault="00CB615B" w:rsidP="00CB615B">
      <w:pPr>
        <w:widowControl w:val="0"/>
        <w:suppressAutoHyphens/>
        <w:autoSpaceDE w:val="0"/>
        <w:ind w:left="907"/>
        <w:contextualSpacing/>
        <w:jc w:val="both"/>
      </w:pPr>
    </w:p>
    <w:p w14:paraId="3C380327" w14:textId="07EF13DD" w:rsidR="00CF3EC7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Barrier being drawn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4D6A2730" w14:textId="2E1F3EB5" w:rsidR="00CB615B" w:rsidRPr="00084035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testes to slide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4BDDC9D5" w14:textId="77777777" w:rsidR="00CF3EC7" w:rsidRDefault="00CF3EC7" w:rsidP="00CF3EC7">
      <w:pPr>
        <w:contextualSpacing/>
      </w:pPr>
    </w:p>
    <w:p w14:paraId="7F792ADE" w14:textId="4D6F1921" w:rsidR="00CF3EC7" w:rsidRDefault="00CB615B" w:rsidP="00CB615B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Aspirate any excess PBS </w:t>
      </w:r>
      <w:r>
        <w:rPr>
          <w:b/>
          <w:bCs/>
        </w:rPr>
        <w:t>[1]</w:t>
      </w:r>
      <w:r>
        <w:t xml:space="preserve"> and add 100 microliters of </w:t>
      </w:r>
      <w:proofErr w:type="spellStart"/>
      <w:r w:rsidR="00CF3EC7" w:rsidRPr="00084035">
        <w:t>Citifluor</w:t>
      </w:r>
      <w:proofErr w:type="spellEnd"/>
      <w:r w:rsidR="00CF3EC7" w:rsidRPr="00084035">
        <w:t xml:space="preserve"> AF1</w:t>
      </w:r>
      <w:r>
        <w:t xml:space="preserve"> </w:t>
      </w:r>
      <w:r>
        <w:rPr>
          <w:color w:val="FF0000"/>
        </w:rPr>
        <w:t>(A-F-one)</w:t>
      </w:r>
      <w:r>
        <w:t xml:space="preserve"> </w:t>
      </w:r>
      <w:r>
        <w:rPr>
          <w:b/>
          <w:bCs/>
        </w:rPr>
        <w:t>[2]</w:t>
      </w:r>
      <w:r w:rsidR="00CF3EC7">
        <w:t>.</w:t>
      </w:r>
    </w:p>
    <w:p w14:paraId="2957D7A7" w14:textId="77777777" w:rsidR="00CB615B" w:rsidRDefault="00CB615B" w:rsidP="00CB615B">
      <w:pPr>
        <w:widowControl w:val="0"/>
        <w:suppressAutoHyphens/>
        <w:autoSpaceDE w:val="0"/>
        <w:ind w:left="907"/>
        <w:contextualSpacing/>
        <w:jc w:val="both"/>
      </w:pPr>
    </w:p>
    <w:p w14:paraId="7598B535" w14:textId="404FE192" w:rsidR="00CB615B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PSB being aspirated</w:t>
      </w:r>
    </w:p>
    <w:p w14:paraId="538D6C0A" w14:textId="0F0BB92D" w:rsidR="00CB615B" w:rsidRPr="00084035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proofErr w:type="spellStart"/>
      <w:r w:rsidRPr="00084035">
        <w:t>Citifluor</w:t>
      </w:r>
      <w:proofErr w:type="spellEnd"/>
      <w:r w:rsidRPr="00084035">
        <w:t xml:space="preserve"> </w:t>
      </w:r>
      <w:r>
        <w:t xml:space="preserve">AF1 being added, with </w:t>
      </w:r>
      <w:proofErr w:type="spellStart"/>
      <w:r>
        <w:t>citifluor</w:t>
      </w:r>
      <w:proofErr w:type="spellEnd"/>
      <w:r>
        <w:t xml:space="preserve"> AF1 container visible in frame</w:t>
      </w:r>
    </w:p>
    <w:p w14:paraId="666E7863" w14:textId="77777777" w:rsidR="00CF3EC7" w:rsidRPr="00084035" w:rsidRDefault="00CF3EC7" w:rsidP="00CF3EC7">
      <w:pPr>
        <w:contextualSpacing/>
      </w:pPr>
    </w:p>
    <w:p w14:paraId="6D628A81" w14:textId="043E00B3" w:rsidR="00CF3EC7" w:rsidRDefault="00CF3EC7" w:rsidP="00CB615B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 w:rsidRPr="00084035">
        <w:t>Gently place a glass coverslip over the tissue, taking care to avoid trapping air bubbles</w:t>
      </w:r>
      <w:r w:rsidR="00CB615B">
        <w:t xml:space="preserve"> </w:t>
      </w:r>
      <w:r w:rsidR="00CB615B">
        <w:rPr>
          <w:b/>
          <w:bCs/>
        </w:rPr>
        <w:t>[1]</w:t>
      </w:r>
      <w:r w:rsidR="00CB615B">
        <w:t xml:space="preserve"> and use clear nail polish to seal </w:t>
      </w:r>
      <w:r w:rsidRPr="00084035">
        <w:t>the coverslip to the slide</w:t>
      </w:r>
      <w:r w:rsidR="00CB615B">
        <w:t xml:space="preserve"> before observing the slides by confocal fluorescence microscopy</w:t>
      </w:r>
      <w:r w:rsidRPr="00084035">
        <w:t xml:space="preserve"> </w:t>
      </w:r>
      <w:r w:rsidR="00CB615B">
        <w:rPr>
          <w:b/>
          <w:bCs/>
        </w:rPr>
        <w:t>[2]</w:t>
      </w:r>
      <w:r w:rsidRPr="00084035">
        <w:t>.</w:t>
      </w:r>
    </w:p>
    <w:p w14:paraId="7527C7E2" w14:textId="77777777" w:rsidR="00CB615B" w:rsidRDefault="00CB615B" w:rsidP="00CB615B">
      <w:pPr>
        <w:widowControl w:val="0"/>
        <w:suppressAutoHyphens/>
        <w:autoSpaceDE w:val="0"/>
        <w:ind w:left="907"/>
        <w:contextualSpacing/>
        <w:jc w:val="both"/>
      </w:pPr>
    </w:p>
    <w:p w14:paraId="646A40B5" w14:textId="5051A75C" w:rsidR="00CB615B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Coverslip being placed onto slice</w:t>
      </w:r>
    </w:p>
    <w:p w14:paraId="678E54B4" w14:textId="6453C1C0" w:rsidR="00CB615B" w:rsidRPr="00084035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Coverslip being sealed</w:t>
      </w:r>
    </w:p>
    <w:p w14:paraId="097C0849" w14:textId="77777777" w:rsidR="00CF3EC7" w:rsidRPr="00084035" w:rsidRDefault="00CF3EC7" w:rsidP="00CF3EC7">
      <w:pPr>
        <w:contextualSpacing/>
        <w:rPr>
          <w:lang w:val="fr-FR"/>
        </w:rPr>
      </w:pPr>
    </w:p>
    <w:p w14:paraId="3EA6B48F" w14:textId="5F858E49" w:rsidR="00C97F2F" w:rsidRDefault="00C97F2F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After acquiring confocal images of the samples </w:t>
      </w:r>
      <w:r>
        <w:rPr>
          <w:b/>
          <w:bCs/>
        </w:rPr>
        <w:t>[1-TXT]</w:t>
      </w:r>
      <w:r>
        <w:t>,</w:t>
      </w:r>
      <w:r w:rsidR="00887232">
        <w:t xml:space="preserve"> import the images into an appropriate image analysis software program </w:t>
      </w:r>
      <w:r w:rsidR="00887232">
        <w:rPr>
          <w:b/>
          <w:bCs/>
        </w:rPr>
        <w:t>[2]</w:t>
      </w:r>
      <w:r w:rsidR="00887232">
        <w:t xml:space="preserve"> </w:t>
      </w:r>
    </w:p>
    <w:p w14:paraId="21B080F5" w14:textId="77777777" w:rsidR="00887232" w:rsidRDefault="00887232" w:rsidP="00887232">
      <w:pPr>
        <w:widowControl w:val="0"/>
        <w:suppressAutoHyphens/>
        <w:autoSpaceDE w:val="0"/>
        <w:ind w:left="907"/>
        <w:contextualSpacing/>
        <w:jc w:val="both"/>
      </w:pPr>
    </w:p>
    <w:p w14:paraId="029D16EF" w14:textId="6B71C4DC" w:rsidR="00887232" w:rsidRPr="00887232" w:rsidRDefault="00887232" w:rsidP="0088723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Talent imaging slide, with monitor visible in frame </w:t>
      </w:r>
      <w:r>
        <w:rPr>
          <w:b/>
          <w:bCs/>
        </w:rPr>
        <w:t xml:space="preserve">TEXT: </w:t>
      </w:r>
      <w:r>
        <w:rPr>
          <w:b/>
          <w:bCs/>
          <w:i/>
          <w:iCs/>
        </w:rPr>
        <w:t>e.g.</w:t>
      </w:r>
      <w:r>
        <w:rPr>
          <w:b/>
          <w:bCs/>
        </w:rPr>
        <w:t>, 0.5- or 1-micrometer z-stacks</w:t>
      </w:r>
    </w:p>
    <w:p w14:paraId="092771F1" w14:textId="6D86554D" w:rsidR="00887232" w:rsidRDefault="00887232" w:rsidP="0088723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importing images, with monitor visible in frame</w:t>
      </w:r>
    </w:p>
    <w:p w14:paraId="55BF96DE" w14:textId="77777777" w:rsidR="00CF3EC7" w:rsidRDefault="00CF3EC7" w:rsidP="00CF3EC7">
      <w:pPr>
        <w:contextualSpacing/>
      </w:pPr>
    </w:p>
    <w:p w14:paraId="320B961F" w14:textId="01B4AD24" w:rsidR="00CF3EC7" w:rsidRDefault="009F6242" w:rsidP="00887232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>Then use</w:t>
      </w:r>
      <w:r w:rsidR="00887232">
        <w:t xml:space="preserve"> manual segmentation to d</w:t>
      </w:r>
      <w:r w:rsidR="00CF3EC7" w:rsidRPr="00084035">
        <w:t xml:space="preserve">efine the nucleus </w:t>
      </w:r>
      <w:r w:rsidR="00887232">
        <w:t xml:space="preserve">within each cell </w:t>
      </w:r>
      <w:r>
        <w:rPr>
          <w:b/>
          <w:bCs/>
        </w:rPr>
        <w:t>[1]</w:t>
      </w:r>
      <w:r w:rsidR="00075F64">
        <w:rPr>
          <w:b/>
          <w:bCs/>
        </w:rPr>
        <w:t xml:space="preserve"> </w:t>
      </w:r>
      <w:r>
        <w:t>and determine</w:t>
      </w:r>
      <w:r w:rsidR="00CF3EC7" w:rsidRPr="00084035">
        <w:t xml:space="preserve"> the Pearson’s correlation coefficients inside the entire volume between 2 fluorophores</w:t>
      </w:r>
      <w:r>
        <w:t xml:space="preserve"> </w:t>
      </w:r>
      <w:r>
        <w:rPr>
          <w:b/>
          <w:bCs/>
        </w:rPr>
        <w:t>[2]</w:t>
      </w:r>
      <w:r w:rsidR="00CF3EC7" w:rsidRPr="00084035">
        <w:t>.</w:t>
      </w:r>
    </w:p>
    <w:p w14:paraId="10A831D5" w14:textId="77777777" w:rsidR="00AF6A33" w:rsidRDefault="00AF6A33" w:rsidP="00AF6A33">
      <w:pPr>
        <w:widowControl w:val="0"/>
        <w:suppressAutoHyphens/>
        <w:autoSpaceDE w:val="0"/>
        <w:ind w:left="907"/>
        <w:contextualSpacing/>
        <w:jc w:val="both"/>
      </w:pPr>
    </w:p>
    <w:p w14:paraId="72D72206" w14:textId="6BB1BF17" w:rsidR="009F6242" w:rsidRDefault="009F6242" w:rsidP="009F624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SCREEN: </w:t>
      </w:r>
      <w:proofErr w:type="spellStart"/>
      <w:r w:rsidR="00075F64">
        <w:t>Raich_Screen</w:t>
      </w:r>
      <w:proofErr w:type="spellEnd"/>
      <w:r w:rsidR="00075F64">
        <w:t xml:space="preserve"> Capture: 00:06-00:19</w:t>
      </w:r>
    </w:p>
    <w:p w14:paraId="2615F852" w14:textId="54075DC3" w:rsidR="009F6242" w:rsidRPr="0035158D" w:rsidRDefault="009F6242" w:rsidP="009F624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SCREEN: </w:t>
      </w:r>
      <w:proofErr w:type="spellStart"/>
      <w:r w:rsidR="00075F64">
        <w:t>Raich_Screen</w:t>
      </w:r>
      <w:proofErr w:type="spellEnd"/>
      <w:r w:rsidR="00075F64">
        <w:t xml:space="preserve"> Capture:</w:t>
      </w:r>
      <w:r w:rsidR="00075F64">
        <w:t xml:space="preserve"> 00:20-00:30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6B378987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CA3EBF0" w14:textId="4B85ED77" w:rsidR="00AF6A33" w:rsidRDefault="00AF6A33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2.4., 2.7., 3.3., 3.5., 4.2., 4.7.</w:t>
      </w:r>
    </w:p>
    <w:p w14:paraId="6BF3CAD7" w14:textId="77777777" w:rsidR="00A975F6" w:rsidRDefault="00A975F6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1E367DC" w14:textId="7159B7AA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19E7E0CF" w14:textId="233EB1F5" w:rsidR="00AF6A33" w:rsidRPr="00B07A3B" w:rsidRDefault="00AF6A33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3.3., 3.4.</w:t>
      </w:r>
    </w:p>
    <w:p w14:paraId="45EE8D71" w14:textId="373DC80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444DD549" w14:textId="77777777" w:rsidR="00AF6A33" w:rsidRDefault="00AF6A3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BB4F0A7" w14:textId="582FFEC6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CECAAF9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FC5D53">
        <w:rPr>
          <w:rFonts w:cs="Calibri"/>
          <w:b/>
          <w:color w:val="000000" w:themeColor="text1"/>
          <w:szCs w:val="24"/>
        </w:rPr>
        <w:t xml:space="preserve">Whole-Mount </w:t>
      </w:r>
      <w:r w:rsidR="00FC5D53">
        <w:rPr>
          <w:rFonts w:cs="Calibri"/>
          <w:b/>
          <w:i/>
          <w:iCs/>
          <w:color w:val="000000" w:themeColor="text1"/>
          <w:szCs w:val="24"/>
        </w:rPr>
        <w:t xml:space="preserve">Drosophila </w:t>
      </w:r>
      <w:r w:rsidR="00FC5D53">
        <w:rPr>
          <w:rFonts w:cs="Calibri"/>
          <w:b/>
          <w:color w:val="000000" w:themeColor="text1"/>
          <w:szCs w:val="24"/>
        </w:rPr>
        <w:t>Test</w:t>
      </w:r>
      <w:r w:rsidR="00846C4A">
        <w:rPr>
          <w:rFonts w:cs="Calibri"/>
          <w:b/>
          <w:color w:val="000000" w:themeColor="text1"/>
          <w:szCs w:val="24"/>
        </w:rPr>
        <w:t>i</w:t>
      </w:r>
      <w:r w:rsidR="00FC5D53">
        <w:rPr>
          <w:rFonts w:cs="Calibri"/>
          <w:b/>
          <w:color w:val="000000" w:themeColor="text1"/>
          <w:szCs w:val="24"/>
        </w:rPr>
        <w:t>s Immunostaining and 3D Confocal Analysis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620B6D2" w14:textId="52B93C1A" w:rsidR="00CF3EC7" w:rsidRPr="00CF3EC7" w:rsidRDefault="00CF3EC7" w:rsidP="00CF3EC7">
      <w:pPr>
        <w:pStyle w:val="ListParagraph"/>
        <w:numPr>
          <w:ilvl w:val="1"/>
          <w:numId w:val="44"/>
        </w:numPr>
      </w:pPr>
      <w:r w:rsidRPr="00CF3EC7">
        <w:t xml:space="preserve">This protocol permits the acquisition of confocal images of a sufficient quality </w:t>
      </w:r>
      <w:r w:rsidRPr="00CF3EC7">
        <w:rPr>
          <w:b/>
          <w:bCs/>
        </w:rPr>
        <w:t xml:space="preserve">[1] </w:t>
      </w:r>
      <w:r w:rsidRPr="00CF3EC7">
        <w:t xml:space="preserve">to be treated for 3D reconstitution </w:t>
      </w:r>
      <w:r w:rsidRPr="00CF3EC7">
        <w:rPr>
          <w:b/>
          <w:bCs/>
        </w:rPr>
        <w:t>[2]</w:t>
      </w:r>
      <w:r w:rsidRPr="00CF3EC7">
        <w:t xml:space="preserve">. </w:t>
      </w:r>
    </w:p>
    <w:p w14:paraId="274386B7" w14:textId="77777777" w:rsidR="00CF3EC7" w:rsidRPr="00CF3EC7" w:rsidRDefault="00CF3EC7" w:rsidP="00CF3EC7">
      <w:pPr>
        <w:pStyle w:val="ListParagraph"/>
        <w:ind w:left="907"/>
        <w:rPr>
          <w:i/>
        </w:rPr>
      </w:pPr>
    </w:p>
    <w:p w14:paraId="468E0DEE" w14:textId="1FEB27CA" w:rsidR="00CF3EC7" w:rsidRPr="00CF3EC7" w:rsidRDefault="00CF3EC7" w:rsidP="00CF3EC7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Figures 1A and 1B </w:t>
      </w:r>
      <w:r w:rsidRPr="00CF3EC7">
        <w:rPr>
          <w:i/>
          <w:color w:val="4F81BD" w:themeColor="accent1"/>
        </w:rPr>
        <w:t>Video Editor: please emphasize Figure 1A images</w:t>
      </w:r>
    </w:p>
    <w:p w14:paraId="20960E9F" w14:textId="549B0BAC" w:rsidR="00CF3EC7" w:rsidRPr="00CF3EC7" w:rsidRDefault="00CF3EC7" w:rsidP="00CF3EC7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Figures 1A and 1B </w:t>
      </w:r>
      <w:r w:rsidRPr="00CF3EC7">
        <w:rPr>
          <w:i/>
          <w:color w:val="4F81BD" w:themeColor="accent1"/>
        </w:rPr>
        <w:t>Video Editor: please emphasize Figure 1</w:t>
      </w:r>
      <w:r>
        <w:rPr>
          <w:i/>
          <w:color w:val="4F81BD" w:themeColor="accent1"/>
        </w:rPr>
        <w:t>B</w:t>
      </w:r>
      <w:r w:rsidRPr="00CF3EC7">
        <w:rPr>
          <w:i/>
          <w:color w:val="4F81BD" w:themeColor="accent1"/>
        </w:rPr>
        <w:t xml:space="preserve"> image</w:t>
      </w:r>
    </w:p>
    <w:p w14:paraId="1B622E47" w14:textId="77777777" w:rsidR="00CF3EC7" w:rsidRPr="00CF3EC7" w:rsidRDefault="00CF3EC7" w:rsidP="00CF3EC7">
      <w:pPr>
        <w:pStyle w:val="ListParagraph"/>
        <w:ind w:left="1627"/>
        <w:rPr>
          <w:iCs/>
        </w:rPr>
      </w:pPr>
    </w:p>
    <w:p w14:paraId="63F801A7" w14:textId="4290E03B" w:rsidR="00CF3EC7" w:rsidRPr="00CF3EC7" w:rsidRDefault="00CF3EC7" w:rsidP="00CF3EC7">
      <w:pPr>
        <w:pStyle w:val="ListParagraph"/>
        <w:numPr>
          <w:ilvl w:val="1"/>
          <w:numId w:val="44"/>
        </w:numPr>
      </w:pPr>
      <w:r w:rsidRPr="00CF3EC7">
        <w:t>F</w:t>
      </w:r>
      <w:r w:rsidRPr="00CF3EC7">
        <w:rPr>
          <w:color w:val="231F20"/>
        </w:rPr>
        <w:t xml:space="preserve">or example, in these four adjacent serial sections </w:t>
      </w:r>
      <w:r w:rsidRPr="00CF3EC7">
        <w:t xml:space="preserve">of a stage S5 spermatocyte </w:t>
      </w:r>
      <w:r w:rsidRPr="00CF3EC7">
        <w:rPr>
          <w:b/>
          <w:bCs/>
        </w:rPr>
        <w:t>[1]</w:t>
      </w:r>
      <w:r w:rsidRPr="00CF3EC7">
        <w:t>,</w:t>
      </w:r>
      <w:r w:rsidRPr="00CF3EC7">
        <w:rPr>
          <w:color w:val="231F20"/>
        </w:rPr>
        <w:t xml:space="preserve"> </w:t>
      </w:r>
      <w:r w:rsidR="00846C4A">
        <w:rPr>
          <w:color w:val="231F20"/>
        </w:rPr>
        <w:t xml:space="preserve">a </w:t>
      </w:r>
      <w:r w:rsidRPr="00CF3EC7">
        <w:rPr>
          <w:color w:val="231F20"/>
        </w:rPr>
        <w:t>low</w:t>
      </w:r>
      <w:r w:rsidR="00846C4A">
        <w:rPr>
          <w:color w:val="231F20"/>
        </w:rPr>
        <w:t>-</w:t>
      </w:r>
      <w:r w:rsidRPr="00CF3EC7">
        <w:rPr>
          <w:color w:val="231F20"/>
        </w:rPr>
        <w:t>level of Mad1</w:t>
      </w:r>
      <w:r w:rsidR="00CA0C7F">
        <w:rPr>
          <w:color w:val="231F20"/>
        </w:rPr>
        <w:t xml:space="preserve"> </w:t>
      </w:r>
      <w:r w:rsidR="00CA0C7F">
        <w:rPr>
          <w:color w:val="FF0000"/>
        </w:rPr>
        <w:t>(mad-one)</w:t>
      </w:r>
      <w:r w:rsidR="00AF6A33">
        <w:rPr>
          <w:color w:val="FF0000"/>
        </w:rPr>
        <w:t xml:space="preserve"> </w:t>
      </w:r>
      <w:r w:rsidR="003A1EFB" w:rsidRPr="00AF6A33">
        <w:rPr>
          <w:color w:val="000000" w:themeColor="text1"/>
        </w:rPr>
        <w:t>is</w:t>
      </w:r>
      <w:r w:rsidR="003A1EFB">
        <w:rPr>
          <w:color w:val="FF0000"/>
        </w:rPr>
        <w:t xml:space="preserve"> </w:t>
      </w:r>
      <w:r w:rsidR="00846C4A" w:rsidRPr="00846C4A">
        <w:rPr>
          <w:color w:val="000000" w:themeColor="text1"/>
        </w:rPr>
        <w:t xml:space="preserve">observed </w:t>
      </w:r>
      <w:r w:rsidRPr="00CF3EC7">
        <w:rPr>
          <w:color w:val="231F20"/>
        </w:rPr>
        <w:t xml:space="preserve">at the nuclear envelope </w:t>
      </w:r>
      <w:r w:rsidRPr="00CF3EC7">
        <w:rPr>
          <w:b/>
          <w:bCs/>
          <w:color w:val="231F20"/>
        </w:rPr>
        <w:t>[2]</w:t>
      </w:r>
      <w:r w:rsidRPr="00CF3EC7">
        <w:rPr>
          <w:color w:val="231F20"/>
        </w:rPr>
        <w:t xml:space="preserve"> and</w:t>
      </w:r>
      <w:r w:rsidRPr="00CF3EC7">
        <w:t xml:space="preserve"> </w:t>
      </w:r>
      <w:r w:rsidR="00846C4A">
        <w:t xml:space="preserve">a </w:t>
      </w:r>
      <w:r w:rsidRPr="00CF3EC7">
        <w:t>high</w:t>
      </w:r>
      <w:r w:rsidR="00AF6A33">
        <w:t>-</w:t>
      </w:r>
      <w:r w:rsidRPr="00CF3EC7">
        <w:t>level accumulation of Mad1</w:t>
      </w:r>
      <w:r w:rsidR="003A1EFB">
        <w:t xml:space="preserve"> </w:t>
      </w:r>
      <w:r w:rsidR="00846C4A">
        <w:t>can be visualized co-localized with DAPI staining within</w:t>
      </w:r>
      <w:r w:rsidRPr="00CF3EC7">
        <w:t xml:space="preserve"> the nucleus </w:t>
      </w:r>
      <w:r w:rsidRPr="00CF3EC7">
        <w:rPr>
          <w:b/>
          <w:bCs/>
        </w:rPr>
        <w:t>[3]</w:t>
      </w:r>
      <w:r w:rsidRPr="00CF3EC7">
        <w:rPr>
          <w:color w:val="231F20"/>
        </w:rPr>
        <w:t>.</w:t>
      </w:r>
    </w:p>
    <w:p w14:paraId="1E55FF37" w14:textId="77777777" w:rsidR="00CF3EC7" w:rsidRPr="00CF3EC7" w:rsidRDefault="00CF3EC7" w:rsidP="00CF3EC7">
      <w:pPr>
        <w:pStyle w:val="ListParagraph"/>
        <w:ind w:left="907"/>
      </w:pPr>
    </w:p>
    <w:p w14:paraId="6C9875E5" w14:textId="02455072" w:rsidR="00CF3EC7" w:rsidRPr="00CF3EC7" w:rsidRDefault="00CF3EC7" w:rsidP="00CF3EC7">
      <w:pPr>
        <w:pStyle w:val="ListParagraph"/>
        <w:numPr>
          <w:ilvl w:val="2"/>
          <w:numId w:val="44"/>
        </w:numPr>
      </w:pPr>
      <w:r w:rsidRPr="00CF3EC7">
        <w:t xml:space="preserve">LAB </w:t>
      </w:r>
      <w:r>
        <w:t xml:space="preserve">MEDIA: Figure 1A </w:t>
      </w:r>
      <w:r w:rsidRPr="00CF3EC7">
        <w:rPr>
          <w:i/>
          <w:color w:val="4F81BD" w:themeColor="accent1"/>
        </w:rPr>
        <w:t xml:space="preserve">Video Editor: please </w:t>
      </w:r>
      <w:r>
        <w:rPr>
          <w:i/>
          <w:color w:val="4F81BD" w:themeColor="accent1"/>
        </w:rPr>
        <w:t>sequentially add/</w:t>
      </w:r>
      <w:r w:rsidRPr="00CF3EC7">
        <w:rPr>
          <w:i/>
          <w:color w:val="4F81BD" w:themeColor="accent1"/>
        </w:rPr>
        <w:t>emphasize</w:t>
      </w:r>
      <w:r>
        <w:rPr>
          <w:i/>
          <w:color w:val="4F81BD" w:themeColor="accent1"/>
        </w:rPr>
        <w:t xml:space="preserve"> image rows from top to bottom</w:t>
      </w:r>
    </w:p>
    <w:p w14:paraId="6CAB0381" w14:textId="33FF5113" w:rsidR="00CF3EC7" w:rsidRPr="00CF3EC7" w:rsidRDefault="00CF3EC7" w:rsidP="00CF3EC7">
      <w:pPr>
        <w:pStyle w:val="ListParagraph"/>
        <w:numPr>
          <w:ilvl w:val="2"/>
          <w:numId w:val="44"/>
        </w:numPr>
      </w:pPr>
      <w:r>
        <w:t xml:space="preserve">LAB MEDIA: Figure 1A </w:t>
      </w:r>
      <w:r w:rsidRPr="00CF3EC7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red signal </w:t>
      </w:r>
      <w:r w:rsidR="00846C4A">
        <w:rPr>
          <w:i/>
          <w:color w:val="4F81BD" w:themeColor="accent1"/>
        </w:rPr>
        <w:t>at edges of nuc</w:t>
      </w:r>
      <w:r w:rsidR="006338E5">
        <w:rPr>
          <w:i/>
          <w:color w:val="4F81BD" w:themeColor="accent1"/>
        </w:rPr>
        <w:t>lei</w:t>
      </w:r>
      <w:r w:rsidR="00846C4A">
        <w:rPr>
          <w:i/>
          <w:color w:val="4F81BD" w:themeColor="accent1"/>
        </w:rPr>
        <w:t xml:space="preserve"> in</w:t>
      </w:r>
      <w:r>
        <w:rPr>
          <w:i/>
          <w:color w:val="4F81BD" w:themeColor="accent1"/>
        </w:rPr>
        <w:t xml:space="preserve"> right column of images</w:t>
      </w:r>
    </w:p>
    <w:p w14:paraId="6D6A1EDC" w14:textId="4AF702D0" w:rsidR="00CF3EC7" w:rsidRPr="00CF3EC7" w:rsidRDefault="00CF3EC7" w:rsidP="00CF3EC7">
      <w:pPr>
        <w:pStyle w:val="ListParagraph"/>
        <w:numPr>
          <w:ilvl w:val="2"/>
          <w:numId w:val="44"/>
        </w:numPr>
      </w:pPr>
      <w:r>
        <w:t xml:space="preserve">LAB MEDIA: Figure 1A </w:t>
      </w:r>
      <w:r w:rsidRPr="00CF3EC7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</w:t>
      </w:r>
      <w:r w:rsidR="00846C4A">
        <w:rPr>
          <w:i/>
          <w:color w:val="4F81BD" w:themeColor="accent1"/>
        </w:rPr>
        <w:t>red</w:t>
      </w:r>
      <w:r>
        <w:rPr>
          <w:i/>
          <w:color w:val="4F81BD" w:themeColor="accent1"/>
        </w:rPr>
        <w:t xml:space="preserve"> signal </w:t>
      </w:r>
      <w:r w:rsidR="00846C4A">
        <w:rPr>
          <w:i/>
          <w:color w:val="4F81BD" w:themeColor="accent1"/>
        </w:rPr>
        <w:t xml:space="preserve">co-localized with blue signal in </w:t>
      </w:r>
      <w:r>
        <w:rPr>
          <w:i/>
          <w:color w:val="4F81BD" w:themeColor="accent1"/>
        </w:rPr>
        <w:t>right column of images</w:t>
      </w:r>
    </w:p>
    <w:p w14:paraId="4AA47D65" w14:textId="77777777" w:rsidR="00CF3EC7" w:rsidRPr="00CF3EC7" w:rsidRDefault="00CF3EC7" w:rsidP="00CF3EC7">
      <w:pPr>
        <w:pStyle w:val="ListParagraph"/>
        <w:ind w:left="1627"/>
      </w:pPr>
    </w:p>
    <w:p w14:paraId="0CB0032D" w14:textId="2FFCCFF3" w:rsidR="00CF3EC7" w:rsidRPr="00846C4A" w:rsidRDefault="00846C4A" w:rsidP="00B32B3F">
      <w:pPr>
        <w:pStyle w:val="ListParagraph"/>
        <w:numPr>
          <w:ilvl w:val="1"/>
          <w:numId w:val="44"/>
        </w:numPr>
      </w:pPr>
      <w:r>
        <w:t>In this</w:t>
      </w:r>
      <w:r w:rsidR="00CF3EC7" w:rsidRPr="00846C4A">
        <w:t xml:space="preserve"> 3D reconsti</w:t>
      </w:r>
      <w:r>
        <w:t>tuted image</w:t>
      </w:r>
      <w:r w:rsidR="00AF6A33" w:rsidRPr="00846C4A">
        <w:t xml:space="preserve">, </w:t>
      </w:r>
      <w:r w:rsidR="006338E5">
        <w:rPr>
          <w:color w:val="231F20"/>
        </w:rPr>
        <w:t>the</w:t>
      </w:r>
      <w:r w:rsidR="003A1EFB" w:rsidRPr="00846C4A">
        <w:rPr>
          <w:color w:val="231F20"/>
        </w:rPr>
        <w:t xml:space="preserve"> low</w:t>
      </w:r>
      <w:r w:rsidR="00AF6A33" w:rsidRPr="00846C4A">
        <w:rPr>
          <w:color w:val="231F20"/>
        </w:rPr>
        <w:t>-</w:t>
      </w:r>
      <w:r w:rsidR="003A1EFB" w:rsidRPr="00846C4A">
        <w:rPr>
          <w:color w:val="231F20"/>
        </w:rPr>
        <w:t>level presence of Mad1</w:t>
      </w:r>
      <w:r w:rsidR="006338E5" w:rsidRPr="006338E5">
        <w:rPr>
          <w:color w:val="231F20"/>
        </w:rPr>
        <w:t xml:space="preserve"> </w:t>
      </w:r>
      <w:r w:rsidR="006338E5">
        <w:rPr>
          <w:color w:val="231F20"/>
        </w:rPr>
        <w:t xml:space="preserve">at </w:t>
      </w:r>
      <w:r w:rsidR="006338E5" w:rsidRPr="00846C4A">
        <w:rPr>
          <w:color w:val="231F20"/>
        </w:rPr>
        <w:t>the nuclear surface</w:t>
      </w:r>
      <w:r w:rsidR="003A1EFB" w:rsidRPr="00846C4A">
        <w:rPr>
          <w:color w:val="231F20"/>
        </w:rPr>
        <w:t xml:space="preserve"> </w:t>
      </w:r>
      <w:r w:rsidR="00AF6A33" w:rsidRPr="00846C4A">
        <w:rPr>
          <w:b/>
          <w:bCs/>
          <w:color w:val="231F20"/>
        </w:rPr>
        <w:t>[1]</w:t>
      </w:r>
      <w:r w:rsidR="006338E5">
        <w:rPr>
          <w:color w:val="231F20"/>
        </w:rPr>
        <w:t xml:space="preserve"> and </w:t>
      </w:r>
      <w:r w:rsidR="00FC4109" w:rsidRPr="00846C4A">
        <w:t>high</w:t>
      </w:r>
      <w:r w:rsidR="00AF6A33" w:rsidRPr="00846C4A">
        <w:t>-</w:t>
      </w:r>
      <w:r w:rsidR="00FC4109" w:rsidRPr="00846C4A">
        <w:t xml:space="preserve">level accumulation of Mad1 </w:t>
      </w:r>
      <w:r w:rsidR="00AF6A33" w:rsidRPr="00846C4A">
        <w:t>within the nucleus</w:t>
      </w:r>
      <w:r w:rsidR="00FC4109" w:rsidRPr="00846C4A">
        <w:t xml:space="preserve"> </w:t>
      </w:r>
      <w:r w:rsidR="006338E5">
        <w:t xml:space="preserve">can be observed </w:t>
      </w:r>
      <w:r w:rsidR="00CA0C7F" w:rsidRPr="00846C4A">
        <w:rPr>
          <w:b/>
          <w:bCs/>
        </w:rPr>
        <w:t>[</w:t>
      </w:r>
      <w:r w:rsidR="006338E5">
        <w:rPr>
          <w:b/>
          <w:bCs/>
        </w:rPr>
        <w:t>2</w:t>
      </w:r>
      <w:r w:rsidR="00CA0C7F" w:rsidRPr="00846C4A">
        <w:rPr>
          <w:b/>
          <w:bCs/>
        </w:rPr>
        <w:t>]</w:t>
      </w:r>
      <w:r w:rsidR="00AF6A33" w:rsidRPr="00846C4A">
        <w:t>.</w:t>
      </w:r>
    </w:p>
    <w:p w14:paraId="2442F9D4" w14:textId="77777777" w:rsidR="00AF6A33" w:rsidRPr="00AF6A33" w:rsidRDefault="00AF6A33" w:rsidP="00AF6A33">
      <w:pPr>
        <w:pStyle w:val="ListParagraph"/>
        <w:ind w:left="907"/>
        <w:rPr>
          <w:i/>
        </w:rPr>
      </w:pPr>
    </w:p>
    <w:p w14:paraId="68C7F079" w14:textId="37A3A449" w:rsidR="00CF3EC7" w:rsidRPr="00CF3EC7" w:rsidRDefault="00CF3EC7" w:rsidP="00CF3EC7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 1B </w:t>
      </w:r>
      <w:r w:rsidRPr="00CF3EC7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grey structures</w:t>
      </w:r>
    </w:p>
    <w:p w14:paraId="542D9A03" w14:textId="5FE239DC" w:rsidR="00AF6A33" w:rsidRPr="005031B2" w:rsidRDefault="00CF3EC7" w:rsidP="005031B2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>LAB MEDIA: Figure 1B</w:t>
      </w:r>
      <w:r w:rsidRPr="00CF3EC7">
        <w:rPr>
          <w:i/>
          <w:color w:val="4F81BD" w:themeColor="accent1"/>
        </w:rPr>
        <w:t xml:space="preserve"> Video Editor: please emphasize</w:t>
      </w:r>
      <w:r>
        <w:rPr>
          <w:i/>
          <w:color w:val="4F81BD" w:themeColor="accent1"/>
        </w:rPr>
        <w:t xml:space="preserve"> red structures</w:t>
      </w:r>
    </w:p>
    <w:p w14:paraId="57456854" w14:textId="77777777" w:rsidR="00CF3EC7" w:rsidRPr="00084035" w:rsidRDefault="00CF3EC7" w:rsidP="00CF3EC7">
      <w:pPr>
        <w:pStyle w:val="ListParagraph"/>
        <w:ind w:left="360"/>
      </w:pPr>
    </w:p>
    <w:p w14:paraId="45E6B6A0" w14:textId="107EC22F" w:rsidR="00593D49" w:rsidRDefault="005031B2" w:rsidP="00CF3EC7">
      <w:pPr>
        <w:pStyle w:val="ListParagraph"/>
        <w:numPr>
          <w:ilvl w:val="1"/>
          <w:numId w:val="44"/>
        </w:numPr>
      </w:pPr>
      <w:r>
        <w:t>In these</w:t>
      </w:r>
      <w:r w:rsidR="00CF3EC7" w:rsidRPr="00593D49">
        <w:rPr>
          <w:rStyle w:val="cit"/>
          <w:rFonts w:cs="Calibri"/>
        </w:rPr>
        <w:t xml:space="preserve"> </w:t>
      </w:r>
      <w:r w:rsidR="00CF3EC7" w:rsidRPr="00593D49">
        <w:t>3D reconstitutions</w:t>
      </w:r>
      <w:r>
        <w:t>,</w:t>
      </w:r>
      <w:r w:rsidR="00CF3EC7" w:rsidRPr="00593D49">
        <w:t xml:space="preserve"> large S5 spermatocytes </w:t>
      </w:r>
      <w:r w:rsidR="006338E5">
        <w:rPr>
          <w:b/>
          <w:bCs/>
        </w:rPr>
        <w:t xml:space="preserve">[1] </w:t>
      </w:r>
      <w:r w:rsidR="00CF3EC7" w:rsidRPr="00593D49">
        <w:t xml:space="preserve">stained </w:t>
      </w:r>
      <w:r w:rsidR="00593D49">
        <w:t>with</w:t>
      </w:r>
      <w:r w:rsidR="00CF3EC7" w:rsidRPr="00593D49">
        <w:t xml:space="preserve"> nucleoporin</w:t>
      </w:r>
      <w:r>
        <w:t>-</w:t>
      </w:r>
      <w:r w:rsidR="00471BD7">
        <w:t xml:space="preserve">62 </w:t>
      </w:r>
      <w:r w:rsidR="006338E5">
        <w:rPr>
          <w:b/>
          <w:bCs/>
        </w:rPr>
        <w:t>[2]</w:t>
      </w:r>
      <w:r w:rsidR="006338E5" w:rsidRPr="006338E5">
        <w:t>,</w:t>
      </w:r>
      <w:r w:rsidR="00471BD7">
        <w:t xml:space="preserve"> Mad</w:t>
      </w:r>
      <w:r>
        <w:t>1</w:t>
      </w:r>
      <w:r w:rsidR="00CF3EC7" w:rsidRPr="00593D49">
        <w:t xml:space="preserve"> </w:t>
      </w:r>
      <w:r w:rsidR="00593D49">
        <w:rPr>
          <w:b/>
          <w:bCs/>
        </w:rPr>
        <w:t>[</w:t>
      </w:r>
      <w:r w:rsidR="006338E5">
        <w:rPr>
          <w:b/>
          <w:bCs/>
        </w:rPr>
        <w:t>3</w:t>
      </w:r>
      <w:r w:rsidR="00593D49">
        <w:rPr>
          <w:b/>
          <w:bCs/>
        </w:rPr>
        <w:t>]</w:t>
      </w:r>
      <w:r w:rsidR="006338E5">
        <w:t>,</w:t>
      </w:r>
      <w:r w:rsidRPr="005031B2">
        <w:t xml:space="preserve"> </w:t>
      </w:r>
      <w:r>
        <w:t>I</w:t>
      </w:r>
      <w:r w:rsidR="00CF3EC7" w:rsidRPr="00593D49">
        <w:t>mportin</w:t>
      </w:r>
      <w:r w:rsidR="006338E5">
        <w:t>-</w:t>
      </w:r>
      <w:r w:rsidR="00593D49">
        <w:t xml:space="preserve">beta </w:t>
      </w:r>
      <w:r w:rsidR="006338E5">
        <w:rPr>
          <w:b/>
          <w:bCs/>
        </w:rPr>
        <w:t>[4]</w:t>
      </w:r>
      <w:r w:rsidR="006338E5">
        <w:t xml:space="preserve">, </w:t>
      </w:r>
      <w:r w:rsidR="00471BD7">
        <w:t xml:space="preserve">and DAPI </w:t>
      </w:r>
      <w:r w:rsidR="00CA0C7F">
        <w:t xml:space="preserve">markers </w:t>
      </w:r>
      <w:r>
        <w:t xml:space="preserve">can be observed </w:t>
      </w:r>
      <w:r w:rsidR="00593D49">
        <w:rPr>
          <w:b/>
          <w:bCs/>
        </w:rPr>
        <w:t>[</w:t>
      </w:r>
      <w:r w:rsidR="006338E5">
        <w:rPr>
          <w:b/>
          <w:bCs/>
        </w:rPr>
        <w:t>5</w:t>
      </w:r>
      <w:r w:rsidR="00593D49">
        <w:rPr>
          <w:b/>
          <w:bCs/>
        </w:rPr>
        <w:t>]</w:t>
      </w:r>
      <w:r w:rsidR="00CF3EC7" w:rsidRPr="00593D49">
        <w:t>.</w:t>
      </w:r>
    </w:p>
    <w:p w14:paraId="6527A2F4" w14:textId="77777777" w:rsidR="00593D49" w:rsidRDefault="00593D49" w:rsidP="00593D49">
      <w:pPr>
        <w:pStyle w:val="ListParagraph"/>
        <w:ind w:left="907"/>
      </w:pPr>
    </w:p>
    <w:p w14:paraId="24AA1D43" w14:textId="77777777" w:rsidR="006338E5" w:rsidRPr="006338E5" w:rsidRDefault="00593D49" w:rsidP="00593D49">
      <w:pPr>
        <w:pStyle w:val="ListParagraph"/>
        <w:numPr>
          <w:ilvl w:val="2"/>
          <w:numId w:val="44"/>
        </w:numPr>
      </w:pPr>
      <w:r>
        <w:t>LAB MEDIA: Figures 1C and 1D</w:t>
      </w:r>
      <w:r w:rsidRPr="00593D49">
        <w:rPr>
          <w:i/>
          <w:color w:val="4F81BD" w:themeColor="accent1"/>
        </w:rPr>
        <w:t xml:space="preserve"> </w:t>
      </w:r>
    </w:p>
    <w:p w14:paraId="6ED1E920" w14:textId="5BF20E4C" w:rsidR="00593D49" w:rsidRPr="006338E5" w:rsidRDefault="006338E5" w:rsidP="00593D49">
      <w:pPr>
        <w:pStyle w:val="ListParagraph"/>
        <w:numPr>
          <w:ilvl w:val="2"/>
          <w:numId w:val="44"/>
        </w:numPr>
      </w:pPr>
      <w:r w:rsidRPr="006338E5">
        <w:rPr>
          <w:iCs/>
          <w:color w:val="000000" w:themeColor="text1"/>
        </w:rPr>
        <w:t>LAB MEDIA: Figures 1C and 1D</w:t>
      </w:r>
      <w:r w:rsidRPr="006338E5">
        <w:rPr>
          <w:i/>
          <w:color w:val="000000" w:themeColor="text1"/>
        </w:rPr>
        <w:t xml:space="preserve"> </w:t>
      </w:r>
      <w:r w:rsidR="00593D49" w:rsidRPr="00CF3EC7">
        <w:rPr>
          <w:i/>
          <w:color w:val="4F81BD" w:themeColor="accent1"/>
        </w:rPr>
        <w:t xml:space="preserve">Video Editor: please </w:t>
      </w:r>
      <w:r w:rsidR="00593D49">
        <w:rPr>
          <w:i/>
          <w:color w:val="4F81BD" w:themeColor="accent1"/>
        </w:rPr>
        <w:t xml:space="preserve">emphasize </w:t>
      </w:r>
      <w:r>
        <w:rPr>
          <w:i/>
          <w:color w:val="4F81BD" w:themeColor="accent1"/>
        </w:rPr>
        <w:t xml:space="preserve">yellow signal in </w:t>
      </w:r>
      <w:r w:rsidR="00593D49">
        <w:rPr>
          <w:i/>
          <w:color w:val="4F81BD" w:themeColor="accent1"/>
        </w:rPr>
        <w:t>Figure 1C</w:t>
      </w:r>
    </w:p>
    <w:p w14:paraId="701B59D1" w14:textId="4DA2F995" w:rsidR="006338E5" w:rsidRPr="00593D49" w:rsidRDefault="006338E5" w:rsidP="00593D49">
      <w:pPr>
        <w:pStyle w:val="ListParagraph"/>
        <w:numPr>
          <w:ilvl w:val="2"/>
          <w:numId w:val="44"/>
        </w:numPr>
      </w:pPr>
      <w:r w:rsidRPr="006338E5">
        <w:rPr>
          <w:iCs/>
          <w:color w:val="000000" w:themeColor="text1"/>
        </w:rPr>
        <w:t>LAB MEDIA: Figures 1C and 1D</w:t>
      </w:r>
      <w:r w:rsidRPr="006338E5">
        <w:rPr>
          <w:i/>
          <w:color w:val="000000" w:themeColor="text1"/>
        </w:rPr>
        <w:t xml:space="preserve"> </w:t>
      </w:r>
      <w:r w:rsidRPr="00CF3EC7">
        <w:rPr>
          <w:i/>
          <w:color w:val="4F81BD" w:themeColor="accent1"/>
        </w:rPr>
        <w:t xml:space="preserve">Video Editor: please </w:t>
      </w:r>
      <w:r>
        <w:rPr>
          <w:i/>
          <w:color w:val="4F81BD" w:themeColor="accent1"/>
        </w:rPr>
        <w:t>emphasize red signal in Figure 1C</w:t>
      </w:r>
    </w:p>
    <w:p w14:paraId="7838D9A4" w14:textId="58405B3D" w:rsidR="00593D49" w:rsidRPr="006338E5" w:rsidRDefault="00593D49" w:rsidP="00593D49">
      <w:pPr>
        <w:pStyle w:val="ListParagraph"/>
        <w:numPr>
          <w:ilvl w:val="2"/>
          <w:numId w:val="44"/>
        </w:numPr>
      </w:pPr>
      <w:r>
        <w:t xml:space="preserve">LAB MEDIA: Figures 1C and 1D </w:t>
      </w:r>
      <w:r w:rsidRPr="00CF3EC7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</w:t>
      </w:r>
      <w:r w:rsidR="006338E5">
        <w:rPr>
          <w:i/>
          <w:color w:val="4F81BD" w:themeColor="accent1"/>
        </w:rPr>
        <w:t xml:space="preserve">yellow signal in </w:t>
      </w:r>
      <w:r>
        <w:rPr>
          <w:i/>
          <w:color w:val="4F81BD" w:themeColor="accent1"/>
        </w:rPr>
        <w:t>Figure 1D</w:t>
      </w:r>
    </w:p>
    <w:p w14:paraId="37F90595" w14:textId="11F25513" w:rsidR="006338E5" w:rsidRPr="00593D49" w:rsidRDefault="006338E5" w:rsidP="00593D49">
      <w:pPr>
        <w:pStyle w:val="ListParagraph"/>
        <w:numPr>
          <w:ilvl w:val="2"/>
          <w:numId w:val="44"/>
        </w:numPr>
      </w:pPr>
      <w:r w:rsidRPr="006338E5">
        <w:rPr>
          <w:iCs/>
          <w:color w:val="000000" w:themeColor="text1"/>
        </w:rPr>
        <w:lastRenderedPageBreak/>
        <w:t>LAB MEDIA: Figures 1C and 1D</w:t>
      </w:r>
      <w:r w:rsidRPr="006338E5">
        <w:rPr>
          <w:i/>
          <w:color w:val="000000" w:themeColor="text1"/>
        </w:rPr>
        <w:t xml:space="preserve"> </w:t>
      </w:r>
      <w:r w:rsidRPr="00CF3EC7">
        <w:rPr>
          <w:i/>
          <w:color w:val="4F81BD" w:themeColor="accent1"/>
        </w:rPr>
        <w:t xml:space="preserve">Video Editor: please </w:t>
      </w:r>
      <w:r>
        <w:rPr>
          <w:i/>
          <w:color w:val="4F81BD" w:themeColor="accent1"/>
        </w:rPr>
        <w:t>emphasize blue signal in Figure 1B</w:t>
      </w:r>
    </w:p>
    <w:p w14:paraId="270CD5ED" w14:textId="77777777" w:rsidR="00593D49" w:rsidRDefault="00593D49" w:rsidP="00593D49">
      <w:pPr>
        <w:pStyle w:val="ListParagraph"/>
        <w:ind w:left="1627"/>
      </w:pPr>
    </w:p>
    <w:p w14:paraId="739EE56F" w14:textId="7CE67EE3" w:rsidR="00593D49" w:rsidRDefault="00593D49" w:rsidP="00CF3EC7">
      <w:pPr>
        <w:pStyle w:val="ListParagraph"/>
        <w:numPr>
          <w:ilvl w:val="1"/>
          <w:numId w:val="44"/>
        </w:numPr>
      </w:pPr>
      <w:r>
        <w:t>In both reconstructions, t</w:t>
      </w:r>
      <w:r w:rsidR="00CF3EC7" w:rsidRPr="00593D49">
        <w:rPr>
          <w:rStyle w:val="cit"/>
          <w:rFonts w:cs="Calibri"/>
        </w:rPr>
        <w:t xml:space="preserve">he </w:t>
      </w:r>
      <w:r w:rsidR="00CF3EC7" w:rsidRPr="00593D49">
        <w:t xml:space="preserve">nuclear pore-associated components appear </w:t>
      </w:r>
      <w:r>
        <w:t xml:space="preserve">to be </w:t>
      </w:r>
      <w:r w:rsidR="00CF3EC7" w:rsidRPr="00593D49">
        <w:rPr>
          <w:rStyle w:val="cit"/>
          <w:rFonts w:cs="Calibri"/>
        </w:rPr>
        <w:t>non-uniform</w:t>
      </w:r>
      <w:r w:rsidR="00CF3EC7" w:rsidRPr="00593D49">
        <w:t>ly distributed over the nuclear rim as dots of irregular size</w:t>
      </w:r>
      <w:r>
        <w:t xml:space="preserve"> </w:t>
      </w:r>
      <w:r>
        <w:rPr>
          <w:b/>
          <w:bCs/>
        </w:rPr>
        <w:t>[1]</w:t>
      </w:r>
      <w:r w:rsidR="00CF3EC7" w:rsidRPr="00593D49">
        <w:t>.</w:t>
      </w:r>
    </w:p>
    <w:p w14:paraId="319EB40A" w14:textId="77777777" w:rsidR="00593D49" w:rsidRDefault="00593D49" w:rsidP="00593D49">
      <w:pPr>
        <w:pStyle w:val="ListParagraph"/>
        <w:ind w:left="907"/>
      </w:pPr>
    </w:p>
    <w:p w14:paraId="4D958A46" w14:textId="3D8707B3" w:rsidR="00593D49" w:rsidRPr="00593D49" w:rsidRDefault="00593D49" w:rsidP="00593D49">
      <w:pPr>
        <w:pStyle w:val="ListParagraph"/>
        <w:numPr>
          <w:ilvl w:val="2"/>
          <w:numId w:val="44"/>
        </w:numPr>
      </w:pPr>
      <w:r>
        <w:t xml:space="preserve">LAB MEDIA: Figures 1C and 1D </w:t>
      </w:r>
      <w:r w:rsidRPr="00CF3EC7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yellow structures in both images</w:t>
      </w:r>
    </w:p>
    <w:p w14:paraId="1974BC3C" w14:textId="77777777" w:rsidR="00CF3EC7" w:rsidRPr="00084035" w:rsidRDefault="00CF3EC7" w:rsidP="00CF3EC7">
      <w:pPr>
        <w:pStyle w:val="ListParagraph"/>
        <w:ind w:left="360"/>
      </w:pPr>
    </w:p>
    <w:p w14:paraId="09C0B86C" w14:textId="1004FDEA" w:rsidR="00593D49" w:rsidRDefault="00CF3EC7" w:rsidP="00CF3EC7">
      <w:pPr>
        <w:pStyle w:val="ListParagraph"/>
        <w:numPr>
          <w:ilvl w:val="1"/>
          <w:numId w:val="44"/>
        </w:numPr>
      </w:pPr>
      <w:r w:rsidRPr="00084035">
        <w:t>While conserving the 3D volume of the cells</w:t>
      </w:r>
      <w:r w:rsidR="006338E5">
        <w:t>,</w:t>
      </w:r>
      <w:r w:rsidRPr="00084035">
        <w:t xml:space="preserve"> this protocol also </w:t>
      </w:r>
      <w:r w:rsidR="006338E5">
        <w:t>facilitates a uniform penetration of</w:t>
      </w:r>
      <w:r w:rsidRPr="00084035">
        <w:t xml:space="preserve"> antibodies </w:t>
      </w:r>
      <w:r w:rsidR="006338E5">
        <w:t>of interest</w:t>
      </w:r>
      <w:r w:rsidRPr="00084035">
        <w:t xml:space="preserve"> into the depth of every cell</w:t>
      </w:r>
      <w:r w:rsidR="00593D49">
        <w:t xml:space="preserve"> </w:t>
      </w:r>
      <w:r w:rsidR="00593D49">
        <w:rPr>
          <w:b/>
          <w:bCs/>
        </w:rPr>
        <w:t>[1]</w:t>
      </w:r>
      <w:r w:rsidRPr="00084035">
        <w:t>, allowing quantitative analys</w:t>
      </w:r>
      <w:r w:rsidR="00CA0C7F">
        <w:t>e</w:t>
      </w:r>
      <w:r w:rsidRPr="00084035">
        <w:t>s such as colocalization</w:t>
      </w:r>
      <w:r w:rsidR="00593D49">
        <w:t xml:space="preserve"> </w:t>
      </w:r>
      <w:r w:rsidR="00593D49">
        <w:rPr>
          <w:b/>
          <w:bCs/>
        </w:rPr>
        <w:t>[2]</w:t>
      </w:r>
      <w:r w:rsidRPr="00084035">
        <w:t>.</w:t>
      </w:r>
    </w:p>
    <w:p w14:paraId="610D89DF" w14:textId="77777777" w:rsidR="00593D49" w:rsidRDefault="00593D49" w:rsidP="00593D49">
      <w:pPr>
        <w:pStyle w:val="ListParagraph"/>
        <w:ind w:left="907"/>
      </w:pPr>
    </w:p>
    <w:p w14:paraId="76D6443A" w14:textId="6E62F3F3" w:rsidR="00593D49" w:rsidRDefault="00593D49" w:rsidP="00593D49">
      <w:pPr>
        <w:pStyle w:val="ListParagraph"/>
        <w:numPr>
          <w:ilvl w:val="2"/>
          <w:numId w:val="44"/>
        </w:numPr>
      </w:pPr>
      <w:r>
        <w:t>LAB MEDIA: Figure 2B images</w:t>
      </w:r>
    </w:p>
    <w:p w14:paraId="6535AB2F" w14:textId="1D1EE339" w:rsidR="00593D49" w:rsidRPr="00593D49" w:rsidRDefault="00593D49" w:rsidP="00593D49">
      <w:pPr>
        <w:pStyle w:val="ListParagraph"/>
        <w:numPr>
          <w:ilvl w:val="2"/>
          <w:numId w:val="44"/>
        </w:numPr>
      </w:pPr>
      <w:r>
        <w:t xml:space="preserve">LAB MEDIA: Figure 2B images </w:t>
      </w:r>
      <w:r w:rsidRPr="00CF3EC7">
        <w:rPr>
          <w:i/>
          <w:color w:val="4F81BD" w:themeColor="accent1"/>
        </w:rPr>
        <w:t xml:space="preserve">Video Editor: please </w:t>
      </w:r>
      <w:r>
        <w:rPr>
          <w:i/>
          <w:color w:val="4F81BD" w:themeColor="accent1"/>
        </w:rPr>
        <w:t>add Figure 2B table</w:t>
      </w:r>
    </w:p>
    <w:p w14:paraId="345ADA1B" w14:textId="77777777" w:rsidR="00593D49" w:rsidRPr="00593D49" w:rsidRDefault="00593D49" w:rsidP="00593D49">
      <w:pPr>
        <w:pStyle w:val="ListParagraph"/>
        <w:ind w:left="907"/>
        <w:rPr>
          <w:color w:val="231F20"/>
        </w:rPr>
      </w:pPr>
    </w:p>
    <w:p w14:paraId="4EF9279C" w14:textId="68843F54" w:rsidR="00514589" w:rsidRPr="00514589" w:rsidRDefault="00CF3EC7" w:rsidP="00CF3EC7">
      <w:pPr>
        <w:pStyle w:val="ListParagraph"/>
        <w:numPr>
          <w:ilvl w:val="1"/>
          <w:numId w:val="44"/>
        </w:numPr>
        <w:rPr>
          <w:color w:val="231F20"/>
        </w:rPr>
      </w:pPr>
      <w:r w:rsidRPr="00084035">
        <w:t xml:space="preserve">Because the protocol </w:t>
      </w:r>
      <w:r w:rsidR="006338E5">
        <w:t>permits</w:t>
      </w:r>
      <w:r w:rsidR="00514589">
        <w:t xml:space="preserve"> </w:t>
      </w:r>
      <w:r w:rsidR="006338E5">
        <w:t xml:space="preserve">a </w:t>
      </w:r>
      <w:r w:rsidRPr="00084035">
        <w:t>reliable measurement of colocalization</w:t>
      </w:r>
      <w:r w:rsidR="006338E5">
        <w:t>s</w:t>
      </w:r>
      <w:r w:rsidRPr="00084035">
        <w:t xml:space="preserve"> from independent testes</w:t>
      </w:r>
      <w:r w:rsidR="00514589">
        <w:t xml:space="preserve"> </w:t>
      </w:r>
      <w:r w:rsidR="00514589">
        <w:rPr>
          <w:b/>
          <w:bCs/>
        </w:rPr>
        <w:t>[1]</w:t>
      </w:r>
      <w:r w:rsidRPr="00084035">
        <w:t>, it</w:t>
      </w:r>
      <w:r w:rsidR="00514589">
        <w:t xml:space="preserve"> can also be used</w:t>
      </w:r>
      <w:r w:rsidRPr="00084035">
        <w:t xml:space="preserve"> </w:t>
      </w:r>
      <w:r w:rsidR="00514589">
        <w:t>to compare</w:t>
      </w:r>
      <w:r w:rsidRPr="00084035">
        <w:t xml:space="preserve"> staining </w:t>
      </w:r>
      <w:r w:rsidR="0025310A">
        <w:rPr>
          <w:color w:val="231F20"/>
        </w:rPr>
        <w:t>in</w:t>
      </w:r>
      <w:r w:rsidRPr="00CF3EC7">
        <w:rPr>
          <w:color w:val="231F20"/>
        </w:rPr>
        <w:t xml:space="preserve"> different </w:t>
      </w:r>
      <w:r w:rsidRPr="00084035">
        <w:t>fly genotypes</w:t>
      </w:r>
      <w:r w:rsidR="00514589">
        <w:t xml:space="preserve"> </w:t>
      </w:r>
      <w:r w:rsidR="00514589">
        <w:rPr>
          <w:b/>
          <w:bCs/>
        </w:rPr>
        <w:t>[2]</w:t>
      </w:r>
      <w:r w:rsidRPr="00084035">
        <w:t>.</w:t>
      </w:r>
    </w:p>
    <w:p w14:paraId="5D6F0921" w14:textId="77777777" w:rsidR="00514589" w:rsidRPr="00514589" w:rsidRDefault="00514589" w:rsidP="00514589">
      <w:pPr>
        <w:pStyle w:val="ListParagraph"/>
        <w:ind w:left="907"/>
        <w:rPr>
          <w:color w:val="231F20"/>
        </w:rPr>
      </w:pPr>
    </w:p>
    <w:p w14:paraId="666A695D" w14:textId="188A0054" w:rsidR="00CF3EC7" w:rsidRDefault="00514589" w:rsidP="00514589">
      <w:pPr>
        <w:pStyle w:val="ListParagraph"/>
        <w:numPr>
          <w:ilvl w:val="2"/>
          <w:numId w:val="44"/>
        </w:numPr>
        <w:rPr>
          <w:color w:val="231F20"/>
        </w:rPr>
      </w:pPr>
      <w:r>
        <w:rPr>
          <w:color w:val="231F20"/>
        </w:rPr>
        <w:t>LAB MEDIA: Figure 3</w:t>
      </w:r>
    </w:p>
    <w:p w14:paraId="7E688727" w14:textId="348E9240" w:rsidR="00514589" w:rsidRPr="00CF3EC7" w:rsidRDefault="00514589" w:rsidP="00514589">
      <w:pPr>
        <w:pStyle w:val="ListParagraph"/>
        <w:numPr>
          <w:ilvl w:val="2"/>
          <w:numId w:val="44"/>
        </w:numPr>
        <w:rPr>
          <w:color w:val="231F20"/>
        </w:rPr>
      </w:pPr>
      <w:r>
        <w:rPr>
          <w:color w:val="231F20"/>
        </w:rPr>
        <w:t xml:space="preserve">LAB MEDIA: Figure 3 </w:t>
      </w:r>
      <w:r w:rsidRPr="00CF3EC7">
        <w:rPr>
          <w:i/>
          <w:color w:val="4F81BD" w:themeColor="accent1"/>
        </w:rPr>
        <w:t xml:space="preserve">Video Editor: please </w:t>
      </w:r>
      <w:r>
        <w:rPr>
          <w:i/>
          <w:color w:val="4F81BD" w:themeColor="accent1"/>
        </w:rPr>
        <w:t xml:space="preserve">sequentially </w:t>
      </w:r>
      <w:r w:rsidRPr="00CF3EC7">
        <w:rPr>
          <w:i/>
          <w:color w:val="4F81BD" w:themeColor="accent1"/>
        </w:rPr>
        <w:t>emphasize</w:t>
      </w:r>
      <w:r>
        <w:rPr>
          <w:i/>
          <w:color w:val="4F81BD" w:themeColor="accent1"/>
        </w:rPr>
        <w:t xml:space="preserve"> top row then bottom row of images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3E0EFF91" w:rsidR="00473E1C" w:rsidRDefault="00473E1C" w:rsidP="005031B2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06F3CFC" w14:textId="77777777" w:rsidR="005031B2" w:rsidRPr="005031B2" w:rsidRDefault="005031B2" w:rsidP="005031B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6E0795A9" w:rsidR="00B07A3B" w:rsidRPr="007227C7" w:rsidRDefault="00FD7A86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Natacha Raich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031B2">
        <w:rPr>
          <w:szCs w:val="24"/>
          <w:lang w:eastAsia="x-none"/>
        </w:rPr>
        <w:t>T</w:t>
      </w:r>
      <w:r w:rsidRPr="00FD7A86">
        <w:rPr>
          <w:szCs w:val="24"/>
          <w:lang w:eastAsia="x-none"/>
        </w:rPr>
        <w:t xml:space="preserve">he amount of NP40 </w:t>
      </w:r>
      <w:r w:rsidR="005031B2">
        <w:rPr>
          <w:szCs w:val="24"/>
          <w:lang w:eastAsia="x-none"/>
        </w:rPr>
        <w:t xml:space="preserve">used </w:t>
      </w:r>
      <w:r w:rsidRPr="00FD7A86">
        <w:rPr>
          <w:szCs w:val="24"/>
          <w:lang w:eastAsia="x-none"/>
        </w:rPr>
        <w:t>is critical for</w:t>
      </w:r>
      <w:r w:rsidR="007B476D">
        <w:rPr>
          <w:szCs w:val="24"/>
          <w:lang w:eastAsia="x-none"/>
        </w:rPr>
        <w:t xml:space="preserve"> a</w:t>
      </w:r>
      <w:r w:rsidRPr="00FD7A86">
        <w:rPr>
          <w:szCs w:val="24"/>
          <w:lang w:eastAsia="x-none"/>
        </w:rPr>
        <w:t xml:space="preserve"> sufficient </w:t>
      </w:r>
      <w:r w:rsidR="005031B2">
        <w:rPr>
          <w:szCs w:val="24"/>
          <w:lang w:eastAsia="x-none"/>
        </w:rPr>
        <w:t xml:space="preserve">cell surface </w:t>
      </w:r>
      <w:r w:rsidRPr="00FD7A86">
        <w:rPr>
          <w:szCs w:val="24"/>
          <w:lang w:eastAsia="x-none"/>
        </w:rPr>
        <w:t xml:space="preserve">permeabilization. </w:t>
      </w:r>
      <w:r w:rsidR="005031B2">
        <w:rPr>
          <w:szCs w:val="24"/>
          <w:lang w:eastAsia="x-none"/>
        </w:rPr>
        <w:t>If</w:t>
      </w:r>
      <w:r w:rsidRPr="00FD7A86">
        <w:rPr>
          <w:szCs w:val="24"/>
          <w:lang w:eastAsia="x-none"/>
        </w:rPr>
        <w:t xml:space="preserve"> the pr</w:t>
      </w:r>
      <w:r>
        <w:rPr>
          <w:szCs w:val="24"/>
          <w:lang w:eastAsia="x-none"/>
        </w:rPr>
        <w:t>o</w:t>
      </w:r>
      <w:r w:rsidRPr="00FD7A86">
        <w:rPr>
          <w:szCs w:val="24"/>
          <w:lang w:eastAsia="x-none"/>
        </w:rPr>
        <w:t>cedure</w:t>
      </w:r>
      <w:r w:rsidR="005031B2">
        <w:rPr>
          <w:szCs w:val="24"/>
          <w:lang w:eastAsia="x-none"/>
        </w:rPr>
        <w:t xml:space="preserve"> is followed closely,</w:t>
      </w:r>
      <w:r w:rsidRPr="00FD7A86">
        <w:rPr>
          <w:szCs w:val="24"/>
          <w:lang w:eastAsia="x-none"/>
        </w:rPr>
        <w:t xml:space="preserve"> reproducible labelling </w:t>
      </w:r>
      <w:r w:rsidR="005031B2">
        <w:rPr>
          <w:szCs w:val="24"/>
          <w:lang w:eastAsia="x-none"/>
        </w:rPr>
        <w:t xml:space="preserve">and 3D-nuclear structure preservation </w:t>
      </w:r>
      <w:r w:rsidR="007B476D">
        <w:rPr>
          <w:szCs w:val="24"/>
          <w:lang w:eastAsia="x-none"/>
        </w:rPr>
        <w:t>can</w:t>
      </w:r>
      <w:r w:rsidR="005031B2">
        <w:rPr>
          <w:szCs w:val="24"/>
          <w:lang w:eastAsia="x-none"/>
        </w:rPr>
        <w:t xml:space="preserve"> be achieved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345D3FDE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F43EADB" w14:textId="77777777" w:rsidR="005031B2" w:rsidRPr="005031B2" w:rsidRDefault="005031B2" w:rsidP="005031B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3972F5F7" w:rsidR="00B07A3B" w:rsidRPr="00B324D0" w:rsidRDefault="00FD7A86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Natacha Raich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B476D">
        <w:rPr>
          <w:rFonts w:asciiTheme="minorHAnsi" w:eastAsia="Times New Roman" w:hAnsiTheme="minorHAnsi"/>
          <w:szCs w:val="24"/>
          <w:lang w:eastAsia="x-none"/>
        </w:rPr>
        <w:t>Although w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hole-mount staining of tissues </w:t>
      </w:r>
      <w:r w:rsidR="005031B2">
        <w:rPr>
          <w:rFonts w:asciiTheme="minorHAnsi" w:eastAsia="Times New Roman" w:hAnsiTheme="minorHAnsi"/>
          <w:szCs w:val="24"/>
          <w:lang w:eastAsia="x-none"/>
        </w:rPr>
        <w:t>within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 Drosophila </w:t>
      </w:r>
      <w:r w:rsidR="007B476D">
        <w:rPr>
          <w:rFonts w:asciiTheme="minorHAnsi" w:eastAsia="Times New Roman" w:hAnsiTheme="minorHAnsi"/>
          <w:szCs w:val="24"/>
          <w:lang w:eastAsia="x-none"/>
        </w:rPr>
        <w:t>can be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 tricky</w:t>
      </w:r>
      <w:r w:rsidR="007B476D">
        <w:rPr>
          <w:rFonts w:asciiTheme="minorHAnsi" w:eastAsia="Times New Roman" w:hAnsiTheme="minorHAnsi"/>
          <w:szCs w:val="24"/>
          <w:lang w:eastAsia="x-none"/>
        </w:rPr>
        <w:t>,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 this protocol </w:t>
      </w:r>
      <w:r w:rsidR="005031B2">
        <w:rPr>
          <w:rFonts w:asciiTheme="minorHAnsi" w:eastAsia="Times New Roman" w:hAnsiTheme="minorHAnsi"/>
          <w:szCs w:val="24"/>
          <w:lang w:eastAsia="x-none"/>
        </w:rPr>
        <w:t xml:space="preserve">can be easily </w:t>
      </w:r>
      <w:r w:rsidR="007B476D">
        <w:rPr>
          <w:rFonts w:asciiTheme="minorHAnsi" w:eastAsia="Times New Roman" w:hAnsiTheme="minorHAnsi"/>
          <w:szCs w:val="24"/>
          <w:lang w:eastAsia="x-none"/>
        </w:rPr>
        <w:t>adapted for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 </w:t>
      </w:r>
      <w:r w:rsidR="005031B2">
        <w:rPr>
          <w:rFonts w:asciiTheme="minorHAnsi" w:eastAsia="Times New Roman" w:hAnsiTheme="minorHAnsi"/>
          <w:szCs w:val="24"/>
          <w:lang w:eastAsia="x-none"/>
        </w:rPr>
        <w:t>other samples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9DDBF20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77777777" w:rsidR="00B324D0" w:rsidRPr="007227C7" w:rsidRDefault="00B324D0" w:rsidP="00B324D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FC415" w14:textId="77777777" w:rsidR="00BB0A35" w:rsidRDefault="00BB0A35">
      <w:r>
        <w:separator/>
      </w:r>
    </w:p>
    <w:p w14:paraId="66C24D77" w14:textId="77777777" w:rsidR="00BB0A35" w:rsidRDefault="00BB0A35"/>
  </w:endnote>
  <w:endnote w:type="continuationSeparator" w:id="0">
    <w:p w14:paraId="1C4DD5E6" w14:textId="77777777" w:rsidR="00BB0A35" w:rsidRDefault="00BB0A35">
      <w:r>
        <w:continuationSeparator/>
      </w:r>
    </w:p>
    <w:p w14:paraId="71138715" w14:textId="77777777" w:rsidR="00BB0A35" w:rsidRDefault="00BB0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5B0F98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75F64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537F1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537F1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E12D1" w14:textId="77777777" w:rsidR="00BB0A35" w:rsidRDefault="00BB0A35">
      <w:r>
        <w:separator/>
      </w:r>
    </w:p>
    <w:p w14:paraId="4684B05F" w14:textId="77777777" w:rsidR="00BB0A35" w:rsidRDefault="00BB0A35"/>
  </w:footnote>
  <w:footnote w:type="continuationSeparator" w:id="0">
    <w:p w14:paraId="1BA72FA4" w14:textId="77777777" w:rsidR="00BB0A35" w:rsidRDefault="00BB0A35">
      <w:r>
        <w:continuationSeparator/>
      </w:r>
    </w:p>
    <w:p w14:paraId="77DB59E7" w14:textId="77777777" w:rsidR="00BB0A35" w:rsidRDefault="00BB0A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B513D8C" w:rsidR="00336C61" w:rsidRPr="00AF6A33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F6A3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A33" w:rsidRPr="00AF6A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F6A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F6A33" w:rsidRPr="00AF6A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F6A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EE6F24"/>
    <w:multiLevelType w:val="multilevel"/>
    <w:tmpl w:val="74CC3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3807"/>
    <w:rsid w:val="000447CC"/>
    <w:rsid w:val="000519FB"/>
    <w:rsid w:val="00074929"/>
    <w:rsid w:val="00075F64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4A52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0015"/>
    <w:rsid w:val="002422D6"/>
    <w:rsid w:val="00244CDB"/>
    <w:rsid w:val="00247BFF"/>
    <w:rsid w:val="0025310A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1EFB"/>
    <w:rsid w:val="003A49C2"/>
    <w:rsid w:val="003B5E26"/>
    <w:rsid w:val="003C2976"/>
    <w:rsid w:val="003C32EC"/>
    <w:rsid w:val="003D0847"/>
    <w:rsid w:val="003E2BC9"/>
    <w:rsid w:val="003F4B52"/>
    <w:rsid w:val="004034B6"/>
    <w:rsid w:val="004114EA"/>
    <w:rsid w:val="00414B4F"/>
    <w:rsid w:val="00415895"/>
    <w:rsid w:val="00440B8F"/>
    <w:rsid w:val="00440FFA"/>
    <w:rsid w:val="00450B27"/>
    <w:rsid w:val="00453116"/>
    <w:rsid w:val="00455510"/>
    <w:rsid w:val="00456A5D"/>
    <w:rsid w:val="00460D8C"/>
    <w:rsid w:val="00463AE6"/>
    <w:rsid w:val="00471BD7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31B2"/>
    <w:rsid w:val="00511F52"/>
    <w:rsid w:val="00513853"/>
    <w:rsid w:val="00514589"/>
    <w:rsid w:val="0052184A"/>
    <w:rsid w:val="00530DD9"/>
    <w:rsid w:val="005320E4"/>
    <w:rsid w:val="00534B83"/>
    <w:rsid w:val="005363E2"/>
    <w:rsid w:val="00536C1F"/>
    <w:rsid w:val="00536D89"/>
    <w:rsid w:val="00557116"/>
    <w:rsid w:val="0055763A"/>
    <w:rsid w:val="00565757"/>
    <w:rsid w:val="005829FA"/>
    <w:rsid w:val="00585ECC"/>
    <w:rsid w:val="00587878"/>
    <w:rsid w:val="00593D49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604177"/>
    <w:rsid w:val="006137EC"/>
    <w:rsid w:val="00624240"/>
    <w:rsid w:val="006338E5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0E6B"/>
    <w:rsid w:val="0067274F"/>
    <w:rsid w:val="006801B1"/>
    <w:rsid w:val="00694223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3157"/>
    <w:rsid w:val="00745D4B"/>
    <w:rsid w:val="00746865"/>
    <w:rsid w:val="007548F3"/>
    <w:rsid w:val="00756CF3"/>
    <w:rsid w:val="007574EC"/>
    <w:rsid w:val="0077071A"/>
    <w:rsid w:val="00777388"/>
    <w:rsid w:val="00787138"/>
    <w:rsid w:val="00790E8C"/>
    <w:rsid w:val="007A2D10"/>
    <w:rsid w:val="007A4E1D"/>
    <w:rsid w:val="007B0FBB"/>
    <w:rsid w:val="007B3E0E"/>
    <w:rsid w:val="007B476D"/>
    <w:rsid w:val="007C0D06"/>
    <w:rsid w:val="007C1C6D"/>
    <w:rsid w:val="007C421D"/>
    <w:rsid w:val="007D4222"/>
    <w:rsid w:val="007D61A8"/>
    <w:rsid w:val="007D6AEA"/>
    <w:rsid w:val="007E0F06"/>
    <w:rsid w:val="007F48D4"/>
    <w:rsid w:val="00802635"/>
    <w:rsid w:val="00804C75"/>
    <w:rsid w:val="00806B1B"/>
    <w:rsid w:val="00817D9F"/>
    <w:rsid w:val="00826662"/>
    <w:rsid w:val="00827A75"/>
    <w:rsid w:val="00832FA5"/>
    <w:rsid w:val="00834DC0"/>
    <w:rsid w:val="008373A7"/>
    <w:rsid w:val="0084036F"/>
    <w:rsid w:val="00846C4A"/>
    <w:rsid w:val="00851B3E"/>
    <w:rsid w:val="00854994"/>
    <w:rsid w:val="00860BC3"/>
    <w:rsid w:val="00863481"/>
    <w:rsid w:val="00873D1A"/>
    <w:rsid w:val="00875BE8"/>
    <w:rsid w:val="00877B88"/>
    <w:rsid w:val="0088113B"/>
    <w:rsid w:val="00887232"/>
    <w:rsid w:val="008A0177"/>
    <w:rsid w:val="008B4FCE"/>
    <w:rsid w:val="008D2A6A"/>
    <w:rsid w:val="008D35AE"/>
    <w:rsid w:val="008D58EC"/>
    <w:rsid w:val="008E74F7"/>
    <w:rsid w:val="008F248A"/>
    <w:rsid w:val="008F7754"/>
    <w:rsid w:val="0090117D"/>
    <w:rsid w:val="00904BE0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32B"/>
    <w:rsid w:val="00954870"/>
    <w:rsid w:val="009625B1"/>
    <w:rsid w:val="00970A62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9F6242"/>
    <w:rsid w:val="00A07468"/>
    <w:rsid w:val="00A20DA8"/>
    <w:rsid w:val="00A218EC"/>
    <w:rsid w:val="00A310D7"/>
    <w:rsid w:val="00A3138F"/>
    <w:rsid w:val="00A319BE"/>
    <w:rsid w:val="00A31F9A"/>
    <w:rsid w:val="00A36302"/>
    <w:rsid w:val="00A40BB2"/>
    <w:rsid w:val="00A41769"/>
    <w:rsid w:val="00A44EFB"/>
    <w:rsid w:val="00A453AF"/>
    <w:rsid w:val="00A60320"/>
    <w:rsid w:val="00A72FC5"/>
    <w:rsid w:val="00A730E3"/>
    <w:rsid w:val="00A77CF6"/>
    <w:rsid w:val="00A84BA8"/>
    <w:rsid w:val="00A91283"/>
    <w:rsid w:val="00A95222"/>
    <w:rsid w:val="00A975F6"/>
    <w:rsid w:val="00A97CC6"/>
    <w:rsid w:val="00AA132F"/>
    <w:rsid w:val="00AB3338"/>
    <w:rsid w:val="00AC5EF4"/>
    <w:rsid w:val="00AC63FC"/>
    <w:rsid w:val="00AD1C31"/>
    <w:rsid w:val="00AD223F"/>
    <w:rsid w:val="00AD4F04"/>
    <w:rsid w:val="00AE11E8"/>
    <w:rsid w:val="00AF6A33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6596"/>
    <w:rsid w:val="00B807E5"/>
    <w:rsid w:val="00B87BC5"/>
    <w:rsid w:val="00B9738A"/>
    <w:rsid w:val="00BA719D"/>
    <w:rsid w:val="00BB0A35"/>
    <w:rsid w:val="00BC6DA7"/>
    <w:rsid w:val="00BD4346"/>
    <w:rsid w:val="00BE051D"/>
    <w:rsid w:val="00C035C7"/>
    <w:rsid w:val="00C12062"/>
    <w:rsid w:val="00C24492"/>
    <w:rsid w:val="00C25580"/>
    <w:rsid w:val="00C32213"/>
    <w:rsid w:val="00C3274A"/>
    <w:rsid w:val="00C34F4C"/>
    <w:rsid w:val="00C537F1"/>
    <w:rsid w:val="00C602B2"/>
    <w:rsid w:val="00C70C90"/>
    <w:rsid w:val="00C7374B"/>
    <w:rsid w:val="00C8109F"/>
    <w:rsid w:val="00C82679"/>
    <w:rsid w:val="00C836F3"/>
    <w:rsid w:val="00C94029"/>
    <w:rsid w:val="00C97B11"/>
    <w:rsid w:val="00C97F2F"/>
    <w:rsid w:val="00CA0C7F"/>
    <w:rsid w:val="00CA3842"/>
    <w:rsid w:val="00CB039A"/>
    <w:rsid w:val="00CB5DE5"/>
    <w:rsid w:val="00CB615B"/>
    <w:rsid w:val="00CC0C58"/>
    <w:rsid w:val="00CC29BF"/>
    <w:rsid w:val="00CD515D"/>
    <w:rsid w:val="00CD63B8"/>
    <w:rsid w:val="00CD7F92"/>
    <w:rsid w:val="00CE10F2"/>
    <w:rsid w:val="00CE4904"/>
    <w:rsid w:val="00CF22F6"/>
    <w:rsid w:val="00CF3EC7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4222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4A83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5304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C4109"/>
    <w:rsid w:val="00FC5D53"/>
    <w:rsid w:val="00FD1497"/>
    <w:rsid w:val="00FD36F8"/>
    <w:rsid w:val="00FD7A86"/>
    <w:rsid w:val="00FE059A"/>
    <w:rsid w:val="00FE25B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WW8Num16z0">
    <w:name w:val="WW8Num16z0"/>
    <w:rsid w:val="00670E6B"/>
    <w:rPr>
      <w:rFonts w:ascii="Symbol" w:hAnsi="Symbol" w:cs="Symbol" w:hint="default"/>
      <w:color w:val="808080"/>
    </w:rPr>
  </w:style>
  <w:style w:type="character" w:customStyle="1" w:styleId="cit">
    <w:name w:val="cit"/>
    <w:rsid w:val="00CF3EC7"/>
    <w:rPr>
      <w:rFonts w:cs="Times New Roman"/>
    </w:rPr>
  </w:style>
  <w:style w:type="character" w:styleId="Strong">
    <w:name w:val="Strong"/>
    <w:qFormat/>
    <w:rsid w:val="00CF3EC7"/>
    <w:rPr>
      <w:rFonts w:cs="Times New Roman"/>
      <w:b/>
      <w:bCs/>
    </w:rPr>
  </w:style>
  <w:style w:type="character" w:customStyle="1" w:styleId="tlid-translation">
    <w:name w:val="tlid-translation"/>
    <w:rsid w:val="00CF3E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23653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ger.karess@ijm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vincent.contremoulins@ijm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tacha.raich@ijm.fr" TargetMode="External"/><Relationship Id="rId14" Type="http://schemas.openxmlformats.org/officeDocument/2006/relationships/hyperlink" Target="https://www.jove.com/account/file-uploader?src=186236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49B6-760B-4B1F-91BE-5CB75AE9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1913</Words>
  <Characters>10906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9</cp:revision>
  <cp:lastPrinted>2020-06-29T08:24:00Z</cp:lastPrinted>
  <dcterms:created xsi:type="dcterms:W3CDTF">2020-07-09T15:33:00Z</dcterms:created>
  <dcterms:modified xsi:type="dcterms:W3CDTF">2020-07-23T14:44:00Z</dcterms:modified>
</cp:coreProperties>
</file>