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A1AE422" w14:textId="77777777" w:rsidR="00BC3755" w:rsidRPr="00E739D8" w:rsidRDefault="00BC3755" w:rsidP="001449DC">
      <w:pPr>
        <w:spacing w:after="0" w:line="360" w:lineRule="auto"/>
        <w:jc w:val="both"/>
        <w:rPr>
          <w:rFonts w:ascii="Times New Roman" w:hAnsi="Times New Roman" w:cs="Times New Roman"/>
          <w:lang w:val="en-GB"/>
        </w:rPr>
      </w:pPr>
      <w:r w:rsidRPr="00E739D8">
        <w:rPr>
          <w:rFonts w:ascii="Times New Roman" w:hAnsi="Times New Roman" w:cs="Times New Roman"/>
          <w:b/>
          <w:lang w:val="en-GB"/>
        </w:rPr>
        <w:t>MS NO:</w:t>
      </w:r>
      <w:r w:rsidRPr="00E739D8">
        <w:rPr>
          <w:rFonts w:ascii="Times New Roman" w:hAnsi="Times New Roman" w:cs="Times New Roman"/>
          <w:lang w:val="en-GB"/>
        </w:rPr>
        <w:t xml:space="preserve"> </w:t>
      </w:r>
      <w:r w:rsidR="006B0782" w:rsidRPr="000049CB">
        <w:rPr>
          <w:rFonts w:ascii="Times New Roman" w:hAnsi="Times New Roman" w:cs="Times New Roman"/>
          <w:lang w:val="en-GB"/>
        </w:rPr>
        <w:t>JoVE61054</w:t>
      </w:r>
    </w:p>
    <w:p w14:paraId="24AEC957" w14:textId="77777777" w:rsidR="00BC3755" w:rsidRPr="00E739D8" w:rsidRDefault="00BC3755" w:rsidP="001449DC">
      <w:pPr>
        <w:spacing w:after="0" w:line="360" w:lineRule="auto"/>
        <w:jc w:val="both"/>
        <w:rPr>
          <w:rFonts w:ascii="Times New Roman" w:hAnsi="Times New Roman" w:cs="Times New Roman"/>
          <w:lang w:val="en-GB"/>
        </w:rPr>
      </w:pPr>
      <w:r w:rsidRPr="00E739D8">
        <w:rPr>
          <w:rFonts w:ascii="Times New Roman" w:hAnsi="Times New Roman" w:cs="Times New Roman"/>
          <w:b/>
          <w:lang w:val="en-GB"/>
        </w:rPr>
        <w:t>MS TITLE:</w:t>
      </w:r>
      <w:r w:rsidRPr="00E739D8">
        <w:rPr>
          <w:rFonts w:ascii="Times New Roman" w:hAnsi="Times New Roman" w:cs="Times New Roman"/>
          <w:lang w:val="en-GB"/>
        </w:rPr>
        <w:t xml:space="preserve"> </w:t>
      </w:r>
      <w:r w:rsidR="00946191" w:rsidRPr="00E739D8">
        <w:rPr>
          <w:rFonts w:ascii="Times New Roman" w:hAnsi="Times New Roman" w:cs="Times New Roman"/>
          <w:lang w:val="en-GB"/>
        </w:rPr>
        <w:t>“</w:t>
      </w:r>
      <w:r w:rsidR="006B0782" w:rsidRPr="000049CB">
        <w:rPr>
          <w:rFonts w:ascii="Times New Roman" w:hAnsi="Times New Roman" w:cs="Times New Roman"/>
          <w:lang w:val="en-GB"/>
        </w:rPr>
        <w:t>Development and validation of an electrochemiluminescence based assay for MeCP2 protein variants</w:t>
      </w:r>
      <w:r w:rsidR="003E2A07" w:rsidRPr="00E739D8">
        <w:rPr>
          <w:rFonts w:ascii="Times New Roman" w:hAnsi="Times New Roman" w:cs="Times New Roman"/>
          <w:lang w:val="en-GB"/>
        </w:rPr>
        <w:t>“</w:t>
      </w:r>
    </w:p>
    <w:p w14:paraId="606ED20A" w14:textId="77777777" w:rsidR="00BC3755" w:rsidRPr="00527DA3" w:rsidRDefault="00BC3755" w:rsidP="001449DC">
      <w:pPr>
        <w:spacing w:after="0" w:line="360" w:lineRule="auto"/>
        <w:jc w:val="both"/>
        <w:rPr>
          <w:rFonts w:ascii="Times New Roman" w:hAnsi="Times New Roman" w:cs="Times New Roman"/>
          <w:lang w:val="en-GB"/>
        </w:rPr>
      </w:pPr>
    </w:p>
    <w:p w14:paraId="167CB5C2" w14:textId="77777777" w:rsidR="00BC3755" w:rsidRPr="00E739D8" w:rsidRDefault="00BC3755" w:rsidP="001449DC">
      <w:pPr>
        <w:spacing w:after="0" w:line="360" w:lineRule="auto"/>
        <w:jc w:val="both"/>
        <w:rPr>
          <w:rFonts w:ascii="Times New Roman" w:hAnsi="Times New Roman" w:cs="Times New Roman"/>
          <w:b/>
          <w:lang w:val="en-GB"/>
        </w:rPr>
      </w:pPr>
      <w:r w:rsidRPr="00527DA3">
        <w:rPr>
          <w:rFonts w:ascii="Times New Roman" w:hAnsi="Times New Roman" w:cs="Times New Roman"/>
          <w:b/>
          <w:lang w:val="en-GB"/>
        </w:rPr>
        <w:t xml:space="preserve">Detailed response to the </w:t>
      </w:r>
      <w:r w:rsidR="00FC411A" w:rsidRPr="00E739D8">
        <w:rPr>
          <w:rFonts w:ascii="Times New Roman" w:hAnsi="Times New Roman" w:cs="Times New Roman"/>
          <w:b/>
          <w:lang w:val="en-GB"/>
        </w:rPr>
        <w:t xml:space="preserve">editor and </w:t>
      </w:r>
      <w:r w:rsidRPr="00E739D8">
        <w:rPr>
          <w:rFonts w:ascii="Times New Roman" w:hAnsi="Times New Roman" w:cs="Times New Roman"/>
          <w:b/>
          <w:lang w:val="en-GB"/>
        </w:rPr>
        <w:t>reviewer’s comments</w:t>
      </w:r>
    </w:p>
    <w:p w14:paraId="49558B13" w14:textId="77777777" w:rsidR="00BC3755" w:rsidRPr="00E739D8" w:rsidRDefault="00BC3755" w:rsidP="001449DC">
      <w:pPr>
        <w:spacing w:after="0" w:line="360" w:lineRule="auto"/>
        <w:jc w:val="both"/>
        <w:rPr>
          <w:rFonts w:ascii="Times New Roman" w:hAnsi="Times New Roman" w:cs="Times New Roman"/>
          <w:lang w:val="en-GB"/>
        </w:rPr>
      </w:pPr>
    </w:p>
    <w:p w14:paraId="71C52932" w14:textId="7F10335F" w:rsidR="00BC3755" w:rsidRPr="00E739D8" w:rsidRDefault="00BC3755" w:rsidP="001449DC">
      <w:pPr>
        <w:spacing w:after="0" w:line="360" w:lineRule="auto"/>
        <w:jc w:val="both"/>
        <w:rPr>
          <w:rFonts w:ascii="Times New Roman" w:hAnsi="Times New Roman" w:cs="Times New Roman"/>
          <w:lang w:val="en-GB"/>
        </w:rPr>
      </w:pPr>
      <w:r w:rsidRPr="00E739D8">
        <w:rPr>
          <w:rFonts w:ascii="Times New Roman" w:hAnsi="Times New Roman" w:cs="Times New Roman"/>
          <w:lang w:val="en-GB"/>
        </w:rPr>
        <w:t>We thank all reviewers for carefully reading our manuscript</w:t>
      </w:r>
      <w:r w:rsidR="00E739D8">
        <w:rPr>
          <w:rFonts w:ascii="Times New Roman" w:hAnsi="Times New Roman" w:cs="Times New Roman"/>
          <w:lang w:val="en-GB"/>
        </w:rPr>
        <w:t xml:space="preserve"> as well </w:t>
      </w:r>
      <w:r w:rsidR="000049CB">
        <w:rPr>
          <w:rFonts w:ascii="Times New Roman" w:hAnsi="Times New Roman" w:cs="Times New Roman"/>
          <w:lang w:val="en-GB"/>
        </w:rPr>
        <w:t>as</w:t>
      </w:r>
      <w:r w:rsidR="000049CB" w:rsidRPr="00E739D8">
        <w:rPr>
          <w:rFonts w:ascii="Times New Roman" w:hAnsi="Times New Roman" w:cs="Times New Roman"/>
          <w:lang w:val="en-GB"/>
        </w:rPr>
        <w:t xml:space="preserve"> for</w:t>
      </w:r>
      <w:r w:rsidRPr="00E739D8">
        <w:rPr>
          <w:rFonts w:ascii="Times New Roman" w:hAnsi="Times New Roman" w:cs="Times New Roman"/>
          <w:lang w:val="en-GB"/>
        </w:rPr>
        <w:t xml:space="preserve"> their helpful comments. We have revised the manuscript according to their suggestions </w:t>
      </w:r>
      <w:r w:rsidR="009232DC" w:rsidRPr="00E739D8">
        <w:rPr>
          <w:rFonts w:ascii="Times New Roman" w:hAnsi="Times New Roman" w:cs="Times New Roman"/>
          <w:lang w:val="en-GB"/>
        </w:rPr>
        <w:t xml:space="preserve">and highlighted the changes in </w:t>
      </w:r>
      <w:r w:rsidR="0054103B" w:rsidRPr="00E739D8">
        <w:rPr>
          <w:rFonts w:ascii="Times New Roman" w:hAnsi="Times New Roman" w:cs="Times New Roman"/>
          <w:lang w:val="en-GB"/>
        </w:rPr>
        <w:t>green</w:t>
      </w:r>
      <w:r w:rsidRPr="00E739D8">
        <w:rPr>
          <w:rFonts w:ascii="Times New Roman" w:hAnsi="Times New Roman" w:cs="Times New Roman"/>
          <w:lang w:val="en-GB"/>
        </w:rPr>
        <w:t>:</w:t>
      </w:r>
    </w:p>
    <w:p w14:paraId="33CA6671" w14:textId="77777777" w:rsidR="00BC3755" w:rsidRPr="00527DA3" w:rsidRDefault="00BC3755" w:rsidP="001449DC">
      <w:pPr>
        <w:spacing w:after="0" w:line="360" w:lineRule="auto"/>
        <w:jc w:val="both"/>
        <w:rPr>
          <w:rFonts w:ascii="Times New Roman" w:hAnsi="Times New Roman" w:cs="Times New Roman"/>
          <w:lang w:val="en-GB"/>
        </w:rPr>
      </w:pPr>
    </w:p>
    <w:p w14:paraId="76C8B984" w14:textId="77777777" w:rsidR="00101247" w:rsidRPr="00E739D8" w:rsidRDefault="00101247" w:rsidP="001449DC">
      <w:pPr>
        <w:spacing w:after="0" w:line="360" w:lineRule="auto"/>
        <w:jc w:val="both"/>
        <w:rPr>
          <w:rFonts w:ascii="Times New Roman" w:hAnsi="Times New Roman" w:cs="Times New Roman"/>
          <w:b/>
          <w:u w:val="single"/>
          <w:lang w:val="en-GB"/>
        </w:rPr>
      </w:pPr>
      <w:r w:rsidRPr="00527DA3">
        <w:rPr>
          <w:rFonts w:ascii="Times New Roman" w:hAnsi="Times New Roman" w:cs="Times New Roman"/>
          <w:b/>
          <w:u w:val="single"/>
          <w:lang w:val="en-GB"/>
        </w:rPr>
        <w:t>Answers to editorial comments:</w:t>
      </w:r>
    </w:p>
    <w:p w14:paraId="0D81ED33" w14:textId="77777777" w:rsidR="00101247" w:rsidRPr="000049CB" w:rsidRDefault="00101247" w:rsidP="00101247">
      <w:pPr>
        <w:pStyle w:val="Listenabsatz"/>
        <w:numPr>
          <w:ilvl w:val="0"/>
          <w:numId w:val="22"/>
        </w:numPr>
        <w:rPr>
          <w:rFonts w:ascii="Times New Roman" w:hAnsi="Times New Roman" w:cs="Times New Roman"/>
          <w:lang w:val="en-GB"/>
        </w:rPr>
      </w:pPr>
      <w:r w:rsidRPr="000049CB">
        <w:rPr>
          <w:rFonts w:ascii="Times New Roman" w:hAnsi="Times New Roman" w:cs="Times New Roman"/>
          <w:lang w:val="en-GB"/>
        </w:rPr>
        <w:t xml:space="preserve">Please take this opportunity to thoroughly proofread the manuscript to ensure that there are no spelling or grammar issues. The </w:t>
      </w:r>
      <w:proofErr w:type="spellStart"/>
      <w:r w:rsidRPr="000049CB">
        <w:rPr>
          <w:rFonts w:ascii="Times New Roman" w:hAnsi="Times New Roman" w:cs="Times New Roman"/>
          <w:lang w:val="en-GB"/>
        </w:rPr>
        <w:t>JoVE</w:t>
      </w:r>
      <w:proofErr w:type="spellEnd"/>
      <w:r w:rsidRPr="000049CB">
        <w:rPr>
          <w:rFonts w:ascii="Times New Roman" w:hAnsi="Times New Roman" w:cs="Times New Roman"/>
          <w:lang w:val="en-GB"/>
        </w:rPr>
        <w:t xml:space="preserve"> editor will not copy-edit your manuscript and any errors in the submitted revision may be present in the published version. </w:t>
      </w:r>
    </w:p>
    <w:p w14:paraId="4C7574E6" w14:textId="77777777" w:rsidR="00101247" w:rsidRPr="000049CB" w:rsidRDefault="00101247" w:rsidP="000049CB">
      <w:pPr>
        <w:ind w:left="720"/>
        <w:rPr>
          <w:rFonts w:ascii="Times New Roman" w:hAnsi="Times New Roman" w:cs="Times New Roman"/>
          <w:b/>
          <w:lang w:val="en-GB"/>
        </w:rPr>
      </w:pPr>
      <w:r w:rsidRPr="000049CB">
        <w:rPr>
          <w:rFonts w:ascii="Times New Roman" w:hAnsi="Times New Roman" w:cs="Times New Roman"/>
          <w:b/>
          <w:lang w:val="en-GB"/>
        </w:rPr>
        <w:t>Response: We thank the editor for this suggestion. The manuscript has been proofread to avoid any spelling errors.</w:t>
      </w:r>
      <w:r w:rsidRPr="000049CB">
        <w:rPr>
          <w:rFonts w:ascii="Times New Roman" w:hAnsi="Times New Roman" w:cs="Times New Roman"/>
          <w:b/>
          <w:lang w:val="en-GB"/>
        </w:rPr>
        <w:br/>
      </w:r>
    </w:p>
    <w:p w14:paraId="51127E4F" w14:textId="77777777" w:rsidR="00CC4504" w:rsidRPr="000049CB" w:rsidRDefault="00101247" w:rsidP="00CC4504">
      <w:pPr>
        <w:pStyle w:val="Listenabsatz"/>
        <w:numPr>
          <w:ilvl w:val="0"/>
          <w:numId w:val="22"/>
        </w:numPr>
        <w:rPr>
          <w:rFonts w:ascii="Times New Roman" w:hAnsi="Times New Roman" w:cs="Times New Roman"/>
          <w:lang w:val="en-GB"/>
        </w:rPr>
      </w:pPr>
      <w:r w:rsidRPr="000049CB">
        <w:rPr>
          <w:rFonts w:ascii="Times New Roman" w:hAnsi="Times New Roman" w:cs="Times New Roman"/>
          <w:lang w:val="en-GB"/>
        </w:rPr>
        <w:t>Please revise lines 36-40, 63-64, 310-312, 328-332, 335-338, 339-345, 346-350 to avoid textual overlap with previously published work.</w:t>
      </w:r>
    </w:p>
    <w:p w14:paraId="4D8485F9" w14:textId="3C07D709" w:rsidR="00CC4504" w:rsidRPr="000049CB" w:rsidRDefault="00CC4504" w:rsidP="000049CB">
      <w:pPr>
        <w:ind w:left="720"/>
        <w:rPr>
          <w:rFonts w:ascii="Times New Roman" w:hAnsi="Times New Roman" w:cs="Times New Roman"/>
          <w:b/>
          <w:lang w:val="en-GB"/>
        </w:rPr>
      </w:pPr>
      <w:r w:rsidRPr="000049CB">
        <w:rPr>
          <w:rFonts w:ascii="Times New Roman" w:hAnsi="Times New Roman" w:cs="Times New Roman"/>
          <w:b/>
          <w:lang w:val="en-GB"/>
        </w:rPr>
        <w:t>Response: The appropriate portions of the text ha</w:t>
      </w:r>
      <w:r w:rsidR="00AB2094" w:rsidRPr="000049CB">
        <w:rPr>
          <w:rFonts w:ascii="Times New Roman" w:hAnsi="Times New Roman" w:cs="Times New Roman"/>
          <w:b/>
          <w:lang w:val="en-GB"/>
        </w:rPr>
        <w:t xml:space="preserve">ve </w:t>
      </w:r>
      <w:r w:rsidRPr="000049CB">
        <w:rPr>
          <w:rFonts w:ascii="Times New Roman" w:hAnsi="Times New Roman" w:cs="Times New Roman"/>
          <w:b/>
          <w:lang w:val="en-GB"/>
        </w:rPr>
        <w:t>been revised to avoid overlap with previous work.</w:t>
      </w:r>
    </w:p>
    <w:p w14:paraId="70148329" w14:textId="3092A5CC" w:rsidR="00101247" w:rsidRPr="00E739D8" w:rsidRDefault="00CC4504" w:rsidP="000049CB">
      <w:pPr>
        <w:ind w:left="720"/>
        <w:rPr>
          <w:rFonts w:ascii="Times New Roman" w:hAnsi="Times New Roman" w:cs="Times New Roman"/>
          <w:b/>
          <w:lang w:val="en-GB"/>
        </w:rPr>
      </w:pPr>
      <w:r w:rsidRPr="000049CB">
        <w:rPr>
          <w:rFonts w:ascii="Times New Roman" w:hAnsi="Times New Roman" w:cs="Times New Roman"/>
          <w:b/>
          <w:lang w:val="en-GB"/>
        </w:rPr>
        <w:t>M</w:t>
      </w:r>
      <w:r w:rsidR="00245B4E" w:rsidRPr="000049CB">
        <w:rPr>
          <w:rFonts w:ascii="Times New Roman" w:hAnsi="Times New Roman" w:cs="Times New Roman"/>
          <w:b/>
          <w:lang w:val="en-GB"/>
        </w:rPr>
        <w:t>s</w:t>
      </w:r>
      <w:r w:rsidRPr="000049CB">
        <w:rPr>
          <w:rFonts w:ascii="Times New Roman" w:hAnsi="Times New Roman" w:cs="Times New Roman"/>
          <w:b/>
          <w:lang w:val="en-GB"/>
        </w:rPr>
        <w:t xml:space="preserve"> page</w:t>
      </w:r>
      <w:r w:rsidR="00F4489D" w:rsidRPr="000049CB">
        <w:rPr>
          <w:rFonts w:ascii="Times New Roman" w:hAnsi="Times New Roman" w:cs="Times New Roman"/>
          <w:b/>
          <w:lang w:val="en-GB"/>
        </w:rPr>
        <w:t xml:space="preserve"> 2</w:t>
      </w:r>
      <w:r w:rsidRPr="000049CB">
        <w:rPr>
          <w:rFonts w:ascii="Times New Roman" w:hAnsi="Times New Roman" w:cs="Times New Roman"/>
          <w:b/>
          <w:lang w:val="en-GB"/>
        </w:rPr>
        <w:t>, line</w:t>
      </w:r>
      <w:r w:rsidR="00F4489D" w:rsidRPr="000049CB">
        <w:rPr>
          <w:rFonts w:ascii="Times New Roman" w:hAnsi="Times New Roman" w:cs="Times New Roman"/>
          <w:b/>
          <w:lang w:val="en-GB"/>
        </w:rPr>
        <w:t xml:space="preserve"> </w:t>
      </w:r>
      <w:r w:rsidR="00E75996" w:rsidRPr="000049CB">
        <w:rPr>
          <w:rFonts w:ascii="Times New Roman" w:hAnsi="Times New Roman" w:cs="Times New Roman"/>
          <w:b/>
          <w:lang w:val="en-GB"/>
        </w:rPr>
        <w:t>4</w:t>
      </w:r>
      <w:r w:rsidR="00E75996">
        <w:rPr>
          <w:rFonts w:ascii="Times New Roman" w:hAnsi="Times New Roman" w:cs="Times New Roman"/>
          <w:b/>
          <w:lang w:val="en-GB"/>
        </w:rPr>
        <w:t>1</w:t>
      </w:r>
      <w:r w:rsidR="00F4489D" w:rsidRPr="000049CB">
        <w:rPr>
          <w:rFonts w:ascii="Times New Roman" w:hAnsi="Times New Roman" w:cs="Times New Roman"/>
          <w:b/>
          <w:lang w:val="en-GB"/>
        </w:rPr>
        <w:t>-</w:t>
      </w:r>
      <w:r w:rsidR="00E75996" w:rsidRPr="000049CB">
        <w:rPr>
          <w:rFonts w:ascii="Times New Roman" w:hAnsi="Times New Roman" w:cs="Times New Roman"/>
          <w:b/>
          <w:lang w:val="en-GB"/>
        </w:rPr>
        <w:t>4</w:t>
      </w:r>
      <w:r w:rsidR="00E75996">
        <w:rPr>
          <w:rFonts w:ascii="Times New Roman" w:hAnsi="Times New Roman" w:cs="Times New Roman"/>
          <w:b/>
          <w:lang w:val="en-GB"/>
        </w:rPr>
        <w:t>6</w:t>
      </w:r>
      <w:r w:rsidR="00F4489D" w:rsidRPr="000049CB">
        <w:rPr>
          <w:rFonts w:ascii="Times New Roman" w:hAnsi="Times New Roman" w:cs="Times New Roman"/>
          <w:b/>
          <w:lang w:val="en-GB"/>
        </w:rPr>
        <w:t xml:space="preserve">, </w:t>
      </w:r>
      <w:proofErr w:type="spellStart"/>
      <w:r w:rsidR="00F4489D" w:rsidRPr="000049CB">
        <w:rPr>
          <w:rFonts w:ascii="Times New Roman" w:hAnsi="Times New Roman" w:cs="Times New Roman"/>
          <w:b/>
          <w:lang w:val="en-GB"/>
        </w:rPr>
        <w:t>ms</w:t>
      </w:r>
      <w:proofErr w:type="spellEnd"/>
      <w:r w:rsidR="00F4489D" w:rsidRPr="000049CB">
        <w:rPr>
          <w:rFonts w:ascii="Times New Roman" w:hAnsi="Times New Roman" w:cs="Times New Roman"/>
          <w:b/>
          <w:lang w:val="en-GB"/>
        </w:rPr>
        <w:t xml:space="preserve"> page 2, line </w:t>
      </w:r>
      <w:r w:rsidR="00E75996" w:rsidRPr="000049CB">
        <w:rPr>
          <w:rFonts w:ascii="Times New Roman" w:hAnsi="Times New Roman" w:cs="Times New Roman"/>
          <w:b/>
          <w:lang w:val="en-GB"/>
        </w:rPr>
        <w:t>6</w:t>
      </w:r>
      <w:r w:rsidR="00E75996">
        <w:rPr>
          <w:rFonts w:ascii="Times New Roman" w:hAnsi="Times New Roman" w:cs="Times New Roman"/>
          <w:b/>
          <w:lang w:val="en-GB"/>
        </w:rPr>
        <w:t>5</w:t>
      </w:r>
      <w:r w:rsidR="00F4489D" w:rsidRPr="000049CB">
        <w:rPr>
          <w:rFonts w:ascii="Times New Roman" w:hAnsi="Times New Roman" w:cs="Times New Roman"/>
          <w:b/>
          <w:lang w:val="en-GB"/>
        </w:rPr>
        <w:t>-</w:t>
      </w:r>
      <w:r w:rsidR="00E75996" w:rsidRPr="000049CB">
        <w:rPr>
          <w:rFonts w:ascii="Times New Roman" w:hAnsi="Times New Roman" w:cs="Times New Roman"/>
          <w:b/>
          <w:lang w:val="en-GB"/>
        </w:rPr>
        <w:t>6</w:t>
      </w:r>
      <w:r w:rsidR="00E75996">
        <w:rPr>
          <w:rFonts w:ascii="Times New Roman" w:hAnsi="Times New Roman" w:cs="Times New Roman"/>
          <w:b/>
          <w:lang w:val="en-GB"/>
        </w:rPr>
        <w:t>8</w:t>
      </w:r>
      <w:r w:rsidR="00F4489D" w:rsidRPr="000049CB">
        <w:rPr>
          <w:rFonts w:ascii="Times New Roman" w:hAnsi="Times New Roman" w:cs="Times New Roman"/>
          <w:b/>
          <w:lang w:val="en-GB"/>
        </w:rPr>
        <w:t xml:space="preserve">,  </w:t>
      </w:r>
      <w:proofErr w:type="spellStart"/>
      <w:r w:rsidR="00F4489D" w:rsidRPr="000049CB">
        <w:rPr>
          <w:rFonts w:ascii="Times New Roman" w:hAnsi="Times New Roman" w:cs="Times New Roman"/>
          <w:b/>
          <w:lang w:val="en-GB"/>
        </w:rPr>
        <w:t>ms</w:t>
      </w:r>
      <w:proofErr w:type="spellEnd"/>
      <w:r w:rsidR="00F4489D" w:rsidRPr="000049CB">
        <w:rPr>
          <w:rFonts w:ascii="Times New Roman" w:hAnsi="Times New Roman" w:cs="Times New Roman"/>
          <w:b/>
          <w:lang w:val="en-GB"/>
        </w:rPr>
        <w:t xml:space="preserve"> page 8, line </w:t>
      </w:r>
      <w:r w:rsidR="00E75996" w:rsidRPr="000049CB">
        <w:rPr>
          <w:rFonts w:ascii="Times New Roman" w:hAnsi="Times New Roman" w:cs="Times New Roman"/>
          <w:b/>
          <w:lang w:val="en-GB"/>
        </w:rPr>
        <w:t>32</w:t>
      </w:r>
      <w:r w:rsidR="00E75996">
        <w:rPr>
          <w:rFonts w:ascii="Times New Roman" w:hAnsi="Times New Roman" w:cs="Times New Roman"/>
          <w:b/>
          <w:lang w:val="en-GB"/>
        </w:rPr>
        <w:t>3</w:t>
      </w:r>
      <w:r w:rsidR="00F4489D" w:rsidRPr="000049CB">
        <w:rPr>
          <w:rFonts w:ascii="Times New Roman" w:hAnsi="Times New Roman" w:cs="Times New Roman"/>
          <w:b/>
          <w:lang w:val="en-GB"/>
        </w:rPr>
        <w:t>-</w:t>
      </w:r>
      <w:r w:rsidR="00E75996" w:rsidRPr="000049CB">
        <w:rPr>
          <w:rFonts w:ascii="Times New Roman" w:hAnsi="Times New Roman" w:cs="Times New Roman"/>
          <w:b/>
          <w:lang w:val="en-GB"/>
        </w:rPr>
        <w:t>32</w:t>
      </w:r>
      <w:r w:rsidR="00E75996">
        <w:rPr>
          <w:rFonts w:ascii="Times New Roman" w:hAnsi="Times New Roman" w:cs="Times New Roman"/>
          <w:b/>
          <w:lang w:val="en-GB"/>
        </w:rPr>
        <w:t>5</w:t>
      </w:r>
      <w:r w:rsidR="00F4489D" w:rsidRPr="000049CB">
        <w:rPr>
          <w:rFonts w:ascii="Times New Roman" w:hAnsi="Times New Roman" w:cs="Times New Roman"/>
          <w:b/>
          <w:lang w:val="en-GB"/>
        </w:rPr>
        <w:t xml:space="preserve">, </w:t>
      </w:r>
      <w:proofErr w:type="spellStart"/>
      <w:r w:rsidR="00F4489D" w:rsidRPr="000049CB">
        <w:rPr>
          <w:rFonts w:ascii="Times New Roman" w:hAnsi="Times New Roman" w:cs="Times New Roman"/>
          <w:b/>
          <w:lang w:val="en-GB"/>
        </w:rPr>
        <w:t>ms</w:t>
      </w:r>
      <w:proofErr w:type="spellEnd"/>
      <w:r w:rsidR="00F4489D" w:rsidRPr="000049CB">
        <w:rPr>
          <w:rFonts w:ascii="Times New Roman" w:hAnsi="Times New Roman" w:cs="Times New Roman"/>
          <w:b/>
          <w:lang w:val="en-GB"/>
        </w:rPr>
        <w:t xml:space="preserve"> pages 8, line  </w:t>
      </w:r>
      <w:r w:rsidR="00E75996" w:rsidRPr="000049CB">
        <w:rPr>
          <w:rFonts w:ascii="Times New Roman" w:hAnsi="Times New Roman" w:cs="Times New Roman"/>
          <w:b/>
          <w:lang w:val="en-GB"/>
        </w:rPr>
        <w:t>3</w:t>
      </w:r>
      <w:r w:rsidR="00E75996">
        <w:rPr>
          <w:rFonts w:ascii="Times New Roman" w:hAnsi="Times New Roman" w:cs="Times New Roman"/>
          <w:b/>
          <w:lang w:val="en-GB"/>
        </w:rPr>
        <w:t>26</w:t>
      </w:r>
      <w:r w:rsidR="00F4489D" w:rsidRPr="000049CB">
        <w:rPr>
          <w:rFonts w:ascii="Times New Roman" w:hAnsi="Times New Roman" w:cs="Times New Roman"/>
          <w:b/>
          <w:lang w:val="en-GB"/>
        </w:rPr>
        <w:t>-</w:t>
      </w:r>
      <w:r w:rsidR="00E75996" w:rsidRPr="000049CB">
        <w:rPr>
          <w:rFonts w:ascii="Times New Roman" w:hAnsi="Times New Roman" w:cs="Times New Roman"/>
          <w:b/>
          <w:lang w:val="en-GB"/>
        </w:rPr>
        <w:t>3</w:t>
      </w:r>
      <w:r w:rsidR="00E75996">
        <w:rPr>
          <w:rFonts w:ascii="Times New Roman" w:hAnsi="Times New Roman" w:cs="Times New Roman"/>
          <w:b/>
          <w:lang w:val="en-GB"/>
        </w:rPr>
        <w:t>31</w:t>
      </w:r>
      <w:r w:rsidR="00F4489D" w:rsidRPr="000049CB">
        <w:rPr>
          <w:rFonts w:ascii="Times New Roman" w:hAnsi="Times New Roman" w:cs="Times New Roman"/>
          <w:b/>
          <w:lang w:val="en-GB"/>
        </w:rPr>
        <w:t xml:space="preserve">, </w:t>
      </w:r>
      <w:proofErr w:type="spellStart"/>
      <w:r w:rsidR="00F4489D" w:rsidRPr="000049CB">
        <w:rPr>
          <w:rFonts w:ascii="Times New Roman" w:hAnsi="Times New Roman" w:cs="Times New Roman"/>
          <w:b/>
          <w:lang w:val="en-GB"/>
        </w:rPr>
        <w:t>ms</w:t>
      </w:r>
      <w:proofErr w:type="spellEnd"/>
      <w:r w:rsidR="00F4489D" w:rsidRPr="000049CB">
        <w:rPr>
          <w:rFonts w:ascii="Times New Roman" w:hAnsi="Times New Roman" w:cs="Times New Roman"/>
          <w:b/>
          <w:lang w:val="en-GB"/>
        </w:rPr>
        <w:t xml:space="preserve"> page</w:t>
      </w:r>
      <w:r w:rsidR="00E75996">
        <w:rPr>
          <w:rFonts w:ascii="Times New Roman" w:hAnsi="Times New Roman" w:cs="Times New Roman"/>
          <w:b/>
          <w:lang w:val="en-GB"/>
        </w:rPr>
        <w:t>s</w:t>
      </w:r>
      <w:r w:rsidR="00F4489D" w:rsidRPr="000049CB">
        <w:rPr>
          <w:rFonts w:ascii="Times New Roman" w:hAnsi="Times New Roman" w:cs="Times New Roman"/>
          <w:b/>
          <w:lang w:val="en-GB"/>
        </w:rPr>
        <w:t xml:space="preserve"> </w:t>
      </w:r>
      <w:r w:rsidR="00E75996">
        <w:rPr>
          <w:rFonts w:ascii="Times New Roman" w:hAnsi="Times New Roman" w:cs="Times New Roman"/>
          <w:b/>
          <w:lang w:val="en-GB"/>
        </w:rPr>
        <w:t>8 and 9</w:t>
      </w:r>
      <w:r w:rsidR="00F4489D" w:rsidRPr="000049CB">
        <w:rPr>
          <w:rFonts w:ascii="Times New Roman" w:hAnsi="Times New Roman" w:cs="Times New Roman"/>
          <w:b/>
          <w:lang w:val="en-GB"/>
        </w:rPr>
        <w:t xml:space="preserve">, line  </w:t>
      </w:r>
      <w:r w:rsidR="00E75996" w:rsidRPr="000049CB">
        <w:rPr>
          <w:rFonts w:ascii="Times New Roman" w:hAnsi="Times New Roman" w:cs="Times New Roman"/>
          <w:b/>
          <w:lang w:val="en-GB"/>
        </w:rPr>
        <w:t>3</w:t>
      </w:r>
      <w:r w:rsidR="00E75996">
        <w:rPr>
          <w:rFonts w:ascii="Times New Roman" w:hAnsi="Times New Roman" w:cs="Times New Roman"/>
          <w:b/>
          <w:lang w:val="en-GB"/>
        </w:rPr>
        <w:t>47</w:t>
      </w:r>
      <w:r w:rsidR="00F4489D" w:rsidRPr="000049CB">
        <w:rPr>
          <w:rFonts w:ascii="Times New Roman" w:hAnsi="Times New Roman" w:cs="Times New Roman"/>
          <w:b/>
          <w:lang w:val="en-GB"/>
        </w:rPr>
        <w:t>-</w:t>
      </w:r>
      <w:r w:rsidR="00E75996" w:rsidRPr="000049CB">
        <w:rPr>
          <w:rFonts w:ascii="Times New Roman" w:hAnsi="Times New Roman" w:cs="Times New Roman"/>
          <w:b/>
          <w:lang w:val="en-GB"/>
        </w:rPr>
        <w:t>3</w:t>
      </w:r>
      <w:r w:rsidR="00E75996">
        <w:rPr>
          <w:rFonts w:ascii="Times New Roman" w:hAnsi="Times New Roman" w:cs="Times New Roman"/>
          <w:b/>
          <w:lang w:val="en-GB"/>
        </w:rPr>
        <w:t>5</w:t>
      </w:r>
      <w:r w:rsidR="00E75996" w:rsidRPr="000049CB">
        <w:rPr>
          <w:rFonts w:ascii="Times New Roman" w:hAnsi="Times New Roman" w:cs="Times New Roman"/>
          <w:b/>
          <w:lang w:val="en-GB"/>
        </w:rPr>
        <w:t>5</w:t>
      </w:r>
      <w:r w:rsidR="00F4489D" w:rsidRPr="000049CB">
        <w:rPr>
          <w:rFonts w:ascii="Times New Roman" w:hAnsi="Times New Roman" w:cs="Times New Roman"/>
          <w:b/>
          <w:lang w:val="en-GB"/>
        </w:rPr>
        <w:t xml:space="preserve">, </w:t>
      </w:r>
      <w:proofErr w:type="spellStart"/>
      <w:r w:rsidR="00F4489D" w:rsidRPr="000049CB">
        <w:rPr>
          <w:rFonts w:ascii="Times New Roman" w:hAnsi="Times New Roman" w:cs="Times New Roman"/>
          <w:b/>
          <w:lang w:val="en-GB"/>
        </w:rPr>
        <w:t>ms</w:t>
      </w:r>
      <w:proofErr w:type="spellEnd"/>
      <w:r w:rsidR="00F4489D" w:rsidRPr="000049CB">
        <w:rPr>
          <w:rFonts w:ascii="Times New Roman" w:hAnsi="Times New Roman" w:cs="Times New Roman"/>
          <w:b/>
          <w:lang w:val="en-GB"/>
        </w:rPr>
        <w:t xml:space="preserve"> page 9, line  35</w:t>
      </w:r>
      <w:r w:rsidR="00E75996">
        <w:rPr>
          <w:rFonts w:ascii="Times New Roman" w:hAnsi="Times New Roman" w:cs="Times New Roman"/>
          <w:b/>
          <w:lang w:val="en-GB"/>
        </w:rPr>
        <w:t>7</w:t>
      </w:r>
      <w:r w:rsidR="00F4489D" w:rsidRPr="000049CB">
        <w:rPr>
          <w:rFonts w:ascii="Times New Roman" w:hAnsi="Times New Roman" w:cs="Times New Roman"/>
          <w:b/>
          <w:lang w:val="en-GB"/>
        </w:rPr>
        <w:t>-</w:t>
      </w:r>
      <w:r w:rsidR="00E75996">
        <w:rPr>
          <w:rFonts w:ascii="Times New Roman" w:hAnsi="Times New Roman" w:cs="Times New Roman"/>
          <w:b/>
          <w:lang w:val="en-GB"/>
        </w:rPr>
        <w:t>364</w:t>
      </w:r>
      <w:r w:rsidR="00F4489D" w:rsidRPr="000049CB">
        <w:rPr>
          <w:rFonts w:ascii="Times New Roman" w:hAnsi="Times New Roman" w:cs="Times New Roman"/>
          <w:b/>
          <w:lang w:val="en-GB"/>
        </w:rPr>
        <w:t xml:space="preserve">, </w:t>
      </w:r>
      <w:proofErr w:type="spellStart"/>
      <w:r w:rsidR="00F4489D" w:rsidRPr="000049CB">
        <w:rPr>
          <w:rFonts w:ascii="Times New Roman" w:hAnsi="Times New Roman" w:cs="Times New Roman"/>
          <w:b/>
          <w:lang w:val="en-GB"/>
        </w:rPr>
        <w:t>ms</w:t>
      </w:r>
      <w:proofErr w:type="spellEnd"/>
      <w:r w:rsidR="00F4489D" w:rsidRPr="000049CB">
        <w:rPr>
          <w:rFonts w:ascii="Times New Roman" w:hAnsi="Times New Roman" w:cs="Times New Roman"/>
          <w:b/>
          <w:lang w:val="en-GB"/>
        </w:rPr>
        <w:t xml:space="preserve"> page 9, line  </w:t>
      </w:r>
      <w:r w:rsidR="00E75996">
        <w:rPr>
          <w:rFonts w:ascii="Times New Roman" w:hAnsi="Times New Roman" w:cs="Times New Roman"/>
          <w:b/>
          <w:lang w:val="en-GB"/>
        </w:rPr>
        <w:t>365</w:t>
      </w:r>
      <w:r w:rsidR="00F4489D" w:rsidRPr="000049CB">
        <w:rPr>
          <w:rFonts w:ascii="Times New Roman" w:hAnsi="Times New Roman" w:cs="Times New Roman"/>
          <w:b/>
          <w:lang w:val="en-GB"/>
        </w:rPr>
        <w:t>-</w:t>
      </w:r>
      <w:r w:rsidR="00E75996">
        <w:rPr>
          <w:rFonts w:ascii="Times New Roman" w:hAnsi="Times New Roman" w:cs="Times New Roman"/>
          <w:b/>
          <w:lang w:val="en-GB"/>
        </w:rPr>
        <w:t>370</w:t>
      </w:r>
      <w:r w:rsidR="00F4489D" w:rsidRPr="000049CB">
        <w:rPr>
          <w:rFonts w:ascii="Times New Roman" w:hAnsi="Times New Roman" w:cs="Times New Roman"/>
          <w:b/>
          <w:lang w:val="en-GB"/>
        </w:rPr>
        <w:t>.</w:t>
      </w:r>
      <w:r w:rsidR="00F4489D" w:rsidRPr="000049CB">
        <w:rPr>
          <w:rFonts w:ascii="Times New Roman" w:hAnsi="Times New Roman" w:cs="Times New Roman"/>
          <w:b/>
          <w:lang w:val="en-GB"/>
        </w:rPr>
        <w:br/>
      </w:r>
    </w:p>
    <w:p w14:paraId="5DF8B6B3" w14:textId="77777777" w:rsidR="00CC4504" w:rsidRPr="000049CB" w:rsidRDefault="00101247" w:rsidP="00CC4504">
      <w:pPr>
        <w:pStyle w:val="Listenabsatz"/>
        <w:numPr>
          <w:ilvl w:val="0"/>
          <w:numId w:val="22"/>
        </w:numPr>
        <w:rPr>
          <w:rFonts w:ascii="Times New Roman" w:hAnsi="Times New Roman" w:cs="Times New Roman"/>
          <w:lang w:val="en-GB"/>
        </w:rPr>
      </w:pPr>
      <w:r w:rsidRPr="000049CB">
        <w:rPr>
          <w:rFonts w:ascii="Times New Roman" w:hAnsi="Times New Roman" w:cs="Times New Roman"/>
          <w:lang w:val="en-GB"/>
        </w:rPr>
        <w:t>Keywords: Please provide at least 6 keywords or phrases.</w:t>
      </w:r>
    </w:p>
    <w:p w14:paraId="2985E624" w14:textId="77777777" w:rsidR="00CC4504" w:rsidRPr="000049CB" w:rsidRDefault="00CC4504" w:rsidP="000049CB">
      <w:pPr>
        <w:ind w:left="720"/>
        <w:rPr>
          <w:rFonts w:ascii="Times New Roman" w:hAnsi="Times New Roman" w:cs="Times New Roman"/>
          <w:b/>
          <w:lang w:val="en-GB"/>
        </w:rPr>
      </w:pPr>
      <w:r w:rsidRPr="000049CB">
        <w:rPr>
          <w:rFonts w:ascii="Times New Roman" w:hAnsi="Times New Roman" w:cs="Times New Roman"/>
          <w:b/>
          <w:lang w:val="en-GB"/>
        </w:rPr>
        <w:t xml:space="preserve">Response: Two </w:t>
      </w:r>
      <w:r w:rsidR="00FC411A" w:rsidRPr="000049CB">
        <w:rPr>
          <w:rFonts w:ascii="Times New Roman" w:hAnsi="Times New Roman" w:cs="Times New Roman"/>
          <w:b/>
          <w:lang w:val="en-GB"/>
        </w:rPr>
        <w:t xml:space="preserve">more </w:t>
      </w:r>
      <w:r w:rsidRPr="000049CB">
        <w:rPr>
          <w:rFonts w:ascii="Times New Roman" w:hAnsi="Times New Roman" w:cs="Times New Roman"/>
          <w:b/>
          <w:lang w:val="en-GB"/>
        </w:rPr>
        <w:t>keywords / phrases have been added to the manuscript.</w:t>
      </w:r>
    </w:p>
    <w:p w14:paraId="10DAC940" w14:textId="21E97355" w:rsidR="00101247" w:rsidRPr="000049CB" w:rsidRDefault="00FC411A" w:rsidP="00CC4504">
      <w:pPr>
        <w:ind w:left="360"/>
        <w:rPr>
          <w:rFonts w:ascii="Times New Roman" w:hAnsi="Times New Roman" w:cs="Times New Roman"/>
          <w:b/>
          <w:lang w:val="en-GB"/>
        </w:rPr>
      </w:pPr>
      <w:r w:rsidRPr="000049CB">
        <w:rPr>
          <w:rFonts w:ascii="Times New Roman" w:hAnsi="Times New Roman" w:cs="Times New Roman"/>
          <w:b/>
          <w:lang w:val="en-GB"/>
        </w:rPr>
        <w:tab/>
        <w:t>M</w:t>
      </w:r>
      <w:r w:rsidR="00245B4E" w:rsidRPr="000049CB">
        <w:rPr>
          <w:rFonts w:ascii="Times New Roman" w:hAnsi="Times New Roman" w:cs="Times New Roman"/>
          <w:b/>
          <w:lang w:val="en-GB"/>
        </w:rPr>
        <w:t>s</w:t>
      </w:r>
      <w:r w:rsidRPr="000049CB">
        <w:rPr>
          <w:rFonts w:ascii="Times New Roman" w:hAnsi="Times New Roman" w:cs="Times New Roman"/>
          <w:b/>
          <w:lang w:val="en-GB"/>
        </w:rPr>
        <w:t xml:space="preserve"> </w:t>
      </w:r>
      <w:proofErr w:type="gramStart"/>
      <w:r w:rsidRPr="000049CB">
        <w:rPr>
          <w:rFonts w:ascii="Times New Roman" w:hAnsi="Times New Roman" w:cs="Times New Roman"/>
          <w:b/>
          <w:lang w:val="en-GB"/>
        </w:rPr>
        <w:t>page</w:t>
      </w:r>
      <w:proofErr w:type="gramEnd"/>
      <w:r w:rsidRPr="000049CB">
        <w:rPr>
          <w:rFonts w:ascii="Times New Roman" w:hAnsi="Times New Roman" w:cs="Times New Roman"/>
          <w:b/>
          <w:lang w:val="en-GB"/>
        </w:rPr>
        <w:t xml:space="preserve"> </w:t>
      </w:r>
      <w:r w:rsidR="00321B3F" w:rsidRPr="000049CB">
        <w:rPr>
          <w:rFonts w:ascii="Times New Roman" w:hAnsi="Times New Roman" w:cs="Times New Roman"/>
          <w:b/>
          <w:lang w:val="en-GB"/>
        </w:rPr>
        <w:t>1</w:t>
      </w:r>
      <w:r w:rsidR="00CC4504" w:rsidRPr="000049CB">
        <w:rPr>
          <w:rFonts w:ascii="Times New Roman" w:hAnsi="Times New Roman" w:cs="Times New Roman"/>
          <w:b/>
          <w:lang w:val="en-GB"/>
        </w:rPr>
        <w:t>, l</w:t>
      </w:r>
      <w:r w:rsidR="00347EF4" w:rsidRPr="000049CB">
        <w:rPr>
          <w:rFonts w:ascii="Times New Roman" w:hAnsi="Times New Roman" w:cs="Times New Roman"/>
          <w:b/>
          <w:lang w:val="en-GB"/>
        </w:rPr>
        <w:t>ine</w:t>
      </w:r>
      <w:r w:rsidR="00321B3F" w:rsidRPr="000049CB">
        <w:rPr>
          <w:rFonts w:ascii="Times New Roman" w:hAnsi="Times New Roman" w:cs="Times New Roman"/>
          <w:b/>
          <w:lang w:val="en-GB"/>
        </w:rPr>
        <w:t xml:space="preserve">s </w:t>
      </w:r>
      <w:r w:rsidR="00E75996" w:rsidRPr="000049CB">
        <w:rPr>
          <w:rFonts w:ascii="Times New Roman" w:hAnsi="Times New Roman" w:cs="Times New Roman"/>
          <w:b/>
          <w:lang w:val="en-GB"/>
        </w:rPr>
        <w:t>2</w:t>
      </w:r>
      <w:r w:rsidR="00E75996">
        <w:rPr>
          <w:rFonts w:ascii="Times New Roman" w:hAnsi="Times New Roman" w:cs="Times New Roman"/>
          <w:b/>
          <w:lang w:val="en-GB"/>
        </w:rPr>
        <w:t>9</w:t>
      </w:r>
      <w:r w:rsidR="00321B3F" w:rsidRPr="000049CB">
        <w:rPr>
          <w:rFonts w:ascii="Times New Roman" w:hAnsi="Times New Roman" w:cs="Times New Roman"/>
          <w:b/>
          <w:lang w:val="en-GB"/>
        </w:rPr>
        <w:t>-</w:t>
      </w:r>
      <w:r w:rsidR="00E75996">
        <w:rPr>
          <w:rFonts w:ascii="Times New Roman" w:hAnsi="Times New Roman" w:cs="Times New Roman"/>
          <w:b/>
          <w:lang w:val="en-GB"/>
        </w:rPr>
        <w:t>30</w:t>
      </w:r>
      <w:r w:rsidR="00101247" w:rsidRPr="000049CB">
        <w:rPr>
          <w:rFonts w:ascii="Times New Roman" w:hAnsi="Times New Roman" w:cs="Times New Roman"/>
          <w:b/>
          <w:lang w:val="en-GB"/>
        </w:rPr>
        <w:br/>
      </w:r>
    </w:p>
    <w:p w14:paraId="34674B62" w14:textId="77777777" w:rsidR="00A45AD7" w:rsidRPr="000049CB" w:rsidRDefault="00101247" w:rsidP="00A45AD7">
      <w:pPr>
        <w:pStyle w:val="Listenabsatz"/>
        <w:numPr>
          <w:ilvl w:val="0"/>
          <w:numId w:val="22"/>
        </w:numPr>
        <w:rPr>
          <w:rFonts w:ascii="Times New Roman" w:hAnsi="Times New Roman" w:cs="Times New Roman"/>
          <w:lang w:val="en-GB"/>
        </w:rPr>
      </w:pPr>
      <w:proofErr w:type="spellStart"/>
      <w:r w:rsidRPr="000049CB">
        <w:rPr>
          <w:rFonts w:ascii="Times New Roman" w:hAnsi="Times New Roman" w:cs="Times New Roman"/>
          <w:lang w:val="en-GB"/>
        </w:rPr>
        <w:t>JoVE</w:t>
      </w:r>
      <w:proofErr w:type="spellEnd"/>
      <w:r w:rsidRPr="000049CB">
        <w:rPr>
          <w:rFonts w:ascii="Times New Roman" w:hAnsi="Times New Roman" w:cs="Times New Roman"/>
          <w:lang w:val="en-GB"/>
        </w:rPr>
        <w:t xml:space="preserve"> cannot publish manuscripts containing commercial language. This includes trademark symbols (™), registered symbols (®), and company names before an instrument or reagent. Please remove all commercial language from your manuscript and use generic terms instead. All commercial products should be sufficiently referenced in the Table of Materials. You may use the generic term followed by “(Table of Materials)” to draw the readers’ attention to specific commercial names. Examples of commercial sounding language in your manuscript are: </w:t>
      </w:r>
      <w:proofErr w:type="spellStart"/>
      <w:r w:rsidRPr="000049CB">
        <w:rPr>
          <w:rFonts w:ascii="Times New Roman" w:hAnsi="Times New Roman" w:cs="Times New Roman"/>
          <w:lang w:val="en-GB"/>
        </w:rPr>
        <w:t>Sulfo</w:t>
      </w:r>
      <w:proofErr w:type="spellEnd"/>
      <w:r w:rsidRPr="000049CB">
        <w:rPr>
          <w:rFonts w:ascii="Times New Roman" w:hAnsi="Times New Roman" w:cs="Times New Roman"/>
          <w:lang w:val="en-GB"/>
        </w:rPr>
        <w:t xml:space="preserve">-TAG, Sector Imager, </w:t>
      </w:r>
      <w:proofErr w:type="spellStart"/>
      <w:r w:rsidRPr="000049CB">
        <w:rPr>
          <w:rFonts w:ascii="Times New Roman" w:hAnsi="Times New Roman" w:cs="Times New Roman"/>
          <w:lang w:val="en-GB"/>
        </w:rPr>
        <w:t>Meso</w:t>
      </w:r>
      <w:proofErr w:type="spellEnd"/>
      <w:r w:rsidRPr="000049CB">
        <w:rPr>
          <w:rFonts w:ascii="Times New Roman" w:hAnsi="Times New Roman" w:cs="Times New Roman"/>
          <w:lang w:val="en-GB"/>
        </w:rPr>
        <w:t xml:space="preserve"> Scale Discovery, etc.</w:t>
      </w:r>
    </w:p>
    <w:p w14:paraId="79C3ABBD" w14:textId="6F123BBA" w:rsidR="00101247" w:rsidRPr="000049CB" w:rsidRDefault="00A45AD7" w:rsidP="000049CB">
      <w:pPr>
        <w:ind w:left="720"/>
        <w:rPr>
          <w:rFonts w:ascii="Times New Roman" w:hAnsi="Times New Roman" w:cs="Times New Roman"/>
          <w:b/>
          <w:lang w:val="en-GB"/>
        </w:rPr>
      </w:pPr>
      <w:r w:rsidRPr="000049CB">
        <w:rPr>
          <w:rFonts w:ascii="Times New Roman" w:hAnsi="Times New Roman" w:cs="Times New Roman"/>
          <w:b/>
          <w:lang w:val="en-GB"/>
        </w:rPr>
        <w:t>Response:</w:t>
      </w:r>
      <w:r w:rsidR="00607973" w:rsidRPr="000049CB">
        <w:rPr>
          <w:rFonts w:ascii="Times New Roman" w:hAnsi="Times New Roman" w:cs="Times New Roman"/>
          <w:b/>
          <w:lang w:val="en-GB"/>
        </w:rPr>
        <w:t xml:space="preserve"> We thank the editor for drawing our attention to this issue. </w:t>
      </w:r>
      <w:r w:rsidR="00E739D8" w:rsidRPr="000049CB">
        <w:rPr>
          <w:rFonts w:ascii="Times New Roman" w:hAnsi="Times New Roman" w:cs="Times New Roman"/>
          <w:b/>
          <w:lang w:val="en-GB"/>
        </w:rPr>
        <w:t>Th</w:t>
      </w:r>
      <w:r w:rsidR="00E739D8">
        <w:rPr>
          <w:rFonts w:ascii="Times New Roman" w:hAnsi="Times New Roman" w:cs="Times New Roman"/>
          <w:b/>
          <w:lang w:val="en-GB"/>
        </w:rPr>
        <w:t xml:space="preserve">is </w:t>
      </w:r>
      <w:r w:rsidR="00607973" w:rsidRPr="000049CB">
        <w:rPr>
          <w:rFonts w:ascii="Times New Roman" w:hAnsi="Times New Roman" w:cs="Times New Roman"/>
          <w:b/>
          <w:lang w:val="en-GB"/>
        </w:rPr>
        <w:t xml:space="preserve">problem was </w:t>
      </w:r>
      <w:r w:rsidR="00E739D8">
        <w:rPr>
          <w:rFonts w:ascii="Times New Roman" w:hAnsi="Times New Roman" w:cs="Times New Roman"/>
          <w:b/>
          <w:lang w:val="en-GB"/>
        </w:rPr>
        <w:t>corrected.</w:t>
      </w:r>
      <w:r w:rsidR="00D504B3" w:rsidRPr="000049CB">
        <w:rPr>
          <w:rFonts w:ascii="Times New Roman" w:hAnsi="Times New Roman" w:cs="Times New Roman"/>
          <w:b/>
          <w:lang w:val="en-GB"/>
        </w:rPr>
        <w:t xml:space="preserve"> </w:t>
      </w:r>
      <w:r w:rsidR="00E739D8">
        <w:rPr>
          <w:rFonts w:ascii="Times New Roman" w:hAnsi="Times New Roman" w:cs="Times New Roman"/>
          <w:b/>
          <w:lang w:val="en-GB"/>
        </w:rPr>
        <w:t>C</w:t>
      </w:r>
      <w:r w:rsidR="00607973" w:rsidRPr="000049CB">
        <w:rPr>
          <w:rFonts w:ascii="Times New Roman" w:hAnsi="Times New Roman" w:cs="Times New Roman"/>
          <w:b/>
          <w:lang w:val="en-GB"/>
        </w:rPr>
        <w:t xml:space="preserve">ommercial </w:t>
      </w:r>
      <w:r w:rsidR="00E739D8">
        <w:rPr>
          <w:rFonts w:ascii="Times New Roman" w:hAnsi="Times New Roman" w:cs="Times New Roman"/>
          <w:b/>
          <w:lang w:val="en-GB"/>
        </w:rPr>
        <w:t xml:space="preserve">terms have been </w:t>
      </w:r>
      <w:r w:rsidR="000049CB">
        <w:rPr>
          <w:rFonts w:ascii="Times New Roman" w:hAnsi="Times New Roman" w:cs="Times New Roman"/>
          <w:b/>
          <w:lang w:val="en-GB"/>
        </w:rPr>
        <w:t>removed</w:t>
      </w:r>
      <w:r w:rsidR="000049CB" w:rsidRPr="000049CB">
        <w:rPr>
          <w:rFonts w:ascii="Times New Roman" w:hAnsi="Times New Roman" w:cs="Times New Roman"/>
          <w:b/>
          <w:lang w:val="en-GB"/>
        </w:rPr>
        <w:t xml:space="preserve"> </w:t>
      </w:r>
      <w:r w:rsidR="000049CB">
        <w:rPr>
          <w:rFonts w:ascii="Times New Roman" w:hAnsi="Times New Roman" w:cs="Times New Roman"/>
          <w:b/>
          <w:lang w:val="en-GB"/>
        </w:rPr>
        <w:t>and</w:t>
      </w:r>
      <w:r w:rsidR="00607973" w:rsidRPr="000049CB">
        <w:rPr>
          <w:rFonts w:ascii="Times New Roman" w:hAnsi="Times New Roman" w:cs="Times New Roman"/>
          <w:b/>
          <w:lang w:val="en-GB"/>
        </w:rPr>
        <w:t xml:space="preserve"> generic </w:t>
      </w:r>
      <w:r w:rsidR="00E739D8">
        <w:rPr>
          <w:rFonts w:ascii="Times New Roman" w:hAnsi="Times New Roman" w:cs="Times New Roman"/>
          <w:b/>
          <w:lang w:val="en-GB"/>
        </w:rPr>
        <w:t>names</w:t>
      </w:r>
      <w:r w:rsidR="00607973" w:rsidRPr="000049CB">
        <w:rPr>
          <w:rFonts w:ascii="Times New Roman" w:hAnsi="Times New Roman" w:cs="Times New Roman"/>
          <w:b/>
          <w:lang w:val="en-GB"/>
        </w:rPr>
        <w:t xml:space="preserve"> </w:t>
      </w:r>
      <w:r w:rsidR="00E739D8">
        <w:rPr>
          <w:rFonts w:ascii="Times New Roman" w:hAnsi="Times New Roman" w:cs="Times New Roman"/>
          <w:b/>
          <w:lang w:val="en-GB"/>
        </w:rPr>
        <w:t xml:space="preserve">with reference </w:t>
      </w:r>
      <w:proofErr w:type="gramStart"/>
      <w:r w:rsidR="00E739D8">
        <w:rPr>
          <w:rFonts w:ascii="Times New Roman" w:hAnsi="Times New Roman" w:cs="Times New Roman"/>
          <w:b/>
          <w:lang w:val="en-GB"/>
        </w:rPr>
        <w:t>to</w:t>
      </w:r>
      <w:r w:rsidR="00E739D8" w:rsidRPr="000049CB">
        <w:rPr>
          <w:rFonts w:ascii="Times New Roman" w:hAnsi="Times New Roman" w:cs="Times New Roman"/>
          <w:b/>
          <w:lang w:val="en-GB"/>
        </w:rPr>
        <w:t xml:space="preserve"> </w:t>
      </w:r>
      <w:r w:rsidR="00607973" w:rsidRPr="000049CB">
        <w:rPr>
          <w:rFonts w:ascii="Times New Roman" w:hAnsi="Times New Roman" w:cs="Times New Roman"/>
          <w:b/>
          <w:lang w:val="en-GB"/>
        </w:rPr>
        <w:t xml:space="preserve"> Table</w:t>
      </w:r>
      <w:proofErr w:type="gramEnd"/>
      <w:r w:rsidR="00607973" w:rsidRPr="000049CB">
        <w:rPr>
          <w:rFonts w:ascii="Times New Roman" w:hAnsi="Times New Roman" w:cs="Times New Roman"/>
          <w:b/>
          <w:lang w:val="en-GB"/>
        </w:rPr>
        <w:t xml:space="preserve"> of Materials </w:t>
      </w:r>
      <w:r w:rsidR="00E739D8">
        <w:rPr>
          <w:rFonts w:ascii="Times New Roman" w:hAnsi="Times New Roman" w:cs="Times New Roman"/>
          <w:b/>
          <w:lang w:val="en-GB"/>
        </w:rPr>
        <w:t>are now</w:t>
      </w:r>
      <w:r w:rsidR="00E739D8" w:rsidRPr="000049CB">
        <w:rPr>
          <w:rFonts w:ascii="Times New Roman" w:hAnsi="Times New Roman" w:cs="Times New Roman"/>
          <w:b/>
          <w:lang w:val="en-GB"/>
        </w:rPr>
        <w:t xml:space="preserve"> </w:t>
      </w:r>
      <w:r w:rsidR="00607973" w:rsidRPr="000049CB">
        <w:rPr>
          <w:rFonts w:ascii="Times New Roman" w:hAnsi="Times New Roman" w:cs="Times New Roman"/>
          <w:b/>
          <w:lang w:val="en-GB"/>
        </w:rPr>
        <w:t>used.</w:t>
      </w:r>
      <w:r w:rsidR="00101247" w:rsidRPr="000049CB">
        <w:rPr>
          <w:rFonts w:ascii="Times New Roman" w:hAnsi="Times New Roman" w:cs="Times New Roman"/>
          <w:b/>
          <w:lang w:val="en-GB"/>
        </w:rPr>
        <w:br/>
      </w:r>
    </w:p>
    <w:p w14:paraId="646CAEC8" w14:textId="613769B8" w:rsidR="00D504B3" w:rsidRPr="000049CB" w:rsidRDefault="00D504B3" w:rsidP="00245B4E">
      <w:pPr>
        <w:ind w:left="705"/>
        <w:rPr>
          <w:rFonts w:ascii="Times New Roman" w:hAnsi="Times New Roman" w:cs="Times New Roman"/>
          <w:b/>
          <w:lang w:val="en-GB"/>
        </w:rPr>
      </w:pPr>
      <w:r w:rsidRPr="000049CB">
        <w:rPr>
          <w:rFonts w:ascii="Times New Roman" w:hAnsi="Times New Roman" w:cs="Times New Roman"/>
          <w:b/>
          <w:lang w:val="en-GB"/>
        </w:rPr>
        <w:lastRenderedPageBreak/>
        <w:t>M</w:t>
      </w:r>
      <w:r w:rsidR="00245B4E" w:rsidRPr="000049CB">
        <w:rPr>
          <w:rFonts w:ascii="Times New Roman" w:hAnsi="Times New Roman" w:cs="Times New Roman"/>
          <w:b/>
          <w:lang w:val="en-GB"/>
        </w:rPr>
        <w:t>s</w:t>
      </w:r>
      <w:r w:rsidRPr="000049CB">
        <w:rPr>
          <w:rFonts w:ascii="Times New Roman" w:hAnsi="Times New Roman" w:cs="Times New Roman"/>
          <w:b/>
          <w:lang w:val="en-GB"/>
        </w:rPr>
        <w:t xml:space="preserve"> </w:t>
      </w:r>
      <w:proofErr w:type="gramStart"/>
      <w:r w:rsidRPr="000049CB">
        <w:rPr>
          <w:rFonts w:ascii="Times New Roman" w:hAnsi="Times New Roman" w:cs="Times New Roman"/>
          <w:b/>
          <w:lang w:val="en-GB"/>
        </w:rPr>
        <w:t>page</w:t>
      </w:r>
      <w:proofErr w:type="gramEnd"/>
      <w:r w:rsidRPr="000049CB">
        <w:rPr>
          <w:rFonts w:ascii="Times New Roman" w:hAnsi="Times New Roman" w:cs="Times New Roman"/>
          <w:b/>
          <w:lang w:val="en-GB"/>
        </w:rPr>
        <w:t xml:space="preserve"> </w:t>
      </w:r>
      <w:r w:rsidR="008473A5" w:rsidRPr="000049CB">
        <w:rPr>
          <w:rFonts w:ascii="Times New Roman" w:hAnsi="Times New Roman" w:cs="Times New Roman"/>
          <w:b/>
          <w:lang w:val="en-GB"/>
        </w:rPr>
        <w:t>3</w:t>
      </w:r>
      <w:r w:rsidRPr="000049CB">
        <w:rPr>
          <w:rFonts w:ascii="Times New Roman" w:hAnsi="Times New Roman" w:cs="Times New Roman"/>
          <w:b/>
          <w:lang w:val="en-GB"/>
        </w:rPr>
        <w:t>, line</w:t>
      </w:r>
      <w:r w:rsidR="00245B4E" w:rsidRPr="000049CB">
        <w:rPr>
          <w:rFonts w:ascii="Times New Roman" w:hAnsi="Times New Roman" w:cs="Times New Roman"/>
          <w:b/>
          <w:lang w:val="en-GB"/>
        </w:rPr>
        <w:t xml:space="preserve"> 9</w:t>
      </w:r>
      <w:r w:rsidR="00E75996">
        <w:rPr>
          <w:rFonts w:ascii="Times New Roman" w:hAnsi="Times New Roman" w:cs="Times New Roman"/>
          <w:b/>
          <w:lang w:val="en-GB"/>
        </w:rPr>
        <w:t>6</w:t>
      </w:r>
      <w:r w:rsidR="008473A5" w:rsidRPr="000049CB">
        <w:rPr>
          <w:rFonts w:ascii="Times New Roman" w:hAnsi="Times New Roman" w:cs="Times New Roman"/>
          <w:b/>
          <w:lang w:val="en-GB"/>
        </w:rPr>
        <w:t xml:space="preserve"> </w:t>
      </w:r>
      <w:r w:rsidR="00245B4E" w:rsidRPr="000049CB">
        <w:rPr>
          <w:rFonts w:ascii="Times New Roman" w:hAnsi="Times New Roman" w:cs="Times New Roman"/>
          <w:b/>
          <w:lang w:val="en-GB"/>
        </w:rPr>
        <w:br/>
        <w:t xml:space="preserve">Ms </w:t>
      </w:r>
      <w:r w:rsidR="008473A5" w:rsidRPr="000049CB">
        <w:rPr>
          <w:rFonts w:ascii="Times New Roman" w:hAnsi="Times New Roman" w:cs="Times New Roman"/>
          <w:b/>
          <w:lang w:val="en-GB"/>
        </w:rPr>
        <w:t>page 6, lines 23</w:t>
      </w:r>
      <w:r w:rsidR="00E75996">
        <w:rPr>
          <w:rFonts w:ascii="Times New Roman" w:hAnsi="Times New Roman" w:cs="Times New Roman"/>
          <w:b/>
          <w:lang w:val="en-GB"/>
        </w:rPr>
        <w:t>2</w:t>
      </w:r>
      <w:r w:rsidR="008473A5" w:rsidRPr="000049CB">
        <w:rPr>
          <w:rFonts w:ascii="Times New Roman" w:hAnsi="Times New Roman" w:cs="Times New Roman"/>
          <w:b/>
          <w:lang w:val="en-GB"/>
        </w:rPr>
        <w:t>, 23</w:t>
      </w:r>
      <w:r w:rsidR="00E75996">
        <w:rPr>
          <w:rFonts w:ascii="Times New Roman" w:hAnsi="Times New Roman" w:cs="Times New Roman"/>
          <w:b/>
          <w:lang w:val="en-GB"/>
        </w:rPr>
        <w:t>9</w:t>
      </w:r>
      <w:r w:rsidR="008473A5" w:rsidRPr="000049CB">
        <w:rPr>
          <w:rFonts w:ascii="Times New Roman" w:hAnsi="Times New Roman" w:cs="Times New Roman"/>
          <w:b/>
          <w:lang w:val="en-GB"/>
        </w:rPr>
        <w:t>,</w:t>
      </w:r>
      <w:r w:rsidR="00245B4E" w:rsidRPr="000049CB">
        <w:rPr>
          <w:rFonts w:ascii="Times New Roman" w:hAnsi="Times New Roman" w:cs="Times New Roman"/>
          <w:b/>
          <w:lang w:val="en-GB"/>
        </w:rPr>
        <w:t xml:space="preserve"> 24</w:t>
      </w:r>
      <w:r w:rsidR="00E75996">
        <w:rPr>
          <w:rFonts w:ascii="Times New Roman" w:hAnsi="Times New Roman" w:cs="Times New Roman"/>
          <w:b/>
          <w:lang w:val="en-GB"/>
        </w:rPr>
        <w:t>3</w:t>
      </w:r>
      <w:r w:rsidR="00245B4E" w:rsidRPr="000049CB">
        <w:rPr>
          <w:rFonts w:ascii="Times New Roman" w:hAnsi="Times New Roman" w:cs="Times New Roman"/>
          <w:b/>
          <w:lang w:val="en-GB"/>
        </w:rPr>
        <w:t>, 24</w:t>
      </w:r>
      <w:r w:rsidR="00E75996">
        <w:rPr>
          <w:rFonts w:ascii="Times New Roman" w:hAnsi="Times New Roman" w:cs="Times New Roman"/>
          <w:b/>
          <w:lang w:val="en-GB"/>
        </w:rPr>
        <w:t>9</w:t>
      </w:r>
      <w:r w:rsidR="00245B4E" w:rsidRPr="000049CB">
        <w:rPr>
          <w:rFonts w:ascii="Times New Roman" w:hAnsi="Times New Roman" w:cs="Times New Roman"/>
          <w:b/>
          <w:lang w:val="en-GB"/>
        </w:rPr>
        <w:t xml:space="preserve"> and 25</w:t>
      </w:r>
      <w:r w:rsidR="00E75996">
        <w:rPr>
          <w:rFonts w:ascii="Times New Roman" w:hAnsi="Times New Roman" w:cs="Times New Roman"/>
          <w:b/>
          <w:lang w:val="en-GB"/>
        </w:rPr>
        <w:t>3</w:t>
      </w:r>
      <w:r w:rsidR="00245B4E" w:rsidRPr="000049CB">
        <w:rPr>
          <w:rFonts w:ascii="Times New Roman" w:hAnsi="Times New Roman" w:cs="Times New Roman"/>
          <w:b/>
          <w:lang w:val="en-GB"/>
        </w:rPr>
        <w:br/>
        <w:t xml:space="preserve">Ms </w:t>
      </w:r>
      <w:r w:rsidR="00E75996">
        <w:rPr>
          <w:rFonts w:ascii="Times New Roman" w:hAnsi="Times New Roman" w:cs="Times New Roman"/>
          <w:b/>
          <w:lang w:val="en-GB"/>
        </w:rPr>
        <w:t>page 8, line 334</w:t>
      </w:r>
    </w:p>
    <w:p w14:paraId="62A07A41" w14:textId="77777777" w:rsidR="00A3717C" w:rsidRPr="000049CB" w:rsidRDefault="00101247" w:rsidP="00A3717C">
      <w:pPr>
        <w:pStyle w:val="Listenabsatz"/>
        <w:numPr>
          <w:ilvl w:val="0"/>
          <w:numId w:val="22"/>
        </w:numPr>
        <w:rPr>
          <w:rFonts w:ascii="Times New Roman" w:hAnsi="Times New Roman" w:cs="Times New Roman"/>
          <w:lang w:val="en-GB"/>
        </w:rPr>
      </w:pPr>
      <w:r w:rsidRPr="000049CB">
        <w:rPr>
          <w:rFonts w:ascii="Times New Roman" w:hAnsi="Times New Roman" w:cs="Times New Roman"/>
          <w:lang w:val="en-GB"/>
        </w:rPr>
        <w:t>Please revise the Protocol text to avoid the use of personal pronouns (e.g., I, you, your, we, our) or colloquial phrases.</w:t>
      </w:r>
    </w:p>
    <w:p w14:paraId="417EEE8C" w14:textId="2D7CBCF1" w:rsidR="00101247" w:rsidRPr="000049CB" w:rsidRDefault="00A3717C" w:rsidP="000049CB">
      <w:pPr>
        <w:ind w:left="720"/>
        <w:rPr>
          <w:rFonts w:ascii="Times New Roman" w:hAnsi="Times New Roman" w:cs="Times New Roman"/>
          <w:b/>
          <w:lang w:val="en-GB"/>
        </w:rPr>
      </w:pPr>
      <w:r w:rsidRPr="000049CB">
        <w:rPr>
          <w:rFonts w:ascii="Times New Roman" w:hAnsi="Times New Roman" w:cs="Times New Roman"/>
          <w:b/>
          <w:lang w:val="en-GB"/>
        </w:rPr>
        <w:t>Response:</w:t>
      </w:r>
      <w:r w:rsidR="00B25042" w:rsidRPr="000049CB">
        <w:rPr>
          <w:rFonts w:ascii="Times New Roman" w:hAnsi="Times New Roman" w:cs="Times New Roman"/>
          <w:b/>
          <w:lang w:val="en-GB"/>
        </w:rPr>
        <w:t xml:space="preserve"> </w:t>
      </w:r>
      <w:r w:rsidR="00B25042" w:rsidRPr="000049CB">
        <w:rPr>
          <w:rFonts w:ascii="Times New Roman" w:hAnsi="Times New Roman" w:cs="Times New Roman"/>
          <w:b/>
          <w:lang w:val="en-US"/>
        </w:rPr>
        <w:t>The protocol was revised not</w:t>
      </w:r>
      <w:r w:rsidR="00E739D8">
        <w:rPr>
          <w:rFonts w:ascii="Times New Roman" w:hAnsi="Times New Roman" w:cs="Times New Roman"/>
          <w:b/>
          <w:lang w:val="en-US"/>
        </w:rPr>
        <w:t xml:space="preserve"> to</w:t>
      </w:r>
      <w:r w:rsidR="00B25042" w:rsidRPr="000049CB">
        <w:rPr>
          <w:rFonts w:ascii="Times New Roman" w:hAnsi="Times New Roman" w:cs="Times New Roman"/>
          <w:b/>
          <w:lang w:val="en-US"/>
        </w:rPr>
        <w:t xml:space="preserve"> include personal pronouns or colloquial phrases.</w:t>
      </w:r>
    </w:p>
    <w:p w14:paraId="3104CF24" w14:textId="1114F37A" w:rsidR="00082689" w:rsidRPr="000049CB" w:rsidRDefault="00082689" w:rsidP="00B25042">
      <w:pPr>
        <w:ind w:left="360"/>
        <w:rPr>
          <w:rFonts w:ascii="Times New Roman" w:hAnsi="Times New Roman" w:cs="Times New Roman"/>
          <w:b/>
          <w:lang w:val="en-US"/>
        </w:rPr>
      </w:pPr>
      <w:r w:rsidRPr="000049CB">
        <w:rPr>
          <w:rFonts w:ascii="Times New Roman" w:hAnsi="Times New Roman" w:cs="Times New Roman"/>
          <w:b/>
          <w:lang w:val="en-GB"/>
        </w:rPr>
        <w:tab/>
        <w:t>M</w:t>
      </w:r>
      <w:r w:rsidR="00245B4E" w:rsidRPr="000049CB">
        <w:rPr>
          <w:rFonts w:ascii="Times New Roman" w:hAnsi="Times New Roman" w:cs="Times New Roman"/>
          <w:b/>
          <w:lang w:val="en-GB"/>
        </w:rPr>
        <w:t>s</w:t>
      </w:r>
      <w:r w:rsidRPr="000049CB">
        <w:rPr>
          <w:rFonts w:ascii="Times New Roman" w:hAnsi="Times New Roman" w:cs="Times New Roman"/>
          <w:b/>
          <w:lang w:val="en-GB"/>
        </w:rPr>
        <w:t xml:space="preserve"> page 3, line 9</w:t>
      </w:r>
      <w:r w:rsidR="00E75996">
        <w:rPr>
          <w:rFonts w:ascii="Times New Roman" w:hAnsi="Times New Roman" w:cs="Times New Roman"/>
          <w:b/>
          <w:lang w:val="en-GB"/>
        </w:rPr>
        <w:t>6</w:t>
      </w:r>
    </w:p>
    <w:p w14:paraId="3D925005" w14:textId="77777777" w:rsidR="00A3717C" w:rsidRPr="000049CB" w:rsidRDefault="00101247" w:rsidP="00A3717C">
      <w:pPr>
        <w:pStyle w:val="Listenabsatz"/>
        <w:numPr>
          <w:ilvl w:val="0"/>
          <w:numId w:val="22"/>
        </w:numPr>
        <w:rPr>
          <w:rFonts w:ascii="Times New Roman" w:hAnsi="Times New Roman" w:cs="Times New Roman"/>
          <w:lang w:val="en-GB"/>
        </w:rPr>
      </w:pPr>
      <w:r w:rsidRPr="000049CB">
        <w:rPr>
          <w:rFonts w:ascii="Times New Roman" w:hAnsi="Times New Roman" w:cs="Times New Roman"/>
          <w:lang w:val="en-GB"/>
        </w:rPr>
        <w:t>Please revise the Protocol to contain only action items that direct the reader to do something (e.g., “Do this,” “Ensure that,” etc.). The actions should be described in the imperative tense in complete sentences wherever possible. Avoid usage of phrases such as “could be,” “should be,” and “would be” throughout the Protocol. Any text that cannot be written in the imperative tense may be added as a “NOTE.” Please include all safety procedures and use of hoods, etc. However, notes should be used sparingly and actions should be described in the imperative tense wherever possible. Please move the discussion about the protocol to the Discussion.</w:t>
      </w:r>
    </w:p>
    <w:p w14:paraId="31149D85" w14:textId="25694364" w:rsidR="00101247" w:rsidRPr="000049CB" w:rsidRDefault="00A3717C" w:rsidP="000049CB">
      <w:pPr>
        <w:ind w:left="720"/>
        <w:rPr>
          <w:rFonts w:ascii="Times New Roman" w:hAnsi="Times New Roman" w:cs="Times New Roman"/>
          <w:b/>
          <w:lang w:val="en-GB"/>
        </w:rPr>
      </w:pPr>
      <w:r w:rsidRPr="000049CB">
        <w:rPr>
          <w:rFonts w:ascii="Times New Roman" w:hAnsi="Times New Roman" w:cs="Times New Roman"/>
          <w:b/>
          <w:lang w:val="en-GB"/>
        </w:rPr>
        <w:t>Response:</w:t>
      </w:r>
      <w:r w:rsidR="00607973" w:rsidRPr="000049CB">
        <w:rPr>
          <w:rFonts w:ascii="Times New Roman" w:hAnsi="Times New Roman" w:cs="Times New Roman"/>
          <w:b/>
          <w:lang w:val="en-GB"/>
        </w:rPr>
        <w:t xml:space="preserve"> We thank the editor for drawing our attention to this issue. The </w:t>
      </w:r>
      <w:r w:rsidR="00EC278E" w:rsidRPr="000049CB">
        <w:rPr>
          <w:rFonts w:ascii="Times New Roman" w:hAnsi="Times New Roman" w:cs="Times New Roman"/>
          <w:b/>
          <w:lang w:val="en-GB"/>
        </w:rPr>
        <w:t>issues</w:t>
      </w:r>
      <w:r w:rsidR="00607973" w:rsidRPr="000049CB">
        <w:rPr>
          <w:rFonts w:ascii="Times New Roman" w:hAnsi="Times New Roman" w:cs="Times New Roman"/>
          <w:b/>
          <w:lang w:val="en-GB"/>
        </w:rPr>
        <w:t xml:space="preserve"> w</w:t>
      </w:r>
      <w:r w:rsidR="00EC278E" w:rsidRPr="000049CB">
        <w:rPr>
          <w:rFonts w:ascii="Times New Roman" w:hAnsi="Times New Roman" w:cs="Times New Roman"/>
          <w:b/>
          <w:lang w:val="en-GB"/>
        </w:rPr>
        <w:t>ere</w:t>
      </w:r>
      <w:r w:rsidR="00607973" w:rsidRPr="000049CB">
        <w:rPr>
          <w:rFonts w:ascii="Times New Roman" w:hAnsi="Times New Roman" w:cs="Times New Roman"/>
          <w:b/>
          <w:lang w:val="en-GB"/>
        </w:rPr>
        <w:t xml:space="preserve"> </w:t>
      </w:r>
      <w:r w:rsidR="00EC278E" w:rsidRPr="000049CB">
        <w:rPr>
          <w:rFonts w:ascii="Times New Roman" w:hAnsi="Times New Roman" w:cs="Times New Roman"/>
          <w:b/>
          <w:lang w:val="en-GB"/>
        </w:rPr>
        <w:t xml:space="preserve">corrected </w:t>
      </w:r>
      <w:r w:rsidR="00607973" w:rsidRPr="000049CB">
        <w:rPr>
          <w:rFonts w:ascii="Times New Roman" w:hAnsi="Times New Roman" w:cs="Times New Roman"/>
          <w:b/>
          <w:lang w:val="en-GB"/>
        </w:rPr>
        <w:t>accordingly.</w:t>
      </w:r>
      <w:r w:rsidR="00EC278E" w:rsidRPr="000049CB">
        <w:rPr>
          <w:rFonts w:ascii="Times New Roman" w:hAnsi="Times New Roman" w:cs="Times New Roman"/>
          <w:b/>
          <w:lang w:val="en-GB"/>
        </w:rPr>
        <w:t xml:space="preserve"> </w:t>
      </w:r>
      <w:r w:rsidR="00607973" w:rsidRPr="000049CB">
        <w:rPr>
          <w:rFonts w:ascii="Times New Roman" w:hAnsi="Times New Roman" w:cs="Times New Roman"/>
          <w:b/>
          <w:lang w:val="en-GB"/>
        </w:rPr>
        <w:t xml:space="preserve">All actions have been changed to the imperative tense and phrase such as “could be”, “should be” and “would be” </w:t>
      </w:r>
      <w:r w:rsidR="00E739D8">
        <w:rPr>
          <w:rFonts w:ascii="Times New Roman" w:hAnsi="Times New Roman" w:cs="Times New Roman"/>
          <w:b/>
          <w:lang w:val="en-GB"/>
        </w:rPr>
        <w:t>are not used</w:t>
      </w:r>
      <w:r w:rsidR="00607973" w:rsidRPr="000049CB">
        <w:rPr>
          <w:rFonts w:ascii="Times New Roman" w:hAnsi="Times New Roman" w:cs="Times New Roman"/>
          <w:b/>
          <w:lang w:val="en-GB"/>
        </w:rPr>
        <w:t>.  Any text that could not be written in the imperative tense has been added as “NOTE.”</w:t>
      </w:r>
      <w:r w:rsidR="00101247" w:rsidRPr="000049CB">
        <w:rPr>
          <w:rFonts w:ascii="Times New Roman" w:hAnsi="Times New Roman" w:cs="Times New Roman"/>
          <w:b/>
          <w:lang w:val="en-GB"/>
        </w:rPr>
        <w:br/>
      </w:r>
    </w:p>
    <w:p w14:paraId="7EEBB8A6" w14:textId="77777777" w:rsidR="00A3717C" w:rsidRPr="000049CB" w:rsidRDefault="00101247" w:rsidP="00A3717C">
      <w:pPr>
        <w:pStyle w:val="Listenabsatz"/>
        <w:numPr>
          <w:ilvl w:val="0"/>
          <w:numId w:val="22"/>
        </w:numPr>
        <w:rPr>
          <w:rFonts w:ascii="Times New Roman" w:hAnsi="Times New Roman" w:cs="Times New Roman"/>
          <w:lang w:val="en-GB"/>
        </w:rPr>
      </w:pPr>
      <w:r w:rsidRPr="000049CB">
        <w:rPr>
          <w:rFonts w:ascii="Times New Roman" w:hAnsi="Times New Roman" w:cs="Times New Roman"/>
          <w:lang w:val="en-GB"/>
        </w:rPr>
        <w:t xml:space="preserve">Protocol: Please revise it to be a numbered list following the </w:t>
      </w:r>
      <w:proofErr w:type="spellStart"/>
      <w:r w:rsidRPr="000049CB">
        <w:rPr>
          <w:rFonts w:ascii="Times New Roman" w:hAnsi="Times New Roman" w:cs="Times New Roman"/>
          <w:lang w:val="en-GB"/>
        </w:rPr>
        <w:t>JoVE</w:t>
      </w:r>
      <w:proofErr w:type="spellEnd"/>
      <w:r w:rsidRPr="000049CB">
        <w:rPr>
          <w:rFonts w:ascii="Times New Roman" w:hAnsi="Times New Roman" w:cs="Times New Roman"/>
          <w:lang w:val="en-GB"/>
        </w:rPr>
        <w:t xml:space="preserve"> Instructions for Authors: step 1 followed by 1.1, followed by 1.1.1, etc. Each step should include 1−2 actions and contain 2−3 sentences. Use subheadings and </w:t>
      </w:r>
      <w:proofErr w:type="spellStart"/>
      <w:r w:rsidRPr="000049CB">
        <w:rPr>
          <w:rFonts w:ascii="Times New Roman" w:hAnsi="Times New Roman" w:cs="Times New Roman"/>
          <w:lang w:val="en-GB"/>
        </w:rPr>
        <w:t>substeps</w:t>
      </w:r>
      <w:proofErr w:type="spellEnd"/>
      <w:r w:rsidRPr="000049CB">
        <w:rPr>
          <w:rFonts w:ascii="Times New Roman" w:hAnsi="Times New Roman" w:cs="Times New Roman"/>
          <w:lang w:val="en-GB"/>
        </w:rPr>
        <w:t xml:space="preserve"> for clarity if there are discrete stages in the protocol. Please refrain from using bullets, dashes, or indentations.</w:t>
      </w:r>
    </w:p>
    <w:p w14:paraId="3417C77E" w14:textId="06FB2B05" w:rsidR="00101247" w:rsidRPr="000049CB" w:rsidRDefault="00A3717C" w:rsidP="000049CB">
      <w:pPr>
        <w:ind w:left="720"/>
        <w:rPr>
          <w:rFonts w:ascii="Times New Roman" w:hAnsi="Times New Roman" w:cs="Times New Roman"/>
          <w:b/>
          <w:lang w:val="en-GB"/>
        </w:rPr>
      </w:pPr>
      <w:r w:rsidRPr="000049CB">
        <w:rPr>
          <w:rFonts w:ascii="Times New Roman" w:hAnsi="Times New Roman" w:cs="Times New Roman"/>
          <w:b/>
          <w:lang w:val="en-GB"/>
        </w:rPr>
        <w:t>Response:</w:t>
      </w:r>
      <w:r w:rsidR="001133A2" w:rsidRPr="000049CB">
        <w:rPr>
          <w:rFonts w:ascii="Times New Roman" w:hAnsi="Times New Roman" w:cs="Times New Roman"/>
          <w:lang w:val="en-GB"/>
        </w:rPr>
        <w:t xml:space="preserve"> </w:t>
      </w:r>
      <w:r w:rsidR="001133A2" w:rsidRPr="000049CB">
        <w:rPr>
          <w:rFonts w:ascii="Times New Roman" w:hAnsi="Times New Roman" w:cs="Times New Roman"/>
          <w:b/>
          <w:lang w:val="en-GB"/>
        </w:rPr>
        <w:t xml:space="preserve">The numbering of the protocol steps was changed following the </w:t>
      </w:r>
      <w:proofErr w:type="spellStart"/>
      <w:r w:rsidR="001133A2" w:rsidRPr="000049CB">
        <w:rPr>
          <w:rFonts w:ascii="Times New Roman" w:hAnsi="Times New Roman" w:cs="Times New Roman"/>
          <w:b/>
          <w:lang w:val="en-GB"/>
        </w:rPr>
        <w:t>JoVE</w:t>
      </w:r>
      <w:proofErr w:type="spellEnd"/>
      <w:r w:rsidR="001133A2" w:rsidRPr="000049CB">
        <w:rPr>
          <w:rFonts w:ascii="Times New Roman" w:hAnsi="Times New Roman" w:cs="Times New Roman"/>
          <w:b/>
          <w:lang w:val="en-GB"/>
        </w:rPr>
        <w:t xml:space="preserve"> Instructions for </w:t>
      </w:r>
      <w:r w:rsidR="00AB2094" w:rsidRPr="000049CB">
        <w:rPr>
          <w:rFonts w:ascii="Times New Roman" w:hAnsi="Times New Roman" w:cs="Times New Roman"/>
          <w:b/>
          <w:lang w:val="en-GB"/>
        </w:rPr>
        <w:t>a</w:t>
      </w:r>
      <w:r w:rsidR="001133A2" w:rsidRPr="000049CB">
        <w:rPr>
          <w:rFonts w:ascii="Times New Roman" w:hAnsi="Times New Roman" w:cs="Times New Roman"/>
          <w:b/>
          <w:lang w:val="en-GB"/>
        </w:rPr>
        <w:t xml:space="preserve">uthors. </w:t>
      </w:r>
    </w:p>
    <w:p w14:paraId="6CAE06F9" w14:textId="54E9EBEA" w:rsidR="00082689" w:rsidRPr="000049CB" w:rsidRDefault="00082689" w:rsidP="00A3717C">
      <w:pPr>
        <w:rPr>
          <w:rFonts w:ascii="Times New Roman" w:hAnsi="Times New Roman" w:cs="Times New Roman"/>
          <w:b/>
          <w:lang w:val="en-GB"/>
        </w:rPr>
      </w:pPr>
      <w:r w:rsidRPr="000049CB">
        <w:rPr>
          <w:rFonts w:ascii="Times New Roman" w:hAnsi="Times New Roman" w:cs="Times New Roman"/>
          <w:b/>
          <w:lang w:val="en-GB"/>
        </w:rPr>
        <w:tab/>
        <w:t>M</w:t>
      </w:r>
      <w:r w:rsidR="00245B4E" w:rsidRPr="000049CB">
        <w:rPr>
          <w:rFonts w:ascii="Times New Roman" w:hAnsi="Times New Roman" w:cs="Times New Roman"/>
          <w:b/>
          <w:lang w:val="en-GB"/>
        </w:rPr>
        <w:t>s</w:t>
      </w:r>
      <w:r w:rsidRPr="000049CB">
        <w:rPr>
          <w:rFonts w:ascii="Times New Roman" w:hAnsi="Times New Roman" w:cs="Times New Roman"/>
          <w:b/>
          <w:lang w:val="en-GB"/>
        </w:rPr>
        <w:t xml:space="preserve"> page</w:t>
      </w:r>
      <w:r w:rsidR="00E739D8" w:rsidRPr="00981F38">
        <w:rPr>
          <w:rFonts w:ascii="Times New Roman" w:hAnsi="Times New Roman" w:cs="Times New Roman"/>
          <w:b/>
          <w:lang w:val="en-GB"/>
        </w:rPr>
        <w:t>s</w:t>
      </w:r>
      <w:r w:rsidRPr="000049CB">
        <w:rPr>
          <w:rFonts w:ascii="Times New Roman" w:hAnsi="Times New Roman" w:cs="Times New Roman"/>
          <w:b/>
          <w:lang w:val="en-GB"/>
        </w:rPr>
        <w:t xml:space="preserve"> 3-6</w:t>
      </w:r>
    </w:p>
    <w:p w14:paraId="0F4D0B1D" w14:textId="77777777" w:rsidR="00CC4504" w:rsidRPr="000049CB" w:rsidRDefault="00101247" w:rsidP="00CC4504">
      <w:pPr>
        <w:pStyle w:val="Listenabsatz"/>
        <w:numPr>
          <w:ilvl w:val="0"/>
          <w:numId w:val="22"/>
        </w:numPr>
        <w:rPr>
          <w:rFonts w:ascii="Times New Roman" w:hAnsi="Times New Roman" w:cs="Times New Roman"/>
          <w:lang w:val="en-GB"/>
        </w:rPr>
      </w:pPr>
      <w:r w:rsidRPr="000049CB">
        <w:rPr>
          <w:rFonts w:ascii="Times New Roman" w:hAnsi="Times New Roman" w:cs="Times New Roman"/>
          <w:lang w:val="en-GB"/>
        </w:rPr>
        <w:t>Please add more details to your protocol steps. There should be enough detail in each step to supplement the actions seen in the video so that viewers can easily replicate the protocol. Please ensure you answer the “how” question, i.e., how is the step performed? Alternatively, add references to published material specifying how to perform the protocol action. See examples below.</w:t>
      </w:r>
    </w:p>
    <w:p w14:paraId="19AFFEF3" w14:textId="3C7EA4F2" w:rsidR="00101247" w:rsidRPr="000049CB" w:rsidRDefault="00CC4504" w:rsidP="000049CB">
      <w:pPr>
        <w:ind w:left="720"/>
        <w:rPr>
          <w:rFonts w:ascii="Times New Roman" w:hAnsi="Times New Roman" w:cs="Times New Roman"/>
          <w:b/>
          <w:lang w:val="en-GB"/>
        </w:rPr>
      </w:pPr>
      <w:r w:rsidRPr="000049CB">
        <w:rPr>
          <w:rFonts w:ascii="Times New Roman" w:hAnsi="Times New Roman" w:cs="Times New Roman"/>
          <w:b/>
          <w:lang w:val="en-GB"/>
        </w:rPr>
        <w:t xml:space="preserve">Response: </w:t>
      </w:r>
      <w:r w:rsidR="00DF23AC" w:rsidRPr="000049CB">
        <w:rPr>
          <w:rFonts w:ascii="Times New Roman" w:hAnsi="Times New Roman" w:cs="Times New Roman"/>
          <w:b/>
          <w:lang w:val="en-GB"/>
        </w:rPr>
        <w:t xml:space="preserve">More details have been added to the protocol steps </w:t>
      </w:r>
      <w:r w:rsidR="00E739D8">
        <w:rPr>
          <w:rFonts w:ascii="Times New Roman" w:hAnsi="Times New Roman" w:cs="Times New Roman"/>
          <w:b/>
          <w:lang w:val="en-GB"/>
        </w:rPr>
        <w:t xml:space="preserve">so </w:t>
      </w:r>
      <w:r w:rsidR="00DF23AC" w:rsidRPr="000049CB">
        <w:rPr>
          <w:rFonts w:ascii="Times New Roman" w:hAnsi="Times New Roman" w:cs="Times New Roman"/>
          <w:b/>
          <w:lang w:val="en-GB"/>
        </w:rPr>
        <w:t xml:space="preserve">that viewers can easily </w:t>
      </w:r>
      <w:r w:rsidR="00E739D8" w:rsidRPr="000049CB">
        <w:rPr>
          <w:rFonts w:ascii="Times New Roman" w:hAnsi="Times New Roman" w:cs="Times New Roman"/>
          <w:b/>
          <w:lang w:val="en-GB"/>
        </w:rPr>
        <w:t>rep</w:t>
      </w:r>
      <w:r w:rsidR="00E739D8">
        <w:rPr>
          <w:rFonts w:ascii="Times New Roman" w:hAnsi="Times New Roman" w:cs="Times New Roman"/>
          <w:b/>
          <w:lang w:val="en-GB"/>
        </w:rPr>
        <w:t>roduce</w:t>
      </w:r>
      <w:r w:rsidR="00E739D8" w:rsidRPr="000049CB">
        <w:rPr>
          <w:rFonts w:ascii="Times New Roman" w:hAnsi="Times New Roman" w:cs="Times New Roman"/>
          <w:b/>
          <w:lang w:val="en-GB"/>
        </w:rPr>
        <w:t xml:space="preserve"> </w:t>
      </w:r>
      <w:r w:rsidR="00E739D8">
        <w:rPr>
          <w:rFonts w:ascii="Times New Roman" w:hAnsi="Times New Roman" w:cs="Times New Roman"/>
          <w:b/>
          <w:lang w:val="en-GB"/>
        </w:rPr>
        <w:t>it</w:t>
      </w:r>
      <w:r w:rsidR="00DF23AC" w:rsidRPr="000049CB">
        <w:rPr>
          <w:rFonts w:ascii="Times New Roman" w:hAnsi="Times New Roman" w:cs="Times New Roman"/>
          <w:b/>
          <w:lang w:val="en-GB"/>
        </w:rPr>
        <w:t>.</w:t>
      </w:r>
    </w:p>
    <w:p w14:paraId="0FD47896" w14:textId="77777777" w:rsidR="00A3717C" w:rsidRPr="000049CB" w:rsidRDefault="00101247" w:rsidP="00A3717C">
      <w:pPr>
        <w:pStyle w:val="Listenabsatz"/>
        <w:numPr>
          <w:ilvl w:val="0"/>
          <w:numId w:val="22"/>
        </w:numPr>
        <w:rPr>
          <w:rFonts w:ascii="Times New Roman" w:hAnsi="Times New Roman" w:cs="Times New Roman"/>
          <w:lang w:val="en-GB"/>
        </w:rPr>
      </w:pPr>
      <w:r w:rsidRPr="000049CB">
        <w:rPr>
          <w:rFonts w:ascii="Times New Roman" w:hAnsi="Times New Roman" w:cs="Times New Roman"/>
          <w:lang w:val="en-GB"/>
        </w:rPr>
        <w:t>Line 107: Please specify the growth conditions.</w:t>
      </w:r>
    </w:p>
    <w:p w14:paraId="6522D0D5" w14:textId="618AABAF" w:rsidR="00347EF4" w:rsidRPr="000049CB" w:rsidRDefault="00A3717C" w:rsidP="000049CB">
      <w:pPr>
        <w:ind w:firstLine="708"/>
        <w:rPr>
          <w:rFonts w:ascii="Times New Roman" w:hAnsi="Times New Roman" w:cs="Times New Roman"/>
          <w:b/>
          <w:lang w:val="en-GB"/>
        </w:rPr>
      </w:pPr>
      <w:r w:rsidRPr="000049CB">
        <w:rPr>
          <w:rFonts w:ascii="Times New Roman" w:hAnsi="Times New Roman" w:cs="Times New Roman"/>
          <w:b/>
          <w:lang w:val="en-GB"/>
        </w:rPr>
        <w:t>Response:</w:t>
      </w:r>
      <w:r w:rsidR="00347EF4" w:rsidRPr="000049CB">
        <w:rPr>
          <w:rFonts w:ascii="Times New Roman" w:hAnsi="Times New Roman" w:cs="Times New Roman"/>
          <w:b/>
          <w:lang w:val="en-GB"/>
        </w:rPr>
        <w:t xml:space="preserve"> The growth conditions </w:t>
      </w:r>
      <w:r w:rsidR="00E739D8">
        <w:rPr>
          <w:rFonts w:ascii="Times New Roman" w:hAnsi="Times New Roman" w:cs="Times New Roman"/>
          <w:b/>
          <w:lang w:val="en-GB"/>
        </w:rPr>
        <w:t>are now</w:t>
      </w:r>
      <w:r w:rsidR="000049CB">
        <w:rPr>
          <w:rFonts w:ascii="Times New Roman" w:hAnsi="Times New Roman" w:cs="Times New Roman"/>
          <w:b/>
          <w:lang w:val="en-GB"/>
        </w:rPr>
        <w:t xml:space="preserve"> </w:t>
      </w:r>
      <w:r w:rsidR="00347EF4" w:rsidRPr="000049CB">
        <w:rPr>
          <w:rFonts w:ascii="Times New Roman" w:hAnsi="Times New Roman" w:cs="Times New Roman"/>
          <w:b/>
          <w:lang w:val="en-GB"/>
        </w:rPr>
        <w:t>specified in the manuscript</w:t>
      </w:r>
      <w:r w:rsidR="00E739D8">
        <w:rPr>
          <w:rFonts w:ascii="Times New Roman" w:hAnsi="Times New Roman" w:cs="Times New Roman"/>
          <w:b/>
          <w:lang w:val="en-GB"/>
        </w:rPr>
        <w:t>.</w:t>
      </w:r>
    </w:p>
    <w:p w14:paraId="03B25A04" w14:textId="3ADEF0EC" w:rsidR="00CC4504" w:rsidRPr="000049CB" w:rsidRDefault="00347EF4" w:rsidP="00A3717C">
      <w:pPr>
        <w:rPr>
          <w:rFonts w:ascii="Times New Roman" w:hAnsi="Times New Roman" w:cs="Times New Roman"/>
          <w:b/>
          <w:lang w:val="en-GB"/>
        </w:rPr>
      </w:pPr>
      <w:r w:rsidRPr="000049CB">
        <w:rPr>
          <w:rFonts w:ascii="Times New Roman" w:hAnsi="Times New Roman" w:cs="Times New Roman"/>
          <w:b/>
          <w:lang w:val="en-GB"/>
        </w:rPr>
        <w:tab/>
        <w:t>M</w:t>
      </w:r>
      <w:r w:rsidR="00245B4E" w:rsidRPr="000049CB">
        <w:rPr>
          <w:rFonts w:ascii="Times New Roman" w:hAnsi="Times New Roman" w:cs="Times New Roman"/>
          <w:b/>
          <w:lang w:val="en-GB"/>
        </w:rPr>
        <w:t>s</w:t>
      </w:r>
      <w:r w:rsidRPr="000049CB">
        <w:rPr>
          <w:rFonts w:ascii="Times New Roman" w:hAnsi="Times New Roman" w:cs="Times New Roman"/>
          <w:b/>
          <w:lang w:val="en-GB"/>
        </w:rPr>
        <w:t xml:space="preserve"> page </w:t>
      </w:r>
      <w:r w:rsidR="00321B3F" w:rsidRPr="000049CB">
        <w:rPr>
          <w:rFonts w:ascii="Times New Roman" w:hAnsi="Times New Roman" w:cs="Times New Roman"/>
          <w:b/>
          <w:lang w:val="en-GB"/>
        </w:rPr>
        <w:t>3</w:t>
      </w:r>
      <w:r w:rsidRPr="000049CB">
        <w:rPr>
          <w:rFonts w:ascii="Times New Roman" w:hAnsi="Times New Roman" w:cs="Times New Roman"/>
          <w:b/>
          <w:lang w:val="en-GB"/>
        </w:rPr>
        <w:t>, line</w:t>
      </w:r>
      <w:r w:rsidR="00321B3F" w:rsidRPr="000049CB">
        <w:rPr>
          <w:rFonts w:ascii="Times New Roman" w:hAnsi="Times New Roman" w:cs="Times New Roman"/>
          <w:b/>
          <w:lang w:val="en-GB"/>
        </w:rPr>
        <w:t xml:space="preserve"> 10</w:t>
      </w:r>
      <w:r w:rsidR="00E75996">
        <w:rPr>
          <w:rFonts w:ascii="Times New Roman" w:hAnsi="Times New Roman" w:cs="Times New Roman"/>
          <w:b/>
          <w:lang w:val="en-GB"/>
        </w:rPr>
        <w:t>8</w:t>
      </w:r>
      <w:r w:rsidR="00101247" w:rsidRPr="000049CB">
        <w:rPr>
          <w:rFonts w:ascii="Times New Roman" w:hAnsi="Times New Roman" w:cs="Times New Roman"/>
          <w:b/>
          <w:lang w:val="en-GB"/>
        </w:rPr>
        <w:br/>
      </w:r>
    </w:p>
    <w:p w14:paraId="6C340EBD" w14:textId="77777777" w:rsidR="00A3717C" w:rsidRPr="000049CB" w:rsidRDefault="00101247" w:rsidP="00CC4504">
      <w:pPr>
        <w:pStyle w:val="Listenabsatz"/>
        <w:numPr>
          <w:ilvl w:val="0"/>
          <w:numId w:val="22"/>
        </w:numPr>
        <w:rPr>
          <w:rFonts w:ascii="Times New Roman" w:hAnsi="Times New Roman" w:cs="Times New Roman"/>
          <w:lang w:val="en-GB"/>
        </w:rPr>
      </w:pPr>
      <w:r w:rsidRPr="000049CB">
        <w:rPr>
          <w:rFonts w:ascii="Times New Roman" w:hAnsi="Times New Roman" w:cs="Times New Roman"/>
          <w:lang w:val="en-GB"/>
        </w:rPr>
        <w:t>Line 110: What is the dilution factor used here?</w:t>
      </w:r>
    </w:p>
    <w:p w14:paraId="242646D9" w14:textId="77777777" w:rsidR="00BB6414" w:rsidRPr="000049CB" w:rsidRDefault="00A3717C" w:rsidP="000049CB">
      <w:pPr>
        <w:ind w:left="12" w:firstLine="708"/>
        <w:rPr>
          <w:rFonts w:ascii="Times New Roman" w:hAnsi="Times New Roman" w:cs="Times New Roman"/>
          <w:b/>
          <w:lang w:val="en-GB"/>
        </w:rPr>
      </w:pPr>
      <w:r w:rsidRPr="000049CB">
        <w:rPr>
          <w:rFonts w:ascii="Times New Roman" w:hAnsi="Times New Roman" w:cs="Times New Roman"/>
          <w:b/>
          <w:lang w:val="en-GB"/>
        </w:rPr>
        <w:lastRenderedPageBreak/>
        <w:t>Response:</w:t>
      </w:r>
      <w:r w:rsidR="00BB6414" w:rsidRPr="000049CB">
        <w:rPr>
          <w:rFonts w:ascii="Times New Roman" w:hAnsi="Times New Roman" w:cs="Times New Roman"/>
          <w:b/>
          <w:lang w:val="en-GB"/>
        </w:rPr>
        <w:t xml:space="preserve"> The dilution factor was indicated in the manuscript.</w:t>
      </w:r>
    </w:p>
    <w:p w14:paraId="6B78B2BE" w14:textId="434B68A2" w:rsidR="00101247" w:rsidRPr="000049CB" w:rsidRDefault="00BB6414" w:rsidP="00A3717C">
      <w:pPr>
        <w:rPr>
          <w:rFonts w:ascii="Times New Roman" w:hAnsi="Times New Roman" w:cs="Times New Roman"/>
          <w:b/>
          <w:lang w:val="en-GB"/>
        </w:rPr>
      </w:pPr>
      <w:r w:rsidRPr="000049CB">
        <w:rPr>
          <w:rFonts w:ascii="Times New Roman" w:hAnsi="Times New Roman" w:cs="Times New Roman"/>
          <w:b/>
          <w:lang w:val="en-GB"/>
        </w:rPr>
        <w:tab/>
        <w:t>M</w:t>
      </w:r>
      <w:r w:rsidR="00245B4E" w:rsidRPr="000049CB">
        <w:rPr>
          <w:rFonts w:ascii="Times New Roman" w:hAnsi="Times New Roman" w:cs="Times New Roman"/>
          <w:b/>
          <w:lang w:val="en-GB"/>
        </w:rPr>
        <w:t>s</w:t>
      </w:r>
      <w:r w:rsidRPr="000049CB">
        <w:rPr>
          <w:rFonts w:ascii="Times New Roman" w:hAnsi="Times New Roman" w:cs="Times New Roman"/>
          <w:b/>
          <w:lang w:val="en-GB"/>
        </w:rPr>
        <w:t xml:space="preserve"> page </w:t>
      </w:r>
      <w:r w:rsidR="00321B3F" w:rsidRPr="000049CB">
        <w:rPr>
          <w:rFonts w:ascii="Times New Roman" w:hAnsi="Times New Roman" w:cs="Times New Roman"/>
          <w:b/>
          <w:lang w:val="en-GB"/>
        </w:rPr>
        <w:t>3</w:t>
      </w:r>
      <w:r w:rsidRPr="000049CB">
        <w:rPr>
          <w:rFonts w:ascii="Times New Roman" w:hAnsi="Times New Roman" w:cs="Times New Roman"/>
          <w:b/>
          <w:lang w:val="en-GB"/>
        </w:rPr>
        <w:t>, line</w:t>
      </w:r>
      <w:r w:rsidR="00321B3F" w:rsidRPr="000049CB">
        <w:rPr>
          <w:rFonts w:ascii="Times New Roman" w:hAnsi="Times New Roman" w:cs="Times New Roman"/>
          <w:b/>
          <w:lang w:val="en-GB"/>
        </w:rPr>
        <w:t xml:space="preserve"> 1</w:t>
      </w:r>
      <w:r w:rsidR="00E75996">
        <w:rPr>
          <w:rFonts w:ascii="Times New Roman" w:hAnsi="Times New Roman" w:cs="Times New Roman"/>
          <w:b/>
          <w:lang w:val="en-GB"/>
        </w:rPr>
        <w:t>10</w:t>
      </w:r>
      <w:r w:rsidR="00101247" w:rsidRPr="000049CB">
        <w:rPr>
          <w:rFonts w:ascii="Times New Roman" w:hAnsi="Times New Roman" w:cs="Times New Roman"/>
          <w:b/>
          <w:lang w:val="en-GB"/>
        </w:rPr>
        <w:br/>
      </w:r>
    </w:p>
    <w:p w14:paraId="106E20E8" w14:textId="77777777" w:rsidR="00A3717C" w:rsidRPr="000049CB" w:rsidRDefault="00101247" w:rsidP="00A3717C">
      <w:pPr>
        <w:pStyle w:val="Listenabsatz"/>
        <w:numPr>
          <w:ilvl w:val="0"/>
          <w:numId w:val="22"/>
        </w:numPr>
        <w:rPr>
          <w:rFonts w:ascii="Times New Roman" w:hAnsi="Times New Roman" w:cs="Times New Roman"/>
          <w:lang w:val="en-GB"/>
        </w:rPr>
      </w:pPr>
      <w:r w:rsidRPr="000049CB">
        <w:rPr>
          <w:rFonts w:ascii="Times New Roman" w:hAnsi="Times New Roman" w:cs="Times New Roman"/>
          <w:lang w:val="en-GB"/>
        </w:rPr>
        <w:t>Line 112: Please specify the incubation conditions (temperature &amp; time) and the concentrations of TAT-MePC2 used.</w:t>
      </w:r>
    </w:p>
    <w:p w14:paraId="6BF11DC0" w14:textId="77777777" w:rsidR="00BB6414" w:rsidRPr="000049CB" w:rsidRDefault="00A3717C" w:rsidP="000049CB">
      <w:pPr>
        <w:ind w:left="720"/>
        <w:rPr>
          <w:rFonts w:ascii="Times New Roman" w:hAnsi="Times New Roman" w:cs="Times New Roman"/>
          <w:b/>
          <w:lang w:val="en-GB"/>
        </w:rPr>
      </w:pPr>
      <w:r w:rsidRPr="000049CB">
        <w:rPr>
          <w:rFonts w:ascii="Times New Roman" w:hAnsi="Times New Roman" w:cs="Times New Roman"/>
          <w:b/>
          <w:lang w:val="en-GB"/>
        </w:rPr>
        <w:t>Response:</w:t>
      </w:r>
      <w:r w:rsidR="00BB6414" w:rsidRPr="000049CB">
        <w:rPr>
          <w:rFonts w:ascii="Times New Roman" w:hAnsi="Times New Roman" w:cs="Times New Roman"/>
          <w:b/>
          <w:lang w:val="en-GB"/>
        </w:rPr>
        <w:t xml:space="preserve"> The incubation conditions and the concentration of TAT-MeCP2 w</w:t>
      </w:r>
      <w:r w:rsidR="007712F8" w:rsidRPr="000049CB">
        <w:rPr>
          <w:rFonts w:ascii="Times New Roman" w:hAnsi="Times New Roman" w:cs="Times New Roman"/>
          <w:b/>
          <w:lang w:val="en-GB"/>
        </w:rPr>
        <w:t>ere</w:t>
      </w:r>
      <w:r w:rsidR="00BB6414" w:rsidRPr="000049CB">
        <w:rPr>
          <w:rFonts w:ascii="Times New Roman" w:hAnsi="Times New Roman" w:cs="Times New Roman"/>
          <w:b/>
          <w:lang w:val="en-GB"/>
        </w:rPr>
        <w:t xml:space="preserve"> specified in the manuscript.</w:t>
      </w:r>
    </w:p>
    <w:p w14:paraId="1C0F34CE" w14:textId="15213750" w:rsidR="00101247" w:rsidRPr="000049CB" w:rsidRDefault="00BB6414" w:rsidP="00A3717C">
      <w:pPr>
        <w:rPr>
          <w:rFonts w:ascii="Times New Roman" w:hAnsi="Times New Roman" w:cs="Times New Roman"/>
          <w:b/>
          <w:highlight w:val="darkGreen"/>
          <w:lang w:val="en-GB"/>
        </w:rPr>
      </w:pPr>
      <w:r w:rsidRPr="000049CB">
        <w:rPr>
          <w:rFonts w:ascii="Times New Roman" w:hAnsi="Times New Roman" w:cs="Times New Roman"/>
          <w:b/>
          <w:lang w:val="en-GB"/>
        </w:rPr>
        <w:tab/>
        <w:t>M</w:t>
      </w:r>
      <w:r w:rsidR="00245B4E" w:rsidRPr="000049CB">
        <w:rPr>
          <w:rFonts w:ascii="Times New Roman" w:hAnsi="Times New Roman" w:cs="Times New Roman"/>
          <w:b/>
          <w:lang w:val="en-GB"/>
        </w:rPr>
        <w:t>s</w:t>
      </w:r>
      <w:r w:rsidRPr="000049CB">
        <w:rPr>
          <w:rFonts w:ascii="Times New Roman" w:hAnsi="Times New Roman" w:cs="Times New Roman"/>
          <w:b/>
          <w:lang w:val="en-GB"/>
        </w:rPr>
        <w:t xml:space="preserve"> page </w:t>
      </w:r>
      <w:r w:rsidR="00321B3F" w:rsidRPr="000049CB">
        <w:rPr>
          <w:rFonts w:ascii="Times New Roman" w:hAnsi="Times New Roman" w:cs="Times New Roman"/>
          <w:b/>
          <w:lang w:val="en-GB"/>
        </w:rPr>
        <w:t>3</w:t>
      </w:r>
      <w:r w:rsidRPr="000049CB">
        <w:rPr>
          <w:rFonts w:ascii="Times New Roman" w:hAnsi="Times New Roman" w:cs="Times New Roman"/>
          <w:b/>
          <w:lang w:val="en-GB"/>
        </w:rPr>
        <w:t>, line</w:t>
      </w:r>
      <w:r w:rsidR="00321B3F" w:rsidRPr="000049CB">
        <w:rPr>
          <w:rFonts w:ascii="Times New Roman" w:hAnsi="Times New Roman" w:cs="Times New Roman"/>
          <w:b/>
          <w:lang w:val="en-GB"/>
        </w:rPr>
        <w:t xml:space="preserve"> 11</w:t>
      </w:r>
      <w:r w:rsidR="00E75996">
        <w:rPr>
          <w:rFonts w:ascii="Times New Roman" w:hAnsi="Times New Roman" w:cs="Times New Roman"/>
          <w:b/>
          <w:lang w:val="en-GB"/>
        </w:rPr>
        <w:t>3</w:t>
      </w:r>
      <w:r w:rsidRPr="000049CB">
        <w:rPr>
          <w:rFonts w:ascii="Times New Roman" w:hAnsi="Times New Roman" w:cs="Times New Roman"/>
          <w:b/>
          <w:lang w:val="en-GB"/>
        </w:rPr>
        <w:t xml:space="preserve"> </w:t>
      </w:r>
      <w:r w:rsidR="00101247" w:rsidRPr="000049CB">
        <w:rPr>
          <w:rFonts w:ascii="Times New Roman" w:hAnsi="Times New Roman" w:cs="Times New Roman"/>
          <w:b/>
          <w:lang w:val="en-GB"/>
        </w:rPr>
        <w:br/>
      </w:r>
    </w:p>
    <w:p w14:paraId="0E69859A" w14:textId="77777777" w:rsidR="00A3717C" w:rsidRPr="000049CB" w:rsidRDefault="00101247" w:rsidP="00A3717C">
      <w:pPr>
        <w:pStyle w:val="Listenabsatz"/>
        <w:numPr>
          <w:ilvl w:val="0"/>
          <w:numId w:val="22"/>
        </w:numPr>
        <w:rPr>
          <w:rFonts w:ascii="Times New Roman" w:hAnsi="Times New Roman" w:cs="Times New Roman"/>
          <w:lang w:val="en-GB"/>
        </w:rPr>
      </w:pPr>
      <w:r w:rsidRPr="000049CB">
        <w:rPr>
          <w:rFonts w:ascii="Times New Roman" w:hAnsi="Times New Roman" w:cs="Times New Roman"/>
          <w:lang w:val="en-GB"/>
        </w:rPr>
        <w:t>Line 115: At what temperature?</w:t>
      </w:r>
    </w:p>
    <w:p w14:paraId="0137125B" w14:textId="3EFB90A5" w:rsidR="00347EF4" w:rsidRPr="000049CB" w:rsidRDefault="00E739D8" w:rsidP="00A3717C">
      <w:pPr>
        <w:ind w:left="360"/>
        <w:rPr>
          <w:rFonts w:ascii="Times New Roman" w:hAnsi="Times New Roman" w:cs="Times New Roman"/>
          <w:b/>
          <w:lang w:val="en-GB"/>
        </w:rPr>
      </w:pPr>
      <w:r>
        <w:rPr>
          <w:rFonts w:ascii="Times New Roman" w:hAnsi="Times New Roman" w:cs="Times New Roman"/>
          <w:b/>
          <w:lang w:val="en-GB"/>
        </w:rPr>
        <w:t xml:space="preserve"> </w:t>
      </w:r>
      <w:r>
        <w:rPr>
          <w:rFonts w:ascii="Times New Roman" w:hAnsi="Times New Roman" w:cs="Times New Roman"/>
          <w:b/>
          <w:lang w:val="en-GB"/>
        </w:rPr>
        <w:tab/>
      </w:r>
      <w:r w:rsidR="00A3717C" w:rsidRPr="000049CB">
        <w:rPr>
          <w:rFonts w:ascii="Times New Roman" w:hAnsi="Times New Roman" w:cs="Times New Roman"/>
          <w:b/>
          <w:lang w:val="en-GB"/>
        </w:rPr>
        <w:t>Response:</w:t>
      </w:r>
      <w:r w:rsidR="00347EF4" w:rsidRPr="000049CB">
        <w:rPr>
          <w:rFonts w:ascii="Times New Roman" w:hAnsi="Times New Roman" w:cs="Times New Roman"/>
          <w:b/>
          <w:lang w:val="en-GB"/>
        </w:rPr>
        <w:t xml:space="preserve"> The temperature was indicated in the manuscript.</w:t>
      </w:r>
    </w:p>
    <w:p w14:paraId="38C7E362" w14:textId="41B50CA5" w:rsidR="00101247" w:rsidRPr="000049CB" w:rsidRDefault="00347EF4" w:rsidP="00A3717C">
      <w:pPr>
        <w:ind w:left="360"/>
        <w:rPr>
          <w:rFonts w:ascii="Times New Roman" w:hAnsi="Times New Roman" w:cs="Times New Roman"/>
          <w:b/>
          <w:lang w:val="en-GB"/>
        </w:rPr>
      </w:pPr>
      <w:r w:rsidRPr="000049CB">
        <w:rPr>
          <w:rFonts w:ascii="Times New Roman" w:hAnsi="Times New Roman" w:cs="Times New Roman"/>
          <w:b/>
          <w:lang w:val="en-GB"/>
        </w:rPr>
        <w:tab/>
        <w:t>M</w:t>
      </w:r>
      <w:r w:rsidR="00245B4E" w:rsidRPr="000049CB">
        <w:rPr>
          <w:rFonts w:ascii="Times New Roman" w:hAnsi="Times New Roman" w:cs="Times New Roman"/>
          <w:b/>
          <w:lang w:val="en-GB"/>
        </w:rPr>
        <w:t>s</w:t>
      </w:r>
      <w:r w:rsidRPr="000049CB">
        <w:rPr>
          <w:rFonts w:ascii="Times New Roman" w:hAnsi="Times New Roman" w:cs="Times New Roman"/>
          <w:b/>
          <w:lang w:val="en-GB"/>
        </w:rPr>
        <w:t xml:space="preserve"> page </w:t>
      </w:r>
      <w:r w:rsidR="00321B3F" w:rsidRPr="000049CB">
        <w:rPr>
          <w:rFonts w:ascii="Times New Roman" w:hAnsi="Times New Roman" w:cs="Times New Roman"/>
          <w:b/>
          <w:lang w:val="en-GB"/>
        </w:rPr>
        <w:t>3</w:t>
      </w:r>
      <w:r w:rsidRPr="000049CB">
        <w:rPr>
          <w:rFonts w:ascii="Times New Roman" w:hAnsi="Times New Roman" w:cs="Times New Roman"/>
          <w:b/>
          <w:lang w:val="en-GB"/>
        </w:rPr>
        <w:t>, line</w:t>
      </w:r>
      <w:r w:rsidR="00321B3F" w:rsidRPr="000049CB">
        <w:rPr>
          <w:rFonts w:ascii="Times New Roman" w:hAnsi="Times New Roman" w:cs="Times New Roman"/>
          <w:b/>
          <w:lang w:val="en-GB"/>
        </w:rPr>
        <w:t xml:space="preserve"> 11</w:t>
      </w:r>
      <w:r w:rsidR="00E75996">
        <w:rPr>
          <w:rFonts w:ascii="Times New Roman" w:hAnsi="Times New Roman" w:cs="Times New Roman"/>
          <w:b/>
          <w:lang w:val="en-GB"/>
        </w:rPr>
        <w:t>6</w:t>
      </w:r>
      <w:r w:rsidR="00101247" w:rsidRPr="000049CB">
        <w:rPr>
          <w:rFonts w:ascii="Times New Roman" w:hAnsi="Times New Roman" w:cs="Times New Roman"/>
          <w:b/>
          <w:lang w:val="en-GB"/>
        </w:rPr>
        <w:br/>
      </w:r>
    </w:p>
    <w:p w14:paraId="676AF487" w14:textId="77777777" w:rsidR="00A3717C" w:rsidRPr="000049CB" w:rsidRDefault="00101247" w:rsidP="00A3717C">
      <w:pPr>
        <w:pStyle w:val="Listenabsatz"/>
        <w:numPr>
          <w:ilvl w:val="0"/>
          <w:numId w:val="22"/>
        </w:numPr>
        <w:rPr>
          <w:rFonts w:ascii="Times New Roman" w:hAnsi="Times New Roman" w:cs="Times New Roman"/>
          <w:lang w:val="en-GB"/>
        </w:rPr>
      </w:pPr>
      <w:r w:rsidRPr="000049CB">
        <w:rPr>
          <w:rFonts w:ascii="Times New Roman" w:hAnsi="Times New Roman" w:cs="Times New Roman"/>
          <w:lang w:val="en-GB"/>
        </w:rPr>
        <w:t>Line 127: Please list an approximate volume of solutions to prepare.</w:t>
      </w:r>
    </w:p>
    <w:p w14:paraId="0D33C0C1" w14:textId="77777777" w:rsidR="00602025" w:rsidRPr="000049CB" w:rsidRDefault="00A3717C" w:rsidP="000049CB">
      <w:pPr>
        <w:ind w:firstLine="708"/>
        <w:rPr>
          <w:rFonts w:ascii="Times New Roman" w:hAnsi="Times New Roman" w:cs="Times New Roman"/>
          <w:b/>
          <w:lang w:val="en-GB"/>
        </w:rPr>
      </w:pPr>
      <w:r w:rsidRPr="000049CB">
        <w:rPr>
          <w:rFonts w:ascii="Times New Roman" w:hAnsi="Times New Roman" w:cs="Times New Roman"/>
          <w:b/>
          <w:lang w:val="en-GB"/>
        </w:rPr>
        <w:t>Response:</w:t>
      </w:r>
      <w:r w:rsidR="00602025" w:rsidRPr="000049CB">
        <w:rPr>
          <w:rFonts w:ascii="Times New Roman" w:hAnsi="Times New Roman" w:cs="Times New Roman"/>
          <w:b/>
          <w:lang w:val="en-GB"/>
        </w:rPr>
        <w:t xml:space="preserve"> The approximate volume was listed</w:t>
      </w:r>
      <w:r w:rsidR="00D368B5" w:rsidRPr="000049CB">
        <w:rPr>
          <w:rFonts w:ascii="Times New Roman" w:hAnsi="Times New Roman" w:cs="Times New Roman"/>
          <w:b/>
          <w:lang w:val="en-GB"/>
        </w:rPr>
        <w:t xml:space="preserve"> in the manuscript.</w:t>
      </w:r>
    </w:p>
    <w:p w14:paraId="15765A32" w14:textId="3DABDF9A" w:rsidR="00101247" w:rsidRPr="000049CB" w:rsidRDefault="00602025" w:rsidP="00A3717C">
      <w:pPr>
        <w:rPr>
          <w:rFonts w:ascii="Times New Roman" w:hAnsi="Times New Roman" w:cs="Times New Roman"/>
          <w:b/>
          <w:lang w:val="en-GB"/>
        </w:rPr>
      </w:pPr>
      <w:r w:rsidRPr="000049CB">
        <w:rPr>
          <w:rFonts w:ascii="Times New Roman" w:hAnsi="Times New Roman" w:cs="Times New Roman"/>
          <w:b/>
          <w:lang w:val="en-GB"/>
        </w:rPr>
        <w:tab/>
        <w:t>M</w:t>
      </w:r>
      <w:r w:rsidR="00245B4E" w:rsidRPr="000049CB">
        <w:rPr>
          <w:rFonts w:ascii="Times New Roman" w:hAnsi="Times New Roman" w:cs="Times New Roman"/>
          <w:b/>
          <w:lang w:val="en-GB"/>
        </w:rPr>
        <w:t>s</w:t>
      </w:r>
      <w:r w:rsidRPr="000049CB">
        <w:rPr>
          <w:rFonts w:ascii="Times New Roman" w:hAnsi="Times New Roman" w:cs="Times New Roman"/>
          <w:b/>
          <w:lang w:val="en-GB"/>
        </w:rPr>
        <w:t xml:space="preserve"> page</w:t>
      </w:r>
      <w:r w:rsidR="00321B3F" w:rsidRPr="000049CB">
        <w:rPr>
          <w:rFonts w:ascii="Times New Roman" w:hAnsi="Times New Roman" w:cs="Times New Roman"/>
          <w:b/>
          <w:lang w:val="en-GB"/>
        </w:rPr>
        <w:t xml:space="preserve"> 4</w:t>
      </w:r>
      <w:r w:rsidRPr="000049CB">
        <w:rPr>
          <w:rFonts w:ascii="Times New Roman" w:hAnsi="Times New Roman" w:cs="Times New Roman"/>
          <w:b/>
          <w:lang w:val="en-GB"/>
        </w:rPr>
        <w:t>, line</w:t>
      </w:r>
      <w:r w:rsidR="00321B3F" w:rsidRPr="000049CB">
        <w:rPr>
          <w:rFonts w:ascii="Times New Roman" w:hAnsi="Times New Roman" w:cs="Times New Roman"/>
          <w:b/>
          <w:lang w:val="en-GB"/>
        </w:rPr>
        <w:t xml:space="preserve"> 13</w:t>
      </w:r>
      <w:r w:rsidR="00E75996">
        <w:rPr>
          <w:rFonts w:ascii="Times New Roman" w:hAnsi="Times New Roman" w:cs="Times New Roman"/>
          <w:b/>
          <w:lang w:val="en-GB"/>
        </w:rPr>
        <w:t>2</w:t>
      </w:r>
      <w:r w:rsidR="00101247" w:rsidRPr="000049CB">
        <w:rPr>
          <w:rFonts w:ascii="Times New Roman" w:hAnsi="Times New Roman" w:cs="Times New Roman"/>
          <w:b/>
          <w:lang w:val="en-GB"/>
        </w:rPr>
        <w:br/>
      </w:r>
    </w:p>
    <w:p w14:paraId="786EFED6" w14:textId="77777777" w:rsidR="00A3717C" w:rsidRPr="000049CB" w:rsidRDefault="00101247" w:rsidP="00A3717C">
      <w:pPr>
        <w:pStyle w:val="Listenabsatz"/>
        <w:numPr>
          <w:ilvl w:val="0"/>
          <w:numId w:val="22"/>
        </w:numPr>
        <w:rPr>
          <w:rFonts w:ascii="Times New Roman" w:hAnsi="Times New Roman" w:cs="Times New Roman"/>
          <w:lang w:val="en-GB"/>
        </w:rPr>
      </w:pPr>
      <w:r w:rsidRPr="000049CB">
        <w:rPr>
          <w:rFonts w:ascii="Times New Roman" w:hAnsi="Times New Roman" w:cs="Times New Roman"/>
          <w:lang w:val="en-GB"/>
        </w:rPr>
        <w:t>Line 136: Please specify the source of the mouse brain (age, gender and strain of mouse).</w:t>
      </w:r>
    </w:p>
    <w:p w14:paraId="55334D4E" w14:textId="77777777" w:rsidR="00602025" w:rsidRPr="000049CB" w:rsidRDefault="00A3717C" w:rsidP="000049CB">
      <w:pPr>
        <w:ind w:firstLine="708"/>
        <w:rPr>
          <w:rFonts w:ascii="Times New Roman" w:hAnsi="Times New Roman" w:cs="Times New Roman"/>
          <w:b/>
          <w:lang w:val="en-GB"/>
        </w:rPr>
      </w:pPr>
      <w:r w:rsidRPr="000049CB">
        <w:rPr>
          <w:rFonts w:ascii="Times New Roman" w:hAnsi="Times New Roman" w:cs="Times New Roman"/>
          <w:b/>
          <w:lang w:val="en-GB"/>
        </w:rPr>
        <w:t>Response:</w:t>
      </w:r>
      <w:r w:rsidR="00602025" w:rsidRPr="000049CB">
        <w:rPr>
          <w:rFonts w:ascii="Times New Roman" w:hAnsi="Times New Roman" w:cs="Times New Roman"/>
          <w:b/>
          <w:lang w:val="en-GB"/>
        </w:rPr>
        <w:t xml:space="preserve"> The source of the mouse brain was </w:t>
      </w:r>
      <w:r w:rsidR="001133A2" w:rsidRPr="000049CB">
        <w:rPr>
          <w:rFonts w:ascii="Times New Roman" w:hAnsi="Times New Roman" w:cs="Times New Roman"/>
          <w:b/>
          <w:lang w:val="en-GB"/>
        </w:rPr>
        <w:t>specified</w:t>
      </w:r>
      <w:r w:rsidR="00602025" w:rsidRPr="000049CB">
        <w:rPr>
          <w:rFonts w:ascii="Times New Roman" w:hAnsi="Times New Roman" w:cs="Times New Roman"/>
          <w:b/>
          <w:lang w:val="en-GB"/>
        </w:rPr>
        <w:t xml:space="preserve"> in the manuscript.</w:t>
      </w:r>
    </w:p>
    <w:p w14:paraId="2C298307" w14:textId="79D924C5" w:rsidR="00101247" w:rsidRPr="000049CB" w:rsidRDefault="00602025" w:rsidP="00A3717C">
      <w:pPr>
        <w:rPr>
          <w:rFonts w:ascii="Times New Roman" w:hAnsi="Times New Roman" w:cs="Times New Roman"/>
          <w:b/>
          <w:lang w:val="en-GB"/>
        </w:rPr>
      </w:pPr>
      <w:r w:rsidRPr="000049CB">
        <w:rPr>
          <w:rFonts w:ascii="Times New Roman" w:hAnsi="Times New Roman" w:cs="Times New Roman"/>
          <w:b/>
          <w:lang w:val="en-GB"/>
        </w:rPr>
        <w:tab/>
        <w:t>M</w:t>
      </w:r>
      <w:r w:rsidR="00245B4E" w:rsidRPr="000049CB">
        <w:rPr>
          <w:rFonts w:ascii="Times New Roman" w:hAnsi="Times New Roman" w:cs="Times New Roman"/>
          <w:b/>
          <w:lang w:val="en-GB"/>
        </w:rPr>
        <w:t>s</w:t>
      </w:r>
      <w:r w:rsidRPr="000049CB">
        <w:rPr>
          <w:rFonts w:ascii="Times New Roman" w:hAnsi="Times New Roman" w:cs="Times New Roman"/>
          <w:b/>
          <w:lang w:val="en-GB"/>
        </w:rPr>
        <w:t xml:space="preserve"> page </w:t>
      </w:r>
      <w:r w:rsidR="00321B3F" w:rsidRPr="000049CB">
        <w:rPr>
          <w:rFonts w:ascii="Times New Roman" w:hAnsi="Times New Roman" w:cs="Times New Roman"/>
          <w:b/>
          <w:lang w:val="en-GB"/>
        </w:rPr>
        <w:t>4</w:t>
      </w:r>
      <w:r w:rsidRPr="000049CB">
        <w:rPr>
          <w:rFonts w:ascii="Times New Roman" w:hAnsi="Times New Roman" w:cs="Times New Roman"/>
          <w:b/>
          <w:lang w:val="en-GB"/>
        </w:rPr>
        <w:t>, line</w:t>
      </w:r>
      <w:r w:rsidR="00321B3F" w:rsidRPr="000049CB">
        <w:rPr>
          <w:rFonts w:ascii="Times New Roman" w:hAnsi="Times New Roman" w:cs="Times New Roman"/>
          <w:b/>
          <w:lang w:val="en-GB"/>
        </w:rPr>
        <w:t xml:space="preserve"> 14</w:t>
      </w:r>
      <w:r w:rsidR="00E75996">
        <w:rPr>
          <w:rFonts w:ascii="Times New Roman" w:hAnsi="Times New Roman" w:cs="Times New Roman"/>
          <w:b/>
          <w:lang w:val="en-GB"/>
        </w:rPr>
        <w:t>2</w:t>
      </w:r>
      <w:r w:rsidR="00101247" w:rsidRPr="000049CB">
        <w:rPr>
          <w:rFonts w:ascii="Times New Roman" w:hAnsi="Times New Roman" w:cs="Times New Roman"/>
          <w:b/>
          <w:lang w:val="en-GB"/>
        </w:rPr>
        <w:br/>
      </w:r>
    </w:p>
    <w:p w14:paraId="4F946747" w14:textId="7DA44E1A" w:rsidR="00A3717C" w:rsidRPr="000049CB" w:rsidRDefault="00321B3F" w:rsidP="00A3717C">
      <w:pPr>
        <w:pStyle w:val="Listenabsatz"/>
        <w:numPr>
          <w:ilvl w:val="0"/>
          <w:numId w:val="22"/>
        </w:numPr>
        <w:rPr>
          <w:rFonts w:ascii="Times New Roman" w:hAnsi="Times New Roman" w:cs="Times New Roman"/>
          <w:lang w:val="en-GB"/>
        </w:rPr>
      </w:pPr>
      <w:r w:rsidRPr="000049CB">
        <w:rPr>
          <w:rFonts w:ascii="Times New Roman" w:hAnsi="Times New Roman" w:cs="Times New Roman"/>
          <w:lang w:val="en-GB"/>
        </w:rPr>
        <w:t>L</w:t>
      </w:r>
      <w:r w:rsidR="00101247" w:rsidRPr="000049CB">
        <w:rPr>
          <w:rFonts w:ascii="Times New Roman" w:hAnsi="Times New Roman" w:cs="Times New Roman"/>
          <w:lang w:val="en-GB"/>
        </w:rPr>
        <w:t>ine 139: Please provide the composition of homogenizer A and B. If they are purchased, include product information in the Table of Materials.</w:t>
      </w:r>
    </w:p>
    <w:p w14:paraId="0B4AF06E" w14:textId="77777777" w:rsidR="0054439D" w:rsidRPr="000049CB" w:rsidRDefault="00A3717C" w:rsidP="000049CB">
      <w:pPr>
        <w:ind w:firstLine="708"/>
        <w:rPr>
          <w:rFonts w:ascii="Times New Roman" w:hAnsi="Times New Roman" w:cs="Times New Roman"/>
          <w:b/>
          <w:lang w:val="en-GB"/>
        </w:rPr>
      </w:pPr>
      <w:r w:rsidRPr="000049CB">
        <w:rPr>
          <w:rFonts w:ascii="Times New Roman" w:hAnsi="Times New Roman" w:cs="Times New Roman"/>
          <w:b/>
          <w:lang w:val="en-GB"/>
        </w:rPr>
        <w:t>Response:</w:t>
      </w:r>
      <w:r w:rsidR="0054439D" w:rsidRPr="000049CB">
        <w:rPr>
          <w:rFonts w:ascii="Times New Roman" w:hAnsi="Times New Roman" w:cs="Times New Roman"/>
          <w:b/>
          <w:lang w:val="en-GB"/>
        </w:rPr>
        <w:t xml:space="preserve"> The composition of homogenizer A and B was provided in the manuscript.</w:t>
      </w:r>
    </w:p>
    <w:p w14:paraId="54F65313" w14:textId="26629031" w:rsidR="00101247" w:rsidRPr="000049CB" w:rsidRDefault="0054439D" w:rsidP="00A3717C">
      <w:pPr>
        <w:rPr>
          <w:rFonts w:ascii="Times New Roman" w:hAnsi="Times New Roman" w:cs="Times New Roman"/>
          <w:b/>
          <w:lang w:val="en-GB"/>
        </w:rPr>
      </w:pPr>
      <w:r w:rsidRPr="000049CB">
        <w:rPr>
          <w:rFonts w:ascii="Times New Roman" w:hAnsi="Times New Roman" w:cs="Times New Roman"/>
          <w:b/>
          <w:lang w:val="en-GB"/>
        </w:rPr>
        <w:tab/>
        <w:t>M</w:t>
      </w:r>
      <w:r w:rsidR="00245B4E" w:rsidRPr="000049CB">
        <w:rPr>
          <w:rFonts w:ascii="Times New Roman" w:hAnsi="Times New Roman" w:cs="Times New Roman"/>
          <w:b/>
          <w:lang w:val="en-GB"/>
        </w:rPr>
        <w:t>s</w:t>
      </w:r>
      <w:r w:rsidRPr="000049CB">
        <w:rPr>
          <w:rFonts w:ascii="Times New Roman" w:hAnsi="Times New Roman" w:cs="Times New Roman"/>
          <w:b/>
          <w:lang w:val="en-GB"/>
        </w:rPr>
        <w:t xml:space="preserve"> </w:t>
      </w:r>
      <w:proofErr w:type="gramStart"/>
      <w:r w:rsidRPr="000049CB">
        <w:rPr>
          <w:rFonts w:ascii="Times New Roman" w:hAnsi="Times New Roman" w:cs="Times New Roman"/>
          <w:b/>
          <w:lang w:val="en-GB"/>
        </w:rPr>
        <w:t>page</w:t>
      </w:r>
      <w:proofErr w:type="gramEnd"/>
      <w:r w:rsidRPr="000049CB">
        <w:rPr>
          <w:rFonts w:ascii="Times New Roman" w:hAnsi="Times New Roman" w:cs="Times New Roman"/>
          <w:b/>
          <w:lang w:val="en-GB"/>
        </w:rPr>
        <w:t xml:space="preserve"> </w:t>
      </w:r>
      <w:r w:rsidR="00321B3F" w:rsidRPr="000049CB">
        <w:rPr>
          <w:rFonts w:ascii="Times New Roman" w:hAnsi="Times New Roman" w:cs="Times New Roman"/>
          <w:b/>
          <w:lang w:val="en-GB"/>
        </w:rPr>
        <w:t>4</w:t>
      </w:r>
      <w:r w:rsidRPr="000049CB">
        <w:rPr>
          <w:rFonts w:ascii="Times New Roman" w:hAnsi="Times New Roman" w:cs="Times New Roman"/>
          <w:b/>
          <w:lang w:val="en-GB"/>
        </w:rPr>
        <w:t>, line</w:t>
      </w:r>
      <w:r w:rsidR="00321B3F" w:rsidRPr="000049CB">
        <w:rPr>
          <w:rFonts w:ascii="Times New Roman" w:hAnsi="Times New Roman" w:cs="Times New Roman"/>
          <w:b/>
          <w:lang w:val="en-GB"/>
        </w:rPr>
        <w:t>s 14</w:t>
      </w:r>
      <w:r w:rsidR="00E75996">
        <w:rPr>
          <w:rFonts w:ascii="Times New Roman" w:hAnsi="Times New Roman" w:cs="Times New Roman"/>
          <w:b/>
          <w:lang w:val="en-GB"/>
        </w:rPr>
        <w:t>6</w:t>
      </w:r>
      <w:r w:rsidR="00321B3F" w:rsidRPr="000049CB">
        <w:rPr>
          <w:rFonts w:ascii="Times New Roman" w:hAnsi="Times New Roman" w:cs="Times New Roman"/>
          <w:b/>
          <w:lang w:val="en-GB"/>
        </w:rPr>
        <w:t>-14</w:t>
      </w:r>
      <w:r w:rsidR="00E75996">
        <w:rPr>
          <w:rFonts w:ascii="Times New Roman" w:hAnsi="Times New Roman" w:cs="Times New Roman"/>
          <w:b/>
          <w:lang w:val="en-GB"/>
        </w:rPr>
        <w:t>8</w:t>
      </w:r>
      <w:r w:rsidR="00101247" w:rsidRPr="000049CB">
        <w:rPr>
          <w:rFonts w:ascii="Times New Roman" w:hAnsi="Times New Roman" w:cs="Times New Roman"/>
          <w:b/>
          <w:lang w:val="en-GB"/>
        </w:rPr>
        <w:br/>
      </w:r>
    </w:p>
    <w:p w14:paraId="08DDD2B4" w14:textId="77777777" w:rsidR="00A3717C" w:rsidRPr="000049CB" w:rsidRDefault="00101247" w:rsidP="00A3717C">
      <w:pPr>
        <w:pStyle w:val="Listenabsatz"/>
        <w:numPr>
          <w:ilvl w:val="0"/>
          <w:numId w:val="22"/>
        </w:numPr>
        <w:rPr>
          <w:rFonts w:ascii="Times New Roman" w:hAnsi="Times New Roman" w:cs="Times New Roman"/>
          <w:lang w:val="en-GB"/>
        </w:rPr>
      </w:pPr>
      <w:r w:rsidRPr="000049CB">
        <w:rPr>
          <w:rFonts w:ascii="Times New Roman" w:hAnsi="Times New Roman" w:cs="Times New Roman"/>
          <w:lang w:val="en-GB"/>
        </w:rPr>
        <w:t>Please combine some of the shorter Protocol steps so that individual steps contain 2-3 actions and maximum of 4 sentences per step.</w:t>
      </w:r>
    </w:p>
    <w:p w14:paraId="40E8EBDA" w14:textId="654D888A" w:rsidR="00101247" w:rsidRDefault="00A3717C" w:rsidP="000049CB">
      <w:pPr>
        <w:ind w:firstLine="708"/>
        <w:rPr>
          <w:rFonts w:ascii="Times New Roman" w:hAnsi="Times New Roman" w:cs="Times New Roman"/>
          <w:b/>
          <w:lang w:val="en-GB"/>
        </w:rPr>
      </w:pPr>
      <w:r w:rsidRPr="000049CB">
        <w:rPr>
          <w:rFonts w:ascii="Times New Roman" w:hAnsi="Times New Roman" w:cs="Times New Roman"/>
          <w:b/>
          <w:lang w:val="en-GB"/>
        </w:rPr>
        <w:t>Response:</w:t>
      </w:r>
      <w:r w:rsidR="00DF23AC" w:rsidRPr="000049CB">
        <w:rPr>
          <w:rFonts w:ascii="Times New Roman" w:hAnsi="Times New Roman" w:cs="Times New Roman"/>
          <w:b/>
          <w:lang w:val="en-GB"/>
        </w:rPr>
        <w:t xml:space="preserve"> Some shorter protocol steps were combined throughout the manuscript.</w:t>
      </w:r>
    </w:p>
    <w:p w14:paraId="272CB034" w14:textId="1D5E90B0" w:rsidR="00E739D8" w:rsidRPr="000049CB" w:rsidRDefault="00E739D8" w:rsidP="000049CB">
      <w:pPr>
        <w:ind w:firstLine="708"/>
        <w:rPr>
          <w:rFonts w:ascii="Times New Roman" w:hAnsi="Times New Roman" w:cs="Times New Roman"/>
          <w:b/>
          <w:lang w:val="en-GB"/>
        </w:rPr>
      </w:pPr>
      <w:r w:rsidRPr="006A7BA6">
        <w:rPr>
          <w:rFonts w:ascii="Times New Roman" w:hAnsi="Times New Roman" w:cs="Times New Roman"/>
          <w:b/>
          <w:lang w:val="en-GB"/>
        </w:rPr>
        <w:br/>
      </w:r>
    </w:p>
    <w:p w14:paraId="42ACE755" w14:textId="77777777" w:rsidR="00A3717C" w:rsidRPr="000049CB" w:rsidRDefault="00101247" w:rsidP="00A3717C">
      <w:pPr>
        <w:pStyle w:val="Listenabsatz"/>
        <w:numPr>
          <w:ilvl w:val="0"/>
          <w:numId w:val="22"/>
        </w:numPr>
        <w:rPr>
          <w:rFonts w:ascii="Times New Roman" w:hAnsi="Times New Roman" w:cs="Times New Roman"/>
          <w:lang w:val="en-GB"/>
        </w:rPr>
      </w:pPr>
      <w:r w:rsidRPr="000049CB">
        <w:rPr>
          <w:rFonts w:ascii="Times New Roman" w:hAnsi="Times New Roman" w:cs="Times New Roman"/>
          <w:lang w:val="en-GB"/>
        </w:rPr>
        <w:t xml:space="preserve">Figure 4: Please include a space between numbers and their corresponding units (15 min, 1 h, 4 h, 8 h, 24 h, 500 </w:t>
      </w:r>
      <w:proofErr w:type="spellStart"/>
      <w:r w:rsidRPr="000049CB">
        <w:rPr>
          <w:rFonts w:ascii="Times New Roman" w:hAnsi="Times New Roman" w:cs="Times New Roman"/>
          <w:lang w:val="en-GB"/>
        </w:rPr>
        <w:t>nM</w:t>
      </w:r>
      <w:proofErr w:type="spellEnd"/>
      <w:r w:rsidRPr="000049CB">
        <w:rPr>
          <w:rFonts w:ascii="Times New Roman" w:hAnsi="Times New Roman" w:cs="Times New Roman"/>
          <w:lang w:val="en-GB"/>
        </w:rPr>
        <w:t>).</w:t>
      </w:r>
    </w:p>
    <w:p w14:paraId="7E33793F" w14:textId="77777777" w:rsidR="00A3717C" w:rsidRPr="000049CB" w:rsidRDefault="00A3717C" w:rsidP="000049CB">
      <w:pPr>
        <w:ind w:left="720" w:hanging="12"/>
        <w:rPr>
          <w:rFonts w:ascii="Times New Roman" w:hAnsi="Times New Roman" w:cs="Times New Roman"/>
          <w:b/>
          <w:lang w:val="en-GB"/>
        </w:rPr>
      </w:pPr>
      <w:r w:rsidRPr="000049CB">
        <w:rPr>
          <w:rFonts w:ascii="Times New Roman" w:hAnsi="Times New Roman" w:cs="Times New Roman"/>
          <w:b/>
          <w:lang w:val="en-GB"/>
        </w:rPr>
        <w:lastRenderedPageBreak/>
        <w:t>Response:</w:t>
      </w:r>
      <w:r w:rsidR="001133A2" w:rsidRPr="000049CB">
        <w:rPr>
          <w:rFonts w:ascii="Times New Roman" w:hAnsi="Times New Roman" w:cs="Times New Roman"/>
          <w:b/>
          <w:lang w:val="en-GB"/>
        </w:rPr>
        <w:t xml:space="preserve"> We thank the reviewer for drawing our attention to this issue. Figure 4 was adapted accordingly.</w:t>
      </w:r>
      <w:r w:rsidR="00101247" w:rsidRPr="000049CB">
        <w:rPr>
          <w:rFonts w:ascii="Times New Roman" w:hAnsi="Times New Roman" w:cs="Times New Roman"/>
          <w:b/>
          <w:lang w:val="en-GB"/>
        </w:rPr>
        <w:br/>
      </w:r>
    </w:p>
    <w:p w14:paraId="17BF7022" w14:textId="77777777" w:rsidR="00A45AD7" w:rsidRPr="000049CB" w:rsidRDefault="00101247" w:rsidP="00A3717C">
      <w:pPr>
        <w:pStyle w:val="Listenabsatz"/>
        <w:numPr>
          <w:ilvl w:val="0"/>
          <w:numId w:val="22"/>
        </w:numPr>
        <w:rPr>
          <w:rFonts w:ascii="Times New Roman" w:hAnsi="Times New Roman" w:cs="Times New Roman"/>
          <w:b/>
          <w:lang w:val="en-GB"/>
        </w:rPr>
      </w:pPr>
      <w:r w:rsidRPr="000049CB">
        <w:rPr>
          <w:rFonts w:ascii="Times New Roman" w:hAnsi="Times New Roman" w:cs="Times New Roman"/>
          <w:lang w:val="en-GB"/>
        </w:rPr>
        <w:t>Table 1: Please delete the “Brand” column which contains commercial information. All commercial products should be sufficiently referenced in the Table of Materials.</w:t>
      </w:r>
    </w:p>
    <w:p w14:paraId="263D80C6" w14:textId="3581E734" w:rsidR="00101247" w:rsidRPr="000049CB" w:rsidRDefault="00AB2094" w:rsidP="000049CB">
      <w:pPr>
        <w:ind w:left="720"/>
        <w:rPr>
          <w:rFonts w:ascii="Times New Roman" w:hAnsi="Times New Roman" w:cs="Times New Roman"/>
          <w:b/>
          <w:lang w:val="en-GB"/>
        </w:rPr>
      </w:pPr>
      <w:r w:rsidRPr="000049CB">
        <w:rPr>
          <w:rFonts w:ascii="Times New Roman" w:hAnsi="Times New Roman" w:cs="Times New Roman"/>
          <w:b/>
          <w:lang w:val="en-GB"/>
        </w:rPr>
        <w:t xml:space="preserve">Response: The </w:t>
      </w:r>
      <w:r w:rsidR="00186A66">
        <w:rPr>
          <w:rFonts w:ascii="Times New Roman" w:hAnsi="Times New Roman" w:cs="Times New Roman"/>
          <w:b/>
          <w:lang w:val="en-GB"/>
        </w:rPr>
        <w:t>“</w:t>
      </w:r>
      <w:r w:rsidRPr="000049CB">
        <w:rPr>
          <w:rFonts w:ascii="Times New Roman" w:hAnsi="Times New Roman" w:cs="Times New Roman"/>
          <w:b/>
          <w:lang w:val="en-GB"/>
        </w:rPr>
        <w:t>Brand</w:t>
      </w:r>
      <w:r w:rsidR="00186A66">
        <w:rPr>
          <w:rFonts w:ascii="Times New Roman" w:hAnsi="Times New Roman" w:cs="Times New Roman"/>
          <w:b/>
          <w:lang w:val="en-GB"/>
        </w:rPr>
        <w:t>”</w:t>
      </w:r>
      <w:r w:rsidR="00186A66" w:rsidRPr="000049CB">
        <w:rPr>
          <w:rFonts w:ascii="Times New Roman" w:hAnsi="Times New Roman" w:cs="Times New Roman"/>
          <w:b/>
          <w:lang w:val="en-GB"/>
        </w:rPr>
        <w:t xml:space="preserve"> </w:t>
      </w:r>
      <w:r w:rsidR="00A45AD7" w:rsidRPr="000049CB">
        <w:rPr>
          <w:rFonts w:ascii="Times New Roman" w:hAnsi="Times New Roman" w:cs="Times New Roman"/>
          <w:b/>
          <w:lang w:val="en-GB"/>
        </w:rPr>
        <w:t>col</w:t>
      </w:r>
      <w:r w:rsidR="00BB6414" w:rsidRPr="000049CB">
        <w:rPr>
          <w:rFonts w:ascii="Times New Roman" w:hAnsi="Times New Roman" w:cs="Times New Roman"/>
          <w:b/>
          <w:lang w:val="en-GB"/>
        </w:rPr>
        <w:t>umn in table 1 has been removed.</w:t>
      </w:r>
      <w:r w:rsidR="001133A2" w:rsidRPr="000049CB">
        <w:rPr>
          <w:rFonts w:ascii="Times New Roman" w:hAnsi="Times New Roman" w:cs="Times New Roman"/>
          <w:b/>
          <w:lang w:val="en-GB"/>
        </w:rPr>
        <w:t xml:space="preserve"> </w:t>
      </w:r>
      <w:r w:rsidR="001133A2" w:rsidRPr="000049CB">
        <w:rPr>
          <w:rFonts w:ascii="Times New Roman" w:hAnsi="Times New Roman" w:cs="Times New Roman"/>
          <w:b/>
          <w:lang w:val="en-US"/>
        </w:rPr>
        <w:t>The antibodies have been added to the Table of Materials.</w:t>
      </w:r>
      <w:r w:rsidR="00101247" w:rsidRPr="000049CB">
        <w:rPr>
          <w:rFonts w:ascii="Times New Roman" w:hAnsi="Times New Roman" w:cs="Times New Roman"/>
          <w:b/>
          <w:lang w:val="en-GB"/>
        </w:rPr>
        <w:br/>
      </w:r>
    </w:p>
    <w:p w14:paraId="2081FD27" w14:textId="77777777" w:rsidR="00A3717C" w:rsidRPr="000049CB" w:rsidRDefault="00101247" w:rsidP="00A3717C">
      <w:pPr>
        <w:pStyle w:val="Listenabsatz"/>
        <w:numPr>
          <w:ilvl w:val="0"/>
          <w:numId w:val="22"/>
        </w:numPr>
        <w:rPr>
          <w:rFonts w:ascii="Times New Roman" w:hAnsi="Times New Roman" w:cs="Times New Roman"/>
          <w:lang w:val="en-GB"/>
        </w:rPr>
      </w:pPr>
      <w:r w:rsidRPr="000049CB">
        <w:rPr>
          <w:rFonts w:ascii="Times New Roman" w:hAnsi="Times New Roman" w:cs="Times New Roman"/>
          <w:lang w:val="en-GB"/>
        </w:rPr>
        <w:t xml:space="preserve">Table 2 and Table 3: Please include a space between numbers and their corresponding units (1800 ng/mL, 50 µL, etc.). Please abbreviate </w:t>
      </w:r>
      <w:proofErr w:type="spellStart"/>
      <w:r w:rsidRPr="000049CB">
        <w:rPr>
          <w:rFonts w:ascii="Times New Roman" w:hAnsi="Times New Roman" w:cs="Times New Roman"/>
          <w:lang w:val="en-GB"/>
        </w:rPr>
        <w:t>liters</w:t>
      </w:r>
      <w:proofErr w:type="spellEnd"/>
      <w:r w:rsidRPr="000049CB">
        <w:rPr>
          <w:rFonts w:ascii="Times New Roman" w:hAnsi="Times New Roman" w:cs="Times New Roman"/>
          <w:lang w:val="en-GB"/>
        </w:rPr>
        <w:t xml:space="preserve"> to L (mL, µL) to avoid confusion.</w:t>
      </w:r>
    </w:p>
    <w:p w14:paraId="35D9971D" w14:textId="1F078FE6" w:rsidR="00101247" w:rsidRDefault="00A3717C" w:rsidP="000049CB">
      <w:pPr>
        <w:ind w:left="720"/>
        <w:rPr>
          <w:rFonts w:ascii="Times New Roman" w:hAnsi="Times New Roman" w:cs="Times New Roman"/>
          <w:b/>
          <w:lang w:val="en-GB"/>
        </w:rPr>
      </w:pPr>
      <w:r w:rsidRPr="000049CB">
        <w:rPr>
          <w:rFonts w:ascii="Times New Roman" w:hAnsi="Times New Roman" w:cs="Times New Roman"/>
          <w:b/>
          <w:lang w:val="en-GB"/>
        </w:rPr>
        <w:t>Response:</w:t>
      </w:r>
      <w:r w:rsidR="00EC278E" w:rsidRPr="000049CB">
        <w:rPr>
          <w:rFonts w:ascii="Times New Roman" w:hAnsi="Times New Roman" w:cs="Times New Roman"/>
          <w:b/>
          <w:lang w:val="en-GB"/>
        </w:rPr>
        <w:t xml:space="preserve"> Spaces between numbers and their corresponding units were introduced in table 2 and table 3. The appropriate abbreviations were also included. </w:t>
      </w:r>
    </w:p>
    <w:p w14:paraId="31EC1924" w14:textId="77777777" w:rsidR="00E739D8" w:rsidRPr="000049CB" w:rsidRDefault="00E739D8" w:rsidP="00A3717C">
      <w:pPr>
        <w:rPr>
          <w:rFonts w:ascii="Times New Roman" w:hAnsi="Times New Roman" w:cs="Times New Roman"/>
          <w:b/>
          <w:lang w:val="en-GB"/>
        </w:rPr>
      </w:pPr>
    </w:p>
    <w:p w14:paraId="7786F41F" w14:textId="77777777" w:rsidR="00A3717C" w:rsidRPr="000049CB" w:rsidRDefault="00101247" w:rsidP="00A3717C">
      <w:pPr>
        <w:pStyle w:val="Listenabsatz"/>
        <w:numPr>
          <w:ilvl w:val="0"/>
          <w:numId w:val="22"/>
        </w:numPr>
        <w:rPr>
          <w:rFonts w:ascii="Times New Roman" w:hAnsi="Times New Roman" w:cs="Times New Roman"/>
          <w:lang w:val="en-GB"/>
        </w:rPr>
      </w:pPr>
      <w:r w:rsidRPr="000049CB">
        <w:rPr>
          <w:rFonts w:ascii="Times New Roman" w:hAnsi="Times New Roman" w:cs="Times New Roman"/>
          <w:lang w:val="en-GB"/>
        </w:rPr>
        <w:t>Table of Materials: Please ensure that it has information on all relevant supplies, reagents, equipment and software used, especially those mentioned in the Protocol. Please remove any ™/®/© symbols and sort the materials alphabetically by material name.</w:t>
      </w:r>
    </w:p>
    <w:p w14:paraId="0F503922" w14:textId="77777777" w:rsidR="00101247" w:rsidRDefault="00A3717C" w:rsidP="000049CB">
      <w:pPr>
        <w:ind w:left="720"/>
        <w:rPr>
          <w:rFonts w:ascii="Times New Roman" w:hAnsi="Times New Roman" w:cs="Times New Roman"/>
          <w:b/>
          <w:lang w:val="en-US"/>
        </w:rPr>
      </w:pPr>
      <w:r w:rsidRPr="000049CB">
        <w:rPr>
          <w:rFonts w:ascii="Times New Roman" w:hAnsi="Times New Roman" w:cs="Times New Roman"/>
          <w:b/>
          <w:lang w:val="en-GB"/>
        </w:rPr>
        <w:t>Response:</w:t>
      </w:r>
      <w:r w:rsidR="001133A2" w:rsidRPr="000049CB">
        <w:rPr>
          <w:rFonts w:ascii="Times New Roman" w:hAnsi="Times New Roman" w:cs="Times New Roman"/>
          <w:b/>
          <w:lang w:val="en-GB"/>
        </w:rPr>
        <w:t xml:space="preserve"> </w:t>
      </w:r>
      <w:r w:rsidR="001133A2" w:rsidRPr="000049CB">
        <w:rPr>
          <w:rFonts w:ascii="Times New Roman" w:hAnsi="Times New Roman" w:cs="Times New Roman"/>
          <w:b/>
          <w:lang w:val="en-US"/>
        </w:rPr>
        <w:t>The Table of Materials has been revised to meet the described parameters.</w:t>
      </w:r>
    </w:p>
    <w:p w14:paraId="498D3A5E" w14:textId="77777777" w:rsidR="00E739D8" w:rsidRPr="000049CB" w:rsidRDefault="00E739D8" w:rsidP="00A3717C">
      <w:pPr>
        <w:rPr>
          <w:rFonts w:ascii="Times New Roman" w:hAnsi="Times New Roman" w:cs="Times New Roman"/>
          <w:b/>
          <w:lang w:val="en-US"/>
        </w:rPr>
      </w:pPr>
    </w:p>
    <w:p w14:paraId="13AC882C" w14:textId="77777777" w:rsidR="00A3717C" w:rsidRPr="000049CB" w:rsidRDefault="00101247" w:rsidP="00A3717C">
      <w:pPr>
        <w:pStyle w:val="Listenabsatz"/>
        <w:numPr>
          <w:ilvl w:val="0"/>
          <w:numId w:val="22"/>
        </w:numPr>
        <w:rPr>
          <w:rFonts w:ascii="Times New Roman" w:hAnsi="Times New Roman" w:cs="Times New Roman"/>
          <w:lang w:val="en-GB"/>
        </w:rPr>
      </w:pPr>
      <w:r w:rsidRPr="000049CB">
        <w:rPr>
          <w:rFonts w:ascii="Times New Roman" w:hAnsi="Times New Roman" w:cs="Times New Roman"/>
          <w:lang w:val="en-GB"/>
        </w:rPr>
        <w:t>References: Please do not abbreviate journal titles; use full journal name.</w:t>
      </w:r>
    </w:p>
    <w:p w14:paraId="5CF0CA03" w14:textId="77777777" w:rsidR="00101247" w:rsidRPr="000049CB" w:rsidRDefault="00A3717C" w:rsidP="000049CB">
      <w:pPr>
        <w:ind w:left="720"/>
        <w:rPr>
          <w:rFonts w:ascii="Times New Roman" w:hAnsi="Times New Roman" w:cs="Times New Roman"/>
          <w:b/>
          <w:lang w:val="en-US"/>
        </w:rPr>
      </w:pPr>
      <w:r w:rsidRPr="000049CB">
        <w:rPr>
          <w:rFonts w:ascii="Times New Roman" w:hAnsi="Times New Roman" w:cs="Times New Roman"/>
          <w:b/>
          <w:lang w:val="en-GB"/>
        </w:rPr>
        <w:t>Response:</w:t>
      </w:r>
      <w:r w:rsidR="001133A2" w:rsidRPr="000049CB">
        <w:rPr>
          <w:rFonts w:ascii="Times New Roman" w:hAnsi="Times New Roman" w:cs="Times New Roman"/>
          <w:b/>
          <w:lang w:val="en-GB"/>
        </w:rPr>
        <w:t xml:space="preserve"> </w:t>
      </w:r>
      <w:r w:rsidR="001133A2" w:rsidRPr="000049CB">
        <w:rPr>
          <w:rFonts w:ascii="Times New Roman" w:hAnsi="Times New Roman" w:cs="Times New Roman"/>
          <w:b/>
          <w:lang w:val="en-US"/>
        </w:rPr>
        <w:t>The references were revised and now all include the full journal name.</w:t>
      </w:r>
    </w:p>
    <w:p w14:paraId="19E11C75" w14:textId="09381980" w:rsidR="00082689" w:rsidRDefault="00082689" w:rsidP="00A3717C">
      <w:pPr>
        <w:rPr>
          <w:rFonts w:ascii="Times New Roman" w:hAnsi="Times New Roman" w:cs="Times New Roman"/>
          <w:b/>
          <w:lang w:val="en-US"/>
        </w:rPr>
      </w:pPr>
      <w:r w:rsidRPr="000049CB">
        <w:rPr>
          <w:rFonts w:ascii="Times New Roman" w:hAnsi="Times New Roman" w:cs="Times New Roman"/>
          <w:b/>
          <w:lang w:val="en-US"/>
        </w:rPr>
        <w:tab/>
        <w:t>M</w:t>
      </w:r>
      <w:r w:rsidR="00245B4E" w:rsidRPr="000049CB">
        <w:rPr>
          <w:rFonts w:ascii="Times New Roman" w:hAnsi="Times New Roman" w:cs="Times New Roman"/>
          <w:b/>
          <w:lang w:val="en-US"/>
        </w:rPr>
        <w:t>s</w:t>
      </w:r>
      <w:r w:rsidRPr="000049CB">
        <w:rPr>
          <w:rFonts w:ascii="Times New Roman" w:hAnsi="Times New Roman" w:cs="Times New Roman"/>
          <w:b/>
          <w:lang w:val="en-US"/>
        </w:rPr>
        <w:t xml:space="preserve"> page 9-10</w:t>
      </w:r>
    </w:p>
    <w:p w14:paraId="6A7C0FD0" w14:textId="77777777" w:rsidR="00981F38" w:rsidRPr="000049CB" w:rsidRDefault="00981F38" w:rsidP="00A3717C">
      <w:pPr>
        <w:rPr>
          <w:rFonts w:ascii="Times New Roman" w:hAnsi="Times New Roman" w:cs="Times New Roman"/>
          <w:b/>
          <w:lang w:val="en-GB"/>
        </w:rPr>
      </w:pPr>
    </w:p>
    <w:p w14:paraId="1C82C09D" w14:textId="77777777" w:rsidR="00A3717C" w:rsidRPr="00E739D8" w:rsidRDefault="00101247" w:rsidP="008161C0">
      <w:pPr>
        <w:pStyle w:val="Listenabsatz"/>
        <w:numPr>
          <w:ilvl w:val="0"/>
          <w:numId w:val="22"/>
        </w:numPr>
        <w:spacing w:after="0" w:line="360" w:lineRule="auto"/>
        <w:jc w:val="both"/>
        <w:rPr>
          <w:rFonts w:ascii="Times New Roman" w:hAnsi="Times New Roman" w:cs="Times New Roman"/>
          <w:b/>
          <w:u w:val="single"/>
          <w:lang w:val="en-GB"/>
        </w:rPr>
      </w:pPr>
      <w:r w:rsidRPr="000049CB">
        <w:rPr>
          <w:rFonts w:ascii="Times New Roman" w:hAnsi="Times New Roman" w:cs="Times New Roman"/>
          <w:lang w:val="en-GB"/>
        </w:rPr>
        <w:t>Please obtain explicit copyright permission to reuse Figure 1.</w:t>
      </w:r>
    </w:p>
    <w:p w14:paraId="5F24139C" w14:textId="024E5DAF" w:rsidR="008161C0" w:rsidRPr="000049CB" w:rsidRDefault="00A3717C" w:rsidP="000049CB">
      <w:pPr>
        <w:spacing w:after="0" w:line="360" w:lineRule="auto"/>
        <w:ind w:left="720"/>
        <w:jc w:val="both"/>
        <w:rPr>
          <w:rFonts w:ascii="Times New Roman" w:hAnsi="Times New Roman" w:cs="Times New Roman"/>
          <w:b/>
          <w:lang w:val="en-GB"/>
        </w:rPr>
      </w:pPr>
      <w:r w:rsidRPr="000049CB">
        <w:rPr>
          <w:rFonts w:ascii="Times New Roman" w:hAnsi="Times New Roman" w:cs="Times New Roman"/>
          <w:b/>
          <w:lang w:val="en-GB"/>
        </w:rPr>
        <w:t>Response:</w:t>
      </w:r>
      <w:r w:rsidR="008161C0" w:rsidRPr="000049CB">
        <w:rPr>
          <w:rFonts w:ascii="Times New Roman" w:hAnsi="Times New Roman" w:cs="Times New Roman"/>
          <w:b/>
          <w:lang w:val="en-GB"/>
        </w:rPr>
        <w:t xml:space="preserve"> The </w:t>
      </w:r>
      <w:r w:rsidR="000049CB">
        <w:rPr>
          <w:rFonts w:ascii="Times New Roman" w:hAnsi="Times New Roman" w:cs="Times New Roman"/>
          <w:b/>
          <w:lang w:val="en-GB"/>
        </w:rPr>
        <w:t>Company</w:t>
      </w:r>
      <w:r w:rsidR="00E739D8" w:rsidRPr="000049CB">
        <w:rPr>
          <w:rFonts w:ascii="Times New Roman" w:hAnsi="Times New Roman" w:cs="Times New Roman"/>
          <w:b/>
          <w:lang w:val="en-GB"/>
        </w:rPr>
        <w:t xml:space="preserve"> </w:t>
      </w:r>
      <w:r w:rsidR="008161C0" w:rsidRPr="000049CB">
        <w:rPr>
          <w:rFonts w:ascii="Times New Roman" w:hAnsi="Times New Roman" w:cs="Times New Roman"/>
          <w:b/>
          <w:lang w:val="en-GB"/>
        </w:rPr>
        <w:t>has informed us that no explicit copyright permission is required for this adapted figure.</w:t>
      </w:r>
      <w:r w:rsidR="00AB2094" w:rsidRPr="000049CB">
        <w:rPr>
          <w:rFonts w:ascii="Times New Roman" w:hAnsi="Times New Roman" w:cs="Times New Roman"/>
          <w:b/>
          <w:lang w:val="en-GB"/>
        </w:rPr>
        <w:t xml:space="preserve"> </w:t>
      </w:r>
    </w:p>
    <w:p w14:paraId="061139F1" w14:textId="77777777" w:rsidR="00101247" w:rsidRPr="000049CB" w:rsidRDefault="00101247" w:rsidP="00A3717C">
      <w:pPr>
        <w:spacing w:after="0" w:line="360" w:lineRule="auto"/>
        <w:jc w:val="both"/>
        <w:rPr>
          <w:rFonts w:ascii="Times New Roman" w:hAnsi="Times New Roman" w:cs="Times New Roman"/>
          <w:b/>
          <w:lang w:val="en-GB"/>
        </w:rPr>
      </w:pPr>
    </w:p>
    <w:p w14:paraId="5DE8861A" w14:textId="77777777" w:rsidR="00A3717C" w:rsidRPr="00E739D8" w:rsidRDefault="00BC3755" w:rsidP="00A3717C">
      <w:pPr>
        <w:spacing w:after="0" w:line="360" w:lineRule="auto"/>
        <w:jc w:val="both"/>
        <w:rPr>
          <w:rFonts w:ascii="Times New Roman" w:hAnsi="Times New Roman" w:cs="Times New Roman"/>
          <w:b/>
          <w:u w:val="single"/>
          <w:lang w:val="en-GB"/>
        </w:rPr>
      </w:pPr>
      <w:r w:rsidRPr="00E739D8">
        <w:rPr>
          <w:rFonts w:ascii="Times New Roman" w:hAnsi="Times New Roman" w:cs="Times New Roman"/>
          <w:b/>
          <w:u w:val="single"/>
          <w:lang w:val="en-GB"/>
        </w:rPr>
        <w:t xml:space="preserve">Answers to the comments of </w:t>
      </w:r>
      <w:r w:rsidR="00211AEA" w:rsidRPr="00E739D8">
        <w:rPr>
          <w:rFonts w:ascii="Times New Roman" w:hAnsi="Times New Roman" w:cs="Times New Roman"/>
          <w:b/>
          <w:u w:val="single"/>
          <w:lang w:val="en-GB"/>
        </w:rPr>
        <w:t>Reviewer 1:</w:t>
      </w:r>
    </w:p>
    <w:p w14:paraId="3C6D6C16" w14:textId="77777777" w:rsidR="00D46DAF" w:rsidRPr="00E739D8" w:rsidRDefault="00D46DAF" w:rsidP="00A3717C">
      <w:pPr>
        <w:spacing w:after="0" w:line="360" w:lineRule="auto"/>
        <w:jc w:val="both"/>
        <w:rPr>
          <w:rFonts w:ascii="Times New Roman" w:hAnsi="Times New Roman" w:cs="Times New Roman"/>
          <w:b/>
          <w:u w:val="single"/>
          <w:lang w:val="en-GB"/>
        </w:rPr>
      </w:pPr>
    </w:p>
    <w:p w14:paraId="4CD85D43" w14:textId="77777777" w:rsidR="00D46DAF" w:rsidRPr="00981F38" w:rsidRDefault="00D46DAF" w:rsidP="00A3717C">
      <w:pPr>
        <w:spacing w:after="0" w:line="360" w:lineRule="auto"/>
        <w:jc w:val="both"/>
        <w:rPr>
          <w:rFonts w:ascii="Times New Roman" w:hAnsi="Times New Roman" w:cs="Times New Roman"/>
          <w:b/>
          <w:i/>
          <w:lang w:val="en-GB"/>
        </w:rPr>
      </w:pPr>
      <w:r w:rsidRPr="00981F38">
        <w:rPr>
          <w:rFonts w:ascii="Times New Roman" w:hAnsi="Times New Roman" w:cs="Times New Roman"/>
          <w:b/>
          <w:i/>
          <w:lang w:val="en-GB"/>
        </w:rPr>
        <w:t>Major concerns:</w:t>
      </w:r>
    </w:p>
    <w:p w14:paraId="237EA1F1" w14:textId="77777777" w:rsidR="00D46DAF" w:rsidRPr="00527DA3" w:rsidRDefault="00D46DAF" w:rsidP="00A3717C">
      <w:pPr>
        <w:spacing w:after="0" w:line="360" w:lineRule="auto"/>
        <w:jc w:val="both"/>
        <w:rPr>
          <w:rFonts w:ascii="Times New Roman" w:hAnsi="Times New Roman" w:cs="Times New Roman"/>
          <w:b/>
          <w:i/>
          <w:lang w:val="en-GB"/>
        </w:rPr>
      </w:pPr>
    </w:p>
    <w:p w14:paraId="4C1762C8" w14:textId="77777777" w:rsidR="00B6204C" w:rsidRPr="00E739D8" w:rsidRDefault="00ED0A9E" w:rsidP="00A3717C">
      <w:pPr>
        <w:pStyle w:val="Listenabsatz"/>
        <w:numPr>
          <w:ilvl w:val="0"/>
          <w:numId w:val="23"/>
        </w:numPr>
        <w:spacing w:after="0" w:line="360" w:lineRule="auto"/>
        <w:jc w:val="both"/>
        <w:rPr>
          <w:rFonts w:ascii="Times New Roman" w:hAnsi="Times New Roman" w:cs="Times New Roman"/>
          <w:b/>
          <w:u w:val="single"/>
          <w:lang w:val="en-GB"/>
        </w:rPr>
      </w:pPr>
      <w:r w:rsidRPr="000049CB">
        <w:rPr>
          <w:rFonts w:ascii="Times New Roman" w:hAnsi="Times New Roman" w:cs="Times New Roman"/>
          <w:i/>
          <w:lang w:val="en-GB"/>
        </w:rPr>
        <w:t>"</w:t>
      </w:r>
      <w:r w:rsidR="006B0782" w:rsidRPr="000049CB">
        <w:rPr>
          <w:rFonts w:ascii="Times New Roman" w:hAnsi="Times New Roman" w:cs="Times New Roman"/>
          <w:lang w:val="en-GB"/>
        </w:rPr>
        <w:t xml:space="preserve">The present Protocol is not intended to describe the development nor the validation of the technique to quantify MECP2 protein. This was done in the original paper by </w:t>
      </w:r>
      <w:proofErr w:type="spellStart"/>
      <w:r w:rsidR="006B0782" w:rsidRPr="000049CB">
        <w:rPr>
          <w:rFonts w:ascii="Times New Roman" w:hAnsi="Times New Roman" w:cs="Times New Roman"/>
          <w:lang w:val="en-GB"/>
        </w:rPr>
        <w:t>Steinkellner</w:t>
      </w:r>
      <w:proofErr w:type="spellEnd"/>
      <w:r w:rsidR="006B0782" w:rsidRPr="000049CB">
        <w:rPr>
          <w:rFonts w:ascii="Times New Roman" w:hAnsi="Times New Roman" w:cs="Times New Roman"/>
          <w:lang w:val="en-GB"/>
        </w:rPr>
        <w:t>, H. et al., 2019. Therefore, the title should more precisely reflect the content of the manuscript. For example: electrochemiluminescence based assay for MeCP2 protein variants.</w:t>
      </w:r>
    </w:p>
    <w:p w14:paraId="38357064" w14:textId="77777777" w:rsidR="006B0782" w:rsidRPr="00E739D8" w:rsidRDefault="006B0782" w:rsidP="006B0782">
      <w:pPr>
        <w:pStyle w:val="Listenabsatz"/>
        <w:spacing w:after="0" w:line="360" w:lineRule="auto"/>
        <w:rPr>
          <w:rFonts w:ascii="Times New Roman" w:hAnsi="Times New Roman" w:cs="Times New Roman"/>
          <w:b/>
          <w:lang w:val="en-GB"/>
        </w:rPr>
      </w:pPr>
    </w:p>
    <w:p w14:paraId="75258F15" w14:textId="538F89F6" w:rsidR="006B0782" w:rsidRPr="00981F38" w:rsidRDefault="00B6204C" w:rsidP="000049CB">
      <w:pPr>
        <w:spacing w:after="0" w:line="360" w:lineRule="auto"/>
        <w:ind w:left="720"/>
        <w:rPr>
          <w:rFonts w:ascii="Times New Roman" w:hAnsi="Times New Roman" w:cs="Times New Roman"/>
          <w:b/>
          <w:lang w:val="en-GB"/>
        </w:rPr>
      </w:pPr>
      <w:r w:rsidRPr="00E739D8">
        <w:rPr>
          <w:rFonts w:ascii="Times New Roman" w:hAnsi="Times New Roman" w:cs="Times New Roman"/>
          <w:b/>
          <w:lang w:val="en-GB"/>
        </w:rPr>
        <w:lastRenderedPageBreak/>
        <w:t xml:space="preserve">Response: </w:t>
      </w:r>
      <w:r w:rsidR="008161C0" w:rsidRPr="00E739D8">
        <w:rPr>
          <w:rFonts w:ascii="Times New Roman" w:hAnsi="Times New Roman" w:cs="Times New Roman"/>
          <w:b/>
          <w:lang w:val="en-GB"/>
        </w:rPr>
        <w:t>We are grateful for this insightful suggestion and have changed the title of the manuscript to: “Employing an electrochemiluminescence based as</w:t>
      </w:r>
      <w:r w:rsidR="008161C0" w:rsidRPr="00981F38">
        <w:rPr>
          <w:rFonts w:ascii="Times New Roman" w:hAnsi="Times New Roman" w:cs="Times New Roman"/>
          <w:b/>
          <w:lang w:val="en-GB"/>
        </w:rPr>
        <w:t>say for MeCP2 protein variants</w:t>
      </w:r>
      <w:r w:rsidR="00186A66">
        <w:rPr>
          <w:rFonts w:ascii="Times New Roman" w:hAnsi="Times New Roman" w:cs="Times New Roman"/>
          <w:b/>
          <w:lang w:val="en-GB"/>
        </w:rPr>
        <w:t>”</w:t>
      </w:r>
    </w:p>
    <w:p w14:paraId="3CEF01E7" w14:textId="13B05F60" w:rsidR="00B6204C" w:rsidRPr="00981F38" w:rsidRDefault="00EB0921" w:rsidP="000049CB">
      <w:pPr>
        <w:spacing w:after="0" w:line="360" w:lineRule="auto"/>
        <w:ind w:firstLine="708"/>
        <w:rPr>
          <w:rFonts w:ascii="Times New Roman" w:hAnsi="Times New Roman" w:cs="Times New Roman"/>
          <w:b/>
          <w:lang w:val="en-GB"/>
        </w:rPr>
      </w:pPr>
      <w:r w:rsidRPr="00981F38">
        <w:rPr>
          <w:rFonts w:ascii="Times New Roman" w:hAnsi="Times New Roman" w:cs="Times New Roman"/>
          <w:b/>
          <w:lang w:val="en-GB"/>
        </w:rPr>
        <w:t>Ms</w:t>
      </w:r>
      <w:r w:rsidR="00B6204C" w:rsidRPr="00981F38">
        <w:rPr>
          <w:rFonts w:ascii="Times New Roman" w:hAnsi="Times New Roman" w:cs="Times New Roman"/>
          <w:b/>
          <w:lang w:val="en-GB"/>
        </w:rPr>
        <w:t xml:space="preserve"> page </w:t>
      </w:r>
      <w:r w:rsidR="006B0782" w:rsidRPr="00981F38">
        <w:rPr>
          <w:rFonts w:ascii="Times New Roman" w:hAnsi="Times New Roman" w:cs="Times New Roman"/>
          <w:b/>
          <w:lang w:val="en-GB"/>
        </w:rPr>
        <w:t>1</w:t>
      </w:r>
      <w:r w:rsidR="00B6204C" w:rsidRPr="00981F38">
        <w:rPr>
          <w:rFonts w:ascii="Times New Roman" w:hAnsi="Times New Roman" w:cs="Times New Roman"/>
          <w:b/>
          <w:lang w:val="en-GB"/>
        </w:rPr>
        <w:t>, line</w:t>
      </w:r>
      <w:r w:rsidRPr="00981F38">
        <w:rPr>
          <w:rFonts w:ascii="Times New Roman" w:hAnsi="Times New Roman" w:cs="Times New Roman"/>
          <w:b/>
          <w:lang w:val="en-GB"/>
        </w:rPr>
        <w:t xml:space="preserve"> </w:t>
      </w:r>
      <w:r w:rsidR="00321B3F" w:rsidRPr="00981F38">
        <w:rPr>
          <w:rFonts w:ascii="Times New Roman" w:hAnsi="Times New Roman" w:cs="Times New Roman"/>
          <w:b/>
          <w:lang w:val="en-GB"/>
        </w:rPr>
        <w:t>2</w:t>
      </w:r>
    </w:p>
    <w:p w14:paraId="3828DCB3" w14:textId="77777777" w:rsidR="00A3717C" w:rsidRPr="00981F38" w:rsidRDefault="00A3717C" w:rsidP="00A3717C">
      <w:pPr>
        <w:pStyle w:val="Listenabsatz"/>
        <w:spacing w:after="0" w:line="360" w:lineRule="auto"/>
        <w:ind w:left="1440"/>
        <w:rPr>
          <w:rFonts w:ascii="Times New Roman" w:hAnsi="Times New Roman" w:cs="Times New Roman"/>
          <w:b/>
          <w:lang w:val="en-GB"/>
        </w:rPr>
      </w:pPr>
    </w:p>
    <w:p w14:paraId="12A79A71" w14:textId="77777777" w:rsidR="00A3717C" w:rsidRPr="000049CB" w:rsidRDefault="00A45AD7" w:rsidP="00A3717C">
      <w:pPr>
        <w:pStyle w:val="Listenabsatz"/>
        <w:numPr>
          <w:ilvl w:val="0"/>
          <w:numId w:val="23"/>
        </w:numPr>
        <w:rPr>
          <w:rFonts w:ascii="Times New Roman" w:hAnsi="Times New Roman" w:cs="Times New Roman"/>
          <w:lang w:val="en-GB"/>
        </w:rPr>
      </w:pPr>
      <w:r w:rsidRPr="000049CB">
        <w:rPr>
          <w:rFonts w:ascii="Times New Roman" w:hAnsi="Times New Roman" w:cs="Times New Roman"/>
          <w:lang w:val="en-GB"/>
        </w:rPr>
        <w:t>Still in the title, the present Protocol, using conventional anti-MeCP2 antibodies will detect both endogenous MeCP2 and recombinant MeCP2 proteins added to the cells. It is not clear to me how the specific detection of MeCP2 variants is made. The title and introduction need to reflect this point.</w:t>
      </w:r>
    </w:p>
    <w:p w14:paraId="42DCAB9B" w14:textId="59CEF11E" w:rsidR="00A3717C" w:rsidRPr="000049CB" w:rsidRDefault="00A3717C" w:rsidP="000049CB">
      <w:pPr>
        <w:ind w:left="720"/>
        <w:rPr>
          <w:rFonts w:ascii="Times New Roman" w:hAnsi="Times New Roman" w:cs="Times New Roman"/>
          <w:lang w:val="en-GB"/>
        </w:rPr>
      </w:pPr>
      <w:r w:rsidRPr="00E739D8">
        <w:rPr>
          <w:rFonts w:ascii="Times New Roman" w:hAnsi="Times New Roman" w:cs="Times New Roman"/>
          <w:b/>
          <w:lang w:val="en-GB"/>
        </w:rPr>
        <w:t>Response:</w:t>
      </w:r>
      <w:r w:rsidR="008161C0" w:rsidRPr="00E739D8">
        <w:rPr>
          <w:rFonts w:ascii="Times New Roman" w:hAnsi="Times New Roman" w:cs="Times New Roman"/>
          <w:b/>
          <w:lang w:val="en-GB"/>
        </w:rPr>
        <w:t xml:space="preserve"> The </w:t>
      </w:r>
      <w:r w:rsidR="00AB2094" w:rsidRPr="00E739D8">
        <w:rPr>
          <w:rFonts w:ascii="Times New Roman" w:hAnsi="Times New Roman" w:cs="Times New Roman"/>
          <w:b/>
          <w:lang w:val="en-GB"/>
        </w:rPr>
        <w:t>MeCP2-</w:t>
      </w:r>
      <w:r w:rsidR="008161C0" w:rsidRPr="00E739D8">
        <w:rPr>
          <w:rFonts w:ascii="Times New Roman" w:hAnsi="Times New Roman" w:cs="Times New Roman"/>
          <w:b/>
          <w:lang w:val="en-GB"/>
        </w:rPr>
        <w:t>ECLIA cannot distinguish between endogenous and exogenously applied MeCP2.</w:t>
      </w:r>
      <w:r w:rsidR="00AB2094" w:rsidRPr="00E739D8">
        <w:rPr>
          <w:rFonts w:ascii="Times New Roman" w:hAnsi="Times New Roman" w:cs="Times New Roman"/>
          <w:b/>
          <w:lang w:val="en-GB"/>
        </w:rPr>
        <w:t xml:space="preserve"> For the detection of exogenously applied MeCP2 fusion</w:t>
      </w:r>
      <w:r w:rsidR="00981F38">
        <w:rPr>
          <w:rFonts w:ascii="Times New Roman" w:hAnsi="Times New Roman" w:cs="Times New Roman"/>
          <w:b/>
          <w:lang w:val="en-GB"/>
        </w:rPr>
        <w:t xml:space="preserve"> protein,</w:t>
      </w:r>
      <w:r w:rsidR="00AB2094" w:rsidRPr="00E739D8">
        <w:rPr>
          <w:rFonts w:ascii="Times New Roman" w:hAnsi="Times New Roman" w:cs="Times New Roman"/>
          <w:b/>
          <w:lang w:val="en-GB"/>
        </w:rPr>
        <w:t xml:space="preserve"> we are using MeCP2 knock out cell lines or a MeCP2 knock out mouse model.</w:t>
      </w:r>
    </w:p>
    <w:p w14:paraId="26B028E2" w14:textId="77777777" w:rsidR="00A3717C" w:rsidRPr="000049CB" w:rsidRDefault="00A3717C" w:rsidP="00A3717C">
      <w:pPr>
        <w:pStyle w:val="Listenabsatz"/>
        <w:rPr>
          <w:rFonts w:ascii="Times New Roman" w:hAnsi="Times New Roman" w:cs="Times New Roman"/>
          <w:lang w:val="en-GB"/>
        </w:rPr>
      </w:pPr>
    </w:p>
    <w:p w14:paraId="4F1D3C32" w14:textId="77777777" w:rsidR="00A3717C" w:rsidRPr="000049CB" w:rsidRDefault="00A45AD7" w:rsidP="00A3717C">
      <w:pPr>
        <w:pStyle w:val="Listenabsatz"/>
        <w:numPr>
          <w:ilvl w:val="0"/>
          <w:numId w:val="23"/>
        </w:numPr>
        <w:rPr>
          <w:rFonts w:ascii="Times New Roman" w:hAnsi="Times New Roman" w:cs="Times New Roman"/>
          <w:lang w:val="en-GB"/>
        </w:rPr>
      </w:pPr>
      <w:r w:rsidRPr="000049CB">
        <w:rPr>
          <w:rFonts w:ascii="Times New Roman" w:hAnsi="Times New Roman" w:cs="Times New Roman"/>
          <w:lang w:val="en-GB"/>
        </w:rPr>
        <w:t>This reviewer understands the importance of determining correct MECP2 protein levels, especially in patients undergoing MECP2 protein replacement therapy. However, contrary to what is mentioned in line 68 in the introduction, the vast majority of patients of RTT have SNP mutations that, although affecting protein function, do not alter protein levels in general. Antibodies aimed at detecting the therapeutic recombinant proteins should them be used, what is not the object of detection in this Protocol. Authors should discuss this point in the intro and discussion sections. In the same note, the authors should also discuss how scalable the technique is for expanding into different protein targets. For example, have the group tried to implement the quantification technique for other protein targets? What is the success rate?</w:t>
      </w:r>
    </w:p>
    <w:p w14:paraId="2F9B18B1" w14:textId="47F62D11" w:rsidR="00A3717C" w:rsidRPr="00981F38" w:rsidRDefault="00A3717C" w:rsidP="000049CB">
      <w:pPr>
        <w:ind w:left="720"/>
        <w:rPr>
          <w:rFonts w:ascii="Times New Roman" w:hAnsi="Times New Roman" w:cs="Times New Roman"/>
          <w:b/>
          <w:lang w:val="en-GB"/>
        </w:rPr>
      </w:pPr>
      <w:r w:rsidRPr="00E739D8">
        <w:rPr>
          <w:rFonts w:ascii="Times New Roman" w:hAnsi="Times New Roman" w:cs="Times New Roman"/>
          <w:b/>
          <w:lang w:val="en-GB"/>
        </w:rPr>
        <w:t>Response:</w:t>
      </w:r>
      <w:r w:rsidR="008161C0" w:rsidRPr="00E739D8">
        <w:rPr>
          <w:rFonts w:ascii="Times New Roman" w:hAnsi="Times New Roman" w:cs="Times New Roman"/>
          <w:b/>
          <w:lang w:val="en-GB"/>
        </w:rPr>
        <w:t xml:space="preserve"> We thank the reviewer for this insight</w:t>
      </w:r>
      <w:r w:rsidR="00981F38">
        <w:rPr>
          <w:rFonts w:ascii="Times New Roman" w:hAnsi="Times New Roman" w:cs="Times New Roman"/>
          <w:b/>
          <w:lang w:val="en-GB"/>
        </w:rPr>
        <w:t>.</w:t>
      </w:r>
      <w:r w:rsidR="00981F38" w:rsidRPr="00E739D8">
        <w:rPr>
          <w:rFonts w:ascii="Times New Roman" w:hAnsi="Times New Roman" w:cs="Times New Roman"/>
          <w:b/>
          <w:lang w:val="en-GB"/>
        </w:rPr>
        <w:t xml:space="preserve"> </w:t>
      </w:r>
      <w:r w:rsidR="008161C0" w:rsidRPr="00E739D8">
        <w:rPr>
          <w:rFonts w:ascii="Times New Roman" w:hAnsi="Times New Roman" w:cs="Times New Roman"/>
          <w:b/>
          <w:lang w:val="en-GB"/>
        </w:rPr>
        <w:t xml:space="preserve">We acknowledge the fact that point mutations in the </w:t>
      </w:r>
      <w:r w:rsidR="008161C0" w:rsidRPr="00B05C95">
        <w:rPr>
          <w:rFonts w:ascii="Times New Roman" w:hAnsi="Times New Roman" w:cs="Times New Roman"/>
          <w:b/>
          <w:i/>
          <w:lang w:val="en-GB"/>
        </w:rPr>
        <w:t xml:space="preserve">MECP2 </w:t>
      </w:r>
      <w:r w:rsidR="008161C0" w:rsidRPr="00E739D8">
        <w:rPr>
          <w:rFonts w:ascii="Times New Roman" w:hAnsi="Times New Roman" w:cs="Times New Roman"/>
          <w:b/>
          <w:lang w:val="en-GB"/>
        </w:rPr>
        <w:t>gene lead to the translation of misfolded and/or dysfunctional MeCP2 and we address this issue in the introduction section. However</w:t>
      </w:r>
      <w:r w:rsidR="00186A66">
        <w:rPr>
          <w:rFonts w:ascii="Times New Roman" w:hAnsi="Times New Roman" w:cs="Times New Roman"/>
          <w:b/>
          <w:lang w:val="en-GB"/>
        </w:rPr>
        <w:t>,</w:t>
      </w:r>
      <w:r w:rsidR="008161C0" w:rsidRPr="00E739D8">
        <w:rPr>
          <w:rFonts w:ascii="Times New Roman" w:hAnsi="Times New Roman" w:cs="Times New Roman"/>
          <w:b/>
          <w:lang w:val="en-GB"/>
        </w:rPr>
        <w:t xml:space="preserve"> there are no antibodies which are known to detect dysfunctional MeCP2 variants that lead to RETT syndrome onset, such experiment would no</w:t>
      </w:r>
      <w:r w:rsidR="008161C0" w:rsidRPr="00981F38">
        <w:rPr>
          <w:rFonts w:ascii="Times New Roman" w:hAnsi="Times New Roman" w:cs="Times New Roman"/>
          <w:b/>
          <w:lang w:val="en-GB"/>
        </w:rPr>
        <w:t>t be possible at the time.</w:t>
      </w:r>
    </w:p>
    <w:p w14:paraId="6C0EFF90" w14:textId="77777777" w:rsidR="00A3717C" w:rsidRPr="000049CB" w:rsidRDefault="00A3717C" w:rsidP="00A3717C">
      <w:pPr>
        <w:pStyle w:val="Listenabsatz"/>
        <w:rPr>
          <w:rFonts w:ascii="Times New Roman" w:hAnsi="Times New Roman" w:cs="Times New Roman"/>
          <w:lang w:val="en-GB"/>
        </w:rPr>
      </w:pPr>
    </w:p>
    <w:p w14:paraId="166F192C" w14:textId="77777777" w:rsidR="00A3717C" w:rsidRPr="000049CB" w:rsidRDefault="00A45AD7" w:rsidP="00A3717C">
      <w:pPr>
        <w:pStyle w:val="Listenabsatz"/>
        <w:numPr>
          <w:ilvl w:val="0"/>
          <w:numId w:val="23"/>
        </w:numPr>
        <w:rPr>
          <w:rFonts w:ascii="Times New Roman" w:hAnsi="Times New Roman" w:cs="Times New Roman"/>
          <w:lang w:val="en-GB"/>
        </w:rPr>
      </w:pPr>
      <w:r w:rsidRPr="000049CB">
        <w:rPr>
          <w:rFonts w:ascii="Times New Roman" w:hAnsi="Times New Roman" w:cs="Times New Roman"/>
          <w:lang w:val="en-GB"/>
        </w:rPr>
        <w:t>Another critical aspect relevant for the applicability of the technique, the way it is currently presented, is how the authors envision using it in a treatment setup. Precisely, how MeCP2 protein would be measured upon protein replacement therapy using the described technique since the collection of brain samples for protein lysates pre and post-treatment is not an option? Please expand the discussion to include this point.</w:t>
      </w:r>
    </w:p>
    <w:p w14:paraId="3F256927" w14:textId="5DA4942C" w:rsidR="00A3717C" w:rsidRDefault="00A3717C" w:rsidP="000049CB">
      <w:pPr>
        <w:ind w:left="720"/>
        <w:rPr>
          <w:rFonts w:ascii="Times New Roman" w:hAnsi="Times New Roman" w:cs="Times New Roman"/>
          <w:b/>
          <w:lang w:val="en-GB"/>
        </w:rPr>
      </w:pPr>
      <w:r w:rsidRPr="00E739D8">
        <w:rPr>
          <w:rFonts w:ascii="Times New Roman" w:hAnsi="Times New Roman" w:cs="Times New Roman"/>
          <w:b/>
          <w:lang w:val="en-GB"/>
        </w:rPr>
        <w:t>Response:</w:t>
      </w:r>
      <w:r w:rsidR="008161C0" w:rsidRPr="00E739D8">
        <w:rPr>
          <w:rFonts w:ascii="Times New Roman" w:hAnsi="Times New Roman" w:cs="Times New Roman"/>
          <w:b/>
          <w:lang w:val="en-GB"/>
        </w:rPr>
        <w:t xml:space="preserve"> We thank the reviewer for this comment</w:t>
      </w:r>
      <w:r w:rsidR="00981F38">
        <w:rPr>
          <w:rFonts w:ascii="Times New Roman" w:hAnsi="Times New Roman" w:cs="Times New Roman"/>
          <w:b/>
          <w:lang w:val="en-GB"/>
        </w:rPr>
        <w:t>.</w:t>
      </w:r>
      <w:r w:rsidR="00981F38" w:rsidRPr="00E739D8">
        <w:rPr>
          <w:rFonts w:ascii="Times New Roman" w:hAnsi="Times New Roman" w:cs="Times New Roman"/>
          <w:b/>
          <w:lang w:val="en-GB"/>
        </w:rPr>
        <w:t xml:space="preserve"> </w:t>
      </w:r>
      <w:r w:rsidR="008161C0" w:rsidRPr="00E739D8">
        <w:rPr>
          <w:rFonts w:ascii="Times New Roman" w:hAnsi="Times New Roman" w:cs="Times New Roman"/>
          <w:b/>
          <w:lang w:val="en-GB"/>
        </w:rPr>
        <w:t>While measuring MeCP2 levels during actual protein replacement therapy in humans poses a challenge which has to be addressed in future work, it is beyond the scope of this manuscript.</w:t>
      </w:r>
    </w:p>
    <w:p w14:paraId="6952481A" w14:textId="77777777" w:rsidR="00981F38" w:rsidRPr="00E739D8" w:rsidRDefault="00981F38" w:rsidP="000049CB">
      <w:pPr>
        <w:ind w:left="720"/>
        <w:rPr>
          <w:rFonts w:ascii="Times New Roman" w:hAnsi="Times New Roman" w:cs="Times New Roman"/>
          <w:b/>
          <w:lang w:val="en-GB"/>
        </w:rPr>
      </w:pPr>
    </w:p>
    <w:p w14:paraId="193FD18A" w14:textId="77777777" w:rsidR="00D46DAF" w:rsidRPr="000049CB" w:rsidRDefault="00D46DAF" w:rsidP="00D46DAF">
      <w:pPr>
        <w:rPr>
          <w:rFonts w:ascii="Times New Roman" w:hAnsi="Times New Roman" w:cs="Times New Roman"/>
          <w:b/>
          <w:i/>
          <w:highlight w:val="magenta"/>
          <w:lang w:val="en-GB"/>
        </w:rPr>
      </w:pPr>
      <w:r w:rsidRPr="000049CB">
        <w:rPr>
          <w:rFonts w:ascii="Times New Roman" w:hAnsi="Times New Roman" w:cs="Times New Roman"/>
          <w:b/>
          <w:i/>
          <w:lang w:val="en-GB"/>
        </w:rPr>
        <w:t>Minor concerns:</w:t>
      </w:r>
    </w:p>
    <w:p w14:paraId="405662D7" w14:textId="77777777" w:rsidR="00A3717C" w:rsidRPr="000049CB" w:rsidRDefault="00A45AD7" w:rsidP="00A3717C">
      <w:pPr>
        <w:pStyle w:val="Listenabsatz"/>
        <w:numPr>
          <w:ilvl w:val="0"/>
          <w:numId w:val="23"/>
        </w:numPr>
        <w:rPr>
          <w:rFonts w:ascii="Times New Roman" w:hAnsi="Times New Roman" w:cs="Times New Roman"/>
          <w:lang w:val="en-GB"/>
        </w:rPr>
      </w:pPr>
      <w:r w:rsidRPr="000049CB">
        <w:rPr>
          <w:rFonts w:ascii="Times New Roman" w:hAnsi="Times New Roman" w:cs="Times New Roman"/>
          <w:lang w:val="en-GB"/>
        </w:rPr>
        <w:t>The table 1 described on page 8 "Determination of inter-assay precision" probably refers to table 3 in the manuscript, please clarify.</w:t>
      </w:r>
    </w:p>
    <w:p w14:paraId="4D1AA56D" w14:textId="4B4EDD3C" w:rsidR="00795918" w:rsidRPr="00E739D8" w:rsidRDefault="00A3717C" w:rsidP="000049CB">
      <w:pPr>
        <w:ind w:left="720"/>
        <w:rPr>
          <w:rFonts w:ascii="Times New Roman" w:hAnsi="Times New Roman" w:cs="Times New Roman"/>
          <w:b/>
          <w:lang w:val="en-GB"/>
        </w:rPr>
      </w:pPr>
      <w:r w:rsidRPr="00E739D8">
        <w:rPr>
          <w:rFonts w:ascii="Times New Roman" w:hAnsi="Times New Roman" w:cs="Times New Roman"/>
          <w:b/>
          <w:lang w:val="en-GB"/>
        </w:rPr>
        <w:t>Response:</w:t>
      </w:r>
      <w:r w:rsidR="00795918" w:rsidRPr="00E739D8">
        <w:rPr>
          <w:rFonts w:ascii="Times New Roman" w:hAnsi="Times New Roman" w:cs="Times New Roman"/>
          <w:b/>
          <w:lang w:val="en-GB"/>
        </w:rPr>
        <w:t xml:space="preserve"> We thank the reviewer for raising this issue and </w:t>
      </w:r>
      <w:r w:rsidR="00972325">
        <w:rPr>
          <w:rFonts w:ascii="Times New Roman" w:hAnsi="Times New Roman" w:cs="Times New Roman"/>
          <w:b/>
          <w:lang w:val="en-GB"/>
        </w:rPr>
        <w:t xml:space="preserve">have </w:t>
      </w:r>
      <w:r w:rsidR="00795918" w:rsidRPr="00E739D8">
        <w:rPr>
          <w:rFonts w:ascii="Times New Roman" w:hAnsi="Times New Roman" w:cs="Times New Roman"/>
          <w:b/>
          <w:lang w:val="en-GB"/>
        </w:rPr>
        <w:t>clarified it.</w:t>
      </w:r>
    </w:p>
    <w:p w14:paraId="12491FD7" w14:textId="7F94464B" w:rsidR="00A3717C" w:rsidRPr="000049CB" w:rsidRDefault="00795918" w:rsidP="00A3717C">
      <w:pPr>
        <w:rPr>
          <w:rFonts w:ascii="Times New Roman" w:hAnsi="Times New Roman" w:cs="Times New Roman"/>
          <w:highlight w:val="darkGreen"/>
          <w:lang w:val="en-GB"/>
        </w:rPr>
      </w:pPr>
      <w:r w:rsidRPr="00E739D8">
        <w:rPr>
          <w:rFonts w:ascii="Times New Roman" w:hAnsi="Times New Roman" w:cs="Times New Roman"/>
          <w:b/>
          <w:lang w:val="en-GB"/>
        </w:rPr>
        <w:lastRenderedPageBreak/>
        <w:tab/>
        <w:t>M</w:t>
      </w:r>
      <w:r w:rsidR="00245B4E" w:rsidRPr="00E739D8">
        <w:rPr>
          <w:rFonts w:ascii="Times New Roman" w:hAnsi="Times New Roman" w:cs="Times New Roman"/>
          <w:b/>
          <w:lang w:val="en-GB"/>
        </w:rPr>
        <w:t>s</w:t>
      </w:r>
      <w:r w:rsidRPr="00E739D8">
        <w:rPr>
          <w:rFonts w:ascii="Times New Roman" w:hAnsi="Times New Roman" w:cs="Times New Roman"/>
          <w:b/>
          <w:lang w:val="en-GB"/>
        </w:rPr>
        <w:t xml:space="preserve"> page </w:t>
      </w:r>
      <w:r w:rsidR="00832D86" w:rsidRPr="00E739D8">
        <w:rPr>
          <w:rFonts w:ascii="Times New Roman" w:hAnsi="Times New Roman" w:cs="Times New Roman"/>
          <w:b/>
          <w:lang w:val="en-GB"/>
        </w:rPr>
        <w:t>8</w:t>
      </w:r>
      <w:r w:rsidRPr="00E739D8">
        <w:rPr>
          <w:rFonts w:ascii="Times New Roman" w:hAnsi="Times New Roman" w:cs="Times New Roman"/>
          <w:b/>
          <w:lang w:val="en-GB"/>
        </w:rPr>
        <w:t>, line</w:t>
      </w:r>
      <w:r w:rsidR="00832D86" w:rsidRPr="00E739D8">
        <w:rPr>
          <w:rFonts w:ascii="Times New Roman" w:hAnsi="Times New Roman" w:cs="Times New Roman"/>
          <w:b/>
          <w:lang w:val="en-GB"/>
        </w:rPr>
        <w:t xml:space="preserve"> 30</w:t>
      </w:r>
      <w:r w:rsidR="00E75996">
        <w:rPr>
          <w:rFonts w:ascii="Times New Roman" w:hAnsi="Times New Roman" w:cs="Times New Roman"/>
          <w:b/>
          <w:lang w:val="en-GB"/>
        </w:rPr>
        <w:t>6</w:t>
      </w:r>
      <w:r w:rsidR="00A3717C" w:rsidRPr="000049CB">
        <w:rPr>
          <w:rFonts w:ascii="Times New Roman" w:hAnsi="Times New Roman" w:cs="Times New Roman"/>
          <w:lang w:val="en-GB"/>
        </w:rPr>
        <w:br/>
      </w:r>
    </w:p>
    <w:p w14:paraId="1A573B66" w14:textId="77777777" w:rsidR="00A3717C" w:rsidRPr="000049CB" w:rsidRDefault="00A45AD7" w:rsidP="00A3717C">
      <w:pPr>
        <w:pStyle w:val="Listenabsatz"/>
        <w:numPr>
          <w:ilvl w:val="0"/>
          <w:numId w:val="23"/>
        </w:numPr>
        <w:rPr>
          <w:rFonts w:ascii="Times New Roman" w:hAnsi="Times New Roman" w:cs="Times New Roman"/>
          <w:lang w:val="en-GB"/>
        </w:rPr>
      </w:pPr>
      <w:r w:rsidRPr="000049CB">
        <w:rPr>
          <w:rFonts w:ascii="Times New Roman" w:hAnsi="Times New Roman" w:cs="Times New Roman"/>
          <w:lang w:val="en-GB"/>
        </w:rPr>
        <w:t>How can lysate preparation methods affect the performance of the technique? Please discuss?</w:t>
      </w:r>
    </w:p>
    <w:p w14:paraId="1F8E65B0" w14:textId="59358707" w:rsidR="008161C0" w:rsidRPr="00981F38" w:rsidRDefault="00A3717C" w:rsidP="000049CB">
      <w:pPr>
        <w:ind w:left="720"/>
        <w:rPr>
          <w:rFonts w:ascii="Times New Roman" w:hAnsi="Times New Roman" w:cs="Times New Roman"/>
          <w:b/>
          <w:lang w:val="en-GB"/>
        </w:rPr>
      </w:pPr>
      <w:r w:rsidRPr="00E739D8">
        <w:rPr>
          <w:rFonts w:ascii="Times New Roman" w:hAnsi="Times New Roman" w:cs="Times New Roman"/>
          <w:b/>
          <w:lang w:val="en-GB"/>
        </w:rPr>
        <w:t>Response:</w:t>
      </w:r>
      <w:r w:rsidR="008161C0" w:rsidRPr="000049CB">
        <w:rPr>
          <w:rFonts w:ascii="Times New Roman" w:hAnsi="Times New Roman" w:cs="Times New Roman"/>
          <w:lang w:val="en-GB"/>
        </w:rPr>
        <w:t xml:space="preserve"> </w:t>
      </w:r>
      <w:r w:rsidR="00D26D20" w:rsidRPr="00E739D8">
        <w:rPr>
          <w:rFonts w:ascii="Times New Roman" w:hAnsi="Times New Roman" w:cs="Times New Roman"/>
          <w:b/>
          <w:lang w:val="en-GB"/>
        </w:rPr>
        <w:t xml:space="preserve">Avoiding and/or minimizing </w:t>
      </w:r>
      <w:r w:rsidR="008161C0" w:rsidRPr="00E739D8">
        <w:rPr>
          <w:rFonts w:ascii="Times New Roman" w:hAnsi="Times New Roman" w:cs="Times New Roman"/>
          <w:b/>
          <w:lang w:val="en-GB"/>
        </w:rPr>
        <w:t>reducing agents (DTT, ß-</w:t>
      </w:r>
      <w:proofErr w:type="spellStart"/>
      <w:r w:rsidR="008161C0" w:rsidRPr="00E739D8">
        <w:rPr>
          <w:rFonts w:ascii="Times New Roman" w:hAnsi="Times New Roman" w:cs="Times New Roman"/>
          <w:b/>
          <w:lang w:val="en-GB"/>
        </w:rPr>
        <w:t>mercaptoethanol</w:t>
      </w:r>
      <w:proofErr w:type="spellEnd"/>
      <w:r w:rsidR="008161C0" w:rsidRPr="00E739D8">
        <w:rPr>
          <w:rFonts w:ascii="Times New Roman" w:hAnsi="Times New Roman" w:cs="Times New Roman"/>
          <w:b/>
          <w:lang w:val="en-GB"/>
        </w:rPr>
        <w:t>)</w:t>
      </w:r>
      <w:r w:rsidR="00D26D20" w:rsidRPr="00E739D8">
        <w:rPr>
          <w:rFonts w:ascii="Times New Roman" w:hAnsi="Times New Roman" w:cs="Times New Roman"/>
          <w:b/>
          <w:lang w:val="en-GB"/>
        </w:rPr>
        <w:t xml:space="preserve"> in the lysis buffer</w:t>
      </w:r>
      <w:r w:rsidR="008161C0" w:rsidRPr="00E739D8">
        <w:rPr>
          <w:rFonts w:ascii="Times New Roman" w:hAnsi="Times New Roman" w:cs="Times New Roman"/>
          <w:b/>
          <w:lang w:val="en-GB"/>
        </w:rPr>
        <w:t xml:space="preserve"> is critical in order to mai</w:t>
      </w:r>
      <w:r w:rsidR="00B62458" w:rsidRPr="00E739D8">
        <w:rPr>
          <w:rFonts w:ascii="Times New Roman" w:hAnsi="Times New Roman" w:cs="Times New Roman"/>
          <w:b/>
          <w:lang w:val="en-GB"/>
        </w:rPr>
        <w:t xml:space="preserve">ntain technique performance. We </w:t>
      </w:r>
      <w:r w:rsidR="008161C0" w:rsidRPr="00E739D8">
        <w:rPr>
          <w:rFonts w:ascii="Times New Roman" w:hAnsi="Times New Roman" w:cs="Times New Roman"/>
          <w:b/>
          <w:lang w:val="en-GB"/>
        </w:rPr>
        <w:t>discussed this in the manuscript.</w:t>
      </w:r>
    </w:p>
    <w:p w14:paraId="34DFDC2B" w14:textId="0C226256" w:rsidR="00A3717C" w:rsidRPr="000049CB" w:rsidRDefault="00245B4E" w:rsidP="00A3717C">
      <w:pPr>
        <w:rPr>
          <w:rFonts w:ascii="Times New Roman" w:hAnsi="Times New Roman" w:cs="Times New Roman"/>
          <w:highlight w:val="cyan"/>
          <w:lang w:val="en-GB"/>
        </w:rPr>
      </w:pPr>
      <w:r w:rsidRPr="00981F38">
        <w:rPr>
          <w:rFonts w:ascii="Times New Roman" w:hAnsi="Times New Roman" w:cs="Times New Roman"/>
          <w:b/>
          <w:lang w:val="en-GB"/>
        </w:rPr>
        <w:tab/>
        <w:t>Ms</w:t>
      </w:r>
      <w:r w:rsidR="008161C0" w:rsidRPr="00981F38">
        <w:rPr>
          <w:rFonts w:ascii="Times New Roman" w:hAnsi="Times New Roman" w:cs="Times New Roman"/>
          <w:b/>
          <w:lang w:val="en-GB"/>
        </w:rPr>
        <w:t xml:space="preserve"> page</w:t>
      </w:r>
      <w:r w:rsidR="00832D86" w:rsidRPr="00981F38">
        <w:rPr>
          <w:rFonts w:ascii="Times New Roman" w:hAnsi="Times New Roman" w:cs="Times New Roman"/>
          <w:b/>
          <w:lang w:val="en-GB"/>
        </w:rPr>
        <w:t>8</w:t>
      </w:r>
      <w:r w:rsidR="008161C0" w:rsidRPr="00981F38">
        <w:rPr>
          <w:rFonts w:ascii="Times New Roman" w:hAnsi="Times New Roman" w:cs="Times New Roman"/>
          <w:b/>
          <w:lang w:val="en-GB"/>
        </w:rPr>
        <w:t xml:space="preserve">, line </w:t>
      </w:r>
      <w:r w:rsidR="00832D86" w:rsidRPr="00981F38">
        <w:rPr>
          <w:rFonts w:ascii="Times New Roman" w:hAnsi="Times New Roman" w:cs="Times New Roman"/>
          <w:b/>
          <w:lang w:val="en-GB"/>
        </w:rPr>
        <w:t>32</w:t>
      </w:r>
      <w:r w:rsidR="00E75996">
        <w:rPr>
          <w:rFonts w:ascii="Times New Roman" w:hAnsi="Times New Roman" w:cs="Times New Roman"/>
          <w:b/>
          <w:lang w:val="en-GB"/>
        </w:rPr>
        <w:t>9</w:t>
      </w:r>
      <w:r w:rsidR="00832D86" w:rsidRPr="00981F38">
        <w:rPr>
          <w:rFonts w:ascii="Times New Roman" w:hAnsi="Times New Roman" w:cs="Times New Roman"/>
          <w:b/>
          <w:lang w:val="en-GB"/>
        </w:rPr>
        <w:t>-33</w:t>
      </w:r>
      <w:r w:rsidR="00E75996">
        <w:rPr>
          <w:rFonts w:ascii="Times New Roman" w:hAnsi="Times New Roman" w:cs="Times New Roman"/>
          <w:b/>
          <w:lang w:val="en-GB"/>
        </w:rPr>
        <w:t>1</w:t>
      </w:r>
      <w:r w:rsidR="00A3717C" w:rsidRPr="000049CB">
        <w:rPr>
          <w:rFonts w:ascii="Times New Roman" w:hAnsi="Times New Roman" w:cs="Times New Roman"/>
          <w:lang w:val="en-GB"/>
        </w:rPr>
        <w:br/>
      </w:r>
    </w:p>
    <w:p w14:paraId="0B0E1F30" w14:textId="77777777" w:rsidR="00E8688E" w:rsidRPr="000049CB" w:rsidRDefault="00A45AD7" w:rsidP="00A3717C">
      <w:pPr>
        <w:pStyle w:val="Listenabsatz"/>
        <w:numPr>
          <w:ilvl w:val="0"/>
          <w:numId w:val="23"/>
        </w:numPr>
        <w:rPr>
          <w:rFonts w:ascii="Times New Roman" w:hAnsi="Times New Roman" w:cs="Times New Roman"/>
          <w:lang w:val="en-GB"/>
        </w:rPr>
      </w:pPr>
      <w:r w:rsidRPr="000049CB">
        <w:rPr>
          <w:rFonts w:ascii="Times New Roman" w:hAnsi="Times New Roman" w:cs="Times New Roman"/>
          <w:lang w:val="en-GB"/>
        </w:rPr>
        <w:t>The commercial antibodies and recombinant protein items in the table of materials should ideally come with RRID #</w:t>
      </w:r>
    </w:p>
    <w:p w14:paraId="37CF2571" w14:textId="48DA81AD" w:rsidR="00E8688E" w:rsidRPr="000049CB" w:rsidRDefault="00E8688E" w:rsidP="000049CB">
      <w:pPr>
        <w:ind w:left="720"/>
        <w:rPr>
          <w:rFonts w:ascii="Times New Roman" w:hAnsi="Times New Roman" w:cs="Times New Roman"/>
          <w:highlight w:val="magenta"/>
          <w:lang w:val="en-GB"/>
        </w:rPr>
      </w:pPr>
      <w:r w:rsidRPr="00E739D8">
        <w:rPr>
          <w:rFonts w:ascii="Times New Roman" w:hAnsi="Times New Roman" w:cs="Times New Roman"/>
          <w:b/>
          <w:lang w:val="en-GB"/>
        </w:rPr>
        <w:t>Response:</w:t>
      </w:r>
      <w:r w:rsidR="001133A2" w:rsidRPr="00E739D8">
        <w:rPr>
          <w:rFonts w:ascii="Times New Roman" w:hAnsi="Times New Roman" w:cs="Times New Roman"/>
          <w:b/>
          <w:lang w:val="en-GB"/>
        </w:rPr>
        <w:t xml:space="preserve"> </w:t>
      </w:r>
      <w:r w:rsidR="001133A2" w:rsidRPr="00E739D8">
        <w:rPr>
          <w:rFonts w:ascii="Times New Roman" w:hAnsi="Times New Roman" w:cs="Times New Roman"/>
          <w:b/>
          <w:lang w:val="en-US"/>
        </w:rPr>
        <w:t xml:space="preserve">We are grateful for </w:t>
      </w:r>
      <w:r w:rsidR="00981F38" w:rsidRPr="00E739D8">
        <w:rPr>
          <w:rFonts w:ascii="Times New Roman" w:hAnsi="Times New Roman" w:cs="Times New Roman"/>
          <w:b/>
          <w:lang w:val="en-US"/>
        </w:rPr>
        <w:t>th</w:t>
      </w:r>
      <w:r w:rsidR="00981F38">
        <w:rPr>
          <w:rFonts w:ascii="Times New Roman" w:hAnsi="Times New Roman" w:cs="Times New Roman"/>
          <w:b/>
          <w:lang w:val="en-US"/>
        </w:rPr>
        <w:t>is</w:t>
      </w:r>
      <w:r w:rsidR="00981F38" w:rsidRPr="00E739D8">
        <w:rPr>
          <w:rFonts w:ascii="Times New Roman" w:hAnsi="Times New Roman" w:cs="Times New Roman"/>
          <w:b/>
          <w:lang w:val="en-US"/>
        </w:rPr>
        <w:t xml:space="preserve"> </w:t>
      </w:r>
      <w:r w:rsidR="00245B4E" w:rsidRPr="00E739D8">
        <w:rPr>
          <w:rFonts w:ascii="Times New Roman" w:hAnsi="Times New Roman" w:cs="Times New Roman"/>
          <w:b/>
          <w:lang w:val="en-US"/>
        </w:rPr>
        <w:t>suggestion</w:t>
      </w:r>
      <w:r w:rsidR="001133A2" w:rsidRPr="00E739D8">
        <w:rPr>
          <w:rFonts w:ascii="Times New Roman" w:hAnsi="Times New Roman" w:cs="Times New Roman"/>
          <w:b/>
          <w:lang w:val="en-US"/>
        </w:rPr>
        <w:t>, and RRID numbers were added</w:t>
      </w:r>
      <w:r w:rsidR="00082689" w:rsidRPr="00E739D8">
        <w:rPr>
          <w:rFonts w:ascii="Times New Roman" w:hAnsi="Times New Roman" w:cs="Times New Roman"/>
          <w:b/>
          <w:lang w:val="en-US"/>
        </w:rPr>
        <w:t xml:space="preserve"> in the List of Materials</w:t>
      </w:r>
      <w:r w:rsidR="001133A2" w:rsidRPr="00E739D8">
        <w:rPr>
          <w:rFonts w:ascii="Times New Roman" w:hAnsi="Times New Roman" w:cs="Times New Roman"/>
          <w:b/>
          <w:lang w:val="en-US"/>
        </w:rPr>
        <w:t xml:space="preserve"> where applicable and available.</w:t>
      </w:r>
      <w:r w:rsidRPr="000049CB">
        <w:rPr>
          <w:rFonts w:ascii="Times New Roman" w:hAnsi="Times New Roman" w:cs="Times New Roman"/>
          <w:lang w:val="en-GB"/>
        </w:rPr>
        <w:br/>
      </w:r>
    </w:p>
    <w:p w14:paraId="20DC31F3" w14:textId="77777777" w:rsidR="00E8688E" w:rsidRPr="000049CB" w:rsidRDefault="00A45AD7" w:rsidP="00E8688E">
      <w:pPr>
        <w:pStyle w:val="Listenabsatz"/>
        <w:numPr>
          <w:ilvl w:val="0"/>
          <w:numId w:val="23"/>
        </w:numPr>
        <w:rPr>
          <w:rFonts w:ascii="Times New Roman" w:hAnsi="Times New Roman" w:cs="Times New Roman"/>
          <w:lang w:val="en-GB"/>
        </w:rPr>
      </w:pPr>
      <w:r w:rsidRPr="000049CB">
        <w:rPr>
          <w:rFonts w:ascii="Times New Roman" w:hAnsi="Times New Roman" w:cs="Times New Roman"/>
          <w:lang w:val="en-GB"/>
        </w:rPr>
        <w:t>Section 2 - points e and g should specify the amount or range of recombinant protein used, or refer to a figure. Still in point g, should specify the incubation time.</w:t>
      </w:r>
    </w:p>
    <w:p w14:paraId="3A74FF36" w14:textId="77777777" w:rsidR="003874AA" w:rsidRPr="00E739D8" w:rsidRDefault="00E8688E" w:rsidP="000049CB">
      <w:pPr>
        <w:ind w:left="720"/>
        <w:rPr>
          <w:rFonts w:ascii="Times New Roman" w:hAnsi="Times New Roman" w:cs="Times New Roman"/>
          <w:b/>
          <w:lang w:val="en-GB"/>
        </w:rPr>
      </w:pPr>
      <w:r w:rsidRPr="00E739D8">
        <w:rPr>
          <w:rFonts w:ascii="Times New Roman" w:hAnsi="Times New Roman" w:cs="Times New Roman"/>
          <w:b/>
          <w:lang w:val="en-GB"/>
        </w:rPr>
        <w:t>Response:</w:t>
      </w:r>
      <w:r w:rsidR="003874AA" w:rsidRPr="00E739D8">
        <w:rPr>
          <w:rFonts w:ascii="Times New Roman" w:hAnsi="Times New Roman" w:cs="Times New Roman"/>
          <w:b/>
          <w:lang w:val="en-GB"/>
        </w:rPr>
        <w:t xml:space="preserve"> Many thanks for this suggestion. It was incorporated into the manuscript.</w:t>
      </w:r>
    </w:p>
    <w:p w14:paraId="356F7C7B" w14:textId="729AB3A9" w:rsidR="00E8688E" w:rsidRPr="000049CB" w:rsidRDefault="003874AA" w:rsidP="00E8688E">
      <w:pPr>
        <w:rPr>
          <w:rFonts w:ascii="Times New Roman" w:hAnsi="Times New Roman" w:cs="Times New Roman"/>
          <w:highlight w:val="darkGreen"/>
          <w:lang w:val="en-GB"/>
        </w:rPr>
      </w:pPr>
      <w:r w:rsidRPr="00E739D8">
        <w:rPr>
          <w:rFonts w:ascii="Times New Roman" w:hAnsi="Times New Roman" w:cs="Times New Roman"/>
          <w:b/>
          <w:lang w:val="en-GB"/>
        </w:rPr>
        <w:tab/>
        <w:t>M</w:t>
      </w:r>
      <w:r w:rsidR="00245B4E" w:rsidRPr="00E739D8">
        <w:rPr>
          <w:rFonts w:ascii="Times New Roman" w:hAnsi="Times New Roman" w:cs="Times New Roman"/>
          <w:b/>
          <w:lang w:val="en-GB"/>
        </w:rPr>
        <w:t>s</w:t>
      </w:r>
      <w:r w:rsidRPr="00E739D8">
        <w:rPr>
          <w:rFonts w:ascii="Times New Roman" w:hAnsi="Times New Roman" w:cs="Times New Roman"/>
          <w:b/>
          <w:lang w:val="en-GB"/>
        </w:rPr>
        <w:t xml:space="preserve"> </w:t>
      </w:r>
      <w:proofErr w:type="gramStart"/>
      <w:r w:rsidRPr="00E739D8">
        <w:rPr>
          <w:rFonts w:ascii="Times New Roman" w:hAnsi="Times New Roman" w:cs="Times New Roman"/>
          <w:b/>
          <w:lang w:val="en-GB"/>
        </w:rPr>
        <w:t>page</w:t>
      </w:r>
      <w:proofErr w:type="gramEnd"/>
      <w:r w:rsidRPr="00E739D8">
        <w:rPr>
          <w:rFonts w:ascii="Times New Roman" w:hAnsi="Times New Roman" w:cs="Times New Roman"/>
          <w:b/>
          <w:lang w:val="en-GB"/>
        </w:rPr>
        <w:t xml:space="preserve"> </w:t>
      </w:r>
      <w:r w:rsidR="00832D86" w:rsidRPr="00E739D8">
        <w:rPr>
          <w:rFonts w:ascii="Times New Roman" w:hAnsi="Times New Roman" w:cs="Times New Roman"/>
          <w:b/>
          <w:lang w:val="en-GB"/>
        </w:rPr>
        <w:t>3</w:t>
      </w:r>
      <w:r w:rsidRPr="00E739D8">
        <w:rPr>
          <w:rFonts w:ascii="Times New Roman" w:hAnsi="Times New Roman" w:cs="Times New Roman"/>
          <w:b/>
          <w:lang w:val="en-GB"/>
        </w:rPr>
        <w:t>, line</w:t>
      </w:r>
      <w:r w:rsidR="00832D86" w:rsidRPr="00981F38">
        <w:rPr>
          <w:rFonts w:ascii="Times New Roman" w:hAnsi="Times New Roman" w:cs="Times New Roman"/>
          <w:b/>
          <w:lang w:val="en-GB"/>
        </w:rPr>
        <w:t>s 1</w:t>
      </w:r>
      <w:r w:rsidR="00E75996">
        <w:rPr>
          <w:rFonts w:ascii="Times New Roman" w:hAnsi="Times New Roman" w:cs="Times New Roman"/>
          <w:b/>
          <w:lang w:val="en-GB"/>
        </w:rPr>
        <w:t>10</w:t>
      </w:r>
      <w:r w:rsidR="00832D86" w:rsidRPr="00981F38">
        <w:rPr>
          <w:rFonts w:ascii="Times New Roman" w:hAnsi="Times New Roman" w:cs="Times New Roman"/>
          <w:b/>
          <w:lang w:val="en-GB"/>
        </w:rPr>
        <w:t>-11</w:t>
      </w:r>
      <w:r w:rsidR="00E75996">
        <w:rPr>
          <w:rFonts w:ascii="Times New Roman" w:hAnsi="Times New Roman" w:cs="Times New Roman"/>
          <w:b/>
          <w:lang w:val="en-GB"/>
        </w:rPr>
        <w:t>3</w:t>
      </w:r>
      <w:r w:rsidR="00E8688E" w:rsidRPr="000049CB">
        <w:rPr>
          <w:rFonts w:ascii="Times New Roman" w:hAnsi="Times New Roman" w:cs="Times New Roman"/>
          <w:lang w:val="en-GB"/>
        </w:rPr>
        <w:br/>
      </w:r>
    </w:p>
    <w:p w14:paraId="11074790" w14:textId="77777777" w:rsidR="00E8688E" w:rsidRPr="000049CB" w:rsidRDefault="00A45AD7" w:rsidP="00E8688E">
      <w:pPr>
        <w:pStyle w:val="Listenabsatz"/>
        <w:numPr>
          <w:ilvl w:val="0"/>
          <w:numId w:val="23"/>
        </w:numPr>
        <w:rPr>
          <w:rFonts w:ascii="Times New Roman" w:hAnsi="Times New Roman" w:cs="Times New Roman"/>
          <w:lang w:val="en-GB"/>
        </w:rPr>
      </w:pPr>
      <w:r w:rsidRPr="000049CB">
        <w:rPr>
          <w:rFonts w:ascii="Times New Roman" w:hAnsi="Times New Roman" w:cs="Times New Roman"/>
          <w:lang w:val="en-GB"/>
        </w:rPr>
        <w:t>Section 3. Sample preparation -</w:t>
      </w:r>
      <w:r w:rsidRPr="000049CB">
        <w:rPr>
          <w:rFonts w:ascii="Times New Roman" w:hAnsi="Times New Roman" w:cs="Times New Roman"/>
          <w:lang w:val="en-GB"/>
        </w:rPr>
        <w:br/>
        <w:t xml:space="preserve">a. </w:t>
      </w:r>
      <w:proofErr w:type="spellStart"/>
      <w:r w:rsidRPr="000049CB">
        <w:rPr>
          <w:rFonts w:ascii="Times New Roman" w:hAnsi="Times New Roman" w:cs="Times New Roman"/>
          <w:lang w:val="en-GB"/>
        </w:rPr>
        <w:t>i</w:t>
      </w:r>
      <w:proofErr w:type="spellEnd"/>
      <w:r w:rsidRPr="000049CB">
        <w:rPr>
          <w:rFonts w:ascii="Times New Roman" w:hAnsi="Times New Roman" w:cs="Times New Roman"/>
          <w:lang w:val="en-GB"/>
        </w:rPr>
        <w:t>. which subcellular f</w:t>
      </w:r>
      <w:r w:rsidR="00E8688E" w:rsidRPr="000049CB">
        <w:rPr>
          <w:rFonts w:ascii="Times New Roman" w:hAnsi="Times New Roman" w:cs="Times New Roman"/>
          <w:lang w:val="en-GB"/>
        </w:rPr>
        <w:t>ractionation was actually used?</w:t>
      </w:r>
      <w:r w:rsidRPr="000049CB">
        <w:rPr>
          <w:rFonts w:ascii="Times New Roman" w:hAnsi="Times New Roman" w:cs="Times New Roman"/>
          <w:lang w:val="en-GB"/>
        </w:rPr>
        <w:br/>
        <w:t>b. iii. Which glass tissue homogenizer was used? Presumably a Dounce, but which configuration: loose or tight? Was glass homogenizer pre-chilled?</w:t>
      </w:r>
    </w:p>
    <w:p w14:paraId="5F5120B9" w14:textId="7D5F0941" w:rsidR="007B3B0C" w:rsidRPr="00E739D8" w:rsidRDefault="00E8688E" w:rsidP="000049CB">
      <w:pPr>
        <w:ind w:left="720"/>
        <w:rPr>
          <w:rFonts w:ascii="Times New Roman" w:hAnsi="Times New Roman" w:cs="Times New Roman"/>
          <w:b/>
          <w:lang w:val="en-GB"/>
        </w:rPr>
      </w:pPr>
      <w:r w:rsidRPr="00E739D8">
        <w:rPr>
          <w:rFonts w:ascii="Times New Roman" w:hAnsi="Times New Roman" w:cs="Times New Roman"/>
          <w:b/>
          <w:lang w:val="en-GB"/>
        </w:rPr>
        <w:t>Response:</w:t>
      </w:r>
      <w:r w:rsidR="00795918" w:rsidRPr="00E739D8">
        <w:rPr>
          <w:rFonts w:ascii="Times New Roman" w:hAnsi="Times New Roman" w:cs="Times New Roman"/>
          <w:b/>
          <w:lang w:val="en-GB"/>
        </w:rPr>
        <w:t xml:space="preserve"> </w:t>
      </w:r>
      <w:bookmarkStart w:id="0" w:name="OLE_LINK1"/>
      <w:r w:rsidR="007B3B0C" w:rsidRPr="00E739D8">
        <w:rPr>
          <w:rFonts w:ascii="Times New Roman" w:hAnsi="Times New Roman" w:cs="Times New Roman"/>
          <w:b/>
          <w:lang w:val="en-GB"/>
        </w:rPr>
        <w:t xml:space="preserve">We thank the reviewer for these </w:t>
      </w:r>
      <w:r w:rsidR="00981F38">
        <w:rPr>
          <w:rFonts w:ascii="Times New Roman" w:hAnsi="Times New Roman" w:cs="Times New Roman"/>
          <w:b/>
          <w:lang w:val="en-GB"/>
        </w:rPr>
        <w:t>queries.</w:t>
      </w:r>
      <w:r w:rsidR="007B3B0C" w:rsidRPr="00E739D8">
        <w:rPr>
          <w:rFonts w:ascii="Times New Roman" w:hAnsi="Times New Roman" w:cs="Times New Roman"/>
          <w:b/>
          <w:lang w:val="en-GB"/>
        </w:rPr>
        <w:t xml:space="preserve"> </w:t>
      </w:r>
      <w:r w:rsidR="00981F38">
        <w:rPr>
          <w:rFonts w:ascii="Times New Roman" w:hAnsi="Times New Roman" w:cs="Times New Roman"/>
          <w:b/>
          <w:lang w:val="en-GB"/>
        </w:rPr>
        <w:t>They are now addressed in the</w:t>
      </w:r>
      <w:r w:rsidR="007B3B0C" w:rsidRPr="00E739D8">
        <w:rPr>
          <w:rFonts w:ascii="Times New Roman" w:hAnsi="Times New Roman" w:cs="Times New Roman"/>
          <w:b/>
          <w:lang w:val="en-GB"/>
        </w:rPr>
        <w:t xml:space="preserve"> manuscript.</w:t>
      </w:r>
    </w:p>
    <w:bookmarkEnd w:id="0"/>
    <w:p w14:paraId="46614900" w14:textId="4FD1139A" w:rsidR="00E8688E" w:rsidRPr="000049CB" w:rsidRDefault="007B3B0C" w:rsidP="00E8688E">
      <w:pPr>
        <w:rPr>
          <w:rFonts w:ascii="Times New Roman" w:hAnsi="Times New Roman" w:cs="Times New Roman"/>
          <w:lang w:val="en-GB"/>
        </w:rPr>
      </w:pPr>
      <w:r w:rsidRPr="00E739D8">
        <w:rPr>
          <w:rFonts w:ascii="Times New Roman" w:hAnsi="Times New Roman" w:cs="Times New Roman"/>
          <w:b/>
          <w:lang w:val="en-GB"/>
        </w:rPr>
        <w:tab/>
        <w:t>M</w:t>
      </w:r>
      <w:r w:rsidR="00245B4E" w:rsidRPr="00E739D8">
        <w:rPr>
          <w:rFonts w:ascii="Times New Roman" w:hAnsi="Times New Roman" w:cs="Times New Roman"/>
          <w:b/>
          <w:lang w:val="en-GB"/>
        </w:rPr>
        <w:t>s</w:t>
      </w:r>
      <w:r w:rsidRPr="00E739D8">
        <w:rPr>
          <w:rFonts w:ascii="Times New Roman" w:hAnsi="Times New Roman" w:cs="Times New Roman"/>
          <w:b/>
          <w:lang w:val="en-GB"/>
        </w:rPr>
        <w:t xml:space="preserve"> </w:t>
      </w:r>
      <w:proofErr w:type="gramStart"/>
      <w:r w:rsidRPr="00E739D8">
        <w:rPr>
          <w:rFonts w:ascii="Times New Roman" w:hAnsi="Times New Roman" w:cs="Times New Roman"/>
          <w:b/>
          <w:lang w:val="en-GB"/>
        </w:rPr>
        <w:t>page</w:t>
      </w:r>
      <w:proofErr w:type="gramEnd"/>
      <w:r w:rsidRPr="00E739D8">
        <w:rPr>
          <w:rFonts w:ascii="Times New Roman" w:hAnsi="Times New Roman" w:cs="Times New Roman"/>
          <w:b/>
          <w:lang w:val="en-GB"/>
        </w:rPr>
        <w:t xml:space="preserve"> </w:t>
      </w:r>
      <w:r w:rsidR="00245B4E" w:rsidRPr="00981F38">
        <w:rPr>
          <w:rFonts w:ascii="Times New Roman" w:hAnsi="Times New Roman" w:cs="Times New Roman"/>
          <w:b/>
          <w:lang w:val="en-GB"/>
        </w:rPr>
        <w:t>4</w:t>
      </w:r>
      <w:r w:rsidRPr="00981F38">
        <w:rPr>
          <w:rFonts w:ascii="Times New Roman" w:hAnsi="Times New Roman" w:cs="Times New Roman"/>
          <w:b/>
          <w:lang w:val="en-GB"/>
        </w:rPr>
        <w:t>, line</w:t>
      </w:r>
      <w:r w:rsidR="00832D86" w:rsidRPr="00981F38">
        <w:rPr>
          <w:rFonts w:ascii="Times New Roman" w:hAnsi="Times New Roman" w:cs="Times New Roman"/>
          <w:b/>
          <w:lang w:val="en-GB"/>
        </w:rPr>
        <w:t>s</w:t>
      </w:r>
      <w:r w:rsidRPr="00981F38">
        <w:rPr>
          <w:rFonts w:ascii="Times New Roman" w:hAnsi="Times New Roman" w:cs="Times New Roman"/>
          <w:b/>
          <w:lang w:val="en-GB"/>
        </w:rPr>
        <w:t xml:space="preserve"> </w:t>
      </w:r>
      <w:r w:rsidR="00832D86" w:rsidRPr="00981F38">
        <w:rPr>
          <w:rFonts w:ascii="Times New Roman" w:hAnsi="Times New Roman" w:cs="Times New Roman"/>
          <w:b/>
          <w:lang w:val="en-GB"/>
        </w:rPr>
        <w:t>14</w:t>
      </w:r>
      <w:r w:rsidR="00E75996">
        <w:rPr>
          <w:rFonts w:ascii="Times New Roman" w:hAnsi="Times New Roman" w:cs="Times New Roman"/>
          <w:b/>
          <w:lang w:val="en-GB"/>
        </w:rPr>
        <w:t>6</w:t>
      </w:r>
      <w:r w:rsidR="00832D86" w:rsidRPr="00981F38">
        <w:rPr>
          <w:rFonts w:ascii="Times New Roman" w:hAnsi="Times New Roman" w:cs="Times New Roman"/>
          <w:b/>
          <w:lang w:val="en-GB"/>
        </w:rPr>
        <w:t>-14</w:t>
      </w:r>
      <w:r w:rsidR="00E75996">
        <w:rPr>
          <w:rFonts w:ascii="Times New Roman" w:hAnsi="Times New Roman" w:cs="Times New Roman"/>
          <w:b/>
          <w:lang w:val="en-GB"/>
        </w:rPr>
        <w:t>8</w:t>
      </w:r>
    </w:p>
    <w:p w14:paraId="1D3A5F24" w14:textId="77777777" w:rsidR="00E8688E" w:rsidRPr="000049CB" w:rsidRDefault="00A45AD7" w:rsidP="00E8688E">
      <w:pPr>
        <w:pStyle w:val="Listenabsatz"/>
        <w:numPr>
          <w:ilvl w:val="0"/>
          <w:numId w:val="23"/>
        </w:numPr>
        <w:rPr>
          <w:rFonts w:ascii="Times New Roman" w:hAnsi="Times New Roman" w:cs="Times New Roman"/>
          <w:lang w:val="en-GB"/>
        </w:rPr>
      </w:pPr>
      <w:r w:rsidRPr="000049CB">
        <w:rPr>
          <w:rFonts w:ascii="Times New Roman" w:hAnsi="Times New Roman" w:cs="Times New Roman"/>
          <w:lang w:val="en-GB"/>
        </w:rPr>
        <w:t>Section 4 - MeCP2-ECLIA protocol</w:t>
      </w:r>
      <w:r w:rsidRPr="000049CB">
        <w:rPr>
          <w:rFonts w:ascii="Times New Roman" w:hAnsi="Times New Roman" w:cs="Times New Roman"/>
          <w:lang w:val="en-GB"/>
        </w:rPr>
        <w:br/>
        <w:t xml:space="preserve">a. </w:t>
      </w:r>
      <w:proofErr w:type="spellStart"/>
      <w:r w:rsidRPr="000049CB">
        <w:rPr>
          <w:rFonts w:ascii="Times New Roman" w:hAnsi="Times New Roman" w:cs="Times New Roman"/>
          <w:lang w:val="en-GB"/>
        </w:rPr>
        <w:t>i</w:t>
      </w:r>
      <w:proofErr w:type="spellEnd"/>
      <w:r w:rsidRPr="000049CB">
        <w:rPr>
          <w:rFonts w:ascii="Times New Roman" w:hAnsi="Times New Roman" w:cs="Times New Roman"/>
          <w:lang w:val="en-GB"/>
        </w:rPr>
        <w:t>. Please spell out the desired final Tween-20 final concentration.</w:t>
      </w:r>
      <w:r w:rsidRPr="000049CB">
        <w:rPr>
          <w:rFonts w:ascii="Times New Roman" w:hAnsi="Times New Roman" w:cs="Times New Roman"/>
          <w:lang w:val="en-GB"/>
        </w:rPr>
        <w:br/>
      </w:r>
      <w:r w:rsidRPr="000049CB">
        <w:rPr>
          <w:rFonts w:ascii="Times New Roman" w:hAnsi="Times New Roman" w:cs="Times New Roman"/>
          <w:lang w:val="en-GB"/>
        </w:rPr>
        <w:br/>
        <w:t>b. ii. Which volume of monoclonal mouse anti-MeCP2 antibody diluted in PBS is desired?</w:t>
      </w:r>
      <w:r w:rsidRPr="000049CB">
        <w:rPr>
          <w:rFonts w:ascii="Times New Roman" w:hAnsi="Times New Roman" w:cs="Times New Roman"/>
          <w:lang w:val="en-GB"/>
        </w:rPr>
        <w:br/>
      </w:r>
      <w:r w:rsidRPr="000049CB">
        <w:rPr>
          <w:rFonts w:ascii="Times New Roman" w:hAnsi="Times New Roman" w:cs="Times New Roman"/>
          <w:lang w:val="en-GB"/>
        </w:rPr>
        <w:br/>
        <w:t>b vi. Which adhesive foil is used? Not described in the list of material table.</w:t>
      </w:r>
      <w:r w:rsidRPr="000049CB">
        <w:rPr>
          <w:rFonts w:ascii="Times New Roman" w:hAnsi="Times New Roman" w:cs="Times New Roman"/>
          <w:lang w:val="en-GB"/>
        </w:rPr>
        <w:br/>
      </w:r>
      <w:r w:rsidRPr="000049CB">
        <w:rPr>
          <w:rFonts w:ascii="Times New Roman" w:hAnsi="Times New Roman" w:cs="Times New Roman"/>
          <w:lang w:val="en-GB"/>
        </w:rPr>
        <w:br/>
        <w:t>e. iii. How does one not "breach the dielectric" while pipetting the samples? Be more descriptive here, please.</w:t>
      </w:r>
      <w:r w:rsidRPr="000049CB">
        <w:rPr>
          <w:rFonts w:ascii="Times New Roman" w:hAnsi="Times New Roman" w:cs="Times New Roman"/>
          <w:lang w:val="en-GB"/>
        </w:rPr>
        <w:br/>
      </w:r>
      <w:r w:rsidRPr="000049CB">
        <w:rPr>
          <w:rFonts w:ascii="Times New Roman" w:hAnsi="Times New Roman" w:cs="Times New Roman"/>
          <w:lang w:val="en-GB"/>
        </w:rPr>
        <w:br/>
        <w:t>h. iv. Machine and software setup should be mentioned.</w:t>
      </w:r>
    </w:p>
    <w:p w14:paraId="6360AF42" w14:textId="42386D1B" w:rsidR="00092421" w:rsidRPr="00981F38" w:rsidRDefault="00E8688E" w:rsidP="000049CB">
      <w:pPr>
        <w:ind w:left="720"/>
        <w:rPr>
          <w:rFonts w:ascii="Times New Roman" w:hAnsi="Times New Roman" w:cs="Times New Roman"/>
          <w:b/>
          <w:lang w:val="en-GB"/>
        </w:rPr>
      </w:pPr>
      <w:r w:rsidRPr="00E739D8">
        <w:rPr>
          <w:rFonts w:ascii="Times New Roman" w:hAnsi="Times New Roman" w:cs="Times New Roman"/>
          <w:b/>
          <w:lang w:val="en-GB"/>
        </w:rPr>
        <w:t>Response:</w:t>
      </w:r>
      <w:r w:rsidR="00092421" w:rsidRPr="00E739D8">
        <w:rPr>
          <w:rFonts w:ascii="Times New Roman" w:hAnsi="Times New Roman" w:cs="Times New Roman"/>
          <w:b/>
          <w:lang w:val="en-GB"/>
        </w:rPr>
        <w:t xml:space="preserve"> Thanks for pointing this out.</w:t>
      </w:r>
      <w:r w:rsidR="00C27F8A" w:rsidRPr="00E739D8">
        <w:rPr>
          <w:rFonts w:ascii="Times New Roman" w:hAnsi="Times New Roman" w:cs="Times New Roman"/>
          <w:b/>
          <w:lang w:val="en-GB"/>
        </w:rPr>
        <w:t xml:space="preserve"> We have incorporated</w:t>
      </w:r>
      <w:r w:rsidR="00092421" w:rsidRPr="00E739D8">
        <w:rPr>
          <w:rFonts w:ascii="Times New Roman" w:hAnsi="Times New Roman" w:cs="Times New Roman"/>
          <w:b/>
          <w:lang w:val="en-GB"/>
        </w:rPr>
        <w:t xml:space="preserve"> all </w:t>
      </w:r>
      <w:r w:rsidR="00C27F8A" w:rsidRPr="00E739D8">
        <w:rPr>
          <w:rFonts w:ascii="Times New Roman" w:hAnsi="Times New Roman" w:cs="Times New Roman"/>
          <w:b/>
          <w:lang w:val="en-GB"/>
        </w:rPr>
        <w:t xml:space="preserve">above mentioned </w:t>
      </w:r>
      <w:r w:rsidR="00092421" w:rsidRPr="00E739D8">
        <w:rPr>
          <w:rFonts w:ascii="Times New Roman" w:hAnsi="Times New Roman" w:cs="Times New Roman"/>
          <w:b/>
          <w:lang w:val="en-GB"/>
        </w:rPr>
        <w:t>points in the manuscript.</w:t>
      </w:r>
      <w:r w:rsidR="00832D86" w:rsidRPr="00981F38">
        <w:rPr>
          <w:rFonts w:ascii="Times New Roman" w:hAnsi="Times New Roman" w:cs="Times New Roman"/>
          <w:b/>
          <w:lang w:val="en-GB"/>
        </w:rPr>
        <w:t xml:space="preserve"> Additionally, the used adhesive foil was added to the list of materials.</w:t>
      </w:r>
    </w:p>
    <w:p w14:paraId="17861B49" w14:textId="7F053B27" w:rsidR="00B62458" w:rsidRPr="00981F38" w:rsidRDefault="00092421" w:rsidP="00E8688E">
      <w:pPr>
        <w:rPr>
          <w:rFonts w:ascii="Times New Roman" w:hAnsi="Times New Roman" w:cs="Times New Roman"/>
          <w:b/>
          <w:lang w:val="en-GB"/>
        </w:rPr>
      </w:pPr>
      <w:r w:rsidRPr="00981F38">
        <w:rPr>
          <w:rFonts w:ascii="Times New Roman" w:hAnsi="Times New Roman" w:cs="Times New Roman"/>
          <w:b/>
          <w:lang w:val="en-GB"/>
        </w:rPr>
        <w:lastRenderedPageBreak/>
        <w:tab/>
        <w:t>M</w:t>
      </w:r>
      <w:r w:rsidR="00245B4E" w:rsidRPr="00981F38">
        <w:rPr>
          <w:rFonts w:ascii="Times New Roman" w:hAnsi="Times New Roman" w:cs="Times New Roman"/>
          <w:b/>
          <w:lang w:val="en-GB"/>
        </w:rPr>
        <w:t>s</w:t>
      </w:r>
      <w:r w:rsidRPr="00981F38">
        <w:rPr>
          <w:rFonts w:ascii="Times New Roman" w:hAnsi="Times New Roman" w:cs="Times New Roman"/>
          <w:b/>
          <w:lang w:val="en-GB"/>
        </w:rPr>
        <w:t xml:space="preserve"> page </w:t>
      </w:r>
      <w:r w:rsidR="00832D86" w:rsidRPr="00981F38">
        <w:rPr>
          <w:rFonts w:ascii="Times New Roman" w:hAnsi="Times New Roman" w:cs="Times New Roman"/>
          <w:b/>
          <w:lang w:val="en-GB"/>
        </w:rPr>
        <w:t>4</w:t>
      </w:r>
      <w:r w:rsidRPr="00981F38">
        <w:rPr>
          <w:rFonts w:ascii="Times New Roman" w:hAnsi="Times New Roman" w:cs="Times New Roman"/>
          <w:b/>
          <w:lang w:val="en-GB"/>
        </w:rPr>
        <w:t>, line</w:t>
      </w:r>
      <w:r w:rsidR="00B62458" w:rsidRPr="00981F38">
        <w:rPr>
          <w:rFonts w:ascii="Times New Roman" w:hAnsi="Times New Roman" w:cs="Times New Roman"/>
          <w:b/>
          <w:lang w:val="en-GB"/>
        </w:rPr>
        <w:t xml:space="preserve"> </w:t>
      </w:r>
      <w:r w:rsidR="00832D86" w:rsidRPr="00981F38">
        <w:rPr>
          <w:rFonts w:ascii="Times New Roman" w:hAnsi="Times New Roman" w:cs="Times New Roman"/>
          <w:b/>
          <w:lang w:val="en-GB"/>
        </w:rPr>
        <w:t>16</w:t>
      </w:r>
      <w:r w:rsidR="00E75996">
        <w:rPr>
          <w:rFonts w:ascii="Times New Roman" w:hAnsi="Times New Roman" w:cs="Times New Roman"/>
          <w:b/>
          <w:lang w:val="en-GB"/>
        </w:rPr>
        <w:t>4</w:t>
      </w:r>
    </w:p>
    <w:p w14:paraId="7CB1DA08" w14:textId="5C04E7A7" w:rsidR="00B62458" w:rsidRPr="00E739D8" w:rsidRDefault="00B62458" w:rsidP="00B62458">
      <w:pPr>
        <w:ind w:firstLine="708"/>
        <w:rPr>
          <w:rFonts w:ascii="Times New Roman" w:hAnsi="Times New Roman" w:cs="Times New Roman"/>
          <w:b/>
          <w:lang w:val="en-GB"/>
        </w:rPr>
      </w:pPr>
      <w:r w:rsidRPr="00527DA3">
        <w:rPr>
          <w:rFonts w:ascii="Times New Roman" w:hAnsi="Times New Roman" w:cs="Times New Roman"/>
          <w:b/>
          <w:lang w:val="en-GB"/>
        </w:rPr>
        <w:t>M</w:t>
      </w:r>
      <w:r w:rsidR="00245B4E" w:rsidRPr="00527DA3">
        <w:rPr>
          <w:rFonts w:ascii="Times New Roman" w:hAnsi="Times New Roman" w:cs="Times New Roman"/>
          <w:b/>
          <w:lang w:val="en-GB"/>
        </w:rPr>
        <w:t>s</w:t>
      </w:r>
      <w:r w:rsidRPr="00E739D8">
        <w:rPr>
          <w:rFonts w:ascii="Times New Roman" w:hAnsi="Times New Roman" w:cs="Times New Roman"/>
          <w:b/>
          <w:lang w:val="en-GB"/>
        </w:rPr>
        <w:t xml:space="preserve"> </w:t>
      </w:r>
      <w:proofErr w:type="gramStart"/>
      <w:r w:rsidRPr="00E739D8">
        <w:rPr>
          <w:rFonts w:ascii="Times New Roman" w:hAnsi="Times New Roman" w:cs="Times New Roman"/>
          <w:b/>
          <w:lang w:val="en-GB"/>
        </w:rPr>
        <w:t>page</w:t>
      </w:r>
      <w:proofErr w:type="gramEnd"/>
      <w:r w:rsidRPr="00E739D8">
        <w:rPr>
          <w:rFonts w:ascii="Times New Roman" w:hAnsi="Times New Roman" w:cs="Times New Roman"/>
          <w:b/>
          <w:lang w:val="en-GB"/>
        </w:rPr>
        <w:t xml:space="preserve"> </w:t>
      </w:r>
      <w:r w:rsidR="00832D86" w:rsidRPr="00E739D8">
        <w:rPr>
          <w:rFonts w:ascii="Times New Roman" w:hAnsi="Times New Roman" w:cs="Times New Roman"/>
          <w:b/>
          <w:lang w:val="en-GB"/>
        </w:rPr>
        <w:t>5</w:t>
      </w:r>
      <w:r w:rsidRPr="00E739D8">
        <w:rPr>
          <w:rFonts w:ascii="Times New Roman" w:hAnsi="Times New Roman" w:cs="Times New Roman"/>
          <w:b/>
          <w:lang w:val="en-GB"/>
        </w:rPr>
        <w:t>, line</w:t>
      </w:r>
      <w:r w:rsidR="00832D86" w:rsidRPr="00E739D8">
        <w:rPr>
          <w:rFonts w:ascii="Times New Roman" w:hAnsi="Times New Roman" w:cs="Times New Roman"/>
          <w:b/>
          <w:lang w:val="en-GB"/>
        </w:rPr>
        <w:t>s</w:t>
      </w:r>
      <w:r w:rsidRPr="00E739D8">
        <w:rPr>
          <w:rFonts w:ascii="Times New Roman" w:hAnsi="Times New Roman" w:cs="Times New Roman"/>
          <w:b/>
          <w:lang w:val="en-GB"/>
        </w:rPr>
        <w:t xml:space="preserve"> </w:t>
      </w:r>
      <w:r w:rsidR="00832D86" w:rsidRPr="00E739D8">
        <w:rPr>
          <w:rFonts w:ascii="Times New Roman" w:hAnsi="Times New Roman" w:cs="Times New Roman"/>
          <w:b/>
          <w:lang w:val="en-GB"/>
        </w:rPr>
        <w:t>17</w:t>
      </w:r>
      <w:r w:rsidR="00E75996">
        <w:rPr>
          <w:rFonts w:ascii="Times New Roman" w:hAnsi="Times New Roman" w:cs="Times New Roman"/>
          <w:b/>
          <w:lang w:val="en-GB"/>
        </w:rPr>
        <w:t>7</w:t>
      </w:r>
      <w:r w:rsidR="00832D86" w:rsidRPr="00E739D8">
        <w:rPr>
          <w:rFonts w:ascii="Times New Roman" w:hAnsi="Times New Roman" w:cs="Times New Roman"/>
          <w:b/>
          <w:lang w:val="en-GB"/>
        </w:rPr>
        <w:t>-17</w:t>
      </w:r>
      <w:r w:rsidR="00E75996">
        <w:rPr>
          <w:rFonts w:ascii="Times New Roman" w:hAnsi="Times New Roman" w:cs="Times New Roman"/>
          <w:b/>
          <w:lang w:val="en-GB"/>
        </w:rPr>
        <w:t>8</w:t>
      </w:r>
    </w:p>
    <w:p w14:paraId="7B1ECD21" w14:textId="52D9BA1B" w:rsidR="00B62458" w:rsidRPr="00E739D8" w:rsidRDefault="00B62458" w:rsidP="00B62458">
      <w:pPr>
        <w:ind w:firstLine="708"/>
        <w:rPr>
          <w:rFonts w:ascii="Times New Roman" w:hAnsi="Times New Roman" w:cs="Times New Roman"/>
          <w:b/>
          <w:lang w:val="en-GB"/>
        </w:rPr>
      </w:pPr>
      <w:r w:rsidRPr="00E739D8">
        <w:rPr>
          <w:rFonts w:ascii="Times New Roman" w:hAnsi="Times New Roman" w:cs="Times New Roman"/>
          <w:b/>
          <w:lang w:val="en-GB"/>
        </w:rPr>
        <w:t>M</w:t>
      </w:r>
      <w:r w:rsidR="00245B4E" w:rsidRPr="00E739D8">
        <w:rPr>
          <w:rFonts w:ascii="Times New Roman" w:hAnsi="Times New Roman" w:cs="Times New Roman"/>
          <w:b/>
          <w:lang w:val="en-GB"/>
        </w:rPr>
        <w:t>s</w:t>
      </w:r>
      <w:r w:rsidRPr="00E739D8">
        <w:rPr>
          <w:rFonts w:ascii="Times New Roman" w:hAnsi="Times New Roman" w:cs="Times New Roman"/>
          <w:b/>
          <w:lang w:val="en-GB"/>
        </w:rPr>
        <w:t xml:space="preserve"> page </w:t>
      </w:r>
      <w:r w:rsidR="00832D86" w:rsidRPr="00E739D8">
        <w:rPr>
          <w:rFonts w:ascii="Times New Roman" w:hAnsi="Times New Roman" w:cs="Times New Roman"/>
          <w:b/>
          <w:lang w:val="en-GB"/>
        </w:rPr>
        <w:t>6</w:t>
      </w:r>
      <w:r w:rsidRPr="00E739D8">
        <w:rPr>
          <w:rFonts w:ascii="Times New Roman" w:hAnsi="Times New Roman" w:cs="Times New Roman"/>
          <w:b/>
          <w:lang w:val="en-GB"/>
        </w:rPr>
        <w:t xml:space="preserve">, line </w:t>
      </w:r>
      <w:r w:rsidR="00832D86" w:rsidRPr="00E739D8">
        <w:rPr>
          <w:rFonts w:ascii="Times New Roman" w:hAnsi="Times New Roman" w:cs="Times New Roman"/>
          <w:b/>
          <w:lang w:val="en-GB"/>
        </w:rPr>
        <w:t>21</w:t>
      </w:r>
      <w:r w:rsidR="00E75996">
        <w:rPr>
          <w:rFonts w:ascii="Times New Roman" w:hAnsi="Times New Roman" w:cs="Times New Roman"/>
          <w:b/>
          <w:lang w:val="en-GB"/>
        </w:rPr>
        <w:t>8</w:t>
      </w:r>
    </w:p>
    <w:p w14:paraId="0F306640" w14:textId="479D7356" w:rsidR="00E8688E" w:rsidRPr="000049CB" w:rsidRDefault="00B62458" w:rsidP="00B62458">
      <w:pPr>
        <w:ind w:firstLine="708"/>
        <w:rPr>
          <w:rFonts w:ascii="Times New Roman" w:hAnsi="Times New Roman" w:cs="Times New Roman"/>
          <w:lang w:val="en-GB"/>
        </w:rPr>
      </w:pPr>
      <w:r w:rsidRPr="00E739D8">
        <w:rPr>
          <w:rFonts w:ascii="Times New Roman" w:hAnsi="Times New Roman" w:cs="Times New Roman"/>
          <w:b/>
          <w:lang w:val="en-GB"/>
        </w:rPr>
        <w:t>M</w:t>
      </w:r>
      <w:r w:rsidR="00245B4E" w:rsidRPr="00E739D8">
        <w:rPr>
          <w:rFonts w:ascii="Times New Roman" w:hAnsi="Times New Roman" w:cs="Times New Roman"/>
          <w:b/>
          <w:lang w:val="en-GB"/>
        </w:rPr>
        <w:t>s</w:t>
      </w:r>
      <w:r w:rsidRPr="00E739D8">
        <w:rPr>
          <w:rFonts w:ascii="Times New Roman" w:hAnsi="Times New Roman" w:cs="Times New Roman"/>
          <w:b/>
          <w:lang w:val="en-GB"/>
        </w:rPr>
        <w:t xml:space="preserve"> </w:t>
      </w:r>
      <w:proofErr w:type="gramStart"/>
      <w:r w:rsidRPr="00E739D8">
        <w:rPr>
          <w:rFonts w:ascii="Times New Roman" w:hAnsi="Times New Roman" w:cs="Times New Roman"/>
          <w:b/>
          <w:lang w:val="en-GB"/>
        </w:rPr>
        <w:t>page</w:t>
      </w:r>
      <w:proofErr w:type="gramEnd"/>
      <w:r w:rsidRPr="00E739D8">
        <w:rPr>
          <w:rFonts w:ascii="Times New Roman" w:hAnsi="Times New Roman" w:cs="Times New Roman"/>
          <w:b/>
          <w:lang w:val="en-GB"/>
        </w:rPr>
        <w:t xml:space="preserve"> </w:t>
      </w:r>
      <w:r w:rsidR="00832D86" w:rsidRPr="00E739D8">
        <w:rPr>
          <w:rFonts w:ascii="Times New Roman" w:hAnsi="Times New Roman" w:cs="Times New Roman"/>
          <w:b/>
          <w:lang w:val="en-GB"/>
        </w:rPr>
        <w:t>6</w:t>
      </w:r>
      <w:r w:rsidRPr="00E739D8">
        <w:rPr>
          <w:rFonts w:ascii="Times New Roman" w:hAnsi="Times New Roman" w:cs="Times New Roman"/>
          <w:b/>
          <w:lang w:val="en-GB"/>
        </w:rPr>
        <w:t>, line</w:t>
      </w:r>
      <w:r w:rsidR="00832D86" w:rsidRPr="00E739D8">
        <w:rPr>
          <w:rFonts w:ascii="Times New Roman" w:hAnsi="Times New Roman" w:cs="Times New Roman"/>
          <w:b/>
          <w:lang w:val="en-GB"/>
        </w:rPr>
        <w:t xml:space="preserve">s </w:t>
      </w:r>
      <w:r w:rsidR="00703578" w:rsidRPr="00E739D8">
        <w:rPr>
          <w:rFonts w:ascii="Times New Roman" w:hAnsi="Times New Roman" w:cs="Times New Roman"/>
          <w:b/>
          <w:lang w:val="en-GB"/>
        </w:rPr>
        <w:t>24</w:t>
      </w:r>
      <w:r w:rsidR="00E75996">
        <w:rPr>
          <w:rFonts w:ascii="Times New Roman" w:hAnsi="Times New Roman" w:cs="Times New Roman"/>
          <w:b/>
          <w:lang w:val="en-GB"/>
        </w:rPr>
        <w:t>9</w:t>
      </w:r>
      <w:r w:rsidR="00703578" w:rsidRPr="00E739D8">
        <w:rPr>
          <w:rFonts w:ascii="Times New Roman" w:hAnsi="Times New Roman" w:cs="Times New Roman"/>
          <w:b/>
          <w:lang w:val="en-GB"/>
        </w:rPr>
        <w:t>-25</w:t>
      </w:r>
      <w:r w:rsidR="00E75996">
        <w:rPr>
          <w:rFonts w:ascii="Times New Roman" w:hAnsi="Times New Roman" w:cs="Times New Roman"/>
          <w:b/>
          <w:lang w:val="en-GB"/>
        </w:rPr>
        <w:t>7</w:t>
      </w:r>
      <w:r w:rsidR="00E8688E" w:rsidRPr="000049CB">
        <w:rPr>
          <w:rFonts w:ascii="Times New Roman" w:hAnsi="Times New Roman" w:cs="Times New Roman"/>
          <w:lang w:val="en-GB"/>
        </w:rPr>
        <w:br/>
      </w:r>
    </w:p>
    <w:p w14:paraId="22CA39A2" w14:textId="3E74DF44" w:rsidR="00233AB0" w:rsidRPr="000049CB" w:rsidRDefault="00A45AD7" w:rsidP="00233AB0">
      <w:pPr>
        <w:pStyle w:val="Listenabsatz"/>
        <w:numPr>
          <w:ilvl w:val="0"/>
          <w:numId w:val="23"/>
        </w:numPr>
        <w:rPr>
          <w:rFonts w:ascii="Times New Roman" w:hAnsi="Times New Roman" w:cs="Times New Roman"/>
          <w:lang w:val="en-GB"/>
        </w:rPr>
      </w:pPr>
      <w:r w:rsidRPr="000049CB">
        <w:rPr>
          <w:rFonts w:ascii="Times New Roman" w:hAnsi="Times New Roman" w:cs="Times New Roman"/>
          <w:lang w:val="en-GB"/>
        </w:rPr>
        <w:t>Line 306. The abbreviation BBB is not defined in the text. The term blood-brain-barrier is used in the introduction, but the abbreviation is not presented. Since it is used only twice in the whole manuscript, the authors should avoid abbreviation to keep simple for the general readership.</w:t>
      </w:r>
    </w:p>
    <w:p w14:paraId="1DAF210E" w14:textId="2B8A2A14" w:rsidR="00233AB0" w:rsidRPr="000049CB" w:rsidRDefault="00E8688E" w:rsidP="000049CB">
      <w:pPr>
        <w:ind w:left="720"/>
        <w:rPr>
          <w:rFonts w:ascii="Times New Roman" w:hAnsi="Times New Roman" w:cs="Times New Roman"/>
          <w:b/>
          <w:lang w:val="en-GB"/>
        </w:rPr>
      </w:pPr>
      <w:r w:rsidRPr="000049CB">
        <w:rPr>
          <w:rFonts w:ascii="Times New Roman" w:hAnsi="Times New Roman" w:cs="Times New Roman"/>
          <w:b/>
          <w:lang w:val="en-GB"/>
        </w:rPr>
        <w:t>Response:</w:t>
      </w:r>
      <w:r w:rsidR="00233AB0" w:rsidRPr="000049CB">
        <w:rPr>
          <w:rFonts w:ascii="Times New Roman" w:hAnsi="Times New Roman" w:cs="Times New Roman"/>
          <w:b/>
          <w:lang w:val="en-GB"/>
        </w:rPr>
        <w:t xml:space="preserve"> We thank the reviewer for drawing our attention to this issue. It was adapted accordingly.</w:t>
      </w:r>
      <w:r w:rsidR="00981F38">
        <w:rPr>
          <w:rFonts w:ascii="Times New Roman" w:hAnsi="Times New Roman" w:cs="Times New Roman"/>
          <w:b/>
          <w:lang w:val="en-GB"/>
        </w:rPr>
        <w:t xml:space="preserve"> </w:t>
      </w:r>
      <w:r w:rsidR="00233AB0" w:rsidRPr="000049CB">
        <w:rPr>
          <w:rFonts w:ascii="Times New Roman" w:hAnsi="Times New Roman" w:cs="Times New Roman"/>
          <w:b/>
          <w:lang w:val="en-GB"/>
        </w:rPr>
        <w:t>The abbreviation BBB has been changed to the term blood-brain barrier</w:t>
      </w:r>
      <w:r w:rsidR="00972325">
        <w:rPr>
          <w:rFonts w:ascii="Times New Roman" w:hAnsi="Times New Roman" w:cs="Times New Roman"/>
          <w:b/>
          <w:lang w:val="en-GB"/>
        </w:rPr>
        <w:t>.</w:t>
      </w:r>
      <w:r w:rsidR="00233AB0" w:rsidRPr="000049CB">
        <w:rPr>
          <w:rFonts w:ascii="Times New Roman" w:hAnsi="Times New Roman" w:cs="Times New Roman"/>
          <w:lang w:val="en-GB"/>
        </w:rPr>
        <w:t xml:space="preserve"> </w:t>
      </w:r>
    </w:p>
    <w:p w14:paraId="78C6B1AC" w14:textId="77777777" w:rsidR="00E8688E" w:rsidRPr="000049CB" w:rsidRDefault="00A45AD7" w:rsidP="00E8688E">
      <w:pPr>
        <w:pStyle w:val="Listenabsatz"/>
        <w:numPr>
          <w:ilvl w:val="0"/>
          <w:numId w:val="23"/>
        </w:numPr>
        <w:rPr>
          <w:rFonts w:ascii="Times New Roman" w:hAnsi="Times New Roman" w:cs="Times New Roman"/>
          <w:lang w:val="en-GB"/>
        </w:rPr>
      </w:pPr>
      <w:r w:rsidRPr="000049CB">
        <w:rPr>
          <w:rFonts w:ascii="Times New Roman" w:hAnsi="Times New Roman" w:cs="Times New Roman"/>
          <w:lang w:val="en-GB"/>
        </w:rPr>
        <w:t>The paragraph on line 318, the authors mean "to expand to other protein targets and optimize performance…"</w:t>
      </w:r>
    </w:p>
    <w:p w14:paraId="799AFBDC" w14:textId="3513376F" w:rsidR="00E8688E" w:rsidRPr="000049CB" w:rsidRDefault="00E8688E" w:rsidP="000049CB">
      <w:pPr>
        <w:ind w:left="720"/>
        <w:rPr>
          <w:rFonts w:ascii="Times New Roman" w:hAnsi="Times New Roman" w:cs="Times New Roman"/>
          <w:b/>
          <w:lang w:val="en-GB"/>
        </w:rPr>
      </w:pPr>
      <w:r w:rsidRPr="000049CB">
        <w:rPr>
          <w:rFonts w:ascii="Times New Roman" w:hAnsi="Times New Roman" w:cs="Times New Roman"/>
          <w:b/>
          <w:lang w:val="en-GB"/>
        </w:rPr>
        <w:t>Response:</w:t>
      </w:r>
      <w:r w:rsidR="008161C0" w:rsidRPr="000049CB">
        <w:rPr>
          <w:rFonts w:ascii="Times New Roman" w:hAnsi="Times New Roman" w:cs="Times New Roman"/>
          <w:b/>
          <w:lang w:val="en-GB"/>
        </w:rPr>
        <w:t xml:space="preserve"> The sentence the reviewer refers to serves as an opening part of a paragraph outlining crucial steps in the ECLIA protocol.</w:t>
      </w:r>
    </w:p>
    <w:p w14:paraId="3D42712B" w14:textId="34623F9C" w:rsidR="00082689" w:rsidRPr="000049CB" w:rsidRDefault="00082689" w:rsidP="00E8688E">
      <w:pPr>
        <w:rPr>
          <w:rFonts w:ascii="Times New Roman" w:hAnsi="Times New Roman" w:cs="Times New Roman"/>
          <w:b/>
          <w:lang w:val="en-GB"/>
        </w:rPr>
      </w:pPr>
      <w:r w:rsidRPr="000049CB">
        <w:rPr>
          <w:rFonts w:ascii="Times New Roman" w:hAnsi="Times New Roman" w:cs="Times New Roman"/>
          <w:b/>
          <w:lang w:val="en-GB"/>
        </w:rPr>
        <w:tab/>
        <w:t>M</w:t>
      </w:r>
      <w:r w:rsidR="00245B4E" w:rsidRPr="000049CB">
        <w:rPr>
          <w:rFonts w:ascii="Times New Roman" w:hAnsi="Times New Roman" w:cs="Times New Roman"/>
          <w:b/>
          <w:lang w:val="en-GB"/>
        </w:rPr>
        <w:t>s</w:t>
      </w:r>
      <w:r w:rsidRPr="000049CB">
        <w:rPr>
          <w:rFonts w:ascii="Times New Roman" w:hAnsi="Times New Roman" w:cs="Times New Roman"/>
          <w:b/>
          <w:lang w:val="en-GB"/>
        </w:rPr>
        <w:t xml:space="preserve"> page 8, line </w:t>
      </w:r>
      <w:r w:rsidR="00981F38" w:rsidRPr="000049CB">
        <w:rPr>
          <w:rFonts w:ascii="Times New Roman" w:hAnsi="Times New Roman" w:cs="Times New Roman"/>
          <w:b/>
          <w:lang w:val="en-GB"/>
        </w:rPr>
        <w:t>3</w:t>
      </w:r>
      <w:r w:rsidR="00981F38">
        <w:rPr>
          <w:rFonts w:ascii="Times New Roman" w:hAnsi="Times New Roman" w:cs="Times New Roman"/>
          <w:b/>
          <w:lang w:val="en-GB"/>
        </w:rPr>
        <w:t>3</w:t>
      </w:r>
      <w:r w:rsidR="00E75996">
        <w:rPr>
          <w:rFonts w:ascii="Times New Roman" w:hAnsi="Times New Roman" w:cs="Times New Roman"/>
          <w:b/>
          <w:lang w:val="en-GB"/>
        </w:rPr>
        <w:t>7</w:t>
      </w:r>
    </w:p>
    <w:p w14:paraId="49BD18BD" w14:textId="77777777" w:rsidR="00E8688E" w:rsidRPr="00E739D8" w:rsidRDefault="00E8688E" w:rsidP="00E8688E">
      <w:pPr>
        <w:spacing w:after="0" w:line="360" w:lineRule="auto"/>
        <w:jc w:val="both"/>
        <w:rPr>
          <w:rFonts w:ascii="Times New Roman" w:hAnsi="Times New Roman" w:cs="Times New Roman"/>
          <w:b/>
          <w:u w:val="single"/>
          <w:lang w:val="en-GB"/>
        </w:rPr>
      </w:pPr>
      <w:r w:rsidRPr="00E739D8">
        <w:rPr>
          <w:rFonts w:ascii="Times New Roman" w:hAnsi="Times New Roman" w:cs="Times New Roman"/>
          <w:b/>
          <w:u w:val="single"/>
          <w:lang w:val="en-GB"/>
        </w:rPr>
        <w:t>Answers to the comments of Reviewer 2:</w:t>
      </w:r>
    </w:p>
    <w:p w14:paraId="766AE133" w14:textId="77777777" w:rsidR="00E8688E" w:rsidRPr="00E739D8" w:rsidRDefault="00E8688E" w:rsidP="00E8688E">
      <w:pPr>
        <w:spacing w:after="0" w:line="360" w:lineRule="auto"/>
        <w:jc w:val="both"/>
        <w:rPr>
          <w:rFonts w:ascii="Times New Roman" w:hAnsi="Times New Roman" w:cs="Times New Roman"/>
          <w:b/>
          <w:u w:val="single"/>
          <w:lang w:val="en-GB"/>
        </w:rPr>
      </w:pPr>
    </w:p>
    <w:p w14:paraId="7D4E59DC" w14:textId="77777777" w:rsidR="000A3532" w:rsidRPr="00981F38" w:rsidRDefault="000A3532" w:rsidP="00E8688E">
      <w:pPr>
        <w:spacing w:after="0" w:line="360" w:lineRule="auto"/>
        <w:jc w:val="both"/>
        <w:rPr>
          <w:rFonts w:ascii="Times New Roman" w:hAnsi="Times New Roman" w:cs="Times New Roman"/>
          <w:b/>
          <w:i/>
          <w:lang w:val="en-GB"/>
        </w:rPr>
      </w:pPr>
      <w:r w:rsidRPr="00981F38">
        <w:rPr>
          <w:rFonts w:ascii="Times New Roman" w:hAnsi="Times New Roman" w:cs="Times New Roman"/>
          <w:b/>
          <w:i/>
          <w:lang w:val="en-GB"/>
        </w:rPr>
        <w:t>Major concerns:</w:t>
      </w:r>
    </w:p>
    <w:p w14:paraId="41DA4256" w14:textId="77777777" w:rsidR="000A3532" w:rsidRPr="00527DA3" w:rsidRDefault="000A3532" w:rsidP="00E8688E">
      <w:pPr>
        <w:spacing w:after="0" w:line="360" w:lineRule="auto"/>
        <w:jc w:val="both"/>
        <w:rPr>
          <w:rFonts w:ascii="Times New Roman" w:hAnsi="Times New Roman" w:cs="Times New Roman"/>
          <w:b/>
          <w:i/>
          <w:lang w:val="en-GB"/>
        </w:rPr>
      </w:pPr>
    </w:p>
    <w:p w14:paraId="6D2FA8FE" w14:textId="00283796" w:rsidR="00E8688E" w:rsidRPr="000049CB" w:rsidRDefault="00A45AD7" w:rsidP="00D46DAF">
      <w:pPr>
        <w:pStyle w:val="Listenabsatz"/>
        <w:numPr>
          <w:ilvl w:val="0"/>
          <w:numId w:val="25"/>
        </w:numPr>
        <w:rPr>
          <w:rFonts w:ascii="Times New Roman" w:hAnsi="Times New Roman" w:cs="Times New Roman"/>
          <w:lang w:val="en-GB"/>
        </w:rPr>
      </w:pPr>
      <w:r w:rsidRPr="000049CB">
        <w:rPr>
          <w:rFonts w:ascii="Times New Roman" w:hAnsi="Times New Roman" w:cs="Times New Roman"/>
          <w:lang w:val="en-GB"/>
        </w:rPr>
        <w:t>Manuscript Summary:</w:t>
      </w:r>
      <w:r w:rsidRPr="000049CB">
        <w:rPr>
          <w:rFonts w:ascii="Times New Roman" w:hAnsi="Times New Roman" w:cs="Times New Roman"/>
          <w:lang w:val="en-GB"/>
        </w:rPr>
        <w:br/>
        <w:t>Overall, the article gives a bench-level protocol for quantifying MeCP2 protein levels in cell and tissue lysates. They discus</w:t>
      </w:r>
      <w:r w:rsidR="00EC278E" w:rsidRPr="000049CB">
        <w:rPr>
          <w:rFonts w:ascii="Times New Roman" w:hAnsi="Times New Roman" w:cs="Times New Roman"/>
          <w:lang w:val="en-GB"/>
        </w:rPr>
        <w:t>s</w:t>
      </w:r>
      <w:r w:rsidRPr="000049CB">
        <w:rPr>
          <w:rFonts w:ascii="Times New Roman" w:hAnsi="Times New Roman" w:cs="Times New Roman"/>
          <w:lang w:val="en-GB"/>
        </w:rPr>
        <w:t xml:space="preserve"> how this method is more accurate and high-throughput than other quantification methods currently used in the field. While the focus is on the ECLIA technique, some more background on protein replacement therapy and its advantages over other strategies (e.g. gene replacement therapy) to cure Rett syndrome may be of interest to the reader. It would also be helpful to remind the reader how ELISA works, to better discuss the differences between the two methods.</w:t>
      </w:r>
    </w:p>
    <w:p w14:paraId="58730A9D" w14:textId="77777777" w:rsidR="00E8688E" w:rsidRPr="000049CB" w:rsidRDefault="00E8688E" w:rsidP="000049CB">
      <w:pPr>
        <w:ind w:left="720"/>
        <w:rPr>
          <w:rFonts w:ascii="Times New Roman" w:hAnsi="Times New Roman" w:cs="Times New Roman"/>
          <w:b/>
          <w:lang w:val="en-GB"/>
        </w:rPr>
      </w:pPr>
      <w:r w:rsidRPr="000049CB">
        <w:rPr>
          <w:rFonts w:ascii="Times New Roman" w:hAnsi="Times New Roman" w:cs="Times New Roman"/>
          <w:b/>
          <w:lang w:val="en-GB"/>
        </w:rPr>
        <w:t>Response:</w:t>
      </w:r>
      <w:r w:rsidR="00C27F8A" w:rsidRPr="000049CB">
        <w:rPr>
          <w:rFonts w:ascii="Times New Roman" w:hAnsi="Times New Roman" w:cs="Times New Roman"/>
          <w:b/>
          <w:lang w:val="en-GB"/>
        </w:rPr>
        <w:t xml:space="preserve"> We thank the reviewer for this comment. A brief description on the principle behind ELISA has been added to the discussion section.</w:t>
      </w:r>
    </w:p>
    <w:p w14:paraId="2F9C7F18" w14:textId="7058BE6F" w:rsidR="00527DA3" w:rsidRDefault="00C27F8A" w:rsidP="000049CB">
      <w:pPr>
        <w:ind w:left="720"/>
        <w:rPr>
          <w:rFonts w:ascii="Times New Roman" w:hAnsi="Times New Roman" w:cs="Times New Roman"/>
          <w:b/>
          <w:lang w:val="en-GB"/>
        </w:rPr>
      </w:pPr>
      <w:r w:rsidRPr="000049CB">
        <w:rPr>
          <w:rFonts w:ascii="Times New Roman" w:hAnsi="Times New Roman" w:cs="Times New Roman"/>
          <w:b/>
          <w:lang w:val="en-GB"/>
        </w:rPr>
        <w:t>M</w:t>
      </w:r>
      <w:r w:rsidR="00245B4E" w:rsidRPr="000049CB">
        <w:rPr>
          <w:rFonts w:ascii="Times New Roman" w:hAnsi="Times New Roman" w:cs="Times New Roman"/>
          <w:b/>
          <w:lang w:val="en-GB"/>
        </w:rPr>
        <w:t>s</w:t>
      </w:r>
      <w:r w:rsidRPr="000049CB">
        <w:rPr>
          <w:rFonts w:ascii="Times New Roman" w:hAnsi="Times New Roman" w:cs="Times New Roman"/>
          <w:b/>
          <w:lang w:val="en-GB"/>
        </w:rPr>
        <w:t xml:space="preserve"> </w:t>
      </w:r>
      <w:proofErr w:type="gramStart"/>
      <w:r w:rsidRPr="000049CB">
        <w:rPr>
          <w:rFonts w:ascii="Times New Roman" w:hAnsi="Times New Roman" w:cs="Times New Roman"/>
          <w:b/>
          <w:lang w:val="en-GB"/>
        </w:rPr>
        <w:t>page</w:t>
      </w:r>
      <w:r w:rsidR="00E75996">
        <w:rPr>
          <w:rFonts w:ascii="Times New Roman" w:hAnsi="Times New Roman" w:cs="Times New Roman"/>
          <w:b/>
          <w:lang w:val="en-GB"/>
        </w:rPr>
        <w:t>s</w:t>
      </w:r>
      <w:proofErr w:type="gramEnd"/>
      <w:r w:rsidRPr="000049CB">
        <w:rPr>
          <w:rFonts w:ascii="Times New Roman" w:hAnsi="Times New Roman" w:cs="Times New Roman"/>
          <w:b/>
          <w:lang w:val="en-GB"/>
        </w:rPr>
        <w:t xml:space="preserve"> </w:t>
      </w:r>
      <w:r w:rsidR="00703578" w:rsidRPr="000049CB">
        <w:rPr>
          <w:rFonts w:ascii="Times New Roman" w:hAnsi="Times New Roman" w:cs="Times New Roman"/>
          <w:b/>
          <w:lang w:val="en-GB"/>
        </w:rPr>
        <w:t>8</w:t>
      </w:r>
      <w:r w:rsidR="00E75996">
        <w:rPr>
          <w:rFonts w:ascii="Times New Roman" w:hAnsi="Times New Roman" w:cs="Times New Roman"/>
          <w:b/>
          <w:lang w:val="en-GB"/>
        </w:rPr>
        <w:t>-9</w:t>
      </w:r>
      <w:r w:rsidRPr="000049CB">
        <w:rPr>
          <w:rFonts w:ascii="Times New Roman" w:hAnsi="Times New Roman" w:cs="Times New Roman"/>
          <w:b/>
          <w:lang w:val="en-GB"/>
        </w:rPr>
        <w:t>, line</w:t>
      </w:r>
      <w:r w:rsidR="00703578" w:rsidRPr="000049CB">
        <w:rPr>
          <w:rFonts w:ascii="Times New Roman" w:hAnsi="Times New Roman" w:cs="Times New Roman"/>
          <w:b/>
          <w:lang w:val="en-GB"/>
        </w:rPr>
        <w:t>s 34</w:t>
      </w:r>
      <w:r w:rsidR="00C22AE8">
        <w:rPr>
          <w:rFonts w:ascii="Times New Roman" w:hAnsi="Times New Roman" w:cs="Times New Roman"/>
          <w:b/>
          <w:lang w:val="en-GB"/>
        </w:rPr>
        <w:t>8</w:t>
      </w:r>
      <w:r w:rsidR="00703578" w:rsidRPr="000049CB">
        <w:rPr>
          <w:rFonts w:ascii="Times New Roman" w:hAnsi="Times New Roman" w:cs="Times New Roman"/>
          <w:b/>
          <w:lang w:val="en-GB"/>
        </w:rPr>
        <w:t>-34</w:t>
      </w:r>
      <w:r w:rsidR="00C22AE8">
        <w:rPr>
          <w:rFonts w:ascii="Times New Roman" w:hAnsi="Times New Roman" w:cs="Times New Roman"/>
          <w:b/>
          <w:lang w:val="en-GB"/>
        </w:rPr>
        <w:t>9</w:t>
      </w:r>
    </w:p>
    <w:p w14:paraId="506B0A11" w14:textId="21C47EEE" w:rsidR="00C27F8A" w:rsidRPr="000049CB" w:rsidRDefault="00C27F8A" w:rsidP="000049CB">
      <w:pPr>
        <w:ind w:left="720"/>
        <w:rPr>
          <w:rFonts w:ascii="Times New Roman" w:hAnsi="Times New Roman" w:cs="Times New Roman"/>
          <w:b/>
          <w:lang w:val="en-GB"/>
        </w:rPr>
      </w:pPr>
      <w:r w:rsidRPr="000049CB">
        <w:rPr>
          <w:rFonts w:ascii="Times New Roman" w:hAnsi="Times New Roman" w:cs="Times New Roman"/>
          <w:b/>
          <w:lang w:val="en-GB"/>
        </w:rPr>
        <w:tab/>
      </w:r>
    </w:p>
    <w:p w14:paraId="356E10A2" w14:textId="77777777" w:rsidR="00E8688E" w:rsidRPr="000049CB" w:rsidRDefault="00A45AD7" w:rsidP="00D46DAF">
      <w:pPr>
        <w:pStyle w:val="Listenabsatz"/>
        <w:numPr>
          <w:ilvl w:val="0"/>
          <w:numId w:val="25"/>
        </w:numPr>
        <w:rPr>
          <w:rFonts w:ascii="Times New Roman" w:hAnsi="Times New Roman" w:cs="Times New Roman"/>
          <w:lang w:val="en-GB"/>
        </w:rPr>
      </w:pPr>
      <w:r w:rsidRPr="000049CB">
        <w:rPr>
          <w:rFonts w:ascii="Times New Roman" w:hAnsi="Times New Roman" w:cs="Times New Roman"/>
          <w:lang w:val="en-GB"/>
        </w:rPr>
        <w:t>*Are the title and abstract appropriate for this methods article?</w:t>
      </w:r>
      <w:r w:rsidRPr="000049CB">
        <w:rPr>
          <w:rFonts w:ascii="Times New Roman" w:hAnsi="Times New Roman" w:cs="Times New Roman"/>
          <w:lang w:val="en-GB"/>
        </w:rPr>
        <w:br/>
        <w:t xml:space="preserve">Yes, the except lines 40-41: "To demonstrate its broad applicability, this assay was used to </w:t>
      </w:r>
      <w:proofErr w:type="spellStart"/>
      <w:r w:rsidRPr="000049CB">
        <w:rPr>
          <w:rFonts w:ascii="Times New Roman" w:hAnsi="Times New Roman" w:cs="Times New Roman"/>
          <w:lang w:val="en-GB"/>
        </w:rPr>
        <w:t>analyze</w:t>
      </w:r>
      <w:proofErr w:type="spellEnd"/>
      <w:r w:rsidRPr="000049CB">
        <w:rPr>
          <w:rFonts w:ascii="Times New Roman" w:hAnsi="Times New Roman" w:cs="Times New Roman"/>
          <w:lang w:val="en-GB"/>
        </w:rPr>
        <w:t xml:space="preserve"> mouse brain tissue and human dermal fibroblast to study the uptake of TAT-MeCP2". Brain tissue was not treated with TAT-MeCP2 in this study, as this sentence suggests.</w:t>
      </w:r>
    </w:p>
    <w:p w14:paraId="5A80E440" w14:textId="77777777" w:rsidR="00A45AD7" w:rsidRPr="000049CB" w:rsidRDefault="00E8688E" w:rsidP="000049CB">
      <w:pPr>
        <w:ind w:left="720"/>
        <w:rPr>
          <w:rFonts w:ascii="Times New Roman" w:hAnsi="Times New Roman" w:cs="Times New Roman"/>
          <w:b/>
          <w:lang w:val="en-GB"/>
        </w:rPr>
      </w:pPr>
      <w:r w:rsidRPr="000049CB">
        <w:rPr>
          <w:rFonts w:ascii="Times New Roman" w:hAnsi="Times New Roman" w:cs="Times New Roman"/>
          <w:b/>
          <w:lang w:val="en-GB"/>
        </w:rPr>
        <w:t>Response:</w:t>
      </w:r>
      <w:r w:rsidR="003B3792" w:rsidRPr="000049CB">
        <w:rPr>
          <w:rFonts w:ascii="Times New Roman" w:hAnsi="Times New Roman" w:cs="Times New Roman"/>
          <w:b/>
          <w:lang w:val="en-GB"/>
        </w:rPr>
        <w:t xml:space="preserve"> We acknowledge this inconsistency and modified this part of the abstract accordingly.</w:t>
      </w:r>
    </w:p>
    <w:p w14:paraId="1DC15D71" w14:textId="1CDB3439" w:rsidR="003B3792" w:rsidRPr="000049CB" w:rsidRDefault="003B3792" w:rsidP="00E8688E">
      <w:pPr>
        <w:rPr>
          <w:rFonts w:ascii="Times New Roman" w:hAnsi="Times New Roman" w:cs="Times New Roman"/>
          <w:b/>
          <w:lang w:val="en-GB"/>
        </w:rPr>
      </w:pPr>
      <w:r w:rsidRPr="000049CB">
        <w:rPr>
          <w:rFonts w:ascii="Times New Roman" w:hAnsi="Times New Roman" w:cs="Times New Roman"/>
          <w:b/>
          <w:lang w:val="en-GB"/>
        </w:rPr>
        <w:lastRenderedPageBreak/>
        <w:tab/>
        <w:t>M</w:t>
      </w:r>
      <w:r w:rsidR="00245B4E" w:rsidRPr="000049CB">
        <w:rPr>
          <w:rFonts w:ascii="Times New Roman" w:hAnsi="Times New Roman" w:cs="Times New Roman"/>
          <w:b/>
          <w:lang w:val="en-GB"/>
        </w:rPr>
        <w:t>s</w:t>
      </w:r>
      <w:r w:rsidRPr="000049CB">
        <w:rPr>
          <w:rFonts w:ascii="Times New Roman" w:hAnsi="Times New Roman" w:cs="Times New Roman"/>
          <w:b/>
          <w:lang w:val="en-GB"/>
        </w:rPr>
        <w:t xml:space="preserve"> </w:t>
      </w:r>
      <w:proofErr w:type="gramStart"/>
      <w:r w:rsidRPr="000049CB">
        <w:rPr>
          <w:rFonts w:ascii="Times New Roman" w:hAnsi="Times New Roman" w:cs="Times New Roman"/>
          <w:b/>
          <w:lang w:val="en-GB"/>
        </w:rPr>
        <w:t>page</w:t>
      </w:r>
      <w:proofErr w:type="gramEnd"/>
      <w:r w:rsidRPr="000049CB">
        <w:rPr>
          <w:rFonts w:ascii="Times New Roman" w:hAnsi="Times New Roman" w:cs="Times New Roman"/>
          <w:b/>
          <w:lang w:val="en-GB"/>
        </w:rPr>
        <w:t xml:space="preserve"> </w:t>
      </w:r>
      <w:r w:rsidR="00703578" w:rsidRPr="000049CB">
        <w:rPr>
          <w:rFonts w:ascii="Times New Roman" w:hAnsi="Times New Roman" w:cs="Times New Roman"/>
          <w:b/>
          <w:lang w:val="en-GB"/>
        </w:rPr>
        <w:t>2</w:t>
      </w:r>
      <w:r w:rsidRPr="000049CB">
        <w:rPr>
          <w:rFonts w:ascii="Times New Roman" w:hAnsi="Times New Roman" w:cs="Times New Roman"/>
          <w:b/>
          <w:lang w:val="en-GB"/>
        </w:rPr>
        <w:t>, line</w:t>
      </w:r>
      <w:r w:rsidR="00703578" w:rsidRPr="000049CB">
        <w:rPr>
          <w:rFonts w:ascii="Times New Roman" w:hAnsi="Times New Roman" w:cs="Times New Roman"/>
          <w:b/>
          <w:lang w:val="en-GB"/>
        </w:rPr>
        <w:t>s 4</w:t>
      </w:r>
      <w:r w:rsidR="00C22AE8">
        <w:rPr>
          <w:rFonts w:ascii="Times New Roman" w:hAnsi="Times New Roman" w:cs="Times New Roman"/>
          <w:b/>
          <w:lang w:val="en-GB"/>
        </w:rPr>
        <w:t>1</w:t>
      </w:r>
      <w:r w:rsidR="00703578" w:rsidRPr="000049CB">
        <w:rPr>
          <w:rFonts w:ascii="Times New Roman" w:hAnsi="Times New Roman" w:cs="Times New Roman"/>
          <w:b/>
          <w:lang w:val="en-GB"/>
        </w:rPr>
        <w:t>-4</w:t>
      </w:r>
      <w:r w:rsidR="00C22AE8">
        <w:rPr>
          <w:rFonts w:ascii="Times New Roman" w:hAnsi="Times New Roman" w:cs="Times New Roman"/>
          <w:b/>
          <w:lang w:val="en-GB"/>
        </w:rPr>
        <w:t>4</w:t>
      </w:r>
    </w:p>
    <w:p w14:paraId="1E2A8B00" w14:textId="77777777" w:rsidR="00E8688E" w:rsidRPr="000049CB" w:rsidRDefault="00A45AD7" w:rsidP="00D46DAF">
      <w:pPr>
        <w:pStyle w:val="Listenabsatz"/>
        <w:numPr>
          <w:ilvl w:val="0"/>
          <w:numId w:val="25"/>
        </w:numPr>
        <w:rPr>
          <w:rFonts w:ascii="Times New Roman" w:hAnsi="Times New Roman" w:cs="Times New Roman"/>
          <w:lang w:val="en-GB"/>
        </w:rPr>
      </w:pPr>
      <w:r w:rsidRPr="000049CB">
        <w:rPr>
          <w:rFonts w:ascii="Times New Roman" w:hAnsi="Times New Roman" w:cs="Times New Roman"/>
          <w:lang w:val="en-GB"/>
        </w:rPr>
        <w:t>*Are there any other potential applications for the method/protocol the authors could discuss?</w:t>
      </w:r>
      <w:r w:rsidRPr="000049CB">
        <w:rPr>
          <w:rFonts w:ascii="Times New Roman" w:hAnsi="Times New Roman" w:cs="Times New Roman"/>
          <w:lang w:val="en-GB"/>
        </w:rPr>
        <w:br/>
        <w:t>This method could be used to analyse MeCP2 protein levels in different cell fractions, e.g. chromatin-bound vs nuclear.</w:t>
      </w:r>
    </w:p>
    <w:p w14:paraId="61233565" w14:textId="3A182F5F" w:rsidR="00A45AD7" w:rsidRDefault="00E8688E" w:rsidP="000049CB">
      <w:pPr>
        <w:ind w:left="720"/>
        <w:rPr>
          <w:rFonts w:ascii="Times New Roman" w:hAnsi="Times New Roman" w:cs="Times New Roman"/>
          <w:b/>
          <w:lang w:val="en-GB"/>
        </w:rPr>
      </w:pPr>
      <w:r w:rsidRPr="000049CB">
        <w:rPr>
          <w:rFonts w:ascii="Times New Roman" w:hAnsi="Times New Roman" w:cs="Times New Roman"/>
          <w:b/>
          <w:lang w:val="en-GB"/>
        </w:rPr>
        <w:t>Response:</w:t>
      </w:r>
      <w:r w:rsidR="003B3792" w:rsidRPr="000049CB">
        <w:rPr>
          <w:rFonts w:ascii="Times New Roman" w:hAnsi="Times New Roman" w:cs="Times New Roman"/>
          <w:b/>
          <w:lang w:val="en-GB"/>
        </w:rPr>
        <w:t xml:space="preserve"> As MeCP2 is a transcription factor and is largely localized to the nucleus</w:t>
      </w:r>
      <w:r w:rsidR="00527DA3">
        <w:rPr>
          <w:rFonts w:ascii="Times New Roman" w:hAnsi="Times New Roman" w:cs="Times New Roman"/>
          <w:b/>
          <w:lang w:val="en-GB"/>
        </w:rPr>
        <w:t>,</w:t>
      </w:r>
      <w:r w:rsidR="003B3792" w:rsidRPr="000049CB">
        <w:rPr>
          <w:rFonts w:ascii="Times New Roman" w:hAnsi="Times New Roman" w:cs="Times New Roman"/>
          <w:b/>
          <w:lang w:val="en-GB"/>
        </w:rPr>
        <w:t xml:space="preserve"> evaluating its levels there is integral to its functionality and activity.</w:t>
      </w:r>
    </w:p>
    <w:p w14:paraId="20090D62" w14:textId="77777777" w:rsidR="00527DA3" w:rsidRPr="000049CB" w:rsidRDefault="00527DA3" w:rsidP="000049CB">
      <w:pPr>
        <w:ind w:left="720"/>
        <w:rPr>
          <w:rFonts w:ascii="Times New Roman" w:hAnsi="Times New Roman" w:cs="Times New Roman"/>
          <w:b/>
          <w:lang w:val="en-GB"/>
        </w:rPr>
      </w:pPr>
    </w:p>
    <w:p w14:paraId="1EC45EF3" w14:textId="77777777" w:rsidR="00E8688E" w:rsidRPr="000049CB" w:rsidRDefault="00A45AD7" w:rsidP="00D46DAF">
      <w:pPr>
        <w:pStyle w:val="Listenabsatz"/>
        <w:numPr>
          <w:ilvl w:val="0"/>
          <w:numId w:val="25"/>
        </w:numPr>
        <w:rPr>
          <w:rFonts w:ascii="Times New Roman" w:hAnsi="Times New Roman" w:cs="Times New Roman"/>
          <w:lang w:val="en-GB"/>
        </w:rPr>
      </w:pPr>
      <w:r w:rsidRPr="000049CB">
        <w:rPr>
          <w:rFonts w:ascii="Times New Roman" w:hAnsi="Times New Roman" w:cs="Times New Roman"/>
          <w:lang w:val="en-GB"/>
        </w:rPr>
        <w:t>*Are all the materials and equipment needed listed in the table? (Please note that any basic lab materials or equipment do not need to be listed, e.g. pipettes.)</w:t>
      </w:r>
      <w:r w:rsidRPr="000049CB">
        <w:rPr>
          <w:rFonts w:ascii="Times New Roman" w:hAnsi="Times New Roman" w:cs="Times New Roman"/>
          <w:lang w:val="en-GB"/>
        </w:rPr>
        <w:br/>
        <w:t>Yes, could the last 2 tables which both list all the reagents be combined?</w:t>
      </w:r>
      <w:r w:rsidRPr="000049CB">
        <w:rPr>
          <w:rFonts w:ascii="Times New Roman" w:hAnsi="Times New Roman" w:cs="Times New Roman"/>
          <w:lang w:val="en-GB"/>
        </w:rPr>
        <w:br/>
        <w:t>The authors list several antibodies that they have shown work in this assay, but not which pairs work together. This information would help others who want to use this assay with other antibodies than their recommended pair.</w:t>
      </w:r>
    </w:p>
    <w:p w14:paraId="6E7B6265" w14:textId="2B9B3989" w:rsidR="00A45AD7" w:rsidRDefault="00E8688E" w:rsidP="000049CB">
      <w:pPr>
        <w:ind w:left="720"/>
        <w:rPr>
          <w:rFonts w:ascii="Times New Roman" w:hAnsi="Times New Roman" w:cs="Times New Roman"/>
          <w:b/>
          <w:lang w:val="en-GB"/>
        </w:rPr>
      </w:pPr>
      <w:r w:rsidRPr="000049CB">
        <w:rPr>
          <w:rFonts w:ascii="Times New Roman" w:hAnsi="Times New Roman" w:cs="Times New Roman"/>
          <w:b/>
          <w:lang w:val="en-GB"/>
        </w:rPr>
        <w:t>Response:</w:t>
      </w:r>
      <w:r w:rsidR="00B15A77" w:rsidRPr="000049CB">
        <w:rPr>
          <w:rFonts w:ascii="Times New Roman" w:hAnsi="Times New Roman" w:cs="Times New Roman"/>
          <w:b/>
          <w:lang w:val="en-GB"/>
        </w:rPr>
        <w:t xml:space="preserve"> The two tables list antibodies and reagents and contain different contents. The antibody pair described here are optimal for this assay to </w:t>
      </w:r>
      <w:r w:rsidR="00245B4E" w:rsidRPr="000049CB">
        <w:rPr>
          <w:rFonts w:ascii="Times New Roman" w:hAnsi="Times New Roman" w:cs="Times New Roman"/>
          <w:b/>
          <w:lang w:val="en-GB"/>
        </w:rPr>
        <w:t>analyse</w:t>
      </w:r>
      <w:r w:rsidR="00B15A77" w:rsidRPr="000049CB">
        <w:rPr>
          <w:rFonts w:ascii="Times New Roman" w:hAnsi="Times New Roman" w:cs="Times New Roman"/>
          <w:b/>
          <w:lang w:val="en-GB"/>
        </w:rPr>
        <w:t xml:space="preserve"> MeCP2 and TAT-MeCP2, respectively. Other antibodies display significantly reduced efficiency in this assay.</w:t>
      </w:r>
      <w:r w:rsidR="00703578" w:rsidRPr="000049CB">
        <w:rPr>
          <w:rFonts w:ascii="Times New Roman" w:hAnsi="Times New Roman" w:cs="Times New Roman"/>
          <w:b/>
          <w:lang w:val="en-GB"/>
        </w:rPr>
        <w:t xml:space="preserve"> However, all antibodies mentioned in this manuscript have been added to the list of materials.</w:t>
      </w:r>
    </w:p>
    <w:p w14:paraId="4CDE253B" w14:textId="77777777" w:rsidR="00527DA3" w:rsidRPr="000049CB" w:rsidRDefault="00527DA3" w:rsidP="000049CB">
      <w:pPr>
        <w:ind w:left="720"/>
        <w:rPr>
          <w:rFonts w:ascii="Times New Roman" w:hAnsi="Times New Roman" w:cs="Times New Roman"/>
          <w:b/>
          <w:lang w:val="en-GB"/>
        </w:rPr>
      </w:pPr>
    </w:p>
    <w:p w14:paraId="0E7ABFE5" w14:textId="77777777" w:rsidR="00D46DAF" w:rsidRPr="000049CB" w:rsidRDefault="00A45AD7" w:rsidP="00D46DAF">
      <w:pPr>
        <w:pStyle w:val="Listenabsatz"/>
        <w:numPr>
          <w:ilvl w:val="0"/>
          <w:numId w:val="25"/>
        </w:numPr>
        <w:rPr>
          <w:rFonts w:ascii="Times New Roman" w:hAnsi="Times New Roman" w:cs="Times New Roman"/>
          <w:lang w:val="en-GB"/>
        </w:rPr>
      </w:pPr>
      <w:r w:rsidRPr="000049CB">
        <w:rPr>
          <w:rFonts w:ascii="Times New Roman" w:hAnsi="Times New Roman" w:cs="Times New Roman"/>
          <w:lang w:val="en-GB"/>
        </w:rPr>
        <w:t>*Do you think the steps listed in the procedure would lead to the described outcome?</w:t>
      </w:r>
      <w:r w:rsidRPr="000049CB">
        <w:rPr>
          <w:rFonts w:ascii="Times New Roman" w:hAnsi="Times New Roman" w:cs="Times New Roman"/>
          <w:lang w:val="en-GB"/>
        </w:rPr>
        <w:br/>
        <w:t>Yes, I just have a couple of queries.</w:t>
      </w:r>
      <w:r w:rsidRPr="000049CB">
        <w:rPr>
          <w:rFonts w:ascii="Times New Roman" w:hAnsi="Times New Roman" w:cs="Times New Roman"/>
          <w:lang w:val="en-GB"/>
        </w:rPr>
        <w:br/>
        <w:t xml:space="preserve">Do the authors have a reference for trypsin treatment removing membrane-bound TAT-MeCP2? I am also concerned that the extraction method described would not get all the MeCP2 off the DNA: the extraction buffer contains 420 </w:t>
      </w:r>
      <w:proofErr w:type="spellStart"/>
      <w:r w:rsidRPr="000049CB">
        <w:rPr>
          <w:rFonts w:ascii="Times New Roman" w:hAnsi="Times New Roman" w:cs="Times New Roman"/>
          <w:lang w:val="en-GB"/>
        </w:rPr>
        <w:t>mM</w:t>
      </w:r>
      <w:proofErr w:type="spellEnd"/>
      <w:r w:rsidRPr="000049CB">
        <w:rPr>
          <w:rFonts w:ascii="Times New Roman" w:hAnsi="Times New Roman" w:cs="Times New Roman"/>
          <w:lang w:val="en-GB"/>
        </w:rPr>
        <w:t xml:space="preserve"> </w:t>
      </w:r>
      <w:proofErr w:type="spellStart"/>
      <w:r w:rsidRPr="000049CB">
        <w:rPr>
          <w:rFonts w:ascii="Times New Roman" w:hAnsi="Times New Roman" w:cs="Times New Roman"/>
          <w:lang w:val="en-GB"/>
        </w:rPr>
        <w:t>NaCl</w:t>
      </w:r>
      <w:proofErr w:type="spellEnd"/>
      <w:r w:rsidRPr="000049CB">
        <w:rPr>
          <w:rFonts w:ascii="Times New Roman" w:hAnsi="Times New Roman" w:cs="Times New Roman"/>
          <w:lang w:val="en-GB"/>
        </w:rPr>
        <w:t xml:space="preserve">, but </w:t>
      </w:r>
      <w:proofErr w:type="spellStart"/>
      <w:r w:rsidRPr="000049CB">
        <w:rPr>
          <w:rFonts w:ascii="Times New Roman" w:hAnsi="Times New Roman" w:cs="Times New Roman"/>
          <w:lang w:val="en-GB"/>
        </w:rPr>
        <w:t>Goffin</w:t>
      </w:r>
      <w:proofErr w:type="spellEnd"/>
      <w:r w:rsidRPr="000049CB">
        <w:rPr>
          <w:rFonts w:ascii="Times New Roman" w:hAnsi="Times New Roman" w:cs="Times New Roman"/>
          <w:lang w:val="en-GB"/>
        </w:rPr>
        <w:t xml:space="preserve"> et al., 2012 (and others) show that more MeCP2 is extracted at 700 </w:t>
      </w:r>
      <w:proofErr w:type="spellStart"/>
      <w:r w:rsidRPr="000049CB">
        <w:rPr>
          <w:rFonts w:ascii="Times New Roman" w:hAnsi="Times New Roman" w:cs="Times New Roman"/>
          <w:lang w:val="en-GB"/>
        </w:rPr>
        <w:t>mM</w:t>
      </w:r>
      <w:proofErr w:type="spellEnd"/>
      <w:r w:rsidRPr="000049CB">
        <w:rPr>
          <w:rFonts w:ascii="Times New Roman" w:hAnsi="Times New Roman" w:cs="Times New Roman"/>
          <w:lang w:val="en-GB"/>
        </w:rPr>
        <w:t xml:space="preserve"> than 350 </w:t>
      </w:r>
      <w:proofErr w:type="spellStart"/>
      <w:r w:rsidRPr="000049CB">
        <w:rPr>
          <w:rFonts w:ascii="Times New Roman" w:hAnsi="Times New Roman" w:cs="Times New Roman"/>
          <w:lang w:val="en-GB"/>
        </w:rPr>
        <w:t>mM</w:t>
      </w:r>
      <w:proofErr w:type="spellEnd"/>
      <w:r w:rsidRPr="000049CB">
        <w:rPr>
          <w:rFonts w:ascii="Times New Roman" w:hAnsi="Times New Roman" w:cs="Times New Roman"/>
          <w:lang w:val="en-GB"/>
        </w:rPr>
        <w:t xml:space="preserve"> </w:t>
      </w:r>
      <w:proofErr w:type="spellStart"/>
      <w:r w:rsidRPr="000049CB">
        <w:rPr>
          <w:rFonts w:ascii="Times New Roman" w:hAnsi="Times New Roman" w:cs="Times New Roman"/>
          <w:lang w:val="en-GB"/>
        </w:rPr>
        <w:t>NaCl</w:t>
      </w:r>
      <w:proofErr w:type="spellEnd"/>
      <w:r w:rsidRPr="000049CB">
        <w:rPr>
          <w:rFonts w:ascii="Times New Roman" w:hAnsi="Times New Roman" w:cs="Times New Roman"/>
          <w:lang w:val="en-GB"/>
        </w:rPr>
        <w:t xml:space="preserve">. An alternative to high salt is sonication/degradation of the DNA (e.g. with </w:t>
      </w:r>
      <w:proofErr w:type="spellStart"/>
      <w:r w:rsidRPr="000049CB">
        <w:rPr>
          <w:rFonts w:ascii="Times New Roman" w:hAnsi="Times New Roman" w:cs="Times New Roman"/>
          <w:lang w:val="en-GB"/>
        </w:rPr>
        <w:t>benzonase</w:t>
      </w:r>
      <w:proofErr w:type="spellEnd"/>
      <w:r w:rsidRPr="000049CB">
        <w:rPr>
          <w:rFonts w:ascii="Times New Roman" w:hAnsi="Times New Roman" w:cs="Times New Roman"/>
          <w:lang w:val="en-GB"/>
        </w:rPr>
        <w:t>).</w:t>
      </w:r>
      <w:r w:rsidRPr="000049CB">
        <w:rPr>
          <w:rFonts w:ascii="Times New Roman" w:hAnsi="Times New Roman" w:cs="Times New Roman"/>
          <w:lang w:val="en-GB"/>
        </w:rPr>
        <w:br/>
        <w:t xml:space="preserve">How does the machine read the plate - i.e. what is the delay between the activation of the </w:t>
      </w:r>
      <w:proofErr w:type="spellStart"/>
      <w:r w:rsidRPr="000049CB">
        <w:rPr>
          <w:rFonts w:ascii="Times New Roman" w:hAnsi="Times New Roman" w:cs="Times New Roman"/>
          <w:lang w:val="en-GB"/>
        </w:rPr>
        <w:t>Sulfo</w:t>
      </w:r>
      <w:proofErr w:type="spellEnd"/>
      <w:r w:rsidRPr="000049CB">
        <w:rPr>
          <w:rFonts w:ascii="Times New Roman" w:hAnsi="Times New Roman" w:cs="Times New Roman"/>
          <w:lang w:val="en-GB"/>
        </w:rPr>
        <w:t>-tag and the light recording? Does this vary across the plate (does the stability of the light emission matter)?</w:t>
      </w:r>
    </w:p>
    <w:p w14:paraId="162069C5" w14:textId="0F5725C4" w:rsidR="00A45AD7" w:rsidRPr="00981F38" w:rsidRDefault="00D46DAF" w:rsidP="000049CB">
      <w:pPr>
        <w:ind w:left="720"/>
        <w:rPr>
          <w:rFonts w:ascii="Times New Roman" w:hAnsi="Times New Roman" w:cs="Times New Roman"/>
          <w:b/>
          <w:lang w:val="en-GB"/>
        </w:rPr>
      </w:pPr>
      <w:r w:rsidRPr="000049CB">
        <w:rPr>
          <w:rFonts w:ascii="Times New Roman" w:hAnsi="Times New Roman" w:cs="Times New Roman"/>
          <w:b/>
          <w:lang w:val="en-GB"/>
        </w:rPr>
        <w:t>Response:</w:t>
      </w:r>
      <w:r w:rsidR="00491680" w:rsidRPr="000049CB">
        <w:rPr>
          <w:rFonts w:ascii="Times New Roman" w:hAnsi="Times New Roman" w:cs="Times New Roman"/>
          <w:b/>
          <w:lang w:val="en-GB"/>
        </w:rPr>
        <w:t xml:space="preserve"> </w:t>
      </w:r>
      <w:r w:rsidR="00491680" w:rsidRPr="00E739D8">
        <w:rPr>
          <w:rFonts w:ascii="Times New Roman" w:hAnsi="Times New Roman" w:cs="Times New Roman"/>
          <w:b/>
          <w:lang w:val="en-GB"/>
        </w:rPr>
        <w:t>We thank the reviewer for this insight!</w:t>
      </w:r>
      <w:r w:rsidR="009F2EAF" w:rsidRPr="00E739D8">
        <w:rPr>
          <w:rFonts w:ascii="Times New Roman" w:hAnsi="Times New Roman" w:cs="Times New Roman"/>
          <w:b/>
          <w:lang w:val="en-GB"/>
        </w:rPr>
        <w:t xml:space="preserve"> We included the corresponding reference in the text.</w:t>
      </w:r>
      <w:r w:rsidR="00491680" w:rsidRPr="00E739D8">
        <w:rPr>
          <w:rFonts w:ascii="Times New Roman" w:hAnsi="Times New Roman" w:cs="Times New Roman"/>
          <w:b/>
          <w:lang w:val="en-GB"/>
        </w:rPr>
        <w:t xml:space="preserve"> We acknowledge that increasing sodium chloride concentration in the lysis buffer may lead to increased MeCP2 recovery. </w:t>
      </w:r>
      <w:r w:rsidR="00491680" w:rsidRPr="00981F38">
        <w:rPr>
          <w:rFonts w:ascii="Times New Roman" w:hAnsi="Times New Roman" w:cs="Times New Roman"/>
          <w:b/>
          <w:lang w:val="en-GB"/>
        </w:rPr>
        <w:t>For future versions of the protocol sonication will be used to address this issue.</w:t>
      </w:r>
    </w:p>
    <w:p w14:paraId="1D509178" w14:textId="63510D4E" w:rsidR="009F2EAF" w:rsidRDefault="009F2EAF" w:rsidP="00B62458">
      <w:pPr>
        <w:ind w:firstLine="708"/>
        <w:rPr>
          <w:rFonts w:ascii="Times New Roman" w:hAnsi="Times New Roman" w:cs="Times New Roman"/>
          <w:b/>
          <w:lang w:val="en-GB"/>
        </w:rPr>
      </w:pPr>
      <w:r w:rsidRPr="00981F38">
        <w:rPr>
          <w:rFonts w:ascii="Times New Roman" w:hAnsi="Times New Roman" w:cs="Times New Roman"/>
          <w:b/>
          <w:lang w:val="en-GB"/>
        </w:rPr>
        <w:t>M</w:t>
      </w:r>
      <w:r w:rsidR="00245B4E" w:rsidRPr="00981F38">
        <w:rPr>
          <w:rFonts w:ascii="Times New Roman" w:hAnsi="Times New Roman" w:cs="Times New Roman"/>
          <w:b/>
          <w:lang w:val="en-GB"/>
        </w:rPr>
        <w:t>s</w:t>
      </w:r>
      <w:r w:rsidRPr="00981F38">
        <w:rPr>
          <w:rFonts w:ascii="Times New Roman" w:hAnsi="Times New Roman" w:cs="Times New Roman"/>
          <w:b/>
          <w:lang w:val="en-GB"/>
        </w:rPr>
        <w:t xml:space="preserve"> page</w:t>
      </w:r>
      <w:r w:rsidR="00245B4E" w:rsidRPr="00981F38">
        <w:rPr>
          <w:rFonts w:ascii="Times New Roman" w:hAnsi="Times New Roman" w:cs="Times New Roman"/>
          <w:b/>
          <w:lang w:val="en-GB"/>
        </w:rPr>
        <w:t xml:space="preserve"> 3</w:t>
      </w:r>
      <w:r w:rsidRPr="00527DA3">
        <w:rPr>
          <w:rFonts w:ascii="Times New Roman" w:hAnsi="Times New Roman" w:cs="Times New Roman"/>
          <w:b/>
          <w:lang w:val="en-GB"/>
        </w:rPr>
        <w:t>, line</w:t>
      </w:r>
      <w:r w:rsidR="00245B4E" w:rsidRPr="00527DA3">
        <w:rPr>
          <w:rFonts w:ascii="Times New Roman" w:hAnsi="Times New Roman" w:cs="Times New Roman"/>
          <w:b/>
          <w:lang w:val="en-GB"/>
        </w:rPr>
        <w:t xml:space="preserve"> 11</w:t>
      </w:r>
      <w:r w:rsidR="00C22AE8">
        <w:rPr>
          <w:rFonts w:ascii="Times New Roman" w:hAnsi="Times New Roman" w:cs="Times New Roman"/>
          <w:b/>
          <w:lang w:val="en-GB"/>
        </w:rPr>
        <w:t>7</w:t>
      </w:r>
    </w:p>
    <w:p w14:paraId="7E9B1F34" w14:textId="77777777" w:rsidR="00527DA3" w:rsidRPr="000049CB" w:rsidRDefault="00527DA3" w:rsidP="00B62458">
      <w:pPr>
        <w:ind w:firstLine="708"/>
        <w:rPr>
          <w:rFonts w:ascii="Times New Roman" w:hAnsi="Times New Roman" w:cs="Times New Roman"/>
          <w:b/>
          <w:lang w:val="en-GB"/>
        </w:rPr>
      </w:pPr>
    </w:p>
    <w:p w14:paraId="7486592B" w14:textId="77777777" w:rsidR="00D46DAF" w:rsidRPr="000049CB" w:rsidRDefault="00A45AD7" w:rsidP="00D46DAF">
      <w:pPr>
        <w:pStyle w:val="Listenabsatz"/>
        <w:numPr>
          <w:ilvl w:val="0"/>
          <w:numId w:val="25"/>
        </w:numPr>
        <w:rPr>
          <w:rFonts w:ascii="Times New Roman" w:hAnsi="Times New Roman" w:cs="Times New Roman"/>
          <w:lang w:val="en-GB"/>
        </w:rPr>
      </w:pPr>
      <w:r w:rsidRPr="000049CB">
        <w:rPr>
          <w:rFonts w:ascii="Times New Roman" w:hAnsi="Times New Roman" w:cs="Times New Roman"/>
          <w:lang w:val="en-GB"/>
        </w:rPr>
        <w:t>*Are the steps listed in the procedure clearly explained?</w:t>
      </w:r>
      <w:r w:rsidRPr="000049CB">
        <w:rPr>
          <w:rFonts w:ascii="Times New Roman" w:hAnsi="Times New Roman" w:cs="Times New Roman"/>
          <w:lang w:val="en-GB"/>
        </w:rPr>
        <w:br/>
        <w:t>Yes. An earlier reference to figure 1 would help the reader follow the description of ECLIA.</w:t>
      </w:r>
    </w:p>
    <w:p w14:paraId="6117C613" w14:textId="1EF37D17" w:rsidR="00D46DAF" w:rsidRPr="000049CB" w:rsidRDefault="00D46DAF" w:rsidP="000049CB">
      <w:pPr>
        <w:ind w:left="720"/>
        <w:rPr>
          <w:rFonts w:ascii="Times New Roman" w:hAnsi="Times New Roman" w:cs="Times New Roman"/>
          <w:b/>
          <w:lang w:val="en-US"/>
        </w:rPr>
      </w:pPr>
      <w:r w:rsidRPr="000049CB">
        <w:rPr>
          <w:rFonts w:ascii="Times New Roman" w:hAnsi="Times New Roman" w:cs="Times New Roman"/>
          <w:b/>
          <w:lang w:val="en-GB"/>
        </w:rPr>
        <w:t>Response:</w:t>
      </w:r>
      <w:r w:rsidR="001133A2" w:rsidRPr="000049CB">
        <w:rPr>
          <w:rFonts w:ascii="Times New Roman" w:hAnsi="Times New Roman" w:cs="Times New Roman"/>
          <w:b/>
          <w:lang w:val="en-GB"/>
        </w:rPr>
        <w:t xml:space="preserve"> </w:t>
      </w:r>
      <w:r w:rsidR="001133A2" w:rsidRPr="000049CB">
        <w:rPr>
          <w:rFonts w:ascii="Times New Roman" w:hAnsi="Times New Roman" w:cs="Times New Roman"/>
          <w:b/>
          <w:lang w:val="en-US"/>
        </w:rPr>
        <w:t>We acknowledge the reviewer</w:t>
      </w:r>
      <w:r w:rsidR="00527DA3">
        <w:rPr>
          <w:rFonts w:ascii="Times New Roman" w:hAnsi="Times New Roman" w:cs="Times New Roman"/>
          <w:b/>
          <w:lang w:val="en-US"/>
        </w:rPr>
        <w:t>’</w:t>
      </w:r>
      <w:r w:rsidR="001133A2" w:rsidRPr="000049CB">
        <w:rPr>
          <w:rFonts w:ascii="Times New Roman" w:hAnsi="Times New Roman" w:cs="Times New Roman"/>
          <w:b/>
          <w:lang w:val="en-US"/>
        </w:rPr>
        <w:t>s remark regarding the importance of referencing Figure 1 earlier and added the appropriate reference.</w:t>
      </w:r>
    </w:p>
    <w:p w14:paraId="514E4485" w14:textId="1C8D7D53" w:rsidR="00B62458" w:rsidRPr="000049CB" w:rsidRDefault="00B62458" w:rsidP="00B62458">
      <w:pPr>
        <w:ind w:firstLine="708"/>
        <w:rPr>
          <w:rFonts w:ascii="Times New Roman" w:hAnsi="Times New Roman" w:cs="Times New Roman"/>
          <w:b/>
          <w:lang w:val="en-GB"/>
        </w:rPr>
      </w:pPr>
      <w:r w:rsidRPr="000049CB">
        <w:rPr>
          <w:rFonts w:ascii="Times New Roman" w:hAnsi="Times New Roman" w:cs="Times New Roman"/>
          <w:b/>
          <w:lang w:val="en-GB"/>
        </w:rPr>
        <w:t>M</w:t>
      </w:r>
      <w:r w:rsidR="00245B4E" w:rsidRPr="000049CB">
        <w:rPr>
          <w:rFonts w:ascii="Times New Roman" w:hAnsi="Times New Roman" w:cs="Times New Roman"/>
          <w:b/>
          <w:lang w:val="en-GB"/>
        </w:rPr>
        <w:t>s</w:t>
      </w:r>
      <w:r w:rsidRPr="000049CB">
        <w:rPr>
          <w:rFonts w:ascii="Times New Roman" w:hAnsi="Times New Roman" w:cs="Times New Roman"/>
          <w:b/>
          <w:lang w:val="en-GB"/>
        </w:rPr>
        <w:t xml:space="preserve"> page </w:t>
      </w:r>
      <w:r w:rsidR="008473A5" w:rsidRPr="000049CB">
        <w:rPr>
          <w:rFonts w:ascii="Times New Roman" w:hAnsi="Times New Roman" w:cs="Times New Roman"/>
          <w:b/>
          <w:lang w:val="en-GB"/>
        </w:rPr>
        <w:t>3</w:t>
      </w:r>
      <w:r w:rsidRPr="000049CB">
        <w:rPr>
          <w:rFonts w:ascii="Times New Roman" w:hAnsi="Times New Roman" w:cs="Times New Roman"/>
          <w:b/>
          <w:lang w:val="en-GB"/>
        </w:rPr>
        <w:t>, line</w:t>
      </w:r>
      <w:r w:rsidR="008473A5" w:rsidRPr="000049CB">
        <w:rPr>
          <w:rFonts w:ascii="Times New Roman" w:hAnsi="Times New Roman" w:cs="Times New Roman"/>
          <w:b/>
          <w:lang w:val="en-GB"/>
        </w:rPr>
        <w:t xml:space="preserve"> 8</w:t>
      </w:r>
      <w:r w:rsidR="00C22AE8">
        <w:rPr>
          <w:rFonts w:ascii="Times New Roman" w:hAnsi="Times New Roman" w:cs="Times New Roman"/>
          <w:b/>
          <w:lang w:val="en-GB"/>
        </w:rPr>
        <w:t>5</w:t>
      </w:r>
    </w:p>
    <w:p w14:paraId="68169FB1" w14:textId="77777777" w:rsidR="00D46DAF" w:rsidRPr="000049CB" w:rsidRDefault="00A45AD7" w:rsidP="00D46DAF">
      <w:pPr>
        <w:pStyle w:val="Listenabsatz"/>
        <w:numPr>
          <w:ilvl w:val="0"/>
          <w:numId w:val="25"/>
        </w:numPr>
        <w:rPr>
          <w:rFonts w:ascii="Times New Roman" w:hAnsi="Times New Roman" w:cs="Times New Roman"/>
          <w:lang w:val="en-GB"/>
        </w:rPr>
      </w:pPr>
      <w:r w:rsidRPr="000049CB">
        <w:rPr>
          <w:rFonts w:ascii="Times New Roman" w:hAnsi="Times New Roman" w:cs="Times New Roman"/>
          <w:lang w:val="en-GB"/>
        </w:rPr>
        <w:lastRenderedPageBreak/>
        <w:t>*Are any important steps missing from the procedure? Are all the critical steps highlighted?</w:t>
      </w:r>
      <w:r w:rsidRPr="000049CB">
        <w:rPr>
          <w:rFonts w:ascii="Times New Roman" w:hAnsi="Times New Roman" w:cs="Times New Roman"/>
          <w:lang w:val="en-GB"/>
        </w:rPr>
        <w:br/>
        <w:t>There are two instances where the steps are not given and a previous paper is cited. While this is acceptable in a lot of journals, it is troublesome for the reader and stops this protocol being 'ready to go'.</w:t>
      </w:r>
      <w:r w:rsidRPr="000049CB">
        <w:rPr>
          <w:rFonts w:ascii="Times New Roman" w:hAnsi="Times New Roman" w:cs="Times New Roman"/>
          <w:lang w:val="en-GB"/>
        </w:rPr>
        <w:br/>
        <w:t>One reagents table has 4x Read buffer and one has 1x Read buffer, which is confusing.</w:t>
      </w:r>
      <w:r w:rsidRPr="000049CB">
        <w:rPr>
          <w:rFonts w:ascii="Times New Roman" w:hAnsi="Times New Roman" w:cs="Times New Roman"/>
          <w:lang w:val="en-GB"/>
        </w:rPr>
        <w:br/>
        <w:t xml:space="preserve">Are the authors sharing their plasmids to make TAT-MeCP2 with the community, e.g. via </w:t>
      </w:r>
      <w:proofErr w:type="spellStart"/>
      <w:r w:rsidRPr="000049CB">
        <w:rPr>
          <w:rFonts w:ascii="Times New Roman" w:hAnsi="Times New Roman" w:cs="Times New Roman"/>
          <w:lang w:val="en-GB"/>
        </w:rPr>
        <w:t>Addgene</w:t>
      </w:r>
      <w:proofErr w:type="spellEnd"/>
      <w:r w:rsidRPr="000049CB">
        <w:rPr>
          <w:rFonts w:ascii="Times New Roman" w:hAnsi="Times New Roman" w:cs="Times New Roman"/>
          <w:lang w:val="en-GB"/>
        </w:rPr>
        <w:t>?</w:t>
      </w:r>
    </w:p>
    <w:p w14:paraId="46F92C81" w14:textId="77777777" w:rsidR="00A45AD7" w:rsidRDefault="00D46DAF" w:rsidP="000049CB">
      <w:pPr>
        <w:ind w:left="720"/>
        <w:rPr>
          <w:rFonts w:ascii="Times New Roman" w:hAnsi="Times New Roman" w:cs="Times New Roman"/>
          <w:b/>
          <w:lang w:val="en-GB"/>
        </w:rPr>
      </w:pPr>
      <w:r w:rsidRPr="000049CB">
        <w:rPr>
          <w:rFonts w:ascii="Times New Roman" w:hAnsi="Times New Roman" w:cs="Times New Roman"/>
          <w:b/>
          <w:lang w:val="en-GB"/>
        </w:rPr>
        <w:t>Response:</w:t>
      </w:r>
      <w:r w:rsidR="001103CA" w:rsidRPr="000049CB">
        <w:rPr>
          <w:rFonts w:ascii="Times New Roman" w:hAnsi="Times New Roman" w:cs="Times New Roman"/>
          <w:b/>
          <w:lang w:val="en-GB"/>
        </w:rPr>
        <w:t xml:space="preserve"> We use 1x Read buffer both in the text and in the tables. The plasmids and their sequences are available upon request.</w:t>
      </w:r>
    </w:p>
    <w:p w14:paraId="27160F45" w14:textId="77777777" w:rsidR="00AB6F26" w:rsidRPr="000049CB" w:rsidRDefault="00AB6F26" w:rsidP="000049CB">
      <w:pPr>
        <w:ind w:left="720"/>
        <w:rPr>
          <w:rFonts w:ascii="Times New Roman" w:hAnsi="Times New Roman" w:cs="Times New Roman"/>
          <w:b/>
          <w:lang w:val="en-GB"/>
        </w:rPr>
      </w:pPr>
    </w:p>
    <w:p w14:paraId="602D3D95" w14:textId="77777777" w:rsidR="00A45AD7" w:rsidRPr="000049CB" w:rsidRDefault="00A45AD7" w:rsidP="00D46DAF">
      <w:pPr>
        <w:pStyle w:val="Listenabsatz"/>
        <w:numPr>
          <w:ilvl w:val="0"/>
          <w:numId w:val="25"/>
        </w:numPr>
        <w:rPr>
          <w:rFonts w:ascii="Times New Roman" w:hAnsi="Times New Roman" w:cs="Times New Roman"/>
          <w:lang w:val="en-GB"/>
        </w:rPr>
      </w:pPr>
      <w:r w:rsidRPr="000049CB">
        <w:rPr>
          <w:rFonts w:ascii="Times New Roman" w:hAnsi="Times New Roman" w:cs="Times New Roman"/>
          <w:lang w:val="en-GB"/>
        </w:rPr>
        <w:t>*Are appro</w:t>
      </w:r>
      <w:r w:rsidR="00E8688E" w:rsidRPr="000049CB">
        <w:rPr>
          <w:rFonts w:ascii="Times New Roman" w:hAnsi="Times New Roman" w:cs="Times New Roman"/>
          <w:lang w:val="en-GB"/>
        </w:rPr>
        <w:t>priate controls suggested?</w:t>
      </w:r>
      <w:r w:rsidR="00E8688E" w:rsidRPr="000049CB">
        <w:rPr>
          <w:rFonts w:ascii="Times New Roman" w:hAnsi="Times New Roman" w:cs="Times New Roman"/>
          <w:lang w:val="en-GB"/>
        </w:rPr>
        <w:br/>
        <w:t>Yes.</w:t>
      </w:r>
    </w:p>
    <w:p w14:paraId="42A06C79" w14:textId="77777777" w:rsidR="001103CA" w:rsidRPr="000049CB" w:rsidRDefault="001103CA" w:rsidP="001103CA">
      <w:pPr>
        <w:pStyle w:val="Listenabsatz"/>
        <w:rPr>
          <w:rFonts w:ascii="Times New Roman" w:hAnsi="Times New Roman" w:cs="Times New Roman"/>
          <w:lang w:val="en-GB"/>
        </w:rPr>
      </w:pPr>
    </w:p>
    <w:p w14:paraId="1F6E34A7" w14:textId="77777777" w:rsidR="00D46DAF" w:rsidRPr="000049CB" w:rsidRDefault="00A45AD7" w:rsidP="00D46DAF">
      <w:pPr>
        <w:pStyle w:val="Listenabsatz"/>
        <w:numPr>
          <w:ilvl w:val="0"/>
          <w:numId w:val="25"/>
        </w:numPr>
        <w:rPr>
          <w:rFonts w:ascii="Times New Roman" w:hAnsi="Times New Roman" w:cs="Times New Roman"/>
          <w:lang w:val="en-GB"/>
        </w:rPr>
      </w:pPr>
      <w:r w:rsidRPr="000049CB">
        <w:rPr>
          <w:rFonts w:ascii="Times New Roman" w:hAnsi="Times New Roman" w:cs="Times New Roman"/>
          <w:lang w:val="en-GB"/>
        </w:rPr>
        <w:t>*Is there any additional information that would be useful to include?</w:t>
      </w:r>
      <w:r w:rsidRPr="000049CB">
        <w:rPr>
          <w:rFonts w:ascii="Times New Roman" w:hAnsi="Times New Roman" w:cs="Times New Roman"/>
          <w:highlight w:val="darkGreen"/>
          <w:lang w:val="en-GB"/>
        </w:rPr>
        <w:br/>
      </w:r>
      <w:r w:rsidRPr="000049CB">
        <w:rPr>
          <w:rFonts w:ascii="Times New Roman" w:hAnsi="Times New Roman" w:cs="Times New Roman"/>
          <w:lang w:val="en-GB"/>
        </w:rPr>
        <w:t>While the ECLIA can be performed in a 96-well format, how high-throughput can you make the cell fractionation step? What is the maximum number of samples that can be handled?</w:t>
      </w:r>
      <w:r w:rsidRPr="000049CB">
        <w:rPr>
          <w:rFonts w:ascii="Times New Roman" w:hAnsi="Times New Roman" w:cs="Times New Roman"/>
          <w:lang w:val="en-GB"/>
        </w:rPr>
        <w:br/>
        <w:t>Can lysates be frozen (at -80C) before the ECLIA analysis?</w:t>
      </w:r>
    </w:p>
    <w:p w14:paraId="61E6A436" w14:textId="77777777" w:rsidR="00A45AD7" w:rsidRPr="000049CB" w:rsidRDefault="00D46DAF" w:rsidP="000049CB">
      <w:pPr>
        <w:ind w:left="720"/>
        <w:rPr>
          <w:rFonts w:ascii="Times New Roman" w:hAnsi="Times New Roman" w:cs="Times New Roman"/>
          <w:b/>
          <w:lang w:val="en-GB"/>
        </w:rPr>
      </w:pPr>
      <w:r w:rsidRPr="000049CB">
        <w:rPr>
          <w:rFonts w:ascii="Times New Roman" w:hAnsi="Times New Roman" w:cs="Times New Roman"/>
          <w:b/>
          <w:lang w:val="en-GB"/>
        </w:rPr>
        <w:t>Response:</w:t>
      </w:r>
      <w:r w:rsidR="001103CA" w:rsidRPr="000049CB">
        <w:rPr>
          <w:rFonts w:ascii="Times New Roman" w:hAnsi="Times New Roman" w:cs="Times New Roman"/>
          <w:b/>
          <w:lang w:val="en-GB"/>
        </w:rPr>
        <w:t xml:space="preserve"> We recommend limiting cell fractionation to six samples per experiment. Lysates can be flash frozen and stored at -80°C prior to analysis on a later date. We included this information in the manuscript.</w:t>
      </w:r>
    </w:p>
    <w:p w14:paraId="683698A3" w14:textId="517432B0" w:rsidR="001103CA" w:rsidRDefault="001103CA" w:rsidP="00D46DAF">
      <w:pPr>
        <w:rPr>
          <w:rFonts w:ascii="Times New Roman" w:hAnsi="Times New Roman" w:cs="Times New Roman"/>
          <w:b/>
          <w:lang w:val="en-GB"/>
        </w:rPr>
      </w:pPr>
      <w:r w:rsidRPr="000049CB">
        <w:rPr>
          <w:rFonts w:ascii="Times New Roman" w:hAnsi="Times New Roman" w:cs="Times New Roman"/>
          <w:b/>
          <w:lang w:val="en-GB"/>
        </w:rPr>
        <w:tab/>
        <w:t>M</w:t>
      </w:r>
      <w:r w:rsidR="00245B4E" w:rsidRPr="000049CB">
        <w:rPr>
          <w:rFonts w:ascii="Times New Roman" w:hAnsi="Times New Roman" w:cs="Times New Roman"/>
          <w:b/>
          <w:lang w:val="en-GB"/>
        </w:rPr>
        <w:t>s</w:t>
      </w:r>
      <w:r w:rsidRPr="000049CB">
        <w:rPr>
          <w:rFonts w:ascii="Times New Roman" w:hAnsi="Times New Roman" w:cs="Times New Roman"/>
          <w:b/>
          <w:lang w:val="en-GB"/>
        </w:rPr>
        <w:t xml:space="preserve"> page </w:t>
      </w:r>
      <w:r w:rsidR="008473A5" w:rsidRPr="000049CB">
        <w:rPr>
          <w:rFonts w:ascii="Times New Roman" w:hAnsi="Times New Roman" w:cs="Times New Roman"/>
          <w:b/>
          <w:lang w:val="en-GB"/>
        </w:rPr>
        <w:t>4</w:t>
      </w:r>
      <w:r w:rsidRPr="000049CB">
        <w:rPr>
          <w:rFonts w:ascii="Times New Roman" w:hAnsi="Times New Roman" w:cs="Times New Roman"/>
          <w:b/>
          <w:lang w:val="en-GB"/>
        </w:rPr>
        <w:t xml:space="preserve">, line </w:t>
      </w:r>
      <w:r w:rsidR="008473A5" w:rsidRPr="000049CB">
        <w:rPr>
          <w:rFonts w:ascii="Times New Roman" w:hAnsi="Times New Roman" w:cs="Times New Roman"/>
          <w:b/>
          <w:lang w:val="en-GB"/>
        </w:rPr>
        <w:t>12</w:t>
      </w:r>
      <w:r w:rsidR="00C22AE8">
        <w:rPr>
          <w:rFonts w:ascii="Times New Roman" w:hAnsi="Times New Roman" w:cs="Times New Roman"/>
          <w:b/>
          <w:lang w:val="en-GB"/>
        </w:rPr>
        <w:t>9</w:t>
      </w:r>
    </w:p>
    <w:p w14:paraId="652DBF70" w14:textId="77777777" w:rsidR="00AB6F26" w:rsidRPr="000049CB" w:rsidRDefault="00AB6F26" w:rsidP="00D46DAF">
      <w:pPr>
        <w:rPr>
          <w:rFonts w:ascii="Times New Roman" w:hAnsi="Times New Roman" w:cs="Times New Roman"/>
          <w:b/>
          <w:lang w:val="en-GB"/>
        </w:rPr>
      </w:pPr>
    </w:p>
    <w:p w14:paraId="118A8A12" w14:textId="77777777" w:rsidR="004C5FC9" w:rsidRPr="000049CB" w:rsidRDefault="00A45AD7" w:rsidP="004C5FC9">
      <w:pPr>
        <w:pStyle w:val="Listenabsatz"/>
        <w:numPr>
          <w:ilvl w:val="0"/>
          <w:numId w:val="25"/>
        </w:numPr>
        <w:rPr>
          <w:rFonts w:ascii="Times New Roman" w:hAnsi="Times New Roman" w:cs="Times New Roman"/>
          <w:lang w:val="en-GB"/>
        </w:rPr>
      </w:pPr>
      <w:r w:rsidRPr="000049CB">
        <w:rPr>
          <w:rFonts w:ascii="Times New Roman" w:hAnsi="Times New Roman" w:cs="Times New Roman"/>
          <w:lang w:val="en-GB"/>
        </w:rPr>
        <w:t>*Are the anticipated results reasonable, and if so, are they useful to readers?</w:t>
      </w:r>
      <w:r w:rsidRPr="000049CB">
        <w:rPr>
          <w:rFonts w:ascii="Times New Roman" w:hAnsi="Times New Roman" w:cs="Times New Roman"/>
          <w:lang w:val="en-GB"/>
        </w:rPr>
        <w:br/>
        <w:t>Yes, as long as membrane-bound MeCP2 is removed in the trypsin step.</w:t>
      </w:r>
    </w:p>
    <w:p w14:paraId="576955AD" w14:textId="77777777" w:rsidR="009F2EAF" w:rsidRPr="000049CB" w:rsidRDefault="004C5FC9" w:rsidP="000049CB">
      <w:pPr>
        <w:ind w:left="720"/>
        <w:rPr>
          <w:rFonts w:ascii="Times New Roman" w:hAnsi="Times New Roman" w:cs="Times New Roman"/>
          <w:b/>
          <w:lang w:val="en-GB"/>
        </w:rPr>
      </w:pPr>
      <w:r w:rsidRPr="000049CB">
        <w:rPr>
          <w:rFonts w:ascii="Times New Roman" w:hAnsi="Times New Roman" w:cs="Times New Roman"/>
          <w:b/>
          <w:lang w:val="en-GB"/>
        </w:rPr>
        <w:t>Response: We acknowledge that removing membrane bound MeCP2 is of importance as described by</w:t>
      </w:r>
      <w:r w:rsidR="009F2EAF" w:rsidRPr="000049CB">
        <w:rPr>
          <w:rFonts w:ascii="Times New Roman" w:hAnsi="Times New Roman" w:cs="Times New Roman"/>
          <w:b/>
          <w:lang w:val="en-GB"/>
        </w:rPr>
        <w:t xml:space="preserve"> </w:t>
      </w:r>
      <w:proofErr w:type="spellStart"/>
      <w:r w:rsidR="009F2EAF" w:rsidRPr="000049CB">
        <w:rPr>
          <w:rFonts w:ascii="Times New Roman" w:hAnsi="Times New Roman" w:cs="Times New Roman"/>
          <w:b/>
          <w:lang w:val="en-GB"/>
        </w:rPr>
        <w:t>Koutsokeras</w:t>
      </w:r>
      <w:proofErr w:type="spellEnd"/>
      <w:r w:rsidR="009F2EAF" w:rsidRPr="000049CB">
        <w:rPr>
          <w:rFonts w:ascii="Times New Roman" w:hAnsi="Times New Roman" w:cs="Times New Roman"/>
          <w:b/>
          <w:lang w:val="en-GB"/>
        </w:rPr>
        <w:t xml:space="preserve"> A. et al. and included the appropriate reference in the text.</w:t>
      </w:r>
    </w:p>
    <w:p w14:paraId="0ADF9AC0" w14:textId="5495AB85" w:rsidR="00D46DAF" w:rsidRPr="000049CB" w:rsidRDefault="009F2EAF" w:rsidP="00926B14">
      <w:pPr>
        <w:ind w:firstLine="708"/>
        <w:rPr>
          <w:rFonts w:ascii="Times New Roman" w:hAnsi="Times New Roman" w:cs="Times New Roman"/>
          <w:b/>
          <w:lang w:val="en-GB"/>
        </w:rPr>
      </w:pPr>
      <w:r w:rsidRPr="000049CB">
        <w:rPr>
          <w:rFonts w:ascii="Times New Roman" w:hAnsi="Times New Roman" w:cs="Times New Roman"/>
          <w:b/>
          <w:lang w:val="en-GB"/>
        </w:rPr>
        <w:t>M</w:t>
      </w:r>
      <w:r w:rsidR="00245B4E" w:rsidRPr="000049CB">
        <w:rPr>
          <w:rFonts w:ascii="Times New Roman" w:hAnsi="Times New Roman" w:cs="Times New Roman"/>
          <w:b/>
          <w:lang w:val="en-GB"/>
        </w:rPr>
        <w:t>s</w:t>
      </w:r>
      <w:r w:rsidRPr="000049CB">
        <w:rPr>
          <w:rFonts w:ascii="Times New Roman" w:hAnsi="Times New Roman" w:cs="Times New Roman"/>
          <w:b/>
          <w:lang w:val="en-GB"/>
        </w:rPr>
        <w:t xml:space="preserve"> page </w:t>
      </w:r>
      <w:r w:rsidR="008473A5" w:rsidRPr="000049CB">
        <w:rPr>
          <w:rFonts w:ascii="Times New Roman" w:hAnsi="Times New Roman" w:cs="Times New Roman"/>
          <w:b/>
          <w:lang w:val="en-GB"/>
        </w:rPr>
        <w:t>3</w:t>
      </w:r>
      <w:r w:rsidRPr="000049CB">
        <w:rPr>
          <w:rFonts w:ascii="Times New Roman" w:hAnsi="Times New Roman" w:cs="Times New Roman"/>
          <w:b/>
          <w:lang w:val="en-GB"/>
        </w:rPr>
        <w:t>, line</w:t>
      </w:r>
      <w:r w:rsidR="008473A5" w:rsidRPr="000049CB">
        <w:rPr>
          <w:rFonts w:ascii="Times New Roman" w:hAnsi="Times New Roman" w:cs="Times New Roman"/>
          <w:b/>
          <w:lang w:val="en-GB"/>
        </w:rPr>
        <w:t xml:space="preserve"> 11</w:t>
      </w:r>
      <w:r w:rsidR="00C22AE8">
        <w:rPr>
          <w:rFonts w:ascii="Times New Roman" w:hAnsi="Times New Roman" w:cs="Times New Roman"/>
          <w:b/>
          <w:lang w:val="en-GB"/>
        </w:rPr>
        <w:t>7</w:t>
      </w:r>
      <w:r w:rsidR="00A45AD7" w:rsidRPr="000049CB">
        <w:rPr>
          <w:rFonts w:ascii="Times New Roman" w:hAnsi="Times New Roman" w:cs="Times New Roman"/>
          <w:b/>
          <w:lang w:val="en-GB"/>
        </w:rPr>
        <w:br/>
      </w:r>
    </w:p>
    <w:p w14:paraId="3F4072CB" w14:textId="77777777" w:rsidR="00D46DAF" w:rsidRPr="000049CB" w:rsidRDefault="00A45AD7" w:rsidP="00D46DAF">
      <w:pPr>
        <w:pStyle w:val="Listenabsatz"/>
        <w:numPr>
          <w:ilvl w:val="0"/>
          <w:numId w:val="25"/>
        </w:numPr>
        <w:rPr>
          <w:rFonts w:ascii="Times New Roman" w:hAnsi="Times New Roman" w:cs="Times New Roman"/>
          <w:lang w:val="en-GB"/>
        </w:rPr>
      </w:pPr>
      <w:r w:rsidRPr="000049CB">
        <w:rPr>
          <w:rFonts w:ascii="Times New Roman" w:hAnsi="Times New Roman" w:cs="Times New Roman"/>
          <w:lang w:val="en-GB"/>
        </w:rPr>
        <w:t>*Are any important references missing and are the included references useful?</w:t>
      </w:r>
      <w:r w:rsidRPr="000049CB">
        <w:rPr>
          <w:rFonts w:ascii="Times New Roman" w:hAnsi="Times New Roman" w:cs="Times New Roman"/>
          <w:lang w:val="en-GB"/>
        </w:rPr>
        <w:br/>
        <w:t xml:space="preserve">The readers should reference Van </w:t>
      </w:r>
      <w:proofErr w:type="spellStart"/>
      <w:r w:rsidRPr="000049CB">
        <w:rPr>
          <w:rFonts w:ascii="Times New Roman" w:hAnsi="Times New Roman" w:cs="Times New Roman"/>
          <w:lang w:val="en-GB"/>
        </w:rPr>
        <w:t>Esch</w:t>
      </w:r>
      <w:proofErr w:type="spellEnd"/>
      <w:r w:rsidRPr="000049CB">
        <w:rPr>
          <w:rFonts w:ascii="Times New Roman" w:hAnsi="Times New Roman" w:cs="Times New Roman"/>
          <w:lang w:val="en-GB"/>
        </w:rPr>
        <w:t xml:space="preserve"> et al. 2005/2012 when introducing MECP2 duplication syndrome (line 66).</w:t>
      </w:r>
      <w:r w:rsidRPr="000049CB">
        <w:rPr>
          <w:rFonts w:ascii="Times New Roman" w:hAnsi="Times New Roman" w:cs="Times New Roman"/>
          <w:lang w:val="en-GB"/>
        </w:rPr>
        <w:br/>
        <w:t>None of the references in line 305 (references 11-14) are about MeCP2, add a RTT reference here.</w:t>
      </w:r>
    </w:p>
    <w:p w14:paraId="2680B4AF" w14:textId="1CE6A7E2" w:rsidR="00D46DAF" w:rsidRPr="000049CB" w:rsidRDefault="00D46DAF" w:rsidP="000049CB">
      <w:pPr>
        <w:ind w:left="720"/>
        <w:rPr>
          <w:rFonts w:ascii="Times New Roman" w:hAnsi="Times New Roman" w:cs="Times New Roman"/>
          <w:b/>
          <w:lang w:val="en-US"/>
        </w:rPr>
      </w:pPr>
      <w:r w:rsidRPr="000049CB">
        <w:rPr>
          <w:rFonts w:ascii="Times New Roman" w:hAnsi="Times New Roman" w:cs="Times New Roman"/>
          <w:b/>
          <w:lang w:val="en-GB"/>
        </w:rPr>
        <w:t>Response:</w:t>
      </w:r>
      <w:r w:rsidR="001133A2" w:rsidRPr="000049CB">
        <w:rPr>
          <w:rFonts w:ascii="Times New Roman" w:hAnsi="Times New Roman" w:cs="Times New Roman"/>
          <w:b/>
          <w:lang w:val="en-GB"/>
        </w:rPr>
        <w:t xml:space="preserve"> </w:t>
      </w:r>
      <w:r w:rsidR="001133A2" w:rsidRPr="000049CB">
        <w:rPr>
          <w:rFonts w:ascii="Times New Roman" w:hAnsi="Times New Roman" w:cs="Times New Roman"/>
          <w:b/>
          <w:lang w:val="en-US"/>
        </w:rPr>
        <w:t xml:space="preserve">We appreciate the </w:t>
      </w:r>
      <w:r w:rsidR="00AB6F26">
        <w:rPr>
          <w:rFonts w:ascii="Times New Roman" w:hAnsi="Times New Roman" w:cs="Times New Roman"/>
          <w:b/>
          <w:lang w:val="en-US"/>
        </w:rPr>
        <w:t>r</w:t>
      </w:r>
      <w:r w:rsidR="00AB6F26" w:rsidRPr="000049CB">
        <w:rPr>
          <w:rFonts w:ascii="Times New Roman" w:hAnsi="Times New Roman" w:cs="Times New Roman"/>
          <w:b/>
          <w:lang w:val="en-US"/>
        </w:rPr>
        <w:t>eviewer</w:t>
      </w:r>
      <w:r w:rsidR="00AB6F26">
        <w:rPr>
          <w:rFonts w:ascii="Times New Roman" w:hAnsi="Times New Roman" w:cs="Times New Roman"/>
          <w:b/>
          <w:lang w:val="en-US"/>
        </w:rPr>
        <w:t>’</w:t>
      </w:r>
      <w:r w:rsidR="00AB6F26" w:rsidRPr="000049CB">
        <w:rPr>
          <w:rFonts w:ascii="Times New Roman" w:hAnsi="Times New Roman" w:cs="Times New Roman"/>
          <w:b/>
          <w:lang w:val="en-US"/>
        </w:rPr>
        <w:t xml:space="preserve">s </w:t>
      </w:r>
      <w:r w:rsidR="001133A2" w:rsidRPr="000049CB">
        <w:rPr>
          <w:rFonts w:ascii="Times New Roman" w:hAnsi="Times New Roman" w:cs="Times New Roman"/>
          <w:b/>
          <w:lang w:val="en-US"/>
        </w:rPr>
        <w:t>remark and the references were adapted to more accurately reflect the discussed topics.</w:t>
      </w:r>
    </w:p>
    <w:p w14:paraId="1D574F34" w14:textId="4FEC8C88" w:rsidR="00082689" w:rsidRDefault="00082689" w:rsidP="00D46DAF">
      <w:pPr>
        <w:rPr>
          <w:rFonts w:ascii="Times New Roman" w:hAnsi="Times New Roman" w:cs="Times New Roman"/>
          <w:b/>
          <w:lang w:val="en-US"/>
        </w:rPr>
      </w:pPr>
      <w:r w:rsidRPr="000049CB">
        <w:rPr>
          <w:rFonts w:ascii="Times New Roman" w:hAnsi="Times New Roman" w:cs="Times New Roman"/>
          <w:b/>
          <w:lang w:val="en-US"/>
        </w:rPr>
        <w:tab/>
        <w:t>M</w:t>
      </w:r>
      <w:r w:rsidR="00245B4E" w:rsidRPr="000049CB">
        <w:rPr>
          <w:rFonts w:ascii="Times New Roman" w:hAnsi="Times New Roman" w:cs="Times New Roman"/>
          <w:b/>
          <w:lang w:val="en-US"/>
        </w:rPr>
        <w:t>s</w:t>
      </w:r>
      <w:r w:rsidRPr="000049CB">
        <w:rPr>
          <w:rFonts w:ascii="Times New Roman" w:hAnsi="Times New Roman" w:cs="Times New Roman"/>
          <w:b/>
          <w:lang w:val="en-US"/>
        </w:rPr>
        <w:t xml:space="preserve"> page 2, line 6</w:t>
      </w:r>
      <w:r w:rsidR="00C22AE8">
        <w:rPr>
          <w:rFonts w:ascii="Times New Roman" w:hAnsi="Times New Roman" w:cs="Times New Roman"/>
          <w:b/>
          <w:lang w:val="en-US"/>
        </w:rPr>
        <w:t>7</w:t>
      </w:r>
    </w:p>
    <w:p w14:paraId="67384DF5" w14:textId="77777777" w:rsidR="00AB6F26" w:rsidRDefault="00AB6F26" w:rsidP="00D46DAF">
      <w:pPr>
        <w:rPr>
          <w:rFonts w:ascii="Times New Roman" w:hAnsi="Times New Roman" w:cs="Times New Roman"/>
          <w:b/>
          <w:lang w:val="en-US"/>
        </w:rPr>
      </w:pPr>
    </w:p>
    <w:p w14:paraId="76139647" w14:textId="77777777" w:rsidR="00AB6F26" w:rsidRPr="000049CB" w:rsidRDefault="00AB6F26" w:rsidP="00D46DAF">
      <w:pPr>
        <w:rPr>
          <w:rFonts w:ascii="Times New Roman" w:hAnsi="Times New Roman" w:cs="Times New Roman"/>
          <w:b/>
          <w:lang w:val="en-GB"/>
        </w:rPr>
      </w:pPr>
    </w:p>
    <w:p w14:paraId="32A0565F" w14:textId="77777777" w:rsidR="000A3532" w:rsidRPr="000049CB" w:rsidRDefault="000A3532" w:rsidP="00D46DAF">
      <w:pPr>
        <w:rPr>
          <w:rFonts w:ascii="Times New Roman" w:hAnsi="Times New Roman" w:cs="Times New Roman"/>
          <w:b/>
          <w:i/>
          <w:lang w:val="en-GB"/>
        </w:rPr>
      </w:pPr>
      <w:r w:rsidRPr="000049CB">
        <w:rPr>
          <w:rFonts w:ascii="Times New Roman" w:hAnsi="Times New Roman" w:cs="Times New Roman"/>
          <w:b/>
          <w:i/>
          <w:lang w:val="en-GB"/>
        </w:rPr>
        <w:lastRenderedPageBreak/>
        <w:t>Minor concerns:</w:t>
      </w:r>
    </w:p>
    <w:p w14:paraId="4C1E4836" w14:textId="77777777" w:rsidR="00D46DAF" w:rsidRPr="000049CB" w:rsidRDefault="00A45AD7" w:rsidP="00D46DAF">
      <w:pPr>
        <w:pStyle w:val="Listenabsatz"/>
        <w:numPr>
          <w:ilvl w:val="0"/>
          <w:numId w:val="25"/>
        </w:numPr>
        <w:rPr>
          <w:rFonts w:ascii="Times New Roman" w:hAnsi="Times New Roman" w:cs="Times New Roman"/>
          <w:b/>
          <w:lang w:val="en-GB"/>
        </w:rPr>
      </w:pPr>
      <w:r w:rsidRPr="000049CB">
        <w:rPr>
          <w:rFonts w:ascii="Times New Roman" w:hAnsi="Times New Roman" w:cs="Times New Roman"/>
          <w:lang w:val="en-GB"/>
        </w:rPr>
        <w:t>Line 67: not explained why RTT affects females and MECP2 duplication syndrome affect males. Mention MECP2 is X-linked.</w:t>
      </w:r>
    </w:p>
    <w:p w14:paraId="40C52751" w14:textId="7753F2CE" w:rsidR="00D46DAF" w:rsidRPr="000049CB" w:rsidRDefault="00D46DAF" w:rsidP="000049CB">
      <w:pPr>
        <w:ind w:left="720"/>
        <w:rPr>
          <w:rFonts w:ascii="Times New Roman" w:hAnsi="Times New Roman" w:cs="Times New Roman"/>
          <w:b/>
          <w:lang w:val="en-US"/>
        </w:rPr>
      </w:pPr>
      <w:r w:rsidRPr="000049CB">
        <w:rPr>
          <w:rFonts w:ascii="Times New Roman" w:hAnsi="Times New Roman" w:cs="Times New Roman"/>
          <w:b/>
          <w:lang w:val="en-GB"/>
        </w:rPr>
        <w:t>Response:</w:t>
      </w:r>
      <w:r w:rsidR="001133A2" w:rsidRPr="000049CB">
        <w:rPr>
          <w:rFonts w:ascii="Times New Roman" w:hAnsi="Times New Roman" w:cs="Times New Roman"/>
          <w:b/>
          <w:lang w:val="en-GB"/>
        </w:rPr>
        <w:t xml:space="preserve"> </w:t>
      </w:r>
      <w:r w:rsidR="001133A2" w:rsidRPr="000049CB">
        <w:rPr>
          <w:rFonts w:ascii="Times New Roman" w:hAnsi="Times New Roman" w:cs="Times New Roman"/>
          <w:b/>
          <w:lang w:val="en-US"/>
        </w:rPr>
        <w:t>We thank the reviewer for this remark. The X</w:t>
      </w:r>
      <w:r w:rsidR="00AB6F26">
        <w:rPr>
          <w:rFonts w:ascii="Times New Roman" w:hAnsi="Times New Roman" w:cs="Times New Roman"/>
          <w:b/>
          <w:lang w:val="en-US"/>
        </w:rPr>
        <w:t>-</w:t>
      </w:r>
      <w:r w:rsidR="001133A2" w:rsidRPr="000049CB">
        <w:rPr>
          <w:rFonts w:ascii="Times New Roman" w:hAnsi="Times New Roman" w:cs="Times New Roman"/>
          <w:b/>
          <w:lang w:val="en-US"/>
        </w:rPr>
        <w:t>link</w:t>
      </w:r>
      <w:r w:rsidR="00AB6F26">
        <w:rPr>
          <w:rFonts w:ascii="Times New Roman" w:hAnsi="Times New Roman" w:cs="Times New Roman"/>
          <w:b/>
          <w:lang w:val="en-US"/>
        </w:rPr>
        <w:t>age</w:t>
      </w:r>
      <w:r w:rsidR="001133A2" w:rsidRPr="000049CB">
        <w:rPr>
          <w:rFonts w:ascii="Times New Roman" w:hAnsi="Times New Roman" w:cs="Times New Roman"/>
          <w:b/>
          <w:lang w:val="en-US"/>
        </w:rPr>
        <w:t xml:space="preserve"> of </w:t>
      </w:r>
      <w:r w:rsidR="001133A2" w:rsidRPr="00B05C95">
        <w:rPr>
          <w:rFonts w:ascii="Times New Roman" w:hAnsi="Times New Roman" w:cs="Times New Roman"/>
          <w:b/>
          <w:i/>
          <w:lang w:val="en-US"/>
        </w:rPr>
        <w:t>MECP2</w:t>
      </w:r>
      <w:r w:rsidR="001133A2" w:rsidRPr="000049CB">
        <w:rPr>
          <w:rFonts w:ascii="Times New Roman" w:hAnsi="Times New Roman" w:cs="Times New Roman"/>
          <w:b/>
          <w:lang w:val="en-US"/>
        </w:rPr>
        <w:t xml:space="preserve"> was added to facilitate </w:t>
      </w:r>
      <w:r w:rsidR="00AB6F26">
        <w:rPr>
          <w:rFonts w:ascii="Times New Roman" w:hAnsi="Times New Roman" w:cs="Times New Roman"/>
          <w:b/>
          <w:lang w:val="en-US"/>
        </w:rPr>
        <w:t>better</w:t>
      </w:r>
      <w:r w:rsidR="00AB6F26" w:rsidRPr="000049CB">
        <w:rPr>
          <w:rFonts w:ascii="Times New Roman" w:hAnsi="Times New Roman" w:cs="Times New Roman"/>
          <w:b/>
          <w:lang w:val="en-US"/>
        </w:rPr>
        <w:t xml:space="preserve"> </w:t>
      </w:r>
      <w:r w:rsidR="001133A2" w:rsidRPr="000049CB">
        <w:rPr>
          <w:rFonts w:ascii="Times New Roman" w:hAnsi="Times New Roman" w:cs="Times New Roman"/>
          <w:b/>
          <w:lang w:val="en-US"/>
        </w:rPr>
        <w:t>understating of the text.</w:t>
      </w:r>
    </w:p>
    <w:p w14:paraId="3AFF9F3A" w14:textId="3F340436" w:rsidR="00082689" w:rsidRDefault="00082689" w:rsidP="00D46DAF">
      <w:pPr>
        <w:rPr>
          <w:rFonts w:ascii="Times New Roman" w:hAnsi="Times New Roman" w:cs="Times New Roman"/>
          <w:b/>
          <w:lang w:val="en-US"/>
        </w:rPr>
      </w:pPr>
      <w:r w:rsidRPr="000049CB">
        <w:rPr>
          <w:rFonts w:ascii="Times New Roman" w:hAnsi="Times New Roman" w:cs="Times New Roman"/>
          <w:b/>
          <w:lang w:val="en-US"/>
        </w:rPr>
        <w:tab/>
        <w:t>M</w:t>
      </w:r>
      <w:r w:rsidR="00245B4E" w:rsidRPr="000049CB">
        <w:rPr>
          <w:rFonts w:ascii="Times New Roman" w:hAnsi="Times New Roman" w:cs="Times New Roman"/>
          <w:b/>
          <w:lang w:val="en-US"/>
        </w:rPr>
        <w:t>s</w:t>
      </w:r>
      <w:r w:rsidRPr="000049CB">
        <w:rPr>
          <w:rFonts w:ascii="Times New Roman" w:hAnsi="Times New Roman" w:cs="Times New Roman"/>
          <w:b/>
          <w:lang w:val="en-US"/>
        </w:rPr>
        <w:t xml:space="preserve"> page 2, line 6</w:t>
      </w:r>
      <w:r w:rsidR="00C22AE8">
        <w:rPr>
          <w:rFonts w:ascii="Times New Roman" w:hAnsi="Times New Roman" w:cs="Times New Roman"/>
          <w:b/>
          <w:lang w:val="en-US"/>
        </w:rPr>
        <w:t>5</w:t>
      </w:r>
    </w:p>
    <w:p w14:paraId="6798F0F5" w14:textId="77777777" w:rsidR="00AB6F26" w:rsidRPr="000049CB" w:rsidRDefault="00AB6F26" w:rsidP="00D46DAF">
      <w:pPr>
        <w:rPr>
          <w:rFonts w:ascii="Times New Roman" w:hAnsi="Times New Roman" w:cs="Times New Roman"/>
          <w:b/>
          <w:lang w:val="en-GB"/>
        </w:rPr>
      </w:pPr>
    </w:p>
    <w:p w14:paraId="66823740" w14:textId="77777777" w:rsidR="00D46DAF" w:rsidRPr="000049CB" w:rsidRDefault="00A45AD7" w:rsidP="00D46DAF">
      <w:pPr>
        <w:pStyle w:val="Listenabsatz"/>
        <w:numPr>
          <w:ilvl w:val="0"/>
          <w:numId w:val="25"/>
        </w:numPr>
        <w:rPr>
          <w:rFonts w:ascii="Times New Roman" w:hAnsi="Times New Roman" w:cs="Times New Roman"/>
          <w:b/>
          <w:lang w:val="en-GB"/>
        </w:rPr>
      </w:pPr>
      <w:r w:rsidRPr="000049CB">
        <w:rPr>
          <w:rFonts w:ascii="Times New Roman" w:hAnsi="Times New Roman" w:cs="Times New Roman"/>
          <w:lang w:val="en-GB"/>
        </w:rPr>
        <w:t>Line 68: 'as well as' is incorrect - reads as if both diseases are associated with both insufficiency AND excess MeCP2.</w:t>
      </w:r>
    </w:p>
    <w:p w14:paraId="2C8E7083" w14:textId="77777777" w:rsidR="00D46DAF" w:rsidRPr="000049CB" w:rsidRDefault="00D46DAF" w:rsidP="000049CB">
      <w:pPr>
        <w:ind w:left="720"/>
        <w:rPr>
          <w:rFonts w:ascii="Times New Roman" w:hAnsi="Times New Roman" w:cs="Times New Roman"/>
          <w:b/>
          <w:lang w:val="en-US"/>
        </w:rPr>
      </w:pPr>
      <w:r w:rsidRPr="000049CB">
        <w:rPr>
          <w:rFonts w:ascii="Times New Roman" w:hAnsi="Times New Roman" w:cs="Times New Roman"/>
          <w:b/>
          <w:lang w:val="en-GB"/>
        </w:rPr>
        <w:t>Response:</w:t>
      </w:r>
      <w:r w:rsidR="001133A2" w:rsidRPr="000049CB">
        <w:rPr>
          <w:rFonts w:ascii="Times New Roman" w:hAnsi="Times New Roman" w:cs="Times New Roman"/>
          <w:b/>
          <w:lang w:val="en-GB"/>
        </w:rPr>
        <w:t xml:space="preserve"> </w:t>
      </w:r>
      <w:r w:rsidR="001133A2" w:rsidRPr="000049CB">
        <w:rPr>
          <w:rFonts w:ascii="Times New Roman" w:hAnsi="Times New Roman" w:cs="Times New Roman"/>
          <w:b/>
          <w:lang w:val="en-US"/>
        </w:rPr>
        <w:t>The wording was corrected.</w:t>
      </w:r>
    </w:p>
    <w:p w14:paraId="6226AD5B" w14:textId="0FE94F93" w:rsidR="00082689" w:rsidRDefault="00082689" w:rsidP="00D46DAF">
      <w:pPr>
        <w:rPr>
          <w:rFonts w:ascii="Times New Roman" w:hAnsi="Times New Roman" w:cs="Times New Roman"/>
          <w:b/>
          <w:lang w:val="en-US"/>
        </w:rPr>
      </w:pPr>
      <w:r w:rsidRPr="000049CB">
        <w:rPr>
          <w:rFonts w:ascii="Times New Roman" w:hAnsi="Times New Roman" w:cs="Times New Roman"/>
          <w:b/>
          <w:lang w:val="en-US"/>
        </w:rPr>
        <w:tab/>
        <w:t>M</w:t>
      </w:r>
      <w:r w:rsidR="00245B4E" w:rsidRPr="000049CB">
        <w:rPr>
          <w:rFonts w:ascii="Times New Roman" w:hAnsi="Times New Roman" w:cs="Times New Roman"/>
          <w:b/>
          <w:lang w:val="en-US"/>
        </w:rPr>
        <w:t>s</w:t>
      </w:r>
      <w:r w:rsidRPr="000049CB">
        <w:rPr>
          <w:rFonts w:ascii="Times New Roman" w:hAnsi="Times New Roman" w:cs="Times New Roman"/>
          <w:b/>
          <w:lang w:val="en-US"/>
        </w:rPr>
        <w:t xml:space="preserve"> page 2, line 7</w:t>
      </w:r>
      <w:r w:rsidR="00C22AE8">
        <w:rPr>
          <w:rFonts w:ascii="Times New Roman" w:hAnsi="Times New Roman" w:cs="Times New Roman"/>
          <w:b/>
          <w:lang w:val="en-US"/>
        </w:rPr>
        <w:t>2</w:t>
      </w:r>
    </w:p>
    <w:p w14:paraId="7160E0FC" w14:textId="77777777" w:rsidR="00AB6F26" w:rsidRPr="000049CB" w:rsidRDefault="00AB6F26" w:rsidP="00D46DAF">
      <w:pPr>
        <w:rPr>
          <w:rFonts w:ascii="Times New Roman" w:hAnsi="Times New Roman" w:cs="Times New Roman"/>
          <w:b/>
          <w:lang w:val="en-GB"/>
        </w:rPr>
      </w:pPr>
    </w:p>
    <w:p w14:paraId="6F7F1865" w14:textId="77777777" w:rsidR="00D46DAF" w:rsidRPr="000049CB" w:rsidRDefault="00A45AD7" w:rsidP="00D46DAF">
      <w:pPr>
        <w:pStyle w:val="Listenabsatz"/>
        <w:numPr>
          <w:ilvl w:val="0"/>
          <w:numId w:val="25"/>
        </w:numPr>
        <w:rPr>
          <w:rFonts w:ascii="Times New Roman" w:hAnsi="Times New Roman" w:cs="Times New Roman"/>
          <w:b/>
          <w:lang w:val="en-GB"/>
        </w:rPr>
      </w:pPr>
      <w:r w:rsidRPr="000049CB">
        <w:rPr>
          <w:rFonts w:ascii="Times New Roman" w:hAnsi="Times New Roman" w:cs="Times New Roman"/>
          <w:lang w:val="en-GB"/>
        </w:rPr>
        <w:t>Line 75: isoform B is also known as e1.</w:t>
      </w:r>
    </w:p>
    <w:p w14:paraId="79D7CD7A" w14:textId="77777777" w:rsidR="00D46DAF" w:rsidRPr="000049CB" w:rsidRDefault="00D46DAF" w:rsidP="000049CB">
      <w:pPr>
        <w:ind w:left="720"/>
        <w:rPr>
          <w:rFonts w:ascii="Times New Roman" w:hAnsi="Times New Roman" w:cs="Times New Roman"/>
          <w:b/>
          <w:lang w:val="en-US"/>
        </w:rPr>
      </w:pPr>
      <w:r w:rsidRPr="000049CB">
        <w:rPr>
          <w:rFonts w:ascii="Times New Roman" w:hAnsi="Times New Roman" w:cs="Times New Roman"/>
          <w:b/>
          <w:lang w:val="en-GB"/>
        </w:rPr>
        <w:t>Response:</w:t>
      </w:r>
      <w:r w:rsidR="001133A2" w:rsidRPr="000049CB">
        <w:rPr>
          <w:rFonts w:ascii="Times New Roman" w:hAnsi="Times New Roman" w:cs="Times New Roman"/>
          <w:b/>
          <w:lang w:val="en-GB"/>
        </w:rPr>
        <w:t xml:space="preserve"> </w:t>
      </w:r>
      <w:r w:rsidR="001133A2" w:rsidRPr="000049CB">
        <w:rPr>
          <w:rFonts w:ascii="Times New Roman" w:hAnsi="Times New Roman" w:cs="Times New Roman"/>
          <w:b/>
          <w:lang w:val="en-US"/>
        </w:rPr>
        <w:t>Both names are now mentioned in the text.</w:t>
      </w:r>
    </w:p>
    <w:p w14:paraId="6B6B6B34" w14:textId="5098F7FE" w:rsidR="00082689" w:rsidRDefault="00082689" w:rsidP="00D46DAF">
      <w:pPr>
        <w:rPr>
          <w:rFonts w:ascii="Times New Roman" w:hAnsi="Times New Roman" w:cs="Times New Roman"/>
          <w:b/>
          <w:lang w:val="en-US"/>
        </w:rPr>
      </w:pPr>
      <w:r w:rsidRPr="000049CB">
        <w:rPr>
          <w:rFonts w:ascii="Times New Roman" w:hAnsi="Times New Roman" w:cs="Times New Roman"/>
          <w:b/>
          <w:lang w:val="en-US"/>
        </w:rPr>
        <w:tab/>
        <w:t>M</w:t>
      </w:r>
      <w:r w:rsidR="00245B4E" w:rsidRPr="000049CB">
        <w:rPr>
          <w:rFonts w:ascii="Times New Roman" w:hAnsi="Times New Roman" w:cs="Times New Roman"/>
          <w:b/>
          <w:lang w:val="en-US"/>
        </w:rPr>
        <w:t>s</w:t>
      </w:r>
      <w:r w:rsidRPr="000049CB">
        <w:rPr>
          <w:rFonts w:ascii="Times New Roman" w:hAnsi="Times New Roman" w:cs="Times New Roman"/>
          <w:b/>
          <w:lang w:val="en-US"/>
        </w:rPr>
        <w:t xml:space="preserve"> page 2, line 7</w:t>
      </w:r>
      <w:r w:rsidR="00C22AE8">
        <w:rPr>
          <w:rFonts w:ascii="Times New Roman" w:hAnsi="Times New Roman" w:cs="Times New Roman"/>
          <w:b/>
          <w:lang w:val="en-US"/>
        </w:rPr>
        <w:t>9</w:t>
      </w:r>
    </w:p>
    <w:p w14:paraId="2CA418A9" w14:textId="77777777" w:rsidR="00AB6F26" w:rsidRPr="000049CB" w:rsidRDefault="00AB6F26" w:rsidP="00D46DAF">
      <w:pPr>
        <w:rPr>
          <w:rFonts w:ascii="Times New Roman" w:hAnsi="Times New Roman" w:cs="Times New Roman"/>
          <w:b/>
          <w:lang w:val="en-GB"/>
        </w:rPr>
      </w:pPr>
    </w:p>
    <w:p w14:paraId="66F2CC03" w14:textId="77777777" w:rsidR="00D46DAF" w:rsidRPr="000049CB" w:rsidRDefault="00A45AD7" w:rsidP="00D46DAF">
      <w:pPr>
        <w:pStyle w:val="Listenabsatz"/>
        <w:numPr>
          <w:ilvl w:val="0"/>
          <w:numId w:val="25"/>
        </w:numPr>
        <w:rPr>
          <w:rFonts w:ascii="Times New Roman" w:hAnsi="Times New Roman" w:cs="Times New Roman"/>
          <w:b/>
          <w:lang w:val="en-GB"/>
        </w:rPr>
      </w:pPr>
      <w:r w:rsidRPr="000049CB">
        <w:rPr>
          <w:rFonts w:ascii="Times New Roman" w:hAnsi="Times New Roman" w:cs="Times New Roman"/>
          <w:lang w:val="en-GB"/>
        </w:rPr>
        <w:t>Line 94: detection not secondary antibody.</w:t>
      </w:r>
    </w:p>
    <w:p w14:paraId="0B897153" w14:textId="5E6E172A" w:rsidR="00D46DAF" w:rsidRPr="000049CB" w:rsidRDefault="00D46DAF" w:rsidP="000049CB">
      <w:pPr>
        <w:ind w:left="720"/>
        <w:rPr>
          <w:rFonts w:ascii="Times New Roman" w:hAnsi="Times New Roman" w:cs="Times New Roman"/>
          <w:b/>
          <w:lang w:val="en-US"/>
        </w:rPr>
      </w:pPr>
      <w:r w:rsidRPr="000049CB">
        <w:rPr>
          <w:rFonts w:ascii="Times New Roman" w:hAnsi="Times New Roman" w:cs="Times New Roman"/>
          <w:b/>
          <w:lang w:val="en-GB"/>
        </w:rPr>
        <w:t>Response:</w:t>
      </w:r>
      <w:r w:rsidR="001133A2" w:rsidRPr="000049CB">
        <w:rPr>
          <w:rFonts w:ascii="Times New Roman" w:hAnsi="Times New Roman" w:cs="Times New Roman"/>
          <w:b/>
          <w:lang w:val="en-GB"/>
        </w:rPr>
        <w:t xml:space="preserve"> </w:t>
      </w:r>
      <w:r w:rsidR="007E23F0" w:rsidRPr="000049CB">
        <w:rPr>
          <w:rFonts w:ascii="Times New Roman" w:hAnsi="Times New Roman" w:cs="Times New Roman"/>
          <w:b/>
          <w:lang w:val="en-US"/>
        </w:rPr>
        <w:t>We thank the reviewer for this remark and made the appropriate correction in the text.</w:t>
      </w:r>
    </w:p>
    <w:p w14:paraId="694FC165" w14:textId="0956EB81" w:rsidR="00245B4E" w:rsidRDefault="00245B4E" w:rsidP="00D46DAF">
      <w:pPr>
        <w:rPr>
          <w:rFonts w:ascii="Times New Roman" w:hAnsi="Times New Roman" w:cs="Times New Roman"/>
          <w:b/>
          <w:lang w:val="en-US"/>
        </w:rPr>
      </w:pPr>
      <w:r w:rsidRPr="000049CB">
        <w:rPr>
          <w:rFonts w:ascii="Times New Roman" w:hAnsi="Times New Roman" w:cs="Times New Roman"/>
          <w:b/>
          <w:lang w:val="en-US"/>
        </w:rPr>
        <w:tab/>
        <w:t xml:space="preserve">Ms page </w:t>
      </w:r>
      <w:r w:rsidR="007E23F0" w:rsidRPr="000049CB">
        <w:rPr>
          <w:rFonts w:ascii="Times New Roman" w:hAnsi="Times New Roman" w:cs="Times New Roman"/>
          <w:b/>
          <w:lang w:val="en-US"/>
        </w:rPr>
        <w:t>3</w:t>
      </w:r>
      <w:r w:rsidRPr="000049CB">
        <w:rPr>
          <w:rFonts w:ascii="Times New Roman" w:hAnsi="Times New Roman" w:cs="Times New Roman"/>
          <w:b/>
          <w:lang w:val="en-US"/>
        </w:rPr>
        <w:t xml:space="preserve">, line </w:t>
      </w:r>
      <w:r w:rsidR="007E23F0" w:rsidRPr="000049CB">
        <w:rPr>
          <w:rFonts w:ascii="Times New Roman" w:hAnsi="Times New Roman" w:cs="Times New Roman"/>
          <w:b/>
          <w:lang w:val="en-US"/>
        </w:rPr>
        <w:t>9</w:t>
      </w:r>
      <w:r w:rsidR="00C22AE8">
        <w:rPr>
          <w:rFonts w:ascii="Times New Roman" w:hAnsi="Times New Roman" w:cs="Times New Roman"/>
          <w:b/>
          <w:lang w:val="en-US"/>
        </w:rPr>
        <w:t>5</w:t>
      </w:r>
    </w:p>
    <w:p w14:paraId="2E52E1A3" w14:textId="77777777" w:rsidR="00AB6F26" w:rsidRPr="000049CB" w:rsidRDefault="00AB6F26" w:rsidP="00D46DAF">
      <w:pPr>
        <w:rPr>
          <w:rFonts w:ascii="Times New Roman" w:hAnsi="Times New Roman" w:cs="Times New Roman"/>
          <w:b/>
          <w:lang w:val="en-GB"/>
        </w:rPr>
      </w:pPr>
    </w:p>
    <w:p w14:paraId="32CD35A6" w14:textId="77777777" w:rsidR="00D46DAF" w:rsidRPr="000049CB" w:rsidRDefault="00A45AD7" w:rsidP="00D46DAF">
      <w:pPr>
        <w:pStyle w:val="Listenabsatz"/>
        <w:numPr>
          <w:ilvl w:val="0"/>
          <w:numId w:val="25"/>
        </w:numPr>
        <w:rPr>
          <w:rFonts w:ascii="Times New Roman" w:hAnsi="Times New Roman" w:cs="Times New Roman"/>
          <w:b/>
          <w:lang w:val="en-GB"/>
        </w:rPr>
      </w:pPr>
      <w:r w:rsidRPr="000049CB">
        <w:rPr>
          <w:rFonts w:ascii="Times New Roman" w:hAnsi="Times New Roman" w:cs="Times New Roman"/>
          <w:lang w:val="en-GB"/>
        </w:rPr>
        <w:t xml:space="preserve">Line 100: Replace </w:t>
      </w:r>
      <w:r w:rsidR="00D46DAF" w:rsidRPr="000049CB">
        <w:rPr>
          <w:rFonts w:ascii="Times New Roman" w:hAnsi="Times New Roman" w:cs="Times New Roman"/>
          <w:lang w:val="en-GB"/>
        </w:rPr>
        <w:t>"However" with "Alternatively"?</w:t>
      </w:r>
    </w:p>
    <w:p w14:paraId="058FF980" w14:textId="79DC1BF3" w:rsidR="00D46DAF" w:rsidRPr="000049CB" w:rsidRDefault="00D46DAF" w:rsidP="000049CB">
      <w:pPr>
        <w:ind w:left="720"/>
        <w:rPr>
          <w:rFonts w:ascii="Times New Roman" w:hAnsi="Times New Roman" w:cs="Times New Roman"/>
          <w:b/>
          <w:lang w:val="en-US"/>
        </w:rPr>
      </w:pPr>
      <w:r w:rsidRPr="000049CB">
        <w:rPr>
          <w:rFonts w:ascii="Times New Roman" w:hAnsi="Times New Roman" w:cs="Times New Roman"/>
          <w:b/>
          <w:lang w:val="en-GB"/>
        </w:rPr>
        <w:t>Response:</w:t>
      </w:r>
      <w:r w:rsidR="001133A2" w:rsidRPr="000049CB">
        <w:rPr>
          <w:rFonts w:ascii="Times New Roman" w:hAnsi="Times New Roman" w:cs="Times New Roman"/>
          <w:b/>
          <w:lang w:val="en-GB"/>
        </w:rPr>
        <w:t xml:space="preserve"> </w:t>
      </w:r>
      <w:r w:rsidR="00972325">
        <w:rPr>
          <w:rFonts w:ascii="Times New Roman" w:hAnsi="Times New Roman" w:cs="Times New Roman"/>
          <w:b/>
          <w:lang w:val="en-US"/>
        </w:rPr>
        <w:t>“</w:t>
      </w:r>
      <w:r w:rsidR="001133A2" w:rsidRPr="000049CB">
        <w:rPr>
          <w:rFonts w:ascii="Times New Roman" w:hAnsi="Times New Roman" w:cs="Times New Roman"/>
          <w:b/>
          <w:lang w:val="en-US"/>
        </w:rPr>
        <w:t>However</w:t>
      </w:r>
      <w:r w:rsidR="00972325">
        <w:rPr>
          <w:rFonts w:ascii="Times New Roman" w:hAnsi="Times New Roman" w:cs="Times New Roman"/>
          <w:b/>
          <w:lang w:val="en-US"/>
        </w:rPr>
        <w:t>”</w:t>
      </w:r>
      <w:r w:rsidR="00972325" w:rsidRPr="000049CB">
        <w:rPr>
          <w:rFonts w:ascii="Times New Roman" w:hAnsi="Times New Roman" w:cs="Times New Roman"/>
          <w:b/>
          <w:lang w:val="en-US"/>
        </w:rPr>
        <w:t xml:space="preserve"> </w:t>
      </w:r>
      <w:r w:rsidR="001133A2" w:rsidRPr="000049CB">
        <w:rPr>
          <w:rFonts w:ascii="Times New Roman" w:hAnsi="Times New Roman" w:cs="Times New Roman"/>
          <w:b/>
          <w:lang w:val="en-US"/>
        </w:rPr>
        <w:t xml:space="preserve">was replaced with </w:t>
      </w:r>
      <w:r w:rsidR="00972325">
        <w:rPr>
          <w:rFonts w:ascii="Times New Roman" w:hAnsi="Times New Roman" w:cs="Times New Roman"/>
          <w:b/>
          <w:lang w:val="en-US"/>
        </w:rPr>
        <w:t>“</w:t>
      </w:r>
      <w:r w:rsidR="001133A2" w:rsidRPr="000049CB">
        <w:rPr>
          <w:rFonts w:ascii="Times New Roman" w:hAnsi="Times New Roman" w:cs="Times New Roman"/>
          <w:b/>
          <w:lang w:val="en-US"/>
        </w:rPr>
        <w:t>Alternatively</w:t>
      </w:r>
      <w:r w:rsidR="00972325">
        <w:rPr>
          <w:rFonts w:ascii="Times New Roman" w:hAnsi="Times New Roman" w:cs="Times New Roman"/>
          <w:b/>
          <w:lang w:val="en-US"/>
        </w:rPr>
        <w:t>”</w:t>
      </w:r>
      <w:r w:rsidR="00972325" w:rsidRPr="000049CB">
        <w:rPr>
          <w:rFonts w:ascii="Times New Roman" w:hAnsi="Times New Roman" w:cs="Times New Roman"/>
          <w:b/>
          <w:lang w:val="en-US"/>
        </w:rPr>
        <w:t>.</w:t>
      </w:r>
    </w:p>
    <w:p w14:paraId="428051F0" w14:textId="0FACA39F" w:rsidR="00082689" w:rsidRDefault="00082689" w:rsidP="00D46DAF">
      <w:pPr>
        <w:rPr>
          <w:rFonts w:ascii="Times New Roman" w:hAnsi="Times New Roman" w:cs="Times New Roman"/>
          <w:b/>
          <w:lang w:val="en-US"/>
        </w:rPr>
      </w:pPr>
      <w:r w:rsidRPr="000049CB">
        <w:rPr>
          <w:rFonts w:ascii="Times New Roman" w:hAnsi="Times New Roman" w:cs="Times New Roman"/>
          <w:b/>
          <w:lang w:val="en-US"/>
        </w:rPr>
        <w:tab/>
        <w:t>M</w:t>
      </w:r>
      <w:r w:rsidR="007E23F0" w:rsidRPr="000049CB">
        <w:rPr>
          <w:rFonts w:ascii="Times New Roman" w:hAnsi="Times New Roman" w:cs="Times New Roman"/>
          <w:b/>
          <w:lang w:val="en-US"/>
        </w:rPr>
        <w:t>s</w:t>
      </w:r>
      <w:r w:rsidRPr="000049CB">
        <w:rPr>
          <w:rFonts w:ascii="Times New Roman" w:hAnsi="Times New Roman" w:cs="Times New Roman"/>
          <w:b/>
          <w:lang w:val="en-US"/>
        </w:rPr>
        <w:t xml:space="preserve"> page 3, line 10</w:t>
      </w:r>
      <w:r w:rsidR="00C22AE8">
        <w:rPr>
          <w:rFonts w:ascii="Times New Roman" w:hAnsi="Times New Roman" w:cs="Times New Roman"/>
          <w:b/>
          <w:lang w:val="en-US"/>
        </w:rPr>
        <w:t>1</w:t>
      </w:r>
    </w:p>
    <w:p w14:paraId="3CA706AD" w14:textId="77777777" w:rsidR="00AB6F26" w:rsidRPr="000049CB" w:rsidRDefault="00AB6F26" w:rsidP="00D46DAF">
      <w:pPr>
        <w:rPr>
          <w:rFonts w:ascii="Times New Roman" w:hAnsi="Times New Roman" w:cs="Times New Roman"/>
          <w:b/>
          <w:lang w:val="en-GB"/>
        </w:rPr>
      </w:pPr>
    </w:p>
    <w:p w14:paraId="7F634EF4" w14:textId="77777777" w:rsidR="00D46DAF" w:rsidRPr="000049CB" w:rsidRDefault="00A45AD7" w:rsidP="00D46DAF">
      <w:pPr>
        <w:pStyle w:val="Listenabsatz"/>
        <w:numPr>
          <w:ilvl w:val="0"/>
          <w:numId w:val="25"/>
        </w:numPr>
        <w:rPr>
          <w:rFonts w:ascii="Times New Roman" w:hAnsi="Times New Roman" w:cs="Times New Roman"/>
          <w:b/>
          <w:lang w:val="en-GB"/>
        </w:rPr>
      </w:pPr>
      <w:r w:rsidRPr="000049CB">
        <w:rPr>
          <w:rFonts w:ascii="Times New Roman" w:hAnsi="Times New Roman" w:cs="Times New Roman"/>
          <w:lang w:val="en-GB"/>
        </w:rPr>
        <w:t>Line 104: coli has a lower case c.</w:t>
      </w:r>
    </w:p>
    <w:p w14:paraId="1FD8F455" w14:textId="364F2EEF" w:rsidR="00D46DAF" w:rsidRPr="000049CB" w:rsidRDefault="00D46DAF" w:rsidP="000049CB">
      <w:pPr>
        <w:ind w:left="720"/>
        <w:rPr>
          <w:rFonts w:ascii="Times New Roman" w:hAnsi="Times New Roman" w:cs="Times New Roman"/>
          <w:b/>
          <w:lang w:val="en-US"/>
        </w:rPr>
      </w:pPr>
      <w:r w:rsidRPr="000049CB">
        <w:rPr>
          <w:rFonts w:ascii="Times New Roman" w:hAnsi="Times New Roman" w:cs="Times New Roman"/>
          <w:b/>
          <w:lang w:val="en-GB"/>
        </w:rPr>
        <w:t>Response:</w:t>
      </w:r>
      <w:r w:rsidR="001133A2" w:rsidRPr="000049CB">
        <w:rPr>
          <w:rFonts w:ascii="Times New Roman" w:hAnsi="Times New Roman" w:cs="Times New Roman"/>
          <w:b/>
          <w:lang w:val="en-GB"/>
        </w:rPr>
        <w:t xml:space="preserve"> </w:t>
      </w:r>
      <w:r w:rsidR="001133A2" w:rsidRPr="000049CB">
        <w:rPr>
          <w:rFonts w:ascii="Times New Roman" w:hAnsi="Times New Roman" w:cs="Times New Roman"/>
          <w:b/>
          <w:lang w:val="en-US"/>
        </w:rPr>
        <w:t>Th</w:t>
      </w:r>
      <w:r w:rsidR="00AB6F26">
        <w:rPr>
          <w:rFonts w:ascii="Times New Roman" w:hAnsi="Times New Roman" w:cs="Times New Roman"/>
          <w:b/>
          <w:lang w:val="en-US"/>
        </w:rPr>
        <w:t>is has been</w:t>
      </w:r>
      <w:r w:rsidR="001133A2" w:rsidRPr="000049CB">
        <w:rPr>
          <w:rFonts w:ascii="Times New Roman" w:hAnsi="Times New Roman" w:cs="Times New Roman"/>
          <w:b/>
          <w:lang w:val="en-US"/>
        </w:rPr>
        <w:t xml:space="preserve"> corrected.</w:t>
      </w:r>
    </w:p>
    <w:p w14:paraId="0F3EA8E2" w14:textId="446D2EA4" w:rsidR="00082689" w:rsidRDefault="00082689" w:rsidP="00D46DAF">
      <w:pPr>
        <w:rPr>
          <w:rFonts w:ascii="Times New Roman" w:hAnsi="Times New Roman" w:cs="Times New Roman"/>
          <w:b/>
          <w:lang w:val="en-US"/>
        </w:rPr>
      </w:pPr>
      <w:r w:rsidRPr="000049CB">
        <w:rPr>
          <w:rFonts w:ascii="Times New Roman" w:hAnsi="Times New Roman" w:cs="Times New Roman"/>
          <w:b/>
          <w:lang w:val="en-US"/>
        </w:rPr>
        <w:tab/>
        <w:t>M</w:t>
      </w:r>
      <w:r w:rsidR="007E23F0" w:rsidRPr="000049CB">
        <w:rPr>
          <w:rFonts w:ascii="Times New Roman" w:hAnsi="Times New Roman" w:cs="Times New Roman"/>
          <w:b/>
          <w:lang w:val="en-US"/>
        </w:rPr>
        <w:t>s</w:t>
      </w:r>
      <w:r w:rsidRPr="000049CB">
        <w:rPr>
          <w:rFonts w:ascii="Times New Roman" w:hAnsi="Times New Roman" w:cs="Times New Roman"/>
          <w:b/>
          <w:lang w:val="en-US"/>
        </w:rPr>
        <w:t xml:space="preserve"> page 3, line 10</w:t>
      </w:r>
      <w:r w:rsidR="00C22AE8">
        <w:rPr>
          <w:rFonts w:ascii="Times New Roman" w:hAnsi="Times New Roman" w:cs="Times New Roman"/>
          <w:b/>
          <w:lang w:val="en-US"/>
        </w:rPr>
        <w:t>5</w:t>
      </w:r>
    </w:p>
    <w:p w14:paraId="6EB7FA3B" w14:textId="77777777" w:rsidR="00AB6F26" w:rsidRPr="000049CB" w:rsidRDefault="00AB6F26" w:rsidP="00D46DAF">
      <w:pPr>
        <w:rPr>
          <w:rFonts w:ascii="Times New Roman" w:hAnsi="Times New Roman" w:cs="Times New Roman"/>
          <w:b/>
          <w:lang w:val="en-GB"/>
        </w:rPr>
      </w:pPr>
    </w:p>
    <w:p w14:paraId="612226EF" w14:textId="77777777" w:rsidR="00D46DAF" w:rsidRPr="000049CB" w:rsidRDefault="00A45AD7" w:rsidP="00D46DAF">
      <w:pPr>
        <w:pStyle w:val="Listenabsatz"/>
        <w:numPr>
          <w:ilvl w:val="0"/>
          <w:numId w:val="25"/>
        </w:numPr>
        <w:rPr>
          <w:rFonts w:ascii="Times New Roman" w:hAnsi="Times New Roman" w:cs="Times New Roman"/>
          <w:b/>
          <w:lang w:val="en-GB"/>
        </w:rPr>
      </w:pPr>
      <w:r w:rsidRPr="000049CB">
        <w:rPr>
          <w:rFonts w:ascii="Times New Roman" w:hAnsi="Times New Roman" w:cs="Times New Roman"/>
          <w:lang w:val="en-GB"/>
        </w:rPr>
        <w:t>Line 106: this step is written in the passive voice but all subsequent steps are written as instructions.</w:t>
      </w:r>
    </w:p>
    <w:p w14:paraId="763C98A8" w14:textId="1A523392" w:rsidR="00D46DAF" w:rsidRPr="000049CB" w:rsidRDefault="00D46DAF" w:rsidP="000049CB">
      <w:pPr>
        <w:ind w:left="720"/>
        <w:rPr>
          <w:rFonts w:ascii="Times New Roman" w:hAnsi="Times New Roman" w:cs="Times New Roman"/>
          <w:b/>
          <w:lang w:val="en-CA"/>
        </w:rPr>
      </w:pPr>
      <w:r w:rsidRPr="000049CB">
        <w:rPr>
          <w:rFonts w:ascii="Times New Roman" w:hAnsi="Times New Roman" w:cs="Times New Roman"/>
          <w:b/>
          <w:lang w:val="en-GB"/>
        </w:rPr>
        <w:lastRenderedPageBreak/>
        <w:t>Response:</w:t>
      </w:r>
      <w:r w:rsidR="00233AB0" w:rsidRPr="000049CB">
        <w:rPr>
          <w:rFonts w:ascii="Times New Roman" w:hAnsi="Times New Roman" w:cs="Times New Roman"/>
          <w:b/>
          <w:lang w:val="en-GB"/>
        </w:rPr>
        <w:t xml:space="preserve"> The sentence has been changed to "Place </w:t>
      </w:r>
      <w:r w:rsidR="00233AB0" w:rsidRPr="000049CB">
        <w:rPr>
          <w:rFonts w:ascii="Times New Roman" w:hAnsi="Times New Roman" w:cs="Times New Roman"/>
          <w:b/>
          <w:lang w:val="en-CA"/>
        </w:rPr>
        <w:t>1x10</w:t>
      </w:r>
      <w:r w:rsidR="00233AB0" w:rsidRPr="000049CB">
        <w:rPr>
          <w:rFonts w:ascii="Times New Roman" w:hAnsi="Times New Roman" w:cs="Times New Roman"/>
          <w:b/>
          <w:vertAlign w:val="superscript"/>
          <w:lang w:val="en-CA"/>
        </w:rPr>
        <w:t>6</w:t>
      </w:r>
      <w:r w:rsidR="00233AB0" w:rsidRPr="000049CB">
        <w:rPr>
          <w:rFonts w:ascii="Times New Roman" w:hAnsi="Times New Roman" w:cs="Times New Roman"/>
          <w:b/>
          <w:lang w:val="en-CA"/>
        </w:rPr>
        <w:t xml:space="preserve"> HDF cells in 100 mm dishes.”.</w:t>
      </w:r>
    </w:p>
    <w:p w14:paraId="0529DA2E" w14:textId="2CC08F7A" w:rsidR="00082689" w:rsidRDefault="00082689" w:rsidP="00D46DAF">
      <w:pPr>
        <w:rPr>
          <w:rFonts w:ascii="Times New Roman" w:hAnsi="Times New Roman" w:cs="Times New Roman"/>
          <w:b/>
          <w:lang w:val="en-CA"/>
        </w:rPr>
      </w:pPr>
      <w:r w:rsidRPr="000049CB">
        <w:rPr>
          <w:rFonts w:ascii="Times New Roman" w:hAnsi="Times New Roman" w:cs="Times New Roman"/>
          <w:b/>
          <w:lang w:val="en-CA"/>
        </w:rPr>
        <w:tab/>
        <w:t>M</w:t>
      </w:r>
      <w:r w:rsidR="007E23F0" w:rsidRPr="000049CB">
        <w:rPr>
          <w:rFonts w:ascii="Times New Roman" w:hAnsi="Times New Roman" w:cs="Times New Roman"/>
          <w:b/>
          <w:lang w:val="en-CA"/>
        </w:rPr>
        <w:t>s</w:t>
      </w:r>
      <w:r w:rsidRPr="000049CB">
        <w:rPr>
          <w:rFonts w:ascii="Times New Roman" w:hAnsi="Times New Roman" w:cs="Times New Roman"/>
          <w:b/>
          <w:lang w:val="en-CA"/>
        </w:rPr>
        <w:t xml:space="preserve"> page 3, line 10</w:t>
      </w:r>
      <w:r w:rsidR="00C22AE8">
        <w:rPr>
          <w:rFonts w:ascii="Times New Roman" w:hAnsi="Times New Roman" w:cs="Times New Roman"/>
          <w:b/>
          <w:lang w:val="en-CA"/>
        </w:rPr>
        <w:t>7</w:t>
      </w:r>
    </w:p>
    <w:p w14:paraId="23078C0B" w14:textId="77777777" w:rsidR="00AB6F26" w:rsidRPr="000049CB" w:rsidRDefault="00AB6F26" w:rsidP="00D46DAF">
      <w:pPr>
        <w:rPr>
          <w:rFonts w:ascii="Times New Roman" w:hAnsi="Times New Roman" w:cs="Times New Roman"/>
          <w:b/>
          <w:lang w:val="en-CA"/>
        </w:rPr>
      </w:pPr>
    </w:p>
    <w:p w14:paraId="0DB94C36" w14:textId="77777777" w:rsidR="00D46DAF" w:rsidRPr="000049CB" w:rsidRDefault="00A45AD7" w:rsidP="00D46DAF">
      <w:pPr>
        <w:pStyle w:val="Listenabsatz"/>
        <w:numPr>
          <w:ilvl w:val="0"/>
          <w:numId w:val="25"/>
        </w:numPr>
        <w:rPr>
          <w:rFonts w:ascii="Times New Roman" w:hAnsi="Times New Roman" w:cs="Times New Roman"/>
          <w:b/>
          <w:lang w:val="en-GB"/>
        </w:rPr>
      </w:pPr>
      <w:r w:rsidRPr="000049CB">
        <w:rPr>
          <w:rFonts w:ascii="Times New Roman" w:hAnsi="Times New Roman" w:cs="Times New Roman"/>
          <w:lang w:val="en-GB"/>
        </w:rPr>
        <w:t xml:space="preserve">Line 112: 'various concentrations' - range? Only 500 </w:t>
      </w:r>
      <w:proofErr w:type="spellStart"/>
      <w:r w:rsidRPr="000049CB">
        <w:rPr>
          <w:rFonts w:ascii="Times New Roman" w:hAnsi="Times New Roman" w:cs="Times New Roman"/>
          <w:lang w:val="en-GB"/>
        </w:rPr>
        <w:t>nM</w:t>
      </w:r>
      <w:proofErr w:type="spellEnd"/>
      <w:r w:rsidRPr="000049CB">
        <w:rPr>
          <w:rFonts w:ascii="Times New Roman" w:hAnsi="Times New Roman" w:cs="Times New Roman"/>
          <w:lang w:val="en-GB"/>
        </w:rPr>
        <w:t xml:space="preserve"> shown. This should be </w:t>
      </w:r>
      <w:r w:rsidR="00D46DAF" w:rsidRPr="000049CB">
        <w:rPr>
          <w:rFonts w:ascii="Times New Roman" w:hAnsi="Times New Roman" w:cs="Times New Roman"/>
          <w:lang w:val="en-GB"/>
        </w:rPr>
        <w:t>in step e.</w:t>
      </w:r>
    </w:p>
    <w:p w14:paraId="739436F8" w14:textId="359AB051" w:rsidR="00AB6F26" w:rsidRPr="000049CB" w:rsidRDefault="00D46DAF" w:rsidP="00926B14">
      <w:pPr>
        <w:ind w:left="720"/>
        <w:rPr>
          <w:rFonts w:ascii="Times New Roman" w:hAnsi="Times New Roman" w:cs="Times New Roman"/>
          <w:b/>
          <w:lang w:val="en-GB"/>
        </w:rPr>
      </w:pPr>
      <w:r w:rsidRPr="000049CB">
        <w:rPr>
          <w:rFonts w:ascii="Times New Roman" w:hAnsi="Times New Roman" w:cs="Times New Roman"/>
          <w:b/>
          <w:lang w:val="en-GB"/>
        </w:rPr>
        <w:t>Response:</w:t>
      </w:r>
      <w:r w:rsidR="00233AB0" w:rsidRPr="000049CB">
        <w:rPr>
          <w:rFonts w:ascii="Times New Roman" w:hAnsi="Times New Roman" w:cs="Times New Roman"/>
          <w:b/>
          <w:lang w:val="en-GB"/>
        </w:rPr>
        <w:t xml:space="preserve"> </w:t>
      </w:r>
      <w:r w:rsidR="003F1F6A" w:rsidRPr="000049CB">
        <w:rPr>
          <w:rFonts w:ascii="Times New Roman" w:hAnsi="Times New Roman" w:cs="Times New Roman"/>
          <w:b/>
          <w:lang w:val="en-GB"/>
        </w:rPr>
        <w:t>We made the appropriate correction in the text.</w:t>
      </w:r>
    </w:p>
    <w:p w14:paraId="68AB4B2D" w14:textId="0DFE87F0" w:rsidR="003F1F6A" w:rsidRDefault="00082689" w:rsidP="00082689">
      <w:pPr>
        <w:rPr>
          <w:rFonts w:ascii="Times New Roman" w:hAnsi="Times New Roman" w:cs="Times New Roman"/>
          <w:b/>
          <w:lang w:val="en-GB"/>
        </w:rPr>
      </w:pPr>
      <w:r w:rsidRPr="000049CB">
        <w:rPr>
          <w:rFonts w:ascii="Times New Roman" w:hAnsi="Times New Roman" w:cs="Times New Roman"/>
          <w:b/>
          <w:lang w:val="en-GB"/>
        </w:rPr>
        <w:tab/>
        <w:t>M</w:t>
      </w:r>
      <w:r w:rsidR="007E23F0" w:rsidRPr="000049CB">
        <w:rPr>
          <w:rFonts w:ascii="Times New Roman" w:hAnsi="Times New Roman" w:cs="Times New Roman"/>
          <w:b/>
          <w:lang w:val="en-GB"/>
        </w:rPr>
        <w:t>s</w:t>
      </w:r>
      <w:r w:rsidRPr="000049CB">
        <w:rPr>
          <w:rFonts w:ascii="Times New Roman" w:hAnsi="Times New Roman" w:cs="Times New Roman"/>
          <w:b/>
          <w:lang w:val="en-GB"/>
        </w:rPr>
        <w:t xml:space="preserve"> page 3, </w:t>
      </w:r>
      <w:r w:rsidR="003F1F6A" w:rsidRPr="000049CB">
        <w:rPr>
          <w:rFonts w:ascii="Times New Roman" w:hAnsi="Times New Roman" w:cs="Times New Roman"/>
          <w:b/>
          <w:lang w:val="en-GB"/>
        </w:rPr>
        <w:t>line</w:t>
      </w:r>
      <w:r w:rsidRPr="000049CB">
        <w:rPr>
          <w:rFonts w:ascii="Times New Roman" w:hAnsi="Times New Roman" w:cs="Times New Roman"/>
          <w:b/>
          <w:lang w:val="en-GB"/>
        </w:rPr>
        <w:t xml:space="preserve"> 11</w:t>
      </w:r>
      <w:r w:rsidR="00C22AE8">
        <w:rPr>
          <w:rFonts w:ascii="Times New Roman" w:hAnsi="Times New Roman" w:cs="Times New Roman"/>
          <w:b/>
          <w:lang w:val="en-GB"/>
        </w:rPr>
        <w:t>2</w:t>
      </w:r>
    </w:p>
    <w:p w14:paraId="1B08A47B" w14:textId="77777777" w:rsidR="00926B14" w:rsidRPr="000049CB" w:rsidRDefault="00926B14" w:rsidP="00082689">
      <w:pPr>
        <w:rPr>
          <w:rFonts w:ascii="Times New Roman" w:hAnsi="Times New Roman" w:cs="Times New Roman"/>
          <w:b/>
          <w:lang w:val="en-GB"/>
        </w:rPr>
      </w:pPr>
    </w:p>
    <w:p w14:paraId="500B0D5F" w14:textId="77777777" w:rsidR="00D46DAF" w:rsidRPr="000049CB" w:rsidRDefault="00A45AD7" w:rsidP="00D46DAF">
      <w:pPr>
        <w:pStyle w:val="Listenabsatz"/>
        <w:numPr>
          <w:ilvl w:val="0"/>
          <w:numId w:val="25"/>
        </w:numPr>
        <w:rPr>
          <w:rFonts w:ascii="Times New Roman" w:hAnsi="Times New Roman" w:cs="Times New Roman"/>
          <w:b/>
          <w:lang w:val="en-GB"/>
        </w:rPr>
      </w:pPr>
      <w:r w:rsidRPr="000049CB">
        <w:rPr>
          <w:rFonts w:ascii="Times New Roman" w:hAnsi="Times New Roman" w:cs="Times New Roman"/>
          <w:lang w:val="en-GB"/>
        </w:rPr>
        <w:t>Line 112 and 192: "MePC2" typo.</w:t>
      </w:r>
    </w:p>
    <w:p w14:paraId="530CDBF0" w14:textId="16C85B7F" w:rsidR="00D46DAF" w:rsidRPr="000049CB" w:rsidRDefault="00D46DAF" w:rsidP="000049CB">
      <w:pPr>
        <w:ind w:left="720"/>
        <w:rPr>
          <w:rFonts w:ascii="Times New Roman" w:hAnsi="Times New Roman" w:cs="Times New Roman"/>
          <w:b/>
          <w:lang w:val="en-GB"/>
        </w:rPr>
      </w:pPr>
      <w:r w:rsidRPr="000049CB">
        <w:rPr>
          <w:rFonts w:ascii="Times New Roman" w:hAnsi="Times New Roman" w:cs="Times New Roman"/>
          <w:b/>
          <w:lang w:val="en-GB"/>
        </w:rPr>
        <w:t>Response:</w:t>
      </w:r>
      <w:r w:rsidR="00233AB0" w:rsidRPr="000049CB">
        <w:rPr>
          <w:rFonts w:ascii="Times New Roman" w:hAnsi="Times New Roman" w:cs="Times New Roman"/>
          <w:b/>
          <w:lang w:val="en-GB"/>
        </w:rPr>
        <w:t xml:space="preserve"> Th</w:t>
      </w:r>
      <w:r w:rsidR="00AB6F26">
        <w:rPr>
          <w:rFonts w:ascii="Times New Roman" w:hAnsi="Times New Roman" w:cs="Times New Roman"/>
          <w:b/>
          <w:lang w:val="en-GB"/>
        </w:rPr>
        <w:t>is</w:t>
      </w:r>
      <w:r w:rsidR="00233AB0" w:rsidRPr="000049CB">
        <w:rPr>
          <w:rFonts w:ascii="Times New Roman" w:hAnsi="Times New Roman" w:cs="Times New Roman"/>
          <w:b/>
          <w:lang w:val="en-GB"/>
        </w:rPr>
        <w:t xml:space="preserve"> typo has been corrected.</w:t>
      </w:r>
    </w:p>
    <w:p w14:paraId="292BF819" w14:textId="55848191" w:rsidR="00082689" w:rsidRDefault="00082689" w:rsidP="00D46DAF">
      <w:pPr>
        <w:rPr>
          <w:rFonts w:ascii="Times New Roman" w:hAnsi="Times New Roman" w:cs="Times New Roman"/>
          <w:b/>
          <w:lang w:val="en-GB"/>
        </w:rPr>
      </w:pPr>
      <w:r w:rsidRPr="000049CB">
        <w:rPr>
          <w:rFonts w:ascii="Times New Roman" w:hAnsi="Times New Roman" w:cs="Times New Roman"/>
          <w:b/>
          <w:lang w:val="en-GB"/>
        </w:rPr>
        <w:tab/>
        <w:t>M</w:t>
      </w:r>
      <w:r w:rsidR="007E23F0" w:rsidRPr="000049CB">
        <w:rPr>
          <w:rFonts w:ascii="Times New Roman" w:hAnsi="Times New Roman" w:cs="Times New Roman"/>
          <w:b/>
          <w:lang w:val="en-GB"/>
        </w:rPr>
        <w:t>s</w:t>
      </w:r>
      <w:r w:rsidRPr="000049CB">
        <w:rPr>
          <w:rFonts w:ascii="Times New Roman" w:hAnsi="Times New Roman" w:cs="Times New Roman"/>
          <w:b/>
          <w:lang w:val="en-GB"/>
        </w:rPr>
        <w:t xml:space="preserve"> page 3, line 11</w:t>
      </w:r>
      <w:r w:rsidR="00C22AE8">
        <w:rPr>
          <w:rFonts w:ascii="Times New Roman" w:hAnsi="Times New Roman" w:cs="Times New Roman"/>
          <w:b/>
          <w:lang w:val="en-GB"/>
        </w:rPr>
        <w:t>3</w:t>
      </w:r>
    </w:p>
    <w:p w14:paraId="607423B0" w14:textId="77777777" w:rsidR="00AB6F26" w:rsidRPr="000049CB" w:rsidRDefault="00AB6F26" w:rsidP="00D46DAF">
      <w:pPr>
        <w:rPr>
          <w:rFonts w:ascii="Times New Roman" w:hAnsi="Times New Roman" w:cs="Times New Roman"/>
          <w:b/>
          <w:lang w:val="en-GB"/>
        </w:rPr>
      </w:pPr>
    </w:p>
    <w:p w14:paraId="2F5E6BA4" w14:textId="77777777" w:rsidR="00D46DAF" w:rsidRPr="000049CB" w:rsidRDefault="00A45AD7" w:rsidP="00D46DAF">
      <w:pPr>
        <w:pStyle w:val="Listenabsatz"/>
        <w:numPr>
          <w:ilvl w:val="0"/>
          <w:numId w:val="25"/>
        </w:numPr>
        <w:rPr>
          <w:rFonts w:ascii="Times New Roman" w:hAnsi="Times New Roman" w:cs="Times New Roman"/>
          <w:b/>
          <w:lang w:val="en-GB"/>
        </w:rPr>
      </w:pPr>
      <w:r w:rsidRPr="000049CB">
        <w:rPr>
          <w:rFonts w:ascii="Times New Roman" w:hAnsi="Times New Roman" w:cs="Times New Roman"/>
          <w:lang w:val="en-GB"/>
        </w:rPr>
        <w:t>Line 118: "wi</w:t>
      </w:r>
      <w:r w:rsidR="00D46DAF" w:rsidRPr="000049CB">
        <w:rPr>
          <w:rFonts w:ascii="Times New Roman" w:hAnsi="Times New Roman" w:cs="Times New Roman"/>
          <w:lang w:val="en-GB"/>
        </w:rPr>
        <w:t>th 500 g" should be "at 500 g".</w:t>
      </w:r>
    </w:p>
    <w:p w14:paraId="54544A2B" w14:textId="724C6E13" w:rsidR="00D46DAF" w:rsidRPr="000049CB" w:rsidRDefault="00D46DAF" w:rsidP="000049CB">
      <w:pPr>
        <w:ind w:left="720"/>
        <w:rPr>
          <w:rFonts w:ascii="Times New Roman" w:hAnsi="Times New Roman" w:cs="Times New Roman"/>
          <w:b/>
          <w:lang w:val="en-GB"/>
        </w:rPr>
      </w:pPr>
      <w:r w:rsidRPr="000049CB">
        <w:rPr>
          <w:rFonts w:ascii="Times New Roman" w:hAnsi="Times New Roman" w:cs="Times New Roman"/>
          <w:b/>
          <w:lang w:val="en-GB"/>
        </w:rPr>
        <w:t>Response:</w:t>
      </w:r>
      <w:r w:rsidR="00233AB0" w:rsidRPr="000049CB">
        <w:rPr>
          <w:rFonts w:ascii="Times New Roman" w:hAnsi="Times New Roman" w:cs="Times New Roman"/>
          <w:b/>
          <w:lang w:val="en-GB"/>
        </w:rPr>
        <w:t xml:space="preserve"> The word has been changed to “at 500 g”.</w:t>
      </w:r>
    </w:p>
    <w:p w14:paraId="1F47D84F" w14:textId="0063EF88" w:rsidR="00082689" w:rsidRDefault="00082689" w:rsidP="00D46DAF">
      <w:pPr>
        <w:rPr>
          <w:rFonts w:ascii="Times New Roman" w:hAnsi="Times New Roman" w:cs="Times New Roman"/>
          <w:b/>
          <w:lang w:val="en-GB"/>
        </w:rPr>
      </w:pPr>
      <w:r w:rsidRPr="000049CB">
        <w:rPr>
          <w:rFonts w:ascii="Times New Roman" w:hAnsi="Times New Roman" w:cs="Times New Roman"/>
          <w:b/>
          <w:lang w:val="en-GB"/>
        </w:rPr>
        <w:tab/>
        <w:t>M</w:t>
      </w:r>
      <w:r w:rsidR="007E23F0" w:rsidRPr="000049CB">
        <w:rPr>
          <w:rFonts w:ascii="Times New Roman" w:hAnsi="Times New Roman" w:cs="Times New Roman"/>
          <w:b/>
          <w:lang w:val="en-GB"/>
        </w:rPr>
        <w:t>s</w:t>
      </w:r>
      <w:r w:rsidR="00C22AE8">
        <w:rPr>
          <w:rFonts w:ascii="Times New Roman" w:hAnsi="Times New Roman" w:cs="Times New Roman"/>
          <w:b/>
          <w:lang w:val="en-GB"/>
        </w:rPr>
        <w:t xml:space="preserve"> page 3, line 120</w:t>
      </w:r>
    </w:p>
    <w:p w14:paraId="628A1304" w14:textId="77777777" w:rsidR="00AB6F26" w:rsidRPr="000049CB" w:rsidRDefault="00AB6F26" w:rsidP="00D46DAF">
      <w:pPr>
        <w:rPr>
          <w:rFonts w:ascii="Times New Roman" w:hAnsi="Times New Roman" w:cs="Times New Roman"/>
          <w:b/>
          <w:lang w:val="en-GB"/>
        </w:rPr>
      </w:pPr>
    </w:p>
    <w:p w14:paraId="40AE3A6C" w14:textId="77777777" w:rsidR="00D46DAF" w:rsidRPr="000049CB" w:rsidRDefault="00A45AD7" w:rsidP="00D46DAF">
      <w:pPr>
        <w:pStyle w:val="Listenabsatz"/>
        <w:numPr>
          <w:ilvl w:val="0"/>
          <w:numId w:val="25"/>
        </w:numPr>
        <w:rPr>
          <w:rFonts w:ascii="Times New Roman" w:hAnsi="Times New Roman" w:cs="Times New Roman"/>
          <w:b/>
          <w:lang w:val="en-GB"/>
        </w:rPr>
      </w:pPr>
      <w:r w:rsidRPr="000049CB">
        <w:rPr>
          <w:rFonts w:ascii="Times New Roman" w:hAnsi="Times New Roman" w:cs="Times New Roman"/>
          <w:lang w:val="en-GB"/>
        </w:rPr>
        <w:t>Line 136: Dissolve is not the right word.</w:t>
      </w:r>
    </w:p>
    <w:p w14:paraId="7704232A" w14:textId="7F3DBC42" w:rsidR="00D46DAF" w:rsidRPr="000049CB" w:rsidRDefault="00D46DAF" w:rsidP="000049CB">
      <w:pPr>
        <w:ind w:firstLine="708"/>
        <w:rPr>
          <w:rFonts w:ascii="Times New Roman" w:hAnsi="Times New Roman" w:cs="Times New Roman"/>
          <w:b/>
          <w:lang w:val="en-GB"/>
        </w:rPr>
      </w:pPr>
      <w:r w:rsidRPr="000049CB">
        <w:rPr>
          <w:rFonts w:ascii="Times New Roman" w:hAnsi="Times New Roman" w:cs="Times New Roman"/>
          <w:b/>
          <w:lang w:val="en-GB"/>
        </w:rPr>
        <w:t>Response:</w:t>
      </w:r>
      <w:r w:rsidR="00233AB0" w:rsidRPr="000049CB">
        <w:rPr>
          <w:rFonts w:ascii="Times New Roman" w:hAnsi="Times New Roman" w:cs="Times New Roman"/>
          <w:b/>
          <w:lang w:val="en-GB"/>
        </w:rPr>
        <w:t xml:space="preserve"> The word has been changed to “Suspend”</w:t>
      </w:r>
    </w:p>
    <w:p w14:paraId="2B741817" w14:textId="47B847E5" w:rsidR="00082689" w:rsidRDefault="00082689" w:rsidP="00D46DAF">
      <w:pPr>
        <w:rPr>
          <w:rFonts w:ascii="Times New Roman" w:hAnsi="Times New Roman" w:cs="Times New Roman"/>
          <w:b/>
          <w:lang w:val="en-GB"/>
        </w:rPr>
      </w:pPr>
      <w:r w:rsidRPr="000049CB">
        <w:rPr>
          <w:rFonts w:ascii="Times New Roman" w:hAnsi="Times New Roman" w:cs="Times New Roman"/>
          <w:b/>
          <w:lang w:val="en-GB"/>
        </w:rPr>
        <w:tab/>
        <w:t>M</w:t>
      </w:r>
      <w:r w:rsidR="007E23F0" w:rsidRPr="000049CB">
        <w:rPr>
          <w:rFonts w:ascii="Times New Roman" w:hAnsi="Times New Roman" w:cs="Times New Roman"/>
          <w:b/>
          <w:lang w:val="en-GB"/>
        </w:rPr>
        <w:t>s</w:t>
      </w:r>
      <w:r w:rsidRPr="000049CB">
        <w:rPr>
          <w:rFonts w:ascii="Times New Roman" w:hAnsi="Times New Roman" w:cs="Times New Roman"/>
          <w:b/>
          <w:lang w:val="en-GB"/>
        </w:rPr>
        <w:t xml:space="preserve"> page 4, line 14</w:t>
      </w:r>
      <w:r w:rsidR="00C22AE8">
        <w:rPr>
          <w:rFonts w:ascii="Times New Roman" w:hAnsi="Times New Roman" w:cs="Times New Roman"/>
          <w:b/>
          <w:lang w:val="en-GB"/>
        </w:rPr>
        <w:t>2</w:t>
      </w:r>
    </w:p>
    <w:p w14:paraId="660878DC" w14:textId="77777777" w:rsidR="00AB6F26" w:rsidRPr="000049CB" w:rsidRDefault="00AB6F26" w:rsidP="00D46DAF">
      <w:pPr>
        <w:rPr>
          <w:rFonts w:ascii="Times New Roman" w:hAnsi="Times New Roman" w:cs="Times New Roman"/>
          <w:b/>
          <w:lang w:val="en-GB"/>
        </w:rPr>
      </w:pPr>
    </w:p>
    <w:p w14:paraId="74C5EB9B" w14:textId="77777777" w:rsidR="00D46DAF" w:rsidRPr="000049CB" w:rsidRDefault="00A45AD7" w:rsidP="00D46DAF">
      <w:pPr>
        <w:pStyle w:val="Listenabsatz"/>
        <w:numPr>
          <w:ilvl w:val="0"/>
          <w:numId w:val="25"/>
        </w:numPr>
        <w:rPr>
          <w:rFonts w:ascii="Times New Roman" w:hAnsi="Times New Roman" w:cs="Times New Roman"/>
          <w:b/>
          <w:lang w:val="en-GB"/>
        </w:rPr>
      </w:pPr>
      <w:r w:rsidRPr="000049CB">
        <w:rPr>
          <w:rFonts w:ascii="Times New Roman" w:hAnsi="Times New Roman" w:cs="Times New Roman"/>
          <w:lang w:val="en-GB"/>
        </w:rPr>
        <w:t>Line 139: A and B = loose and tight?</w:t>
      </w:r>
    </w:p>
    <w:p w14:paraId="426783C9" w14:textId="1F6AD45B" w:rsidR="003F1F6A" w:rsidRPr="00E739D8" w:rsidRDefault="00D46DAF" w:rsidP="000049CB">
      <w:pPr>
        <w:ind w:left="720" w:hanging="12"/>
        <w:rPr>
          <w:rFonts w:ascii="Times New Roman" w:hAnsi="Times New Roman" w:cs="Times New Roman"/>
          <w:b/>
          <w:lang w:val="en-GB"/>
        </w:rPr>
      </w:pPr>
      <w:r w:rsidRPr="000049CB">
        <w:rPr>
          <w:rFonts w:ascii="Times New Roman" w:hAnsi="Times New Roman" w:cs="Times New Roman"/>
          <w:b/>
          <w:lang w:val="en-GB"/>
        </w:rPr>
        <w:t>Response:</w:t>
      </w:r>
      <w:r w:rsidR="003F1F6A" w:rsidRPr="000049CB">
        <w:rPr>
          <w:rFonts w:ascii="Times New Roman" w:hAnsi="Times New Roman" w:cs="Times New Roman"/>
          <w:b/>
          <w:lang w:val="en-GB"/>
        </w:rPr>
        <w:t xml:space="preserve"> </w:t>
      </w:r>
      <w:r w:rsidR="003F1F6A" w:rsidRPr="00E739D8">
        <w:rPr>
          <w:rFonts w:ascii="Times New Roman" w:hAnsi="Times New Roman" w:cs="Times New Roman"/>
          <w:b/>
          <w:lang w:val="en-GB"/>
        </w:rPr>
        <w:t>We thank the reviewer for th</w:t>
      </w:r>
      <w:r w:rsidR="00AB6F26">
        <w:rPr>
          <w:rFonts w:ascii="Times New Roman" w:hAnsi="Times New Roman" w:cs="Times New Roman"/>
          <w:b/>
          <w:lang w:val="en-GB"/>
        </w:rPr>
        <w:t>is</w:t>
      </w:r>
      <w:r w:rsidR="003F1F6A" w:rsidRPr="00E739D8">
        <w:rPr>
          <w:rFonts w:ascii="Times New Roman" w:hAnsi="Times New Roman" w:cs="Times New Roman"/>
          <w:b/>
          <w:lang w:val="en-GB"/>
        </w:rPr>
        <w:t xml:space="preserve"> comment and specified A and B in the manuscript.</w:t>
      </w:r>
    </w:p>
    <w:p w14:paraId="67EC8222" w14:textId="7F2D6EEC" w:rsidR="00D46DAF" w:rsidRDefault="003F1F6A" w:rsidP="00D46DAF">
      <w:pPr>
        <w:rPr>
          <w:rFonts w:ascii="Times New Roman" w:hAnsi="Times New Roman" w:cs="Times New Roman"/>
          <w:b/>
          <w:lang w:val="en-GB"/>
        </w:rPr>
      </w:pPr>
      <w:r w:rsidRPr="000049CB">
        <w:rPr>
          <w:rFonts w:ascii="Times New Roman" w:hAnsi="Times New Roman" w:cs="Times New Roman"/>
          <w:b/>
          <w:lang w:val="en-GB"/>
        </w:rPr>
        <w:tab/>
        <w:t>M</w:t>
      </w:r>
      <w:r w:rsidR="007E23F0" w:rsidRPr="000049CB">
        <w:rPr>
          <w:rFonts w:ascii="Times New Roman" w:hAnsi="Times New Roman" w:cs="Times New Roman"/>
          <w:b/>
          <w:lang w:val="en-GB"/>
        </w:rPr>
        <w:t>s</w:t>
      </w:r>
      <w:r w:rsidRPr="000049CB">
        <w:rPr>
          <w:rFonts w:ascii="Times New Roman" w:hAnsi="Times New Roman" w:cs="Times New Roman"/>
          <w:b/>
          <w:lang w:val="en-GB"/>
        </w:rPr>
        <w:t xml:space="preserve"> page</w:t>
      </w:r>
      <w:r w:rsidR="00796451" w:rsidRPr="000049CB">
        <w:rPr>
          <w:rFonts w:ascii="Times New Roman" w:hAnsi="Times New Roman" w:cs="Times New Roman"/>
          <w:b/>
          <w:lang w:val="en-GB"/>
        </w:rPr>
        <w:t xml:space="preserve"> 4</w:t>
      </w:r>
      <w:r w:rsidRPr="000049CB">
        <w:rPr>
          <w:rFonts w:ascii="Times New Roman" w:hAnsi="Times New Roman" w:cs="Times New Roman"/>
          <w:b/>
          <w:lang w:val="en-GB"/>
        </w:rPr>
        <w:t>, line</w:t>
      </w:r>
      <w:r w:rsidR="00796451" w:rsidRPr="000049CB">
        <w:rPr>
          <w:rFonts w:ascii="Times New Roman" w:hAnsi="Times New Roman" w:cs="Times New Roman"/>
          <w:b/>
          <w:lang w:val="en-GB"/>
        </w:rPr>
        <w:t xml:space="preserve"> 14</w:t>
      </w:r>
      <w:r w:rsidR="00C22AE8">
        <w:rPr>
          <w:rFonts w:ascii="Times New Roman" w:hAnsi="Times New Roman" w:cs="Times New Roman"/>
          <w:b/>
          <w:lang w:val="en-GB"/>
        </w:rPr>
        <w:t>6</w:t>
      </w:r>
      <w:r w:rsidR="00796451" w:rsidRPr="000049CB">
        <w:rPr>
          <w:rFonts w:ascii="Times New Roman" w:hAnsi="Times New Roman" w:cs="Times New Roman"/>
          <w:b/>
          <w:lang w:val="en-GB"/>
        </w:rPr>
        <w:t>-14</w:t>
      </w:r>
      <w:r w:rsidR="00C22AE8">
        <w:rPr>
          <w:rFonts w:ascii="Times New Roman" w:hAnsi="Times New Roman" w:cs="Times New Roman"/>
          <w:b/>
          <w:lang w:val="en-GB"/>
        </w:rPr>
        <w:t>8</w:t>
      </w:r>
    </w:p>
    <w:p w14:paraId="4CCF40A6" w14:textId="77777777" w:rsidR="00AB6F26" w:rsidRPr="000049CB" w:rsidRDefault="00AB6F26" w:rsidP="00D46DAF">
      <w:pPr>
        <w:rPr>
          <w:rFonts w:ascii="Times New Roman" w:hAnsi="Times New Roman" w:cs="Times New Roman"/>
          <w:b/>
          <w:lang w:val="en-GB"/>
        </w:rPr>
      </w:pPr>
    </w:p>
    <w:p w14:paraId="774930AF" w14:textId="77777777" w:rsidR="00D46DAF" w:rsidRPr="000049CB" w:rsidRDefault="00A45AD7" w:rsidP="00D46DAF">
      <w:pPr>
        <w:pStyle w:val="Listenabsatz"/>
        <w:numPr>
          <w:ilvl w:val="0"/>
          <w:numId w:val="25"/>
        </w:numPr>
        <w:rPr>
          <w:rFonts w:ascii="Times New Roman" w:hAnsi="Times New Roman" w:cs="Times New Roman"/>
          <w:b/>
          <w:lang w:val="en-GB"/>
        </w:rPr>
      </w:pPr>
      <w:r w:rsidRPr="000049CB">
        <w:rPr>
          <w:rFonts w:ascii="Times New Roman" w:hAnsi="Times New Roman" w:cs="Times New Roman"/>
          <w:lang w:val="en-GB"/>
        </w:rPr>
        <w:t>Line 171: which is th</w:t>
      </w:r>
      <w:r w:rsidR="00D46DAF" w:rsidRPr="000049CB">
        <w:rPr>
          <w:rFonts w:ascii="Times New Roman" w:hAnsi="Times New Roman" w:cs="Times New Roman"/>
          <w:lang w:val="en-GB"/>
        </w:rPr>
        <w:t>e 'solution' being referred to?</w:t>
      </w:r>
    </w:p>
    <w:p w14:paraId="4DDD9DB6" w14:textId="77777777" w:rsidR="00D46DAF" w:rsidRPr="000049CB" w:rsidRDefault="00D46DAF" w:rsidP="000049CB">
      <w:pPr>
        <w:ind w:left="720"/>
        <w:rPr>
          <w:rFonts w:ascii="Times New Roman" w:hAnsi="Times New Roman" w:cs="Times New Roman"/>
          <w:b/>
          <w:lang w:val="en-US"/>
        </w:rPr>
      </w:pPr>
      <w:r w:rsidRPr="000049CB">
        <w:rPr>
          <w:rFonts w:ascii="Times New Roman" w:hAnsi="Times New Roman" w:cs="Times New Roman"/>
          <w:b/>
          <w:lang w:val="en-GB"/>
        </w:rPr>
        <w:t>Response:</w:t>
      </w:r>
      <w:r w:rsidR="007B4FF9" w:rsidRPr="000049CB">
        <w:rPr>
          <w:rFonts w:ascii="Times New Roman" w:hAnsi="Times New Roman" w:cs="Times New Roman"/>
          <w:b/>
          <w:lang w:val="en-GB"/>
        </w:rPr>
        <w:t xml:space="preserve"> </w:t>
      </w:r>
      <w:r w:rsidR="007B4FF9" w:rsidRPr="000049CB">
        <w:rPr>
          <w:rFonts w:ascii="Times New Roman" w:hAnsi="Times New Roman" w:cs="Times New Roman"/>
          <w:b/>
          <w:lang w:val="en-US"/>
        </w:rPr>
        <w:t>The solution in question refers to the antibody solution in 4.2.2. The text was adapted to state this more clearly.</w:t>
      </w:r>
    </w:p>
    <w:p w14:paraId="54DDBD84" w14:textId="1ECB62DF" w:rsidR="00796451" w:rsidRDefault="00796451" w:rsidP="00D46DAF">
      <w:pPr>
        <w:rPr>
          <w:rFonts w:ascii="Times New Roman" w:hAnsi="Times New Roman" w:cs="Times New Roman"/>
          <w:b/>
          <w:lang w:val="en-US"/>
        </w:rPr>
      </w:pPr>
      <w:r w:rsidRPr="000049CB">
        <w:rPr>
          <w:rFonts w:ascii="Times New Roman" w:hAnsi="Times New Roman" w:cs="Times New Roman"/>
          <w:b/>
          <w:lang w:val="en-US"/>
        </w:rPr>
        <w:tab/>
        <w:t>M</w:t>
      </w:r>
      <w:r w:rsidR="007E23F0" w:rsidRPr="000049CB">
        <w:rPr>
          <w:rFonts w:ascii="Times New Roman" w:hAnsi="Times New Roman" w:cs="Times New Roman"/>
          <w:b/>
          <w:lang w:val="en-US"/>
        </w:rPr>
        <w:t>s</w:t>
      </w:r>
      <w:r w:rsidRPr="000049CB">
        <w:rPr>
          <w:rFonts w:ascii="Times New Roman" w:hAnsi="Times New Roman" w:cs="Times New Roman"/>
          <w:b/>
          <w:lang w:val="en-US"/>
        </w:rPr>
        <w:t xml:space="preserve"> page 5, line 17</w:t>
      </w:r>
      <w:r w:rsidR="00C22AE8">
        <w:rPr>
          <w:rFonts w:ascii="Times New Roman" w:hAnsi="Times New Roman" w:cs="Times New Roman"/>
          <w:b/>
          <w:lang w:val="en-US"/>
        </w:rPr>
        <w:t>8</w:t>
      </w:r>
    </w:p>
    <w:p w14:paraId="45F00AB4" w14:textId="77777777" w:rsidR="00AB6F26" w:rsidRPr="000049CB" w:rsidRDefault="00AB6F26" w:rsidP="00D46DAF">
      <w:pPr>
        <w:rPr>
          <w:rFonts w:ascii="Times New Roman" w:hAnsi="Times New Roman" w:cs="Times New Roman"/>
          <w:b/>
          <w:lang w:val="en-GB"/>
        </w:rPr>
      </w:pPr>
    </w:p>
    <w:p w14:paraId="49F83DF0" w14:textId="77777777" w:rsidR="00D46DAF" w:rsidRPr="000049CB" w:rsidRDefault="00A45AD7" w:rsidP="00D46DAF">
      <w:pPr>
        <w:pStyle w:val="Listenabsatz"/>
        <w:numPr>
          <w:ilvl w:val="0"/>
          <w:numId w:val="25"/>
        </w:numPr>
        <w:rPr>
          <w:rFonts w:ascii="Times New Roman" w:hAnsi="Times New Roman" w:cs="Times New Roman"/>
          <w:b/>
          <w:lang w:val="en-GB"/>
        </w:rPr>
      </w:pPr>
      <w:r w:rsidRPr="000049CB">
        <w:rPr>
          <w:rFonts w:ascii="Times New Roman" w:hAnsi="Times New Roman" w:cs="Times New Roman"/>
          <w:lang w:val="en-GB"/>
        </w:rPr>
        <w:t>Line 207,217,228,236: how long are the washing ste</w:t>
      </w:r>
      <w:r w:rsidR="00D46DAF" w:rsidRPr="000049CB">
        <w:rPr>
          <w:rFonts w:ascii="Times New Roman" w:hAnsi="Times New Roman" w:cs="Times New Roman"/>
          <w:lang w:val="en-GB"/>
        </w:rPr>
        <w:t>ps? Or incubation not required?</w:t>
      </w:r>
    </w:p>
    <w:p w14:paraId="536CEC77" w14:textId="142850EF" w:rsidR="00D46DAF" w:rsidRPr="000049CB" w:rsidRDefault="00D46DAF" w:rsidP="000049CB">
      <w:pPr>
        <w:ind w:left="720" w:hanging="12"/>
        <w:rPr>
          <w:rFonts w:ascii="Times New Roman" w:hAnsi="Times New Roman" w:cs="Times New Roman"/>
          <w:b/>
          <w:lang w:val="en-US"/>
        </w:rPr>
      </w:pPr>
      <w:r w:rsidRPr="000049CB">
        <w:rPr>
          <w:rFonts w:ascii="Times New Roman" w:hAnsi="Times New Roman" w:cs="Times New Roman"/>
          <w:b/>
          <w:lang w:val="en-GB"/>
        </w:rPr>
        <w:lastRenderedPageBreak/>
        <w:t>Response:</w:t>
      </w:r>
      <w:r w:rsidR="007B4FF9" w:rsidRPr="000049CB">
        <w:rPr>
          <w:rFonts w:ascii="Times New Roman" w:hAnsi="Times New Roman" w:cs="Times New Roman"/>
          <w:b/>
          <w:lang w:val="en-GB"/>
        </w:rPr>
        <w:t xml:space="preserve"> </w:t>
      </w:r>
      <w:r w:rsidR="00AB6F26">
        <w:rPr>
          <w:rFonts w:ascii="Times New Roman" w:hAnsi="Times New Roman" w:cs="Times New Roman"/>
          <w:b/>
          <w:lang w:val="en-US"/>
        </w:rPr>
        <w:t>No</w:t>
      </w:r>
      <w:r w:rsidR="007B4FF9" w:rsidRPr="000049CB">
        <w:rPr>
          <w:rFonts w:ascii="Times New Roman" w:hAnsi="Times New Roman" w:cs="Times New Roman"/>
          <w:b/>
          <w:lang w:val="en-US"/>
        </w:rPr>
        <w:t xml:space="preserve"> incubation </w:t>
      </w:r>
      <w:r w:rsidR="00AB6F26">
        <w:rPr>
          <w:rFonts w:ascii="Times New Roman" w:hAnsi="Times New Roman" w:cs="Times New Roman"/>
          <w:b/>
          <w:lang w:val="en-US"/>
        </w:rPr>
        <w:t>is</w:t>
      </w:r>
      <w:r w:rsidR="00AB6F26" w:rsidRPr="000049CB">
        <w:rPr>
          <w:rFonts w:ascii="Times New Roman" w:hAnsi="Times New Roman" w:cs="Times New Roman"/>
          <w:b/>
          <w:lang w:val="en-US"/>
        </w:rPr>
        <w:t xml:space="preserve"> </w:t>
      </w:r>
      <w:r w:rsidR="007B4FF9" w:rsidRPr="000049CB">
        <w:rPr>
          <w:rFonts w:ascii="Times New Roman" w:hAnsi="Times New Roman" w:cs="Times New Roman"/>
          <w:b/>
          <w:lang w:val="en-US"/>
        </w:rPr>
        <w:t>required. The information was added to the protocol.</w:t>
      </w:r>
    </w:p>
    <w:p w14:paraId="5AA8F862" w14:textId="21982C87" w:rsidR="00796451" w:rsidRDefault="00796451" w:rsidP="00D46DAF">
      <w:pPr>
        <w:rPr>
          <w:rFonts w:ascii="Times New Roman" w:hAnsi="Times New Roman" w:cs="Times New Roman"/>
          <w:b/>
          <w:lang w:val="en-US"/>
        </w:rPr>
      </w:pPr>
      <w:r w:rsidRPr="000049CB">
        <w:rPr>
          <w:rFonts w:ascii="Times New Roman" w:hAnsi="Times New Roman" w:cs="Times New Roman"/>
          <w:b/>
          <w:lang w:val="en-US"/>
        </w:rPr>
        <w:tab/>
        <w:t>M</w:t>
      </w:r>
      <w:r w:rsidR="007E23F0" w:rsidRPr="000049CB">
        <w:rPr>
          <w:rFonts w:ascii="Times New Roman" w:hAnsi="Times New Roman" w:cs="Times New Roman"/>
          <w:b/>
          <w:lang w:val="en-US"/>
        </w:rPr>
        <w:t>s</w:t>
      </w:r>
      <w:r w:rsidRPr="000049CB">
        <w:rPr>
          <w:rFonts w:ascii="Times New Roman" w:hAnsi="Times New Roman" w:cs="Times New Roman"/>
          <w:b/>
          <w:lang w:val="en-US"/>
        </w:rPr>
        <w:t xml:space="preserve"> page 5, line 21</w:t>
      </w:r>
      <w:r w:rsidR="00C22AE8">
        <w:rPr>
          <w:rFonts w:ascii="Times New Roman" w:hAnsi="Times New Roman" w:cs="Times New Roman"/>
          <w:b/>
          <w:lang w:val="en-US"/>
        </w:rPr>
        <w:t>6</w:t>
      </w:r>
      <w:r w:rsidRPr="000049CB">
        <w:rPr>
          <w:rFonts w:ascii="Times New Roman" w:hAnsi="Times New Roman" w:cs="Times New Roman"/>
          <w:b/>
          <w:lang w:val="en-US"/>
        </w:rPr>
        <w:t>; page 6, line 22</w:t>
      </w:r>
      <w:r w:rsidR="00C22AE8">
        <w:rPr>
          <w:rFonts w:ascii="Times New Roman" w:hAnsi="Times New Roman" w:cs="Times New Roman"/>
          <w:b/>
          <w:lang w:val="en-US"/>
        </w:rPr>
        <w:t>7</w:t>
      </w:r>
      <w:r w:rsidRPr="000049CB">
        <w:rPr>
          <w:rFonts w:ascii="Times New Roman" w:hAnsi="Times New Roman" w:cs="Times New Roman"/>
          <w:b/>
          <w:lang w:val="en-US"/>
        </w:rPr>
        <w:t>, 23</w:t>
      </w:r>
      <w:r w:rsidR="00C22AE8">
        <w:rPr>
          <w:rFonts w:ascii="Times New Roman" w:hAnsi="Times New Roman" w:cs="Times New Roman"/>
          <w:b/>
          <w:lang w:val="en-US"/>
        </w:rPr>
        <w:t>8</w:t>
      </w:r>
      <w:r w:rsidRPr="000049CB">
        <w:rPr>
          <w:rFonts w:ascii="Times New Roman" w:hAnsi="Times New Roman" w:cs="Times New Roman"/>
          <w:b/>
          <w:lang w:val="en-US"/>
        </w:rPr>
        <w:t>, 2</w:t>
      </w:r>
      <w:r w:rsidR="00C22AE8">
        <w:rPr>
          <w:rFonts w:ascii="Times New Roman" w:hAnsi="Times New Roman" w:cs="Times New Roman"/>
          <w:b/>
          <w:lang w:val="en-US"/>
        </w:rPr>
        <w:t>50</w:t>
      </w:r>
    </w:p>
    <w:p w14:paraId="3974A557" w14:textId="77777777" w:rsidR="00AB6F26" w:rsidRPr="000049CB" w:rsidRDefault="00AB6F26" w:rsidP="00D46DAF">
      <w:pPr>
        <w:rPr>
          <w:rFonts w:ascii="Times New Roman" w:hAnsi="Times New Roman" w:cs="Times New Roman"/>
          <w:b/>
          <w:lang w:val="en-US"/>
        </w:rPr>
      </w:pPr>
    </w:p>
    <w:p w14:paraId="14B867A0" w14:textId="77777777" w:rsidR="00D46DAF" w:rsidRPr="000049CB" w:rsidRDefault="00A45AD7" w:rsidP="00D46DAF">
      <w:pPr>
        <w:pStyle w:val="Listenabsatz"/>
        <w:numPr>
          <w:ilvl w:val="0"/>
          <w:numId w:val="25"/>
        </w:numPr>
        <w:rPr>
          <w:rFonts w:ascii="Times New Roman" w:hAnsi="Times New Roman" w:cs="Times New Roman"/>
          <w:b/>
          <w:lang w:val="en-GB"/>
        </w:rPr>
      </w:pPr>
      <w:r w:rsidRPr="000049CB">
        <w:rPr>
          <w:rFonts w:ascii="Times New Roman" w:hAnsi="Times New Roman" w:cs="Times New Roman"/>
          <w:lang w:val="en-GB"/>
        </w:rPr>
        <w:t>Line 218: de</w:t>
      </w:r>
      <w:r w:rsidR="00D46DAF" w:rsidRPr="000049CB">
        <w:rPr>
          <w:rFonts w:ascii="Times New Roman" w:hAnsi="Times New Roman" w:cs="Times New Roman"/>
          <w:lang w:val="en-GB"/>
        </w:rPr>
        <w:t>tection not secondary antibody.</w:t>
      </w:r>
    </w:p>
    <w:p w14:paraId="016C292A" w14:textId="77777777" w:rsidR="00D46DAF" w:rsidRDefault="00D46DAF" w:rsidP="000049CB">
      <w:pPr>
        <w:ind w:left="720"/>
        <w:rPr>
          <w:rFonts w:ascii="Times New Roman" w:hAnsi="Times New Roman" w:cs="Times New Roman"/>
          <w:b/>
          <w:lang w:val="en-US"/>
        </w:rPr>
      </w:pPr>
      <w:r w:rsidRPr="000049CB">
        <w:rPr>
          <w:rFonts w:ascii="Times New Roman" w:hAnsi="Times New Roman" w:cs="Times New Roman"/>
          <w:b/>
          <w:lang w:val="en-GB"/>
        </w:rPr>
        <w:t>Response:</w:t>
      </w:r>
      <w:r w:rsidR="007B4FF9" w:rsidRPr="000049CB">
        <w:rPr>
          <w:rFonts w:ascii="Times New Roman" w:hAnsi="Times New Roman" w:cs="Times New Roman"/>
          <w:b/>
          <w:lang w:val="en-GB"/>
        </w:rPr>
        <w:t xml:space="preserve"> </w:t>
      </w:r>
      <w:r w:rsidR="007B4FF9" w:rsidRPr="000049CB">
        <w:rPr>
          <w:rFonts w:ascii="Times New Roman" w:hAnsi="Times New Roman" w:cs="Times New Roman"/>
          <w:b/>
          <w:lang w:val="en-US"/>
        </w:rPr>
        <w:t>Detection and secondary antibody are two separate antibodies.</w:t>
      </w:r>
    </w:p>
    <w:p w14:paraId="4AF7BC9E" w14:textId="77777777" w:rsidR="00AB6F26" w:rsidRPr="000049CB" w:rsidRDefault="00AB6F26" w:rsidP="000049CB">
      <w:pPr>
        <w:ind w:left="720"/>
        <w:rPr>
          <w:rFonts w:ascii="Times New Roman" w:hAnsi="Times New Roman" w:cs="Times New Roman"/>
          <w:b/>
          <w:lang w:val="en-GB"/>
        </w:rPr>
      </w:pPr>
    </w:p>
    <w:p w14:paraId="2D73E10A" w14:textId="77777777" w:rsidR="00D46DAF" w:rsidRPr="000049CB" w:rsidRDefault="00A45AD7" w:rsidP="00D46DAF">
      <w:pPr>
        <w:pStyle w:val="Listenabsatz"/>
        <w:numPr>
          <w:ilvl w:val="0"/>
          <w:numId w:val="25"/>
        </w:numPr>
        <w:rPr>
          <w:rFonts w:ascii="Times New Roman" w:hAnsi="Times New Roman" w:cs="Times New Roman"/>
          <w:b/>
          <w:lang w:val="en-GB"/>
        </w:rPr>
      </w:pPr>
      <w:r w:rsidRPr="000049CB">
        <w:rPr>
          <w:rFonts w:ascii="Times New Roman" w:hAnsi="Times New Roman" w:cs="Times New Roman"/>
          <w:lang w:val="en-GB"/>
        </w:rPr>
        <w:t>Line 251: I don't understand where 1.002 and 1800 came from. These numbers are different from those</w:t>
      </w:r>
      <w:r w:rsidR="00D46DAF" w:rsidRPr="000049CB">
        <w:rPr>
          <w:rFonts w:ascii="Times New Roman" w:hAnsi="Times New Roman" w:cs="Times New Roman"/>
          <w:lang w:val="en-GB"/>
        </w:rPr>
        <w:t xml:space="preserve"> on the graph. Why 1.002 not 1?</w:t>
      </w:r>
    </w:p>
    <w:p w14:paraId="518CF9A0" w14:textId="06484221" w:rsidR="00D46DAF" w:rsidRPr="000049CB" w:rsidRDefault="00D46DAF" w:rsidP="000049CB">
      <w:pPr>
        <w:ind w:left="720"/>
        <w:rPr>
          <w:rFonts w:ascii="Times New Roman" w:hAnsi="Times New Roman" w:cs="Times New Roman"/>
          <w:b/>
          <w:lang w:val="en-GB"/>
        </w:rPr>
      </w:pPr>
      <w:r w:rsidRPr="000049CB">
        <w:rPr>
          <w:rFonts w:ascii="Times New Roman" w:hAnsi="Times New Roman" w:cs="Times New Roman"/>
          <w:b/>
          <w:lang w:val="en-GB"/>
        </w:rPr>
        <w:t>Response:</w:t>
      </w:r>
      <w:r w:rsidR="003F1F6A" w:rsidRPr="000049CB">
        <w:rPr>
          <w:rFonts w:ascii="Times New Roman" w:hAnsi="Times New Roman" w:cs="Times New Roman"/>
          <w:b/>
          <w:lang w:val="en-GB"/>
        </w:rPr>
        <w:t xml:space="preserve"> We thank the reviewer for pointing out this inconsistency. Figure 2 and the corresponding legend have been modified to address this issue.</w:t>
      </w:r>
    </w:p>
    <w:p w14:paraId="1D0BD437" w14:textId="77777777" w:rsidR="00AB6F26" w:rsidRPr="000049CB" w:rsidRDefault="00AB6F26" w:rsidP="000049CB">
      <w:pPr>
        <w:ind w:left="720"/>
        <w:rPr>
          <w:rFonts w:ascii="Times New Roman" w:hAnsi="Times New Roman" w:cs="Times New Roman"/>
          <w:b/>
          <w:lang w:val="en-GB"/>
        </w:rPr>
      </w:pPr>
    </w:p>
    <w:p w14:paraId="28514EEC" w14:textId="53FE765E" w:rsidR="00D46DAF" w:rsidRPr="000049CB" w:rsidRDefault="00796451" w:rsidP="00D46DAF">
      <w:pPr>
        <w:pStyle w:val="Listenabsatz"/>
        <w:numPr>
          <w:ilvl w:val="0"/>
          <w:numId w:val="25"/>
        </w:numPr>
        <w:rPr>
          <w:rFonts w:ascii="Times New Roman" w:hAnsi="Times New Roman" w:cs="Times New Roman"/>
          <w:b/>
          <w:lang w:val="en-GB"/>
        </w:rPr>
      </w:pPr>
      <w:r w:rsidRPr="000049CB">
        <w:rPr>
          <w:rFonts w:ascii="Times New Roman" w:hAnsi="Times New Roman" w:cs="Times New Roman"/>
          <w:lang w:val="en-GB"/>
        </w:rPr>
        <w:t>Line 257, 293: Table 3?</w:t>
      </w:r>
    </w:p>
    <w:p w14:paraId="1ACBFE76" w14:textId="48B5CEEE" w:rsidR="000049CB" w:rsidRPr="000049CB" w:rsidRDefault="00D46DAF" w:rsidP="00926B14">
      <w:pPr>
        <w:ind w:left="360" w:firstLine="348"/>
        <w:rPr>
          <w:rFonts w:ascii="Times New Roman" w:hAnsi="Times New Roman" w:cs="Times New Roman"/>
          <w:b/>
          <w:lang w:val="en-US"/>
        </w:rPr>
      </w:pPr>
      <w:r w:rsidRPr="000049CB">
        <w:rPr>
          <w:rFonts w:ascii="Times New Roman" w:hAnsi="Times New Roman" w:cs="Times New Roman"/>
          <w:b/>
          <w:lang w:val="en-GB"/>
        </w:rPr>
        <w:t>Response:</w:t>
      </w:r>
      <w:r w:rsidR="007B4FF9" w:rsidRPr="000049CB">
        <w:rPr>
          <w:rFonts w:ascii="Times New Roman" w:hAnsi="Times New Roman" w:cs="Times New Roman"/>
          <w:b/>
          <w:lang w:val="en-GB"/>
        </w:rPr>
        <w:t xml:space="preserve"> </w:t>
      </w:r>
      <w:r w:rsidR="007B4FF9" w:rsidRPr="000049CB">
        <w:rPr>
          <w:rFonts w:ascii="Times New Roman" w:hAnsi="Times New Roman" w:cs="Times New Roman"/>
          <w:b/>
          <w:lang w:val="en-US"/>
        </w:rPr>
        <w:t>The text was changed to reference the right table.</w:t>
      </w:r>
      <w:r w:rsidR="000049CB">
        <w:rPr>
          <w:rFonts w:ascii="Times New Roman" w:hAnsi="Times New Roman" w:cs="Times New Roman"/>
          <w:b/>
          <w:lang w:val="en-US"/>
        </w:rPr>
        <w:tab/>
      </w:r>
    </w:p>
    <w:p w14:paraId="640FC8D1" w14:textId="5C5418A8" w:rsidR="00796451" w:rsidRPr="000049CB" w:rsidRDefault="000049CB" w:rsidP="00D46DAF">
      <w:pPr>
        <w:rPr>
          <w:rFonts w:ascii="Times New Roman" w:hAnsi="Times New Roman" w:cs="Times New Roman"/>
          <w:b/>
          <w:lang w:val="en-GB"/>
        </w:rPr>
      </w:pPr>
      <w:r>
        <w:rPr>
          <w:rFonts w:ascii="Times New Roman" w:hAnsi="Times New Roman" w:cs="Times New Roman"/>
          <w:b/>
          <w:lang w:val="en-US"/>
        </w:rPr>
        <w:tab/>
      </w:r>
      <w:r w:rsidR="00796451" w:rsidRPr="000049CB">
        <w:rPr>
          <w:rFonts w:ascii="Times New Roman" w:hAnsi="Times New Roman" w:cs="Times New Roman"/>
          <w:b/>
          <w:lang w:val="en-US"/>
        </w:rPr>
        <w:t>M</w:t>
      </w:r>
      <w:r w:rsidR="007E23F0" w:rsidRPr="000049CB">
        <w:rPr>
          <w:rFonts w:ascii="Times New Roman" w:hAnsi="Times New Roman" w:cs="Times New Roman"/>
          <w:b/>
          <w:lang w:val="en-US"/>
        </w:rPr>
        <w:t>s</w:t>
      </w:r>
      <w:r w:rsidR="00796451" w:rsidRPr="000049CB">
        <w:rPr>
          <w:rFonts w:ascii="Times New Roman" w:hAnsi="Times New Roman" w:cs="Times New Roman"/>
          <w:b/>
          <w:lang w:val="en-US"/>
        </w:rPr>
        <w:t xml:space="preserve"> </w:t>
      </w:r>
      <w:proofErr w:type="gramStart"/>
      <w:r w:rsidR="00796451" w:rsidRPr="000049CB">
        <w:rPr>
          <w:rFonts w:ascii="Times New Roman" w:hAnsi="Times New Roman" w:cs="Times New Roman"/>
          <w:b/>
          <w:lang w:val="en-US"/>
        </w:rPr>
        <w:t>page</w:t>
      </w:r>
      <w:proofErr w:type="gramEnd"/>
      <w:r w:rsidR="00796451" w:rsidRPr="000049CB">
        <w:rPr>
          <w:rFonts w:ascii="Times New Roman" w:hAnsi="Times New Roman" w:cs="Times New Roman"/>
          <w:b/>
          <w:lang w:val="en-US"/>
        </w:rPr>
        <w:t xml:space="preserve"> 7, lines 2</w:t>
      </w:r>
      <w:r w:rsidR="00C22AE8">
        <w:rPr>
          <w:rFonts w:ascii="Times New Roman" w:hAnsi="Times New Roman" w:cs="Times New Roman"/>
          <w:b/>
          <w:lang w:val="en-US"/>
        </w:rPr>
        <w:t>70</w:t>
      </w:r>
      <w:r w:rsidR="00796451" w:rsidRPr="000049CB">
        <w:rPr>
          <w:rFonts w:ascii="Times New Roman" w:hAnsi="Times New Roman" w:cs="Times New Roman"/>
          <w:b/>
          <w:lang w:val="en-US"/>
        </w:rPr>
        <w:t>; page 8, line 30</w:t>
      </w:r>
      <w:r w:rsidR="00C22AE8">
        <w:rPr>
          <w:rFonts w:ascii="Times New Roman" w:hAnsi="Times New Roman" w:cs="Times New Roman"/>
          <w:b/>
          <w:lang w:val="en-US"/>
        </w:rPr>
        <w:t>6</w:t>
      </w:r>
    </w:p>
    <w:p w14:paraId="02AD840E" w14:textId="77777777" w:rsidR="00D46DAF" w:rsidRPr="000049CB" w:rsidRDefault="00A45AD7" w:rsidP="00D46DAF">
      <w:pPr>
        <w:pStyle w:val="Listenabsatz"/>
        <w:numPr>
          <w:ilvl w:val="0"/>
          <w:numId w:val="25"/>
        </w:numPr>
        <w:rPr>
          <w:rFonts w:ascii="Times New Roman" w:hAnsi="Times New Roman" w:cs="Times New Roman"/>
          <w:b/>
          <w:lang w:val="en-GB"/>
        </w:rPr>
      </w:pPr>
      <w:r w:rsidRPr="000049CB">
        <w:rPr>
          <w:rFonts w:ascii="Times New Roman" w:hAnsi="Times New Roman" w:cs="Times New Roman"/>
          <w:lang w:val="en-GB"/>
        </w:rPr>
        <w:t xml:space="preserve">Line 304: </w:t>
      </w:r>
      <w:r w:rsidR="00D46DAF" w:rsidRPr="000049CB">
        <w:rPr>
          <w:rFonts w:ascii="Times New Roman" w:hAnsi="Times New Roman" w:cs="Times New Roman"/>
          <w:lang w:val="en-GB"/>
        </w:rPr>
        <w:t>delete 'the' before 'so-called'</w:t>
      </w:r>
    </w:p>
    <w:p w14:paraId="55AFBD7D" w14:textId="53F23C7D" w:rsidR="00D46DAF" w:rsidRPr="000049CB" w:rsidRDefault="00D46DAF" w:rsidP="000049CB">
      <w:pPr>
        <w:ind w:left="720"/>
        <w:rPr>
          <w:rFonts w:ascii="Times New Roman" w:hAnsi="Times New Roman" w:cs="Times New Roman"/>
          <w:b/>
          <w:lang w:val="en-US"/>
        </w:rPr>
      </w:pPr>
      <w:r w:rsidRPr="000049CB">
        <w:rPr>
          <w:rFonts w:ascii="Times New Roman" w:hAnsi="Times New Roman" w:cs="Times New Roman"/>
          <w:b/>
          <w:lang w:val="en-GB"/>
        </w:rPr>
        <w:t>Response:</w:t>
      </w:r>
      <w:r w:rsidR="007B4FF9" w:rsidRPr="000049CB">
        <w:rPr>
          <w:rFonts w:ascii="Times New Roman" w:hAnsi="Times New Roman" w:cs="Times New Roman"/>
          <w:b/>
          <w:lang w:val="en-GB"/>
        </w:rPr>
        <w:t xml:space="preserve"> </w:t>
      </w:r>
      <w:r w:rsidR="007B4FF9" w:rsidRPr="000049CB">
        <w:rPr>
          <w:rFonts w:ascii="Times New Roman" w:hAnsi="Times New Roman" w:cs="Times New Roman"/>
          <w:b/>
          <w:lang w:val="en-US"/>
        </w:rPr>
        <w:t xml:space="preserve">The </w:t>
      </w:r>
      <w:r w:rsidR="00972325">
        <w:rPr>
          <w:rFonts w:ascii="Times New Roman" w:hAnsi="Times New Roman" w:cs="Times New Roman"/>
          <w:b/>
          <w:lang w:val="en-US"/>
        </w:rPr>
        <w:t>“</w:t>
      </w:r>
      <w:r w:rsidR="007B4FF9" w:rsidRPr="000049CB">
        <w:rPr>
          <w:rFonts w:ascii="Times New Roman" w:hAnsi="Times New Roman" w:cs="Times New Roman"/>
          <w:b/>
          <w:lang w:val="en-US"/>
        </w:rPr>
        <w:t>the</w:t>
      </w:r>
      <w:r w:rsidR="00972325">
        <w:rPr>
          <w:rFonts w:ascii="Times New Roman" w:hAnsi="Times New Roman" w:cs="Times New Roman"/>
          <w:b/>
          <w:lang w:val="en-US"/>
        </w:rPr>
        <w:t>”</w:t>
      </w:r>
      <w:r w:rsidR="00972325" w:rsidRPr="000049CB">
        <w:rPr>
          <w:rFonts w:ascii="Times New Roman" w:hAnsi="Times New Roman" w:cs="Times New Roman"/>
          <w:b/>
          <w:lang w:val="en-US"/>
        </w:rPr>
        <w:t xml:space="preserve"> </w:t>
      </w:r>
      <w:r w:rsidR="007B4FF9" w:rsidRPr="000049CB">
        <w:rPr>
          <w:rFonts w:ascii="Times New Roman" w:hAnsi="Times New Roman" w:cs="Times New Roman"/>
          <w:b/>
          <w:lang w:val="en-US"/>
        </w:rPr>
        <w:t xml:space="preserve">before </w:t>
      </w:r>
      <w:r w:rsidR="00972325">
        <w:rPr>
          <w:rFonts w:ascii="Times New Roman" w:hAnsi="Times New Roman" w:cs="Times New Roman"/>
          <w:b/>
          <w:lang w:val="en-US"/>
        </w:rPr>
        <w:t>“</w:t>
      </w:r>
      <w:r w:rsidR="007B4FF9" w:rsidRPr="000049CB">
        <w:rPr>
          <w:rFonts w:ascii="Times New Roman" w:hAnsi="Times New Roman" w:cs="Times New Roman"/>
          <w:b/>
          <w:lang w:val="en-US"/>
        </w:rPr>
        <w:t>so-called</w:t>
      </w:r>
      <w:r w:rsidR="00972325">
        <w:rPr>
          <w:rFonts w:ascii="Times New Roman" w:hAnsi="Times New Roman" w:cs="Times New Roman"/>
          <w:b/>
          <w:lang w:val="en-US"/>
        </w:rPr>
        <w:t>”</w:t>
      </w:r>
      <w:r w:rsidR="00972325" w:rsidRPr="000049CB">
        <w:rPr>
          <w:rFonts w:ascii="Times New Roman" w:hAnsi="Times New Roman" w:cs="Times New Roman"/>
          <w:b/>
          <w:lang w:val="en-US"/>
        </w:rPr>
        <w:t xml:space="preserve"> </w:t>
      </w:r>
      <w:r w:rsidR="007B4FF9" w:rsidRPr="000049CB">
        <w:rPr>
          <w:rFonts w:ascii="Times New Roman" w:hAnsi="Times New Roman" w:cs="Times New Roman"/>
          <w:b/>
          <w:lang w:val="en-US"/>
        </w:rPr>
        <w:t>was removed.</w:t>
      </w:r>
    </w:p>
    <w:p w14:paraId="262AE37D" w14:textId="1A956C2F" w:rsidR="00796451" w:rsidRDefault="00796451" w:rsidP="00D46DAF">
      <w:pPr>
        <w:rPr>
          <w:rFonts w:ascii="Times New Roman" w:hAnsi="Times New Roman" w:cs="Times New Roman"/>
          <w:b/>
          <w:lang w:val="en-US"/>
        </w:rPr>
      </w:pPr>
      <w:r w:rsidRPr="000049CB">
        <w:rPr>
          <w:rFonts w:ascii="Times New Roman" w:hAnsi="Times New Roman" w:cs="Times New Roman"/>
          <w:b/>
          <w:lang w:val="en-US"/>
        </w:rPr>
        <w:tab/>
        <w:t>M</w:t>
      </w:r>
      <w:r w:rsidR="007E23F0" w:rsidRPr="000049CB">
        <w:rPr>
          <w:rFonts w:ascii="Times New Roman" w:hAnsi="Times New Roman" w:cs="Times New Roman"/>
          <w:b/>
          <w:lang w:val="en-US"/>
        </w:rPr>
        <w:t>s</w:t>
      </w:r>
      <w:r w:rsidRPr="000049CB">
        <w:rPr>
          <w:rFonts w:ascii="Times New Roman" w:hAnsi="Times New Roman" w:cs="Times New Roman"/>
          <w:b/>
          <w:lang w:val="en-US"/>
        </w:rPr>
        <w:t xml:space="preserve"> page 8, line 31</w:t>
      </w:r>
      <w:r w:rsidR="00C22AE8">
        <w:rPr>
          <w:rFonts w:ascii="Times New Roman" w:hAnsi="Times New Roman" w:cs="Times New Roman"/>
          <w:b/>
          <w:lang w:val="en-US"/>
        </w:rPr>
        <w:t>7</w:t>
      </w:r>
    </w:p>
    <w:p w14:paraId="4427D159" w14:textId="77777777" w:rsidR="00AB6F26" w:rsidRPr="000049CB" w:rsidRDefault="00AB6F26" w:rsidP="00D46DAF">
      <w:pPr>
        <w:rPr>
          <w:rFonts w:ascii="Times New Roman" w:hAnsi="Times New Roman" w:cs="Times New Roman"/>
          <w:b/>
          <w:lang w:val="en-GB"/>
        </w:rPr>
      </w:pPr>
    </w:p>
    <w:p w14:paraId="52054B4A" w14:textId="77777777" w:rsidR="00D46DAF" w:rsidRPr="000049CB" w:rsidRDefault="00A45AD7" w:rsidP="00D46DAF">
      <w:pPr>
        <w:pStyle w:val="Listenabsatz"/>
        <w:numPr>
          <w:ilvl w:val="0"/>
          <w:numId w:val="25"/>
        </w:numPr>
        <w:rPr>
          <w:rFonts w:ascii="Times New Roman" w:hAnsi="Times New Roman" w:cs="Times New Roman"/>
          <w:b/>
          <w:lang w:val="en-GB"/>
        </w:rPr>
      </w:pPr>
      <w:r w:rsidRPr="000049CB">
        <w:rPr>
          <w:rFonts w:ascii="Times New Roman" w:hAnsi="Times New Roman" w:cs="Times New Roman"/>
          <w:lang w:val="en-GB"/>
        </w:rPr>
        <w:t>Line 315: It is crucial that the coating and detection antibodies are different species. Monoclona</w:t>
      </w:r>
      <w:r w:rsidR="00D46DAF" w:rsidRPr="000049CB">
        <w:rPr>
          <w:rFonts w:ascii="Times New Roman" w:hAnsi="Times New Roman" w:cs="Times New Roman"/>
          <w:lang w:val="en-GB"/>
        </w:rPr>
        <w:t>l vs polyclonal doesn't matter.</w:t>
      </w:r>
    </w:p>
    <w:p w14:paraId="30262F6C" w14:textId="69B59306" w:rsidR="00D46DAF" w:rsidRPr="000049CB" w:rsidRDefault="00D46DAF" w:rsidP="000049CB">
      <w:pPr>
        <w:ind w:left="720"/>
        <w:rPr>
          <w:rFonts w:ascii="Times New Roman" w:hAnsi="Times New Roman" w:cs="Times New Roman"/>
          <w:b/>
          <w:lang w:val="en-US"/>
        </w:rPr>
      </w:pPr>
      <w:r w:rsidRPr="000049CB">
        <w:rPr>
          <w:rFonts w:ascii="Times New Roman" w:hAnsi="Times New Roman" w:cs="Times New Roman"/>
          <w:b/>
          <w:lang w:val="en-GB"/>
        </w:rPr>
        <w:t>Response:</w:t>
      </w:r>
      <w:r w:rsidR="007B4FF9" w:rsidRPr="000049CB">
        <w:rPr>
          <w:rFonts w:ascii="Times New Roman" w:hAnsi="Times New Roman" w:cs="Times New Roman"/>
          <w:b/>
          <w:lang w:val="en-GB"/>
        </w:rPr>
        <w:t xml:space="preserve"> </w:t>
      </w:r>
      <w:r w:rsidR="007B4FF9" w:rsidRPr="000049CB">
        <w:rPr>
          <w:rFonts w:ascii="Times New Roman" w:hAnsi="Times New Roman" w:cs="Times New Roman"/>
          <w:b/>
          <w:lang w:val="en-US"/>
        </w:rPr>
        <w:t xml:space="preserve">The species of the antibodies </w:t>
      </w:r>
      <w:r w:rsidR="00AB6F26" w:rsidRPr="000049CB">
        <w:rPr>
          <w:rFonts w:ascii="Times New Roman" w:hAnsi="Times New Roman" w:cs="Times New Roman"/>
          <w:b/>
          <w:lang w:val="en-US"/>
        </w:rPr>
        <w:t>w</w:t>
      </w:r>
      <w:r w:rsidR="00AB6F26">
        <w:rPr>
          <w:rFonts w:ascii="Times New Roman" w:hAnsi="Times New Roman" w:cs="Times New Roman"/>
          <w:b/>
          <w:lang w:val="en-US"/>
        </w:rPr>
        <w:t>ere</w:t>
      </w:r>
      <w:r w:rsidR="00AB6F26" w:rsidRPr="000049CB">
        <w:rPr>
          <w:rFonts w:ascii="Times New Roman" w:hAnsi="Times New Roman" w:cs="Times New Roman"/>
          <w:b/>
          <w:lang w:val="en-US"/>
        </w:rPr>
        <w:t xml:space="preserve"> </w:t>
      </w:r>
      <w:r w:rsidR="007B4FF9" w:rsidRPr="000049CB">
        <w:rPr>
          <w:rFonts w:ascii="Times New Roman" w:hAnsi="Times New Roman" w:cs="Times New Roman"/>
          <w:b/>
          <w:lang w:val="en-US"/>
        </w:rPr>
        <w:t>added.</w:t>
      </w:r>
    </w:p>
    <w:p w14:paraId="3175932E" w14:textId="3C65E72D" w:rsidR="00796451" w:rsidRDefault="00796451" w:rsidP="00D46DAF">
      <w:pPr>
        <w:rPr>
          <w:rFonts w:ascii="Times New Roman" w:hAnsi="Times New Roman" w:cs="Times New Roman"/>
          <w:b/>
          <w:lang w:val="en-US"/>
        </w:rPr>
      </w:pPr>
      <w:r w:rsidRPr="000049CB">
        <w:rPr>
          <w:rFonts w:ascii="Times New Roman" w:hAnsi="Times New Roman" w:cs="Times New Roman"/>
          <w:b/>
          <w:lang w:val="en-US"/>
        </w:rPr>
        <w:tab/>
        <w:t>M</w:t>
      </w:r>
      <w:r w:rsidR="007E23F0" w:rsidRPr="000049CB">
        <w:rPr>
          <w:rFonts w:ascii="Times New Roman" w:hAnsi="Times New Roman" w:cs="Times New Roman"/>
          <w:b/>
          <w:lang w:val="en-US"/>
        </w:rPr>
        <w:t>s</w:t>
      </w:r>
      <w:r w:rsidRPr="000049CB">
        <w:rPr>
          <w:rFonts w:ascii="Times New Roman" w:hAnsi="Times New Roman" w:cs="Times New Roman"/>
          <w:b/>
          <w:lang w:val="en-US"/>
        </w:rPr>
        <w:t xml:space="preserve"> </w:t>
      </w:r>
      <w:proofErr w:type="gramStart"/>
      <w:r w:rsidRPr="000049CB">
        <w:rPr>
          <w:rFonts w:ascii="Times New Roman" w:hAnsi="Times New Roman" w:cs="Times New Roman"/>
          <w:b/>
          <w:lang w:val="en-US"/>
        </w:rPr>
        <w:t>page</w:t>
      </w:r>
      <w:proofErr w:type="gramEnd"/>
      <w:r w:rsidRPr="000049CB">
        <w:rPr>
          <w:rFonts w:ascii="Times New Roman" w:hAnsi="Times New Roman" w:cs="Times New Roman"/>
          <w:b/>
          <w:lang w:val="en-US"/>
        </w:rPr>
        <w:t xml:space="preserve"> 8, lines 33</w:t>
      </w:r>
      <w:r w:rsidR="00C22AE8">
        <w:rPr>
          <w:rFonts w:ascii="Times New Roman" w:hAnsi="Times New Roman" w:cs="Times New Roman"/>
          <w:b/>
          <w:lang w:val="en-US"/>
        </w:rPr>
        <w:t>2</w:t>
      </w:r>
      <w:r w:rsidRPr="000049CB">
        <w:rPr>
          <w:rFonts w:ascii="Times New Roman" w:hAnsi="Times New Roman" w:cs="Times New Roman"/>
          <w:b/>
          <w:lang w:val="en-US"/>
        </w:rPr>
        <w:t>-33</w:t>
      </w:r>
      <w:r w:rsidR="00C22AE8">
        <w:rPr>
          <w:rFonts w:ascii="Times New Roman" w:hAnsi="Times New Roman" w:cs="Times New Roman"/>
          <w:b/>
          <w:lang w:val="en-US"/>
        </w:rPr>
        <w:t>3</w:t>
      </w:r>
    </w:p>
    <w:p w14:paraId="594B04C1" w14:textId="77777777" w:rsidR="00AB6F26" w:rsidRPr="000049CB" w:rsidRDefault="00AB6F26" w:rsidP="00D46DAF">
      <w:pPr>
        <w:rPr>
          <w:rFonts w:ascii="Times New Roman" w:hAnsi="Times New Roman" w:cs="Times New Roman"/>
          <w:b/>
          <w:lang w:val="en-GB"/>
        </w:rPr>
      </w:pPr>
    </w:p>
    <w:p w14:paraId="43F61E65" w14:textId="77777777" w:rsidR="00D46DAF" w:rsidRPr="000049CB" w:rsidRDefault="00A45AD7" w:rsidP="00D46DAF">
      <w:pPr>
        <w:pStyle w:val="Listenabsatz"/>
        <w:numPr>
          <w:ilvl w:val="0"/>
          <w:numId w:val="25"/>
        </w:numPr>
        <w:rPr>
          <w:rFonts w:ascii="Times New Roman" w:hAnsi="Times New Roman" w:cs="Times New Roman"/>
          <w:b/>
          <w:lang w:val="en-GB"/>
        </w:rPr>
      </w:pPr>
      <w:r w:rsidRPr="000049CB">
        <w:rPr>
          <w:rFonts w:ascii="Times New Roman" w:hAnsi="Times New Roman" w:cs="Times New Roman"/>
          <w:lang w:val="en-GB"/>
        </w:rPr>
        <w:t>Line 319: What does one million counts mean</w:t>
      </w:r>
      <w:r w:rsidR="00D46DAF" w:rsidRPr="000049CB">
        <w:rPr>
          <w:rFonts w:ascii="Times New Roman" w:hAnsi="Times New Roman" w:cs="Times New Roman"/>
          <w:lang w:val="en-GB"/>
        </w:rPr>
        <w:t>? What is the equivalent ng/ml?</w:t>
      </w:r>
    </w:p>
    <w:p w14:paraId="53F8F290" w14:textId="40EC9498" w:rsidR="00D46DAF" w:rsidRPr="000049CB" w:rsidRDefault="00D46DAF" w:rsidP="000049CB">
      <w:pPr>
        <w:ind w:left="720"/>
        <w:rPr>
          <w:rFonts w:ascii="Times New Roman" w:hAnsi="Times New Roman" w:cs="Times New Roman"/>
          <w:b/>
          <w:lang w:val="en-GB"/>
        </w:rPr>
      </w:pPr>
      <w:r w:rsidRPr="000049CB">
        <w:rPr>
          <w:rFonts w:ascii="Times New Roman" w:hAnsi="Times New Roman" w:cs="Times New Roman"/>
          <w:b/>
          <w:lang w:val="en-GB"/>
        </w:rPr>
        <w:t>Response:</w:t>
      </w:r>
      <w:r w:rsidR="00DF23AC" w:rsidRPr="000049CB">
        <w:rPr>
          <w:rFonts w:ascii="Times New Roman" w:hAnsi="Times New Roman" w:cs="Times New Roman"/>
          <w:b/>
          <w:lang w:val="en-GB"/>
        </w:rPr>
        <w:t xml:space="preserve"> </w:t>
      </w:r>
      <w:r w:rsidR="00DD6EF0" w:rsidRPr="000049CB">
        <w:rPr>
          <w:rFonts w:ascii="Times New Roman" w:hAnsi="Times New Roman" w:cs="Times New Roman"/>
          <w:b/>
          <w:lang w:val="en-GB"/>
        </w:rPr>
        <w:t xml:space="preserve">The term </w:t>
      </w:r>
      <w:r w:rsidR="00DF23AC" w:rsidRPr="000049CB">
        <w:rPr>
          <w:rFonts w:ascii="Times New Roman" w:hAnsi="Times New Roman" w:cs="Times New Roman"/>
          <w:b/>
          <w:lang w:val="en-GB"/>
        </w:rPr>
        <w:t xml:space="preserve">“Counts” </w:t>
      </w:r>
      <w:r w:rsidR="00DD6EF0" w:rsidRPr="000049CB">
        <w:rPr>
          <w:rFonts w:ascii="Times New Roman" w:hAnsi="Times New Roman" w:cs="Times New Roman"/>
          <w:b/>
          <w:lang w:val="en-GB"/>
        </w:rPr>
        <w:t>is used in this technique for</w:t>
      </w:r>
      <w:r w:rsidR="00DF23AC" w:rsidRPr="000049CB">
        <w:rPr>
          <w:rFonts w:ascii="Times New Roman" w:hAnsi="Times New Roman" w:cs="Times New Roman"/>
          <w:b/>
          <w:lang w:val="en-GB"/>
        </w:rPr>
        <w:t xml:space="preserve"> </w:t>
      </w:r>
      <w:r w:rsidR="00DD6EF0" w:rsidRPr="000049CB">
        <w:rPr>
          <w:rFonts w:ascii="Times New Roman" w:hAnsi="Times New Roman" w:cs="Times New Roman"/>
          <w:b/>
          <w:lang w:val="en-GB"/>
        </w:rPr>
        <w:t>“</w:t>
      </w:r>
      <w:r w:rsidR="00DF23AC" w:rsidRPr="000049CB">
        <w:rPr>
          <w:rFonts w:ascii="Times New Roman" w:hAnsi="Times New Roman" w:cs="Times New Roman"/>
          <w:b/>
          <w:lang w:val="en-GB"/>
        </w:rPr>
        <w:t>relative light units</w:t>
      </w:r>
      <w:r w:rsidR="00DD6EF0" w:rsidRPr="000049CB">
        <w:rPr>
          <w:rFonts w:ascii="Times New Roman" w:hAnsi="Times New Roman" w:cs="Times New Roman"/>
          <w:b/>
          <w:lang w:val="en-GB"/>
        </w:rPr>
        <w:t xml:space="preserve">” (=RLU) and is directly proportional to the intensity of light. However, </w:t>
      </w:r>
      <w:r w:rsidR="00AB6F26">
        <w:rPr>
          <w:rFonts w:ascii="Times New Roman" w:hAnsi="Times New Roman" w:cs="Times New Roman"/>
          <w:b/>
          <w:lang w:val="en-GB"/>
        </w:rPr>
        <w:t>neither one of these terms</w:t>
      </w:r>
      <w:r w:rsidR="00926B14">
        <w:rPr>
          <w:rFonts w:ascii="Times New Roman" w:hAnsi="Times New Roman" w:cs="Times New Roman"/>
          <w:b/>
          <w:lang w:val="en-GB"/>
        </w:rPr>
        <w:t xml:space="preserve"> are</w:t>
      </w:r>
      <w:r w:rsidR="00573996" w:rsidRPr="000049CB">
        <w:rPr>
          <w:rFonts w:ascii="Times New Roman" w:hAnsi="Times New Roman" w:cs="Times New Roman"/>
          <w:b/>
          <w:lang w:val="en-GB"/>
        </w:rPr>
        <w:t xml:space="preserve"> directly related to </w:t>
      </w:r>
      <w:r w:rsidR="00DD6EF0" w:rsidRPr="000049CB">
        <w:rPr>
          <w:rFonts w:ascii="Times New Roman" w:hAnsi="Times New Roman" w:cs="Times New Roman"/>
          <w:b/>
          <w:lang w:val="en-GB"/>
        </w:rPr>
        <w:t>any concentration.</w:t>
      </w:r>
      <w:r w:rsidR="00573996" w:rsidRPr="000049CB">
        <w:rPr>
          <w:rFonts w:ascii="Times New Roman" w:hAnsi="Times New Roman" w:cs="Times New Roman"/>
          <w:b/>
          <w:lang w:val="en-GB"/>
        </w:rPr>
        <w:t xml:space="preserve"> We added the appropriate </w:t>
      </w:r>
      <w:r w:rsidR="00AB6F26">
        <w:rPr>
          <w:rFonts w:ascii="Times New Roman" w:hAnsi="Times New Roman" w:cs="Times New Roman"/>
          <w:b/>
          <w:lang w:val="en-GB"/>
        </w:rPr>
        <w:t>statement</w:t>
      </w:r>
      <w:r w:rsidR="00AB6F26" w:rsidRPr="000049CB">
        <w:rPr>
          <w:rFonts w:ascii="Times New Roman" w:hAnsi="Times New Roman" w:cs="Times New Roman"/>
          <w:b/>
          <w:lang w:val="en-GB"/>
        </w:rPr>
        <w:t xml:space="preserve"> </w:t>
      </w:r>
      <w:r w:rsidR="00573996" w:rsidRPr="000049CB">
        <w:rPr>
          <w:rFonts w:ascii="Times New Roman" w:hAnsi="Times New Roman" w:cs="Times New Roman"/>
          <w:b/>
          <w:lang w:val="en-GB"/>
        </w:rPr>
        <w:t>in the manuscript.</w:t>
      </w:r>
    </w:p>
    <w:p w14:paraId="68D513A3" w14:textId="6E43EA48" w:rsidR="00573996" w:rsidRDefault="00573996" w:rsidP="00D46DAF">
      <w:pPr>
        <w:rPr>
          <w:rFonts w:ascii="Times New Roman" w:hAnsi="Times New Roman" w:cs="Times New Roman"/>
          <w:b/>
          <w:lang w:val="en-GB"/>
        </w:rPr>
      </w:pPr>
      <w:r w:rsidRPr="000049CB">
        <w:rPr>
          <w:rFonts w:ascii="Times New Roman" w:hAnsi="Times New Roman" w:cs="Times New Roman"/>
          <w:b/>
          <w:lang w:val="en-GB"/>
        </w:rPr>
        <w:tab/>
        <w:t>M</w:t>
      </w:r>
      <w:r w:rsidR="007E23F0" w:rsidRPr="000049CB">
        <w:rPr>
          <w:rFonts w:ascii="Times New Roman" w:hAnsi="Times New Roman" w:cs="Times New Roman"/>
          <w:b/>
          <w:lang w:val="en-GB"/>
        </w:rPr>
        <w:t>s</w:t>
      </w:r>
      <w:r w:rsidRPr="000049CB">
        <w:rPr>
          <w:rFonts w:ascii="Times New Roman" w:hAnsi="Times New Roman" w:cs="Times New Roman"/>
          <w:b/>
          <w:lang w:val="en-GB"/>
        </w:rPr>
        <w:t xml:space="preserve"> </w:t>
      </w:r>
      <w:proofErr w:type="gramStart"/>
      <w:r w:rsidRPr="000049CB">
        <w:rPr>
          <w:rFonts w:ascii="Times New Roman" w:hAnsi="Times New Roman" w:cs="Times New Roman"/>
          <w:b/>
          <w:lang w:val="en-GB"/>
        </w:rPr>
        <w:t>page</w:t>
      </w:r>
      <w:proofErr w:type="gramEnd"/>
      <w:r w:rsidRPr="000049CB">
        <w:rPr>
          <w:rFonts w:ascii="Times New Roman" w:hAnsi="Times New Roman" w:cs="Times New Roman"/>
          <w:b/>
          <w:lang w:val="en-GB"/>
        </w:rPr>
        <w:t xml:space="preserve"> </w:t>
      </w:r>
      <w:r w:rsidR="00796451" w:rsidRPr="000049CB">
        <w:rPr>
          <w:rFonts w:ascii="Times New Roman" w:hAnsi="Times New Roman" w:cs="Times New Roman"/>
          <w:b/>
          <w:lang w:val="en-GB"/>
        </w:rPr>
        <w:t>6</w:t>
      </w:r>
      <w:r w:rsidRPr="000049CB">
        <w:rPr>
          <w:rFonts w:ascii="Times New Roman" w:hAnsi="Times New Roman" w:cs="Times New Roman"/>
          <w:b/>
          <w:lang w:val="en-GB"/>
        </w:rPr>
        <w:t>, line</w:t>
      </w:r>
      <w:r w:rsidR="00796451" w:rsidRPr="000049CB">
        <w:rPr>
          <w:rFonts w:ascii="Times New Roman" w:hAnsi="Times New Roman" w:cs="Times New Roman"/>
          <w:b/>
          <w:lang w:val="en-GB"/>
        </w:rPr>
        <w:t>s 25</w:t>
      </w:r>
      <w:r w:rsidR="00C22AE8">
        <w:rPr>
          <w:rFonts w:ascii="Times New Roman" w:hAnsi="Times New Roman" w:cs="Times New Roman"/>
          <w:b/>
          <w:lang w:val="en-GB"/>
        </w:rPr>
        <w:t>4</w:t>
      </w:r>
      <w:r w:rsidR="00796451" w:rsidRPr="000049CB">
        <w:rPr>
          <w:rFonts w:ascii="Times New Roman" w:hAnsi="Times New Roman" w:cs="Times New Roman"/>
          <w:b/>
          <w:lang w:val="en-GB"/>
        </w:rPr>
        <w:t>-25</w:t>
      </w:r>
      <w:r w:rsidR="00C22AE8">
        <w:rPr>
          <w:rFonts w:ascii="Times New Roman" w:hAnsi="Times New Roman" w:cs="Times New Roman"/>
          <w:b/>
          <w:lang w:val="en-GB"/>
        </w:rPr>
        <w:t>5</w:t>
      </w:r>
    </w:p>
    <w:p w14:paraId="2E0239E1" w14:textId="77777777" w:rsidR="00AB6F26" w:rsidRPr="000049CB" w:rsidRDefault="00AB6F26" w:rsidP="00D46DAF">
      <w:pPr>
        <w:rPr>
          <w:rFonts w:ascii="Times New Roman" w:hAnsi="Times New Roman" w:cs="Times New Roman"/>
          <w:b/>
          <w:lang w:val="en-GB"/>
        </w:rPr>
      </w:pPr>
    </w:p>
    <w:p w14:paraId="107E7168" w14:textId="77777777" w:rsidR="00D46DAF" w:rsidRPr="000049CB" w:rsidRDefault="00A45AD7" w:rsidP="00E8688E">
      <w:pPr>
        <w:pStyle w:val="Listenabsatz"/>
        <w:numPr>
          <w:ilvl w:val="0"/>
          <w:numId w:val="25"/>
        </w:numPr>
        <w:rPr>
          <w:rFonts w:ascii="Times New Roman" w:hAnsi="Times New Roman" w:cs="Times New Roman"/>
          <w:b/>
          <w:lang w:val="en-GB"/>
        </w:rPr>
      </w:pPr>
      <w:r w:rsidRPr="000049CB">
        <w:rPr>
          <w:rFonts w:ascii="Times New Roman" w:hAnsi="Times New Roman" w:cs="Times New Roman"/>
          <w:lang w:val="en-GB"/>
        </w:rPr>
        <w:lastRenderedPageBreak/>
        <w:t>Line 330: not "similar findings" if the western blots couldn't differentiate between WT and Het. You should be able to detect a 2-fold change by western - could t</w:t>
      </w:r>
      <w:r w:rsidR="00D46DAF" w:rsidRPr="000049CB">
        <w:rPr>
          <w:rFonts w:ascii="Times New Roman" w:hAnsi="Times New Roman" w:cs="Times New Roman"/>
          <w:lang w:val="en-GB"/>
        </w:rPr>
        <w:t>he westerns have been overload?</w:t>
      </w:r>
    </w:p>
    <w:p w14:paraId="26733772" w14:textId="2D22C790" w:rsidR="00AB6F26" w:rsidRPr="000049CB" w:rsidRDefault="00D46DAF" w:rsidP="000049CB">
      <w:pPr>
        <w:ind w:left="720"/>
        <w:rPr>
          <w:rFonts w:ascii="Times New Roman" w:hAnsi="Times New Roman" w:cs="Times New Roman"/>
          <w:b/>
          <w:lang w:val="en-GB"/>
        </w:rPr>
      </w:pPr>
      <w:r w:rsidRPr="000049CB">
        <w:rPr>
          <w:rFonts w:ascii="Times New Roman" w:hAnsi="Times New Roman" w:cs="Times New Roman"/>
          <w:b/>
          <w:lang w:val="en-GB"/>
        </w:rPr>
        <w:t>Response:</w:t>
      </w:r>
      <w:r w:rsidR="004C5FC9" w:rsidRPr="000049CB">
        <w:rPr>
          <w:rFonts w:ascii="Times New Roman" w:hAnsi="Times New Roman" w:cs="Times New Roman"/>
          <w:b/>
          <w:lang w:val="en-GB"/>
        </w:rPr>
        <w:t xml:space="preserve"> Many thanks for this comment. We made the appropriate corrections in the manuscript.</w:t>
      </w:r>
    </w:p>
    <w:p w14:paraId="42E6F3A6" w14:textId="04BC62D9" w:rsidR="004C5FC9" w:rsidRDefault="004C5FC9" w:rsidP="00D46DAF">
      <w:pPr>
        <w:rPr>
          <w:rFonts w:ascii="Times New Roman" w:hAnsi="Times New Roman" w:cs="Times New Roman"/>
          <w:b/>
          <w:lang w:val="en-GB"/>
        </w:rPr>
      </w:pPr>
      <w:r w:rsidRPr="000049CB">
        <w:rPr>
          <w:rFonts w:ascii="Times New Roman" w:hAnsi="Times New Roman" w:cs="Times New Roman"/>
          <w:b/>
          <w:lang w:val="en-GB"/>
        </w:rPr>
        <w:tab/>
        <w:t>M</w:t>
      </w:r>
      <w:r w:rsidR="007E23F0" w:rsidRPr="000049CB">
        <w:rPr>
          <w:rFonts w:ascii="Times New Roman" w:hAnsi="Times New Roman" w:cs="Times New Roman"/>
          <w:b/>
          <w:lang w:val="en-GB"/>
        </w:rPr>
        <w:t>s</w:t>
      </w:r>
      <w:r w:rsidRPr="000049CB">
        <w:rPr>
          <w:rFonts w:ascii="Times New Roman" w:hAnsi="Times New Roman" w:cs="Times New Roman"/>
          <w:b/>
          <w:lang w:val="en-GB"/>
        </w:rPr>
        <w:t xml:space="preserve"> page </w:t>
      </w:r>
      <w:r w:rsidR="00796451" w:rsidRPr="000049CB">
        <w:rPr>
          <w:rFonts w:ascii="Times New Roman" w:hAnsi="Times New Roman" w:cs="Times New Roman"/>
          <w:b/>
          <w:lang w:val="en-GB"/>
        </w:rPr>
        <w:t>9</w:t>
      </w:r>
      <w:r w:rsidRPr="000049CB">
        <w:rPr>
          <w:rFonts w:ascii="Times New Roman" w:hAnsi="Times New Roman" w:cs="Times New Roman"/>
          <w:b/>
          <w:lang w:val="en-GB"/>
        </w:rPr>
        <w:t>, line</w:t>
      </w:r>
      <w:r w:rsidR="00796451" w:rsidRPr="000049CB">
        <w:rPr>
          <w:rFonts w:ascii="Times New Roman" w:hAnsi="Times New Roman" w:cs="Times New Roman"/>
          <w:b/>
          <w:lang w:val="en-GB"/>
        </w:rPr>
        <w:t xml:space="preserve"> 35</w:t>
      </w:r>
      <w:r w:rsidR="00C22AE8">
        <w:rPr>
          <w:rFonts w:ascii="Times New Roman" w:hAnsi="Times New Roman" w:cs="Times New Roman"/>
          <w:b/>
          <w:lang w:val="en-GB"/>
        </w:rPr>
        <w:t>2</w:t>
      </w:r>
      <w:r w:rsidR="00796451" w:rsidRPr="000049CB">
        <w:rPr>
          <w:rFonts w:ascii="Times New Roman" w:hAnsi="Times New Roman" w:cs="Times New Roman"/>
          <w:b/>
          <w:lang w:val="en-GB"/>
        </w:rPr>
        <w:t>-35</w:t>
      </w:r>
      <w:r w:rsidR="00C22AE8">
        <w:rPr>
          <w:rFonts w:ascii="Times New Roman" w:hAnsi="Times New Roman" w:cs="Times New Roman"/>
          <w:b/>
          <w:lang w:val="en-GB"/>
        </w:rPr>
        <w:t>3</w:t>
      </w:r>
      <w:bookmarkStart w:id="1" w:name="_GoBack"/>
      <w:bookmarkEnd w:id="1"/>
    </w:p>
    <w:p w14:paraId="2A4EAD2A" w14:textId="77777777" w:rsidR="00AB6F26" w:rsidRPr="000049CB" w:rsidRDefault="00AB6F26" w:rsidP="00D46DAF">
      <w:pPr>
        <w:rPr>
          <w:rFonts w:ascii="Times New Roman" w:hAnsi="Times New Roman" w:cs="Times New Roman"/>
          <w:b/>
          <w:lang w:val="en-GB"/>
        </w:rPr>
      </w:pPr>
    </w:p>
    <w:p w14:paraId="311E00B2" w14:textId="77777777" w:rsidR="00D46DAF" w:rsidRPr="000049CB" w:rsidRDefault="00A45AD7" w:rsidP="00E8688E">
      <w:pPr>
        <w:pStyle w:val="Listenabsatz"/>
        <w:numPr>
          <w:ilvl w:val="0"/>
          <w:numId w:val="25"/>
        </w:numPr>
        <w:rPr>
          <w:rFonts w:ascii="Times New Roman" w:hAnsi="Times New Roman" w:cs="Times New Roman"/>
          <w:b/>
          <w:lang w:val="en-GB"/>
        </w:rPr>
      </w:pPr>
      <w:r w:rsidRPr="000049CB">
        <w:rPr>
          <w:rFonts w:ascii="Times New Roman" w:hAnsi="Times New Roman" w:cs="Times New Roman"/>
          <w:lang w:val="en-GB"/>
        </w:rPr>
        <w:t>Line 345: Other assays (ELISA and western) also enable processing of both mouse and human samples. I therefor</w:t>
      </w:r>
      <w:r w:rsidR="00D46DAF" w:rsidRPr="000049CB">
        <w:rPr>
          <w:rFonts w:ascii="Times New Roman" w:hAnsi="Times New Roman" w:cs="Times New Roman"/>
          <w:lang w:val="en-GB"/>
        </w:rPr>
        <w:t>e do not understand this point.</w:t>
      </w:r>
    </w:p>
    <w:p w14:paraId="670D7AE3" w14:textId="77777777" w:rsidR="00D46DAF" w:rsidRDefault="00D46DAF" w:rsidP="000049CB">
      <w:pPr>
        <w:ind w:left="720"/>
        <w:rPr>
          <w:rFonts w:ascii="Times New Roman" w:hAnsi="Times New Roman" w:cs="Times New Roman"/>
          <w:b/>
          <w:lang w:val="en-GB"/>
        </w:rPr>
      </w:pPr>
      <w:r w:rsidRPr="000049CB">
        <w:rPr>
          <w:rFonts w:ascii="Times New Roman" w:hAnsi="Times New Roman" w:cs="Times New Roman"/>
          <w:b/>
          <w:lang w:val="en-GB"/>
        </w:rPr>
        <w:t>Response:</w:t>
      </w:r>
      <w:r w:rsidR="004C5FC9" w:rsidRPr="000049CB">
        <w:rPr>
          <w:rFonts w:ascii="Times New Roman" w:hAnsi="Times New Roman" w:cs="Times New Roman"/>
          <w:b/>
          <w:lang w:val="en-GB"/>
        </w:rPr>
        <w:t xml:space="preserve"> </w:t>
      </w:r>
      <w:r w:rsidR="008A68C3" w:rsidRPr="000049CB">
        <w:rPr>
          <w:rFonts w:ascii="Times New Roman" w:hAnsi="Times New Roman" w:cs="Times New Roman"/>
          <w:b/>
          <w:lang w:val="en-GB"/>
        </w:rPr>
        <w:t>Many thanks for this comment. We removed this sentence from the manuscript.</w:t>
      </w:r>
    </w:p>
    <w:p w14:paraId="3CEE1737" w14:textId="77777777" w:rsidR="00AB6F26" w:rsidRPr="000049CB" w:rsidRDefault="00AB6F26" w:rsidP="000049CB">
      <w:pPr>
        <w:ind w:left="720"/>
        <w:rPr>
          <w:rFonts w:ascii="Times New Roman" w:hAnsi="Times New Roman" w:cs="Times New Roman"/>
          <w:b/>
          <w:lang w:val="en-GB"/>
        </w:rPr>
      </w:pPr>
    </w:p>
    <w:p w14:paraId="0B304896" w14:textId="77777777" w:rsidR="00D46DAF" w:rsidRPr="000049CB" w:rsidRDefault="00A45AD7" w:rsidP="00E8688E">
      <w:pPr>
        <w:pStyle w:val="Listenabsatz"/>
        <w:numPr>
          <w:ilvl w:val="0"/>
          <w:numId w:val="25"/>
        </w:numPr>
        <w:rPr>
          <w:rFonts w:ascii="Times New Roman" w:hAnsi="Times New Roman" w:cs="Times New Roman"/>
          <w:b/>
          <w:lang w:val="en-GB"/>
        </w:rPr>
      </w:pPr>
      <w:r w:rsidRPr="000049CB">
        <w:rPr>
          <w:rFonts w:ascii="Times New Roman" w:hAnsi="Times New Roman" w:cs="Times New Roman"/>
          <w:lang w:val="en-GB"/>
        </w:rPr>
        <w:t>F</w:t>
      </w:r>
      <w:r w:rsidR="00D46DAF" w:rsidRPr="000049CB">
        <w:rPr>
          <w:rFonts w:ascii="Times New Roman" w:hAnsi="Times New Roman" w:cs="Times New Roman"/>
          <w:lang w:val="en-GB"/>
        </w:rPr>
        <w:t xml:space="preserve">igure 1: SUFLO should be </w:t>
      </w:r>
      <w:proofErr w:type="spellStart"/>
      <w:r w:rsidR="00D46DAF" w:rsidRPr="000049CB">
        <w:rPr>
          <w:rFonts w:ascii="Times New Roman" w:hAnsi="Times New Roman" w:cs="Times New Roman"/>
          <w:lang w:val="en-GB"/>
        </w:rPr>
        <w:t>Sulfo</w:t>
      </w:r>
      <w:proofErr w:type="spellEnd"/>
      <w:r w:rsidR="00D46DAF" w:rsidRPr="000049CB">
        <w:rPr>
          <w:rFonts w:ascii="Times New Roman" w:hAnsi="Times New Roman" w:cs="Times New Roman"/>
          <w:lang w:val="en-GB"/>
        </w:rPr>
        <w:t>.</w:t>
      </w:r>
    </w:p>
    <w:p w14:paraId="565D481B" w14:textId="67843FCD" w:rsidR="00D46DAF" w:rsidRDefault="00D46DAF" w:rsidP="000049CB">
      <w:pPr>
        <w:ind w:left="720"/>
        <w:rPr>
          <w:rFonts w:ascii="Times New Roman" w:hAnsi="Times New Roman" w:cs="Times New Roman"/>
          <w:b/>
          <w:lang w:val="en-US"/>
        </w:rPr>
      </w:pPr>
      <w:r w:rsidRPr="000049CB">
        <w:rPr>
          <w:rFonts w:ascii="Times New Roman" w:hAnsi="Times New Roman" w:cs="Times New Roman"/>
          <w:b/>
          <w:lang w:val="en-GB"/>
        </w:rPr>
        <w:t>Response:</w:t>
      </w:r>
      <w:r w:rsidR="007B4FF9" w:rsidRPr="000049CB">
        <w:rPr>
          <w:rFonts w:ascii="Times New Roman" w:hAnsi="Times New Roman" w:cs="Times New Roman"/>
          <w:b/>
          <w:lang w:val="en-GB"/>
        </w:rPr>
        <w:t xml:space="preserve"> </w:t>
      </w:r>
      <w:r w:rsidR="00972325">
        <w:rPr>
          <w:rFonts w:ascii="Times New Roman" w:hAnsi="Times New Roman" w:cs="Times New Roman"/>
          <w:b/>
          <w:lang w:val="en-US"/>
        </w:rPr>
        <w:t>“</w:t>
      </w:r>
      <w:r w:rsidR="007B4FF9" w:rsidRPr="000049CB">
        <w:rPr>
          <w:rFonts w:ascii="Times New Roman" w:hAnsi="Times New Roman" w:cs="Times New Roman"/>
          <w:b/>
          <w:lang w:val="en-US"/>
        </w:rPr>
        <w:t>SUFLO</w:t>
      </w:r>
      <w:r w:rsidR="00972325">
        <w:rPr>
          <w:rFonts w:ascii="Times New Roman" w:hAnsi="Times New Roman" w:cs="Times New Roman"/>
          <w:b/>
          <w:lang w:val="en-US"/>
        </w:rPr>
        <w:t>”</w:t>
      </w:r>
      <w:r w:rsidR="00972325" w:rsidRPr="000049CB">
        <w:rPr>
          <w:rFonts w:ascii="Times New Roman" w:hAnsi="Times New Roman" w:cs="Times New Roman"/>
          <w:b/>
          <w:lang w:val="en-US"/>
        </w:rPr>
        <w:t xml:space="preserve"> </w:t>
      </w:r>
      <w:r w:rsidR="007B4FF9" w:rsidRPr="000049CB">
        <w:rPr>
          <w:rFonts w:ascii="Times New Roman" w:hAnsi="Times New Roman" w:cs="Times New Roman"/>
          <w:b/>
          <w:lang w:val="en-US"/>
        </w:rPr>
        <w:t xml:space="preserve">was changed to </w:t>
      </w:r>
      <w:r w:rsidR="00972325">
        <w:rPr>
          <w:rFonts w:ascii="Times New Roman" w:hAnsi="Times New Roman" w:cs="Times New Roman"/>
          <w:b/>
          <w:lang w:val="en-US"/>
        </w:rPr>
        <w:t>“</w:t>
      </w:r>
      <w:proofErr w:type="spellStart"/>
      <w:r w:rsidR="007B4FF9" w:rsidRPr="000049CB">
        <w:rPr>
          <w:rFonts w:ascii="Times New Roman" w:hAnsi="Times New Roman" w:cs="Times New Roman"/>
          <w:b/>
          <w:lang w:val="en-US"/>
        </w:rPr>
        <w:t>Sulfo</w:t>
      </w:r>
      <w:proofErr w:type="spellEnd"/>
      <w:r w:rsidR="00972325">
        <w:rPr>
          <w:rFonts w:ascii="Times New Roman" w:hAnsi="Times New Roman" w:cs="Times New Roman"/>
          <w:b/>
          <w:lang w:val="en-US"/>
        </w:rPr>
        <w:t>”</w:t>
      </w:r>
      <w:r w:rsidR="00972325" w:rsidRPr="000049CB">
        <w:rPr>
          <w:rFonts w:ascii="Times New Roman" w:hAnsi="Times New Roman" w:cs="Times New Roman"/>
          <w:b/>
          <w:lang w:val="en-US"/>
        </w:rPr>
        <w:t xml:space="preserve"> </w:t>
      </w:r>
      <w:r w:rsidR="007B4FF9" w:rsidRPr="000049CB">
        <w:rPr>
          <w:rFonts w:ascii="Times New Roman" w:hAnsi="Times New Roman" w:cs="Times New Roman"/>
          <w:b/>
          <w:lang w:val="en-US"/>
        </w:rPr>
        <w:t>in Figure 1.</w:t>
      </w:r>
    </w:p>
    <w:p w14:paraId="78572292" w14:textId="77777777" w:rsidR="00AB6F26" w:rsidRPr="000049CB" w:rsidRDefault="00AB6F26" w:rsidP="000049CB">
      <w:pPr>
        <w:ind w:left="720"/>
        <w:rPr>
          <w:rFonts w:ascii="Times New Roman" w:hAnsi="Times New Roman" w:cs="Times New Roman"/>
          <w:b/>
          <w:lang w:val="en-GB"/>
        </w:rPr>
      </w:pPr>
    </w:p>
    <w:p w14:paraId="53A414B1" w14:textId="77777777" w:rsidR="00A45AD7" w:rsidRPr="000049CB" w:rsidRDefault="00A45AD7" w:rsidP="00E8688E">
      <w:pPr>
        <w:pStyle w:val="Listenabsatz"/>
        <w:numPr>
          <w:ilvl w:val="0"/>
          <w:numId w:val="25"/>
        </w:numPr>
        <w:rPr>
          <w:rFonts w:ascii="Times New Roman" w:hAnsi="Times New Roman" w:cs="Times New Roman"/>
          <w:b/>
          <w:lang w:val="en-GB"/>
        </w:rPr>
      </w:pPr>
      <w:r w:rsidRPr="000049CB">
        <w:rPr>
          <w:rFonts w:ascii="Times New Roman" w:hAnsi="Times New Roman" w:cs="Times New Roman"/>
          <w:lang w:val="en-GB"/>
        </w:rPr>
        <w:t>Figure 4: add spaces between numbers and units. Delete spaces before % signs in method.</w:t>
      </w:r>
      <w:r w:rsidRPr="000049CB">
        <w:rPr>
          <w:rFonts w:ascii="Times New Roman" w:hAnsi="Times New Roman" w:cs="Times New Roman"/>
          <w:lang w:val="en-GB"/>
        </w:rPr>
        <w:br/>
        <w:t>Nomenclature: human gene = MECP2, mouse gene = Mecp2, protein = MeCP2. This includes MECP2 duplication syndrome.</w:t>
      </w:r>
    </w:p>
    <w:p w14:paraId="58BA9ED2" w14:textId="73AF0F49" w:rsidR="00D46DAF" w:rsidRPr="000049CB" w:rsidRDefault="00D46DAF" w:rsidP="000049CB">
      <w:pPr>
        <w:ind w:left="720"/>
        <w:rPr>
          <w:rFonts w:ascii="Times New Roman" w:hAnsi="Times New Roman" w:cs="Times New Roman"/>
          <w:b/>
          <w:lang w:val="en-GB"/>
        </w:rPr>
      </w:pPr>
      <w:r w:rsidRPr="000049CB">
        <w:rPr>
          <w:rFonts w:ascii="Times New Roman" w:hAnsi="Times New Roman" w:cs="Times New Roman"/>
          <w:b/>
          <w:lang w:val="en-GB"/>
        </w:rPr>
        <w:t>Response:</w:t>
      </w:r>
      <w:r w:rsidR="007B4FF9" w:rsidRPr="000049CB">
        <w:rPr>
          <w:rFonts w:ascii="Times New Roman" w:hAnsi="Times New Roman" w:cs="Times New Roman"/>
          <w:b/>
          <w:lang w:val="en-GB"/>
        </w:rPr>
        <w:t xml:space="preserve"> Spaces between numbers and units were added and the nomenclature of MeCP2 </w:t>
      </w:r>
      <w:r w:rsidR="00AB6F26">
        <w:rPr>
          <w:rFonts w:ascii="Times New Roman" w:hAnsi="Times New Roman" w:cs="Times New Roman"/>
          <w:b/>
          <w:lang w:val="en-GB"/>
        </w:rPr>
        <w:t>verified</w:t>
      </w:r>
      <w:r w:rsidR="007B4FF9" w:rsidRPr="000049CB">
        <w:rPr>
          <w:rFonts w:ascii="Times New Roman" w:hAnsi="Times New Roman" w:cs="Times New Roman"/>
          <w:b/>
          <w:lang w:val="en-GB"/>
        </w:rPr>
        <w:t xml:space="preserve">. </w:t>
      </w:r>
    </w:p>
    <w:p w14:paraId="0A6BB3F0" w14:textId="77777777" w:rsidR="006A4654" w:rsidRPr="00E739D8" w:rsidRDefault="006A4654" w:rsidP="006A4654">
      <w:pPr>
        <w:pStyle w:val="Listenabsatz"/>
        <w:spacing w:after="0" w:line="360" w:lineRule="auto"/>
        <w:ind w:left="1080"/>
        <w:rPr>
          <w:rFonts w:ascii="Times New Roman" w:hAnsi="Times New Roman" w:cs="Times New Roman"/>
          <w:lang w:val="en-GB"/>
        </w:rPr>
      </w:pPr>
    </w:p>
    <w:p w14:paraId="60E2A2E7" w14:textId="42AD5137" w:rsidR="0055673B" w:rsidRPr="00E739D8" w:rsidRDefault="0055673B" w:rsidP="0055673B">
      <w:pPr>
        <w:spacing w:after="0" w:line="360" w:lineRule="auto"/>
        <w:rPr>
          <w:rFonts w:ascii="Times New Roman" w:hAnsi="Times New Roman" w:cs="Times New Roman"/>
          <w:b/>
          <w:lang w:val="en-GB"/>
        </w:rPr>
      </w:pPr>
      <w:r w:rsidRPr="000049CB">
        <w:rPr>
          <w:rFonts w:ascii="Times New Roman" w:hAnsi="Times New Roman" w:cs="Times New Roman"/>
          <w:b/>
          <w:lang w:val="en-GB"/>
        </w:rPr>
        <w:t xml:space="preserve">In summary we </w:t>
      </w:r>
      <w:r w:rsidR="00AB6F26">
        <w:rPr>
          <w:rFonts w:ascii="Times New Roman" w:hAnsi="Times New Roman" w:cs="Times New Roman"/>
          <w:b/>
          <w:lang w:val="en-GB"/>
        </w:rPr>
        <w:t>attempted</w:t>
      </w:r>
      <w:r w:rsidR="00AB6F26" w:rsidRPr="000049CB">
        <w:rPr>
          <w:rFonts w:ascii="Times New Roman" w:hAnsi="Times New Roman" w:cs="Times New Roman"/>
          <w:b/>
          <w:lang w:val="en-GB"/>
        </w:rPr>
        <w:t xml:space="preserve"> </w:t>
      </w:r>
      <w:r w:rsidRPr="000049CB">
        <w:rPr>
          <w:rFonts w:ascii="Times New Roman" w:hAnsi="Times New Roman" w:cs="Times New Roman"/>
          <w:b/>
          <w:lang w:val="en-GB"/>
        </w:rPr>
        <w:t xml:space="preserve">to </w:t>
      </w:r>
      <w:r w:rsidR="00B014D6" w:rsidRPr="000049CB">
        <w:rPr>
          <w:rFonts w:ascii="Times New Roman" w:hAnsi="Times New Roman" w:cs="Times New Roman"/>
          <w:b/>
          <w:lang w:val="en-GB"/>
        </w:rPr>
        <w:t>fulfil</w:t>
      </w:r>
      <w:r w:rsidRPr="000049CB">
        <w:rPr>
          <w:rFonts w:ascii="Times New Roman" w:hAnsi="Times New Roman" w:cs="Times New Roman"/>
          <w:b/>
          <w:lang w:val="en-GB"/>
        </w:rPr>
        <w:t xml:space="preserve"> all requests from the reviewers and hope that the manuscript is acceptable in its </w:t>
      </w:r>
      <w:r w:rsidR="00AB6F26">
        <w:rPr>
          <w:rFonts w:ascii="Times New Roman" w:hAnsi="Times New Roman" w:cs="Times New Roman"/>
          <w:b/>
          <w:lang w:val="en-GB"/>
        </w:rPr>
        <w:t>revised</w:t>
      </w:r>
      <w:r w:rsidR="00AB6F26" w:rsidRPr="000049CB">
        <w:rPr>
          <w:rFonts w:ascii="Times New Roman" w:hAnsi="Times New Roman" w:cs="Times New Roman"/>
          <w:b/>
          <w:lang w:val="en-GB"/>
        </w:rPr>
        <w:t xml:space="preserve"> </w:t>
      </w:r>
      <w:r w:rsidRPr="000049CB">
        <w:rPr>
          <w:rFonts w:ascii="Times New Roman" w:hAnsi="Times New Roman" w:cs="Times New Roman"/>
          <w:b/>
          <w:lang w:val="en-GB"/>
        </w:rPr>
        <w:t>form.</w:t>
      </w:r>
    </w:p>
    <w:sectPr w:rsidR="0055673B" w:rsidRPr="00E739D8">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2D56EF"/>
    <w:multiLevelType w:val="hybridMultilevel"/>
    <w:tmpl w:val="884EAF28"/>
    <w:lvl w:ilvl="0" w:tplc="0C070001">
      <w:start w:val="1"/>
      <w:numFmt w:val="bullet"/>
      <w:lvlText w:val=""/>
      <w:lvlJc w:val="left"/>
      <w:pPr>
        <w:ind w:left="1080" w:hanging="360"/>
      </w:pPr>
      <w:rPr>
        <w:rFonts w:ascii="Symbol" w:hAnsi="Symbol" w:hint="default"/>
      </w:rPr>
    </w:lvl>
    <w:lvl w:ilvl="1" w:tplc="0C070003" w:tentative="1">
      <w:start w:val="1"/>
      <w:numFmt w:val="bullet"/>
      <w:lvlText w:val="o"/>
      <w:lvlJc w:val="left"/>
      <w:pPr>
        <w:ind w:left="1800" w:hanging="360"/>
      </w:pPr>
      <w:rPr>
        <w:rFonts w:ascii="Courier New" w:hAnsi="Courier New" w:cs="Courier New" w:hint="default"/>
      </w:rPr>
    </w:lvl>
    <w:lvl w:ilvl="2" w:tplc="0C070005" w:tentative="1">
      <w:start w:val="1"/>
      <w:numFmt w:val="bullet"/>
      <w:lvlText w:val=""/>
      <w:lvlJc w:val="left"/>
      <w:pPr>
        <w:ind w:left="2520" w:hanging="360"/>
      </w:pPr>
      <w:rPr>
        <w:rFonts w:ascii="Wingdings" w:hAnsi="Wingdings" w:hint="default"/>
      </w:rPr>
    </w:lvl>
    <w:lvl w:ilvl="3" w:tplc="0C070001" w:tentative="1">
      <w:start w:val="1"/>
      <w:numFmt w:val="bullet"/>
      <w:lvlText w:val=""/>
      <w:lvlJc w:val="left"/>
      <w:pPr>
        <w:ind w:left="3240" w:hanging="360"/>
      </w:pPr>
      <w:rPr>
        <w:rFonts w:ascii="Symbol" w:hAnsi="Symbol" w:hint="default"/>
      </w:rPr>
    </w:lvl>
    <w:lvl w:ilvl="4" w:tplc="0C070003" w:tentative="1">
      <w:start w:val="1"/>
      <w:numFmt w:val="bullet"/>
      <w:lvlText w:val="o"/>
      <w:lvlJc w:val="left"/>
      <w:pPr>
        <w:ind w:left="3960" w:hanging="360"/>
      </w:pPr>
      <w:rPr>
        <w:rFonts w:ascii="Courier New" w:hAnsi="Courier New" w:cs="Courier New" w:hint="default"/>
      </w:rPr>
    </w:lvl>
    <w:lvl w:ilvl="5" w:tplc="0C070005" w:tentative="1">
      <w:start w:val="1"/>
      <w:numFmt w:val="bullet"/>
      <w:lvlText w:val=""/>
      <w:lvlJc w:val="left"/>
      <w:pPr>
        <w:ind w:left="4680" w:hanging="360"/>
      </w:pPr>
      <w:rPr>
        <w:rFonts w:ascii="Wingdings" w:hAnsi="Wingdings" w:hint="default"/>
      </w:rPr>
    </w:lvl>
    <w:lvl w:ilvl="6" w:tplc="0C070001" w:tentative="1">
      <w:start w:val="1"/>
      <w:numFmt w:val="bullet"/>
      <w:lvlText w:val=""/>
      <w:lvlJc w:val="left"/>
      <w:pPr>
        <w:ind w:left="5400" w:hanging="360"/>
      </w:pPr>
      <w:rPr>
        <w:rFonts w:ascii="Symbol" w:hAnsi="Symbol" w:hint="default"/>
      </w:rPr>
    </w:lvl>
    <w:lvl w:ilvl="7" w:tplc="0C070003" w:tentative="1">
      <w:start w:val="1"/>
      <w:numFmt w:val="bullet"/>
      <w:lvlText w:val="o"/>
      <w:lvlJc w:val="left"/>
      <w:pPr>
        <w:ind w:left="6120" w:hanging="360"/>
      </w:pPr>
      <w:rPr>
        <w:rFonts w:ascii="Courier New" w:hAnsi="Courier New" w:cs="Courier New" w:hint="default"/>
      </w:rPr>
    </w:lvl>
    <w:lvl w:ilvl="8" w:tplc="0C070005" w:tentative="1">
      <w:start w:val="1"/>
      <w:numFmt w:val="bullet"/>
      <w:lvlText w:val=""/>
      <w:lvlJc w:val="left"/>
      <w:pPr>
        <w:ind w:left="6840" w:hanging="360"/>
      </w:pPr>
      <w:rPr>
        <w:rFonts w:ascii="Wingdings" w:hAnsi="Wingdings" w:hint="default"/>
      </w:rPr>
    </w:lvl>
  </w:abstractNum>
  <w:abstractNum w:abstractNumId="1">
    <w:nsid w:val="12823183"/>
    <w:multiLevelType w:val="hybridMultilevel"/>
    <w:tmpl w:val="611603DA"/>
    <w:lvl w:ilvl="0" w:tplc="0C070001">
      <w:start w:val="1"/>
      <w:numFmt w:val="bullet"/>
      <w:lvlText w:val=""/>
      <w:lvlJc w:val="left"/>
      <w:pPr>
        <w:ind w:left="1080" w:hanging="360"/>
      </w:pPr>
      <w:rPr>
        <w:rFonts w:ascii="Symbol" w:hAnsi="Symbol" w:hint="default"/>
      </w:rPr>
    </w:lvl>
    <w:lvl w:ilvl="1" w:tplc="0C070003" w:tentative="1">
      <w:start w:val="1"/>
      <w:numFmt w:val="bullet"/>
      <w:lvlText w:val="o"/>
      <w:lvlJc w:val="left"/>
      <w:pPr>
        <w:ind w:left="1800" w:hanging="360"/>
      </w:pPr>
      <w:rPr>
        <w:rFonts w:ascii="Courier New" w:hAnsi="Courier New" w:cs="Courier New" w:hint="default"/>
      </w:rPr>
    </w:lvl>
    <w:lvl w:ilvl="2" w:tplc="0C070005" w:tentative="1">
      <w:start w:val="1"/>
      <w:numFmt w:val="bullet"/>
      <w:lvlText w:val=""/>
      <w:lvlJc w:val="left"/>
      <w:pPr>
        <w:ind w:left="2520" w:hanging="360"/>
      </w:pPr>
      <w:rPr>
        <w:rFonts w:ascii="Wingdings" w:hAnsi="Wingdings" w:hint="default"/>
      </w:rPr>
    </w:lvl>
    <w:lvl w:ilvl="3" w:tplc="0C070001" w:tentative="1">
      <w:start w:val="1"/>
      <w:numFmt w:val="bullet"/>
      <w:lvlText w:val=""/>
      <w:lvlJc w:val="left"/>
      <w:pPr>
        <w:ind w:left="3240" w:hanging="360"/>
      </w:pPr>
      <w:rPr>
        <w:rFonts w:ascii="Symbol" w:hAnsi="Symbol" w:hint="default"/>
      </w:rPr>
    </w:lvl>
    <w:lvl w:ilvl="4" w:tplc="0C070003" w:tentative="1">
      <w:start w:val="1"/>
      <w:numFmt w:val="bullet"/>
      <w:lvlText w:val="o"/>
      <w:lvlJc w:val="left"/>
      <w:pPr>
        <w:ind w:left="3960" w:hanging="360"/>
      </w:pPr>
      <w:rPr>
        <w:rFonts w:ascii="Courier New" w:hAnsi="Courier New" w:cs="Courier New" w:hint="default"/>
      </w:rPr>
    </w:lvl>
    <w:lvl w:ilvl="5" w:tplc="0C070005" w:tentative="1">
      <w:start w:val="1"/>
      <w:numFmt w:val="bullet"/>
      <w:lvlText w:val=""/>
      <w:lvlJc w:val="left"/>
      <w:pPr>
        <w:ind w:left="4680" w:hanging="360"/>
      </w:pPr>
      <w:rPr>
        <w:rFonts w:ascii="Wingdings" w:hAnsi="Wingdings" w:hint="default"/>
      </w:rPr>
    </w:lvl>
    <w:lvl w:ilvl="6" w:tplc="0C070001" w:tentative="1">
      <w:start w:val="1"/>
      <w:numFmt w:val="bullet"/>
      <w:lvlText w:val=""/>
      <w:lvlJc w:val="left"/>
      <w:pPr>
        <w:ind w:left="5400" w:hanging="360"/>
      </w:pPr>
      <w:rPr>
        <w:rFonts w:ascii="Symbol" w:hAnsi="Symbol" w:hint="default"/>
      </w:rPr>
    </w:lvl>
    <w:lvl w:ilvl="7" w:tplc="0C070003" w:tentative="1">
      <w:start w:val="1"/>
      <w:numFmt w:val="bullet"/>
      <w:lvlText w:val="o"/>
      <w:lvlJc w:val="left"/>
      <w:pPr>
        <w:ind w:left="6120" w:hanging="360"/>
      </w:pPr>
      <w:rPr>
        <w:rFonts w:ascii="Courier New" w:hAnsi="Courier New" w:cs="Courier New" w:hint="default"/>
      </w:rPr>
    </w:lvl>
    <w:lvl w:ilvl="8" w:tplc="0C070005" w:tentative="1">
      <w:start w:val="1"/>
      <w:numFmt w:val="bullet"/>
      <w:lvlText w:val=""/>
      <w:lvlJc w:val="left"/>
      <w:pPr>
        <w:ind w:left="6840" w:hanging="360"/>
      </w:pPr>
      <w:rPr>
        <w:rFonts w:ascii="Wingdings" w:hAnsi="Wingdings" w:hint="default"/>
      </w:rPr>
    </w:lvl>
  </w:abstractNum>
  <w:abstractNum w:abstractNumId="2">
    <w:nsid w:val="17D735F8"/>
    <w:multiLevelType w:val="hybridMultilevel"/>
    <w:tmpl w:val="D012C8F0"/>
    <w:lvl w:ilvl="0" w:tplc="0C070001">
      <w:start w:val="1"/>
      <w:numFmt w:val="bullet"/>
      <w:lvlText w:val=""/>
      <w:lvlJc w:val="left"/>
      <w:pPr>
        <w:ind w:left="1080" w:hanging="360"/>
      </w:pPr>
      <w:rPr>
        <w:rFonts w:ascii="Symbol" w:hAnsi="Symbol" w:hint="default"/>
      </w:rPr>
    </w:lvl>
    <w:lvl w:ilvl="1" w:tplc="0C070003" w:tentative="1">
      <w:start w:val="1"/>
      <w:numFmt w:val="bullet"/>
      <w:lvlText w:val="o"/>
      <w:lvlJc w:val="left"/>
      <w:pPr>
        <w:ind w:left="1800" w:hanging="360"/>
      </w:pPr>
      <w:rPr>
        <w:rFonts w:ascii="Courier New" w:hAnsi="Courier New" w:cs="Courier New" w:hint="default"/>
      </w:rPr>
    </w:lvl>
    <w:lvl w:ilvl="2" w:tplc="0C070005" w:tentative="1">
      <w:start w:val="1"/>
      <w:numFmt w:val="bullet"/>
      <w:lvlText w:val=""/>
      <w:lvlJc w:val="left"/>
      <w:pPr>
        <w:ind w:left="2520" w:hanging="360"/>
      </w:pPr>
      <w:rPr>
        <w:rFonts w:ascii="Wingdings" w:hAnsi="Wingdings" w:hint="default"/>
      </w:rPr>
    </w:lvl>
    <w:lvl w:ilvl="3" w:tplc="0C070001" w:tentative="1">
      <w:start w:val="1"/>
      <w:numFmt w:val="bullet"/>
      <w:lvlText w:val=""/>
      <w:lvlJc w:val="left"/>
      <w:pPr>
        <w:ind w:left="3240" w:hanging="360"/>
      </w:pPr>
      <w:rPr>
        <w:rFonts w:ascii="Symbol" w:hAnsi="Symbol" w:hint="default"/>
      </w:rPr>
    </w:lvl>
    <w:lvl w:ilvl="4" w:tplc="0C070003" w:tentative="1">
      <w:start w:val="1"/>
      <w:numFmt w:val="bullet"/>
      <w:lvlText w:val="o"/>
      <w:lvlJc w:val="left"/>
      <w:pPr>
        <w:ind w:left="3960" w:hanging="360"/>
      </w:pPr>
      <w:rPr>
        <w:rFonts w:ascii="Courier New" w:hAnsi="Courier New" w:cs="Courier New" w:hint="default"/>
      </w:rPr>
    </w:lvl>
    <w:lvl w:ilvl="5" w:tplc="0C070005" w:tentative="1">
      <w:start w:val="1"/>
      <w:numFmt w:val="bullet"/>
      <w:lvlText w:val=""/>
      <w:lvlJc w:val="left"/>
      <w:pPr>
        <w:ind w:left="4680" w:hanging="360"/>
      </w:pPr>
      <w:rPr>
        <w:rFonts w:ascii="Wingdings" w:hAnsi="Wingdings" w:hint="default"/>
      </w:rPr>
    </w:lvl>
    <w:lvl w:ilvl="6" w:tplc="0C070001" w:tentative="1">
      <w:start w:val="1"/>
      <w:numFmt w:val="bullet"/>
      <w:lvlText w:val=""/>
      <w:lvlJc w:val="left"/>
      <w:pPr>
        <w:ind w:left="5400" w:hanging="360"/>
      </w:pPr>
      <w:rPr>
        <w:rFonts w:ascii="Symbol" w:hAnsi="Symbol" w:hint="default"/>
      </w:rPr>
    </w:lvl>
    <w:lvl w:ilvl="7" w:tplc="0C070003" w:tentative="1">
      <w:start w:val="1"/>
      <w:numFmt w:val="bullet"/>
      <w:lvlText w:val="o"/>
      <w:lvlJc w:val="left"/>
      <w:pPr>
        <w:ind w:left="6120" w:hanging="360"/>
      </w:pPr>
      <w:rPr>
        <w:rFonts w:ascii="Courier New" w:hAnsi="Courier New" w:cs="Courier New" w:hint="default"/>
      </w:rPr>
    </w:lvl>
    <w:lvl w:ilvl="8" w:tplc="0C070005" w:tentative="1">
      <w:start w:val="1"/>
      <w:numFmt w:val="bullet"/>
      <w:lvlText w:val=""/>
      <w:lvlJc w:val="left"/>
      <w:pPr>
        <w:ind w:left="6840" w:hanging="360"/>
      </w:pPr>
      <w:rPr>
        <w:rFonts w:ascii="Wingdings" w:hAnsi="Wingdings" w:hint="default"/>
      </w:rPr>
    </w:lvl>
  </w:abstractNum>
  <w:abstractNum w:abstractNumId="3">
    <w:nsid w:val="1F107265"/>
    <w:multiLevelType w:val="hybridMultilevel"/>
    <w:tmpl w:val="9DD0C462"/>
    <w:lvl w:ilvl="0" w:tplc="7CEAAE38">
      <w:start w:val="1"/>
      <w:numFmt w:val="decimal"/>
      <w:lvlText w:val="%1."/>
      <w:lvlJc w:val="left"/>
      <w:pPr>
        <w:ind w:left="720" w:hanging="360"/>
      </w:pPr>
      <w:rPr>
        <w:b/>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4">
    <w:nsid w:val="1FFD569B"/>
    <w:multiLevelType w:val="hybridMultilevel"/>
    <w:tmpl w:val="8E5C0CAE"/>
    <w:lvl w:ilvl="0" w:tplc="9A9E4F50">
      <w:start w:val="1"/>
      <w:numFmt w:val="decimal"/>
      <w:lvlText w:val="%1."/>
      <w:lvlJc w:val="left"/>
      <w:pPr>
        <w:ind w:left="720" w:hanging="360"/>
      </w:pPr>
      <w:rPr>
        <w:b w:val="0"/>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5">
    <w:nsid w:val="21A855CD"/>
    <w:multiLevelType w:val="hybridMultilevel"/>
    <w:tmpl w:val="BDAE6178"/>
    <w:lvl w:ilvl="0" w:tplc="0C070001">
      <w:start w:val="1"/>
      <w:numFmt w:val="bullet"/>
      <w:lvlText w:val=""/>
      <w:lvlJc w:val="left"/>
      <w:pPr>
        <w:ind w:left="1080" w:hanging="360"/>
      </w:pPr>
      <w:rPr>
        <w:rFonts w:ascii="Symbol" w:hAnsi="Symbol" w:hint="default"/>
      </w:rPr>
    </w:lvl>
    <w:lvl w:ilvl="1" w:tplc="0C070003" w:tentative="1">
      <w:start w:val="1"/>
      <w:numFmt w:val="bullet"/>
      <w:lvlText w:val="o"/>
      <w:lvlJc w:val="left"/>
      <w:pPr>
        <w:ind w:left="1800" w:hanging="360"/>
      </w:pPr>
      <w:rPr>
        <w:rFonts w:ascii="Courier New" w:hAnsi="Courier New" w:cs="Courier New" w:hint="default"/>
      </w:rPr>
    </w:lvl>
    <w:lvl w:ilvl="2" w:tplc="0C070005" w:tentative="1">
      <w:start w:val="1"/>
      <w:numFmt w:val="bullet"/>
      <w:lvlText w:val=""/>
      <w:lvlJc w:val="left"/>
      <w:pPr>
        <w:ind w:left="2520" w:hanging="360"/>
      </w:pPr>
      <w:rPr>
        <w:rFonts w:ascii="Wingdings" w:hAnsi="Wingdings" w:hint="default"/>
      </w:rPr>
    </w:lvl>
    <w:lvl w:ilvl="3" w:tplc="0C070001" w:tentative="1">
      <w:start w:val="1"/>
      <w:numFmt w:val="bullet"/>
      <w:lvlText w:val=""/>
      <w:lvlJc w:val="left"/>
      <w:pPr>
        <w:ind w:left="3240" w:hanging="360"/>
      </w:pPr>
      <w:rPr>
        <w:rFonts w:ascii="Symbol" w:hAnsi="Symbol" w:hint="default"/>
      </w:rPr>
    </w:lvl>
    <w:lvl w:ilvl="4" w:tplc="0C070003" w:tentative="1">
      <w:start w:val="1"/>
      <w:numFmt w:val="bullet"/>
      <w:lvlText w:val="o"/>
      <w:lvlJc w:val="left"/>
      <w:pPr>
        <w:ind w:left="3960" w:hanging="360"/>
      </w:pPr>
      <w:rPr>
        <w:rFonts w:ascii="Courier New" w:hAnsi="Courier New" w:cs="Courier New" w:hint="default"/>
      </w:rPr>
    </w:lvl>
    <w:lvl w:ilvl="5" w:tplc="0C070005" w:tentative="1">
      <w:start w:val="1"/>
      <w:numFmt w:val="bullet"/>
      <w:lvlText w:val=""/>
      <w:lvlJc w:val="left"/>
      <w:pPr>
        <w:ind w:left="4680" w:hanging="360"/>
      </w:pPr>
      <w:rPr>
        <w:rFonts w:ascii="Wingdings" w:hAnsi="Wingdings" w:hint="default"/>
      </w:rPr>
    </w:lvl>
    <w:lvl w:ilvl="6" w:tplc="0C070001" w:tentative="1">
      <w:start w:val="1"/>
      <w:numFmt w:val="bullet"/>
      <w:lvlText w:val=""/>
      <w:lvlJc w:val="left"/>
      <w:pPr>
        <w:ind w:left="5400" w:hanging="360"/>
      </w:pPr>
      <w:rPr>
        <w:rFonts w:ascii="Symbol" w:hAnsi="Symbol" w:hint="default"/>
      </w:rPr>
    </w:lvl>
    <w:lvl w:ilvl="7" w:tplc="0C070003" w:tentative="1">
      <w:start w:val="1"/>
      <w:numFmt w:val="bullet"/>
      <w:lvlText w:val="o"/>
      <w:lvlJc w:val="left"/>
      <w:pPr>
        <w:ind w:left="6120" w:hanging="360"/>
      </w:pPr>
      <w:rPr>
        <w:rFonts w:ascii="Courier New" w:hAnsi="Courier New" w:cs="Courier New" w:hint="default"/>
      </w:rPr>
    </w:lvl>
    <w:lvl w:ilvl="8" w:tplc="0C070005" w:tentative="1">
      <w:start w:val="1"/>
      <w:numFmt w:val="bullet"/>
      <w:lvlText w:val=""/>
      <w:lvlJc w:val="left"/>
      <w:pPr>
        <w:ind w:left="6840" w:hanging="360"/>
      </w:pPr>
      <w:rPr>
        <w:rFonts w:ascii="Wingdings" w:hAnsi="Wingdings" w:hint="default"/>
      </w:rPr>
    </w:lvl>
  </w:abstractNum>
  <w:abstractNum w:abstractNumId="6">
    <w:nsid w:val="25026FF8"/>
    <w:multiLevelType w:val="hybridMultilevel"/>
    <w:tmpl w:val="A2B0ADCE"/>
    <w:lvl w:ilvl="0" w:tplc="0C07000F">
      <w:start w:val="1"/>
      <w:numFmt w:val="decimal"/>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7">
    <w:nsid w:val="29BA7315"/>
    <w:multiLevelType w:val="hybridMultilevel"/>
    <w:tmpl w:val="CE5E7448"/>
    <w:lvl w:ilvl="0" w:tplc="7CEAAE38">
      <w:start w:val="1"/>
      <w:numFmt w:val="decimal"/>
      <w:lvlText w:val="%1."/>
      <w:lvlJc w:val="left"/>
      <w:pPr>
        <w:ind w:left="720" w:hanging="360"/>
      </w:pPr>
      <w:rPr>
        <w:b/>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8">
    <w:nsid w:val="3365766D"/>
    <w:multiLevelType w:val="hybridMultilevel"/>
    <w:tmpl w:val="F47CCC82"/>
    <w:lvl w:ilvl="0" w:tplc="0C07000F">
      <w:start w:val="1"/>
      <w:numFmt w:val="decimal"/>
      <w:lvlText w:val="%1."/>
      <w:lvlJc w:val="left"/>
      <w:pPr>
        <w:ind w:left="720" w:hanging="360"/>
      </w:pPr>
    </w:lvl>
    <w:lvl w:ilvl="1" w:tplc="0C070019">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9">
    <w:nsid w:val="36A50439"/>
    <w:multiLevelType w:val="hybridMultilevel"/>
    <w:tmpl w:val="577A44A6"/>
    <w:lvl w:ilvl="0" w:tplc="0C070001">
      <w:start w:val="1"/>
      <w:numFmt w:val="bullet"/>
      <w:lvlText w:val=""/>
      <w:lvlJc w:val="left"/>
      <w:pPr>
        <w:ind w:left="1080" w:hanging="360"/>
      </w:pPr>
      <w:rPr>
        <w:rFonts w:ascii="Symbol" w:hAnsi="Symbol" w:hint="default"/>
      </w:rPr>
    </w:lvl>
    <w:lvl w:ilvl="1" w:tplc="0C070003" w:tentative="1">
      <w:start w:val="1"/>
      <w:numFmt w:val="bullet"/>
      <w:lvlText w:val="o"/>
      <w:lvlJc w:val="left"/>
      <w:pPr>
        <w:ind w:left="1800" w:hanging="360"/>
      </w:pPr>
      <w:rPr>
        <w:rFonts w:ascii="Courier New" w:hAnsi="Courier New" w:cs="Courier New" w:hint="default"/>
      </w:rPr>
    </w:lvl>
    <w:lvl w:ilvl="2" w:tplc="0C070005" w:tentative="1">
      <w:start w:val="1"/>
      <w:numFmt w:val="bullet"/>
      <w:lvlText w:val=""/>
      <w:lvlJc w:val="left"/>
      <w:pPr>
        <w:ind w:left="2520" w:hanging="360"/>
      </w:pPr>
      <w:rPr>
        <w:rFonts w:ascii="Wingdings" w:hAnsi="Wingdings" w:hint="default"/>
      </w:rPr>
    </w:lvl>
    <w:lvl w:ilvl="3" w:tplc="0C070001" w:tentative="1">
      <w:start w:val="1"/>
      <w:numFmt w:val="bullet"/>
      <w:lvlText w:val=""/>
      <w:lvlJc w:val="left"/>
      <w:pPr>
        <w:ind w:left="3240" w:hanging="360"/>
      </w:pPr>
      <w:rPr>
        <w:rFonts w:ascii="Symbol" w:hAnsi="Symbol" w:hint="default"/>
      </w:rPr>
    </w:lvl>
    <w:lvl w:ilvl="4" w:tplc="0C070003" w:tentative="1">
      <w:start w:val="1"/>
      <w:numFmt w:val="bullet"/>
      <w:lvlText w:val="o"/>
      <w:lvlJc w:val="left"/>
      <w:pPr>
        <w:ind w:left="3960" w:hanging="360"/>
      </w:pPr>
      <w:rPr>
        <w:rFonts w:ascii="Courier New" w:hAnsi="Courier New" w:cs="Courier New" w:hint="default"/>
      </w:rPr>
    </w:lvl>
    <w:lvl w:ilvl="5" w:tplc="0C070005" w:tentative="1">
      <w:start w:val="1"/>
      <w:numFmt w:val="bullet"/>
      <w:lvlText w:val=""/>
      <w:lvlJc w:val="left"/>
      <w:pPr>
        <w:ind w:left="4680" w:hanging="360"/>
      </w:pPr>
      <w:rPr>
        <w:rFonts w:ascii="Wingdings" w:hAnsi="Wingdings" w:hint="default"/>
      </w:rPr>
    </w:lvl>
    <w:lvl w:ilvl="6" w:tplc="0C070001" w:tentative="1">
      <w:start w:val="1"/>
      <w:numFmt w:val="bullet"/>
      <w:lvlText w:val=""/>
      <w:lvlJc w:val="left"/>
      <w:pPr>
        <w:ind w:left="5400" w:hanging="360"/>
      </w:pPr>
      <w:rPr>
        <w:rFonts w:ascii="Symbol" w:hAnsi="Symbol" w:hint="default"/>
      </w:rPr>
    </w:lvl>
    <w:lvl w:ilvl="7" w:tplc="0C070003" w:tentative="1">
      <w:start w:val="1"/>
      <w:numFmt w:val="bullet"/>
      <w:lvlText w:val="o"/>
      <w:lvlJc w:val="left"/>
      <w:pPr>
        <w:ind w:left="6120" w:hanging="360"/>
      </w:pPr>
      <w:rPr>
        <w:rFonts w:ascii="Courier New" w:hAnsi="Courier New" w:cs="Courier New" w:hint="default"/>
      </w:rPr>
    </w:lvl>
    <w:lvl w:ilvl="8" w:tplc="0C070005" w:tentative="1">
      <w:start w:val="1"/>
      <w:numFmt w:val="bullet"/>
      <w:lvlText w:val=""/>
      <w:lvlJc w:val="left"/>
      <w:pPr>
        <w:ind w:left="6840" w:hanging="360"/>
      </w:pPr>
      <w:rPr>
        <w:rFonts w:ascii="Wingdings" w:hAnsi="Wingdings" w:hint="default"/>
      </w:rPr>
    </w:lvl>
  </w:abstractNum>
  <w:abstractNum w:abstractNumId="10">
    <w:nsid w:val="373D5D30"/>
    <w:multiLevelType w:val="hybridMultilevel"/>
    <w:tmpl w:val="60FE6D22"/>
    <w:lvl w:ilvl="0" w:tplc="0C07000F">
      <w:start w:val="1"/>
      <w:numFmt w:val="decimal"/>
      <w:lvlText w:val="%1."/>
      <w:lvlJc w:val="left"/>
      <w:pPr>
        <w:ind w:left="720" w:hanging="360"/>
      </w:pPr>
      <w:rPr>
        <w:rFonts w:hint="default"/>
      </w:rPr>
    </w:lvl>
    <w:lvl w:ilvl="1" w:tplc="0C070019">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1">
    <w:nsid w:val="39B354CB"/>
    <w:multiLevelType w:val="hybridMultilevel"/>
    <w:tmpl w:val="31B07D2E"/>
    <w:lvl w:ilvl="0" w:tplc="0C070001">
      <w:start w:val="1"/>
      <w:numFmt w:val="bullet"/>
      <w:lvlText w:val=""/>
      <w:lvlJc w:val="left"/>
      <w:pPr>
        <w:ind w:left="1140" w:hanging="360"/>
      </w:pPr>
      <w:rPr>
        <w:rFonts w:ascii="Symbol" w:hAnsi="Symbol" w:hint="default"/>
      </w:rPr>
    </w:lvl>
    <w:lvl w:ilvl="1" w:tplc="0C070003" w:tentative="1">
      <w:start w:val="1"/>
      <w:numFmt w:val="bullet"/>
      <w:lvlText w:val="o"/>
      <w:lvlJc w:val="left"/>
      <w:pPr>
        <w:ind w:left="1860" w:hanging="360"/>
      </w:pPr>
      <w:rPr>
        <w:rFonts w:ascii="Courier New" w:hAnsi="Courier New" w:cs="Courier New" w:hint="default"/>
      </w:rPr>
    </w:lvl>
    <w:lvl w:ilvl="2" w:tplc="0C070005" w:tentative="1">
      <w:start w:val="1"/>
      <w:numFmt w:val="bullet"/>
      <w:lvlText w:val=""/>
      <w:lvlJc w:val="left"/>
      <w:pPr>
        <w:ind w:left="2580" w:hanging="360"/>
      </w:pPr>
      <w:rPr>
        <w:rFonts w:ascii="Wingdings" w:hAnsi="Wingdings" w:hint="default"/>
      </w:rPr>
    </w:lvl>
    <w:lvl w:ilvl="3" w:tplc="0C070001" w:tentative="1">
      <w:start w:val="1"/>
      <w:numFmt w:val="bullet"/>
      <w:lvlText w:val=""/>
      <w:lvlJc w:val="left"/>
      <w:pPr>
        <w:ind w:left="3300" w:hanging="360"/>
      </w:pPr>
      <w:rPr>
        <w:rFonts w:ascii="Symbol" w:hAnsi="Symbol" w:hint="default"/>
      </w:rPr>
    </w:lvl>
    <w:lvl w:ilvl="4" w:tplc="0C070003" w:tentative="1">
      <w:start w:val="1"/>
      <w:numFmt w:val="bullet"/>
      <w:lvlText w:val="o"/>
      <w:lvlJc w:val="left"/>
      <w:pPr>
        <w:ind w:left="4020" w:hanging="360"/>
      </w:pPr>
      <w:rPr>
        <w:rFonts w:ascii="Courier New" w:hAnsi="Courier New" w:cs="Courier New" w:hint="default"/>
      </w:rPr>
    </w:lvl>
    <w:lvl w:ilvl="5" w:tplc="0C070005" w:tentative="1">
      <w:start w:val="1"/>
      <w:numFmt w:val="bullet"/>
      <w:lvlText w:val=""/>
      <w:lvlJc w:val="left"/>
      <w:pPr>
        <w:ind w:left="4740" w:hanging="360"/>
      </w:pPr>
      <w:rPr>
        <w:rFonts w:ascii="Wingdings" w:hAnsi="Wingdings" w:hint="default"/>
      </w:rPr>
    </w:lvl>
    <w:lvl w:ilvl="6" w:tplc="0C070001" w:tentative="1">
      <w:start w:val="1"/>
      <w:numFmt w:val="bullet"/>
      <w:lvlText w:val=""/>
      <w:lvlJc w:val="left"/>
      <w:pPr>
        <w:ind w:left="5460" w:hanging="360"/>
      </w:pPr>
      <w:rPr>
        <w:rFonts w:ascii="Symbol" w:hAnsi="Symbol" w:hint="default"/>
      </w:rPr>
    </w:lvl>
    <w:lvl w:ilvl="7" w:tplc="0C070003" w:tentative="1">
      <w:start w:val="1"/>
      <w:numFmt w:val="bullet"/>
      <w:lvlText w:val="o"/>
      <w:lvlJc w:val="left"/>
      <w:pPr>
        <w:ind w:left="6180" w:hanging="360"/>
      </w:pPr>
      <w:rPr>
        <w:rFonts w:ascii="Courier New" w:hAnsi="Courier New" w:cs="Courier New" w:hint="default"/>
      </w:rPr>
    </w:lvl>
    <w:lvl w:ilvl="8" w:tplc="0C070005" w:tentative="1">
      <w:start w:val="1"/>
      <w:numFmt w:val="bullet"/>
      <w:lvlText w:val=""/>
      <w:lvlJc w:val="left"/>
      <w:pPr>
        <w:ind w:left="6900" w:hanging="360"/>
      </w:pPr>
      <w:rPr>
        <w:rFonts w:ascii="Wingdings" w:hAnsi="Wingdings" w:hint="default"/>
      </w:rPr>
    </w:lvl>
  </w:abstractNum>
  <w:abstractNum w:abstractNumId="12">
    <w:nsid w:val="3D801496"/>
    <w:multiLevelType w:val="hybridMultilevel"/>
    <w:tmpl w:val="D65056FC"/>
    <w:lvl w:ilvl="0" w:tplc="0C070001">
      <w:start w:val="1"/>
      <w:numFmt w:val="bullet"/>
      <w:lvlText w:val=""/>
      <w:lvlJc w:val="left"/>
      <w:pPr>
        <w:ind w:left="1080" w:hanging="360"/>
      </w:pPr>
      <w:rPr>
        <w:rFonts w:ascii="Symbol" w:hAnsi="Symbol" w:hint="default"/>
      </w:rPr>
    </w:lvl>
    <w:lvl w:ilvl="1" w:tplc="0C070003" w:tentative="1">
      <w:start w:val="1"/>
      <w:numFmt w:val="bullet"/>
      <w:lvlText w:val="o"/>
      <w:lvlJc w:val="left"/>
      <w:pPr>
        <w:ind w:left="1800" w:hanging="360"/>
      </w:pPr>
      <w:rPr>
        <w:rFonts w:ascii="Courier New" w:hAnsi="Courier New" w:cs="Courier New" w:hint="default"/>
      </w:rPr>
    </w:lvl>
    <w:lvl w:ilvl="2" w:tplc="0C070005" w:tentative="1">
      <w:start w:val="1"/>
      <w:numFmt w:val="bullet"/>
      <w:lvlText w:val=""/>
      <w:lvlJc w:val="left"/>
      <w:pPr>
        <w:ind w:left="2520" w:hanging="360"/>
      </w:pPr>
      <w:rPr>
        <w:rFonts w:ascii="Wingdings" w:hAnsi="Wingdings" w:hint="default"/>
      </w:rPr>
    </w:lvl>
    <w:lvl w:ilvl="3" w:tplc="0C070001" w:tentative="1">
      <w:start w:val="1"/>
      <w:numFmt w:val="bullet"/>
      <w:lvlText w:val=""/>
      <w:lvlJc w:val="left"/>
      <w:pPr>
        <w:ind w:left="3240" w:hanging="360"/>
      </w:pPr>
      <w:rPr>
        <w:rFonts w:ascii="Symbol" w:hAnsi="Symbol" w:hint="default"/>
      </w:rPr>
    </w:lvl>
    <w:lvl w:ilvl="4" w:tplc="0C070003" w:tentative="1">
      <w:start w:val="1"/>
      <w:numFmt w:val="bullet"/>
      <w:lvlText w:val="o"/>
      <w:lvlJc w:val="left"/>
      <w:pPr>
        <w:ind w:left="3960" w:hanging="360"/>
      </w:pPr>
      <w:rPr>
        <w:rFonts w:ascii="Courier New" w:hAnsi="Courier New" w:cs="Courier New" w:hint="default"/>
      </w:rPr>
    </w:lvl>
    <w:lvl w:ilvl="5" w:tplc="0C070005" w:tentative="1">
      <w:start w:val="1"/>
      <w:numFmt w:val="bullet"/>
      <w:lvlText w:val=""/>
      <w:lvlJc w:val="left"/>
      <w:pPr>
        <w:ind w:left="4680" w:hanging="360"/>
      </w:pPr>
      <w:rPr>
        <w:rFonts w:ascii="Wingdings" w:hAnsi="Wingdings" w:hint="default"/>
      </w:rPr>
    </w:lvl>
    <w:lvl w:ilvl="6" w:tplc="0C070001" w:tentative="1">
      <w:start w:val="1"/>
      <w:numFmt w:val="bullet"/>
      <w:lvlText w:val=""/>
      <w:lvlJc w:val="left"/>
      <w:pPr>
        <w:ind w:left="5400" w:hanging="360"/>
      </w:pPr>
      <w:rPr>
        <w:rFonts w:ascii="Symbol" w:hAnsi="Symbol" w:hint="default"/>
      </w:rPr>
    </w:lvl>
    <w:lvl w:ilvl="7" w:tplc="0C070003" w:tentative="1">
      <w:start w:val="1"/>
      <w:numFmt w:val="bullet"/>
      <w:lvlText w:val="o"/>
      <w:lvlJc w:val="left"/>
      <w:pPr>
        <w:ind w:left="6120" w:hanging="360"/>
      </w:pPr>
      <w:rPr>
        <w:rFonts w:ascii="Courier New" w:hAnsi="Courier New" w:cs="Courier New" w:hint="default"/>
      </w:rPr>
    </w:lvl>
    <w:lvl w:ilvl="8" w:tplc="0C070005" w:tentative="1">
      <w:start w:val="1"/>
      <w:numFmt w:val="bullet"/>
      <w:lvlText w:val=""/>
      <w:lvlJc w:val="left"/>
      <w:pPr>
        <w:ind w:left="6840" w:hanging="360"/>
      </w:pPr>
      <w:rPr>
        <w:rFonts w:ascii="Wingdings" w:hAnsi="Wingdings" w:hint="default"/>
      </w:rPr>
    </w:lvl>
  </w:abstractNum>
  <w:abstractNum w:abstractNumId="13">
    <w:nsid w:val="43A72C55"/>
    <w:multiLevelType w:val="hybridMultilevel"/>
    <w:tmpl w:val="CDDAC826"/>
    <w:lvl w:ilvl="0" w:tplc="0C070001">
      <w:start w:val="1"/>
      <w:numFmt w:val="bullet"/>
      <w:lvlText w:val=""/>
      <w:lvlJc w:val="left"/>
      <w:pPr>
        <w:ind w:left="1080" w:hanging="360"/>
      </w:pPr>
      <w:rPr>
        <w:rFonts w:ascii="Symbol" w:hAnsi="Symbol" w:hint="default"/>
      </w:rPr>
    </w:lvl>
    <w:lvl w:ilvl="1" w:tplc="0C070003" w:tentative="1">
      <w:start w:val="1"/>
      <w:numFmt w:val="bullet"/>
      <w:lvlText w:val="o"/>
      <w:lvlJc w:val="left"/>
      <w:pPr>
        <w:ind w:left="1800" w:hanging="360"/>
      </w:pPr>
      <w:rPr>
        <w:rFonts w:ascii="Courier New" w:hAnsi="Courier New" w:cs="Courier New" w:hint="default"/>
      </w:rPr>
    </w:lvl>
    <w:lvl w:ilvl="2" w:tplc="0C070005" w:tentative="1">
      <w:start w:val="1"/>
      <w:numFmt w:val="bullet"/>
      <w:lvlText w:val=""/>
      <w:lvlJc w:val="left"/>
      <w:pPr>
        <w:ind w:left="2520" w:hanging="360"/>
      </w:pPr>
      <w:rPr>
        <w:rFonts w:ascii="Wingdings" w:hAnsi="Wingdings" w:hint="default"/>
      </w:rPr>
    </w:lvl>
    <w:lvl w:ilvl="3" w:tplc="0C070001" w:tentative="1">
      <w:start w:val="1"/>
      <w:numFmt w:val="bullet"/>
      <w:lvlText w:val=""/>
      <w:lvlJc w:val="left"/>
      <w:pPr>
        <w:ind w:left="3240" w:hanging="360"/>
      </w:pPr>
      <w:rPr>
        <w:rFonts w:ascii="Symbol" w:hAnsi="Symbol" w:hint="default"/>
      </w:rPr>
    </w:lvl>
    <w:lvl w:ilvl="4" w:tplc="0C070003" w:tentative="1">
      <w:start w:val="1"/>
      <w:numFmt w:val="bullet"/>
      <w:lvlText w:val="o"/>
      <w:lvlJc w:val="left"/>
      <w:pPr>
        <w:ind w:left="3960" w:hanging="360"/>
      </w:pPr>
      <w:rPr>
        <w:rFonts w:ascii="Courier New" w:hAnsi="Courier New" w:cs="Courier New" w:hint="default"/>
      </w:rPr>
    </w:lvl>
    <w:lvl w:ilvl="5" w:tplc="0C070005" w:tentative="1">
      <w:start w:val="1"/>
      <w:numFmt w:val="bullet"/>
      <w:lvlText w:val=""/>
      <w:lvlJc w:val="left"/>
      <w:pPr>
        <w:ind w:left="4680" w:hanging="360"/>
      </w:pPr>
      <w:rPr>
        <w:rFonts w:ascii="Wingdings" w:hAnsi="Wingdings" w:hint="default"/>
      </w:rPr>
    </w:lvl>
    <w:lvl w:ilvl="6" w:tplc="0C070001" w:tentative="1">
      <w:start w:val="1"/>
      <w:numFmt w:val="bullet"/>
      <w:lvlText w:val=""/>
      <w:lvlJc w:val="left"/>
      <w:pPr>
        <w:ind w:left="5400" w:hanging="360"/>
      </w:pPr>
      <w:rPr>
        <w:rFonts w:ascii="Symbol" w:hAnsi="Symbol" w:hint="default"/>
      </w:rPr>
    </w:lvl>
    <w:lvl w:ilvl="7" w:tplc="0C070003" w:tentative="1">
      <w:start w:val="1"/>
      <w:numFmt w:val="bullet"/>
      <w:lvlText w:val="o"/>
      <w:lvlJc w:val="left"/>
      <w:pPr>
        <w:ind w:left="6120" w:hanging="360"/>
      </w:pPr>
      <w:rPr>
        <w:rFonts w:ascii="Courier New" w:hAnsi="Courier New" w:cs="Courier New" w:hint="default"/>
      </w:rPr>
    </w:lvl>
    <w:lvl w:ilvl="8" w:tplc="0C070005" w:tentative="1">
      <w:start w:val="1"/>
      <w:numFmt w:val="bullet"/>
      <w:lvlText w:val=""/>
      <w:lvlJc w:val="left"/>
      <w:pPr>
        <w:ind w:left="6840" w:hanging="360"/>
      </w:pPr>
      <w:rPr>
        <w:rFonts w:ascii="Wingdings" w:hAnsi="Wingdings" w:hint="default"/>
      </w:rPr>
    </w:lvl>
  </w:abstractNum>
  <w:abstractNum w:abstractNumId="14">
    <w:nsid w:val="475A05BC"/>
    <w:multiLevelType w:val="hybridMultilevel"/>
    <w:tmpl w:val="D070E6FC"/>
    <w:lvl w:ilvl="0" w:tplc="9A9E4F50">
      <w:start w:val="1"/>
      <w:numFmt w:val="decimal"/>
      <w:lvlText w:val="%1."/>
      <w:lvlJc w:val="left"/>
      <w:pPr>
        <w:ind w:left="720" w:hanging="360"/>
      </w:pPr>
      <w:rPr>
        <w:b w:val="0"/>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5">
    <w:nsid w:val="489D0017"/>
    <w:multiLevelType w:val="hybridMultilevel"/>
    <w:tmpl w:val="54F80DF4"/>
    <w:lvl w:ilvl="0" w:tplc="0C070001">
      <w:start w:val="1"/>
      <w:numFmt w:val="bullet"/>
      <w:lvlText w:val=""/>
      <w:lvlJc w:val="left"/>
      <w:pPr>
        <w:ind w:left="1080" w:hanging="360"/>
      </w:pPr>
      <w:rPr>
        <w:rFonts w:ascii="Symbol" w:hAnsi="Symbol" w:hint="default"/>
      </w:rPr>
    </w:lvl>
    <w:lvl w:ilvl="1" w:tplc="0C070003" w:tentative="1">
      <w:start w:val="1"/>
      <w:numFmt w:val="bullet"/>
      <w:lvlText w:val="o"/>
      <w:lvlJc w:val="left"/>
      <w:pPr>
        <w:ind w:left="1800" w:hanging="360"/>
      </w:pPr>
      <w:rPr>
        <w:rFonts w:ascii="Courier New" w:hAnsi="Courier New" w:cs="Courier New" w:hint="default"/>
      </w:rPr>
    </w:lvl>
    <w:lvl w:ilvl="2" w:tplc="0C070005" w:tentative="1">
      <w:start w:val="1"/>
      <w:numFmt w:val="bullet"/>
      <w:lvlText w:val=""/>
      <w:lvlJc w:val="left"/>
      <w:pPr>
        <w:ind w:left="2520" w:hanging="360"/>
      </w:pPr>
      <w:rPr>
        <w:rFonts w:ascii="Wingdings" w:hAnsi="Wingdings" w:hint="default"/>
      </w:rPr>
    </w:lvl>
    <w:lvl w:ilvl="3" w:tplc="0C070001" w:tentative="1">
      <w:start w:val="1"/>
      <w:numFmt w:val="bullet"/>
      <w:lvlText w:val=""/>
      <w:lvlJc w:val="left"/>
      <w:pPr>
        <w:ind w:left="3240" w:hanging="360"/>
      </w:pPr>
      <w:rPr>
        <w:rFonts w:ascii="Symbol" w:hAnsi="Symbol" w:hint="default"/>
      </w:rPr>
    </w:lvl>
    <w:lvl w:ilvl="4" w:tplc="0C070003" w:tentative="1">
      <w:start w:val="1"/>
      <w:numFmt w:val="bullet"/>
      <w:lvlText w:val="o"/>
      <w:lvlJc w:val="left"/>
      <w:pPr>
        <w:ind w:left="3960" w:hanging="360"/>
      </w:pPr>
      <w:rPr>
        <w:rFonts w:ascii="Courier New" w:hAnsi="Courier New" w:cs="Courier New" w:hint="default"/>
      </w:rPr>
    </w:lvl>
    <w:lvl w:ilvl="5" w:tplc="0C070005" w:tentative="1">
      <w:start w:val="1"/>
      <w:numFmt w:val="bullet"/>
      <w:lvlText w:val=""/>
      <w:lvlJc w:val="left"/>
      <w:pPr>
        <w:ind w:left="4680" w:hanging="360"/>
      </w:pPr>
      <w:rPr>
        <w:rFonts w:ascii="Wingdings" w:hAnsi="Wingdings" w:hint="default"/>
      </w:rPr>
    </w:lvl>
    <w:lvl w:ilvl="6" w:tplc="0C070001" w:tentative="1">
      <w:start w:val="1"/>
      <w:numFmt w:val="bullet"/>
      <w:lvlText w:val=""/>
      <w:lvlJc w:val="left"/>
      <w:pPr>
        <w:ind w:left="5400" w:hanging="360"/>
      </w:pPr>
      <w:rPr>
        <w:rFonts w:ascii="Symbol" w:hAnsi="Symbol" w:hint="default"/>
      </w:rPr>
    </w:lvl>
    <w:lvl w:ilvl="7" w:tplc="0C070003" w:tentative="1">
      <w:start w:val="1"/>
      <w:numFmt w:val="bullet"/>
      <w:lvlText w:val="o"/>
      <w:lvlJc w:val="left"/>
      <w:pPr>
        <w:ind w:left="6120" w:hanging="360"/>
      </w:pPr>
      <w:rPr>
        <w:rFonts w:ascii="Courier New" w:hAnsi="Courier New" w:cs="Courier New" w:hint="default"/>
      </w:rPr>
    </w:lvl>
    <w:lvl w:ilvl="8" w:tplc="0C070005" w:tentative="1">
      <w:start w:val="1"/>
      <w:numFmt w:val="bullet"/>
      <w:lvlText w:val=""/>
      <w:lvlJc w:val="left"/>
      <w:pPr>
        <w:ind w:left="6840" w:hanging="360"/>
      </w:pPr>
      <w:rPr>
        <w:rFonts w:ascii="Wingdings" w:hAnsi="Wingdings" w:hint="default"/>
      </w:rPr>
    </w:lvl>
  </w:abstractNum>
  <w:abstractNum w:abstractNumId="16">
    <w:nsid w:val="4AFB4A85"/>
    <w:multiLevelType w:val="hybridMultilevel"/>
    <w:tmpl w:val="D070E6FC"/>
    <w:lvl w:ilvl="0" w:tplc="9A9E4F50">
      <w:start w:val="1"/>
      <w:numFmt w:val="decimal"/>
      <w:lvlText w:val="%1."/>
      <w:lvlJc w:val="left"/>
      <w:pPr>
        <w:ind w:left="720" w:hanging="360"/>
      </w:pPr>
      <w:rPr>
        <w:b w:val="0"/>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7">
    <w:nsid w:val="4EB81D65"/>
    <w:multiLevelType w:val="hybridMultilevel"/>
    <w:tmpl w:val="C69860BE"/>
    <w:lvl w:ilvl="0" w:tplc="0C07000F">
      <w:start w:val="1"/>
      <w:numFmt w:val="decimal"/>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8">
    <w:nsid w:val="568A435E"/>
    <w:multiLevelType w:val="hybridMultilevel"/>
    <w:tmpl w:val="9436467E"/>
    <w:lvl w:ilvl="0" w:tplc="0C070001">
      <w:start w:val="1"/>
      <w:numFmt w:val="bullet"/>
      <w:lvlText w:val=""/>
      <w:lvlJc w:val="left"/>
      <w:pPr>
        <w:ind w:left="1080" w:hanging="360"/>
      </w:pPr>
      <w:rPr>
        <w:rFonts w:ascii="Symbol" w:hAnsi="Symbol" w:hint="default"/>
      </w:rPr>
    </w:lvl>
    <w:lvl w:ilvl="1" w:tplc="0C070003" w:tentative="1">
      <w:start w:val="1"/>
      <w:numFmt w:val="bullet"/>
      <w:lvlText w:val="o"/>
      <w:lvlJc w:val="left"/>
      <w:pPr>
        <w:ind w:left="1800" w:hanging="360"/>
      </w:pPr>
      <w:rPr>
        <w:rFonts w:ascii="Courier New" w:hAnsi="Courier New" w:cs="Courier New" w:hint="default"/>
      </w:rPr>
    </w:lvl>
    <w:lvl w:ilvl="2" w:tplc="0C070005" w:tentative="1">
      <w:start w:val="1"/>
      <w:numFmt w:val="bullet"/>
      <w:lvlText w:val=""/>
      <w:lvlJc w:val="left"/>
      <w:pPr>
        <w:ind w:left="2520" w:hanging="360"/>
      </w:pPr>
      <w:rPr>
        <w:rFonts w:ascii="Wingdings" w:hAnsi="Wingdings" w:hint="default"/>
      </w:rPr>
    </w:lvl>
    <w:lvl w:ilvl="3" w:tplc="0C070001" w:tentative="1">
      <w:start w:val="1"/>
      <w:numFmt w:val="bullet"/>
      <w:lvlText w:val=""/>
      <w:lvlJc w:val="left"/>
      <w:pPr>
        <w:ind w:left="3240" w:hanging="360"/>
      </w:pPr>
      <w:rPr>
        <w:rFonts w:ascii="Symbol" w:hAnsi="Symbol" w:hint="default"/>
      </w:rPr>
    </w:lvl>
    <w:lvl w:ilvl="4" w:tplc="0C070003" w:tentative="1">
      <w:start w:val="1"/>
      <w:numFmt w:val="bullet"/>
      <w:lvlText w:val="o"/>
      <w:lvlJc w:val="left"/>
      <w:pPr>
        <w:ind w:left="3960" w:hanging="360"/>
      </w:pPr>
      <w:rPr>
        <w:rFonts w:ascii="Courier New" w:hAnsi="Courier New" w:cs="Courier New" w:hint="default"/>
      </w:rPr>
    </w:lvl>
    <w:lvl w:ilvl="5" w:tplc="0C070005" w:tentative="1">
      <w:start w:val="1"/>
      <w:numFmt w:val="bullet"/>
      <w:lvlText w:val=""/>
      <w:lvlJc w:val="left"/>
      <w:pPr>
        <w:ind w:left="4680" w:hanging="360"/>
      </w:pPr>
      <w:rPr>
        <w:rFonts w:ascii="Wingdings" w:hAnsi="Wingdings" w:hint="default"/>
      </w:rPr>
    </w:lvl>
    <w:lvl w:ilvl="6" w:tplc="0C070001" w:tentative="1">
      <w:start w:val="1"/>
      <w:numFmt w:val="bullet"/>
      <w:lvlText w:val=""/>
      <w:lvlJc w:val="left"/>
      <w:pPr>
        <w:ind w:left="5400" w:hanging="360"/>
      </w:pPr>
      <w:rPr>
        <w:rFonts w:ascii="Symbol" w:hAnsi="Symbol" w:hint="default"/>
      </w:rPr>
    </w:lvl>
    <w:lvl w:ilvl="7" w:tplc="0C070003" w:tentative="1">
      <w:start w:val="1"/>
      <w:numFmt w:val="bullet"/>
      <w:lvlText w:val="o"/>
      <w:lvlJc w:val="left"/>
      <w:pPr>
        <w:ind w:left="6120" w:hanging="360"/>
      </w:pPr>
      <w:rPr>
        <w:rFonts w:ascii="Courier New" w:hAnsi="Courier New" w:cs="Courier New" w:hint="default"/>
      </w:rPr>
    </w:lvl>
    <w:lvl w:ilvl="8" w:tplc="0C070005" w:tentative="1">
      <w:start w:val="1"/>
      <w:numFmt w:val="bullet"/>
      <w:lvlText w:val=""/>
      <w:lvlJc w:val="left"/>
      <w:pPr>
        <w:ind w:left="6840" w:hanging="360"/>
      </w:pPr>
      <w:rPr>
        <w:rFonts w:ascii="Wingdings" w:hAnsi="Wingdings" w:hint="default"/>
      </w:rPr>
    </w:lvl>
  </w:abstractNum>
  <w:abstractNum w:abstractNumId="19">
    <w:nsid w:val="5A802133"/>
    <w:multiLevelType w:val="hybridMultilevel"/>
    <w:tmpl w:val="9BFED70C"/>
    <w:lvl w:ilvl="0" w:tplc="0C070001">
      <w:start w:val="1"/>
      <w:numFmt w:val="bullet"/>
      <w:lvlText w:val=""/>
      <w:lvlJc w:val="left"/>
      <w:pPr>
        <w:ind w:left="1080" w:hanging="360"/>
      </w:pPr>
      <w:rPr>
        <w:rFonts w:ascii="Symbol" w:hAnsi="Symbol" w:hint="default"/>
      </w:rPr>
    </w:lvl>
    <w:lvl w:ilvl="1" w:tplc="0C070003" w:tentative="1">
      <w:start w:val="1"/>
      <w:numFmt w:val="bullet"/>
      <w:lvlText w:val="o"/>
      <w:lvlJc w:val="left"/>
      <w:pPr>
        <w:ind w:left="1800" w:hanging="360"/>
      </w:pPr>
      <w:rPr>
        <w:rFonts w:ascii="Courier New" w:hAnsi="Courier New" w:cs="Courier New" w:hint="default"/>
      </w:rPr>
    </w:lvl>
    <w:lvl w:ilvl="2" w:tplc="0C070005" w:tentative="1">
      <w:start w:val="1"/>
      <w:numFmt w:val="bullet"/>
      <w:lvlText w:val=""/>
      <w:lvlJc w:val="left"/>
      <w:pPr>
        <w:ind w:left="2520" w:hanging="360"/>
      </w:pPr>
      <w:rPr>
        <w:rFonts w:ascii="Wingdings" w:hAnsi="Wingdings" w:hint="default"/>
      </w:rPr>
    </w:lvl>
    <w:lvl w:ilvl="3" w:tplc="0C070001" w:tentative="1">
      <w:start w:val="1"/>
      <w:numFmt w:val="bullet"/>
      <w:lvlText w:val=""/>
      <w:lvlJc w:val="left"/>
      <w:pPr>
        <w:ind w:left="3240" w:hanging="360"/>
      </w:pPr>
      <w:rPr>
        <w:rFonts w:ascii="Symbol" w:hAnsi="Symbol" w:hint="default"/>
      </w:rPr>
    </w:lvl>
    <w:lvl w:ilvl="4" w:tplc="0C070003" w:tentative="1">
      <w:start w:val="1"/>
      <w:numFmt w:val="bullet"/>
      <w:lvlText w:val="o"/>
      <w:lvlJc w:val="left"/>
      <w:pPr>
        <w:ind w:left="3960" w:hanging="360"/>
      </w:pPr>
      <w:rPr>
        <w:rFonts w:ascii="Courier New" w:hAnsi="Courier New" w:cs="Courier New" w:hint="default"/>
      </w:rPr>
    </w:lvl>
    <w:lvl w:ilvl="5" w:tplc="0C070005" w:tentative="1">
      <w:start w:val="1"/>
      <w:numFmt w:val="bullet"/>
      <w:lvlText w:val=""/>
      <w:lvlJc w:val="left"/>
      <w:pPr>
        <w:ind w:left="4680" w:hanging="360"/>
      </w:pPr>
      <w:rPr>
        <w:rFonts w:ascii="Wingdings" w:hAnsi="Wingdings" w:hint="default"/>
      </w:rPr>
    </w:lvl>
    <w:lvl w:ilvl="6" w:tplc="0C070001" w:tentative="1">
      <w:start w:val="1"/>
      <w:numFmt w:val="bullet"/>
      <w:lvlText w:val=""/>
      <w:lvlJc w:val="left"/>
      <w:pPr>
        <w:ind w:left="5400" w:hanging="360"/>
      </w:pPr>
      <w:rPr>
        <w:rFonts w:ascii="Symbol" w:hAnsi="Symbol" w:hint="default"/>
      </w:rPr>
    </w:lvl>
    <w:lvl w:ilvl="7" w:tplc="0C070003" w:tentative="1">
      <w:start w:val="1"/>
      <w:numFmt w:val="bullet"/>
      <w:lvlText w:val="o"/>
      <w:lvlJc w:val="left"/>
      <w:pPr>
        <w:ind w:left="6120" w:hanging="360"/>
      </w:pPr>
      <w:rPr>
        <w:rFonts w:ascii="Courier New" w:hAnsi="Courier New" w:cs="Courier New" w:hint="default"/>
      </w:rPr>
    </w:lvl>
    <w:lvl w:ilvl="8" w:tplc="0C070005" w:tentative="1">
      <w:start w:val="1"/>
      <w:numFmt w:val="bullet"/>
      <w:lvlText w:val=""/>
      <w:lvlJc w:val="left"/>
      <w:pPr>
        <w:ind w:left="6840" w:hanging="360"/>
      </w:pPr>
      <w:rPr>
        <w:rFonts w:ascii="Wingdings" w:hAnsi="Wingdings" w:hint="default"/>
      </w:rPr>
    </w:lvl>
  </w:abstractNum>
  <w:abstractNum w:abstractNumId="20">
    <w:nsid w:val="600A265B"/>
    <w:multiLevelType w:val="hybridMultilevel"/>
    <w:tmpl w:val="98B4DDA4"/>
    <w:lvl w:ilvl="0" w:tplc="0C07000F">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21">
    <w:nsid w:val="6893233C"/>
    <w:multiLevelType w:val="hybridMultilevel"/>
    <w:tmpl w:val="61C66E1C"/>
    <w:lvl w:ilvl="0" w:tplc="0C070001">
      <w:start w:val="1"/>
      <w:numFmt w:val="bullet"/>
      <w:lvlText w:val=""/>
      <w:lvlJc w:val="left"/>
      <w:pPr>
        <w:ind w:left="1440" w:hanging="360"/>
      </w:pPr>
      <w:rPr>
        <w:rFonts w:ascii="Symbol" w:hAnsi="Symbol" w:hint="default"/>
      </w:rPr>
    </w:lvl>
    <w:lvl w:ilvl="1" w:tplc="0C070003" w:tentative="1">
      <w:start w:val="1"/>
      <w:numFmt w:val="bullet"/>
      <w:lvlText w:val="o"/>
      <w:lvlJc w:val="left"/>
      <w:pPr>
        <w:ind w:left="2160" w:hanging="360"/>
      </w:pPr>
      <w:rPr>
        <w:rFonts w:ascii="Courier New" w:hAnsi="Courier New" w:cs="Courier New" w:hint="default"/>
      </w:rPr>
    </w:lvl>
    <w:lvl w:ilvl="2" w:tplc="0C070005" w:tentative="1">
      <w:start w:val="1"/>
      <w:numFmt w:val="bullet"/>
      <w:lvlText w:val=""/>
      <w:lvlJc w:val="left"/>
      <w:pPr>
        <w:ind w:left="2880" w:hanging="360"/>
      </w:pPr>
      <w:rPr>
        <w:rFonts w:ascii="Wingdings" w:hAnsi="Wingdings" w:hint="default"/>
      </w:rPr>
    </w:lvl>
    <w:lvl w:ilvl="3" w:tplc="0C070001" w:tentative="1">
      <w:start w:val="1"/>
      <w:numFmt w:val="bullet"/>
      <w:lvlText w:val=""/>
      <w:lvlJc w:val="left"/>
      <w:pPr>
        <w:ind w:left="3600" w:hanging="360"/>
      </w:pPr>
      <w:rPr>
        <w:rFonts w:ascii="Symbol" w:hAnsi="Symbol" w:hint="default"/>
      </w:rPr>
    </w:lvl>
    <w:lvl w:ilvl="4" w:tplc="0C070003" w:tentative="1">
      <w:start w:val="1"/>
      <w:numFmt w:val="bullet"/>
      <w:lvlText w:val="o"/>
      <w:lvlJc w:val="left"/>
      <w:pPr>
        <w:ind w:left="4320" w:hanging="360"/>
      </w:pPr>
      <w:rPr>
        <w:rFonts w:ascii="Courier New" w:hAnsi="Courier New" w:cs="Courier New" w:hint="default"/>
      </w:rPr>
    </w:lvl>
    <w:lvl w:ilvl="5" w:tplc="0C070005" w:tentative="1">
      <w:start w:val="1"/>
      <w:numFmt w:val="bullet"/>
      <w:lvlText w:val=""/>
      <w:lvlJc w:val="left"/>
      <w:pPr>
        <w:ind w:left="5040" w:hanging="360"/>
      </w:pPr>
      <w:rPr>
        <w:rFonts w:ascii="Wingdings" w:hAnsi="Wingdings" w:hint="default"/>
      </w:rPr>
    </w:lvl>
    <w:lvl w:ilvl="6" w:tplc="0C070001" w:tentative="1">
      <w:start w:val="1"/>
      <w:numFmt w:val="bullet"/>
      <w:lvlText w:val=""/>
      <w:lvlJc w:val="left"/>
      <w:pPr>
        <w:ind w:left="5760" w:hanging="360"/>
      </w:pPr>
      <w:rPr>
        <w:rFonts w:ascii="Symbol" w:hAnsi="Symbol" w:hint="default"/>
      </w:rPr>
    </w:lvl>
    <w:lvl w:ilvl="7" w:tplc="0C070003" w:tentative="1">
      <w:start w:val="1"/>
      <w:numFmt w:val="bullet"/>
      <w:lvlText w:val="o"/>
      <w:lvlJc w:val="left"/>
      <w:pPr>
        <w:ind w:left="6480" w:hanging="360"/>
      </w:pPr>
      <w:rPr>
        <w:rFonts w:ascii="Courier New" w:hAnsi="Courier New" w:cs="Courier New" w:hint="default"/>
      </w:rPr>
    </w:lvl>
    <w:lvl w:ilvl="8" w:tplc="0C070005" w:tentative="1">
      <w:start w:val="1"/>
      <w:numFmt w:val="bullet"/>
      <w:lvlText w:val=""/>
      <w:lvlJc w:val="left"/>
      <w:pPr>
        <w:ind w:left="7200" w:hanging="360"/>
      </w:pPr>
      <w:rPr>
        <w:rFonts w:ascii="Wingdings" w:hAnsi="Wingdings" w:hint="default"/>
      </w:rPr>
    </w:lvl>
  </w:abstractNum>
  <w:abstractNum w:abstractNumId="22">
    <w:nsid w:val="6B6A7DE3"/>
    <w:multiLevelType w:val="hybridMultilevel"/>
    <w:tmpl w:val="A2CE52AE"/>
    <w:lvl w:ilvl="0" w:tplc="0C07000F">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23">
    <w:nsid w:val="7A8A649D"/>
    <w:multiLevelType w:val="hybridMultilevel"/>
    <w:tmpl w:val="5016C3F4"/>
    <w:lvl w:ilvl="0" w:tplc="0C070001">
      <w:start w:val="1"/>
      <w:numFmt w:val="bullet"/>
      <w:lvlText w:val=""/>
      <w:lvlJc w:val="left"/>
      <w:pPr>
        <w:ind w:left="1440" w:hanging="360"/>
      </w:pPr>
      <w:rPr>
        <w:rFonts w:ascii="Symbol" w:hAnsi="Symbol" w:hint="default"/>
      </w:rPr>
    </w:lvl>
    <w:lvl w:ilvl="1" w:tplc="0C070003" w:tentative="1">
      <w:start w:val="1"/>
      <w:numFmt w:val="bullet"/>
      <w:lvlText w:val="o"/>
      <w:lvlJc w:val="left"/>
      <w:pPr>
        <w:ind w:left="2160" w:hanging="360"/>
      </w:pPr>
      <w:rPr>
        <w:rFonts w:ascii="Courier New" w:hAnsi="Courier New" w:cs="Courier New" w:hint="default"/>
      </w:rPr>
    </w:lvl>
    <w:lvl w:ilvl="2" w:tplc="0C070005" w:tentative="1">
      <w:start w:val="1"/>
      <w:numFmt w:val="bullet"/>
      <w:lvlText w:val=""/>
      <w:lvlJc w:val="left"/>
      <w:pPr>
        <w:ind w:left="2880" w:hanging="360"/>
      </w:pPr>
      <w:rPr>
        <w:rFonts w:ascii="Wingdings" w:hAnsi="Wingdings" w:hint="default"/>
      </w:rPr>
    </w:lvl>
    <w:lvl w:ilvl="3" w:tplc="0C070001" w:tentative="1">
      <w:start w:val="1"/>
      <w:numFmt w:val="bullet"/>
      <w:lvlText w:val=""/>
      <w:lvlJc w:val="left"/>
      <w:pPr>
        <w:ind w:left="3600" w:hanging="360"/>
      </w:pPr>
      <w:rPr>
        <w:rFonts w:ascii="Symbol" w:hAnsi="Symbol" w:hint="default"/>
      </w:rPr>
    </w:lvl>
    <w:lvl w:ilvl="4" w:tplc="0C070003" w:tentative="1">
      <w:start w:val="1"/>
      <w:numFmt w:val="bullet"/>
      <w:lvlText w:val="o"/>
      <w:lvlJc w:val="left"/>
      <w:pPr>
        <w:ind w:left="4320" w:hanging="360"/>
      </w:pPr>
      <w:rPr>
        <w:rFonts w:ascii="Courier New" w:hAnsi="Courier New" w:cs="Courier New" w:hint="default"/>
      </w:rPr>
    </w:lvl>
    <w:lvl w:ilvl="5" w:tplc="0C070005" w:tentative="1">
      <w:start w:val="1"/>
      <w:numFmt w:val="bullet"/>
      <w:lvlText w:val=""/>
      <w:lvlJc w:val="left"/>
      <w:pPr>
        <w:ind w:left="5040" w:hanging="360"/>
      </w:pPr>
      <w:rPr>
        <w:rFonts w:ascii="Wingdings" w:hAnsi="Wingdings" w:hint="default"/>
      </w:rPr>
    </w:lvl>
    <w:lvl w:ilvl="6" w:tplc="0C070001" w:tentative="1">
      <w:start w:val="1"/>
      <w:numFmt w:val="bullet"/>
      <w:lvlText w:val=""/>
      <w:lvlJc w:val="left"/>
      <w:pPr>
        <w:ind w:left="5760" w:hanging="360"/>
      </w:pPr>
      <w:rPr>
        <w:rFonts w:ascii="Symbol" w:hAnsi="Symbol" w:hint="default"/>
      </w:rPr>
    </w:lvl>
    <w:lvl w:ilvl="7" w:tplc="0C070003" w:tentative="1">
      <w:start w:val="1"/>
      <w:numFmt w:val="bullet"/>
      <w:lvlText w:val="o"/>
      <w:lvlJc w:val="left"/>
      <w:pPr>
        <w:ind w:left="6480" w:hanging="360"/>
      </w:pPr>
      <w:rPr>
        <w:rFonts w:ascii="Courier New" w:hAnsi="Courier New" w:cs="Courier New" w:hint="default"/>
      </w:rPr>
    </w:lvl>
    <w:lvl w:ilvl="8" w:tplc="0C070005" w:tentative="1">
      <w:start w:val="1"/>
      <w:numFmt w:val="bullet"/>
      <w:lvlText w:val=""/>
      <w:lvlJc w:val="left"/>
      <w:pPr>
        <w:ind w:left="7200" w:hanging="360"/>
      </w:pPr>
      <w:rPr>
        <w:rFonts w:ascii="Wingdings" w:hAnsi="Wingdings" w:hint="default"/>
      </w:rPr>
    </w:lvl>
  </w:abstractNum>
  <w:abstractNum w:abstractNumId="24">
    <w:nsid w:val="7D50394E"/>
    <w:multiLevelType w:val="hybridMultilevel"/>
    <w:tmpl w:val="4934DF6C"/>
    <w:lvl w:ilvl="0" w:tplc="9A9E4F50">
      <w:start w:val="1"/>
      <w:numFmt w:val="decimal"/>
      <w:lvlText w:val="%1."/>
      <w:lvlJc w:val="left"/>
      <w:pPr>
        <w:ind w:left="720" w:hanging="360"/>
      </w:pPr>
      <w:rPr>
        <w:b w:val="0"/>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num w:numId="1">
    <w:abstractNumId w:val="10"/>
  </w:num>
  <w:num w:numId="2">
    <w:abstractNumId w:val="22"/>
  </w:num>
  <w:num w:numId="3">
    <w:abstractNumId w:val="20"/>
  </w:num>
  <w:num w:numId="4">
    <w:abstractNumId w:val="2"/>
  </w:num>
  <w:num w:numId="5">
    <w:abstractNumId w:val="12"/>
  </w:num>
  <w:num w:numId="6">
    <w:abstractNumId w:val="0"/>
  </w:num>
  <w:num w:numId="7">
    <w:abstractNumId w:val="18"/>
  </w:num>
  <w:num w:numId="8">
    <w:abstractNumId w:val="9"/>
  </w:num>
  <w:num w:numId="9">
    <w:abstractNumId w:val="15"/>
  </w:num>
  <w:num w:numId="10">
    <w:abstractNumId w:val="8"/>
  </w:num>
  <w:num w:numId="11">
    <w:abstractNumId w:val="5"/>
  </w:num>
  <w:num w:numId="12">
    <w:abstractNumId w:val="13"/>
  </w:num>
  <w:num w:numId="13">
    <w:abstractNumId w:val="19"/>
  </w:num>
  <w:num w:numId="14">
    <w:abstractNumId w:val="1"/>
  </w:num>
  <w:num w:numId="15">
    <w:abstractNumId w:val="11"/>
  </w:num>
  <w:num w:numId="16">
    <w:abstractNumId w:val="7"/>
  </w:num>
  <w:num w:numId="17">
    <w:abstractNumId w:val="3"/>
  </w:num>
  <w:num w:numId="18">
    <w:abstractNumId w:val="21"/>
  </w:num>
  <w:num w:numId="19">
    <w:abstractNumId w:val="23"/>
  </w:num>
  <w:num w:numId="20">
    <w:abstractNumId w:val="17"/>
  </w:num>
  <w:num w:numId="21">
    <w:abstractNumId w:val="6"/>
  </w:num>
  <w:num w:numId="22">
    <w:abstractNumId w:val="4"/>
  </w:num>
  <w:num w:numId="23">
    <w:abstractNumId w:val="16"/>
  </w:num>
  <w:num w:numId="24">
    <w:abstractNumId w:val="24"/>
  </w:num>
  <w:num w:numId="2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1AEA"/>
    <w:rsid w:val="000049CB"/>
    <w:rsid w:val="0002755F"/>
    <w:rsid w:val="00033A08"/>
    <w:rsid w:val="00051C9C"/>
    <w:rsid w:val="00056164"/>
    <w:rsid w:val="00082689"/>
    <w:rsid w:val="00092421"/>
    <w:rsid w:val="000A3532"/>
    <w:rsid w:val="000D1A9C"/>
    <w:rsid w:val="00101247"/>
    <w:rsid w:val="001103CA"/>
    <w:rsid w:val="001133A2"/>
    <w:rsid w:val="001449DC"/>
    <w:rsid w:val="00151F77"/>
    <w:rsid w:val="00186A66"/>
    <w:rsid w:val="001F5384"/>
    <w:rsid w:val="00203727"/>
    <w:rsid w:val="00211AEA"/>
    <w:rsid w:val="00233AB0"/>
    <w:rsid w:val="00245B4E"/>
    <w:rsid w:val="002652D7"/>
    <w:rsid w:val="002E5CB4"/>
    <w:rsid w:val="00312579"/>
    <w:rsid w:val="00314EA9"/>
    <w:rsid w:val="003169E7"/>
    <w:rsid w:val="00321B3F"/>
    <w:rsid w:val="00324FCE"/>
    <w:rsid w:val="00347EF4"/>
    <w:rsid w:val="0036649C"/>
    <w:rsid w:val="003874AA"/>
    <w:rsid w:val="00390F89"/>
    <w:rsid w:val="003A4C3D"/>
    <w:rsid w:val="003B3792"/>
    <w:rsid w:val="003C6542"/>
    <w:rsid w:val="003E2A07"/>
    <w:rsid w:val="003F1F6A"/>
    <w:rsid w:val="0042440A"/>
    <w:rsid w:val="00441D86"/>
    <w:rsid w:val="004746B5"/>
    <w:rsid w:val="00491680"/>
    <w:rsid w:val="00496B38"/>
    <w:rsid w:val="004C5FC9"/>
    <w:rsid w:val="004D25D8"/>
    <w:rsid w:val="00514207"/>
    <w:rsid w:val="00527DA3"/>
    <w:rsid w:val="00534BA5"/>
    <w:rsid w:val="0054103B"/>
    <w:rsid w:val="00543677"/>
    <w:rsid w:val="0054439D"/>
    <w:rsid w:val="0055673B"/>
    <w:rsid w:val="005638E1"/>
    <w:rsid w:val="00573996"/>
    <w:rsid w:val="00581117"/>
    <w:rsid w:val="005C0337"/>
    <w:rsid w:val="005F59C6"/>
    <w:rsid w:val="00602025"/>
    <w:rsid w:val="0060310A"/>
    <w:rsid w:val="00607973"/>
    <w:rsid w:val="00623965"/>
    <w:rsid w:val="0063581E"/>
    <w:rsid w:val="006A4654"/>
    <w:rsid w:val="006B0782"/>
    <w:rsid w:val="006D7D0D"/>
    <w:rsid w:val="00703578"/>
    <w:rsid w:val="00765C4D"/>
    <w:rsid w:val="007712F8"/>
    <w:rsid w:val="00773662"/>
    <w:rsid w:val="007737E2"/>
    <w:rsid w:val="00774E72"/>
    <w:rsid w:val="007934C5"/>
    <w:rsid w:val="00795918"/>
    <w:rsid w:val="00796451"/>
    <w:rsid w:val="007B3B0C"/>
    <w:rsid w:val="007B4FF9"/>
    <w:rsid w:val="007C290B"/>
    <w:rsid w:val="007D2B16"/>
    <w:rsid w:val="007E23F0"/>
    <w:rsid w:val="007F2BC1"/>
    <w:rsid w:val="008161C0"/>
    <w:rsid w:val="008204F3"/>
    <w:rsid w:val="00826501"/>
    <w:rsid w:val="00832D86"/>
    <w:rsid w:val="008473A5"/>
    <w:rsid w:val="0087254D"/>
    <w:rsid w:val="008731C7"/>
    <w:rsid w:val="008A68C3"/>
    <w:rsid w:val="009029C7"/>
    <w:rsid w:val="009232DC"/>
    <w:rsid w:val="00926B14"/>
    <w:rsid w:val="00927A33"/>
    <w:rsid w:val="00946191"/>
    <w:rsid w:val="00972325"/>
    <w:rsid w:val="00981F38"/>
    <w:rsid w:val="009B4065"/>
    <w:rsid w:val="009F2EAF"/>
    <w:rsid w:val="00A00300"/>
    <w:rsid w:val="00A3717C"/>
    <w:rsid w:val="00A45AD7"/>
    <w:rsid w:val="00A52A41"/>
    <w:rsid w:val="00A76630"/>
    <w:rsid w:val="00A850C0"/>
    <w:rsid w:val="00AB2094"/>
    <w:rsid w:val="00AB6F26"/>
    <w:rsid w:val="00AD2751"/>
    <w:rsid w:val="00AE16C4"/>
    <w:rsid w:val="00B014D6"/>
    <w:rsid w:val="00B05C95"/>
    <w:rsid w:val="00B15A77"/>
    <w:rsid w:val="00B25042"/>
    <w:rsid w:val="00B6204C"/>
    <w:rsid w:val="00B623AE"/>
    <w:rsid w:val="00B62458"/>
    <w:rsid w:val="00BB6414"/>
    <w:rsid w:val="00BC3755"/>
    <w:rsid w:val="00BC5001"/>
    <w:rsid w:val="00BF6595"/>
    <w:rsid w:val="00C22AE8"/>
    <w:rsid w:val="00C238FC"/>
    <w:rsid w:val="00C24FF5"/>
    <w:rsid w:val="00C27F8A"/>
    <w:rsid w:val="00C31372"/>
    <w:rsid w:val="00C671CF"/>
    <w:rsid w:val="00C77EA5"/>
    <w:rsid w:val="00C8108B"/>
    <w:rsid w:val="00CA1DF0"/>
    <w:rsid w:val="00CC4504"/>
    <w:rsid w:val="00CD2510"/>
    <w:rsid w:val="00D26D20"/>
    <w:rsid w:val="00D368B5"/>
    <w:rsid w:val="00D46DAF"/>
    <w:rsid w:val="00D504B3"/>
    <w:rsid w:val="00D6188F"/>
    <w:rsid w:val="00DD07CE"/>
    <w:rsid w:val="00DD6EF0"/>
    <w:rsid w:val="00DE0DFC"/>
    <w:rsid w:val="00DE7FAA"/>
    <w:rsid w:val="00DF23AC"/>
    <w:rsid w:val="00E21E9F"/>
    <w:rsid w:val="00E2590A"/>
    <w:rsid w:val="00E33DC7"/>
    <w:rsid w:val="00E36434"/>
    <w:rsid w:val="00E6617A"/>
    <w:rsid w:val="00E739D8"/>
    <w:rsid w:val="00E75996"/>
    <w:rsid w:val="00E8688E"/>
    <w:rsid w:val="00EA2945"/>
    <w:rsid w:val="00EA6E77"/>
    <w:rsid w:val="00EB0921"/>
    <w:rsid w:val="00EC278E"/>
    <w:rsid w:val="00ED0A9E"/>
    <w:rsid w:val="00ED23F3"/>
    <w:rsid w:val="00ED3C98"/>
    <w:rsid w:val="00F2260F"/>
    <w:rsid w:val="00F4489D"/>
    <w:rsid w:val="00F463E1"/>
    <w:rsid w:val="00F6374D"/>
    <w:rsid w:val="00F86807"/>
    <w:rsid w:val="00FA10E5"/>
    <w:rsid w:val="00FB50A9"/>
    <w:rsid w:val="00FC3A98"/>
    <w:rsid w:val="00FC411A"/>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E6F3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A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211AEA"/>
    <w:pPr>
      <w:ind w:left="720"/>
      <w:contextualSpacing/>
    </w:pPr>
  </w:style>
  <w:style w:type="paragraph" w:styleId="Sprechblasentext">
    <w:name w:val="Balloon Text"/>
    <w:basedOn w:val="Standard"/>
    <w:link w:val="SprechblasentextZchn"/>
    <w:uiPriority w:val="99"/>
    <w:semiHidden/>
    <w:unhideWhenUsed/>
    <w:rsid w:val="00A52A41"/>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A52A41"/>
    <w:rPr>
      <w:rFonts w:ascii="Tahoma" w:hAnsi="Tahoma" w:cs="Tahoma"/>
      <w:sz w:val="16"/>
      <w:szCs w:val="16"/>
    </w:rPr>
  </w:style>
  <w:style w:type="character" w:styleId="Hyperlink">
    <w:name w:val="Hyperlink"/>
    <w:basedOn w:val="Absatz-Standardschriftart"/>
    <w:uiPriority w:val="99"/>
    <w:semiHidden/>
    <w:unhideWhenUsed/>
    <w:rsid w:val="00BC3755"/>
    <w:rPr>
      <w:color w:val="0000FF"/>
      <w:u w:val="single"/>
    </w:rPr>
  </w:style>
  <w:style w:type="character" w:styleId="Kommentarzeichen">
    <w:name w:val="annotation reference"/>
    <w:basedOn w:val="Absatz-Standardschriftart"/>
    <w:uiPriority w:val="99"/>
    <w:semiHidden/>
    <w:unhideWhenUsed/>
    <w:rsid w:val="00581117"/>
    <w:rPr>
      <w:sz w:val="16"/>
      <w:szCs w:val="16"/>
    </w:rPr>
  </w:style>
  <w:style w:type="paragraph" w:styleId="Kommentartext">
    <w:name w:val="annotation text"/>
    <w:basedOn w:val="Standard"/>
    <w:link w:val="KommentartextZchn"/>
    <w:uiPriority w:val="99"/>
    <w:semiHidden/>
    <w:unhideWhenUsed/>
    <w:rsid w:val="00581117"/>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581117"/>
    <w:rPr>
      <w:sz w:val="20"/>
      <w:szCs w:val="20"/>
    </w:rPr>
  </w:style>
  <w:style w:type="paragraph" w:styleId="Kommentarthema">
    <w:name w:val="annotation subject"/>
    <w:basedOn w:val="Kommentartext"/>
    <w:next w:val="Kommentartext"/>
    <w:link w:val="KommentarthemaZchn"/>
    <w:uiPriority w:val="99"/>
    <w:semiHidden/>
    <w:unhideWhenUsed/>
    <w:rsid w:val="00581117"/>
    <w:rPr>
      <w:b/>
      <w:bCs/>
    </w:rPr>
  </w:style>
  <w:style w:type="character" w:customStyle="1" w:styleId="KommentarthemaZchn">
    <w:name w:val="Kommentarthema Zchn"/>
    <w:basedOn w:val="KommentartextZchn"/>
    <w:link w:val="Kommentarthema"/>
    <w:uiPriority w:val="99"/>
    <w:semiHidden/>
    <w:rsid w:val="00581117"/>
    <w:rPr>
      <w:b/>
      <w:bCs/>
      <w:sz w:val="20"/>
      <w:szCs w:val="20"/>
    </w:rPr>
  </w:style>
  <w:style w:type="paragraph" w:styleId="StandardWeb">
    <w:name w:val="Normal (Web)"/>
    <w:basedOn w:val="Standard"/>
    <w:uiPriority w:val="99"/>
    <w:semiHidden/>
    <w:unhideWhenUsed/>
    <w:rsid w:val="009029C7"/>
    <w:pPr>
      <w:spacing w:before="100" w:beforeAutospacing="1" w:after="100" w:afterAutospacing="1" w:line="240" w:lineRule="auto"/>
    </w:pPr>
    <w:rPr>
      <w:rFonts w:ascii="Times New Roman" w:eastAsia="Times New Roman" w:hAnsi="Times New Roman" w:cs="Times New Roman"/>
      <w:sz w:val="24"/>
      <w:szCs w:val="24"/>
      <w:lang w:eastAsia="de-A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A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211AEA"/>
    <w:pPr>
      <w:ind w:left="720"/>
      <w:contextualSpacing/>
    </w:pPr>
  </w:style>
  <w:style w:type="paragraph" w:styleId="Sprechblasentext">
    <w:name w:val="Balloon Text"/>
    <w:basedOn w:val="Standard"/>
    <w:link w:val="SprechblasentextZchn"/>
    <w:uiPriority w:val="99"/>
    <w:semiHidden/>
    <w:unhideWhenUsed/>
    <w:rsid w:val="00A52A41"/>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A52A41"/>
    <w:rPr>
      <w:rFonts w:ascii="Tahoma" w:hAnsi="Tahoma" w:cs="Tahoma"/>
      <w:sz w:val="16"/>
      <w:szCs w:val="16"/>
    </w:rPr>
  </w:style>
  <w:style w:type="character" w:styleId="Hyperlink">
    <w:name w:val="Hyperlink"/>
    <w:basedOn w:val="Absatz-Standardschriftart"/>
    <w:uiPriority w:val="99"/>
    <w:semiHidden/>
    <w:unhideWhenUsed/>
    <w:rsid w:val="00BC3755"/>
    <w:rPr>
      <w:color w:val="0000FF"/>
      <w:u w:val="single"/>
    </w:rPr>
  </w:style>
  <w:style w:type="character" w:styleId="Kommentarzeichen">
    <w:name w:val="annotation reference"/>
    <w:basedOn w:val="Absatz-Standardschriftart"/>
    <w:uiPriority w:val="99"/>
    <w:semiHidden/>
    <w:unhideWhenUsed/>
    <w:rsid w:val="00581117"/>
    <w:rPr>
      <w:sz w:val="16"/>
      <w:szCs w:val="16"/>
    </w:rPr>
  </w:style>
  <w:style w:type="paragraph" w:styleId="Kommentartext">
    <w:name w:val="annotation text"/>
    <w:basedOn w:val="Standard"/>
    <w:link w:val="KommentartextZchn"/>
    <w:uiPriority w:val="99"/>
    <w:semiHidden/>
    <w:unhideWhenUsed/>
    <w:rsid w:val="00581117"/>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581117"/>
    <w:rPr>
      <w:sz w:val="20"/>
      <w:szCs w:val="20"/>
    </w:rPr>
  </w:style>
  <w:style w:type="paragraph" w:styleId="Kommentarthema">
    <w:name w:val="annotation subject"/>
    <w:basedOn w:val="Kommentartext"/>
    <w:next w:val="Kommentartext"/>
    <w:link w:val="KommentarthemaZchn"/>
    <w:uiPriority w:val="99"/>
    <w:semiHidden/>
    <w:unhideWhenUsed/>
    <w:rsid w:val="00581117"/>
    <w:rPr>
      <w:b/>
      <w:bCs/>
    </w:rPr>
  </w:style>
  <w:style w:type="character" w:customStyle="1" w:styleId="KommentarthemaZchn">
    <w:name w:val="Kommentarthema Zchn"/>
    <w:basedOn w:val="KommentartextZchn"/>
    <w:link w:val="Kommentarthema"/>
    <w:uiPriority w:val="99"/>
    <w:semiHidden/>
    <w:rsid w:val="00581117"/>
    <w:rPr>
      <w:b/>
      <w:bCs/>
      <w:sz w:val="20"/>
      <w:szCs w:val="20"/>
    </w:rPr>
  </w:style>
  <w:style w:type="paragraph" w:styleId="StandardWeb">
    <w:name w:val="Normal (Web)"/>
    <w:basedOn w:val="Standard"/>
    <w:uiPriority w:val="99"/>
    <w:semiHidden/>
    <w:unhideWhenUsed/>
    <w:rsid w:val="009029C7"/>
    <w:pPr>
      <w:spacing w:before="100" w:beforeAutospacing="1" w:after="100" w:afterAutospacing="1" w:line="240" w:lineRule="auto"/>
    </w:pPr>
    <w:rPr>
      <w:rFonts w:ascii="Times New Roman" w:eastAsia="Times New Roman" w:hAnsi="Times New Roman" w:cs="Times New Roman"/>
      <w:sz w:val="24"/>
      <w:szCs w:val="24"/>
      <w:lang w:eastAsia="de-A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3582238">
      <w:bodyDiv w:val="1"/>
      <w:marLeft w:val="0"/>
      <w:marRight w:val="0"/>
      <w:marTop w:val="0"/>
      <w:marBottom w:val="0"/>
      <w:divBdr>
        <w:top w:val="none" w:sz="0" w:space="0" w:color="auto"/>
        <w:left w:val="none" w:sz="0" w:space="0" w:color="auto"/>
        <w:bottom w:val="none" w:sz="0" w:space="0" w:color="auto"/>
        <w:right w:val="none" w:sz="0" w:space="0" w:color="auto"/>
      </w:divBdr>
    </w:div>
    <w:div w:id="1177844583">
      <w:bodyDiv w:val="1"/>
      <w:marLeft w:val="0"/>
      <w:marRight w:val="0"/>
      <w:marTop w:val="0"/>
      <w:marBottom w:val="0"/>
      <w:divBdr>
        <w:top w:val="none" w:sz="0" w:space="0" w:color="auto"/>
        <w:left w:val="none" w:sz="0" w:space="0" w:color="auto"/>
        <w:bottom w:val="none" w:sz="0" w:space="0" w:color="auto"/>
        <w:right w:val="none" w:sz="0" w:space="0" w:color="auto"/>
      </w:divBdr>
    </w:div>
    <w:div w:id="12737811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FA75B3-17F4-4C22-A13D-65FC96FED9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3242</Words>
  <Characters>20429</Characters>
  <Application>Microsoft Office Word</Application>
  <DocSecurity>0</DocSecurity>
  <Lines>170</Lines>
  <Paragraphs>47</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23624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Oliver Brandau</dc:creator>
  <cp:lastModifiedBy>Hannes</cp:lastModifiedBy>
  <cp:revision>5</cp:revision>
  <dcterms:created xsi:type="dcterms:W3CDTF">2020-01-16T23:45:00Z</dcterms:created>
  <dcterms:modified xsi:type="dcterms:W3CDTF">2020-01-20T12:33:00Z</dcterms:modified>
</cp:coreProperties>
</file>