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EB9BC" w14:textId="77777777" w:rsidR="00B46F52" w:rsidRPr="00CC3844"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b/>
          <w:bCs/>
          <w:color w:val="000000" w:themeColor="text1"/>
          <w:sz w:val="23"/>
          <w:szCs w:val="23"/>
          <w:u w:val="single"/>
          <w:lang w:eastAsia="en-CA"/>
        </w:rPr>
        <w:t>Manuscript changes made in response to e</w:t>
      </w:r>
      <w:r w:rsidRPr="00CC3844">
        <w:rPr>
          <w:rFonts w:ascii="Segoe UI" w:eastAsia="Times New Roman" w:hAnsi="Segoe UI" w:cs="Segoe UI"/>
          <w:b/>
          <w:bCs/>
          <w:color w:val="000000" w:themeColor="text1"/>
          <w:sz w:val="23"/>
          <w:szCs w:val="23"/>
          <w:u w:val="single"/>
          <w:lang w:eastAsia="en-CA"/>
        </w:rPr>
        <w:t xml:space="preserve">ditorial </w:t>
      </w:r>
      <w:r>
        <w:rPr>
          <w:rFonts w:ascii="Segoe UI" w:eastAsia="Times New Roman" w:hAnsi="Segoe UI" w:cs="Segoe UI"/>
          <w:b/>
          <w:bCs/>
          <w:color w:val="000000" w:themeColor="text1"/>
          <w:sz w:val="23"/>
          <w:szCs w:val="23"/>
          <w:u w:val="single"/>
          <w:lang w:eastAsia="en-CA"/>
        </w:rPr>
        <w:t>c</w:t>
      </w:r>
      <w:r w:rsidRPr="00CC3844">
        <w:rPr>
          <w:rFonts w:ascii="Segoe UI" w:eastAsia="Times New Roman" w:hAnsi="Segoe UI" w:cs="Segoe UI"/>
          <w:b/>
          <w:bCs/>
          <w:color w:val="000000" w:themeColor="text1"/>
          <w:sz w:val="23"/>
          <w:szCs w:val="23"/>
          <w:u w:val="single"/>
          <w:lang w:eastAsia="en-CA"/>
        </w:rPr>
        <w:t>omments:</w:t>
      </w:r>
      <w:r w:rsidRPr="00CC3844">
        <w:rPr>
          <w:rFonts w:ascii="Segoe UI" w:eastAsia="Times New Roman" w:hAnsi="Segoe UI" w:cs="Segoe UI"/>
          <w:color w:val="000000" w:themeColor="text1"/>
          <w:sz w:val="23"/>
          <w:szCs w:val="23"/>
          <w:lang w:eastAsia="en-CA"/>
        </w:rPr>
        <w:br/>
      </w:r>
    </w:p>
    <w:p w14:paraId="7DB8228E" w14:textId="77777777" w:rsidR="00B46F52" w:rsidRPr="00894801"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894801">
        <w:rPr>
          <w:rFonts w:ascii="Segoe UI" w:eastAsia="Times New Roman" w:hAnsi="Segoe UI" w:cs="Segoe UI"/>
          <w:color w:val="000000" w:themeColor="text1"/>
          <w:sz w:val="23"/>
          <w:szCs w:val="23"/>
          <w:lang w:eastAsia="en-CA"/>
        </w:rPr>
        <w:t>“</w:t>
      </w:r>
      <w:r w:rsidRPr="00894801">
        <w:rPr>
          <w:rFonts w:ascii="Segoe UI" w:eastAsia="Times New Roman" w:hAnsi="Segoe UI" w:cs="Segoe UI"/>
          <w:i/>
          <w:iCs/>
          <w:color w:val="000000" w:themeColor="text1"/>
          <w:sz w:val="23"/>
          <w:szCs w:val="23"/>
          <w:lang w:eastAsia="en-CA"/>
        </w:rPr>
        <w:t>Lines 209-213 must be made into a note</w:t>
      </w:r>
      <w:r w:rsidRPr="00894801">
        <w:rPr>
          <w:rFonts w:ascii="Segoe UI" w:eastAsia="Times New Roman" w:hAnsi="Segoe UI" w:cs="Segoe UI"/>
          <w:color w:val="000000" w:themeColor="text1"/>
          <w:sz w:val="23"/>
          <w:szCs w:val="23"/>
          <w:lang w:eastAsia="en-CA"/>
        </w:rPr>
        <w:t>.”</w:t>
      </w:r>
    </w:p>
    <w:p w14:paraId="1C12A9CF" w14:textId="77777777" w:rsidR="00B46F52" w:rsidRPr="00894801"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1309265F" w14:textId="77777777" w:rsidR="00B46F52" w:rsidRPr="00894801"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894801">
        <w:rPr>
          <w:rFonts w:ascii="Segoe UI" w:eastAsia="Times New Roman" w:hAnsi="Segoe UI" w:cs="Segoe UI"/>
          <w:color w:val="000000" w:themeColor="text1"/>
          <w:sz w:val="23"/>
          <w:szCs w:val="23"/>
          <w:lang w:eastAsia="en-CA"/>
        </w:rPr>
        <w:t>“</w:t>
      </w:r>
      <w:r w:rsidRPr="00894801">
        <w:rPr>
          <w:rFonts w:ascii="Segoe UI" w:eastAsia="Times New Roman" w:hAnsi="Segoe UI" w:cs="Segoe UI"/>
          <w:i/>
          <w:iCs/>
          <w:color w:val="000000" w:themeColor="text1"/>
          <w:sz w:val="23"/>
          <w:szCs w:val="23"/>
          <w:lang w:eastAsia="en-CA"/>
        </w:rPr>
        <w:t>Split long steps (e.g.3.3.7) into 2 or more steps</w:t>
      </w:r>
      <w:r w:rsidRPr="00894801">
        <w:rPr>
          <w:rFonts w:ascii="Segoe UI" w:eastAsia="Times New Roman" w:hAnsi="Segoe UI" w:cs="Segoe UI"/>
          <w:color w:val="000000" w:themeColor="text1"/>
          <w:sz w:val="23"/>
          <w:szCs w:val="23"/>
          <w:lang w:eastAsia="en-CA"/>
        </w:rPr>
        <w:t>.”</w:t>
      </w:r>
    </w:p>
    <w:p w14:paraId="6111B884" w14:textId="77777777" w:rsidR="00894801" w:rsidRPr="00894801" w:rsidRDefault="00894801" w:rsidP="00577E55">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7FE08E05" w14:textId="77777777" w:rsidR="00577E55" w:rsidRPr="00577E55" w:rsidRDefault="00894801" w:rsidP="00577E55">
      <w:pPr>
        <w:shd w:val="clear" w:color="auto" w:fill="FFFFFF"/>
        <w:spacing w:after="0" w:line="240" w:lineRule="auto"/>
        <w:textAlignment w:val="baseline"/>
        <w:rPr>
          <w:rFonts w:ascii="Segoe UI" w:eastAsia="Times New Roman" w:hAnsi="Segoe UI" w:cs="Segoe UI"/>
          <w:i/>
          <w:iCs/>
          <w:color w:val="000000" w:themeColor="text1"/>
          <w:sz w:val="23"/>
          <w:szCs w:val="23"/>
          <w:lang w:eastAsia="en-CA"/>
        </w:rPr>
      </w:pPr>
      <w:r w:rsidRPr="00894801">
        <w:rPr>
          <w:rFonts w:ascii="Segoe UI" w:eastAsia="Times New Roman" w:hAnsi="Segoe UI" w:cs="Segoe UI"/>
          <w:i/>
          <w:iCs/>
          <w:color w:val="000000" w:themeColor="text1"/>
          <w:sz w:val="23"/>
          <w:szCs w:val="23"/>
          <w:lang w:eastAsia="en-CA"/>
        </w:rPr>
        <w:t xml:space="preserve"> </w:t>
      </w:r>
      <w:r w:rsidR="00577E55" w:rsidRPr="00894801">
        <w:rPr>
          <w:rFonts w:ascii="Segoe UI" w:eastAsia="Times New Roman" w:hAnsi="Segoe UI" w:cs="Segoe UI"/>
          <w:i/>
          <w:iCs/>
          <w:color w:val="000000" w:themeColor="text1"/>
          <w:sz w:val="23"/>
          <w:szCs w:val="23"/>
          <w:lang w:eastAsia="en-CA"/>
        </w:rPr>
        <w:t>“use notes sparingly”</w:t>
      </w:r>
    </w:p>
    <w:p w14:paraId="64B54F7F"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1AB7BABE" w14:textId="77777777" w:rsidR="005E7165" w:rsidRDefault="00894801" w:rsidP="00894801">
      <w:pPr>
        <w:pStyle w:val="ListParagraph"/>
        <w:numPr>
          <w:ilvl w:val="0"/>
          <w:numId w:val="14"/>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We have made numerous changes to the protocol to reflect these editorial comments</w:t>
      </w:r>
      <w:r w:rsidR="005E7165">
        <w:rPr>
          <w:rFonts w:ascii="Segoe UI" w:eastAsia="Times New Roman" w:hAnsi="Segoe UI" w:cs="Segoe UI"/>
          <w:color w:val="000000" w:themeColor="text1"/>
          <w:sz w:val="23"/>
          <w:szCs w:val="23"/>
          <w:lang w:eastAsia="en-CA"/>
        </w:rPr>
        <w:t>.  Please let us know if additional alterations are needed.</w:t>
      </w:r>
    </w:p>
    <w:p w14:paraId="7C1B900E" w14:textId="77777777" w:rsidR="005E7165" w:rsidRDefault="005E7165" w:rsidP="00894801">
      <w:pPr>
        <w:pStyle w:val="ListParagraph"/>
        <w:numPr>
          <w:ilvl w:val="0"/>
          <w:numId w:val="14"/>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many of the steps were broken down into sub-steps</w:t>
      </w:r>
    </w:p>
    <w:p w14:paraId="48725AAD" w14:textId="77777777" w:rsidR="00894801" w:rsidRDefault="005E7165" w:rsidP="00894801">
      <w:pPr>
        <w:pStyle w:val="ListParagraph"/>
        <w:numPr>
          <w:ilvl w:val="0"/>
          <w:numId w:val="14"/>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imperative voice is now used for all steps</w:t>
      </w:r>
    </w:p>
    <w:p w14:paraId="660D86C5" w14:textId="77777777" w:rsidR="00577E55" w:rsidRPr="005E7165" w:rsidRDefault="005E7165" w:rsidP="00B46F52">
      <w:pPr>
        <w:pStyle w:val="ListParagraph"/>
        <w:numPr>
          <w:ilvl w:val="0"/>
          <w:numId w:val="14"/>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use of notes was minimized</w:t>
      </w:r>
    </w:p>
    <w:p w14:paraId="2FF8314C" w14:textId="77777777" w:rsidR="00B46F52" w:rsidRPr="005E7165"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CC3844">
        <w:rPr>
          <w:rFonts w:ascii="Segoe UI" w:eastAsia="Times New Roman" w:hAnsi="Segoe UI" w:cs="Segoe UI"/>
          <w:color w:val="000000" w:themeColor="text1"/>
          <w:sz w:val="23"/>
          <w:szCs w:val="23"/>
          <w:lang w:eastAsia="en-CA"/>
        </w:rPr>
        <w:br/>
      </w:r>
      <w:r>
        <w:rPr>
          <w:rFonts w:ascii="Segoe UI" w:eastAsia="Times New Roman" w:hAnsi="Segoe UI" w:cs="Segoe UI"/>
          <w:color w:val="000000" w:themeColor="text1"/>
          <w:sz w:val="23"/>
          <w:szCs w:val="23"/>
          <w:lang w:eastAsia="en-CA"/>
        </w:rPr>
        <w:t>“</w:t>
      </w:r>
      <w:r w:rsidRPr="005E7165">
        <w:rPr>
          <w:rFonts w:ascii="Segoe UI" w:eastAsia="Times New Roman" w:hAnsi="Segoe UI" w:cs="Segoe UI"/>
          <w:i/>
          <w:iCs/>
          <w:color w:val="000000" w:themeColor="text1"/>
          <w:sz w:val="23"/>
          <w:szCs w:val="23"/>
          <w:lang w:eastAsia="en-CA"/>
        </w:rPr>
        <w:t>Protocol Detail: </w:t>
      </w:r>
      <w:r w:rsidR="005E7165" w:rsidRPr="005E7165">
        <w:rPr>
          <w:rFonts w:ascii="Segoe UI" w:eastAsia="Times New Roman" w:hAnsi="Segoe UI" w:cs="Segoe UI"/>
          <w:i/>
          <w:iCs/>
          <w:color w:val="000000" w:themeColor="text1"/>
          <w:sz w:val="23"/>
          <w:szCs w:val="23"/>
          <w:lang w:eastAsia="en-CA"/>
        </w:rPr>
        <w:t xml:space="preserve">… </w:t>
      </w:r>
      <w:r w:rsidRPr="005E7165">
        <w:rPr>
          <w:rFonts w:ascii="Segoe UI" w:eastAsia="Times New Roman" w:hAnsi="Segoe UI" w:cs="Segoe UI"/>
          <w:i/>
          <w:iCs/>
          <w:color w:val="000000" w:themeColor="text1"/>
          <w:sz w:val="23"/>
          <w:szCs w:val="23"/>
          <w:lang w:eastAsia="en-CA"/>
        </w:rPr>
        <w:t xml:space="preserve">Please add more specific details (e.g. button clicks for software actions, numerical values for settings, </w:t>
      </w:r>
      <w:proofErr w:type="spellStart"/>
      <w:r w:rsidRPr="005E7165">
        <w:rPr>
          <w:rFonts w:ascii="Segoe UI" w:eastAsia="Times New Roman" w:hAnsi="Segoe UI" w:cs="Segoe UI"/>
          <w:i/>
          <w:iCs/>
          <w:color w:val="000000" w:themeColor="text1"/>
          <w:sz w:val="23"/>
          <w:szCs w:val="23"/>
          <w:lang w:eastAsia="en-CA"/>
        </w:rPr>
        <w:t>etc</w:t>
      </w:r>
      <w:proofErr w:type="spellEnd"/>
      <w:r w:rsidRPr="005E7165">
        <w:rPr>
          <w:rFonts w:ascii="Segoe UI" w:eastAsia="Times New Roman" w:hAnsi="Segoe UI" w:cs="Segoe UI"/>
          <w:i/>
          <w:iCs/>
          <w:color w:val="000000" w:themeColor="text1"/>
          <w:sz w:val="23"/>
          <w:szCs w:val="23"/>
          <w:lang w:eastAsia="en-CA"/>
        </w:rPr>
        <w:t>) to your protocol steps</w:t>
      </w:r>
      <w:r w:rsidR="005E7165" w:rsidRPr="005E7165">
        <w:rPr>
          <w:rFonts w:ascii="Segoe UI" w:eastAsia="Times New Roman" w:hAnsi="Segoe UI" w:cs="Segoe UI"/>
          <w:i/>
          <w:iCs/>
          <w:color w:val="000000" w:themeColor="text1"/>
          <w:sz w:val="23"/>
          <w:szCs w:val="23"/>
          <w:lang w:eastAsia="en-CA"/>
        </w:rPr>
        <w:t>…</w:t>
      </w:r>
      <w:r w:rsidRPr="005E7165">
        <w:rPr>
          <w:rFonts w:ascii="Segoe UI" w:eastAsia="Times New Roman" w:hAnsi="Segoe UI" w:cs="Segoe UI"/>
          <w:color w:val="000000" w:themeColor="text1"/>
          <w:sz w:val="23"/>
          <w:szCs w:val="23"/>
          <w:lang w:eastAsia="en-CA"/>
        </w:rPr>
        <w:t>.”</w:t>
      </w:r>
    </w:p>
    <w:p w14:paraId="5F880281" w14:textId="77777777" w:rsidR="00B46F52" w:rsidRPr="005E7165"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7712CB46" w14:textId="0B721519" w:rsidR="00577E55" w:rsidRDefault="00894801" w:rsidP="00D042D0">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5E7165">
        <w:rPr>
          <w:rFonts w:ascii="Segoe UI" w:eastAsia="Times New Roman" w:hAnsi="Segoe UI" w:cs="Segoe UI"/>
          <w:color w:val="000000" w:themeColor="text1"/>
          <w:sz w:val="23"/>
          <w:szCs w:val="23"/>
          <w:lang w:eastAsia="en-CA"/>
        </w:rPr>
        <w:t xml:space="preserve">We have added more specific details in many parts of the protocol, especially in Steps 4 and 7, which involve </w:t>
      </w:r>
      <w:r w:rsidR="005E7165">
        <w:rPr>
          <w:rFonts w:ascii="Segoe UI" w:eastAsia="Times New Roman" w:hAnsi="Segoe UI" w:cs="Segoe UI"/>
          <w:color w:val="000000" w:themeColor="text1"/>
          <w:sz w:val="23"/>
          <w:szCs w:val="23"/>
          <w:lang w:eastAsia="en-CA"/>
        </w:rPr>
        <w:t xml:space="preserve">many software commands for </w:t>
      </w:r>
      <w:r w:rsidR="005E7165" w:rsidRPr="005E7165">
        <w:rPr>
          <w:rFonts w:ascii="Segoe UI" w:eastAsia="Times New Roman" w:hAnsi="Segoe UI" w:cs="Segoe UI"/>
          <w:color w:val="000000" w:themeColor="text1"/>
          <w:sz w:val="23"/>
          <w:szCs w:val="23"/>
          <w:lang w:eastAsia="en-CA"/>
        </w:rPr>
        <w:t>data processing</w:t>
      </w:r>
      <w:r w:rsidR="005E7165">
        <w:rPr>
          <w:rFonts w:ascii="Segoe UI" w:eastAsia="Times New Roman" w:hAnsi="Segoe UI" w:cs="Segoe UI"/>
          <w:color w:val="000000" w:themeColor="text1"/>
          <w:sz w:val="23"/>
          <w:szCs w:val="23"/>
          <w:lang w:eastAsia="en-CA"/>
        </w:rPr>
        <w:t>.</w:t>
      </w:r>
    </w:p>
    <w:p w14:paraId="32A01701" w14:textId="5222762E" w:rsidR="00D042D0" w:rsidRPr="00D042D0" w:rsidRDefault="00D042D0" w:rsidP="00D042D0">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Highlighted protocol length is 3 pages</w:t>
      </w:r>
    </w:p>
    <w:p w14:paraId="270D3D62" w14:textId="77777777" w:rsidR="00B46F52" w:rsidRDefault="00B46F52" w:rsidP="00B46F52">
      <w:pPr>
        <w:shd w:val="clear" w:color="auto" w:fill="FFFFFF"/>
        <w:spacing w:after="0" w:line="240" w:lineRule="auto"/>
        <w:textAlignment w:val="baseline"/>
        <w:rPr>
          <w:rFonts w:ascii="Segoe UI" w:eastAsia="Times New Roman" w:hAnsi="Segoe UI" w:cs="Segoe UI"/>
          <w:b/>
          <w:bCs/>
          <w:color w:val="000000" w:themeColor="text1"/>
          <w:sz w:val="23"/>
          <w:szCs w:val="23"/>
          <w:lang w:eastAsia="en-CA"/>
        </w:rPr>
      </w:pPr>
    </w:p>
    <w:p w14:paraId="41F8A34E" w14:textId="77777777" w:rsidR="008512CA"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D042D0">
        <w:rPr>
          <w:rFonts w:ascii="Segoe UI" w:eastAsia="Times New Roman" w:hAnsi="Segoe UI" w:cs="Segoe UI"/>
          <w:b/>
          <w:bCs/>
          <w:color w:val="000000" w:themeColor="text1"/>
          <w:sz w:val="23"/>
          <w:szCs w:val="23"/>
          <w:lang w:eastAsia="en-CA"/>
        </w:rPr>
        <w:t>“</w:t>
      </w:r>
      <w:r w:rsidRPr="00D042D0">
        <w:rPr>
          <w:rFonts w:ascii="Segoe UI" w:eastAsia="Times New Roman" w:hAnsi="Segoe UI" w:cs="Segoe UI"/>
          <w:b/>
          <w:bCs/>
          <w:i/>
          <w:iCs/>
          <w:color w:val="000000" w:themeColor="text1"/>
          <w:sz w:val="23"/>
          <w:szCs w:val="23"/>
          <w:lang w:eastAsia="en-CA"/>
        </w:rPr>
        <w:t>Results:</w:t>
      </w:r>
      <w:r w:rsidRPr="00D042D0">
        <w:rPr>
          <w:rFonts w:ascii="Segoe UI" w:eastAsia="Times New Roman" w:hAnsi="Segoe UI" w:cs="Segoe UI"/>
          <w:i/>
          <w:iCs/>
          <w:color w:val="000000" w:themeColor="text1"/>
          <w:sz w:val="23"/>
          <w:szCs w:val="23"/>
          <w:lang w:eastAsia="en-CA"/>
        </w:rPr>
        <w:t> Avoid subheadings and numbered lists in this section</w:t>
      </w:r>
      <w:r w:rsidRPr="00D042D0">
        <w:rPr>
          <w:rFonts w:ascii="Segoe UI" w:eastAsia="Times New Roman" w:hAnsi="Segoe UI" w:cs="Segoe UI"/>
          <w:color w:val="000000" w:themeColor="text1"/>
          <w:sz w:val="23"/>
          <w:szCs w:val="23"/>
          <w:lang w:eastAsia="en-CA"/>
        </w:rPr>
        <w:t>.”</w:t>
      </w:r>
    </w:p>
    <w:p w14:paraId="7A9DC4D8" w14:textId="77777777" w:rsidR="005E7165" w:rsidRPr="005E7165" w:rsidRDefault="005E7165" w:rsidP="005E7165">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text has been altered to remove all subheadings and numbered lists.</w:t>
      </w:r>
    </w:p>
    <w:p w14:paraId="119586B0"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305CB6ED"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b/>
          <w:bCs/>
          <w:color w:val="000000" w:themeColor="text1"/>
          <w:sz w:val="23"/>
          <w:szCs w:val="23"/>
          <w:lang w:eastAsia="en-CA"/>
        </w:rPr>
        <w:t>“</w:t>
      </w:r>
      <w:r w:rsidRPr="004D7C16">
        <w:rPr>
          <w:rFonts w:ascii="Segoe UI" w:eastAsia="Times New Roman" w:hAnsi="Segoe UI" w:cs="Segoe UI"/>
          <w:b/>
          <w:bCs/>
          <w:i/>
          <w:iCs/>
          <w:color w:val="000000" w:themeColor="text1"/>
          <w:sz w:val="23"/>
          <w:szCs w:val="23"/>
          <w:lang w:eastAsia="en-CA"/>
        </w:rPr>
        <w:t>Discussion:</w:t>
      </w:r>
      <w:r w:rsidRPr="004D7C16">
        <w:rPr>
          <w:rFonts w:ascii="Segoe UI" w:eastAsia="Times New Roman" w:hAnsi="Segoe UI" w:cs="Segoe UI"/>
          <w:i/>
          <w:iCs/>
          <w:color w:val="000000" w:themeColor="text1"/>
          <w:sz w:val="23"/>
          <w:szCs w:val="23"/>
          <w:lang w:eastAsia="en-CA"/>
        </w:rPr>
        <w:t> </w:t>
      </w:r>
      <w:proofErr w:type="spellStart"/>
      <w:r w:rsidRPr="004D7C16">
        <w:rPr>
          <w:rFonts w:ascii="Segoe UI" w:eastAsia="Times New Roman" w:hAnsi="Segoe UI" w:cs="Segoe UI"/>
          <w:i/>
          <w:iCs/>
          <w:color w:val="000000" w:themeColor="text1"/>
          <w:sz w:val="23"/>
          <w:szCs w:val="23"/>
          <w:lang w:eastAsia="en-CA"/>
        </w:rPr>
        <w:t>JoVE</w:t>
      </w:r>
      <w:proofErr w:type="spellEnd"/>
      <w:r w:rsidRPr="004D7C16">
        <w:rPr>
          <w:rFonts w:ascii="Segoe UI" w:eastAsia="Times New Roman" w:hAnsi="Segoe UI" w:cs="Segoe UI"/>
          <w:i/>
          <w:iCs/>
          <w:color w:val="000000" w:themeColor="text1"/>
          <w:sz w:val="23"/>
          <w:szCs w:val="23"/>
          <w:lang w:eastAsia="en-CA"/>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4D7C16">
        <w:rPr>
          <w:rFonts w:ascii="Segoe UI" w:eastAsia="Times New Roman" w:hAnsi="Segoe UI" w:cs="Segoe UI"/>
          <w:color w:val="000000" w:themeColor="text1"/>
          <w:sz w:val="23"/>
          <w:szCs w:val="23"/>
          <w:lang w:eastAsia="en-CA"/>
        </w:rPr>
        <w:t>.</w:t>
      </w:r>
      <w:r>
        <w:rPr>
          <w:rFonts w:ascii="Segoe UI" w:eastAsia="Times New Roman" w:hAnsi="Segoe UI" w:cs="Segoe UI"/>
          <w:color w:val="000000" w:themeColor="text1"/>
          <w:sz w:val="23"/>
          <w:szCs w:val="23"/>
          <w:lang w:eastAsia="en-CA"/>
        </w:rPr>
        <w:t>”</w:t>
      </w:r>
    </w:p>
    <w:p w14:paraId="6FE26348"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5B07C268" w14:textId="77777777" w:rsidR="00B46F52" w:rsidRDefault="005E7165" w:rsidP="00B46F52">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requirements/recommendations for the Discussion section have been followed</w:t>
      </w:r>
    </w:p>
    <w:p w14:paraId="53B9F65B" w14:textId="77777777" w:rsidR="00B46F52" w:rsidRDefault="00B46F52" w:rsidP="00B46F52">
      <w:pPr>
        <w:shd w:val="clear" w:color="auto" w:fill="FFFFFF"/>
        <w:spacing w:after="0" w:line="240" w:lineRule="auto"/>
        <w:textAlignment w:val="baseline"/>
        <w:rPr>
          <w:rFonts w:ascii="Segoe UI" w:eastAsia="Times New Roman" w:hAnsi="Segoe UI" w:cs="Segoe UI"/>
          <w:b/>
          <w:bCs/>
          <w:color w:val="000000" w:themeColor="text1"/>
          <w:sz w:val="23"/>
          <w:szCs w:val="23"/>
          <w:lang w:eastAsia="en-CA"/>
        </w:rPr>
      </w:pPr>
    </w:p>
    <w:p w14:paraId="202CF473" w14:textId="77777777" w:rsidR="00B46F52" w:rsidRPr="005E7165"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b/>
          <w:bCs/>
          <w:color w:val="000000" w:themeColor="text1"/>
          <w:sz w:val="23"/>
          <w:szCs w:val="23"/>
          <w:lang w:eastAsia="en-CA"/>
        </w:rPr>
        <w:t>“</w:t>
      </w:r>
      <w:r w:rsidRPr="004D7C16">
        <w:rPr>
          <w:rFonts w:ascii="Segoe UI" w:eastAsia="Times New Roman" w:hAnsi="Segoe UI" w:cs="Segoe UI"/>
          <w:b/>
          <w:bCs/>
          <w:i/>
          <w:iCs/>
          <w:color w:val="000000" w:themeColor="text1"/>
          <w:sz w:val="23"/>
          <w:szCs w:val="23"/>
          <w:lang w:eastAsia="en-CA"/>
        </w:rPr>
        <w:t>Figures:</w:t>
      </w:r>
      <w:r w:rsidRPr="004D7C16">
        <w:rPr>
          <w:rFonts w:ascii="Segoe UI" w:eastAsia="Times New Roman" w:hAnsi="Segoe UI" w:cs="Segoe UI"/>
          <w:i/>
          <w:iCs/>
          <w:color w:val="000000" w:themeColor="text1"/>
          <w:sz w:val="23"/>
          <w:szCs w:val="23"/>
          <w:lang w:eastAsia="en-CA"/>
        </w:rPr>
        <w:t xml:space="preserve"> Scheme 1 should </w:t>
      </w:r>
      <w:r w:rsidRPr="005E7165">
        <w:rPr>
          <w:rFonts w:ascii="Segoe UI" w:eastAsia="Times New Roman" w:hAnsi="Segoe UI" w:cs="Segoe UI"/>
          <w:i/>
          <w:iCs/>
          <w:color w:val="000000" w:themeColor="text1"/>
          <w:sz w:val="23"/>
          <w:szCs w:val="23"/>
          <w:lang w:eastAsia="en-CA"/>
        </w:rPr>
        <w:t>be labeled as figure 2</w:t>
      </w:r>
      <w:r w:rsidRPr="005E7165">
        <w:rPr>
          <w:rFonts w:ascii="Segoe UI" w:eastAsia="Times New Roman" w:hAnsi="Segoe UI" w:cs="Segoe UI"/>
          <w:color w:val="000000" w:themeColor="text1"/>
          <w:sz w:val="23"/>
          <w:szCs w:val="23"/>
          <w:lang w:eastAsia="en-CA"/>
        </w:rPr>
        <w:t>.”</w:t>
      </w:r>
    </w:p>
    <w:p w14:paraId="77AAAF20" w14:textId="77777777" w:rsidR="00B46F52" w:rsidRPr="005E7165"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6A0D462C" w14:textId="77777777" w:rsidR="00B46F52" w:rsidRPr="005E7165" w:rsidRDefault="005E7165" w:rsidP="00B46F52">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5E7165">
        <w:rPr>
          <w:rFonts w:ascii="Segoe UI" w:eastAsia="Times New Roman" w:hAnsi="Segoe UI" w:cs="Segoe UI"/>
          <w:color w:val="000000" w:themeColor="text1"/>
          <w:sz w:val="23"/>
          <w:szCs w:val="23"/>
          <w:lang w:eastAsia="en-CA"/>
        </w:rPr>
        <w:t>Scheme 1 has been relabelled as Figure 2 and the numbering for all Figures has been updated throughout the text.</w:t>
      </w:r>
    </w:p>
    <w:p w14:paraId="1A4A0763" w14:textId="77777777" w:rsidR="00B46F52" w:rsidRDefault="00B46F52" w:rsidP="00B46F52">
      <w:pPr>
        <w:shd w:val="clear" w:color="auto" w:fill="FFFFFF"/>
        <w:spacing w:after="0" w:line="240" w:lineRule="auto"/>
        <w:textAlignment w:val="baseline"/>
        <w:rPr>
          <w:rFonts w:ascii="Segoe UI" w:eastAsia="Times New Roman" w:hAnsi="Segoe UI" w:cs="Segoe UI"/>
          <w:b/>
          <w:bCs/>
          <w:color w:val="000000" w:themeColor="text1"/>
          <w:sz w:val="23"/>
          <w:szCs w:val="23"/>
          <w:lang w:eastAsia="en-CA"/>
        </w:rPr>
      </w:pPr>
    </w:p>
    <w:p w14:paraId="250A2F0B"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sidRPr="005E7165">
        <w:rPr>
          <w:rFonts w:ascii="Segoe UI" w:eastAsia="Times New Roman" w:hAnsi="Segoe UI" w:cs="Segoe UI"/>
          <w:b/>
          <w:bCs/>
          <w:color w:val="000000" w:themeColor="text1"/>
          <w:sz w:val="23"/>
          <w:szCs w:val="23"/>
          <w:lang w:eastAsia="en-CA"/>
        </w:rPr>
        <w:t>“</w:t>
      </w:r>
      <w:r w:rsidRPr="005E7165">
        <w:rPr>
          <w:rFonts w:ascii="Segoe UI" w:eastAsia="Times New Roman" w:hAnsi="Segoe UI" w:cs="Segoe UI"/>
          <w:b/>
          <w:bCs/>
          <w:i/>
          <w:iCs/>
          <w:color w:val="000000" w:themeColor="text1"/>
          <w:sz w:val="23"/>
          <w:szCs w:val="23"/>
          <w:lang w:eastAsia="en-CA"/>
        </w:rPr>
        <w:t>Commercial Language: </w:t>
      </w:r>
      <w:proofErr w:type="spellStart"/>
      <w:r w:rsidRPr="005E7165">
        <w:rPr>
          <w:rFonts w:ascii="Segoe UI" w:eastAsia="Times New Roman" w:hAnsi="Segoe UI" w:cs="Segoe UI"/>
          <w:i/>
          <w:iCs/>
          <w:color w:val="000000" w:themeColor="text1"/>
          <w:sz w:val="23"/>
          <w:szCs w:val="23"/>
          <w:lang w:eastAsia="en-CA"/>
        </w:rPr>
        <w:t>JoVE</w:t>
      </w:r>
      <w:proofErr w:type="spellEnd"/>
      <w:r w:rsidRPr="005E7165">
        <w:rPr>
          <w:rFonts w:ascii="Segoe UI" w:eastAsia="Times New Roman" w:hAnsi="Segoe UI" w:cs="Segoe UI"/>
          <w:i/>
          <w:iCs/>
          <w:color w:val="000000" w:themeColor="text1"/>
          <w:sz w:val="23"/>
          <w:szCs w:val="23"/>
          <w:lang w:eastAsia="en-CA"/>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Waters </w:t>
      </w:r>
      <w:proofErr w:type="spellStart"/>
      <w:r w:rsidRPr="005E7165">
        <w:rPr>
          <w:rFonts w:ascii="Segoe UI" w:eastAsia="Times New Roman" w:hAnsi="Segoe UI" w:cs="Segoe UI"/>
          <w:i/>
          <w:iCs/>
          <w:color w:val="000000" w:themeColor="text1"/>
          <w:sz w:val="23"/>
          <w:szCs w:val="23"/>
          <w:lang w:eastAsia="en-CA"/>
        </w:rPr>
        <w:t>Synapt</w:t>
      </w:r>
      <w:proofErr w:type="spellEnd"/>
      <w:r w:rsidRPr="005E7165">
        <w:rPr>
          <w:rFonts w:ascii="Segoe UI" w:eastAsia="Times New Roman" w:hAnsi="Segoe UI" w:cs="Segoe UI"/>
          <w:i/>
          <w:iCs/>
          <w:color w:val="000000" w:themeColor="text1"/>
          <w:sz w:val="23"/>
          <w:szCs w:val="23"/>
          <w:lang w:eastAsia="en-CA"/>
        </w:rPr>
        <w:t xml:space="preserve"> G2-Si, </w:t>
      </w:r>
      <w:proofErr w:type="spellStart"/>
      <w:r w:rsidRPr="005E7165">
        <w:rPr>
          <w:rFonts w:ascii="Segoe UI" w:eastAsia="Times New Roman" w:hAnsi="Segoe UI" w:cs="Segoe UI"/>
          <w:i/>
          <w:iCs/>
          <w:color w:val="000000" w:themeColor="text1"/>
          <w:sz w:val="23"/>
          <w:szCs w:val="23"/>
          <w:lang w:eastAsia="en-CA"/>
        </w:rPr>
        <w:t>DynamX</w:t>
      </w:r>
      <w:proofErr w:type="spellEnd"/>
      <w:r w:rsidRPr="005E7165">
        <w:rPr>
          <w:rFonts w:ascii="Segoe UI" w:eastAsia="Times New Roman" w:hAnsi="Segoe UI" w:cs="Segoe UI"/>
          <w:i/>
          <w:iCs/>
          <w:color w:val="000000" w:themeColor="text1"/>
          <w:sz w:val="23"/>
          <w:szCs w:val="23"/>
          <w:lang w:eastAsia="en-CA"/>
        </w:rPr>
        <w:t xml:space="preserve"> 3.0 software (Waters), etc.</w:t>
      </w:r>
      <w:r w:rsidRPr="005E7165">
        <w:rPr>
          <w:rFonts w:ascii="Segoe UI" w:eastAsia="Times New Roman" w:hAnsi="Segoe UI" w:cs="Segoe UI"/>
          <w:color w:val="000000" w:themeColor="text1"/>
          <w:sz w:val="23"/>
          <w:szCs w:val="23"/>
          <w:lang w:eastAsia="en-CA"/>
        </w:rPr>
        <w:t>”</w:t>
      </w:r>
    </w:p>
    <w:p w14:paraId="12BB76D1" w14:textId="77777777" w:rsidR="00B46F52" w:rsidRDefault="00B46F52" w:rsidP="00B46F52">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p>
    <w:p w14:paraId="3CC9DDC8" w14:textId="77777777" w:rsidR="005E7165" w:rsidRDefault="005E7165" w:rsidP="005E7165">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lastRenderedPageBreak/>
        <w:t>All commercial language has been removed</w:t>
      </w:r>
      <w:r w:rsidR="008E54A4">
        <w:rPr>
          <w:rFonts w:ascii="Segoe UI" w:eastAsia="Times New Roman" w:hAnsi="Segoe UI" w:cs="Segoe UI"/>
          <w:color w:val="000000" w:themeColor="text1"/>
          <w:sz w:val="23"/>
          <w:szCs w:val="23"/>
          <w:lang w:eastAsia="en-CA"/>
        </w:rPr>
        <w:t xml:space="preserve"> from the manuscript</w:t>
      </w:r>
    </w:p>
    <w:p w14:paraId="274E21CB" w14:textId="77777777" w:rsidR="005E7165" w:rsidRPr="00E323DB" w:rsidRDefault="005E7165" w:rsidP="005E7165">
      <w:pPr>
        <w:pStyle w:val="ListParagraph"/>
        <w:numPr>
          <w:ilvl w:val="0"/>
          <w:numId w:val="3"/>
        </w:num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Specific details regarding the MS instrument and software are now provided only in the Materials List</w:t>
      </w:r>
    </w:p>
    <w:p w14:paraId="7B731DF1" w14:textId="77777777" w:rsidR="00B46F52" w:rsidRPr="005E7165" w:rsidRDefault="00B46F52" w:rsidP="005E7165">
      <w:pPr>
        <w:shd w:val="clear" w:color="auto" w:fill="FFFFFF"/>
        <w:spacing w:after="0" w:line="240" w:lineRule="auto"/>
        <w:ind w:left="360"/>
        <w:textAlignment w:val="baseline"/>
        <w:rPr>
          <w:rFonts w:ascii="Segoe UI" w:eastAsia="Times New Roman" w:hAnsi="Segoe UI" w:cs="Segoe UI"/>
          <w:color w:val="000000" w:themeColor="text1"/>
          <w:sz w:val="23"/>
          <w:szCs w:val="23"/>
          <w:highlight w:val="green"/>
          <w:lang w:eastAsia="en-CA"/>
        </w:rPr>
      </w:pPr>
      <w:r w:rsidRPr="005E7165">
        <w:rPr>
          <w:rFonts w:ascii="Segoe UI" w:eastAsia="Times New Roman" w:hAnsi="Segoe UI" w:cs="Segoe UI"/>
          <w:color w:val="000000" w:themeColor="text1"/>
          <w:sz w:val="23"/>
          <w:szCs w:val="23"/>
          <w:lang w:eastAsia="en-CA"/>
        </w:rPr>
        <w:br/>
      </w:r>
    </w:p>
    <w:p w14:paraId="6852653F" w14:textId="56E2A22C" w:rsidR="00B46F52" w:rsidRPr="00CC3844" w:rsidRDefault="00B46F52" w:rsidP="00F816FC">
      <w:pPr>
        <w:shd w:val="clear" w:color="auto" w:fill="FFFFFF"/>
        <w:spacing w:after="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b/>
          <w:bCs/>
          <w:color w:val="000000" w:themeColor="text1"/>
          <w:sz w:val="23"/>
          <w:szCs w:val="23"/>
          <w:u w:val="single"/>
          <w:lang w:eastAsia="en-CA"/>
        </w:rPr>
        <w:t>Manuscript changes made in response to reviewer comments</w:t>
      </w:r>
      <w:r w:rsidRPr="00CC3844">
        <w:rPr>
          <w:rFonts w:ascii="Segoe UI" w:eastAsia="Times New Roman" w:hAnsi="Segoe UI" w:cs="Segoe UI"/>
          <w:color w:val="000000" w:themeColor="text1"/>
          <w:sz w:val="23"/>
          <w:szCs w:val="23"/>
          <w:lang w:eastAsia="en-CA"/>
        </w:rPr>
        <w:br/>
      </w:r>
      <w:r w:rsidRPr="00CC3844">
        <w:rPr>
          <w:rFonts w:ascii="Segoe UI" w:eastAsia="Times New Roman" w:hAnsi="Segoe UI" w:cs="Segoe UI"/>
          <w:color w:val="000000" w:themeColor="text1"/>
          <w:sz w:val="23"/>
          <w:szCs w:val="23"/>
          <w:lang w:eastAsia="en-CA"/>
        </w:rPr>
        <w:br/>
        <w:t>Reviewer #1:</w:t>
      </w:r>
      <w:r w:rsidRPr="00CC3844">
        <w:rPr>
          <w:rFonts w:ascii="Segoe UI" w:eastAsia="Times New Roman" w:hAnsi="Segoe UI" w:cs="Segoe UI"/>
          <w:color w:val="000000" w:themeColor="text1"/>
          <w:sz w:val="23"/>
          <w:szCs w:val="23"/>
          <w:lang w:eastAsia="en-CA"/>
        </w:rPr>
        <w:br/>
      </w:r>
      <w:r w:rsidRPr="00CC3844">
        <w:rPr>
          <w:rFonts w:ascii="Segoe UI" w:eastAsia="Times New Roman" w:hAnsi="Segoe UI" w:cs="Segoe UI"/>
          <w:color w:val="000000" w:themeColor="text1"/>
          <w:sz w:val="23"/>
          <w:szCs w:val="23"/>
          <w:lang w:eastAsia="en-CA"/>
        </w:rPr>
        <w:br/>
      </w: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 xml:space="preserve">A number of other </w:t>
      </w:r>
      <w:proofErr w:type="spellStart"/>
      <w:r w:rsidRPr="008720F7">
        <w:rPr>
          <w:rFonts w:ascii="Segoe UI" w:eastAsia="Times New Roman" w:hAnsi="Segoe UI" w:cs="Segoe UI"/>
          <w:i/>
          <w:iCs/>
          <w:color w:val="000000" w:themeColor="text1"/>
          <w:sz w:val="23"/>
          <w:szCs w:val="23"/>
          <w:lang w:eastAsia="en-CA"/>
        </w:rPr>
        <w:t>JoVE</w:t>
      </w:r>
      <w:proofErr w:type="spellEnd"/>
      <w:r w:rsidRPr="008720F7">
        <w:rPr>
          <w:rFonts w:ascii="Segoe UI" w:eastAsia="Times New Roman" w:hAnsi="Segoe UI" w:cs="Segoe UI"/>
          <w:i/>
          <w:iCs/>
          <w:color w:val="000000" w:themeColor="text1"/>
          <w:sz w:val="23"/>
          <w:szCs w:val="23"/>
          <w:lang w:eastAsia="en-CA"/>
        </w:rPr>
        <w:t xml:space="preserve"> papers exist on this subject (one highly similar, but a bit old), and these *should be cited* (10.3791/55464; 10.3791/50839; Distinguishing Allosteric Effects from </w:t>
      </w:r>
      <w:proofErr w:type="spellStart"/>
      <w:r w:rsidRPr="008720F7">
        <w:rPr>
          <w:rFonts w:ascii="Segoe UI" w:eastAsia="Times New Roman" w:hAnsi="Segoe UI" w:cs="Segoe UI"/>
          <w:i/>
          <w:iCs/>
          <w:color w:val="000000" w:themeColor="text1"/>
          <w:sz w:val="23"/>
          <w:szCs w:val="23"/>
          <w:lang w:eastAsia="en-CA"/>
        </w:rPr>
        <w:t>Orthosteric</w:t>
      </w:r>
      <w:proofErr w:type="spellEnd"/>
      <w:r w:rsidRPr="008720F7">
        <w:rPr>
          <w:rFonts w:ascii="Segoe UI" w:eastAsia="Times New Roman" w:hAnsi="Segoe UI" w:cs="Segoe UI"/>
          <w:i/>
          <w:iCs/>
          <w:color w:val="000000" w:themeColor="text1"/>
          <w:sz w:val="23"/>
          <w:szCs w:val="23"/>
          <w:lang w:eastAsia="en-CA"/>
        </w:rPr>
        <w:t xml:space="preserve"> Binding in Protein-Ligand Interactions (in production))</w:t>
      </w:r>
      <w:r w:rsidRPr="00CC3844">
        <w:rPr>
          <w:rFonts w:ascii="Segoe UI" w:eastAsia="Times New Roman" w:hAnsi="Segoe UI" w:cs="Segoe UI"/>
          <w:color w:val="000000" w:themeColor="text1"/>
          <w:sz w:val="23"/>
          <w:szCs w:val="23"/>
          <w:lang w:eastAsia="en-CA"/>
        </w:rPr>
        <w:t>.</w:t>
      </w:r>
      <w:r>
        <w:rPr>
          <w:rFonts w:ascii="Segoe UI" w:eastAsia="Times New Roman" w:hAnsi="Segoe UI" w:cs="Segoe UI"/>
          <w:color w:val="000000" w:themeColor="text1"/>
          <w:sz w:val="23"/>
          <w:szCs w:val="23"/>
          <w:lang w:eastAsia="en-CA"/>
        </w:rPr>
        <w:t>”</w:t>
      </w:r>
    </w:p>
    <w:p w14:paraId="3C030B9C"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5BE144D3" w14:textId="2B616785" w:rsidR="00B46F52" w:rsidRDefault="00B46F52" w:rsidP="00B46F52">
      <w:pPr>
        <w:pStyle w:val="ListParagraph"/>
        <w:numPr>
          <w:ilvl w:val="0"/>
          <w:numId w:val="3"/>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 xml:space="preserve">Several lines of text have been added to the Introduction (lines </w:t>
      </w:r>
      <w:r w:rsidR="008E54A4">
        <w:rPr>
          <w:rFonts w:ascii="Segoe UI" w:eastAsia="Times New Roman" w:hAnsi="Segoe UI" w:cs="Segoe UI"/>
          <w:color w:val="000000" w:themeColor="text1"/>
          <w:sz w:val="23"/>
          <w:szCs w:val="23"/>
          <w:lang w:eastAsia="en-CA"/>
        </w:rPr>
        <w:t>12</w:t>
      </w:r>
      <w:r w:rsidR="00F816FC">
        <w:rPr>
          <w:rFonts w:ascii="Segoe UI" w:eastAsia="Times New Roman" w:hAnsi="Segoe UI" w:cs="Segoe UI"/>
          <w:color w:val="000000" w:themeColor="text1"/>
          <w:sz w:val="23"/>
          <w:szCs w:val="23"/>
          <w:lang w:eastAsia="en-CA"/>
        </w:rPr>
        <w:t>3</w:t>
      </w:r>
      <w:r w:rsidR="008E54A4">
        <w:rPr>
          <w:rFonts w:ascii="Segoe UI" w:eastAsia="Times New Roman" w:hAnsi="Segoe UI" w:cs="Segoe UI"/>
          <w:color w:val="000000" w:themeColor="text1"/>
          <w:sz w:val="23"/>
          <w:szCs w:val="23"/>
          <w:lang w:eastAsia="en-CA"/>
        </w:rPr>
        <w:t>-126</w:t>
      </w:r>
      <w:r>
        <w:rPr>
          <w:rFonts w:ascii="Segoe UI" w:eastAsia="Times New Roman" w:hAnsi="Segoe UI" w:cs="Segoe UI"/>
          <w:color w:val="000000" w:themeColor="text1"/>
          <w:sz w:val="23"/>
          <w:szCs w:val="23"/>
          <w:lang w:eastAsia="en-CA"/>
        </w:rPr>
        <w:t xml:space="preserve">) </w:t>
      </w:r>
      <w:r w:rsidR="008E54A4">
        <w:rPr>
          <w:rFonts w:ascii="Segoe UI" w:eastAsia="Times New Roman" w:hAnsi="Segoe UI" w:cs="Segoe UI"/>
          <w:color w:val="000000" w:themeColor="text1"/>
          <w:sz w:val="23"/>
          <w:szCs w:val="23"/>
          <w:lang w:eastAsia="en-CA"/>
        </w:rPr>
        <w:t>to cite this earlier literature (references 25 and 26 in the revised manuscript.</w:t>
      </w:r>
    </w:p>
    <w:p w14:paraId="6C1A34BB" w14:textId="77777777" w:rsidR="00B46F52" w:rsidRPr="00F816FC"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CC3844">
        <w:rPr>
          <w:rFonts w:ascii="Segoe UI" w:eastAsia="Times New Roman" w:hAnsi="Segoe UI" w:cs="Segoe UI"/>
          <w:color w:val="000000" w:themeColor="text1"/>
          <w:sz w:val="23"/>
          <w:szCs w:val="23"/>
          <w:lang w:eastAsia="en-CA"/>
        </w:rPr>
        <w:br/>
      </w: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 xml:space="preserve">The citations are rather inadequate. In particular, the paragraph on 'advantages' (lines 91 - 106) needs at least some </w:t>
      </w:r>
      <w:r w:rsidRPr="00F816FC">
        <w:rPr>
          <w:rFonts w:ascii="Segoe UI" w:eastAsia="Times New Roman" w:hAnsi="Segoe UI" w:cs="Segoe UI"/>
          <w:i/>
          <w:iCs/>
          <w:color w:val="000000" w:themeColor="text1"/>
          <w:sz w:val="23"/>
          <w:szCs w:val="23"/>
          <w:lang w:eastAsia="en-CA"/>
        </w:rPr>
        <w:t>literature support for the claims made</w:t>
      </w:r>
      <w:r w:rsidRPr="00F816FC">
        <w:rPr>
          <w:rFonts w:ascii="Segoe UI" w:eastAsia="Times New Roman" w:hAnsi="Segoe UI" w:cs="Segoe UI"/>
          <w:color w:val="000000" w:themeColor="text1"/>
          <w:sz w:val="23"/>
          <w:szCs w:val="23"/>
          <w:lang w:eastAsia="en-CA"/>
        </w:rPr>
        <w:t>”</w:t>
      </w:r>
    </w:p>
    <w:p w14:paraId="4465E138" w14:textId="77777777" w:rsidR="00B46F52" w:rsidRPr="00F816FC"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137E01C8" w14:textId="236FEB61" w:rsidR="00B46F52" w:rsidRPr="00F816FC" w:rsidRDefault="00B46F52" w:rsidP="00B46F52">
      <w:pPr>
        <w:pStyle w:val="ListParagraph"/>
        <w:numPr>
          <w:ilvl w:val="0"/>
          <w:numId w:val="3"/>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F816FC">
        <w:rPr>
          <w:rFonts w:ascii="Segoe UI" w:eastAsia="Times New Roman" w:hAnsi="Segoe UI" w:cs="Segoe UI"/>
          <w:color w:val="000000" w:themeColor="text1"/>
          <w:sz w:val="23"/>
          <w:szCs w:val="23"/>
          <w:lang w:eastAsia="en-CA"/>
        </w:rPr>
        <w:t>Reference</w:t>
      </w:r>
      <w:r w:rsidR="00F30B83" w:rsidRPr="00F816FC">
        <w:rPr>
          <w:rFonts w:ascii="Segoe UI" w:eastAsia="Times New Roman" w:hAnsi="Segoe UI" w:cs="Segoe UI"/>
          <w:color w:val="000000" w:themeColor="text1"/>
          <w:sz w:val="23"/>
          <w:szCs w:val="23"/>
          <w:lang w:eastAsia="en-CA"/>
        </w:rPr>
        <w:t>s</w:t>
      </w:r>
      <w:r w:rsidRPr="00F816FC">
        <w:rPr>
          <w:rFonts w:ascii="Segoe UI" w:eastAsia="Times New Roman" w:hAnsi="Segoe UI" w:cs="Segoe UI"/>
          <w:color w:val="000000" w:themeColor="text1"/>
          <w:sz w:val="23"/>
          <w:szCs w:val="23"/>
          <w:lang w:eastAsia="en-CA"/>
        </w:rPr>
        <w:t xml:space="preserve"> </w:t>
      </w:r>
      <w:r w:rsidR="008E54A4" w:rsidRPr="00F816FC">
        <w:rPr>
          <w:rFonts w:ascii="Segoe UI" w:eastAsia="Times New Roman" w:hAnsi="Segoe UI" w:cs="Segoe UI"/>
          <w:color w:val="000000" w:themeColor="text1"/>
          <w:sz w:val="23"/>
          <w:szCs w:val="23"/>
          <w:lang w:eastAsia="en-CA"/>
        </w:rPr>
        <w:t xml:space="preserve">7 and </w:t>
      </w:r>
      <w:r w:rsidRPr="00F816FC">
        <w:rPr>
          <w:rFonts w:ascii="Segoe UI" w:eastAsia="Times New Roman" w:hAnsi="Segoe UI" w:cs="Segoe UI"/>
          <w:color w:val="000000" w:themeColor="text1"/>
          <w:sz w:val="23"/>
          <w:szCs w:val="23"/>
          <w:lang w:eastAsia="en-CA"/>
        </w:rPr>
        <w:t>10-1</w:t>
      </w:r>
      <w:r w:rsidR="00F30B83" w:rsidRPr="00F816FC">
        <w:rPr>
          <w:rFonts w:ascii="Segoe UI" w:eastAsia="Times New Roman" w:hAnsi="Segoe UI" w:cs="Segoe UI"/>
          <w:color w:val="000000" w:themeColor="text1"/>
          <w:sz w:val="23"/>
          <w:szCs w:val="23"/>
          <w:lang w:eastAsia="en-CA"/>
        </w:rPr>
        <w:t xml:space="preserve">4 </w:t>
      </w:r>
      <w:r w:rsidRPr="00F816FC">
        <w:rPr>
          <w:rFonts w:ascii="Segoe UI" w:eastAsia="Times New Roman" w:hAnsi="Segoe UI" w:cs="Segoe UI"/>
          <w:color w:val="000000" w:themeColor="text1"/>
          <w:sz w:val="23"/>
          <w:szCs w:val="23"/>
          <w:lang w:eastAsia="en-CA"/>
        </w:rPr>
        <w:t xml:space="preserve">and </w:t>
      </w:r>
      <w:r w:rsidR="00F30B83" w:rsidRPr="00F816FC">
        <w:rPr>
          <w:rFonts w:ascii="Segoe UI" w:eastAsia="Times New Roman" w:hAnsi="Segoe UI" w:cs="Segoe UI"/>
          <w:color w:val="000000" w:themeColor="text1"/>
          <w:sz w:val="23"/>
          <w:szCs w:val="23"/>
          <w:lang w:eastAsia="en-CA"/>
        </w:rPr>
        <w:t>have</w:t>
      </w:r>
      <w:r w:rsidRPr="00F816FC">
        <w:rPr>
          <w:rFonts w:ascii="Segoe UI" w:eastAsia="Times New Roman" w:hAnsi="Segoe UI" w:cs="Segoe UI"/>
          <w:color w:val="000000" w:themeColor="text1"/>
          <w:sz w:val="23"/>
          <w:szCs w:val="23"/>
          <w:lang w:eastAsia="en-CA"/>
        </w:rPr>
        <w:t xml:space="preserve"> been added. </w:t>
      </w:r>
    </w:p>
    <w:p w14:paraId="6417005D" w14:textId="77777777" w:rsidR="008E54A4" w:rsidRPr="008E54A4" w:rsidRDefault="008E54A4" w:rsidP="008E54A4">
      <w:pPr>
        <w:shd w:val="clear" w:color="auto" w:fill="FFFFFF"/>
        <w:spacing w:after="100" w:line="240" w:lineRule="auto"/>
        <w:textAlignment w:val="baseline"/>
        <w:rPr>
          <w:rFonts w:ascii="Segoe UI" w:eastAsia="Times New Roman" w:hAnsi="Segoe UI" w:cs="Segoe UI"/>
          <w:color w:val="000000" w:themeColor="text1"/>
          <w:sz w:val="23"/>
          <w:szCs w:val="23"/>
          <w:highlight w:val="green"/>
          <w:lang w:eastAsia="en-CA"/>
        </w:rPr>
      </w:pPr>
    </w:p>
    <w:p w14:paraId="6175DE27" w14:textId="634B4D63" w:rsidR="00B46F52" w:rsidRPr="00F816FC" w:rsidRDefault="00B46F52" w:rsidP="00B46F52">
      <w:pPr>
        <w:shd w:val="clear" w:color="auto" w:fill="FFFFFF"/>
        <w:spacing w:after="100" w:line="240" w:lineRule="auto"/>
        <w:textAlignment w:val="baseline"/>
        <w:rPr>
          <w:rFonts w:ascii="Segoe UI" w:eastAsia="Times New Roman" w:hAnsi="Segoe UI" w:cs="Segoe UI"/>
          <w:i/>
          <w:iCs/>
          <w:color w:val="000000" w:themeColor="text1"/>
          <w:sz w:val="23"/>
          <w:szCs w:val="23"/>
          <w:lang w:eastAsia="en-CA"/>
        </w:rPr>
      </w:pP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 xml:space="preserve">In the same paragraph, the authors mention intrinsically disordered proteins, which can indeed be a strength of </w:t>
      </w:r>
      <w:r w:rsidRPr="00F816FC">
        <w:rPr>
          <w:rFonts w:ascii="Segoe UI" w:eastAsia="Times New Roman" w:hAnsi="Segoe UI" w:cs="Segoe UI"/>
          <w:i/>
          <w:iCs/>
          <w:color w:val="000000" w:themeColor="text1"/>
          <w:sz w:val="23"/>
          <w:szCs w:val="23"/>
          <w:lang w:eastAsia="en-CA"/>
        </w:rPr>
        <w:t>HDX, but requires a different setup than the one described here (10.3791/55464 and/or many publications by the Weis and/or Wilson groups or others</w:t>
      </w:r>
      <w:r w:rsidRPr="00F816FC">
        <w:rPr>
          <w:rFonts w:ascii="Segoe UI" w:eastAsia="Times New Roman" w:hAnsi="Segoe UI" w:cs="Segoe UI"/>
          <w:color w:val="000000" w:themeColor="text1"/>
          <w:sz w:val="23"/>
          <w:szCs w:val="23"/>
          <w:lang w:eastAsia="en-CA"/>
        </w:rPr>
        <w:t>)”</w:t>
      </w:r>
    </w:p>
    <w:p w14:paraId="01D86D5E" w14:textId="77777777" w:rsidR="008E54A4" w:rsidRPr="00F816FC" w:rsidRDefault="008E54A4"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66E8518A" w14:textId="77777777" w:rsidR="00B46F52" w:rsidRPr="008E54A4" w:rsidRDefault="00F30B83" w:rsidP="00B46F52">
      <w:pPr>
        <w:pStyle w:val="ListParagraph"/>
        <w:numPr>
          <w:ilvl w:val="0"/>
          <w:numId w:val="3"/>
        </w:numPr>
        <w:shd w:val="clear" w:color="auto" w:fill="FFFFFF"/>
        <w:spacing w:after="100" w:line="240" w:lineRule="auto"/>
        <w:ind w:left="360"/>
        <w:textAlignment w:val="baseline"/>
        <w:rPr>
          <w:rFonts w:ascii="Segoe UI" w:eastAsia="Times New Roman" w:hAnsi="Segoe UI" w:cs="Segoe UI"/>
          <w:color w:val="000000" w:themeColor="text1"/>
          <w:sz w:val="23"/>
          <w:szCs w:val="23"/>
          <w:lang w:eastAsia="en-CA"/>
        </w:rPr>
      </w:pPr>
      <w:r w:rsidRPr="00F816FC">
        <w:rPr>
          <w:rFonts w:ascii="Segoe UI" w:eastAsia="Times New Roman" w:hAnsi="Segoe UI" w:cs="Segoe UI"/>
          <w:color w:val="000000" w:themeColor="text1"/>
          <w:sz w:val="23"/>
          <w:szCs w:val="23"/>
          <w:lang w:eastAsia="en-CA"/>
        </w:rPr>
        <w:t xml:space="preserve">References 15-18 have been added </w:t>
      </w:r>
      <w:r w:rsidR="00B46F52" w:rsidRPr="008E54A4">
        <w:rPr>
          <w:rFonts w:ascii="Segoe UI" w:eastAsia="Times New Roman" w:hAnsi="Segoe UI" w:cs="Segoe UI"/>
          <w:color w:val="000000" w:themeColor="text1"/>
          <w:sz w:val="23"/>
          <w:szCs w:val="23"/>
          <w:lang w:eastAsia="en-CA"/>
        </w:rPr>
        <w:br/>
      </w:r>
      <w:r w:rsidR="00B46F52" w:rsidRPr="008E54A4">
        <w:rPr>
          <w:rFonts w:ascii="Segoe UI" w:eastAsia="Times New Roman" w:hAnsi="Segoe UI" w:cs="Segoe UI"/>
          <w:color w:val="000000" w:themeColor="text1"/>
          <w:sz w:val="23"/>
          <w:szCs w:val="23"/>
          <w:lang w:eastAsia="en-CA"/>
        </w:rPr>
        <w:br/>
      </w:r>
      <w:r w:rsidR="00B46F52" w:rsidRPr="008E54A4">
        <w:rPr>
          <w:rFonts w:ascii="Segoe UI" w:eastAsia="Times New Roman" w:hAnsi="Segoe UI" w:cs="Segoe UI"/>
          <w:color w:val="000000" w:themeColor="text1"/>
          <w:sz w:val="23"/>
          <w:szCs w:val="23"/>
          <w:lang w:eastAsia="en-CA"/>
        </w:rPr>
        <w:br/>
      </w:r>
    </w:p>
    <w:p w14:paraId="798D0348" w14:textId="77777777" w:rsidR="00B46F52" w:rsidRPr="00CC3844" w:rsidRDefault="00B46F52" w:rsidP="00B46F52">
      <w:pPr>
        <w:rPr>
          <w:rFonts w:ascii="Segoe UI" w:eastAsia="Times New Roman" w:hAnsi="Segoe UI" w:cs="Segoe UI"/>
          <w:color w:val="000000" w:themeColor="text1"/>
          <w:sz w:val="23"/>
          <w:szCs w:val="23"/>
          <w:lang w:eastAsia="en-CA"/>
        </w:rPr>
      </w:pPr>
      <w:r w:rsidRPr="00CC3844">
        <w:rPr>
          <w:rFonts w:ascii="Segoe UI" w:eastAsia="Times New Roman" w:hAnsi="Segoe UI" w:cs="Segoe UI"/>
          <w:color w:val="000000" w:themeColor="text1"/>
          <w:sz w:val="23"/>
          <w:szCs w:val="23"/>
          <w:lang w:eastAsia="en-CA"/>
        </w:rPr>
        <w:br w:type="page"/>
      </w:r>
    </w:p>
    <w:p w14:paraId="31C3E46F" w14:textId="04AC23E3"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CC3844">
        <w:rPr>
          <w:rFonts w:ascii="Segoe UI" w:eastAsia="Times New Roman" w:hAnsi="Segoe UI" w:cs="Segoe UI"/>
          <w:color w:val="000000" w:themeColor="text1"/>
          <w:sz w:val="23"/>
          <w:szCs w:val="23"/>
          <w:lang w:eastAsia="en-CA"/>
        </w:rPr>
        <w:lastRenderedPageBreak/>
        <w:t>Reviewer #2:</w:t>
      </w:r>
      <w:r w:rsidRPr="00CC3844">
        <w:rPr>
          <w:rFonts w:ascii="Segoe UI" w:eastAsia="Times New Roman" w:hAnsi="Segoe UI" w:cs="Segoe UI"/>
          <w:color w:val="000000" w:themeColor="text1"/>
          <w:sz w:val="23"/>
          <w:szCs w:val="23"/>
          <w:lang w:eastAsia="en-CA"/>
        </w:rPr>
        <w:br/>
      </w:r>
      <w:r w:rsidRPr="00CC3844">
        <w:rPr>
          <w:rFonts w:ascii="Segoe UI" w:eastAsia="Times New Roman" w:hAnsi="Segoe UI" w:cs="Segoe UI"/>
          <w:color w:val="000000" w:themeColor="text1"/>
          <w:sz w:val="23"/>
          <w:szCs w:val="23"/>
          <w:lang w:eastAsia="en-CA"/>
        </w:rPr>
        <w:br/>
      </w: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 xml:space="preserve">SI: Cone Gas (L/h) = 0. This setting is not advisable, because the ion optics in the source will get contaminated quickly. A moderate cone gas flow will help keep things clean, thereby ensuring that the </w:t>
      </w:r>
      <w:r w:rsidRPr="00106413">
        <w:rPr>
          <w:rFonts w:ascii="Segoe UI" w:eastAsia="Times New Roman" w:hAnsi="Segoe UI" w:cs="Segoe UI"/>
          <w:i/>
          <w:iCs/>
          <w:color w:val="000000" w:themeColor="text1"/>
          <w:sz w:val="23"/>
          <w:szCs w:val="23"/>
          <w:lang w:eastAsia="en-CA"/>
        </w:rPr>
        <w:t>instrument operates with high sensitivity over a long period of time</w:t>
      </w:r>
      <w:r w:rsidRPr="00106413">
        <w:rPr>
          <w:rFonts w:ascii="Segoe UI" w:eastAsia="Times New Roman" w:hAnsi="Segoe UI" w:cs="Segoe UI"/>
          <w:color w:val="000000" w:themeColor="text1"/>
          <w:sz w:val="23"/>
          <w:szCs w:val="23"/>
          <w:lang w:eastAsia="en-CA"/>
        </w:rPr>
        <w:t>.”</w:t>
      </w:r>
    </w:p>
    <w:p w14:paraId="5AE96B91" w14:textId="77777777" w:rsidR="00F816FC" w:rsidRPr="00106413" w:rsidRDefault="00F816FC"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431F32CB" w14:textId="47D08B0B" w:rsidR="00B46F52" w:rsidRDefault="00B46F52" w:rsidP="00B46F52">
      <w:pPr>
        <w:pStyle w:val="ListParagraph"/>
        <w:numPr>
          <w:ilvl w:val="0"/>
          <w:numId w:val="3"/>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106413">
        <w:rPr>
          <w:rFonts w:ascii="Segoe UI" w:eastAsia="Times New Roman" w:hAnsi="Segoe UI" w:cs="Segoe UI"/>
          <w:color w:val="000000" w:themeColor="text1"/>
          <w:sz w:val="23"/>
          <w:szCs w:val="23"/>
          <w:lang w:eastAsia="en-CA"/>
        </w:rPr>
        <w:t>Thanks for noticing this oversight.  We have altered the conditions in the SI to read: Cone Gas (L/h) = 50</w:t>
      </w:r>
      <w:r w:rsidR="008E54A4" w:rsidRPr="00106413">
        <w:rPr>
          <w:rFonts w:ascii="Segoe UI" w:eastAsia="Times New Roman" w:hAnsi="Segoe UI" w:cs="Segoe UI"/>
          <w:color w:val="000000" w:themeColor="text1"/>
          <w:sz w:val="23"/>
          <w:szCs w:val="23"/>
          <w:lang w:eastAsia="en-CA"/>
        </w:rPr>
        <w:t>.</w:t>
      </w:r>
    </w:p>
    <w:p w14:paraId="2672F805" w14:textId="77777777" w:rsidR="00F816FC" w:rsidRPr="00106413" w:rsidRDefault="00F816FC" w:rsidP="00F816FC">
      <w:pPr>
        <w:pStyle w:val="ListParagraph"/>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6D1D5AB5" w14:textId="23A1952F"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According to the SI section, the workflow uses MS</w:t>
      </w:r>
      <w:r w:rsidRPr="008720F7">
        <w:rPr>
          <w:rFonts w:ascii="Segoe UI" w:eastAsia="Times New Roman" w:hAnsi="Segoe UI" w:cs="Segoe UI"/>
          <w:i/>
          <w:iCs/>
          <w:color w:val="000000" w:themeColor="text1"/>
          <w:sz w:val="23"/>
          <w:szCs w:val="23"/>
          <w:vertAlign w:val="superscript"/>
          <w:lang w:eastAsia="en-CA"/>
        </w:rPr>
        <w:t>E</w:t>
      </w:r>
      <w:r w:rsidRPr="008720F7">
        <w:rPr>
          <w:rFonts w:ascii="Segoe UI" w:eastAsia="Times New Roman" w:hAnsi="Segoe UI" w:cs="Segoe UI"/>
          <w:i/>
          <w:iCs/>
          <w:color w:val="000000" w:themeColor="text1"/>
          <w:sz w:val="23"/>
          <w:szCs w:val="23"/>
          <w:lang w:eastAsia="en-CA"/>
        </w:rPr>
        <w:t>, but section 3.3.7 only mentions MS and MS/MS. The MS</w:t>
      </w:r>
      <w:r w:rsidRPr="008720F7">
        <w:rPr>
          <w:rFonts w:ascii="Segoe UI" w:eastAsia="Times New Roman" w:hAnsi="Segoe UI" w:cs="Segoe UI"/>
          <w:i/>
          <w:iCs/>
          <w:color w:val="000000" w:themeColor="text1"/>
          <w:sz w:val="23"/>
          <w:szCs w:val="23"/>
          <w:vertAlign w:val="superscript"/>
          <w:lang w:eastAsia="en-CA"/>
        </w:rPr>
        <w:t>E</w:t>
      </w:r>
      <w:r w:rsidRPr="008720F7">
        <w:rPr>
          <w:rFonts w:ascii="Segoe UI" w:eastAsia="Times New Roman" w:hAnsi="Segoe UI" w:cs="Segoe UI"/>
          <w:i/>
          <w:iCs/>
          <w:color w:val="000000" w:themeColor="text1"/>
          <w:sz w:val="23"/>
          <w:szCs w:val="23"/>
          <w:lang w:eastAsia="en-CA"/>
        </w:rPr>
        <w:t xml:space="preserve"> aspect seems to be lacking in the main text. Please briefly explain the MS</w:t>
      </w:r>
      <w:r w:rsidRPr="008720F7">
        <w:rPr>
          <w:rFonts w:ascii="Segoe UI" w:eastAsia="Times New Roman" w:hAnsi="Segoe UI" w:cs="Segoe UI"/>
          <w:i/>
          <w:iCs/>
          <w:color w:val="000000" w:themeColor="text1"/>
          <w:sz w:val="23"/>
          <w:szCs w:val="23"/>
          <w:vertAlign w:val="superscript"/>
          <w:lang w:eastAsia="en-CA"/>
        </w:rPr>
        <w:t>E</w:t>
      </w:r>
      <w:r w:rsidRPr="008720F7">
        <w:rPr>
          <w:rFonts w:ascii="Segoe UI" w:eastAsia="Times New Roman" w:hAnsi="Segoe UI" w:cs="Segoe UI"/>
          <w:i/>
          <w:iCs/>
          <w:color w:val="000000" w:themeColor="text1"/>
          <w:sz w:val="23"/>
          <w:szCs w:val="23"/>
          <w:lang w:eastAsia="en-CA"/>
        </w:rPr>
        <w:t xml:space="preserve"> concept</w:t>
      </w:r>
      <w:r w:rsidRPr="008720F7">
        <w:rPr>
          <w:rFonts w:ascii="Segoe UI" w:eastAsia="Times New Roman" w:hAnsi="Segoe UI" w:cs="Segoe UI"/>
          <w:color w:val="000000" w:themeColor="text1"/>
          <w:sz w:val="23"/>
          <w:szCs w:val="23"/>
          <w:lang w:eastAsia="en-CA"/>
        </w:rPr>
        <w:t>.</w:t>
      </w:r>
      <w:r>
        <w:rPr>
          <w:rFonts w:ascii="Segoe UI" w:eastAsia="Times New Roman" w:hAnsi="Segoe UI" w:cs="Segoe UI"/>
          <w:color w:val="000000" w:themeColor="text1"/>
          <w:sz w:val="23"/>
          <w:szCs w:val="23"/>
          <w:lang w:eastAsia="en-CA"/>
        </w:rPr>
        <w:t>”</w:t>
      </w:r>
    </w:p>
    <w:p w14:paraId="08E4FCDA" w14:textId="77777777" w:rsidR="00F816FC" w:rsidRDefault="00F816FC"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43F49BED" w14:textId="6CFBF52B" w:rsidR="008E54A4" w:rsidRPr="008E54A4" w:rsidRDefault="008E54A4" w:rsidP="00B46F52">
      <w:pPr>
        <w:pStyle w:val="ListParagraph"/>
        <w:numPr>
          <w:ilvl w:val="0"/>
          <w:numId w:val="3"/>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8E54A4">
        <w:rPr>
          <w:rFonts w:ascii="Segoe UI" w:eastAsia="Times New Roman" w:hAnsi="Segoe UI" w:cs="Segoe UI"/>
          <w:color w:val="000000" w:themeColor="text1"/>
          <w:sz w:val="23"/>
          <w:szCs w:val="23"/>
          <w:lang w:eastAsia="en-CA"/>
        </w:rPr>
        <w:t>The MS</w:t>
      </w:r>
      <w:r w:rsidRPr="008E54A4">
        <w:rPr>
          <w:rFonts w:ascii="Segoe UI" w:eastAsia="Times New Roman" w:hAnsi="Segoe UI" w:cs="Segoe UI"/>
          <w:color w:val="000000" w:themeColor="text1"/>
          <w:sz w:val="23"/>
          <w:szCs w:val="23"/>
          <w:vertAlign w:val="superscript"/>
          <w:lang w:eastAsia="en-CA"/>
        </w:rPr>
        <w:t>E</w:t>
      </w:r>
      <w:r w:rsidRPr="008E54A4">
        <w:rPr>
          <w:rFonts w:ascii="Segoe UI" w:eastAsia="Times New Roman" w:hAnsi="Segoe UI" w:cs="Segoe UI"/>
          <w:color w:val="000000" w:themeColor="text1"/>
          <w:sz w:val="23"/>
          <w:szCs w:val="23"/>
          <w:lang w:eastAsia="en-CA"/>
        </w:rPr>
        <w:t xml:space="preserve"> concept is now defined in Protocol Step 3.3.7 and further explained on lines 65</w:t>
      </w:r>
      <w:r w:rsidR="003F687B">
        <w:rPr>
          <w:rFonts w:ascii="Segoe UI" w:eastAsia="Times New Roman" w:hAnsi="Segoe UI" w:cs="Segoe UI"/>
          <w:color w:val="000000" w:themeColor="text1"/>
          <w:sz w:val="23"/>
          <w:szCs w:val="23"/>
          <w:lang w:eastAsia="en-CA"/>
        </w:rPr>
        <w:t>6</w:t>
      </w:r>
      <w:r w:rsidRPr="008E54A4">
        <w:rPr>
          <w:rFonts w:ascii="Segoe UI" w:eastAsia="Times New Roman" w:hAnsi="Segoe UI" w:cs="Segoe UI"/>
          <w:color w:val="000000" w:themeColor="text1"/>
          <w:sz w:val="23"/>
          <w:szCs w:val="23"/>
          <w:lang w:eastAsia="en-CA"/>
        </w:rPr>
        <w:t>-65</w:t>
      </w:r>
      <w:r w:rsidR="003F687B">
        <w:rPr>
          <w:rFonts w:ascii="Segoe UI" w:eastAsia="Times New Roman" w:hAnsi="Segoe UI" w:cs="Segoe UI"/>
          <w:color w:val="000000" w:themeColor="text1"/>
          <w:sz w:val="23"/>
          <w:szCs w:val="23"/>
          <w:lang w:eastAsia="en-CA"/>
        </w:rPr>
        <w:t>9</w:t>
      </w:r>
      <w:r w:rsidRPr="008E54A4">
        <w:rPr>
          <w:rFonts w:ascii="Segoe UI" w:eastAsia="Times New Roman" w:hAnsi="Segoe UI" w:cs="Segoe UI"/>
          <w:color w:val="000000" w:themeColor="text1"/>
          <w:sz w:val="23"/>
          <w:szCs w:val="23"/>
          <w:lang w:eastAsia="en-CA"/>
        </w:rPr>
        <w:t xml:space="preserve"> of the Results and lines 92</w:t>
      </w:r>
      <w:r w:rsidR="00F816FC">
        <w:rPr>
          <w:rFonts w:ascii="Segoe UI" w:eastAsia="Times New Roman" w:hAnsi="Segoe UI" w:cs="Segoe UI"/>
          <w:color w:val="000000" w:themeColor="text1"/>
          <w:sz w:val="23"/>
          <w:szCs w:val="23"/>
          <w:lang w:eastAsia="en-CA"/>
        </w:rPr>
        <w:t>8</w:t>
      </w:r>
      <w:r w:rsidR="003F687B">
        <w:rPr>
          <w:rFonts w:ascii="Segoe UI" w:eastAsia="Times New Roman" w:hAnsi="Segoe UI" w:cs="Segoe UI"/>
          <w:color w:val="000000" w:themeColor="text1"/>
          <w:sz w:val="23"/>
          <w:szCs w:val="23"/>
          <w:lang w:eastAsia="en-CA"/>
        </w:rPr>
        <w:t>-93</w:t>
      </w:r>
      <w:r w:rsidR="00F816FC">
        <w:rPr>
          <w:rFonts w:ascii="Segoe UI" w:eastAsia="Times New Roman" w:hAnsi="Segoe UI" w:cs="Segoe UI"/>
          <w:color w:val="000000" w:themeColor="text1"/>
          <w:sz w:val="23"/>
          <w:szCs w:val="23"/>
          <w:lang w:eastAsia="en-CA"/>
        </w:rPr>
        <w:t>2</w:t>
      </w:r>
      <w:r w:rsidRPr="008E54A4">
        <w:rPr>
          <w:rFonts w:ascii="Segoe UI" w:eastAsia="Times New Roman" w:hAnsi="Segoe UI" w:cs="Segoe UI"/>
          <w:color w:val="000000" w:themeColor="text1"/>
          <w:sz w:val="23"/>
          <w:szCs w:val="23"/>
          <w:lang w:eastAsia="en-CA"/>
        </w:rPr>
        <w:t xml:space="preserve"> of the Discussion </w:t>
      </w:r>
    </w:p>
    <w:p w14:paraId="5061A955" w14:textId="77777777" w:rsidR="003F687B" w:rsidRDefault="008E54A4" w:rsidP="003F687B">
      <w:pPr>
        <w:pStyle w:val="ListParagraph"/>
        <w:numPr>
          <w:ilvl w:val="0"/>
          <w:numId w:val="3"/>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Protocol step 3.3.7 has also bee broken down into sub-steps to more effectively emphasize the different aspects of MS</w:t>
      </w:r>
      <w:r w:rsidRPr="008E54A4">
        <w:rPr>
          <w:rFonts w:ascii="Segoe UI" w:eastAsia="Times New Roman" w:hAnsi="Segoe UI" w:cs="Segoe UI"/>
          <w:color w:val="000000" w:themeColor="text1"/>
          <w:sz w:val="23"/>
          <w:szCs w:val="23"/>
          <w:vertAlign w:val="superscript"/>
          <w:lang w:eastAsia="en-CA"/>
        </w:rPr>
        <w:t>E</w:t>
      </w:r>
      <w:r>
        <w:rPr>
          <w:rFonts w:ascii="Segoe UI" w:eastAsia="Times New Roman" w:hAnsi="Segoe UI" w:cs="Segoe UI"/>
          <w:color w:val="000000" w:themeColor="text1"/>
          <w:sz w:val="23"/>
          <w:szCs w:val="23"/>
          <w:lang w:eastAsia="en-CA"/>
        </w:rPr>
        <w:t xml:space="preserve"> data acquisition.</w:t>
      </w:r>
    </w:p>
    <w:p w14:paraId="4A2D9090" w14:textId="57220D36" w:rsidR="00B46F52" w:rsidRPr="003F687B" w:rsidRDefault="008E54A4" w:rsidP="003F687B">
      <w:pPr>
        <w:pStyle w:val="ListParagraph"/>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3F687B">
        <w:rPr>
          <w:rFonts w:ascii="Segoe UI" w:eastAsia="Times New Roman" w:hAnsi="Segoe UI" w:cs="Segoe UI"/>
          <w:color w:val="000000" w:themeColor="text1"/>
          <w:sz w:val="23"/>
          <w:szCs w:val="23"/>
          <w:lang w:eastAsia="en-CA"/>
        </w:rPr>
        <w:t xml:space="preserve"> </w:t>
      </w:r>
    </w:p>
    <w:p w14:paraId="510FBFCD"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w:t>
      </w:r>
      <w:r w:rsidRPr="008720F7">
        <w:rPr>
          <w:rFonts w:ascii="Segoe UI" w:eastAsia="Times New Roman" w:hAnsi="Segoe UI" w:cs="Segoe UI"/>
          <w:i/>
          <w:iCs/>
          <w:color w:val="000000" w:themeColor="text1"/>
          <w:sz w:val="23"/>
          <w:szCs w:val="23"/>
          <w:lang w:eastAsia="en-CA"/>
        </w:rPr>
        <w:t>Related to the previous point: MS</w:t>
      </w:r>
      <w:r w:rsidRPr="008720F7">
        <w:rPr>
          <w:rFonts w:ascii="Segoe UI" w:eastAsia="Times New Roman" w:hAnsi="Segoe UI" w:cs="Segoe UI"/>
          <w:i/>
          <w:iCs/>
          <w:color w:val="000000" w:themeColor="text1"/>
          <w:sz w:val="23"/>
          <w:szCs w:val="23"/>
          <w:vertAlign w:val="superscript"/>
          <w:lang w:eastAsia="en-CA"/>
        </w:rPr>
        <w:t>E</w:t>
      </w:r>
      <w:r w:rsidRPr="008720F7">
        <w:rPr>
          <w:rFonts w:ascii="Segoe UI" w:eastAsia="Times New Roman" w:hAnsi="Segoe UI" w:cs="Segoe UI"/>
          <w:i/>
          <w:iCs/>
          <w:color w:val="000000" w:themeColor="text1"/>
          <w:sz w:val="23"/>
          <w:szCs w:val="23"/>
          <w:lang w:eastAsia="en-CA"/>
        </w:rPr>
        <w:t xml:space="preserve"> (or MS/MS) are only required for identification of the unlabeled peptides. Here, it appears that the actual HDX data are also acquired in MS^E mode. This is not good, because the high energy channel of the MS^E data provides fragmented peptides that are meaningless for probing peptide deuteration kinetics. In other words, the instrument would spend a lot of time generating useless data. Therefore: the HDX data should be acquired in MS mode, without collision-induced dissociation. Fragmentation is only needed for peptide identification</w:t>
      </w:r>
      <w:r w:rsidRPr="008720F7">
        <w:rPr>
          <w:rFonts w:ascii="Segoe UI" w:eastAsia="Times New Roman" w:hAnsi="Segoe UI" w:cs="Segoe UI"/>
          <w:color w:val="000000" w:themeColor="text1"/>
          <w:sz w:val="23"/>
          <w:szCs w:val="23"/>
          <w:lang w:eastAsia="en-CA"/>
        </w:rPr>
        <w:t>.</w:t>
      </w:r>
      <w:r>
        <w:rPr>
          <w:rFonts w:ascii="Segoe UI" w:eastAsia="Times New Roman" w:hAnsi="Segoe UI" w:cs="Segoe UI"/>
          <w:color w:val="000000" w:themeColor="text1"/>
          <w:sz w:val="23"/>
          <w:szCs w:val="23"/>
          <w:lang w:eastAsia="en-CA"/>
        </w:rPr>
        <w:t>”</w:t>
      </w:r>
    </w:p>
    <w:p w14:paraId="643DECFE"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36B9BE17" w14:textId="2A90CDA5" w:rsidR="00B46F52" w:rsidRDefault="003F687B" w:rsidP="00B46F52">
      <w:pPr>
        <w:pStyle w:val="ListParagraph"/>
        <w:numPr>
          <w:ilvl w:val="0"/>
          <w:numId w:val="4"/>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A note has been added to the protocol (lines 455-457) to emphasize this point</w:t>
      </w:r>
      <w:r w:rsidR="00B46F52">
        <w:rPr>
          <w:rFonts w:ascii="Segoe UI" w:eastAsia="Times New Roman" w:hAnsi="Segoe UI" w:cs="Segoe UI"/>
          <w:color w:val="000000" w:themeColor="text1"/>
          <w:sz w:val="23"/>
          <w:szCs w:val="23"/>
          <w:lang w:eastAsia="en-CA"/>
        </w:rPr>
        <w:t>.</w:t>
      </w:r>
    </w:p>
    <w:p w14:paraId="102DFFAC" w14:textId="75900487" w:rsidR="00F816FC" w:rsidRDefault="00F816FC" w:rsidP="00B46F52">
      <w:pPr>
        <w:pStyle w:val="ListParagraph"/>
        <w:numPr>
          <w:ilvl w:val="0"/>
          <w:numId w:val="4"/>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point is also emphasized in the discussion (lines 928-932)</w:t>
      </w:r>
    </w:p>
    <w:p w14:paraId="0EBE4ED3"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35E2BFA8" w14:textId="146C1F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w:t>
      </w:r>
      <w:r w:rsidRPr="006127D4">
        <w:rPr>
          <w:rFonts w:ascii="Segoe UI" w:eastAsia="Times New Roman" w:hAnsi="Segoe UI" w:cs="Segoe UI"/>
          <w:i/>
          <w:iCs/>
          <w:color w:val="000000" w:themeColor="text1"/>
          <w:sz w:val="23"/>
          <w:szCs w:val="23"/>
          <w:lang w:eastAsia="en-CA"/>
        </w:rPr>
        <w:t xml:space="preserve">The daunting (very long) appendix tables require headers that explain what is being shown here. </w:t>
      </w:r>
      <w:r w:rsidRPr="00116289">
        <w:rPr>
          <w:rFonts w:ascii="Segoe UI" w:eastAsia="Times New Roman" w:hAnsi="Segoe UI" w:cs="Segoe UI"/>
          <w:i/>
          <w:iCs/>
          <w:color w:val="000000" w:themeColor="text1"/>
          <w:sz w:val="23"/>
          <w:szCs w:val="23"/>
          <w:lang w:eastAsia="en-CA"/>
        </w:rPr>
        <w:t>Just cutting and pasting raw files is not necessarily helpful</w:t>
      </w:r>
      <w:r w:rsidRPr="00116289">
        <w:rPr>
          <w:rFonts w:ascii="Segoe UI" w:eastAsia="Times New Roman" w:hAnsi="Segoe UI" w:cs="Segoe UI"/>
          <w:color w:val="000000" w:themeColor="text1"/>
          <w:sz w:val="23"/>
          <w:szCs w:val="23"/>
          <w:lang w:eastAsia="en-CA"/>
        </w:rPr>
        <w:t>.”</w:t>
      </w:r>
    </w:p>
    <w:p w14:paraId="12FFD35A" w14:textId="77777777" w:rsidR="00F816FC" w:rsidRPr="00116289" w:rsidRDefault="00F816FC"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056B5B16" w14:textId="77777777" w:rsidR="001A07EA" w:rsidRDefault="00B46F52" w:rsidP="006B5CF7">
      <w:pPr>
        <w:pStyle w:val="ListParagraph"/>
        <w:numPr>
          <w:ilvl w:val="0"/>
          <w:numId w:val="4"/>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116289">
        <w:rPr>
          <w:rFonts w:ascii="Segoe UI" w:eastAsia="Times New Roman" w:hAnsi="Segoe UI" w:cs="Segoe UI"/>
          <w:color w:val="000000" w:themeColor="text1"/>
          <w:sz w:val="23"/>
          <w:szCs w:val="23"/>
          <w:lang w:eastAsia="en-CA"/>
        </w:rPr>
        <w:t>The attached .</w:t>
      </w:r>
      <w:proofErr w:type="spellStart"/>
      <w:r w:rsidRPr="00116289">
        <w:rPr>
          <w:rFonts w:ascii="Segoe UI" w:eastAsia="Times New Roman" w:hAnsi="Segoe UI" w:cs="Segoe UI"/>
          <w:color w:val="000000" w:themeColor="text1"/>
          <w:sz w:val="23"/>
          <w:szCs w:val="23"/>
          <w:lang w:eastAsia="en-CA"/>
        </w:rPr>
        <w:t>xls</w:t>
      </w:r>
      <w:proofErr w:type="spellEnd"/>
      <w:r w:rsidRPr="00116289">
        <w:rPr>
          <w:rFonts w:ascii="Segoe UI" w:eastAsia="Times New Roman" w:hAnsi="Segoe UI" w:cs="Segoe UI"/>
          <w:color w:val="000000" w:themeColor="text1"/>
          <w:sz w:val="23"/>
          <w:szCs w:val="23"/>
          <w:lang w:eastAsia="en-CA"/>
        </w:rPr>
        <w:t xml:space="preserve"> files are meant to instruct the reader on how to format their data files for successful processing by </w:t>
      </w:r>
      <w:proofErr w:type="spellStart"/>
      <w:r w:rsidRPr="00116289">
        <w:rPr>
          <w:rFonts w:ascii="Segoe UI" w:eastAsia="Times New Roman" w:hAnsi="Segoe UI" w:cs="Segoe UI"/>
          <w:color w:val="000000" w:themeColor="text1"/>
          <w:sz w:val="23"/>
          <w:szCs w:val="23"/>
          <w:lang w:eastAsia="en-CA"/>
        </w:rPr>
        <w:t>Deuteros</w:t>
      </w:r>
      <w:proofErr w:type="spellEnd"/>
      <w:r w:rsidRPr="00116289">
        <w:rPr>
          <w:rFonts w:ascii="Segoe UI" w:eastAsia="Times New Roman" w:hAnsi="Segoe UI" w:cs="Segoe UI"/>
          <w:color w:val="000000" w:themeColor="text1"/>
          <w:sz w:val="23"/>
          <w:szCs w:val="23"/>
          <w:lang w:eastAsia="en-CA"/>
        </w:rPr>
        <w:t xml:space="preserve">.  A note has been added at the beginning of the S.I. instructing the reader that, if they wish to process the data with </w:t>
      </w:r>
      <w:proofErr w:type="spellStart"/>
      <w:r w:rsidRPr="00116289">
        <w:rPr>
          <w:rFonts w:ascii="Segoe UI" w:eastAsia="Times New Roman" w:hAnsi="Segoe UI" w:cs="Segoe UI"/>
          <w:color w:val="000000" w:themeColor="text1"/>
          <w:sz w:val="23"/>
          <w:szCs w:val="23"/>
          <w:lang w:eastAsia="en-CA"/>
        </w:rPr>
        <w:t>Deuteros</w:t>
      </w:r>
      <w:proofErr w:type="spellEnd"/>
      <w:r w:rsidRPr="00116289">
        <w:rPr>
          <w:rFonts w:ascii="Segoe UI" w:eastAsia="Times New Roman" w:hAnsi="Segoe UI" w:cs="Segoe UI"/>
          <w:color w:val="000000" w:themeColor="text1"/>
          <w:sz w:val="23"/>
          <w:szCs w:val="23"/>
          <w:lang w:eastAsia="en-CA"/>
        </w:rPr>
        <w:t>, then they need to prepare input files in .</w:t>
      </w:r>
      <w:proofErr w:type="spellStart"/>
      <w:r w:rsidRPr="00116289">
        <w:rPr>
          <w:rFonts w:ascii="Segoe UI" w:eastAsia="Times New Roman" w:hAnsi="Segoe UI" w:cs="Segoe UI"/>
          <w:color w:val="000000" w:themeColor="text1"/>
          <w:sz w:val="23"/>
          <w:szCs w:val="23"/>
          <w:lang w:eastAsia="en-CA"/>
        </w:rPr>
        <w:t>xls</w:t>
      </w:r>
      <w:proofErr w:type="spellEnd"/>
      <w:r w:rsidRPr="00116289">
        <w:rPr>
          <w:rFonts w:ascii="Segoe UI" w:eastAsia="Times New Roman" w:hAnsi="Segoe UI" w:cs="Segoe UI"/>
          <w:color w:val="000000" w:themeColor="text1"/>
          <w:sz w:val="23"/>
          <w:szCs w:val="23"/>
          <w:lang w:eastAsia="en-CA"/>
        </w:rPr>
        <w:t xml:space="preserve"> format that look exactly like the sample files shown.</w:t>
      </w:r>
    </w:p>
    <w:p w14:paraId="2885E82E" w14:textId="60FA8273" w:rsidR="00F30B83" w:rsidRPr="00116289" w:rsidRDefault="00F30B83" w:rsidP="006B5CF7">
      <w:pPr>
        <w:pStyle w:val="ListParagraph"/>
        <w:numPr>
          <w:ilvl w:val="0"/>
          <w:numId w:val="4"/>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116289">
        <w:rPr>
          <w:rFonts w:ascii="Segoe UI" w:eastAsia="Times New Roman" w:hAnsi="Segoe UI" w:cs="Segoe UI"/>
          <w:color w:val="000000" w:themeColor="text1"/>
          <w:sz w:val="23"/>
          <w:szCs w:val="23"/>
          <w:lang w:eastAsia="en-CA"/>
        </w:rPr>
        <w:t>Additional</w:t>
      </w:r>
      <w:r w:rsidR="00B46F52" w:rsidRPr="00116289">
        <w:rPr>
          <w:rFonts w:ascii="Segoe UI" w:eastAsia="Times New Roman" w:hAnsi="Segoe UI" w:cs="Segoe UI"/>
          <w:color w:val="000000" w:themeColor="text1"/>
          <w:sz w:val="23"/>
          <w:szCs w:val="23"/>
          <w:lang w:eastAsia="en-CA"/>
        </w:rPr>
        <w:t xml:space="preserve"> descriptions of the individual data columns are also now given in the S.I.</w:t>
      </w:r>
    </w:p>
    <w:p w14:paraId="3428F3F8"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222440F8" w14:textId="77777777" w:rsidR="00B46F52" w:rsidRPr="001A07EA"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lastRenderedPageBreak/>
        <w:t>“</w:t>
      </w:r>
      <w:r w:rsidRPr="006127D4">
        <w:rPr>
          <w:rFonts w:ascii="Segoe UI" w:eastAsia="Times New Roman" w:hAnsi="Segoe UI" w:cs="Segoe UI"/>
          <w:i/>
          <w:iCs/>
          <w:color w:val="000000" w:themeColor="text1"/>
          <w:sz w:val="23"/>
          <w:szCs w:val="23"/>
          <w:lang w:eastAsia="en-CA"/>
        </w:rPr>
        <w:t xml:space="preserve">SI </w:t>
      </w:r>
      <w:r w:rsidRPr="001A07EA">
        <w:rPr>
          <w:rFonts w:ascii="Segoe UI" w:eastAsia="Times New Roman" w:hAnsi="Segoe UI" w:cs="Segoe UI"/>
          <w:i/>
          <w:iCs/>
          <w:color w:val="000000" w:themeColor="text1"/>
          <w:sz w:val="23"/>
          <w:szCs w:val="23"/>
          <w:lang w:eastAsia="en-CA"/>
        </w:rPr>
        <w:t>Appendix of identified peptides: Why are most peptides listed numerous times</w:t>
      </w:r>
      <w:r w:rsidRPr="001A07EA">
        <w:rPr>
          <w:rFonts w:ascii="Segoe UI" w:eastAsia="Times New Roman" w:hAnsi="Segoe UI" w:cs="Segoe UI"/>
          <w:color w:val="000000" w:themeColor="text1"/>
          <w:sz w:val="23"/>
          <w:szCs w:val="23"/>
          <w:lang w:eastAsia="en-CA"/>
        </w:rPr>
        <w:t>?”</w:t>
      </w:r>
    </w:p>
    <w:p w14:paraId="63DD35B2" w14:textId="77777777" w:rsidR="00B46F52" w:rsidRPr="001A07EA" w:rsidRDefault="00174C56" w:rsidP="00B46F52">
      <w:pPr>
        <w:pStyle w:val="ListParagraph"/>
        <w:numPr>
          <w:ilvl w:val="0"/>
          <w:numId w:val="5"/>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1A07EA">
        <w:rPr>
          <w:rFonts w:ascii="Segoe UI" w:eastAsia="Times New Roman" w:hAnsi="Segoe UI" w:cs="Segoe UI"/>
          <w:color w:val="000000" w:themeColor="text1"/>
          <w:sz w:val="23"/>
          <w:szCs w:val="23"/>
          <w:lang w:eastAsia="en-CA"/>
        </w:rPr>
        <w:t>T</w:t>
      </w:r>
      <w:r w:rsidR="00B46F52" w:rsidRPr="001A07EA">
        <w:rPr>
          <w:rFonts w:ascii="Segoe UI" w:eastAsia="Times New Roman" w:hAnsi="Segoe UI" w:cs="Segoe UI"/>
          <w:color w:val="000000" w:themeColor="text1"/>
          <w:sz w:val="23"/>
          <w:szCs w:val="23"/>
          <w:lang w:eastAsia="en-CA"/>
        </w:rPr>
        <w:t xml:space="preserve">his is the format of the “state data” file that is needed as input into </w:t>
      </w:r>
      <w:proofErr w:type="spellStart"/>
      <w:r w:rsidR="00B46F52" w:rsidRPr="001A07EA">
        <w:rPr>
          <w:rFonts w:ascii="Segoe UI" w:eastAsia="Times New Roman" w:hAnsi="Segoe UI" w:cs="Segoe UI"/>
          <w:color w:val="000000" w:themeColor="text1"/>
          <w:sz w:val="23"/>
          <w:szCs w:val="23"/>
          <w:lang w:eastAsia="en-CA"/>
        </w:rPr>
        <w:t>Deuteros</w:t>
      </w:r>
      <w:proofErr w:type="spellEnd"/>
      <w:r w:rsidR="00B46F52" w:rsidRPr="001A07EA">
        <w:rPr>
          <w:rFonts w:ascii="Segoe UI" w:eastAsia="Times New Roman" w:hAnsi="Segoe UI" w:cs="Segoe UI"/>
          <w:color w:val="000000" w:themeColor="text1"/>
          <w:sz w:val="23"/>
          <w:szCs w:val="23"/>
          <w:lang w:eastAsia="en-CA"/>
        </w:rPr>
        <w:t>.  The peptides are listed multiple times, because there is a separate entry (row) for each exchange time point (5 time points in our data set – 0, 0.5, 5, 30, and 240 min), and for each biochemical state (two states in our example).  We have now clarified this in the S.I.</w:t>
      </w:r>
    </w:p>
    <w:p w14:paraId="3861D212"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bookmarkStart w:id="0" w:name="_GoBack"/>
      <w:bookmarkEnd w:id="0"/>
    </w:p>
    <w:p w14:paraId="19653D3E" w14:textId="4ECE09A4"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w:t>
      </w:r>
      <w:r w:rsidRPr="006127D4">
        <w:rPr>
          <w:rFonts w:ascii="Segoe UI" w:eastAsia="Times New Roman" w:hAnsi="Segoe UI" w:cs="Segoe UI"/>
          <w:i/>
          <w:iCs/>
          <w:color w:val="000000" w:themeColor="text1"/>
          <w:sz w:val="23"/>
          <w:szCs w:val="23"/>
          <w:lang w:eastAsia="en-CA"/>
        </w:rPr>
        <w:t>Summary: "structural properties of conformationally dynamic enzymes" change to "structural properties and conformational dynamics of enzymes" (the original wording is confusing because all enzymes exhibit conformational dynamics - some more, some less</w:t>
      </w:r>
      <w:r w:rsidRPr="006127D4">
        <w:rPr>
          <w:rFonts w:ascii="Segoe UI" w:eastAsia="Times New Roman" w:hAnsi="Segoe UI" w:cs="Segoe UI"/>
          <w:color w:val="000000" w:themeColor="text1"/>
          <w:sz w:val="23"/>
          <w:szCs w:val="23"/>
          <w:lang w:eastAsia="en-CA"/>
        </w:rPr>
        <w:t>).</w:t>
      </w:r>
      <w:r>
        <w:rPr>
          <w:rFonts w:ascii="Segoe UI" w:eastAsia="Times New Roman" w:hAnsi="Segoe UI" w:cs="Segoe UI"/>
          <w:color w:val="000000" w:themeColor="text1"/>
          <w:sz w:val="23"/>
          <w:szCs w:val="23"/>
          <w:lang w:eastAsia="en-CA"/>
        </w:rPr>
        <w:t>”</w:t>
      </w:r>
    </w:p>
    <w:p w14:paraId="5154BA35" w14:textId="77777777" w:rsidR="001A07EA" w:rsidRDefault="001A07EA"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474F28B6" w14:textId="0A392F08" w:rsidR="001A07EA" w:rsidRPr="001A07EA" w:rsidRDefault="001A07EA" w:rsidP="001A07EA">
      <w:pPr>
        <w:pStyle w:val="ListParagraph"/>
        <w:numPr>
          <w:ilvl w:val="0"/>
          <w:numId w:val="5"/>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The wording has been altered</w:t>
      </w:r>
    </w:p>
    <w:p w14:paraId="34212743" w14:textId="77777777" w:rsidR="001A07EA" w:rsidRDefault="001A07EA"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5BEB29B2"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sidRPr="001A07EA">
        <w:rPr>
          <w:rFonts w:ascii="Segoe UI" w:eastAsia="Times New Roman" w:hAnsi="Segoe UI" w:cs="Segoe UI"/>
          <w:i/>
          <w:iCs/>
          <w:color w:val="000000" w:themeColor="text1"/>
          <w:sz w:val="23"/>
          <w:szCs w:val="23"/>
          <w:lang w:eastAsia="en-CA"/>
        </w:rPr>
        <w:t>Abstract: "in the peptide bond amide" should be "in peptide bond amides</w:t>
      </w:r>
      <w:r w:rsidRPr="006127D4">
        <w:rPr>
          <w:rFonts w:ascii="Segoe UI" w:eastAsia="Times New Roman" w:hAnsi="Segoe UI" w:cs="Segoe UI"/>
          <w:color w:val="000000" w:themeColor="text1"/>
          <w:sz w:val="23"/>
          <w:szCs w:val="23"/>
          <w:lang w:eastAsia="en-CA"/>
        </w:rPr>
        <w:t>".</w:t>
      </w:r>
    </w:p>
    <w:p w14:paraId="67AB7804" w14:textId="77777777" w:rsidR="00B46F52" w:rsidRDefault="00B46F52" w:rsidP="00B46F52">
      <w:p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p>
    <w:p w14:paraId="38280FF0" w14:textId="77777777" w:rsidR="00B46F52" w:rsidRPr="00D4324D" w:rsidRDefault="00B46F52" w:rsidP="00B46F52">
      <w:pPr>
        <w:pStyle w:val="ListParagraph"/>
        <w:numPr>
          <w:ilvl w:val="0"/>
          <w:numId w:val="5"/>
        </w:numPr>
        <w:shd w:val="clear" w:color="auto" w:fill="FFFFFF"/>
        <w:spacing w:after="100" w:line="240" w:lineRule="auto"/>
        <w:textAlignment w:val="baseline"/>
        <w:rPr>
          <w:rFonts w:ascii="Segoe UI" w:eastAsia="Times New Roman" w:hAnsi="Segoe UI" w:cs="Segoe UI"/>
          <w:color w:val="000000" w:themeColor="text1"/>
          <w:sz w:val="23"/>
          <w:szCs w:val="23"/>
          <w:lang w:eastAsia="en-CA"/>
        </w:rPr>
      </w:pPr>
      <w:r>
        <w:rPr>
          <w:rFonts w:ascii="Segoe UI" w:eastAsia="Times New Roman" w:hAnsi="Segoe UI" w:cs="Segoe UI"/>
          <w:color w:val="000000" w:themeColor="text1"/>
          <w:sz w:val="23"/>
          <w:szCs w:val="23"/>
          <w:lang w:eastAsia="en-CA"/>
        </w:rPr>
        <w:t>Correction made</w:t>
      </w:r>
    </w:p>
    <w:p w14:paraId="73F845E6" w14:textId="77777777" w:rsidR="00F10027" w:rsidRDefault="00F816FC"/>
    <w:sectPr w:rsidR="00F1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6F5"/>
    <w:multiLevelType w:val="hybridMultilevel"/>
    <w:tmpl w:val="F154CB2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F39E4"/>
    <w:multiLevelType w:val="hybridMultilevel"/>
    <w:tmpl w:val="8C788118"/>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D7297"/>
    <w:multiLevelType w:val="hybridMultilevel"/>
    <w:tmpl w:val="EDD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960CA"/>
    <w:multiLevelType w:val="hybridMultilevel"/>
    <w:tmpl w:val="C7A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35FE6"/>
    <w:multiLevelType w:val="hybridMultilevel"/>
    <w:tmpl w:val="A230AF92"/>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F4A46"/>
    <w:multiLevelType w:val="hybridMultilevel"/>
    <w:tmpl w:val="A5BE0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B251C"/>
    <w:multiLevelType w:val="hybridMultilevel"/>
    <w:tmpl w:val="954C3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461F3"/>
    <w:multiLevelType w:val="hybridMultilevel"/>
    <w:tmpl w:val="24F66BE6"/>
    <w:lvl w:ilvl="0" w:tplc="10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F4520B"/>
    <w:multiLevelType w:val="hybridMultilevel"/>
    <w:tmpl w:val="784EC912"/>
    <w:lvl w:ilvl="0" w:tplc="10090003">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0" w15:restartNumberingAfterBreak="0">
    <w:nsid w:val="59E73936"/>
    <w:multiLevelType w:val="hybridMultilevel"/>
    <w:tmpl w:val="0E4CB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E10B68"/>
    <w:multiLevelType w:val="hybridMultilevel"/>
    <w:tmpl w:val="C846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B63459"/>
    <w:multiLevelType w:val="hybridMultilevel"/>
    <w:tmpl w:val="45C6198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C4B4BFD"/>
    <w:multiLevelType w:val="hybridMultilevel"/>
    <w:tmpl w:val="F966578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6"/>
  </w:num>
  <w:num w:numId="4">
    <w:abstractNumId w:val="11"/>
  </w:num>
  <w:num w:numId="5">
    <w:abstractNumId w:val="3"/>
  </w:num>
  <w:num w:numId="6">
    <w:abstractNumId w:val="2"/>
  </w:num>
  <w:num w:numId="7">
    <w:abstractNumId w:val="10"/>
  </w:num>
  <w:num w:numId="8">
    <w:abstractNumId w:val="1"/>
  </w:num>
  <w:num w:numId="9">
    <w:abstractNumId w:val="9"/>
  </w:num>
  <w:num w:numId="10">
    <w:abstractNumId w:val="12"/>
  </w:num>
  <w:num w:numId="11">
    <w:abstractNumId w:val="13"/>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52"/>
    <w:rsid w:val="00061D14"/>
    <w:rsid w:val="00106413"/>
    <w:rsid w:val="00116289"/>
    <w:rsid w:val="00174C56"/>
    <w:rsid w:val="001A07EA"/>
    <w:rsid w:val="003F687B"/>
    <w:rsid w:val="00577E55"/>
    <w:rsid w:val="005E7165"/>
    <w:rsid w:val="005F1CF2"/>
    <w:rsid w:val="006B5CF7"/>
    <w:rsid w:val="0080759C"/>
    <w:rsid w:val="008512CA"/>
    <w:rsid w:val="00894801"/>
    <w:rsid w:val="008E54A4"/>
    <w:rsid w:val="00AC590A"/>
    <w:rsid w:val="00B46F52"/>
    <w:rsid w:val="00D042D0"/>
    <w:rsid w:val="00E323DB"/>
    <w:rsid w:val="00F30B83"/>
    <w:rsid w:val="00F816F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A99"/>
  <w15:chartTrackingRefBased/>
  <w15:docId w15:val="{ABE45276-1533-4F65-B2F8-ECF0BC41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F52"/>
    <w:pPr>
      <w:ind w:left="720"/>
      <w:contextualSpacing/>
    </w:pPr>
  </w:style>
  <w:style w:type="paragraph" w:styleId="NormalWeb">
    <w:name w:val="Normal (Web)"/>
    <w:basedOn w:val="Normal"/>
    <w:rsid w:val="00E323D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851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Yeganeh Habibi</dc:creator>
  <cp:keywords/>
  <dc:description/>
  <cp:lastModifiedBy>Christopher Thibodeaux, Dr</cp:lastModifiedBy>
  <cp:revision>12</cp:revision>
  <dcterms:created xsi:type="dcterms:W3CDTF">2019-12-17T09:23:00Z</dcterms:created>
  <dcterms:modified xsi:type="dcterms:W3CDTF">2020-01-13T12:12:00Z</dcterms:modified>
</cp:coreProperties>
</file>