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259E" w14:textId="64043D3C" w:rsidR="003E60CB" w:rsidRDefault="005A6E27" w:rsidP="008E19D5">
      <w:pPr>
        <w:pStyle w:val="a3"/>
        <w:rPr>
          <w:rFonts w:ascii="Times New Roman" w:hAnsi="Times New Roman" w:cs="Times New Roman"/>
          <w:sz w:val="22"/>
          <w:szCs w:val="22"/>
        </w:rPr>
      </w:pPr>
      <w:r w:rsidRPr="005A6E27">
        <w:rPr>
          <w:rFonts w:ascii="Times New Roman" w:hAnsi="Times New Roman" w:cs="Times New Roman"/>
          <w:sz w:val="22"/>
          <w:szCs w:val="22"/>
        </w:rPr>
        <w:t>November</w:t>
      </w:r>
      <w:r w:rsidR="00AA4CBB">
        <w:rPr>
          <w:rFonts w:ascii="Times New Roman" w:hAnsi="Times New Roman" w:cs="Times New Roman"/>
          <w:sz w:val="22"/>
          <w:szCs w:val="22"/>
        </w:rPr>
        <w:t xml:space="preserve"> </w:t>
      </w:r>
      <w:r w:rsidR="00F31AE0">
        <w:rPr>
          <w:rFonts w:ascii="Times New Roman" w:hAnsi="Times New Roman" w:cs="Times New Roman" w:hint="eastAsia"/>
          <w:sz w:val="22"/>
          <w:szCs w:val="22"/>
        </w:rPr>
        <w:t>2</w:t>
      </w:r>
      <w:r>
        <w:rPr>
          <w:rFonts w:ascii="Times New Roman" w:hAnsi="Times New Roman" w:cs="Times New Roman" w:hint="eastAsia"/>
          <w:sz w:val="22"/>
          <w:szCs w:val="22"/>
        </w:rPr>
        <w:t>3</w:t>
      </w:r>
      <w:r w:rsidR="005975FF" w:rsidRPr="005A6E27">
        <w:rPr>
          <w:rFonts w:ascii="Times New Roman" w:hAnsi="Times New Roman" w:cs="Times New Roman"/>
          <w:sz w:val="22"/>
          <w:szCs w:val="22"/>
        </w:rPr>
        <w:t>th</w:t>
      </w:r>
      <w:r w:rsidR="003F24DD">
        <w:rPr>
          <w:rFonts w:ascii="Times New Roman" w:hAnsi="Times New Roman" w:cs="Times New Roman"/>
          <w:sz w:val="22"/>
          <w:szCs w:val="22"/>
        </w:rPr>
        <w:t>, 201</w:t>
      </w:r>
      <w:r w:rsidR="00622123">
        <w:rPr>
          <w:rFonts w:ascii="Times New Roman" w:hAnsi="Times New Roman" w:cs="Times New Roman" w:hint="eastAsia"/>
          <w:sz w:val="22"/>
          <w:szCs w:val="22"/>
        </w:rPr>
        <w:t>9</w:t>
      </w:r>
    </w:p>
    <w:p w14:paraId="0664D639" w14:textId="77777777" w:rsidR="003E60CB" w:rsidRDefault="003E60CB" w:rsidP="008E19D5">
      <w:pPr>
        <w:pStyle w:val="a3"/>
        <w:rPr>
          <w:rFonts w:ascii="Times New Roman" w:hAnsi="Times New Roman" w:cs="Times New Roman"/>
          <w:sz w:val="22"/>
          <w:szCs w:val="22"/>
        </w:rPr>
      </w:pPr>
      <w:r>
        <w:rPr>
          <w:rFonts w:ascii="Times New Roman" w:hAnsi="Times New Roman" w:cs="Times New Roman"/>
          <w:sz w:val="22"/>
          <w:szCs w:val="22"/>
        </w:rPr>
        <w:t>The Editors</w:t>
      </w:r>
    </w:p>
    <w:p w14:paraId="750680BC" w14:textId="51B6DDA9" w:rsidR="00722AEE" w:rsidRPr="002F772D" w:rsidRDefault="00622123" w:rsidP="008E19D5">
      <w:pPr>
        <w:rPr>
          <w:rFonts w:ascii="Times New Roman" w:hAnsi="Times New Roman" w:cs="Times New Roman"/>
          <w:i/>
          <w:iCs/>
          <w:sz w:val="22"/>
        </w:rPr>
      </w:pPr>
      <w:proofErr w:type="spellStart"/>
      <w:r w:rsidRPr="00622123">
        <w:rPr>
          <w:rFonts w:ascii="Times New Roman" w:hAnsi="Times New Roman" w:cs="Times New Roman"/>
          <w:i/>
          <w:iCs/>
          <w:sz w:val="22"/>
        </w:rPr>
        <w:t>JoVE</w:t>
      </w:r>
      <w:proofErr w:type="spellEnd"/>
      <w:r w:rsidRPr="00622123">
        <w:rPr>
          <w:rFonts w:ascii="Times New Roman" w:hAnsi="Times New Roman" w:cs="Times New Roman"/>
          <w:i/>
          <w:iCs/>
          <w:sz w:val="22"/>
        </w:rPr>
        <w:t> </w:t>
      </w:r>
    </w:p>
    <w:p w14:paraId="290862E6" w14:textId="77777777" w:rsidR="00A53FC3" w:rsidRDefault="00A53FC3" w:rsidP="008E19D5">
      <w:pPr>
        <w:rPr>
          <w:rFonts w:ascii="Times New Roman" w:hAnsi="Times New Roman" w:cs="Times New Roman"/>
          <w:sz w:val="22"/>
        </w:rPr>
      </w:pPr>
    </w:p>
    <w:p w14:paraId="158591FA" w14:textId="75145B88" w:rsidR="003E60CB" w:rsidRDefault="003E60CB" w:rsidP="008E19D5">
      <w:pPr>
        <w:rPr>
          <w:rFonts w:ascii="Times New Roman" w:hAnsi="Times New Roman" w:cs="Times New Roman"/>
          <w:sz w:val="22"/>
        </w:rPr>
      </w:pPr>
      <w:r>
        <w:rPr>
          <w:rFonts w:ascii="Times New Roman" w:hAnsi="Times New Roman" w:cs="Times New Roman"/>
          <w:sz w:val="22"/>
        </w:rPr>
        <w:t xml:space="preserve">Dear Editor, </w:t>
      </w:r>
    </w:p>
    <w:p w14:paraId="403DEA07" w14:textId="77777777" w:rsidR="003E60CB" w:rsidRDefault="003E60CB" w:rsidP="008E19D5">
      <w:pPr>
        <w:rPr>
          <w:rFonts w:ascii="Times New Roman" w:hAnsi="Times New Roman" w:cs="Times New Roman"/>
          <w:sz w:val="22"/>
        </w:rPr>
      </w:pPr>
    </w:p>
    <w:p w14:paraId="2247EFF4" w14:textId="67E7E02F" w:rsidR="003E60CB" w:rsidRPr="005A6E27" w:rsidRDefault="003E60CB" w:rsidP="00583EC5">
      <w:pPr>
        <w:rPr>
          <w:rFonts w:ascii="Times New Roman" w:hAnsi="Times New Roman" w:cs="Times New Roman"/>
          <w:i/>
          <w:iCs/>
          <w:sz w:val="22"/>
        </w:rPr>
      </w:pPr>
      <w:r>
        <w:rPr>
          <w:rFonts w:ascii="Times New Roman" w:hAnsi="Times New Roman" w:cs="Times New Roman"/>
          <w:sz w:val="22"/>
        </w:rPr>
        <w:t>We would like to submit a manuscript entitled “</w:t>
      </w:r>
      <w:r w:rsidR="005A6E27" w:rsidRPr="005A6E27">
        <w:rPr>
          <w:rFonts w:ascii="Times New Roman" w:hAnsi="Times New Roman" w:cs="Times New Roman"/>
          <w:sz w:val="22"/>
        </w:rPr>
        <w:t>Flow Cytometric Analysis of Lymphocytes infiltration in CNS during Experimental Autoimmune Encephalomyelitis</w:t>
      </w:r>
      <w:r>
        <w:rPr>
          <w:rFonts w:ascii="Times New Roman" w:hAnsi="Times New Roman" w:cs="Times New Roman"/>
          <w:sz w:val="22"/>
        </w:rPr>
        <w:t xml:space="preserve">” by </w:t>
      </w:r>
      <w:r w:rsidR="00A226A9">
        <w:rPr>
          <w:rFonts w:ascii="Times New Roman" w:hAnsi="Times New Roman" w:cs="Times New Roman"/>
          <w:sz w:val="22"/>
        </w:rPr>
        <w:t>Ji</w:t>
      </w:r>
      <w:r>
        <w:rPr>
          <w:rFonts w:ascii="Times New Roman" w:hAnsi="Times New Roman" w:cs="Times New Roman"/>
          <w:sz w:val="22"/>
        </w:rPr>
        <w:t xml:space="preserve"> et al. for publication in</w:t>
      </w:r>
      <w:bookmarkStart w:id="0" w:name="OLE_LINK3"/>
      <w:bookmarkStart w:id="1" w:name="OLE_LINK4"/>
      <w:r w:rsidR="00925D83" w:rsidRPr="00925D83">
        <w:rPr>
          <w:rFonts w:ascii="Times New Roman" w:hAnsi="Times New Roman" w:cs="Times New Roman"/>
          <w:i/>
          <w:iCs/>
          <w:sz w:val="22"/>
        </w:rPr>
        <w:t xml:space="preserve"> </w:t>
      </w:r>
      <w:proofErr w:type="spellStart"/>
      <w:r w:rsidR="005A6E27" w:rsidRPr="00622123">
        <w:rPr>
          <w:rFonts w:ascii="Times New Roman" w:hAnsi="Times New Roman" w:cs="Times New Roman"/>
          <w:i/>
          <w:iCs/>
          <w:sz w:val="22"/>
        </w:rPr>
        <w:t>JoVE</w:t>
      </w:r>
      <w:proofErr w:type="spellEnd"/>
      <w:r w:rsidR="00A226A9">
        <w:rPr>
          <w:rFonts w:ascii="Times New Roman" w:hAnsi="Times New Roman" w:cs="Times New Roman"/>
          <w:i/>
          <w:sz w:val="22"/>
        </w:rPr>
        <w:t>.</w:t>
      </w:r>
      <w:bookmarkEnd w:id="0"/>
      <w:bookmarkEnd w:id="1"/>
    </w:p>
    <w:p w14:paraId="3CCD1C36" w14:textId="77777777" w:rsidR="003E60CB" w:rsidRPr="005A6E27" w:rsidRDefault="003E60CB" w:rsidP="008E19D5">
      <w:pPr>
        <w:rPr>
          <w:rFonts w:ascii="Times New Roman" w:eastAsia="宋体" w:hAnsi="Times New Roman" w:cs="Times New Roman"/>
          <w:sz w:val="22"/>
        </w:rPr>
      </w:pPr>
    </w:p>
    <w:p w14:paraId="5257376C" w14:textId="77777777" w:rsidR="005A6E27" w:rsidRPr="004D2176" w:rsidRDefault="005A6E27" w:rsidP="00583EC5">
      <w:pPr>
        <w:pStyle w:val="af0"/>
        <w:jc w:val="both"/>
        <w:rPr>
          <w:sz w:val="22"/>
          <w:szCs w:val="22"/>
        </w:rPr>
      </w:pPr>
      <w:bookmarkStart w:id="2" w:name="_Hlk514769790"/>
      <w:r w:rsidRPr="004D2176">
        <w:rPr>
          <w:sz w:val="22"/>
          <w:szCs w:val="22"/>
        </w:rPr>
        <w:t xml:space="preserve">Experimental autoimmune encephalomyelitis (EAE) has been widely used to investigate the mechanisms underlying MS pathogenesis in which T lymphocytes specific for myelin antigens initiate an inflammatory reaction in the central nervous system (CNS). It’s very important to assess how lymphocytes in CNS </w:t>
      </w:r>
      <w:r w:rsidRPr="004D2176">
        <w:rPr>
          <w:rFonts w:hint="eastAsia"/>
          <w:sz w:val="22"/>
          <w:szCs w:val="22"/>
        </w:rPr>
        <w:t>regulate</w:t>
      </w:r>
      <w:r w:rsidRPr="004D2176">
        <w:rPr>
          <w:sz w:val="22"/>
          <w:szCs w:val="22"/>
        </w:rPr>
        <w:t xml:space="preserve"> the development of the disease. However, </w:t>
      </w:r>
      <w:r>
        <w:rPr>
          <w:sz w:val="22"/>
          <w:szCs w:val="22"/>
        </w:rPr>
        <w:t>the approach for measurement the quantity and quality of infiltrated lymphocytes in CNS is very limited due to the difficulties</w:t>
      </w:r>
      <w:r w:rsidRPr="004D2176">
        <w:rPr>
          <w:sz w:val="22"/>
          <w:szCs w:val="22"/>
        </w:rPr>
        <w:t xml:space="preserve"> for</w:t>
      </w:r>
      <w:r>
        <w:rPr>
          <w:sz w:val="22"/>
          <w:szCs w:val="22"/>
        </w:rPr>
        <w:t xml:space="preserve"> isolation and detection of infiltrated lymphocytes</w:t>
      </w:r>
      <w:r w:rsidRPr="004D2176">
        <w:rPr>
          <w:sz w:val="22"/>
          <w:szCs w:val="22"/>
        </w:rPr>
        <w:t xml:space="preserve"> from the brain. </w:t>
      </w:r>
      <w:r>
        <w:rPr>
          <w:sz w:val="22"/>
          <w:szCs w:val="22"/>
        </w:rPr>
        <w:t xml:space="preserve">Here </w:t>
      </w:r>
      <w:r w:rsidRPr="004D2176">
        <w:rPr>
          <w:sz w:val="22"/>
          <w:szCs w:val="22"/>
        </w:rPr>
        <w:t xml:space="preserve">we </w:t>
      </w:r>
      <w:r>
        <w:rPr>
          <w:sz w:val="22"/>
          <w:szCs w:val="22"/>
        </w:rPr>
        <w:t>establish a protocol</w:t>
      </w:r>
      <w:r w:rsidRPr="004D2176">
        <w:rPr>
          <w:sz w:val="22"/>
          <w:szCs w:val="22"/>
        </w:rPr>
        <w:t xml:space="preserve"> for </w:t>
      </w:r>
      <w:r>
        <w:rPr>
          <w:sz w:val="22"/>
          <w:szCs w:val="22"/>
        </w:rPr>
        <w:t xml:space="preserve">characterization of </w:t>
      </w:r>
      <w:r w:rsidRPr="004D2176">
        <w:rPr>
          <w:sz w:val="22"/>
          <w:szCs w:val="22"/>
        </w:rPr>
        <w:t xml:space="preserve">the </w:t>
      </w:r>
      <w:r>
        <w:rPr>
          <w:sz w:val="22"/>
          <w:szCs w:val="22"/>
        </w:rPr>
        <w:t>infiltrated lymphocytes</w:t>
      </w:r>
      <w:r w:rsidRPr="004D2176">
        <w:rPr>
          <w:sz w:val="22"/>
          <w:szCs w:val="22"/>
        </w:rPr>
        <w:t>. We are confident that the method outlined here will be useful for the identification and isolation of lymph</w:t>
      </w:r>
      <w:r>
        <w:rPr>
          <w:rFonts w:hint="eastAsia"/>
          <w:sz w:val="22"/>
          <w:szCs w:val="22"/>
        </w:rPr>
        <w:t>ocyte</w:t>
      </w:r>
      <w:r w:rsidRPr="004D2176">
        <w:rPr>
          <w:sz w:val="22"/>
          <w:szCs w:val="22"/>
        </w:rPr>
        <w:t xml:space="preserve"> infiltration </w:t>
      </w:r>
      <w:r>
        <w:rPr>
          <w:sz w:val="22"/>
          <w:szCs w:val="22"/>
        </w:rPr>
        <w:t>c</w:t>
      </w:r>
      <w:r w:rsidRPr="004D2176">
        <w:rPr>
          <w:sz w:val="22"/>
          <w:szCs w:val="22"/>
        </w:rPr>
        <w:t xml:space="preserve">ells from the brain and will strengthen our understanding of how lymphocytes </w:t>
      </w:r>
      <w:r>
        <w:rPr>
          <w:sz w:val="22"/>
          <w:szCs w:val="22"/>
        </w:rPr>
        <w:t>are involved in</w:t>
      </w:r>
      <w:r w:rsidRPr="004D2176">
        <w:rPr>
          <w:sz w:val="22"/>
          <w:szCs w:val="22"/>
        </w:rPr>
        <w:t xml:space="preserve"> the development of the CNS autoimmune disease.</w:t>
      </w:r>
    </w:p>
    <w:p w14:paraId="1D02F9FF" w14:textId="68D7E672" w:rsidR="00F72732" w:rsidRDefault="00F72732" w:rsidP="008E19D5">
      <w:pPr>
        <w:rPr>
          <w:rFonts w:ascii="Times New Roman" w:hAnsi="Times New Roman" w:cs="Times New Roman"/>
          <w:sz w:val="22"/>
        </w:rPr>
      </w:pPr>
    </w:p>
    <w:p w14:paraId="38DB801A" w14:textId="7FCC480F" w:rsidR="005A6E27" w:rsidRPr="004D2176" w:rsidRDefault="00984134" w:rsidP="00583EC5">
      <w:pPr>
        <w:pStyle w:val="af0"/>
        <w:jc w:val="both"/>
        <w:rPr>
          <w:sz w:val="22"/>
          <w:szCs w:val="22"/>
        </w:rPr>
      </w:pPr>
      <w:r>
        <w:rPr>
          <w:sz w:val="22"/>
          <w:szCs w:val="22"/>
        </w:rPr>
        <w:t xml:space="preserve">In this </w:t>
      </w:r>
      <w:r>
        <w:rPr>
          <w:rFonts w:hint="eastAsia"/>
          <w:sz w:val="22"/>
        </w:rPr>
        <w:t>manuscript</w:t>
      </w:r>
      <w:r>
        <w:rPr>
          <w:sz w:val="22"/>
          <w:szCs w:val="22"/>
        </w:rPr>
        <w:t xml:space="preserve">, </w:t>
      </w:r>
      <w:r w:rsidR="005A6E27" w:rsidRPr="004D2176">
        <w:rPr>
          <w:sz w:val="22"/>
          <w:szCs w:val="22"/>
        </w:rPr>
        <w:t xml:space="preserve">we optimized </w:t>
      </w:r>
      <w:r w:rsidR="00583EC5">
        <w:rPr>
          <w:sz w:val="22"/>
          <w:szCs w:val="22"/>
        </w:rPr>
        <w:t>the</w:t>
      </w:r>
      <w:r w:rsidR="005A6E27" w:rsidRPr="004D2176">
        <w:rPr>
          <w:sz w:val="22"/>
          <w:szCs w:val="22"/>
        </w:rPr>
        <w:t xml:space="preserve"> method for isolating </w:t>
      </w:r>
      <w:r w:rsidR="005A6E27" w:rsidRPr="004D2176">
        <w:rPr>
          <w:rFonts w:hint="eastAsia"/>
          <w:sz w:val="22"/>
          <w:szCs w:val="22"/>
        </w:rPr>
        <w:t>mononuclear</w:t>
      </w:r>
      <w:r w:rsidR="005A6E27" w:rsidRPr="004D2176">
        <w:rPr>
          <w:sz w:val="22"/>
          <w:szCs w:val="22"/>
        </w:rPr>
        <w:t xml:space="preserve"> cells in the brain and analyz</w:t>
      </w:r>
      <w:r w:rsidR="005A6E27">
        <w:rPr>
          <w:sz w:val="22"/>
          <w:szCs w:val="22"/>
        </w:rPr>
        <w:t>ing</w:t>
      </w:r>
      <w:r w:rsidR="005A6E27" w:rsidRPr="004D2176">
        <w:rPr>
          <w:sz w:val="22"/>
          <w:szCs w:val="22"/>
        </w:rPr>
        <w:t xml:space="preserve"> T lymphocytes </w:t>
      </w:r>
      <w:r w:rsidR="005A6E27">
        <w:rPr>
          <w:sz w:val="22"/>
          <w:szCs w:val="22"/>
        </w:rPr>
        <w:t>with</w:t>
      </w:r>
      <w:r w:rsidR="005A6E27" w:rsidRPr="004D2176">
        <w:rPr>
          <w:sz w:val="22"/>
          <w:szCs w:val="22"/>
        </w:rPr>
        <w:t xml:space="preserve"> markers</w:t>
      </w:r>
      <w:r w:rsidR="005A6E27">
        <w:rPr>
          <w:sz w:val="22"/>
          <w:szCs w:val="22"/>
        </w:rPr>
        <w:t xml:space="preserve"> of </w:t>
      </w:r>
      <w:r w:rsidR="005A6E27" w:rsidRPr="004D2176">
        <w:rPr>
          <w:sz w:val="22"/>
          <w:szCs w:val="22"/>
        </w:rPr>
        <w:t xml:space="preserve">CD45, CD11b, CD3, CD4, INF-g and IL-17 for flow cytometry. </w:t>
      </w:r>
      <w:r w:rsidR="005A6E27" w:rsidRPr="00F33DD9">
        <w:rPr>
          <w:sz w:val="22"/>
          <w:szCs w:val="22"/>
        </w:rPr>
        <w:t>We describe the method using MOG35-55, Mycobacterium tuberculosis H37 Ra and PTX to induce active immunization model of EAE in mice. We also describe the methods using mechanical separation and density gradient centrifugation for the isolation of CNS mononuclear cells. Finally, using multiple markers, we determine the optimal flow cytometry gating strategy to identify T lymphocytes and subsets from the brain.</w:t>
      </w:r>
    </w:p>
    <w:bookmarkEnd w:id="2"/>
    <w:p w14:paraId="4D8A7548" w14:textId="77777777" w:rsidR="004D4066" w:rsidRPr="00840AFB" w:rsidRDefault="004D4066" w:rsidP="008E19D5">
      <w:pPr>
        <w:rPr>
          <w:rFonts w:ascii="Times New Roman" w:hAnsi="Times New Roman" w:cs="Times New Roman"/>
          <w:sz w:val="22"/>
        </w:rPr>
      </w:pPr>
    </w:p>
    <w:p w14:paraId="39BBF73F" w14:textId="54564703" w:rsidR="00A53FC3" w:rsidRPr="00984134" w:rsidRDefault="00984134" w:rsidP="00746874">
      <w:pPr>
        <w:pStyle w:val="af0"/>
        <w:jc w:val="both"/>
        <w:rPr>
          <w:sz w:val="22"/>
          <w:szCs w:val="22"/>
        </w:rPr>
      </w:pPr>
      <w:bookmarkStart w:id="3" w:name="_Hlk514769821"/>
      <w:bookmarkStart w:id="4" w:name="_GoBack"/>
      <w:bookmarkEnd w:id="4"/>
      <w:r w:rsidRPr="00984134">
        <w:rPr>
          <w:sz w:val="22"/>
          <w:szCs w:val="22"/>
        </w:rPr>
        <w:t>Here we show the method can be studied on a cell-by-cell basis to better understand their expression of different surface markers, cytokines, chemokines, and intracellular proteins such as transcription factors. This method will be useful for future studies to assess the phenotype and function of T lymphocyte in the brain during disease of MS and EAE.</w:t>
      </w:r>
      <w:bookmarkEnd w:id="3"/>
      <w:r>
        <w:rPr>
          <w:sz w:val="22"/>
          <w:szCs w:val="22"/>
        </w:rPr>
        <w:t xml:space="preserve"> </w:t>
      </w:r>
      <w:r>
        <w:rPr>
          <w:sz w:val="22"/>
        </w:rPr>
        <w:t>Therefore,</w:t>
      </w:r>
      <w:r w:rsidR="005A1EFD">
        <w:rPr>
          <w:rFonts w:hint="eastAsia"/>
          <w:sz w:val="22"/>
        </w:rPr>
        <w:t xml:space="preserve"> it is </w:t>
      </w:r>
      <w:r w:rsidR="00DF2AB6">
        <w:rPr>
          <w:sz w:val="22"/>
        </w:rPr>
        <w:t xml:space="preserve">appropriate for publishing in </w:t>
      </w:r>
      <w:proofErr w:type="spellStart"/>
      <w:r w:rsidRPr="00622123">
        <w:rPr>
          <w:i/>
          <w:iCs/>
          <w:sz w:val="22"/>
          <w:szCs w:val="22"/>
        </w:rPr>
        <w:t>JoVE</w:t>
      </w:r>
      <w:proofErr w:type="spellEnd"/>
      <w:r w:rsidR="00DD6711">
        <w:rPr>
          <w:rFonts w:hint="eastAsia"/>
          <w:i/>
          <w:iCs/>
          <w:sz w:val="22"/>
        </w:rPr>
        <w:t>.</w:t>
      </w:r>
    </w:p>
    <w:p w14:paraId="5ABBB4AD" w14:textId="77777777" w:rsidR="003E60CB" w:rsidRDefault="003E60CB" w:rsidP="008E19D5">
      <w:pPr>
        <w:rPr>
          <w:rFonts w:ascii="Times New Roman" w:hAnsi="Times New Roman" w:cs="Times New Roman"/>
          <w:sz w:val="22"/>
        </w:rPr>
      </w:pPr>
    </w:p>
    <w:p w14:paraId="6E0F43A3" w14:textId="77777777" w:rsidR="003E60CB" w:rsidRDefault="003E60CB" w:rsidP="008E19D5">
      <w:pPr>
        <w:rPr>
          <w:rFonts w:ascii="Times New Roman" w:hAnsi="Times New Roman" w:cs="Times New Roman"/>
          <w:sz w:val="22"/>
        </w:rPr>
      </w:pPr>
      <w:r>
        <w:rPr>
          <w:rFonts w:ascii="Times New Roman" w:hAnsi="Times New Roman" w:cs="Times New Roman"/>
          <w:sz w:val="22"/>
        </w:rPr>
        <w:t>Thank you for your consideration.</w:t>
      </w:r>
    </w:p>
    <w:p w14:paraId="5AA2A88B" w14:textId="77777777" w:rsidR="003E60CB" w:rsidRDefault="003E60CB" w:rsidP="008E19D5">
      <w:pPr>
        <w:rPr>
          <w:rFonts w:ascii="Times New Roman" w:hAnsi="Times New Roman" w:cs="Times New Roman"/>
          <w:sz w:val="22"/>
        </w:rPr>
      </w:pPr>
    </w:p>
    <w:p w14:paraId="2D28BEBB" w14:textId="77777777" w:rsidR="003E60CB" w:rsidRDefault="003E60CB" w:rsidP="008E19D5">
      <w:pPr>
        <w:rPr>
          <w:rFonts w:ascii="Times New Roman" w:hAnsi="Times New Roman" w:cs="Times New Roman"/>
          <w:sz w:val="22"/>
        </w:rPr>
      </w:pPr>
      <w:r>
        <w:rPr>
          <w:rFonts w:ascii="Times New Roman" w:hAnsi="Times New Roman" w:cs="Times New Roman"/>
          <w:sz w:val="22"/>
        </w:rPr>
        <w:t xml:space="preserve">Sincerely, </w:t>
      </w:r>
    </w:p>
    <w:p w14:paraId="0F29C46F" w14:textId="77777777" w:rsidR="003E60CB" w:rsidRDefault="003E60CB" w:rsidP="008E19D5">
      <w:pPr>
        <w:rPr>
          <w:rFonts w:ascii="Times New Roman" w:hAnsi="Times New Roman" w:cs="Times New Roman"/>
          <w:sz w:val="22"/>
        </w:rPr>
      </w:pPr>
    </w:p>
    <w:p w14:paraId="50618827" w14:textId="544BCA39" w:rsidR="003E60CB" w:rsidRDefault="00984134" w:rsidP="008E19D5">
      <w:pPr>
        <w:widowControl/>
        <w:autoSpaceDE w:val="0"/>
        <w:autoSpaceDN w:val="0"/>
        <w:rPr>
          <w:rFonts w:ascii="Times New Roman" w:eastAsia="Batang" w:hAnsi="Times New Roman" w:cs="Times New Roman"/>
          <w:kern w:val="0"/>
          <w:sz w:val="22"/>
          <w:lang w:eastAsia="ko-KR"/>
        </w:rPr>
      </w:pPr>
      <w:bookmarkStart w:id="5" w:name="_Hlk514771869"/>
      <w:proofErr w:type="spellStart"/>
      <w:r>
        <w:rPr>
          <w:rFonts w:ascii="Times New Roman" w:eastAsia="宋体" w:hAnsi="Times New Roman" w:cs="Times New Roman"/>
          <w:kern w:val="0"/>
          <w:sz w:val="22"/>
        </w:rPr>
        <w:t>Zhe</w:t>
      </w:r>
      <w:proofErr w:type="spellEnd"/>
      <w:r>
        <w:rPr>
          <w:rFonts w:ascii="Times New Roman" w:eastAsia="宋体" w:hAnsi="Times New Roman" w:cs="Times New Roman"/>
          <w:kern w:val="0"/>
          <w:sz w:val="22"/>
        </w:rPr>
        <w:t xml:space="preserve"> Ji</w:t>
      </w:r>
      <w:r w:rsidR="003E60CB">
        <w:rPr>
          <w:rFonts w:ascii="Times New Roman" w:eastAsia="Batang" w:hAnsi="Times New Roman" w:cs="Times New Roman"/>
          <w:kern w:val="0"/>
          <w:sz w:val="22"/>
          <w:lang w:eastAsia="ko-KR"/>
        </w:rPr>
        <w:t xml:space="preserve">, Ph.D. </w:t>
      </w:r>
    </w:p>
    <w:p w14:paraId="48B111FD" w14:textId="77777777" w:rsidR="003E60CB" w:rsidRDefault="00E035D1" w:rsidP="008E19D5">
      <w:pPr>
        <w:widowControl/>
        <w:autoSpaceDE w:val="0"/>
        <w:autoSpaceDN w:val="0"/>
        <w:rPr>
          <w:rFonts w:ascii="Times New Roman" w:eastAsia="宋体" w:hAnsi="Times New Roman" w:cs="Times New Roman"/>
          <w:kern w:val="0"/>
          <w:sz w:val="22"/>
        </w:rPr>
      </w:pPr>
      <w:r>
        <w:rPr>
          <w:rFonts w:ascii="Times New Roman" w:eastAsia="宋体" w:hAnsi="Times New Roman" w:cs="Times New Roman"/>
          <w:kern w:val="0"/>
          <w:sz w:val="22"/>
        </w:rPr>
        <w:t xml:space="preserve">Shanghai </w:t>
      </w:r>
      <w:r w:rsidR="003E60CB">
        <w:rPr>
          <w:rFonts w:ascii="Times New Roman" w:eastAsia="宋体" w:hAnsi="Times New Roman" w:cs="Times New Roman"/>
          <w:kern w:val="0"/>
          <w:sz w:val="22"/>
        </w:rPr>
        <w:t>Institute of</w:t>
      </w:r>
      <w:r>
        <w:rPr>
          <w:rFonts w:ascii="Times New Roman" w:eastAsia="宋体" w:hAnsi="Times New Roman" w:cs="Times New Roman"/>
          <w:kern w:val="0"/>
          <w:sz w:val="22"/>
        </w:rPr>
        <w:t xml:space="preserve"> Immunology</w:t>
      </w:r>
    </w:p>
    <w:p w14:paraId="4C0BFE3C" w14:textId="77777777" w:rsidR="00E035D1" w:rsidRDefault="003E60CB" w:rsidP="008E19D5">
      <w:pPr>
        <w:widowControl/>
        <w:autoSpaceDE w:val="0"/>
        <w:autoSpaceDN w:val="0"/>
        <w:rPr>
          <w:rFonts w:ascii="Times New Roman" w:eastAsia="Batang" w:hAnsi="Times New Roman" w:cs="Times New Roman"/>
          <w:kern w:val="0"/>
          <w:sz w:val="22"/>
          <w:lang w:eastAsia="ko-KR"/>
        </w:rPr>
      </w:pPr>
      <w:r>
        <w:rPr>
          <w:rFonts w:ascii="Times New Roman" w:eastAsia="Batang" w:hAnsi="Times New Roman" w:cs="Times New Roman"/>
          <w:kern w:val="0"/>
          <w:sz w:val="22"/>
          <w:lang w:eastAsia="ko-KR"/>
        </w:rPr>
        <w:t xml:space="preserve">Shanghai </w:t>
      </w:r>
      <w:r w:rsidR="00E035D1">
        <w:rPr>
          <w:rFonts w:ascii="Times New Roman" w:eastAsia="Batang" w:hAnsi="Times New Roman" w:cs="Times New Roman"/>
          <w:kern w:val="0"/>
          <w:sz w:val="22"/>
          <w:lang w:eastAsia="ko-KR"/>
        </w:rPr>
        <w:t>Jiao Tong University School of Medicine</w:t>
      </w:r>
    </w:p>
    <w:p w14:paraId="03253026" w14:textId="77777777" w:rsidR="003E60CB" w:rsidRDefault="003E60CB" w:rsidP="008E19D5">
      <w:pPr>
        <w:widowControl/>
        <w:autoSpaceDE w:val="0"/>
        <w:autoSpaceDN w:val="0"/>
        <w:rPr>
          <w:rFonts w:ascii="Times New Roman" w:eastAsia="宋体" w:hAnsi="Times New Roman" w:cs="Times New Roman"/>
          <w:kern w:val="0"/>
          <w:sz w:val="22"/>
        </w:rPr>
      </w:pPr>
      <w:r>
        <w:rPr>
          <w:rFonts w:ascii="Times New Roman" w:eastAsia="宋体" w:hAnsi="Times New Roman" w:cs="Times New Roman"/>
          <w:kern w:val="0"/>
          <w:sz w:val="22"/>
        </w:rPr>
        <w:t>Shanghai, China 2000</w:t>
      </w:r>
      <w:r w:rsidR="00E035D1">
        <w:rPr>
          <w:rFonts w:ascii="Times New Roman" w:eastAsia="宋体" w:hAnsi="Times New Roman" w:cs="Times New Roman"/>
          <w:kern w:val="0"/>
          <w:sz w:val="22"/>
        </w:rPr>
        <w:t>25</w:t>
      </w:r>
    </w:p>
    <w:bookmarkEnd w:id="5"/>
    <w:p w14:paraId="44B4C7F1" w14:textId="37060526" w:rsidR="008E43DE" w:rsidRPr="003E60CB" w:rsidRDefault="00984134" w:rsidP="00984134">
      <w:pPr>
        <w:widowControl/>
        <w:autoSpaceDE w:val="0"/>
        <w:autoSpaceDN w:val="0"/>
      </w:pPr>
      <w:r w:rsidRPr="00A06F96">
        <w:rPr>
          <w:rFonts w:ascii="Times New Roman" w:hAnsi="Times New Roman" w:cs="Times New Roman"/>
          <w:sz w:val="24"/>
        </w:rPr>
        <w:t>jizhe@sibs.ac.cn</w:t>
      </w:r>
    </w:p>
    <w:sectPr w:rsidR="008E43DE" w:rsidRPr="003E60CB" w:rsidSect="00B23E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9E24" w14:textId="77777777" w:rsidR="00447D02" w:rsidRDefault="00447D02" w:rsidP="002B5C17">
      <w:r>
        <w:separator/>
      </w:r>
    </w:p>
  </w:endnote>
  <w:endnote w:type="continuationSeparator" w:id="0">
    <w:p w14:paraId="5DC4C66D" w14:textId="77777777" w:rsidR="00447D02" w:rsidRDefault="00447D02" w:rsidP="002B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295B9" w14:textId="77777777" w:rsidR="00447D02" w:rsidRDefault="00447D02" w:rsidP="002B5C17">
      <w:r>
        <w:separator/>
      </w:r>
    </w:p>
  </w:footnote>
  <w:footnote w:type="continuationSeparator" w:id="0">
    <w:p w14:paraId="37D2ABEF" w14:textId="77777777" w:rsidR="00447D02" w:rsidRDefault="00447D02" w:rsidP="002B5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72"/>
    <w:rsid w:val="00006292"/>
    <w:rsid w:val="00010177"/>
    <w:rsid w:val="00035870"/>
    <w:rsid w:val="00044607"/>
    <w:rsid w:val="00047B95"/>
    <w:rsid w:val="0006236E"/>
    <w:rsid w:val="00063641"/>
    <w:rsid w:val="00074ED4"/>
    <w:rsid w:val="00097D4E"/>
    <w:rsid w:val="000B75E0"/>
    <w:rsid w:val="000C43C3"/>
    <w:rsid w:val="000E22CF"/>
    <w:rsid w:val="00106BAF"/>
    <w:rsid w:val="00127007"/>
    <w:rsid w:val="00132795"/>
    <w:rsid w:val="001500B8"/>
    <w:rsid w:val="00161F34"/>
    <w:rsid w:val="0017473A"/>
    <w:rsid w:val="001830E7"/>
    <w:rsid w:val="001841FE"/>
    <w:rsid w:val="00185564"/>
    <w:rsid w:val="00185916"/>
    <w:rsid w:val="001B714A"/>
    <w:rsid w:val="001E46C4"/>
    <w:rsid w:val="001E63A1"/>
    <w:rsid w:val="00201912"/>
    <w:rsid w:val="00225D38"/>
    <w:rsid w:val="00237559"/>
    <w:rsid w:val="002447C6"/>
    <w:rsid w:val="00255A40"/>
    <w:rsid w:val="0026405E"/>
    <w:rsid w:val="00294B3F"/>
    <w:rsid w:val="002B5C17"/>
    <w:rsid w:val="002D0402"/>
    <w:rsid w:val="002E695C"/>
    <w:rsid w:val="002F0FBA"/>
    <w:rsid w:val="002F772D"/>
    <w:rsid w:val="00325FB5"/>
    <w:rsid w:val="00380B08"/>
    <w:rsid w:val="00395C70"/>
    <w:rsid w:val="003A598C"/>
    <w:rsid w:val="003A6E7F"/>
    <w:rsid w:val="003E60CB"/>
    <w:rsid w:val="003F24DD"/>
    <w:rsid w:val="00412F92"/>
    <w:rsid w:val="004252B7"/>
    <w:rsid w:val="00441DC7"/>
    <w:rsid w:val="00447D02"/>
    <w:rsid w:val="004664A1"/>
    <w:rsid w:val="00473355"/>
    <w:rsid w:val="0048402C"/>
    <w:rsid w:val="004D4066"/>
    <w:rsid w:val="00516E94"/>
    <w:rsid w:val="00523796"/>
    <w:rsid w:val="00525DFA"/>
    <w:rsid w:val="00543DB1"/>
    <w:rsid w:val="00580006"/>
    <w:rsid w:val="00583EC5"/>
    <w:rsid w:val="00584CFB"/>
    <w:rsid w:val="005901BD"/>
    <w:rsid w:val="005975FF"/>
    <w:rsid w:val="005A1EFD"/>
    <w:rsid w:val="005A6E27"/>
    <w:rsid w:val="005C758D"/>
    <w:rsid w:val="005D696F"/>
    <w:rsid w:val="005D781A"/>
    <w:rsid w:val="005F05C5"/>
    <w:rsid w:val="005F1125"/>
    <w:rsid w:val="00622123"/>
    <w:rsid w:val="00695AF0"/>
    <w:rsid w:val="006C28AD"/>
    <w:rsid w:val="006D5F64"/>
    <w:rsid w:val="006E17D0"/>
    <w:rsid w:val="006E2409"/>
    <w:rsid w:val="006F33AC"/>
    <w:rsid w:val="00722AEE"/>
    <w:rsid w:val="007269DC"/>
    <w:rsid w:val="007338F7"/>
    <w:rsid w:val="00735483"/>
    <w:rsid w:val="00746874"/>
    <w:rsid w:val="00750496"/>
    <w:rsid w:val="007858A9"/>
    <w:rsid w:val="00797DFD"/>
    <w:rsid w:val="007A7051"/>
    <w:rsid w:val="007E40D7"/>
    <w:rsid w:val="00803EBF"/>
    <w:rsid w:val="00840AFB"/>
    <w:rsid w:val="00852B26"/>
    <w:rsid w:val="00855747"/>
    <w:rsid w:val="00861040"/>
    <w:rsid w:val="0088523E"/>
    <w:rsid w:val="00887EB8"/>
    <w:rsid w:val="008A792C"/>
    <w:rsid w:val="008D26B1"/>
    <w:rsid w:val="008D7E72"/>
    <w:rsid w:val="008E19D5"/>
    <w:rsid w:val="008E43DE"/>
    <w:rsid w:val="00925D83"/>
    <w:rsid w:val="009346FD"/>
    <w:rsid w:val="00955DB4"/>
    <w:rsid w:val="00963855"/>
    <w:rsid w:val="00972619"/>
    <w:rsid w:val="00972E52"/>
    <w:rsid w:val="00984134"/>
    <w:rsid w:val="009C2C10"/>
    <w:rsid w:val="009D6DE1"/>
    <w:rsid w:val="009E2022"/>
    <w:rsid w:val="00A01057"/>
    <w:rsid w:val="00A0391A"/>
    <w:rsid w:val="00A066C8"/>
    <w:rsid w:val="00A15B61"/>
    <w:rsid w:val="00A226A9"/>
    <w:rsid w:val="00A27551"/>
    <w:rsid w:val="00A46476"/>
    <w:rsid w:val="00A53FC3"/>
    <w:rsid w:val="00A5666C"/>
    <w:rsid w:val="00A62625"/>
    <w:rsid w:val="00A943AE"/>
    <w:rsid w:val="00AA4CBB"/>
    <w:rsid w:val="00AA6DFF"/>
    <w:rsid w:val="00AE04C8"/>
    <w:rsid w:val="00AE6364"/>
    <w:rsid w:val="00AF3E5A"/>
    <w:rsid w:val="00B12DB7"/>
    <w:rsid w:val="00B1654D"/>
    <w:rsid w:val="00B23E1E"/>
    <w:rsid w:val="00B2573C"/>
    <w:rsid w:val="00B34AB5"/>
    <w:rsid w:val="00B57C2B"/>
    <w:rsid w:val="00B62502"/>
    <w:rsid w:val="00BA0909"/>
    <w:rsid w:val="00BE0545"/>
    <w:rsid w:val="00BF0C6E"/>
    <w:rsid w:val="00C05D4E"/>
    <w:rsid w:val="00C462A2"/>
    <w:rsid w:val="00CA47DC"/>
    <w:rsid w:val="00CB0790"/>
    <w:rsid w:val="00CC05DA"/>
    <w:rsid w:val="00CD7EFB"/>
    <w:rsid w:val="00D3270E"/>
    <w:rsid w:val="00D3353D"/>
    <w:rsid w:val="00D35AA2"/>
    <w:rsid w:val="00D578E1"/>
    <w:rsid w:val="00D618F9"/>
    <w:rsid w:val="00D813C6"/>
    <w:rsid w:val="00D8513A"/>
    <w:rsid w:val="00D90ECD"/>
    <w:rsid w:val="00DA2FF4"/>
    <w:rsid w:val="00DA4795"/>
    <w:rsid w:val="00DD15A3"/>
    <w:rsid w:val="00DD6711"/>
    <w:rsid w:val="00DF2AB6"/>
    <w:rsid w:val="00DF74FD"/>
    <w:rsid w:val="00E035D1"/>
    <w:rsid w:val="00E1314C"/>
    <w:rsid w:val="00E45236"/>
    <w:rsid w:val="00ED1022"/>
    <w:rsid w:val="00ED43D8"/>
    <w:rsid w:val="00EF7C0E"/>
    <w:rsid w:val="00F31AE0"/>
    <w:rsid w:val="00F5611A"/>
    <w:rsid w:val="00F72732"/>
    <w:rsid w:val="00F86EB9"/>
    <w:rsid w:val="00FE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3979E"/>
  <w15:docId w15:val="{13831348-FA61-4B9C-81C8-D9751C2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0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3E60CB"/>
    <w:rPr>
      <w:sz w:val="24"/>
      <w:szCs w:val="24"/>
    </w:rPr>
  </w:style>
  <w:style w:type="character" w:customStyle="1" w:styleId="a4">
    <w:name w:val="日期 字符"/>
    <w:basedOn w:val="a0"/>
    <w:link w:val="a3"/>
    <w:uiPriority w:val="99"/>
    <w:rsid w:val="003E60CB"/>
    <w:rPr>
      <w:sz w:val="24"/>
      <w:szCs w:val="24"/>
    </w:rPr>
  </w:style>
  <w:style w:type="paragraph" w:styleId="a5">
    <w:name w:val="Balloon Text"/>
    <w:basedOn w:val="a"/>
    <w:link w:val="a6"/>
    <w:uiPriority w:val="99"/>
    <w:semiHidden/>
    <w:unhideWhenUsed/>
    <w:rsid w:val="003E60CB"/>
    <w:rPr>
      <w:sz w:val="18"/>
      <w:szCs w:val="18"/>
    </w:rPr>
  </w:style>
  <w:style w:type="character" w:customStyle="1" w:styleId="a6">
    <w:name w:val="批注框文本 字符"/>
    <w:basedOn w:val="a0"/>
    <w:link w:val="a5"/>
    <w:uiPriority w:val="99"/>
    <w:semiHidden/>
    <w:rsid w:val="003E60CB"/>
    <w:rPr>
      <w:sz w:val="18"/>
      <w:szCs w:val="18"/>
    </w:rPr>
  </w:style>
  <w:style w:type="paragraph" w:styleId="a7">
    <w:name w:val="header"/>
    <w:basedOn w:val="a"/>
    <w:link w:val="a8"/>
    <w:uiPriority w:val="99"/>
    <w:unhideWhenUsed/>
    <w:rsid w:val="002B5C1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B5C17"/>
    <w:rPr>
      <w:sz w:val="18"/>
      <w:szCs w:val="18"/>
    </w:rPr>
  </w:style>
  <w:style w:type="paragraph" w:styleId="a9">
    <w:name w:val="footer"/>
    <w:basedOn w:val="a"/>
    <w:link w:val="aa"/>
    <w:uiPriority w:val="99"/>
    <w:unhideWhenUsed/>
    <w:rsid w:val="002B5C17"/>
    <w:pPr>
      <w:tabs>
        <w:tab w:val="center" w:pos="4153"/>
        <w:tab w:val="right" w:pos="8306"/>
      </w:tabs>
      <w:snapToGrid w:val="0"/>
      <w:jc w:val="left"/>
    </w:pPr>
    <w:rPr>
      <w:sz w:val="18"/>
      <w:szCs w:val="18"/>
    </w:rPr>
  </w:style>
  <w:style w:type="character" w:customStyle="1" w:styleId="aa">
    <w:name w:val="页脚 字符"/>
    <w:basedOn w:val="a0"/>
    <w:link w:val="a9"/>
    <w:uiPriority w:val="99"/>
    <w:rsid w:val="002B5C17"/>
    <w:rPr>
      <w:sz w:val="18"/>
      <w:szCs w:val="18"/>
    </w:rPr>
  </w:style>
  <w:style w:type="character" w:styleId="ab">
    <w:name w:val="annotation reference"/>
    <w:basedOn w:val="a0"/>
    <w:uiPriority w:val="99"/>
    <w:semiHidden/>
    <w:unhideWhenUsed/>
    <w:rsid w:val="00D8513A"/>
    <w:rPr>
      <w:sz w:val="21"/>
      <w:szCs w:val="21"/>
    </w:rPr>
  </w:style>
  <w:style w:type="paragraph" w:styleId="ac">
    <w:name w:val="annotation text"/>
    <w:basedOn w:val="a"/>
    <w:link w:val="ad"/>
    <w:uiPriority w:val="99"/>
    <w:semiHidden/>
    <w:unhideWhenUsed/>
    <w:rsid w:val="00D8513A"/>
    <w:pPr>
      <w:jc w:val="left"/>
    </w:pPr>
  </w:style>
  <w:style w:type="character" w:customStyle="1" w:styleId="ad">
    <w:name w:val="批注文字 字符"/>
    <w:basedOn w:val="a0"/>
    <w:link w:val="ac"/>
    <w:uiPriority w:val="99"/>
    <w:semiHidden/>
    <w:rsid w:val="00D8513A"/>
  </w:style>
  <w:style w:type="paragraph" w:styleId="ae">
    <w:name w:val="annotation subject"/>
    <w:basedOn w:val="ac"/>
    <w:next w:val="ac"/>
    <w:link w:val="af"/>
    <w:uiPriority w:val="99"/>
    <w:semiHidden/>
    <w:unhideWhenUsed/>
    <w:rsid w:val="00D8513A"/>
    <w:rPr>
      <w:b/>
      <w:bCs/>
    </w:rPr>
  </w:style>
  <w:style w:type="character" w:customStyle="1" w:styleId="af">
    <w:name w:val="批注主题 字符"/>
    <w:basedOn w:val="ad"/>
    <w:link w:val="ae"/>
    <w:uiPriority w:val="99"/>
    <w:semiHidden/>
    <w:rsid w:val="00D8513A"/>
    <w:rPr>
      <w:b/>
      <w:bCs/>
    </w:rPr>
  </w:style>
  <w:style w:type="paragraph" w:styleId="af0">
    <w:name w:val="Body Text"/>
    <w:basedOn w:val="a"/>
    <w:link w:val="af1"/>
    <w:rsid w:val="002D0402"/>
    <w:pPr>
      <w:autoSpaceDE w:val="0"/>
      <w:autoSpaceDN w:val="0"/>
      <w:adjustRightInd w:val="0"/>
      <w:jc w:val="distribute"/>
    </w:pPr>
    <w:rPr>
      <w:rFonts w:ascii="Times New Roman" w:hAnsi="Times New Roman" w:cs="Times New Roman"/>
      <w:sz w:val="24"/>
      <w:szCs w:val="24"/>
    </w:rPr>
  </w:style>
  <w:style w:type="character" w:customStyle="1" w:styleId="af1">
    <w:name w:val="正文文本 字符"/>
    <w:basedOn w:val="a0"/>
    <w:link w:val="af0"/>
    <w:rsid w:val="002D0402"/>
    <w:rPr>
      <w:rFonts w:ascii="Times New Roman" w:hAnsi="Times New Roman" w:cs="Times New Roman"/>
      <w:sz w:val="24"/>
      <w:szCs w:val="24"/>
    </w:rPr>
  </w:style>
  <w:style w:type="character" w:styleId="af2">
    <w:name w:val="Emphasis"/>
    <w:basedOn w:val="a0"/>
    <w:uiPriority w:val="20"/>
    <w:qFormat/>
    <w:rsid w:val="00A53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4E070-CCEA-4BCA-9358-F8EC3F63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350</Words>
  <Characters>2000</Characters>
  <Application>Microsoft Office Word</Application>
  <DocSecurity>0</DocSecurity>
  <Lines>16</Lines>
  <Paragraphs>4</Paragraphs>
  <ScaleCrop>false</ScaleCrop>
  <Company>Lenovo</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哲 季</cp:lastModifiedBy>
  <cp:revision>38</cp:revision>
  <cp:lastPrinted>2018-07-23T01:40:00Z</cp:lastPrinted>
  <dcterms:created xsi:type="dcterms:W3CDTF">2018-05-02T10:16:00Z</dcterms:created>
  <dcterms:modified xsi:type="dcterms:W3CDTF">2019-11-24T11:58:00Z</dcterms:modified>
</cp:coreProperties>
</file>