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9AB7F" w14:textId="7747ED98" w:rsidR="004D16C7" w:rsidRPr="00750382" w:rsidRDefault="00750382">
      <w:pPr>
        <w:rPr>
          <w:rFonts w:ascii="Arial" w:hAnsi="Arial" w:cs="Arial"/>
          <w:sz w:val="22"/>
          <w:szCs w:val="22"/>
        </w:rPr>
      </w:pPr>
      <w:bookmarkStart w:id="0" w:name="_GoBack"/>
      <w:bookmarkEnd w:id="0"/>
      <w:r w:rsidRPr="00750382">
        <w:rPr>
          <w:rFonts w:ascii="Arial" w:hAnsi="Arial" w:cs="Arial"/>
          <w:b/>
          <w:sz w:val="22"/>
          <w:szCs w:val="22"/>
        </w:rPr>
        <w:t>Response to Reviewers</w:t>
      </w:r>
    </w:p>
    <w:p w14:paraId="1D72E13F" w14:textId="5B37FFA2" w:rsidR="00750382" w:rsidRPr="00750382" w:rsidRDefault="00750382">
      <w:pPr>
        <w:rPr>
          <w:rFonts w:ascii="Arial" w:hAnsi="Arial" w:cs="Arial"/>
          <w:sz w:val="22"/>
          <w:szCs w:val="22"/>
        </w:rPr>
      </w:pPr>
    </w:p>
    <w:p w14:paraId="0E56CA36" w14:textId="060EB88F" w:rsidR="00750382" w:rsidRDefault="00750382">
      <w:pPr>
        <w:rPr>
          <w:rFonts w:ascii="Arial" w:hAnsi="Arial" w:cs="Arial"/>
          <w:sz w:val="22"/>
          <w:szCs w:val="22"/>
        </w:rPr>
      </w:pPr>
      <w:r w:rsidRPr="00750382">
        <w:rPr>
          <w:rFonts w:ascii="Arial" w:hAnsi="Arial" w:cs="Arial"/>
          <w:sz w:val="22"/>
          <w:szCs w:val="22"/>
        </w:rPr>
        <w:t xml:space="preserve">We </w:t>
      </w:r>
      <w:r>
        <w:rPr>
          <w:rFonts w:ascii="Arial" w:hAnsi="Arial" w:cs="Arial"/>
          <w:sz w:val="22"/>
          <w:szCs w:val="22"/>
        </w:rPr>
        <w:t xml:space="preserve">thank the reviewers for their time and constructive comments. </w:t>
      </w:r>
      <w:r w:rsidR="00105598">
        <w:rPr>
          <w:rFonts w:ascii="Arial" w:hAnsi="Arial" w:cs="Arial"/>
          <w:sz w:val="22"/>
          <w:szCs w:val="22"/>
        </w:rPr>
        <w:t xml:space="preserve">In addition to the reviewer comments, during revision we found that we inadvertently colored Fig </w:t>
      </w:r>
      <w:r w:rsidR="007A0474">
        <w:rPr>
          <w:rFonts w:ascii="Arial" w:hAnsi="Arial" w:cs="Arial"/>
          <w:sz w:val="22"/>
          <w:szCs w:val="22"/>
        </w:rPr>
        <w:t>2</w:t>
      </w:r>
      <w:r w:rsidR="00105598">
        <w:rPr>
          <w:rFonts w:ascii="Arial" w:hAnsi="Arial" w:cs="Arial"/>
          <w:sz w:val="22"/>
          <w:szCs w:val="22"/>
        </w:rPr>
        <w:t xml:space="preserve"> incorrectly. Therefore, we have changed the top two panels to correct this error. </w:t>
      </w:r>
      <w:r>
        <w:rPr>
          <w:rFonts w:ascii="Arial" w:hAnsi="Arial" w:cs="Arial"/>
          <w:sz w:val="22"/>
          <w:szCs w:val="22"/>
        </w:rPr>
        <w:t>The changes we made in response to the reviewer’s suggestions are indicated below in italic text.</w:t>
      </w:r>
    </w:p>
    <w:p w14:paraId="2B8F5C30" w14:textId="280A2D6F" w:rsidR="00A13853" w:rsidRDefault="00A13853">
      <w:pPr>
        <w:rPr>
          <w:rFonts w:ascii="Arial" w:hAnsi="Arial" w:cs="Arial"/>
          <w:sz w:val="22"/>
          <w:szCs w:val="22"/>
        </w:rPr>
      </w:pPr>
    </w:p>
    <w:p w14:paraId="4A6A390A" w14:textId="244EC4BF" w:rsidR="00750382" w:rsidRDefault="00750382">
      <w:pPr>
        <w:rPr>
          <w:rFonts w:ascii="Arial" w:hAnsi="Arial" w:cs="Arial"/>
          <w:sz w:val="22"/>
          <w:szCs w:val="22"/>
        </w:rPr>
      </w:pPr>
      <w:r>
        <w:rPr>
          <w:rFonts w:ascii="Arial" w:hAnsi="Arial" w:cs="Arial"/>
          <w:b/>
          <w:sz w:val="22"/>
          <w:szCs w:val="22"/>
        </w:rPr>
        <w:t>Protocol</w:t>
      </w:r>
    </w:p>
    <w:p w14:paraId="4BDB8DE4" w14:textId="77777777" w:rsidR="00750382" w:rsidRDefault="00750382">
      <w:pPr>
        <w:rPr>
          <w:rFonts w:ascii="Arial" w:eastAsia="Times New Roman" w:hAnsi="Arial" w:cs="Arial"/>
          <w:color w:val="000000"/>
          <w:sz w:val="22"/>
          <w:szCs w:val="22"/>
        </w:rPr>
      </w:pPr>
      <w:r w:rsidRPr="00EB6B2E">
        <w:rPr>
          <w:rFonts w:ascii="Arial" w:eastAsia="Times New Roman" w:hAnsi="Arial" w:cs="Arial"/>
          <w:color w:val="000000"/>
          <w:sz w:val="22"/>
          <w:szCs w:val="22"/>
        </w:rPr>
        <w:t>Specific Protocol steps:</w:t>
      </w:r>
      <w:r w:rsidRPr="00EB6B2E">
        <w:rPr>
          <w:rFonts w:ascii="Arial" w:eastAsia="Times New Roman" w:hAnsi="Arial" w:cs="Arial"/>
          <w:color w:val="000000"/>
          <w:sz w:val="22"/>
          <w:szCs w:val="22"/>
        </w:rPr>
        <w:br/>
        <w:t>1. 1.1.9: How do you transform E. coli here?</w:t>
      </w:r>
    </w:p>
    <w:p w14:paraId="1F0F0B32" w14:textId="77777777" w:rsidR="00750382" w:rsidRDefault="00750382" w:rsidP="00750382">
      <w:pPr>
        <w:rPr>
          <w:rFonts w:ascii="Arial" w:eastAsia="Times New Roman" w:hAnsi="Arial" w:cs="Arial"/>
          <w:color w:val="000000"/>
          <w:sz w:val="22"/>
          <w:szCs w:val="22"/>
        </w:rPr>
      </w:pPr>
    </w:p>
    <w:p w14:paraId="1836F3BA" w14:textId="365CBEC3" w:rsidR="00750382" w:rsidRDefault="00750382" w:rsidP="00750382">
      <w:pPr>
        <w:rPr>
          <w:rFonts w:ascii="Arial" w:eastAsia="Times New Roman" w:hAnsi="Arial" w:cs="Arial"/>
          <w:color w:val="000000"/>
          <w:sz w:val="22"/>
          <w:szCs w:val="22"/>
        </w:rPr>
      </w:pPr>
      <w:r w:rsidRPr="00750382">
        <w:rPr>
          <w:rFonts w:ascii="Arial" w:eastAsia="Times New Roman" w:hAnsi="Arial" w:cs="Arial"/>
          <w:i/>
          <w:color w:val="000000" w:themeColor="text1"/>
          <w:sz w:val="22"/>
          <w:szCs w:val="22"/>
        </w:rPr>
        <w:t>We have inserted references 26 and 27 detailing our method.</w:t>
      </w:r>
      <w:r w:rsidRPr="00750382">
        <w:rPr>
          <w:rFonts w:ascii="Arial" w:eastAsia="Times New Roman" w:hAnsi="Arial" w:cs="Arial"/>
          <w:i/>
          <w:color w:val="000000" w:themeColor="text1"/>
          <w:sz w:val="22"/>
          <w:szCs w:val="22"/>
        </w:rPr>
        <w:br/>
      </w:r>
      <w:r w:rsidRPr="00EB6B2E">
        <w:rPr>
          <w:rFonts w:ascii="Arial" w:eastAsia="Times New Roman" w:hAnsi="Arial" w:cs="Arial"/>
          <w:color w:val="000000"/>
          <w:sz w:val="22"/>
          <w:szCs w:val="22"/>
        </w:rPr>
        <w:br/>
        <w:t>Figures:</w:t>
      </w:r>
      <w:r w:rsidRPr="00EB6B2E">
        <w:rPr>
          <w:rFonts w:ascii="Arial" w:eastAsia="Times New Roman" w:hAnsi="Arial" w:cs="Arial"/>
          <w:color w:val="000000"/>
          <w:sz w:val="22"/>
          <w:szCs w:val="22"/>
        </w:rPr>
        <w:br/>
        <w:t>1. Figure 1: Panels are indicated in the legend, but not labeled in the figure itself.</w:t>
      </w:r>
    </w:p>
    <w:p w14:paraId="12DFFF95" w14:textId="77777777" w:rsidR="00750382" w:rsidRDefault="00750382" w:rsidP="00750382">
      <w:pPr>
        <w:rPr>
          <w:rFonts w:ascii="Arial" w:eastAsia="Times New Roman" w:hAnsi="Arial" w:cs="Arial"/>
          <w:color w:val="000000"/>
          <w:sz w:val="22"/>
          <w:szCs w:val="22"/>
        </w:rPr>
      </w:pPr>
    </w:p>
    <w:p w14:paraId="2C5CE13C" w14:textId="52B207BF" w:rsidR="00750382" w:rsidRPr="00750382" w:rsidRDefault="00750382" w:rsidP="00750382">
      <w:pPr>
        <w:rPr>
          <w:rFonts w:ascii="Arial" w:eastAsia="Times New Roman" w:hAnsi="Arial" w:cs="Arial"/>
          <w:i/>
          <w:color w:val="000000" w:themeColor="text1"/>
          <w:sz w:val="22"/>
          <w:szCs w:val="22"/>
        </w:rPr>
      </w:pPr>
      <w:r w:rsidRPr="00750382">
        <w:rPr>
          <w:rFonts w:ascii="Arial" w:eastAsia="Times New Roman" w:hAnsi="Arial" w:cs="Arial"/>
          <w:i/>
          <w:color w:val="000000" w:themeColor="text1"/>
          <w:sz w:val="22"/>
          <w:szCs w:val="22"/>
        </w:rPr>
        <w:t>We have revised the figure to include panel designations.</w:t>
      </w:r>
    </w:p>
    <w:p w14:paraId="71E3529B" w14:textId="77777777" w:rsidR="00750382" w:rsidRDefault="00750382" w:rsidP="00750382">
      <w:pPr>
        <w:ind w:firstLine="720"/>
        <w:rPr>
          <w:rFonts w:ascii="Arial" w:eastAsia="Times New Roman" w:hAnsi="Arial" w:cs="Arial"/>
          <w:color w:val="000000"/>
          <w:sz w:val="22"/>
          <w:szCs w:val="22"/>
        </w:rPr>
      </w:pPr>
      <w:r w:rsidRPr="00EB6B2E">
        <w:rPr>
          <w:rFonts w:ascii="Arial" w:eastAsia="Times New Roman" w:hAnsi="Arial" w:cs="Arial"/>
          <w:color w:val="000000"/>
          <w:sz w:val="22"/>
          <w:szCs w:val="22"/>
        </w:rPr>
        <w:br/>
        <w:t>2. Figure 3: Please explain the error bars in the legend.</w:t>
      </w:r>
    </w:p>
    <w:p w14:paraId="5F5172E8" w14:textId="77777777" w:rsidR="00750382" w:rsidRDefault="00750382" w:rsidP="00750382">
      <w:pPr>
        <w:rPr>
          <w:rFonts w:ascii="Arial" w:eastAsia="Times New Roman" w:hAnsi="Arial" w:cs="Arial"/>
          <w:color w:val="000000"/>
          <w:sz w:val="22"/>
          <w:szCs w:val="22"/>
        </w:rPr>
      </w:pPr>
    </w:p>
    <w:p w14:paraId="0F6B2EA3" w14:textId="61C50B5A" w:rsidR="00750382" w:rsidRDefault="00750382" w:rsidP="00750382">
      <w:pPr>
        <w:rPr>
          <w:rFonts w:ascii="Arial" w:eastAsia="Times New Roman" w:hAnsi="Arial" w:cs="Arial"/>
          <w:color w:val="000000"/>
          <w:sz w:val="22"/>
          <w:szCs w:val="22"/>
        </w:rPr>
      </w:pPr>
      <w:r w:rsidRPr="00750382">
        <w:rPr>
          <w:rFonts w:ascii="Arial" w:eastAsia="Times New Roman" w:hAnsi="Arial" w:cs="Arial"/>
          <w:i/>
          <w:color w:val="000000"/>
          <w:sz w:val="22"/>
          <w:szCs w:val="22"/>
        </w:rPr>
        <w:t>We have indicated that the error bars are standard deviations of three experiments.</w:t>
      </w:r>
      <w:r w:rsidRPr="00EB6B2E">
        <w:rPr>
          <w:rFonts w:ascii="Arial" w:eastAsia="Times New Roman" w:hAnsi="Arial" w:cs="Arial"/>
          <w:color w:val="000000"/>
          <w:sz w:val="22"/>
          <w:szCs w:val="22"/>
        </w:rPr>
        <w:br/>
      </w:r>
      <w:r w:rsidRPr="00EB6B2E">
        <w:rPr>
          <w:rFonts w:ascii="Arial" w:eastAsia="Times New Roman" w:hAnsi="Arial" w:cs="Arial"/>
          <w:color w:val="000000"/>
          <w:sz w:val="22"/>
          <w:szCs w:val="22"/>
        </w:rPr>
        <w:br/>
        <w:t>Discussion:</w:t>
      </w:r>
      <w:r w:rsidRPr="00EB6B2E">
        <w:rPr>
          <w:rFonts w:ascii="Arial" w:eastAsia="Times New Roman" w:hAnsi="Arial" w:cs="Arial"/>
          <w:color w:val="000000"/>
          <w:sz w:val="22"/>
          <w:szCs w:val="22"/>
        </w:rPr>
        <w:br/>
        <w:t>1. Please revise the Discussion to explicitly cover the following in detail in 3–6 paragraphs with citations:</w:t>
      </w:r>
      <w:r>
        <w:rPr>
          <w:rFonts w:ascii="Arial" w:eastAsia="Times New Roman" w:hAnsi="Arial" w:cs="Arial"/>
          <w:color w:val="000000"/>
          <w:sz w:val="22"/>
          <w:szCs w:val="22"/>
        </w:rPr>
        <w:t xml:space="preserve"> </w:t>
      </w:r>
    </w:p>
    <w:p w14:paraId="0C1BCC76" w14:textId="77777777" w:rsidR="00750382" w:rsidRDefault="00750382" w:rsidP="00750382">
      <w:pPr>
        <w:rPr>
          <w:rFonts w:ascii="Arial" w:eastAsia="Times New Roman" w:hAnsi="Arial" w:cs="Arial"/>
          <w:color w:val="000000"/>
          <w:sz w:val="22"/>
          <w:szCs w:val="22"/>
        </w:rPr>
      </w:pPr>
      <w:r w:rsidRPr="00EB6B2E">
        <w:rPr>
          <w:rFonts w:ascii="Arial" w:eastAsia="Times New Roman" w:hAnsi="Arial" w:cs="Arial"/>
          <w:color w:val="000000"/>
          <w:sz w:val="22"/>
          <w:szCs w:val="22"/>
        </w:rPr>
        <w:t>a) Critical steps within the protocol</w:t>
      </w:r>
      <w:r w:rsidRPr="00EB6B2E">
        <w:rPr>
          <w:rFonts w:ascii="Arial" w:eastAsia="Times New Roman" w:hAnsi="Arial" w:cs="Arial"/>
          <w:color w:val="000000"/>
          <w:sz w:val="22"/>
          <w:szCs w:val="22"/>
        </w:rPr>
        <w:br/>
        <w:t>b) Any limitations of the technique</w:t>
      </w:r>
      <w:r w:rsidRPr="00EB6B2E">
        <w:rPr>
          <w:rFonts w:ascii="Arial" w:eastAsia="Times New Roman" w:hAnsi="Arial" w:cs="Arial"/>
          <w:color w:val="000000"/>
          <w:sz w:val="22"/>
          <w:szCs w:val="22"/>
        </w:rPr>
        <w:br/>
        <w:t>c) The significance with respect to existing methods</w:t>
      </w:r>
    </w:p>
    <w:p w14:paraId="6FB8ECC0" w14:textId="77777777" w:rsidR="00750382" w:rsidRDefault="00750382" w:rsidP="00750382">
      <w:pPr>
        <w:rPr>
          <w:rFonts w:ascii="Arial" w:eastAsia="Times New Roman" w:hAnsi="Arial" w:cs="Arial"/>
          <w:color w:val="000000"/>
          <w:sz w:val="22"/>
          <w:szCs w:val="22"/>
        </w:rPr>
      </w:pPr>
      <w:r>
        <w:rPr>
          <w:rFonts w:ascii="Arial" w:eastAsia="Times New Roman" w:hAnsi="Arial" w:cs="Arial"/>
          <w:color w:val="000000"/>
          <w:sz w:val="22"/>
          <w:szCs w:val="22"/>
        </w:rPr>
        <w:tab/>
      </w:r>
    </w:p>
    <w:p w14:paraId="70A00F28" w14:textId="77777777" w:rsidR="00750382" w:rsidRDefault="00750382" w:rsidP="00750382">
      <w:pPr>
        <w:rPr>
          <w:rFonts w:ascii="Arial" w:eastAsia="Times New Roman" w:hAnsi="Arial" w:cs="Arial"/>
          <w:i/>
          <w:color w:val="000000"/>
          <w:sz w:val="22"/>
          <w:szCs w:val="22"/>
        </w:rPr>
      </w:pPr>
      <w:r w:rsidRPr="00750382">
        <w:rPr>
          <w:rFonts w:ascii="Arial" w:eastAsia="Times New Roman" w:hAnsi="Arial" w:cs="Arial"/>
          <w:i/>
          <w:color w:val="000000"/>
          <w:sz w:val="22"/>
          <w:szCs w:val="22"/>
        </w:rPr>
        <w:t>We have added new text to the discussion and explicitly indicated each of these sections in the text.</w:t>
      </w:r>
      <w:r>
        <w:rPr>
          <w:rFonts w:ascii="Arial" w:eastAsia="Times New Roman" w:hAnsi="Arial" w:cs="Arial"/>
          <w:i/>
          <w:color w:val="000000"/>
          <w:sz w:val="22"/>
          <w:szCs w:val="22"/>
        </w:rPr>
        <w:t xml:space="preserve"> </w:t>
      </w:r>
    </w:p>
    <w:p w14:paraId="17F85548" w14:textId="11547884" w:rsidR="00750382" w:rsidRDefault="00750382" w:rsidP="00750382">
      <w:pPr>
        <w:rPr>
          <w:rFonts w:ascii="Arial" w:eastAsia="Times New Roman" w:hAnsi="Arial" w:cs="Arial"/>
          <w:color w:val="000000"/>
          <w:sz w:val="22"/>
          <w:szCs w:val="22"/>
        </w:rPr>
      </w:pPr>
      <w:r w:rsidRPr="00EB6B2E">
        <w:rPr>
          <w:rFonts w:ascii="Arial" w:eastAsia="Times New Roman" w:hAnsi="Arial" w:cs="Arial"/>
          <w:color w:val="000000"/>
          <w:sz w:val="22"/>
          <w:szCs w:val="22"/>
        </w:rPr>
        <w:br/>
        <w:t>References:</w:t>
      </w:r>
      <w:r w:rsidRPr="00EB6B2E">
        <w:rPr>
          <w:rFonts w:ascii="Arial" w:eastAsia="Times New Roman" w:hAnsi="Arial" w:cs="Arial"/>
          <w:color w:val="000000"/>
          <w:sz w:val="22"/>
          <w:szCs w:val="22"/>
        </w:rPr>
        <w:br/>
        <w:t>1. Please do not abbreviate journal titles.</w:t>
      </w:r>
      <w:r>
        <w:rPr>
          <w:rFonts w:ascii="Arial" w:eastAsia="Times New Roman" w:hAnsi="Arial" w:cs="Arial"/>
          <w:color w:val="000000"/>
          <w:sz w:val="22"/>
          <w:szCs w:val="22"/>
        </w:rPr>
        <w:t xml:space="preserve"> </w:t>
      </w:r>
    </w:p>
    <w:p w14:paraId="0358FA21" w14:textId="1DFD5981" w:rsidR="00750382" w:rsidRDefault="00750382" w:rsidP="00750382">
      <w:pPr>
        <w:rPr>
          <w:rFonts w:ascii="Arial" w:eastAsia="Times New Roman" w:hAnsi="Arial" w:cs="Arial"/>
          <w:color w:val="000000"/>
          <w:sz w:val="22"/>
          <w:szCs w:val="22"/>
        </w:rPr>
      </w:pPr>
    </w:p>
    <w:p w14:paraId="68624BA8" w14:textId="1A665C8E" w:rsidR="00750382" w:rsidRDefault="00750382" w:rsidP="00750382">
      <w:pPr>
        <w:rPr>
          <w:rFonts w:ascii="Arial" w:eastAsia="Times New Roman" w:hAnsi="Arial" w:cs="Arial"/>
          <w:color w:val="000000"/>
          <w:sz w:val="22"/>
          <w:szCs w:val="22"/>
        </w:rPr>
      </w:pPr>
      <w:r>
        <w:rPr>
          <w:rFonts w:ascii="Arial" w:eastAsia="Times New Roman" w:hAnsi="Arial" w:cs="Arial"/>
          <w:i/>
          <w:color w:val="000000"/>
          <w:sz w:val="22"/>
          <w:szCs w:val="22"/>
        </w:rPr>
        <w:t xml:space="preserve">We have fixed some of these abbreviations with a new citation format kindly provided by the journal. Our editor, Phillip </w:t>
      </w:r>
      <w:proofErr w:type="spellStart"/>
      <w:r>
        <w:rPr>
          <w:rFonts w:ascii="Arial" w:eastAsia="Times New Roman" w:hAnsi="Arial" w:cs="Arial"/>
          <w:i/>
          <w:color w:val="000000"/>
          <w:sz w:val="22"/>
          <w:szCs w:val="22"/>
        </w:rPr>
        <w:t>Steindel</w:t>
      </w:r>
      <w:proofErr w:type="spellEnd"/>
      <w:r>
        <w:rPr>
          <w:rFonts w:ascii="Arial" w:eastAsia="Times New Roman" w:hAnsi="Arial" w:cs="Arial"/>
          <w:i/>
          <w:color w:val="000000"/>
          <w:sz w:val="22"/>
          <w:szCs w:val="22"/>
        </w:rPr>
        <w:t>, indicated that the rest could be corrected during the editing and typesetting process. Thank you.</w:t>
      </w:r>
      <w:r w:rsidRPr="00EB6B2E">
        <w:rPr>
          <w:rFonts w:ascii="Arial" w:eastAsia="Times New Roman" w:hAnsi="Arial" w:cs="Arial"/>
          <w:color w:val="000000"/>
          <w:sz w:val="22"/>
          <w:szCs w:val="22"/>
        </w:rPr>
        <w:br/>
      </w:r>
    </w:p>
    <w:p w14:paraId="6D2A4736" w14:textId="77777777" w:rsidR="00750382" w:rsidRDefault="00750382" w:rsidP="00750382">
      <w:pPr>
        <w:rPr>
          <w:rFonts w:ascii="Arial" w:eastAsia="Times New Roman" w:hAnsi="Arial" w:cs="Arial"/>
          <w:color w:val="000000"/>
          <w:sz w:val="22"/>
          <w:szCs w:val="22"/>
        </w:rPr>
      </w:pPr>
      <w:r w:rsidRPr="00EB6B2E">
        <w:rPr>
          <w:rFonts w:ascii="Arial" w:eastAsia="Times New Roman" w:hAnsi="Arial" w:cs="Arial"/>
          <w:color w:val="000000"/>
          <w:sz w:val="22"/>
          <w:szCs w:val="22"/>
        </w:rPr>
        <w:t>2. Please resolve the inverted parentheses around issue numbers.</w:t>
      </w:r>
      <w:r>
        <w:rPr>
          <w:rFonts w:ascii="Arial" w:eastAsia="Times New Roman" w:hAnsi="Arial" w:cs="Arial"/>
          <w:color w:val="000000"/>
          <w:sz w:val="22"/>
          <w:szCs w:val="22"/>
        </w:rPr>
        <w:t xml:space="preserve"> </w:t>
      </w:r>
    </w:p>
    <w:p w14:paraId="73E01D74" w14:textId="77777777" w:rsidR="00750382" w:rsidRDefault="00750382" w:rsidP="00750382">
      <w:pPr>
        <w:rPr>
          <w:rFonts w:ascii="Arial" w:eastAsia="Times New Roman" w:hAnsi="Arial" w:cs="Arial"/>
          <w:color w:val="000000"/>
          <w:sz w:val="22"/>
          <w:szCs w:val="22"/>
        </w:rPr>
      </w:pPr>
    </w:p>
    <w:p w14:paraId="113B880D" w14:textId="77777777" w:rsidR="00750382" w:rsidRDefault="00750382" w:rsidP="00750382">
      <w:pPr>
        <w:rPr>
          <w:rFonts w:ascii="Arial" w:eastAsia="Times New Roman" w:hAnsi="Arial" w:cs="Arial"/>
          <w:color w:val="000000"/>
          <w:sz w:val="22"/>
          <w:szCs w:val="22"/>
        </w:rPr>
      </w:pPr>
      <w:r w:rsidRPr="00750382">
        <w:rPr>
          <w:rFonts w:ascii="Arial" w:eastAsia="Times New Roman" w:hAnsi="Arial" w:cs="Arial"/>
          <w:i/>
          <w:color w:val="000000"/>
          <w:sz w:val="22"/>
          <w:szCs w:val="22"/>
        </w:rPr>
        <w:t>This has been corrected with the new citation format.</w:t>
      </w:r>
      <w:r w:rsidRPr="00750382">
        <w:rPr>
          <w:rFonts w:ascii="Arial" w:eastAsia="Times New Roman" w:hAnsi="Arial" w:cs="Arial"/>
          <w:i/>
          <w:color w:val="000000"/>
          <w:sz w:val="22"/>
          <w:szCs w:val="22"/>
        </w:rPr>
        <w:br/>
      </w:r>
    </w:p>
    <w:p w14:paraId="1D93292E" w14:textId="77777777" w:rsidR="00750382" w:rsidRDefault="00750382" w:rsidP="00750382">
      <w:pPr>
        <w:rPr>
          <w:rFonts w:ascii="Arial" w:eastAsia="Times New Roman" w:hAnsi="Arial" w:cs="Arial"/>
          <w:color w:val="000000"/>
          <w:sz w:val="22"/>
          <w:szCs w:val="22"/>
        </w:rPr>
      </w:pPr>
      <w:r w:rsidRPr="00EB6B2E">
        <w:rPr>
          <w:rFonts w:ascii="Arial" w:eastAsia="Times New Roman" w:hAnsi="Arial" w:cs="Arial"/>
          <w:color w:val="000000"/>
          <w:sz w:val="22"/>
          <w:szCs w:val="22"/>
        </w:rPr>
        <w:t>Table of Materials:</w:t>
      </w:r>
      <w:r w:rsidRPr="00EB6B2E">
        <w:rPr>
          <w:rFonts w:ascii="Arial" w:eastAsia="Times New Roman" w:hAnsi="Arial" w:cs="Arial"/>
          <w:color w:val="000000"/>
          <w:sz w:val="22"/>
          <w:szCs w:val="22"/>
        </w:rPr>
        <w:br/>
        <w:t>1. Please ensure the Table of Materials has information on all materials and equipment used, especially those mentioned in the Protocol.</w:t>
      </w:r>
    </w:p>
    <w:p w14:paraId="5027B9E0" w14:textId="77777777" w:rsidR="00750382" w:rsidRDefault="00750382" w:rsidP="00750382">
      <w:pPr>
        <w:rPr>
          <w:rFonts w:ascii="Arial" w:eastAsia="Times New Roman" w:hAnsi="Arial" w:cs="Arial"/>
          <w:color w:val="FF0000"/>
          <w:sz w:val="22"/>
          <w:szCs w:val="22"/>
        </w:rPr>
      </w:pPr>
    </w:p>
    <w:p w14:paraId="4C0A5AA0" w14:textId="77777777" w:rsidR="00F51E31" w:rsidRDefault="00750382" w:rsidP="00750382">
      <w:pPr>
        <w:rPr>
          <w:rFonts w:ascii="Arial" w:eastAsia="Times New Roman" w:hAnsi="Arial" w:cs="Arial"/>
          <w:i/>
          <w:color w:val="000000" w:themeColor="text1"/>
          <w:sz w:val="22"/>
          <w:szCs w:val="22"/>
        </w:rPr>
      </w:pPr>
      <w:r w:rsidRPr="00F51E31">
        <w:rPr>
          <w:rFonts w:ascii="Arial" w:eastAsia="Times New Roman" w:hAnsi="Arial" w:cs="Arial"/>
          <w:i/>
          <w:color w:val="000000" w:themeColor="text1"/>
          <w:sz w:val="22"/>
          <w:szCs w:val="22"/>
        </w:rPr>
        <w:t xml:space="preserve">All materials and equipment </w:t>
      </w:r>
      <w:r w:rsidR="00F51E31" w:rsidRPr="00F51E31">
        <w:rPr>
          <w:rFonts w:ascii="Arial" w:eastAsia="Times New Roman" w:hAnsi="Arial" w:cs="Arial"/>
          <w:i/>
          <w:color w:val="000000" w:themeColor="text1"/>
          <w:sz w:val="22"/>
          <w:szCs w:val="22"/>
        </w:rPr>
        <w:t>is in the Table of Materials.</w:t>
      </w:r>
    </w:p>
    <w:p w14:paraId="6D4368BA" w14:textId="77777777" w:rsidR="00F51E31" w:rsidRDefault="00F51E31" w:rsidP="00750382">
      <w:pPr>
        <w:rPr>
          <w:rFonts w:ascii="Arial" w:eastAsia="Times New Roman" w:hAnsi="Arial" w:cs="Arial"/>
          <w:color w:val="000000" w:themeColor="text1"/>
          <w:sz w:val="22"/>
          <w:szCs w:val="22"/>
        </w:rPr>
      </w:pPr>
    </w:p>
    <w:p w14:paraId="44F0DA83" w14:textId="77777777" w:rsidR="00F51E31" w:rsidRDefault="00F51E31" w:rsidP="00750382">
      <w:pPr>
        <w:rPr>
          <w:rFonts w:ascii="Arial" w:eastAsia="Times New Roman" w:hAnsi="Arial" w:cs="Arial"/>
          <w:color w:val="000000" w:themeColor="text1"/>
          <w:sz w:val="22"/>
          <w:szCs w:val="22"/>
        </w:rPr>
      </w:pPr>
      <w:r>
        <w:rPr>
          <w:rFonts w:ascii="Arial" w:eastAsia="Times New Roman" w:hAnsi="Arial" w:cs="Arial"/>
          <w:b/>
          <w:color w:val="000000" w:themeColor="text1"/>
          <w:sz w:val="22"/>
          <w:szCs w:val="22"/>
        </w:rPr>
        <w:t>Reviewer 1</w:t>
      </w:r>
    </w:p>
    <w:p w14:paraId="10D3E646" w14:textId="77777777" w:rsidR="00F51E31" w:rsidRDefault="00F51E31" w:rsidP="00750382">
      <w:pPr>
        <w:rPr>
          <w:rFonts w:ascii="Arial" w:eastAsia="Times New Roman" w:hAnsi="Arial" w:cs="Arial"/>
          <w:color w:val="000000" w:themeColor="text1"/>
          <w:sz w:val="22"/>
          <w:szCs w:val="22"/>
        </w:rPr>
      </w:pPr>
    </w:p>
    <w:p w14:paraId="3EDD69E8" w14:textId="4F34B482" w:rsidR="00F51E31" w:rsidRDefault="00F51E31" w:rsidP="00750382">
      <w:pPr>
        <w:rPr>
          <w:rFonts w:ascii="Arial" w:eastAsia="Times New Roman" w:hAnsi="Arial" w:cs="Arial"/>
          <w:color w:val="FF0000"/>
          <w:sz w:val="22"/>
          <w:szCs w:val="22"/>
        </w:rPr>
      </w:pPr>
      <w:r w:rsidRPr="00EB6B2E">
        <w:rPr>
          <w:rFonts w:ascii="Arial" w:eastAsia="Times New Roman" w:hAnsi="Arial" w:cs="Arial"/>
          <w:color w:val="000000"/>
          <w:sz w:val="22"/>
          <w:szCs w:val="22"/>
        </w:rPr>
        <w:lastRenderedPageBreak/>
        <w:t>Protocol step 1, "Generating the Recombination Vector," would it be ok to use PCR product directly for recombinant virus generation?</w:t>
      </w:r>
      <w:r>
        <w:rPr>
          <w:rFonts w:ascii="Arial" w:eastAsia="Times New Roman" w:hAnsi="Arial" w:cs="Arial"/>
          <w:color w:val="000000"/>
          <w:sz w:val="22"/>
          <w:szCs w:val="22"/>
        </w:rPr>
        <w:t xml:space="preserve"> </w:t>
      </w:r>
      <w:r w:rsidRPr="00C532FA">
        <w:rPr>
          <w:rFonts w:ascii="Arial" w:eastAsia="Times New Roman" w:hAnsi="Arial" w:cs="Arial"/>
          <w:color w:val="FF0000"/>
          <w:sz w:val="22"/>
          <w:szCs w:val="22"/>
        </w:rPr>
        <w:t xml:space="preserve"> </w:t>
      </w:r>
    </w:p>
    <w:p w14:paraId="0298F089" w14:textId="77777777" w:rsidR="00F51E31" w:rsidRDefault="00F51E31" w:rsidP="00750382">
      <w:pPr>
        <w:rPr>
          <w:rFonts w:ascii="Arial" w:eastAsia="Times New Roman" w:hAnsi="Arial" w:cs="Arial"/>
          <w:color w:val="000000"/>
          <w:sz w:val="22"/>
          <w:szCs w:val="22"/>
        </w:rPr>
      </w:pPr>
      <w:r w:rsidRPr="00F51E31">
        <w:rPr>
          <w:rFonts w:ascii="Arial" w:eastAsia="Times New Roman" w:hAnsi="Arial" w:cs="Arial"/>
          <w:i/>
          <w:color w:val="000000" w:themeColor="text1"/>
          <w:sz w:val="22"/>
          <w:szCs w:val="22"/>
        </w:rPr>
        <w:t>This would be difficult as cloning steps are necessary to generate the correct architecture. However, once generated in a plasmid, this is theoretically possible although we haven’t tried this approach.</w:t>
      </w:r>
      <w:r w:rsidRPr="00F51E31">
        <w:rPr>
          <w:rFonts w:ascii="Arial" w:eastAsia="Times New Roman" w:hAnsi="Arial" w:cs="Arial"/>
          <w:i/>
          <w:color w:val="000000"/>
          <w:sz w:val="22"/>
          <w:szCs w:val="22"/>
        </w:rPr>
        <w:t xml:space="preserve"> We have indicated this in lines 190-1.</w:t>
      </w:r>
    </w:p>
    <w:p w14:paraId="468D861E" w14:textId="77777777" w:rsidR="00F51E31" w:rsidRDefault="00F51E31" w:rsidP="00750382">
      <w:pPr>
        <w:rPr>
          <w:rFonts w:ascii="Arial" w:eastAsia="Times New Roman" w:hAnsi="Arial" w:cs="Arial"/>
          <w:color w:val="000000"/>
          <w:sz w:val="22"/>
          <w:szCs w:val="22"/>
        </w:rPr>
      </w:pPr>
      <w:r w:rsidRPr="00F51E31">
        <w:rPr>
          <w:rFonts w:ascii="Arial" w:eastAsia="Times New Roman" w:hAnsi="Arial" w:cs="Arial"/>
          <w:color w:val="000000"/>
          <w:sz w:val="22"/>
          <w:szCs w:val="22"/>
        </w:rPr>
        <w:br/>
      </w:r>
      <w:r w:rsidRPr="00EB6B2E">
        <w:rPr>
          <w:rFonts w:ascii="Arial" w:eastAsia="Times New Roman" w:hAnsi="Arial" w:cs="Arial"/>
          <w:color w:val="000000"/>
          <w:sz w:val="22"/>
          <w:szCs w:val="22"/>
        </w:rPr>
        <w:t>2. Protocol Step 2, "Generating the Recombinant Virus," it might help the reader to follow the protocol by separating better when using "RK13 (ATCC #CCL-37) or BS-C-40 cells with a vaccinia virus that lacks K3L or RK13+E3L+K3L cells, with a virus that lacks both E3L and K3L".</w:t>
      </w:r>
      <w:r>
        <w:rPr>
          <w:rFonts w:ascii="Arial" w:eastAsia="Times New Roman" w:hAnsi="Arial" w:cs="Arial"/>
          <w:color w:val="000000"/>
          <w:sz w:val="22"/>
          <w:szCs w:val="22"/>
        </w:rPr>
        <w:t xml:space="preserve"> </w:t>
      </w:r>
    </w:p>
    <w:p w14:paraId="5D61A00A" w14:textId="77777777" w:rsidR="00F51E31" w:rsidRDefault="00F51E31" w:rsidP="00750382">
      <w:pPr>
        <w:rPr>
          <w:rFonts w:ascii="Arial" w:eastAsia="Times New Roman" w:hAnsi="Arial" w:cs="Arial"/>
          <w:i/>
          <w:color w:val="FF0000"/>
          <w:sz w:val="22"/>
          <w:szCs w:val="22"/>
        </w:rPr>
      </w:pPr>
    </w:p>
    <w:p w14:paraId="0BE4F7DA" w14:textId="3E5EFECC" w:rsidR="00F51E31" w:rsidRPr="00F51E31" w:rsidRDefault="00F51E31" w:rsidP="00750382">
      <w:pPr>
        <w:rPr>
          <w:rFonts w:ascii="Arial" w:eastAsia="Times New Roman" w:hAnsi="Arial" w:cs="Arial"/>
          <w:i/>
          <w:color w:val="000000" w:themeColor="text1"/>
          <w:sz w:val="22"/>
          <w:szCs w:val="22"/>
        </w:rPr>
      </w:pPr>
      <w:r w:rsidRPr="00F51E31">
        <w:rPr>
          <w:rFonts w:ascii="Arial" w:eastAsia="Times New Roman" w:hAnsi="Arial" w:cs="Arial"/>
          <w:i/>
          <w:color w:val="000000" w:themeColor="text1"/>
          <w:sz w:val="22"/>
          <w:szCs w:val="22"/>
        </w:rPr>
        <w:t>We have moved some of this to the NOTE section, and expanded the discussion of this protocol step to provide additional clarity.</w:t>
      </w:r>
    </w:p>
    <w:p w14:paraId="62297C79" w14:textId="77777777" w:rsidR="00F51E31" w:rsidRPr="00F51E31" w:rsidRDefault="00F51E31" w:rsidP="00750382">
      <w:pPr>
        <w:rPr>
          <w:rFonts w:ascii="Arial" w:eastAsia="Times New Roman" w:hAnsi="Arial" w:cs="Arial"/>
          <w:color w:val="000000" w:themeColor="text1"/>
          <w:sz w:val="22"/>
          <w:szCs w:val="22"/>
        </w:rPr>
      </w:pPr>
    </w:p>
    <w:p w14:paraId="7B6649E4" w14:textId="77777777" w:rsidR="00F51E31" w:rsidRDefault="00F51E31" w:rsidP="00750382">
      <w:pPr>
        <w:rPr>
          <w:rFonts w:ascii="Arial" w:eastAsia="Times New Roman" w:hAnsi="Arial" w:cs="Arial"/>
          <w:color w:val="000000"/>
          <w:sz w:val="22"/>
          <w:szCs w:val="22"/>
        </w:rPr>
      </w:pPr>
      <w:r w:rsidRPr="00EB6B2E">
        <w:rPr>
          <w:rFonts w:ascii="Arial" w:eastAsia="Times New Roman" w:hAnsi="Arial" w:cs="Arial"/>
          <w:color w:val="000000"/>
          <w:sz w:val="22"/>
          <w:szCs w:val="22"/>
        </w:rPr>
        <w:t>3. This reviewer suggests using hours, instead of days, in the protocol.</w:t>
      </w:r>
    </w:p>
    <w:p w14:paraId="59D27422" w14:textId="77777777" w:rsidR="00F51E31" w:rsidRDefault="00F51E31" w:rsidP="00750382">
      <w:pPr>
        <w:rPr>
          <w:rFonts w:ascii="Arial" w:eastAsia="Times New Roman" w:hAnsi="Arial" w:cs="Arial"/>
          <w:color w:val="FF0000"/>
          <w:sz w:val="22"/>
          <w:szCs w:val="22"/>
        </w:rPr>
      </w:pPr>
    </w:p>
    <w:p w14:paraId="202221C2" w14:textId="77777777" w:rsidR="00F51E31" w:rsidRPr="00F51E31" w:rsidRDefault="00F51E31" w:rsidP="00750382">
      <w:pPr>
        <w:rPr>
          <w:rFonts w:ascii="Arial" w:eastAsia="Times New Roman" w:hAnsi="Arial" w:cs="Arial"/>
          <w:i/>
          <w:color w:val="000000" w:themeColor="text1"/>
          <w:sz w:val="22"/>
          <w:szCs w:val="22"/>
        </w:rPr>
      </w:pPr>
      <w:r w:rsidRPr="00F51E31">
        <w:rPr>
          <w:rFonts w:ascii="Arial" w:eastAsia="Times New Roman" w:hAnsi="Arial" w:cs="Arial"/>
          <w:i/>
          <w:color w:val="000000" w:themeColor="text1"/>
          <w:sz w:val="22"/>
          <w:szCs w:val="22"/>
        </w:rPr>
        <w:t>We have made this change throughout the manuscript.</w:t>
      </w:r>
    </w:p>
    <w:p w14:paraId="46CFA31F" w14:textId="77777777" w:rsidR="00F51E31" w:rsidRDefault="00F51E31" w:rsidP="00750382">
      <w:pPr>
        <w:rPr>
          <w:rFonts w:ascii="Arial" w:eastAsia="Times New Roman" w:hAnsi="Arial" w:cs="Arial"/>
          <w:color w:val="000000"/>
          <w:sz w:val="22"/>
          <w:szCs w:val="22"/>
        </w:rPr>
      </w:pPr>
      <w:r w:rsidRPr="00217A1E">
        <w:rPr>
          <w:rFonts w:ascii="Arial" w:eastAsia="Times New Roman" w:hAnsi="Arial" w:cs="Arial"/>
          <w:color w:val="FF0000"/>
          <w:sz w:val="22"/>
          <w:szCs w:val="22"/>
        </w:rPr>
        <w:br/>
      </w:r>
      <w:r w:rsidRPr="00EB6B2E">
        <w:rPr>
          <w:rFonts w:ascii="Arial" w:eastAsia="Times New Roman" w:hAnsi="Arial" w:cs="Arial"/>
          <w:color w:val="000000"/>
          <w:sz w:val="22"/>
          <w:szCs w:val="22"/>
        </w:rPr>
        <w:t>4. In the discussion, it would be helpful to discuss the limitation of this method.</w:t>
      </w:r>
    </w:p>
    <w:p w14:paraId="0BAF2918" w14:textId="77777777" w:rsidR="00F51E31" w:rsidRDefault="00F51E31" w:rsidP="00750382">
      <w:pPr>
        <w:rPr>
          <w:rFonts w:ascii="Arial" w:eastAsia="Times New Roman" w:hAnsi="Arial" w:cs="Arial"/>
          <w:color w:val="000000"/>
          <w:sz w:val="22"/>
          <w:szCs w:val="22"/>
        </w:rPr>
      </w:pPr>
    </w:p>
    <w:p w14:paraId="70113CF6" w14:textId="4C857A03" w:rsidR="00F51E31" w:rsidRPr="00F51E31" w:rsidRDefault="00F51E31" w:rsidP="00750382">
      <w:pPr>
        <w:rPr>
          <w:rFonts w:ascii="Arial" w:eastAsia="Times New Roman" w:hAnsi="Arial" w:cs="Arial"/>
          <w:i/>
          <w:color w:val="000000"/>
          <w:sz w:val="22"/>
          <w:szCs w:val="22"/>
        </w:rPr>
      </w:pPr>
      <w:r>
        <w:rPr>
          <w:rFonts w:ascii="Arial" w:eastAsia="Times New Roman" w:hAnsi="Arial" w:cs="Arial"/>
          <w:i/>
          <w:color w:val="000000"/>
          <w:sz w:val="22"/>
          <w:szCs w:val="22"/>
        </w:rPr>
        <w:t>We have included this in the discussion, beginning at line 341.</w:t>
      </w:r>
    </w:p>
    <w:p w14:paraId="5E6EF15F" w14:textId="77777777" w:rsidR="00F51E31" w:rsidRDefault="00F51E31" w:rsidP="00750382">
      <w:pPr>
        <w:rPr>
          <w:rFonts w:ascii="Arial" w:eastAsia="Times New Roman" w:hAnsi="Arial" w:cs="Arial"/>
          <w:color w:val="000000"/>
          <w:sz w:val="22"/>
          <w:szCs w:val="22"/>
        </w:rPr>
      </w:pPr>
    </w:p>
    <w:p w14:paraId="10650888" w14:textId="77777777" w:rsidR="00F51E31" w:rsidRDefault="00F51E31" w:rsidP="00750382">
      <w:pPr>
        <w:rPr>
          <w:rFonts w:ascii="Arial" w:eastAsia="Times New Roman" w:hAnsi="Arial" w:cs="Arial"/>
          <w:color w:val="000000" w:themeColor="text1"/>
          <w:sz w:val="22"/>
          <w:szCs w:val="22"/>
        </w:rPr>
      </w:pPr>
      <w:r w:rsidRPr="00EB6B2E">
        <w:rPr>
          <w:rFonts w:ascii="Arial" w:eastAsia="Times New Roman" w:hAnsi="Arial" w:cs="Arial"/>
          <w:color w:val="000000"/>
          <w:sz w:val="22"/>
          <w:szCs w:val="22"/>
        </w:rPr>
        <w:t>5. Fig. 3, please label Y-axis. Please change Hela to HeLa.</w:t>
      </w:r>
      <w:r>
        <w:rPr>
          <w:rFonts w:ascii="Arial" w:eastAsia="Times New Roman" w:hAnsi="Arial" w:cs="Arial"/>
          <w:color w:val="000000"/>
          <w:sz w:val="22"/>
          <w:szCs w:val="22"/>
        </w:rPr>
        <w:t xml:space="preserve"> - </w:t>
      </w:r>
      <w:r w:rsidRPr="00EB6B2E">
        <w:rPr>
          <w:rFonts w:ascii="Arial" w:eastAsia="Times New Roman" w:hAnsi="Arial" w:cs="Arial"/>
          <w:color w:val="000000"/>
          <w:sz w:val="22"/>
          <w:szCs w:val="22"/>
        </w:rPr>
        <w:br/>
      </w:r>
    </w:p>
    <w:p w14:paraId="3D3C34ED" w14:textId="77777777" w:rsidR="00F51E31" w:rsidRDefault="00F51E31" w:rsidP="00750382">
      <w:pPr>
        <w:rPr>
          <w:rFonts w:ascii="Arial" w:eastAsia="Times New Roman" w:hAnsi="Arial" w:cs="Arial"/>
          <w:color w:val="000000" w:themeColor="text1"/>
          <w:sz w:val="22"/>
          <w:szCs w:val="22"/>
        </w:rPr>
      </w:pPr>
      <w:r>
        <w:rPr>
          <w:rFonts w:ascii="Arial" w:eastAsia="Times New Roman" w:hAnsi="Arial" w:cs="Arial"/>
          <w:i/>
          <w:color w:val="000000" w:themeColor="text1"/>
          <w:sz w:val="22"/>
          <w:szCs w:val="22"/>
        </w:rPr>
        <w:t>We have corrected these oversights in Fig. 3.</w:t>
      </w:r>
    </w:p>
    <w:p w14:paraId="7DF9D1AE" w14:textId="77777777" w:rsidR="00F51E31" w:rsidRDefault="00F51E31" w:rsidP="00750382">
      <w:pPr>
        <w:rPr>
          <w:rFonts w:ascii="Arial" w:eastAsia="Times New Roman" w:hAnsi="Arial" w:cs="Arial"/>
          <w:color w:val="000000" w:themeColor="text1"/>
          <w:sz w:val="22"/>
          <w:szCs w:val="22"/>
        </w:rPr>
      </w:pPr>
    </w:p>
    <w:p w14:paraId="6148EB6A" w14:textId="77777777" w:rsidR="00F51E31" w:rsidRDefault="00F51E31" w:rsidP="00F51E31">
      <w:pPr>
        <w:rPr>
          <w:rFonts w:ascii="Arial" w:eastAsia="Times New Roman" w:hAnsi="Arial" w:cs="Arial"/>
          <w:color w:val="000000"/>
          <w:sz w:val="22"/>
          <w:szCs w:val="22"/>
        </w:rPr>
      </w:pPr>
      <w:r>
        <w:rPr>
          <w:rFonts w:ascii="Arial" w:eastAsia="Times New Roman" w:hAnsi="Arial" w:cs="Arial"/>
          <w:b/>
          <w:color w:val="000000" w:themeColor="text1"/>
          <w:sz w:val="22"/>
          <w:szCs w:val="22"/>
        </w:rPr>
        <w:t>Reviewer 2</w:t>
      </w:r>
      <w:r w:rsidRPr="00F51E31">
        <w:rPr>
          <w:rFonts w:ascii="Arial" w:eastAsia="Times New Roman" w:hAnsi="Arial" w:cs="Arial"/>
          <w:color w:val="000000"/>
          <w:sz w:val="22"/>
          <w:szCs w:val="22"/>
        </w:rPr>
        <w:t xml:space="preserve"> </w:t>
      </w:r>
    </w:p>
    <w:p w14:paraId="44E73A5E" w14:textId="77777777" w:rsidR="00F51E31" w:rsidRDefault="00F51E31" w:rsidP="00F51E31">
      <w:pPr>
        <w:rPr>
          <w:rFonts w:ascii="Arial" w:eastAsia="Times New Roman" w:hAnsi="Arial" w:cs="Arial"/>
          <w:color w:val="000000"/>
          <w:sz w:val="22"/>
          <w:szCs w:val="22"/>
        </w:rPr>
      </w:pPr>
    </w:p>
    <w:p w14:paraId="2A779693" w14:textId="77777777" w:rsidR="00F51E31" w:rsidRDefault="00F51E31" w:rsidP="00F51E31">
      <w:pPr>
        <w:rPr>
          <w:rFonts w:ascii="Arial" w:eastAsia="Times New Roman" w:hAnsi="Arial" w:cs="Arial"/>
          <w:color w:val="000000"/>
          <w:sz w:val="22"/>
          <w:szCs w:val="22"/>
        </w:rPr>
      </w:pPr>
      <w:r w:rsidRPr="00F51E31">
        <w:rPr>
          <w:rFonts w:ascii="Arial" w:eastAsia="Times New Roman" w:hAnsi="Arial" w:cs="Arial"/>
          <w:b/>
          <w:color w:val="000000"/>
          <w:sz w:val="22"/>
          <w:szCs w:val="22"/>
        </w:rPr>
        <w:t>Major Concerns:</w:t>
      </w:r>
      <w:r w:rsidRPr="00F51E31">
        <w:rPr>
          <w:rFonts w:ascii="Arial" w:eastAsia="Times New Roman" w:hAnsi="Arial" w:cs="Arial"/>
          <w:color w:val="000000"/>
          <w:sz w:val="22"/>
          <w:szCs w:val="22"/>
        </w:rPr>
        <w:br/>
      </w:r>
      <w:r w:rsidRPr="00EB6B2E">
        <w:rPr>
          <w:rFonts w:ascii="Arial" w:eastAsia="Times New Roman" w:hAnsi="Arial" w:cs="Arial"/>
          <w:color w:val="000000"/>
          <w:sz w:val="22"/>
          <w:szCs w:val="22"/>
        </w:rPr>
        <w:t>Although the technique is relatively straightforward, the subject (PKR +E3L +K3L) is convoluted. An extra figure might help, as well as information whether this procedure is limited to knocking out these host range genes. How does it work with other genes? It really isn't very easy to follow what's going on.</w:t>
      </w:r>
      <w:r>
        <w:rPr>
          <w:rFonts w:ascii="Arial" w:eastAsia="Times New Roman" w:hAnsi="Arial" w:cs="Arial"/>
          <w:color w:val="000000"/>
          <w:sz w:val="22"/>
          <w:szCs w:val="22"/>
        </w:rPr>
        <w:t xml:space="preserve"> </w:t>
      </w:r>
    </w:p>
    <w:p w14:paraId="2E0FF31D" w14:textId="77777777" w:rsidR="00F51E31" w:rsidRDefault="00F51E31" w:rsidP="00F51E31">
      <w:pPr>
        <w:rPr>
          <w:rFonts w:ascii="Arial" w:eastAsia="Times New Roman" w:hAnsi="Arial" w:cs="Arial"/>
          <w:color w:val="FF0000"/>
          <w:sz w:val="22"/>
          <w:szCs w:val="22"/>
        </w:rPr>
      </w:pPr>
    </w:p>
    <w:p w14:paraId="2C47D8D5" w14:textId="1BC1FE9E" w:rsidR="00F51E31" w:rsidRPr="00F51E31" w:rsidRDefault="00F51E31" w:rsidP="00F51E31">
      <w:pPr>
        <w:rPr>
          <w:rFonts w:ascii="Times New Roman" w:eastAsia="Times New Roman" w:hAnsi="Times New Roman" w:cs="Times New Roman"/>
          <w:i/>
          <w:color w:val="000000" w:themeColor="text1"/>
        </w:rPr>
      </w:pPr>
      <w:r w:rsidRPr="00F51E31">
        <w:rPr>
          <w:rFonts w:ascii="Arial" w:eastAsia="Times New Roman" w:hAnsi="Arial" w:cs="Arial"/>
          <w:i/>
          <w:color w:val="000000" w:themeColor="text1"/>
          <w:sz w:val="22"/>
          <w:szCs w:val="22"/>
        </w:rPr>
        <w:t>We have added some sentences describing the selection of recombinants by colorimetric selection only, both the possibility and the limitations, in the discussion lines 342-351</w:t>
      </w:r>
      <w:r w:rsidRPr="00F51E31">
        <w:rPr>
          <w:rFonts w:ascii="Calibri" w:eastAsia="Times New Roman" w:hAnsi="Calibri" w:cs="Calibri"/>
          <w:i/>
          <w:color w:val="000000" w:themeColor="text1"/>
          <w:sz w:val="22"/>
          <w:szCs w:val="22"/>
        </w:rPr>
        <w:t>.</w:t>
      </w:r>
    </w:p>
    <w:p w14:paraId="2A43E7F2" w14:textId="77777777" w:rsidR="00F51E31" w:rsidRDefault="00F51E31" w:rsidP="00750382">
      <w:pPr>
        <w:rPr>
          <w:rFonts w:ascii="Arial" w:eastAsia="Times New Roman" w:hAnsi="Arial" w:cs="Arial"/>
          <w:color w:val="000000" w:themeColor="text1"/>
          <w:sz w:val="22"/>
          <w:szCs w:val="22"/>
        </w:rPr>
      </w:pPr>
    </w:p>
    <w:p w14:paraId="008D4480" w14:textId="77777777" w:rsidR="00F51E31"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1) I would ask the authors to examine their use of "homology" and "homologous" throughout the text and see if it would be better to use some form of "similarity" or "identity". Homology has a specific meaning (</w:t>
      </w:r>
      <w:hyperlink r:id="rId4" w:history="1">
        <w:r w:rsidRPr="00EB6B2E">
          <w:rPr>
            <w:rFonts w:ascii="Arial" w:eastAsia="Times New Roman" w:hAnsi="Arial" w:cs="Arial"/>
            <w:color w:val="0000FF"/>
            <w:sz w:val="22"/>
            <w:szCs w:val="22"/>
            <w:u w:val="single"/>
          </w:rPr>
          <w:t>https://sandwalk.blogspot.com/2012/01/margoliash-on-homology-1969.html</w:t>
        </w:r>
      </w:hyperlink>
      <w:r w:rsidRPr="00EB6B2E">
        <w:rPr>
          <w:rFonts w:ascii="Arial" w:eastAsia="Times New Roman" w:hAnsi="Arial" w:cs="Arial"/>
          <w:color w:val="000000"/>
          <w:sz w:val="22"/>
          <w:szCs w:val="22"/>
        </w:rPr>
        <w:t>), specifically related to shared ancestry. Phrases like "extended homology" and "increased homology" could be improved.</w:t>
      </w:r>
    </w:p>
    <w:p w14:paraId="42BFBB55" w14:textId="77777777" w:rsidR="00F51E31" w:rsidRDefault="00F51E31" w:rsidP="00F51E31">
      <w:pPr>
        <w:rPr>
          <w:rFonts w:ascii="Arial" w:eastAsia="Times New Roman" w:hAnsi="Arial" w:cs="Arial"/>
          <w:color w:val="FF0000"/>
          <w:sz w:val="22"/>
          <w:szCs w:val="22"/>
        </w:rPr>
      </w:pPr>
    </w:p>
    <w:p w14:paraId="1C331E08" w14:textId="4B0241FA" w:rsidR="00F51E31" w:rsidRPr="00F51E31" w:rsidRDefault="00F51E31" w:rsidP="00F51E31">
      <w:pPr>
        <w:rPr>
          <w:rFonts w:ascii="Arial" w:eastAsia="Times New Roman" w:hAnsi="Arial" w:cs="Arial"/>
          <w:i/>
          <w:color w:val="000000" w:themeColor="text1"/>
          <w:sz w:val="22"/>
          <w:szCs w:val="22"/>
        </w:rPr>
      </w:pPr>
      <w:r w:rsidRPr="00F51E31">
        <w:rPr>
          <w:rFonts w:ascii="Arial" w:eastAsia="Times New Roman" w:hAnsi="Arial" w:cs="Arial"/>
          <w:i/>
          <w:color w:val="000000" w:themeColor="text1"/>
          <w:sz w:val="22"/>
          <w:szCs w:val="22"/>
        </w:rPr>
        <w:t>We have removed the term “homology” throughout the text, for example changing “homology arms” to “arms”</w:t>
      </w:r>
      <w:r w:rsidRPr="00F51E31">
        <w:rPr>
          <w:rFonts w:ascii="Arial" w:eastAsia="Times New Roman" w:hAnsi="Arial" w:cs="Arial"/>
          <w:i/>
          <w:color w:val="000000" w:themeColor="text1"/>
          <w:sz w:val="22"/>
          <w:szCs w:val="22"/>
        </w:rPr>
        <w:br/>
      </w:r>
    </w:p>
    <w:p w14:paraId="0238293B" w14:textId="6E77E64F"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2) Line 77 +196 Both methods require sequencing, so why is this an advantage?</w:t>
      </w:r>
      <w:r>
        <w:rPr>
          <w:rFonts w:ascii="Arial" w:eastAsia="Times New Roman" w:hAnsi="Arial" w:cs="Arial"/>
          <w:color w:val="000000"/>
          <w:sz w:val="22"/>
          <w:szCs w:val="22"/>
        </w:rPr>
        <w:t xml:space="preserve">  </w:t>
      </w:r>
    </w:p>
    <w:p w14:paraId="6F356530" w14:textId="77777777" w:rsidR="003A6413" w:rsidRDefault="003A6413" w:rsidP="00F51E31">
      <w:pPr>
        <w:rPr>
          <w:rFonts w:ascii="Arial" w:eastAsia="Times New Roman" w:hAnsi="Arial" w:cs="Arial"/>
          <w:color w:val="FF0000"/>
          <w:sz w:val="22"/>
          <w:szCs w:val="22"/>
        </w:rPr>
      </w:pPr>
    </w:p>
    <w:p w14:paraId="0B7034E2" w14:textId="465F029C" w:rsidR="00F51E31" w:rsidRPr="003A6413" w:rsidRDefault="003A6413" w:rsidP="00F51E31">
      <w:pPr>
        <w:rPr>
          <w:rFonts w:ascii="Arial" w:eastAsia="Times New Roman" w:hAnsi="Arial" w:cs="Arial"/>
          <w:i/>
          <w:color w:val="000000" w:themeColor="text1"/>
          <w:sz w:val="22"/>
          <w:szCs w:val="22"/>
        </w:rPr>
      </w:pPr>
      <w:r w:rsidRPr="003A6413">
        <w:rPr>
          <w:rFonts w:ascii="Arial" w:eastAsia="Times New Roman" w:hAnsi="Arial" w:cs="Arial"/>
          <w:i/>
          <w:color w:val="000000" w:themeColor="text1"/>
          <w:sz w:val="22"/>
          <w:szCs w:val="22"/>
        </w:rPr>
        <w:t>T</w:t>
      </w:r>
      <w:r w:rsidR="00F51E31" w:rsidRPr="003A6413">
        <w:rPr>
          <w:rFonts w:ascii="Arial" w:eastAsia="Times New Roman" w:hAnsi="Arial" w:cs="Arial"/>
          <w:i/>
          <w:color w:val="000000" w:themeColor="text1"/>
          <w:sz w:val="22"/>
          <w:szCs w:val="22"/>
        </w:rPr>
        <w:t>ransient dominant selection requires sequencing because it does not generate predominantly recombinant viruses and thus recombinants must be screened. This method should generate pure recombinant viruses, thus, sequencing is purely for prudence and not screening. Clarified in line 77.</w:t>
      </w:r>
    </w:p>
    <w:p w14:paraId="45F3F5B6" w14:textId="77777777" w:rsidR="003A6413" w:rsidRDefault="003A6413" w:rsidP="00F51E31">
      <w:pPr>
        <w:rPr>
          <w:rFonts w:ascii="Arial" w:eastAsia="Times New Roman" w:hAnsi="Arial" w:cs="Arial"/>
          <w:color w:val="FF0000"/>
          <w:sz w:val="22"/>
          <w:szCs w:val="22"/>
        </w:rPr>
      </w:pPr>
    </w:p>
    <w:p w14:paraId="2BB55D68" w14:textId="77777777" w:rsidR="003A6413" w:rsidRDefault="00F51E31" w:rsidP="00F51E31">
      <w:pPr>
        <w:rPr>
          <w:rFonts w:ascii="Arial" w:eastAsia="Times New Roman" w:hAnsi="Arial" w:cs="Arial"/>
          <w:color w:val="FF0000"/>
          <w:sz w:val="22"/>
          <w:szCs w:val="22"/>
        </w:rPr>
      </w:pPr>
      <w:r w:rsidRPr="00EB6B2E">
        <w:rPr>
          <w:rFonts w:ascii="Arial" w:eastAsia="Times New Roman" w:hAnsi="Arial" w:cs="Arial"/>
          <w:color w:val="000000"/>
          <w:sz w:val="22"/>
          <w:szCs w:val="22"/>
        </w:rPr>
        <w:t>3) Line 81 "VACV modified vaccinia Ankara" Not the usual way MVA is described.</w:t>
      </w:r>
      <w:r>
        <w:rPr>
          <w:rFonts w:ascii="Arial" w:eastAsia="Times New Roman" w:hAnsi="Arial" w:cs="Arial"/>
          <w:color w:val="000000"/>
          <w:sz w:val="22"/>
          <w:szCs w:val="22"/>
        </w:rPr>
        <w:t xml:space="preserve"> </w:t>
      </w:r>
    </w:p>
    <w:p w14:paraId="4233B4C9" w14:textId="3814C1BB" w:rsidR="003A6413" w:rsidRDefault="003A6413" w:rsidP="00F51E31">
      <w:pPr>
        <w:rPr>
          <w:rFonts w:ascii="Arial" w:eastAsia="Times New Roman" w:hAnsi="Arial" w:cs="Arial"/>
          <w:i/>
          <w:color w:val="000000"/>
          <w:sz w:val="22"/>
          <w:szCs w:val="22"/>
        </w:rPr>
      </w:pPr>
      <w:r>
        <w:rPr>
          <w:rFonts w:ascii="Arial" w:eastAsia="Times New Roman" w:hAnsi="Arial" w:cs="Arial"/>
          <w:i/>
          <w:color w:val="000000"/>
          <w:sz w:val="22"/>
          <w:szCs w:val="22"/>
        </w:rPr>
        <w:t xml:space="preserve">We have deleted “VACV” and now only describe the virus </w:t>
      </w:r>
      <w:r w:rsidRPr="003A6413">
        <w:rPr>
          <w:rFonts w:ascii="Arial" w:eastAsia="Times New Roman" w:hAnsi="Arial" w:cs="Arial"/>
          <w:i/>
          <w:color w:val="000000"/>
          <w:sz w:val="22"/>
          <w:szCs w:val="22"/>
        </w:rPr>
        <w:t>as “modified vaccinia Ankara”.</w:t>
      </w:r>
    </w:p>
    <w:p w14:paraId="0F58F7E8" w14:textId="77777777" w:rsidR="003A6413" w:rsidRPr="003A6413" w:rsidRDefault="003A6413" w:rsidP="00F51E31">
      <w:pPr>
        <w:rPr>
          <w:rFonts w:ascii="Arial" w:eastAsia="Times New Roman" w:hAnsi="Arial" w:cs="Arial"/>
          <w:i/>
          <w:color w:val="000000"/>
          <w:sz w:val="22"/>
          <w:szCs w:val="22"/>
        </w:rPr>
      </w:pPr>
    </w:p>
    <w:p w14:paraId="53838D48" w14:textId="77777777"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4) line 97 this nomenclature is from VACV-Copenhagen</w:t>
      </w:r>
      <w:r w:rsidR="003A6413">
        <w:rPr>
          <w:rFonts w:ascii="Arial" w:eastAsia="Times New Roman" w:hAnsi="Arial" w:cs="Arial"/>
          <w:color w:val="000000"/>
          <w:sz w:val="22"/>
          <w:szCs w:val="22"/>
        </w:rPr>
        <w:t>.</w:t>
      </w:r>
    </w:p>
    <w:p w14:paraId="5C21147E" w14:textId="77777777" w:rsidR="003A6413" w:rsidRDefault="003A6413" w:rsidP="00F51E31">
      <w:pPr>
        <w:rPr>
          <w:rFonts w:ascii="Arial" w:eastAsia="Times New Roman" w:hAnsi="Arial" w:cs="Arial"/>
          <w:color w:val="FF0000"/>
          <w:sz w:val="22"/>
          <w:szCs w:val="22"/>
        </w:rPr>
      </w:pPr>
    </w:p>
    <w:p w14:paraId="017FE9E6" w14:textId="005AE4CB" w:rsidR="003A6413" w:rsidRPr="003A6413" w:rsidRDefault="003A6413" w:rsidP="00F51E31">
      <w:pPr>
        <w:rPr>
          <w:rFonts w:ascii="Arial" w:eastAsia="Times New Roman" w:hAnsi="Arial" w:cs="Arial"/>
          <w:i/>
          <w:color w:val="000000" w:themeColor="text1"/>
          <w:sz w:val="22"/>
          <w:szCs w:val="22"/>
        </w:rPr>
      </w:pPr>
      <w:r w:rsidRPr="003A6413">
        <w:rPr>
          <w:rFonts w:ascii="Arial" w:eastAsia="Times New Roman" w:hAnsi="Arial" w:cs="Arial"/>
          <w:i/>
          <w:color w:val="000000" w:themeColor="text1"/>
          <w:sz w:val="22"/>
          <w:szCs w:val="22"/>
        </w:rPr>
        <w:t>Correct</w:t>
      </w:r>
      <w:r w:rsidR="00F51E31" w:rsidRPr="003A6413">
        <w:rPr>
          <w:rFonts w:ascii="Arial" w:eastAsia="Times New Roman" w:hAnsi="Arial" w:cs="Arial"/>
          <w:i/>
          <w:color w:val="000000" w:themeColor="text1"/>
          <w:sz w:val="22"/>
          <w:szCs w:val="22"/>
        </w:rPr>
        <w:t>, we use this nomenclature consistently throughout the text</w:t>
      </w:r>
      <w:r w:rsidRPr="003A6413">
        <w:rPr>
          <w:rFonts w:ascii="Arial" w:eastAsia="Times New Roman" w:hAnsi="Arial" w:cs="Arial"/>
          <w:i/>
          <w:color w:val="000000" w:themeColor="text1"/>
          <w:sz w:val="22"/>
          <w:szCs w:val="22"/>
        </w:rPr>
        <w:t xml:space="preserve"> as our viruses are generated in this background.</w:t>
      </w:r>
    </w:p>
    <w:p w14:paraId="49CC09B4" w14:textId="77777777" w:rsidR="003A6413" w:rsidRDefault="00F51E31" w:rsidP="00F51E31">
      <w:pPr>
        <w:rPr>
          <w:rFonts w:ascii="Arial" w:eastAsia="Times New Roman" w:hAnsi="Arial" w:cs="Arial"/>
          <w:color w:val="000000"/>
          <w:sz w:val="22"/>
          <w:szCs w:val="22"/>
        </w:rPr>
      </w:pPr>
      <w:r w:rsidRPr="00217A1E">
        <w:rPr>
          <w:rFonts w:ascii="Arial" w:eastAsia="Times New Roman" w:hAnsi="Arial" w:cs="Arial"/>
          <w:color w:val="FF0000"/>
          <w:sz w:val="22"/>
          <w:szCs w:val="22"/>
        </w:rPr>
        <w:br/>
      </w:r>
      <w:r w:rsidRPr="00EB6B2E">
        <w:rPr>
          <w:rFonts w:ascii="Arial" w:eastAsia="Times New Roman" w:hAnsi="Arial" w:cs="Arial"/>
          <w:color w:val="000000"/>
          <w:sz w:val="22"/>
          <w:szCs w:val="22"/>
        </w:rPr>
        <w:t xml:space="preserve">5) line 102 referring twice to </w:t>
      </w:r>
      <w:proofErr w:type="spellStart"/>
      <w:r w:rsidRPr="00EB6B2E">
        <w:rPr>
          <w:rFonts w:ascii="Arial" w:eastAsia="Times New Roman" w:hAnsi="Arial" w:cs="Arial"/>
          <w:color w:val="000000"/>
          <w:sz w:val="22"/>
          <w:szCs w:val="22"/>
        </w:rPr>
        <w:t>sheeppox</w:t>
      </w:r>
      <w:proofErr w:type="spellEnd"/>
      <w:r w:rsidRPr="00EB6B2E">
        <w:rPr>
          <w:rFonts w:ascii="Arial" w:eastAsia="Times New Roman" w:hAnsi="Arial" w:cs="Arial"/>
          <w:color w:val="000000"/>
          <w:sz w:val="22"/>
          <w:szCs w:val="22"/>
        </w:rPr>
        <w:t>. Something mixed up??</w:t>
      </w:r>
      <w:r>
        <w:rPr>
          <w:rFonts w:ascii="Arial" w:eastAsia="Times New Roman" w:hAnsi="Arial" w:cs="Arial"/>
          <w:color w:val="000000"/>
          <w:sz w:val="22"/>
          <w:szCs w:val="22"/>
        </w:rPr>
        <w:t xml:space="preserve"> </w:t>
      </w:r>
    </w:p>
    <w:p w14:paraId="2D07DD7C" w14:textId="77777777" w:rsidR="003A6413" w:rsidRDefault="003A6413" w:rsidP="00F51E31">
      <w:pPr>
        <w:rPr>
          <w:rFonts w:ascii="Arial" w:eastAsia="Times New Roman" w:hAnsi="Arial" w:cs="Arial"/>
          <w:color w:val="FF0000"/>
          <w:sz w:val="22"/>
          <w:szCs w:val="22"/>
        </w:rPr>
      </w:pPr>
    </w:p>
    <w:p w14:paraId="6AA97786" w14:textId="4A325A92" w:rsidR="00F51E31" w:rsidRPr="003A6413" w:rsidRDefault="00F51E31" w:rsidP="00F51E31">
      <w:pPr>
        <w:rPr>
          <w:rFonts w:ascii="Arial" w:eastAsia="Times New Roman" w:hAnsi="Arial" w:cs="Arial"/>
          <w:i/>
          <w:color w:val="000000" w:themeColor="text1"/>
          <w:sz w:val="22"/>
          <w:szCs w:val="22"/>
        </w:rPr>
      </w:pPr>
      <w:r w:rsidRPr="003A6413">
        <w:rPr>
          <w:rFonts w:ascii="Arial" w:eastAsia="Times New Roman" w:hAnsi="Arial" w:cs="Arial"/>
          <w:i/>
          <w:color w:val="000000" w:themeColor="text1"/>
          <w:sz w:val="22"/>
          <w:szCs w:val="22"/>
        </w:rPr>
        <w:t xml:space="preserve">Line 102 discusses the phenotype of two distinct gene products from </w:t>
      </w:r>
      <w:proofErr w:type="spellStart"/>
      <w:r w:rsidRPr="003A6413">
        <w:rPr>
          <w:rFonts w:ascii="Arial" w:eastAsia="Times New Roman" w:hAnsi="Arial" w:cs="Arial"/>
          <w:i/>
          <w:color w:val="000000" w:themeColor="text1"/>
          <w:sz w:val="22"/>
          <w:szCs w:val="22"/>
        </w:rPr>
        <w:t>sheeppox</w:t>
      </w:r>
      <w:proofErr w:type="spellEnd"/>
      <w:r w:rsidR="003A6413" w:rsidRPr="003A6413">
        <w:rPr>
          <w:rFonts w:ascii="Arial" w:eastAsia="Times New Roman" w:hAnsi="Arial" w:cs="Arial"/>
          <w:i/>
          <w:color w:val="000000" w:themeColor="text1"/>
          <w:sz w:val="22"/>
          <w:szCs w:val="22"/>
        </w:rPr>
        <w:t>, the homologs of E3 and K3</w:t>
      </w:r>
      <w:r w:rsidRPr="003A6413">
        <w:rPr>
          <w:rFonts w:ascii="Arial" w:eastAsia="Times New Roman" w:hAnsi="Arial" w:cs="Arial"/>
          <w:i/>
          <w:color w:val="000000" w:themeColor="text1"/>
          <w:sz w:val="22"/>
          <w:szCs w:val="22"/>
        </w:rPr>
        <w:t xml:space="preserve">. This is written as intended.  </w:t>
      </w:r>
    </w:p>
    <w:p w14:paraId="08C9769F" w14:textId="77777777" w:rsidR="003A6413" w:rsidRDefault="003A6413" w:rsidP="00F51E31">
      <w:pPr>
        <w:rPr>
          <w:rFonts w:ascii="Arial" w:eastAsia="Times New Roman" w:hAnsi="Arial" w:cs="Arial"/>
          <w:color w:val="FF0000"/>
          <w:sz w:val="22"/>
          <w:szCs w:val="22"/>
        </w:rPr>
      </w:pPr>
    </w:p>
    <w:p w14:paraId="11FDEC53" w14:textId="51A6F724"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6) line 127 How much DNA template?</w:t>
      </w:r>
    </w:p>
    <w:p w14:paraId="0D640E4D" w14:textId="52855ADE" w:rsidR="003A6413" w:rsidRDefault="003A6413" w:rsidP="00F51E31">
      <w:pPr>
        <w:rPr>
          <w:rFonts w:ascii="Arial" w:eastAsia="Times New Roman" w:hAnsi="Arial" w:cs="Arial"/>
          <w:color w:val="FF0000"/>
          <w:sz w:val="22"/>
          <w:szCs w:val="22"/>
        </w:rPr>
      </w:pPr>
    </w:p>
    <w:p w14:paraId="60FBC7A5" w14:textId="58CF5735" w:rsidR="003A6413" w:rsidRPr="003A6413" w:rsidRDefault="003A6413" w:rsidP="00F51E31">
      <w:pPr>
        <w:rPr>
          <w:rFonts w:ascii="Arial" w:eastAsia="Times New Roman" w:hAnsi="Arial" w:cs="Arial"/>
          <w:i/>
          <w:color w:val="000000" w:themeColor="text1"/>
          <w:sz w:val="22"/>
          <w:szCs w:val="22"/>
        </w:rPr>
      </w:pPr>
      <w:r>
        <w:rPr>
          <w:rFonts w:ascii="Arial" w:eastAsia="Times New Roman" w:hAnsi="Arial" w:cs="Arial"/>
          <w:i/>
          <w:color w:val="000000" w:themeColor="text1"/>
          <w:sz w:val="22"/>
          <w:szCs w:val="22"/>
        </w:rPr>
        <w:t>We have included this estimation in the text.</w:t>
      </w:r>
    </w:p>
    <w:p w14:paraId="4244702C" w14:textId="77777777"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br/>
        <w:t>7) Line 109 A figure for 1.1.1 might help, or add more to Fig 1.</w:t>
      </w:r>
    </w:p>
    <w:p w14:paraId="70046920" w14:textId="77777777" w:rsidR="003A6413" w:rsidRDefault="003A6413" w:rsidP="00F51E31">
      <w:pPr>
        <w:rPr>
          <w:rFonts w:ascii="Arial" w:eastAsia="Times New Roman" w:hAnsi="Arial" w:cs="Arial"/>
          <w:color w:val="000000"/>
          <w:sz w:val="22"/>
          <w:szCs w:val="22"/>
        </w:rPr>
      </w:pPr>
    </w:p>
    <w:p w14:paraId="213C6147" w14:textId="3D10105B" w:rsidR="003A6413" w:rsidRPr="003A6413" w:rsidRDefault="003A6413" w:rsidP="00F51E31">
      <w:pPr>
        <w:rPr>
          <w:rFonts w:ascii="Arial" w:eastAsia="Times New Roman" w:hAnsi="Arial" w:cs="Arial"/>
          <w:i/>
          <w:color w:val="000000"/>
          <w:sz w:val="22"/>
          <w:szCs w:val="22"/>
        </w:rPr>
      </w:pPr>
      <w:r>
        <w:rPr>
          <w:rFonts w:ascii="Arial" w:eastAsia="Times New Roman" w:hAnsi="Arial" w:cs="Arial"/>
          <w:i/>
          <w:color w:val="000000"/>
          <w:sz w:val="22"/>
          <w:szCs w:val="22"/>
        </w:rPr>
        <w:t>We have expanded Fig. 1 to provide clarity.</w:t>
      </w:r>
    </w:p>
    <w:p w14:paraId="0E115194" w14:textId="77777777"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br/>
        <w:t>8) Line 227 p837 is referred to in the legends, but not the text. What's the relationship with 872?</w:t>
      </w:r>
      <w:r>
        <w:rPr>
          <w:rFonts w:ascii="Arial" w:eastAsia="Times New Roman" w:hAnsi="Arial" w:cs="Arial"/>
          <w:color w:val="000000"/>
          <w:sz w:val="22"/>
          <w:szCs w:val="22"/>
        </w:rPr>
        <w:t xml:space="preserve"> </w:t>
      </w:r>
    </w:p>
    <w:p w14:paraId="65FB044D" w14:textId="77777777" w:rsidR="003A6413" w:rsidRDefault="003A6413" w:rsidP="00F51E31">
      <w:pPr>
        <w:rPr>
          <w:rFonts w:ascii="Arial" w:eastAsia="Times New Roman" w:hAnsi="Arial" w:cs="Arial"/>
          <w:color w:val="000000"/>
          <w:sz w:val="22"/>
          <w:szCs w:val="22"/>
        </w:rPr>
      </w:pPr>
    </w:p>
    <w:p w14:paraId="71EC566C" w14:textId="77777777" w:rsidR="003A6413" w:rsidRPr="003A6413" w:rsidRDefault="003A6413" w:rsidP="00F51E31">
      <w:pPr>
        <w:rPr>
          <w:rFonts w:ascii="Arial" w:eastAsia="Times New Roman" w:hAnsi="Arial" w:cs="Arial"/>
          <w:i/>
          <w:color w:val="000000"/>
          <w:sz w:val="22"/>
          <w:szCs w:val="22"/>
        </w:rPr>
      </w:pPr>
      <w:r w:rsidRPr="003A6413">
        <w:rPr>
          <w:rFonts w:ascii="Arial" w:eastAsia="Times New Roman" w:hAnsi="Arial" w:cs="Arial"/>
          <w:i/>
          <w:color w:val="000000" w:themeColor="text1"/>
          <w:sz w:val="22"/>
          <w:szCs w:val="22"/>
        </w:rPr>
        <w:t>There is no relation</w:t>
      </w:r>
      <w:r w:rsidR="00F51E31" w:rsidRPr="003A6413">
        <w:rPr>
          <w:rFonts w:ascii="Arial" w:eastAsia="Times New Roman" w:hAnsi="Arial" w:cs="Arial"/>
          <w:i/>
          <w:color w:val="000000" w:themeColor="text1"/>
          <w:sz w:val="22"/>
          <w:szCs w:val="22"/>
        </w:rPr>
        <w:t xml:space="preserve">. Vp872 is a virus, and p837 is referring to a separate and unrelated plasmid. </w:t>
      </w:r>
      <w:r w:rsidR="00F51E31" w:rsidRPr="003A6413">
        <w:rPr>
          <w:rFonts w:ascii="Arial" w:eastAsia="Times New Roman" w:hAnsi="Arial" w:cs="Arial"/>
          <w:i/>
          <w:color w:val="000000" w:themeColor="text1"/>
          <w:sz w:val="22"/>
          <w:szCs w:val="22"/>
        </w:rPr>
        <w:br/>
      </w:r>
    </w:p>
    <w:p w14:paraId="5EC85593" w14:textId="68AC3097"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 xml:space="preserve">9) line 235 "with a short, untranslated molecular tag". Isn't this supposed to be </w:t>
      </w:r>
      <w:proofErr w:type="spellStart"/>
      <w:r w:rsidRPr="00EB6B2E">
        <w:rPr>
          <w:rFonts w:ascii="Arial" w:eastAsia="Times New Roman" w:hAnsi="Arial" w:cs="Arial"/>
          <w:color w:val="000000"/>
          <w:sz w:val="22"/>
          <w:szCs w:val="22"/>
        </w:rPr>
        <w:t>scarless</w:t>
      </w:r>
      <w:proofErr w:type="spellEnd"/>
      <w:r w:rsidRPr="00EB6B2E">
        <w:rPr>
          <w:rFonts w:ascii="Arial" w:eastAsia="Times New Roman" w:hAnsi="Arial" w:cs="Arial"/>
          <w:color w:val="000000"/>
          <w:sz w:val="22"/>
          <w:szCs w:val="22"/>
        </w:rPr>
        <w:t>?</w:t>
      </w:r>
      <w:r>
        <w:rPr>
          <w:rFonts w:ascii="Arial" w:eastAsia="Times New Roman" w:hAnsi="Arial" w:cs="Arial"/>
          <w:color w:val="000000"/>
          <w:sz w:val="22"/>
          <w:szCs w:val="22"/>
        </w:rPr>
        <w:t xml:space="preserve"> </w:t>
      </w:r>
    </w:p>
    <w:p w14:paraId="643E9325" w14:textId="77777777" w:rsidR="003A6413" w:rsidRDefault="003A6413" w:rsidP="00F51E31">
      <w:pPr>
        <w:rPr>
          <w:rFonts w:ascii="Arial" w:eastAsia="Times New Roman" w:hAnsi="Arial" w:cs="Arial"/>
          <w:color w:val="FF0000"/>
          <w:sz w:val="22"/>
          <w:szCs w:val="22"/>
        </w:rPr>
      </w:pPr>
    </w:p>
    <w:p w14:paraId="7CA1CD45" w14:textId="24716572" w:rsidR="003A6413" w:rsidRPr="003A6413" w:rsidRDefault="00D8203F" w:rsidP="00F51E31">
      <w:pPr>
        <w:rPr>
          <w:rFonts w:ascii="Arial" w:eastAsia="Times New Roman" w:hAnsi="Arial" w:cs="Arial"/>
          <w:i/>
          <w:color w:val="000000" w:themeColor="text1"/>
          <w:sz w:val="22"/>
          <w:szCs w:val="22"/>
        </w:rPr>
      </w:pPr>
      <w:r>
        <w:rPr>
          <w:rFonts w:ascii="Arial" w:eastAsia="Times New Roman" w:hAnsi="Arial" w:cs="Arial"/>
          <w:i/>
          <w:color w:val="000000" w:themeColor="text1"/>
          <w:sz w:val="22"/>
          <w:szCs w:val="22"/>
        </w:rPr>
        <w:t>Thank you, this sentence refers to a different virus and was inadvertently left in the text. We have deleted this description</w:t>
      </w:r>
      <w:r w:rsidR="00F51E31" w:rsidRPr="003A6413">
        <w:rPr>
          <w:rFonts w:ascii="Arial" w:eastAsia="Times New Roman" w:hAnsi="Arial" w:cs="Arial"/>
          <w:i/>
          <w:color w:val="000000" w:themeColor="text1"/>
          <w:sz w:val="22"/>
          <w:szCs w:val="22"/>
        </w:rPr>
        <w:t>.</w:t>
      </w:r>
    </w:p>
    <w:p w14:paraId="025B3D14" w14:textId="5478C846" w:rsidR="00F51E31"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br/>
        <w:t>10) Fig 1. Some indication of DNA sizes would be helpful. Sections A, B, C, D need to be indicated</w:t>
      </w:r>
      <w:r w:rsidR="003A6413">
        <w:rPr>
          <w:rFonts w:ascii="Arial" w:eastAsia="Times New Roman" w:hAnsi="Arial" w:cs="Arial"/>
          <w:color w:val="000000"/>
          <w:sz w:val="22"/>
          <w:szCs w:val="22"/>
        </w:rPr>
        <w:t>.</w:t>
      </w:r>
    </w:p>
    <w:p w14:paraId="38A7F993" w14:textId="1F1E5592" w:rsidR="003A6413" w:rsidRDefault="003A6413" w:rsidP="00F51E31">
      <w:pPr>
        <w:rPr>
          <w:rFonts w:ascii="Arial" w:eastAsia="Times New Roman" w:hAnsi="Arial" w:cs="Arial"/>
          <w:color w:val="000000"/>
          <w:sz w:val="22"/>
          <w:szCs w:val="22"/>
        </w:rPr>
      </w:pPr>
    </w:p>
    <w:p w14:paraId="69C57B5B" w14:textId="62A5A77F" w:rsidR="003A6413" w:rsidRPr="003A6413" w:rsidRDefault="003A6413" w:rsidP="00F51E31">
      <w:pPr>
        <w:rPr>
          <w:rFonts w:ascii="Arial" w:eastAsia="Times New Roman" w:hAnsi="Arial" w:cs="Arial"/>
          <w:i/>
          <w:color w:val="000000"/>
          <w:sz w:val="22"/>
          <w:szCs w:val="22"/>
        </w:rPr>
      </w:pPr>
      <w:r w:rsidRPr="003A6413">
        <w:rPr>
          <w:rFonts w:ascii="Arial" w:eastAsia="Times New Roman" w:hAnsi="Arial" w:cs="Arial"/>
          <w:i/>
          <w:color w:val="000000"/>
          <w:sz w:val="22"/>
          <w:szCs w:val="22"/>
        </w:rPr>
        <w:t>We have included a scale bar and indicated the panels.</w:t>
      </w:r>
    </w:p>
    <w:p w14:paraId="2D5A27BE" w14:textId="77777777" w:rsidR="003A6413" w:rsidRDefault="003A6413" w:rsidP="00F51E31">
      <w:pPr>
        <w:rPr>
          <w:rFonts w:ascii="Arial" w:eastAsia="Times New Roman" w:hAnsi="Arial" w:cs="Arial"/>
          <w:color w:val="000000"/>
          <w:sz w:val="22"/>
          <w:szCs w:val="22"/>
        </w:rPr>
      </w:pPr>
    </w:p>
    <w:p w14:paraId="71BA8FAA" w14:textId="45552922"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t>11) Fig 3. If the virus doesn't replicate in some cells, is the small amount of virus inoculum?</w:t>
      </w:r>
      <w:r>
        <w:rPr>
          <w:rFonts w:ascii="Arial" w:eastAsia="Times New Roman" w:hAnsi="Arial" w:cs="Arial"/>
          <w:color w:val="000000"/>
          <w:sz w:val="22"/>
          <w:szCs w:val="22"/>
        </w:rPr>
        <w:t xml:space="preserve"> </w:t>
      </w:r>
    </w:p>
    <w:p w14:paraId="6418432B" w14:textId="77777777" w:rsidR="003A6413" w:rsidRDefault="003A6413" w:rsidP="00F51E31">
      <w:pPr>
        <w:rPr>
          <w:rFonts w:ascii="Arial" w:eastAsia="Times New Roman" w:hAnsi="Arial" w:cs="Arial"/>
          <w:color w:val="FF0000"/>
          <w:sz w:val="22"/>
          <w:szCs w:val="22"/>
        </w:rPr>
      </w:pPr>
    </w:p>
    <w:p w14:paraId="0CC14AE4" w14:textId="71C976A0" w:rsidR="003A6413" w:rsidRPr="003A6413" w:rsidRDefault="003A6413" w:rsidP="00F51E31">
      <w:pPr>
        <w:rPr>
          <w:rFonts w:ascii="Arial" w:eastAsia="Times New Roman" w:hAnsi="Arial" w:cs="Arial"/>
          <w:i/>
          <w:color w:val="000000" w:themeColor="text1"/>
          <w:sz w:val="22"/>
          <w:szCs w:val="22"/>
        </w:rPr>
      </w:pPr>
      <w:r w:rsidRPr="003A6413">
        <w:rPr>
          <w:rFonts w:ascii="Arial" w:eastAsia="Times New Roman" w:hAnsi="Arial" w:cs="Arial"/>
          <w:i/>
          <w:color w:val="000000" w:themeColor="text1"/>
          <w:sz w:val="22"/>
          <w:szCs w:val="22"/>
        </w:rPr>
        <w:t xml:space="preserve">This is likely to be the case, however; </w:t>
      </w:r>
      <w:r w:rsidR="00F51E31" w:rsidRPr="003A6413">
        <w:rPr>
          <w:rFonts w:ascii="Arial" w:eastAsia="Times New Roman" w:hAnsi="Arial" w:cs="Arial"/>
          <w:i/>
          <w:color w:val="000000" w:themeColor="text1"/>
          <w:sz w:val="22"/>
          <w:szCs w:val="22"/>
        </w:rPr>
        <w:t xml:space="preserve">we haven’t formally </w:t>
      </w:r>
      <w:r w:rsidRPr="003A6413">
        <w:rPr>
          <w:rFonts w:ascii="Arial" w:eastAsia="Times New Roman" w:hAnsi="Arial" w:cs="Arial"/>
          <w:i/>
          <w:color w:val="000000" w:themeColor="text1"/>
          <w:sz w:val="22"/>
          <w:szCs w:val="22"/>
        </w:rPr>
        <w:t>tested</w:t>
      </w:r>
      <w:r w:rsidR="00F51E31" w:rsidRPr="003A6413">
        <w:rPr>
          <w:rFonts w:ascii="Arial" w:eastAsia="Times New Roman" w:hAnsi="Arial" w:cs="Arial"/>
          <w:i/>
          <w:color w:val="000000" w:themeColor="text1"/>
          <w:sz w:val="22"/>
          <w:szCs w:val="22"/>
        </w:rPr>
        <w:t xml:space="preserve"> this</w:t>
      </w:r>
      <w:r w:rsidRPr="003A6413">
        <w:rPr>
          <w:rFonts w:ascii="Arial" w:eastAsia="Times New Roman" w:hAnsi="Arial" w:cs="Arial"/>
          <w:i/>
          <w:color w:val="000000" w:themeColor="text1"/>
          <w:sz w:val="22"/>
          <w:szCs w:val="22"/>
        </w:rPr>
        <w:t xml:space="preserve"> hypothesis</w:t>
      </w:r>
      <w:r w:rsidR="00F51E31" w:rsidRPr="003A6413">
        <w:rPr>
          <w:rFonts w:ascii="Arial" w:eastAsia="Times New Roman" w:hAnsi="Arial" w:cs="Arial"/>
          <w:i/>
          <w:color w:val="000000" w:themeColor="text1"/>
          <w:sz w:val="22"/>
          <w:szCs w:val="22"/>
        </w:rPr>
        <w:t>.</w:t>
      </w:r>
    </w:p>
    <w:p w14:paraId="5BDA54A1" w14:textId="77777777" w:rsidR="003A6413" w:rsidRDefault="003A6413" w:rsidP="00F51E31">
      <w:pPr>
        <w:rPr>
          <w:rFonts w:ascii="Arial" w:eastAsia="Times New Roman" w:hAnsi="Arial" w:cs="Arial"/>
          <w:color w:val="000000"/>
          <w:sz w:val="22"/>
          <w:szCs w:val="22"/>
        </w:rPr>
      </w:pPr>
    </w:p>
    <w:p w14:paraId="12DE80FF" w14:textId="02EECA39" w:rsidR="003A6413" w:rsidRDefault="00F51E31" w:rsidP="00F51E31">
      <w:pPr>
        <w:rPr>
          <w:rFonts w:ascii="Arial" w:eastAsia="Times New Roman" w:hAnsi="Arial" w:cs="Arial"/>
          <w:color w:val="000000"/>
          <w:sz w:val="22"/>
          <w:szCs w:val="22"/>
        </w:rPr>
      </w:pPr>
      <w:r w:rsidRPr="00EB6B2E">
        <w:rPr>
          <w:rFonts w:ascii="Arial" w:eastAsia="Times New Roman" w:hAnsi="Arial" w:cs="Arial"/>
          <w:color w:val="000000"/>
          <w:sz w:val="22"/>
          <w:szCs w:val="22"/>
        </w:rPr>
        <w:br/>
        <w:t>12) Fig 4. Would a phase contrast picture help show the non-fluorescent plaques?</w:t>
      </w:r>
      <w:r>
        <w:rPr>
          <w:rFonts w:ascii="Arial" w:eastAsia="Times New Roman" w:hAnsi="Arial" w:cs="Arial"/>
          <w:color w:val="000000"/>
          <w:sz w:val="22"/>
          <w:szCs w:val="22"/>
        </w:rPr>
        <w:t xml:space="preserve"> </w:t>
      </w:r>
    </w:p>
    <w:p w14:paraId="20C0C93C" w14:textId="77777777" w:rsidR="003A6413" w:rsidRDefault="003A6413" w:rsidP="00F51E31">
      <w:pPr>
        <w:rPr>
          <w:rFonts w:ascii="Arial" w:eastAsia="Times New Roman" w:hAnsi="Arial" w:cs="Arial"/>
          <w:color w:val="FF0000"/>
          <w:sz w:val="22"/>
          <w:szCs w:val="22"/>
        </w:rPr>
      </w:pPr>
    </w:p>
    <w:p w14:paraId="7CDE95D8" w14:textId="505800B5" w:rsidR="00750382" w:rsidRPr="003A6413" w:rsidRDefault="007A0474" w:rsidP="00F51E31">
      <w:pPr>
        <w:rPr>
          <w:rFonts w:ascii="Arial" w:hAnsi="Arial" w:cs="Arial"/>
          <w:i/>
          <w:sz w:val="22"/>
          <w:szCs w:val="22"/>
        </w:rPr>
      </w:pPr>
      <w:r>
        <w:rPr>
          <w:rFonts w:ascii="Arial" w:eastAsia="Times New Roman" w:hAnsi="Arial" w:cs="Arial"/>
          <w:i/>
          <w:color w:val="000000" w:themeColor="text1"/>
          <w:sz w:val="22"/>
          <w:szCs w:val="22"/>
        </w:rPr>
        <w:t xml:space="preserve">Figure 4 is an overlay of a red fluorescent image with </w:t>
      </w:r>
      <w:r w:rsidR="00F51E31" w:rsidRPr="003A6413">
        <w:rPr>
          <w:rFonts w:ascii="Arial" w:eastAsia="Times New Roman" w:hAnsi="Arial" w:cs="Arial"/>
          <w:i/>
          <w:color w:val="000000" w:themeColor="text1"/>
          <w:sz w:val="22"/>
          <w:szCs w:val="22"/>
        </w:rPr>
        <w:t>a phase contrast image</w:t>
      </w:r>
      <w:r>
        <w:rPr>
          <w:rFonts w:ascii="Arial" w:eastAsia="Times New Roman" w:hAnsi="Arial" w:cs="Arial"/>
          <w:i/>
          <w:color w:val="000000" w:themeColor="text1"/>
          <w:sz w:val="22"/>
          <w:szCs w:val="22"/>
        </w:rPr>
        <w:t>. However,</w:t>
      </w:r>
      <w:r w:rsidR="00F51E31" w:rsidRPr="003A6413">
        <w:rPr>
          <w:rFonts w:ascii="Arial" w:eastAsia="Times New Roman" w:hAnsi="Arial" w:cs="Arial"/>
          <w:i/>
          <w:color w:val="000000" w:themeColor="text1"/>
          <w:sz w:val="22"/>
          <w:szCs w:val="22"/>
        </w:rPr>
        <w:t xml:space="preserve"> at the 4x magnification necessary for this figure</w:t>
      </w:r>
      <w:r>
        <w:rPr>
          <w:rFonts w:ascii="Arial" w:eastAsia="Times New Roman" w:hAnsi="Arial" w:cs="Arial"/>
          <w:i/>
          <w:color w:val="000000" w:themeColor="text1"/>
          <w:sz w:val="22"/>
          <w:szCs w:val="22"/>
        </w:rPr>
        <w:t>,</w:t>
      </w:r>
      <w:r w:rsidR="00F51E31" w:rsidRPr="003A6413">
        <w:rPr>
          <w:rFonts w:ascii="Arial" w:eastAsia="Times New Roman" w:hAnsi="Arial" w:cs="Arial"/>
          <w:i/>
          <w:color w:val="000000" w:themeColor="text1"/>
          <w:sz w:val="22"/>
          <w:szCs w:val="22"/>
        </w:rPr>
        <w:t xml:space="preserve"> resolving </w:t>
      </w:r>
      <w:r w:rsidR="003A6413">
        <w:rPr>
          <w:rFonts w:ascii="Arial" w:eastAsia="Times New Roman" w:hAnsi="Arial" w:cs="Arial"/>
          <w:i/>
          <w:color w:val="000000" w:themeColor="text1"/>
          <w:sz w:val="22"/>
          <w:szCs w:val="22"/>
        </w:rPr>
        <w:t xml:space="preserve">the </w:t>
      </w:r>
      <w:r w:rsidR="00F51E31" w:rsidRPr="003A6413">
        <w:rPr>
          <w:rFonts w:ascii="Arial" w:eastAsia="Times New Roman" w:hAnsi="Arial" w:cs="Arial"/>
          <w:i/>
          <w:color w:val="000000" w:themeColor="text1"/>
          <w:sz w:val="22"/>
          <w:szCs w:val="22"/>
        </w:rPr>
        <w:t xml:space="preserve">cells is </w:t>
      </w:r>
      <w:r>
        <w:rPr>
          <w:rFonts w:ascii="Arial" w:eastAsia="Times New Roman" w:hAnsi="Arial" w:cs="Arial"/>
          <w:i/>
          <w:color w:val="000000" w:themeColor="text1"/>
          <w:sz w:val="22"/>
          <w:szCs w:val="22"/>
        </w:rPr>
        <w:t>challenging in the context of a composite image</w:t>
      </w:r>
      <w:r w:rsidR="00F51E31" w:rsidRPr="003A6413">
        <w:rPr>
          <w:rFonts w:ascii="Arial" w:eastAsia="Times New Roman" w:hAnsi="Arial" w:cs="Arial"/>
          <w:i/>
          <w:color w:val="000000" w:themeColor="text1"/>
          <w:sz w:val="22"/>
          <w:szCs w:val="22"/>
        </w:rPr>
        <w:t xml:space="preserve"> and this was the best of several images.</w:t>
      </w:r>
      <w:r w:rsidR="00DE4E4B">
        <w:rPr>
          <w:rFonts w:ascii="Arial" w:eastAsia="Times New Roman" w:hAnsi="Arial" w:cs="Arial"/>
          <w:i/>
          <w:color w:val="000000" w:themeColor="text1"/>
          <w:sz w:val="22"/>
          <w:szCs w:val="22"/>
        </w:rPr>
        <w:t xml:space="preserve"> We have updated the figure legend to indicate that this image is an overlay.</w:t>
      </w:r>
      <w:r w:rsidR="00750382" w:rsidRPr="003A6413">
        <w:rPr>
          <w:rFonts w:ascii="Arial" w:eastAsia="Times New Roman" w:hAnsi="Arial" w:cs="Arial"/>
          <w:i/>
          <w:color w:val="000000" w:themeColor="text1"/>
          <w:sz w:val="22"/>
          <w:szCs w:val="22"/>
        </w:rPr>
        <w:br/>
      </w:r>
    </w:p>
    <w:sectPr w:rsidR="00750382" w:rsidRPr="003A6413" w:rsidSect="00604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2"/>
    <w:rsid w:val="0002789A"/>
    <w:rsid w:val="00046D8A"/>
    <w:rsid w:val="00054F60"/>
    <w:rsid w:val="0007169B"/>
    <w:rsid w:val="00084D4B"/>
    <w:rsid w:val="0008564C"/>
    <w:rsid w:val="000B08F8"/>
    <w:rsid w:val="000C3C1B"/>
    <w:rsid w:val="000C4B61"/>
    <w:rsid w:val="00105598"/>
    <w:rsid w:val="0011426B"/>
    <w:rsid w:val="00154A4A"/>
    <w:rsid w:val="00154E9D"/>
    <w:rsid w:val="0018639E"/>
    <w:rsid w:val="001C664D"/>
    <w:rsid w:val="001D046A"/>
    <w:rsid w:val="001D42FE"/>
    <w:rsid w:val="00200A63"/>
    <w:rsid w:val="002130C0"/>
    <w:rsid w:val="0021338E"/>
    <w:rsid w:val="00213D16"/>
    <w:rsid w:val="00232475"/>
    <w:rsid w:val="00283057"/>
    <w:rsid w:val="002976DC"/>
    <w:rsid w:val="002B4CA9"/>
    <w:rsid w:val="002D304C"/>
    <w:rsid w:val="002E07E9"/>
    <w:rsid w:val="002E7A27"/>
    <w:rsid w:val="00316047"/>
    <w:rsid w:val="00350DBD"/>
    <w:rsid w:val="00365A68"/>
    <w:rsid w:val="003A6413"/>
    <w:rsid w:val="00435A3F"/>
    <w:rsid w:val="00436E5C"/>
    <w:rsid w:val="004604AF"/>
    <w:rsid w:val="004714A6"/>
    <w:rsid w:val="00472AD7"/>
    <w:rsid w:val="004D0CF1"/>
    <w:rsid w:val="004D16C7"/>
    <w:rsid w:val="004D7BC9"/>
    <w:rsid w:val="004F096E"/>
    <w:rsid w:val="00501315"/>
    <w:rsid w:val="005045DA"/>
    <w:rsid w:val="00512FC1"/>
    <w:rsid w:val="005170B7"/>
    <w:rsid w:val="005268B0"/>
    <w:rsid w:val="005356DA"/>
    <w:rsid w:val="005660CD"/>
    <w:rsid w:val="00571B11"/>
    <w:rsid w:val="00572AFD"/>
    <w:rsid w:val="005731FE"/>
    <w:rsid w:val="00583DB8"/>
    <w:rsid w:val="00585D55"/>
    <w:rsid w:val="00587D20"/>
    <w:rsid w:val="005919F7"/>
    <w:rsid w:val="005B7043"/>
    <w:rsid w:val="005D4918"/>
    <w:rsid w:val="005D786F"/>
    <w:rsid w:val="00604779"/>
    <w:rsid w:val="00643E02"/>
    <w:rsid w:val="0064520F"/>
    <w:rsid w:val="00660F9E"/>
    <w:rsid w:val="00695A3A"/>
    <w:rsid w:val="00695D7F"/>
    <w:rsid w:val="006C5A5D"/>
    <w:rsid w:val="006C7B77"/>
    <w:rsid w:val="006D09C0"/>
    <w:rsid w:val="006E5718"/>
    <w:rsid w:val="00721548"/>
    <w:rsid w:val="00732094"/>
    <w:rsid w:val="00750382"/>
    <w:rsid w:val="00757EB8"/>
    <w:rsid w:val="007A0474"/>
    <w:rsid w:val="007B57E9"/>
    <w:rsid w:val="007B76BC"/>
    <w:rsid w:val="007D3622"/>
    <w:rsid w:val="007D630A"/>
    <w:rsid w:val="007D7FF8"/>
    <w:rsid w:val="007F44E4"/>
    <w:rsid w:val="0080267E"/>
    <w:rsid w:val="00813825"/>
    <w:rsid w:val="00816C91"/>
    <w:rsid w:val="00823AA9"/>
    <w:rsid w:val="008248C6"/>
    <w:rsid w:val="0083183E"/>
    <w:rsid w:val="00833334"/>
    <w:rsid w:val="00846519"/>
    <w:rsid w:val="008569F6"/>
    <w:rsid w:val="008722DF"/>
    <w:rsid w:val="008D0620"/>
    <w:rsid w:val="008F42D7"/>
    <w:rsid w:val="00916352"/>
    <w:rsid w:val="00917F6C"/>
    <w:rsid w:val="0094592E"/>
    <w:rsid w:val="009473AC"/>
    <w:rsid w:val="00957F53"/>
    <w:rsid w:val="00985AE7"/>
    <w:rsid w:val="009A1282"/>
    <w:rsid w:val="009A31BD"/>
    <w:rsid w:val="009B2D98"/>
    <w:rsid w:val="009B3486"/>
    <w:rsid w:val="009E7ACC"/>
    <w:rsid w:val="009F363D"/>
    <w:rsid w:val="009F4AC3"/>
    <w:rsid w:val="00A13853"/>
    <w:rsid w:val="00A2507C"/>
    <w:rsid w:val="00A36B59"/>
    <w:rsid w:val="00A462C0"/>
    <w:rsid w:val="00A53F20"/>
    <w:rsid w:val="00A56A00"/>
    <w:rsid w:val="00A84B7D"/>
    <w:rsid w:val="00A932BC"/>
    <w:rsid w:val="00AA151A"/>
    <w:rsid w:val="00AB7D05"/>
    <w:rsid w:val="00AC6F89"/>
    <w:rsid w:val="00AD4505"/>
    <w:rsid w:val="00AD6E52"/>
    <w:rsid w:val="00B66E57"/>
    <w:rsid w:val="00B76D93"/>
    <w:rsid w:val="00B818EE"/>
    <w:rsid w:val="00BA3E96"/>
    <w:rsid w:val="00BA5669"/>
    <w:rsid w:val="00BB51F0"/>
    <w:rsid w:val="00BC0AF3"/>
    <w:rsid w:val="00BD3620"/>
    <w:rsid w:val="00BD5627"/>
    <w:rsid w:val="00C04C51"/>
    <w:rsid w:val="00C86F4F"/>
    <w:rsid w:val="00CA7ADA"/>
    <w:rsid w:val="00CC18E5"/>
    <w:rsid w:val="00D0002F"/>
    <w:rsid w:val="00D019E6"/>
    <w:rsid w:val="00D2298C"/>
    <w:rsid w:val="00D25479"/>
    <w:rsid w:val="00D33496"/>
    <w:rsid w:val="00D35024"/>
    <w:rsid w:val="00D8203F"/>
    <w:rsid w:val="00D93CAA"/>
    <w:rsid w:val="00D962F0"/>
    <w:rsid w:val="00D974F2"/>
    <w:rsid w:val="00DB2A11"/>
    <w:rsid w:val="00DB6400"/>
    <w:rsid w:val="00DE4E4B"/>
    <w:rsid w:val="00DE7530"/>
    <w:rsid w:val="00DF2A58"/>
    <w:rsid w:val="00E31BF9"/>
    <w:rsid w:val="00E54B4D"/>
    <w:rsid w:val="00E61847"/>
    <w:rsid w:val="00E659E0"/>
    <w:rsid w:val="00E757C7"/>
    <w:rsid w:val="00E7661C"/>
    <w:rsid w:val="00EA132B"/>
    <w:rsid w:val="00EC496E"/>
    <w:rsid w:val="00ED6986"/>
    <w:rsid w:val="00EF3C9F"/>
    <w:rsid w:val="00F11869"/>
    <w:rsid w:val="00F12D77"/>
    <w:rsid w:val="00F214A0"/>
    <w:rsid w:val="00F278B8"/>
    <w:rsid w:val="00F47BE2"/>
    <w:rsid w:val="00F51E31"/>
    <w:rsid w:val="00F574B1"/>
    <w:rsid w:val="00F80EFF"/>
    <w:rsid w:val="00F90625"/>
    <w:rsid w:val="00FB143E"/>
    <w:rsid w:val="00FB405C"/>
    <w:rsid w:val="00FE5C29"/>
    <w:rsid w:val="00FE6003"/>
    <w:rsid w:val="00FF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B4038"/>
  <w15:chartTrackingRefBased/>
  <w15:docId w15:val="{7FCAADC3-D4B9-F44E-A8D1-87C60C87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ndwalk.blogspot.com/2012/01/margoliash-on-homology-1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Brennan</dc:creator>
  <cp:keywords/>
  <dc:description/>
  <cp:lastModifiedBy>Stefan Rothenburg</cp:lastModifiedBy>
  <cp:revision>2</cp:revision>
  <dcterms:created xsi:type="dcterms:W3CDTF">2020-01-06T22:41:00Z</dcterms:created>
  <dcterms:modified xsi:type="dcterms:W3CDTF">2020-01-06T22:41:00Z</dcterms:modified>
</cp:coreProperties>
</file>