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7A51E" w14:textId="77777777" w:rsidR="003A49C2" w:rsidRPr="00C54FCB" w:rsidRDefault="003A49C2" w:rsidP="00462A36">
      <w:pPr>
        <w:pStyle w:val="BodyText"/>
        <w:outlineLvl w:val="0"/>
        <w:rPr>
          <w:rFonts w:asciiTheme="minorHAnsi" w:hAnsiTheme="minorHAnsi" w:cstheme="minorHAnsi"/>
          <w:b/>
          <w:i w:val="0"/>
          <w:sz w:val="22"/>
          <w:szCs w:val="22"/>
        </w:rPr>
      </w:pPr>
    </w:p>
    <w:p w14:paraId="18C64445" w14:textId="1B3C7D12" w:rsidR="004E0C5A" w:rsidRPr="00C54FCB" w:rsidRDefault="004E0C5A" w:rsidP="00462A36">
      <w:pPr>
        <w:outlineLvl w:val="0"/>
        <w:rPr>
          <w:rFonts w:asciiTheme="minorHAnsi" w:eastAsia="Times New Roman" w:hAnsiTheme="minorHAnsi" w:cstheme="minorHAnsi"/>
          <w:b/>
          <w:szCs w:val="24"/>
        </w:rPr>
      </w:pPr>
      <w:r w:rsidRPr="00C54FCB">
        <w:rPr>
          <w:rFonts w:asciiTheme="minorHAnsi" w:eastAsia="Times New Roman" w:hAnsiTheme="minorHAnsi" w:cstheme="minorHAnsi"/>
          <w:b/>
          <w:szCs w:val="24"/>
        </w:rPr>
        <w:t xml:space="preserve">Submission ID #:  </w:t>
      </w:r>
      <w:r w:rsidR="0087766E" w:rsidRPr="00C54FCB">
        <w:rPr>
          <w:rFonts w:asciiTheme="minorHAnsi" w:eastAsia="Times New Roman" w:hAnsiTheme="minorHAnsi" w:cstheme="minorHAnsi"/>
          <w:b/>
          <w:szCs w:val="24"/>
        </w:rPr>
        <w:t>6</w:t>
      </w:r>
      <w:r w:rsidR="00E36366">
        <w:rPr>
          <w:rFonts w:asciiTheme="minorHAnsi" w:eastAsia="Times New Roman" w:hAnsiTheme="minorHAnsi" w:cstheme="minorHAnsi"/>
          <w:b/>
          <w:szCs w:val="24"/>
        </w:rPr>
        <w:t>10</w:t>
      </w:r>
      <w:r w:rsidR="0087766E" w:rsidRPr="00C54FCB">
        <w:rPr>
          <w:rFonts w:asciiTheme="minorHAnsi" w:eastAsia="Times New Roman" w:hAnsiTheme="minorHAnsi" w:cstheme="minorHAnsi"/>
          <w:b/>
          <w:szCs w:val="24"/>
        </w:rPr>
        <w:t>48</w:t>
      </w:r>
    </w:p>
    <w:p w14:paraId="0935D2C7" w14:textId="77777777" w:rsidR="004E0C5A" w:rsidRPr="00C54FCB" w:rsidDel="00A12F8F" w:rsidRDefault="004E0C5A" w:rsidP="00462A36">
      <w:pPr>
        <w:outlineLvl w:val="0"/>
        <w:rPr>
          <w:rFonts w:asciiTheme="minorHAnsi" w:eastAsia="Times New Roman" w:hAnsiTheme="minorHAnsi" w:cstheme="minorHAnsi"/>
          <w:b/>
          <w:szCs w:val="24"/>
        </w:rPr>
      </w:pPr>
      <w:r w:rsidRPr="00C54FCB">
        <w:rPr>
          <w:rFonts w:asciiTheme="minorHAnsi" w:eastAsia="Times New Roman" w:hAnsiTheme="minorHAnsi" w:cstheme="minorHAnsi"/>
          <w:b/>
          <w:szCs w:val="24"/>
        </w:rPr>
        <w:t xml:space="preserve">Scriptwriter Name: </w:t>
      </w:r>
      <w:r w:rsidR="005D3705" w:rsidRPr="00C54FCB">
        <w:rPr>
          <w:rFonts w:asciiTheme="minorHAnsi" w:eastAsia="Times New Roman" w:hAnsiTheme="minorHAnsi" w:cstheme="minorHAnsi"/>
          <w:bCs/>
          <w:szCs w:val="24"/>
        </w:rPr>
        <w:t>Susan</w:t>
      </w:r>
    </w:p>
    <w:p w14:paraId="70E3C93F" w14:textId="642D4E2C" w:rsidR="004E0C5A" w:rsidRPr="00C54FCB" w:rsidRDefault="004E0C5A" w:rsidP="00462A36">
      <w:pPr>
        <w:outlineLvl w:val="0"/>
        <w:rPr>
          <w:rFonts w:asciiTheme="minorHAnsi" w:eastAsia="Times New Roman" w:hAnsiTheme="minorHAnsi" w:cstheme="minorHAnsi"/>
          <w:b/>
          <w:szCs w:val="24"/>
        </w:rPr>
      </w:pPr>
      <w:r w:rsidRPr="00C54FCB">
        <w:rPr>
          <w:rFonts w:asciiTheme="minorHAnsi" w:eastAsia="Times New Roman" w:hAnsiTheme="minorHAnsi" w:cstheme="minorHAnsi"/>
          <w:b/>
          <w:szCs w:val="24"/>
        </w:rPr>
        <w:t xml:space="preserve">Project Page Link: </w:t>
      </w:r>
      <w:hyperlink r:id="rId8" w:history="1">
        <w:r w:rsidR="00DA2385" w:rsidRPr="00C54FCB">
          <w:rPr>
            <w:rStyle w:val="Hyperlink"/>
            <w:rFonts w:asciiTheme="minorHAnsi" w:hAnsiTheme="minorHAnsi" w:cstheme="minorHAnsi"/>
          </w:rPr>
          <w:t>http://www.jove.com/files_upload.php?src=18619688</w:t>
        </w:r>
      </w:hyperlink>
    </w:p>
    <w:p w14:paraId="6DAC757D" w14:textId="77777777" w:rsidR="004E0C5A" w:rsidRPr="00C54FCB" w:rsidRDefault="004E0C5A" w:rsidP="00462A36">
      <w:pPr>
        <w:outlineLvl w:val="0"/>
        <w:rPr>
          <w:rFonts w:asciiTheme="minorHAnsi" w:eastAsia="Times New Roman" w:hAnsiTheme="minorHAnsi" w:cstheme="minorHAnsi"/>
          <w:b/>
          <w:szCs w:val="24"/>
        </w:rPr>
      </w:pPr>
    </w:p>
    <w:p w14:paraId="0C242324" w14:textId="08914FF7" w:rsidR="004E0C5A" w:rsidRPr="00C54FCB" w:rsidRDefault="004E0C5A" w:rsidP="00462A36">
      <w:pPr>
        <w:outlineLvl w:val="0"/>
        <w:rPr>
          <w:rFonts w:asciiTheme="minorHAnsi" w:eastAsia="Times New Roman" w:hAnsiTheme="minorHAnsi" w:cstheme="minorHAnsi"/>
          <w:b/>
          <w:sz w:val="28"/>
          <w:szCs w:val="28"/>
        </w:rPr>
      </w:pPr>
      <w:r w:rsidRPr="00C54FCB">
        <w:rPr>
          <w:rFonts w:asciiTheme="minorHAnsi" w:eastAsia="Times New Roman" w:hAnsiTheme="minorHAnsi" w:cstheme="minorHAnsi"/>
          <w:b/>
          <w:sz w:val="28"/>
          <w:szCs w:val="28"/>
        </w:rPr>
        <w:t xml:space="preserve">Title:   </w:t>
      </w:r>
      <w:r w:rsidR="00DA2385" w:rsidRPr="00C54FCB">
        <w:rPr>
          <w:rFonts w:asciiTheme="minorHAnsi" w:eastAsia="Times New Roman" w:hAnsiTheme="minorHAnsi" w:cstheme="minorHAnsi"/>
          <w:b/>
          <w:bCs/>
          <w:sz w:val="28"/>
          <w:szCs w:val="28"/>
        </w:rPr>
        <w:t>Quantifying Human Norovirus Virus-like Particles Binding to Commensal Bacteria Using Flow Cytometry</w:t>
      </w:r>
    </w:p>
    <w:p w14:paraId="6164D0C0" w14:textId="77777777" w:rsidR="004E0C5A" w:rsidRPr="00C54FCB" w:rsidRDefault="004E0C5A" w:rsidP="00462A36">
      <w:pPr>
        <w:outlineLvl w:val="0"/>
        <w:rPr>
          <w:rFonts w:asciiTheme="minorHAnsi" w:eastAsia="Times New Roman" w:hAnsiTheme="minorHAnsi" w:cstheme="minorHAnsi"/>
          <w:b/>
          <w:szCs w:val="24"/>
        </w:rPr>
      </w:pPr>
    </w:p>
    <w:p w14:paraId="73A94A30" w14:textId="77777777" w:rsidR="00EC3C46" w:rsidRPr="00C54FCB" w:rsidRDefault="00EC3C46" w:rsidP="00462A36">
      <w:pPr>
        <w:outlineLvl w:val="0"/>
        <w:rPr>
          <w:rFonts w:asciiTheme="minorHAnsi" w:eastAsia="Times New Roman" w:hAnsiTheme="minorHAnsi" w:cstheme="minorHAnsi"/>
          <w:b/>
          <w:sz w:val="28"/>
          <w:szCs w:val="28"/>
        </w:rPr>
      </w:pPr>
      <w:r w:rsidRPr="00C54FCB">
        <w:rPr>
          <w:rFonts w:asciiTheme="minorHAnsi" w:eastAsia="Times New Roman" w:hAnsiTheme="minorHAnsi" w:cstheme="minorHAnsi"/>
          <w:b/>
          <w:sz w:val="28"/>
          <w:szCs w:val="28"/>
        </w:rPr>
        <w:t xml:space="preserve">Authors and Affiliations: </w:t>
      </w:r>
    </w:p>
    <w:p w14:paraId="655031B7" w14:textId="77777777" w:rsidR="00D4042B" w:rsidRPr="00C54FCB" w:rsidRDefault="00D4042B" w:rsidP="00462A36">
      <w:pPr>
        <w:rPr>
          <w:rFonts w:asciiTheme="minorHAnsi" w:hAnsiTheme="minorHAnsi" w:cstheme="minorHAnsi"/>
        </w:rPr>
      </w:pPr>
      <w:r w:rsidRPr="00C54FCB">
        <w:rPr>
          <w:rFonts w:asciiTheme="minorHAnsi" w:hAnsiTheme="minorHAnsi" w:cstheme="minorHAnsi"/>
        </w:rPr>
        <w:t>Jasmine L. Madrigal</w:t>
      </w:r>
      <w:r w:rsidRPr="00C54FCB">
        <w:rPr>
          <w:rFonts w:asciiTheme="minorHAnsi" w:hAnsiTheme="minorHAnsi" w:cstheme="minorHAnsi"/>
          <w:vertAlign w:val="superscript"/>
        </w:rPr>
        <w:t>1</w:t>
      </w:r>
      <w:r w:rsidRPr="00C54FCB">
        <w:rPr>
          <w:rFonts w:asciiTheme="minorHAnsi" w:hAnsiTheme="minorHAnsi" w:cstheme="minorHAnsi"/>
        </w:rPr>
        <w:t>, Melissa K. Jones</w:t>
      </w:r>
      <w:r w:rsidRPr="00C54FCB">
        <w:rPr>
          <w:rFonts w:asciiTheme="minorHAnsi" w:hAnsiTheme="minorHAnsi" w:cstheme="minorHAnsi"/>
          <w:vertAlign w:val="superscript"/>
        </w:rPr>
        <w:t>1</w:t>
      </w:r>
    </w:p>
    <w:p w14:paraId="50903111" w14:textId="77777777" w:rsidR="00D4042B" w:rsidRPr="00C54FCB" w:rsidRDefault="00D4042B" w:rsidP="00462A36">
      <w:pPr>
        <w:rPr>
          <w:rFonts w:asciiTheme="minorHAnsi" w:hAnsiTheme="minorHAnsi" w:cstheme="minorHAnsi"/>
        </w:rPr>
      </w:pPr>
    </w:p>
    <w:p w14:paraId="46B72F1E" w14:textId="77777777" w:rsidR="00D4042B" w:rsidRPr="00C54FCB" w:rsidRDefault="00D4042B" w:rsidP="00462A36">
      <w:pPr>
        <w:rPr>
          <w:rFonts w:asciiTheme="minorHAnsi" w:hAnsiTheme="minorHAnsi" w:cstheme="minorHAnsi"/>
          <w:bCs/>
        </w:rPr>
      </w:pPr>
      <w:r w:rsidRPr="00C54FCB">
        <w:rPr>
          <w:rFonts w:asciiTheme="minorHAnsi" w:hAnsiTheme="minorHAnsi" w:cstheme="minorHAnsi"/>
          <w:bCs/>
          <w:vertAlign w:val="superscript"/>
        </w:rPr>
        <w:t>1</w:t>
      </w:r>
      <w:r w:rsidRPr="00C54FCB">
        <w:rPr>
          <w:rFonts w:asciiTheme="minorHAnsi" w:hAnsiTheme="minorHAnsi" w:cstheme="minorHAnsi"/>
          <w:bCs/>
        </w:rPr>
        <w:t>Microbiology and Cell Science Department, University of Florida, Gainesville, FL, USA</w:t>
      </w:r>
    </w:p>
    <w:p w14:paraId="2FDDAC32" w14:textId="072473D2" w:rsidR="004E0C5A" w:rsidRDefault="004E0C5A" w:rsidP="00462A36">
      <w:pPr>
        <w:outlineLvl w:val="0"/>
        <w:rPr>
          <w:rFonts w:ascii="MS Gothic" w:eastAsia="MS Gothic" w:hAnsi="MS Gothic" w:cstheme="minorHAnsi"/>
          <w:color w:val="000000"/>
          <w:szCs w:val="24"/>
          <w:shd w:val="clear" w:color="auto" w:fill="FFFF00"/>
        </w:rPr>
      </w:pPr>
    </w:p>
    <w:p w14:paraId="1C7BF684" w14:textId="5AACD468" w:rsidR="00BC5C1C" w:rsidRDefault="00BC5C1C" w:rsidP="00462A36">
      <w:pPr>
        <w:outlineLvl w:val="0"/>
        <w:rPr>
          <w:rFonts w:ascii="MS Gothic" w:eastAsia="MS Gothic" w:hAnsi="MS Gothic" w:cstheme="minorHAnsi"/>
          <w:color w:val="000000"/>
          <w:szCs w:val="24"/>
          <w:shd w:val="clear" w:color="auto" w:fill="FFFF00"/>
        </w:rPr>
      </w:pPr>
    </w:p>
    <w:p w14:paraId="335D8B4C" w14:textId="77777777" w:rsidR="00BC5C1C" w:rsidRPr="00C54FCB" w:rsidRDefault="00BC5C1C" w:rsidP="00462A36">
      <w:pPr>
        <w:outlineLvl w:val="0"/>
        <w:rPr>
          <w:rFonts w:asciiTheme="minorHAnsi" w:eastAsia="Times New Roman" w:hAnsiTheme="minorHAnsi" w:cstheme="minorHAnsi"/>
          <w:szCs w:val="24"/>
        </w:rPr>
      </w:pPr>
    </w:p>
    <w:p w14:paraId="6623BC66" w14:textId="77777777" w:rsidR="004E0C5A" w:rsidRPr="00C54FCB" w:rsidRDefault="004E0C5A" w:rsidP="00462A36">
      <w:pPr>
        <w:outlineLvl w:val="0"/>
        <w:rPr>
          <w:rFonts w:asciiTheme="minorHAnsi" w:eastAsia="Times New Roman" w:hAnsiTheme="minorHAnsi" w:cstheme="minorHAnsi"/>
          <w:b/>
          <w:szCs w:val="24"/>
        </w:rPr>
      </w:pPr>
      <w:r w:rsidRPr="00C54FCB">
        <w:rPr>
          <w:rFonts w:asciiTheme="minorHAnsi" w:eastAsia="Times New Roman" w:hAnsiTheme="minorHAnsi" w:cstheme="minorHAnsi"/>
          <w:b/>
          <w:szCs w:val="24"/>
        </w:rPr>
        <w:t xml:space="preserve">Corresponding Authors: </w:t>
      </w:r>
    </w:p>
    <w:p w14:paraId="03FF84C7" w14:textId="618D6238" w:rsidR="004E0C5A" w:rsidRPr="00C54FCB" w:rsidRDefault="00D4042B" w:rsidP="00462A36">
      <w:pPr>
        <w:outlineLvl w:val="0"/>
        <w:rPr>
          <w:rFonts w:asciiTheme="minorHAnsi" w:eastAsia="Times New Roman" w:hAnsiTheme="minorHAnsi" w:cstheme="minorHAnsi"/>
          <w:bCs/>
          <w:szCs w:val="24"/>
        </w:rPr>
      </w:pPr>
      <w:bookmarkStart w:id="0" w:name="_Hlk25233958"/>
      <w:r w:rsidRPr="00C54FCB">
        <w:rPr>
          <w:rFonts w:asciiTheme="minorHAnsi" w:eastAsia="Times New Roman" w:hAnsiTheme="minorHAnsi" w:cstheme="minorHAnsi"/>
          <w:bCs/>
          <w:szCs w:val="24"/>
        </w:rPr>
        <w:t xml:space="preserve">Melissa K Jones </w:t>
      </w:r>
      <w:r w:rsidRPr="00C54FCB">
        <w:rPr>
          <w:rFonts w:asciiTheme="minorHAnsi" w:eastAsia="Times New Roman" w:hAnsiTheme="minorHAnsi" w:cstheme="minorHAnsi"/>
          <w:bCs/>
          <w:szCs w:val="24"/>
        </w:rPr>
        <w:tab/>
        <w:t>mmk@ufl.edu</w:t>
      </w:r>
    </w:p>
    <w:p w14:paraId="7C957319" w14:textId="77777777" w:rsidR="004E0C5A" w:rsidRPr="00C54FCB" w:rsidRDefault="004E0C5A" w:rsidP="00462A36">
      <w:pPr>
        <w:outlineLvl w:val="0"/>
        <w:rPr>
          <w:rFonts w:asciiTheme="minorHAnsi" w:eastAsia="Times New Roman" w:hAnsiTheme="minorHAnsi" w:cstheme="minorHAnsi"/>
          <w:szCs w:val="24"/>
        </w:rPr>
      </w:pPr>
    </w:p>
    <w:p w14:paraId="0C6D77C0" w14:textId="77777777" w:rsidR="004E0C5A" w:rsidRPr="00C54FCB" w:rsidRDefault="004E0C5A" w:rsidP="00462A36">
      <w:pPr>
        <w:outlineLvl w:val="0"/>
        <w:rPr>
          <w:rFonts w:asciiTheme="minorHAnsi" w:eastAsia="Times New Roman" w:hAnsiTheme="minorHAnsi" w:cstheme="minorHAnsi"/>
          <w:szCs w:val="24"/>
        </w:rPr>
      </w:pPr>
    </w:p>
    <w:p w14:paraId="5E97C95B" w14:textId="77777777" w:rsidR="004E0C5A" w:rsidRPr="00C54FCB" w:rsidRDefault="004E0C5A" w:rsidP="00462A36">
      <w:pPr>
        <w:outlineLvl w:val="0"/>
        <w:rPr>
          <w:rFonts w:asciiTheme="minorHAnsi" w:eastAsia="Times New Roman" w:hAnsiTheme="minorHAnsi" w:cstheme="minorHAnsi"/>
          <w:szCs w:val="24"/>
        </w:rPr>
      </w:pPr>
      <w:r w:rsidRPr="00C54FCB">
        <w:rPr>
          <w:rFonts w:asciiTheme="minorHAnsi" w:eastAsia="Times New Roman" w:hAnsiTheme="minorHAnsi" w:cstheme="minorHAnsi"/>
          <w:b/>
          <w:szCs w:val="24"/>
        </w:rPr>
        <w:t>Email Addresses for Co-authors:</w:t>
      </w:r>
      <w:r w:rsidRPr="00C54FCB">
        <w:rPr>
          <w:rFonts w:asciiTheme="minorHAnsi" w:eastAsia="Times New Roman" w:hAnsiTheme="minorHAnsi" w:cstheme="minorHAnsi"/>
          <w:szCs w:val="24"/>
        </w:rPr>
        <w:t xml:space="preserve"> </w:t>
      </w:r>
    </w:p>
    <w:bookmarkEnd w:id="0"/>
    <w:p w14:paraId="2DD68595" w14:textId="4C932F48" w:rsidR="003B5E26" w:rsidRPr="00793B27" w:rsidRDefault="00D4042B" w:rsidP="00462A36">
      <w:pPr>
        <w:outlineLvl w:val="0"/>
        <w:rPr>
          <w:rFonts w:asciiTheme="minorHAnsi" w:hAnsiTheme="minorHAnsi" w:cstheme="minorHAnsi"/>
          <w:b/>
          <w:sz w:val="22"/>
          <w:szCs w:val="22"/>
          <w:lang w:val="fi-FI"/>
        </w:rPr>
      </w:pPr>
      <w:r w:rsidRPr="00793B27">
        <w:rPr>
          <w:rFonts w:asciiTheme="minorHAnsi" w:eastAsia="Times New Roman" w:hAnsiTheme="minorHAnsi" w:cstheme="minorHAnsi"/>
          <w:bCs/>
          <w:szCs w:val="24"/>
          <w:lang w:val="fi-FI"/>
        </w:rPr>
        <w:t>Jasmine L. Madrigal</w:t>
      </w:r>
      <w:r w:rsidRPr="00793B27">
        <w:rPr>
          <w:rFonts w:asciiTheme="minorHAnsi" w:eastAsia="Times New Roman" w:hAnsiTheme="minorHAnsi" w:cstheme="minorHAnsi"/>
          <w:bCs/>
          <w:szCs w:val="24"/>
          <w:lang w:val="fi-FI"/>
        </w:rPr>
        <w:tab/>
        <w:t>jl.madrigal@ufl.edu</w:t>
      </w:r>
    </w:p>
    <w:p w14:paraId="19CF69EB" w14:textId="77777777" w:rsidR="00C70C90" w:rsidRPr="00793B27" w:rsidRDefault="00C70C90" w:rsidP="00462A36">
      <w:pPr>
        <w:rPr>
          <w:rFonts w:asciiTheme="minorHAnsi" w:hAnsiTheme="minorHAnsi" w:cstheme="minorHAnsi"/>
          <w:b/>
          <w:sz w:val="22"/>
          <w:szCs w:val="22"/>
          <w:lang w:val="fi-FI"/>
        </w:rPr>
      </w:pPr>
      <w:r w:rsidRPr="00793B27">
        <w:rPr>
          <w:rFonts w:asciiTheme="minorHAnsi" w:hAnsiTheme="minorHAnsi" w:cstheme="minorHAnsi"/>
          <w:b/>
          <w:sz w:val="22"/>
          <w:szCs w:val="22"/>
          <w:lang w:val="fi-FI"/>
        </w:rPr>
        <w:br w:type="page"/>
      </w:r>
    </w:p>
    <w:p w14:paraId="451F13BE" w14:textId="77777777" w:rsidR="00987081" w:rsidRPr="00C54FCB" w:rsidRDefault="00987081" w:rsidP="00462A36">
      <w:pPr>
        <w:pStyle w:val="Heading2"/>
        <w:rPr>
          <w:rFonts w:asciiTheme="minorHAnsi" w:hAnsiTheme="minorHAnsi" w:cstheme="minorHAnsi"/>
        </w:rPr>
      </w:pPr>
      <w:r w:rsidRPr="00C54FCB">
        <w:rPr>
          <w:rFonts w:asciiTheme="minorHAnsi" w:hAnsiTheme="minorHAnsi" w:cstheme="minorHAnsi"/>
        </w:rPr>
        <w:lastRenderedPageBreak/>
        <w:t xml:space="preserve">Author Questionnaire </w:t>
      </w:r>
    </w:p>
    <w:p w14:paraId="544542C7" w14:textId="77777777" w:rsidR="00987081" w:rsidRPr="00C54FCB" w:rsidRDefault="00987081" w:rsidP="00462A36">
      <w:pPr>
        <w:spacing w:before="120"/>
        <w:rPr>
          <w:rFonts w:asciiTheme="minorHAnsi" w:eastAsia="Times New Roman" w:hAnsiTheme="minorHAnsi" w:cstheme="minorHAnsi"/>
          <w:b/>
          <w:szCs w:val="24"/>
        </w:rPr>
      </w:pPr>
    </w:p>
    <w:p w14:paraId="001FB592" w14:textId="4C165A97" w:rsidR="00987081" w:rsidRPr="00C54FCB" w:rsidRDefault="00987081" w:rsidP="00462A36">
      <w:pPr>
        <w:spacing w:before="120"/>
        <w:ind w:left="216" w:hanging="216"/>
        <w:rPr>
          <w:rFonts w:asciiTheme="minorHAnsi" w:eastAsia="Times New Roman" w:hAnsiTheme="minorHAnsi" w:cstheme="minorHAnsi"/>
          <w:b/>
          <w:szCs w:val="24"/>
        </w:rPr>
      </w:pPr>
      <w:r w:rsidRPr="00C54FCB">
        <w:rPr>
          <w:rFonts w:asciiTheme="minorHAnsi" w:eastAsia="Times New Roman" w:hAnsiTheme="minorHAnsi" w:cstheme="minorHAnsi"/>
          <w:b/>
          <w:szCs w:val="24"/>
        </w:rPr>
        <w:t xml:space="preserve">1. </w:t>
      </w:r>
      <w:r w:rsidRPr="00C54FCB">
        <w:rPr>
          <w:rFonts w:asciiTheme="minorHAnsi" w:eastAsia="Times New Roman" w:hAnsiTheme="minorHAnsi" w:cstheme="minorHAnsi"/>
          <w:b/>
          <w:bCs/>
          <w:szCs w:val="24"/>
        </w:rPr>
        <w:t>Microscopy</w:t>
      </w:r>
      <w:r w:rsidRPr="00C54FCB">
        <w:rPr>
          <w:rFonts w:asciiTheme="minorHAnsi" w:eastAsia="Times New Roman" w:hAnsiTheme="minorHAnsi" w:cstheme="minorHAnsi"/>
          <w:szCs w:val="24"/>
        </w:rPr>
        <w:t>: Does your protocol involve video microscopy, such as filming a complex dissection or microinjection technique?</w:t>
      </w:r>
      <w:r w:rsidRPr="00C54FCB">
        <w:rPr>
          <w:rFonts w:asciiTheme="minorHAnsi" w:eastAsia="Times New Roman" w:hAnsiTheme="minorHAnsi" w:cstheme="minorHAnsi"/>
          <w:b/>
          <w:szCs w:val="24"/>
        </w:rPr>
        <w:t xml:space="preserve">  </w:t>
      </w:r>
      <w:r w:rsidR="0087766E" w:rsidRPr="00C54FCB">
        <w:rPr>
          <w:rFonts w:asciiTheme="minorHAnsi" w:eastAsia="Times New Roman" w:hAnsiTheme="minorHAnsi" w:cstheme="minorHAnsi"/>
          <w:b/>
          <w:bCs/>
          <w:szCs w:val="24"/>
        </w:rPr>
        <w:t>No</w:t>
      </w:r>
      <w:r w:rsidRPr="00C54FCB">
        <w:rPr>
          <w:rFonts w:asciiTheme="minorHAnsi" w:eastAsia="Times New Roman" w:hAnsiTheme="minorHAnsi" w:cstheme="minorHAnsi"/>
          <w:szCs w:val="24"/>
        </w:rPr>
        <w:t xml:space="preserve">  </w:t>
      </w:r>
    </w:p>
    <w:p w14:paraId="3CDEFC37" w14:textId="77777777" w:rsidR="00987081" w:rsidRPr="00C54FCB" w:rsidRDefault="00987081" w:rsidP="00462A36">
      <w:pPr>
        <w:spacing w:before="120"/>
        <w:rPr>
          <w:rFonts w:asciiTheme="minorHAnsi" w:eastAsia="Times New Roman" w:hAnsiTheme="minorHAnsi" w:cstheme="minorHAnsi"/>
          <w:b/>
          <w:szCs w:val="24"/>
        </w:rPr>
      </w:pPr>
    </w:p>
    <w:p w14:paraId="517EA850" w14:textId="3639D6BE" w:rsidR="00987081" w:rsidRPr="00C54FCB" w:rsidRDefault="00987081" w:rsidP="00462A36">
      <w:pPr>
        <w:spacing w:before="120"/>
        <w:ind w:left="216" w:hanging="216"/>
        <w:rPr>
          <w:rFonts w:asciiTheme="minorHAnsi" w:eastAsia="Times New Roman" w:hAnsiTheme="minorHAnsi" w:cstheme="minorHAnsi"/>
          <w:szCs w:val="24"/>
        </w:rPr>
      </w:pPr>
      <w:r w:rsidRPr="00C54FCB">
        <w:rPr>
          <w:rFonts w:asciiTheme="minorHAnsi" w:eastAsia="Times New Roman" w:hAnsiTheme="minorHAnsi" w:cstheme="minorHAnsi"/>
          <w:b/>
          <w:szCs w:val="24"/>
        </w:rPr>
        <w:t xml:space="preserve">2. Software: </w:t>
      </w:r>
      <w:r w:rsidRPr="00C54FCB">
        <w:rPr>
          <w:rFonts w:asciiTheme="minorHAnsi" w:eastAsia="Times New Roman" w:hAnsiTheme="minorHAnsi" w:cstheme="minorHAnsi"/>
          <w:szCs w:val="24"/>
        </w:rPr>
        <w:t xml:space="preserve">Does the part of your protocol being filmed include </w:t>
      </w:r>
      <w:r w:rsidR="00652165" w:rsidRPr="00C54FCB">
        <w:rPr>
          <w:rFonts w:asciiTheme="minorHAnsi" w:eastAsia="Times New Roman" w:hAnsiTheme="minorHAnsi" w:cstheme="minorHAnsi"/>
          <w:szCs w:val="24"/>
        </w:rPr>
        <w:t xml:space="preserve">step-by-step descriptions of </w:t>
      </w:r>
      <w:r w:rsidRPr="00C54FCB">
        <w:rPr>
          <w:rFonts w:asciiTheme="minorHAnsi" w:eastAsia="Times New Roman" w:hAnsiTheme="minorHAnsi" w:cstheme="minorHAnsi"/>
          <w:szCs w:val="24"/>
        </w:rPr>
        <w:t>software usage?</w:t>
      </w:r>
      <w:r w:rsidRPr="00C54FCB">
        <w:rPr>
          <w:rFonts w:asciiTheme="minorHAnsi" w:eastAsia="Times New Roman" w:hAnsiTheme="minorHAnsi" w:cstheme="minorHAnsi"/>
          <w:b/>
          <w:szCs w:val="24"/>
        </w:rPr>
        <w:t xml:space="preserve">  </w:t>
      </w:r>
      <w:r w:rsidR="0087766E" w:rsidRPr="00C54FCB">
        <w:rPr>
          <w:rFonts w:asciiTheme="minorHAnsi" w:eastAsia="Times New Roman" w:hAnsiTheme="minorHAnsi" w:cstheme="minorHAnsi"/>
          <w:b/>
          <w:bCs/>
          <w:szCs w:val="24"/>
        </w:rPr>
        <w:t>No</w:t>
      </w:r>
    </w:p>
    <w:p w14:paraId="7D640831" w14:textId="77777777" w:rsidR="00987081" w:rsidRPr="00C54FCB" w:rsidRDefault="00987081" w:rsidP="00462A36">
      <w:pPr>
        <w:spacing w:before="120"/>
        <w:rPr>
          <w:rFonts w:asciiTheme="minorHAnsi" w:eastAsia="Times New Roman" w:hAnsiTheme="minorHAnsi" w:cstheme="minorHAnsi"/>
          <w:b/>
          <w:szCs w:val="24"/>
        </w:rPr>
      </w:pPr>
    </w:p>
    <w:p w14:paraId="019B4AE0" w14:textId="5E05FD54" w:rsidR="00987081" w:rsidRPr="00C54FCB" w:rsidRDefault="00987081" w:rsidP="007B41F5">
      <w:pPr>
        <w:spacing w:before="120"/>
        <w:ind w:left="0" w:firstLine="0"/>
        <w:rPr>
          <w:rFonts w:asciiTheme="minorHAnsi" w:eastAsia="Times New Roman" w:hAnsiTheme="minorHAnsi" w:cstheme="minorHAnsi"/>
          <w:b/>
          <w:bCs/>
          <w:szCs w:val="24"/>
        </w:rPr>
      </w:pPr>
      <w:r w:rsidRPr="00C54FCB">
        <w:rPr>
          <w:rFonts w:asciiTheme="minorHAnsi" w:eastAsia="Times New Roman" w:hAnsiTheme="minorHAnsi" w:cstheme="minorHAnsi"/>
          <w:b/>
          <w:szCs w:val="24"/>
        </w:rPr>
        <w:t>3. Filming location:</w:t>
      </w:r>
      <w:r w:rsidRPr="00C54FCB">
        <w:rPr>
          <w:rFonts w:asciiTheme="minorHAnsi" w:eastAsia="Times New Roman" w:hAnsiTheme="minorHAnsi" w:cstheme="minorHAnsi"/>
          <w:szCs w:val="24"/>
        </w:rPr>
        <w:t xml:space="preserve"> Will the filming need to take place in multiple locations? </w:t>
      </w:r>
      <w:r w:rsidRPr="00C54FCB">
        <w:rPr>
          <w:rFonts w:asciiTheme="minorHAnsi" w:eastAsia="Times New Roman" w:hAnsiTheme="minorHAnsi" w:cstheme="minorHAnsi"/>
          <w:b/>
          <w:szCs w:val="24"/>
        </w:rPr>
        <w:t xml:space="preserve">  </w:t>
      </w:r>
      <w:r w:rsidR="0087766E" w:rsidRPr="00C54FCB">
        <w:rPr>
          <w:rFonts w:asciiTheme="minorHAnsi" w:eastAsia="Times New Roman" w:hAnsiTheme="minorHAnsi" w:cstheme="minorHAnsi"/>
          <w:b/>
          <w:bCs/>
          <w:szCs w:val="24"/>
        </w:rPr>
        <w:t>No</w:t>
      </w:r>
    </w:p>
    <w:p w14:paraId="7610DCF9" w14:textId="26D462B9" w:rsidR="00C70C90" w:rsidRPr="00C54FCB" w:rsidRDefault="00277C90" w:rsidP="00462A36">
      <w:pPr>
        <w:rPr>
          <w:rFonts w:asciiTheme="minorHAnsi" w:hAnsiTheme="minorHAnsi" w:cstheme="minorHAnsi"/>
          <w:b/>
          <w:sz w:val="22"/>
          <w:szCs w:val="22"/>
        </w:rPr>
      </w:pPr>
      <w:r w:rsidRPr="00C54FCB">
        <w:rPr>
          <w:rFonts w:asciiTheme="minorHAnsi" w:hAnsiTheme="minorHAnsi" w:cstheme="minorHAnsi"/>
          <w:b/>
          <w:sz w:val="22"/>
          <w:szCs w:val="22"/>
        </w:rPr>
        <w:br w:type="page"/>
      </w:r>
    </w:p>
    <w:p w14:paraId="7FFA22CE" w14:textId="77777777" w:rsidR="00143557" w:rsidRPr="00C54FCB" w:rsidRDefault="00143557" w:rsidP="007B41F5">
      <w:pPr>
        <w:pStyle w:val="Heading1"/>
        <w:ind w:left="0" w:firstLine="0"/>
        <w:rPr>
          <w:rFonts w:asciiTheme="minorHAnsi" w:hAnsiTheme="minorHAnsi" w:cstheme="minorHAnsi"/>
        </w:rPr>
      </w:pPr>
      <w:r w:rsidRPr="00C54FCB">
        <w:rPr>
          <w:rFonts w:asciiTheme="minorHAnsi" w:hAnsiTheme="minorHAnsi" w:cstheme="minorHAnsi"/>
        </w:rPr>
        <w:lastRenderedPageBreak/>
        <w:t>Introduction</w:t>
      </w:r>
    </w:p>
    <w:p w14:paraId="09FD31CD" w14:textId="77777777" w:rsidR="007B41F5" w:rsidRPr="007B41F5" w:rsidRDefault="007B41F5" w:rsidP="007B41F5">
      <w:pPr>
        <w:spacing w:before="0"/>
        <w:ind w:left="0" w:firstLine="0"/>
        <w:rPr>
          <w:rFonts w:eastAsia="Calibri" w:cs="Calibri"/>
          <w:i/>
          <w:iCs/>
          <w:color w:val="0070C0"/>
          <w:szCs w:val="24"/>
        </w:rPr>
      </w:pPr>
      <w:bookmarkStart w:id="1" w:name="_Hlk28591455"/>
      <w:bookmarkStart w:id="2" w:name="_Hlk28954045"/>
      <w:r w:rsidRPr="007B41F5">
        <w:rPr>
          <w:rFonts w:eastAsia="Calibri" w:cs="Calibri"/>
          <w:i/>
          <w:iCs/>
          <w:color w:val="0070C0"/>
          <w:szCs w:val="24"/>
        </w:rPr>
        <w:t xml:space="preserve">Videographer: Interviewee headshots are required. Take a headshot for each interviewee. </w:t>
      </w:r>
    </w:p>
    <w:p w14:paraId="516C3D71" w14:textId="77777777" w:rsidR="007B41F5" w:rsidRPr="007B41F5" w:rsidRDefault="007B41F5" w:rsidP="007B41F5">
      <w:pPr>
        <w:spacing w:before="0"/>
        <w:ind w:left="0" w:firstLine="0"/>
        <w:rPr>
          <w:rFonts w:eastAsia="Calibri" w:cs="Calibri"/>
          <w:i/>
          <w:iCs/>
          <w:color w:val="0070C0"/>
          <w:szCs w:val="24"/>
        </w:rPr>
      </w:pPr>
    </w:p>
    <w:p w14:paraId="407E0C31" w14:textId="77777777" w:rsidR="007B41F5" w:rsidRPr="007B41F5" w:rsidRDefault="007B41F5" w:rsidP="007B41F5">
      <w:pPr>
        <w:spacing w:before="0"/>
        <w:ind w:left="0" w:firstLine="0"/>
        <w:rPr>
          <w:rFonts w:eastAsia="Calibri" w:cs="Calibri"/>
          <w:color w:val="222222"/>
          <w:szCs w:val="24"/>
          <w:shd w:val="clear" w:color="auto" w:fill="FFFFFF"/>
        </w:rPr>
      </w:pPr>
      <w:bookmarkStart w:id="3" w:name="_Hlk28591522"/>
      <w:bookmarkEnd w:id="1"/>
      <w:r w:rsidRPr="007B41F5">
        <w:rPr>
          <w:rFonts w:eastAsia="Calibri" w:cs="Calibri"/>
          <w:color w:val="222222"/>
          <w:szCs w:val="24"/>
          <w:shd w:val="clear" w:color="auto" w:fill="FFFFFF"/>
        </w:rPr>
        <w:t>Authors: While filming the interview portion, our videographer will also photograph you</w:t>
      </w:r>
      <w:r w:rsidRPr="007B41F5">
        <w:rPr>
          <w:rFonts w:eastAsia="Calibri" w:cs="Calibri"/>
          <w:color w:val="222222"/>
          <w:szCs w:val="24"/>
        </w:rPr>
        <w:t xml:space="preserve"> </w:t>
      </w:r>
      <w:r w:rsidRPr="007B41F5">
        <w:rPr>
          <w:rFonts w:eastAsia="Calibri" w:cs="Calibri"/>
          <w:color w:val="222222"/>
          <w:szCs w:val="24"/>
          <w:shd w:val="clear" w:color="auto" w:fill="FFFFFF"/>
        </w:rPr>
        <w:t xml:space="preserve">for the </w:t>
      </w:r>
      <w:hyperlink r:id="rId9" w:tgtFrame="_blank" w:history="1">
        <w:r w:rsidRPr="007B41F5">
          <w:rPr>
            <w:rFonts w:eastAsia="Calibri" w:cs="Calibri"/>
            <w:b/>
            <w:bCs/>
            <w:color w:val="1155CC"/>
            <w:szCs w:val="24"/>
            <w:u w:val="single"/>
            <w:shd w:val="clear" w:color="auto" w:fill="FFFFFF"/>
          </w:rPr>
          <w:t>JoVE Dedicated Author Webpage</w:t>
        </w:r>
      </w:hyperlink>
      <w:r w:rsidRPr="007B41F5">
        <w:rPr>
          <w:rFonts w:eastAsia="Calibri" w:cs="Calibri"/>
          <w:color w:val="222222"/>
          <w:szCs w:val="24"/>
          <w:shd w:val="clear" w:color="auto" w:fill="FFFFFF"/>
        </w:rPr>
        <w:t xml:space="preserve">. Please look at this </w:t>
      </w:r>
      <w:hyperlink r:id="rId10" w:tgtFrame="_blank" w:history="1">
        <w:r w:rsidRPr="007B41F5">
          <w:rPr>
            <w:rFonts w:eastAsia="Calibri" w:cs="Calibri"/>
            <w:b/>
            <w:bCs/>
            <w:color w:val="1155CC"/>
            <w:szCs w:val="24"/>
            <w:u w:val="single"/>
            <w:shd w:val="clear" w:color="auto" w:fill="FFFFFF"/>
          </w:rPr>
          <w:t>example</w:t>
        </w:r>
      </w:hyperlink>
      <w:r w:rsidRPr="007B41F5">
        <w:rPr>
          <w:rFonts w:eastAsia="Calibri" w:cs="Calibri"/>
          <w:color w:val="222222"/>
          <w:szCs w:val="24"/>
          <w:shd w:val="clear" w:color="auto" w:fill="FFFFFF"/>
        </w:rPr>
        <w:t xml:space="preserve">. For questions about the author profile pages and pictures, please contact </w:t>
      </w:r>
      <w:hyperlink r:id="rId11" w:history="1">
        <w:r w:rsidRPr="007B41F5">
          <w:rPr>
            <w:rFonts w:eastAsia="Calibri" w:cs="Calibri"/>
            <w:b/>
            <w:bCs/>
            <w:color w:val="0000FF"/>
            <w:szCs w:val="24"/>
            <w:u w:val="single"/>
            <w:shd w:val="clear" w:color="auto" w:fill="FFFFFF"/>
          </w:rPr>
          <w:t>author.liaison@jove.com</w:t>
        </w:r>
      </w:hyperlink>
      <w:r w:rsidRPr="007B41F5">
        <w:rPr>
          <w:rFonts w:eastAsia="Calibri" w:cs="Calibri"/>
          <w:color w:val="222222"/>
          <w:szCs w:val="24"/>
          <w:shd w:val="clear" w:color="auto" w:fill="FFFFFF"/>
        </w:rPr>
        <w:t>.</w:t>
      </w:r>
      <w:bookmarkEnd w:id="3"/>
    </w:p>
    <w:p w14:paraId="3EA67C1B" w14:textId="77777777" w:rsidR="007B41F5" w:rsidRPr="007B41F5" w:rsidRDefault="007B41F5" w:rsidP="007B41F5">
      <w:pPr>
        <w:spacing w:before="0"/>
        <w:ind w:left="0" w:firstLine="0"/>
        <w:rPr>
          <w:rFonts w:eastAsia="Calibri" w:cs="Calibri"/>
          <w:color w:val="222222"/>
          <w:szCs w:val="24"/>
          <w:shd w:val="clear" w:color="auto" w:fill="FFFFFF"/>
        </w:rPr>
      </w:pPr>
    </w:p>
    <w:bookmarkEnd w:id="2"/>
    <w:p w14:paraId="3A163DD6" w14:textId="77777777" w:rsidR="00FA1A9D" w:rsidRPr="00C54FCB" w:rsidRDefault="00FA1A9D" w:rsidP="00462A36">
      <w:pPr>
        <w:pStyle w:val="ListParagraph"/>
        <w:ind w:left="270"/>
        <w:rPr>
          <w:rFonts w:asciiTheme="minorHAnsi" w:hAnsiTheme="minorHAnsi" w:cstheme="minorHAnsi"/>
          <w:b/>
          <w:sz w:val="22"/>
          <w:szCs w:val="22"/>
        </w:rPr>
      </w:pPr>
    </w:p>
    <w:p w14:paraId="024EFE1B" w14:textId="77777777" w:rsidR="00D300CE" w:rsidRPr="00C54FCB" w:rsidRDefault="007D61A8" w:rsidP="00462A36">
      <w:pPr>
        <w:pStyle w:val="ListParagraph"/>
        <w:numPr>
          <w:ilvl w:val="0"/>
          <w:numId w:val="9"/>
        </w:numPr>
        <w:rPr>
          <w:rFonts w:asciiTheme="minorHAnsi" w:hAnsiTheme="minorHAnsi" w:cstheme="minorHAnsi"/>
          <w:b/>
          <w:szCs w:val="24"/>
        </w:rPr>
      </w:pPr>
      <w:r w:rsidRPr="00C54FCB">
        <w:rPr>
          <w:rFonts w:asciiTheme="minorHAnsi" w:hAnsiTheme="minorHAnsi" w:cstheme="minorHAnsi"/>
          <w:b/>
          <w:szCs w:val="24"/>
        </w:rPr>
        <w:t>Introductory Interview Statements</w:t>
      </w:r>
    </w:p>
    <w:p w14:paraId="4CA369BB" w14:textId="0C3BC7D4" w:rsidR="00A37A50" w:rsidRPr="00A37A50" w:rsidRDefault="00E400B5" w:rsidP="00E400B5">
      <w:pPr>
        <w:pStyle w:val="ListParagraph"/>
        <w:numPr>
          <w:ilvl w:val="1"/>
          <w:numId w:val="9"/>
        </w:numPr>
        <w:spacing w:before="120"/>
        <w:contextualSpacing w:val="0"/>
        <w:rPr>
          <w:rFonts w:asciiTheme="minorHAnsi" w:eastAsia="Times New Roman" w:hAnsiTheme="minorHAnsi" w:cstheme="minorHAnsi"/>
          <w:b/>
          <w:bCs/>
          <w:szCs w:val="24"/>
        </w:rPr>
      </w:pPr>
      <w:r w:rsidRPr="00EA621B">
        <w:rPr>
          <w:rStyle w:val="AuthorName"/>
          <w:rFonts w:asciiTheme="minorHAnsi" w:eastAsia="Times" w:hAnsiTheme="minorHAnsi" w:cstheme="minorHAnsi"/>
        </w:rPr>
        <w:t>Melissa Jones</w:t>
      </w:r>
      <w:r w:rsidRPr="00EA621B">
        <w:rPr>
          <w:rFonts w:asciiTheme="minorHAnsi" w:eastAsia="Times New Roman" w:hAnsiTheme="minorHAnsi" w:cstheme="minorHAnsi"/>
          <w:b/>
          <w:bCs/>
          <w:szCs w:val="24"/>
          <w:u w:val="single"/>
        </w:rPr>
        <w:t>:</w:t>
      </w:r>
      <w:r w:rsidRPr="00EA621B">
        <w:rPr>
          <w:rFonts w:asciiTheme="minorHAnsi" w:eastAsia="Times New Roman" w:hAnsiTheme="minorHAnsi" w:cstheme="minorHAnsi"/>
          <w:szCs w:val="24"/>
        </w:rPr>
        <w:t xml:space="preserve"> Virus-bacterial interactions can be important for </w:t>
      </w:r>
      <w:r w:rsidRPr="00EA621B">
        <w:rPr>
          <w:rFonts w:asciiTheme="minorHAnsi" w:hAnsiTheme="minorHAnsi" w:cstheme="minorHAnsi"/>
        </w:rPr>
        <w:t>successful viral infection and stimulation of the host immune response</w:t>
      </w:r>
      <w:r>
        <w:rPr>
          <w:rFonts w:asciiTheme="minorHAnsi" w:hAnsiTheme="minorHAnsi" w:cstheme="minorHAnsi"/>
        </w:rPr>
        <w:t>, but c</w:t>
      </w:r>
      <w:r>
        <w:rPr>
          <w:rFonts w:asciiTheme="minorHAnsi" w:eastAsia="Times New Roman" w:hAnsiTheme="minorHAnsi" w:cstheme="minorHAnsi"/>
          <w:szCs w:val="24"/>
        </w:rPr>
        <w:t xml:space="preserve">urrently, highly concentrated and purified stock of human norovirus cannot be produced in the lab </w:t>
      </w:r>
      <w:r w:rsidR="007B41F5" w:rsidRPr="007B41F5">
        <w:rPr>
          <w:rFonts w:asciiTheme="minorHAnsi" w:eastAsia="Times New Roman" w:hAnsiTheme="minorHAnsi" w:cstheme="minorHAnsi"/>
          <w:b/>
          <w:szCs w:val="24"/>
        </w:rPr>
        <w:t>[1]</w:t>
      </w:r>
      <w:r>
        <w:rPr>
          <w:rFonts w:asciiTheme="minorHAnsi" w:eastAsia="Times New Roman" w:hAnsiTheme="minorHAnsi" w:cstheme="minorHAnsi"/>
          <w:szCs w:val="24"/>
        </w:rPr>
        <w:t xml:space="preserve">. </w:t>
      </w:r>
    </w:p>
    <w:p w14:paraId="2C2952C7" w14:textId="27939274" w:rsidR="00E400B5" w:rsidRPr="00A37A50" w:rsidRDefault="00A37A50" w:rsidP="00A37A50">
      <w:pPr>
        <w:pStyle w:val="ListParagraph"/>
        <w:numPr>
          <w:ilvl w:val="2"/>
          <w:numId w:val="9"/>
        </w:numPr>
        <w:spacing w:before="120"/>
        <w:contextualSpacing w:val="0"/>
        <w:rPr>
          <w:rFonts w:asciiTheme="minorHAnsi" w:eastAsia="Times New Roman" w:hAnsiTheme="minorHAnsi" w:cstheme="minorHAnsi"/>
          <w:b/>
          <w:bCs/>
          <w:szCs w:val="24"/>
        </w:rPr>
      </w:pPr>
      <w:r w:rsidRPr="00A37A50">
        <w:rPr>
          <w:rFonts w:asciiTheme="minorHAnsi" w:eastAsia="Times New Roman" w:hAnsiTheme="minorHAnsi" w:cstheme="minorHAnsi"/>
          <w:szCs w:val="24"/>
        </w:rPr>
        <w:t>INTERVIEW: Named author says the statement above in an interview-style statement while looking slightly off-camera.</w:t>
      </w:r>
    </w:p>
    <w:p w14:paraId="6D53E6C7" w14:textId="4A928334" w:rsidR="00A37A50" w:rsidRDefault="00E400B5" w:rsidP="00A37A50">
      <w:pPr>
        <w:pStyle w:val="ListParagraph"/>
        <w:numPr>
          <w:ilvl w:val="1"/>
          <w:numId w:val="9"/>
        </w:numPr>
        <w:contextualSpacing w:val="0"/>
        <w:rPr>
          <w:rFonts w:asciiTheme="minorHAnsi" w:hAnsiTheme="minorHAnsi" w:cstheme="minorHAnsi"/>
        </w:rPr>
      </w:pPr>
      <w:r w:rsidRPr="00A37A50">
        <w:rPr>
          <w:rStyle w:val="AuthorName"/>
          <w:rFonts w:asciiTheme="minorHAnsi" w:eastAsia="Times" w:hAnsiTheme="minorHAnsi" w:cstheme="minorHAnsi"/>
        </w:rPr>
        <w:t>Melissa Jones</w:t>
      </w:r>
      <w:r w:rsidRPr="00A37A50">
        <w:rPr>
          <w:rFonts w:asciiTheme="minorHAnsi" w:eastAsia="Times New Roman" w:hAnsiTheme="minorHAnsi" w:cstheme="minorHAnsi"/>
          <w:b/>
          <w:bCs/>
          <w:szCs w:val="24"/>
          <w:u w:val="single"/>
        </w:rPr>
        <w:t>:</w:t>
      </w:r>
      <w:r w:rsidRPr="00A37A50">
        <w:rPr>
          <w:rFonts w:asciiTheme="minorHAnsi" w:eastAsia="Times New Roman" w:hAnsiTheme="minorHAnsi" w:cstheme="minorHAnsi"/>
          <w:szCs w:val="24"/>
        </w:rPr>
        <w:t xml:space="preserve"> </w:t>
      </w:r>
      <w:r w:rsidRPr="00A37A50">
        <w:rPr>
          <w:rFonts w:asciiTheme="minorHAnsi" w:hAnsiTheme="minorHAnsi" w:cstheme="minorHAnsi"/>
        </w:rPr>
        <w:t xml:space="preserve">This technique </w:t>
      </w:r>
      <w:r w:rsidR="00A37A50">
        <w:rPr>
          <w:rFonts w:asciiTheme="minorHAnsi" w:hAnsiTheme="minorHAnsi" w:cstheme="minorHAnsi"/>
        </w:rPr>
        <w:t xml:space="preserve">can </w:t>
      </w:r>
      <w:r w:rsidRPr="00A37A50">
        <w:rPr>
          <w:rFonts w:asciiTheme="minorHAnsi" w:hAnsiTheme="minorHAnsi" w:cstheme="minorHAnsi"/>
        </w:rPr>
        <w:t xml:space="preserve">be used with any virus that binds to bacteria for which either virus-like particles or live virus are available. It enables us to quantify interactions between these viruses and bacteria </w:t>
      </w:r>
      <w:r w:rsidR="007B41F5" w:rsidRPr="007B41F5">
        <w:rPr>
          <w:rFonts w:asciiTheme="minorHAnsi" w:hAnsiTheme="minorHAnsi" w:cstheme="minorHAnsi"/>
          <w:b/>
        </w:rPr>
        <w:t>[1]</w:t>
      </w:r>
      <w:r w:rsidRPr="00A37A50">
        <w:rPr>
          <w:rFonts w:asciiTheme="minorHAnsi" w:hAnsiTheme="minorHAnsi" w:cstheme="minorHAnsi"/>
        </w:rPr>
        <w:t>.</w:t>
      </w:r>
      <w:r w:rsidR="00A37A50" w:rsidRPr="00A37A50">
        <w:rPr>
          <w:rFonts w:asciiTheme="minorHAnsi" w:hAnsiTheme="minorHAnsi" w:cstheme="minorHAnsi"/>
        </w:rPr>
        <w:t xml:space="preserve"> </w:t>
      </w:r>
    </w:p>
    <w:p w14:paraId="3EE7E1D8" w14:textId="093FBD75" w:rsidR="00A37A50" w:rsidRPr="00A37A50" w:rsidRDefault="00A37A50" w:rsidP="00A37A50">
      <w:pPr>
        <w:pStyle w:val="ListParagraph"/>
        <w:numPr>
          <w:ilvl w:val="2"/>
          <w:numId w:val="9"/>
        </w:numPr>
        <w:spacing w:before="120"/>
        <w:contextualSpacing w:val="0"/>
        <w:rPr>
          <w:rFonts w:asciiTheme="minorHAnsi" w:hAnsiTheme="minorHAnsi" w:cstheme="minorHAnsi"/>
        </w:rPr>
      </w:pPr>
      <w:r w:rsidRPr="00A37A50">
        <w:rPr>
          <w:rFonts w:asciiTheme="minorHAnsi" w:hAnsiTheme="minorHAnsi" w:cstheme="minorHAnsi"/>
        </w:rPr>
        <w:t>INTERVIEW: Named author says the statement above in an interview-style statement while looking slightly off-camera.</w:t>
      </w:r>
    </w:p>
    <w:p w14:paraId="45F7B777" w14:textId="60CFE45F" w:rsidR="00E400B5" w:rsidRPr="00A37A50" w:rsidRDefault="00E400B5" w:rsidP="00A37A50">
      <w:pPr>
        <w:rPr>
          <w:rFonts w:asciiTheme="minorHAnsi" w:eastAsia="Times New Roman" w:hAnsiTheme="minorHAnsi" w:cstheme="minorHAnsi"/>
          <w:b/>
          <w:bCs/>
          <w:szCs w:val="24"/>
        </w:rPr>
      </w:pPr>
    </w:p>
    <w:p w14:paraId="24410AE9" w14:textId="248ADA12" w:rsidR="007D61A8" w:rsidRPr="00E400B5" w:rsidRDefault="007D61A8" w:rsidP="00E400B5">
      <w:pPr>
        <w:ind w:left="360" w:firstLine="0"/>
      </w:pPr>
    </w:p>
    <w:p w14:paraId="6E4C62E2" w14:textId="77777777" w:rsidR="007D61A8" w:rsidRPr="00C54FCB" w:rsidRDefault="007D61A8" w:rsidP="00462A36">
      <w:pPr>
        <w:rPr>
          <w:rFonts w:asciiTheme="minorHAnsi" w:eastAsia="Times New Roman" w:hAnsiTheme="minorHAnsi" w:cstheme="minorHAnsi"/>
          <w:b/>
          <w:szCs w:val="24"/>
        </w:rPr>
      </w:pPr>
    </w:p>
    <w:p w14:paraId="57A6D208" w14:textId="27278197" w:rsidR="001016BD" w:rsidRPr="00C54FCB" w:rsidRDefault="001016BD" w:rsidP="00462A36">
      <w:pPr>
        <w:pStyle w:val="ListParagraph"/>
        <w:numPr>
          <w:ilvl w:val="1"/>
          <w:numId w:val="3"/>
        </w:numPr>
        <w:spacing w:before="120"/>
        <w:rPr>
          <w:rFonts w:asciiTheme="minorHAnsi" w:eastAsia="Times New Roman" w:hAnsiTheme="minorHAnsi" w:cstheme="minorHAnsi"/>
          <w:szCs w:val="24"/>
        </w:rPr>
      </w:pPr>
      <w:r w:rsidRPr="00C54FCB">
        <w:rPr>
          <w:rFonts w:asciiTheme="minorHAnsi" w:hAnsiTheme="minorHAnsi" w:cstheme="minorHAnsi"/>
        </w:rPr>
        <w:br w:type="page"/>
      </w:r>
    </w:p>
    <w:p w14:paraId="35D45001" w14:textId="77777777" w:rsidR="00DC2504" w:rsidRPr="00C54FCB" w:rsidRDefault="00DC2504" w:rsidP="00A37A50">
      <w:pPr>
        <w:pStyle w:val="Heading1"/>
        <w:ind w:left="0" w:firstLine="0"/>
        <w:rPr>
          <w:rFonts w:asciiTheme="minorHAnsi" w:hAnsiTheme="minorHAnsi" w:cstheme="minorHAnsi"/>
          <w:lang w:eastAsia="zh-TW"/>
        </w:rPr>
      </w:pPr>
      <w:r w:rsidRPr="00C54FCB">
        <w:rPr>
          <w:rFonts w:asciiTheme="minorHAnsi" w:hAnsiTheme="minorHAnsi" w:cstheme="minorHAnsi"/>
        </w:rPr>
        <w:lastRenderedPageBreak/>
        <w:t>Protocol</w:t>
      </w:r>
    </w:p>
    <w:p w14:paraId="3F82F4E4" w14:textId="77777777" w:rsidR="00DC2504" w:rsidRPr="00C54FCB" w:rsidRDefault="00DC2504" w:rsidP="00462A36">
      <w:pPr>
        <w:rPr>
          <w:rFonts w:asciiTheme="minorHAnsi" w:hAnsiTheme="minorHAnsi" w:cstheme="minorHAnsi"/>
        </w:rPr>
      </w:pPr>
    </w:p>
    <w:p w14:paraId="283055D5" w14:textId="77777777" w:rsidR="00234C1D" w:rsidRPr="00C54FCB" w:rsidRDefault="00EE140D" w:rsidP="00462A36">
      <w:pPr>
        <w:pStyle w:val="ListParagraph"/>
        <w:widowControl w:val="0"/>
        <w:numPr>
          <w:ilvl w:val="0"/>
          <w:numId w:val="3"/>
        </w:numPr>
        <w:autoSpaceDE w:val="0"/>
        <w:autoSpaceDN w:val="0"/>
        <w:adjustRightInd w:val="0"/>
        <w:rPr>
          <w:rFonts w:asciiTheme="minorHAnsi" w:hAnsiTheme="minorHAnsi" w:cstheme="minorHAnsi"/>
          <w:b/>
          <w:bCs/>
        </w:rPr>
      </w:pPr>
      <w:r w:rsidRPr="00C54FCB">
        <w:rPr>
          <w:rFonts w:asciiTheme="minorHAnsi" w:hAnsiTheme="minorHAnsi" w:cstheme="minorHAnsi"/>
          <w:b/>
          <w:bCs/>
        </w:rPr>
        <w:t>Correlating Optical Density and Bacterial Concentration</w:t>
      </w:r>
    </w:p>
    <w:p w14:paraId="013A31E8" w14:textId="592F26BD" w:rsidR="00EE140D" w:rsidRPr="00C54FCB" w:rsidRDefault="00EE140D" w:rsidP="00462A36">
      <w:pPr>
        <w:pStyle w:val="ListParagraph"/>
        <w:widowControl w:val="0"/>
        <w:numPr>
          <w:ilvl w:val="1"/>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Inoculate 5 milliliters of liquid medium with a single, isolated colony</w:t>
      </w:r>
      <w:r w:rsidR="00234C1D" w:rsidRPr="00C54FCB">
        <w:rPr>
          <w:rFonts w:asciiTheme="minorHAnsi" w:hAnsiTheme="minorHAnsi" w:cstheme="minorHAnsi"/>
        </w:rPr>
        <w:t xml:space="preserve"> of </w:t>
      </w:r>
      <w:r w:rsidR="00234C1D" w:rsidRPr="00C54FCB">
        <w:rPr>
          <w:rFonts w:asciiTheme="minorHAnsi" w:hAnsiTheme="minorHAnsi" w:cstheme="minorHAnsi"/>
          <w:i/>
        </w:rPr>
        <w:t>E</w:t>
      </w:r>
      <w:r w:rsidR="00462A36">
        <w:rPr>
          <w:rFonts w:asciiTheme="minorHAnsi" w:hAnsiTheme="minorHAnsi" w:cstheme="minorHAnsi"/>
          <w:i/>
        </w:rPr>
        <w:t>nter</w:t>
      </w:r>
      <w:r w:rsidR="00E36366">
        <w:rPr>
          <w:rFonts w:asciiTheme="minorHAnsi" w:hAnsiTheme="minorHAnsi" w:cstheme="minorHAnsi"/>
          <w:i/>
        </w:rPr>
        <w:t>o</w:t>
      </w:r>
      <w:r w:rsidR="00462A36">
        <w:rPr>
          <w:rFonts w:asciiTheme="minorHAnsi" w:hAnsiTheme="minorHAnsi" w:cstheme="minorHAnsi"/>
          <w:i/>
        </w:rPr>
        <w:t>bacter</w:t>
      </w:r>
      <w:r w:rsidR="00234C1D" w:rsidRPr="00C54FCB">
        <w:rPr>
          <w:rFonts w:asciiTheme="minorHAnsi" w:hAnsiTheme="minorHAnsi" w:cstheme="minorHAnsi"/>
          <w:i/>
        </w:rPr>
        <w:t xml:space="preserve"> cloacae</w:t>
      </w:r>
      <w:r w:rsidR="00462A36">
        <w:rPr>
          <w:rFonts w:asciiTheme="minorHAnsi" w:hAnsiTheme="minorHAnsi" w:cstheme="minorHAnsi"/>
          <w:i/>
        </w:rPr>
        <w:t xml:space="preserve"> </w:t>
      </w:r>
      <w:r w:rsidR="00462A36" w:rsidRPr="00462A36">
        <w:rPr>
          <w:rFonts w:asciiTheme="minorHAnsi" w:hAnsiTheme="minorHAnsi" w:cstheme="minorHAnsi"/>
          <w:i/>
          <w:color w:val="FF0000"/>
        </w:rPr>
        <w:t xml:space="preserve">(pronounce </w:t>
      </w:r>
      <w:proofErr w:type="spellStart"/>
      <w:r w:rsidR="00462A36" w:rsidRPr="00462A36">
        <w:rPr>
          <w:rFonts w:asciiTheme="minorHAnsi" w:hAnsiTheme="minorHAnsi" w:cstheme="minorHAnsi"/>
          <w:i/>
          <w:color w:val="FF0000"/>
        </w:rPr>
        <w:t>cloh</w:t>
      </w:r>
      <w:proofErr w:type="spellEnd"/>
      <w:r w:rsidR="00462A36" w:rsidRPr="00462A36">
        <w:rPr>
          <w:rFonts w:asciiTheme="minorHAnsi" w:hAnsiTheme="minorHAnsi" w:cstheme="minorHAnsi"/>
          <w:i/>
          <w:color w:val="FF0000"/>
        </w:rPr>
        <w:t>-EE-key)</w:t>
      </w:r>
      <w:r w:rsidR="00234C1D" w:rsidRPr="00C54FCB">
        <w:rPr>
          <w:rFonts w:asciiTheme="minorHAnsi" w:hAnsiTheme="minorHAnsi" w:cstheme="minorHAnsi"/>
        </w:rPr>
        <w:t xml:space="preserve"> </w:t>
      </w:r>
      <w:r w:rsidRPr="00C54FCB">
        <w:rPr>
          <w:rFonts w:asciiTheme="minorHAnsi" w:hAnsiTheme="minorHAnsi" w:cstheme="minorHAnsi"/>
        </w:rPr>
        <w:t>from an agar plate directly from frozen glycerol stock</w:t>
      </w:r>
      <w:r w:rsidR="00234C1D" w:rsidRPr="00C54FCB">
        <w:rPr>
          <w:rFonts w:asciiTheme="minorHAnsi" w:hAnsiTheme="minorHAnsi" w:cstheme="minorHAnsi"/>
        </w:rPr>
        <w:t xml:space="preserve"> </w:t>
      </w:r>
      <w:r w:rsidR="005D2144" w:rsidRPr="00C54FCB">
        <w:rPr>
          <w:rFonts w:asciiTheme="minorHAnsi" w:hAnsiTheme="minorHAnsi" w:cstheme="minorHAnsi"/>
          <w:b/>
        </w:rPr>
        <w:t>[1]</w:t>
      </w:r>
      <w:r w:rsidR="00234C1D" w:rsidRPr="00C54FCB">
        <w:rPr>
          <w:rFonts w:asciiTheme="minorHAnsi" w:hAnsiTheme="minorHAnsi" w:cstheme="minorHAnsi"/>
        </w:rPr>
        <w:t xml:space="preserve">. Grow the bacteria overnight </w:t>
      </w:r>
      <w:r w:rsidR="005D2144" w:rsidRPr="00C54FCB">
        <w:rPr>
          <w:rFonts w:asciiTheme="minorHAnsi" w:hAnsiTheme="minorHAnsi" w:cstheme="minorHAnsi"/>
          <w:b/>
        </w:rPr>
        <w:t>[2]</w:t>
      </w:r>
      <w:r w:rsidR="00234C1D" w:rsidRPr="00C54FCB">
        <w:rPr>
          <w:rFonts w:asciiTheme="minorHAnsi" w:hAnsiTheme="minorHAnsi" w:cstheme="minorHAnsi"/>
        </w:rPr>
        <w:t>.</w:t>
      </w:r>
    </w:p>
    <w:p w14:paraId="6DA58564" w14:textId="1B009E43" w:rsidR="00234C1D" w:rsidRPr="00C54FCB" w:rsidRDefault="00234C1D"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inoculates flask of liquid medium.</w:t>
      </w:r>
    </w:p>
    <w:p w14:paraId="01C4332E" w14:textId="63217A45" w:rsidR="00234C1D" w:rsidRPr="00C54FCB" w:rsidRDefault="00234C1D"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 xml:space="preserve">Talent places flask in </w:t>
      </w:r>
      <w:r w:rsidR="00462A36">
        <w:rPr>
          <w:rFonts w:asciiTheme="minorHAnsi" w:hAnsiTheme="minorHAnsi" w:cstheme="minorHAnsi"/>
        </w:rPr>
        <w:t>shaker.</w:t>
      </w:r>
    </w:p>
    <w:p w14:paraId="7DFD980B" w14:textId="77777777" w:rsidR="00EE140D" w:rsidRPr="00C54FCB" w:rsidRDefault="00EE140D" w:rsidP="00462A36">
      <w:pPr>
        <w:pStyle w:val="ListParagraph"/>
        <w:ind w:left="0"/>
        <w:rPr>
          <w:rFonts w:asciiTheme="minorHAnsi" w:hAnsiTheme="minorHAnsi" w:cstheme="minorHAnsi"/>
        </w:rPr>
      </w:pPr>
    </w:p>
    <w:p w14:paraId="04BEEBA7" w14:textId="017DDBBE" w:rsidR="00EE140D" w:rsidRPr="00C54FCB" w:rsidRDefault="00C11B0F" w:rsidP="00462A36">
      <w:pPr>
        <w:pStyle w:val="ListParagraph"/>
        <w:widowControl w:val="0"/>
        <w:numPr>
          <w:ilvl w:val="1"/>
          <w:numId w:val="3"/>
        </w:numPr>
        <w:autoSpaceDE w:val="0"/>
        <w:autoSpaceDN w:val="0"/>
        <w:adjustRightInd w:val="0"/>
        <w:rPr>
          <w:rFonts w:asciiTheme="minorHAnsi" w:hAnsiTheme="minorHAnsi" w:cstheme="minorHAnsi"/>
        </w:rPr>
      </w:pPr>
      <w:r w:rsidRPr="00C54FCB">
        <w:rPr>
          <w:rFonts w:asciiTheme="minorHAnsi" w:hAnsiTheme="minorHAnsi" w:cstheme="minorHAnsi"/>
        </w:rPr>
        <w:t>The following day, t</w:t>
      </w:r>
      <w:r w:rsidR="00EE140D" w:rsidRPr="00C54FCB">
        <w:rPr>
          <w:rFonts w:asciiTheme="minorHAnsi" w:hAnsiTheme="minorHAnsi" w:cstheme="minorHAnsi"/>
        </w:rPr>
        <w:t>ransfer 1.3</w:t>
      </w:r>
      <w:r w:rsidRPr="00C54FCB">
        <w:rPr>
          <w:rFonts w:asciiTheme="minorHAnsi" w:hAnsiTheme="minorHAnsi" w:cstheme="minorHAnsi"/>
        </w:rPr>
        <w:t>-</w:t>
      </w:r>
      <w:r w:rsidR="00EE140D" w:rsidRPr="00C54FCB">
        <w:rPr>
          <w:rFonts w:asciiTheme="minorHAnsi" w:hAnsiTheme="minorHAnsi" w:cstheme="minorHAnsi"/>
        </w:rPr>
        <w:t>m</w:t>
      </w:r>
      <w:r w:rsidRPr="00C54FCB">
        <w:rPr>
          <w:rFonts w:asciiTheme="minorHAnsi" w:hAnsiTheme="minorHAnsi" w:cstheme="minorHAnsi"/>
        </w:rPr>
        <w:t>illiliter</w:t>
      </w:r>
      <w:r w:rsidR="00EE140D" w:rsidRPr="00C54FCB">
        <w:rPr>
          <w:rFonts w:asciiTheme="minorHAnsi" w:hAnsiTheme="minorHAnsi" w:cstheme="minorHAnsi"/>
        </w:rPr>
        <w:t xml:space="preserve"> aliquots of </w:t>
      </w:r>
      <w:r w:rsidRPr="00C54FCB">
        <w:rPr>
          <w:rFonts w:asciiTheme="minorHAnsi" w:hAnsiTheme="minorHAnsi" w:cstheme="minorHAnsi"/>
        </w:rPr>
        <w:t>the</w:t>
      </w:r>
      <w:r w:rsidR="00EE140D" w:rsidRPr="00C54FCB">
        <w:rPr>
          <w:rFonts w:asciiTheme="minorHAnsi" w:hAnsiTheme="minorHAnsi" w:cstheme="minorHAnsi"/>
        </w:rPr>
        <w:t xml:space="preserve"> culture into two separate 1.5</w:t>
      </w:r>
      <w:r w:rsidRPr="00C54FCB">
        <w:rPr>
          <w:rFonts w:asciiTheme="minorHAnsi" w:hAnsiTheme="minorHAnsi" w:cstheme="minorHAnsi"/>
        </w:rPr>
        <w:t>-milliliter</w:t>
      </w:r>
      <w:r w:rsidR="00EE140D" w:rsidRPr="00C54FCB">
        <w:rPr>
          <w:rFonts w:asciiTheme="minorHAnsi" w:hAnsiTheme="minorHAnsi" w:cstheme="minorHAnsi"/>
        </w:rPr>
        <w:t xml:space="preserve"> centrifuge tubes</w:t>
      </w:r>
      <w:r w:rsidRPr="00C54FCB">
        <w:rPr>
          <w:rFonts w:asciiTheme="minorHAnsi" w:hAnsiTheme="minorHAnsi" w:cstheme="minorHAnsi"/>
        </w:rPr>
        <w:t xml:space="preserve"> </w:t>
      </w:r>
      <w:r w:rsidR="005D2144" w:rsidRPr="00C54FCB">
        <w:rPr>
          <w:rFonts w:asciiTheme="minorHAnsi" w:hAnsiTheme="minorHAnsi" w:cstheme="minorHAnsi"/>
          <w:b/>
        </w:rPr>
        <w:t>[1]</w:t>
      </w:r>
      <w:r w:rsidRPr="00C54FCB">
        <w:rPr>
          <w:rFonts w:asciiTheme="minorHAnsi" w:hAnsiTheme="minorHAnsi" w:cstheme="minorHAnsi"/>
        </w:rPr>
        <w:t>.</w:t>
      </w:r>
      <w:r w:rsidR="00EE140D" w:rsidRPr="00C54FCB">
        <w:rPr>
          <w:rFonts w:asciiTheme="minorHAnsi" w:hAnsiTheme="minorHAnsi" w:cstheme="minorHAnsi"/>
        </w:rPr>
        <w:t xml:space="preserve"> </w:t>
      </w:r>
      <w:r w:rsidRPr="00C54FCB">
        <w:rPr>
          <w:rFonts w:asciiTheme="minorHAnsi" w:hAnsiTheme="minorHAnsi" w:cstheme="minorHAnsi"/>
        </w:rPr>
        <w:t>C</w:t>
      </w:r>
      <w:r w:rsidR="00EE140D" w:rsidRPr="00C54FCB">
        <w:rPr>
          <w:rFonts w:asciiTheme="minorHAnsi" w:hAnsiTheme="minorHAnsi" w:cstheme="minorHAnsi"/>
        </w:rPr>
        <w:t xml:space="preserve">entrifuge </w:t>
      </w:r>
      <w:r w:rsidRPr="00C54FCB">
        <w:rPr>
          <w:rFonts w:asciiTheme="minorHAnsi" w:hAnsiTheme="minorHAnsi" w:cstheme="minorHAnsi"/>
        </w:rPr>
        <w:t>the tubes</w:t>
      </w:r>
      <w:r w:rsidR="00EE140D" w:rsidRPr="00C54FCB">
        <w:rPr>
          <w:rFonts w:asciiTheme="minorHAnsi" w:hAnsiTheme="minorHAnsi" w:cstheme="minorHAnsi"/>
        </w:rPr>
        <w:t xml:space="preserve"> at 10,000 </w:t>
      </w:r>
      <w:r w:rsidRPr="00C54FCB">
        <w:rPr>
          <w:rFonts w:asciiTheme="minorHAnsi" w:hAnsiTheme="minorHAnsi" w:cstheme="minorHAnsi"/>
        </w:rPr>
        <w:t>times</w:t>
      </w:r>
      <w:r w:rsidR="00EE140D" w:rsidRPr="00C54FCB">
        <w:rPr>
          <w:rFonts w:asciiTheme="minorHAnsi" w:hAnsiTheme="minorHAnsi" w:cstheme="minorHAnsi"/>
        </w:rPr>
        <w:t xml:space="preserve"> </w:t>
      </w:r>
      <w:r w:rsidR="00EE140D" w:rsidRPr="00C54FCB">
        <w:rPr>
          <w:rFonts w:asciiTheme="minorHAnsi" w:hAnsiTheme="minorHAnsi" w:cstheme="minorHAnsi"/>
          <w:i/>
          <w:iCs/>
        </w:rPr>
        <w:t>g</w:t>
      </w:r>
      <w:r w:rsidR="00EE140D" w:rsidRPr="00C54FCB">
        <w:rPr>
          <w:rFonts w:asciiTheme="minorHAnsi" w:hAnsiTheme="minorHAnsi" w:cstheme="minorHAnsi"/>
        </w:rPr>
        <w:t xml:space="preserve"> for 5 min</w:t>
      </w:r>
      <w:r w:rsidRPr="00C54FCB">
        <w:rPr>
          <w:rFonts w:asciiTheme="minorHAnsi" w:hAnsiTheme="minorHAnsi" w:cstheme="minorHAnsi"/>
        </w:rPr>
        <w:t xml:space="preserve">utes </w:t>
      </w:r>
      <w:r w:rsidR="005D2144" w:rsidRPr="00C54FCB">
        <w:rPr>
          <w:rFonts w:asciiTheme="minorHAnsi" w:hAnsiTheme="minorHAnsi" w:cstheme="minorHAnsi"/>
          <w:b/>
        </w:rPr>
        <w:t>[2]</w:t>
      </w:r>
      <w:r w:rsidR="00EE140D" w:rsidRPr="00C54FCB">
        <w:rPr>
          <w:rFonts w:asciiTheme="minorHAnsi" w:hAnsiTheme="minorHAnsi" w:cstheme="minorHAnsi"/>
        </w:rPr>
        <w:t>.</w:t>
      </w:r>
    </w:p>
    <w:p w14:paraId="3412B190" w14:textId="57119E7A" w:rsidR="00C11B0F" w:rsidRPr="00C54FCB" w:rsidRDefault="00C11B0F"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transfers bacterial culture from flask to 1.5-milliliter tubes.</w:t>
      </w:r>
    </w:p>
    <w:p w14:paraId="2B63207D" w14:textId="08802AAE" w:rsidR="00EE140D" w:rsidRPr="00A37A50" w:rsidRDefault="00C11B0F" w:rsidP="00A37A50">
      <w:pPr>
        <w:pStyle w:val="ListParagraph"/>
        <w:widowControl w:val="0"/>
        <w:numPr>
          <w:ilvl w:val="2"/>
          <w:numId w:val="3"/>
        </w:numPr>
        <w:autoSpaceDE w:val="0"/>
        <w:autoSpaceDN w:val="0"/>
        <w:adjustRightInd w:val="0"/>
        <w:spacing w:before="120"/>
        <w:contextualSpacing w:val="0"/>
        <w:rPr>
          <w:rFonts w:asciiTheme="minorHAnsi" w:hAnsiTheme="minorHAnsi" w:cstheme="minorHAnsi"/>
          <w:lang w:val="fr-FR"/>
        </w:rPr>
      </w:pPr>
      <w:r w:rsidRPr="00793B27">
        <w:rPr>
          <w:rFonts w:asciiTheme="minorHAnsi" w:hAnsiTheme="minorHAnsi" w:cstheme="minorHAnsi"/>
          <w:lang w:val="fr-FR"/>
        </w:rPr>
        <w:t>Talent places tubes in centrifuge.</w:t>
      </w:r>
    </w:p>
    <w:p w14:paraId="42C32536" w14:textId="1D6BC919" w:rsidR="00EE140D" w:rsidRPr="00C54FCB" w:rsidRDefault="00EE140D" w:rsidP="00A37A50">
      <w:pPr>
        <w:pStyle w:val="ListParagraph"/>
        <w:widowControl w:val="0"/>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t>Remove the supernatant</w:t>
      </w:r>
      <w:r w:rsidR="00C11B0F" w:rsidRPr="00C54FCB">
        <w:rPr>
          <w:rFonts w:asciiTheme="minorHAnsi" w:hAnsiTheme="minorHAnsi" w:cstheme="minorHAnsi"/>
        </w:rPr>
        <w:t xml:space="preserve">s </w:t>
      </w:r>
      <w:r w:rsidR="005D2144" w:rsidRPr="00C54FCB">
        <w:rPr>
          <w:rFonts w:asciiTheme="minorHAnsi" w:hAnsiTheme="minorHAnsi" w:cstheme="minorHAnsi"/>
          <w:b/>
        </w:rPr>
        <w:t>[1]</w:t>
      </w:r>
      <w:r w:rsidR="00C11B0F" w:rsidRPr="00C54FCB">
        <w:rPr>
          <w:rFonts w:asciiTheme="minorHAnsi" w:hAnsiTheme="minorHAnsi" w:cstheme="minorHAnsi"/>
        </w:rPr>
        <w:t>. Then, w</w:t>
      </w:r>
      <w:r w:rsidRPr="00C54FCB">
        <w:rPr>
          <w:rFonts w:asciiTheme="minorHAnsi" w:hAnsiTheme="minorHAnsi" w:cstheme="minorHAnsi"/>
        </w:rPr>
        <w:t xml:space="preserve">ash </w:t>
      </w:r>
      <w:r w:rsidR="00C11B0F" w:rsidRPr="00C54FCB">
        <w:rPr>
          <w:rFonts w:asciiTheme="minorHAnsi" w:hAnsiTheme="minorHAnsi" w:cstheme="minorHAnsi"/>
        </w:rPr>
        <w:t xml:space="preserve">the </w:t>
      </w:r>
      <w:r w:rsidRPr="00C54FCB">
        <w:rPr>
          <w:rFonts w:asciiTheme="minorHAnsi" w:hAnsiTheme="minorHAnsi" w:cstheme="minorHAnsi"/>
        </w:rPr>
        <w:t xml:space="preserve">samples </w:t>
      </w:r>
      <w:r w:rsidR="00C11B0F" w:rsidRPr="00C54FCB">
        <w:rPr>
          <w:rFonts w:asciiTheme="minorHAnsi" w:hAnsiTheme="minorHAnsi" w:cstheme="minorHAnsi"/>
        </w:rPr>
        <w:t>twice, using</w:t>
      </w:r>
      <w:r w:rsidRPr="00C54FCB">
        <w:rPr>
          <w:rFonts w:asciiTheme="minorHAnsi" w:hAnsiTheme="minorHAnsi" w:cstheme="minorHAnsi"/>
        </w:rPr>
        <w:t xml:space="preserve"> 1 </w:t>
      </w:r>
      <w:r w:rsidR="00C11B0F" w:rsidRPr="00C54FCB">
        <w:rPr>
          <w:rFonts w:asciiTheme="minorHAnsi" w:hAnsiTheme="minorHAnsi" w:cstheme="minorHAnsi"/>
        </w:rPr>
        <w:t>milliliter</w:t>
      </w:r>
      <w:r w:rsidRPr="00C54FCB">
        <w:rPr>
          <w:rFonts w:asciiTheme="minorHAnsi" w:hAnsiTheme="minorHAnsi" w:cstheme="minorHAnsi"/>
        </w:rPr>
        <w:t xml:space="preserve"> of sterile 1</w:t>
      </w:r>
      <w:r w:rsidR="00C11B0F" w:rsidRPr="00C54FCB">
        <w:rPr>
          <w:rFonts w:asciiTheme="minorHAnsi" w:hAnsiTheme="minorHAnsi" w:cstheme="minorHAnsi"/>
        </w:rPr>
        <w:t>X</w:t>
      </w:r>
      <w:r w:rsidRPr="00C54FCB">
        <w:rPr>
          <w:rFonts w:asciiTheme="minorHAnsi" w:hAnsiTheme="minorHAnsi" w:cstheme="minorHAnsi"/>
        </w:rPr>
        <w:t xml:space="preserve"> </w:t>
      </w:r>
      <w:r w:rsidR="00C11B0F" w:rsidRPr="00C54FCB">
        <w:rPr>
          <w:rFonts w:asciiTheme="minorHAnsi" w:hAnsiTheme="minorHAnsi" w:cstheme="minorHAnsi"/>
        </w:rPr>
        <w:t xml:space="preserve">PBS for each wash </w:t>
      </w:r>
      <w:r w:rsidR="005D2144" w:rsidRPr="00C54FCB">
        <w:rPr>
          <w:rFonts w:asciiTheme="minorHAnsi" w:hAnsiTheme="minorHAnsi" w:cstheme="minorHAnsi"/>
          <w:b/>
        </w:rPr>
        <w:t>[2]</w:t>
      </w:r>
      <w:r w:rsidRPr="00C54FCB">
        <w:rPr>
          <w:rFonts w:asciiTheme="minorHAnsi" w:hAnsiTheme="minorHAnsi" w:cstheme="minorHAnsi"/>
        </w:rPr>
        <w:t xml:space="preserve">. </w:t>
      </w:r>
    </w:p>
    <w:p w14:paraId="3B0401D1" w14:textId="2FEE5A9F" w:rsidR="00C11B0F" w:rsidRPr="00C54FCB" w:rsidRDefault="00C11B0F"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removes the liquid from the 1.5-milliliter tubes.</w:t>
      </w:r>
      <w:r w:rsidR="00E36366">
        <w:rPr>
          <w:rFonts w:asciiTheme="minorHAnsi" w:hAnsiTheme="minorHAnsi" w:cstheme="minorHAnsi"/>
        </w:rPr>
        <w:t xml:space="preserve"> </w:t>
      </w:r>
      <w:r w:rsidR="00E36366" w:rsidRPr="00E36366">
        <w:rPr>
          <w:rFonts w:asciiTheme="minorHAnsi" w:hAnsiTheme="minorHAnsi" w:cstheme="minorHAnsi"/>
          <w:highlight w:val="green"/>
        </w:rPr>
        <w:t>NOTE: 2.3.1 and 2.3.2 combined.</w:t>
      </w:r>
    </w:p>
    <w:p w14:paraId="41B5A19B" w14:textId="431B4534" w:rsidR="00C11B0F" w:rsidRPr="00C54FCB" w:rsidRDefault="00C11B0F"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 xml:space="preserve">Talent washes the pellet with PBS. </w:t>
      </w:r>
      <w:r w:rsidRPr="00C54FCB">
        <w:rPr>
          <w:rStyle w:val="Vid"/>
        </w:rPr>
        <w:t>Videographer: It is not necessary to show both washes for both tubes.</w:t>
      </w:r>
    </w:p>
    <w:p w14:paraId="53775531" w14:textId="2AE7E904" w:rsidR="00EE140D" w:rsidRPr="00C54FCB" w:rsidRDefault="00EE140D" w:rsidP="00462A36">
      <w:pPr>
        <w:pStyle w:val="ListParagraph"/>
        <w:widowControl w:val="0"/>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t xml:space="preserve">Centrifuge the samples again at 10,000 </w:t>
      </w:r>
      <w:r w:rsidR="00C11B0F" w:rsidRPr="00C54FCB">
        <w:rPr>
          <w:rFonts w:asciiTheme="minorHAnsi" w:hAnsiTheme="minorHAnsi" w:cstheme="minorHAnsi"/>
        </w:rPr>
        <w:t>times</w:t>
      </w:r>
      <w:r w:rsidRPr="00C54FCB">
        <w:rPr>
          <w:rFonts w:asciiTheme="minorHAnsi" w:hAnsiTheme="minorHAnsi" w:cstheme="minorHAnsi"/>
        </w:rPr>
        <w:t xml:space="preserve"> </w:t>
      </w:r>
      <w:r w:rsidRPr="00C54FCB">
        <w:rPr>
          <w:rFonts w:asciiTheme="minorHAnsi" w:hAnsiTheme="minorHAnsi" w:cstheme="minorHAnsi"/>
          <w:i/>
          <w:iCs/>
        </w:rPr>
        <w:t>g</w:t>
      </w:r>
      <w:r w:rsidRPr="00C54FCB">
        <w:rPr>
          <w:rFonts w:asciiTheme="minorHAnsi" w:hAnsiTheme="minorHAnsi" w:cstheme="minorHAnsi"/>
        </w:rPr>
        <w:t xml:space="preserve"> for 5 min</w:t>
      </w:r>
      <w:r w:rsidR="00C11B0F" w:rsidRPr="00C54FCB">
        <w:rPr>
          <w:rFonts w:asciiTheme="minorHAnsi" w:hAnsiTheme="minorHAnsi" w:cstheme="minorHAnsi"/>
        </w:rPr>
        <w:t xml:space="preserve">utes </w:t>
      </w:r>
      <w:r w:rsidR="005D2144" w:rsidRPr="00C54FCB">
        <w:rPr>
          <w:rFonts w:asciiTheme="minorHAnsi" w:hAnsiTheme="minorHAnsi" w:cstheme="minorHAnsi"/>
          <w:b/>
        </w:rPr>
        <w:t>[1]</w:t>
      </w:r>
      <w:r w:rsidR="00C11B0F" w:rsidRPr="00C54FCB">
        <w:rPr>
          <w:rFonts w:asciiTheme="minorHAnsi" w:hAnsiTheme="minorHAnsi" w:cstheme="minorHAnsi"/>
        </w:rPr>
        <w:t>. R</w:t>
      </w:r>
      <w:r w:rsidRPr="00C54FCB">
        <w:rPr>
          <w:rFonts w:asciiTheme="minorHAnsi" w:hAnsiTheme="minorHAnsi" w:cstheme="minorHAnsi"/>
        </w:rPr>
        <w:t>emove the supernatant</w:t>
      </w:r>
      <w:r w:rsidR="00185FAD" w:rsidRPr="00C54FCB">
        <w:rPr>
          <w:rFonts w:asciiTheme="minorHAnsi" w:hAnsiTheme="minorHAnsi" w:cstheme="minorHAnsi"/>
        </w:rPr>
        <w:t>,</w:t>
      </w:r>
      <w:r w:rsidRPr="00C54FCB">
        <w:rPr>
          <w:rFonts w:asciiTheme="minorHAnsi" w:hAnsiTheme="minorHAnsi" w:cstheme="minorHAnsi"/>
        </w:rPr>
        <w:t xml:space="preserve"> and resuspend </w:t>
      </w:r>
      <w:r w:rsidR="00C11B0F" w:rsidRPr="00C54FCB">
        <w:rPr>
          <w:rFonts w:asciiTheme="minorHAnsi" w:hAnsiTheme="minorHAnsi" w:cstheme="minorHAnsi"/>
        </w:rPr>
        <w:t xml:space="preserve">the pellets </w:t>
      </w:r>
      <w:r w:rsidRPr="00C54FCB">
        <w:rPr>
          <w:rFonts w:asciiTheme="minorHAnsi" w:hAnsiTheme="minorHAnsi" w:cstheme="minorHAnsi"/>
        </w:rPr>
        <w:t>in 1.3</w:t>
      </w:r>
      <w:r w:rsidR="00C11B0F" w:rsidRPr="00C54FCB">
        <w:rPr>
          <w:rFonts w:asciiTheme="minorHAnsi" w:hAnsiTheme="minorHAnsi" w:cstheme="minorHAnsi"/>
        </w:rPr>
        <w:t xml:space="preserve"> milliliters</w:t>
      </w:r>
      <w:r w:rsidRPr="00C54FCB">
        <w:rPr>
          <w:rFonts w:asciiTheme="minorHAnsi" w:hAnsiTheme="minorHAnsi" w:cstheme="minorHAnsi"/>
        </w:rPr>
        <w:t xml:space="preserve"> of sterile 1</w:t>
      </w:r>
      <w:r w:rsidR="00C11B0F" w:rsidRPr="00C54FCB">
        <w:rPr>
          <w:rFonts w:asciiTheme="minorHAnsi" w:hAnsiTheme="minorHAnsi" w:cstheme="minorHAnsi"/>
        </w:rPr>
        <w:t>X</w:t>
      </w:r>
      <w:r w:rsidRPr="00C54FCB">
        <w:rPr>
          <w:rFonts w:asciiTheme="minorHAnsi" w:hAnsiTheme="minorHAnsi" w:cstheme="minorHAnsi"/>
        </w:rPr>
        <w:t xml:space="preserve"> PBS</w:t>
      </w:r>
      <w:r w:rsidR="00C11B0F" w:rsidRPr="00C54FCB">
        <w:rPr>
          <w:rFonts w:asciiTheme="minorHAnsi" w:hAnsiTheme="minorHAnsi" w:cstheme="minorHAnsi"/>
        </w:rPr>
        <w:t xml:space="preserve"> </w:t>
      </w:r>
      <w:r w:rsidR="005D2144" w:rsidRPr="00C54FCB">
        <w:rPr>
          <w:rFonts w:asciiTheme="minorHAnsi" w:hAnsiTheme="minorHAnsi" w:cstheme="minorHAnsi"/>
          <w:b/>
        </w:rPr>
        <w:t>[2]</w:t>
      </w:r>
      <w:r w:rsidRPr="00C54FCB">
        <w:rPr>
          <w:rFonts w:asciiTheme="minorHAnsi" w:hAnsiTheme="minorHAnsi" w:cstheme="minorHAnsi"/>
        </w:rPr>
        <w:t>.</w:t>
      </w:r>
    </w:p>
    <w:p w14:paraId="27617BEE" w14:textId="7D5675E9" w:rsidR="00C11B0F" w:rsidRPr="00C54FCB" w:rsidRDefault="00C11B0F"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places samples in centrifuge and adjusts settings.</w:t>
      </w:r>
    </w:p>
    <w:p w14:paraId="240C2B12" w14:textId="5438BDB3" w:rsidR="00EE140D" w:rsidRPr="00C54FCB" w:rsidRDefault="00C11B0F"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removes the liquid from the tubes, adds PBS, and resuspends the pellets.</w:t>
      </w:r>
      <w:r w:rsidRPr="00C54FCB">
        <w:rPr>
          <w:rStyle w:val="Vid"/>
        </w:rPr>
        <w:t xml:space="preserve"> Videographer: Can film process for only one tube.</w:t>
      </w:r>
    </w:p>
    <w:p w14:paraId="01DD0518" w14:textId="076788AF" w:rsidR="00EE140D" w:rsidRPr="00462A36" w:rsidRDefault="00EE140D" w:rsidP="00462A36">
      <w:pPr>
        <w:pStyle w:val="ListParagraph"/>
        <w:widowControl w:val="0"/>
        <w:numPr>
          <w:ilvl w:val="1"/>
          <w:numId w:val="3"/>
        </w:numPr>
        <w:autoSpaceDE w:val="0"/>
        <w:autoSpaceDN w:val="0"/>
        <w:adjustRightInd w:val="0"/>
        <w:contextualSpacing w:val="0"/>
        <w:rPr>
          <w:rStyle w:val="Vid"/>
        </w:rPr>
      </w:pPr>
      <w:r w:rsidRPr="00C54FCB">
        <w:rPr>
          <w:rFonts w:asciiTheme="minorHAnsi" w:hAnsiTheme="minorHAnsi" w:cstheme="minorHAnsi"/>
        </w:rPr>
        <w:t xml:space="preserve">Beginning with 0.5 </w:t>
      </w:r>
      <w:r w:rsidR="00C11B0F" w:rsidRPr="00C54FCB">
        <w:rPr>
          <w:rFonts w:asciiTheme="minorHAnsi" w:hAnsiTheme="minorHAnsi" w:cstheme="minorHAnsi"/>
        </w:rPr>
        <w:t>milliliters</w:t>
      </w:r>
      <w:r w:rsidRPr="00C54FCB">
        <w:rPr>
          <w:rFonts w:asciiTheme="minorHAnsi" w:hAnsiTheme="minorHAnsi" w:cstheme="minorHAnsi"/>
        </w:rPr>
        <w:t xml:space="preserve"> of washed culture</w:t>
      </w:r>
      <w:r w:rsidR="00C11B0F" w:rsidRPr="00C54FCB">
        <w:rPr>
          <w:rFonts w:asciiTheme="minorHAnsi" w:hAnsiTheme="minorHAnsi" w:cstheme="minorHAnsi"/>
        </w:rPr>
        <w:t xml:space="preserve"> </w:t>
      </w:r>
      <w:r w:rsidR="005D2144" w:rsidRPr="00C54FCB">
        <w:rPr>
          <w:rFonts w:asciiTheme="minorHAnsi" w:hAnsiTheme="minorHAnsi" w:cstheme="minorHAnsi"/>
          <w:b/>
        </w:rPr>
        <w:t>[1]</w:t>
      </w:r>
      <w:r w:rsidRPr="00C54FCB">
        <w:rPr>
          <w:rFonts w:asciiTheme="minorHAnsi" w:hAnsiTheme="minorHAnsi" w:cstheme="minorHAnsi"/>
        </w:rPr>
        <w:t>, serially dilute the bacteria in 1</w:t>
      </w:r>
      <w:r w:rsidR="00C11B0F" w:rsidRPr="00C54FCB">
        <w:rPr>
          <w:rFonts w:asciiTheme="minorHAnsi" w:hAnsiTheme="minorHAnsi" w:cstheme="minorHAnsi"/>
        </w:rPr>
        <w:t>X</w:t>
      </w:r>
      <w:r w:rsidRPr="00C54FCB">
        <w:rPr>
          <w:rFonts w:asciiTheme="minorHAnsi" w:hAnsiTheme="minorHAnsi" w:cstheme="minorHAnsi"/>
        </w:rPr>
        <w:t xml:space="preserve"> PBS from 10</w:t>
      </w:r>
      <w:r w:rsidRPr="00C54FCB">
        <w:rPr>
          <w:rFonts w:asciiTheme="minorHAnsi" w:hAnsiTheme="minorHAnsi" w:cstheme="minorHAnsi"/>
          <w:vertAlign w:val="superscript"/>
        </w:rPr>
        <w:t>-1</w:t>
      </w:r>
      <w:r w:rsidRPr="00C54FCB">
        <w:rPr>
          <w:rFonts w:asciiTheme="minorHAnsi" w:hAnsiTheme="minorHAnsi" w:cstheme="minorHAnsi"/>
        </w:rPr>
        <w:t xml:space="preserve"> to 10</w:t>
      </w:r>
      <w:r w:rsidRPr="00C54FCB">
        <w:rPr>
          <w:rFonts w:asciiTheme="minorHAnsi" w:hAnsiTheme="minorHAnsi" w:cstheme="minorHAnsi"/>
          <w:vertAlign w:val="superscript"/>
        </w:rPr>
        <w:t>-4</w:t>
      </w:r>
      <w:r w:rsidR="00C11B0F" w:rsidRPr="00C54FCB">
        <w:rPr>
          <w:rFonts w:asciiTheme="minorHAnsi" w:hAnsiTheme="minorHAnsi" w:cstheme="minorHAnsi"/>
        </w:rPr>
        <w:t xml:space="preserve"> </w:t>
      </w:r>
      <w:r w:rsidR="005D2144" w:rsidRPr="00C54FCB">
        <w:rPr>
          <w:rFonts w:asciiTheme="minorHAnsi" w:hAnsiTheme="minorHAnsi" w:cstheme="minorHAnsi"/>
          <w:b/>
        </w:rPr>
        <w:t>[2]</w:t>
      </w:r>
      <w:r w:rsidRPr="00C54FCB">
        <w:rPr>
          <w:rFonts w:asciiTheme="minorHAnsi" w:hAnsiTheme="minorHAnsi" w:cstheme="minorHAnsi"/>
        </w:rPr>
        <w:t xml:space="preserve">. </w:t>
      </w:r>
      <w:r w:rsidR="00AF76BF">
        <w:rPr>
          <w:rFonts w:asciiTheme="minorHAnsi" w:hAnsiTheme="minorHAnsi" w:cstheme="minorHAnsi"/>
        </w:rPr>
        <w:t xml:space="preserve"> </w:t>
      </w:r>
      <w:r w:rsidR="00462A36" w:rsidRPr="00462A36">
        <w:rPr>
          <w:rStyle w:val="Vid"/>
        </w:rPr>
        <w:t>Videographer: This is one of the most important steps for viewers to see.</w:t>
      </w:r>
    </w:p>
    <w:p w14:paraId="79A34FD7" w14:textId="17D265B9" w:rsidR="00B05017" w:rsidRPr="00C54FCB" w:rsidRDefault="00B05017"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Four containers of PBS labeled with dilution levels. Talent inserts pipette in centrifuge tube of washed bacterial culture from previous step.</w:t>
      </w:r>
      <w:r w:rsidR="00E36366">
        <w:rPr>
          <w:rFonts w:asciiTheme="minorHAnsi" w:hAnsiTheme="minorHAnsi" w:cstheme="minorHAnsi"/>
        </w:rPr>
        <w:t xml:space="preserve"> </w:t>
      </w:r>
      <w:r w:rsidR="00E36366" w:rsidRPr="00E36366">
        <w:rPr>
          <w:rFonts w:asciiTheme="minorHAnsi" w:hAnsiTheme="minorHAnsi" w:cstheme="minorHAnsi"/>
          <w:highlight w:val="green"/>
        </w:rPr>
        <w:t>NOTE: 2.</w:t>
      </w:r>
      <w:r w:rsidR="00E36366">
        <w:rPr>
          <w:rFonts w:asciiTheme="minorHAnsi" w:hAnsiTheme="minorHAnsi" w:cstheme="minorHAnsi"/>
          <w:highlight w:val="green"/>
        </w:rPr>
        <w:t>5</w:t>
      </w:r>
      <w:r w:rsidR="00E36366" w:rsidRPr="00E36366">
        <w:rPr>
          <w:rFonts w:asciiTheme="minorHAnsi" w:hAnsiTheme="minorHAnsi" w:cstheme="minorHAnsi"/>
          <w:highlight w:val="green"/>
        </w:rPr>
        <w:t>.1 and 2.</w:t>
      </w:r>
      <w:r w:rsidR="00E36366">
        <w:rPr>
          <w:rFonts w:asciiTheme="minorHAnsi" w:hAnsiTheme="minorHAnsi" w:cstheme="minorHAnsi"/>
          <w:highlight w:val="green"/>
        </w:rPr>
        <w:t>5</w:t>
      </w:r>
      <w:r w:rsidR="00E36366" w:rsidRPr="00E36366">
        <w:rPr>
          <w:rFonts w:asciiTheme="minorHAnsi" w:hAnsiTheme="minorHAnsi" w:cstheme="minorHAnsi"/>
          <w:highlight w:val="green"/>
        </w:rPr>
        <w:t>.2 combined.</w:t>
      </w:r>
    </w:p>
    <w:p w14:paraId="17191C00" w14:textId="75977777" w:rsidR="00EE140D" w:rsidRPr="00C54FCB" w:rsidRDefault="00B05017"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deposits bacterial culture in first labeled container of PBS</w:t>
      </w:r>
      <w:r w:rsidR="00041452" w:rsidRPr="00C54FCB">
        <w:rPr>
          <w:rFonts w:asciiTheme="minorHAnsi" w:hAnsiTheme="minorHAnsi" w:cstheme="minorHAnsi"/>
        </w:rPr>
        <w:t xml:space="preserve"> and mixes it.</w:t>
      </w:r>
    </w:p>
    <w:p w14:paraId="3953DAE8" w14:textId="225A11F0" w:rsidR="00EE140D" w:rsidRPr="00C54FCB" w:rsidRDefault="00EE140D" w:rsidP="007B41F5">
      <w:pPr>
        <w:pStyle w:val="ListParagraph"/>
        <w:keepNext/>
        <w:keepLines/>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lastRenderedPageBreak/>
        <w:t xml:space="preserve">Using a spectrophotometer, measure the optical density of the washed, undiluted culture and each of the four dilutions at 600 </w:t>
      </w:r>
      <w:r w:rsidR="00041452" w:rsidRPr="00C54FCB">
        <w:rPr>
          <w:rFonts w:asciiTheme="minorHAnsi" w:hAnsiTheme="minorHAnsi" w:cstheme="minorHAnsi"/>
        </w:rPr>
        <w:t xml:space="preserve">nanometers </w:t>
      </w:r>
      <w:r w:rsidR="005D2144" w:rsidRPr="00C54FCB">
        <w:rPr>
          <w:rFonts w:asciiTheme="minorHAnsi" w:hAnsiTheme="minorHAnsi" w:cstheme="minorHAnsi"/>
          <w:b/>
        </w:rPr>
        <w:t>[1]</w:t>
      </w:r>
      <w:r w:rsidRPr="00C54FCB">
        <w:rPr>
          <w:rFonts w:asciiTheme="minorHAnsi" w:hAnsiTheme="minorHAnsi" w:cstheme="minorHAnsi"/>
        </w:rPr>
        <w:t>.</w:t>
      </w:r>
    </w:p>
    <w:p w14:paraId="6101DBE2" w14:textId="16390335" w:rsidR="00EE140D" w:rsidRPr="00C54FCB" w:rsidRDefault="00041452"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 xml:space="preserve">Talent uses spectrophotometer to measure the optical density of the cultures. </w:t>
      </w:r>
      <w:r w:rsidRPr="00C54FCB">
        <w:rPr>
          <w:rStyle w:val="Vid"/>
        </w:rPr>
        <w:t>Videographer/video editor: Film/show at least one culture being measured, more if needed.</w:t>
      </w:r>
    </w:p>
    <w:p w14:paraId="16F01358" w14:textId="0F701F0A" w:rsidR="00462A36" w:rsidRPr="00462A36" w:rsidRDefault="00EE140D" w:rsidP="00462A36">
      <w:pPr>
        <w:pStyle w:val="ListParagraph"/>
        <w:widowControl w:val="0"/>
        <w:numPr>
          <w:ilvl w:val="1"/>
          <w:numId w:val="3"/>
        </w:numPr>
        <w:autoSpaceDE w:val="0"/>
        <w:autoSpaceDN w:val="0"/>
        <w:adjustRightInd w:val="0"/>
        <w:contextualSpacing w:val="0"/>
        <w:rPr>
          <w:rStyle w:val="Vid"/>
        </w:rPr>
      </w:pPr>
      <w:r w:rsidRPr="00462A36">
        <w:rPr>
          <w:rFonts w:asciiTheme="minorHAnsi" w:hAnsiTheme="minorHAnsi" w:cstheme="minorHAnsi"/>
        </w:rPr>
        <w:t>Perform 10-fold serial dilutions in 1</w:t>
      </w:r>
      <w:r w:rsidR="00185FAD" w:rsidRPr="00462A36">
        <w:rPr>
          <w:rFonts w:asciiTheme="minorHAnsi" w:hAnsiTheme="minorHAnsi" w:cstheme="minorHAnsi"/>
        </w:rPr>
        <w:t>X</w:t>
      </w:r>
      <w:r w:rsidRPr="00462A36">
        <w:rPr>
          <w:rFonts w:asciiTheme="minorHAnsi" w:hAnsiTheme="minorHAnsi" w:cstheme="minorHAnsi"/>
        </w:rPr>
        <w:t xml:space="preserve"> PBS for each </w:t>
      </w:r>
      <w:r w:rsidR="00185FAD" w:rsidRPr="00462A36">
        <w:rPr>
          <w:rFonts w:asciiTheme="minorHAnsi" w:hAnsiTheme="minorHAnsi" w:cstheme="minorHAnsi"/>
        </w:rPr>
        <w:t xml:space="preserve">of the previous dilutions </w:t>
      </w:r>
      <w:r w:rsidR="00976C4B" w:rsidRPr="00462A36">
        <w:rPr>
          <w:rFonts w:asciiTheme="minorHAnsi" w:hAnsiTheme="minorHAnsi" w:cstheme="minorHAnsi"/>
          <w:b/>
        </w:rPr>
        <w:t>[1]</w:t>
      </w:r>
      <w:r w:rsidRPr="00462A36">
        <w:rPr>
          <w:rFonts w:asciiTheme="minorHAnsi" w:hAnsiTheme="minorHAnsi" w:cstheme="minorHAnsi"/>
        </w:rPr>
        <w:t>.</w:t>
      </w:r>
      <w:r w:rsidR="00AF76BF" w:rsidRPr="00462A36">
        <w:rPr>
          <w:rFonts w:asciiTheme="minorHAnsi" w:hAnsiTheme="minorHAnsi" w:cstheme="minorHAnsi"/>
        </w:rPr>
        <w:t xml:space="preserve"> </w:t>
      </w:r>
      <w:r w:rsidR="00462A36" w:rsidRPr="00462A36">
        <w:rPr>
          <w:rStyle w:val="Vid"/>
        </w:rPr>
        <w:t>Videographer: This is one of the most important steps for viewers to see</w:t>
      </w:r>
      <w:r w:rsidR="00462A36">
        <w:rPr>
          <w:rStyle w:val="Vid"/>
        </w:rPr>
        <w:t>, especially positioning of clearly labeled tubes</w:t>
      </w:r>
      <w:r w:rsidR="00462A36" w:rsidRPr="00462A36">
        <w:rPr>
          <w:rStyle w:val="Vid"/>
        </w:rPr>
        <w:t>.</w:t>
      </w:r>
    </w:p>
    <w:p w14:paraId="3F8DE7B3" w14:textId="1322D9CF" w:rsidR="00185FAD" w:rsidRPr="00462A36" w:rsidRDefault="00185FAD"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462A36">
        <w:rPr>
          <w:rFonts w:asciiTheme="minorHAnsi" w:hAnsiTheme="minorHAnsi" w:cstheme="minorHAnsi"/>
        </w:rPr>
        <w:t>Array of labeled tubes prepared for the serial dilutions. Talent begins</w:t>
      </w:r>
      <w:r w:rsidR="00624EB9" w:rsidRPr="00462A36">
        <w:rPr>
          <w:rFonts w:asciiTheme="minorHAnsi" w:hAnsiTheme="minorHAnsi" w:cstheme="minorHAnsi"/>
        </w:rPr>
        <w:t xml:space="preserve"> process of transferring diluted cultures to new tubes.</w:t>
      </w:r>
      <w:r w:rsidR="00EE140D" w:rsidRPr="00462A36">
        <w:rPr>
          <w:rFonts w:asciiTheme="minorHAnsi" w:hAnsiTheme="minorHAnsi" w:cstheme="minorHAnsi"/>
        </w:rPr>
        <w:t xml:space="preserve"> </w:t>
      </w:r>
    </w:p>
    <w:p w14:paraId="3DAF6A56" w14:textId="44E7F080" w:rsidR="00462A36" w:rsidRPr="00462A36" w:rsidRDefault="00EE140D" w:rsidP="007B41F5">
      <w:pPr>
        <w:pStyle w:val="ListParagraph"/>
        <w:numPr>
          <w:ilvl w:val="1"/>
          <w:numId w:val="3"/>
        </w:numPr>
        <w:contextualSpacing w:val="0"/>
        <w:rPr>
          <w:rFonts w:asciiTheme="minorHAnsi" w:hAnsiTheme="minorHAnsi" w:cstheme="minorHAnsi"/>
          <w:i/>
          <w:iCs/>
          <w:color w:val="0070C0"/>
        </w:rPr>
      </w:pPr>
      <w:r w:rsidRPr="00462A36">
        <w:rPr>
          <w:rFonts w:asciiTheme="minorHAnsi" w:hAnsiTheme="minorHAnsi" w:cstheme="minorHAnsi"/>
        </w:rPr>
        <w:t xml:space="preserve">Spread plate 100 </w:t>
      </w:r>
      <w:r w:rsidR="00185FAD" w:rsidRPr="00462A36">
        <w:rPr>
          <w:rFonts w:asciiTheme="minorHAnsi" w:hAnsiTheme="minorHAnsi" w:cstheme="minorHAnsi"/>
        </w:rPr>
        <w:t>microliters</w:t>
      </w:r>
      <w:r w:rsidRPr="00462A36">
        <w:rPr>
          <w:rFonts w:asciiTheme="minorHAnsi" w:hAnsiTheme="minorHAnsi" w:cstheme="minorHAnsi"/>
        </w:rPr>
        <w:t xml:space="preserve"> of the last 3 dilutions for each series onto </w:t>
      </w:r>
      <w:r w:rsidR="00462A36" w:rsidRPr="00462A36">
        <w:rPr>
          <w:rFonts w:asciiTheme="minorHAnsi" w:hAnsiTheme="minorHAnsi" w:cstheme="minorHAnsi"/>
        </w:rPr>
        <w:t>agar plates</w:t>
      </w:r>
      <w:r w:rsidRPr="00462A36">
        <w:rPr>
          <w:rFonts w:asciiTheme="minorHAnsi" w:hAnsiTheme="minorHAnsi" w:cstheme="minorHAnsi"/>
        </w:rPr>
        <w:t xml:space="preserve"> to determine the number of colony</w:t>
      </w:r>
      <w:r w:rsidR="00462A36">
        <w:rPr>
          <w:rFonts w:asciiTheme="minorHAnsi" w:hAnsiTheme="minorHAnsi" w:cstheme="minorHAnsi"/>
        </w:rPr>
        <w:t>-</w:t>
      </w:r>
      <w:r w:rsidRPr="00462A36">
        <w:rPr>
          <w:rFonts w:asciiTheme="minorHAnsi" w:hAnsiTheme="minorHAnsi" w:cstheme="minorHAnsi"/>
        </w:rPr>
        <w:t xml:space="preserve">forming units per milliliter </w:t>
      </w:r>
      <w:r w:rsidR="00843AE0" w:rsidRPr="00462A36">
        <w:rPr>
          <w:rFonts w:asciiTheme="minorHAnsi" w:hAnsiTheme="minorHAnsi" w:cstheme="minorHAnsi"/>
        </w:rPr>
        <w:t>for</w:t>
      </w:r>
      <w:r w:rsidRPr="00462A36">
        <w:rPr>
          <w:rFonts w:asciiTheme="minorHAnsi" w:hAnsiTheme="minorHAnsi" w:cstheme="minorHAnsi"/>
        </w:rPr>
        <w:t xml:space="preserve"> each sample</w:t>
      </w:r>
      <w:r w:rsidR="00A36476" w:rsidRPr="00462A36">
        <w:rPr>
          <w:rFonts w:asciiTheme="minorHAnsi" w:hAnsiTheme="minorHAnsi" w:cstheme="minorHAnsi"/>
        </w:rPr>
        <w:t xml:space="preserve"> </w:t>
      </w:r>
      <w:r w:rsidR="00A36476" w:rsidRPr="00462A36">
        <w:rPr>
          <w:rFonts w:asciiTheme="minorHAnsi" w:hAnsiTheme="minorHAnsi" w:cstheme="minorHAnsi"/>
          <w:b/>
        </w:rPr>
        <w:t>[1</w:t>
      </w:r>
      <w:r w:rsidR="00C54FCB" w:rsidRPr="00462A36">
        <w:rPr>
          <w:rFonts w:asciiTheme="minorHAnsi" w:hAnsiTheme="minorHAnsi" w:cstheme="minorHAnsi"/>
          <w:b/>
        </w:rPr>
        <w:t>-TXT</w:t>
      </w:r>
      <w:r w:rsidR="00A36476" w:rsidRPr="00462A36">
        <w:rPr>
          <w:rFonts w:asciiTheme="minorHAnsi" w:hAnsiTheme="minorHAnsi" w:cstheme="minorHAnsi"/>
          <w:b/>
        </w:rPr>
        <w:t>]</w:t>
      </w:r>
      <w:r w:rsidRPr="00462A36">
        <w:rPr>
          <w:rFonts w:asciiTheme="minorHAnsi" w:hAnsiTheme="minorHAnsi" w:cstheme="minorHAnsi"/>
        </w:rPr>
        <w:t xml:space="preserve">.  </w:t>
      </w:r>
      <w:r w:rsidR="00AF76BF" w:rsidRPr="00462A36">
        <w:rPr>
          <w:rFonts w:asciiTheme="minorHAnsi" w:hAnsiTheme="minorHAnsi" w:cstheme="minorHAnsi"/>
        </w:rPr>
        <w:t xml:space="preserve"> </w:t>
      </w:r>
      <w:r w:rsidR="00462A36" w:rsidRPr="00462A36">
        <w:rPr>
          <w:rStyle w:val="Vid"/>
        </w:rPr>
        <w:t>Videographer: This is one of the most important steps for viewers to see.</w:t>
      </w:r>
      <w:r w:rsidR="00462A36">
        <w:rPr>
          <w:rStyle w:val="Vid"/>
        </w:rPr>
        <w:t xml:space="preserve"> </w:t>
      </w:r>
    </w:p>
    <w:p w14:paraId="42956F6A" w14:textId="139A5D97" w:rsidR="00624EB9" w:rsidRPr="00C54FCB" w:rsidRDefault="00624EB9"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 xml:space="preserve">Talent inoculates solid media with diluted cultures. </w:t>
      </w:r>
      <w:r w:rsidRPr="00C54FCB">
        <w:rPr>
          <w:rFonts w:asciiTheme="minorHAnsi" w:hAnsiTheme="minorHAnsi" w:cstheme="minorHAnsi"/>
          <w:b/>
          <w:bCs/>
        </w:rPr>
        <w:t>TEXT: Plate each dilution in triplicate.</w:t>
      </w:r>
    </w:p>
    <w:p w14:paraId="23651A75" w14:textId="740D2744" w:rsidR="006E282C" w:rsidRPr="00C54FCB" w:rsidRDefault="00EE140D" w:rsidP="00462A36">
      <w:pPr>
        <w:pStyle w:val="ListParagraph"/>
        <w:widowControl w:val="0"/>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t>Allow the plates to dry at room temperature for 5 min</w:t>
      </w:r>
      <w:r w:rsidR="00185FAD" w:rsidRPr="00C54FCB">
        <w:rPr>
          <w:rFonts w:asciiTheme="minorHAnsi" w:hAnsiTheme="minorHAnsi" w:cstheme="minorHAnsi"/>
        </w:rPr>
        <w:t xml:space="preserve">utes </w:t>
      </w:r>
      <w:r w:rsidR="00976C4B" w:rsidRPr="00C54FCB">
        <w:rPr>
          <w:rFonts w:asciiTheme="minorHAnsi" w:hAnsiTheme="minorHAnsi" w:cstheme="minorHAnsi"/>
          <w:b/>
        </w:rPr>
        <w:t>[1]</w:t>
      </w:r>
      <w:r w:rsidRPr="00C54FCB">
        <w:rPr>
          <w:rFonts w:asciiTheme="minorHAnsi" w:hAnsiTheme="minorHAnsi" w:cstheme="minorHAnsi"/>
        </w:rPr>
        <w:t>. Invert the plates and incubate</w:t>
      </w:r>
      <w:r w:rsidR="00185FAD" w:rsidRPr="00C54FCB">
        <w:rPr>
          <w:rFonts w:asciiTheme="minorHAnsi" w:hAnsiTheme="minorHAnsi" w:cstheme="minorHAnsi"/>
        </w:rPr>
        <w:t xml:space="preserve"> them</w:t>
      </w:r>
      <w:r w:rsidRPr="00C54FCB">
        <w:rPr>
          <w:rFonts w:asciiTheme="minorHAnsi" w:hAnsiTheme="minorHAnsi" w:cstheme="minorHAnsi"/>
        </w:rPr>
        <w:t xml:space="preserve"> </w:t>
      </w:r>
      <w:r w:rsidR="00462A36">
        <w:rPr>
          <w:rFonts w:asciiTheme="minorHAnsi" w:hAnsiTheme="minorHAnsi" w:cstheme="minorHAnsi"/>
        </w:rPr>
        <w:t>in the incubator</w:t>
      </w:r>
      <w:r w:rsidR="00185FAD" w:rsidRPr="00C54FCB">
        <w:rPr>
          <w:rFonts w:asciiTheme="minorHAnsi" w:hAnsiTheme="minorHAnsi" w:cstheme="minorHAnsi"/>
        </w:rPr>
        <w:t xml:space="preserve"> </w:t>
      </w:r>
      <w:r w:rsidR="00976C4B" w:rsidRPr="00C54FCB">
        <w:rPr>
          <w:rFonts w:asciiTheme="minorHAnsi" w:hAnsiTheme="minorHAnsi" w:cstheme="minorHAnsi"/>
          <w:b/>
        </w:rPr>
        <w:t>[2]</w:t>
      </w:r>
      <w:r w:rsidR="00185FAD" w:rsidRPr="00C54FCB">
        <w:rPr>
          <w:rFonts w:asciiTheme="minorHAnsi" w:hAnsiTheme="minorHAnsi" w:cstheme="minorHAnsi"/>
        </w:rPr>
        <w:t>.</w:t>
      </w:r>
    </w:p>
    <w:p w14:paraId="4106810C" w14:textId="6868ADA2" w:rsidR="00185FAD" w:rsidRPr="00C54FCB" w:rsidRDefault="00185FAD"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Plates left to dry at room temperature.</w:t>
      </w:r>
      <w:r w:rsidR="00462A36">
        <w:rPr>
          <w:rFonts w:asciiTheme="minorHAnsi" w:hAnsiTheme="minorHAnsi" w:cstheme="minorHAnsi"/>
        </w:rPr>
        <w:t xml:space="preserve"> </w:t>
      </w:r>
      <w:r w:rsidR="00462A36" w:rsidRPr="00462A36">
        <w:rPr>
          <w:rStyle w:val="Vid"/>
        </w:rPr>
        <w:t>Videographer: This step is critical.</w:t>
      </w:r>
    </w:p>
    <w:p w14:paraId="4B125359" w14:textId="35162E36" w:rsidR="006E282C" w:rsidRPr="00C54FCB" w:rsidRDefault="00185FAD"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 xml:space="preserve">Talent inverts plates and places them in </w:t>
      </w:r>
      <w:r w:rsidR="00462A36">
        <w:rPr>
          <w:rFonts w:asciiTheme="minorHAnsi" w:hAnsiTheme="minorHAnsi" w:cstheme="minorHAnsi"/>
        </w:rPr>
        <w:t>incubator</w:t>
      </w:r>
    </w:p>
    <w:p w14:paraId="1D439941" w14:textId="5AD62CB0" w:rsidR="006E282C" w:rsidRPr="00C54FCB" w:rsidRDefault="0029298F" w:rsidP="00462A36">
      <w:pPr>
        <w:pStyle w:val="ListParagraph"/>
        <w:widowControl w:val="0"/>
        <w:numPr>
          <w:ilvl w:val="0"/>
          <w:numId w:val="3"/>
        </w:numPr>
        <w:autoSpaceDE w:val="0"/>
        <w:autoSpaceDN w:val="0"/>
        <w:adjustRightInd w:val="0"/>
        <w:spacing w:before="360"/>
        <w:contextualSpacing w:val="0"/>
        <w:rPr>
          <w:rFonts w:asciiTheme="minorHAnsi" w:hAnsiTheme="minorHAnsi" w:cstheme="minorHAnsi"/>
          <w:b/>
          <w:bCs/>
        </w:rPr>
      </w:pPr>
      <w:r w:rsidRPr="00C54FCB">
        <w:rPr>
          <w:rFonts w:asciiTheme="minorHAnsi" w:hAnsiTheme="minorHAnsi" w:cstheme="minorHAnsi"/>
          <w:b/>
          <w:bCs/>
        </w:rPr>
        <w:t>VLP Attachment</w:t>
      </w:r>
    </w:p>
    <w:p w14:paraId="0DFE02D6" w14:textId="0BA55BCB" w:rsidR="006E282C" w:rsidRPr="00C54FCB" w:rsidRDefault="006E282C" w:rsidP="00462A36">
      <w:pPr>
        <w:pStyle w:val="ListParagraph"/>
        <w:widowControl w:val="0"/>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t>After preparing the reagents, antibodies, and bacteria as described in the manuscript, assemble all the materials in</w:t>
      </w:r>
      <w:r w:rsidR="0029298F" w:rsidRPr="00C54FCB">
        <w:rPr>
          <w:rFonts w:asciiTheme="minorHAnsi" w:hAnsiTheme="minorHAnsi" w:cstheme="minorHAnsi"/>
        </w:rPr>
        <w:t xml:space="preserve"> a BSL-2 biosafety cabinet</w:t>
      </w:r>
      <w:r w:rsidRPr="00C54FCB">
        <w:rPr>
          <w:rFonts w:asciiTheme="minorHAnsi" w:hAnsiTheme="minorHAnsi" w:cstheme="minorHAnsi"/>
        </w:rPr>
        <w:t xml:space="preserve"> </w:t>
      </w:r>
      <w:r w:rsidR="005D2144" w:rsidRPr="00C54FCB">
        <w:rPr>
          <w:rFonts w:asciiTheme="minorHAnsi" w:hAnsiTheme="minorHAnsi" w:cstheme="minorHAnsi"/>
          <w:b/>
        </w:rPr>
        <w:t>[1]</w:t>
      </w:r>
      <w:r w:rsidRPr="00C54FCB">
        <w:rPr>
          <w:rFonts w:asciiTheme="minorHAnsi" w:hAnsiTheme="minorHAnsi" w:cstheme="minorHAnsi"/>
        </w:rPr>
        <w:t>.</w:t>
      </w:r>
      <w:r w:rsidR="0029298F" w:rsidRPr="00C54FCB">
        <w:rPr>
          <w:rFonts w:asciiTheme="minorHAnsi" w:hAnsiTheme="minorHAnsi" w:cstheme="minorHAnsi"/>
        </w:rPr>
        <w:t xml:space="preserve"> </w:t>
      </w:r>
    </w:p>
    <w:p w14:paraId="4B612500" w14:textId="77777777" w:rsidR="00B82077" w:rsidRDefault="006E282C" w:rsidP="00B82077">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 xml:space="preserve">Establishing shot—talent setting up materials in biosafety cabinet  </w:t>
      </w:r>
    </w:p>
    <w:p w14:paraId="0E67E76C" w14:textId="36283302" w:rsidR="00AF76BF" w:rsidRDefault="00AF76BF" w:rsidP="00B82077">
      <w:pPr>
        <w:pStyle w:val="ListParagraph"/>
        <w:widowControl w:val="0"/>
        <w:numPr>
          <w:ilvl w:val="1"/>
          <w:numId w:val="3"/>
        </w:numPr>
        <w:autoSpaceDE w:val="0"/>
        <w:autoSpaceDN w:val="0"/>
        <w:adjustRightInd w:val="0"/>
        <w:contextualSpacing w:val="0"/>
        <w:rPr>
          <w:rFonts w:asciiTheme="minorHAnsi" w:hAnsiTheme="minorHAnsi" w:cstheme="minorHAnsi"/>
        </w:rPr>
      </w:pPr>
      <w:r w:rsidRPr="00B82077">
        <w:rPr>
          <w:rFonts w:asciiTheme="minorHAnsi" w:hAnsiTheme="minorHAnsi" w:cstheme="minorHAnsi"/>
          <w:b/>
          <w:bCs/>
          <w:u w:val="single"/>
        </w:rPr>
        <w:t>Jasmine Madrigal:</w:t>
      </w:r>
      <w:r w:rsidR="007B41F5" w:rsidRPr="007B41F5">
        <w:rPr>
          <w:rFonts w:asciiTheme="minorHAnsi" w:hAnsiTheme="minorHAnsi" w:cstheme="minorHAnsi"/>
          <w:b/>
          <w:bCs/>
        </w:rPr>
        <w:t xml:space="preserve"> </w:t>
      </w:r>
      <w:r w:rsidRPr="00B82077">
        <w:rPr>
          <w:rFonts w:asciiTheme="minorHAnsi" w:hAnsiTheme="minorHAnsi" w:cstheme="minorHAnsi"/>
        </w:rPr>
        <w:t>Virus like particles for human norovirus are listed as BSL-2 pathogens and all work performed using VLPs should be conducted in a certified biosafety cabinet</w:t>
      </w:r>
      <w:r w:rsidR="00B82077">
        <w:rPr>
          <w:rFonts w:asciiTheme="minorHAnsi" w:hAnsiTheme="minorHAnsi" w:cstheme="minorHAnsi"/>
        </w:rPr>
        <w:t xml:space="preserve"> </w:t>
      </w:r>
      <w:r w:rsidR="00B82077" w:rsidRPr="00B82077">
        <w:rPr>
          <w:rFonts w:asciiTheme="minorHAnsi" w:hAnsiTheme="minorHAnsi" w:cstheme="minorHAnsi"/>
          <w:b/>
        </w:rPr>
        <w:t>[1]</w:t>
      </w:r>
      <w:r w:rsidRPr="00B82077">
        <w:rPr>
          <w:rFonts w:asciiTheme="minorHAnsi" w:hAnsiTheme="minorHAnsi" w:cstheme="minorHAnsi"/>
        </w:rPr>
        <w:t>.</w:t>
      </w:r>
      <w:r w:rsidR="00B82077">
        <w:rPr>
          <w:rFonts w:asciiTheme="minorHAnsi" w:hAnsiTheme="minorHAnsi" w:cstheme="minorHAnsi"/>
        </w:rPr>
        <w:t xml:space="preserve"> </w:t>
      </w:r>
    </w:p>
    <w:p w14:paraId="3493CA9D" w14:textId="68054C26" w:rsidR="00B82077" w:rsidRPr="00B82077" w:rsidRDefault="00B82077" w:rsidP="007B41F5">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B82077">
        <w:rPr>
          <w:rFonts w:asciiTheme="minorHAnsi" w:hAnsiTheme="minorHAnsi" w:cstheme="minorHAnsi"/>
        </w:rPr>
        <w:t>INTERVIEW: Named author says the statement above in an interview-style statement</w:t>
      </w:r>
    </w:p>
    <w:p w14:paraId="52C8FED0" w14:textId="67033A64" w:rsidR="005D2144" w:rsidRPr="00C54FCB" w:rsidRDefault="005D2144" w:rsidP="007B41F5">
      <w:pPr>
        <w:pStyle w:val="ListParagraph"/>
        <w:keepNext/>
        <w:keepLines/>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lastRenderedPageBreak/>
        <w:t>A</w:t>
      </w:r>
      <w:r w:rsidR="0029298F" w:rsidRPr="00C54FCB">
        <w:rPr>
          <w:rFonts w:asciiTheme="minorHAnsi" w:hAnsiTheme="minorHAnsi" w:cstheme="minorHAnsi"/>
        </w:rPr>
        <w:t xml:space="preserve">dd 10 </w:t>
      </w:r>
      <w:r w:rsidRPr="00C54FCB">
        <w:rPr>
          <w:rFonts w:asciiTheme="minorHAnsi" w:hAnsiTheme="minorHAnsi" w:cstheme="minorHAnsi"/>
        </w:rPr>
        <w:t>micrograms</w:t>
      </w:r>
      <w:r w:rsidR="0029298F" w:rsidRPr="00C54FCB">
        <w:rPr>
          <w:rFonts w:asciiTheme="minorHAnsi" w:hAnsiTheme="minorHAnsi" w:cstheme="minorHAnsi"/>
        </w:rPr>
        <w:t xml:space="preserve"> of </w:t>
      </w:r>
      <w:r w:rsidR="00462A36">
        <w:rPr>
          <w:rFonts w:asciiTheme="minorHAnsi" w:hAnsiTheme="minorHAnsi" w:cstheme="minorHAnsi"/>
        </w:rPr>
        <w:t>Human Norovirus</w:t>
      </w:r>
      <w:r w:rsidR="0029298F" w:rsidRPr="00C54FCB">
        <w:rPr>
          <w:rFonts w:asciiTheme="minorHAnsi" w:hAnsiTheme="minorHAnsi" w:cstheme="minorHAnsi"/>
        </w:rPr>
        <w:t xml:space="preserve"> VLPs</w:t>
      </w:r>
      <w:r w:rsidR="0029298F" w:rsidRPr="00C54FCB">
        <w:rPr>
          <w:rFonts w:asciiTheme="minorHAnsi" w:hAnsiTheme="minorHAnsi" w:cstheme="minorHAnsi"/>
          <w:color w:val="212121"/>
        </w:rPr>
        <w:t xml:space="preserve"> </w:t>
      </w:r>
      <w:r w:rsidR="0029298F" w:rsidRPr="00C54FCB">
        <w:rPr>
          <w:rFonts w:asciiTheme="minorHAnsi" w:hAnsiTheme="minorHAnsi" w:cstheme="minorHAnsi"/>
        </w:rPr>
        <w:t xml:space="preserve">to each tube </w:t>
      </w:r>
      <w:r w:rsidRPr="00C54FCB">
        <w:rPr>
          <w:rFonts w:asciiTheme="minorHAnsi" w:hAnsiTheme="minorHAnsi" w:cstheme="minorHAnsi"/>
        </w:rPr>
        <w:t>of bacteria,</w:t>
      </w:r>
      <w:r w:rsidR="0029298F" w:rsidRPr="00C54FCB">
        <w:rPr>
          <w:rFonts w:asciiTheme="minorHAnsi" w:hAnsiTheme="minorHAnsi" w:cstheme="minorHAnsi"/>
        </w:rPr>
        <w:t xml:space="preserve"> and mix thoroughly by pipetting</w:t>
      </w:r>
      <w:r w:rsidRPr="00C54FCB">
        <w:rPr>
          <w:rFonts w:asciiTheme="minorHAnsi" w:hAnsiTheme="minorHAnsi" w:cstheme="minorHAnsi"/>
        </w:rPr>
        <w:t xml:space="preserve"> </w:t>
      </w:r>
      <w:r w:rsidRPr="00C54FCB">
        <w:rPr>
          <w:rFonts w:asciiTheme="minorHAnsi" w:hAnsiTheme="minorHAnsi" w:cstheme="minorHAnsi"/>
          <w:b/>
        </w:rPr>
        <w:t>[1</w:t>
      </w:r>
      <w:r w:rsidR="0081287A">
        <w:rPr>
          <w:rFonts w:asciiTheme="minorHAnsi" w:hAnsiTheme="minorHAnsi" w:cstheme="minorHAnsi"/>
          <w:b/>
        </w:rPr>
        <w:t>-TXT</w:t>
      </w:r>
      <w:r w:rsidRPr="00C54FCB">
        <w:rPr>
          <w:rFonts w:asciiTheme="minorHAnsi" w:hAnsiTheme="minorHAnsi" w:cstheme="minorHAnsi"/>
          <w:b/>
        </w:rPr>
        <w:t>]</w:t>
      </w:r>
      <w:r w:rsidR="0029298F" w:rsidRPr="00C54FCB">
        <w:rPr>
          <w:rFonts w:asciiTheme="minorHAnsi" w:hAnsiTheme="minorHAnsi" w:cstheme="minorHAnsi"/>
        </w:rPr>
        <w:t>.</w:t>
      </w:r>
      <w:r w:rsidRPr="00C54FCB">
        <w:rPr>
          <w:rFonts w:asciiTheme="minorHAnsi" w:hAnsiTheme="minorHAnsi" w:cstheme="minorHAnsi"/>
        </w:rPr>
        <w:t xml:space="preserve"> Incubate </w:t>
      </w:r>
      <w:r w:rsidR="00F54805" w:rsidRPr="00C54FCB">
        <w:rPr>
          <w:rFonts w:asciiTheme="minorHAnsi" w:hAnsiTheme="minorHAnsi" w:cstheme="minorHAnsi"/>
        </w:rPr>
        <w:t xml:space="preserve">the </w:t>
      </w:r>
      <w:r w:rsidRPr="00C54FCB">
        <w:rPr>
          <w:rFonts w:asciiTheme="minorHAnsi" w:hAnsiTheme="minorHAnsi" w:cstheme="minorHAnsi"/>
        </w:rPr>
        <w:t>tubes for 1 hour</w:t>
      </w:r>
      <w:r w:rsidR="00F54805" w:rsidRPr="00C54FCB">
        <w:rPr>
          <w:rFonts w:asciiTheme="minorHAnsi" w:hAnsiTheme="minorHAnsi" w:cstheme="minorHAnsi"/>
        </w:rPr>
        <w:t>,</w:t>
      </w:r>
      <w:r w:rsidRPr="00C54FCB">
        <w:rPr>
          <w:rFonts w:asciiTheme="minorHAnsi" w:hAnsiTheme="minorHAnsi" w:cstheme="minorHAnsi"/>
        </w:rPr>
        <w:t xml:space="preserve"> at 37 degrees Celsius</w:t>
      </w:r>
      <w:r w:rsidR="00F54805" w:rsidRPr="00C54FCB">
        <w:rPr>
          <w:rFonts w:asciiTheme="minorHAnsi" w:hAnsiTheme="minorHAnsi" w:cstheme="minorHAnsi"/>
        </w:rPr>
        <w:t>,</w:t>
      </w:r>
      <w:r w:rsidRPr="00C54FCB">
        <w:rPr>
          <w:rFonts w:asciiTheme="minorHAnsi" w:hAnsiTheme="minorHAnsi" w:cstheme="minorHAnsi"/>
        </w:rPr>
        <w:t xml:space="preserve"> with constant rotation </w:t>
      </w:r>
      <w:r w:rsidRPr="00C54FCB">
        <w:rPr>
          <w:rFonts w:asciiTheme="minorHAnsi" w:hAnsiTheme="minorHAnsi" w:cstheme="minorHAnsi"/>
          <w:b/>
        </w:rPr>
        <w:t>[2]</w:t>
      </w:r>
      <w:r w:rsidRPr="00C54FCB">
        <w:rPr>
          <w:rFonts w:asciiTheme="minorHAnsi" w:hAnsiTheme="minorHAnsi" w:cstheme="minorHAnsi"/>
        </w:rPr>
        <w:t>.</w:t>
      </w:r>
    </w:p>
    <w:p w14:paraId="201CC102" w14:textId="18E65DD8" w:rsidR="005D2144" w:rsidRPr="00C54FCB" w:rsidRDefault="0029298F" w:rsidP="007B41F5">
      <w:pPr>
        <w:pStyle w:val="ListParagraph"/>
        <w:keepNext/>
        <w:keepLines/>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 xml:space="preserve"> </w:t>
      </w:r>
      <w:r w:rsidR="005D2144" w:rsidRPr="00C54FCB">
        <w:rPr>
          <w:rFonts w:asciiTheme="minorHAnsi" w:hAnsiTheme="minorHAnsi" w:cstheme="minorHAnsi"/>
        </w:rPr>
        <w:t>Talent adds VLPs to each tube of bacteria, and mixes by pipetting.</w:t>
      </w:r>
      <w:r w:rsidR="0081287A">
        <w:rPr>
          <w:rFonts w:asciiTheme="minorHAnsi" w:hAnsiTheme="minorHAnsi" w:cstheme="minorHAnsi"/>
        </w:rPr>
        <w:t xml:space="preserve"> </w:t>
      </w:r>
      <w:r w:rsidR="0081287A" w:rsidRPr="0081287A">
        <w:rPr>
          <w:rFonts w:asciiTheme="minorHAnsi" w:hAnsiTheme="minorHAnsi" w:cstheme="minorHAnsi"/>
          <w:b/>
          <w:bCs/>
        </w:rPr>
        <w:t xml:space="preserve">TEXT: </w:t>
      </w:r>
      <w:r w:rsidR="0081287A">
        <w:rPr>
          <w:rFonts w:asciiTheme="minorHAnsi" w:hAnsiTheme="minorHAnsi" w:cstheme="minorHAnsi"/>
          <w:b/>
          <w:bCs/>
        </w:rPr>
        <w:t xml:space="preserve">Warning: </w:t>
      </w:r>
      <w:proofErr w:type="spellStart"/>
      <w:r w:rsidR="0081287A" w:rsidRPr="0081287A">
        <w:rPr>
          <w:rFonts w:asciiTheme="minorHAnsi" w:hAnsiTheme="minorHAnsi" w:cstheme="minorHAnsi"/>
          <w:b/>
          <w:bCs/>
        </w:rPr>
        <w:t>HuNoV</w:t>
      </w:r>
      <w:proofErr w:type="spellEnd"/>
      <w:r w:rsidR="0081287A" w:rsidRPr="0081287A">
        <w:rPr>
          <w:rFonts w:asciiTheme="minorHAnsi" w:hAnsiTheme="minorHAnsi" w:cstheme="minorHAnsi"/>
          <w:b/>
          <w:bCs/>
        </w:rPr>
        <w:t xml:space="preserve"> VLPs are BLS-2 pathogens.</w:t>
      </w:r>
      <w:r w:rsidR="0081287A">
        <w:rPr>
          <w:rFonts w:asciiTheme="minorHAnsi" w:hAnsiTheme="minorHAnsi" w:cstheme="minorHAnsi"/>
          <w:b/>
          <w:bCs/>
        </w:rPr>
        <w:t xml:space="preserve"> </w:t>
      </w:r>
      <w:r w:rsidR="0081287A" w:rsidRPr="007B41F5">
        <w:rPr>
          <w:rFonts w:asciiTheme="minorHAnsi" w:hAnsiTheme="minorHAnsi" w:cstheme="minorHAnsi"/>
          <w:i/>
          <w:iCs/>
          <w:color w:val="0070C0"/>
        </w:rPr>
        <w:t>Videographer: This step</w:t>
      </w:r>
      <w:r w:rsidR="007B41F5" w:rsidRPr="007B41F5">
        <w:rPr>
          <w:rFonts w:asciiTheme="minorHAnsi" w:hAnsiTheme="minorHAnsi" w:cstheme="minorHAnsi"/>
          <w:i/>
          <w:iCs/>
          <w:color w:val="0070C0"/>
        </w:rPr>
        <w:t xml:space="preserve"> </w:t>
      </w:r>
      <w:r w:rsidR="0081287A" w:rsidRPr="007B41F5">
        <w:rPr>
          <w:rFonts w:asciiTheme="minorHAnsi" w:hAnsiTheme="minorHAnsi" w:cstheme="minorHAnsi"/>
          <w:i/>
          <w:iCs/>
          <w:color w:val="0070C0"/>
        </w:rPr>
        <w:t>introduces hazardous materials.</w:t>
      </w:r>
    </w:p>
    <w:p w14:paraId="3BCA89FE" w14:textId="16CF1D3F" w:rsidR="005D2144" w:rsidRPr="00C54FCB" w:rsidRDefault="005D2144"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places tubes in tube revolver.</w:t>
      </w:r>
    </w:p>
    <w:p w14:paraId="6CFEE7D4" w14:textId="3C64E64A" w:rsidR="0029298F" w:rsidRPr="00C54FCB" w:rsidRDefault="0029298F" w:rsidP="00B82077">
      <w:pPr>
        <w:pStyle w:val="ListParagraph"/>
        <w:keepNext/>
        <w:keepLines/>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t>After incubation, centrifuge the</w:t>
      </w:r>
      <w:r w:rsidR="005D2144" w:rsidRPr="00C54FCB">
        <w:rPr>
          <w:rFonts w:asciiTheme="minorHAnsi" w:hAnsiTheme="minorHAnsi" w:cstheme="minorHAnsi"/>
        </w:rPr>
        <w:t xml:space="preserve"> tubes</w:t>
      </w:r>
      <w:r w:rsidRPr="00C54FCB">
        <w:rPr>
          <w:rFonts w:asciiTheme="minorHAnsi" w:hAnsiTheme="minorHAnsi" w:cstheme="minorHAnsi"/>
        </w:rPr>
        <w:t xml:space="preserve"> at 10,000 </w:t>
      </w:r>
      <w:r w:rsidR="005D2144" w:rsidRPr="00C54FCB">
        <w:rPr>
          <w:rFonts w:asciiTheme="minorHAnsi" w:hAnsiTheme="minorHAnsi" w:cstheme="minorHAnsi"/>
        </w:rPr>
        <w:t>times</w:t>
      </w:r>
      <w:r w:rsidRPr="00C54FCB">
        <w:rPr>
          <w:rFonts w:asciiTheme="minorHAnsi" w:hAnsiTheme="minorHAnsi" w:cstheme="minorHAnsi"/>
        </w:rPr>
        <w:t xml:space="preserve"> </w:t>
      </w:r>
      <w:r w:rsidRPr="00C54FCB">
        <w:rPr>
          <w:rFonts w:asciiTheme="minorHAnsi" w:hAnsiTheme="minorHAnsi" w:cstheme="minorHAnsi"/>
          <w:i/>
          <w:iCs/>
        </w:rPr>
        <w:t>g</w:t>
      </w:r>
      <w:r w:rsidRPr="00C54FCB">
        <w:rPr>
          <w:rFonts w:asciiTheme="minorHAnsi" w:hAnsiTheme="minorHAnsi" w:cstheme="minorHAnsi"/>
        </w:rPr>
        <w:t xml:space="preserve"> for 5 min</w:t>
      </w:r>
      <w:r w:rsidR="005D2144" w:rsidRPr="00C54FCB">
        <w:rPr>
          <w:rFonts w:asciiTheme="minorHAnsi" w:hAnsiTheme="minorHAnsi" w:cstheme="minorHAnsi"/>
        </w:rPr>
        <w:t xml:space="preserve">utes </w:t>
      </w:r>
      <w:r w:rsidR="00C1374C" w:rsidRPr="00C54FCB">
        <w:rPr>
          <w:rFonts w:asciiTheme="minorHAnsi" w:hAnsiTheme="minorHAnsi" w:cstheme="minorHAnsi"/>
          <w:b/>
        </w:rPr>
        <w:t>[1]</w:t>
      </w:r>
      <w:r w:rsidRPr="00C54FCB">
        <w:rPr>
          <w:rFonts w:asciiTheme="minorHAnsi" w:hAnsiTheme="minorHAnsi" w:cstheme="minorHAnsi"/>
        </w:rPr>
        <w:t xml:space="preserve">. </w:t>
      </w:r>
    </w:p>
    <w:p w14:paraId="0A109D44" w14:textId="4428997E" w:rsidR="0029298F" w:rsidRPr="00C54FCB" w:rsidRDefault="00F54805" w:rsidP="00B82077">
      <w:pPr>
        <w:pStyle w:val="ListParagraph"/>
        <w:keepNext/>
        <w:keepLines/>
        <w:numPr>
          <w:ilvl w:val="2"/>
          <w:numId w:val="3"/>
        </w:numPr>
        <w:autoSpaceDE w:val="0"/>
        <w:autoSpaceDN w:val="0"/>
        <w:adjustRightInd w:val="0"/>
        <w:spacing w:before="120"/>
        <w:contextualSpacing w:val="0"/>
        <w:rPr>
          <w:rFonts w:asciiTheme="minorHAnsi" w:hAnsiTheme="minorHAnsi" w:cstheme="minorHAnsi"/>
        </w:rPr>
      </w:pPr>
      <w:bookmarkStart w:id="4" w:name="_Ref31185031"/>
      <w:r w:rsidRPr="00793B27">
        <w:rPr>
          <w:rFonts w:asciiTheme="minorHAnsi" w:hAnsiTheme="minorHAnsi" w:cstheme="minorHAnsi"/>
          <w:lang w:val="fr-FR"/>
        </w:rPr>
        <w:t xml:space="preserve">Talent places tubes in centrifuge. </w:t>
      </w:r>
      <w:r w:rsidRPr="00C54FCB">
        <w:rPr>
          <w:rStyle w:val="Vid"/>
        </w:rPr>
        <w:t xml:space="preserve">Videographer: Please obtain multiple reusable takes; this shot can be reused for </w:t>
      </w:r>
      <w:r w:rsidR="00C1374C" w:rsidRPr="00C54FCB">
        <w:rPr>
          <w:rStyle w:val="Vid"/>
        </w:rPr>
        <w:fldChar w:fldCharType="begin"/>
      </w:r>
      <w:r w:rsidR="00C1374C" w:rsidRPr="00C54FCB">
        <w:rPr>
          <w:rStyle w:val="Vid"/>
        </w:rPr>
        <w:instrText xml:space="preserve"> REF _Ref31185008 \r \h </w:instrText>
      </w:r>
      <w:r w:rsidR="00C54FCB">
        <w:rPr>
          <w:rStyle w:val="Vid"/>
        </w:rPr>
        <w:instrText xml:space="preserve"> \* MERGEFORMAT </w:instrText>
      </w:r>
      <w:r w:rsidR="00C1374C" w:rsidRPr="00C54FCB">
        <w:rPr>
          <w:rStyle w:val="Vid"/>
        </w:rPr>
      </w:r>
      <w:r w:rsidR="00C1374C" w:rsidRPr="00C54FCB">
        <w:rPr>
          <w:rStyle w:val="Vid"/>
        </w:rPr>
        <w:fldChar w:fldCharType="separate"/>
      </w:r>
      <w:r w:rsidR="00C1374C" w:rsidRPr="00C54FCB">
        <w:rPr>
          <w:rStyle w:val="Vid"/>
        </w:rPr>
        <w:t>3.6.1</w:t>
      </w:r>
      <w:r w:rsidR="00C1374C" w:rsidRPr="00C54FCB">
        <w:rPr>
          <w:rStyle w:val="Vid"/>
        </w:rPr>
        <w:fldChar w:fldCharType="end"/>
      </w:r>
      <w:bookmarkEnd w:id="4"/>
    </w:p>
    <w:p w14:paraId="3A6DE6E3" w14:textId="4FF395DA" w:rsidR="0029298F" w:rsidRPr="00C54FCB" w:rsidRDefault="0081287A" w:rsidP="00462A36">
      <w:pPr>
        <w:pStyle w:val="ListParagraph"/>
        <w:widowControl w:val="0"/>
        <w:numPr>
          <w:ilvl w:val="1"/>
          <w:numId w:val="3"/>
        </w:numPr>
        <w:autoSpaceDE w:val="0"/>
        <w:autoSpaceDN w:val="0"/>
        <w:adjustRightInd w:val="0"/>
        <w:contextualSpacing w:val="0"/>
        <w:rPr>
          <w:rFonts w:asciiTheme="minorHAnsi" w:hAnsiTheme="minorHAnsi" w:cstheme="minorHAnsi"/>
        </w:rPr>
      </w:pPr>
      <w:r>
        <w:rPr>
          <w:rFonts w:asciiTheme="minorHAnsi" w:hAnsiTheme="minorHAnsi" w:cstheme="minorHAnsi"/>
        </w:rPr>
        <w:t>Aspirate and d</w:t>
      </w:r>
      <w:r w:rsidR="0029298F" w:rsidRPr="00C54FCB">
        <w:rPr>
          <w:rFonts w:asciiTheme="minorHAnsi" w:hAnsiTheme="minorHAnsi" w:cstheme="minorHAnsi"/>
        </w:rPr>
        <w:t xml:space="preserve">iscard </w:t>
      </w:r>
      <w:r w:rsidR="00F54805" w:rsidRPr="00C54FCB">
        <w:rPr>
          <w:rFonts w:asciiTheme="minorHAnsi" w:hAnsiTheme="minorHAnsi" w:cstheme="minorHAnsi"/>
        </w:rPr>
        <w:t xml:space="preserve">the </w:t>
      </w:r>
      <w:r w:rsidR="0029298F" w:rsidRPr="00C54FCB">
        <w:rPr>
          <w:rFonts w:asciiTheme="minorHAnsi" w:hAnsiTheme="minorHAnsi" w:cstheme="minorHAnsi"/>
        </w:rPr>
        <w:t>supernatant</w:t>
      </w:r>
      <w:r w:rsidR="00F54805" w:rsidRPr="00C54FCB">
        <w:rPr>
          <w:rFonts w:asciiTheme="minorHAnsi" w:hAnsiTheme="minorHAnsi" w:cstheme="minorHAnsi"/>
        </w:rPr>
        <w:t xml:space="preserve"> </w:t>
      </w:r>
      <w:r w:rsidR="00C1374C" w:rsidRPr="00C54FCB">
        <w:rPr>
          <w:rFonts w:asciiTheme="minorHAnsi" w:hAnsiTheme="minorHAnsi" w:cstheme="minorHAnsi"/>
          <w:b/>
        </w:rPr>
        <w:t>[1]</w:t>
      </w:r>
      <w:r w:rsidR="00F54805" w:rsidRPr="00C54FCB">
        <w:rPr>
          <w:rFonts w:asciiTheme="minorHAnsi" w:hAnsiTheme="minorHAnsi" w:cstheme="minorHAnsi"/>
        </w:rPr>
        <w:t>,</w:t>
      </w:r>
      <w:r w:rsidR="0029298F" w:rsidRPr="00C54FCB">
        <w:rPr>
          <w:rFonts w:asciiTheme="minorHAnsi" w:hAnsiTheme="minorHAnsi" w:cstheme="minorHAnsi"/>
        </w:rPr>
        <w:t xml:space="preserve"> and resuspend </w:t>
      </w:r>
      <w:r w:rsidR="00F54805" w:rsidRPr="00C54FCB">
        <w:rPr>
          <w:rFonts w:asciiTheme="minorHAnsi" w:hAnsiTheme="minorHAnsi" w:cstheme="minorHAnsi"/>
        </w:rPr>
        <w:t xml:space="preserve">the </w:t>
      </w:r>
      <w:r w:rsidR="0029298F" w:rsidRPr="00C54FCB">
        <w:rPr>
          <w:rFonts w:asciiTheme="minorHAnsi" w:hAnsiTheme="minorHAnsi" w:cstheme="minorHAnsi"/>
        </w:rPr>
        <w:t xml:space="preserve">bacterial pellet in 1 </w:t>
      </w:r>
      <w:r w:rsidR="00F54805" w:rsidRPr="00C54FCB">
        <w:rPr>
          <w:rFonts w:asciiTheme="minorHAnsi" w:hAnsiTheme="minorHAnsi" w:cstheme="minorHAnsi"/>
        </w:rPr>
        <w:t>milliliter</w:t>
      </w:r>
      <w:r w:rsidR="0029298F" w:rsidRPr="00C54FCB">
        <w:rPr>
          <w:rFonts w:asciiTheme="minorHAnsi" w:hAnsiTheme="minorHAnsi" w:cstheme="minorHAnsi"/>
        </w:rPr>
        <w:t xml:space="preserve"> of PBS</w:t>
      </w:r>
      <w:r w:rsidR="00F54805" w:rsidRPr="00C54FCB">
        <w:rPr>
          <w:rFonts w:asciiTheme="minorHAnsi" w:hAnsiTheme="minorHAnsi" w:cstheme="minorHAnsi"/>
        </w:rPr>
        <w:t xml:space="preserve"> </w:t>
      </w:r>
      <w:r w:rsidR="00C1374C" w:rsidRPr="00C54FCB">
        <w:rPr>
          <w:rFonts w:asciiTheme="minorHAnsi" w:hAnsiTheme="minorHAnsi" w:cstheme="minorHAnsi"/>
          <w:b/>
        </w:rPr>
        <w:t>[</w:t>
      </w:r>
      <w:r w:rsidR="00A36476" w:rsidRPr="00C54FCB">
        <w:rPr>
          <w:rFonts w:asciiTheme="minorHAnsi" w:hAnsiTheme="minorHAnsi" w:cstheme="minorHAnsi"/>
          <w:b/>
        </w:rPr>
        <w:t>2</w:t>
      </w:r>
      <w:r w:rsidR="00C1374C" w:rsidRPr="00C54FCB">
        <w:rPr>
          <w:rFonts w:asciiTheme="minorHAnsi" w:hAnsiTheme="minorHAnsi" w:cstheme="minorHAnsi"/>
          <w:b/>
        </w:rPr>
        <w:t>]</w:t>
      </w:r>
      <w:r w:rsidR="0029298F" w:rsidRPr="00C54FCB">
        <w:rPr>
          <w:rFonts w:asciiTheme="minorHAnsi" w:hAnsiTheme="minorHAnsi" w:cstheme="minorHAnsi"/>
        </w:rPr>
        <w:t>.</w:t>
      </w:r>
    </w:p>
    <w:p w14:paraId="2C4BB964" w14:textId="039BCEDC" w:rsidR="00F54805" w:rsidRPr="00C54FCB" w:rsidRDefault="00F54805"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removes</w:t>
      </w:r>
      <w:r w:rsidR="0081287A">
        <w:rPr>
          <w:rFonts w:asciiTheme="minorHAnsi" w:hAnsiTheme="minorHAnsi" w:cstheme="minorHAnsi"/>
        </w:rPr>
        <w:t xml:space="preserve"> supernatant using pipette</w:t>
      </w:r>
      <w:r w:rsidRPr="00C54FCB">
        <w:rPr>
          <w:rFonts w:asciiTheme="minorHAnsi" w:hAnsiTheme="minorHAnsi" w:cstheme="minorHAnsi"/>
        </w:rPr>
        <w:t xml:space="preserve"> and discards supernatant.</w:t>
      </w:r>
      <w:r w:rsidR="00E36366">
        <w:rPr>
          <w:rFonts w:asciiTheme="minorHAnsi" w:hAnsiTheme="minorHAnsi" w:cstheme="minorHAnsi"/>
        </w:rPr>
        <w:t xml:space="preserve"> </w:t>
      </w:r>
      <w:r w:rsidR="00E36366" w:rsidRPr="00E36366">
        <w:rPr>
          <w:rFonts w:asciiTheme="minorHAnsi" w:hAnsiTheme="minorHAnsi" w:cstheme="minorHAnsi"/>
          <w:highlight w:val="green"/>
        </w:rPr>
        <w:t xml:space="preserve">NOTE: </w:t>
      </w:r>
      <w:r w:rsidR="00E36366">
        <w:rPr>
          <w:rFonts w:asciiTheme="minorHAnsi" w:hAnsiTheme="minorHAnsi" w:cstheme="minorHAnsi"/>
          <w:highlight w:val="green"/>
        </w:rPr>
        <w:t>3.5</w:t>
      </w:r>
      <w:r w:rsidR="00E36366" w:rsidRPr="00E36366">
        <w:rPr>
          <w:rFonts w:asciiTheme="minorHAnsi" w:hAnsiTheme="minorHAnsi" w:cstheme="minorHAnsi"/>
          <w:highlight w:val="green"/>
        </w:rPr>
        <w:t xml:space="preserve">.1 and </w:t>
      </w:r>
      <w:r w:rsidR="00E36366">
        <w:rPr>
          <w:rFonts w:asciiTheme="minorHAnsi" w:hAnsiTheme="minorHAnsi" w:cstheme="minorHAnsi"/>
          <w:highlight w:val="green"/>
        </w:rPr>
        <w:t>3.5</w:t>
      </w:r>
      <w:r w:rsidR="00E36366" w:rsidRPr="00E36366">
        <w:rPr>
          <w:rFonts w:asciiTheme="minorHAnsi" w:hAnsiTheme="minorHAnsi" w:cstheme="minorHAnsi"/>
          <w:highlight w:val="green"/>
        </w:rPr>
        <w:t>.2 combined.</w:t>
      </w:r>
    </w:p>
    <w:p w14:paraId="253F5A40" w14:textId="5D111E9D" w:rsidR="0029298F" w:rsidRPr="00C54FCB" w:rsidRDefault="00F54805"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adds buffer to tube and resuspends pellet.</w:t>
      </w:r>
    </w:p>
    <w:p w14:paraId="6E79C841" w14:textId="768419B7" w:rsidR="0029298F" w:rsidRPr="00C54FCB" w:rsidRDefault="00C1374C" w:rsidP="00462A36">
      <w:pPr>
        <w:pStyle w:val="ListParagraph"/>
        <w:widowControl w:val="0"/>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t>After repeating the wash steps once, c</w:t>
      </w:r>
      <w:r w:rsidR="0029298F" w:rsidRPr="00C54FCB">
        <w:rPr>
          <w:rFonts w:asciiTheme="minorHAnsi" w:hAnsiTheme="minorHAnsi" w:cstheme="minorHAnsi"/>
        </w:rPr>
        <w:t xml:space="preserve">entrifuge the </w:t>
      </w:r>
      <w:r w:rsidRPr="00C54FCB">
        <w:rPr>
          <w:rFonts w:asciiTheme="minorHAnsi" w:hAnsiTheme="minorHAnsi" w:cstheme="minorHAnsi"/>
        </w:rPr>
        <w:t>tubes again,</w:t>
      </w:r>
      <w:r w:rsidR="0029298F" w:rsidRPr="00C54FCB">
        <w:rPr>
          <w:rFonts w:asciiTheme="minorHAnsi" w:hAnsiTheme="minorHAnsi" w:cstheme="minorHAnsi"/>
        </w:rPr>
        <w:t xml:space="preserve"> at 10,000 </w:t>
      </w:r>
      <w:r w:rsidR="00F54805" w:rsidRPr="00C54FCB">
        <w:rPr>
          <w:rFonts w:asciiTheme="minorHAnsi" w:hAnsiTheme="minorHAnsi" w:cstheme="minorHAnsi"/>
        </w:rPr>
        <w:t>times</w:t>
      </w:r>
      <w:r w:rsidR="0029298F" w:rsidRPr="00C54FCB">
        <w:rPr>
          <w:rFonts w:asciiTheme="minorHAnsi" w:hAnsiTheme="minorHAnsi" w:cstheme="minorHAnsi"/>
        </w:rPr>
        <w:t xml:space="preserve"> </w:t>
      </w:r>
      <w:r w:rsidR="0029298F" w:rsidRPr="00C54FCB">
        <w:rPr>
          <w:rFonts w:asciiTheme="minorHAnsi" w:hAnsiTheme="minorHAnsi" w:cstheme="minorHAnsi"/>
          <w:i/>
          <w:iCs/>
        </w:rPr>
        <w:t>g</w:t>
      </w:r>
      <w:r w:rsidR="0029298F" w:rsidRPr="00C54FCB">
        <w:rPr>
          <w:rFonts w:asciiTheme="minorHAnsi" w:hAnsiTheme="minorHAnsi" w:cstheme="minorHAnsi"/>
        </w:rPr>
        <w:t xml:space="preserve"> for 5 min</w:t>
      </w:r>
      <w:r w:rsidR="00F54805" w:rsidRPr="00C54FCB">
        <w:rPr>
          <w:rFonts w:asciiTheme="minorHAnsi" w:hAnsiTheme="minorHAnsi" w:cstheme="minorHAnsi"/>
        </w:rPr>
        <w:t xml:space="preserve">utes </w:t>
      </w:r>
      <w:r w:rsidRPr="00C54FCB">
        <w:rPr>
          <w:rFonts w:asciiTheme="minorHAnsi" w:hAnsiTheme="minorHAnsi" w:cstheme="minorHAnsi"/>
          <w:b/>
        </w:rPr>
        <w:t>[1]</w:t>
      </w:r>
      <w:r w:rsidR="0029298F" w:rsidRPr="00C54FCB">
        <w:rPr>
          <w:rFonts w:asciiTheme="minorHAnsi" w:hAnsiTheme="minorHAnsi" w:cstheme="minorHAnsi"/>
        </w:rPr>
        <w:t>.</w:t>
      </w:r>
      <w:r w:rsidR="00AF76BF">
        <w:rPr>
          <w:rFonts w:asciiTheme="minorHAnsi" w:hAnsiTheme="minorHAnsi" w:cstheme="minorHAnsi"/>
        </w:rPr>
        <w:t xml:space="preserve"> </w:t>
      </w:r>
      <w:r w:rsidR="0081287A" w:rsidRPr="007B41F5">
        <w:rPr>
          <w:rFonts w:asciiTheme="minorHAnsi" w:hAnsiTheme="minorHAnsi" w:cstheme="minorHAnsi"/>
          <w:i/>
          <w:iCs/>
          <w:color w:val="0070C0"/>
        </w:rPr>
        <w:t>Videographer, this is one of the most important steps for viewers to see.</w:t>
      </w:r>
    </w:p>
    <w:p w14:paraId="51045C86" w14:textId="6495478B" w:rsidR="0029298F" w:rsidRPr="00C54FCB" w:rsidRDefault="00F54805"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bookmarkStart w:id="5" w:name="_Ref31185008"/>
      <w:r w:rsidRPr="00793B27">
        <w:rPr>
          <w:rFonts w:asciiTheme="minorHAnsi" w:hAnsiTheme="minorHAnsi" w:cstheme="minorHAnsi"/>
          <w:lang w:val="fr-FR"/>
        </w:rPr>
        <w:t>Talent places tubes in centrifuge.</w:t>
      </w:r>
      <w:bookmarkStart w:id="6" w:name="_Hlk31184931"/>
      <w:r w:rsidRPr="00793B27">
        <w:rPr>
          <w:rFonts w:asciiTheme="minorHAnsi" w:hAnsiTheme="minorHAnsi" w:cstheme="minorHAnsi"/>
          <w:lang w:val="fr-FR"/>
        </w:rPr>
        <w:t xml:space="preserve"> </w:t>
      </w:r>
      <w:r w:rsidRPr="00C54FCB">
        <w:rPr>
          <w:rStyle w:val="Vid"/>
        </w:rPr>
        <w:t xml:space="preserve">Videographer. Footage from </w:t>
      </w:r>
      <w:r w:rsidR="00C1374C" w:rsidRPr="00C54FCB">
        <w:rPr>
          <w:rStyle w:val="Vid"/>
        </w:rPr>
        <w:fldChar w:fldCharType="begin"/>
      </w:r>
      <w:r w:rsidR="00C1374C" w:rsidRPr="00C54FCB">
        <w:rPr>
          <w:rStyle w:val="Vid"/>
        </w:rPr>
        <w:instrText xml:space="preserve"> REF _Ref31185031 \r \h </w:instrText>
      </w:r>
      <w:r w:rsidR="00C54FCB">
        <w:rPr>
          <w:rStyle w:val="Vid"/>
        </w:rPr>
        <w:instrText xml:space="preserve"> \* MERGEFORMAT </w:instrText>
      </w:r>
      <w:r w:rsidR="00C1374C" w:rsidRPr="00C54FCB">
        <w:rPr>
          <w:rStyle w:val="Vid"/>
        </w:rPr>
      </w:r>
      <w:r w:rsidR="00C1374C" w:rsidRPr="00C54FCB">
        <w:rPr>
          <w:rStyle w:val="Vid"/>
        </w:rPr>
        <w:fldChar w:fldCharType="separate"/>
      </w:r>
      <w:r w:rsidR="00C1374C" w:rsidRPr="00C54FCB">
        <w:rPr>
          <w:rStyle w:val="Vid"/>
        </w:rPr>
        <w:t>3.3.1</w:t>
      </w:r>
      <w:r w:rsidR="00C1374C" w:rsidRPr="00C54FCB">
        <w:rPr>
          <w:rStyle w:val="Vid"/>
        </w:rPr>
        <w:fldChar w:fldCharType="end"/>
      </w:r>
      <w:r w:rsidR="00C1374C" w:rsidRPr="00C54FCB">
        <w:rPr>
          <w:rStyle w:val="Vid"/>
        </w:rPr>
        <w:t xml:space="preserve"> </w:t>
      </w:r>
      <w:r w:rsidRPr="00C54FCB">
        <w:rPr>
          <w:rStyle w:val="Vid"/>
        </w:rPr>
        <w:t>can be reused here.</w:t>
      </w:r>
      <w:bookmarkEnd w:id="5"/>
      <w:bookmarkEnd w:id="6"/>
    </w:p>
    <w:p w14:paraId="2F5E64B6" w14:textId="41F2DD23" w:rsidR="0029298F" w:rsidRPr="00C54FCB" w:rsidRDefault="0029298F" w:rsidP="00462A36">
      <w:pPr>
        <w:pStyle w:val="ListParagraph"/>
        <w:widowControl w:val="0"/>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t xml:space="preserve">Discard </w:t>
      </w:r>
      <w:r w:rsidR="00C1374C" w:rsidRPr="00C54FCB">
        <w:rPr>
          <w:rFonts w:asciiTheme="minorHAnsi" w:hAnsiTheme="minorHAnsi" w:cstheme="minorHAnsi"/>
        </w:rPr>
        <w:t xml:space="preserve">the </w:t>
      </w:r>
      <w:r w:rsidRPr="00C54FCB">
        <w:rPr>
          <w:rFonts w:asciiTheme="minorHAnsi" w:hAnsiTheme="minorHAnsi" w:cstheme="minorHAnsi"/>
        </w:rPr>
        <w:t>supernatant</w:t>
      </w:r>
      <w:r w:rsidR="00C1374C" w:rsidRPr="00C54FCB">
        <w:rPr>
          <w:rFonts w:asciiTheme="minorHAnsi" w:hAnsiTheme="minorHAnsi" w:cstheme="minorHAnsi"/>
        </w:rPr>
        <w:t>,</w:t>
      </w:r>
      <w:r w:rsidRPr="00C54FCB">
        <w:rPr>
          <w:rFonts w:asciiTheme="minorHAnsi" w:hAnsiTheme="minorHAnsi" w:cstheme="minorHAnsi"/>
        </w:rPr>
        <w:t xml:space="preserve"> and resuspend </w:t>
      </w:r>
      <w:r w:rsidR="00C1374C" w:rsidRPr="00C54FCB">
        <w:rPr>
          <w:rFonts w:asciiTheme="minorHAnsi" w:hAnsiTheme="minorHAnsi" w:cstheme="minorHAnsi"/>
        </w:rPr>
        <w:t xml:space="preserve">the </w:t>
      </w:r>
      <w:r w:rsidR="0081287A">
        <w:rPr>
          <w:rFonts w:asciiTheme="minorHAnsi" w:hAnsiTheme="minorHAnsi" w:cstheme="minorHAnsi"/>
        </w:rPr>
        <w:t>VLP-</w:t>
      </w:r>
      <w:r w:rsidRPr="00C54FCB">
        <w:rPr>
          <w:rFonts w:asciiTheme="minorHAnsi" w:hAnsiTheme="minorHAnsi" w:cstheme="minorHAnsi"/>
        </w:rPr>
        <w:t xml:space="preserve">bacteria pellet in 150 </w:t>
      </w:r>
      <w:r w:rsidR="00C1374C" w:rsidRPr="00C54FCB">
        <w:rPr>
          <w:rFonts w:asciiTheme="minorHAnsi" w:hAnsiTheme="minorHAnsi" w:cstheme="minorHAnsi"/>
        </w:rPr>
        <w:t>microliters</w:t>
      </w:r>
      <w:r w:rsidRPr="00C54FCB">
        <w:rPr>
          <w:rFonts w:asciiTheme="minorHAnsi" w:hAnsiTheme="minorHAnsi" w:cstheme="minorHAnsi"/>
        </w:rPr>
        <w:t xml:space="preserve"> of 5</w:t>
      </w:r>
      <w:r w:rsidR="00C1374C" w:rsidRPr="00C54FCB">
        <w:rPr>
          <w:rFonts w:asciiTheme="minorHAnsi" w:hAnsiTheme="minorHAnsi" w:cstheme="minorHAnsi"/>
        </w:rPr>
        <w:t xml:space="preserve"> percent</w:t>
      </w:r>
      <w:r w:rsidRPr="00C54FCB">
        <w:rPr>
          <w:rFonts w:asciiTheme="minorHAnsi" w:hAnsiTheme="minorHAnsi" w:cstheme="minorHAnsi"/>
        </w:rPr>
        <w:t xml:space="preserve"> </w:t>
      </w:r>
      <w:r w:rsidR="00C1374C" w:rsidRPr="00C54FCB">
        <w:rPr>
          <w:rFonts w:asciiTheme="minorHAnsi" w:hAnsiTheme="minorHAnsi" w:cstheme="minorHAnsi"/>
        </w:rPr>
        <w:t>blocking buffer</w:t>
      </w:r>
      <w:r w:rsidR="00976C4B" w:rsidRPr="00C54FCB">
        <w:rPr>
          <w:rFonts w:asciiTheme="minorHAnsi" w:hAnsiTheme="minorHAnsi" w:cstheme="minorHAnsi"/>
        </w:rPr>
        <w:t xml:space="preserve"> </w:t>
      </w:r>
      <w:r w:rsidR="00976C4B" w:rsidRPr="00C54FCB">
        <w:rPr>
          <w:rFonts w:asciiTheme="minorHAnsi" w:hAnsiTheme="minorHAnsi" w:cstheme="minorHAnsi"/>
          <w:b/>
        </w:rPr>
        <w:t>[1]</w:t>
      </w:r>
      <w:r w:rsidRPr="00C54FCB">
        <w:rPr>
          <w:rFonts w:asciiTheme="minorHAnsi" w:hAnsiTheme="minorHAnsi" w:cstheme="minorHAnsi"/>
        </w:rPr>
        <w:t>.</w:t>
      </w:r>
      <w:r w:rsidR="00AF76BF">
        <w:rPr>
          <w:rFonts w:asciiTheme="minorHAnsi" w:hAnsiTheme="minorHAnsi" w:cstheme="minorHAnsi"/>
        </w:rPr>
        <w:t xml:space="preserve"> </w:t>
      </w:r>
      <w:r w:rsidR="00E70219" w:rsidRPr="007B41F5">
        <w:rPr>
          <w:rFonts w:asciiTheme="minorHAnsi" w:hAnsiTheme="minorHAnsi" w:cstheme="minorHAnsi"/>
          <w:i/>
          <w:iCs/>
          <w:color w:val="0070C0"/>
        </w:rPr>
        <w:t>Videographer, this is a critical step.</w:t>
      </w:r>
    </w:p>
    <w:p w14:paraId="18FF95E3" w14:textId="569CEB8C" w:rsidR="00976C4B" w:rsidRPr="00C54FCB" w:rsidRDefault="00976C4B"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discards supernatant, and resuspends pellet in buffer.</w:t>
      </w:r>
    </w:p>
    <w:p w14:paraId="0B5D9882" w14:textId="1F46529E" w:rsidR="0081287A" w:rsidRDefault="00AF76BF" w:rsidP="0081287A">
      <w:pPr>
        <w:pStyle w:val="ListParagraph"/>
        <w:numPr>
          <w:ilvl w:val="1"/>
          <w:numId w:val="3"/>
        </w:numPr>
        <w:contextualSpacing w:val="0"/>
        <w:outlineLvl w:val="0"/>
        <w:rPr>
          <w:rFonts w:asciiTheme="minorHAnsi" w:eastAsia="Times New Roman" w:hAnsiTheme="minorHAnsi" w:cstheme="minorHAnsi"/>
          <w:szCs w:val="24"/>
        </w:rPr>
      </w:pPr>
      <w:r w:rsidRPr="00AF76BF">
        <w:rPr>
          <w:rStyle w:val="AuthorName"/>
          <w:rFonts w:asciiTheme="minorHAnsi" w:eastAsia="Times" w:hAnsiTheme="minorHAnsi" w:cstheme="minorHAnsi"/>
          <w:lang w:eastAsia="zh-TW"/>
        </w:rPr>
        <w:t>Jasmine Madrigal</w:t>
      </w:r>
      <w:r w:rsidRPr="00AF76BF">
        <w:rPr>
          <w:rFonts w:asciiTheme="minorHAnsi" w:eastAsia="Times New Roman" w:hAnsiTheme="minorHAnsi" w:cstheme="minorHAnsi"/>
          <w:szCs w:val="24"/>
        </w:rPr>
        <w:t xml:space="preserve">: </w:t>
      </w:r>
      <w:r w:rsidR="00E70219">
        <w:rPr>
          <w:rFonts w:asciiTheme="minorHAnsi" w:eastAsia="Times New Roman" w:hAnsiTheme="minorHAnsi" w:cstheme="minorHAnsi"/>
          <w:szCs w:val="24"/>
        </w:rPr>
        <w:t>A common error</w:t>
      </w:r>
      <w:r w:rsidRPr="00AF76BF">
        <w:rPr>
          <w:rFonts w:asciiTheme="minorHAnsi" w:eastAsia="Times New Roman" w:hAnsiTheme="minorHAnsi" w:cstheme="minorHAnsi"/>
          <w:szCs w:val="24"/>
        </w:rPr>
        <w:t xml:space="preserve"> that occurs is that tubes are swapped and the wrong treatment is added. To prevent this, arrange all tubes in lines that correspond to the correct treatment and add one treatment all at once to the tubes</w:t>
      </w:r>
      <w:r w:rsidR="007B41F5">
        <w:rPr>
          <w:rFonts w:asciiTheme="minorHAnsi" w:eastAsia="Times New Roman" w:hAnsiTheme="minorHAnsi" w:cstheme="minorHAnsi"/>
          <w:szCs w:val="24"/>
        </w:rPr>
        <w:t xml:space="preserve"> </w:t>
      </w:r>
      <w:r w:rsidR="007B41F5" w:rsidRPr="007B41F5">
        <w:rPr>
          <w:rFonts w:asciiTheme="minorHAnsi" w:eastAsia="Times New Roman" w:hAnsiTheme="minorHAnsi" w:cstheme="minorHAnsi"/>
          <w:b/>
          <w:szCs w:val="24"/>
        </w:rPr>
        <w:t>[1]</w:t>
      </w:r>
      <w:r w:rsidRPr="00AF76BF">
        <w:rPr>
          <w:rFonts w:asciiTheme="minorHAnsi" w:eastAsia="Times New Roman" w:hAnsiTheme="minorHAnsi" w:cstheme="minorHAnsi"/>
          <w:szCs w:val="24"/>
        </w:rPr>
        <w:t xml:space="preserve">. </w:t>
      </w:r>
      <w:bookmarkStart w:id="7" w:name="_Hlk25067257"/>
    </w:p>
    <w:p w14:paraId="534A6066" w14:textId="4DDFEDE9" w:rsidR="0029298F" w:rsidRPr="0081287A" w:rsidRDefault="0081287A" w:rsidP="00E70219">
      <w:pPr>
        <w:pStyle w:val="ListParagraph"/>
        <w:numPr>
          <w:ilvl w:val="2"/>
          <w:numId w:val="3"/>
        </w:numPr>
        <w:spacing w:before="120"/>
        <w:contextualSpacing w:val="0"/>
        <w:outlineLvl w:val="0"/>
        <w:rPr>
          <w:rFonts w:asciiTheme="minorHAnsi" w:eastAsia="Times New Roman" w:hAnsiTheme="minorHAnsi" w:cstheme="minorHAnsi"/>
          <w:szCs w:val="24"/>
        </w:rPr>
      </w:pPr>
      <w:r w:rsidRPr="0081287A">
        <w:rPr>
          <w:rFonts w:cstheme="minorHAnsi"/>
          <w:szCs w:val="24"/>
        </w:rPr>
        <w:t>INTERVIEW: Named author says the statement above in an interview-style statement while looking slightly off-camera.</w:t>
      </w:r>
      <w:bookmarkEnd w:id="7"/>
    </w:p>
    <w:p w14:paraId="4A7082DC" w14:textId="17CB5C90" w:rsidR="0029298F" w:rsidRPr="00C54FCB" w:rsidRDefault="0029298F" w:rsidP="00462A36">
      <w:pPr>
        <w:pStyle w:val="ListParagraph"/>
        <w:widowControl w:val="0"/>
        <w:numPr>
          <w:ilvl w:val="0"/>
          <w:numId w:val="3"/>
        </w:numPr>
        <w:autoSpaceDE w:val="0"/>
        <w:autoSpaceDN w:val="0"/>
        <w:adjustRightInd w:val="0"/>
        <w:spacing w:before="360"/>
        <w:contextualSpacing w:val="0"/>
        <w:rPr>
          <w:rFonts w:asciiTheme="minorHAnsi" w:hAnsiTheme="minorHAnsi" w:cstheme="minorHAnsi"/>
          <w:b/>
          <w:bCs/>
        </w:rPr>
      </w:pPr>
      <w:r w:rsidRPr="00C54FCB">
        <w:rPr>
          <w:rFonts w:asciiTheme="minorHAnsi" w:hAnsiTheme="minorHAnsi" w:cstheme="minorHAnsi"/>
          <w:b/>
          <w:bCs/>
        </w:rPr>
        <w:t xml:space="preserve">Antibody </w:t>
      </w:r>
      <w:r w:rsidR="00C1374C" w:rsidRPr="00C54FCB">
        <w:rPr>
          <w:rFonts w:asciiTheme="minorHAnsi" w:hAnsiTheme="minorHAnsi" w:cstheme="minorHAnsi"/>
          <w:b/>
          <w:bCs/>
        </w:rPr>
        <w:t>S</w:t>
      </w:r>
      <w:r w:rsidRPr="00C54FCB">
        <w:rPr>
          <w:rFonts w:asciiTheme="minorHAnsi" w:hAnsiTheme="minorHAnsi" w:cstheme="minorHAnsi"/>
          <w:b/>
          <w:bCs/>
        </w:rPr>
        <w:t>taining</w:t>
      </w:r>
    </w:p>
    <w:p w14:paraId="462B2046" w14:textId="24A30CBE" w:rsidR="0029298F" w:rsidRPr="00C54FCB" w:rsidRDefault="00E63B3A" w:rsidP="00462A36">
      <w:pPr>
        <w:pStyle w:val="ListParagraph"/>
        <w:widowControl w:val="0"/>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t xml:space="preserve">For each bacterial sample, prepare 50 microliters of diluted human norovirus GII </w:t>
      </w:r>
      <w:r w:rsidR="0081287A" w:rsidRPr="0081287A">
        <w:rPr>
          <w:rFonts w:asciiTheme="minorHAnsi" w:hAnsiTheme="minorHAnsi" w:cstheme="minorHAnsi"/>
          <w:i/>
          <w:iCs/>
          <w:color w:val="FF0000"/>
        </w:rPr>
        <w:t xml:space="preserve">(pronounce G-2) </w:t>
      </w:r>
      <w:r w:rsidRPr="00C54FCB">
        <w:rPr>
          <w:rFonts w:asciiTheme="minorHAnsi" w:hAnsiTheme="minorHAnsi" w:cstheme="minorHAnsi"/>
        </w:rPr>
        <w:t>antibody. Using 5 percent blocking buffer, d</w:t>
      </w:r>
      <w:r w:rsidR="0029298F" w:rsidRPr="00C54FCB">
        <w:rPr>
          <w:rFonts w:asciiTheme="minorHAnsi" w:hAnsiTheme="minorHAnsi" w:cstheme="minorHAnsi"/>
        </w:rPr>
        <w:t xml:space="preserve">ilute </w:t>
      </w:r>
      <w:r w:rsidRPr="00C54FCB">
        <w:rPr>
          <w:rFonts w:asciiTheme="minorHAnsi" w:hAnsiTheme="minorHAnsi" w:cstheme="minorHAnsi"/>
        </w:rPr>
        <w:t xml:space="preserve">the </w:t>
      </w:r>
      <w:r w:rsidR="0029298F" w:rsidRPr="00C54FCB">
        <w:rPr>
          <w:rFonts w:asciiTheme="minorHAnsi" w:hAnsiTheme="minorHAnsi" w:cstheme="minorHAnsi"/>
        </w:rPr>
        <w:t>antibody 1</w:t>
      </w:r>
      <w:r w:rsidRPr="00C54FCB">
        <w:rPr>
          <w:rFonts w:asciiTheme="minorHAnsi" w:hAnsiTheme="minorHAnsi" w:cstheme="minorHAnsi"/>
        </w:rPr>
        <w:t xml:space="preserve"> to </w:t>
      </w:r>
      <w:r w:rsidR="0029298F" w:rsidRPr="00C54FCB">
        <w:rPr>
          <w:rFonts w:asciiTheme="minorHAnsi" w:hAnsiTheme="minorHAnsi" w:cstheme="minorHAnsi"/>
        </w:rPr>
        <w:t xml:space="preserve">125 for </w:t>
      </w:r>
      <w:r w:rsidR="0029298F" w:rsidRPr="00C54FCB">
        <w:rPr>
          <w:rFonts w:asciiTheme="minorHAnsi" w:hAnsiTheme="minorHAnsi" w:cstheme="minorHAnsi"/>
          <w:i/>
        </w:rPr>
        <w:t>E. cloacae</w:t>
      </w:r>
      <w:r w:rsidR="0029298F" w:rsidRPr="00C54FCB">
        <w:rPr>
          <w:rFonts w:asciiTheme="minorHAnsi" w:hAnsiTheme="minorHAnsi" w:cstheme="minorHAnsi"/>
        </w:rPr>
        <w:t xml:space="preserve"> samples </w:t>
      </w:r>
      <w:r w:rsidR="006A3179" w:rsidRPr="00C54FCB">
        <w:rPr>
          <w:rFonts w:asciiTheme="minorHAnsi" w:hAnsiTheme="minorHAnsi" w:cstheme="minorHAnsi"/>
          <w:b/>
        </w:rPr>
        <w:t>[1]</w:t>
      </w:r>
      <w:r w:rsidR="0029298F" w:rsidRPr="00C54FCB">
        <w:rPr>
          <w:rFonts w:asciiTheme="minorHAnsi" w:hAnsiTheme="minorHAnsi" w:cstheme="minorHAnsi"/>
        </w:rPr>
        <w:t xml:space="preserve">. </w:t>
      </w:r>
    </w:p>
    <w:p w14:paraId="0863FE60" w14:textId="02A0BC41" w:rsidR="00976C4B" w:rsidRPr="00C54FCB" w:rsidRDefault="00976C4B"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dilutes antibody with blocking buffer.</w:t>
      </w:r>
      <w:r w:rsidR="00781261">
        <w:rPr>
          <w:rFonts w:asciiTheme="minorHAnsi" w:hAnsiTheme="minorHAnsi" w:cstheme="minorHAnsi"/>
        </w:rPr>
        <w:t xml:space="preserve"> </w:t>
      </w:r>
      <w:r w:rsidR="00781261" w:rsidRPr="00E36366">
        <w:rPr>
          <w:rFonts w:asciiTheme="minorHAnsi" w:hAnsiTheme="minorHAnsi" w:cstheme="minorHAnsi"/>
          <w:highlight w:val="green"/>
        </w:rPr>
        <w:t xml:space="preserve">NOTE: </w:t>
      </w:r>
      <w:r w:rsidR="00781261">
        <w:rPr>
          <w:rFonts w:asciiTheme="minorHAnsi" w:hAnsiTheme="minorHAnsi" w:cstheme="minorHAnsi"/>
          <w:highlight w:val="green"/>
        </w:rPr>
        <w:t>4.1</w:t>
      </w:r>
      <w:r w:rsidR="00781261" w:rsidRPr="00E36366">
        <w:rPr>
          <w:rFonts w:asciiTheme="minorHAnsi" w:hAnsiTheme="minorHAnsi" w:cstheme="minorHAnsi"/>
          <w:highlight w:val="green"/>
        </w:rPr>
        <w:t xml:space="preserve">.1 and </w:t>
      </w:r>
      <w:r w:rsidR="00781261">
        <w:rPr>
          <w:rFonts w:asciiTheme="minorHAnsi" w:hAnsiTheme="minorHAnsi" w:cstheme="minorHAnsi"/>
          <w:highlight w:val="green"/>
        </w:rPr>
        <w:t>4.</w:t>
      </w:r>
      <w:r w:rsidR="000C19AA">
        <w:rPr>
          <w:rFonts w:asciiTheme="minorHAnsi" w:hAnsiTheme="minorHAnsi" w:cstheme="minorHAnsi"/>
          <w:highlight w:val="green"/>
        </w:rPr>
        <w:t>2</w:t>
      </w:r>
      <w:r w:rsidR="00781261" w:rsidRPr="00E36366">
        <w:rPr>
          <w:rFonts w:asciiTheme="minorHAnsi" w:hAnsiTheme="minorHAnsi" w:cstheme="minorHAnsi"/>
          <w:highlight w:val="green"/>
        </w:rPr>
        <w:t>.</w:t>
      </w:r>
      <w:r w:rsidR="000C19AA">
        <w:rPr>
          <w:rFonts w:asciiTheme="minorHAnsi" w:hAnsiTheme="minorHAnsi" w:cstheme="minorHAnsi"/>
          <w:highlight w:val="green"/>
        </w:rPr>
        <w:t>1</w:t>
      </w:r>
      <w:r w:rsidR="00781261" w:rsidRPr="00E36366">
        <w:rPr>
          <w:rFonts w:asciiTheme="minorHAnsi" w:hAnsiTheme="minorHAnsi" w:cstheme="minorHAnsi"/>
          <w:highlight w:val="green"/>
        </w:rPr>
        <w:t xml:space="preserve"> combined.</w:t>
      </w:r>
    </w:p>
    <w:p w14:paraId="3E1AD4C8" w14:textId="6975F062" w:rsidR="00E63B3A" w:rsidRPr="00C54FCB" w:rsidRDefault="00E63B3A" w:rsidP="007B41F5">
      <w:pPr>
        <w:pStyle w:val="ListParagraph"/>
        <w:keepNext/>
        <w:keepLines/>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lastRenderedPageBreak/>
        <w:t xml:space="preserve">Prepare 50 microliters of diluted isotype </w:t>
      </w:r>
      <w:r w:rsidR="00B273AE" w:rsidRPr="00C54FCB">
        <w:rPr>
          <w:rFonts w:asciiTheme="minorHAnsi" w:hAnsiTheme="minorHAnsi" w:cstheme="minorHAnsi"/>
        </w:rPr>
        <w:t>antibody</w:t>
      </w:r>
      <w:r w:rsidRPr="00C54FCB">
        <w:rPr>
          <w:rFonts w:asciiTheme="minorHAnsi" w:hAnsiTheme="minorHAnsi" w:cstheme="minorHAnsi"/>
        </w:rPr>
        <w:t xml:space="preserve"> for each bacterial sample</w:t>
      </w:r>
      <w:r w:rsidR="00B273AE" w:rsidRPr="00C54FCB">
        <w:rPr>
          <w:rFonts w:asciiTheme="minorHAnsi" w:hAnsiTheme="minorHAnsi" w:cstheme="minorHAnsi"/>
        </w:rPr>
        <w:t xml:space="preserve">, using the same dilution ratios </w:t>
      </w:r>
      <w:r w:rsidR="006A3179" w:rsidRPr="00C54FCB">
        <w:rPr>
          <w:rFonts w:asciiTheme="minorHAnsi" w:hAnsiTheme="minorHAnsi" w:cstheme="minorHAnsi"/>
          <w:b/>
        </w:rPr>
        <w:t>[1]</w:t>
      </w:r>
      <w:r w:rsidR="00B273AE" w:rsidRPr="00C54FCB">
        <w:rPr>
          <w:rFonts w:asciiTheme="minorHAnsi" w:hAnsiTheme="minorHAnsi" w:cstheme="minorHAnsi"/>
        </w:rPr>
        <w:t>.</w:t>
      </w:r>
    </w:p>
    <w:p w14:paraId="179D0F2D" w14:textId="016BA72D" w:rsidR="00B273AE" w:rsidRPr="00C54FCB" w:rsidRDefault="00B273AE"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dilutes isotype antibody in in blocking buffer.</w:t>
      </w:r>
    </w:p>
    <w:p w14:paraId="768CB940" w14:textId="039A0833" w:rsidR="00B273AE" w:rsidRPr="00C54FCB" w:rsidRDefault="0029298F" w:rsidP="00E70219">
      <w:pPr>
        <w:pStyle w:val="ListParagraph"/>
        <w:keepNext/>
        <w:keepLines/>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t>Divide each attachment</w:t>
      </w:r>
      <w:r w:rsidR="00E70219">
        <w:rPr>
          <w:rFonts w:asciiTheme="minorHAnsi" w:hAnsiTheme="minorHAnsi" w:cstheme="minorHAnsi"/>
        </w:rPr>
        <w:t xml:space="preserve"> assay sample</w:t>
      </w:r>
      <w:r w:rsidRPr="00C54FCB">
        <w:rPr>
          <w:rFonts w:asciiTheme="minorHAnsi" w:hAnsiTheme="minorHAnsi" w:cstheme="minorHAnsi"/>
        </w:rPr>
        <w:t xml:space="preserve"> into three 50</w:t>
      </w:r>
      <w:r w:rsidR="00B273AE" w:rsidRPr="00C54FCB">
        <w:rPr>
          <w:rFonts w:asciiTheme="minorHAnsi" w:hAnsiTheme="minorHAnsi" w:cstheme="minorHAnsi"/>
        </w:rPr>
        <w:t>-microliter</w:t>
      </w:r>
      <w:r w:rsidRPr="00C54FCB">
        <w:rPr>
          <w:rFonts w:asciiTheme="minorHAnsi" w:hAnsiTheme="minorHAnsi" w:cstheme="minorHAnsi"/>
        </w:rPr>
        <w:t xml:space="preserve"> aliquots</w:t>
      </w:r>
      <w:r w:rsidR="00B273AE" w:rsidRPr="00C54FCB">
        <w:rPr>
          <w:rFonts w:asciiTheme="minorHAnsi" w:hAnsiTheme="minorHAnsi" w:cstheme="minorHAnsi"/>
        </w:rPr>
        <w:t>,</w:t>
      </w:r>
      <w:r w:rsidRPr="00C54FCB">
        <w:rPr>
          <w:rFonts w:asciiTheme="minorHAnsi" w:hAnsiTheme="minorHAnsi" w:cstheme="minorHAnsi"/>
        </w:rPr>
        <w:t xml:space="preserve"> by transferring them into clean 1.5</w:t>
      </w:r>
      <w:r w:rsidR="00B273AE" w:rsidRPr="00C54FCB">
        <w:rPr>
          <w:rFonts w:asciiTheme="minorHAnsi" w:hAnsiTheme="minorHAnsi" w:cstheme="minorHAnsi"/>
        </w:rPr>
        <w:t>-milliliter</w:t>
      </w:r>
      <w:r w:rsidRPr="00C54FCB">
        <w:rPr>
          <w:rFonts w:asciiTheme="minorHAnsi" w:hAnsiTheme="minorHAnsi" w:cstheme="minorHAnsi"/>
        </w:rPr>
        <w:t xml:space="preserve"> centrifuge tubes</w:t>
      </w:r>
      <w:r w:rsidR="00B273AE" w:rsidRPr="00C54FCB">
        <w:rPr>
          <w:rFonts w:asciiTheme="minorHAnsi" w:hAnsiTheme="minorHAnsi" w:cstheme="minorHAnsi"/>
        </w:rPr>
        <w:t xml:space="preserve"> </w:t>
      </w:r>
      <w:r w:rsidR="006A3179" w:rsidRPr="00C54FCB">
        <w:rPr>
          <w:rFonts w:asciiTheme="minorHAnsi" w:hAnsiTheme="minorHAnsi" w:cstheme="minorHAnsi"/>
          <w:b/>
        </w:rPr>
        <w:t>[1]</w:t>
      </w:r>
      <w:r w:rsidRPr="00C54FCB">
        <w:rPr>
          <w:rFonts w:asciiTheme="minorHAnsi" w:hAnsiTheme="minorHAnsi" w:cstheme="minorHAnsi"/>
        </w:rPr>
        <w:t>.</w:t>
      </w:r>
      <w:r w:rsidR="00AF76BF">
        <w:rPr>
          <w:rFonts w:asciiTheme="minorHAnsi" w:hAnsiTheme="minorHAnsi" w:cstheme="minorHAnsi"/>
        </w:rPr>
        <w:t xml:space="preserve"> </w:t>
      </w:r>
      <w:r w:rsidR="00E70219" w:rsidRPr="00E70219">
        <w:rPr>
          <w:rStyle w:val="Vid"/>
        </w:rPr>
        <w:t>Videographer: This is one of the more important steps for viewers to see</w:t>
      </w:r>
      <w:r w:rsidR="00E70219">
        <w:rPr>
          <w:rStyle w:val="Vid"/>
        </w:rPr>
        <w:t>,</w:t>
      </w:r>
      <w:r w:rsidR="00E70219" w:rsidRPr="00E70219">
        <w:rPr>
          <w:rStyle w:val="Vid"/>
        </w:rPr>
        <w:t xml:space="preserve"> and critical to perform correctly.</w:t>
      </w:r>
    </w:p>
    <w:p w14:paraId="0471C361" w14:textId="1783D97A" w:rsidR="00B273AE" w:rsidRPr="00C54FCB" w:rsidRDefault="0029298F" w:rsidP="00E70219">
      <w:pPr>
        <w:pStyle w:val="ListParagraph"/>
        <w:keepNext/>
        <w:keepLines/>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 xml:space="preserve"> </w:t>
      </w:r>
      <w:r w:rsidR="00B273AE" w:rsidRPr="00C54FCB">
        <w:rPr>
          <w:rFonts w:asciiTheme="minorHAnsi" w:hAnsiTheme="minorHAnsi" w:cstheme="minorHAnsi"/>
        </w:rPr>
        <w:t>Talent divides contents of each sample into three empty centrifuge tubes.</w:t>
      </w:r>
    </w:p>
    <w:p w14:paraId="2A9E2EAE" w14:textId="221223DD" w:rsidR="0029298F" w:rsidRPr="00C54FCB" w:rsidRDefault="00B570FE" w:rsidP="00462A36">
      <w:pPr>
        <w:pStyle w:val="ListParagraph"/>
        <w:widowControl w:val="0"/>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t xml:space="preserve">To create unstained controls, </w:t>
      </w:r>
      <w:r w:rsidR="0029298F" w:rsidRPr="00C54FCB">
        <w:rPr>
          <w:rFonts w:asciiTheme="minorHAnsi" w:hAnsiTheme="minorHAnsi" w:cstheme="minorHAnsi"/>
        </w:rPr>
        <w:t xml:space="preserve">add 50 </w:t>
      </w:r>
      <w:r w:rsidRPr="00C54FCB">
        <w:rPr>
          <w:rFonts w:asciiTheme="minorHAnsi" w:hAnsiTheme="minorHAnsi" w:cstheme="minorHAnsi"/>
        </w:rPr>
        <w:t>microliters</w:t>
      </w:r>
      <w:r w:rsidR="0029298F" w:rsidRPr="00C54FCB">
        <w:rPr>
          <w:rFonts w:asciiTheme="minorHAnsi" w:hAnsiTheme="minorHAnsi" w:cstheme="minorHAnsi"/>
        </w:rPr>
        <w:t xml:space="preserve"> of </w:t>
      </w:r>
      <w:r w:rsidRPr="00C54FCB">
        <w:rPr>
          <w:rFonts w:asciiTheme="minorHAnsi" w:hAnsiTheme="minorHAnsi" w:cstheme="minorHAnsi"/>
        </w:rPr>
        <w:t xml:space="preserve">blocking buffer to the first aliquot from each bacterial sample </w:t>
      </w:r>
      <w:r w:rsidR="006A3179" w:rsidRPr="00C54FCB">
        <w:rPr>
          <w:rFonts w:asciiTheme="minorHAnsi" w:hAnsiTheme="minorHAnsi" w:cstheme="minorHAnsi"/>
          <w:b/>
        </w:rPr>
        <w:t>[1]</w:t>
      </w:r>
      <w:r w:rsidR="0029298F" w:rsidRPr="00C54FCB">
        <w:rPr>
          <w:rFonts w:asciiTheme="minorHAnsi" w:hAnsiTheme="minorHAnsi" w:cstheme="minorHAnsi"/>
        </w:rPr>
        <w:t xml:space="preserve">. </w:t>
      </w:r>
      <w:r w:rsidRPr="00C54FCB">
        <w:rPr>
          <w:rFonts w:asciiTheme="minorHAnsi" w:hAnsiTheme="minorHAnsi" w:cstheme="minorHAnsi"/>
        </w:rPr>
        <w:t xml:space="preserve">For the stained samples, add 50 microliters of the GII antibody dilution to the second set of aliquots </w:t>
      </w:r>
      <w:r w:rsidR="006A3179" w:rsidRPr="00C54FCB">
        <w:rPr>
          <w:rFonts w:asciiTheme="minorHAnsi" w:hAnsiTheme="minorHAnsi" w:cstheme="minorHAnsi"/>
          <w:b/>
        </w:rPr>
        <w:t>[2]</w:t>
      </w:r>
      <w:r w:rsidRPr="00C54FCB">
        <w:rPr>
          <w:rFonts w:asciiTheme="minorHAnsi" w:hAnsiTheme="minorHAnsi" w:cstheme="minorHAnsi"/>
        </w:rPr>
        <w:t xml:space="preserve">. Create the isotype controls by adding 50 microliters of the diluted isotype antibody to the third </w:t>
      </w:r>
      <w:r w:rsidR="00E70219">
        <w:rPr>
          <w:rFonts w:asciiTheme="minorHAnsi" w:hAnsiTheme="minorHAnsi" w:cstheme="minorHAnsi"/>
        </w:rPr>
        <w:t>set of aliquots</w:t>
      </w:r>
      <w:r w:rsidRPr="00C54FCB">
        <w:rPr>
          <w:rFonts w:asciiTheme="minorHAnsi" w:hAnsiTheme="minorHAnsi" w:cstheme="minorHAnsi"/>
        </w:rPr>
        <w:t xml:space="preserve"> </w:t>
      </w:r>
      <w:r w:rsidR="006A3179" w:rsidRPr="00C54FCB">
        <w:rPr>
          <w:rFonts w:asciiTheme="minorHAnsi" w:hAnsiTheme="minorHAnsi" w:cstheme="minorHAnsi"/>
          <w:b/>
        </w:rPr>
        <w:t>[3]</w:t>
      </w:r>
      <w:r w:rsidRPr="00C54FCB">
        <w:rPr>
          <w:rFonts w:asciiTheme="minorHAnsi" w:hAnsiTheme="minorHAnsi" w:cstheme="minorHAnsi"/>
        </w:rPr>
        <w:t>.</w:t>
      </w:r>
      <w:r w:rsidR="00AF76BF">
        <w:rPr>
          <w:rFonts w:asciiTheme="minorHAnsi" w:hAnsiTheme="minorHAnsi" w:cstheme="minorHAnsi"/>
        </w:rPr>
        <w:t xml:space="preserve"> </w:t>
      </w:r>
      <w:r w:rsidR="00E70219" w:rsidRPr="00E70219">
        <w:rPr>
          <w:rStyle w:val="Vid"/>
        </w:rPr>
        <w:t>Videographer: This is one of the more important steps for viewers to see</w:t>
      </w:r>
      <w:r w:rsidR="00E70219">
        <w:rPr>
          <w:rStyle w:val="Vid"/>
        </w:rPr>
        <w:t>,</w:t>
      </w:r>
      <w:r w:rsidR="00E70219" w:rsidRPr="00E70219">
        <w:rPr>
          <w:rStyle w:val="Vid"/>
        </w:rPr>
        <w:t xml:space="preserve"> and critical to perform correctly.</w:t>
      </w:r>
    </w:p>
    <w:p w14:paraId="4BC7224C" w14:textId="23233219" w:rsidR="00976C4B" w:rsidRPr="00C54FCB" w:rsidRDefault="00976C4B"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adds blocking buffer to several bacterial samples.</w:t>
      </w:r>
      <w:r w:rsidR="000C19AA">
        <w:rPr>
          <w:rFonts w:asciiTheme="minorHAnsi" w:hAnsiTheme="minorHAnsi" w:cstheme="minorHAnsi"/>
        </w:rPr>
        <w:t xml:space="preserve"> </w:t>
      </w:r>
      <w:r w:rsidR="000C19AA" w:rsidRPr="00E36366">
        <w:rPr>
          <w:rFonts w:asciiTheme="minorHAnsi" w:hAnsiTheme="minorHAnsi" w:cstheme="minorHAnsi"/>
          <w:highlight w:val="green"/>
        </w:rPr>
        <w:t xml:space="preserve">NOTE: </w:t>
      </w:r>
      <w:r w:rsidR="000C19AA">
        <w:rPr>
          <w:rFonts w:asciiTheme="minorHAnsi" w:hAnsiTheme="minorHAnsi" w:cstheme="minorHAnsi"/>
          <w:highlight w:val="green"/>
        </w:rPr>
        <w:t>4.4</w:t>
      </w:r>
      <w:r w:rsidR="000C19AA" w:rsidRPr="00E36366">
        <w:rPr>
          <w:rFonts w:asciiTheme="minorHAnsi" w:hAnsiTheme="minorHAnsi" w:cstheme="minorHAnsi"/>
          <w:highlight w:val="green"/>
        </w:rPr>
        <w:t xml:space="preserve">.1 </w:t>
      </w:r>
      <w:r w:rsidR="000C19AA">
        <w:rPr>
          <w:rFonts w:asciiTheme="minorHAnsi" w:hAnsiTheme="minorHAnsi" w:cstheme="minorHAnsi"/>
          <w:highlight w:val="green"/>
        </w:rPr>
        <w:t>through</w:t>
      </w:r>
      <w:r w:rsidR="000C19AA" w:rsidRPr="00E36366">
        <w:rPr>
          <w:rFonts w:asciiTheme="minorHAnsi" w:hAnsiTheme="minorHAnsi" w:cstheme="minorHAnsi"/>
          <w:highlight w:val="green"/>
        </w:rPr>
        <w:t xml:space="preserve"> </w:t>
      </w:r>
      <w:r w:rsidR="000C19AA">
        <w:rPr>
          <w:rFonts w:asciiTheme="minorHAnsi" w:hAnsiTheme="minorHAnsi" w:cstheme="minorHAnsi"/>
          <w:highlight w:val="green"/>
        </w:rPr>
        <w:t>4.4.3</w:t>
      </w:r>
      <w:r w:rsidR="000C19AA" w:rsidRPr="00E36366">
        <w:rPr>
          <w:rFonts w:asciiTheme="minorHAnsi" w:hAnsiTheme="minorHAnsi" w:cstheme="minorHAnsi"/>
          <w:highlight w:val="green"/>
        </w:rPr>
        <w:t xml:space="preserve"> combined.</w:t>
      </w:r>
    </w:p>
    <w:p w14:paraId="0622452E" w14:textId="49C5B68B" w:rsidR="00976C4B" w:rsidRPr="00C54FCB" w:rsidRDefault="00976C4B"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adds GII antibody dilution to several bacterial samples.</w:t>
      </w:r>
    </w:p>
    <w:p w14:paraId="40F8D660" w14:textId="021570B2" w:rsidR="00976C4B" w:rsidRPr="00C54FCB" w:rsidRDefault="00976C4B"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adds isotype antibody to several bacterial samples.</w:t>
      </w:r>
    </w:p>
    <w:p w14:paraId="7EE893EC" w14:textId="627DB157" w:rsidR="00B570FE" w:rsidRPr="00C54FCB" w:rsidRDefault="0029298F" w:rsidP="00462A36">
      <w:pPr>
        <w:pStyle w:val="ListParagraph"/>
        <w:widowControl w:val="0"/>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t xml:space="preserve">Incubate </w:t>
      </w:r>
      <w:r w:rsidR="00B570FE" w:rsidRPr="00C54FCB">
        <w:rPr>
          <w:rFonts w:asciiTheme="minorHAnsi" w:hAnsiTheme="minorHAnsi" w:cstheme="minorHAnsi"/>
        </w:rPr>
        <w:t xml:space="preserve">all </w:t>
      </w:r>
      <w:r w:rsidRPr="00C54FCB">
        <w:rPr>
          <w:rFonts w:asciiTheme="minorHAnsi" w:hAnsiTheme="minorHAnsi" w:cstheme="minorHAnsi"/>
        </w:rPr>
        <w:t>the samples on ice</w:t>
      </w:r>
      <w:r w:rsidR="00B570FE" w:rsidRPr="00C54FCB">
        <w:rPr>
          <w:rFonts w:asciiTheme="minorHAnsi" w:hAnsiTheme="minorHAnsi" w:cstheme="minorHAnsi"/>
        </w:rPr>
        <w:t>,</w:t>
      </w:r>
      <w:r w:rsidRPr="00C54FCB">
        <w:rPr>
          <w:rFonts w:asciiTheme="minorHAnsi" w:hAnsiTheme="minorHAnsi" w:cstheme="minorHAnsi"/>
        </w:rPr>
        <w:t xml:space="preserve"> and in the dark</w:t>
      </w:r>
      <w:r w:rsidR="00B570FE" w:rsidRPr="00C54FCB">
        <w:rPr>
          <w:rFonts w:asciiTheme="minorHAnsi" w:hAnsiTheme="minorHAnsi" w:cstheme="minorHAnsi"/>
        </w:rPr>
        <w:t>,</w:t>
      </w:r>
      <w:r w:rsidRPr="00C54FCB">
        <w:rPr>
          <w:rFonts w:asciiTheme="minorHAnsi" w:hAnsiTheme="minorHAnsi" w:cstheme="minorHAnsi"/>
        </w:rPr>
        <w:t xml:space="preserve"> for 30 min</w:t>
      </w:r>
      <w:r w:rsidR="00B570FE" w:rsidRPr="00C54FCB">
        <w:rPr>
          <w:rFonts w:asciiTheme="minorHAnsi" w:hAnsiTheme="minorHAnsi" w:cstheme="minorHAnsi"/>
        </w:rPr>
        <w:t xml:space="preserve">utes </w:t>
      </w:r>
      <w:r w:rsidR="006A3179" w:rsidRPr="00C54FCB">
        <w:rPr>
          <w:rFonts w:asciiTheme="minorHAnsi" w:hAnsiTheme="minorHAnsi" w:cstheme="minorHAnsi"/>
          <w:b/>
        </w:rPr>
        <w:t>[1]</w:t>
      </w:r>
      <w:r w:rsidRPr="00C54FCB">
        <w:rPr>
          <w:rFonts w:asciiTheme="minorHAnsi" w:hAnsiTheme="minorHAnsi" w:cstheme="minorHAnsi"/>
        </w:rPr>
        <w:t>.</w:t>
      </w:r>
      <w:r w:rsidR="00B570FE" w:rsidRPr="00C54FCB">
        <w:rPr>
          <w:rFonts w:asciiTheme="minorHAnsi" w:hAnsiTheme="minorHAnsi" w:cstheme="minorHAnsi"/>
        </w:rPr>
        <w:t xml:space="preserve"> Then, centrifuge all</w:t>
      </w:r>
      <w:r w:rsidR="00F633E6" w:rsidRPr="00C54FCB">
        <w:rPr>
          <w:rFonts w:asciiTheme="minorHAnsi" w:hAnsiTheme="minorHAnsi" w:cstheme="minorHAnsi"/>
        </w:rPr>
        <w:t xml:space="preserve"> </w:t>
      </w:r>
      <w:r w:rsidR="00B570FE" w:rsidRPr="00C54FCB">
        <w:rPr>
          <w:rFonts w:asciiTheme="minorHAnsi" w:hAnsiTheme="minorHAnsi" w:cstheme="minorHAnsi"/>
        </w:rPr>
        <w:t xml:space="preserve">the samples at 10,000 times </w:t>
      </w:r>
      <w:r w:rsidR="00B570FE" w:rsidRPr="00C54FCB">
        <w:rPr>
          <w:rFonts w:asciiTheme="minorHAnsi" w:hAnsiTheme="minorHAnsi" w:cstheme="minorHAnsi"/>
          <w:i/>
          <w:iCs/>
        </w:rPr>
        <w:t>g</w:t>
      </w:r>
      <w:r w:rsidR="00B570FE" w:rsidRPr="00C54FCB">
        <w:rPr>
          <w:rFonts w:asciiTheme="minorHAnsi" w:hAnsiTheme="minorHAnsi" w:cstheme="minorHAnsi"/>
        </w:rPr>
        <w:t xml:space="preserve"> for 5 minutes </w:t>
      </w:r>
      <w:r w:rsidR="006A3179" w:rsidRPr="00C54FCB">
        <w:rPr>
          <w:rFonts w:asciiTheme="minorHAnsi" w:hAnsiTheme="minorHAnsi" w:cstheme="minorHAnsi"/>
          <w:b/>
        </w:rPr>
        <w:t>[2]</w:t>
      </w:r>
    </w:p>
    <w:p w14:paraId="0C8B6D83" w14:textId="2AC5A102" w:rsidR="0029298F" w:rsidRPr="00C54FCB" w:rsidRDefault="00B570FE"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places samples on ice in the dark.</w:t>
      </w:r>
      <w:r w:rsidR="0029298F" w:rsidRPr="00C54FCB">
        <w:rPr>
          <w:rFonts w:asciiTheme="minorHAnsi" w:hAnsiTheme="minorHAnsi" w:cstheme="minorHAnsi"/>
        </w:rPr>
        <w:t xml:space="preserve"> </w:t>
      </w:r>
    </w:p>
    <w:p w14:paraId="7ABE8105" w14:textId="4DE6985B" w:rsidR="00F633E6" w:rsidRPr="00C54FCB" w:rsidRDefault="00F633E6"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bookmarkStart w:id="8" w:name="_Ref31189621"/>
      <w:r w:rsidRPr="00793B27">
        <w:rPr>
          <w:rFonts w:asciiTheme="minorHAnsi" w:hAnsiTheme="minorHAnsi" w:cstheme="minorHAnsi"/>
          <w:lang w:val="fr-FR"/>
        </w:rPr>
        <w:t xml:space="preserve">Talent places </w:t>
      </w:r>
      <w:proofErr w:type="spellStart"/>
      <w:r w:rsidRPr="00793B27">
        <w:rPr>
          <w:rFonts w:asciiTheme="minorHAnsi" w:hAnsiTheme="minorHAnsi" w:cstheme="minorHAnsi"/>
          <w:lang w:val="fr-FR"/>
        </w:rPr>
        <w:t>samples</w:t>
      </w:r>
      <w:proofErr w:type="spellEnd"/>
      <w:r w:rsidRPr="00793B27">
        <w:rPr>
          <w:rFonts w:asciiTheme="minorHAnsi" w:hAnsiTheme="minorHAnsi" w:cstheme="minorHAnsi"/>
          <w:lang w:val="fr-FR"/>
        </w:rPr>
        <w:t xml:space="preserve"> in centrifuge. </w:t>
      </w:r>
      <w:r w:rsidRPr="00C54FCB">
        <w:rPr>
          <w:rStyle w:val="Vid"/>
        </w:rPr>
        <w:t>Videographer: Please obtain multiple reusable takes; this shot can be reused for</w:t>
      </w:r>
      <w:bookmarkEnd w:id="8"/>
      <w:r w:rsidRPr="00C54FCB">
        <w:rPr>
          <w:rStyle w:val="Vid"/>
        </w:rPr>
        <w:t xml:space="preserve"> </w:t>
      </w:r>
      <w:r w:rsidRPr="00C54FCB">
        <w:rPr>
          <w:rStyle w:val="Vid"/>
        </w:rPr>
        <w:fldChar w:fldCharType="begin"/>
      </w:r>
      <w:r w:rsidRPr="00C54FCB">
        <w:rPr>
          <w:rStyle w:val="Vid"/>
        </w:rPr>
        <w:instrText xml:space="preserve"> REF _Ref31189676 \r \h </w:instrText>
      </w:r>
      <w:r w:rsidR="00C54FCB">
        <w:rPr>
          <w:rStyle w:val="Vid"/>
        </w:rPr>
        <w:instrText xml:space="preserve"> \* MERGEFORMAT </w:instrText>
      </w:r>
      <w:r w:rsidRPr="00C54FCB">
        <w:rPr>
          <w:rStyle w:val="Vid"/>
        </w:rPr>
      </w:r>
      <w:r w:rsidRPr="00C54FCB">
        <w:rPr>
          <w:rStyle w:val="Vid"/>
        </w:rPr>
        <w:fldChar w:fldCharType="separate"/>
      </w:r>
      <w:r w:rsidRPr="00C54FCB">
        <w:rPr>
          <w:rStyle w:val="Vid"/>
        </w:rPr>
        <w:t>4.7.1</w:t>
      </w:r>
      <w:r w:rsidRPr="00C54FCB">
        <w:rPr>
          <w:rStyle w:val="Vid"/>
        </w:rPr>
        <w:fldChar w:fldCharType="end"/>
      </w:r>
      <w:r w:rsidRPr="00C54FCB">
        <w:rPr>
          <w:rStyle w:val="Vid"/>
        </w:rPr>
        <w:t xml:space="preserve">. </w:t>
      </w:r>
    </w:p>
    <w:p w14:paraId="5EC9A804" w14:textId="42EFBBF9" w:rsidR="0029298F" w:rsidRPr="00C54FCB" w:rsidRDefault="0029298F" w:rsidP="00462A36">
      <w:pPr>
        <w:pStyle w:val="ListParagraph"/>
        <w:widowControl w:val="0"/>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t xml:space="preserve">Discard the </w:t>
      </w:r>
      <w:proofErr w:type="gramStart"/>
      <w:r w:rsidRPr="00C54FCB">
        <w:rPr>
          <w:rFonts w:asciiTheme="minorHAnsi" w:hAnsiTheme="minorHAnsi" w:cstheme="minorHAnsi"/>
        </w:rPr>
        <w:t>supernatant</w:t>
      </w:r>
      <w:r w:rsidR="00F633E6" w:rsidRPr="00C54FCB">
        <w:rPr>
          <w:rFonts w:asciiTheme="minorHAnsi" w:hAnsiTheme="minorHAnsi" w:cstheme="minorHAnsi"/>
        </w:rPr>
        <w:t>s</w:t>
      </w:r>
      <w:r w:rsidR="00976C4B" w:rsidRPr="00C54FCB">
        <w:rPr>
          <w:rFonts w:asciiTheme="minorHAnsi" w:hAnsiTheme="minorHAnsi" w:cstheme="minorHAnsi"/>
        </w:rPr>
        <w:t>,</w:t>
      </w:r>
      <w:r w:rsidRPr="00C54FCB">
        <w:rPr>
          <w:rFonts w:asciiTheme="minorHAnsi" w:hAnsiTheme="minorHAnsi" w:cstheme="minorHAnsi"/>
        </w:rPr>
        <w:t xml:space="preserve"> and</w:t>
      </w:r>
      <w:proofErr w:type="gramEnd"/>
      <w:r w:rsidRPr="00C54FCB">
        <w:rPr>
          <w:rFonts w:asciiTheme="minorHAnsi" w:hAnsiTheme="minorHAnsi" w:cstheme="minorHAnsi"/>
        </w:rPr>
        <w:t xml:space="preserve"> resuspend </w:t>
      </w:r>
      <w:r w:rsidR="00F633E6" w:rsidRPr="00C54FCB">
        <w:rPr>
          <w:rFonts w:asciiTheme="minorHAnsi" w:hAnsiTheme="minorHAnsi" w:cstheme="minorHAnsi"/>
        </w:rPr>
        <w:t>each</w:t>
      </w:r>
      <w:r w:rsidRPr="00C54FCB">
        <w:rPr>
          <w:rFonts w:asciiTheme="minorHAnsi" w:hAnsiTheme="minorHAnsi" w:cstheme="minorHAnsi"/>
        </w:rPr>
        <w:t xml:space="preserve"> sample in 1</w:t>
      </w:r>
      <w:r w:rsidR="000C19AA">
        <w:rPr>
          <w:rFonts w:asciiTheme="minorHAnsi" w:hAnsiTheme="minorHAnsi" w:cstheme="minorHAnsi"/>
        </w:rPr>
        <w:t>5</w:t>
      </w:r>
      <w:r w:rsidRPr="00C54FCB">
        <w:rPr>
          <w:rFonts w:asciiTheme="minorHAnsi" w:hAnsiTheme="minorHAnsi" w:cstheme="minorHAnsi"/>
        </w:rPr>
        <w:t xml:space="preserve">0 </w:t>
      </w:r>
      <w:r w:rsidR="00F633E6" w:rsidRPr="00C54FCB">
        <w:rPr>
          <w:rFonts w:asciiTheme="minorHAnsi" w:hAnsiTheme="minorHAnsi" w:cstheme="minorHAnsi"/>
        </w:rPr>
        <w:t>microliters</w:t>
      </w:r>
      <w:r w:rsidRPr="00C54FCB">
        <w:rPr>
          <w:rFonts w:asciiTheme="minorHAnsi" w:hAnsiTheme="minorHAnsi" w:cstheme="minorHAnsi"/>
        </w:rPr>
        <w:t xml:space="preserve"> of FCSB</w:t>
      </w:r>
      <w:r w:rsidR="00F633E6" w:rsidRPr="00C54FCB">
        <w:rPr>
          <w:rFonts w:asciiTheme="minorHAnsi" w:hAnsiTheme="minorHAnsi" w:cstheme="minorHAnsi"/>
        </w:rPr>
        <w:t xml:space="preserve"> </w:t>
      </w:r>
      <w:r w:rsidR="006A3179" w:rsidRPr="00C54FCB">
        <w:rPr>
          <w:rFonts w:asciiTheme="minorHAnsi" w:hAnsiTheme="minorHAnsi" w:cstheme="minorHAnsi"/>
          <w:b/>
        </w:rPr>
        <w:t>[1]</w:t>
      </w:r>
      <w:r w:rsidRPr="00C54FCB">
        <w:rPr>
          <w:rFonts w:asciiTheme="minorHAnsi" w:hAnsiTheme="minorHAnsi" w:cstheme="minorHAnsi"/>
        </w:rPr>
        <w:t xml:space="preserve">. </w:t>
      </w:r>
    </w:p>
    <w:p w14:paraId="0FA18B7F" w14:textId="7B844EB9" w:rsidR="00F633E6" w:rsidRPr="00C54FCB" w:rsidRDefault="00F633E6"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begins process of discarding supernatants, adding buffer, and mixing to resuspend.</w:t>
      </w:r>
    </w:p>
    <w:p w14:paraId="60627C8D" w14:textId="0B0D8B6B" w:rsidR="00F633E6" w:rsidRPr="00C54FCB" w:rsidRDefault="00F633E6" w:rsidP="00462A36">
      <w:pPr>
        <w:pStyle w:val="ListParagraph"/>
        <w:widowControl w:val="0"/>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t>Again, c</w:t>
      </w:r>
      <w:r w:rsidR="0029298F" w:rsidRPr="00C54FCB">
        <w:rPr>
          <w:rFonts w:asciiTheme="minorHAnsi" w:hAnsiTheme="minorHAnsi" w:cstheme="minorHAnsi"/>
        </w:rPr>
        <w:t xml:space="preserve">entrifuge all </w:t>
      </w:r>
      <w:r w:rsidRPr="00C54FCB">
        <w:rPr>
          <w:rFonts w:asciiTheme="minorHAnsi" w:hAnsiTheme="minorHAnsi" w:cstheme="minorHAnsi"/>
        </w:rPr>
        <w:t xml:space="preserve">the </w:t>
      </w:r>
      <w:r w:rsidR="0029298F" w:rsidRPr="00C54FCB">
        <w:rPr>
          <w:rFonts w:asciiTheme="minorHAnsi" w:hAnsiTheme="minorHAnsi" w:cstheme="minorHAnsi"/>
        </w:rPr>
        <w:t>samples at 10,000</w:t>
      </w:r>
      <w:r w:rsidRPr="00C54FCB">
        <w:rPr>
          <w:rFonts w:asciiTheme="minorHAnsi" w:hAnsiTheme="minorHAnsi" w:cstheme="minorHAnsi"/>
        </w:rPr>
        <w:t xml:space="preserve"> times</w:t>
      </w:r>
      <w:r w:rsidR="0029298F" w:rsidRPr="00C54FCB">
        <w:rPr>
          <w:rFonts w:asciiTheme="minorHAnsi" w:hAnsiTheme="minorHAnsi" w:cstheme="minorHAnsi"/>
        </w:rPr>
        <w:t xml:space="preserve"> </w:t>
      </w:r>
      <w:r w:rsidR="0029298F" w:rsidRPr="00C54FCB">
        <w:rPr>
          <w:rFonts w:asciiTheme="minorHAnsi" w:hAnsiTheme="minorHAnsi" w:cstheme="minorHAnsi"/>
          <w:i/>
          <w:iCs/>
        </w:rPr>
        <w:t>g</w:t>
      </w:r>
      <w:r w:rsidR="0029298F" w:rsidRPr="00C54FCB">
        <w:rPr>
          <w:rFonts w:asciiTheme="minorHAnsi" w:hAnsiTheme="minorHAnsi" w:cstheme="minorHAnsi"/>
        </w:rPr>
        <w:t xml:space="preserve"> for 5 min</w:t>
      </w:r>
      <w:r w:rsidRPr="00C54FCB">
        <w:rPr>
          <w:rFonts w:asciiTheme="minorHAnsi" w:hAnsiTheme="minorHAnsi" w:cstheme="minorHAnsi"/>
        </w:rPr>
        <w:t xml:space="preserve">utes </w:t>
      </w:r>
      <w:r w:rsidR="006A3179" w:rsidRPr="00C54FCB">
        <w:rPr>
          <w:rFonts w:asciiTheme="minorHAnsi" w:hAnsiTheme="minorHAnsi" w:cstheme="minorHAnsi"/>
          <w:b/>
        </w:rPr>
        <w:t>[1]</w:t>
      </w:r>
      <w:r w:rsidR="0029298F" w:rsidRPr="00C54FCB">
        <w:rPr>
          <w:rFonts w:asciiTheme="minorHAnsi" w:hAnsiTheme="minorHAnsi" w:cstheme="minorHAnsi"/>
        </w:rPr>
        <w:t>.</w:t>
      </w:r>
    </w:p>
    <w:p w14:paraId="79328B01" w14:textId="226FB460" w:rsidR="00F633E6" w:rsidRPr="00C54FCB" w:rsidRDefault="0029298F"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 xml:space="preserve"> </w:t>
      </w:r>
      <w:bookmarkStart w:id="9" w:name="_Ref31189676"/>
      <w:r w:rsidR="00F633E6" w:rsidRPr="00793B27">
        <w:rPr>
          <w:rFonts w:asciiTheme="minorHAnsi" w:hAnsiTheme="minorHAnsi" w:cstheme="minorHAnsi"/>
          <w:lang w:val="fr-FR"/>
        </w:rPr>
        <w:t xml:space="preserve">Talent places </w:t>
      </w:r>
      <w:proofErr w:type="spellStart"/>
      <w:r w:rsidR="00F633E6" w:rsidRPr="00793B27">
        <w:rPr>
          <w:rFonts w:asciiTheme="minorHAnsi" w:hAnsiTheme="minorHAnsi" w:cstheme="minorHAnsi"/>
          <w:lang w:val="fr-FR"/>
        </w:rPr>
        <w:t>samples</w:t>
      </w:r>
      <w:proofErr w:type="spellEnd"/>
      <w:r w:rsidR="00F633E6" w:rsidRPr="00793B27">
        <w:rPr>
          <w:rFonts w:asciiTheme="minorHAnsi" w:hAnsiTheme="minorHAnsi" w:cstheme="minorHAnsi"/>
          <w:lang w:val="fr-FR"/>
        </w:rPr>
        <w:t xml:space="preserve"> in centrifuge. </w:t>
      </w:r>
      <w:r w:rsidR="00F633E6" w:rsidRPr="00C54FCB">
        <w:rPr>
          <w:rStyle w:val="Vid"/>
        </w:rPr>
        <w:t xml:space="preserve">Videographer. Footage from </w:t>
      </w:r>
      <w:r w:rsidR="00F633E6" w:rsidRPr="00C54FCB">
        <w:rPr>
          <w:rStyle w:val="Vid"/>
        </w:rPr>
        <w:fldChar w:fldCharType="begin"/>
      </w:r>
      <w:r w:rsidR="00F633E6" w:rsidRPr="00C54FCB">
        <w:rPr>
          <w:rStyle w:val="Vid"/>
        </w:rPr>
        <w:instrText xml:space="preserve"> REF _Ref31189621 \r \h </w:instrText>
      </w:r>
      <w:r w:rsidR="00C54FCB">
        <w:rPr>
          <w:rStyle w:val="Vid"/>
        </w:rPr>
        <w:instrText xml:space="preserve"> \* MERGEFORMAT </w:instrText>
      </w:r>
      <w:r w:rsidR="00F633E6" w:rsidRPr="00C54FCB">
        <w:rPr>
          <w:rStyle w:val="Vid"/>
        </w:rPr>
      </w:r>
      <w:r w:rsidR="00F633E6" w:rsidRPr="00C54FCB">
        <w:rPr>
          <w:rStyle w:val="Vid"/>
        </w:rPr>
        <w:fldChar w:fldCharType="separate"/>
      </w:r>
      <w:r w:rsidR="00F633E6" w:rsidRPr="00C54FCB">
        <w:rPr>
          <w:rStyle w:val="Vid"/>
        </w:rPr>
        <w:t>4.5.2</w:t>
      </w:r>
      <w:r w:rsidR="00F633E6" w:rsidRPr="00C54FCB">
        <w:rPr>
          <w:rStyle w:val="Vid"/>
        </w:rPr>
        <w:fldChar w:fldCharType="end"/>
      </w:r>
      <w:r w:rsidR="00F633E6" w:rsidRPr="00C54FCB">
        <w:rPr>
          <w:rStyle w:val="Vid"/>
        </w:rPr>
        <w:t xml:space="preserve"> can be reused here.</w:t>
      </w:r>
      <w:bookmarkEnd w:id="9"/>
    </w:p>
    <w:p w14:paraId="14E80CB8" w14:textId="36D1E3D9" w:rsidR="0029298F" w:rsidRPr="00C54FCB" w:rsidRDefault="00976C4B" w:rsidP="00462A36">
      <w:pPr>
        <w:pStyle w:val="ListParagraph"/>
        <w:widowControl w:val="0"/>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t>Again</w:t>
      </w:r>
      <w:r w:rsidR="00F633E6" w:rsidRPr="00C54FCB">
        <w:rPr>
          <w:rFonts w:asciiTheme="minorHAnsi" w:hAnsiTheme="minorHAnsi" w:cstheme="minorHAnsi"/>
        </w:rPr>
        <w:t>, d</w:t>
      </w:r>
      <w:r w:rsidR="0029298F" w:rsidRPr="00C54FCB">
        <w:rPr>
          <w:rFonts w:asciiTheme="minorHAnsi" w:hAnsiTheme="minorHAnsi" w:cstheme="minorHAnsi"/>
        </w:rPr>
        <w:t>iscard the supernatant</w:t>
      </w:r>
      <w:r w:rsidR="00F633E6" w:rsidRPr="00C54FCB">
        <w:rPr>
          <w:rFonts w:asciiTheme="minorHAnsi" w:hAnsiTheme="minorHAnsi" w:cstheme="minorHAnsi"/>
        </w:rPr>
        <w:t>s</w:t>
      </w:r>
      <w:r w:rsidR="0029298F" w:rsidRPr="00C54FCB">
        <w:rPr>
          <w:rFonts w:asciiTheme="minorHAnsi" w:hAnsiTheme="minorHAnsi" w:cstheme="minorHAnsi"/>
        </w:rPr>
        <w:t xml:space="preserve"> and resuspend the samples in 100 </w:t>
      </w:r>
      <w:r w:rsidR="00F633E6" w:rsidRPr="00C54FCB">
        <w:rPr>
          <w:rFonts w:asciiTheme="minorHAnsi" w:hAnsiTheme="minorHAnsi" w:cstheme="minorHAnsi"/>
        </w:rPr>
        <w:t>microliters</w:t>
      </w:r>
      <w:r w:rsidR="0029298F" w:rsidRPr="00C54FCB">
        <w:rPr>
          <w:rFonts w:asciiTheme="minorHAnsi" w:hAnsiTheme="minorHAnsi" w:cstheme="minorHAnsi"/>
        </w:rPr>
        <w:t xml:space="preserve"> of FCSB</w:t>
      </w:r>
      <w:r w:rsidR="00F633E6" w:rsidRPr="00C54FCB">
        <w:rPr>
          <w:rFonts w:asciiTheme="minorHAnsi" w:hAnsiTheme="minorHAnsi" w:cstheme="minorHAnsi"/>
        </w:rPr>
        <w:t xml:space="preserve"> </w:t>
      </w:r>
      <w:r w:rsidR="006A3179" w:rsidRPr="00C54FCB">
        <w:rPr>
          <w:rFonts w:asciiTheme="minorHAnsi" w:hAnsiTheme="minorHAnsi" w:cstheme="minorHAnsi"/>
          <w:b/>
        </w:rPr>
        <w:t>[1]</w:t>
      </w:r>
      <w:r w:rsidR="0029298F" w:rsidRPr="00C54FCB">
        <w:rPr>
          <w:rFonts w:asciiTheme="minorHAnsi" w:hAnsiTheme="minorHAnsi" w:cstheme="minorHAnsi"/>
        </w:rPr>
        <w:t xml:space="preserve">. </w:t>
      </w:r>
    </w:p>
    <w:p w14:paraId="22C0CB36" w14:textId="77777777" w:rsidR="00F633E6" w:rsidRPr="00C54FCB" w:rsidRDefault="00F633E6"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begins process of discarding supernatants, adding buffer, and mixing to resuspend.</w:t>
      </w:r>
    </w:p>
    <w:p w14:paraId="34134033" w14:textId="07E85341" w:rsidR="0029298F" w:rsidRPr="00C54FCB" w:rsidRDefault="00F633E6" w:rsidP="007B41F5">
      <w:pPr>
        <w:pStyle w:val="ListParagraph"/>
        <w:keepNext/>
        <w:keepLines/>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lastRenderedPageBreak/>
        <w:t>After centrifuging the samples one final time</w:t>
      </w:r>
      <w:r w:rsidR="00726AD7" w:rsidRPr="00C54FCB">
        <w:rPr>
          <w:rFonts w:asciiTheme="minorHAnsi" w:hAnsiTheme="minorHAnsi" w:cstheme="minorHAnsi"/>
        </w:rPr>
        <w:t xml:space="preserve"> and discarding the supernatants, resuspend the samples in </w:t>
      </w:r>
      <w:r w:rsidR="00726AD7" w:rsidRPr="00C54FCB">
        <w:rPr>
          <w:rFonts w:asciiTheme="minorHAnsi" w:hAnsiTheme="minorHAnsi" w:cstheme="minorHAnsi"/>
          <w:b/>
          <w:bCs/>
        </w:rPr>
        <w:t>150</w:t>
      </w:r>
      <w:r w:rsidR="00726AD7" w:rsidRPr="00C54FCB">
        <w:rPr>
          <w:rFonts w:asciiTheme="minorHAnsi" w:hAnsiTheme="minorHAnsi" w:cstheme="minorHAnsi"/>
        </w:rPr>
        <w:t xml:space="preserve"> microliters of FCSB </w:t>
      </w:r>
      <w:r w:rsidR="006A3179" w:rsidRPr="00C54FCB">
        <w:rPr>
          <w:rFonts w:asciiTheme="minorHAnsi" w:hAnsiTheme="minorHAnsi" w:cstheme="minorHAnsi"/>
          <w:b/>
        </w:rPr>
        <w:t>[1]</w:t>
      </w:r>
      <w:r w:rsidR="00726AD7" w:rsidRPr="00C54FCB">
        <w:rPr>
          <w:rFonts w:asciiTheme="minorHAnsi" w:hAnsiTheme="minorHAnsi" w:cstheme="minorHAnsi"/>
        </w:rPr>
        <w:t>.</w:t>
      </w:r>
    </w:p>
    <w:p w14:paraId="6A216689" w14:textId="27BBE358" w:rsidR="00726AD7" w:rsidRPr="00C54FCB" w:rsidRDefault="00726AD7"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Beginning with tubes that have already been centrifuged and had supernatants removed, talent adds buffer to each tube and resuspends the samples.</w:t>
      </w:r>
      <w:r w:rsidR="009E2304">
        <w:rPr>
          <w:rFonts w:asciiTheme="minorHAnsi" w:hAnsiTheme="minorHAnsi" w:cstheme="minorHAnsi"/>
        </w:rPr>
        <w:t xml:space="preserve"> </w:t>
      </w:r>
      <w:r w:rsidR="009E2304" w:rsidRPr="00E36366">
        <w:rPr>
          <w:rFonts w:asciiTheme="minorHAnsi" w:hAnsiTheme="minorHAnsi" w:cstheme="minorHAnsi"/>
          <w:highlight w:val="green"/>
        </w:rPr>
        <w:t xml:space="preserve">NOTE: </w:t>
      </w:r>
      <w:r w:rsidR="009E2304">
        <w:rPr>
          <w:rFonts w:asciiTheme="minorHAnsi" w:hAnsiTheme="minorHAnsi" w:cstheme="minorHAnsi"/>
          <w:highlight w:val="green"/>
        </w:rPr>
        <w:t>4.9</w:t>
      </w:r>
      <w:r w:rsidR="009E2304" w:rsidRPr="00E36366">
        <w:rPr>
          <w:rFonts w:asciiTheme="minorHAnsi" w:hAnsiTheme="minorHAnsi" w:cstheme="minorHAnsi"/>
          <w:highlight w:val="green"/>
        </w:rPr>
        <w:t xml:space="preserve">.1 and </w:t>
      </w:r>
      <w:r w:rsidR="009E2304">
        <w:rPr>
          <w:rFonts w:asciiTheme="minorHAnsi" w:hAnsiTheme="minorHAnsi" w:cstheme="minorHAnsi"/>
          <w:highlight w:val="green"/>
        </w:rPr>
        <w:t>4.10.1</w:t>
      </w:r>
      <w:bookmarkStart w:id="10" w:name="_GoBack"/>
      <w:bookmarkEnd w:id="10"/>
      <w:r w:rsidR="009E2304" w:rsidRPr="00E36366">
        <w:rPr>
          <w:rFonts w:asciiTheme="minorHAnsi" w:hAnsiTheme="minorHAnsi" w:cstheme="minorHAnsi"/>
          <w:highlight w:val="green"/>
        </w:rPr>
        <w:t xml:space="preserve"> combined.</w:t>
      </w:r>
    </w:p>
    <w:p w14:paraId="1661C50D" w14:textId="60A6EE00" w:rsidR="006A3179" w:rsidRPr="00C54FCB" w:rsidRDefault="006A3179" w:rsidP="00E70219">
      <w:pPr>
        <w:pStyle w:val="ListParagraph"/>
        <w:keepNext/>
        <w:keepLines/>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t xml:space="preserve">Transfer each sample to a tube containing 400 microliters of FCSB, for a total volume of 550 microliters </w:t>
      </w:r>
      <w:r w:rsidRPr="00C54FCB">
        <w:rPr>
          <w:rFonts w:asciiTheme="minorHAnsi" w:hAnsiTheme="minorHAnsi" w:cstheme="minorHAnsi"/>
          <w:b/>
        </w:rPr>
        <w:t>[1]</w:t>
      </w:r>
      <w:r w:rsidRPr="00C54FCB">
        <w:rPr>
          <w:rFonts w:asciiTheme="minorHAnsi" w:hAnsiTheme="minorHAnsi" w:cstheme="minorHAnsi"/>
        </w:rPr>
        <w:t xml:space="preserve">. </w:t>
      </w:r>
    </w:p>
    <w:p w14:paraId="533C893D" w14:textId="312FF384" w:rsidR="0029298F" w:rsidRPr="00C54FCB" w:rsidRDefault="00726AD7"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 xml:space="preserve">Beginning with tubes that </w:t>
      </w:r>
      <w:r w:rsidR="006A3179" w:rsidRPr="00C54FCB">
        <w:rPr>
          <w:rFonts w:asciiTheme="minorHAnsi" w:hAnsiTheme="minorHAnsi" w:cstheme="minorHAnsi"/>
        </w:rPr>
        <w:t>already have FCSB in them, talent transfers bacterial samples to the new tubes.</w:t>
      </w:r>
    </w:p>
    <w:p w14:paraId="5469B9DB" w14:textId="34A5B6F7" w:rsidR="0029298F" w:rsidRPr="00C54FCB" w:rsidRDefault="006A3179" w:rsidP="00462A36">
      <w:pPr>
        <w:pStyle w:val="ListParagraph"/>
        <w:widowControl w:val="0"/>
        <w:numPr>
          <w:ilvl w:val="1"/>
          <w:numId w:val="3"/>
        </w:numPr>
        <w:autoSpaceDE w:val="0"/>
        <w:autoSpaceDN w:val="0"/>
        <w:adjustRightInd w:val="0"/>
        <w:contextualSpacing w:val="0"/>
        <w:rPr>
          <w:rFonts w:asciiTheme="minorHAnsi" w:hAnsiTheme="minorHAnsi" w:cstheme="minorHAnsi"/>
        </w:rPr>
      </w:pPr>
      <w:r w:rsidRPr="00C54FCB">
        <w:rPr>
          <w:rFonts w:asciiTheme="minorHAnsi" w:hAnsiTheme="minorHAnsi" w:cstheme="minorHAnsi"/>
        </w:rPr>
        <w:t>Store</w:t>
      </w:r>
      <w:r w:rsidR="0029298F" w:rsidRPr="00C54FCB">
        <w:rPr>
          <w:rFonts w:asciiTheme="minorHAnsi" w:hAnsiTheme="minorHAnsi" w:cstheme="minorHAnsi"/>
        </w:rPr>
        <w:t xml:space="preserve"> samples at 4 </w:t>
      </w:r>
      <w:r w:rsidRPr="00C54FCB">
        <w:rPr>
          <w:rFonts w:asciiTheme="minorHAnsi" w:hAnsiTheme="minorHAnsi" w:cstheme="minorHAnsi"/>
        </w:rPr>
        <w:t>degrees Celsius</w:t>
      </w:r>
      <w:r w:rsidR="0029298F" w:rsidRPr="00C54FCB">
        <w:rPr>
          <w:rFonts w:asciiTheme="minorHAnsi" w:hAnsiTheme="minorHAnsi" w:cstheme="minorHAnsi"/>
        </w:rPr>
        <w:t xml:space="preserve"> until they are analyzed by flow cytometry</w:t>
      </w:r>
      <w:r w:rsidRPr="00C54FCB">
        <w:rPr>
          <w:rFonts w:asciiTheme="minorHAnsi" w:hAnsiTheme="minorHAnsi" w:cstheme="minorHAnsi"/>
        </w:rPr>
        <w:t xml:space="preserve"> </w:t>
      </w:r>
      <w:r w:rsidRPr="00C54FCB">
        <w:rPr>
          <w:rFonts w:asciiTheme="minorHAnsi" w:hAnsiTheme="minorHAnsi" w:cstheme="minorHAnsi"/>
          <w:b/>
        </w:rPr>
        <w:t>[1]</w:t>
      </w:r>
      <w:r w:rsidR="0029298F" w:rsidRPr="00C54FCB">
        <w:rPr>
          <w:rFonts w:asciiTheme="minorHAnsi" w:hAnsiTheme="minorHAnsi" w:cstheme="minorHAnsi"/>
        </w:rPr>
        <w:t>.</w:t>
      </w:r>
    </w:p>
    <w:p w14:paraId="5E8C044A" w14:textId="6ADE628C" w:rsidR="006A3179" w:rsidRPr="00C54FCB" w:rsidRDefault="006A3179" w:rsidP="00462A36">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C54FCB">
        <w:rPr>
          <w:rFonts w:asciiTheme="minorHAnsi" w:hAnsiTheme="minorHAnsi" w:cstheme="minorHAnsi"/>
        </w:rPr>
        <w:t>Talent places samples in refrigerator.</w:t>
      </w:r>
    </w:p>
    <w:p w14:paraId="53BAFAD3" w14:textId="77777777" w:rsidR="00EE140D" w:rsidRPr="00C54FCB" w:rsidRDefault="00EE140D" w:rsidP="00462A36">
      <w:pPr>
        <w:spacing w:before="120"/>
        <w:ind w:left="360"/>
        <w:rPr>
          <w:rFonts w:asciiTheme="minorHAnsi" w:hAnsiTheme="minorHAnsi" w:cstheme="minorHAnsi"/>
        </w:rPr>
      </w:pPr>
    </w:p>
    <w:p w14:paraId="6D7B4FF3" w14:textId="0485BE3B" w:rsidR="00875BE8" w:rsidRPr="00C54FCB" w:rsidRDefault="00A36476" w:rsidP="00462A36">
      <w:pPr>
        <w:spacing w:before="120"/>
        <w:ind w:left="360"/>
        <w:rPr>
          <w:rFonts w:asciiTheme="minorHAnsi" w:hAnsiTheme="minorHAnsi" w:cstheme="minorHAnsi"/>
        </w:rPr>
      </w:pPr>
      <w:r w:rsidRPr="00C54FCB">
        <w:rPr>
          <w:rFonts w:asciiTheme="minorHAnsi" w:hAnsiTheme="minorHAnsi" w:cstheme="minorHAnsi"/>
        </w:rPr>
        <w:t xml:space="preserve">  </w:t>
      </w:r>
    </w:p>
    <w:p w14:paraId="58AC2FC1" w14:textId="615C1234" w:rsidR="00A72FC5" w:rsidRPr="00E70219" w:rsidRDefault="00A72FC5" w:rsidP="00E70219">
      <w:pPr>
        <w:spacing w:before="0"/>
        <w:ind w:left="0"/>
        <w:rPr>
          <w:rFonts w:asciiTheme="minorHAnsi" w:hAnsiTheme="minorHAnsi" w:cstheme="minorHAnsi"/>
          <w:sz w:val="22"/>
          <w:szCs w:val="22"/>
        </w:rPr>
      </w:pPr>
      <w:r w:rsidRPr="00C54FCB">
        <w:rPr>
          <w:rFonts w:asciiTheme="minorHAnsi" w:hAnsiTheme="minorHAnsi" w:cstheme="minorHAnsi"/>
        </w:rPr>
        <w:br w:type="page"/>
      </w:r>
    </w:p>
    <w:p w14:paraId="5AC76954" w14:textId="24333C85" w:rsidR="005E2B7E" w:rsidRPr="00C54FCB" w:rsidRDefault="00873D1A" w:rsidP="00E70219">
      <w:pPr>
        <w:pStyle w:val="Heading1"/>
        <w:rPr>
          <w:rFonts w:asciiTheme="minorHAnsi" w:hAnsiTheme="minorHAnsi" w:cstheme="minorHAnsi"/>
        </w:rPr>
      </w:pPr>
      <w:r w:rsidRPr="00C54FCB">
        <w:rPr>
          <w:rFonts w:asciiTheme="minorHAnsi" w:hAnsiTheme="minorHAnsi" w:cstheme="minorHAnsi"/>
        </w:rPr>
        <w:lastRenderedPageBreak/>
        <w:t>Results</w:t>
      </w:r>
    </w:p>
    <w:p w14:paraId="2F20AA56" w14:textId="5DFBFC80" w:rsidR="00F22F5E" w:rsidRPr="00C54FCB" w:rsidRDefault="00CE10F2" w:rsidP="00462A36">
      <w:pPr>
        <w:pStyle w:val="ListParagraph"/>
        <w:numPr>
          <w:ilvl w:val="0"/>
          <w:numId w:val="3"/>
        </w:numPr>
        <w:outlineLvl w:val="0"/>
        <w:rPr>
          <w:rFonts w:asciiTheme="minorHAnsi" w:hAnsiTheme="minorHAnsi" w:cstheme="minorHAnsi"/>
          <w:szCs w:val="24"/>
          <w:lang w:eastAsia="zh-TW"/>
        </w:rPr>
      </w:pPr>
      <w:r w:rsidRPr="00C54FCB">
        <w:rPr>
          <w:rFonts w:asciiTheme="minorHAnsi" w:hAnsiTheme="minorHAnsi" w:cstheme="minorHAnsi"/>
          <w:b/>
          <w:szCs w:val="24"/>
        </w:rPr>
        <w:t xml:space="preserve">Results: </w:t>
      </w:r>
      <w:r w:rsidR="001D40B2" w:rsidRPr="00C54FCB">
        <w:rPr>
          <w:rFonts w:asciiTheme="minorHAnsi" w:hAnsiTheme="minorHAnsi" w:cstheme="minorHAnsi"/>
          <w:b/>
          <w:szCs w:val="24"/>
        </w:rPr>
        <w:t>Quantifying VLP Binding</w:t>
      </w:r>
      <w:r w:rsidRPr="00C54FCB">
        <w:rPr>
          <w:rFonts w:asciiTheme="minorHAnsi" w:hAnsiTheme="minorHAnsi" w:cstheme="minorHAnsi"/>
          <w:b/>
          <w:szCs w:val="24"/>
        </w:rPr>
        <w:t xml:space="preserve"> </w:t>
      </w:r>
    </w:p>
    <w:p w14:paraId="61AACADA" w14:textId="6FC30C28" w:rsidR="00C937C3" w:rsidRPr="00C54FCB" w:rsidRDefault="00441963" w:rsidP="00462A36">
      <w:pPr>
        <w:pStyle w:val="ListParagraph"/>
        <w:numPr>
          <w:ilvl w:val="1"/>
          <w:numId w:val="3"/>
        </w:numPr>
        <w:contextualSpacing w:val="0"/>
        <w:outlineLvl w:val="0"/>
        <w:rPr>
          <w:rFonts w:asciiTheme="minorHAnsi" w:hAnsiTheme="minorHAnsi" w:cstheme="minorHAnsi"/>
          <w:szCs w:val="24"/>
        </w:rPr>
      </w:pPr>
      <w:r w:rsidRPr="00C54FCB">
        <w:rPr>
          <w:rFonts w:asciiTheme="minorHAnsi" w:hAnsiTheme="minorHAnsi" w:cstheme="minorHAnsi"/>
          <w:szCs w:val="24"/>
        </w:rPr>
        <w:t>VLP attachment was measured using flow cytometry</w:t>
      </w:r>
      <w:r w:rsidR="00C937C3" w:rsidRPr="00C54FCB">
        <w:rPr>
          <w:rFonts w:asciiTheme="minorHAnsi" w:hAnsiTheme="minorHAnsi" w:cstheme="minorHAnsi"/>
          <w:szCs w:val="24"/>
        </w:rPr>
        <w:t xml:space="preserve">. </w:t>
      </w:r>
      <w:r w:rsidRPr="00C54FCB">
        <w:rPr>
          <w:rFonts w:asciiTheme="minorHAnsi" w:hAnsiTheme="minorHAnsi" w:cstheme="minorHAnsi"/>
          <w:szCs w:val="24"/>
        </w:rPr>
        <w:t>First, d</w:t>
      </w:r>
      <w:r w:rsidR="00C937C3" w:rsidRPr="00C54FCB">
        <w:rPr>
          <w:rFonts w:asciiTheme="minorHAnsi" w:hAnsiTheme="minorHAnsi" w:cstheme="minorHAnsi"/>
          <w:szCs w:val="24"/>
        </w:rPr>
        <w:t xml:space="preserve">ensity plots were used to gate out cellular debris, followed by subsequent dot-plot gating to remove bacterial doublets and cellular clumps </w:t>
      </w:r>
      <w:r w:rsidR="005D2144" w:rsidRPr="00C54FCB">
        <w:rPr>
          <w:rFonts w:asciiTheme="minorHAnsi" w:hAnsiTheme="minorHAnsi" w:cstheme="minorHAnsi"/>
          <w:b/>
          <w:szCs w:val="24"/>
        </w:rPr>
        <w:t>[1]</w:t>
      </w:r>
      <w:r w:rsidR="00C937C3" w:rsidRPr="00C54FCB">
        <w:rPr>
          <w:rFonts w:asciiTheme="minorHAnsi" w:hAnsiTheme="minorHAnsi" w:cstheme="minorHAnsi"/>
          <w:szCs w:val="24"/>
        </w:rPr>
        <w:t>.</w:t>
      </w:r>
    </w:p>
    <w:p w14:paraId="46558350" w14:textId="5B8BAAE2" w:rsidR="00441963" w:rsidRPr="00C54FCB" w:rsidRDefault="007B0FBB" w:rsidP="00462A36">
      <w:pPr>
        <w:pStyle w:val="ListParagraph"/>
        <w:numPr>
          <w:ilvl w:val="2"/>
          <w:numId w:val="3"/>
        </w:numPr>
        <w:spacing w:before="120"/>
        <w:contextualSpacing w:val="0"/>
        <w:outlineLvl w:val="0"/>
        <w:rPr>
          <w:rStyle w:val="Vid"/>
          <w:i w:val="0"/>
          <w:iCs w:val="0"/>
          <w:color w:val="auto"/>
          <w:szCs w:val="24"/>
        </w:rPr>
      </w:pPr>
      <w:r w:rsidRPr="00C54FCB">
        <w:rPr>
          <w:rFonts w:asciiTheme="minorHAnsi" w:hAnsiTheme="minorHAnsi" w:cstheme="minorHAnsi"/>
          <w:szCs w:val="24"/>
        </w:rPr>
        <w:t>LAB MEDIA:</w:t>
      </w:r>
      <w:r w:rsidR="00C937C3" w:rsidRPr="00C54FCB">
        <w:rPr>
          <w:rFonts w:asciiTheme="minorHAnsi" w:hAnsiTheme="minorHAnsi" w:cstheme="minorHAnsi"/>
          <w:szCs w:val="24"/>
        </w:rPr>
        <w:t xml:space="preserve"> Figure 1. </w:t>
      </w:r>
      <w:r w:rsidR="00C937C3" w:rsidRPr="00C54FCB">
        <w:rPr>
          <w:rStyle w:val="Vid"/>
        </w:rPr>
        <w:t>Video editor, please</w:t>
      </w:r>
      <w:r w:rsidR="00FC19B2" w:rsidRPr="00C54FCB">
        <w:rPr>
          <w:rStyle w:val="Vid"/>
        </w:rPr>
        <w:t xml:space="preserve"> show only</w:t>
      </w:r>
      <w:r w:rsidR="00C937C3" w:rsidRPr="00C54FCB">
        <w:rPr>
          <w:rStyle w:val="Vid"/>
        </w:rPr>
        <w:t xml:space="preserve"> Figure 1A (</w:t>
      </w:r>
      <w:r w:rsidR="00FC19B2" w:rsidRPr="00C54FCB">
        <w:rPr>
          <w:rStyle w:val="Vid"/>
        </w:rPr>
        <w:t>both of the graphs on the top</w:t>
      </w:r>
      <w:r w:rsidR="00C937C3" w:rsidRPr="00C54FCB">
        <w:rPr>
          <w:rStyle w:val="Vid"/>
        </w:rPr>
        <w:t>).</w:t>
      </w:r>
    </w:p>
    <w:p w14:paraId="2035A362" w14:textId="64A8D754" w:rsidR="00441963" w:rsidRPr="00C54FCB" w:rsidRDefault="00441963" w:rsidP="00462A36">
      <w:pPr>
        <w:pStyle w:val="ListParagraph"/>
        <w:numPr>
          <w:ilvl w:val="1"/>
          <w:numId w:val="3"/>
        </w:numPr>
        <w:contextualSpacing w:val="0"/>
        <w:outlineLvl w:val="0"/>
        <w:rPr>
          <w:rFonts w:asciiTheme="minorHAnsi" w:hAnsiTheme="minorHAnsi" w:cstheme="minorHAnsi"/>
          <w:szCs w:val="24"/>
        </w:rPr>
      </w:pPr>
      <w:r w:rsidRPr="00C54FCB">
        <w:rPr>
          <w:rFonts w:asciiTheme="minorHAnsi" w:hAnsiTheme="minorHAnsi" w:cstheme="minorHAnsi"/>
        </w:rPr>
        <w:t xml:space="preserve">Representative histograms </w:t>
      </w:r>
      <w:r w:rsidR="005D2144" w:rsidRPr="00C54FCB">
        <w:rPr>
          <w:rFonts w:asciiTheme="minorHAnsi" w:hAnsiTheme="minorHAnsi" w:cstheme="minorHAnsi"/>
          <w:b/>
        </w:rPr>
        <w:t>[1]</w:t>
      </w:r>
      <w:r w:rsidR="00EC106B" w:rsidRPr="00C54FCB">
        <w:rPr>
          <w:rFonts w:asciiTheme="minorHAnsi" w:hAnsiTheme="minorHAnsi" w:cstheme="minorHAnsi"/>
        </w:rPr>
        <w:t xml:space="preserve"> </w:t>
      </w:r>
      <w:r w:rsidRPr="00C54FCB">
        <w:rPr>
          <w:rFonts w:asciiTheme="minorHAnsi" w:hAnsiTheme="minorHAnsi" w:cstheme="minorHAnsi"/>
        </w:rPr>
        <w:t>demonstrate a lack of PE signal in bacteria-only samples</w:t>
      </w:r>
      <w:r w:rsidR="00EC106B" w:rsidRPr="00C54FCB">
        <w:rPr>
          <w:rFonts w:asciiTheme="minorHAnsi" w:hAnsiTheme="minorHAnsi" w:cstheme="minorHAnsi"/>
        </w:rPr>
        <w:t xml:space="preserve"> </w:t>
      </w:r>
      <w:r w:rsidR="005D2144" w:rsidRPr="00C54FCB">
        <w:rPr>
          <w:rFonts w:asciiTheme="minorHAnsi" w:hAnsiTheme="minorHAnsi" w:cstheme="minorHAnsi"/>
          <w:b/>
        </w:rPr>
        <w:t>[2]</w:t>
      </w:r>
      <w:r w:rsidR="00EC106B" w:rsidRPr="00C54FCB">
        <w:rPr>
          <w:rFonts w:asciiTheme="minorHAnsi" w:hAnsiTheme="minorHAnsi" w:cstheme="minorHAnsi"/>
        </w:rPr>
        <w:t>,</w:t>
      </w:r>
      <w:r w:rsidRPr="00C54FCB">
        <w:rPr>
          <w:rFonts w:asciiTheme="minorHAnsi" w:hAnsiTheme="minorHAnsi" w:cstheme="minorHAnsi"/>
        </w:rPr>
        <w:t xml:space="preserve"> and a shift in PE signal intensity in VLP</w:t>
      </w:r>
      <w:r w:rsidR="00EC106B" w:rsidRPr="00C54FCB">
        <w:rPr>
          <w:rFonts w:asciiTheme="minorHAnsi" w:hAnsiTheme="minorHAnsi" w:cstheme="minorHAnsi"/>
        </w:rPr>
        <w:t>-</w:t>
      </w:r>
      <w:r w:rsidRPr="00C54FCB">
        <w:rPr>
          <w:rFonts w:asciiTheme="minorHAnsi" w:hAnsiTheme="minorHAnsi" w:cstheme="minorHAnsi"/>
        </w:rPr>
        <w:t>bacterium samples compared to unstained and isotype controls</w:t>
      </w:r>
      <w:r w:rsidR="00EC106B" w:rsidRPr="00C54FCB">
        <w:rPr>
          <w:rFonts w:asciiTheme="minorHAnsi" w:hAnsiTheme="minorHAnsi" w:cstheme="minorHAnsi"/>
        </w:rPr>
        <w:t xml:space="preserve"> </w:t>
      </w:r>
      <w:r w:rsidR="005D2144" w:rsidRPr="00C54FCB">
        <w:rPr>
          <w:rFonts w:asciiTheme="minorHAnsi" w:hAnsiTheme="minorHAnsi" w:cstheme="minorHAnsi"/>
          <w:b/>
        </w:rPr>
        <w:t>[3]</w:t>
      </w:r>
      <w:r w:rsidRPr="00C54FCB">
        <w:rPr>
          <w:rFonts w:asciiTheme="minorHAnsi" w:hAnsiTheme="minorHAnsi" w:cstheme="minorHAnsi"/>
        </w:rPr>
        <w:t xml:space="preserve">. </w:t>
      </w:r>
    </w:p>
    <w:p w14:paraId="7E00F1C3" w14:textId="37CC8CE7" w:rsidR="00EC106B" w:rsidRPr="00C54FCB" w:rsidRDefault="00EC106B" w:rsidP="00462A36">
      <w:pPr>
        <w:pStyle w:val="ListParagraph"/>
        <w:numPr>
          <w:ilvl w:val="2"/>
          <w:numId w:val="3"/>
        </w:numPr>
        <w:spacing w:before="120"/>
        <w:contextualSpacing w:val="0"/>
        <w:outlineLvl w:val="0"/>
        <w:rPr>
          <w:rStyle w:val="Vid"/>
        </w:rPr>
      </w:pPr>
      <w:r w:rsidRPr="00C54FCB">
        <w:rPr>
          <w:rFonts w:asciiTheme="minorHAnsi" w:hAnsiTheme="minorHAnsi" w:cstheme="minorHAnsi"/>
        </w:rPr>
        <w:t xml:space="preserve">LAB MEDIA: Figure 1. </w:t>
      </w:r>
      <w:r w:rsidRPr="00C54FCB">
        <w:rPr>
          <w:rStyle w:val="Vid"/>
        </w:rPr>
        <w:t xml:space="preserve">Video editor, please show only Figure 1B (both </w:t>
      </w:r>
      <w:r w:rsidR="00FC19B2" w:rsidRPr="00C54FCB">
        <w:rPr>
          <w:rStyle w:val="Vid"/>
        </w:rPr>
        <w:t xml:space="preserve">of the </w:t>
      </w:r>
      <w:r w:rsidRPr="00C54FCB">
        <w:rPr>
          <w:rStyle w:val="Vid"/>
        </w:rPr>
        <w:t>graphs on the bottom</w:t>
      </w:r>
      <w:r w:rsidR="00FC19B2" w:rsidRPr="00C54FCB">
        <w:rPr>
          <w:rStyle w:val="Vid"/>
        </w:rPr>
        <w:t xml:space="preserve"> of Figure 1</w:t>
      </w:r>
      <w:r w:rsidRPr="00C54FCB">
        <w:rPr>
          <w:rStyle w:val="Vid"/>
        </w:rPr>
        <w:t>).</w:t>
      </w:r>
    </w:p>
    <w:p w14:paraId="611A6AA8" w14:textId="2649B89A" w:rsidR="00EC106B" w:rsidRPr="00C54FCB" w:rsidRDefault="00EC106B" w:rsidP="00462A36">
      <w:pPr>
        <w:pStyle w:val="ListParagraph"/>
        <w:numPr>
          <w:ilvl w:val="2"/>
          <w:numId w:val="3"/>
        </w:numPr>
        <w:spacing w:before="120"/>
        <w:contextualSpacing w:val="0"/>
        <w:outlineLvl w:val="0"/>
        <w:rPr>
          <w:rFonts w:asciiTheme="minorHAnsi" w:hAnsiTheme="minorHAnsi" w:cstheme="minorHAnsi"/>
          <w:szCs w:val="24"/>
        </w:rPr>
      </w:pPr>
      <w:r w:rsidRPr="00C54FCB">
        <w:rPr>
          <w:rFonts w:asciiTheme="minorHAnsi" w:hAnsiTheme="minorHAnsi" w:cstheme="minorHAnsi"/>
        </w:rPr>
        <w:t>LAB MEDIA</w:t>
      </w:r>
      <w:r w:rsidRPr="00C54FCB">
        <w:rPr>
          <w:rFonts w:asciiTheme="minorHAnsi" w:hAnsiTheme="minorHAnsi" w:cstheme="minorHAnsi"/>
          <w:i/>
          <w:iCs/>
        </w:rPr>
        <w:t xml:space="preserve">: </w:t>
      </w:r>
      <w:r w:rsidRPr="00C54FCB">
        <w:rPr>
          <w:rStyle w:val="Vid"/>
          <w:i w:val="0"/>
          <w:iCs w:val="0"/>
          <w:color w:val="auto"/>
        </w:rPr>
        <w:t>Figure 1.</w:t>
      </w:r>
      <w:r w:rsidRPr="00C54FCB">
        <w:rPr>
          <w:rStyle w:val="Vid"/>
        </w:rPr>
        <w:t xml:space="preserve"> Video editor, please show only Figure 1B (both</w:t>
      </w:r>
      <w:r w:rsidR="00FC19B2" w:rsidRPr="00C54FCB">
        <w:rPr>
          <w:rStyle w:val="Vid"/>
        </w:rPr>
        <w:t xml:space="preserve"> of the</w:t>
      </w:r>
      <w:r w:rsidRPr="00C54FCB">
        <w:rPr>
          <w:rStyle w:val="Vid"/>
        </w:rPr>
        <w:t xml:space="preserve"> graphs on the bottom</w:t>
      </w:r>
      <w:r w:rsidR="00FC19B2" w:rsidRPr="00C54FCB">
        <w:rPr>
          <w:rStyle w:val="Vid"/>
        </w:rPr>
        <w:t xml:space="preserve"> of Figure 1</w:t>
      </w:r>
      <w:r w:rsidRPr="00C54FCB">
        <w:rPr>
          <w:rStyle w:val="Vid"/>
        </w:rPr>
        <w:t>), and emphasize the graph on the left.</w:t>
      </w:r>
    </w:p>
    <w:p w14:paraId="0046D23B" w14:textId="746720F4" w:rsidR="00EC106B" w:rsidRPr="00C54FCB" w:rsidRDefault="00EC106B" w:rsidP="00462A36">
      <w:pPr>
        <w:pStyle w:val="ListParagraph"/>
        <w:numPr>
          <w:ilvl w:val="2"/>
          <w:numId w:val="3"/>
        </w:numPr>
        <w:spacing w:before="120"/>
        <w:contextualSpacing w:val="0"/>
        <w:outlineLvl w:val="0"/>
        <w:rPr>
          <w:rStyle w:val="Vid"/>
          <w:i w:val="0"/>
          <w:iCs w:val="0"/>
          <w:color w:val="auto"/>
          <w:szCs w:val="24"/>
        </w:rPr>
      </w:pPr>
      <w:r w:rsidRPr="00C54FCB">
        <w:rPr>
          <w:rFonts w:asciiTheme="minorHAnsi" w:hAnsiTheme="minorHAnsi" w:cstheme="minorHAnsi"/>
        </w:rPr>
        <w:t xml:space="preserve">LAB MEDIA: Figure 1. </w:t>
      </w:r>
      <w:r w:rsidRPr="00C54FCB">
        <w:rPr>
          <w:rStyle w:val="Vid"/>
        </w:rPr>
        <w:t xml:space="preserve">Video editor, please show only Figure 1B (both </w:t>
      </w:r>
      <w:r w:rsidR="00FC19B2" w:rsidRPr="00C54FCB">
        <w:rPr>
          <w:rStyle w:val="Vid"/>
        </w:rPr>
        <w:t xml:space="preserve">of the </w:t>
      </w:r>
      <w:r w:rsidRPr="00C54FCB">
        <w:rPr>
          <w:rStyle w:val="Vid"/>
        </w:rPr>
        <w:t>graphs on the bottom</w:t>
      </w:r>
      <w:r w:rsidR="00FC19B2" w:rsidRPr="00C54FCB">
        <w:rPr>
          <w:rStyle w:val="Vid"/>
        </w:rPr>
        <w:t xml:space="preserve"> of Figure 1</w:t>
      </w:r>
      <w:r w:rsidRPr="00C54FCB">
        <w:rPr>
          <w:rStyle w:val="Vid"/>
        </w:rPr>
        <w:t>), and emphasize the graph on the right.</w:t>
      </w:r>
    </w:p>
    <w:p w14:paraId="47023A53" w14:textId="0ACFFA49" w:rsidR="00EC106B" w:rsidRPr="00C54FCB" w:rsidRDefault="00EC106B" w:rsidP="00462A36">
      <w:pPr>
        <w:pStyle w:val="ListParagraph"/>
        <w:numPr>
          <w:ilvl w:val="1"/>
          <w:numId w:val="3"/>
        </w:numPr>
        <w:contextualSpacing w:val="0"/>
        <w:outlineLvl w:val="0"/>
        <w:rPr>
          <w:rFonts w:asciiTheme="minorHAnsi" w:hAnsiTheme="minorHAnsi" w:cstheme="minorHAnsi"/>
          <w:szCs w:val="24"/>
        </w:rPr>
      </w:pPr>
      <w:r w:rsidRPr="00C54FCB">
        <w:rPr>
          <w:rFonts w:asciiTheme="minorHAnsi" w:hAnsiTheme="minorHAnsi" w:cstheme="minorHAnsi"/>
          <w:szCs w:val="24"/>
        </w:rPr>
        <w:t xml:space="preserve">After 1 hour of incubation with 10 micrograms of VLP, flow cytometry detected particle binding to both </w:t>
      </w:r>
      <w:r w:rsidRPr="00C54FCB">
        <w:rPr>
          <w:rFonts w:asciiTheme="minorHAnsi" w:hAnsiTheme="minorHAnsi" w:cstheme="minorHAnsi"/>
          <w:i/>
          <w:iCs/>
          <w:szCs w:val="24"/>
        </w:rPr>
        <w:t>E. cloacae</w:t>
      </w:r>
      <w:r w:rsidRPr="00C54FCB">
        <w:rPr>
          <w:rFonts w:asciiTheme="minorHAnsi" w:hAnsiTheme="minorHAnsi" w:cstheme="minorHAnsi"/>
          <w:szCs w:val="24"/>
        </w:rPr>
        <w:t xml:space="preserve"> and </w:t>
      </w:r>
      <w:r w:rsidRPr="00C54FCB">
        <w:rPr>
          <w:rFonts w:asciiTheme="minorHAnsi" w:hAnsiTheme="minorHAnsi" w:cstheme="minorHAnsi"/>
          <w:i/>
          <w:iCs/>
          <w:szCs w:val="24"/>
        </w:rPr>
        <w:t xml:space="preserve">L. </w:t>
      </w:r>
      <w:proofErr w:type="spellStart"/>
      <w:r w:rsidRPr="00C54FCB">
        <w:rPr>
          <w:rFonts w:asciiTheme="minorHAnsi" w:hAnsiTheme="minorHAnsi" w:cstheme="minorHAnsi"/>
          <w:i/>
          <w:iCs/>
          <w:szCs w:val="24"/>
        </w:rPr>
        <w:t>gasseri</w:t>
      </w:r>
      <w:proofErr w:type="spellEnd"/>
      <w:r w:rsidRPr="00C54FCB">
        <w:rPr>
          <w:rFonts w:asciiTheme="minorHAnsi" w:hAnsiTheme="minorHAnsi" w:cstheme="minorHAnsi"/>
          <w:szCs w:val="24"/>
        </w:rPr>
        <w:t xml:space="preserve"> </w:t>
      </w:r>
      <w:r w:rsidR="005D2144" w:rsidRPr="00C54FCB">
        <w:rPr>
          <w:rFonts w:asciiTheme="minorHAnsi" w:hAnsiTheme="minorHAnsi" w:cstheme="minorHAnsi"/>
          <w:b/>
          <w:szCs w:val="24"/>
        </w:rPr>
        <w:t>[1]</w:t>
      </w:r>
      <w:r w:rsidRPr="00C54FCB">
        <w:rPr>
          <w:rFonts w:asciiTheme="minorHAnsi" w:hAnsiTheme="minorHAnsi" w:cstheme="minorHAnsi"/>
          <w:szCs w:val="24"/>
        </w:rPr>
        <w:t>.</w:t>
      </w:r>
    </w:p>
    <w:p w14:paraId="49579ECA" w14:textId="1EAB2A27" w:rsidR="00EC106B" w:rsidRPr="00C54FCB" w:rsidRDefault="00EC106B" w:rsidP="00462A36">
      <w:pPr>
        <w:pStyle w:val="ListParagraph"/>
        <w:numPr>
          <w:ilvl w:val="2"/>
          <w:numId w:val="3"/>
        </w:numPr>
        <w:spacing w:before="120"/>
        <w:contextualSpacing w:val="0"/>
        <w:outlineLvl w:val="0"/>
        <w:rPr>
          <w:rFonts w:asciiTheme="minorHAnsi" w:hAnsiTheme="minorHAnsi" w:cstheme="minorHAnsi"/>
          <w:szCs w:val="24"/>
        </w:rPr>
      </w:pPr>
      <w:r w:rsidRPr="00C54FCB">
        <w:rPr>
          <w:rFonts w:asciiTheme="minorHAnsi" w:hAnsiTheme="minorHAnsi" w:cstheme="minorHAnsi"/>
          <w:szCs w:val="24"/>
        </w:rPr>
        <w:t>LAB MEDIA: Figure 2</w:t>
      </w:r>
      <w:r w:rsidR="00FC19B2" w:rsidRPr="00C54FCB">
        <w:rPr>
          <w:rFonts w:asciiTheme="minorHAnsi" w:hAnsiTheme="minorHAnsi" w:cstheme="minorHAnsi"/>
          <w:szCs w:val="24"/>
        </w:rPr>
        <w:t>.</w:t>
      </w:r>
    </w:p>
    <w:p w14:paraId="6A26DFFD" w14:textId="0237BC11" w:rsidR="00FC19B2" w:rsidRPr="00C54FCB" w:rsidRDefault="00EC106B" w:rsidP="00462A36">
      <w:pPr>
        <w:pStyle w:val="ListParagraph"/>
        <w:numPr>
          <w:ilvl w:val="1"/>
          <w:numId w:val="3"/>
        </w:numPr>
        <w:contextualSpacing w:val="0"/>
        <w:outlineLvl w:val="0"/>
        <w:rPr>
          <w:rFonts w:asciiTheme="minorHAnsi" w:hAnsiTheme="minorHAnsi" w:cstheme="minorHAnsi"/>
          <w:szCs w:val="24"/>
        </w:rPr>
      </w:pPr>
      <w:r w:rsidRPr="00C54FCB">
        <w:rPr>
          <w:rFonts w:asciiTheme="minorHAnsi" w:hAnsiTheme="minorHAnsi" w:cstheme="minorHAnsi"/>
          <w:szCs w:val="24"/>
        </w:rPr>
        <w:t>To determine the limit of binding quantification for this assay, a dilution series of the VLPs was generated prior to addition to the bacteria</w:t>
      </w:r>
      <w:r w:rsidR="00FC19B2" w:rsidRPr="00C54FCB">
        <w:rPr>
          <w:rFonts w:asciiTheme="minorHAnsi" w:hAnsiTheme="minorHAnsi" w:cstheme="minorHAnsi"/>
          <w:szCs w:val="24"/>
        </w:rPr>
        <w:t>. Re</w:t>
      </w:r>
      <w:r w:rsidRPr="00C54FCB">
        <w:rPr>
          <w:rFonts w:asciiTheme="minorHAnsi" w:hAnsiTheme="minorHAnsi" w:cstheme="minorHAnsi"/>
          <w:szCs w:val="24"/>
        </w:rPr>
        <w:t xml:space="preserve">ductions in the amount of VLP resulted in corresponding reductions </w:t>
      </w:r>
      <w:r w:rsidR="00FC19B2" w:rsidRPr="00C54FCB">
        <w:rPr>
          <w:rFonts w:asciiTheme="minorHAnsi" w:hAnsiTheme="minorHAnsi" w:cstheme="minorHAnsi"/>
          <w:szCs w:val="24"/>
        </w:rPr>
        <w:t>to</w:t>
      </w:r>
      <w:r w:rsidRPr="00C54FCB">
        <w:rPr>
          <w:rFonts w:asciiTheme="minorHAnsi" w:hAnsiTheme="minorHAnsi" w:cstheme="minorHAnsi"/>
          <w:szCs w:val="24"/>
        </w:rPr>
        <w:t xml:space="preserve"> the percent of bacteria bound by VLP</w:t>
      </w:r>
      <w:r w:rsidR="00FC19B2" w:rsidRPr="00C54FCB">
        <w:rPr>
          <w:rFonts w:asciiTheme="minorHAnsi" w:hAnsiTheme="minorHAnsi" w:cstheme="minorHAnsi"/>
          <w:szCs w:val="24"/>
        </w:rPr>
        <w:t xml:space="preserve"> </w:t>
      </w:r>
      <w:r w:rsidR="005D2144" w:rsidRPr="00C54FCB">
        <w:rPr>
          <w:rFonts w:asciiTheme="minorHAnsi" w:hAnsiTheme="minorHAnsi" w:cstheme="minorHAnsi"/>
          <w:b/>
          <w:szCs w:val="24"/>
        </w:rPr>
        <w:t>[1]</w:t>
      </w:r>
      <w:r w:rsidRPr="00C54FCB">
        <w:rPr>
          <w:rFonts w:asciiTheme="minorHAnsi" w:hAnsiTheme="minorHAnsi" w:cstheme="minorHAnsi"/>
          <w:szCs w:val="24"/>
        </w:rPr>
        <w:t xml:space="preserve">. </w:t>
      </w:r>
    </w:p>
    <w:p w14:paraId="73FA1585" w14:textId="77777777" w:rsidR="00FC19B2" w:rsidRPr="00C54FCB" w:rsidRDefault="00FC19B2" w:rsidP="00462A36">
      <w:pPr>
        <w:pStyle w:val="ListParagraph"/>
        <w:numPr>
          <w:ilvl w:val="2"/>
          <w:numId w:val="3"/>
        </w:numPr>
        <w:spacing w:before="120"/>
        <w:contextualSpacing w:val="0"/>
        <w:outlineLvl w:val="0"/>
        <w:rPr>
          <w:rFonts w:asciiTheme="minorHAnsi" w:hAnsiTheme="minorHAnsi" w:cstheme="minorHAnsi"/>
          <w:szCs w:val="24"/>
        </w:rPr>
      </w:pPr>
      <w:r w:rsidRPr="00C54FCB">
        <w:rPr>
          <w:rFonts w:asciiTheme="minorHAnsi" w:hAnsiTheme="minorHAnsi" w:cstheme="minorHAnsi"/>
          <w:szCs w:val="24"/>
        </w:rPr>
        <w:t>LAB MEDIA: Figure 3.</w:t>
      </w:r>
    </w:p>
    <w:p w14:paraId="3AE83C0E" w14:textId="77777777" w:rsidR="00473E1C" w:rsidRPr="00C54FCB" w:rsidRDefault="00473E1C" w:rsidP="00462A36">
      <w:pPr>
        <w:pStyle w:val="ListParagraph"/>
        <w:spacing w:before="120"/>
        <w:ind w:left="360"/>
        <w:contextualSpacing w:val="0"/>
        <w:outlineLvl w:val="0"/>
        <w:rPr>
          <w:rFonts w:asciiTheme="minorHAnsi" w:hAnsiTheme="minorHAnsi" w:cstheme="minorHAnsi"/>
          <w:szCs w:val="24"/>
        </w:rPr>
      </w:pPr>
    </w:p>
    <w:p w14:paraId="7A54B961" w14:textId="77777777" w:rsidR="00473E1C" w:rsidRPr="00C54FCB" w:rsidRDefault="00473E1C" w:rsidP="00462A36">
      <w:pPr>
        <w:rPr>
          <w:rFonts w:asciiTheme="minorHAnsi" w:eastAsia="Times New Roman" w:hAnsiTheme="minorHAnsi" w:cstheme="minorHAnsi"/>
          <w:sz w:val="52"/>
          <w:szCs w:val="24"/>
        </w:rPr>
      </w:pPr>
      <w:r w:rsidRPr="00C54FCB">
        <w:rPr>
          <w:rFonts w:asciiTheme="minorHAnsi" w:hAnsiTheme="minorHAnsi" w:cstheme="minorHAnsi"/>
        </w:rPr>
        <w:br w:type="page"/>
      </w:r>
    </w:p>
    <w:p w14:paraId="1F58A558" w14:textId="77777777" w:rsidR="00473E1C" w:rsidRPr="00C54FCB" w:rsidRDefault="00473E1C" w:rsidP="007B41F5">
      <w:pPr>
        <w:pStyle w:val="Heading1"/>
        <w:spacing w:before="0"/>
        <w:ind w:left="0" w:firstLine="0"/>
        <w:rPr>
          <w:rFonts w:asciiTheme="minorHAnsi" w:hAnsiTheme="minorHAnsi" w:cstheme="minorHAnsi"/>
        </w:rPr>
      </w:pPr>
      <w:r w:rsidRPr="00C54FCB">
        <w:rPr>
          <w:rFonts w:asciiTheme="minorHAnsi" w:hAnsiTheme="minorHAnsi" w:cstheme="minorHAnsi"/>
        </w:rPr>
        <w:lastRenderedPageBreak/>
        <w:t>Conclusion</w:t>
      </w:r>
    </w:p>
    <w:p w14:paraId="6CFCC9DA" w14:textId="77777777" w:rsidR="00B172F9" w:rsidRDefault="00473E1C" w:rsidP="00B172F9">
      <w:pPr>
        <w:pStyle w:val="ListParagraph"/>
        <w:numPr>
          <w:ilvl w:val="0"/>
          <w:numId w:val="3"/>
        </w:numPr>
        <w:rPr>
          <w:rFonts w:asciiTheme="minorHAnsi" w:hAnsiTheme="minorHAnsi" w:cstheme="minorHAnsi"/>
          <w:b/>
          <w:bCs/>
          <w:szCs w:val="24"/>
          <w:lang w:eastAsia="zh-TW"/>
        </w:rPr>
      </w:pPr>
      <w:bookmarkStart w:id="11" w:name="_Hlk27388131"/>
      <w:r w:rsidRPr="00C54FCB">
        <w:rPr>
          <w:rFonts w:asciiTheme="minorHAnsi" w:hAnsiTheme="minorHAnsi" w:cstheme="minorHAnsi"/>
          <w:b/>
          <w:bCs/>
          <w:szCs w:val="24"/>
        </w:rPr>
        <w:t>Conclusion Interview Statement</w:t>
      </w:r>
      <w:bookmarkEnd w:id="11"/>
      <w:r w:rsidR="00B172F9">
        <w:rPr>
          <w:rFonts w:asciiTheme="minorHAnsi" w:hAnsiTheme="minorHAnsi" w:cstheme="minorHAnsi"/>
          <w:b/>
          <w:bCs/>
          <w:szCs w:val="24"/>
        </w:rPr>
        <w:t>s</w:t>
      </w:r>
    </w:p>
    <w:p w14:paraId="4D9050F6" w14:textId="307DF48C" w:rsidR="00B172F9" w:rsidRPr="00B172F9" w:rsidRDefault="00C561ED" w:rsidP="00B172F9">
      <w:pPr>
        <w:pStyle w:val="ListParagraph"/>
        <w:numPr>
          <w:ilvl w:val="1"/>
          <w:numId w:val="3"/>
        </w:numPr>
        <w:contextualSpacing w:val="0"/>
        <w:rPr>
          <w:rFonts w:asciiTheme="minorHAnsi" w:hAnsiTheme="minorHAnsi" w:cstheme="minorHAnsi"/>
          <w:b/>
          <w:bCs/>
          <w:szCs w:val="24"/>
          <w:lang w:eastAsia="zh-TW"/>
        </w:rPr>
      </w:pPr>
      <w:r w:rsidRPr="00B172F9">
        <w:rPr>
          <w:rStyle w:val="AuthorName"/>
          <w:rFonts w:asciiTheme="minorHAnsi" w:eastAsia="Times" w:hAnsiTheme="minorHAnsi" w:cstheme="minorHAnsi"/>
        </w:rPr>
        <w:t>Jasmine Madrigal</w:t>
      </w:r>
      <w:r w:rsidR="00473E1C" w:rsidRPr="00B172F9">
        <w:rPr>
          <w:rFonts w:asciiTheme="minorHAnsi" w:eastAsia="Times New Roman" w:hAnsiTheme="minorHAnsi" w:cstheme="minorHAnsi"/>
          <w:b/>
          <w:bCs/>
          <w:szCs w:val="24"/>
          <w:u w:val="single"/>
        </w:rPr>
        <w:t>:</w:t>
      </w:r>
      <w:r w:rsidR="00473E1C" w:rsidRPr="00B172F9">
        <w:rPr>
          <w:rFonts w:asciiTheme="minorHAnsi" w:eastAsia="Times New Roman" w:hAnsiTheme="minorHAnsi" w:cstheme="minorHAnsi"/>
          <w:szCs w:val="24"/>
        </w:rPr>
        <w:t xml:space="preserve"> </w:t>
      </w:r>
      <w:r w:rsidRPr="00B172F9">
        <w:rPr>
          <w:rFonts w:asciiTheme="minorHAnsi" w:hAnsiTheme="minorHAnsi" w:cstheme="minorHAnsi"/>
        </w:rPr>
        <w:t xml:space="preserve">Knowing the </w:t>
      </w:r>
      <w:proofErr w:type="spellStart"/>
      <w:r w:rsidRPr="00B172F9">
        <w:rPr>
          <w:rFonts w:asciiTheme="minorHAnsi" w:hAnsiTheme="minorHAnsi" w:cstheme="minorHAnsi"/>
        </w:rPr>
        <w:t>virus:bacterium</w:t>
      </w:r>
      <w:proofErr w:type="spellEnd"/>
      <w:r w:rsidRPr="00B172F9">
        <w:rPr>
          <w:rFonts w:asciiTheme="minorHAnsi" w:hAnsiTheme="minorHAnsi" w:cstheme="minorHAnsi"/>
        </w:rPr>
        <w:t xml:space="preserve"> ratio and keeping the ratio consistent between variables is important in interpreting results</w:t>
      </w:r>
      <w:r w:rsidR="00B172F9">
        <w:rPr>
          <w:rFonts w:asciiTheme="minorHAnsi" w:hAnsiTheme="minorHAnsi" w:cstheme="minorHAnsi"/>
        </w:rPr>
        <w:t xml:space="preserve"> </w:t>
      </w:r>
      <w:r w:rsidR="007B41F5" w:rsidRPr="007B41F5">
        <w:rPr>
          <w:rFonts w:asciiTheme="minorHAnsi" w:hAnsiTheme="minorHAnsi" w:cstheme="minorHAnsi"/>
          <w:b/>
        </w:rPr>
        <w:t>[1]</w:t>
      </w:r>
      <w:r w:rsidR="00B172F9" w:rsidRPr="00B172F9">
        <w:rPr>
          <w:rFonts w:asciiTheme="minorHAnsi" w:hAnsiTheme="minorHAnsi" w:cstheme="minorHAnsi"/>
        </w:rPr>
        <w:t xml:space="preserve">. </w:t>
      </w:r>
    </w:p>
    <w:p w14:paraId="01399093" w14:textId="77777777" w:rsidR="00B172F9" w:rsidRPr="00B172F9" w:rsidRDefault="00B172F9" w:rsidP="00A14DA5">
      <w:pPr>
        <w:pStyle w:val="ListParagraph"/>
        <w:numPr>
          <w:ilvl w:val="2"/>
          <w:numId w:val="3"/>
        </w:numPr>
        <w:spacing w:before="120"/>
        <w:contextualSpacing w:val="0"/>
        <w:rPr>
          <w:rFonts w:asciiTheme="minorHAnsi" w:hAnsiTheme="minorHAnsi" w:cstheme="minorHAnsi"/>
          <w:b/>
          <w:bCs/>
          <w:szCs w:val="24"/>
          <w:lang w:eastAsia="zh-TW"/>
        </w:rPr>
      </w:pPr>
      <w:r w:rsidRPr="00B172F9">
        <w:rPr>
          <w:rFonts w:eastAsia="Calibri" w:cs="Calibri"/>
          <w:szCs w:val="24"/>
        </w:rPr>
        <w:t xml:space="preserve">INTERVIEW: Named author says the statement above in an interview-style statement while looking slightly off-camera. </w:t>
      </w:r>
    </w:p>
    <w:p w14:paraId="01A2A5AB" w14:textId="14FB5ED8" w:rsidR="00B172F9" w:rsidRPr="00B172F9" w:rsidRDefault="00B172F9" w:rsidP="00B172F9">
      <w:pPr>
        <w:pStyle w:val="ListParagraph"/>
        <w:numPr>
          <w:ilvl w:val="1"/>
          <w:numId w:val="3"/>
        </w:numPr>
        <w:contextualSpacing w:val="0"/>
        <w:rPr>
          <w:rFonts w:asciiTheme="minorHAnsi" w:hAnsiTheme="minorHAnsi" w:cstheme="minorHAnsi"/>
          <w:b/>
          <w:bCs/>
          <w:szCs w:val="24"/>
          <w:lang w:eastAsia="zh-TW"/>
        </w:rPr>
      </w:pPr>
      <w:r w:rsidRPr="00B172F9">
        <w:rPr>
          <w:rFonts w:asciiTheme="minorHAnsi" w:hAnsiTheme="minorHAnsi" w:cstheme="minorHAnsi"/>
          <w:b/>
          <w:szCs w:val="22"/>
          <w:u w:val="single"/>
          <w:lang w:eastAsia="zh-TW"/>
        </w:rPr>
        <w:t>Jasmine Madrigal</w:t>
      </w:r>
      <w:r w:rsidRPr="00B172F9">
        <w:rPr>
          <w:rFonts w:asciiTheme="minorHAnsi" w:eastAsia="Times New Roman" w:hAnsiTheme="minorHAnsi" w:cstheme="minorHAnsi"/>
          <w:b/>
          <w:bCs/>
          <w:szCs w:val="24"/>
          <w:u w:val="single"/>
        </w:rPr>
        <w:t>:</w:t>
      </w:r>
      <w:r w:rsidRPr="00B172F9">
        <w:rPr>
          <w:rFonts w:asciiTheme="minorHAnsi" w:eastAsia="Times New Roman" w:hAnsiTheme="minorHAnsi" w:cstheme="minorHAnsi"/>
          <w:szCs w:val="24"/>
        </w:rPr>
        <w:t xml:space="preserve"> </w:t>
      </w:r>
      <w:r w:rsidRPr="00B172F9">
        <w:rPr>
          <w:rFonts w:asciiTheme="minorHAnsi" w:hAnsiTheme="minorHAnsi" w:cstheme="minorHAnsi"/>
        </w:rPr>
        <w:t>Bacterial and viral mutants can be generated to specifically determine the microbial surface structures that mediate this interaction</w:t>
      </w:r>
      <w:r>
        <w:rPr>
          <w:rFonts w:asciiTheme="minorHAnsi" w:hAnsiTheme="minorHAnsi" w:cstheme="minorHAnsi"/>
        </w:rPr>
        <w:t xml:space="preserve"> </w:t>
      </w:r>
      <w:r w:rsidR="007B41F5" w:rsidRPr="007B41F5">
        <w:rPr>
          <w:rFonts w:asciiTheme="minorHAnsi" w:hAnsiTheme="minorHAnsi" w:cstheme="minorHAnsi"/>
          <w:b/>
        </w:rPr>
        <w:t>[1]</w:t>
      </w:r>
      <w:r w:rsidRPr="00B172F9">
        <w:rPr>
          <w:rFonts w:asciiTheme="minorHAnsi" w:hAnsiTheme="minorHAnsi" w:cstheme="minorHAnsi"/>
        </w:rPr>
        <w:t>.</w:t>
      </w:r>
      <w:r w:rsidRPr="00B172F9">
        <w:rPr>
          <w:rFonts w:eastAsia="Calibri" w:cs="Calibri"/>
          <w:szCs w:val="24"/>
        </w:rPr>
        <w:t xml:space="preserve"> </w:t>
      </w:r>
    </w:p>
    <w:p w14:paraId="2071DCFC" w14:textId="77777777" w:rsidR="00B172F9" w:rsidRPr="00B172F9" w:rsidRDefault="00B172F9" w:rsidP="00A14DA5">
      <w:pPr>
        <w:pStyle w:val="ListParagraph"/>
        <w:numPr>
          <w:ilvl w:val="2"/>
          <w:numId w:val="3"/>
        </w:numPr>
        <w:spacing w:before="120"/>
        <w:contextualSpacing w:val="0"/>
        <w:rPr>
          <w:rFonts w:asciiTheme="minorHAnsi" w:hAnsiTheme="minorHAnsi" w:cstheme="minorHAnsi"/>
          <w:b/>
          <w:bCs/>
          <w:szCs w:val="24"/>
          <w:lang w:eastAsia="zh-TW"/>
        </w:rPr>
      </w:pPr>
      <w:r w:rsidRPr="00B172F9">
        <w:rPr>
          <w:rFonts w:eastAsia="Calibri" w:cs="Calibri"/>
          <w:szCs w:val="24"/>
        </w:rPr>
        <w:t xml:space="preserve">INTERVIEW: Named author says the statement above in an interview-style statement while looking slightly off-camera. </w:t>
      </w:r>
    </w:p>
    <w:p w14:paraId="2A318893" w14:textId="5CDE794E" w:rsidR="00B172F9" w:rsidRPr="00B172F9" w:rsidRDefault="00B172F9" w:rsidP="00B172F9">
      <w:pPr>
        <w:pStyle w:val="ListParagraph"/>
        <w:numPr>
          <w:ilvl w:val="1"/>
          <w:numId w:val="3"/>
        </w:numPr>
        <w:contextualSpacing w:val="0"/>
        <w:rPr>
          <w:rFonts w:asciiTheme="minorHAnsi" w:hAnsiTheme="minorHAnsi" w:cstheme="minorHAnsi"/>
          <w:b/>
          <w:bCs/>
          <w:szCs w:val="24"/>
          <w:lang w:eastAsia="zh-TW"/>
        </w:rPr>
      </w:pPr>
      <w:r w:rsidRPr="00B172F9">
        <w:rPr>
          <w:rFonts w:asciiTheme="minorHAnsi" w:hAnsiTheme="minorHAnsi" w:cstheme="minorHAnsi"/>
          <w:b/>
          <w:szCs w:val="22"/>
          <w:u w:val="single"/>
          <w:lang w:eastAsia="zh-TW"/>
        </w:rPr>
        <w:t>Melissa Jones</w:t>
      </w:r>
      <w:r w:rsidRPr="00B172F9">
        <w:rPr>
          <w:rFonts w:asciiTheme="minorHAnsi" w:eastAsia="Times New Roman" w:hAnsiTheme="minorHAnsi" w:cstheme="minorHAnsi"/>
          <w:b/>
          <w:bCs/>
          <w:szCs w:val="24"/>
          <w:u w:val="single"/>
        </w:rPr>
        <w:t>:</w:t>
      </w:r>
      <w:r w:rsidRPr="00B172F9">
        <w:rPr>
          <w:rFonts w:asciiTheme="minorHAnsi" w:eastAsia="Times New Roman" w:hAnsiTheme="minorHAnsi" w:cstheme="minorHAnsi"/>
          <w:szCs w:val="24"/>
        </w:rPr>
        <w:t xml:space="preserve"> </w:t>
      </w:r>
      <w:r w:rsidRPr="00B172F9">
        <w:rPr>
          <w:rFonts w:asciiTheme="minorHAnsi" w:hAnsiTheme="minorHAnsi" w:cstheme="minorHAnsi"/>
        </w:rPr>
        <w:t xml:space="preserve">This technique allows researchers to answer questions regarding circumstances and conditions that impact </w:t>
      </w:r>
      <w:proofErr w:type="spellStart"/>
      <w:proofErr w:type="gramStart"/>
      <w:r w:rsidRPr="00B172F9">
        <w:rPr>
          <w:rFonts w:asciiTheme="minorHAnsi" w:hAnsiTheme="minorHAnsi" w:cstheme="minorHAnsi"/>
        </w:rPr>
        <w:t>norovirus:bacterial</w:t>
      </w:r>
      <w:proofErr w:type="spellEnd"/>
      <w:proofErr w:type="gramEnd"/>
      <w:r w:rsidRPr="00B172F9">
        <w:rPr>
          <w:rFonts w:asciiTheme="minorHAnsi" w:hAnsiTheme="minorHAnsi" w:cstheme="minorHAnsi"/>
        </w:rPr>
        <w:t xml:space="preserve"> interactions including</w:t>
      </w:r>
      <w:r>
        <w:rPr>
          <w:rFonts w:asciiTheme="minorHAnsi" w:hAnsiTheme="minorHAnsi" w:cstheme="minorHAnsi"/>
        </w:rPr>
        <w:t xml:space="preserve"> how changes in virus genotype, bacterial growth conditions and changes in bacterial surface structure alter viral binding </w:t>
      </w:r>
      <w:r w:rsidR="007B41F5" w:rsidRPr="007B41F5">
        <w:rPr>
          <w:rFonts w:asciiTheme="minorHAnsi" w:hAnsiTheme="minorHAnsi" w:cstheme="minorHAnsi"/>
          <w:b/>
        </w:rPr>
        <w:t>[1]</w:t>
      </w:r>
      <w:r>
        <w:rPr>
          <w:rFonts w:asciiTheme="minorHAnsi" w:hAnsiTheme="minorHAnsi" w:cstheme="minorHAnsi"/>
        </w:rPr>
        <w:t>.</w:t>
      </w:r>
      <w:r w:rsidRPr="00B172F9">
        <w:rPr>
          <w:rFonts w:asciiTheme="minorHAnsi" w:hAnsiTheme="minorHAnsi" w:cstheme="minorHAnsi"/>
        </w:rPr>
        <w:t xml:space="preserve"> </w:t>
      </w:r>
    </w:p>
    <w:p w14:paraId="3ECCE9BC" w14:textId="4B377933" w:rsidR="00B172F9" w:rsidRPr="00B172F9" w:rsidRDefault="00B172F9" w:rsidP="00A14DA5">
      <w:pPr>
        <w:pStyle w:val="ListParagraph"/>
        <w:numPr>
          <w:ilvl w:val="2"/>
          <w:numId w:val="3"/>
        </w:numPr>
        <w:spacing w:before="120"/>
        <w:contextualSpacing w:val="0"/>
        <w:rPr>
          <w:rFonts w:asciiTheme="minorHAnsi" w:hAnsiTheme="minorHAnsi" w:cstheme="minorHAnsi"/>
          <w:b/>
          <w:bCs/>
          <w:szCs w:val="24"/>
          <w:lang w:eastAsia="zh-TW"/>
        </w:rPr>
      </w:pPr>
      <w:r w:rsidRPr="00B172F9">
        <w:rPr>
          <w:rFonts w:eastAsia="Calibri" w:cs="Calibri"/>
          <w:szCs w:val="24"/>
        </w:rPr>
        <w:t>INTERVIEW: Named author says the statement above in an interview-style statement while looking slightly off-camera.</w:t>
      </w:r>
    </w:p>
    <w:p w14:paraId="2767F66C" w14:textId="0A143992" w:rsidR="00A84BA8" w:rsidRPr="00B172F9" w:rsidRDefault="00A84BA8" w:rsidP="00B172F9">
      <w:pPr>
        <w:ind w:left="360" w:firstLine="0"/>
      </w:pPr>
    </w:p>
    <w:sectPr w:rsidR="00A84BA8" w:rsidRPr="00B172F9"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42B4D" w14:textId="77777777" w:rsidR="00B7759B" w:rsidRDefault="00B7759B">
      <w:r>
        <w:separator/>
      </w:r>
    </w:p>
    <w:p w14:paraId="2EFDD914" w14:textId="77777777" w:rsidR="00B7759B" w:rsidRDefault="00B7759B"/>
  </w:endnote>
  <w:endnote w:type="continuationSeparator" w:id="0">
    <w:p w14:paraId="7D53ED15" w14:textId="77777777" w:rsidR="00B7759B" w:rsidRDefault="00B7759B">
      <w:r>
        <w:continuationSeparator/>
      </w:r>
    </w:p>
    <w:p w14:paraId="17BB48B9" w14:textId="77777777" w:rsidR="00B7759B" w:rsidRDefault="00B77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2AFF" w:usb1="D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AA3CCC8" w14:textId="77777777" w:rsidR="00F633E6" w:rsidRDefault="00F633E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F3D1DF" w14:textId="77777777" w:rsidR="00F633E6" w:rsidRDefault="00F633E6" w:rsidP="001E230F">
    <w:pPr>
      <w:pStyle w:val="Footer"/>
      <w:ind w:right="360"/>
    </w:pPr>
  </w:p>
  <w:p w14:paraId="4CC74136" w14:textId="77777777" w:rsidR="00F633E6" w:rsidRDefault="00F633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16E9F" w14:textId="779400A0" w:rsidR="00F633E6" w:rsidRPr="00790E8C" w:rsidRDefault="00F633E6" w:rsidP="007B41F5">
    <w:pPr>
      <w:pStyle w:val="Footer"/>
      <w:tabs>
        <w:tab w:val="clear" w:pos="8640"/>
        <w:tab w:val="right" w:pos="9360"/>
      </w:tabs>
      <w:spacing w:before="0"/>
      <w:ind w:left="0" w:firstLine="0"/>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36366">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007B41F5">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4062C0">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4062C0">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60204" w14:textId="77777777" w:rsidR="00B7759B" w:rsidRDefault="00B7759B">
      <w:r>
        <w:separator/>
      </w:r>
    </w:p>
    <w:p w14:paraId="46C80A86" w14:textId="77777777" w:rsidR="00B7759B" w:rsidRDefault="00B7759B"/>
  </w:footnote>
  <w:footnote w:type="continuationSeparator" w:id="0">
    <w:p w14:paraId="14C58E7F" w14:textId="77777777" w:rsidR="00B7759B" w:rsidRDefault="00B7759B">
      <w:r>
        <w:continuationSeparator/>
      </w:r>
    </w:p>
    <w:p w14:paraId="79F857FB" w14:textId="77777777" w:rsidR="00B7759B" w:rsidRDefault="00B775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28E44" w14:textId="411800E7" w:rsidR="00F633E6" w:rsidRPr="00AF76BF" w:rsidRDefault="00F633E6" w:rsidP="007F33F1">
    <w:pPr>
      <w:pStyle w:val="Header"/>
      <w:tabs>
        <w:tab w:val="clear" w:pos="4320"/>
        <w:tab w:val="clear" w:pos="8640"/>
        <w:tab w:val="center" w:pos="4680"/>
      </w:tabs>
      <w:ind w:firstLine="2430"/>
      <w:rPr>
        <w:rFonts w:asciiTheme="minorHAnsi" w:hAnsiTheme="minorHAnsi" w:cstheme="minorHAnsi"/>
        <w:b/>
        <w:color w:val="00B050"/>
        <w:sz w:val="28"/>
        <w:szCs w:val="28"/>
        <w:u w:val="single"/>
      </w:rPr>
    </w:pPr>
    <w:r w:rsidRPr="00AF76BF">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70888660" wp14:editId="409801DE">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F76BF" w:rsidRPr="00AF76BF">
      <w:rPr>
        <w:rFonts w:asciiTheme="minorHAnsi" w:hAnsiTheme="minorHAnsi" w:cstheme="minorHAnsi"/>
        <w:b/>
        <w:color w:val="00B050"/>
        <w:sz w:val="28"/>
        <w:szCs w:val="28"/>
        <w:u w:val="single"/>
      </w:rPr>
      <w:t>FINAL: APPROVED FOR FILMING</w:t>
    </w:r>
  </w:p>
  <w:p w14:paraId="3A28A4D0" w14:textId="77777777" w:rsidR="00F633E6" w:rsidRDefault="00F633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E860FEC"/>
    <w:multiLevelType w:val="hybridMultilevel"/>
    <w:tmpl w:val="1008553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281071B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5A518B"/>
    <w:multiLevelType w:val="hybridMultilevel"/>
    <w:tmpl w:val="22B84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0BD0B7E"/>
    <w:multiLevelType w:val="multilevel"/>
    <w:tmpl w:val="CBD09FA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37EA7BE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color w:val="auto"/>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8"/>
  </w:num>
  <w:num w:numId="5">
    <w:abstractNumId w:val="14"/>
  </w:num>
  <w:num w:numId="6">
    <w:abstractNumId w:val="30"/>
  </w:num>
  <w:num w:numId="7">
    <w:abstractNumId w:val="38"/>
  </w:num>
  <w:num w:numId="8">
    <w:abstractNumId w:val="11"/>
  </w:num>
  <w:num w:numId="9">
    <w:abstractNumId w:val="18"/>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9"/>
  </w:num>
  <w:num w:numId="19">
    <w:abstractNumId w:val="27"/>
  </w:num>
  <w:num w:numId="20">
    <w:abstractNumId w:val="20"/>
  </w:num>
  <w:num w:numId="21">
    <w:abstractNumId w:val="19"/>
  </w:num>
  <w:num w:numId="22">
    <w:abstractNumId w:val="10"/>
  </w:num>
  <w:num w:numId="23">
    <w:abstractNumId w:val="17"/>
  </w:num>
  <w:num w:numId="24">
    <w:abstractNumId w:val="31"/>
  </w:num>
  <w:num w:numId="25">
    <w:abstractNumId w:val="12"/>
  </w:num>
  <w:num w:numId="26">
    <w:abstractNumId w:val="26"/>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7"/>
  </w:num>
  <w:num w:numId="40">
    <w:abstractNumId w:val="21"/>
  </w:num>
  <w:num w:numId="41">
    <w:abstractNumId w:val="24"/>
  </w:num>
  <w:num w:numId="42">
    <w:abstractNumId w:val="13"/>
  </w:num>
  <w:num w:numId="43">
    <w:abstractNumId w:val="32"/>
  </w:num>
  <w:num w:numId="44">
    <w:abstractNumId w:val="23"/>
  </w:num>
  <w:num w:numId="4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proofState w:spelling="clean" w:grammar="clean"/>
  <w:attachedTemplate r:id="rId1"/>
  <w:linkStyle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66E"/>
    <w:rsid w:val="00003C8B"/>
    <w:rsid w:val="000051DE"/>
    <w:rsid w:val="0000605D"/>
    <w:rsid w:val="00010DD0"/>
    <w:rsid w:val="0001266D"/>
    <w:rsid w:val="00013862"/>
    <w:rsid w:val="00023E22"/>
    <w:rsid w:val="00025DE9"/>
    <w:rsid w:val="00037828"/>
    <w:rsid w:val="00041452"/>
    <w:rsid w:val="00043807"/>
    <w:rsid w:val="00074929"/>
    <w:rsid w:val="00083792"/>
    <w:rsid w:val="0008613B"/>
    <w:rsid w:val="00090BAC"/>
    <w:rsid w:val="000B0B1A"/>
    <w:rsid w:val="000B2085"/>
    <w:rsid w:val="000B387A"/>
    <w:rsid w:val="000B4E9A"/>
    <w:rsid w:val="000C19A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41EE"/>
    <w:rsid w:val="00143557"/>
    <w:rsid w:val="001469E6"/>
    <w:rsid w:val="00151824"/>
    <w:rsid w:val="001528A5"/>
    <w:rsid w:val="00162D51"/>
    <w:rsid w:val="00176D6F"/>
    <w:rsid w:val="00177B33"/>
    <w:rsid w:val="001819E3"/>
    <w:rsid w:val="00184EF9"/>
    <w:rsid w:val="00185FAD"/>
    <w:rsid w:val="00191A77"/>
    <w:rsid w:val="001B3024"/>
    <w:rsid w:val="001B5C46"/>
    <w:rsid w:val="001C3C85"/>
    <w:rsid w:val="001C7BBC"/>
    <w:rsid w:val="001D40B2"/>
    <w:rsid w:val="001E2225"/>
    <w:rsid w:val="001E230F"/>
    <w:rsid w:val="001E379B"/>
    <w:rsid w:val="001E52A3"/>
    <w:rsid w:val="001F0890"/>
    <w:rsid w:val="00214268"/>
    <w:rsid w:val="00223BBB"/>
    <w:rsid w:val="00234C1D"/>
    <w:rsid w:val="00234D41"/>
    <w:rsid w:val="002422D6"/>
    <w:rsid w:val="00243F78"/>
    <w:rsid w:val="00244CDB"/>
    <w:rsid w:val="00247BFF"/>
    <w:rsid w:val="0025310D"/>
    <w:rsid w:val="002544F1"/>
    <w:rsid w:val="002617AD"/>
    <w:rsid w:val="00264483"/>
    <w:rsid w:val="00265C44"/>
    <w:rsid w:val="00265EAD"/>
    <w:rsid w:val="00265F76"/>
    <w:rsid w:val="00270B65"/>
    <w:rsid w:val="00277C90"/>
    <w:rsid w:val="00283E3E"/>
    <w:rsid w:val="0029298F"/>
    <w:rsid w:val="002B009A"/>
    <w:rsid w:val="002B025E"/>
    <w:rsid w:val="002B0D88"/>
    <w:rsid w:val="002B26D4"/>
    <w:rsid w:val="002B55D9"/>
    <w:rsid w:val="002C54DB"/>
    <w:rsid w:val="002C565C"/>
    <w:rsid w:val="002D52A1"/>
    <w:rsid w:val="002E7521"/>
    <w:rsid w:val="002F0D42"/>
    <w:rsid w:val="002F3829"/>
    <w:rsid w:val="002F38CF"/>
    <w:rsid w:val="003036C1"/>
    <w:rsid w:val="00305187"/>
    <w:rsid w:val="0030618C"/>
    <w:rsid w:val="003138D4"/>
    <w:rsid w:val="003176C4"/>
    <w:rsid w:val="00320715"/>
    <w:rsid w:val="00322C71"/>
    <w:rsid w:val="0032796E"/>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062C0"/>
    <w:rsid w:val="004114EA"/>
    <w:rsid w:val="00414B4F"/>
    <w:rsid w:val="00440FFA"/>
    <w:rsid w:val="00441963"/>
    <w:rsid w:val="00450B27"/>
    <w:rsid w:val="00453116"/>
    <w:rsid w:val="00455510"/>
    <w:rsid w:val="00456A5D"/>
    <w:rsid w:val="00462A36"/>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0892"/>
    <w:rsid w:val="005A02B6"/>
    <w:rsid w:val="005A09D8"/>
    <w:rsid w:val="005A1F5E"/>
    <w:rsid w:val="005A3F8F"/>
    <w:rsid w:val="005B6859"/>
    <w:rsid w:val="005C6D1E"/>
    <w:rsid w:val="005D2144"/>
    <w:rsid w:val="005D3705"/>
    <w:rsid w:val="005D783F"/>
    <w:rsid w:val="005E2B7E"/>
    <w:rsid w:val="005F18A3"/>
    <w:rsid w:val="00604177"/>
    <w:rsid w:val="006137EC"/>
    <w:rsid w:val="00624EB9"/>
    <w:rsid w:val="00626745"/>
    <w:rsid w:val="006346FE"/>
    <w:rsid w:val="00637544"/>
    <w:rsid w:val="006402D4"/>
    <w:rsid w:val="00640699"/>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3179"/>
    <w:rsid w:val="006A6324"/>
    <w:rsid w:val="006B2573"/>
    <w:rsid w:val="006C08AE"/>
    <w:rsid w:val="006C0E87"/>
    <w:rsid w:val="006D3AC7"/>
    <w:rsid w:val="006D7676"/>
    <w:rsid w:val="006E282C"/>
    <w:rsid w:val="0071294C"/>
    <w:rsid w:val="00724E3B"/>
    <w:rsid w:val="00726AD7"/>
    <w:rsid w:val="00731E5D"/>
    <w:rsid w:val="00745D4B"/>
    <w:rsid w:val="00746865"/>
    <w:rsid w:val="00753F27"/>
    <w:rsid w:val="007548F3"/>
    <w:rsid w:val="007574EC"/>
    <w:rsid w:val="0077071A"/>
    <w:rsid w:val="00777388"/>
    <w:rsid w:val="00781261"/>
    <w:rsid w:val="00790E8C"/>
    <w:rsid w:val="00793B27"/>
    <w:rsid w:val="007A4E1D"/>
    <w:rsid w:val="007B0FBB"/>
    <w:rsid w:val="007B3E0E"/>
    <w:rsid w:val="007B41F5"/>
    <w:rsid w:val="007C5AE7"/>
    <w:rsid w:val="007D4222"/>
    <w:rsid w:val="007D61A8"/>
    <w:rsid w:val="007F33F1"/>
    <w:rsid w:val="007F48D4"/>
    <w:rsid w:val="00802635"/>
    <w:rsid w:val="00804C75"/>
    <w:rsid w:val="00806B1B"/>
    <w:rsid w:val="0081287A"/>
    <w:rsid w:val="00817D9F"/>
    <w:rsid w:val="00832FA5"/>
    <w:rsid w:val="008373A7"/>
    <w:rsid w:val="00843AE0"/>
    <w:rsid w:val="00851B3E"/>
    <w:rsid w:val="00854994"/>
    <w:rsid w:val="00860BC3"/>
    <w:rsid w:val="00872AA3"/>
    <w:rsid w:val="00873D1A"/>
    <w:rsid w:val="00875BE8"/>
    <w:rsid w:val="0087766E"/>
    <w:rsid w:val="00877B88"/>
    <w:rsid w:val="0088113B"/>
    <w:rsid w:val="008A0177"/>
    <w:rsid w:val="008D2A6A"/>
    <w:rsid w:val="008D58EC"/>
    <w:rsid w:val="008D6BD5"/>
    <w:rsid w:val="008E74F7"/>
    <w:rsid w:val="008F7754"/>
    <w:rsid w:val="0090117D"/>
    <w:rsid w:val="009055DD"/>
    <w:rsid w:val="009114D8"/>
    <w:rsid w:val="009169E3"/>
    <w:rsid w:val="009212DD"/>
    <w:rsid w:val="00921AB9"/>
    <w:rsid w:val="009301B8"/>
    <w:rsid w:val="00931D78"/>
    <w:rsid w:val="00933A5E"/>
    <w:rsid w:val="00941F06"/>
    <w:rsid w:val="009431F3"/>
    <w:rsid w:val="00947092"/>
    <w:rsid w:val="00951A8E"/>
    <w:rsid w:val="00954870"/>
    <w:rsid w:val="00960DDE"/>
    <w:rsid w:val="009625B1"/>
    <w:rsid w:val="00976C4B"/>
    <w:rsid w:val="00985F44"/>
    <w:rsid w:val="00987081"/>
    <w:rsid w:val="009A0E7C"/>
    <w:rsid w:val="009A3CBD"/>
    <w:rsid w:val="009B2183"/>
    <w:rsid w:val="009B4EE3"/>
    <w:rsid w:val="009C041E"/>
    <w:rsid w:val="009C2062"/>
    <w:rsid w:val="009C7B9A"/>
    <w:rsid w:val="009D21B9"/>
    <w:rsid w:val="009E2304"/>
    <w:rsid w:val="009E4241"/>
    <w:rsid w:val="009F356C"/>
    <w:rsid w:val="009F51F2"/>
    <w:rsid w:val="00A07468"/>
    <w:rsid w:val="00A14DA5"/>
    <w:rsid w:val="00A20DA8"/>
    <w:rsid w:val="00A218EC"/>
    <w:rsid w:val="00A310D7"/>
    <w:rsid w:val="00A3138F"/>
    <w:rsid w:val="00A319BE"/>
    <w:rsid w:val="00A31F9A"/>
    <w:rsid w:val="00A36476"/>
    <w:rsid w:val="00A37A50"/>
    <w:rsid w:val="00A44EFB"/>
    <w:rsid w:val="00A504A3"/>
    <w:rsid w:val="00A55C56"/>
    <w:rsid w:val="00A60320"/>
    <w:rsid w:val="00A72FC5"/>
    <w:rsid w:val="00A730E3"/>
    <w:rsid w:val="00A77CF6"/>
    <w:rsid w:val="00A84BA8"/>
    <w:rsid w:val="00A91283"/>
    <w:rsid w:val="00AA132F"/>
    <w:rsid w:val="00AB3338"/>
    <w:rsid w:val="00AC25B5"/>
    <w:rsid w:val="00AC5601"/>
    <w:rsid w:val="00AC5EF4"/>
    <w:rsid w:val="00AC63FC"/>
    <w:rsid w:val="00AD4F04"/>
    <w:rsid w:val="00AE11E8"/>
    <w:rsid w:val="00AF76BF"/>
    <w:rsid w:val="00B00969"/>
    <w:rsid w:val="00B05017"/>
    <w:rsid w:val="00B07A3B"/>
    <w:rsid w:val="00B13941"/>
    <w:rsid w:val="00B172F9"/>
    <w:rsid w:val="00B273AE"/>
    <w:rsid w:val="00B340A8"/>
    <w:rsid w:val="00B40E12"/>
    <w:rsid w:val="00B435B8"/>
    <w:rsid w:val="00B4499C"/>
    <w:rsid w:val="00B5116D"/>
    <w:rsid w:val="00B570FE"/>
    <w:rsid w:val="00B6201D"/>
    <w:rsid w:val="00B653B7"/>
    <w:rsid w:val="00B66A14"/>
    <w:rsid w:val="00B7250F"/>
    <w:rsid w:val="00B7759B"/>
    <w:rsid w:val="00B807E5"/>
    <w:rsid w:val="00B82077"/>
    <w:rsid w:val="00B87BC5"/>
    <w:rsid w:val="00B93C72"/>
    <w:rsid w:val="00BC5C1C"/>
    <w:rsid w:val="00BC6DA7"/>
    <w:rsid w:val="00BD4346"/>
    <w:rsid w:val="00BE051D"/>
    <w:rsid w:val="00C035C7"/>
    <w:rsid w:val="00C11B0F"/>
    <w:rsid w:val="00C12062"/>
    <w:rsid w:val="00C1374C"/>
    <w:rsid w:val="00C2119C"/>
    <w:rsid w:val="00C23821"/>
    <w:rsid w:val="00C34F4C"/>
    <w:rsid w:val="00C54FCB"/>
    <w:rsid w:val="00C561ED"/>
    <w:rsid w:val="00C602B2"/>
    <w:rsid w:val="00C70C90"/>
    <w:rsid w:val="00C7374B"/>
    <w:rsid w:val="00C8109F"/>
    <w:rsid w:val="00C82679"/>
    <w:rsid w:val="00C836F3"/>
    <w:rsid w:val="00C937C3"/>
    <w:rsid w:val="00C97B11"/>
    <w:rsid w:val="00CB039A"/>
    <w:rsid w:val="00CB5DE5"/>
    <w:rsid w:val="00CC0C58"/>
    <w:rsid w:val="00CC29BF"/>
    <w:rsid w:val="00CD0DA3"/>
    <w:rsid w:val="00CD515D"/>
    <w:rsid w:val="00CD63B8"/>
    <w:rsid w:val="00CD7F92"/>
    <w:rsid w:val="00CE04BA"/>
    <w:rsid w:val="00CE10F2"/>
    <w:rsid w:val="00CE4904"/>
    <w:rsid w:val="00CF22F6"/>
    <w:rsid w:val="00CF6830"/>
    <w:rsid w:val="00CF771C"/>
    <w:rsid w:val="00D00EF4"/>
    <w:rsid w:val="00D103FE"/>
    <w:rsid w:val="00D10BFA"/>
    <w:rsid w:val="00D10F00"/>
    <w:rsid w:val="00D150D8"/>
    <w:rsid w:val="00D30007"/>
    <w:rsid w:val="00D300CE"/>
    <w:rsid w:val="00D37C1A"/>
    <w:rsid w:val="00D4042B"/>
    <w:rsid w:val="00D406D6"/>
    <w:rsid w:val="00D45AF7"/>
    <w:rsid w:val="00D466AF"/>
    <w:rsid w:val="00D47642"/>
    <w:rsid w:val="00D712A3"/>
    <w:rsid w:val="00D87C2C"/>
    <w:rsid w:val="00D95C4C"/>
    <w:rsid w:val="00DA117F"/>
    <w:rsid w:val="00DA17FB"/>
    <w:rsid w:val="00DA2385"/>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36366"/>
    <w:rsid w:val="00E37E0C"/>
    <w:rsid w:val="00E400B5"/>
    <w:rsid w:val="00E44C46"/>
    <w:rsid w:val="00E63B3A"/>
    <w:rsid w:val="00E662CA"/>
    <w:rsid w:val="00E70219"/>
    <w:rsid w:val="00E77250"/>
    <w:rsid w:val="00E8076C"/>
    <w:rsid w:val="00EA15F6"/>
    <w:rsid w:val="00EA20E5"/>
    <w:rsid w:val="00EA2756"/>
    <w:rsid w:val="00EA4B94"/>
    <w:rsid w:val="00EA60D4"/>
    <w:rsid w:val="00EA621B"/>
    <w:rsid w:val="00EC098C"/>
    <w:rsid w:val="00EC106B"/>
    <w:rsid w:val="00EC3C46"/>
    <w:rsid w:val="00EC69FF"/>
    <w:rsid w:val="00ED00F1"/>
    <w:rsid w:val="00ED23F4"/>
    <w:rsid w:val="00ED592D"/>
    <w:rsid w:val="00EE140D"/>
    <w:rsid w:val="00EE1E2F"/>
    <w:rsid w:val="00EE39ED"/>
    <w:rsid w:val="00EE4460"/>
    <w:rsid w:val="00EF4E2B"/>
    <w:rsid w:val="00F0293A"/>
    <w:rsid w:val="00F04E9E"/>
    <w:rsid w:val="00F10CF8"/>
    <w:rsid w:val="00F10FAD"/>
    <w:rsid w:val="00F146E3"/>
    <w:rsid w:val="00F22F5E"/>
    <w:rsid w:val="00F3061E"/>
    <w:rsid w:val="00F35094"/>
    <w:rsid w:val="00F35F4F"/>
    <w:rsid w:val="00F54805"/>
    <w:rsid w:val="00F56A75"/>
    <w:rsid w:val="00F60B45"/>
    <w:rsid w:val="00F633E6"/>
    <w:rsid w:val="00F64FB6"/>
    <w:rsid w:val="00F91DE8"/>
    <w:rsid w:val="00F95E8D"/>
    <w:rsid w:val="00FA1A9D"/>
    <w:rsid w:val="00FA7A79"/>
    <w:rsid w:val="00FA7D51"/>
    <w:rsid w:val="00FB5FAE"/>
    <w:rsid w:val="00FC19B2"/>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EBC1C7"/>
  <w14:defaultImageDpi w14:val="330"/>
  <w15:docId w15:val="{E802919D-844B-4B57-8C1A-3006D20A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pPr>
        <w:spacing w:before="240"/>
        <w:ind w:left="907" w:hanging="54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C1C"/>
    <w:rPr>
      <w:rFonts w:ascii="Calibri" w:hAnsi="Calibri"/>
      <w:sz w:val="24"/>
    </w:rPr>
  </w:style>
  <w:style w:type="paragraph" w:styleId="Heading1">
    <w:name w:val="heading 1"/>
    <w:basedOn w:val="Normal"/>
    <w:next w:val="Normal"/>
    <w:link w:val="Heading1Char"/>
    <w:qFormat/>
    <w:rsid w:val="00BC5C1C"/>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BC5C1C"/>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5C1C"/>
    <w:rPr>
      <w:i/>
    </w:rPr>
  </w:style>
  <w:style w:type="paragraph" w:styleId="BodyTextIndent">
    <w:name w:val="Body Text Indent"/>
    <w:basedOn w:val="Normal"/>
    <w:link w:val="BodyTextIndentChar"/>
    <w:rsid w:val="00BC5C1C"/>
    <w:pPr>
      <w:ind w:left="360"/>
      <w:jc w:val="both"/>
    </w:pPr>
    <w:rPr>
      <w:rFonts w:asciiTheme="minorHAnsi" w:hAnsiTheme="minorHAnsi"/>
    </w:rPr>
  </w:style>
  <w:style w:type="paragraph" w:styleId="BodyTextIndent2">
    <w:name w:val="Body Text Indent 2"/>
    <w:basedOn w:val="Normal"/>
    <w:rsid w:val="00BC5C1C"/>
    <w:pPr>
      <w:ind w:left="720"/>
      <w:jc w:val="both"/>
    </w:pPr>
  </w:style>
  <w:style w:type="paragraph" w:styleId="Header">
    <w:name w:val="header"/>
    <w:basedOn w:val="Normal"/>
    <w:rsid w:val="00BC5C1C"/>
    <w:pPr>
      <w:tabs>
        <w:tab w:val="center" w:pos="4320"/>
        <w:tab w:val="right" w:pos="8640"/>
      </w:tabs>
    </w:pPr>
  </w:style>
  <w:style w:type="paragraph" w:styleId="BodyText2">
    <w:name w:val="Body Text 2"/>
    <w:basedOn w:val="Normal"/>
    <w:rsid w:val="00BC5C1C"/>
    <w:rPr>
      <w:sz w:val="32"/>
      <w:lang w:eastAsia="zh-TW"/>
    </w:rPr>
  </w:style>
  <w:style w:type="paragraph" w:styleId="BodyText3">
    <w:name w:val="Body Text 3"/>
    <w:basedOn w:val="Normal"/>
    <w:link w:val="BodyText3Char"/>
    <w:uiPriority w:val="99"/>
    <w:semiHidden/>
    <w:unhideWhenUsed/>
    <w:rsid w:val="00BC5C1C"/>
    <w:pPr>
      <w:spacing w:after="120"/>
    </w:pPr>
    <w:rPr>
      <w:sz w:val="16"/>
      <w:szCs w:val="16"/>
      <w:lang w:val="x-none" w:eastAsia="x-none"/>
    </w:rPr>
  </w:style>
  <w:style w:type="character" w:customStyle="1" w:styleId="BodyText3Char">
    <w:name w:val="Body Text 3 Char"/>
    <w:link w:val="BodyText3"/>
    <w:uiPriority w:val="99"/>
    <w:semiHidden/>
    <w:rsid w:val="00BC5C1C"/>
    <w:rPr>
      <w:rFonts w:ascii="Calibri" w:hAnsi="Calibri"/>
      <w:sz w:val="16"/>
      <w:szCs w:val="16"/>
      <w:lang w:val="x-none" w:eastAsia="x-none"/>
    </w:rPr>
  </w:style>
  <w:style w:type="paragraph" w:styleId="Footer">
    <w:name w:val="footer"/>
    <w:basedOn w:val="Normal"/>
    <w:link w:val="FooterChar"/>
    <w:uiPriority w:val="99"/>
    <w:unhideWhenUsed/>
    <w:rsid w:val="00BC5C1C"/>
    <w:pPr>
      <w:tabs>
        <w:tab w:val="center" w:pos="4320"/>
        <w:tab w:val="right" w:pos="8640"/>
      </w:tabs>
    </w:pPr>
    <w:rPr>
      <w:lang w:val="x-none" w:eastAsia="x-none"/>
    </w:rPr>
  </w:style>
  <w:style w:type="character" w:customStyle="1" w:styleId="FooterChar">
    <w:name w:val="Footer Char"/>
    <w:link w:val="Footer"/>
    <w:uiPriority w:val="99"/>
    <w:rsid w:val="00BC5C1C"/>
    <w:rPr>
      <w:rFonts w:ascii="Calibri" w:hAnsi="Calibri"/>
      <w:sz w:val="24"/>
      <w:lang w:val="x-none" w:eastAsia="x-none"/>
    </w:rPr>
  </w:style>
  <w:style w:type="character" w:styleId="Hyperlink">
    <w:name w:val="Hyperlink"/>
    <w:uiPriority w:val="99"/>
    <w:unhideWhenUsed/>
    <w:rsid w:val="00BC5C1C"/>
    <w:rPr>
      <w:color w:val="0000FF"/>
      <w:u w:val="single"/>
    </w:rPr>
  </w:style>
  <w:style w:type="character" w:styleId="FollowedHyperlink">
    <w:name w:val="FollowedHyperlink"/>
    <w:uiPriority w:val="99"/>
    <w:semiHidden/>
    <w:unhideWhenUsed/>
    <w:rsid w:val="00BC5C1C"/>
    <w:rPr>
      <w:color w:val="800080"/>
      <w:u w:val="single"/>
    </w:rPr>
  </w:style>
  <w:style w:type="paragraph" w:styleId="BalloonText">
    <w:name w:val="Balloon Text"/>
    <w:basedOn w:val="Normal"/>
    <w:semiHidden/>
    <w:rsid w:val="00BC5C1C"/>
    <w:rPr>
      <w:rFonts w:ascii="Lucida Grande" w:hAnsi="Lucida Grande"/>
      <w:sz w:val="18"/>
      <w:szCs w:val="18"/>
    </w:rPr>
  </w:style>
  <w:style w:type="paragraph" w:customStyle="1" w:styleId="Default">
    <w:name w:val="Default"/>
    <w:rsid w:val="00BC5C1C"/>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BC5C1C"/>
  </w:style>
  <w:style w:type="character" w:styleId="BookTitle">
    <w:name w:val="Book Title"/>
    <w:basedOn w:val="DefaultParagraphFont"/>
    <w:qFormat/>
    <w:rsid w:val="00BC5C1C"/>
    <w:rPr>
      <w:rFonts w:ascii="Calibri" w:hAnsi="Calibri"/>
      <w:b/>
      <w:bCs/>
      <w:i/>
      <w:iCs/>
      <w:spacing w:val="5"/>
    </w:rPr>
  </w:style>
  <w:style w:type="character" w:styleId="Emphasis">
    <w:name w:val="Emphasis"/>
    <w:qFormat/>
    <w:rsid w:val="00BC5C1C"/>
    <w:rPr>
      <w:i/>
    </w:rPr>
  </w:style>
  <w:style w:type="paragraph" w:customStyle="1" w:styleId="TEXTOVERVIDEO">
    <w:name w:val="TEXT OVER VIDEO"/>
    <w:basedOn w:val="Normal"/>
    <w:rsid w:val="00BC5C1C"/>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BC5C1C"/>
    <w:rPr>
      <w:sz w:val="18"/>
      <w:szCs w:val="18"/>
    </w:rPr>
  </w:style>
  <w:style w:type="paragraph" w:styleId="CommentText">
    <w:name w:val="annotation text"/>
    <w:basedOn w:val="Normal"/>
    <w:link w:val="CommentTextChar"/>
    <w:uiPriority w:val="99"/>
    <w:unhideWhenUsed/>
    <w:rsid w:val="00BC5C1C"/>
    <w:rPr>
      <w:szCs w:val="24"/>
      <w:lang w:val="x-none" w:eastAsia="x-none"/>
    </w:rPr>
  </w:style>
  <w:style w:type="character" w:customStyle="1" w:styleId="CommentTextChar">
    <w:name w:val="Comment Text Char"/>
    <w:link w:val="CommentText"/>
    <w:uiPriority w:val="99"/>
    <w:rsid w:val="00BC5C1C"/>
    <w:rPr>
      <w:rFonts w:ascii="Calibri" w:hAnsi="Calibri"/>
      <w:sz w:val="24"/>
      <w:szCs w:val="24"/>
      <w:lang w:val="x-none" w:eastAsia="x-none"/>
    </w:rPr>
  </w:style>
  <w:style w:type="paragraph" w:styleId="CommentSubject">
    <w:name w:val="annotation subject"/>
    <w:basedOn w:val="CommentText"/>
    <w:next w:val="CommentText"/>
    <w:link w:val="CommentSubjectChar"/>
    <w:uiPriority w:val="99"/>
    <w:semiHidden/>
    <w:unhideWhenUsed/>
    <w:rsid w:val="00BC5C1C"/>
    <w:rPr>
      <w:b/>
      <w:bCs/>
    </w:rPr>
  </w:style>
  <w:style w:type="character" w:customStyle="1" w:styleId="CommentSubjectChar">
    <w:name w:val="Comment Subject Char"/>
    <w:link w:val="CommentSubject"/>
    <w:uiPriority w:val="99"/>
    <w:semiHidden/>
    <w:rsid w:val="00BC5C1C"/>
    <w:rPr>
      <w:rFonts w:ascii="Calibri" w:hAnsi="Calibri"/>
      <w:b/>
      <w:bCs/>
      <w:sz w:val="24"/>
      <w:szCs w:val="24"/>
      <w:lang w:val="x-none" w:eastAsia="x-none"/>
    </w:rPr>
  </w:style>
  <w:style w:type="character" w:styleId="PageNumber">
    <w:name w:val="page number"/>
    <w:basedOn w:val="DefaultParagraphFont"/>
    <w:rsid w:val="00BC5C1C"/>
  </w:style>
  <w:style w:type="paragraph" w:styleId="ListParagraph">
    <w:name w:val="List Paragraph"/>
    <w:basedOn w:val="Normal"/>
    <w:uiPriority w:val="34"/>
    <w:qFormat/>
    <w:rsid w:val="00BC5C1C"/>
    <w:pPr>
      <w:ind w:left="720"/>
      <w:contextualSpacing/>
    </w:pPr>
  </w:style>
  <w:style w:type="paragraph" w:styleId="Revision">
    <w:name w:val="Revision"/>
    <w:hidden/>
    <w:semiHidden/>
    <w:rsid w:val="00BC5C1C"/>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BC5C1C"/>
    <w:pPr>
      <w:numPr>
        <w:numId w:val="1"/>
      </w:numPr>
    </w:pPr>
  </w:style>
  <w:style w:type="character" w:customStyle="1" w:styleId="ArticleTitle">
    <w:name w:val="ArticleTitle"/>
    <w:basedOn w:val="DefaultParagraphFont"/>
    <w:uiPriority w:val="1"/>
    <w:qFormat/>
    <w:rsid w:val="00BC5C1C"/>
    <w:rPr>
      <w:rFonts w:asciiTheme="minorHAnsi" w:hAnsiTheme="minorHAnsi"/>
      <w:b/>
      <w:sz w:val="32"/>
    </w:rPr>
  </w:style>
  <w:style w:type="character" w:styleId="PlaceholderText">
    <w:name w:val="Placeholder Text"/>
    <w:basedOn w:val="DefaultParagraphFont"/>
    <w:semiHidden/>
    <w:rsid w:val="00BC5C1C"/>
    <w:rPr>
      <w:color w:val="808080"/>
    </w:rPr>
  </w:style>
  <w:style w:type="character" w:customStyle="1" w:styleId="QuestionAnswer">
    <w:name w:val="QuestionAnswer"/>
    <w:basedOn w:val="DefaultParagraphFont"/>
    <w:uiPriority w:val="1"/>
    <w:qFormat/>
    <w:rsid w:val="00BC5C1C"/>
    <w:rPr>
      <w:rFonts w:ascii="Calibri" w:hAnsi="Calibri"/>
      <w:b/>
      <w:sz w:val="24"/>
    </w:rPr>
  </w:style>
  <w:style w:type="character" w:customStyle="1" w:styleId="BoldAnswer">
    <w:name w:val="BoldAnswer"/>
    <w:basedOn w:val="DefaultParagraphFont"/>
    <w:uiPriority w:val="1"/>
    <w:qFormat/>
    <w:rsid w:val="00BC5C1C"/>
    <w:rPr>
      <w:rFonts w:ascii="Calibri" w:hAnsi="Calibri"/>
      <w:b/>
      <w:sz w:val="24"/>
    </w:rPr>
  </w:style>
  <w:style w:type="character" w:customStyle="1" w:styleId="Vid">
    <w:name w:val="Vid"/>
    <w:basedOn w:val="DefaultParagraphFont"/>
    <w:uiPriority w:val="1"/>
    <w:qFormat/>
    <w:rsid w:val="00BC5C1C"/>
    <w:rPr>
      <w:rFonts w:asciiTheme="minorHAnsi" w:hAnsiTheme="minorHAnsi" w:cstheme="minorHAnsi"/>
      <w:i/>
      <w:iCs/>
      <w:color w:val="0070C0"/>
    </w:rPr>
  </w:style>
  <w:style w:type="character" w:customStyle="1" w:styleId="Heading1Char">
    <w:name w:val="Heading 1 Char"/>
    <w:basedOn w:val="DefaultParagraphFont"/>
    <w:link w:val="Heading1"/>
    <w:rsid w:val="00BC5C1C"/>
    <w:rPr>
      <w:rFonts w:ascii="Calibri" w:eastAsia="Times New Roman" w:hAnsi="Calibri"/>
      <w:sz w:val="52"/>
      <w:szCs w:val="24"/>
    </w:rPr>
  </w:style>
  <w:style w:type="character" w:customStyle="1" w:styleId="AuthorName">
    <w:name w:val="AuthorName"/>
    <w:basedOn w:val="DefaultParagraphFont"/>
    <w:uiPriority w:val="1"/>
    <w:qFormat/>
    <w:rsid w:val="00BC5C1C"/>
    <w:rPr>
      <w:rFonts w:ascii="Calibri" w:eastAsia="Times New Roman" w:hAnsi="Calibri" w:cs="Calibri"/>
      <w:b/>
      <w:szCs w:val="24"/>
      <w:u w:val="single"/>
    </w:rPr>
  </w:style>
  <w:style w:type="character" w:customStyle="1" w:styleId="BodyTextChar">
    <w:name w:val="Body Text Char"/>
    <w:basedOn w:val="DefaultParagraphFont"/>
    <w:link w:val="BodyText"/>
    <w:rsid w:val="00BC5C1C"/>
    <w:rPr>
      <w:rFonts w:ascii="Calibri" w:hAnsi="Calibri"/>
      <w:i/>
      <w:sz w:val="24"/>
    </w:rPr>
  </w:style>
  <w:style w:type="character" w:customStyle="1" w:styleId="BodyTextIndentChar">
    <w:name w:val="Body Text Indent Char"/>
    <w:basedOn w:val="DefaultParagraphFont"/>
    <w:link w:val="BodyTextIndent"/>
    <w:rsid w:val="00BC5C1C"/>
    <w:rPr>
      <w:rFonts w:asciiTheme="minorHAnsi" w:hAnsiTheme="minorHAnsi"/>
      <w:sz w:val="24"/>
    </w:rPr>
  </w:style>
  <w:style w:type="paragraph" w:styleId="Title">
    <w:name w:val="Title"/>
    <w:basedOn w:val="Normal"/>
    <w:next w:val="Normal"/>
    <w:link w:val="TitleChar"/>
    <w:qFormat/>
    <w:rsid w:val="00BC5C1C"/>
    <w:pPr>
      <w:contextualSpacing/>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rsid w:val="00BC5C1C"/>
    <w:rPr>
      <w:rFonts w:asciiTheme="majorHAnsi" w:eastAsiaTheme="majorEastAsia" w:hAnsiTheme="majorHAnsi" w:cstheme="majorBidi"/>
      <w:b/>
      <w:spacing w:val="-10"/>
      <w:kern w:val="28"/>
      <w:sz w:val="32"/>
      <w:szCs w:val="56"/>
    </w:rPr>
  </w:style>
  <w:style w:type="character" w:styleId="UnresolvedMention">
    <w:name w:val="Unresolved Mention"/>
    <w:basedOn w:val="DefaultParagraphFont"/>
    <w:uiPriority w:val="99"/>
    <w:semiHidden/>
    <w:unhideWhenUsed/>
    <w:rsid w:val="00BC5C1C"/>
    <w:rPr>
      <w:color w:val="605E5C"/>
      <w:shd w:val="clear" w:color="auto" w:fill="E1DFDD"/>
    </w:rPr>
  </w:style>
  <w:style w:type="table" w:styleId="TableGrid">
    <w:name w:val="Table Grid"/>
    <w:basedOn w:val="TableNormal"/>
    <w:rsid w:val="00BC5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5143819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61968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hor.liaison@jov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ove.com/author/Petra_Schwille" TargetMode="External"/><Relationship Id="rId4" Type="http://schemas.openxmlformats.org/officeDocument/2006/relationships/settings" Target="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Documents\Custom%20Office%20Templates\Script_template_2_4_2020%20_Susan.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A2B53-A67A-3D4B-8CA7-A4CC9BE8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C:\Users\Susan\Documents\Custom Office Templates\Script_template_2_4_2020 _Susan.dotm</Template>
  <TotalTime>64</TotalTime>
  <Pages>10</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12928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Susan</dc:creator>
  <cp:keywords/>
  <dc:description/>
  <cp:lastModifiedBy>Anastasia Gomez</cp:lastModifiedBy>
  <cp:revision>11</cp:revision>
  <dcterms:created xsi:type="dcterms:W3CDTF">2020-02-05T15:23:00Z</dcterms:created>
  <dcterms:modified xsi:type="dcterms:W3CDTF">2020-02-28T13:35:00Z</dcterms:modified>
</cp:coreProperties>
</file>