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D7DBC" w14:textId="77777777" w:rsidR="007F6ADA" w:rsidRPr="007F6ADA" w:rsidRDefault="007F6ADA" w:rsidP="007F6ADA">
      <w:pPr>
        <w:spacing w:after="200" w:line="276" w:lineRule="auto"/>
        <w:jc w:val="right"/>
        <w:rPr>
          <w:rFonts w:ascii="Calibri" w:eastAsia="Times New Roman" w:hAnsi="Calibri" w:cs="Courier New"/>
          <w:sz w:val="28"/>
          <w:szCs w:val="28"/>
          <w:u w:val="single"/>
          <w:lang w:val="en-GB" w:eastAsia="pt-PT"/>
        </w:rPr>
      </w:pPr>
      <w:r w:rsidRPr="007F6ADA">
        <w:rPr>
          <w:rFonts w:ascii="Calibri" w:eastAsia="Calibri" w:hAnsi="Calibri" w:cs="Times New Roman"/>
          <w:noProof/>
          <w:sz w:val="22"/>
          <w:szCs w:val="22"/>
        </w:rPr>
        <w:drawing>
          <wp:inline distT="0" distB="0" distL="0" distR="0" wp14:anchorId="5F0CDB66" wp14:editId="0B49AE9A">
            <wp:extent cx="1631198" cy="839973"/>
            <wp:effectExtent l="0" t="0" r="7620" b="0"/>
            <wp:docPr id="3" name="Picture 2" descr="http://www.fc.up.pt/fcup/logotipo/files/fc.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c.up.pt/fcup/logotipo/files/fc.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805" cy="839771"/>
                    </a:xfrm>
                    <a:prstGeom prst="rect">
                      <a:avLst/>
                    </a:prstGeom>
                    <a:noFill/>
                    <a:ln>
                      <a:noFill/>
                    </a:ln>
                  </pic:spPr>
                </pic:pic>
              </a:graphicData>
            </a:graphic>
          </wp:inline>
        </w:drawing>
      </w:r>
    </w:p>
    <w:p w14:paraId="251D61BA" w14:textId="77777777" w:rsidR="007F6ADA" w:rsidRPr="007F6ADA" w:rsidRDefault="007F6ADA" w:rsidP="007F6ADA">
      <w:pPr>
        <w:spacing w:after="200"/>
        <w:rPr>
          <w:rFonts w:ascii="Calibri" w:eastAsia="Times New Roman" w:hAnsi="Calibri" w:cs="Courier New"/>
          <w:sz w:val="28"/>
          <w:szCs w:val="28"/>
          <w:u w:val="single"/>
          <w:lang w:val="en-GB" w:eastAsia="pt-PT"/>
        </w:rPr>
      </w:pPr>
    </w:p>
    <w:p w14:paraId="733ADA89" w14:textId="7FA181D2" w:rsidR="007F6ADA" w:rsidRPr="007F6ADA" w:rsidRDefault="00827F09" w:rsidP="007F6ADA">
      <w:pPr>
        <w:spacing w:after="200"/>
        <w:rPr>
          <w:rFonts w:ascii="Calibri" w:eastAsia="Times New Roman" w:hAnsi="Calibri" w:cs="Courier New"/>
          <w:b/>
          <w:lang w:val="pt-PT" w:eastAsia="pt-PT"/>
        </w:rPr>
      </w:pPr>
      <w:r>
        <w:rPr>
          <w:rFonts w:ascii="Calibri" w:eastAsia="Times New Roman" w:hAnsi="Calibri" w:cs="Courier New"/>
          <w:b/>
          <w:lang w:val="pt-PT" w:eastAsia="pt-PT"/>
        </w:rPr>
        <w:t>Mário Costa</w:t>
      </w:r>
    </w:p>
    <w:p w14:paraId="33DE9BED" w14:textId="77777777" w:rsidR="007F6ADA" w:rsidRPr="007F6ADA" w:rsidRDefault="007F6ADA" w:rsidP="00947C88">
      <w:pPr>
        <w:rPr>
          <w:rFonts w:ascii="Calibri" w:eastAsia="Times New Roman" w:hAnsi="Calibri" w:cs="Courier New"/>
          <w:b/>
          <w:lang w:val="pt-PT" w:eastAsia="pt-PT"/>
        </w:rPr>
      </w:pPr>
      <w:r w:rsidRPr="007F6ADA">
        <w:rPr>
          <w:rFonts w:ascii="Calibri" w:eastAsia="Times New Roman" w:hAnsi="Calibri" w:cs="Courier New"/>
          <w:sz w:val="20"/>
          <w:szCs w:val="20"/>
          <w:lang w:val="pt-PT" w:eastAsia="pt-PT"/>
        </w:rPr>
        <w:t>Faculdade de Ciências da Universidade do Porto</w:t>
      </w:r>
      <w:r w:rsidRPr="007F6ADA">
        <w:rPr>
          <w:rFonts w:ascii="Calibri" w:eastAsia="Times New Roman" w:hAnsi="Calibri" w:cs="Courier New"/>
          <w:b/>
          <w:lang w:val="pt-PT" w:eastAsia="pt-PT"/>
        </w:rPr>
        <w:t xml:space="preserve"> </w:t>
      </w:r>
    </w:p>
    <w:p w14:paraId="7E10AB23" w14:textId="77777777" w:rsidR="007F6ADA" w:rsidRPr="007F6ADA" w:rsidRDefault="007F6ADA" w:rsidP="00947C88">
      <w:pPr>
        <w:rPr>
          <w:rFonts w:ascii="Calibri" w:eastAsia="Times New Roman" w:hAnsi="Calibri" w:cs="Courier New"/>
          <w:sz w:val="20"/>
          <w:szCs w:val="20"/>
          <w:lang w:val="pt-PT" w:eastAsia="pt-PT"/>
        </w:rPr>
      </w:pPr>
      <w:r w:rsidRPr="007F6ADA">
        <w:rPr>
          <w:rFonts w:ascii="Calibri" w:eastAsia="Times New Roman" w:hAnsi="Calibri" w:cs="Courier New"/>
          <w:sz w:val="20"/>
          <w:szCs w:val="20"/>
          <w:lang w:val="pt-PT" w:eastAsia="pt-PT"/>
        </w:rPr>
        <w:t>Rua do Campo Alegre s/n</w:t>
      </w:r>
      <w:r w:rsidRPr="007F6ADA">
        <w:rPr>
          <w:rFonts w:ascii="Calibri" w:eastAsia="Times New Roman" w:hAnsi="Calibri" w:cs="Courier New"/>
          <w:b/>
          <w:lang w:val="pt-PT" w:eastAsia="pt-PT"/>
        </w:rPr>
        <w:t xml:space="preserve"> </w:t>
      </w:r>
      <w:r w:rsidRPr="007F6ADA">
        <w:rPr>
          <w:rFonts w:ascii="Calibri" w:eastAsia="Times New Roman" w:hAnsi="Calibri" w:cs="Courier New"/>
          <w:sz w:val="20"/>
          <w:szCs w:val="20"/>
          <w:lang w:val="pt-PT" w:eastAsia="pt-PT"/>
        </w:rPr>
        <w:t>4050-007</w:t>
      </w:r>
    </w:p>
    <w:p w14:paraId="608247F6" w14:textId="77777777" w:rsidR="007F6ADA" w:rsidRPr="007F6ADA" w:rsidRDefault="007F6ADA" w:rsidP="00947C88">
      <w:pPr>
        <w:rPr>
          <w:rFonts w:ascii="Calibri" w:eastAsia="Times New Roman" w:hAnsi="Calibri" w:cs="Courier New"/>
          <w:b/>
          <w:lang w:val="pt-PT" w:eastAsia="pt-PT"/>
        </w:rPr>
      </w:pPr>
      <w:r w:rsidRPr="007F6ADA">
        <w:rPr>
          <w:rFonts w:ascii="Calibri" w:eastAsia="Times New Roman" w:hAnsi="Calibri" w:cs="Courier New"/>
          <w:sz w:val="20"/>
          <w:szCs w:val="20"/>
          <w:lang w:val="pt-PT" w:eastAsia="pt-PT"/>
        </w:rPr>
        <w:t>Porto, Portugal</w:t>
      </w:r>
    </w:p>
    <w:p w14:paraId="010F9817" w14:textId="77777777" w:rsidR="007F6ADA" w:rsidRPr="007F6ADA" w:rsidRDefault="007F6ADA" w:rsidP="00947C88">
      <w:pPr>
        <w:rPr>
          <w:rFonts w:ascii="Calibri" w:eastAsia="Times New Roman" w:hAnsi="Calibri" w:cs="Courier New"/>
          <w:b/>
          <w:lang w:val="pt-PT" w:eastAsia="pt-PT"/>
        </w:rPr>
      </w:pPr>
      <w:proofErr w:type="spellStart"/>
      <w:r w:rsidRPr="007F6ADA">
        <w:rPr>
          <w:rFonts w:ascii="Calibri" w:eastAsia="Times New Roman" w:hAnsi="Calibri" w:cs="Courier New"/>
          <w:sz w:val="20"/>
          <w:szCs w:val="20"/>
          <w:lang w:val="pt-PT" w:eastAsia="pt-PT"/>
        </w:rPr>
        <w:t>Phone</w:t>
      </w:r>
      <w:proofErr w:type="spellEnd"/>
      <w:r w:rsidRPr="007F6ADA">
        <w:rPr>
          <w:rFonts w:ascii="Calibri" w:eastAsia="Times New Roman" w:hAnsi="Calibri" w:cs="Courier New"/>
          <w:sz w:val="20"/>
          <w:szCs w:val="20"/>
          <w:lang w:val="pt-PT" w:eastAsia="pt-PT"/>
        </w:rPr>
        <w:t>: 00351220402780</w:t>
      </w:r>
    </w:p>
    <w:p w14:paraId="4E4A5729" w14:textId="44B83961" w:rsidR="007F6ADA" w:rsidRPr="007F6ADA" w:rsidRDefault="007F6ADA" w:rsidP="00947C88">
      <w:pPr>
        <w:rPr>
          <w:rFonts w:ascii="Calibri" w:eastAsia="Times New Roman" w:hAnsi="Calibri" w:cs="Courier New"/>
          <w:b/>
          <w:lang w:val="pt-PT" w:eastAsia="pt-PT"/>
        </w:rPr>
      </w:pPr>
      <w:r w:rsidRPr="007F6ADA">
        <w:rPr>
          <w:rFonts w:ascii="Calibri" w:eastAsia="Times New Roman" w:hAnsi="Calibri" w:cs="Courier New"/>
          <w:sz w:val="20"/>
          <w:szCs w:val="20"/>
          <w:lang w:val="pt-PT" w:eastAsia="pt-PT"/>
        </w:rPr>
        <w:t xml:space="preserve">E-mail: </w:t>
      </w:r>
      <w:r w:rsidR="00827F09">
        <w:rPr>
          <w:rFonts w:ascii="Calibri" w:eastAsia="Times New Roman" w:hAnsi="Calibri" w:cs="Courier New"/>
          <w:sz w:val="20"/>
          <w:szCs w:val="20"/>
          <w:lang w:val="pt-PT" w:eastAsia="pt-PT"/>
        </w:rPr>
        <w:t>mariocost</w:t>
      </w:r>
      <w:r w:rsidRPr="007F6ADA">
        <w:rPr>
          <w:rFonts w:ascii="Calibri" w:eastAsia="Times New Roman" w:hAnsi="Calibri" w:cs="Courier New"/>
          <w:sz w:val="20"/>
          <w:szCs w:val="20"/>
          <w:lang w:val="pt-PT" w:eastAsia="pt-PT"/>
        </w:rPr>
        <w:t>@fc.up.pt</w:t>
      </w:r>
    </w:p>
    <w:p w14:paraId="14FEB191" w14:textId="04517337" w:rsidR="007F6ADA" w:rsidRPr="007F6ADA" w:rsidRDefault="00947C88" w:rsidP="007F6ADA">
      <w:pPr>
        <w:spacing w:after="200"/>
        <w:jc w:val="right"/>
        <w:rPr>
          <w:rFonts w:ascii="Calibri" w:eastAsia="Times New Roman" w:hAnsi="Calibri" w:cs="Courier New"/>
          <w:lang w:val="en-GB" w:eastAsia="pt-PT"/>
        </w:rPr>
      </w:pPr>
      <w:r>
        <w:rPr>
          <w:rFonts w:ascii="Calibri" w:eastAsia="Times New Roman" w:hAnsi="Calibri" w:cs="Courier New"/>
          <w:lang w:val="en-GB" w:eastAsia="pt-PT"/>
        </w:rPr>
        <w:t>0</w:t>
      </w:r>
      <w:r w:rsidR="00827F09">
        <w:rPr>
          <w:rFonts w:ascii="Calibri" w:eastAsia="Times New Roman" w:hAnsi="Calibri" w:cs="Courier New"/>
          <w:lang w:val="en-GB" w:eastAsia="pt-PT"/>
        </w:rPr>
        <w:t>6</w:t>
      </w:r>
      <w:r w:rsidR="007F6ADA" w:rsidRPr="007F6ADA">
        <w:rPr>
          <w:rFonts w:ascii="Calibri" w:eastAsia="Times New Roman" w:hAnsi="Calibri" w:cs="Courier New"/>
          <w:lang w:val="en-GB" w:eastAsia="pt-PT"/>
        </w:rPr>
        <w:t>.</w:t>
      </w:r>
      <w:r>
        <w:rPr>
          <w:rFonts w:ascii="Calibri" w:eastAsia="Times New Roman" w:hAnsi="Calibri" w:cs="Courier New"/>
          <w:lang w:val="en-GB" w:eastAsia="pt-PT"/>
        </w:rPr>
        <w:t>0</w:t>
      </w:r>
      <w:r w:rsidR="007F6ADA" w:rsidRPr="007F6ADA">
        <w:rPr>
          <w:rFonts w:ascii="Calibri" w:eastAsia="Times New Roman" w:hAnsi="Calibri" w:cs="Courier New"/>
          <w:lang w:val="en-GB" w:eastAsia="pt-PT"/>
        </w:rPr>
        <w:t>1</w:t>
      </w:r>
      <w:r>
        <w:rPr>
          <w:rFonts w:ascii="Calibri" w:eastAsia="Times New Roman" w:hAnsi="Calibri" w:cs="Courier New"/>
          <w:lang w:val="en-GB" w:eastAsia="pt-PT"/>
        </w:rPr>
        <w:t>.2020</w:t>
      </w:r>
    </w:p>
    <w:p w14:paraId="25AE62EE" w14:textId="4F4A6B1B" w:rsidR="007F6ADA" w:rsidRPr="00947C88" w:rsidRDefault="007F6ADA" w:rsidP="007F6ADA">
      <w:pPr>
        <w:spacing w:after="200" w:line="276" w:lineRule="auto"/>
        <w:rPr>
          <w:rFonts w:ascii="Calibri" w:eastAsia="Times New Roman" w:hAnsi="Calibri" w:cs="Courier New"/>
          <w:b/>
          <w:u w:val="single"/>
          <w:lang w:val="en-GB" w:eastAsia="pt-PT"/>
        </w:rPr>
      </w:pPr>
      <w:r>
        <w:rPr>
          <w:rFonts w:ascii="Calibri" w:eastAsia="Times New Roman" w:hAnsi="Calibri" w:cs="Courier New"/>
          <w:b/>
          <w:u w:val="single"/>
          <w:lang w:val="en-GB" w:eastAsia="pt-PT"/>
        </w:rPr>
        <w:t xml:space="preserve">Revision of </w:t>
      </w:r>
      <w:r w:rsidRPr="00827F09">
        <w:rPr>
          <w:rFonts w:ascii="Calibri" w:eastAsia="Times New Roman" w:hAnsi="Calibri" w:cs="Courier New"/>
          <w:b/>
          <w:u w:val="single"/>
          <w:lang w:val="en-GB" w:eastAsia="pt-PT"/>
        </w:rPr>
        <w:t xml:space="preserve">manuscript </w:t>
      </w:r>
      <w:r w:rsidR="00947C88" w:rsidRPr="00827F09">
        <w:rPr>
          <w:rFonts w:ascii="Calibri" w:eastAsia="Times New Roman" w:hAnsi="Calibri" w:cs="Courier New"/>
          <w:b/>
          <w:u w:val="single"/>
          <w:lang w:val="en-GB" w:eastAsia="pt-PT"/>
        </w:rPr>
        <w:t>#</w:t>
      </w:r>
      <w:r w:rsidR="00827F09" w:rsidRPr="00827F09">
        <w:rPr>
          <w:rFonts w:ascii="Calibri" w:eastAsia="Times New Roman" w:hAnsi="Calibri" w:cs="Courier New"/>
          <w:b/>
          <w:u w:val="single"/>
          <w:lang w:val="en-GB" w:eastAsia="pt-PT"/>
        </w:rPr>
        <w:t>JoVE61034</w:t>
      </w:r>
    </w:p>
    <w:p w14:paraId="2E160606" w14:textId="3942588B" w:rsidR="007F6ADA" w:rsidRPr="00017F2C" w:rsidRDefault="007F6ADA" w:rsidP="007F6ADA">
      <w:pPr>
        <w:spacing w:after="200" w:line="360" w:lineRule="auto"/>
        <w:jc w:val="both"/>
        <w:rPr>
          <w:rFonts w:ascii="Calibri" w:eastAsia="Times New Roman" w:hAnsi="Calibri" w:cs="Courier New"/>
          <w:lang w:val="en-GB" w:eastAsia="pt-PT"/>
        </w:rPr>
      </w:pPr>
      <w:r w:rsidRPr="00017F2C">
        <w:rPr>
          <w:rFonts w:ascii="Calibri" w:eastAsia="Times New Roman" w:hAnsi="Calibri" w:cs="Courier New"/>
          <w:lang w:val="en-GB" w:eastAsia="pt-PT"/>
        </w:rPr>
        <w:t xml:space="preserve">Dear </w:t>
      </w:r>
      <w:proofErr w:type="spellStart"/>
      <w:r w:rsidRPr="00017F2C">
        <w:rPr>
          <w:rFonts w:ascii="Calibri" w:eastAsia="Times New Roman" w:hAnsi="Calibri" w:cs="Courier New"/>
          <w:lang w:val="en-GB" w:eastAsia="pt-PT"/>
        </w:rPr>
        <w:t>Dr</w:t>
      </w:r>
      <w:r w:rsidR="00827F09">
        <w:rPr>
          <w:rFonts w:ascii="Calibri" w:eastAsia="Times New Roman" w:hAnsi="Calibri" w:cs="Courier New"/>
          <w:lang w:val="en-GB" w:eastAsia="pt-PT"/>
        </w:rPr>
        <w:t>.</w:t>
      </w:r>
      <w:proofErr w:type="spellEnd"/>
      <w:r w:rsidR="00827F09">
        <w:rPr>
          <w:rFonts w:ascii="Calibri" w:eastAsia="Times New Roman" w:hAnsi="Calibri" w:cs="Courier New"/>
          <w:lang w:val="en-GB" w:eastAsia="pt-PT"/>
        </w:rPr>
        <w:t xml:space="preserve"> </w:t>
      </w:r>
      <w:r w:rsidR="00827F09" w:rsidRPr="00827F09">
        <w:rPr>
          <w:rFonts w:ascii="Calibri" w:eastAsia="Times New Roman" w:hAnsi="Calibri" w:cs="Courier New"/>
          <w:lang w:val="en-GB" w:eastAsia="pt-PT"/>
        </w:rPr>
        <w:t xml:space="preserve">Alisha </w:t>
      </w:r>
      <w:proofErr w:type="spellStart"/>
      <w:r w:rsidR="00827F09" w:rsidRPr="00827F09">
        <w:rPr>
          <w:rFonts w:ascii="Calibri" w:eastAsia="Times New Roman" w:hAnsi="Calibri" w:cs="Courier New"/>
          <w:lang w:val="en-GB" w:eastAsia="pt-PT"/>
        </w:rPr>
        <w:t>DSouza</w:t>
      </w:r>
      <w:proofErr w:type="spellEnd"/>
      <w:r w:rsidRPr="00017F2C">
        <w:rPr>
          <w:rFonts w:ascii="Calibri" w:eastAsia="Times New Roman" w:hAnsi="Calibri" w:cs="Courier New"/>
          <w:lang w:val="en-GB" w:eastAsia="pt-PT"/>
        </w:rPr>
        <w:t xml:space="preserve">, </w:t>
      </w:r>
    </w:p>
    <w:p w14:paraId="1DF1EB8C" w14:textId="79EE8AA9" w:rsidR="007F6ADA" w:rsidRPr="007F6ADA" w:rsidRDefault="007F6ADA" w:rsidP="007F6ADA">
      <w:pPr>
        <w:spacing w:after="200" w:line="276" w:lineRule="auto"/>
        <w:jc w:val="both"/>
        <w:rPr>
          <w:rFonts w:ascii="Calibri" w:eastAsia="Calibri" w:hAnsi="Calibri" w:cs="Times New Roman"/>
          <w:sz w:val="22"/>
          <w:szCs w:val="22"/>
          <w:lang w:val="en-GB"/>
        </w:rPr>
      </w:pPr>
      <w:r w:rsidRPr="00947C88">
        <w:rPr>
          <w:rFonts w:ascii="Calibri" w:eastAsia="Times New Roman" w:hAnsi="Calibri" w:cs="Courier New"/>
          <w:lang w:val="en-GB" w:eastAsia="pt-PT"/>
        </w:rPr>
        <w:t xml:space="preserve">Please find attached our revised manuscript entitled </w:t>
      </w:r>
      <w:r w:rsidR="00827F09">
        <w:rPr>
          <w:rFonts w:ascii="Calibri" w:eastAsia="Times New Roman" w:hAnsi="Calibri" w:cs="Courier New"/>
          <w:lang w:val="en-GB" w:eastAsia="pt-PT"/>
        </w:rPr>
        <w:t>"</w:t>
      </w:r>
      <w:r w:rsidR="00827F09" w:rsidRPr="00827F09">
        <w:rPr>
          <w:rFonts w:ascii="Calibri" w:eastAsia="Times New Roman" w:hAnsi="Calibri" w:cs="Courier New"/>
          <w:lang w:val="en-GB" w:eastAsia="pt-PT"/>
        </w:rPr>
        <w:t xml:space="preserve">Fluorescent Immunolocalization of Arabinogalactan proteins and pectins in plant tissues sections." </w:t>
      </w:r>
      <w:r w:rsidRPr="00947C88">
        <w:rPr>
          <w:rFonts w:ascii="Calibri" w:eastAsia="Times New Roman" w:hAnsi="Calibri" w:cs="Courier New"/>
          <w:lang w:val="en-GB" w:eastAsia="pt-PT"/>
        </w:rPr>
        <w:t xml:space="preserve"> </w:t>
      </w:r>
      <w:proofErr w:type="gramStart"/>
      <w:r w:rsidRPr="00782347">
        <w:rPr>
          <w:rFonts w:ascii="Calibri" w:eastAsia="Times New Roman" w:hAnsi="Calibri" w:cs="Courier New"/>
          <w:lang w:eastAsia="pt-PT"/>
        </w:rPr>
        <w:t>by</w:t>
      </w:r>
      <w:proofErr w:type="gramEnd"/>
      <w:r w:rsidRPr="00782347">
        <w:rPr>
          <w:rFonts w:ascii="Calibri" w:eastAsia="Times New Roman" w:hAnsi="Calibri" w:cs="Courier New"/>
          <w:lang w:eastAsia="pt-PT"/>
        </w:rPr>
        <w:t xml:space="preserve"> </w:t>
      </w:r>
      <w:proofErr w:type="spellStart"/>
      <w:r w:rsidR="00827F09" w:rsidRPr="00782347">
        <w:rPr>
          <w:rFonts w:ascii="Calibri" w:eastAsia="Times New Roman" w:hAnsi="Calibri" w:cs="Courier New"/>
          <w:lang w:eastAsia="pt-PT"/>
        </w:rPr>
        <w:t>Mário</w:t>
      </w:r>
      <w:proofErr w:type="spellEnd"/>
      <w:r w:rsidR="00827F09" w:rsidRPr="00782347">
        <w:rPr>
          <w:rFonts w:ascii="Calibri" w:eastAsia="Times New Roman" w:hAnsi="Calibri" w:cs="Courier New"/>
          <w:lang w:eastAsia="pt-PT"/>
        </w:rPr>
        <w:t xml:space="preserve"> Costa</w:t>
      </w:r>
      <w:r w:rsidR="00947C88" w:rsidRPr="00782347">
        <w:rPr>
          <w:rFonts w:ascii="Calibri" w:eastAsia="Times New Roman" w:hAnsi="Calibri" w:cs="Courier New"/>
          <w:lang w:eastAsia="pt-PT"/>
        </w:rPr>
        <w:t xml:space="preserve">, </w:t>
      </w:r>
      <w:r w:rsidRPr="00782347">
        <w:rPr>
          <w:rFonts w:ascii="Calibri" w:eastAsia="Times New Roman" w:hAnsi="Calibri" w:cs="Courier New"/>
          <w:lang w:eastAsia="pt-PT"/>
        </w:rPr>
        <w:t xml:space="preserve">Ana Marta Pereira and </w:t>
      </w:r>
      <w:r w:rsidR="00947C88" w:rsidRPr="00782347">
        <w:rPr>
          <w:rFonts w:ascii="Calibri" w:eastAsia="Times New Roman" w:hAnsi="Calibri" w:cs="Courier New"/>
          <w:lang w:eastAsia="pt-PT"/>
        </w:rPr>
        <w:t>Sílvia Coimbra</w:t>
      </w:r>
      <w:r w:rsidRPr="00782347">
        <w:rPr>
          <w:rFonts w:ascii="Calibri" w:eastAsia="Times New Roman" w:hAnsi="Calibri" w:cs="Courier New"/>
          <w:lang w:eastAsia="pt-PT"/>
        </w:rPr>
        <w:t xml:space="preserve">. </w:t>
      </w:r>
      <w:r w:rsidRPr="007F6ADA">
        <w:rPr>
          <w:rFonts w:ascii="Calibri" w:eastAsia="Times New Roman" w:hAnsi="Calibri" w:cs="Courier New"/>
          <w:lang w:val="en-GB" w:eastAsia="pt-PT"/>
        </w:rPr>
        <w:t xml:space="preserve">The comments made by the reviewers were helpful in preparing a revision of the manuscript and we appreciate the time and effort invested by the referees. We have carefully addressed each comment and suggestion </w:t>
      </w:r>
      <w:r w:rsidR="00947C88">
        <w:rPr>
          <w:rFonts w:ascii="Calibri" w:eastAsia="Times New Roman" w:hAnsi="Calibri" w:cs="Courier New"/>
          <w:lang w:val="en-GB" w:eastAsia="pt-PT"/>
        </w:rPr>
        <w:t>made by the reviewers</w:t>
      </w:r>
      <w:r w:rsidRPr="007F6ADA">
        <w:rPr>
          <w:rFonts w:ascii="Calibri" w:eastAsia="Times New Roman" w:hAnsi="Calibri" w:cs="Courier New"/>
          <w:lang w:val="en-GB" w:eastAsia="pt-PT"/>
        </w:rPr>
        <w:t>. We hope that our manuscript will now be suitable for publication in</w:t>
      </w:r>
      <w:r w:rsidR="00827F09" w:rsidRPr="00827F09">
        <w:t xml:space="preserve"> </w:t>
      </w:r>
      <w:proofErr w:type="spellStart"/>
      <w:r w:rsidR="00827F09" w:rsidRPr="00827F09">
        <w:rPr>
          <w:rFonts w:ascii="Calibri" w:eastAsia="Times New Roman" w:hAnsi="Calibri" w:cs="Courier New"/>
          <w:lang w:val="en-GB" w:eastAsia="pt-PT"/>
        </w:rPr>
        <w:t>JoVE</w:t>
      </w:r>
      <w:proofErr w:type="spellEnd"/>
      <w:r w:rsidRPr="007F6ADA">
        <w:rPr>
          <w:rFonts w:ascii="Calibri" w:eastAsia="Times New Roman" w:hAnsi="Calibri" w:cs="Courier New"/>
          <w:lang w:val="en-GB" w:eastAsia="pt-PT"/>
        </w:rPr>
        <w:t xml:space="preserve">, and look forward to hearing from you. </w:t>
      </w:r>
    </w:p>
    <w:p w14:paraId="64E62BC1" w14:textId="45E79A86" w:rsidR="007F6ADA" w:rsidRPr="007F6ADA" w:rsidRDefault="007F6ADA" w:rsidP="007F6ADA">
      <w:pPr>
        <w:spacing w:after="200" w:line="360" w:lineRule="auto"/>
        <w:jc w:val="center"/>
        <w:rPr>
          <w:rFonts w:ascii="Calibri" w:eastAsia="Times New Roman" w:hAnsi="Calibri" w:cs="Courier New"/>
          <w:lang w:val="en-GB" w:eastAsia="pt-PT"/>
        </w:rPr>
      </w:pPr>
      <w:r w:rsidRPr="007F6ADA">
        <w:rPr>
          <w:rFonts w:ascii="Calibri" w:eastAsia="Times New Roman" w:hAnsi="Calibri" w:cs="Courier New"/>
          <w:lang w:val="en-GB" w:eastAsia="pt-PT"/>
        </w:rPr>
        <w:t>Yours sincerely,</w:t>
      </w:r>
    </w:p>
    <w:p w14:paraId="6D297968" w14:textId="05E923C6" w:rsidR="007F6ADA" w:rsidRPr="007F6ADA" w:rsidRDefault="007F6ADA" w:rsidP="007F6ADA">
      <w:pPr>
        <w:spacing w:after="200" w:line="360" w:lineRule="auto"/>
        <w:jc w:val="center"/>
        <w:rPr>
          <w:rFonts w:ascii="Calibri" w:eastAsia="Times New Roman" w:hAnsi="Calibri" w:cs="Courier New"/>
          <w:lang w:val="en-GB" w:eastAsia="pt-PT"/>
        </w:rPr>
      </w:pPr>
    </w:p>
    <w:p w14:paraId="6B237301" w14:textId="0C6B27F9" w:rsidR="007F6ADA" w:rsidRPr="007F6ADA" w:rsidRDefault="00827F09" w:rsidP="007F6ADA">
      <w:pPr>
        <w:spacing w:after="200" w:line="360" w:lineRule="auto"/>
        <w:jc w:val="center"/>
        <w:rPr>
          <w:rFonts w:ascii="Calibri" w:eastAsia="Times New Roman" w:hAnsi="Calibri" w:cs="Courier New"/>
          <w:lang w:val="en-GB" w:eastAsia="pt-PT"/>
        </w:rPr>
      </w:pPr>
      <w:proofErr w:type="spellStart"/>
      <w:r>
        <w:rPr>
          <w:rFonts w:ascii="Calibri" w:eastAsia="Times New Roman" w:hAnsi="Calibri" w:cs="Courier New"/>
          <w:lang w:val="en-GB" w:eastAsia="pt-PT"/>
        </w:rPr>
        <w:t>Mário</w:t>
      </w:r>
      <w:proofErr w:type="spellEnd"/>
      <w:r>
        <w:rPr>
          <w:rFonts w:ascii="Calibri" w:eastAsia="Times New Roman" w:hAnsi="Calibri" w:cs="Courier New"/>
          <w:lang w:val="en-GB" w:eastAsia="pt-PT"/>
        </w:rPr>
        <w:t xml:space="preserve"> Costa</w:t>
      </w:r>
    </w:p>
    <w:p w14:paraId="49FFE0AD" w14:textId="77777777" w:rsidR="007F6ADA" w:rsidRPr="007F6ADA" w:rsidRDefault="007F6ADA" w:rsidP="007F6ADA">
      <w:pPr>
        <w:spacing w:after="200" w:line="276" w:lineRule="auto"/>
        <w:jc w:val="both"/>
        <w:rPr>
          <w:rFonts w:ascii="Calibri" w:eastAsia="Times New Roman" w:hAnsi="Calibri" w:cs="Courier New"/>
          <w:lang w:val="en-GB" w:eastAsia="pt-PT"/>
        </w:rPr>
      </w:pPr>
    </w:p>
    <w:p w14:paraId="785B3BAA" w14:textId="77777777" w:rsidR="007F6ADA" w:rsidRDefault="007F6ADA" w:rsidP="007F6ADA">
      <w:pPr>
        <w:spacing w:line="360" w:lineRule="auto"/>
        <w:jc w:val="both"/>
        <w:rPr>
          <w:rFonts w:ascii="Calibri" w:eastAsia="Times New Roman" w:hAnsi="Calibri" w:cs="Courier New"/>
          <w:b/>
          <w:sz w:val="28"/>
          <w:szCs w:val="28"/>
          <w:lang w:val="en-GB" w:eastAsia="pt-PT"/>
        </w:rPr>
      </w:pPr>
    </w:p>
    <w:p w14:paraId="44B2D0C5" w14:textId="77777777" w:rsidR="00947C88" w:rsidRDefault="00947C88" w:rsidP="007F6ADA">
      <w:pPr>
        <w:spacing w:line="360" w:lineRule="auto"/>
        <w:jc w:val="both"/>
        <w:rPr>
          <w:rFonts w:ascii="Calibri" w:eastAsia="Times New Roman" w:hAnsi="Calibri" w:cs="Courier New"/>
          <w:b/>
          <w:sz w:val="28"/>
          <w:szCs w:val="28"/>
          <w:lang w:val="en-GB" w:eastAsia="pt-PT"/>
        </w:rPr>
      </w:pPr>
    </w:p>
    <w:p w14:paraId="73750710" w14:textId="77777777" w:rsidR="0077737E" w:rsidRDefault="0077737E" w:rsidP="007F6ADA">
      <w:pPr>
        <w:spacing w:line="360" w:lineRule="auto"/>
        <w:jc w:val="both"/>
        <w:rPr>
          <w:rFonts w:ascii="Calibri" w:eastAsia="Times New Roman" w:hAnsi="Calibri" w:cs="Courier New"/>
          <w:b/>
          <w:sz w:val="28"/>
          <w:szCs w:val="28"/>
          <w:lang w:val="en-GB" w:eastAsia="pt-PT"/>
        </w:rPr>
      </w:pPr>
    </w:p>
    <w:p w14:paraId="6B9CD7C3" w14:textId="77777777" w:rsidR="0077737E" w:rsidRDefault="0077737E" w:rsidP="007F6ADA">
      <w:pPr>
        <w:spacing w:line="360" w:lineRule="auto"/>
        <w:jc w:val="both"/>
        <w:rPr>
          <w:rFonts w:ascii="Calibri" w:eastAsia="Times New Roman" w:hAnsi="Calibri" w:cs="Courier New"/>
          <w:b/>
          <w:sz w:val="28"/>
          <w:szCs w:val="28"/>
          <w:lang w:val="en-GB" w:eastAsia="pt-PT"/>
        </w:rPr>
      </w:pPr>
    </w:p>
    <w:p w14:paraId="7B0E43DB" w14:textId="5C0E0BC4" w:rsidR="00827F09" w:rsidRDefault="00827F09">
      <w:pPr>
        <w:rPr>
          <w:rFonts w:ascii="Calibri" w:eastAsia="Times New Roman" w:hAnsi="Calibri" w:cs="Courier New"/>
          <w:b/>
          <w:sz w:val="28"/>
          <w:szCs w:val="28"/>
          <w:lang w:val="en-GB" w:eastAsia="pt-PT"/>
        </w:rPr>
      </w:pPr>
      <w:r>
        <w:rPr>
          <w:rFonts w:ascii="Calibri" w:eastAsia="Times New Roman" w:hAnsi="Calibri" w:cs="Courier New"/>
          <w:b/>
          <w:sz w:val="28"/>
          <w:szCs w:val="28"/>
          <w:lang w:val="en-GB" w:eastAsia="pt-PT"/>
        </w:rPr>
        <w:br w:type="page"/>
      </w:r>
    </w:p>
    <w:p w14:paraId="10FCB9CB" w14:textId="57DDACA4" w:rsidR="007F6ADA" w:rsidRPr="00857065" w:rsidRDefault="007F6ADA" w:rsidP="007F6ADA">
      <w:pPr>
        <w:spacing w:line="276" w:lineRule="auto"/>
        <w:jc w:val="both"/>
        <w:rPr>
          <w:rFonts w:asciiTheme="majorHAnsi" w:hAnsiTheme="majorHAnsi"/>
          <w:b/>
          <w:u w:val="single"/>
        </w:rPr>
      </w:pPr>
      <w:r w:rsidRPr="00857065">
        <w:rPr>
          <w:rFonts w:asciiTheme="majorHAnsi" w:hAnsiTheme="majorHAnsi"/>
          <w:b/>
          <w:u w:val="single"/>
        </w:rPr>
        <w:lastRenderedPageBreak/>
        <w:t xml:space="preserve">Answers to </w:t>
      </w:r>
      <w:r w:rsidR="00827F09" w:rsidRPr="00857065">
        <w:rPr>
          <w:rFonts w:asciiTheme="majorHAnsi" w:hAnsiTheme="majorHAnsi"/>
          <w:b/>
          <w:u w:val="single"/>
        </w:rPr>
        <w:t>Editorial Comments:</w:t>
      </w:r>
    </w:p>
    <w:p w14:paraId="7224DF55" w14:textId="77777777" w:rsidR="00827F09" w:rsidRPr="00827F09" w:rsidRDefault="00827F09" w:rsidP="00827F09">
      <w:pPr>
        <w:spacing w:line="276" w:lineRule="auto"/>
        <w:jc w:val="both"/>
        <w:rPr>
          <w:rFonts w:asciiTheme="majorHAnsi" w:hAnsiTheme="majorHAnsi"/>
          <w:i/>
        </w:rPr>
      </w:pPr>
    </w:p>
    <w:p w14:paraId="0B98B572" w14:textId="4AEC6240" w:rsidR="00827F09" w:rsidRPr="00827F09" w:rsidRDefault="00827F09" w:rsidP="00827F09">
      <w:pPr>
        <w:spacing w:line="276" w:lineRule="auto"/>
        <w:jc w:val="both"/>
        <w:rPr>
          <w:rFonts w:asciiTheme="majorHAnsi" w:hAnsiTheme="majorHAnsi"/>
        </w:rPr>
      </w:pPr>
      <w:r w:rsidRPr="00827F09">
        <w:rPr>
          <w:rFonts w:asciiTheme="majorHAnsi" w:hAnsiTheme="majorHAnsi"/>
          <w:b/>
        </w:rPr>
        <w:t>Comment 1:</w:t>
      </w:r>
      <w:r w:rsidRPr="00827F09">
        <w:rPr>
          <w:rFonts w:asciiTheme="majorHAnsi" w:hAnsiTheme="majorHAnsi"/>
        </w:rPr>
        <w:t xml:space="preserve"> Please take this opportunity </w:t>
      </w:r>
      <w:proofErr w:type="gramStart"/>
      <w:r w:rsidRPr="00827F09">
        <w:rPr>
          <w:rFonts w:asciiTheme="majorHAnsi" w:hAnsiTheme="majorHAnsi"/>
        </w:rPr>
        <w:t>to thoroughly proofread</w:t>
      </w:r>
      <w:proofErr w:type="gramEnd"/>
      <w:r w:rsidRPr="00827F09">
        <w:rPr>
          <w:rFonts w:asciiTheme="majorHAnsi" w:hAnsiTheme="majorHAnsi"/>
        </w:rPr>
        <w:t xml:space="preserve"> the manuscript to ensure that there are no spelling or grammatical errors.</w:t>
      </w:r>
    </w:p>
    <w:p w14:paraId="7C7589BD" w14:textId="77777777" w:rsidR="00827F09" w:rsidRPr="00827F09" w:rsidRDefault="00827F09" w:rsidP="00827F09">
      <w:pPr>
        <w:spacing w:line="276" w:lineRule="auto"/>
        <w:jc w:val="both"/>
        <w:rPr>
          <w:rFonts w:asciiTheme="majorHAnsi" w:hAnsiTheme="majorHAnsi"/>
        </w:rPr>
      </w:pPr>
    </w:p>
    <w:p w14:paraId="69820D09" w14:textId="4BFBB38E" w:rsidR="00827F09" w:rsidRPr="00827F09" w:rsidRDefault="00827F09" w:rsidP="00827F09">
      <w:pPr>
        <w:spacing w:line="276" w:lineRule="auto"/>
        <w:jc w:val="both"/>
        <w:rPr>
          <w:rFonts w:asciiTheme="majorHAnsi" w:hAnsiTheme="majorHAnsi"/>
        </w:rPr>
      </w:pPr>
      <w:r w:rsidRPr="00827F09">
        <w:rPr>
          <w:rFonts w:asciiTheme="majorHAnsi" w:hAnsiTheme="majorHAnsi"/>
          <w:b/>
        </w:rPr>
        <w:t>Answer:</w:t>
      </w:r>
      <w:r w:rsidRPr="00827F09">
        <w:rPr>
          <w:rFonts w:asciiTheme="majorHAnsi" w:hAnsiTheme="majorHAnsi"/>
        </w:rPr>
        <w:t xml:space="preserve"> </w:t>
      </w:r>
      <w:proofErr w:type="gramStart"/>
      <w:r w:rsidRPr="00827F09">
        <w:rPr>
          <w:rFonts w:asciiTheme="majorHAnsi" w:hAnsiTheme="majorHAnsi"/>
        </w:rPr>
        <w:t>We’ve</w:t>
      </w:r>
      <w:proofErr w:type="gramEnd"/>
      <w:r w:rsidRPr="00827F09">
        <w:rPr>
          <w:rFonts w:asciiTheme="majorHAnsi" w:hAnsiTheme="majorHAnsi"/>
        </w:rPr>
        <w:t xml:space="preserve"> have done the requested proofreading carefully.</w:t>
      </w:r>
    </w:p>
    <w:p w14:paraId="6E3506DD" w14:textId="77777777" w:rsidR="00827F09" w:rsidRPr="00827F09" w:rsidRDefault="00827F09" w:rsidP="00827F09">
      <w:pPr>
        <w:spacing w:line="276" w:lineRule="auto"/>
        <w:jc w:val="both"/>
        <w:rPr>
          <w:rFonts w:asciiTheme="majorHAnsi" w:hAnsiTheme="majorHAnsi"/>
        </w:rPr>
      </w:pPr>
    </w:p>
    <w:p w14:paraId="443201C2" w14:textId="06D979B3" w:rsidR="00827F09" w:rsidRPr="00827F09" w:rsidRDefault="00827F09" w:rsidP="00827F09">
      <w:pPr>
        <w:spacing w:line="276" w:lineRule="auto"/>
        <w:jc w:val="both"/>
        <w:rPr>
          <w:rFonts w:asciiTheme="majorHAnsi" w:hAnsiTheme="majorHAnsi"/>
        </w:rPr>
      </w:pPr>
      <w:r w:rsidRPr="00827F09">
        <w:rPr>
          <w:rFonts w:asciiTheme="majorHAnsi" w:hAnsiTheme="majorHAnsi"/>
          <w:b/>
        </w:rPr>
        <w:t>Comment 2:</w:t>
      </w:r>
      <w:r w:rsidRPr="00827F09">
        <w:rPr>
          <w:rFonts w:asciiTheme="majorHAnsi" w:hAnsiTheme="majorHAnsi"/>
        </w:rPr>
        <w:t xml:space="preserve"> </w:t>
      </w:r>
      <w:r w:rsidRPr="00993D3A">
        <w:rPr>
          <w:rFonts w:asciiTheme="majorHAnsi" w:hAnsiTheme="majorHAnsi"/>
          <w:u w:val="single"/>
        </w:rPr>
        <w:t>Abstracts:</w:t>
      </w:r>
      <w:r w:rsidRPr="00827F09">
        <w:rPr>
          <w:rFonts w:asciiTheme="majorHAnsi" w:hAnsiTheme="majorHAnsi"/>
        </w:rPr>
        <w:t xml:space="preserve"> Please re-word the Summary </w:t>
      </w:r>
      <w:proofErr w:type="gramStart"/>
      <w:r w:rsidRPr="00827F09">
        <w:rPr>
          <w:rFonts w:asciiTheme="majorHAnsi" w:hAnsiTheme="majorHAnsi"/>
        </w:rPr>
        <w:t>to more clearly state</w:t>
      </w:r>
      <w:proofErr w:type="gramEnd"/>
      <w:r w:rsidRPr="00827F09">
        <w:rPr>
          <w:rFonts w:asciiTheme="majorHAnsi" w:hAnsiTheme="majorHAnsi"/>
        </w:rPr>
        <w:t xml:space="preserve"> the goal of the protocol. For example, “This protocol/manuscript describes…”</w:t>
      </w:r>
    </w:p>
    <w:p w14:paraId="4D7A511C" w14:textId="77777777" w:rsidR="00827F09" w:rsidRDefault="00827F09" w:rsidP="00827F09">
      <w:pPr>
        <w:spacing w:line="276" w:lineRule="auto"/>
        <w:jc w:val="both"/>
        <w:rPr>
          <w:rFonts w:asciiTheme="majorHAnsi" w:hAnsiTheme="majorHAnsi"/>
          <w:i/>
        </w:rPr>
      </w:pPr>
    </w:p>
    <w:p w14:paraId="56217E6F" w14:textId="562F4911" w:rsidR="00827F09" w:rsidRPr="00827F09" w:rsidRDefault="00827F09" w:rsidP="00827F09">
      <w:pPr>
        <w:spacing w:line="276" w:lineRule="auto"/>
        <w:jc w:val="both"/>
        <w:rPr>
          <w:rFonts w:asciiTheme="majorHAnsi" w:hAnsiTheme="majorHAnsi"/>
        </w:rPr>
      </w:pPr>
      <w:r w:rsidRPr="00827F09">
        <w:rPr>
          <w:rFonts w:asciiTheme="majorHAnsi" w:hAnsiTheme="majorHAnsi"/>
          <w:b/>
        </w:rPr>
        <w:t>Answer:</w:t>
      </w:r>
      <w:r w:rsidRPr="00827F09">
        <w:rPr>
          <w:rFonts w:asciiTheme="majorHAnsi" w:hAnsiTheme="majorHAnsi"/>
        </w:rPr>
        <w:t xml:space="preserve"> </w:t>
      </w:r>
      <w:r>
        <w:rPr>
          <w:rFonts w:asciiTheme="majorHAnsi" w:hAnsiTheme="majorHAnsi"/>
        </w:rPr>
        <w:t xml:space="preserve">The Summary </w:t>
      </w:r>
      <w:proofErr w:type="gramStart"/>
      <w:r>
        <w:rPr>
          <w:rFonts w:asciiTheme="majorHAnsi" w:hAnsiTheme="majorHAnsi"/>
        </w:rPr>
        <w:t>has been changed</w:t>
      </w:r>
      <w:proofErr w:type="gramEnd"/>
      <w:r>
        <w:rPr>
          <w:rFonts w:asciiTheme="majorHAnsi" w:hAnsiTheme="majorHAnsi"/>
        </w:rPr>
        <w:t xml:space="preserve"> accordingly.</w:t>
      </w:r>
    </w:p>
    <w:p w14:paraId="71EACA8B" w14:textId="77777777" w:rsidR="00827F09" w:rsidRPr="00827F09" w:rsidRDefault="00827F09" w:rsidP="00827F09">
      <w:pPr>
        <w:spacing w:line="276" w:lineRule="auto"/>
        <w:jc w:val="both"/>
        <w:rPr>
          <w:rFonts w:asciiTheme="majorHAnsi" w:hAnsiTheme="majorHAnsi"/>
          <w:i/>
        </w:rPr>
      </w:pPr>
    </w:p>
    <w:p w14:paraId="68866CA5" w14:textId="528F4AA9" w:rsidR="00827F09" w:rsidRPr="00827F09" w:rsidRDefault="00827F09" w:rsidP="00827F09">
      <w:pPr>
        <w:spacing w:line="276" w:lineRule="auto"/>
        <w:jc w:val="both"/>
        <w:rPr>
          <w:rFonts w:asciiTheme="majorHAnsi" w:hAnsiTheme="majorHAnsi"/>
          <w:i/>
        </w:rPr>
      </w:pPr>
      <w:r w:rsidRPr="00827F09">
        <w:rPr>
          <w:rFonts w:asciiTheme="majorHAnsi" w:hAnsiTheme="majorHAnsi"/>
          <w:b/>
        </w:rPr>
        <w:t xml:space="preserve">Comment </w:t>
      </w:r>
      <w:r w:rsidR="00993D3A">
        <w:rPr>
          <w:rFonts w:asciiTheme="majorHAnsi" w:hAnsiTheme="majorHAnsi"/>
          <w:b/>
        </w:rPr>
        <w:t>3</w:t>
      </w:r>
      <w:r w:rsidRPr="00827F09">
        <w:rPr>
          <w:rFonts w:asciiTheme="majorHAnsi" w:hAnsiTheme="majorHAnsi"/>
          <w:b/>
        </w:rPr>
        <w:t>:</w:t>
      </w:r>
      <w:r w:rsidRPr="00827F09">
        <w:rPr>
          <w:rFonts w:asciiTheme="majorHAnsi" w:hAnsiTheme="majorHAnsi"/>
          <w:i/>
        </w:rPr>
        <w:t xml:space="preserve"> </w:t>
      </w:r>
      <w:r w:rsidRPr="00993D3A">
        <w:rPr>
          <w:rFonts w:asciiTheme="majorHAnsi" w:hAnsiTheme="majorHAnsi"/>
          <w:u w:val="single"/>
        </w:rPr>
        <w:t>Textual Overlap:</w:t>
      </w:r>
      <w:r w:rsidRPr="00827F09">
        <w:rPr>
          <w:rFonts w:asciiTheme="majorHAnsi" w:hAnsiTheme="majorHAnsi"/>
        </w:rPr>
        <w:t xml:space="preserve"> Significant portions show significant overlap with previously published work. Please re-write lines 110-117, 141-143, 161-165,205-213, 225-232, 252-256, 315-317, </w:t>
      </w:r>
      <w:proofErr w:type="gramStart"/>
      <w:r w:rsidRPr="00827F09">
        <w:rPr>
          <w:rFonts w:asciiTheme="majorHAnsi" w:hAnsiTheme="majorHAnsi"/>
        </w:rPr>
        <w:t>326</w:t>
      </w:r>
      <w:proofErr w:type="gramEnd"/>
      <w:r w:rsidRPr="00827F09">
        <w:rPr>
          <w:rFonts w:asciiTheme="majorHAnsi" w:hAnsiTheme="majorHAnsi"/>
        </w:rPr>
        <w:t xml:space="preserve">-329 to avoid this overlap. </w:t>
      </w:r>
    </w:p>
    <w:p w14:paraId="0802EF1B" w14:textId="77777777" w:rsidR="00827F09" w:rsidRDefault="00827F09" w:rsidP="00827F09">
      <w:pPr>
        <w:spacing w:line="276" w:lineRule="auto"/>
        <w:jc w:val="both"/>
        <w:rPr>
          <w:rFonts w:asciiTheme="majorHAnsi" w:hAnsiTheme="majorHAnsi"/>
          <w:i/>
        </w:rPr>
      </w:pPr>
    </w:p>
    <w:p w14:paraId="2271520A" w14:textId="1B0BAFC6" w:rsidR="00827F09" w:rsidRPr="00827F09" w:rsidRDefault="00827F09" w:rsidP="00827F09">
      <w:pPr>
        <w:spacing w:line="276" w:lineRule="auto"/>
        <w:jc w:val="both"/>
        <w:rPr>
          <w:rFonts w:asciiTheme="majorHAnsi" w:hAnsiTheme="majorHAnsi"/>
        </w:rPr>
      </w:pPr>
      <w:r w:rsidRPr="00827F09">
        <w:rPr>
          <w:rFonts w:asciiTheme="majorHAnsi" w:hAnsiTheme="majorHAnsi"/>
          <w:b/>
        </w:rPr>
        <w:t>Answer:</w:t>
      </w:r>
      <w:r w:rsidRPr="00827F09">
        <w:rPr>
          <w:rFonts w:asciiTheme="majorHAnsi" w:hAnsiTheme="majorHAnsi"/>
        </w:rPr>
        <w:t xml:space="preserve"> All texts </w:t>
      </w:r>
      <w:proofErr w:type="gramStart"/>
      <w:r w:rsidRPr="00827F09">
        <w:rPr>
          <w:rFonts w:asciiTheme="majorHAnsi" w:hAnsiTheme="majorHAnsi"/>
        </w:rPr>
        <w:t>were modified</w:t>
      </w:r>
      <w:proofErr w:type="gramEnd"/>
      <w:r w:rsidRPr="00827F09">
        <w:rPr>
          <w:rFonts w:asciiTheme="majorHAnsi" w:hAnsiTheme="majorHAnsi"/>
        </w:rPr>
        <w:t xml:space="preserve"> accordingly.</w:t>
      </w:r>
    </w:p>
    <w:p w14:paraId="4A009B76" w14:textId="77777777" w:rsidR="00827F09" w:rsidRPr="00827F09" w:rsidRDefault="00827F09" w:rsidP="00827F09">
      <w:pPr>
        <w:spacing w:line="276" w:lineRule="auto"/>
        <w:jc w:val="both"/>
        <w:rPr>
          <w:rFonts w:asciiTheme="majorHAnsi" w:hAnsiTheme="majorHAnsi"/>
          <w:i/>
        </w:rPr>
      </w:pPr>
    </w:p>
    <w:p w14:paraId="739B8744" w14:textId="742CE952" w:rsidR="00827F09" w:rsidRPr="00827F09" w:rsidRDefault="00827F09" w:rsidP="00827F09">
      <w:pPr>
        <w:spacing w:line="276" w:lineRule="auto"/>
        <w:jc w:val="both"/>
        <w:rPr>
          <w:rFonts w:asciiTheme="majorHAnsi" w:hAnsiTheme="majorHAnsi"/>
        </w:rPr>
      </w:pPr>
      <w:r w:rsidRPr="00827F09">
        <w:rPr>
          <w:rFonts w:asciiTheme="majorHAnsi" w:hAnsiTheme="majorHAnsi"/>
          <w:b/>
        </w:rPr>
        <w:t xml:space="preserve">Comment </w:t>
      </w:r>
      <w:r w:rsidR="00993D3A">
        <w:rPr>
          <w:rFonts w:asciiTheme="majorHAnsi" w:hAnsiTheme="majorHAnsi"/>
          <w:b/>
        </w:rPr>
        <w:t>4</w:t>
      </w:r>
      <w:r w:rsidRPr="00827F09">
        <w:rPr>
          <w:rFonts w:asciiTheme="majorHAnsi" w:hAnsiTheme="majorHAnsi"/>
          <w:b/>
        </w:rPr>
        <w:t>:</w:t>
      </w:r>
      <w:r w:rsidRPr="00827F09">
        <w:rPr>
          <w:rFonts w:asciiTheme="majorHAnsi" w:hAnsiTheme="majorHAnsi"/>
          <w:i/>
        </w:rPr>
        <w:t xml:space="preserve">  </w:t>
      </w:r>
      <w:r w:rsidRPr="00827F09">
        <w:rPr>
          <w:rFonts w:asciiTheme="majorHAnsi" w:hAnsiTheme="majorHAnsi"/>
          <w:u w:val="single"/>
        </w:rPr>
        <w:t>Protocol Language</w:t>
      </w:r>
      <w:r w:rsidRPr="00827F09">
        <w:rPr>
          <w:rFonts w:asciiTheme="majorHAnsi" w:hAnsiTheme="majorHAnsi"/>
        </w:rPr>
        <w:t xml:space="preserve">: Please ensure that ALL text in the protocol section </w:t>
      </w:r>
      <w:proofErr w:type="gramStart"/>
      <w:r w:rsidRPr="00827F09">
        <w:rPr>
          <w:rFonts w:asciiTheme="majorHAnsi" w:hAnsiTheme="majorHAnsi"/>
        </w:rPr>
        <w:t>is written</w:t>
      </w:r>
      <w:proofErr w:type="gramEnd"/>
      <w:r w:rsidRPr="00827F09">
        <w:rPr>
          <w:rFonts w:asciiTheme="majorHAnsi" w:hAnsiTheme="majorHAnsi"/>
        </w:rPr>
        <w:t xml:space="preserve"> in the imperative voice/tense as if you are telling someone how to do the technique (i.e. “Do this”, “Measure that” etc.)</w:t>
      </w:r>
      <w:r w:rsidR="00993D3A">
        <w:rPr>
          <w:rFonts w:asciiTheme="majorHAnsi" w:hAnsiTheme="majorHAnsi"/>
        </w:rPr>
        <w:t>.</w:t>
      </w:r>
      <w:r w:rsidRPr="00827F09">
        <w:rPr>
          <w:rFonts w:asciiTheme="majorHAnsi" w:hAnsiTheme="majorHAnsi"/>
        </w:rPr>
        <w:t xml:space="preserve"> Any text that </w:t>
      </w:r>
      <w:proofErr w:type="gramStart"/>
      <w:r w:rsidRPr="00827F09">
        <w:rPr>
          <w:rFonts w:asciiTheme="majorHAnsi" w:hAnsiTheme="majorHAnsi"/>
        </w:rPr>
        <w:t>cannot be written</w:t>
      </w:r>
      <w:proofErr w:type="gramEnd"/>
      <w:r w:rsidRPr="00827F09">
        <w:rPr>
          <w:rFonts w:asciiTheme="majorHAnsi" w:hAnsiTheme="majorHAnsi"/>
        </w:rPr>
        <w:t xml:space="preserve"> in the imperative tense may be added as a “Note”, however, notes should be used sparingly and actions should be described in the imperative tense wherever possible.</w:t>
      </w:r>
    </w:p>
    <w:p w14:paraId="30A13F34" w14:textId="77777777" w:rsidR="00827F09" w:rsidRPr="00827F09" w:rsidRDefault="00827F09" w:rsidP="00827F09">
      <w:pPr>
        <w:spacing w:line="276" w:lineRule="auto"/>
        <w:jc w:val="both"/>
        <w:rPr>
          <w:rFonts w:asciiTheme="majorHAnsi" w:hAnsiTheme="majorHAnsi"/>
        </w:rPr>
      </w:pPr>
      <w:proofErr w:type="gramStart"/>
      <w:r w:rsidRPr="00827F09">
        <w:rPr>
          <w:rFonts w:asciiTheme="majorHAnsi" w:hAnsiTheme="majorHAnsi"/>
        </w:rPr>
        <w:t>1) For example</w:t>
      </w:r>
      <w:proofErr w:type="gramEnd"/>
      <w:r w:rsidRPr="00827F09">
        <w:rPr>
          <w:rFonts w:asciiTheme="majorHAnsi" w:hAnsiTheme="majorHAnsi"/>
        </w:rPr>
        <w:t xml:space="preserve"> lines 110-117 should be a note.</w:t>
      </w:r>
    </w:p>
    <w:p w14:paraId="35027F57" w14:textId="77777777" w:rsidR="00827F09" w:rsidRPr="00827F09" w:rsidRDefault="00827F09" w:rsidP="00827F09">
      <w:pPr>
        <w:spacing w:line="276" w:lineRule="auto"/>
        <w:jc w:val="both"/>
        <w:rPr>
          <w:rFonts w:asciiTheme="majorHAnsi" w:hAnsiTheme="majorHAnsi"/>
        </w:rPr>
      </w:pPr>
      <w:proofErr w:type="gramStart"/>
      <w:r w:rsidRPr="00827F09">
        <w:rPr>
          <w:rFonts w:asciiTheme="majorHAnsi" w:hAnsiTheme="majorHAnsi"/>
        </w:rPr>
        <w:t>2) For example</w:t>
      </w:r>
      <w:proofErr w:type="gramEnd"/>
      <w:r w:rsidRPr="00827F09">
        <w:rPr>
          <w:rFonts w:asciiTheme="majorHAnsi" w:hAnsiTheme="majorHAnsi"/>
        </w:rPr>
        <w:t xml:space="preserve"> lines 141--144 should be a note.</w:t>
      </w:r>
    </w:p>
    <w:p w14:paraId="3BDBF117" w14:textId="77777777" w:rsidR="00827F09" w:rsidRDefault="00827F09" w:rsidP="00827F09">
      <w:pPr>
        <w:spacing w:line="276" w:lineRule="auto"/>
        <w:jc w:val="both"/>
        <w:rPr>
          <w:rFonts w:asciiTheme="majorHAnsi" w:hAnsiTheme="majorHAnsi"/>
          <w:i/>
        </w:rPr>
      </w:pPr>
    </w:p>
    <w:p w14:paraId="64883291" w14:textId="584D5D1D" w:rsidR="00827F09" w:rsidRDefault="00827F09" w:rsidP="00827F09">
      <w:pPr>
        <w:spacing w:line="276" w:lineRule="auto"/>
        <w:jc w:val="both"/>
        <w:rPr>
          <w:rFonts w:asciiTheme="majorHAnsi" w:hAnsiTheme="majorHAnsi"/>
          <w:i/>
        </w:rPr>
      </w:pPr>
      <w:r w:rsidRPr="00827F09">
        <w:rPr>
          <w:rFonts w:asciiTheme="majorHAnsi" w:hAnsiTheme="majorHAnsi"/>
          <w:b/>
        </w:rPr>
        <w:t>Answer:</w:t>
      </w:r>
      <w:r>
        <w:rPr>
          <w:rFonts w:asciiTheme="majorHAnsi" w:hAnsiTheme="majorHAnsi"/>
          <w:b/>
        </w:rPr>
        <w:t xml:space="preserve"> </w:t>
      </w:r>
      <w:proofErr w:type="gramStart"/>
      <w:r w:rsidR="00993D3A" w:rsidRPr="00993D3A">
        <w:rPr>
          <w:rFonts w:asciiTheme="majorHAnsi" w:hAnsiTheme="majorHAnsi"/>
        </w:rPr>
        <w:t>We’ve</w:t>
      </w:r>
      <w:proofErr w:type="gramEnd"/>
      <w:r w:rsidR="00993D3A" w:rsidRPr="00993D3A">
        <w:rPr>
          <w:rFonts w:asciiTheme="majorHAnsi" w:hAnsiTheme="majorHAnsi"/>
        </w:rPr>
        <w:t xml:space="preserve"> carefully checked all the text and changed accordingly.</w:t>
      </w:r>
    </w:p>
    <w:p w14:paraId="5808CA94" w14:textId="77777777" w:rsidR="00827F09" w:rsidRPr="00827F09" w:rsidRDefault="00827F09" w:rsidP="00827F09">
      <w:pPr>
        <w:spacing w:line="276" w:lineRule="auto"/>
        <w:jc w:val="both"/>
        <w:rPr>
          <w:rFonts w:asciiTheme="majorHAnsi" w:hAnsiTheme="majorHAnsi"/>
          <w:i/>
        </w:rPr>
      </w:pPr>
    </w:p>
    <w:p w14:paraId="7FBCD9F1" w14:textId="1BA274AF" w:rsidR="00827F09" w:rsidRDefault="00993D3A" w:rsidP="00827F09">
      <w:pPr>
        <w:spacing w:line="276" w:lineRule="auto"/>
        <w:jc w:val="both"/>
        <w:rPr>
          <w:rFonts w:asciiTheme="majorHAnsi" w:hAnsiTheme="majorHAnsi"/>
        </w:rPr>
      </w:pPr>
      <w:r w:rsidRPr="00827F09">
        <w:rPr>
          <w:rFonts w:asciiTheme="majorHAnsi" w:hAnsiTheme="majorHAnsi"/>
          <w:b/>
        </w:rPr>
        <w:t xml:space="preserve">Comment </w:t>
      </w:r>
      <w:r>
        <w:rPr>
          <w:rFonts w:asciiTheme="majorHAnsi" w:hAnsiTheme="majorHAnsi"/>
          <w:b/>
        </w:rPr>
        <w:t>5</w:t>
      </w:r>
      <w:r w:rsidRPr="00827F09">
        <w:rPr>
          <w:rFonts w:asciiTheme="majorHAnsi" w:hAnsiTheme="majorHAnsi"/>
          <w:b/>
        </w:rPr>
        <w:t>:</w:t>
      </w:r>
      <w:r w:rsidRPr="00827F09">
        <w:rPr>
          <w:rFonts w:asciiTheme="majorHAnsi" w:hAnsiTheme="majorHAnsi"/>
          <w:i/>
        </w:rPr>
        <w:t xml:space="preserve">  </w:t>
      </w:r>
      <w:r w:rsidR="00827F09" w:rsidRPr="00827F09">
        <w:rPr>
          <w:rFonts w:asciiTheme="majorHAnsi" w:hAnsiTheme="majorHAnsi"/>
          <w:i/>
        </w:rPr>
        <w:t xml:space="preserve"> </w:t>
      </w:r>
      <w:r w:rsidR="00827F09" w:rsidRPr="00993D3A">
        <w:rPr>
          <w:rFonts w:asciiTheme="majorHAnsi" w:hAnsiTheme="majorHAnsi"/>
          <w:u w:val="single"/>
        </w:rPr>
        <w:t>Protocol Detail:</w:t>
      </w:r>
      <w:r w:rsidR="00827F09" w:rsidRPr="00993D3A">
        <w:rPr>
          <w:rFonts w:asciiTheme="majorHAnsi" w:hAnsiTheme="majorHAnsi"/>
        </w:rPr>
        <w:t xml:space="preserve"> Please note that your protocol </w:t>
      </w:r>
      <w:proofErr w:type="gramStart"/>
      <w:r w:rsidR="00827F09" w:rsidRPr="00993D3A">
        <w:rPr>
          <w:rFonts w:asciiTheme="majorHAnsi" w:hAnsiTheme="majorHAnsi"/>
        </w:rPr>
        <w:t>will be used</w:t>
      </w:r>
      <w:proofErr w:type="gramEnd"/>
      <w:r w:rsidR="00827F09" w:rsidRPr="00993D3A">
        <w:rPr>
          <w:rFonts w:asciiTheme="majorHAnsi" w:hAnsiTheme="majorHAnsi"/>
        </w:rPr>
        <w:t xml:space="preserve"> to generate the script for the video, and must contain everything that you would like shown in the video. Please add </w:t>
      </w:r>
      <w:proofErr w:type="gramStart"/>
      <w:r w:rsidR="00827F09" w:rsidRPr="00993D3A">
        <w:rPr>
          <w:rFonts w:asciiTheme="majorHAnsi" w:hAnsiTheme="majorHAnsi"/>
        </w:rPr>
        <w:t xml:space="preserve">more specific details (e.g. button clicks for software actions, numerical values for settings, </w:t>
      </w:r>
      <w:proofErr w:type="spellStart"/>
      <w:r w:rsidR="00827F09" w:rsidRPr="00993D3A">
        <w:rPr>
          <w:rFonts w:asciiTheme="majorHAnsi" w:hAnsiTheme="majorHAnsi"/>
        </w:rPr>
        <w:t>etc</w:t>
      </w:r>
      <w:proofErr w:type="spellEnd"/>
      <w:r w:rsidR="00827F09" w:rsidRPr="00993D3A">
        <w:rPr>
          <w:rFonts w:asciiTheme="majorHAnsi" w:hAnsiTheme="majorHAnsi"/>
        </w:rPr>
        <w:t>)</w:t>
      </w:r>
      <w:proofErr w:type="gramEnd"/>
      <w:r w:rsidR="00827F09" w:rsidRPr="00993D3A">
        <w:rPr>
          <w:rFonts w:asciiTheme="majorHAnsi" w:hAnsiTheme="majorHAnsi"/>
        </w:rPr>
        <w:t xml:space="preserve"> to your protocol steps. There should be enough detail in each step to supplement the actions seen in the video so that viewers can easily replicate the protocol. Some examples:</w:t>
      </w:r>
    </w:p>
    <w:p w14:paraId="42631D1D" w14:textId="77777777" w:rsidR="00993D3A" w:rsidRPr="00993D3A" w:rsidRDefault="00993D3A" w:rsidP="00827F09">
      <w:pPr>
        <w:spacing w:line="276" w:lineRule="auto"/>
        <w:jc w:val="both"/>
        <w:rPr>
          <w:rFonts w:asciiTheme="majorHAnsi" w:hAnsiTheme="majorHAnsi"/>
        </w:rPr>
      </w:pPr>
    </w:p>
    <w:p w14:paraId="3A0725AE" w14:textId="77777777" w:rsidR="00993D3A" w:rsidRDefault="00993D3A" w:rsidP="00827F09">
      <w:pPr>
        <w:spacing w:line="276" w:lineRule="auto"/>
        <w:jc w:val="both"/>
        <w:rPr>
          <w:rFonts w:asciiTheme="majorHAnsi" w:hAnsiTheme="majorHAnsi"/>
        </w:rPr>
      </w:pPr>
      <w:r>
        <w:rPr>
          <w:rFonts w:asciiTheme="majorHAnsi" w:hAnsiTheme="majorHAnsi"/>
          <w:b/>
        </w:rPr>
        <w:t>Comment 5.1:</w:t>
      </w:r>
      <w:r w:rsidR="00827F09" w:rsidRPr="00993D3A">
        <w:rPr>
          <w:rFonts w:asciiTheme="majorHAnsi" w:hAnsiTheme="majorHAnsi"/>
          <w:b/>
        </w:rPr>
        <w:t xml:space="preserve"> </w:t>
      </w:r>
      <w:r w:rsidR="00827F09" w:rsidRPr="00993D3A">
        <w:rPr>
          <w:rFonts w:asciiTheme="majorHAnsi" w:hAnsiTheme="majorHAnsi"/>
          <w:u w:val="single"/>
        </w:rPr>
        <w:t>1.1.1:</w:t>
      </w:r>
      <w:r w:rsidR="00827F09" w:rsidRPr="00993D3A">
        <w:rPr>
          <w:rFonts w:asciiTheme="majorHAnsi" w:hAnsiTheme="majorHAnsi"/>
        </w:rPr>
        <w:t xml:space="preserve"> Please </w:t>
      </w:r>
      <w:proofErr w:type="gramStart"/>
      <w:r w:rsidR="00827F09" w:rsidRPr="00993D3A">
        <w:rPr>
          <w:rFonts w:asciiTheme="majorHAnsi" w:hAnsiTheme="majorHAnsi"/>
        </w:rPr>
        <w:t>add plant strain</w:t>
      </w:r>
      <w:proofErr w:type="gramEnd"/>
      <w:r w:rsidR="00827F09" w:rsidRPr="00993D3A">
        <w:rPr>
          <w:rFonts w:asciiTheme="majorHAnsi" w:hAnsiTheme="majorHAnsi"/>
        </w:rPr>
        <w:t xml:space="preserve">, </w:t>
      </w:r>
      <w:proofErr w:type="gramStart"/>
      <w:r w:rsidR="00827F09" w:rsidRPr="00993D3A">
        <w:rPr>
          <w:rFonts w:asciiTheme="majorHAnsi" w:hAnsiTheme="majorHAnsi"/>
        </w:rPr>
        <w:t>age etc</w:t>
      </w:r>
      <w:proofErr w:type="gramEnd"/>
      <w:r w:rsidR="00827F09" w:rsidRPr="00993D3A">
        <w:rPr>
          <w:rFonts w:asciiTheme="majorHAnsi" w:hAnsiTheme="majorHAnsi"/>
        </w:rPr>
        <w:t xml:space="preserve">. How were the plants </w:t>
      </w:r>
      <w:proofErr w:type="gramStart"/>
      <w:r w:rsidR="00827F09" w:rsidRPr="00993D3A">
        <w:rPr>
          <w:rFonts w:asciiTheme="majorHAnsi" w:hAnsiTheme="majorHAnsi"/>
        </w:rPr>
        <w:t>grown</w:t>
      </w:r>
      <w:proofErr w:type="gramEnd"/>
      <w:r w:rsidR="00827F09" w:rsidRPr="00993D3A">
        <w:rPr>
          <w:rFonts w:asciiTheme="majorHAnsi" w:hAnsiTheme="majorHAnsi"/>
        </w:rPr>
        <w:t xml:space="preserve"> and maintained? Please add this briefly. </w:t>
      </w:r>
      <w:proofErr w:type="gramStart"/>
      <w:r w:rsidR="00827F09" w:rsidRPr="00993D3A">
        <w:rPr>
          <w:rFonts w:asciiTheme="majorHAnsi" w:hAnsiTheme="majorHAnsi"/>
        </w:rPr>
        <w:t>Also</w:t>
      </w:r>
      <w:proofErr w:type="gramEnd"/>
      <w:r w:rsidR="00827F09" w:rsidRPr="00993D3A">
        <w:rPr>
          <w:rFonts w:asciiTheme="majorHAnsi" w:hAnsiTheme="majorHAnsi"/>
        </w:rPr>
        <w:t xml:space="preserve"> mention examples of tissues you analyzed. What are the dimensions of the samples? 8 mm x 8 mm x </w:t>
      </w:r>
      <w:proofErr w:type="gramStart"/>
      <w:r w:rsidR="00827F09" w:rsidRPr="00993D3A">
        <w:rPr>
          <w:rFonts w:asciiTheme="majorHAnsi" w:hAnsiTheme="majorHAnsi"/>
        </w:rPr>
        <w:t xml:space="preserve">8mm </w:t>
      </w:r>
      <w:r>
        <w:rPr>
          <w:rFonts w:asciiTheme="majorHAnsi" w:hAnsiTheme="majorHAnsi"/>
        </w:rPr>
        <w:t>?</w:t>
      </w:r>
      <w:proofErr w:type="gramEnd"/>
      <w:r>
        <w:rPr>
          <w:rFonts w:asciiTheme="majorHAnsi" w:hAnsiTheme="majorHAnsi"/>
        </w:rPr>
        <w:t xml:space="preserve"> A weight reference will help.</w:t>
      </w:r>
    </w:p>
    <w:p w14:paraId="2F1A583C" w14:textId="77777777" w:rsidR="00993D3A" w:rsidRDefault="00993D3A" w:rsidP="00827F09">
      <w:pPr>
        <w:spacing w:line="276" w:lineRule="auto"/>
        <w:jc w:val="both"/>
        <w:rPr>
          <w:rFonts w:asciiTheme="majorHAnsi" w:hAnsiTheme="majorHAnsi"/>
        </w:rPr>
      </w:pPr>
    </w:p>
    <w:p w14:paraId="0B01E38C" w14:textId="6C87A3BE" w:rsidR="00827F09" w:rsidRPr="00993D3A" w:rsidRDefault="00993D3A" w:rsidP="00827F09">
      <w:pPr>
        <w:spacing w:line="276" w:lineRule="auto"/>
        <w:jc w:val="both"/>
        <w:rPr>
          <w:rFonts w:asciiTheme="majorHAnsi" w:hAnsiTheme="majorHAnsi"/>
        </w:rPr>
      </w:pPr>
      <w:r w:rsidRPr="00993D3A">
        <w:rPr>
          <w:rFonts w:asciiTheme="majorHAnsi" w:hAnsiTheme="majorHAnsi"/>
          <w:b/>
        </w:rPr>
        <w:lastRenderedPageBreak/>
        <w:t>Answer:</w:t>
      </w:r>
      <w:r>
        <w:rPr>
          <w:rFonts w:asciiTheme="majorHAnsi" w:hAnsiTheme="majorHAnsi"/>
        </w:rPr>
        <w:t xml:space="preserve"> </w:t>
      </w:r>
      <w:r w:rsidR="000D2E7C">
        <w:rPr>
          <w:rFonts w:asciiTheme="majorHAnsi" w:hAnsiTheme="majorHAnsi"/>
        </w:rPr>
        <w:t xml:space="preserve">Plant material details </w:t>
      </w:r>
      <w:proofErr w:type="gramStart"/>
      <w:r w:rsidR="000D2E7C">
        <w:rPr>
          <w:rFonts w:asciiTheme="majorHAnsi" w:hAnsiTheme="majorHAnsi"/>
        </w:rPr>
        <w:t>were added</w:t>
      </w:r>
      <w:proofErr w:type="gramEnd"/>
      <w:r w:rsidR="000D2E7C">
        <w:rPr>
          <w:rFonts w:asciiTheme="majorHAnsi" w:hAnsiTheme="majorHAnsi"/>
        </w:rPr>
        <w:t>. We must remind you that t</w:t>
      </w:r>
      <w:r w:rsidR="00827F09" w:rsidRPr="00993D3A">
        <w:rPr>
          <w:rFonts w:asciiTheme="majorHAnsi" w:hAnsiTheme="majorHAnsi"/>
        </w:rPr>
        <w:t xml:space="preserve">his protocol </w:t>
      </w:r>
      <w:proofErr w:type="gramStart"/>
      <w:r w:rsidR="00827F09" w:rsidRPr="00993D3A">
        <w:rPr>
          <w:rFonts w:asciiTheme="majorHAnsi" w:hAnsiTheme="majorHAnsi"/>
        </w:rPr>
        <w:t>is meant</w:t>
      </w:r>
      <w:proofErr w:type="gramEnd"/>
      <w:r w:rsidR="00827F09" w:rsidRPr="00993D3A">
        <w:rPr>
          <w:rFonts w:asciiTheme="majorHAnsi" w:hAnsiTheme="majorHAnsi"/>
        </w:rPr>
        <w:t xml:space="preserve"> for application in a large variety of species and plant tissues. We have successfully applied this technique to a wide range of samples, from seeds to roots and leaves </w:t>
      </w:r>
      <w:r w:rsidR="000D2E7C">
        <w:rPr>
          <w:rFonts w:asciiTheme="majorHAnsi" w:hAnsiTheme="majorHAnsi"/>
        </w:rPr>
        <w:t>from very diverse plant species, this is the reason why no major details about plant material growth and maintenance was not added before, once different plant species will have different needs.</w:t>
      </w:r>
      <w:r w:rsidR="00827F09" w:rsidRPr="00993D3A">
        <w:rPr>
          <w:rFonts w:asciiTheme="majorHAnsi" w:hAnsiTheme="majorHAnsi"/>
        </w:rPr>
        <w:t xml:space="preserve"> We intend to provide here a protocol that works well for the majority of samples. That is one of the reasons for the maximum </w:t>
      </w:r>
      <w:proofErr w:type="gramStart"/>
      <w:r w:rsidR="00827F09" w:rsidRPr="00993D3A">
        <w:rPr>
          <w:rFonts w:asciiTheme="majorHAnsi" w:hAnsiTheme="majorHAnsi"/>
        </w:rPr>
        <w:t>sample volume restriction rule</w:t>
      </w:r>
      <w:proofErr w:type="gramEnd"/>
      <w:r w:rsidR="00827F09" w:rsidRPr="00993D3A">
        <w:rPr>
          <w:rFonts w:asciiTheme="majorHAnsi" w:hAnsiTheme="majorHAnsi"/>
        </w:rPr>
        <w:t xml:space="preserve"> of 8mm, as above this limit fixative will not be ef</w:t>
      </w:r>
      <w:r>
        <w:rPr>
          <w:rFonts w:asciiTheme="majorHAnsi" w:hAnsiTheme="majorHAnsi"/>
        </w:rPr>
        <w:t xml:space="preserve">ficient for some harder samples, </w:t>
      </w:r>
      <w:r w:rsidRPr="00782347">
        <w:rPr>
          <w:rFonts w:asciiTheme="majorHAnsi" w:hAnsiTheme="majorHAnsi"/>
        </w:rPr>
        <w:t>despite the weight of the sample.</w:t>
      </w:r>
    </w:p>
    <w:p w14:paraId="62832209" w14:textId="77777777" w:rsidR="00827F09" w:rsidRPr="00827F09" w:rsidRDefault="00827F09" w:rsidP="00827F09">
      <w:pPr>
        <w:spacing w:line="276" w:lineRule="auto"/>
        <w:jc w:val="both"/>
        <w:rPr>
          <w:rFonts w:asciiTheme="majorHAnsi" w:hAnsiTheme="majorHAnsi"/>
          <w:i/>
        </w:rPr>
      </w:pPr>
    </w:p>
    <w:p w14:paraId="65EA50DF" w14:textId="23ACA014" w:rsidR="000D2E7C" w:rsidRDefault="000D2E7C" w:rsidP="00827F09">
      <w:pPr>
        <w:spacing w:line="276" w:lineRule="auto"/>
        <w:jc w:val="both"/>
        <w:rPr>
          <w:rFonts w:asciiTheme="majorHAnsi" w:hAnsiTheme="majorHAnsi"/>
        </w:rPr>
      </w:pPr>
      <w:r w:rsidRPr="000D2E7C">
        <w:rPr>
          <w:rFonts w:asciiTheme="majorHAnsi" w:hAnsiTheme="majorHAnsi"/>
          <w:b/>
        </w:rPr>
        <w:t>Com</w:t>
      </w:r>
      <w:r>
        <w:rPr>
          <w:rFonts w:asciiTheme="majorHAnsi" w:hAnsiTheme="majorHAnsi"/>
          <w:b/>
        </w:rPr>
        <w:t>m</w:t>
      </w:r>
      <w:r w:rsidRPr="000D2E7C">
        <w:rPr>
          <w:rFonts w:asciiTheme="majorHAnsi" w:hAnsiTheme="majorHAnsi"/>
          <w:b/>
        </w:rPr>
        <w:t>ent 5.2:</w:t>
      </w:r>
      <w:r w:rsidR="00827F09" w:rsidRPr="000D2E7C">
        <w:rPr>
          <w:rFonts w:asciiTheme="majorHAnsi" w:hAnsiTheme="majorHAnsi"/>
        </w:rPr>
        <w:t xml:space="preserve"> </w:t>
      </w:r>
      <w:r w:rsidR="00827F09" w:rsidRPr="000D2E7C">
        <w:rPr>
          <w:rFonts w:asciiTheme="majorHAnsi" w:hAnsiTheme="majorHAnsi"/>
          <w:u w:val="single"/>
        </w:rPr>
        <w:t>1.1.2:</w:t>
      </w:r>
      <w:r>
        <w:rPr>
          <w:rFonts w:asciiTheme="majorHAnsi" w:hAnsiTheme="majorHAnsi"/>
        </w:rPr>
        <w:t xml:space="preserve"> How much fixative?</w:t>
      </w:r>
    </w:p>
    <w:p w14:paraId="0DE5E0CC" w14:textId="77777777" w:rsidR="000D2E7C" w:rsidRDefault="000D2E7C" w:rsidP="00827F09">
      <w:pPr>
        <w:spacing w:line="276" w:lineRule="auto"/>
        <w:jc w:val="both"/>
        <w:rPr>
          <w:rFonts w:asciiTheme="majorHAnsi" w:hAnsiTheme="majorHAnsi"/>
        </w:rPr>
      </w:pPr>
    </w:p>
    <w:p w14:paraId="5BBDAB9A" w14:textId="1BCBF006" w:rsidR="00827F09" w:rsidRDefault="000D2E7C" w:rsidP="00827F09">
      <w:pPr>
        <w:spacing w:line="276" w:lineRule="auto"/>
        <w:jc w:val="both"/>
        <w:rPr>
          <w:rFonts w:asciiTheme="majorHAnsi" w:hAnsiTheme="majorHAnsi"/>
        </w:rPr>
      </w:pPr>
      <w:r w:rsidRPr="000D2E7C">
        <w:rPr>
          <w:rFonts w:asciiTheme="majorHAnsi" w:hAnsiTheme="majorHAnsi"/>
          <w:b/>
        </w:rPr>
        <w:t>Answer:</w:t>
      </w:r>
      <w:r>
        <w:rPr>
          <w:rFonts w:asciiTheme="majorHAnsi" w:hAnsiTheme="majorHAnsi"/>
        </w:rPr>
        <w:t xml:space="preserve"> </w:t>
      </w:r>
      <w:r w:rsidR="00827F09" w:rsidRPr="000D2E7C">
        <w:rPr>
          <w:rFonts w:asciiTheme="majorHAnsi" w:hAnsiTheme="majorHAnsi"/>
        </w:rPr>
        <w:t xml:space="preserve">The volume of fixative to </w:t>
      </w:r>
      <w:proofErr w:type="gramStart"/>
      <w:r w:rsidR="00827F09" w:rsidRPr="000D2E7C">
        <w:rPr>
          <w:rFonts w:asciiTheme="majorHAnsi" w:hAnsiTheme="majorHAnsi"/>
        </w:rPr>
        <w:t>be used</w:t>
      </w:r>
      <w:proofErr w:type="gramEnd"/>
      <w:r w:rsidR="00827F09" w:rsidRPr="000D2E7C">
        <w:rPr>
          <w:rFonts w:asciiTheme="majorHAnsi" w:hAnsiTheme="majorHAnsi"/>
        </w:rPr>
        <w:t xml:space="preserve"> will depend on the used vial capacity. The most important aspect of this step is for the sample to </w:t>
      </w:r>
      <w:proofErr w:type="gramStart"/>
      <w:r w:rsidR="00827F09" w:rsidRPr="000D2E7C">
        <w:rPr>
          <w:rFonts w:asciiTheme="majorHAnsi" w:hAnsiTheme="majorHAnsi"/>
        </w:rPr>
        <w:t>be totally submerged</w:t>
      </w:r>
      <w:proofErr w:type="gramEnd"/>
      <w:r w:rsidR="00827F09" w:rsidRPr="000D2E7C">
        <w:rPr>
          <w:rFonts w:asciiTheme="majorHAnsi" w:hAnsiTheme="majorHAnsi"/>
        </w:rPr>
        <w:t xml:space="preserve"> in the fixative solution.</w:t>
      </w:r>
      <w:r w:rsidR="00782347">
        <w:rPr>
          <w:rFonts w:asciiTheme="majorHAnsi" w:hAnsiTheme="majorHAnsi"/>
        </w:rPr>
        <w:t xml:space="preserve"> The text </w:t>
      </w:r>
      <w:proofErr w:type="gramStart"/>
      <w:r w:rsidR="00782347">
        <w:rPr>
          <w:rFonts w:asciiTheme="majorHAnsi" w:hAnsiTheme="majorHAnsi"/>
        </w:rPr>
        <w:t>was</w:t>
      </w:r>
      <w:r w:rsidR="00827F09" w:rsidRPr="000D2E7C">
        <w:rPr>
          <w:rFonts w:asciiTheme="majorHAnsi" w:hAnsiTheme="majorHAnsi"/>
        </w:rPr>
        <w:t xml:space="preserve"> </w:t>
      </w:r>
      <w:r w:rsidR="00782347">
        <w:rPr>
          <w:rFonts w:asciiTheme="majorHAnsi" w:hAnsiTheme="majorHAnsi"/>
        </w:rPr>
        <w:t>changed</w:t>
      </w:r>
      <w:proofErr w:type="gramEnd"/>
      <w:r>
        <w:rPr>
          <w:rFonts w:asciiTheme="majorHAnsi" w:hAnsiTheme="majorHAnsi"/>
        </w:rPr>
        <w:t xml:space="preserve"> accordingly.</w:t>
      </w:r>
    </w:p>
    <w:p w14:paraId="1F8AEE30" w14:textId="77777777" w:rsidR="000D2E7C" w:rsidRPr="000D2E7C" w:rsidRDefault="000D2E7C" w:rsidP="00827F09">
      <w:pPr>
        <w:spacing w:line="276" w:lineRule="auto"/>
        <w:jc w:val="both"/>
        <w:rPr>
          <w:rFonts w:asciiTheme="majorHAnsi" w:hAnsiTheme="majorHAnsi"/>
        </w:rPr>
      </w:pPr>
    </w:p>
    <w:p w14:paraId="5E10F669" w14:textId="62873E7B" w:rsidR="000D2E7C" w:rsidRDefault="000D2E7C" w:rsidP="00827F09">
      <w:pPr>
        <w:spacing w:line="276" w:lineRule="auto"/>
        <w:jc w:val="both"/>
        <w:rPr>
          <w:rFonts w:asciiTheme="majorHAnsi" w:hAnsiTheme="majorHAnsi"/>
          <w:i/>
        </w:rPr>
      </w:pPr>
      <w:r w:rsidRPr="000D2E7C">
        <w:rPr>
          <w:rFonts w:asciiTheme="majorHAnsi" w:hAnsiTheme="majorHAnsi"/>
          <w:b/>
        </w:rPr>
        <w:t>Com</w:t>
      </w:r>
      <w:r>
        <w:rPr>
          <w:rFonts w:asciiTheme="majorHAnsi" w:hAnsiTheme="majorHAnsi"/>
          <w:b/>
        </w:rPr>
        <w:t>m</w:t>
      </w:r>
      <w:r w:rsidRPr="000D2E7C">
        <w:rPr>
          <w:rFonts w:asciiTheme="majorHAnsi" w:hAnsiTheme="majorHAnsi"/>
          <w:b/>
        </w:rPr>
        <w:t>ent 5.</w:t>
      </w:r>
      <w:r>
        <w:rPr>
          <w:rFonts w:asciiTheme="majorHAnsi" w:hAnsiTheme="majorHAnsi"/>
          <w:b/>
        </w:rPr>
        <w:t>3</w:t>
      </w:r>
      <w:r w:rsidRPr="000D2E7C">
        <w:rPr>
          <w:rFonts w:asciiTheme="majorHAnsi" w:hAnsiTheme="majorHAnsi"/>
          <w:b/>
          <w:i/>
        </w:rPr>
        <w:t>:</w:t>
      </w:r>
      <w:r w:rsidR="00827F09" w:rsidRPr="000D2E7C">
        <w:rPr>
          <w:rFonts w:asciiTheme="majorHAnsi" w:hAnsiTheme="majorHAnsi"/>
          <w:i/>
        </w:rPr>
        <w:t xml:space="preserve"> </w:t>
      </w:r>
      <w:r w:rsidR="00827F09" w:rsidRPr="000D2E7C">
        <w:rPr>
          <w:rFonts w:asciiTheme="majorHAnsi" w:hAnsiTheme="majorHAnsi"/>
          <w:i/>
          <w:u w:val="single"/>
        </w:rPr>
        <w:t>1.1.3:</w:t>
      </w:r>
      <w:r w:rsidR="00827F09" w:rsidRPr="000D2E7C">
        <w:rPr>
          <w:rFonts w:asciiTheme="majorHAnsi" w:hAnsiTheme="majorHAnsi"/>
          <w:i/>
        </w:rPr>
        <w:t xml:space="preserve"> What is the composition of the fresh solution? </w:t>
      </w:r>
      <w:proofErr w:type="gramStart"/>
      <w:r w:rsidR="00827F09" w:rsidRPr="000D2E7C">
        <w:rPr>
          <w:rFonts w:asciiTheme="majorHAnsi" w:hAnsiTheme="majorHAnsi"/>
          <w:i/>
        </w:rPr>
        <w:t>Or</w:t>
      </w:r>
      <w:proofErr w:type="gramEnd"/>
      <w:r w:rsidR="00827F09" w:rsidRPr="000D2E7C">
        <w:rPr>
          <w:rFonts w:asciiTheme="majorHAnsi" w:hAnsiTheme="majorHAnsi"/>
          <w:i/>
        </w:rPr>
        <w:t xml:space="preserve"> do you simp</w:t>
      </w:r>
      <w:r w:rsidRPr="000D2E7C">
        <w:rPr>
          <w:rFonts w:asciiTheme="majorHAnsi" w:hAnsiTheme="majorHAnsi"/>
          <w:i/>
        </w:rPr>
        <w:t>ly mean "refresh the fixative"?</w:t>
      </w:r>
    </w:p>
    <w:p w14:paraId="216D7082" w14:textId="77777777" w:rsidR="000D2E7C" w:rsidRPr="000D2E7C" w:rsidRDefault="000D2E7C" w:rsidP="00827F09">
      <w:pPr>
        <w:spacing w:line="276" w:lineRule="auto"/>
        <w:jc w:val="both"/>
        <w:rPr>
          <w:rFonts w:asciiTheme="majorHAnsi" w:hAnsiTheme="majorHAnsi"/>
        </w:rPr>
      </w:pPr>
    </w:p>
    <w:p w14:paraId="166D2836" w14:textId="614F5597" w:rsidR="00827F09" w:rsidRPr="000D2E7C" w:rsidRDefault="000D2E7C" w:rsidP="00827F09">
      <w:pPr>
        <w:spacing w:line="276" w:lineRule="auto"/>
        <w:jc w:val="both"/>
        <w:rPr>
          <w:rFonts w:asciiTheme="majorHAnsi" w:hAnsiTheme="majorHAnsi"/>
        </w:rPr>
      </w:pPr>
      <w:r w:rsidRPr="000D2E7C">
        <w:rPr>
          <w:rFonts w:asciiTheme="majorHAnsi" w:hAnsiTheme="majorHAnsi"/>
        </w:rPr>
        <w:t>Answer: Yes, t</w:t>
      </w:r>
      <w:r w:rsidR="00827F09" w:rsidRPr="000D2E7C">
        <w:rPr>
          <w:rFonts w:asciiTheme="majorHAnsi" w:hAnsiTheme="majorHAnsi"/>
        </w:rPr>
        <w:t>hat was exactly what we meant</w:t>
      </w:r>
      <w:r w:rsidRPr="000D2E7C">
        <w:rPr>
          <w:rFonts w:asciiTheme="majorHAnsi" w:hAnsiTheme="majorHAnsi"/>
        </w:rPr>
        <w:t>. We have changed it accordingly, thank you for the suggestion.</w:t>
      </w:r>
    </w:p>
    <w:p w14:paraId="69E190DC" w14:textId="77777777" w:rsidR="000D2E7C" w:rsidRPr="00827F09" w:rsidRDefault="000D2E7C" w:rsidP="00827F09">
      <w:pPr>
        <w:spacing w:line="276" w:lineRule="auto"/>
        <w:jc w:val="both"/>
        <w:rPr>
          <w:rFonts w:asciiTheme="majorHAnsi" w:hAnsiTheme="majorHAnsi"/>
          <w:i/>
        </w:rPr>
      </w:pPr>
    </w:p>
    <w:p w14:paraId="5C1749CC" w14:textId="77777777" w:rsidR="000D2E7C" w:rsidRDefault="000D2E7C" w:rsidP="00827F09">
      <w:pPr>
        <w:spacing w:line="276" w:lineRule="auto"/>
        <w:jc w:val="both"/>
        <w:rPr>
          <w:rFonts w:asciiTheme="majorHAnsi" w:hAnsiTheme="majorHAnsi"/>
        </w:rPr>
      </w:pPr>
      <w:r w:rsidRPr="000D2E7C">
        <w:rPr>
          <w:rFonts w:asciiTheme="majorHAnsi" w:hAnsiTheme="majorHAnsi"/>
          <w:b/>
        </w:rPr>
        <w:t>Com</w:t>
      </w:r>
      <w:r>
        <w:rPr>
          <w:rFonts w:asciiTheme="majorHAnsi" w:hAnsiTheme="majorHAnsi"/>
          <w:b/>
        </w:rPr>
        <w:t>m</w:t>
      </w:r>
      <w:r w:rsidRPr="000D2E7C">
        <w:rPr>
          <w:rFonts w:asciiTheme="majorHAnsi" w:hAnsiTheme="majorHAnsi"/>
          <w:b/>
        </w:rPr>
        <w:t>ent 5.</w:t>
      </w:r>
      <w:r>
        <w:rPr>
          <w:rFonts w:asciiTheme="majorHAnsi" w:hAnsiTheme="majorHAnsi"/>
          <w:b/>
        </w:rPr>
        <w:t xml:space="preserve">4: </w:t>
      </w:r>
      <w:r w:rsidR="00827F09" w:rsidRPr="000D2E7C">
        <w:rPr>
          <w:rFonts w:asciiTheme="majorHAnsi" w:hAnsiTheme="majorHAnsi"/>
          <w:u w:val="single"/>
        </w:rPr>
        <w:t>1.2.3:</w:t>
      </w:r>
      <w:r>
        <w:rPr>
          <w:rFonts w:asciiTheme="majorHAnsi" w:hAnsiTheme="majorHAnsi"/>
        </w:rPr>
        <w:t xml:space="preserve"> Mention size specifications.</w:t>
      </w:r>
    </w:p>
    <w:p w14:paraId="6299055A" w14:textId="77777777" w:rsidR="000D2E7C" w:rsidRDefault="000D2E7C" w:rsidP="00827F09">
      <w:pPr>
        <w:spacing w:line="276" w:lineRule="auto"/>
        <w:jc w:val="both"/>
        <w:rPr>
          <w:rFonts w:asciiTheme="majorHAnsi" w:hAnsiTheme="majorHAnsi"/>
        </w:rPr>
      </w:pPr>
    </w:p>
    <w:p w14:paraId="74AC5D5B" w14:textId="23884ABA" w:rsidR="00827F09" w:rsidRDefault="000D2E7C" w:rsidP="00827F09">
      <w:pPr>
        <w:spacing w:line="276" w:lineRule="auto"/>
        <w:jc w:val="both"/>
        <w:rPr>
          <w:rFonts w:asciiTheme="majorHAnsi" w:hAnsiTheme="majorHAnsi"/>
        </w:rPr>
      </w:pPr>
      <w:r w:rsidRPr="000D2E7C">
        <w:rPr>
          <w:rFonts w:asciiTheme="majorHAnsi" w:hAnsiTheme="majorHAnsi"/>
          <w:b/>
        </w:rPr>
        <w:t>Answer:</w:t>
      </w:r>
      <w:r>
        <w:rPr>
          <w:rFonts w:asciiTheme="majorHAnsi" w:hAnsiTheme="majorHAnsi"/>
        </w:rPr>
        <w:t xml:space="preserve"> </w:t>
      </w:r>
      <w:r w:rsidR="00827F09" w:rsidRPr="000D2E7C">
        <w:rPr>
          <w:rFonts w:asciiTheme="majorHAnsi" w:hAnsiTheme="majorHAnsi"/>
        </w:rPr>
        <w:t xml:space="preserve">The gelatin capsule size will depend on the shape characteristics of the </w:t>
      </w:r>
      <w:proofErr w:type="gramStart"/>
      <w:r w:rsidR="00827F09" w:rsidRPr="000D2E7C">
        <w:rPr>
          <w:rFonts w:asciiTheme="majorHAnsi" w:hAnsiTheme="majorHAnsi"/>
        </w:rPr>
        <w:t>sample,</w:t>
      </w:r>
      <w:proofErr w:type="gramEnd"/>
      <w:r w:rsidR="00827F09" w:rsidRPr="000D2E7C">
        <w:rPr>
          <w:rFonts w:asciiTheme="majorHAnsi" w:hAnsiTheme="majorHAnsi"/>
        </w:rPr>
        <w:t xml:space="preserve"> we believe that user should choose the one that best fits its needs.</w:t>
      </w:r>
      <w:r w:rsidR="00C1184F">
        <w:rPr>
          <w:rFonts w:asciiTheme="majorHAnsi" w:hAnsiTheme="majorHAnsi"/>
        </w:rPr>
        <w:t xml:space="preserve"> Changed accordingly.</w:t>
      </w:r>
    </w:p>
    <w:p w14:paraId="7974CED2" w14:textId="77777777" w:rsidR="000D2E7C" w:rsidRPr="00827F09" w:rsidRDefault="000D2E7C" w:rsidP="00827F09">
      <w:pPr>
        <w:spacing w:line="276" w:lineRule="auto"/>
        <w:jc w:val="both"/>
        <w:rPr>
          <w:rFonts w:asciiTheme="majorHAnsi" w:hAnsiTheme="majorHAnsi"/>
          <w:i/>
        </w:rPr>
      </w:pPr>
    </w:p>
    <w:p w14:paraId="77B3CEF7" w14:textId="77777777" w:rsidR="00C1184F" w:rsidRDefault="00C1184F" w:rsidP="00827F09">
      <w:pPr>
        <w:spacing w:line="276" w:lineRule="auto"/>
        <w:jc w:val="both"/>
        <w:rPr>
          <w:rFonts w:asciiTheme="majorHAnsi" w:hAnsiTheme="majorHAnsi"/>
        </w:rPr>
      </w:pPr>
      <w:r w:rsidRPr="000D2E7C">
        <w:rPr>
          <w:rFonts w:asciiTheme="majorHAnsi" w:hAnsiTheme="majorHAnsi"/>
          <w:b/>
        </w:rPr>
        <w:t>Com</w:t>
      </w:r>
      <w:r>
        <w:rPr>
          <w:rFonts w:asciiTheme="majorHAnsi" w:hAnsiTheme="majorHAnsi"/>
          <w:b/>
        </w:rPr>
        <w:t>m</w:t>
      </w:r>
      <w:r w:rsidRPr="000D2E7C">
        <w:rPr>
          <w:rFonts w:asciiTheme="majorHAnsi" w:hAnsiTheme="majorHAnsi"/>
          <w:b/>
        </w:rPr>
        <w:t>ent 5.</w:t>
      </w:r>
      <w:r>
        <w:rPr>
          <w:rFonts w:asciiTheme="majorHAnsi" w:hAnsiTheme="majorHAnsi"/>
          <w:b/>
        </w:rPr>
        <w:t xml:space="preserve">5: </w:t>
      </w:r>
      <w:r w:rsidR="00827F09" w:rsidRPr="00C1184F">
        <w:rPr>
          <w:rFonts w:asciiTheme="majorHAnsi" w:hAnsiTheme="majorHAnsi"/>
          <w:u w:val="single"/>
        </w:rPr>
        <w:t>4.5:</w:t>
      </w:r>
      <w:r w:rsidR="00827F09" w:rsidRPr="00C1184F">
        <w:rPr>
          <w:rFonts w:asciiTheme="majorHAnsi" w:hAnsiTheme="majorHAnsi"/>
        </w:rPr>
        <w:t xml:space="preserve"> Mention</w:t>
      </w:r>
      <w:r>
        <w:rPr>
          <w:rFonts w:asciiTheme="majorHAnsi" w:hAnsiTheme="majorHAnsi"/>
        </w:rPr>
        <w:t xml:space="preserve"> antibodies and concentrations.</w:t>
      </w:r>
    </w:p>
    <w:p w14:paraId="5480E979" w14:textId="77777777" w:rsidR="00C1184F" w:rsidRDefault="00C1184F" w:rsidP="00827F09">
      <w:pPr>
        <w:spacing w:line="276" w:lineRule="auto"/>
        <w:jc w:val="both"/>
        <w:rPr>
          <w:rFonts w:asciiTheme="majorHAnsi" w:hAnsiTheme="majorHAnsi"/>
        </w:rPr>
      </w:pPr>
    </w:p>
    <w:p w14:paraId="13865FAD" w14:textId="46FB870E" w:rsidR="00827F09" w:rsidRDefault="00C1184F" w:rsidP="00827F09">
      <w:pPr>
        <w:spacing w:line="276" w:lineRule="auto"/>
        <w:jc w:val="both"/>
        <w:rPr>
          <w:rFonts w:asciiTheme="majorHAnsi" w:hAnsiTheme="majorHAnsi"/>
        </w:rPr>
      </w:pPr>
      <w:r w:rsidRPr="00C1184F">
        <w:rPr>
          <w:rFonts w:asciiTheme="majorHAnsi" w:hAnsiTheme="majorHAnsi"/>
          <w:b/>
        </w:rPr>
        <w:t>Answer:</w:t>
      </w:r>
      <w:r>
        <w:rPr>
          <w:rFonts w:asciiTheme="majorHAnsi" w:hAnsiTheme="majorHAnsi"/>
        </w:rPr>
        <w:t xml:space="preserve"> </w:t>
      </w:r>
      <w:r w:rsidR="00827F09" w:rsidRPr="00C1184F">
        <w:rPr>
          <w:rFonts w:asciiTheme="majorHAnsi" w:hAnsiTheme="majorHAnsi"/>
        </w:rPr>
        <w:t>This protocol in not intended to be used with one single antibody, a wide selection of previously successfully used antibod</w:t>
      </w:r>
      <w:r>
        <w:rPr>
          <w:rFonts w:asciiTheme="majorHAnsi" w:hAnsiTheme="majorHAnsi"/>
        </w:rPr>
        <w:t>ies</w:t>
      </w:r>
      <w:r w:rsidR="00827F09" w:rsidRPr="00C1184F">
        <w:rPr>
          <w:rFonts w:asciiTheme="majorHAnsi" w:hAnsiTheme="majorHAnsi"/>
        </w:rPr>
        <w:t xml:space="preserve"> is made available for the reader in supplementary Table 1, also a note was introduced to clarify the need to a</w:t>
      </w:r>
      <w:r>
        <w:rPr>
          <w:rFonts w:asciiTheme="majorHAnsi" w:hAnsiTheme="majorHAnsi"/>
        </w:rPr>
        <w:t>d</w:t>
      </w:r>
      <w:r w:rsidR="00827F09" w:rsidRPr="00C1184F">
        <w:rPr>
          <w:rFonts w:asciiTheme="majorHAnsi" w:hAnsiTheme="majorHAnsi"/>
        </w:rPr>
        <w:t>just the con</w:t>
      </w:r>
      <w:r>
        <w:rPr>
          <w:rFonts w:asciiTheme="majorHAnsi" w:hAnsiTheme="majorHAnsi"/>
        </w:rPr>
        <w:t>c</w:t>
      </w:r>
      <w:r w:rsidR="00827F09" w:rsidRPr="00C1184F">
        <w:rPr>
          <w:rFonts w:asciiTheme="majorHAnsi" w:hAnsiTheme="majorHAnsi"/>
        </w:rPr>
        <w:t xml:space="preserve">entration of the working solution according to the </w:t>
      </w:r>
      <w:r>
        <w:rPr>
          <w:rFonts w:asciiTheme="majorHAnsi" w:hAnsiTheme="majorHAnsi"/>
        </w:rPr>
        <w:t>manufacturer recommendations.</w:t>
      </w:r>
    </w:p>
    <w:p w14:paraId="62BCE333" w14:textId="77777777" w:rsidR="00C1184F" w:rsidRPr="00C1184F" w:rsidRDefault="00C1184F" w:rsidP="00827F09">
      <w:pPr>
        <w:spacing w:line="276" w:lineRule="auto"/>
        <w:jc w:val="both"/>
        <w:rPr>
          <w:rFonts w:asciiTheme="majorHAnsi" w:hAnsiTheme="majorHAnsi"/>
        </w:rPr>
      </w:pPr>
    </w:p>
    <w:p w14:paraId="203D7169" w14:textId="77777777" w:rsidR="00C1184F" w:rsidRDefault="00C1184F" w:rsidP="00827F09">
      <w:pPr>
        <w:spacing w:line="276" w:lineRule="auto"/>
        <w:jc w:val="both"/>
        <w:rPr>
          <w:rFonts w:asciiTheme="majorHAnsi" w:hAnsiTheme="majorHAnsi"/>
        </w:rPr>
      </w:pPr>
      <w:r w:rsidRPr="000D2E7C">
        <w:rPr>
          <w:rFonts w:asciiTheme="majorHAnsi" w:hAnsiTheme="majorHAnsi"/>
          <w:b/>
        </w:rPr>
        <w:t>Com</w:t>
      </w:r>
      <w:r>
        <w:rPr>
          <w:rFonts w:asciiTheme="majorHAnsi" w:hAnsiTheme="majorHAnsi"/>
          <w:b/>
        </w:rPr>
        <w:t>m</w:t>
      </w:r>
      <w:r w:rsidRPr="000D2E7C">
        <w:rPr>
          <w:rFonts w:asciiTheme="majorHAnsi" w:hAnsiTheme="majorHAnsi"/>
          <w:b/>
        </w:rPr>
        <w:t>ent 5.</w:t>
      </w:r>
      <w:r>
        <w:rPr>
          <w:rFonts w:asciiTheme="majorHAnsi" w:hAnsiTheme="majorHAnsi"/>
          <w:b/>
        </w:rPr>
        <w:t xml:space="preserve">6: </w:t>
      </w:r>
      <w:r w:rsidR="00827F09" w:rsidRPr="00C1184F">
        <w:rPr>
          <w:rFonts w:asciiTheme="majorHAnsi" w:hAnsiTheme="majorHAnsi"/>
        </w:rPr>
        <w:t>4.12: Mention lens magnification and N.A.</w:t>
      </w:r>
    </w:p>
    <w:p w14:paraId="29BD2481" w14:textId="77777777" w:rsidR="00C1184F" w:rsidRDefault="00C1184F" w:rsidP="00827F09">
      <w:pPr>
        <w:spacing w:line="276" w:lineRule="auto"/>
        <w:jc w:val="both"/>
        <w:rPr>
          <w:rFonts w:asciiTheme="majorHAnsi" w:hAnsiTheme="majorHAnsi"/>
        </w:rPr>
      </w:pPr>
    </w:p>
    <w:p w14:paraId="25112DD1" w14:textId="603A4BC4" w:rsidR="00827F09" w:rsidRPr="00C1184F" w:rsidRDefault="00C1184F" w:rsidP="00827F09">
      <w:pPr>
        <w:spacing w:line="276" w:lineRule="auto"/>
        <w:jc w:val="both"/>
        <w:rPr>
          <w:rFonts w:asciiTheme="majorHAnsi" w:hAnsiTheme="majorHAnsi"/>
        </w:rPr>
      </w:pPr>
      <w:r w:rsidRPr="00C1184F">
        <w:rPr>
          <w:rFonts w:asciiTheme="majorHAnsi" w:hAnsiTheme="majorHAnsi"/>
          <w:b/>
        </w:rPr>
        <w:t>Answer:</w:t>
      </w:r>
      <w:r>
        <w:rPr>
          <w:rFonts w:asciiTheme="majorHAnsi" w:hAnsiTheme="majorHAnsi"/>
        </w:rPr>
        <w:t xml:space="preserve"> </w:t>
      </w:r>
      <w:r w:rsidR="00827F09" w:rsidRPr="00C1184F">
        <w:rPr>
          <w:rFonts w:asciiTheme="majorHAnsi" w:hAnsiTheme="majorHAnsi"/>
        </w:rPr>
        <w:t xml:space="preserve">Thank you for your observation, however the </w:t>
      </w:r>
      <w:r>
        <w:rPr>
          <w:rFonts w:asciiTheme="majorHAnsi" w:hAnsiTheme="majorHAnsi"/>
        </w:rPr>
        <w:t>aim</w:t>
      </w:r>
      <w:r w:rsidR="00827F09" w:rsidRPr="00C1184F">
        <w:rPr>
          <w:rFonts w:asciiTheme="majorHAnsi" w:hAnsiTheme="majorHAnsi"/>
        </w:rPr>
        <w:t xml:space="preserve"> of th</w:t>
      </w:r>
      <w:r>
        <w:rPr>
          <w:rFonts w:asciiTheme="majorHAnsi" w:hAnsiTheme="majorHAnsi"/>
        </w:rPr>
        <w:t xml:space="preserve">is </w:t>
      </w:r>
      <w:r w:rsidR="00827F09" w:rsidRPr="00C1184F">
        <w:rPr>
          <w:rFonts w:asciiTheme="majorHAnsi" w:hAnsiTheme="majorHAnsi"/>
        </w:rPr>
        <w:t xml:space="preserve">protocol is </w:t>
      </w:r>
      <w:r>
        <w:rPr>
          <w:rFonts w:asciiTheme="majorHAnsi" w:hAnsiTheme="majorHAnsi"/>
        </w:rPr>
        <w:t xml:space="preserve">that it </w:t>
      </w:r>
      <w:proofErr w:type="gramStart"/>
      <w:r>
        <w:rPr>
          <w:rFonts w:asciiTheme="majorHAnsi" w:hAnsiTheme="majorHAnsi"/>
        </w:rPr>
        <w:t>can</w:t>
      </w:r>
      <w:r w:rsidR="00827F09" w:rsidRPr="00C1184F">
        <w:rPr>
          <w:rFonts w:asciiTheme="majorHAnsi" w:hAnsiTheme="majorHAnsi"/>
        </w:rPr>
        <w:t xml:space="preserve"> be used</w:t>
      </w:r>
      <w:proofErr w:type="gramEnd"/>
      <w:r w:rsidR="00827F09" w:rsidRPr="00C1184F">
        <w:rPr>
          <w:rFonts w:asciiTheme="majorHAnsi" w:hAnsiTheme="majorHAnsi"/>
        </w:rPr>
        <w:t xml:space="preserve"> as widely as possible. Depending on signal strength, </w:t>
      </w:r>
      <w:r>
        <w:rPr>
          <w:rFonts w:asciiTheme="majorHAnsi" w:hAnsiTheme="majorHAnsi"/>
        </w:rPr>
        <w:t>f</w:t>
      </w:r>
      <w:r w:rsidR="00827F09" w:rsidRPr="00C1184F">
        <w:rPr>
          <w:rFonts w:asciiTheme="majorHAnsi" w:hAnsiTheme="majorHAnsi"/>
        </w:rPr>
        <w:t xml:space="preserve">luorescence </w:t>
      </w:r>
      <w:proofErr w:type="gramStart"/>
      <w:r>
        <w:rPr>
          <w:rFonts w:asciiTheme="majorHAnsi" w:hAnsiTheme="majorHAnsi"/>
        </w:rPr>
        <w:t>may</w:t>
      </w:r>
      <w:r w:rsidR="00827F09" w:rsidRPr="00C1184F">
        <w:rPr>
          <w:rFonts w:asciiTheme="majorHAnsi" w:hAnsiTheme="majorHAnsi"/>
        </w:rPr>
        <w:t xml:space="preserve"> be captured</w:t>
      </w:r>
      <w:proofErr w:type="gramEnd"/>
      <w:r w:rsidR="00827F09" w:rsidRPr="00C1184F">
        <w:rPr>
          <w:rFonts w:asciiTheme="majorHAnsi" w:hAnsiTheme="majorHAnsi"/>
        </w:rPr>
        <w:t xml:space="preserve"> successfully at low magnification</w:t>
      </w:r>
      <w:r>
        <w:rPr>
          <w:rFonts w:asciiTheme="majorHAnsi" w:hAnsiTheme="majorHAnsi"/>
        </w:rPr>
        <w:t>s</w:t>
      </w:r>
      <w:r w:rsidR="00827F09" w:rsidRPr="00C1184F">
        <w:rPr>
          <w:rFonts w:asciiTheme="majorHAnsi" w:hAnsiTheme="majorHAnsi"/>
        </w:rPr>
        <w:t xml:space="preserve"> with a wide range of setups in an upright </w:t>
      </w:r>
      <w:r w:rsidR="00827F09" w:rsidRPr="00C1184F">
        <w:rPr>
          <w:rFonts w:asciiTheme="majorHAnsi" w:hAnsiTheme="majorHAnsi"/>
        </w:rPr>
        <w:lastRenderedPageBreak/>
        <w:t>epifluorescence or inverted microscope. Therefore, we fill that enforcing the idea that only a specific setting will work with this technic is not a requirement and</w:t>
      </w:r>
      <w:r>
        <w:rPr>
          <w:rFonts w:asciiTheme="majorHAnsi" w:hAnsiTheme="majorHAnsi"/>
        </w:rPr>
        <w:t xml:space="preserve"> can potentially be misleading.</w:t>
      </w:r>
      <w:r w:rsidR="00827F09" w:rsidRPr="00C1184F">
        <w:rPr>
          <w:rFonts w:asciiTheme="majorHAnsi" w:hAnsiTheme="majorHAnsi"/>
        </w:rPr>
        <w:t xml:space="preserve"> </w:t>
      </w:r>
    </w:p>
    <w:p w14:paraId="1F1766B9" w14:textId="77777777" w:rsidR="00827F09" w:rsidRPr="00827F09" w:rsidRDefault="00827F09" w:rsidP="00827F09">
      <w:pPr>
        <w:spacing w:line="276" w:lineRule="auto"/>
        <w:jc w:val="both"/>
        <w:rPr>
          <w:rFonts w:asciiTheme="majorHAnsi" w:hAnsiTheme="majorHAnsi"/>
          <w:i/>
        </w:rPr>
      </w:pPr>
    </w:p>
    <w:p w14:paraId="5FCC78BC" w14:textId="18157A7B" w:rsidR="00827F09" w:rsidRPr="00C1184F" w:rsidRDefault="00C1184F" w:rsidP="00827F09">
      <w:pPr>
        <w:spacing w:line="276" w:lineRule="auto"/>
        <w:jc w:val="both"/>
        <w:rPr>
          <w:rFonts w:asciiTheme="majorHAnsi" w:hAnsiTheme="majorHAnsi"/>
        </w:rPr>
      </w:pPr>
      <w:r w:rsidRPr="00C1184F">
        <w:rPr>
          <w:rFonts w:asciiTheme="majorHAnsi" w:hAnsiTheme="majorHAnsi"/>
          <w:b/>
        </w:rPr>
        <w:t>Comment 6:</w:t>
      </w:r>
      <w:r w:rsidR="00827F09" w:rsidRPr="00C1184F">
        <w:rPr>
          <w:rFonts w:asciiTheme="majorHAnsi" w:hAnsiTheme="majorHAnsi"/>
        </w:rPr>
        <w:t xml:space="preserve"> </w:t>
      </w:r>
      <w:r w:rsidR="00827F09" w:rsidRPr="00C1184F">
        <w:rPr>
          <w:rFonts w:asciiTheme="majorHAnsi" w:hAnsiTheme="majorHAnsi"/>
          <w:u w:val="single"/>
        </w:rPr>
        <w:t>Protocol Numbering:</w:t>
      </w:r>
      <w:r w:rsidR="00827F09" w:rsidRPr="00C1184F">
        <w:rPr>
          <w:rFonts w:asciiTheme="majorHAnsi" w:hAnsiTheme="majorHAnsi"/>
        </w:rPr>
        <w:t xml:space="preserve"> Please add a one-line space after each protocol step.</w:t>
      </w:r>
    </w:p>
    <w:p w14:paraId="4240A09C" w14:textId="77777777" w:rsidR="00827F09" w:rsidRDefault="00827F09" w:rsidP="00827F09">
      <w:pPr>
        <w:spacing w:line="276" w:lineRule="auto"/>
        <w:jc w:val="both"/>
        <w:rPr>
          <w:rFonts w:asciiTheme="majorHAnsi" w:hAnsiTheme="majorHAnsi"/>
          <w:i/>
        </w:rPr>
      </w:pPr>
    </w:p>
    <w:p w14:paraId="0B08882B" w14:textId="427A2E8A" w:rsidR="00C1184F" w:rsidRPr="00C1184F" w:rsidRDefault="00C1184F" w:rsidP="00827F09">
      <w:pPr>
        <w:spacing w:line="276" w:lineRule="auto"/>
        <w:jc w:val="both"/>
        <w:rPr>
          <w:rFonts w:asciiTheme="majorHAnsi" w:hAnsiTheme="majorHAnsi"/>
        </w:rPr>
      </w:pPr>
      <w:r w:rsidRPr="00C1184F">
        <w:rPr>
          <w:rFonts w:asciiTheme="majorHAnsi" w:hAnsiTheme="majorHAnsi"/>
          <w:b/>
        </w:rPr>
        <w:t>Answer:</w:t>
      </w:r>
      <w:r w:rsidRPr="00C1184F">
        <w:rPr>
          <w:rFonts w:asciiTheme="majorHAnsi" w:hAnsiTheme="majorHAnsi"/>
        </w:rPr>
        <w:t xml:space="preserve"> Changed accordingly.</w:t>
      </w:r>
    </w:p>
    <w:p w14:paraId="384176E0" w14:textId="77777777" w:rsidR="00C1184F" w:rsidRPr="00827F09" w:rsidRDefault="00C1184F" w:rsidP="00827F09">
      <w:pPr>
        <w:spacing w:line="276" w:lineRule="auto"/>
        <w:jc w:val="both"/>
        <w:rPr>
          <w:rFonts w:asciiTheme="majorHAnsi" w:hAnsiTheme="majorHAnsi"/>
          <w:i/>
        </w:rPr>
      </w:pPr>
    </w:p>
    <w:p w14:paraId="445E521E" w14:textId="0AC534A2" w:rsidR="00827F09" w:rsidRPr="00534282" w:rsidRDefault="00534282" w:rsidP="00827F09">
      <w:pPr>
        <w:spacing w:line="276" w:lineRule="auto"/>
        <w:jc w:val="both"/>
        <w:rPr>
          <w:rFonts w:asciiTheme="majorHAnsi" w:hAnsiTheme="majorHAnsi"/>
        </w:rPr>
      </w:pPr>
      <w:r>
        <w:rPr>
          <w:rFonts w:asciiTheme="majorHAnsi" w:hAnsiTheme="majorHAnsi"/>
          <w:b/>
        </w:rPr>
        <w:t>Comment 7</w:t>
      </w:r>
      <w:r w:rsidRPr="00C1184F">
        <w:rPr>
          <w:rFonts w:asciiTheme="majorHAnsi" w:hAnsiTheme="majorHAnsi"/>
          <w:b/>
        </w:rPr>
        <w:t>:</w:t>
      </w:r>
      <w:r w:rsidRPr="00C1184F">
        <w:rPr>
          <w:rFonts w:asciiTheme="majorHAnsi" w:hAnsiTheme="majorHAnsi"/>
        </w:rPr>
        <w:t xml:space="preserve"> </w:t>
      </w:r>
      <w:r w:rsidR="00827F09" w:rsidRPr="00827F09">
        <w:rPr>
          <w:rFonts w:asciiTheme="majorHAnsi" w:hAnsiTheme="majorHAnsi"/>
          <w:i/>
        </w:rPr>
        <w:t xml:space="preserve"> </w:t>
      </w:r>
      <w:r w:rsidR="00827F09" w:rsidRPr="00534282">
        <w:rPr>
          <w:rFonts w:asciiTheme="majorHAnsi" w:hAnsiTheme="majorHAnsi"/>
          <w:u w:val="single"/>
        </w:rPr>
        <w:t>Protocol Highlight:</w:t>
      </w:r>
      <w:r w:rsidR="00827F09" w:rsidRPr="00534282">
        <w:rPr>
          <w:rFonts w:asciiTheme="majorHAnsi" w:hAnsiTheme="majorHAnsi"/>
        </w:rPr>
        <w:t xml:space="preserve"> After you have made all of the recommended changes to your protocol (listed above)</w:t>
      </w:r>
      <w:proofErr w:type="gramStart"/>
      <w:r w:rsidR="00827F09" w:rsidRPr="00534282">
        <w:rPr>
          <w:rFonts w:asciiTheme="majorHAnsi" w:hAnsiTheme="majorHAnsi"/>
        </w:rPr>
        <w:t>,</w:t>
      </w:r>
      <w:proofErr w:type="gramEnd"/>
      <w:r w:rsidR="00827F09" w:rsidRPr="00534282">
        <w:rPr>
          <w:rFonts w:asciiTheme="majorHAnsi" w:hAnsiTheme="majorHAnsi"/>
        </w:rPr>
        <w:t xml:space="preserve"> please re-evaluate the length of your protocol section. There is a 10-page limit for the protocol text, and a 3- page limit for filmable content. If your protocol is longer than </w:t>
      </w:r>
      <w:proofErr w:type="gramStart"/>
      <w:r w:rsidR="00827F09" w:rsidRPr="00534282">
        <w:rPr>
          <w:rFonts w:asciiTheme="majorHAnsi" w:hAnsiTheme="majorHAnsi"/>
        </w:rPr>
        <w:t>3</w:t>
      </w:r>
      <w:proofErr w:type="gramEnd"/>
      <w:r w:rsidR="00827F09" w:rsidRPr="00534282">
        <w:rPr>
          <w:rFonts w:asciiTheme="majorHAnsi" w:hAnsiTheme="majorHAnsi"/>
        </w:rPr>
        <w:t xml:space="preserve"> pages, please highlight ~2.5 pages or less of text (which includes headings and spaces) in yellow, to identify which steps should be visualized to tell the most cohesive story of your protocol steps.</w:t>
      </w:r>
    </w:p>
    <w:p w14:paraId="718133BE" w14:textId="77777777" w:rsidR="00827F09" w:rsidRPr="00534282" w:rsidRDefault="00827F09" w:rsidP="00827F09">
      <w:pPr>
        <w:spacing w:line="276" w:lineRule="auto"/>
        <w:jc w:val="both"/>
        <w:rPr>
          <w:rFonts w:asciiTheme="majorHAnsi" w:hAnsiTheme="majorHAnsi"/>
        </w:rPr>
      </w:pPr>
      <w:r w:rsidRPr="00534282">
        <w:rPr>
          <w:rFonts w:asciiTheme="majorHAnsi" w:hAnsiTheme="majorHAnsi"/>
        </w:rPr>
        <w:t>1) The highlighted steps should form a cohesive narrative, that is, there must be a logical flow from one highlighted step to the next.</w:t>
      </w:r>
    </w:p>
    <w:p w14:paraId="04AB00FB" w14:textId="77777777" w:rsidR="00827F09" w:rsidRPr="00534282" w:rsidRDefault="00827F09" w:rsidP="00827F09">
      <w:pPr>
        <w:spacing w:line="276" w:lineRule="auto"/>
        <w:jc w:val="both"/>
        <w:rPr>
          <w:rFonts w:asciiTheme="majorHAnsi" w:hAnsiTheme="majorHAnsi"/>
        </w:rPr>
      </w:pPr>
      <w:r w:rsidRPr="00534282">
        <w:rPr>
          <w:rFonts w:asciiTheme="majorHAnsi" w:hAnsiTheme="majorHAnsi"/>
        </w:rPr>
        <w:t xml:space="preserve">2) Notes </w:t>
      </w:r>
      <w:proofErr w:type="gramStart"/>
      <w:r w:rsidRPr="00534282">
        <w:rPr>
          <w:rFonts w:asciiTheme="majorHAnsi" w:hAnsiTheme="majorHAnsi"/>
        </w:rPr>
        <w:t>cannot be filmed</w:t>
      </w:r>
      <w:proofErr w:type="gramEnd"/>
      <w:r w:rsidRPr="00534282">
        <w:rPr>
          <w:rFonts w:asciiTheme="majorHAnsi" w:hAnsiTheme="majorHAnsi"/>
        </w:rPr>
        <w:t xml:space="preserve"> and should be excluded from highlighting.</w:t>
      </w:r>
    </w:p>
    <w:p w14:paraId="2F514186" w14:textId="77777777" w:rsidR="00827F09" w:rsidRDefault="00827F09" w:rsidP="00827F09">
      <w:pPr>
        <w:spacing w:line="276" w:lineRule="auto"/>
        <w:jc w:val="both"/>
        <w:rPr>
          <w:rFonts w:asciiTheme="majorHAnsi" w:hAnsiTheme="majorHAnsi"/>
          <w:i/>
        </w:rPr>
      </w:pPr>
    </w:p>
    <w:p w14:paraId="4A80E5D2" w14:textId="716E8784" w:rsidR="00534282" w:rsidRPr="00534282" w:rsidRDefault="00534282" w:rsidP="00827F09">
      <w:pPr>
        <w:spacing w:line="276" w:lineRule="auto"/>
        <w:jc w:val="both"/>
        <w:rPr>
          <w:rFonts w:asciiTheme="majorHAnsi" w:hAnsiTheme="majorHAnsi"/>
        </w:rPr>
      </w:pPr>
      <w:r w:rsidRPr="00534282">
        <w:rPr>
          <w:rFonts w:asciiTheme="majorHAnsi" w:hAnsiTheme="majorHAnsi"/>
          <w:b/>
        </w:rPr>
        <w:t>Answer:</w:t>
      </w:r>
      <w:r w:rsidRPr="00534282">
        <w:rPr>
          <w:rFonts w:asciiTheme="majorHAnsi" w:hAnsiTheme="majorHAnsi"/>
        </w:rPr>
        <w:t xml:space="preserve"> changed accordingly.</w:t>
      </w:r>
    </w:p>
    <w:p w14:paraId="11547DE5" w14:textId="77777777" w:rsidR="00534282" w:rsidRPr="00827F09" w:rsidRDefault="00534282" w:rsidP="00827F09">
      <w:pPr>
        <w:spacing w:line="276" w:lineRule="auto"/>
        <w:jc w:val="both"/>
        <w:rPr>
          <w:rFonts w:asciiTheme="majorHAnsi" w:hAnsiTheme="majorHAnsi"/>
          <w:i/>
        </w:rPr>
      </w:pPr>
    </w:p>
    <w:p w14:paraId="5B4B8F30" w14:textId="03778B3E" w:rsidR="00827F09" w:rsidRPr="00534282" w:rsidRDefault="00534282" w:rsidP="00827F09">
      <w:pPr>
        <w:spacing w:line="276" w:lineRule="auto"/>
        <w:jc w:val="both"/>
        <w:rPr>
          <w:rFonts w:asciiTheme="majorHAnsi" w:hAnsiTheme="majorHAnsi"/>
        </w:rPr>
      </w:pPr>
      <w:r w:rsidRPr="00534282">
        <w:rPr>
          <w:rFonts w:asciiTheme="majorHAnsi" w:hAnsiTheme="majorHAnsi"/>
          <w:b/>
        </w:rPr>
        <w:t>Comment 8:</w:t>
      </w:r>
      <w:r w:rsidR="00827F09" w:rsidRPr="00534282">
        <w:rPr>
          <w:rFonts w:asciiTheme="majorHAnsi" w:hAnsiTheme="majorHAnsi"/>
        </w:rPr>
        <w:t xml:space="preserve"> </w:t>
      </w:r>
      <w:r w:rsidR="00827F09" w:rsidRPr="00534282">
        <w:rPr>
          <w:rFonts w:asciiTheme="majorHAnsi" w:hAnsiTheme="majorHAnsi"/>
          <w:u w:val="single"/>
        </w:rPr>
        <w:t>Discussion:</w:t>
      </w:r>
      <w:r w:rsidR="00827F09" w:rsidRPr="00534282">
        <w:rPr>
          <w:rFonts w:asciiTheme="majorHAnsi" w:hAnsiTheme="majorHAnsi"/>
        </w:rPr>
        <w:t xml:space="preserve"> </w:t>
      </w:r>
      <w:proofErr w:type="spellStart"/>
      <w:r w:rsidR="00827F09" w:rsidRPr="00534282">
        <w:rPr>
          <w:rFonts w:asciiTheme="majorHAnsi" w:hAnsiTheme="majorHAnsi"/>
        </w:rPr>
        <w:t>JoVE</w:t>
      </w:r>
      <w:proofErr w:type="spellEnd"/>
      <w:r w:rsidR="00827F09" w:rsidRPr="00534282">
        <w:rPr>
          <w:rFonts w:asciiTheme="majorHAnsi" w:hAnsiTheme="majorHAnsi"/>
        </w:rPr>
        <w:t xml:space="preserve"> articles </w:t>
      </w:r>
      <w:proofErr w:type="gramStart"/>
      <w:r w:rsidR="00827F09" w:rsidRPr="00534282">
        <w:rPr>
          <w:rFonts w:asciiTheme="majorHAnsi" w:hAnsiTheme="majorHAnsi"/>
        </w:rPr>
        <w:t>are focused</w:t>
      </w:r>
      <w:proofErr w:type="gramEnd"/>
      <w:r w:rsidR="00827F09" w:rsidRPr="00534282">
        <w:rPr>
          <w:rFonts w:asciiTheme="majorHAnsi" w:hAnsiTheme="majorHAnsi"/>
        </w:rPr>
        <w:t xml:space="preserve">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CC118A6" w14:textId="77777777" w:rsidR="00827F09" w:rsidRDefault="00827F09" w:rsidP="00827F09">
      <w:pPr>
        <w:spacing w:line="276" w:lineRule="auto"/>
        <w:jc w:val="both"/>
        <w:rPr>
          <w:rFonts w:asciiTheme="majorHAnsi" w:hAnsiTheme="majorHAnsi"/>
          <w:i/>
        </w:rPr>
      </w:pPr>
    </w:p>
    <w:p w14:paraId="1C257A9B" w14:textId="0452F4F8" w:rsidR="00534282" w:rsidRPr="00534282" w:rsidRDefault="00534282" w:rsidP="00827F09">
      <w:pPr>
        <w:spacing w:line="276" w:lineRule="auto"/>
        <w:jc w:val="both"/>
        <w:rPr>
          <w:rFonts w:asciiTheme="majorHAnsi" w:hAnsiTheme="majorHAnsi"/>
        </w:rPr>
      </w:pPr>
      <w:r w:rsidRPr="00534282">
        <w:rPr>
          <w:rFonts w:asciiTheme="majorHAnsi" w:hAnsiTheme="majorHAnsi"/>
          <w:b/>
        </w:rPr>
        <w:t>Answer:</w:t>
      </w:r>
      <w:r w:rsidRPr="00534282">
        <w:rPr>
          <w:rFonts w:asciiTheme="majorHAnsi" w:hAnsiTheme="majorHAnsi"/>
        </w:rPr>
        <w:t xml:space="preserve"> This </w:t>
      </w:r>
      <w:proofErr w:type="gramStart"/>
      <w:r w:rsidRPr="00534282">
        <w:rPr>
          <w:rFonts w:asciiTheme="majorHAnsi" w:hAnsiTheme="majorHAnsi"/>
        </w:rPr>
        <w:t>has</w:t>
      </w:r>
      <w:r w:rsidR="00E85217">
        <w:rPr>
          <w:rFonts w:asciiTheme="majorHAnsi" w:hAnsiTheme="majorHAnsi"/>
        </w:rPr>
        <w:t xml:space="preserve"> </w:t>
      </w:r>
      <w:r w:rsidRPr="00534282">
        <w:rPr>
          <w:rFonts w:asciiTheme="majorHAnsi" w:hAnsiTheme="majorHAnsi"/>
        </w:rPr>
        <w:t xml:space="preserve">been </w:t>
      </w:r>
      <w:r w:rsidR="00E85217">
        <w:rPr>
          <w:rFonts w:asciiTheme="majorHAnsi" w:hAnsiTheme="majorHAnsi"/>
        </w:rPr>
        <w:t>cautiously</w:t>
      </w:r>
      <w:r w:rsidR="00E85217" w:rsidRPr="00534282">
        <w:rPr>
          <w:rFonts w:asciiTheme="majorHAnsi" w:hAnsiTheme="majorHAnsi"/>
        </w:rPr>
        <w:t xml:space="preserve"> </w:t>
      </w:r>
      <w:r w:rsidRPr="00534282">
        <w:rPr>
          <w:rFonts w:asciiTheme="majorHAnsi" w:hAnsiTheme="majorHAnsi"/>
        </w:rPr>
        <w:t>checked</w:t>
      </w:r>
      <w:proofErr w:type="gramEnd"/>
      <w:r w:rsidRPr="00534282">
        <w:rPr>
          <w:rFonts w:asciiTheme="majorHAnsi" w:hAnsiTheme="majorHAnsi"/>
        </w:rPr>
        <w:t>.</w:t>
      </w:r>
    </w:p>
    <w:p w14:paraId="64DD3ECF" w14:textId="77777777" w:rsidR="00534282" w:rsidRPr="00827F09" w:rsidRDefault="00534282" w:rsidP="00827F09">
      <w:pPr>
        <w:spacing w:line="276" w:lineRule="auto"/>
        <w:jc w:val="both"/>
        <w:rPr>
          <w:rFonts w:asciiTheme="majorHAnsi" w:hAnsiTheme="majorHAnsi"/>
          <w:i/>
        </w:rPr>
      </w:pPr>
    </w:p>
    <w:p w14:paraId="16DB8DF2" w14:textId="58C92E9C" w:rsidR="00827F09" w:rsidRPr="00827F09" w:rsidRDefault="00534282" w:rsidP="00827F09">
      <w:pPr>
        <w:spacing w:line="276" w:lineRule="auto"/>
        <w:jc w:val="both"/>
        <w:rPr>
          <w:rFonts w:asciiTheme="majorHAnsi" w:hAnsiTheme="majorHAnsi"/>
          <w:i/>
        </w:rPr>
      </w:pPr>
      <w:r w:rsidRPr="00C1184F">
        <w:rPr>
          <w:rFonts w:asciiTheme="majorHAnsi" w:hAnsiTheme="majorHAnsi"/>
          <w:b/>
        </w:rPr>
        <w:t>Comment</w:t>
      </w:r>
      <w:r>
        <w:rPr>
          <w:rFonts w:asciiTheme="majorHAnsi" w:hAnsiTheme="majorHAnsi"/>
          <w:b/>
        </w:rPr>
        <w:t xml:space="preserve"> 9</w:t>
      </w:r>
      <w:r w:rsidRPr="00C1184F">
        <w:rPr>
          <w:rFonts w:asciiTheme="majorHAnsi" w:hAnsiTheme="majorHAnsi"/>
          <w:b/>
        </w:rPr>
        <w:t>:</w:t>
      </w:r>
      <w:r w:rsidRPr="00C1184F">
        <w:rPr>
          <w:rFonts w:asciiTheme="majorHAnsi" w:hAnsiTheme="majorHAnsi"/>
        </w:rPr>
        <w:t xml:space="preserve"> </w:t>
      </w:r>
      <w:r w:rsidR="00827F09" w:rsidRPr="00534282">
        <w:rPr>
          <w:rFonts w:asciiTheme="majorHAnsi" w:hAnsiTheme="majorHAnsi"/>
          <w:i/>
          <w:u w:val="single"/>
        </w:rPr>
        <w:t>Figure/Table Legends:</w:t>
      </w:r>
    </w:p>
    <w:p w14:paraId="7FE13748" w14:textId="77777777" w:rsidR="00827F09" w:rsidRPr="00534282" w:rsidRDefault="00827F09" w:rsidP="00827F09">
      <w:pPr>
        <w:spacing w:line="276" w:lineRule="auto"/>
        <w:jc w:val="both"/>
        <w:rPr>
          <w:rFonts w:asciiTheme="majorHAnsi" w:hAnsiTheme="majorHAnsi"/>
        </w:rPr>
      </w:pPr>
      <w:proofErr w:type="gramStart"/>
      <w:r w:rsidRPr="00534282">
        <w:rPr>
          <w:rFonts w:asciiTheme="majorHAnsi" w:hAnsiTheme="majorHAnsi"/>
        </w:rPr>
        <w:t>1) Please</w:t>
      </w:r>
      <w:proofErr w:type="gramEnd"/>
      <w:r w:rsidRPr="00534282">
        <w:rPr>
          <w:rFonts w:asciiTheme="majorHAnsi" w:hAnsiTheme="majorHAnsi"/>
        </w:rPr>
        <w:t xml:space="preserve"> expand the legends to adequately describe the figures/tables. Each figure or table must have an accompanying legend including a short title, followed by a short description of each panel and/or a general description.</w:t>
      </w:r>
    </w:p>
    <w:p w14:paraId="7E12B219" w14:textId="77777777" w:rsidR="00827F09" w:rsidRPr="00534282" w:rsidRDefault="00827F09" w:rsidP="00827F09">
      <w:pPr>
        <w:spacing w:line="276" w:lineRule="auto"/>
        <w:jc w:val="both"/>
        <w:rPr>
          <w:rFonts w:asciiTheme="majorHAnsi" w:hAnsiTheme="majorHAnsi"/>
        </w:rPr>
      </w:pPr>
      <w:r w:rsidRPr="00534282">
        <w:rPr>
          <w:rFonts w:asciiTheme="majorHAnsi" w:hAnsiTheme="majorHAnsi"/>
        </w:rPr>
        <w:t xml:space="preserve">2) Define the scale bars and </w:t>
      </w:r>
      <w:proofErr w:type="spellStart"/>
      <w:r w:rsidRPr="00534282">
        <w:rPr>
          <w:rFonts w:asciiTheme="majorHAnsi" w:hAnsiTheme="majorHAnsi"/>
        </w:rPr>
        <w:t>pseudocolors</w:t>
      </w:r>
      <w:proofErr w:type="spellEnd"/>
      <w:r w:rsidRPr="00534282">
        <w:rPr>
          <w:rFonts w:asciiTheme="majorHAnsi" w:hAnsiTheme="majorHAnsi"/>
        </w:rPr>
        <w:t>.</w:t>
      </w:r>
    </w:p>
    <w:p w14:paraId="2E476D7B" w14:textId="77777777" w:rsidR="00827F09" w:rsidRPr="00534282" w:rsidRDefault="00827F09" w:rsidP="00827F09">
      <w:pPr>
        <w:spacing w:line="276" w:lineRule="auto"/>
        <w:jc w:val="both"/>
        <w:rPr>
          <w:rFonts w:asciiTheme="majorHAnsi" w:hAnsiTheme="majorHAnsi"/>
        </w:rPr>
      </w:pPr>
      <w:r w:rsidRPr="00534282">
        <w:rPr>
          <w:rFonts w:asciiTheme="majorHAnsi" w:hAnsiTheme="majorHAnsi"/>
        </w:rPr>
        <w:t>3) Add legends and in-text references to supplementary figures and tables.</w:t>
      </w:r>
    </w:p>
    <w:p w14:paraId="053FE007" w14:textId="77777777" w:rsidR="00827F09" w:rsidRPr="00534282" w:rsidRDefault="00827F09" w:rsidP="00827F09">
      <w:pPr>
        <w:spacing w:line="276" w:lineRule="auto"/>
        <w:jc w:val="both"/>
        <w:rPr>
          <w:rFonts w:asciiTheme="majorHAnsi" w:hAnsiTheme="majorHAnsi"/>
        </w:rPr>
      </w:pPr>
      <w:r w:rsidRPr="00534282">
        <w:rPr>
          <w:rFonts w:asciiTheme="majorHAnsi" w:hAnsiTheme="majorHAnsi"/>
        </w:rPr>
        <w:t>4) Remove legends from the figure files.</w:t>
      </w:r>
    </w:p>
    <w:p w14:paraId="050CB2DC" w14:textId="77777777" w:rsidR="00534282" w:rsidRPr="00534282" w:rsidRDefault="00534282" w:rsidP="00827F09">
      <w:pPr>
        <w:spacing w:line="276" w:lineRule="auto"/>
        <w:jc w:val="both"/>
        <w:rPr>
          <w:rFonts w:asciiTheme="majorHAnsi" w:hAnsiTheme="majorHAnsi"/>
        </w:rPr>
      </w:pPr>
    </w:p>
    <w:p w14:paraId="53365E63" w14:textId="55DD10EF" w:rsidR="00534282" w:rsidRPr="00534282" w:rsidRDefault="00534282" w:rsidP="00827F09">
      <w:pPr>
        <w:spacing w:line="276" w:lineRule="auto"/>
        <w:jc w:val="both"/>
        <w:rPr>
          <w:rFonts w:asciiTheme="majorHAnsi" w:hAnsiTheme="majorHAnsi"/>
        </w:rPr>
      </w:pPr>
      <w:r w:rsidRPr="00534282">
        <w:rPr>
          <w:rFonts w:asciiTheme="majorHAnsi" w:hAnsiTheme="majorHAnsi"/>
          <w:b/>
        </w:rPr>
        <w:t>Answer:</w:t>
      </w:r>
      <w:r>
        <w:rPr>
          <w:rFonts w:asciiTheme="majorHAnsi" w:hAnsiTheme="majorHAnsi"/>
        </w:rPr>
        <w:t xml:space="preserve"> All the above issues have been appropriately checked and changed.</w:t>
      </w:r>
    </w:p>
    <w:p w14:paraId="7E8225EF" w14:textId="77777777" w:rsidR="00827F09" w:rsidRPr="00534282" w:rsidRDefault="00827F09" w:rsidP="00827F09">
      <w:pPr>
        <w:spacing w:line="276" w:lineRule="auto"/>
        <w:jc w:val="both"/>
        <w:rPr>
          <w:rFonts w:asciiTheme="majorHAnsi" w:hAnsiTheme="majorHAnsi"/>
        </w:rPr>
      </w:pPr>
    </w:p>
    <w:p w14:paraId="61F64745" w14:textId="77C2DBCD" w:rsidR="00827F09" w:rsidRPr="00534282" w:rsidRDefault="00534282" w:rsidP="00827F09">
      <w:pPr>
        <w:spacing w:line="276" w:lineRule="auto"/>
        <w:jc w:val="both"/>
        <w:rPr>
          <w:rFonts w:asciiTheme="majorHAnsi" w:hAnsiTheme="majorHAnsi"/>
        </w:rPr>
      </w:pPr>
      <w:r w:rsidRPr="00C1184F">
        <w:rPr>
          <w:rFonts w:asciiTheme="majorHAnsi" w:hAnsiTheme="majorHAnsi"/>
          <w:b/>
        </w:rPr>
        <w:t>Comment</w:t>
      </w:r>
      <w:r>
        <w:rPr>
          <w:rFonts w:asciiTheme="majorHAnsi" w:hAnsiTheme="majorHAnsi"/>
          <w:b/>
        </w:rPr>
        <w:t xml:space="preserve"> 10</w:t>
      </w:r>
      <w:r w:rsidRPr="00534282">
        <w:rPr>
          <w:rFonts w:asciiTheme="majorHAnsi" w:hAnsiTheme="majorHAnsi"/>
          <w:b/>
        </w:rPr>
        <w:t>:</w:t>
      </w:r>
      <w:r w:rsidRPr="00534282">
        <w:rPr>
          <w:rFonts w:asciiTheme="majorHAnsi" w:hAnsiTheme="majorHAnsi"/>
        </w:rPr>
        <w:t xml:space="preserve"> </w:t>
      </w:r>
      <w:r w:rsidR="00827F09" w:rsidRPr="00534282">
        <w:rPr>
          <w:rFonts w:asciiTheme="majorHAnsi" w:hAnsiTheme="majorHAnsi"/>
          <w:u w:val="single"/>
        </w:rPr>
        <w:t>References:</w:t>
      </w:r>
    </w:p>
    <w:p w14:paraId="40190F3D" w14:textId="4BDE4D8C" w:rsidR="00827F09" w:rsidRPr="00534282" w:rsidRDefault="00827F09" w:rsidP="00827F09">
      <w:pPr>
        <w:spacing w:line="276" w:lineRule="auto"/>
        <w:jc w:val="both"/>
        <w:rPr>
          <w:rFonts w:asciiTheme="majorHAnsi" w:hAnsiTheme="majorHAnsi"/>
        </w:rPr>
      </w:pPr>
      <w:proofErr w:type="gramStart"/>
      <w:r w:rsidRPr="00534282">
        <w:rPr>
          <w:rFonts w:asciiTheme="majorHAnsi" w:hAnsiTheme="majorHAnsi"/>
        </w:rPr>
        <w:lastRenderedPageBreak/>
        <w:t>1)</w:t>
      </w:r>
      <w:r w:rsidR="003810D4">
        <w:rPr>
          <w:rFonts w:asciiTheme="majorHAnsi" w:hAnsiTheme="majorHAnsi"/>
        </w:rPr>
        <w:t xml:space="preserve"> </w:t>
      </w:r>
      <w:r w:rsidRPr="00534282">
        <w:rPr>
          <w:rFonts w:asciiTheme="majorHAnsi" w:hAnsiTheme="majorHAnsi"/>
        </w:rPr>
        <w:t>Please</w:t>
      </w:r>
      <w:proofErr w:type="gramEnd"/>
      <w:r w:rsidRPr="00534282">
        <w:rPr>
          <w:rFonts w:asciiTheme="majorHAnsi" w:hAnsiTheme="majorHAnsi"/>
        </w:rPr>
        <w:t xml:space="preserve"> make sure that your references comply with </w:t>
      </w:r>
      <w:proofErr w:type="spellStart"/>
      <w:r w:rsidRPr="00534282">
        <w:rPr>
          <w:rFonts w:asciiTheme="majorHAnsi" w:hAnsiTheme="majorHAnsi"/>
        </w:rPr>
        <w:t>JoVE</w:t>
      </w:r>
      <w:proofErr w:type="spellEnd"/>
      <w:r w:rsidRPr="00534282">
        <w:rPr>
          <w:rFonts w:asciiTheme="majorHAnsi" w:hAnsiTheme="majorHAnsi"/>
        </w:rPr>
        <w:t xml:space="preserve"> instructions for authors. Citation formatting should appear as follows: (For 6 authors or less </w:t>
      </w:r>
      <w:proofErr w:type="gramStart"/>
      <w:r w:rsidRPr="00534282">
        <w:rPr>
          <w:rFonts w:asciiTheme="majorHAnsi" w:hAnsiTheme="majorHAnsi"/>
        </w:rPr>
        <w:t>list</w:t>
      </w:r>
      <w:proofErr w:type="gramEnd"/>
      <w:r w:rsidRPr="00534282">
        <w:rPr>
          <w:rFonts w:asciiTheme="majorHAnsi" w:hAnsiTheme="majorHAnsi"/>
        </w:rPr>
        <w:t xml:space="preserve"> all authors. For more than </w:t>
      </w:r>
      <w:proofErr w:type="gramStart"/>
      <w:r w:rsidRPr="00534282">
        <w:rPr>
          <w:rFonts w:asciiTheme="majorHAnsi" w:hAnsiTheme="majorHAnsi"/>
        </w:rPr>
        <w:t>6</w:t>
      </w:r>
      <w:proofErr w:type="gramEnd"/>
      <w:r w:rsidRPr="00534282">
        <w:rPr>
          <w:rFonts w:asciiTheme="majorHAnsi" w:hAnsiTheme="majorHAnsi"/>
        </w:rPr>
        <w:t xml:space="preserve"> authors, list only the first author then et al.): [</w:t>
      </w:r>
      <w:proofErr w:type="spellStart"/>
      <w:r w:rsidRPr="00534282">
        <w:rPr>
          <w:rFonts w:asciiTheme="majorHAnsi" w:hAnsiTheme="majorHAnsi"/>
        </w:rPr>
        <w:t>Lastname</w:t>
      </w:r>
      <w:proofErr w:type="spellEnd"/>
      <w:r w:rsidRPr="00534282">
        <w:rPr>
          <w:rFonts w:asciiTheme="majorHAnsi" w:hAnsiTheme="majorHAnsi"/>
        </w:rPr>
        <w:t xml:space="preserve">, F.I., </w:t>
      </w:r>
      <w:proofErr w:type="spellStart"/>
      <w:r w:rsidRPr="00534282">
        <w:rPr>
          <w:rFonts w:asciiTheme="majorHAnsi" w:hAnsiTheme="majorHAnsi"/>
        </w:rPr>
        <w:t>LastName</w:t>
      </w:r>
      <w:proofErr w:type="spellEnd"/>
      <w:r w:rsidRPr="00534282">
        <w:rPr>
          <w:rFonts w:asciiTheme="majorHAnsi" w:hAnsiTheme="majorHAnsi"/>
        </w:rPr>
        <w:t xml:space="preserve">, F.I., </w:t>
      </w:r>
      <w:proofErr w:type="spellStart"/>
      <w:r w:rsidRPr="00534282">
        <w:rPr>
          <w:rFonts w:asciiTheme="majorHAnsi" w:hAnsiTheme="majorHAnsi"/>
        </w:rPr>
        <w:t>LastName</w:t>
      </w:r>
      <w:proofErr w:type="spellEnd"/>
      <w:r w:rsidRPr="00534282">
        <w:rPr>
          <w:rFonts w:asciiTheme="majorHAnsi" w:hAnsiTheme="majorHAnsi"/>
        </w:rPr>
        <w:t xml:space="preserve">, F.I. Article Title. Source. Volume (Issue), </w:t>
      </w:r>
      <w:proofErr w:type="spellStart"/>
      <w:r w:rsidRPr="00534282">
        <w:rPr>
          <w:rFonts w:asciiTheme="majorHAnsi" w:hAnsiTheme="majorHAnsi"/>
        </w:rPr>
        <w:t>FirstPage</w:t>
      </w:r>
      <w:proofErr w:type="spellEnd"/>
      <w:r w:rsidRPr="00534282">
        <w:rPr>
          <w:rFonts w:asciiTheme="majorHAnsi" w:hAnsiTheme="majorHAnsi"/>
        </w:rPr>
        <w:t xml:space="preserve"> – </w:t>
      </w:r>
      <w:proofErr w:type="spellStart"/>
      <w:r w:rsidRPr="00534282">
        <w:rPr>
          <w:rFonts w:asciiTheme="majorHAnsi" w:hAnsiTheme="majorHAnsi"/>
        </w:rPr>
        <w:t>LastPage</w:t>
      </w:r>
      <w:proofErr w:type="spellEnd"/>
      <w:r w:rsidRPr="00534282">
        <w:rPr>
          <w:rFonts w:asciiTheme="majorHAnsi" w:hAnsiTheme="majorHAnsi"/>
        </w:rPr>
        <w:t xml:space="preserve">, </w:t>
      </w:r>
      <w:proofErr w:type="spellStart"/>
      <w:r w:rsidRPr="00534282">
        <w:rPr>
          <w:rFonts w:asciiTheme="majorHAnsi" w:hAnsiTheme="majorHAnsi"/>
        </w:rPr>
        <w:t>doi</w:t>
      </w:r>
      <w:proofErr w:type="gramStart"/>
      <w:r w:rsidRPr="00534282">
        <w:rPr>
          <w:rFonts w:asciiTheme="majorHAnsi" w:hAnsiTheme="majorHAnsi"/>
        </w:rPr>
        <w:t>:DOI</w:t>
      </w:r>
      <w:proofErr w:type="spellEnd"/>
      <w:proofErr w:type="gramEnd"/>
      <w:r w:rsidRPr="00534282">
        <w:rPr>
          <w:rFonts w:asciiTheme="majorHAnsi" w:hAnsiTheme="majorHAnsi"/>
        </w:rPr>
        <w:t xml:space="preserve"> (YEAR).]</w:t>
      </w:r>
    </w:p>
    <w:p w14:paraId="1C6A6397" w14:textId="77777777" w:rsidR="00827F09" w:rsidRPr="00534282" w:rsidRDefault="00827F09" w:rsidP="00827F09">
      <w:pPr>
        <w:spacing w:line="276" w:lineRule="auto"/>
        <w:jc w:val="both"/>
        <w:rPr>
          <w:rFonts w:asciiTheme="majorHAnsi" w:hAnsiTheme="majorHAnsi"/>
        </w:rPr>
      </w:pPr>
      <w:proofErr w:type="gramStart"/>
      <w:r w:rsidRPr="00534282">
        <w:rPr>
          <w:rFonts w:asciiTheme="majorHAnsi" w:hAnsiTheme="majorHAnsi"/>
        </w:rPr>
        <w:t>2) Please</w:t>
      </w:r>
      <w:proofErr w:type="gramEnd"/>
      <w:r w:rsidRPr="00534282">
        <w:rPr>
          <w:rFonts w:asciiTheme="majorHAnsi" w:hAnsiTheme="majorHAnsi"/>
        </w:rPr>
        <w:t xml:space="preserve"> spell out journal names.</w:t>
      </w:r>
    </w:p>
    <w:p w14:paraId="387B55D2" w14:textId="77777777" w:rsidR="00827F09" w:rsidRDefault="00827F09" w:rsidP="00827F09">
      <w:pPr>
        <w:spacing w:line="276" w:lineRule="auto"/>
        <w:jc w:val="both"/>
        <w:rPr>
          <w:rFonts w:asciiTheme="majorHAnsi" w:hAnsiTheme="majorHAnsi"/>
          <w:i/>
        </w:rPr>
      </w:pPr>
    </w:p>
    <w:p w14:paraId="11F360D5" w14:textId="4D8A719A" w:rsidR="00E85217" w:rsidRDefault="00E85217" w:rsidP="00827F09">
      <w:pPr>
        <w:spacing w:line="276" w:lineRule="auto"/>
        <w:jc w:val="both"/>
        <w:rPr>
          <w:rFonts w:asciiTheme="majorHAnsi" w:hAnsiTheme="majorHAnsi"/>
        </w:rPr>
      </w:pPr>
      <w:r w:rsidRPr="00E85217">
        <w:rPr>
          <w:rFonts w:asciiTheme="majorHAnsi" w:hAnsiTheme="majorHAnsi"/>
          <w:b/>
        </w:rPr>
        <w:t>Answer:</w:t>
      </w:r>
      <w:r>
        <w:rPr>
          <w:rFonts w:asciiTheme="majorHAnsi" w:hAnsiTheme="majorHAnsi"/>
          <w:i/>
        </w:rPr>
        <w:t xml:space="preserve"> </w:t>
      </w:r>
      <w:r>
        <w:rPr>
          <w:rFonts w:asciiTheme="majorHAnsi" w:hAnsiTheme="majorHAnsi"/>
        </w:rPr>
        <w:t>All the above issues have been appropriately checked and changed.</w:t>
      </w:r>
    </w:p>
    <w:p w14:paraId="48B10F39" w14:textId="77777777" w:rsidR="00E85217" w:rsidRPr="00827F09" w:rsidRDefault="00E85217" w:rsidP="00827F09">
      <w:pPr>
        <w:spacing w:line="276" w:lineRule="auto"/>
        <w:jc w:val="both"/>
        <w:rPr>
          <w:rFonts w:asciiTheme="majorHAnsi" w:hAnsiTheme="majorHAnsi"/>
          <w:i/>
        </w:rPr>
      </w:pPr>
    </w:p>
    <w:p w14:paraId="6E983B71" w14:textId="54D679AF" w:rsidR="00827F09" w:rsidRPr="00E85217" w:rsidRDefault="00E85217" w:rsidP="00827F09">
      <w:pPr>
        <w:spacing w:line="276" w:lineRule="auto"/>
        <w:jc w:val="both"/>
        <w:rPr>
          <w:rFonts w:asciiTheme="majorHAnsi" w:hAnsiTheme="majorHAnsi"/>
        </w:rPr>
      </w:pPr>
      <w:r w:rsidRPr="00C1184F">
        <w:rPr>
          <w:rFonts w:asciiTheme="majorHAnsi" w:hAnsiTheme="majorHAnsi"/>
          <w:b/>
        </w:rPr>
        <w:t>Comment</w:t>
      </w:r>
      <w:r>
        <w:rPr>
          <w:rFonts w:asciiTheme="majorHAnsi" w:hAnsiTheme="majorHAnsi"/>
          <w:b/>
        </w:rPr>
        <w:t xml:space="preserve"> 11</w:t>
      </w:r>
      <w:r w:rsidRPr="00E85217">
        <w:rPr>
          <w:rFonts w:asciiTheme="majorHAnsi" w:hAnsiTheme="majorHAnsi"/>
          <w:b/>
          <w:u w:val="single"/>
        </w:rPr>
        <w:t>:</w:t>
      </w:r>
      <w:r w:rsidRPr="00E85217">
        <w:rPr>
          <w:rFonts w:asciiTheme="majorHAnsi" w:hAnsiTheme="majorHAnsi"/>
          <w:u w:val="single"/>
        </w:rPr>
        <w:t xml:space="preserve"> </w:t>
      </w:r>
      <w:r w:rsidR="00827F09" w:rsidRPr="00E85217">
        <w:rPr>
          <w:rFonts w:asciiTheme="majorHAnsi" w:hAnsiTheme="majorHAnsi"/>
          <w:u w:val="single"/>
        </w:rPr>
        <w:t xml:space="preserve">Commercial Language: </w:t>
      </w:r>
      <w:proofErr w:type="spellStart"/>
      <w:r w:rsidR="00827F09" w:rsidRPr="00E85217">
        <w:rPr>
          <w:rFonts w:asciiTheme="majorHAnsi" w:hAnsiTheme="majorHAnsi"/>
        </w:rPr>
        <w:t>JoVE</w:t>
      </w:r>
      <w:proofErr w:type="spellEnd"/>
      <w:r w:rsidR="00827F09" w:rsidRPr="00E85217">
        <w:rPr>
          <w:rFonts w:asciiTheme="majorHAnsi" w:hAnsiTheme="majorHAnsi"/>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Vectashield®,</w:t>
      </w:r>
    </w:p>
    <w:p w14:paraId="612D5C4E" w14:textId="77777777" w:rsidR="00827F09" w:rsidRPr="00E85217" w:rsidRDefault="00827F09" w:rsidP="00827F09">
      <w:pPr>
        <w:spacing w:line="276" w:lineRule="auto"/>
        <w:jc w:val="both"/>
        <w:rPr>
          <w:rFonts w:asciiTheme="majorHAnsi" w:hAnsiTheme="majorHAnsi"/>
        </w:rPr>
      </w:pPr>
      <w:r w:rsidRPr="00E85217">
        <w:rPr>
          <w:rFonts w:asciiTheme="majorHAnsi" w:hAnsiTheme="majorHAnsi"/>
        </w:rPr>
        <w:t>1) Please use MS Word’s find function (</w:t>
      </w:r>
      <w:proofErr w:type="spellStart"/>
      <w:r w:rsidRPr="00E85217">
        <w:rPr>
          <w:rFonts w:asciiTheme="majorHAnsi" w:hAnsiTheme="majorHAnsi"/>
        </w:rPr>
        <w:t>Ctrl+F</w:t>
      </w:r>
      <w:proofErr w:type="spellEnd"/>
      <w:r w:rsidRPr="00E85217">
        <w:rPr>
          <w:rFonts w:asciiTheme="majorHAnsi" w:hAnsiTheme="majorHAnsi"/>
        </w:rPr>
        <w:t>), to locate and replace all commercial sounding language in your manuscript with generic names that are not company-</w:t>
      </w:r>
      <w:proofErr w:type="gramStart"/>
      <w:r w:rsidRPr="00E85217">
        <w:rPr>
          <w:rFonts w:asciiTheme="majorHAnsi" w:hAnsiTheme="majorHAnsi"/>
        </w:rPr>
        <w:t>specific</w:t>
      </w:r>
      <w:proofErr w:type="gramEnd"/>
      <w:r w:rsidRPr="00E85217">
        <w:rPr>
          <w:rFonts w:asciiTheme="majorHAnsi" w:hAnsiTheme="majorHAnsi"/>
        </w:rPr>
        <w:t xml:space="preserve">. All commercial products </w:t>
      </w:r>
      <w:proofErr w:type="gramStart"/>
      <w:r w:rsidRPr="00E85217">
        <w:rPr>
          <w:rFonts w:asciiTheme="majorHAnsi" w:hAnsiTheme="majorHAnsi"/>
        </w:rPr>
        <w:t>should be sufficiently referenced</w:t>
      </w:r>
      <w:proofErr w:type="gramEnd"/>
      <w:r w:rsidRPr="00E85217">
        <w:rPr>
          <w:rFonts w:asciiTheme="majorHAnsi" w:hAnsiTheme="majorHAnsi"/>
        </w:rPr>
        <w:t xml:space="preserve"> in the table of materials/reagents. You may use the generic term followed by “(see table of materials)” to draw the readers’ attention to specific commercial names.</w:t>
      </w:r>
    </w:p>
    <w:p w14:paraId="243AF8B9" w14:textId="77777777" w:rsidR="00827F09" w:rsidRPr="00E85217" w:rsidRDefault="00827F09" w:rsidP="00827F09">
      <w:pPr>
        <w:spacing w:line="276" w:lineRule="auto"/>
        <w:jc w:val="both"/>
        <w:rPr>
          <w:rFonts w:asciiTheme="majorHAnsi" w:hAnsiTheme="majorHAnsi"/>
        </w:rPr>
      </w:pPr>
      <w:r w:rsidRPr="00E85217">
        <w:rPr>
          <w:rFonts w:asciiTheme="majorHAnsi" w:hAnsiTheme="majorHAnsi"/>
        </w:rPr>
        <w:t xml:space="preserve">2) Avoid product references in </w:t>
      </w:r>
      <w:proofErr w:type="spellStart"/>
      <w:r w:rsidRPr="00E85217">
        <w:rPr>
          <w:rFonts w:asciiTheme="majorHAnsi" w:hAnsiTheme="majorHAnsi"/>
        </w:rPr>
        <w:t>Suppl</w:t>
      </w:r>
      <w:proofErr w:type="spellEnd"/>
      <w:r w:rsidRPr="00E85217">
        <w:rPr>
          <w:rFonts w:asciiTheme="majorHAnsi" w:hAnsiTheme="majorHAnsi"/>
        </w:rPr>
        <w:t xml:space="preserve"> Table 1</w:t>
      </w:r>
    </w:p>
    <w:p w14:paraId="0564A9A0" w14:textId="77777777" w:rsidR="00827F09" w:rsidRDefault="00827F09" w:rsidP="00827F09">
      <w:pPr>
        <w:spacing w:line="276" w:lineRule="auto"/>
        <w:jc w:val="both"/>
        <w:rPr>
          <w:rFonts w:asciiTheme="majorHAnsi" w:hAnsiTheme="majorHAnsi"/>
          <w:i/>
        </w:rPr>
      </w:pPr>
    </w:p>
    <w:p w14:paraId="4306FF1F" w14:textId="57C13D28" w:rsidR="00E85217" w:rsidRPr="00E85217" w:rsidRDefault="00E85217" w:rsidP="00827F09">
      <w:pPr>
        <w:spacing w:line="276" w:lineRule="auto"/>
        <w:jc w:val="both"/>
        <w:rPr>
          <w:rFonts w:asciiTheme="majorHAnsi" w:hAnsiTheme="majorHAnsi"/>
        </w:rPr>
      </w:pPr>
      <w:r w:rsidRPr="00E85217">
        <w:rPr>
          <w:rFonts w:asciiTheme="majorHAnsi" w:hAnsiTheme="majorHAnsi"/>
          <w:b/>
        </w:rPr>
        <w:t>Answer:</w:t>
      </w:r>
      <w:r w:rsidRPr="00E85217">
        <w:rPr>
          <w:rFonts w:asciiTheme="majorHAnsi" w:hAnsiTheme="majorHAnsi"/>
        </w:rPr>
        <w:t xml:space="preserve"> All the above issues </w:t>
      </w:r>
      <w:proofErr w:type="gramStart"/>
      <w:r w:rsidRPr="00E85217">
        <w:rPr>
          <w:rFonts w:asciiTheme="majorHAnsi" w:hAnsiTheme="majorHAnsi"/>
        </w:rPr>
        <w:t>were addressed and changed in accordance</w:t>
      </w:r>
      <w:proofErr w:type="gramEnd"/>
      <w:r w:rsidRPr="00E85217">
        <w:rPr>
          <w:rFonts w:asciiTheme="majorHAnsi" w:hAnsiTheme="majorHAnsi"/>
        </w:rPr>
        <w:t>.</w:t>
      </w:r>
    </w:p>
    <w:p w14:paraId="7E762C36" w14:textId="77777777" w:rsidR="00E85217" w:rsidRPr="00827F09" w:rsidRDefault="00E85217" w:rsidP="00827F09">
      <w:pPr>
        <w:spacing w:line="276" w:lineRule="auto"/>
        <w:jc w:val="both"/>
        <w:rPr>
          <w:rFonts w:asciiTheme="majorHAnsi" w:hAnsiTheme="majorHAnsi"/>
          <w:i/>
        </w:rPr>
      </w:pPr>
    </w:p>
    <w:p w14:paraId="01CC1F7E" w14:textId="1CB638BE" w:rsidR="00827F09" w:rsidRPr="00E85217" w:rsidRDefault="00E85217" w:rsidP="00827F09">
      <w:pPr>
        <w:spacing w:line="276" w:lineRule="auto"/>
        <w:jc w:val="both"/>
        <w:rPr>
          <w:rFonts w:asciiTheme="majorHAnsi" w:hAnsiTheme="majorHAnsi"/>
        </w:rPr>
      </w:pPr>
      <w:r w:rsidRPr="00C1184F">
        <w:rPr>
          <w:rFonts w:asciiTheme="majorHAnsi" w:hAnsiTheme="majorHAnsi"/>
          <w:b/>
        </w:rPr>
        <w:t>Comment</w:t>
      </w:r>
      <w:r>
        <w:rPr>
          <w:rFonts w:asciiTheme="majorHAnsi" w:hAnsiTheme="majorHAnsi"/>
          <w:b/>
        </w:rPr>
        <w:t xml:space="preserve"> 12</w:t>
      </w:r>
      <w:r w:rsidRPr="00534282">
        <w:rPr>
          <w:rFonts w:asciiTheme="majorHAnsi" w:hAnsiTheme="majorHAnsi"/>
          <w:b/>
        </w:rPr>
        <w:t>:</w:t>
      </w:r>
      <w:r w:rsidRPr="00534282">
        <w:rPr>
          <w:rFonts w:asciiTheme="majorHAnsi" w:hAnsiTheme="majorHAnsi"/>
        </w:rPr>
        <w:t xml:space="preserve"> </w:t>
      </w:r>
      <w:r w:rsidR="00827F09" w:rsidRPr="00E85217">
        <w:rPr>
          <w:rFonts w:asciiTheme="majorHAnsi" w:hAnsiTheme="majorHAnsi"/>
          <w:u w:val="single"/>
        </w:rPr>
        <w:t>Table of Materials:</w:t>
      </w:r>
      <w:r>
        <w:rPr>
          <w:rFonts w:asciiTheme="majorHAnsi" w:hAnsiTheme="majorHAnsi"/>
        </w:rPr>
        <w:t xml:space="preserve"> </w:t>
      </w:r>
      <w:r w:rsidR="00827F09" w:rsidRPr="00E85217">
        <w:rPr>
          <w:rFonts w:asciiTheme="majorHAnsi" w:hAnsiTheme="majorHAnsi"/>
        </w:rPr>
        <w:t xml:space="preserve">Please revise the table of the essential supplies, reagents, and equipment. The table should include the name, company, and catalog number of all relevant materials/software in separate columns in an </w:t>
      </w:r>
      <w:proofErr w:type="spellStart"/>
      <w:r w:rsidR="00827F09" w:rsidRPr="00E85217">
        <w:rPr>
          <w:rFonts w:asciiTheme="majorHAnsi" w:hAnsiTheme="majorHAnsi"/>
        </w:rPr>
        <w:t>xls</w:t>
      </w:r>
      <w:proofErr w:type="spellEnd"/>
      <w:r w:rsidR="00827F09" w:rsidRPr="00E85217">
        <w:rPr>
          <w:rFonts w:asciiTheme="majorHAnsi" w:hAnsiTheme="majorHAnsi"/>
        </w:rPr>
        <w:t>/</w:t>
      </w:r>
      <w:proofErr w:type="spellStart"/>
      <w:r w:rsidR="00827F09" w:rsidRPr="00E85217">
        <w:rPr>
          <w:rFonts w:asciiTheme="majorHAnsi" w:hAnsiTheme="majorHAnsi"/>
        </w:rPr>
        <w:t>xlsx</w:t>
      </w:r>
      <w:proofErr w:type="spellEnd"/>
      <w:r w:rsidR="00827F09" w:rsidRPr="00E85217">
        <w:rPr>
          <w:rFonts w:asciiTheme="majorHAnsi" w:hAnsiTheme="majorHAnsi"/>
        </w:rPr>
        <w:t xml:space="preserve"> file. Please include items such as antibodies and RRIDs</w:t>
      </w:r>
    </w:p>
    <w:p w14:paraId="0EE0D960" w14:textId="77777777" w:rsidR="00827F09" w:rsidRDefault="00827F09" w:rsidP="00827F09">
      <w:pPr>
        <w:spacing w:line="276" w:lineRule="auto"/>
        <w:jc w:val="both"/>
        <w:rPr>
          <w:rFonts w:asciiTheme="majorHAnsi" w:hAnsiTheme="majorHAnsi"/>
          <w:i/>
        </w:rPr>
      </w:pPr>
    </w:p>
    <w:p w14:paraId="15AB82B4" w14:textId="4F5A7D53" w:rsidR="00E85217" w:rsidRPr="00E85217" w:rsidRDefault="00E85217" w:rsidP="00827F09">
      <w:pPr>
        <w:spacing w:line="276" w:lineRule="auto"/>
        <w:jc w:val="both"/>
        <w:rPr>
          <w:rFonts w:asciiTheme="majorHAnsi" w:hAnsiTheme="majorHAnsi"/>
        </w:rPr>
      </w:pPr>
      <w:r w:rsidRPr="00E85217">
        <w:rPr>
          <w:rFonts w:asciiTheme="majorHAnsi" w:hAnsiTheme="majorHAnsi"/>
          <w:b/>
        </w:rPr>
        <w:t>Answer:</w:t>
      </w:r>
      <w:r w:rsidRPr="00E85217">
        <w:rPr>
          <w:rFonts w:asciiTheme="majorHAnsi" w:hAnsiTheme="majorHAnsi"/>
        </w:rPr>
        <w:t xml:space="preserve"> All the above issues </w:t>
      </w:r>
      <w:proofErr w:type="gramStart"/>
      <w:r w:rsidRPr="00E85217">
        <w:rPr>
          <w:rFonts w:asciiTheme="majorHAnsi" w:hAnsiTheme="majorHAnsi"/>
        </w:rPr>
        <w:t>were addressed and changed in accordance</w:t>
      </w:r>
      <w:proofErr w:type="gramEnd"/>
      <w:r w:rsidRPr="00E85217">
        <w:rPr>
          <w:rFonts w:asciiTheme="majorHAnsi" w:hAnsiTheme="majorHAnsi"/>
        </w:rPr>
        <w:t>.</w:t>
      </w:r>
    </w:p>
    <w:p w14:paraId="6FC1F746" w14:textId="77777777" w:rsidR="00E85217" w:rsidRPr="00827F09" w:rsidRDefault="00E85217" w:rsidP="00827F09">
      <w:pPr>
        <w:spacing w:line="276" w:lineRule="auto"/>
        <w:jc w:val="both"/>
        <w:rPr>
          <w:rFonts w:asciiTheme="majorHAnsi" w:hAnsiTheme="majorHAnsi"/>
          <w:i/>
        </w:rPr>
      </w:pPr>
    </w:p>
    <w:p w14:paraId="068F6B6E" w14:textId="48ABE790" w:rsidR="00947C88" w:rsidRPr="00E85217" w:rsidRDefault="00E85217" w:rsidP="00827F09">
      <w:pPr>
        <w:spacing w:line="276" w:lineRule="auto"/>
        <w:jc w:val="both"/>
        <w:rPr>
          <w:rFonts w:asciiTheme="majorHAnsi" w:hAnsiTheme="majorHAnsi"/>
          <w:b/>
        </w:rPr>
      </w:pPr>
      <w:r w:rsidRPr="00C1184F">
        <w:rPr>
          <w:rFonts w:asciiTheme="majorHAnsi" w:hAnsiTheme="majorHAnsi"/>
          <w:b/>
        </w:rPr>
        <w:t>Comment</w:t>
      </w:r>
      <w:r>
        <w:rPr>
          <w:rFonts w:asciiTheme="majorHAnsi" w:hAnsiTheme="majorHAnsi"/>
          <w:b/>
        </w:rPr>
        <w:t xml:space="preserve"> 13</w:t>
      </w:r>
      <w:r w:rsidRPr="00534282">
        <w:rPr>
          <w:rFonts w:asciiTheme="majorHAnsi" w:hAnsiTheme="majorHAnsi"/>
          <w:b/>
        </w:rPr>
        <w:t>:</w:t>
      </w:r>
      <w:r w:rsidR="00827F09" w:rsidRPr="00827F09">
        <w:rPr>
          <w:rFonts w:asciiTheme="majorHAnsi" w:hAnsiTheme="majorHAnsi"/>
          <w:i/>
        </w:rPr>
        <w:t xml:space="preserve"> </w:t>
      </w:r>
      <w:r w:rsidR="00827F09" w:rsidRPr="00E85217">
        <w:rPr>
          <w:rFonts w:asciiTheme="majorHAnsi" w:hAnsiTheme="majorHAnsi"/>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827F09" w:rsidRPr="00E85217">
        <w:rPr>
          <w:rFonts w:asciiTheme="majorHAnsi" w:hAnsiTheme="majorHAnsi"/>
        </w:rPr>
        <w:t>JoVE</w:t>
      </w:r>
      <w:proofErr w:type="spellEnd"/>
      <w:r w:rsidR="00827F09" w:rsidRPr="00E85217">
        <w:rPr>
          <w:rFonts w:asciiTheme="majorHAnsi" w:hAnsiTheme="majorHAnsi"/>
        </w:rPr>
        <w:t>)" section. Please also cite the figure appropriately in the figure legend, i.e. "This figure has been modified from [citation]."</w:t>
      </w:r>
    </w:p>
    <w:p w14:paraId="5F432C8A" w14:textId="77777777" w:rsidR="00947C88" w:rsidRDefault="00947C88" w:rsidP="00947C88">
      <w:pPr>
        <w:spacing w:line="276" w:lineRule="auto"/>
        <w:jc w:val="both"/>
        <w:rPr>
          <w:rFonts w:asciiTheme="majorHAnsi" w:hAnsiTheme="majorHAnsi"/>
          <w:b/>
        </w:rPr>
      </w:pPr>
    </w:p>
    <w:p w14:paraId="0F5E2B20" w14:textId="019A558C" w:rsidR="00E85217" w:rsidRPr="00E85217" w:rsidRDefault="00E85217" w:rsidP="00947C88">
      <w:pPr>
        <w:spacing w:line="276" w:lineRule="auto"/>
        <w:jc w:val="both"/>
        <w:rPr>
          <w:rFonts w:asciiTheme="majorHAnsi" w:hAnsiTheme="majorHAnsi"/>
        </w:rPr>
      </w:pPr>
      <w:r w:rsidRPr="00E85217">
        <w:rPr>
          <w:rFonts w:asciiTheme="majorHAnsi" w:hAnsiTheme="majorHAnsi"/>
          <w:b/>
        </w:rPr>
        <w:t>Answer:</w:t>
      </w:r>
      <w:r w:rsidRPr="00E85217">
        <w:rPr>
          <w:rFonts w:asciiTheme="majorHAnsi" w:hAnsiTheme="majorHAnsi"/>
        </w:rPr>
        <w:t xml:space="preserve"> All</w:t>
      </w:r>
      <w:r>
        <w:rPr>
          <w:rFonts w:asciiTheme="majorHAnsi" w:hAnsiTheme="majorHAnsi"/>
        </w:rPr>
        <w:t xml:space="preserve"> tables and figures used are original, and </w:t>
      </w:r>
      <w:proofErr w:type="gramStart"/>
      <w:r>
        <w:rPr>
          <w:rFonts w:asciiTheme="majorHAnsi" w:hAnsiTheme="majorHAnsi"/>
        </w:rPr>
        <w:t>have not been published</w:t>
      </w:r>
      <w:proofErr w:type="gramEnd"/>
      <w:r>
        <w:rPr>
          <w:rFonts w:asciiTheme="majorHAnsi" w:hAnsiTheme="majorHAnsi"/>
        </w:rPr>
        <w:t xml:space="preserve"> before.</w:t>
      </w:r>
    </w:p>
    <w:p w14:paraId="185024A2" w14:textId="77777777" w:rsidR="00E85217" w:rsidRDefault="00E85217" w:rsidP="00947C88">
      <w:pPr>
        <w:spacing w:line="276" w:lineRule="auto"/>
        <w:jc w:val="both"/>
        <w:rPr>
          <w:rFonts w:asciiTheme="majorHAnsi" w:hAnsiTheme="majorHAnsi"/>
          <w:b/>
        </w:rPr>
      </w:pPr>
    </w:p>
    <w:p w14:paraId="754CB59A" w14:textId="77777777" w:rsidR="00857065" w:rsidRPr="00857065" w:rsidRDefault="00857065" w:rsidP="00857065">
      <w:pPr>
        <w:spacing w:line="276" w:lineRule="auto"/>
        <w:jc w:val="both"/>
        <w:rPr>
          <w:rFonts w:asciiTheme="majorHAnsi" w:hAnsiTheme="majorHAnsi"/>
          <w:b/>
          <w:u w:val="single"/>
        </w:rPr>
      </w:pPr>
      <w:r w:rsidRPr="00857065">
        <w:rPr>
          <w:rFonts w:asciiTheme="majorHAnsi" w:hAnsiTheme="majorHAnsi"/>
          <w:b/>
          <w:u w:val="single"/>
        </w:rPr>
        <w:lastRenderedPageBreak/>
        <w:t>Answers to Peer-Reviewers:</w:t>
      </w:r>
    </w:p>
    <w:p w14:paraId="05F903D4" w14:textId="77777777" w:rsidR="00857065" w:rsidRPr="00857065" w:rsidRDefault="00857065" w:rsidP="00857065">
      <w:pPr>
        <w:spacing w:line="276" w:lineRule="auto"/>
        <w:jc w:val="both"/>
        <w:rPr>
          <w:rFonts w:asciiTheme="majorHAnsi" w:hAnsiTheme="majorHAnsi"/>
          <w:b/>
        </w:rPr>
      </w:pPr>
      <w:r w:rsidRPr="00857065">
        <w:rPr>
          <w:rFonts w:asciiTheme="majorHAnsi" w:hAnsiTheme="majorHAnsi"/>
        </w:rPr>
        <w:br/>
      </w:r>
      <w:r w:rsidRPr="00857065">
        <w:rPr>
          <w:rFonts w:asciiTheme="majorHAnsi" w:hAnsiTheme="majorHAnsi"/>
          <w:b/>
        </w:rPr>
        <w:t>Reviewer #1:</w:t>
      </w:r>
    </w:p>
    <w:p w14:paraId="34A18BE0" w14:textId="77777777" w:rsidR="00857065" w:rsidRPr="00857065" w:rsidRDefault="00857065" w:rsidP="00857065">
      <w:pPr>
        <w:spacing w:line="276" w:lineRule="auto"/>
        <w:jc w:val="both"/>
        <w:rPr>
          <w:rFonts w:asciiTheme="majorHAnsi" w:hAnsiTheme="majorHAnsi"/>
          <w:i/>
        </w:rPr>
      </w:pPr>
      <w:r w:rsidRPr="00857065">
        <w:rPr>
          <w:rFonts w:asciiTheme="majorHAnsi" w:hAnsiTheme="majorHAnsi"/>
        </w:rPr>
        <w:br/>
      </w:r>
      <w:r w:rsidRPr="00857065">
        <w:rPr>
          <w:rFonts w:asciiTheme="majorHAnsi" w:hAnsiTheme="majorHAnsi"/>
          <w:i/>
        </w:rPr>
        <w:t xml:space="preserve">The manuscript </w:t>
      </w:r>
      <w:r w:rsidRPr="00857065">
        <w:rPr>
          <w:rFonts w:asciiTheme="majorHAnsi" w:hAnsiTheme="majorHAnsi"/>
          <w:b/>
          <w:i/>
        </w:rPr>
        <w:t>JoVE61034</w:t>
      </w:r>
      <w:r w:rsidRPr="00857065">
        <w:rPr>
          <w:rFonts w:asciiTheme="majorHAnsi" w:hAnsiTheme="majorHAnsi"/>
          <w:i/>
        </w:rPr>
        <w:t xml:space="preserve"> describing the immunofluorescence method of cell imaging using molecular probes - specific antibodies against cell wall </w:t>
      </w:r>
      <w:proofErr w:type="spellStart"/>
      <w:r w:rsidRPr="00857065">
        <w:rPr>
          <w:rFonts w:asciiTheme="majorHAnsi" w:hAnsiTheme="majorHAnsi"/>
          <w:i/>
        </w:rPr>
        <w:t>glycans</w:t>
      </w:r>
      <w:proofErr w:type="spellEnd"/>
      <w:r w:rsidRPr="00857065">
        <w:rPr>
          <w:rFonts w:asciiTheme="majorHAnsi" w:hAnsiTheme="majorHAnsi"/>
          <w:i/>
        </w:rPr>
        <w:t xml:space="preserve"> has some little shortcomings. Please refer them for improvements of the manuscript.</w:t>
      </w:r>
      <w:r w:rsidRPr="00857065">
        <w:rPr>
          <w:rFonts w:asciiTheme="majorHAnsi" w:hAnsiTheme="majorHAnsi"/>
          <w:i/>
        </w:rPr>
        <w:br/>
        <w:t>Below I point out the main remarks:</w:t>
      </w:r>
    </w:p>
    <w:p w14:paraId="377B832A" w14:textId="098E4074" w:rsidR="00957D06" w:rsidRDefault="00857065" w:rsidP="00857065">
      <w:pPr>
        <w:spacing w:line="276" w:lineRule="auto"/>
        <w:jc w:val="both"/>
        <w:rPr>
          <w:rFonts w:asciiTheme="majorHAnsi" w:hAnsiTheme="majorHAnsi"/>
        </w:rPr>
      </w:pPr>
      <w:r w:rsidRPr="00857065">
        <w:rPr>
          <w:rFonts w:asciiTheme="majorHAnsi" w:hAnsiTheme="majorHAnsi"/>
        </w:rPr>
        <w:br/>
      </w:r>
      <w:r w:rsidR="00957D06" w:rsidRPr="00957D06">
        <w:rPr>
          <w:rFonts w:asciiTheme="majorHAnsi" w:hAnsiTheme="majorHAnsi"/>
          <w:b/>
        </w:rPr>
        <w:t>Comment 1:</w:t>
      </w:r>
      <w:r w:rsidR="00957D06">
        <w:rPr>
          <w:rFonts w:asciiTheme="majorHAnsi" w:hAnsiTheme="majorHAnsi"/>
        </w:rPr>
        <w:t xml:space="preserve"> </w:t>
      </w:r>
      <w:r w:rsidRPr="00857065">
        <w:rPr>
          <w:rFonts w:asciiTheme="majorHAnsi" w:hAnsiTheme="majorHAnsi"/>
          <w:u w:val="single"/>
        </w:rPr>
        <w:t>Sample preparation and resin embedding</w:t>
      </w:r>
      <w:r w:rsidR="00957D06">
        <w:rPr>
          <w:rFonts w:asciiTheme="majorHAnsi" w:hAnsiTheme="majorHAnsi"/>
        </w:rPr>
        <w:t>:</w:t>
      </w:r>
      <w:r w:rsidRPr="00857065">
        <w:rPr>
          <w:rFonts w:asciiTheme="majorHAnsi" w:hAnsiTheme="majorHAnsi"/>
        </w:rPr>
        <w:t xml:space="preserve"> In my opinion, the part about the type of the fixation solution is too short and not scrupulously prepared. Without well-prepared research material, we will not get correct results. More information about the selected reagent </w:t>
      </w:r>
      <w:proofErr w:type="gramStart"/>
      <w:r w:rsidRPr="00857065">
        <w:rPr>
          <w:rFonts w:asciiTheme="majorHAnsi" w:hAnsiTheme="majorHAnsi"/>
        </w:rPr>
        <w:t>should be added</w:t>
      </w:r>
      <w:proofErr w:type="gramEnd"/>
      <w:r w:rsidRPr="00857065">
        <w:rPr>
          <w:rFonts w:asciiTheme="majorHAnsi" w:hAnsiTheme="majorHAnsi"/>
        </w:rPr>
        <w:t xml:space="preserve">. Furthermore, for isolation of embryological structures such as anthers/ovules, we also may use a mixture of 2.5% paraformaldehyde and 2.5% glutaraldehyde in </w:t>
      </w:r>
      <w:proofErr w:type="spellStart"/>
      <w:r w:rsidRPr="00857065">
        <w:rPr>
          <w:rFonts w:asciiTheme="majorHAnsi" w:hAnsiTheme="majorHAnsi"/>
        </w:rPr>
        <w:t>cacodylate</w:t>
      </w:r>
      <w:proofErr w:type="spellEnd"/>
      <w:r w:rsidRPr="00857065">
        <w:rPr>
          <w:rFonts w:asciiTheme="majorHAnsi" w:hAnsiTheme="majorHAnsi"/>
        </w:rPr>
        <w:t xml:space="preserve"> buffer (pH 7.2) for 24 h at room temperature.</w:t>
      </w:r>
      <w:r w:rsidR="00957D06" w:rsidRPr="00857065">
        <w:rPr>
          <w:rFonts w:asciiTheme="majorHAnsi" w:hAnsiTheme="majorHAnsi"/>
        </w:rPr>
        <w:t xml:space="preserve"> The Authors should underline the way of preparation of the resin working solution and mention the addition of benzoyl peroxide. Without benzoyl peroxide, the polymerization process will not occur.</w:t>
      </w:r>
    </w:p>
    <w:p w14:paraId="56E2CF9C" w14:textId="77777777" w:rsidR="00957D06" w:rsidRDefault="00957D06" w:rsidP="00857065">
      <w:pPr>
        <w:spacing w:line="276" w:lineRule="auto"/>
        <w:jc w:val="both"/>
        <w:rPr>
          <w:rFonts w:asciiTheme="majorHAnsi" w:hAnsiTheme="majorHAnsi"/>
        </w:rPr>
      </w:pPr>
    </w:p>
    <w:p w14:paraId="192E49CC" w14:textId="77777777" w:rsidR="00957D06" w:rsidRDefault="00957D06" w:rsidP="00857065">
      <w:pPr>
        <w:spacing w:line="276" w:lineRule="auto"/>
        <w:jc w:val="both"/>
        <w:rPr>
          <w:rFonts w:asciiTheme="majorHAnsi" w:hAnsiTheme="majorHAnsi"/>
        </w:rPr>
      </w:pPr>
      <w:r w:rsidRPr="00957D06">
        <w:rPr>
          <w:rFonts w:asciiTheme="majorHAnsi" w:hAnsiTheme="majorHAnsi"/>
          <w:b/>
        </w:rPr>
        <w:t>Answer 1:</w:t>
      </w:r>
      <w:r>
        <w:rPr>
          <w:rFonts w:asciiTheme="majorHAnsi" w:hAnsiTheme="majorHAnsi"/>
        </w:rPr>
        <w:t xml:space="preserve"> </w:t>
      </w:r>
      <w:r w:rsidR="00857065" w:rsidRPr="00857065">
        <w:rPr>
          <w:rFonts w:asciiTheme="majorHAnsi" w:hAnsiTheme="majorHAnsi"/>
        </w:rPr>
        <w:t xml:space="preserve">There is a wide variety of protocols that work well for preparing plant tissues, some more efficient than others depending on the nature of the sample. </w:t>
      </w:r>
      <w:proofErr w:type="gramStart"/>
      <w:r w:rsidR="00857065" w:rsidRPr="00857065">
        <w:rPr>
          <w:rFonts w:asciiTheme="majorHAnsi" w:hAnsiTheme="majorHAnsi"/>
        </w:rPr>
        <w:t>And</w:t>
      </w:r>
      <w:proofErr w:type="gramEnd"/>
      <w:r w:rsidR="00857065" w:rsidRPr="00857065">
        <w:rPr>
          <w:rFonts w:asciiTheme="majorHAnsi" w:hAnsiTheme="majorHAnsi"/>
        </w:rPr>
        <w:t xml:space="preserve"> </w:t>
      </w:r>
      <w:r>
        <w:rPr>
          <w:rFonts w:asciiTheme="majorHAnsi" w:hAnsiTheme="majorHAnsi"/>
        </w:rPr>
        <w:t>indeed</w:t>
      </w:r>
      <w:r w:rsidR="00857065" w:rsidRPr="00857065">
        <w:rPr>
          <w:rFonts w:asciiTheme="majorHAnsi" w:hAnsiTheme="majorHAnsi"/>
        </w:rPr>
        <w:t xml:space="preserve">, we would love to include and discus them all. </w:t>
      </w:r>
      <w:proofErr w:type="gramStart"/>
      <w:r w:rsidR="00857065" w:rsidRPr="00857065">
        <w:rPr>
          <w:rFonts w:asciiTheme="majorHAnsi" w:hAnsiTheme="majorHAnsi"/>
        </w:rPr>
        <w:t>But</w:t>
      </w:r>
      <w:proofErr w:type="gramEnd"/>
      <w:r w:rsidR="00857065" w:rsidRPr="00857065">
        <w:rPr>
          <w:rFonts w:asciiTheme="majorHAnsi" w:hAnsiTheme="majorHAnsi"/>
        </w:rPr>
        <w:t xml:space="preserve">, unfortunately we are constricted by the imposed page limits. Here we tried to present a protocol that is both simple, sufficiently robust and </w:t>
      </w:r>
      <w:r>
        <w:rPr>
          <w:rFonts w:asciiTheme="majorHAnsi" w:hAnsiTheme="majorHAnsi"/>
        </w:rPr>
        <w:t xml:space="preserve">that </w:t>
      </w:r>
      <w:r w:rsidR="00857065" w:rsidRPr="00857065">
        <w:rPr>
          <w:rFonts w:asciiTheme="majorHAnsi" w:hAnsiTheme="majorHAnsi"/>
        </w:rPr>
        <w:t>exposes the user to a minimum of hazardous compounds.</w:t>
      </w:r>
    </w:p>
    <w:p w14:paraId="18510A4D" w14:textId="17C43C7F" w:rsidR="00957D06" w:rsidRDefault="00957D06" w:rsidP="00857065">
      <w:pPr>
        <w:spacing w:line="276" w:lineRule="auto"/>
        <w:jc w:val="both"/>
        <w:rPr>
          <w:rFonts w:asciiTheme="majorHAnsi" w:hAnsiTheme="majorHAnsi"/>
        </w:rPr>
      </w:pPr>
      <w:r>
        <w:rPr>
          <w:rFonts w:asciiTheme="majorHAnsi" w:hAnsiTheme="majorHAnsi"/>
        </w:rPr>
        <w:t>Regarding resin preparation,</w:t>
      </w:r>
      <w:r w:rsidR="00857065" w:rsidRPr="00857065">
        <w:rPr>
          <w:rFonts w:asciiTheme="majorHAnsi" w:hAnsiTheme="majorHAnsi"/>
        </w:rPr>
        <w:t xml:space="preserve"> </w:t>
      </w:r>
      <w:r>
        <w:rPr>
          <w:rFonts w:asciiTheme="majorHAnsi" w:hAnsiTheme="majorHAnsi"/>
        </w:rPr>
        <w:t>i</w:t>
      </w:r>
      <w:r w:rsidR="00857065" w:rsidRPr="00857065">
        <w:rPr>
          <w:rFonts w:asciiTheme="majorHAnsi" w:hAnsiTheme="majorHAnsi"/>
        </w:rPr>
        <w:t xml:space="preserve">n fact, the LR-white resin from our </w:t>
      </w:r>
      <w:proofErr w:type="gramStart"/>
      <w:r w:rsidR="00857065" w:rsidRPr="00857065">
        <w:rPr>
          <w:rFonts w:asciiTheme="majorHAnsi" w:hAnsiTheme="majorHAnsi"/>
        </w:rPr>
        <w:t>supplier,</w:t>
      </w:r>
      <w:proofErr w:type="gramEnd"/>
      <w:r w:rsidR="00857065" w:rsidRPr="00857065">
        <w:rPr>
          <w:rFonts w:asciiTheme="majorHAnsi" w:hAnsiTheme="majorHAnsi"/>
        </w:rPr>
        <w:t xml:space="preserve"> already comes mixed with the catalyst. However, some suppliers sell the resin and the catalyst separately. A note was included in the main manuscript and in the materials section to avoid this mistake to occur.</w:t>
      </w:r>
    </w:p>
    <w:p w14:paraId="1C854106" w14:textId="77777777" w:rsidR="00782347" w:rsidRDefault="00782347" w:rsidP="00857065">
      <w:pPr>
        <w:spacing w:line="276" w:lineRule="auto"/>
        <w:jc w:val="both"/>
        <w:rPr>
          <w:rFonts w:asciiTheme="majorHAnsi" w:hAnsiTheme="majorHAnsi"/>
          <w:b/>
        </w:rPr>
      </w:pPr>
    </w:p>
    <w:p w14:paraId="1BA3E46E" w14:textId="50A6728C" w:rsidR="00957D06" w:rsidRDefault="00957D06" w:rsidP="00857065">
      <w:pPr>
        <w:spacing w:line="276" w:lineRule="auto"/>
        <w:jc w:val="both"/>
        <w:rPr>
          <w:rFonts w:asciiTheme="majorHAnsi" w:hAnsiTheme="majorHAnsi"/>
        </w:rPr>
      </w:pPr>
      <w:r w:rsidRPr="00957D06">
        <w:rPr>
          <w:rFonts w:asciiTheme="majorHAnsi" w:hAnsiTheme="majorHAnsi"/>
          <w:b/>
        </w:rPr>
        <w:t xml:space="preserve">Comment </w:t>
      </w:r>
      <w:r>
        <w:rPr>
          <w:rFonts w:asciiTheme="majorHAnsi" w:hAnsiTheme="majorHAnsi"/>
          <w:b/>
        </w:rPr>
        <w:t>2</w:t>
      </w:r>
      <w:r w:rsidRPr="00957D06">
        <w:rPr>
          <w:rFonts w:asciiTheme="majorHAnsi" w:hAnsiTheme="majorHAnsi"/>
          <w:b/>
        </w:rPr>
        <w:t>:</w:t>
      </w:r>
      <w:r>
        <w:rPr>
          <w:rFonts w:asciiTheme="majorHAnsi" w:hAnsiTheme="majorHAnsi"/>
        </w:rPr>
        <w:t xml:space="preserve"> </w:t>
      </w:r>
      <w:r w:rsidR="00857065" w:rsidRPr="00857065">
        <w:rPr>
          <w:rFonts w:asciiTheme="majorHAnsi" w:hAnsiTheme="majorHAnsi"/>
          <w:u w:val="single"/>
        </w:rPr>
        <w:t>Slides preparation</w:t>
      </w:r>
      <w:r>
        <w:rPr>
          <w:rFonts w:asciiTheme="majorHAnsi" w:hAnsiTheme="majorHAnsi"/>
          <w:u w:val="single"/>
        </w:rPr>
        <w:t>:</w:t>
      </w:r>
      <w:r w:rsidR="00857065" w:rsidRPr="00857065">
        <w:rPr>
          <w:rFonts w:asciiTheme="majorHAnsi" w:hAnsiTheme="majorHAnsi"/>
        </w:rPr>
        <w:t xml:space="preserve"> Covering is an extremely important and necessary </w:t>
      </w:r>
      <w:proofErr w:type="gramStart"/>
      <w:r w:rsidR="00857065" w:rsidRPr="00857065">
        <w:rPr>
          <w:rFonts w:asciiTheme="majorHAnsi" w:hAnsiTheme="majorHAnsi"/>
        </w:rPr>
        <w:t>step which</w:t>
      </w:r>
      <w:proofErr w:type="gramEnd"/>
      <w:r w:rsidR="00857065" w:rsidRPr="00857065">
        <w:rPr>
          <w:rFonts w:asciiTheme="majorHAnsi" w:hAnsiTheme="majorHAnsi"/>
        </w:rPr>
        <w:t xml:space="preserve"> prevents washing the slices from glass. We can choose also </w:t>
      </w:r>
      <w:proofErr w:type="spellStart"/>
      <w:r w:rsidR="00857065" w:rsidRPr="00857065">
        <w:rPr>
          <w:rFonts w:asciiTheme="majorHAnsi" w:hAnsiTheme="majorHAnsi"/>
        </w:rPr>
        <w:t>organosilane</w:t>
      </w:r>
      <w:proofErr w:type="spellEnd"/>
      <w:r w:rsidR="00857065" w:rsidRPr="00857065">
        <w:rPr>
          <w:rFonts w:asciiTheme="majorHAnsi" w:hAnsiTheme="majorHAnsi"/>
        </w:rPr>
        <w:t xml:space="preserve"> polymers to cover microscope slides. However, today we can chose an easier way and buy a Poly-L-Lysine slides ready for use.</w:t>
      </w:r>
    </w:p>
    <w:p w14:paraId="1AF8573D" w14:textId="77777777" w:rsidR="00957D06" w:rsidRDefault="00957D06" w:rsidP="00857065">
      <w:pPr>
        <w:spacing w:line="276" w:lineRule="auto"/>
        <w:jc w:val="both"/>
        <w:rPr>
          <w:rFonts w:asciiTheme="majorHAnsi" w:hAnsiTheme="majorHAnsi"/>
        </w:rPr>
      </w:pPr>
    </w:p>
    <w:p w14:paraId="05B1B4FE" w14:textId="6ADA318D" w:rsidR="00957D06" w:rsidRDefault="00957D06" w:rsidP="00857065">
      <w:pPr>
        <w:spacing w:line="276" w:lineRule="auto"/>
        <w:jc w:val="both"/>
        <w:rPr>
          <w:rFonts w:asciiTheme="majorHAnsi" w:hAnsiTheme="majorHAnsi"/>
        </w:rPr>
      </w:pPr>
      <w:r w:rsidRPr="00957D06">
        <w:rPr>
          <w:rFonts w:asciiTheme="majorHAnsi" w:hAnsiTheme="majorHAnsi"/>
          <w:b/>
        </w:rPr>
        <w:t>Answer 2:</w:t>
      </w:r>
      <w:r>
        <w:rPr>
          <w:rFonts w:asciiTheme="majorHAnsi" w:hAnsiTheme="majorHAnsi"/>
        </w:rPr>
        <w:t xml:space="preserve"> </w:t>
      </w:r>
      <w:r w:rsidR="00857065" w:rsidRPr="00857065">
        <w:rPr>
          <w:rFonts w:asciiTheme="majorHAnsi" w:hAnsiTheme="majorHAnsi"/>
        </w:rPr>
        <w:t xml:space="preserve">Yes </w:t>
      </w:r>
      <w:r>
        <w:rPr>
          <w:rFonts w:asciiTheme="majorHAnsi" w:hAnsiTheme="majorHAnsi"/>
        </w:rPr>
        <w:t>indeed</w:t>
      </w:r>
      <w:r w:rsidR="00857065" w:rsidRPr="00857065">
        <w:rPr>
          <w:rFonts w:asciiTheme="majorHAnsi" w:hAnsiTheme="majorHAnsi"/>
        </w:rPr>
        <w:t xml:space="preserve">, the use of Poly-L-Lysine coated slides is widely spread and very useful. </w:t>
      </w:r>
      <w:r w:rsidR="003810D4" w:rsidRPr="00857065">
        <w:rPr>
          <w:rFonts w:asciiTheme="majorHAnsi" w:hAnsiTheme="majorHAnsi"/>
        </w:rPr>
        <w:t>Still</w:t>
      </w:r>
      <w:r w:rsidR="00857065" w:rsidRPr="00857065">
        <w:rPr>
          <w:rFonts w:asciiTheme="majorHAnsi" w:hAnsiTheme="majorHAnsi"/>
        </w:rPr>
        <w:t xml:space="preserve"> those slides are of single use, </w:t>
      </w:r>
      <w:proofErr w:type="gramStart"/>
      <w:r w:rsidR="00857065" w:rsidRPr="00857065">
        <w:rPr>
          <w:rFonts w:asciiTheme="majorHAnsi" w:hAnsiTheme="majorHAnsi"/>
        </w:rPr>
        <w:t>and also</w:t>
      </w:r>
      <w:proofErr w:type="gramEnd"/>
      <w:r w:rsidR="00857065" w:rsidRPr="00857065">
        <w:rPr>
          <w:rFonts w:asciiTheme="majorHAnsi" w:hAnsiTheme="majorHAnsi"/>
        </w:rPr>
        <w:t xml:space="preserve"> reaction chambers designed with either PAP or </w:t>
      </w:r>
      <w:proofErr w:type="spellStart"/>
      <w:r w:rsidR="00857065" w:rsidRPr="00857065">
        <w:rPr>
          <w:rFonts w:asciiTheme="majorHAnsi" w:hAnsiTheme="majorHAnsi"/>
        </w:rPr>
        <w:t>Dako</w:t>
      </w:r>
      <w:proofErr w:type="spellEnd"/>
      <w:r w:rsidR="00857065" w:rsidRPr="00857065">
        <w:rPr>
          <w:rFonts w:asciiTheme="majorHAnsi" w:hAnsiTheme="majorHAnsi"/>
        </w:rPr>
        <w:t xml:space="preserve"> pen are usually made bigger than need</w:t>
      </w:r>
      <w:r>
        <w:rPr>
          <w:rFonts w:asciiTheme="majorHAnsi" w:hAnsiTheme="majorHAnsi"/>
        </w:rPr>
        <w:t>ed,</w:t>
      </w:r>
      <w:r w:rsidR="00857065" w:rsidRPr="00857065">
        <w:rPr>
          <w:rFonts w:asciiTheme="majorHAnsi" w:hAnsiTheme="majorHAnsi"/>
        </w:rPr>
        <w:t xml:space="preserve"> creating unnecessary waste of material and reagents. By suggesting the use and reuse of Teflon coated slides with predesigned reaction wells, we aim at reducing waste, </w:t>
      </w:r>
      <w:r>
        <w:rPr>
          <w:rFonts w:asciiTheme="majorHAnsi" w:hAnsiTheme="majorHAnsi"/>
        </w:rPr>
        <w:t xml:space="preserve">and </w:t>
      </w:r>
      <w:r w:rsidR="00857065" w:rsidRPr="00857065">
        <w:rPr>
          <w:rFonts w:asciiTheme="majorHAnsi" w:hAnsiTheme="majorHAnsi"/>
        </w:rPr>
        <w:t>making the procedure simpler.</w:t>
      </w:r>
      <w:r>
        <w:rPr>
          <w:rFonts w:asciiTheme="majorHAnsi" w:hAnsiTheme="majorHAnsi"/>
        </w:rPr>
        <w:t xml:space="preserve"> </w:t>
      </w:r>
      <w:r w:rsidRPr="00782347">
        <w:rPr>
          <w:rFonts w:asciiTheme="majorHAnsi" w:hAnsiTheme="majorHAnsi"/>
        </w:rPr>
        <w:t xml:space="preserve">As stated in the abstract, it is not the aim of this protocol to </w:t>
      </w:r>
      <w:r w:rsidRPr="00782347">
        <w:rPr>
          <w:rFonts w:asciiTheme="majorHAnsi" w:hAnsiTheme="majorHAnsi"/>
        </w:rPr>
        <w:lastRenderedPageBreak/>
        <w:t>present all the possible ways of performing this technique, but rather present our optimized protocol for this technique.</w:t>
      </w:r>
    </w:p>
    <w:p w14:paraId="758A0361" w14:textId="77777777" w:rsidR="00782347" w:rsidRDefault="00782347" w:rsidP="00857065">
      <w:pPr>
        <w:spacing w:line="276" w:lineRule="auto"/>
        <w:jc w:val="both"/>
        <w:rPr>
          <w:rFonts w:asciiTheme="majorHAnsi" w:hAnsiTheme="majorHAnsi"/>
        </w:rPr>
      </w:pPr>
    </w:p>
    <w:p w14:paraId="477D9B3B" w14:textId="11DDFDA9" w:rsidR="00957D06" w:rsidRDefault="00957D06" w:rsidP="00857065">
      <w:pPr>
        <w:spacing w:line="276" w:lineRule="auto"/>
        <w:jc w:val="both"/>
        <w:rPr>
          <w:rFonts w:asciiTheme="majorHAnsi" w:hAnsiTheme="majorHAnsi"/>
        </w:rPr>
      </w:pPr>
      <w:r w:rsidRPr="00957D06">
        <w:rPr>
          <w:rFonts w:asciiTheme="majorHAnsi" w:hAnsiTheme="majorHAnsi"/>
          <w:b/>
        </w:rPr>
        <w:t xml:space="preserve">Comment </w:t>
      </w:r>
      <w:r>
        <w:rPr>
          <w:rFonts w:asciiTheme="majorHAnsi" w:hAnsiTheme="majorHAnsi"/>
          <w:b/>
        </w:rPr>
        <w:t>3</w:t>
      </w:r>
      <w:r w:rsidRPr="00957D06">
        <w:rPr>
          <w:rFonts w:asciiTheme="majorHAnsi" w:hAnsiTheme="majorHAnsi"/>
          <w:b/>
        </w:rPr>
        <w:t>:</w:t>
      </w:r>
      <w:r w:rsidR="00857065" w:rsidRPr="00857065">
        <w:rPr>
          <w:rFonts w:asciiTheme="majorHAnsi" w:hAnsiTheme="majorHAnsi"/>
        </w:rPr>
        <w:t xml:space="preserve"> </w:t>
      </w:r>
      <w:proofErr w:type="gramStart"/>
      <w:r w:rsidR="00857065" w:rsidRPr="00857065">
        <w:rPr>
          <w:rFonts w:asciiTheme="majorHAnsi" w:hAnsiTheme="majorHAnsi"/>
          <w:u w:val="single"/>
        </w:rPr>
        <w:t>Sectioning</w:t>
      </w:r>
      <w:r>
        <w:rPr>
          <w:rFonts w:asciiTheme="majorHAnsi" w:hAnsiTheme="majorHAnsi"/>
        </w:rPr>
        <w:t>:</w:t>
      </w:r>
      <w:proofErr w:type="gramEnd"/>
      <w:r w:rsidR="00857065" w:rsidRPr="00857065">
        <w:rPr>
          <w:rFonts w:asciiTheme="majorHAnsi" w:hAnsiTheme="majorHAnsi"/>
        </w:rPr>
        <w:t xml:space="preserve"> In this part of the procedure, the </w:t>
      </w:r>
      <w:proofErr w:type="spellStart"/>
      <w:r w:rsidR="00857065" w:rsidRPr="00857065">
        <w:rPr>
          <w:rFonts w:asciiTheme="majorHAnsi" w:hAnsiTheme="majorHAnsi"/>
        </w:rPr>
        <w:t>Dako</w:t>
      </w:r>
      <w:proofErr w:type="spellEnd"/>
      <w:r w:rsidR="00857065" w:rsidRPr="00857065">
        <w:rPr>
          <w:rFonts w:asciiTheme="majorHAnsi" w:hAnsiTheme="majorHAnsi"/>
        </w:rPr>
        <w:t xml:space="preserve"> pen is commonly used. </w:t>
      </w:r>
      <w:proofErr w:type="gramStart"/>
      <w:r w:rsidR="00857065" w:rsidRPr="00857065">
        <w:rPr>
          <w:rFonts w:asciiTheme="majorHAnsi" w:hAnsiTheme="majorHAnsi"/>
        </w:rPr>
        <w:t>It is a marking pen that</w:t>
      </w:r>
      <w:proofErr w:type="gramEnd"/>
      <w:r w:rsidR="00857065" w:rsidRPr="00857065">
        <w:rPr>
          <w:rFonts w:asciiTheme="majorHAnsi" w:hAnsiTheme="majorHAnsi"/>
        </w:rPr>
        <w:t xml:space="preserve"> provides a thin film when a circle is drawn around a specimen on the slide. This circle provides a </w:t>
      </w:r>
      <w:r w:rsidR="003810D4" w:rsidRPr="00857065">
        <w:rPr>
          <w:rFonts w:asciiTheme="majorHAnsi" w:hAnsiTheme="majorHAnsi"/>
        </w:rPr>
        <w:t>water-repelling</w:t>
      </w:r>
      <w:r w:rsidR="00857065" w:rsidRPr="00857065">
        <w:rPr>
          <w:rFonts w:asciiTheme="majorHAnsi" w:hAnsiTheme="majorHAnsi"/>
        </w:rPr>
        <w:t xml:space="preserve"> barrier to liquids, such as antibody solutions.</w:t>
      </w:r>
    </w:p>
    <w:p w14:paraId="2AD97FC9" w14:textId="77777777" w:rsidR="00957D06" w:rsidRDefault="00957D06" w:rsidP="00857065">
      <w:pPr>
        <w:spacing w:line="276" w:lineRule="auto"/>
        <w:jc w:val="both"/>
        <w:rPr>
          <w:rFonts w:asciiTheme="majorHAnsi" w:hAnsiTheme="majorHAnsi"/>
        </w:rPr>
      </w:pPr>
    </w:p>
    <w:p w14:paraId="40FB8BA6" w14:textId="77777777" w:rsidR="00782347" w:rsidRDefault="00957D06" w:rsidP="00857065">
      <w:pPr>
        <w:spacing w:line="276" w:lineRule="auto"/>
        <w:jc w:val="both"/>
        <w:rPr>
          <w:rFonts w:asciiTheme="majorHAnsi" w:hAnsiTheme="majorHAnsi"/>
        </w:rPr>
      </w:pPr>
      <w:r w:rsidRPr="00957D06">
        <w:rPr>
          <w:rFonts w:asciiTheme="majorHAnsi" w:hAnsiTheme="majorHAnsi"/>
          <w:b/>
        </w:rPr>
        <w:t>Answer 3:</w:t>
      </w:r>
      <w:r>
        <w:rPr>
          <w:rFonts w:asciiTheme="majorHAnsi" w:hAnsiTheme="majorHAnsi"/>
        </w:rPr>
        <w:t xml:space="preserve"> </w:t>
      </w:r>
      <w:r w:rsidR="00857065" w:rsidRPr="00857065">
        <w:rPr>
          <w:rFonts w:asciiTheme="majorHAnsi" w:hAnsiTheme="majorHAnsi"/>
        </w:rPr>
        <w:t xml:space="preserve">The </w:t>
      </w:r>
      <w:proofErr w:type="spellStart"/>
      <w:r w:rsidR="00857065" w:rsidRPr="00857065">
        <w:rPr>
          <w:rFonts w:asciiTheme="majorHAnsi" w:hAnsiTheme="majorHAnsi"/>
        </w:rPr>
        <w:t>Dako</w:t>
      </w:r>
      <w:proofErr w:type="spellEnd"/>
      <w:r w:rsidR="00857065" w:rsidRPr="00857065">
        <w:rPr>
          <w:rFonts w:asciiTheme="majorHAnsi" w:hAnsiTheme="majorHAnsi"/>
        </w:rPr>
        <w:t xml:space="preserve"> and PAP pen are useful and versatile tools. But, the area of the drawn circles are difficult to estimate, and a high level of experience is required to properly estimate the volume of solution to be used</w:t>
      </w:r>
      <w:r>
        <w:rPr>
          <w:rFonts w:asciiTheme="majorHAnsi" w:hAnsiTheme="majorHAnsi"/>
        </w:rPr>
        <w:t>, as pointed out in the previous answer</w:t>
      </w:r>
      <w:r w:rsidR="00857065" w:rsidRPr="00857065">
        <w:rPr>
          <w:rFonts w:asciiTheme="majorHAnsi" w:hAnsiTheme="majorHAnsi"/>
        </w:rPr>
        <w:t xml:space="preserve">. Less experienced users will tend to overestimate the needed volume generating waste. By using the Teflon coated </w:t>
      </w:r>
      <w:proofErr w:type="gramStart"/>
      <w:r w:rsidR="00857065" w:rsidRPr="00857065">
        <w:rPr>
          <w:rFonts w:asciiTheme="majorHAnsi" w:hAnsiTheme="majorHAnsi"/>
        </w:rPr>
        <w:t>slides</w:t>
      </w:r>
      <w:proofErr w:type="gramEnd"/>
      <w:r w:rsidR="00857065" w:rsidRPr="00857065">
        <w:rPr>
          <w:rFonts w:asciiTheme="majorHAnsi" w:hAnsiTheme="majorHAnsi"/>
        </w:rPr>
        <w:t xml:space="preserve"> the circle size is predetermined making it possible to confidently estimate volume and make precise calculations to avoid waste.</w:t>
      </w:r>
      <w:r>
        <w:rPr>
          <w:rFonts w:asciiTheme="majorHAnsi" w:hAnsiTheme="majorHAnsi"/>
        </w:rPr>
        <w:t xml:space="preserve"> </w:t>
      </w:r>
      <w:r w:rsidRPr="00782347">
        <w:rPr>
          <w:rFonts w:asciiTheme="majorHAnsi" w:hAnsiTheme="majorHAnsi"/>
        </w:rPr>
        <w:t>Once again, here we present one way of performing this method, there are many other options available.</w:t>
      </w:r>
    </w:p>
    <w:p w14:paraId="7E51B6D7" w14:textId="77777777" w:rsidR="00782347" w:rsidRDefault="00782347" w:rsidP="00857065">
      <w:pPr>
        <w:spacing w:line="276" w:lineRule="auto"/>
        <w:jc w:val="both"/>
        <w:rPr>
          <w:rFonts w:asciiTheme="majorHAnsi" w:hAnsiTheme="majorHAnsi"/>
        </w:rPr>
      </w:pPr>
    </w:p>
    <w:p w14:paraId="68196B10" w14:textId="0D2923DE" w:rsidR="004E29E9" w:rsidRDefault="00957D06" w:rsidP="00857065">
      <w:pPr>
        <w:spacing w:line="276" w:lineRule="auto"/>
        <w:jc w:val="both"/>
        <w:rPr>
          <w:rFonts w:asciiTheme="majorHAnsi" w:hAnsiTheme="majorHAnsi"/>
        </w:rPr>
      </w:pPr>
      <w:r w:rsidRPr="00957D06">
        <w:rPr>
          <w:rFonts w:asciiTheme="majorHAnsi" w:hAnsiTheme="majorHAnsi"/>
          <w:b/>
        </w:rPr>
        <w:t xml:space="preserve">Comment </w:t>
      </w:r>
      <w:r>
        <w:rPr>
          <w:rFonts w:asciiTheme="majorHAnsi" w:hAnsiTheme="majorHAnsi"/>
          <w:b/>
        </w:rPr>
        <w:t>4</w:t>
      </w:r>
      <w:r w:rsidRPr="00957D06">
        <w:rPr>
          <w:rFonts w:asciiTheme="majorHAnsi" w:hAnsiTheme="majorHAnsi"/>
          <w:b/>
        </w:rPr>
        <w:t>:</w:t>
      </w:r>
      <w:r>
        <w:rPr>
          <w:rFonts w:asciiTheme="majorHAnsi" w:hAnsiTheme="majorHAnsi"/>
        </w:rPr>
        <w:t xml:space="preserve"> </w:t>
      </w:r>
      <w:r w:rsidR="00857065" w:rsidRPr="00857065">
        <w:rPr>
          <w:rFonts w:asciiTheme="majorHAnsi" w:hAnsiTheme="majorHAnsi"/>
          <w:u w:val="single"/>
        </w:rPr>
        <w:t>Immunolocalization procedure</w:t>
      </w:r>
      <w:r w:rsidRPr="00957D06">
        <w:rPr>
          <w:rFonts w:asciiTheme="majorHAnsi" w:hAnsiTheme="majorHAnsi"/>
          <w:u w:val="single"/>
        </w:rPr>
        <w:t>:</w:t>
      </w:r>
      <w:r w:rsidR="00857065" w:rsidRPr="00857065">
        <w:rPr>
          <w:rFonts w:asciiTheme="majorHAnsi" w:hAnsiTheme="majorHAnsi"/>
        </w:rPr>
        <w:t xml:space="preserve"> The concentration of particular antibodies such as 1:5 for primary antibodies is not a rule - we have to prepare the concentration according to the producer's protocol.</w:t>
      </w:r>
      <w:r w:rsidR="004E29E9" w:rsidRPr="004E29E9">
        <w:rPr>
          <w:rFonts w:asciiTheme="majorHAnsi" w:hAnsiTheme="majorHAnsi"/>
        </w:rPr>
        <w:t xml:space="preserve"> </w:t>
      </w:r>
      <w:r w:rsidR="004E29E9" w:rsidRPr="00857065">
        <w:rPr>
          <w:rFonts w:asciiTheme="majorHAnsi" w:hAnsiTheme="majorHAnsi"/>
        </w:rPr>
        <w:t xml:space="preserve">To preserve fluorescence, tissue slices </w:t>
      </w:r>
      <w:proofErr w:type="gramStart"/>
      <w:r w:rsidR="004E29E9" w:rsidRPr="00857065">
        <w:rPr>
          <w:rFonts w:asciiTheme="majorHAnsi" w:hAnsiTheme="majorHAnsi"/>
        </w:rPr>
        <w:t>should be mounted</w:t>
      </w:r>
      <w:proofErr w:type="gramEnd"/>
      <w:r w:rsidR="004E29E9" w:rsidRPr="00857065">
        <w:rPr>
          <w:rFonts w:asciiTheme="majorHAnsi" w:hAnsiTheme="majorHAnsi"/>
        </w:rPr>
        <w:t xml:space="preserve"> onto microscope slides with </w:t>
      </w:r>
      <w:proofErr w:type="spellStart"/>
      <w:r w:rsidR="004E29E9" w:rsidRPr="00857065">
        <w:rPr>
          <w:rFonts w:asciiTheme="majorHAnsi" w:hAnsiTheme="majorHAnsi"/>
        </w:rPr>
        <w:t>Dako</w:t>
      </w:r>
      <w:proofErr w:type="spellEnd"/>
      <w:r w:rsidR="004E29E9" w:rsidRPr="00857065">
        <w:rPr>
          <w:rFonts w:asciiTheme="majorHAnsi" w:hAnsiTheme="majorHAnsi"/>
        </w:rPr>
        <w:t xml:space="preserve"> Fluorescent Mounting Medium to reduce fading of immunofluorescence during imaging.</w:t>
      </w:r>
    </w:p>
    <w:p w14:paraId="0D759F5D" w14:textId="77777777" w:rsidR="004E29E9" w:rsidRDefault="004E29E9" w:rsidP="00857065">
      <w:pPr>
        <w:spacing w:line="276" w:lineRule="auto"/>
        <w:jc w:val="both"/>
        <w:rPr>
          <w:rFonts w:asciiTheme="majorHAnsi" w:hAnsiTheme="majorHAnsi"/>
        </w:rPr>
      </w:pPr>
    </w:p>
    <w:p w14:paraId="32FDE9C0" w14:textId="00DD4A95" w:rsidR="004E29E9" w:rsidRDefault="004E29E9" w:rsidP="00857065">
      <w:pPr>
        <w:spacing w:line="276" w:lineRule="auto"/>
        <w:jc w:val="both"/>
        <w:rPr>
          <w:rFonts w:asciiTheme="majorHAnsi" w:hAnsiTheme="majorHAnsi"/>
        </w:rPr>
      </w:pPr>
      <w:r w:rsidRPr="004E29E9">
        <w:rPr>
          <w:rFonts w:asciiTheme="majorHAnsi" w:hAnsiTheme="majorHAnsi"/>
          <w:b/>
        </w:rPr>
        <w:t>Answer 4:</w:t>
      </w:r>
      <w:r>
        <w:rPr>
          <w:rFonts w:asciiTheme="majorHAnsi" w:hAnsiTheme="majorHAnsi"/>
        </w:rPr>
        <w:t xml:space="preserve"> </w:t>
      </w:r>
      <w:r w:rsidR="003810D4" w:rsidRPr="00857065">
        <w:rPr>
          <w:rFonts w:asciiTheme="majorHAnsi" w:hAnsiTheme="majorHAnsi"/>
        </w:rPr>
        <w:t>Yes,</w:t>
      </w:r>
      <w:r w:rsidR="00857065" w:rsidRPr="00857065">
        <w:rPr>
          <w:rFonts w:asciiTheme="majorHAnsi" w:hAnsiTheme="majorHAnsi"/>
        </w:rPr>
        <w:t xml:space="preserve"> we do agree with the </w:t>
      </w:r>
      <w:r w:rsidRPr="00857065">
        <w:rPr>
          <w:rFonts w:asciiTheme="majorHAnsi" w:hAnsiTheme="majorHAnsi"/>
        </w:rPr>
        <w:t>revi</w:t>
      </w:r>
      <w:r>
        <w:rPr>
          <w:rFonts w:asciiTheme="majorHAnsi" w:hAnsiTheme="majorHAnsi"/>
        </w:rPr>
        <w:t>ewer’s view</w:t>
      </w:r>
      <w:r w:rsidR="00857065" w:rsidRPr="00857065">
        <w:rPr>
          <w:rFonts w:asciiTheme="majorHAnsi" w:hAnsiTheme="majorHAnsi"/>
        </w:rPr>
        <w:t xml:space="preserve">, and a note </w:t>
      </w:r>
      <w:proofErr w:type="gramStart"/>
      <w:r>
        <w:rPr>
          <w:rFonts w:asciiTheme="majorHAnsi" w:hAnsiTheme="majorHAnsi"/>
        </w:rPr>
        <w:t>was</w:t>
      </w:r>
      <w:r w:rsidR="00857065" w:rsidRPr="00857065">
        <w:rPr>
          <w:rFonts w:asciiTheme="majorHAnsi" w:hAnsiTheme="majorHAnsi"/>
        </w:rPr>
        <w:t xml:space="preserve"> introduced</w:t>
      </w:r>
      <w:proofErr w:type="gramEnd"/>
      <w:r w:rsidR="00857065" w:rsidRPr="00857065">
        <w:rPr>
          <w:rFonts w:asciiTheme="majorHAnsi" w:hAnsiTheme="majorHAnsi"/>
        </w:rPr>
        <w:t xml:space="preserve"> in the protocol to </w:t>
      </w:r>
      <w:r w:rsidRPr="00857065">
        <w:rPr>
          <w:rFonts w:asciiTheme="majorHAnsi" w:hAnsiTheme="majorHAnsi"/>
        </w:rPr>
        <w:t>advise</w:t>
      </w:r>
      <w:r w:rsidR="00857065" w:rsidRPr="00857065">
        <w:rPr>
          <w:rFonts w:asciiTheme="majorHAnsi" w:hAnsiTheme="majorHAnsi"/>
        </w:rPr>
        <w:t xml:space="preserve"> the reade</w:t>
      </w:r>
      <w:r>
        <w:rPr>
          <w:rFonts w:asciiTheme="majorHAnsi" w:hAnsiTheme="majorHAnsi"/>
        </w:rPr>
        <w:t>rs regarding antibodies concentration.</w:t>
      </w:r>
    </w:p>
    <w:p w14:paraId="111E153A" w14:textId="7E68F37F" w:rsidR="004E29E9" w:rsidRDefault="004E29E9" w:rsidP="00857065">
      <w:pPr>
        <w:spacing w:line="276" w:lineRule="auto"/>
        <w:jc w:val="both"/>
        <w:rPr>
          <w:rFonts w:asciiTheme="majorHAnsi" w:hAnsiTheme="majorHAnsi"/>
        </w:rPr>
      </w:pPr>
      <w:r>
        <w:rPr>
          <w:rFonts w:asciiTheme="majorHAnsi" w:hAnsiTheme="majorHAnsi"/>
        </w:rPr>
        <w:t>Regarding possible losses of fluorescence signal, w</w:t>
      </w:r>
      <w:r w:rsidR="00857065" w:rsidRPr="00857065">
        <w:rPr>
          <w:rFonts w:asciiTheme="majorHAnsi" w:hAnsiTheme="majorHAnsi"/>
        </w:rPr>
        <w:t>e do propose the use of an anti</w:t>
      </w:r>
      <w:r>
        <w:rPr>
          <w:rFonts w:asciiTheme="majorHAnsi" w:hAnsiTheme="majorHAnsi"/>
        </w:rPr>
        <w:t>-</w:t>
      </w:r>
      <w:r w:rsidR="00857065" w:rsidRPr="00857065">
        <w:rPr>
          <w:rFonts w:asciiTheme="majorHAnsi" w:hAnsiTheme="majorHAnsi"/>
        </w:rPr>
        <w:t xml:space="preserve">fade mounting medium. Vectashield is </w:t>
      </w:r>
      <w:r>
        <w:rPr>
          <w:rFonts w:asciiTheme="majorHAnsi" w:hAnsiTheme="majorHAnsi"/>
        </w:rPr>
        <w:t>the</w:t>
      </w:r>
      <w:r w:rsidR="00857065" w:rsidRPr="00857065">
        <w:rPr>
          <w:rFonts w:asciiTheme="majorHAnsi" w:hAnsiTheme="majorHAnsi"/>
        </w:rPr>
        <w:t xml:space="preserve"> European alternative to </w:t>
      </w:r>
      <w:proofErr w:type="spellStart"/>
      <w:r w:rsidR="00857065" w:rsidRPr="00857065">
        <w:rPr>
          <w:rFonts w:asciiTheme="majorHAnsi" w:hAnsiTheme="majorHAnsi"/>
        </w:rPr>
        <w:t>Dako</w:t>
      </w:r>
      <w:proofErr w:type="spellEnd"/>
      <w:r w:rsidR="00857065" w:rsidRPr="00857065">
        <w:rPr>
          <w:rFonts w:asciiTheme="majorHAnsi" w:hAnsiTheme="majorHAnsi"/>
        </w:rPr>
        <w:t xml:space="preserve"> (that is not available </w:t>
      </w:r>
      <w:r>
        <w:rPr>
          <w:rFonts w:asciiTheme="majorHAnsi" w:hAnsiTheme="majorHAnsi"/>
        </w:rPr>
        <w:t>in Europe</w:t>
      </w:r>
      <w:r w:rsidR="00857065" w:rsidRPr="00857065">
        <w:rPr>
          <w:rFonts w:asciiTheme="majorHAnsi" w:hAnsiTheme="majorHAnsi"/>
        </w:rPr>
        <w:t>). A non</w:t>
      </w:r>
      <w:r>
        <w:rPr>
          <w:rFonts w:asciiTheme="majorHAnsi" w:hAnsiTheme="majorHAnsi"/>
        </w:rPr>
        <w:t>-</w:t>
      </w:r>
      <w:r w:rsidR="00857065" w:rsidRPr="00857065">
        <w:rPr>
          <w:rFonts w:asciiTheme="majorHAnsi" w:hAnsiTheme="majorHAnsi"/>
        </w:rPr>
        <w:t>commercial alternative was</w:t>
      </w:r>
      <w:r>
        <w:rPr>
          <w:rFonts w:asciiTheme="majorHAnsi" w:hAnsiTheme="majorHAnsi"/>
        </w:rPr>
        <w:t xml:space="preserve"> also</w:t>
      </w:r>
      <w:r w:rsidR="00857065" w:rsidRPr="00857065">
        <w:rPr>
          <w:rFonts w:asciiTheme="majorHAnsi" w:hAnsiTheme="majorHAnsi"/>
        </w:rPr>
        <w:t xml:space="preserve"> included in a note to the protocol.</w:t>
      </w:r>
    </w:p>
    <w:p w14:paraId="4D0FF142" w14:textId="77777777" w:rsidR="004E29E9" w:rsidRDefault="00857065" w:rsidP="00857065">
      <w:pPr>
        <w:spacing w:line="276" w:lineRule="auto"/>
        <w:jc w:val="both"/>
        <w:rPr>
          <w:rFonts w:asciiTheme="majorHAnsi" w:hAnsiTheme="majorHAnsi"/>
        </w:rPr>
      </w:pPr>
      <w:r w:rsidRPr="00857065">
        <w:rPr>
          <w:rFonts w:asciiTheme="majorHAnsi" w:hAnsiTheme="majorHAnsi"/>
        </w:rPr>
        <w:t xml:space="preserve"> </w:t>
      </w:r>
      <w:r w:rsidRPr="00857065">
        <w:rPr>
          <w:rFonts w:asciiTheme="majorHAnsi" w:hAnsiTheme="majorHAnsi"/>
        </w:rPr>
        <w:br/>
      </w:r>
      <w:r w:rsidR="004E29E9" w:rsidRPr="00957D06">
        <w:rPr>
          <w:rFonts w:asciiTheme="majorHAnsi" w:hAnsiTheme="majorHAnsi"/>
          <w:b/>
        </w:rPr>
        <w:t xml:space="preserve">Comment </w:t>
      </w:r>
      <w:r w:rsidR="004E29E9">
        <w:rPr>
          <w:rFonts w:asciiTheme="majorHAnsi" w:hAnsiTheme="majorHAnsi"/>
          <w:b/>
        </w:rPr>
        <w:t>5</w:t>
      </w:r>
      <w:r w:rsidR="004E29E9" w:rsidRPr="00957D06">
        <w:rPr>
          <w:rFonts w:asciiTheme="majorHAnsi" w:hAnsiTheme="majorHAnsi"/>
          <w:b/>
        </w:rPr>
        <w:t>:</w:t>
      </w:r>
      <w:r w:rsidRPr="00857065">
        <w:rPr>
          <w:rFonts w:asciiTheme="majorHAnsi" w:hAnsiTheme="majorHAnsi"/>
        </w:rPr>
        <w:t xml:space="preserve"> </w:t>
      </w:r>
      <w:r w:rsidRPr="00857065">
        <w:rPr>
          <w:rFonts w:asciiTheme="majorHAnsi" w:hAnsiTheme="majorHAnsi"/>
          <w:u w:val="single"/>
        </w:rPr>
        <w:t>Description of antibodies</w:t>
      </w:r>
      <w:r w:rsidR="004E29E9" w:rsidRPr="004E29E9">
        <w:rPr>
          <w:rFonts w:asciiTheme="majorHAnsi" w:hAnsiTheme="majorHAnsi"/>
          <w:u w:val="single"/>
        </w:rPr>
        <w:t>:</w:t>
      </w:r>
      <w:r w:rsidRPr="00857065">
        <w:rPr>
          <w:rFonts w:asciiTheme="majorHAnsi" w:hAnsiTheme="majorHAnsi"/>
        </w:rPr>
        <w:t xml:space="preserve"> Nowadays, we can choose also different </w:t>
      </w:r>
      <w:proofErr w:type="spellStart"/>
      <w:r w:rsidRPr="00857065">
        <w:rPr>
          <w:rFonts w:asciiTheme="majorHAnsi" w:hAnsiTheme="majorHAnsi"/>
        </w:rPr>
        <w:t>hybridoma</w:t>
      </w:r>
      <w:proofErr w:type="spellEnd"/>
      <w:r w:rsidRPr="00857065">
        <w:rPr>
          <w:rFonts w:asciiTheme="majorHAnsi" w:hAnsiTheme="majorHAnsi"/>
        </w:rPr>
        <w:t xml:space="preserve"> supernatants for a range of JIM-designated anti-arabinogalactan-protein (AGP) and anti-pectin rat monoclonal antibodies. The list of antibodies is not accurate: there is a lack of LM30, LM14, LM13, LM18, and LM26 available at Plant Probes (Leeds, UK) and JIM15&amp;16 from CCRC (Georgia, USA).</w:t>
      </w:r>
    </w:p>
    <w:p w14:paraId="67E85151" w14:textId="77777777" w:rsidR="004E29E9" w:rsidRDefault="004E29E9" w:rsidP="00857065">
      <w:pPr>
        <w:spacing w:line="276" w:lineRule="auto"/>
        <w:jc w:val="both"/>
        <w:rPr>
          <w:rFonts w:asciiTheme="majorHAnsi" w:hAnsiTheme="majorHAnsi"/>
        </w:rPr>
      </w:pPr>
    </w:p>
    <w:p w14:paraId="587F29EC" w14:textId="66EAB1CC" w:rsidR="004E29E9" w:rsidRDefault="004E29E9" w:rsidP="00857065">
      <w:pPr>
        <w:spacing w:line="276" w:lineRule="auto"/>
        <w:jc w:val="both"/>
        <w:rPr>
          <w:rFonts w:asciiTheme="majorHAnsi" w:hAnsiTheme="majorHAnsi"/>
        </w:rPr>
      </w:pPr>
      <w:r w:rsidRPr="004E29E9">
        <w:rPr>
          <w:rFonts w:asciiTheme="majorHAnsi" w:hAnsiTheme="majorHAnsi"/>
          <w:b/>
        </w:rPr>
        <w:t>Answer 5:</w:t>
      </w:r>
      <w:r>
        <w:rPr>
          <w:rFonts w:asciiTheme="majorHAnsi" w:hAnsiTheme="majorHAnsi"/>
        </w:rPr>
        <w:t xml:space="preserve"> </w:t>
      </w:r>
      <w:r w:rsidR="00857065" w:rsidRPr="00857065">
        <w:rPr>
          <w:rFonts w:asciiTheme="majorHAnsi" w:hAnsiTheme="majorHAnsi"/>
        </w:rPr>
        <w:t xml:space="preserve">Our supplementary table 1 </w:t>
      </w:r>
      <w:proofErr w:type="gramStart"/>
      <w:r w:rsidR="00857065" w:rsidRPr="00857065">
        <w:rPr>
          <w:rFonts w:asciiTheme="majorHAnsi" w:hAnsiTheme="majorHAnsi"/>
        </w:rPr>
        <w:t>was meant</w:t>
      </w:r>
      <w:proofErr w:type="gramEnd"/>
      <w:r w:rsidR="00857065" w:rsidRPr="00857065">
        <w:rPr>
          <w:rFonts w:asciiTheme="majorHAnsi" w:hAnsiTheme="majorHAnsi"/>
        </w:rPr>
        <w:t xml:space="preserve"> to be merely indicative of the abundance of available antibodies, and w</w:t>
      </w:r>
      <w:r>
        <w:rPr>
          <w:rFonts w:asciiTheme="majorHAnsi" w:hAnsiTheme="majorHAnsi"/>
        </w:rPr>
        <w:t>h</w:t>
      </w:r>
      <w:r w:rsidR="00857065" w:rsidRPr="00857065">
        <w:rPr>
          <w:rFonts w:asciiTheme="majorHAnsi" w:hAnsiTheme="majorHAnsi"/>
        </w:rPr>
        <w:t xml:space="preserve">ere to look for them, and not an exhaustive inventory.  </w:t>
      </w:r>
      <w:r w:rsidR="00857065" w:rsidRPr="00857065">
        <w:rPr>
          <w:rFonts w:asciiTheme="majorHAnsi" w:hAnsiTheme="majorHAnsi"/>
        </w:rPr>
        <w:br/>
      </w:r>
      <w:r w:rsidR="00857065" w:rsidRPr="00857065">
        <w:rPr>
          <w:rFonts w:asciiTheme="majorHAnsi" w:hAnsiTheme="majorHAnsi"/>
        </w:rPr>
        <w:br/>
      </w:r>
      <w:r w:rsidRPr="00957D06">
        <w:rPr>
          <w:rFonts w:asciiTheme="majorHAnsi" w:hAnsiTheme="majorHAnsi"/>
          <w:b/>
        </w:rPr>
        <w:lastRenderedPageBreak/>
        <w:t xml:space="preserve">Comment </w:t>
      </w:r>
      <w:r>
        <w:rPr>
          <w:rFonts w:asciiTheme="majorHAnsi" w:hAnsiTheme="majorHAnsi"/>
          <w:b/>
        </w:rPr>
        <w:t>6</w:t>
      </w:r>
      <w:r w:rsidRPr="00957D06">
        <w:rPr>
          <w:rFonts w:asciiTheme="majorHAnsi" w:hAnsiTheme="majorHAnsi"/>
          <w:b/>
        </w:rPr>
        <w:t>:</w:t>
      </w:r>
      <w:r>
        <w:rPr>
          <w:rFonts w:asciiTheme="majorHAnsi" w:hAnsiTheme="majorHAnsi"/>
        </w:rPr>
        <w:t xml:space="preserve"> </w:t>
      </w:r>
      <w:r w:rsidR="00857065" w:rsidRPr="00857065">
        <w:rPr>
          <w:rFonts w:asciiTheme="majorHAnsi" w:hAnsiTheme="majorHAnsi"/>
        </w:rPr>
        <w:t xml:space="preserve"> </w:t>
      </w:r>
      <w:proofErr w:type="gramStart"/>
      <w:r w:rsidR="00857065" w:rsidRPr="00857065">
        <w:rPr>
          <w:rFonts w:asciiTheme="majorHAnsi" w:hAnsiTheme="majorHAnsi"/>
        </w:rPr>
        <w:t>More relevant studies</w:t>
      </w:r>
      <w:proofErr w:type="gramEnd"/>
      <w:r w:rsidR="00857065" w:rsidRPr="00857065">
        <w:rPr>
          <w:rFonts w:asciiTheme="majorHAnsi" w:hAnsiTheme="majorHAnsi"/>
        </w:rPr>
        <w:t xml:space="preserve"> should be included. Here I propose some of them but the list should no</w:t>
      </w:r>
      <w:r>
        <w:rPr>
          <w:rFonts w:asciiTheme="majorHAnsi" w:hAnsiTheme="majorHAnsi"/>
        </w:rPr>
        <w:t>t be limited to them:</w:t>
      </w:r>
    </w:p>
    <w:p w14:paraId="6D406373" w14:textId="21782890" w:rsidR="00857065" w:rsidRPr="00857065" w:rsidRDefault="00857065" w:rsidP="00857065">
      <w:pPr>
        <w:spacing w:line="276" w:lineRule="auto"/>
        <w:jc w:val="both"/>
        <w:rPr>
          <w:rFonts w:asciiTheme="majorHAnsi" w:hAnsiTheme="majorHAnsi"/>
        </w:rPr>
      </w:pPr>
      <w:r w:rsidRPr="00857065">
        <w:rPr>
          <w:rFonts w:asciiTheme="majorHAnsi" w:hAnsiTheme="majorHAnsi"/>
        </w:rPr>
        <w:br/>
        <w:t xml:space="preserve">* Wilson SM, </w:t>
      </w:r>
      <w:proofErr w:type="spellStart"/>
      <w:r w:rsidRPr="00857065">
        <w:rPr>
          <w:rFonts w:asciiTheme="majorHAnsi" w:hAnsiTheme="majorHAnsi"/>
        </w:rPr>
        <w:t>Bacic</w:t>
      </w:r>
      <w:proofErr w:type="spellEnd"/>
      <w:r w:rsidRPr="00857065">
        <w:rPr>
          <w:rFonts w:asciiTheme="majorHAnsi" w:hAnsiTheme="majorHAnsi"/>
        </w:rPr>
        <w:t xml:space="preserve"> A. 2012. Preparation of plant cells for transmission electron microscopy to optimize </w:t>
      </w:r>
      <w:proofErr w:type="spellStart"/>
      <w:r w:rsidRPr="00857065">
        <w:rPr>
          <w:rFonts w:asciiTheme="majorHAnsi" w:hAnsiTheme="majorHAnsi"/>
        </w:rPr>
        <w:t>immunogold</w:t>
      </w:r>
      <w:proofErr w:type="spellEnd"/>
      <w:r w:rsidRPr="00857065">
        <w:rPr>
          <w:rFonts w:asciiTheme="majorHAnsi" w:hAnsiTheme="majorHAnsi"/>
        </w:rPr>
        <w:t xml:space="preserve"> labeling of carbohydrate and protein epitopes. Nature Protocols 7(9), 1716-1727</w:t>
      </w:r>
      <w:r w:rsidRPr="00857065">
        <w:rPr>
          <w:rFonts w:asciiTheme="majorHAnsi" w:hAnsiTheme="majorHAnsi"/>
        </w:rPr>
        <w:br/>
        <w:t xml:space="preserve">* </w:t>
      </w:r>
      <w:proofErr w:type="spellStart"/>
      <w:r w:rsidRPr="00857065">
        <w:rPr>
          <w:rFonts w:asciiTheme="majorHAnsi" w:hAnsiTheme="majorHAnsi"/>
        </w:rPr>
        <w:t>Bergersen</w:t>
      </w:r>
      <w:proofErr w:type="spellEnd"/>
      <w:r w:rsidRPr="00857065">
        <w:rPr>
          <w:rFonts w:asciiTheme="majorHAnsi" w:hAnsiTheme="majorHAnsi"/>
        </w:rPr>
        <w:t xml:space="preserve"> LH, Storm-</w:t>
      </w:r>
      <w:proofErr w:type="spellStart"/>
      <w:r w:rsidRPr="00857065">
        <w:rPr>
          <w:rFonts w:asciiTheme="majorHAnsi" w:hAnsiTheme="majorHAnsi"/>
        </w:rPr>
        <w:t>Mathisen</w:t>
      </w:r>
      <w:proofErr w:type="spellEnd"/>
      <w:r w:rsidRPr="00857065">
        <w:rPr>
          <w:rFonts w:asciiTheme="majorHAnsi" w:hAnsiTheme="majorHAnsi"/>
        </w:rPr>
        <w:t xml:space="preserve"> J, </w:t>
      </w:r>
      <w:proofErr w:type="spellStart"/>
      <w:r w:rsidRPr="00857065">
        <w:rPr>
          <w:rFonts w:asciiTheme="majorHAnsi" w:hAnsiTheme="majorHAnsi"/>
        </w:rPr>
        <w:t>Gundersen</w:t>
      </w:r>
      <w:proofErr w:type="spellEnd"/>
      <w:r w:rsidRPr="00857065">
        <w:rPr>
          <w:rFonts w:asciiTheme="majorHAnsi" w:hAnsiTheme="majorHAnsi"/>
        </w:rPr>
        <w:t xml:space="preserve"> V. 2008. </w:t>
      </w:r>
      <w:proofErr w:type="spellStart"/>
      <w:r w:rsidRPr="00857065">
        <w:rPr>
          <w:rFonts w:asciiTheme="majorHAnsi" w:hAnsiTheme="majorHAnsi"/>
        </w:rPr>
        <w:t>Immunogold</w:t>
      </w:r>
      <w:proofErr w:type="spellEnd"/>
      <w:r w:rsidRPr="00857065">
        <w:rPr>
          <w:rFonts w:asciiTheme="majorHAnsi" w:hAnsiTheme="majorHAnsi"/>
        </w:rPr>
        <w:t xml:space="preserve"> quantification of amino acids and proteins in complex subcellular compartments. Nature Protocols 3(1), 144-152. </w:t>
      </w:r>
    </w:p>
    <w:p w14:paraId="26662D1D" w14:textId="3E017235" w:rsidR="004E29E9" w:rsidRDefault="004E29E9" w:rsidP="00857065">
      <w:pPr>
        <w:spacing w:before="100" w:beforeAutospacing="1" w:after="100" w:afterAutospacing="1" w:line="276" w:lineRule="auto"/>
        <w:jc w:val="both"/>
        <w:rPr>
          <w:rFonts w:asciiTheme="majorHAnsi" w:hAnsiTheme="majorHAnsi"/>
        </w:rPr>
      </w:pPr>
      <w:r w:rsidRPr="004E29E9">
        <w:rPr>
          <w:rFonts w:asciiTheme="majorHAnsi" w:hAnsiTheme="majorHAnsi"/>
          <w:b/>
        </w:rPr>
        <w:t>Answer 6:</w:t>
      </w:r>
      <w:r>
        <w:rPr>
          <w:rFonts w:asciiTheme="majorHAnsi" w:hAnsiTheme="majorHAnsi"/>
        </w:rPr>
        <w:t xml:space="preserve"> </w:t>
      </w:r>
      <w:r w:rsidR="00857065" w:rsidRPr="00857065">
        <w:rPr>
          <w:rFonts w:asciiTheme="majorHAnsi" w:hAnsiTheme="majorHAnsi"/>
        </w:rPr>
        <w:t>We greatly appreciate and value the recommendation</w:t>
      </w:r>
      <w:r>
        <w:rPr>
          <w:rFonts w:asciiTheme="majorHAnsi" w:hAnsiTheme="majorHAnsi"/>
        </w:rPr>
        <w:t>s</w:t>
      </w:r>
      <w:r w:rsidR="00857065" w:rsidRPr="00857065">
        <w:rPr>
          <w:rFonts w:asciiTheme="majorHAnsi" w:hAnsiTheme="majorHAnsi"/>
        </w:rPr>
        <w:t xml:space="preserve"> of the reviewer, but the suggested references refer to the preparation of samples for electron </w:t>
      </w:r>
      <w:r w:rsidR="003810D4" w:rsidRPr="00857065">
        <w:rPr>
          <w:rFonts w:asciiTheme="majorHAnsi" w:hAnsiTheme="majorHAnsi"/>
        </w:rPr>
        <w:t>microscopy, which</w:t>
      </w:r>
      <w:r w:rsidR="00857065" w:rsidRPr="00857065">
        <w:rPr>
          <w:rFonts w:asciiTheme="majorHAnsi" w:hAnsiTheme="majorHAnsi"/>
        </w:rPr>
        <w:t xml:space="preserve"> is not the main purpose of the protocol here described.</w:t>
      </w:r>
      <w:r w:rsidR="003810D4">
        <w:rPr>
          <w:rFonts w:asciiTheme="majorHAnsi" w:hAnsiTheme="majorHAnsi"/>
        </w:rPr>
        <w:t xml:space="preserve"> Yet they present very useful insight into the fixative process, and sample preparation. Thank you for your suggestion, we have adjusted the references in accordance.    </w:t>
      </w:r>
    </w:p>
    <w:p w14:paraId="221DF232" w14:textId="77777777" w:rsidR="004E29E9" w:rsidRDefault="00857065" w:rsidP="00857065">
      <w:pPr>
        <w:spacing w:before="100" w:beforeAutospacing="1" w:after="100" w:afterAutospacing="1" w:line="276" w:lineRule="auto"/>
        <w:jc w:val="both"/>
        <w:rPr>
          <w:rFonts w:asciiTheme="majorHAnsi" w:hAnsiTheme="majorHAnsi"/>
        </w:rPr>
      </w:pPr>
      <w:r w:rsidRPr="00857065">
        <w:rPr>
          <w:rFonts w:asciiTheme="majorHAnsi" w:hAnsiTheme="majorHAnsi"/>
        </w:rPr>
        <w:br/>
      </w:r>
      <w:r w:rsidR="004E29E9" w:rsidRPr="00957D06">
        <w:rPr>
          <w:rFonts w:asciiTheme="majorHAnsi" w:hAnsiTheme="majorHAnsi"/>
          <w:b/>
        </w:rPr>
        <w:t xml:space="preserve">Comment </w:t>
      </w:r>
      <w:r w:rsidR="004E29E9">
        <w:rPr>
          <w:rFonts w:asciiTheme="majorHAnsi" w:hAnsiTheme="majorHAnsi"/>
          <w:b/>
        </w:rPr>
        <w:t>7</w:t>
      </w:r>
      <w:r w:rsidR="004E29E9" w:rsidRPr="00957D06">
        <w:rPr>
          <w:rFonts w:asciiTheme="majorHAnsi" w:hAnsiTheme="majorHAnsi"/>
          <w:b/>
        </w:rPr>
        <w:t>:</w:t>
      </w:r>
      <w:r w:rsidR="004E29E9">
        <w:rPr>
          <w:rFonts w:asciiTheme="majorHAnsi" w:hAnsiTheme="majorHAnsi"/>
        </w:rPr>
        <w:t xml:space="preserve"> </w:t>
      </w:r>
      <w:r w:rsidR="004E29E9" w:rsidRPr="00857065">
        <w:rPr>
          <w:rFonts w:asciiTheme="majorHAnsi" w:hAnsiTheme="majorHAnsi"/>
        </w:rPr>
        <w:t xml:space="preserve"> </w:t>
      </w:r>
      <w:r w:rsidRPr="00857065">
        <w:rPr>
          <w:rFonts w:asciiTheme="majorHAnsi" w:hAnsiTheme="majorHAnsi"/>
        </w:rPr>
        <w:t>The authors should revise the entire manuscript considering these points. Overall, due to the high importance of the research conducted with molecular tools and the difficulty of this method, the manuscript/protocol should be improved and then accepted for publication.</w:t>
      </w:r>
    </w:p>
    <w:p w14:paraId="2A4C0563" w14:textId="5A26E675" w:rsidR="00A55DA0" w:rsidRPr="00A55DA0" w:rsidRDefault="004E29E9" w:rsidP="00A55DA0">
      <w:pPr>
        <w:spacing w:before="100" w:beforeAutospacing="1" w:after="100" w:afterAutospacing="1" w:line="276" w:lineRule="auto"/>
        <w:jc w:val="both"/>
        <w:rPr>
          <w:rFonts w:asciiTheme="majorHAnsi" w:hAnsiTheme="majorHAnsi"/>
          <w:b/>
        </w:rPr>
      </w:pPr>
      <w:r w:rsidRPr="004E29E9">
        <w:rPr>
          <w:rFonts w:asciiTheme="majorHAnsi" w:hAnsiTheme="majorHAnsi"/>
          <w:b/>
        </w:rPr>
        <w:t>Answer 7:</w:t>
      </w:r>
      <w:r>
        <w:rPr>
          <w:rFonts w:asciiTheme="majorHAnsi" w:hAnsiTheme="majorHAnsi"/>
        </w:rPr>
        <w:t xml:space="preserve"> All the issues raised by reviewer #1 </w:t>
      </w:r>
      <w:proofErr w:type="gramStart"/>
      <w:r>
        <w:rPr>
          <w:rFonts w:asciiTheme="majorHAnsi" w:hAnsiTheme="majorHAnsi"/>
        </w:rPr>
        <w:t>were carefully checked and addressed</w:t>
      </w:r>
      <w:proofErr w:type="gramEnd"/>
      <w:r>
        <w:rPr>
          <w:rFonts w:asciiTheme="majorHAnsi" w:hAnsiTheme="majorHAnsi"/>
        </w:rPr>
        <w:t>.</w:t>
      </w:r>
      <w:r>
        <w:rPr>
          <w:rFonts w:asciiTheme="majorHAnsi" w:hAnsiTheme="majorHAnsi"/>
        </w:rPr>
        <w:br w:type="page"/>
      </w:r>
      <w:r w:rsidR="00857065" w:rsidRPr="00857065">
        <w:rPr>
          <w:rFonts w:asciiTheme="majorHAnsi" w:hAnsiTheme="majorHAnsi"/>
        </w:rPr>
        <w:lastRenderedPageBreak/>
        <w:br/>
      </w:r>
      <w:r w:rsidR="00A55DA0" w:rsidRPr="00A55DA0">
        <w:rPr>
          <w:rFonts w:asciiTheme="majorHAnsi" w:hAnsiTheme="majorHAnsi"/>
          <w:b/>
        </w:rPr>
        <w:t>Reviewer #2</w:t>
      </w:r>
    </w:p>
    <w:p w14:paraId="200D1D96" w14:textId="417762C2" w:rsidR="00A55DA0" w:rsidRPr="00A55DA0" w:rsidRDefault="00A55DA0" w:rsidP="00A55DA0">
      <w:pPr>
        <w:spacing w:before="100" w:beforeAutospacing="1" w:after="100" w:afterAutospacing="1" w:line="276" w:lineRule="auto"/>
        <w:jc w:val="both"/>
        <w:rPr>
          <w:rFonts w:asciiTheme="majorHAnsi" w:hAnsiTheme="majorHAnsi"/>
          <w:b/>
        </w:rPr>
      </w:pPr>
      <w:r w:rsidRPr="00A55DA0">
        <w:rPr>
          <w:rFonts w:asciiTheme="majorHAnsi" w:hAnsiTheme="majorHAnsi"/>
          <w:b/>
        </w:rPr>
        <w:t>Manuscript Summary:</w:t>
      </w:r>
    </w:p>
    <w:p w14:paraId="1F9D3EF3" w14:textId="22FECAC7" w:rsidR="004E29E9" w:rsidRDefault="00857065" w:rsidP="00A55DA0">
      <w:pPr>
        <w:spacing w:before="100" w:beforeAutospacing="1" w:after="100" w:afterAutospacing="1" w:line="276" w:lineRule="auto"/>
        <w:jc w:val="both"/>
        <w:rPr>
          <w:rFonts w:asciiTheme="majorHAnsi" w:hAnsiTheme="majorHAnsi"/>
        </w:rPr>
      </w:pPr>
      <w:r w:rsidRPr="00857065">
        <w:rPr>
          <w:rFonts w:asciiTheme="majorHAnsi" w:hAnsiTheme="majorHAnsi"/>
        </w:rPr>
        <w:t xml:space="preserve">Useful protocol for research on plant cell wall composition, structure and remodeling by the sensitive technique of fluorescent </w:t>
      </w:r>
      <w:r w:rsidR="00A83041" w:rsidRPr="00857065">
        <w:rPr>
          <w:rFonts w:asciiTheme="majorHAnsi" w:hAnsiTheme="majorHAnsi"/>
        </w:rPr>
        <w:t>immunolabeling</w:t>
      </w:r>
      <w:r w:rsidRPr="00857065">
        <w:rPr>
          <w:rFonts w:asciiTheme="majorHAnsi" w:hAnsiTheme="majorHAnsi"/>
        </w:rPr>
        <w:t>.</w:t>
      </w:r>
      <w:r w:rsidR="00A55DA0">
        <w:rPr>
          <w:rFonts w:asciiTheme="majorHAnsi" w:hAnsiTheme="majorHAnsi"/>
        </w:rPr>
        <w:t xml:space="preserve"> </w:t>
      </w:r>
      <w:r w:rsidRPr="00857065">
        <w:rPr>
          <w:rFonts w:asciiTheme="majorHAnsi" w:hAnsiTheme="majorHAnsi"/>
        </w:rPr>
        <w:t xml:space="preserve">As the cell wall is a complex and dynamic structure of plant cells, the protocol </w:t>
      </w:r>
      <w:proofErr w:type="gramStart"/>
      <w:r w:rsidRPr="00857065">
        <w:rPr>
          <w:rFonts w:asciiTheme="majorHAnsi" w:hAnsiTheme="majorHAnsi"/>
        </w:rPr>
        <w:t>can be applied</w:t>
      </w:r>
      <w:proofErr w:type="gramEnd"/>
      <w:r w:rsidRPr="00857065">
        <w:rPr>
          <w:rFonts w:asciiTheme="majorHAnsi" w:hAnsiTheme="majorHAnsi"/>
        </w:rPr>
        <w:t xml:space="preserve"> to other components; the only limitation, as the authors point out, is the availa</w:t>
      </w:r>
      <w:r w:rsidR="004E29E9">
        <w:rPr>
          <w:rFonts w:asciiTheme="majorHAnsi" w:hAnsiTheme="majorHAnsi"/>
        </w:rPr>
        <w:t>bility of specific antibodies</w:t>
      </w:r>
      <w:r w:rsidR="00A55DA0">
        <w:rPr>
          <w:rFonts w:asciiTheme="majorHAnsi" w:hAnsiTheme="majorHAnsi"/>
        </w:rPr>
        <w:t xml:space="preserve">. </w:t>
      </w:r>
      <w:r w:rsidRPr="00857065">
        <w:rPr>
          <w:rFonts w:asciiTheme="majorHAnsi" w:hAnsiTheme="majorHAnsi"/>
        </w:rPr>
        <w:t>The l</w:t>
      </w:r>
      <w:r w:rsidR="00A55DA0">
        <w:rPr>
          <w:rFonts w:asciiTheme="majorHAnsi" w:hAnsiTheme="majorHAnsi"/>
        </w:rPr>
        <w:t>ist of equipment is extensive.</w:t>
      </w:r>
      <w:r w:rsidR="004E29E9">
        <w:rPr>
          <w:rFonts w:asciiTheme="majorHAnsi" w:hAnsiTheme="majorHAnsi"/>
        </w:rPr>
        <w:t xml:space="preserve"> </w:t>
      </w:r>
      <w:r w:rsidRPr="00857065">
        <w:rPr>
          <w:rFonts w:asciiTheme="majorHAnsi" w:hAnsiTheme="majorHAnsi"/>
        </w:rPr>
        <w:t xml:space="preserve">The steps are well explained although the </w:t>
      </w:r>
      <w:proofErr w:type="gramStart"/>
      <w:r w:rsidRPr="00857065">
        <w:rPr>
          <w:rFonts w:asciiTheme="majorHAnsi" w:hAnsiTheme="majorHAnsi"/>
        </w:rPr>
        <w:t>photos which illustrate the different steps</w:t>
      </w:r>
      <w:proofErr w:type="gramEnd"/>
      <w:r w:rsidRPr="00857065">
        <w:rPr>
          <w:rFonts w:asciiTheme="majorHAnsi" w:hAnsiTheme="majorHAnsi"/>
        </w:rPr>
        <w:t xml:space="preserve"> should be taken closer.</w:t>
      </w:r>
      <w:r w:rsidR="00A55DA0">
        <w:rPr>
          <w:rFonts w:asciiTheme="majorHAnsi" w:hAnsiTheme="majorHAnsi"/>
        </w:rPr>
        <w:t xml:space="preserve"> </w:t>
      </w:r>
      <w:r w:rsidRPr="00857065">
        <w:rPr>
          <w:rFonts w:asciiTheme="majorHAnsi" w:hAnsiTheme="majorHAnsi"/>
        </w:rPr>
        <w:t xml:space="preserve">The controls </w:t>
      </w:r>
      <w:proofErr w:type="gramStart"/>
      <w:r w:rsidRPr="00857065">
        <w:rPr>
          <w:rFonts w:asciiTheme="majorHAnsi" w:hAnsiTheme="majorHAnsi"/>
        </w:rPr>
        <w:t>are well listed</w:t>
      </w:r>
      <w:proofErr w:type="gramEnd"/>
      <w:r w:rsidRPr="00857065">
        <w:rPr>
          <w:rFonts w:asciiTheme="majorHAnsi" w:hAnsiTheme="majorHAnsi"/>
        </w:rPr>
        <w:t xml:space="preserve"> and the most critical steps are highlighted</w:t>
      </w:r>
      <w:r w:rsidR="00A55DA0">
        <w:rPr>
          <w:rFonts w:asciiTheme="majorHAnsi" w:hAnsiTheme="majorHAnsi"/>
        </w:rPr>
        <w:t xml:space="preserve">. </w:t>
      </w:r>
      <w:r w:rsidRPr="00857065">
        <w:rPr>
          <w:rFonts w:asciiTheme="majorHAnsi" w:hAnsiTheme="majorHAnsi"/>
        </w:rPr>
        <w:t>Nice results, including from the authors group were included to confirm the usefulness of the technique.</w:t>
      </w:r>
    </w:p>
    <w:p w14:paraId="6AEF7223" w14:textId="77777777" w:rsidR="00A55DA0" w:rsidRPr="00A55DA0" w:rsidRDefault="00857065" w:rsidP="004E29E9">
      <w:pPr>
        <w:spacing w:line="276" w:lineRule="auto"/>
        <w:jc w:val="both"/>
        <w:rPr>
          <w:rFonts w:asciiTheme="majorHAnsi" w:hAnsiTheme="majorHAnsi"/>
          <w:b/>
        </w:rPr>
      </w:pPr>
      <w:r w:rsidRPr="00857065">
        <w:rPr>
          <w:rFonts w:asciiTheme="majorHAnsi" w:hAnsiTheme="majorHAnsi"/>
        </w:rPr>
        <w:br/>
      </w:r>
      <w:r w:rsidRPr="00857065">
        <w:rPr>
          <w:rFonts w:asciiTheme="majorHAnsi" w:hAnsiTheme="majorHAnsi"/>
          <w:b/>
        </w:rPr>
        <w:t>Major Concerns:</w:t>
      </w:r>
    </w:p>
    <w:p w14:paraId="7A03D4EF" w14:textId="77777777" w:rsidR="00A55DA0" w:rsidRDefault="00857065" w:rsidP="004E29E9">
      <w:pPr>
        <w:spacing w:line="276" w:lineRule="auto"/>
        <w:jc w:val="both"/>
        <w:rPr>
          <w:rFonts w:asciiTheme="majorHAnsi" w:hAnsiTheme="majorHAnsi"/>
        </w:rPr>
      </w:pPr>
      <w:r w:rsidRPr="00857065">
        <w:rPr>
          <w:rFonts w:asciiTheme="majorHAnsi" w:hAnsiTheme="majorHAnsi"/>
        </w:rPr>
        <w:t>Title: introduce "cell wall"</w:t>
      </w:r>
    </w:p>
    <w:p w14:paraId="38121E0E" w14:textId="000CDF25" w:rsidR="004E29E9" w:rsidRDefault="00857065" w:rsidP="004E29E9">
      <w:pPr>
        <w:spacing w:line="276" w:lineRule="auto"/>
        <w:jc w:val="both"/>
        <w:rPr>
          <w:rFonts w:asciiTheme="majorHAnsi" w:hAnsiTheme="majorHAnsi"/>
        </w:rPr>
      </w:pPr>
      <w:r w:rsidRPr="00857065">
        <w:rPr>
          <w:rFonts w:asciiTheme="majorHAnsi" w:hAnsiTheme="majorHAnsi"/>
        </w:rPr>
        <w:t xml:space="preserve">For a better </w:t>
      </w:r>
      <w:proofErr w:type="gramStart"/>
      <w:r w:rsidRPr="00857065">
        <w:rPr>
          <w:rFonts w:asciiTheme="majorHAnsi" w:hAnsiTheme="majorHAnsi"/>
        </w:rPr>
        <w:t>view</w:t>
      </w:r>
      <w:proofErr w:type="gramEnd"/>
      <w:r w:rsidRPr="00857065">
        <w:rPr>
          <w:rFonts w:asciiTheme="majorHAnsi" w:hAnsiTheme="majorHAnsi"/>
        </w:rPr>
        <w:t xml:space="preserve"> some figures should be taken closer: Fig 1B, D, E (the size of Fig 3D is good), F, H</w:t>
      </w:r>
    </w:p>
    <w:p w14:paraId="6D26AD95" w14:textId="16804B9C" w:rsidR="004E29E9" w:rsidRDefault="00857065" w:rsidP="004E29E9">
      <w:pPr>
        <w:spacing w:line="276" w:lineRule="auto"/>
        <w:jc w:val="both"/>
        <w:rPr>
          <w:rFonts w:asciiTheme="majorHAnsi" w:hAnsiTheme="majorHAnsi"/>
        </w:rPr>
      </w:pPr>
      <w:proofErr w:type="gramStart"/>
      <w:r w:rsidRPr="00857065">
        <w:rPr>
          <w:rFonts w:asciiTheme="majorHAnsi" w:hAnsiTheme="majorHAnsi"/>
        </w:rPr>
        <w:t>l.165</w:t>
      </w:r>
      <w:proofErr w:type="gramEnd"/>
      <w:r w:rsidRPr="00857065">
        <w:rPr>
          <w:rFonts w:asciiTheme="majorHAnsi" w:hAnsiTheme="majorHAnsi"/>
        </w:rPr>
        <w:t xml:space="preserve"> Teflon coated reaction slides... introduce here the concept of "wells" used thereafter</w:t>
      </w:r>
      <w:r w:rsidRPr="00857065">
        <w:rPr>
          <w:rFonts w:asciiTheme="majorHAnsi" w:hAnsiTheme="majorHAnsi"/>
        </w:rPr>
        <w:br/>
        <w:t xml:space="preserve">l. 236 Introduce in 4.1 the text of the </w:t>
      </w:r>
      <w:r w:rsidR="00A83041" w:rsidRPr="00857065">
        <w:rPr>
          <w:rFonts w:asciiTheme="majorHAnsi" w:hAnsiTheme="majorHAnsi"/>
        </w:rPr>
        <w:t>legend</w:t>
      </w:r>
      <w:r w:rsidRPr="00857065">
        <w:rPr>
          <w:rFonts w:asciiTheme="majorHAnsi" w:hAnsiTheme="majorHAnsi"/>
        </w:rPr>
        <w:t xml:space="preserve"> of suppl. Fig. 1B-E</w:t>
      </w:r>
    </w:p>
    <w:p w14:paraId="061F8E6D" w14:textId="138E915B" w:rsidR="004E29E9" w:rsidRDefault="00857065" w:rsidP="004E29E9">
      <w:pPr>
        <w:spacing w:line="276" w:lineRule="auto"/>
        <w:jc w:val="both"/>
        <w:rPr>
          <w:rFonts w:asciiTheme="majorHAnsi" w:hAnsiTheme="majorHAnsi"/>
        </w:rPr>
      </w:pPr>
      <w:r w:rsidRPr="00857065">
        <w:rPr>
          <w:rFonts w:asciiTheme="majorHAnsi" w:hAnsiTheme="majorHAnsi"/>
        </w:rPr>
        <w:t>l. 296 ...color (Fig3D</w:t>
      </w:r>
      <w:proofErr w:type="gramStart"/>
      <w:r w:rsidRPr="00857065">
        <w:rPr>
          <w:rFonts w:asciiTheme="majorHAnsi" w:hAnsiTheme="majorHAnsi"/>
        </w:rPr>
        <w:t>,1</w:t>
      </w:r>
      <w:proofErr w:type="gramEnd"/>
      <w:r w:rsidRPr="00857065">
        <w:rPr>
          <w:rFonts w:asciiTheme="majorHAnsi" w:hAnsiTheme="majorHAnsi"/>
        </w:rPr>
        <w:t>)</w:t>
      </w:r>
    </w:p>
    <w:p w14:paraId="52D8D331" w14:textId="5F6B098C" w:rsidR="004E29E9" w:rsidRDefault="00857065" w:rsidP="004E29E9">
      <w:pPr>
        <w:spacing w:line="276" w:lineRule="auto"/>
        <w:jc w:val="both"/>
        <w:rPr>
          <w:rFonts w:asciiTheme="majorHAnsi" w:hAnsiTheme="majorHAnsi"/>
        </w:rPr>
      </w:pPr>
      <w:r w:rsidRPr="00857065">
        <w:rPr>
          <w:rFonts w:asciiTheme="majorHAnsi" w:hAnsiTheme="majorHAnsi"/>
        </w:rPr>
        <w:t xml:space="preserve">l. </w:t>
      </w:r>
      <w:proofErr w:type="gramStart"/>
      <w:r w:rsidRPr="00857065">
        <w:rPr>
          <w:rFonts w:asciiTheme="majorHAnsi" w:hAnsiTheme="majorHAnsi"/>
        </w:rPr>
        <w:t>296 ..</w:t>
      </w:r>
      <w:proofErr w:type="gramEnd"/>
      <w:r w:rsidRPr="00857065">
        <w:rPr>
          <w:rFonts w:asciiTheme="majorHAnsi" w:hAnsiTheme="majorHAnsi"/>
        </w:rPr>
        <w:t xml:space="preserve"> 1reas (Fig 3D</w:t>
      </w:r>
      <w:proofErr w:type="gramStart"/>
      <w:r w:rsidRPr="00857065">
        <w:rPr>
          <w:rFonts w:asciiTheme="majorHAnsi" w:hAnsiTheme="majorHAnsi"/>
        </w:rPr>
        <w:t>,2</w:t>
      </w:r>
      <w:proofErr w:type="gramEnd"/>
      <w:r w:rsidRPr="00857065">
        <w:rPr>
          <w:rFonts w:asciiTheme="majorHAnsi" w:hAnsiTheme="majorHAnsi"/>
        </w:rPr>
        <w:t>)</w:t>
      </w:r>
    </w:p>
    <w:p w14:paraId="7E331855" w14:textId="285A1E11" w:rsidR="004E29E9" w:rsidRDefault="00857065" w:rsidP="004E29E9">
      <w:pPr>
        <w:spacing w:line="276" w:lineRule="auto"/>
        <w:jc w:val="both"/>
        <w:rPr>
          <w:rFonts w:asciiTheme="majorHAnsi" w:hAnsiTheme="majorHAnsi"/>
        </w:rPr>
      </w:pPr>
      <w:r w:rsidRPr="00857065">
        <w:rPr>
          <w:rFonts w:asciiTheme="majorHAnsi" w:hAnsiTheme="majorHAnsi"/>
        </w:rPr>
        <w:t>l. 298 ... black (Fig. 3D</w:t>
      </w:r>
      <w:proofErr w:type="gramStart"/>
      <w:r w:rsidRPr="00857065">
        <w:rPr>
          <w:rFonts w:asciiTheme="majorHAnsi" w:hAnsiTheme="majorHAnsi"/>
        </w:rPr>
        <w:t>,3</w:t>
      </w:r>
      <w:proofErr w:type="gramEnd"/>
      <w:r w:rsidRPr="00857065">
        <w:rPr>
          <w:rFonts w:asciiTheme="majorHAnsi" w:hAnsiTheme="majorHAnsi"/>
        </w:rPr>
        <w:t>)</w:t>
      </w:r>
    </w:p>
    <w:p w14:paraId="7BC37E94" w14:textId="24402A26" w:rsidR="004E29E9" w:rsidRDefault="00857065" w:rsidP="004E29E9">
      <w:pPr>
        <w:spacing w:line="276" w:lineRule="auto"/>
        <w:jc w:val="both"/>
        <w:rPr>
          <w:rFonts w:asciiTheme="majorHAnsi" w:hAnsiTheme="majorHAnsi"/>
        </w:rPr>
      </w:pPr>
      <w:r w:rsidRPr="00857065">
        <w:rPr>
          <w:rFonts w:asciiTheme="majorHAnsi" w:hAnsiTheme="majorHAnsi"/>
        </w:rPr>
        <w:t xml:space="preserve">l. 301... </w:t>
      </w:r>
      <w:proofErr w:type="gramStart"/>
      <w:r w:rsidRPr="00857065">
        <w:rPr>
          <w:rFonts w:asciiTheme="majorHAnsi" w:hAnsiTheme="majorHAnsi"/>
        </w:rPr>
        <w:t>impossible</w:t>
      </w:r>
      <w:proofErr w:type="gramEnd"/>
      <w:r w:rsidRPr="00857065">
        <w:rPr>
          <w:rFonts w:asciiTheme="majorHAnsi" w:hAnsiTheme="majorHAnsi"/>
        </w:rPr>
        <w:t xml:space="preserve"> (Fig 3D,4)</w:t>
      </w:r>
    </w:p>
    <w:p w14:paraId="3F1FD801" w14:textId="77777777" w:rsidR="00A55DA0" w:rsidRDefault="00A55DA0" w:rsidP="00A55DA0">
      <w:pPr>
        <w:spacing w:line="276" w:lineRule="auto"/>
        <w:jc w:val="both"/>
        <w:rPr>
          <w:rFonts w:asciiTheme="majorHAnsi" w:hAnsiTheme="majorHAnsi"/>
        </w:rPr>
      </w:pPr>
    </w:p>
    <w:p w14:paraId="2CB87327" w14:textId="77777777" w:rsidR="00A55DA0" w:rsidRDefault="00857065" w:rsidP="00A55DA0">
      <w:pPr>
        <w:spacing w:line="276" w:lineRule="auto"/>
        <w:jc w:val="both"/>
        <w:rPr>
          <w:rFonts w:asciiTheme="majorHAnsi" w:hAnsiTheme="majorHAnsi"/>
        </w:rPr>
      </w:pPr>
      <w:r w:rsidRPr="00857065">
        <w:rPr>
          <w:rFonts w:asciiTheme="majorHAnsi" w:hAnsiTheme="majorHAnsi"/>
          <w:b/>
        </w:rPr>
        <w:t>Minor Concerns:</w:t>
      </w:r>
    </w:p>
    <w:p w14:paraId="525A4F02" w14:textId="3B265EC8" w:rsidR="00A55DA0" w:rsidRPr="00A55DA0" w:rsidRDefault="00857065" w:rsidP="00A55DA0">
      <w:pPr>
        <w:spacing w:line="276" w:lineRule="auto"/>
        <w:jc w:val="both"/>
        <w:rPr>
          <w:rFonts w:asciiTheme="majorHAnsi" w:hAnsiTheme="majorHAnsi"/>
          <w:b/>
        </w:rPr>
      </w:pPr>
      <w:r w:rsidRPr="00857065">
        <w:rPr>
          <w:rFonts w:asciiTheme="majorHAnsi" w:hAnsiTheme="majorHAnsi"/>
        </w:rPr>
        <w:t>14-15 Key words different from l.46-l.47 Key words.</w:t>
      </w:r>
    </w:p>
    <w:p w14:paraId="1DF23C00" w14:textId="77777777" w:rsidR="00A55DA0" w:rsidRDefault="00857065" w:rsidP="00A55DA0">
      <w:pPr>
        <w:spacing w:line="276" w:lineRule="auto"/>
        <w:jc w:val="both"/>
        <w:rPr>
          <w:rFonts w:asciiTheme="majorHAnsi" w:hAnsiTheme="majorHAnsi"/>
        </w:rPr>
      </w:pPr>
      <w:r w:rsidRPr="00857065">
        <w:rPr>
          <w:rFonts w:asciiTheme="majorHAnsi" w:hAnsiTheme="majorHAnsi"/>
        </w:rPr>
        <w:t>Introduction</w:t>
      </w:r>
      <w:r w:rsidRPr="00857065">
        <w:rPr>
          <w:rFonts w:asciiTheme="majorHAnsi" w:hAnsiTheme="majorHAnsi"/>
        </w:rPr>
        <w:br/>
        <w:t>l.61, 63, 66 repeating "this" makes reading not fluent</w:t>
      </w:r>
    </w:p>
    <w:p w14:paraId="26EFDC57" w14:textId="77777777" w:rsidR="00A55DA0" w:rsidRDefault="00857065" w:rsidP="00A55DA0">
      <w:pPr>
        <w:spacing w:line="276" w:lineRule="auto"/>
        <w:jc w:val="both"/>
        <w:rPr>
          <w:rFonts w:asciiTheme="majorHAnsi" w:hAnsiTheme="majorHAnsi"/>
        </w:rPr>
      </w:pPr>
      <w:r w:rsidRPr="00857065">
        <w:rPr>
          <w:rFonts w:asciiTheme="majorHAnsi" w:hAnsiTheme="majorHAnsi"/>
        </w:rPr>
        <w:t>l. 126 specialized staff.</w:t>
      </w:r>
    </w:p>
    <w:p w14:paraId="4049421E" w14:textId="77777777" w:rsidR="00A55DA0" w:rsidRDefault="00857065" w:rsidP="00A55DA0">
      <w:pPr>
        <w:spacing w:line="276" w:lineRule="auto"/>
        <w:jc w:val="both"/>
        <w:rPr>
          <w:rFonts w:asciiTheme="majorHAnsi" w:hAnsiTheme="majorHAnsi"/>
        </w:rPr>
      </w:pPr>
      <w:r w:rsidRPr="00857065">
        <w:rPr>
          <w:rFonts w:asciiTheme="majorHAnsi" w:hAnsiTheme="majorHAnsi"/>
        </w:rPr>
        <w:t>l. 184 ...as</w:t>
      </w:r>
    </w:p>
    <w:p w14:paraId="0EDDB860" w14:textId="77777777" w:rsidR="00A55DA0" w:rsidRDefault="00857065" w:rsidP="00A55DA0">
      <w:pPr>
        <w:spacing w:line="276" w:lineRule="auto"/>
        <w:jc w:val="both"/>
        <w:rPr>
          <w:rFonts w:asciiTheme="majorHAnsi" w:hAnsiTheme="majorHAnsi"/>
        </w:rPr>
      </w:pPr>
      <w:r w:rsidRPr="00857065">
        <w:rPr>
          <w:rFonts w:asciiTheme="majorHAnsi" w:hAnsiTheme="majorHAnsi"/>
        </w:rPr>
        <w:t>l. 194 sharp</w:t>
      </w:r>
    </w:p>
    <w:p w14:paraId="1B5C27F5" w14:textId="6AF6E1C3" w:rsidR="00A55DA0" w:rsidRDefault="00857065" w:rsidP="00A55DA0">
      <w:pPr>
        <w:spacing w:line="276" w:lineRule="auto"/>
        <w:jc w:val="both"/>
        <w:rPr>
          <w:rFonts w:asciiTheme="majorHAnsi" w:hAnsiTheme="majorHAnsi"/>
        </w:rPr>
      </w:pPr>
      <w:r w:rsidRPr="00857065">
        <w:rPr>
          <w:rFonts w:asciiTheme="majorHAnsi" w:hAnsiTheme="majorHAnsi"/>
        </w:rPr>
        <w:t>l. 342 ... milk has...</w:t>
      </w:r>
    </w:p>
    <w:p w14:paraId="73BCEA43" w14:textId="1C3FDA19" w:rsidR="00A55DA0" w:rsidRDefault="00857065" w:rsidP="00A55DA0">
      <w:pPr>
        <w:spacing w:line="276" w:lineRule="auto"/>
        <w:jc w:val="both"/>
        <w:rPr>
          <w:rFonts w:asciiTheme="majorHAnsi" w:hAnsiTheme="majorHAnsi"/>
        </w:rPr>
      </w:pPr>
      <w:r w:rsidRPr="00857065">
        <w:rPr>
          <w:rFonts w:asciiTheme="majorHAnsi" w:hAnsiTheme="majorHAnsi"/>
        </w:rPr>
        <w:t>l. 350 your own...</w:t>
      </w:r>
    </w:p>
    <w:p w14:paraId="19A96E73" w14:textId="532A031A" w:rsidR="00A55DA0" w:rsidRDefault="00857065" w:rsidP="00A55DA0">
      <w:pPr>
        <w:spacing w:line="276" w:lineRule="auto"/>
        <w:jc w:val="both"/>
        <w:rPr>
          <w:rFonts w:asciiTheme="majorHAnsi" w:hAnsiTheme="majorHAnsi"/>
        </w:rPr>
      </w:pPr>
      <w:r w:rsidRPr="00857065">
        <w:rPr>
          <w:rFonts w:asciiTheme="majorHAnsi" w:hAnsiTheme="majorHAnsi"/>
        </w:rPr>
        <w:t xml:space="preserve">l.362 18 </w:t>
      </w:r>
      <w:r w:rsidR="00A83041" w:rsidRPr="00857065">
        <w:rPr>
          <w:rFonts w:asciiTheme="majorHAnsi" w:hAnsiTheme="majorHAnsi"/>
        </w:rPr>
        <w:t>superscript</w:t>
      </w:r>
    </w:p>
    <w:p w14:paraId="26096BE9" w14:textId="13FF03D4" w:rsidR="00A55DA0" w:rsidRDefault="00857065" w:rsidP="00A55DA0">
      <w:pPr>
        <w:spacing w:line="276" w:lineRule="auto"/>
        <w:jc w:val="both"/>
        <w:rPr>
          <w:rFonts w:asciiTheme="majorHAnsi" w:hAnsiTheme="majorHAnsi"/>
        </w:rPr>
      </w:pPr>
      <w:proofErr w:type="gramStart"/>
      <w:r w:rsidRPr="00857065">
        <w:rPr>
          <w:rFonts w:asciiTheme="majorHAnsi" w:hAnsiTheme="majorHAnsi"/>
        </w:rPr>
        <w:t>l. 369</w:t>
      </w:r>
      <w:proofErr w:type="gramEnd"/>
      <w:r w:rsidRPr="00857065">
        <w:rPr>
          <w:rFonts w:asciiTheme="majorHAnsi" w:hAnsiTheme="majorHAnsi"/>
        </w:rPr>
        <w:t>-370 - rephrase for clarity</w:t>
      </w:r>
    </w:p>
    <w:p w14:paraId="3C9943B6" w14:textId="77777777" w:rsidR="00A55DA0" w:rsidRDefault="00A55DA0" w:rsidP="00A55DA0">
      <w:pPr>
        <w:spacing w:line="276" w:lineRule="auto"/>
        <w:jc w:val="both"/>
        <w:rPr>
          <w:rFonts w:asciiTheme="majorHAnsi" w:hAnsiTheme="majorHAnsi"/>
          <w:b/>
        </w:rPr>
      </w:pPr>
    </w:p>
    <w:p w14:paraId="5F448BCB" w14:textId="482A1858" w:rsidR="00A55DA0" w:rsidRDefault="00A55DA0" w:rsidP="00A55DA0">
      <w:pPr>
        <w:spacing w:line="276" w:lineRule="auto"/>
        <w:jc w:val="both"/>
        <w:rPr>
          <w:rFonts w:asciiTheme="majorHAnsi" w:hAnsiTheme="majorHAnsi"/>
        </w:rPr>
      </w:pPr>
      <w:r w:rsidRPr="00A55DA0">
        <w:rPr>
          <w:rFonts w:asciiTheme="majorHAnsi" w:hAnsiTheme="majorHAnsi"/>
          <w:b/>
        </w:rPr>
        <w:t>Answer</w:t>
      </w:r>
      <w:r>
        <w:rPr>
          <w:rFonts w:asciiTheme="majorHAnsi" w:hAnsiTheme="majorHAnsi"/>
          <w:b/>
        </w:rPr>
        <w:t xml:space="preserve"> to reviewer #1</w:t>
      </w:r>
      <w:r w:rsidRPr="00A55DA0">
        <w:rPr>
          <w:rFonts w:asciiTheme="majorHAnsi" w:hAnsiTheme="majorHAnsi"/>
          <w:b/>
        </w:rPr>
        <w:t>:</w:t>
      </w:r>
      <w:r>
        <w:rPr>
          <w:rFonts w:asciiTheme="majorHAnsi" w:hAnsiTheme="majorHAnsi"/>
        </w:rPr>
        <w:t xml:space="preserve"> We really appreciate</w:t>
      </w:r>
      <w:r w:rsidR="00A83041">
        <w:rPr>
          <w:rFonts w:asciiTheme="majorHAnsi" w:hAnsiTheme="majorHAnsi"/>
        </w:rPr>
        <w:t>d</w:t>
      </w:r>
      <w:r>
        <w:rPr>
          <w:rFonts w:asciiTheme="majorHAnsi" w:hAnsiTheme="majorHAnsi"/>
        </w:rPr>
        <w:t xml:space="preserve"> the comments and rev</w:t>
      </w:r>
      <w:r w:rsidR="00A83041">
        <w:rPr>
          <w:rFonts w:asciiTheme="majorHAnsi" w:hAnsiTheme="majorHAnsi"/>
        </w:rPr>
        <w:t>isions suggested by reviewer #2. T</w:t>
      </w:r>
      <w:r>
        <w:rPr>
          <w:rFonts w:asciiTheme="majorHAnsi" w:hAnsiTheme="majorHAnsi"/>
        </w:rPr>
        <w:t xml:space="preserve">hank you for taking the time </w:t>
      </w:r>
      <w:proofErr w:type="gramStart"/>
      <w:r>
        <w:rPr>
          <w:rFonts w:asciiTheme="majorHAnsi" w:hAnsiTheme="majorHAnsi"/>
        </w:rPr>
        <w:t xml:space="preserve">to </w:t>
      </w:r>
      <w:r w:rsidR="00A83041">
        <w:rPr>
          <w:rFonts w:asciiTheme="majorHAnsi" w:hAnsiTheme="majorHAnsi"/>
        </w:rPr>
        <w:t xml:space="preserve">carefully </w:t>
      </w:r>
      <w:r w:rsidR="001A3561">
        <w:rPr>
          <w:rFonts w:asciiTheme="majorHAnsi" w:hAnsiTheme="majorHAnsi"/>
        </w:rPr>
        <w:t>read</w:t>
      </w:r>
      <w:proofErr w:type="gramEnd"/>
      <w:r w:rsidR="001A3561">
        <w:rPr>
          <w:rFonts w:asciiTheme="majorHAnsi" w:hAnsiTheme="majorHAnsi"/>
        </w:rPr>
        <w:t xml:space="preserve"> our manuscript. All</w:t>
      </w:r>
      <w:r>
        <w:rPr>
          <w:rFonts w:asciiTheme="majorHAnsi" w:hAnsiTheme="majorHAnsi"/>
        </w:rPr>
        <w:t xml:space="preserve"> concerns </w:t>
      </w:r>
      <w:proofErr w:type="gramStart"/>
      <w:r>
        <w:rPr>
          <w:rFonts w:asciiTheme="majorHAnsi" w:hAnsiTheme="majorHAnsi"/>
        </w:rPr>
        <w:t>were addressed</w:t>
      </w:r>
      <w:r w:rsidR="001A3561">
        <w:rPr>
          <w:rFonts w:asciiTheme="majorHAnsi" w:hAnsiTheme="majorHAnsi"/>
        </w:rPr>
        <w:t>,</w:t>
      </w:r>
      <w:r>
        <w:rPr>
          <w:rFonts w:asciiTheme="majorHAnsi" w:hAnsiTheme="majorHAnsi"/>
        </w:rPr>
        <w:t xml:space="preserve"> and changed accordingly</w:t>
      </w:r>
      <w:proofErr w:type="gramEnd"/>
      <w:r>
        <w:rPr>
          <w:rFonts w:asciiTheme="majorHAnsi" w:hAnsiTheme="majorHAnsi"/>
        </w:rPr>
        <w:t>.</w:t>
      </w:r>
      <w:r>
        <w:rPr>
          <w:rFonts w:asciiTheme="majorHAnsi" w:hAnsiTheme="majorHAnsi"/>
        </w:rPr>
        <w:br w:type="page"/>
      </w:r>
    </w:p>
    <w:p w14:paraId="3C845C47" w14:textId="036C95F4" w:rsidR="00A55DA0" w:rsidRDefault="00A55DA0" w:rsidP="00A55DA0">
      <w:pPr>
        <w:spacing w:line="276" w:lineRule="auto"/>
        <w:jc w:val="both"/>
        <w:rPr>
          <w:rFonts w:asciiTheme="majorHAnsi" w:hAnsiTheme="majorHAnsi"/>
          <w:b/>
        </w:rPr>
      </w:pPr>
      <w:r>
        <w:rPr>
          <w:rFonts w:asciiTheme="majorHAnsi" w:hAnsiTheme="majorHAnsi"/>
          <w:b/>
        </w:rPr>
        <w:lastRenderedPageBreak/>
        <w:t>Reviewer #3</w:t>
      </w:r>
    </w:p>
    <w:p w14:paraId="171A890D" w14:textId="77777777" w:rsidR="00A55DA0" w:rsidRPr="00A55DA0" w:rsidRDefault="00A55DA0" w:rsidP="00A55DA0">
      <w:pPr>
        <w:spacing w:line="276" w:lineRule="auto"/>
        <w:jc w:val="both"/>
        <w:rPr>
          <w:rFonts w:asciiTheme="majorHAnsi" w:hAnsiTheme="majorHAnsi"/>
          <w:b/>
        </w:rPr>
      </w:pPr>
    </w:p>
    <w:p w14:paraId="5CCEBC52" w14:textId="77777777" w:rsidR="00A55DA0" w:rsidRPr="00A55DA0" w:rsidRDefault="00A55DA0" w:rsidP="00A55DA0">
      <w:pPr>
        <w:spacing w:line="276" w:lineRule="auto"/>
        <w:jc w:val="both"/>
        <w:rPr>
          <w:rFonts w:asciiTheme="majorHAnsi" w:hAnsiTheme="majorHAnsi"/>
          <w:b/>
        </w:rPr>
      </w:pPr>
      <w:r w:rsidRPr="00A55DA0">
        <w:rPr>
          <w:rFonts w:asciiTheme="majorHAnsi" w:hAnsiTheme="majorHAnsi"/>
          <w:b/>
        </w:rPr>
        <w:t>Manuscript Summary:</w:t>
      </w:r>
    </w:p>
    <w:p w14:paraId="700873E3" w14:textId="77777777" w:rsidR="00A55DA0" w:rsidRDefault="00A55DA0" w:rsidP="00A55DA0">
      <w:pPr>
        <w:spacing w:line="276" w:lineRule="auto"/>
        <w:jc w:val="both"/>
        <w:rPr>
          <w:rFonts w:asciiTheme="majorHAnsi" w:hAnsiTheme="majorHAnsi"/>
        </w:rPr>
      </w:pPr>
    </w:p>
    <w:p w14:paraId="7F7C44D6" w14:textId="77777777" w:rsidR="00A55DA0" w:rsidRDefault="00857065" w:rsidP="00A55DA0">
      <w:pPr>
        <w:spacing w:line="276" w:lineRule="auto"/>
        <w:jc w:val="both"/>
        <w:rPr>
          <w:rFonts w:asciiTheme="majorHAnsi" w:hAnsiTheme="majorHAnsi"/>
        </w:rPr>
      </w:pPr>
      <w:proofErr w:type="gramStart"/>
      <w:r w:rsidRPr="00857065">
        <w:rPr>
          <w:rFonts w:asciiTheme="majorHAnsi" w:hAnsiTheme="majorHAnsi"/>
        </w:rPr>
        <w:t>All in all</w:t>
      </w:r>
      <w:proofErr w:type="gramEnd"/>
      <w:r w:rsidRPr="00857065">
        <w:rPr>
          <w:rFonts w:asciiTheme="majorHAnsi" w:hAnsiTheme="majorHAnsi"/>
        </w:rPr>
        <w:t xml:space="preserve">, I need the </w:t>
      </w:r>
      <w:proofErr w:type="spellStart"/>
      <w:r w:rsidRPr="00857065">
        <w:rPr>
          <w:rFonts w:asciiTheme="majorHAnsi" w:hAnsiTheme="majorHAnsi"/>
        </w:rPr>
        <w:t>uahtors</w:t>
      </w:r>
      <w:proofErr w:type="spellEnd"/>
      <w:r w:rsidRPr="00857065">
        <w:rPr>
          <w:rFonts w:asciiTheme="majorHAnsi" w:hAnsiTheme="majorHAnsi"/>
        </w:rPr>
        <w:t xml:space="preserve"> to explain to me the novelty of the methods they describe. I fail to see the novelty and need more info on why this </w:t>
      </w:r>
      <w:proofErr w:type="gramStart"/>
      <w:r w:rsidRPr="00857065">
        <w:rPr>
          <w:rFonts w:asciiTheme="majorHAnsi" w:hAnsiTheme="majorHAnsi"/>
        </w:rPr>
        <w:t>should be published</w:t>
      </w:r>
      <w:proofErr w:type="gramEnd"/>
      <w:r w:rsidRPr="00857065">
        <w:rPr>
          <w:rFonts w:asciiTheme="majorHAnsi" w:hAnsiTheme="majorHAnsi"/>
        </w:rPr>
        <w:t xml:space="preserve"> other than describing the methods in more detail than normal for a publication. Which is fine, if this is the </w:t>
      </w:r>
      <w:proofErr w:type="spellStart"/>
      <w:r w:rsidRPr="00857065">
        <w:rPr>
          <w:rFonts w:asciiTheme="majorHAnsi" w:hAnsiTheme="majorHAnsi"/>
        </w:rPr>
        <w:t>iam</w:t>
      </w:r>
      <w:proofErr w:type="spellEnd"/>
      <w:r w:rsidRPr="00857065">
        <w:rPr>
          <w:rFonts w:asciiTheme="majorHAnsi" w:hAnsiTheme="majorHAnsi"/>
        </w:rPr>
        <w:t xml:space="preserve">. </w:t>
      </w:r>
      <w:proofErr w:type="gramStart"/>
      <w:r w:rsidRPr="00857065">
        <w:rPr>
          <w:rFonts w:asciiTheme="majorHAnsi" w:hAnsiTheme="majorHAnsi"/>
        </w:rPr>
        <w:t>But</w:t>
      </w:r>
      <w:proofErr w:type="gramEnd"/>
      <w:r w:rsidRPr="00857065">
        <w:rPr>
          <w:rFonts w:asciiTheme="majorHAnsi" w:hAnsiTheme="majorHAnsi"/>
        </w:rPr>
        <w:t xml:space="preserve"> this aspect could be clearer and I think they need to acknowledge pioneers in the field m</w:t>
      </w:r>
      <w:r w:rsidR="00A55DA0">
        <w:rPr>
          <w:rFonts w:asciiTheme="majorHAnsi" w:hAnsiTheme="majorHAnsi"/>
        </w:rPr>
        <w:t xml:space="preserve">ore. </w:t>
      </w:r>
      <w:r w:rsidRPr="00857065">
        <w:rPr>
          <w:rFonts w:asciiTheme="majorHAnsi" w:hAnsiTheme="majorHAnsi"/>
        </w:rPr>
        <w:t>I think a major revision is in place</w:t>
      </w:r>
      <w:r w:rsidR="00A55DA0">
        <w:rPr>
          <w:rFonts w:asciiTheme="majorHAnsi" w:hAnsiTheme="majorHAnsi"/>
        </w:rPr>
        <w:t xml:space="preserve"> bearing these points in mind.</w:t>
      </w:r>
    </w:p>
    <w:p w14:paraId="0F52C633" w14:textId="77777777" w:rsidR="00A55DA0" w:rsidRDefault="00A55DA0" w:rsidP="00A55DA0">
      <w:pPr>
        <w:spacing w:line="276" w:lineRule="auto"/>
        <w:jc w:val="both"/>
        <w:rPr>
          <w:rFonts w:asciiTheme="majorHAnsi" w:hAnsiTheme="majorHAnsi"/>
        </w:rPr>
      </w:pPr>
    </w:p>
    <w:p w14:paraId="6BF965DE" w14:textId="77777777" w:rsidR="00A55DA0" w:rsidRPr="00A55DA0" w:rsidRDefault="00A55DA0" w:rsidP="00A55DA0">
      <w:pPr>
        <w:spacing w:line="276" w:lineRule="auto"/>
        <w:jc w:val="both"/>
        <w:rPr>
          <w:rFonts w:asciiTheme="majorHAnsi" w:hAnsiTheme="majorHAnsi"/>
          <w:b/>
        </w:rPr>
      </w:pPr>
      <w:r w:rsidRPr="00A55DA0">
        <w:rPr>
          <w:rFonts w:asciiTheme="majorHAnsi" w:hAnsiTheme="majorHAnsi"/>
          <w:b/>
        </w:rPr>
        <w:t>Major Concerns:</w:t>
      </w:r>
    </w:p>
    <w:p w14:paraId="7F458E7F" w14:textId="77777777" w:rsidR="00A55DA0" w:rsidRPr="00A55DA0" w:rsidRDefault="00857065" w:rsidP="00A55DA0">
      <w:pPr>
        <w:spacing w:line="276" w:lineRule="auto"/>
        <w:jc w:val="both"/>
        <w:rPr>
          <w:rFonts w:asciiTheme="majorHAnsi" w:hAnsiTheme="majorHAnsi"/>
          <w:b/>
        </w:rPr>
      </w:pPr>
      <w:proofErr w:type="gramStart"/>
      <w:r w:rsidRPr="00857065">
        <w:rPr>
          <w:rFonts w:asciiTheme="majorHAnsi" w:hAnsiTheme="majorHAnsi"/>
        </w:rPr>
        <w:t>not</w:t>
      </w:r>
      <w:proofErr w:type="gramEnd"/>
      <w:r w:rsidRPr="00857065">
        <w:rPr>
          <w:rFonts w:asciiTheme="majorHAnsi" w:hAnsiTheme="majorHAnsi"/>
        </w:rPr>
        <w:t xml:space="preserve"> sure if the authors cite the proper papers, I miss many r</w:t>
      </w:r>
      <w:r w:rsidR="00A55DA0">
        <w:rPr>
          <w:rFonts w:asciiTheme="majorHAnsi" w:hAnsiTheme="majorHAnsi"/>
        </w:rPr>
        <w:t>eferences here</w:t>
      </w:r>
      <w:r w:rsidR="00A55DA0">
        <w:rPr>
          <w:rFonts w:asciiTheme="majorHAnsi" w:hAnsiTheme="majorHAnsi"/>
        </w:rPr>
        <w:br/>
      </w:r>
      <w:r w:rsidR="00A55DA0">
        <w:rPr>
          <w:rFonts w:asciiTheme="majorHAnsi" w:hAnsiTheme="majorHAnsi"/>
        </w:rPr>
        <w:br/>
      </w:r>
      <w:r w:rsidR="00A55DA0" w:rsidRPr="00A55DA0">
        <w:rPr>
          <w:rFonts w:asciiTheme="majorHAnsi" w:hAnsiTheme="majorHAnsi"/>
          <w:b/>
        </w:rPr>
        <w:t>Minor Concerns:</w:t>
      </w:r>
    </w:p>
    <w:p w14:paraId="2CE4A0C9" w14:textId="77777777" w:rsidR="00F223CF" w:rsidRDefault="00857065" w:rsidP="00A55DA0">
      <w:pPr>
        <w:spacing w:line="276" w:lineRule="auto"/>
        <w:jc w:val="both"/>
        <w:rPr>
          <w:rFonts w:asciiTheme="majorHAnsi" w:hAnsiTheme="majorHAnsi"/>
        </w:rPr>
      </w:pPr>
      <w:proofErr w:type="gramStart"/>
      <w:r w:rsidRPr="00857065">
        <w:rPr>
          <w:rFonts w:asciiTheme="majorHAnsi" w:hAnsiTheme="majorHAnsi"/>
        </w:rPr>
        <w:t>some</w:t>
      </w:r>
      <w:proofErr w:type="gramEnd"/>
      <w:r w:rsidRPr="00857065">
        <w:rPr>
          <w:rFonts w:asciiTheme="majorHAnsi" w:hAnsiTheme="majorHAnsi"/>
        </w:rPr>
        <w:t xml:space="preserve"> language issues. </w:t>
      </w:r>
      <w:proofErr w:type="gramStart"/>
      <w:r w:rsidRPr="00857065">
        <w:rPr>
          <w:rFonts w:asciiTheme="majorHAnsi" w:hAnsiTheme="majorHAnsi"/>
        </w:rPr>
        <w:t>e.g</w:t>
      </w:r>
      <w:proofErr w:type="gramEnd"/>
      <w:r w:rsidRPr="00857065">
        <w:rPr>
          <w:rFonts w:asciiTheme="majorHAnsi" w:hAnsiTheme="majorHAnsi"/>
        </w:rPr>
        <w:t>. what does "vaster" in line 104 mean?</w:t>
      </w:r>
    </w:p>
    <w:p w14:paraId="4075AD0C" w14:textId="77777777" w:rsidR="00F223CF" w:rsidRDefault="00F223CF" w:rsidP="00A55DA0">
      <w:pPr>
        <w:spacing w:line="276" w:lineRule="auto"/>
        <w:jc w:val="both"/>
        <w:rPr>
          <w:rFonts w:asciiTheme="majorHAnsi" w:hAnsiTheme="majorHAnsi"/>
        </w:rPr>
      </w:pPr>
    </w:p>
    <w:p w14:paraId="7D7C8258" w14:textId="59424954" w:rsidR="00F223CF" w:rsidRDefault="00F223CF" w:rsidP="00F223CF">
      <w:pPr>
        <w:spacing w:line="276" w:lineRule="auto"/>
        <w:jc w:val="both"/>
        <w:rPr>
          <w:rFonts w:asciiTheme="majorHAnsi" w:hAnsiTheme="majorHAnsi"/>
        </w:rPr>
      </w:pPr>
      <w:r w:rsidRPr="00F223CF">
        <w:rPr>
          <w:rFonts w:asciiTheme="majorHAnsi" w:hAnsiTheme="majorHAnsi"/>
          <w:b/>
        </w:rPr>
        <w:t>Answer 1:</w:t>
      </w:r>
      <w:r>
        <w:rPr>
          <w:rFonts w:asciiTheme="majorHAnsi" w:hAnsiTheme="majorHAnsi"/>
        </w:rPr>
        <w:t xml:space="preserve"> We are aware that there is no novelty in this protocol, and we do not want that kind of credit. As we state in lines 35-36 of the </w:t>
      </w:r>
      <w:proofErr w:type="gramStart"/>
      <w:r>
        <w:rPr>
          <w:rFonts w:asciiTheme="majorHAnsi" w:hAnsiTheme="majorHAnsi"/>
        </w:rPr>
        <w:t>Abstract:</w:t>
      </w:r>
      <w:proofErr w:type="gramEnd"/>
      <w:r>
        <w:rPr>
          <w:rFonts w:asciiTheme="majorHAnsi" w:hAnsiTheme="majorHAnsi"/>
        </w:rPr>
        <w:t xml:space="preserve"> “</w:t>
      </w:r>
      <w:r w:rsidRPr="00F223CF">
        <w:rPr>
          <w:rFonts w:asciiTheme="majorHAnsi" w:hAnsiTheme="majorHAnsi"/>
        </w:rPr>
        <w:t>Here we report an optimized fluorescent immunolocalization procedure to detect glycan epitopes from AGPs and pectins in plant tissues.</w:t>
      </w:r>
      <w:r>
        <w:rPr>
          <w:rFonts w:asciiTheme="majorHAnsi" w:hAnsiTheme="majorHAnsi"/>
        </w:rPr>
        <w:t>” We aim to present a detailed protocol optimized by us in our laboratory, in more detail, to help researchers take full advantage of this technique during their investigations. Since this is a long protocol many times viewed as boring and difficult to implement, especially by researchers who do not use this technique routinely, we aim at taking advantage of the video protocol to show the readers that this can be easily made by any molecular biologist, e.g., and we aim at guiding them through all its tricky steps.</w:t>
      </w:r>
    </w:p>
    <w:p w14:paraId="16561E60" w14:textId="77777777" w:rsidR="00213403" w:rsidRDefault="00F223CF" w:rsidP="00A55DA0">
      <w:pPr>
        <w:spacing w:line="276" w:lineRule="auto"/>
        <w:jc w:val="both"/>
        <w:rPr>
          <w:rFonts w:asciiTheme="majorHAnsi" w:hAnsiTheme="majorHAnsi"/>
        </w:rPr>
      </w:pPr>
      <w:r>
        <w:rPr>
          <w:rFonts w:asciiTheme="majorHAnsi" w:hAnsiTheme="majorHAnsi"/>
        </w:rPr>
        <w:t>In line 104 by “</w:t>
      </w:r>
      <w:proofErr w:type="gramStart"/>
      <w:r>
        <w:rPr>
          <w:rFonts w:asciiTheme="majorHAnsi" w:hAnsiTheme="majorHAnsi"/>
        </w:rPr>
        <w:t>vaster”</w:t>
      </w:r>
      <w:proofErr w:type="gramEnd"/>
      <w:r>
        <w:rPr>
          <w:rFonts w:asciiTheme="majorHAnsi" w:hAnsiTheme="majorHAnsi"/>
        </w:rPr>
        <w:t xml:space="preserve"> we mean that the results given by this technique will</w:t>
      </w:r>
      <w:r w:rsidR="00213403">
        <w:rPr>
          <w:rFonts w:asciiTheme="majorHAnsi" w:hAnsiTheme="majorHAnsi"/>
        </w:rPr>
        <w:t xml:space="preserve"> offer the researcher more results than just localize an epitope, such as rich information about </w:t>
      </w:r>
      <w:r w:rsidR="00213403" w:rsidRPr="00213403">
        <w:rPr>
          <w:rFonts w:asciiTheme="majorHAnsi" w:hAnsiTheme="majorHAnsi"/>
        </w:rPr>
        <w:t>cell wall composition and structure.</w:t>
      </w:r>
    </w:p>
    <w:p w14:paraId="3AB4C029" w14:textId="3D944ABB" w:rsidR="00A55DA0" w:rsidRDefault="00A55DA0" w:rsidP="00A55DA0">
      <w:pPr>
        <w:spacing w:line="276" w:lineRule="auto"/>
        <w:jc w:val="both"/>
        <w:rPr>
          <w:rFonts w:asciiTheme="majorHAnsi" w:hAnsiTheme="majorHAnsi"/>
        </w:rPr>
      </w:pPr>
    </w:p>
    <w:p w14:paraId="7D078717" w14:textId="77777777" w:rsidR="00A55DA0" w:rsidRDefault="00A55DA0" w:rsidP="00A55DA0">
      <w:pPr>
        <w:spacing w:line="276" w:lineRule="auto"/>
        <w:jc w:val="both"/>
        <w:rPr>
          <w:rFonts w:asciiTheme="majorHAnsi" w:hAnsiTheme="majorHAnsi"/>
          <w:b/>
        </w:rPr>
      </w:pPr>
      <w:r>
        <w:rPr>
          <w:rFonts w:asciiTheme="majorHAnsi" w:hAnsiTheme="majorHAnsi"/>
        </w:rPr>
        <w:br w:type="page"/>
      </w:r>
      <w:r w:rsidR="00857065" w:rsidRPr="00857065">
        <w:rPr>
          <w:rFonts w:asciiTheme="majorHAnsi" w:hAnsiTheme="majorHAnsi"/>
          <w:b/>
        </w:rPr>
        <w:lastRenderedPageBreak/>
        <w:t>Reviewe</w:t>
      </w:r>
      <w:r>
        <w:rPr>
          <w:rFonts w:asciiTheme="majorHAnsi" w:hAnsiTheme="majorHAnsi"/>
          <w:b/>
        </w:rPr>
        <w:t>r #4:</w:t>
      </w:r>
    </w:p>
    <w:p w14:paraId="53486373" w14:textId="77777777" w:rsidR="00A55DA0" w:rsidRDefault="00A55DA0" w:rsidP="00A55DA0">
      <w:pPr>
        <w:spacing w:line="276" w:lineRule="auto"/>
        <w:jc w:val="both"/>
        <w:rPr>
          <w:rFonts w:asciiTheme="majorHAnsi" w:hAnsiTheme="majorHAnsi"/>
          <w:b/>
        </w:rPr>
      </w:pPr>
    </w:p>
    <w:p w14:paraId="420F45B6" w14:textId="77777777" w:rsidR="004163C2" w:rsidRDefault="00857065" w:rsidP="00A55DA0">
      <w:pPr>
        <w:spacing w:line="276" w:lineRule="auto"/>
        <w:jc w:val="both"/>
        <w:rPr>
          <w:rFonts w:asciiTheme="majorHAnsi" w:hAnsiTheme="majorHAnsi"/>
        </w:rPr>
      </w:pPr>
      <w:r w:rsidRPr="00857065">
        <w:rPr>
          <w:rFonts w:asciiTheme="majorHAnsi" w:hAnsiTheme="majorHAnsi"/>
        </w:rPr>
        <w:t xml:space="preserve">This paper describes in detail methodology for fixation, embedding, sectioning and immunostaining of plant tissues, with a particular emphasis on using plant cell wall glycan-directed monoclonal antibodies. These methods are </w:t>
      </w:r>
      <w:proofErr w:type="gramStart"/>
      <w:r w:rsidRPr="00857065">
        <w:rPr>
          <w:rFonts w:asciiTheme="majorHAnsi" w:hAnsiTheme="majorHAnsi"/>
        </w:rPr>
        <w:t>well-established</w:t>
      </w:r>
      <w:proofErr w:type="gramEnd"/>
      <w:r w:rsidRPr="00857065">
        <w:rPr>
          <w:rFonts w:asciiTheme="majorHAnsi" w:hAnsiTheme="majorHAnsi"/>
        </w:rPr>
        <w:t xml:space="preserve"> and well-used in the plant cell wall literature, though I am not aware of any video publicatio</w:t>
      </w:r>
      <w:r w:rsidR="004163C2">
        <w:rPr>
          <w:rFonts w:asciiTheme="majorHAnsi" w:hAnsiTheme="majorHAnsi"/>
        </w:rPr>
        <w:t>n that presents these methods.</w:t>
      </w:r>
    </w:p>
    <w:p w14:paraId="2DD7220A" w14:textId="3D72BE74" w:rsidR="004163C2" w:rsidRDefault="00857065" w:rsidP="00A55DA0">
      <w:pPr>
        <w:spacing w:line="276" w:lineRule="auto"/>
        <w:jc w:val="both"/>
        <w:rPr>
          <w:rFonts w:asciiTheme="majorHAnsi" w:hAnsiTheme="majorHAnsi"/>
        </w:rPr>
      </w:pPr>
      <w:r w:rsidRPr="00857065">
        <w:rPr>
          <w:rFonts w:asciiTheme="majorHAnsi" w:hAnsiTheme="majorHAnsi"/>
        </w:rPr>
        <w:t>There are some issues with the manuscript that I think need to be addressed prior to publication</w:t>
      </w:r>
      <w:proofErr w:type="gramStart"/>
      <w:r w:rsidRPr="00857065">
        <w:rPr>
          <w:rFonts w:asciiTheme="majorHAnsi" w:hAnsiTheme="majorHAnsi"/>
        </w:rPr>
        <w:t>:</w:t>
      </w:r>
      <w:proofErr w:type="gramEnd"/>
      <w:r w:rsidRPr="00857065">
        <w:rPr>
          <w:rFonts w:asciiTheme="majorHAnsi" w:hAnsiTheme="majorHAnsi"/>
        </w:rPr>
        <w:br/>
      </w:r>
      <w:r w:rsidRPr="00857065">
        <w:rPr>
          <w:rFonts w:asciiTheme="majorHAnsi" w:hAnsiTheme="majorHAnsi"/>
        </w:rPr>
        <w:br/>
      </w:r>
      <w:r w:rsidR="004163C2" w:rsidRPr="004163C2">
        <w:rPr>
          <w:rFonts w:asciiTheme="majorHAnsi" w:hAnsiTheme="majorHAnsi"/>
          <w:b/>
        </w:rPr>
        <w:t>Comment 1:</w:t>
      </w:r>
      <w:r w:rsidRPr="00857065">
        <w:rPr>
          <w:rFonts w:asciiTheme="majorHAnsi" w:hAnsiTheme="majorHAnsi"/>
        </w:rPr>
        <w:t xml:space="preserve"> The authors make claims to novelty in their manuscript that I think are not warranted. Their basic approach </w:t>
      </w:r>
      <w:proofErr w:type="gramStart"/>
      <w:r w:rsidRPr="00857065">
        <w:rPr>
          <w:rFonts w:asciiTheme="majorHAnsi" w:hAnsiTheme="majorHAnsi"/>
        </w:rPr>
        <w:t>is used</w:t>
      </w:r>
      <w:proofErr w:type="gramEnd"/>
      <w:r w:rsidRPr="00857065">
        <w:rPr>
          <w:rFonts w:asciiTheme="majorHAnsi" w:hAnsiTheme="majorHAnsi"/>
        </w:rPr>
        <w:t xml:space="preserve"> by quite a few laboratories, including my own. Indeed, there have even been detailed experimental methods papers published (but not cited by the authors), including Lee &amp; Knox (2014) and </w:t>
      </w:r>
      <w:proofErr w:type="spellStart"/>
      <w:r w:rsidRPr="00857065">
        <w:rPr>
          <w:rFonts w:asciiTheme="majorHAnsi" w:hAnsiTheme="majorHAnsi"/>
        </w:rPr>
        <w:t>Avci</w:t>
      </w:r>
      <w:proofErr w:type="spellEnd"/>
      <w:r w:rsidRPr="00857065">
        <w:rPr>
          <w:rFonts w:asciiTheme="majorHAnsi" w:hAnsiTheme="majorHAnsi"/>
        </w:rPr>
        <w:t xml:space="preserve"> et al. (2012). Further, there is a comparative review of various methods for immunolabeling of plant tissues that </w:t>
      </w:r>
      <w:proofErr w:type="gramStart"/>
      <w:r w:rsidRPr="00857065">
        <w:rPr>
          <w:rFonts w:asciiTheme="majorHAnsi" w:hAnsiTheme="majorHAnsi"/>
        </w:rPr>
        <w:t>has also not been cited</w:t>
      </w:r>
      <w:proofErr w:type="gramEnd"/>
      <w:r w:rsidRPr="00857065">
        <w:rPr>
          <w:rFonts w:asciiTheme="majorHAnsi" w:hAnsiTheme="majorHAnsi"/>
        </w:rPr>
        <w:t xml:space="preserve"> by the authors (</w:t>
      </w:r>
      <w:proofErr w:type="spellStart"/>
      <w:r w:rsidRPr="00857065">
        <w:rPr>
          <w:rFonts w:asciiTheme="majorHAnsi" w:hAnsiTheme="majorHAnsi"/>
        </w:rPr>
        <w:t>Verhertbruggen</w:t>
      </w:r>
      <w:proofErr w:type="spellEnd"/>
      <w:r w:rsidRPr="00857065">
        <w:rPr>
          <w:rFonts w:asciiTheme="majorHAnsi" w:hAnsiTheme="majorHAnsi"/>
        </w:rPr>
        <w:t xml:space="preserve"> et al., 2017). </w:t>
      </w:r>
      <w:proofErr w:type="gramStart"/>
      <w:r w:rsidRPr="00857065">
        <w:rPr>
          <w:rFonts w:asciiTheme="majorHAnsi" w:hAnsiTheme="majorHAnsi"/>
        </w:rPr>
        <w:t>And</w:t>
      </w:r>
      <w:proofErr w:type="gramEnd"/>
      <w:r w:rsidRPr="00857065">
        <w:rPr>
          <w:rFonts w:asciiTheme="majorHAnsi" w:hAnsiTheme="majorHAnsi"/>
        </w:rPr>
        <w:t xml:space="preserve"> there may be others that I am not aware of. None of the methodological steps described by the authors </w:t>
      </w:r>
      <w:proofErr w:type="gramStart"/>
      <w:r w:rsidRPr="00857065">
        <w:rPr>
          <w:rFonts w:asciiTheme="majorHAnsi" w:hAnsiTheme="majorHAnsi"/>
        </w:rPr>
        <w:t>are</w:t>
      </w:r>
      <w:proofErr w:type="gramEnd"/>
      <w:r w:rsidRPr="00857065">
        <w:rPr>
          <w:rFonts w:asciiTheme="majorHAnsi" w:hAnsiTheme="majorHAnsi"/>
        </w:rPr>
        <w:t xml:space="preserve"> novel, though perhaps some of the specific details vary from published protocols. What is novel, as stated above, is the video publication. Others use mixed formaldehyde/glutaraldehyde fixatives, ethanol dehydration, LR White embedding, milk as blocking reagent, etc. So the authors need </w:t>
      </w:r>
      <w:proofErr w:type="gramStart"/>
      <w:r w:rsidRPr="00857065">
        <w:rPr>
          <w:rFonts w:asciiTheme="majorHAnsi" w:hAnsiTheme="majorHAnsi"/>
        </w:rPr>
        <w:t>to careful about claims to novelty in their protocol</w:t>
      </w:r>
      <w:proofErr w:type="gramEnd"/>
      <w:r w:rsidRPr="00857065">
        <w:rPr>
          <w:rFonts w:asciiTheme="majorHAnsi" w:hAnsiTheme="majorHAnsi"/>
        </w:rPr>
        <w:t>.</w:t>
      </w:r>
    </w:p>
    <w:p w14:paraId="326DAABC" w14:textId="77777777" w:rsidR="004163C2" w:rsidRDefault="004163C2" w:rsidP="00A55DA0">
      <w:pPr>
        <w:spacing w:line="276" w:lineRule="auto"/>
        <w:jc w:val="both"/>
        <w:rPr>
          <w:rFonts w:asciiTheme="majorHAnsi" w:hAnsiTheme="majorHAnsi"/>
        </w:rPr>
      </w:pPr>
    </w:p>
    <w:p w14:paraId="343BB7BA" w14:textId="2197FFC0" w:rsidR="004163C2" w:rsidRDefault="004163C2" w:rsidP="00A55DA0">
      <w:pPr>
        <w:spacing w:line="276" w:lineRule="auto"/>
        <w:jc w:val="both"/>
        <w:rPr>
          <w:rFonts w:asciiTheme="majorHAnsi" w:hAnsiTheme="majorHAnsi"/>
        </w:rPr>
      </w:pPr>
      <w:r w:rsidRPr="00F223CF">
        <w:rPr>
          <w:rFonts w:asciiTheme="majorHAnsi" w:hAnsiTheme="majorHAnsi"/>
          <w:b/>
        </w:rPr>
        <w:t>Answer 1:</w:t>
      </w:r>
      <w:r>
        <w:rPr>
          <w:rFonts w:asciiTheme="majorHAnsi" w:hAnsiTheme="majorHAnsi"/>
        </w:rPr>
        <w:t xml:space="preserve"> </w:t>
      </w:r>
      <w:r w:rsidR="00F223CF">
        <w:rPr>
          <w:rFonts w:asciiTheme="majorHAnsi" w:hAnsiTheme="majorHAnsi"/>
        </w:rPr>
        <w:t xml:space="preserve">We are aware that there is no novelty in this protocol, and we do not want that kind of credit. As we state in lines 35-36 of the </w:t>
      </w:r>
      <w:proofErr w:type="gramStart"/>
      <w:r w:rsidR="00F223CF">
        <w:rPr>
          <w:rFonts w:asciiTheme="majorHAnsi" w:hAnsiTheme="majorHAnsi"/>
        </w:rPr>
        <w:t>Abstract:</w:t>
      </w:r>
      <w:proofErr w:type="gramEnd"/>
      <w:r w:rsidR="00F223CF">
        <w:rPr>
          <w:rFonts w:asciiTheme="majorHAnsi" w:hAnsiTheme="majorHAnsi"/>
        </w:rPr>
        <w:t xml:space="preserve"> “</w:t>
      </w:r>
      <w:r w:rsidR="00F223CF" w:rsidRPr="00F223CF">
        <w:rPr>
          <w:rFonts w:asciiTheme="majorHAnsi" w:hAnsiTheme="majorHAnsi"/>
        </w:rPr>
        <w:t>Here we report an optimized fluorescent immunolocalization procedure to detect glycan epitopes from AGPs and pectins in plant tissues.</w:t>
      </w:r>
      <w:r w:rsidR="00F223CF">
        <w:rPr>
          <w:rFonts w:asciiTheme="majorHAnsi" w:hAnsiTheme="majorHAnsi"/>
        </w:rPr>
        <w:t xml:space="preserve">” We aim to present a detailed protocol optimized by us in our laboratory in detail, to help researchers take full advantage of this technique during their investigations. </w:t>
      </w:r>
    </w:p>
    <w:p w14:paraId="138C71D6" w14:textId="77777777" w:rsidR="004163C2" w:rsidRDefault="00857065" w:rsidP="00A55DA0">
      <w:pPr>
        <w:spacing w:line="276" w:lineRule="auto"/>
        <w:jc w:val="both"/>
        <w:rPr>
          <w:rFonts w:asciiTheme="majorHAnsi" w:hAnsiTheme="majorHAnsi"/>
        </w:rPr>
      </w:pPr>
      <w:r w:rsidRPr="00857065">
        <w:rPr>
          <w:rFonts w:asciiTheme="majorHAnsi" w:hAnsiTheme="majorHAnsi"/>
        </w:rPr>
        <w:br/>
      </w:r>
      <w:r w:rsidR="004163C2" w:rsidRPr="004163C2">
        <w:rPr>
          <w:rFonts w:asciiTheme="majorHAnsi" w:hAnsiTheme="majorHAnsi"/>
          <w:b/>
        </w:rPr>
        <w:t xml:space="preserve">Comment </w:t>
      </w:r>
      <w:r w:rsidR="004163C2">
        <w:rPr>
          <w:rFonts w:asciiTheme="majorHAnsi" w:hAnsiTheme="majorHAnsi"/>
          <w:b/>
        </w:rPr>
        <w:t>2</w:t>
      </w:r>
      <w:r w:rsidR="004163C2" w:rsidRPr="004163C2">
        <w:rPr>
          <w:rFonts w:asciiTheme="majorHAnsi" w:hAnsiTheme="majorHAnsi"/>
          <w:b/>
        </w:rPr>
        <w:t>:</w:t>
      </w:r>
      <w:r w:rsidRPr="00857065">
        <w:rPr>
          <w:rFonts w:asciiTheme="majorHAnsi" w:hAnsiTheme="majorHAnsi"/>
        </w:rPr>
        <w:t xml:space="preserve"> On line 62-63: The cited reference (</w:t>
      </w:r>
      <w:proofErr w:type="spellStart"/>
      <w:r w:rsidRPr="00857065">
        <w:rPr>
          <w:rFonts w:asciiTheme="majorHAnsi" w:hAnsiTheme="majorHAnsi"/>
        </w:rPr>
        <w:t>Pattathil</w:t>
      </w:r>
      <w:proofErr w:type="spellEnd"/>
      <w:r w:rsidRPr="00857065">
        <w:rPr>
          <w:rFonts w:asciiTheme="majorHAnsi" w:hAnsiTheme="majorHAnsi"/>
        </w:rPr>
        <w:t xml:space="preserve"> et al., 2010) IS appropriate with reference to the large collection of antibodies currently available. However, it is NOT appropriate with reference to the detailed binding specificity studies that </w:t>
      </w:r>
      <w:proofErr w:type="gramStart"/>
      <w:r w:rsidRPr="00857065">
        <w:rPr>
          <w:rFonts w:asciiTheme="majorHAnsi" w:hAnsiTheme="majorHAnsi"/>
        </w:rPr>
        <w:t>have been done</w:t>
      </w:r>
      <w:proofErr w:type="gramEnd"/>
      <w:r w:rsidRPr="00857065">
        <w:rPr>
          <w:rFonts w:asciiTheme="majorHAnsi" w:hAnsiTheme="majorHAnsi"/>
        </w:rPr>
        <w:t xml:space="preserve"> on a large percentage of the current antibody toolkit. More appropriate references would be </w:t>
      </w:r>
      <w:proofErr w:type="spellStart"/>
      <w:r w:rsidRPr="00857065">
        <w:rPr>
          <w:rFonts w:asciiTheme="majorHAnsi" w:hAnsiTheme="majorHAnsi"/>
        </w:rPr>
        <w:t>Puhlman</w:t>
      </w:r>
      <w:proofErr w:type="spellEnd"/>
      <w:r w:rsidRPr="00857065">
        <w:rPr>
          <w:rFonts w:asciiTheme="majorHAnsi" w:hAnsiTheme="majorHAnsi"/>
        </w:rPr>
        <w:t xml:space="preserve"> et al., </w:t>
      </w:r>
      <w:proofErr w:type="spellStart"/>
      <w:r w:rsidRPr="00857065">
        <w:rPr>
          <w:rFonts w:asciiTheme="majorHAnsi" w:hAnsiTheme="majorHAnsi"/>
        </w:rPr>
        <w:t>Steffan</w:t>
      </w:r>
      <w:proofErr w:type="spellEnd"/>
      <w:r w:rsidRPr="00857065">
        <w:rPr>
          <w:rFonts w:asciiTheme="majorHAnsi" w:hAnsiTheme="majorHAnsi"/>
        </w:rPr>
        <w:t xml:space="preserve"> et al., Clausen et al., Schmidt et al., and especially </w:t>
      </w:r>
      <w:proofErr w:type="spellStart"/>
      <w:r w:rsidRPr="00857065">
        <w:rPr>
          <w:rFonts w:asciiTheme="majorHAnsi" w:hAnsiTheme="majorHAnsi"/>
        </w:rPr>
        <w:t>Ruprecht</w:t>
      </w:r>
      <w:proofErr w:type="spellEnd"/>
      <w:r w:rsidRPr="00857065">
        <w:rPr>
          <w:rFonts w:asciiTheme="majorHAnsi" w:hAnsiTheme="majorHAnsi"/>
        </w:rPr>
        <w:t xml:space="preserve"> et al. (2017), where detailed studies of antibody binding specificities for plant glycan-directed antibodies have been reported.</w:t>
      </w:r>
      <w:r w:rsidRPr="00857065">
        <w:rPr>
          <w:rFonts w:asciiTheme="majorHAnsi" w:hAnsiTheme="majorHAnsi"/>
        </w:rPr>
        <w:br/>
      </w:r>
    </w:p>
    <w:p w14:paraId="7B47D1F9" w14:textId="34AED830" w:rsidR="004163C2" w:rsidRDefault="004163C2" w:rsidP="00A55DA0">
      <w:pPr>
        <w:spacing w:line="276" w:lineRule="auto"/>
        <w:jc w:val="both"/>
        <w:rPr>
          <w:rFonts w:asciiTheme="majorHAnsi" w:hAnsiTheme="majorHAnsi"/>
        </w:rPr>
      </w:pPr>
      <w:r w:rsidRPr="004163C2">
        <w:rPr>
          <w:rFonts w:asciiTheme="majorHAnsi" w:hAnsiTheme="majorHAnsi"/>
          <w:b/>
        </w:rPr>
        <w:t>Answer 2:</w:t>
      </w:r>
      <w:r w:rsidR="00782347">
        <w:rPr>
          <w:rFonts w:asciiTheme="majorHAnsi" w:hAnsiTheme="majorHAnsi"/>
        </w:rPr>
        <w:t xml:space="preserve"> Thank you for your helpful </w:t>
      </w:r>
      <w:r w:rsidR="001A3561">
        <w:rPr>
          <w:rFonts w:asciiTheme="majorHAnsi" w:hAnsiTheme="majorHAnsi"/>
        </w:rPr>
        <w:t>suggestion</w:t>
      </w:r>
      <w:r>
        <w:rPr>
          <w:rFonts w:asciiTheme="majorHAnsi" w:hAnsiTheme="majorHAnsi"/>
        </w:rPr>
        <w:t xml:space="preserve">. References </w:t>
      </w:r>
      <w:proofErr w:type="gramStart"/>
      <w:r>
        <w:rPr>
          <w:rFonts w:asciiTheme="majorHAnsi" w:hAnsiTheme="majorHAnsi"/>
        </w:rPr>
        <w:t>have been changed</w:t>
      </w:r>
      <w:proofErr w:type="gramEnd"/>
      <w:r>
        <w:rPr>
          <w:rFonts w:asciiTheme="majorHAnsi" w:hAnsiTheme="majorHAnsi"/>
        </w:rPr>
        <w:t xml:space="preserve"> accordingly.</w:t>
      </w:r>
    </w:p>
    <w:p w14:paraId="6665671B" w14:textId="703ACAFF" w:rsidR="004163C2" w:rsidRDefault="00857065" w:rsidP="00A55DA0">
      <w:pPr>
        <w:spacing w:line="276" w:lineRule="auto"/>
        <w:jc w:val="both"/>
        <w:rPr>
          <w:rFonts w:asciiTheme="majorHAnsi" w:hAnsiTheme="majorHAnsi"/>
        </w:rPr>
      </w:pPr>
      <w:r w:rsidRPr="00857065">
        <w:rPr>
          <w:rFonts w:asciiTheme="majorHAnsi" w:hAnsiTheme="majorHAnsi"/>
        </w:rPr>
        <w:lastRenderedPageBreak/>
        <w:br/>
      </w:r>
      <w:r w:rsidR="004163C2" w:rsidRPr="004163C2">
        <w:rPr>
          <w:rFonts w:asciiTheme="majorHAnsi" w:hAnsiTheme="majorHAnsi"/>
          <w:b/>
        </w:rPr>
        <w:t xml:space="preserve">Comment </w:t>
      </w:r>
      <w:r w:rsidR="004163C2">
        <w:rPr>
          <w:rFonts w:asciiTheme="majorHAnsi" w:hAnsiTheme="majorHAnsi"/>
          <w:b/>
        </w:rPr>
        <w:t>3</w:t>
      </w:r>
      <w:r w:rsidR="004163C2" w:rsidRPr="004163C2">
        <w:rPr>
          <w:rFonts w:asciiTheme="majorHAnsi" w:hAnsiTheme="majorHAnsi"/>
          <w:b/>
        </w:rPr>
        <w:t>:</w:t>
      </w:r>
      <w:r w:rsidRPr="00857065">
        <w:rPr>
          <w:rFonts w:asciiTheme="majorHAnsi" w:hAnsiTheme="majorHAnsi"/>
        </w:rPr>
        <w:t xml:space="preserve"> Lines 95-100: The authors need to be a bit careful here. It is true that LR White is a more hydrophilic embedding resin than other types of resins, and I agree that it is more suitable for immunolabeling studies. However, the authors should be clear that antibodies </w:t>
      </w:r>
      <w:proofErr w:type="gramStart"/>
      <w:r w:rsidRPr="00857065">
        <w:rPr>
          <w:rFonts w:asciiTheme="majorHAnsi" w:hAnsiTheme="majorHAnsi"/>
        </w:rPr>
        <w:t>cannot</w:t>
      </w:r>
      <w:proofErr w:type="gramEnd"/>
      <w:r w:rsidRPr="00857065">
        <w:rPr>
          <w:rFonts w:asciiTheme="majorHAnsi" w:hAnsiTheme="majorHAnsi"/>
        </w:rPr>
        <w:t xml:space="preserve"> penetrate the section and especially not the resin after polymerization. Labeling by the antibodies is a surface phenomenon. Antibodies can only label epitopes exposed on the cut surface of the section. The LR White facilitates access of the antibodies to the surface by not imposing a hydrophobic environment onto the surface of the section.</w:t>
      </w:r>
    </w:p>
    <w:p w14:paraId="13B25FA3" w14:textId="77777777" w:rsidR="004163C2" w:rsidRDefault="004163C2" w:rsidP="00A55DA0">
      <w:pPr>
        <w:spacing w:line="276" w:lineRule="auto"/>
        <w:jc w:val="both"/>
        <w:rPr>
          <w:rFonts w:asciiTheme="majorHAnsi" w:hAnsiTheme="majorHAnsi"/>
        </w:rPr>
      </w:pPr>
    </w:p>
    <w:p w14:paraId="3D0B9F1F" w14:textId="206F2CE7" w:rsidR="004163C2" w:rsidRPr="004163C2" w:rsidRDefault="004163C2" w:rsidP="00A55DA0">
      <w:pPr>
        <w:spacing w:line="276" w:lineRule="auto"/>
        <w:jc w:val="both"/>
        <w:rPr>
          <w:rFonts w:asciiTheme="majorHAnsi" w:hAnsiTheme="majorHAnsi"/>
          <w:b/>
        </w:rPr>
      </w:pPr>
      <w:r>
        <w:rPr>
          <w:rFonts w:asciiTheme="majorHAnsi" w:hAnsiTheme="majorHAnsi"/>
          <w:b/>
        </w:rPr>
        <w:t xml:space="preserve">Answer 3: </w:t>
      </w:r>
      <w:r>
        <w:rPr>
          <w:rFonts w:asciiTheme="majorHAnsi" w:hAnsiTheme="majorHAnsi"/>
        </w:rPr>
        <w:t>Thank you for pointing that out. T</w:t>
      </w:r>
      <w:r w:rsidRPr="004163C2">
        <w:rPr>
          <w:rFonts w:asciiTheme="majorHAnsi" w:hAnsiTheme="majorHAnsi"/>
        </w:rPr>
        <w:t xml:space="preserve">he note inserted above that point in the protocol </w:t>
      </w:r>
      <w:r>
        <w:rPr>
          <w:rFonts w:asciiTheme="majorHAnsi" w:hAnsiTheme="majorHAnsi"/>
        </w:rPr>
        <w:t>brings more clarity</w:t>
      </w:r>
      <w:r w:rsidRPr="004163C2">
        <w:rPr>
          <w:rFonts w:asciiTheme="majorHAnsi" w:hAnsiTheme="majorHAnsi"/>
        </w:rPr>
        <w:t xml:space="preserve"> on that subject.</w:t>
      </w:r>
    </w:p>
    <w:p w14:paraId="2B198485" w14:textId="77777777" w:rsidR="004163C2" w:rsidRDefault="004163C2" w:rsidP="00A55DA0">
      <w:pPr>
        <w:spacing w:line="276" w:lineRule="auto"/>
        <w:jc w:val="both"/>
        <w:rPr>
          <w:rFonts w:asciiTheme="majorHAnsi" w:hAnsiTheme="majorHAnsi"/>
        </w:rPr>
      </w:pPr>
    </w:p>
    <w:p w14:paraId="7DDF0EC2" w14:textId="77777777" w:rsidR="004163C2" w:rsidRDefault="004163C2" w:rsidP="00A55DA0">
      <w:pPr>
        <w:spacing w:line="276" w:lineRule="auto"/>
        <w:jc w:val="both"/>
        <w:rPr>
          <w:rFonts w:asciiTheme="majorHAnsi" w:hAnsiTheme="majorHAnsi"/>
        </w:rPr>
      </w:pPr>
      <w:r w:rsidRPr="004163C2">
        <w:rPr>
          <w:rFonts w:asciiTheme="majorHAnsi" w:hAnsiTheme="majorHAnsi"/>
          <w:b/>
        </w:rPr>
        <w:t xml:space="preserve">Comment </w:t>
      </w:r>
      <w:r>
        <w:rPr>
          <w:rFonts w:asciiTheme="majorHAnsi" w:hAnsiTheme="majorHAnsi"/>
          <w:b/>
        </w:rPr>
        <w:t>4</w:t>
      </w:r>
      <w:r w:rsidRPr="004163C2">
        <w:rPr>
          <w:rFonts w:asciiTheme="majorHAnsi" w:hAnsiTheme="majorHAnsi"/>
          <w:b/>
        </w:rPr>
        <w:t>:</w:t>
      </w:r>
      <w:r w:rsidRPr="00857065">
        <w:rPr>
          <w:rFonts w:asciiTheme="majorHAnsi" w:hAnsiTheme="majorHAnsi"/>
        </w:rPr>
        <w:t xml:space="preserve"> </w:t>
      </w:r>
      <w:r w:rsidR="00857065" w:rsidRPr="00857065">
        <w:rPr>
          <w:rFonts w:asciiTheme="majorHAnsi" w:hAnsiTheme="majorHAnsi"/>
        </w:rPr>
        <w:t xml:space="preserve">The article would benefit from editing by a native speaker of English to remove grammatical and typographical errors (e.g., l. 126: personnel instead of personal) and some awkward phrasings (though overall, the article is </w:t>
      </w:r>
      <w:proofErr w:type="gramStart"/>
      <w:r w:rsidR="00857065" w:rsidRPr="00857065">
        <w:rPr>
          <w:rFonts w:asciiTheme="majorHAnsi" w:hAnsiTheme="majorHAnsi"/>
        </w:rPr>
        <w:t>well-written</w:t>
      </w:r>
      <w:proofErr w:type="gramEnd"/>
      <w:r w:rsidR="00857065" w:rsidRPr="00857065">
        <w:rPr>
          <w:rFonts w:asciiTheme="majorHAnsi" w:hAnsiTheme="majorHAnsi"/>
        </w:rPr>
        <w:t>).</w:t>
      </w:r>
      <w:r w:rsidR="00857065" w:rsidRPr="00857065">
        <w:rPr>
          <w:rFonts w:asciiTheme="majorHAnsi" w:hAnsiTheme="majorHAnsi"/>
        </w:rPr>
        <w:br/>
      </w:r>
    </w:p>
    <w:p w14:paraId="0CF1403A" w14:textId="4A6A0F7C" w:rsidR="004163C2" w:rsidRDefault="004163C2" w:rsidP="00A55DA0">
      <w:pPr>
        <w:spacing w:line="276" w:lineRule="auto"/>
        <w:jc w:val="both"/>
        <w:rPr>
          <w:rFonts w:asciiTheme="majorHAnsi" w:hAnsiTheme="majorHAnsi"/>
        </w:rPr>
      </w:pPr>
      <w:r w:rsidRPr="004163C2">
        <w:rPr>
          <w:rFonts w:asciiTheme="majorHAnsi" w:hAnsiTheme="majorHAnsi"/>
          <w:b/>
        </w:rPr>
        <w:t>Answer 4:</w:t>
      </w:r>
      <w:r>
        <w:rPr>
          <w:rFonts w:asciiTheme="majorHAnsi" w:hAnsiTheme="majorHAnsi"/>
        </w:rPr>
        <w:t xml:space="preserve"> We have carefully checked the text for this kind of mistakes, thank you for the suggestion.</w:t>
      </w:r>
      <w:bookmarkStart w:id="0" w:name="_GoBack"/>
      <w:bookmarkEnd w:id="0"/>
    </w:p>
    <w:p w14:paraId="252AF7DE" w14:textId="77777777" w:rsidR="004163C2" w:rsidRPr="004163C2" w:rsidRDefault="004163C2" w:rsidP="00A55DA0">
      <w:pPr>
        <w:spacing w:line="276" w:lineRule="auto"/>
        <w:jc w:val="both"/>
        <w:rPr>
          <w:rFonts w:asciiTheme="majorHAnsi" w:hAnsiTheme="majorHAnsi"/>
          <w:b/>
        </w:rPr>
      </w:pPr>
    </w:p>
    <w:p w14:paraId="706BC231" w14:textId="77777777" w:rsidR="004163C2" w:rsidRDefault="004163C2" w:rsidP="00A55DA0">
      <w:pPr>
        <w:spacing w:line="276" w:lineRule="auto"/>
        <w:jc w:val="both"/>
        <w:rPr>
          <w:rFonts w:asciiTheme="majorHAnsi" w:hAnsiTheme="majorHAnsi"/>
        </w:rPr>
      </w:pPr>
      <w:r w:rsidRPr="004163C2">
        <w:rPr>
          <w:rFonts w:asciiTheme="majorHAnsi" w:hAnsiTheme="majorHAnsi"/>
          <w:b/>
        </w:rPr>
        <w:t>Comment 5:</w:t>
      </w:r>
      <w:r w:rsidR="00857065" w:rsidRPr="00857065">
        <w:rPr>
          <w:rFonts w:asciiTheme="majorHAnsi" w:hAnsiTheme="majorHAnsi"/>
        </w:rPr>
        <w:t xml:space="preserve"> All </w:t>
      </w:r>
      <w:proofErr w:type="gramStart"/>
      <w:r w:rsidR="00857065" w:rsidRPr="00857065">
        <w:rPr>
          <w:rFonts w:asciiTheme="majorHAnsi" w:hAnsiTheme="majorHAnsi"/>
        </w:rPr>
        <w:t>%</w:t>
      </w:r>
      <w:proofErr w:type="gramEnd"/>
      <w:r w:rsidR="00857065" w:rsidRPr="00857065">
        <w:rPr>
          <w:rFonts w:asciiTheme="majorHAnsi" w:hAnsiTheme="majorHAnsi"/>
        </w:rPr>
        <w:t xml:space="preserve"> solutions should provide reference as to the type of percentage being referred to (e.g., v/v, w/v, </w:t>
      </w:r>
      <w:proofErr w:type="spellStart"/>
      <w:r w:rsidR="00857065" w:rsidRPr="00857065">
        <w:rPr>
          <w:rFonts w:asciiTheme="majorHAnsi" w:hAnsiTheme="majorHAnsi"/>
        </w:rPr>
        <w:t>etc</w:t>
      </w:r>
      <w:proofErr w:type="spellEnd"/>
      <w:r w:rsidR="00857065" w:rsidRPr="00857065">
        <w:rPr>
          <w:rFonts w:asciiTheme="majorHAnsi" w:hAnsiTheme="majorHAnsi"/>
        </w:rPr>
        <w:t xml:space="preserve">). In line 146, it is also not explicitly clear that the ratios refer to </w:t>
      </w:r>
      <w:proofErr w:type="spellStart"/>
      <w:r w:rsidR="00857065" w:rsidRPr="00857065">
        <w:rPr>
          <w:rFonts w:asciiTheme="majorHAnsi" w:hAnsiTheme="majorHAnsi"/>
        </w:rPr>
        <w:t>resin</w:t>
      </w:r>
      <w:proofErr w:type="gramStart"/>
      <w:r w:rsidR="00857065" w:rsidRPr="00857065">
        <w:rPr>
          <w:rFonts w:asciiTheme="majorHAnsi" w:hAnsiTheme="majorHAnsi"/>
        </w:rPr>
        <w:t>:ethanol</w:t>
      </w:r>
      <w:proofErr w:type="spellEnd"/>
      <w:proofErr w:type="gramEnd"/>
      <w:r w:rsidR="00857065" w:rsidRPr="00857065">
        <w:rPr>
          <w:rFonts w:asciiTheme="majorHAnsi" w:hAnsiTheme="majorHAnsi"/>
        </w:rPr>
        <w:t xml:space="preserve"> ratios.</w:t>
      </w:r>
    </w:p>
    <w:p w14:paraId="045104FA" w14:textId="77777777" w:rsidR="004163C2" w:rsidRPr="004163C2" w:rsidRDefault="004163C2" w:rsidP="00A55DA0">
      <w:pPr>
        <w:spacing w:line="276" w:lineRule="auto"/>
        <w:jc w:val="both"/>
        <w:rPr>
          <w:rFonts w:asciiTheme="majorHAnsi" w:hAnsiTheme="majorHAnsi"/>
          <w:b/>
        </w:rPr>
      </w:pPr>
    </w:p>
    <w:p w14:paraId="73CFC563" w14:textId="6EFEE75D" w:rsidR="004163C2" w:rsidRDefault="004163C2" w:rsidP="00A55DA0">
      <w:pPr>
        <w:spacing w:line="276" w:lineRule="auto"/>
        <w:jc w:val="both"/>
        <w:rPr>
          <w:rFonts w:asciiTheme="majorHAnsi" w:hAnsiTheme="majorHAnsi"/>
        </w:rPr>
      </w:pPr>
      <w:r w:rsidRPr="004163C2">
        <w:rPr>
          <w:rFonts w:asciiTheme="majorHAnsi" w:hAnsiTheme="majorHAnsi"/>
          <w:b/>
        </w:rPr>
        <w:t>Answer 5:</w:t>
      </w:r>
      <w:r>
        <w:rPr>
          <w:rFonts w:asciiTheme="majorHAnsi" w:hAnsiTheme="majorHAnsi"/>
        </w:rPr>
        <w:t xml:space="preserve"> </w:t>
      </w:r>
      <w:r w:rsidR="00857065" w:rsidRPr="00857065">
        <w:rPr>
          <w:rFonts w:asciiTheme="majorHAnsi" w:hAnsiTheme="majorHAnsi"/>
        </w:rPr>
        <w:t>Adjustments in the text where made accordingly.</w:t>
      </w:r>
    </w:p>
    <w:p w14:paraId="604513DF" w14:textId="77777777" w:rsidR="004163C2" w:rsidRDefault="004163C2" w:rsidP="00A55DA0">
      <w:pPr>
        <w:spacing w:line="276" w:lineRule="auto"/>
        <w:jc w:val="both"/>
        <w:rPr>
          <w:rFonts w:asciiTheme="majorHAnsi" w:hAnsiTheme="majorHAnsi"/>
        </w:rPr>
      </w:pPr>
    </w:p>
    <w:p w14:paraId="709FA18E" w14:textId="77777777" w:rsidR="004163C2" w:rsidRDefault="004163C2" w:rsidP="00A55DA0">
      <w:pPr>
        <w:spacing w:line="276" w:lineRule="auto"/>
        <w:jc w:val="both"/>
        <w:rPr>
          <w:rFonts w:asciiTheme="majorHAnsi" w:hAnsiTheme="majorHAnsi"/>
        </w:rPr>
      </w:pPr>
      <w:r w:rsidRPr="004163C2">
        <w:rPr>
          <w:rFonts w:asciiTheme="majorHAnsi" w:hAnsiTheme="majorHAnsi"/>
          <w:b/>
        </w:rPr>
        <w:t>Comment 6:</w:t>
      </w:r>
      <w:r w:rsidR="00857065" w:rsidRPr="00857065">
        <w:rPr>
          <w:rFonts w:asciiTheme="majorHAnsi" w:hAnsiTheme="majorHAnsi"/>
        </w:rPr>
        <w:t xml:space="preserve"> L. 225-235: The authors' reference to the importance of both negative AND positive controls is well taken and important. However, I would advise that the authors make it clear that the choice of a positive control antibody will depend on the material </w:t>
      </w:r>
      <w:proofErr w:type="gramStart"/>
      <w:r w:rsidR="00857065" w:rsidRPr="00857065">
        <w:rPr>
          <w:rFonts w:asciiTheme="majorHAnsi" w:hAnsiTheme="majorHAnsi"/>
        </w:rPr>
        <w:t>being sectioned</w:t>
      </w:r>
      <w:proofErr w:type="gramEnd"/>
      <w:r w:rsidR="00857065" w:rsidRPr="00857065">
        <w:rPr>
          <w:rFonts w:asciiTheme="majorHAnsi" w:hAnsiTheme="majorHAnsi"/>
        </w:rPr>
        <w:t xml:space="preserve">. JIM7, the antibody that the authors mention as a positive control, does NOT label all cell walls in all plant tissues (for example, labeling with this antibody in monocot grasses will be quite sparse). I would advise the authors to state that the choice of a positive control antibody will depend on the tissue </w:t>
      </w:r>
      <w:proofErr w:type="gramStart"/>
      <w:r w:rsidR="00857065" w:rsidRPr="00857065">
        <w:rPr>
          <w:rFonts w:asciiTheme="majorHAnsi" w:hAnsiTheme="majorHAnsi"/>
        </w:rPr>
        <w:t>being examined</w:t>
      </w:r>
      <w:proofErr w:type="gramEnd"/>
      <w:r w:rsidR="00857065" w:rsidRPr="00857065">
        <w:rPr>
          <w:rFonts w:asciiTheme="majorHAnsi" w:hAnsiTheme="majorHAnsi"/>
        </w:rPr>
        <w:t xml:space="preserve"> and needs to be determined empirically, rather than making a specific recommendation.</w:t>
      </w:r>
    </w:p>
    <w:p w14:paraId="73724A18" w14:textId="77777777" w:rsidR="004163C2" w:rsidRDefault="004163C2" w:rsidP="00A55DA0">
      <w:pPr>
        <w:spacing w:line="276" w:lineRule="auto"/>
        <w:jc w:val="both"/>
        <w:rPr>
          <w:rFonts w:asciiTheme="majorHAnsi" w:hAnsiTheme="majorHAnsi"/>
        </w:rPr>
      </w:pPr>
    </w:p>
    <w:p w14:paraId="6BF4EA55" w14:textId="77777777" w:rsidR="004163C2" w:rsidRDefault="004163C2" w:rsidP="00A55DA0">
      <w:pPr>
        <w:spacing w:line="276" w:lineRule="auto"/>
        <w:jc w:val="both"/>
        <w:rPr>
          <w:rFonts w:asciiTheme="majorHAnsi" w:hAnsiTheme="majorHAnsi"/>
        </w:rPr>
      </w:pPr>
      <w:r w:rsidRPr="004163C2">
        <w:rPr>
          <w:rFonts w:asciiTheme="majorHAnsi" w:hAnsiTheme="majorHAnsi"/>
          <w:b/>
        </w:rPr>
        <w:t>Answer 6:</w:t>
      </w:r>
      <w:r>
        <w:rPr>
          <w:rFonts w:asciiTheme="majorHAnsi" w:hAnsiTheme="majorHAnsi"/>
        </w:rPr>
        <w:t xml:space="preserve"> </w:t>
      </w:r>
      <w:r w:rsidR="00857065" w:rsidRPr="00857065">
        <w:rPr>
          <w:rFonts w:asciiTheme="majorHAnsi" w:hAnsiTheme="majorHAnsi"/>
        </w:rPr>
        <w:t xml:space="preserve">Thank you for noticing that inaccuracy, the text </w:t>
      </w:r>
      <w:proofErr w:type="gramStart"/>
      <w:r w:rsidR="00857065" w:rsidRPr="00857065">
        <w:rPr>
          <w:rFonts w:asciiTheme="majorHAnsi" w:hAnsiTheme="majorHAnsi"/>
        </w:rPr>
        <w:t>was adjusted</w:t>
      </w:r>
      <w:proofErr w:type="gramEnd"/>
      <w:r w:rsidR="00857065" w:rsidRPr="00857065">
        <w:rPr>
          <w:rFonts w:asciiTheme="majorHAnsi" w:hAnsiTheme="majorHAnsi"/>
        </w:rPr>
        <w:t xml:space="preserve"> accordingly.</w:t>
      </w:r>
      <w:r w:rsidR="00857065" w:rsidRPr="00857065">
        <w:rPr>
          <w:rFonts w:asciiTheme="majorHAnsi" w:hAnsiTheme="majorHAnsi"/>
        </w:rPr>
        <w:br/>
      </w:r>
      <w:r w:rsidR="00857065" w:rsidRPr="00857065">
        <w:rPr>
          <w:rFonts w:asciiTheme="majorHAnsi" w:hAnsiTheme="majorHAnsi"/>
          <w:b/>
        </w:rPr>
        <w:br/>
      </w:r>
      <w:r w:rsidRPr="004163C2">
        <w:rPr>
          <w:rFonts w:asciiTheme="majorHAnsi" w:hAnsiTheme="majorHAnsi"/>
          <w:b/>
        </w:rPr>
        <w:t>Comment 7:</w:t>
      </w:r>
      <w:r w:rsidR="00857065" w:rsidRPr="00857065">
        <w:rPr>
          <w:rFonts w:asciiTheme="majorHAnsi" w:hAnsiTheme="majorHAnsi"/>
        </w:rPr>
        <w:t xml:space="preserve"> L. 293-301: Another factor that may influence the outcome of immunostaining procedures is the ethanol series used to dehydrate the samples during fixation and embedding. For some tissues, it may be advisable to use a longer </w:t>
      </w:r>
      <w:r w:rsidR="00857065" w:rsidRPr="00857065">
        <w:rPr>
          <w:rFonts w:asciiTheme="majorHAnsi" w:hAnsiTheme="majorHAnsi"/>
        </w:rPr>
        <w:lastRenderedPageBreak/>
        <w:t xml:space="preserve">more gradual series of ethanol washes </w:t>
      </w:r>
      <w:proofErr w:type="gramStart"/>
      <w:r w:rsidR="00857065" w:rsidRPr="00857065">
        <w:rPr>
          <w:rFonts w:asciiTheme="majorHAnsi" w:hAnsiTheme="majorHAnsi"/>
        </w:rPr>
        <w:t>to better avoid</w:t>
      </w:r>
      <w:proofErr w:type="gramEnd"/>
      <w:r w:rsidR="00857065" w:rsidRPr="00857065">
        <w:rPr>
          <w:rFonts w:asciiTheme="majorHAnsi" w:hAnsiTheme="majorHAnsi"/>
        </w:rPr>
        <w:t xml:space="preserve"> tissue collapse that frequently happens during the dehydration step.</w:t>
      </w:r>
    </w:p>
    <w:p w14:paraId="6FD2F6F5" w14:textId="77777777" w:rsidR="004163C2" w:rsidRDefault="004163C2" w:rsidP="00A55DA0">
      <w:pPr>
        <w:spacing w:line="276" w:lineRule="auto"/>
        <w:jc w:val="both"/>
        <w:rPr>
          <w:rFonts w:asciiTheme="majorHAnsi" w:hAnsiTheme="majorHAnsi"/>
        </w:rPr>
      </w:pPr>
    </w:p>
    <w:p w14:paraId="6445E0F0" w14:textId="77777777" w:rsidR="004163C2" w:rsidRDefault="004163C2" w:rsidP="00A55DA0">
      <w:pPr>
        <w:spacing w:line="276" w:lineRule="auto"/>
        <w:jc w:val="both"/>
        <w:rPr>
          <w:rFonts w:asciiTheme="majorHAnsi" w:hAnsiTheme="majorHAnsi"/>
        </w:rPr>
      </w:pPr>
      <w:r w:rsidRPr="004163C2">
        <w:rPr>
          <w:rFonts w:asciiTheme="majorHAnsi" w:hAnsiTheme="majorHAnsi"/>
          <w:b/>
        </w:rPr>
        <w:t>Answer 7:</w:t>
      </w:r>
      <w:r>
        <w:rPr>
          <w:rFonts w:asciiTheme="majorHAnsi" w:hAnsiTheme="majorHAnsi"/>
        </w:rPr>
        <w:t xml:space="preserve"> </w:t>
      </w:r>
      <w:r w:rsidR="00857065" w:rsidRPr="00857065">
        <w:rPr>
          <w:rFonts w:asciiTheme="majorHAnsi" w:hAnsiTheme="majorHAnsi"/>
        </w:rPr>
        <w:t>Yes</w:t>
      </w:r>
      <w:r>
        <w:rPr>
          <w:rFonts w:asciiTheme="majorHAnsi" w:hAnsiTheme="majorHAnsi"/>
        </w:rPr>
        <w:t>,</w:t>
      </w:r>
      <w:r w:rsidR="00857065" w:rsidRPr="00857065">
        <w:rPr>
          <w:rFonts w:asciiTheme="majorHAnsi" w:hAnsiTheme="majorHAnsi"/>
        </w:rPr>
        <w:t xml:space="preserve"> the reviewer is </w:t>
      </w:r>
      <w:r>
        <w:rPr>
          <w:rFonts w:asciiTheme="majorHAnsi" w:hAnsiTheme="majorHAnsi"/>
        </w:rPr>
        <w:t>correct</w:t>
      </w:r>
      <w:r w:rsidR="00857065" w:rsidRPr="00857065">
        <w:rPr>
          <w:rFonts w:asciiTheme="majorHAnsi" w:hAnsiTheme="majorHAnsi"/>
        </w:rPr>
        <w:t xml:space="preserve">. Here we tried to present a method that </w:t>
      </w:r>
      <w:proofErr w:type="gramStart"/>
      <w:r w:rsidR="00857065" w:rsidRPr="00857065">
        <w:rPr>
          <w:rFonts w:asciiTheme="majorHAnsi" w:hAnsiTheme="majorHAnsi"/>
        </w:rPr>
        <w:t>has been successfully implemented</w:t>
      </w:r>
      <w:proofErr w:type="gramEnd"/>
      <w:r w:rsidR="00857065" w:rsidRPr="00857065">
        <w:rPr>
          <w:rFonts w:asciiTheme="majorHAnsi" w:hAnsiTheme="majorHAnsi"/>
        </w:rPr>
        <w:t xml:space="preserve"> with positive results with many different types of samples. Certainly, some adjustments </w:t>
      </w:r>
      <w:proofErr w:type="gramStart"/>
      <w:r w:rsidR="00857065" w:rsidRPr="00857065">
        <w:rPr>
          <w:rFonts w:asciiTheme="majorHAnsi" w:hAnsiTheme="majorHAnsi"/>
        </w:rPr>
        <w:t>must be made</w:t>
      </w:r>
      <w:proofErr w:type="gramEnd"/>
      <w:r w:rsidR="00857065" w:rsidRPr="00857065">
        <w:rPr>
          <w:rFonts w:asciiTheme="majorHAnsi" w:hAnsiTheme="majorHAnsi"/>
        </w:rPr>
        <w:t xml:space="preserve"> for samples that are more difficult. </w:t>
      </w:r>
      <w:r>
        <w:rPr>
          <w:rFonts w:asciiTheme="majorHAnsi" w:hAnsiTheme="majorHAnsi"/>
        </w:rPr>
        <w:br/>
      </w:r>
    </w:p>
    <w:p w14:paraId="5C40A8C7" w14:textId="77777777" w:rsidR="004163C2" w:rsidRDefault="004163C2" w:rsidP="00A55DA0">
      <w:pPr>
        <w:spacing w:line="276" w:lineRule="auto"/>
        <w:jc w:val="both"/>
        <w:rPr>
          <w:rFonts w:asciiTheme="majorHAnsi" w:hAnsiTheme="majorHAnsi"/>
        </w:rPr>
      </w:pPr>
      <w:r w:rsidRPr="004163C2">
        <w:rPr>
          <w:rFonts w:asciiTheme="majorHAnsi" w:hAnsiTheme="majorHAnsi"/>
          <w:b/>
        </w:rPr>
        <w:t>Comment 8:</w:t>
      </w:r>
      <w:r w:rsidR="00857065" w:rsidRPr="00857065">
        <w:rPr>
          <w:rFonts w:asciiTheme="majorHAnsi" w:hAnsiTheme="majorHAnsi"/>
        </w:rPr>
        <w:t xml:space="preserve"> L. 304-313: The authors need to be aware that the formaldehyde/glutaraldehyde fixatives will have little if any impact on </w:t>
      </w:r>
      <w:proofErr w:type="spellStart"/>
      <w:r w:rsidR="00857065" w:rsidRPr="00857065">
        <w:rPr>
          <w:rFonts w:asciiTheme="majorHAnsi" w:hAnsiTheme="majorHAnsi"/>
        </w:rPr>
        <w:t>glycans</w:t>
      </w:r>
      <w:proofErr w:type="spellEnd"/>
      <w:r w:rsidR="00857065" w:rsidRPr="00857065">
        <w:rPr>
          <w:rFonts w:asciiTheme="majorHAnsi" w:hAnsiTheme="majorHAnsi"/>
        </w:rPr>
        <w:t xml:space="preserve">, as there are typically no functional groups in </w:t>
      </w:r>
      <w:proofErr w:type="spellStart"/>
      <w:r w:rsidR="00857065" w:rsidRPr="00857065">
        <w:rPr>
          <w:rFonts w:asciiTheme="majorHAnsi" w:hAnsiTheme="majorHAnsi"/>
        </w:rPr>
        <w:t>glycans</w:t>
      </w:r>
      <w:proofErr w:type="spellEnd"/>
      <w:r w:rsidR="00857065" w:rsidRPr="00857065">
        <w:rPr>
          <w:rFonts w:asciiTheme="majorHAnsi" w:hAnsiTheme="majorHAnsi"/>
        </w:rPr>
        <w:t xml:space="preserve"> that can react with these aldehydes (amino sugars are the exception, but these are in very low abundance in plant </w:t>
      </w:r>
      <w:proofErr w:type="spellStart"/>
      <w:r w:rsidR="00857065" w:rsidRPr="00857065">
        <w:rPr>
          <w:rFonts w:asciiTheme="majorHAnsi" w:hAnsiTheme="majorHAnsi"/>
        </w:rPr>
        <w:t>glycans</w:t>
      </w:r>
      <w:proofErr w:type="spellEnd"/>
      <w:r w:rsidR="00857065" w:rsidRPr="00857065">
        <w:rPr>
          <w:rFonts w:asciiTheme="majorHAnsi" w:hAnsiTheme="majorHAnsi"/>
        </w:rPr>
        <w:t>). Thus, the purpose of the fixatives is to improve the overall structural stability of the sections by cross-linking the other polymers present (especially proteins!).</w:t>
      </w:r>
    </w:p>
    <w:p w14:paraId="51CF4F0F" w14:textId="77777777" w:rsidR="004163C2" w:rsidRDefault="004163C2" w:rsidP="00A55DA0">
      <w:pPr>
        <w:spacing w:line="276" w:lineRule="auto"/>
        <w:jc w:val="both"/>
        <w:rPr>
          <w:rFonts w:asciiTheme="majorHAnsi" w:hAnsiTheme="majorHAnsi"/>
        </w:rPr>
      </w:pPr>
    </w:p>
    <w:p w14:paraId="5A3426FE" w14:textId="303D157A" w:rsidR="00857065" w:rsidRPr="00857065" w:rsidRDefault="004163C2" w:rsidP="00A55DA0">
      <w:pPr>
        <w:spacing w:line="276" w:lineRule="auto"/>
        <w:jc w:val="both"/>
        <w:rPr>
          <w:rFonts w:asciiTheme="majorHAnsi" w:hAnsiTheme="majorHAnsi"/>
        </w:rPr>
      </w:pPr>
      <w:r w:rsidRPr="004163C2">
        <w:rPr>
          <w:rFonts w:asciiTheme="majorHAnsi" w:hAnsiTheme="majorHAnsi"/>
          <w:b/>
        </w:rPr>
        <w:t>Answer 8:</w:t>
      </w:r>
      <w:r>
        <w:rPr>
          <w:rFonts w:asciiTheme="majorHAnsi" w:hAnsiTheme="majorHAnsi"/>
        </w:rPr>
        <w:t xml:space="preserve"> Once </w:t>
      </w:r>
      <w:proofErr w:type="gramStart"/>
      <w:r>
        <w:rPr>
          <w:rFonts w:asciiTheme="majorHAnsi" w:hAnsiTheme="majorHAnsi"/>
        </w:rPr>
        <w:t>again</w:t>
      </w:r>
      <w:proofErr w:type="gramEnd"/>
      <w:r>
        <w:rPr>
          <w:rFonts w:asciiTheme="majorHAnsi" w:hAnsiTheme="majorHAnsi"/>
        </w:rPr>
        <w:t xml:space="preserve"> we</w:t>
      </w:r>
      <w:r w:rsidR="00857065" w:rsidRPr="00857065">
        <w:rPr>
          <w:rFonts w:asciiTheme="majorHAnsi" w:hAnsiTheme="majorHAnsi"/>
        </w:rPr>
        <w:t xml:space="preserve"> thank </w:t>
      </w:r>
      <w:r>
        <w:rPr>
          <w:rFonts w:asciiTheme="majorHAnsi" w:hAnsiTheme="majorHAnsi"/>
        </w:rPr>
        <w:t>the reviewer</w:t>
      </w:r>
      <w:r w:rsidR="00857065" w:rsidRPr="00857065">
        <w:rPr>
          <w:rFonts w:asciiTheme="majorHAnsi" w:hAnsiTheme="majorHAnsi"/>
        </w:rPr>
        <w:t xml:space="preserve"> for pointing out this important detail, adjustments have been made in the text to emphasize this aspect of the fixative effect. </w:t>
      </w:r>
    </w:p>
    <w:p w14:paraId="559A1465" w14:textId="77777777" w:rsidR="00E85217" w:rsidRPr="00857065" w:rsidRDefault="00E85217" w:rsidP="00A55DA0">
      <w:pPr>
        <w:spacing w:line="276" w:lineRule="auto"/>
        <w:jc w:val="both"/>
        <w:rPr>
          <w:rFonts w:asciiTheme="majorHAnsi" w:hAnsiTheme="majorHAnsi"/>
        </w:rPr>
      </w:pPr>
    </w:p>
    <w:sectPr w:rsidR="00E85217" w:rsidRPr="00857065" w:rsidSect="00296C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176D8"/>
    <w:multiLevelType w:val="hybridMultilevel"/>
    <w:tmpl w:val="4BD2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310BA"/>
    <w:multiLevelType w:val="hybridMultilevel"/>
    <w:tmpl w:val="8B2E0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01765"/>
    <w:multiLevelType w:val="hybridMultilevel"/>
    <w:tmpl w:val="B8B2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27"/>
    <w:rsid w:val="00004204"/>
    <w:rsid w:val="00017F2C"/>
    <w:rsid w:val="000623C2"/>
    <w:rsid w:val="000D2E7C"/>
    <w:rsid w:val="000D36CE"/>
    <w:rsid w:val="00107557"/>
    <w:rsid w:val="001A3561"/>
    <w:rsid w:val="00213403"/>
    <w:rsid w:val="00296CF4"/>
    <w:rsid w:val="00312FAE"/>
    <w:rsid w:val="00320D7E"/>
    <w:rsid w:val="00352767"/>
    <w:rsid w:val="003810D4"/>
    <w:rsid w:val="003A20B0"/>
    <w:rsid w:val="003B23B9"/>
    <w:rsid w:val="003D6D4F"/>
    <w:rsid w:val="00404E21"/>
    <w:rsid w:val="00405F97"/>
    <w:rsid w:val="004163C2"/>
    <w:rsid w:val="004344E4"/>
    <w:rsid w:val="00454453"/>
    <w:rsid w:val="00495855"/>
    <w:rsid w:val="004E29E9"/>
    <w:rsid w:val="00534282"/>
    <w:rsid w:val="00551392"/>
    <w:rsid w:val="005D0F13"/>
    <w:rsid w:val="005D53D7"/>
    <w:rsid w:val="005F7A07"/>
    <w:rsid w:val="006015EB"/>
    <w:rsid w:val="0062510E"/>
    <w:rsid w:val="006C4616"/>
    <w:rsid w:val="006F71F8"/>
    <w:rsid w:val="00720F1C"/>
    <w:rsid w:val="00723BA7"/>
    <w:rsid w:val="00725E78"/>
    <w:rsid w:val="00726278"/>
    <w:rsid w:val="00743CD7"/>
    <w:rsid w:val="00750ADA"/>
    <w:rsid w:val="00753707"/>
    <w:rsid w:val="0077737E"/>
    <w:rsid w:val="00782347"/>
    <w:rsid w:val="007916B6"/>
    <w:rsid w:val="007F6ADA"/>
    <w:rsid w:val="00804605"/>
    <w:rsid w:val="00827F09"/>
    <w:rsid w:val="0084279E"/>
    <w:rsid w:val="00847E29"/>
    <w:rsid w:val="00857065"/>
    <w:rsid w:val="0093466D"/>
    <w:rsid w:val="00947C88"/>
    <w:rsid w:val="009565B2"/>
    <w:rsid w:val="00957D06"/>
    <w:rsid w:val="00993D3A"/>
    <w:rsid w:val="009A62B0"/>
    <w:rsid w:val="009D1B41"/>
    <w:rsid w:val="00A10934"/>
    <w:rsid w:val="00A52043"/>
    <w:rsid w:val="00A55DA0"/>
    <w:rsid w:val="00A83041"/>
    <w:rsid w:val="00AC72A6"/>
    <w:rsid w:val="00AE204A"/>
    <w:rsid w:val="00B525C4"/>
    <w:rsid w:val="00BF3D92"/>
    <w:rsid w:val="00C1184F"/>
    <w:rsid w:val="00C62FA1"/>
    <w:rsid w:val="00C831BC"/>
    <w:rsid w:val="00CB1D46"/>
    <w:rsid w:val="00CC1527"/>
    <w:rsid w:val="00CD1477"/>
    <w:rsid w:val="00CD1725"/>
    <w:rsid w:val="00D86672"/>
    <w:rsid w:val="00DA5151"/>
    <w:rsid w:val="00DB04BB"/>
    <w:rsid w:val="00DB09FA"/>
    <w:rsid w:val="00DC5C75"/>
    <w:rsid w:val="00E4672E"/>
    <w:rsid w:val="00E85217"/>
    <w:rsid w:val="00EB4556"/>
    <w:rsid w:val="00F223CF"/>
    <w:rsid w:val="00F8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F7050"/>
  <w14:defaultImageDpi w14:val="300"/>
  <w15:docId w15:val="{23B10B94-5046-4042-B70B-5AD7BC8C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4BB"/>
    <w:pPr>
      <w:ind w:left="720"/>
      <w:contextualSpacing/>
    </w:pPr>
  </w:style>
  <w:style w:type="paragraph" w:styleId="BalloonText">
    <w:name w:val="Balloon Text"/>
    <w:basedOn w:val="Normal"/>
    <w:link w:val="BalloonTextChar"/>
    <w:uiPriority w:val="99"/>
    <w:semiHidden/>
    <w:unhideWhenUsed/>
    <w:rsid w:val="009346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466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3D3A"/>
    <w:rPr>
      <w:sz w:val="16"/>
      <w:szCs w:val="16"/>
    </w:rPr>
  </w:style>
  <w:style w:type="paragraph" w:styleId="CommentText">
    <w:name w:val="annotation text"/>
    <w:basedOn w:val="Normal"/>
    <w:link w:val="CommentTextChar"/>
    <w:uiPriority w:val="99"/>
    <w:semiHidden/>
    <w:unhideWhenUsed/>
    <w:rsid w:val="00993D3A"/>
    <w:rPr>
      <w:sz w:val="20"/>
      <w:szCs w:val="20"/>
    </w:rPr>
  </w:style>
  <w:style w:type="character" w:customStyle="1" w:styleId="CommentTextChar">
    <w:name w:val="Comment Text Char"/>
    <w:basedOn w:val="DefaultParagraphFont"/>
    <w:link w:val="CommentText"/>
    <w:uiPriority w:val="99"/>
    <w:semiHidden/>
    <w:rsid w:val="00993D3A"/>
    <w:rPr>
      <w:sz w:val="20"/>
      <w:szCs w:val="20"/>
    </w:rPr>
  </w:style>
  <w:style w:type="paragraph" w:styleId="CommentSubject">
    <w:name w:val="annotation subject"/>
    <w:basedOn w:val="CommentText"/>
    <w:next w:val="CommentText"/>
    <w:link w:val="CommentSubjectChar"/>
    <w:uiPriority w:val="99"/>
    <w:semiHidden/>
    <w:unhideWhenUsed/>
    <w:rsid w:val="00993D3A"/>
    <w:rPr>
      <w:b/>
      <w:bCs/>
    </w:rPr>
  </w:style>
  <w:style w:type="character" w:customStyle="1" w:styleId="CommentSubjectChar">
    <w:name w:val="Comment Subject Char"/>
    <w:basedOn w:val="CommentTextChar"/>
    <w:link w:val="CommentSubject"/>
    <w:uiPriority w:val="99"/>
    <w:semiHidden/>
    <w:rsid w:val="00993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218">
      <w:bodyDiv w:val="1"/>
      <w:marLeft w:val="0"/>
      <w:marRight w:val="0"/>
      <w:marTop w:val="0"/>
      <w:marBottom w:val="0"/>
      <w:divBdr>
        <w:top w:val="none" w:sz="0" w:space="0" w:color="auto"/>
        <w:left w:val="none" w:sz="0" w:space="0" w:color="auto"/>
        <w:bottom w:val="none" w:sz="0" w:space="0" w:color="auto"/>
        <w:right w:val="none" w:sz="0" w:space="0" w:color="auto"/>
      </w:divBdr>
    </w:div>
    <w:div w:id="1036462313">
      <w:bodyDiv w:val="1"/>
      <w:marLeft w:val="0"/>
      <w:marRight w:val="0"/>
      <w:marTop w:val="0"/>
      <w:marBottom w:val="0"/>
      <w:divBdr>
        <w:top w:val="none" w:sz="0" w:space="0" w:color="auto"/>
        <w:left w:val="none" w:sz="0" w:space="0" w:color="auto"/>
        <w:bottom w:val="none" w:sz="0" w:space="0" w:color="auto"/>
        <w:right w:val="none" w:sz="0" w:space="0" w:color="auto"/>
      </w:divBdr>
    </w:div>
    <w:div w:id="1586763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13</Pages>
  <Words>3734</Words>
  <Characters>21285</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Marta Pereira</dc:creator>
  <cp:keywords/>
  <dc:description/>
  <cp:lastModifiedBy>Mario Costa</cp:lastModifiedBy>
  <cp:revision>8</cp:revision>
  <dcterms:created xsi:type="dcterms:W3CDTF">2020-01-06T10:24:00Z</dcterms:created>
  <dcterms:modified xsi:type="dcterms:W3CDTF">2020-01-06T14:55:00Z</dcterms:modified>
  <cp:category/>
</cp:coreProperties>
</file>