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154DF" w14:textId="77777777" w:rsidR="00CB1C80" w:rsidRDefault="006305D7" w:rsidP="00CB1C80">
      <w:pPr>
        <w:pStyle w:val="NormalWeb"/>
        <w:spacing w:before="0" w:beforeAutospacing="0" w:after="0" w:afterAutospacing="0"/>
        <w:jc w:val="both"/>
        <w:rPr>
          <w:rFonts w:asciiTheme="minorHAnsi" w:hAnsiTheme="minorHAnsi" w:cstheme="minorHAnsi"/>
          <w:color w:val="000000" w:themeColor="text1"/>
        </w:rPr>
      </w:pPr>
      <w:r w:rsidRPr="00CB1C80">
        <w:rPr>
          <w:rFonts w:asciiTheme="minorHAnsi" w:hAnsiTheme="minorHAnsi" w:cstheme="minorHAnsi"/>
          <w:b/>
          <w:bCs/>
        </w:rPr>
        <w:t>TITLE:</w:t>
      </w:r>
      <w:r w:rsidR="009B33EC" w:rsidRPr="00CB1C80">
        <w:rPr>
          <w:rFonts w:asciiTheme="minorHAnsi" w:hAnsiTheme="minorHAnsi" w:cstheme="minorHAnsi"/>
          <w:color w:val="000000" w:themeColor="text1"/>
        </w:rPr>
        <w:t xml:space="preserve"> </w:t>
      </w:r>
    </w:p>
    <w:p w14:paraId="0C76090E" w14:textId="2E33FE48" w:rsidR="007A4DD6" w:rsidRPr="00CB1C80" w:rsidRDefault="00647672" w:rsidP="00CB1C80">
      <w:pPr>
        <w:pStyle w:val="NormalWeb"/>
        <w:spacing w:before="0" w:beforeAutospacing="0" w:after="0" w:afterAutospacing="0"/>
        <w:jc w:val="both"/>
        <w:rPr>
          <w:rFonts w:asciiTheme="minorHAnsi" w:hAnsiTheme="minorHAnsi" w:cstheme="minorHAnsi"/>
          <w:color w:val="000000" w:themeColor="text1"/>
        </w:rPr>
      </w:pPr>
      <w:r w:rsidRPr="00CB1C80">
        <w:rPr>
          <w:rFonts w:asciiTheme="minorHAnsi" w:hAnsiTheme="minorHAnsi" w:cstheme="minorHAnsi"/>
          <w:color w:val="000000" w:themeColor="text1"/>
        </w:rPr>
        <w:t xml:space="preserve">An </w:t>
      </w:r>
      <w:r w:rsidR="008704AB" w:rsidRPr="00CB1C80">
        <w:rPr>
          <w:rFonts w:asciiTheme="minorHAnsi" w:hAnsiTheme="minorHAnsi" w:cstheme="minorHAnsi"/>
          <w:color w:val="000000" w:themeColor="text1"/>
        </w:rPr>
        <w:t xml:space="preserve">Image Guided Transapical Mitral Valve Leaflet Puncture Model </w:t>
      </w:r>
      <w:r w:rsidR="008704AB">
        <w:rPr>
          <w:rFonts w:asciiTheme="minorHAnsi" w:hAnsiTheme="minorHAnsi" w:cstheme="minorHAnsi"/>
          <w:color w:val="000000" w:themeColor="text1"/>
        </w:rPr>
        <w:t>o</w:t>
      </w:r>
      <w:r w:rsidR="008704AB" w:rsidRPr="00CB1C80">
        <w:rPr>
          <w:rFonts w:asciiTheme="minorHAnsi" w:hAnsiTheme="minorHAnsi" w:cstheme="minorHAnsi"/>
          <w:color w:val="000000" w:themeColor="text1"/>
        </w:rPr>
        <w:t xml:space="preserve">f Controlled Volume Overload </w:t>
      </w:r>
      <w:r w:rsidR="008704AB">
        <w:rPr>
          <w:rFonts w:asciiTheme="minorHAnsi" w:hAnsiTheme="minorHAnsi" w:cstheme="minorHAnsi"/>
          <w:color w:val="000000" w:themeColor="text1"/>
        </w:rPr>
        <w:t>f</w:t>
      </w:r>
      <w:r w:rsidR="008704AB" w:rsidRPr="00CB1C80">
        <w:rPr>
          <w:rFonts w:asciiTheme="minorHAnsi" w:hAnsiTheme="minorHAnsi" w:cstheme="minorHAnsi"/>
          <w:color w:val="000000" w:themeColor="text1"/>
        </w:rPr>
        <w:t>rom Mitral Regurgitation in the Rat</w:t>
      </w:r>
    </w:p>
    <w:p w14:paraId="2E300B21" w14:textId="77777777" w:rsidR="007A4DD6" w:rsidRPr="00CB1C80" w:rsidRDefault="007A4DD6" w:rsidP="00EF1A45">
      <w:pPr>
        <w:ind w:left="720" w:hanging="720"/>
        <w:jc w:val="both"/>
        <w:rPr>
          <w:rFonts w:asciiTheme="minorHAnsi" w:hAnsiTheme="minorHAnsi" w:cstheme="minorHAnsi"/>
          <w:b/>
          <w:bCs/>
        </w:rPr>
      </w:pPr>
    </w:p>
    <w:p w14:paraId="3D080DA3" w14:textId="186A5A38" w:rsidR="006305D7" w:rsidRPr="00CB1C80" w:rsidRDefault="006305D7" w:rsidP="00CB1C80">
      <w:pPr>
        <w:jc w:val="both"/>
        <w:rPr>
          <w:rFonts w:asciiTheme="minorHAnsi" w:hAnsiTheme="minorHAnsi" w:cstheme="minorHAnsi"/>
          <w:color w:val="808080" w:themeColor="background1" w:themeShade="80"/>
        </w:rPr>
      </w:pPr>
      <w:r w:rsidRPr="00CB1C80">
        <w:rPr>
          <w:rFonts w:asciiTheme="minorHAnsi" w:hAnsiTheme="minorHAnsi" w:cstheme="minorHAnsi"/>
          <w:b/>
          <w:bCs/>
        </w:rPr>
        <w:t>AUTHORS</w:t>
      </w:r>
      <w:r w:rsidR="000B662E" w:rsidRPr="00CB1C80">
        <w:rPr>
          <w:rFonts w:asciiTheme="minorHAnsi" w:hAnsiTheme="minorHAnsi" w:cstheme="minorHAnsi"/>
          <w:b/>
          <w:bCs/>
        </w:rPr>
        <w:t xml:space="preserve"> </w:t>
      </w:r>
      <w:r w:rsidR="00086FF5" w:rsidRPr="00CB1C80">
        <w:rPr>
          <w:rFonts w:asciiTheme="minorHAnsi" w:hAnsiTheme="minorHAnsi" w:cstheme="minorHAnsi"/>
          <w:b/>
          <w:bCs/>
        </w:rPr>
        <w:t xml:space="preserve">AND </w:t>
      </w:r>
      <w:r w:rsidR="000B662E" w:rsidRPr="00CB1C80">
        <w:rPr>
          <w:rFonts w:asciiTheme="minorHAnsi" w:hAnsiTheme="minorHAnsi" w:cstheme="minorHAnsi"/>
          <w:b/>
          <w:bCs/>
        </w:rPr>
        <w:t>AFFILIATIONS</w:t>
      </w:r>
      <w:r w:rsidRPr="00CB1C80">
        <w:rPr>
          <w:rFonts w:asciiTheme="minorHAnsi" w:hAnsiTheme="minorHAnsi" w:cstheme="minorHAnsi"/>
          <w:b/>
          <w:bCs/>
        </w:rPr>
        <w:t>:</w:t>
      </w:r>
    </w:p>
    <w:p w14:paraId="7BBB38FC" w14:textId="1ACD7E39" w:rsidR="00C362BC" w:rsidRPr="00CB1C80" w:rsidRDefault="00C362BC" w:rsidP="00CB1C80">
      <w:pPr>
        <w:pStyle w:val="BodyText"/>
        <w:jc w:val="both"/>
        <w:rPr>
          <w:rFonts w:asciiTheme="minorHAnsi" w:hAnsiTheme="minorHAnsi" w:cstheme="minorHAnsi"/>
          <w:color w:val="000000" w:themeColor="text1"/>
        </w:rPr>
      </w:pPr>
      <w:r w:rsidRPr="00CB1C80">
        <w:rPr>
          <w:rFonts w:asciiTheme="minorHAnsi" w:hAnsiTheme="minorHAnsi" w:cstheme="minorHAnsi"/>
          <w:color w:val="000000" w:themeColor="text1"/>
        </w:rPr>
        <w:t>Daniella Corporan</w:t>
      </w:r>
      <w:r w:rsidR="009B33EC" w:rsidRPr="00CB1C80">
        <w:rPr>
          <w:rFonts w:asciiTheme="minorHAnsi" w:hAnsiTheme="minorHAnsi" w:cstheme="minorHAnsi"/>
          <w:color w:val="000000" w:themeColor="text1"/>
          <w:vertAlign w:val="superscript"/>
        </w:rPr>
        <w:t>1</w:t>
      </w:r>
      <w:r w:rsidRPr="00CB1C80">
        <w:rPr>
          <w:rFonts w:asciiTheme="minorHAnsi" w:hAnsiTheme="minorHAnsi" w:cstheme="minorHAnsi"/>
          <w:color w:val="000000" w:themeColor="text1"/>
        </w:rPr>
        <w:t>, Takanori Kono</w:t>
      </w:r>
      <w:r w:rsidR="009B33EC" w:rsidRPr="00CB1C80">
        <w:rPr>
          <w:rFonts w:asciiTheme="minorHAnsi" w:hAnsiTheme="minorHAnsi" w:cstheme="minorHAnsi"/>
          <w:color w:val="000000" w:themeColor="text1"/>
          <w:vertAlign w:val="superscript"/>
        </w:rPr>
        <w:t>1</w:t>
      </w:r>
      <w:r w:rsidRPr="00CB1C80">
        <w:rPr>
          <w:rFonts w:asciiTheme="minorHAnsi" w:hAnsiTheme="minorHAnsi" w:cstheme="minorHAnsi"/>
          <w:color w:val="000000" w:themeColor="text1"/>
        </w:rPr>
        <w:t>, Daisuke Onohara</w:t>
      </w:r>
      <w:r w:rsidR="009B33EC" w:rsidRPr="00CB1C80">
        <w:rPr>
          <w:rFonts w:asciiTheme="minorHAnsi" w:hAnsiTheme="minorHAnsi" w:cstheme="minorHAnsi"/>
          <w:color w:val="000000" w:themeColor="text1"/>
          <w:vertAlign w:val="superscript"/>
        </w:rPr>
        <w:t>1</w:t>
      </w:r>
      <w:r w:rsidRPr="00CB1C80">
        <w:rPr>
          <w:rFonts w:asciiTheme="minorHAnsi" w:hAnsiTheme="minorHAnsi" w:cstheme="minorHAnsi"/>
          <w:color w:val="000000" w:themeColor="text1"/>
        </w:rPr>
        <w:t>, Muralidhar Padala</w:t>
      </w:r>
      <w:r w:rsidR="009B33EC" w:rsidRPr="00CB1C80">
        <w:rPr>
          <w:rFonts w:asciiTheme="minorHAnsi" w:hAnsiTheme="minorHAnsi" w:cstheme="minorHAnsi"/>
          <w:color w:val="000000" w:themeColor="text1"/>
          <w:vertAlign w:val="superscript"/>
        </w:rPr>
        <w:t>1,2</w:t>
      </w:r>
    </w:p>
    <w:p w14:paraId="5886244A" w14:textId="77777777" w:rsidR="00C362BC" w:rsidRPr="00CB1C80" w:rsidRDefault="00C362BC" w:rsidP="00CB1C80">
      <w:pPr>
        <w:pStyle w:val="BodyText"/>
        <w:jc w:val="both"/>
        <w:rPr>
          <w:rFonts w:asciiTheme="minorHAnsi" w:hAnsiTheme="minorHAnsi" w:cstheme="minorHAnsi"/>
          <w:color w:val="000000" w:themeColor="text1"/>
        </w:rPr>
      </w:pPr>
    </w:p>
    <w:p w14:paraId="2D2B17C1" w14:textId="77777777" w:rsidR="00C362BC" w:rsidRPr="00CB1C80" w:rsidRDefault="00C362BC" w:rsidP="00CB1C80">
      <w:pPr>
        <w:jc w:val="both"/>
        <w:rPr>
          <w:rFonts w:asciiTheme="minorHAnsi" w:hAnsiTheme="minorHAnsi" w:cstheme="minorHAnsi"/>
          <w:bCs/>
          <w:color w:val="000000" w:themeColor="text1"/>
        </w:rPr>
      </w:pPr>
      <w:r w:rsidRPr="00CB1C80">
        <w:rPr>
          <w:rFonts w:asciiTheme="minorHAnsi" w:hAnsiTheme="minorHAnsi" w:cstheme="minorHAnsi"/>
          <w:bCs/>
          <w:color w:val="000000" w:themeColor="text1"/>
          <w:vertAlign w:val="superscript"/>
        </w:rPr>
        <w:t>1</w:t>
      </w:r>
      <w:r w:rsidRPr="00CB1C80">
        <w:rPr>
          <w:rFonts w:asciiTheme="minorHAnsi" w:hAnsiTheme="minorHAnsi" w:cstheme="minorHAnsi"/>
          <w:bCs/>
          <w:color w:val="000000" w:themeColor="text1"/>
        </w:rPr>
        <w:t>Structural Heart Research and Innovation Laboratory, Carlyle Fraser Heart Center, Emory University Hospital Midtown, Atlanta, GA, USA</w:t>
      </w:r>
    </w:p>
    <w:p w14:paraId="693B1E07" w14:textId="77777777" w:rsidR="00C362BC" w:rsidRPr="00CB1C80" w:rsidRDefault="00C362BC" w:rsidP="00CB1C80">
      <w:pPr>
        <w:jc w:val="both"/>
        <w:rPr>
          <w:rFonts w:asciiTheme="minorHAnsi" w:hAnsiTheme="minorHAnsi" w:cstheme="minorHAnsi"/>
          <w:bCs/>
          <w:color w:val="000000" w:themeColor="text1"/>
        </w:rPr>
      </w:pPr>
      <w:r w:rsidRPr="00CB1C80">
        <w:rPr>
          <w:rFonts w:asciiTheme="minorHAnsi" w:hAnsiTheme="minorHAnsi" w:cstheme="minorHAnsi"/>
          <w:bCs/>
          <w:color w:val="000000" w:themeColor="text1"/>
          <w:vertAlign w:val="superscript"/>
        </w:rPr>
        <w:t>2</w:t>
      </w:r>
      <w:r w:rsidRPr="00CB1C80">
        <w:rPr>
          <w:rFonts w:asciiTheme="minorHAnsi" w:hAnsiTheme="minorHAnsi" w:cstheme="minorHAnsi"/>
          <w:bCs/>
          <w:color w:val="000000" w:themeColor="text1"/>
        </w:rPr>
        <w:t>Division of Cardiothoracic Surgery, Joseph P. Whitehead Department of Surgery, Emory University School of Medicine, Atlanta, GA, USA</w:t>
      </w:r>
    </w:p>
    <w:p w14:paraId="1BFBE75C" w14:textId="77777777" w:rsidR="00C362BC" w:rsidRPr="00CB1C80" w:rsidRDefault="00C362BC" w:rsidP="00CB1C80">
      <w:pPr>
        <w:jc w:val="both"/>
        <w:rPr>
          <w:rFonts w:asciiTheme="minorHAnsi" w:hAnsiTheme="minorHAnsi" w:cstheme="minorHAnsi"/>
          <w:bCs/>
          <w:color w:val="000000" w:themeColor="text1"/>
        </w:rPr>
      </w:pPr>
    </w:p>
    <w:p w14:paraId="29E76EB8" w14:textId="77777777" w:rsidR="00C362BC" w:rsidRPr="00CB1C80" w:rsidRDefault="00C362BC" w:rsidP="00CB1C80">
      <w:pPr>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Email addresses of co-authors:</w:t>
      </w:r>
    </w:p>
    <w:p w14:paraId="2E8F4876" w14:textId="77777777" w:rsidR="00C362BC" w:rsidRPr="00CB1C80" w:rsidRDefault="00C362BC" w:rsidP="00CB1C80">
      <w:pPr>
        <w:pStyle w:val="NormalWeb"/>
        <w:spacing w:before="0" w:beforeAutospacing="0" w:after="0" w:afterAutospacing="0"/>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Daniella Corporan</w:t>
      </w:r>
      <w:r w:rsidRPr="00CB1C80">
        <w:rPr>
          <w:rFonts w:asciiTheme="minorHAnsi" w:hAnsiTheme="minorHAnsi" w:cstheme="minorHAnsi"/>
          <w:bCs/>
          <w:color w:val="000000" w:themeColor="text1"/>
        </w:rPr>
        <w:tab/>
        <w:t>(daniella.espiritu@emory.edu)</w:t>
      </w:r>
    </w:p>
    <w:p w14:paraId="49DB9283" w14:textId="77777777" w:rsidR="00C362BC" w:rsidRPr="00CB1C80" w:rsidRDefault="00C362BC" w:rsidP="00CB1C80">
      <w:pPr>
        <w:pStyle w:val="NormalWeb"/>
        <w:spacing w:before="0" w:beforeAutospacing="0" w:after="0" w:afterAutospacing="0"/>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 xml:space="preserve">Takanori Kono </w:t>
      </w:r>
      <w:r w:rsidRPr="00CB1C80">
        <w:rPr>
          <w:rFonts w:asciiTheme="minorHAnsi" w:hAnsiTheme="minorHAnsi" w:cstheme="minorHAnsi"/>
          <w:bCs/>
          <w:color w:val="000000" w:themeColor="text1"/>
        </w:rPr>
        <w:tab/>
        <w:t>(takanori.kono@emory.edu)</w:t>
      </w:r>
    </w:p>
    <w:p w14:paraId="0790758C" w14:textId="10E410A5" w:rsidR="00C362BC" w:rsidRPr="00CB1C80" w:rsidRDefault="00C362BC" w:rsidP="00CB1C80">
      <w:pPr>
        <w:pStyle w:val="NormalWeb"/>
        <w:spacing w:before="0" w:beforeAutospacing="0" w:after="0" w:afterAutospacing="0"/>
        <w:jc w:val="both"/>
        <w:rPr>
          <w:rFonts w:asciiTheme="minorHAnsi" w:hAnsiTheme="minorHAnsi" w:cstheme="minorHAnsi"/>
          <w:color w:val="000000" w:themeColor="text1"/>
        </w:rPr>
      </w:pPr>
      <w:r w:rsidRPr="00CB1C80">
        <w:rPr>
          <w:rFonts w:asciiTheme="minorHAnsi" w:hAnsiTheme="minorHAnsi" w:cstheme="minorHAnsi"/>
          <w:color w:val="000000" w:themeColor="text1"/>
        </w:rPr>
        <w:t xml:space="preserve">Daisuke Onohara </w:t>
      </w:r>
      <w:r w:rsidRPr="00CB1C80">
        <w:rPr>
          <w:rFonts w:asciiTheme="minorHAnsi" w:hAnsiTheme="minorHAnsi" w:cstheme="minorHAnsi"/>
          <w:bCs/>
          <w:color w:val="000000" w:themeColor="text1"/>
        </w:rPr>
        <w:tab/>
      </w:r>
      <w:r w:rsidRPr="00CB1C80">
        <w:rPr>
          <w:rFonts w:asciiTheme="minorHAnsi" w:hAnsiTheme="minorHAnsi" w:cstheme="minorHAnsi"/>
          <w:color w:val="000000" w:themeColor="text1"/>
        </w:rPr>
        <w:t>(</w:t>
      </w:r>
      <w:r w:rsidR="004D2B73" w:rsidRPr="00CB1C80">
        <w:rPr>
          <w:rFonts w:asciiTheme="minorHAnsi" w:hAnsiTheme="minorHAnsi" w:cstheme="minorHAnsi"/>
          <w:color w:val="000000" w:themeColor="text1"/>
        </w:rPr>
        <w:t>daisuke.onohara</w:t>
      </w:r>
      <w:r w:rsidRPr="00CB1C80">
        <w:rPr>
          <w:rFonts w:asciiTheme="minorHAnsi" w:hAnsiTheme="minorHAnsi" w:cstheme="minorHAnsi"/>
          <w:color w:val="000000" w:themeColor="text1"/>
        </w:rPr>
        <w:t>@emory.edu)</w:t>
      </w:r>
    </w:p>
    <w:p w14:paraId="4BFA3A0D" w14:textId="77777777" w:rsidR="00C362BC" w:rsidRPr="00CB1C80" w:rsidRDefault="00C362BC" w:rsidP="00CB1C80">
      <w:pPr>
        <w:ind w:left="720"/>
        <w:jc w:val="both"/>
        <w:rPr>
          <w:rFonts w:asciiTheme="minorHAnsi" w:hAnsiTheme="minorHAnsi" w:cstheme="minorHAnsi"/>
          <w:bCs/>
          <w:color w:val="000000" w:themeColor="text1"/>
        </w:rPr>
      </w:pPr>
    </w:p>
    <w:p w14:paraId="5991D56B" w14:textId="77777777" w:rsidR="00C362BC" w:rsidRPr="00CB1C80" w:rsidRDefault="00C362BC" w:rsidP="00CB1C80">
      <w:pPr>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 xml:space="preserve">Corresponding author: </w:t>
      </w:r>
    </w:p>
    <w:p w14:paraId="4AB55BC3" w14:textId="77777777" w:rsidR="00C362BC" w:rsidRPr="00CB1C80" w:rsidRDefault="00C362BC" w:rsidP="00CB1C80">
      <w:pPr>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Muralidhar Padala</w:t>
      </w:r>
      <w:r w:rsidRPr="00CB1C80">
        <w:rPr>
          <w:rFonts w:asciiTheme="minorHAnsi" w:hAnsiTheme="minorHAnsi" w:cstheme="minorHAnsi"/>
          <w:bCs/>
          <w:color w:val="000000" w:themeColor="text1"/>
        </w:rPr>
        <w:tab/>
        <w:t>(spadala@emory.edu)</w:t>
      </w:r>
    </w:p>
    <w:p w14:paraId="60FCB589" w14:textId="42D11221" w:rsidR="00D04A95" w:rsidRPr="00CB1C80" w:rsidRDefault="00D04A95" w:rsidP="00CB1C80">
      <w:pPr>
        <w:jc w:val="both"/>
        <w:rPr>
          <w:rFonts w:asciiTheme="minorHAnsi" w:hAnsiTheme="minorHAnsi" w:cstheme="minorHAnsi"/>
          <w:bCs/>
          <w:color w:val="808080" w:themeColor="background1" w:themeShade="80"/>
        </w:rPr>
      </w:pPr>
    </w:p>
    <w:p w14:paraId="71B79AC9" w14:textId="6B846680" w:rsidR="006305D7" w:rsidRPr="00CB1C80" w:rsidRDefault="006305D7" w:rsidP="00CB1C80">
      <w:pPr>
        <w:pStyle w:val="NormalWeb"/>
        <w:spacing w:before="0" w:beforeAutospacing="0" w:after="0" w:afterAutospacing="0"/>
        <w:jc w:val="both"/>
        <w:rPr>
          <w:rFonts w:asciiTheme="minorHAnsi" w:hAnsiTheme="minorHAnsi" w:cstheme="minorHAnsi"/>
        </w:rPr>
      </w:pPr>
      <w:r w:rsidRPr="00CB1C80">
        <w:rPr>
          <w:rFonts w:asciiTheme="minorHAnsi" w:hAnsiTheme="minorHAnsi" w:cstheme="minorHAnsi"/>
          <w:b/>
          <w:bCs/>
        </w:rPr>
        <w:t>KEYWORDS:</w:t>
      </w:r>
    </w:p>
    <w:p w14:paraId="0C3336A4" w14:textId="00B56CBC" w:rsidR="005024F2" w:rsidRPr="00CB1C80" w:rsidRDefault="005024F2"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Mitral regurgitation (MR), volume overload, heart valve, echocardiography, cardiac remodeling, rodents</w:t>
      </w:r>
    </w:p>
    <w:p w14:paraId="1CB4E390" w14:textId="77777777" w:rsidR="006305D7" w:rsidRPr="00CB1C80" w:rsidRDefault="006305D7" w:rsidP="00CB1C80">
      <w:pPr>
        <w:pStyle w:val="NormalWeb"/>
        <w:spacing w:before="0" w:beforeAutospacing="0" w:after="0" w:afterAutospacing="0"/>
        <w:jc w:val="both"/>
        <w:rPr>
          <w:rFonts w:asciiTheme="minorHAnsi" w:hAnsiTheme="minorHAnsi" w:cstheme="minorHAnsi"/>
        </w:rPr>
      </w:pPr>
    </w:p>
    <w:p w14:paraId="628AC4B5" w14:textId="28281C49" w:rsidR="006305D7" w:rsidRPr="00CB1C80" w:rsidRDefault="00086FF5" w:rsidP="00CB1C80">
      <w:pPr>
        <w:jc w:val="both"/>
        <w:rPr>
          <w:rFonts w:asciiTheme="minorHAnsi" w:hAnsiTheme="minorHAnsi" w:cstheme="minorHAnsi"/>
        </w:rPr>
      </w:pPr>
      <w:r w:rsidRPr="00CB1C80">
        <w:rPr>
          <w:rFonts w:asciiTheme="minorHAnsi" w:hAnsiTheme="minorHAnsi" w:cstheme="minorHAnsi"/>
          <w:b/>
          <w:bCs/>
        </w:rPr>
        <w:t>SUMMARY</w:t>
      </w:r>
      <w:r w:rsidR="006305D7" w:rsidRPr="00CB1C80">
        <w:rPr>
          <w:rFonts w:asciiTheme="minorHAnsi" w:hAnsiTheme="minorHAnsi" w:cstheme="minorHAnsi"/>
          <w:b/>
          <w:bCs/>
        </w:rPr>
        <w:t>:</w:t>
      </w:r>
    </w:p>
    <w:p w14:paraId="586462EF" w14:textId="61F9E578" w:rsidR="004249BB" w:rsidRPr="00CB1C80" w:rsidRDefault="004249BB"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A</w:t>
      </w:r>
      <w:r w:rsidR="6AE9C41A"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rodent </w:t>
      </w:r>
      <w:r w:rsidR="6AE9C41A" w:rsidRPr="00CB1C80">
        <w:rPr>
          <w:rFonts w:asciiTheme="minorHAnsi" w:hAnsiTheme="minorHAnsi" w:cstheme="minorHAnsi"/>
          <w:color w:val="000000" w:themeColor="text1"/>
        </w:rPr>
        <w:t xml:space="preserve">model </w:t>
      </w:r>
      <w:r w:rsidRPr="00CB1C80">
        <w:rPr>
          <w:rFonts w:asciiTheme="minorHAnsi" w:hAnsiTheme="minorHAnsi" w:cstheme="minorHAnsi"/>
          <w:color w:val="000000" w:themeColor="text1"/>
        </w:rPr>
        <w:t>of cardiac volume overload from chronic mitral regurgitation is reported. Mitral regurgitation is induced by puncturing the mitral valve leaflet using an ultrasound guided needle inserted into the beating heart and advanced into the valve leaflet.</w:t>
      </w:r>
      <w:r w:rsidR="00BB74A2" w:rsidRPr="00CB1C80">
        <w:rPr>
          <w:rFonts w:asciiTheme="minorHAnsi" w:hAnsiTheme="minorHAnsi" w:cstheme="minorHAnsi"/>
          <w:color w:val="000000" w:themeColor="text1"/>
        </w:rPr>
        <w:t xml:space="preserve"> </w:t>
      </w:r>
    </w:p>
    <w:p w14:paraId="761028D6" w14:textId="77777777" w:rsidR="006305D7" w:rsidRPr="00CB1C80" w:rsidRDefault="006305D7" w:rsidP="00CB1C80">
      <w:pPr>
        <w:jc w:val="both"/>
        <w:rPr>
          <w:rFonts w:asciiTheme="minorHAnsi" w:hAnsiTheme="minorHAnsi" w:cstheme="minorHAnsi"/>
        </w:rPr>
      </w:pPr>
    </w:p>
    <w:p w14:paraId="64FB8590" w14:textId="7AFA026D" w:rsidR="006305D7" w:rsidRPr="00CB1C80" w:rsidRDefault="006305D7" w:rsidP="00CB1C80">
      <w:pPr>
        <w:jc w:val="both"/>
        <w:rPr>
          <w:rFonts w:asciiTheme="minorHAnsi" w:hAnsiTheme="minorHAnsi" w:cstheme="minorHAnsi"/>
          <w:color w:val="808080"/>
        </w:rPr>
      </w:pPr>
      <w:r w:rsidRPr="00CB1C80">
        <w:rPr>
          <w:rFonts w:asciiTheme="minorHAnsi" w:hAnsiTheme="minorHAnsi" w:cstheme="minorHAnsi"/>
          <w:b/>
          <w:bCs/>
        </w:rPr>
        <w:t>ABSTRACT:</w:t>
      </w:r>
    </w:p>
    <w:p w14:paraId="3572BB75" w14:textId="53928DA8" w:rsidR="006335CF" w:rsidRPr="00CB1C80" w:rsidRDefault="00A51CE5"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 xml:space="preserve">Mitral regurgitation (MR) is a widely prevalent heart valve lesion </w:t>
      </w:r>
      <w:r w:rsidR="006243DF">
        <w:rPr>
          <w:rFonts w:asciiTheme="minorHAnsi" w:hAnsiTheme="minorHAnsi" w:cstheme="minorHAnsi"/>
          <w:color w:val="000000" w:themeColor="text1"/>
        </w:rPr>
        <w:t>that</w:t>
      </w:r>
      <w:r w:rsidR="006243DF"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initiates cardiac remodeling over </w:t>
      </w:r>
      <w:proofErr w:type="gramStart"/>
      <w:r w:rsidRPr="00CB1C80">
        <w:rPr>
          <w:rFonts w:asciiTheme="minorHAnsi" w:hAnsiTheme="minorHAnsi" w:cstheme="minorHAnsi"/>
          <w:color w:val="000000" w:themeColor="text1"/>
        </w:rPr>
        <w:t>a period of time</w:t>
      </w:r>
      <w:proofErr w:type="gramEnd"/>
      <w:r w:rsidRPr="00CB1C80">
        <w:rPr>
          <w:rFonts w:asciiTheme="minorHAnsi" w:hAnsiTheme="minorHAnsi" w:cstheme="minorHAnsi"/>
          <w:color w:val="000000" w:themeColor="text1"/>
        </w:rPr>
        <w:t xml:space="preserve"> </w:t>
      </w:r>
      <w:r w:rsidR="006243DF">
        <w:rPr>
          <w:rFonts w:asciiTheme="minorHAnsi" w:hAnsiTheme="minorHAnsi" w:cstheme="minorHAnsi"/>
          <w:color w:val="000000" w:themeColor="text1"/>
        </w:rPr>
        <w:t>until</w:t>
      </w:r>
      <w:r w:rsidR="006243DF"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failure. While uncorrected MR is associated with greater risks of adverse cardiac events, the current knowledge of the underlying mechanisms in the disease progression remain incomplete. To understand the molecular mechanisms </w:t>
      </w:r>
      <w:r w:rsidR="006243DF">
        <w:rPr>
          <w:rFonts w:asciiTheme="minorHAnsi" w:hAnsiTheme="minorHAnsi" w:cstheme="minorHAnsi"/>
          <w:color w:val="000000" w:themeColor="text1"/>
        </w:rPr>
        <w:t>that</w:t>
      </w:r>
      <w:r w:rsidR="006243DF"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contribute to let ventricular adverse remodeling, animal models have been described. Small animal models of volume overload induced cardiac remodeling have been reported and widely used, with the aorto-caval fistula model being the </w:t>
      </w:r>
      <w:proofErr w:type="gramStart"/>
      <w:r w:rsidRPr="00CB1C80">
        <w:rPr>
          <w:rFonts w:asciiTheme="minorHAnsi" w:hAnsiTheme="minorHAnsi" w:cstheme="minorHAnsi"/>
          <w:color w:val="000000" w:themeColor="text1"/>
        </w:rPr>
        <w:t>most commonly used</w:t>
      </w:r>
      <w:proofErr w:type="gramEnd"/>
      <w:r w:rsidRPr="00CB1C80">
        <w:rPr>
          <w:rFonts w:asciiTheme="minorHAnsi" w:hAnsiTheme="minorHAnsi" w:cstheme="minorHAnsi"/>
          <w:color w:val="000000" w:themeColor="text1"/>
        </w:rPr>
        <w:t xml:space="preserve"> model to study volume overload. However, this model does not accurately represent the low-pressure volume overload </w:t>
      </w:r>
      <w:r w:rsidR="006243DF">
        <w:rPr>
          <w:rFonts w:asciiTheme="minorHAnsi" w:hAnsiTheme="minorHAnsi" w:cstheme="minorHAnsi"/>
          <w:color w:val="000000" w:themeColor="text1"/>
        </w:rPr>
        <w:t>that</w:t>
      </w:r>
      <w:r w:rsidR="006243DF"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is seen clinically in patients with primary MR. Here, we describe a rodent model of severe volume overload induced MR in which the mitral leaflet is perforated with a 23</w:t>
      </w:r>
      <w:r w:rsidR="006243DF">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G needle </w:t>
      </w:r>
      <w:r w:rsidR="007F0555" w:rsidRPr="00CB1C80">
        <w:rPr>
          <w:rFonts w:asciiTheme="minorHAnsi" w:hAnsiTheme="minorHAnsi" w:cstheme="minorHAnsi"/>
          <w:color w:val="000000" w:themeColor="text1"/>
        </w:rPr>
        <w:t>i</w:t>
      </w:r>
      <w:r w:rsidRPr="00CB1C80">
        <w:rPr>
          <w:rFonts w:asciiTheme="minorHAnsi" w:hAnsiTheme="minorHAnsi" w:cstheme="minorHAnsi"/>
          <w:color w:val="000000" w:themeColor="text1"/>
        </w:rPr>
        <w:t xml:space="preserve">n the beating heart with echocardiographic image guidance. </w:t>
      </w:r>
      <w:r w:rsidR="006243DF">
        <w:rPr>
          <w:rFonts w:asciiTheme="minorHAnsi" w:hAnsiTheme="minorHAnsi" w:cstheme="minorHAnsi"/>
          <w:color w:val="000000" w:themeColor="text1"/>
        </w:rPr>
        <w:t>The s</w:t>
      </w:r>
      <w:r w:rsidR="006243DF" w:rsidRPr="00CB1C80">
        <w:rPr>
          <w:rFonts w:asciiTheme="minorHAnsi" w:hAnsiTheme="minorHAnsi" w:cstheme="minorHAnsi"/>
          <w:color w:val="000000" w:themeColor="text1"/>
        </w:rPr>
        <w:t xml:space="preserve">everity </w:t>
      </w:r>
      <w:r w:rsidR="007F0555" w:rsidRPr="00CB1C80">
        <w:rPr>
          <w:rFonts w:asciiTheme="minorHAnsi" w:hAnsiTheme="minorHAnsi" w:cstheme="minorHAnsi"/>
          <w:color w:val="000000" w:themeColor="text1"/>
        </w:rPr>
        <w:t>o</w:t>
      </w:r>
      <w:r w:rsidRPr="00CB1C80">
        <w:rPr>
          <w:rFonts w:asciiTheme="minorHAnsi" w:hAnsiTheme="minorHAnsi" w:cstheme="minorHAnsi"/>
          <w:color w:val="000000" w:themeColor="text1"/>
        </w:rPr>
        <w:t>f MR is assessed with echocardiography and is reproducible. This feasible model can be used to study longitudinal changes to the left ventricle.</w:t>
      </w:r>
    </w:p>
    <w:p w14:paraId="6682C4C8" w14:textId="77777777" w:rsidR="00127536" w:rsidRPr="00CB1C80" w:rsidRDefault="00127536" w:rsidP="00CB1C80">
      <w:pPr>
        <w:jc w:val="both"/>
        <w:rPr>
          <w:rFonts w:asciiTheme="minorHAnsi" w:hAnsiTheme="minorHAnsi" w:cstheme="minorHAnsi"/>
          <w:color w:val="000000" w:themeColor="text1"/>
        </w:rPr>
      </w:pPr>
    </w:p>
    <w:p w14:paraId="00D25F73" w14:textId="27B7D031" w:rsidR="006305D7" w:rsidRPr="00CB1C80" w:rsidRDefault="006305D7" w:rsidP="00CB1C80">
      <w:pPr>
        <w:jc w:val="both"/>
        <w:rPr>
          <w:rFonts w:asciiTheme="minorHAnsi" w:hAnsiTheme="minorHAnsi" w:cstheme="minorHAnsi"/>
          <w:color w:val="808080"/>
        </w:rPr>
      </w:pPr>
      <w:r w:rsidRPr="00CB1C80">
        <w:rPr>
          <w:rFonts w:asciiTheme="minorHAnsi" w:hAnsiTheme="minorHAnsi" w:cstheme="minorHAnsi"/>
          <w:b/>
        </w:rPr>
        <w:lastRenderedPageBreak/>
        <w:t>INTRODUCTION</w:t>
      </w:r>
      <w:r w:rsidRPr="00CB1C80">
        <w:rPr>
          <w:rFonts w:asciiTheme="minorHAnsi" w:hAnsiTheme="minorHAnsi" w:cstheme="minorHAnsi"/>
          <w:b/>
          <w:bCs/>
        </w:rPr>
        <w:t>:</w:t>
      </w:r>
    </w:p>
    <w:p w14:paraId="6BC03B5C" w14:textId="38515779" w:rsidR="00C17247" w:rsidRPr="00CB1C80" w:rsidRDefault="00C362BC" w:rsidP="00CB1C80">
      <w:pPr>
        <w:tabs>
          <w:tab w:val="left" w:pos="180"/>
        </w:tabs>
        <w:jc w:val="both"/>
        <w:rPr>
          <w:rFonts w:asciiTheme="minorHAnsi" w:hAnsiTheme="minorHAnsi" w:cstheme="minorHAnsi"/>
          <w:color w:val="000000" w:themeColor="text1"/>
        </w:rPr>
      </w:pPr>
      <w:r w:rsidRPr="00CB1C80">
        <w:rPr>
          <w:rFonts w:asciiTheme="minorHAnsi" w:hAnsiTheme="minorHAnsi" w:cstheme="minorHAnsi"/>
          <w:color w:val="000000" w:themeColor="text1"/>
        </w:rPr>
        <w:t>Mitral regurgitation (MR)</w:t>
      </w:r>
      <w:r w:rsidR="00F85DF9" w:rsidRPr="00CB1C80">
        <w:rPr>
          <w:rFonts w:asciiTheme="minorHAnsi" w:hAnsiTheme="minorHAnsi" w:cstheme="minorHAnsi"/>
          <w:color w:val="000000" w:themeColor="text1"/>
        </w:rPr>
        <w:t xml:space="preserve"> is a </w:t>
      </w:r>
      <w:r w:rsidR="004249BB" w:rsidRPr="00CB1C80">
        <w:rPr>
          <w:rFonts w:asciiTheme="minorHAnsi" w:hAnsiTheme="minorHAnsi" w:cstheme="minorHAnsi"/>
          <w:color w:val="000000" w:themeColor="text1"/>
        </w:rPr>
        <w:t xml:space="preserve">common </w:t>
      </w:r>
      <w:r w:rsidR="00F85DF9" w:rsidRPr="00CB1C80">
        <w:rPr>
          <w:rFonts w:asciiTheme="minorHAnsi" w:hAnsiTheme="minorHAnsi" w:cstheme="minorHAnsi"/>
          <w:color w:val="000000" w:themeColor="text1"/>
        </w:rPr>
        <w:t>heart valve lesio</w:t>
      </w:r>
      <w:r w:rsidRPr="00CB1C80">
        <w:rPr>
          <w:rFonts w:asciiTheme="minorHAnsi" w:hAnsiTheme="minorHAnsi" w:cstheme="minorHAnsi"/>
          <w:color w:val="000000" w:themeColor="text1"/>
        </w:rPr>
        <w:t>n</w:t>
      </w:r>
      <w:r w:rsidR="00F85DF9" w:rsidRPr="00CB1C80">
        <w:rPr>
          <w:rFonts w:asciiTheme="minorHAnsi" w:hAnsiTheme="minorHAnsi" w:cstheme="minorHAnsi"/>
          <w:color w:val="000000" w:themeColor="text1"/>
        </w:rPr>
        <w:t xml:space="preserve">, diagnosed in 1.7% of the </w:t>
      </w:r>
      <w:r w:rsidR="0036324F" w:rsidRPr="00CB1C80">
        <w:rPr>
          <w:rFonts w:asciiTheme="minorHAnsi" w:hAnsiTheme="minorHAnsi" w:cstheme="minorHAnsi"/>
          <w:color w:val="000000" w:themeColor="text1"/>
        </w:rPr>
        <w:t xml:space="preserve">general </w:t>
      </w:r>
      <w:r w:rsidR="00F85DF9" w:rsidRPr="00CB1C80">
        <w:rPr>
          <w:rFonts w:asciiTheme="minorHAnsi" w:hAnsiTheme="minorHAnsi" w:cstheme="minorHAnsi"/>
          <w:color w:val="000000" w:themeColor="text1"/>
        </w:rPr>
        <w:t>US population</w:t>
      </w:r>
      <w:r w:rsidR="0036324F" w:rsidRPr="00CB1C80">
        <w:rPr>
          <w:rFonts w:asciiTheme="minorHAnsi" w:hAnsiTheme="minorHAnsi" w:cstheme="minorHAnsi"/>
          <w:color w:val="000000" w:themeColor="text1"/>
        </w:rPr>
        <w:t xml:space="preserve"> and in 9% of the elderly population</w:t>
      </w:r>
      <w:r w:rsidR="004249BB" w:rsidRPr="00CB1C80">
        <w:rPr>
          <w:rFonts w:asciiTheme="minorHAnsi" w:hAnsiTheme="minorHAnsi" w:cstheme="minorHAnsi"/>
          <w:color w:val="000000" w:themeColor="text1"/>
        </w:rPr>
        <w:t xml:space="preserve"> greater than 65 years of age</w:t>
      </w:r>
      <w:r w:rsidR="0036324F" w:rsidRPr="00CB1C80">
        <w:rPr>
          <w:rFonts w:asciiTheme="minorHAnsi" w:hAnsiTheme="minorHAnsi" w:cstheme="minorHAnsi"/>
          <w:color w:val="000000" w:themeColor="text1"/>
        </w:rPr>
        <w:fldChar w:fldCharType="begin" w:fldLock="1"/>
      </w:r>
      <w:r w:rsidR="0036324F" w:rsidRPr="00CB1C80">
        <w:rPr>
          <w:rFonts w:asciiTheme="minorHAnsi" w:hAnsiTheme="minorHAnsi" w:cstheme="minorHAnsi"/>
          <w:color w:val="000000" w:themeColor="text1"/>
        </w:rPr>
        <w:instrText>ADDIN CSL_CITATION {"citationItems":[{"id":"ITEM-1","itemData":{"DOI":"10.1016/S0140-6736(06)69208-8","ISBN":"0140-6736","ISSN":"01406736","PMID":"16980116","abstract":"Background: Valvular heart diseases are not usually regarded as a major public-health problem. Our aim was to assess their prevalence and effect on overall survival in the general population. Methods: We pooled population-based studies to obtain data for 11 911 randomly selected adults from the general population who had been assessed prospectively with echocardiography. We also analysed data from a community study of 16 501 adults who had been assessed by clinically indicated echocardiography. Findings: In the general population group, moderate or severe valve disease was identified in 615 adults. There was no difference in the frequency of such diseases between men and women (p=0·90). Prevalence increased with age, from 0·7% (95% CI 0·5-1·0) in 18-44 year olds to 13·3% (11·7-15·0) in the 75 years and older group (p&lt;0·0001). The national prevalence of valve disease, corrected for age and sex distribution from the US 2000 population, is 2·5% (2·2-2·7). In the community group, valve disease was diagnosed in 1505 (1·8% adjusted) adults and frequency increased considerably with age, from 0·3% (0·2-0·3) of the 18-44 year olds to 11·7% (11·0-12·5) of those aged 75 years and older, but was diagnosed less often in women than in men (odds ratio 0·90, 0·81-1·01; p=0·07). The adjusted mortality risk ratio associated with valve disease was 1·36 (1·15-1·62; p=0·0005) in the population and 1·75 (1·61-1·90; p&lt;0·0001) in the community. Interpretation: Moderate or severe valvular diseases are notably common in this population and increase with age. In the community, women are less often diagnosed than are men, which could indicate an important imbalance in view of the associated lower survival. Valve diseases thus represent an important public-health problem. © 2006 Elsevier Ltd. All rights reserved.","author":[{"dropping-particle":"","family":"Nkomo","given":"Vuyisile T.","non-dropping-particle":"","parse-names":false,"suffix":""},{"dropping-particle":"","family":"Gardin","given":"Julius M.","non-dropping-particle":"","parse-names":false,"suffix":""},{"dropping-particle":"","family":"Skelton","given":"Thomas N.","non-dropping-particle":"","parse-names":false,"suffix":""},{"dropping-particle":"","family":"Gottdiener","given":"John S.","non-dropping-particle":"","parse-names":false,"suffix":""},{"dropping-particle":"","family":"Scott","given":"Christopher G.","non-dropping-particle":"","parse-names":false,"suffix":""},{"dropping-particle":"","family":"Enriquez-Sarano","given":"Maurice","non-dropping-particle":"","parse-names":false,"suffix":""}],"container-title":"Lancet","id":"ITEM-1","issue":"9540","issued":{"date-parts":[["2006"]]},"page":"1005-1011","title":"Burden of valvular heart diseases: a population-based study","type":"article-journal","volume":"368"},"uris":["http://www.mendeley.com/documents/?uuid=69d5eaca-ba71-4dcb-af25-bc433b3c842f"]}],"mendeley":{"formattedCitation":"&lt;sup&gt;1&lt;/sup&gt;","plainTextFormattedCitation":"1","previouslyFormattedCitation":"&lt;sup&gt;1&lt;/sup&gt;"},"properties":{"noteIndex":0},"schema":"https://github.com/citation-style-language/schema/raw/master/csl-citation.json"}</w:instrText>
      </w:r>
      <w:r w:rsidR="0036324F" w:rsidRPr="00CB1C80">
        <w:rPr>
          <w:rFonts w:asciiTheme="minorHAnsi" w:hAnsiTheme="minorHAnsi" w:cstheme="minorHAnsi"/>
          <w:color w:val="000000" w:themeColor="text1"/>
        </w:rPr>
        <w:fldChar w:fldCharType="separate"/>
      </w:r>
      <w:r w:rsidR="0036324F" w:rsidRPr="00CB1C80">
        <w:rPr>
          <w:rFonts w:asciiTheme="minorHAnsi" w:hAnsiTheme="minorHAnsi" w:cstheme="minorHAnsi"/>
          <w:noProof/>
          <w:color w:val="000000" w:themeColor="text1"/>
          <w:vertAlign w:val="superscript"/>
        </w:rPr>
        <w:t>1</w:t>
      </w:r>
      <w:r w:rsidR="0036324F" w:rsidRPr="00CB1C80">
        <w:rPr>
          <w:rFonts w:asciiTheme="minorHAnsi" w:hAnsiTheme="minorHAnsi" w:cstheme="minorHAnsi"/>
          <w:color w:val="000000" w:themeColor="text1"/>
        </w:rPr>
        <w:fldChar w:fldCharType="end"/>
      </w:r>
      <w:r w:rsidR="0036324F" w:rsidRPr="00CB1C80">
        <w:rPr>
          <w:rFonts w:asciiTheme="minorHAnsi" w:hAnsiTheme="minorHAnsi" w:cstheme="minorHAnsi"/>
          <w:color w:val="000000" w:themeColor="text1"/>
        </w:rPr>
        <w:t xml:space="preserve">. </w:t>
      </w:r>
      <w:r w:rsidR="00F85DF9" w:rsidRPr="00CB1C80">
        <w:rPr>
          <w:rFonts w:asciiTheme="minorHAnsi" w:hAnsiTheme="minorHAnsi" w:cstheme="minorHAnsi"/>
          <w:color w:val="000000" w:themeColor="text1"/>
        </w:rPr>
        <w:t xml:space="preserve">In this </w:t>
      </w:r>
      <w:r w:rsidR="004249BB" w:rsidRPr="00CB1C80">
        <w:rPr>
          <w:rFonts w:asciiTheme="minorHAnsi" w:hAnsiTheme="minorHAnsi" w:cstheme="minorHAnsi"/>
          <w:color w:val="000000" w:themeColor="text1"/>
        </w:rPr>
        <w:t xml:space="preserve">heart </w:t>
      </w:r>
      <w:r w:rsidR="00F85DF9" w:rsidRPr="00CB1C80">
        <w:rPr>
          <w:rFonts w:asciiTheme="minorHAnsi" w:hAnsiTheme="minorHAnsi" w:cstheme="minorHAnsi"/>
          <w:color w:val="000000" w:themeColor="text1"/>
        </w:rPr>
        <w:t xml:space="preserve">valve lesion, </w:t>
      </w:r>
      <w:r w:rsidRPr="00CB1C80">
        <w:rPr>
          <w:rFonts w:asciiTheme="minorHAnsi" w:hAnsiTheme="minorHAnsi" w:cstheme="minorHAnsi"/>
          <w:color w:val="000000" w:themeColor="text1"/>
        </w:rPr>
        <w:t xml:space="preserve">improper closure of the </w:t>
      </w:r>
      <w:r w:rsidR="004249BB" w:rsidRPr="00CB1C80">
        <w:rPr>
          <w:rFonts w:asciiTheme="minorHAnsi" w:hAnsiTheme="minorHAnsi" w:cstheme="minorHAnsi"/>
          <w:color w:val="000000" w:themeColor="text1"/>
        </w:rPr>
        <w:t xml:space="preserve">mitral valve </w:t>
      </w:r>
      <w:r w:rsidRPr="00CB1C80">
        <w:rPr>
          <w:rFonts w:asciiTheme="minorHAnsi" w:hAnsiTheme="minorHAnsi" w:cstheme="minorHAnsi"/>
          <w:color w:val="000000" w:themeColor="text1"/>
        </w:rPr>
        <w:t xml:space="preserve">leaflets </w:t>
      </w:r>
      <w:r w:rsidR="004249BB" w:rsidRPr="00CB1C80">
        <w:rPr>
          <w:rFonts w:asciiTheme="minorHAnsi" w:hAnsiTheme="minorHAnsi" w:cstheme="minorHAnsi"/>
          <w:color w:val="000000" w:themeColor="text1"/>
        </w:rPr>
        <w:t xml:space="preserve">in </w:t>
      </w:r>
      <w:r w:rsidRPr="00CB1C80">
        <w:rPr>
          <w:rFonts w:asciiTheme="minorHAnsi" w:hAnsiTheme="minorHAnsi" w:cstheme="minorHAnsi"/>
          <w:color w:val="000000" w:themeColor="text1"/>
        </w:rPr>
        <w:t>systole</w:t>
      </w:r>
      <w:r w:rsidR="004249BB" w:rsidRPr="00CB1C80">
        <w:rPr>
          <w:rFonts w:asciiTheme="minorHAnsi" w:hAnsiTheme="minorHAnsi" w:cstheme="minorHAnsi"/>
          <w:color w:val="000000" w:themeColor="text1"/>
        </w:rPr>
        <w:t>, causes regurgitation of blood from the left ventricle into the left atrium.</w:t>
      </w:r>
      <w:r w:rsidR="00C923AF" w:rsidRPr="00CB1C80">
        <w:rPr>
          <w:rFonts w:asciiTheme="minorHAnsi" w:hAnsiTheme="minorHAnsi" w:cstheme="minorHAnsi"/>
          <w:color w:val="000000" w:themeColor="text1"/>
        </w:rPr>
        <w:t xml:space="preserve"> MR can occur due to various etiologies</w:t>
      </w:r>
      <w:r w:rsidR="006243DF">
        <w:rPr>
          <w:rFonts w:asciiTheme="minorHAnsi" w:hAnsiTheme="minorHAnsi" w:cstheme="minorHAnsi"/>
          <w:color w:val="000000" w:themeColor="text1"/>
        </w:rPr>
        <w:t>;</w:t>
      </w:r>
      <w:r w:rsidR="006243DF" w:rsidRPr="00CB1C80">
        <w:rPr>
          <w:rFonts w:asciiTheme="minorHAnsi" w:hAnsiTheme="minorHAnsi" w:cstheme="minorHAnsi"/>
          <w:color w:val="000000" w:themeColor="text1"/>
        </w:rPr>
        <w:t xml:space="preserve"> </w:t>
      </w:r>
      <w:r w:rsidR="00C923AF" w:rsidRPr="00CB1C80">
        <w:rPr>
          <w:rFonts w:asciiTheme="minorHAnsi" w:hAnsiTheme="minorHAnsi" w:cstheme="minorHAnsi"/>
          <w:color w:val="000000" w:themeColor="text1"/>
        </w:rPr>
        <w:t>however, primary lesions of the mitral valve (primary MR) are diagnosed and treated more frequently compared to secondary MR</w:t>
      </w:r>
      <w:r w:rsidR="00C923AF" w:rsidRPr="00CB1C80">
        <w:rPr>
          <w:rFonts w:asciiTheme="minorHAnsi" w:hAnsiTheme="minorHAnsi" w:cstheme="minorHAnsi"/>
          <w:color w:val="000000" w:themeColor="text1"/>
        </w:rPr>
        <w:fldChar w:fldCharType="begin" w:fldLock="1"/>
      </w:r>
      <w:r w:rsidR="00C923AF" w:rsidRPr="00CB1C80">
        <w:rPr>
          <w:rFonts w:asciiTheme="minorHAnsi" w:hAnsiTheme="minorHAnsi" w:cstheme="minorHAnsi"/>
          <w:color w:val="000000" w:themeColor="text1"/>
        </w:rPr>
        <w:instrText>ADDIN CSL_CITATION {"citationItems":[{"id":"ITEM-1","itemData":{"ISSN":"0966-8519 (Print)","PMID":"28290172","abstract":"BACKGROUND AND AIM OF THE STUDY: Although mitral regurgitation (MR) is a well-recognized prognosis factor, its true prevalence is probably underestimated and its etiology and mechanisms have not been sufficiently explored. The study aim was to evaluate the burden of MR, focusing attention on its frequency, severity, etiology, mechanism, and other associated conditions. METHODS: Between February and June 2015, a total of 39,855 consecutive echocardiographic studies was performed at nine tertiary hospitals, and were prospectively included in the study. MR severity was graded into four groups, ranging from none or trace to severe MR, in accordance with the recommendations of the European Association of Cardiovascular Imaging. Patients with moderate to severe MR were selected for the analysis. RESULTS: MR was detected in 22.6% of cases. MR severity was mild in 82.5% of patients (n = 7,376), moderate in 11.7% (n = 1,048), and severe in 5.8% (n = 521). Concomitant valvular heart disease was present in 3,544 patients (39.7%), with tricuspid regurgitation the most frequently encountered (21.6%). Among moderate and severe MR, primary MR was more frequent than secondary MR (58.8% versus 23.5%), with degenerative valve disease being the most common cause of primary MR (49.2%). A third group composed of mixed forms of MR was described in 17.8% of cases. CONCLUSIONS: MR is a common finding on echocardiography, and is frequently associated with other valvular heart disease. Most MRs are of degenerative origin. The primary and secondary forms of MR differ significantly in their clinical presentation with regard to gender, age, and ventricular function. There appears to be a gap for a 'mixed' group, though further studies are needed to confirm this suggestion.","author":[{"dropping-particle":"","family":"Zamorano","given":"Jose L","non-dropping-particle":"","parse-names":false,"suffix":""},{"dropping-particle":"","family":"Manuel Monteagudo","given":"Juan","non-dropping-particle":"","parse-names":false,"suffix":""},{"dropping-particle":"","family":"Mesa","given":"Dolores","non-dropping-particle":"","parse-names":false,"suffix":""},{"dropping-particle":"","family":"Gonzalez-Alujas","given":"Teresa","non-dropping-particle":"","parse-names":false,"suffix":""},{"dropping-particle":"","family":"Sitges","given":"Marta","non-dropping-particle":"","parse-names":false,"suffix":""},{"dropping-particle":"","family":"Carrasco-Chinchilla","given":"Fernando","non-dropping-particle":"","parse-names":false,"suffix":""},{"dropping-particle":"","family":"Li","given":"Chi-Hion","non-dropping-particle":"","parse-names":false,"suffix":""},{"dropping-particle":"","family":"Grande-Trillo","given":"Antonio","non-dropping-particle":"","parse-names":false,"suffix":""},{"dropping-particle":"","family":"Martinez","given":"Amparo","non-dropping-particle":"","parse-names":false,"suffix":""},{"dropping-particle":"","family":"Matabuena","given":"Javier","non-dropping-particle":"","parse-names":false,"suffix":""},{"dropping-particle":"","family":"Alonso-Rodriguez","given":"David","non-dropping-particle":"","parse-names":false,"suffix":""},{"dropping-particle":"","family":"Fernandez-Golfin","given":"Covadonga","non-dropping-particle":"","parse-names":false,"suffix":""}],"container-title":"The Journal of heart valve disease","id":"ITEM-1","issue":"6","issued":{"date-parts":[["2016","11"]]},"language":"eng","page":"724-729","publisher-place":"England","title":"Frequency, Mechanism and Severity of Mitral Regurgitation: Are There any Differences Between Primary and Secondary Mitral Regurgitation?","type":"article-journal","volume":"25"},"uris":["http://www.mendeley.com/documents/?uuid=e419b488-1b9b-41c0-96bd-c908d20c5659"]}],"mendeley":{"formattedCitation":"&lt;sup&gt;2&lt;/sup&gt;","plainTextFormattedCitation":"2"},"properties":{"noteIndex":0},"schema":"https://github.com/citation-style-language/schema/raw/master/csl-citation.json"}</w:instrText>
      </w:r>
      <w:r w:rsidR="00C923AF" w:rsidRPr="00CB1C80">
        <w:rPr>
          <w:rFonts w:asciiTheme="minorHAnsi" w:hAnsiTheme="minorHAnsi" w:cstheme="minorHAnsi"/>
          <w:color w:val="000000" w:themeColor="text1"/>
        </w:rPr>
        <w:fldChar w:fldCharType="separate"/>
      </w:r>
      <w:r w:rsidR="00C923AF" w:rsidRPr="00CB1C80">
        <w:rPr>
          <w:rFonts w:asciiTheme="minorHAnsi" w:hAnsiTheme="minorHAnsi" w:cstheme="minorHAnsi"/>
          <w:noProof/>
          <w:color w:val="000000" w:themeColor="text1"/>
          <w:vertAlign w:val="superscript"/>
        </w:rPr>
        <w:t>2</w:t>
      </w:r>
      <w:r w:rsidR="00C923AF" w:rsidRPr="00CB1C80">
        <w:rPr>
          <w:rFonts w:asciiTheme="minorHAnsi" w:hAnsiTheme="minorHAnsi" w:cstheme="minorHAnsi"/>
          <w:color w:val="000000" w:themeColor="text1"/>
        </w:rPr>
        <w:fldChar w:fldCharType="end"/>
      </w:r>
      <w:r w:rsidR="008148BF" w:rsidRPr="00CB1C80">
        <w:rPr>
          <w:rFonts w:asciiTheme="minorHAnsi" w:hAnsiTheme="minorHAnsi" w:cstheme="minorHAnsi"/>
          <w:color w:val="000000" w:themeColor="text1"/>
        </w:rPr>
        <w:t xml:space="preserve">. </w:t>
      </w:r>
      <w:r w:rsidR="003B1693" w:rsidRPr="00CB1C80">
        <w:rPr>
          <w:rFonts w:asciiTheme="minorHAnsi" w:hAnsiTheme="minorHAnsi" w:cstheme="minorHAnsi"/>
          <w:color w:val="000000" w:themeColor="text1"/>
        </w:rPr>
        <w:t>I</w:t>
      </w:r>
      <w:r w:rsidR="004249BB" w:rsidRPr="00CB1C80">
        <w:rPr>
          <w:rFonts w:asciiTheme="minorHAnsi" w:hAnsiTheme="minorHAnsi" w:cstheme="minorHAnsi"/>
          <w:color w:val="000000" w:themeColor="text1"/>
        </w:rPr>
        <w:t xml:space="preserve">solated primary </w:t>
      </w:r>
      <w:r w:rsidR="00D50205" w:rsidRPr="00CB1C80">
        <w:rPr>
          <w:rFonts w:asciiTheme="minorHAnsi" w:hAnsiTheme="minorHAnsi" w:cstheme="minorHAnsi"/>
          <w:color w:val="000000" w:themeColor="text1"/>
        </w:rPr>
        <w:t>MR</w:t>
      </w:r>
      <w:r w:rsidR="004249BB" w:rsidRPr="00CB1C80">
        <w:rPr>
          <w:rFonts w:asciiTheme="minorHAnsi" w:hAnsiTheme="minorHAnsi" w:cstheme="minorHAnsi"/>
          <w:color w:val="000000" w:themeColor="text1"/>
        </w:rPr>
        <w:t xml:space="preserve"> is </w:t>
      </w:r>
      <w:r w:rsidR="003E54CE" w:rsidRPr="00CB1C80">
        <w:rPr>
          <w:rFonts w:asciiTheme="minorHAnsi" w:hAnsiTheme="minorHAnsi" w:cstheme="minorHAnsi"/>
          <w:color w:val="000000" w:themeColor="text1"/>
        </w:rPr>
        <w:t xml:space="preserve">often </w:t>
      </w:r>
      <w:r w:rsidR="004249BB" w:rsidRPr="00CB1C80">
        <w:rPr>
          <w:rFonts w:asciiTheme="minorHAnsi" w:hAnsiTheme="minorHAnsi" w:cstheme="minorHAnsi"/>
          <w:color w:val="000000" w:themeColor="text1"/>
        </w:rPr>
        <w:t>a result of myxomatous degeneration of the mitral valve</w:t>
      </w:r>
      <w:r w:rsidR="003E54CE" w:rsidRPr="00CB1C80">
        <w:rPr>
          <w:rFonts w:asciiTheme="minorHAnsi" w:hAnsiTheme="minorHAnsi" w:cstheme="minorHAnsi"/>
          <w:color w:val="000000" w:themeColor="text1"/>
        </w:rPr>
        <w:t>,</w:t>
      </w:r>
      <w:r w:rsidR="004249BB" w:rsidRPr="00CB1C80">
        <w:rPr>
          <w:rFonts w:asciiTheme="minorHAnsi" w:hAnsiTheme="minorHAnsi" w:cstheme="minorHAnsi"/>
          <w:color w:val="000000" w:themeColor="text1"/>
        </w:rPr>
        <w:t xml:space="preserve"> resulting in elongation of the leaflets or chordae tendineae, or rupture of some chordae, all of which contribute to the loss of systolic coaptation of the valve. </w:t>
      </w:r>
    </w:p>
    <w:p w14:paraId="0016E0F0" w14:textId="77777777" w:rsidR="00C17247" w:rsidRPr="00CB1C80" w:rsidRDefault="00C17247" w:rsidP="00CB1C80">
      <w:pPr>
        <w:tabs>
          <w:tab w:val="left" w:pos="180"/>
        </w:tabs>
        <w:jc w:val="both"/>
        <w:rPr>
          <w:rFonts w:asciiTheme="minorHAnsi" w:hAnsiTheme="minorHAnsi" w:cstheme="minorHAnsi"/>
          <w:color w:val="000000" w:themeColor="text1"/>
        </w:rPr>
      </w:pPr>
    </w:p>
    <w:p w14:paraId="765F9817" w14:textId="49E22DFB" w:rsidR="004249BB" w:rsidRPr="00CB1C80" w:rsidRDefault="004249BB" w:rsidP="00CB1C80">
      <w:pPr>
        <w:tabs>
          <w:tab w:val="left" w:pos="180"/>
        </w:tabs>
        <w:jc w:val="both"/>
        <w:rPr>
          <w:rFonts w:asciiTheme="minorHAnsi" w:hAnsiTheme="minorHAnsi" w:cstheme="minorHAnsi"/>
          <w:color w:val="000000" w:themeColor="text1"/>
        </w:rPr>
      </w:pPr>
      <w:r w:rsidRPr="00CB1C80">
        <w:rPr>
          <w:rFonts w:asciiTheme="minorHAnsi" w:hAnsiTheme="minorHAnsi" w:cstheme="minorHAnsi"/>
          <w:color w:val="000000" w:themeColor="text1"/>
        </w:rPr>
        <w:t xml:space="preserve">MR </w:t>
      </w:r>
      <w:r w:rsidR="00C17247" w:rsidRPr="00CB1C80">
        <w:rPr>
          <w:rFonts w:asciiTheme="minorHAnsi" w:hAnsiTheme="minorHAnsi" w:cstheme="minorHAnsi"/>
          <w:color w:val="000000" w:themeColor="text1"/>
        </w:rPr>
        <w:t xml:space="preserve">resulting from such valve lesions </w:t>
      </w:r>
      <w:r w:rsidR="00796DFB" w:rsidRPr="00CB1C80">
        <w:rPr>
          <w:rFonts w:asciiTheme="minorHAnsi" w:hAnsiTheme="minorHAnsi" w:cstheme="minorHAnsi"/>
          <w:color w:val="000000" w:themeColor="text1"/>
        </w:rPr>
        <w:t>elevate</w:t>
      </w:r>
      <w:r w:rsidR="00C17247" w:rsidRPr="00CB1C80">
        <w:rPr>
          <w:rFonts w:asciiTheme="minorHAnsi" w:hAnsiTheme="minorHAnsi" w:cstheme="minorHAnsi"/>
          <w:color w:val="000000" w:themeColor="text1"/>
        </w:rPr>
        <w:t>s</w:t>
      </w:r>
      <w:r w:rsidR="00796DFB" w:rsidRPr="00CB1C80">
        <w:rPr>
          <w:rFonts w:asciiTheme="minorHAnsi" w:hAnsiTheme="minorHAnsi" w:cstheme="minorHAnsi"/>
          <w:color w:val="000000" w:themeColor="text1"/>
        </w:rPr>
        <w:t xml:space="preserve"> </w:t>
      </w:r>
      <w:r w:rsidR="003E54CE" w:rsidRPr="00CB1C80">
        <w:rPr>
          <w:rFonts w:asciiTheme="minorHAnsi" w:hAnsiTheme="minorHAnsi" w:cstheme="minorHAnsi"/>
          <w:color w:val="000000" w:themeColor="text1"/>
        </w:rPr>
        <w:t xml:space="preserve">the blood volume filling the left ventricle in each </w:t>
      </w:r>
      <w:r w:rsidR="006243DF" w:rsidRPr="00CB1C80">
        <w:rPr>
          <w:rFonts w:asciiTheme="minorHAnsi" w:hAnsiTheme="minorHAnsi" w:cstheme="minorHAnsi"/>
          <w:color w:val="000000" w:themeColor="text1"/>
        </w:rPr>
        <w:t>heartbeat</w:t>
      </w:r>
      <w:r w:rsidR="003E54CE" w:rsidRPr="00CB1C80">
        <w:rPr>
          <w:rFonts w:asciiTheme="minorHAnsi" w:hAnsiTheme="minorHAnsi" w:cstheme="minorHAnsi"/>
          <w:color w:val="000000" w:themeColor="text1"/>
        </w:rPr>
        <w:t xml:space="preserve">, increasing the </w:t>
      </w:r>
      <w:r w:rsidR="00796DFB" w:rsidRPr="00CB1C80">
        <w:rPr>
          <w:rFonts w:asciiTheme="minorHAnsi" w:hAnsiTheme="minorHAnsi" w:cstheme="minorHAnsi"/>
          <w:color w:val="000000" w:themeColor="text1"/>
        </w:rPr>
        <w:t xml:space="preserve">end diastolic wall stress and </w:t>
      </w:r>
      <w:r w:rsidR="00B06E87" w:rsidRPr="00CB1C80">
        <w:rPr>
          <w:rFonts w:asciiTheme="minorHAnsi" w:hAnsiTheme="minorHAnsi" w:cstheme="minorHAnsi"/>
          <w:color w:val="000000" w:themeColor="text1"/>
        </w:rPr>
        <w:t>providing</w:t>
      </w:r>
      <w:r w:rsidR="003E54CE"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a </w:t>
      </w:r>
      <w:r w:rsidR="00C17247" w:rsidRPr="00CB1C80">
        <w:rPr>
          <w:rFonts w:asciiTheme="minorHAnsi" w:hAnsiTheme="minorHAnsi" w:cstheme="minorHAnsi"/>
          <w:color w:val="000000" w:themeColor="text1"/>
        </w:rPr>
        <w:t>hemodynamic stressor</w:t>
      </w:r>
      <w:r w:rsidRPr="00CB1C80">
        <w:rPr>
          <w:rFonts w:asciiTheme="minorHAnsi" w:hAnsiTheme="minorHAnsi" w:cstheme="minorHAnsi"/>
          <w:color w:val="000000" w:themeColor="text1"/>
        </w:rPr>
        <w:t xml:space="preserve"> </w:t>
      </w:r>
      <w:r w:rsidR="003E54CE" w:rsidRPr="00CB1C80">
        <w:rPr>
          <w:rFonts w:asciiTheme="minorHAnsi" w:hAnsiTheme="minorHAnsi" w:cstheme="minorHAnsi"/>
          <w:color w:val="000000" w:themeColor="text1"/>
        </w:rPr>
        <w:t xml:space="preserve">that incites </w:t>
      </w:r>
      <w:r w:rsidR="007D3CAE" w:rsidRPr="00CB1C80">
        <w:rPr>
          <w:rFonts w:asciiTheme="minorHAnsi" w:hAnsiTheme="minorHAnsi" w:cstheme="minorHAnsi"/>
          <w:color w:val="000000" w:themeColor="text1"/>
        </w:rPr>
        <w:t xml:space="preserve">cardiac </w:t>
      </w:r>
      <w:r w:rsidRPr="00CB1C80">
        <w:rPr>
          <w:rFonts w:asciiTheme="minorHAnsi" w:hAnsiTheme="minorHAnsi" w:cstheme="minorHAnsi"/>
          <w:color w:val="000000" w:themeColor="text1"/>
        </w:rPr>
        <w:t xml:space="preserve">adaptation and </w:t>
      </w:r>
      <w:r w:rsidR="007D3CAE" w:rsidRPr="00CB1C80">
        <w:rPr>
          <w:rFonts w:asciiTheme="minorHAnsi" w:hAnsiTheme="minorHAnsi" w:cstheme="minorHAnsi"/>
          <w:color w:val="000000" w:themeColor="text1"/>
        </w:rPr>
        <w:t>remodeling</w:t>
      </w:r>
      <w:r w:rsidRPr="00CB1C80">
        <w:rPr>
          <w:rFonts w:asciiTheme="minorHAnsi" w:hAnsiTheme="minorHAnsi" w:cstheme="minorHAnsi"/>
          <w:color w:val="000000" w:themeColor="text1"/>
        </w:rPr>
        <w:t xml:space="preserve">. </w:t>
      </w:r>
      <w:r w:rsidR="00B06E87" w:rsidRPr="00CB1C80">
        <w:rPr>
          <w:rFonts w:asciiTheme="minorHAnsi" w:hAnsiTheme="minorHAnsi" w:cstheme="minorHAnsi"/>
          <w:color w:val="000000" w:themeColor="text1"/>
        </w:rPr>
        <w:t xml:space="preserve">Cardiac </w:t>
      </w:r>
      <w:r w:rsidRPr="00CB1C80">
        <w:rPr>
          <w:rFonts w:asciiTheme="minorHAnsi" w:hAnsiTheme="minorHAnsi" w:cstheme="minorHAnsi"/>
          <w:color w:val="000000" w:themeColor="text1"/>
        </w:rPr>
        <w:t>remodeling in this lesion is</w:t>
      </w:r>
      <w:r w:rsidR="007D3CAE" w:rsidRPr="00CB1C80">
        <w:rPr>
          <w:rFonts w:asciiTheme="minorHAnsi" w:hAnsiTheme="minorHAnsi" w:cstheme="minorHAnsi"/>
          <w:color w:val="000000" w:themeColor="text1"/>
        </w:rPr>
        <w:t xml:space="preserve"> </w:t>
      </w:r>
      <w:r w:rsidR="00B06E87" w:rsidRPr="00CB1C80">
        <w:rPr>
          <w:rFonts w:asciiTheme="minorHAnsi" w:hAnsiTheme="minorHAnsi" w:cstheme="minorHAnsi"/>
          <w:color w:val="000000" w:themeColor="text1"/>
        </w:rPr>
        <w:t xml:space="preserve">often </w:t>
      </w:r>
      <w:r w:rsidR="00EB15E5" w:rsidRPr="00CB1C80">
        <w:rPr>
          <w:rFonts w:asciiTheme="minorHAnsi" w:hAnsiTheme="minorHAnsi" w:cstheme="minorHAnsi"/>
          <w:color w:val="000000" w:themeColor="text1"/>
        </w:rPr>
        <w:t xml:space="preserve">characterized by </w:t>
      </w:r>
      <w:r w:rsidR="00796DFB" w:rsidRPr="00CB1C80">
        <w:rPr>
          <w:rFonts w:asciiTheme="minorHAnsi" w:hAnsiTheme="minorHAnsi" w:cstheme="minorHAnsi"/>
          <w:color w:val="000000" w:themeColor="text1"/>
        </w:rPr>
        <w:t>significant chamber enlargement</w:t>
      </w:r>
      <w:r w:rsidR="00EB15E5"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{"citationItems":[{"id":"ITEM-1","itemData":{"DOI":"10.1172/JCI108079","ISSN":"00219738","abstract":"It is generally recognized that chronic left ventricular (LV) pressure overload results primarily in wall thickening and concentric hypertrophy, while chronic LV volume overload is characterized by chamber enlargement and an eccentric pattern of hypertrophy. To assess the potential role of the hemodynamic factors which might account for these different patterns of hypertrophy, we measured LV wall stresses throughout the cardiac cycle in 30 patients studied at the time of cardiac catheterization. The study group consisted of 6 subjects with LV pressure overload, 18 with LV volume overload, and 6 with no evidence of heart disease (control). LV pressure, meridional wall stress (sigman), wall thickness (h), and radius (R) were measured in each patient throughout the cardiac cycle. For patients with pressure overload, LV peak systolic and end diastolic pressures were significantly increased (220 plus or minus 6/23 plus or minus 3 mm Hg) compared to control (117 plus or minus 7/10 plus or minus 1 mm Hg, P less than 0.01 for each). However, peak systolic and end diastolic (sigman) were normal (161 plus or minus 24/23 plus or minus 3 times 10-3 dyn/cm-2) compared to control (151 plus or minus 14/17 plus or minus 2 times 10-3 dyn/cm-2, NS), reflecting the fact that the pressure overload was exactly counterbalanced by increased wall thickness (1.5 plus or minus 0.1 cm for pressure overload vs. 0.8 plus or minus 0.1 cm for control, P less than 0.01). For patients with volume overload, peak systolic (sigman) was not significantly different from control, but end diastolic (sigmam) was consistently higher than normal (41 plus or minus 3 times 10-3 dyn/cm-2 for volume overload, 17 plus or minus 2 times 10-3 dyn/cm-2 for control, P less than 0.01). LV pressure overload was associated with concentric hypertrophy, and an increased value for the ratio of wall thickness to radius (h/R ratio). In contrast, LV volume overload was associated with eccentric hypertrophy, and a normal h/R ratio. These data suggest the hypothesis that hypertrophy develops to normalize systolic but not diastolic wall stress. We propose that increased systolic tension development by myocardial fibers results in fiber thickening just sufficient to return the systolic stress (force per unit cross-sectional area) to normal. In contrast, increased resting or diastolic tension appears to result in gradual fiber elongation or lengthening which improves efficiency of the ventricular chamber but cannot nor…","author":[{"dropping-particle":"","family":"Grossman","given":"W.","non-dropping-particle":"","parse-names":false,"suffix":""},{"dropping-particle":"","family":"Jones","given":"D.","non-dropping-particle":"","parse-names":false,"suffix":""},{"dropping-particle":"","family":"McLaurin","given":"L. P.","non-dropping-particle":"","parse-names":false,"suffix":""}],"container-title":"Journal of Clinical Investigation","id":"ITEM-1","issue":"1","issued":{"date-parts":[["1975"]]},"page":"56-64","title":"Wall stress and patterns of hypertrophy in the human left ventricle","type":"article-journal","volume":"56"},"uris":["http://www.mendeley.com/documents/?uuid=0408b1c8-b052-4ce0-b456-d635a8eaeee4"]},{"id":"ITEM-2","itemData":{"DOI":"10.1054/jcaf.2002.129250","ISBN":"1071-9164 (Print)\\n1071-9164 (Linking)","ISSN":"1071-9164","PMID":"12555129","abstract":"Cardiac hypertrophy has long been recognized as one of the heart's mechanisms for compensating a pressure or volume overload. This compensation has often been viewed as a feedback loop in which the concentric hypertrophy, which develops in pressure overload, normalizes wall stress while the eccentric hypertrophy, which develops in volume overload, allows for an increase in total stroke volume to compensate that which is lost from regulation. While the concentric hypertrophy of pressure overload often is compensatory, many examples are noted where either too little hypertrophy occurs to normalize stress or in other cases, in which hypertrophy exceeds the amount needed for normalization. These observations invoke nonmechanical mechanisms which modulate the degree to which the mechanical signal of pressure overload is translated into an increase in myocardial mass. Hypertrophy develops when the rate of myocardial protein synthesis exceeds that of protein degradation. It now appears that in pressure overload this imbalance is created as synthesis rate increases while in volume overload hypertrophy appears to accrue because degradation rate decreases.","author":[{"dropping-particle":"","family":"Carabello","given":"Blase A","non-dropping-particle":"","parse-names":false,"suffix":""}],"container-title":"Journal of Cardiac Failure","id":"ITEM-2","issue":"6","issued":{"date-parts":[["2002"]]},"page":"S258-S263","title":"Concentric versus eccentric remodeling","type":"article-journal","volume":"8"},"uris":["http://www.mendeley.com/documents/?uuid=9334e2ae-0b5d-4a57-b8e1-81b7adb6eddb"]}],"mendeley":{"formattedCitation":"&lt;sup&gt;3, 4&lt;/sup&gt;","plainTextFormattedCitation":"3, 4","previouslyFormattedCitation":"&lt;sup&gt;2, 3&lt;/sup&gt;"},"properties":{"noteIndex":0},"schema":"https://github.com/citation-style-language/schema/raw/master/csl-citation.json"}</w:instrText>
      </w:r>
      <w:r w:rsidR="00EB15E5"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3,4</w:t>
      </w:r>
      <w:r w:rsidR="00EB15E5" w:rsidRPr="00CB1C80">
        <w:rPr>
          <w:rFonts w:asciiTheme="minorHAnsi" w:hAnsiTheme="minorHAnsi" w:cstheme="minorHAnsi"/>
          <w:color w:val="000000" w:themeColor="text1"/>
        </w:rPr>
        <w:fldChar w:fldCharType="end"/>
      </w:r>
      <w:r w:rsidR="00C17247" w:rsidRPr="00CB1C80">
        <w:rPr>
          <w:rFonts w:asciiTheme="minorHAnsi" w:hAnsiTheme="minorHAnsi" w:cstheme="minorHAnsi"/>
          <w:color w:val="000000" w:themeColor="text1"/>
        </w:rPr>
        <w:t xml:space="preserve">, </w:t>
      </w:r>
      <w:r w:rsidR="00B06E87" w:rsidRPr="00CB1C80">
        <w:rPr>
          <w:rFonts w:asciiTheme="minorHAnsi" w:hAnsiTheme="minorHAnsi" w:cstheme="minorHAnsi"/>
          <w:color w:val="000000" w:themeColor="text1"/>
        </w:rPr>
        <w:t xml:space="preserve">mild wall hypertrophy, </w:t>
      </w:r>
      <w:r w:rsidR="00C17247" w:rsidRPr="00CB1C80">
        <w:rPr>
          <w:rFonts w:asciiTheme="minorHAnsi" w:hAnsiTheme="minorHAnsi" w:cstheme="minorHAnsi"/>
          <w:color w:val="000000" w:themeColor="text1"/>
        </w:rPr>
        <w:t>with preserved contractile function for prolonged periods of time. Since</w:t>
      </w:r>
      <w:r w:rsidR="006243DF">
        <w:rPr>
          <w:rFonts w:asciiTheme="minorHAnsi" w:hAnsiTheme="minorHAnsi" w:cstheme="minorHAnsi"/>
          <w:color w:val="000000" w:themeColor="text1"/>
        </w:rPr>
        <w:t xml:space="preserve"> the </w:t>
      </w:r>
      <w:r w:rsidR="00C17247" w:rsidRPr="00CB1C80">
        <w:rPr>
          <w:rFonts w:asciiTheme="minorHAnsi" w:hAnsiTheme="minorHAnsi" w:cstheme="minorHAnsi"/>
          <w:color w:val="000000" w:themeColor="text1"/>
        </w:rPr>
        <w:t>ejection fraction is often preserved, correction of MR using surgical or transcatheter means is often delayed, until the onset of symptoms such as dyspnea, heart failure, and arrhythmias. However, u</w:t>
      </w:r>
      <w:r w:rsidRPr="00CB1C80">
        <w:rPr>
          <w:rFonts w:asciiTheme="minorHAnsi" w:hAnsiTheme="minorHAnsi" w:cstheme="minorHAnsi"/>
          <w:color w:val="000000" w:themeColor="text1"/>
        </w:rPr>
        <w:t xml:space="preserve">ncorrected MR is associated with high risks of </w:t>
      </w:r>
      <w:r w:rsidR="00B06E87" w:rsidRPr="00CB1C80">
        <w:rPr>
          <w:rFonts w:asciiTheme="minorHAnsi" w:hAnsiTheme="minorHAnsi" w:cstheme="minorHAnsi"/>
          <w:color w:val="000000" w:themeColor="text1"/>
        </w:rPr>
        <w:t>cardiac adverse events</w:t>
      </w:r>
      <w:r w:rsidRPr="00CB1C80">
        <w:rPr>
          <w:rFonts w:asciiTheme="minorHAnsi" w:hAnsiTheme="minorHAnsi" w:cstheme="minorHAnsi"/>
          <w:color w:val="000000" w:themeColor="text1"/>
        </w:rPr>
        <w:t xml:space="preserve">, </w:t>
      </w:r>
      <w:r w:rsidR="00C17247" w:rsidRPr="00CB1C80">
        <w:rPr>
          <w:rFonts w:asciiTheme="minorHAnsi" w:hAnsiTheme="minorHAnsi" w:cstheme="minorHAnsi"/>
          <w:color w:val="000000" w:themeColor="text1"/>
        </w:rPr>
        <w:t xml:space="preserve">though </w:t>
      </w:r>
      <w:r w:rsidR="00B06E87" w:rsidRPr="00CB1C80">
        <w:rPr>
          <w:rFonts w:asciiTheme="minorHAnsi" w:hAnsiTheme="minorHAnsi" w:cstheme="minorHAnsi"/>
          <w:color w:val="000000" w:themeColor="text1"/>
        </w:rPr>
        <w:t xml:space="preserve">currently knowledge </w:t>
      </w:r>
      <w:r w:rsidR="006243DF">
        <w:rPr>
          <w:rFonts w:asciiTheme="minorHAnsi" w:hAnsiTheme="minorHAnsi" w:cstheme="minorHAnsi"/>
          <w:color w:val="000000" w:themeColor="text1"/>
        </w:rPr>
        <w:t>regarding</w:t>
      </w:r>
      <w:r w:rsidR="006243DF" w:rsidRPr="00CB1C80">
        <w:rPr>
          <w:rFonts w:asciiTheme="minorHAnsi" w:hAnsiTheme="minorHAnsi" w:cstheme="minorHAnsi"/>
          <w:color w:val="000000" w:themeColor="text1"/>
        </w:rPr>
        <w:t xml:space="preserve"> </w:t>
      </w:r>
      <w:r w:rsidR="00C17247" w:rsidRPr="00CB1C80">
        <w:rPr>
          <w:rFonts w:asciiTheme="minorHAnsi" w:hAnsiTheme="minorHAnsi" w:cstheme="minorHAnsi"/>
          <w:color w:val="000000" w:themeColor="text1"/>
        </w:rPr>
        <w:t xml:space="preserve">the ultrastructural changes </w:t>
      </w:r>
      <w:r w:rsidR="00B06E87" w:rsidRPr="00CB1C80">
        <w:rPr>
          <w:rFonts w:asciiTheme="minorHAnsi" w:hAnsiTheme="minorHAnsi" w:cstheme="minorHAnsi"/>
          <w:color w:val="000000" w:themeColor="text1"/>
        </w:rPr>
        <w:t>underlying these events are unknown</w:t>
      </w:r>
      <w:r w:rsidRPr="00CB1C80">
        <w:rPr>
          <w:rFonts w:asciiTheme="minorHAnsi" w:hAnsiTheme="minorHAnsi" w:cstheme="minorHAnsi"/>
          <w:color w:val="000000" w:themeColor="text1"/>
        </w:rPr>
        <w:t xml:space="preserve">. </w:t>
      </w:r>
    </w:p>
    <w:p w14:paraId="26E53481" w14:textId="77777777" w:rsidR="00C362BC" w:rsidRPr="00CB1C80" w:rsidRDefault="00C362BC" w:rsidP="00CB1C80">
      <w:pPr>
        <w:tabs>
          <w:tab w:val="left" w:pos="180"/>
        </w:tabs>
        <w:jc w:val="both"/>
        <w:rPr>
          <w:rFonts w:asciiTheme="minorHAnsi" w:hAnsiTheme="minorHAnsi" w:cstheme="minorHAnsi"/>
          <w:color w:val="000000" w:themeColor="text1"/>
        </w:rPr>
      </w:pPr>
    </w:p>
    <w:p w14:paraId="4AB32D7D" w14:textId="050AE5AE" w:rsidR="00443227" w:rsidRPr="00CB1C80" w:rsidRDefault="00C17247" w:rsidP="00CB1C80">
      <w:pPr>
        <w:tabs>
          <w:tab w:val="left" w:pos="180"/>
        </w:tabs>
        <w:jc w:val="both"/>
        <w:rPr>
          <w:rFonts w:asciiTheme="minorHAnsi" w:hAnsiTheme="minorHAnsi" w:cstheme="minorHAnsi"/>
          <w:color w:val="000000" w:themeColor="text1"/>
        </w:rPr>
      </w:pPr>
      <w:r w:rsidRPr="00CB1C80">
        <w:rPr>
          <w:rFonts w:asciiTheme="minorHAnsi" w:hAnsiTheme="minorHAnsi" w:cstheme="minorHAnsi"/>
          <w:color w:val="000000" w:themeColor="text1"/>
        </w:rPr>
        <w:t>Animal models of MR provide a valuable model to investigate such ultrastructural changes in the heart, and study longitudinal progression of the disease. Previously</w:t>
      </w:r>
      <w:r w:rsidR="00C362BC" w:rsidRPr="00CB1C80">
        <w:rPr>
          <w:rFonts w:asciiTheme="minorHAnsi" w:hAnsiTheme="minorHAnsi" w:cstheme="minorHAnsi"/>
          <w:color w:val="000000" w:themeColor="text1"/>
        </w:rPr>
        <w:t xml:space="preserve">, researchers have </w:t>
      </w:r>
      <w:r w:rsidRPr="00CB1C80">
        <w:rPr>
          <w:rFonts w:asciiTheme="minorHAnsi" w:hAnsiTheme="minorHAnsi" w:cstheme="minorHAnsi"/>
          <w:color w:val="000000" w:themeColor="text1"/>
        </w:rPr>
        <w:t>induced MR</w:t>
      </w:r>
      <w:r w:rsidR="00C362BC" w:rsidRPr="00CB1C80">
        <w:rPr>
          <w:rFonts w:asciiTheme="minorHAnsi" w:hAnsiTheme="minorHAnsi" w:cstheme="minorHAnsi"/>
          <w:color w:val="000000" w:themeColor="text1"/>
        </w:rPr>
        <w:t xml:space="preserve"> in large animals including pigs, dogs, and sheep</w:t>
      </w:r>
      <w:r w:rsidR="00443227" w:rsidRPr="00CB1C80">
        <w:rPr>
          <w:rFonts w:asciiTheme="minorHAnsi" w:hAnsiTheme="minorHAnsi" w:cstheme="minorHAnsi"/>
          <w:color w:val="000000" w:themeColor="text1"/>
        </w:rPr>
        <w:t>, by creating an external ventriculo-atrial shunt</w:t>
      </w:r>
      <w:r w:rsidR="00A51CE5"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{"citationItems":[{"id":"ITEM-1","itemData":{"DOI":"10.1161/01.RES.5.5.539","ISSN":"00097330","abstract":"Mitral regurgitation was produced in the open-chest dog by permitting blood to flow from left ventricle through a flow meter into the left atrium during systole. The hemodynamic effects of known amounts of regurgitation were studied. Two liters per minute of mitral regurgitant flow had relatively little effect on effective cardiac output, aortic pressure, left atrial pressure and on the left ventricular function curve. T HE relative simplicity of characterizing stenotic valvular lesions of the heart has facilitated the analysis of this type of lesion. Valvular regurgitation, on the other hand, has presented a more challenging problem since the essential hemodynamic parameter, namely regurgitant flow, has been difficult to quantify. Attempts were directed towards devising experimental means whereby mitral and aortic regurgitant flow could be produced in a manner such as to permit not only their precise measurement and control but also an appreciation of their influence on circulatory dynamics. This communication deals with hemodynamic effects of mitral regurgitation. METHOD","author":[{"dropping-particle":"","family":"Braunwald","given":"E.","non-dropping-particle":"","parse-names":false,"suffix":""},{"dropping-particle":"","family":"Welch","given":"G. H.","non-dropping-particle":"","parse-names":false,"suffix":""},{"dropping-particle":"","family":"Sarnoff","given":"S. J.","non-dropping-particle":"","parse-names":false,"suffix":""}],"container-title":"Circulation research","id":"ITEM-1","issue":"5","issued":{"date-parts":[["1957"]]},"page":"539-545","title":"Hemodynamic effects of quantitatively varied experimental mitral regurgitation","type":"article-journal","volume":"5"},"uris":["http://www.mendeley.com/documents/?uuid=debfe6ae-375e-4795-be21-5ff0724d16e9"]}],"mendeley":{"formattedCitation":"&lt;sup&gt;5&lt;/sup&gt;","plainTextFormattedCitation":"5","previouslyFormattedCitation":"&lt;sup&gt;4&lt;/sup&gt;"},"properties":{"noteIndex":0},"schema":"https://github.com/citation-style-language/schema/raw/master/csl-citation.json"}</w:instrText>
      </w:r>
      <w:r w:rsidR="00A51CE5"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5</w:t>
      </w:r>
      <w:r w:rsidR="00A51CE5" w:rsidRPr="00CB1C80">
        <w:rPr>
          <w:rFonts w:asciiTheme="minorHAnsi" w:hAnsiTheme="minorHAnsi" w:cstheme="minorHAnsi"/>
          <w:color w:val="000000" w:themeColor="text1"/>
        </w:rPr>
        <w:fldChar w:fldCharType="end"/>
      </w:r>
      <w:r w:rsidR="00443227" w:rsidRPr="00CB1C80">
        <w:rPr>
          <w:rFonts w:asciiTheme="minorHAnsi" w:hAnsiTheme="minorHAnsi" w:cstheme="minorHAnsi"/>
          <w:color w:val="000000" w:themeColor="text1"/>
        </w:rPr>
        <w:t>, intracardiac chordal rupture</w:t>
      </w:r>
      <w:r w:rsidR="00A51CE5"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author":[{"dropping-particle":"","family":"Sasayama","given":"S","non-dropping-particle":"","parse-names":false,"suffix":""},{"dropping-particle":"","family":"Kubo","given":"S","non-dropping-particle":"","parse-names":false,"suffix":""},{"dropping-particle":"","family":"Kusukawa","given":"R","non-dropping-particle":"","parse-names":false,"suffix":""}],"container-title":"Japanese Circulation Journal","id":"ITEM-1","issue":"6","issued":{"date-parts":[["1970"]]},"page":"513-530","title":"Hemodynamic and angiocardiographic studies on cardiodynamics: experimental mitral insufficiency","type":"article-journal","volume":"34"},"uris":["http://www.mendeley.com/documents/?uuid=6d91d2f6-d087-4b5f-a5bb-17a69e109070"]}],"mendeley":{"formattedCitation":"&lt;sup&gt;6&lt;/sup&gt;","plainTextFormattedCitation":"6","previouslyFormattedCitation":"&lt;sup&gt;5&lt;/sup&gt;"},"properties":{"noteIndex":0},"schema":"https://github.com/citation-style-language/schema/raw/master/csl-citation.json"}</w:instrText>
      </w:r>
      <w:r w:rsidR="00A51CE5"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6</w:t>
      </w:r>
      <w:r w:rsidR="00A51CE5" w:rsidRPr="00CB1C80">
        <w:rPr>
          <w:rFonts w:asciiTheme="minorHAnsi" w:hAnsiTheme="minorHAnsi" w:cstheme="minorHAnsi"/>
          <w:color w:val="000000" w:themeColor="text1"/>
        </w:rPr>
        <w:fldChar w:fldCharType="end"/>
      </w:r>
      <w:r w:rsidR="00443227" w:rsidRPr="00CB1C80">
        <w:rPr>
          <w:rFonts w:asciiTheme="minorHAnsi" w:hAnsiTheme="minorHAnsi" w:cstheme="minorHAnsi"/>
          <w:color w:val="000000" w:themeColor="text1"/>
        </w:rPr>
        <w:t>, or leaflet perforation</w:t>
      </w:r>
      <w:r w:rsidR="00A51CE5"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author":[{"dropping-particle":"","family":"Hennein","given":"HA","non-dropping-particle":"","parse-names":false,"suffix":""},{"dropping-particle":"","family":"Jones","given":"M","non-dropping-particle":"","parse-names":false,"suffix":""},{"dropping-particle":"","family":"Stone","given":"CD","non-dropping-particle":"","parse-names":false,"suffix":""},{"dropping-particle":"","family":"Clark","given":"RE","non-dropping-particle":"","parse-names":false,"suffix":""}],"container-title":"J Thorac Cardiovasc Surg","id":"ITEM-1","issue":"4","issued":{"date-parts":[["1993"]]},"page":"624-632","title":"Left ventricular function in experimental mitral regurgitation with intact chordae tendineae","type":"article-journal","volume":"105"},"uris":["http://www.mendeley.com/documents/?uuid=ba43426e-6794-489f-8477-5ac8715caefc"]}],"mendeley":{"formattedCitation":"&lt;sup&gt;7&lt;/sup&gt;","plainTextFormattedCitation":"7","previouslyFormattedCitation":"&lt;sup&gt;6&lt;/sup&gt;"},"properties":{"noteIndex":0},"schema":"https://github.com/citation-style-language/schema/raw/master/csl-citation.json"}</w:instrText>
      </w:r>
      <w:r w:rsidR="00A51CE5"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7</w:t>
      </w:r>
      <w:r w:rsidR="00A51CE5" w:rsidRPr="00CB1C80">
        <w:rPr>
          <w:rFonts w:asciiTheme="minorHAnsi" w:hAnsiTheme="minorHAnsi" w:cstheme="minorHAnsi"/>
          <w:color w:val="000000" w:themeColor="text1"/>
        </w:rPr>
        <w:fldChar w:fldCharType="end"/>
      </w:r>
      <w:r w:rsidR="00C362BC" w:rsidRPr="00CB1C80">
        <w:rPr>
          <w:rFonts w:asciiTheme="minorHAnsi" w:hAnsiTheme="minorHAnsi" w:cstheme="minorHAnsi"/>
          <w:color w:val="000000" w:themeColor="text1"/>
        </w:rPr>
        <w:t xml:space="preserve">. While surgical techniques </w:t>
      </w:r>
      <w:r w:rsidR="00443227" w:rsidRPr="00CB1C80">
        <w:rPr>
          <w:rFonts w:asciiTheme="minorHAnsi" w:hAnsiTheme="minorHAnsi" w:cstheme="minorHAnsi"/>
          <w:color w:val="000000" w:themeColor="text1"/>
        </w:rPr>
        <w:t>are</w:t>
      </w:r>
      <w:r w:rsidR="00C362BC" w:rsidRPr="00CB1C80">
        <w:rPr>
          <w:rFonts w:asciiTheme="minorHAnsi" w:hAnsiTheme="minorHAnsi" w:cstheme="minorHAnsi"/>
          <w:color w:val="000000" w:themeColor="text1"/>
        </w:rPr>
        <w:t xml:space="preserve"> easier in large animals, </w:t>
      </w:r>
      <w:r w:rsidR="00443227" w:rsidRPr="00CB1C80">
        <w:rPr>
          <w:rFonts w:asciiTheme="minorHAnsi" w:hAnsiTheme="minorHAnsi" w:cstheme="minorHAnsi"/>
          <w:color w:val="000000" w:themeColor="text1"/>
        </w:rPr>
        <w:t xml:space="preserve">these studies have been limited to sub-chronic follow-up in a small sample size, </w:t>
      </w:r>
      <w:r w:rsidR="001D0637">
        <w:rPr>
          <w:rFonts w:asciiTheme="minorHAnsi" w:hAnsiTheme="minorHAnsi" w:cstheme="minorHAnsi"/>
          <w:color w:val="000000" w:themeColor="text1"/>
        </w:rPr>
        <w:t>due</w:t>
      </w:r>
      <w:r w:rsidR="001D0637" w:rsidRPr="00CB1C80">
        <w:rPr>
          <w:rFonts w:asciiTheme="minorHAnsi" w:hAnsiTheme="minorHAnsi" w:cstheme="minorHAnsi"/>
          <w:color w:val="000000" w:themeColor="text1"/>
        </w:rPr>
        <w:t xml:space="preserve"> </w:t>
      </w:r>
      <w:r w:rsidR="00443227" w:rsidRPr="00CB1C80">
        <w:rPr>
          <w:rFonts w:asciiTheme="minorHAnsi" w:hAnsiTheme="minorHAnsi" w:cstheme="minorHAnsi"/>
          <w:color w:val="000000" w:themeColor="text1"/>
        </w:rPr>
        <w:t>to the high costs of performing such studies in large animals</w:t>
      </w:r>
      <w:r w:rsidR="007A4690" w:rsidRPr="00CB1C80">
        <w:rPr>
          <w:rFonts w:asciiTheme="minorHAnsi" w:hAnsiTheme="minorHAnsi" w:cstheme="minorHAnsi"/>
          <w:color w:val="000000" w:themeColor="text1"/>
        </w:rPr>
        <w:t>.</w:t>
      </w:r>
      <w:r w:rsidR="00443227" w:rsidRPr="00CB1C80">
        <w:rPr>
          <w:rFonts w:asciiTheme="minorHAnsi" w:hAnsiTheme="minorHAnsi" w:cstheme="minorHAnsi"/>
          <w:color w:val="000000" w:themeColor="text1"/>
        </w:rPr>
        <w:t xml:space="preserve"> Furthermore, molecular analysis of tissue from these models is often challenging</w:t>
      </w:r>
      <w:r w:rsidR="007A4690" w:rsidRPr="00CB1C80">
        <w:rPr>
          <w:rFonts w:asciiTheme="minorHAnsi" w:hAnsiTheme="minorHAnsi" w:cstheme="minorHAnsi"/>
          <w:color w:val="000000" w:themeColor="text1"/>
        </w:rPr>
        <w:t xml:space="preserve"> </w:t>
      </w:r>
      <w:r w:rsidR="00443227" w:rsidRPr="00CB1C80">
        <w:rPr>
          <w:rFonts w:asciiTheme="minorHAnsi" w:hAnsiTheme="minorHAnsi" w:cstheme="minorHAnsi"/>
          <w:color w:val="000000" w:themeColor="text1"/>
        </w:rPr>
        <w:t xml:space="preserve">due to limited species-specific antibodies and annotated genome libraries for alignment. </w:t>
      </w:r>
    </w:p>
    <w:p w14:paraId="2E380B11" w14:textId="77777777" w:rsidR="00443227" w:rsidRPr="00CB1C80" w:rsidRDefault="00443227" w:rsidP="00CB1C80">
      <w:pPr>
        <w:tabs>
          <w:tab w:val="left" w:pos="180"/>
        </w:tabs>
        <w:jc w:val="both"/>
        <w:rPr>
          <w:rFonts w:asciiTheme="minorHAnsi" w:hAnsiTheme="minorHAnsi" w:cstheme="minorHAnsi"/>
          <w:color w:val="000000" w:themeColor="text1"/>
        </w:rPr>
      </w:pPr>
      <w:r w:rsidRPr="00CB1C80">
        <w:rPr>
          <w:rFonts w:asciiTheme="minorHAnsi" w:hAnsiTheme="minorHAnsi" w:cstheme="minorHAnsi"/>
          <w:color w:val="000000" w:themeColor="text1"/>
        </w:rPr>
        <w:tab/>
      </w:r>
    </w:p>
    <w:p w14:paraId="70E1AB41" w14:textId="16DDD9FD" w:rsidR="00B1440F" w:rsidRPr="00CB1C80" w:rsidRDefault="00443227" w:rsidP="00CB1C80">
      <w:pPr>
        <w:tabs>
          <w:tab w:val="left" w:pos="180"/>
        </w:tabs>
        <w:jc w:val="both"/>
        <w:rPr>
          <w:rFonts w:asciiTheme="minorHAnsi" w:hAnsiTheme="minorHAnsi" w:cstheme="minorHAnsi"/>
          <w:color w:val="000000" w:themeColor="text1"/>
        </w:rPr>
      </w:pPr>
      <w:r w:rsidRPr="00CB1C80">
        <w:rPr>
          <w:rFonts w:asciiTheme="minorHAnsi" w:hAnsiTheme="minorHAnsi" w:cstheme="minorHAnsi"/>
          <w:color w:val="000000" w:themeColor="text1"/>
        </w:rPr>
        <w:t>S</w:t>
      </w:r>
      <w:r w:rsidR="007A4690" w:rsidRPr="00CB1C80">
        <w:rPr>
          <w:rFonts w:asciiTheme="minorHAnsi" w:hAnsiTheme="minorHAnsi" w:cstheme="minorHAnsi"/>
          <w:color w:val="000000" w:themeColor="text1"/>
        </w:rPr>
        <w:t xml:space="preserve">mall animal models of MR </w:t>
      </w:r>
      <w:r w:rsidRPr="00CB1C80">
        <w:rPr>
          <w:rFonts w:asciiTheme="minorHAnsi" w:hAnsiTheme="minorHAnsi" w:cstheme="minorHAnsi"/>
          <w:color w:val="000000" w:themeColor="text1"/>
        </w:rPr>
        <w:t xml:space="preserve">can provide a suitable alternative </w:t>
      </w:r>
      <w:r w:rsidR="007A4690" w:rsidRPr="00CB1C80">
        <w:rPr>
          <w:rFonts w:asciiTheme="minorHAnsi" w:hAnsiTheme="minorHAnsi" w:cstheme="minorHAnsi"/>
          <w:color w:val="000000" w:themeColor="text1"/>
        </w:rPr>
        <w:t xml:space="preserve">to study this valve </w:t>
      </w:r>
      <w:r w:rsidRPr="00CB1C80">
        <w:rPr>
          <w:rFonts w:asciiTheme="minorHAnsi" w:hAnsiTheme="minorHAnsi" w:cstheme="minorHAnsi"/>
          <w:color w:val="000000" w:themeColor="text1"/>
        </w:rPr>
        <w:t>lesion and its impact on cardiac remodeling</w:t>
      </w:r>
      <w:r w:rsidR="007A4690"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Historically, the rat model of</w:t>
      </w:r>
      <w:r w:rsidR="00C362BC" w:rsidRPr="00CB1C80">
        <w:rPr>
          <w:rFonts w:asciiTheme="minorHAnsi" w:hAnsiTheme="minorHAnsi" w:cstheme="minorHAnsi"/>
          <w:color w:val="000000" w:themeColor="text1"/>
        </w:rPr>
        <w:t xml:space="preserve"> aorto-caval fistula</w:t>
      </w:r>
      <w:r w:rsidR="0036324F" w:rsidRPr="00CB1C80">
        <w:rPr>
          <w:rFonts w:asciiTheme="minorHAnsi" w:hAnsiTheme="minorHAnsi" w:cstheme="minorHAnsi"/>
          <w:color w:val="000000" w:themeColor="text1"/>
        </w:rPr>
        <w:t xml:space="preserve"> (ACF)</w:t>
      </w:r>
      <w:r w:rsidR="00C362BC"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of cardiac volume overload has been used. Fi</w:t>
      </w:r>
      <w:r w:rsidR="0036324F" w:rsidRPr="00CB1C80">
        <w:rPr>
          <w:rFonts w:asciiTheme="minorHAnsi" w:hAnsiTheme="minorHAnsi" w:cstheme="minorHAnsi"/>
          <w:color w:val="000000" w:themeColor="text1"/>
        </w:rPr>
        <w:t>rst described in 1973 by Stump</w:t>
      </w:r>
      <w:r w:rsidR="003A7B59" w:rsidRPr="00CB1C80">
        <w:rPr>
          <w:rFonts w:asciiTheme="minorHAnsi" w:hAnsiTheme="minorHAnsi" w:cstheme="minorHAnsi"/>
          <w:color w:val="000000" w:themeColor="text1"/>
        </w:rPr>
        <w:t>e</w:t>
      </w:r>
      <w:r w:rsidR="0036324F" w:rsidRPr="00CB1C80">
        <w:rPr>
          <w:rFonts w:asciiTheme="minorHAnsi" w:hAnsiTheme="minorHAnsi" w:cstheme="minorHAnsi"/>
          <w:color w:val="000000" w:themeColor="text1"/>
        </w:rPr>
        <w:t xml:space="preserve"> </w:t>
      </w:r>
      <w:r w:rsidR="001469FF" w:rsidRPr="001469FF">
        <w:rPr>
          <w:rFonts w:asciiTheme="minorHAnsi" w:hAnsiTheme="minorHAnsi" w:cstheme="minorHAnsi"/>
          <w:color w:val="000000" w:themeColor="text1"/>
        </w:rPr>
        <w:t>et al.</w:t>
      </w:r>
      <w:r w:rsidR="003A7B59"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{"citationItems":[{"id":"ITEM-1","itemData":{"DOI":"10.1038/ki.1973.122","ISSN":"0085-2538","PMID":"4762578","author":[{"dropping-particle":"","family":"Stumpe","given":"K O","non-dropping-particle":"","parse-names":false,"suffix":""},{"dropping-particle":"","family":"Sölle","given":"H","non-dropping-particle":"","parse-names":false,"suffix":""},{"dropping-particle":"","family":"Klein","given":"H","non-dropping-particle":"","parse-names":false,"suffix":""},{"dropping-particle":"","family":"Krück","given":"F","non-dropping-particle":"","parse-names":false,"suffix":""}],"container-title":"Kidney international","id":"ITEM-1","issue":"5","issued":{"date-parts":[["1973"]]},"page":"309-317","title":"Mechanism of sodium and water retention in rats with experimental heart failure.","type":"article-journal","volume":"4"},"uris":["http://www.mendeley.com/documents/?uuid=085b1410-9dc8-49d8-81af-3bc99ad7d01b"]}],"mendeley":{"formattedCitation":"&lt;sup&gt;8&lt;/sup&gt;","plainTextFormattedCitation":"8","previouslyFormattedCitation":"&lt;sup&gt;7&lt;/sup&gt;"},"properties":{"noteIndex":0},"schema":"https://github.com/citation-style-language/schema/raw/master/csl-citation.json"}</w:instrText>
      </w:r>
      <w:r w:rsidR="003A7B59"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8</w:t>
      </w:r>
      <w:r w:rsidR="003A7B59" w:rsidRPr="00CB1C80">
        <w:rPr>
          <w:rFonts w:asciiTheme="minorHAnsi" w:hAnsiTheme="minorHAnsi" w:cstheme="minorHAnsi"/>
          <w:color w:val="000000" w:themeColor="text1"/>
        </w:rPr>
        <w:fldChar w:fldCharType="end"/>
      </w:r>
      <w:r w:rsidR="0036324F" w:rsidRPr="00CB1C80">
        <w:rPr>
          <w:rFonts w:asciiTheme="minorHAnsi" w:hAnsiTheme="minorHAnsi" w:cstheme="minorHAnsi"/>
          <w:color w:val="000000" w:themeColor="text1"/>
        </w:rPr>
        <w:t>, a</w:t>
      </w:r>
      <w:r w:rsidR="001D0637">
        <w:rPr>
          <w:rFonts w:asciiTheme="minorHAnsi" w:hAnsiTheme="minorHAnsi" w:cstheme="minorHAnsi"/>
          <w:color w:val="000000" w:themeColor="text1"/>
        </w:rPr>
        <w:t>n</w:t>
      </w:r>
      <w:r w:rsidRPr="00CB1C80">
        <w:rPr>
          <w:rFonts w:asciiTheme="minorHAnsi" w:hAnsiTheme="minorHAnsi" w:cstheme="minorHAnsi"/>
          <w:color w:val="000000" w:themeColor="text1"/>
        </w:rPr>
        <w:t xml:space="preserve"> </w:t>
      </w:r>
      <w:r w:rsidR="0036324F" w:rsidRPr="00CB1C80">
        <w:rPr>
          <w:rFonts w:asciiTheme="minorHAnsi" w:hAnsiTheme="minorHAnsi" w:cstheme="minorHAnsi"/>
          <w:color w:val="000000" w:themeColor="text1"/>
        </w:rPr>
        <w:t>arterio</w:t>
      </w:r>
      <w:r w:rsidRPr="00CB1C80">
        <w:rPr>
          <w:rFonts w:asciiTheme="minorHAnsi" w:hAnsiTheme="minorHAnsi" w:cstheme="minorHAnsi"/>
          <w:color w:val="000000" w:themeColor="text1"/>
        </w:rPr>
        <w:t>-</w:t>
      </w:r>
      <w:r w:rsidR="0036324F" w:rsidRPr="00CB1C80">
        <w:rPr>
          <w:rFonts w:asciiTheme="minorHAnsi" w:hAnsiTheme="minorHAnsi" w:cstheme="minorHAnsi"/>
          <w:color w:val="000000" w:themeColor="text1"/>
        </w:rPr>
        <w:t xml:space="preserve">venous fistula is surgically created </w:t>
      </w:r>
      <w:r w:rsidRPr="00CB1C80">
        <w:rPr>
          <w:rFonts w:asciiTheme="minorHAnsi" w:hAnsiTheme="minorHAnsi" w:cstheme="minorHAnsi"/>
          <w:color w:val="000000" w:themeColor="text1"/>
        </w:rPr>
        <w:t>to bypass</w:t>
      </w:r>
      <w:r w:rsidR="0036324F"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high pressure </w:t>
      </w:r>
      <w:r w:rsidR="0036324F" w:rsidRPr="00CB1C80">
        <w:rPr>
          <w:rFonts w:asciiTheme="minorHAnsi" w:hAnsiTheme="minorHAnsi" w:cstheme="minorHAnsi"/>
          <w:color w:val="000000" w:themeColor="text1"/>
        </w:rPr>
        <w:t xml:space="preserve">arterial blood from the descending aorta into the </w:t>
      </w:r>
      <w:r w:rsidRPr="00CB1C80">
        <w:rPr>
          <w:rFonts w:asciiTheme="minorHAnsi" w:hAnsiTheme="minorHAnsi" w:cstheme="minorHAnsi"/>
          <w:color w:val="000000" w:themeColor="text1"/>
        </w:rPr>
        <w:t xml:space="preserve">low pressure </w:t>
      </w:r>
      <w:r w:rsidR="0036324F" w:rsidRPr="00CB1C80">
        <w:rPr>
          <w:rFonts w:asciiTheme="minorHAnsi" w:hAnsiTheme="minorHAnsi" w:cstheme="minorHAnsi"/>
          <w:color w:val="000000" w:themeColor="text1"/>
        </w:rPr>
        <w:t xml:space="preserve">inferior vena cava. </w:t>
      </w:r>
      <w:r w:rsidRPr="00CB1C80">
        <w:rPr>
          <w:rFonts w:asciiTheme="minorHAnsi" w:hAnsiTheme="minorHAnsi" w:cstheme="minorHAnsi"/>
          <w:color w:val="000000" w:themeColor="text1"/>
        </w:rPr>
        <w:t>The high flow rate in the fistula</w:t>
      </w:r>
      <w:r w:rsidR="0036324F" w:rsidRPr="00CB1C80">
        <w:rPr>
          <w:rFonts w:asciiTheme="minorHAnsi" w:hAnsiTheme="minorHAnsi" w:cstheme="minorHAnsi"/>
          <w:color w:val="000000" w:themeColor="text1"/>
        </w:rPr>
        <w:t xml:space="preserve"> induces a drastic volume overload </w:t>
      </w:r>
      <w:r w:rsidRPr="00CB1C80">
        <w:rPr>
          <w:rFonts w:asciiTheme="minorHAnsi" w:hAnsiTheme="minorHAnsi" w:cstheme="minorHAnsi"/>
          <w:color w:val="000000" w:themeColor="text1"/>
        </w:rPr>
        <w:t xml:space="preserve">on both sides of the heart, causing </w:t>
      </w:r>
      <w:r w:rsidR="0036324F" w:rsidRPr="00CB1C80">
        <w:rPr>
          <w:rFonts w:asciiTheme="minorHAnsi" w:hAnsiTheme="minorHAnsi" w:cstheme="minorHAnsi"/>
          <w:color w:val="000000" w:themeColor="text1"/>
        </w:rPr>
        <w:t xml:space="preserve">significant right and left ventricular </w:t>
      </w:r>
      <w:r w:rsidR="003A7B59" w:rsidRPr="00CB1C80">
        <w:rPr>
          <w:rFonts w:asciiTheme="minorHAnsi" w:hAnsiTheme="minorHAnsi" w:cstheme="minorHAnsi"/>
          <w:color w:val="000000" w:themeColor="text1"/>
        </w:rPr>
        <w:t>hypertrophy</w:t>
      </w:r>
      <w:r w:rsidR="0036324F" w:rsidRPr="00CB1C80">
        <w:rPr>
          <w:rFonts w:asciiTheme="minorHAnsi" w:hAnsiTheme="minorHAnsi" w:cstheme="minorHAnsi"/>
          <w:color w:val="000000" w:themeColor="text1"/>
        </w:rPr>
        <w:t xml:space="preserve"> and dysfunction occurring </w:t>
      </w:r>
      <w:r w:rsidR="00037DCD" w:rsidRPr="00CB1C80">
        <w:rPr>
          <w:rFonts w:asciiTheme="minorHAnsi" w:hAnsiTheme="minorHAnsi" w:cstheme="minorHAnsi"/>
          <w:color w:val="000000" w:themeColor="text1"/>
        </w:rPr>
        <w:t>within days of creating the ACF</w:t>
      </w:r>
      <w:r w:rsidR="00B1440F"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{"citationItems":[{"id":"ITEM-1","itemData":{"DOI":"10.1155/2011/729497","ISBN":"1110-7251 (Electronic) 1110-7243 (Linking)","ISSN":"11107243","PMID":"21274403","abstract":"Despite continuous progress in our understanding of the pathogenesis of congestive heart failure (CHF) and its management, mortality remains high. Therefore, development of reliable experimental models of CHF and cardiac hypertrophy is essential to better understand disease progression and allow new therapy development. The aortocaval fistula (ACF) model, first described in dogs almost a century ago, has been adopted in rodents by several groups including ours. Although considered to be a model of high-output heart failure, its long-term renal and cardiac manifestations are similar to those seen in patients with low-output CHF. These include Na+-retention, cardiac hypertrophy and increased activity of both vasoconstrictor/antinatriureticneurohormonal systems and compensatory vasodilating/natriuretic systems. Previous data from our group and others suggest that progression of cardiorenal pathophysiology in this model is largely determined by balance between opposing hormonal forces, as reflected in states of CHF decompensation that are characterized by overactivation of vasoconstrictive/Na+-retaining systems. Thus, ACF serves as a simple, cheap, and reproducible platform to investigate the pathogenesis of CHF and to examine efficacy of new therapeutic approaches. Hereby, we will focus on the neurohormonal, renal, and cardiac manifestations of the ACF model in rats, with special emphasis on our own experience.","author":[{"dropping-particle":"","family":"Abassi","given":"Zaid","non-dropping-particle":"","parse-names":false,"suffix":""},{"dropping-particle":"","family":"Goltsman","given":"Ilia","non-dropping-particle":"","parse-names":false,"suffix":""},{"dropping-particle":"","family":"Karram","given":"Tony","non-dropping-particle":"","parse-names":false,"suffix":""},{"dropping-particle":"","family":"Winaver","given":"Joseph","non-dropping-particle":"","parse-names":false,"suffix":""},{"dropping-particle":"","family":"Hoffman","given":"Aaron","non-dropping-particle":"","parse-names":false,"suffix":""}],"container-title":"Journal of Biomedicine and Biotechnology","id":"ITEM-1","issue":"January","issued":{"date-parts":[["2011"]]},"page":"1-13","title":"Aortocaval fistula in rat: A unique model of volume-overload congestive heart failure and cardiac hypertrophy","type":"article-journal","volume":"2011"},"uris":["http://www.mendeley.com/documents/?uuid=63488fc6-ee95-4597-a753-f17a2def73aa"]}],"mendeley":{"formattedCitation":"&lt;sup&gt;9&lt;/sup&gt;","plainTextFormattedCitation":"9","previouslyFormattedCitation":"&lt;sup&gt;8&lt;/sup&gt;"},"properties":{"noteIndex":0},"schema":"https://github.com/citation-style-language/schema/raw/master/csl-citation.json"}</w:instrText>
      </w:r>
      <w:r w:rsidR="00B1440F"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9</w:t>
      </w:r>
      <w:r w:rsidR="00B1440F" w:rsidRPr="00CB1C80">
        <w:rPr>
          <w:rFonts w:asciiTheme="minorHAnsi" w:hAnsiTheme="minorHAnsi" w:cstheme="minorHAnsi"/>
          <w:color w:val="000000" w:themeColor="text1"/>
        </w:rPr>
        <w:fldChar w:fldCharType="end"/>
      </w:r>
      <w:r w:rsidRPr="00CB1C80">
        <w:rPr>
          <w:rFonts w:asciiTheme="minorHAnsi" w:hAnsiTheme="minorHAnsi" w:cstheme="minorHAnsi"/>
          <w:color w:val="000000" w:themeColor="text1"/>
        </w:rPr>
        <w:t>. Despite its success, ACF does not mimic</w:t>
      </w:r>
      <w:r w:rsidR="0036324F" w:rsidRPr="00CB1C80">
        <w:rPr>
          <w:rFonts w:asciiTheme="minorHAnsi" w:hAnsiTheme="minorHAnsi" w:cstheme="minorHAnsi"/>
          <w:color w:val="000000" w:themeColor="text1"/>
        </w:rPr>
        <w:t xml:space="preserve"> the hemodynamics </w:t>
      </w:r>
      <w:r w:rsidR="00037DCD" w:rsidRPr="00CB1C80">
        <w:rPr>
          <w:rFonts w:asciiTheme="minorHAnsi" w:hAnsiTheme="minorHAnsi" w:cstheme="minorHAnsi"/>
          <w:color w:val="000000" w:themeColor="text1"/>
        </w:rPr>
        <w:t xml:space="preserve">of </w:t>
      </w:r>
      <w:r w:rsidRPr="00CB1C80">
        <w:rPr>
          <w:rFonts w:asciiTheme="minorHAnsi" w:hAnsiTheme="minorHAnsi" w:cstheme="minorHAnsi"/>
          <w:color w:val="000000" w:themeColor="text1"/>
        </w:rPr>
        <w:t>MR, a low-pressure volume overload, which elevates preload but also reduces afterload</w:t>
      </w:r>
      <w:r w:rsidR="0036324F" w:rsidRPr="00CB1C80">
        <w:rPr>
          <w:rFonts w:asciiTheme="minorHAnsi" w:hAnsiTheme="minorHAnsi" w:cstheme="minorHAnsi"/>
          <w:color w:val="000000" w:themeColor="text1"/>
        </w:rPr>
        <w:t>. Due</w:t>
      </w:r>
      <w:r w:rsidR="003A7B59" w:rsidRPr="00CB1C80">
        <w:rPr>
          <w:rFonts w:asciiTheme="minorHAnsi" w:hAnsiTheme="minorHAnsi" w:cstheme="minorHAnsi"/>
          <w:color w:val="000000" w:themeColor="text1"/>
        </w:rPr>
        <w:t xml:space="preserve"> </w:t>
      </w:r>
      <w:r w:rsidR="0036324F" w:rsidRPr="00CB1C80">
        <w:rPr>
          <w:rFonts w:asciiTheme="minorHAnsi" w:hAnsiTheme="minorHAnsi" w:cstheme="minorHAnsi"/>
          <w:color w:val="000000" w:themeColor="text1"/>
        </w:rPr>
        <w:t xml:space="preserve">to </w:t>
      </w:r>
      <w:r w:rsidRPr="00CB1C80">
        <w:rPr>
          <w:rFonts w:asciiTheme="minorHAnsi" w:hAnsiTheme="minorHAnsi" w:cstheme="minorHAnsi"/>
          <w:color w:val="000000" w:themeColor="text1"/>
        </w:rPr>
        <w:t xml:space="preserve">such </w:t>
      </w:r>
      <w:r w:rsidR="0036324F" w:rsidRPr="00CB1C80">
        <w:rPr>
          <w:rFonts w:asciiTheme="minorHAnsi" w:hAnsiTheme="minorHAnsi" w:cstheme="minorHAnsi"/>
          <w:color w:val="000000" w:themeColor="text1"/>
        </w:rPr>
        <w:t xml:space="preserve">limitations of the ACF model, we </w:t>
      </w:r>
      <w:r w:rsidR="003A7B59" w:rsidRPr="00CB1C80">
        <w:rPr>
          <w:rFonts w:asciiTheme="minorHAnsi" w:hAnsiTheme="minorHAnsi" w:cstheme="minorHAnsi"/>
          <w:color w:val="000000" w:themeColor="text1"/>
        </w:rPr>
        <w:t>sought</w:t>
      </w:r>
      <w:r w:rsidR="0036324F" w:rsidRPr="00CB1C80">
        <w:rPr>
          <w:rFonts w:asciiTheme="minorHAnsi" w:hAnsiTheme="minorHAnsi" w:cstheme="minorHAnsi"/>
          <w:color w:val="000000" w:themeColor="text1"/>
        </w:rPr>
        <w:t xml:space="preserve"> to </w:t>
      </w:r>
      <w:r w:rsidRPr="00CB1C80">
        <w:rPr>
          <w:rFonts w:asciiTheme="minorHAnsi" w:hAnsiTheme="minorHAnsi" w:cstheme="minorHAnsi"/>
          <w:color w:val="000000" w:themeColor="text1"/>
        </w:rPr>
        <w:t xml:space="preserve">develop and </w:t>
      </w:r>
      <w:r w:rsidR="0036324F" w:rsidRPr="00CB1C80">
        <w:rPr>
          <w:rFonts w:asciiTheme="minorHAnsi" w:hAnsiTheme="minorHAnsi" w:cstheme="minorHAnsi"/>
          <w:color w:val="000000" w:themeColor="text1"/>
        </w:rPr>
        <w:t xml:space="preserve">characterize a model of </w:t>
      </w:r>
      <w:r w:rsidRPr="00CB1C80">
        <w:rPr>
          <w:rFonts w:asciiTheme="minorHAnsi" w:hAnsiTheme="minorHAnsi" w:cstheme="minorHAnsi"/>
          <w:color w:val="000000" w:themeColor="text1"/>
        </w:rPr>
        <w:t xml:space="preserve">MR that better mimics the </w:t>
      </w:r>
      <w:r w:rsidR="0036324F" w:rsidRPr="00CB1C80">
        <w:rPr>
          <w:rFonts w:asciiTheme="minorHAnsi" w:hAnsiTheme="minorHAnsi" w:cstheme="minorHAnsi"/>
          <w:color w:val="000000" w:themeColor="text1"/>
        </w:rPr>
        <w:t>low-pressure volume overloa</w:t>
      </w:r>
      <w:r w:rsidR="00037DCD" w:rsidRPr="00CB1C80">
        <w:rPr>
          <w:rFonts w:asciiTheme="minorHAnsi" w:hAnsiTheme="minorHAnsi" w:cstheme="minorHAnsi"/>
          <w:color w:val="000000" w:themeColor="text1"/>
        </w:rPr>
        <w:t>d</w:t>
      </w:r>
      <w:r w:rsidRPr="00CB1C80">
        <w:rPr>
          <w:rFonts w:asciiTheme="minorHAnsi" w:hAnsiTheme="minorHAnsi" w:cstheme="minorHAnsi"/>
          <w:color w:val="000000" w:themeColor="text1"/>
        </w:rPr>
        <w:t>.</w:t>
      </w:r>
    </w:p>
    <w:p w14:paraId="4C971D44" w14:textId="77777777" w:rsidR="00B1440F" w:rsidRPr="00CB1C80" w:rsidRDefault="00B1440F" w:rsidP="00CB1C80">
      <w:pPr>
        <w:tabs>
          <w:tab w:val="left" w:pos="180"/>
        </w:tabs>
        <w:jc w:val="both"/>
        <w:rPr>
          <w:rFonts w:asciiTheme="minorHAnsi" w:hAnsiTheme="minorHAnsi" w:cstheme="minorHAnsi"/>
          <w:color w:val="000000" w:themeColor="text1"/>
        </w:rPr>
      </w:pPr>
    </w:p>
    <w:p w14:paraId="4122ED73" w14:textId="58008651" w:rsidR="00C362BC" w:rsidRPr="00CB1C80" w:rsidRDefault="00443227" w:rsidP="00CB1C80">
      <w:pPr>
        <w:tabs>
          <w:tab w:val="left" w:pos="180"/>
        </w:tabs>
        <w:jc w:val="both"/>
        <w:rPr>
          <w:rFonts w:asciiTheme="minorHAnsi" w:hAnsiTheme="minorHAnsi" w:cstheme="minorHAnsi"/>
          <w:color w:val="000000" w:themeColor="text1"/>
        </w:rPr>
      </w:pPr>
      <w:r w:rsidRPr="00CB1C80">
        <w:rPr>
          <w:rFonts w:asciiTheme="minorHAnsi" w:hAnsiTheme="minorHAnsi" w:cstheme="minorHAnsi"/>
          <w:color w:val="000000" w:themeColor="text1"/>
        </w:rPr>
        <w:t xml:space="preserve">Herein, we </w:t>
      </w:r>
      <w:r w:rsidR="00CC615F" w:rsidRPr="00CB1C80">
        <w:rPr>
          <w:rFonts w:asciiTheme="minorHAnsi" w:hAnsiTheme="minorHAnsi" w:cstheme="minorHAnsi"/>
          <w:color w:val="000000" w:themeColor="text1"/>
        </w:rPr>
        <w:t xml:space="preserve">describe the protocol for </w:t>
      </w:r>
      <w:r w:rsidRPr="00CB1C80">
        <w:rPr>
          <w:rFonts w:asciiTheme="minorHAnsi" w:hAnsiTheme="minorHAnsi" w:cstheme="minorHAnsi"/>
          <w:color w:val="000000" w:themeColor="text1"/>
        </w:rPr>
        <w:t>a model of mitral valve leaflet puncture to create severe MR in rats</w:t>
      </w:r>
      <w:r w:rsidR="00702C30"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{"citationItems":[{"id":"ITEM-1","itemData":{"DOI":"10.1152/ajpheart.00099.2018","ISSN":"15221539","abstract":"Mitral regurgitation (MR) imposes left ventricular volume overload, triggering rapid ventricular dilatation, increased myocardial compliance, and, ultimately, cardiac dysfunction. Breakdown of the extracellular matrix has been hypothesized to drive these rapid changes, partially from an imbalance in the matrix metalloproteinases (MMPs) and their tissue inhibitors [tissue inhibitors of metalloproteinase (TIMPs)]. In the present study, we developed a rat model of severe MR that mimics the human condition and investigated the temporal changes in extracellular matrix-related genes, collagen biosynthesis proteins, and proteolytic enzymes over a 20-wk period. Male Sprague-Dawley rats were anesthetized to a surgical plane with mechanical ventilation, and a thoracotomy was performed to expose the apex. Using transesopha-geal ultrasound guidance, a needle was inserted into the beating heart to perforate the anterior mitral leaflet and create severe MR. Animals were survived for 20 wk, with some animals terminated at 2, 10, and 20 wk for analysis of left ventricular tissue. A sham group that underwent the same surgery without mitral leaflet perforation and MR were used as controls. At 2 wk post-MR, increased collagen gene expression was measured, but protein levels of collagen did not corroborate this finding. In parallel, MMP-1-to-TIMP-4, MMP-2-to-TIMP-1, and MMP-2-to-TIMP-3 ratios were significantly elevated, indicating a proteolytic milieu in the myocardium, possibly causing collagen degradation. By 20 wk, many of the initial differences seen in the proteolytic ratios were not observed, with an increase in collagen compared with the 2-wk time point. Altogether, this data indicates that an imbalance in the MMP-to-TIMP ratio may occur early and potentially contribute to the early dilatation and compliance observed structurally. NEW &amp; NOTEWORTHY In this rodent model of severe mitral regurgitation that mimics the human condition, eccentric left ventricular dilatation occurred rapidly and persisted over the 20-wk period with parallel changes in myocardial collagen and matrix metalloproteinases that may drive the extracellular matrix breakdown.Copyright © 2018 American Physiological Society. All rights reserved.","author":[{"dropping-particle":"","family":"Corporan","given":"Daniella","non-dropping-particle":"","parse-names":false,"suffix":""},{"dropping-particle":"","family":"Onohara","given":"Daisuke","non-dropping-particle":"","parse-names":false,"suffix":""},{"dropping-particle":"","family":"Hernandez-Merlo","given":"Roberto","non-dropping-particle":"","parse-names":false,"suffix":""},{"dropping-particle":"","family":"Sielicka","given":"Alicja","non-dropping-particle":"","parse-names":false,"suffix":""},{"dropping-particle":"","family":"Padala","given":"Muralidhar","non-dropping-particle":"","parse-names":false,"suffix":""}],"container-title":"American Journal of Physiology - Heart and Circulatory Physiology","id":"ITEM-1","issue":"5","issued":{"date-parts":[["2018"]]},"page":"H1269-H1278","title":"Temporal changes in myocardial collagen, matrix metalloproteinases, and their tissue inhibitors in the left ventricular myocardium in experimental chronic mitral regurgitation in rodents","type":"article-journal","volume":"315"},"uris":["http://www.mendeley.com/documents/?uuid=f6defcba-a2be-4f50-8e77-d90f00c43cd9"]},{"id":"ITEM-2","itemData":{"DOI":"10.1016/J.JTCVS.2019.06.109","ISSN":"0022-5223","abstract":"OBJECTIVE\nMitral regurgitation (MR) developing concomitant with ischemic cardiomyopathy is a frequently diagnosed lesion, for which an optimal therapeutic strategy is lacking. The contribution of MR to the ongoing cardiac remodeling from myocardial ischemia (MI) remains controversial. We developed a novel experimental model in which myocardial ischemia and severe MR can be independently introduced, to study the role of MR in chronic remodeling of the ischemic heart. \n\nMETHODS\n98 rats were induced with MI+MR (group 1), or MI(group 2), or MR(group 3), or sham surgery(group 4). MR was introduced by inserting a needle into the anterior mitral leaflet via the ventricular apex in a beating heart. MI was introduced by ligating the left coronary artery. Biweekly ultrasounds were performed after surgery, and invasive hemodynamics were performed in some rats at 2, 10 and 20 weeks. \n\nRESULTS\nAt 2 weeks post-surgery, end diastolic volume in the ischemic hearts with MR was 432±103μl, compared to 390±76.3μl in ischemic hearts without MR (10.76% difference). By 20 weeks, these volumes were significantly higher in the former group at 767±246μl, compared to 580±85μl in the later (32.24% difference). End systolic volume in the ischemic hearts with MR was 147±46.8μl, comparable to 147±45.7μl without MR, at 2 weeks. By 20 weeks, the volumes increased to 357±136.4μl in the former group, compared to 271±82.3μl in the latter group (31.73% difference). \n\nCONCLUSION\nMR in ischemic hearts significantly increased end diastolic and end systolic volumes of the left ventricle, indicating adverse cardiac remodeling and worse systolic function.","author":[{"dropping-particle":"","family":"Onohara","given":"Daisuke","non-dropping-particle":"","parse-names":false,"suffix":""},{"dropping-particle":"","family":"Corporan","given":"Daniella","non-dropping-particle":"","parse-names":false,"suffix":""},{"dropping-particle":"","family":"Hernandez-Merlo","given":"Roberto","non-dropping-particle":"","parse-names":false,"suffix":""},{"dropping-particle":"","family":"Guyton","given":"Robert A.","non-dropping-particle":"","parse-names":false,"suffix":""},{"dropping-particle":"","family":"Padala","given":"Muralidhar","non-dropping-particle":"","parse-names":false,"suffix":""}],"container-title":"The Journal of Thoracic and Cardiovascular Surgery","id":"ITEM-2","issued":{"date-parts":[["2019","8","25"]]},"publisher":"Mosby","title":"Mitral Regurgitation Worsens Cardiac Remodeling in Ischemic Cardiomyopathy in an Experimental Model","type":"article-journal"},"uris":["http://www.mendeley.com/documents/?uuid=b06e11a1-e727-3763-9fa1-adf990afc43b"]}],"mendeley":{"formattedCitation":"&lt;sup&gt;10, 11&lt;/sup&gt;","plainTextFormattedCitation":"10, 11","previouslyFormattedCitation":"&lt;sup&gt;9, 10&lt;/sup&gt;"},"properties":{"noteIndex":0},"schema":"https://github.com/citation-style-language/schema/raw/master/csl-citation.json"}</w:instrText>
      </w:r>
      <w:r w:rsidR="00702C30"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10,11</w:t>
      </w:r>
      <w:r w:rsidR="00702C30" w:rsidRPr="00CB1C80">
        <w:rPr>
          <w:rFonts w:asciiTheme="minorHAnsi" w:hAnsiTheme="minorHAnsi" w:cstheme="minorHAnsi"/>
          <w:color w:val="000000" w:themeColor="text1"/>
        </w:rPr>
        <w:fldChar w:fldCharType="end"/>
      </w:r>
      <w:r w:rsidRPr="00CB1C80">
        <w:rPr>
          <w:rFonts w:asciiTheme="minorHAnsi" w:hAnsiTheme="minorHAnsi" w:cstheme="minorHAnsi"/>
          <w:color w:val="000000" w:themeColor="text1"/>
        </w:rPr>
        <w:t xml:space="preserve">. </w:t>
      </w:r>
      <w:r w:rsidR="002F5324" w:rsidRPr="00CB1C80">
        <w:rPr>
          <w:rFonts w:asciiTheme="minorHAnsi" w:hAnsiTheme="minorHAnsi" w:cstheme="minorHAnsi"/>
          <w:color w:val="000000" w:themeColor="text1"/>
        </w:rPr>
        <w:t xml:space="preserve">A hypodermic needle was introduced into the beating rat heart, and advanced into the anterior mitral valve leaflet under real-time echocardiographic guidance. The technique is </w:t>
      </w:r>
      <w:r w:rsidR="00B1440F" w:rsidRPr="00CB1C80">
        <w:rPr>
          <w:rFonts w:asciiTheme="minorHAnsi" w:hAnsiTheme="minorHAnsi" w:cstheme="minorHAnsi"/>
          <w:color w:val="000000" w:themeColor="text1"/>
        </w:rPr>
        <w:t xml:space="preserve">highly reproducible and </w:t>
      </w:r>
      <w:r w:rsidR="002F5324" w:rsidRPr="00CB1C80">
        <w:rPr>
          <w:rFonts w:asciiTheme="minorHAnsi" w:hAnsiTheme="minorHAnsi" w:cstheme="minorHAnsi"/>
          <w:color w:val="000000" w:themeColor="text1"/>
        </w:rPr>
        <w:t>a relatively good model that mimics MR as seen in patients.</w:t>
      </w:r>
      <w:r w:rsidR="00B1440F" w:rsidRPr="00CB1C80">
        <w:rPr>
          <w:rFonts w:asciiTheme="minorHAnsi" w:hAnsiTheme="minorHAnsi" w:cstheme="minorHAnsi"/>
          <w:color w:val="000000" w:themeColor="text1"/>
        </w:rPr>
        <w:t xml:space="preserve"> MR severity </w:t>
      </w:r>
      <w:r w:rsidR="00B1440F" w:rsidRPr="00CB1C80">
        <w:rPr>
          <w:rFonts w:asciiTheme="minorHAnsi" w:hAnsiTheme="minorHAnsi" w:cstheme="minorHAnsi"/>
          <w:color w:val="000000" w:themeColor="text1"/>
        </w:rPr>
        <w:lastRenderedPageBreak/>
        <w:t>is controlled by the size of the needle use</w:t>
      </w:r>
      <w:r w:rsidR="00A75E3C" w:rsidRPr="00CB1C80">
        <w:rPr>
          <w:rFonts w:asciiTheme="minorHAnsi" w:hAnsiTheme="minorHAnsi" w:cstheme="minorHAnsi"/>
          <w:color w:val="000000" w:themeColor="text1"/>
        </w:rPr>
        <w:t>d</w:t>
      </w:r>
      <w:r w:rsidR="00B1440F" w:rsidRPr="00CB1C80">
        <w:rPr>
          <w:rFonts w:asciiTheme="minorHAnsi" w:hAnsiTheme="minorHAnsi" w:cstheme="minorHAnsi"/>
          <w:color w:val="000000" w:themeColor="text1"/>
        </w:rPr>
        <w:t xml:space="preserve"> to perforate the mitral leaflet and severity of MR can be assessed using transesophageal echocardiography (TEE)</w:t>
      </w:r>
      <w:r w:rsidR="00C362BC" w:rsidRPr="00CB1C80">
        <w:rPr>
          <w:rFonts w:asciiTheme="minorHAnsi" w:hAnsiTheme="minorHAnsi" w:cstheme="minorHAnsi"/>
          <w:color w:val="000000" w:themeColor="text1"/>
        </w:rPr>
        <w:t xml:space="preserve">. </w:t>
      </w:r>
    </w:p>
    <w:p w14:paraId="237AD7DD" w14:textId="77777777" w:rsidR="00D15131" w:rsidRPr="00CB1C80" w:rsidRDefault="00D15131" w:rsidP="00CB1C80">
      <w:pPr>
        <w:jc w:val="both"/>
        <w:rPr>
          <w:rFonts w:asciiTheme="minorHAnsi" w:hAnsiTheme="minorHAnsi" w:cstheme="minorHAnsi"/>
          <w:b/>
        </w:rPr>
      </w:pPr>
    </w:p>
    <w:p w14:paraId="3D4CD2F3" w14:textId="213BA523" w:rsidR="006305D7" w:rsidRDefault="006305D7" w:rsidP="00CB1C80">
      <w:pPr>
        <w:jc w:val="both"/>
        <w:rPr>
          <w:rFonts w:asciiTheme="minorHAnsi" w:hAnsiTheme="minorHAnsi" w:cstheme="minorHAnsi"/>
          <w:b/>
        </w:rPr>
      </w:pPr>
      <w:r w:rsidRPr="00CB1C80">
        <w:rPr>
          <w:rFonts w:asciiTheme="minorHAnsi" w:hAnsiTheme="minorHAnsi" w:cstheme="minorHAnsi"/>
          <w:b/>
        </w:rPr>
        <w:t>PROTOCOL:</w:t>
      </w:r>
    </w:p>
    <w:p w14:paraId="083AF51A" w14:textId="77777777" w:rsidR="001D0637" w:rsidRPr="00CB1C80" w:rsidRDefault="001D0637" w:rsidP="00CB1C80">
      <w:pPr>
        <w:jc w:val="both"/>
        <w:rPr>
          <w:rFonts w:asciiTheme="minorHAnsi" w:hAnsiTheme="minorHAnsi" w:cstheme="minorHAnsi"/>
          <w:color w:val="808080" w:themeColor="background1" w:themeShade="80"/>
        </w:rPr>
      </w:pPr>
    </w:p>
    <w:p w14:paraId="4EBE5A53" w14:textId="33913F4B" w:rsidR="00C362BC" w:rsidRPr="00CB1C80" w:rsidRDefault="00250CE2" w:rsidP="00CB1C80">
      <w:pPr>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P</w:t>
      </w:r>
      <w:r w:rsidR="00C362BC" w:rsidRPr="00CB1C80">
        <w:rPr>
          <w:rFonts w:asciiTheme="minorHAnsi" w:hAnsiTheme="minorHAnsi" w:cstheme="minorHAnsi"/>
          <w:bCs/>
          <w:color w:val="000000" w:themeColor="text1"/>
        </w:rPr>
        <w:t xml:space="preserve">rocedures were approved by the Animal Care and Use Program at </w:t>
      </w:r>
      <w:r w:rsidR="002F5324" w:rsidRPr="00CB1C80">
        <w:rPr>
          <w:rFonts w:asciiTheme="minorHAnsi" w:hAnsiTheme="minorHAnsi" w:cstheme="minorHAnsi"/>
          <w:bCs/>
          <w:color w:val="000000" w:themeColor="text1"/>
        </w:rPr>
        <w:t>Emory University</w:t>
      </w:r>
      <w:r w:rsidR="00C362BC" w:rsidRPr="00CB1C80">
        <w:rPr>
          <w:rFonts w:asciiTheme="minorHAnsi" w:hAnsiTheme="minorHAnsi" w:cstheme="minorHAnsi"/>
          <w:bCs/>
          <w:color w:val="000000" w:themeColor="text1"/>
        </w:rPr>
        <w:t xml:space="preserve"> under the protocol number</w:t>
      </w:r>
      <w:r w:rsidR="003D495C" w:rsidRPr="00CB1C80">
        <w:rPr>
          <w:rFonts w:asciiTheme="minorHAnsi" w:hAnsiTheme="minorHAnsi" w:cstheme="minorHAnsi"/>
          <w:bCs/>
          <w:color w:val="000000" w:themeColor="text1"/>
        </w:rPr>
        <w:t xml:space="preserve"> </w:t>
      </w:r>
      <w:r w:rsidR="002F5324" w:rsidRPr="00CB1C80">
        <w:rPr>
          <w:rFonts w:asciiTheme="minorHAnsi" w:hAnsiTheme="minorHAnsi" w:cstheme="minorHAnsi"/>
          <w:bCs/>
          <w:color w:val="000000" w:themeColor="text1"/>
        </w:rPr>
        <w:t>EM63Rr</w:t>
      </w:r>
      <w:r w:rsidR="003D495C" w:rsidRPr="00CB1C80">
        <w:rPr>
          <w:rFonts w:asciiTheme="minorHAnsi" w:hAnsiTheme="minorHAnsi" w:cstheme="minorHAnsi"/>
          <w:bCs/>
          <w:color w:val="000000" w:themeColor="text1"/>
        </w:rPr>
        <w:t>, approval date 06/06/2017.</w:t>
      </w:r>
    </w:p>
    <w:p w14:paraId="3B8A6342" w14:textId="77777777" w:rsidR="00250CE2" w:rsidRPr="00CB1C80" w:rsidRDefault="00250CE2" w:rsidP="00CB1C80">
      <w:pPr>
        <w:jc w:val="both"/>
        <w:rPr>
          <w:rFonts w:asciiTheme="minorHAnsi" w:hAnsiTheme="minorHAnsi" w:cstheme="minorHAnsi"/>
          <w:bCs/>
          <w:color w:val="000000" w:themeColor="text1"/>
        </w:rPr>
      </w:pPr>
    </w:p>
    <w:p w14:paraId="0BD40448" w14:textId="64F4CD6A" w:rsidR="00250CE2" w:rsidRDefault="00250CE2" w:rsidP="00CB1C80">
      <w:pPr>
        <w:pStyle w:val="ListParagraph"/>
        <w:numPr>
          <w:ilvl w:val="0"/>
          <w:numId w:val="34"/>
        </w:numPr>
        <w:jc w:val="both"/>
        <w:rPr>
          <w:rFonts w:asciiTheme="minorHAnsi" w:hAnsiTheme="minorHAnsi" w:cstheme="minorHAnsi"/>
          <w:b/>
          <w:bCs/>
          <w:color w:val="000000" w:themeColor="text1"/>
        </w:rPr>
      </w:pPr>
      <w:r w:rsidRPr="00CB1C80">
        <w:rPr>
          <w:rFonts w:asciiTheme="minorHAnsi" w:hAnsiTheme="minorHAnsi" w:cstheme="minorHAnsi"/>
          <w:b/>
          <w:bCs/>
          <w:color w:val="000000" w:themeColor="text1"/>
        </w:rPr>
        <w:t>Pre-surgical preparation</w:t>
      </w:r>
    </w:p>
    <w:p w14:paraId="1E793EDD" w14:textId="77777777" w:rsidR="00CB1C80" w:rsidRPr="00CB1C80" w:rsidRDefault="00CB1C80" w:rsidP="00CB1C80">
      <w:pPr>
        <w:pStyle w:val="ListParagraph"/>
        <w:ind w:left="0"/>
        <w:jc w:val="both"/>
        <w:rPr>
          <w:rFonts w:asciiTheme="minorHAnsi" w:hAnsiTheme="minorHAnsi" w:cstheme="minorHAnsi"/>
          <w:b/>
          <w:bCs/>
          <w:color w:val="000000" w:themeColor="text1"/>
        </w:rPr>
      </w:pPr>
    </w:p>
    <w:p w14:paraId="74BA63D8" w14:textId="7FCAC7E2" w:rsidR="00250CE2" w:rsidRPr="00CB1C80" w:rsidRDefault="00250CE2" w:rsidP="00CB1C80">
      <w:pPr>
        <w:pStyle w:val="ListParagraph"/>
        <w:numPr>
          <w:ilvl w:val="1"/>
          <w:numId w:val="34"/>
        </w:numPr>
        <w:jc w:val="both"/>
        <w:rPr>
          <w:rFonts w:asciiTheme="minorHAnsi" w:hAnsiTheme="minorHAnsi" w:cstheme="minorHAnsi"/>
          <w:b/>
          <w:bCs/>
          <w:color w:val="000000" w:themeColor="text1"/>
        </w:rPr>
      </w:pPr>
      <w:r w:rsidRPr="00CB1C80">
        <w:rPr>
          <w:rFonts w:asciiTheme="minorHAnsi" w:hAnsiTheme="minorHAnsi" w:cstheme="minorHAnsi"/>
          <w:bCs/>
          <w:color w:val="000000" w:themeColor="text1"/>
        </w:rPr>
        <w:t>Steam sterilize surgical instruments prior to the procedure.</w:t>
      </w:r>
    </w:p>
    <w:p w14:paraId="21631513" w14:textId="77777777" w:rsidR="00CB1C80" w:rsidRPr="00CB1C80" w:rsidRDefault="00CB1C80" w:rsidP="00CB1C80">
      <w:pPr>
        <w:pStyle w:val="ListParagraph"/>
        <w:ind w:left="0"/>
        <w:jc w:val="both"/>
        <w:rPr>
          <w:rFonts w:asciiTheme="minorHAnsi" w:hAnsiTheme="minorHAnsi" w:cstheme="minorHAnsi"/>
          <w:b/>
          <w:bCs/>
          <w:color w:val="000000" w:themeColor="text1"/>
        </w:rPr>
      </w:pPr>
    </w:p>
    <w:p w14:paraId="05307BD3" w14:textId="690B292B" w:rsidR="00475B39" w:rsidRPr="00CB1C80" w:rsidRDefault="00250CE2" w:rsidP="00CB1C80">
      <w:pPr>
        <w:pStyle w:val="ListParagraph"/>
        <w:numPr>
          <w:ilvl w:val="1"/>
          <w:numId w:val="34"/>
        </w:numPr>
        <w:jc w:val="both"/>
        <w:rPr>
          <w:rFonts w:asciiTheme="minorHAnsi" w:hAnsiTheme="minorHAnsi" w:cstheme="minorHAnsi"/>
          <w:b/>
          <w:bCs/>
          <w:color w:val="000000" w:themeColor="text1"/>
        </w:rPr>
      </w:pPr>
      <w:r w:rsidRPr="00CB1C80">
        <w:rPr>
          <w:rFonts w:asciiTheme="minorHAnsi" w:hAnsiTheme="minorHAnsi" w:cstheme="minorHAnsi"/>
        </w:rPr>
        <w:t xml:space="preserve">On the procedure day, transfer rats from housing to surgery, and weigh them. </w:t>
      </w:r>
    </w:p>
    <w:p w14:paraId="6C374F1A" w14:textId="77777777" w:rsidR="00CB1C80" w:rsidRPr="00CB1C80" w:rsidRDefault="00CB1C80" w:rsidP="00CB1C80">
      <w:pPr>
        <w:pStyle w:val="ListParagraph"/>
        <w:ind w:left="0"/>
        <w:jc w:val="both"/>
        <w:rPr>
          <w:rFonts w:asciiTheme="minorHAnsi" w:hAnsiTheme="minorHAnsi" w:cstheme="minorHAnsi"/>
          <w:b/>
          <w:bCs/>
          <w:color w:val="000000" w:themeColor="text1"/>
        </w:rPr>
      </w:pPr>
    </w:p>
    <w:p w14:paraId="30381C4C" w14:textId="4FB74EAD" w:rsidR="00475B39" w:rsidRPr="00CB1C80" w:rsidRDefault="00250CE2" w:rsidP="00CB1C80">
      <w:pPr>
        <w:pStyle w:val="ListParagraph"/>
        <w:numPr>
          <w:ilvl w:val="1"/>
          <w:numId w:val="34"/>
        </w:numPr>
        <w:jc w:val="both"/>
        <w:rPr>
          <w:rFonts w:asciiTheme="minorHAnsi" w:hAnsiTheme="minorHAnsi" w:cstheme="minorHAnsi"/>
          <w:b/>
          <w:bCs/>
          <w:color w:val="000000" w:themeColor="text1"/>
        </w:rPr>
      </w:pPr>
      <w:r w:rsidRPr="00CB1C80">
        <w:rPr>
          <w:rFonts w:asciiTheme="minorHAnsi" w:hAnsiTheme="minorHAnsi" w:cstheme="minorHAnsi"/>
        </w:rPr>
        <w:t>Draw pre-operative and post-operative drugs according to the weight</w:t>
      </w:r>
      <w:r w:rsidR="001D0637">
        <w:rPr>
          <w:rFonts w:asciiTheme="minorHAnsi" w:hAnsiTheme="minorHAnsi" w:cstheme="minorHAnsi"/>
        </w:rPr>
        <w:t>:</w:t>
      </w:r>
      <w:r w:rsidR="00CB1C80">
        <w:rPr>
          <w:rFonts w:asciiTheme="minorHAnsi" w:hAnsiTheme="minorHAnsi" w:cstheme="minorHAnsi"/>
        </w:rPr>
        <w:t xml:space="preserve"> t</w:t>
      </w:r>
      <w:r w:rsidRPr="00CB1C80">
        <w:rPr>
          <w:rFonts w:asciiTheme="minorHAnsi" w:hAnsiTheme="minorHAnsi" w:cstheme="minorHAnsi"/>
        </w:rPr>
        <w:t xml:space="preserve">wo doses of Carprofen (2.5 mg/kg each), </w:t>
      </w:r>
      <w:r w:rsidR="00C923AF" w:rsidRPr="00CB1C80">
        <w:rPr>
          <w:rFonts w:asciiTheme="minorHAnsi" w:hAnsiTheme="minorHAnsi" w:cstheme="minorHAnsi"/>
        </w:rPr>
        <w:t xml:space="preserve">one </w:t>
      </w:r>
      <w:r w:rsidRPr="00CB1C80">
        <w:rPr>
          <w:rFonts w:asciiTheme="minorHAnsi" w:hAnsiTheme="minorHAnsi" w:cstheme="minorHAnsi"/>
        </w:rPr>
        <w:t>dose of Gentamycin (6 mg/kg),</w:t>
      </w:r>
      <w:r w:rsidR="007D5CFB">
        <w:rPr>
          <w:rFonts w:asciiTheme="minorHAnsi" w:hAnsiTheme="minorHAnsi" w:cstheme="minorHAnsi"/>
        </w:rPr>
        <w:t xml:space="preserve"> </w:t>
      </w:r>
      <w:r w:rsidR="00C923AF" w:rsidRPr="00CB1C80">
        <w:rPr>
          <w:rFonts w:asciiTheme="minorHAnsi" w:hAnsiTheme="minorHAnsi" w:cstheme="minorHAnsi"/>
        </w:rPr>
        <w:t xml:space="preserve">and one </w:t>
      </w:r>
      <w:r w:rsidRPr="00CB1C80">
        <w:rPr>
          <w:rFonts w:asciiTheme="minorHAnsi" w:hAnsiTheme="minorHAnsi" w:cstheme="minorHAnsi"/>
        </w:rPr>
        <w:t>dose of Buprenorphine (0.02 mg/kg</w:t>
      </w:r>
      <w:r w:rsidR="00CB1C80">
        <w:rPr>
          <w:rFonts w:asciiTheme="minorHAnsi" w:hAnsiTheme="minorHAnsi" w:cstheme="minorHAnsi"/>
        </w:rPr>
        <w:t>).</w:t>
      </w:r>
    </w:p>
    <w:p w14:paraId="49EBFC1B" w14:textId="77777777" w:rsidR="00CB1C80" w:rsidRPr="00CB1C80" w:rsidRDefault="00CB1C80" w:rsidP="00CB1C80">
      <w:pPr>
        <w:pStyle w:val="ListParagraph"/>
        <w:ind w:left="0"/>
        <w:jc w:val="both"/>
        <w:rPr>
          <w:rFonts w:asciiTheme="minorHAnsi" w:hAnsiTheme="minorHAnsi" w:cstheme="minorHAnsi"/>
          <w:b/>
          <w:bCs/>
          <w:color w:val="000000" w:themeColor="text1"/>
        </w:rPr>
      </w:pPr>
    </w:p>
    <w:p w14:paraId="75099638" w14:textId="0A6245B0" w:rsidR="00250CE2" w:rsidRPr="00CB1C80" w:rsidRDefault="00250CE2" w:rsidP="00CB1C80">
      <w:pPr>
        <w:pStyle w:val="ListParagraph"/>
        <w:numPr>
          <w:ilvl w:val="1"/>
          <w:numId w:val="34"/>
        </w:numPr>
        <w:jc w:val="both"/>
        <w:rPr>
          <w:rFonts w:asciiTheme="minorHAnsi" w:hAnsiTheme="minorHAnsi" w:cstheme="minorHAnsi"/>
          <w:b/>
          <w:bCs/>
          <w:color w:val="000000" w:themeColor="text1"/>
        </w:rPr>
      </w:pPr>
      <w:r w:rsidRPr="00CB1C80">
        <w:rPr>
          <w:rFonts w:asciiTheme="minorHAnsi" w:hAnsiTheme="minorHAnsi" w:cstheme="minorHAnsi"/>
        </w:rPr>
        <w:t>Ensure adequate volume of isoflurane in the gas mixer, and oxygen in the tanks are available for the surgery. One full tank of oxygen (24 ft</w:t>
      </w:r>
      <w:r w:rsidRPr="00CB1C80">
        <w:rPr>
          <w:rFonts w:asciiTheme="minorHAnsi" w:hAnsiTheme="minorHAnsi" w:cstheme="minorHAnsi"/>
          <w:vertAlign w:val="superscript"/>
        </w:rPr>
        <w:t>3</w:t>
      </w:r>
      <w:r w:rsidRPr="00CB1C80">
        <w:rPr>
          <w:rFonts w:asciiTheme="minorHAnsi" w:hAnsiTheme="minorHAnsi" w:cstheme="minorHAnsi"/>
        </w:rPr>
        <w:t xml:space="preserve">) is often adequate. </w:t>
      </w:r>
    </w:p>
    <w:p w14:paraId="6C9300A1" w14:textId="77777777" w:rsidR="00B108F6" w:rsidRPr="00CB1C80" w:rsidRDefault="00B108F6" w:rsidP="00CB1C80">
      <w:pPr>
        <w:jc w:val="both"/>
        <w:rPr>
          <w:rFonts w:asciiTheme="minorHAnsi" w:hAnsiTheme="minorHAnsi" w:cstheme="minorHAnsi"/>
          <w:bCs/>
          <w:color w:val="000000" w:themeColor="text1"/>
        </w:rPr>
      </w:pPr>
    </w:p>
    <w:p w14:paraId="5AE2E2F6" w14:textId="77777777" w:rsidR="00250CE2" w:rsidRPr="00CB1C80" w:rsidRDefault="00C362BC" w:rsidP="00CB1C80">
      <w:pPr>
        <w:pStyle w:val="ListParagraph"/>
        <w:numPr>
          <w:ilvl w:val="0"/>
          <w:numId w:val="34"/>
        </w:numPr>
        <w:jc w:val="both"/>
        <w:rPr>
          <w:rFonts w:asciiTheme="minorHAnsi" w:hAnsiTheme="minorHAnsi" w:cstheme="minorHAnsi"/>
          <w:b/>
          <w:color w:val="000000" w:themeColor="text1"/>
        </w:rPr>
      </w:pPr>
      <w:r w:rsidRPr="00CB1C80">
        <w:rPr>
          <w:rFonts w:asciiTheme="minorHAnsi" w:hAnsiTheme="minorHAnsi" w:cstheme="minorHAnsi"/>
          <w:b/>
          <w:color w:val="000000" w:themeColor="text1"/>
        </w:rPr>
        <w:t>Animal preparation</w:t>
      </w:r>
    </w:p>
    <w:p w14:paraId="3A54F906" w14:textId="77777777" w:rsidR="00CB1C80" w:rsidRDefault="00CB1C80" w:rsidP="00CB1C80">
      <w:pPr>
        <w:pStyle w:val="ListParagraph"/>
        <w:ind w:left="0"/>
        <w:jc w:val="both"/>
        <w:rPr>
          <w:rFonts w:asciiTheme="minorHAnsi" w:hAnsiTheme="minorHAnsi" w:cstheme="minorHAnsi"/>
          <w:bCs/>
          <w:color w:val="000000" w:themeColor="text1"/>
        </w:rPr>
      </w:pPr>
    </w:p>
    <w:p w14:paraId="2536689F" w14:textId="3211BBE6" w:rsidR="00F42171" w:rsidRPr="00CB1C80" w:rsidRDefault="00F42171" w:rsidP="00CB1C80">
      <w:pPr>
        <w:pStyle w:val="ListParagraph"/>
        <w:ind w:left="0"/>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 xml:space="preserve">NOTE: </w:t>
      </w:r>
      <w:r w:rsidR="00CB1C80" w:rsidRPr="00CB1C80">
        <w:rPr>
          <w:rFonts w:asciiTheme="minorHAnsi" w:hAnsiTheme="minorHAnsi" w:cstheme="minorHAnsi"/>
          <w:bCs/>
          <w:color w:val="000000" w:themeColor="text1"/>
        </w:rPr>
        <w:t>Adult Sprague-Dawley male rats weighing 350-400 g were used in this study.</w:t>
      </w:r>
      <w:r w:rsidR="00CB1C80">
        <w:rPr>
          <w:rFonts w:asciiTheme="minorHAnsi" w:hAnsiTheme="minorHAnsi" w:cstheme="minorHAnsi"/>
          <w:bCs/>
          <w:color w:val="000000" w:themeColor="text1"/>
        </w:rPr>
        <w:t xml:space="preserve"> </w:t>
      </w:r>
      <w:r w:rsidRPr="00CB1C80">
        <w:rPr>
          <w:rFonts w:asciiTheme="minorHAnsi" w:hAnsiTheme="minorHAnsi" w:cstheme="minorHAnsi"/>
          <w:bCs/>
          <w:color w:val="000000" w:themeColor="text1"/>
        </w:rPr>
        <w:t xml:space="preserve">The surgical techniques are amenable to slightly smaller or larger animals, if desired. </w:t>
      </w:r>
    </w:p>
    <w:p w14:paraId="41C35451"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34094311" w14:textId="400FCA13" w:rsidR="00C362BC" w:rsidRPr="00CB1C80" w:rsidRDefault="6AE9C41A"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color w:val="000000" w:themeColor="text1"/>
        </w:rPr>
        <w:t xml:space="preserve">Sedate the rat in an induction chamber with 5% isoflurane mixed </w:t>
      </w:r>
      <w:r w:rsidR="00F42171" w:rsidRPr="00CB1C80">
        <w:rPr>
          <w:rFonts w:asciiTheme="minorHAnsi" w:hAnsiTheme="minorHAnsi" w:cstheme="minorHAnsi"/>
          <w:color w:val="000000" w:themeColor="text1"/>
        </w:rPr>
        <w:t>in</w:t>
      </w:r>
      <w:r w:rsidRPr="00CB1C80">
        <w:rPr>
          <w:rFonts w:asciiTheme="minorHAnsi" w:hAnsiTheme="minorHAnsi" w:cstheme="minorHAnsi"/>
          <w:color w:val="000000" w:themeColor="text1"/>
        </w:rPr>
        <w:t xml:space="preserve"> 1 LPM </w:t>
      </w:r>
      <w:r w:rsidR="00CB1C80">
        <w:rPr>
          <w:rFonts w:asciiTheme="minorHAnsi" w:hAnsiTheme="minorHAnsi" w:cstheme="minorHAnsi"/>
          <w:color w:val="000000" w:themeColor="text1"/>
        </w:rPr>
        <w:t xml:space="preserve">(liter per minute) </w:t>
      </w:r>
      <w:r w:rsidRPr="00CB1C80">
        <w:rPr>
          <w:rFonts w:asciiTheme="minorHAnsi" w:hAnsiTheme="minorHAnsi" w:cstheme="minorHAnsi"/>
          <w:color w:val="000000" w:themeColor="text1"/>
        </w:rPr>
        <w:t>of 100% oxygen.</w:t>
      </w:r>
      <w:r w:rsidR="002F5324" w:rsidRPr="00CB1C80">
        <w:rPr>
          <w:rFonts w:asciiTheme="minorHAnsi" w:hAnsiTheme="minorHAnsi" w:cstheme="minorHAnsi"/>
          <w:color w:val="000000" w:themeColor="text1"/>
        </w:rPr>
        <w:t xml:space="preserve"> </w:t>
      </w:r>
      <w:r w:rsidR="001D0637">
        <w:rPr>
          <w:rFonts w:asciiTheme="minorHAnsi" w:hAnsiTheme="minorHAnsi" w:cstheme="minorHAnsi"/>
          <w:color w:val="000000" w:themeColor="text1"/>
        </w:rPr>
        <w:t>Determine a</w:t>
      </w:r>
      <w:r w:rsidR="001D0637" w:rsidRPr="00CB1C80">
        <w:rPr>
          <w:rFonts w:asciiTheme="minorHAnsi" w:hAnsiTheme="minorHAnsi" w:cstheme="minorHAnsi"/>
          <w:color w:val="000000" w:themeColor="text1"/>
        </w:rPr>
        <w:t xml:space="preserve">dequate </w:t>
      </w:r>
      <w:r w:rsidR="002F5324" w:rsidRPr="00CB1C80">
        <w:rPr>
          <w:rFonts w:asciiTheme="minorHAnsi" w:hAnsiTheme="minorHAnsi" w:cstheme="minorHAnsi"/>
          <w:color w:val="000000" w:themeColor="text1"/>
        </w:rPr>
        <w:t xml:space="preserve">level of sedation </w:t>
      </w:r>
      <w:r w:rsidR="00F42171" w:rsidRPr="00CB1C80">
        <w:rPr>
          <w:rFonts w:asciiTheme="minorHAnsi" w:hAnsiTheme="minorHAnsi" w:cstheme="minorHAnsi"/>
          <w:color w:val="000000" w:themeColor="text1"/>
        </w:rPr>
        <w:t>from</w:t>
      </w:r>
      <w:r w:rsidR="00CC615F" w:rsidRPr="00CB1C80">
        <w:rPr>
          <w:rFonts w:asciiTheme="minorHAnsi" w:hAnsiTheme="minorHAnsi" w:cstheme="minorHAnsi"/>
          <w:color w:val="000000" w:themeColor="text1"/>
        </w:rPr>
        <w:t xml:space="preserve"> </w:t>
      </w:r>
      <w:r w:rsidR="001D0637">
        <w:rPr>
          <w:rFonts w:asciiTheme="minorHAnsi" w:hAnsiTheme="minorHAnsi" w:cstheme="minorHAnsi"/>
          <w:color w:val="000000" w:themeColor="text1"/>
        </w:rPr>
        <w:t xml:space="preserve">a </w:t>
      </w:r>
      <w:r w:rsidR="00CC615F" w:rsidRPr="00CB1C80">
        <w:rPr>
          <w:rFonts w:asciiTheme="minorHAnsi" w:hAnsiTheme="minorHAnsi" w:cstheme="minorHAnsi"/>
          <w:color w:val="000000" w:themeColor="text1"/>
        </w:rPr>
        <w:t>slower</w:t>
      </w:r>
      <w:r w:rsidR="003F6BE7" w:rsidRPr="00CB1C80">
        <w:rPr>
          <w:rFonts w:asciiTheme="minorHAnsi" w:hAnsiTheme="minorHAnsi" w:cstheme="minorHAnsi"/>
          <w:color w:val="000000" w:themeColor="text1"/>
        </w:rPr>
        <w:t xml:space="preserve"> respiratory rate</w:t>
      </w:r>
      <w:r w:rsidR="004E0EA6" w:rsidRPr="00CB1C80">
        <w:rPr>
          <w:rFonts w:asciiTheme="minorHAnsi" w:hAnsiTheme="minorHAnsi" w:cstheme="minorHAnsi"/>
          <w:color w:val="000000" w:themeColor="text1"/>
        </w:rPr>
        <w:t xml:space="preserve"> under visual observation,</w:t>
      </w:r>
      <w:r w:rsidR="003F6BE7" w:rsidRPr="00CB1C80">
        <w:rPr>
          <w:rFonts w:asciiTheme="minorHAnsi" w:hAnsiTheme="minorHAnsi" w:cstheme="minorHAnsi"/>
          <w:color w:val="000000" w:themeColor="text1"/>
        </w:rPr>
        <w:t xml:space="preserve"> </w:t>
      </w:r>
      <w:r w:rsidR="00CC615F" w:rsidRPr="00CB1C80">
        <w:rPr>
          <w:rFonts w:asciiTheme="minorHAnsi" w:hAnsiTheme="minorHAnsi" w:cstheme="minorHAnsi"/>
          <w:color w:val="000000" w:themeColor="text1"/>
        </w:rPr>
        <w:t xml:space="preserve">and </w:t>
      </w:r>
      <w:r w:rsidR="00F42171" w:rsidRPr="00CB1C80">
        <w:rPr>
          <w:rFonts w:asciiTheme="minorHAnsi" w:hAnsiTheme="minorHAnsi" w:cstheme="minorHAnsi"/>
          <w:color w:val="000000" w:themeColor="text1"/>
        </w:rPr>
        <w:t>loss of twitch upon pinching the rat’s toe</w:t>
      </w:r>
      <w:r w:rsidR="003F6BE7" w:rsidRPr="00CB1C80">
        <w:rPr>
          <w:rFonts w:asciiTheme="minorHAnsi" w:hAnsiTheme="minorHAnsi" w:cstheme="minorHAnsi"/>
          <w:color w:val="000000" w:themeColor="text1"/>
        </w:rPr>
        <w:t xml:space="preserve">. </w:t>
      </w:r>
    </w:p>
    <w:p w14:paraId="035DBAD5" w14:textId="77777777" w:rsidR="00CB1C80" w:rsidRDefault="00CB1C80" w:rsidP="00CB1C80">
      <w:pPr>
        <w:pStyle w:val="ListParagraph"/>
        <w:ind w:left="0"/>
        <w:jc w:val="both"/>
        <w:rPr>
          <w:rFonts w:asciiTheme="minorHAnsi" w:hAnsiTheme="minorHAnsi" w:cstheme="minorHAnsi"/>
          <w:b/>
          <w:color w:val="000000" w:themeColor="text1"/>
        </w:rPr>
      </w:pPr>
    </w:p>
    <w:p w14:paraId="4F8A61E1" w14:textId="718036EB" w:rsidR="00F42171"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 xml:space="preserve">Intubate the rat </w:t>
      </w:r>
      <w:r w:rsidR="002F5324" w:rsidRPr="00CB1C80">
        <w:rPr>
          <w:rFonts w:asciiTheme="minorHAnsi" w:hAnsiTheme="minorHAnsi" w:cstheme="minorHAnsi"/>
          <w:bCs/>
          <w:color w:val="000000" w:themeColor="text1"/>
        </w:rPr>
        <w:t xml:space="preserve">with </w:t>
      </w:r>
      <w:r w:rsidRPr="00CB1C80">
        <w:rPr>
          <w:rFonts w:asciiTheme="minorHAnsi" w:hAnsiTheme="minorHAnsi" w:cstheme="minorHAnsi"/>
          <w:bCs/>
          <w:color w:val="000000" w:themeColor="text1"/>
        </w:rPr>
        <w:t>a 16</w:t>
      </w:r>
      <w:r w:rsidR="001D0637">
        <w:rPr>
          <w:rFonts w:asciiTheme="minorHAnsi" w:hAnsiTheme="minorHAnsi" w:cstheme="minorHAnsi"/>
          <w:bCs/>
          <w:color w:val="000000" w:themeColor="text1"/>
        </w:rPr>
        <w:t xml:space="preserve"> </w:t>
      </w:r>
      <w:r w:rsidRPr="00CB1C80">
        <w:rPr>
          <w:rFonts w:asciiTheme="minorHAnsi" w:hAnsiTheme="minorHAnsi" w:cstheme="minorHAnsi"/>
          <w:bCs/>
          <w:color w:val="000000" w:themeColor="text1"/>
        </w:rPr>
        <w:t>G angiocath</w:t>
      </w:r>
      <w:r w:rsidR="00F14D7E" w:rsidRPr="00CB1C80">
        <w:rPr>
          <w:rFonts w:asciiTheme="minorHAnsi" w:hAnsiTheme="minorHAnsi" w:cstheme="minorHAnsi"/>
          <w:bCs/>
          <w:color w:val="000000" w:themeColor="text1"/>
        </w:rPr>
        <w:t>,</w:t>
      </w:r>
      <w:r w:rsidR="00CC615F" w:rsidRPr="00CB1C80">
        <w:rPr>
          <w:rFonts w:asciiTheme="minorHAnsi" w:hAnsiTheme="minorHAnsi" w:cstheme="minorHAnsi"/>
          <w:bCs/>
          <w:color w:val="000000" w:themeColor="text1"/>
        </w:rPr>
        <w:t xml:space="preserve"> </w:t>
      </w:r>
      <w:r w:rsidR="004E0EA6" w:rsidRPr="00CB1C80">
        <w:rPr>
          <w:rFonts w:asciiTheme="minorHAnsi" w:hAnsiTheme="minorHAnsi" w:cstheme="minorHAnsi"/>
          <w:bCs/>
          <w:color w:val="000000" w:themeColor="text1"/>
        </w:rPr>
        <w:t xml:space="preserve">fitted for use </w:t>
      </w:r>
      <w:r w:rsidR="00CC615F" w:rsidRPr="00CB1C80">
        <w:rPr>
          <w:rFonts w:asciiTheme="minorHAnsi" w:hAnsiTheme="minorHAnsi" w:cstheme="minorHAnsi"/>
          <w:bCs/>
          <w:color w:val="000000" w:themeColor="text1"/>
        </w:rPr>
        <w:t>as an endotracheal tube.</w:t>
      </w:r>
      <w:r w:rsidR="002F5324" w:rsidRPr="00CB1C80">
        <w:rPr>
          <w:rFonts w:asciiTheme="minorHAnsi" w:hAnsiTheme="minorHAnsi" w:cstheme="minorHAnsi"/>
          <w:bCs/>
          <w:color w:val="000000" w:themeColor="text1"/>
        </w:rPr>
        <w:t xml:space="preserve"> </w:t>
      </w:r>
    </w:p>
    <w:p w14:paraId="7B9E5DD9"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958027E" w14:textId="38C802E9" w:rsidR="00F42171" w:rsidRPr="00CB1C80" w:rsidRDefault="00CC615F"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Visualize</w:t>
      </w:r>
      <w:r w:rsidR="002F5324" w:rsidRPr="00CB1C80">
        <w:rPr>
          <w:rFonts w:asciiTheme="minorHAnsi" w:hAnsiTheme="minorHAnsi" w:cstheme="minorHAnsi"/>
          <w:bCs/>
          <w:color w:val="000000" w:themeColor="text1"/>
        </w:rPr>
        <w:t xml:space="preserve"> the</w:t>
      </w:r>
      <w:r w:rsidR="00C362BC" w:rsidRPr="00CB1C80">
        <w:rPr>
          <w:rFonts w:asciiTheme="minorHAnsi" w:hAnsiTheme="minorHAnsi" w:cstheme="minorHAnsi"/>
          <w:bCs/>
          <w:color w:val="000000" w:themeColor="text1"/>
        </w:rPr>
        <w:t xml:space="preserve"> trachea and vocal </w:t>
      </w:r>
      <w:r w:rsidR="001D0637" w:rsidRPr="00CB1C80">
        <w:rPr>
          <w:rFonts w:asciiTheme="minorHAnsi" w:hAnsiTheme="minorHAnsi" w:cstheme="minorHAnsi"/>
          <w:bCs/>
          <w:color w:val="000000" w:themeColor="text1"/>
        </w:rPr>
        <w:t>cords</w:t>
      </w:r>
      <w:r w:rsidR="00C362BC" w:rsidRPr="00CB1C80">
        <w:rPr>
          <w:rFonts w:asciiTheme="minorHAnsi" w:hAnsiTheme="minorHAnsi" w:cstheme="minorHAnsi"/>
          <w:bCs/>
          <w:color w:val="000000" w:themeColor="text1"/>
        </w:rPr>
        <w:t xml:space="preserve"> using an </w:t>
      </w:r>
      <w:proofErr w:type="gramStart"/>
      <w:r w:rsidR="00C362BC" w:rsidRPr="00CB1C80">
        <w:rPr>
          <w:rFonts w:asciiTheme="minorHAnsi" w:hAnsiTheme="minorHAnsi" w:cstheme="minorHAnsi"/>
          <w:bCs/>
          <w:color w:val="000000" w:themeColor="text1"/>
        </w:rPr>
        <w:t>otoscope</w:t>
      </w:r>
      <w:r w:rsidRPr="00CB1C80">
        <w:rPr>
          <w:rFonts w:asciiTheme="minorHAnsi" w:hAnsiTheme="minorHAnsi" w:cstheme="minorHAnsi"/>
          <w:bCs/>
          <w:color w:val="000000" w:themeColor="text1"/>
        </w:rPr>
        <w:t>, and</w:t>
      </w:r>
      <w:proofErr w:type="gramEnd"/>
      <w:r w:rsidRPr="00CB1C80">
        <w:rPr>
          <w:rFonts w:asciiTheme="minorHAnsi" w:hAnsiTheme="minorHAnsi" w:cstheme="minorHAnsi"/>
          <w:bCs/>
          <w:color w:val="000000" w:themeColor="text1"/>
        </w:rPr>
        <w:t xml:space="preserve"> use a</w:t>
      </w:r>
      <w:r w:rsidR="003F6BE7" w:rsidRPr="00CB1C80">
        <w:rPr>
          <w:rFonts w:asciiTheme="minorHAnsi" w:hAnsiTheme="minorHAnsi" w:cstheme="minorHAnsi"/>
          <w:bCs/>
          <w:color w:val="000000" w:themeColor="text1"/>
        </w:rPr>
        <w:t xml:space="preserve"> cotton tip applicator to </w:t>
      </w:r>
      <w:r w:rsidRPr="00CB1C80">
        <w:rPr>
          <w:rFonts w:asciiTheme="minorHAnsi" w:hAnsiTheme="minorHAnsi" w:cstheme="minorHAnsi"/>
          <w:bCs/>
          <w:color w:val="000000" w:themeColor="text1"/>
        </w:rPr>
        <w:t xml:space="preserve">clear pharyngeal </w:t>
      </w:r>
      <w:r w:rsidR="003F6BE7" w:rsidRPr="00CB1C80">
        <w:rPr>
          <w:rFonts w:asciiTheme="minorHAnsi" w:hAnsiTheme="minorHAnsi" w:cstheme="minorHAnsi"/>
          <w:bCs/>
          <w:color w:val="000000" w:themeColor="text1"/>
        </w:rPr>
        <w:t xml:space="preserve">secretions. </w:t>
      </w:r>
    </w:p>
    <w:p w14:paraId="4A8A8DFD"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56BF265A" w14:textId="6C246D79" w:rsidR="00F42171" w:rsidRPr="00CB1C80" w:rsidRDefault="00C362BC"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 xml:space="preserve">Introduce the </w:t>
      </w:r>
      <w:r w:rsidR="00CC615F" w:rsidRPr="00CB1C80">
        <w:rPr>
          <w:rFonts w:asciiTheme="minorHAnsi" w:hAnsiTheme="minorHAnsi" w:cstheme="minorHAnsi"/>
          <w:bCs/>
          <w:color w:val="000000" w:themeColor="text1"/>
        </w:rPr>
        <w:t xml:space="preserve">endotracheal tube on </w:t>
      </w:r>
      <w:r w:rsidRPr="00CB1C80">
        <w:rPr>
          <w:rFonts w:asciiTheme="minorHAnsi" w:hAnsiTheme="minorHAnsi" w:cstheme="minorHAnsi"/>
          <w:bCs/>
          <w:color w:val="000000" w:themeColor="text1"/>
        </w:rPr>
        <w:t xml:space="preserve">a 0.034-inch </w:t>
      </w:r>
      <w:r w:rsidR="00A51CE5" w:rsidRPr="00CB1C80">
        <w:rPr>
          <w:rFonts w:asciiTheme="minorHAnsi" w:hAnsiTheme="minorHAnsi" w:cstheme="minorHAnsi"/>
          <w:bCs/>
          <w:color w:val="000000" w:themeColor="text1"/>
        </w:rPr>
        <w:t>guidewire</w:t>
      </w:r>
      <w:r w:rsidR="00F14D7E" w:rsidRPr="00CB1C80">
        <w:rPr>
          <w:rFonts w:asciiTheme="minorHAnsi" w:hAnsiTheme="minorHAnsi" w:cstheme="minorHAnsi"/>
          <w:bCs/>
          <w:color w:val="000000" w:themeColor="text1"/>
        </w:rPr>
        <w:t xml:space="preserve">, into the vocal </w:t>
      </w:r>
      <w:r w:rsidR="001D0637" w:rsidRPr="00CB1C80">
        <w:rPr>
          <w:rFonts w:asciiTheme="minorHAnsi" w:hAnsiTheme="minorHAnsi" w:cstheme="minorHAnsi"/>
          <w:bCs/>
          <w:color w:val="000000" w:themeColor="text1"/>
        </w:rPr>
        <w:t>cords</w:t>
      </w:r>
      <w:r w:rsidR="00F14D7E" w:rsidRPr="00CB1C80">
        <w:rPr>
          <w:rFonts w:asciiTheme="minorHAnsi" w:hAnsiTheme="minorHAnsi" w:cstheme="minorHAnsi"/>
          <w:bCs/>
          <w:color w:val="000000" w:themeColor="text1"/>
        </w:rPr>
        <w:t>.</w:t>
      </w:r>
      <w:r w:rsidR="00A51CE5" w:rsidRPr="00CB1C80">
        <w:rPr>
          <w:rFonts w:asciiTheme="minorHAnsi" w:hAnsiTheme="minorHAnsi" w:cstheme="minorHAnsi"/>
          <w:bCs/>
          <w:color w:val="000000" w:themeColor="text1"/>
        </w:rPr>
        <w:t xml:space="preserve"> </w:t>
      </w:r>
      <w:r w:rsidR="00F14D7E" w:rsidRPr="00CB1C80">
        <w:rPr>
          <w:rFonts w:asciiTheme="minorHAnsi" w:hAnsiTheme="minorHAnsi" w:cstheme="minorHAnsi"/>
          <w:bCs/>
          <w:color w:val="000000" w:themeColor="text1"/>
        </w:rPr>
        <w:t>Once the tube is appropriately placed</w:t>
      </w:r>
      <w:r w:rsidR="00475B39" w:rsidRPr="00CB1C80">
        <w:rPr>
          <w:rFonts w:asciiTheme="minorHAnsi" w:hAnsiTheme="minorHAnsi" w:cstheme="minorHAnsi"/>
          <w:bCs/>
          <w:color w:val="000000" w:themeColor="text1"/>
        </w:rPr>
        <w:t xml:space="preserve"> in the trachea,</w:t>
      </w:r>
      <w:r w:rsidR="00CC615F" w:rsidRPr="00CB1C80">
        <w:rPr>
          <w:rFonts w:asciiTheme="minorHAnsi" w:hAnsiTheme="minorHAnsi" w:cstheme="minorHAnsi"/>
          <w:bCs/>
          <w:color w:val="000000" w:themeColor="text1"/>
        </w:rPr>
        <w:t xml:space="preserve"> </w:t>
      </w:r>
      <w:r w:rsidR="00475B39" w:rsidRPr="00CB1C80">
        <w:rPr>
          <w:rFonts w:asciiTheme="minorHAnsi" w:hAnsiTheme="minorHAnsi" w:cstheme="minorHAnsi"/>
          <w:bCs/>
          <w:color w:val="000000" w:themeColor="text1"/>
        </w:rPr>
        <w:t xml:space="preserve">push the tube inwards and </w:t>
      </w:r>
      <w:r w:rsidR="00CC615F" w:rsidRPr="00CB1C80">
        <w:rPr>
          <w:rFonts w:asciiTheme="minorHAnsi" w:hAnsiTheme="minorHAnsi" w:cstheme="minorHAnsi"/>
          <w:bCs/>
          <w:color w:val="000000" w:themeColor="text1"/>
        </w:rPr>
        <w:t>withdraw the wire</w:t>
      </w:r>
      <w:r w:rsidRPr="00CB1C80">
        <w:rPr>
          <w:rFonts w:asciiTheme="minorHAnsi" w:hAnsiTheme="minorHAnsi" w:cstheme="minorHAnsi"/>
          <w:bCs/>
          <w:color w:val="000000" w:themeColor="text1"/>
        </w:rPr>
        <w:t xml:space="preserve">. </w:t>
      </w:r>
    </w:p>
    <w:p w14:paraId="0B22BCB9"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67566C46" w14:textId="31F18321" w:rsidR="00475B39" w:rsidRPr="00E77BC9" w:rsidRDefault="6AE9C41A" w:rsidP="00E77BC9">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color w:val="000000" w:themeColor="text1"/>
        </w:rPr>
        <w:t>Place the rat on the heated surgical pad</w:t>
      </w:r>
      <w:r w:rsidR="00CC615F" w:rsidRPr="00CB1C80">
        <w:rPr>
          <w:rFonts w:asciiTheme="minorHAnsi" w:hAnsiTheme="minorHAnsi" w:cstheme="minorHAnsi"/>
          <w:color w:val="000000" w:themeColor="text1"/>
        </w:rPr>
        <w:t xml:space="preserve"> maintained at 37</w:t>
      </w:r>
      <w:r w:rsidR="00E77BC9">
        <w:rPr>
          <w:rFonts w:asciiTheme="minorHAnsi" w:hAnsiTheme="minorHAnsi" w:cstheme="minorHAnsi"/>
          <w:color w:val="000000" w:themeColor="text1"/>
        </w:rPr>
        <w:t xml:space="preserve"> </w:t>
      </w:r>
      <w:r w:rsidR="001D0637">
        <w:rPr>
          <w:rFonts w:asciiTheme="minorHAnsi" w:hAnsiTheme="minorHAnsi" w:cstheme="minorHAnsi"/>
          <w:color w:val="000000" w:themeColor="text1"/>
        </w:rPr>
        <w:t>°</w:t>
      </w:r>
      <w:r w:rsidR="00CC615F" w:rsidRPr="00CB1C80">
        <w:rPr>
          <w:rFonts w:asciiTheme="minorHAnsi" w:hAnsiTheme="minorHAnsi" w:cstheme="minorHAnsi"/>
          <w:color w:val="000000" w:themeColor="text1"/>
        </w:rPr>
        <w:t>C</w:t>
      </w:r>
      <w:r w:rsidRPr="00CB1C80">
        <w:rPr>
          <w:rFonts w:asciiTheme="minorHAnsi" w:hAnsiTheme="minorHAnsi" w:cstheme="minorHAnsi"/>
          <w:color w:val="000000" w:themeColor="text1"/>
        </w:rPr>
        <w:t xml:space="preserve"> and connect the </w:t>
      </w:r>
      <w:r w:rsidR="002F5324" w:rsidRPr="00CB1C80">
        <w:rPr>
          <w:rFonts w:asciiTheme="minorHAnsi" w:hAnsiTheme="minorHAnsi" w:cstheme="minorHAnsi"/>
          <w:color w:val="000000" w:themeColor="text1"/>
        </w:rPr>
        <w:t xml:space="preserve">endotracheal </w:t>
      </w:r>
      <w:r w:rsidRPr="00CB1C80">
        <w:rPr>
          <w:rFonts w:asciiTheme="minorHAnsi" w:hAnsiTheme="minorHAnsi" w:cstheme="minorHAnsi"/>
          <w:color w:val="000000" w:themeColor="text1"/>
        </w:rPr>
        <w:t>tube to a mechanical ventilator</w:t>
      </w:r>
      <w:r w:rsidR="002F5324" w:rsidRPr="00CB1C80">
        <w:rPr>
          <w:rFonts w:asciiTheme="minorHAnsi" w:hAnsiTheme="minorHAnsi" w:cstheme="minorHAnsi"/>
          <w:color w:val="000000" w:themeColor="text1"/>
        </w:rPr>
        <w:t xml:space="preserve">. Input </w:t>
      </w:r>
      <w:r w:rsidR="001D0637">
        <w:rPr>
          <w:rFonts w:asciiTheme="minorHAnsi" w:hAnsiTheme="minorHAnsi" w:cstheme="minorHAnsi"/>
          <w:color w:val="000000" w:themeColor="text1"/>
        </w:rPr>
        <w:t xml:space="preserve">the </w:t>
      </w:r>
      <w:r w:rsidR="002F5324" w:rsidRPr="00CB1C80">
        <w:rPr>
          <w:rFonts w:asciiTheme="minorHAnsi" w:hAnsiTheme="minorHAnsi" w:cstheme="minorHAnsi"/>
          <w:color w:val="000000" w:themeColor="text1"/>
        </w:rPr>
        <w:t>weight</w:t>
      </w:r>
      <w:r w:rsidR="005766FD" w:rsidRPr="00CB1C80">
        <w:rPr>
          <w:rFonts w:asciiTheme="minorHAnsi" w:hAnsiTheme="minorHAnsi" w:cstheme="minorHAnsi"/>
          <w:color w:val="000000" w:themeColor="text1"/>
        </w:rPr>
        <w:t xml:space="preserve"> of the rat</w:t>
      </w:r>
      <w:r w:rsidR="002F5324" w:rsidRPr="00CB1C80">
        <w:rPr>
          <w:rFonts w:asciiTheme="minorHAnsi" w:hAnsiTheme="minorHAnsi" w:cstheme="minorHAnsi"/>
          <w:color w:val="000000" w:themeColor="text1"/>
        </w:rPr>
        <w:t xml:space="preserve"> into the ventilator</w:t>
      </w:r>
      <w:r w:rsidR="005766FD" w:rsidRPr="00CB1C80">
        <w:rPr>
          <w:rFonts w:asciiTheme="minorHAnsi" w:hAnsiTheme="minorHAnsi" w:cstheme="minorHAnsi"/>
          <w:color w:val="000000" w:themeColor="text1"/>
        </w:rPr>
        <w:t xml:space="preserve"> control software</w:t>
      </w:r>
      <w:r w:rsidR="002F5324" w:rsidRPr="00CB1C80">
        <w:rPr>
          <w:rFonts w:asciiTheme="minorHAnsi" w:hAnsiTheme="minorHAnsi" w:cstheme="minorHAnsi"/>
          <w:color w:val="000000" w:themeColor="text1"/>
        </w:rPr>
        <w:t xml:space="preserve">, which </w:t>
      </w:r>
      <w:r w:rsidR="00475B39" w:rsidRPr="00CB1C80">
        <w:rPr>
          <w:rFonts w:asciiTheme="minorHAnsi" w:hAnsiTheme="minorHAnsi" w:cstheme="minorHAnsi"/>
          <w:color w:val="000000" w:themeColor="text1"/>
        </w:rPr>
        <w:t>calculates</w:t>
      </w:r>
      <w:r w:rsidR="002F5324" w:rsidRPr="00CB1C80">
        <w:rPr>
          <w:rFonts w:asciiTheme="minorHAnsi" w:hAnsiTheme="minorHAnsi" w:cstheme="minorHAnsi"/>
          <w:color w:val="000000" w:themeColor="text1"/>
        </w:rPr>
        <w:t xml:space="preserve"> the ventilation rate and tidal volume. </w:t>
      </w:r>
      <w:r w:rsidRPr="00E77BC9">
        <w:rPr>
          <w:rFonts w:asciiTheme="minorHAnsi" w:hAnsiTheme="minorHAnsi" w:cstheme="minorHAnsi"/>
          <w:color w:val="000000" w:themeColor="text1"/>
        </w:rPr>
        <w:t>66 breaths per minute with a tidal volume of 1</w:t>
      </w:r>
      <w:r w:rsidR="00E4786E" w:rsidRPr="00E77BC9">
        <w:rPr>
          <w:rFonts w:asciiTheme="minorHAnsi" w:hAnsiTheme="minorHAnsi" w:cstheme="minorHAnsi"/>
          <w:color w:val="000000" w:themeColor="text1"/>
        </w:rPr>
        <w:t xml:space="preserve"> </w:t>
      </w:r>
      <w:r w:rsidR="001D0637" w:rsidRPr="00E77BC9">
        <w:rPr>
          <w:rFonts w:asciiTheme="minorHAnsi" w:hAnsiTheme="minorHAnsi" w:cstheme="minorHAnsi"/>
          <w:color w:val="000000" w:themeColor="text1"/>
        </w:rPr>
        <w:t>m</w:t>
      </w:r>
      <w:r w:rsidR="001D0637">
        <w:rPr>
          <w:rFonts w:asciiTheme="minorHAnsi" w:hAnsiTheme="minorHAnsi" w:cstheme="minorHAnsi"/>
          <w:color w:val="000000" w:themeColor="text1"/>
        </w:rPr>
        <w:t>L</w:t>
      </w:r>
      <w:r w:rsidRPr="00E77BC9">
        <w:rPr>
          <w:rFonts w:asciiTheme="minorHAnsi" w:hAnsiTheme="minorHAnsi" w:cstheme="minorHAnsi"/>
          <w:color w:val="000000" w:themeColor="text1"/>
        </w:rPr>
        <w:t>/100</w:t>
      </w:r>
      <w:r w:rsidR="00E4786E" w:rsidRPr="00E77BC9">
        <w:rPr>
          <w:rFonts w:asciiTheme="minorHAnsi" w:hAnsiTheme="minorHAnsi" w:cstheme="minorHAnsi"/>
          <w:color w:val="000000" w:themeColor="text1"/>
        </w:rPr>
        <w:t xml:space="preserve"> </w:t>
      </w:r>
      <w:r w:rsidRPr="00E77BC9">
        <w:rPr>
          <w:rFonts w:asciiTheme="minorHAnsi" w:hAnsiTheme="minorHAnsi" w:cstheme="minorHAnsi"/>
          <w:color w:val="000000" w:themeColor="text1"/>
        </w:rPr>
        <w:t>g body weight</w:t>
      </w:r>
      <w:r w:rsidR="005766FD" w:rsidRPr="00E77BC9">
        <w:rPr>
          <w:rFonts w:asciiTheme="minorHAnsi" w:hAnsiTheme="minorHAnsi" w:cstheme="minorHAnsi"/>
          <w:color w:val="000000" w:themeColor="text1"/>
        </w:rPr>
        <w:t xml:space="preserve"> were used in this study.</w:t>
      </w:r>
    </w:p>
    <w:p w14:paraId="22808C3E"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8B2286C" w14:textId="0CEF1A3F" w:rsidR="00475B39" w:rsidRPr="00CB1C80" w:rsidRDefault="00E77BC9" w:rsidP="00CB1C80">
      <w:pPr>
        <w:pStyle w:val="ListParagraph"/>
        <w:numPr>
          <w:ilvl w:val="2"/>
          <w:numId w:val="34"/>
        </w:numPr>
        <w:jc w:val="both"/>
        <w:rPr>
          <w:rFonts w:asciiTheme="minorHAnsi" w:hAnsiTheme="minorHAnsi" w:cstheme="minorHAnsi"/>
          <w:b/>
          <w:color w:val="000000" w:themeColor="text1"/>
        </w:rPr>
      </w:pPr>
      <w:r>
        <w:rPr>
          <w:rFonts w:asciiTheme="minorHAnsi" w:hAnsiTheme="minorHAnsi" w:cstheme="minorHAnsi"/>
          <w:color w:val="000000" w:themeColor="text1"/>
        </w:rPr>
        <w:lastRenderedPageBreak/>
        <w:t xml:space="preserve">Use </w:t>
      </w:r>
      <w:r w:rsidR="00CC615F" w:rsidRPr="00CB1C80">
        <w:rPr>
          <w:rFonts w:asciiTheme="minorHAnsi" w:hAnsiTheme="minorHAnsi" w:cstheme="minorHAnsi"/>
          <w:color w:val="000000" w:themeColor="text1"/>
        </w:rPr>
        <w:t>100%</w:t>
      </w:r>
      <w:r w:rsidR="00AC007A" w:rsidRPr="00CB1C80">
        <w:rPr>
          <w:rFonts w:asciiTheme="minorHAnsi" w:hAnsiTheme="minorHAnsi" w:cstheme="minorHAnsi"/>
          <w:color w:val="000000" w:themeColor="text1"/>
        </w:rPr>
        <w:t xml:space="preserve"> oxygen </w:t>
      </w:r>
      <w:r w:rsidR="00CC615F" w:rsidRPr="00CB1C80">
        <w:rPr>
          <w:rFonts w:asciiTheme="minorHAnsi" w:hAnsiTheme="minorHAnsi" w:cstheme="minorHAnsi"/>
          <w:color w:val="000000" w:themeColor="text1"/>
        </w:rPr>
        <w:t>(1</w:t>
      </w:r>
      <w:r w:rsidR="00702C30" w:rsidRPr="00CB1C80">
        <w:rPr>
          <w:rFonts w:asciiTheme="minorHAnsi" w:hAnsiTheme="minorHAnsi" w:cstheme="minorHAnsi"/>
          <w:color w:val="000000" w:themeColor="text1"/>
        </w:rPr>
        <w:t xml:space="preserve"> LPM</w:t>
      </w:r>
      <w:r w:rsidR="00CC615F" w:rsidRPr="00CB1C80">
        <w:rPr>
          <w:rFonts w:asciiTheme="minorHAnsi" w:hAnsiTheme="minorHAnsi" w:cstheme="minorHAnsi"/>
          <w:color w:val="000000" w:themeColor="text1"/>
        </w:rPr>
        <w:t xml:space="preserve">) </w:t>
      </w:r>
      <w:r w:rsidR="004E0EA6" w:rsidRPr="00CB1C80">
        <w:rPr>
          <w:rFonts w:asciiTheme="minorHAnsi" w:hAnsiTheme="minorHAnsi" w:cstheme="minorHAnsi"/>
          <w:color w:val="000000" w:themeColor="text1"/>
        </w:rPr>
        <w:t xml:space="preserve">mixed </w:t>
      </w:r>
      <w:r w:rsidR="00AC007A" w:rsidRPr="00CB1C80">
        <w:rPr>
          <w:rFonts w:asciiTheme="minorHAnsi" w:hAnsiTheme="minorHAnsi" w:cstheme="minorHAnsi"/>
          <w:color w:val="000000" w:themeColor="text1"/>
        </w:rPr>
        <w:t xml:space="preserve">with </w:t>
      </w:r>
      <w:r w:rsidR="6AE9C41A" w:rsidRPr="00CB1C80">
        <w:rPr>
          <w:rFonts w:asciiTheme="minorHAnsi" w:hAnsiTheme="minorHAnsi" w:cstheme="minorHAnsi"/>
          <w:color w:val="000000" w:themeColor="text1"/>
        </w:rPr>
        <w:t>2-2.5% isoflurane</w:t>
      </w:r>
      <w:r>
        <w:rPr>
          <w:rFonts w:asciiTheme="minorHAnsi" w:hAnsiTheme="minorHAnsi" w:cstheme="minorHAnsi"/>
          <w:color w:val="000000" w:themeColor="text1"/>
        </w:rPr>
        <w:t xml:space="preserve"> a</w:t>
      </w:r>
      <w:r w:rsidR="004E0EA6" w:rsidRPr="00CB1C80">
        <w:rPr>
          <w:rFonts w:asciiTheme="minorHAnsi" w:hAnsiTheme="minorHAnsi" w:cstheme="minorHAnsi"/>
          <w:color w:val="000000" w:themeColor="text1"/>
        </w:rPr>
        <w:t xml:space="preserve">s inhalant </w:t>
      </w:r>
      <w:r w:rsidR="001D0637" w:rsidRPr="00CB1C80">
        <w:rPr>
          <w:rFonts w:asciiTheme="minorHAnsi" w:hAnsiTheme="minorHAnsi" w:cstheme="minorHAnsi"/>
          <w:color w:val="000000" w:themeColor="text1"/>
        </w:rPr>
        <w:t>anesthetic and</w:t>
      </w:r>
      <w:r>
        <w:rPr>
          <w:rFonts w:asciiTheme="minorHAnsi" w:hAnsiTheme="minorHAnsi" w:cstheme="minorHAnsi"/>
          <w:color w:val="000000" w:themeColor="text1"/>
        </w:rPr>
        <w:t xml:space="preserve"> confirm</w:t>
      </w:r>
      <w:r w:rsidR="6AE9C41A" w:rsidRPr="00CB1C8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6AE9C41A" w:rsidRPr="00CB1C80">
        <w:rPr>
          <w:rFonts w:asciiTheme="minorHAnsi" w:hAnsiTheme="minorHAnsi" w:cstheme="minorHAnsi"/>
          <w:color w:val="000000" w:themeColor="text1"/>
        </w:rPr>
        <w:t xml:space="preserve">level of </w:t>
      </w:r>
      <w:r w:rsidR="00CC615F" w:rsidRPr="00CB1C80">
        <w:rPr>
          <w:rFonts w:asciiTheme="minorHAnsi" w:hAnsiTheme="minorHAnsi" w:cstheme="minorHAnsi"/>
          <w:color w:val="000000" w:themeColor="text1"/>
        </w:rPr>
        <w:t>anesthes</w:t>
      </w:r>
      <w:r w:rsidR="00A358C1" w:rsidRPr="00CB1C80">
        <w:rPr>
          <w:rFonts w:asciiTheme="minorHAnsi" w:hAnsiTheme="minorHAnsi" w:cstheme="minorHAnsi"/>
          <w:color w:val="000000" w:themeColor="text1"/>
        </w:rPr>
        <w:t xml:space="preserve">ia </w:t>
      </w:r>
      <w:r w:rsidR="00AC007A" w:rsidRPr="00CB1C80">
        <w:rPr>
          <w:rFonts w:asciiTheme="minorHAnsi" w:hAnsiTheme="minorHAnsi" w:cstheme="minorHAnsi"/>
          <w:color w:val="000000" w:themeColor="text1"/>
        </w:rPr>
        <w:t xml:space="preserve">with loss of jaw tone and </w:t>
      </w:r>
      <w:r w:rsidR="004E0EA6" w:rsidRPr="00CB1C80">
        <w:rPr>
          <w:rFonts w:asciiTheme="minorHAnsi" w:hAnsiTheme="minorHAnsi" w:cstheme="minorHAnsi"/>
          <w:color w:val="000000" w:themeColor="text1"/>
        </w:rPr>
        <w:t xml:space="preserve">loss </w:t>
      </w:r>
      <w:r w:rsidR="00A358C1" w:rsidRPr="00CB1C80">
        <w:rPr>
          <w:rFonts w:asciiTheme="minorHAnsi" w:hAnsiTheme="minorHAnsi" w:cstheme="minorHAnsi"/>
          <w:color w:val="000000" w:themeColor="text1"/>
        </w:rPr>
        <w:t>of response to</w:t>
      </w:r>
      <w:r w:rsidR="6AE9C41A" w:rsidRPr="00CB1C80">
        <w:rPr>
          <w:rFonts w:asciiTheme="minorHAnsi" w:hAnsiTheme="minorHAnsi" w:cstheme="minorHAnsi"/>
          <w:color w:val="000000" w:themeColor="text1"/>
        </w:rPr>
        <w:t xml:space="preserve"> toe pinch</w:t>
      </w:r>
      <w:r w:rsidR="00D35C3E" w:rsidRPr="00CB1C80">
        <w:rPr>
          <w:rFonts w:asciiTheme="minorHAnsi" w:hAnsiTheme="minorHAnsi" w:cstheme="minorHAnsi"/>
          <w:color w:val="000000" w:themeColor="text1"/>
        </w:rPr>
        <w:t xml:space="preserve"> (</w:t>
      </w:r>
      <w:r w:rsidR="00D918B6" w:rsidRPr="00D918B6">
        <w:rPr>
          <w:rFonts w:asciiTheme="minorHAnsi" w:hAnsiTheme="minorHAnsi" w:cstheme="minorHAnsi"/>
          <w:b/>
          <w:color w:val="000000" w:themeColor="text1"/>
        </w:rPr>
        <w:t>Figure 1</w:t>
      </w:r>
      <w:r w:rsidR="00D35C3E" w:rsidRPr="00CB1C80">
        <w:rPr>
          <w:rFonts w:asciiTheme="minorHAnsi" w:hAnsiTheme="minorHAnsi" w:cstheme="minorHAnsi"/>
          <w:color w:val="000000" w:themeColor="text1"/>
        </w:rPr>
        <w:t>)</w:t>
      </w:r>
      <w:r w:rsidR="6AE9C41A" w:rsidRPr="00CB1C80">
        <w:rPr>
          <w:rFonts w:asciiTheme="minorHAnsi" w:hAnsiTheme="minorHAnsi" w:cstheme="minorHAnsi"/>
          <w:color w:val="000000" w:themeColor="text1"/>
        </w:rPr>
        <w:t>.</w:t>
      </w:r>
    </w:p>
    <w:p w14:paraId="778E1965"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173945C" w14:textId="27245EBD" w:rsidR="00475B39" w:rsidRPr="00CB1C80" w:rsidRDefault="00E77BC9" w:rsidP="00CB1C80">
      <w:pPr>
        <w:pStyle w:val="ListParagraph"/>
        <w:numPr>
          <w:ilvl w:val="2"/>
          <w:numId w:val="34"/>
        </w:numPr>
        <w:jc w:val="both"/>
        <w:rPr>
          <w:rFonts w:asciiTheme="minorHAnsi" w:hAnsiTheme="minorHAnsi" w:cstheme="minorHAnsi"/>
          <w:b/>
          <w:color w:val="000000" w:themeColor="text1"/>
        </w:rPr>
      </w:pPr>
      <w:r>
        <w:rPr>
          <w:rFonts w:asciiTheme="minorHAnsi" w:hAnsiTheme="minorHAnsi" w:cstheme="minorHAnsi"/>
          <w:bCs/>
          <w:color w:val="000000" w:themeColor="text1"/>
        </w:rPr>
        <w:t>Note that i</w:t>
      </w:r>
      <w:r w:rsidR="00C362BC" w:rsidRPr="00CB1C80">
        <w:rPr>
          <w:rFonts w:asciiTheme="minorHAnsi" w:hAnsiTheme="minorHAnsi" w:cstheme="minorHAnsi"/>
          <w:bCs/>
          <w:color w:val="000000" w:themeColor="text1"/>
        </w:rPr>
        <w:t xml:space="preserve">f properly intubated, </w:t>
      </w:r>
      <w:r w:rsidR="00AC007A" w:rsidRPr="00CB1C80">
        <w:rPr>
          <w:rFonts w:asciiTheme="minorHAnsi" w:hAnsiTheme="minorHAnsi" w:cstheme="minorHAnsi"/>
          <w:bCs/>
          <w:color w:val="000000" w:themeColor="text1"/>
        </w:rPr>
        <w:t>chest motion</w:t>
      </w:r>
      <w:r w:rsidR="00C362BC" w:rsidRPr="00CB1C80">
        <w:rPr>
          <w:rFonts w:asciiTheme="minorHAnsi" w:hAnsiTheme="minorHAnsi" w:cstheme="minorHAnsi"/>
          <w:bCs/>
          <w:color w:val="000000" w:themeColor="text1"/>
        </w:rPr>
        <w:t xml:space="preserve"> should synchronize with the ventilator. </w:t>
      </w:r>
    </w:p>
    <w:p w14:paraId="4BA9BAE0"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57B64D61" w14:textId="56992192" w:rsidR="00CB1C80" w:rsidRPr="00CB1C80" w:rsidRDefault="00C362BC"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 xml:space="preserve">If improperly intubated, </w:t>
      </w:r>
      <w:r w:rsidR="00AC007A" w:rsidRPr="00CB1C80">
        <w:rPr>
          <w:rFonts w:asciiTheme="minorHAnsi" w:hAnsiTheme="minorHAnsi" w:cstheme="minorHAnsi"/>
          <w:bCs/>
          <w:color w:val="000000" w:themeColor="text1"/>
        </w:rPr>
        <w:t>chest motion</w:t>
      </w:r>
      <w:r w:rsidRPr="00CB1C80">
        <w:rPr>
          <w:rFonts w:asciiTheme="minorHAnsi" w:hAnsiTheme="minorHAnsi" w:cstheme="minorHAnsi"/>
          <w:bCs/>
          <w:color w:val="000000" w:themeColor="text1"/>
        </w:rPr>
        <w:t xml:space="preserve"> will not synchronize with the ventilator. </w:t>
      </w:r>
      <w:r w:rsidR="00A358C1" w:rsidRPr="00CB1C80">
        <w:rPr>
          <w:rFonts w:asciiTheme="minorHAnsi" w:hAnsiTheme="minorHAnsi" w:cstheme="minorHAnsi"/>
          <w:bCs/>
          <w:color w:val="000000" w:themeColor="text1"/>
        </w:rPr>
        <w:t xml:space="preserve">To </w:t>
      </w:r>
      <w:r w:rsidR="004E0EA6" w:rsidRPr="00CB1C80">
        <w:rPr>
          <w:rFonts w:asciiTheme="minorHAnsi" w:hAnsiTheme="minorHAnsi" w:cstheme="minorHAnsi"/>
          <w:bCs/>
          <w:color w:val="000000" w:themeColor="text1"/>
        </w:rPr>
        <w:t xml:space="preserve">test for </w:t>
      </w:r>
      <w:r w:rsidR="00AC007A" w:rsidRPr="00CB1C80">
        <w:rPr>
          <w:rFonts w:asciiTheme="minorHAnsi" w:hAnsiTheme="minorHAnsi" w:cstheme="minorHAnsi"/>
          <w:bCs/>
          <w:color w:val="000000" w:themeColor="text1"/>
        </w:rPr>
        <w:t xml:space="preserve">improper intubation, compress the </w:t>
      </w:r>
      <w:r w:rsidRPr="00CB1C80">
        <w:rPr>
          <w:rFonts w:asciiTheme="minorHAnsi" w:hAnsiTheme="minorHAnsi" w:cstheme="minorHAnsi"/>
          <w:bCs/>
          <w:color w:val="000000" w:themeColor="text1"/>
        </w:rPr>
        <w:t xml:space="preserve">abdomen of rat, which creates backpressure on the ventilator, </w:t>
      </w:r>
      <w:r w:rsidR="00475B39" w:rsidRPr="00CB1C80">
        <w:rPr>
          <w:rFonts w:asciiTheme="minorHAnsi" w:hAnsiTheme="minorHAnsi" w:cstheme="minorHAnsi"/>
          <w:bCs/>
          <w:color w:val="000000" w:themeColor="text1"/>
        </w:rPr>
        <w:t>generating</w:t>
      </w:r>
      <w:r w:rsidR="00AC007A" w:rsidRPr="00CB1C80">
        <w:rPr>
          <w:rFonts w:asciiTheme="minorHAnsi" w:hAnsiTheme="minorHAnsi" w:cstheme="minorHAnsi"/>
          <w:bCs/>
          <w:color w:val="000000" w:themeColor="text1"/>
        </w:rPr>
        <w:t xml:space="preserve"> an</w:t>
      </w:r>
      <w:r w:rsidRPr="00CB1C80">
        <w:rPr>
          <w:rFonts w:asciiTheme="minorHAnsi" w:hAnsiTheme="minorHAnsi" w:cstheme="minorHAnsi"/>
          <w:bCs/>
          <w:color w:val="000000" w:themeColor="text1"/>
        </w:rPr>
        <w:t xml:space="preserve"> over-pressure </w:t>
      </w:r>
      <w:r w:rsidR="00AC007A" w:rsidRPr="00CB1C80">
        <w:rPr>
          <w:rFonts w:asciiTheme="minorHAnsi" w:hAnsiTheme="minorHAnsi" w:cstheme="minorHAnsi"/>
          <w:bCs/>
          <w:color w:val="000000" w:themeColor="text1"/>
        </w:rPr>
        <w:t>alarm</w:t>
      </w:r>
      <w:r w:rsidRPr="00CB1C80">
        <w:rPr>
          <w:rFonts w:asciiTheme="minorHAnsi" w:hAnsiTheme="minorHAnsi" w:cstheme="minorHAnsi"/>
          <w:bCs/>
          <w:color w:val="000000" w:themeColor="text1"/>
        </w:rPr>
        <w:t xml:space="preserve">. In this scenario, </w:t>
      </w:r>
      <w:r w:rsidR="00475B39" w:rsidRPr="00CB1C80">
        <w:rPr>
          <w:rFonts w:asciiTheme="minorHAnsi" w:hAnsiTheme="minorHAnsi" w:cstheme="minorHAnsi"/>
          <w:bCs/>
          <w:color w:val="000000" w:themeColor="text1"/>
        </w:rPr>
        <w:t>retract</w:t>
      </w:r>
      <w:r w:rsidRPr="00CB1C80">
        <w:rPr>
          <w:rFonts w:asciiTheme="minorHAnsi" w:hAnsiTheme="minorHAnsi" w:cstheme="minorHAnsi"/>
          <w:bCs/>
          <w:color w:val="000000" w:themeColor="text1"/>
        </w:rPr>
        <w:t xml:space="preserve"> </w:t>
      </w:r>
      <w:r w:rsidR="00475B39" w:rsidRPr="00CB1C80">
        <w:rPr>
          <w:rFonts w:asciiTheme="minorHAnsi" w:hAnsiTheme="minorHAnsi" w:cstheme="minorHAnsi"/>
          <w:bCs/>
          <w:color w:val="000000" w:themeColor="text1"/>
        </w:rPr>
        <w:t>the</w:t>
      </w:r>
      <w:r w:rsidRPr="00CB1C80">
        <w:rPr>
          <w:rFonts w:asciiTheme="minorHAnsi" w:hAnsiTheme="minorHAnsi" w:cstheme="minorHAnsi"/>
          <w:bCs/>
          <w:color w:val="000000" w:themeColor="text1"/>
        </w:rPr>
        <w:t xml:space="preserve"> angiocath</w:t>
      </w:r>
      <w:r w:rsidR="004E0EA6" w:rsidRPr="00CB1C80">
        <w:rPr>
          <w:rFonts w:asciiTheme="minorHAnsi" w:hAnsiTheme="minorHAnsi" w:cstheme="minorHAnsi"/>
          <w:bCs/>
          <w:color w:val="000000" w:themeColor="text1"/>
        </w:rPr>
        <w:t xml:space="preserve"> gently,</w:t>
      </w:r>
      <w:r w:rsidRPr="00CB1C80">
        <w:rPr>
          <w:rFonts w:asciiTheme="minorHAnsi" w:hAnsiTheme="minorHAnsi" w:cstheme="minorHAnsi"/>
          <w:bCs/>
          <w:color w:val="000000" w:themeColor="text1"/>
        </w:rPr>
        <w:t xml:space="preserve"> and return the rat to the induction chamber with 5% isoflurane for few minutes</w:t>
      </w:r>
      <w:r w:rsidR="003F6BE7" w:rsidRPr="00CB1C80">
        <w:rPr>
          <w:rFonts w:asciiTheme="minorHAnsi" w:hAnsiTheme="minorHAnsi" w:cstheme="minorHAnsi"/>
          <w:bCs/>
          <w:color w:val="000000" w:themeColor="text1"/>
        </w:rPr>
        <w:t xml:space="preserve"> to ensure the rat is </w:t>
      </w:r>
    </w:p>
    <w:p w14:paraId="5A120AF7" w14:textId="4F76BEF0" w:rsidR="00475B39" w:rsidRPr="00CB1C80" w:rsidRDefault="003F6BE7" w:rsidP="00CB1C80">
      <w:pPr>
        <w:pStyle w:val="ListParagraph"/>
        <w:ind w:left="0"/>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 xml:space="preserve">sufficiently </w:t>
      </w:r>
      <w:r w:rsidR="001D0637" w:rsidRPr="00CB1C80">
        <w:rPr>
          <w:rFonts w:asciiTheme="minorHAnsi" w:hAnsiTheme="minorHAnsi" w:cstheme="minorHAnsi"/>
          <w:bCs/>
          <w:color w:val="000000" w:themeColor="text1"/>
        </w:rPr>
        <w:t>anesthetized and</w:t>
      </w:r>
      <w:r w:rsidR="00C362BC" w:rsidRPr="00CB1C80">
        <w:rPr>
          <w:rFonts w:asciiTheme="minorHAnsi" w:hAnsiTheme="minorHAnsi" w:cstheme="minorHAnsi"/>
          <w:bCs/>
          <w:color w:val="000000" w:themeColor="text1"/>
        </w:rPr>
        <w:t xml:space="preserve"> re-intubate the rat. </w:t>
      </w:r>
    </w:p>
    <w:p w14:paraId="2927C72F"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AC6CA0E" w14:textId="03171FB3" w:rsidR="00475B39" w:rsidRPr="00CB1C80" w:rsidRDefault="00AC007A"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Once properly intubated, s</w:t>
      </w:r>
      <w:r w:rsidR="00C362BC" w:rsidRPr="00CB1C80">
        <w:rPr>
          <w:rFonts w:asciiTheme="minorHAnsi" w:hAnsiTheme="minorHAnsi" w:cstheme="minorHAnsi"/>
          <w:bCs/>
          <w:color w:val="000000" w:themeColor="text1"/>
        </w:rPr>
        <w:t xml:space="preserve">ecure the </w:t>
      </w:r>
      <w:r w:rsidRPr="00CB1C80">
        <w:rPr>
          <w:rFonts w:asciiTheme="minorHAnsi" w:hAnsiTheme="minorHAnsi" w:cstheme="minorHAnsi"/>
          <w:bCs/>
          <w:color w:val="000000" w:themeColor="text1"/>
        </w:rPr>
        <w:t xml:space="preserve">endotracheal tube </w:t>
      </w:r>
      <w:r w:rsidR="00C362BC" w:rsidRPr="00CB1C80">
        <w:rPr>
          <w:rFonts w:asciiTheme="minorHAnsi" w:hAnsiTheme="minorHAnsi" w:cstheme="minorHAnsi"/>
          <w:bCs/>
          <w:color w:val="000000" w:themeColor="text1"/>
        </w:rPr>
        <w:t xml:space="preserve">by suturing the proximal end of the tube to the cheek of the rat with </w:t>
      </w:r>
      <w:r w:rsidR="00A358C1" w:rsidRPr="00CB1C80">
        <w:rPr>
          <w:rFonts w:asciiTheme="minorHAnsi" w:hAnsiTheme="minorHAnsi" w:cstheme="minorHAnsi"/>
          <w:bCs/>
          <w:color w:val="000000" w:themeColor="text1"/>
        </w:rPr>
        <w:t xml:space="preserve">a </w:t>
      </w:r>
      <w:r w:rsidR="00C362BC" w:rsidRPr="00CB1C80">
        <w:rPr>
          <w:rFonts w:asciiTheme="minorHAnsi" w:hAnsiTheme="minorHAnsi" w:cstheme="minorHAnsi"/>
          <w:bCs/>
          <w:color w:val="000000" w:themeColor="text1"/>
        </w:rPr>
        <w:t xml:space="preserve">4-0 silk suture to avoid extubation during the procedure. </w:t>
      </w:r>
    </w:p>
    <w:p w14:paraId="19F6AFAA"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4C8250AF" w14:textId="06663472" w:rsidR="00475B39"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Insert a rectal temperature probe</w:t>
      </w:r>
      <w:r w:rsidR="00A358C1" w:rsidRPr="00CB1C80">
        <w:rPr>
          <w:rFonts w:asciiTheme="minorHAnsi" w:hAnsiTheme="minorHAnsi" w:cstheme="minorHAnsi"/>
          <w:bCs/>
          <w:color w:val="000000" w:themeColor="text1"/>
        </w:rPr>
        <w:t xml:space="preserve"> to monitor body temperature,</w:t>
      </w:r>
      <w:r w:rsidRPr="00CB1C80">
        <w:rPr>
          <w:rFonts w:asciiTheme="minorHAnsi" w:hAnsiTheme="minorHAnsi" w:cstheme="minorHAnsi"/>
          <w:bCs/>
          <w:color w:val="000000" w:themeColor="text1"/>
        </w:rPr>
        <w:t xml:space="preserve"> and a four-</w:t>
      </w:r>
      <w:r w:rsidR="00C53B5A" w:rsidRPr="00CB1C80">
        <w:rPr>
          <w:rFonts w:asciiTheme="minorHAnsi" w:hAnsiTheme="minorHAnsi" w:cstheme="minorHAnsi"/>
          <w:bCs/>
          <w:color w:val="000000" w:themeColor="text1"/>
        </w:rPr>
        <w:t>terminal</w:t>
      </w:r>
      <w:r w:rsidRPr="00CB1C80">
        <w:rPr>
          <w:rFonts w:asciiTheme="minorHAnsi" w:hAnsiTheme="minorHAnsi" w:cstheme="minorHAnsi"/>
          <w:bCs/>
          <w:color w:val="000000" w:themeColor="text1"/>
        </w:rPr>
        <w:t xml:space="preserve"> electrocardiogram </w:t>
      </w:r>
      <w:r w:rsidR="00A358C1" w:rsidRPr="00CB1C80">
        <w:rPr>
          <w:rFonts w:asciiTheme="minorHAnsi" w:hAnsiTheme="minorHAnsi" w:cstheme="minorHAnsi"/>
          <w:bCs/>
          <w:color w:val="000000" w:themeColor="text1"/>
        </w:rPr>
        <w:t>to monitor</w:t>
      </w:r>
      <w:r w:rsidRPr="00CB1C80">
        <w:rPr>
          <w:rFonts w:asciiTheme="minorHAnsi" w:hAnsiTheme="minorHAnsi" w:cstheme="minorHAnsi"/>
          <w:bCs/>
          <w:color w:val="000000" w:themeColor="text1"/>
        </w:rPr>
        <w:t xml:space="preserve"> ECG </w:t>
      </w:r>
      <w:r w:rsidR="004E0EA6" w:rsidRPr="00CB1C80">
        <w:rPr>
          <w:rFonts w:asciiTheme="minorHAnsi" w:hAnsiTheme="minorHAnsi" w:cstheme="minorHAnsi"/>
          <w:bCs/>
          <w:color w:val="000000" w:themeColor="text1"/>
        </w:rPr>
        <w:t xml:space="preserve">during </w:t>
      </w:r>
      <w:r w:rsidRPr="00CB1C80">
        <w:rPr>
          <w:rFonts w:asciiTheme="minorHAnsi" w:hAnsiTheme="minorHAnsi" w:cstheme="minorHAnsi"/>
          <w:bCs/>
          <w:color w:val="000000" w:themeColor="text1"/>
        </w:rPr>
        <w:t xml:space="preserve">the entire procedure. </w:t>
      </w:r>
    </w:p>
    <w:p w14:paraId="0421CF45"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48324698" w14:textId="0E87143B" w:rsidR="00475B39" w:rsidRPr="00CB1C80" w:rsidRDefault="001D0637" w:rsidP="00CB1C80">
      <w:pPr>
        <w:pStyle w:val="ListParagraph"/>
        <w:numPr>
          <w:ilvl w:val="2"/>
          <w:numId w:val="34"/>
        </w:numPr>
        <w:jc w:val="both"/>
        <w:rPr>
          <w:rFonts w:asciiTheme="minorHAnsi" w:hAnsiTheme="minorHAnsi" w:cstheme="minorHAnsi"/>
          <w:b/>
          <w:color w:val="000000" w:themeColor="text1"/>
        </w:rPr>
      </w:pPr>
      <w:r>
        <w:rPr>
          <w:rFonts w:asciiTheme="minorHAnsi" w:hAnsiTheme="minorHAnsi" w:cstheme="minorHAnsi"/>
          <w:bCs/>
          <w:color w:val="000000" w:themeColor="text1"/>
        </w:rPr>
        <w:t>Use an</w:t>
      </w:r>
      <w:r w:rsidRPr="00CB1C80">
        <w:rPr>
          <w:rFonts w:asciiTheme="minorHAnsi" w:hAnsiTheme="minorHAnsi" w:cstheme="minorHAnsi"/>
          <w:bCs/>
          <w:color w:val="000000" w:themeColor="text1"/>
        </w:rPr>
        <w:t xml:space="preserve"> </w:t>
      </w:r>
      <w:r w:rsidR="00A358C1" w:rsidRPr="00CB1C80">
        <w:rPr>
          <w:rFonts w:asciiTheme="minorHAnsi" w:hAnsiTheme="minorHAnsi" w:cstheme="minorHAnsi"/>
          <w:bCs/>
          <w:color w:val="000000" w:themeColor="text1"/>
        </w:rPr>
        <w:t>overhead</w:t>
      </w:r>
      <w:r w:rsidR="004D5BC3" w:rsidRPr="00CB1C80">
        <w:rPr>
          <w:rFonts w:asciiTheme="minorHAnsi" w:hAnsiTheme="minorHAnsi" w:cstheme="minorHAnsi"/>
          <w:bCs/>
          <w:color w:val="000000" w:themeColor="text1"/>
        </w:rPr>
        <w:t xml:space="preserve"> heat</w:t>
      </w:r>
      <w:r w:rsidR="004E0EA6" w:rsidRPr="00CB1C80">
        <w:rPr>
          <w:rFonts w:asciiTheme="minorHAnsi" w:hAnsiTheme="minorHAnsi" w:cstheme="minorHAnsi"/>
          <w:bCs/>
          <w:color w:val="000000" w:themeColor="text1"/>
        </w:rPr>
        <w:t>ing</w:t>
      </w:r>
      <w:r w:rsidR="004D5BC3" w:rsidRPr="00CB1C80">
        <w:rPr>
          <w:rFonts w:asciiTheme="minorHAnsi" w:hAnsiTheme="minorHAnsi" w:cstheme="minorHAnsi"/>
          <w:bCs/>
          <w:color w:val="000000" w:themeColor="text1"/>
        </w:rPr>
        <w:t xml:space="preserve"> lamp </w:t>
      </w:r>
      <w:r w:rsidR="004E0EA6" w:rsidRPr="00CB1C80">
        <w:rPr>
          <w:rFonts w:asciiTheme="minorHAnsi" w:hAnsiTheme="minorHAnsi" w:cstheme="minorHAnsi"/>
          <w:bCs/>
          <w:color w:val="000000" w:themeColor="text1"/>
        </w:rPr>
        <w:t>if heat from the surgical platform is insufficient</w:t>
      </w:r>
      <w:r w:rsidR="004D5BC3" w:rsidRPr="00CB1C80">
        <w:rPr>
          <w:rFonts w:asciiTheme="minorHAnsi" w:hAnsiTheme="minorHAnsi" w:cstheme="minorHAnsi"/>
          <w:bCs/>
          <w:color w:val="000000" w:themeColor="text1"/>
        </w:rPr>
        <w:t>. Turn off lamp if body temperature rises above 37</w:t>
      </w:r>
      <w:r w:rsidR="00E4786E" w:rsidRPr="00CB1C80">
        <w:rPr>
          <w:rFonts w:asciiTheme="minorHAnsi" w:hAnsiTheme="minorHAnsi" w:cstheme="minorHAnsi"/>
          <w:bCs/>
          <w:color w:val="000000" w:themeColor="text1"/>
        </w:rPr>
        <w:t xml:space="preserve"> </w:t>
      </w:r>
      <w:r w:rsidR="004D5BC3" w:rsidRPr="00CB1C80">
        <w:rPr>
          <w:rFonts w:asciiTheme="minorHAnsi" w:hAnsiTheme="minorHAnsi" w:cstheme="minorHAnsi"/>
          <w:bCs/>
          <w:color w:val="000000" w:themeColor="text1"/>
        </w:rPr>
        <w:t xml:space="preserve">°C. </w:t>
      </w:r>
    </w:p>
    <w:p w14:paraId="38999D90"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774D99E5" w14:textId="1D8CAB70" w:rsidR="004E0EA6" w:rsidRPr="00CB1C80" w:rsidRDefault="004E0EA6"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Visually assess the electrocardiogram for any arrhythmias or signs of myocardial ischemia. If none are present, record the baseline electrocardiogram.</w:t>
      </w:r>
    </w:p>
    <w:p w14:paraId="42D2C5B5"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791F29A6" w14:textId="12E3DE1B" w:rsidR="00475B39" w:rsidRPr="00CB1C80" w:rsidRDefault="00B577AF"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rPr>
        <w:t>Perform</w:t>
      </w:r>
      <w:r w:rsidR="00C53B5A" w:rsidRPr="00CB1C80">
        <w:rPr>
          <w:rFonts w:asciiTheme="minorHAnsi" w:hAnsiTheme="minorHAnsi" w:cstheme="minorHAnsi"/>
        </w:rPr>
        <w:t xml:space="preserve"> transthoracic</w:t>
      </w:r>
      <w:r w:rsidRPr="00CB1C80">
        <w:rPr>
          <w:rFonts w:asciiTheme="minorHAnsi" w:hAnsiTheme="minorHAnsi" w:cstheme="minorHAnsi"/>
        </w:rPr>
        <w:t xml:space="preserve"> </w:t>
      </w:r>
      <w:r w:rsidR="00C53B5A" w:rsidRPr="00CB1C80">
        <w:rPr>
          <w:rFonts w:asciiTheme="minorHAnsi" w:hAnsiTheme="minorHAnsi" w:cstheme="minorHAnsi"/>
        </w:rPr>
        <w:t xml:space="preserve">echocardiography (TTE) for baseline </w:t>
      </w:r>
      <w:r w:rsidR="00A358C1" w:rsidRPr="00CB1C80">
        <w:rPr>
          <w:rFonts w:asciiTheme="minorHAnsi" w:hAnsiTheme="minorHAnsi" w:cstheme="minorHAnsi"/>
        </w:rPr>
        <w:t>cardiac function</w:t>
      </w:r>
      <w:r w:rsidR="0056783E" w:rsidRPr="00CB1C80">
        <w:rPr>
          <w:rFonts w:asciiTheme="minorHAnsi" w:hAnsiTheme="minorHAnsi" w:cstheme="minorHAnsi"/>
        </w:rPr>
        <w:t xml:space="preserve"> (</w:t>
      </w:r>
      <w:r w:rsidR="00D918B6" w:rsidRPr="00EF1A45">
        <w:rPr>
          <w:rFonts w:asciiTheme="minorHAnsi" w:hAnsiTheme="minorHAnsi" w:cstheme="minorHAnsi"/>
          <w:b/>
          <w:iCs/>
        </w:rPr>
        <w:t>Figure 2A</w:t>
      </w:r>
      <w:r w:rsidR="0056783E" w:rsidRPr="00CB1C80">
        <w:rPr>
          <w:rFonts w:asciiTheme="minorHAnsi" w:hAnsiTheme="minorHAnsi" w:cstheme="minorHAnsi"/>
        </w:rPr>
        <w:t>)</w:t>
      </w:r>
      <w:r w:rsidR="00475B39" w:rsidRPr="00CB1C80">
        <w:rPr>
          <w:rFonts w:asciiTheme="minorHAnsi" w:hAnsiTheme="minorHAnsi" w:cstheme="minorHAnsi"/>
        </w:rPr>
        <w:t>.</w:t>
      </w:r>
    </w:p>
    <w:p w14:paraId="4E552189"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76F3CF8C" w14:textId="6F1FD919" w:rsidR="00475B39" w:rsidRPr="00CB1C80" w:rsidRDefault="004E0EA6"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rPr>
        <w:t xml:space="preserve">Turn </w:t>
      </w:r>
      <w:r w:rsidR="00C53B5A" w:rsidRPr="00CB1C80">
        <w:rPr>
          <w:rFonts w:asciiTheme="minorHAnsi" w:hAnsiTheme="minorHAnsi" w:cstheme="minorHAnsi"/>
        </w:rPr>
        <w:t xml:space="preserve">the rat </w:t>
      </w:r>
      <w:r w:rsidRPr="00CB1C80">
        <w:rPr>
          <w:rFonts w:asciiTheme="minorHAnsi" w:hAnsiTheme="minorHAnsi" w:cstheme="minorHAnsi"/>
        </w:rPr>
        <w:t>to</w:t>
      </w:r>
      <w:r w:rsidR="00C53B5A" w:rsidRPr="00CB1C80">
        <w:rPr>
          <w:rFonts w:asciiTheme="minorHAnsi" w:hAnsiTheme="minorHAnsi" w:cstheme="minorHAnsi"/>
        </w:rPr>
        <w:t xml:space="preserve"> </w:t>
      </w:r>
      <w:r w:rsidR="00A976BB">
        <w:rPr>
          <w:rFonts w:asciiTheme="minorHAnsi" w:hAnsiTheme="minorHAnsi" w:cstheme="minorHAnsi"/>
        </w:rPr>
        <w:t xml:space="preserve">a </w:t>
      </w:r>
      <w:r w:rsidR="00C53B5A" w:rsidRPr="00CB1C80">
        <w:rPr>
          <w:rFonts w:asciiTheme="minorHAnsi" w:hAnsiTheme="minorHAnsi" w:cstheme="minorHAnsi"/>
        </w:rPr>
        <w:t xml:space="preserve">supine position </w:t>
      </w:r>
      <w:r w:rsidR="00927376" w:rsidRPr="00CB1C80">
        <w:rPr>
          <w:rFonts w:asciiTheme="minorHAnsi" w:hAnsiTheme="minorHAnsi" w:cstheme="minorHAnsi"/>
        </w:rPr>
        <w:t xml:space="preserve">and shave the left side of the thorax. To obtain clear echo views, </w:t>
      </w:r>
      <w:r w:rsidR="00A976BB">
        <w:rPr>
          <w:rFonts w:asciiTheme="minorHAnsi" w:hAnsiTheme="minorHAnsi" w:cstheme="minorHAnsi"/>
        </w:rPr>
        <w:t xml:space="preserve">remove </w:t>
      </w:r>
      <w:r w:rsidR="00927376" w:rsidRPr="00CB1C80">
        <w:rPr>
          <w:rFonts w:asciiTheme="minorHAnsi" w:hAnsiTheme="minorHAnsi" w:cstheme="minorHAnsi"/>
        </w:rPr>
        <w:t>hair using a depilatory cream.</w:t>
      </w:r>
    </w:p>
    <w:p w14:paraId="45227508"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5339879E" w14:textId="13CF4819" w:rsidR="00475B39" w:rsidRPr="00CB1C80" w:rsidRDefault="00A976BB" w:rsidP="00CB1C80">
      <w:pPr>
        <w:pStyle w:val="ListParagraph"/>
        <w:numPr>
          <w:ilvl w:val="2"/>
          <w:numId w:val="34"/>
        </w:numPr>
        <w:jc w:val="both"/>
        <w:rPr>
          <w:rFonts w:asciiTheme="minorHAnsi" w:hAnsiTheme="minorHAnsi" w:cstheme="minorHAnsi"/>
          <w:b/>
          <w:color w:val="000000" w:themeColor="text1"/>
        </w:rPr>
      </w:pPr>
      <w:r>
        <w:rPr>
          <w:rFonts w:asciiTheme="minorHAnsi" w:hAnsiTheme="minorHAnsi" w:cstheme="minorHAnsi"/>
          <w:bCs/>
          <w:color w:val="000000" w:themeColor="text1"/>
        </w:rPr>
        <w:t>Use a</w:t>
      </w:r>
      <w:r w:rsidRPr="00CB1C80">
        <w:rPr>
          <w:rFonts w:asciiTheme="minorHAnsi" w:hAnsiTheme="minorHAnsi" w:cstheme="minorHAnsi"/>
          <w:bCs/>
          <w:color w:val="000000" w:themeColor="text1"/>
        </w:rPr>
        <w:t xml:space="preserve">ny </w:t>
      </w:r>
      <w:r w:rsidR="00A358C1" w:rsidRPr="00CB1C80">
        <w:rPr>
          <w:rFonts w:asciiTheme="minorHAnsi" w:hAnsiTheme="minorHAnsi" w:cstheme="minorHAnsi"/>
          <w:bCs/>
          <w:color w:val="000000" w:themeColor="text1"/>
        </w:rPr>
        <w:t xml:space="preserve">ultrasound system with adequate frequency for high heart rate imaging. In this </w:t>
      </w:r>
      <w:r w:rsidR="00D609F3" w:rsidRPr="00CB1C80">
        <w:rPr>
          <w:rFonts w:asciiTheme="minorHAnsi" w:hAnsiTheme="minorHAnsi" w:cstheme="minorHAnsi"/>
          <w:bCs/>
          <w:color w:val="000000" w:themeColor="text1"/>
        </w:rPr>
        <w:t xml:space="preserve">study </w:t>
      </w:r>
      <w:r w:rsidR="00A358C1" w:rsidRPr="00CB1C80">
        <w:rPr>
          <w:rFonts w:asciiTheme="minorHAnsi" w:hAnsiTheme="minorHAnsi" w:cstheme="minorHAnsi"/>
          <w:bCs/>
          <w:color w:val="000000" w:themeColor="text1"/>
        </w:rPr>
        <w:t xml:space="preserve">we used the Visualsonics </w:t>
      </w:r>
      <w:r w:rsidR="00702C30" w:rsidRPr="00CB1C80">
        <w:rPr>
          <w:rFonts w:asciiTheme="minorHAnsi" w:hAnsiTheme="minorHAnsi" w:cstheme="minorHAnsi"/>
          <w:bCs/>
          <w:color w:val="000000" w:themeColor="text1"/>
        </w:rPr>
        <w:t xml:space="preserve">2100 </w:t>
      </w:r>
      <w:r w:rsidR="00A358C1" w:rsidRPr="00CB1C80">
        <w:rPr>
          <w:rFonts w:asciiTheme="minorHAnsi" w:hAnsiTheme="minorHAnsi" w:cstheme="minorHAnsi"/>
          <w:bCs/>
          <w:color w:val="000000" w:themeColor="text1"/>
        </w:rPr>
        <w:t xml:space="preserve">system with </w:t>
      </w:r>
      <w:r w:rsidR="00A51CE5" w:rsidRPr="00CB1C80">
        <w:rPr>
          <w:rFonts w:asciiTheme="minorHAnsi" w:hAnsiTheme="minorHAnsi" w:cstheme="minorHAnsi"/>
          <w:bCs/>
          <w:color w:val="000000" w:themeColor="text1"/>
        </w:rPr>
        <w:t>a 21</w:t>
      </w:r>
      <w:r w:rsidR="00A358C1" w:rsidRPr="00CB1C80">
        <w:rPr>
          <w:rFonts w:asciiTheme="minorHAnsi" w:hAnsiTheme="minorHAnsi" w:cstheme="minorHAnsi"/>
          <w:bCs/>
          <w:color w:val="000000" w:themeColor="text1"/>
        </w:rPr>
        <w:t xml:space="preserve"> MHz probe</w:t>
      </w:r>
      <w:r w:rsidR="00D609F3" w:rsidRPr="00CB1C80">
        <w:rPr>
          <w:rFonts w:asciiTheme="minorHAnsi" w:hAnsiTheme="minorHAnsi" w:cstheme="minorHAnsi"/>
          <w:bCs/>
          <w:color w:val="000000" w:themeColor="text1"/>
        </w:rPr>
        <w:t>,</w:t>
      </w:r>
      <w:r w:rsidR="00A358C1" w:rsidRPr="00CB1C80">
        <w:rPr>
          <w:rFonts w:asciiTheme="minorHAnsi" w:hAnsiTheme="minorHAnsi" w:cstheme="minorHAnsi"/>
          <w:bCs/>
          <w:color w:val="000000" w:themeColor="text1"/>
        </w:rPr>
        <w:t xml:space="preserve"> </w:t>
      </w:r>
      <w:r w:rsidR="00D609F3" w:rsidRPr="00CB1C80">
        <w:rPr>
          <w:rFonts w:asciiTheme="minorHAnsi" w:hAnsiTheme="minorHAnsi" w:cstheme="minorHAnsi"/>
          <w:bCs/>
          <w:color w:val="000000" w:themeColor="text1"/>
        </w:rPr>
        <w:t xml:space="preserve">which </w:t>
      </w:r>
      <w:r w:rsidR="00A358C1" w:rsidRPr="00CB1C80">
        <w:rPr>
          <w:rFonts w:asciiTheme="minorHAnsi" w:hAnsiTheme="minorHAnsi" w:cstheme="minorHAnsi"/>
          <w:bCs/>
          <w:color w:val="000000" w:themeColor="text1"/>
        </w:rPr>
        <w:t xml:space="preserve">is appropriate for </w:t>
      </w:r>
      <w:r w:rsidR="00D609F3" w:rsidRPr="00CB1C80">
        <w:rPr>
          <w:rFonts w:asciiTheme="minorHAnsi" w:hAnsiTheme="minorHAnsi" w:cstheme="minorHAnsi"/>
          <w:bCs/>
          <w:color w:val="000000" w:themeColor="text1"/>
        </w:rPr>
        <w:t xml:space="preserve">cardiac </w:t>
      </w:r>
      <w:r w:rsidR="00A358C1" w:rsidRPr="00CB1C80">
        <w:rPr>
          <w:rFonts w:asciiTheme="minorHAnsi" w:hAnsiTheme="minorHAnsi" w:cstheme="minorHAnsi"/>
          <w:bCs/>
          <w:color w:val="000000" w:themeColor="text1"/>
        </w:rPr>
        <w:t>imaging</w:t>
      </w:r>
      <w:r w:rsidR="00D609F3" w:rsidRPr="00CB1C80">
        <w:rPr>
          <w:rFonts w:asciiTheme="minorHAnsi" w:hAnsiTheme="minorHAnsi" w:cstheme="minorHAnsi"/>
          <w:bCs/>
          <w:color w:val="000000" w:themeColor="text1"/>
        </w:rPr>
        <w:t xml:space="preserve"> in rats</w:t>
      </w:r>
      <w:r w:rsidR="00A358C1" w:rsidRPr="00CB1C80">
        <w:rPr>
          <w:rFonts w:asciiTheme="minorHAnsi" w:hAnsiTheme="minorHAnsi" w:cstheme="minorHAnsi"/>
          <w:bCs/>
          <w:color w:val="000000" w:themeColor="text1"/>
        </w:rPr>
        <w:t>.</w:t>
      </w:r>
    </w:p>
    <w:p w14:paraId="10C2DA8F"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1569AD3F" w14:textId="54284B43" w:rsidR="00475B39" w:rsidRPr="00CB1C80" w:rsidRDefault="00927376"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rPr>
        <w:t xml:space="preserve">Obtain </w:t>
      </w:r>
      <w:r w:rsidR="00D609F3" w:rsidRPr="00CB1C80">
        <w:rPr>
          <w:rFonts w:asciiTheme="minorHAnsi" w:hAnsiTheme="minorHAnsi" w:cstheme="minorHAnsi"/>
        </w:rPr>
        <w:t xml:space="preserve">B-mode images in the </w:t>
      </w:r>
      <w:r w:rsidR="005342FC" w:rsidRPr="00CB1C80">
        <w:rPr>
          <w:rFonts w:asciiTheme="minorHAnsi" w:hAnsiTheme="minorHAnsi" w:cstheme="minorHAnsi"/>
        </w:rPr>
        <w:t xml:space="preserve">parasternal long-axis </w:t>
      </w:r>
      <w:r w:rsidR="00D609F3" w:rsidRPr="00CB1C80">
        <w:rPr>
          <w:rFonts w:asciiTheme="minorHAnsi" w:hAnsiTheme="minorHAnsi" w:cstheme="minorHAnsi"/>
        </w:rPr>
        <w:t>plane,</w:t>
      </w:r>
      <w:r w:rsidR="005342FC" w:rsidRPr="00CB1C80">
        <w:rPr>
          <w:rFonts w:asciiTheme="minorHAnsi" w:hAnsiTheme="minorHAnsi" w:cstheme="minorHAnsi"/>
        </w:rPr>
        <w:t xml:space="preserve"> to calculate </w:t>
      </w:r>
      <w:r w:rsidR="00A976BB">
        <w:rPr>
          <w:rFonts w:asciiTheme="minorHAnsi" w:hAnsiTheme="minorHAnsi" w:cstheme="minorHAnsi"/>
        </w:rPr>
        <w:t xml:space="preserve">the </w:t>
      </w:r>
      <w:r w:rsidR="005342FC" w:rsidRPr="00CB1C80">
        <w:rPr>
          <w:rFonts w:asciiTheme="minorHAnsi" w:hAnsiTheme="minorHAnsi" w:cstheme="minorHAnsi"/>
        </w:rPr>
        <w:t xml:space="preserve">left ventricular volumes. </w:t>
      </w:r>
      <w:r w:rsidR="00D609F3" w:rsidRPr="00CB1C80">
        <w:rPr>
          <w:rFonts w:asciiTheme="minorHAnsi" w:hAnsiTheme="minorHAnsi" w:cstheme="minorHAnsi"/>
        </w:rPr>
        <w:t>In the same plane, o</w:t>
      </w:r>
      <w:r w:rsidR="005342FC" w:rsidRPr="00CB1C80">
        <w:rPr>
          <w:rFonts w:asciiTheme="minorHAnsi" w:hAnsiTheme="minorHAnsi" w:cstheme="minorHAnsi"/>
        </w:rPr>
        <w:t>btain M-mode images to measure wall dimensions.</w:t>
      </w:r>
    </w:p>
    <w:p w14:paraId="5581CF54"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C4AF3C1" w14:textId="120DA979" w:rsidR="00475B39" w:rsidRPr="00CB1C80" w:rsidRDefault="00D609F3"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rPr>
        <w:t xml:space="preserve">Turn the probe by </w:t>
      </w:r>
      <w:proofErr w:type="gramStart"/>
      <w:r w:rsidRPr="00CB1C80">
        <w:rPr>
          <w:rFonts w:asciiTheme="minorHAnsi" w:hAnsiTheme="minorHAnsi" w:cstheme="minorHAnsi"/>
        </w:rPr>
        <w:t>90</w:t>
      </w:r>
      <w:r w:rsidR="00A976BB">
        <w:rPr>
          <w:rFonts w:asciiTheme="minorHAnsi" w:hAnsiTheme="minorHAnsi" w:cstheme="minorHAnsi"/>
        </w:rPr>
        <w:t>°</w:t>
      </w:r>
      <w:r w:rsidRPr="00CB1C80">
        <w:rPr>
          <w:rFonts w:asciiTheme="minorHAnsi" w:hAnsiTheme="minorHAnsi" w:cstheme="minorHAnsi"/>
        </w:rPr>
        <w:t>, and</w:t>
      </w:r>
      <w:proofErr w:type="gramEnd"/>
      <w:r w:rsidRPr="00CB1C80">
        <w:rPr>
          <w:rFonts w:asciiTheme="minorHAnsi" w:hAnsiTheme="minorHAnsi" w:cstheme="minorHAnsi"/>
        </w:rPr>
        <w:t xml:space="preserve"> o</w:t>
      </w:r>
      <w:r w:rsidR="005342FC" w:rsidRPr="00CB1C80">
        <w:rPr>
          <w:rFonts w:asciiTheme="minorHAnsi" w:hAnsiTheme="minorHAnsi" w:cstheme="minorHAnsi"/>
        </w:rPr>
        <w:t xml:space="preserve">btain </w:t>
      </w:r>
      <w:r w:rsidRPr="00CB1C80">
        <w:rPr>
          <w:rFonts w:asciiTheme="minorHAnsi" w:hAnsiTheme="minorHAnsi" w:cstheme="minorHAnsi"/>
        </w:rPr>
        <w:t xml:space="preserve">B-mode and </w:t>
      </w:r>
      <w:r w:rsidR="005342FC" w:rsidRPr="00CB1C80">
        <w:rPr>
          <w:rFonts w:asciiTheme="minorHAnsi" w:hAnsiTheme="minorHAnsi" w:cstheme="minorHAnsi"/>
        </w:rPr>
        <w:t>M-mode parasternal short-axis views at the mid-papillary level to measure cross-sectional wall dimensions.</w:t>
      </w:r>
    </w:p>
    <w:p w14:paraId="70DCA0D1"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794B646" w14:textId="2ADDCF1B" w:rsidR="00475B39" w:rsidRPr="00CB1C80" w:rsidRDefault="00D63A4F"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Perform transesophageal echocardiography (TEE) for baseline imaging</w:t>
      </w:r>
      <w:r w:rsidR="0056783E" w:rsidRPr="00CB1C80">
        <w:rPr>
          <w:rFonts w:asciiTheme="minorHAnsi" w:hAnsiTheme="minorHAnsi" w:cstheme="minorHAnsi"/>
          <w:bCs/>
          <w:color w:val="000000" w:themeColor="text1"/>
        </w:rPr>
        <w:t xml:space="preserve"> (</w:t>
      </w:r>
      <w:r w:rsidR="00D918B6" w:rsidRPr="00D918B6">
        <w:rPr>
          <w:rFonts w:asciiTheme="minorHAnsi" w:hAnsiTheme="minorHAnsi" w:cstheme="minorHAnsi"/>
          <w:b/>
          <w:bCs/>
          <w:color w:val="000000" w:themeColor="text1"/>
        </w:rPr>
        <w:t>Figure 2B</w:t>
      </w:r>
      <w:r w:rsidR="0056783E" w:rsidRPr="00CB1C80">
        <w:rPr>
          <w:rFonts w:asciiTheme="minorHAnsi" w:hAnsiTheme="minorHAnsi" w:cstheme="minorHAnsi"/>
          <w:bCs/>
          <w:color w:val="000000" w:themeColor="text1"/>
        </w:rPr>
        <w:t>)</w:t>
      </w:r>
      <w:r w:rsidRPr="00CB1C80">
        <w:rPr>
          <w:rFonts w:asciiTheme="minorHAnsi" w:hAnsiTheme="minorHAnsi" w:cstheme="minorHAnsi"/>
          <w:bCs/>
          <w:color w:val="000000" w:themeColor="text1"/>
        </w:rPr>
        <w:t xml:space="preserve">. </w:t>
      </w:r>
    </w:p>
    <w:p w14:paraId="7798EFCC"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508E7D17" w14:textId="1776CD33" w:rsidR="00EF1A45" w:rsidRDefault="00D63A4F" w:rsidP="00EF1A45">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 xml:space="preserve">Place the rat in </w:t>
      </w:r>
      <w:r w:rsidR="00AC007A" w:rsidRPr="00CB1C80">
        <w:rPr>
          <w:rFonts w:asciiTheme="minorHAnsi" w:hAnsiTheme="minorHAnsi" w:cstheme="minorHAnsi"/>
          <w:bCs/>
          <w:color w:val="000000" w:themeColor="text1"/>
        </w:rPr>
        <w:t>the right decubitus position</w:t>
      </w:r>
      <w:r w:rsidRPr="00CB1C80">
        <w:rPr>
          <w:rFonts w:asciiTheme="minorHAnsi" w:hAnsiTheme="minorHAnsi" w:cstheme="minorHAnsi"/>
          <w:bCs/>
          <w:color w:val="000000" w:themeColor="text1"/>
        </w:rPr>
        <w:t xml:space="preserve"> and</w:t>
      </w:r>
      <w:r w:rsidR="00AC007A" w:rsidRPr="00CB1C80">
        <w:rPr>
          <w:rFonts w:asciiTheme="minorHAnsi" w:hAnsiTheme="minorHAnsi" w:cstheme="minorHAnsi"/>
          <w:bCs/>
          <w:color w:val="000000" w:themeColor="text1"/>
        </w:rPr>
        <w:t xml:space="preserve"> i</w:t>
      </w:r>
      <w:r w:rsidR="00C362BC" w:rsidRPr="00CB1C80">
        <w:rPr>
          <w:rFonts w:asciiTheme="minorHAnsi" w:hAnsiTheme="minorHAnsi" w:cstheme="minorHAnsi"/>
          <w:bCs/>
          <w:color w:val="000000" w:themeColor="text1"/>
        </w:rPr>
        <w:t xml:space="preserve">nsert </w:t>
      </w:r>
      <w:r w:rsidR="00AC007A" w:rsidRPr="00CB1C80">
        <w:rPr>
          <w:rFonts w:asciiTheme="minorHAnsi" w:hAnsiTheme="minorHAnsi" w:cstheme="minorHAnsi"/>
          <w:bCs/>
          <w:color w:val="000000" w:themeColor="text1"/>
        </w:rPr>
        <w:t>a</w:t>
      </w:r>
      <w:r w:rsidR="00A358C1" w:rsidRPr="00CB1C80">
        <w:rPr>
          <w:rFonts w:asciiTheme="minorHAnsi" w:hAnsiTheme="minorHAnsi" w:cstheme="minorHAnsi"/>
          <w:bCs/>
          <w:color w:val="000000" w:themeColor="text1"/>
        </w:rPr>
        <w:t>n</w:t>
      </w:r>
      <w:r w:rsidR="00AC007A" w:rsidRPr="00CB1C80">
        <w:rPr>
          <w:rFonts w:asciiTheme="minorHAnsi" w:hAnsiTheme="minorHAnsi" w:cstheme="minorHAnsi"/>
          <w:bCs/>
          <w:color w:val="000000" w:themeColor="text1"/>
        </w:rPr>
        <w:t xml:space="preserve"> </w:t>
      </w:r>
      <w:r w:rsidR="00C362BC" w:rsidRPr="00CB1C80">
        <w:rPr>
          <w:rFonts w:asciiTheme="minorHAnsi" w:hAnsiTheme="minorHAnsi" w:cstheme="minorHAnsi"/>
          <w:bCs/>
          <w:color w:val="000000" w:themeColor="text1"/>
        </w:rPr>
        <w:t>8</w:t>
      </w:r>
      <w:r w:rsidR="00A976BB">
        <w:rPr>
          <w:rFonts w:asciiTheme="minorHAnsi" w:hAnsiTheme="minorHAnsi" w:cstheme="minorHAnsi"/>
          <w:bCs/>
          <w:color w:val="000000" w:themeColor="text1"/>
        </w:rPr>
        <w:t xml:space="preserve"> </w:t>
      </w:r>
      <w:r w:rsidR="00C362BC" w:rsidRPr="00CB1C80">
        <w:rPr>
          <w:rFonts w:asciiTheme="minorHAnsi" w:hAnsiTheme="minorHAnsi" w:cstheme="minorHAnsi"/>
          <w:bCs/>
          <w:color w:val="000000" w:themeColor="text1"/>
        </w:rPr>
        <w:t>Fr intracardiac ultrasound probe</w:t>
      </w:r>
      <w:r w:rsidR="00A358C1" w:rsidRPr="00CB1C80">
        <w:rPr>
          <w:rFonts w:asciiTheme="minorHAnsi" w:hAnsiTheme="minorHAnsi" w:cstheme="minorHAnsi"/>
          <w:bCs/>
          <w:color w:val="000000" w:themeColor="text1"/>
        </w:rPr>
        <w:t xml:space="preserve"> (</w:t>
      </w:r>
      <w:r w:rsidR="00702C30" w:rsidRPr="00CB1C80">
        <w:rPr>
          <w:rFonts w:asciiTheme="minorHAnsi" w:hAnsiTheme="minorHAnsi" w:cstheme="minorHAnsi"/>
          <w:bCs/>
          <w:color w:val="000000" w:themeColor="text1"/>
        </w:rPr>
        <w:t>8 MHz</w:t>
      </w:r>
      <w:r w:rsidR="00A358C1" w:rsidRPr="00CB1C80">
        <w:rPr>
          <w:rFonts w:asciiTheme="minorHAnsi" w:hAnsiTheme="minorHAnsi" w:cstheme="minorHAnsi"/>
          <w:bCs/>
          <w:color w:val="000000" w:themeColor="text1"/>
        </w:rPr>
        <w:t>)</w:t>
      </w:r>
      <w:r w:rsidR="00C362BC" w:rsidRPr="00CB1C80">
        <w:rPr>
          <w:rFonts w:asciiTheme="minorHAnsi" w:hAnsiTheme="minorHAnsi" w:cstheme="minorHAnsi"/>
          <w:bCs/>
          <w:color w:val="000000" w:themeColor="text1"/>
        </w:rPr>
        <w:t xml:space="preserve"> into the esophagus of the rat with a small amount of gel applied to the tip</w:t>
      </w:r>
      <w:r w:rsidR="00AC007A" w:rsidRPr="00CB1C80">
        <w:rPr>
          <w:rFonts w:asciiTheme="minorHAnsi" w:hAnsiTheme="minorHAnsi" w:cstheme="minorHAnsi"/>
          <w:bCs/>
          <w:color w:val="000000" w:themeColor="text1"/>
        </w:rPr>
        <w:t>.</w:t>
      </w:r>
      <w:r w:rsidR="00D443F5" w:rsidRPr="00CB1C80">
        <w:rPr>
          <w:rFonts w:asciiTheme="minorHAnsi" w:hAnsiTheme="minorHAnsi" w:cstheme="minorHAnsi"/>
          <w:bCs/>
          <w:color w:val="000000" w:themeColor="text1"/>
        </w:rPr>
        <w:t xml:space="preserve"> The frequency of the ICE </w:t>
      </w:r>
      <w:r w:rsidR="00EF1A45" w:rsidRPr="00CB1C80">
        <w:rPr>
          <w:rFonts w:asciiTheme="minorHAnsi" w:hAnsiTheme="minorHAnsi" w:cstheme="minorHAnsi"/>
          <w:bCs/>
          <w:color w:val="000000" w:themeColor="text1"/>
        </w:rPr>
        <w:t>(intracardiac echocardiography)</w:t>
      </w:r>
      <w:r w:rsidR="00EF1A45">
        <w:rPr>
          <w:rFonts w:asciiTheme="minorHAnsi" w:hAnsiTheme="minorHAnsi" w:cstheme="minorHAnsi"/>
          <w:bCs/>
          <w:color w:val="000000" w:themeColor="text1"/>
        </w:rPr>
        <w:t xml:space="preserve"> </w:t>
      </w:r>
      <w:r w:rsidR="00D443F5" w:rsidRPr="00CB1C80">
        <w:rPr>
          <w:rFonts w:asciiTheme="minorHAnsi" w:hAnsiTheme="minorHAnsi" w:cstheme="minorHAnsi"/>
          <w:bCs/>
          <w:color w:val="000000" w:themeColor="text1"/>
        </w:rPr>
        <w:t xml:space="preserve">probe is </w:t>
      </w:r>
      <w:proofErr w:type="gramStart"/>
      <w:r w:rsidR="00D443F5" w:rsidRPr="00CB1C80">
        <w:rPr>
          <w:rFonts w:asciiTheme="minorHAnsi" w:hAnsiTheme="minorHAnsi" w:cstheme="minorHAnsi"/>
          <w:bCs/>
          <w:color w:val="000000" w:themeColor="text1"/>
        </w:rPr>
        <w:t>sufficient</w:t>
      </w:r>
      <w:proofErr w:type="gramEnd"/>
      <w:r w:rsidR="00D443F5" w:rsidRPr="00CB1C80">
        <w:rPr>
          <w:rFonts w:asciiTheme="minorHAnsi" w:hAnsiTheme="minorHAnsi" w:cstheme="minorHAnsi"/>
          <w:bCs/>
          <w:color w:val="000000" w:themeColor="text1"/>
        </w:rPr>
        <w:t xml:space="preserve"> to obtain 4-6 frames per </w:t>
      </w:r>
      <w:r w:rsidR="00E8200B" w:rsidRPr="00CB1C80">
        <w:rPr>
          <w:rFonts w:asciiTheme="minorHAnsi" w:hAnsiTheme="minorHAnsi" w:cstheme="minorHAnsi"/>
          <w:bCs/>
          <w:color w:val="000000" w:themeColor="text1"/>
        </w:rPr>
        <w:t>heartbeat</w:t>
      </w:r>
      <w:r w:rsidR="00D443F5" w:rsidRPr="00CB1C80">
        <w:rPr>
          <w:rFonts w:asciiTheme="minorHAnsi" w:hAnsiTheme="minorHAnsi" w:cstheme="minorHAnsi"/>
          <w:bCs/>
          <w:color w:val="000000" w:themeColor="text1"/>
        </w:rPr>
        <w:t>, which are adequate to visualize the valve motion.</w:t>
      </w:r>
    </w:p>
    <w:p w14:paraId="7D1CB4D4" w14:textId="2D71AECA" w:rsidR="00EF1A45" w:rsidRDefault="00EF1A45" w:rsidP="00EF1A45">
      <w:pPr>
        <w:pStyle w:val="ListParagraph"/>
        <w:ind w:left="0"/>
        <w:jc w:val="both"/>
        <w:rPr>
          <w:rFonts w:asciiTheme="minorHAnsi" w:hAnsiTheme="minorHAnsi" w:cstheme="minorHAnsi"/>
          <w:b/>
          <w:color w:val="000000" w:themeColor="text1"/>
        </w:rPr>
      </w:pPr>
    </w:p>
    <w:p w14:paraId="7D4B4DA7" w14:textId="378E1140" w:rsidR="00EF1A45" w:rsidRPr="00EF1A45" w:rsidRDefault="00EF1A45" w:rsidP="00EF1A45">
      <w:pPr>
        <w:pStyle w:val="ListParagraph"/>
        <w:ind w:left="0"/>
        <w:jc w:val="both"/>
        <w:rPr>
          <w:rFonts w:asciiTheme="minorHAnsi" w:hAnsiTheme="minorHAnsi" w:cstheme="minorHAnsi"/>
          <w:bCs/>
          <w:color w:val="000000" w:themeColor="text1"/>
        </w:rPr>
      </w:pPr>
      <w:r w:rsidRPr="00EF1A45">
        <w:rPr>
          <w:rFonts w:asciiTheme="minorHAnsi" w:hAnsiTheme="minorHAnsi" w:cstheme="minorHAnsi"/>
          <w:bCs/>
          <w:color w:val="000000" w:themeColor="text1"/>
        </w:rPr>
        <w:t xml:space="preserve">NOTE: </w:t>
      </w:r>
      <w:r>
        <w:rPr>
          <w:rFonts w:asciiTheme="minorHAnsi" w:hAnsiTheme="minorHAnsi" w:cstheme="minorHAnsi"/>
          <w:bCs/>
          <w:color w:val="000000" w:themeColor="text1"/>
        </w:rPr>
        <w:t>A</w:t>
      </w:r>
      <w:r w:rsidRPr="00CB1C80">
        <w:rPr>
          <w:rFonts w:asciiTheme="minorHAnsi" w:hAnsiTheme="minorHAnsi" w:cstheme="minorHAnsi"/>
          <w:bCs/>
          <w:color w:val="000000" w:themeColor="text1"/>
        </w:rPr>
        <w:t xml:space="preserve"> GE Vivid I or Siemens SC2000 prime system </w:t>
      </w:r>
      <w:r>
        <w:rPr>
          <w:rFonts w:asciiTheme="minorHAnsi" w:hAnsiTheme="minorHAnsi" w:cstheme="minorHAnsi"/>
          <w:bCs/>
          <w:color w:val="000000" w:themeColor="text1"/>
        </w:rPr>
        <w:t>can be</w:t>
      </w:r>
      <w:r w:rsidRPr="00CB1C80">
        <w:rPr>
          <w:rFonts w:asciiTheme="minorHAnsi" w:hAnsiTheme="minorHAnsi" w:cstheme="minorHAnsi"/>
          <w:bCs/>
          <w:color w:val="000000" w:themeColor="text1"/>
        </w:rPr>
        <w:t xml:space="preserve"> used for ICE</w:t>
      </w:r>
      <w:bookmarkStart w:id="0" w:name="_GoBack"/>
      <w:bookmarkEnd w:id="0"/>
      <w:r w:rsidRPr="00CB1C80">
        <w:rPr>
          <w:rFonts w:asciiTheme="minorHAnsi" w:hAnsiTheme="minorHAnsi" w:cstheme="minorHAnsi"/>
          <w:bCs/>
          <w:color w:val="000000" w:themeColor="text1"/>
        </w:rPr>
        <w:t xml:space="preserve"> imaging.</w:t>
      </w:r>
    </w:p>
    <w:p w14:paraId="516DDB2E"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04681510" w14:textId="796050BE" w:rsidR="00475B39" w:rsidRPr="00CB1C80" w:rsidRDefault="00D63A4F"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Obtain a high esophageal view to obtain a two</w:t>
      </w:r>
      <w:r w:rsidR="00E4786E" w:rsidRPr="00CB1C80">
        <w:rPr>
          <w:rFonts w:asciiTheme="minorHAnsi" w:hAnsiTheme="minorHAnsi" w:cstheme="minorHAnsi"/>
          <w:bCs/>
          <w:color w:val="000000" w:themeColor="text1"/>
        </w:rPr>
        <w:t>-</w:t>
      </w:r>
      <w:r w:rsidRPr="00CB1C80">
        <w:rPr>
          <w:rFonts w:asciiTheme="minorHAnsi" w:hAnsiTheme="minorHAnsi" w:cstheme="minorHAnsi"/>
          <w:bCs/>
          <w:color w:val="000000" w:themeColor="text1"/>
        </w:rPr>
        <w:t>chamber view</w:t>
      </w:r>
      <w:r w:rsidR="00A358C1" w:rsidRPr="00CB1C80">
        <w:rPr>
          <w:rFonts w:asciiTheme="minorHAnsi" w:hAnsiTheme="minorHAnsi" w:cstheme="minorHAnsi"/>
          <w:bCs/>
          <w:color w:val="000000" w:themeColor="text1"/>
        </w:rPr>
        <w:t xml:space="preserve"> of the left side of the heart</w:t>
      </w:r>
      <w:r w:rsidRPr="00CB1C80">
        <w:rPr>
          <w:rFonts w:asciiTheme="minorHAnsi" w:hAnsiTheme="minorHAnsi" w:cstheme="minorHAnsi"/>
          <w:bCs/>
          <w:color w:val="000000" w:themeColor="text1"/>
        </w:rPr>
        <w:t xml:space="preserve">. </w:t>
      </w:r>
      <w:r w:rsidR="00A358C1" w:rsidRPr="00CB1C80">
        <w:rPr>
          <w:rFonts w:asciiTheme="minorHAnsi" w:hAnsiTheme="minorHAnsi" w:cstheme="minorHAnsi"/>
          <w:bCs/>
          <w:color w:val="000000" w:themeColor="text1"/>
        </w:rPr>
        <w:t>This view</w:t>
      </w:r>
      <w:r w:rsidR="00C53B5A" w:rsidRPr="00CB1C80">
        <w:rPr>
          <w:rFonts w:asciiTheme="minorHAnsi" w:hAnsiTheme="minorHAnsi" w:cstheme="minorHAnsi"/>
          <w:bCs/>
          <w:color w:val="000000" w:themeColor="text1"/>
        </w:rPr>
        <w:t xml:space="preserve"> is ideal to visualize the left atrium, mitral valve, and left ventricle. </w:t>
      </w:r>
      <w:r w:rsidR="00A976BB">
        <w:rPr>
          <w:rFonts w:asciiTheme="minorHAnsi" w:hAnsiTheme="minorHAnsi" w:cstheme="minorHAnsi"/>
          <w:bCs/>
          <w:color w:val="000000" w:themeColor="text1"/>
        </w:rPr>
        <w:t>Position the</w:t>
      </w:r>
      <w:r w:rsidR="00A976BB" w:rsidRPr="00CB1C80">
        <w:rPr>
          <w:rFonts w:asciiTheme="minorHAnsi" w:hAnsiTheme="minorHAnsi" w:cstheme="minorHAnsi"/>
          <w:bCs/>
          <w:color w:val="000000" w:themeColor="text1"/>
        </w:rPr>
        <w:t xml:space="preserve"> </w:t>
      </w:r>
      <w:r w:rsidR="00C53B5A" w:rsidRPr="00CB1C80">
        <w:rPr>
          <w:rFonts w:asciiTheme="minorHAnsi" w:hAnsiTheme="minorHAnsi" w:cstheme="minorHAnsi"/>
          <w:bCs/>
          <w:color w:val="000000" w:themeColor="text1"/>
        </w:rPr>
        <w:t xml:space="preserve">probe such that anterior and posterior leaflets are visualized and coaptation is central. </w:t>
      </w:r>
      <w:r w:rsidR="00E8200B" w:rsidRPr="00CB1C80">
        <w:rPr>
          <w:rFonts w:asciiTheme="minorHAnsi" w:hAnsiTheme="minorHAnsi" w:cstheme="minorHAnsi"/>
          <w:bCs/>
          <w:color w:val="000000" w:themeColor="text1"/>
        </w:rPr>
        <w:t xml:space="preserve">This angle also allows Doppler measurements across the mitral valve, without </w:t>
      </w:r>
      <w:r w:rsidR="009020B4" w:rsidRPr="00CB1C80">
        <w:rPr>
          <w:rFonts w:asciiTheme="minorHAnsi" w:hAnsiTheme="minorHAnsi" w:cstheme="minorHAnsi"/>
          <w:bCs/>
          <w:color w:val="000000" w:themeColor="text1"/>
        </w:rPr>
        <w:t xml:space="preserve">angle correction. </w:t>
      </w:r>
    </w:p>
    <w:p w14:paraId="20B12461"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57CA55D2" w14:textId="352511ED" w:rsidR="00475B39" w:rsidRPr="00CB1C80" w:rsidRDefault="00A976BB" w:rsidP="00CB1C80">
      <w:pPr>
        <w:pStyle w:val="ListParagraph"/>
        <w:numPr>
          <w:ilvl w:val="2"/>
          <w:numId w:val="34"/>
        </w:numPr>
        <w:jc w:val="both"/>
        <w:rPr>
          <w:rFonts w:asciiTheme="minorHAnsi" w:hAnsiTheme="minorHAnsi" w:cstheme="minorHAnsi"/>
          <w:b/>
          <w:color w:val="000000" w:themeColor="text1"/>
        </w:rPr>
      </w:pPr>
      <w:r>
        <w:rPr>
          <w:rFonts w:asciiTheme="minorHAnsi" w:hAnsiTheme="minorHAnsi" w:cstheme="minorHAnsi"/>
          <w:bCs/>
          <w:color w:val="000000" w:themeColor="text1"/>
        </w:rPr>
        <w:t>Measure l</w:t>
      </w:r>
      <w:r w:rsidR="00D63A4F" w:rsidRPr="00CB1C80">
        <w:rPr>
          <w:rFonts w:asciiTheme="minorHAnsi" w:hAnsiTheme="minorHAnsi" w:cstheme="minorHAnsi"/>
          <w:bCs/>
          <w:color w:val="000000" w:themeColor="text1"/>
        </w:rPr>
        <w:t xml:space="preserve">eft atrial area and mitral valve annulus dimensions </w:t>
      </w:r>
      <w:r w:rsidR="00A358C1" w:rsidRPr="00CB1C80">
        <w:rPr>
          <w:rFonts w:asciiTheme="minorHAnsi" w:hAnsiTheme="minorHAnsi" w:cstheme="minorHAnsi"/>
          <w:bCs/>
          <w:color w:val="000000" w:themeColor="text1"/>
        </w:rPr>
        <w:t>in</w:t>
      </w:r>
      <w:r w:rsidR="00D63A4F" w:rsidRPr="00CB1C80">
        <w:rPr>
          <w:rFonts w:asciiTheme="minorHAnsi" w:hAnsiTheme="minorHAnsi" w:cstheme="minorHAnsi"/>
          <w:bCs/>
          <w:color w:val="000000" w:themeColor="text1"/>
        </w:rPr>
        <w:t xml:space="preserve"> this view.</w:t>
      </w:r>
    </w:p>
    <w:p w14:paraId="7DF7D197"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4A188CF8" w14:textId="3C2FD9C4" w:rsidR="00475B39" w:rsidRPr="00CB1C80" w:rsidRDefault="00A976BB" w:rsidP="00CB1C80">
      <w:pPr>
        <w:pStyle w:val="ListParagraph"/>
        <w:numPr>
          <w:ilvl w:val="2"/>
          <w:numId w:val="34"/>
        </w:numPr>
        <w:jc w:val="both"/>
        <w:rPr>
          <w:rFonts w:asciiTheme="minorHAnsi" w:hAnsiTheme="minorHAnsi" w:cstheme="minorHAnsi"/>
          <w:b/>
          <w:color w:val="000000" w:themeColor="text1"/>
        </w:rPr>
      </w:pPr>
      <w:r>
        <w:rPr>
          <w:rFonts w:asciiTheme="minorHAnsi" w:hAnsiTheme="minorHAnsi" w:cstheme="minorHAnsi"/>
          <w:bCs/>
          <w:color w:val="000000" w:themeColor="text1"/>
        </w:rPr>
        <w:t>Perform c</w:t>
      </w:r>
      <w:r w:rsidRPr="00CB1C80">
        <w:rPr>
          <w:rFonts w:asciiTheme="minorHAnsi" w:hAnsiTheme="minorHAnsi" w:cstheme="minorHAnsi"/>
          <w:bCs/>
          <w:color w:val="000000" w:themeColor="text1"/>
        </w:rPr>
        <w:t xml:space="preserve">olor </w:t>
      </w:r>
      <w:r w:rsidR="00D63A4F" w:rsidRPr="00CB1C80">
        <w:rPr>
          <w:rFonts w:asciiTheme="minorHAnsi" w:hAnsiTheme="minorHAnsi" w:cstheme="minorHAnsi"/>
          <w:bCs/>
          <w:color w:val="000000" w:themeColor="text1"/>
        </w:rPr>
        <w:t xml:space="preserve">Doppler imaging to confirm </w:t>
      </w:r>
      <w:r w:rsidR="009020B4" w:rsidRPr="00CB1C80">
        <w:rPr>
          <w:rFonts w:asciiTheme="minorHAnsi" w:hAnsiTheme="minorHAnsi" w:cstheme="minorHAnsi"/>
          <w:bCs/>
          <w:color w:val="000000" w:themeColor="text1"/>
        </w:rPr>
        <w:t>valve competence and lack of</w:t>
      </w:r>
      <w:r w:rsidR="00D63A4F" w:rsidRPr="00CB1C80">
        <w:rPr>
          <w:rFonts w:asciiTheme="minorHAnsi" w:hAnsiTheme="minorHAnsi" w:cstheme="minorHAnsi"/>
          <w:bCs/>
          <w:color w:val="000000" w:themeColor="text1"/>
        </w:rPr>
        <w:t xml:space="preserve"> MR at baseline. </w:t>
      </w:r>
      <w:r w:rsidR="009020B4" w:rsidRPr="00CB1C80">
        <w:rPr>
          <w:rFonts w:asciiTheme="minorHAnsi" w:hAnsiTheme="minorHAnsi" w:cstheme="minorHAnsi"/>
          <w:bCs/>
          <w:color w:val="000000" w:themeColor="text1"/>
        </w:rPr>
        <w:t>P</w:t>
      </w:r>
      <w:r>
        <w:rPr>
          <w:rFonts w:asciiTheme="minorHAnsi" w:hAnsiTheme="minorHAnsi" w:cstheme="minorHAnsi"/>
          <w:bCs/>
          <w:color w:val="000000" w:themeColor="text1"/>
        </w:rPr>
        <w:t>erform p</w:t>
      </w:r>
      <w:r w:rsidR="00D63A4F" w:rsidRPr="00CB1C80">
        <w:rPr>
          <w:rFonts w:asciiTheme="minorHAnsi" w:hAnsiTheme="minorHAnsi" w:cstheme="minorHAnsi"/>
          <w:bCs/>
          <w:color w:val="000000" w:themeColor="text1"/>
        </w:rPr>
        <w:t>ulsed wave and continuous wave Doppler imaging</w:t>
      </w:r>
      <w:r w:rsidR="009020B4" w:rsidRPr="00CB1C80">
        <w:rPr>
          <w:rFonts w:asciiTheme="minorHAnsi" w:hAnsiTheme="minorHAnsi" w:cstheme="minorHAnsi"/>
          <w:bCs/>
          <w:color w:val="000000" w:themeColor="text1"/>
        </w:rPr>
        <w:t xml:space="preserve"> </w:t>
      </w:r>
      <w:r w:rsidR="00D63A4F" w:rsidRPr="00CB1C80">
        <w:rPr>
          <w:rFonts w:asciiTheme="minorHAnsi" w:hAnsiTheme="minorHAnsi" w:cstheme="minorHAnsi"/>
          <w:bCs/>
          <w:color w:val="000000" w:themeColor="text1"/>
        </w:rPr>
        <w:t xml:space="preserve">to </w:t>
      </w:r>
      <w:r w:rsidR="009020B4" w:rsidRPr="00CB1C80">
        <w:rPr>
          <w:rFonts w:asciiTheme="minorHAnsi" w:hAnsiTheme="minorHAnsi" w:cstheme="minorHAnsi"/>
          <w:bCs/>
          <w:color w:val="000000" w:themeColor="text1"/>
        </w:rPr>
        <w:t xml:space="preserve">quantify </w:t>
      </w:r>
      <w:r w:rsidR="00D63A4F" w:rsidRPr="00CB1C80">
        <w:rPr>
          <w:rFonts w:asciiTheme="minorHAnsi" w:hAnsiTheme="minorHAnsi" w:cstheme="minorHAnsi"/>
          <w:bCs/>
          <w:color w:val="000000" w:themeColor="text1"/>
        </w:rPr>
        <w:t xml:space="preserve">mitral </w:t>
      </w:r>
      <w:r w:rsidR="00A358C1" w:rsidRPr="00CB1C80">
        <w:rPr>
          <w:rFonts w:asciiTheme="minorHAnsi" w:hAnsiTheme="minorHAnsi" w:cstheme="minorHAnsi"/>
          <w:bCs/>
          <w:color w:val="000000" w:themeColor="text1"/>
        </w:rPr>
        <w:t>in</w:t>
      </w:r>
      <w:r w:rsidR="00D63A4F" w:rsidRPr="00CB1C80">
        <w:rPr>
          <w:rFonts w:asciiTheme="minorHAnsi" w:hAnsiTheme="minorHAnsi" w:cstheme="minorHAnsi"/>
          <w:bCs/>
          <w:color w:val="000000" w:themeColor="text1"/>
        </w:rPr>
        <w:t>flow</w:t>
      </w:r>
      <w:r w:rsidR="00A358C1" w:rsidRPr="00CB1C80">
        <w:rPr>
          <w:rFonts w:asciiTheme="minorHAnsi" w:hAnsiTheme="minorHAnsi" w:cstheme="minorHAnsi"/>
          <w:bCs/>
          <w:color w:val="000000" w:themeColor="text1"/>
        </w:rPr>
        <w:t xml:space="preserve"> and </w:t>
      </w:r>
      <w:r w:rsidR="007F0555" w:rsidRPr="00CB1C80">
        <w:rPr>
          <w:rFonts w:asciiTheme="minorHAnsi" w:hAnsiTheme="minorHAnsi" w:cstheme="minorHAnsi"/>
          <w:bCs/>
          <w:color w:val="000000" w:themeColor="text1"/>
        </w:rPr>
        <w:t xml:space="preserve">confirm lack of </w:t>
      </w:r>
      <w:r w:rsidR="00A358C1" w:rsidRPr="00CB1C80">
        <w:rPr>
          <w:rFonts w:asciiTheme="minorHAnsi" w:hAnsiTheme="minorHAnsi" w:cstheme="minorHAnsi"/>
          <w:bCs/>
          <w:color w:val="000000" w:themeColor="text1"/>
        </w:rPr>
        <w:t>regurgitant flow.</w:t>
      </w:r>
    </w:p>
    <w:p w14:paraId="144BD422"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C54B845" w14:textId="36AAAFD0" w:rsidR="00475B39" w:rsidRPr="00CB1C80" w:rsidRDefault="00A976BB" w:rsidP="00CB1C80">
      <w:pPr>
        <w:pStyle w:val="ListParagraph"/>
        <w:numPr>
          <w:ilvl w:val="2"/>
          <w:numId w:val="34"/>
        </w:numPr>
        <w:jc w:val="both"/>
        <w:rPr>
          <w:rFonts w:asciiTheme="minorHAnsi" w:hAnsiTheme="minorHAnsi" w:cstheme="minorHAnsi"/>
          <w:b/>
          <w:color w:val="000000" w:themeColor="text1"/>
        </w:rPr>
      </w:pPr>
      <w:r>
        <w:rPr>
          <w:rFonts w:asciiTheme="minorHAnsi" w:hAnsiTheme="minorHAnsi" w:cstheme="minorHAnsi"/>
          <w:bCs/>
          <w:color w:val="000000" w:themeColor="text1"/>
        </w:rPr>
        <w:t xml:space="preserve">Perform </w:t>
      </w:r>
      <w:r w:rsidR="009020B4" w:rsidRPr="00CB1C80">
        <w:rPr>
          <w:rFonts w:asciiTheme="minorHAnsi" w:hAnsiTheme="minorHAnsi" w:cstheme="minorHAnsi"/>
          <w:bCs/>
          <w:color w:val="000000" w:themeColor="text1"/>
        </w:rPr>
        <w:t>B-mode and pulsed</w:t>
      </w:r>
      <w:r w:rsidR="00D9782E" w:rsidRPr="00CB1C80">
        <w:rPr>
          <w:rFonts w:asciiTheme="minorHAnsi" w:hAnsiTheme="minorHAnsi" w:cstheme="minorHAnsi"/>
          <w:bCs/>
          <w:color w:val="000000" w:themeColor="text1"/>
        </w:rPr>
        <w:t xml:space="preserve"> wave Doppler imaging </w:t>
      </w:r>
      <w:r w:rsidR="00926765" w:rsidRPr="00CB1C80">
        <w:rPr>
          <w:rFonts w:asciiTheme="minorHAnsi" w:hAnsiTheme="minorHAnsi" w:cstheme="minorHAnsi"/>
          <w:bCs/>
          <w:color w:val="000000" w:themeColor="text1"/>
        </w:rPr>
        <w:t>of the aorta to</w:t>
      </w:r>
      <w:r w:rsidR="00D9782E" w:rsidRPr="00CB1C80">
        <w:rPr>
          <w:rFonts w:asciiTheme="minorHAnsi" w:hAnsiTheme="minorHAnsi" w:cstheme="minorHAnsi"/>
          <w:bCs/>
          <w:color w:val="000000" w:themeColor="text1"/>
        </w:rPr>
        <w:t xml:space="preserve"> </w:t>
      </w:r>
      <w:r w:rsidR="009020B4" w:rsidRPr="00CB1C80">
        <w:rPr>
          <w:rFonts w:asciiTheme="minorHAnsi" w:hAnsiTheme="minorHAnsi" w:cstheme="minorHAnsi"/>
          <w:bCs/>
          <w:color w:val="000000" w:themeColor="text1"/>
        </w:rPr>
        <w:t>measure the aortic root diameter</w:t>
      </w:r>
      <w:r w:rsidR="007D5CFB">
        <w:rPr>
          <w:rFonts w:asciiTheme="minorHAnsi" w:hAnsiTheme="minorHAnsi" w:cstheme="minorHAnsi"/>
          <w:bCs/>
          <w:color w:val="000000" w:themeColor="text1"/>
        </w:rPr>
        <w:t xml:space="preserve"> </w:t>
      </w:r>
      <w:r w:rsidR="009020B4" w:rsidRPr="00CB1C80">
        <w:rPr>
          <w:rFonts w:asciiTheme="minorHAnsi" w:hAnsiTheme="minorHAnsi" w:cstheme="minorHAnsi"/>
          <w:bCs/>
          <w:color w:val="000000" w:themeColor="text1"/>
        </w:rPr>
        <w:t xml:space="preserve">and </w:t>
      </w:r>
      <w:r w:rsidR="00D9782E" w:rsidRPr="00CB1C80">
        <w:rPr>
          <w:rFonts w:asciiTheme="minorHAnsi" w:hAnsiTheme="minorHAnsi" w:cstheme="minorHAnsi"/>
          <w:bCs/>
          <w:color w:val="000000" w:themeColor="text1"/>
        </w:rPr>
        <w:t xml:space="preserve">calculate aortic flow. </w:t>
      </w:r>
    </w:p>
    <w:p w14:paraId="6EFC7CDA"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7601A4A9" w14:textId="7F4E6448" w:rsidR="00475B39" w:rsidRPr="00CB1C80" w:rsidRDefault="009020B4" w:rsidP="00CB1C80">
      <w:pPr>
        <w:pStyle w:val="ListParagraph"/>
        <w:numPr>
          <w:ilvl w:val="2"/>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P</w:t>
      </w:r>
      <w:r w:rsidR="00A976BB">
        <w:rPr>
          <w:rFonts w:asciiTheme="minorHAnsi" w:hAnsiTheme="minorHAnsi" w:cstheme="minorHAnsi"/>
          <w:bCs/>
          <w:color w:val="000000" w:themeColor="text1"/>
        </w:rPr>
        <w:t>erform p</w:t>
      </w:r>
      <w:r w:rsidR="00926765" w:rsidRPr="00CB1C80">
        <w:rPr>
          <w:rFonts w:asciiTheme="minorHAnsi" w:hAnsiTheme="minorHAnsi" w:cstheme="minorHAnsi"/>
          <w:bCs/>
          <w:color w:val="000000" w:themeColor="text1"/>
        </w:rPr>
        <w:t>ulsed wave Doppler imaging of the</w:t>
      </w:r>
      <w:r w:rsidR="00F3634D" w:rsidRPr="00CB1C80">
        <w:rPr>
          <w:rFonts w:asciiTheme="minorHAnsi" w:hAnsiTheme="minorHAnsi" w:cstheme="minorHAnsi"/>
          <w:bCs/>
          <w:color w:val="000000" w:themeColor="text1"/>
        </w:rPr>
        <w:t xml:space="preserve"> pulmonary vein</w:t>
      </w:r>
      <w:r w:rsidR="00926765" w:rsidRPr="00CB1C80">
        <w:rPr>
          <w:rFonts w:asciiTheme="minorHAnsi" w:hAnsiTheme="minorHAnsi" w:cstheme="minorHAnsi"/>
          <w:bCs/>
          <w:color w:val="000000" w:themeColor="text1"/>
        </w:rPr>
        <w:t xml:space="preserve"> to </w:t>
      </w:r>
      <w:r w:rsidRPr="00CB1C80">
        <w:rPr>
          <w:rFonts w:asciiTheme="minorHAnsi" w:hAnsiTheme="minorHAnsi" w:cstheme="minorHAnsi"/>
          <w:bCs/>
          <w:color w:val="000000" w:themeColor="text1"/>
        </w:rPr>
        <w:t xml:space="preserve">measure </w:t>
      </w:r>
      <w:r w:rsidR="00F3634D" w:rsidRPr="00CB1C80">
        <w:rPr>
          <w:rFonts w:asciiTheme="minorHAnsi" w:hAnsiTheme="minorHAnsi" w:cstheme="minorHAnsi"/>
          <w:bCs/>
          <w:color w:val="000000" w:themeColor="text1"/>
        </w:rPr>
        <w:t>pulmonary venous flow.</w:t>
      </w:r>
      <w:r w:rsidR="007D5CFB">
        <w:rPr>
          <w:rFonts w:asciiTheme="minorHAnsi" w:hAnsiTheme="minorHAnsi" w:cstheme="minorHAnsi"/>
          <w:bCs/>
          <w:color w:val="000000" w:themeColor="text1"/>
        </w:rPr>
        <w:t xml:space="preserve"> </w:t>
      </w:r>
    </w:p>
    <w:p w14:paraId="18E487B5"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58736981" w14:textId="7D6A1943" w:rsidR="00475B39"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rPr>
        <w:t>Inject a single dose of Carprofen (2.5 mg/kg, SQ, non-steroidal anti-inflammatory), Gentamycin (</w:t>
      </w:r>
      <w:r w:rsidR="00520780" w:rsidRPr="00CB1C80">
        <w:rPr>
          <w:rFonts w:asciiTheme="minorHAnsi" w:hAnsiTheme="minorHAnsi" w:cstheme="minorHAnsi"/>
        </w:rPr>
        <w:t xml:space="preserve">6 </w:t>
      </w:r>
      <w:r w:rsidRPr="00CB1C80">
        <w:rPr>
          <w:rFonts w:asciiTheme="minorHAnsi" w:hAnsiTheme="minorHAnsi" w:cstheme="minorHAnsi"/>
        </w:rPr>
        <w:t>mg/kg, SQ, antibiotic), and sterile saline (1</w:t>
      </w:r>
      <w:r w:rsidR="00E4786E" w:rsidRPr="00CB1C80">
        <w:rPr>
          <w:rFonts w:asciiTheme="minorHAnsi" w:hAnsiTheme="minorHAnsi" w:cstheme="minorHAnsi"/>
        </w:rPr>
        <w:t xml:space="preserve"> </w:t>
      </w:r>
      <w:r w:rsidR="00A976BB" w:rsidRPr="00CB1C80">
        <w:rPr>
          <w:rFonts w:asciiTheme="minorHAnsi" w:hAnsiTheme="minorHAnsi" w:cstheme="minorHAnsi"/>
        </w:rPr>
        <w:t>m</w:t>
      </w:r>
      <w:r w:rsidR="00A976BB">
        <w:rPr>
          <w:rFonts w:asciiTheme="minorHAnsi" w:hAnsiTheme="minorHAnsi" w:cstheme="minorHAnsi"/>
        </w:rPr>
        <w:t>L</w:t>
      </w:r>
      <w:r w:rsidRPr="00CB1C80">
        <w:rPr>
          <w:rFonts w:asciiTheme="minorHAnsi" w:hAnsiTheme="minorHAnsi" w:cstheme="minorHAnsi"/>
        </w:rPr>
        <w:t xml:space="preserve">, SQ) to </w:t>
      </w:r>
      <w:r w:rsidR="009020B4" w:rsidRPr="00CB1C80">
        <w:rPr>
          <w:rFonts w:asciiTheme="minorHAnsi" w:hAnsiTheme="minorHAnsi" w:cstheme="minorHAnsi"/>
        </w:rPr>
        <w:t xml:space="preserve">pre-emptively compensate for </w:t>
      </w:r>
      <w:r w:rsidR="00AC007A" w:rsidRPr="00CB1C80">
        <w:rPr>
          <w:rFonts w:asciiTheme="minorHAnsi" w:hAnsiTheme="minorHAnsi" w:cstheme="minorHAnsi"/>
        </w:rPr>
        <w:t xml:space="preserve">blood </w:t>
      </w:r>
      <w:r w:rsidRPr="00CB1C80">
        <w:rPr>
          <w:rFonts w:asciiTheme="minorHAnsi" w:hAnsiTheme="minorHAnsi" w:cstheme="minorHAnsi"/>
        </w:rPr>
        <w:t xml:space="preserve">loss during the procedure. </w:t>
      </w:r>
    </w:p>
    <w:p w14:paraId="3102477E"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417C93AB" w14:textId="3CDB47B2" w:rsidR="00475B39" w:rsidRPr="00CB1C80" w:rsidRDefault="00AC007A"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S</w:t>
      </w:r>
      <w:r w:rsidR="00C362BC" w:rsidRPr="00CB1C80">
        <w:rPr>
          <w:rFonts w:asciiTheme="minorHAnsi" w:hAnsiTheme="minorHAnsi" w:cstheme="minorHAnsi"/>
          <w:bCs/>
          <w:color w:val="000000" w:themeColor="text1"/>
        </w:rPr>
        <w:t>have th</w:t>
      </w:r>
      <w:r w:rsidR="00C362BC" w:rsidRPr="00CB1C80">
        <w:rPr>
          <w:rFonts w:asciiTheme="minorHAnsi" w:hAnsiTheme="minorHAnsi" w:cstheme="minorHAnsi"/>
        </w:rPr>
        <w:t xml:space="preserve">e left side of the </w:t>
      </w:r>
      <w:r w:rsidRPr="00CB1C80">
        <w:rPr>
          <w:rFonts w:asciiTheme="minorHAnsi" w:hAnsiTheme="minorHAnsi" w:cstheme="minorHAnsi"/>
        </w:rPr>
        <w:t xml:space="preserve">thorax </w:t>
      </w:r>
      <w:r w:rsidR="00A358C1" w:rsidRPr="00CB1C80">
        <w:rPr>
          <w:rFonts w:asciiTheme="minorHAnsi" w:hAnsiTheme="minorHAnsi" w:cstheme="minorHAnsi"/>
        </w:rPr>
        <w:t xml:space="preserve">as needed </w:t>
      </w:r>
      <w:r w:rsidR="00C362BC" w:rsidRPr="00CB1C80">
        <w:rPr>
          <w:rFonts w:asciiTheme="minorHAnsi" w:hAnsiTheme="minorHAnsi" w:cstheme="minorHAnsi"/>
        </w:rPr>
        <w:t>to remove</w:t>
      </w:r>
      <w:r w:rsidR="00927376" w:rsidRPr="00CB1C80">
        <w:rPr>
          <w:rFonts w:asciiTheme="minorHAnsi" w:hAnsiTheme="minorHAnsi" w:cstheme="minorHAnsi"/>
        </w:rPr>
        <w:t xml:space="preserve"> any remaining</w:t>
      </w:r>
      <w:r w:rsidR="00C362BC" w:rsidRPr="00CB1C80">
        <w:rPr>
          <w:rFonts w:asciiTheme="minorHAnsi" w:hAnsiTheme="minorHAnsi" w:cstheme="minorHAnsi"/>
        </w:rPr>
        <w:t xml:space="preserve"> hair </w:t>
      </w:r>
      <w:r w:rsidR="00520780" w:rsidRPr="00CB1C80">
        <w:rPr>
          <w:rFonts w:asciiTheme="minorHAnsi" w:hAnsiTheme="minorHAnsi" w:cstheme="minorHAnsi"/>
        </w:rPr>
        <w:t xml:space="preserve">from the surgical field. Shaving from the lower neck region to the </w:t>
      </w:r>
      <w:r w:rsidR="00A358C1" w:rsidRPr="00CB1C80">
        <w:rPr>
          <w:rFonts w:asciiTheme="minorHAnsi" w:hAnsiTheme="minorHAnsi" w:cstheme="minorHAnsi"/>
        </w:rPr>
        <w:t>x</w:t>
      </w:r>
      <w:r w:rsidR="00520780" w:rsidRPr="00CB1C80">
        <w:rPr>
          <w:rFonts w:asciiTheme="minorHAnsi" w:hAnsiTheme="minorHAnsi" w:cstheme="minorHAnsi"/>
        </w:rPr>
        <w:t>yphoid</w:t>
      </w:r>
      <w:r w:rsidR="00A358C1" w:rsidRPr="00CB1C80">
        <w:rPr>
          <w:rFonts w:asciiTheme="minorHAnsi" w:hAnsiTheme="minorHAnsi" w:cstheme="minorHAnsi"/>
        </w:rPr>
        <w:t>,</w:t>
      </w:r>
      <w:r w:rsidR="00520780" w:rsidRPr="00CB1C80">
        <w:rPr>
          <w:rFonts w:asciiTheme="minorHAnsi" w:hAnsiTheme="minorHAnsi" w:cstheme="minorHAnsi"/>
        </w:rPr>
        <w:t xml:space="preserve"> and from the left arm down to the </w:t>
      </w:r>
      <w:r w:rsidR="00F33F1F" w:rsidRPr="00CB1C80">
        <w:rPr>
          <w:rFonts w:asciiTheme="minorHAnsi" w:hAnsiTheme="minorHAnsi" w:cstheme="minorHAnsi"/>
        </w:rPr>
        <w:t xml:space="preserve">mid-sternum should be </w:t>
      </w:r>
      <w:proofErr w:type="gramStart"/>
      <w:r w:rsidR="00F33F1F" w:rsidRPr="00CB1C80">
        <w:rPr>
          <w:rFonts w:asciiTheme="minorHAnsi" w:hAnsiTheme="minorHAnsi" w:cstheme="minorHAnsi"/>
        </w:rPr>
        <w:t>sufficient</w:t>
      </w:r>
      <w:proofErr w:type="gramEnd"/>
      <w:r w:rsidR="009020B4" w:rsidRPr="00CB1C80">
        <w:rPr>
          <w:rFonts w:asciiTheme="minorHAnsi" w:hAnsiTheme="minorHAnsi" w:cstheme="minorHAnsi"/>
        </w:rPr>
        <w:t xml:space="preserve"> to ensure a field that is devoid of hair and reduce the risk of surgical site contamination</w:t>
      </w:r>
      <w:r w:rsidR="00F33F1F" w:rsidRPr="00CB1C80">
        <w:rPr>
          <w:rFonts w:asciiTheme="minorHAnsi" w:hAnsiTheme="minorHAnsi" w:cstheme="minorHAnsi"/>
        </w:rPr>
        <w:t>.</w:t>
      </w:r>
      <w:r w:rsidR="00C362BC" w:rsidRPr="00CB1C80">
        <w:rPr>
          <w:rFonts w:asciiTheme="minorHAnsi" w:hAnsiTheme="minorHAnsi" w:cstheme="minorHAnsi"/>
        </w:rPr>
        <w:t xml:space="preserve"> </w:t>
      </w:r>
    </w:p>
    <w:p w14:paraId="435A5ACB"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0D13DACC" w14:textId="560FED9C" w:rsidR="00475B39"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rPr>
        <w:t>Scrub the surgical area with a gauze soaked in Betadine</w:t>
      </w:r>
      <w:r w:rsidR="00666E40" w:rsidRPr="00CB1C80">
        <w:rPr>
          <w:rFonts w:asciiTheme="minorHAnsi" w:hAnsiTheme="minorHAnsi" w:cstheme="minorHAnsi"/>
        </w:rPr>
        <w:t>,</w:t>
      </w:r>
      <w:r w:rsidRPr="00CB1C80">
        <w:rPr>
          <w:rFonts w:asciiTheme="minorHAnsi" w:hAnsiTheme="minorHAnsi" w:cstheme="minorHAnsi"/>
        </w:rPr>
        <w:t xml:space="preserve"> </w:t>
      </w:r>
      <w:r w:rsidR="00666E40" w:rsidRPr="00CB1C80">
        <w:rPr>
          <w:rFonts w:asciiTheme="minorHAnsi" w:hAnsiTheme="minorHAnsi" w:cstheme="minorHAnsi"/>
        </w:rPr>
        <w:t>followed by</w:t>
      </w:r>
      <w:r w:rsidR="00AC007A" w:rsidRPr="00CB1C80">
        <w:rPr>
          <w:rFonts w:asciiTheme="minorHAnsi" w:hAnsiTheme="minorHAnsi" w:cstheme="minorHAnsi"/>
        </w:rPr>
        <w:t xml:space="preserve"> a gauze soaked in</w:t>
      </w:r>
      <w:r w:rsidRPr="00CB1C80">
        <w:rPr>
          <w:rFonts w:asciiTheme="minorHAnsi" w:hAnsiTheme="minorHAnsi" w:cstheme="minorHAnsi"/>
        </w:rPr>
        <w:t xml:space="preserve"> 70% ethanol</w:t>
      </w:r>
      <w:r w:rsidR="00666E40" w:rsidRPr="00CB1C80">
        <w:rPr>
          <w:rFonts w:asciiTheme="minorHAnsi" w:hAnsiTheme="minorHAnsi" w:cstheme="minorHAnsi"/>
        </w:rPr>
        <w:t>. Scrub the area in circular motions on the skin, such that the gauze does not contact a previously scrubbed area</w:t>
      </w:r>
      <w:r w:rsidR="00A358C1" w:rsidRPr="00CB1C80">
        <w:rPr>
          <w:rFonts w:asciiTheme="minorHAnsi" w:hAnsiTheme="minorHAnsi" w:cstheme="minorHAnsi"/>
        </w:rPr>
        <w:t>.</w:t>
      </w:r>
      <w:r w:rsidRPr="00CB1C80">
        <w:rPr>
          <w:rFonts w:asciiTheme="minorHAnsi" w:hAnsiTheme="minorHAnsi" w:cstheme="minorHAnsi"/>
        </w:rPr>
        <w:t xml:space="preserve"> </w:t>
      </w:r>
    </w:p>
    <w:p w14:paraId="3C1B51B7"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38B36F09" w14:textId="1E8957C4" w:rsidR="00475B39" w:rsidRPr="00CB1C80" w:rsidRDefault="6AE9C41A"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rPr>
        <w:t xml:space="preserve">Repeat this step three times </w:t>
      </w:r>
      <w:r w:rsidR="005253F0" w:rsidRPr="00CB1C80">
        <w:rPr>
          <w:rFonts w:asciiTheme="minorHAnsi" w:hAnsiTheme="minorHAnsi" w:cstheme="minorHAnsi"/>
        </w:rPr>
        <w:t>to achieve an adequately sterile field for surgery</w:t>
      </w:r>
      <w:r w:rsidRPr="00CB1C80">
        <w:rPr>
          <w:rFonts w:asciiTheme="minorHAnsi" w:hAnsiTheme="minorHAnsi" w:cstheme="minorHAnsi"/>
        </w:rPr>
        <w:t>.</w:t>
      </w:r>
    </w:p>
    <w:p w14:paraId="15F8CBCE"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72E93005" w14:textId="356C1219" w:rsidR="00475B39"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rPr>
        <w:t xml:space="preserve">Drape the animal with sterile </w:t>
      </w:r>
      <w:r w:rsidR="00255860" w:rsidRPr="00CB1C80">
        <w:rPr>
          <w:rFonts w:asciiTheme="minorHAnsi" w:hAnsiTheme="minorHAnsi" w:cstheme="minorHAnsi"/>
        </w:rPr>
        <w:t>covers</w:t>
      </w:r>
      <w:r w:rsidRPr="00CB1C80">
        <w:rPr>
          <w:rFonts w:asciiTheme="minorHAnsi" w:hAnsiTheme="minorHAnsi" w:cstheme="minorHAnsi"/>
        </w:rPr>
        <w:t>,</w:t>
      </w:r>
      <w:r w:rsidR="00255860" w:rsidRPr="00CB1C80">
        <w:rPr>
          <w:rFonts w:asciiTheme="minorHAnsi" w:hAnsiTheme="minorHAnsi" w:cstheme="minorHAnsi"/>
        </w:rPr>
        <w:t xml:space="preserve"> opening a window </w:t>
      </w:r>
      <w:r w:rsidR="005253F0" w:rsidRPr="00CB1C80">
        <w:rPr>
          <w:rFonts w:asciiTheme="minorHAnsi" w:hAnsiTheme="minorHAnsi" w:cstheme="minorHAnsi"/>
        </w:rPr>
        <w:t>to access the sterile</w:t>
      </w:r>
      <w:r w:rsidR="00475B39" w:rsidRPr="00CB1C80">
        <w:rPr>
          <w:rFonts w:asciiTheme="minorHAnsi" w:hAnsiTheme="minorHAnsi" w:cstheme="minorHAnsi"/>
        </w:rPr>
        <w:t xml:space="preserve"> surgical area.</w:t>
      </w:r>
    </w:p>
    <w:p w14:paraId="29432E0B" w14:textId="77777777" w:rsidR="00475B39" w:rsidRPr="00CB1C80" w:rsidRDefault="00475B39" w:rsidP="00CB1C80">
      <w:pPr>
        <w:pStyle w:val="ListParagraph"/>
        <w:ind w:left="900"/>
        <w:jc w:val="both"/>
        <w:rPr>
          <w:rFonts w:asciiTheme="minorHAnsi" w:hAnsiTheme="minorHAnsi" w:cstheme="minorHAnsi"/>
          <w:b/>
          <w:color w:val="000000" w:themeColor="text1"/>
        </w:rPr>
      </w:pPr>
    </w:p>
    <w:p w14:paraId="214C1A78" w14:textId="58623C3A" w:rsidR="00475B39" w:rsidRDefault="00C362BC" w:rsidP="00CB1C80">
      <w:pPr>
        <w:pStyle w:val="ListParagraph"/>
        <w:numPr>
          <w:ilvl w:val="0"/>
          <w:numId w:val="34"/>
        </w:numPr>
        <w:jc w:val="both"/>
        <w:rPr>
          <w:rFonts w:asciiTheme="minorHAnsi" w:hAnsiTheme="minorHAnsi" w:cstheme="minorHAnsi"/>
          <w:b/>
          <w:color w:val="000000" w:themeColor="text1"/>
        </w:rPr>
      </w:pPr>
      <w:r w:rsidRPr="00CB1C80">
        <w:rPr>
          <w:rFonts w:asciiTheme="minorHAnsi" w:hAnsiTheme="minorHAnsi" w:cstheme="minorHAnsi"/>
          <w:b/>
          <w:color w:val="000000" w:themeColor="text1"/>
        </w:rPr>
        <w:t>Left thoracotomy</w:t>
      </w:r>
    </w:p>
    <w:p w14:paraId="4BAD710F"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581597AD" w14:textId="2054233F" w:rsidR="00475B39" w:rsidRPr="00CB1C80" w:rsidRDefault="00A976BB" w:rsidP="00CB1C80">
      <w:pPr>
        <w:pStyle w:val="ListParagraph"/>
        <w:numPr>
          <w:ilvl w:val="1"/>
          <w:numId w:val="34"/>
        </w:numPr>
        <w:jc w:val="both"/>
        <w:rPr>
          <w:rFonts w:asciiTheme="minorHAnsi" w:hAnsiTheme="minorHAnsi" w:cstheme="minorHAnsi"/>
          <w:b/>
          <w:color w:val="000000" w:themeColor="text1"/>
        </w:rPr>
      </w:pPr>
      <w:r>
        <w:rPr>
          <w:rFonts w:asciiTheme="minorHAnsi" w:hAnsiTheme="minorHAnsi" w:cstheme="minorHAnsi"/>
        </w:rPr>
        <w:t>Perform the</w:t>
      </w:r>
      <w:r w:rsidRPr="00CB1C80">
        <w:rPr>
          <w:rFonts w:asciiTheme="minorHAnsi" w:hAnsiTheme="minorHAnsi" w:cstheme="minorHAnsi"/>
        </w:rPr>
        <w:t xml:space="preserve"> </w:t>
      </w:r>
      <w:r w:rsidR="00C362BC" w:rsidRPr="00CB1C80">
        <w:rPr>
          <w:rFonts w:asciiTheme="minorHAnsi" w:hAnsiTheme="minorHAnsi" w:cstheme="minorHAnsi"/>
        </w:rPr>
        <w:t>entire surgical procedure using aseptic techniques</w:t>
      </w:r>
      <w:r w:rsidR="005253F0" w:rsidRPr="00CB1C80">
        <w:rPr>
          <w:rFonts w:asciiTheme="minorHAnsi" w:hAnsiTheme="minorHAnsi" w:cstheme="minorHAnsi"/>
        </w:rPr>
        <w:t>,</w:t>
      </w:r>
      <w:r w:rsidR="00C362BC" w:rsidRPr="00CB1C80">
        <w:rPr>
          <w:rFonts w:asciiTheme="minorHAnsi" w:hAnsiTheme="minorHAnsi" w:cstheme="minorHAnsi"/>
        </w:rPr>
        <w:t xml:space="preserve"> with isoflurane </w:t>
      </w:r>
      <w:r w:rsidR="00255860" w:rsidRPr="00CB1C80">
        <w:rPr>
          <w:rFonts w:asciiTheme="minorHAnsi" w:hAnsiTheme="minorHAnsi" w:cstheme="minorHAnsi"/>
        </w:rPr>
        <w:t xml:space="preserve">maintained </w:t>
      </w:r>
      <w:r w:rsidR="00C362BC" w:rsidRPr="00CB1C80">
        <w:rPr>
          <w:rFonts w:asciiTheme="minorHAnsi" w:hAnsiTheme="minorHAnsi" w:cstheme="minorHAnsi"/>
        </w:rPr>
        <w:t>at 2</w:t>
      </w:r>
      <w:r w:rsidR="005253F0" w:rsidRPr="00CB1C80">
        <w:rPr>
          <w:rFonts w:asciiTheme="minorHAnsi" w:hAnsiTheme="minorHAnsi" w:cstheme="minorHAnsi"/>
        </w:rPr>
        <w:t>-2.5</w:t>
      </w:r>
      <w:r w:rsidR="00C362BC" w:rsidRPr="00CB1C80">
        <w:rPr>
          <w:rFonts w:asciiTheme="minorHAnsi" w:hAnsiTheme="minorHAnsi" w:cstheme="minorHAnsi"/>
        </w:rPr>
        <w:t>%</w:t>
      </w:r>
      <w:r w:rsidR="00255860" w:rsidRPr="00CB1C80">
        <w:rPr>
          <w:rFonts w:asciiTheme="minorHAnsi" w:hAnsiTheme="minorHAnsi" w:cstheme="minorHAnsi"/>
        </w:rPr>
        <w:t xml:space="preserve"> in 1</w:t>
      </w:r>
      <w:r w:rsidR="00E4786E" w:rsidRPr="00CB1C80">
        <w:rPr>
          <w:rFonts w:asciiTheme="minorHAnsi" w:hAnsiTheme="minorHAnsi" w:cstheme="minorHAnsi"/>
        </w:rPr>
        <w:t xml:space="preserve"> </w:t>
      </w:r>
      <w:r w:rsidR="00255860" w:rsidRPr="00CB1C80">
        <w:rPr>
          <w:rFonts w:asciiTheme="minorHAnsi" w:hAnsiTheme="minorHAnsi" w:cstheme="minorHAnsi"/>
        </w:rPr>
        <w:t>LPM of oxygen</w:t>
      </w:r>
      <w:r w:rsidR="00C362BC" w:rsidRPr="00CB1C80">
        <w:rPr>
          <w:rFonts w:asciiTheme="minorHAnsi" w:hAnsiTheme="minorHAnsi" w:cstheme="minorHAnsi"/>
        </w:rPr>
        <w:t xml:space="preserve">. </w:t>
      </w:r>
      <w:r>
        <w:rPr>
          <w:rFonts w:asciiTheme="minorHAnsi" w:hAnsiTheme="minorHAnsi" w:cstheme="minorHAnsi"/>
        </w:rPr>
        <w:t>Place all</w:t>
      </w:r>
      <w:r w:rsidRPr="00CB1C80">
        <w:rPr>
          <w:rFonts w:asciiTheme="minorHAnsi" w:hAnsiTheme="minorHAnsi" w:cstheme="minorHAnsi"/>
        </w:rPr>
        <w:t xml:space="preserve"> </w:t>
      </w:r>
      <w:r w:rsidR="005253F0" w:rsidRPr="00CB1C80">
        <w:rPr>
          <w:rFonts w:asciiTheme="minorHAnsi" w:hAnsiTheme="minorHAnsi" w:cstheme="minorHAnsi"/>
        </w:rPr>
        <w:t>the</w:t>
      </w:r>
      <w:r w:rsidR="00DF56F9" w:rsidRPr="00CB1C80">
        <w:rPr>
          <w:rFonts w:asciiTheme="minorHAnsi" w:hAnsiTheme="minorHAnsi" w:cstheme="minorHAnsi"/>
        </w:rPr>
        <w:t xml:space="preserve"> instruments in a sterile tray</w:t>
      </w:r>
      <w:r w:rsidR="005253F0" w:rsidRPr="00CB1C80">
        <w:rPr>
          <w:rFonts w:asciiTheme="minorHAnsi" w:hAnsiTheme="minorHAnsi" w:cstheme="minorHAnsi"/>
        </w:rPr>
        <w:t>,</w:t>
      </w:r>
      <w:r w:rsidR="00DF56F9" w:rsidRPr="00CB1C80">
        <w:rPr>
          <w:rFonts w:asciiTheme="minorHAnsi" w:hAnsiTheme="minorHAnsi" w:cstheme="minorHAnsi"/>
        </w:rPr>
        <w:t xml:space="preserve"> and place back in the tray after each use.</w:t>
      </w:r>
    </w:p>
    <w:p w14:paraId="7BCD2240"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EEFAEB2" w14:textId="652BE112" w:rsidR="00475B39" w:rsidRPr="00CB1C80" w:rsidRDefault="00A976BB" w:rsidP="00CB1C80">
      <w:pPr>
        <w:pStyle w:val="ListParagraph"/>
        <w:numPr>
          <w:ilvl w:val="1"/>
          <w:numId w:val="34"/>
        </w:numPr>
        <w:jc w:val="both"/>
        <w:rPr>
          <w:rFonts w:asciiTheme="minorHAnsi" w:hAnsiTheme="minorHAnsi" w:cstheme="minorHAnsi"/>
          <w:b/>
          <w:color w:val="000000" w:themeColor="text1"/>
        </w:rPr>
      </w:pPr>
      <w:r>
        <w:rPr>
          <w:rFonts w:asciiTheme="minorHAnsi" w:hAnsiTheme="minorHAnsi" w:cstheme="minorHAnsi"/>
        </w:rPr>
        <w:lastRenderedPageBreak/>
        <w:t>Wear s</w:t>
      </w:r>
      <w:r w:rsidRPr="00CB1C80">
        <w:rPr>
          <w:rFonts w:asciiTheme="minorHAnsi" w:hAnsiTheme="minorHAnsi" w:cstheme="minorHAnsi"/>
        </w:rPr>
        <w:t xml:space="preserve">terile </w:t>
      </w:r>
      <w:r w:rsidR="00A358C1" w:rsidRPr="00CB1C80">
        <w:rPr>
          <w:rFonts w:asciiTheme="minorHAnsi" w:hAnsiTheme="minorHAnsi" w:cstheme="minorHAnsi"/>
        </w:rPr>
        <w:t xml:space="preserve">gloves, a mask and a surgical cap </w:t>
      </w:r>
      <w:r w:rsidR="005253F0" w:rsidRPr="00CB1C80">
        <w:rPr>
          <w:rFonts w:asciiTheme="minorHAnsi" w:hAnsiTheme="minorHAnsi" w:cstheme="minorHAnsi"/>
        </w:rPr>
        <w:t>by the surgeon for the entire procedure</w:t>
      </w:r>
      <w:r w:rsidR="00A358C1" w:rsidRPr="00CB1C80">
        <w:rPr>
          <w:rFonts w:asciiTheme="minorHAnsi" w:hAnsiTheme="minorHAnsi" w:cstheme="minorHAnsi"/>
        </w:rPr>
        <w:t xml:space="preserve">. A </w:t>
      </w:r>
      <w:r w:rsidR="005253F0" w:rsidRPr="00CB1C80">
        <w:rPr>
          <w:rFonts w:asciiTheme="minorHAnsi" w:hAnsiTheme="minorHAnsi" w:cstheme="minorHAnsi"/>
        </w:rPr>
        <w:t xml:space="preserve">sterile </w:t>
      </w:r>
      <w:r w:rsidR="00A358C1" w:rsidRPr="00CB1C80">
        <w:rPr>
          <w:rFonts w:asciiTheme="minorHAnsi" w:hAnsiTheme="minorHAnsi" w:cstheme="minorHAnsi"/>
        </w:rPr>
        <w:t xml:space="preserve">surgical gown may be worn as </w:t>
      </w:r>
      <w:r w:rsidR="00A51CE5" w:rsidRPr="00CB1C80">
        <w:rPr>
          <w:rFonts w:asciiTheme="minorHAnsi" w:hAnsiTheme="minorHAnsi" w:cstheme="minorHAnsi"/>
        </w:rPr>
        <w:t>well</w:t>
      </w:r>
      <w:r w:rsidR="005253F0" w:rsidRPr="00CB1C80">
        <w:rPr>
          <w:rFonts w:asciiTheme="minorHAnsi" w:hAnsiTheme="minorHAnsi" w:cstheme="minorHAnsi"/>
        </w:rPr>
        <w:t>,</w:t>
      </w:r>
      <w:r w:rsidR="00A51CE5" w:rsidRPr="00CB1C80">
        <w:rPr>
          <w:rFonts w:asciiTheme="minorHAnsi" w:hAnsiTheme="minorHAnsi" w:cstheme="minorHAnsi"/>
        </w:rPr>
        <w:t xml:space="preserve"> but</w:t>
      </w:r>
      <w:r w:rsidR="005253F0" w:rsidRPr="00CB1C80">
        <w:rPr>
          <w:rFonts w:asciiTheme="minorHAnsi" w:hAnsiTheme="minorHAnsi" w:cstheme="minorHAnsi"/>
        </w:rPr>
        <w:t xml:space="preserve"> it</w:t>
      </w:r>
      <w:r w:rsidR="00A358C1" w:rsidRPr="00CB1C80">
        <w:rPr>
          <w:rFonts w:asciiTheme="minorHAnsi" w:hAnsiTheme="minorHAnsi" w:cstheme="minorHAnsi"/>
        </w:rPr>
        <w:t xml:space="preserve"> is optional</w:t>
      </w:r>
      <w:r>
        <w:rPr>
          <w:rFonts w:asciiTheme="minorHAnsi" w:hAnsiTheme="minorHAnsi" w:cstheme="minorHAnsi"/>
        </w:rPr>
        <w:t xml:space="preserve"> </w:t>
      </w:r>
      <w:r w:rsidR="005253F0" w:rsidRPr="00CB1C80">
        <w:rPr>
          <w:rFonts w:asciiTheme="minorHAnsi" w:hAnsiTheme="minorHAnsi" w:cstheme="minorHAnsi"/>
        </w:rPr>
        <w:t>unless contamination</w:t>
      </w:r>
      <w:r>
        <w:rPr>
          <w:rFonts w:asciiTheme="minorHAnsi" w:hAnsiTheme="minorHAnsi" w:cstheme="minorHAnsi"/>
        </w:rPr>
        <w:t xml:space="preserve"> is expected</w:t>
      </w:r>
      <w:r w:rsidR="00A358C1" w:rsidRPr="00CB1C80">
        <w:rPr>
          <w:rFonts w:asciiTheme="minorHAnsi" w:hAnsiTheme="minorHAnsi" w:cstheme="minorHAnsi"/>
        </w:rPr>
        <w:t>.</w:t>
      </w:r>
    </w:p>
    <w:p w14:paraId="31BE76FA"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2838F03" w14:textId="172AE45B" w:rsidR="00475B39"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Use a surgical scalpel with a No</w:t>
      </w:r>
      <w:r w:rsidR="00A976BB">
        <w:rPr>
          <w:rFonts w:asciiTheme="minorHAnsi" w:hAnsiTheme="minorHAnsi" w:cstheme="minorHAnsi"/>
          <w:bCs/>
          <w:color w:val="000000" w:themeColor="text1"/>
        </w:rPr>
        <w:t xml:space="preserve"> </w:t>
      </w:r>
      <w:r w:rsidR="005253F0" w:rsidRPr="00CB1C80">
        <w:rPr>
          <w:rFonts w:asciiTheme="minorHAnsi" w:hAnsiTheme="minorHAnsi" w:cstheme="minorHAnsi"/>
          <w:bCs/>
          <w:color w:val="000000" w:themeColor="text1"/>
        </w:rPr>
        <w:t>#</w:t>
      </w:r>
      <w:r w:rsidRPr="00CB1C80">
        <w:rPr>
          <w:rFonts w:asciiTheme="minorHAnsi" w:hAnsiTheme="minorHAnsi" w:cstheme="minorHAnsi"/>
          <w:bCs/>
          <w:color w:val="000000" w:themeColor="text1"/>
        </w:rPr>
        <w:t xml:space="preserve">15 blade to make a skin incision </w:t>
      </w:r>
      <w:r w:rsidR="00255860" w:rsidRPr="00CB1C80">
        <w:rPr>
          <w:rFonts w:asciiTheme="minorHAnsi" w:hAnsiTheme="minorHAnsi" w:cstheme="minorHAnsi"/>
          <w:bCs/>
          <w:color w:val="000000" w:themeColor="text1"/>
        </w:rPr>
        <w:t xml:space="preserve">on the left side of the thorax, </w:t>
      </w:r>
      <w:r w:rsidRPr="00CB1C80">
        <w:rPr>
          <w:rFonts w:asciiTheme="minorHAnsi" w:hAnsiTheme="minorHAnsi" w:cstheme="minorHAnsi"/>
          <w:bCs/>
          <w:color w:val="000000" w:themeColor="text1"/>
        </w:rPr>
        <w:t>approximately 1</w:t>
      </w:r>
      <w:r w:rsidR="00E4786E" w:rsidRPr="00CB1C80">
        <w:rPr>
          <w:rFonts w:asciiTheme="minorHAnsi" w:hAnsiTheme="minorHAnsi" w:cstheme="minorHAnsi"/>
          <w:bCs/>
          <w:color w:val="000000" w:themeColor="text1"/>
        </w:rPr>
        <w:t xml:space="preserve"> </w:t>
      </w:r>
      <w:r w:rsidRPr="00CB1C80">
        <w:rPr>
          <w:rFonts w:asciiTheme="minorHAnsi" w:hAnsiTheme="minorHAnsi" w:cstheme="minorHAnsi"/>
          <w:bCs/>
          <w:color w:val="000000" w:themeColor="text1"/>
        </w:rPr>
        <w:t xml:space="preserve">cm proximal </w:t>
      </w:r>
      <w:r w:rsidR="00255860" w:rsidRPr="00CB1C80">
        <w:rPr>
          <w:rFonts w:asciiTheme="minorHAnsi" w:hAnsiTheme="minorHAnsi" w:cstheme="minorHAnsi"/>
          <w:bCs/>
          <w:color w:val="000000" w:themeColor="text1"/>
        </w:rPr>
        <w:t xml:space="preserve">to </w:t>
      </w:r>
      <w:r w:rsidRPr="00CB1C80">
        <w:rPr>
          <w:rFonts w:asciiTheme="minorHAnsi" w:hAnsiTheme="minorHAnsi" w:cstheme="minorHAnsi"/>
          <w:bCs/>
          <w:color w:val="000000" w:themeColor="text1"/>
        </w:rPr>
        <w:t xml:space="preserve">the </w:t>
      </w:r>
      <w:r w:rsidR="00255860" w:rsidRPr="00CB1C80">
        <w:rPr>
          <w:rFonts w:asciiTheme="minorHAnsi" w:hAnsiTheme="minorHAnsi" w:cstheme="minorHAnsi"/>
          <w:bCs/>
          <w:color w:val="000000" w:themeColor="text1"/>
        </w:rPr>
        <w:t>xyphoid</w:t>
      </w:r>
      <w:r w:rsidRPr="00CB1C80">
        <w:rPr>
          <w:rFonts w:asciiTheme="minorHAnsi" w:hAnsiTheme="minorHAnsi" w:cstheme="minorHAnsi"/>
          <w:bCs/>
          <w:color w:val="000000" w:themeColor="text1"/>
        </w:rPr>
        <w:t xml:space="preserve">. Use a blunted dissecting tip scissors to separate the skin layer from the muscle layer and make a longitudinal </w:t>
      </w:r>
      <w:r w:rsidR="005253F0" w:rsidRPr="00CB1C80">
        <w:rPr>
          <w:rFonts w:asciiTheme="minorHAnsi" w:hAnsiTheme="minorHAnsi" w:cstheme="minorHAnsi"/>
          <w:bCs/>
          <w:color w:val="000000" w:themeColor="text1"/>
        </w:rPr>
        <w:t>incision</w:t>
      </w:r>
      <w:r w:rsidRPr="00CB1C80">
        <w:rPr>
          <w:rFonts w:asciiTheme="minorHAnsi" w:hAnsiTheme="minorHAnsi" w:cstheme="minorHAnsi"/>
          <w:bCs/>
          <w:color w:val="000000" w:themeColor="text1"/>
        </w:rPr>
        <w:t xml:space="preserve">. </w:t>
      </w:r>
    </w:p>
    <w:p w14:paraId="5BD064AC"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5764B777" w14:textId="0B77DC4C" w:rsidR="00475B39"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Dissect the muscle layer</w:t>
      </w:r>
      <w:r w:rsidR="007F0555" w:rsidRPr="00CB1C80">
        <w:rPr>
          <w:rFonts w:asciiTheme="minorHAnsi" w:hAnsiTheme="minorHAnsi" w:cstheme="minorHAnsi"/>
          <w:bCs/>
          <w:color w:val="000000" w:themeColor="text1"/>
        </w:rPr>
        <w:t>s</w:t>
      </w:r>
      <w:r w:rsidRPr="00CB1C80">
        <w:rPr>
          <w:rFonts w:asciiTheme="minorHAnsi" w:hAnsiTheme="minorHAnsi" w:cstheme="minorHAnsi"/>
          <w:bCs/>
          <w:color w:val="000000" w:themeColor="text1"/>
        </w:rPr>
        <w:t xml:space="preserve"> in the same manner until the </w:t>
      </w:r>
      <w:r w:rsidR="00255860" w:rsidRPr="00CB1C80">
        <w:rPr>
          <w:rFonts w:asciiTheme="minorHAnsi" w:hAnsiTheme="minorHAnsi" w:cstheme="minorHAnsi"/>
          <w:bCs/>
          <w:color w:val="000000" w:themeColor="text1"/>
        </w:rPr>
        <w:t>ribs are</w:t>
      </w:r>
      <w:r w:rsidRPr="00CB1C80">
        <w:rPr>
          <w:rFonts w:asciiTheme="minorHAnsi" w:hAnsiTheme="minorHAnsi" w:cstheme="minorHAnsi"/>
          <w:bCs/>
          <w:color w:val="000000" w:themeColor="text1"/>
        </w:rPr>
        <w:t xml:space="preserve"> exposed. </w:t>
      </w:r>
    </w:p>
    <w:p w14:paraId="104B1871"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32CC638C" w14:textId="4B33A94F" w:rsidR="00475B39" w:rsidRPr="00CB1C80" w:rsidRDefault="6AE9C41A"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color w:val="000000" w:themeColor="text1"/>
        </w:rPr>
        <w:t>Carefully make a 2-3</w:t>
      </w:r>
      <w:r w:rsidR="00E4786E"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cm longitudinal incision in the </w:t>
      </w:r>
      <w:r w:rsidR="001119B0" w:rsidRPr="00CB1C80">
        <w:rPr>
          <w:rFonts w:asciiTheme="minorHAnsi" w:hAnsiTheme="minorHAnsi" w:cstheme="minorHAnsi"/>
          <w:color w:val="000000" w:themeColor="text1"/>
        </w:rPr>
        <w:t>fifth</w:t>
      </w:r>
      <w:r w:rsidRPr="00CB1C80">
        <w:rPr>
          <w:rFonts w:asciiTheme="minorHAnsi" w:hAnsiTheme="minorHAnsi" w:cstheme="minorHAnsi"/>
          <w:color w:val="000000" w:themeColor="text1"/>
        </w:rPr>
        <w:t xml:space="preserve"> intercostal space, adequate to insert retractors and </w:t>
      </w:r>
      <w:r w:rsidR="00255860" w:rsidRPr="00CB1C80">
        <w:rPr>
          <w:rFonts w:asciiTheme="minorHAnsi" w:hAnsiTheme="minorHAnsi" w:cstheme="minorHAnsi"/>
          <w:color w:val="000000" w:themeColor="text1"/>
        </w:rPr>
        <w:t xml:space="preserve">expose </w:t>
      </w:r>
      <w:r w:rsidRPr="00CB1C80">
        <w:rPr>
          <w:rFonts w:asciiTheme="minorHAnsi" w:hAnsiTheme="minorHAnsi" w:cstheme="minorHAnsi"/>
          <w:color w:val="000000" w:themeColor="text1"/>
        </w:rPr>
        <w:t xml:space="preserve">the heart. </w:t>
      </w:r>
    </w:p>
    <w:p w14:paraId="17F314F1"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7EF91087" w14:textId="2BE23F1D" w:rsidR="00D86BB2"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rPr>
        <w:t xml:space="preserve">Use </w:t>
      </w:r>
      <w:r w:rsidR="00255860" w:rsidRPr="00CB1C80">
        <w:rPr>
          <w:rFonts w:asciiTheme="minorHAnsi" w:hAnsiTheme="minorHAnsi" w:cstheme="minorHAnsi"/>
          <w:bCs/>
          <w:color w:val="000000" w:themeColor="text1"/>
        </w:rPr>
        <w:t xml:space="preserve">fine tipped forceps to lift the pericardium, and </w:t>
      </w:r>
      <w:r w:rsidRPr="00CB1C80">
        <w:rPr>
          <w:rFonts w:asciiTheme="minorHAnsi" w:hAnsiTheme="minorHAnsi" w:cstheme="minorHAnsi"/>
          <w:bCs/>
          <w:color w:val="000000" w:themeColor="text1"/>
        </w:rPr>
        <w:t xml:space="preserve">micro scissors to excise </w:t>
      </w:r>
      <w:r w:rsidR="00255860" w:rsidRPr="00CB1C80">
        <w:rPr>
          <w:rFonts w:asciiTheme="minorHAnsi" w:hAnsiTheme="minorHAnsi" w:cstheme="minorHAnsi"/>
          <w:bCs/>
          <w:color w:val="000000" w:themeColor="text1"/>
        </w:rPr>
        <w:t>it in the region</w:t>
      </w:r>
      <w:r w:rsidRPr="00CB1C80">
        <w:rPr>
          <w:rFonts w:asciiTheme="minorHAnsi" w:hAnsiTheme="minorHAnsi" w:cstheme="minorHAnsi"/>
          <w:bCs/>
          <w:color w:val="000000" w:themeColor="text1"/>
        </w:rPr>
        <w:t xml:space="preserve"> surrounding the apex of the heart. This step helps to avoid post-surgical adhesions of the heart to the chest walls and diaphragm.</w:t>
      </w:r>
    </w:p>
    <w:p w14:paraId="219BF395"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18DB6B7C" w14:textId="7BDC850B" w:rsidR="00475B39" w:rsidRPr="00CB1C80" w:rsidRDefault="00475B39" w:rsidP="00CB1C80">
      <w:pPr>
        <w:pStyle w:val="ListParagraph"/>
        <w:ind w:left="0"/>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NOTE: Avoid surgical incision</w:t>
      </w:r>
      <w:r w:rsidR="007D562B" w:rsidRPr="00CB1C80">
        <w:rPr>
          <w:rFonts w:asciiTheme="minorHAnsi" w:hAnsiTheme="minorHAnsi" w:cstheme="minorHAnsi"/>
          <w:bCs/>
          <w:color w:val="000000" w:themeColor="text1"/>
        </w:rPr>
        <w:t xml:space="preserve">s </w:t>
      </w:r>
      <w:r w:rsidRPr="00CB1C80">
        <w:rPr>
          <w:rFonts w:asciiTheme="minorHAnsi" w:hAnsiTheme="minorHAnsi" w:cstheme="minorHAnsi"/>
          <w:bCs/>
          <w:color w:val="000000" w:themeColor="text1"/>
        </w:rPr>
        <w:t>close to the sternum to minimize bleeding. Transecting the internal mammary arteries that run along the sternum, may cause excessive bleeding. If encountered with such bleeding, identify the bleeder and cauterize it.</w:t>
      </w:r>
    </w:p>
    <w:p w14:paraId="3EC67FB8" w14:textId="77777777" w:rsidR="00475B39" w:rsidRPr="00CB1C80" w:rsidRDefault="00475B39" w:rsidP="00CB1C80">
      <w:pPr>
        <w:jc w:val="both"/>
        <w:rPr>
          <w:rFonts w:asciiTheme="minorHAnsi" w:hAnsiTheme="minorHAnsi" w:cstheme="minorHAnsi"/>
          <w:b/>
          <w:color w:val="000000" w:themeColor="text1"/>
        </w:rPr>
      </w:pPr>
    </w:p>
    <w:p w14:paraId="4DFFA16B" w14:textId="4F46BCDF" w:rsidR="006871D2" w:rsidRDefault="00C362BC" w:rsidP="00CB1C80">
      <w:pPr>
        <w:pStyle w:val="ListParagraph"/>
        <w:numPr>
          <w:ilvl w:val="0"/>
          <w:numId w:val="34"/>
        </w:numPr>
        <w:jc w:val="both"/>
        <w:rPr>
          <w:rFonts w:asciiTheme="minorHAnsi" w:hAnsiTheme="minorHAnsi" w:cstheme="minorHAnsi"/>
          <w:b/>
          <w:color w:val="000000" w:themeColor="text1"/>
        </w:rPr>
      </w:pPr>
      <w:r w:rsidRPr="00CB1C80">
        <w:rPr>
          <w:rFonts w:asciiTheme="minorHAnsi" w:hAnsiTheme="minorHAnsi" w:cstheme="minorHAnsi"/>
          <w:b/>
          <w:color w:val="000000" w:themeColor="text1"/>
          <w:highlight w:val="yellow"/>
        </w:rPr>
        <w:t>Echo guided MR procedur</w:t>
      </w:r>
      <w:r w:rsidRPr="00EF1A45">
        <w:rPr>
          <w:rFonts w:asciiTheme="minorHAnsi" w:hAnsiTheme="minorHAnsi" w:cstheme="minorHAnsi"/>
          <w:b/>
          <w:color w:val="000000" w:themeColor="text1"/>
          <w:highlight w:val="yellow"/>
        </w:rPr>
        <w:t>e</w:t>
      </w:r>
      <w:r w:rsidR="0056783E" w:rsidRPr="00EF1A45">
        <w:rPr>
          <w:rFonts w:asciiTheme="minorHAnsi" w:hAnsiTheme="minorHAnsi" w:cstheme="minorHAnsi"/>
          <w:b/>
          <w:color w:val="000000" w:themeColor="text1"/>
          <w:highlight w:val="yellow"/>
        </w:rPr>
        <w:t xml:space="preserve"> (</w:t>
      </w:r>
      <w:r w:rsidR="00D918B6" w:rsidRPr="00EF1A45">
        <w:rPr>
          <w:rFonts w:asciiTheme="minorHAnsi" w:hAnsiTheme="minorHAnsi" w:cstheme="minorHAnsi"/>
          <w:b/>
          <w:color w:val="000000" w:themeColor="text1"/>
          <w:highlight w:val="yellow"/>
        </w:rPr>
        <w:t>Figure 3</w:t>
      </w:r>
      <w:r w:rsidR="00FA53CF" w:rsidRPr="00EF1A45">
        <w:rPr>
          <w:rFonts w:asciiTheme="minorHAnsi" w:hAnsiTheme="minorHAnsi" w:cstheme="minorHAnsi"/>
          <w:b/>
          <w:color w:val="000000" w:themeColor="text1"/>
          <w:highlight w:val="yellow"/>
        </w:rPr>
        <w:t xml:space="preserve"> &amp;</w:t>
      </w:r>
      <w:r w:rsidR="00EF1A45">
        <w:rPr>
          <w:rFonts w:asciiTheme="minorHAnsi" w:hAnsiTheme="minorHAnsi" w:cstheme="minorHAnsi"/>
          <w:b/>
          <w:color w:val="000000" w:themeColor="text1"/>
          <w:highlight w:val="yellow"/>
        </w:rPr>
        <w:t xml:space="preserve"> Figure</w:t>
      </w:r>
      <w:r w:rsidR="00FA53CF" w:rsidRPr="00CB1C80">
        <w:rPr>
          <w:rFonts w:asciiTheme="minorHAnsi" w:hAnsiTheme="minorHAnsi" w:cstheme="minorHAnsi"/>
          <w:b/>
          <w:color w:val="000000" w:themeColor="text1"/>
          <w:highlight w:val="yellow"/>
        </w:rPr>
        <w:t xml:space="preserve"> 4</w:t>
      </w:r>
      <w:r w:rsidR="0056783E" w:rsidRPr="00CB1C80">
        <w:rPr>
          <w:rFonts w:asciiTheme="minorHAnsi" w:hAnsiTheme="minorHAnsi" w:cstheme="minorHAnsi"/>
          <w:b/>
          <w:color w:val="000000" w:themeColor="text1"/>
          <w:highlight w:val="yellow"/>
        </w:rPr>
        <w:t>)</w:t>
      </w:r>
    </w:p>
    <w:p w14:paraId="3DC14FBB"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4187BBAF" w14:textId="5F66676C" w:rsidR="006871D2"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highlight w:val="yellow"/>
        </w:rPr>
        <w:t xml:space="preserve">Use </w:t>
      </w:r>
      <w:r w:rsidR="006E1071" w:rsidRPr="00CB1C80">
        <w:rPr>
          <w:rFonts w:asciiTheme="minorHAnsi" w:hAnsiTheme="minorHAnsi" w:cstheme="minorHAnsi"/>
          <w:bCs/>
          <w:color w:val="000000" w:themeColor="text1"/>
          <w:highlight w:val="yellow"/>
        </w:rPr>
        <w:t xml:space="preserve">a </w:t>
      </w:r>
      <w:r w:rsidRPr="00CB1C80">
        <w:rPr>
          <w:rFonts w:asciiTheme="minorHAnsi" w:hAnsiTheme="minorHAnsi" w:cstheme="minorHAnsi"/>
          <w:bCs/>
          <w:color w:val="000000" w:themeColor="text1"/>
          <w:highlight w:val="yellow"/>
        </w:rPr>
        <w:t xml:space="preserve">6-0 prolene suture </w:t>
      </w:r>
      <w:r w:rsidR="00255860" w:rsidRPr="00CB1C80">
        <w:rPr>
          <w:rFonts w:asciiTheme="minorHAnsi" w:hAnsiTheme="minorHAnsi" w:cstheme="minorHAnsi"/>
          <w:bCs/>
          <w:color w:val="000000" w:themeColor="text1"/>
          <w:highlight w:val="yellow"/>
        </w:rPr>
        <w:t xml:space="preserve">and a </w:t>
      </w:r>
      <w:r w:rsidRPr="00CB1C80">
        <w:rPr>
          <w:rFonts w:asciiTheme="minorHAnsi" w:hAnsiTheme="minorHAnsi" w:cstheme="minorHAnsi"/>
          <w:bCs/>
          <w:color w:val="000000" w:themeColor="text1"/>
          <w:highlight w:val="yellow"/>
        </w:rPr>
        <w:t>microneedle holder</w:t>
      </w:r>
      <w:r w:rsidR="00887FB9" w:rsidRPr="00CB1C80">
        <w:rPr>
          <w:rFonts w:asciiTheme="minorHAnsi" w:hAnsiTheme="minorHAnsi" w:cstheme="minorHAnsi"/>
          <w:bCs/>
          <w:color w:val="000000" w:themeColor="text1"/>
          <w:highlight w:val="yellow"/>
        </w:rPr>
        <w:t>,</w:t>
      </w:r>
      <w:r w:rsidRPr="00CB1C80">
        <w:rPr>
          <w:rFonts w:asciiTheme="minorHAnsi" w:hAnsiTheme="minorHAnsi" w:cstheme="minorHAnsi"/>
          <w:bCs/>
          <w:color w:val="000000" w:themeColor="text1"/>
          <w:highlight w:val="yellow"/>
        </w:rPr>
        <w:t xml:space="preserve"> to place a purse string suture on the apex of the left ventricle. If required, use micro forceps to stabilize the heart. </w:t>
      </w:r>
    </w:p>
    <w:p w14:paraId="575CEAD9"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1E7A3313" w14:textId="79A319CF" w:rsidR="006871D2" w:rsidRPr="00CB1C80" w:rsidRDefault="00200255"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highlight w:val="yellow"/>
        </w:rPr>
        <w:t xml:space="preserve">Gently tether the apical suture to stabilize the </w:t>
      </w:r>
      <w:r w:rsidR="007906EB" w:rsidRPr="00CB1C80">
        <w:rPr>
          <w:rFonts w:asciiTheme="minorHAnsi" w:hAnsiTheme="minorHAnsi" w:cstheme="minorHAnsi"/>
          <w:bCs/>
          <w:color w:val="000000" w:themeColor="text1"/>
          <w:highlight w:val="yellow"/>
        </w:rPr>
        <w:t>apex and</w:t>
      </w:r>
      <w:r w:rsidRPr="00CB1C80">
        <w:rPr>
          <w:rFonts w:asciiTheme="minorHAnsi" w:hAnsiTheme="minorHAnsi" w:cstheme="minorHAnsi"/>
          <w:bCs/>
          <w:color w:val="000000" w:themeColor="text1"/>
          <w:highlight w:val="yellow"/>
        </w:rPr>
        <w:t xml:space="preserve"> </w:t>
      </w:r>
      <w:r w:rsidR="00255860" w:rsidRPr="00CB1C80">
        <w:rPr>
          <w:rFonts w:asciiTheme="minorHAnsi" w:hAnsiTheme="minorHAnsi" w:cstheme="minorHAnsi"/>
          <w:bCs/>
          <w:color w:val="000000" w:themeColor="text1"/>
          <w:highlight w:val="yellow"/>
        </w:rPr>
        <w:t>i</w:t>
      </w:r>
      <w:r w:rsidR="00C362BC" w:rsidRPr="00CB1C80">
        <w:rPr>
          <w:rFonts w:asciiTheme="minorHAnsi" w:hAnsiTheme="minorHAnsi" w:cstheme="minorHAnsi"/>
          <w:bCs/>
          <w:color w:val="000000" w:themeColor="text1"/>
          <w:highlight w:val="yellow"/>
        </w:rPr>
        <w:t>nsert a 23</w:t>
      </w:r>
      <w:r w:rsidR="00A976BB">
        <w:rPr>
          <w:rFonts w:asciiTheme="minorHAnsi" w:hAnsiTheme="minorHAnsi" w:cstheme="minorHAnsi"/>
          <w:bCs/>
          <w:color w:val="000000" w:themeColor="text1"/>
          <w:highlight w:val="yellow"/>
        </w:rPr>
        <w:t xml:space="preserve"> </w:t>
      </w:r>
      <w:r w:rsidR="00C362BC" w:rsidRPr="00CB1C80">
        <w:rPr>
          <w:rFonts w:asciiTheme="minorHAnsi" w:hAnsiTheme="minorHAnsi" w:cstheme="minorHAnsi"/>
          <w:bCs/>
          <w:color w:val="000000" w:themeColor="text1"/>
          <w:highlight w:val="yellow"/>
        </w:rPr>
        <w:t>G needle (</w:t>
      </w:r>
      <w:r w:rsidR="00B916F2" w:rsidRPr="00CB1C80">
        <w:rPr>
          <w:rFonts w:asciiTheme="minorHAnsi" w:hAnsiTheme="minorHAnsi" w:cstheme="minorHAnsi"/>
          <w:bCs/>
          <w:color w:val="000000" w:themeColor="text1"/>
          <w:highlight w:val="yellow"/>
        </w:rPr>
        <w:t xml:space="preserve">flushed with saline, and </w:t>
      </w:r>
      <w:r w:rsidR="00C362BC" w:rsidRPr="00CB1C80">
        <w:rPr>
          <w:rFonts w:asciiTheme="minorHAnsi" w:hAnsiTheme="minorHAnsi" w:cstheme="minorHAnsi"/>
          <w:bCs/>
          <w:color w:val="000000" w:themeColor="text1"/>
          <w:highlight w:val="yellow"/>
        </w:rPr>
        <w:t>with a stopcock at its distal end) in the center of the purse string suture, into the left ventricular cavity.</w:t>
      </w:r>
    </w:p>
    <w:p w14:paraId="131D5D73"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27A2FF22" w14:textId="5F11046D" w:rsidR="006871D2" w:rsidRPr="00CB1C80" w:rsidRDefault="00C362BC"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highlight w:val="yellow"/>
        </w:rPr>
        <w:t xml:space="preserve">Use one hand to </w:t>
      </w:r>
      <w:r w:rsidR="00636AF7" w:rsidRPr="00CB1C80">
        <w:rPr>
          <w:rFonts w:asciiTheme="minorHAnsi" w:hAnsiTheme="minorHAnsi" w:cstheme="minorHAnsi"/>
          <w:bCs/>
          <w:color w:val="000000" w:themeColor="text1"/>
          <w:highlight w:val="yellow"/>
        </w:rPr>
        <w:t xml:space="preserve">stably hold and guide </w:t>
      </w:r>
      <w:r w:rsidRPr="00CB1C80">
        <w:rPr>
          <w:rFonts w:asciiTheme="minorHAnsi" w:hAnsiTheme="minorHAnsi" w:cstheme="minorHAnsi"/>
          <w:bCs/>
          <w:color w:val="000000" w:themeColor="text1"/>
          <w:highlight w:val="yellow"/>
        </w:rPr>
        <w:t>the needle</w:t>
      </w:r>
      <w:r w:rsidR="00B916F2" w:rsidRPr="00CB1C80">
        <w:rPr>
          <w:rFonts w:asciiTheme="minorHAnsi" w:hAnsiTheme="minorHAnsi" w:cstheme="minorHAnsi"/>
          <w:bCs/>
          <w:color w:val="000000" w:themeColor="text1"/>
          <w:highlight w:val="yellow"/>
        </w:rPr>
        <w:t>,</w:t>
      </w:r>
      <w:r w:rsidR="007E56A3" w:rsidRPr="00CB1C80">
        <w:rPr>
          <w:rFonts w:asciiTheme="minorHAnsi" w:hAnsiTheme="minorHAnsi" w:cstheme="minorHAnsi"/>
          <w:bCs/>
          <w:color w:val="000000" w:themeColor="text1"/>
          <w:highlight w:val="yellow"/>
        </w:rPr>
        <w:t xml:space="preserve"> </w:t>
      </w:r>
      <w:r w:rsidRPr="00CB1C80">
        <w:rPr>
          <w:rFonts w:asciiTheme="minorHAnsi" w:hAnsiTheme="minorHAnsi" w:cstheme="minorHAnsi"/>
          <w:bCs/>
          <w:color w:val="000000" w:themeColor="text1"/>
          <w:highlight w:val="yellow"/>
        </w:rPr>
        <w:t xml:space="preserve">and </w:t>
      </w:r>
      <w:r w:rsidR="007E56A3" w:rsidRPr="00CB1C80">
        <w:rPr>
          <w:rFonts w:asciiTheme="minorHAnsi" w:hAnsiTheme="minorHAnsi" w:cstheme="minorHAnsi"/>
          <w:bCs/>
          <w:color w:val="000000" w:themeColor="text1"/>
          <w:highlight w:val="yellow"/>
        </w:rPr>
        <w:t>the</w:t>
      </w:r>
      <w:r w:rsidR="00FA48E1" w:rsidRPr="00CB1C80">
        <w:rPr>
          <w:rFonts w:asciiTheme="minorHAnsi" w:hAnsiTheme="minorHAnsi" w:cstheme="minorHAnsi"/>
          <w:bCs/>
          <w:color w:val="000000" w:themeColor="text1"/>
          <w:highlight w:val="yellow"/>
        </w:rPr>
        <w:t xml:space="preserve"> </w:t>
      </w:r>
      <w:r w:rsidR="007E56A3" w:rsidRPr="00CB1C80">
        <w:rPr>
          <w:rFonts w:asciiTheme="minorHAnsi" w:hAnsiTheme="minorHAnsi" w:cstheme="minorHAnsi"/>
          <w:bCs/>
          <w:color w:val="000000" w:themeColor="text1"/>
          <w:highlight w:val="yellow"/>
        </w:rPr>
        <w:t xml:space="preserve">other </w:t>
      </w:r>
      <w:r w:rsidRPr="00CB1C80">
        <w:rPr>
          <w:rFonts w:asciiTheme="minorHAnsi" w:hAnsiTheme="minorHAnsi" w:cstheme="minorHAnsi"/>
          <w:bCs/>
          <w:color w:val="000000" w:themeColor="text1"/>
          <w:highlight w:val="yellow"/>
        </w:rPr>
        <w:t xml:space="preserve">hand to </w:t>
      </w:r>
      <w:r w:rsidR="00B916F2" w:rsidRPr="00CB1C80">
        <w:rPr>
          <w:rFonts w:asciiTheme="minorHAnsi" w:hAnsiTheme="minorHAnsi" w:cstheme="minorHAnsi"/>
          <w:bCs/>
          <w:color w:val="000000" w:themeColor="text1"/>
          <w:highlight w:val="yellow"/>
        </w:rPr>
        <w:t xml:space="preserve">simultaneously </w:t>
      </w:r>
      <w:r w:rsidRPr="00CB1C80">
        <w:rPr>
          <w:rFonts w:asciiTheme="minorHAnsi" w:hAnsiTheme="minorHAnsi" w:cstheme="minorHAnsi"/>
          <w:bCs/>
          <w:color w:val="000000" w:themeColor="text1"/>
          <w:highlight w:val="yellow"/>
        </w:rPr>
        <w:t xml:space="preserve">manipulate the </w:t>
      </w:r>
      <w:r w:rsidR="00636AF7" w:rsidRPr="00CB1C80">
        <w:rPr>
          <w:rFonts w:asciiTheme="minorHAnsi" w:hAnsiTheme="minorHAnsi" w:cstheme="minorHAnsi"/>
          <w:bCs/>
          <w:color w:val="000000" w:themeColor="text1"/>
          <w:highlight w:val="yellow"/>
        </w:rPr>
        <w:t xml:space="preserve">transesophageal </w:t>
      </w:r>
      <w:r w:rsidRPr="00CB1C80">
        <w:rPr>
          <w:rFonts w:asciiTheme="minorHAnsi" w:hAnsiTheme="minorHAnsi" w:cstheme="minorHAnsi"/>
          <w:bCs/>
          <w:color w:val="000000" w:themeColor="text1"/>
          <w:highlight w:val="yellow"/>
        </w:rPr>
        <w:t>echo probe</w:t>
      </w:r>
      <w:r w:rsidR="00FA48E1" w:rsidRPr="00CB1C80">
        <w:rPr>
          <w:rFonts w:asciiTheme="minorHAnsi" w:hAnsiTheme="minorHAnsi" w:cstheme="minorHAnsi"/>
          <w:bCs/>
          <w:color w:val="000000" w:themeColor="text1"/>
          <w:highlight w:val="yellow"/>
        </w:rPr>
        <w:t xml:space="preserve"> </w:t>
      </w:r>
      <w:r w:rsidRPr="00CB1C80">
        <w:rPr>
          <w:rFonts w:asciiTheme="minorHAnsi" w:hAnsiTheme="minorHAnsi" w:cstheme="minorHAnsi"/>
          <w:bCs/>
          <w:color w:val="000000" w:themeColor="text1"/>
          <w:highlight w:val="yellow"/>
        </w:rPr>
        <w:t xml:space="preserve">to achieve an </w:t>
      </w:r>
      <w:r w:rsidR="007E56A3" w:rsidRPr="00CB1C80">
        <w:rPr>
          <w:rFonts w:asciiTheme="minorHAnsi" w:hAnsiTheme="minorHAnsi" w:cstheme="minorHAnsi"/>
          <w:bCs/>
          <w:color w:val="000000" w:themeColor="text1"/>
          <w:highlight w:val="yellow"/>
        </w:rPr>
        <w:t xml:space="preserve">optimal echo </w:t>
      </w:r>
      <w:r w:rsidRPr="00CB1C80">
        <w:rPr>
          <w:rFonts w:asciiTheme="minorHAnsi" w:hAnsiTheme="minorHAnsi" w:cstheme="minorHAnsi"/>
          <w:bCs/>
          <w:color w:val="000000" w:themeColor="text1"/>
          <w:highlight w:val="yellow"/>
        </w:rPr>
        <w:t xml:space="preserve">view </w:t>
      </w:r>
      <w:r w:rsidR="0094291A" w:rsidRPr="00CB1C80">
        <w:rPr>
          <w:rFonts w:asciiTheme="minorHAnsi" w:hAnsiTheme="minorHAnsi" w:cstheme="minorHAnsi"/>
          <w:bCs/>
          <w:color w:val="000000" w:themeColor="text1"/>
          <w:highlight w:val="yellow"/>
        </w:rPr>
        <w:t xml:space="preserve">to visualize the needle, </w:t>
      </w:r>
      <w:r w:rsidR="00926765" w:rsidRPr="00CB1C80">
        <w:rPr>
          <w:rFonts w:asciiTheme="minorHAnsi" w:hAnsiTheme="minorHAnsi" w:cstheme="minorHAnsi"/>
          <w:bCs/>
          <w:color w:val="000000" w:themeColor="text1"/>
          <w:highlight w:val="yellow"/>
        </w:rPr>
        <w:t xml:space="preserve">as described above. </w:t>
      </w:r>
    </w:p>
    <w:p w14:paraId="2AE3B858" w14:textId="77777777" w:rsidR="00CB1C80" w:rsidRPr="00CB1C80" w:rsidRDefault="00CB1C80" w:rsidP="00CB1C80">
      <w:pPr>
        <w:pStyle w:val="ListParagraph"/>
        <w:ind w:left="0"/>
        <w:jc w:val="both"/>
        <w:rPr>
          <w:rFonts w:asciiTheme="minorHAnsi" w:hAnsiTheme="minorHAnsi" w:cstheme="minorHAnsi"/>
          <w:b/>
          <w:color w:val="000000" w:themeColor="text1"/>
        </w:rPr>
      </w:pPr>
    </w:p>
    <w:p w14:paraId="62C6D68E" w14:textId="3CD24024" w:rsidR="00C362BC" w:rsidRPr="00CB1C80" w:rsidRDefault="0094291A" w:rsidP="00CB1C80">
      <w:pPr>
        <w:pStyle w:val="ListParagraph"/>
        <w:numPr>
          <w:ilvl w:val="1"/>
          <w:numId w:val="34"/>
        </w:numPr>
        <w:jc w:val="both"/>
        <w:rPr>
          <w:rFonts w:asciiTheme="minorHAnsi" w:hAnsiTheme="minorHAnsi" w:cstheme="minorHAnsi"/>
          <w:b/>
          <w:color w:val="000000" w:themeColor="text1"/>
        </w:rPr>
      </w:pPr>
      <w:r w:rsidRPr="00CB1C80">
        <w:rPr>
          <w:rFonts w:asciiTheme="minorHAnsi" w:hAnsiTheme="minorHAnsi" w:cstheme="minorHAnsi"/>
          <w:bCs/>
          <w:color w:val="000000" w:themeColor="text1"/>
          <w:highlight w:val="yellow"/>
        </w:rPr>
        <w:t xml:space="preserve">With </w:t>
      </w:r>
      <w:r w:rsidR="00B916F2" w:rsidRPr="00CB1C80">
        <w:rPr>
          <w:rFonts w:asciiTheme="minorHAnsi" w:hAnsiTheme="minorHAnsi" w:cstheme="minorHAnsi"/>
          <w:bCs/>
          <w:color w:val="000000" w:themeColor="text1"/>
          <w:highlight w:val="yellow"/>
        </w:rPr>
        <w:t xml:space="preserve">real time ultrasound </w:t>
      </w:r>
      <w:r w:rsidR="00636AF7" w:rsidRPr="00CB1C80">
        <w:rPr>
          <w:rFonts w:asciiTheme="minorHAnsi" w:hAnsiTheme="minorHAnsi" w:cstheme="minorHAnsi"/>
          <w:bCs/>
          <w:color w:val="000000" w:themeColor="text1"/>
          <w:highlight w:val="yellow"/>
        </w:rPr>
        <w:t>guidance, a</w:t>
      </w:r>
      <w:r w:rsidR="00C362BC" w:rsidRPr="00CB1C80">
        <w:rPr>
          <w:rFonts w:asciiTheme="minorHAnsi" w:hAnsiTheme="minorHAnsi" w:cstheme="minorHAnsi"/>
          <w:bCs/>
          <w:color w:val="000000" w:themeColor="text1"/>
          <w:highlight w:val="yellow"/>
        </w:rPr>
        <w:t>dvance the needle toward the</w:t>
      </w:r>
      <w:r w:rsidRPr="00CB1C80">
        <w:rPr>
          <w:rFonts w:asciiTheme="minorHAnsi" w:hAnsiTheme="minorHAnsi" w:cstheme="minorHAnsi"/>
          <w:bCs/>
          <w:color w:val="000000" w:themeColor="text1"/>
          <w:highlight w:val="yellow"/>
        </w:rPr>
        <w:t xml:space="preserve"> ventricular side of the</w:t>
      </w:r>
      <w:r w:rsidR="00C362BC" w:rsidRPr="00CB1C80">
        <w:rPr>
          <w:rFonts w:asciiTheme="minorHAnsi" w:hAnsiTheme="minorHAnsi" w:cstheme="minorHAnsi"/>
          <w:bCs/>
          <w:color w:val="000000" w:themeColor="text1"/>
          <w:highlight w:val="yellow"/>
        </w:rPr>
        <w:t xml:space="preserve"> anterior mitral leaflet. Once the </w:t>
      </w:r>
      <w:r w:rsidR="00255860" w:rsidRPr="00CB1C80">
        <w:rPr>
          <w:rFonts w:asciiTheme="minorHAnsi" w:hAnsiTheme="minorHAnsi" w:cstheme="minorHAnsi"/>
          <w:bCs/>
          <w:color w:val="000000" w:themeColor="text1"/>
          <w:highlight w:val="yellow"/>
        </w:rPr>
        <w:t xml:space="preserve">needle </w:t>
      </w:r>
      <w:r w:rsidRPr="00CB1C80">
        <w:rPr>
          <w:rFonts w:asciiTheme="minorHAnsi" w:hAnsiTheme="minorHAnsi" w:cstheme="minorHAnsi"/>
          <w:bCs/>
          <w:color w:val="000000" w:themeColor="text1"/>
          <w:highlight w:val="yellow"/>
        </w:rPr>
        <w:t>position is confirmed on ultrasound</w:t>
      </w:r>
      <w:r w:rsidR="00C362BC" w:rsidRPr="00CB1C80">
        <w:rPr>
          <w:rFonts w:asciiTheme="minorHAnsi" w:hAnsiTheme="minorHAnsi" w:cstheme="minorHAnsi"/>
          <w:bCs/>
          <w:color w:val="000000" w:themeColor="text1"/>
          <w:highlight w:val="yellow"/>
        </w:rPr>
        <w:t xml:space="preserve">, </w:t>
      </w:r>
      <w:r w:rsidR="00530945" w:rsidRPr="00CB1C80">
        <w:rPr>
          <w:rFonts w:asciiTheme="minorHAnsi" w:hAnsiTheme="minorHAnsi" w:cstheme="minorHAnsi"/>
          <w:bCs/>
          <w:color w:val="000000" w:themeColor="text1"/>
          <w:highlight w:val="yellow"/>
        </w:rPr>
        <w:t>advance the needle</w:t>
      </w:r>
      <w:r w:rsidRPr="00CB1C80">
        <w:rPr>
          <w:rFonts w:asciiTheme="minorHAnsi" w:hAnsiTheme="minorHAnsi" w:cstheme="minorHAnsi"/>
          <w:bCs/>
          <w:color w:val="000000" w:themeColor="text1"/>
          <w:highlight w:val="yellow"/>
        </w:rPr>
        <w:t xml:space="preserve"> in one fine motion</w:t>
      </w:r>
      <w:r w:rsidR="00530945" w:rsidRPr="00CB1C80">
        <w:rPr>
          <w:rFonts w:asciiTheme="minorHAnsi" w:hAnsiTheme="minorHAnsi" w:cstheme="minorHAnsi"/>
          <w:bCs/>
          <w:color w:val="000000" w:themeColor="text1"/>
          <w:highlight w:val="yellow"/>
        </w:rPr>
        <w:t xml:space="preserve"> through the valve leaflet. If </w:t>
      </w:r>
      <w:r w:rsidRPr="00CB1C80">
        <w:rPr>
          <w:rFonts w:asciiTheme="minorHAnsi" w:hAnsiTheme="minorHAnsi" w:cstheme="minorHAnsi"/>
          <w:bCs/>
          <w:color w:val="000000" w:themeColor="text1"/>
          <w:highlight w:val="yellow"/>
        </w:rPr>
        <w:t>a resistance is felt</w:t>
      </w:r>
      <w:r w:rsidR="00530945" w:rsidRPr="00CB1C80">
        <w:rPr>
          <w:rFonts w:asciiTheme="minorHAnsi" w:hAnsiTheme="minorHAnsi" w:cstheme="minorHAnsi"/>
          <w:bCs/>
          <w:color w:val="000000" w:themeColor="text1"/>
          <w:highlight w:val="yellow"/>
        </w:rPr>
        <w:t xml:space="preserve">, </w:t>
      </w:r>
      <w:r w:rsidRPr="00CB1C80">
        <w:rPr>
          <w:rFonts w:asciiTheme="minorHAnsi" w:hAnsiTheme="minorHAnsi" w:cstheme="minorHAnsi"/>
          <w:bCs/>
          <w:color w:val="000000" w:themeColor="text1"/>
          <w:highlight w:val="yellow"/>
        </w:rPr>
        <w:t xml:space="preserve">twist the </w:t>
      </w:r>
      <w:r w:rsidR="00C362BC" w:rsidRPr="00CB1C80">
        <w:rPr>
          <w:rFonts w:asciiTheme="minorHAnsi" w:hAnsiTheme="minorHAnsi" w:cstheme="minorHAnsi"/>
          <w:bCs/>
          <w:color w:val="000000" w:themeColor="text1"/>
          <w:highlight w:val="yellow"/>
        </w:rPr>
        <w:t xml:space="preserve">needle </w:t>
      </w:r>
      <w:r w:rsidRPr="00CB1C80">
        <w:rPr>
          <w:rFonts w:asciiTheme="minorHAnsi" w:hAnsiTheme="minorHAnsi" w:cstheme="minorHAnsi"/>
          <w:bCs/>
          <w:color w:val="000000" w:themeColor="text1"/>
          <w:highlight w:val="yellow"/>
        </w:rPr>
        <w:t>as it is advanced into the leaflet to perforate it</w:t>
      </w:r>
      <w:r w:rsidR="00C362BC" w:rsidRPr="00CB1C80">
        <w:rPr>
          <w:rFonts w:asciiTheme="minorHAnsi" w:hAnsiTheme="minorHAnsi" w:cstheme="minorHAnsi"/>
          <w:bCs/>
          <w:color w:val="000000" w:themeColor="text1"/>
          <w:highlight w:val="yellow"/>
        </w:rPr>
        <w:t xml:space="preserve">. </w:t>
      </w:r>
    </w:p>
    <w:p w14:paraId="55004E1C" w14:textId="77777777" w:rsidR="00CB1C80" w:rsidRDefault="00CB1C80" w:rsidP="00CB1C80">
      <w:pPr>
        <w:jc w:val="both"/>
        <w:rPr>
          <w:rFonts w:asciiTheme="minorHAnsi" w:hAnsiTheme="minorHAnsi" w:cstheme="minorHAnsi"/>
          <w:bCs/>
          <w:color w:val="000000" w:themeColor="text1"/>
        </w:rPr>
      </w:pPr>
    </w:p>
    <w:p w14:paraId="3D5EE9EE" w14:textId="7049A9B4" w:rsidR="006871D2" w:rsidRDefault="006871D2" w:rsidP="00CB1C80">
      <w:pPr>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 xml:space="preserve">NOTE: Advancing the needle too far into the left atrium could result in left atrial perforation, causing excessive bleeding and animal death. The needle </w:t>
      </w:r>
      <w:proofErr w:type="gramStart"/>
      <w:r w:rsidRPr="00CB1C80">
        <w:rPr>
          <w:rFonts w:asciiTheme="minorHAnsi" w:hAnsiTheme="minorHAnsi" w:cstheme="minorHAnsi"/>
          <w:bCs/>
          <w:color w:val="000000" w:themeColor="text1"/>
        </w:rPr>
        <w:t>should be visualized on ultrasound at all times</w:t>
      </w:r>
      <w:proofErr w:type="gramEnd"/>
      <w:r w:rsidRPr="00CB1C80">
        <w:rPr>
          <w:rFonts w:asciiTheme="minorHAnsi" w:hAnsiTheme="minorHAnsi" w:cstheme="minorHAnsi"/>
          <w:bCs/>
          <w:color w:val="000000" w:themeColor="text1"/>
        </w:rPr>
        <w:t xml:space="preserve">. </w:t>
      </w:r>
    </w:p>
    <w:p w14:paraId="27262444" w14:textId="77777777" w:rsidR="00CB1C80" w:rsidRPr="00CB1C80" w:rsidRDefault="00CB1C80" w:rsidP="00CB1C80">
      <w:pPr>
        <w:jc w:val="both"/>
        <w:rPr>
          <w:rFonts w:asciiTheme="minorHAnsi" w:hAnsiTheme="minorHAnsi" w:cstheme="minorHAnsi"/>
          <w:bCs/>
          <w:color w:val="000000" w:themeColor="text1"/>
        </w:rPr>
      </w:pPr>
    </w:p>
    <w:p w14:paraId="39864558" w14:textId="0949EA59" w:rsidR="006871D2" w:rsidRDefault="006871D2"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Retract the needle into the left ventricular chamber, away from the mitral valve, and confirm MR </w:t>
      </w:r>
      <w:r w:rsidR="00B916F2" w:rsidRPr="00CB1C80">
        <w:rPr>
          <w:rFonts w:asciiTheme="minorHAnsi" w:hAnsiTheme="minorHAnsi" w:cstheme="minorHAnsi"/>
          <w:bCs/>
          <w:color w:val="000000" w:themeColor="text1"/>
          <w:highlight w:val="yellow"/>
        </w:rPr>
        <w:t xml:space="preserve">by turning on </w:t>
      </w:r>
      <w:r w:rsidRPr="00CB1C80">
        <w:rPr>
          <w:rFonts w:asciiTheme="minorHAnsi" w:hAnsiTheme="minorHAnsi" w:cstheme="minorHAnsi"/>
          <w:bCs/>
          <w:color w:val="000000" w:themeColor="text1"/>
          <w:highlight w:val="yellow"/>
        </w:rPr>
        <w:t xml:space="preserve">color Doppler imaging. </w:t>
      </w:r>
    </w:p>
    <w:p w14:paraId="73AFFD6B" w14:textId="77777777" w:rsidR="00CB1C80" w:rsidRPr="00CB1C80" w:rsidRDefault="00CB1C80" w:rsidP="00CB1C80">
      <w:pPr>
        <w:pStyle w:val="ListParagraph"/>
        <w:ind w:left="0"/>
        <w:jc w:val="both"/>
        <w:rPr>
          <w:rFonts w:asciiTheme="minorHAnsi" w:hAnsiTheme="minorHAnsi" w:cstheme="minorHAnsi"/>
          <w:bCs/>
          <w:color w:val="000000" w:themeColor="text1"/>
          <w:highlight w:val="yellow"/>
        </w:rPr>
      </w:pPr>
    </w:p>
    <w:p w14:paraId="78DB0087" w14:textId="590DBA16" w:rsidR="006871D2"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If MR is not seen on color Doppler imaging, repeat step</w:t>
      </w:r>
      <w:r w:rsidR="00A976BB">
        <w:rPr>
          <w:rFonts w:asciiTheme="minorHAnsi" w:hAnsiTheme="minorHAnsi" w:cstheme="minorHAnsi"/>
          <w:bCs/>
          <w:color w:val="000000" w:themeColor="text1"/>
          <w:highlight w:val="yellow"/>
        </w:rPr>
        <w:t>s</w:t>
      </w:r>
      <w:r w:rsidRPr="00CB1C80">
        <w:rPr>
          <w:rFonts w:asciiTheme="minorHAnsi" w:hAnsiTheme="minorHAnsi" w:cstheme="minorHAnsi"/>
          <w:bCs/>
          <w:color w:val="000000" w:themeColor="text1"/>
          <w:highlight w:val="yellow"/>
        </w:rPr>
        <w:t xml:space="preserve"> 4</w:t>
      </w:r>
      <w:r w:rsidR="007F0555" w:rsidRPr="00CB1C80">
        <w:rPr>
          <w:rFonts w:asciiTheme="minorHAnsi" w:hAnsiTheme="minorHAnsi" w:cstheme="minorHAnsi"/>
          <w:bCs/>
          <w:color w:val="000000" w:themeColor="text1"/>
          <w:highlight w:val="yellow"/>
        </w:rPr>
        <w:t>.4</w:t>
      </w:r>
      <w:r w:rsidRPr="00CB1C80">
        <w:rPr>
          <w:rFonts w:asciiTheme="minorHAnsi" w:hAnsiTheme="minorHAnsi" w:cstheme="minorHAnsi"/>
          <w:bCs/>
          <w:color w:val="000000" w:themeColor="text1"/>
          <w:highlight w:val="yellow"/>
        </w:rPr>
        <w:t xml:space="preserve"> and </w:t>
      </w:r>
      <w:r w:rsidR="007F0555" w:rsidRPr="00CB1C80">
        <w:rPr>
          <w:rFonts w:asciiTheme="minorHAnsi" w:hAnsiTheme="minorHAnsi" w:cstheme="minorHAnsi"/>
          <w:bCs/>
          <w:color w:val="000000" w:themeColor="text1"/>
          <w:highlight w:val="yellow"/>
        </w:rPr>
        <w:t>4.</w:t>
      </w:r>
      <w:r w:rsidRPr="00CB1C80">
        <w:rPr>
          <w:rFonts w:asciiTheme="minorHAnsi" w:hAnsiTheme="minorHAnsi" w:cstheme="minorHAnsi"/>
          <w:bCs/>
          <w:color w:val="000000" w:themeColor="text1"/>
          <w:highlight w:val="yellow"/>
        </w:rPr>
        <w:t xml:space="preserve">5. </w:t>
      </w:r>
      <w:r w:rsidR="00530945" w:rsidRPr="00CB1C80">
        <w:rPr>
          <w:rFonts w:asciiTheme="minorHAnsi" w:hAnsiTheme="minorHAnsi" w:cstheme="minorHAnsi"/>
          <w:bCs/>
          <w:color w:val="000000" w:themeColor="text1"/>
          <w:highlight w:val="yellow"/>
        </w:rPr>
        <w:t>Adjust the echo probe if required to obtain a better view.</w:t>
      </w:r>
      <w:r w:rsidR="00D443F5" w:rsidRPr="00CB1C80">
        <w:rPr>
          <w:rFonts w:asciiTheme="minorHAnsi" w:hAnsiTheme="minorHAnsi" w:cstheme="minorHAnsi"/>
          <w:bCs/>
          <w:color w:val="000000" w:themeColor="text1"/>
          <w:highlight w:val="yellow"/>
        </w:rPr>
        <w:t xml:space="preserve"> After practice in few rats, it is possible to induce a leaflet puncture in one motion of the needle, inducing a hole that is the size of the outer diameter of the needle. This was confirmed after necropsy of the rat hearts. </w:t>
      </w:r>
    </w:p>
    <w:p w14:paraId="2FC2D32E" w14:textId="77777777" w:rsidR="00CB1C80" w:rsidRPr="00CB1C80" w:rsidRDefault="00CB1C80" w:rsidP="00CB1C80">
      <w:pPr>
        <w:pStyle w:val="ListParagraph"/>
        <w:ind w:left="0"/>
        <w:jc w:val="both"/>
        <w:rPr>
          <w:rFonts w:asciiTheme="minorHAnsi" w:hAnsiTheme="minorHAnsi" w:cstheme="minorHAnsi"/>
          <w:bCs/>
          <w:color w:val="000000" w:themeColor="text1"/>
          <w:highlight w:val="yellow"/>
        </w:rPr>
      </w:pPr>
    </w:p>
    <w:p w14:paraId="2FAF0CDC" w14:textId="02EE8933" w:rsidR="006871D2"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Once MR is confirmed, </w:t>
      </w:r>
      <w:r w:rsidR="00255860" w:rsidRPr="00CB1C80">
        <w:rPr>
          <w:rFonts w:asciiTheme="minorHAnsi" w:hAnsiTheme="minorHAnsi" w:cstheme="minorHAnsi"/>
          <w:bCs/>
          <w:color w:val="000000" w:themeColor="text1"/>
          <w:highlight w:val="yellow"/>
        </w:rPr>
        <w:t xml:space="preserve">retract </w:t>
      </w:r>
      <w:r w:rsidRPr="00CB1C80">
        <w:rPr>
          <w:rFonts w:asciiTheme="minorHAnsi" w:hAnsiTheme="minorHAnsi" w:cstheme="minorHAnsi"/>
          <w:bCs/>
          <w:color w:val="000000" w:themeColor="text1"/>
          <w:highlight w:val="yellow"/>
        </w:rPr>
        <w:t xml:space="preserve">the needle </w:t>
      </w:r>
      <w:r w:rsidR="00255860" w:rsidRPr="00CB1C80">
        <w:rPr>
          <w:rFonts w:asciiTheme="minorHAnsi" w:hAnsiTheme="minorHAnsi" w:cstheme="minorHAnsi"/>
          <w:bCs/>
          <w:color w:val="000000" w:themeColor="text1"/>
          <w:highlight w:val="yellow"/>
        </w:rPr>
        <w:t xml:space="preserve">out of the left ventricular cavity </w:t>
      </w:r>
      <w:r w:rsidRPr="00CB1C80">
        <w:rPr>
          <w:rFonts w:asciiTheme="minorHAnsi" w:hAnsiTheme="minorHAnsi" w:cstheme="minorHAnsi"/>
          <w:bCs/>
          <w:color w:val="000000" w:themeColor="text1"/>
          <w:highlight w:val="yellow"/>
        </w:rPr>
        <w:t xml:space="preserve">and </w:t>
      </w:r>
      <w:r w:rsidR="00AE2148" w:rsidRPr="00CB1C80">
        <w:rPr>
          <w:rFonts w:asciiTheme="minorHAnsi" w:hAnsiTheme="minorHAnsi" w:cstheme="minorHAnsi"/>
          <w:bCs/>
          <w:color w:val="000000" w:themeColor="text1"/>
          <w:highlight w:val="yellow"/>
        </w:rPr>
        <w:t xml:space="preserve">gently </w:t>
      </w:r>
      <w:r w:rsidRPr="00CB1C80">
        <w:rPr>
          <w:rFonts w:asciiTheme="minorHAnsi" w:hAnsiTheme="minorHAnsi" w:cstheme="minorHAnsi"/>
          <w:bCs/>
          <w:color w:val="000000" w:themeColor="text1"/>
          <w:highlight w:val="yellow"/>
        </w:rPr>
        <w:t>tie the purse string suture.</w:t>
      </w:r>
    </w:p>
    <w:p w14:paraId="141209E6" w14:textId="77777777" w:rsidR="00CB1C80" w:rsidRPr="00CB1C80" w:rsidRDefault="00CB1C80" w:rsidP="00CB1C80">
      <w:pPr>
        <w:pStyle w:val="ListParagraph"/>
        <w:ind w:left="0"/>
        <w:jc w:val="both"/>
        <w:rPr>
          <w:rFonts w:asciiTheme="minorHAnsi" w:hAnsiTheme="minorHAnsi" w:cstheme="minorHAnsi"/>
          <w:bCs/>
          <w:color w:val="000000" w:themeColor="text1"/>
          <w:highlight w:val="yellow"/>
        </w:rPr>
      </w:pPr>
    </w:p>
    <w:p w14:paraId="6C1028A7" w14:textId="698D0F7D" w:rsidR="00C362BC"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Use a sterile gauze to </w:t>
      </w:r>
      <w:r w:rsidR="00255860" w:rsidRPr="00CB1C80">
        <w:rPr>
          <w:rFonts w:asciiTheme="minorHAnsi" w:hAnsiTheme="minorHAnsi" w:cstheme="minorHAnsi"/>
          <w:bCs/>
          <w:color w:val="000000" w:themeColor="text1"/>
          <w:highlight w:val="yellow"/>
        </w:rPr>
        <w:t xml:space="preserve">soak </w:t>
      </w:r>
      <w:r w:rsidRPr="00CB1C80">
        <w:rPr>
          <w:rFonts w:asciiTheme="minorHAnsi" w:hAnsiTheme="minorHAnsi" w:cstheme="minorHAnsi"/>
          <w:bCs/>
          <w:color w:val="000000" w:themeColor="text1"/>
          <w:highlight w:val="yellow"/>
        </w:rPr>
        <w:t xml:space="preserve">any blood </w:t>
      </w:r>
      <w:r w:rsidR="00AE2148" w:rsidRPr="00CB1C80">
        <w:rPr>
          <w:rFonts w:asciiTheme="minorHAnsi" w:hAnsiTheme="minorHAnsi" w:cstheme="minorHAnsi"/>
          <w:bCs/>
          <w:color w:val="000000" w:themeColor="text1"/>
          <w:highlight w:val="yellow"/>
        </w:rPr>
        <w:t xml:space="preserve">on the apex and </w:t>
      </w:r>
      <w:r w:rsidRPr="00CB1C80">
        <w:rPr>
          <w:rFonts w:asciiTheme="minorHAnsi" w:hAnsiTheme="minorHAnsi" w:cstheme="minorHAnsi"/>
          <w:bCs/>
          <w:color w:val="000000" w:themeColor="text1"/>
          <w:highlight w:val="yellow"/>
        </w:rPr>
        <w:t xml:space="preserve">in the thoracic cavity. </w:t>
      </w:r>
    </w:p>
    <w:p w14:paraId="4A3E2100" w14:textId="77777777" w:rsidR="00CB1C80" w:rsidRDefault="00CB1C80" w:rsidP="00CB1C80">
      <w:pPr>
        <w:pStyle w:val="ListParagraph"/>
        <w:ind w:left="0"/>
        <w:jc w:val="both"/>
        <w:rPr>
          <w:rFonts w:asciiTheme="minorHAnsi" w:hAnsiTheme="minorHAnsi" w:cstheme="minorHAnsi"/>
          <w:bCs/>
          <w:color w:val="000000" w:themeColor="text1"/>
        </w:rPr>
      </w:pPr>
    </w:p>
    <w:p w14:paraId="5A4EE5CA" w14:textId="4121D6E7" w:rsidR="006871D2" w:rsidRPr="00CB1C80" w:rsidRDefault="006871D2" w:rsidP="00CB1C80">
      <w:pPr>
        <w:pStyle w:val="ListParagraph"/>
        <w:ind w:left="0"/>
        <w:jc w:val="both"/>
        <w:rPr>
          <w:rFonts w:asciiTheme="minorHAnsi" w:hAnsiTheme="minorHAnsi" w:cstheme="minorHAnsi"/>
          <w:bCs/>
          <w:color w:val="000000" w:themeColor="text1"/>
        </w:rPr>
      </w:pPr>
      <w:r w:rsidRPr="00CB1C80">
        <w:rPr>
          <w:rFonts w:asciiTheme="minorHAnsi" w:hAnsiTheme="minorHAnsi" w:cstheme="minorHAnsi"/>
          <w:bCs/>
          <w:color w:val="000000" w:themeColor="text1"/>
        </w:rPr>
        <w:t>NOTE: Touching the echo probe with the surgical gloves may result in contamination of the sterile environment. Spray your gloves with 70% ethanol or replace the gloves with new ones, appropriately.</w:t>
      </w:r>
    </w:p>
    <w:p w14:paraId="065A9FDC" w14:textId="77777777" w:rsidR="006871D2" w:rsidRPr="00CB1C80" w:rsidRDefault="006871D2" w:rsidP="00CB1C80">
      <w:pPr>
        <w:pStyle w:val="ListParagraph"/>
        <w:ind w:left="702"/>
        <w:jc w:val="both"/>
        <w:rPr>
          <w:rFonts w:asciiTheme="minorHAnsi" w:hAnsiTheme="minorHAnsi" w:cstheme="minorHAnsi"/>
          <w:bCs/>
          <w:color w:val="000000" w:themeColor="text1"/>
        </w:rPr>
      </w:pPr>
    </w:p>
    <w:p w14:paraId="05DA9951" w14:textId="77777777" w:rsidR="006871D2" w:rsidRPr="00CB1C80" w:rsidRDefault="00C362BC" w:rsidP="00CB1C80">
      <w:pPr>
        <w:pStyle w:val="ListParagraph"/>
        <w:numPr>
          <w:ilvl w:val="0"/>
          <w:numId w:val="34"/>
        </w:numPr>
        <w:jc w:val="both"/>
        <w:rPr>
          <w:rFonts w:asciiTheme="minorHAnsi" w:hAnsiTheme="minorHAnsi" w:cstheme="minorHAnsi"/>
          <w:b/>
          <w:color w:val="000000" w:themeColor="text1"/>
          <w:highlight w:val="yellow"/>
        </w:rPr>
      </w:pPr>
      <w:r w:rsidRPr="00CB1C80">
        <w:rPr>
          <w:rFonts w:asciiTheme="minorHAnsi" w:hAnsiTheme="minorHAnsi" w:cstheme="minorHAnsi"/>
          <w:b/>
          <w:color w:val="000000" w:themeColor="text1"/>
          <w:highlight w:val="yellow"/>
        </w:rPr>
        <w:t>Animal recovery and post-operative care</w:t>
      </w:r>
    </w:p>
    <w:p w14:paraId="6DA14114" w14:textId="77777777" w:rsidR="00CB1C80" w:rsidRDefault="00CB1C80" w:rsidP="00CB1C80">
      <w:pPr>
        <w:pStyle w:val="ListParagraph"/>
        <w:ind w:left="0"/>
        <w:jc w:val="both"/>
        <w:rPr>
          <w:rFonts w:asciiTheme="minorHAnsi" w:hAnsiTheme="minorHAnsi" w:cstheme="minorHAnsi"/>
          <w:color w:val="000000" w:themeColor="text1"/>
          <w:highlight w:val="yellow"/>
        </w:rPr>
      </w:pPr>
    </w:p>
    <w:p w14:paraId="57036B13" w14:textId="016F605E" w:rsidR="006871D2" w:rsidRPr="00CB1C80" w:rsidRDefault="00AE2148" w:rsidP="00CB1C80">
      <w:pPr>
        <w:pStyle w:val="ListParagraph"/>
        <w:numPr>
          <w:ilvl w:val="1"/>
          <w:numId w:val="34"/>
        </w:numPr>
        <w:jc w:val="both"/>
        <w:rPr>
          <w:rFonts w:asciiTheme="minorHAnsi" w:hAnsiTheme="minorHAnsi" w:cstheme="minorHAnsi"/>
          <w:color w:val="000000" w:themeColor="text1"/>
          <w:highlight w:val="yellow"/>
        </w:rPr>
      </w:pPr>
      <w:r w:rsidRPr="00CB1C80">
        <w:rPr>
          <w:rFonts w:asciiTheme="minorHAnsi" w:hAnsiTheme="minorHAnsi" w:cstheme="minorHAnsi"/>
          <w:color w:val="000000" w:themeColor="text1"/>
          <w:highlight w:val="yellow"/>
        </w:rPr>
        <w:t>After 5-10 minutes of stable cardiac function</w:t>
      </w:r>
      <w:r w:rsidR="6AE9C41A" w:rsidRPr="00CB1C80">
        <w:rPr>
          <w:rFonts w:asciiTheme="minorHAnsi" w:hAnsiTheme="minorHAnsi" w:cstheme="minorHAnsi"/>
          <w:color w:val="000000" w:themeColor="text1"/>
          <w:highlight w:val="yellow"/>
        </w:rPr>
        <w:t xml:space="preserve"> (normal ECG and heart rate),</w:t>
      </w:r>
      <w:r w:rsidR="00E77BC9">
        <w:rPr>
          <w:rFonts w:asciiTheme="minorHAnsi" w:hAnsiTheme="minorHAnsi" w:cstheme="minorHAnsi"/>
          <w:color w:val="000000" w:themeColor="text1"/>
          <w:highlight w:val="yellow"/>
        </w:rPr>
        <w:t xml:space="preserve"> close</w:t>
      </w:r>
      <w:r w:rsidR="6AE9C41A" w:rsidRPr="00CB1C80">
        <w:rPr>
          <w:rFonts w:asciiTheme="minorHAnsi" w:hAnsiTheme="minorHAnsi" w:cstheme="minorHAnsi"/>
          <w:color w:val="000000" w:themeColor="text1"/>
          <w:highlight w:val="yellow"/>
        </w:rPr>
        <w:t xml:space="preserve"> the </w:t>
      </w:r>
      <w:r w:rsidRPr="00CB1C80">
        <w:rPr>
          <w:rFonts w:asciiTheme="minorHAnsi" w:hAnsiTheme="minorHAnsi" w:cstheme="minorHAnsi"/>
          <w:color w:val="000000" w:themeColor="text1"/>
          <w:highlight w:val="yellow"/>
        </w:rPr>
        <w:t>thoracotomy</w:t>
      </w:r>
      <w:r w:rsidR="6AE9C41A" w:rsidRPr="00CB1C80">
        <w:rPr>
          <w:rFonts w:asciiTheme="minorHAnsi" w:hAnsiTheme="minorHAnsi" w:cstheme="minorHAnsi"/>
          <w:color w:val="000000" w:themeColor="text1"/>
          <w:highlight w:val="yellow"/>
        </w:rPr>
        <w:t xml:space="preserve"> in layers with 4-0 vicryl</w:t>
      </w:r>
      <w:r w:rsidRPr="00CB1C80">
        <w:rPr>
          <w:rFonts w:asciiTheme="minorHAnsi" w:hAnsiTheme="minorHAnsi" w:cstheme="minorHAnsi"/>
          <w:color w:val="000000" w:themeColor="text1"/>
          <w:highlight w:val="yellow"/>
        </w:rPr>
        <w:t>,</w:t>
      </w:r>
      <w:r w:rsidR="6AE9C41A" w:rsidRPr="00CB1C80">
        <w:rPr>
          <w:rFonts w:asciiTheme="minorHAnsi" w:hAnsiTheme="minorHAnsi" w:cstheme="minorHAnsi"/>
          <w:color w:val="000000" w:themeColor="text1"/>
          <w:highlight w:val="yellow"/>
        </w:rPr>
        <w:t xml:space="preserve"> </w:t>
      </w:r>
      <w:r w:rsidRPr="00CB1C80">
        <w:rPr>
          <w:rFonts w:asciiTheme="minorHAnsi" w:hAnsiTheme="minorHAnsi" w:cstheme="minorHAnsi"/>
          <w:color w:val="000000" w:themeColor="text1"/>
          <w:highlight w:val="yellow"/>
        </w:rPr>
        <w:t>while reducing</w:t>
      </w:r>
      <w:r w:rsidR="6AE9C41A" w:rsidRPr="00CB1C80">
        <w:rPr>
          <w:rFonts w:asciiTheme="minorHAnsi" w:hAnsiTheme="minorHAnsi" w:cstheme="minorHAnsi"/>
          <w:color w:val="000000" w:themeColor="text1"/>
          <w:highlight w:val="yellow"/>
        </w:rPr>
        <w:t xml:space="preserve"> isoflurane </w:t>
      </w:r>
      <w:r w:rsidRPr="00CB1C80">
        <w:rPr>
          <w:rFonts w:asciiTheme="minorHAnsi" w:hAnsiTheme="minorHAnsi" w:cstheme="minorHAnsi"/>
          <w:color w:val="000000" w:themeColor="text1"/>
          <w:highlight w:val="yellow"/>
        </w:rPr>
        <w:t>in steps</w:t>
      </w:r>
      <w:r w:rsidR="6AE9C41A" w:rsidRPr="00CB1C80">
        <w:rPr>
          <w:rFonts w:asciiTheme="minorHAnsi" w:hAnsiTheme="minorHAnsi" w:cstheme="minorHAnsi"/>
          <w:color w:val="000000" w:themeColor="text1"/>
          <w:highlight w:val="yellow"/>
        </w:rPr>
        <w:t>.</w:t>
      </w:r>
    </w:p>
    <w:p w14:paraId="0D590E3C"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36E5FCDA" w14:textId="784BC1DC" w:rsidR="006871D2"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Use an interrupted suture to </w:t>
      </w:r>
      <w:r w:rsidR="00AE2148" w:rsidRPr="00CB1C80">
        <w:rPr>
          <w:rFonts w:asciiTheme="minorHAnsi" w:hAnsiTheme="minorHAnsi" w:cstheme="minorHAnsi"/>
          <w:bCs/>
          <w:color w:val="000000" w:themeColor="text1"/>
          <w:highlight w:val="yellow"/>
        </w:rPr>
        <w:t>approximate the ribs</w:t>
      </w:r>
      <w:r w:rsidRPr="00CB1C80">
        <w:rPr>
          <w:rFonts w:asciiTheme="minorHAnsi" w:hAnsiTheme="minorHAnsi" w:cstheme="minorHAnsi"/>
          <w:bCs/>
          <w:color w:val="000000" w:themeColor="text1"/>
          <w:highlight w:val="yellow"/>
        </w:rPr>
        <w:t xml:space="preserve">, with isoflurane maintained at 2%. </w:t>
      </w:r>
      <w:r w:rsidR="00FA48E1" w:rsidRPr="00CB1C80">
        <w:rPr>
          <w:rFonts w:asciiTheme="minorHAnsi" w:hAnsiTheme="minorHAnsi" w:cstheme="minorHAnsi"/>
          <w:bCs/>
          <w:color w:val="000000" w:themeColor="text1"/>
          <w:highlight w:val="yellow"/>
        </w:rPr>
        <w:t>I</w:t>
      </w:r>
      <w:r w:rsidRPr="00CB1C80">
        <w:rPr>
          <w:rFonts w:asciiTheme="minorHAnsi" w:hAnsiTheme="minorHAnsi" w:cstheme="minorHAnsi"/>
          <w:bCs/>
          <w:color w:val="000000" w:themeColor="text1"/>
          <w:highlight w:val="yellow"/>
        </w:rPr>
        <w:t xml:space="preserve">nsert a chest tube into the </w:t>
      </w:r>
      <w:r w:rsidR="007F0555" w:rsidRPr="00CB1C80">
        <w:rPr>
          <w:rFonts w:asciiTheme="minorHAnsi" w:hAnsiTheme="minorHAnsi" w:cstheme="minorHAnsi"/>
          <w:bCs/>
          <w:color w:val="000000" w:themeColor="text1"/>
          <w:highlight w:val="yellow"/>
        </w:rPr>
        <w:t xml:space="preserve">sixth </w:t>
      </w:r>
      <w:r w:rsidR="007E56A3" w:rsidRPr="00CB1C80">
        <w:rPr>
          <w:rFonts w:asciiTheme="minorHAnsi" w:hAnsiTheme="minorHAnsi" w:cstheme="minorHAnsi"/>
          <w:bCs/>
          <w:color w:val="000000" w:themeColor="text1"/>
          <w:highlight w:val="yellow"/>
        </w:rPr>
        <w:t>intercostal space and secure it to</w:t>
      </w:r>
      <w:r w:rsidR="00FA48E1" w:rsidRPr="00CB1C80">
        <w:rPr>
          <w:rFonts w:asciiTheme="minorHAnsi" w:hAnsiTheme="minorHAnsi" w:cstheme="minorHAnsi"/>
          <w:bCs/>
          <w:color w:val="000000" w:themeColor="text1"/>
          <w:highlight w:val="yellow"/>
        </w:rPr>
        <w:t xml:space="preserve"> the sterile drapes to avoid </w:t>
      </w:r>
      <w:r w:rsidR="00AE2148" w:rsidRPr="00CB1C80">
        <w:rPr>
          <w:rFonts w:asciiTheme="minorHAnsi" w:hAnsiTheme="minorHAnsi" w:cstheme="minorHAnsi"/>
          <w:bCs/>
          <w:color w:val="000000" w:themeColor="text1"/>
          <w:highlight w:val="yellow"/>
        </w:rPr>
        <w:t>inadvertent advancement of the</w:t>
      </w:r>
      <w:r w:rsidR="00FA48E1" w:rsidRPr="00CB1C80">
        <w:rPr>
          <w:rFonts w:asciiTheme="minorHAnsi" w:hAnsiTheme="minorHAnsi" w:cstheme="minorHAnsi"/>
          <w:bCs/>
          <w:color w:val="000000" w:themeColor="text1"/>
          <w:highlight w:val="yellow"/>
        </w:rPr>
        <w:t xml:space="preserve"> tube into the thoracic cavity</w:t>
      </w:r>
      <w:r w:rsidRPr="00CB1C80">
        <w:rPr>
          <w:rFonts w:asciiTheme="minorHAnsi" w:hAnsiTheme="minorHAnsi" w:cstheme="minorHAnsi"/>
          <w:bCs/>
          <w:color w:val="000000" w:themeColor="text1"/>
          <w:highlight w:val="yellow"/>
        </w:rPr>
        <w:t xml:space="preserve">. </w:t>
      </w:r>
    </w:p>
    <w:p w14:paraId="5099B17B"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667B237B" w14:textId="303A88AA" w:rsidR="006871D2"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Use a continuous suture to close the muscle layer with isoflurane maintained at 1.5%. </w:t>
      </w:r>
    </w:p>
    <w:p w14:paraId="5AE24431"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3373BA76" w14:textId="5FF1D0C0" w:rsidR="006871D2"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Use a continuous suture to close the skin layer with isoflurane maintained at 1%.</w:t>
      </w:r>
    </w:p>
    <w:p w14:paraId="7CB23BFC"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031A0EA5" w14:textId="77AB5D4D" w:rsidR="006871D2"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Connect a </w:t>
      </w:r>
      <w:r w:rsidR="008E4ADB" w:rsidRPr="00CB1C80">
        <w:rPr>
          <w:rFonts w:asciiTheme="minorHAnsi" w:hAnsiTheme="minorHAnsi" w:cstheme="minorHAnsi"/>
          <w:bCs/>
          <w:color w:val="000000" w:themeColor="text1"/>
          <w:highlight w:val="yellow"/>
        </w:rPr>
        <w:t>10</w:t>
      </w:r>
      <w:r w:rsidR="00E4786E" w:rsidRPr="00CB1C80">
        <w:rPr>
          <w:rFonts w:asciiTheme="minorHAnsi" w:hAnsiTheme="minorHAnsi" w:cstheme="minorHAnsi"/>
          <w:bCs/>
          <w:color w:val="000000" w:themeColor="text1"/>
          <w:highlight w:val="yellow"/>
        </w:rPr>
        <w:t xml:space="preserve"> </w:t>
      </w:r>
      <w:r w:rsidR="008E4ADB" w:rsidRPr="00CB1C80">
        <w:rPr>
          <w:rFonts w:asciiTheme="minorHAnsi" w:hAnsiTheme="minorHAnsi" w:cstheme="minorHAnsi"/>
          <w:bCs/>
          <w:color w:val="000000" w:themeColor="text1"/>
          <w:highlight w:val="yellow"/>
        </w:rPr>
        <w:t>mL Luer-lo</w:t>
      </w:r>
      <w:r w:rsidR="00AE2148" w:rsidRPr="00CB1C80">
        <w:rPr>
          <w:rFonts w:asciiTheme="minorHAnsi" w:hAnsiTheme="minorHAnsi" w:cstheme="minorHAnsi"/>
          <w:bCs/>
          <w:color w:val="000000" w:themeColor="text1"/>
          <w:highlight w:val="yellow"/>
        </w:rPr>
        <w:t>c</w:t>
      </w:r>
      <w:r w:rsidR="008E4ADB" w:rsidRPr="00CB1C80">
        <w:rPr>
          <w:rFonts w:asciiTheme="minorHAnsi" w:hAnsiTheme="minorHAnsi" w:cstheme="minorHAnsi"/>
          <w:bCs/>
          <w:color w:val="000000" w:themeColor="text1"/>
          <w:highlight w:val="yellow"/>
        </w:rPr>
        <w:t xml:space="preserve">k </w:t>
      </w:r>
      <w:r w:rsidR="00AE2148" w:rsidRPr="00CB1C80">
        <w:rPr>
          <w:rFonts w:asciiTheme="minorHAnsi" w:hAnsiTheme="minorHAnsi" w:cstheme="minorHAnsi"/>
          <w:bCs/>
          <w:color w:val="000000" w:themeColor="text1"/>
          <w:highlight w:val="yellow"/>
        </w:rPr>
        <w:t xml:space="preserve">valve tipped </w:t>
      </w:r>
      <w:r w:rsidRPr="00CB1C80">
        <w:rPr>
          <w:rFonts w:asciiTheme="minorHAnsi" w:hAnsiTheme="minorHAnsi" w:cstheme="minorHAnsi"/>
          <w:bCs/>
          <w:color w:val="000000" w:themeColor="text1"/>
          <w:highlight w:val="yellow"/>
        </w:rPr>
        <w:t xml:space="preserve">syringe to the chest tube and drain </w:t>
      </w:r>
      <w:r w:rsidR="00D918B6" w:rsidRPr="00CB1C80">
        <w:rPr>
          <w:rFonts w:asciiTheme="minorHAnsi" w:hAnsiTheme="minorHAnsi" w:cstheme="minorHAnsi"/>
          <w:bCs/>
          <w:color w:val="000000" w:themeColor="text1"/>
          <w:highlight w:val="yellow"/>
        </w:rPr>
        <w:t>10</w:t>
      </w:r>
      <w:r w:rsidR="00D918B6">
        <w:rPr>
          <w:rFonts w:asciiTheme="minorHAnsi" w:hAnsiTheme="minorHAnsi" w:cstheme="minorHAnsi"/>
          <w:bCs/>
          <w:color w:val="000000" w:themeColor="text1"/>
          <w:highlight w:val="yellow"/>
        </w:rPr>
        <w:t>–</w:t>
      </w:r>
      <w:r w:rsidR="00D918B6" w:rsidRPr="00CB1C80">
        <w:rPr>
          <w:rFonts w:asciiTheme="minorHAnsi" w:hAnsiTheme="minorHAnsi" w:cstheme="minorHAnsi"/>
          <w:bCs/>
          <w:color w:val="000000" w:themeColor="text1"/>
          <w:highlight w:val="yellow"/>
        </w:rPr>
        <w:t>12</w:t>
      </w:r>
      <w:r w:rsidR="00D918B6">
        <w:rPr>
          <w:rFonts w:asciiTheme="minorHAnsi" w:hAnsiTheme="minorHAnsi" w:cstheme="minorHAnsi"/>
          <w:bCs/>
          <w:color w:val="000000" w:themeColor="text1"/>
          <w:highlight w:val="yellow"/>
        </w:rPr>
        <w:t xml:space="preserve"> mL</w:t>
      </w:r>
      <w:r w:rsidRPr="00CB1C80">
        <w:rPr>
          <w:rFonts w:asciiTheme="minorHAnsi" w:hAnsiTheme="minorHAnsi" w:cstheme="minorHAnsi"/>
          <w:bCs/>
          <w:color w:val="000000" w:themeColor="text1"/>
          <w:highlight w:val="yellow"/>
        </w:rPr>
        <w:t xml:space="preserve"> of air from the chest cavity and then remove the chest tube. </w:t>
      </w:r>
      <w:r w:rsidR="00AE2148" w:rsidRPr="00CB1C80">
        <w:rPr>
          <w:rFonts w:asciiTheme="minorHAnsi" w:hAnsiTheme="minorHAnsi" w:cstheme="minorHAnsi"/>
          <w:bCs/>
          <w:color w:val="000000" w:themeColor="text1"/>
          <w:highlight w:val="yellow"/>
        </w:rPr>
        <w:t>Close the final incision completely.</w:t>
      </w:r>
    </w:p>
    <w:p w14:paraId="18FA6F0D"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2C1B1ED7" w14:textId="0E241305" w:rsidR="006871D2"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Administer </w:t>
      </w:r>
      <w:r w:rsidR="00682CDD" w:rsidRPr="00CB1C80">
        <w:rPr>
          <w:rFonts w:asciiTheme="minorHAnsi" w:hAnsiTheme="minorHAnsi" w:cstheme="minorHAnsi"/>
          <w:bCs/>
          <w:color w:val="000000" w:themeColor="text1"/>
          <w:highlight w:val="yellow"/>
        </w:rPr>
        <w:t xml:space="preserve">a </w:t>
      </w:r>
      <w:r w:rsidRPr="00CB1C80">
        <w:rPr>
          <w:rFonts w:asciiTheme="minorHAnsi" w:hAnsiTheme="minorHAnsi" w:cstheme="minorHAnsi"/>
          <w:bCs/>
          <w:color w:val="000000" w:themeColor="text1"/>
          <w:highlight w:val="yellow"/>
        </w:rPr>
        <w:t xml:space="preserve">final dose of </w:t>
      </w:r>
      <w:r w:rsidR="00FA48E1" w:rsidRPr="00CB1C80">
        <w:rPr>
          <w:rFonts w:asciiTheme="minorHAnsi" w:hAnsiTheme="minorHAnsi" w:cstheme="minorHAnsi"/>
          <w:bCs/>
          <w:color w:val="000000" w:themeColor="text1"/>
          <w:highlight w:val="yellow"/>
        </w:rPr>
        <w:t xml:space="preserve">Carprofen </w:t>
      </w:r>
      <w:r w:rsidRPr="00CB1C80">
        <w:rPr>
          <w:rFonts w:asciiTheme="minorHAnsi" w:hAnsiTheme="minorHAnsi" w:cstheme="minorHAnsi"/>
          <w:bCs/>
          <w:color w:val="000000" w:themeColor="text1"/>
          <w:highlight w:val="yellow"/>
        </w:rPr>
        <w:t>(</w:t>
      </w:r>
      <w:r w:rsidR="00FA48E1" w:rsidRPr="00CB1C80">
        <w:rPr>
          <w:rFonts w:asciiTheme="minorHAnsi" w:hAnsiTheme="minorHAnsi" w:cstheme="minorHAnsi"/>
          <w:bCs/>
          <w:color w:val="000000" w:themeColor="text1"/>
          <w:highlight w:val="yellow"/>
        </w:rPr>
        <w:t xml:space="preserve">2.5 </w:t>
      </w:r>
      <w:r w:rsidRPr="00CB1C80">
        <w:rPr>
          <w:rFonts w:asciiTheme="minorHAnsi" w:hAnsiTheme="minorHAnsi" w:cstheme="minorHAnsi"/>
          <w:bCs/>
          <w:color w:val="000000" w:themeColor="text1"/>
          <w:highlight w:val="yellow"/>
        </w:rPr>
        <w:t>mg/kg, SQ) and turn off isoflurane.</w:t>
      </w:r>
    </w:p>
    <w:p w14:paraId="01F86323"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054CB71F" w14:textId="00C43380" w:rsidR="006871D2" w:rsidRPr="00CB1C80" w:rsidRDefault="00AE2148"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Continue mechanical </w:t>
      </w:r>
      <w:r w:rsidR="00C362BC" w:rsidRPr="00CB1C80">
        <w:rPr>
          <w:rFonts w:asciiTheme="minorHAnsi" w:hAnsiTheme="minorHAnsi" w:cstheme="minorHAnsi"/>
          <w:bCs/>
          <w:color w:val="000000" w:themeColor="text1"/>
          <w:highlight w:val="yellow"/>
        </w:rPr>
        <w:t>ventilation while rat weans from anesthesia</w:t>
      </w:r>
      <w:r w:rsidRPr="00CB1C80">
        <w:rPr>
          <w:rFonts w:asciiTheme="minorHAnsi" w:hAnsiTheme="minorHAnsi" w:cstheme="minorHAnsi"/>
          <w:bCs/>
          <w:color w:val="000000" w:themeColor="text1"/>
          <w:highlight w:val="yellow"/>
        </w:rPr>
        <w:t xml:space="preserve">, </w:t>
      </w:r>
      <w:r w:rsidR="00C362BC" w:rsidRPr="00CB1C80">
        <w:rPr>
          <w:rFonts w:asciiTheme="minorHAnsi" w:hAnsiTheme="minorHAnsi" w:cstheme="minorHAnsi"/>
          <w:bCs/>
          <w:color w:val="000000" w:themeColor="text1"/>
          <w:highlight w:val="yellow"/>
        </w:rPr>
        <w:t>monitoring vital signs (</w:t>
      </w:r>
      <w:r w:rsidR="00CE2397" w:rsidRPr="00CB1C80">
        <w:rPr>
          <w:rFonts w:asciiTheme="minorHAnsi" w:hAnsiTheme="minorHAnsi" w:cstheme="minorHAnsi"/>
          <w:bCs/>
          <w:color w:val="000000" w:themeColor="text1"/>
          <w:highlight w:val="yellow"/>
        </w:rPr>
        <w:t>SpO</w:t>
      </w:r>
      <w:r w:rsidR="00CE2397" w:rsidRPr="00CB1C80">
        <w:rPr>
          <w:rFonts w:asciiTheme="minorHAnsi" w:hAnsiTheme="minorHAnsi" w:cstheme="minorHAnsi"/>
          <w:bCs/>
          <w:color w:val="000000" w:themeColor="text1"/>
          <w:highlight w:val="yellow"/>
          <w:vertAlign w:val="subscript"/>
        </w:rPr>
        <w:t>2</w:t>
      </w:r>
      <w:r w:rsidR="00CE2397" w:rsidRPr="00CB1C80">
        <w:rPr>
          <w:rFonts w:asciiTheme="minorHAnsi" w:hAnsiTheme="minorHAnsi" w:cstheme="minorHAnsi"/>
          <w:bCs/>
          <w:color w:val="000000" w:themeColor="text1"/>
          <w:highlight w:val="yellow"/>
        </w:rPr>
        <w:t xml:space="preserve"> </w:t>
      </w:r>
      <w:r w:rsidR="00C362BC" w:rsidRPr="00CB1C80">
        <w:rPr>
          <w:rFonts w:asciiTheme="minorHAnsi" w:hAnsiTheme="minorHAnsi" w:cstheme="minorHAnsi"/>
          <w:bCs/>
          <w:color w:val="000000" w:themeColor="text1"/>
          <w:highlight w:val="yellow"/>
        </w:rPr>
        <w:t>and heart rate).</w:t>
      </w:r>
      <w:r w:rsidR="00DD0C5C" w:rsidRPr="00CB1C80">
        <w:rPr>
          <w:rFonts w:asciiTheme="minorHAnsi" w:hAnsiTheme="minorHAnsi" w:cstheme="minorHAnsi"/>
          <w:bCs/>
          <w:color w:val="000000" w:themeColor="text1"/>
          <w:highlight w:val="yellow"/>
        </w:rPr>
        <w:t xml:space="preserve"> </w:t>
      </w:r>
      <w:r w:rsidR="00682CDD" w:rsidRPr="00CB1C80">
        <w:rPr>
          <w:rFonts w:asciiTheme="minorHAnsi" w:hAnsiTheme="minorHAnsi" w:cstheme="minorHAnsi"/>
          <w:bCs/>
          <w:color w:val="000000" w:themeColor="text1"/>
          <w:highlight w:val="yellow"/>
        </w:rPr>
        <w:t xml:space="preserve">At the onset of spontaneous breathing, </w:t>
      </w:r>
      <w:r w:rsidR="008E4ADB" w:rsidRPr="00CB1C80">
        <w:rPr>
          <w:rFonts w:asciiTheme="minorHAnsi" w:hAnsiTheme="minorHAnsi" w:cstheme="minorHAnsi"/>
          <w:bCs/>
          <w:color w:val="000000" w:themeColor="text1"/>
          <w:highlight w:val="yellow"/>
        </w:rPr>
        <w:t xml:space="preserve">turn off ventilation to test </w:t>
      </w:r>
      <w:r w:rsidR="00682CDD" w:rsidRPr="00CB1C80">
        <w:rPr>
          <w:rFonts w:asciiTheme="minorHAnsi" w:hAnsiTheme="minorHAnsi" w:cstheme="minorHAnsi"/>
          <w:bCs/>
          <w:color w:val="000000" w:themeColor="text1"/>
          <w:highlight w:val="yellow"/>
        </w:rPr>
        <w:t xml:space="preserve">the ability of the </w:t>
      </w:r>
      <w:r w:rsidR="00DD0C5C" w:rsidRPr="00CB1C80">
        <w:rPr>
          <w:rFonts w:asciiTheme="minorHAnsi" w:hAnsiTheme="minorHAnsi" w:cstheme="minorHAnsi"/>
          <w:bCs/>
          <w:color w:val="000000" w:themeColor="text1"/>
          <w:highlight w:val="yellow"/>
        </w:rPr>
        <w:t xml:space="preserve">rat </w:t>
      </w:r>
      <w:r w:rsidR="00682CDD" w:rsidRPr="00CB1C80">
        <w:rPr>
          <w:rFonts w:asciiTheme="minorHAnsi" w:hAnsiTheme="minorHAnsi" w:cstheme="minorHAnsi"/>
          <w:bCs/>
          <w:color w:val="000000" w:themeColor="text1"/>
          <w:highlight w:val="yellow"/>
        </w:rPr>
        <w:t>to maintain such</w:t>
      </w:r>
      <w:r w:rsidR="00DD0C5C" w:rsidRPr="00CB1C80">
        <w:rPr>
          <w:rFonts w:asciiTheme="minorHAnsi" w:hAnsiTheme="minorHAnsi" w:cstheme="minorHAnsi"/>
          <w:bCs/>
          <w:color w:val="000000" w:themeColor="text1"/>
          <w:highlight w:val="yellow"/>
        </w:rPr>
        <w:t xml:space="preserve"> breathing and </w:t>
      </w:r>
      <w:r w:rsidRPr="00CB1C80">
        <w:rPr>
          <w:rFonts w:asciiTheme="minorHAnsi" w:hAnsiTheme="minorHAnsi" w:cstheme="minorHAnsi"/>
          <w:bCs/>
          <w:color w:val="000000" w:themeColor="text1"/>
          <w:highlight w:val="yellow"/>
        </w:rPr>
        <w:t xml:space="preserve">good </w:t>
      </w:r>
      <w:r w:rsidR="0092092F" w:rsidRPr="00CB1C80">
        <w:rPr>
          <w:rFonts w:asciiTheme="minorHAnsi" w:hAnsiTheme="minorHAnsi" w:cstheme="minorHAnsi"/>
          <w:bCs/>
          <w:color w:val="000000" w:themeColor="text1"/>
          <w:highlight w:val="yellow"/>
        </w:rPr>
        <w:t>SpO</w:t>
      </w:r>
      <w:r w:rsidR="0092092F" w:rsidRPr="00CB1C80">
        <w:rPr>
          <w:rFonts w:asciiTheme="minorHAnsi" w:hAnsiTheme="minorHAnsi" w:cstheme="minorHAnsi"/>
          <w:bCs/>
          <w:color w:val="000000" w:themeColor="text1"/>
          <w:highlight w:val="yellow"/>
          <w:vertAlign w:val="subscript"/>
        </w:rPr>
        <w:t>2</w:t>
      </w:r>
      <w:r w:rsidR="00DD0C5C" w:rsidRPr="00CB1C80">
        <w:rPr>
          <w:rFonts w:asciiTheme="minorHAnsi" w:hAnsiTheme="minorHAnsi" w:cstheme="minorHAnsi"/>
          <w:bCs/>
          <w:color w:val="000000" w:themeColor="text1"/>
          <w:highlight w:val="yellow"/>
        </w:rPr>
        <w:t>.</w:t>
      </w:r>
      <w:r w:rsidR="00682CDD" w:rsidRPr="00CB1C80">
        <w:rPr>
          <w:rFonts w:asciiTheme="minorHAnsi" w:hAnsiTheme="minorHAnsi" w:cstheme="minorHAnsi"/>
          <w:bCs/>
          <w:color w:val="000000" w:themeColor="text1"/>
          <w:highlight w:val="yellow"/>
        </w:rPr>
        <w:t xml:space="preserve"> </w:t>
      </w:r>
    </w:p>
    <w:p w14:paraId="56B6FEF3"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312B7341" w14:textId="0D1E1923" w:rsidR="006871D2" w:rsidRPr="00CB1C80" w:rsidRDefault="008E4ADB"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If SpO</w:t>
      </w:r>
      <w:r w:rsidRPr="00CB1C80">
        <w:rPr>
          <w:rFonts w:asciiTheme="minorHAnsi" w:hAnsiTheme="minorHAnsi" w:cstheme="minorHAnsi"/>
          <w:bCs/>
          <w:color w:val="000000" w:themeColor="text1"/>
          <w:highlight w:val="yellow"/>
          <w:vertAlign w:val="subscript"/>
        </w:rPr>
        <w:t>2</w:t>
      </w:r>
      <w:r w:rsidRPr="00CB1C80">
        <w:rPr>
          <w:rFonts w:asciiTheme="minorHAnsi" w:hAnsiTheme="minorHAnsi" w:cstheme="minorHAnsi"/>
          <w:bCs/>
          <w:color w:val="000000" w:themeColor="text1"/>
          <w:highlight w:val="yellow"/>
        </w:rPr>
        <w:t xml:space="preserve"> levels start to fall below 90%, turn</w:t>
      </w:r>
      <w:r w:rsidR="00AE2148" w:rsidRPr="00CB1C80">
        <w:rPr>
          <w:rFonts w:asciiTheme="minorHAnsi" w:hAnsiTheme="minorHAnsi" w:cstheme="minorHAnsi"/>
          <w:bCs/>
          <w:color w:val="000000" w:themeColor="text1"/>
          <w:highlight w:val="yellow"/>
        </w:rPr>
        <w:t xml:space="preserve"> on</w:t>
      </w:r>
      <w:r w:rsidRPr="00CB1C80">
        <w:rPr>
          <w:rFonts w:asciiTheme="minorHAnsi" w:hAnsiTheme="minorHAnsi" w:cstheme="minorHAnsi"/>
          <w:bCs/>
          <w:color w:val="000000" w:themeColor="text1"/>
          <w:highlight w:val="yellow"/>
        </w:rPr>
        <w:t xml:space="preserve"> the </w:t>
      </w:r>
      <w:r w:rsidR="00AE2148" w:rsidRPr="00CB1C80">
        <w:rPr>
          <w:rFonts w:asciiTheme="minorHAnsi" w:hAnsiTheme="minorHAnsi" w:cstheme="minorHAnsi"/>
          <w:bCs/>
          <w:color w:val="000000" w:themeColor="text1"/>
          <w:highlight w:val="yellow"/>
        </w:rPr>
        <w:t>ventilator</w:t>
      </w:r>
      <w:r w:rsidRPr="00CB1C80">
        <w:rPr>
          <w:rFonts w:asciiTheme="minorHAnsi" w:hAnsiTheme="minorHAnsi" w:cstheme="minorHAnsi"/>
          <w:bCs/>
          <w:color w:val="000000" w:themeColor="text1"/>
          <w:highlight w:val="yellow"/>
        </w:rPr>
        <w:t xml:space="preserve">. Once the rat </w:t>
      </w:r>
      <w:proofErr w:type="gramStart"/>
      <w:r w:rsidR="00AE2148" w:rsidRPr="00CB1C80">
        <w:rPr>
          <w:rFonts w:asciiTheme="minorHAnsi" w:hAnsiTheme="minorHAnsi" w:cstheme="minorHAnsi"/>
          <w:bCs/>
          <w:color w:val="000000" w:themeColor="text1"/>
          <w:highlight w:val="yellow"/>
        </w:rPr>
        <w:t>is able to</w:t>
      </w:r>
      <w:proofErr w:type="gramEnd"/>
      <w:r w:rsidR="00AE2148" w:rsidRPr="00CB1C80">
        <w:rPr>
          <w:rFonts w:asciiTheme="minorHAnsi" w:hAnsiTheme="minorHAnsi" w:cstheme="minorHAnsi"/>
          <w:bCs/>
          <w:color w:val="000000" w:themeColor="text1"/>
          <w:highlight w:val="yellow"/>
        </w:rPr>
        <w:t xml:space="preserve"> </w:t>
      </w:r>
      <w:r w:rsidRPr="00CB1C80">
        <w:rPr>
          <w:rFonts w:asciiTheme="minorHAnsi" w:hAnsiTheme="minorHAnsi" w:cstheme="minorHAnsi"/>
          <w:bCs/>
          <w:color w:val="000000" w:themeColor="text1"/>
          <w:highlight w:val="yellow"/>
        </w:rPr>
        <w:t>maintain Sp</w:t>
      </w:r>
      <w:r w:rsidR="004E0A80" w:rsidRPr="00CB1C80">
        <w:rPr>
          <w:rFonts w:asciiTheme="minorHAnsi" w:hAnsiTheme="minorHAnsi" w:cstheme="minorHAnsi"/>
          <w:bCs/>
          <w:color w:val="000000" w:themeColor="text1"/>
          <w:highlight w:val="yellow"/>
        </w:rPr>
        <w:t>O</w:t>
      </w:r>
      <w:r w:rsidRPr="00CB1C80">
        <w:rPr>
          <w:rFonts w:asciiTheme="minorHAnsi" w:hAnsiTheme="minorHAnsi" w:cstheme="minorHAnsi"/>
          <w:bCs/>
          <w:color w:val="000000" w:themeColor="text1"/>
          <w:highlight w:val="yellow"/>
          <w:vertAlign w:val="subscript"/>
        </w:rPr>
        <w:t>2</w:t>
      </w:r>
      <w:r w:rsidRPr="00CB1C80">
        <w:rPr>
          <w:rFonts w:asciiTheme="minorHAnsi" w:hAnsiTheme="minorHAnsi" w:cstheme="minorHAnsi"/>
          <w:bCs/>
          <w:color w:val="000000" w:themeColor="text1"/>
          <w:highlight w:val="yellow"/>
        </w:rPr>
        <w:t xml:space="preserve"> levels without ventilation, t</w:t>
      </w:r>
      <w:r w:rsidR="00682CDD" w:rsidRPr="00CB1C80">
        <w:rPr>
          <w:rFonts w:asciiTheme="minorHAnsi" w:hAnsiTheme="minorHAnsi" w:cstheme="minorHAnsi"/>
          <w:bCs/>
          <w:color w:val="000000" w:themeColor="text1"/>
          <w:highlight w:val="yellow"/>
        </w:rPr>
        <w:t>he anchoring suture to the endotracheal tube is cut, and the an</w:t>
      </w:r>
      <w:r w:rsidR="006871D2" w:rsidRPr="00CB1C80">
        <w:rPr>
          <w:rFonts w:asciiTheme="minorHAnsi" w:hAnsiTheme="minorHAnsi" w:cstheme="minorHAnsi"/>
          <w:bCs/>
          <w:color w:val="000000" w:themeColor="text1"/>
          <w:highlight w:val="yellow"/>
        </w:rPr>
        <w:t>imal is prepared for extubation.</w:t>
      </w:r>
    </w:p>
    <w:p w14:paraId="5E80F7A1"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67B1C53D" w14:textId="1D8D25B5" w:rsidR="006871D2" w:rsidRPr="00CB1C80" w:rsidRDefault="00182C89"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Once </w:t>
      </w:r>
      <w:r w:rsidR="00682CDD" w:rsidRPr="00CB1C80">
        <w:rPr>
          <w:rFonts w:asciiTheme="minorHAnsi" w:hAnsiTheme="minorHAnsi" w:cstheme="minorHAnsi"/>
          <w:bCs/>
          <w:color w:val="000000" w:themeColor="text1"/>
          <w:highlight w:val="yellow"/>
        </w:rPr>
        <w:t xml:space="preserve">the </w:t>
      </w:r>
      <w:r w:rsidRPr="00CB1C80">
        <w:rPr>
          <w:rFonts w:asciiTheme="minorHAnsi" w:hAnsiTheme="minorHAnsi" w:cstheme="minorHAnsi"/>
          <w:bCs/>
          <w:color w:val="000000" w:themeColor="text1"/>
          <w:highlight w:val="yellow"/>
        </w:rPr>
        <w:t>rat shows signs of alertness including whisker or eye movements</w:t>
      </w:r>
      <w:r w:rsidR="00DD0C5C" w:rsidRPr="00CB1C80">
        <w:rPr>
          <w:rFonts w:asciiTheme="minorHAnsi" w:hAnsiTheme="minorHAnsi" w:cstheme="minorHAnsi"/>
          <w:bCs/>
          <w:color w:val="000000" w:themeColor="text1"/>
          <w:highlight w:val="yellow"/>
        </w:rPr>
        <w:t>,</w:t>
      </w:r>
      <w:r w:rsidRPr="00CB1C80">
        <w:rPr>
          <w:rFonts w:asciiTheme="minorHAnsi" w:hAnsiTheme="minorHAnsi" w:cstheme="minorHAnsi"/>
          <w:bCs/>
          <w:color w:val="000000" w:themeColor="text1"/>
          <w:highlight w:val="yellow"/>
        </w:rPr>
        <w:t xml:space="preserve"> </w:t>
      </w:r>
      <w:r w:rsidR="00E77BC9">
        <w:rPr>
          <w:rFonts w:asciiTheme="minorHAnsi" w:hAnsiTheme="minorHAnsi" w:cstheme="minorHAnsi"/>
          <w:bCs/>
          <w:color w:val="000000" w:themeColor="text1"/>
          <w:highlight w:val="yellow"/>
        </w:rPr>
        <w:t xml:space="preserve">extubate </w:t>
      </w:r>
      <w:r w:rsidR="00682CDD" w:rsidRPr="00CB1C80">
        <w:rPr>
          <w:rFonts w:asciiTheme="minorHAnsi" w:hAnsiTheme="minorHAnsi" w:cstheme="minorHAnsi"/>
          <w:bCs/>
          <w:color w:val="000000" w:themeColor="text1"/>
          <w:highlight w:val="yellow"/>
        </w:rPr>
        <w:t>the animal</w:t>
      </w:r>
      <w:r w:rsidR="00E77BC9">
        <w:rPr>
          <w:rFonts w:asciiTheme="minorHAnsi" w:hAnsiTheme="minorHAnsi" w:cstheme="minorHAnsi"/>
          <w:bCs/>
          <w:color w:val="000000" w:themeColor="text1"/>
          <w:highlight w:val="yellow"/>
        </w:rPr>
        <w:t>.</w:t>
      </w:r>
    </w:p>
    <w:p w14:paraId="2FC40C3B"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20E0FC33" w14:textId="40B6616B" w:rsidR="006871D2"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lastRenderedPageBreak/>
        <w:t>Place a nose cone with 100% oxygen until the rat is ambulatory.</w:t>
      </w:r>
    </w:p>
    <w:p w14:paraId="7548D6F6"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13FF5B46" w14:textId="07E84918" w:rsidR="006871D2"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Transfer rat to </w:t>
      </w:r>
      <w:r w:rsidR="00AE2148" w:rsidRPr="00CB1C80">
        <w:rPr>
          <w:rFonts w:asciiTheme="minorHAnsi" w:hAnsiTheme="minorHAnsi" w:cstheme="minorHAnsi"/>
          <w:bCs/>
          <w:color w:val="000000" w:themeColor="text1"/>
          <w:highlight w:val="yellow"/>
        </w:rPr>
        <w:t xml:space="preserve">a clean </w:t>
      </w:r>
      <w:r w:rsidRPr="00CB1C80">
        <w:rPr>
          <w:rFonts w:asciiTheme="minorHAnsi" w:hAnsiTheme="minorHAnsi" w:cstheme="minorHAnsi"/>
          <w:bCs/>
          <w:color w:val="000000" w:themeColor="text1"/>
          <w:highlight w:val="yellow"/>
        </w:rPr>
        <w:t xml:space="preserve">cage </w:t>
      </w:r>
      <w:r w:rsidR="008E4ADB" w:rsidRPr="00CB1C80">
        <w:rPr>
          <w:rFonts w:asciiTheme="minorHAnsi" w:hAnsiTheme="minorHAnsi" w:cstheme="minorHAnsi"/>
          <w:bCs/>
          <w:color w:val="000000" w:themeColor="text1"/>
          <w:highlight w:val="yellow"/>
        </w:rPr>
        <w:t xml:space="preserve">with minimal bedding </w:t>
      </w:r>
      <w:r w:rsidRPr="00CB1C80">
        <w:rPr>
          <w:rFonts w:asciiTheme="minorHAnsi" w:hAnsiTheme="minorHAnsi" w:cstheme="minorHAnsi"/>
          <w:bCs/>
          <w:color w:val="000000" w:themeColor="text1"/>
          <w:highlight w:val="yellow"/>
        </w:rPr>
        <w:t>and continue to monitor vital signs</w:t>
      </w:r>
      <w:r w:rsidR="008E4ADB" w:rsidRPr="00CB1C80">
        <w:rPr>
          <w:rFonts w:asciiTheme="minorHAnsi" w:hAnsiTheme="minorHAnsi" w:cstheme="minorHAnsi"/>
          <w:bCs/>
          <w:color w:val="000000" w:themeColor="text1"/>
          <w:highlight w:val="yellow"/>
        </w:rPr>
        <w:t xml:space="preserve"> using a handheld </w:t>
      </w:r>
      <w:r w:rsidR="00E4786E" w:rsidRPr="00CB1C80">
        <w:rPr>
          <w:rFonts w:asciiTheme="minorHAnsi" w:hAnsiTheme="minorHAnsi" w:cstheme="minorHAnsi"/>
          <w:bCs/>
          <w:color w:val="000000" w:themeColor="text1"/>
          <w:highlight w:val="yellow"/>
        </w:rPr>
        <w:t>SpO</w:t>
      </w:r>
      <w:r w:rsidR="00E4786E" w:rsidRPr="00CB1C80">
        <w:rPr>
          <w:rFonts w:asciiTheme="minorHAnsi" w:hAnsiTheme="minorHAnsi" w:cstheme="minorHAnsi"/>
          <w:bCs/>
          <w:color w:val="000000" w:themeColor="text1"/>
          <w:highlight w:val="yellow"/>
          <w:vertAlign w:val="subscript"/>
        </w:rPr>
        <w:t>2</w:t>
      </w:r>
      <w:r w:rsidR="00E4786E" w:rsidRPr="00CB1C80">
        <w:rPr>
          <w:rFonts w:asciiTheme="minorHAnsi" w:hAnsiTheme="minorHAnsi" w:cstheme="minorHAnsi"/>
          <w:bCs/>
          <w:color w:val="000000" w:themeColor="text1"/>
          <w:highlight w:val="yellow"/>
        </w:rPr>
        <w:t xml:space="preserve"> </w:t>
      </w:r>
      <w:r w:rsidR="008E4ADB" w:rsidRPr="00CB1C80">
        <w:rPr>
          <w:rFonts w:asciiTheme="minorHAnsi" w:hAnsiTheme="minorHAnsi" w:cstheme="minorHAnsi"/>
          <w:bCs/>
          <w:color w:val="000000" w:themeColor="text1"/>
          <w:highlight w:val="yellow"/>
        </w:rPr>
        <w:t>monitor</w:t>
      </w:r>
      <w:r w:rsidR="00AE2148" w:rsidRPr="00CB1C80">
        <w:rPr>
          <w:rFonts w:asciiTheme="minorHAnsi" w:hAnsiTheme="minorHAnsi" w:cstheme="minorHAnsi"/>
          <w:bCs/>
          <w:color w:val="000000" w:themeColor="text1"/>
          <w:highlight w:val="yellow"/>
        </w:rPr>
        <w:t>,</w:t>
      </w:r>
      <w:r w:rsidR="008E4ADB" w:rsidRPr="00CB1C80">
        <w:rPr>
          <w:rFonts w:asciiTheme="minorHAnsi" w:hAnsiTheme="minorHAnsi" w:cstheme="minorHAnsi"/>
          <w:bCs/>
          <w:color w:val="000000" w:themeColor="text1"/>
          <w:highlight w:val="yellow"/>
        </w:rPr>
        <w:t xml:space="preserve"> placed on the rat’s foot </w:t>
      </w:r>
      <w:r w:rsidR="00AE2148" w:rsidRPr="00CB1C80">
        <w:rPr>
          <w:rFonts w:asciiTheme="minorHAnsi" w:hAnsiTheme="minorHAnsi" w:cstheme="minorHAnsi"/>
          <w:bCs/>
          <w:color w:val="000000" w:themeColor="text1"/>
          <w:highlight w:val="yellow"/>
        </w:rPr>
        <w:t xml:space="preserve">or tail, </w:t>
      </w:r>
      <w:r w:rsidRPr="00CB1C80">
        <w:rPr>
          <w:rFonts w:asciiTheme="minorHAnsi" w:hAnsiTheme="minorHAnsi" w:cstheme="minorHAnsi"/>
          <w:bCs/>
          <w:color w:val="000000" w:themeColor="text1"/>
          <w:highlight w:val="yellow"/>
        </w:rPr>
        <w:t>until rat is ambulatory</w:t>
      </w:r>
      <w:r w:rsidR="008E4ADB" w:rsidRPr="00CB1C80">
        <w:rPr>
          <w:rFonts w:asciiTheme="minorHAnsi" w:hAnsiTheme="minorHAnsi" w:cstheme="minorHAnsi"/>
          <w:bCs/>
          <w:color w:val="000000" w:themeColor="text1"/>
          <w:highlight w:val="yellow"/>
        </w:rPr>
        <w:t>.</w:t>
      </w:r>
    </w:p>
    <w:p w14:paraId="4FE92117" w14:textId="77777777" w:rsidR="00CB1C80" w:rsidRDefault="00CB1C80" w:rsidP="00CB1C80">
      <w:pPr>
        <w:pStyle w:val="ListParagraph"/>
        <w:ind w:left="0"/>
        <w:jc w:val="both"/>
        <w:rPr>
          <w:rFonts w:asciiTheme="minorHAnsi" w:hAnsiTheme="minorHAnsi" w:cstheme="minorHAnsi"/>
          <w:bCs/>
          <w:color w:val="000000" w:themeColor="text1"/>
          <w:highlight w:val="yellow"/>
        </w:rPr>
      </w:pPr>
    </w:p>
    <w:p w14:paraId="7CBE1267" w14:textId="0B978C2C" w:rsidR="006871D2"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To reduce the risk of injury to the surgical site and</w:t>
      </w:r>
      <w:r w:rsidR="00682CDD" w:rsidRPr="00CB1C80">
        <w:rPr>
          <w:rFonts w:asciiTheme="minorHAnsi" w:hAnsiTheme="minorHAnsi" w:cstheme="minorHAnsi"/>
          <w:bCs/>
          <w:color w:val="000000" w:themeColor="text1"/>
          <w:highlight w:val="yellow"/>
        </w:rPr>
        <w:t xml:space="preserve"> avoid the risk of</w:t>
      </w:r>
      <w:r w:rsidRPr="00CB1C80">
        <w:rPr>
          <w:rFonts w:asciiTheme="minorHAnsi" w:hAnsiTheme="minorHAnsi" w:cstheme="minorHAnsi"/>
          <w:bCs/>
          <w:color w:val="000000" w:themeColor="text1"/>
          <w:highlight w:val="yellow"/>
        </w:rPr>
        <w:t xml:space="preserve"> infection, single house rats after surgery.</w:t>
      </w:r>
    </w:p>
    <w:p w14:paraId="5D44BBDA" w14:textId="77777777" w:rsidR="00CB1C80" w:rsidRDefault="00CB1C80" w:rsidP="00CB1C80">
      <w:pPr>
        <w:pStyle w:val="ListParagraph"/>
        <w:ind w:left="0"/>
        <w:jc w:val="both"/>
        <w:rPr>
          <w:rFonts w:asciiTheme="minorHAnsi" w:hAnsiTheme="minorHAnsi" w:cstheme="minorHAnsi"/>
          <w:highlight w:val="yellow"/>
        </w:rPr>
      </w:pPr>
    </w:p>
    <w:p w14:paraId="5DC76D36" w14:textId="769A8C0C" w:rsidR="00682CDD" w:rsidRPr="00E77BC9" w:rsidRDefault="00C362BC" w:rsidP="00E77BC9">
      <w:pPr>
        <w:pStyle w:val="ListParagraph"/>
        <w:numPr>
          <w:ilvl w:val="1"/>
          <w:numId w:val="34"/>
        </w:numPr>
        <w:jc w:val="both"/>
        <w:rPr>
          <w:rFonts w:asciiTheme="minorHAnsi" w:hAnsiTheme="minorHAnsi" w:cstheme="minorHAnsi"/>
          <w:highlight w:val="yellow"/>
        </w:rPr>
      </w:pPr>
      <w:r w:rsidRPr="00CB1C80">
        <w:rPr>
          <w:rFonts w:asciiTheme="minorHAnsi" w:hAnsiTheme="minorHAnsi" w:cstheme="minorHAnsi"/>
          <w:highlight w:val="yellow"/>
        </w:rPr>
        <w:t xml:space="preserve">Administer Buprenorphine within </w:t>
      </w:r>
      <w:r w:rsidR="00A976BB">
        <w:rPr>
          <w:rFonts w:asciiTheme="minorHAnsi" w:hAnsiTheme="minorHAnsi" w:cstheme="minorHAnsi"/>
          <w:highlight w:val="yellow"/>
        </w:rPr>
        <w:t>3 h</w:t>
      </w:r>
      <w:r w:rsidRPr="00CB1C80">
        <w:rPr>
          <w:rFonts w:asciiTheme="minorHAnsi" w:hAnsiTheme="minorHAnsi" w:cstheme="minorHAnsi"/>
          <w:highlight w:val="yellow"/>
        </w:rPr>
        <w:t xml:space="preserve"> after the rat is awake and sufficiently ambulatory</w:t>
      </w:r>
      <w:r w:rsidR="00E31814" w:rsidRPr="00CB1C80">
        <w:rPr>
          <w:rFonts w:asciiTheme="minorHAnsi" w:hAnsiTheme="minorHAnsi" w:cstheme="minorHAnsi"/>
          <w:highlight w:val="yellow"/>
        </w:rPr>
        <w:t xml:space="preserve">. </w:t>
      </w:r>
      <w:r w:rsidR="00682CDD" w:rsidRPr="00E77BC9">
        <w:rPr>
          <w:rFonts w:asciiTheme="minorHAnsi" w:hAnsiTheme="minorHAnsi" w:cstheme="minorHAnsi"/>
          <w:highlight w:val="yellow"/>
        </w:rPr>
        <w:t xml:space="preserve">Buprenorphine may cause respiratory distress when administered early in the perioperative </w:t>
      </w:r>
      <w:r w:rsidR="00AE2148" w:rsidRPr="00E77BC9">
        <w:rPr>
          <w:rFonts w:asciiTheme="minorHAnsi" w:hAnsiTheme="minorHAnsi" w:cstheme="minorHAnsi"/>
          <w:highlight w:val="yellow"/>
        </w:rPr>
        <w:t>recovery period</w:t>
      </w:r>
      <w:r w:rsidR="00E31814" w:rsidRPr="00E77BC9">
        <w:rPr>
          <w:rFonts w:asciiTheme="minorHAnsi" w:hAnsiTheme="minorHAnsi" w:cstheme="minorHAnsi"/>
          <w:highlight w:val="yellow"/>
        </w:rPr>
        <w:t>, thus delay it until the rat is breathing without difficulty</w:t>
      </w:r>
      <w:r w:rsidR="00682CDD" w:rsidRPr="00E77BC9">
        <w:rPr>
          <w:rFonts w:asciiTheme="minorHAnsi" w:hAnsiTheme="minorHAnsi" w:cstheme="minorHAnsi"/>
          <w:highlight w:val="yellow"/>
        </w:rPr>
        <w:t>.</w:t>
      </w:r>
    </w:p>
    <w:p w14:paraId="2AE16197" w14:textId="77777777" w:rsidR="006871D2" w:rsidRPr="00CB1C80" w:rsidRDefault="006871D2" w:rsidP="00CB1C80">
      <w:pPr>
        <w:pStyle w:val="ListParagraph"/>
        <w:ind w:left="702"/>
        <w:jc w:val="both"/>
        <w:rPr>
          <w:rFonts w:asciiTheme="minorHAnsi" w:hAnsiTheme="minorHAnsi" w:cstheme="minorHAnsi"/>
          <w:highlight w:val="yellow"/>
        </w:rPr>
      </w:pPr>
    </w:p>
    <w:p w14:paraId="77FF755E" w14:textId="114C5E7A" w:rsidR="006871D2" w:rsidRPr="00EF1A45" w:rsidRDefault="00C362BC" w:rsidP="00CB1C80">
      <w:pPr>
        <w:pStyle w:val="ListParagraph"/>
        <w:numPr>
          <w:ilvl w:val="0"/>
          <w:numId w:val="34"/>
        </w:numPr>
        <w:jc w:val="both"/>
        <w:rPr>
          <w:rFonts w:asciiTheme="minorHAnsi" w:hAnsiTheme="minorHAnsi" w:cstheme="minorHAnsi"/>
          <w:b/>
          <w:color w:val="000000" w:themeColor="text1"/>
          <w:highlight w:val="yellow"/>
        </w:rPr>
      </w:pPr>
      <w:r w:rsidRPr="00CB1C80">
        <w:rPr>
          <w:rFonts w:asciiTheme="minorHAnsi" w:hAnsiTheme="minorHAnsi" w:cstheme="minorHAnsi"/>
          <w:b/>
          <w:color w:val="000000" w:themeColor="text1"/>
          <w:highlight w:val="yellow"/>
        </w:rPr>
        <w:t>Validation of MR severity with echocardiogra</w:t>
      </w:r>
      <w:r w:rsidRPr="00EF1A45">
        <w:rPr>
          <w:rFonts w:asciiTheme="minorHAnsi" w:hAnsiTheme="minorHAnsi" w:cstheme="minorHAnsi"/>
          <w:b/>
          <w:color w:val="000000" w:themeColor="text1"/>
          <w:highlight w:val="yellow"/>
        </w:rPr>
        <w:t>phy</w:t>
      </w:r>
      <w:r w:rsidR="00FA53CF" w:rsidRPr="00EF1A45">
        <w:rPr>
          <w:rFonts w:asciiTheme="minorHAnsi" w:hAnsiTheme="minorHAnsi" w:cstheme="minorHAnsi"/>
          <w:b/>
          <w:color w:val="000000" w:themeColor="text1"/>
          <w:highlight w:val="yellow"/>
        </w:rPr>
        <w:t xml:space="preserve"> (</w:t>
      </w:r>
      <w:r w:rsidR="00D918B6" w:rsidRPr="00EF1A45">
        <w:rPr>
          <w:rFonts w:asciiTheme="minorHAnsi" w:hAnsiTheme="minorHAnsi" w:cstheme="minorHAnsi"/>
          <w:b/>
          <w:color w:val="000000" w:themeColor="text1"/>
          <w:highlight w:val="yellow"/>
        </w:rPr>
        <w:t>Figure 5</w:t>
      </w:r>
      <w:r w:rsidR="00FA53CF" w:rsidRPr="00EF1A45">
        <w:rPr>
          <w:rFonts w:asciiTheme="minorHAnsi" w:hAnsiTheme="minorHAnsi" w:cstheme="minorHAnsi"/>
          <w:b/>
          <w:color w:val="000000" w:themeColor="text1"/>
          <w:highlight w:val="yellow"/>
        </w:rPr>
        <w:t>)</w:t>
      </w:r>
    </w:p>
    <w:p w14:paraId="36C22EEB" w14:textId="77777777" w:rsidR="00CB1C80" w:rsidRPr="00CB1C80" w:rsidRDefault="00CB1C80" w:rsidP="00CB1C80">
      <w:pPr>
        <w:pStyle w:val="ListParagraph"/>
        <w:ind w:left="0"/>
        <w:jc w:val="both"/>
        <w:rPr>
          <w:rFonts w:asciiTheme="minorHAnsi" w:hAnsiTheme="minorHAnsi" w:cstheme="minorHAnsi"/>
          <w:b/>
          <w:color w:val="000000" w:themeColor="text1"/>
          <w:highlight w:val="yellow"/>
        </w:rPr>
      </w:pPr>
    </w:p>
    <w:p w14:paraId="6BB9226E" w14:textId="6DC4ECED" w:rsidR="00C362BC" w:rsidRPr="00CB1C80" w:rsidRDefault="00682CDD" w:rsidP="00CB1C80">
      <w:pPr>
        <w:pStyle w:val="ListParagraph"/>
        <w:numPr>
          <w:ilvl w:val="1"/>
          <w:numId w:val="34"/>
        </w:numPr>
        <w:jc w:val="both"/>
        <w:rPr>
          <w:rFonts w:asciiTheme="minorHAnsi" w:hAnsiTheme="minorHAnsi" w:cstheme="minorHAnsi"/>
          <w:b/>
          <w:color w:val="000000" w:themeColor="text1"/>
          <w:highlight w:val="yellow"/>
        </w:rPr>
      </w:pPr>
      <w:r w:rsidRPr="00CB1C80">
        <w:rPr>
          <w:rFonts w:asciiTheme="minorHAnsi" w:hAnsiTheme="minorHAnsi" w:cstheme="minorHAnsi"/>
          <w:bCs/>
          <w:color w:val="000000" w:themeColor="text1"/>
          <w:highlight w:val="yellow"/>
        </w:rPr>
        <w:t xml:space="preserve">Repeat </w:t>
      </w:r>
      <w:r w:rsidR="00C362BC" w:rsidRPr="00CB1C80">
        <w:rPr>
          <w:rFonts w:asciiTheme="minorHAnsi" w:hAnsiTheme="minorHAnsi" w:cstheme="minorHAnsi"/>
          <w:bCs/>
          <w:color w:val="000000" w:themeColor="text1"/>
          <w:highlight w:val="yellow"/>
        </w:rPr>
        <w:t xml:space="preserve">TEE </w:t>
      </w:r>
      <w:r w:rsidRPr="00CB1C80">
        <w:rPr>
          <w:rFonts w:asciiTheme="minorHAnsi" w:hAnsiTheme="minorHAnsi" w:cstheme="minorHAnsi"/>
          <w:bCs/>
          <w:color w:val="000000" w:themeColor="text1"/>
          <w:highlight w:val="yellow"/>
        </w:rPr>
        <w:t>at</w:t>
      </w:r>
      <w:r w:rsidR="00C362BC" w:rsidRPr="00CB1C80">
        <w:rPr>
          <w:rFonts w:asciiTheme="minorHAnsi" w:hAnsiTheme="minorHAnsi" w:cstheme="minorHAnsi"/>
          <w:bCs/>
          <w:color w:val="000000" w:themeColor="text1"/>
          <w:highlight w:val="yellow"/>
        </w:rPr>
        <w:t xml:space="preserve"> </w:t>
      </w:r>
      <w:r w:rsidR="00FA53CF" w:rsidRPr="00CB1C80">
        <w:rPr>
          <w:rFonts w:asciiTheme="minorHAnsi" w:hAnsiTheme="minorHAnsi" w:cstheme="minorHAnsi"/>
          <w:bCs/>
          <w:color w:val="000000" w:themeColor="text1"/>
          <w:highlight w:val="yellow"/>
        </w:rPr>
        <w:t xml:space="preserve">two </w:t>
      </w:r>
      <w:r w:rsidR="00C362BC" w:rsidRPr="00CB1C80">
        <w:rPr>
          <w:rFonts w:asciiTheme="minorHAnsi" w:hAnsiTheme="minorHAnsi" w:cstheme="minorHAnsi"/>
          <w:bCs/>
          <w:color w:val="000000" w:themeColor="text1"/>
          <w:highlight w:val="yellow"/>
        </w:rPr>
        <w:t>week</w:t>
      </w:r>
      <w:r w:rsidR="00FA53CF" w:rsidRPr="00CB1C80">
        <w:rPr>
          <w:rFonts w:asciiTheme="minorHAnsi" w:hAnsiTheme="minorHAnsi" w:cstheme="minorHAnsi"/>
          <w:bCs/>
          <w:color w:val="000000" w:themeColor="text1"/>
          <w:highlight w:val="yellow"/>
        </w:rPr>
        <w:t>s</w:t>
      </w:r>
      <w:r w:rsidR="00C362BC" w:rsidRPr="00CB1C80">
        <w:rPr>
          <w:rFonts w:asciiTheme="minorHAnsi" w:hAnsiTheme="minorHAnsi" w:cstheme="minorHAnsi"/>
          <w:bCs/>
          <w:color w:val="000000" w:themeColor="text1"/>
          <w:highlight w:val="yellow"/>
        </w:rPr>
        <w:t xml:space="preserve"> after surgery</w:t>
      </w:r>
      <w:r w:rsidRPr="00CB1C80">
        <w:rPr>
          <w:rFonts w:asciiTheme="minorHAnsi" w:hAnsiTheme="minorHAnsi" w:cstheme="minorHAnsi"/>
          <w:bCs/>
          <w:color w:val="000000" w:themeColor="text1"/>
          <w:highlight w:val="yellow"/>
        </w:rPr>
        <w:t>,</w:t>
      </w:r>
      <w:r w:rsidR="001D731B" w:rsidRPr="00CB1C80">
        <w:rPr>
          <w:rFonts w:asciiTheme="minorHAnsi" w:hAnsiTheme="minorHAnsi" w:cstheme="minorHAnsi"/>
          <w:bCs/>
          <w:color w:val="000000" w:themeColor="text1"/>
          <w:highlight w:val="yellow"/>
        </w:rPr>
        <w:t xml:space="preserve"> using the same steps specified in section 2.</w:t>
      </w:r>
      <w:r w:rsidR="00E254DB" w:rsidRPr="00CB1C80">
        <w:rPr>
          <w:rFonts w:asciiTheme="minorHAnsi" w:hAnsiTheme="minorHAnsi" w:cstheme="minorHAnsi"/>
          <w:bCs/>
          <w:color w:val="000000" w:themeColor="text1"/>
          <w:highlight w:val="yellow"/>
        </w:rPr>
        <w:t>7</w:t>
      </w:r>
      <w:r w:rsidR="001D731B" w:rsidRPr="00CB1C80">
        <w:rPr>
          <w:rFonts w:asciiTheme="minorHAnsi" w:hAnsiTheme="minorHAnsi" w:cstheme="minorHAnsi"/>
          <w:bCs/>
          <w:color w:val="000000" w:themeColor="text1"/>
          <w:highlight w:val="yellow"/>
        </w:rPr>
        <w:t xml:space="preserve">. Two weeks post-surgery </w:t>
      </w:r>
      <w:r w:rsidR="00AE2148" w:rsidRPr="00CB1C80">
        <w:rPr>
          <w:rFonts w:asciiTheme="minorHAnsi" w:hAnsiTheme="minorHAnsi" w:cstheme="minorHAnsi"/>
          <w:bCs/>
          <w:color w:val="000000" w:themeColor="text1"/>
          <w:highlight w:val="yellow"/>
        </w:rPr>
        <w:t xml:space="preserve">is </w:t>
      </w:r>
      <w:r w:rsidRPr="00CB1C80">
        <w:rPr>
          <w:rFonts w:asciiTheme="minorHAnsi" w:hAnsiTheme="minorHAnsi" w:cstheme="minorHAnsi"/>
          <w:bCs/>
          <w:color w:val="000000" w:themeColor="text1"/>
          <w:highlight w:val="yellow"/>
        </w:rPr>
        <w:t>adequate time for</w:t>
      </w:r>
      <w:r w:rsidR="00C362BC" w:rsidRPr="00CB1C80">
        <w:rPr>
          <w:rFonts w:asciiTheme="minorHAnsi" w:hAnsiTheme="minorHAnsi" w:cstheme="minorHAnsi"/>
          <w:bCs/>
          <w:color w:val="000000" w:themeColor="text1"/>
          <w:highlight w:val="yellow"/>
        </w:rPr>
        <w:t xml:space="preserve"> the hemodynamics to stabilize. </w:t>
      </w:r>
    </w:p>
    <w:p w14:paraId="45EDB2D7" w14:textId="77777777" w:rsidR="00CB1C80" w:rsidRPr="00CB1C80" w:rsidRDefault="00CB1C80" w:rsidP="00CB1C80">
      <w:pPr>
        <w:pStyle w:val="ListParagraph"/>
        <w:ind w:left="0"/>
        <w:jc w:val="both"/>
        <w:rPr>
          <w:rFonts w:asciiTheme="minorHAnsi" w:hAnsiTheme="minorHAnsi" w:cstheme="minorHAnsi"/>
          <w:b/>
          <w:color w:val="000000" w:themeColor="text1"/>
          <w:highlight w:val="yellow"/>
        </w:rPr>
      </w:pPr>
    </w:p>
    <w:p w14:paraId="7C64CCBF" w14:textId="48529234" w:rsidR="006871D2" w:rsidRPr="00CB1C80" w:rsidRDefault="006871D2"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Obtain color Doppler imaging on a 2-chamber view using transesophageal ultrasound imaging, visualizing the left ventricle and left atrium. Measure the area of the left atrium and MR jet. Calculate the MR jet area fraction using </w:t>
      </w:r>
    </w:p>
    <w:p w14:paraId="6FA676A5" w14:textId="77777777" w:rsidR="006871D2" w:rsidRPr="00CB1C80" w:rsidRDefault="006871D2" w:rsidP="00CB1C80">
      <w:pPr>
        <w:jc w:val="both"/>
        <w:rPr>
          <w:rFonts w:asciiTheme="minorHAnsi" w:hAnsiTheme="minorHAnsi" w:cstheme="minorHAnsi"/>
          <w:bCs/>
          <w:color w:val="000000" w:themeColor="text1"/>
          <w:highlight w:val="yellow"/>
        </w:rPr>
      </w:pPr>
      <m:oMath>
        <m:r>
          <w:rPr>
            <w:rFonts w:ascii="Cambria Math" w:hAnsi="Cambria Math" w:cstheme="minorHAnsi"/>
            <w:color w:val="000000" w:themeColor="text1"/>
            <w:highlight w:val="yellow"/>
          </w:rPr>
          <m:t>MR jet area (%)=</m:t>
        </m:r>
        <m:f>
          <m:fPr>
            <m:type m:val="skw"/>
            <m:ctrlPr>
              <w:rPr>
                <w:rFonts w:ascii="Cambria Math" w:hAnsi="Cambria Math" w:cstheme="minorHAnsi"/>
                <w:bCs/>
                <w:i/>
                <w:color w:val="000000" w:themeColor="text1"/>
                <w:highlight w:val="yellow"/>
              </w:rPr>
            </m:ctrlPr>
          </m:fPr>
          <m:num>
            <m:r>
              <w:rPr>
                <w:rFonts w:ascii="Cambria Math" w:hAnsi="Cambria Math" w:cstheme="minorHAnsi"/>
                <w:color w:val="000000" w:themeColor="text1"/>
                <w:highlight w:val="yellow"/>
              </w:rPr>
              <m:t xml:space="preserve">MR jet area (mm^2) </m:t>
            </m:r>
          </m:num>
          <m:den>
            <m:r>
              <w:rPr>
                <w:rFonts w:ascii="Cambria Math" w:hAnsi="Cambria Math" w:cstheme="minorHAnsi"/>
                <w:color w:val="000000" w:themeColor="text1"/>
                <w:highlight w:val="yellow"/>
              </w:rPr>
              <m:t>Left atrial area (mm^2)</m:t>
            </m:r>
          </m:den>
        </m:f>
      </m:oMath>
      <w:r w:rsidRPr="00CB1C80">
        <w:rPr>
          <w:rFonts w:asciiTheme="minorHAnsi" w:hAnsiTheme="minorHAnsi" w:cstheme="minorHAnsi"/>
          <w:bCs/>
          <w:color w:val="000000" w:themeColor="text1"/>
          <w:highlight w:val="yellow"/>
        </w:rPr>
        <w:t xml:space="preserve"> (1)</w:t>
      </w:r>
    </w:p>
    <w:p w14:paraId="000693D3" w14:textId="1B266F91" w:rsidR="006871D2" w:rsidRPr="00CB1C80" w:rsidRDefault="006871D2" w:rsidP="00CB1C80">
      <w:p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Severe MR is defined as MR jet area ≥ 30%.</w:t>
      </w:r>
    </w:p>
    <w:p w14:paraId="1A5D6439" w14:textId="77777777" w:rsidR="006871D2" w:rsidRPr="00CB1C80" w:rsidRDefault="006871D2" w:rsidP="00CB1C80">
      <w:pPr>
        <w:jc w:val="both"/>
        <w:rPr>
          <w:rFonts w:asciiTheme="minorHAnsi" w:hAnsiTheme="minorHAnsi" w:cstheme="minorHAnsi"/>
          <w:bCs/>
          <w:color w:val="000000" w:themeColor="text1"/>
          <w:highlight w:val="yellow"/>
        </w:rPr>
      </w:pPr>
    </w:p>
    <w:p w14:paraId="578813E0" w14:textId="6909DFA6" w:rsidR="006871D2" w:rsidRPr="00CB1C80" w:rsidRDefault="00E77BC9" w:rsidP="00CB1C80">
      <w:pPr>
        <w:pStyle w:val="ListParagraph"/>
        <w:numPr>
          <w:ilvl w:val="1"/>
          <w:numId w:val="34"/>
        </w:numPr>
        <w:jc w:val="both"/>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Approximate t</w:t>
      </w:r>
      <w:r w:rsidR="00195D34" w:rsidRPr="00CB1C80">
        <w:rPr>
          <w:rFonts w:asciiTheme="minorHAnsi" w:hAnsiTheme="minorHAnsi" w:cstheme="minorHAnsi"/>
          <w:bCs/>
          <w:color w:val="000000" w:themeColor="text1"/>
          <w:highlight w:val="yellow"/>
        </w:rPr>
        <w:t>he area of the regurgitant orifice by calculating the area of 23</w:t>
      </w:r>
      <w:r w:rsidR="00A976BB">
        <w:rPr>
          <w:rFonts w:asciiTheme="minorHAnsi" w:hAnsiTheme="minorHAnsi" w:cstheme="minorHAnsi"/>
          <w:bCs/>
          <w:color w:val="000000" w:themeColor="text1"/>
          <w:highlight w:val="yellow"/>
        </w:rPr>
        <w:t xml:space="preserve"> </w:t>
      </w:r>
      <w:r w:rsidR="00195D34" w:rsidRPr="00CB1C80">
        <w:rPr>
          <w:rFonts w:asciiTheme="minorHAnsi" w:hAnsiTheme="minorHAnsi" w:cstheme="minorHAnsi"/>
          <w:bCs/>
          <w:color w:val="000000" w:themeColor="text1"/>
          <w:highlight w:val="yellow"/>
        </w:rPr>
        <w:t>G needle, using the outer diameter of the needle. This equation assumes that the area of the regurgitant orifice is equal to the area of the 23G needle</w:t>
      </w:r>
      <w:r w:rsidR="006871D2" w:rsidRPr="00CB1C80">
        <w:rPr>
          <w:rFonts w:asciiTheme="minorHAnsi" w:hAnsiTheme="minorHAnsi" w:cstheme="minorHAnsi"/>
          <w:bCs/>
          <w:color w:val="000000" w:themeColor="text1"/>
          <w:highlight w:val="yellow"/>
        </w:rPr>
        <w:t>.</w:t>
      </w:r>
    </w:p>
    <w:p w14:paraId="166B415B" w14:textId="79543E15" w:rsidR="006871D2" w:rsidRPr="00CB1C80" w:rsidRDefault="006871D2" w:rsidP="00CB1C80">
      <w:pPr>
        <w:jc w:val="both"/>
        <w:rPr>
          <w:rFonts w:asciiTheme="minorHAnsi" w:hAnsiTheme="minorHAnsi" w:cstheme="minorHAnsi"/>
          <w:bCs/>
          <w:color w:val="000000" w:themeColor="text1"/>
          <w:highlight w:val="yellow"/>
        </w:rPr>
      </w:pPr>
      <m:oMath>
        <m:r>
          <w:rPr>
            <w:rFonts w:ascii="Cambria Math" w:hAnsi="Cambria Math" w:cstheme="minorHAnsi"/>
            <w:color w:val="000000" w:themeColor="text1"/>
            <w:highlight w:val="yellow"/>
          </w:rPr>
          <m:t xml:space="preserve">Area </m:t>
        </m:r>
        <m:d>
          <m:dPr>
            <m:ctrlPr>
              <w:rPr>
                <w:rFonts w:ascii="Cambria Math" w:hAnsi="Cambria Math" w:cstheme="minorHAnsi"/>
                <w:bCs/>
                <w:i/>
                <w:color w:val="000000" w:themeColor="text1"/>
                <w:highlight w:val="yellow"/>
              </w:rPr>
            </m:ctrlPr>
          </m:dPr>
          <m:e>
            <m:r>
              <w:rPr>
                <w:rFonts w:ascii="Cambria Math" w:hAnsi="Cambria Math" w:cstheme="minorHAnsi"/>
                <w:color w:val="000000" w:themeColor="text1"/>
                <w:highlight w:val="yellow"/>
              </w:rPr>
              <m:t>cm^2</m:t>
            </m:r>
          </m:e>
        </m:d>
        <m:r>
          <w:rPr>
            <w:rFonts w:ascii="Cambria Math" w:hAnsi="Cambria Math" w:cstheme="minorHAnsi"/>
            <w:color w:val="000000" w:themeColor="text1"/>
            <w:highlight w:val="yellow"/>
          </w:rPr>
          <m:t>=π*</m:t>
        </m:r>
        <m:sSup>
          <m:sSupPr>
            <m:ctrlPr>
              <w:rPr>
                <w:rFonts w:ascii="Cambria Math" w:hAnsi="Cambria Math" w:cstheme="minorHAnsi"/>
                <w:bCs/>
                <w:color w:val="000000" w:themeColor="text1"/>
                <w:highlight w:val="yellow"/>
              </w:rPr>
            </m:ctrlPr>
          </m:sSupPr>
          <m:e>
            <m:r>
              <w:rPr>
                <w:rFonts w:ascii="Cambria Math" w:hAnsi="Cambria Math" w:cstheme="minorHAnsi"/>
                <w:color w:val="000000" w:themeColor="text1"/>
                <w:highlight w:val="yellow"/>
              </w:rPr>
              <m:t>0.03207</m:t>
            </m:r>
          </m:e>
          <m:sup>
            <m:r>
              <w:rPr>
                <w:rFonts w:ascii="Cambria Math" w:hAnsi="Cambria Math" w:cstheme="minorHAnsi"/>
                <w:color w:val="000000" w:themeColor="text1"/>
                <w:highlight w:val="yellow"/>
              </w:rPr>
              <m:t>2</m:t>
            </m:r>
          </m:sup>
        </m:sSup>
        <m:r>
          <w:rPr>
            <w:rFonts w:ascii="Cambria Math" w:hAnsi="Cambria Math" w:cstheme="minorHAnsi"/>
            <w:color w:val="000000" w:themeColor="text1"/>
            <w:highlight w:val="yellow"/>
          </w:rPr>
          <m:t>(cm^2)</m:t>
        </m:r>
      </m:oMath>
      <w:r w:rsidRPr="00CB1C80">
        <w:rPr>
          <w:rFonts w:asciiTheme="minorHAnsi" w:hAnsiTheme="minorHAnsi" w:cstheme="minorHAnsi"/>
          <w:color w:val="000000" w:themeColor="text1"/>
          <w:highlight w:val="yellow"/>
        </w:rPr>
        <w:t xml:space="preserve"> (2)</w:t>
      </w:r>
    </w:p>
    <w:p w14:paraId="1009F72C" w14:textId="77777777" w:rsidR="006871D2" w:rsidRPr="00CB1C80" w:rsidRDefault="006871D2" w:rsidP="00CB1C80">
      <w:pPr>
        <w:jc w:val="both"/>
        <w:rPr>
          <w:rFonts w:asciiTheme="minorHAnsi" w:hAnsiTheme="minorHAnsi" w:cstheme="minorHAnsi"/>
          <w:bCs/>
          <w:color w:val="000000" w:themeColor="text1"/>
          <w:highlight w:val="yellow"/>
        </w:rPr>
      </w:pPr>
    </w:p>
    <w:p w14:paraId="4C930D8D" w14:textId="77777777" w:rsidR="006871D2" w:rsidRPr="00CB1C80" w:rsidRDefault="00C362BC"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Obtain continuous-wave Doppler imaging with the </w:t>
      </w:r>
      <w:r w:rsidR="00A25157" w:rsidRPr="00CB1C80">
        <w:rPr>
          <w:rFonts w:asciiTheme="minorHAnsi" w:hAnsiTheme="minorHAnsi" w:cstheme="minorHAnsi"/>
          <w:bCs/>
          <w:color w:val="000000" w:themeColor="text1"/>
          <w:highlight w:val="yellow"/>
        </w:rPr>
        <w:t xml:space="preserve">Doppler gate </w:t>
      </w:r>
      <w:r w:rsidRPr="00CB1C80">
        <w:rPr>
          <w:rFonts w:asciiTheme="minorHAnsi" w:hAnsiTheme="minorHAnsi" w:cstheme="minorHAnsi"/>
          <w:bCs/>
          <w:color w:val="000000" w:themeColor="text1"/>
          <w:highlight w:val="yellow"/>
        </w:rPr>
        <w:t xml:space="preserve">at the orifice of the regurgitant jet. </w:t>
      </w:r>
      <w:r w:rsidR="00A25157" w:rsidRPr="00CB1C80">
        <w:rPr>
          <w:rFonts w:asciiTheme="minorHAnsi" w:hAnsiTheme="minorHAnsi" w:cstheme="minorHAnsi"/>
          <w:bCs/>
          <w:color w:val="000000" w:themeColor="text1"/>
          <w:highlight w:val="yellow"/>
        </w:rPr>
        <w:t>Trace the waveform to compute</w:t>
      </w:r>
      <w:r w:rsidR="004F3E08" w:rsidRPr="00CB1C80">
        <w:rPr>
          <w:rFonts w:asciiTheme="minorHAnsi" w:hAnsiTheme="minorHAnsi" w:cstheme="minorHAnsi"/>
          <w:bCs/>
          <w:color w:val="000000" w:themeColor="text1"/>
          <w:highlight w:val="yellow"/>
        </w:rPr>
        <w:t xml:space="preserve"> VTI of the regurgitant jet. MR volume can be </w:t>
      </w:r>
      <w:r w:rsidR="00583BAF" w:rsidRPr="00CB1C80">
        <w:rPr>
          <w:rFonts w:asciiTheme="minorHAnsi" w:hAnsiTheme="minorHAnsi" w:cstheme="minorHAnsi"/>
          <w:bCs/>
          <w:color w:val="000000" w:themeColor="text1"/>
          <w:highlight w:val="yellow"/>
        </w:rPr>
        <w:t xml:space="preserve">estimated using </w:t>
      </w:r>
    </w:p>
    <w:p w14:paraId="398544C8" w14:textId="77777777" w:rsidR="006871D2" w:rsidRPr="00CB1C80" w:rsidRDefault="006871D2" w:rsidP="00CB1C80">
      <w:pPr>
        <w:pStyle w:val="ListParagraph"/>
        <w:ind w:left="0"/>
        <w:jc w:val="both"/>
        <w:rPr>
          <w:rFonts w:asciiTheme="minorHAnsi" w:hAnsiTheme="minorHAnsi" w:cstheme="minorHAnsi"/>
          <w:bCs/>
          <w:color w:val="000000" w:themeColor="text1"/>
          <w:highlight w:val="yellow"/>
        </w:rPr>
      </w:pPr>
      <m:oMath>
        <m:r>
          <w:rPr>
            <w:rFonts w:ascii="Cambria Math" w:hAnsi="Cambria Math" w:cstheme="minorHAnsi"/>
            <w:color w:val="000000" w:themeColor="text1"/>
            <w:highlight w:val="yellow"/>
          </w:rPr>
          <m:t>MR volume</m:t>
        </m:r>
        <m:d>
          <m:dPr>
            <m:ctrlPr>
              <w:rPr>
                <w:rFonts w:ascii="Cambria Math" w:hAnsi="Cambria Math" w:cstheme="minorHAnsi"/>
                <w:bCs/>
                <w:i/>
                <w:color w:val="000000" w:themeColor="text1"/>
                <w:highlight w:val="yellow"/>
              </w:rPr>
            </m:ctrlPr>
          </m:dPr>
          <m:e>
            <m:r>
              <w:rPr>
                <w:rFonts w:ascii="Cambria Math" w:hAnsi="Cambria Math" w:cstheme="minorHAnsi"/>
                <w:color w:val="000000" w:themeColor="text1"/>
                <w:highlight w:val="yellow"/>
              </w:rPr>
              <m:t>uL</m:t>
            </m:r>
          </m:e>
        </m:d>
        <m:r>
          <w:rPr>
            <w:rFonts w:ascii="Cambria Math" w:hAnsi="Cambria Math" w:cstheme="minorHAnsi"/>
            <w:color w:val="000000" w:themeColor="text1"/>
            <w:highlight w:val="yellow"/>
          </w:rPr>
          <m:t>=1000*[MR VTI</m:t>
        </m:r>
        <m:d>
          <m:dPr>
            <m:ctrlPr>
              <w:rPr>
                <w:rFonts w:ascii="Cambria Math" w:hAnsi="Cambria Math" w:cstheme="minorHAnsi"/>
                <w:bCs/>
                <w:i/>
                <w:color w:val="000000" w:themeColor="text1"/>
                <w:highlight w:val="yellow"/>
              </w:rPr>
            </m:ctrlPr>
          </m:dPr>
          <m:e>
            <m:r>
              <w:rPr>
                <w:rFonts w:ascii="Cambria Math" w:hAnsi="Cambria Math" w:cstheme="minorHAnsi"/>
                <w:color w:val="000000" w:themeColor="text1"/>
                <w:highlight w:val="yellow"/>
              </w:rPr>
              <m:t>cm</m:t>
            </m:r>
          </m:e>
        </m:d>
        <m:r>
          <w:rPr>
            <w:rFonts w:ascii="Cambria Math" w:hAnsi="Cambria Math" w:cstheme="minorHAnsi"/>
            <w:color w:val="000000" w:themeColor="text1"/>
            <w:highlight w:val="yellow"/>
          </w:rPr>
          <m:t>* Area of MR orifice</m:t>
        </m:r>
        <m:d>
          <m:dPr>
            <m:ctrlPr>
              <w:rPr>
                <w:rFonts w:ascii="Cambria Math" w:hAnsi="Cambria Math" w:cstheme="minorHAnsi"/>
                <w:bCs/>
                <w:i/>
                <w:color w:val="000000" w:themeColor="text1"/>
                <w:highlight w:val="yellow"/>
              </w:rPr>
            </m:ctrlPr>
          </m:dPr>
          <m:e>
            <m:r>
              <w:rPr>
                <w:rFonts w:ascii="Cambria Math" w:hAnsi="Cambria Math" w:cstheme="minorHAnsi"/>
                <w:color w:val="000000" w:themeColor="text1"/>
                <w:highlight w:val="yellow"/>
              </w:rPr>
              <m:t>cm^2</m:t>
            </m:r>
          </m:e>
        </m:d>
        <m:r>
          <w:rPr>
            <w:rFonts w:ascii="Cambria Math" w:hAnsi="Cambria Math" w:cstheme="minorHAnsi"/>
            <w:color w:val="000000" w:themeColor="text1"/>
            <w:highlight w:val="yellow"/>
          </w:rPr>
          <m:t>]</m:t>
        </m:r>
      </m:oMath>
      <w:r w:rsidRPr="00CB1C80">
        <w:rPr>
          <w:rFonts w:asciiTheme="minorHAnsi" w:hAnsiTheme="minorHAnsi" w:cstheme="minorHAnsi"/>
          <w:color w:val="000000" w:themeColor="text1"/>
          <w:highlight w:val="yellow"/>
        </w:rPr>
        <w:t xml:space="preserve"> (3)</w:t>
      </w:r>
    </w:p>
    <w:p w14:paraId="203B742C" w14:textId="5CED6C00" w:rsidR="006871D2" w:rsidRPr="00CB1C80" w:rsidRDefault="006871D2" w:rsidP="00CB1C80">
      <w:pPr>
        <w:pStyle w:val="ListParagraph"/>
        <w:ind w:left="0"/>
        <w:jc w:val="both"/>
        <w:rPr>
          <w:rFonts w:asciiTheme="minorHAnsi" w:hAnsiTheme="minorHAnsi" w:cstheme="minorHAnsi"/>
          <w:highlight w:val="yellow"/>
        </w:rPr>
      </w:pPr>
      <w:r w:rsidRPr="00CB1C80">
        <w:rPr>
          <w:rFonts w:asciiTheme="minorHAnsi" w:hAnsiTheme="minorHAnsi" w:cstheme="minorHAnsi"/>
          <w:bCs/>
          <w:color w:val="000000" w:themeColor="text1"/>
          <w:highlight w:val="yellow"/>
        </w:rPr>
        <w:t xml:space="preserve">Severe MR is defined as MR volume ≥ 95 µL. </w:t>
      </w:r>
    </w:p>
    <w:p w14:paraId="1EDCBF44" w14:textId="77777777" w:rsidR="006871D2" w:rsidRPr="00CB1C80" w:rsidRDefault="006871D2" w:rsidP="00CB1C80">
      <w:pPr>
        <w:jc w:val="both"/>
        <w:rPr>
          <w:rFonts w:asciiTheme="minorHAnsi" w:hAnsiTheme="minorHAnsi" w:cstheme="minorHAnsi"/>
          <w:bCs/>
          <w:color w:val="000000" w:themeColor="text1"/>
          <w:highlight w:val="yellow"/>
        </w:rPr>
      </w:pPr>
    </w:p>
    <w:p w14:paraId="32507AF9" w14:textId="619EF44E" w:rsidR="006871D2" w:rsidRPr="00CB1C80" w:rsidRDefault="006871D2"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Obtain pulse wave Doppler imaging of the pulmonary vein by rotating the echo probe laterally, clockwise. Measure the systolic and diastolic wave velocities and use the following equation to calculate the ratio. </w:t>
      </w:r>
    </w:p>
    <w:p w14:paraId="5FEBFFFD" w14:textId="0D7925A4" w:rsidR="006871D2" w:rsidRPr="00CB1C80" w:rsidRDefault="006871D2" w:rsidP="00CB1C80">
      <w:pPr>
        <w:jc w:val="both"/>
        <w:rPr>
          <w:rFonts w:asciiTheme="minorHAnsi" w:hAnsiTheme="minorHAnsi" w:cstheme="minorHAnsi"/>
          <w:bCs/>
          <w:color w:val="000000" w:themeColor="text1"/>
          <w:highlight w:val="yellow"/>
        </w:rPr>
      </w:pPr>
      <m:oMath>
        <m:r>
          <w:rPr>
            <w:rFonts w:ascii="Cambria Math" w:hAnsi="Cambria Math" w:cstheme="minorHAnsi"/>
            <w:color w:val="000000" w:themeColor="text1"/>
            <w:highlight w:val="yellow"/>
          </w:rPr>
          <m:t>Pulmonary flow ratio=</m:t>
        </m:r>
        <m:f>
          <m:fPr>
            <m:type m:val="skw"/>
            <m:ctrlPr>
              <w:rPr>
                <w:rFonts w:ascii="Cambria Math" w:hAnsi="Cambria Math" w:cstheme="minorHAnsi"/>
                <w:bCs/>
                <w:i/>
                <w:color w:val="000000" w:themeColor="text1"/>
                <w:highlight w:val="yellow"/>
              </w:rPr>
            </m:ctrlPr>
          </m:fPr>
          <m:num>
            <m:r>
              <w:rPr>
                <w:rFonts w:ascii="Cambria Math" w:hAnsi="Cambria Math" w:cstheme="minorHAnsi"/>
                <w:color w:val="000000" w:themeColor="text1"/>
                <w:highlight w:val="yellow"/>
              </w:rPr>
              <m:t>S wave (</m:t>
            </m:r>
            <m:f>
              <m:fPr>
                <m:type m:val="skw"/>
                <m:ctrlPr>
                  <w:rPr>
                    <w:rFonts w:ascii="Cambria Math" w:hAnsi="Cambria Math" w:cstheme="minorHAnsi"/>
                    <w:bCs/>
                    <w:i/>
                    <w:color w:val="000000" w:themeColor="text1"/>
                    <w:highlight w:val="yellow"/>
                  </w:rPr>
                </m:ctrlPr>
              </m:fPr>
              <m:num>
                <m:r>
                  <w:rPr>
                    <w:rFonts w:ascii="Cambria Math" w:hAnsi="Cambria Math" w:cstheme="minorHAnsi"/>
                    <w:color w:val="000000" w:themeColor="text1"/>
                    <w:highlight w:val="yellow"/>
                  </w:rPr>
                  <m:t>m</m:t>
                </m:r>
              </m:num>
              <m:den>
                <m:r>
                  <w:rPr>
                    <w:rFonts w:ascii="Cambria Math" w:hAnsi="Cambria Math" w:cstheme="minorHAnsi"/>
                    <w:color w:val="000000" w:themeColor="text1"/>
                    <w:highlight w:val="yellow"/>
                  </w:rPr>
                  <m:t>s</m:t>
                </m:r>
              </m:den>
            </m:f>
            <m:r>
              <w:rPr>
                <w:rFonts w:ascii="Cambria Math" w:hAnsi="Cambria Math" w:cstheme="minorHAnsi"/>
                <w:color w:val="000000" w:themeColor="text1"/>
                <w:highlight w:val="yellow"/>
              </w:rPr>
              <m:t>)</m:t>
            </m:r>
          </m:num>
          <m:den>
            <m:r>
              <w:rPr>
                <w:rFonts w:ascii="Cambria Math" w:hAnsi="Cambria Math" w:cstheme="minorHAnsi"/>
                <w:color w:val="000000" w:themeColor="text1"/>
                <w:highlight w:val="yellow"/>
              </w:rPr>
              <m:t>D wave (</m:t>
            </m:r>
            <m:f>
              <m:fPr>
                <m:type m:val="skw"/>
                <m:ctrlPr>
                  <w:rPr>
                    <w:rFonts w:ascii="Cambria Math" w:hAnsi="Cambria Math" w:cstheme="minorHAnsi"/>
                    <w:bCs/>
                    <w:i/>
                    <w:color w:val="000000" w:themeColor="text1"/>
                    <w:highlight w:val="yellow"/>
                  </w:rPr>
                </m:ctrlPr>
              </m:fPr>
              <m:num>
                <m:r>
                  <w:rPr>
                    <w:rFonts w:ascii="Cambria Math" w:hAnsi="Cambria Math" w:cstheme="minorHAnsi"/>
                    <w:color w:val="000000" w:themeColor="text1"/>
                    <w:highlight w:val="yellow"/>
                  </w:rPr>
                  <m:t>m</m:t>
                </m:r>
              </m:num>
              <m:den>
                <m:r>
                  <w:rPr>
                    <w:rFonts w:ascii="Cambria Math" w:hAnsi="Cambria Math" w:cstheme="minorHAnsi"/>
                    <w:color w:val="000000" w:themeColor="text1"/>
                    <w:highlight w:val="yellow"/>
                  </w:rPr>
                  <m:t>s</m:t>
                </m:r>
              </m:den>
            </m:f>
            <m:r>
              <w:rPr>
                <w:rFonts w:ascii="Cambria Math" w:hAnsi="Cambria Math" w:cstheme="minorHAnsi"/>
                <w:color w:val="000000" w:themeColor="text1"/>
                <w:highlight w:val="yellow"/>
              </w:rPr>
              <m:t>)</m:t>
            </m:r>
          </m:den>
        </m:f>
      </m:oMath>
      <w:r w:rsidRPr="00CB1C80">
        <w:rPr>
          <w:rFonts w:asciiTheme="minorHAnsi" w:hAnsiTheme="minorHAnsi" w:cstheme="minorHAnsi"/>
          <w:bCs/>
          <w:color w:val="000000" w:themeColor="text1"/>
          <w:highlight w:val="yellow"/>
        </w:rPr>
        <w:t xml:space="preserve"> (4)</w:t>
      </w:r>
    </w:p>
    <w:p w14:paraId="7BC86373" w14:textId="77777777" w:rsidR="006871D2" w:rsidRPr="00CB1C80" w:rsidRDefault="006871D2" w:rsidP="00CB1C80">
      <w:pPr>
        <w:pStyle w:val="ListParagraph"/>
        <w:ind w:left="0"/>
        <w:jc w:val="both"/>
        <w:rPr>
          <w:rFonts w:asciiTheme="minorHAnsi" w:hAnsiTheme="minorHAnsi" w:cstheme="minorHAnsi"/>
          <w:bCs/>
          <w:color w:val="000000" w:themeColor="text1"/>
        </w:rPr>
      </w:pPr>
      <w:r w:rsidRPr="00CB1C80">
        <w:rPr>
          <w:rFonts w:asciiTheme="minorHAnsi" w:hAnsiTheme="minorHAnsi" w:cstheme="minorHAnsi"/>
          <w:bCs/>
          <w:color w:val="000000" w:themeColor="text1"/>
          <w:highlight w:val="yellow"/>
        </w:rPr>
        <w:t>A negative pulmonary flow ratio indicates severe MR.</w:t>
      </w:r>
    </w:p>
    <w:p w14:paraId="426E94DD" w14:textId="77777777" w:rsidR="006871D2" w:rsidRPr="00CB1C80" w:rsidRDefault="006871D2" w:rsidP="00CB1C80">
      <w:pPr>
        <w:jc w:val="both"/>
        <w:rPr>
          <w:rFonts w:asciiTheme="minorHAnsi" w:hAnsiTheme="minorHAnsi" w:cstheme="minorHAnsi"/>
          <w:bCs/>
          <w:color w:val="000000" w:themeColor="text1"/>
          <w:highlight w:val="yellow"/>
        </w:rPr>
      </w:pPr>
    </w:p>
    <w:p w14:paraId="66B38A91" w14:textId="21FBA531" w:rsidR="00E7465E" w:rsidRPr="00CB1C80" w:rsidRDefault="00E7465E" w:rsidP="00CB1C80">
      <w:pPr>
        <w:pStyle w:val="ListParagraph"/>
        <w:numPr>
          <w:ilvl w:val="0"/>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
          <w:bCs/>
          <w:color w:val="000000" w:themeColor="text1"/>
          <w:highlight w:val="yellow"/>
        </w:rPr>
        <w:t xml:space="preserve">Sham </w:t>
      </w:r>
      <w:r w:rsidR="00A976BB">
        <w:rPr>
          <w:rFonts w:asciiTheme="minorHAnsi" w:hAnsiTheme="minorHAnsi" w:cstheme="minorHAnsi"/>
          <w:b/>
          <w:bCs/>
          <w:color w:val="000000" w:themeColor="text1"/>
          <w:highlight w:val="yellow"/>
        </w:rPr>
        <w:t>s</w:t>
      </w:r>
      <w:r w:rsidR="00A976BB" w:rsidRPr="00CB1C80">
        <w:rPr>
          <w:rFonts w:asciiTheme="minorHAnsi" w:hAnsiTheme="minorHAnsi" w:cstheme="minorHAnsi"/>
          <w:b/>
          <w:bCs/>
          <w:color w:val="000000" w:themeColor="text1"/>
          <w:highlight w:val="yellow"/>
        </w:rPr>
        <w:t>urgery</w:t>
      </w:r>
    </w:p>
    <w:p w14:paraId="768F5DB5" w14:textId="77777777" w:rsidR="00CB1C80" w:rsidRPr="00CB1C80" w:rsidRDefault="00CB1C80" w:rsidP="00CB1C80">
      <w:pPr>
        <w:pStyle w:val="ListParagraph"/>
        <w:ind w:left="0"/>
        <w:jc w:val="both"/>
        <w:rPr>
          <w:rFonts w:asciiTheme="minorHAnsi" w:hAnsiTheme="minorHAnsi" w:cstheme="minorHAnsi"/>
          <w:bCs/>
          <w:color w:val="000000" w:themeColor="text1"/>
          <w:highlight w:val="yellow"/>
        </w:rPr>
      </w:pPr>
    </w:p>
    <w:p w14:paraId="27AE2B14" w14:textId="7E2CBE48" w:rsidR="00E7465E" w:rsidRDefault="00E77BC9" w:rsidP="00CB1C80">
      <w:pPr>
        <w:pStyle w:val="ListParagraph"/>
        <w:numPr>
          <w:ilvl w:val="1"/>
          <w:numId w:val="34"/>
        </w:numPr>
        <w:jc w:val="both"/>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lastRenderedPageBreak/>
        <w:t>Perform sections</w:t>
      </w:r>
      <w:r w:rsidR="006221EF" w:rsidRPr="00CB1C80">
        <w:rPr>
          <w:rFonts w:asciiTheme="minorHAnsi" w:hAnsiTheme="minorHAnsi" w:cstheme="minorHAnsi"/>
          <w:bCs/>
          <w:color w:val="000000" w:themeColor="text1"/>
          <w:highlight w:val="yellow"/>
        </w:rPr>
        <w:t xml:space="preserve"> 1-3 as described.</w:t>
      </w:r>
    </w:p>
    <w:p w14:paraId="1AF30E3F" w14:textId="77777777" w:rsidR="00CB1C80" w:rsidRPr="00CB1C80" w:rsidRDefault="00CB1C80" w:rsidP="00CB1C80">
      <w:pPr>
        <w:pStyle w:val="ListParagraph"/>
        <w:ind w:left="0"/>
        <w:jc w:val="both"/>
        <w:rPr>
          <w:rFonts w:asciiTheme="minorHAnsi" w:hAnsiTheme="minorHAnsi" w:cstheme="minorHAnsi"/>
          <w:bCs/>
          <w:color w:val="000000" w:themeColor="text1"/>
          <w:highlight w:val="yellow"/>
        </w:rPr>
      </w:pPr>
    </w:p>
    <w:p w14:paraId="7013C471" w14:textId="7E7546CF" w:rsidR="006871D2" w:rsidRDefault="00E77BC9" w:rsidP="00CB1C80">
      <w:pPr>
        <w:pStyle w:val="ListParagraph"/>
        <w:numPr>
          <w:ilvl w:val="1"/>
          <w:numId w:val="34"/>
        </w:numPr>
        <w:jc w:val="both"/>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Modify section</w:t>
      </w:r>
      <w:r w:rsidR="004D1061" w:rsidRPr="00CB1C80">
        <w:rPr>
          <w:rFonts w:asciiTheme="minorHAnsi" w:hAnsiTheme="minorHAnsi" w:cstheme="minorHAnsi"/>
          <w:bCs/>
          <w:color w:val="000000" w:themeColor="text1"/>
          <w:highlight w:val="yellow"/>
        </w:rPr>
        <w:t xml:space="preserve"> 4 was modified such that the 23</w:t>
      </w:r>
      <w:r w:rsidR="00A976BB">
        <w:rPr>
          <w:rFonts w:asciiTheme="minorHAnsi" w:hAnsiTheme="minorHAnsi" w:cstheme="minorHAnsi"/>
          <w:bCs/>
          <w:color w:val="000000" w:themeColor="text1"/>
          <w:highlight w:val="yellow"/>
        </w:rPr>
        <w:t xml:space="preserve"> </w:t>
      </w:r>
      <w:r w:rsidR="004D1061" w:rsidRPr="00CB1C80">
        <w:rPr>
          <w:rFonts w:asciiTheme="minorHAnsi" w:hAnsiTheme="minorHAnsi" w:cstheme="minorHAnsi"/>
          <w:bCs/>
          <w:color w:val="000000" w:themeColor="text1"/>
          <w:highlight w:val="yellow"/>
        </w:rPr>
        <w:t xml:space="preserve">G needle </w:t>
      </w:r>
      <w:r>
        <w:rPr>
          <w:rFonts w:asciiTheme="minorHAnsi" w:hAnsiTheme="minorHAnsi" w:cstheme="minorHAnsi"/>
          <w:bCs/>
          <w:color w:val="000000" w:themeColor="text1"/>
          <w:highlight w:val="yellow"/>
        </w:rPr>
        <w:t>is</w:t>
      </w:r>
      <w:r w:rsidR="004D1061" w:rsidRPr="00CB1C80">
        <w:rPr>
          <w:rFonts w:asciiTheme="minorHAnsi" w:hAnsiTheme="minorHAnsi" w:cstheme="minorHAnsi"/>
          <w:bCs/>
          <w:color w:val="000000" w:themeColor="text1"/>
          <w:highlight w:val="yellow"/>
        </w:rPr>
        <w:t xml:space="preserve"> inserted into the left ventricular chamber, through a purse string suture on the left ventricular apex, but </w:t>
      </w:r>
      <w:r>
        <w:rPr>
          <w:rFonts w:asciiTheme="minorHAnsi" w:hAnsiTheme="minorHAnsi" w:cstheme="minorHAnsi"/>
          <w:bCs/>
          <w:color w:val="000000" w:themeColor="text1"/>
          <w:highlight w:val="yellow"/>
        </w:rPr>
        <w:t>not advanced</w:t>
      </w:r>
      <w:r w:rsidR="004D1061" w:rsidRPr="00CB1C80">
        <w:rPr>
          <w:rFonts w:asciiTheme="minorHAnsi" w:hAnsiTheme="minorHAnsi" w:cstheme="minorHAnsi"/>
          <w:bCs/>
          <w:color w:val="000000" w:themeColor="text1"/>
          <w:highlight w:val="yellow"/>
        </w:rPr>
        <w:t xml:space="preserve"> into the mitral valve to create MR. </w:t>
      </w:r>
      <w:r>
        <w:rPr>
          <w:rFonts w:asciiTheme="minorHAnsi" w:hAnsiTheme="minorHAnsi" w:cstheme="minorHAnsi"/>
          <w:bCs/>
          <w:color w:val="000000" w:themeColor="text1"/>
          <w:highlight w:val="yellow"/>
        </w:rPr>
        <w:t>Insert t</w:t>
      </w:r>
      <w:r w:rsidR="004D1061" w:rsidRPr="00CB1C80">
        <w:rPr>
          <w:rFonts w:asciiTheme="minorHAnsi" w:hAnsiTheme="minorHAnsi" w:cstheme="minorHAnsi"/>
          <w:bCs/>
          <w:color w:val="000000" w:themeColor="text1"/>
          <w:highlight w:val="yellow"/>
        </w:rPr>
        <w:t xml:space="preserve">he needle </w:t>
      </w:r>
      <w:r>
        <w:rPr>
          <w:rFonts w:asciiTheme="minorHAnsi" w:hAnsiTheme="minorHAnsi" w:cstheme="minorHAnsi"/>
          <w:bCs/>
          <w:color w:val="000000" w:themeColor="text1"/>
          <w:highlight w:val="yellow"/>
        </w:rPr>
        <w:t>i</w:t>
      </w:r>
      <w:r w:rsidR="004D1061" w:rsidRPr="00CB1C80">
        <w:rPr>
          <w:rFonts w:asciiTheme="minorHAnsi" w:hAnsiTheme="minorHAnsi" w:cstheme="minorHAnsi"/>
          <w:bCs/>
          <w:color w:val="000000" w:themeColor="text1"/>
          <w:highlight w:val="yellow"/>
        </w:rPr>
        <w:t>nto the left ventricular chamber and retract immediately, follow</w:t>
      </w:r>
      <w:r>
        <w:rPr>
          <w:rFonts w:asciiTheme="minorHAnsi" w:hAnsiTheme="minorHAnsi" w:cstheme="minorHAnsi"/>
          <w:bCs/>
          <w:color w:val="000000" w:themeColor="text1"/>
          <w:highlight w:val="yellow"/>
        </w:rPr>
        <w:t>ing</w:t>
      </w:r>
      <w:r w:rsidR="004D1061" w:rsidRPr="00CB1C80">
        <w:rPr>
          <w:rFonts w:asciiTheme="minorHAnsi" w:hAnsiTheme="minorHAnsi" w:cstheme="minorHAnsi"/>
          <w:bCs/>
          <w:color w:val="000000" w:themeColor="text1"/>
          <w:highlight w:val="yellow"/>
        </w:rPr>
        <w:t xml:space="preserve"> by tightening and closure of the ventricular apex. </w:t>
      </w:r>
    </w:p>
    <w:p w14:paraId="0D002E29" w14:textId="77777777" w:rsidR="00CB1C80" w:rsidRPr="00CB1C80" w:rsidRDefault="00CB1C80" w:rsidP="00CB1C80">
      <w:pPr>
        <w:pStyle w:val="ListParagraph"/>
        <w:ind w:left="0"/>
        <w:jc w:val="both"/>
        <w:rPr>
          <w:rFonts w:asciiTheme="minorHAnsi" w:hAnsiTheme="minorHAnsi" w:cstheme="minorHAnsi"/>
          <w:bCs/>
          <w:color w:val="000000" w:themeColor="text1"/>
          <w:highlight w:val="yellow"/>
        </w:rPr>
      </w:pPr>
    </w:p>
    <w:p w14:paraId="12E04671" w14:textId="1EA8F050" w:rsidR="006871D2" w:rsidRDefault="004D1061" w:rsidP="00CB1C80">
      <w:pPr>
        <w:pStyle w:val="ListParagraph"/>
        <w:numPr>
          <w:ilvl w:val="1"/>
          <w:numId w:val="34"/>
        </w:numPr>
        <w:jc w:val="both"/>
        <w:rPr>
          <w:rFonts w:asciiTheme="minorHAnsi" w:hAnsiTheme="minorHAnsi" w:cstheme="minorHAnsi"/>
          <w:bCs/>
          <w:color w:val="000000" w:themeColor="text1"/>
          <w:highlight w:val="yellow"/>
        </w:rPr>
      </w:pPr>
      <w:r w:rsidRPr="00CB1C80">
        <w:rPr>
          <w:rFonts w:asciiTheme="minorHAnsi" w:hAnsiTheme="minorHAnsi" w:cstheme="minorHAnsi"/>
          <w:bCs/>
          <w:color w:val="000000" w:themeColor="text1"/>
          <w:highlight w:val="yellow"/>
        </w:rPr>
        <w:t xml:space="preserve"> </w:t>
      </w:r>
      <w:r w:rsidR="00E77BC9">
        <w:rPr>
          <w:rFonts w:asciiTheme="minorHAnsi" w:hAnsiTheme="minorHAnsi" w:cstheme="minorHAnsi"/>
          <w:bCs/>
          <w:color w:val="000000" w:themeColor="text1"/>
          <w:highlight w:val="yellow"/>
        </w:rPr>
        <w:t>Perform section</w:t>
      </w:r>
      <w:r w:rsidRPr="00CB1C80">
        <w:rPr>
          <w:rFonts w:asciiTheme="minorHAnsi" w:hAnsiTheme="minorHAnsi" w:cstheme="minorHAnsi"/>
          <w:bCs/>
          <w:color w:val="000000" w:themeColor="text1"/>
          <w:highlight w:val="yellow"/>
        </w:rPr>
        <w:t xml:space="preserve"> 5 as described.</w:t>
      </w:r>
    </w:p>
    <w:p w14:paraId="3CE8835D" w14:textId="3CE0531E" w:rsidR="00CB1C80" w:rsidRPr="00CB1C80" w:rsidRDefault="00CB1C80" w:rsidP="00CB1C80">
      <w:pPr>
        <w:pStyle w:val="ListParagraph"/>
        <w:ind w:left="0"/>
        <w:jc w:val="both"/>
        <w:rPr>
          <w:rFonts w:asciiTheme="minorHAnsi" w:hAnsiTheme="minorHAnsi" w:cstheme="minorHAnsi"/>
          <w:bCs/>
          <w:color w:val="000000" w:themeColor="text1"/>
          <w:highlight w:val="yellow"/>
        </w:rPr>
      </w:pPr>
    </w:p>
    <w:p w14:paraId="4FD49E71" w14:textId="052657BE" w:rsidR="004D1061" w:rsidRPr="00CB1C80" w:rsidRDefault="00E77BC9" w:rsidP="00CB1C80">
      <w:pPr>
        <w:pStyle w:val="ListParagraph"/>
        <w:numPr>
          <w:ilvl w:val="1"/>
          <w:numId w:val="34"/>
        </w:numPr>
        <w:jc w:val="both"/>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Perform m</w:t>
      </w:r>
      <w:r w:rsidR="004D1061" w:rsidRPr="00CB1C80">
        <w:rPr>
          <w:rFonts w:asciiTheme="minorHAnsi" w:hAnsiTheme="minorHAnsi" w:cstheme="minorHAnsi"/>
          <w:bCs/>
          <w:color w:val="000000" w:themeColor="text1"/>
          <w:highlight w:val="yellow"/>
        </w:rPr>
        <w:t>itral valve assessment as described in</w:t>
      </w:r>
      <w:r>
        <w:rPr>
          <w:rFonts w:asciiTheme="minorHAnsi" w:hAnsiTheme="minorHAnsi" w:cstheme="minorHAnsi"/>
          <w:bCs/>
          <w:color w:val="000000" w:themeColor="text1"/>
          <w:highlight w:val="yellow"/>
        </w:rPr>
        <w:t xml:space="preserve"> section</w:t>
      </w:r>
      <w:r w:rsidR="004D1061" w:rsidRPr="00CB1C80">
        <w:rPr>
          <w:rFonts w:asciiTheme="minorHAnsi" w:hAnsiTheme="minorHAnsi" w:cstheme="minorHAnsi"/>
          <w:bCs/>
          <w:color w:val="000000" w:themeColor="text1"/>
          <w:highlight w:val="yellow"/>
        </w:rPr>
        <w:t xml:space="preserve"> 6. However, MR </w:t>
      </w:r>
      <w:r>
        <w:rPr>
          <w:rFonts w:asciiTheme="minorHAnsi" w:hAnsiTheme="minorHAnsi" w:cstheme="minorHAnsi"/>
          <w:bCs/>
          <w:color w:val="000000" w:themeColor="text1"/>
          <w:highlight w:val="yellow"/>
        </w:rPr>
        <w:t>should not be p</w:t>
      </w:r>
      <w:r w:rsidR="004D1061" w:rsidRPr="00CB1C80">
        <w:rPr>
          <w:rFonts w:asciiTheme="minorHAnsi" w:hAnsiTheme="minorHAnsi" w:cstheme="minorHAnsi"/>
          <w:bCs/>
          <w:color w:val="000000" w:themeColor="text1"/>
          <w:highlight w:val="yellow"/>
        </w:rPr>
        <w:t xml:space="preserve">resent in any of the animals, thus quantification as described </w:t>
      </w:r>
      <w:r>
        <w:rPr>
          <w:rFonts w:asciiTheme="minorHAnsi" w:hAnsiTheme="minorHAnsi" w:cstheme="minorHAnsi"/>
          <w:bCs/>
          <w:color w:val="000000" w:themeColor="text1"/>
          <w:highlight w:val="yellow"/>
        </w:rPr>
        <w:t>is</w:t>
      </w:r>
      <w:r w:rsidR="004D1061" w:rsidRPr="00CB1C80">
        <w:rPr>
          <w:rFonts w:asciiTheme="minorHAnsi" w:hAnsiTheme="minorHAnsi" w:cstheme="minorHAnsi"/>
          <w:bCs/>
          <w:color w:val="000000" w:themeColor="text1"/>
          <w:highlight w:val="yellow"/>
        </w:rPr>
        <w:t xml:space="preserve"> not necessary.</w:t>
      </w:r>
      <w:r w:rsidR="004D1061" w:rsidRPr="00CB1C80">
        <w:rPr>
          <w:rFonts w:asciiTheme="minorHAnsi" w:hAnsiTheme="minorHAnsi" w:cstheme="minorHAnsi"/>
          <w:bCs/>
          <w:color w:val="000000" w:themeColor="text1"/>
        </w:rPr>
        <w:t xml:space="preserve"> </w:t>
      </w:r>
    </w:p>
    <w:p w14:paraId="496AB0B4" w14:textId="77777777" w:rsidR="001C1E49" w:rsidRPr="00CB1C80" w:rsidRDefault="001C1E49" w:rsidP="00CB1C80">
      <w:pPr>
        <w:pStyle w:val="NormalWeb"/>
        <w:spacing w:before="0" w:beforeAutospacing="0" w:after="0" w:afterAutospacing="0"/>
        <w:jc w:val="both"/>
        <w:rPr>
          <w:rFonts w:asciiTheme="minorHAnsi" w:hAnsiTheme="minorHAnsi" w:cstheme="minorHAnsi"/>
          <w:b/>
        </w:rPr>
      </w:pPr>
    </w:p>
    <w:p w14:paraId="3E79FCA8" w14:textId="1826F0CE" w:rsidR="006305D7" w:rsidRPr="00CB1C80" w:rsidRDefault="006305D7" w:rsidP="00CB1C80">
      <w:pPr>
        <w:pStyle w:val="NormalWeb"/>
        <w:spacing w:before="0" w:beforeAutospacing="0" w:after="0" w:afterAutospacing="0"/>
        <w:jc w:val="both"/>
        <w:rPr>
          <w:rFonts w:asciiTheme="minorHAnsi" w:hAnsiTheme="minorHAnsi" w:cstheme="minorHAnsi"/>
          <w:color w:val="808080"/>
        </w:rPr>
      </w:pPr>
      <w:r w:rsidRPr="00CB1C80">
        <w:rPr>
          <w:rFonts w:asciiTheme="minorHAnsi" w:hAnsiTheme="minorHAnsi" w:cstheme="minorHAnsi"/>
          <w:b/>
        </w:rPr>
        <w:t>REPRESENTATIVE RESULTS</w:t>
      </w:r>
      <w:r w:rsidRPr="00CB1C80">
        <w:rPr>
          <w:rFonts w:asciiTheme="minorHAnsi" w:hAnsiTheme="minorHAnsi" w:cstheme="minorHAnsi"/>
          <w:b/>
          <w:bCs/>
        </w:rPr>
        <w:t xml:space="preserve"> </w:t>
      </w:r>
    </w:p>
    <w:p w14:paraId="25A65748" w14:textId="29484904" w:rsidR="00802340" w:rsidRPr="00CB1C80" w:rsidRDefault="00802340" w:rsidP="00CB1C80">
      <w:pPr>
        <w:jc w:val="both"/>
        <w:rPr>
          <w:rFonts w:asciiTheme="minorHAnsi" w:hAnsiTheme="minorHAnsi" w:cstheme="minorHAnsi"/>
          <w:color w:val="000000" w:themeColor="text1"/>
        </w:rPr>
      </w:pPr>
    </w:p>
    <w:p w14:paraId="43CB6ADE" w14:textId="4DFD13F4" w:rsidR="00CB1C80" w:rsidRDefault="00E7402B" w:rsidP="00CB1C80">
      <w:pPr>
        <w:jc w:val="both"/>
        <w:rPr>
          <w:rFonts w:asciiTheme="minorHAnsi" w:hAnsiTheme="minorHAnsi" w:cstheme="minorHAnsi"/>
          <w:color w:val="000000" w:themeColor="text1"/>
        </w:rPr>
      </w:pPr>
      <w:r w:rsidRPr="00CB1C80">
        <w:rPr>
          <w:rFonts w:asciiTheme="minorHAnsi" w:hAnsiTheme="minorHAnsi" w:cstheme="minorHAnsi"/>
          <w:b/>
          <w:color w:val="000000" w:themeColor="text1"/>
        </w:rPr>
        <w:t>Feasibility and reproducibility</w:t>
      </w:r>
    </w:p>
    <w:p w14:paraId="7A5BDD53" w14:textId="34428503" w:rsidR="007B2CA7" w:rsidRPr="00CB1C80" w:rsidRDefault="007C018E"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 xml:space="preserve">The proposed MR model is highly reproducible, with a </w:t>
      </w:r>
      <w:proofErr w:type="gramStart"/>
      <w:r w:rsidRPr="00CB1C80">
        <w:rPr>
          <w:rFonts w:asciiTheme="minorHAnsi" w:hAnsiTheme="minorHAnsi" w:cstheme="minorHAnsi"/>
          <w:color w:val="000000" w:themeColor="text1"/>
        </w:rPr>
        <w:t>well defined</w:t>
      </w:r>
      <w:proofErr w:type="gramEnd"/>
      <w:r w:rsidRPr="00CB1C80">
        <w:rPr>
          <w:rFonts w:asciiTheme="minorHAnsi" w:hAnsiTheme="minorHAnsi" w:cstheme="minorHAnsi"/>
          <w:color w:val="000000" w:themeColor="text1"/>
        </w:rPr>
        <w:t xml:space="preserve"> hole </w:t>
      </w:r>
      <w:r w:rsidR="00872063" w:rsidRPr="00CB1C80">
        <w:rPr>
          <w:rFonts w:asciiTheme="minorHAnsi" w:hAnsiTheme="minorHAnsi" w:cstheme="minorHAnsi"/>
          <w:color w:val="000000" w:themeColor="text1"/>
        </w:rPr>
        <w:t xml:space="preserve">in the mitral leaflet </w:t>
      </w:r>
      <w:r w:rsidRPr="00CB1C80">
        <w:rPr>
          <w:rFonts w:asciiTheme="minorHAnsi" w:hAnsiTheme="minorHAnsi" w:cstheme="minorHAnsi"/>
          <w:color w:val="000000" w:themeColor="text1"/>
        </w:rPr>
        <w:t xml:space="preserve">achieved in </w:t>
      </w:r>
      <w:r w:rsidR="00E023C2" w:rsidRPr="00CB1C80">
        <w:rPr>
          <w:rFonts w:asciiTheme="minorHAnsi" w:hAnsiTheme="minorHAnsi" w:cstheme="minorHAnsi"/>
          <w:color w:val="000000" w:themeColor="text1"/>
        </w:rPr>
        <w:t>100</w:t>
      </w:r>
      <w:r w:rsidRPr="00CB1C80">
        <w:rPr>
          <w:rFonts w:asciiTheme="minorHAnsi" w:hAnsiTheme="minorHAnsi" w:cstheme="minorHAnsi"/>
          <w:color w:val="000000" w:themeColor="text1"/>
        </w:rPr>
        <w:t xml:space="preserve">% of the rats used in this study. </w:t>
      </w:r>
      <w:r w:rsidR="00D918B6" w:rsidRPr="00D918B6">
        <w:rPr>
          <w:rFonts w:asciiTheme="minorHAnsi" w:hAnsiTheme="minorHAnsi" w:cstheme="minorHAnsi"/>
          <w:b/>
          <w:color w:val="000000" w:themeColor="text1"/>
        </w:rPr>
        <w:t>Figure 6A</w:t>
      </w:r>
      <w:r w:rsidRPr="00CB1C80">
        <w:rPr>
          <w:rFonts w:asciiTheme="minorHAnsi" w:hAnsiTheme="minorHAnsi" w:cstheme="minorHAnsi"/>
          <w:b/>
          <w:color w:val="000000" w:themeColor="text1"/>
        </w:rPr>
        <w:t xml:space="preserve"> </w:t>
      </w:r>
      <w:r w:rsidRPr="00CB1C80">
        <w:rPr>
          <w:rFonts w:asciiTheme="minorHAnsi" w:hAnsiTheme="minorHAnsi" w:cstheme="minorHAnsi"/>
          <w:color w:val="000000" w:themeColor="text1"/>
        </w:rPr>
        <w:t xml:space="preserve">depicts the direction of the needle as it is inserted into the mitral valve. </w:t>
      </w:r>
      <w:r w:rsidR="00D918B6" w:rsidRPr="00D918B6">
        <w:rPr>
          <w:rFonts w:asciiTheme="minorHAnsi" w:hAnsiTheme="minorHAnsi" w:cstheme="minorHAnsi"/>
          <w:b/>
          <w:color w:val="000000" w:themeColor="text1"/>
        </w:rPr>
        <w:t>Figure 6B</w:t>
      </w:r>
      <w:r w:rsidRPr="00CB1C80">
        <w:rPr>
          <w:rFonts w:asciiTheme="minorHAnsi" w:hAnsiTheme="minorHAnsi" w:cstheme="minorHAnsi"/>
          <w:color w:val="000000" w:themeColor="text1"/>
        </w:rPr>
        <w:t xml:space="preserve"> depicts a hole in the mitral valve lea</w:t>
      </w:r>
      <w:r w:rsidR="008C51A1" w:rsidRPr="00CB1C80">
        <w:rPr>
          <w:rFonts w:asciiTheme="minorHAnsi" w:hAnsiTheme="minorHAnsi" w:cstheme="minorHAnsi"/>
          <w:color w:val="000000" w:themeColor="text1"/>
        </w:rPr>
        <w:t xml:space="preserve">flet from a representative rat explanted at 2 weeks after the procedure. </w:t>
      </w:r>
    </w:p>
    <w:p w14:paraId="45B50022" w14:textId="77777777" w:rsidR="007C018E" w:rsidRPr="00CB1C80" w:rsidRDefault="007C018E" w:rsidP="00CB1C80">
      <w:pPr>
        <w:jc w:val="both"/>
        <w:rPr>
          <w:rFonts w:asciiTheme="minorHAnsi" w:hAnsiTheme="minorHAnsi" w:cstheme="minorHAnsi"/>
          <w:color w:val="000000" w:themeColor="text1"/>
        </w:rPr>
      </w:pPr>
    </w:p>
    <w:p w14:paraId="0DE14DB9" w14:textId="00F3589A" w:rsidR="00CB1C80" w:rsidRDefault="00347F3F" w:rsidP="00CB1C80">
      <w:pPr>
        <w:jc w:val="both"/>
        <w:rPr>
          <w:rFonts w:asciiTheme="minorHAnsi" w:hAnsiTheme="minorHAnsi" w:cstheme="minorHAnsi"/>
          <w:color w:val="000000" w:themeColor="text1"/>
        </w:rPr>
      </w:pPr>
      <w:r w:rsidRPr="00CB1C80">
        <w:rPr>
          <w:rFonts w:asciiTheme="minorHAnsi" w:hAnsiTheme="minorHAnsi" w:cstheme="minorHAnsi"/>
          <w:b/>
          <w:bCs/>
          <w:color w:val="000000" w:themeColor="text1"/>
        </w:rPr>
        <w:t>Survival &amp; Adverse Events</w:t>
      </w:r>
    </w:p>
    <w:p w14:paraId="32A70DDC" w14:textId="5AEB3F1E" w:rsidR="00347F3F" w:rsidRPr="00CB1C80" w:rsidRDefault="00347F3F"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 xml:space="preserve">Sixteen rats were induced with MR using the </w:t>
      </w:r>
      <w:r w:rsidR="00D0707D" w:rsidRPr="00CB1C80">
        <w:rPr>
          <w:rFonts w:asciiTheme="minorHAnsi" w:hAnsiTheme="minorHAnsi" w:cstheme="minorHAnsi"/>
          <w:color w:val="000000" w:themeColor="text1"/>
        </w:rPr>
        <w:t xml:space="preserve">described </w:t>
      </w:r>
      <w:r w:rsidRPr="00CB1C80">
        <w:rPr>
          <w:rFonts w:asciiTheme="minorHAnsi" w:hAnsiTheme="minorHAnsi" w:cstheme="minorHAnsi"/>
          <w:color w:val="000000" w:themeColor="text1"/>
        </w:rPr>
        <w:t xml:space="preserve">methods. </w:t>
      </w:r>
      <w:r w:rsidR="00D0707D" w:rsidRPr="00CB1C80">
        <w:rPr>
          <w:rFonts w:asciiTheme="minorHAnsi" w:hAnsiTheme="minorHAnsi" w:cstheme="minorHAnsi"/>
          <w:color w:val="000000" w:themeColor="text1"/>
        </w:rPr>
        <w:t xml:space="preserve">Severe </w:t>
      </w:r>
      <w:r w:rsidRPr="00CB1C80">
        <w:rPr>
          <w:rFonts w:asciiTheme="minorHAnsi" w:hAnsiTheme="minorHAnsi" w:cstheme="minorHAnsi"/>
          <w:color w:val="000000" w:themeColor="text1"/>
        </w:rPr>
        <w:t xml:space="preserve">MR was created in all </w:t>
      </w:r>
      <w:r w:rsidR="006067F8" w:rsidRPr="00CB1C80">
        <w:rPr>
          <w:rFonts w:asciiTheme="minorHAnsi" w:hAnsiTheme="minorHAnsi" w:cstheme="minorHAnsi"/>
          <w:color w:val="000000" w:themeColor="text1"/>
        </w:rPr>
        <w:t xml:space="preserve">the </w:t>
      </w:r>
      <w:r w:rsidRPr="00CB1C80">
        <w:rPr>
          <w:rFonts w:asciiTheme="minorHAnsi" w:hAnsiTheme="minorHAnsi" w:cstheme="minorHAnsi"/>
          <w:color w:val="000000" w:themeColor="text1"/>
        </w:rPr>
        <w:t xml:space="preserve">rats. One rat died within </w:t>
      </w:r>
      <w:r w:rsidR="006067F8" w:rsidRPr="00CB1C80">
        <w:rPr>
          <w:rFonts w:asciiTheme="minorHAnsi" w:hAnsiTheme="minorHAnsi" w:cstheme="minorHAnsi"/>
          <w:color w:val="000000" w:themeColor="text1"/>
        </w:rPr>
        <w:t xml:space="preserve">an </w:t>
      </w:r>
      <w:r w:rsidRPr="00CB1C80">
        <w:rPr>
          <w:rFonts w:asciiTheme="minorHAnsi" w:hAnsiTheme="minorHAnsi" w:cstheme="minorHAnsi"/>
          <w:color w:val="000000" w:themeColor="text1"/>
        </w:rPr>
        <w:t xml:space="preserve">hour of creating MR </w:t>
      </w:r>
      <w:r w:rsidR="006067F8" w:rsidRPr="00CB1C80">
        <w:rPr>
          <w:rFonts w:asciiTheme="minorHAnsi" w:hAnsiTheme="minorHAnsi" w:cstheme="minorHAnsi"/>
          <w:color w:val="000000" w:themeColor="text1"/>
        </w:rPr>
        <w:t>from</w:t>
      </w:r>
      <w:r w:rsidRPr="00CB1C80">
        <w:rPr>
          <w:rFonts w:asciiTheme="minorHAnsi" w:hAnsiTheme="minorHAnsi" w:cstheme="minorHAnsi"/>
          <w:color w:val="000000" w:themeColor="text1"/>
        </w:rPr>
        <w:t xml:space="preserve"> acute </w:t>
      </w:r>
      <w:r w:rsidR="006067F8" w:rsidRPr="00CB1C80">
        <w:rPr>
          <w:rFonts w:asciiTheme="minorHAnsi" w:hAnsiTheme="minorHAnsi" w:cstheme="minorHAnsi"/>
          <w:color w:val="000000" w:themeColor="text1"/>
        </w:rPr>
        <w:t>respiratory failure</w:t>
      </w:r>
      <w:r w:rsidRPr="00CB1C80">
        <w:rPr>
          <w:rFonts w:asciiTheme="minorHAnsi" w:hAnsiTheme="minorHAnsi" w:cstheme="minorHAnsi"/>
          <w:color w:val="000000" w:themeColor="text1"/>
        </w:rPr>
        <w:t xml:space="preserve">. Therefore, overall survival at 2 weeks after creating MR was 93.75%. </w:t>
      </w:r>
      <w:r w:rsidR="006067F8" w:rsidRPr="00CB1C80">
        <w:rPr>
          <w:rFonts w:asciiTheme="minorHAnsi" w:hAnsiTheme="minorHAnsi" w:cstheme="minorHAnsi"/>
          <w:color w:val="000000" w:themeColor="text1"/>
        </w:rPr>
        <w:t xml:space="preserve">Mortality or major cardiac adverse events, such as bleeding, arrhythmias, or stroke were not observed in any animals in the two weeks of observation. </w:t>
      </w:r>
    </w:p>
    <w:p w14:paraId="0B73A080" w14:textId="77777777" w:rsidR="00347F3F" w:rsidRPr="00CB1C80" w:rsidRDefault="00347F3F" w:rsidP="00CB1C80">
      <w:pPr>
        <w:jc w:val="both"/>
        <w:rPr>
          <w:rFonts w:asciiTheme="minorHAnsi" w:hAnsiTheme="minorHAnsi" w:cstheme="minorHAnsi"/>
          <w:color w:val="000000" w:themeColor="text1"/>
        </w:rPr>
      </w:pPr>
    </w:p>
    <w:p w14:paraId="74E13214" w14:textId="55EDA110" w:rsidR="00CB1C80" w:rsidRDefault="007C018E" w:rsidP="00CB1C80">
      <w:pPr>
        <w:jc w:val="both"/>
        <w:rPr>
          <w:rFonts w:asciiTheme="minorHAnsi" w:hAnsiTheme="minorHAnsi" w:cstheme="minorHAnsi"/>
          <w:color w:val="000000" w:themeColor="text1"/>
        </w:rPr>
      </w:pPr>
      <w:r w:rsidRPr="00CB1C80">
        <w:rPr>
          <w:rFonts w:asciiTheme="minorHAnsi" w:hAnsiTheme="minorHAnsi" w:cstheme="minorHAnsi"/>
          <w:b/>
          <w:color w:val="000000" w:themeColor="text1"/>
        </w:rPr>
        <w:t>Severity of mitral regurgitation</w:t>
      </w:r>
    </w:p>
    <w:p w14:paraId="11CE05F2" w14:textId="5E97FEAC" w:rsidR="006067F8" w:rsidRPr="00CB1C80" w:rsidRDefault="00D918B6" w:rsidP="00CB1C80">
      <w:pPr>
        <w:jc w:val="both"/>
        <w:rPr>
          <w:rFonts w:asciiTheme="minorHAnsi" w:hAnsiTheme="minorHAnsi" w:cstheme="minorHAnsi"/>
          <w:color w:val="000000" w:themeColor="text1"/>
        </w:rPr>
      </w:pPr>
      <w:r w:rsidRPr="00D918B6">
        <w:rPr>
          <w:rFonts w:asciiTheme="minorHAnsi" w:hAnsiTheme="minorHAnsi" w:cstheme="minorHAnsi"/>
          <w:b/>
          <w:color w:val="000000" w:themeColor="text1"/>
        </w:rPr>
        <w:t>Table 1</w:t>
      </w:r>
      <w:r w:rsidR="008C51A1" w:rsidRPr="00CB1C80">
        <w:rPr>
          <w:rFonts w:asciiTheme="minorHAnsi" w:hAnsiTheme="minorHAnsi" w:cstheme="minorHAnsi"/>
          <w:color w:val="000000" w:themeColor="text1"/>
        </w:rPr>
        <w:t xml:space="preserve"> summarizes the </w:t>
      </w:r>
      <w:r w:rsidR="006067F8" w:rsidRPr="00CB1C80">
        <w:rPr>
          <w:rFonts w:asciiTheme="minorHAnsi" w:hAnsiTheme="minorHAnsi" w:cstheme="minorHAnsi"/>
          <w:color w:val="000000" w:themeColor="text1"/>
        </w:rPr>
        <w:t xml:space="preserve">hemodynamic profile of the left heart </w:t>
      </w:r>
      <w:r w:rsidR="008C51A1" w:rsidRPr="00CB1C80">
        <w:rPr>
          <w:rFonts w:asciiTheme="minorHAnsi" w:hAnsiTheme="minorHAnsi" w:cstheme="minorHAnsi"/>
          <w:color w:val="000000" w:themeColor="text1"/>
        </w:rPr>
        <w:t xml:space="preserve">at baseline and at 2 weeks </w:t>
      </w:r>
      <w:r w:rsidR="007D1C18" w:rsidRPr="00CB1C80">
        <w:rPr>
          <w:rFonts w:asciiTheme="minorHAnsi" w:hAnsiTheme="minorHAnsi" w:cstheme="minorHAnsi"/>
          <w:color w:val="000000" w:themeColor="text1"/>
        </w:rPr>
        <w:t xml:space="preserve">after </w:t>
      </w:r>
      <w:r w:rsidR="006067F8" w:rsidRPr="00CB1C80">
        <w:rPr>
          <w:rFonts w:asciiTheme="minorHAnsi" w:hAnsiTheme="minorHAnsi" w:cstheme="minorHAnsi"/>
          <w:color w:val="000000" w:themeColor="text1"/>
        </w:rPr>
        <w:t>inducing MR</w:t>
      </w:r>
      <w:r w:rsidR="008C51A1" w:rsidRPr="00CB1C80">
        <w:rPr>
          <w:rFonts w:asciiTheme="minorHAnsi" w:hAnsiTheme="minorHAnsi" w:cstheme="minorHAnsi"/>
          <w:color w:val="000000" w:themeColor="text1"/>
        </w:rPr>
        <w:t xml:space="preserve">. </w:t>
      </w:r>
      <w:r w:rsidR="00583BAF" w:rsidRPr="00CB1C80">
        <w:rPr>
          <w:rFonts w:asciiTheme="minorHAnsi" w:hAnsiTheme="minorHAnsi" w:cstheme="minorHAnsi"/>
          <w:color w:val="000000" w:themeColor="text1"/>
        </w:rPr>
        <w:t xml:space="preserve">A paired t-test was used to determine statistical significance between baseline and MR </w:t>
      </w:r>
      <w:r w:rsidR="00D0707D" w:rsidRPr="00CB1C80">
        <w:rPr>
          <w:rFonts w:asciiTheme="minorHAnsi" w:hAnsiTheme="minorHAnsi" w:cstheme="minorHAnsi"/>
          <w:color w:val="000000" w:themeColor="text1"/>
        </w:rPr>
        <w:t xml:space="preserve">severity at </w:t>
      </w:r>
      <w:r w:rsidR="00583BAF" w:rsidRPr="00CB1C80">
        <w:rPr>
          <w:rFonts w:asciiTheme="minorHAnsi" w:hAnsiTheme="minorHAnsi" w:cstheme="minorHAnsi"/>
          <w:color w:val="000000" w:themeColor="text1"/>
        </w:rPr>
        <w:t xml:space="preserve">2 </w:t>
      </w:r>
      <w:proofErr w:type="gramStart"/>
      <w:r w:rsidR="00583BAF" w:rsidRPr="00CB1C80">
        <w:rPr>
          <w:rFonts w:asciiTheme="minorHAnsi" w:hAnsiTheme="minorHAnsi" w:cstheme="minorHAnsi"/>
          <w:color w:val="000000" w:themeColor="text1"/>
        </w:rPr>
        <w:t>week</w:t>
      </w:r>
      <w:proofErr w:type="gramEnd"/>
      <w:r w:rsidR="00583BAF" w:rsidRPr="00CB1C80">
        <w:rPr>
          <w:rFonts w:asciiTheme="minorHAnsi" w:hAnsiTheme="minorHAnsi" w:cstheme="minorHAnsi"/>
          <w:color w:val="000000" w:themeColor="text1"/>
        </w:rPr>
        <w:t>, with a statistical significance defined as</w:t>
      </w:r>
      <w:r w:rsidRPr="00D918B6">
        <w:rPr>
          <w:rFonts w:asciiTheme="minorHAnsi" w:hAnsiTheme="minorHAnsi" w:cstheme="minorHAnsi"/>
          <w:i/>
          <w:color w:val="000000" w:themeColor="text1"/>
        </w:rPr>
        <w:t xml:space="preserve"> p &lt;</w:t>
      </w:r>
      <w:r w:rsidR="00583BAF" w:rsidRPr="00CB1C80">
        <w:rPr>
          <w:rFonts w:asciiTheme="minorHAnsi" w:hAnsiTheme="minorHAnsi" w:cstheme="minorHAnsi"/>
          <w:color w:val="000000" w:themeColor="text1"/>
        </w:rPr>
        <w:t xml:space="preserve">0.05. </w:t>
      </w:r>
      <w:r w:rsidR="006067F8" w:rsidRPr="00CB1C80">
        <w:rPr>
          <w:rFonts w:asciiTheme="minorHAnsi" w:hAnsiTheme="minorHAnsi" w:cstheme="minorHAnsi"/>
          <w:color w:val="000000" w:themeColor="text1"/>
        </w:rPr>
        <w:t>A</w:t>
      </w:r>
      <w:r w:rsidR="00D0707D" w:rsidRPr="00CB1C80">
        <w:rPr>
          <w:rFonts w:asciiTheme="minorHAnsi" w:hAnsiTheme="minorHAnsi" w:cstheme="minorHAnsi"/>
          <w:color w:val="000000" w:themeColor="text1"/>
        </w:rPr>
        <w:t xml:space="preserve">n </w:t>
      </w:r>
      <w:r w:rsidR="006067F8" w:rsidRPr="00CB1C80">
        <w:rPr>
          <w:rFonts w:asciiTheme="minorHAnsi" w:hAnsiTheme="minorHAnsi" w:cstheme="minorHAnsi"/>
          <w:color w:val="000000" w:themeColor="text1"/>
        </w:rPr>
        <w:t xml:space="preserve">MR jet was </w:t>
      </w:r>
      <w:r w:rsidR="00D0707D" w:rsidRPr="00CB1C80">
        <w:rPr>
          <w:rFonts w:asciiTheme="minorHAnsi" w:hAnsiTheme="minorHAnsi" w:cstheme="minorHAnsi"/>
          <w:color w:val="000000" w:themeColor="text1"/>
        </w:rPr>
        <w:t xml:space="preserve">vivid </w:t>
      </w:r>
      <w:r w:rsidR="006067F8" w:rsidRPr="00CB1C80">
        <w:rPr>
          <w:rFonts w:asciiTheme="minorHAnsi" w:hAnsiTheme="minorHAnsi" w:cstheme="minorHAnsi"/>
          <w:color w:val="000000" w:themeColor="text1"/>
        </w:rPr>
        <w:t xml:space="preserve">at </w:t>
      </w:r>
      <w:r w:rsidR="00D0707D" w:rsidRPr="00CB1C80">
        <w:rPr>
          <w:rFonts w:asciiTheme="minorHAnsi" w:hAnsiTheme="minorHAnsi" w:cstheme="minorHAnsi"/>
          <w:color w:val="000000" w:themeColor="text1"/>
        </w:rPr>
        <w:t>two weeks after the surgery</w:t>
      </w:r>
      <w:r w:rsidR="006067F8" w:rsidRPr="00CB1C80">
        <w:rPr>
          <w:rFonts w:asciiTheme="minorHAnsi" w:hAnsiTheme="minorHAnsi" w:cstheme="minorHAnsi"/>
          <w:color w:val="000000" w:themeColor="text1"/>
        </w:rPr>
        <w:t>, with an average area of 21.15</w:t>
      </w:r>
      <w:r w:rsidR="00A976BB">
        <w:rPr>
          <w:rFonts w:asciiTheme="minorHAnsi" w:hAnsiTheme="minorHAnsi" w:cstheme="minorHAnsi"/>
          <w:color w:val="000000" w:themeColor="text1"/>
        </w:rPr>
        <w:t xml:space="preserve"> </w:t>
      </w:r>
      <w:r w:rsidR="006067F8"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6067F8" w:rsidRPr="00CB1C80">
        <w:rPr>
          <w:rFonts w:asciiTheme="minorHAnsi" w:hAnsiTheme="minorHAnsi" w:cstheme="minorHAnsi"/>
          <w:color w:val="000000" w:themeColor="text1"/>
        </w:rPr>
        <w:t>8.11</w:t>
      </w:r>
      <w:r w:rsidR="007D1C18" w:rsidRPr="00CB1C80">
        <w:rPr>
          <w:rFonts w:asciiTheme="minorHAnsi" w:hAnsiTheme="minorHAnsi" w:cstheme="minorHAnsi"/>
          <w:color w:val="000000" w:themeColor="text1"/>
        </w:rPr>
        <w:t xml:space="preserve"> </w:t>
      </w:r>
      <w:r w:rsidR="006067F8" w:rsidRPr="00CB1C80">
        <w:rPr>
          <w:rFonts w:asciiTheme="minorHAnsi" w:hAnsiTheme="minorHAnsi" w:cstheme="minorHAnsi"/>
          <w:color w:val="000000" w:themeColor="text1"/>
        </w:rPr>
        <w:t>mm</w:t>
      </w:r>
      <w:r w:rsidR="006067F8" w:rsidRPr="00CB1C80">
        <w:rPr>
          <w:rFonts w:asciiTheme="minorHAnsi" w:hAnsiTheme="minorHAnsi" w:cstheme="minorHAnsi"/>
          <w:color w:val="000000" w:themeColor="text1"/>
          <w:vertAlign w:val="superscript"/>
        </w:rPr>
        <w:t>2</w:t>
      </w:r>
      <w:r w:rsidR="006067F8" w:rsidRPr="00CB1C80">
        <w:rPr>
          <w:rFonts w:asciiTheme="minorHAnsi" w:hAnsiTheme="minorHAnsi" w:cstheme="minorHAnsi"/>
          <w:color w:val="000000" w:themeColor="text1"/>
        </w:rPr>
        <w:t xml:space="preserve"> (p</w:t>
      </w:r>
      <w:r w:rsidR="00A976BB">
        <w:rPr>
          <w:rFonts w:asciiTheme="minorHAnsi" w:hAnsiTheme="minorHAnsi" w:cstheme="minorHAnsi"/>
          <w:color w:val="000000" w:themeColor="text1"/>
        </w:rPr>
        <w:t xml:space="preserve"> </w:t>
      </w:r>
      <w:r w:rsidR="006067F8" w:rsidRPr="00CB1C80">
        <w:rPr>
          <w:rFonts w:asciiTheme="minorHAnsi" w:hAnsiTheme="minorHAnsi" w:cstheme="minorHAnsi"/>
          <w:color w:val="000000" w:themeColor="text1"/>
        </w:rPr>
        <w:t>&lt;</w:t>
      </w:r>
      <w:r w:rsidR="00A976BB">
        <w:rPr>
          <w:rFonts w:asciiTheme="minorHAnsi" w:hAnsiTheme="minorHAnsi" w:cstheme="minorHAnsi"/>
          <w:color w:val="000000" w:themeColor="text1"/>
        </w:rPr>
        <w:t xml:space="preserve"> </w:t>
      </w:r>
      <w:r w:rsidR="006067F8" w:rsidRPr="00CB1C80">
        <w:rPr>
          <w:rFonts w:asciiTheme="minorHAnsi" w:hAnsiTheme="minorHAnsi" w:cstheme="minorHAnsi"/>
          <w:color w:val="000000" w:themeColor="text1"/>
        </w:rPr>
        <w:t>0.0001 compared to baseline)</w:t>
      </w:r>
      <w:r w:rsidR="00A01574" w:rsidRPr="00CB1C80">
        <w:rPr>
          <w:rFonts w:asciiTheme="minorHAnsi" w:hAnsiTheme="minorHAnsi" w:cstheme="minorHAnsi"/>
          <w:color w:val="000000" w:themeColor="text1"/>
        </w:rPr>
        <w:t xml:space="preserve"> and a mean velocity time integral of 39.72</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7.52 cm. Normalized MR fraction at 2 weeks was 41.91</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 xml:space="preserve">8.3%, which is considered severe according to the guidelines of the American Society of Echocardiography. The severity of MR was </w:t>
      </w:r>
      <w:r w:rsidR="00D0707D" w:rsidRPr="00CB1C80">
        <w:rPr>
          <w:rFonts w:asciiTheme="minorHAnsi" w:hAnsiTheme="minorHAnsi" w:cstheme="minorHAnsi"/>
          <w:color w:val="000000" w:themeColor="text1"/>
        </w:rPr>
        <w:t xml:space="preserve">adequate </w:t>
      </w:r>
      <w:r w:rsidR="00A01574" w:rsidRPr="00CB1C80">
        <w:rPr>
          <w:rFonts w:asciiTheme="minorHAnsi" w:hAnsiTheme="minorHAnsi" w:cstheme="minorHAnsi"/>
          <w:color w:val="000000" w:themeColor="text1"/>
        </w:rPr>
        <w:t>to induce pulmonary flow reversal, with a decrease in S/D ratio from 0.91</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0.17 at baseline to -0.69</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0.65 at 2 weeks (p</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&lt;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0.0001).</w:t>
      </w:r>
    </w:p>
    <w:p w14:paraId="22FE758A" w14:textId="77777777" w:rsidR="00A13610" w:rsidRPr="00CB1C80" w:rsidRDefault="00A13610" w:rsidP="00CB1C80">
      <w:pPr>
        <w:jc w:val="both"/>
        <w:rPr>
          <w:rFonts w:asciiTheme="minorHAnsi" w:hAnsiTheme="minorHAnsi" w:cstheme="minorHAnsi"/>
          <w:b/>
          <w:bCs/>
          <w:color w:val="000000" w:themeColor="text1"/>
        </w:rPr>
      </w:pPr>
    </w:p>
    <w:p w14:paraId="030AA714" w14:textId="1848B9C5" w:rsidR="00CB1C80" w:rsidRDefault="007C018E" w:rsidP="00CB1C80">
      <w:pPr>
        <w:jc w:val="both"/>
        <w:rPr>
          <w:rFonts w:asciiTheme="minorHAnsi" w:hAnsiTheme="minorHAnsi" w:cstheme="minorHAnsi"/>
          <w:color w:val="000000" w:themeColor="text1"/>
        </w:rPr>
      </w:pPr>
      <w:r w:rsidRPr="00CB1C80">
        <w:rPr>
          <w:rFonts w:asciiTheme="minorHAnsi" w:hAnsiTheme="minorHAnsi" w:cstheme="minorHAnsi"/>
          <w:b/>
          <w:bCs/>
          <w:color w:val="000000" w:themeColor="text1"/>
        </w:rPr>
        <w:t>Cardiac chamber remodeling</w:t>
      </w:r>
      <w:r w:rsidR="00794E2D" w:rsidRPr="00CB1C80">
        <w:rPr>
          <w:rFonts w:asciiTheme="minorHAnsi" w:hAnsiTheme="minorHAnsi" w:cstheme="minorHAnsi"/>
          <w:color w:val="000000" w:themeColor="text1"/>
        </w:rPr>
        <w:t xml:space="preserve"> </w:t>
      </w:r>
    </w:p>
    <w:p w14:paraId="055A18C4" w14:textId="20E0E8E7" w:rsidR="00A01574" w:rsidRPr="00CB1C80" w:rsidRDefault="00D918B6" w:rsidP="00CB1C80">
      <w:pPr>
        <w:jc w:val="both"/>
        <w:rPr>
          <w:rFonts w:asciiTheme="minorHAnsi" w:hAnsiTheme="minorHAnsi" w:cstheme="minorHAnsi"/>
          <w:color w:val="000000" w:themeColor="text1"/>
        </w:rPr>
      </w:pPr>
      <w:r w:rsidRPr="00D918B6">
        <w:rPr>
          <w:rFonts w:asciiTheme="minorHAnsi" w:hAnsiTheme="minorHAnsi" w:cstheme="minorHAnsi"/>
          <w:b/>
          <w:color w:val="000000" w:themeColor="text1"/>
        </w:rPr>
        <w:t>Figure 7</w:t>
      </w:r>
      <w:r w:rsidR="00794E2D" w:rsidRPr="00CB1C80">
        <w:rPr>
          <w:rFonts w:asciiTheme="minorHAnsi" w:hAnsiTheme="minorHAnsi" w:cstheme="minorHAnsi"/>
          <w:color w:val="000000" w:themeColor="text1"/>
        </w:rPr>
        <w:t xml:space="preserve"> </w:t>
      </w:r>
      <w:r w:rsidR="00347F3F" w:rsidRPr="00CB1C80">
        <w:rPr>
          <w:rFonts w:asciiTheme="minorHAnsi" w:hAnsiTheme="minorHAnsi" w:cstheme="minorHAnsi"/>
          <w:color w:val="000000" w:themeColor="text1"/>
        </w:rPr>
        <w:t xml:space="preserve">shows </w:t>
      </w:r>
      <w:r w:rsidR="00A01574" w:rsidRPr="00CB1C80">
        <w:rPr>
          <w:rFonts w:asciiTheme="minorHAnsi" w:hAnsiTheme="minorHAnsi" w:cstheme="minorHAnsi"/>
          <w:color w:val="000000" w:themeColor="text1"/>
        </w:rPr>
        <w:t xml:space="preserve">morphological </w:t>
      </w:r>
      <w:r w:rsidR="00347F3F" w:rsidRPr="00CB1C80">
        <w:rPr>
          <w:rFonts w:asciiTheme="minorHAnsi" w:hAnsiTheme="minorHAnsi" w:cstheme="minorHAnsi"/>
          <w:color w:val="000000" w:themeColor="text1"/>
        </w:rPr>
        <w:t xml:space="preserve">changes </w:t>
      </w:r>
      <w:r w:rsidR="00A01574" w:rsidRPr="00CB1C80">
        <w:rPr>
          <w:rFonts w:asciiTheme="minorHAnsi" w:hAnsiTheme="minorHAnsi" w:cstheme="minorHAnsi"/>
          <w:color w:val="000000" w:themeColor="text1"/>
        </w:rPr>
        <w:t>in a representative</w:t>
      </w:r>
      <w:r w:rsidR="00347F3F" w:rsidRPr="00CB1C80">
        <w:rPr>
          <w:rFonts w:asciiTheme="minorHAnsi" w:hAnsiTheme="minorHAnsi" w:cstheme="minorHAnsi"/>
          <w:color w:val="000000" w:themeColor="text1"/>
        </w:rPr>
        <w:t xml:space="preserve"> heart after severe MR for 2 weeks</w:t>
      </w:r>
      <w:r w:rsidR="00A01574" w:rsidRPr="00CB1C80">
        <w:rPr>
          <w:rFonts w:asciiTheme="minorHAnsi" w:hAnsiTheme="minorHAnsi" w:cstheme="minorHAnsi"/>
          <w:color w:val="000000" w:themeColor="text1"/>
        </w:rPr>
        <w:t>,</w:t>
      </w:r>
      <w:r w:rsidR="00347F3F" w:rsidRPr="00CB1C80">
        <w:rPr>
          <w:rFonts w:asciiTheme="minorHAnsi" w:hAnsiTheme="minorHAnsi" w:cstheme="minorHAnsi"/>
          <w:color w:val="000000" w:themeColor="text1"/>
        </w:rPr>
        <w:t xml:space="preserve"> compared to a </w:t>
      </w:r>
      <w:r w:rsidR="00A01574" w:rsidRPr="00CB1C80">
        <w:rPr>
          <w:rFonts w:asciiTheme="minorHAnsi" w:hAnsiTheme="minorHAnsi" w:cstheme="minorHAnsi"/>
          <w:color w:val="000000" w:themeColor="text1"/>
        </w:rPr>
        <w:t>heart from a rat that underwent sham surgery</w:t>
      </w:r>
      <w:r w:rsidR="00347F3F" w:rsidRPr="00CB1C80">
        <w:rPr>
          <w:rFonts w:asciiTheme="minorHAnsi" w:hAnsiTheme="minorHAnsi" w:cstheme="minorHAnsi"/>
          <w:color w:val="000000" w:themeColor="text1"/>
        </w:rPr>
        <w:t xml:space="preserve">. </w:t>
      </w:r>
      <w:r w:rsidR="00F90A59" w:rsidRPr="00CB1C80">
        <w:rPr>
          <w:rFonts w:asciiTheme="minorHAnsi" w:hAnsiTheme="minorHAnsi" w:cstheme="minorHAnsi"/>
          <w:color w:val="000000" w:themeColor="text1"/>
        </w:rPr>
        <w:t>After two weeks post-surgery, t</w:t>
      </w:r>
      <w:r w:rsidR="00A01574" w:rsidRPr="00CB1C80">
        <w:rPr>
          <w:rFonts w:asciiTheme="minorHAnsi" w:hAnsiTheme="minorHAnsi" w:cstheme="minorHAnsi"/>
          <w:color w:val="000000" w:themeColor="text1"/>
        </w:rPr>
        <w:t>he heart from the rat with MR was spherical and severely dilated, with a 29.65% increase in end diastolic volume (baseline EDV: 462.49</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 xml:space="preserve">39.62 </w:t>
      </w:r>
      <w:r w:rsidR="00A976BB" w:rsidRPr="00CB1C80">
        <w:rPr>
          <w:rFonts w:asciiTheme="minorHAnsi" w:hAnsiTheme="minorHAnsi" w:cstheme="minorHAnsi"/>
          <w:color w:val="000000" w:themeColor="text1"/>
        </w:rPr>
        <w:t>µ</w:t>
      </w:r>
      <w:r w:rsidR="00A976BB">
        <w:rPr>
          <w:rFonts w:asciiTheme="minorHAnsi" w:hAnsiTheme="minorHAnsi" w:cstheme="minorHAnsi"/>
          <w:color w:val="000000" w:themeColor="text1"/>
        </w:rPr>
        <w:t>L</w:t>
      </w:r>
      <w:r w:rsidR="00A01574" w:rsidRPr="00CB1C80">
        <w:rPr>
          <w:rFonts w:asciiTheme="minorHAnsi" w:hAnsiTheme="minorHAnsi" w:cstheme="minorHAnsi"/>
          <w:color w:val="000000" w:themeColor="text1"/>
        </w:rPr>
        <w:t>; and post-</w:t>
      </w:r>
      <w:proofErr w:type="gramStart"/>
      <w:r w:rsidR="00A01574" w:rsidRPr="00CB1C80">
        <w:rPr>
          <w:rFonts w:asciiTheme="minorHAnsi" w:hAnsiTheme="minorHAnsi" w:cstheme="minorHAnsi"/>
          <w:color w:val="000000" w:themeColor="text1"/>
        </w:rPr>
        <w:t>2</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week</w:t>
      </w:r>
      <w:proofErr w:type="gramEnd"/>
      <w:r w:rsidR="00A01574" w:rsidRPr="00CB1C80">
        <w:rPr>
          <w:rFonts w:asciiTheme="minorHAnsi" w:hAnsiTheme="minorHAnsi" w:cstheme="minorHAnsi"/>
          <w:color w:val="000000" w:themeColor="text1"/>
        </w:rPr>
        <w:t xml:space="preserve"> MR EDV: 599.79</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 xml:space="preserve">58.59 </w:t>
      </w:r>
      <w:r w:rsidR="00A976BB" w:rsidRPr="00CB1C80">
        <w:rPr>
          <w:rFonts w:asciiTheme="minorHAnsi" w:hAnsiTheme="minorHAnsi" w:cstheme="minorHAnsi"/>
          <w:color w:val="000000" w:themeColor="text1"/>
        </w:rPr>
        <w:t>µ</w:t>
      </w:r>
      <w:r w:rsidR="00A976BB">
        <w:rPr>
          <w:rFonts w:asciiTheme="minorHAnsi" w:hAnsiTheme="minorHAnsi" w:cstheme="minorHAnsi"/>
          <w:color w:val="000000" w:themeColor="text1"/>
        </w:rPr>
        <w:t>L</w:t>
      </w:r>
      <w:r w:rsidR="00A01574" w:rsidRPr="00CB1C80">
        <w:rPr>
          <w:rFonts w:asciiTheme="minorHAnsi" w:hAnsiTheme="minorHAnsi" w:cstheme="minorHAnsi"/>
          <w:color w:val="000000" w:themeColor="text1"/>
        </w:rPr>
        <w:t>,</w:t>
      </w:r>
      <w:r w:rsidRPr="00D918B6">
        <w:rPr>
          <w:rFonts w:asciiTheme="minorHAnsi" w:hAnsiTheme="minorHAnsi" w:cstheme="minorHAnsi"/>
          <w:i/>
          <w:color w:val="000000" w:themeColor="text1"/>
        </w:rPr>
        <w:t xml:space="preserve"> </w:t>
      </w:r>
      <w:r w:rsidRPr="00EF1A45">
        <w:rPr>
          <w:rFonts w:asciiTheme="minorHAnsi" w:hAnsiTheme="minorHAnsi" w:cstheme="minorHAnsi"/>
          <w:iCs/>
          <w:color w:val="000000" w:themeColor="text1"/>
        </w:rPr>
        <w:t>p &lt;</w:t>
      </w:r>
      <w:r w:rsidR="00A976BB">
        <w:rPr>
          <w:rFonts w:asciiTheme="minorHAnsi" w:hAnsiTheme="minorHAnsi" w:cstheme="minorHAnsi"/>
          <w:i/>
          <w:color w:val="000000" w:themeColor="text1"/>
        </w:rPr>
        <w:t xml:space="preserve"> </w:t>
      </w:r>
      <w:r w:rsidR="00A01574" w:rsidRPr="00CB1C80">
        <w:rPr>
          <w:rFonts w:asciiTheme="minorHAnsi" w:hAnsiTheme="minorHAnsi" w:cstheme="minorHAnsi"/>
          <w:color w:val="000000" w:themeColor="text1"/>
        </w:rPr>
        <w:t xml:space="preserve">0.0001). End systolic volume increased by 10.06%, </w:t>
      </w:r>
      <w:r w:rsidR="007D1C18" w:rsidRPr="00CB1C80">
        <w:rPr>
          <w:rFonts w:asciiTheme="minorHAnsi" w:hAnsiTheme="minorHAnsi" w:cstheme="minorHAnsi"/>
          <w:color w:val="000000" w:themeColor="text1"/>
        </w:rPr>
        <w:t>from 153</w:t>
      </w:r>
      <w:r w:rsidR="00A01574" w:rsidRPr="00CB1C80">
        <w:rPr>
          <w:rFonts w:asciiTheme="minorHAnsi" w:hAnsiTheme="minorHAnsi" w:cstheme="minorHAnsi"/>
          <w:color w:val="000000" w:themeColor="text1"/>
        </w:rPr>
        <w:t>.90</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 xml:space="preserve">18.78 </w:t>
      </w:r>
      <w:r w:rsidR="00A976BB" w:rsidRPr="00CB1C80">
        <w:rPr>
          <w:rFonts w:asciiTheme="minorHAnsi" w:hAnsiTheme="minorHAnsi" w:cstheme="minorHAnsi"/>
          <w:color w:val="000000" w:themeColor="text1"/>
        </w:rPr>
        <w:t>µ</w:t>
      </w:r>
      <w:r w:rsidR="00A976BB">
        <w:rPr>
          <w:rFonts w:asciiTheme="minorHAnsi" w:hAnsiTheme="minorHAnsi" w:cstheme="minorHAnsi"/>
          <w:color w:val="000000" w:themeColor="text1"/>
        </w:rPr>
        <w:t>L</w:t>
      </w:r>
      <w:r w:rsidR="00A976BB" w:rsidRPr="00CB1C80">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at baseline, to 169.36</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 xml:space="preserve">24.64 </w:t>
      </w:r>
      <w:r w:rsidR="00A976BB" w:rsidRPr="00CB1C80">
        <w:rPr>
          <w:rFonts w:asciiTheme="minorHAnsi" w:hAnsiTheme="minorHAnsi" w:cstheme="minorHAnsi"/>
          <w:color w:val="000000" w:themeColor="text1"/>
        </w:rPr>
        <w:t>µ</w:t>
      </w:r>
      <w:r w:rsidR="00A976BB">
        <w:rPr>
          <w:rFonts w:asciiTheme="minorHAnsi" w:hAnsiTheme="minorHAnsi" w:cstheme="minorHAnsi"/>
          <w:color w:val="000000" w:themeColor="text1"/>
        </w:rPr>
        <w:t>L</w:t>
      </w:r>
      <w:r w:rsidR="00A976BB" w:rsidRPr="00CB1C80">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(p</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 xml:space="preserve">0.01) at 2 weeks after MR induction. Hypercontractility of the heart was </w:t>
      </w:r>
      <w:r w:rsidR="00A01574" w:rsidRPr="00CB1C80">
        <w:rPr>
          <w:rFonts w:asciiTheme="minorHAnsi" w:hAnsiTheme="minorHAnsi" w:cstheme="minorHAnsi"/>
          <w:color w:val="000000" w:themeColor="text1"/>
        </w:rPr>
        <w:lastRenderedPageBreak/>
        <w:t>observed in the first two weeks as expected, due to afterload reduction, as evident from an elevated ejection fraction (66.77</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2.02% at baseline to 71.82</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2.31% at 2 weeks (p</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&lt;</w:t>
      </w:r>
      <w:r w:rsidR="00A976BB">
        <w:rPr>
          <w:rFonts w:asciiTheme="minorHAnsi" w:hAnsiTheme="minorHAnsi" w:cstheme="minorHAnsi"/>
          <w:color w:val="000000" w:themeColor="text1"/>
        </w:rPr>
        <w:t xml:space="preserve"> </w:t>
      </w:r>
      <w:r w:rsidR="00A01574" w:rsidRPr="00CB1C80">
        <w:rPr>
          <w:rFonts w:asciiTheme="minorHAnsi" w:hAnsiTheme="minorHAnsi" w:cstheme="minorHAnsi"/>
          <w:color w:val="000000" w:themeColor="text1"/>
        </w:rPr>
        <w:t>0.0001))</w:t>
      </w:r>
      <w:r w:rsidR="00D0707D" w:rsidRPr="00CB1C80">
        <w:rPr>
          <w:rFonts w:asciiTheme="minorHAnsi" w:hAnsiTheme="minorHAnsi" w:cstheme="minorHAnsi"/>
          <w:color w:val="000000" w:themeColor="text1"/>
        </w:rPr>
        <w:t>. Exposure to MR for two weeks, increased the left atrial area by 99.59% (p</w:t>
      </w:r>
      <w:r w:rsidR="00A976BB">
        <w:rPr>
          <w:rFonts w:asciiTheme="minorHAnsi" w:hAnsiTheme="minorHAnsi" w:cstheme="minorHAnsi"/>
          <w:color w:val="000000" w:themeColor="text1"/>
        </w:rPr>
        <w:t xml:space="preserve"> </w:t>
      </w:r>
      <w:r w:rsidR="00D0707D" w:rsidRPr="00CB1C80">
        <w:rPr>
          <w:rFonts w:asciiTheme="minorHAnsi" w:hAnsiTheme="minorHAnsi" w:cstheme="minorHAnsi"/>
          <w:color w:val="000000" w:themeColor="text1"/>
        </w:rPr>
        <w:t>&lt;</w:t>
      </w:r>
      <w:r w:rsidR="00A976BB">
        <w:rPr>
          <w:rFonts w:asciiTheme="minorHAnsi" w:hAnsiTheme="minorHAnsi" w:cstheme="minorHAnsi"/>
          <w:color w:val="000000" w:themeColor="text1"/>
        </w:rPr>
        <w:t xml:space="preserve"> </w:t>
      </w:r>
      <w:r w:rsidR="00D0707D" w:rsidRPr="00CB1C80">
        <w:rPr>
          <w:rFonts w:asciiTheme="minorHAnsi" w:hAnsiTheme="minorHAnsi" w:cstheme="minorHAnsi"/>
          <w:color w:val="000000" w:themeColor="text1"/>
        </w:rPr>
        <w:t>0.0001).</w:t>
      </w:r>
    </w:p>
    <w:p w14:paraId="5B993178" w14:textId="77777777" w:rsidR="00A01574" w:rsidRPr="00CB1C80" w:rsidRDefault="00A01574" w:rsidP="00CB1C80">
      <w:pPr>
        <w:jc w:val="both"/>
        <w:rPr>
          <w:rFonts w:asciiTheme="minorHAnsi" w:hAnsiTheme="minorHAnsi" w:cstheme="minorHAnsi"/>
          <w:color w:val="000000" w:themeColor="text1"/>
        </w:rPr>
      </w:pPr>
    </w:p>
    <w:p w14:paraId="3C9083F6" w14:textId="7AAA8FB9" w:rsidR="00B32616" w:rsidRPr="00CB1C80" w:rsidRDefault="00B32616" w:rsidP="00CB1C80">
      <w:pPr>
        <w:jc w:val="both"/>
        <w:rPr>
          <w:rFonts w:asciiTheme="minorHAnsi" w:hAnsiTheme="minorHAnsi" w:cstheme="minorHAnsi"/>
          <w:color w:val="808080"/>
        </w:rPr>
      </w:pPr>
      <w:r w:rsidRPr="00CB1C80">
        <w:rPr>
          <w:rFonts w:asciiTheme="minorHAnsi" w:hAnsiTheme="minorHAnsi" w:cstheme="minorHAnsi"/>
          <w:b/>
        </w:rPr>
        <w:t xml:space="preserve">FIGURE </w:t>
      </w:r>
      <w:r w:rsidR="0013621E" w:rsidRPr="00CB1C80">
        <w:rPr>
          <w:rFonts w:asciiTheme="minorHAnsi" w:hAnsiTheme="minorHAnsi" w:cstheme="minorHAnsi"/>
          <w:b/>
        </w:rPr>
        <w:t xml:space="preserve">AND TABLE </w:t>
      </w:r>
      <w:r w:rsidRPr="00CB1C80">
        <w:rPr>
          <w:rFonts w:asciiTheme="minorHAnsi" w:hAnsiTheme="minorHAnsi" w:cstheme="minorHAnsi"/>
          <w:b/>
        </w:rPr>
        <w:t>LEGENDS:</w:t>
      </w:r>
    </w:p>
    <w:p w14:paraId="0849F28C" w14:textId="76CE76BD" w:rsidR="004F2604" w:rsidRPr="00CB1C80" w:rsidRDefault="00D918B6" w:rsidP="00CB1C80">
      <w:pPr>
        <w:jc w:val="both"/>
        <w:rPr>
          <w:rFonts w:asciiTheme="minorHAnsi" w:hAnsiTheme="minorHAnsi" w:cstheme="minorHAnsi"/>
          <w:bCs/>
          <w:color w:val="000000" w:themeColor="text1"/>
        </w:rPr>
      </w:pPr>
      <w:r w:rsidRPr="00D918B6">
        <w:rPr>
          <w:rFonts w:asciiTheme="minorHAnsi" w:hAnsiTheme="minorHAnsi" w:cstheme="minorHAnsi"/>
          <w:b/>
          <w:bCs/>
          <w:color w:val="000000" w:themeColor="text1"/>
        </w:rPr>
        <w:t>Figure 1</w:t>
      </w:r>
      <w:r w:rsidR="00A976BB">
        <w:rPr>
          <w:rFonts w:asciiTheme="minorHAnsi" w:hAnsiTheme="minorHAnsi" w:cstheme="minorHAnsi"/>
          <w:b/>
          <w:bCs/>
          <w:color w:val="000000" w:themeColor="text1"/>
        </w:rPr>
        <w:t>:</w:t>
      </w:r>
      <w:r w:rsidR="00A976BB" w:rsidRPr="00CB1C80">
        <w:rPr>
          <w:rFonts w:asciiTheme="minorHAnsi" w:hAnsiTheme="minorHAnsi" w:cstheme="minorHAnsi"/>
          <w:b/>
          <w:bCs/>
          <w:color w:val="000000" w:themeColor="text1"/>
        </w:rPr>
        <w:t xml:space="preserve"> </w:t>
      </w:r>
      <w:r w:rsidR="004F2604" w:rsidRPr="00CB1C80">
        <w:rPr>
          <w:rFonts w:asciiTheme="minorHAnsi" w:hAnsiTheme="minorHAnsi" w:cstheme="minorHAnsi"/>
          <w:b/>
          <w:color w:val="000000" w:themeColor="text1"/>
        </w:rPr>
        <w:t>Intubation technique</w:t>
      </w:r>
      <w:r w:rsidR="00A976BB">
        <w:rPr>
          <w:rFonts w:asciiTheme="minorHAnsi" w:hAnsiTheme="minorHAnsi" w:cstheme="minorHAnsi"/>
          <w:bCs/>
          <w:color w:val="000000" w:themeColor="text1"/>
        </w:rPr>
        <w:t>.</w:t>
      </w:r>
      <w:r w:rsidR="004F2604" w:rsidRPr="00CB1C80">
        <w:rPr>
          <w:rFonts w:asciiTheme="minorHAnsi" w:hAnsiTheme="minorHAnsi" w:cstheme="minorHAnsi"/>
          <w:bCs/>
          <w:color w:val="000000" w:themeColor="text1"/>
        </w:rPr>
        <w:t xml:space="preserve"> (</w:t>
      </w:r>
      <w:r w:rsidR="004F2604" w:rsidRPr="00EF1A45">
        <w:rPr>
          <w:rFonts w:asciiTheme="minorHAnsi" w:hAnsiTheme="minorHAnsi" w:cstheme="minorHAnsi"/>
          <w:b/>
          <w:color w:val="000000" w:themeColor="text1"/>
        </w:rPr>
        <w:t>A</w:t>
      </w:r>
      <w:r w:rsidR="004F2604" w:rsidRPr="00CB1C80">
        <w:rPr>
          <w:rFonts w:asciiTheme="minorHAnsi" w:hAnsiTheme="minorHAnsi" w:cstheme="minorHAnsi"/>
          <w:bCs/>
          <w:color w:val="000000" w:themeColor="text1"/>
        </w:rPr>
        <w:t xml:space="preserve">) </w:t>
      </w:r>
      <w:r w:rsidR="00A976BB">
        <w:rPr>
          <w:rFonts w:asciiTheme="minorHAnsi" w:hAnsiTheme="minorHAnsi" w:cstheme="minorHAnsi"/>
          <w:bCs/>
          <w:color w:val="000000" w:themeColor="text1"/>
        </w:rPr>
        <w:t xml:space="preserve">A </w:t>
      </w:r>
      <w:r w:rsidR="004F2604" w:rsidRPr="00CB1C80">
        <w:rPr>
          <w:rFonts w:asciiTheme="minorHAnsi" w:hAnsiTheme="minorHAnsi" w:cstheme="minorHAnsi"/>
          <w:bCs/>
          <w:color w:val="000000" w:themeColor="text1"/>
        </w:rPr>
        <w:t>16</w:t>
      </w:r>
      <w:r w:rsidR="00A976BB">
        <w:rPr>
          <w:rFonts w:asciiTheme="minorHAnsi" w:hAnsiTheme="minorHAnsi" w:cstheme="minorHAnsi"/>
          <w:bCs/>
          <w:color w:val="000000" w:themeColor="text1"/>
        </w:rPr>
        <w:t xml:space="preserve"> </w:t>
      </w:r>
      <w:r w:rsidR="004F2604" w:rsidRPr="00CB1C80">
        <w:rPr>
          <w:rFonts w:asciiTheme="minorHAnsi" w:hAnsiTheme="minorHAnsi" w:cstheme="minorHAnsi"/>
          <w:bCs/>
          <w:color w:val="000000" w:themeColor="text1"/>
        </w:rPr>
        <w:t>G angiocath with a guidewire used for endotracheal intubation in this rat model; (</w:t>
      </w:r>
      <w:r w:rsidR="004F2604" w:rsidRPr="00EF1A45">
        <w:rPr>
          <w:rFonts w:asciiTheme="minorHAnsi" w:hAnsiTheme="minorHAnsi" w:cstheme="minorHAnsi"/>
          <w:b/>
          <w:color w:val="000000" w:themeColor="text1"/>
        </w:rPr>
        <w:t>B</w:t>
      </w:r>
      <w:r w:rsidR="004F2604" w:rsidRPr="00CB1C80">
        <w:rPr>
          <w:rFonts w:asciiTheme="minorHAnsi" w:hAnsiTheme="minorHAnsi" w:cstheme="minorHAnsi"/>
          <w:bCs/>
          <w:color w:val="000000" w:themeColor="text1"/>
        </w:rPr>
        <w:t>) Image of the pharyngeal view using an otoscope, and the target region to insert the endotracheal tube; (</w:t>
      </w:r>
      <w:r w:rsidR="004F2604" w:rsidRPr="00EF1A45">
        <w:rPr>
          <w:rFonts w:asciiTheme="minorHAnsi" w:hAnsiTheme="minorHAnsi" w:cstheme="minorHAnsi"/>
          <w:b/>
          <w:color w:val="000000" w:themeColor="text1"/>
        </w:rPr>
        <w:t>C</w:t>
      </w:r>
      <w:r w:rsidR="004F2604" w:rsidRPr="00CB1C80">
        <w:rPr>
          <w:rFonts w:asciiTheme="minorHAnsi" w:hAnsiTheme="minorHAnsi" w:cstheme="minorHAnsi"/>
          <w:bCs/>
          <w:color w:val="000000" w:themeColor="text1"/>
        </w:rPr>
        <w:t>) Final configuration of the endotracheal tube; (</w:t>
      </w:r>
      <w:r w:rsidR="004F2604" w:rsidRPr="00EF1A45">
        <w:rPr>
          <w:rFonts w:asciiTheme="minorHAnsi" w:hAnsiTheme="minorHAnsi" w:cstheme="minorHAnsi"/>
          <w:b/>
          <w:color w:val="000000" w:themeColor="text1"/>
        </w:rPr>
        <w:t>D</w:t>
      </w:r>
      <w:r w:rsidR="004F2604" w:rsidRPr="00CB1C80">
        <w:rPr>
          <w:rFonts w:asciiTheme="minorHAnsi" w:hAnsiTheme="minorHAnsi" w:cstheme="minorHAnsi"/>
          <w:bCs/>
          <w:color w:val="000000" w:themeColor="text1"/>
        </w:rPr>
        <w:t xml:space="preserve">) </w:t>
      </w:r>
      <w:r w:rsidR="00CE2397" w:rsidRPr="00CB1C80">
        <w:rPr>
          <w:rFonts w:asciiTheme="minorHAnsi" w:hAnsiTheme="minorHAnsi" w:cstheme="minorHAnsi"/>
          <w:bCs/>
          <w:color w:val="000000" w:themeColor="text1"/>
        </w:rPr>
        <w:t>Attachment</w:t>
      </w:r>
      <w:r w:rsidR="004F2604" w:rsidRPr="00CB1C80">
        <w:rPr>
          <w:rFonts w:asciiTheme="minorHAnsi" w:hAnsiTheme="minorHAnsi" w:cstheme="minorHAnsi"/>
          <w:bCs/>
          <w:color w:val="000000" w:themeColor="text1"/>
        </w:rPr>
        <w:t xml:space="preserve"> of the endotracheal tube to the mechanical ventilator. </w:t>
      </w:r>
    </w:p>
    <w:p w14:paraId="6B36487D" w14:textId="77777777" w:rsidR="004F2604" w:rsidRPr="00CB1C80" w:rsidRDefault="004F2604" w:rsidP="00CB1C80">
      <w:pPr>
        <w:jc w:val="both"/>
        <w:rPr>
          <w:rFonts w:asciiTheme="minorHAnsi" w:hAnsiTheme="minorHAnsi" w:cstheme="minorHAnsi"/>
          <w:bCs/>
          <w:color w:val="000000" w:themeColor="text1"/>
        </w:rPr>
      </w:pPr>
    </w:p>
    <w:p w14:paraId="29289ECC" w14:textId="147505F2" w:rsidR="004F2604" w:rsidRPr="00CB1C80" w:rsidRDefault="00D918B6" w:rsidP="00CB1C80">
      <w:pPr>
        <w:jc w:val="both"/>
        <w:rPr>
          <w:rFonts w:asciiTheme="minorHAnsi" w:hAnsiTheme="minorHAnsi" w:cstheme="minorHAnsi"/>
          <w:color w:val="000000" w:themeColor="text1"/>
        </w:rPr>
      </w:pPr>
      <w:r w:rsidRPr="00D918B6">
        <w:rPr>
          <w:rFonts w:asciiTheme="minorHAnsi" w:hAnsiTheme="minorHAnsi" w:cstheme="minorHAnsi"/>
          <w:b/>
          <w:bCs/>
          <w:color w:val="000000" w:themeColor="text1"/>
        </w:rPr>
        <w:t>Figure 2</w:t>
      </w:r>
      <w:r w:rsidR="00A976BB">
        <w:rPr>
          <w:rFonts w:asciiTheme="minorHAnsi" w:hAnsiTheme="minorHAnsi" w:cstheme="minorHAnsi"/>
          <w:b/>
          <w:bCs/>
          <w:color w:val="000000" w:themeColor="text1"/>
        </w:rPr>
        <w:t>:</w:t>
      </w:r>
      <w:r w:rsidR="00A976BB" w:rsidRPr="00CB1C80">
        <w:rPr>
          <w:rFonts w:asciiTheme="minorHAnsi" w:hAnsiTheme="minorHAnsi" w:cstheme="minorHAnsi"/>
          <w:b/>
          <w:bCs/>
          <w:color w:val="000000" w:themeColor="text1"/>
        </w:rPr>
        <w:t xml:space="preserve"> </w:t>
      </w:r>
      <w:r w:rsidR="004F2604" w:rsidRPr="00E77BC9">
        <w:rPr>
          <w:rFonts w:asciiTheme="minorHAnsi" w:hAnsiTheme="minorHAnsi" w:cstheme="minorHAnsi"/>
          <w:b/>
          <w:bCs/>
          <w:color w:val="000000" w:themeColor="text1"/>
        </w:rPr>
        <w:t>Transthoracic</w:t>
      </w:r>
      <w:r w:rsidR="00E77BC9" w:rsidRPr="00E77BC9">
        <w:rPr>
          <w:rFonts w:asciiTheme="minorHAnsi" w:hAnsiTheme="minorHAnsi" w:cstheme="minorHAnsi"/>
          <w:b/>
          <w:bCs/>
          <w:color w:val="000000" w:themeColor="text1"/>
        </w:rPr>
        <w:t xml:space="preserve"> and transesophageal</w:t>
      </w:r>
      <w:r w:rsidR="004F2604" w:rsidRPr="00E77BC9">
        <w:rPr>
          <w:rFonts w:asciiTheme="minorHAnsi" w:hAnsiTheme="minorHAnsi" w:cstheme="minorHAnsi"/>
          <w:b/>
          <w:bCs/>
          <w:color w:val="000000" w:themeColor="text1"/>
        </w:rPr>
        <w:t xml:space="preserve"> imaging</w:t>
      </w:r>
      <w:r w:rsidR="00E77BC9" w:rsidRPr="00E77BC9">
        <w:rPr>
          <w:rFonts w:asciiTheme="minorHAnsi" w:hAnsiTheme="minorHAnsi" w:cstheme="minorHAnsi"/>
          <w:b/>
          <w:bCs/>
          <w:color w:val="000000" w:themeColor="text1"/>
        </w:rPr>
        <w:t>.</w:t>
      </w:r>
      <w:r w:rsidR="007D5CFB">
        <w:rPr>
          <w:rFonts w:asciiTheme="minorHAnsi" w:hAnsiTheme="minorHAnsi" w:cstheme="minorHAnsi"/>
          <w:b/>
          <w:bCs/>
          <w:color w:val="000000" w:themeColor="text1"/>
        </w:rPr>
        <w:t xml:space="preserve"> </w:t>
      </w:r>
      <w:r w:rsidR="00E77BC9" w:rsidRPr="00E77BC9">
        <w:rPr>
          <w:rFonts w:asciiTheme="minorHAnsi" w:hAnsiTheme="minorHAnsi" w:cstheme="minorHAnsi"/>
          <w:color w:val="000000" w:themeColor="text1"/>
        </w:rPr>
        <w:t>Transthoracic imaging:</w:t>
      </w:r>
      <w:r w:rsidR="00E77BC9" w:rsidRPr="00E77BC9">
        <w:rPr>
          <w:rFonts w:asciiTheme="minorHAnsi" w:hAnsiTheme="minorHAnsi" w:cstheme="minorHAnsi"/>
          <w:b/>
          <w:bCs/>
          <w:color w:val="000000" w:themeColor="text1"/>
        </w:rPr>
        <w:t xml:space="preserve"> </w:t>
      </w:r>
      <w:r w:rsidR="004F2604" w:rsidRPr="00CB1C80">
        <w:rPr>
          <w:rFonts w:asciiTheme="minorHAnsi" w:hAnsiTheme="minorHAnsi" w:cstheme="minorHAnsi"/>
          <w:color w:val="000000" w:themeColor="text1"/>
        </w:rPr>
        <w:t>(</w:t>
      </w:r>
      <w:r w:rsidR="004F2604" w:rsidRPr="00EF1A45">
        <w:rPr>
          <w:rFonts w:asciiTheme="minorHAnsi" w:hAnsiTheme="minorHAnsi" w:cstheme="minorHAnsi"/>
          <w:b/>
          <w:bCs/>
          <w:color w:val="000000" w:themeColor="text1"/>
        </w:rPr>
        <w:t>A1</w:t>
      </w:r>
      <w:r w:rsidR="004F2604" w:rsidRPr="00CB1C80">
        <w:rPr>
          <w:rFonts w:asciiTheme="minorHAnsi" w:hAnsiTheme="minorHAnsi" w:cstheme="minorHAnsi"/>
          <w:color w:val="000000" w:themeColor="text1"/>
        </w:rPr>
        <w:t>) Setup for transthoracic imaging of the rat, depicting the angle of the imaging probe; (</w:t>
      </w:r>
      <w:r w:rsidR="004F2604" w:rsidRPr="00EF1A45">
        <w:rPr>
          <w:rFonts w:asciiTheme="minorHAnsi" w:hAnsiTheme="minorHAnsi" w:cstheme="minorHAnsi"/>
          <w:b/>
          <w:bCs/>
          <w:color w:val="000000" w:themeColor="text1"/>
        </w:rPr>
        <w:t>A2</w:t>
      </w:r>
      <w:r w:rsidR="004F2604" w:rsidRPr="00CB1C80">
        <w:rPr>
          <w:rFonts w:asciiTheme="minorHAnsi" w:hAnsiTheme="minorHAnsi" w:cstheme="minorHAnsi"/>
          <w:color w:val="000000" w:themeColor="text1"/>
        </w:rPr>
        <w:t>) Parasternal long axis view of the heart; (</w:t>
      </w:r>
      <w:r w:rsidR="004F2604" w:rsidRPr="00EF1A45">
        <w:rPr>
          <w:rFonts w:asciiTheme="minorHAnsi" w:hAnsiTheme="minorHAnsi" w:cstheme="minorHAnsi"/>
          <w:b/>
          <w:bCs/>
          <w:color w:val="000000" w:themeColor="text1"/>
        </w:rPr>
        <w:t>A3</w:t>
      </w:r>
      <w:r w:rsidR="004F2604" w:rsidRPr="00CB1C80">
        <w:rPr>
          <w:rFonts w:asciiTheme="minorHAnsi" w:hAnsiTheme="minorHAnsi" w:cstheme="minorHAnsi"/>
          <w:color w:val="000000" w:themeColor="text1"/>
        </w:rPr>
        <w:t>) Short axis view of the heart</w:t>
      </w:r>
      <w:r w:rsidR="00E77BC9">
        <w:rPr>
          <w:rFonts w:asciiTheme="minorHAnsi" w:hAnsiTheme="minorHAnsi" w:cstheme="minorHAnsi"/>
          <w:color w:val="000000" w:themeColor="text1"/>
        </w:rPr>
        <w:t>.</w:t>
      </w:r>
      <w:r w:rsidR="004F2604" w:rsidRPr="00CB1C80">
        <w:rPr>
          <w:rFonts w:asciiTheme="minorHAnsi" w:hAnsiTheme="minorHAnsi" w:cstheme="minorHAnsi"/>
          <w:color w:val="000000" w:themeColor="text1"/>
        </w:rPr>
        <w:t xml:space="preserve"> </w:t>
      </w:r>
      <w:r w:rsidR="004F2604" w:rsidRPr="00E77BC9">
        <w:rPr>
          <w:rFonts w:asciiTheme="minorHAnsi" w:hAnsiTheme="minorHAnsi" w:cstheme="minorHAnsi"/>
          <w:color w:val="000000" w:themeColor="text1"/>
        </w:rPr>
        <w:t xml:space="preserve">Transesophageal imaging: </w:t>
      </w:r>
      <w:r w:rsidR="004F2604" w:rsidRPr="00CB1C80">
        <w:rPr>
          <w:rFonts w:asciiTheme="minorHAnsi" w:hAnsiTheme="minorHAnsi" w:cstheme="minorHAnsi"/>
          <w:color w:val="000000" w:themeColor="text1"/>
        </w:rPr>
        <w:t>(</w:t>
      </w:r>
      <w:r w:rsidR="004F2604" w:rsidRPr="00EF1A45">
        <w:rPr>
          <w:rFonts w:asciiTheme="minorHAnsi" w:hAnsiTheme="minorHAnsi" w:cstheme="minorHAnsi"/>
          <w:b/>
          <w:bCs/>
          <w:color w:val="000000" w:themeColor="text1"/>
        </w:rPr>
        <w:t>B1</w:t>
      </w:r>
      <w:r w:rsidR="004F2604" w:rsidRPr="00CB1C80">
        <w:rPr>
          <w:rFonts w:asciiTheme="minorHAnsi" w:hAnsiTheme="minorHAnsi" w:cstheme="minorHAnsi"/>
          <w:color w:val="000000" w:themeColor="text1"/>
        </w:rPr>
        <w:t>) 8</w:t>
      </w:r>
      <w:r w:rsidR="00A976BB">
        <w:rPr>
          <w:rFonts w:asciiTheme="minorHAnsi" w:hAnsiTheme="minorHAnsi" w:cstheme="minorHAnsi"/>
          <w:color w:val="000000" w:themeColor="text1"/>
        </w:rPr>
        <w:t xml:space="preserve"> </w:t>
      </w:r>
      <w:r w:rsidR="004F2604" w:rsidRPr="00CB1C80">
        <w:rPr>
          <w:rFonts w:asciiTheme="minorHAnsi" w:hAnsiTheme="minorHAnsi" w:cstheme="minorHAnsi"/>
          <w:color w:val="000000" w:themeColor="text1"/>
        </w:rPr>
        <w:t>Fr intracardiac echo probe with probe inserted into the esophagus while the animal is intubated; (</w:t>
      </w:r>
      <w:r w:rsidR="004F2604" w:rsidRPr="00EF1A45">
        <w:rPr>
          <w:rFonts w:asciiTheme="minorHAnsi" w:hAnsiTheme="minorHAnsi" w:cstheme="minorHAnsi"/>
          <w:b/>
          <w:bCs/>
          <w:color w:val="000000" w:themeColor="text1"/>
        </w:rPr>
        <w:t>B2</w:t>
      </w:r>
      <w:r w:rsidR="004F2604" w:rsidRPr="00CB1C80">
        <w:rPr>
          <w:rFonts w:asciiTheme="minorHAnsi" w:hAnsiTheme="minorHAnsi" w:cstheme="minorHAnsi"/>
          <w:color w:val="000000" w:themeColor="text1"/>
        </w:rPr>
        <w:t>) High esophageal views of the left heart, depicting the left atrium, mitral valve and left ventricle.</w:t>
      </w:r>
    </w:p>
    <w:p w14:paraId="75182EC3" w14:textId="0C98274C" w:rsidR="00B32616" w:rsidRPr="00CB1C80" w:rsidRDefault="00B32616" w:rsidP="00CB1C80">
      <w:pPr>
        <w:jc w:val="both"/>
        <w:rPr>
          <w:rFonts w:asciiTheme="minorHAnsi" w:hAnsiTheme="minorHAnsi" w:cstheme="minorHAnsi"/>
          <w:color w:val="000000" w:themeColor="text1"/>
        </w:rPr>
      </w:pPr>
    </w:p>
    <w:p w14:paraId="7D164A2F" w14:textId="7152284A" w:rsidR="004F2604" w:rsidRPr="00CB1C80" w:rsidRDefault="00D918B6" w:rsidP="00CB1C80">
      <w:pPr>
        <w:jc w:val="both"/>
        <w:rPr>
          <w:rFonts w:asciiTheme="minorHAnsi" w:hAnsiTheme="minorHAnsi" w:cstheme="minorHAnsi"/>
          <w:color w:val="000000" w:themeColor="text1"/>
        </w:rPr>
      </w:pPr>
      <w:r w:rsidRPr="00D918B6">
        <w:rPr>
          <w:rFonts w:asciiTheme="minorHAnsi" w:hAnsiTheme="minorHAnsi" w:cstheme="minorHAnsi"/>
          <w:b/>
          <w:bCs/>
          <w:color w:val="000000" w:themeColor="text1"/>
        </w:rPr>
        <w:t>Figure 3</w:t>
      </w:r>
      <w:r w:rsidR="00A976BB">
        <w:rPr>
          <w:rFonts w:asciiTheme="minorHAnsi" w:hAnsiTheme="minorHAnsi" w:cstheme="minorHAnsi"/>
          <w:b/>
          <w:bCs/>
          <w:color w:val="000000" w:themeColor="text1"/>
        </w:rPr>
        <w:t>:</w:t>
      </w:r>
      <w:r w:rsidR="00A976BB" w:rsidRPr="00E77BC9">
        <w:rPr>
          <w:rFonts w:asciiTheme="minorHAnsi" w:hAnsiTheme="minorHAnsi" w:cstheme="minorHAnsi"/>
          <w:b/>
          <w:bCs/>
          <w:color w:val="000000" w:themeColor="text1"/>
        </w:rPr>
        <w:t xml:space="preserve"> </w:t>
      </w:r>
      <w:r w:rsidR="00E77BC9" w:rsidRPr="00E77BC9">
        <w:rPr>
          <w:rFonts w:asciiTheme="minorHAnsi" w:hAnsiTheme="minorHAnsi" w:cstheme="minorHAnsi"/>
          <w:b/>
          <w:bCs/>
          <w:color w:val="000000" w:themeColor="text1"/>
        </w:rPr>
        <w:t xml:space="preserve">Surgical procedure. </w:t>
      </w:r>
      <w:r w:rsidR="00A976BB" w:rsidRPr="00EF1A45">
        <w:rPr>
          <w:rFonts w:asciiTheme="minorHAnsi" w:hAnsiTheme="minorHAnsi" w:cstheme="minorHAnsi"/>
          <w:color w:val="000000" w:themeColor="text1"/>
        </w:rPr>
        <w:t>(</w:t>
      </w:r>
      <w:r w:rsidR="004F2604" w:rsidRPr="00EF1A45">
        <w:rPr>
          <w:rFonts w:asciiTheme="minorHAnsi" w:hAnsiTheme="minorHAnsi" w:cstheme="minorHAnsi"/>
          <w:b/>
          <w:bCs/>
          <w:color w:val="000000" w:themeColor="text1"/>
        </w:rPr>
        <w:t>A</w:t>
      </w:r>
      <w:r w:rsidR="004F2604" w:rsidRPr="00CB1C80">
        <w:rPr>
          <w:rFonts w:asciiTheme="minorHAnsi" w:hAnsiTheme="minorHAnsi" w:cstheme="minorHAnsi"/>
          <w:color w:val="000000" w:themeColor="text1"/>
        </w:rPr>
        <w:t>) Surgical layout showing left thoracotomy at 5</w:t>
      </w:r>
      <w:r w:rsidR="004F2604" w:rsidRPr="00CB1C80">
        <w:rPr>
          <w:rFonts w:asciiTheme="minorHAnsi" w:hAnsiTheme="minorHAnsi" w:cstheme="minorHAnsi"/>
          <w:color w:val="000000" w:themeColor="text1"/>
          <w:vertAlign w:val="superscript"/>
        </w:rPr>
        <w:t>th</w:t>
      </w:r>
      <w:r w:rsidR="004F2604" w:rsidRPr="00CB1C80">
        <w:rPr>
          <w:rFonts w:asciiTheme="minorHAnsi" w:hAnsiTheme="minorHAnsi" w:cstheme="minorHAnsi"/>
          <w:color w:val="000000" w:themeColor="text1"/>
        </w:rPr>
        <w:t xml:space="preserve"> intercostal space, and ICE catheter into the esophagus of the rat for image guidance, and a 23</w:t>
      </w:r>
      <w:r w:rsidR="00A976BB">
        <w:rPr>
          <w:rFonts w:asciiTheme="minorHAnsi" w:hAnsiTheme="minorHAnsi" w:cstheme="minorHAnsi"/>
          <w:color w:val="000000" w:themeColor="text1"/>
        </w:rPr>
        <w:t xml:space="preserve"> </w:t>
      </w:r>
      <w:r w:rsidR="004F2604" w:rsidRPr="00CB1C80">
        <w:rPr>
          <w:rFonts w:asciiTheme="minorHAnsi" w:hAnsiTheme="minorHAnsi" w:cstheme="minorHAnsi"/>
          <w:color w:val="000000" w:themeColor="text1"/>
        </w:rPr>
        <w:t>G needle inserted into the LV apex where thee purse-string suture is placed. (</w:t>
      </w:r>
      <w:r w:rsidR="004F2604" w:rsidRPr="00EF1A45">
        <w:rPr>
          <w:rFonts w:asciiTheme="minorHAnsi" w:hAnsiTheme="minorHAnsi" w:cstheme="minorHAnsi"/>
          <w:b/>
          <w:bCs/>
          <w:color w:val="000000" w:themeColor="text1"/>
        </w:rPr>
        <w:t>B</w:t>
      </w:r>
      <w:r w:rsidR="004F2604" w:rsidRPr="00CB1C80">
        <w:rPr>
          <w:rFonts w:asciiTheme="minorHAnsi" w:hAnsiTheme="minorHAnsi" w:cstheme="minorHAnsi"/>
          <w:color w:val="000000" w:themeColor="text1"/>
        </w:rPr>
        <w:t>) Surgical view during transesophageal echo guided leaflet perforation. (</w:t>
      </w:r>
      <w:r w:rsidR="004F2604" w:rsidRPr="00EF1A45">
        <w:rPr>
          <w:rFonts w:asciiTheme="minorHAnsi" w:hAnsiTheme="minorHAnsi" w:cstheme="minorHAnsi"/>
          <w:b/>
          <w:bCs/>
          <w:color w:val="000000" w:themeColor="text1"/>
        </w:rPr>
        <w:t>C</w:t>
      </w:r>
      <w:r w:rsidR="004F2604" w:rsidRPr="00CB1C80">
        <w:rPr>
          <w:rFonts w:asciiTheme="minorHAnsi" w:hAnsiTheme="minorHAnsi" w:cstheme="minorHAnsi"/>
          <w:color w:val="000000" w:themeColor="text1"/>
        </w:rPr>
        <w:t>) Echocardiographic image of the needle insertion into the left ventricle in diastole. (</w:t>
      </w:r>
      <w:r w:rsidR="004F2604" w:rsidRPr="00EF1A45">
        <w:rPr>
          <w:rFonts w:asciiTheme="minorHAnsi" w:hAnsiTheme="minorHAnsi" w:cstheme="minorHAnsi"/>
          <w:b/>
          <w:bCs/>
          <w:color w:val="000000" w:themeColor="text1"/>
        </w:rPr>
        <w:t>D</w:t>
      </w:r>
      <w:r w:rsidR="004F2604" w:rsidRPr="00CB1C80">
        <w:rPr>
          <w:rFonts w:asciiTheme="minorHAnsi" w:hAnsiTheme="minorHAnsi" w:cstheme="minorHAnsi"/>
          <w:color w:val="000000" w:themeColor="text1"/>
        </w:rPr>
        <w:t>) Echocardiographic image of the needle insertion into the left ventricle in systole. (</w:t>
      </w:r>
      <w:r w:rsidR="004F2604" w:rsidRPr="00EF1A45">
        <w:rPr>
          <w:rFonts w:asciiTheme="minorHAnsi" w:hAnsiTheme="minorHAnsi" w:cstheme="minorHAnsi"/>
          <w:b/>
          <w:bCs/>
          <w:color w:val="000000" w:themeColor="text1"/>
        </w:rPr>
        <w:t>E</w:t>
      </w:r>
      <w:r w:rsidR="004F2604" w:rsidRPr="00CB1C80">
        <w:rPr>
          <w:rFonts w:asciiTheme="minorHAnsi" w:hAnsiTheme="minorHAnsi" w:cstheme="minorHAnsi"/>
          <w:color w:val="000000" w:themeColor="text1"/>
        </w:rPr>
        <w:t xml:space="preserve">) Echocardiographic image of the needle pierced through the anterior leaflet. </w:t>
      </w:r>
    </w:p>
    <w:p w14:paraId="44284828" w14:textId="4976478C" w:rsidR="004F2604" w:rsidRPr="00CB1C80" w:rsidRDefault="004F2604" w:rsidP="00CB1C80">
      <w:pPr>
        <w:jc w:val="both"/>
        <w:rPr>
          <w:rFonts w:asciiTheme="minorHAnsi" w:hAnsiTheme="minorHAnsi" w:cstheme="minorHAnsi"/>
          <w:color w:val="000000" w:themeColor="text1"/>
        </w:rPr>
      </w:pPr>
    </w:p>
    <w:p w14:paraId="3E8C7C78" w14:textId="77E08FCC" w:rsidR="004F2604" w:rsidRPr="00CB1C80" w:rsidRDefault="00D918B6" w:rsidP="00D918B6">
      <w:pPr>
        <w:rPr>
          <w:rFonts w:asciiTheme="minorHAnsi" w:hAnsiTheme="minorHAnsi" w:cstheme="minorHAnsi"/>
          <w:color w:val="000000" w:themeColor="text1"/>
        </w:rPr>
      </w:pPr>
      <w:r w:rsidRPr="00D918B6">
        <w:rPr>
          <w:rFonts w:asciiTheme="minorHAnsi" w:hAnsiTheme="minorHAnsi" w:cstheme="minorHAnsi"/>
          <w:b/>
          <w:bCs/>
          <w:color w:val="000000" w:themeColor="text1"/>
        </w:rPr>
        <w:t>Figure 4</w:t>
      </w:r>
      <w:r w:rsidR="00A976BB">
        <w:rPr>
          <w:rFonts w:asciiTheme="minorHAnsi" w:hAnsiTheme="minorHAnsi" w:cstheme="minorHAnsi"/>
          <w:color w:val="000000" w:themeColor="text1"/>
        </w:rPr>
        <w:t>:</w:t>
      </w:r>
      <w:r w:rsidR="00A976BB" w:rsidRPr="00CB1C80">
        <w:rPr>
          <w:rFonts w:asciiTheme="minorHAnsi" w:hAnsiTheme="minorHAnsi" w:cstheme="minorHAnsi"/>
          <w:color w:val="000000" w:themeColor="text1"/>
        </w:rPr>
        <w:t xml:space="preserve"> </w:t>
      </w:r>
      <w:r w:rsidR="00E77BC9">
        <w:rPr>
          <w:rFonts w:asciiTheme="minorHAnsi" w:hAnsiTheme="minorHAnsi" w:cstheme="minorHAnsi"/>
          <w:b/>
          <w:bCs/>
          <w:color w:val="000000" w:themeColor="text1"/>
        </w:rPr>
        <w:t>I</w:t>
      </w:r>
      <w:r w:rsidR="00E77BC9" w:rsidRPr="00E77BC9">
        <w:rPr>
          <w:rFonts w:asciiTheme="minorHAnsi" w:hAnsiTheme="minorHAnsi" w:cstheme="minorHAnsi"/>
          <w:b/>
          <w:bCs/>
          <w:color w:val="000000" w:themeColor="text1"/>
        </w:rPr>
        <w:t>maging</w:t>
      </w:r>
      <w:r w:rsidR="00E77BC9">
        <w:rPr>
          <w:rFonts w:asciiTheme="minorHAnsi" w:hAnsiTheme="minorHAnsi" w:cstheme="minorHAnsi"/>
          <w:b/>
          <w:bCs/>
          <w:color w:val="000000" w:themeColor="text1"/>
        </w:rPr>
        <w:t xml:space="preserve"> of the procedure</w:t>
      </w:r>
      <w:r w:rsidR="00E77BC9" w:rsidRPr="00E77BC9">
        <w:rPr>
          <w:rFonts w:asciiTheme="minorHAnsi" w:hAnsiTheme="minorHAnsi" w:cstheme="minorHAnsi"/>
          <w:b/>
          <w:bCs/>
          <w:color w:val="000000" w:themeColor="text1"/>
        </w:rPr>
        <w:t>.</w:t>
      </w:r>
      <w:r w:rsidR="00E77BC9">
        <w:rPr>
          <w:rFonts w:asciiTheme="minorHAnsi" w:hAnsiTheme="minorHAnsi" w:cstheme="minorHAnsi"/>
          <w:color w:val="000000" w:themeColor="text1"/>
        </w:rPr>
        <w:t xml:space="preserve"> </w:t>
      </w:r>
      <w:r w:rsidR="004F2604" w:rsidRPr="00CB1C80">
        <w:rPr>
          <w:rFonts w:asciiTheme="minorHAnsi" w:hAnsiTheme="minorHAnsi" w:cstheme="minorHAnsi"/>
          <w:color w:val="000000" w:themeColor="text1"/>
        </w:rPr>
        <w:t>(</w:t>
      </w:r>
      <w:r w:rsidR="004F2604" w:rsidRPr="00EF1A45">
        <w:rPr>
          <w:rFonts w:asciiTheme="minorHAnsi" w:hAnsiTheme="minorHAnsi" w:cstheme="minorHAnsi"/>
          <w:b/>
          <w:bCs/>
          <w:color w:val="000000" w:themeColor="text1"/>
        </w:rPr>
        <w:t>A</w:t>
      </w:r>
      <w:r w:rsidR="004F2604" w:rsidRPr="00CB1C80">
        <w:rPr>
          <w:rFonts w:asciiTheme="minorHAnsi" w:hAnsiTheme="minorHAnsi" w:cstheme="minorHAnsi"/>
          <w:color w:val="000000" w:themeColor="text1"/>
        </w:rPr>
        <w:t>) Baseline echo 2 chamber view prior to creating MR; (</w:t>
      </w:r>
      <w:r w:rsidR="004F2604" w:rsidRPr="00EF1A45">
        <w:rPr>
          <w:rFonts w:asciiTheme="minorHAnsi" w:hAnsiTheme="minorHAnsi" w:cstheme="minorHAnsi"/>
          <w:b/>
          <w:bCs/>
          <w:color w:val="000000" w:themeColor="text1"/>
        </w:rPr>
        <w:t>B</w:t>
      </w:r>
      <w:r w:rsidR="004F2604" w:rsidRPr="00CB1C80">
        <w:rPr>
          <w:rFonts w:asciiTheme="minorHAnsi" w:hAnsiTheme="minorHAnsi" w:cstheme="minorHAnsi"/>
          <w:color w:val="000000" w:themeColor="text1"/>
        </w:rPr>
        <w:t>) 23</w:t>
      </w:r>
      <w:r w:rsidR="00A976BB">
        <w:rPr>
          <w:rFonts w:asciiTheme="minorHAnsi" w:hAnsiTheme="minorHAnsi" w:cstheme="minorHAnsi"/>
          <w:color w:val="000000" w:themeColor="text1"/>
        </w:rPr>
        <w:t xml:space="preserve"> </w:t>
      </w:r>
      <w:r w:rsidR="004F2604" w:rsidRPr="00CB1C80">
        <w:rPr>
          <w:rFonts w:asciiTheme="minorHAnsi" w:hAnsiTheme="minorHAnsi" w:cstheme="minorHAnsi"/>
          <w:color w:val="000000" w:themeColor="text1"/>
        </w:rPr>
        <w:t>G needle, visualized on echo during beating heart, advanced into the left atrium through the anterior mitral valve leaflet; (</w:t>
      </w:r>
      <w:r w:rsidR="004F2604" w:rsidRPr="00EF1A45">
        <w:rPr>
          <w:rFonts w:asciiTheme="minorHAnsi" w:hAnsiTheme="minorHAnsi" w:cstheme="minorHAnsi"/>
          <w:b/>
          <w:bCs/>
          <w:color w:val="000000" w:themeColor="text1"/>
        </w:rPr>
        <w:t>C</w:t>
      </w:r>
      <w:r w:rsidR="004F2604" w:rsidRPr="00CB1C80">
        <w:rPr>
          <w:rFonts w:asciiTheme="minorHAnsi" w:hAnsiTheme="minorHAnsi" w:cstheme="minorHAnsi"/>
          <w:color w:val="000000" w:themeColor="text1"/>
        </w:rPr>
        <w:t xml:space="preserve">) Color Doppler imaging showing MR jet seen in systole. </w:t>
      </w:r>
    </w:p>
    <w:p w14:paraId="59A39BBA" w14:textId="2C345B83" w:rsidR="004F2604" w:rsidRPr="00CB1C80" w:rsidRDefault="004F2604" w:rsidP="00CB1C80">
      <w:pPr>
        <w:jc w:val="both"/>
        <w:rPr>
          <w:rFonts w:asciiTheme="minorHAnsi" w:hAnsiTheme="minorHAnsi" w:cstheme="minorHAnsi"/>
          <w:color w:val="000000" w:themeColor="text1"/>
        </w:rPr>
      </w:pPr>
    </w:p>
    <w:p w14:paraId="05D9371C" w14:textId="7CF97B1E" w:rsidR="004F2604" w:rsidRPr="00CB1C80" w:rsidRDefault="00D918B6" w:rsidP="00CB1C80">
      <w:pPr>
        <w:jc w:val="both"/>
        <w:rPr>
          <w:rFonts w:asciiTheme="minorHAnsi" w:hAnsiTheme="minorHAnsi" w:cstheme="minorHAnsi"/>
          <w:color w:val="000000" w:themeColor="text1"/>
        </w:rPr>
      </w:pPr>
      <w:r w:rsidRPr="00D918B6">
        <w:rPr>
          <w:rFonts w:asciiTheme="minorHAnsi" w:hAnsiTheme="minorHAnsi" w:cstheme="minorHAnsi"/>
          <w:b/>
          <w:bCs/>
          <w:color w:val="000000" w:themeColor="text1"/>
        </w:rPr>
        <w:t>Figure 5</w:t>
      </w:r>
      <w:r w:rsidR="00A976BB">
        <w:rPr>
          <w:rFonts w:asciiTheme="minorHAnsi" w:hAnsiTheme="minorHAnsi" w:cstheme="minorHAnsi"/>
          <w:color w:val="000000" w:themeColor="text1"/>
        </w:rPr>
        <w:t>:</w:t>
      </w:r>
      <w:r w:rsidR="00A976BB" w:rsidRPr="00CB1C80">
        <w:rPr>
          <w:rFonts w:asciiTheme="minorHAnsi" w:hAnsiTheme="minorHAnsi" w:cstheme="minorHAnsi"/>
          <w:color w:val="000000" w:themeColor="text1"/>
        </w:rPr>
        <w:t xml:space="preserve"> </w:t>
      </w:r>
      <w:r w:rsidR="004F2604" w:rsidRPr="00E77BC9">
        <w:rPr>
          <w:rFonts w:asciiTheme="minorHAnsi" w:hAnsiTheme="minorHAnsi" w:cstheme="minorHAnsi"/>
          <w:b/>
          <w:bCs/>
          <w:color w:val="000000" w:themeColor="text1"/>
        </w:rPr>
        <w:t>Representative echo images to validate MR severity at 2</w:t>
      </w:r>
      <w:r w:rsidR="00E77BC9" w:rsidRPr="00E77BC9">
        <w:rPr>
          <w:rFonts w:asciiTheme="minorHAnsi" w:hAnsiTheme="minorHAnsi" w:cstheme="minorHAnsi"/>
          <w:b/>
          <w:bCs/>
          <w:color w:val="000000" w:themeColor="text1"/>
        </w:rPr>
        <w:t xml:space="preserve"> </w:t>
      </w:r>
      <w:r w:rsidR="004F2604" w:rsidRPr="00E77BC9">
        <w:rPr>
          <w:rFonts w:asciiTheme="minorHAnsi" w:hAnsiTheme="minorHAnsi" w:cstheme="minorHAnsi"/>
          <w:b/>
          <w:bCs/>
          <w:color w:val="000000" w:themeColor="text1"/>
        </w:rPr>
        <w:t>w</w:t>
      </w:r>
      <w:r w:rsidR="00E77BC9" w:rsidRPr="00E77BC9">
        <w:rPr>
          <w:rFonts w:asciiTheme="minorHAnsi" w:hAnsiTheme="minorHAnsi" w:cstheme="minorHAnsi"/>
          <w:b/>
          <w:bCs/>
          <w:color w:val="000000" w:themeColor="text1"/>
        </w:rPr>
        <w:t>ee</w:t>
      </w:r>
      <w:r w:rsidR="004F2604" w:rsidRPr="00E77BC9">
        <w:rPr>
          <w:rFonts w:asciiTheme="minorHAnsi" w:hAnsiTheme="minorHAnsi" w:cstheme="minorHAnsi"/>
          <w:b/>
          <w:bCs/>
          <w:color w:val="000000" w:themeColor="text1"/>
        </w:rPr>
        <w:t>ks post-surgery.</w:t>
      </w:r>
      <w:r w:rsidR="004F2604" w:rsidRPr="00CB1C80">
        <w:rPr>
          <w:rFonts w:asciiTheme="minorHAnsi" w:hAnsiTheme="minorHAnsi" w:cstheme="minorHAnsi"/>
          <w:color w:val="000000" w:themeColor="text1"/>
        </w:rPr>
        <w:t xml:space="preserve"> (</w:t>
      </w:r>
      <w:r w:rsidR="004F2604" w:rsidRPr="00EF1A45">
        <w:rPr>
          <w:rFonts w:asciiTheme="minorHAnsi" w:hAnsiTheme="minorHAnsi" w:cstheme="minorHAnsi"/>
          <w:b/>
          <w:bCs/>
          <w:color w:val="000000" w:themeColor="text1"/>
        </w:rPr>
        <w:t>A</w:t>
      </w:r>
      <w:r w:rsidR="004F2604" w:rsidRPr="00CB1C80">
        <w:rPr>
          <w:rFonts w:asciiTheme="minorHAnsi" w:hAnsiTheme="minorHAnsi" w:cstheme="minorHAnsi"/>
          <w:color w:val="000000" w:themeColor="text1"/>
        </w:rPr>
        <w:t>) Left atrial area traced in white and MR jet area traced in red; (</w:t>
      </w:r>
      <w:r w:rsidR="004F2604" w:rsidRPr="00EF1A45">
        <w:rPr>
          <w:rFonts w:asciiTheme="minorHAnsi" w:hAnsiTheme="minorHAnsi" w:cstheme="minorHAnsi"/>
          <w:b/>
          <w:bCs/>
          <w:color w:val="000000" w:themeColor="text1"/>
        </w:rPr>
        <w:t>B</w:t>
      </w:r>
      <w:r w:rsidR="004F2604" w:rsidRPr="00CB1C80">
        <w:rPr>
          <w:rFonts w:asciiTheme="minorHAnsi" w:hAnsiTheme="minorHAnsi" w:cstheme="minorHAnsi"/>
          <w:color w:val="000000" w:themeColor="text1"/>
        </w:rPr>
        <w:t>) MR VTI trace in red; (</w:t>
      </w:r>
      <w:r w:rsidR="004F2604" w:rsidRPr="00EF1A45">
        <w:rPr>
          <w:rFonts w:asciiTheme="minorHAnsi" w:hAnsiTheme="minorHAnsi" w:cstheme="minorHAnsi"/>
          <w:b/>
          <w:bCs/>
          <w:color w:val="000000" w:themeColor="text1"/>
        </w:rPr>
        <w:t>C</w:t>
      </w:r>
      <w:r w:rsidR="004F2604" w:rsidRPr="00CB1C80">
        <w:rPr>
          <w:rFonts w:asciiTheme="minorHAnsi" w:hAnsiTheme="minorHAnsi" w:cstheme="minorHAnsi"/>
          <w:color w:val="000000" w:themeColor="text1"/>
        </w:rPr>
        <w:t xml:space="preserve">) Pulmonary flow showing systolic reversal. </w:t>
      </w:r>
    </w:p>
    <w:p w14:paraId="6FA782C9" w14:textId="5FC74623" w:rsidR="004F2604" w:rsidRPr="00CB1C80" w:rsidRDefault="004F2604" w:rsidP="00CB1C80">
      <w:pPr>
        <w:jc w:val="both"/>
        <w:rPr>
          <w:rFonts w:asciiTheme="minorHAnsi" w:hAnsiTheme="minorHAnsi" w:cstheme="minorHAnsi"/>
          <w:color w:val="000000" w:themeColor="text1"/>
        </w:rPr>
      </w:pPr>
    </w:p>
    <w:p w14:paraId="4A4BBFA6" w14:textId="05E2045A" w:rsidR="004F2604" w:rsidRPr="00CB1C80" w:rsidRDefault="00D918B6" w:rsidP="00CB1C80">
      <w:pPr>
        <w:jc w:val="both"/>
        <w:rPr>
          <w:rFonts w:asciiTheme="minorHAnsi" w:hAnsiTheme="minorHAnsi" w:cstheme="minorHAnsi"/>
          <w:color w:val="000000" w:themeColor="text1"/>
        </w:rPr>
      </w:pPr>
      <w:r w:rsidRPr="00D918B6">
        <w:rPr>
          <w:rFonts w:asciiTheme="minorHAnsi" w:hAnsiTheme="minorHAnsi" w:cstheme="minorHAnsi"/>
          <w:b/>
          <w:bCs/>
          <w:color w:val="000000" w:themeColor="text1"/>
        </w:rPr>
        <w:t>Figure 6</w:t>
      </w:r>
      <w:r w:rsidR="00A976BB">
        <w:rPr>
          <w:rFonts w:asciiTheme="minorHAnsi" w:hAnsiTheme="minorHAnsi" w:cstheme="minorHAnsi"/>
          <w:color w:val="000000" w:themeColor="text1"/>
        </w:rPr>
        <w:t>:</w:t>
      </w:r>
      <w:r w:rsidR="00A976BB" w:rsidRPr="00E77BC9">
        <w:rPr>
          <w:rFonts w:asciiTheme="minorHAnsi" w:hAnsiTheme="minorHAnsi" w:cstheme="minorHAnsi"/>
          <w:b/>
          <w:bCs/>
          <w:color w:val="000000" w:themeColor="text1"/>
        </w:rPr>
        <w:t xml:space="preserve"> </w:t>
      </w:r>
      <w:r w:rsidR="00E77BC9" w:rsidRPr="00E77BC9">
        <w:rPr>
          <w:rFonts w:asciiTheme="minorHAnsi" w:hAnsiTheme="minorHAnsi" w:cstheme="minorHAnsi"/>
          <w:b/>
          <w:bCs/>
          <w:color w:val="000000" w:themeColor="text1"/>
        </w:rPr>
        <w:t>Needle puncture.</w:t>
      </w:r>
      <w:r w:rsidR="00E77BC9">
        <w:rPr>
          <w:rFonts w:asciiTheme="minorHAnsi" w:hAnsiTheme="minorHAnsi" w:cstheme="minorHAnsi"/>
          <w:color w:val="000000" w:themeColor="text1"/>
        </w:rPr>
        <w:t xml:space="preserve"> </w:t>
      </w:r>
      <w:r w:rsidR="004F2604" w:rsidRPr="00CB1C80">
        <w:rPr>
          <w:rFonts w:asciiTheme="minorHAnsi" w:hAnsiTheme="minorHAnsi" w:cstheme="minorHAnsi"/>
          <w:color w:val="000000" w:themeColor="text1"/>
        </w:rPr>
        <w:t>(</w:t>
      </w:r>
      <w:r w:rsidR="004F2604" w:rsidRPr="00EF1A45">
        <w:rPr>
          <w:rFonts w:asciiTheme="minorHAnsi" w:hAnsiTheme="minorHAnsi" w:cstheme="minorHAnsi"/>
          <w:b/>
          <w:bCs/>
          <w:color w:val="000000" w:themeColor="text1"/>
        </w:rPr>
        <w:t>A</w:t>
      </w:r>
      <w:r w:rsidR="004F2604" w:rsidRPr="00CB1C80">
        <w:rPr>
          <w:rFonts w:asciiTheme="minorHAnsi" w:hAnsiTheme="minorHAnsi" w:cstheme="minorHAnsi"/>
          <w:color w:val="000000" w:themeColor="text1"/>
        </w:rPr>
        <w:t>) Orientation of needle puncture on an ex</w:t>
      </w:r>
      <w:r w:rsidR="00A976BB">
        <w:rPr>
          <w:rFonts w:asciiTheme="minorHAnsi" w:hAnsiTheme="minorHAnsi" w:cstheme="minorHAnsi"/>
          <w:color w:val="000000" w:themeColor="text1"/>
        </w:rPr>
        <w:t xml:space="preserve"> </w:t>
      </w:r>
      <w:r w:rsidR="004F2604" w:rsidRPr="00CB1C80">
        <w:rPr>
          <w:rFonts w:asciiTheme="minorHAnsi" w:hAnsiTheme="minorHAnsi" w:cstheme="minorHAnsi"/>
          <w:color w:val="000000" w:themeColor="text1"/>
        </w:rPr>
        <w:t>vivo heart. Needle punctured through apex of the LV at an angle, a longitudinal section of the LV with the needle directed towards the mitral valve leaflet, and the needle punctured through the mitral valve leaflet into atrial space. (</w:t>
      </w:r>
      <w:r w:rsidR="004F2604" w:rsidRPr="00EF1A45">
        <w:rPr>
          <w:rFonts w:asciiTheme="minorHAnsi" w:hAnsiTheme="minorHAnsi" w:cstheme="minorHAnsi"/>
          <w:b/>
          <w:bCs/>
          <w:color w:val="000000" w:themeColor="text1"/>
        </w:rPr>
        <w:t>B</w:t>
      </w:r>
      <w:r w:rsidR="004F2604" w:rsidRPr="00CB1C80">
        <w:rPr>
          <w:rFonts w:asciiTheme="minorHAnsi" w:hAnsiTheme="minorHAnsi" w:cstheme="minorHAnsi"/>
          <w:color w:val="000000" w:themeColor="text1"/>
        </w:rPr>
        <w:t xml:space="preserve">) Representative </w:t>
      </w:r>
      <w:r w:rsidR="00CE2397" w:rsidRPr="00CB1C80">
        <w:rPr>
          <w:rFonts w:asciiTheme="minorHAnsi" w:hAnsiTheme="minorHAnsi" w:cstheme="minorHAnsi"/>
          <w:color w:val="000000" w:themeColor="text1"/>
        </w:rPr>
        <w:t xml:space="preserve">explant </w:t>
      </w:r>
      <w:r w:rsidR="004F2604" w:rsidRPr="00CB1C80">
        <w:rPr>
          <w:rFonts w:asciiTheme="minorHAnsi" w:hAnsiTheme="minorHAnsi" w:cstheme="minorHAnsi"/>
          <w:color w:val="000000" w:themeColor="text1"/>
        </w:rPr>
        <w:t xml:space="preserve">photograph depicting a hole in the anterior mitral leaflet. </w:t>
      </w:r>
    </w:p>
    <w:p w14:paraId="1C99701E" w14:textId="77777777" w:rsidR="00A976BB" w:rsidRPr="00CB1C80" w:rsidRDefault="00A976BB" w:rsidP="00A976BB">
      <w:pPr>
        <w:jc w:val="both"/>
        <w:rPr>
          <w:rFonts w:asciiTheme="minorHAnsi" w:hAnsiTheme="minorHAnsi" w:cstheme="minorHAnsi"/>
          <w:b/>
          <w:bCs/>
          <w:color w:val="000000" w:themeColor="text1"/>
        </w:rPr>
      </w:pPr>
    </w:p>
    <w:p w14:paraId="456EEE70" w14:textId="4ACDA4EC" w:rsidR="00A976BB" w:rsidRPr="00CB1C80" w:rsidRDefault="00A976BB" w:rsidP="00A976BB">
      <w:pPr>
        <w:jc w:val="both"/>
        <w:rPr>
          <w:rFonts w:asciiTheme="minorHAnsi" w:hAnsiTheme="minorHAnsi" w:cstheme="minorHAnsi"/>
          <w:b/>
          <w:bCs/>
          <w:color w:val="808080" w:themeColor="background1" w:themeShade="80"/>
        </w:rPr>
      </w:pPr>
      <w:r w:rsidRPr="00D918B6">
        <w:rPr>
          <w:rFonts w:asciiTheme="minorHAnsi" w:hAnsiTheme="minorHAnsi" w:cstheme="minorHAnsi"/>
          <w:b/>
          <w:bCs/>
          <w:color w:val="000000" w:themeColor="text1"/>
        </w:rPr>
        <w:t>Figure 7</w:t>
      </w:r>
      <w:r>
        <w:rPr>
          <w:rFonts w:asciiTheme="minorHAnsi" w:hAnsiTheme="minorHAnsi" w:cstheme="minorHAnsi"/>
          <w:b/>
          <w:bCs/>
          <w:color w:val="000000" w:themeColor="text1"/>
        </w:rPr>
        <w:t>:</w:t>
      </w:r>
      <w:r w:rsidRPr="00E77BC9">
        <w:rPr>
          <w:rFonts w:asciiTheme="minorHAnsi" w:hAnsiTheme="minorHAnsi" w:cstheme="minorHAnsi"/>
          <w:b/>
          <w:bCs/>
          <w:color w:val="000000" w:themeColor="text1"/>
        </w:rPr>
        <w:t xml:space="preserve"> Gross morphology of whole hearts of a sham operated control rat (A) and a rat which underwent MR surgery (B) 2 weeks post-surgery. </w:t>
      </w:r>
      <w:r w:rsidRPr="00CB1C80">
        <w:rPr>
          <w:rFonts w:asciiTheme="minorHAnsi" w:hAnsiTheme="minorHAnsi" w:cstheme="minorHAnsi"/>
          <w:color w:val="000000" w:themeColor="text1"/>
        </w:rPr>
        <w:t>The rat with severe MR has significant left ventricular dilation and chamber enlargement compared to the sham operated control.</w:t>
      </w:r>
      <w:r w:rsidRPr="00CB1C80">
        <w:rPr>
          <w:rFonts w:asciiTheme="minorHAnsi" w:hAnsiTheme="minorHAnsi" w:cstheme="minorHAnsi"/>
          <w:b/>
          <w:bCs/>
          <w:color w:val="808080" w:themeColor="background1" w:themeShade="80"/>
        </w:rPr>
        <w:t xml:space="preserve"> </w:t>
      </w:r>
    </w:p>
    <w:p w14:paraId="7ADAA1C0" w14:textId="77777777" w:rsidR="004F2604" w:rsidRPr="00CB1C80" w:rsidRDefault="004F2604" w:rsidP="00CB1C80">
      <w:pPr>
        <w:jc w:val="both"/>
        <w:rPr>
          <w:rFonts w:asciiTheme="minorHAnsi" w:hAnsiTheme="minorHAnsi" w:cstheme="minorHAnsi"/>
          <w:color w:val="000000" w:themeColor="text1"/>
        </w:rPr>
      </w:pPr>
    </w:p>
    <w:p w14:paraId="26B24EF0" w14:textId="6409D011" w:rsidR="004F2604" w:rsidRPr="00CB1C80" w:rsidRDefault="00D918B6" w:rsidP="00CB1C80">
      <w:pPr>
        <w:jc w:val="both"/>
        <w:rPr>
          <w:rFonts w:asciiTheme="minorHAnsi" w:hAnsiTheme="minorHAnsi" w:cstheme="minorHAnsi"/>
          <w:b/>
          <w:bCs/>
          <w:color w:val="000000" w:themeColor="text1"/>
        </w:rPr>
      </w:pPr>
      <w:r w:rsidRPr="00D918B6">
        <w:rPr>
          <w:rFonts w:asciiTheme="minorHAnsi" w:hAnsiTheme="minorHAnsi" w:cstheme="minorHAnsi"/>
          <w:b/>
          <w:bCs/>
          <w:color w:val="000000" w:themeColor="text1"/>
        </w:rPr>
        <w:t>Table 1</w:t>
      </w:r>
      <w:r w:rsidR="004F2604" w:rsidRPr="00CB1C80">
        <w:rPr>
          <w:rFonts w:asciiTheme="minorHAnsi" w:hAnsiTheme="minorHAnsi" w:cstheme="minorHAnsi"/>
          <w:b/>
          <w:bCs/>
          <w:color w:val="000000" w:themeColor="text1"/>
        </w:rPr>
        <w:t>: Mitral regurgitation characteristics.</w:t>
      </w:r>
    </w:p>
    <w:p w14:paraId="49ACF164" w14:textId="77777777" w:rsidR="00591F64" w:rsidRPr="00CB1C80" w:rsidRDefault="00591F64" w:rsidP="00CB1C80">
      <w:pPr>
        <w:jc w:val="both"/>
        <w:rPr>
          <w:rFonts w:asciiTheme="minorHAnsi" w:hAnsiTheme="minorHAnsi" w:cstheme="minorHAnsi"/>
          <w:b/>
        </w:rPr>
      </w:pPr>
    </w:p>
    <w:p w14:paraId="3B39A1E8" w14:textId="6D0D744F" w:rsidR="00796DFB" w:rsidRPr="00CB1C80" w:rsidRDefault="006305D7" w:rsidP="00CB1C80">
      <w:pPr>
        <w:jc w:val="both"/>
        <w:rPr>
          <w:rFonts w:asciiTheme="minorHAnsi" w:hAnsiTheme="minorHAnsi" w:cstheme="minorHAnsi"/>
          <w:color w:val="808080"/>
        </w:rPr>
      </w:pPr>
      <w:r w:rsidRPr="00CB1C80">
        <w:rPr>
          <w:rFonts w:asciiTheme="minorHAnsi" w:hAnsiTheme="minorHAnsi" w:cstheme="minorHAnsi"/>
          <w:b/>
        </w:rPr>
        <w:t>DISCUSSION</w:t>
      </w:r>
      <w:r w:rsidRPr="00CB1C80">
        <w:rPr>
          <w:rFonts w:asciiTheme="minorHAnsi" w:hAnsiTheme="minorHAnsi" w:cstheme="minorHAnsi"/>
          <w:b/>
          <w:bCs/>
        </w:rPr>
        <w:t>:</w:t>
      </w:r>
    </w:p>
    <w:p w14:paraId="1937D536" w14:textId="38FA3209" w:rsidR="00CB4E9A" w:rsidRPr="00CB1C80" w:rsidRDefault="00AB1DE2"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A</w:t>
      </w:r>
      <w:r w:rsidR="005049ED" w:rsidRPr="00CB1C80">
        <w:rPr>
          <w:rFonts w:asciiTheme="minorHAnsi" w:hAnsiTheme="minorHAnsi" w:cstheme="minorHAnsi"/>
          <w:color w:val="000000" w:themeColor="text1"/>
        </w:rPr>
        <w:t xml:space="preserve"> reproducible rodent model of severe MR</w:t>
      </w:r>
      <w:r w:rsidR="00A976BB">
        <w:rPr>
          <w:rFonts w:asciiTheme="minorHAnsi" w:hAnsiTheme="minorHAnsi" w:cstheme="minorHAnsi"/>
          <w:color w:val="000000" w:themeColor="text1"/>
        </w:rPr>
        <w:t xml:space="preserve"> </w:t>
      </w:r>
      <w:r w:rsidR="005049ED" w:rsidRPr="00CB1C80">
        <w:rPr>
          <w:rFonts w:asciiTheme="minorHAnsi" w:hAnsiTheme="minorHAnsi" w:cstheme="minorHAnsi"/>
          <w:color w:val="000000" w:themeColor="text1"/>
        </w:rPr>
        <w:t>with good survival (9</w:t>
      </w:r>
      <w:r w:rsidR="001B6076" w:rsidRPr="00CB1C80">
        <w:rPr>
          <w:rFonts w:asciiTheme="minorHAnsi" w:hAnsiTheme="minorHAnsi" w:cstheme="minorHAnsi"/>
          <w:color w:val="000000" w:themeColor="text1"/>
        </w:rPr>
        <w:t>3.75</w:t>
      </w:r>
      <w:r w:rsidR="005049ED" w:rsidRPr="00CB1C80">
        <w:rPr>
          <w:rFonts w:asciiTheme="minorHAnsi" w:hAnsiTheme="minorHAnsi" w:cstheme="minorHAnsi"/>
          <w:color w:val="000000" w:themeColor="text1"/>
        </w:rPr>
        <w:t xml:space="preserve">% survival after surgery) and </w:t>
      </w:r>
      <w:r w:rsidRPr="00CB1C80">
        <w:rPr>
          <w:rFonts w:asciiTheme="minorHAnsi" w:hAnsiTheme="minorHAnsi" w:cstheme="minorHAnsi"/>
          <w:color w:val="000000" w:themeColor="text1"/>
        </w:rPr>
        <w:t xml:space="preserve">without significant </w:t>
      </w:r>
      <w:r w:rsidR="005049ED" w:rsidRPr="00CB1C80">
        <w:rPr>
          <w:rFonts w:asciiTheme="minorHAnsi" w:hAnsiTheme="minorHAnsi" w:cstheme="minorHAnsi"/>
          <w:color w:val="000000" w:themeColor="text1"/>
        </w:rPr>
        <w:t>post-operative complications</w:t>
      </w:r>
      <w:r w:rsidRPr="00CB1C80">
        <w:rPr>
          <w:rFonts w:asciiTheme="minorHAnsi" w:hAnsiTheme="minorHAnsi" w:cstheme="minorHAnsi"/>
          <w:color w:val="000000" w:themeColor="text1"/>
        </w:rPr>
        <w:t xml:space="preserve"> is reported</w:t>
      </w:r>
      <w:r w:rsidR="005049ED"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Real-time imaging with transesophageal echocardiography</w:t>
      </w:r>
      <w:r w:rsidR="00A976BB">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and introduction of a needle into the beating heart to puncture the mitral leaflet are feasible and can be taught. Severe MR was produced with the 23</w:t>
      </w:r>
      <w:r w:rsidR="00A976BB">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G needle size in this study, which can be varied as desired using a smaller or larger needle. </w:t>
      </w:r>
      <w:r w:rsidR="00CB4E9A" w:rsidRPr="00CB1C80">
        <w:rPr>
          <w:rFonts w:asciiTheme="minorHAnsi" w:hAnsiTheme="minorHAnsi" w:cstheme="minorHAnsi"/>
          <w:color w:val="000000" w:themeColor="text1"/>
        </w:rPr>
        <w:t xml:space="preserve">MR induced in this model </w:t>
      </w:r>
      <w:r w:rsidR="006A3F41" w:rsidRPr="00CB1C80">
        <w:rPr>
          <w:rFonts w:asciiTheme="minorHAnsi" w:hAnsiTheme="minorHAnsi" w:cstheme="minorHAnsi"/>
          <w:color w:val="000000" w:themeColor="text1"/>
        </w:rPr>
        <w:t xml:space="preserve">creates a low-pressure volume overload on the left ventricle, </w:t>
      </w:r>
      <w:r w:rsidRPr="00CB1C80">
        <w:rPr>
          <w:rFonts w:asciiTheme="minorHAnsi" w:hAnsiTheme="minorHAnsi" w:cstheme="minorHAnsi"/>
          <w:color w:val="000000" w:themeColor="text1"/>
        </w:rPr>
        <w:t xml:space="preserve">which is a better representation of clinically observed mitral valve lesions. Severe left atrial and left ventricular dilatation are observed within </w:t>
      </w:r>
      <w:r w:rsidR="00D0707D" w:rsidRPr="00CB1C80">
        <w:rPr>
          <w:rFonts w:asciiTheme="minorHAnsi" w:hAnsiTheme="minorHAnsi" w:cstheme="minorHAnsi"/>
          <w:color w:val="000000" w:themeColor="text1"/>
        </w:rPr>
        <w:t>two</w:t>
      </w:r>
      <w:r w:rsidRPr="00CB1C80">
        <w:rPr>
          <w:rFonts w:asciiTheme="minorHAnsi" w:hAnsiTheme="minorHAnsi" w:cstheme="minorHAnsi"/>
          <w:color w:val="000000" w:themeColor="text1"/>
        </w:rPr>
        <w:t xml:space="preserve"> weeks after MR onset in this model, but without contractile dysfunction</w:t>
      </w:r>
      <w:r w:rsidR="001B6076" w:rsidRPr="00CB1C80">
        <w:rPr>
          <w:rFonts w:asciiTheme="minorHAnsi" w:hAnsiTheme="minorHAnsi" w:cstheme="minorHAnsi"/>
          <w:color w:val="000000" w:themeColor="text1"/>
        </w:rPr>
        <w:t xml:space="preserve"> measured by ejection fraction</w:t>
      </w:r>
      <w:r w:rsidRPr="00CB1C80">
        <w:rPr>
          <w:rFonts w:asciiTheme="minorHAnsi" w:hAnsiTheme="minorHAnsi" w:cstheme="minorHAnsi"/>
          <w:color w:val="000000" w:themeColor="text1"/>
        </w:rPr>
        <w:t xml:space="preserve">. Analogous to such a situation are patients with primary MR, who remain asymptomatic without heart failure for prolonged periods, despite progressive dilatation of their left sided cardiac chambers. </w:t>
      </w:r>
    </w:p>
    <w:p w14:paraId="083F170F" w14:textId="69AFF186" w:rsidR="006A3F41" w:rsidRPr="00CB1C80" w:rsidRDefault="006A3F41" w:rsidP="00CB1C80">
      <w:pPr>
        <w:jc w:val="both"/>
        <w:rPr>
          <w:rFonts w:asciiTheme="minorHAnsi" w:hAnsiTheme="minorHAnsi" w:cstheme="minorHAnsi"/>
          <w:color w:val="000000" w:themeColor="text1"/>
        </w:rPr>
      </w:pPr>
    </w:p>
    <w:p w14:paraId="2B052A4D" w14:textId="715E4401" w:rsidR="00C532AB" w:rsidRDefault="00AB1DE2"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This MR model of volume overload differs in several ways from the widely used aorto-caval fistula model of volume overload. Procedural ease of ACF, which requires</w:t>
      </w:r>
      <w:r w:rsidR="00BE3DC8" w:rsidRPr="00CB1C80">
        <w:rPr>
          <w:rFonts w:asciiTheme="minorHAnsi" w:hAnsiTheme="minorHAnsi" w:cstheme="minorHAnsi"/>
          <w:color w:val="000000" w:themeColor="text1"/>
        </w:rPr>
        <w:t xml:space="preserve"> a </w:t>
      </w:r>
      <w:r w:rsidRPr="00CB1C80">
        <w:rPr>
          <w:rFonts w:asciiTheme="minorHAnsi" w:hAnsiTheme="minorHAnsi" w:cstheme="minorHAnsi"/>
          <w:color w:val="000000" w:themeColor="text1"/>
        </w:rPr>
        <w:t xml:space="preserve">simple </w:t>
      </w:r>
      <w:r w:rsidR="00BE3DC8" w:rsidRPr="00CB1C80">
        <w:rPr>
          <w:rFonts w:asciiTheme="minorHAnsi" w:hAnsiTheme="minorHAnsi" w:cstheme="minorHAnsi"/>
          <w:color w:val="000000" w:themeColor="text1"/>
        </w:rPr>
        <w:t xml:space="preserve">laparotomy </w:t>
      </w:r>
      <w:r w:rsidRPr="00CB1C80">
        <w:rPr>
          <w:rFonts w:asciiTheme="minorHAnsi" w:hAnsiTheme="minorHAnsi" w:cstheme="minorHAnsi"/>
          <w:color w:val="000000" w:themeColor="text1"/>
        </w:rPr>
        <w:t>without the need for intubation and mechanical ventilation, has encouraged its adoption by the scientific community</w:t>
      </w:r>
      <w:r w:rsidR="00BE3DC8"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{"citationItems":[{"id":"ITEM-1","itemData":{"DOI":"10.1093/cvr/24.5.430","ISSN":"0008-6363","abstract":"Study objective – The aim of the study was to develop a new procedure to produce abdominal aortocaval shunts in the rat without vascular microsurgery.Procedure – The inferior vena cava and abdominal aorta were exposed by laparotomy. The aorta was punctured caudal to the left renal artery with an 18 gauge disposable needle which was advanced into the vessel, perforating the adjacent wall between aorta and vena cava and penetrating the latter. A bulldog vascular clamp was placed across the aorta cephalic to the puncture, the needle was withdrawn, and the aortic puncture point was sealed with a drop of cyanoacrylate glue. The clamp was removed 30 s later. Patency of the shunt was verified visually by swelling of the vena cava and admixture of arterial and venous blood. No local haemorrhages were seen. The laporatomy was then closed. The procedure takes less than 10 min.Results – Of 11 rats which received this procedure, only one died within 24 h. All the other animals were killed 4 weeks after operation. Nine of these 10 animals had developed cardiac hypertrophy of about the same magnitude. There were no changes in sham operated controls.Conclusions – This is a reproducible, simple and rapid method of developing high output heart failure and cardiac hypertrophy in the rat which could be useful in many laboratories.","author":[{"dropping-particle":"","family":"Garcia","given":"Raul","non-dropping-particle":"","parse-names":false,"suffix":""},{"dropping-particle":"","family":"Diebold","given":"Suzanne","non-dropping-particle":"","parse-names":false,"suffix":""}],"container-title":"Cardiovascular Research","id":"ITEM-1","issue":"5","issued":{"date-parts":[["1990","5","1"]]},"page":"430-432","title":"Simple, rapid, and effective method of producing aortocaval shunts in the rat","type":"article-journal","volume":"24"},"uris":["http://www.mendeley.com/documents/?uuid=041639a4-a5e4-45ab-9ed1-47ebc455bbbe"]}],"mendeley":{"formattedCitation":"&lt;sup&gt;12&lt;/sup&gt;","plainTextFormattedCitation":"12","previouslyFormattedCitation":"&lt;sup&gt;11&lt;/sup&gt;"},"properties":{"noteIndex":0},"schema":"https://github.com/citation-style-language/schema/raw/master/csl-citation.json"}</w:instrText>
      </w:r>
      <w:r w:rsidR="00BE3DC8"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12</w:t>
      </w:r>
      <w:r w:rsidR="00BE3DC8" w:rsidRPr="00CB1C80">
        <w:rPr>
          <w:rFonts w:asciiTheme="minorHAnsi" w:hAnsiTheme="minorHAnsi" w:cstheme="minorHAnsi"/>
          <w:color w:val="000000" w:themeColor="text1"/>
        </w:rPr>
        <w:fldChar w:fldCharType="end"/>
      </w:r>
      <w:r w:rsidR="00BE3DC8" w:rsidRPr="00CB1C80">
        <w:rPr>
          <w:rFonts w:asciiTheme="minorHAnsi" w:hAnsiTheme="minorHAnsi" w:cstheme="minorHAnsi"/>
          <w:color w:val="000000" w:themeColor="text1"/>
        </w:rPr>
        <w:t xml:space="preserve">. </w:t>
      </w:r>
      <w:r w:rsidR="00144909" w:rsidRPr="00CB1C80">
        <w:rPr>
          <w:rFonts w:asciiTheme="minorHAnsi" w:hAnsiTheme="minorHAnsi" w:cstheme="minorHAnsi"/>
          <w:color w:val="000000" w:themeColor="text1"/>
        </w:rPr>
        <w:t>Despite its clear procedural advantages</w:t>
      </w:r>
      <w:r w:rsidR="00BE3DC8" w:rsidRPr="00CB1C80">
        <w:rPr>
          <w:rFonts w:asciiTheme="minorHAnsi" w:hAnsiTheme="minorHAnsi" w:cstheme="minorHAnsi"/>
          <w:color w:val="000000" w:themeColor="text1"/>
        </w:rPr>
        <w:t xml:space="preserve">, </w:t>
      </w:r>
      <w:r w:rsidR="00C32851" w:rsidRPr="00CB1C80">
        <w:rPr>
          <w:rFonts w:asciiTheme="minorHAnsi" w:hAnsiTheme="minorHAnsi" w:cstheme="minorHAnsi"/>
          <w:color w:val="000000" w:themeColor="text1"/>
        </w:rPr>
        <w:t xml:space="preserve">arterio-venous </w:t>
      </w:r>
      <w:r w:rsidR="00144909" w:rsidRPr="00CB1C80">
        <w:rPr>
          <w:rFonts w:asciiTheme="minorHAnsi" w:hAnsiTheme="minorHAnsi" w:cstheme="minorHAnsi"/>
          <w:color w:val="000000" w:themeColor="text1"/>
        </w:rPr>
        <w:t xml:space="preserve">fistulae shunt </w:t>
      </w:r>
      <w:r w:rsidR="003A6F9D" w:rsidRPr="00CB1C80">
        <w:rPr>
          <w:rFonts w:asciiTheme="minorHAnsi" w:hAnsiTheme="minorHAnsi" w:cstheme="minorHAnsi"/>
          <w:color w:val="000000" w:themeColor="text1"/>
        </w:rPr>
        <w:t xml:space="preserve">a large </w:t>
      </w:r>
      <w:r w:rsidR="00144909" w:rsidRPr="00CB1C80">
        <w:rPr>
          <w:rFonts w:asciiTheme="minorHAnsi" w:hAnsiTheme="minorHAnsi" w:cstheme="minorHAnsi"/>
          <w:color w:val="000000" w:themeColor="text1"/>
        </w:rPr>
        <w:t xml:space="preserve">volume of blood into the vena </w:t>
      </w:r>
      <w:r w:rsidR="001469FF" w:rsidRPr="00CB1C80">
        <w:rPr>
          <w:rFonts w:asciiTheme="minorHAnsi" w:hAnsiTheme="minorHAnsi" w:cstheme="minorHAnsi"/>
          <w:color w:val="000000" w:themeColor="text1"/>
        </w:rPr>
        <w:t>cava</w:t>
      </w:r>
      <w:r w:rsidR="001469FF">
        <w:rPr>
          <w:rFonts w:asciiTheme="minorHAnsi" w:hAnsiTheme="minorHAnsi" w:cstheme="minorHAnsi"/>
          <w:color w:val="000000" w:themeColor="text1"/>
        </w:rPr>
        <w:t>,</w:t>
      </w:r>
      <w:r w:rsidR="00144909" w:rsidRPr="00CB1C80">
        <w:rPr>
          <w:rFonts w:asciiTheme="minorHAnsi" w:hAnsiTheme="minorHAnsi" w:cstheme="minorHAnsi"/>
          <w:color w:val="000000" w:themeColor="text1"/>
        </w:rPr>
        <w:t xml:space="preserve"> which overloads the venous reservoir, </w:t>
      </w:r>
      <w:proofErr w:type="gramStart"/>
      <w:r w:rsidR="00144909" w:rsidRPr="00CB1C80">
        <w:rPr>
          <w:rFonts w:asciiTheme="minorHAnsi" w:hAnsiTheme="minorHAnsi" w:cstheme="minorHAnsi"/>
          <w:color w:val="000000" w:themeColor="text1"/>
        </w:rPr>
        <w:t>and also</w:t>
      </w:r>
      <w:proofErr w:type="gramEnd"/>
      <w:r w:rsidR="00144909" w:rsidRPr="00CB1C80">
        <w:rPr>
          <w:rFonts w:asciiTheme="minorHAnsi" w:hAnsiTheme="minorHAnsi" w:cstheme="minorHAnsi"/>
          <w:color w:val="000000" w:themeColor="text1"/>
        </w:rPr>
        <w:t xml:space="preserve"> the right ventricle</w:t>
      </w:r>
      <w:r w:rsidR="003A6F9D" w:rsidRPr="00CB1C80">
        <w:rPr>
          <w:rFonts w:asciiTheme="minorHAnsi" w:hAnsiTheme="minorHAnsi" w:cstheme="minorHAnsi"/>
          <w:color w:val="000000" w:themeColor="text1"/>
        </w:rPr>
        <w:t>.</w:t>
      </w:r>
      <w:r w:rsidR="0032458E" w:rsidRPr="00CB1C80">
        <w:rPr>
          <w:rFonts w:asciiTheme="minorHAnsi" w:hAnsiTheme="minorHAnsi" w:cstheme="minorHAnsi"/>
          <w:color w:val="000000" w:themeColor="text1"/>
        </w:rPr>
        <w:t xml:space="preserve"> </w:t>
      </w:r>
      <w:r w:rsidR="00144909" w:rsidRPr="00CB1C80">
        <w:rPr>
          <w:rFonts w:asciiTheme="minorHAnsi" w:hAnsiTheme="minorHAnsi" w:cstheme="minorHAnsi"/>
          <w:color w:val="000000" w:themeColor="text1"/>
        </w:rPr>
        <w:t>Elevated central venous pressure from venous congestion may induce hepatic congestion and suboptimal renal filtration, which may cause hepatic fibrosis or activation of the renin-angiotensin-aldosterone (RAAS) system. The confounding effect of the RAAS system on ventricular-arterial coupling is known, and thus the ACF model fails to present a true volume overload on the left ventricle</w:t>
      </w:r>
      <w:r w:rsidR="00EB467B" w:rsidRPr="00CB1C80">
        <w:rPr>
          <w:rFonts w:asciiTheme="minorHAnsi" w:hAnsiTheme="minorHAnsi" w:cstheme="minorHAnsi"/>
          <w:color w:val="000000" w:themeColor="text1"/>
        </w:rPr>
        <w:t xml:space="preserve"> as seen in the setting of mitral regurgitation</w:t>
      </w:r>
      <w:r w:rsidR="00144909" w:rsidRPr="00CB1C80">
        <w:rPr>
          <w:rFonts w:asciiTheme="minorHAnsi" w:hAnsiTheme="minorHAnsi" w:cstheme="minorHAnsi"/>
          <w:color w:val="000000" w:themeColor="text1"/>
        </w:rPr>
        <w:t>. When compared to the</w:t>
      </w:r>
      <w:r w:rsidR="0032458E" w:rsidRPr="00CB1C80">
        <w:rPr>
          <w:rFonts w:asciiTheme="minorHAnsi" w:hAnsiTheme="minorHAnsi" w:cstheme="minorHAnsi"/>
          <w:color w:val="000000" w:themeColor="text1"/>
        </w:rPr>
        <w:t xml:space="preserve"> mitral valve defect model, </w:t>
      </w:r>
      <w:r w:rsidR="00144909" w:rsidRPr="00CB1C80">
        <w:rPr>
          <w:rFonts w:asciiTheme="minorHAnsi" w:hAnsiTheme="minorHAnsi" w:cstheme="minorHAnsi"/>
          <w:color w:val="000000" w:themeColor="text1"/>
        </w:rPr>
        <w:t>lack of</w:t>
      </w:r>
      <w:r w:rsidR="0032458E" w:rsidRPr="00CB1C80">
        <w:rPr>
          <w:rFonts w:asciiTheme="minorHAnsi" w:hAnsiTheme="minorHAnsi" w:cstheme="minorHAnsi"/>
          <w:color w:val="000000" w:themeColor="text1"/>
        </w:rPr>
        <w:t xml:space="preserve"> afterload reduction </w:t>
      </w:r>
      <w:r w:rsidR="00144909" w:rsidRPr="00CB1C80">
        <w:rPr>
          <w:rFonts w:asciiTheme="minorHAnsi" w:hAnsiTheme="minorHAnsi" w:cstheme="minorHAnsi"/>
          <w:color w:val="000000" w:themeColor="text1"/>
        </w:rPr>
        <w:t>further diverges this model from the clinical situation of MR</w:t>
      </w:r>
      <w:r w:rsidR="0032458E" w:rsidRPr="00CB1C80">
        <w:rPr>
          <w:rFonts w:asciiTheme="minorHAnsi" w:hAnsiTheme="minorHAnsi" w:cstheme="minorHAnsi"/>
          <w:color w:val="000000" w:themeColor="text1"/>
        </w:rPr>
        <w:t>.</w:t>
      </w:r>
      <w:r w:rsidR="003A6F9D" w:rsidRPr="00CB1C80">
        <w:rPr>
          <w:rFonts w:asciiTheme="minorHAnsi" w:hAnsiTheme="minorHAnsi" w:cstheme="minorHAnsi"/>
          <w:color w:val="000000" w:themeColor="text1"/>
        </w:rPr>
        <w:t xml:space="preserve"> </w:t>
      </w:r>
      <w:r w:rsidR="00144909" w:rsidRPr="00CB1C80">
        <w:rPr>
          <w:rFonts w:asciiTheme="minorHAnsi" w:hAnsiTheme="minorHAnsi" w:cstheme="minorHAnsi"/>
          <w:color w:val="000000" w:themeColor="text1"/>
        </w:rPr>
        <w:t xml:space="preserve">Altogether, a significant different hemodynamic stress on the LV in the ACF model, introduces </w:t>
      </w:r>
      <w:r w:rsidR="003A6F9D" w:rsidRPr="00CB1C80">
        <w:rPr>
          <w:rFonts w:asciiTheme="minorHAnsi" w:hAnsiTheme="minorHAnsi" w:cstheme="minorHAnsi"/>
          <w:color w:val="000000" w:themeColor="text1"/>
        </w:rPr>
        <w:t>rapid changes with pronounced hypertrophy, dilation</w:t>
      </w:r>
      <w:r w:rsidR="00BE3DC8" w:rsidRPr="00CB1C80">
        <w:rPr>
          <w:rFonts w:asciiTheme="minorHAnsi" w:hAnsiTheme="minorHAnsi" w:cstheme="minorHAnsi"/>
          <w:color w:val="000000" w:themeColor="text1"/>
        </w:rPr>
        <w:t xml:space="preserve">, and dysfunction </w:t>
      </w:r>
      <w:r w:rsidR="00144909" w:rsidRPr="00CB1C80">
        <w:rPr>
          <w:rFonts w:asciiTheme="minorHAnsi" w:hAnsiTheme="minorHAnsi" w:cstheme="minorHAnsi"/>
          <w:color w:val="000000" w:themeColor="text1"/>
        </w:rPr>
        <w:t>that were not observed in our model</w:t>
      </w:r>
      <w:r w:rsidR="00BE3DC8"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{"citationItems":[{"id":"ITEM-1","itemData":{"ISSN":"0363-6135","PMID":"11158966","abstract":"We previously reported an approximately 50% incidence of rats with symptoms of congestive heart failure (CHF) at 8 wk postinfrarenal aorto-caval fistula. However, it was not clear whether compensatory ventricular remodeling could continue beyond 8 wk or whether the remaining animals would have developed CHF or died. Therefore, the intent of this study was to complete the characterization of this model of sustained volume overload by determining the morbidity and mortality and the temporal response of left ventricular (LV) remodeling and function beyond 8 wk. The findings demonstrate an upper limit to LV hypertrophy and substantial increases in LV volume and compliance, matrix metalloproteinase activity, and collagen volume fraction associated with the development of CHF. There was an 80% incidence of morbidity and mortality following 21 wk of chronic volume overload. These findings indicate that the development of CHF is triggered by marked ventricular dilatation and increased compliance occurring once the myocardial hypertrophic response is exhausted","author":[{"dropping-particle":"","family":"Brower","given":"G L","non-dropping-particle":"","parse-names":false,"suffix":""},{"dropping-particle":"","family":"Janicki","given":"J S","non-dropping-particle":"","parse-names":false,"suffix":""}],"container-title":"Am.J.Physiol Heart Circ.Physiol","id":"ITEM-1","issue":"2","issued":{"date-parts":[["2001"]]},"page":"H674-H683","title":"Contribution of ventricular remodeling to pathogenesis of heart failure in rats","type":"article-journal","volume":"280"},"uris":["http://www.mendeley.com/documents/?uuid=b6d559a1-39b3-4524-b187-7d3eaa5b6d1c"]}],"mendeley":{"formattedCitation":"&lt;sup&gt;13&lt;/sup&gt;","plainTextFormattedCitation":"13","previouslyFormattedCitation":"&lt;sup&gt;12&lt;/sup&gt;"},"properties":{"noteIndex":0},"schema":"https://github.com/citation-style-language/schema/raw/master/csl-citation.json"}</w:instrText>
      </w:r>
      <w:r w:rsidR="00BE3DC8"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13</w:t>
      </w:r>
      <w:r w:rsidR="00BE3DC8" w:rsidRPr="00CB1C80">
        <w:rPr>
          <w:rFonts w:asciiTheme="minorHAnsi" w:hAnsiTheme="minorHAnsi" w:cstheme="minorHAnsi"/>
          <w:color w:val="000000" w:themeColor="text1"/>
        </w:rPr>
        <w:fldChar w:fldCharType="end"/>
      </w:r>
      <w:r w:rsidR="00BE3DC8" w:rsidRPr="00CB1C80">
        <w:rPr>
          <w:rFonts w:asciiTheme="minorHAnsi" w:hAnsiTheme="minorHAnsi" w:cstheme="minorHAnsi"/>
          <w:color w:val="000000" w:themeColor="text1"/>
        </w:rPr>
        <w:t xml:space="preserve">. </w:t>
      </w:r>
    </w:p>
    <w:p w14:paraId="3A65961B" w14:textId="77777777" w:rsidR="001469FF" w:rsidRPr="00CB1C80" w:rsidRDefault="001469FF" w:rsidP="00CB1C80">
      <w:pPr>
        <w:jc w:val="both"/>
        <w:rPr>
          <w:rFonts w:asciiTheme="minorHAnsi" w:hAnsiTheme="minorHAnsi" w:cstheme="minorHAnsi"/>
          <w:color w:val="000000" w:themeColor="text1"/>
        </w:rPr>
      </w:pPr>
    </w:p>
    <w:p w14:paraId="05729A14" w14:textId="3968C290" w:rsidR="00144909" w:rsidRPr="00CB1C80" w:rsidRDefault="00144909"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 xml:space="preserve">Beyond the novelty of introducing MR with a needle stick, our model </w:t>
      </w:r>
      <w:r w:rsidR="00EB467B" w:rsidRPr="00CB1C80">
        <w:rPr>
          <w:rFonts w:asciiTheme="minorHAnsi" w:hAnsiTheme="minorHAnsi" w:cstheme="minorHAnsi"/>
          <w:color w:val="000000" w:themeColor="text1"/>
        </w:rPr>
        <w:t>has multiple applications in answering clinically important questions. Patients with primary MR that emerges from a mitral valve lesion</w:t>
      </w:r>
      <w:r w:rsidR="001469FF">
        <w:rPr>
          <w:rFonts w:asciiTheme="minorHAnsi" w:hAnsiTheme="minorHAnsi" w:cstheme="minorHAnsi"/>
          <w:color w:val="000000" w:themeColor="text1"/>
        </w:rPr>
        <w:t xml:space="preserve"> </w:t>
      </w:r>
      <w:r w:rsidR="0095173A" w:rsidRPr="00CB1C80">
        <w:rPr>
          <w:rFonts w:asciiTheme="minorHAnsi" w:hAnsiTheme="minorHAnsi" w:cstheme="minorHAnsi"/>
          <w:color w:val="000000" w:themeColor="text1"/>
        </w:rPr>
        <w:t>often are asymptomatic for long periods</w:t>
      </w:r>
      <w:r w:rsidR="001469FF">
        <w:rPr>
          <w:rFonts w:asciiTheme="minorHAnsi" w:hAnsiTheme="minorHAnsi" w:cstheme="minorHAnsi"/>
          <w:color w:val="000000" w:themeColor="text1"/>
        </w:rPr>
        <w:t xml:space="preserve"> </w:t>
      </w:r>
      <w:r w:rsidR="0095173A" w:rsidRPr="00CB1C80">
        <w:rPr>
          <w:rFonts w:asciiTheme="minorHAnsi" w:hAnsiTheme="minorHAnsi" w:cstheme="minorHAnsi"/>
          <w:color w:val="000000" w:themeColor="text1"/>
        </w:rPr>
        <w:t xml:space="preserve">and receive correction of their MR only at the onset of pulmonary or cardiac failure symptoms. </w:t>
      </w:r>
      <w:r w:rsidR="00153D94" w:rsidRPr="00CB1C80">
        <w:rPr>
          <w:rFonts w:asciiTheme="minorHAnsi" w:hAnsiTheme="minorHAnsi" w:cstheme="minorHAnsi"/>
          <w:color w:val="000000" w:themeColor="text1"/>
        </w:rPr>
        <w:t>Recent clinical data indicates that such delayed correction of MR does not enable functional recovery of the left ventricle, despite relief of fatigue and symptoms</w:t>
      </w:r>
      <w:r w:rsidR="00D0707D" w:rsidRPr="00CB1C80">
        <w:rPr>
          <w:rFonts w:asciiTheme="minorHAnsi" w:hAnsiTheme="minorHAnsi" w:cstheme="minorHAnsi"/>
          <w:color w:val="000000" w:themeColor="text1"/>
          <w:vertAlign w:val="superscript"/>
        </w:rPr>
        <w:t>14</w:t>
      </w:r>
      <w:r w:rsidR="00153D94" w:rsidRPr="00CB1C80">
        <w:rPr>
          <w:rFonts w:asciiTheme="minorHAnsi" w:hAnsiTheme="minorHAnsi" w:cstheme="minorHAnsi"/>
          <w:color w:val="000000" w:themeColor="text1"/>
        </w:rPr>
        <w:t>. In a recent study using this rodent model, we demonstrated that MR introduces rapid and early remodeling of the cardiac extracellular matrix, which is a precursor of structural</w:t>
      </w:r>
      <w:r w:rsidR="00597F81" w:rsidRPr="00CB1C80">
        <w:rPr>
          <w:rFonts w:asciiTheme="minorHAnsi" w:hAnsiTheme="minorHAnsi" w:cstheme="minorHAnsi"/>
          <w:color w:val="000000" w:themeColor="text1"/>
        </w:rPr>
        <w:t xml:space="preserve"> changes in the left ventricle</w:t>
      </w:r>
      <w:r w:rsidR="00D0707D" w:rsidRPr="00CB1C80">
        <w:rPr>
          <w:rFonts w:asciiTheme="minorHAnsi" w:hAnsiTheme="minorHAnsi" w:cstheme="minorHAnsi"/>
          <w:color w:val="000000" w:themeColor="text1"/>
          <w:vertAlign w:val="superscript"/>
        </w:rPr>
        <w:t>10</w:t>
      </w:r>
      <w:r w:rsidR="00597F81" w:rsidRPr="00CB1C80">
        <w:rPr>
          <w:rFonts w:asciiTheme="minorHAnsi" w:hAnsiTheme="minorHAnsi" w:cstheme="minorHAnsi"/>
          <w:color w:val="000000" w:themeColor="text1"/>
        </w:rPr>
        <w:t xml:space="preserve">. Such mechanistic insights that provide a physiological basis for mitral valve intervention can be developed using this model. Combined with cardiac imaging, </w:t>
      </w:r>
      <w:r w:rsidR="00E8770B" w:rsidRPr="00CB1C80">
        <w:rPr>
          <w:rFonts w:asciiTheme="minorHAnsi" w:hAnsiTheme="minorHAnsi" w:cstheme="minorHAnsi"/>
          <w:color w:val="000000" w:themeColor="text1"/>
        </w:rPr>
        <w:t xml:space="preserve">it is possible to develop biomarkers that represent these early left ventricular changes to guide the timing of intervention. Additionally, this model of MR </w:t>
      </w:r>
      <w:r w:rsidRPr="00CB1C80">
        <w:rPr>
          <w:rFonts w:asciiTheme="minorHAnsi" w:hAnsiTheme="minorHAnsi" w:cstheme="minorHAnsi"/>
          <w:color w:val="000000" w:themeColor="text1"/>
        </w:rPr>
        <w:t xml:space="preserve">can be combined with ventricular cardiomyopathies </w:t>
      </w:r>
      <w:r w:rsidR="001B6076" w:rsidRPr="00CB1C80">
        <w:rPr>
          <w:rFonts w:asciiTheme="minorHAnsi" w:hAnsiTheme="minorHAnsi" w:cstheme="minorHAnsi"/>
          <w:color w:val="000000" w:themeColor="text1"/>
        </w:rPr>
        <w:t>such as</w:t>
      </w:r>
      <w:r w:rsidRPr="00CB1C80">
        <w:rPr>
          <w:rFonts w:asciiTheme="minorHAnsi" w:hAnsiTheme="minorHAnsi" w:cstheme="minorHAnsi"/>
          <w:color w:val="000000" w:themeColor="text1"/>
        </w:rPr>
        <w:t xml:space="preserve"> ischemic, non-ischemic and </w:t>
      </w:r>
      <w:r w:rsidR="00876A03" w:rsidRPr="00CB1C80">
        <w:rPr>
          <w:rFonts w:asciiTheme="minorHAnsi" w:hAnsiTheme="minorHAnsi" w:cstheme="minorHAnsi"/>
          <w:color w:val="000000" w:themeColor="text1"/>
        </w:rPr>
        <w:t>other</w:t>
      </w:r>
      <w:r w:rsidRPr="00CB1C80">
        <w:rPr>
          <w:rFonts w:asciiTheme="minorHAnsi" w:hAnsiTheme="minorHAnsi" w:cstheme="minorHAnsi"/>
          <w:color w:val="000000" w:themeColor="text1"/>
        </w:rPr>
        <w:t xml:space="preserve"> etiologies</w:t>
      </w:r>
      <w:r w:rsidR="00E8770B" w:rsidRPr="00CB1C80">
        <w:rPr>
          <w:rFonts w:asciiTheme="minorHAnsi" w:hAnsiTheme="minorHAnsi" w:cstheme="minorHAnsi"/>
          <w:color w:val="000000" w:themeColor="text1"/>
        </w:rPr>
        <w:t>, to understand the effect of MR on remodeling of diseased left ventricles</w:t>
      </w:r>
      <w:r w:rsidRPr="00CB1C80">
        <w:rPr>
          <w:rFonts w:asciiTheme="minorHAnsi" w:hAnsiTheme="minorHAnsi" w:cstheme="minorHAnsi"/>
          <w:color w:val="000000" w:themeColor="text1"/>
        </w:rPr>
        <w:t>.</w:t>
      </w:r>
      <w:r w:rsidR="00D918B6">
        <w:rPr>
          <w:rFonts w:asciiTheme="minorHAnsi" w:hAnsiTheme="minorHAnsi" w:cstheme="minorHAnsi"/>
          <w:color w:val="000000" w:themeColor="text1"/>
        </w:rPr>
        <w:t xml:space="preserve"> </w:t>
      </w:r>
      <w:r w:rsidR="00876A03" w:rsidRPr="00CB1C80">
        <w:rPr>
          <w:rFonts w:asciiTheme="minorHAnsi" w:hAnsiTheme="minorHAnsi" w:cstheme="minorHAnsi"/>
          <w:color w:val="000000" w:themeColor="text1"/>
        </w:rPr>
        <w:t>For example, s</w:t>
      </w:r>
      <w:r w:rsidR="00F65ED0" w:rsidRPr="00CB1C80">
        <w:rPr>
          <w:rFonts w:asciiTheme="minorHAnsi" w:hAnsiTheme="minorHAnsi" w:cstheme="minorHAnsi"/>
          <w:color w:val="000000" w:themeColor="text1"/>
        </w:rPr>
        <w:t>econdary MR</w:t>
      </w:r>
      <w:r w:rsidRPr="00CB1C80">
        <w:rPr>
          <w:rFonts w:asciiTheme="minorHAnsi" w:hAnsiTheme="minorHAnsi" w:cstheme="minorHAnsi"/>
          <w:color w:val="000000" w:themeColor="text1"/>
        </w:rPr>
        <w:t xml:space="preserve">, a frequent occurrence </w:t>
      </w:r>
      <w:r w:rsidR="001B6076" w:rsidRPr="00CB1C80">
        <w:rPr>
          <w:rFonts w:asciiTheme="minorHAnsi" w:hAnsiTheme="minorHAnsi" w:cstheme="minorHAnsi"/>
          <w:color w:val="000000" w:themeColor="text1"/>
        </w:rPr>
        <w:t>in myopathic</w:t>
      </w:r>
      <w:r w:rsidRPr="00CB1C80">
        <w:rPr>
          <w:rFonts w:asciiTheme="minorHAnsi" w:hAnsiTheme="minorHAnsi" w:cstheme="minorHAnsi"/>
          <w:color w:val="000000" w:themeColor="text1"/>
        </w:rPr>
        <w:t xml:space="preserve"> ventricles after an infarction or with chronic ischemia</w:t>
      </w:r>
      <w:r w:rsidR="0032458E" w:rsidRPr="00CB1C80">
        <w:rPr>
          <w:rFonts w:asciiTheme="minorHAnsi" w:hAnsiTheme="minorHAnsi" w:cstheme="minorHAnsi"/>
          <w:color w:val="000000" w:themeColor="text1"/>
        </w:rPr>
        <w:t>,</w:t>
      </w:r>
      <w:r w:rsidR="0066466C"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 xml:space="preserve">is a lesion that is clinically challenging to manage. Whether MR is a bystander in this disease state </w:t>
      </w:r>
      <w:r w:rsidRPr="00CB1C80">
        <w:rPr>
          <w:rFonts w:asciiTheme="minorHAnsi" w:hAnsiTheme="minorHAnsi" w:cstheme="minorHAnsi"/>
          <w:color w:val="000000" w:themeColor="text1"/>
        </w:rPr>
        <w:lastRenderedPageBreak/>
        <w:t xml:space="preserve">and a product of LV dysfunction, or if it actively contributes to cardiac remodeling are controversial. </w:t>
      </w:r>
      <w:r w:rsidR="00876A03" w:rsidRPr="00CB1C80">
        <w:rPr>
          <w:rFonts w:asciiTheme="minorHAnsi" w:hAnsiTheme="minorHAnsi" w:cstheme="minorHAnsi"/>
          <w:color w:val="000000" w:themeColor="text1"/>
        </w:rPr>
        <w:t>We recently extended this model of MR to investigate if post-infarction hearts with MR differ in their cardiac remodeling potential compared to those without MR</w:t>
      </w:r>
      <w:r w:rsidR="009D7BB7" w:rsidRPr="00CB1C80">
        <w:rPr>
          <w:rFonts w:asciiTheme="minorHAnsi" w:hAnsiTheme="minorHAnsi" w:cstheme="minorHAnsi"/>
          <w:color w:val="000000" w:themeColor="text1"/>
        </w:rPr>
        <w:fldChar w:fldCharType="begin" w:fldLock="1"/>
      </w:r>
      <w:r w:rsidR="003D1A97" w:rsidRPr="00CB1C80">
        <w:rPr>
          <w:rFonts w:asciiTheme="minorHAnsi" w:hAnsiTheme="minorHAnsi" w:cstheme="minorHAnsi"/>
          <w:color w:val="000000" w:themeColor="text1"/>
        </w:rPr>
        <w:instrText>ADDIN CSL_CITATION {"citationItems":[{"id":"ITEM-1","itemData":{"DOI":"10.1016/J.JTCVS.2019.06.109","ISSN":"0022-5223","abstract":"OBJECTIVE\nMitral regurgitation (MR) developing concomitant with ischemic cardiomyopathy is a frequently diagnosed lesion, for which an optimal therapeutic strategy is lacking. The contribution of MR to the ongoing cardiac remodeling from myocardial ischemia (MI) remains controversial. We developed a novel experimental model in which myocardial ischemia and severe MR can be independently introduced, to study the role of MR in chronic remodeling of the ischemic heart. \n\nMETHODS\n98 rats were induced with MI+MR (group 1), or MI(group 2), or MR(group 3), or sham surgery(group 4). MR was introduced by inserting a needle into the anterior mitral leaflet via the ventricular apex in a beating heart. MI was introduced by ligating the left coronary artery. Biweekly ultrasounds were performed after surgery, and invasive hemodynamics were performed in some rats at 2, 10 and 20 weeks. \n\nRESULTS\nAt 2 weeks post-surgery, end diastolic volume in the ischemic hearts with MR was 432±103μl, compared to 390±76.3μl in ischemic hearts without MR (10.76% difference). By 20 weeks, these volumes were significantly higher in the former group at 767±246μl, compared to 580±85μl in the later (32.24% difference). End systolic volume in the ischemic hearts with MR was 147±46.8μl, comparable to 147±45.7μl without MR, at 2 weeks. By 20 weeks, the volumes increased to 357±136.4μl in the former group, compared to 271±82.3μl in the latter group (31.73% difference). \n\nCONCLUSION\nMR in ischemic hearts significantly increased end diastolic and end systolic volumes of the left ventricle, indicating adverse cardiac remodeling and worse systolic function.","author":[{"dropping-particle":"","family":"Onohara","given":"Daisuke","non-dropping-particle":"","parse-names":false,"suffix":""},{"dropping-particle":"","family":"Corporan","given":"Daniella","non-dropping-particle":"","parse-names":false,"suffix":""},{"dropping-particle":"","family":"Hernandez-Merlo","given":"Roberto","non-dropping-particle":"","parse-names":false,"suffix":""},{"dropping-particle":"","family":"Guyton","given":"Robert A.","non-dropping-particle":"","parse-names":false,"suffix":""},{"dropping-particle":"","family":"Padala","given":"Muralidhar","non-dropping-particle":"","parse-names":false,"suffix":""}],"container-title":"The Journal of Thoracic and Cardiovascular Surgery","id":"ITEM-1","issued":{"date-parts":[["2019","8","25"]]},"publisher":"Mosby","title":"Mitral Regurgitation Worsens Cardiac Remodeling in Ischemic Cardiomyopathy in an Experimental Model","type":"article-journal"},"uris":["http://www.mendeley.com/documents/?uuid=b06e11a1-e727-3763-9fa1-adf990afc43b"]}],"mendeley":{"formattedCitation":"&lt;sup&gt;11&lt;/sup&gt;","plainTextFormattedCitation":"11","previouslyFormattedCitation":"&lt;sup&gt;10&lt;/sup&gt;"},"properties":{"noteIndex":0},"schema":"https://github.com/citation-style-language/schema/raw/master/csl-citation.json"}</w:instrText>
      </w:r>
      <w:r w:rsidR="009D7BB7" w:rsidRPr="00CB1C80">
        <w:rPr>
          <w:rFonts w:asciiTheme="minorHAnsi" w:hAnsiTheme="minorHAnsi" w:cstheme="minorHAnsi"/>
          <w:color w:val="000000" w:themeColor="text1"/>
        </w:rPr>
        <w:fldChar w:fldCharType="separate"/>
      </w:r>
      <w:r w:rsidR="003D1A97" w:rsidRPr="00CB1C80">
        <w:rPr>
          <w:rFonts w:asciiTheme="minorHAnsi" w:hAnsiTheme="minorHAnsi" w:cstheme="minorHAnsi"/>
          <w:noProof/>
          <w:color w:val="000000" w:themeColor="text1"/>
          <w:vertAlign w:val="superscript"/>
        </w:rPr>
        <w:t>11</w:t>
      </w:r>
      <w:r w:rsidR="009D7BB7" w:rsidRPr="00CB1C80">
        <w:rPr>
          <w:rFonts w:asciiTheme="minorHAnsi" w:hAnsiTheme="minorHAnsi" w:cstheme="minorHAnsi"/>
          <w:color w:val="000000" w:themeColor="text1"/>
        </w:rPr>
        <w:fldChar w:fldCharType="end"/>
      </w:r>
      <w:r w:rsidR="00876A03" w:rsidRPr="00CB1C80">
        <w:rPr>
          <w:rFonts w:asciiTheme="minorHAnsi" w:hAnsiTheme="minorHAnsi" w:cstheme="minorHAnsi"/>
          <w:color w:val="000000" w:themeColor="text1"/>
        </w:rPr>
        <w:t xml:space="preserve">, elucidating potential mechanisms involved in worsening heart failure in patients with MR. This model provides the flexibility to investigating the impact of early onset versus late onset of MR on cardiac remodeling to failure, which could have a significant clinical impact in guiding interventions. </w:t>
      </w:r>
    </w:p>
    <w:p w14:paraId="045C4EFB" w14:textId="77777777" w:rsidR="00144909" w:rsidRPr="00CB1C80" w:rsidRDefault="00144909" w:rsidP="00CB1C80">
      <w:pPr>
        <w:jc w:val="both"/>
        <w:rPr>
          <w:rFonts w:asciiTheme="minorHAnsi" w:hAnsiTheme="minorHAnsi" w:cstheme="minorHAnsi"/>
          <w:color w:val="000000" w:themeColor="text1"/>
        </w:rPr>
      </w:pPr>
    </w:p>
    <w:p w14:paraId="003008BB" w14:textId="489B7A79" w:rsidR="002C604E" w:rsidRPr="00CB1C80" w:rsidRDefault="009A08A6"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As with any experimental model, there are some</w:t>
      </w:r>
      <w:r w:rsidR="00DA2300" w:rsidRPr="00CB1C80">
        <w:rPr>
          <w:rFonts w:asciiTheme="minorHAnsi" w:hAnsiTheme="minorHAnsi" w:cstheme="minorHAnsi"/>
          <w:color w:val="000000" w:themeColor="text1"/>
        </w:rPr>
        <w:t xml:space="preserve"> advantages and</w:t>
      </w:r>
      <w:r w:rsidRPr="00CB1C80">
        <w:rPr>
          <w:rFonts w:asciiTheme="minorHAnsi" w:hAnsiTheme="minorHAnsi" w:cstheme="minorHAnsi"/>
          <w:color w:val="000000" w:themeColor="text1"/>
        </w:rPr>
        <w:t xml:space="preserve"> limitations that should be considered when applying results from animals to humans. </w:t>
      </w:r>
      <w:r w:rsidR="00DA2300" w:rsidRPr="00CB1C80">
        <w:rPr>
          <w:rFonts w:asciiTheme="minorHAnsi" w:hAnsiTheme="minorHAnsi" w:cstheme="minorHAnsi"/>
          <w:color w:val="000000" w:themeColor="text1"/>
        </w:rPr>
        <w:t xml:space="preserve">The clear advantage of this model is the reproducible severity of </w:t>
      </w:r>
      <w:r w:rsidR="001469FF" w:rsidRPr="00CB1C80">
        <w:rPr>
          <w:rFonts w:asciiTheme="minorHAnsi" w:hAnsiTheme="minorHAnsi" w:cstheme="minorHAnsi"/>
          <w:color w:val="000000" w:themeColor="text1"/>
        </w:rPr>
        <w:t>MR,</w:t>
      </w:r>
      <w:r w:rsidR="00DA2300" w:rsidRPr="00CB1C80">
        <w:rPr>
          <w:rFonts w:asciiTheme="minorHAnsi" w:hAnsiTheme="minorHAnsi" w:cstheme="minorHAnsi"/>
          <w:color w:val="000000" w:themeColor="text1"/>
        </w:rPr>
        <w:t xml:space="preserve"> which aids in understanding cardiac chamber remodeling in clinically diagnosed conditions such as primary MR from chordal rupture</w:t>
      </w:r>
      <w:r w:rsidR="00186F35" w:rsidRPr="00CB1C80">
        <w:rPr>
          <w:rFonts w:asciiTheme="minorHAnsi" w:hAnsiTheme="minorHAnsi" w:cstheme="minorHAnsi"/>
          <w:color w:val="000000" w:themeColor="text1"/>
        </w:rPr>
        <w:t>. The increase in cardiac chamber volumes observed in this model</w:t>
      </w:r>
      <w:r w:rsidR="00FB1E99" w:rsidRPr="00CB1C80">
        <w:rPr>
          <w:rFonts w:asciiTheme="minorHAnsi" w:hAnsiTheme="minorHAnsi" w:cstheme="minorHAnsi"/>
          <w:color w:val="000000" w:themeColor="text1"/>
        </w:rPr>
        <w:t xml:space="preserve"> and extracellular matrix remodeling observed in the myocardium</w:t>
      </w:r>
      <w:r w:rsidR="001469FF">
        <w:rPr>
          <w:rFonts w:asciiTheme="minorHAnsi" w:hAnsiTheme="minorHAnsi" w:cstheme="minorHAnsi"/>
          <w:color w:val="000000" w:themeColor="text1"/>
        </w:rPr>
        <w:t xml:space="preserve"> </w:t>
      </w:r>
      <w:r w:rsidR="00186F35" w:rsidRPr="00CB1C80">
        <w:rPr>
          <w:rFonts w:asciiTheme="minorHAnsi" w:hAnsiTheme="minorHAnsi" w:cstheme="minorHAnsi"/>
          <w:color w:val="000000" w:themeColor="text1"/>
        </w:rPr>
        <w:t>represent the changes observed previously in larger animals and humans with primary MR</w:t>
      </w:r>
      <w:r w:rsidR="00FB1E99" w:rsidRPr="00CB1C80">
        <w:rPr>
          <w:rFonts w:asciiTheme="minorHAnsi" w:hAnsiTheme="minorHAnsi" w:cstheme="minorHAnsi"/>
          <w:color w:val="000000" w:themeColor="text1"/>
          <w:vertAlign w:val="superscript"/>
        </w:rPr>
        <w:t>14,</w:t>
      </w:r>
      <w:r w:rsidR="00A005D6" w:rsidRPr="00CB1C80">
        <w:rPr>
          <w:rFonts w:asciiTheme="minorHAnsi" w:hAnsiTheme="minorHAnsi" w:cstheme="minorHAnsi"/>
          <w:color w:val="000000" w:themeColor="text1"/>
          <w:vertAlign w:val="superscript"/>
        </w:rPr>
        <w:t>15</w:t>
      </w:r>
      <w:r w:rsidR="00186F35" w:rsidRPr="00CB1C80">
        <w:rPr>
          <w:rFonts w:asciiTheme="minorHAnsi" w:hAnsiTheme="minorHAnsi" w:cstheme="minorHAnsi"/>
          <w:color w:val="000000" w:themeColor="text1"/>
        </w:rPr>
        <w:t>.</w:t>
      </w:r>
      <w:r w:rsidR="00D918B6">
        <w:rPr>
          <w:rFonts w:asciiTheme="minorHAnsi" w:hAnsiTheme="minorHAnsi" w:cstheme="minorHAnsi"/>
          <w:color w:val="000000" w:themeColor="text1"/>
        </w:rPr>
        <w:t xml:space="preserve"> </w:t>
      </w:r>
      <w:r w:rsidR="00186F35" w:rsidRPr="00CB1C80">
        <w:rPr>
          <w:rFonts w:asciiTheme="minorHAnsi" w:hAnsiTheme="minorHAnsi" w:cstheme="minorHAnsi"/>
          <w:color w:val="000000" w:themeColor="text1"/>
        </w:rPr>
        <w:t xml:space="preserve">The limitation of </w:t>
      </w:r>
      <w:r w:rsidRPr="00CB1C80">
        <w:rPr>
          <w:rFonts w:asciiTheme="minorHAnsi" w:hAnsiTheme="minorHAnsi" w:cstheme="minorHAnsi"/>
          <w:color w:val="000000" w:themeColor="text1"/>
        </w:rPr>
        <w:t>this</w:t>
      </w:r>
      <w:r w:rsidR="008A12CB" w:rsidRPr="00CB1C80">
        <w:rPr>
          <w:rFonts w:asciiTheme="minorHAnsi" w:hAnsiTheme="minorHAnsi" w:cstheme="minorHAnsi"/>
          <w:color w:val="000000" w:themeColor="text1"/>
        </w:rPr>
        <w:t xml:space="preserve"> </w:t>
      </w:r>
      <w:r w:rsidR="00E4358D" w:rsidRPr="00CB1C80">
        <w:rPr>
          <w:rFonts w:asciiTheme="minorHAnsi" w:hAnsiTheme="minorHAnsi" w:cstheme="minorHAnsi"/>
          <w:color w:val="000000" w:themeColor="text1"/>
        </w:rPr>
        <w:t>leaflet perforation model</w:t>
      </w:r>
      <w:r w:rsidR="00186F35" w:rsidRPr="00CB1C80">
        <w:rPr>
          <w:rFonts w:asciiTheme="minorHAnsi" w:hAnsiTheme="minorHAnsi" w:cstheme="minorHAnsi"/>
          <w:color w:val="000000" w:themeColor="text1"/>
        </w:rPr>
        <w:t xml:space="preserve"> is that</w:t>
      </w:r>
      <w:r w:rsidRPr="00CB1C80">
        <w:rPr>
          <w:rFonts w:asciiTheme="minorHAnsi" w:hAnsiTheme="minorHAnsi" w:cstheme="minorHAnsi"/>
          <w:color w:val="000000" w:themeColor="text1"/>
        </w:rPr>
        <w:t xml:space="preserve"> </w:t>
      </w:r>
      <w:r w:rsidR="00EF332D" w:rsidRPr="00CB1C80">
        <w:rPr>
          <w:rFonts w:asciiTheme="minorHAnsi" w:hAnsiTheme="minorHAnsi" w:cstheme="minorHAnsi"/>
          <w:color w:val="000000" w:themeColor="text1"/>
        </w:rPr>
        <w:t xml:space="preserve">MR </w:t>
      </w:r>
      <w:r w:rsidRPr="00CB1C80">
        <w:rPr>
          <w:rFonts w:asciiTheme="minorHAnsi" w:hAnsiTheme="minorHAnsi" w:cstheme="minorHAnsi"/>
          <w:color w:val="000000" w:themeColor="text1"/>
        </w:rPr>
        <w:t>develops</w:t>
      </w:r>
      <w:r w:rsidR="00EF332D" w:rsidRPr="00CB1C80">
        <w:rPr>
          <w:rFonts w:asciiTheme="minorHAnsi" w:hAnsiTheme="minorHAnsi" w:cstheme="minorHAnsi"/>
          <w:color w:val="000000" w:themeColor="text1"/>
        </w:rPr>
        <w:t xml:space="preserve"> acutely,</w:t>
      </w:r>
      <w:r w:rsidR="008A12CB" w:rsidRPr="00CB1C80">
        <w:rPr>
          <w:rFonts w:asciiTheme="minorHAnsi" w:hAnsiTheme="minorHAnsi" w:cstheme="minorHAnsi"/>
          <w:color w:val="000000" w:themeColor="text1"/>
        </w:rPr>
        <w:t xml:space="preserve"> represent</w:t>
      </w:r>
      <w:r w:rsidRPr="00CB1C80">
        <w:rPr>
          <w:rFonts w:asciiTheme="minorHAnsi" w:hAnsiTheme="minorHAnsi" w:cstheme="minorHAnsi"/>
          <w:color w:val="000000" w:themeColor="text1"/>
        </w:rPr>
        <w:t>ing only</w:t>
      </w:r>
      <w:r w:rsidR="008A12CB" w:rsidRPr="00CB1C80">
        <w:rPr>
          <w:rFonts w:asciiTheme="minorHAnsi" w:hAnsiTheme="minorHAnsi" w:cstheme="minorHAnsi"/>
          <w:color w:val="000000" w:themeColor="text1"/>
        </w:rPr>
        <w:t xml:space="preserve"> a </w:t>
      </w:r>
      <w:r w:rsidRPr="00CB1C80">
        <w:rPr>
          <w:rFonts w:asciiTheme="minorHAnsi" w:hAnsiTheme="minorHAnsi" w:cstheme="minorHAnsi"/>
          <w:color w:val="000000" w:themeColor="text1"/>
        </w:rPr>
        <w:t xml:space="preserve">subset </w:t>
      </w:r>
      <w:r w:rsidR="008A12CB" w:rsidRPr="00CB1C80">
        <w:rPr>
          <w:rFonts w:asciiTheme="minorHAnsi" w:hAnsiTheme="minorHAnsi" w:cstheme="minorHAnsi"/>
          <w:color w:val="000000" w:themeColor="text1"/>
        </w:rPr>
        <w:t>of patients with primary MR</w:t>
      </w:r>
      <w:r w:rsidR="00EF332D" w:rsidRPr="00CB1C80">
        <w:rPr>
          <w:rFonts w:asciiTheme="minorHAnsi" w:hAnsiTheme="minorHAnsi" w:cstheme="minorHAnsi"/>
          <w:color w:val="000000" w:themeColor="text1"/>
        </w:rPr>
        <w:t xml:space="preserve"> from acute chordal rupture</w:t>
      </w:r>
      <w:r w:rsidR="008A12CB" w:rsidRPr="00CB1C80">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Notwithstanding the limitations, a</w:t>
      </w:r>
      <w:r w:rsidR="00591A8E" w:rsidRPr="00CB1C80">
        <w:rPr>
          <w:rFonts w:asciiTheme="minorHAnsi" w:hAnsiTheme="minorHAnsi" w:cstheme="minorHAnsi"/>
          <w:color w:val="000000" w:themeColor="text1"/>
        </w:rPr>
        <w:t xml:space="preserve">cute onset of MR accounts for a </w:t>
      </w:r>
      <w:r w:rsidRPr="00CB1C80">
        <w:rPr>
          <w:rFonts w:asciiTheme="minorHAnsi" w:hAnsiTheme="minorHAnsi" w:cstheme="minorHAnsi"/>
          <w:color w:val="000000" w:themeColor="text1"/>
        </w:rPr>
        <w:t xml:space="preserve">significantly large </w:t>
      </w:r>
      <w:r w:rsidR="00591A8E" w:rsidRPr="00CB1C80">
        <w:rPr>
          <w:rFonts w:asciiTheme="minorHAnsi" w:hAnsiTheme="minorHAnsi" w:cstheme="minorHAnsi"/>
          <w:color w:val="000000" w:themeColor="text1"/>
        </w:rPr>
        <w:t>patient</w:t>
      </w:r>
      <w:r w:rsidRPr="00CB1C80">
        <w:rPr>
          <w:rFonts w:asciiTheme="minorHAnsi" w:hAnsiTheme="minorHAnsi" w:cstheme="minorHAnsi"/>
          <w:color w:val="000000" w:themeColor="text1"/>
        </w:rPr>
        <w:t xml:space="preserve"> population</w:t>
      </w:r>
      <w:r w:rsidR="00591A8E" w:rsidRPr="00CB1C80">
        <w:rPr>
          <w:rFonts w:asciiTheme="minorHAnsi" w:hAnsiTheme="minorHAnsi" w:cstheme="minorHAnsi"/>
          <w:color w:val="000000" w:themeColor="text1"/>
        </w:rPr>
        <w:t xml:space="preserve"> that undergo </w:t>
      </w:r>
      <w:r w:rsidRPr="00CB1C80">
        <w:rPr>
          <w:rFonts w:asciiTheme="minorHAnsi" w:hAnsiTheme="minorHAnsi" w:cstheme="minorHAnsi"/>
          <w:color w:val="000000" w:themeColor="text1"/>
        </w:rPr>
        <w:t xml:space="preserve">mitral valve </w:t>
      </w:r>
      <w:r w:rsidR="00591A8E" w:rsidRPr="00CB1C80">
        <w:rPr>
          <w:rFonts w:asciiTheme="minorHAnsi" w:hAnsiTheme="minorHAnsi" w:cstheme="minorHAnsi"/>
          <w:color w:val="000000" w:themeColor="text1"/>
        </w:rPr>
        <w:t>intervention</w:t>
      </w:r>
      <w:r w:rsidRPr="00CB1C80">
        <w:rPr>
          <w:rFonts w:asciiTheme="minorHAnsi" w:hAnsiTheme="minorHAnsi" w:cstheme="minorHAnsi"/>
          <w:color w:val="000000" w:themeColor="text1"/>
        </w:rPr>
        <w:t>s, and this model is very relevant to such a situation</w:t>
      </w:r>
      <w:r w:rsidR="00591A8E" w:rsidRPr="00CB1C80">
        <w:rPr>
          <w:rFonts w:asciiTheme="minorHAnsi" w:hAnsiTheme="minorHAnsi" w:cstheme="minorHAnsi"/>
          <w:color w:val="000000" w:themeColor="text1"/>
        </w:rPr>
        <w:t xml:space="preserve">. Another limitation </w:t>
      </w:r>
      <w:r w:rsidRPr="00CB1C80">
        <w:rPr>
          <w:rFonts w:asciiTheme="minorHAnsi" w:hAnsiTheme="minorHAnsi" w:cstheme="minorHAnsi"/>
          <w:color w:val="000000" w:themeColor="text1"/>
        </w:rPr>
        <w:t xml:space="preserve">of </w:t>
      </w:r>
      <w:r w:rsidR="00591A8E" w:rsidRPr="00CB1C80">
        <w:rPr>
          <w:rFonts w:asciiTheme="minorHAnsi" w:hAnsiTheme="minorHAnsi" w:cstheme="minorHAnsi"/>
          <w:color w:val="000000" w:themeColor="text1"/>
        </w:rPr>
        <w:t>this model</w:t>
      </w:r>
      <w:r w:rsidR="002C604E" w:rsidRPr="00CB1C80">
        <w:rPr>
          <w:rFonts w:asciiTheme="minorHAnsi" w:hAnsiTheme="minorHAnsi" w:cstheme="minorHAnsi"/>
          <w:color w:val="000000" w:themeColor="text1"/>
        </w:rPr>
        <w:t xml:space="preserve"> is </w:t>
      </w:r>
      <w:r w:rsidR="008A12CB" w:rsidRPr="00CB1C80">
        <w:rPr>
          <w:rFonts w:asciiTheme="minorHAnsi" w:hAnsiTheme="minorHAnsi" w:cstheme="minorHAnsi"/>
          <w:color w:val="000000" w:themeColor="text1"/>
        </w:rPr>
        <w:t xml:space="preserve">that </w:t>
      </w:r>
      <w:r w:rsidRPr="00CB1C80">
        <w:rPr>
          <w:rFonts w:asciiTheme="minorHAnsi" w:hAnsiTheme="minorHAnsi" w:cstheme="minorHAnsi"/>
          <w:color w:val="000000" w:themeColor="text1"/>
        </w:rPr>
        <w:t>MR is not reversible or</w:t>
      </w:r>
      <w:r w:rsidR="002C604E" w:rsidRPr="00CB1C80">
        <w:rPr>
          <w:rFonts w:asciiTheme="minorHAnsi" w:hAnsiTheme="minorHAnsi" w:cstheme="minorHAnsi"/>
          <w:color w:val="000000" w:themeColor="text1"/>
        </w:rPr>
        <w:t xml:space="preserve"> repairable, </w:t>
      </w:r>
      <w:r w:rsidRPr="00CB1C80">
        <w:rPr>
          <w:rFonts w:asciiTheme="minorHAnsi" w:hAnsiTheme="minorHAnsi" w:cstheme="minorHAnsi"/>
          <w:color w:val="000000" w:themeColor="text1"/>
        </w:rPr>
        <w:t>which does not enable studies on the effect or timing of intervention on cardiac remodeling</w:t>
      </w:r>
      <w:r w:rsidR="008A12CB" w:rsidRPr="00CB1C80">
        <w:rPr>
          <w:rFonts w:asciiTheme="minorHAnsi" w:hAnsiTheme="minorHAnsi" w:cstheme="minorHAnsi"/>
          <w:color w:val="000000" w:themeColor="text1"/>
        </w:rPr>
        <w:t xml:space="preserve">. </w:t>
      </w:r>
    </w:p>
    <w:p w14:paraId="01513872" w14:textId="77777777" w:rsidR="00796DFB" w:rsidRPr="00CB1C80" w:rsidRDefault="00796DFB" w:rsidP="00CB1C80">
      <w:pPr>
        <w:jc w:val="both"/>
        <w:rPr>
          <w:rFonts w:asciiTheme="minorHAnsi" w:hAnsiTheme="minorHAnsi" w:cstheme="minorHAnsi"/>
          <w:color w:val="000000" w:themeColor="text1"/>
        </w:rPr>
      </w:pPr>
    </w:p>
    <w:p w14:paraId="1734505F" w14:textId="660A5109" w:rsidR="00AA03DF" w:rsidRPr="00CB1C80" w:rsidRDefault="00AA03DF" w:rsidP="00CB1C80">
      <w:pPr>
        <w:pStyle w:val="NormalWeb"/>
        <w:spacing w:before="0" w:beforeAutospacing="0" w:after="0" w:afterAutospacing="0"/>
        <w:jc w:val="both"/>
        <w:rPr>
          <w:rFonts w:asciiTheme="minorHAnsi" w:hAnsiTheme="minorHAnsi" w:cstheme="minorHAnsi"/>
          <w:color w:val="808080"/>
        </w:rPr>
      </w:pPr>
      <w:r w:rsidRPr="00CB1C80">
        <w:rPr>
          <w:rFonts w:asciiTheme="minorHAnsi" w:hAnsiTheme="minorHAnsi" w:cstheme="minorHAnsi"/>
          <w:b/>
          <w:bCs/>
        </w:rPr>
        <w:t>ACKNOWLEDGMENTS:</w:t>
      </w:r>
    </w:p>
    <w:p w14:paraId="246DCD94" w14:textId="178CF4EA" w:rsidR="007A4DD6" w:rsidRPr="00CB1C80" w:rsidRDefault="00A25157"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This work was funded by grant 19PRE34380625 and 14SDG20380081 from the American Heart Association to D.</w:t>
      </w:r>
      <w:r w:rsidR="001469FF">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Corporan and M.</w:t>
      </w:r>
      <w:r w:rsidR="001469FF">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Padala respectively, grants HL135145, HL133667, and HL140325 from the National Institutes of Health to M.</w:t>
      </w:r>
      <w:r w:rsidR="001469FF">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Padala, and infrastructure funding from the Carlyle Fraser Heart Center at Emory University Hospital Midtown to M.</w:t>
      </w:r>
      <w:r w:rsidR="001469FF">
        <w:rPr>
          <w:rFonts w:asciiTheme="minorHAnsi" w:hAnsiTheme="minorHAnsi" w:cstheme="minorHAnsi"/>
          <w:color w:val="000000" w:themeColor="text1"/>
        </w:rPr>
        <w:t xml:space="preserve"> </w:t>
      </w:r>
      <w:r w:rsidRPr="00CB1C80">
        <w:rPr>
          <w:rFonts w:asciiTheme="minorHAnsi" w:hAnsiTheme="minorHAnsi" w:cstheme="minorHAnsi"/>
          <w:color w:val="000000" w:themeColor="text1"/>
        </w:rPr>
        <w:t>Padala.</w:t>
      </w:r>
    </w:p>
    <w:p w14:paraId="2D96E92E" w14:textId="72F287DC" w:rsidR="00AA03DF" w:rsidRPr="00CB1C80" w:rsidRDefault="00AA03DF" w:rsidP="00CB1C80">
      <w:pPr>
        <w:jc w:val="both"/>
        <w:rPr>
          <w:rFonts w:asciiTheme="minorHAnsi" w:hAnsiTheme="minorHAnsi" w:cstheme="minorHAnsi"/>
          <w:b/>
          <w:bCs/>
        </w:rPr>
      </w:pPr>
    </w:p>
    <w:p w14:paraId="5D52ED8B" w14:textId="678308DA" w:rsidR="00AA03DF" w:rsidRPr="00CB1C80" w:rsidRDefault="00AA03DF" w:rsidP="00CB1C80">
      <w:pPr>
        <w:pStyle w:val="NormalWeb"/>
        <w:spacing w:before="0" w:beforeAutospacing="0" w:after="0" w:afterAutospacing="0"/>
        <w:jc w:val="both"/>
        <w:rPr>
          <w:rFonts w:asciiTheme="minorHAnsi" w:hAnsiTheme="minorHAnsi" w:cstheme="minorHAnsi"/>
          <w:color w:val="808080"/>
        </w:rPr>
      </w:pPr>
      <w:r w:rsidRPr="00CB1C80">
        <w:rPr>
          <w:rFonts w:asciiTheme="minorHAnsi" w:hAnsiTheme="minorHAnsi" w:cstheme="minorHAnsi"/>
          <w:b/>
        </w:rPr>
        <w:t>DISCLOSURES</w:t>
      </w:r>
      <w:r w:rsidRPr="00CB1C80">
        <w:rPr>
          <w:rFonts w:asciiTheme="minorHAnsi" w:hAnsiTheme="minorHAnsi" w:cstheme="minorHAnsi"/>
          <w:b/>
          <w:bCs/>
        </w:rPr>
        <w:t>:</w:t>
      </w:r>
    </w:p>
    <w:p w14:paraId="4E0C3135" w14:textId="0EE39615" w:rsidR="007A4DD6" w:rsidRPr="00CB1C80" w:rsidRDefault="00FB1E99" w:rsidP="00CB1C80">
      <w:pPr>
        <w:jc w:val="both"/>
        <w:rPr>
          <w:rFonts w:asciiTheme="minorHAnsi" w:hAnsiTheme="minorHAnsi" w:cstheme="minorHAnsi"/>
          <w:color w:val="000000" w:themeColor="text1"/>
        </w:rPr>
      </w:pPr>
      <w:r w:rsidRPr="00CB1C80">
        <w:rPr>
          <w:rFonts w:asciiTheme="minorHAnsi" w:hAnsiTheme="minorHAnsi" w:cstheme="minorHAnsi"/>
          <w:color w:val="000000" w:themeColor="text1"/>
        </w:rPr>
        <w:t>M.P is an advisor to Heart Repair Technologies (HRT), for which he has received consulting fees. HRT did not have any role in this study, nor did it provide any funding to support this work.</w:t>
      </w:r>
    </w:p>
    <w:p w14:paraId="66030076" w14:textId="77777777" w:rsidR="00AA03DF" w:rsidRPr="00CB1C80" w:rsidRDefault="00AA03DF" w:rsidP="00CB1C80">
      <w:pPr>
        <w:jc w:val="both"/>
        <w:rPr>
          <w:rFonts w:asciiTheme="minorHAnsi" w:hAnsiTheme="minorHAnsi" w:cstheme="minorHAnsi"/>
          <w:color w:val="auto"/>
        </w:rPr>
      </w:pPr>
    </w:p>
    <w:p w14:paraId="315B4FAD" w14:textId="0252A59E" w:rsidR="00B32616" w:rsidRPr="00CB1C80" w:rsidRDefault="009726EE" w:rsidP="00CB1C80">
      <w:pPr>
        <w:jc w:val="both"/>
        <w:rPr>
          <w:rFonts w:asciiTheme="minorHAnsi" w:hAnsiTheme="minorHAnsi" w:cstheme="minorHAnsi"/>
          <w:b/>
          <w:color w:val="000000" w:themeColor="text1"/>
        </w:rPr>
      </w:pPr>
      <w:r w:rsidRPr="00CB1C80">
        <w:rPr>
          <w:rFonts w:asciiTheme="minorHAnsi" w:hAnsiTheme="minorHAnsi" w:cstheme="minorHAnsi"/>
          <w:b/>
          <w:bCs/>
        </w:rPr>
        <w:t>REFERENCES</w:t>
      </w:r>
      <w:r w:rsidR="00D04760" w:rsidRPr="00CB1C80">
        <w:rPr>
          <w:rFonts w:asciiTheme="minorHAnsi" w:hAnsiTheme="minorHAnsi" w:cstheme="minorHAnsi"/>
          <w:b/>
          <w:bCs/>
        </w:rPr>
        <w:t>:</w:t>
      </w:r>
    </w:p>
    <w:p w14:paraId="22C4F931" w14:textId="73A3F959" w:rsidR="003D1A97" w:rsidRPr="00CB1C80" w:rsidRDefault="0036324F" w:rsidP="00CB1C80">
      <w:pPr>
        <w:ind w:left="640" w:hanging="640"/>
        <w:jc w:val="both"/>
        <w:rPr>
          <w:rFonts w:asciiTheme="minorHAnsi" w:hAnsiTheme="minorHAnsi" w:cstheme="minorHAnsi"/>
          <w:noProof/>
        </w:rPr>
      </w:pPr>
      <w:r w:rsidRPr="00CB1C80">
        <w:rPr>
          <w:rFonts w:asciiTheme="minorHAnsi" w:hAnsiTheme="minorHAnsi" w:cstheme="minorHAnsi"/>
          <w:b/>
          <w:color w:val="808080"/>
        </w:rPr>
        <w:fldChar w:fldCharType="begin" w:fldLock="1"/>
      </w:r>
      <w:r w:rsidRPr="00CB1C80">
        <w:rPr>
          <w:rFonts w:asciiTheme="minorHAnsi" w:hAnsiTheme="minorHAnsi" w:cstheme="minorHAnsi"/>
          <w:b/>
          <w:color w:val="808080"/>
        </w:rPr>
        <w:instrText xml:space="preserve">ADDIN Mendeley Bibliography CSL_BIBLIOGRAPHY </w:instrText>
      </w:r>
      <w:r w:rsidRPr="00CB1C80">
        <w:rPr>
          <w:rFonts w:asciiTheme="minorHAnsi" w:hAnsiTheme="minorHAnsi" w:cstheme="minorHAnsi"/>
          <w:b/>
          <w:color w:val="808080"/>
        </w:rPr>
        <w:fldChar w:fldCharType="separate"/>
      </w:r>
      <w:r w:rsidR="003D1A97" w:rsidRPr="00CB1C80">
        <w:rPr>
          <w:rFonts w:asciiTheme="minorHAnsi" w:hAnsiTheme="minorHAnsi" w:cstheme="minorHAnsi"/>
          <w:noProof/>
        </w:rPr>
        <w:t>1.</w:t>
      </w:r>
      <w:r w:rsidR="003D1A97" w:rsidRPr="00CB1C80">
        <w:rPr>
          <w:rFonts w:asciiTheme="minorHAnsi" w:hAnsiTheme="minorHAnsi" w:cstheme="minorHAnsi"/>
          <w:noProof/>
        </w:rPr>
        <w:tab/>
        <w:t>Nkomo, V.T</w:t>
      </w:r>
      <w:r w:rsidR="001469FF">
        <w:rPr>
          <w:rFonts w:asciiTheme="minorHAnsi" w:hAnsiTheme="minorHAnsi" w:cstheme="minorHAnsi"/>
          <w:noProof/>
        </w:rPr>
        <w:t xml:space="preserve">. et al. </w:t>
      </w:r>
      <w:r w:rsidR="003D1A97" w:rsidRPr="00CB1C80">
        <w:rPr>
          <w:rFonts w:asciiTheme="minorHAnsi" w:hAnsiTheme="minorHAnsi" w:cstheme="minorHAnsi"/>
          <w:noProof/>
        </w:rPr>
        <w:t xml:space="preserve">Burden of valvular heart diseases: a population-based study. </w:t>
      </w:r>
      <w:r w:rsidR="003D1A97" w:rsidRPr="00CB1C80">
        <w:rPr>
          <w:rFonts w:asciiTheme="minorHAnsi" w:hAnsiTheme="minorHAnsi" w:cstheme="minorHAnsi"/>
          <w:i/>
          <w:iCs/>
          <w:noProof/>
        </w:rPr>
        <w:t>Lancet</w:t>
      </w:r>
      <w:r w:rsidR="003D1A97" w:rsidRPr="00CB1C80">
        <w:rPr>
          <w:rFonts w:asciiTheme="minorHAnsi" w:hAnsiTheme="minorHAnsi" w:cstheme="minorHAnsi"/>
          <w:noProof/>
        </w:rPr>
        <w:t xml:space="preserve">. </w:t>
      </w:r>
      <w:r w:rsidR="003D1A97" w:rsidRPr="00CB1C80">
        <w:rPr>
          <w:rFonts w:asciiTheme="minorHAnsi" w:hAnsiTheme="minorHAnsi" w:cstheme="minorHAnsi"/>
          <w:b/>
          <w:bCs/>
          <w:noProof/>
        </w:rPr>
        <w:t>368</w:t>
      </w:r>
      <w:r w:rsidR="003D1A97" w:rsidRPr="00CB1C80">
        <w:rPr>
          <w:rFonts w:asciiTheme="minorHAnsi" w:hAnsiTheme="minorHAnsi" w:cstheme="minorHAnsi"/>
          <w:noProof/>
        </w:rPr>
        <w:t xml:space="preserve"> (9540), 1005–1011 (2006).</w:t>
      </w:r>
    </w:p>
    <w:p w14:paraId="7998922E" w14:textId="74A1B341"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2.</w:t>
      </w:r>
      <w:r w:rsidRPr="00CB1C80">
        <w:rPr>
          <w:rFonts w:asciiTheme="minorHAnsi" w:hAnsiTheme="minorHAnsi" w:cstheme="minorHAnsi"/>
          <w:noProof/>
        </w:rPr>
        <w:tab/>
        <w:t xml:space="preserve">Zamorano, J.L. </w:t>
      </w:r>
      <w:r w:rsidR="001469FF" w:rsidRPr="001469FF">
        <w:rPr>
          <w:rFonts w:asciiTheme="minorHAnsi" w:hAnsiTheme="minorHAnsi" w:cstheme="minorHAnsi"/>
          <w:noProof/>
        </w:rPr>
        <w:t>et al.</w:t>
      </w:r>
      <w:r w:rsidRPr="00CB1C80">
        <w:rPr>
          <w:rFonts w:asciiTheme="minorHAnsi" w:hAnsiTheme="minorHAnsi" w:cstheme="minorHAnsi"/>
          <w:noProof/>
        </w:rPr>
        <w:t xml:space="preserve"> Frequency, Mechanism and Severity of Mitral Regurgitation: Are There any Differences Between Primary and Secondary Mitral Regurgitation? </w:t>
      </w:r>
      <w:r w:rsidRPr="00CB1C80">
        <w:rPr>
          <w:rFonts w:asciiTheme="minorHAnsi" w:hAnsiTheme="minorHAnsi" w:cstheme="minorHAnsi"/>
          <w:i/>
          <w:iCs/>
          <w:noProof/>
        </w:rPr>
        <w:t>The Journal of</w:t>
      </w:r>
      <w:r w:rsidR="001469FF" w:rsidRPr="00CB1C80">
        <w:rPr>
          <w:rFonts w:asciiTheme="minorHAnsi" w:hAnsiTheme="minorHAnsi" w:cstheme="minorHAnsi"/>
          <w:i/>
          <w:iCs/>
          <w:noProof/>
        </w:rPr>
        <w:t xml:space="preserve"> Heart Valve D</w:t>
      </w:r>
      <w:r w:rsidRPr="00CB1C80">
        <w:rPr>
          <w:rFonts w:asciiTheme="minorHAnsi" w:hAnsiTheme="minorHAnsi" w:cstheme="minorHAnsi"/>
          <w:i/>
          <w:iCs/>
          <w:noProof/>
        </w:rPr>
        <w:t>isease</w:t>
      </w:r>
      <w:r w:rsidRPr="00CB1C80">
        <w:rPr>
          <w:rFonts w:asciiTheme="minorHAnsi" w:hAnsiTheme="minorHAnsi" w:cstheme="minorHAnsi"/>
          <w:noProof/>
        </w:rPr>
        <w:t xml:space="preserve">. </w:t>
      </w:r>
      <w:r w:rsidRPr="00CB1C80">
        <w:rPr>
          <w:rFonts w:asciiTheme="minorHAnsi" w:hAnsiTheme="minorHAnsi" w:cstheme="minorHAnsi"/>
          <w:b/>
          <w:bCs/>
          <w:noProof/>
        </w:rPr>
        <w:t>25</w:t>
      </w:r>
      <w:r w:rsidRPr="00CB1C80">
        <w:rPr>
          <w:rFonts w:asciiTheme="minorHAnsi" w:hAnsiTheme="minorHAnsi" w:cstheme="minorHAnsi"/>
          <w:noProof/>
        </w:rPr>
        <w:t xml:space="preserve"> (6), 724–729 (2016).</w:t>
      </w:r>
    </w:p>
    <w:p w14:paraId="6D2CF68E" w14:textId="7A66C26A"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3.</w:t>
      </w:r>
      <w:r w:rsidRPr="00CB1C80">
        <w:rPr>
          <w:rFonts w:asciiTheme="minorHAnsi" w:hAnsiTheme="minorHAnsi" w:cstheme="minorHAnsi"/>
          <w:noProof/>
        </w:rPr>
        <w:tab/>
        <w:t xml:space="preserve">Grossman, W., Jones, D., McLaurin, L.P. Wall stress and patterns of hypertrophy in the human left ventricle. </w:t>
      </w:r>
      <w:r w:rsidRPr="00CB1C80">
        <w:rPr>
          <w:rFonts w:asciiTheme="minorHAnsi" w:hAnsiTheme="minorHAnsi" w:cstheme="minorHAnsi"/>
          <w:i/>
          <w:iCs/>
          <w:noProof/>
        </w:rPr>
        <w:t>Journal of Clinical Investigation</w:t>
      </w:r>
      <w:r w:rsidRPr="00CB1C80">
        <w:rPr>
          <w:rFonts w:asciiTheme="minorHAnsi" w:hAnsiTheme="minorHAnsi" w:cstheme="minorHAnsi"/>
          <w:noProof/>
        </w:rPr>
        <w:t xml:space="preserve">. </w:t>
      </w:r>
      <w:r w:rsidRPr="00CB1C80">
        <w:rPr>
          <w:rFonts w:asciiTheme="minorHAnsi" w:hAnsiTheme="minorHAnsi" w:cstheme="minorHAnsi"/>
          <w:b/>
          <w:bCs/>
          <w:noProof/>
        </w:rPr>
        <w:t>56</w:t>
      </w:r>
      <w:r w:rsidRPr="00CB1C80">
        <w:rPr>
          <w:rFonts w:asciiTheme="minorHAnsi" w:hAnsiTheme="minorHAnsi" w:cstheme="minorHAnsi"/>
          <w:noProof/>
        </w:rPr>
        <w:t xml:space="preserve"> (1), 56–64</w:t>
      </w:r>
      <w:r w:rsidR="001469FF">
        <w:rPr>
          <w:rFonts w:asciiTheme="minorHAnsi" w:hAnsiTheme="minorHAnsi" w:cstheme="minorHAnsi"/>
          <w:noProof/>
        </w:rPr>
        <w:t xml:space="preserve"> </w:t>
      </w:r>
      <w:r w:rsidRPr="00CB1C80">
        <w:rPr>
          <w:rFonts w:asciiTheme="minorHAnsi" w:hAnsiTheme="minorHAnsi" w:cstheme="minorHAnsi"/>
          <w:noProof/>
        </w:rPr>
        <w:t>(1975).</w:t>
      </w:r>
    </w:p>
    <w:p w14:paraId="70FB8B90" w14:textId="533D5BCF"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4.</w:t>
      </w:r>
      <w:r w:rsidRPr="00CB1C80">
        <w:rPr>
          <w:rFonts w:asciiTheme="minorHAnsi" w:hAnsiTheme="minorHAnsi" w:cstheme="minorHAnsi"/>
          <w:noProof/>
        </w:rPr>
        <w:tab/>
        <w:t xml:space="preserve">Carabello, B.A. Concentric versus eccentric remodeling. </w:t>
      </w:r>
      <w:r w:rsidRPr="00CB1C80">
        <w:rPr>
          <w:rFonts w:asciiTheme="minorHAnsi" w:hAnsiTheme="minorHAnsi" w:cstheme="minorHAnsi"/>
          <w:i/>
          <w:iCs/>
          <w:noProof/>
        </w:rPr>
        <w:t>Journal of Cardiac Failure</w:t>
      </w:r>
      <w:r w:rsidRPr="00CB1C80">
        <w:rPr>
          <w:rFonts w:asciiTheme="minorHAnsi" w:hAnsiTheme="minorHAnsi" w:cstheme="minorHAnsi"/>
          <w:noProof/>
        </w:rPr>
        <w:t xml:space="preserve">. </w:t>
      </w:r>
      <w:r w:rsidRPr="00CB1C80">
        <w:rPr>
          <w:rFonts w:asciiTheme="minorHAnsi" w:hAnsiTheme="minorHAnsi" w:cstheme="minorHAnsi"/>
          <w:b/>
          <w:bCs/>
          <w:noProof/>
        </w:rPr>
        <w:t>8</w:t>
      </w:r>
      <w:r w:rsidRPr="00CB1C80">
        <w:rPr>
          <w:rFonts w:asciiTheme="minorHAnsi" w:hAnsiTheme="minorHAnsi" w:cstheme="minorHAnsi"/>
          <w:noProof/>
        </w:rPr>
        <w:t xml:space="preserve"> (6), S258–S263</w:t>
      </w:r>
      <w:r w:rsidR="001469FF">
        <w:rPr>
          <w:rFonts w:asciiTheme="minorHAnsi" w:hAnsiTheme="minorHAnsi" w:cstheme="minorHAnsi"/>
          <w:noProof/>
        </w:rPr>
        <w:t xml:space="preserve"> </w:t>
      </w:r>
      <w:r w:rsidRPr="00CB1C80">
        <w:rPr>
          <w:rFonts w:asciiTheme="minorHAnsi" w:hAnsiTheme="minorHAnsi" w:cstheme="minorHAnsi"/>
          <w:noProof/>
        </w:rPr>
        <w:t>(2002).</w:t>
      </w:r>
    </w:p>
    <w:p w14:paraId="7D25F564" w14:textId="0CF49EF5"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5.</w:t>
      </w:r>
      <w:r w:rsidRPr="00CB1C80">
        <w:rPr>
          <w:rFonts w:asciiTheme="minorHAnsi" w:hAnsiTheme="minorHAnsi" w:cstheme="minorHAnsi"/>
          <w:noProof/>
        </w:rPr>
        <w:tab/>
        <w:t xml:space="preserve">Braunwald, E., Welch, G.H., Sarnoff, S.J. Hemodynamic effects of quantitatively varied experimental mitral regurgitation. </w:t>
      </w:r>
      <w:r w:rsidRPr="00CB1C80">
        <w:rPr>
          <w:rFonts w:asciiTheme="minorHAnsi" w:hAnsiTheme="minorHAnsi" w:cstheme="minorHAnsi"/>
          <w:i/>
          <w:iCs/>
          <w:noProof/>
        </w:rPr>
        <w:t xml:space="preserve">Circulation </w:t>
      </w:r>
      <w:r w:rsidR="001469FF">
        <w:rPr>
          <w:rFonts w:asciiTheme="minorHAnsi" w:hAnsiTheme="minorHAnsi" w:cstheme="minorHAnsi"/>
          <w:i/>
          <w:iCs/>
          <w:noProof/>
        </w:rPr>
        <w:t>R</w:t>
      </w:r>
      <w:r w:rsidR="001469FF" w:rsidRPr="00CB1C80">
        <w:rPr>
          <w:rFonts w:asciiTheme="minorHAnsi" w:hAnsiTheme="minorHAnsi" w:cstheme="minorHAnsi"/>
          <w:i/>
          <w:iCs/>
          <w:noProof/>
        </w:rPr>
        <w:t>esearch</w:t>
      </w:r>
      <w:r w:rsidRPr="00CB1C80">
        <w:rPr>
          <w:rFonts w:asciiTheme="minorHAnsi" w:hAnsiTheme="minorHAnsi" w:cstheme="minorHAnsi"/>
          <w:noProof/>
        </w:rPr>
        <w:t xml:space="preserve">. </w:t>
      </w:r>
      <w:r w:rsidRPr="00CB1C80">
        <w:rPr>
          <w:rFonts w:asciiTheme="minorHAnsi" w:hAnsiTheme="minorHAnsi" w:cstheme="minorHAnsi"/>
          <w:b/>
          <w:bCs/>
          <w:noProof/>
        </w:rPr>
        <w:t>5</w:t>
      </w:r>
      <w:r w:rsidRPr="00CB1C80">
        <w:rPr>
          <w:rFonts w:asciiTheme="minorHAnsi" w:hAnsiTheme="minorHAnsi" w:cstheme="minorHAnsi"/>
          <w:noProof/>
        </w:rPr>
        <w:t xml:space="preserve"> (5), 539–545</w:t>
      </w:r>
      <w:r w:rsidR="001469FF">
        <w:rPr>
          <w:rFonts w:asciiTheme="minorHAnsi" w:hAnsiTheme="minorHAnsi" w:cstheme="minorHAnsi"/>
          <w:noProof/>
        </w:rPr>
        <w:t xml:space="preserve"> </w:t>
      </w:r>
      <w:r w:rsidRPr="00CB1C80">
        <w:rPr>
          <w:rFonts w:asciiTheme="minorHAnsi" w:hAnsiTheme="minorHAnsi" w:cstheme="minorHAnsi"/>
          <w:noProof/>
        </w:rPr>
        <w:t>(1957).</w:t>
      </w:r>
    </w:p>
    <w:p w14:paraId="3443F4B1" w14:textId="77777777"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lastRenderedPageBreak/>
        <w:t>6.</w:t>
      </w:r>
      <w:r w:rsidRPr="00CB1C80">
        <w:rPr>
          <w:rFonts w:asciiTheme="minorHAnsi" w:hAnsiTheme="minorHAnsi" w:cstheme="minorHAnsi"/>
          <w:noProof/>
        </w:rPr>
        <w:tab/>
        <w:t xml:space="preserve">Sasayama, S., Kubo, S., Kusukawa, R. Hemodynamic and angiocardiographic studies on cardiodynamics: experimental mitral insufficiency. </w:t>
      </w:r>
      <w:r w:rsidRPr="00CB1C80">
        <w:rPr>
          <w:rFonts w:asciiTheme="minorHAnsi" w:hAnsiTheme="minorHAnsi" w:cstheme="minorHAnsi"/>
          <w:i/>
          <w:iCs/>
          <w:noProof/>
        </w:rPr>
        <w:t>Japanese Circulation Journal</w:t>
      </w:r>
      <w:r w:rsidRPr="00CB1C80">
        <w:rPr>
          <w:rFonts w:asciiTheme="minorHAnsi" w:hAnsiTheme="minorHAnsi" w:cstheme="minorHAnsi"/>
          <w:noProof/>
        </w:rPr>
        <w:t xml:space="preserve">. </w:t>
      </w:r>
      <w:r w:rsidRPr="00CB1C80">
        <w:rPr>
          <w:rFonts w:asciiTheme="minorHAnsi" w:hAnsiTheme="minorHAnsi" w:cstheme="minorHAnsi"/>
          <w:b/>
          <w:bCs/>
          <w:noProof/>
        </w:rPr>
        <w:t>34</w:t>
      </w:r>
      <w:r w:rsidRPr="00CB1C80">
        <w:rPr>
          <w:rFonts w:asciiTheme="minorHAnsi" w:hAnsiTheme="minorHAnsi" w:cstheme="minorHAnsi"/>
          <w:noProof/>
        </w:rPr>
        <w:t xml:space="preserve"> (6), 513–530 (1970).</w:t>
      </w:r>
    </w:p>
    <w:p w14:paraId="2E0EEB6A" w14:textId="1F82E2C4"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7.</w:t>
      </w:r>
      <w:r w:rsidRPr="00CB1C80">
        <w:rPr>
          <w:rFonts w:asciiTheme="minorHAnsi" w:hAnsiTheme="minorHAnsi" w:cstheme="minorHAnsi"/>
          <w:noProof/>
        </w:rPr>
        <w:tab/>
        <w:t xml:space="preserve">Hennein, H., Jones, M., Stone, C., Clark, R. Left ventricular function in experimental mitral regurgitation with intact chordae tendineae. </w:t>
      </w:r>
      <w:r w:rsidR="001469FF">
        <w:rPr>
          <w:rFonts w:asciiTheme="minorHAnsi" w:hAnsiTheme="minorHAnsi" w:cstheme="minorHAnsi"/>
          <w:i/>
          <w:iCs/>
          <w:noProof/>
        </w:rPr>
        <w:t>Journal of Thoracic and Cardiovascular Surgery</w:t>
      </w:r>
      <w:r w:rsidRPr="00CB1C80">
        <w:rPr>
          <w:rFonts w:asciiTheme="minorHAnsi" w:hAnsiTheme="minorHAnsi" w:cstheme="minorHAnsi"/>
          <w:noProof/>
        </w:rPr>
        <w:t xml:space="preserve">. </w:t>
      </w:r>
      <w:r w:rsidRPr="00CB1C80">
        <w:rPr>
          <w:rFonts w:asciiTheme="minorHAnsi" w:hAnsiTheme="minorHAnsi" w:cstheme="minorHAnsi"/>
          <w:b/>
          <w:bCs/>
          <w:noProof/>
        </w:rPr>
        <w:t>105</w:t>
      </w:r>
      <w:r w:rsidRPr="00CB1C80">
        <w:rPr>
          <w:rFonts w:asciiTheme="minorHAnsi" w:hAnsiTheme="minorHAnsi" w:cstheme="minorHAnsi"/>
          <w:noProof/>
        </w:rPr>
        <w:t xml:space="preserve"> (4), 624–632 (1993).</w:t>
      </w:r>
    </w:p>
    <w:p w14:paraId="0D6A156E" w14:textId="3556F9C5"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8.</w:t>
      </w:r>
      <w:r w:rsidRPr="00CB1C80">
        <w:rPr>
          <w:rFonts w:asciiTheme="minorHAnsi" w:hAnsiTheme="minorHAnsi" w:cstheme="minorHAnsi"/>
          <w:noProof/>
        </w:rPr>
        <w:tab/>
        <w:t xml:space="preserve">Stumpe, K.O., Sölle, H., Klein, H., Krück, F. Mechanism of sodium and water retention in rats with experimental heart failure. </w:t>
      </w:r>
      <w:r w:rsidRPr="00CB1C80">
        <w:rPr>
          <w:rFonts w:asciiTheme="minorHAnsi" w:hAnsiTheme="minorHAnsi" w:cstheme="minorHAnsi"/>
          <w:i/>
          <w:iCs/>
          <w:noProof/>
        </w:rPr>
        <w:t xml:space="preserve">Kidney </w:t>
      </w:r>
      <w:r w:rsidR="001469FF">
        <w:rPr>
          <w:rFonts w:asciiTheme="minorHAnsi" w:hAnsiTheme="minorHAnsi" w:cstheme="minorHAnsi"/>
          <w:i/>
          <w:iCs/>
          <w:noProof/>
        </w:rPr>
        <w:t>I</w:t>
      </w:r>
      <w:r w:rsidR="001469FF" w:rsidRPr="00CB1C80">
        <w:rPr>
          <w:rFonts w:asciiTheme="minorHAnsi" w:hAnsiTheme="minorHAnsi" w:cstheme="minorHAnsi"/>
          <w:i/>
          <w:iCs/>
          <w:noProof/>
        </w:rPr>
        <w:t>nternational</w:t>
      </w:r>
      <w:r w:rsidRPr="00CB1C80">
        <w:rPr>
          <w:rFonts w:asciiTheme="minorHAnsi" w:hAnsiTheme="minorHAnsi" w:cstheme="minorHAnsi"/>
          <w:noProof/>
        </w:rPr>
        <w:t xml:space="preserve">. </w:t>
      </w:r>
      <w:r w:rsidRPr="00CB1C80">
        <w:rPr>
          <w:rFonts w:asciiTheme="minorHAnsi" w:hAnsiTheme="minorHAnsi" w:cstheme="minorHAnsi"/>
          <w:b/>
          <w:bCs/>
          <w:noProof/>
        </w:rPr>
        <w:t>4</w:t>
      </w:r>
      <w:r w:rsidRPr="00CB1C80">
        <w:rPr>
          <w:rFonts w:asciiTheme="minorHAnsi" w:hAnsiTheme="minorHAnsi" w:cstheme="minorHAnsi"/>
          <w:noProof/>
        </w:rPr>
        <w:t xml:space="preserve"> (5), 309–317</w:t>
      </w:r>
      <w:r w:rsidR="001469FF">
        <w:rPr>
          <w:rFonts w:asciiTheme="minorHAnsi" w:hAnsiTheme="minorHAnsi" w:cstheme="minorHAnsi"/>
          <w:noProof/>
        </w:rPr>
        <w:t xml:space="preserve"> </w:t>
      </w:r>
      <w:r w:rsidRPr="00CB1C80">
        <w:rPr>
          <w:rFonts w:asciiTheme="minorHAnsi" w:hAnsiTheme="minorHAnsi" w:cstheme="minorHAnsi"/>
          <w:noProof/>
        </w:rPr>
        <w:t>(1973).</w:t>
      </w:r>
    </w:p>
    <w:p w14:paraId="39C4E139" w14:textId="22322606"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9.</w:t>
      </w:r>
      <w:r w:rsidRPr="00CB1C80">
        <w:rPr>
          <w:rFonts w:asciiTheme="minorHAnsi" w:hAnsiTheme="minorHAnsi" w:cstheme="minorHAnsi"/>
          <w:noProof/>
        </w:rPr>
        <w:tab/>
        <w:t xml:space="preserve">Abassi, Z., Goltsman, I., Karram, T., Winaver, J., Hoffman, A. Aortocaval fistula in rat: A unique model of volume-overload congestive heart failure and cardiac hypertrophy. </w:t>
      </w:r>
      <w:r w:rsidRPr="00CB1C80">
        <w:rPr>
          <w:rFonts w:asciiTheme="minorHAnsi" w:hAnsiTheme="minorHAnsi" w:cstheme="minorHAnsi"/>
          <w:i/>
          <w:iCs/>
          <w:noProof/>
        </w:rPr>
        <w:t>Journal of Biomedicine and Biotechnology</w:t>
      </w:r>
      <w:r w:rsidRPr="00CB1C80">
        <w:rPr>
          <w:rFonts w:asciiTheme="minorHAnsi" w:hAnsiTheme="minorHAnsi" w:cstheme="minorHAnsi"/>
          <w:noProof/>
        </w:rPr>
        <w:t xml:space="preserve">. </w:t>
      </w:r>
      <w:r w:rsidRPr="00CB1C80">
        <w:rPr>
          <w:rFonts w:asciiTheme="minorHAnsi" w:hAnsiTheme="minorHAnsi" w:cstheme="minorHAnsi"/>
          <w:b/>
          <w:bCs/>
          <w:noProof/>
        </w:rPr>
        <w:t>2011</w:t>
      </w:r>
      <w:r w:rsidRPr="00CB1C80">
        <w:rPr>
          <w:rFonts w:asciiTheme="minorHAnsi" w:hAnsiTheme="minorHAnsi" w:cstheme="minorHAnsi"/>
          <w:noProof/>
        </w:rPr>
        <w:t xml:space="preserve"> (January), 1–13</w:t>
      </w:r>
      <w:r w:rsidR="001469FF">
        <w:rPr>
          <w:rFonts w:asciiTheme="minorHAnsi" w:hAnsiTheme="minorHAnsi" w:cstheme="minorHAnsi"/>
          <w:noProof/>
        </w:rPr>
        <w:t xml:space="preserve"> </w:t>
      </w:r>
      <w:r w:rsidRPr="00CB1C80">
        <w:rPr>
          <w:rFonts w:asciiTheme="minorHAnsi" w:hAnsiTheme="minorHAnsi" w:cstheme="minorHAnsi"/>
          <w:noProof/>
        </w:rPr>
        <w:t>(2011).</w:t>
      </w:r>
    </w:p>
    <w:p w14:paraId="51010D64" w14:textId="78E979EF"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10.</w:t>
      </w:r>
      <w:r w:rsidRPr="00CB1C80">
        <w:rPr>
          <w:rFonts w:asciiTheme="minorHAnsi" w:hAnsiTheme="minorHAnsi" w:cstheme="minorHAnsi"/>
          <w:noProof/>
        </w:rPr>
        <w:tab/>
        <w:t xml:space="preserve">Corporan, D., Onohara, D., Hernandez-Merlo, R., Sielicka, A., Padala, M. Temporal changes in myocardial collagen, matrix metalloproteinases, and their tissue inhibitors in the left ventricular myocardium in experimental chronic mitral regurgitation in rodents. </w:t>
      </w:r>
      <w:r w:rsidRPr="00CB1C80">
        <w:rPr>
          <w:rFonts w:asciiTheme="minorHAnsi" w:hAnsiTheme="minorHAnsi" w:cstheme="minorHAnsi"/>
          <w:i/>
          <w:iCs/>
          <w:noProof/>
        </w:rPr>
        <w:t>American Journal of Physiology - Heart and Circulatory Physiology</w:t>
      </w:r>
      <w:r w:rsidRPr="00CB1C80">
        <w:rPr>
          <w:rFonts w:asciiTheme="minorHAnsi" w:hAnsiTheme="minorHAnsi" w:cstheme="minorHAnsi"/>
          <w:noProof/>
        </w:rPr>
        <w:t xml:space="preserve">. </w:t>
      </w:r>
      <w:r w:rsidRPr="00CB1C80">
        <w:rPr>
          <w:rFonts w:asciiTheme="minorHAnsi" w:hAnsiTheme="minorHAnsi" w:cstheme="minorHAnsi"/>
          <w:b/>
          <w:bCs/>
          <w:noProof/>
        </w:rPr>
        <w:t>315</w:t>
      </w:r>
      <w:r w:rsidRPr="00CB1C80">
        <w:rPr>
          <w:rFonts w:asciiTheme="minorHAnsi" w:hAnsiTheme="minorHAnsi" w:cstheme="minorHAnsi"/>
          <w:noProof/>
        </w:rPr>
        <w:t xml:space="preserve"> (5), H1269–H1278</w:t>
      </w:r>
      <w:r w:rsidR="001469FF">
        <w:rPr>
          <w:rFonts w:asciiTheme="minorHAnsi" w:hAnsiTheme="minorHAnsi" w:cstheme="minorHAnsi"/>
          <w:noProof/>
        </w:rPr>
        <w:t xml:space="preserve"> </w:t>
      </w:r>
      <w:r w:rsidRPr="00CB1C80">
        <w:rPr>
          <w:rFonts w:asciiTheme="minorHAnsi" w:hAnsiTheme="minorHAnsi" w:cstheme="minorHAnsi"/>
          <w:noProof/>
        </w:rPr>
        <w:t>(2018).</w:t>
      </w:r>
    </w:p>
    <w:p w14:paraId="306B8C52" w14:textId="2FF7CA26"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11.</w:t>
      </w:r>
      <w:r w:rsidRPr="00CB1C80">
        <w:rPr>
          <w:rFonts w:asciiTheme="minorHAnsi" w:hAnsiTheme="minorHAnsi" w:cstheme="minorHAnsi"/>
          <w:noProof/>
        </w:rPr>
        <w:tab/>
        <w:t xml:space="preserve">Onohara, D., Corporan, D., Hernandez-Merlo, R., Guyton, R.A., Padala, M. Mitral Regurgitation Worsens Cardiac Remodeling in Ischemic Cardiomyopathy in an Experimental Model. </w:t>
      </w:r>
      <w:r w:rsidRPr="00CB1C80">
        <w:rPr>
          <w:rFonts w:asciiTheme="minorHAnsi" w:hAnsiTheme="minorHAnsi" w:cstheme="minorHAnsi"/>
          <w:i/>
          <w:iCs/>
          <w:noProof/>
        </w:rPr>
        <w:t>The Journal of Thoracic and Cardiovascular Surgery</w:t>
      </w:r>
      <w:r w:rsidRPr="00CB1C80">
        <w:rPr>
          <w:rFonts w:asciiTheme="minorHAnsi" w:hAnsiTheme="minorHAnsi" w:cstheme="minorHAnsi"/>
          <w:noProof/>
        </w:rPr>
        <w:t xml:space="preserve">. </w:t>
      </w:r>
      <w:r w:rsidR="001469FF">
        <w:rPr>
          <w:rFonts w:asciiTheme="minorHAnsi" w:hAnsiTheme="minorHAnsi" w:cstheme="minorHAnsi"/>
          <w:noProof/>
        </w:rPr>
        <w:t xml:space="preserve"> </w:t>
      </w:r>
      <w:r w:rsidRPr="00CB1C80">
        <w:rPr>
          <w:rFonts w:asciiTheme="minorHAnsi" w:hAnsiTheme="minorHAnsi" w:cstheme="minorHAnsi"/>
          <w:noProof/>
        </w:rPr>
        <w:t>(2019).</w:t>
      </w:r>
    </w:p>
    <w:p w14:paraId="28F2FB36" w14:textId="5012E540"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12.</w:t>
      </w:r>
      <w:r w:rsidRPr="00CB1C80">
        <w:rPr>
          <w:rFonts w:asciiTheme="minorHAnsi" w:hAnsiTheme="minorHAnsi" w:cstheme="minorHAnsi"/>
          <w:noProof/>
        </w:rPr>
        <w:tab/>
        <w:t xml:space="preserve">Garcia, R., Diebold, S. Simple, rapid, and effective method of producing aortocaval shunts in the rat. </w:t>
      </w:r>
      <w:r w:rsidRPr="00CB1C80">
        <w:rPr>
          <w:rFonts w:asciiTheme="minorHAnsi" w:hAnsiTheme="minorHAnsi" w:cstheme="minorHAnsi"/>
          <w:i/>
          <w:iCs/>
          <w:noProof/>
        </w:rPr>
        <w:t>Cardiovascular Research</w:t>
      </w:r>
      <w:r w:rsidRPr="00CB1C80">
        <w:rPr>
          <w:rFonts w:asciiTheme="minorHAnsi" w:hAnsiTheme="minorHAnsi" w:cstheme="minorHAnsi"/>
          <w:noProof/>
        </w:rPr>
        <w:t xml:space="preserve">. </w:t>
      </w:r>
      <w:r w:rsidRPr="00CB1C80">
        <w:rPr>
          <w:rFonts w:asciiTheme="minorHAnsi" w:hAnsiTheme="minorHAnsi" w:cstheme="minorHAnsi"/>
          <w:b/>
          <w:bCs/>
          <w:noProof/>
        </w:rPr>
        <w:t>24</w:t>
      </w:r>
      <w:r w:rsidRPr="00CB1C80">
        <w:rPr>
          <w:rFonts w:asciiTheme="minorHAnsi" w:hAnsiTheme="minorHAnsi" w:cstheme="minorHAnsi"/>
          <w:noProof/>
        </w:rPr>
        <w:t xml:space="preserve"> (5), 430–432</w:t>
      </w:r>
      <w:r w:rsidR="001469FF">
        <w:rPr>
          <w:rFonts w:asciiTheme="minorHAnsi" w:hAnsiTheme="minorHAnsi" w:cstheme="minorHAnsi"/>
          <w:noProof/>
        </w:rPr>
        <w:t xml:space="preserve"> </w:t>
      </w:r>
      <w:r w:rsidRPr="00CB1C80">
        <w:rPr>
          <w:rFonts w:asciiTheme="minorHAnsi" w:hAnsiTheme="minorHAnsi" w:cstheme="minorHAnsi"/>
          <w:noProof/>
        </w:rPr>
        <w:t>(1990).</w:t>
      </w:r>
    </w:p>
    <w:p w14:paraId="0C9BFCCB" w14:textId="7FF1B318" w:rsidR="003D1A97"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13.</w:t>
      </w:r>
      <w:r w:rsidRPr="00CB1C80">
        <w:rPr>
          <w:rFonts w:asciiTheme="minorHAnsi" w:hAnsiTheme="minorHAnsi" w:cstheme="minorHAnsi"/>
          <w:noProof/>
        </w:rPr>
        <w:tab/>
        <w:t xml:space="preserve">Brower, G.L., Janicki, J.S. Contribution of ventricular remodeling to pathogenesis of heart failure in rats. </w:t>
      </w:r>
      <w:r w:rsidR="001469FF">
        <w:rPr>
          <w:rFonts w:asciiTheme="minorHAnsi" w:hAnsiTheme="minorHAnsi" w:cstheme="minorHAnsi"/>
          <w:i/>
          <w:iCs/>
          <w:noProof/>
        </w:rPr>
        <w:t>American Journal of Physiology-Heart and Circulatory Physiology</w:t>
      </w:r>
      <w:r w:rsidRPr="00CB1C80">
        <w:rPr>
          <w:rFonts w:asciiTheme="minorHAnsi" w:hAnsiTheme="minorHAnsi" w:cstheme="minorHAnsi"/>
          <w:noProof/>
        </w:rPr>
        <w:t xml:space="preserve">. </w:t>
      </w:r>
      <w:r w:rsidRPr="00CB1C80">
        <w:rPr>
          <w:rFonts w:asciiTheme="minorHAnsi" w:hAnsiTheme="minorHAnsi" w:cstheme="minorHAnsi"/>
          <w:b/>
          <w:bCs/>
          <w:noProof/>
        </w:rPr>
        <w:t>280</w:t>
      </w:r>
      <w:r w:rsidRPr="00CB1C80">
        <w:rPr>
          <w:rFonts w:asciiTheme="minorHAnsi" w:hAnsiTheme="minorHAnsi" w:cstheme="minorHAnsi"/>
          <w:noProof/>
        </w:rPr>
        <w:t xml:space="preserve"> (2), H674–H683 (2001).</w:t>
      </w:r>
    </w:p>
    <w:p w14:paraId="5224F48E" w14:textId="69F9F627" w:rsidR="00A005D6" w:rsidRPr="00CB1C80" w:rsidRDefault="003D1A97" w:rsidP="00CB1C80">
      <w:pPr>
        <w:ind w:left="640" w:hanging="640"/>
        <w:jc w:val="both"/>
        <w:rPr>
          <w:rFonts w:asciiTheme="minorHAnsi" w:hAnsiTheme="minorHAnsi" w:cstheme="minorHAnsi"/>
          <w:noProof/>
        </w:rPr>
      </w:pPr>
      <w:r w:rsidRPr="00CB1C80">
        <w:rPr>
          <w:rFonts w:asciiTheme="minorHAnsi" w:hAnsiTheme="minorHAnsi" w:cstheme="minorHAnsi"/>
          <w:noProof/>
        </w:rPr>
        <w:t>14.</w:t>
      </w:r>
      <w:r w:rsidRPr="00CB1C80">
        <w:rPr>
          <w:rFonts w:asciiTheme="minorHAnsi" w:hAnsiTheme="minorHAnsi" w:cstheme="minorHAnsi"/>
          <w:noProof/>
        </w:rPr>
        <w:tab/>
      </w:r>
      <w:r w:rsidR="00FB1E99" w:rsidRPr="00CB1C80">
        <w:rPr>
          <w:rFonts w:asciiTheme="minorHAnsi" w:hAnsiTheme="minorHAnsi" w:cstheme="minorHAnsi"/>
          <w:noProof/>
        </w:rPr>
        <w:t>McCutcheon</w:t>
      </w:r>
      <w:r w:rsidR="001469FF">
        <w:rPr>
          <w:rFonts w:asciiTheme="minorHAnsi" w:hAnsiTheme="minorHAnsi" w:cstheme="minorHAnsi"/>
          <w:noProof/>
        </w:rPr>
        <w:t>,</w:t>
      </w:r>
      <w:r w:rsidR="00FB1E99" w:rsidRPr="00CB1C80">
        <w:rPr>
          <w:rFonts w:asciiTheme="minorHAnsi" w:hAnsiTheme="minorHAnsi" w:cstheme="minorHAnsi"/>
          <w:noProof/>
        </w:rPr>
        <w:t xml:space="preserve"> K</w:t>
      </w:r>
      <w:r w:rsidR="001469FF">
        <w:rPr>
          <w:rFonts w:asciiTheme="minorHAnsi" w:hAnsiTheme="minorHAnsi" w:cstheme="minorHAnsi"/>
          <w:noProof/>
        </w:rPr>
        <w:t xml:space="preserve">. et al. </w:t>
      </w:r>
      <w:r w:rsidR="00FB1E99" w:rsidRPr="00CB1C80">
        <w:rPr>
          <w:rFonts w:asciiTheme="minorHAnsi" w:hAnsiTheme="minorHAnsi" w:cstheme="minorHAnsi"/>
          <w:noProof/>
        </w:rPr>
        <w:t xml:space="preserve">Dynamic changes in the molecular signature of adverse left ventricular remodeling in patients with compensated and decompensated chronic primary mitral regurgitation. </w:t>
      </w:r>
      <w:r w:rsidR="00FB1E99" w:rsidRPr="00CB1C80">
        <w:rPr>
          <w:rFonts w:asciiTheme="minorHAnsi" w:hAnsiTheme="minorHAnsi" w:cstheme="minorHAnsi"/>
          <w:i/>
          <w:noProof/>
        </w:rPr>
        <w:t>Circulation Heart Failure</w:t>
      </w:r>
      <w:r w:rsidR="001469FF" w:rsidRPr="001469FF">
        <w:rPr>
          <w:rFonts w:asciiTheme="minorHAnsi" w:hAnsiTheme="minorHAnsi" w:cstheme="minorHAnsi"/>
          <w:noProof/>
        </w:rPr>
        <w:t xml:space="preserve">. </w:t>
      </w:r>
      <w:r w:rsidR="00FB1E99" w:rsidRPr="00EF1A45">
        <w:rPr>
          <w:rFonts w:asciiTheme="minorHAnsi" w:hAnsiTheme="minorHAnsi" w:cstheme="minorHAnsi"/>
          <w:b/>
          <w:bCs/>
          <w:noProof/>
        </w:rPr>
        <w:t>12</w:t>
      </w:r>
      <w:r w:rsidR="001469FF">
        <w:rPr>
          <w:rFonts w:asciiTheme="minorHAnsi" w:hAnsiTheme="minorHAnsi" w:cstheme="minorHAnsi"/>
          <w:noProof/>
        </w:rPr>
        <w:t xml:space="preserve"> </w:t>
      </w:r>
      <w:r w:rsidR="00FB1E99" w:rsidRPr="00CB1C80">
        <w:rPr>
          <w:rFonts w:asciiTheme="minorHAnsi" w:hAnsiTheme="minorHAnsi" w:cstheme="minorHAnsi"/>
          <w:noProof/>
        </w:rPr>
        <w:t>(9)</w:t>
      </w:r>
      <w:r w:rsidR="001469FF">
        <w:rPr>
          <w:rFonts w:asciiTheme="minorHAnsi" w:hAnsiTheme="minorHAnsi" w:cstheme="minorHAnsi"/>
          <w:noProof/>
        </w:rPr>
        <w:t xml:space="preserve"> (2019).</w:t>
      </w:r>
    </w:p>
    <w:p w14:paraId="2AE96D94" w14:textId="469EE40F" w:rsidR="003D1A97" w:rsidRPr="00CB1C80" w:rsidRDefault="00A005D6" w:rsidP="00CB1C80">
      <w:pPr>
        <w:ind w:left="640" w:hanging="640"/>
        <w:jc w:val="both"/>
        <w:rPr>
          <w:rFonts w:asciiTheme="minorHAnsi" w:hAnsiTheme="minorHAnsi" w:cstheme="minorHAnsi"/>
          <w:noProof/>
        </w:rPr>
      </w:pPr>
      <w:r w:rsidRPr="00CB1C80">
        <w:rPr>
          <w:rFonts w:asciiTheme="minorHAnsi" w:hAnsiTheme="minorHAnsi" w:cstheme="minorHAnsi"/>
          <w:noProof/>
        </w:rPr>
        <w:t xml:space="preserve">15. </w:t>
      </w:r>
      <w:r w:rsidRPr="00CB1C80">
        <w:rPr>
          <w:rFonts w:asciiTheme="minorHAnsi" w:hAnsiTheme="minorHAnsi" w:cstheme="minorHAnsi"/>
          <w:noProof/>
        </w:rPr>
        <w:tab/>
        <w:t>McCutcheon</w:t>
      </w:r>
      <w:r w:rsidR="001469FF">
        <w:rPr>
          <w:rFonts w:asciiTheme="minorHAnsi" w:hAnsiTheme="minorHAnsi" w:cstheme="minorHAnsi"/>
          <w:noProof/>
        </w:rPr>
        <w:t>,</w:t>
      </w:r>
      <w:r w:rsidRPr="00CB1C80">
        <w:rPr>
          <w:rFonts w:asciiTheme="minorHAnsi" w:hAnsiTheme="minorHAnsi" w:cstheme="minorHAnsi"/>
          <w:noProof/>
        </w:rPr>
        <w:t xml:space="preserve"> K, Manga</w:t>
      </w:r>
      <w:r w:rsidR="001469FF">
        <w:rPr>
          <w:rFonts w:asciiTheme="minorHAnsi" w:hAnsiTheme="minorHAnsi" w:cstheme="minorHAnsi"/>
          <w:noProof/>
        </w:rPr>
        <w:t>,</w:t>
      </w:r>
      <w:r w:rsidRPr="00CB1C80">
        <w:rPr>
          <w:rFonts w:asciiTheme="minorHAnsi" w:hAnsiTheme="minorHAnsi" w:cstheme="minorHAnsi"/>
          <w:noProof/>
        </w:rPr>
        <w:t xml:space="preserve"> P. </w:t>
      </w:r>
      <w:r w:rsidR="00B87AB4" w:rsidRPr="00CB1C80">
        <w:rPr>
          <w:rFonts w:asciiTheme="minorHAnsi" w:hAnsiTheme="minorHAnsi" w:cstheme="minorHAnsi"/>
          <w:noProof/>
        </w:rPr>
        <w:t xml:space="preserve">Left ventricular remodeling in chronic primary mitral regurgitation. </w:t>
      </w:r>
      <w:r w:rsidR="00B87AB4" w:rsidRPr="00EF1A45">
        <w:rPr>
          <w:rFonts w:asciiTheme="minorHAnsi" w:hAnsiTheme="minorHAnsi" w:cstheme="minorHAnsi"/>
          <w:i/>
          <w:iCs/>
          <w:noProof/>
        </w:rPr>
        <w:t>Cardiovascular Journal of Africa</w:t>
      </w:r>
      <w:r w:rsidR="00B87AB4" w:rsidRPr="00CB1C80">
        <w:rPr>
          <w:rFonts w:asciiTheme="minorHAnsi" w:hAnsiTheme="minorHAnsi" w:cstheme="minorHAnsi"/>
          <w:noProof/>
        </w:rPr>
        <w:t xml:space="preserve">. </w:t>
      </w:r>
      <w:r w:rsidR="00B87AB4" w:rsidRPr="00EF1A45">
        <w:rPr>
          <w:rFonts w:asciiTheme="minorHAnsi" w:hAnsiTheme="minorHAnsi" w:cstheme="minorHAnsi"/>
          <w:b/>
          <w:bCs/>
          <w:noProof/>
        </w:rPr>
        <w:t>29</w:t>
      </w:r>
      <w:r w:rsidR="001469FF">
        <w:rPr>
          <w:rFonts w:asciiTheme="minorHAnsi" w:hAnsiTheme="minorHAnsi" w:cstheme="minorHAnsi"/>
          <w:noProof/>
        </w:rPr>
        <w:t xml:space="preserve"> </w:t>
      </w:r>
      <w:r w:rsidR="00B87AB4" w:rsidRPr="00CB1C80">
        <w:rPr>
          <w:rFonts w:asciiTheme="minorHAnsi" w:hAnsiTheme="minorHAnsi" w:cstheme="minorHAnsi"/>
          <w:noProof/>
        </w:rPr>
        <w:t>(1</w:t>
      </w:r>
      <w:r w:rsidR="001469FF" w:rsidRPr="00CB1C80">
        <w:rPr>
          <w:rFonts w:asciiTheme="minorHAnsi" w:hAnsiTheme="minorHAnsi" w:cstheme="minorHAnsi"/>
          <w:noProof/>
        </w:rPr>
        <w:t>)</w:t>
      </w:r>
      <w:r w:rsidR="001469FF">
        <w:rPr>
          <w:rFonts w:asciiTheme="minorHAnsi" w:hAnsiTheme="minorHAnsi" w:cstheme="minorHAnsi"/>
          <w:noProof/>
        </w:rPr>
        <w:t>,</w:t>
      </w:r>
      <w:r w:rsidR="001469FF" w:rsidRPr="00CB1C80">
        <w:rPr>
          <w:rFonts w:asciiTheme="minorHAnsi" w:hAnsiTheme="minorHAnsi" w:cstheme="minorHAnsi"/>
          <w:noProof/>
        </w:rPr>
        <w:t xml:space="preserve"> </w:t>
      </w:r>
      <w:r w:rsidR="00B87AB4" w:rsidRPr="00CB1C80">
        <w:rPr>
          <w:rFonts w:asciiTheme="minorHAnsi" w:hAnsiTheme="minorHAnsi" w:cstheme="minorHAnsi"/>
          <w:noProof/>
        </w:rPr>
        <w:t>51-64</w:t>
      </w:r>
      <w:r w:rsidR="001469FF">
        <w:rPr>
          <w:rFonts w:asciiTheme="minorHAnsi" w:hAnsiTheme="minorHAnsi" w:cstheme="minorHAnsi"/>
          <w:noProof/>
        </w:rPr>
        <w:t xml:space="preserve"> (2018).</w:t>
      </w:r>
    </w:p>
    <w:p w14:paraId="626A41AB" w14:textId="581D85DB" w:rsidR="00C17BFF" w:rsidRPr="00CB1C80" w:rsidRDefault="0036324F" w:rsidP="00CB1C80">
      <w:pPr>
        <w:ind w:left="640" w:hanging="640"/>
        <w:jc w:val="both"/>
        <w:rPr>
          <w:rFonts w:asciiTheme="minorHAnsi" w:hAnsiTheme="minorHAnsi" w:cstheme="minorHAnsi"/>
          <w:color w:val="7F7F7F" w:themeColor="text1" w:themeTint="80"/>
        </w:rPr>
      </w:pPr>
      <w:r w:rsidRPr="00CB1C80">
        <w:rPr>
          <w:rFonts w:asciiTheme="minorHAnsi" w:hAnsiTheme="minorHAnsi" w:cstheme="minorHAnsi"/>
          <w:b/>
          <w:color w:val="808080"/>
        </w:rPr>
        <w:fldChar w:fldCharType="end"/>
      </w:r>
    </w:p>
    <w:sectPr w:rsidR="00C17BFF" w:rsidRPr="00CB1C80" w:rsidSect="00D918B6">
      <w:headerReference w:type="default" r:id="rId8"/>
      <w:foot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89519" w14:textId="77777777" w:rsidR="0056281C" w:rsidRDefault="0056281C" w:rsidP="00621C4E">
      <w:r>
        <w:separator/>
      </w:r>
    </w:p>
  </w:endnote>
  <w:endnote w:type="continuationSeparator" w:id="0">
    <w:p w14:paraId="0554D961" w14:textId="77777777" w:rsidR="0056281C" w:rsidRDefault="0056281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9C94" w14:textId="77777777" w:rsidR="00A976BB" w:rsidRDefault="00A976B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0BFBD" w14:textId="77777777" w:rsidR="0056281C" w:rsidRDefault="0056281C" w:rsidP="00621C4E">
      <w:r>
        <w:separator/>
      </w:r>
    </w:p>
  </w:footnote>
  <w:footnote w:type="continuationSeparator" w:id="0">
    <w:p w14:paraId="32EF0916" w14:textId="77777777" w:rsidR="0056281C" w:rsidRDefault="0056281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976BB" w:rsidRPr="006F06E4" w:rsidRDefault="00A976B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4AF7E3D" w:rsidR="00A976BB" w:rsidRPr="006F06E4" w:rsidRDefault="00A976B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731C3"/>
    <w:multiLevelType w:val="multilevel"/>
    <w:tmpl w:val="8D3CD6B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E7AE9"/>
    <w:multiLevelType w:val="multilevel"/>
    <w:tmpl w:val="DF9292BC"/>
    <w:lvl w:ilvl="0">
      <w:start w:val="1"/>
      <w:numFmt w:val="decimal"/>
      <w:lvlText w:val="%1."/>
      <w:lvlJc w:val="left"/>
      <w:pPr>
        <w:ind w:left="360" w:hanging="360"/>
      </w:pPr>
    </w:lvl>
    <w:lvl w:ilvl="1">
      <w:start w:val="1"/>
      <w:numFmt w:val="decimal"/>
      <w:lvlText w:val="%1.%2."/>
      <w:lvlJc w:val="left"/>
      <w:pPr>
        <w:ind w:left="70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8432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82B29"/>
    <w:multiLevelType w:val="multilevel"/>
    <w:tmpl w:val="02CA582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33AA3"/>
    <w:multiLevelType w:val="hybridMultilevel"/>
    <w:tmpl w:val="4D786F4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7">
      <w:start w:val="1"/>
      <w:numFmt w:val="lowerLetter"/>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0F41A3"/>
    <w:multiLevelType w:val="multilevel"/>
    <w:tmpl w:val="9F90D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A70F57"/>
    <w:multiLevelType w:val="hybridMultilevel"/>
    <w:tmpl w:val="550AD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30"/>
  </w:num>
  <w:num w:numId="15">
    <w:abstractNumId w:val="14"/>
  </w:num>
  <w:num w:numId="16">
    <w:abstractNumId w:val="10"/>
  </w:num>
  <w:num w:numId="17">
    <w:abstractNumId w:val="23"/>
  </w:num>
  <w:num w:numId="18">
    <w:abstractNumId w:val="15"/>
  </w:num>
  <w:num w:numId="19">
    <w:abstractNumId w:val="26"/>
  </w:num>
  <w:num w:numId="20">
    <w:abstractNumId w:val="4"/>
  </w:num>
  <w:num w:numId="21">
    <w:abstractNumId w:val="28"/>
  </w:num>
  <w:num w:numId="22">
    <w:abstractNumId w:val="25"/>
  </w:num>
  <w:num w:numId="23">
    <w:abstractNumId w:val="16"/>
  </w:num>
  <w:num w:numId="24">
    <w:abstractNumId w:val="31"/>
  </w:num>
  <w:num w:numId="25">
    <w:abstractNumId w:val="9"/>
  </w:num>
  <w:num w:numId="26">
    <w:abstractNumId w:val="1"/>
  </w:num>
  <w:num w:numId="27">
    <w:abstractNumId w:val="8"/>
  </w:num>
  <w:num w:numId="28">
    <w:abstractNumId w:val="32"/>
  </w:num>
  <w:num w:numId="29">
    <w:abstractNumId w:val="27"/>
  </w:num>
  <w:num w:numId="30">
    <w:abstractNumId w:val="22"/>
  </w:num>
  <w:num w:numId="31">
    <w:abstractNumId w:val="33"/>
  </w:num>
  <w:num w:numId="32">
    <w:abstractNumId w:val="29"/>
  </w:num>
  <w:num w:numId="33">
    <w:abstractNumId w:val="6"/>
  </w:num>
  <w:num w:numId="3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4A4F"/>
    <w:rsid w:val="00037B58"/>
    <w:rsid w:val="00037DCD"/>
    <w:rsid w:val="00042F8E"/>
    <w:rsid w:val="00046DD8"/>
    <w:rsid w:val="00051B73"/>
    <w:rsid w:val="000550C9"/>
    <w:rsid w:val="000575CF"/>
    <w:rsid w:val="00060ABE"/>
    <w:rsid w:val="000618A4"/>
    <w:rsid w:val="00061A50"/>
    <w:rsid w:val="000620B6"/>
    <w:rsid w:val="00062293"/>
    <w:rsid w:val="0006361B"/>
    <w:rsid w:val="00064104"/>
    <w:rsid w:val="00064F32"/>
    <w:rsid w:val="000652E3"/>
    <w:rsid w:val="00065D13"/>
    <w:rsid w:val="00066025"/>
    <w:rsid w:val="00067A8F"/>
    <w:rsid w:val="000701D1"/>
    <w:rsid w:val="00080A20"/>
    <w:rsid w:val="00082796"/>
    <w:rsid w:val="00082DF4"/>
    <w:rsid w:val="00086FF5"/>
    <w:rsid w:val="00087C0A"/>
    <w:rsid w:val="000916C4"/>
    <w:rsid w:val="00091788"/>
    <w:rsid w:val="00093BC4"/>
    <w:rsid w:val="000943E6"/>
    <w:rsid w:val="00097929"/>
    <w:rsid w:val="000A1E80"/>
    <w:rsid w:val="000A3B70"/>
    <w:rsid w:val="000A5153"/>
    <w:rsid w:val="000B10AE"/>
    <w:rsid w:val="000B30BF"/>
    <w:rsid w:val="000B3309"/>
    <w:rsid w:val="000B566B"/>
    <w:rsid w:val="000B595C"/>
    <w:rsid w:val="000B5D87"/>
    <w:rsid w:val="000B662E"/>
    <w:rsid w:val="000B7294"/>
    <w:rsid w:val="000B75D0"/>
    <w:rsid w:val="000C1CF8"/>
    <w:rsid w:val="000C4478"/>
    <w:rsid w:val="000C49CF"/>
    <w:rsid w:val="000C52E9"/>
    <w:rsid w:val="000C5B8B"/>
    <w:rsid w:val="000C5CDC"/>
    <w:rsid w:val="000C65DC"/>
    <w:rsid w:val="000C66F3"/>
    <w:rsid w:val="000C6900"/>
    <w:rsid w:val="000D28BF"/>
    <w:rsid w:val="000D31E8"/>
    <w:rsid w:val="000D6A97"/>
    <w:rsid w:val="000D76E4"/>
    <w:rsid w:val="000E3816"/>
    <w:rsid w:val="000E4A86"/>
    <w:rsid w:val="000E4F77"/>
    <w:rsid w:val="000F265C"/>
    <w:rsid w:val="000F3AFA"/>
    <w:rsid w:val="000F56A2"/>
    <w:rsid w:val="000F5712"/>
    <w:rsid w:val="000F6611"/>
    <w:rsid w:val="000F7E22"/>
    <w:rsid w:val="00107554"/>
    <w:rsid w:val="001075E9"/>
    <w:rsid w:val="001104F3"/>
    <w:rsid w:val="001119B0"/>
    <w:rsid w:val="00112EEB"/>
    <w:rsid w:val="001154A0"/>
    <w:rsid w:val="00117080"/>
    <w:rsid w:val="001173FF"/>
    <w:rsid w:val="0012563A"/>
    <w:rsid w:val="001264DE"/>
    <w:rsid w:val="00127536"/>
    <w:rsid w:val="001313A7"/>
    <w:rsid w:val="0013276F"/>
    <w:rsid w:val="001342B5"/>
    <w:rsid w:val="0013621E"/>
    <w:rsid w:val="0013642E"/>
    <w:rsid w:val="001422A2"/>
    <w:rsid w:val="00142EFE"/>
    <w:rsid w:val="00144909"/>
    <w:rsid w:val="001469FF"/>
    <w:rsid w:val="00152A23"/>
    <w:rsid w:val="00153D94"/>
    <w:rsid w:val="00156B11"/>
    <w:rsid w:val="00162CB7"/>
    <w:rsid w:val="001665C9"/>
    <w:rsid w:val="00166F32"/>
    <w:rsid w:val="001718C0"/>
    <w:rsid w:val="00171E5B"/>
    <w:rsid w:val="00171F94"/>
    <w:rsid w:val="00175D4E"/>
    <w:rsid w:val="0017668A"/>
    <w:rsid w:val="001766FE"/>
    <w:rsid w:val="001771E7"/>
    <w:rsid w:val="00182C89"/>
    <w:rsid w:val="00186F35"/>
    <w:rsid w:val="001911FF"/>
    <w:rsid w:val="00192006"/>
    <w:rsid w:val="00193180"/>
    <w:rsid w:val="0019530C"/>
    <w:rsid w:val="00195D34"/>
    <w:rsid w:val="00196792"/>
    <w:rsid w:val="001A6B17"/>
    <w:rsid w:val="001B1519"/>
    <w:rsid w:val="001B2E2D"/>
    <w:rsid w:val="001B5CD2"/>
    <w:rsid w:val="001B6076"/>
    <w:rsid w:val="001C0BEE"/>
    <w:rsid w:val="001C1E49"/>
    <w:rsid w:val="001C202E"/>
    <w:rsid w:val="001C27C1"/>
    <w:rsid w:val="001C2A98"/>
    <w:rsid w:val="001C3B86"/>
    <w:rsid w:val="001C4D95"/>
    <w:rsid w:val="001D0637"/>
    <w:rsid w:val="001D3D7D"/>
    <w:rsid w:val="001D3FFF"/>
    <w:rsid w:val="001D4997"/>
    <w:rsid w:val="001D625F"/>
    <w:rsid w:val="001D68A4"/>
    <w:rsid w:val="001D731B"/>
    <w:rsid w:val="001D7576"/>
    <w:rsid w:val="001E0E3F"/>
    <w:rsid w:val="001E14A0"/>
    <w:rsid w:val="001E7376"/>
    <w:rsid w:val="001F225C"/>
    <w:rsid w:val="001F632B"/>
    <w:rsid w:val="00200255"/>
    <w:rsid w:val="00200792"/>
    <w:rsid w:val="00201CFA"/>
    <w:rsid w:val="0020220D"/>
    <w:rsid w:val="00202448"/>
    <w:rsid w:val="00202D15"/>
    <w:rsid w:val="00205B3F"/>
    <w:rsid w:val="00212EAE"/>
    <w:rsid w:val="00214BEE"/>
    <w:rsid w:val="0021630D"/>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0CE2"/>
    <w:rsid w:val="0025357C"/>
    <w:rsid w:val="00255860"/>
    <w:rsid w:val="002605D1"/>
    <w:rsid w:val="00260652"/>
    <w:rsid w:val="00261F25"/>
    <w:rsid w:val="00262FBA"/>
    <w:rsid w:val="002648A9"/>
    <w:rsid w:val="0026536F"/>
    <w:rsid w:val="0026553C"/>
    <w:rsid w:val="002661A0"/>
    <w:rsid w:val="0026790A"/>
    <w:rsid w:val="00267DD5"/>
    <w:rsid w:val="00271B72"/>
    <w:rsid w:val="00274A0A"/>
    <w:rsid w:val="00277593"/>
    <w:rsid w:val="002779C2"/>
    <w:rsid w:val="00280909"/>
    <w:rsid w:val="00280918"/>
    <w:rsid w:val="00282AF6"/>
    <w:rsid w:val="00283A9E"/>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C604E"/>
    <w:rsid w:val="002D0F38"/>
    <w:rsid w:val="002D2706"/>
    <w:rsid w:val="002D506A"/>
    <w:rsid w:val="002D5784"/>
    <w:rsid w:val="002D77E3"/>
    <w:rsid w:val="002F2859"/>
    <w:rsid w:val="002F5324"/>
    <w:rsid w:val="002F6E3C"/>
    <w:rsid w:val="0030117D"/>
    <w:rsid w:val="00301F30"/>
    <w:rsid w:val="003038FD"/>
    <w:rsid w:val="00303C87"/>
    <w:rsid w:val="003067A4"/>
    <w:rsid w:val="003108E5"/>
    <w:rsid w:val="003115A8"/>
    <w:rsid w:val="003120CB"/>
    <w:rsid w:val="003141DC"/>
    <w:rsid w:val="003176B9"/>
    <w:rsid w:val="00320153"/>
    <w:rsid w:val="00320367"/>
    <w:rsid w:val="00321479"/>
    <w:rsid w:val="00322871"/>
    <w:rsid w:val="0032458E"/>
    <w:rsid w:val="00326FB3"/>
    <w:rsid w:val="003316D4"/>
    <w:rsid w:val="003321B2"/>
    <w:rsid w:val="00332BBE"/>
    <w:rsid w:val="00333822"/>
    <w:rsid w:val="00336715"/>
    <w:rsid w:val="003401EC"/>
    <w:rsid w:val="00340DFD"/>
    <w:rsid w:val="00344954"/>
    <w:rsid w:val="00347F3F"/>
    <w:rsid w:val="00350CD7"/>
    <w:rsid w:val="00360C17"/>
    <w:rsid w:val="003621C6"/>
    <w:rsid w:val="003622B8"/>
    <w:rsid w:val="0036324F"/>
    <w:rsid w:val="00366B76"/>
    <w:rsid w:val="00373051"/>
    <w:rsid w:val="00373165"/>
    <w:rsid w:val="00373B8F"/>
    <w:rsid w:val="00376D95"/>
    <w:rsid w:val="00377FBB"/>
    <w:rsid w:val="00382A81"/>
    <w:rsid w:val="00385140"/>
    <w:rsid w:val="00393CC7"/>
    <w:rsid w:val="00396302"/>
    <w:rsid w:val="003971F7"/>
    <w:rsid w:val="003A16FC"/>
    <w:rsid w:val="003A1D74"/>
    <w:rsid w:val="003A2C8A"/>
    <w:rsid w:val="003A4FCD"/>
    <w:rsid w:val="003A6F9D"/>
    <w:rsid w:val="003A7B59"/>
    <w:rsid w:val="003B0944"/>
    <w:rsid w:val="003B1593"/>
    <w:rsid w:val="003B1693"/>
    <w:rsid w:val="003B4381"/>
    <w:rsid w:val="003B5063"/>
    <w:rsid w:val="003C1043"/>
    <w:rsid w:val="003C1A30"/>
    <w:rsid w:val="003C4370"/>
    <w:rsid w:val="003C6779"/>
    <w:rsid w:val="003C71BE"/>
    <w:rsid w:val="003D033C"/>
    <w:rsid w:val="003D1A97"/>
    <w:rsid w:val="003D2998"/>
    <w:rsid w:val="003D2F0A"/>
    <w:rsid w:val="003D3891"/>
    <w:rsid w:val="003D3FE9"/>
    <w:rsid w:val="003D495C"/>
    <w:rsid w:val="003D5D84"/>
    <w:rsid w:val="003E0F4F"/>
    <w:rsid w:val="003E18AC"/>
    <w:rsid w:val="003E210B"/>
    <w:rsid w:val="003E2A12"/>
    <w:rsid w:val="003E3384"/>
    <w:rsid w:val="003E3CA4"/>
    <w:rsid w:val="003E548E"/>
    <w:rsid w:val="003E54CE"/>
    <w:rsid w:val="003E5A59"/>
    <w:rsid w:val="003F6BE7"/>
    <w:rsid w:val="003F6CC7"/>
    <w:rsid w:val="00407EC8"/>
    <w:rsid w:val="0041110A"/>
    <w:rsid w:val="00411624"/>
    <w:rsid w:val="004148E1"/>
    <w:rsid w:val="00414CFA"/>
    <w:rsid w:val="00415EC0"/>
    <w:rsid w:val="00420BE9"/>
    <w:rsid w:val="004215DD"/>
    <w:rsid w:val="00423AD8"/>
    <w:rsid w:val="00423FDD"/>
    <w:rsid w:val="004249BB"/>
    <w:rsid w:val="00424C85"/>
    <w:rsid w:val="004260BD"/>
    <w:rsid w:val="00426C64"/>
    <w:rsid w:val="0043012F"/>
    <w:rsid w:val="00430F1F"/>
    <w:rsid w:val="004326EA"/>
    <w:rsid w:val="00443227"/>
    <w:rsid w:val="0044434C"/>
    <w:rsid w:val="0044456B"/>
    <w:rsid w:val="00447BD1"/>
    <w:rsid w:val="004507F3"/>
    <w:rsid w:val="00450AF4"/>
    <w:rsid w:val="00456A57"/>
    <w:rsid w:val="00460377"/>
    <w:rsid w:val="004607DE"/>
    <w:rsid w:val="00466FF1"/>
    <w:rsid w:val="004671C7"/>
    <w:rsid w:val="00471B74"/>
    <w:rsid w:val="00472F4D"/>
    <w:rsid w:val="004730BF"/>
    <w:rsid w:val="00474DCB"/>
    <w:rsid w:val="0047535C"/>
    <w:rsid w:val="00475B39"/>
    <w:rsid w:val="004762F6"/>
    <w:rsid w:val="00481269"/>
    <w:rsid w:val="00481F6C"/>
    <w:rsid w:val="004856BF"/>
    <w:rsid w:val="00485705"/>
    <w:rsid w:val="00485870"/>
    <w:rsid w:val="00485FE8"/>
    <w:rsid w:val="00492473"/>
    <w:rsid w:val="00492EB5"/>
    <w:rsid w:val="00494F77"/>
    <w:rsid w:val="00497721"/>
    <w:rsid w:val="004A0229"/>
    <w:rsid w:val="004A35D2"/>
    <w:rsid w:val="004A3F1C"/>
    <w:rsid w:val="004A5D8E"/>
    <w:rsid w:val="004A71E4"/>
    <w:rsid w:val="004B28B3"/>
    <w:rsid w:val="004B2F00"/>
    <w:rsid w:val="004B3EC4"/>
    <w:rsid w:val="004B465A"/>
    <w:rsid w:val="004B667A"/>
    <w:rsid w:val="004B6E31"/>
    <w:rsid w:val="004C1D66"/>
    <w:rsid w:val="004C31D7"/>
    <w:rsid w:val="004C4AD2"/>
    <w:rsid w:val="004C6981"/>
    <w:rsid w:val="004D1061"/>
    <w:rsid w:val="004D1F21"/>
    <w:rsid w:val="004D268C"/>
    <w:rsid w:val="004D2B73"/>
    <w:rsid w:val="004D59D8"/>
    <w:rsid w:val="004D5BC3"/>
    <w:rsid w:val="004D5DA1"/>
    <w:rsid w:val="004D6C31"/>
    <w:rsid w:val="004D7910"/>
    <w:rsid w:val="004E0A80"/>
    <w:rsid w:val="004E0EA6"/>
    <w:rsid w:val="004E150F"/>
    <w:rsid w:val="004E1DCA"/>
    <w:rsid w:val="004E23A1"/>
    <w:rsid w:val="004E3489"/>
    <w:rsid w:val="004E358A"/>
    <w:rsid w:val="004E3AFA"/>
    <w:rsid w:val="004E6588"/>
    <w:rsid w:val="004F2604"/>
    <w:rsid w:val="004F2742"/>
    <w:rsid w:val="004F3E08"/>
    <w:rsid w:val="004F7EDF"/>
    <w:rsid w:val="005024F2"/>
    <w:rsid w:val="00502A0A"/>
    <w:rsid w:val="005049ED"/>
    <w:rsid w:val="00507C42"/>
    <w:rsid w:val="00507C50"/>
    <w:rsid w:val="0051068E"/>
    <w:rsid w:val="00514D40"/>
    <w:rsid w:val="00517C3A"/>
    <w:rsid w:val="00520780"/>
    <w:rsid w:val="00523755"/>
    <w:rsid w:val="00524E78"/>
    <w:rsid w:val="005253F0"/>
    <w:rsid w:val="00527BF4"/>
    <w:rsid w:val="00530945"/>
    <w:rsid w:val="005324BE"/>
    <w:rsid w:val="005342FC"/>
    <w:rsid w:val="00534F6C"/>
    <w:rsid w:val="00535994"/>
    <w:rsid w:val="0053646D"/>
    <w:rsid w:val="00536D67"/>
    <w:rsid w:val="00540AAD"/>
    <w:rsid w:val="00543DBE"/>
    <w:rsid w:val="00543EC1"/>
    <w:rsid w:val="00546458"/>
    <w:rsid w:val="0055087C"/>
    <w:rsid w:val="00553413"/>
    <w:rsid w:val="00555983"/>
    <w:rsid w:val="00560E31"/>
    <w:rsid w:val="00561BDA"/>
    <w:rsid w:val="0056281C"/>
    <w:rsid w:val="0056783E"/>
    <w:rsid w:val="00567DBF"/>
    <w:rsid w:val="005766FD"/>
    <w:rsid w:val="00580CAC"/>
    <w:rsid w:val="00581B23"/>
    <w:rsid w:val="0058219C"/>
    <w:rsid w:val="00583BAF"/>
    <w:rsid w:val="0058707F"/>
    <w:rsid w:val="00587E71"/>
    <w:rsid w:val="00591A8E"/>
    <w:rsid w:val="00591DBD"/>
    <w:rsid w:val="00591F64"/>
    <w:rsid w:val="005931FE"/>
    <w:rsid w:val="00597F81"/>
    <w:rsid w:val="005A0028"/>
    <w:rsid w:val="005A0410"/>
    <w:rsid w:val="005A0ACC"/>
    <w:rsid w:val="005A2F7A"/>
    <w:rsid w:val="005B0072"/>
    <w:rsid w:val="005B0732"/>
    <w:rsid w:val="005B38A0"/>
    <w:rsid w:val="005B491C"/>
    <w:rsid w:val="005B4DBF"/>
    <w:rsid w:val="005B549B"/>
    <w:rsid w:val="005B5DE2"/>
    <w:rsid w:val="005B674C"/>
    <w:rsid w:val="005C24F2"/>
    <w:rsid w:val="005C6109"/>
    <w:rsid w:val="005C6B90"/>
    <w:rsid w:val="005C7561"/>
    <w:rsid w:val="005D0798"/>
    <w:rsid w:val="005D1E57"/>
    <w:rsid w:val="005D2F57"/>
    <w:rsid w:val="005D34F6"/>
    <w:rsid w:val="005D3539"/>
    <w:rsid w:val="005D4F1A"/>
    <w:rsid w:val="005D65B0"/>
    <w:rsid w:val="005E1884"/>
    <w:rsid w:val="005F373A"/>
    <w:rsid w:val="005F4F87"/>
    <w:rsid w:val="005F6B0E"/>
    <w:rsid w:val="005F760E"/>
    <w:rsid w:val="005F7B1D"/>
    <w:rsid w:val="00600E2C"/>
    <w:rsid w:val="0060222A"/>
    <w:rsid w:val="006067F8"/>
    <w:rsid w:val="006070C4"/>
    <w:rsid w:val="00610C21"/>
    <w:rsid w:val="00611907"/>
    <w:rsid w:val="00613116"/>
    <w:rsid w:val="006202A6"/>
    <w:rsid w:val="0062054B"/>
    <w:rsid w:val="00620926"/>
    <w:rsid w:val="00621C4E"/>
    <w:rsid w:val="006221EF"/>
    <w:rsid w:val="006243DF"/>
    <w:rsid w:val="00624EAE"/>
    <w:rsid w:val="006305D7"/>
    <w:rsid w:val="00632F63"/>
    <w:rsid w:val="006335CF"/>
    <w:rsid w:val="00633A01"/>
    <w:rsid w:val="00633B97"/>
    <w:rsid w:val="006341F7"/>
    <w:rsid w:val="00634585"/>
    <w:rsid w:val="00635014"/>
    <w:rsid w:val="006369CE"/>
    <w:rsid w:val="00636AF7"/>
    <w:rsid w:val="006411CA"/>
    <w:rsid w:val="006450C9"/>
    <w:rsid w:val="0064605E"/>
    <w:rsid w:val="00647672"/>
    <w:rsid w:val="00657BC4"/>
    <w:rsid w:val="006619C8"/>
    <w:rsid w:val="0066466C"/>
    <w:rsid w:val="00666E40"/>
    <w:rsid w:val="00671710"/>
    <w:rsid w:val="00673414"/>
    <w:rsid w:val="0067459A"/>
    <w:rsid w:val="00675B88"/>
    <w:rsid w:val="00676079"/>
    <w:rsid w:val="0067639F"/>
    <w:rsid w:val="00676ECD"/>
    <w:rsid w:val="00677D0A"/>
    <w:rsid w:val="0068185F"/>
    <w:rsid w:val="00682CDD"/>
    <w:rsid w:val="006871D2"/>
    <w:rsid w:val="00696D78"/>
    <w:rsid w:val="00697994"/>
    <w:rsid w:val="006A01CF"/>
    <w:rsid w:val="006A2899"/>
    <w:rsid w:val="006A3F41"/>
    <w:rsid w:val="006A471B"/>
    <w:rsid w:val="006A60DD"/>
    <w:rsid w:val="006B0679"/>
    <w:rsid w:val="006B074C"/>
    <w:rsid w:val="006B3B84"/>
    <w:rsid w:val="006B4E7C"/>
    <w:rsid w:val="006B5D8C"/>
    <w:rsid w:val="006B72D4"/>
    <w:rsid w:val="006C11CC"/>
    <w:rsid w:val="006C1AEB"/>
    <w:rsid w:val="006C57FE"/>
    <w:rsid w:val="006C668E"/>
    <w:rsid w:val="006E1071"/>
    <w:rsid w:val="006E4B63"/>
    <w:rsid w:val="006F06E4"/>
    <w:rsid w:val="006F12A0"/>
    <w:rsid w:val="006F739B"/>
    <w:rsid w:val="006F7B41"/>
    <w:rsid w:val="00702B5D"/>
    <w:rsid w:val="00702C30"/>
    <w:rsid w:val="00703ED2"/>
    <w:rsid w:val="00707B8D"/>
    <w:rsid w:val="00713636"/>
    <w:rsid w:val="00714B8C"/>
    <w:rsid w:val="00716239"/>
    <w:rsid w:val="0071675D"/>
    <w:rsid w:val="00717736"/>
    <w:rsid w:val="007223E1"/>
    <w:rsid w:val="00732B47"/>
    <w:rsid w:val="00735CF5"/>
    <w:rsid w:val="00740608"/>
    <w:rsid w:val="0074063A"/>
    <w:rsid w:val="00742AA4"/>
    <w:rsid w:val="00743015"/>
    <w:rsid w:val="00743BA1"/>
    <w:rsid w:val="00745F1E"/>
    <w:rsid w:val="007515FE"/>
    <w:rsid w:val="007534E8"/>
    <w:rsid w:val="007601D0"/>
    <w:rsid w:val="007603BB"/>
    <w:rsid w:val="0076109D"/>
    <w:rsid w:val="00765D8C"/>
    <w:rsid w:val="00767107"/>
    <w:rsid w:val="007678F6"/>
    <w:rsid w:val="00773617"/>
    <w:rsid w:val="00773BFD"/>
    <w:rsid w:val="007743B3"/>
    <w:rsid w:val="00774490"/>
    <w:rsid w:val="0077581E"/>
    <w:rsid w:val="007819FF"/>
    <w:rsid w:val="0078360C"/>
    <w:rsid w:val="00784A4C"/>
    <w:rsid w:val="00784BC6"/>
    <w:rsid w:val="0078523D"/>
    <w:rsid w:val="007906EB"/>
    <w:rsid w:val="007931DF"/>
    <w:rsid w:val="00794E2D"/>
    <w:rsid w:val="00796DFB"/>
    <w:rsid w:val="007A0172"/>
    <w:rsid w:val="007A1804"/>
    <w:rsid w:val="007A215A"/>
    <w:rsid w:val="007A2511"/>
    <w:rsid w:val="007A260E"/>
    <w:rsid w:val="007A4690"/>
    <w:rsid w:val="007A4D4C"/>
    <w:rsid w:val="007A4DD6"/>
    <w:rsid w:val="007A5B49"/>
    <w:rsid w:val="007A5CB9"/>
    <w:rsid w:val="007B20AE"/>
    <w:rsid w:val="007B2CA7"/>
    <w:rsid w:val="007B643D"/>
    <w:rsid w:val="007B6B07"/>
    <w:rsid w:val="007B6D43"/>
    <w:rsid w:val="007B749A"/>
    <w:rsid w:val="007B7C6E"/>
    <w:rsid w:val="007C018E"/>
    <w:rsid w:val="007C313B"/>
    <w:rsid w:val="007D1C18"/>
    <w:rsid w:val="007D20B4"/>
    <w:rsid w:val="007D3CAE"/>
    <w:rsid w:val="007D44D7"/>
    <w:rsid w:val="007D562B"/>
    <w:rsid w:val="007D5A8A"/>
    <w:rsid w:val="007D5CFB"/>
    <w:rsid w:val="007D621A"/>
    <w:rsid w:val="007E058A"/>
    <w:rsid w:val="007E2887"/>
    <w:rsid w:val="007E5278"/>
    <w:rsid w:val="007E56A3"/>
    <w:rsid w:val="007E5C77"/>
    <w:rsid w:val="007E5FD7"/>
    <w:rsid w:val="007E749C"/>
    <w:rsid w:val="007F0555"/>
    <w:rsid w:val="007F1B5C"/>
    <w:rsid w:val="007F6A3A"/>
    <w:rsid w:val="00801257"/>
    <w:rsid w:val="00802340"/>
    <w:rsid w:val="00803B0A"/>
    <w:rsid w:val="00804DED"/>
    <w:rsid w:val="00804FA1"/>
    <w:rsid w:val="00805B96"/>
    <w:rsid w:val="00810265"/>
    <w:rsid w:val="008105BE"/>
    <w:rsid w:val="008115A5"/>
    <w:rsid w:val="00811D46"/>
    <w:rsid w:val="0081415D"/>
    <w:rsid w:val="008148BF"/>
    <w:rsid w:val="008166D8"/>
    <w:rsid w:val="00820229"/>
    <w:rsid w:val="00822448"/>
    <w:rsid w:val="00822ABE"/>
    <w:rsid w:val="008236F3"/>
    <w:rsid w:val="008244D1"/>
    <w:rsid w:val="00827F51"/>
    <w:rsid w:val="0083104E"/>
    <w:rsid w:val="008343BE"/>
    <w:rsid w:val="00836535"/>
    <w:rsid w:val="00840A53"/>
    <w:rsid w:val="00840FB4"/>
    <w:rsid w:val="008410B2"/>
    <w:rsid w:val="00841780"/>
    <w:rsid w:val="00843038"/>
    <w:rsid w:val="008500A0"/>
    <w:rsid w:val="008524E5"/>
    <w:rsid w:val="0085351C"/>
    <w:rsid w:val="0085435A"/>
    <w:rsid w:val="008549CA"/>
    <w:rsid w:val="008556C3"/>
    <w:rsid w:val="0085687C"/>
    <w:rsid w:val="008611C1"/>
    <w:rsid w:val="008704AB"/>
    <w:rsid w:val="008706C5"/>
    <w:rsid w:val="00872063"/>
    <w:rsid w:val="00873707"/>
    <w:rsid w:val="00874B20"/>
    <w:rsid w:val="008757C6"/>
    <w:rsid w:val="008763E1"/>
    <w:rsid w:val="00876A03"/>
    <w:rsid w:val="0087775C"/>
    <w:rsid w:val="00877EC8"/>
    <w:rsid w:val="00880F36"/>
    <w:rsid w:val="00885530"/>
    <w:rsid w:val="008868D0"/>
    <w:rsid w:val="00887FB9"/>
    <w:rsid w:val="008910D1"/>
    <w:rsid w:val="0089296C"/>
    <w:rsid w:val="00896ABD"/>
    <w:rsid w:val="00897AB6"/>
    <w:rsid w:val="00897DA8"/>
    <w:rsid w:val="008A12CB"/>
    <w:rsid w:val="008A3380"/>
    <w:rsid w:val="008A7A9C"/>
    <w:rsid w:val="008B5218"/>
    <w:rsid w:val="008B7102"/>
    <w:rsid w:val="008C3B7D"/>
    <w:rsid w:val="008C51A1"/>
    <w:rsid w:val="008D0F90"/>
    <w:rsid w:val="008D1C03"/>
    <w:rsid w:val="008D3715"/>
    <w:rsid w:val="008D5465"/>
    <w:rsid w:val="008D5E61"/>
    <w:rsid w:val="008D7EB7"/>
    <w:rsid w:val="008D7EC5"/>
    <w:rsid w:val="008E0015"/>
    <w:rsid w:val="008E3684"/>
    <w:rsid w:val="008E4ADB"/>
    <w:rsid w:val="008E57F5"/>
    <w:rsid w:val="008E7606"/>
    <w:rsid w:val="008F1DAA"/>
    <w:rsid w:val="008F3EBD"/>
    <w:rsid w:val="008F60B2"/>
    <w:rsid w:val="008F7C41"/>
    <w:rsid w:val="009020B4"/>
    <w:rsid w:val="009031E2"/>
    <w:rsid w:val="0091276C"/>
    <w:rsid w:val="009145BE"/>
    <w:rsid w:val="009162B9"/>
    <w:rsid w:val="009165AC"/>
    <w:rsid w:val="00916FFC"/>
    <w:rsid w:val="0092053F"/>
    <w:rsid w:val="0092092F"/>
    <w:rsid w:val="0092340A"/>
    <w:rsid w:val="00926765"/>
    <w:rsid w:val="00927376"/>
    <w:rsid w:val="009313D9"/>
    <w:rsid w:val="00935B7F"/>
    <w:rsid w:val="00941293"/>
    <w:rsid w:val="0094291A"/>
    <w:rsid w:val="00942C12"/>
    <w:rsid w:val="00946372"/>
    <w:rsid w:val="0095032B"/>
    <w:rsid w:val="0095048A"/>
    <w:rsid w:val="00950B13"/>
    <w:rsid w:val="00950C17"/>
    <w:rsid w:val="0095173A"/>
    <w:rsid w:val="00951FAF"/>
    <w:rsid w:val="00954740"/>
    <w:rsid w:val="009557BC"/>
    <w:rsid w:val="00955AE5"/>
    <w:rsid w:val="009619A2"/>
    <w:rsid w:val="00962E71"/>
    <w:rsid w:val="0096370E"/>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4812"/>
    <w:rsid w:val="00995688"/>
    <w:rsid w:val="009958A6"/>
    <w:rsid w:val="00996456"/>
    <w:rsid w:val="009A04F5"/>
    <w:rsid w:val="009A08A6"/>
    <w:rsid w:val="009A15EF"/>
    <w:rsid w:val="009A38A5"/>
    <w:rsid w:val="009A5B73"/>
    <w:rsid w:val="009B118B"/>
    <w:rsid w:val="009B1737"/>
    <w:rsid w:val="009B203E"/>
    <w:rsid w:val="009B33EC"/>
    <w:rsid w:val="009B3D4B"/>
    <w:rsid w:val="009B4E63"/>
    <w:rsid w:val="009B5B99"/>
    <w:rsid w:val="009B6EFC"/>
    <w:rsid w:val="009C1FD0"/>
    <w:rsid w:val="009C2DF8"/>
    <w:rsid w:val="009C31BF"/>
    <w:rsid w:val="009C3E9A"/>
    <w:rsid w:val="009C68B7"/>
    <w:rsid w:val="009D0834"/>
    <w:rsid w:val="009D095A"/>
    <w:rsid w:val="009D0A1E"/>
    <w:rsid w:val="009D2AE3"/>
    <w:rsid w:val="009D52BC"/>
    <w:rsid w:val="009D5A69"/>
    <w:rsid w:val="009D5FC4"/>
    <w:rsid w:val="009D7BB7"/>
    <w:rsid w:val="009D7D0A"/>
    <w:rsid w:val="009E084F"/>
    <w:rsid w:val="009E09D9"/>
    <w:rsid w:val="009E3BC4"/>
    <w:rsid w:val="009F01B1"/>
    <w:rsid w:val="009F0775"/>
    <w:rsid w:val="009F0DBB"/>
    <w:rsid w:val="009F3887"/>
    <w:rsid w:val="009F40DC"/>
    <w:rsid w:val="009F659A"/>
    <w:rsid w:val="009F732B"/>
    <w:rsid w:val="00A005D6"/>
    <w:rsid w:val="00A01574"/>
    <w:rsid w:val="00A01FE0"/>
    <w:rsid w:val="00A06945"/>
    <w:rsid w:val="00A10656"/>
    <w:rsid w:val="00A113C0"/>
    <w:rsid w:val="00A12FA6"/>
    <w:rsid w:val="00A1339B"/>
    <w:rsid w:val="00A13610"/>
    <w:rsid w:val="00A14ABA"/>
    <w:rsid w:val="00A24CB6"/>
    <w:rsid w:val="00A25157"/>
    <w:rsid w:val="00A25865"/>
    <w:rsid w:val="00A26CD2"/>
    <w:rsid w:val="00A27667"/>
    <w:rsid w:val="00A32979"/>
    <w:rsid w:val="00A34A67"/>
    <w:rsid w:val="00A358C1"/>
    <w:rsid w:val="00A361A3"/>
    <w:rsid w:val="00A37462"/>
    <w:rsid w:val="00A459E1"/>
    <w:rsid w:val="00A46AC4"/>
    <w:rsid w:val="00A478A5"/>
    <w:rsid w:val="00A51CE5"/>
    <w:rsid w:val="00A52296"/>
    <w:rsid w:val="00A55661"/>
    <w:rsid w:val="00A61B70"/>
    <w:rsid w:val="00A61FA8"/>
    <w:rsid w:val="00A637F4"/>
    <w:rsid w:val="00A64DF2"/>
    <w:rsid w:val="00A65485"/>
    <w:rsid w:val="00A66E05"/>
    <w:rsid w:val="00A67655"/>
    <w:rsid w:val="00A70753"/>
    <w:rsid w:val="00A712D2"/>
    <w:rsid w:val="00A75E3C"/>
    <w:rsid w:val="00A82C8A"/>
    <w:rsid w:val="00A8346B"/>
    <w:rsid w:val="00A852FF"/>
    <w:rsid w:val="00A87337"/>
    <w:rsid w:val="00A90C97"/>
    <w:rsid w:val="00A92DDC"/>
    <w:rsid w:val="00A95306"/>
    <w:rsid w:val="00A960C8"/>
    <w:rsid w:val="00A96604"/>
    <w:rsid w:val="00A976BB"/>
    <w:rsid w:val="00AA03DF"/>
    <w:rsid w:val="00AA1B4F"/>
    <w:rsid w:val="00AA21D8"/>
    <w:rsid w:val="00AA271A"/>
    <w:rsid w:val="00AA3270"/>
    <w:rsid w:val="00AA375A"/>
    <w:rsid w:val="00AA3DDF"/>
    <w:rsid w:val="00AA54F3"/>
    <w:rsid w:val="00AA6B43"/>
    <w:rsid w:val="00AA720D"/>
    <w:rsid w:val="00AA7B1F"/>
    <w:rsid w:val="00AB1DE2"/>
    <w:rsid w:val="00AB3145"/>
    <w:rsid w:val="00AB367A"/>
    <w:rsid w:val="00AB7BF8"/>
    <w:rsid w:val="00AC007A"/>
    <w:rsid w:val="00AC01D1"/>
    <w:rsid w:val="00AC0AB2"/>
    <w:rsid w:val="00AC0E9F"/>
    <w:rsid w:val="00AC52A5"/>
    <w:rsid w:val="00AC6EFD"/>
    <w:rsid w:val="00AC7151"/>
    <w:rsid w:val="00AC7972"/>
    <w:rsid w:val="00AD460A"/>
    <w:rsid w:val="00AD6A05"/>
    <w:rsid w:val="00AE118B"/>
    <w:rsid w:val="00AE2148"/>
    <w:rsid w:val="00AE272B"/>
    <w:rsid w:val="00AE3E3A"/>
    <w:rsid w:val="00AE77B4"/>
    <w:rsid w:val="00AE7C1A"/>
    <w:rsid w:val="00AE7DF8"/>
    <w:rsid w:val="00AF0D9C"/>
    <w:rsid w:val="00AF13AB"/>
    <w:rsid w:val="00AF1D36"/>
    <w:rsid w:val="00AF280B"/>
    <w:rsid w:val="00AF4659"/>
    <w:rsid w:val="00AF54A1"/>
    <w:rsid w:val="00AF5F75"/>
    <w:rsid w:val="00AF6001"/>
    <w:rsid w:val="00B01A16"/>
    <w:rsid w:val="00B02783"/>
    <w:rsid w:val="00B06E87"/>
    <w:rsid w:val="00B07F45"/>
    <w:rsid w:val="00B1021A"/>
    <w:rsid w:val="00B10271"/>
    <w:rsid w:val="00B108F6"/>
    <w:rsid w:val="00B1140F"/>
    <w:rsid w:val="00B140D9"/>
    <w:rsid w:val="00B1440F"/>
    <w:rsid w:val="00B1481A"/>
    <w:rsid w:val="00B15A1F"/>
    <w:rsid w:val="00B15FE9"/>
    <w:rsid w:val="00B2148A"/>
    <w:rsid w:val="00B21F79"/>
    <w:rsid w:val="00B220C2"/>
    <w:rsid w:val="00B2276E"/>
    <w:rsid w:val="00B25B32"/>
    <w:rsid w:val="00B26A68"/>
    <w:rsid w:val="00B32616"/>
    <w:rsid w:val="00B36AF0"/>
    <w:rsid w:val="00B36C42"/>
    <w:rsid w:val="00B40B88"/>
    <w:rsid w:val="00B429BF"/>
    <w:rsid w:val="00B42EA7"/>
    <w:rsid w:val="00B51845"/>
    <w:rsid w:val="00B51923"/>
    <w:rsid w:val="00B5337C"/>
    <w:rsid w:val="00B53FDE"/>
    <w:rsid w:val="00B5590F"/>
    <w:rsid w:val="00B56397"/>
    <w:rsid w:val="00B571DA"/>
    <w:rsid w:val="00B577AF"/>
    <w:rsid w:val="00B6027B"/>
    <w:rsid w:val="00B636C8"/>
    <w:rsid w:val="00B648D8"/>
    <w:rsid w:val="00B65EDB"/>
    <w:rsid w:val="00B67AFF"/>
    <w:rsid w:val="00B67C41"/>
    <w:rsid w:val="00B70B59"/>
    <w:rsid w:val="00B73657"/>
    <w:rsid w:val="00B739B3"/>
    <w:rsid w:val="00B81B15"/>
    <w:rsid w:val="00B87AB4"/>
    <w:rsid w:val="00B915AE"/>
    <w:rsid w:val="00B916F2"/>
    <w:rsid w:val="00B96A01"/>
    <w:rsid w:val="00BA1735"/>
    <w:rsid w:val="00BA19FA"/>
    <w:rsid w:val="00BA4288"/>
    <w:rsid w:val="00BB0902"/>
    <w:rsid w:val="00BB1F9C"/>
    <w:rsid w:val="00BB48E5"/>
    <w:rsid w:val="00BB5607"/>
    <w:rsid w:val="00BB5ACA"/>
    <w:rsid w:val="00BB627F"/>
    <w:rsid w:val="00BB74A2"/>
    <w:rsid w:val="00BC0C17"/>
    <w:rsid w:val="00BC3823"/>
    <w:rsid w:val="00BC42BA"/>
    <w:rsid w:val="00BC5841"/>
    <w:rsid w:val="00BC5E38"/>
    <w:rsid w:val="00BD201A"/>
    <w:rsid w:val="00BD2DC4"/>
    <w:rsid w:val="00BD2EF0"/>
    <w:rsid w:val="00BD60B4"/>
    <w:rsid w:val="00BD796B"/>
    <w:rsid w:val="00BE3DC8"/>
    <w:rsid w:val="00BE40C0"/>
    <w:rsid w:val="00BE445C"/>
    <w:rsid w:val="00BE451B"/>
    <w:rsid w:val="00BE5F4A"/>
    <w:rsid w:val="00BE7AEF"/>
    <w:rsid w:val="00BF09B0"/>
    <w:rsid w:val="00BF1544"/>
    <w:rsid w:val="00BF1B53"/>
    <w:rsid w:val="00BF246D"/>
    <w:rsid w:val="00BF2682"/>
    <w:rsid w:val="00C06F06"/>
    <w:rsid w:val="00C11BA2"/>
    <w:rsid w:val="00C17247"/>
    <w:rsid w:val="00C17BFF"/>
    <w:rsid w:val="00C20FAD"/>
    <w:rsid w:val="00C2375F"/>
    <w:rsid w:val="00C247CB"/>
    <w:rsid w:val="00C25567"/>
    <w:rsid w:val="00C32851"/>
    <w:rsid w:val="00C32E66"/>
    <w:rsid w:val="00C3355F"/>
    <w:rsid w:val="00C33A04"/>
    <w:rsid w:val="00C3569A"/>
    <w:rsid w:val="00C362BC"/>
    <w:rsid w:val="00C43F48"/>
    <w:rsid w:val="00C448FF"/>
    <w:rsid w:val="00C45E57"/>
    <w:rsid w:val="00C52F29"/>
    <w:rsid w:val="00C532AB"/>
    <w:rsid w:val="00C53B5A"/>
    <w:rsid w:val="00C56CE6"/>
    <w:rsid w:val="00C5745F"/>
    <w:rsid w:val="00C60005"/>
    <w:rsid w:val="00C60BFF"/>
    <w:rsid w:val="00C61A98"/>
    <w:rsid w:val="00C63201"/>
    <w:rsid w:val="00C64E62"/>
    <w:rsid w:val="00C651D5"/>
    <w:rsid w:val="00C65CCC"/>
    <w:rsid w:val="00C65DA9"/>
    <w:rsid w:val="00C7618F"/>
    <w:rsid w:val="00C7632C"/>
    <w:rsid w:val="00C765A9"/>
    <w:rsid w:val="00C81157"/>
    <w:rsid w:val="00C8162D"/>
    <w:rsid w:val="00C830BB"/>
    <w:rsid w:val="00C83A0B"/>
    <w:rsid w:val="00C842D0"/>
    <w:rsid w:val="00C84A51"/>
    <w:rsid w:val="00C84ED1"/>
    <w:rsid w:val="00C863CC"/>
    <w:rsid w:val="00C86BCC"/>
    <w:rsid w:val="00C9038F"/>
    <w:rsid w:val="00C923AF"/>
    <w:rsid w:val="00C92AAB"/>
    <w:rsid w:val="00C95D4C"/>
    <w:rsid w:val="00C9637F"/>
    <w:rsid w:val="00C9708A"/>
    <w:rsid w:val="00CA2435"/>
    <w:rsid w:val="00CA3F60"/>
    <w:rsid w:val="00CA4068"/>
    <w:rsid w:val="00CA67F4"/>
    <w:rsid w:val="00CB1C80"/>
    <w:rsid w:val="00CB1E76"/>
    <w:rsid w:val="00CB2A73"/>
    <w:rsid w:val="00CB37F8"/>
    <w:rsid w:val="00CB4E9A"/>
    <w:rsid w:val="00CB7DC3"/>
    <w:rsid w:val="00CC3874"/>
    <w:rsid w:val="00CC5720"/>
    <w:rsid w:val="00CC5BE1"/>
    <w:rsid w:val="00CC615F"/>
    <w:rsid w:val="00CC75A2"/>
    <w:rsid w:val="00CC7A18"/>
    <w:rsid w:val="00CD0E2F"/>
    <w:rsid w:val="00CD1D49"/>
    <w:rsid w:val="00CD2F20"/>
    <w:rsid w:val="00CD6B20"/>
    <w:rsid w:val="00CE1339"/>
    <w:rsid w:val="00CE2397"/>
    <w:rsid w:val="00CE61CC"/>
    <w:rsid w:val="00CE6E42"/>
    <w:rsid w:val="00CF20B7"/>
    <w:rsid w:val="00CF283B"/>
    <w:rsid w:val="00CF6692"/>
    <w:rsid w:val="00CF7441"/>
    <w:rsid w:val="00D0035B"/>
    <w:rsid w:val="00D00D16"/>
    <w:rsid w:val="00D03C6C"/>
    <w:rsid w:val="00D04760"/>
    <w:rsid w:val="00D04A95"/>
    <w:rsid w:val="00D061DD"/>
    <w:rsid w:val="00D06288"/>
    <w:rsid w:val="00D068C7"/>
    <w:rsid w:val="00D0707D"/>
    <w:rsid w:val="00D128A4"/>
    <w:rsid w:val="00D147C8"/>
    <w:rsid w:val="00D15131"/>
    <w:rsid w:val="00D16FA2"/>
    <w:rsid w:val="00D20954"/>
    <w:rsid w:val="00D21C39"/>
    <w:rsid w:val="00D21FC6"/>
    <w:rsid w:val="00D2243A"/>
    <w:rsid w:val="00D26E15"/>
    <w:rsid w:val="00D33393"/>
    <w:rsid w:val="00D33402"/>
    <w:rsid w:val="00D33D36"/>
    <w:rsid w:val="00D34256"/>
    <w:rsid w:val="00D34D94"/>
    <w:rsid w:val="00D35C3E"/>
    <w:rsid w:val="00D409E2"/>
    <w:rsid w:val="00D427D7"/>
    <w:rsid w:val="00D443F5"/>
    <w:rsid w:val="00D44E62"/>
    <w:rsid w:val="00D50205"/>
    <w:rsid w:val="00D51570"/>
    <w:rsid w:val="00D51DAB"/>
    <w:rsid w:val="00D5237C"/>
    <w:rsid w:val="00D556AD"/>
    <w:rsid w:val="00D60381"/>
    <w:rsid w:val="00D609F3"/>
    <w:rsid w:val="00D6147E"/>
    <w:rsid w:val="00D616DE"/>
    <w:rsid w:val="00D62201"/>
    <w:rsid w:val="00D63A4F"/>
    <w:rsid w:val="00D651D1"/>
    <w:rsid w:val="00D717BB"/>
    <w:rsid w:val="00D7226B"/>
    <w:rsid w:val="00D72707"/>
    <w:rsid w:val="00D75A9C"/>
    <w:rsid w:val="00D829C8"/>
    <w:rsid w:val="00D86BB2"/>
    <w:rsid w:val="00D87917"/>
    <w:rsid w:val="00D879C4"/>
    <w:rsid w:val="00D90871"/>
    <w:rsid w:val="00D9155F"/>
    <w:rsid w:val="00D918B6"/>
    <w:rsid w:val="00D91D07"/>
    <w:rsid w:val="00D9403F"/>
    <w:rsid w:val="00D940CB"/>
    <w:rsid w:val="00D959B4"/>
    <w:rsid w:val="00D96EEF"/>
    <w:rsid w:val="00D9782E"/>
    <w:rsid w:val="00D97DDF"/>
    <w:rsid w:val="00DA1333"/>
    <w:rsid w:val="00DA2300"/>
    <w:rsid w:val="00DA44DE"/>
    <w:rsid w:val="00DA750B"/>
    <w:rsid w:val="00DB620A"/>
    <w:rsid w:val="00DC3832"/>
    <w:rsid w:val="00DC7A51"/>
    <w:rsid w:val="00DD0C5C"/>
    <w:rsid w:val="00DD1C7F"/>
    <w:rsid w:val="00DD3B1E"/>
    <w:rsid w:val="00DE06B2"/>
    <w:rsid w:val="00DE5B5F"/>
    <w:rsid w:val="00DF56F9"/>
    <w:rsid w:val="00DF614E"/>
    <w:rsid w:val="00E00696"/>
    <w:rsid w:val="00E023C2"/>
    <w:rsid w:val="00E03651"/>
    <w:rsid w:val="00E03808"/>
    <w:rsid w:val="00E060C2"/>
    <w:rsid w:val="00E06324"/>
    <w:rsid w:val="00E07B81"/>
    <w:rsid w:val="00E10AFD"/>
    <w:rsid w:val="00E12B11"/>
    <w:rsid w:val="00E12FB0"/>
    <w:rsid w:val="00E14814"/>
    <w:rsid w:val="00E1591B"/>
    <w:rsid w:val="00E16A50"/>
    <w:rsid w:val="00E249D5"/>
    <w:rsid w:val="00E25017"/>
    <w:rsid w:val="00E254DB"/>
    <w:rsid w:val="00E26F73"/>
    <w:rsid w:val="00E30A34"/>
    <w:rsid w:val="00E31814"/>
    <w:rsid w:val="00E33C68"/>
    <w:rsid w:val="00E34EEB"/>
    <w:rsid w:val="00E3687C"/>
    <w:rsid w:val="00E4358D"/>
    <w:rsid w:val="00E44EB9"/>
    <w:rsid w:val="00E45BDC"/>
    <w:rsid w:val="00E460B7"/>
    <w:rsid w:val="00E46358"/>
    <w:rsid w:val="00E471DC"/>
    <w:rsid w:val="00E4786E"/>
    <w:rsid w:val="00E50EB4"/>
    <w:rsid w:val="00E5239B"/>
    <w:rsid w:val="00E532FC"/>
    <w:rsid w:val="00E559B4"/>
    <w:rsid w:val="00E55BB0"/>
    <w:rsid w:val="00E609E5"/>
    <w:rsid w:val="00E60F27"/>
    <w:rsid w:val="00E64D93"/>
    <w:rsid w:val="00E65EDB"/>
    <w:rsid w:val="00E66927"/>
    <w:rsid w:val="00E677B8"/>
    <w:rsid w:val="00E67A71"/>
    <w:rsid w:val="00E67E9E"/>
    <w:rsid w:val="00E67FA1"/>
    <w:rsid w:val="00E7115E"/>
    <w:rsid w:val="00E7387D"/>
    <w:rsid w:val="00E73D53"/>
    <w:rsid w:val="00E7402B"/>
    <w:rsid w:val="00E7465E"/>
    <w:rsid w:val="00E75111"/>
    <w:rsid w:val="00E77296"/>
    <w:rsid w:val="00E77BC9"/>
    <w:rsid w:val="00E8200B"/>
    <w:rsid w:val="00E87527"/>
    <w:rsid w:val="00E8770B"/>
    <w:rsid w:val="00E87CF9"/>
    <w:rsid w:val="00E87EF7"/>
    <w:rsid w:val="00E90C2A"/>
    <w:rsid w:val="00E93763"/>
    <w:rsid w:val="00E96C4C"/>
    <w:rsid w:val="00EA2AAE"/>
    <w:rsid w:val="00EA2EC0"/>
    <w:rsid w:val="00EA32D1"/>
    <w:rsid w:val="00EA427A"/>
    <w:rsid w:val="00EA723B"/>
    <w:rsid w:val="00EB15E5"/>
    <w:rsid w:val="00EB256E"/>
    <w:rsid w:val="00EB467B"/>
    <w:rsid w:val="00EB6350"/>
    <w:rsid w:val="00EB687A"/>
    <w:rsid w:val="00EC2F62"/>
    <w:rsid w:val="00EC62EB"/>
    <w:rsid w:val="00EC6E9F"/>
    <w:rsid w:val="00ED102E"/>
    <w:rsid w:val="00ED44F0"/>
    <w:rsid w:val="00ED4B33"/>
    <w:rsid w:val="00ED5993"/>
    <w:rsid w:val="00ED6A28"/>
    <w:rsid w:val="00ED7DD6"/>
    <w:rsid w:val="00EE060B"/>
    <w:rsid w:val="00EE15A1"/>
    <w:rsid w:val="00EE2A7C"/>
    <w:rsid w:val="00EE2C42"/>
    <w:rsid w:val="00EE341B"/>
    <w:rsid w:val="00EE4453"/>
    <w:rsid w:val="00EE5126"/>
    <w:rsid w:val="00EE5FCE"/>
    <w:rsid w:val="00EE6BBD"/>
    <w:rsid w:val="00EE6E1E"/>
    <w:rsid w:val="00EE705F"/>
    <w:rsid w:val="00EF1462"/>
    <w:rsid w:val="00EF1A45"/>
    <w:rsid w:val="00EF332D"/>
    <w:rsid w:val="00EF33D0"/>
    <w:rsid w:val="00EF54FD"/>
    <w:rsid w:val="00F07F0D"/>
    <w:rsid w:val="00F13112"/>
    <w:rsid w:val="00F14D7E"/>
    <w:rsid w:val="00F15058"/>
    <w:rsid w:val="00F1691B"/>
    <w:rsid w:val="00F16FE6"/>
    <w:rsid w:val="00F238BD"/>
    <w:rsid w:val="00F24992"/>
    <w:rsid w:val="00F27199"/>
    <w:rsid w:val="00F31968"/>
    <w:rsid w:val="00F32F2F"/>
    <w:rsid w:val="00F33F1F"/>
    <w:rsid w:val="00F33F3F"/>
    <w:rsid w:val="00F35BDD"/>
    <w:rsid w:val="00F35EF0"/>
    <w:rsid w:val="00F3634D"/>
    <w:rsid w:val="00F3781F"/>
    <w:rsid w:val="00F403FD"/>
    <w:rsid w:val="00F41E72"/>
    <w:rsid w:val="00F42171"/>
    <w:rsid w:val="00F429D3"/>
    <w:rsid w:val="00F45BDF"/>
    <w:rsid w:val="00F50300"/>
    <w:rsid w:val="00F5414B"/>
    <w:rsid w:val="00F56E39"/>
    <w:rsid w:val="00F623E9"/>
    <w:rsid w:val="00F63951"/>
    <w:rsid w:val="00F63C86"/>
    <w:rsid w:val="00F65ED0"/>
    <w:rsid w:val="00F74716"/>
    <w:rsid w:val="00F766BE"/>
    <w:rsid w:val="00F77EB9"/>
    <w:rsid w:val="00F80635"/>
    <w:rsid w:val="00F8115F"/>
    <w:rsid w:val="00F815D1"/>
    <w:rsid w:val="00F81E7E"/>
    <w:rsid w:val="00F81F0F"/>
    <w:rsid w:val="00F825F4"/>
    <w:rsid w:val="00F838DF"/>
    <w:rsid w:val="00F85A85"/>
    <w:rsid w:val="00F85DF9"/>
    <w:rsid w:val="00F90A59"/>
    <w:rsid w:val="00F92AA1"/>
    <w:rsid w:val="00F932DE"/>
    <w:rsid w:val="00F963DD"/>
    <w:rsid w:val="00F9641A"/>
    <w:rsid w:val="00F97004"/>
    <w:rsid w:val="00FA067D"/>
    <w:rsid w:val="00FA2045"/>
    <w:rsid w:val="00FA48E1"/>
    <w:rsid w:val="00FA53CF"/>
    <w:rsid w:val="00FA6184"/>
    <w:rsid w:val="00FA7A66"/>
    <w:rsid w:val="00FB0024"/>
    <w:rsid w:val="00FB1AA9"/>
    <w:rsid w:val="00FB1E99"/>
    <w:rsid w:val="00FB1EB0"/>
    <w:rsid w:val="00FB4B5A"/>
    <w:rsid w:val="00FB5963"/>
    <w:rsid w:val="00FB5DAA"/>
    <w:rsid w:val="00FC04B9"/>
    <w:rsid w:val="00FC161A"/>
    <w:rsid w:val="00FC23D5"/>
    <w:rsid w:val="00FC4337"/>
    <w:rsid w:val="00FC4C1A"/>
    <w:rsid w:val="00FC628F"/>
    <w:rsid w:val="00FC6468"/>
    <w:rsid w:val="00FC6D49"/>
    <w:rsid w:val="00FD3F3A"/>
    <w:rsid w:val="00FD4922"/>
    <w:rsid w:val="00FD6461"/>
    <w:rsid w:val="00FE0281"/>
    <w:rsid w:val="00FE069C"/>
    <w:rsid w:val="00FE4707"/>
    <w:rsid w:val="00FE7083"/>
    <w:rsid w:val="00FF019F"/>
    <w:rsid w:val="00FF1B2A"/>
    <w:rsid w:val="00FF2160"/>
    <w:rsid w:val="00FF2E31"/>
    <w:rsid w:val="00FF30DE"/>
    <w:rsid w:val="00FF644B"/>
    <w:rsid w:val="6AE9C4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4F3E08"/>
    <w:rPr>
      <w:color w:val="808080"/>
    </w:rPr>
  </w:style>
  <w:style w:type="paragraph" w:styleId="HTMLPreformatted">
    <w:name w:val="HTML Preformatted"/>
    <w:basedOn w:val="Normal"/>
    <w:link w:val="HTMLPreformattedChar"/>
    <w:uiPriority w:val="99"/>
    <w:semiHidden/>
    <w:unhideWhenUsed/>
    <w:rsid w:val="00C1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11BA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5078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1120023">
      <w:bodyDiv w:val="1"/>
      <w:marLeft w:val="0"/>
      <w:marRight w:val="0"/>
      <w:marTop w:val="0"/>
      <w:marBottom w:val="0"/>
      <w:divBdr>
        <w:top w:val="none" w:sz="0" w:space="0" w:color="auto"/>
        <w:left w:val="none" w:sz="0" w:space="0" w:color="auto"/>
        <w:bottom w:val="none" w:sz="0" w:space="0" w:color="auto"/>
        <w:right w:val="none" w:sz="0" w:space="0" w:color="auto"/>
      </w:divBdr>
    </w:div>
    <w:div w:id="7002033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640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0020509">
      <w:bodyDiv w:val="1"/>
      <w:marLeft w:val="0"/>
      <w:marRight w:val="0"/>
      <w:marTop w:val="0"/>
      <w:marBottom w:val="0"/>
      <w:divBdr>
        <w:top w:val="none" w:sz="0" w:space="0" w:color="auto"/>
        <w:left w:val="none" w:sz="0" w:space="0" w:color="auto"/>
        <w:bottom w:val="none" w:sz="0" w:space="0" w:color="auto"/>
        <w:right w:val="none" w:sz="0" w:space="0" w:color="auto"/>
      </w:divBdr>
    </w:div>
    <w:div w:id="1317225829">
      <w:bodyDiv w:val="1"/>
      <w:marLeft w:val="0"/>
      <w:marRight w:val="0"/>
      <w:marTop w:val="0"/>
      <w:marBottom w:val="0"/>
      <w:divBdr>
        <w:top w:val="none" w:sz="0" w:space="0" w:color="auto"/>
        <w:left w:val="none" w:sz="0" w:space="0" w:color="auto"/>
        <w:bottom w:val="none" w:sz="0" w:space="0" w:color="auto"/>
        <w:right w:val="none" w:sz="0" w:space="0" w:color="auto"/>
      </w:divBdr>
    </w:div>
    <w:div w:id="1330402995">
      <w:bodyDiv w:val="1"/>
      <w:marLeft w:val="0"/>
      <w:marRight w:val="0"/>
      <w:marTop w:val="0"/>
      <w:marBottom w:val="0"/>
      <w:divBdr>
        <w:top w:val="none" w:sz="0" w:space="0" w:color="auto"/>
        <w:left w:val="none" w:sz="0" w:space="0" w:color="auto"/>
        <w:bottom w:val="none" w:sz="0" w:space="0" w:color="auto"/>
        <w:right w:val="none" w:sz="0" w:space="0" w:color="auto"/>
      </w:divBdr>
    </w:div>
    <w:div w:id="1352024002">
      <w:bodyDiv w:val="1"/>
      <w:marLeft w:val="0"/>
      <w:marRight w:val="0"/>
      <w:marTop w:val="0"/>
      <w:marBottom w:val="0"/>
      <w:divBdr>
        <w:top w:val="none" w:sz="0" w:space="0" w:color="auto"/>
        <w:left w:val="none" w:sz="0" w:space="0" w:color="auto"/>
        <w:bottom w:val="none" w:sz="0" w:space="0" w:color="auto"/>
        <w:right w:val="none" w:sz="0" w:space="0" w:color="auto"/>
      </w:divBdr>
    </w:div>
    <w:div w:id="1352806276">
      <w:bodyDiv w:val="1"/>
      <w:marLeft w:val="0"/>
      <w:marRight w:val="0"/>
      <w:marTop w:val="0"/>
      <w:marBottom w:val="0"/>
      <w:divBdr>
        <w:top w:val="none" w:sz="0" w:space="0" w:color="auto"/>
        <w:left w:val="none" w:sz="0" w:space="0" w:color="auto"/>
        <w:bottom w:val="none" w:sz="0" w:space="0" w:color="auto"/>
        <w:right w:val="none" w:sz="0" w:space="0" w:color="auto"/>
      </w:divBdr>
    </w:div>
    <w:div w:id="182623647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97060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3925991">
      <w:bodyDiv w:val="1"/>
      <w:marLeft w:val="0"/>
      <w:marRight w:val="0"/>
      <w:marTop w:val="0"/>
      <w:marBottom w:val="0"/>
      <w:divBdr>
        <w:top w:val="none" w:sz="0" w:space="0" w:color="auto"/>
        <w:left w:val="none" w:sz="0" w:space="0" w:color="auto"/>
        <w:bottom w:val="none" w:sz="0" w:space="0" w:color="auto"/>
        <w:right w:val="none" w:sz="0" w:space="0" w:color="auto"/>
      </w:divBdr>
    </w:div>
    <w:div w:id="205287573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210EA-4FE8-49A8-ADC7-3679FB07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10304</Words>
  <Characters>58737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2020-01-09T20:21:00Z</dcterms:created>
  <dcterms:modified xsi:type="dcterms:W3CDTF">2020-01-09T20:27:00Z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e2713543-c584-3ba3-9528-d4b1fbcb69fe</vt:lpwstr>
  </property>
  <property fmtid="{D5CDD505-2E9C-101B-9397-08002B2CF9AE}" pid="24" name="Mendeley Citation Style_1">
    <vt:lpwstr>http://www.zotero.org/styles/journal-of-visualized-experiments</vt:lpwstr>
  </property>
</Properties>
</file>