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0BE7" w14:textId="77777777" w:rsidR="00CF3C63" w:rsidRPr="00182280" w:rsidRDefault="00CF3C63" w:rsidP="00DB375D">
      <w:pPr>
        <w:spacing w:line="276" w:lineRule="auto"/>
        <w:rPr>
          <w:sz w:val="22"/>
          <w:szCs w:val="22"/>
        </w:rPr>
      </w:pPr>
      <w:r w:rsidRPr="00182280">
        <w:rPr>
          <w:noProof/>
          <w:sz w:val="22"/>
          <w:szCs w:val="22"/>
          <w:lang w:val="en-GB" w:eastAsia="en-GB"/>
        </w:rPr>
        <mc:AlternateContent>
          <mc:Choice Requires="wps">
            <w:drawing>
              <wp:anchor distT="0" distB="0" distL="114300" distR="114300" simplePos="0" relativeHeight="251659264" behindDoc="0" locked="0" layoutInCell="1" allowOverlap="1" wp14:anchorId="3BBF4829" wp14:editId="34401341">
                <wp:simplePos x="0" y="0"/>
                <wp:positionH relativeFrom="column">
                  <wp:posOffset>3771900</wp:posOffset>
                </wp:positionH>
                <wp:positionV relativeFrom="paragraph">
                  <wp:posOffset>-457200</wp:posOffset>
                </wp:positionV>
                <wp:extent cx="2172335" cy="3350895"/>
                <wp:effectExtent l="0" t="0" r="37465" b="29845"/>
                <wp:wrapThrough wrapText="bothSides">
                  <wp:wrapPolygon edited="0">
                    <wp:start x="0" y="0"/>
                    <wp:lineTo x="0" y="21630"/>
                    <wp:lineTo x="21720" y="21630"/>
                    <wp:lineTo x="2172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3350895"/>
                        </a:xfrm>
                        <a:prstGeom prst="rect">
                          <a:avLst/>
                        </a:prstGeom>
                        <a:solidFill>
                          <a:srgbClr val="FFFFFF"/>
                        </a:solidFill>
                        <a:ln w="9525">
                          <a:solidFill>
                            <a:srgbClr val="FFFFFF"/>
                          </a:solidFill>
                          <a:miter lim="800000"/>
                          <a:headEnd/>
                          <a:tailEnd/>
                        </a:ln>
                      </wps:spPr>
                      <wps:txbx>
                        <w:txbxContent>
                          <w:p w14:paraId="1302B601" w14:textId="77777777" w:rsidR="00CF3C63" w:rsidRPr="00A8684A" w:rsidRDefault="00CF3C63" w:rsidP="00CF3C63">
                            <w:pPr>
                              <w:jc w:val="right"/>
                              <w:rPr>
                                <w:rFonts w:ascii="Arial" w:hAnsi="Arial" w:cs="Arial"/>
                                <w:sz w:val="20"/>
                                <w:szCs w:val="20"/>
                              </w:rPr>
                            </w:pPr>
                            <w:r w:rsidRPr="00A8684A">
                              <w:rPr>
                                <w:rFonts w:ascii="Arial" w:hAnsi="Arial" w:cs="Arial"/>
                                <w:noProof/>
                                <w:lang w:val="en-GB" w:eastAsia="en-GB"/>
                              </w:rPr>
                              <w:drawing>
                                <wp:inline distT="0" distB="0" distL="0" distR="0" wp14:anchorId="63EEAF1B" wp14:editId="56C09C9D">
                                  <wp:extent cx="939165" cy="963295"/>
                                  <wp:effectExtent l="0" t="0" r="635" b="1905"/>
                                  <wp:docPr id="1" name="Picture 1" descr="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9165" cy="963295"/>
                                          </a:xfrm>
                                          <a:prstGeom prst="rect">
                                            <a:avLst/>
                                          </a:prstGeom>
                                          <a:noFill/>
                                          <a:ln>
                                            <a:noFill/>
                                          </a:ln>
                                        </pic:spPr>
                                      </pic:pic>
                                    </a:graphicData>
                                  </a:graphic>
                                </wp:inline>
                              </w:drawing>
                            </w:r>
                            <w:r w:rsidRPr="00A8684A">
                              <w:rPr>
                                <w:rFonts w:ascii="Arial" w:hAnsi="Arial" w:cs="Arial"/>
                                <w:sz w:val="20"/>
                                <w:szCs w:val="20"/>
                              </w:rPr>
                              <w:t xml:space="preserve"> </w:t>
                            </w:r>
                          </w:p>
                          <w:p w14:paraId="6A0D06BF" w14:textId="77777777" w:rsidR="00CF3C63" w:rsidRPr="00A8684A" w:rsidRDefault="00CF3C63" w:rsidP="00CF3C63">
                            <w:pPr>
                              <w:jc w:val="right"/>
                              <w:rPr>
                                <w:rFonts w:ascii="Arial" w:hAnsi="Arial" w:cs="Arial"/>
                                <w:sz w:val="20"/>
                                <w:szCs w:val="20"/>
                              </w:rPr>
                            </w:pPr>
                            <w:r w:rsidRPr="00A8684A">
                              <w:rPr>
                                <w:rFonts w:ascii="Arial" w:hAnsi="Arial" w:cs="Arial"/>
                                <w:sz w:val="20"/>
                                <w:szCs w:val="20"/>
                              </w:rPr>
                              <w:t>SYNTHETIC and SYSTEMS BIOLOGY at EDINBURGH (</w:t>
                            </w:r>
                            <w:proofErr w:type="spellStart"/>
                            <w:r w:rsidRPr="00A8684A">
                              <w:rPr>
                                <w:rFonts w:ascii="Arial" w:hAnsi="Arial" w:cs="Arial"/>
                                <w:sz w:val="20"/>
                                <w:szCs w:val="20"/>
                              </w:rPr>
                              <w:t>SynthSys</w:t>
                            </w:r>
                            <w:proofErr w:type="spellEnd"/>
                            <w:r w:rsidRPr="00A8684A">
                              <w:rPr>
                                <w:rFonts w:ascii="Arial" w:hAnsi="Arial" w:cs="Arial"/>
                                <w:sz w:val="20"/>
                                <w:szCs w:val="20"/>
                              </w:rPr>
                              <w:t>)</w:t>
                            </w:r>
                          </w:p>
                          <w:p w14:paraId="10C8CB0B" w14:textId="77777777" w:rsidR="00CF3C63" w:rsidRPr="00A8684A" w:rsidRDefault="00CF3C63" w:rsidP="00CF3C63">
                            <w:pPr>
                              <w:jc w:val="right"/>
                              <w:rPr>
                                <w:rFonts w:ascii="Arial" w:hAnsi="Arial" w:cs="Arial"/>
                                <w:sz w:val="20"/>
                                <w:szCs w:val="20"/>
                              </w:rPr>
                            </w:pPr>
                          </w:p>
                          <w:p w14:paraId="02222FEE" w14:textId="77777777" w:rsidR="00CF3C63" w:rsidRPr="00A8684A" w:rsidRDefault="00CF3C63" w:rsidP="00CF3C63">
                            <w:pPr>
                              <w:spacing w:line="360" w:lineRule="auto"/>
                              <w:jc w:val="right"/>
                              <w:rPr>
                                <w:rFonts w:ascii="Arial" w:hAnsi="Arial" w:cs="Arial"/>
                                <w:sz w:val="16"/>
                                <w:szCs w:val="16"/>
                              </w:rPr>
                            </w:pPr>
                            <w:r w:rsidRPr="00A8684A">
                              <w:rPr>
                                <w:rFonts w:ascii="Arial" w:hAnsi="Arial" w:cs="Arial"/>
                                <w:sz w:val="16"/>
                                <w:szCs w:val="16"/>
                              </w:rPr>
                              <w:t>The University of Edinburgh</w:t>
                            </w:r>
                          </w:p>
                          <w:p w14:paraId="74956326" w14:textId="77777777" w:rsidR="00CF3C63" w:rsidRPr="00A8684A" w:rsidRDefault="00CF3C63" w:rsidP="00CF3C63">
                            <w:pPr>
                              <w:spacing w:line="360" w:lineRule="auto"/>
                              <w:jc w:val="right"/>
                              <w:rPr>
                                <w:rFonts w:ascii="Arial" w:hAnsi="Arial" w:cs="Arial"/>
                                <w:sz w:val="16"/>
                                <w:szCs w:val="16"/>
                              </w:rPr>
                            </w:pPr>
                            <w:r w:rsidRPr="00A8684A">
                              <w:rPr>
                                <w:rFonts w:ascii="Arial" w:hAnsi="Arial" w:cs="Arial"/>
                                <w:sz w:val="16"/>
                                <w:szCs w:val="16"/>
                              </w:rPr>
                              <w:t>CH Waddington Building</w:t>
                            </w:r>
                          </w:p>
                          <w:p w14:paraId="220990A9" w14:textId="77777777" w:rsidR="00CF3C63" w:rsidRPr="00A8684A" w:rsidRDefault="00CF3C63" w:rsidP="00CF3C63">
                            <w:pPr>
                              <w:spacing w:line="360" w:lineRule="auto"/>
                              <w:jc w:val="right"/>
                              <w:rPr>
                                <w:rFonts w:ascii="Arial" w:hAnsi="Arial" w:cs="Arial"/>
                                <w:sz w:val="16"/>
                                <w:szCs w:val="16"/>
                              </w:rPr>
                            </w:pPr>
                            <w:r w:rsidRPr="00A8684A">
                              <w:rPr>
                                <w:rFonts w:ascii="Arial" w:hAnsi="Arial" w:cs="Arial"/>
                                <w:sz w:val="16"/>
                                <w:szCs w:val="16"/>
                              </w:rPr>
                              <w:t>The King’s Buildings</w:t>
                            </w:r>
                          </w:p>
                          <w:p w14:paraId="63FF6481" w14:textId="77777777" w:rsidR="00CF3C63" w:rsidRPr="00A8684A" w:rsidRDefault="00CF3C63" w:rsidP="00CF3C63">
                            <w:pPr>
                              <w:spacing w:line="360" w:lineRule="auto"/>
                              <w:jc w:val="right"/>
                              <w:rPr>
                                <w:rFonts w:ascii="Arial" w:hAnsi="Arial" w:cs="Arial"/>
                                <w:sz w:val="16"/>
                                <w:szCs w:val="16"/>
                              </w:rPr>
                            </w:pPr>
                            <w:r w:rsidRPr="00A8684A">
                              <w:rPr>
                                <w:rFonts w:ascii="Arial" w:hAnsi="Arial" w:cs="Arial"/>
                                <w:sz w:val="16"/>
                                <w:szCs w:val="16"/>
                              </w:rPr>
                              <w:t>Mayfield Road</w:t>
                            </w:r>
                          </w:p>
                          <w:p w14:paraId="57BFA325" w14:textId="77777777" w:rsidR="00CF3C63" w:rsidRPr="00A8684A" w:rsidRDefault="00CF3C63" w:rsidP="008C2245">
                            <w:pPr>
                              <w:jc w:val="right"/>
                              <w:rPr>
                                <w:rFonts w:ascii="Arial" w:hAnsi="Arial" w:cs="Arial"/>
                                <w:sz w:val="16"/>
                                <w:szCs w:val="16"/>
                              </w:rPr>
                            </w:pPr>
                            <w:r w:rsidRPr="00A8684A">
                              <w:rPr>
                                <w:rFonts w:ascii="Arial" w:hAnsi="Arial" w:cs="Arial"/>
                                <w:sz w:val="16"/>
                                <w:szCs w:val="16"/>
                              </w:rPr>
                              <w:t>Edinburgh EH9 3JD</w:t>
                            </w:r>
                            <w:r w:rsidRPr="00A8684A">
                              <w:rPr>
                                <w:rFonts w:ascii="Arial" w:hAnsi="Arial" w:cs="Arial"/>
                                <w:sz w:val="16"/>
                                <w:szCs w:val="16"/>
                              </w:rPr>
                              <w:br/>
                            </w:r>
                          </w:p>
                          <w:p w14:paraId="6DE2AD10" w14:textId="77777777" w:rsidR="00CF3C63" w:rsidRPr="00A8684A" w:rsidRDefault="00CF3C63" w:rsidP="008C2245">
                            <w:pPr>
                              <w:spacing w:line="360" w:lineRule="auto"/>
                              <w:jc w:val="right"/>
                              <w:rPr>
                                <w:rFonts w:ascii="Arial" w:hAnsi="Arial" w:cs="Arial"/>
                                <w:sz w:val="16"/>
                                <w:szCs w:val="16"/>
                              </w:rPr>
                            </w:pPr>
                            <w:r w:rsidRPr="00A8684A">
                              <w:rPr>
                                <w:rFonts w:ascii="Arial" w:hAnsi="Arial" w:cs="Arial"/>
                                <w:sz w:val="16"/>
                                <w:szCs w:val="16"/>
                              </w:rPr>
                              <w:t>Telephone +44 (0)131 651 9082</w:t>
                            </w:r>
                          </w:p>
                          <w:p w14:paraId="2C162ADC" w14:textId="470AD50A" w:rsidR="00CF3C63" w:rsidRPr="00A8684A" w:rsidRDefault="00CF3C63" w:rsidP="008C2245">
                            <w:pPr>
                              <w:spacing w:line="360" w:lineRule="auto"/>
                              <w:jc w:val="right"/>
                              <w:rPr>
                                <w:rFonts w:ascii="Arial" w:hAnsi="Arial" w:cs="Arial"/>
                                <w:sz w:val="16"/>
                                <w:szCs w:val="16"/>
                              </w:rPr>
                            </w:pPr>
                            <w:r w:rsidRPr="00A8684A">
                              <w:rPr>
                                <w:rFonts w:ascii="Arial" w:hAnsi="Arial" w:cs="Arial"/>
                                <w:sz w:val="16"/>
                                <w:szCs w:val="16"/>
                              </w:rPr>
                              <w:t>E-mail: sgrannem@ed.ac.uk</w:t>
                            </w:r>
                          </w:p>
                          <w:p w14:paraId="6055488D" w14:textId="712974EB" w:rsidR="008C2245" w:rsidRDefault="009D507A" w:rsidP="008C2245">
                            <w:pPr>
                              <w:spacing w:line="360" w:lineRule="auto"/>
                              <w:jc w:val="right"/>
                              <w:rPr>
                                <w:rFonts w:ascii="Arial" w:hAnsi="Arial" w:cs="Arial"/>
                                <w:sz w:val="16"/>
                                <w:szCs w:val="16"/>
                              </w:rPr>
                            </w:pPr>
                            <w:hyperlink r:id="rId5" w:history="1">
                              <w:r w:rsidR="008C2245" w:rsidRPr="00BB719C">
                                <w:rPr>
                                  <w:rStyle w:val="Hyperlink"/>
                                  <w:rFonts w:ascii="Arial" w:hAnsi="Arial" w:cs="Arial"/>
                                  <w:sz w:val="16"/>
                                  <w:szCs w:val="16"/>
                                </w:rPr>
                                <w:t>http://sandergranneman.bio.ed.ac.uk</w:t>
                              </w:r>
                            </w:hyperlink>
                          </w:p>
                          <w:p w14:paraId="21380839" w14:textId="77777777" w:rsidR="008C2245" w:rsidRDefault="008C2245" w:rsidP="00CF3C63">
                            <w:pPr>
                              <w:spacing w:line="360" w:lineRule="auto"/>
                              <w:jc w:val="center"/>
                              <w:rPr>
                                <w:rFonts w:ascii="Arial" w:hAnsi="Arial" w:cs="Arial"/>
                                <w:sz w:val="22"/>
                                <w:szCs w:val="22"/>
                              </w:rPr>
                            </w:pPr>
                          </w:p>
                          <w:p w14:paraId="17D6762C" w14:textId="6613FE70" w:rsidR="00CF3C63" w:rsidRPr="00A8684A" w:rsidRDefault="004E7D9A" w:rsidP="00CF3C63">
                            <w:pPr>
                              <w:spacing w:line="360" w:lineRule="auto"/>
                              <w:jc w:val="center"/>
                              <w:rPr>
                                <w:rFonts w:ascii="Arial" w:hAnsi="Arial" w:cs="Arial"/>
                              </w:rPr>
                            </w:pPr>
                            <w:r>
                              <w:rPr>
                                <w:rFonts w:ascii="Arial" w:hAnsi="Arial" w:cs="Arial"/>
                                <w:sz w:val="22"/>
                                <w:szCs w:val="22"/>
                              </w:rPr>
                              <w:t>14</w:t>
                            </w:r>
                            <w:r w:rsidR="00CF3C63">
                              <w:rPr>
                                <w:rFonts w:ascii="Arial" w:hAnsi="Arial" w:cs="Arial"/>
                                <w:sz w:val="22"/>
                                <w:szCs w:val="22"/>
                                <w:vertAlign w:val="superscript"/>
                              </w:rPr>
                              <w:t>th</w:t>
                            </w:r>
                            <w:r w:rsidR="00CF3C63">
                              <w:rPr>
                                <w:rFonts w:ascii="Arial" w:hAnsi="Arial" w:cs="Arial"/>
                                <w:sz w:val="22"/>
                                <w:szCs w:val="22"/>
                              </w:rPr>
                              <w:t xml:space="preserve"> of </w:t>
                            </w:r>
                            <w:r>
                              <w:rPr>
                                <w:rFonts w:ascii="Arial" w:hAnsi="Arial" w:cs="Arial"/>
                                <w:sz w:val="22"/>
                                <w:szCs w:val="22"/>
                              </w:rPr>
                              <w:t>January</w:t>
                            </w:r>
                            <w:r w:rsidR="00CF3C63">
                              <w:rPr>
                                <w:rFonts w:ascii="Arial" w:hAnsi="Arial" w:cs="Arial"/>
                                <w:sz w:val="22"/>
                                <w:szCs w:val="22"/>
                              </w:rPr>
                              <w:t xml:space="preserve"> </w:t>
                            </w:r>
                            <w:r w:rsidR="00CF3C63" w:rsidRPr="00A8684A">
                              <w:rPr>
                                <w:rFonts w:ascii="Arial" w:hAnsi="Arial" w:cs="Arial"/>
                                <w:sz w:val="22"/>
                                <w:szCs w:val="22"/>
                              </w:rPr>
                              <w:t>20</w:t>
                            </w:r>
                            <w:r>
                              <w:rPr>
                                <w:rFonts w:ascii="Arial" w:hAnsi="Arial" w:cs="Arial"/>
                                <w:sz w:val="22"/>
                                <w:szCs w:val="22"/>
                              </w:rPr>
                              <w:t>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BF4829" id="_x0000_t202" coordsize="21600,21600" o:spt="202" path="m,l,21600r21600,l21600,xe">
                <v:stroke joinstyle="miter"/>
                <v:path gradientshapeok="t" o:connecttype="rect"/>
              </v:shapetype>
              <v:shape id="Text Box 2" o:spid="_x0000_s1026" type="#_x0000_t202" style="position:absolute;margin-left:297pt;margin-top:-36pt;width:171.05pt;height:263.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" strokecolor="white">
                <v:textbox style="mso-fit-shape-to-text:t">
                  <w:txbxContent>
                    <w:p w14:paraId="1302B601" w14:textId="77777777" w:rsidR="00CF3C63" w:rsidRPr="00A8684A" w:rsidRDefault="00CF3C63" w:rsidP="00CF3C63">
                      <w:pPr>
                        <w:jc w:val="right"/>
                        <w:rPr>
                          <w:rFonts w:ascii="Arial" w:hAnsi="Arial" w:cs="Arial"/>
                          <w:sz w:val="20"/>
                          <w:szCs w:val="20"/>
                        </w:rPr>
                      </w:pPr>
                      <w:r w:rsidRPr="00A8684A">
                        <w:rPr>
                          <w:rFonts w:ascii="Arial" w:hAnsi="Arial" w:cs="Arial"/>
                          <w:noProof/>
                          <w:lang w:val="en-GB" w:eastAsia="en-GB"/>
                        </w:rPr>
                        <w:drawing>
                          <wp:inline distT="0" distB="0" distL="0" distR="0" wp14:anchorId="63EEAF1B" wp14:editId="56C09C9D">
                            <wp:extent cx="939165" cy="963295"/>
                            <wp:effectExtent l="0" t="0" r="635" b="1905"/>
                            <wp:docPr id="1" name="Picture 1" descr="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9165" cy="963295"/>
                                    </a:xfrm>
                                    <a:prstGeom prst="rect">
                                      <a:avLst/>
                                    </a:prstGeom>
                                    <a:noFill/>
                                    <a:ln>
                                      <a:noFill/>
                                    </a:ln>
                                  </pic:spPr>
                                </pic:pic>
                              </a:graphicData>
                            </a:graphic>
                          </wp:inline>
                        </w:drawing>
                      </w:r>
                      <w:r w:rsidRPr="00A8684A">
                        <w:rPr>
                          <w:rFonts w:ascii="Arial" w:hAnsi="Arial" w:cs="Arial"/>
                          <w:sz w:val="20"/>
                          <w:szCs w:val="20"/>
                        </w:rPr>
                        <w:t xml:space="preserve"> </w:t>
                      </w:r>
                    </w:p>
                    <w:p w14:paraId="6A0D06BF" w14:textId="77777777" w:rsidR="00CF3C63" w:rsidRPr="00A8684A" w:rsidRDefault="00CF3C63" w:rsidP="00CF3C63">
                      <w:pPr>
                        <w:jc w:val="right"/>
                        <w:rPr>
                          <w:rFonts w:ascii="Arial" w:hAnsi="Arial" w:cs="Arial"/>
                          <w:sz w:val="20"/>
                          <w:szCs w:val="20"/>
                        </w:rPr>
                      </w:pPr>
                      <w:r w:rsidRPr="00A8684A">
                        <w:rPr>
                          <w:rFonts w:ascii="Arial" w:hAnsi="Arial" w:cs="Arial"/>
                          <w:sz w:val="20"/>
                          <w:szCs w:val="20"/>
                        </w:rPr>
                        <w:t>SYNTHETIC and SYSTEMS BIOLOGY at EDINBURGH (</w:t>
                      </w:r>
                      <w:proofErr w:type="spellStart"/>
                      <w:r w:rsidRPr="00A8684A">
                        <w:rPr>
                          <w:rFonts w:ascii="Arial" w:hAnsi="Arial" w:cs="Arial"/>
                          <w:sz w:val="20"/>
                          <w:szCs w:val="20"/>
                        </w:rPr>
                        <w:t>SynthSys</w:t>
                      </w:r>
                      <w:proofErr w:type="spellEnd"/>
                      <w:r w:rsidRPr="00A8684A">
                        <w:rPr>
                          <w:rFonts w:ascii="Arial" w:hAnsi="Arial" w:cs="Arial"/>
                          <w:sz w:val="20"/>
                          <w:szCs w:val="20"/>
                        </w:rPr>
                        <w:t>)</w:t>
                      </w:r>
                    </w:p>
                    <w:p w14:paraId="10C8CB0B" w14:textId="77777777" w:rsidR="00CF3C63" w:rsidRPr="00A8684A" w:rsidRDefault="00CF3C63" w:rsidP="00CF3C63">
                      <w:pPr>
                        <w:jc w:val="right"/>
                        <w:rPr>
                          <w:rFonts w:ascii="Arial" w:hAnsi="Arial" w:cs="Arial"/>
                          <w:sz w:val="20"/>
                          <w:szCs w:val="20"/>
                        </w:rPr>
                      </w:pPr>
                    </w:p>
                    <w:p w14:paraId="02222FEE" w14:textId="77777777" w:rsidR="00CF3C63" w:rsidRPr="00A8684A" w:rsidRDefault="00CF3C63" w:rsidP="00CF3C63">
                      <w:pPr>
                        <w:spacing w:line="360" w:lineRule="auto"/>
                        <w:jc w:val="right"/>
                        <w:rPr>
                          <w:rFonts w:ascii="Arial" w:hAnsi="Arial" w:cs="Arial"/>
                          <w:sz w:val="16"/>
                          <w:szCs w:val="16"/>
                        </w:rPr>
                      </w:pPr>
                      <w:r w:rsidRPr="00A8684A">
                        <w:rPr>
                          <w:rFonts w:ascii="Arial" w:hAnsi="Arial" w:cs="Arial"/>
                          <w:sz w:val="16"/>
                          <w:szCs w:val="16"/>
                        </w:rPr>
                        <w:t>The University of Edinburgh</w:t>
                      </w:r>
                    </w:p>
                    <w:p w14:paraId="74956326" w14:textId="77777777" w:rsidR="00CF3C63" w:rsidRPr="00A8684A" w:rsidRDefault="00CF3C63" w:rsidP="00CF3C63">
                      <w:pPr>
                        <w:spacing w:line="360" w:lineRule="auto"/>
                        <w:jc w:val="right"/>
                        <w:rPr>
                          <w:rFonts w:ascii="Arial" w:hAnsi="Arial" w:cs="Arial"/>
                          <w:sz w:val="16"/>
                          <w:szCs w:val="16"/>
                        </w:rPr>
                      </w:pPr>
                      <w:r w:rsidRPr="00A8684A">
                        <w:rPr>
                          <w:rFonts w:ascii="Arial" w:hAnsi="Arial" w:cs="Arial"/>
                          <w:sz w:val="16"/>
                          <w:szCs w:val="16"/>
                        </w:rPr>
                        <w:t>CH Waddington Building</w:t>
                      </w:r>
                    </w:p>
                    <w:p w14:paraId="220990A9" w14:textId="77777777" w:rsidR="00CF3C63" w:rsidRPr="00A8684A" w:rsidRDefault="00CF3C63" w:rsidP="00CF3C63">
                      <w:pPr>
                        <w:spacing w:line="360" w:lineRule="auto"/>
                        <w:jc w:val="right"/>
                        <w:rPr>
                          <w:rFonts w:ascii="Arial" w:hAnsi="Arial" w:cs="Arial"/>
                          <w:sz w:val="16"/>
                          <w:szCs w:val="16"/>
                        </w:rPr>
                      </w:pPr>
                      <w:r w:rsidRPr="00A8684A">
                        <w:rPr>
                          <w:rFonts w:ascii="Arial" w:hAnsi="Arial" w:cs="Arial"/>
                          <w:sz w:val="16"/>
                          <w:szCs w:val="16"/>
                        </w:rPr>
                        <w:t>The King’s Buildings</w:t>
                      </w:r>
                    </w:p>
                    <w:p w14:paraId="63FF6481" w14:textId="77777777" w:rsidR="00CF3C63" w:rsidRPr="00A8684A" w:rsidRDefault="00CF3C63" w:rsidP="00CF3C63">
                      <w:pPr>
                        <w:spacing w:line="360" w:lineRule="auto"/>
                        <w:jc w:val="right"/>
                        <w:rPr>
                          <w:rFonts w:ascii="Arial" w:hAnsi="Arial" w:cs="Arial"/>
                          <w:sz w:val="16"/>
                          <w:szCs w:val="16"/>
                        </w:rPr>
                      </w:pPr>
                      <w:r w:rsidRPr="00A8684A">
                        <w:rPr>
                          <w:rFonts w:ascii="Arial" w:hAnsi="Arial" w:cs="Arial"/>
                          <w:sz w:val="16"/>
                          <w:szCs w:val="16"/>
                        </w:rPr>
                        <w:t>Mayfield Road</w:t>
                      </w:r>
                    </w:p>
                    <w:p w14:paraId="57BFA325" w14:textId="77777777" w:rsidR="00CF3C63" w:rsidRPr="00A8684A" w:rsidRDefault="00CF3C63" w:rsidP="008C2245">
                      <w:pPr>
                        <w:jc w:val="right"/>
                        <w:rPr>
                          <w:rFonts w:ascii="Arial" w:hAnsi="Arial" w:cs="Arial"/>
                          <w:sz w:val="16"/>
                          <w:szCs w:val="16"/>
                        </w:rPr>
                      </w:pPr>
                      <w:r w:rsidRPr="00A8684A">
                        <w:rPr>
                          <w:rFonts w:ascii="Arial" w:hAnsi="Arial" w:cs="Arial"/>
                          <w:sz w:val="16"/>
                          <w:szCs w:val="16"/>
                        </w:rPr>
                        <w:t>Edinburgh EH9 3JD</w:t>
                      </w:r>
                      <w:r w:rsidRPr="00A8684A">
                        <w:rPr>
                          <w:rFonts w:ascii="Arial" w:hAnsi="Arial" w:cs="Arial"/>
                          <w:sz w:val="16"/>
                          <w:szCs w:val="16"/>
                        </w:rPr>
                        <w:br/>
                      </w:r>
                    </w:p>
                    <w:p w14:paraId="6DE2AD10" w14:textId="77777777" w:rsidR="00CF3C63" w:rsidRPr="00A8684A" w:rsidRDefault="00CF3C63" w:rsidP="008C2245">
                      <w:pPr>
                        <w:spacing w:line="360" w:lineRule="auto"/>
                        <w:jc w:val="right"/>
                        <w:rPr>
                          <w:rFonts w:ascii="Arial" w:hAnsi="Arial" w:cs="Arial"/>
                          <w:sz w:val="16"/>
                          <w:szCs w:val="16"/>
                        </w:rPr>
                      </w:pPr>
                      <w:r w:rsidRPr="00A8684A">
                        <w:rPr>
                          <w:rFonts w:ascii="Arial" w:hAnsi="Arial" w:cs="Arial"/>
                          <w:sz w:val="16"/>
                          <w:szCs w:val="16"/>
                        </w:rPr>
                        <w:t>Telephone +44 (0)131 651 9082</w:t>
                      </w:r>
                    </w:p>
                    <w:p w14:paraId="2C162ADC" w14:textId="470AD50A" w:rsidR="00CF3C63" w:rsidRPr="00A8684A" w:rsidRDefault="00CF3C63" w:rsidP="008C2245">
                      <w:pPr>
                        <w:spacing w:line="360" w:lineRule="auto"/>
                        <w:jc w:val="right"/>
                        <w:rPr>
                          <w:rFonts w:ascii="Arial" w:hAnsi="Arial" w:cs="Arial"/>
                          <w:sz w:val="16"/>
                          <w:szCs w:val="16"/>
                        </w:rPr>
                      </w:pPr>
                      <w:r w:rsidRPr="00A8684A">
                        <w:rPr>
                          <w:rFonts w:ascii="Arial" w:hAnsi="Arial" w:cs="Arial"/>
                          <w:sz w:val="16"/>
                          <w:szCs w:val="16"/>
                        </w:rPr>
                        <w:t>E-mail: sgrannem@ed.ac.uk</w:t>
                      </w:r>
                    </w:p>
                    <w:p w14:paraId="6055488D" w14:textId="712974EB" w:rsidR="008C2245" w:rsidRDefault="009D507A" w:rsidP="008C2245">
                      <w:pPr>
                        <w:spacing w:line="360" w:lineRule="auto"/>
                        <w:jc w:val="right"/>
                        <w:rPr>
                          <w:rFonts w:ascii="Arial" w:hAnsi="Arial" w:cs="Arial"/>
                          <w:sz w:val="16"/>
                          <w:szCs w:val="16"/>
                        </w:rPr>
                      </w:pPr>
                      <w:hyperlink r:id="rId6" w:history="1">
                        <w:r w:rsidR="008C2245" w:rsidRPr="00BB719C">
                          <w:rPr>
                            <w:rStyle w:val="Hyperlink"/>
                            <w:rFonts w:ascii="Arial" w:hAnsi="Arial" w:cs="Arial"/>
                            <w:sz w:val="16"/>
                            <w:szCs w:val="16"/>
                          </w:rPr>
                          <w:t>http://sandergranneman.bio.ed.ac.uk</w:t>
                        </w:r>
                      </w:hyperlink>
                    </w:p>
                    <w:p w14:paraId="21380839" w14:textId="77777777" w:rsidR="008C2245" w:rsidRDefault="008C2245" w:rsidP="00CF3C63">
                      <w:pPr>
                        <w:spacing w:line="360" w:lineRule="auto"/>
                        <w:jc w:val="center"/>
                        <w:rPr>
                          <w:rFonts w:ascii="Arial" w:hAnsi="Arial" w:cs="Arial"/>
                          <w:sz w:val="22"/>
                          <w:szCs w:val="22"/>
                        </w:rPr>
                      </w:pPr>
                    </w:p>
                    <w:p w14:paraId="17D6762C" w14:textId="6613FE70" w:rsidR="00CF3C63" w:rsidRPr="00A8684A" w:rsidRDefault="004E7D9A" w:rsidP="00CF3C63">
                      <w:pPr>
                        <w:spacing w:line="360" w:lineRule="auto"/>
                        <w:jc w:val="center"/>
                        <w:rPr>
                          <w:rFonts w:ascii="Arial" w:hAnsi="Arial" w:cs="Arial"/>
                        </w:rPr>
                      </w:pPr>
                      <w:r>
                        <w:rPr>
                          <w:rFonts w:ascii="Arial" w:hAnsi="Arial" w:cs="Arial"/>
                          <w:sz w:val="22"/>
                          <w:szCs w:val="22"/>
                        </w:rPr>
                        <w:t>14</w:t>
                      </w:r>
                      <w:r w:rsidR="00CF3C63">
                        <w:rPr>
                          <w:rFonts w:ascii="Arial" w:hAnsi="Arial" w:cs="Arial"/>
                          <w:sz w:val="22"/>
                          <w:szCs w:val="22"/>
                          <w:vertAlign w:val="superscript"/>
                        </w:rPr>
                        <w:t>th</w:t>
                      </w:r>
                      <w:r w:rsidR="00CF3C63">
                        <w:rPr>
                          <w:rFonts w:ascii="Arial" w:hAnsi="Arial" w:cs="Arial"/>
                          <w:sz w:val="22"/>
                          <w:szCs w:val="22"/>
                        </w:rPr>
                        <w:t xml:space="preserve"> of </w:t>
                      </w:r>
                      <w:r>
                        <w:rPr>
                          <w:rFonts w:ascii="Arial" w:hAnsi="Arial" w:cs="Arial"/>
                          <w:sz w:val="22"/>
                          <w:szCs w:val="22"/>
                        </w:rPr>
                        <w:t>January</w:t>
                      </w:r>
                      <w:r w:rsidR="00CF3C63">
                        <w:rPr>
                          <w:rFonts w:ascii="Arial" w:hAnsi="Arial" w:cs="Arial"/>
                          <w:sz w:val="22"/>
                          <w:szCs w:val="22"/>
                        </w:rPr>
                        <w:t xml:space="preserve"> </w:t>
                      </w:r>
                      <w:r w:rsidR="00CF3C63" w:rsidRPr="00A8684A">
                        <w:rPr>
                          <w:rFonts w:ascii="Arial" w:hAnsi="Arial" w:cs="Arial"/>
                          <w:sz w:val="22"/>
                          <w:szCs w:val="22"/>
                        </w:rPr>
                        <w:t>20</w:t>
                      </w:r>
                      <w:r>
                        <w:rPr>
                          <w:rFonts w:ascii="Arial" w:hAnsi="Arial" w:cs="Arial"/>
                          <w:sz w:val="22"/>
                          <w:szCs w:val="22"/>
                        </w:rPr>
                        <w:t>20</w:t>
                      </w:r>
                    </w:p>
                  </w:txbxContent>
                </v:textbox>
                <w10:wrap type="through"/>
              </v:shape>
            </w:pict>
          </mc:Fallback>
        </mc:AlternateContent>
      </w:r>
    </w:p>
    <w:p w14:paraId="11E660BB" w14:textId="77777777" w:rsidR="00CF3C63" w:rsidRPr="00182280" w:rsidRDefault="00CF3C63" w:rsidP="00DB375D">
      <w:pPr>
        <w:spacing w:line="276" w:lineRule="auto"/>
        <w:rPr>
          <w:sz w:val="22"/>
          <w:szCs w:val="22"/>
        </w:rPr>
      </w:pPr>
    </w:p>
    <w:p w14:paraId="4E19A82B" w14:textId="77777777" w:rsidR="00CF3C63" w:rsidRPr="00182280" w:rsidRDefault="00CF3C63" w:rsidP="00DB375D">
      <w:pPr>
        <w:spacing w:line="276" w:lineRule="auto"/>
        <w:rPr>
          <w:sz w:val="22"/>
          <w:szCs w:val="22"/>
        </w:rPr>
      </w:pPr>
    </w:p>
    <w:p w14:paraId="49556957" w14:textId="77777777" w:rsidR="00CF3C63" w:rsidRPr="00182280" w:rsidRDefault="00CF3C63" w:rsidP="00DB375D">
      <w:pPr>
        <w:spacing w:line="276" w:lineRule="auto"/>
        <w:rPr>
          <w:sz w:val="22"/>
          <w:szCs w:val="22"/>
        </w:rPr>
      </w:pPr>
    </w:p>
    <w:p w14:paraId="6CB701C6" w14:textId="77777777" w:rsidR="00CF3C63" w:rsidRPr="00182280" w:rsidRDefault="00CF3C63" w:rsidP="00DB375D">
      <w:pPr>
        <w:spacing w:line="276" w:lineRule="auto"/>
        <w:rPr>
          <w:sz w:val="22"/>
          <w:szCs w:val="22"/>
        </w:rPr>
      </w:pPr>
    </w:p>
    <w:p w14:paraId="43CBFA99" w14:textId="77777777" w:rsidR="00CF3C63" w:rsidRPr="00182280" w:rsidRDefault="00CF3C63" w:rsidP="00DB375D">
      <w:pPr>
        <w:spacing w:line="276" w:lineRule="auto"/>
        <w:rPr>
          <w:sz w:val="22"/>
          <w:szCs w:val="22"/>
        </w:rPr>
      </w:pPr>
    </w:p>
    <w:p w14:paraId="03598831" w14:textId="77777777" w:rsidR="00CF3C63" w:rsidRPr="00182280" w:rsidRDefault="00CF3C63" w:rsidP="00DB375D">
      <w:pPr>
        <w:spacing w:line="276" w:lineRule="auto"/>
        <w:rPr>
          <w:sz w:val="22"/>
          <w:szCs w:val="22"/>
        </w:rPr>
      </w:pPr>
    </w:p>
    <w:p w14:paraId="1CCA73A7" w14:textId="77777777" w:rsidR="00CF3C63" w:rsidRPr="00182280" w:rsidRDefault="00CF3C63" w:rsidP="00DB375D">
      <w:pPr>
        <w:spacing w:line="276" w:lineRule="auto"/>
        <w:rPr>
          <w:sz w:val="22"/>
          <w:szCs w:val="22"/>
        </w:rPr>
      </w:pPr>
    </w:p>
    <w:p w14:paraId="1DC39BD2" w14:textId="77777777" w:rsidR="00CF3C63" w:rsidRPr="00182280" w:rsidRDefault="00CF3C63" w:rsidP="00DB375D">
      <w:pPr>
        <w:spacing w:line="276" w:lineRule="auto"/>
        <w:rPr>
          <w:sz w:val="22"/>
          <w:szCs w:val="22"/>
        </w:rPr>
      </w:pPr>
    </w:p>
    <w:p w14:paraId="743D8C12" w14:textId="77777777" w:rsidR="00CF3C63" w:rsidRPr="00182280" w:rsidRDefault="00CF3C63" w:rsidP="00DB375D">
      <w:pPr>
        <w:spacing w:line="276" w:lineRule="auto"/>
        <w:rPr>
          <w:sz w:val="22"/>
          <w:szCs w:val="22"/>
        </w:rPr>
      </w:pPr>
    </w:p>
    <w:p w14:paraId="783384FF" w14:textId="77777777" w:rsidR="00CF3C63" w:rsidRPr="00182280" w:rsidRDefault="00CF3C63" w:rsidP="00DB375D">
      <w:pPr>
        <w:spacing w:line="276" w:lineRule="auto"/>
        <w:rPr>
          <w:sz w:val="22"/>
          <w:szCs w:val="22"/>
        </w:rPr>
      </w:pPr>
    </w:p>
    <w:p w14:paraId="6B823195" w14:textId="77777777" w:rsidR="00CF3C63" w:rsidRPr="00182280" w:rsidRDefault="00CF3C63" w:rsidP="00DB375D">
      <w:pPr>
        <w:spacing w:line="276" w:lineRule="auto"/>
        <w:rPr>
          <w:sz w:val="22"/>
          <w:szCs w:val="22"/>
        </w:rPr>
      </w:pPr>
    </w:p>
    <w:p w14:paraId="7CB50036" w14:textId="77777777" w:rsidR="00CF3C63" w:rsidRPr="00182280" w:rsidRDefault="00CF3C63" w:rsidP="00DB375D">
      <w:pPr>
        <w:spacing w:line="276" w:lineRule="auto"/>
        <w:rPr>
          <w:sz w:val="22"/>
          <w:szCs w:val="22"/>
        </w:rPr>
      </w:pPr>
    </w:p>
    <w:p w14:paraId="46D604CA" w14:textId="77777777" w:rsidR="00CF3C63" w:rsidRPr="00182280" w:rsidRDefault="00CF3C63" w:rsidP="00DB375D">
      <w:pPr>
        <w:spacing w:line="276" w:lineRule="auto"/>
        <w:rPr>
          <w:rFonts w:ascii="Arial" w:hAnsi="Arial" w:cs="Arial"/>
          <w:sz w:val="22"/>
          <w:szCs w:val="22"/>
        </w:rPr>
      </w:pPr>
    </w:p>
    <w:p w14:paraId="1B8285E3" w14:textId="77777777" w:rsidR="00CF3C63" w:rsidRPr="00182280" w:rsidRDefault="00CF3C63" w:rsidP="00DB375D">
      <w:pPr>
        <w:spacing w:line="276" w:lineRule="auto"/>
        <w:rPr>
          <w:rFonts w:ascii="Arial" w:hAnsi="Arial" w:cs="Arial"/>
          <w:sz w:val="22"/>
          <w:szCs w:val="22"/>
        </w:rPr>
      </w:pPr>
    </w:p>
    <w:p w14:paraId="79571A65" w14:textId="77777777" w:rsidR="00CF3C63" w:rsidRPr="00182280" w:rsidRDefault="00CF3C63" w:rsidP="00DB375D">
      <w:pPr>
        <w:spacing w:line="276" w:lineRule="auto"/>
        <w:rPr>
          <w:rFonts w:ascii="Arial" w:hAnsi="Arial" w:cs="Arial"/>
          <w:sz w:val="22"/>
          <w:szCs w:val="22"/>
        </w:rPr>
      </w:pPr>
    </w:p>
    <w:p w14:paraId="1D9C9918" w14:textId="77777777" w:rsidR="00CF3C63" w:rsidRDefault="00CF3C63" w:rsidP="00DB375D">
      <w:pPr>
        <w:spacing w:line="276" w:lineRule="auto"/>
        <w:rPr>
          <w:rFonts w:ascii="Arial" w:hAnsi="Arial" w:cs="Arial"/>
          <w:sz w:val="22"/>
          <w:szCs w:val="22"/>
        </w:rPr>
      </w:pPr>
      <w:bookmarkStart w:id="0" w:name="_GoBack"/>
      <w:bookmarkEnd w:id="0"/>
    </w:p>
    <w:p w14:paraId="088E9514" w14:textId="77777777" w:rsidR="008C2245" w:rsidRDefault="008C2245" w:rsidP="00DB375D">
      <w:pPr>
        <w:spacing w:line="276" w:lineRule="auto"/>
        <w:rPr>
          <w:rFonts w:ascii="Arial" w:hAnsi="Arial" w:cs="Arial"/>
          <w:sz w:val="22"/>
          <w:szCs w:val="22"/>
        </w:rPr>
      </w:pPr>
    </w:p>
    <w:p w14:paraId="6D989689" w14:textId="77777777" w:rsidR="008C2245" w:rsidRDefault="008C2245" w:rsidP="00DB375D">
      <w:pPr>
        <w:spacing w:line="276" w:lineRule="auto"/>
        <w:rPr>
          <w:rFonts w:ascii="Arial" w:hAnsi="Arial" w:cs="Arial"/>
          <w:sz w:val="22"/>
          <w:szCs w:val="22"/>
        </w:rPr>
      </w:pPr>
    </w:p>
    <w:p w14:paraId="2A8DE4D8" w14:textId="77777777" w:rsidR="004E7D9A" w:rsidRPr="00584877" w:rsidRDefault="004E7D9A" w:rsidP="004E7D9A">
      <w:pPr>
        <w:rPr>
          <w:rFonts w:ascii="Calibri" w:eastAsia="Times New Roman" w:hAnsi="Calibri" w:cs="Calibri"/>
          <w:color w:val="000000"/>
          <w:lang w:eastAsia="en-GB"/>
        </w:rPr>
      </w:pPr>
      <w:r w:rsidRPr="00584877">
        <w:rPr>
          <w:rFonts w:ascii="Calibri" w:eastAsia="Times New Roman" w:hAnsi="Calibri" w:cs="Calibri"/>
          <w:color w:val="000000"/>
          <w:lang w:eastAsia="en-GB"/>
        </w:rPr>
        <w:t>Dear Editor,</w:t>
      </w:r>
    </w:p>
    <w:p w14:paraId="209109EA" w14:textId="77777777" w:rsidR="004E7D9A" w:rsidRPr="00584877" w:rsidRDefault="004E7D9A" w:rsidP="004E7D9A">
      <w:pPr>
        <w:rPr>
          <w:rFonts w:ascii="Calibri" w:eastAsia="Times New Roman" w:hAnsi="Calibri" w:cs="Calibri"/>
          <w:color w:val="000000"/>
          <w:lang w:eastAsia="en-GB"/>
        </w:rPr>
      </w:pPr>
    </w:p>
    <w:p w14:paraId="77360882" w14:textId="77777777" w:rsidR="004E7D9A" w:rsidRPr="00584877" w:rsidRDefault="004E7D9A" w:rsidP="004E7D9A">
      <w:pPr>
        <w:adjustRightInd w:val="0"/>
        <w:spacing w:line="276" w:lineRule="auto"/>
        <w:jc w:val="both"/>
        <w:rPr>
          <w:rFonts w:ascii="Calibri" w:hAnsi="Calibri" w:cs="Calibri"/>
        </w:rPr>
      </w:pPr>
      <w:r w:rsidRPr="00584877">
        <w:rPr>
          <w:rFonts w:ascii="Calibri" w:hAnsi="Calibri" w:cs="Calibri"/>
        </w:rPr>
        <w:t xml:space="preserve">Thank you for considering our manuscript describing the kinetic CRAC method for </w:t>
      </w:r>
      <w:proofErr w:type="spellStart"/>
      <w:r w:rsidRPr="00584877">
        <w:rPr>
          <w:rFonts w:ascii="Calibri" w:hAnsi="Calibri" w:cs="Calibri"/>
        </w:rPr>
        <w:t>JoV</w:t>
      </w:r>
      <w:r>
        <w:rPr>
          <w:rFonts w:ascii="Calibri" w:hAnsi="Calibri" w:cs="Calibri"/>
        </w:rPr>
        <w:t>E</w:t>
      </w:r>
      <w:proofErr w:type="spellEnd"/>
      <w:r w:rsidRPr="00584877">
        <w:rPr>
          <w:rFonts w:ascii="Calibri" w:hAnsi="Calibri" w:cs="Calibri"/>
        </w:rPr>
        <w:t>. Our impression of the comments was generally very positive, and we were pleased with the fair and constructive feedback we received. In response to the comments, we have made a number of changes to the manuscript and included some new experimental data. We hope you agree that these new results have strengthened the manuscript. As many changes were made to the text, we uploaded not only the revised of the manuscript but also a copy with all the tracked changes. We have also uploaded a rebuttal where we</w:t>
      </w:r>
      <w:r>
        <w:rPr>
          <w:rFonts w:ascii="Calibri" w:hAnsi="Calibri" w:cs="Calibri"/>
        </w:rPr>
        <w:t xml:space="preserve"> provide a detailed</w:t>
      </w:r>
      <w:r w:rsidRPr="00584877">
        <w:rPr>
          <w:rFonts w:ascii="Calibri" w:hAnsi="Calibri" w:cs="Calibri"/>
        </w:rPr>
        <w:t xml:space="preserve"> respon</w:t>
      </w:r>
      <w:r>
        <w:rPr>
          <w:rFonts w:ascii="Calibri" w:hAnsi="Calibri" w:cs="Calibri"/>
        </w:rPr>
        <w:t xml:space="preserve">se </w:t>
      </w:r>
      <w:r w:rsidRPr="00584877">
        <w:rPr>
          <w:rFonts w:ascii="Calibri" w:hAnsi="Calibri" w:cs="Calibri"/>
        </w:rPr>
        <w:t>to the points raised by yourself and the reviewers.</w:t>
      </w:r>
    </w:p>
    <w:p w14:paraId="6EF14D66" w14:textId="77777777" w:rsidR="004E7D9A" w:rsidRPr="00584877" w:rsidRDefault="004E7D9A" w:rsidP="004E7D9A">
      <w:pPr>
        <w:adjustRightInd w:val="0"/>
        <w:spacing w:line="276" w:lineRule="auto"/>
        <w:jc w:val="both"/>
        <w:rPr>
          <w:rFonts w:ascii="Calibri" w:hAnsi="Calibri" w:cs="Calibri"/>
        </w:rPr>
      </w:pPr>
    </w:p>
    <w:p w14:paraId="3A332ABB" w14:textId="77777777" w:rsidR="004E7D9A" w:rsidRPr="00584877" w:rsidRDefault="004E7D9A" w:rsidP="004E7D9A">
      <w:pPr>
        <w:widowControl w:val="0"/>
        <w:autoSpaceDE w:val="0"/>
        <w:autoSpaceDN w:val="0"/>
        <w:adjustRightInd w:val="0"/>
        <w:spacing w:after="240" w:line="276" w:lineRule="auto"/>
        <w:rPr>
          <w:rFonts w:ascii="Calibri" w:hAnsi="Calibri" w:cs="Calibri"/>
        </w:rPr>
      </w:pPr>
      <w:r w:rsidRPr="00584877">
        <w:rPr>
          <w:rFonts w:ascii="Calibri" w:hAnsi="Calibri" w:cs="Calibri"/>
        </w:rPr>
        <w:t xml:space="preserve">We hope that you agree our revised manuscript has significantly improved and that it is now suitable for publication in </w:t>
      </w:r>
      <w:proofErr w:type="spellStart"/>
      <w:r w:rsidRPr="00584877">
        <w:rPr>
          <w:rFonts w:ascii="Calibri" w:hAnsi="Calibri" w:cs="Calibri"/>
        </w:rPr>
        <w:t>JoV</w:t>
      </w:r>
      <w:r>
        <w:rPr>
          <w:rFonts w:ascii="Calibri" w:hAnsi="Calibri" w:cs="Calibri"/>
        </w:rPr>
        <w:t>E</w:t>
      </w:r>
      <w:proofErr w:type="spellEnd"/>
      <w:r w:rsidRPr="00584877">
        <w:rPr>
          <w:rFonts w:ascii="Calibri" w:hAnsi="Calibri" w:cs="Calibri"/>
        </w:rPr>
        <w:t>.</w:t>
      </w:r>
    </w:p>
    <w:p w14:paraId="57FB1855" w14:textId="77777777" w:rsidR="004E7D9A" w:rsidRPr="00584877" w:rsidRDefault="004E7D9A" w:rsidP="004E7D9A">
      <w:pPr>
        <w:widowControl w:val="0"/>
        <w:autoSpaceDE w:val="0"/>
        <w:autoSpaceDN w:val="0"/>
        <w:adjustRightInd w:val="0"/>
        <w:spacing w:after="240" w:line="276" w:lineRule="auto"/>
        <w:rPr>
          <w:rFonts w:ascii="Calibri" w:hAnsi="Calibri" w:cs="Calibri"/>
        </w:rPr>
      </w:pPr>
      <w:r w:rsidRPr="00584877">
        <w:rPr>
          <w:rFonts w:ascii="Calibri" w:hAnsi="Calibri" w:cs="Calibri"/>
        </w:rPr>
        <w:t>On behalf of all the authors,</w:t>
      </w:r>
    </w:p>
    <w:p w14:paraId="56E14AE5" w14:textId="77777777" w:rsidR="004E7D9A" w:rsidRPr="00584877" w:rsidRDefault="004E7D9A" w:rsidP="004E7D9A">
      <w:pPr>
        <w:spacing w:line="276" w:lineRule="auto"/>
        <w:rPr>
          <w:rFonts w:ascii="Calibri" w:hAnsi="Calibri" w:cs="Calibri"/>
        </w:rPr>
      </w:pPr>
      <w:r w:rsidRPr="00584877">
        <w:rPr>
          <w:rFonts w:ascii="Calibri" w:hAnsi="Calibri" w:cs="Calibri"/>
        </w:rPr>
        <w:t xml:space="preserve">Sander Granneman </w:t>
      </w:r>
    </w:p>
    <w:p w14:paraId="1C03211D" w14:textId="77777777" w:rsidR="004E7D9A" w:rsidRPr="00584877" w:rsidRDefault="004E7D9A" w:rsidP="004E7D9A">
      <w:pPr>
        <w:rPr>
          <w:rFonts w:ascii="Calibri" w:hAnsi="Calibri" w:cs="Calibri"/>
        </w:rPr>
      </w:pPr>
    </w:p>
    <w:p w14:paraId="3F1A1AEB" w14:textId="77777777" w:rsidR="004E7D9A" w:rsidRPr="00584877" w:rsidRDefault="004E7D9A" w:rsidP="004E7D9A">
      <w:pPr>
        <w:rPr>
          <w:rFonts w:ascii="Calibri" w:eastAsia="Times New Roman" w:hAnsi="Calibri" w:cs="Calibri"/>
          <w:color w:val="000000"/>
          <w:lang w:eastAsia="en-GB"/>
        </w:rPr>
      </w:pPr>
      <w:r w:rsidRPr="00584877">
        <w:rPr>
          <w:rFonts w:ascii="Calibri" w:eastAsia="Times New Roman" w:hAnsi="Calibri" w:cs="Calibri"/>
          <w:color w:val="000000"/>
          <w:lang w:eastAsia="en-GB"/>
        </w:rPr>
        <w:t>Medical Research Council Senior Research Fellow </w:t>
      </w:r>
    </w:p>
    <w:p w14:paraId="67878ADA" w14:textId="77777777" w:rsidR="004E7D9A" w:rsidRPr="00584877" w:rsidRDefault="004E7D9A" w:rsidP="004E7D9A">
      <w:pPr>
        <w:rPr>
          <w:rFonts w:ascii="Calibri" w:eastAsia="Times New Roman" w:hAnsi="Calibri" w:cs="Calibri"/>
          <w:color w:val="000000"/>
          <w:lang w:eastAsia="en-GB"/>
        </w:rPr>
      </w:pPr>
      <w:r w:rsidRPr="00584877">
        <w:rPr>
          <w:rFonts w:ascii="Calibri" w:eastAsia="Times New Roman" w:hAnsi="Calibri" w:cs="Calibri"/>
          <w:color w:val="000000"/>
          <w:lang w:eastAsia="en-GB"/>
        </w:rPr>
        <w:t>Associate Professor in RNA Biochemistry</w:t>
      </w:r>
    </w:p>
    <w:p w14:paraId="55E6B319" w14:textId="77777777" w:rsidR="004E7D9A" w:rsidRPr="00584877" w:rsidRDefault="004E7D9A" w:rsidP="004E7D9A">
      <w:pPr>
        <w:rPr>
          <w:rFonts w:ascii="Calibri" w:eastAsia="Times New Roman" w:hAnsi="Calibri" w:cs="Calibri"/>
          <w:color w:val="000000"/>
          <w:lang w:eastAsia="en-GB"/>
        </w:rPr>
      </w:pPr>
      <w:r w:rsidRPr="00584877">
        <w:rPr>
          <w:rFonts w:ascii="Calibri" w:eastAsia="Times New Roman" w:hAnsi="Calibri" w:cs="Calibri"/>
          <w:color w:val="000000"/>
          <w:lang w:eastAsia="en-GB"/>
        </w:rPr>
        <w:t>and Research Group Leader</w:t>
      </w:r>
    </w:p>
    <w:p w14:paraId="0E71A120" w14:textId="77777777" w:rsidR="004E7D9A" w:rsidRPr="00584877" w:rsidRDefault="004E7D9A" w:rsidP="004E7D9A">
      <w:pPr>
        <w:rPr>
          <w:rFonts w:ascii="Calibri" w:eastAsia="Times New Roman" w:hAnsi="Calibri" w:cs="Calibri"/>
          <w:color w:val="000000"/>
          <w:lang w:eastAsia="en-GB"/>
        </w:rPr>
      </w:pPr>
      <w:r w:rsidRPr="00584877">
        <w:rPr>
          <w:rFonts w:ascii="Calibri" w:eastAsia="Times New Roman" w:hAnsi="Calibri" w:cs="Calibri"/>
          <w:color w:val="000000"/>
          <w:lang w:eastAsia="en-GB"/>
        </w:rPr>
        <w:t>Centre for Synthetic and Systems Biology (</w:t>
      </w:r>
      <w:proofErr w:type="spellStart"/>
      <w:r w:rsidRPr="00584877">
        <w:rPr>
          <w:rFonts w:ascii="Calibri" w:eastAsia="Times New Roman" w:hAnsi="Calibri" w:cs="Calibri"/>
          <w:color w:val="000000"/>
          <w:lang w:eastAsia="en-GB"/>
        </w:rPr>
        <w:t>SynthSys</w:t>
      </w:r>
      <w:proofErr w:type="spellEnd"/>
      <w:r w:rsidRPr="00584877">
        <w:rPr>
          <w:rFonts w:ascii="Calibri" w:eastAsia="Times New Roman" w:hAnsi="Calibri" w:cs="Calibri"/>
          <w:color w:val="000000"/>
          <w:lang w:eastAsia="en-GB"/>
        </w:rPr>
        <w:t>)</w:t>
      </w:r>
    </w:p>
    <w:p w14:paraId="08FD17E8" w14:textId="07C6B9A4" w:rsidR="00B70B5F" w:rsidRPr="004E7D9A" w:rsidRDefault="004E7D9A" w:rsidP="004E7D9A">
      <w:pPr>
        <w:rPr>
          <w:rFonts w:ascii="Calibri" w:eastAsia="Times New Roman" w:hAnsi="Calibri" w:cs="Calibri"/>
          <w:color w:val="000000"/>
          <w:lang w:eastAsia="en-GB"/>
        </w:rPr>
      </w:pPr>
      <w:r w:rsidRPr="00584877">
        <w:rPr>
          <w:rFonts w:ascii="Calibri" w:eastAsia="Times New Roman" w:hAnsi="Calibri" w:cs="Calibri"/>
          <w:color w:val="000000"/>
          <w:lang w:eastAsia="en-GB"/>
        </w:rPr>
        <w:t>University of Edinburgh</w:t>
      </w:r>
      <w:r w:rsidRPr="00584877">
        <w:rPr>
          <w:rFonts w:ascii="Calibri" w:eastAsia="Times New Roman" w:hAnsi="Calibri" w:cs="Calibri"/>
          <w:color w:val="000000"/>
          <w:lang w:eastAsia="en-GB"/>
        </w:rPr>
        <w:br/>
      </w:r>
      <w:proofErr w:type="spellStart"/>
      <w:r w:rsidRPr="00584877">
        <w:rPr>
          <w:rFonts w:ascii="Calibri" w:eastAsia="Times New Roman" w:hAnsi="Calibri" w:cs="Calibri"/>
          <w:color w:val="000000"/>
          <w:lang w:eastAsia="en-GB"/>
        </w:rPr>
        <w:t>Edinburgh</w:t>
      </w:r>
      <w:proofErr w:type="spellEnd"/>
    </w:p>
    <w:sectPr w:rsidR="00B70B5F" w:rsidRPr="004E7D9A">
      <w:pgSz w:w="11906" w:h="16838"/>
      <w:pgMar w:top="1440" w:right="1800" w:bottom="1440"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63"/>
    <w:rsid w:val="00013B08"/>
    <w:rsid w:val="000C097D"/>
    <w:rsid w:val="0019518B"/>
    <w:rsid w:val="001B7151"/>
    <w:rsid w:val="0023075F"/>
    <w:rsid w:val="00306F1E"/>
    <w:rsid w:val="0031256F"/>
    <w:rsid w:val="00366404"/>
    <w:rsid w:val="003D22FA"/>
    <w:rsid w:val="003E1F9C"/>
    <w:rsid w:val="00426547"/>
    <w:rsid w:val="004A24B4"/>
    <w:rsid w:val="004A4D42"/>
    <w:rsid w:val="004E67AD"/>
    <w:rsid w:val="004E7D9A"/>
    <w:rsid w:val="00593E4C"/>
    <w:rsid w:val="005B2156"/>
    <w:rsid w:val="005C305E"/>
    <w:rsid w:val="006B4681"/>
    <w:rsid w:val="006D4C88"/>
    <w:rsid w:val="00700427"/>
    <w:rsid w:val="00741FA1"/>
    <w:rsid w:val="00825EB9"/>
    <w:rsid w:val="00896FCB"/>
    <w:rsid w:val="008C2245"/>
    <w:rsid w:val="008F7626"/>
    <w:rsid w:val="00982591"/>
    <w:rsid w:val="009A3457"/>
    <w:rsid w:val="009D6883"/>
    <w:rsid w:val="00B52A98"/>
    <w:rsid w:val="00B70B5F"/>
    <w:rsid w:val="00BE3D26"/>
    <w:rsid w:val="00C32590"/>
    <w:rsid w:val="00CF3C63"/>
    <w:rsid w:val="00D57E2E"/>
    <w:rsid w:val="00DB375D"/>
    <w:rsid w:val="00E4703E"/>
    <w:rsid w:val="00EE519F"/>
    <w:rsid w:val="00F1531E"/>
    <w:rsid w:val="00FA3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5DDC"/>
  <w15:chartTrackingRefBased/>
  <w15:docId w15:val="{7AAC71CA-0DFD-D447-BD8A-9A4DDC92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C6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C63"/>
    <w:rPr>
      <w:color w:val="0000FF"/>
      <w:u w:val="single"/>
    </w:rPr>
  </w:style>
  <w:style w:type="paragraph" w:styleId="BalloonText">
    <w:name w:val="Balloon Text"/>
    <w:basedOn w:val="Normal"/>
    <w:link w:val="BalloonTextChar"/>
    <w:uiPriority w:val="99"/>
    <w:semiHidden/>
    <w:unhideWhenUsed/>
    <w:rsid w:val="00CF3C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3C63"/>
    <w:rPr>
      <w:rFonts w:ascii="Times New Roman" w:eastAsiaTheme="minorEastAsia" w:hAnsi="Times New Roman" w:cs="Times New Roman"/>
      <w:sz w:val="18"/>
      <w:szCs w:val="18"/>
      <w:lang w:val="en-US"/>
    </w:rPr>
  </w:style>
  <w:style w:type="character" w:styleId="FollowedHyperlink">
    <w:name w:val="FollowedHyperlink"/>
    <w:basedOn w:val="DefaultParagraphFont"/>
    <w:uiPriority w:val="99"/>
    <w:semiHidden/>
    <w:unhideWhenUsed/>
    <w:rsid w:val="008C2245"/>
    <w:rPr>
      <w:color w:val="954F72" w:themeColor="followedHyperlink"/>
      <w:u w:val="single"/>
    </w:rPr>
  </w:style>
  <w:style w:type="character" w:styleId="UnresolvedMention">
    <w:name w:val="Unresolved Mention"/>
    <w:basedOn w:val="DefaultParagraphFont"/>
    <w:uiPriority w:val="99"/>
    <w:semiHidden/>
    <w:unhideWhenUsed/>
    <w:rsid w:val="008C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9406">
      <w:bodyDiv w:val="1"/>
      <w:marLeft w:val="0"/>
      <w:marRight w:val="0"/>
      <w:marTop w:val="0"/>
      <w:marBottom w:val="0"/>
      <w:divBdr>
        <w:top w:val="none" w:sz="0" w:space="0" w:color="auto"/>
        <w:left w:val="none" w:sz="0" w:space="0" w:color="auto"/>
        <w:bottom w:val="none" w:sz="0" w:space="0" w:color="auto"/>
        <w:right w:val="none" w:sz="0" w:space="0" w:color="auto"/>
      </w:divBdr>
      <w:divsChild>
        <w:div w:id="899363130">
          <w:marLeft w:val="0"/>
          <w:marRight w:val="0"/>
          <w:marTop w:val="0"/>
          <w:marBottom w:val="0"/>
          <w:divBdr>
            <w:top w:val="none" w:sz="0" w:space="0" w:color="auto"/>
            <w:left w:val="none" w:sz="0" w:space="0" w:color="auto"/>
            <w:bottom w:val="none" w:sz="0" w:space="0" w:color="auto"/>
            <w:right w:val="none" w:sz="0" w:space="0" w:color="auto"/>
          </w:divBdr>
        </w:div>
        <w:div w:id="181166546">
          <w:marLeft w:val="0"/>
          <w:marRight w:val="0"/>
          <w:marTop w:val="0"/>
          <w:marBottom w:val="0"/>
          <w:divBdr>
            <w:top w:val="none" w:sz="0" w:space="0" w:color="auto"/>
            <w:left w:val="none" w:sz="0" w:space="0" w:color="auto"/>
            <w:bottom w:val="none" w:sz="0" w:space="0" w:color="auto"/>
            <w:right w:val="none" w:sz="0" w:space="0" w:color="auto"/>
          </w:divBdr>
        </w:div>
        <w:div w:id="1829250303">
          <w:marLeft w:val="0"/>
          <w:marRight w:val="0"/>
          <w:marTop w:val="0"/>
          <w:marBottom w:val="0"/>
          <w:divBdr>
            <w:top w:val="none" w:sz="0" w:space="0" w:color="auto"/>
            <w:left w:val="none" w:sz="0" w:space="0" w:color="auto"/>
            <w:bottom w:val="none" w:sz="0" w:space="0" w:color="auto"/>
            <w:right w:val="none" w:sz="0" w:space="0" w:color="auto"/>
          </w:divBdr>
        </w:div>
        <w:div w:id="1632638327">
          <w:marLeft w:val="0"/>
          <w:marRight w:val="0"/>
          <w:marTop w:val="0"/>
          <w:marBottom w:val="0"/>
          <w:divBdr>
            <w:top w:val="none" w:sz="0" w:space="0" w:color="auto"/>
            <w:left w:val="none" w:sz="0" w:space="0" w:color="auto"/>
            <w:bottom w:val="none" w:sz="0" w:space="0" w:color="auto"/>
            <w:right w:val="none" w:sz="0" w:space="0" w:color="auto"/>
          </w:divBdr>
        </w:div>
        <w:div w:id="182090411">
          <w:marLeft w:val="0"/>
          <w:marRight w:val="0"/>
          <w:marTop w:val="0"/>
          <w:marBottom w:val="0"/>
          <w:divBdr>
            <w:top w:val="none" w:sz="0" w:space="0" w:color="auto"/>
            <w:left w:val="none" w:sz="0" w:space="0" w:color="auto"/>
            <w:bottom w:val="none" w:sz="0" w:space="0" w:color="auto"/>
            <w:right w:val="none" w:sz="0" w:space="0" w:color="auto"/>
          </w:divBdr>
        </w:div>
        <w:div w:id="557126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dergranneman.bio.ed.ac.uk" TargetMode="External"/><Relationship Id="rId5" Type="http://schemas.openxmlformats.org/officeDocument/2006/relationships/hyperlink" Target="http://sandergranneman.bio.ed.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GRANNEMAN Sander</dc:creator>
  <cp:keywords/>
  <dc:description/>
  <cp:lastModifiedBy>GRANNEMAN Sander</cp:lastModifiedBy>
  <cp:revision>4</cp:revision>
  <dcterms:created xsi:type="dcterms:W3CDTF">2020-01-14T12:44:00Z</dcterms:created>
  <dcterms:modified xsi:type="dcterms:W3CDTF">2020-01-14T12:44:00Z</dcterms:modified>
</cp:coreProperties>
</file>