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2482E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1DE7AC55" w14:textId="0B851E6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65C3E">
        <w:rPr>
          <w:rFonts w:asciiTheme="minorHAnsi" w:eastAsia="Times New Roman" w:hAnsiTheme="minorHAnsi" w:cstheme="minorHAnsi"/>
          <w:b/>
          <w:szCs w:val="24"/>
        </w:rPr>
        <w:t>61009</w:t>
      </w:r>
    </w:p>
    <w:p w14:paraId="5BCB0561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40BD2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169A458A" w14:textId="0F56D08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E65C3E" w:rsidRPr="00E65C3E">
        <w:rPr>
          <w:rStyle w:val="Hyperlink"/>
          <w:rFonts w:asciiTheme="minorHAnsi" w:hAnsiTheme="minorHAnsi" w:cstheme="minorHAnsi"/>
        </w:rPr>
        <w:t>https://www.jove.com/account/file-uploader?src=18607793</w:t>
      </w:r>
    </w:p>
    <w:p w14:paraId="376A76C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A5C951B" w14:textId="0905E11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65C3E" w:rsidRPr="00E65C3E">
        <w:rPr>
          <w:rStyle w:val="ArticleTitle"/>
          <w:rFonts w:cstheme="minorHAnsi"/>
        </w:rPr>
        <w:t>Induction of Leptomeningeal Cells Modification via Intracisternal Injection</w:t>
      </w:r>
    </w:p>
    <w:p w14:paraId="1CD0DF3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410E401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707C0B8" w14:textId="77777777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4C6CA58A" w14:textId="77777777" w:rsidR="00E65C3E" w:rsidRPr="00B83E1A" w:rsidRDefault="00E65C3E" w:rsidP="00E65C3E">
      <w:pPr>
        <w:contextualSpacing/>
        <w:rPr>
          <w:rFonts w:asciiTheme="minorHAnsi" w:hAnsiTheme="minorHAnsi" w:cstheme="minorHAnsi"/>
        </w:rPr>
      </w:pPr>
      <w:r w:rsidRPr="00B83E1A">
        <w:rPr>
          <w:rFonts w:asciiTheme="minorHAnsi" w:hAnsiTheme="minorHAnsi" w:cstheme="minorHAnsi"/>
        </w:rPr>
        <w:t xml:space="preserve">Margherita Zamboni, Giuseppe </w:t>
      </w:r>
      <w:proofErr w:type="spellStart"/>
      <w:r w:rsidRPr="00B83E1A">
        <w:rPr>
          <w:rFonts w:asciiTheme="minorHAnsi" w:hAnsiTheme="minorHAnsi" w:cstheme="minorHAnsi"/>
        </w:rPr>
        <w:t>Santopolo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B83E1A">
        <w:rPr>
          <w:rFonts w:asciiTheme="minorHAnsi" w:hAnsiTheme="minorHAnsi" w:cstheme="minorHAnsi"/>
        </w:rPr>
        <w:t xml:space="preserve">Jonas </w:t>
      </w:r>
      <w:proofErr w:type="spellStart"/>
      <w:r w:rsidRPr="00B83E1A">
        <w:rPr>
          <w:rFonts w:asciiTheme="minorHAnsi" w:hAnsiTheme="minorHAnsi" w:cstheme="minorHAnsi"/>
        </w:rPr>
        <w:t>Frisén</w:t>
      </w:r>
      <w:proofErr w:type="spellEnd"/>
    </w:p>
    <w:p w14:paraId="7F176CC1" w14:textId="77777777" w:rsidR="00E65C3E" w:rsidRPr="00B83E1A" w:rsidRDefault="00E65C3E" w:rsidP="00E65C3E">
      <w:pPr>
        <w:contextualSpacing/>
        <w:rPr>
          <w:rFonts w:asciiTheme="minorHAnsi" w:hAnsiTheme="minorHAnsi" w:cstheme="minorHAnsi"/>
          <w:b/>
        </w:rPr>
      </w:pPr>
    </w:p>
    <w:p w14:paraId="40B42F36" w14:textId="77777777" w:rsidR="00E65C3E" w:rsidRPr="00C53D3C" w:rsidRDefault="00E65C3E" w:rsidP="00E65C3E">
      <w:pPr>
        <w:contextualSpacing/>
        <w:rPr>
          <w:rFonts w:asciiTheme="minorHAnsi" w:hAnsiTheme="minorHAnsi" w:cstheme="minorHAnsi"/>
        </w:rPr>
      </w:pPr>
      <w:r w:rsidRPr="00C53D3C">
        <w:rPr>
          <w:rFonts w:asciiTheme="minorHAnsi" w:hAnsiTheme="minorHAnsi" w:cstheme="minorHAnsi"/>
        </w:rPr>
        <w:t>Department of Cell and Molecular Biology</w:t>
      </w:r>
      <w:r>
        <w:rPr>
          <w:rFonts w:asciiTheme="minorHAnsi" w:hAnsiTheme="minorHAnsi" w:cstheme="minorHAnsi"/>
        </w:rPr>
        <w:t>,</w:t>
      </w:r>
      <w:r w:rsidRPr="00C53D3C">
        <w:rPr>
          <w:rFonts w:asciiTheme="minorHAnsi" w:hAnsiTheme="minorHAnsi" w:cstheme="minorHAnsi"/>
        </w:rPr>
        <w:t xml:space="preserve"> Karolinska Institute</w:t>
      </w:r>
      <w:r>
        <w:rPr>
          <w:rFonts w:asciiTheme="minorHAnsi" w:hAnsiTheme="minorHAnsi" w:cstheme="minorHAnsi"/>
        </w:rPr>
        <w:t>,</w:t>
      </w:r>
      <w:r w:rsidRPr="00C53D3C">
        <w:rPr>
          <w:rFonts w:asciiTheme="minorHAnsi" w:hAnsiTheme="minorHAnsi" w:cstheme="minorHAnsi"/>
        </w:rPr>
        <w:t xml:space="preserve"> Stockholm</w:t>
      </w:r>
      <w:r>
        <w:rPr>
          <w:rFonts w:asciiTheme="minorHAnsi" w:hAnsiTheme="minorHAnsi" w:cstheme="minorHAnsi"/>
        </w:rPr>
        <w:t>,</w:t>
      </w:r>
      <w:r w:rsidRPr="00C53D3C">
        <w:rPr>
          <w:rFonts w:asciiTheme="minorHAnsi" w:hAnsiTheme="minorHAnsi" w:cstheme="minorHAnsi"/>
        </w:rPr>
        <w:t xml:space="preserve"> Sweden</w:t>
      </w:r>
    </w:p>
    <w:p w14:paraId="586B6B8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C0A05E5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1790FDD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0668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94E448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7AA7EC9F" w14:textId="657AE44A" w:rsidR="004E0C5A" w:rsidRDefault="00E65C3E" w:rsidP="004E0C5A">
      <w:pPr>
        <w:outlineLvl w:val="0"/>
        <w:rPr>
          <w:rFonts w:asciiTheme="minorHAnsi" w:hAnsiTheme="minorHAnsi" w:cstheme="minorHAnsi"/>
        </w:rPr>
      </w:pPr>
      <w:r w:rsidRPr="00C53D3C">
        <w:rPr>
          <w:rFonts w:asciiTheme="minorHAnsi" w:hAnsiTheme="minorHAnsi" w:cstheme="minorHAnsi"/>
        </w:rPr>
        <w:t xml:space="preserve">Jonas </w:t>
      </w:r>
      <w:proofErr w:type="spellStart"/>
      <w:r w:rsidRPr="00C53D3C">
        <w:rPr>
          <w:rFonts w:asciiTheme="minorHAnsi" w:hAnsiTheme="minorHAnsi" w:cstheme="minorHAnsi"/>
        </w:rPr>
        <w:t>Frisén</w:t>
      </w:r>
      <w:proofErr w:type="spellEnd"/>
      <w:r w:rsidRPr="00C53D3C">
        <w:rPr>
          <w:rFonts w:asciiTheme="minorHAnsi" w:hAnsiTheme="minorHAnsi" w:cstheme="minorHAnsi"/>
        </w:rPr>
        <w:tab/>
      </w:r>
      <w:r w:rsidRPr="00C53D3C">
        <w:rPr>
          <w:rFonts w:asciiTheme="minorHAnsi" w:hAnsiTheme="minorHAnsi" w:cstheme="minorHAnsi"/>
        </w:rPr>
        <w:tab/>
      </w:r>
      <w:r w:rsidRPr="00C53D3C">
        <w:rPr>
          <w:rFonts w:asciiTheme="minorHAnsi" w:hAnsiTheme="minorHAnsi" w:cstheme="minorHAnsi"/>
        </w:rPr>
        <w:tab/>
        <w:t>(</w:t>
      </w:r>
      <w:hyperlink r:id="rId7" w:history="1">
        <w:r w:rsidRPr="00C53D3C">
          <w:rPr>
            <w:rStyle w:val="Hyperlink"/>
            <w:rFonts w:asciiTheme="minorHAnsi" w:hAnsiTheme="minorHAnsi" w:cstheme="minorHAnsi"/>
          </w:rPr>
          <w:t>jonas.frisen@ki.se</w:t>
        </w:r>
      </w:hyperlink>
      <w:r w:rsidRPr="00C53D3C">
        <w:rPr>
          <w:rFonts w:asciiTheme="minorHAnsi" w:hAnsiTheme="minorHAnsi" w:cstheme="minorHAnsi"/>
        </w:rPr>
        <w:t>)</w:t>
      </w:r>
    </w:p>
    <w:p w14:paraId="3694E6D1" w14:textId="77777777" w:rsidR="00E65C3E" w:rsidRPr="00B07A3B" w:rsidRDefault="00E65C3E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72D7A1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FDF089B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3B12C3" w14:textId="77777777" w:rsidR="00E65C3E" w:rsidRPr="000E6E64" w:rsidRDefault="00E65C3E" w:rsidP="00E65C3E">
      <w:pPr>
        <w:contextualSpacing/>
        <w:rPr>
          <w:rFonts w:asciiTheme="minorHAnsi" w:hAnsiTheme="minorHAnsi" w:cstheme="minorHAnsi"/>
          <w:lang w:val="it-IT"/>
        </w:rPr>
      </w:pPr>
      <w:r w:rsidRPr="000E6E64">
        <w:rPr>
          <w:rFonts w:asciiTheme="minorHAnsi" w:hAnsiTheme="minorHAnsi" w:cstheme="minorHAnsi"/>
          <w:lang w:val="it-IT"/>
        </w:rPr>
        <w:t xml:space="preserve">Margherita Zamboni </w:t>
      </w:r>
      <w:r w:rsidRPr="000E6E64">
        <w:rPr>
          <w:rFonts w:asciiTheme="minorHAnsi" w:hAnsiTheme="minorHAnsi" w:cstheme="minorHAnsi"/>
          <w:lang w:val="it-IT"/>
        </w:rPr>
        <w:tab/>
      </w:r>
      <w:r w:rsidRPr="000E6E64">
        <w:rPr>
          <w:rFonts w:asciiTheme="minorHAnsi" w:hAnsiTheme="minorHAnsi" w:cstheme="minorHAnsi"/>
          <w:lang w:val="it-IT"/>
        </w:rPr>
        <w:tab/>
        <w:t>(</w:t>
      </w:r>
      <w:hyperlink r:id="rId8" w:history="1">
        <w:r w:rsidRPr="000E6E64">
          <w:rPr>
            <w:rStyle w:val="Hyperlink"/>
            <w:rFonts w:asciiTheme="minorHAnsi" w:hAnsiTheme="minorHAnsi" w:cstheme="minorHAnsi"/>
            <w:lang w:val="it-IT"/>
          </w:rPr>
          <w:t>margherita.zamboni@ki.se</w:t>
        </w:r>
      </w:hyperlink>
      <w:r w:rsidRPr="000E6E64">
        <w:rPr>
          <w:rFonts w:asciiTheme="minorHAnsi" w:hAnsiTheme="minorHAnsi" w:cstheme="minorHAnsi"/>
          <w:lang w:val="it-IT"/>
        </w:rPr>
        <w:t>)</w:t>
      </w:r>
    </w:p>
    <w:p w14:paraId="484BBACD" w14:textId="77777777" w:rsidR="00E65C3E" w:rsidRPr="007062D8" w:rsidRDefault="00E65C3E" w:rsidP="00E65C3E">
      <w:pPr>
        <w:contextualSpacing/>
        <w:rPr>
          <w:rFonts w:asciiTheme="minorHAnsi" w:hAnsiTheme="minorHAnsi" w:cstheme="minorHAnsi"/>
          <w:lang w:val="it-IT"/>
        </w:rPr>
      </w:pPr>
      <w:r w:rsidRPr="007062D8">
        <w:rPr>
          <w:rFonts w:asciiTheme="minorHAnsi" w:hAnsiTheme="minorHAnsi" w:cstheme="minorHAnsi"/>
          <w:lang w:val="it-IT"/>
        </w:rPr>
        <w:t xml:space="preserve">Giuseppe </w:t>
      </w:r>
      <w:proofErr w:type="spellStart"/>
      <w:r w:rsidRPr="007062D8">
        <w:rPr>
          <w:rFonts w:asciiTheme="minorHAnsi" w:hAnsiTheme="minorHAnsi" w:cstheme="minorHAnsi"/>
          <w:lang w:val="it-IT"/>
        </w:rPr>
        <w:t>Santopolo</w:t>
      </w:r>
      <w:proofErr w:type="spellEnd"/>
      <w:r w:rsidRPr="007062D8">
        <w:rPr>
          <w:rFonts w:asciiTheme="minorHAnsi" w:hAnsiTheme="minorHAnsi" w:cstheme="minorHAnsi"/>
          <w:lang w:val="it-IT"/>
        </w:rPr>
        <w:tab/>
      </w:r>
      <w:r w:rsidRPr="007062D8">
        <w:rPr>
          <w:rFonts w:asciiTheme="minorHAnsi" w:hAnsiTheme="minorHAnsi" w:cstheme="minorHAnsi"/>
          <w:lang w:val="it-IT"/>
        </w:rPr>
        <w:tab/>
        <w:t>(</w:t>
      </w:r>
      <w:hyperlink r:id="rId9" w:history="1">
        <w:r w:rsidRPr="007062D8">
          <w:rPr>
            <w:rStyle w:val="Hyperlink"/>
            <w:rFonts w:asciiTheme="minorHAnsi" w:hAnsiTheme="minorHAnsi" w:cstheme="minorHAnsi"/>
            <w:lang w:val="it-IT"/>
          </w:rPr>
          <w:t>giuseppe.santopolo@ki.se</w:t>
        </w:r>
      </w:hyperlink>
      <w:r w:rsidRPr="007062D8">
        <w:rPr>
          <w:rFonts w:asciiTheme="minorHAnsi" w:hAnsiTheme="minorHAnsi" w:cstheme="minorHAnsi"/>
          <w:lang w:val="it-IT"/>
        </w:rPr>
        <w:t>)</w:t>
      </w:r>
    </w:p>
    <w:p w14:paraId="4A59F21B" w14:textId="77777777" w:rsidR="001E230F" w:rsidRPr="007A13B7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sv-SE"/>
        </w:rPr>
      </w:pPr>
    </w:p>
    <w:p w14:paraId="77A9E0CE" w14:textId="77777777" w:rsidR="00C70C90" w:rsidRPr="007A13B7" w:rsidRDefault="00C70C90">
      <w:pPr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7A13B7">
        <w:rPr>
          <w:rFonts w:asciiTheme="minorHAnsi" w:hAnsiTheme="minorHAnsi" w:cstheme="minorHAnsi"/>
          <w:b/>
          <w:sz w:val="22"/>
          <w:szCs w:val="22"/>
          <w:lang w:val="sv-SE"/>
        </w:rPr>
        <w:br w:type="page"/>
      </w:r>
    </w:p>
    <w:p w14:paraId="4B22275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84CDD3E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EF702B9" w14:textId="74CCCEB4" w:rsidR="00987081" w:rsidRPr="004A448E" w:rsidRDefault="00987081" w:rsidP="004A448E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448E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5306A6C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D6F6468" w14:textId="38FC73F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448E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855565D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943797" w14:textId="4CB4C210" w:rsidR="00987081" w:rsidRPr="00B07A3B" w:rsidRDefault="00987081" w:rsidP="004A448E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448E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A256E46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9046C23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9B56C74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700E9400" w14:textId="405A17BD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</w:t>
      </w:r>
      <w:bookmarkStart w:id="1" w:name="_GoBack"/>
      <w:bookmarkEnd w:id="1"/>
      <w:r w:rsidRPr="00B07A3B">
        <w:rPr>
          <w:rFonts w:asciiTheme="minorHAnsi" w:hAnsiTheme="minorHAnsi" w:cstheme="minorHAnsi"/>
          <w:b/>
          <w:szCs w:val="24"/>
        </w:rPr>
        <w:t>atements</w:t>
      </w:r>
      <w:r w:rsidR="00A5326A">
        <w:rPr>
          <w:rFonts w:asciiTheme="minorHAnsi" w:hAnsiTheme="minorHAnsi" w:cstheme="minorHAnsi"/>
          <w:b/>
          <w:szCs w:val="24"/>
        </w:rPr>
        <w:t xml:space="preserve"> </w:t>
      </w:r>
      <w:r w:rsidR="00A5326A" w:rsidRPr="00A5326A">
        <w:rPr>
          <w:rFonts w:asciiTheme="minorHAnsi" w:hAnsiTheme="minorHAnsi" w:cstheme="minorHAnsi"/>
          <w:bCs/>
          <w:szCs w:val="24"/>
          <w:highlight w:val="green"/>
        </w:rPr>
        <w:t xml:space="preserve">NOTE: Margherita’s headshot is </w:t>
      </w:r>
      <w:proofErr w:type="spellStart"/>
      <w:proofErr w:type="gramStart"/>
      <w:r w:rsidR="00A5326A" w:rsidRPr="00A5326A">
        <w:rPr>
          <w:rFonts w:asciiTheme="minorHAnsi" w:hAnsiTheme="minorHAnsi" w:cstheme="minorHAnsi"/>
          <w:bCs/>
          <w:szCs w:val="24"/>
          <w:highlight w:val="green"/>
        </w:rPr>
        <w:t>unslated</w:t>
      </w:r>
      <w:proofErr w:type="spellEnd"/>
      <w:proofErr w:type="gramEnd"/>
      <w:r w:rsidR="00A5326A" w:rsidRPr="00A5326A">
        <w:rPr>
          <w:rFonts w:asciiTheme="minorHAnsi" w:hAnsiTheme="minorHAnsi" w:cstheme="minorHAnsi"/>
          <w:bCs/>
          <w:szCs w:val="24"/>
          <w:highlight w:val="green"/>
        </w:rPr>
        <w:t xml:space="preserve"> but it is file </w:t>
      </w:r>
      <w:r w:rsidR="00A5326A" w:rsidRPr="00A5326A">
        <w:rPr>
          <w:rFonts w:asciiTheme="minorHAnsi" w:hAnsiTheme="minorHAnsi" w:cstheme="minorHAnsi"/>
          <w:bCs/>
          <w:szCs w:val="24"/>
          <w:highlight w:val="green"/>
        </w:rPr>
        <w:t>C0026.MP4.</w:t>
      </w:r>
    </w:p>
    <w:p w14:paraId="17C0FC94" w14:textId="77777777" w:rsidR="00336C61" w:rsidRPr="00B07A3B" w:rsidRDefault="00336C61" w:rsidP="0092546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61A66C31" w14:textId="1EA1FE2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3082A2" w14:textId="51898849" w:rsidR="0033491C" w:rsidRPr="00F043B6" w:rsidRDefault="0033491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Margherita</w:t>
      </w:r>
      <w:r w:rsidR="00F043B6">
        <w:rPr>
          <w:rStyle w:val="AuthorName"/>
          <w:rFonts w:asciiTheme="minorHAnsi" w:eastAsia="Times" w:hAnsiTheme="minorHAnsi" w:cstheme="minorHAnsi"/>
        </w:rPr>
        <w:t xml:space="preserve"> </w:t>
      </w:r>
      <w:r w:rsidR="00F043B6" w:rsidRPr="00F043B6">
        <w:rPr>
          <w:rFonts w:asciiTheme="minorHAnsi" w:hAnsiTheme="minorHAnsi" w:cstheme="minorHAnsi"/>
          <w:b/>
          <w:szCs w:val="24"/>
          <w:u w:val="single"/>
          <w:lang w:val="it-IT"/>
        </w:rPr>
        <w:t>Zamboni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Our surgical procedure enables specific gene editing of </w:t>
      </w:r>
      <w:r>
        <w:t>leptomeningeal cells to study their function in many physiological and pathological processes, such as during neurodevelopment and the spreading of bacterial meningitis.</w:t>
      </w:r>
    </w:p>
    <w:p w14:paraId="37124206" w14:textId="77777777" w:rsidR="00F043B6" w:rsidRPr="0092546E" w:rsidRDefault="00F043B6" w:rsidP="00F043B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5923B86" w14:textId="77777777" w:rsidR="0092546E" w:rsidRPr="00FA794E" w:rsidRDefault="0092546E" w:rsidP="0092546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91BA927" w14:textId="3DD75E0E" w:rsidR="007D61A8" w:rsidRPr="00F043B6" w:rsidRDefault="0033491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Giuseppe</w:t>
      </w:r>
      <w:r w:rsidR="00F043B6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F043B6" w:rsidRPr="00F043B6">
        <w:rPr>
          <w:rFonts w:asciiTheme="minorHAnsi" w:hAnsiTheme="minorHAnsi" w:cstheme="minorHAnsi"/>
          <w:b/>
          <w:szCs w:val="24"/>
          <w:u w:val="single"/>
          <w:lang w:val="it-IT"/>
        </w:rPr>
        <w:t>Santopolo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To minimize damage during intracisternal delivery of Endoxifen, we utilized a bent needle that can be secured against the caudal edge of the skull to prevent it from penetrating deeper in the tissue. </w:t>
      </w:r>
    </w:p>
    <w:p w14:paraId="6E433301" w14:textId="77777777" w:rsidR="00F043B6" w:rsidRPr="0092546E" w:rsidRDefault="00F043B6" w:rsidP="00F043B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2D856E2" w14:textId="7267ACB4" w:rsidR="0092546E" w:rsidRPr="009E6DD9" w:rsidRDefault="0092546E" w:rsidP="009E6DD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B5B373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EED1B5F" w14:textId="77777777" w:rsidR="00F043B6" w:rsidRDefault="007D61A8" w:rsidP="00F043B6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3378067" w14:textId="77777777" w:rsidR="00F043B6" w:rsidRDefault="00F043B6" w:rsidP="00F043B6">
      <w:pPr>
        <w:rPr>
          <w:rFonts w:asciiTheme="minorHAnsi" w:eastAsia="Times New Roman" w:hAnsiTheme="minorHAnsi" w:cstheme="minorHAnsi"/>
          <w:szCs w:val="24"/>
        </w:rPr>
      </w:pPr>
    </w:p>
    <w:p w14:paraId="1BB48B77" w14:textId="0811A354" w:rsidR="0033491C" w:rsidRPr="00F043B6" w:rsidRDefault="0033491C" w:rsidP="00F043B6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F043B6">
        <w:rPr>
          <w:rStyle w:val="AuthorName"/>
          <w:rFonts w:asciiTheme="minorHAnsi" w:eastAsia="Times" w:hAnsiTheme="minorHAnsi" w:cstheme="minorHAnsi"/>
        </w:rPr>
        <w:t>Margherita</w:t>
      </w:r>
      <w:r w:rsidR="00F043B6">
        <w:rPr>
          <w:rStyle w:val="AuthorName"/>
          <w:rFonts w:asciiTheme="minorHAnsi" w:eastAsia="Times" w:hAnsiTheme="minorHAnsi" w:cstheme="minorHAnsi"/>
        </w:rPr>
        <w:t xml:space="preserve"> </w:t>
      </w:r>
      <w:r w:rsidR="00F043B6" w:rsidRPr="00F043B6">
        <w:rPr>
          <w:rFonts w:asciiTheme="minorHAnsi" w:hAnsiTheme="minorHAnsi" w:cstheme="minorHAnsi"/>
          <w:b/>
          <w:szCs w:val="24"/>
          <w:u w:val="single"/>
          <w:lang w:val="it-IT"/>
        </w:rPr>
        <w:t>Zamboni</w:t>
      </w:r>
      <w:r w:rsidR="00333FA4" w:rsidRPr="00F043B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F043B6">
        <w:rPr>
          <w:rFonts w:asciiTheme="minorHAnsi" w:eastAsia="Times New Roman" w:hAnsiTheme="minorHAnsi" w:cstheme="minorHAnsi"/>
          <w:szCs w:val="24"/>
        </w:rPr>
        <w:t xml:space="preserve"> </w:t>
      </w:r>
      <w:r w:rsidRPr="00F043B6">
        <w:rPr>
          <w:rFonts w:asciiTheme="minorHAnsi" w:hAnsiTheme="minorHAnsi" w:cstheme="minorHAnsi"/>
        </w:rPr>
        <w:t>The procedure can be used to probe the role of genes expressed in leptomeningeal cells through loss- and gain-of-function experiments; and can be adapted for tracking flow of the cerebrospinal fluid.</w:t>
      </w:r>
    </w:p>
    <w:p w14:paraId="13B0F2EE" w14:textId="77777777" w:rsidR="0092546E" w:rsidRPr="00F043B6" w:rsidRDefault="0092546E" w:rsidP="0092546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074EA1E" w14:textId="066461A4" w:rsidR="0092546E" w:rsidRPr="00FA794E" w:rsidRDefault="0092546E" w:rsidP="0092546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4CE64DF" w14:textId="77777777" w:rsidR="007D61A8" w:rsidRPr="00B07A3B" w:rsidRDefault="007D61A8" w:rsidP="00F043B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5F0A33A2" w14:textId="083C7C0B" w:rsidR="00333FA4" w:rsidRDefault="0033491C" w:rsidP="00F043B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3491C">
        <w:rPr>
          <w:rStyle w:val="AuthorName"/>
          <w:rFonts w:asciiTheme="minorHAnsi" w:eastAsia="Times" w:hAnsiTheme="minorHAnsi" w:cstheme="minorHAnsi"/>
        </w:rPr>
        <w:t>Giuseppe</w:t>
      </w:r>
      <w:r w:rsidR="00F043B6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F043B6" w:rsidRPr="00F043B6">
        <w:rPr>
          <w:rFonts w:asciiTheme="minorHAnsi" w:hAnsiTheme="minorHAnsi" w:cstheme="minorHAnsi"/>
          <w:b/>
          <w:szCs w:val="24"/>
          <w:u w:val="single"/>
          <w:lang w:val="it-IT"/>
        </w:rPr>
        <w:t>Santopolo</w:t>
      </w:r>
      <w:proofErr w:type="spellEnd"/>
      <w:r w:rsidR="00333FA4" w:rsidRPr="0033491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33491C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Visual demonstration of this method will ensure successful identification of the injection site for intracisternal injection and understanding on how to secure the needle against the occipital bone.</w:t>
      </w:r>
    </w:p>
    <w:p w14:paraId="136F6879" w14:textId="77777777" w:rsidR="00F043B6" w:rsidRDefault="00F043B6" w:rsidP="00F043B6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10D6E5A" w14:textId="02158C07" w:rsidR="0092546E" w:rsidRPr="00FA794E" w:rsidRDefault="0092546E" w:rsidP="0092546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C6042B2" w14:textId="77777777" w:rsidR="0033491C" w:rsidRPr="00B07A3B" w:rsidRDefault="0033491C" w:rsidP="00F043B6">
      <w:pPr>
        <w:rPr>
          <w:rFonts w:eastAsia="Times New Roman"/>
          <w:szCs w:val="24"/>
        </w:rPr>
      </w:pPr>
    </w:p>
    <w:p w14:paraId="256BBDCC" w14:textId="77777777" w:rsidR="007D61A8" w:rsidRPr="0033491C" w:rsidRDefault="007D61A8" w:rsidP="00F043B6">
      <w:pPr>
        <w:pStyle w:val="ListParagraph"/>
        <w:rPr>
          <w:rFonts w:asciiTheme="minorHAnsi" w:eastAsia="Times New Roman" w:hAnsiTheme="minorHAnsi" w:cstheme="minorHAnsi"/>
          <w:szCs w:val="24"/>
        </w:rPr>
      </w:pPr>
    </w:p>
    <w:p w14:paraId="1E9EC07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B4B825B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E3FBE4E" w14:textId="48FD85C2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</w:t>
      </w:r>
      <w:r w:rsidR="00324D56">
        <w:rPr>
          <w:rFonts w:asciiTheme="minorHAnsi" w:eastAsia="Times New Roman" w:hAnsiTheme="minorHAnsi" w:cstheme="minorHAnsi"/>
          <w:szCs w:val="24"/>
        </w:rPr>
        <w:t xml:space="preserve"> have been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24D56" w:rsidRPr="00C53D3C">
        <w:rPr>
          <w:rFonts w:asciiTheme="minorHAnsi" w:hAnsiTheme="minorHAnsi" w:cstheme="minorHAnsi"/>
          <w:color w:val="000000" w:themeColor="text1"/>
        </w:rPr>
        <w:t xml:space="preserve">approved by </w:t>
      </w:r>
      <w:proofErr w:type="spellStart"/>
      <w:r w:rsidR="00324D56" w:rsidRPr="00C53D3C">
        <w:rPr>
          <w:rFonts w:asciiTheme="minorHAnsi" w:hAnsiTheme="minorHAnsi" w:cstheme="minorHAnsi"/>
        </w:rPr>
        <w:t>Stockholms</w:t>
      </w:r>
      <w:proofErr w:type="spellEnd"/>
      <w:r w:rsidR="00324D56" w:rsidRPr="00C53D3C">
        <w:rPr>
          <w:rFonts w:asciiTheme="minorHAnsi" w:hAnsiTheme="minorHAnsi" w:cstheme="minorHAnsi"/>
        </w:rPr>
        <w:t xml:space="preserve"> </w:t>
      </w:r>
      <w:proofErr w:type="spellStart"/>
      <w:r w:rsidR="00324D56" w:rsidRPr="00C53D3C">
        <w:rPr>
          <w:rFonts w:asciiTheme="minorHAnsi" w:hAnsiTheme="minorHAnsi" w:cstheme="minorHAnsi"/>
        </w:rPr>
        <w:t>Norra</w:t>
      </w:r>
      <w:proofErr w:type="spellEnd"/>
      <w:r w:rsidR="00324D56" w:rsidRPr="00C53D3C">
        <w:rPr>
          <w:rFonts w:asciiTheme="minorHAnsi" w:hAnsiTheme="minorHAnsi" w:cstheme="minorHAnsi"/>
        </w:rPr>
        <w:t xml:space="preserve"> </w:t>
      </w:r>
      <w:proofErr w:type="spellStart"/>
      <w:r w:rsidR="00324D56" w:rsidRPr="00C53D3C">
        <w:rPr>
          <w:rFonts w:asciiTheme="minorHAnsi" w:hAnsiTheme="minorHAnsi" w:cstheme="minorHAnsi"/>
        </w:rPr>
        <w:t>Djurförsöksetiska</w:t>
      </w:r>
      <w:proofErr w:type="spellEnd"/>
      <w:r w:rsidR="00324D56" w:rsidRPr="00C53D3C">
        <w:rPr>
          <w:rFonts w:asciiTheme="minorHAnsi" w:hAnsiTheme="minorHAnsi" w:cstheme="minorHAnsi"/>
        </w:rPr>
        <w:t xml:space="preserve"> </w:t>
      </w:r>
      <w:proofErr w:type="spellStart"/>
      <w:r w:rsidR="00324D56" w:rsidRPr="00C53D3C">
        <w:rPr>
          <w:rFonts w:asciiTheme="minorHAnsi" w:hAnsiTheme="minorHAnsi" w:cstheme="minorHAnsi"/>
        </w:rPr>
        <w:t>Nämnd</w:t>
      </w:r>
      <w:proofErr w:type="spellEnd"/>
      <w:r w:rsidR="00324D56" w:rsidRPr="00C53D3C">
        <w:rPr>
          <w:rFonts w:asciiTheme="minorHAnsi" w:hAnsiTheme="minorHAnsi" w:cstheme="minorHAnsi"/>
        </w:rPr>
        <w:t xml:space="preserve"> and carried out in agreement with specifications provided by the</w:t>
      </w:r>
      <w:r w:rsidR="00324D56">
        <w:rPr>
          <w:rFonts w:asciiTheme="minorHAnsi" w:hAnsiTheme="minorHAnsi" w:cstheme="minorHAnsi"/>
        </w:rPr>
        <w:t xml:space="preserve"> </w:t>
      </w:r>
      <w:r w:rsidR="00324D56" w:rsidRPr="00C53D3C">
        <w:rPr>
          <w:rFonts w:asciiTheme="minorHAnsi" w:hAnsiTheme="minorHAnsi" w:cstheme="minorHAnsi"/>
        </w:rPr>
        <w:t>Karolinska Institute</w:t>
      </w:r>
      <w:r w:rsidR="00324D56">
        <w:rPr>
          <w:rFonts w:asciiTheme="minorHAnsi" w:hAnsiTheme="minorHAnsi" w:cstheme="minorHAnsi"/>
        </w:rPr>
        <w:t xml:space="preserve"> in</w:t>
      </w:r>
      <w:r w:rsidR="00324D56" w:rsidRPr="00C53D3C">
        <w:rPr>
          <w:rFonts w:asciiTheme="minorHAnsi" w:hAnsiTheme="minorHAnsi" w:cstheme="minorHAnsi"/>
        </w:rPr>
        <w:t xml:space="preserve"> Sweden.</w:t>
      </w:r>
      <w:r w:rsidR="001016BD" w:rsidRPr="00B07A3B">
        <w:rPr>
          <w:rFonts w:asciiTheme="minorHAnsi" w:hAnsiTheme="minorHAnsi" w:cstheme="minorHAnsi"/>
        </w:rPr>
        <w:br w:type="page"/>
      </w:r>
    </w:p>
    <w:p w14:paraId="1343CE3A" w14:textId="34079F75" w:rsidR="00DC2504" w:rsidRPr="00B07A3B" w:rsidRDefault="00DC2504" w:rsidP="00F043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B4B37DA" w14:textId="320CA61B" w:rsidR="00CE10F2" w:rsidRPr="00B07A3B" w:rsidRDefault="00324D56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Preparation of the Injection System </w:t>
      </w:r>
    </w:p>
    <w:p w14:paraId="7FAA632F" w14:textId="3123428E" w:rsidR="00125924" w:rsidRPr="00B07A3B" w:rsidRDefault="005D06D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preparing a Hamilton syringe with a 30-gauge beveled needle for injection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Use forceps to bend the needle to 30 degrees 3 millimeters from the tip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Next, dilute endoxifen in 10% DMSO to a concentration of 1 milligram per milliliter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backfill the syringe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455F6B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6ABFCBB" w14:textId="260149C5" w:rsidR="00C34F4C" w:rsidRDefault="0060673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lab bench preparing the syringe. </w:t>
      </w:r>
    </w:p>
    <w:p w14:paraId="1A77DC8A" w14:textId="20BDE940" w:rsidR="0060673A" w:rsidRDefault="0060673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bending the needle. </w:t>
      </w:r>
    </w:p>
    <w:p w14:paraId="119CC030" w14:textId="19588142" w:rsidR="0060673A" w:rsidRPr="004D23A0" w:rsidRDefault="00BA38D8" w:rsidP="0060673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Talent taking the dissolved Endoxifen up in the 1 ml syringe and positioning the needle for backfilling the Hamilton syringe.</w:t>
      </w:r>
      <w:r w:rsidR="00D955E1">
        <w:rPr>
          <w:rFonts w:asciiTheme="minorHAnsi" w:hAnsiTheme="minorHAnsi" w:cstheme="minorHAnsi"/>
        </w:rPr>
        <w:t xml:space="preserve"> </w:t>
      </w:r>
      <w:r w:rsidR="00D955E1" w:rsidRPr="00D955E1">
        <w:rPr>
          <w:rFonts w:asciiTheme="minorHAnsi" w:hAnsiTheme="minorHAnsi" w:cstheme="minorHAnsi"/>
          <w:highlight w:val="green"/>
        </w:rPr>
        <w:t>NOTE: 2.1.3 and 2.1.4 are combined.</w:t>
      </w:r>
    </w:p>
    <w:p w14:paraId="4F0B791C" w14:textId="4DAD6DA1" w:rsidR="00C34F4C" w:rsidRDefault="0060673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backfilling the syringe. </w:t>
      </w:r>
    </w:p>
    <w:p w14:paraId="06320596" w14:textId="3F697CAB" w:rsidR="00CE10F2" w:rsidRPr="00B07A3B" w:rsidRDefault="005D06D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F043B6">
        <w:rPr>
          <w:rFonts w:asciiTheme="minorHAnsi" w:hAnsiTheme="minorHAnsi" w:cstheme="minorHAnsi"/>
        </w:rPr>
        <w:t xml:space="preserve">nesthetizing the animal in the isoflurane chamber </w:t>
      </w:r>
      <w:r w:rsidR="00F043B6">
        <w:rPr>
          <w:rFonts w:asciiTheme="minorHAnsi" w:hAnsiTheme="minorHAnsi" w:cstheme="minorHAnsi"/>
          <w:b/>
          <w:bCs/>
        </w:rPr>
        <w:t>[1]</w:t>
      </w:r>
      <w:r w:rsidR="00F043B6">
        <w:rPr>
          <w:rFonts w:asciiTheme="minorHAnsi" w:hAnsiTheme="minorHAnsi" w:cstheme="minorHAnsi"/>
        </w:rPr>
        <w:t>. Then, a</w:t>
      </w:r>
      <w:r>
        <w:rPr>
          <w:rFonts w:asciiTheme="minorHAnsi" w:hAnsiTheme="minorHAnsi" w:cstheme="minorHAnsi"/>
        </w:rPr>
        <w:t>djust the mouse head holder so that the mouthpiece is</w:t>
      </w:r>
      <w:r w:rsidR="0060673A">
        <w:rPr>
          <w:rFonts w:asciiTheme="minorHAnsi" w:hAnsiTheme="minorHAnsi" w:cstheme="minorHAnsi"/>
        </w:rPr>
        <w:t xml:space="preserve"> approximately</w:t>
      </w:r>
      <w:r>
        <w:rPr>
          <w:rFonts w:asciiTheme="minorHAnsi" w:hAnsiTheme="minorHAnsi" w:cstheme="minorHAnsi"/>
        </w:rPr>
        <w:t xml:space="preserve"> </w:t>
      </w:r>
      <w:r w:rsidR="0060673A">
        <w:rPr>
          <w:rFonts w:asciiTheme="minorHAnsi" w:hAnsiTheme="minorHAnsi" w:cstheme="minorHAnsi"/>
        </w:rPr>
        <w:t xml:space="preserve">at a 30-degree angle from the surface of the surgical table </w:t>
      </w:r>
      <w:r w:rsidR="0060673A">
        <w:rPr>
          <w:rFonts w:asciiTheme="minorHAnsi" w:hAnsiTheme="minorHAnsi" w:cstheme="minorHAnsi"/>
          <w:b/>
          <w:bCs/>
        </w:rPr>
        <w:t>[</w:t>
      </w:r>
      <w:r w:rsidR="00F043B6">
        <w:rPr>
          <w:rFonts w:asciiTheme="minorHAnsi" w:hAnsiTheme="minorHAnsi" w:cstheme="minorHAnsi"/>
          <w:b/>
          <w:bCs/>
        </w:rPr>
        <w:t>2</w:t>
      </w:r>
      <w:r w:rsidR="0060673A">
        <w:rPr>
          <w:rFonts w:asciiTheme="minorHAnsi" w:hAnsiTheme="minorHAnsi" w:cstheme="minorHAnsi"/>
          <w:b/>
          <w:bCs/>
        </w:rPr>
        <w:t xml:space="preserve">] </w:t>
      </w:r>
      <w:r w:rsidR="0060673A">
        <w:rPr>
          <w:rFonts w:asciiTheme="minorHAnsi" w:hAnsiTheme="minorHAnsi" w:cstheme="minorHAnsi"/>
        </w:rPr>
        <w:t xml:space="preserve">and fix the animal’s head onto the holder </w:t>
      </w:r>
      <w:r w:rsidR="0060673A">
        <w:rPr>
          <w:rFonts w:asciiTheme="minorHAnsi" w:hAnsiTheme="minorHAnsi" w:cstheme="minorHAnsi"/>
          <w:b/>
          <w:bCs/>
        </w:rPr>
        <w:t>[</w:t>
      </w:r>
      <w:r w:rsidR="00F043B6">
        <w:rPr>
          <w:rFonts w:asciiTheme="minorHAnsi" w:hAnsiTheme="minorHAnsi" w:cstheme="minorHAnsi"/>
          <w:b/>
          <w:bCs/>
        </w:rPr>
        <w:t>3</w:t>
      </w:r>
      <w:r w:rsidR="0060673A">
        <w:rPr>
          <w:rFonts w:asciiTheme="minorHAnsi" w:hAnsiTheme="minorHAnsi" w:cstheme="minorHAnsi"/>
          <w:b/>
          <w:bCs/>
        </w:rPr>
        <w:t>]</w:t>
      </w:r>
      <w:r w:rsidR="0060673A">
        <w:rPr>
          <w:rFonts w:asciiTheme="minorHAnsi" w:hAnsiTheme="minorHAnsi" w:cstheme="minorHAnsi"/>
        </w:rPr>
        <w:t xml:space="preserve">.  </w:t>
      </w:r>
    </w:p>
    <w:p w14:paraId="504B5602" w14:textId="512B1528" w:rsidR="00F043B6" w:rsidRDefault="00F043B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mouse in the isoflurane chamber. </w:t>
      </w:r>
    </w:p>
    <w:p w14:paraId="480CF9DF" w14:textId="610B443F" w:rsidR="00A319BE" w:rsidRDefault="00BA38D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animal from the chamber and positioning it into the head holder.</w:t>
      </w:r>
      <w:r w:rsidR="00D955E1">
        <w:rPr>
          <w:rFonts w:asciiTheme="minorHAnsi" w:hAnsiTheme="minorHAnsi" w:cstheme="minorHAnsi"/>
        </w:rPr>
        <w:t xml:space="preserve"> </w:t>
      </w:r>
      <w:r w:rsidR="00D955E1" w:rsidRPr="00D955E1">
        <w:rPr>
          <w:rFonts w:asciiTheme="minorHAnsi" w:hAnsiTheme="minorHAnsi" w:cstheme="minorHAnsi"/>
          <w:highlight w:val="green"/>
        </w:rPr>
        <w:t>NOTE: 2.</w:t>
      </w:r>
      <w:r w:rsidR="00D955E1">
        <w:rPr>
          <w:rFonts w:asciiTheme="minorHAnsi" w:hAnsiTheme="minorHAnsi" w:cstheme="minorHAnsi"/>
          <w:highlight w:val="green"/>
        </w:rPr>
        <w:t>2.2</w:t>
      </w:r>
      <w:r w:rsidR="00D955E1" w:rsidRPr="00D955E1">
        <w:rPr>
          <w:rFonts w:asciiTheme="minorHAnsi" w:hAnsiTheme="minorHAnsi" w:cstheme="minorHAnsi"/>
          <w:highlight w:val="green"/>
        </w:rPr>
        <w:t xml:space="preserve"> and 2.</w:t>
      </w:r>
      <w:r w:rsidR="00D955E1">
        <w:rPr>
          <w:rFonts w:asciiTheme="minorHAnsi" w:hAnsiTheme="minorHAnsi" w:cstheme="minorHAnsi"/>
          <w:highlight w:val="green"/>
        </w:rPr>
        <w:t>2.3</w:t>
      </w:r>
      <w:r w:rsidR="00D955E1" w:rsidRPr="00D955E1">
        <w:rPr>
          <w:rFonts w:asciiTheme="minorHAnsi" w:hAnsiTheme="minorHAnsi" w:cstheme="minorHAnsi"/>
          <w:highlight w:val="green"/>
        </w:rPr>
        <w:t xml:space="preserve"> are combined.</w:t>
      </w:r>
      <w:r w:rsidR="00D955E1">
        <w:rPr>
          <w:rFonts w:asciiTheme="minorHAnsi" w:hAnsiTheme="minorHAnsi" w:cstheme="minorHAnsi"/>
        </w:rPr>
        <w:t xml:space="preserve"> </w:t>
      </w:r>
      <w:r w:rsidR="00D955E1" w:rsidRPr="00D955E1">
        <w:rPr>
          <w:rFonts w:asciiTheme="minorHAnsi" w:hAnsiTheme="minorHAnsi" w:cstheme="minorHAnsi"/>
          <w:highlight w:val="green"/>
        </w:rPr>
        <w:t>P</w:t>
      </w:r>
      <w:r w:rsidR="00D955E1" w:rsidRPr="00D955E1">
        <w:rPr>
          <w:rFonts w:asciiTheme="minorHAnsi" w:hAnsiTheme="minorHAnsi" w:cstheme="minorHAnsi"/>
          <w:highlight w:val="green"/>
        </w:rPr>
        <w:t>lease use combination of take II and III in the cut, as it was a bit difficult for the talent to get the mouse in place</w:t>
      </w:r>
    </w:p>
    <w:p w14:paraId="3C78FB46" w14:textId="24CFB285" w:rsidR="0060673A" w:rsidRPr="00B07A3B" w:rsidRDefault="0060673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fixing the animal’s head. </w:t>
      </w:r>
    </w:p>
    <w:p w14:paraId="34DACA90" w14:textId="1C2FC9A8" w:rsidR="00C7374B" w:rsidRDefault="0060673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improve accessibility to the cisterna magna, position the animal’s body at approximately 30 degrees from the surface of the table with the head tilted downward, which will </w:t>
      </w:r>
      <w:r w:rsidRPr="0060673A">
        <w:rPr>
          <w:rFonts w:asciiTheme="minorHAnsi" w:hAnsiTheme="minorHAnsi" w:cstheme="minorHAnsi"/>
        </w:rPr>
        <w:t>establish an angle of 120</w:t>
      </w:r>
      <w:r w:rsidR="00590DAA">
        <w:rPr>
          <w:rFonts w:asciiTheme="minorHAnsi" w:hAnsiTheme="minorHAnsi" w:cstheme="minorHAnsi"/>
        </w:rPr>
        <w:t xml:space="preserve"> degrees</w:t>
      </w:r>
      <w:r w:rsidRPr="0060673A">
        <w:rPr>
          <w:rFonts w:asciiTheme="minorHAnsi" w:hAnsiTheme="minorHAnsi" w:cstheme="minorHAnsi"/>
        </w:rPr>
        <w:t xml:space="preserve"> with the rest of the body and extend the back of the neck to facilitate access to the cisterna magna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455F6B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70C7451" w14:textId="7C58CA87" w:rsidR="003F6072" w:rsidRPr="00F043B6" w:rsidRDefault="00590DAA" w:rsidP="00F043B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positioning </w:t>
      </w:r>
      <w:r w:rsidR="003F6072">
        <w:rPr>
          <w:rFonts w:asciiTheme="minorHAnsi" w:hAnsiTheme="minorHAnsi" w:cstheme="minorHAnsi"/>
        </w:rPr>
        <w:t xml:space="preserve">the animal’s body. </w:t>
      </w:r>
      <w:r w:rsidR="00F54144" w:rsidRPr="00F54144">
        <w:rPr>
          <w:rFonts w:cs="Arial"/>
          <w:i/>
          <w:iCs/>
          <w:color w:val="0432FF"/>
          <w:szCs w:val="24"/>
        </w:rPr>
        <w:t>Video Editor: Show Figure 1 A here as an inset.</w:t>
      </w:r>
    </w:p>
    <w:p w14:paraId="056594AD" w14:textId="13361966" w:rsidR="003F6072" w:rsidRDefault="003F6072" w:rsidP="003F607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Once the animal is properly positioned, apply ophthalmic ointment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shave the back of its neck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and </w:t>
      </w:r>
      <w:r>
        <w:rPr>
          <w:rFonts w:asciiTheme="minorHAnsi" w:hAnsiTheme="minorHAnsi" w:cstheme="minorHAnsi"/>
        </w:rPr>
        <w:t xml:space="preserve">sanitize the area with </w:t>
      </w:r>
      <w:r w:rsidR="00BA38D8">
        <w:rPr>
          <w:rFonts w:asciiTheme="minorHAnsi" w:hAnsiTheme="minorHAnsi" w:cstheme="minorHAnsi"/>
        </w:rPr>
        <w:t>alcohol wipes</w:t>
      </w:r>
      <w:r>
        <w:rPr>
          <w:rFonts w:asciiTheme="minorHAnsi" w:hAnsiTheme="minorHAnsi" w:cstheme="minorHAnsi"/>
        </w:rPr>
        <w:t xml:space="preserve"> and Betadine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455F6B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BB51350" w14:textId="77777777" w:rsidR="003F6072" w:rsidRDefault="003F6072" w:rsidP="003F60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applying ointment. </w:t>
      </w:r>
    </w:p>
    <w:p w14:paraId="0EDBF809" w14:textId="77777777" w:rsidR="003F6072" w:rsidRDefault="003F6072" w:rsidP="003F60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shaving the back of the mouse’s head. </w:t>
      </w:r>
    </w:p>
    <w:p w14:paraId="5D7E5069" w14:textId="77777777" w:rsidR="003F6072" w:rsidRDefault="003F6072" w:rsidP="003F60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sanitizing the area. </w:t>
      </w:r>
    </w:p>
    <w:p w14:paraId="1C2705C4" w14:textId="7B339F79" w:rsidR="003F6072" w:rsidRDefault="003F6072" w:rsidP="003F607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Use surgical scissors to make a midline incision starting at the level of the occipital bone and extending posteriorly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Gently separate the superficial connective tissue and neck muscles by pulling sideways from the midline with fine tip tweezers, which will expose the </w:t>
      </w:r>
      <w:r w:rsidRPr="003F6072">
        <w:rPr>
          <w:rFonts w:asciiTheme="minorHAnsi" w:hAnsiTheme="minorHAnsi" w:cstheme="minorHAnsi"/>
        </w:rPr>
        <w:t>dural membrane overlaying the cisterna magna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 </w:t>
      </w:r>
    </w:p>
    <w:p w14:paraId="31BF8197" w14:textId="7EBE166A" w:rsidR="003F6072" w:rsidRDefault="003F6072" w:rsidP="003F60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the incision. </w:t>
      </w:r>
      <w:r w:rsidR="00D955E1" w:rsidRPr="00D955E1">
        <w:rPr>
          <w:rFonts w:asciiTheme="minorHAnsi" w:hAnsiTheme="minorHAnsi" w:cstheme="minorHAnsi"/>
          <w:highlight w:val="green"/>
        </w:rPr>
        <w:t>NOTE: 2.</w:t>
      </w:r>
      <w:r w:rsidR="00D955E1">
        <w:rPr>
          <w:rFonts w:asciiTheme="minorHAnsi" w:hAnsiTheme="minorHAnsi" w:cstheme="minorHAnsi"/>
          <w:highlight w:val="green"/>
        </w:rPr>
        <w:t>5.1</w:t>
      </w:r>
      <w:r w:rsidR="00D955E1" w:rsidRPr="00D955E1">
        <w:rPr>
          <w:rFonts w:asciiTheme="minorHAnsi" w:hAnsiTheme="minorHAnsi" w:cstheme="minorHAnsi"/>
          <w:highlight w:val="green"/>
        </w:rPr>
        <w:t xml:space="preserve"> and 2</w:t>
      </w:r>
      <w:r w:rsidR="00D955E1">
        <w:rPr>
          <w:rFonts w:asciiTheme="minorHAnsi" w:hAnsiTheme="minorHAnsi" w:cstheme="minorHAnsi"/>
          <w:highlight w:val="green"/>
        </w:rPr>
        <w:t>.5.2</w:t>
      </w:r>
      <w:r w:rsidR="00D955E1" w:rsidRPr="00D955E1">
        <w:rPr>
          <w:rFonts w:asciiTheme="minorHAnsi" w:hAnsiTheme="minorHAnsi" w:cstheme="minorHAnsi"/>
          <w:highlight w:val="green"/>
        </w:rPr>
        <w:t xml:space="preserve"> are combined.</w:t>
      </w:r>
    </w:p>
    <w:p w14:paraId="0BEC17FF" w14:textId="6F0B32E2" w:rsidR="003F6072" w:rsidRDefault="003F6072" w:rsidP="003F60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separating the connective tissue and exposing the dural membrane. </w:t>
      </w:r>
    </w:p>
    <w:p w14:paraId="1D37775E" w14:textId="66671E5F" w:rsidR="00116399" w:rsidRDefault="003F6072" w:rsidP="003F607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Position </w:t>
      </w:r>
      <w:r w:rsidR="00116399">
        <w:rPr>
          <w:rFonts w:asciiTheme="minorHAnsi" w:hAnsiTheme="minorHAnsi" w:cstheme="minorHAnsi"/>
        </w:rPr>
        <w:t xml:space="preserve">a small surgical separator to enable visualization of the cisterna magna throughout the procedure </w:t>
      </w:r>
      <w:r w:rsidR="00116399">
        <w:rPr>
          <w:rFonts w:asciiTheme="minorHAnsi" w:hAnsiTheme="minorHAnsi" w:cstheme="minorHAnsi"/>
          <w:b/>
          <w:bCs/>
        </w:rPr>
        <w:t>[1]</w:t>
      </w:r>
      <w:r w:rsidR="00116399">
        <w:rPr>
          <w:rFonts w:asciiTheme="minorHAnsi" w:hAnsiTheme="minorHAnsi" w:cstheme="minorHAnsi"/>
        </w:rPr>
        <w:t xml:space="preserve">. </w:t>
      </w:r>
      <w:r w:rsidR="00455F6B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7C36916" w14:textId="72BAF516" w:rsidR="003F6072" w:rsidRPr="00B07A3B" w:rsidRDefault="00116399" w:rsidP="0011639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positioning the separator.  </w:t>
      </w:r>
    </w:p>
    <w:p w14:paraId="4899B507" w14:textId="347DE0D2" w:rsidR="00CE10F2" w:rsidRPr="00B07A3B" w:rsidRDefault="00324D56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Intracisternal Injection</w:t>
      </w:r>
    </w:p>
    <w:p w14:paraId="4BC2A8A8" w14:textId="51A5E572" w:rsidR="00CE10F2" w:rsidRPr="00B07A3B" w:rsidRDefault="0011639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Identify the caudal end of the occipital bone and insert the previously bent needle immediately underneath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Once the dura has been perforated, allow the bent tip of the needle to penetrate underneath the surface by gently pulling the syringe upward </w:t>
      </w:r>
      <w:r>
        <w:rPr>
          <w:rFonts w:asciiTheme="minorHAnsi" w:hAnsiTheme="minorHAnsi" w:cstheme="minorHAnsi"/>
        </w:rPr>
        <w:t xml:space="preserve">and parallel to the animal’s body, which will ensure better stability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455F6B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455F6B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455F6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5CD0A14" w14:textId="25AA75AD" w:rsidR="000B2085" w:rsidRPr="004D23A0" w:rsidRDefault="00BA38D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identifying the caudal end of the occipital bone.</w:t>
      </w:r>
      <w:r w:rsidR="00D955E1">
        <w:rPr>
          <w:rFonts w:asciiTheme="minorHAnsi" w:hAnsiTheme="minorHAnsi" w:cstheme="minorHAnsi"/>
        </w:rPr>
        <w:t xml:space="preserve"> </w:t>
      </w:r>
      <w:r w:rsidR="00D955E1" w:rsidRPr="00D955E1">
        <w:rPr>
          <w:rFonts w:asciiTheme="minorHAnsi" w:hAnsiTheme="minorHAnsi" w:cstheme="minorHAnsi"/>
          <w:highlight w:val="green"/>
        </w:rPr>
        <w:t xml:space="preserve">NOTE: </w:t>
      </w:r>
      <w:r w:rsidR="00D955E1">
        <w:rPr>
          <w:rFonts w:asciiTheme="minorHAnsi" w:hAnsiTheme="minorHAnsi" w:cstheme="minorHAnsi"/>
          <w:highlight w:val="green"/>
        </w:rPr>
        <w:t>3.1.1</w:t>
      </w:r>
      <w:r w:rsidR="00D955E1" w:rsidRPr="00D955E1">
        <w:rPr>
          <w:rFonts w:asciiTheme="minorHAnsi" w:hAnsiTheme="minorHAnsi" w:cstheme="minorHAnsi"/>
          <w:highlight w:val="green"/>
        </w:rPr>
        <w:t xml:space="preserve"> and </w:t>
      </w:r>
      <w:r w:rsidR="00D955E1">
        <w:rPr>
          <w:rFonts w:asciiTheme="minorHAnsi" w:hAnsiTheme="minorHAnsi" w:cstheme="minorHAnsi"/>
          <w:highlight w:val="green"/>
        </w:rPr>
        <w:t>3</w:t>
      </w:r>
      <w:r w:rsidR="00D955E1">
        <w:rPr>
          <w:rFonts w:asciiTheme="minorHAnsi" w:hAnsiTheme="minorHAnsi" w:cstheme="minorHAnsi"/>
          <w:highlight w:val="green"/>
        </w:rPr>
        <w:t>.1.2</w:t>
      </w:r>
      <w:r w:rsidR="00D955E1" w:rsidRPr="00D955E1">
        <w:rPr>
          <w:rFonts w:asciiTheme="minorHAnsi" w:hAnsiTheme="minorHAnsi" w:cstheme="minorHAnsi"/>
          <w:highlight w:val="green"/>
        </w:rPr>
        <w:t xml:space="preserve"> are combined.</w:t>
      </w:r>
    </w:p>
    <w:p w14:paraId="60D51D5B" w14:textId="404F8ECF" w:rsidR="007B0833" w:rsidRPr="00B07A3B" w:rsidRDefault="007B08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BA38D8">
        <w:rPr>
          <w:rFonts w:asciiTheme="minorHAnsi" w:hAnsiTheme="minorHAnsi" w:cstheme="minorHAnsi"/>
        </w:rPr>
        <w:t xml:space="preserve">inserting the needle </w:t>
      </w:r>
      <w:r>
        <w:rPr>
          <w:rFonts w:asciiTheme="minorHAnsi" w:hAnsiTheme="minorHAnsi" w:cstheme="minorHAnsi"/>
        </w:rPr>
        <w:t xml:space="preserve">pulling the syringe. </w:t>
      </w:r>
      <w:r w:rsidR="00F54144" w:rsidRPr="00F54144">
        <w:rPr>
          <w:rFonts w:cs="Arial"/>
          <w:i/>
          <w:iCs/>
          <w:color w:val="0432FF"/>
          <w:szCs w:val="24"/>
        </w:rPr>
        <w:t>Video Editor: Show Figure 1 B here as an inset.</w:t>
      </w:r>
      <w:r w:rsidR="00F54144">
        <w:rPr>
          <w:rFonts w:asciiTheme="minorHAnsi" w:hAnsiTheme="minorHAnsi" w:cstheme="minorHAnsi"/>
        </w:rPr>
        <w:t xml:space="preserve"> </w:t>
      </w:r>
    </w:p>
    <w:p w14:paraId="26085AF6" w14:textId="3256D443" w:rsidR="00CE10F2" w:rsidRPr="00B07A3B" w:rsidRDefault="007B083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Inject the compound slowly to avoid interference with cerebrospinal fluid’s natural flow. After the injection, let the needle rest in site for 1 minute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carefully remove it with the help of fine tip forceps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299663F7" w14:textId="1A1729B9" w:rsidR="00875BE8" w:rsidRDefault="007B08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the compound and then letting the needle rest. </w:t>
      </w:r>
    </w:p>
    <w:p w14:paraId="05A85DAD" w14:textId="4EDA25A3" w:rsidR="007B0833" w:rsidRPr="00B07A3B" w:rsidRDefault="007B08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carefully removing the needle.</w:t>
      </w:r>
    </w:p>
    <w:p w14:paraId="0985B0FB" w14:textId="2C792A30" w:rsidR="00450B27" w:rsidRPr="00B07A3B" w:rsidRDefault="007B083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Close the skin with a few drops of cyanoacrylate adhesive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apply local anesthetic at the injection site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Remove the animal from the holder </w:t>
      </w:r>
      <w:r>
        <w:rPr>
          <w:rFonts w:asciiTheme="minorHAnsi" w:hAnsiTheme="minorHAnsi" w:cstheme="minorHAnsi"/>
          <w:b/>
          <w:bCs/>
        </w:rPr>
        <w:t xml:space="preserve">[3] </w:t>
      </w:r>
      <w:r>
        <w:rPr>
          <w:rFonts w:asciiTheme="minorHAnsi" w:hAnsiTheme="minorHAnsi" w:cstheme="minorHAnsi"/>
        </w:rPr>
        <w:t xml:space="preserve">and place it in a clean cage on a heating pad, then make sure to monitor the animal until it regains consciousness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</w:p>
    <w:p w14:paraId="68E35423" w14:textId="2BC50CB4" w:rsidR="00875BE8" w:rsidRDefault="007B08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closing the skin with adhesive. </w:t>
      </w:r>
    </w:p>
    <w:p w14:paraId="418516CE" w14:textId="222426D6" w:rsidR="007B0833" w:rsidRDefault="007B08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applying local anesthetic to the injection site. </w:t>
      </w:r>
    </w:p>
    <w:p w14:paraId="5FF2AF17" w14:textId="19222EAE" w:rsidR="007B0833" w:rsidRDefault="007B08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animal from the holder. </w:t>
      </w:r>
    </w:p>
    <w:p w14:paraId="4F6593FD" w14:textId="1FBCB6E5" w:rsidR="007B0833" w:rsidRPr="00B07A3B" w:rsidRDefault="007B08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animal in a clean cage. </w:t>
      </w:r>
    </w:p>
    <w:p w14:paraId="0A2416EA" w14:textId="7A08ED44" w:rsidR="00A72FC5" w:rsidRPr="00455F6B" w:rsidRDefault="00A72FC5" w:rsidP="00455F6B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2B9304F7" w14:textId="3E5FA62B" w:rsidR="005E2B7E" w:rsidRPr="00B07A3B" w:rsidRDefault="00873D1A" w:rsidP="008225A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42325145" w14:textId="0A1E4A4A" w:rsidR="00F22F5E" w:rsidRPr="008225A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8225AB">
        <w:rPr>
          <w:rFonts w:asciiTheme="minorHAnsi" w:hAnsiTheme="minorHAnsi" w:cstheme="minorHAnsi"/>
          <w:b/>
          <w:szCs w:val="24"/>
        </w:rPr>
        <w:t xml:space="preserve">Results: </w:t>
      </w:r>
      <w:r w:rsidR="00DF092F" w:rsidRPr="008225AB">
        <w:rPr>
          <w:rFonts w:asciiTheme="minorHAnsi" w:hAnsiTheme="minorHAnsi" w:cstheme="minorHAnsi"/>
          <w:b/>
        </w:rPr>
        <w:t>Specific Labelling of Leptomeningeal Cells via Intracisternal Injection of Endoxifen</w:t>
      </w:r>
    </w:p>
    <w:p w14:paraId="1F64A03B" w14:textId="76769496" w:rsidR="00395684" w:rsidRPr="008225AB" w:rsidRDefault="00324D5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225AB">
        <w:rPr>
          <w:rFonts w:asciiTheme="minorHAnsi" w:hAnsiTheme="minorHAnsi" w:cstheme="minorHAnsi"/>
        </w:rPr>
        <w:t xml:space="preserve">Intracisternal injection of endoxifen in transgenic mice expressing </w:t>
      </w:r>
      <w:proofErr w:type="spellStart"/>
      <w:r w:rsidRPr="008225AB">
        <w:rPr>
          <w:rFonts w:asciiTheme="minorHAnsi" w:hAnsiTheme="minorHAnsi" w:cstheme="minorHAnsi"/>
        </w:rPr>
        <w:t>CreER</w:t>
      </w:r>
      <w:proofErr w:type="spellEnd"/>
      <w:r w:rsidRPr="008225AB">
        <w:rPr>
          <w:rFonts w:asciiTheme="minorHAnsi" w:hAnsiTheme="minorHAnsi" w:cstheme="minorHAnsi"/>
        </w:rPr>
        <w:t xml:space="preserve"> </w:t>
      </w:r>
      <w:r w:rsidR="00DF092F" w:rsidRPr="008225AB">
        <w:rPr>
          <w:rFonts w:asciiTheme="minorHAnsi" w:hAnsiTheme="minorHAnsi" w:cstheme="minorHAnsi"/>
          <w:i/>
          <w:iCs/>
          <w:color w:val="FF0000"/>
        </w:rPr>
        <w:t>(pronounce ‘</w:t>
      </w:r>
      <w:proofErr w:type="spellStart"/>
      <w:r w:rsidR="00DF092F" w:rsidRPr="008225AB">
        <w:rPr>
          <w:rFonts w:asciiTheme="minorHAnsi" w:hAnsiTheme="minorHAnsi" w:cstheme="minorHAnsi"/>
          <w:i/>
          <w:iCs/>
          <w:color w:val="FF0000"/>
        </w:rPr>
        <w:t>cre</w:t>
      </w:r>
      <w:proofErr w:type="spellEnd"/>
      <w:r w:rsidR="00DF092F" w:rsidRPr="008225AB">
        <w:rPr>
          <w:rFonts w:asciiTheme="minorHAnsi" w:hAnsiTheme="minorHAnsi" w:cstheme="minorHAnsi"/>
          <w:i/>
          <w:iCs/>
          <w:color w:val="FF0000"/>
        </w:rPr>
        <w:t>-E-R’)</w:t>
      </w:r>
      <w:r w:rsidR="00DF092F" w:rsidRPr="008225AB">
        <w:rPr>
          <w:rFonts w:asciiTheme="minorHAnsi" w:hAnsiTheme="minorHAnsi" w:cstheme="minorHAnsi"/>
          <w:color w:val="FF0000"/>
        </w:rPr>
        <w:t xml:space="preserve"> </w:t>
      </w:r>
      <w:r w:rsidRPr="008225AB">
        <w:rPr>
          <w:rFonts w:asciiTheme="minorHAnsi" w:hAnsiTheme="minorHAnsi" w:cstheme="minorHAnsi"/>
        </w:rPr>
        <w:t xml:space="preserve">under the Cx30 promoter and an inducible fluorescent reporter allows for specific recombination of leptomeningeal cells without labelling the neighboring Cx30-expressing surface and parenchymal astrocytes in the cortex </w:t>
      </w:r>
      <w:r w:rsidRPr="008225AB">
        <w:rPr>
          <w:rFonts w:asciiTheme="minorHAnsi" w:hAnsiTheme="minorHAnsi" w:cstheme="minorHAnsi"/>
          <w:b/>
          <w:bCs/>
        </w:rPr>
        <w:t>[1]</w:t>
      </w:r>
      <w:r w:rsidRPr="008225AB">
        <w:rPr>
          <w:rFonts w:asciiTheme="minorHAnsi" w:hAnsiTheme="minorHAnsi" w:cstheme="minorHAnsi"/>
        </w:rPr>
        <w:t>.</w:t>
      </w:r>
      <w:r w:rsidR="00DF092F" w:rsidRPr="008225AB">
        <w:rPr>
          <w:rFonts w:asciiTheme="minorHAnsi" w:hAnsiTheme="minorHAnsi" w:cstheme="minorHAnsi"/>
        </w:rPr>
        <w:t xml:space="preserve"> </w:t>
      </w:r>
    </w:p>
    <w:p w14:paraId="7263BAF1" w14:textId="55AE4030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24D56">
        <w:rPr>
          <w:rFonts w:asciiTheme="minorHAnsi" w:hAnsiTheme="minorHAnsi" w:cstheme="minorHAnsi"/>
          <w:szCs w:val="24"/>
        </w:rPr>
        <w:t xml:space="preserve"> Figure 1 C – G. </w:t>
      </w:r>
    </w:p>
    <w:p w14:paraId="7707A2A3" w14:textId="4E6261E3" w:rsidR="00395684" w:rsidRPr="00324D56" w:rsidRDefault="00324D5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injection protocol takes advantage of </w:t>
      </w:r>
      <w:r w:rsidRPr="00C53D3C">
        <w:rPr>
          <w:rFonts w:asciiTheme="minorHAnsi" w:hAnsiTheme="minorHAnsi" w:cstheme="minorHAnsi"/>
        </w:rPr>
        <w:t>the physiological movement of the cerebrospinal fluid</w:t>
      </w:r>
      <w:r>
        <w:rPr>
          <w:rFonts w:asciiTheme="minorHAnsi" w:hAnsiTheme="minorHAnsi" w:cstheme="minorHAnsi"/>
        </w:rPr>
        <w:t xml:space="preserve">, so </w:t>
      </w:r>
      <w:r>
        <w:rPr>
          <w:rFonts w:asciiTheme="minorHAnsi" w:hAnsiTheme="minorHAnsi" w:cstheme="minorHAnsi"/>
          <w:szCs w:val="24"/>
        </w:rPr>
        <w:t xml:space="preserve">the endoxifen solution </w:t>
      </w:r>
      <w:r>
        <w:rPr>
          <w:rFonts w:asciiTheme="minorHAnsi" w:hAnsiTheme="minorHAnsi" w:cstheme="minorHAnsi"/>
        </w:rPr>
        <w:t xml:space="preserve">is </w:t>
      </w:r>
      <w:r w:rsidRPr="00C53D3C">
        <w:rPr>
          <w:rFonts w:asciiTheme="minorHAnsi" w:hAnsiTheme="minorHAnsi" w:cstheme="minorHAnsi"/>
        </w:rPr>
        <w:t>distributed throughout the subarachnoid space to efficiently recombine leptomeningeal cells overlaying</w:t>
      </w:r>
      <w:r w:rsidR="00DF092F">
        <w:rPr>
          <w:rFonts w:asciiTheme="minorHAnsi" w:hAnsiTheme="minorHAnsi" w:cstheme="minorHAnsi"/>
        </w:rPr>
        <w:t xml:space="preserve"> the</w:t>
      </w:r>
      <w:r w:rsidRPr="00C53D3C">
        <w:rPr>
          <w:rFonts w:asciiTheme="minorHAnsi" w:hAnsiTheme="minorHAnsi" w:cstheme="minorHAnsi"/>
        </w:rPr>
        <w:t xml:space="preserve"> olfactory bulbs, cortex, and cerebellum </w:t>
      </w:r>
      <w:r w:rsidR="00DF092F">
        <w:rPr>
          <w:rFonts w:asciiTheme="minorHAnsi" w:hAnsiTheme="minorHAnsi" w:cstheme="minorHAnsi"/>
          <w:b/>
          <w:bCs/>
        </w:rPr>
        <w:t>[1]</w:t>
      </w:r>
      <w:r w:rsidRPr="00C53D3C">
        <w:rPr>
          <w:rFonts w:asciiTheme="minorHAnsi" w:hAnsiTheme="minorHAnsi" w:cstheme="minorHAnsi"/>
        </w:rPr>
        <w:t>.</w:t>
      </w:r>
    </w:p>
    <w:p w14:paraId="171A2892" w14:textId="7FFC4B7A" w:rsidR="00324D56" w:rsidRPr="00B07A3B" w:rsidRDefault="00324D56" w:rsidP="00324D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1 C. </w:t>
      </w:r>
    </w:p>
    <w:p w14:paraId="7034DB45" w14:textId="52121BB2" w:rsidR="00DF092F" w:rsidRPr="00DF092F" w:rsidRDefault="00DF092F" w:rsidP="00DF092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</w:t>
      </w:r>
      <w:r w:rsidRPr="00C53D3C">
        <w:rPr>
          <w:rFonts w:asciiTheme="minorHAnsi" w:hAnsiTheme="minorHAnsi" w:cstheme="minorHAnsi"/>
        </w:rPr>
        <w:t xml:space="preserve">he solution does not cross the brain-meningeal barrier </w:t>
      </w:r>
      <w:r>
        <w:rPr>
          <w:rFonts w:asciiTheme="minorHAnsi" w:hAnsiTheme="minorHAnsi" w:cstheme="minorHAnsi"/>
        </w:rPr>
        <w:t>or</w:t>
      </w:r>
      <w:r w:rsidRPr="00C53D3C">
        <w:rPr>
          <w:rFonts w:asciiTheme="minorHAnsi" w:hAnsiTheme="minorHAnsi" w:cstheme="minorHAnsi"/>
        </w:rPr>
        <w:t xml:space="preserve"> come in contact with astroglial cells of the parenchyma</w:t>
      </w:r>
      <w:r w:rsidR="00C837FF">
        <w:rPr>
          <w:rFonts w:asciiTheme="minorHAnsi" w:hAnsiTheme="minorHAnsi" w:cstheme="minorHAnsi"/>
        </w:rPr>
        <w:t xml:space="preserve"> </w:t>
      </w:r>
      <w:r w:rsidR="00C837FF">
        <w:rPr>
          <w:rFonts w:asciiTheme="minorHAnsi" w:hAnsiTheme="minorHAnsi" w:cstheme="minorHAnsi"/>
          <w:b/>
          <w:bCs/>
        </w:rPr>
        <w:t>[1-TXT]</w:t>
      </w:r>
      <w:r w:rsidRPr="00C53D3C">
        <w:rPr>
          <w:rFonts w:asciiTheme="minorHAnsi" w:hAnsiTheme="minorHAnsi" w:cstheme="minorHAnsi"/>
        </w:rPr>
        <w:t>, as opposed to systemic administration through oral gavage</w:t>
      </w:r>
      <w:r w:rsidR="00C837FF">
        <w:rPr>
          <w:rFonts w:asciiTheme="minorHAnsi" w:hAnsiTheme="minorHAnsi" w:cstheme="minorHAnsi"/>
        </w:rPr>
        <w:t xml:space="preserve"> </w:t>
      </w:r>
      <w:r w:rsidR="00C837FF">
        <w:rPr>
          <w:rFonts w:asciiTheme="minorHAnsi" w:hAnsiTheme="minorHAnsi" w:cstheme="minorHAnsi"/>
          <w:b/>
          <w:bCs/>
        </w:rPr>
        <w:t>[2-TXT]</w:t>
      </w:r>
      <w:r w:rsidRPr="00C53D3C">
        <w:rPr>
          <w:rFonts w:asciiTheme="minorHAnsi" w:hAnsiTheme="minorHAnsi" w:cstheme="minorHAnsi"/>
        </w:rPr>
        <w:t>.</w:t>
      </w:r>
    </w:p>
    <w:p w14:paraId="6C5A6604" w14:textId="57D5E193" w:rsidR="00DF092F" w:rsidRDefault="00C837FF" w:rsidP="00DF09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D and E. </w:t>
      </w:r>
      <w:r w:rsidRPr="00A233F0">
        <w:rPr>
          <w:rFonts w:cs="Arial"/>
          <w:i/>
          <w:iCs/>
          <w:color w:val="0432FF"/>
          <w:szCs w:val="24"/>
        </w:rPr>
        <w:t>Video Editor: Label D “Vehicle Solution” and E “Endoxifen”.</w:t>
      </w:r>
    </w:p>
    <w:p w14:paraId="5814AF7D" w14:textId="28D57A69" w:rsidR="00BA5959" w:rsidRPr="00DB6035" w:rsidRDefault="00C837FF" w:rsidP="00DB603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E and F. </w:t>
      </w:r>
      <w:r w:rsidRPr="00A233F0">
        <w:rPr>
          <w:rFonts w:cs="Arial"/>
          <w:i/>
          <w:iCs/>
          <w:color w:val="0432FF"/>
          <w:szCs w:val="24"/>
        </w:rPr>
        <w:t>Video Editor: Label E “Intracisternal Injection” and F “Oral Gavage”</w:t>
      </w:r>
      <w:r w:rsidR="00BA5959" w:rsidRPr="00A233F0">
        <w:rPr>
          <w:rFonts w:cs="Arial"/>
          <w:i/>
          <w:iCs/>
          <w:color w:val="0432FF"/>
          <w:szCs w:val="24"/>
        </w:rPr>
        <w:t>.</w:t>
      </w:r>
    </w:p>
    <w:p w14:paraId="7B9B674C" w14:textId="64BAEBC2" w:rsidR="00DB6035" w:rsidRPr="008225AB" w:rsidRDefault="00DB6035" w:rsidP="00356A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225AB">
        <w:rPr>
          <w:rFonts w:asciiTheme="minorHAnsi" w:hAnsiTheme="minorHAnsi" w:cstheme="minorHAnsi"/>
        </w:rPr>
        <w:t xml:space="preserve">Recombination of leptomeningeal cells after intracisternal injection was identified through </w:t>
      </w:r>
      <w:proofErr w:type="spellStart"/>
      <w:r w:rsidRPr="008225AB">
        <w:rPr>
          <w:rFonts w:asciiTheme="minorHAnsi" w:hAnsiTheme="minorHAnsi" w:cstheme="minorHAnsi"/>
        </w:rPr>
        <w:t>Pdgfra</w:t>
      </w:r>
      <w:proofErr w:type="spellEnd"/>
      <w:r w:rsidRPr="008225AB">
        <w:rPr>
          <w:rFonts w:asciiTheme="minorHAnsi" w:hAnsiTheme="minorHAnsi" w:cstheme="minorHAnsi"/>
        </w:rPr>
        <w:t xml:space="preserve"> </w:t>
      </w:r>
      <w:r w:rsidR="008225AB" w:rsidRPr="008225AB">
        <w:rPr>
          <w:rFonts w:asciiTheme="minorHAnsi" w:hAnsiTheme="minorHAnsi" w:cstheme="minorHAnsi"/>
          <w:i/>
          <w:iCs/>
          <w:color w:val="FF0000"/>
        </w:rPr>
        <w:t>(pronounce ‘P-D-G-F-R-A’)</w:t>
      </w:r>
      <w:r w:rsidR="008225AB" w:rsidRPr="008225AB">
        <w:rPr>
          <w:rFonts w:asciiTheme="minorHAnsi" w:hAnsiTheme="minorHAnsi" w:cstheme="minorHAnsi"/>
        </w:rPr>
        <w:t xml:space="preserve"> </w:t>
      </w:r>
      <w:r w:rsidRPr="008225AB">
        <w:rPr>
          <w:rFonts w:asciiTheme="minorHAnsi" w:hAnsiTheme="minorHAnsi" w:cstheme="minorHAnsi"/>
        </w:rPr>
        <w:t xml:space="preserve">reactivity </w:t>
      </w:r>
      <w:r w:rsidRPr="008225AB">
        <w:rPr>
          <w:rFonts w:asciiTheme="minorHAnsi" w:hAnsiTheme="minorHAnsi" w:cstheme="minorHAnsi"/>
          <w:b/>
          <w:bCs/>
        </w:rPr>
        <w:t>[1]</w:t>
      </w:r>
      <w:r w:rsidR="00A233F0" w:rsidRPr="008225AB">
        <w:rPr>
          <w:rFonts w:asciiTheme="minorHAnsi" w:hAnsiTheme="minorHAnsi" w:cstheme="minorHAnsi"/>
        </w:rPr>
        <w:t>, while</w:t>
      </w:r>
      <w:r w:rsidRPr="008225AB">
        <w:rPr>
          <w:rFonts w:asciiTheme="minorHAnsi" w:hAnsiTheme="minorHAnsi" w:cstheme="minorHAnsi"/>
        </w:rPr>
        <w:t xml:space="preserve"> </w:t>
      </w:r>
      <w:r w:rsidR="00A233F0" w:rsidRPr="008225AB">
        <w:rPr>
          <w:rFonts w:asciiTheme="minorHAnsi" w:hAnsiTheme="minorHAnsi" w:cstheme="minorHAnsi"/>
        </w:rPr>
        <w:t>s</w:t>
      </w:r>
      <w:r w:rsidRPr="008225AB">
        <w:rPr>
          <w:rFonts w:asciiTheme="minorHAnsi" w:hAnsiTheme="minorHAnsi" w:cstheme="minorHAnsi"/>
        </w:rPr>
        <w:t xml:space="preserve">urface </w:t>
      </w:r>
      <w:r w:rsidRPr="008225AB">
        <w:rPr>
          <w:rFonts w:asciiTheme="minorHAnsi" w:hAnsiTheme="minorHAnsi" w:cstheme="minorHAnsi"/>
          <w:b/>
          <w:bCs/>
        </w:rPr>
        <w:t>[2]</w:t>
      </w:r>
      <w:r w:rsidRPr="008225AB">
        <w:rPr>
          <w:rFonts w:asciiTheme="minorHAnsi" w:hAnsiTheme="minorHAnsi" w:cstheme="minorHAnsi"/>
        </w:rPr>
        <w:t xml:space="preserve"> and parenchymal </w:t>
      </w:r>
      <w:r w:rsidRPr="008225AB">
        <w:rPr>
          <w:rFonts w:asciiTheme="minorHAnsi" w:hAnsiTheme="minorHAnsi" w:cstheme="minorHAnsi"/>
          <w:b/>
          <w:bCs/>
        </w:rPr>
        <w:t>[3]</w:t>
      </w:r>
      <w:r w:rsidRPr="008225AB">
        <w:rPr>
          <w:rFonts w:asciiTheme="minorHAnsi" w:hAnsiTheme="minorHAnsi" w:cstheme="minorHAnsi"/>
        </w:rPr>
        <w:t xml:space="preserve"> astrocytes expressing </w:t>
      </w:r>
      <w:proofErr w:type="spellStart"/>
      <w:r w:rsidRPr="008225AB">
        <w:rPr>
          <w:rFonts w:asciiTheme="minorHAnsi" w:hAnsiTheme="minorHAnsi" w:cstheme="minorHAnsi"/>
        </w:rPr>
        <w:t>Gfap</w:t>
      </w:r>
      <w:proofErr w:type="spellEnd"/>
      <w:r w:rsidRPr="008225AB">
        <w:rPr>
          <w:rFonts w:asciiTheme="minorHAnsi" w:hAnsiTheme="minorHAnsi" w:cstheme="minorHAnsi"/>
        </w:rPr>
        <w:t xml:space="preserve"> </w:t>
      </w:r>
      <w:r w:rsidR="008225AB" w:rsidRPr="008225AB">
        <w:rPr>
          <w:rFonts w:asciiTheme="minorHAnsi" w:hAnsiTheme="minorHAnsi" w:cstheme="minorHAnsi"/>
          <w:i/>
          <w:iCs/>
          <w:color w:val="FF0000"/>
        </w:rPr>
        <w:t>(pronounce ‘G-F-A-P’)</w:t>
      </w:r>
      <w:r w:rsidR="008225AB" w:rsidRPr="008225AB">
        <w:rPr>
          <w:rFonts w:asciiTheme="minorHAnsi" w:hAnsiTheme="minorHAnsi" w:cstheme="minorHAnsi"/>
        </w:rPr>
        <w:t xml:space="preserve"> </w:t>
      </w:r>
      <w:r w:rsidRPr="008225AB">
        <w:rPr>
          <w:rFonts w:asciiTheme="minorHAnsi" w:hAnsiTheme="minorHAnsi" w:cstheme="minorHAnsi"/>
        </w:rPr>
        <w:t>remain</w:t>
      </w:r>
      <w:r w:rsidR="00A233F0" w:rsidRPr="008225AB">
        <w:rPr>
          <w:rFonts w:asciiTheme="minorHAnsi" w:hAnsiTheme="minorHAnsi" w:cstheme="minorHAnsi"/>
        </w:rPr>
        <w:t>ed</w:t>
      </w:r>
      <w:r w:rsidRPr="008225AB">
        <w:rPr>
          <w:rFonts w:asciiTheme="minorHAnsi" w:hAnsiTheme="minorHAnsi" w:cstheme="minorHAnsi"/>
        </w:rPr>
        <w:t xml:space="preserve"> unlabeled </w:t>
      </w:r>
      <w:r w:rsidRPr="008225AB">
        <w:rPr>
          <w:rFonts w:asciiTheme="minorHAnsi" w:hAnsiTheme="minorHAnsi" w:cstheme="minorHAnsi"/>
          <w:b/>
          <w:bCs/>
        </w:rPr>
        <w:t>[4]</w:t>
      </w:r>
      <w:r w:rsidRPr="008225AB">
        <w:rPr>
          <w:rFonts w:asciiTheme="minorHAnsi" w:hAnsiTheme="minorHAnsi" w:cstheme="minorHAnsi"/>
        </w:rPr>
        <w:t>.</w:t>
      </w:r>
      <w:r w:rsidR="00356A96" w:rsidRPr="008225AB">
        <w:rPr>
          <w:rFonts w:asciiTheme="minorHAnsi" w:hAnsiTheme="minorHAnsi" w:cstheme="minorHAnsi"/>
        </w:rPr>
        <w:t xml:space="preserve"> </w:t>
      </w:r>
    </w:p>
    <w:p w14:paraId="2FD1F574" w14:textId="64921701" w:rsidR="00DB6035" w:rsidRPr="00DB6035" w:rsidRDefault="00DB6035" w:rsidP="00DB603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1 G. </w:t>
      </w:r>
    </w:p>
    <w:p w14:paraId="53896D42" w14:textId="53148401" w:rsidR="00DB6035" w:rsidRPr="00DB6035" w:rsidRDefault="00DB6035" w:rsidP="00DB603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1 G. </w:t>
      </w:r>
      <w:r w:rsidRPr="00A233F0">
        <w:rPr>
          <w:rFonts w:cs="Arial"/>
          <w:i/>
          <w:iCs/>
          <w:color w:val="0432FF"/>
          <w:szCs w:val="24"/>
        </w:rPr>
        <w:t>Video Editor: Emphasize where the arrowhead is pointing.</w:t>
      </w:r>
      <w:r>
        <w:rPr>
          <w:rFonts w:asciiTheme="minorHAnsi" w:hAnsiTheme="minorHAnsi" w:cstheme="minorHAnsi"/>
        </w:rPr>
        <w:t xml:space="preserve"> </w:t>
      </w:r>
    </w:p>
    <w:p w14:paraId="5518F6D3" w14:textId="30860ED1" w:rsidR="00DB6035" w:rsidRPr="00DB6035" w:rsidRDefault="00DB6035" w:rsidP="00DB603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1 G. </w:t>
      </w:r>
      <w:r w:rsidRPr="00A233F0">
        <w:rPr>
          <w:rFonts w:cs="Arial"/>
          <w:i/>
          <w:iCs/>
          <w:color w:val="0432FF"/>
          <w:szCs w:val="24"/>
        </w:rPr>
        <w:t>Video Editor: Emphasize where the arrow is pointing.</w:t>
      </w:r>
      <w:r>
        <w:rPr>
          <w:rFonts w:asciiTheme="minorHAnsi" w:hAnsiTheme="minorHAnsi" w:cstheme="minorHAnsi"/>
        </w:rPr>
        <w:t xml:space="preserve"> </w:t>
      </w:r>
    </w:p>
    <w:p w14:paraId="21F3400B" w14:textId="3D3A3ECA" w:rsidR="00DB6035" w:rsidRPr="00B07A3B" w:rsidRDefault="00DB6035" w:rsidP="00DB603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1 G. </w:t>
      </w:r>
    </w:p>
    <w:p w14:paraId="7B7BA59D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194FB25" w14:textId="01E7DF26" w:rsidR="00324D56" w:rsidRDefault="00324D56">
      <w:pPr>
        <w:rPr>
          <w:rFonts w:asciiTheme="minorHAnsi" w:hAnsiTheme="minorHAnsi" w:cstheme="minorHAnsi"/>
        </w:rPr>
      </w:pPr>
    </w:p>
    <w:p w14:paraId="0E93F45C" w14:textId="77777777" w:rsidR="00324D56" w:rsidRDefault="00324D56">
      <w:pPr>
        <w:rPr>
          <w:rFonts w:asciiTheme="minorHAnsi" w:hAnsiTheme="minorHAnsi" w:cstheme="minorHAnsi"/>
        </w:rPr>
      </w:pPr>
    </w:p>
    <w:p w14:paraId="518D7ED5" w14:textId="6370A57E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3C478287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E674405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"/>
    <w:p w14:paraId="58E07218" w14:textId="77777777" w:rsidR="00473E1C" w:rsidRPr="00B07A3B" w:rsidRDefault="00473E1C" w:rsidP="004034B6">
      <w:pPr>
        <w:rPr>
          <w:rFonts w:asciiTheme="minorHAnsi" w:hAnsiTheme="minorHAnsi" w:cstheme="minorHAnsi"/>
        </w:rPr>
      </w:pPr>
    </w:p>
    <w:p w14:paraId="01EAD6F8" w14:textId="459141A9" w:rsidR="0033491C" w:rsidRPr="008225AB" w:rsidRDefault="0033491C" w:rsidP="0033491C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Margherita</w:t>
      </w:r>
      <w:r w:rsidR="00E30E6C">
        <w:rPr>
          <w:rStyle w:val="AuthorName"/>
          <w:rFonts w:asciiTheme="minorHAnsi" w:eastAsia="Times" w:hAnsiTheme="minorHAnsi" w:cstheme="minorHAnsi"/>
        </w:rPr>
        <w:t xml:space="preserve"> </w:t>
      </w:r>
      <w:r w:rsidR="00E30E6C" w:rsidRPr="00F043B6">
        <w:rPr>
          <w:rFonts w:asciiTheme="minorHAnsi" w:hAnsiTheme="minorHAnsi" w:cstheme="minorHAnsi"/>
          <w:b/>
          <w:szCs w:val="24"/>
          <w:u w:val="single"/>
          <w:lang w:val="it-IT"/>
        </w:rPr>
        <w:t>Zamboni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225AB">
        <w:rPr>
          <w:rFonts w:asciiTheme="minorHAnsi" w:eastAsia="Times New Roman" w:hAnsiTheme="minorHAnsi" w:cstheme="minorHAnsi"/>
          <w:szCs w:val="24"/>
        </w:rPr>
        <w:t xml:space="preserve">When attempting this procedure, </w:t>
      </w:r>
      <w:r w:rsidR="008225AB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t is important to locate the injection site for intracisternal delivery. This visual demonstration </w:t>
      </w:r>
      <w:r w:rsidRPr="00F05E53">
        <w:rPr>
          <w:rFonts w:asciiTheme="minorHAnsi" w:hAnsiTheme="minorHAnsi" w:cstheme="minorHAnsi"/>
        </w:rPr>
        <w:t>provid</w:t>
      </w:r>
      <w:r>
        <w:rPr>
          <w:rFonts w:asciiTheme="minorHAnsi" w:hAnsiTheme="minorHAnsi" w:cstheme="minorHAnsi"/>
        </w:rPr>
        <w:t>es</w:t>
      </w:r>
      <w:r w:rsidRPr="00F05E53">
        <w:rPr>
          <w:rFonts w:asciiTheme="minorHAnsi" w:hAnsiTheme="minorHAnsi" w:cstheme="minorHAnsi"/>
        </w:rPr>
        <w:t xml:space="preserve"> the technical knowhow to carry out the procedure while minimizing </w:t>
      </w:r>
      <w:r w:rsidR="003854B5">
        <w:rPr>
          <w:rFonts w:asciiTheme="minorHAnsi" w:hAnsiTheme="minorHAnsi" w:cstheme="minorHAnsi"/>
        </w:rPr>
        <w:t xml:space="preserve">the </w:t>
      </w:r>
      <w:r w:rsidRPr="00F05E53">
        <w:rPr>
          <w:rFonts w:asciiTheme="minorHAnsi" w:hAnsiTheme="minorHAnsi" w:cstheme="minorHAnsi"/>
        </w:rPr>
        <w:t xml:space="preserve">risk of damaging the </w:t>
      </w:r>
      <w:r>
        <w:rPr>
          <w:rFonts w:asciiTheme="minorHAnsi" w:hAnsiTheme="minorHAnsi" w:cstheme="minorHAnsi"/>
        </w:rPr>
        <w:t xml:space="preserve">underlying </w:t>
      </w:r>
      <w:r w:rsidRPr="00F05E53">
        <w:rPr>
          <w:rFonts w:asciiTheme="minorHAnsi" w:hAnsiTheme="minorHAnsi" w:cstheme="minorHAnsi"/>
        </w:rPr>
        <w:t xml:space="preserve">neural </w:t>
      </w:r>
      <w:r>
        <w:rPr>
          <w:rFonts w:asciiTheme="minorHAnsi" w:hAnsiTheme="minorHAnsi" w:cstheme="minorHAnsi"/>
        </w:rPr>
        <w:t>tissue.</w:t>
      </w:r>
    </w:p>
    <w:p w14:paraId="32C3A8CC" w14:textId="172F5754" w:rsidR="008225AB" w:rsidRDefault="008225AB" w:rsidP="008225AB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01975E22" w14:textId="5A226E98" w:rsidR="008225AB" w:rsidRPr="009408A2" w:rsidRDefault="008225AB" w:rsidP="008225A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E30E6C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E30E6C" w:rsidRPr="00E30E6C">
        <w:rPr>
          <w:rFonts w:asciiTheme="minorHAnsi" w:hAnsiTheme="minorHAnsi" w:cstheme="minorHAnsi"/>
          <w:i/>
          <w:iCs/>
          <w:color w:val="0432FF"/>
          <w:lang w:val="en-GB" w:eastAsia="en-GB"/>
        </w:rPr>
        <w:t>Suggested B-roll: 3.1.1.</w:t>
      </w:r>
    </w:p>
    <w:p w14:paraId="0E35F45B" w14:textId="77777777" w:rsidR="008225AB" w:rsidRPr="003854B5" w:rsidRDefault="008225AB" w:rsidP="008225A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946E149" w14:textId="7AAB72DF" w:rsidR="00B07A3B" w:rsidRDefault="0055204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Giuseppe</w:t>
      </w:r>
      <w:r w:rsidR="00E30E6C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="00E30E6C" w:rsidRPr="00F043B6">
        <w:rPr>
          <w:rFonts w:asciiTheme="minorHAnsi" w:hAnsiTheme="minorHAnsi" w:cstheme="minorHAnsi"/>
          <w:b/>
          <w:szCs w:val="24"/>
          <w:u w:val="single"/>
          <w:lang w:val="it-IT"/>
        </w:rPr>
        <w:t>Santopolo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Gene ablation studies can be performed with this technique to investigate leptomeningeal roles in </w:t>
      </w:r>
      <w:proofErr w:type="spellStart"/>
      <w:r>
        <w:rPr>
          <w:rFonts w:asciiTheme="minorHAnsi" w:eastAsia="Times New Roman" w:hAnsiTheme="minorHAnsi" w:cstheme="minorHAnsi"/>
          <w:szCs w:val="24"/>
        </w:rPr>
        <w:t>corticogenesis</w:t>
      </w:r>
      <w:proofErr w:type="spellEnd"/>
      <w:r>
        <w:rPr>
          <w:rFonts w:asciiTheme="minorHAnsi" w:eastAsia="Times New Roman" w:hAnsiTheme="minorHAnsi" w:cstheme="minorHAnsi"/>
          <w:szCs w:val="24"/>
        </w:rPr>
        <w:t xml:space="preserve"> and regulation of cerebrospinal fluid composition </w:t>
      </w:r>
      <w:r w:rsidR="003854B5">
        <w:rPr>
          <w:rFonts w:asciiTheme="minorHAnsi" w:eastAsia="Times New Roman" w:hAnsiTheme="minorHAnsi" w:cstheme="minorHAnsi"/>
          <w:szCs w:val="24"/>
        </w:rPr>
        <w:t>and to</w:t>
      </w:r>
      <w:r>
        <w:rPr>
          <w:rFonts w:asciiTheme="minorHAnsi" w:eastAsia="Times New Roman" w:hAnsiTheme="minorHAnsi" w:cstheme="minorHAnsi"/>
          <w:szCs w:val="24"/>
        </w:rPr>
        <w:t xml:space="preserve"> identify adhesion sites for spreading of bacteria in the subarachnoid space.</w:t>
      </w:r>
    </w:p>
    <w:p w14:paraId="0A3BC2AC" w14:textId="31A7EFEA" w:rsidR="008225AB" w:rsidRDefault="008225AB" w:rsidP="008225AB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617F60ED" w14:textId="77777777" w:rsidR="008225AB" w:rsidRPr="009408A2" w:rsidRDefault="008225AB" w:rsidP="008225A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2ABBD07" w14:textId="77777777" w:rsidR="008225AB" w:rsidRPr="00B07A3B" w:rsidRDefault="008225AB" w:rsidP="008225A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1DBE641" w14:textId="2E0110EE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3F924" w14:textId="77777777" w:rsidR="0091357E" w:rsidRDefault="0091357E">
      <w:r>
        <w:separator/>
      </w:r>
    </w:p>
    <w:p w14:paraId="5DC995F2" w14:textId="77777777" w:rsidR="0091357E" w:rsidRDefault="0091357E"/>
  </w:endnote>
  <w:endnote w:type="continuationSeparator" w:id="0">
    <w:p w14:paraId="6856DB1E" w14:textId="77777777" w:rsidR="0091357E" w:rsidRDefault="0091357E">
      <w:r>
        <w:continuationSeparator/>
      </w:r>
    </w:p>
    <w:p w14:paraId="67210615" w14:textId="77777777" w:rsidR="0091357E" w:rsidRDefault="009135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C9356A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130D89" w14:textId="77777777" w:rsidR="00336C61" w:rsidRDefault="00336C61" w:rsidP="001E230F">
    <w:pPr>
      <w:pStyle w:val="Footer"/>
      <w:ind w:right="360"/>
    </w:pPr>
  </w:p>
  <w:p w14:paraId="0AFAF513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86222" w14:textId="2E2A7E7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D23A0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BB49C" w14:textId="77777777" w:rsidR="0091357E" w:rsidRDefault="0091357E">
      <w:r>
        <w:separator/>
      </w:r>
    </w:p>
    <w:p w14:paraId="481CAF72" w14:textId="77777777" w:rsidR="0091357E" w:rsidRDefault="0091357E"/>
  </w:footnote>
  <w:footnote w:type="continuationSeparator" w:id="0">
    <w:p w14:paraId="423A3405" w14:textId="77777777" w:rsidR="0091357E" w:rsidRDefault="0091357E">
      <w:r>
        <w:continuationSeparator/>
      </w:r>
    </w:p>
    <w:p w14:paraId="4DEA79FC" w14:textId="77777777" w:rsidR="0091357E" w:rsidRDefault="009135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C3FEA" w14:textId="2A62EA85" w:rsidR="00336C61" w:rsidRPr="006D3AC7" w:rsidRDefault="00336C61" w:rsidP="0092546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148172B" wp14:editId="75ADBDFC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46E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404CE394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3F62E78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D2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670AF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16399"/>
    <w:rsid w:val="00125924"/>
    <w:rsid w:val="00126973"/>
    <w:rsid w:val="00143557"/>
    <w:rsid w:val="001469E6"/>
    <w:rsid w:val="00151824"/>
    <w:rsid w:val="001528A5"/>
    <w:rsid w:val="00162D51"/>
    <w:rsid w:val="001726CB"/>
    <w:rsid w:val="00176D6F"/>
    <w:rsid w:val="00177B33"/>
    <w:rsid w:val="001819E3"/>
    <w:rsid w:val="00184EF9"/>
    <w:rsid w:val="00191A77"/>
    <w:rsid w:val="001B3024"/>
    <w:rsid w:val="001B5C46"/>
    <w:rsid w:val="001C3C85"/>
    <w:rsid w:val="001C7BBC"/>
    <w:rsid w:val="001E2225"/>
    <w:rsid w:val="001E230F"/>
    <w:rsid w:val="001E52A3"/>
    <w:rsid w:val="001F0890"/>
    <w:rsid w:val="00206903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4D56"/>
    <w:rsid w:val="00330F1B"/>
    <w:rsid w:val="00333FA4"/>
    <w:rsid w:val="0033491C"/>
    <w:rsid w:val="00336C61"/>
    <w:rsid w:val="00342D7B"/>
    <w:rsid w:val="0034684D"/>
    <w:rsid w:val="003513A5"/>
    <w:rsid w:val="00355D9B"/>
    <w:rsid w:val="00356A96"/>
    <w:rsid w:val="00363153"/>
    <w:rsid w:val="00364249"/>
    <w:rsid w:val="0038502C"/>
    <w:rsid w:val="003854B5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3F6072"/>
    <w:rsid w:val="004034B6"/>
    <w:rsid w:val="004114EA"/>
    <w:rsid w:val="00414B4F"/>
    <w:rsid w:val="004363E4"/>
    <w:rsid w:val="00440FFA"/>
    <w:rsid w:val="00450B27"/>
    <w:rsid w:val="00453116"/>
    <w:rsid w:val="00455510"/>
    <w:rsid w:val="00455F6B"/>
    <w:rsid w:val="00456A5D"/>
    <w:rsid w:val="00472752"/>
    <w:rsid w:val="0047306D"/>
    <w:rsid w:val="00473E1C"/>
    <w:rsid w:val="0048283A"/>
    <w:rsid w:val="00482D4C"/>
    <w:rsid w:val="00493A57"/>
    <w:rsid w:val="004A448E"/>
    <w:rsid w:val="004C1095"/>
    <w:rsid w:val="004C2DAD"/>
    <w:rsid w:val="004D23A0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2046"/>
    <w:rsid w:val="00557116"/>
    <w:rsid w:val="0055763A"/>
    <w:rsid w:val="00565757"/>
    <w:rsid w:val="005829FA"/>
    <w:rsid w:val="00585ECC"/>
    <w:rsid w:val="00590DAA"/>
    <w:rsid w:val="005A02B6"/>
    <w:rsid w:val="005A09D8"/>
    <w:rsid w:val="005A1F5E"/>
    <w:rsid w:val="005A3F8F"/>
    <w:rsid w:val="005B6859"/>
    <w:rsid w:val="005C6D1E"/>
    <w:rsid w:val="005D06D0"/>
    <w:rsid w:val="005D783F"/>
    <w:rsid w:val="005E2B7E"/>
    <w:rsid w:val="005F18A3"/>
    <w:rsid w:val="00604177"/>
    <w:rsid w:val="0060673A"/>
    <w:rsid w:val="006137EC"/>
    <w:rsid w:val="006153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13B7"/>
    <w:rsid w:val="007A4E1D"/>
    <w:rsid w:val="007B0833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225AB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357E"/>
    <w:rsid w:val="009212DD"/>
    <w:rsid w:val="00921AB9"/>
    <w:rsid w:val="0092546E"/>
    <w:rsid w:val="009301B8"/>
    <w:rsid w:val="00931D78"/>
    <w:rsid w:val="00941F06"/>
    <w:rsid w:val="009431F3"/>
    <w:rsid w:val="00947092"/>
    <w:rsid w:val="00951A8E"/>
    <w:rsid w:val="00954870"/>
    <w:rsid w:val="00961A7A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E6DD9"/>
    <w:rsid w:val="009F356C"/>
    <w:rsid w:val="009F51F2"/>
    <w:rsid w:val="00A07468"/>
    <w:rsid w:val="00A20DA8"/>
    <w:rsid w:val="00A218EC"/>
    <w:rsid w:val="00A233F0"/>
    <w:rsid w:val="00A310D7"/>
    <w:rsid w:val="00A3138F"/>
    <w:rsid w:val="00A319BE"/>
    <w:rsid w:val="00A31F9A"/>
    <w:rsid w:val="00A44EFB"/>
    <w:rsid w:val="00A5326A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E5153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38D8"/>
    <w:rsid w:val="00BA5959"/>
    <w:rsid w:val="00BC6DA7"/>
    <w:rsid w:val="00BD4346"/>
    <w:rsid w:val="00BE051D"/>
    <w:rsid w:val="00C035C7"/>
    <w:rsid w:val="00C12062"/>
    <w:rsid w:val="00C34F4C"/>
    <w:rsid w:val="00C602B2"/>
    <w:rsid w:val="00C70C90"/>
    <w:rsid w:val="00C7374B"/>
    <w:rsid w:val="00C8109F"/>
    <w:rsid w:val="00C82679"/>
    <w:rsid w:val="00C836F3"/>
    <w:rsid w:val="00C837FF"/>
    <w:rsid w:val="00C92C8B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712A3"/>
    <w:rsid w:val="00D955E1"/>
    <w:rsid w:val="00D95C4C"/>
    <w:rsid w:val="00DA117F"/>
    <w:rsid w:val="00DA17FB"/>
    <w:rsid w:val="00DB603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092F"/>
    <w:rsid w:val="00DF307B"/>
    <w:rsid w:val="00E24673"/>
    <w:rsid w:val="00E24898"/>
    <w:rsid w:val="00E30E6C"/>
    <w:rsid w:val="00E355EE"/>
    <w:rsid w:val="00E40BD2"/>
    <w:rsid w:val="00E44C46"/>
    <w:rsid w:val="00E6066D"/>
    <w:rsid w:val="00E65C3E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3B6"/>
    <w:rsid w:val="00F04E9E"/>
    <w:rsid w:val="00F10CF8"/>
    <w:rsid w:val="00F10FAD"/>
    <w:rsid w:val="00F146E3"/>
    <w:rsid w:val="00F14C56"/>
    <w:rsid w:val="00F22F5E"/>
    <w:rsid w:val="00F3061E"/>
    <w:rsid w:val="00F35094"/>
    <w:rsid w:val="00F54144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7C1F23"/>
  <w14:defaultImageDpi w14:val="330"/>
  <w15:docId w15:val="{7D89C1E0-CB09-B447-9581-4A02723A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herita.zamboni@ki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nas.frisen@ki.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useppe.santopolo@ki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11</TotalTime>
  <Pages>8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9196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5</cp:revision>
  <dcterms:created xsi:type="dcterms:W3CDTF">2020-02-19T08:06:00Z</dcterms:created>
  <dcterms:modified xsi:type="dcterms:W3CDTF">2020-02-28T14:10:00Z</dcterms:modified>
</cp:coreProperties>
</file>