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584A1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3CFDECAE" w14:textId="6405AA6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D80B8C">
        <w:rPr>
          <w:rFonts w:asciiTheme="minorHAnsi" w:eastAsia="Times New Roman" w:hAnsiTheme="minorHAnsi" w:cstheme="minorHAnsi"/>
          <w:b/>
          <w:szCs w:val="24"/>
        </w:rPr>
        <w:t>60989</w:t>
      </w:r>
    </w:p>
    <w:p w14:paraId="746DA108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E40BD2">
        <w:rPr>
          <w:rFonts w:asciiTheme="minorHAnsi" w:eastAsia="Times New Roman" w:hAnsiTheme="minorHAnsi" w:cstheme="minorHAnsi"/>
          <w:b/>
          <w:szCs w:val="24"/>
        </w:rPr>
        <w:t>Anastasia Gomez</w:t>
      </w:r>
    </w:p>
    <w:p w14:paraId="2CC7973C" w14:textId="6192EF85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r w:rsidR="009D23A7" w:rsidRPr="009D23A7">
        <w:rPr>
          <w:rStyle w:val="Hyperlink"/>
          <w:rFonts w:asciiTheme="minorHAnsi" w:hAnsiTheme="minorHAnsi" w:cstheme="minorHAnsi"/>
        </w:rPr>
        <w:t>https://www.jove.com/account/file-uploader?src=18601693</w:t>
      </w:r>
    </w:p>
    <w:p w14:paraId="00019EDC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9380B07" w14:textId="06961471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D23A7" w:rsidRPr="009D23A7">
        <w:rPr>
          <w:rStyle w:val="ArticleTitle"/>
          <w:rFonts w:cstheme="minorHAnsi"/>
        </w:rPr>
        <w:t>Ballistic Labeling of Pyramidal Neurons in Brain Slices and in Primary Cell Culture</w:t>
      </w:r>
    </w:p>
    <w:p w14:paraId="560BF2B8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36B691E" w14:textId="77777777" w:rsidR="00EC3C46" w:rsidRPr="00B07A3B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6AAC696E" w14:textId="77777777" w:rsidR="004E0C5A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 w:val="28"/>
          <w:szCs w:val="28"/>
        </w:rPr>
      </w:pPr>
    </w:p>
    <w:p w14:paraId="20D59384" w14:textId="77777777" w:rsidR="009D23A7" w:rsidRPr="009D23A7" w:rsidRDefault="009D23A7" w:rsidP="009D23A7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9D23A7">
        <w:rPr>
          <w:rFonts w:asciiTheme="minorHAnsi" w:eastAsia="Times New Roman" w:hAnsiTheme="minorHAnsi" w:cstheme="minorHAnsi"/>
          <w:color w:val="000000"/>
          <w:sz w:val="28"/>
          <w:szCs w:val="28"/>
        </w:rPr>
        <w:t>Hailong Li</w:t>
      </w:r>
      <w:r w:rsidRPr="009D23A7">
        <w:rPr>
          <w:rFonts w:asciiTheme="minorHAnsi" w:eastAsia="Times New Roman" w:hAnsiTheme="minorHAnsi" w:cstheme="minorHAnsi"/>
          <w:color w:val="000000"/>
          <w:sz w:val="28"/>
          <w:szCs w:val="28"/>
          <w:vertAlign w:val="superscript"/>
        </w:rPr>
        <w:t>1</w:t>
      </w:r>
      <w:r w:rsidRPr="009D23A7">
        <w:rPr>
          <w:rFonts w:asciiTheme="minorHAnsi" w:eastAsia="Times New Roman" w:hAnsiTheme="minorHAnsi" w:cstheme="minorHAnsi"/>
          <w:color w:val="000000"/>
          <w:sz w:val="28"/>
          <w:szCs w:val="28"/>
        </w:rPr>
        <w:t>, Kristen A McLaurin</w:t>
      </w:r>
      <w:r w:rsidRPr="009D23A7">
        <w:rPr>
          <w:rFonts w:asciiTheme="minorHAnsi" w:eastAsia="Times New Roman" w:hAnsiTheme="minorHAnsi" w:cstheme="minorHAnsi"/>
          <w:color w:val="000000"/>
          <w:sz w:val="28"/>
          <w:szCs w:val="28"/>
          <w:vertAlign w:val="superscript"/>
        </w:rPr>
        <w:t>1</w:t>
      </w:r>
      <w:r w:rsidRPr="009D23A7">
        <w:rPr>
          <w:rFonts w:asciiTheme="minorHAnsi" w:eastAsia="Times New Roman" w:hAnsiTheme="minorHAnsi" w:cstheme="minorHAnsi"/>
          <w:color w:val="000000"/>
          <w:sz w:val="28"/>
          <w:szCs w:val="28"/>
        </w:rPr>
        <w:t>, Charles F. Mactutus</w:t>
      </w:r>
      <w:r w:rsidRPr="009D23A7">
        <w:rPr>
          <w:rFonts w:asciiTheme="minorHAnsi" w:eastAsia="Times New Roman" w:hAnsiTheme="minorHAnsi" w:cstheme="minorHAnsi"/>
          <w:color w:val="000000"/>
          <w:sz w:val="28"/>
          <w:szCs w:val="28"/>
          <w:vertAlign w:val="superscript"/>
        </w:rPr>
        <w:t>1</w:t>
      </w:r>
      <w:r w:rsidRPr="009D23A7">
        <w:rPr>
          <w:rFonts w:asciiTheme="minorHAnsi" w:eastAsia="Times New Roman" w:hAnsiTheme="minorHAnsi" w:cstheme="minorHAnsi"/>
          <w:color w:val="000000"/>
          <w:sz w:val="28"/>
          <w:szCs w:val="28"/>
        </w:rPr>
        <w:t>, Rosemarie M. Booze</w:t>
      </w:r>
      <w:r w:rsidRPr="009D23A7">
        <w:rPr>
          <w:rFonts w:asciiTheme="minorHAnsi" w:eastAsia="Times New Roman" w:hAnsiTheme="minorHAnsi" w:cstheme="minorHAnsi"/>
          <w:color w:val="000000"/>
          <w:sz w:val="28"/>
          <w:szCs w:val="28"/>
          <w:vertAlign w:val="superscript"/>
        </w:rPr>
        <w:t>1</w:t>
      </w:r>
      <w:r w:rsidRPr="009D23A7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 </w:t>
      </w:r>
    </w:p>
    <w:p w14:paraId="3C88F9E2" w14:textId="77777777" w:rsidR="009D23A7" w:rsidRPr="009D23A7" w:rsidRDefault="009D23A7" w:rsidP="009D23A7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 w:val="28"/>
          <w:szCs w:val="28"/>
        </w:rPr>
      </w:pPr>
    </w:p>
    <w:p w14:paraId="679FC3BD" w14:textId="3776CE19" w:rsidR="00E40BD2" w:rsidRDefault="009D23A7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9D23A7">
        <w:rPr>
          <w:rFonts w:asciiTheme="minorHAnsi" w:eastAsia="Times New Roman" w:hAnsiTheme="minorHAnsi" w:cstheme="minorHAnsi"/>
          <w:color w:val="000000"/>
          <w:sz w:val="28"/>
          <w:szCs w:val="28"/>
          <w:vertAlign w:val="superscript"/>
        </w:rPr>
        <w:t>1</w:t>
      </w:r>
      <w:r w:rsidRPr="009D23A7">
        <w:rPr>
          <w:rFonts w:asciiTheme="minorHAnsi" w:eastAsia="Times New Roman" w:hAnsiTheme="minorHAnsi" w:cstheme="minorHAnsi"/>
          <w:color w:val="000000"/>
          <w:sz w:val="28"/>
          <w:szCs w:val="28"/>
        </w:rPr>
        <w:t>Program in Behavioral Neuroscience, Department of Psychology, University of South Carolina, Columbia, South Carolina, USA</w:t>
      </w:r>
    </w:p>
    <w:p w14:paraId="795AFD6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32B9659D" w14:textId="77777777" w:rsidR="004E0C5A" w:rsidRPr="000B6A49" w:rsidRDefault="004E0C5A" w:rsidP="004E0C5A">
      <w:pPr>
        <w:outlineLvl w:val="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  <w:r w:rsidRPr="000B6A49">
        <w:rPr>
          <w:rFonts w:asciiTheme="minorHAnsi" w:eastAsia="Times New Roman" w:hAnsiTheme="minorHAnsi" w:cstheme="minorHAnsi"/>
          <w:b/>
          <w:color w:val="000000" w:themeColor="text1"/>
          <w:szCs w:val="24"/>
        </w:rPr>
        <w:t xml:space="preserve">Corresponding Authors: </w:t>
      </w:r>
    </w:p>
    <w:p w14:paraId="0D7C0D3B" w14:textId="63CD7823" w:rsidR="004E0C5A" w:rsidRPr="000B6A49" w:rsidRDefault="004E0C5A" w:rsidP="004E0C5A">
      <w:pPr>
        <w:outlineLvl w:val="0"/>
        <w:rPr>
          <w:rFonts w:asciiTheme="minorHAnsi" w:eastAsia="Times New Roman" w:hAnsiTheme="minorHAnsi" w:cstheme="minorHAnsi"/>
          <w:color w:val="000000" w:themeColor="text1"/>
          <w:szCs w:val="24"/>
        </w:rPr>
      </w:pPr>
      <w:bookmarkStart w:id="0" w:name="_Hlk25233958"/>
    </w:p>
    <w:p w14:paraId="5C86B57F" w14:textId="65744BC1" w:rsidR="009D23A7" w:rsidRPr="000B6A49" w:rsidRDefault="009D23A7" w:rsidP="004E0C5A">
      <w:pPr>
        <w:outlineLvl w:val="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0B6A49">
        <w:rPr>
          <w:color w:val="000000" w:themeColor="text1"/>
        </w:rPr>
        <w:t>Rosemarie M. Booze</w:t>
      </w:r>
      <w:r w:rsidRPr="000B6A49">
        <w:rPr>
          <w:color w:val="000000" w:themeColor="text1"/>
        </w:rPr>
        <w:tab/>
      </w:r>
      <w:r w:rsidRPr="000B6A49">
        <w:rPr>
          <w:color w:val="000000" w:themeColor="text1"/>
        </w:rPr>
        <w:tab/>
        <w:t>(booze@mailbox.sc.edu</w:t>
      </w:r>
      <w:r w:rsidRPr="000B6A49">
        <w:rPr>
          <w:rStyle w:val="Hyperlink"/>
          <w:color w:val="000000" w:themeColor="text1"/>
        </w:rPr>
        <w:t>)</w:t>
      </w:r>
    </w:p>
    <w:p w14:paraId="6B145810" w14:textId="77777777" w:rsidR="004E0C5A" w:rsidRPr="000B6A49" w:rsidRDefault="004E0C5A" w:rsidP="004E0C5A">
      <w:pPr>
        <w:outlineLvl w:val="0"/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06835088" w14:textId="77777777" w:rsidR="004E0C5A" w:rsidRPr="000B6A49" w:rsidRDefault="004E0C5A" w:rsidP="004E0C5A">
      <w:pPr>
        <w:outlineLvl w:val="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0B6A49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Email Addresses for Co-authors:</w:t>
      </w:r>
      <w:r w:rsidRPr="000B6A49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</w:p>
    <w:bookmarkEnd w:id="0"/>
    <w:p w14:paraId="76B5287A" w14:textId="77777777" w:rsidR="003B5E26" w:rsidRPr="000B6A49" w:rsidRDefault="003B5E26" w:rsidP="009A0E7C">
      <w:pPr>
        <w:outlineLvl w:val="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3ADF78D1" w14:textId="77777777" w:rsidR="009D23A7" w:rsidRPr="000B6A49" w:rsidRDefault="009D23A7" w:rsidP="009D23A7">
      <w:pPr>
        <w:jc w:val="both"/>
        <w:rPr>
          <w:color w:val="000000" w:themeColor="text1"/>
        </w:rPr>
      </w:pPr>
      <w:r w:rsidRPr="000B6A49">
        <w:rPr>
          <w:color w:val="000000" w:themeColor="text1"/>
        </w:rPr>
        <w:t xml:space="preserve">Hailong Li </w:t>
      </w:r>
      <w:r w:rsidRPr="000B6A49">
        <w:rPr>
          <w:color w:val="000000" w:themeColor="text1"/>
        </w:rPr>
        <w:tab/>
      </w:r>
      <w:r w:rsidRPr="000B6A49">
        <w:rPr>
          <w:color w:val="000000" w:themeColor="text1"/>
        </w:rPr>
        <w:tab/>
      </w:r>
      <w:r w:rsidRPr="000B6A49">
        <w:rPr>
          <w:color w:val="000000" w:themeColor="text1"/>
        </w:rPr>
        <w:tab/>
        <w:t>(hailong@mailbox.sc.edu</w:t>
      </w:r>
      <w:r w:rsidRPr="000B6A49">
        <w:rPr>
          <w:rStyle w:val="Hyperlink"/>
          <w:color w:val="000000" w:themeColor="text1"/>
        </w:rPr>
        <w:t>)</w:t>
      </w:r>
    </w:p>
    <w:p w14:paraId="2A2AAA71" w14:textId="77777777" w:rsidR="009D23A7" w:rsidRPr="000B6A49" w:rsidRDefault="009D23A7" w:rsidP="009D23A7">
      <w:pPr>
        <w:jc w:val="both"/>
        <w:rPr>
          <w:color w:val="000000" w:themeColor="text1"/>
        </w:rPr>
      </w:pPr>
      <w:r w:rsidRPr="000B6A49">
        <w:rPr>
          <w:color w:val="000000" w:themeColor="text1"/>
        </w:rPr>
        <w:t>Kristen A. McLaurin</w:t>
      </w:r>
      <w:r w:rsidRPr="000B6A49">
        <w:rPr>
          <w:color w:val="000000" w:themeColor="text1"/>
        </w:rPr>
        <w:tab/>
      </w:r>
      <w:r w:rsidRPr="000B6A49">
        <w:rPr>
          <w:color w:val="000000" w:themeColor="text1"/>
        </w:rPr>
        <w:tab/>
        <w:t>(mclaurik@email.sc.edu)</w:t>
      </w:r>
    </w:p>
    <w:p w14:paraId="41D97396" w14:textId="77777777" w:rsidR="009D23A7" w:rsidRPr="000B6A49" w:rsidRDefault="009D23A7" w:rsidP="009D23A7">
      <w:pPr>
        <w:jc w:val="both"/>
        <w:rPr>
          <w:color w:val="000000" w:themeColor="text1"/>
        </w:rPr>
      </w:pPr>
      <w:r w:rsidRPr="000B6A49">
        <w:rPr>
          <w:color w:val="000000" w:themeColor="text1"/>
        </w:rPr>
        <w:t>Charles F. Mactutus</w:t>
      </w:r>
      <w:r w:rsidRPr="000B6A49">
        <w:rPr>
          <w:color w:val="000000" w:themeColor="text1"/>
        </w:rPr>
        <w:tab/>
      </w:r>
      <w:r w:rsidRPr="000B6A49">
        <w:rPr>
          <w:color w:val="000000" w:themeColor="text1"/>
        </w:rPr>
        <w:tab/>
        <w:t>(mactutus@mailbox.sc.edu)</w:t>
      </w:r>
    </w:p>
    <w:p w14:paraId="1EDEBD91" w14:textId="4E3426B8" w:rsidR="003B5E26" w:rsidRPr="000B6A49" w:rsidRDefault="009D23A7" w:rsidP="009D23A7">
      <w:pPr>
        <w:outlineLvl w:val="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0B6A49">
        <w:rPr>
          <w:color w:val="000000" w:themeColor="text1"/>
        </w:rPr>
        <w:t xml:space="preserve">Rosemarie M. Booze </w:t>
      </w:r>
      <w:r w:rsidRPr="000B6A49">
        <w:rPr>
          <w:rFonts w:cs="Arial"/>
          <w:color w:val="000000" w:themeColor="text1"/>
          <w:szCs w:val="24"/>
        </w:rPr>
        <w:tab/>
      </w:r>
      <w:r w:rsidRPr="000B6A49">
        <w:rPr>
          <w:color w:val="000000" w:themeColor="text1"/>
        </w:rPr>
        <w:tab/>
        <w:t>(booze@mailbox.sc.edu)</w:t>
      </w:r>
    </w:p>
    <w:p w14:paraId="621B3738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9224D7D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4038EB3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57863E2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D7C6D6B" w14:textId="188431E5" w:rsidR="00987081" w:rsidRPr="003D2D2B" w:rsidRDefault="00987081" w:rsidP="003D2D2B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A18F2">
        <w:rPr>
          <w:rFonts w:asciiTheme="minorHAnsi" w:eastAsia="Times New Roman" w:hAnsiTheme="minorHAnsi" w:cstheme="minorHAnsi"/>
          <w:b/>
          <w:bCs/>
          <w:szCs w:val="24"/>
        </w:rPr>
        <w:t>No.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297EA632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ABA9D9C" w14:textId="7B5886EA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0B6A49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="007A18F2">
        <w:rPr>
          <w:rFonts w:asciiTheme="minorHAnsi" w:eastAsia="Times New Roman" w:hAnsiTheme="minorHAnsi" w:cstheme="minorHAnsi"/>
          <w:b/>
          <w:bCs/>
          <w:szCs w:val="24"/>
        </w:rPr>
        <w:t>.</w:t>
      </w:r>
    </w:p>
    <w:p w14:paraId="1FE04D0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AF8EAA6" w14:textId="1A04CC85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A18F2">
        <w:rPr>
          <w:rFonts w:asciiTheme="minorHAnsi" w:eastAsia="Times New Roman" w:hAnsiTheme="minorHAnsi" w:cstheme="minorHAnsi"/>
          <w:b/>
          <w:bCs/>
          <w:szCs w:val="24"/>
        </w:rPr>
        <w:t>No.</w:t>
      </w:r>
    </w:p>
    <w:p w14:paraId="7D99BAE3" w14:textId="227AD993" w:rsidR="00C70C90" w:rsidRPr="00B07A3B" w:rsidRDefault="00277C90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0DA38BA8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563162CE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A84A35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633B722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2E4CC133" w14:textId="679BEF67" w:rsidR="007D61A8" w:rsidRPr="003B380D" w:rsidRDefault="00307E0D" w:rsidP="00307E0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3B380D">
        <w:rPr>
          <w:rStyle w:val="AuthorName"/>
          <w:rFonts w:asciiTheme="minorHAnsi" w:eastAsia="Times" w:hAnsiTheme="minorHAnsi" w:cstheme="minorHAnsi"/>
        </w:rPr>
        <w:t>Charles F. Mactutus</w:t>
      </w:r>
      <w:r w:rsidR="007D61A8" w:rsidRPr="003B380D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3B380D">
        <w:rPr>
          <w:rFonts w:asciiTheme="minorHAnsi" w:eastAsia="Times New Roman" w:hAnsiTheme="minorHAnsi" w:cstheme="minorHAnsi"/>
          <w:szCs w:val="24"/>
        </w:rPr>
        <w:t xml:space="preserve"> </w:t>
      </w:r>
      <w:r w:rsidR="003D2D2B" w:rsidRPr="003B380D">
        <w:rPr>
          <w:rFonts w:asciiTheme="minorHAnsi" w:eastAsia="Times New Roman" w:hAnsiTheme="minorHAnsi" w:cstheme="minorHAnsi"/>
          <w:szCs w:val="24"/>
        </w:rPr>
        <w:t xml:space="preserve">This protocol makes it possible to </w:t>
      </w:r>
      <w:r w:rsidR="00F858FF" w:rsidRPr="003B380D">
        <w:rPr>
          <w:rFonts w:asciiTheme="minorHAnsi" w:hAnsiTheme="minorHAnsi" w:cstheme="minorHAnsi"/>
          <w:szCs w:val="24"/>
        </w:rPr>
        <w:t>evaluat</w:t>
      </w:r>
      <w:r w:rsidR="003D2D2B" w:rsidRPr="003B380D">
        <w:rPr>
          <w:rFonts w:asciiTheme="minorHAnsi" w:hAnsiTheme="minorHAnsi" w:cstheme="minorHAnsi"/>
          <w:szCs w:val="24"/>
        </w:rPr>
        <w:t>e</w:t>
      </w:r>
      <w:r w:rsidR="00F858FF" w:rsidRPr="003B380D">
        <w:rPr>
          <w:rFonts w:asciiTheme="minorHAnsi" w:hAnsiTheme="minorHAnsi" w:cstheme="minorHAnsi"/>
          <w:szCs w:val="24"/>
        </w:rPr>
        <w:t xml:space="preserve"> potential morphological alterations in neurons and dendritic spines that may underlie neurochemical and behavioral abnormalities.</w:t>
      </w:r>
    </w:p>
    <w:p w14:paraId="643C3761" w14:textId="77777777" w:rsidR="003D2D2B" w:rsidRPr="003B380D" w:rsidRDefault="003D2D2B" w:rsidP="003D2D2B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1DC6DC25" w14:textId="77777777" w:rsidR="003D2D2B" w:rsidRPr="003B380D" w:rsidRDefault="003D2D2B" w:rsidP="003D2D2B">
      <w:pPr>
        <w:pStyle w:val="ListParagraph"/>
        <w:numPr>
          <w:ilvl w:val="2"/>
          <w:numId w:val="3"/>
        </w:numPr>
        <w:outlineLvl w:val="0"/>
        <w:rPr>
          <w:rFonts w:asciiTheme="minorHAnsi" w:hAnsiTheme="minorHAnsi" w:cstheme="minorHAnsi"/>
          <w:szCs w:val="24"/>
        </w:rPr>
      </w:pPr>
      <w:r w:rsidRPr="003B380D">
        <w:rPr>
          <w:rFonts w:asciiTheme="minorHAnsi" w:hAnsiTheme="minorHAnsi" w:cstheme="minorHAnsi"/>
          <w:bCs/>
          <w:szCs w:val="24"/>
        </w:rPr>
        <w:t>INTERVIEW: Named talent says the statement above in an interview-style shot, looking slightly off-camera.</w:t>
      </w:r>
    </w:p>
    <w:p w14:paraId="4033C985" w14:textId="77777777" w:rsidR="003D2D2B" w:rsidRPr="003B380D" w:rsidRDefault="003D2D2B" w:rsidP="003D2D2B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519C9F30" w14:textId="77777777" w:rsidR="007D61A8" w:rsidRPr="003B380D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1A8081A" w14:textId="5D795A07" w:rsidR="007D61A8" w:rsidRPr="003B380D" w:rsidRDefault="00307E0D" w:rsidP="00307E0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3B380D">
        <w:rPr>
          <w:rStyle w:val="AuthorName"/>
          <w:rFonts w:asciiTheme="minorHAnsi" w:eastAsia="Times" w:hAnsiTheme="minorHAnsi" w:cstheme="minorHAnsi"/>
        </w:rPr>
        <w:t>Charles F. Mactutus</w:t>
      </w:r>
      <w:r w:rsidR="007D61A8" w:rsidRPr="003B380D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3B380D">
        <w:rPr>
          <w:rFonts w:asciiTheme="minorHAnsi" w:eastAsia="Times New Roman" w:hAnsiTheme="minorHAnsi" w:cstheme="minorHAnsi"/>
          <w:szCs w:val="24"/>
        </w:rPr>
        <w:t xml:space="preserve"> </w:t>
      </w:r>
      <w:r w:rsidR="003D2D2B" w:rsidRPr="003B380D">
        <w:rPr>
          <w:rFonts w:asciiTheme="minorHAnsi" w:hAnsiTheme="minorHAnsi" w:cstheme="minorHAnsi"/>
          <w:szCs w:val="24"/>
        </w:rPr>
        <w:t>It</w:t>
      </w:r>
      <w:r w:rsidR="00F858FF" w:rsidRPr="003B380D">
        <w:rPr>
          <w:rFonts w:asciiTheme="minorHAnsi" w:hAnsiTheme="minorHAnsi" w:cstheme="minorHAnsi"/>
          <w:szCs w:val="24"/>
        </w:rPr>
        <w:t xml:space="preserve"> is unique and useful for visualizing neurons in different brain regions in rats, which, in combination with sophisticated reconstruction software, allows researchers to elucidate the possible mechanisms underlying neurocognitive dysfunction.</w:t>
      </w:r>
    </w:p>
    <w:p w14:paraId="137F9C22" w14:textId="77777777" w:rsidR="003D2D2B" w:rsidRPr="003B380D" w:rsidRDefault="003D2D2B" w:rsidP="003D2D2B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926DF07" w14:textId="77777777" w:rsidR="003D2D2B" w:rsidRPr="003B380D" w:rsidRDefault="003D2D2B" w:rsidP="003D2D2B">
      <w:pPr>
        <w:pStyle w:val="ListParagraph"/>
        <w:numPr>
          <w:ilvl w:val="2"/>
          <w:numId w:val="3"/>
        </w:numPr>
        <w:outlineLvl w:val="0"/>
        <w:rPr>
          <w:rFonts w:asciiTheme="minorHAnsi" w:hAnsiTheme="minorHAnsi" w:cstheme="minorHAnsi"/>
          <w:szCs w:val="24"/>
        </w:rPr>
      </w:pPr>
      <w:r w:rsidRPr="003B380D">
        <w:rPr>
          <w:rFonts w:asciiTheme="minorHAnsi" w:hAnsiTheme="minorHAnsi" w:cstheme="minorHAnsi"/>
          <w:bCs/>
          <w:szCs w:val="24"/>
        </w:rPr>
        <w:t>INTERVIEW: Named talent says the statement above in an interview-style shot, looking slightly off-camera.</w:t>
      </w:r>
    </w:p>
    <w:p w14:paraId="2123FAE7" w14:textId="55DD086E" w:rsidR="00333FA4" w:rsidRPr="003D2D2B" w:rsidRDefault="00333FA4" w:rsidP="003D2D2B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7C5D4003" w14:textId="77777777" w:rsidR="007D61A8" w:rsidRPr="00B07A3B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206DB9F7" w14:textId="7777777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2C83EA69" w14:textId="7777777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1CBD361D" w14:textId="77777777" w:rsidR="007D61A8" w:rsidRPr="00B07A3B" w:rsidRDefault="007D61A8" w:rsidP="007D61A8">
      <w:pPr>
        <w:spacing w:before="120"/>
        <w:ind w:left="907"/>
        <w:rPr>
          <w:rFonts w:asciiTheme="minorHAnsi" w:eastAsia="Times New Roman" w:hAnsiTheme="minorHAnsi" w:cstheme="minorHAnsi"/>
          <w:szCs w:val="24"/>
        </w:rPr>
      </w:pPr>
    </w:p>
    <w:p w14:paraId="21D1BBC5" w14:textId="6644F95E" w:rsidR="007D61A8" w:rsidRPr="00B07A3B" w:rsidRDefault="00F858FF" w:rsidP="00F858FF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r w:rsidRPr="00F858FF">
        <w:rPr>
          <w:rStyle w:val="AuthorName"/>
          <w:rFonts w:asciiTheme="minorHAnsi" w:eastAsia="Times" w:hAnsiTheme="minorHAnsi" w:cstheme="minorHAnsi"/>
        </w:rPr>
        <w:t>Rosemarie M. Booze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Demonstrating the procedure will be </w:t>
      </w:r>
      <w:r>
        <w:rPr>
          <w:rFonts w:asciiTheme="minorHAnsi" w:hAnsiTheme="minorHAnsi" w:cstheme="minorHAnsi"/>
        </w:rPr>
        <w:t>HAILONG LI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, a </w:t>
      </w:r>
      <w:r>
        <w:rPr>
          <w:rFonts w:asciiTheme="minorHAnsi" w:hAnsiTheme="minorHAnsi" w:cstheme="minorHAnsi"/>
        </w:rPr>
        <w:t>Research Associate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from my laboratory.   </w:t>
      </w:r>
    </w:p>
    <w:p w14:paraId="061D481E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INTERVIEW: Author saying the above</w:t>
      </w:r>
      <w:r w:rsidR="009E4241">
        <w:rPr>
          <w:rFonts w:asciiTheme="minorHAnsi" w:eastAsia="Times New Roman" w:hAnsiTheme="minorHAnsi" w:cstheme="minorHAnsi"/>
          <w:szCs w:val="24"/>
        </w:rPr>
        <w:t>.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C644851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camera.</w:t>
      </w:r>
    </w:p>
    <w:p w14:paraId="1E3725B7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AEB29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7D33F724" w14:textId="0156E2DC" w:rsidR="001016BD" w:rsidRPr="00B07A3B" w:rsidRDefault="007D61A8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Procedures involving animal subjects have been approved by the Institutional Animal Care and Use Committee (IACUC) </w:t>
      </w:r>
      <w:r w:rsidR="009D23A7">
        <w:rPr>
          <w:rFonts w:asciiTheme="minorHAnsi" w:eastAsia="Times New Roman" w:hAnsiTheme="minorHAnsi" w:cstheme="minorHAnsi"/>
          <w:szCs w:val="24"/>
        </w:rPr>
        <w:t xml:space="preserve">at the </w:t>
      </w:r>
      <w:r w:rsidR="009D23A7" w:rsidRPr="00CA3660">
        <w:rPr>
          <w:bCs/>
        </w:rPr>
        <w:t>University of South Carolina</w:t>
      </w:r>
      <w:r w:rsidR="009D23A7">
        <w:rPr>
          <w:rFonts w:asciiTheme="minorHAnsi" w:hAnsiTheme="minorHAnsi" w:cstheme="minorHAnsi"/>
        </w:rPr>
        <w:t>.</w:t>
      </w:r>
      <w:r w:rsidR="001016BD" w:rsidRPr="00B07A3B">
        <w:rPr>
          <w:rFonts w:asciiTheme="minorHAnsi" w:hAnsiTheme="minorHAnsi" w:cstheme="minorHAnsi"/>
        </w:rPr>
        <w:br w:type="page"/>
      </w:r>
    </w:p>
    <w:p w14:paraId="4240C26B" w14:textId="067E9E6B" w:rsidR="00DC2504" w:rsidRPr="00B07A3B" w:rsidRDefault="00DC2504" w:rsidP="003B380D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496F6301" w14:textId="5676439E" w:rsidR="00CE10F2" w:rsidRDefault="009D053D" w:rsidP="009D053D">
      <w:pPr>
        <w:pStyle w:val="ListParagraph"/>
        <w:numPr>
          <w:ilvl w:val="0"/>
          <w:numId w:val="3"/>
        </w:numPr>
        <w:spacing w:before="1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Preparation of Dil/Tungsten Bead Tubing</w:t>
      </w:r>
    </w:p>
    <w:p w14:paraId="120CE595" w14:textId="77777777" w:rsidR="009D053D" w:rsidRPr="00B07A3B" w:rsidRDefault="009D053D" w:rsidP="009D053D">
      <w:pPr>
        <w:pStyle w:val="ListParagraph"/>
        <w:spacing w:before="120"/>
        <w:ind w:left="360"/>
        <w:rPr>
          <w:rFonts w:asciiTheme="minorHAnsi" w:hAnsiTheme="minorHAnsi" w:cstheme="minorHAnsi"/>
          <w:b/>
          <w:bCs/>
        </w:rPr>
      </w:pPr>
    </w:p>
    <w:p w14:paraId="5135F8ED" w14:textId="2D96C563" w:rsidR="00125924" w:rsidRPr="004A0815" w:rsidRDefault="004A0815" w:rsidP="004A0815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Begin by preparing PVP solution according to manuscript directions </w:t>
      </w:r>
      <w:r>
        <w:rPr>
          <w:rFonts w:asciiTheme="minorHAnsi" w:hAnsiTheme="minorHAnsi" w:cstheme="minorHAnsi"/>
          <w:b/>
          <w:bCs/>
        </w:rPr>
        <w:t>[1-TXT]</w:t>
      </w:r>
      <w:r>
        <w:rPr>
          <w:rFonts w:asciiTheme="minorHAnsi" w:hAnsiTheme="minorHAnsi" w:cstheme="minorHAnsi"/>
        </w:rPr>
        <w:t xml:space="preserve">. Fill the tubing with PVP, leave it for 20 minutes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, and expel it through the other end with a 10-milliliter syringe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. </w:t>
      </w:r>
      <w:r w:rsidRPr="004A0815">
        <w:rPr>
          <w:rFonts w:asciiTheme="minorHAnsi" w:hAnsiTheme="minorHAnsi" w:cstheme="minorHAnsi"/>
        </w:rPr>
        <w:t xml:space="preserve"> </w:t>
      </w:r>
    </w:p>
    <w:p w14:paraId="4803D7B0" w14:textId="77777777" w:rsidR="009D053D" w:rsidRPr="00B07A3B" w:rsidRDefault="009D053D" w:rsidP="009D053D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1E9B7497" w14:textId="4F747D17" w:rsidR="00C34F4C" w:rsidRPr="00B07A3B" w:rsidRDefault="004A0815" w:rsidP="009D053D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Establishing shot of talent at the lab bench preparing PVP. </w:t>
      </w:r>
      <w:r>
        <w:rPr>
          <w:rFonts w:asciiTheme="minorHAnsi" w:hAnsiTheme="minorHAnsi" w:cstheme="minorHAnsi"/>
          <w:b/>
          <w:bCs/>
        </w:rPr>
        <w:t xml:space="preserve">TEXT: PVP = </w:t>
      </w:r>
      <w:r w:rsidRPr="004A0815">
        <w:rPr>
          <w:rFonts w:asciiTheme="minorHAnsi" w:hAnsiTheme="minorHAnsi" w:cstheme="minorHAnsi"/>
          <w:b/>
          <w:bCs/>
        </w:rPr>
        <w:t>polyvinylpyrrolidone</w:t>
      </w:r>
    </w:p>
    <w:p w14:paraId="4CD48C30" w14:textId="0ECA6331" w:rsidR="00C34F4C" w:rsidRDefault="004A0815" w:rsidP="009D053D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filling tubing with PVP and leaving it to incubate. </w:t>
      </w:r>
    </w:p>
    <w:p w14:paraId="054BFFCF" w14:textId="6A235B9D" w:rsidR="004A0815" w:rsidRDefault="004A0815" w:rsidP="009D053D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expelling the PVP with a syringe. </w:t>
      </w:r>
    </w:p>
    <w:p w14:paraId="1204E192" w14:textId="77777777" w:rsidR="009D053D" w:rsidRPr="00B07A3B" w:rsidRDefault="009D053D" w:rsidP="009D053D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1112E448" w14:textId="3425AB14" w:rsidR="00CE10F2" w:rsidRDefault="004A0815" w:rsidP="009D053D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Combine 170 milligrams of tungsten microcarrier beads with 250 microliters of methylene chloride </w:t>
      </w:r>
      <w:r>
        <w:rPr>
          <w:rFonts w:asciiTheme="minorHAnsi" w:hAnsiTheme="minorHAnsi" w:cstheme="minorHAnsi"/>
          <w:b/>
          <w:bCs/>
        </w:rPr>
        <w:t>[</w:t>
      </w:r>
      <w:r w:rsidRPr="003D2D2B">
        <w:rPr>
          <w:rFonts w:asciiTheme="minorHAnsi" w:hAnsiTheme="minorHAnsi" w:cstheme="minorHAnsi"/>
          <w:b/>
          <w:bCs/>
        </w:rPr>
        <w:t>1</w:t>
      </w:r>
      <w:r w:rsidR="003D2D2B">
        <w:rPr>
          <w:rFonts w:asciiTheme="minorHAnsi" w:hAnsiTheme="minorHAnsi" w:cstheme="minorHAnsi"/>
          <w:b/>
          <w:bCs/>
        </w:rPr>
        <w:t>-TXT</w:t>
      </w:r>
      <w:r w:rsidRPr="003D2D2B">
        <w:rPr>
          <w:rFonts w:asciiTheme="minorHAnsi" w:hAnsiTheme="minorHAnsi" w:cstheme="minorHAnsi"/>
          <w:b/>
          <w:bCs/>
        </w:rPr>
        <w:t>]</w:t>
      </w:r>
      <w:r w:rsidRPr="003D2D2B">
        <w:rPr>
          <w:rFonts w:asciiTheme="minorHAnsi" w:hAnsiTheme="minorHAnsi" w:cstheme="minorHAnsi"/>
        </w:rPr>
        <w:t xml:space="preserve">, then thoroughly vortex the suspension </w:t>
      </w:r>
      <w:r w:rsidRPr="003D2D2B">
        <w:rPr>
          <w:rFonts w:asciiTheme="minorHAnsi" w:hAnsiTheme="minorHAnsi" w:cstheme="minorHAnsi"/>
          <w:b/>
          <w:bCs/>
        </w:rPr>
        <w:t>[2]</w:t>
      </w:r>
      <w:r w:rsidRPr="003D2D2B">
        <w:rPr>
          <w:rFonts w:asciiTheme="minorHAnsi" w:hAnsiTheme="minorHAnsi" w:cstheme="minorHAnsi"/>
        </w:rPr>
        <w:t xml:space="preserve">. Next, add 6 milligrams of lipophilic Dil-C18-3 </w:t>
      </w:r>
      <w:r w:rsidR="0049640C" w:rsidRPr="003D2D2B">
        <w:rPr>
          <w:rFonts w:asciiTheme="minorHAnsi" w:hAnsiTheme="minorHAnsi" w:cstheme="minorHAnsi"/>
          <w:i/>
          <w:iCs/>
          <w:color w:val="FF0000"/>
        </w:rPr>
        <w:t>(pronounce “dil-C-18-3”)</w:t>
      </w:r>
      <w:r w:rsidR="0049640C" w:rsidRPr="003D2D2B">
        <w:rPr>
          <w:rFonts w:asciiTheme="minorHAnsi" w:hAnsiTheme="minorHAnsi" w:cstheme="minorHAnsi"/>
        </w:rPr>
        <w:t xml:space="preserve"> </w:t>
      </w:r>
      <w:r w:rsidRPr="003D2D2B">
        <w:rPr>
          <w:rFonts w:asciiTheme="minorHAnsi" w:hAnsiTheme="minorHAnsi" w:cstheme="minorHAnsi"/>
        </w:rPr>
        <w:t xml:space="preserve">dye to 300 microliters of methylene chloride and vortex </w:t>
      </w:r>
      <w:r w:rsidRPr="003D2D2B">
        <w:rPr>
          <w:rFonts w:asciiTheme="minorHAnsi" w:hAnsiTheme="minorHAnsi" w:cstheme="minorHAnsi"/>
          <w:b/>
          <w:bCs/>
        </w:rPr>
        <w:t>[</w:t>
      </w:r>
      <w:r w:rsidR="001917CA" w:rsidRPr="003D2D2B">
        <w:rPr>
          <w:rFonts w:asciiTheme="minorHAnsi" w:hAnsiTheme="minorHAnsi" w:cstheme="minorHAnsi"/>
          <w:b/>
          <w:bCs/>
        </w:rPr>
        <w:t>3</w:t>
      </w:r>
      <w:r w:rsidRPr="003D2D2B">
        <w:rPr>
          <w:rFonts w:asciiTheme="minorHAnsi" w:hAnsiTheme="minorHAnsi" w:cstheme="minorHAnsi"/>
          <w:b/>
          <w:bCs/>
        </w:rPr>
        <w:t>]</w:t>
      </w:r>
      <w:r w:rsidRPr="003D2D2B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 </w:t>
      </w:r>
    </w:p>
    <w:p w14:paraId="4DAB3822" w14:textId="77777777" w:rsidR="009D053D" w:rsidRPr="00B07A3B" w:rsidRDefault="009D053D" w:rsidP="009D053D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1CCC65A4" w14:textId="5A26D9DA" w:rsidR="00A319BE" w:rsidRDefault="004A0815" w:rsidP="009D053D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beads to methylene chloride. </w:t>
      </w:r>
      <w:r w:rsidR="003D2D2B">
        <w:rPr>
          <w:rFonts w:asciiTheme="minorHAnsi" w:hAnsiTheme="minorHAnsi" w:cstheme="minorHAnsi"/>
          <w:b/>
          <w:bCs/>
        </w:rPr>
        <w:t xml:space="preserve">TEXT: CAUTION! </w:t>
      </w:r>
      <w:r w:rsidR="00BA32F4">
        <w:rPr>
          <w:rFonts w:asciiTheme="minorHAnsi" w:hAnsiTheme="minorHAnsi" w:cstheme="minorHAnsi"/>
          <w:b/>
          <w:bCs/>
        </w:rPr>
        <w:t xml:space="preserve">Tungsten beads can cause skin and eye irritation </w:t>
      </w:r>
    </w:p>
    <w:p w14:paraId="2A2FB161" w14:textId="2FEEC790" w:rsidR="004A0815" w:rsidRDefault="004A0815" w:rsidP="009D053D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vortexing the suspension. </w:t>
      </w:r>
    </w:p>
    <w:p w14:paraId="766AACDC" w14:textId="6CCA13D4" w:rsidR="004A0815" w:rsidRDefault="004A0815" w:rsidP="009D053D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dye to methylene chloride. </w:t>
      </w:r>
    </w:p>
    <w:p w14:paraId="47B77048" w14:textId="77777777" w:rsidR="009D053D" w:rsidRPr="00B07A3B" w:rsidRDefault="009D053D" w:rsidP="009D053D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686402FE" w14:textId="70766242" w:rsidR="00C7374B" w:rsidRDefault="0049640C" w:rsidP="009D053D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Pipette 250 microliters of the tungsten bead suspension onto a glass slide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wait for the suspension to airdry, and add 300 microliters of the dye solution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Once dried, use a razor to split the mixture into two 1.5-milliliter centrifuge tubes </w:t>
      </w:r>
      <w:r w:rsidR="00C454A5">
        <w:rPr>
          <w:rFonts w:asciiTheme="minorHAnsi" w:hAnsiTheme="minorHAnsi" w:cstheme="minorHAnsi"/>
        </w:rPr>
        <w:t xml:space="preserve">and fill the tubes with water </w:t>
      </w:r>
      <w:r w:rsidR="00C454A5">
        <w:rPr>
          <w:rFonts w:asciiTheme="minorHAnsi" w:hAnsiTheme="minorHAnsi" w:cstheme="minorHAnsi"/>
          <w:b/>
          <w:bCs/>
        </w:rPr>
        <w:t>[</w:t>
      </w:r>
      <w:r w:rsidR="001917CA">
        <w:rPr>
          <w:rFonts w:asciiTheme="minorHAnsi" w:hAnsiTheme="minorHAnsi" w:cstheme="minorHAnsi"/>
          <w:b/>
          <w:bCs/>
        </w:rPr>
        <w:t>3</w:t>
      </w:r>
      <w:r w:rsidR="00C454A5">
        <w:rPr>
          <w:rFonts w:asciiTheme="minorHAnsi" w:hAnsiTheme="minorHAnsi" w:cstheme="minorHAnsi"/>
          <w:b/>
          <w:bCs/>
        </w:rPr>
        <w:t>]</w:t>
      </w:r>
      <w:r w:rsidR="00C454A5">
        <w:rPr>
          <w:rFonts w:asciiTheme="minorHAnsi" w:hAnsiTheme="minorHAnsi" w:cstheme="minorHAnsi"/>
        </w:rPr>
        <w:t xml:space="preserve">. </w:t>
      </w:r>
      <w:r w:rsidR="00BA32F4" w:rsidRPr="00BA32F4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6FD9692C" w14:textId="77777777" w:rsidR="001917CA" w:rsidRDefault="001917CA" w:rsidP="001917CA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6DB558B7" w14:textId="65D20D69" w:rsidR="00C454A5" w:rsidRDefault="00C454A5" w:rsidP="00C454A5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beads to slide. </w:t>
      </w:r>
    </w:p>
    <w:p w14:paraId="4659537B" w14:textId="351C330F" w:rsidR="00C454A5" w:rsidRDefault="00C454A5" w:rsidP="00C454A5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Air dried slide, then talent adding the dye to it. </w:t>
      </w:r>
    </w:p>
    <w:p w14:paraId="15DF8E15" w14:textId="398215F0" w:rsidR="00C454A5" w:rsidRDefault="00C454A5" w:rsidP="00C454A5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half of the mixture into a centrifuge tube</w:t>
      </w:r>
      <w:r w:rsidR="001917CA">
        <w:rPr>
          <w:rFonts w:asciiTheme="minorHAnsi" w:hAnsiTheme="minorHAnsi" w:cstheme="minorHAnsi"/>
        </w:rPr>
        <w:t xml:space="preserve"> and then filling it with water</w:t>
      </w:r>
      <w:r>
        <w:rPr>
          <w:rFonts w:asciiTheme="minorHAnsi" w:hAnsiTheme="minorHAnsi" w:cstheme="minorHAnsi"/>
        </w:rPr>
        <w:t xml:space="preserve">. </w:t>
      </w:r>
    </w:p>
    <w:p w14:paraId="71A80B83" w14:textId="77777777" w:rsidR="009D053D" w:rsidRDefault="009D053D" w:rsidP="009D053D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4289C59C" w14:textId="79A775AE" w:rsidR="009D053D" w:rsidRDefault="00C454A5" w:rsidP="00C454A5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Sonicate the mixture in a water bath until homogeneous, making sure that the sonicator tip lies directly on the tubes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Combine the two mixtures in a 15-milliliter conical tube </w:t>
      </w:r>
      <w:r>
        <w:rPr>
          <w:rFonts w:asciiTheme="minorHAnsi" w:hAnsiTheme="minorHAnsi" w:cstheme="minorHAnsi"/>
          <w:b/>
          <w:bCs/>
        </w:rPr>
        <w:t>[</w:t>
      </w:r>
      <w:r w:rsidR="007D1174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 and sonicate for </w:t>
      </w:r>
      <w:r w:rsidR="007D1174">
        <w:rPr>
          <w:rFonts w:asciiTheme="minorHAnsi" w:hAnsiTheme="minorHAnsi" w:cstheme="minorHAnsi"/>
        </w:rPr>
        <w:t>another 3 minutes</w:t>
      </w:r>
      <w:r w:rsidR="000A33E1">
        <w:rPr>
          <w:rFonts w:asciiTheme="minorHAnsi" w:hAnsiTheme="minorHAnsi" w:cstheme="minorHAnsi"/>
        </w:rPr>
        <w:t>, making sure that no large clumps of dye-coated beads remain</w:t>
      </w:r>
      <w:r w:rsidR="007D1174">
        <w:rPr>
          <w:rFonts w:asciiTheme="minorHAnsi" w:hAnsiTheme="minorHAnsi" w:cstheme="minorHAnsi"/>
        </w:rPr>
        <w:t xml:space="preserve"> </w:t>
      </w:r>
      <w:r w:rsidR="007D1174">
        <w:rPr>
          <w:rFonts w:asciiTheme="minorHAnsi" w:hAnsiTheme="minorHAnsi" w:cstheme="minorHAnsi"/>
          <w:b/>
          <w:bCs/>
        </w:rPr>
        <w:t>[3]</w:t>
      </w:r>
      <w:r w:rsidR="007D1174">
        <w:rPr>
          <w:rFonts w:asciiTheme="minorHAnsi" w:hAnsiTheme="minorHAnsi" w:cstheme="minorHAnsi"/>
        </w:rPr>
        <w:t xml:space="preserve">. </w:t>
      </w:r>
      <w:r w:rsidR="00BA32F4" w:rsidRPr="00BA32F4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4CFFD81C" w14:textId="0E129480" w:rsidR="007D1174" w:rsidRDefault="007D1174" w:rsidP="007D1174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79D79C4F" w14:textId="03354DDA" w:rsidR="007D1174" w:rsidRDefault="007D1174" w:rsidP="007D1174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operating the sonicator, with the tip in contact with the tubes. </w:t>
      </w:r>
    </w:p>
    <w:p w14:paraId="2EF8587F" w14:textId="1B91DAC6" w:rsidR="007D1174" w:rsidRDefault="007D1174" w:rsidP="007D1174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the mixtures to the 15-milliliter tube. </w:t>
      </w:r>
    </w:p>
    <w:p w14:paraId="45829860" w14:textId="42430E89" w:rsidR="007D1174" w:rsidRDefault="007D1174" w:rsidP="007D1174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sonicating the mixture. </w:t>
      </w:r>
    </w:p>
    <w:p w14:paraId="21917AE8" w14:textId="6524E7A7" w:rsidR="007D1174" w:rsidRDefault="007D1174" w:rsidP="007D1174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53D7D58C" w14:textId="01FEB747" w:rsidR="007D1174" w:rsidRDefault="007D1174" w:rsidP="007D1174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sonication, draw the mixture into the PVP-coated tubing with a 10-milliliter syringe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feed the tubing into the </w:t>
      </w:r>
      <w:r w:rsidR="00371F07">
        <w:rPr>
          <w:rFonts w:asciiTheme="minorHAnsi" w:hAnsiTheme="minorHAnsi" w:cstheme="minorHAnsi"/>
        </w:rPr>
        <w:t xml:space="preserve">preparation station </w:t>
      </w:r>
      <w:r w:rsidR="00371F07">
        <w:rPr>
          <w:rFonts w:asciiTheme="minorHAnsi" w:hAnsiTheme="minorHAnsi" w:cstheme="minorHAnsi"/>
          <w:b/>
          <w:bCs/>
        </w:rPr>
        <w:t>[2]</w:t>
      </w:r>
      <w:r w:rsidR="00371F07">
        <w:rPr>
          <w:rFonts w:asciiTheme="minorHAnsi" w:hAnsiTheme="minorHAnsi" w:cstheme="minorHAnsi"/>
        </w:rPr>
        <w:t xml:space="preserve">. Rotate the tubing for 1 minute </w:t>
      </w:r>
      <w:r w:rsidR="00371F07">
        <w:rPr>
          <w:rFonts w:asciiTheme="minorHAnsi" w:hAnsiTheme="minorHAnsi" w:cstheme="minorHAnsi"/>
          <w:b/>
          <w:bCs/>
        </w:rPr>
        <w:t>[3]</w:t>
      </w:r>
      <w:r w:rsidR="00371F07">
        <w:rPr>
          <w:rFonts w:asciiTheme="minorHAnsi" w:hAnsiTheme="minorHAnsi" w:cstheme="minorHAnsi"/>
        </w:rPr>
        <w:t xml:space="preserve">, then carefully remove all the water using a syringe </w:t>
      </w:r>
      <w:r w:rsidR="00371F07">
        <w:rPr>
          <w:rFonts w:asciiTheme="minorHAnsi" w:hAnsiTheme="minorHAnsi" w:cstheme="minorHAnsi"/>
          <w:b/>
          <w:bCs/>
        </w:rPr>
        <w:t>[4]</w:t>
      </w:r>
      <w:r w:rsidR="00371F07">
        <w:rPr>
          <w:rFonts w:asciiTheme="minorHAnsi" w:hAnsiTheme="minorHAnsi" w:cstheme="minorHAnsi"/>
        </w:rPr>
        <w:t xml:space="preserve">. </w:t>
      </w:r>
    </w:p>
    <w:p w14:paraId="6CE934D1" w14:textId="499C2B1D" w:rsidR="00371F07" w:rsidRDefault="00371F07" w:rsidP="00371F07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072ED4AD" w14:textId="09D55845" w:rsidR="00371F07" w:rsidRDefault="00371F07" w:rsidP="00371F07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drawing the mixture into the tubing. </w:t>
      </w:r>
    </w:p>
    <w:p w14:paraId="58A7FF78" w14:textId="7FD31CA4" w:rsidR="00371F07" w:rsidRDefault="00371F07" w:rsidP="00371F07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feeding the tubing into the preparation station. </w:t>
      </w:r>
    </w:p>
    <w:p w14:paraId="60FEAB06" w14:textId="67F2D26D" w:rsidR="00371F07" w:rsidRDefault="00371F07" w:rsidP="00371F07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Tubing rotating. </w:t>
      </w:r>
    </w:p>
    <w:p w14:paraId="697F7CCE" w14:textId="53D311A6" w:rsidR="00371F07" w:rsidRDefault="00371F07" w:rsidP="00371F07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water from the tubing. </w:t>
      </w:r>
    </w:p>
    <w:p w14:paraId="6358FDD8" w14:textId="680F40ED" w:rsidR="00371F07" w:rsidRDefault="00371F07" w:rsidP="00371F07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2C3AAECC" w14:textId="1D4B40E0" w:rsidR="00371F07" w:rsidRDefault="00371F07" w:rsidP="00371F07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Turn on the nitrogen gas and adjust the nitrogen flow to approximately 0.5 liters per minute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rotate the tubing in the preparation station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, and dry it with nitrogen for 30 minutes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. </w:t>
      </w:r>
    </w:p>
    <w:p w14:paraId="6B04848C" w14:textId="275DF163" w:rsidR="00371F07" w:rsidRDefault="00371F07" w:rsidP="00371F07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5A0226A0" w14:textId="1D865636" w:rsidR="00371F07" w:rsidRDefault="00371F07" w:rsidP="00371F07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turning on the nitrogen. </w:t>
      </w:r>
    </w:p>
    <w:p w14:paraId="45A618AE" w14:textId="205EA8F1" w:rsidR="00371F07" w:rsidRDefault="00371F07" w:rsidP="00371F07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Tubing rotating in the station. </w:t>
      </w:r>
    </w:p>
    <w:p w14:paraId="6A83F6B2" w14:textId="35772D2A" w:rsidR="00371F07" w:rsidRDefault="00371F07" w:rsidP="00371F07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Tubing being dried with nitrogen. </w:t>
      </w:r>
    </w:p>
    <w:p w14:paraId="380C787A" w14:textId="5176C074" w:rsidR="00371F07" w:rsidRDefault="00371F07" w:rsidP="00371F07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53C1FDB4" w14:textId="3FF282C9" w:rsidR="00371F07" w:rsidRDefault="00371F07" w:rsidP="00371F07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Remove the tubing from the station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cut it into 13-millimeter segments with a tubing cutter </w:t>
      </w:r>
      <w:r>
        <w:rPr>
          <w:rFonts w:asciiTheme="minorHAnsi" w:hAnsiTheme="minorHAnsi" w:cstheme="minorHAnsi"/>
          <w:b/>
          <w:bCs/>
        </w:rPr>
        <w:t>[2</w:t>
      </w:r>
      <w:r w:rsidR="001917CA">
        <w:rPr>
          <w:rFonts w:asciiTheme="minorHAnsi" w:hAnsiTheme="minorHAnsi" w:cstheme="minorHAnsi"/>
          <w:b/>
          <w:bCs/>
        </w:rPr>
        <w:t>-TXT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. </w:t>
      </w:r>
    </w:p>
    <w:p w14:paraId="6DB4B4B2" w14:textId="4884FD76" w:rsidR="00F050BA" w:rsidRDefault="00F050BA" w:rsidP="00F050BA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30FC67D1" w14:textId="48C6AF6C" w:rsidR="00F050BA" w:rsidRDefault="00F050BA" w:rsidP="00F050BA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tubing from the station. </w:t>
      </w:r>
    </w:p>
    <w:p w14:paraId="094495DC" w14:textId="2DEC9D1B" w:rsidR="00F050BA" w:rsidRPr="00A9312C" w:rsidRDefault="00F050BA" w:rsidP="00F050BA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cutting the tubing. </w:t>
      </w:r>
      <w:r w:rsidR="001917CA">
        <w:rPr>
          <w:rFonts w:asciiTheme="minorHAnsi" w:hAnsiTheme="minorHAnsi" w:cstheme="minorHAnsi"/>
          <w:b/>
          <w:bCs/>
        </w:rPr>
        <w:t xml:space="preserve">TEXT: Store segments in </w:t>
      </w:r>
      <w:r w:rsidR="001917CA" w:rsidRPr="001917CA">
        <w:rPr>
          <w:rFonts w:asciiTheme="minorHAnsi" w:hAnsiTheme="minorHAnsi" w:cstheme="minorHAnsi"/>
          <w:b/>
          <w:bCs/>
        </w:rPr>
        <w:t>scintillation vials in the dark</w:t>
      </w:r>
    </w:p>
    <w:p w14:paraId="6953D0D3" w14:textId="77777777" w:rsidR="00A9312C" w:rsidRDefault="00A9312C" w:rsidP="00A9312C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621AAA95" w14:textId="77777777" w:rsidR="009D053D" w:rsidRPr="00B07A3B" w:rsidRDefault="009D053D" w:rsidP="009D053D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5FD3AFE0" w14:textId="340F07A5" w:rsidR="00CE10F2" w:rsidRDefault="009D053D" w:rsidP="009D053D">
      <w:pPr>
        <w:pStyle w:val="ListParagraph"/>
        <w:numPr>
          <w:ilvl w:val="0"/>
          <w:numId w:val="3"/>
        </w:numPr>
        <w:spacing w:before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Preparation of Brain Sections</w:t>
      </w:r>
    </w:p>
    <w:p w14:paraId="3FA525E6" w14:textId="77777777" w:rsidR="009D053D" w:rsidRPr="00B07A3B" w:rsidRDefault="009D053D" w:rsidP="009D053D">
      <w:pPr>
        <w:pStyle w:val="ListParagraph"/>
        <w:spacing w:before="360"/>
        <w:ind w:left="360"/>
        <w:rPr>
          <w:rFonts w:asciiTheme="minorHAnsi" w:hAnsiTheme="minorHAnsi" w:cstheme="minorHAnsi"/>
          <w:b/>
          <w:bCs/>
        </w:rPr>
      </w:pPr>
    </w:p>
    <w:p w14:paraId="570F09E7" w14:textId="11143A8D" w:rsidR="00CE10F2" w:rsidRDefault="00F050BA" w:rsidP="009D053D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Make sure that the rat is not responsive to noxious stimuli and reflexes are absent, then secure it in a supine position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Make an incision along the thoracic midline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, separate the diaphragm, and open the chest with scissors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. Then, insert a 20-gauge, 25-millimeter needle into the left ventricle </w:t>
      </w:r>
      <w:r>
        <w:rPr>
          <w:rFonts w:asciiTheme="minorHAnsi" w:hAnsiTheme="minorHAnsi" w:cstheme="minorHAnsi"/>
          <w:b/>
          <w:bCs/>
        </w:rPr>
        <w:t>[4]</w:t>
      </w:r>
      <w:r>
        <w:rPr>
          <w:rFonts w:asciiTheme="minorHAnsi" w:hAnsiTheme="minorHAnsi" w:cstheme="minorHAnsi"/>
        </w:rPr>
        <w:t xml:space="preserve">. </w:t>
      </w:r>
    </w:p>
    <w:p w14:paraId="1C88DCF6" w14:textId="77777777" w:rsidR="009D053D" w:rsidRPr="00B07A3B" w:rsidRDefault="009D053D" w:rsidP="009D053D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76FBC179" w14:textId="1C83F80F" w:rsidR="000B2085" w:rsidRDefault="00F050BA" w:rsidP="009D053D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securing the rat in a supine position. </w:t>
      </w:r>
    </w:p>
    <w:p w14:paraId="0DD0060F" w14:textId="187F32D5" w:rsidR="00F050BA" w:rsidRDefault="00F050BA" w:rsidP="009D053D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making the incision. </w:t>
      </w:r>
    </w:p>
    <w:p w14:paraId="62CDD571" w14:textId="0FFF8269" w:rsidR="00F050BA" w:rsidRDefault="00F050BA" w:rsidP="009D053D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separating the diaphragm and opening the chest. </w:t>
      </w:r>
    </w:p>
    <w:p w14:paraId="583AAAD1" w14:textId="2E200ACF" w:rsidR="00F050BA" w:rsidRDefault="00F050BA" w:rsidP="009D053D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inserting the syringe into the left ventricle. </w:t>
      </w:r>
    </w:p>
    <w:p w14:paraId="018CAB86" w14:textId="77777777" w:rsidR="009D053D" w:rsidRPr="00B07A3B" w:rsidRDefault="009D053D" w:rsidP="009D053D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333A4801" w14:textId="5016F35C" w:rsidR="00CE10F2" w:rsidRDefault="00F050BA" w:rsidP="009D053D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Immediately cut the right atrium with scissors</w:t>
      </w:r>
      <w:r w:rsidR="00B671B5">
        <w:rPr>
          <w:rFonts w:asciiTheme="minorHAnsi" w:hAnsiTheme="minorHAnsi" w:cstheme="minorHAnsi"/>
        </w:rPr>
        <w:t xml:space="preserve"> </w:t>
      </w:r>
      <w:r w:rsidR="00B671B5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perfuse 50-milliliters </w:t>
      </w:r>
      <w:r w:rsidR="00B671B5">
        <w:rPr>
          <w:rFonts w:asciiTheme="minorHAnsi" w:hAnsiTheme="minorHAnsi" w:cstheme="minorHAnsi"/>
        </w:rPr>
        <w:t xml:space="preserve">of 100 millimolar PBS with a 5 milliliters per minute flow rate </w:t>
      </w:r>
      <w:r w:rsidR="00B671B5">
        <w:rPr>
          <w:rFonts w:asciiTheme="minorHAnsi" w:hAnsiTheme="minorHAnsi" w:cstheme="minorHAnsi"/>
          <w:b/>
          <w:bCs/>
        </w:rPr>
        <w:t>[2]</w:t>
      </w:r>
      <w:r w:rsidR="00B671B5">
        <w:rPr>
          <w:rFonts w:asciiTheme="minorHAnsi" w:hAnsiTheme="minorHAnsi" w:cstheme="minorHAnsi"/>
        </w:rPr>
        <w:t xml:space="preserve">. Then, perfuse 100 milliliters of 4% PFA buffered in PBS </w:t>
      </w:r>
      <w:r w:rsidR="00B671B5">
        <w:rPr>
          <w:rFonts w:asciiTheme="minorHAnsi" w:hAnsiTheme="minorHAnsi" w:cstheme="minorHAnsi"/>
          <w:b/>
          <w:bCs/>
        </w:rPr>
        <w:t>[3]</w:t>
      </w:r>
      <w:r w:rsidR="00B671B5">
        <w:rPr>
          <w:rFonts w:asciiTheme="minorHAnsi" w:hAnsiTheme="minorHAnsi" w:cstheme="minorHAnsi"/>
        </w:rPr>
        <w:t xml:space="preserve">.  </w:t>
      </w:r>
    </w:p>
    <w:p w14:paraId="184A14B7" w14:textId="77777777" w:rsidR="009D053D" w:rsidRPr="00B07A3B" w:rsidRDefault="009D053D" w:rsidP="009D053D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5DE90A61" w14:textId="37AB6261" w:rsidR="00875BE8" w:rsidRDefault="00B671B5" w:rsidP="009D053D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cutting the right atrium. </w:t>
      </w:r>
    </w:p>
    <w:p w14:paraId="44E9F5BD" w14:textId="2384F5DF" w:rsidR="00B671B5" w:rsidRDefault="00B671B5" w:rsidP="009D053D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Talent perfusing with PBS. </w:t>
      </w:r>
    </w:p>
    <w:p w14:paraId="3ED9440E" w14:textId="2142BE30" w:rsidR="00B671B5" w:rsidRDefault="00B671B5" w:rsidP="009D053D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perfusing with PFA. </w:t>
      </w:r>
    </w:p>
    <w:p w14:paraId="7834D408" w14:textId="77777777" w:rsidR="009D053D" w:rsidRPr="00B07A3B" w:rsidRDefault="009D053D" w:rsidP="009D053D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6CE47C85" w14:textId="3C8F9C7C" w:rsidR="004D6C1C" w:rsidRPr="004D6C1C" w:rsidRDefault="004D6C1C" w:rsidP="004D6C1C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perfusion, remove the entire rat brain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postfix it with 4% PFA for 10 minutes </w:t>
      </w:r>
      <w:r>
        <w:rPr>
          <w:rFonts w:asciiTheme="minorHAnsi" w:hAnsiTheme="minorHAnsi" w:cstheme="minorHAnsi"/>
          <w:b/>
          <w:bCs/>
        </w:rPr>
        <w:t>[2</w:t>
      </w:r>
      <w:r w:rsidR="003D2D2B">
        <w:rPr>
          <w:rFonts w:asciiTheme="minorHAnsi" w:hAnsiTheme="minorHAnsi" w:cstheme="minorHAnsi"/>
          <w:b/>
          <w:bCs/>
        </w:rPr>
        <w:t>-TXT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. Use a rat brain matrix to cut 500-micrometer thick coronal sections. Make a first cut and keep the blade in place, then make a second cut with a second blade and vertically remove the first blade, keeping the tissue on the blade surface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. </w:t>
      </w:r>
      <w:r w:rsidR="00BA32F4" w:rsidRPr="00BA32F4">
        <w:rPr>
          <w:rFonts w:asciiTheme="minorHAnsi" w:hAnsiTheme="minorHAnsi" w:cstheme="minorHAnsi"/>
          <w:i/>
          <w:iCs/>
          <w:color w:val="0432FF"/>
        </w:rPr>
        <w:t>Videographer: This step is important</w:t>
      </w:r>
      <w:r w:rsidR="00BA32F4">
        <w:rPr>
          <w:rFonts w:asciiTheme="minorHAnsi" w:hAnsiTheme="minorHAnsi" w:cstheme="minorHAnsi"/>
          <w:i/>
          <w:iCs/>
          <w:color w:val="0432FF"/>
        </w:rPr>
        <w:t xml:space="preserve"> and difficult</w:t>
      </w:r>
      <w:r w:rsidR="00BA32F4" w:rsidRPr="00BA32F4">
        <w:rPr>
          <w:rFonts w:asciiTheme="minorHAnsi" w:hAnsiTheme="minorHAnsi" w:cstheme="minorHAnsi"/>
          <w:i/>
          <w:iCs/>
          <w:color w:val="0432FF"/>
        </w:rPr>
        <w:t>!</w:t>
      </w:r>
    </w:p>
    <w:p w14:paraId="39799D0E" w14:textId="77777777" w:rsidR="009D053D" w:rsidRPr="00B07A3B" w:rsidRDefault="009D053D" w:rsidP="009D053D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45E6E138" w14:textId="10B11ADC" w:rsidR="00875BE8" w:rsidRDefault="004D6C1C" w:rsidP="009D053D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the brain. </w:t>
      </w:r>
    </w:p>
    <w:p w14:paraId="75602231" w14:textId="5CA072DB" w:rsidR="004D6C1C" w:rsidRDefault="004D6C1C" w:rsidP="009D053D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fixing the brain. </w:t>
      </w:r>
      <w:r w:rsidR="003D2D2B">
        <w:rPr>
          <w:rFonts w:asciiTheme="minorHAnsi" w:hAnsiTheme="minorHAnsi" w:cstheme="minorHAnsi"/>
          <w:b/>
          <w:bCs/>
        </w:rPr>
        <w:t>TEXT: Do NOT postfix for more than 30 minutes!</w:t>
      </w:r>
    </w:p>
    <w:p w14:paraId="634FA4C9" w14:textId="3054837E" w:rsidR="004D6C1C" w:rsidRDefault="004D6C1C" w:rsidP="009D053D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cutting sections. </w:t>
      </w:r>
    </w:p>
    <w:p w14:paraId="35454880" w14:textId="3DFB142B" w:rsidR="004D6C1C" w:rsidRDefault="004D6C1C" w:rsidP="004D6C1C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64417BE7" w14:textId="1B82FCD8" w:rsidR="004D6C1C" w:rsidRDefault="004D6C1C" w:rsidP="004D6C1C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Place the brain slices in a 24-well plate with 1 milliliter of PBS in each well and repeat the process until all slices have been cut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</w:p>
    <w:p w14:paraId="03BE89A9" w14:textId="3FB3C9FF" w:rsidR="004D6C1C" w:rsidRDefault="004D6C1C" w:rsidP="004D6C1C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6F591EEA" w14:textId="34851262" w:rsidR="004D6C1C" w:rsidRDefault="004D6C1C" w:rsidP="004D6C1C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a brain slide in a well. </w:t>
      </w:r>
    </w:p>
    <w:p w14:paraId="5087B08B" w14:textId="2ED4C8A8" w:rsidR="009D053D" w:rsidRDefault="009D053D" w:rsidP="009D053D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3422964B" w14:textId="77777777" w:rsidR="00A9312C" w:rsidRDefault="00A9312C" w:rsidP="009D053D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2BFF6DCC" w14:textId="1E7D1313" w:rsidR="009D053D" w:rsidRPr="009D053D" w:rsidRDefault="009D053D" w:rsidP="009D053D">
      <w:pPr>
        <w:pStyle w:val="ListParagraph"/>
        <w:numPr>
          <w:ilvl w:val="0"/>
          <w:numId w:val="3"/>
        </w:numPr>
        <w:spacing w:before="120"/>
        <w:rPr>
          <w:rFonts w:asciiTheme="minorHAnsi" w:hAnsiTheme="minorHAnsi" w:cstheme="minorHAnsi"/>
          <w:b/>
          <w:bCs/>
        </w:rPr>
      </w:pPr>
      <w:r w:rsidRPr="009D053D">
        <w:rPr>
          <w:rFonts w:asciiTheme="minorHAnsi" w:hAnsiTheme="minorHAnsi" w:cstheme="minorHAnsi"/>
          <w:b/>
          <w:bCs/>
        </w:rPr>
        <w:t>Ballistic Labeling and Visualization of Brain Sections</w:t>
      </w:r>
    </w:p>
    <w:p w14:paraId="3F518EA7" w14:textId="36DA72D6" w:rsidR="009D053D" w:rsidRDefault="009D053D" w:rsidP="009D053D">
      <w:pPr>
        <w:pStyle w:val="ListParagraph"/>
        <w:spacing w:before="120"/>
        <w:ind w:left="360"/>
        <w:rPr>
          <w:rFonts w:asciiTheme="minorHAnsi" w:hAnsiTheme="minorHAnsi" w:cstheme="minorHAnsi"/>
        </w:rPr>
      </w:pPr>
    </w:p>
    <w:p w14:paraId="7574513C" w14:textId="37C0CA43" w:rsidR="009D053D" w:rsidRPr="00BE50B1" w:rsidRDefault="004D6C1C" w:rsidP="009D053D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 w:rsidRPr="00BE50B1">
        <w:rPr>
          <w:rFonts w:asciiTheme="minorHAnsi" w:hAnsiTheme="minorHAnsi" w:cstheme="minorHAnsi"/>
        </w:rPr>
        <w:t xml:space="preserve">Remove PBS from each targeted well [1], load the cartridge with a piece of </w:t>
      </w:r>
      <w:r w:rsidR="006B309C" w:rsidRPr="00BE50B1">
        <w:rPr>
          <w:rFonts w:asciiTheme="minorHAnsi" w:hAnsiTheme="minorHAnsi" w:cstheme="minorHAnsi"/>
        </w:rPr>
        <w:t xml:space="preserve">Dil-Tungsten tubing [2], and place it into the applicator [3]. </w:t>
      </w:r>
    </w:p>
    <w:p w14:paraId="7A1C43C7" w14:textId="29612886" w:rsidR="006B309C" w:rsidRPr="00BE50B1" w:rsidRDefault="006B309C" w:rsidP="006B309C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0F5C60A5" w14:textId="31A3B838" w:rsidR="006B309C" w:rsidRPr="00BE50B1" w:rsidRDefault="006B309C" w:rsidP="006B309C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 w:rsidRPr="00BE50B1">
        <w:rPr>
          <w:rFonts w:asciiTheme="minorHAnsi" w:hAnsiTheme="minorHAnsi" w:cstheme="minorHAnsi"/>
        </w:rPr>
        <w:t xml:space="preserve">Talent removing PBS from a few wells. </w:t>
      </w:r>
    </w:p>
    <w:p w14:paraId="70DEF73C" w14:textId="627F06C3" w:rsidR="006B309C" w:rsidRPr="00BE50B1" w:rsidRDefault="006B309C" w:rsidP="006B309C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 w:rsidRPr="00BE50B1">
        <w:rPr>
          <w:rFonts w:asciiTheme="minorHAnsi" w:hAnsiTheme="minorHAnsi" w:cstheme="minorHAnsi"/>
        </w:rPr>
        <w:t xml:space="preserve">Talent loading the cartridge. </w:t>
      </w:r>
    </w:p>
    <w:p w14:paraId="3E335DAD" w14:textId="3F36CFAC" w:rsidR="006B309C" w:rsidRPr="00BE50B1" w:rsidRDefault="006B309C" w:rsidP="006B309C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 w:rsidRPr="00BE50B1">
        <w:rPr>
          <w:rFonts w:asciiTheme="minorHAnsi" w:hAnsiTheme="minorHAnsi" w:cstheme="minorHAnsi"/>
        </w:rPr>
        <w:t>Talent placing the cartridge into the applicator.</w:t>
      </w:r>
    </w:p>
    <w:p w14:paraId="34C9D99E" w14:textId="3EAE5DF6" w:rsidR="006B309C" w:rsidRPr="00BE50B1" w:rsidRDefault="006B309C" w:rsidP="006B309C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27D41005" w14:textId="7B2295F2" w:rsidR="006B309C" w:rsidRDefault="00BE50B1" w:rsidP="006B309C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 w:rsidRPr="00BE50B1">
        <w:rPr>
          <w:rFonts w:asciiTheme="minorHAnsi" w:hAnsiTheme="minorHAnsi" w:cstheme="minorHAnsi"/>
        </w:rPr>
        <w:t xml:space="preserve">Put a piece </w:t>
      </w:r>
      <w:r>
        <w:rPr>
          <w:rFonts w:asciiTheme="minorHAnsi" w:hAnsiTheme="minorHAnsi" w:cstheme="minorHAnsi"/>
        </w:rPr>
        <w:t xml:space="preserve">of filter paper between 2 mesh screens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connect the applicator to the helium hose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, then adjust the output pressure of helium to 90 pounds per square inch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. </w:t>
      </w:r>
    </w:p>
    <w:p w14:paraId="78DF662A" w14:textId="2D5F3FD6" w:rsidR="00BE50B1" w:rsidRDefault="00BE50B1" w:rsidP="00BE50B1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3A20C1D8" w14:textId="37BA7874" w:rsidR="00BE50B1" w:rsidRDefault="00BE50B1" w:rsidP="00BE50B1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filter paper between 2 mesh screens. </w:t>
      </w:r>
    </w:p>
    <w:p w14:paraId="07ABC320" w14:textId="031D08DB" w:rsidR="00BE50B1" w:rsidRDefault="00BE50B1" w:rsidP="00BE50B1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connecting the applicator to the helium hose. </w:t>
      </w:r>
    </w:p>
    <w:p w14:paraId="0BE96791" w14:textId="27BCA9F5" w:rsidR="00BE50B1" w:rsidRDefault="00BE50B1" w:rsidP="00BE50B1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adjusting the output pressure of helium. </w:t>
      </w:r>
    </w:p>
    <w:p w14:paraId="01836F74" w14:textId="77777777" w:rsidR="00BE50B1" w:rsidRPr="00BE50B1" w:rsidRDefault="00BE50B1" w:rsidP="00BE50B1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42577EDC" w14:textId="2D205A9C" w:rsidR="006B309C" w:rsidRDefault="006B309C" w:rsidP="006B309C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 w:rsidRPr="00BE50B1">
        <w:rPr>
          <w:rFonts w:asciiTheme="minorHAnsi" w:hAnsiTheme="minorHAnsi" w:cstheme="minorHAnsi"/>
        </w:rPr>
        <w:t>Place the applicator vertically on the center of the targeted well, 1.5</w:t>
      </w:r>
      <w:r w:rsidR="00BE50B1">
        <w:rPr>
          <w:rFonts w:asciiTheme="minorHAnsi" w:hAnsiTheme="minorHAnsi" w:cstheme="minorHAnsi"/>
        </w:rPr>
        <w:t xml:space="preserve"> centimeters between the sample and the mesh screen </w:t>
      </w:r>
      <w:r w:rsidR="00BE50B1">
        <w:rPr>
          <w:rFonts w:asciiTheme="minorHAnsi" w:hAnsiTheme="minorHAnsi" w:cstheme="minorHAnsi"/>
          <w:b/>
          <w:bCs/>
        </w:rPr>
        <w:t>[1]</w:t>
      </w:r>
      <w:r w:rsidR="00BE50B1">
        <w:rPr>
          <w:rFonts w:asciiTheme="minorHAnsi" w:hAnsiTheme="minorHAnsi" w:cstheme="minorHAnsi"/>
        </w:rPr>
        <w:t xml:space="preserve">. Then, fire the Dil-Tungsten tubing </w:t>
      </w:r>
      <w:r w:rsidR="00BE50B1">
        <w:rPr>
          <w:rFonts w:asciiTheme="minorHAnsi" w:hAnsiTheme="minorHAnsi" w:cstheme="minorHAnsi"/>
          <w:b/>
          <w:bCs/>
        </w:rPr>
        <w:t>[2]</w:t>
      </w:r>
      <w:r w:rsidR="00BE50B1">
        <w:rPr>
          <w:rFonts w:asciiTheme="minorHAnsi" w:hAnsiTheme="minorHAnsi" w:cstheme="minorHAnsi"/>
        </w:rPr>
        <w:t xml:space="preserve">. Load the cartridge with the next tubing and continuously fire the beads from the tubing on the remaining slices </w:t>
      </w:r>
      <w:r w:rsidR="00BE50B1">
        <w:rPr>
          <w:rFonts w:asciiTheme="minorHAnsi" w:hAnsiTheme="minorHAnsi" w:cstheme="minorHAnsi"/>
          <w:b/>
          <w:bCs/>
        </w:rPr>
        <w:t>[3]</w:t>
      </w:r>
      <w:r w:rsidR="00BE50B1">
        <w:rPr>
          <w:rFonts w:asciiTheme="minorHAnsi" w:hAnsiTheme="minorHAnsi" w:cstheme="minorHAnsi"/>
        </w:rPr>
        <w:t xml:space="preserve">. </w:t>
      </w:r>
    </w:p>
    <w:p w14:paraId="4D40CED7" w14:textId="4A4BE279" w:rsidR="00BE50B1" w:rsidRDefault="00BE50B1" w:rsidP="00BE50B1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5C3C2A06" w14:textId="79BDBFDC" w:rsidR="00BE50B1" w:rsidRDefault="00BE50B1" w:rsidP="00BE50B1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positioning the applicator on the well. </w:t>
      </w:r>
    </w:p>
    <w:p w14:paraId="7F766323" w14:textId="3D9E1CFA" w:rsidR="00BE50B1" w:rsidRDefault="00BE50B1" w:rsidP="00BE50B1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Talent firing the tubing. </w:t>
      </w:r>
      <w:r w:rsidR="009824CE" w:rsidRPr="009824CE">
        <w:rPr>
          <w:rFonts w:cs="Arial"/>
          <w:i/>
          <w:iCs/>
          <w:color w:val="0432FF"/>
          <w:szCs w:val="24"/>
        </w:rPr>
        <w:t>Videographer: Obtain multiple reusable takes of this shot, it will be reused in 5.2.</w:t>
      </w:r>
      <w:r w:rsidR="009824CE">
        <w:rPr>
          <w:rFonts w:cs="Arial"/>
          <w:i/>
          <w:iCs/>
          <w:color w:val="0432FF"/>
          <w:szCs w:val="24"/>
        </w:rPr>
        <w:t>3</w:t>
      </w:r>
      <w:r w:rsidR="009824CE" w:rsidRPr="009824CE">
        <w:rPr>
          <w:rFonts w:cs="Arial"/>
          <w:i/>
          <w:iCs/>
          <w:color w:val="0432FF"/>
          <w:szCs w:val="24"/>
        </w:rPr>
        <w:t>.</w:t>
      </w:r>
    </w:p>
    <w:p w14:paraId="34C38160" w14:textId="3E81EE47" w:rsidR="00BE50B1" w:rsidRDefault="00BE50B1" w:rsidP="00BE50B1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loading the next cartridge.</w:t>
      </w:r>
    </w:p>
    <w:p w14:paraId="199EE21A" w14:textId="7F54BDC8" w:rsidR="00BE50B1" w:rsidRDefault="00BE50B1" w:rsidP="00BE50B1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3095F692" w14:textId="5B1058E6" w:rsidR="00A77923" w:rsidRDefault="00BE50B1" w:rsidP="00BE50B1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Fill the 24-well plate with 100 millimolar PBS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wash the slices 3 times with 500 microliters of fresh PBS, making sure that the slices do not flip over during the wash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  <w:r w:rsidR="00A9312C">
        <w:rPr>
          <w:rFonts w:asciiTheme="minorHAnsi" w:hAnsiTheme="minorHAnsi" w:cstheme="minorHAnsi"/>
        </w:rPr>
        <w:t>When finished, a</w:t>
      </w:r>
      <w:r w:rsidR="00A77923">
        <w:rPr>
          <w:rFonts w:asciiTheme="minorHAnsi" w:hAnsiTheme="minorHAnsi" w:cstheme="minorHAnsi"/>
        </w:rPr>
        <w:t xml:space="preserve">dd 500 microliters of fresh PBS to the slices </w:t>
      </w:r>
      <w:r w:rsidR="00A77923">
        <w:rPr>
          <w:rFonts w:asciiTheme="minorHAnsi" w:hAnsiTheme="minorHAnsi" w:cstheme="minorHAnsi"/>
          <w:b/>
          <w:bCs/>
        </w:rPr>
        <w:t>[3]</w:t>
      </w:r>
      <w:r w:rsidR="00A77923">
        <w:rPr>
          <w:rFonts w:asciiTheme="minorHAnsi" w:hAnsiTheme="minorHAnsi" w:cstheme="minorHAnsi"/>
        </w:rPr>
        <w:t xml:space="preserve"> and incubate them for 3 hours at 4 degrees Celsius in the dark </w:t>
      </w:r>
      <w:r w:rsidR="00A77923">
        <w:rPr>
          <w:rFonts w:asciiTheme="minorHAnsi" w:hAnsiTheme="minorHAnsi" w:cstheme="minorHAnsi"/>
          <w:b/>
          <w:bCs/>
        </w:rPr>
        <w:t>[4]</w:t>
      </w:r>
      <w:r w:rsidR="00A77923">
        <w:rPr>
          <w:rFonts w:asciiTheme="minorHAnsi" w:hAnsiTheme="minorHAnsi" w:cstheme="minorHAnsi"/>
        </w:rPr>
        <w:t xml:space="preserve">. </w:t>
      </w:r>
    </w:p>
    <w:p w14:paraId="03E40B80" w14:textId="77777777" w:rsidR="00A77923" w:rsidRDefault="00A77923" w:rsidP="00A77923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6736FD23" w14:textId="77777777" w:rsidR="00A77923" w:rsidRDefault="00A77923" w:rsidP="00A77923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filling the plate with PBS. </w:t>
      </w:r>
    </w:p>
    <w:p w14:paraId="37A348C8" w14:textId="77777777" w:rsidR="00A77923" w:rsidRDefault="00A77923" w:rsidP="00A77923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washing slices in PBS. </w:t>
      </w:r>
    </w:p>
    <w:p w14:paraId="25B2A2DB" w14:textId="77777777" w:rsidR="00A77923" w:rsidRDefault="00A77923" w:rsidP="00A77923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PBS to slices. </w:t>
      </w:r>
    </w:p>
    <w:p w14:paraId="1F1906B8" w14:textId="77777777" w:rsidR="00A77923" w:rsidRDefault="00A77923" w:rsidP="00A77923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slices in the fridge. </w:t>
      </w:r>
    </w:p>
    <w:p w14:paraId="50D363BA" w14:textId="77777777" w:rsidR="00A77923" w:rsidRDefault="00A77923" w:rsidP="00A77923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4503423D" w14:textId="77777777" w:rsidR="00A77923" w:rsidRDefault="00A77923" w:rsidP="00A77923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the incubation, use a fine brush to transfer the brain slices onto glass slides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immediately add 1 milliliter of antifade mounting medium to each section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Place a 22 by 50-millimeter coverslip over the sections and dry the slides in the dark for 2 days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. </w:t>
      </w:r>
    </w:p>
    <w:p w14:paraId="0D349096" w14:textId="77777777" w:rsidR="00A77923" w:rsidRDefault="00A77923" w:rsidP="00A77923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402F2FF0" w14:textId="77777777" w:rsidR="00A77923" w:rsidRDefault="00A77923" w:rsidP="00A77923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a brain slice onto a slide. </w:t>
      </w:r>
    </w:p>
    <w:p w14:paraId="7A625739" w14:textId="77777777" w:rsidR="00A77923" w:rsidRDefault="00A77923" w:rsidP="00A77923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covering the slide with mounting medium. </w:t>
      </w:r>
    </w:p>
    <w:p w14:paraId="7101A6A7" w14:textId="48815019" w:rsidR="00BE50B1" w:rsidRDefault="00A77923" w:rsidP="00A77923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coverslip over the sections. </w:t>
      </w:r>
    </w:p>
    <w:p w14:paraId="23EA97D7" w14:textId="79CFD4E4" w:rsidR="00A77923" w:rsidRDefault="00A77923" w:rsidP="00A77923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35271B1A" w14:textId="455B641B" w:rsidR="00A77923" w:rsidRDefault="00A77923" w:rsidP="00A77923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Turn on the confocal microscope system and switch to a 60 X objective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Adjust the </w:t>
      </w:r>
      <w:r w:rsidR="00A9312C">
        <w:rPr>
          <w:rFonts w:asciiTheme="minorHAnsi" w:hAnsiTheme="minorHAnsi" w:cstheme="minorHAnsi"/>
        </w:rPr>
        <w:t xml:space="preserve">imaging </w:t>
      </w:r>
      <w:r>
        <w:rPr>
          <w:rFonts w:asciiTheme="minorHAnsi" w:hAnsiTheme="minorHAnsi" w:cstheme="minorHAnsi"/>
        </w:rPr>
        <w:t xml:space="preserve">settings according to manuscript directions and obtain Z-stack images for the targeted neuron type </w:t>
      </w:r>
      <w:r w:rsidRPr="00A77923">
        <w:rPr>
          <w:rFonts w:asciiTheme="minorHAnsi" w:hAnsiTheme="minorHAnsi" w:cstheme="minorHAnsi"/>
        </w:rPr>
        <w:t>based on brain region boundaries and morphological characteristics of neurons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2EF63BA7" w14:textId="375B50EE" w:rsidR="00A77923" w:rsidRDefault="00A77923" w:rsidP="00A77923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453C9D71" w14:textId="0C51B5C9" w:rsidR="00A77923" w:rsidRDefault="00A77923" w:rsidP="00A77923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turning the microscope on and switching to a 60 X objective. </w:t>
      </w:r>
    </w:p>
    <w:p w14:paraId="6FAE4518" w14:textId="032C2CE2" w:rsidR="009D053D" w:rsidRDefault="00A77923" w:rsidP="00A9312C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adjusting the settings of the microscope and beginning image acquisition. </w:t>
      </w:r>
      <w:r w:rsidRPr="00A77923">
        <w:rPr>
          <w:rFonts w:cs="Arial"/>
          <w:i/>
          <w:iCs/>
          <w:color w:val="0432FF"/>
          <w:szCs w:val="24"/>
        </w:rPr>
        <w:t>Videographer: Film the screen as talent performs these actions.</w:t>
      </w:r>
      <w:r>
        <w:rPr>
          <w:rFonts w:asciiTheme="minorHAnsi" w:hAnsiTheme="minorHAnsi" w:cstheme="minorHAnsi"/>
        </w:rPr>
        <w:t xml:space="preserve"> </w:t>
      </w:r>
    </w:p>
    <w:p w14:paraId="50C27BAB" w14:textId="77777777" w:rsidR="00A9312C" w:rsidRPr="00A9312C" w:rsidRDefault="00A9312C" w:rsidP="00A9312C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38986AFC" w14:textId="1F808574" w:rsidR="009D053D" w:rsidRPr="009D053D" w:rsidRDefault="009D053D" w:rsidP="009D053D">
      <w:pPr>
        <w:pStyle w:val="ListParagraph"/>
        <w:numPr>
          <w:ilvl w:val="0"/>
          <w:numId w:val="3"/>
        </w:numPr>
        <w:spacing w:before="120"/>
        <w:rPr>
          <w:rFonts w:asciiTheme="minorHAnsi" w:hAnsiTheme="minorHAnsi" w:cstheme="minorHAnsi"/>
          <w:b/>
          <w:bCs/>
        </w:rPr>
      </w:pPr>
      <w:r w:rsidRPr="009D053D">
        <w:rPr>
          <w:rFonts w:asciiTheme="minorHAnsi" w:hAnsiTheme="minorHAnsi" w:cstheme="minorHAnsi"/>
          <w:b/>
          <w:bCs/>
        </w:rPr>
        <w:t>Cell Culture Method</w:t>
      </w:r>
    </w:p>
    <w:p w14:paraId="208C7528" w14:textId="477733FB" w:rsidR="009D053D" w:rsidRDefault="009D053D" w:rsidP="009D053D">
      <w:pPr>
        <w:pStyle w:val="ListParagraph"/>
        <w:spacing w:before="120"/>
        <w:ind w:left="360"/>
        <w:rPr>
          <w:rFonts w:asciiTheme="minorHAnsi" w:hAnsiTheme="minorHAnsi" w:cstheme="minorHAnsi"/>
        </w:rPr>
      </w:pPr>
    </w:p>
    <w:p w14:paraId="431203B8" w14:textId="3C670ED4" w:rsidR="009D053D" w:rsidRPr="009824CE" w:rsidRDefault="009824CE" w:rsidP="009D053D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 w:rsidRPr="009824CE">
        <w:rPr>
          <w:rFonts w:asciiTheme="minorHAnsi" w:hAnsiTheme="minorHAnsi" w:cstheme="minorHAnsi"/>
        </w:rPr>
        <w:t xml:space="preserve">Isolate primary cortical neurons from F344-N rats at postnatal day one and culture them in a 35-millimeter glass bottom dish for one week, refreshing half of the medium on the third day after isolation </w:t>
      </w:r>
      <w:r w:rsidRPr="00C11228">
        <w:rPr>
          <w:rFonts w:asciiTheme="minorHAnsi" w:hAnsiTheme="minorHAnsi" w:cstheme="minorHAnsi"/>
          <w:b/>
          <w:bCs/>
        </w:rPr>
        <w:t>[</w:t>
      </w:r>
      <w:r w:rsidR="00C11228">
        <w:rPr>
          <w:rFonts w:asciiTheme="minorHAnsi" w:hAnsiTheme="minorHAnsi" w:cstheme="minorHAnsi"/>
          <w:b/>
          <w:bCs/>
        </w:rPr>
        <w:t>1</w:t>
      </w:r>
      <w:r w:rsidRPr="00C11228">
        <w:rPr>
          <w:rFonts w:asciiTheme="minorHAnsi" w:hAnsiTheme="minorHAnsi" w:cstheme="minorHAnsi"/>
          <w:b/>
          <w:bCs/>
        </w:rPr>
        <w:t>]</w:t>
      </w:r>
      <w:r w:rsidRPr="009824CE">
        <w:rPr>
          <w:rFonts w:asciiTheme="minorHAnsi" w:hAnsiTheme="minorHAnsi" w:cstheme="minorHAnsi"/>
        </w:rPr>
        <w:t xml:space="preserve">. </w:t>
      </w:r>
    </w:p>
    <w:p w14:paraId="7B9104D1" w14:textId="0572CEE6" w:rsidR="009824CE" w:rsidRPr="009824CE" w:rsidRDefault="009824CE" w:rsidP="009824CE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20780288" w14:textId="47D0B3A9" w:rsidR="009824CE" w:rsidRPr="009824CE" w:rsidRDefault="009824CE" w:rsidP="009824CE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 w:rsidRPr="009824CE">
        <w:rPr>
          <w:rFonts w:asciiTheme="minorHAnsi" w:hAnsiTheme="minorHAnsi" w:cstheme="minorHAnsi"/>
        </w:rPr>
        <w:t xml:space="preserve">Talent putting a dish with the cells in the incubator. </w:t>
      </w:r>
    </w:p>
    <w:p w14:paraId="31387AD4" w14:textId="5ECCDA4D" w:rsidR="009824CE" w:rsidRPr="009824CE" w:rsidRDefault="009824CE" w:rsidP="009824CE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73DF9A28" w14:textId="4140E02C" w:rsidR="009824CE" w:rsidRDefault="009824CE" w:rsidP="009824CE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 w:rsidRPr="009824CE">
        <w:rPr>
          <w:rFonts w:asciiTheme="minorHAnsi" w:hAnsiTheme="minorHAnsi" w:cstheme="minorHAnsi"/>
        </w:rPr>
        <w:t xml:space="preserve">Wash the </w:t>
      </w:r>
      <w:r>
        <w:rPr>
          <w:rFonts w:asciiTheme="minorHAnsi" w:hAnsiTheme="minorHAnsi" w:cstheme="minorHAnsi"/>
        </w:rPr>
        <w:t xml:space="preserve">dish twice with 1 milliliter of 100 millimolar PBS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fix the cells with 4% PFA for 15 minutes at room temperature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Ballistically label the cells as previously described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 and wash them 3 more times with 1 milliliter of PBS </w:t>
      </w:r>
      <w:r>
        <w:rPr>
          <w:rFonts w:asciiTheme="minorHAnsi" w:hAnsiTheme="minorHAnsi" w:cstheme="minorHAnsi"/>
          <w:b/>
          <w:bCs/>
        </w:rPr>
        <w:t>[4]</w:t>
      </w:r>
      <w:r>
        <w:rPr>
          <w:rFonts w:asciiTheme="minorHAnsi" w:hAnsiTheme="minorHAnsi" w:cstheme="minorHAnsi"/>
        </w:rPr>
        <w:t xml:space="preserve">. </w:t>
      </w:r>
    </w:p>
    <w:p w14:paraId="70E4D079" w14:textId="151E9FA8" w:rsidR="009824CE" w:rsidRDefault="009824CE" w:rsidP="009824CE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52DFA082" w14:textId="2FA1EE73" w:rsidR="009824CE" w:rsidRDefault="009824CE" w:rsidP="009824CE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washing the dish with PBS. </w:t>
      </w:r>
      <w:r w:rsidRPr="009824CE">
        <w:rPr>
          <w:rFonts w:cs="Arial"/>
          <w:i/>
          <w:iCs/>
          <w:color w:val="0432FF"/>
          <w:szCs w:val="24"/>
        </w:rPr>
        <w:t>Videographer: Obtain multiple reusable takes of this shot, it will be reused in 5.2.4.</w:t>
      </w:r>
    </w:p>
    <w:p w14:paraId="05570FE9" w14:textId="5BD80C76" w:rsidR="009824CE" w:rsidRDefault="009824CE" w:rsidP="009824CE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PFA to the cells. </w:t>
      </w:r>
    </w:p>
    <w:p w14:paraId="0A62FF62" w14:textId="1F8C366E" w:rsidR="009824CE" w:rsidRDefault="009824CE" w:rsidP="009824CE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 w:rsidRPr="009824CE">
        <w:rPr>
          <w:rFonts w:cs="Arial"/>
          <w:i/>
          <w:iCs/>
          <w:color w:val="0432FF"/>
          <w:szCs w:val="24"/>
        </w:rPr>
        <w:t>Use 4.3.2.</w:t>
      </w:r>
      <w:r>
        <w:rPr>
          <w:rFonts w:asciiTheme="minorHAnsi" w:hAnsiTheme="minorHAnsi" w:cstheme="minorHAnsi"/>
        </w:rPr>
        <w:t xml:space="preserve"> </w:t>
      </w:r>
    </w:p>
    <w:p w14:paraId="6110D8D3" w14:textId="1BC8919F" w:rsidR="009824CE" w:rsidRDefault="009824CE" w:rsidP="009824CE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 w:rsidRPr="009824CE">
        <w:rPr>
          <w:rFonts w:cs="Arial"/>
          <w:i/>
          <w:iCs/>
          <w:color w:val="0432FF"/>
          <w:szCs w:val="24"/>
        </w:rPr>
        <w:t>Use 5.2.1.</w:t>
      </w:r>
      <w:r>
        <w:rPr>
          <w:rFonts w:asciiTheme="minorHAnsi" w:hAnsiTheme="minorHAnsi" w:cstheme="minorHAnsi"/>
        </w:rPr>
        <w:t xml:space="preserve"> Authors: Is it ok to reused shot 5.2.4 here? Will the cells be in the same dish at this point? </w:t>
      </w:r>
    </w:p>
    <w:p w14:paraId="78874877" w14:textId="78F3F6E9" w:rsidR="009824CE" w:rsidRDefault="009824CE" w:rsidP="009824CE">
      <w:pPr>
        <w:pStyle w:val="ListParagraph"/>
        <w:spacing w:before="120"/>
        <w:ind w:left="1627"/>
        <w:rPr>
          <w:rFonts w:cs="Arial"/>
          <w:i/>
          <w:iCs/>
          <w:color w:val="0432FF"/>
          <w:szCs w:val="24"/>
        </w:rPr>
      </w:pPr>
    </w:p>
    <w:p w14:paraId="4254483F" w14:textId="0E85FE74" w:rsidR="009824CE" w:rsidRPr="00B46A43" w:rsidRDefault="009824CE" w:rsidP="009824CE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cs="Arial"/>
          <w:color w:val="000000" w:themeColor="text1"/>
          <w:szCs w:val="24"/>
        </w:rPr>
        <w:t xml:space="preserve">Add 500 microliters of PBS </w:t>
      </w:r>
      <w:r w:rsidR="00B46A43">
        <w:rPr>
          <w:rFonts w:cs="Arial"/>
          <w:color w:val="000000" w:themeColor="text1"/>
          <w:szCs w:val="24"/>
        </w:rPr>
        <w:t xml:space="preserve">to the cells and </w:t>
      </w:r>
      <w:r w:rsidR="00A9312C">
        <w:rPr>
          <w:rFonts w:cs="Arial"/>
          <w:color w:val="000000" w:themeColor="text1"/>
          <w:szCs w:val="24"/>
        </w:rPr>
        <w:t>incubate</w:t>
      </w:r>
      <w:r w:rsidR="00B46A43">
        <w:rPr>
          <w:rFonts w:cs="Arial"/>
          <w:color w:val="000000" w:themeColor="text1"/>
          <w:szCs w:val="24"/>
        </w:rPr>
        <w:t xml:space="preserve"> them</w:t>
      </w:r>
      <w:r w:rsidR="00007FC1">
        <w:rPr>
          <w:rFonts w:cs="Arial"/>
          <w:color w:val="000000" w:themeColor="text1"/>
          <w:szCs w:val="24"/>
        </w:rPr>
        <w:t xml:space="preserve"> for 3 hours</w:t>
      </w:r>
      <w:r w:rsidR="00B46A43">
        <w:rPr>
          <w:rFonts w:cs="Arial"/>
          <w:color w:val="000000" w:themeColor="text1"/>
          <w:szCs w:val="24"/>
        </w:rPr>
        <w:t xml:space="preserve"> at 4 degrees Celsius in the dark </w:t>
      </w:r>
      <w:r w:rsidR="00B46A43">
        <w:rPr>
          <w:rFonts w:cs="Arial"/>
          <w:b/>
          <w:bCs/>
          <w:color w:val="000000" w:themeColor="text1"/>
          <w:szCs w:val="24"/>
        </w:rPr>
        <w:t>[1]</w:t>
      </w:r>
      <w:r w:rsidR="00B46A43">
        <w:rPr>
          <w:rFonts w:cs="Arial"/>
          <w:color w:val="000000" w:themeColor="text1"/>
          <w:szCs w:val="24"/>
        </w:rPr>
        <w:t xml:space="preserve">. Then, add 200 microliters of antifade mounting medium and obtain Z-stack images for each targeted neuron </w:t>
      </w:r>
      <w:r w:rsidR="00B46A43">
        <w:rPr>
          <w:rFonts w:cs="Arial"/>
          <w:b/>
          <w:bCs/>
          <w:color w:val="000000" w:themeColor="text1"/>
          <w:szCs w:val="24"/>
        </w:rPr>
        <w:t>[2]</w:t>
      </w:r>
      <w:r w:rsidR="00B46A43">
        <w:rPr>
          <w:rFonts w:cs="Arial"/>
          <w:color w:val="000000" w:themeColor="text1"/>
          <w:szCs w:val="24"/>
        </w:rPr>
        <w:t xml:space="preserve">. </w:t>
      </w:r>
    </w:p>
    <w:p w14:paraId="5DE97F63" w14:textId="61C8E17D" w:rsidR="00B46A43" w:rsidRDefault="00B46A43" w:rsidP="00B46A43">
      <w:pPr>
        <w:pStyle w:val="ListParagraph"/>
        <w:spacing w:before="120"/>
        <w:ind w:left="907"/>
        <w:rPr>
          <w:rFonts w:cs="Arial"/>
          <w:color w:val="000000" w:themeColor="text1"/>
          <w:szCs w:val="24"/>
        </w:rPr>
      </w:pPr>
    </w:p>
    <w:p w14:paraId="727F6128" w14:textId="23FD2695" w:rsidR="00B46A43" w:rsidRPr="00B46A43" w:rsidRDefault="00B46A43" w:rsidP="00B46A43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cs="Arial"/>
          <w:color w:val="000000" w:themeColor="text1"/>
          <w:szCs w:val="24"/>
        </w:rPr>
        <w:t xml:space="preserve">Talent putting the cells in the fridge and closing the door. </w:t>
      </w:r>
    </w:p>
    <w:p w14:paraId="41BDEA23" w14:textId="04BBC1C5" w:rsidR="00B46A43" w:rsidRPr="009824CE" w:rsidRDefault="00B46A43" w:rsidP="00B46A43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cs="Arial"/>
          <w:color w:val="000000" w:themeColor="text1"/>
          <w:szCs w:val="24"/>
        </w:rPr>
        <w:t xml:space="preserve">Talent at the microscope imaging cells. </w:t>
      </w:r>
    </w:p>
    <w:p w14:paraId="6B7DB17B" w14:textId="30141B80" w:rsidR="00A72FC5" w:rsidRPr="000A33E1" w:rsidRDefault="00A72FC5" w:rsidP="000A33E1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</w:rPr>
        <w:br w:type="page"/>
      </w:r>
    </w:p>
    <w:p w14:paraId="71BFE3F3" w14:textId="2F56621D" w:rsidR="005E2B7E" w:rsidRPr="00B07A3B" w:rsidRDefault="00873D1A" w:rsidP="003D2D2B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6998DF74" w14:textId="2D36C62C" w:rsidR="00F22F5E" w:rsidRPr="00922713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5B4FEA">
        <w:rPr>
          <w:rFonts w:asciiTheme="minorHAnsi" w:hAnsiTheme="minorHAnsi" w:cstheme="minorHAnsi"/>
          <w:b/>
          <w:szCs w:val="24"/>
        </w:rPr>
        <w:t>Analysis of Pyramidal Neurons Using Ballistic Labeling Technology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</w:p>
    <w:p w14:paraId="7C31F50A" w14:textId="77777777" w:rsidR="00922713" w:rsidRPr="00B07A3B" w:rsidRDefault="00922713" w:rsidP="00922713">
      <w:pPr>
        <w:pStyle w:val="ListParagraph"/>
        <w:spacing w:before="240"/>
        <w:ind w:left="360"/>
        <w:outlineLvl w:val="0"/>
        <w:rPr>
          <w:rFonts w:asciiTheme="minorHAnsi" w:hAnsiTheme="minorHAnsi" w:cstheme="minorHAnsi"/>
          <w:szCs w:val="24"/>
          <w:lang w:eastAsia="zh-TW"/>
        </w:rPr>
      </w:pPr>
    </w:p>
    <w:p w14:paraId="28C160D9" w14:textId="23928E40" w:rsidR="00395684" w:rsidRPr="00922713" w:rsidRDefault="00D31952" w:rsidP="00922713">
      <w:pPr>
        <w:pStyle w:val="ListParagraph"/>
        <w:numPr>
          <w:ilvl w:val="1"/>
          <w:numId w:val="3"/>
        </w:numPr>
        <w:spacing w:before="12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</w:t>
      </w:r>
      <w:r w:rsidRPr="00B6627C">
        <w:t>ypical pyramidal neuron</w:t>
      </w:r>
      <w:r>
        <w:t>s</w:t>
      </w:r>
      <w:r w:rsidRPr="00B6627C">
        <w:t xml:space="preserve"> in the hippocamp</w:t>
      </w:r>
      <w:r>
        <w:t>al</w:t>
      </w:r>
      <w:r w:rsidRPr="00B6627C">
        <w:t xml:space="preserve"> region in </w:t>
      </w:r>
      <w:r>
        <w:t xml:space="preserve">the </w:t>
      </w:r>
      <w:r w:rsidRPr="00B6627C">
        <w:t>rat brain section</w:t>
      </w:r>
      <w:r>
        <w:t>s</w:t>
      </w:r>
      <w:r w:rsidRPr="00B6627C">
        <w:t xml:space="preserve"> were identified</w:t>
      </w:r>
      <w:r>
        <w:t xml:space="preserve"> with</w:t>
      </w:r>
      <w:r w:rsidRPr="00B6627C">
        <w:t xml:space="preserve"> ballistic labeling technology, characterized by one large apical dendrite and several smaller basal dendrites around the soma</w:t>
      </w:r>
      <w:r>
        <w:t xml:space="preserve"> </w:t>
      </w:r>
      <w:r>
        <w:rPr>
          <w:b/>
          <w:bCs/>
        </w:rPr>
        <w:t>[1]</w:t>
      </w:r>
      <w:r w:rsidRPr="00B6627C">
        <w:t>.</w:t>
      </w:r>
    </w:p>
    <w:p w14:paraId="4867EC6A" w14:textId="77777777" w:rsidR="00922713" w:rsidRPr="00B07A3B" w:rsidRDefault="00922713" w:rsidP="00922713">
      <w:pPr>
        <w:pStyle w:val="ListParagraph"/>
        <w:spacing w:before="120"/>
        <w:ind w:left="907"/>
        <w:outlineLvl w:val="0"/>
        <w:rPr>
          <w:rFonts w:asciiTheme="minorHAnsi" w:hAnsiTheme="minorHAnsi" w:cstheme="minorHAnsi"/>
          <w:szCs w:val="24"/>
        </w:rPr>
      </w:pPr>
    </w:p>
    <w:p w14:paraId="1DAD3A67" w14:textId="55E57D11" w:rsidR="009D21B9" w:rsidRDefault="007B0FBB" w:rsidP="00922713">
      <w:pPr>
        <w:pStyle w:val="ListParagraph"/>
        <w:numPr>
          <w:ilvl w:val="2"/>
          <w:numId w:val="3"/>
        </w:numPr>
        <w:spacing w:before="12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D31952">
        <w:rPr>
          <w:rFonts w:asciiTheme="minorHAnsi" w:hAnsiTheme="minorHAnsi" w:cstheme="minorHAnsi"/>
          <w:szCs w:val="24"/>
        </w:rPr>
        <w:t xml:space="preserve"> Figure 2 A. </w:t>
      </w:r>
    </w:p>
    <w:p w14:paraId="5FFBD7DB" w14:textId="77777777" w:rsidR="00922713" w:rsidRDefault="00922713" w:rsidP="00922713">
      <w:pPr>
        <w:pStyle w:val="ListParagraph"/>
        <w:spacing w:before="120"/>
        <w:ind w:left="1627"/>
        <w:outlineLvl w:val="0"/>
        <w:rPr>
          <w:rFonts w:asciiTheme="minorHAnsi" w:hAnsiTheme="minorHAnsi" w:cstheme="minorHAnsi"/>
          <w:szCs w:val="24"/>
        </w:rPr>
      </w:pPr>
    </w:p>
    <w:p w14:paraId="19A64588" w14:textId="5B94CEDD" w:rsidR="00395684" w:rsidRPr="00922713" w:rsidRDefault="00D31952" w:rsidP="00922713">
      <w:pPr>
        <w:pStyle w:val="ListParagraph"/>
        <w:numPr>
          <w:ilvl w:val="1"/>
          <w:numId w:val="3"/>
        </w:numPr>
        <w:spacing w:before="12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Neuronal reconstruction quantitative analysis software was used to trace dendritic branches and detect spines </w:t>
      </w:r>
      <w:r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 xml:space="preserve">. Subsequently, the software was used to </w:t>
      </w:r>
      <w:r>
        <w:rPr>
          <w:rFonts w:cs="Arial"/>
          <w:szCs w:val="24"/>
        </w:rPr>
        <w:t xml:space="preserve">assess the dendritic branching complexity </w:t>
      </w:r>
      <w:r>
        <w:rPr>
          <w:rFonts w:cs="Arial"/>
          <w:b/>
          <w:bCs/>
          <w:szCs w:val="24"/>
        </w:rPr>
        <w:t>[2]</w:t>
      </w:r>
      <w:r>
        <w:rPr>
          <w:rFonts w:cs="Arial"/>
          <w:szCs w:val="24"/>
        </w:rPr>
        <w:t xml:space="preserve"> and neuronal arbor complexity </w:t>
      </w:r>
      <w:r>
        <w:rPr>
          <w:rFonts w:cs="Arial"/>
          <w:b/>
          <w:bCs/>
          <w:szCs w:val="24"/>
        </w:rPr>
        <w:t>[3]</w:t>
      </w:r>
      <w:r>
        <w:rPr>
          <w:rFonts w:cs="Arial"/>
          <w:szCs w:val="24"/>
        </w:rPr>
        <w:t>.</w:t>
      </w:r>
    </w:p>
    <w:p w14:paraId="76D0DA1C" w14:textId="77777777" w:rsidR="00922713" w:rsidRDefault="00922713" w:rsidP="00922713">
      <w:pPr>
        <w:pStyle w:val="ListParagraph"/>
        <w:spacing w:before="120"/>
        <w:ind w:left="907"/>
        <w:outlineLvl w:val="0"/>
        <w:rPr>
          <w:rFonts w:asciiTheme="minorHAnsi" w:hAnsiTheme="minorHAnsi" w:cstheme="minorHAnsi"/>
          <w:szCs w:val="24"/>
        </w:rPr>
      </w:pPr>
    </w:p>
    <w:p w14:paraId="24468FB7" w14:textId="091F885B" w:rsidR="00D31952" w:rsidRDefault="00D31952" w:rsidP="00922713">
      <w:pPr>
        <w:pStyle w:val="ListParagraph"/>
        <w:numPr>
          <w:ilvl w:val="2"/>
          <w:numId w:val="3"/>
        </w:numPr>
        <w:spacing w:before="12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2 B. </w:t>
      </w:r>
    </w:p>
    <w:p w14:paraId="19BECC53" w14:textId="4D6ABA9B" w:rsidR="00D31952" w:rsidRDefault="00D31952" w:rsidP="00922713">
      <w:pPr>
        <w:pStyle w:val="ListParagraph"/>
        <w:numPr>
          <w:ilvl w:val="2"/>
          <w:numId w:val="3"/>
        </w:numPr>
        <w:spacing w:before="12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2 C and D. </w:t>
      </w:r>
      <w:r w:rsidRPr="009626D1">
        <w:rPr>
          <w:rFonts w:asciiTheme="minorHAnsi" w:hAnsiTheme="minorHAnsi" w:cstheme="minorHAnsi"/>
          <w:i/>
          <w:iCs/>
          <w:color w:val="0432FF"/>
          <w:szCs w:val="24"/>
        </w:rPr>
        <w:t>Video Editor: Emphasize C.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6AF4D505" w14:textId="454C5E9B" w:rsidR="00D31952" w:rsidRDefault="00D31952" w:rsidP="00922713">
      <w:pPr>
        <w:pStyle w:val="ListParagraph"/>
        <w:numPr>
          <w:ilvl w:val="2"/>
          <w:numId w:val="3"/>
        </w:numPr>
        <w:spacing w:before="12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2 C and D. </w:t>
      </w:r>
      <w:r w:rsidRPr="009626D1">
        <w:rPr>
          <w:rFonts w:asciiTheme="minorHAnsi" w:hAnsiTheme="minorHAnsi" w:cstheme="minorHAnsi"/>
          <w:i/>
          <w:iCs/>
          <w:color w:val="0432FF"/>
          <w:szCs w:val="24"/>
        </w:rPr>
        <w:t>Video Editor: Emphasize D.</w:t>
      </w:r>
    </w:p>
    <w:p w14:paraId="1DD632A8" w14:textId="77777777" w:rsidR="00922713" w:rsidRPr="00B07A3B" w:rsidRDefault="00922713" w:rsidP="00922713">
      <w:pPr>
        <w:pStyle w:val="ListParagraph"/>
        <w:spacing w:before="120"/>
        <w:ind w:left="1627"/>
        <w:outlineLvl w:val="0"/>
        <w:rPr>
          <w:rFonts w:asciiTheme="minorHAnsi" w:hAnsiTheme="minorHAnsi" w:cstheme="minorHAnsi"/>
          <w:szCs w:val="24"/>
        </w:rPr>
      </w:pPr>
    </w:p>
    <w:p w14:paraId="1AC62A28" w14:textId="3D622269" w:rsidR="00395684" w:rsidRPr="00922713" w:rsidRDefault="003D03D8" w:rsidP="00922713">
      <w:pPr>
        <w:pStyle w:val="ListParagraph"/>
        <w:numPr>
          <w:ilvl w:val="1"/>
          <w:numId w:val="3"/>
        </w:numPr>
        <w:spacing w:before="120"/>
        <w:outlineLvl w:val="0"/>
        <w:rPr>
          <w:rFonts w:asciiTheme="minorHAnsi" w:hAnsiTheme="minorHAnsi" w:cstheme="minorHAnsi"/>
          <w:szCs w:val="24"/>
        </w:rPr>
      </w:pPr>
      <w:r w:rsidRPr="00361D01">
        <w:rPr>
          <w:rFonts w:cs="Arial"/>
          <w:szCs w:val="24"/>
        </w:rPr>
        <w:t xml:space="preserve">Morphological changes in dendritic spines </w:t>
      </w:r>
      <w:r>
        <w:rPr>
          <w:rFonts w:cs="Arial"/>
          <w:szCs w:val="24"/>
        </w:rPr>
        <w:t>were</w:t>
      </w:r>
      <w:r w:rsidRPr="00361D01">
        <w:rPr>
          <w:rFonts w:cs="Arial"/>
          <w:szCs w:val="24"/>
        </w:rPr>
        <w:t xml:space="preserve"> assessed </w:t>
      </w:r>
      <w:r>
        <w:rPr>
          <w:rFonts w:cs="Arial"/>
          <w:b/>
          <w:bCs/>
          <w:szCs w:val="24"/>
        </w:rPr>
        <w:t xml:space="preserve">[1] </w:t>
      </w:r>
      <w:r w:rsidRPr="00361D01">
        <w:rPr>
          <w:rFonts w:cs="Arial"/>
          <w:szCs w:val="24"/>
        </w:rPr>
        <w:t>using length</w:t>
      </w:r>
      <w:r>
        <w:rPr>
          <w:rFonts w:cs="Arial"/>
          <w:szCs w:val="24"/>
        </w:rPr>
        <w:t xml:space="preserve"> </w:t>
      </w:r>
      <w:r>
        <w:rPr>
          <w:rFonts w:cs="Arial"/>
          <w:b/>
          <w:bCs/>
          <w:szCs w:val="24"/>
        </w:rPr>
        <w:t>[2]</w:t>
      </w:r>
      <w:r w:rsidRPr="00361D01">
        <w:rPr>
          <w:rFonts w:cs="Arial"/>
          <w:szCs w:val="24"/>
        </w:rPr>
        <w:t>, volume</w:t>
      </w:r>
      <w:r>
        <w:rPr>
          <w:rFonts w:cs="Arial"/>
          <w:szCs w:val="24"/>
        </w:rPr>
        <w:t xml:space="preserve"> </w:t>
      </w:r>
      <w:r>
        <w:rPr>
          <w:rFonts w:cs="Arial"/>
          <w:b/>
          <w:bCs/>
          <w:szCs w:val="24"/>
        </w:rPr>
        <w:t>[3]</w:t>
      </w:r>
      <w:r w:rsidRPr="00361D01">
        <w:rPr>
          <w:rFonts w:cs="Arial"/>
          <w:szCs w:val="24"/>
        </w:rPr>
        <w:t>, and head diameter</w:t>
      </w:r>
      <w:r>
        <w:rPr>
          <w:rFonts w:cs="Arial"/>
          <w:szCs w:val="24"/>
        </w:rPr>
        <w:t xml:space="preserve"> </w:t>
      </w:r>
      <w:r>
        <w:rPr>
          <w:rFonts w:cs="Arial"/>
          <w:b/>
          <w:bCs/>
          <w:szCs w:val="24"/>
        </w:rPr>
        <w:t>[4]</w:t>
      </w:r>
      <w:r>
        <w:rPr>
          <w:rFonts w:cs="Arial"/>
          <w:szCs w:val="24"/>
        </w:rPr>
        <w:t xml:space="preserve">. </w:t>
      </w:r>
    </w:p>
    <w:p w14:paraId="78CEE5A4" w14:textId="77777777" w:rsidR="00922713" w:rsidRPr="003D03D8" w:rsidRDefault="00922713" w:rsidP="00922713">
      <w:pPr>
        <w:pStyle w:val="ListParagraph"/>
        <w:spacing w:before="120"/>
        <w:ind w:left="907"/>
        <w:outlineLvl w:val="0"/>
        <w:rPr>
          <w:rFonts w:asciiTheme="minorHAnsi" w:hAnsiTheme="minorHAnsi" w:cstheme="minorHAnsi"/>
          <w:szCs w:val="24"/>
        </w:rPr>
      </w:pPr>
    </w:p>
    <w:p w14:paraId="703530FC" w14:textId="30E05B6B" w:rsidR="003D03D8" w:rsidRPr="003D03D8" w:rsidRDefault="003D03D8" w:rsidP="00922713">
      <w:pPr>
        <w:pStyle w:val="ListParagraph"/>
        <w:numPr>
          <w:ilvl w:val="2"/>
          <w:numId w:val="3"/>
        </w:numPr>
        <w:spacing w:before="120"/>
        <w:outlineLvl w:val="0"/>
        <w:rPr>
          <w:rFonts w:asciiTheme="minorHAnsi" w:hAnsiTheme="minorHAnsi" w:cstheme="minorHAnsi"/>
          <w:szCs w:val="24"/>
        </w:rPr>
      </w:pPr>
      <w:r>
        <w:rPr>
          <w:rFonts w:cs="Arial"/>
          <w:szCs w:val="24"/>
        </w:rPr>
        <w:t xml:space="preserve">LAB MEDIA: Figure 3 A. </w:t>
      </w:r>
    </w:p>
    <w:p w14:paraId="2A1FEA85" w14:textId="4F06C033" w:rsidR="003D03D8" w:rsidRPr="003D03D8" w:rsidRDefault="003D03D8" w:rsidP="00922713">
      <w:pPr>
        <w:pStyle w:val="ListParagraph"/>
        <w:numPr>
          <w:ilvl w:val="2"/>
          <w:numId w:val="3"/>
        </w:numPr>
        <w:spacing w:before="120"/>
        <w:outlineLvl w:val="0"/>
        <w:rPr>
          <w:rFonts w:asciiTheme="minorHAnsi" w:hAnsiTheme="minorHAnsi" w:cstheme="minorHAnsi"/>
          <w:szCs w:val="24"/>
        </w:rPr>
      </w:pPr>
      <w:r>
        <w:rPr>
          <w:rFonts w:cs="Arial"/>
          <w:szCs w:val="24"/>
        </w:rPr>
        <w:t xml:space="preserve">LAB MEDIA: Figure 3 A. </w:t>
      </w:r>
      <w:r w:rsidRPr="009626D1">
        <w:rPr>
          <w:rFonts w:cs="Arial"/>
          <w:i/>
          <w:iCs/>
          <w:color w:val="0432FF"/>
          <w:szCs w:val="24"/>
        </w:rPr>
        <w:t>Video Editor: Emphasize the first bar graph (length).</w:t>
      </w:r>
      <w:r>
        <w:rPr>
          <w:rFonts w:cs="Arial"/>
          <w:szCs w:val="24"/>
        </w:rPr>
        <w:t xml:space="preserve"> </w:t>
      </w:r>
    </w:p>
    <w:p w14:paraId="14A16F0B" w14:textId="443FF781" w:rsidR="003D03D8" w:rsidRPr="003D03D8" w:rsidRDefault="003D03D8" w:rsidP="00922713">
      <w:pPr>
        <w:pStyle w:val="ListParagraph"/>
        <w:numPr>
          <w:ilvl w:val="2"/>
          <w:numId w:val="3"/>
        </w:numPr>
        <w:spacing w:before="120"/>
        <w:outlineLvl w:val="0"/>
        <w:rPr>
          <w:rFonts w:asciiTheme="minorHAnsi" w:hAnsiTheme="minorHAnsi" w:cstheme="minorHAnsi"/>
          <w:szCs w:val="24"/>
        </w:rPr>
      </w:pPr>
      <w:r>
        <w:rPr>
          <w:rFonts w:cs="Arial"/>
          <w:szCs w:val="24"/>
        </w:rPr>
        <w:t xml:space="preserve">LAB MEDIA: Figure 3 A. </w:t>
      </w:r>
      <w:r w:rsidRPr="009626D1">
        <w:rPr>
          <w:rFonts w:cs="Arial"/>
          <w:i/>
          <w:iCs/>
          <w:color w:val="0432FF"/>
          <w:szCs w:val="24"/>
        </w:rPr>
        <w:t>Video Editor: Emphasize the middle bar graph (volume).</w:t>
      </w:r>
    </w:p>
    <w:p w14:paraId="3AC27526" w14:textId="344CBA11" w:rsidR="003D03D8" w:rsidRPr="00922713" w:rsidRDefault="003D03D8" w:rsidP="00922713">
      <w:pPr>
        <w:pStyle w:val="ListParagraph"/>
        <w:numPr>
          <w:ilvl w:val="2"/>
          <w:numId w:val="3"/>
        </w:numPr>
        <w:spacing w:before="120"/>
        <w:outlineLvl w:val="0"/>
        <w:rPr>
          <w:rFonts w:asciiTheme="minorHAnsi" w:hAnsiTheme="minorHAnsi" w:cstheme="minorHAnsi"/>
          <w:szCs w:val="24"/>
        </w:rPr>
      </w:pPr>
      <w:r>
        <w:rPr>
          <w:rFonts w:cs="Arial"/>
          <w:szCs w:val="24"/>
        </w:rPr>
        <w:t xml:space="preserve">LAB MEDIA: Figure 3 A. </w:t>
      </w:r>
      <w:r w:rsidRPr="009626D1">
        <w:rPr>
          <w:rFonts w:cs="Arial"/>
          <w:i/>
          <w:iCs/>
          <w:color w:val="0432FF"/>
          <w:szCs w:val="24"/>
        </w:rPr>
        <w:t>Video Editor: Emphasize the last bar graph (head diameter).</w:t>
      </w:r>
    </w:p>
    <w:p w14:paraId="7E8AF0D1" w14:textId="77777777" w:rsidR="00922713" w:rsidRPr="003D03D8" w:rsidRDefault="00922713" w:rsidP="00922713">
      <w:pPr>
        <w:pStyle w:val="ListParagraph"/>
        <w:spacing w:before="120"/>
        <w:ind w:left="1627"/>
        <w:outlineLvl w:val="0"/>
        <w:rPr>
          <w:rFonts w:asciiTheme="minorHAnsi" w:hAnsiTheme="minorHAnsi" w:cstheme="minorHAnsi"/>
          <w:szCs w:val="24"/>
        </w:rPr>
      </w:pPr>
    </w:p>
    <w:p w14:paraId="5B1CC7A7" w14:textId="70391AA4" w:rsidR="003D03D8" w:rsidRPr="003D03D8" w:rsidRDefault="003D03D8" w:rsidP="00922713">
      <w:pPr>
        <w:pStyle w:val="ListParagraph"/>
        <w:numPr>
          <w:ilvl w:val="1"/>
          <w:numId w:val="3"/>
        </w:numPr>
        <w:spacing w:before="120"/>
        <w:outlineLvl w:val="0"/>
        <w:rPr>
          <w:rFonts w:asciiTheme="minorHAnsi" w:hAnsiTheme="minorHAnsi" w:cstheme="minorHAnsi"/>
          <w:szCs w:val="24"/>
        </w:rPr>
      </w:pPr>
      <w:r>
        <w:rPr>
          <w:rFonts w:cs="Arial"/>
          <w:szCs w:val="24"/>
        </w:rPr>
        <w:t xml:space="preserve">Then, spines were classified </w:t>
      </w:r>
      <w:r>
        <w:rPr>
          <w:rFonts w:cs="Arial"/>
          <w:b/>
          <w:bCs/>
          <w:szCs w:val="24"/>
        </w:rPr>
        <w:t xml:space="preserve">[1] </w:t>
      </w:r>
      <w:r>
        <w:rPr>
          <w:rFonts w:cs="Arial"/>
          <w:szCs w:val="24"/>
        </w:rPr>
        <w:t xml:space="preserve">into thin </w:t>
      </w:r>
      <w:r>
        <w:rPr>
          <w:rFonts w:cs="Arial"/>
          <w:b/>
          <w:bCs/>
          <w:szCs w:val="24"/>
        </w:rPr>
        <w:t>[2]</w:t>
      </w:r>
      <w:r>
        <w:rPr>
          <w:rFonts w:cs="Arial"/>
          <w:szCs w:val="24"/>
        </w:rPr>
        <w:t xml:space="preserve">, stubby </w:t>
      </w:r>
      <w:r>
        <w:rPr>
          <w:rFonts w:cs="Arial"/>
          <w:b/>
          <w:bCs/>
          <w:szCs w:val="24"/>
        </w:rPr>
        <w:t>[3]</w:t>
      </w:r>
      <w:r>
        <w:rPr>
          <w:rFonts w:cs="Arial"/>
          <w:szCs w:val="24"/>
        </w:rPr>
        <w:t xml:space="preserve">, and mushroom spines </w:t>
      </w:r>
      <w:r>
        <w:rPr>
          <w:rFonts w:cs="Arial"/>
          <w:b/>
          <w:bCs/>
          <w:szCs w:val="24"/>
        </w:rPr>
        <w:t>[4]</w:t>
      </w:r>
      <w:r>
        <w:rPr>
          <w:rFonts w:cs="Arial"/>
          <w:szCs w:val="24"/>
        </w:rPr>
        <w:t xml:space="preserve"> and t</w:t>
      </w:r>
      <w:r w:rsidRPr="00361D01">
        <w:rPr>
          <w:rFonts w:cs="Arial"/>
          <w:szCs w:val="24"/>
        </w:rPr>
        <w:t xml:space="preserve">he </w:t>
      </w:r>
      <w:r>
        <w:rPr>
          <w:rFonts w:cs="Arial"/>
          <w:szCs w:val="24"/>
        </w:rPr>
        <w:t>relative frequency</w:t>
      </w:r>
      <w:r w:rsidRPr="00361D01">
        <w:rPr>
          <w:rFonts w:cs="Arial"/>
          <w:szCs w:val="24"/>
        </w:rPr>
        <w:t xml:space="preserve"> of </w:t>
      </w:r>
      <w:r>
        <w:rPr>
          <w:rFonts w:cs="Arial"/>
          <w:szCs w:val="24"/>
        </w:rPr>
        <w:t>the number of spines between each radius</w:t>
      </w:r>
      <w:r w:rsidRPr="00361D01">
        <w:rPr>
          <w:rFonts w:cs="Arial"/>
          <w:szCs w:val="24"/>
        </w:rPr>
        <w:t xml:space="preserve"> was examined</w:t>
      </w:r>
      <w:r>
        <w:rPr>
          <w:rFonts w:cs="Arial"/>
          <w:szCs w:val="24"/>
        </w:rPr>
        <w:t xml:space="preserve"> </w:t>
      </w:r>
      <w:r>
        <w:rPr>
          <w:rFonts w:cs="Arial"/>
          <w:b/>
          <w:bCs/>
          <w:szCs w:val="24"/>
        </w:rPr>
        <w:t>[5]</w:t>
      </w:r>
      <w:r w:rsidRPr="00361D01">
        <w:rPr>
          <w:rFonts w:cs="Arial"/>
          <w:szCs w:val="24"/>
        </w:rPr>
        <w:t>.</w:t>
      </w:r>
    </w:p>
    <w:p w14:paraId="6FAC504F" w14:textId="4091E9AD" w:rsidR="003D03D8" w:rsidRDefault="003D03D8" w:rsidP="00922713">
      <w:pPr>
        <w:pStyle w:val="ListParagraph"/>
        <w:spacing w:before="120"/>
        <w:ind w:left="907"/>
        <w:outlineLvl w:val="0"/>
        <w:rPr>
          <w:rFonts w:cs="Arial"/>
          <w:szCs w:val="24"/>
        </w:rPr>
      </w:pPr>
    </w:p>
    <w:p w14:paraId="38BE58CE" w14:textId="1CB2C829" w:rsidR="003D03D8" w:rsidRPr="003D03D8" w:rsidRDefault="003D03D8" w:rsidP="00922713">
      <w:pPr>
        <w:pStyle w:val="ListParagraph"/>
        <w:numPr>
          <w:ilvl w:val="2"/>
          <w:numId w:val="3"/>
        </w:numPr>
        <w:spacing w:before="120"/>
        <w:outlineLvl w:val="0"/>
        <w:rPr>
          <w:rFonts w:asciiTheme="minorHAnsi" w:hAnsiTheme="minorHAnsi" w:cstheme="minorHAnsi"/>
          <w:szCs w:val="24"/>
        </w:rPr>
      </w:pPr>
      <w:r>
        <w:rPr>
          <w:rFonts w:cs="Arial"/>
          <w:szCs w:val="24"/>
        </w:rPr>
        <w:t xml:space="preserve">LAB MEDIA: Figure 3 B. </w:t>
      </w:r>
    </w:p>
    <w:p w14:paraId="11B59355" w14:textId="249A7AF3" w:rsidR="003D03D8" w:rsidRPr="003D03D8" w:rsidRDefault="003D03D8" w:rsidP="00922713">
      <w:pPr>
        <w:pStyle w:val="ListParagraph"/>
        <w:numPr>
          <w:ilvl w:val="2"/>
          <w:numId w:val="3"/>
        </w:numPr>
        <w:spacing w:before="120"/>
        <w:outlineLvl w:val="0"/>
        <w:rPr>
          <w:rFonts w:asciiTheme="minorHAnsi" w:hAnsiTheme="minorHAnsi" w:cstheme="minorHAnsi"/>
          <w:szCs w:val="24"/>
        </w:rPr>
      </w:pPr>
      <w:r>
        <w:rPr>
          <w:rFonts w:cs="Arial"/>
          <w:szCs w:val="24"/>
        </w:rPr>
        <w:t xml:space="preserve">LAB MEDIA: Figure 3 B. </w:t>
      </w:r>
      <w:r w:rsidRPr="009626D1">
        <w:rPr>
          <w:rFonts w:cs="Arial"/>
          <w:i/>
          <w:iCs/>
          <w:color w:val="0432FF"/>
          <w:szCs w:val="24"/>
        </w:rPr>
        <w:t>Video Editor: Emphasize the first graph (thin).</w:t>
      </w:r>
    </w:p>
    <w:p w14:paraId="13CC6DBC" w14:textId="3E2BAC76" w:rsidR="003D03D8" w:rsidRPr="003D03D8" w:rsidRDefault="003D03D8" w:rsidP="00922713">
      <w:pPr>
        <w:pStyle w:val="ListParagraph"/>
        <w:numPr>
          <w:ilvl w:val="2"/>
          <w:numId w:val="3"/>
        </w:numPr>
        <w:spacing w:before="120"/>
        <w:outlineLvl w:val="0"/>
        <w:rPr>
          <w:rFonts w:asciiTheme="minorHAnsi" w:hAnsiTheme="minorHAnsi" w:cstheme="minorHAnsi"/>
          <w:szCs w:val="24"/>
        </w:rPr>
      </w:pPr>
      <w:r>
        <w:rPr>
          <w:rFonts w:cs="Arial"/>
          <w:szCs w:val="24"/>
        </w:rPr>
        <w:t xml:space="preserve">LAB MEDIA: Figure 3 B. </w:t>
      </w:r>
      <w:r w:rsidRPr="009626D1">
        <w:rPr>
          <w:rFonts w:cs="Arial"/>
          <w:i/>
          <w:iCs/>
          <w:color w:val="0432FF"/>
          <w:szCs w:val="24"/>
        </w:rPr>
        <w:t>Video Editor: Emphasize the middle graph (stubby).</w:t>
      </w:r>
    </w:p>
    <w:p w14:paraId="57D3E248" w14:textId="3505F929" w:rsidR="003D03D8" w:rsidRPr="003D03D8" w:rsidRDefault="003D03D8" w:rsidP="00922713">
      <w:pPr>
        <w:pStyle w:val="ListParagraph"/>
        <w:numPr>
          <w:ilvl w:val="2"/>
          <w:numId w:val="3"/>
        </w:numPr>
        <w:spacing w:before="120"/>
        <w:outlineLvl w:val="0"/>
        <w:rPr>
          <w:rFonts w:asciiTheme="minorHAnsi" w:hAnsiTheme="minorHAnsi" w:cstheme="minorHAnsi"/>
          <w:szCs w:val="24"/>
        </w:rPr>
      </w:pPr>
      <w:r>
        <w:rPr>
          <w:rFonts w:cs="Arial"/>
          <w:szCs w:val="24"/>
        </w:rPr>
        <w:t xml:space="preserve">LAB MEDIA: Figure 3 B. </w:t>
      </w:r>
      <w:r w:rsidRPr="009626D1">
        <w:rPr>
          <w:rFonts w:cs="Arial"/>
          <w:i/>
          <w:iCs/>
          <w:color w:val="0432FF"/>
          <w:szCs w:val="24"/>
        </w:rPr>
        <w:t>Video Editor: Emphasize the last graph (mushroom).</w:t>
      </w:r>
    </w:p>
    <w:p w14:paraId="67C379BB" w14:textId="77777777" w:rsidR="00A55BE6" w:rsidRPr="00A55BE6" w:rsidRDefault="003D03D8" w:rsidP="00922713">
      <w:pPr>
        <w:pStyle w:val="ListParagraph"/>
        <w:numPr>
          <w:ilvl w:val="2"/>
          <w:numId w:val="3"/>
        </w:numPr>
        <w:spacing w:before="120"/>
        <w:outlineLvl w:val="0"/>
        <w:rPr>
          <w:rFonts w:asciiTheme="minorHAnsi" w:hAnsiTheme="minorHAnsi" w:cstheme="minorHAnsi"/>
          <w:szCs w:val="24"/>
        </w:rPr>
      </w:pPr>
      <w:r>
        <w:rPr>
          <w:rFonts w:cs="Arial"/>
          <w:szCs w:val="24"/>
        </w:rPr>
        <w:t>LAB MEDIA: Figure 3 B.</w:t>
      </w:r>
    </w:p>
    <w:p w14:paraId="1F7881B8" w14:textId="77777777" w:rsidR="00A55BE6" w:rsidRDefault="00A55BE6" w:rsidP="00922713">
      <w:pPr>
        <w:pStyle w:val="ListParagraph"/>
        <w:spacing w:before="120"/>
        <w:ind w:left="1627"/>
        <w:outlineLvl w:val="0"/>
        <w:rPr>
          <w:rFonts w:cs="Arial"/>
          <w:szCs w:val="24"/>
        </w:rPr>
      </w:pPr>
    </w:p>
    <w:p w14:paraId="69B05978" w14:textId="4E9E6C5C" w:rsidR="00922713" w:rsidRPr="009626D1" w:rsidRDefault="00A55BE6" w:rsidP="00922713">
      <w:pPr>
        <w:pStyle w:val="ListParagraph"/>
        <w:numPr>
          <w:ilvl w:val="1"/>
          <w:numId w:val="3"/>
        </w:numPr>
        <w:spacing w:before="120"/>
        <w:outlineLvl w:val="0"/>
        <w:rPr>
          <w:rFonts w:asciiTheme="minorHAnsi" w:hAnsiTheme="minorHAnsi" w:cstheme="minorHAnsi"/>
          <w:szCs w:val="24"/>
        </w:rPr>
      </w:pPr>
      <w:r w:rsidRPr="00B6627C">
        <w:t xml:space="preserve">Furthermore, the ballistic labeling technique </w:t>
      </w:r>
      <w:r>
        <w:t xml:space="preserve">was validated </w:t>
      </w:r>
      <w:r w:rsidRPr="00B6627C">
        <w:t>on a primary pyramidal neuron in cell culture</w:t>
      </w:r>
      <w:r>
        <w:t xml:space="preserve"> </w:t>
      </w:r>
      <w:r>
        <w:rPr>
          <w:b/>
          <w:bCs/>
        </w:rPr>
        <w:t>[1]</w:t>
      </w:r>
      <w:r w:rsidRPr="00B6627C">
        <w:t>.</w:t>
      </w:r>
      <w:r>
        <w:t xml:space="preserve"> P</w:t>
      </w:r>
      <w:r w:rsidRPr="00B6627C">
        <w:t>yramidal neuron</w:t>
      </w:r>
      <w:r>
        <w:t>s were identified</w:t>
      </w:r>
      <w:r w:rsidRPr="00B6627C">
        <w:t xml:space="preserve"> based on the triangle shape of </w:t>
      </w:r>
      <w:r>
        <w:t xml:space="preserve">the </w:t>
      </w:r>
      <w:r w:rsidRPr="00B6627C">
        <w:t xml:space="preserve">soma and large apical dendrite </w:t>
      </w:r>
      <w:r>
        <w:rPr>
          <w:rFonts w:cs="Arial"/>
          <w:b/>
          <w:bCs/>
          <w:szCs w:val="24"/>
        </w:rPr>
        <w:t>[2]</w:t>
      </w:r>
      <w:r w:rsidRPr="00361D01">
        <w:rPr>
          <w:rFonts w:cs="Arial"/>
          <w:szCs w:val="24"/>
        </w:rPr>
        <w:t>.</w:t>
      </w:r>
    </w:p>
    <w:p w14:paraId="2EAFD3F3" w14:textId="77777777" w:rsidR="009626D1" w:rsidRPr="00922713" w:rsidRDefault="009626D1" w:rsidP="009626D1">
      <w:pPr>
        <w:pStyle w:val="ListParagraph"/>
        <w:spacing w:before="120"/>
        <w:ind w:left="907"/>
        <w:outlineLvl w:val="0"/>
        <w:rPr>
          <w:rFonts w:asciiTheme="minorHAnsi" w:hAnsiTheme="minorHAnsi" w:cstheme="minorHAnsi"/>
          <w:szCs w:val="24"/>
        </w:rPr>
      </w:pPr>
    </w:p>
    <w:p w14:paraId="741D80BA" w14:textId="6B5916B4" w:rsidR="00922713" w:rsidRPr="00922713" w:rsidRDefault="00922713" w:rsidP="00922713">
      <w:pPr>
        <w:pStyle w:val="ListParagraph"/>
        <w:numPr>
          <w:ilvl w:val="2"/>
          <w:numId w:val="3"/>
        </w:numPr>
        <w:spacing w:before="120"/>
        <w:outlineLvl w:val="0"/>
        <w:rPr>
          <w:rFonts w:asciiTheme="minorHAnsi" w:hAnsiTheme="minorHAnsi" w:cstheme="minorHAnsi"/>
          <w:szCs w:val="24"/>
        </w:rPr>
      </w:pPr>
      <w:r>
        <w:rPr>
          <w:rFonts w:cs="Arial"/>
          <w:szCs w:val="24"/>
        </w:rPr>
        <w:lastRenderedPageBreak/>
        <w:t xml:space="preserve">LAB MEDIA: Figure 4. </w:t>
      </w:r>
    </w:p>
    <w:p w14:paraId="53C8F98A" w14:textId="67DD378B" w:rsidR="00922713" w:rsidRPr="00922713" w:rsidRDefault="00922713" w:rsidP="00922713">
      <w:pPr>
        <w:pStyle w:val="ListParagraph"/>
        <w:numPr>
          <w:ilvl w:val="2"/>
          <w:numId w:val="3"/>
        </w:numPr>
        <w:spacing w:before="120"/>
        <w:outlineLvl w:val="0"/>
        <w:rPr>
          <w:rFonts w:asciiTheme="minorHAnsi" w:hAnsiTheme="minorHAnsi" w:cstheme="minorHAnsi"/>
          <w:szCs w:val="24"/>
        </w:rPr>
      </w:pPr>
      <w:r>
        <w:rPr>
          <w:rFonts w:cs="Arial"/>
          <w:szCs w:val="24"/>
        </w:rPr>
        <w:t>LAB MEDIA: Figure 4 A.</w:t>
      </w:r>
    </w:p>
    <w:p w14:paraId="2CA8C223" w14:textId="612C8F1B" w:rsidR="00922713" w:rsidRDefault="00922713" w:rsidP="00922713">
      <w:pPr>
        <w:pStyle w:val="ListParagraph"/>
        <w:spacing w:before="120"/>
        <w:ind w:left="1627"/>
        <w:outlineLvl w:val="0"/>
        <w:rPr>
          <w:rFonts w:cs="Arial"/>
          <w:szCs w:val="24"/>
        </w:rPr>
      </w:pPr>
    </w:p>
    <w:p w14:paraId="057AE936" w14:textId="4930F664" w:rsidR="00922713" w:rsidRPr="00922713" w:rsidRDefault="009626D1" w:rsidP="00922713">
      <w:pPr>
        <w:pStyle w:val="ListParagraph"/>
        <w:numPr>
          <w:ilvl w:val="1"/>
          <w:numId w:val="3"/>
        </w:numPr>
        <w:spacing w:before="120"/>
        <w:outlineLvl w:val="0"/>
        <w:rPr>
          <w:rFonts w:asciiTheme="minorHAnsi" w:hAnsiTheme="minorHAnsi" w:cstheme="minorHAnsi"/>
          <w:szCs w:val="24"/>
        </w:rPr>
      </w:pPr>
      <w:r>
        <w:rPr>
          <w:rFonts w:cs="Arial"/>
          <w:szCs w:val="24"/>
        </w:rPr>
        <w:t>Then, n</w:t>
      </w:r>
      <w:r w:rsidR="00922713">
        <w:rPr>
          <w:rFonts w:cs="Arial"/>
          <w:szCs w:val="24"/>
        </w:rPr>
        <w:t xml:space="preserve">euronal reconstruction software was used to analyze </w:t>
      </w:r>
      <w:r w:rsidR="00922713">
        <w:rPr>
          <w:rFonts w:cs="Arial"/>
          <w:b/>
          <w:bCs/>
          <w:szCs w:val="24"/>
        </w:rPr>
        <w:t>[1]</w:t>
      </w:r>
      <w:r w:rsidR="00922713">
        <w:rPr>
          <w:rFonts w:cs="Arial"/>
          <w:szCs w:val="24"/>
        </w:rPr>
        <w:t xml:space="preserve"> the </w:t>
      </w:r>
      <w:r w:rsidR="00922713" w:rsidRPr="00B6627C">
        <w:t xml:space="preserve">distribution of thin dendritic spines </w:t>
      </w:r>
      <w:r w:rsidR="00922713">
        <w:rPr>
          <w:b/>
          <w:bCs/>
        </w:rPr>
        <w:t>[2]</w:t>
      </w:r>
      <w:r w:rsidR="00922713" w:rsidRPr="00B6627C">
        <w:t xml:space="preserve"> and dendritic spine length </w:t>
      </w:r>
      <w:r w:rsidR="00922713">
        <w:rPr>
          <w:b/>
          <w:bCs/>
        </w:rPr>
        <w:t>[3]</w:t>
      </w:r>
      <w:r w:rsidR="00922713" w:rsidRPr="00B6627C">
        <w:t>.</w:t>
      </w:r>
    </w:p>
    <w:p w14:paraId="4F4F62FB" w14:textId="3395263B" w:rsidR="00922713" w:rsidRDefault="00922713" w:rsidP="00922713">
      <w:pPr>
        <w:pStyle w:val="ListParagraph"/>
        <w:spacing w:before="120"/>
        <w:ind w:left="907"/>
        <w:outlineLvl w:val="0"/>
      </w:pPr>
    </w:p>
    <w:p w14:paraId="7BE86BB7" w14:textId="01E23759" w:rsidR="00922713" w:rsidRPr="00922713" w:rsidRDefault="00922713" w:rsidP="00922713">
      <w:pPr>
        <w:pStyle w:val="ListParagraph"/>
        <w:numPr>
          <w:ilvl w:val="2"/>
          <w:numId w:val="3"/>
        </w:numPr>
        <w:spacing w:before="120"/>
        <w:outlineLvl w:val="0"/>
        <w:rPr>
          <w:rFonts w:asciiTheme="minorHAnsi" w:hAnsiTheme="minorHAnsi" w:cstheme="minorHAnsi"/>
          <w:szCs w:val="24"/>
        </w:rPr>
      </w:pPr>
      <w:r>
        <w:t xml:space="preserve">LAB MEDIA: Figure 4 B and C. </w:t>
      </w:r>
    </w:p>
    <w:p w14:paraId="5E7210A5" w14:textId="27989ACD" w:rsidR="00922713" w:rsidRPr="00922713" w:rsidRDefault="00922713" w:rsidP="00922713">
      <w:pPr>
        <w:pStyle w:val="ListParagraph"/>
        <w:numPr>
          <w:ilvl w:val="2"/>
          <w:numId w:val="3"/>
        </w:numPr>
        <w:spacing w:before="120"/>
        <w:outlineLvl w:val="0"/>
        <w:rPr>
          <w:rFonts w:asciiTheme="minorHAnsi" w:hAnsiTheme="minorHAnsi" w:cstheme="minorHAnsi"/>
          <w:szCs w:val="24"/>
        </w:rPr>
      </w:pPr>
      <w:r>
        <w:t xml:space="preserve">LAB MEDIA: Figure 4 B and C. </w:t>
      </w:r>
      <w:r w:rsidRPr="009626D1">
        <w:rPr>
          <w:i/>
          <w:iCs/>
          <w:color w:val="0432FF"/>
        </w:rPr>
        <w:t>Video Editor: Emphasize B.</w:t>
      </w:r>
      <w:r>
        <w:t xml:space="preserve"> </w:t>
      </w:r>
    </w:p>
    <w:p w14:paraId="24777CBF" w14:textId="05F638D5" w:rsidR="00922713" w:rsidRPr="00922713" w:rsidRDefault="00922713" w:rsidP="00922713">
      <w:pPr>
        <w:pStyle w:val="ListParagraph"/>
        <w:numPr>
          <w:ilvl w:val="2"/>
          <w:numId w:val="3"/>
        </w:numPr>
        <w:spacing w:before="120"/>
        <w:outlineLvl w:val="0"/>
        <w:rPr>
          <w:rFonts w:asciiTheme="minorHAnsi" w:hAnsiTheme="minorHAnsi" w:cstheme="minorHAnsi"/>
          <w:szCs w:val="24"/>
        </w:rPr>
      </w:pPr>
      <w:r>
        <w:t xml:space="preserve">LAB MEDIA: Figure 4 B and C. </w:t>
      </w:r>
      <w:r w:rsidRPr="009626D1">
        <w:rPr>
          <w:i/>
          <w:iCs/>
          <w:color w:val="0432FF"/>
        </w:rPr>
        <w:t>Video Editor: Emphasize C.</w:t>
      </w:r>
    </w:p>
    <w:p w14:paraId="4BE2BCD7" w14:textId="7478B430" w:rsidR="00A55BE6" w:rsidRDefault="00A55BE6"/>
    <w:p w14:paraId="60ABB916" w14:textId="078C2C2A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36E86493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0C671E3E" w14:textId="557D847F" w:rsidR="00473E1C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B50DBAC" w14:textId="77777777" w:rsidR="00B7575D" w:rsidRPr="00B07A3B" w:rsidRDefault="00B7575D" w:rsidP="00B7575D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1"/>
    <w:p w14:paraId="6F553F87" w14:textId="50ECC768" w:rsidR="00AF7CC2" w:rsidRPr="00B7575D" w:rsidRDefault="00AF7CC2" w:rsidP="00AF7CC2">
      <w:pPr>
        <w:pStyle w:val="ListParagraph"/>
        <w:ind w:left="1627"/>
        <w:outlineLvl w:val="0"/>
        <w:rPr>
          <w:rFonts w:asciiTheme="minorHAnsi" w:hAnsiTheme="minorHAnsi" w:cstheme="minorHAnsi"/>
          <w:szCs w:val="24"/>
        </w:rPr>
      </w:pPr>
    </w:p>
    <w:p w14:paraId="60BFED1B" w14:textId="548D5381" w:rsidR="00AF7CC2" w:rsidRPr="00372C2A" w:rsidRDefault="00AF7CC2" w:rsidP="00AF7CC2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372C2A">
        <w:rPr>
          <w:rFonts w:asciiTheme="minorHAnsi" w:hAnsiTheme="minorHAnsi" w:cstheme="minorHAnsi"/>
          <w:b/>
          <w:szCs w:val="22"/>
          <w:u w:val="single"/>
          <w:lang w:eastAsia="zh-TW"/>
        </w:rPr>
        <w:t>Kristen A. McLaurin:</w:t>
      </w:r>
      <w:r w:rsidRPr="00372C2A">
        <w:rPr>
          <w:rFonts w:asciiTheme="minorHAnsi" w:eastAsia="Times New Roman" w:hAnsiTheme="minorHAnsi" w:cstheme="minorHAnsi"/>
          <w:szCs w:val="24"/>
        </w:rPr>
        <w:t xml:space="preserve"> </w:t>
      </w:r>
      <w:r w:rsidRPr="00372C2A">
        <w:rPr>
          <w:rFonts w:asciiTheme="minorHAnsi" w:eastAsia="Times New Roman" w:hAnsiTheme="minorHAnsi" w:cstheme="minorHAnsi"/>
          <w:szCs w:val="24"/>
        </w:rPr>
        <w:t>When attempting this protocol, it is important to a</w:t>
      </w:r>
      <w:r w:rsidRPr="00372C2A">
        <w:rPr>
          <w:rFonts w:asciiTheme="minorHAnsi" w:eastAsia="Times New Roman" w:hAnsiTheme="minorHAnsi" w:cstheme="minorHAnsi"/>
          <w:szCs w:val="24"/>
        </w:rPr>
        <w:t>void large clumps or clusters of ballistic dye coated tungsten beads during preparation</w:t>
      </w:r>
      <w:r w:rsidRPr="00372C2A">
        <w:rPr>
          <w:rFonts w:asciiTheme="minorHAnsi" w:eastAsia="Times New Roman" w:hAnsiTheme="minorHAnsi" w:cstheme="minorHAnsi"/>
          <w:szCs w:val="24"/>
        </w:rPr>
        <w:t>.</w:t>
      </w:r>
      <w:r w:rsidRPr="00372C2A">
        <w:rPr>
          <w:rFonts w:asciiTheme="minorHAnsi" w:eastAsia="Times New Roman" w:hAnsiTheme="minorHAnsi" w:cstheme="minorHAnsi"/>
          <w:szCs w:val="24"/>
        </w:rPr>
        <w:t xml:space="preserve"> </w:t>
      </w:r>
      <w:r w:rsidRPr="00372C2A">
        <w:rPr>
          <w:rFonts w:asciiTheme="minorHAnsi" w:eastAsia="Times New Roman" w:hAnsiTheme="minorHAnsi" w:cstheme="minorHAnsi"/>
          <w:szCs w:val="24"/>
        </w:rPr>
        <w:t>C</w:t>
      </w:r>
      <w:r w:rsidRPr="00372C2A">
        <w:rPr>
          <w:rFonts w:asciiTheme="minorHAnsi" w:eastAsia="Times New Roman" w:hAnsiTheme="minorHAnsi" w:cstheme="minorHAnsi"/>
          <w:szCs w:val="24"/>
        </w:rPr>
        <w:t>lumps would not allow individual neurons to be distinguished.</w:t>
      </w:r>
    </w:p>
    <w:p w14:paraId="71944E12" w14:textId="61840FC8" w:rsidR="00AF7CC2" w:rsidRPr="00372C2A" w:rsidRDefault="00AF7CC2" w:rsidP="00AF7CC2">
      <w:pPr>
        <w:pStyle w:val="ListParagraph"/>
        <w:spacing w:before="240"/>
        <w:ind w:left="907"/>
        <w:outlineLvl w:val="0"/>
        <w:rPr>
          <w:rFonts w:asciiTheme="minorHAnsi" w:hAnsiTheme="minorHAnsi" w:cstheme="minorHAnsi"/>
          <w:b/>
          <w:szCs w:val="22"/>
          <w:u w:val="single"/>
          <w:lang w:eastAsia="zh-TW"/>
        </w:rPr>
      </w:pPr>
    </w:p>
    <w:p w14:paraId="225E669E" w14:textId="58366A5D" w:rsidR="00AF7CC2" w:rsidRPr="00372C2A" w:rsidRDefault="00AF7CC2" w:rsidP="00AF7CC2">
      <w:pPr>
        <w:pStyle w:val="ListParagraph"/>
        <w:numPr>
          <w:ilvl w:val="2"/>
          <w:numId w:val="3"/>
        </w:numPr>
        <w:outlineLvl w:val="0"/>
        <w:rPr>
          <w:rFonts w:asciiTheme="minorHAnsi" w:hAnsiTheme="minorHAnsi" w:cstheme="minorHAnsi"/>
          <w:szCs w:val="24"/>
        </w:rPr>
      </w:pPr>
      <w:r w:rsidRPr="00372C2A">
        <w:rPr>
          <w:rFonts w:asciiTheme="minorHAnsi" w:hAnsiTheme="minorHAnsi" w:cstheme="minorHAnsi"/>
          <w:bCs/>
          <w:szCs w:val="24"/>
        </w:rPr>
        <w:t>INTERVIEW: Named talent says the statement above in an interview-style shot, looking slightly off-camera.</w:t>
      </w:r>
      <w:r w:rsidRPr="00372C2A">
        <w:rPr>
          <w:rFonts w:asciiTheme="minorHAnsi" w:hAnsiTheme="minorHAnsi" w:cstheme="minorHAnsi"/>
          <w:szCs w:val="24"/>
        </w:rPr>
        <w:t xml:space="preserve"> </w:t>
      </w:r>
      <w:r w:rsidR="00372C2A" w:rsidRPr="00372C2A">
        <w:rPr>
          <w:rFonts w:asciiTheme="minorHAnsi" w:hAnsiTheme="minorHAnsi" w:cstheme="minorHAnsi"/>
          <w:i/>
          <w:iCs/>
          <w:color w:val="0432FF"/>
        </w:rPr>
        <w:t>Suggested B-roll: 2.4.3 or 2.4.2.</w:t>
      </w:r>
    </w:p>
    <w:p w14:paraId="6654FD7A" w14:textId="77777777" w:rsidR="00AF7CC2" w:rsidRPr="00372C2A" w:rsidRDefault="00AF7CC2" w:rsidP="00AF7CC2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6A05E78B" w14:textId="77777777" w:rsidR="00AF7CC2" w:rsidRPr="00372C2A" w:rsidRDefault="00AF7CC2" w:rsidP="00AF7CC2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372C2A">
        <w:rPr>
          <w:rFonts w:asciiTheme="minorHAnsi" w:hAnsiTheme="minorHAnsi" w:cstheme="minorHAnsi"/>
          <w:b/>
          <w:szCs w:val="22"/>
          <w:u w:val="single"/>
          <w:lang w:eastAsia="zh-TW"/>
        </w:rPr>
        <w:t>Rosemarie M. Booze</w:t>
      </w:r>
      <w:r w:rsidRPr="00372C2A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Pr="00372C2A">
        <w:rPr>
          <w:rFonts w:asciiTheme="minorHAnsi" w:eastAsia="Times New Roman" w:hAnsiTheme="minorHAnsi" w:cstheme="minorHAnsi"/>
          <w:szCs w:val="24"/>
        </w:rPr>
        <w:t xml:space="preserve"> </w:t>
      </w:r>
      <w:r w:rsidRPr="00372C2A">
        <w:rPr>
          <w:rFonts w:asciiTheme="minorHAnsi" w:hAnsiTheme="minorHAnsi" w:cstheme="minorHAnsi"/>
        </w:rPr>
        <w:t xml:space="preserve">Combined with neuronal reconstruction software, this method </w:t>
      </w:r>
      <w:r w:rsidRPr="00372C2A">
        <w:rPr>
          <w:rFonts w:asciiTheme="minorHAnsi" w:hAnsiTheme="minorHAnsi" w:cstheme="minorHAnsi"/>
          <w:szCs w:val="24"/>
        </w:rPr>
        <w:t>allowed us to examine neuronal and dendritic spine morphology in hippocampal pyramidal neurons.</w:t>
      </w:r>
    </w:p>
    <w:p w14:paraId="7F90B01C" w14:textId="77777777" w:rsidR="00AF7CC2" w:rsidRPr="00372C2A" w:rsidRDefault="00AF7CC2" w:rsidP="00AF7CC2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6CC12299" w14:textId="77777777" w:rsidR="00AF7CC2" w:rsidRPr="00372C2A" w:rsidRDefault="00AF7CC2" w:rsidP="00AF7CC2">
      <w:pPr>
        <w:pStyle w:val="ListParagraph"/>
        <w:numPr>
          <w:ilvl w:val="2"/>
          <w:numId w:val="3"/>
        </w:numPr>
        <w:outlineLvl w:val="0"/>
        <w:rPr>
          <w:rFonts w:asciiTheme="minorHAnsi" w:hAnsiTheme="minorHAnsi" w:cstheme="minorHAnsi"/>
          <w:szCs w:val="24"/>
        </w:rPr>
      </w:pPr>
      <w:r w:rsidRPr="00372C2A">
        <w:rPr>
          <w:rFonts w:asciiTheme="minorHAnsi" w:hAnsiTheme="minorHAnsi" w:cstheme="minorHAnsi"/>
          <w:bCs/>
          <w:szCs w:val="24"/>
        </w:rPr>
        <w:t>INTERVIEW: Named talent says the statement above in an interview-style shot, looking slightly off-camera.</w:t>
      </w:r>
      <w:r w:rsidRPr="00372C2A">
        <w:rPr>
          <w:rFonts w:asciiTheme="minorHAnsi" w:hAnsiTheme="minorHAnsi" w:cstheme="minorHAnsi"/>
          <w:szCs w:val="24"/>
        </w:rPr>
        <w:t xml:space="preserve"> </w:t>
      </w:r>
    </w:p>
    <w:p w14:paraId="48592E4F" w14:textId="77777777" w:rsidR="00AF7CC2" w:rsidRPr="00372C2A" w:rsidRDefault="00AF7CC2" w:rsidP="00AF7CC2">
      <w:pPr>
        <w:pStyle w:val="ListParagraph"/>
        <w:spacing w:before="240"/>
        <w:ind w:left="907"/>
        <w:outlineLvl w:val="0"/>
        <w:rPr>
          <w:rFonts w:asciiTheme="minorHAnsi" w:hAnsiTheme="minorHAnsi" w:cstheme="minorHAnsi"/>
          <w:b/>
          <w:szCs w:val="22"/>
          <w:u w:val="single"/>
          <w:lang w:eastAsia="zh-TW"/>
        </w:rPr>
      </w:pPr>
    </w:p>
    <w:p w14:paraId="0B8011FF" w14:textId="4B3F165D" w:rsidR="00AF7CC2" w:rsidRPr="00372C2A" w:rsidRDefault="00AF7CC2" w:rsidP="00AF7CC2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 w:rsidRPr="00372C2A">
        <w:rPr>
          <w:rFonts w:asciiTheme="minorHAnsi" w:hAnsiTheme="minorHAnsi" w:cstheme="minorHAnsi"/>
          <w:b/>
          <w:szCs w:val="22"/>
          <w:u w:val="single"/>
          <w:lang w:eastAsia="zh-TW"/>
        </w:rPr>
        <w:t>Hailong</w:t>
      </w:r>
      <w:proofErr w:type="spellEnd"/>
      <w:r w:rsidRPr="00372C2A"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Li:</w:t>
      </w:r>
      <w:r w:rsidRPr="00372C2A">
        <w:rPr>
          <w:rFonts w:asciiTheme="minorHAnsi" w:eastAsia="Times New Roman" w:hAnsiTheme="minorHAnsi" w:cstheme="minorHAnsi"/>
          <w:szCs w:val="24"/>
        </w:rPr>
        <w:t xml:space="preserve"> Neuronal reconstruction software utilizes an algorithm to offer automatic-assisted classification of dendritic spines. The quantification of multiple neuronal parameters affords an opportunity to better understand the mechanisms underlying neurocognitive dysfunction.</w:t>
      </w:r>
    </w:p>
    <w:p w14:paraId="4E49C680" w14:textId="7F50F8BC" w:rsidR="00AF7CC2" w:rsidRPr="00372C2A" w:rsidRDefault="00AF7CC2" w:rsidP="00AF7CC2">
      <w:pPr>
        <w:pStyle w:val="ListParagraph"/>
        <w:spacing w:before="240"/>
        <w:ind w:left="907"/>
        <w:outlineLvl w:val="0"/>
        <w:rPr>
          <w:rFonts w:asciiTheme="minorHAnsi" w:hAnsiTheme="minorHAnsi" w:cstheme="minorHAnsi"/>
          <w:b/>
          <w:szCs w:val="22"/>
          <w:u w:val="single"/>
          <w:lang w:eastAsia="zh-TW"/>
        </w:rPr>
      </w:pPr>
    </w:p>
    <w:p w14:paraId="60633523" w14:textId="5D4DCBFD" w:rsidR="00AF7CC2" w:rsidRPr="00372C2A" w:rsidRDefault="00AF7CC2" w:rsidP="00AF7CC2">
      <w:pPr>
        <w:pStyle w:val="ListParagraph"/>
        <w:numPr>
          <w:ilvl w:val="2"/>
          <w:numId w:val="3"/>
        </w:numPr>
        <w:outlineLvl w:val="0"/>
        <w:rPr>
          <w:rFonts w:asciiTheme="minorHAnsi" w:hAnsiTheme="minorHAnsi" w:cstheme="minorHAnsi"/>
          <w:szCs w:val="24"/>
        </w:rPr>
      </w:pPr>
      <w:r w:rsidRPr="00372C2A">
        <w:rPr>
          <w:rFonts w:asciiTheme="minorHAnsi" w:hAnsiTheme="minorHAnsi" w:cstheme="minorHAnsi"/>
          <w:bCs/>
          <w:szCs w:val="24"/>
        </w:rPr>
        <w:t>INTERVIEW: Named talent says the statement above in an interview-style shot, looking slightly off-camera.</w:t>
      </w:r>
      <w:r w:rsidRPr="00372C2A">
        <w:rPr>
          <w:rFonts w:asciiTheme="minorHAnsi" w:hAnsiTheme="minorHAnsi" w:cstheme="minorHAnsi"/>
          <w:szCs w:val="24"/>
        </w:rPr>
        <w:t xml:space="preserve"> </w:t>
      </w:r>
    </w:p>
    <w:p w14:paraId="49BAE4F5" w14:textId="77777777" w:rsidR="00AF7CC2" w:rsidRDefault="00AF7CC2" w:rsidP="00AF7CC2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4C42BF88" w14:textId="77777777" w:rsidR="00AF7CC2" w:rsidRPr="00E37F5A" w:rsidRDefault="00AF7CC2" w:rsidP="00AF7CC2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  <w:bookmarkStart w:id="2" w:name="_GoBack"/>
      <w:bookmarkEnd w:id="2"/>
    </w:p>
    <w:p w14:paraId="7C0CFE83" w14:textId="2E3D94BE" w:rsidR="00E37F5A" w:rsidRPr="00AF7CC2" w:rsidRDefault="00E37F5A" w:rsidP="00AF7CC2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4F8A5A4E" w14:textId="24EA699A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7"/>
      <w:footerReference w:type="even" r:id="rId8"/>
      <w:footerReference w:type="default" r:id="rId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E05E48" w14:textId="77777777" w:rsidR="00BE5978" w:rsidRDefault="00BE5978">
      <w:r>
        <w:separator/>
      </w:r>
    </w:p>
    <w:p w14:paraId="658DC6D9" w14:textId="77777777" w:rsidR="00BE5978" w:rsidRDefault="00BE5978"/>
  </w:endnote>
  <w:endnote w:type="continuationSeparator" w:id="0">
    <w:p w14:paraId="58FD09AE" w14:textId="77777777" w:rsidR="00BE5978" w:rsidRDefault="00BE5978">
      <w:r>
        <w:continuationSeparator/>
      </w:r>
    </w:p>
    <w:p w14:paraId="7E693D10" w14:textId="77777777" w:rsidR="00BE5978" w:rsidRDefault="00BE59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F1D46DD" w14:textId="77777777" w:rsidR="006B309C" w:rsidRDefault="006B309C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1347FE7" w14:textId="77777777" w:rsidR="006B309C" w:rsidRDefault="006B309C" w:rsidP="001E230F">
    <w:pPr>
      <w:pStyle w:val="Footer"/>
      <w:ind w:right="360"/>
    </w:pPr>
  </w:p>
  <w:p w14:paraId="561B7ECF" w14:textId="77777777" w:rsidR="006B309C" w:rsidRDefault="006B309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E80B70" w14:textId="563A9C69" w:rsidR="006B309C" w:rsidRPr="00790E8C" w:rsidRDefault="006B309C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AF7CC2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E37F5A">
      <w:rPr>
        <w:rFonts w:asciiTheme="minorHAnsi" w:hAnsiTheme="minorHAnsi" w:cstheme="minorHAnsi"/>
        <w:noProof/>
        <w:color w:val="000000" w:themeColor="text1"/>
        <w:szCs w:val="24"/>
      </w:rPr>
      <w:t>11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E37F5A">
      <w:rPr>
        <w:rFonts w:asciiTheme="minorHAnsi" w:hAnsiTheme="minorHAnsi" w:cstheme="minorHAnsi"/>
        <w:noProof/>
        <w:color w:val="000000" w:themeColor="text1"/>
        <w:szCs w:val="24"/>
      </w:rPr>
      <w:t>11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DAE562" w14:textId="77777777" w:rsidR="00BE5978" w:rsidRDefault="00BE5978">
      <w:r>
        <w:separator/>
      </w:r>
    </w:p>
    <w:p w14:paraId="1F9E9847" w14:textId="77777777" w:rsidR="00BE5978" w:rsidRDefault="00BE5978"/>
  </w:footnote>
  <w:footnote w:type="continuationSeparator" w:id="0">
    <w:p w14:paraId="3AFCBE74" w14:textId="77777777" w:rsidR="00BE5978" w:rsidRDefault="00BE5978">
      <w:r>
        <w:continuationSeparator/>
      </w:r>
    </w:p>
    <w:p w14:paraId="0D234B59" w14:textId="77777777" w:rsidR="00BE5978" w:rsidRDefault="00BE59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DB634" w14:textId="1BB84991" w:rsidR="006B309C" w:rsidRPr="006D3AC7" w:rsidRDefault="006B309C" w:rsidP="003D2D2B">
    <w:pPr>
      <w:pStyle w:val="Header"/>
      <w:tabs>
        <w:tab w:val="clear" w:pos="4320"/>
        <w:tab w:val="clear" w:pos="8640"/>
        <w:tab w:val="center" w:pos="4680"/>
      </w:tabs>
      <w:spacing w:before="240"/>
      <w:jc w:val="both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364F8F6B" wp14:editId="253DD3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2D2B" w:rsidRPr="003D2D2B">
      <w:rPr>
        <w:rFonts w:ascii="Helvetica" w:hAnsi="Helvetica" w:cs="Arial"/>
        <w:b/>
        <w:color w:val="00B050"/>
        <w:sz w:val="28"/>
        <w:szCs w:val="28"/>
        <w:u w:val="single"/>
      </w:rPr>
      <w:t xml:space="preserve"> </w:t>
    </w:r>
    <w:r w:rsidR="003D2D2B" w:rsidRPr="00EC69EC">
      <w:rPr>
        <w:rFonts w:ascii="Helvetica" w:hAnsi="Helvetica" w:cs="Arial"/>
        <w:b/>
        <w:color w:val="00B050"/>
        <w:sz w:val="28"/>
        <w:szCs w:val="28"/>
        <w:u w:val="single"/>
      </w:rPr>
      <w:t>FINAL SCRIPT: APPROVED FOR FILMING</w:t>
    </w:r>
  </w:p>
  <w:p w14:paraId="0793E20E" w14:textId="77777777" w:rsidR="006B309C" w:rsidRDefault="006B309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12ACB07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6"/>
  </w:num>
  <w:num w:numId="5">
    <w:abstractNumId w:val="13"/>
  </w:num>
  <w:num w:numId="6">
    <w:abstractNumId w:val="28"/>
  </w:num>
  <w:num w:numId="7">
    <w:abstractNumId w:val="35"/>
  </w:num>
  <w:num w:numId="8">
    <w:abstractNumId w:val="11"/>
  </w:num>
  <w:num w:numId="9">
    <w:abstractNumId w:val="16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7"/>
  </w:num>
  <w:num w:numId="19">
    <w:abstractNumId w:val="25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9"/>
  </w:num>
  <w:num w:numId="25">
    <w:abstractNumId w:val="12"/>
  </w:num>
  <w:num w:numId="26">
    <w:abstractNumId w:val="24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4"/>
  </w:num>
  <w:num w:numId="40">
    <w:abstractNumId w:val="19"/>
  </w:num>
  <w:num w:numId="41">
    <w:abstractNumId w:val="21"/>
  </w:num>
  <w:num w:numId="42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0BD2"/>
    <w:rsid w:val="00003C8B"/>
    <w:rsid w:val="000051DE"/>
    <w:rsid w:val="0000605D"/>
    <w:rsid w:val="00007FC1"/>
    <w:rsid w:val="00010DD0"/>
    <w:rsid w:val="0001266D"/>
    <w:rsid w:val="00013862"/>
    <w:rsid w:val="00023E22"/>
    <w:rsid w:val="00025DE9"/>
    <w:rsid w:val="00037828"/>
    <w:rsid w:val="00043807"/>
    <w:rsid w:val="00074929"/>
    <w:rsid w:val="00083792"/>
    <w:rsid w:val="0008613B"/>
    <w:rsid w:val="00090BAC"/>
    <w:rsid w:val="000A33E1"/>
    <w:rsid w:val="000B0B1A"/>
    <w:rsid w:val="000B2085"/>
    <w:rsid w:val="000B387A"/>
    <w:rsid w:val="000B4E9A"/>
    <w:rsid w:val="000B6A49"/>
    <w:rsid w:val="000C39AF"/>
    <w:rsid w:val="000D065F"/>
    <w:rsid w:val="000D17E8"/>
    <w:rsid w:val="000D2C59"/>
    <w:rsid w:val="000D35D9"/>
    <w:rsid w:val="000D5BE9"/>
    <w:rsid w:val="000D67E3"/>
    <w:rsid w:val="000E1C29"/>
    <w:rsid w:val="000E236A"/>
    <w:rsid w:val="000F05F6"/>
    <w:rsid w:val="001016BD"/>
    <w:rsid w:val="00106F46"/>
    <w:rsid w:val="001115D1"/>
    <w:rsid w:val="00125924"/>
    <w:rsid w:val="00126973"/>
    <w:rsid w:val="00143557"/>
    <w:rsid w:val="001469E6"/>
    <w:rsid w:val="00151824"/>
    <w:rsid w:val="001528A5"/>
    <w:rsid w:val="00162D51"/>
    <w:rsid w:val="00170155"/>
    <w:rsid w:val="00176D6F"/>
    <w:rsid w:val="00177B33"/>
    <w:rsid w:val="001819E3"/>
    <w:rsid w:val="00184EF9"/>
    <w:rsid w:val="001917CA"/>
    <w:rsid w:val="00191A77"/>
    <w:rsid w:val="00192171"/>
    <w:rsid w:val="001B3024"/>
    <w:rsid w:val="001B5C46"/>
    <w:rsid w:val="001C3C85"/>
    <w:rsid w:val="001C7BBC"/>
    <w:rsid w:val="001E2225"/>
    <w:rsid w:val="001E230F"/>
    <w:rsid w:val="001E52A3"/>
    <w:rsid w:val="001F0890"/>
    <w:rsid w:val="001F53E3"/>
    <w:rsid w:val="00214268"/>
    <w:rsid w:val="0024078C"/>
    <w:rsid w:val="002422D6"/>
    <w:rsid w:val="00244CDB"/>
    <w:rsid w:val="0024742D"/>
    <w:rsid w:val="00247BFF"/>
    <w:rsid w:val="0025310D"/>
    <w:rsid w:val="002544F1"/>
    <w:rsid w:val="002617AD"/>
    <w:rsid w:val="00264483"/>
    <w:rsid w:val="00265C44"/>
    <w:rsid w:val="00265EAD"/>
    <w:rsid w:val="00265F76"/>
    <w:rsid w:val="00277C90"/>
    <w:rsid w:val="00283E3E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07E0D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71F07"/>
    <w:rsid w:val="00372C2A"/>
    <w:rsid w:val="0038502C"/>
    <w:rsid w:val="00386777"/>
    <w:rsid w:val="00395684"/>
    <w:rsid w:val="003A1109"/>
    <w:rsid w:val="003A49C2"/>
    <w:rsid w:val="003B380D"/>
    <w:rsid w:val="003B5E26"/>
    <w:rsid w:val="003C32EC"/>
    <w:rsid w:val="003D03D8"/>
    <w:rsid w:val="003D0847"/>
    <w:rsid w:val="003D2D2B"/>
    <w:rsid w:val="003E2BC9"/>
    <w:rsid w:val="003F4B52"/>
    <w:rsid w:val="004034B6"/>
    <w:rsid w:val="004114EA"/>
    <w:rsid w:val="00414B4F"/>
    <w:rsid w:val="004363E4"/>
    <w:rsid w:val="00440FFA"/>
    <w:rsid w:val="00450B27"/>
    <w:rsid w:val="00453116"/>
    <w:rsid w:val="00455510"/>
    <w:rsid w:val="00456A5D"/>
    <w:rsid w:val="00472752"/>
    <w:rsid w:val="0047306D"/>
    <w:rsid w:val="00473E1C"/>
    <w:rsid w:val="0048283A"/>
    <w:rsid w:val="00482D4C"/>
    <w:rsid w:val="00491DBD"/>
    <w:rsid w:val="00493A57"/>
    <w:rsid w:val="0049640C"/>
    <w:rsid w:val="004A0815"/>
    <w:rsid w:val="004C1095"/>
    <w:rsid w:val="004C2DAD"/>
    <w:rsid w:val="004D4A4F"/>
    <w:rsid w:val="004D5C8C"/>
    <w:rsid w:val="004D6C1C"/>
    <w:rsid w:val="004E0C5A"/>
    <w:rsid w:val="004E2BE1"/>
    <w:rsid w:val="004E35F1"/>
    <w:rsid w:val="004E3F8E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829FA"/>
    <w:rsid w:val="00582CE9"/>
    <w:rsid w:val="00585ECC"/>
    <w:rsid w:val="005A02B6"/>
    <w:rsid w:val="005A09D8"/>
    <w:rsid w:val="005A1F5E"/>
    <w:rsid w:val="005A3F8F"/>
    <w:rsid w:val="005B4FEA"/>
    <w:rsid w:val="005B6859"/>
    <w:rsid w:val="005C1C8F"/>
    <w:rsid w:val="005C6D1E"/>
    <w:rsid w:val="005D783F"/>
    <w:rsid w:val="005E2B7E"/>
    <w:rsid w:val="005E44C9"/>
    <w:rsid w:val="005F18A3"/>
    <w:rsid w:val="00604177"/>
    <w:rsid w:val="006137EC"/>
    <w:rsid w:val="006346FE"/>
    <w:rsid w:val="00637544"/>
    <w:rsid w:val="006402D4"/>
    <w:rsid w:val="00645B93"/>
    <w:rsid w:val="00652165"/>
    <w:rsid w:val="00654735"/>
    <w:rsid w:val="006556DE"/>
    <w:rsid w:val="006563CB"/>
    <w:rsid w:val="006565A0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B309C"/>
    <w:rsid w:val="006C08AE"/>
    <w:rsid w:val="006C0E87"/>
    <w:rsid w:val="006D3AC7"/>
    <w:rsid w:val="006D7676"/>
    <w:rsid w:val="0071294C"/>
    <w:rsid w:val="00724E3B"/>
    <w:rsid w:val="00731E5D"/>
    <w:rsid w:val="00745D4B"/>
    <w:rsid w:val="00746865"/>
    <w:rsid w:val="007548F3"/>
    <w:rsid w:val="007574EC"/>
    <w:rsid w:val="0077071A"/>
    <w:rsid w:val="00777388"/>
    <w:rsid w:val="00790E8C"/>
    <w:rsid w:val="007A18F2"/>
    <w:rsid w:val="007A4E1D"/>
    <w:rsid w:val="007B0FBB"/>
    <w:rsid w:val="007B3E0E"/>
    <w:rsid w:val="007D1174"/>
    <w:rsid w:val="007D4222"/>
    <w:rsid w:val="007D61A8"/>
    <w:rsid w:val="007F48D4"/>
    <w:rsid w:val="00802635"/>
    <w:rsid w:val="00804C75"/>
    <w:rsid w:val="00806B1B"/>
    <w:rsid w:val="00817D9F"/>
    <w:rsid w:val="00832FA5"/>
    <w:rsid w:val="008373A7"/>
    <w:rsid w:val="008419AF"/>
    <w:rsid w:val="00851B3E"/>
    <w:rsid w:val="00854994"/>
    <w:rsid w:val="00860BC3"/>
    <w:rsid w:val="008649CB"/>
    <w:rsid w:val="00873D1A"/>
    <w:rsid w:val="00875BE8"/>
    <w:rsid w:val="00877B88"/>
    <w:rsid w:val="0088113B"/>
    <w:rsid w:val="008A0177"/>
    <w:rsid w:val="008D2A6A"/>
    <w:rsid w:val="008D58EC"/>
    <w:rsid w:val="008E74F7"/>
    <w:rsid w:val="008F7754"/>
    <w:rsid w:val="0090117D"/>
    <w:rsid w:val="009055DD"/>
    <w:rsid w:val="009114D8"/>
    <w:rsid w:val="009212DD"/>
    <w:rsid w:val="00921AB9"/>
    <w:rsid w:val="00922713"/>
    <w:rsid w:val="009301B8"/>
    <w:rsid w:val="00931D78"/>
    <w:rsid w:val="00941F06"/>
    <w:rsid w:val="009431F3"/>
    <w:rsid w:val="00947092"/>
    <w:rsid w:val="00951A8E"/>
    <w:rsid w:val="00954870"/>
    <w:rsid w:val="009625B1"/>
    <w:rsid w:val="009626D1"/>
    <w:rsid w:val="009824CE"/>
    <w:rsid w:val="00985F44"/>
    <w:rsid w:val="00987081"/>
    <w:rsid w:val="009A0E7C"/>
    <w:rsid w:val="009A3CBD"/>
    <w:rsid w:val="009B2183"/>
    <w:rsid w:val="009B4EE3"/>
    <w:rsid w:val="009C041E"/>
    <w:rsid w:val="009C2062"/>
    <w:rsid w:val="009C7B9A"/>
    <w:rsid w:val="009D053D"/>
    <w:rsid w:val="009D21B9"/>
    <w:rsid w:val="009D23A7"/>
    <w:rsid w:val="009E1C85"/>
    <w:rsid w:val="009E4241"/>
    <w:rsid w:val="009F356C"/>
    <w:rsid w:val="009F51F2"/>
    <w:rsid w:val="00A07468"/>
    <w:rsid w:val="00A14E0B"/>
    <w:rsid w:val="00A20DA8"/>
    <w:rsid w:val="00A218EC"/>
    <w:rsid w:val="00A310D7"/>
    <w:rsid w:val="00A3138F"/>
    <w:rsid w:val="00A319BE"/>
    <w:rsid w:val="00A31F9A"/>
    <w:rsid w:val="00A44EFB"/>
    <w:rsid w:val="00A55BE6"/>
    <w:rsid w:val="00A60320"/>
    <w:rsid w:val="00A72FC5"/>
    <w:rsid w:val="00A730E3"/>
    <w:rsid w:val="00A77923"/>
    <w:rsid w:val="00A77CF6"/>
    <w:rsid w:val="00A84BA8"/>
    <w:rsid w:val="00A91283"/>
    <w:rsid w:val="00A9312C"/>
    <w:rsid w:val="00AA132F"/>
    <w:rsid w:val="00AB3338"/>
    <w:rsid w:val="00AC5EF4"/>
    <w:rsid w:val="00AC63FC"/>
    <w:rsid w:val="00AD4F04"/>
    <w:rsid w:val="00AE11E8"/>
    <w:rsid w:val="00AF7CC2"/>
    <w:rsid w:val="00B00969"/>
    <w:rsid w:val="00B07A3B"/>
    <w:rsid w:val="00B13941"/>
    <w:rsid w:val="00B340A8"/>
    <w:rsid w:val="00B40E12"/>
    <w:rsid w:val="00B435B8"/>
    <w:rsid w:val="00B4499C"/>
    <w:rsid w:val="00B46A43"/>
    <w:rsid w:val="00B5116D"/>
    <w:rsid w:val="00B6201D"/>
    <w:rsid w:val="00B653B7"/>
    <w:rsid w:val="00B66A14"/>
    <w:rsid w:val="00B671B5"/>
    <w:rsid w:val="00B7250F"/>
    <w:rsid w:val="00B7575D"/>
    <w:rsid w:val="00B807E5"/>
    <w:rsid w:val="00B87BC5"/>
    <w:rsid w:val="00BA32F4"/>
    <w:rsid w:val="00BC6DA7"/>
    <w:rsid w:val="00BD4346"/>
    <w:rsid w:val="00BE051D"/>
    <w:rsid w:val="00BE50B1"/>
    <w:rsid w:val="00BE5978"/>
    <w:rsid w:val="00C035C7"/>
    <w:rsid w:val="00C11228"/>
    <w:rsid w:val="00C12062"/>
    <w:rsid w:val="00C34F4C"/>
    <w:rsid w:val="00C454A5"/>
    <w:rsid w:val="00C602B2"/>
    <w:rsid w:val="00C70C90"/>
    <w:rsid w:val="00C7374B"/>
    <w:rsid w:val="00C8109F"/>
    <w:rsid w:val="00C82679"/>
    <w:rsid w:val="00C836F3"/>
    <w:rsid w:val="00C97B11"/>
    <w:rsid w:val="00CB039A"/>
    <w:rsid w:val="00CB5DE5"/>
    <w:rsid w:val="00CB7D2A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1952"/>
    <w:rsid w:val="00D37C1A"/>
    <w:rsid w:val="00D406D6"/>
    <w:rsid w:val="00D45AF7"/>
    <w:rsid w:val="00D466AF"/>
    <w:rsid w:val="00D47642"/>
    <w:rsid w:val="00D712A3"/>
    <w:rsid w:val="00D80B8C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E24673"/>
    <w:rsid w:val="00E24898"/>
    <w:rsid w:val="00E355EE"/>
    <w:rsid w:val="00E37F5A"/>
    <w:rsid w:val="00E40BD2"/>
    <w:rsid w:val="00E44C46"/>
    <w:rsid w:val="00E662CA"/>
    <w:rsid w:val="00E8076C"/>
    <w:rsid w:val="00E852F9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3D40"/>
    <w:rsid w:val="00ED592D"/>
    <w:rsid w:val="00EE1E2F"/>
    <w:rsid w:val="00EE39ED"/>
    <w:rsid w:val="00EE4460"/>
    <w:rsid w:val="00EF4E2B"/>
    <w:rsid w:val="00F0293A"/>
    <w:rsid w:val="00F04E9E"/>
    <w:rsid w:val="00F050BA"/>
    <w:rsid w:val="00F10CF8"/>
    <w:rsid w:val="00F10FAD"/>
    <w:rsid w:val="00F146E3"/>
    <w:rsid w:val="00F22F5E"/>
    <w:rsid w:val="00F3061E"/>
    <w:rsid w:val="00F35094"/>
    <w:rsid w:val="00F56A75"/>
    <w:rsid w:val="00F60B45"/>
    <w:rsid w:val="00F64FB6"/>
    <w:rsid w:val="00F858FF"/>
    <w:rsid w:val="00F95E8D"/>
    <w:rsid w:val="00FA1A9D"/>
    <w:rsid w:val="00FA7A79"/>
    <w:rsid w:val="00FA7D51"/>
    <w:rsid w:val="00FC69C7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3DF1062"/>
  <w14:defaultImageDpi w14:val="330"/>
  <w15:docId w15:val="{D75C5FFB-A998-024B-A11B-D5F6946E3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D2D2B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11</Pages>
  <Words>2203</Words>
  <Characters>11302</Characters>
  <Application>Microsoft Office Word</Application>
  <DocSecurity>0</DocSecurity>
  <Lines>213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13455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Anastasia Yaroslavsky</cp:lastModifiedBy>
  <cp:revision>5</cp:revision>
  <dcterms:created xsi:type="dcterms:W3CDTF">2020-01-22T18:13:00Z</dcterms:created>
  <dcterms:modified xsi:type="dcterms:W3CDTF">2020-01-23T17:47:00Z</dcterms:modified>
</cp:coreProperties>
</file>