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5AF08" w14:textId="1E709589" w:rsidR="00930B90" w:rsidRDefault="00930B90" w:rsidP="00930B90">
      <w:pPr>
        <w:rPr>
          <w:rFonts w:ascii="Calibri" w:hAnsi="Calibri" w:cs="Calibri"/>
          <w:b/>
          <w:bCs/>
          <w:color w:val="000000"/>
        </w:rPr>
      </w:pPr>
      <w:r>
        <w:rPr>
          <w:rFonts w:ascii="Calibri" w:hAnsi="Calibri" w:cs="Calibri"/>
          <w:b/>
          <w:bCs/>
          <w:color w:val="000000"/>
        </w:rPr>
        <w:t>Responses to Editorial and Reviewers’ comments:</w:t>
      </w:r>
    </w:p>
    <w:p w14:paraId="6025708D" w14:textId="1DE6CA1B" w:rsidR="00930B90" w:rsidRDefault="00930B90" w:rsidP="00930B90">
      <w:pPr>
        <w:rPr>
          <w:rFonts w:ascii="Calibri" w:hAnsi="Calibri" w:cs="Calibri"/>
          <w:b/>
          <w:bCs/>
          <w:color w:val="000000"/>
        </w:rPr>
      </w:pPr>
    </w:p>
    <w:p w14:paraId="39E41D17" w14:textId="20742510" w:rsidR="00005C42" w:rsidRDefault="00005C42" w:rsidP="00930B90">
      <w:pPr>
        <w:rPr>
          <w:rFonts w:ascii="Calibri" w:hAnsi="Calibri" w:cs="Calibri"/>
          <w:b/>
          <w:bCs/>
          <w:color w:val="000000"/>
        </w:rPr>
      </w:pPr>
      <w:r>
        <w:rPr>
          <w:rFonts w:ascii="Calibri" w:hAnsi="Calibri" w:cs="Calibri"/>
          <w:b/>
          <w:bCs/>
          <w:color w:val="000000"/>
        </w:rPr>
        <w:t>Dear Editor:</w:t>
      </w:r>
    </w:p>
    <w:p w14:paraId="22BEA890" w14:textId="07555650" w:rsidR="00005C42" w:rsidRDefault="00005C42" w:rsidP="00930B90">
      <w:pPr>
        <w:rPr>
          <w:rFonts w:ascii="Calibri" w:hAnsi="Calibri" w:cs="Calibri"/>
          <w:b/>
          <w:bCs/>
          <w:color w:val="000000"/>
        </w:rPr>
      </w:pPr>
    </w:p>
    <w:p w14:paraId="6FDCDECD" w14:textId="691D5D35" w:rsidR="00005C42" w:rsidRDefault="00005C42" w:rsidP="00930B90">
      <w:pPr>
        <w:rPr>
          <w:rFonts w:ascii="Calibri" w:hAnsi="Calibri" w:cs="Calibri"/>
          <w:b/>
          <w:bCs/>
          <w:color w:val="000000"/>
        </w:rPr>
      </w:pPr>
      <w:r>
        <w:rPr>
          <w:rFonts w:ascii="Calibri" w:hAnsi="Calibri" w:cs="Calibri"/>
          <w:b/>
          <w:bCs/>
          <w:color w:val="000000"/>
        </w:rPr>
        <w:t>We submit our revised paper, which we think is much improved, thanks to the peer review process.  I have made all the major changes in red font in the paper, 60961_R0.Revised.docx, so it is clear where changes occur.  Font color can easily be changed once peer review is finished.  Please see comments below.</w:t>
      </w:r>
    </w:p>
    <w:p w14:paraId="0F80250A" w14:textId="4219A336" w:rsidR="00005C42" w:rsidRDefault="00005C42" w:rsidP="00930B90">
      <w:pPr>
        <w:rPr>
          <w:rFonts w:ascii="Calibri" w:hAnsi="Calibri" w:cs="Calibri"/>
          <w:b/>
          <w:bCs/>
          <w:color w:val="000000"/>
        </w:rPr>
      </w:pPr>
    </w:p>
    <w:p w14:paraId="6C971965" w14:textId="0868A4C4" w:rsidR="00005C42" w:rsidRDefault="00005C42" w:rsidP="00930B90">
      <w:pPr>
        <w:rPr>
          <w:rFonts w:ascii="Calibri" w:hAnsi="Calibri" w:cs="Calibri"/>
          <w:b/>
          <w:bCs/>
          <w:color w:val="000000"/>
        </w:rPr>
      </w:pPr>
      <w:r>
        <w:rPr>
          <w:rFonts w:ascii="Calibri" w:hAnsi="Calibri" w:cs="Calibri"/>
          <w:b/>
          <w:bCs/>
          <w:color w:val="000000"/>
        </w:rPr>
        <w:t>Sincerely,</w:t>
      </w:r>
    </w:p>
    <w:p w14:paraId="3185B48B" w14:textId="716BFAF4" w:rsidR="00005C42" w:rsidRDefault="00005C42" w:rsidP="00930B90">
      <w:pPr>
        <w:rPr>
          <w:rFonts w:ascii="Calibri" w:hAnsi="Calibri" w:cs="Calibri"/>
          <w:b/>
          <w:bCs/>
          <w:color w:val="000000"/>
        </w:rPr>
      </w:pPr>
    </w:p>
    <w:p w14:paraId="56876743" w14:textId="04C4C433" w:rsidR="00005C42" w:rsidRDefault="00005C42" w:rsidP="00930B90">
      <w:pPr>
        <w:rPr>
          <w:rFonts w:ascii="Calibri" w:hAnsi="Calibri" w:cs="Calibri"/>
          <w:b/>
          <w:bCs/>
          <w:color w:val="000000"/>
        </w:rPr>
      </w:pPr>
      <w:r>
        <w:rPr>
          <w:rFonts w:ascii="Calibri" w:hAnsi="Calibri" w:cs="Calibri"/>
          <w:b/>
          <w:bCs/>
          <w:color w:val="000000"/>
        </w:rPr>
        <w:t>George</w:t>
      </w:r>
    </w:p>
    <w:p w14:paraId="0BA77AA0" w14:textId="77777777" w:rsidR="00005C42" w:rsidRDefault="00005C42" w:rsidP="00930B90">
      <w:pPr>
        <w:rPr>
          <w:rFonts w:ascii="Calibri" w:hAnsi="Calibri" w:cs="Calibri"/>
          <w:b/>
          <w:bCs/>
          <w:color w:val="000000"/>
        </w:rPr>
      </w:pPr>
    </w:p>
    <w:p w14:paraId="0DA7E410" w14:textId="0A27E682" w:rsidR="00AD7F8A" w:rsidRDefault="00930B90" w:rsidP="00930B90">
      <w:pPr>
        <w:rPr>
          <w:rFonts w:ascii="-webkit-standard" w:hAnsi="-webkit-standard"/>
          <w:color w:val="000000"/>
        </w:rPr>
      </w:pPr>
      <w:r w:rsidRPr="00930B90">
        <w:rPr>
          <w:rFonts w:ascii="Calibri" w:hAnsi="Calibri" w:cs="Calibri"/>
          <w:b/>
          <w:bCs/>
          <w:color w:val="000000"/>
        </w:rPr>
        <w:t>Editorial comments:</w:t>
      </w:r>
      <w:r w:rsidRPr="00930B90">
        <w:rPr>
          <w:rFonts w:ascii="-webkit-standard" w:hAnsi="-webkit-standard"/>
          <w:color w:val="000000"/>
        </w:rPr>
        <w:br/>
        <w:t>The manuscript has been modified and the updated manuscript, </w:t>
      </w:r>
      <w:r w:rsidRPr="00930B90">
        <w:rPr>
          <w:rFonts w:ascii="-webkit-standard" w:hAnsi="-webkit-standard"/>
          <w:b/>
          <w:bCs/>
          <w:color w:val="000000"/>
        </w:rPr>
        <w:t>60961_R0.docx</w:t>
      </w:r>
      <w:r w:rsidRPr="00930B90">
        <w:rPr>
          <w:rFonts w:ascii="-webkit-standard" w:hAnsi="-webkit-standard"/>
          <w:color w:val="000000"/>
        </w:rPr>
        <w:t>, is attached and located in your Editorial Manager account. </w:t>
      </w:r>
      <w:r w:rsidRPr="00930B90">
        <w:rPr>
          <w:rFonts w:ascii="-webkit-standard" w:hAnsi="-webkit-standard"/>
          <w:b/>
          <w:bCs/>
          <w:color w:val="000000"/>
        </w:rPr>
        <w:t>Please use the updated version to make your revisions.</w:t>
      </w:r>
      <w:r w:rsidRPr="00930B90">
        <w:rPr>
          <w:rFonts w:ascii="-webkit-standard" w:hAnsi="-webkit-standard"/>
          <w:color w:val="000000"/>
        </w:rPr>
        <w:br/>
      </w:r>
      <w:r w:rsidRPr="00930B90">
        <w:rPr>
          <w:rFonts w:ascii="-webkit-standard" w:hAnsi="-webkit-standard"/>
          <w:color w:val="000000"/>
        </w:rPr>
        <w:br/>
        <w:t>1. Please take this opportunity to thoroughly proofread the manuscript to ensure that there are no spelling or grammar issues.</w:t>
      </w:r>
      <w:r>
        <w:rPr>
          <w:rFonts w:ascii="-webkit-standard" w:hAnsi="-webkit-standard"/>
          <w:color w:val="FF0000"/>
        </w:rPr>
        <w:t xml:space="preserve"> Check.</w:t>
      </w:r>
      <w:r w:rsidRPr="00930B90">
        <w:rPr>
          <w:rFonts w:ascii="-webkit-standard" w:hAnsi="-webkit-standard"/>
          <w:color w:val="000000"/>
        </w:rPr>
        <w:b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930B90">
        <w:rPr>
          <w:rFonts w:ascii="-webkit-standard" w:hAnsi="-webkit-standard"/>
          <w:color w:val="000000"/>
        </w:rPr>
        <w:t>docx</w:t>
      </w:r>
      <w:proofErr w:type="spellEnd"/>
      <w:r w:rsidRPr="00930B90">
        <w:rPr>
          <w:rFonts w:ascii="-webkit-standard" w:hAnsi="-webkit-standard"/>
          <w:color w:val="000000"/>
        </w:rPr>
        <w:t xml:space="preserve"> file to your Editorial Manager account. The Figure must be cited appropriately in the Figure Legend, i.e. “This figure has been modified from [citation].”</w:t>
      </w:r>
      <w:r w:rsidR="00005C42">
        <w:rPr>
          <w:rFonts w:ascii="-webkit-standard" w:hAnsi="-webkit-standard"/>
          <w:color w:val="000000"/>
        </w:rPr>
        <w:t xml:space="preserve"> </w:t>
      </w:r>
      <w:r w:rsidR="00005C42" w:rsidRPr="00005C42">
        <w:rPr>
          <w:rFonts w:ascii="-webkit-standard" w:hAnsi="-webkit-standard"/>
          <w:color w:val="FF0000"/>
        </w:rPr>
        <w:t>No reused figures.</w:t>
      </w:r>
      <w:r w:rsidRPr="00930B90">
        <w:rPr>
          <w:rFonts w:ascii="-webkit-standard" w:hAnsi="-webkit-standard"/>
          <w:color w:val="000000"/>
        </w:rPr>
        <w:br/>
        <w:t>3. Please provide at least 6 keywords or phrases.</w:t>
      </w:r>
      <w:r>
        <w:rPr>
          <w:rFonts w:ascii="-webkit-standard" w:hAnsi="-webkit-standard"/>
          <w:color w:val="000000"/>
        </w:rPr>
        <w:t xml:space="preserve"> </w:t>
      </w:r>
      <w:r w:rsidR="00FA1E30">
        <w:rPr>
          <w:rFonts w:ascii="Roboto" w:hAnsi="Roboto"/>
          <w:color w:val="FF0000"/>
          <w:spacing w:val="3"/>
          <w:sz w:val="21"/>
          <w:szCs w:val="21"/>
          <w:shd w:val="clear" w:color="auto" w:fill="FFFFFF"/>
        </w:rPr>
        <w:t>Done</w:t>
      </w:r>
      <w:r w:rsidRPr="00930B90">
        <w:rPr>
          <w:rFonts w:ascii="-webkit-standard" w:hAnsi="-webkit-standard"/>
          <w:color w:val="000000"/>
        </w:rPr>
        <w:br/>
        <w:t>4. Please add a one-line space between each of your protocol steps.</w:t>
      </w:r>
      <w:r>
        <w:rPr>
          <w:rFonts w:ascii="-webkit-standard" w:hAnsi="-webkit-standard"/>
          <w:color w:val="000000"/>
        </w:rPr>
        <w:t xml:space="preserve"> </w:t>
      </w:r>
      <w:r>
        <w:rPr>
          <w:rFonts w:ascii="-webkit-standard" w:hAnsi="-webkit-standard"/>
          <w:color w:val="FF0000"/>
        </w:rPr>
        <w:t>Done</w:t>
      </w:r>
      <w:r w:rsidRPr="00930B90">
        <w:rPr>
          <w:rFonts w:ascii="-webkit-standard" w:hAnsi="-webkit-standard"/>
          <w:color w:val="000000"/>
        </w:rPr>
        <w:br/>
        <w:t>5. Please revise the text in Protocol to avoid the use of any personal pronouns (e.g., "we", "you", "our" etc.).</w:t>
      </w:r>
      <w:r>
        <w:rPr>
          <w:rFonts w:ascii="-webkit-standard" w:hAnsi="-webkit-standard"/>
          <w:color w:val="000000"/>
        </w:rPr>
        <w:t xml:space="preserve"> </w:t>
      </w:r>
      <w:r>
        <w:rPr>
          <w:rFonts w:ascii="-webkit-standard" w:hAnsi="-webkit-standard"/>
          <w:color w:val="FF0000"/>
        </w:rPr>
        <w:t>Done</w:t>
      </w:r>
      <w:r w:rsidRPr="00930B90">
        <w:rPr>
          <w:rFonts w:ascii="-webkit-standard" w:hAnsi="-webkit-standard"/>
          <w:color w:val="000000"/>
        </w:rPr>
        <w:br/>
        <w:t>6. Step 6.1: Please ensure that all text is written in the imperative tense.</w:t>
      </w:r>
      <w:r>
        <w:rPr>
          <w:rFonts w:ascii="-webkit-standard" w:hAnsi="-webkit-standard"/>
          <w:color w:val="000000"/>
        </w:rPr>
        <w:t xml:space="preserve"> </w:t>
      </w:r>
      <w:r>
        <w:rPr>
          <w:rFonts w:ascii="-webkit-standard" w:hAnsi="-webkit-standard"/>
          <w:color w:val="FF0000"/>
        </w:rPr>
        <w:t>Done</w:t>
      </w:r>
      <w:r w:rsidRPr="00930B90">
        <w:rPr>
          <w:rFonts w:ascii="-webkit-standard" w:hAnsi="-webkit-standard"/>
          <w:color w:val="000000"/>
        </w:rPr>
        <w:br/>
        <w:t>7. Step 6.2: Please ensure that all text is written in the imperative tense.</w:t>
      </w:r>
      <w:r>
        <w:rPr>
          <w:rFonts w:ascii="-webkit-standard" w:hAnsi="-webkit-standard"/>
          <w:color w:val="000000"/>
        </w:rPr>
        <w:t xml:space="preserve"> </w:t>
      </w:r>
      <w:r>
        <w:rPr>
          <w:rFonts w:ascii="-webkit-standard" w:hAnsi="-webkit-standard"/>
          <w:color w:val="FF0000"/>
        </w:rPr>
        <w:t>Done</w:t>
      </w:r>
      <w:r w:rsidRPr="00930B90">
        <w:rPr>
          <w:rFonts w:ascii="-webkit-standard" w:hAnsi="-webkit-standard"/>
          <w:color w:val="000000"/>
        </w:rPr>
        <w:br/>
      </w:r>
      <w:r w:rsidRPr="00930B90">
        <w:rPr>
          <w:rFonts w:ascii="-webkit-standard" w:hAnsi="-webkit-standard"/>
          <w:color w:val="000000"/>
        </w:rPr>
        <w:br/>
      </w:r>
      <w:r w:rsidRPr="00930B90">
        <w:rPr>
          <w:rFonts w:ascii="-webkit-standard" w:hAnsi="-webkit-standard"/>
          <w:color w:val="000000"/>
        </w:rPr>
        <w:br/>
      </w:r>
      <w:r w:rsidRPr="00930B90">
        <w:rPr>
          <w:rFonts w:ascii="Calibri" w:hAnsi="Calibri" w:cs="Calibri"/>
          <w:b/>
          <w:bCs/>
          <w:color w:val="000000"/>
        </w:rPr>
        <w:t>Reviewers' comments:</w:t>
      </w:r>
      <w:r w:rsidRPr="00930B90">
        <w:rPr>
          <w:rFonts w:ascii="-webkit-standard" w:hAnsi="-webkit-standard"/>
          <w:color w:val="000000"/>
        </w:rPr>
        <w:br/>
        <w:t>Reviewer #1:</w:t>
      </w:r>
      <w:r w:rsidRPr="00930B90">
        <w:rPr>
          <w:rFonts w:ascii="-webkit-standard" w:hAnsi="-webkit-standard"/>
          <w:color w:val="000000"/>
        </w:rPr>
        <w:br/>
      </w:r>
      <w:r w:rsidRPr="00930B90">
        <w:rPr>
          <w:rFonts w:ascii="-webkit-standard" w:hAnsi="-webkit-standard"/>
          <w:color w:val="000000"/>
        </w:rPr>
        <w:br/>
        <w:t>Manuscript Summary:</w:t>
      </w:r>
      <w:r w:rsidRPr="00930B90">
        <w:rPr>
          <w:rFonts w:ascii="-webkit-standard" w:hAnsi="-webkit-standard"/>
          <w:color w:val="000000"/>
        </w:rPr>
        <w:br/>
        <w:t xml:space="preserve">The manuscript, "Computation of Atmospheric Concentrations of Molecular Clusters from ab initio Thermochemistry," by </w:t>
      </w:r>
      <w:proofErr w:type="spellStart"/>
      <w:r w:rsidRPr="00930B90">
        <w:rPr>
          <w:rFonts w:ascii="-webkit-standard" w:hAnsi="-webkit-standard"/>
          <w:color w:val="000000"/>
        </w:rPr>
        <w:t>Odbadrakh</w:t>
      </w:r>
      <w:proofErr w:type="spellEnd"/>
      <w:r w:rsidRPr="00930B90">
        <w:rPr>
          <w:rFonts w:ascii="-webkit-standard" w:hAnsi="-webkit-standard"/>
          <w:color w:val="000000"/>
        </w:rPr>
        <w:t xml:space="preserve"> et al, describes a procedure for generating glycine/water clusters with varying numbers of waters, and then finding the relative concentrations of each cluster. This procedure may be applied to other types of systems to generate novel clusters for a range of applications. The work is very thoroughly described, with rationales for choices made at each step. The procedure is easy to follow and done in such a way that the reader can understand the underlying principles and make changes/substitutions as desired. The work should be of broad interest and will be an </w:t>
      </w:r>
      <w:r w:rsidRPr="00930B90">
        <w:rPr>
          <w:rFonts w:ascii="-webkit-standard" w:hAnsi="-webkit-standard"/>
          <w:color w:val="000000"/>
        </w:rPr>
        <w:lastRenderedPageBreak/>
        <w:t>excellent contribution to the field.</w:t>
      </w:r>
      <w:r w:rsidRPr="00930B90">
        <w:rPr>
          <w:rFonts w:ascii="-webkit-standard" w:hAnsi="-webkit-standard"/>
          <w:color w:val="000000"/>
        </w:rPr>
        <w:br/>
      </w:r>
      <w:r w:rsidRPr="00930B90">
        <w:rPr>
          <w:rFonts w:ascii="-webkit-standard" w:hAnsi="-webkit-standard"/>
          <w:color w:val="000000"/>
        </w:rPr>
        <w:br/>
        <w:t>Major Concerns:</w:t>
      </w:r>
      <w:r w:rsidRPr="00930B90">
        <w:rPr>
          <w:rFonts w:ascii="-webkit-standard" w:hAnsi="-webkit-standard"/>
          <w:color w:val="000000"/>
        </w:rPr>
        <w:br/>
        <w:t>None</w:t>
      </w:r>
      <w:r w:rsidRPr="00930B90">
        <w:rPr>
          <w:rFonts w:ascii="-webkit-standard" w:hAnsi="-webkit-standard"/>
          <w:color w:val="000000"/>
        </w:rPr>
        <w:br/>
      </w:r>
      <w:r w:rsidRPr="00930B90">
        <w:rPr>
          <w:rFonts w:ascii="-webkit-standard" w:hAnsi="-webkit-standard"/>
          <w:color w:val="000000"/>
        </w:rPr>
        <w:br/>
        <w:t>Minor Concerns:</w:t>
      </w:r>
      <w:r w:rsidRPr="00930B90">
        <w:rPr>
          <w:rFonts w:ascii="-webkit-standard" w:hAnsi="-webkit-standard"/>
          <w:color w:val="000000"/>
        </w:rPr>
        <w:br/>
        <w:t xml:space="preserve">On line 250, I question the use of "outputted" as the verb. I would use simply "output" or perhaps "produced." </w:t>
      </w:r>
      <w:r w:rsidR="000F33B0">
        <w:rPr>
          <w:rFonts w:ascii="-webkit-standard" w:hAnsi="-webkit-standard"/>
          <w:color w:val="FF0000"/>
        </w:rPr>
        <w:t xml:space="preserve">Changed to “produced” </w:t>
      </w:r>
      <w:r w:rsidRPr="00930B90">
        <w:rPr>
          <w:rFonts w:ascii="-webkit-standard" w:hAnsi="-webkit-standard"/>
          <w:color w:val="000000"/>
        </w:rPr>
        <w:t>I would appreciate the addition of information on the active and disk memory used for each step of the procedure.</w:t>
      </w:r>
      <w:r w:rsidR="000F33B0">
        <w:rPr>
          <w:rFonts w:ascii="-webkit-standard" w:hAnsi="-webkit-standard"/>
          <w:color w:val="000000"/>
        </w:rPr>
        <w:t xml:space="preserve"> </w:t>
      </w:r>
      <w:r w:rsidR="000F33B0">
        <w:rPr>
          <w:rFonts w:ascii="Roboto" w:hAnsi="Roboto"/>
          <w:color w:val="FF0000"/>
          <w:spacing w:val="3"/>
          <w:sz w:val="21"/>
          <w:szCs w:val="21"/>
          <w:shd w:val="clear" w:color="auto" w:fill="FFFFFF"/>
        </w:rPr>
        <w:t>We added th</w:t>
      </w:r>
      <w:r w:rsidR="00AD7F8A">
        <w:rPr>
          <w:rFonts w:ascii="Roboto" w:hAnsi="Roboto"/>
          <w:color w:val="FF0000"/>
          <w:spacing w:val="3"/>
          <w:sz w:val="21"/>
          <w:szCs w:val="21"/>
          <w:shd w:val="clear" w:color="auto" w:fill="FFFFFF"/>
        </w:rPr>
        <w:t>e</w:t>
      </w:r>
      <w:r w:rsidR="000F33B0">
        <w:rPr>
          <w:rFonts w:ascii="Roboto" w:hAnsi="Roboto"/>
          <w:color w:val="FF0000"/>
          <w:spacing w:val="3"/>
          <w:sz w:val="21"/>
          <w:szCs w:val="21"/>
          <w:shd w:val="clear" w:color="auto" w:fill="FFFFFF"/>
        </w:rPr>
        <w:t>s</w:t>
      </w:r>
      <w:r w:rsidR="00AD7F8A">
        <w:rPr>
          <w:rFonts w:ascii="Roboto" w:hAnsi="Roboto"/>
          <w:color w:val="FF0000"/>
          <w:spacing w:val="3"/>
          <w:sz w:val="21"/>
          <w:szCs w:val="21"/>
          <w:shd w:val="clear" w:color="auto" w:fill="FFFFFF"/>
        </w:rPr>
        <w:t>e sentences in the first paragraph of the Representative Results section</w:t>
      </w:r>
      <w:r w:rsidR="000F33B0">
        <w:rPr>
          <w:rFonts w:ascii="Roboto" w:hAnsi="Roboto"/>
          <w:color w:val="FF0000"/>
          <w:spacing w:val="3"/>
          <w:sz w:val="21"/>
          <w:szCs w:val="21"/>
          <w:shd w:val="clear" w:color="auto" w:fill="FFFFFF"/>
        </w:rPr>
        <w:t>: T</w:t>
      </w:r>
      <w:r w:rsidR="000F33B0" w:rsidRPr="000F33B0">
        <w:rPr>
          <w:rFonts w:ascii="Roboto" w:hAnsi="Roboto"/>
          <w:color w:val="FF0000"/>
          <w:spacing w:val="3"/>
          <w:sz w:val="21"/>
          <w:szCs w:val="21"/>
          <w:shd w:val="clear" w:color="auto" w:fill="FFFFFF"/>
        </w:rPr>
        <w:t xml:space="preserve">he disk and memory usage by the GA code (OGOLEM) and semi-empirical codes (MOPAC) are very small </w:t>
      </w:r>
      <w:r w:rsidR="000F33B0">
        <w:rPr>
          <w:rFonts w:ascii="Roboto" w:hAnsi="Roboto"/>
          <w:color w:val="FF0000"/>
          <w:spacing w:val="3"/>
          <w:sz w:val="21"/>
          <w:szCs w:val="21"/>
          <w:shd w:val="clear" w:color="auto" w:fill="FFFFFF"/>
        </w:rPr>
        <w:t>b</w:t>
      </w:r>
      <w:r w:rsidR="000F33B0" w:rsidRPr="000F33B0">
        <w:rPr>
          <w:rFonts w:ascii="Roboto" w:hAnsi="Roboto"/>
          <w:color w:val="FF0000"/>
          <w:spacing w:val="3"/>
          <w:sz w:val="21"/>
          <w:szCs w:val="21"/>
          <w:shd w:val="clear" w:color="auto" w:fill="FFFFFF"/>
        </w:rPr>
        <w:t xml:space="preserve">y modern computer resource standards. The overall memory and disk usage for OGOLEM/MOPAC depends on how many threads one wants to use, and even </w:t>
      </w:r>
      <w:proofErr w:type="gramStart"/>
      <w:r w:rsidR="000F33B0" w:rsidRPr="000F33B0">
        <w:rPr>
          <w:rFonts w:ascii="Roboto" w:hAnsi="Roboto"/>
          <w:color w:val="FF0000"/>
          <w:spacing w:val="3"/>
          <w:sz w:val="21"/>
          <w:szCs w:val="21"/>
          <w:shd w:val="clear" w:color="auto" w:fill="FFFFFF"/>
        </w:rPr>
        <w:t>then</w:t>
      </w:r>
      <w:proofErr w:type="gramEnd"/>
      <w:r w:rsidR="000F33B0" w:rsidRPr="000F33B0">
        <w:rPr>
          <w:rFonts w:ascii="Roboto" w:hAnsi="Roboto"/>
          <w:color w:val="FF0000"/>
          <w:spacing w:val="3"/>
          <w:sz w:val="21"/>
          <w:szCs w:val="21"/>
          <w:shd w:val="clear" w:color="auto" w:fill="FFFFFF"/>
        </w:rPr>
        <w:t xml:space="preserve"> the resource usage will be small compared to the capabilities of most HPC systems. The resource needs of the QM methods depend on the size of the clusters and the level of theory used.</w:t>
      </w:r>
      <w:r w:rsidR="000F33B0">
        <w:rPr>
          <w:rFonts w:ascii="Roboto" w:hAnsi="Roboto"/>
          <w:color w:val="FF0000"/>
          <w:spacing w:val="3"/>
          <w:sz w:val="21"/>
          <w:szCs w:val="21"/>
          <w:shd w:val="clear" w:color="auto" w:fill="FFFFFF"/>
        </w:rPr>
        <w:t xml:space="preserve"> The advantage of using this protocol is that one can vary the level of theory to be able to calculate the final set of low energy structures, keeping in mind </w:t>
      </w:r>
      <w:r w:rsidR="00AD7F8A">
        <w:rPr>
          <w:rFonts w:ascii="Roboto" w:hAnsi="Roboto"/>
          <w:color w:val="FF0000"/>
          <w:spacing w:val="3"/>
          <w:sz w:val="21"/>
          <w:szCs w:val="21"/>
          <w:shd w:val="clear" w:color="auto" w:fill="FFFFFF"/>
        </w:rPr>
        <w:t>that usually</w:t>
      </w:r>
      <w:r w:rsidR="000F33B0">
        <w:rPr>
          <w:rFonts w:ascii="Roboto" w:hAnsi="Roboto"/>
          <w:color w:val="FF0000"/>
          <w:spacing w:val="3"/>
          <w:sz w:val="21"/>
          <w:szCs w:val="21"/>
          <w:shd w:val="clear" w:color="auto" w:fill="FFFFFF"/>
        </w:rPr>
        <w:t xml:space="preserve"> faster calculation</w:t>
      </w:r>
      <w:r w:rsidR="00AD7F8A">
        <w:rPr>
          <w:rFonts w:ascii="Roboto" w:hAnsi="Roboto"/>
          <w:color w:val="FF0000"/>
          <w:spacing w:val="3"/>
          <w:sz w:val="21"/>
          <w:szCs w:val="21"/>
          <w:shd w:val="clear" w:color="auto" w:fill="FFFFFF"/>
        </w:rPr>
        <w:t>s lead to more uncertainty in accuracy of the results.</w:t>
      </w:r>
      <w:r w:rsidRPr="00930B90">
        <w:rPr>
          <w:rFonts w:ascii="-webkit-standard" w:hAnsi="-webkit-standard"/>
          <w:color w:val="000000"/>
        </w:rPr>
        <w:br/>
      </w:r>
      <w:r w:rsidRPr="00930B90">
        <w:rPr>
          <w:rFonts w:ascii="-webkit-standard" w:hAnsi="-webkit-standard"/>
          <w:color w:val="000000"/>
        </w:rPr>
        <w:br/>
        <w:t>Reviewer #2:</w:t>
      </w:r>
      <w:r w:rsidRPr="00930B90">
        <w:rPr>
          <w:rFonts w:ascii="-webkit-standard" w:hAnsi="-webkit-standard"/>
          <w:color w:val="000000"/>
        </w:rPr>
        <w:br/>
      </w:r>
      <w:r w:rsidRPr="00930B90">
        <w:rPr>
          <w:rFonts w:ascii="-webkit-standard" w:hAnsi="-webkit-standard"/>
          <w:color w:val="000000"/>
        </w:rPr>
        <w:br/>
      </w:r>
      <w:proofErr w:type="spellStart"/>
      <w:r w:rsidRPr="00930B90">
        <w:rPr>
          <w:rFonts w:ascii="-webkit-standard" w:hAnsi="-webkit-standard"/>
          <w:color w:val="000000"/>
        </w:rPr>
        <w:t>Odbadrakh</w:t>
      </w:r>
      <w:proofErr w:type="spellEnd"/>
      <w:r w:rsidRPr="00930B90">
        <w:rPr>
          <w:rFonts w:ascii="-webkit-standard" w:hAnsi="-webkit-standard"/>
          <w:color w:val="000000"/>
        </w:rPr>
        <w:t xml:space="preserve"> and co-workers report a computational protocol for studying the formation of atmospheric molecular clusters. The hydration of glycine, with up to five water molecules is used as an example. The protocol addresses some of the fundamental issues in studying atmospheric cluster formation such as the difficulty of locating the global minimum and the choice of electronic structure method. The paper very well presents the protocol and I believe it could be of great use in teaching.</w:t>
      </w:r>
      <w:r w:rsidRPr="00930B90">
        <w:rPr>
          <w:rFonts w:ascii="-webkit-standard" w:hAnsi="-webkit-standard"/>
          <w:color w:val="000000"/>
        </w:rPr>
        <w:br/>
      </w:r>
      <w:r w:rsidRPr="00930B90">
        <w:rPr>
          <w:rFonts w:ascii="-webkit-standard" w:hAnsi="-webkit-standard"/>
          <w:color w:val="000000"/>
        </w:rPr>
        <w:br/>
        <w:t>The manuscript is well written, however, there are some exaggerated claims about the direct usefulness of the protocol in relation to atmospheric chemistry and some errors that need to be corrected before I can recommend publication in Journal of Visualized Experiments.</w:t>
      </w:r>
      <w:r w:rsidRPr="00930B90">
        <w:rPr>
          <w:rFonts w:ascii="-webkit-standard" w:hAnsi="-webkit-standard"/>
          <w:color w:val="000000"/>
        </w:rPr>
        <w:br/>
      </w:r>
      <w:r w:rsidRPr="00930B90">
        <w:rPr>
          <w:rFonts w:ascii="-webkit-standard" w:hAnsi="-webkit-standard"/>
          <w:color w:val="000000"/>
        </w:rPr>
        <w:br/>
        <w:t>Comments:</w:t>
      </w:r>
      <w:r w:rsidRPr="00930B90">
        <w:rPr>
          <w:rFonts w:ascii="-webkit-standard" w:hAnsi="-webkit-standard"/>
          <w:color w:val="000000"/>
        </w:rPr>
        <w:br/>
      </w:r>
      <w:r w:rsidRPr="00930B90">
        <w:rPr>
          <w:rFonts w:ascii="-webkit-standard" w:hAnsi="-webkit-standard"/>
          <w:color w:val="000000"/>
        </w:rPr>
        <w:br/>
        <w:t>As a criteria for the Journal of Visualized Experiments is that "Previously published protocols must be cited properly" the author should comment on and cite the following papers that report similar protocols:</w:t>
      </w:r>
      <w:r w:rsidRPr="00930B90">
        <w:rPr>
          <w:rFonts w:ascii="-webkit-standard" w:hAnsi="-webkit-standard"/>
          <w:color w:val="000000"/>
        </w:rPr>
        <w:br/>
      </w:r>
      <w:r w:rsidRPr="00930B90">
        <w:rPr>
          <w:rFonts w:ascii="-webkit-standard" w:hAnsi="-webkit-standard"/>
          <w:color w:val="000000"/>
        </w:rPr>
        <w:br/>
        <w:t>Elm et al, J. Phys. Chem. A 2015, 119, 8414-8421.</w:t>
      </w:r>
      <w:r w:rsidRPr="00930B90">
        <w:rPr>
          <w:rFonts w:ascii="-webkit-standard" w:hAnsi="-webkit-standard"/>
          <w:color w:val="000000"/>
        </w:rPr>
        <w:br/>
      </w:r>
      <w:proofErr w:type="spellStart"/>
      <w:r w:rsidRPr="00930B90">
        <w:rPr>
          <w:rFonts w:ascii="-webkit-standard" w:hAnsi="-webkit-standard"/>
          <w:color w:val="000000"/>
        </w:rPr>
        <w:t>Kubecka</w:t>
      </w:r>
      <w:proofErr w:type="spellEnd"/>
      <w:r w:rsidRPr="00930B90">
        <w:rPr>
          <w:rFonts w:ascii="-webkit-standard" w:hAnsi="-webkit-standard"/>
          <w:color w:val="000000"/>
        </w:rPr>
        <w:t xml:space="preserve"> et al, J. Phys. Chem. A 2019, 123, 6022-6033.</w:t>
      </w:r>
    </w:p>
    <w:p w14:paraId="74A3EABC" w14:textId="43996E01" w:rsidR="00AD7F8A" w:rsidRDefault="00AD7F8A" w:rsidP="00930B90">
      <w:pPr>
        <w:rPr>
          <w:rFonts w:ascii="-webkit-standard" w:hAnsi="-webkit-standard"/>
          <w:color w:val="000000"/>
        </w:rPr>
      </w:pPr>
    </w:p>
    <w:p w14:paraId="701DFC1E" w14:textId="537BE921" w:rsidR="00AD7F8A" w:rsidRPr="00AD7F8A" w:rsidRDefault="00AD7F8A" w:rsidP="00930B90">
      <w:pPr>
        <w:rPr>
          <w:rFonts w:ascii="-webkit-standard" w:hAnsi="-webkit-standard"/>
          <w:color w:val="FF0000"/>
        </w:rPr>
      </w:pPr>
      <w:r w:rsidRPr="00AD7F8A">
        <w:rPr>
          <w:rFonts w:ascii="-webkit-standard" w:hAnsi="-webkit-standard"/>
          <w:color w:val="FF0000"/>
        </w:rPr>
        <w:t>We have added the following paragraphs with appropriate references:</w:t>
      </w:r>
    </w:p>
    <w:p w14:paraId="2F9261CB" w14:textId="77777777" w:rsidR="00AD7F8A" w:rsidRPr="00AD7F8A" w:rsidRDefault="00AD7F8A" w:rsidP="00AD7F8A">
      <w:pPr>
        <w:spacing w:before="240" w:after="240"/>
        <w:rPr>
          <w:color w:val="000000"/>
        </w:rPr>
      </w:pPr>
      <w:r w:rsidRPr="00AD7F8A">
        <w:rPr>
          <w:rFonts w:ascii="Arial" w:hAnsi="Arial" w:cs="Arial"/>
          <w:color w:val="FF0000"/>
          <w:sz w:val="22"/>
          <w:szCs w:val="22"/>
        </w:rPr>
        <w:t>Different protocols have been developed over the years to get the structure and thermodynamics of atmospheric hydrates at a high level of theory. These protocols differed in the choice of (</w:t>
      </w:r>
      <w:proofErr w:type="spellStart"/>
      <w:r w:rsidRPr="00AD7F8A">
        <w:rPr>
          <w:rFonts w:ascii="Arial" w:hAnsi="Arial" w:cs="Arial"/>
          <w:color w:val="FF0000"/>
          <w:sz w:val="22"/>
          <w:szCs w:val="22"/>
        </w:rPr>
        <w:t>i</w:t>
      </w:r>
      <w:proofErr w:type="spellEnd"/>
      <w:r w:rsidRPr="00AD7F8A">
        <w:rPr>
          <w:rFonts w:ascii="Arial" w:hAnsi="Arial" w:cs="Arial"/>
          <w:color w:val="FF0000"/>
          <w:sz w:val="22"/>
          <w:szCs w:val="22"/>
        </w:rPr>
        <w:t xml:space="preserve">) configurational sampling method (ii) nature of low-level method used in the </w:t>
      </w:r>
      <w:r w:rsidRPr="00AD7F8A">
        <w:rPr>
          <w:rFonts w:ascii="Arial" w:hAnsi="Arial" w:cs="Arial"/>
          <w:color w:val="FF0000"/>
          <w:sz w:val="22"/>
          <w:szCs w:val="22"/>
        </w:rPr>
        <w:lastRenderedPageBreak/>
        <w:t xml:space="preserve">configurational sampling (iii) the hierarchy of </w:t>
      </w:r>
      <w:proofErr w:type="gramStart"/>
      <w:r w:rsidRPr="00AD7F8A">
        <w:rPr>
          <w:rFonts w:ascii="Arial" w:hAnsi="Arial" w:cs="Arial"/>
          <w:color w:val="FF0000"/>
          <w:sz w:val="22"/>
          <w:szCs w:val="22"/>
        </w:rPr>
        <w:t>higher level</w:t>
      </w:r>
      <w:proofErr w:type="gramEnd"/>
      <w:r w:rsidRPr="00AD7F8A">
        <w:rPr>
          <w:rFonts w:ascii="Arial" w:hAnsi="Arial" w:cs="Arial"/>
          <w:color w:val="FF0000"/>
          <w:sz w:val="22"/>
          <w:szCs w:val="22"/>
        </w:rPr>
        <w:t xml:space="preserve"> methods used to refine the results in the subsequent steps.</w:t>
      </w:r>
    </w:p>
    <w:p w14:paraId="1DBE849C" w14:textId="77777777" w:rsidR="00AD7F8A" w:rsidRPr="00AD7F8A" w:rsidRDefault="00AD7F8A" w:rsidP="00AD7F8A">
      <w:pPr>
        <w:spacing w:before="240" w:after="240"/>
        <w:rPr>
          <w:color w:val="000000"/>
        </w:rPr>
      </w:pPr>
      <w:r w:rsidRPr="00AD7F8A">
        <w:rPr>
          <w:rFonts w:ascii="Arial" w:hAnsi="Arial" w:cs="Arial"/>
          <w:color w:val="FF0000"/>
          <w:sz w:val="22"/>
          <w:szCs w:val="22"/>
        </w:rPr>
        <w:t xml:space="preserve">The configurational sampling methods included chemical intuition, random sampling, to molecular dynamics (MD), basin hopping (BH), and genetic </w:t>
      </w:r>
      <w:proofErr w:type="gramStart"/>
      <w:r w:rsidRPr="00AD7F8A">
        <w:rPr>
          <w:rFonts w:ascii="Arial" w:hAnsi="Arial" w:cs="Arial"/>
          <w:color w:val="FF0000"/>
          <w:sz w:val="22"/>
          <w:szCs w:val="22"/>
        </w:rPr>
        <w:t>algorithm(</w:t>
      </w:r>
      <w:proofErr w:type="gramEnd"/>
      <w:r w:rsidRPr="00AD7F8A">
        <w:rPr>
          <w:rFonts w:ascii="Arial" w:hAnsi="Arial" w:cs="Arial"/>
          <w:color w:val="FF0000"/>
          <w:sz w:val="22"/>
          <w:szCs w:val="22"/>
        </w:rPr>
        <w:t xml:space="preserve">GA). The most common low-level methods employed with these sampling methods are force fields or </w:t>
      </w:r>
      <w:proofErr w:type="spellStart"/>
      <w:r w:rsidRPr="00AD7F8A">
        <w:rPr>
          <w:rFonts w:ascii="Arial" w:hAnsi="Arial" w:cs="Arial"/>
          <w:color w:val="FF0000"/>
          <w:sz w:val="22"/>
          <w:szCs w:val="22"/>
        </w:rPr>
        <w:t>semiempircal</w:t>
      </w:r>
      <w:proofErr w:type="spellEnd"/>
      <w:r w:rsidRPr="00AD7F8A">
        <w:rPr>
          <w:rFonts w:ascii="Arial" w:hAnsi="Arial" w:cs="Arial"/>
          <w:color w:val="FF0000"/>
          <w:sz w:val="22"/>
          <w:szCs w:val="22"/>
        </w:rPr>
        <w:t xml:space="preserve"> models such as PM6, PM7 and SCC-DFTB. These are often followed by DFT calculations with increasingly larger basis sets and more reliable functionals from the higher rungs of Jacob’s ladder. In some cases, these are followed by higher level wavefunction methods such as MP2, CCSD(T), and the cost efficient DLPNO-CCSD(T) </w:t>
      </w:r>
    </w:p>
    <w:p w14:paraId="30F222AC" w14:textId="77777777" w:rsidR="00AD7F8A" w:rsidRPr="00AD7F8A" w:rsidRDefault="00AD7F8A" w:rsidP="00AD7F8A">
      <w:pPr>
        <w:spacing w:before="240" w:after="240"/>
        <w:rPr>
          <w:color w:val="000000"/>
        </w:rPr>
      </w:pPr>
      <w:proofErr w:type="spellStart"/>
      <w:r w:rsidRPr="00AD7F8A">
        <w:rPr>
          <w:rFonts w:ascii="Arial" w:hAnsi="Arial" w:cs="Arial"/>
          <w:color w:val="FF0000"/>
          <w:sz w:val="22"/>
          <w:szCs w:val="22"/>
        </w:rPr>
        <w:t>Kildgaard</w:t>
      </w:r>
      <w:proofErr w:type="spellEnd"/>
      <w:r w:rsidRPr="00AD7F8A">
        <w:rPr>
          <w:rFonts w:ascii="Arial" w:hAnsi="Arial" w:cs="Arial"/>
          <w:color w:val="FF0000"/>
          <w:sz w:val="22"/>
          <w:szCs w:val="22"/>
        </w:rPr>
        <w:t xml:space="preserve"> et al. developed a systematic method where water molecules are added at points on the Fibonacci spheres around smaller hydrated or </w:t>
      </w:r>
      <w:proofErr w:type="spellStart"/>
      <w:r w:rsidRPr="00AD7F8A">
        <w:rPr>
          <w:rFonts w:ascii="Arial" w:hAnsi="Arial" w:cs="Arial"/>
          <w:color w:val="FF0000"/>
          <w:sz w:val="22"/>
          <w:szCs w:val="22"/>
        </w:rPr>
        <w:t>unhydrated</w:t>
      </w:r>
      <w:proofErr w:type="spellEnd"/>
      <w:r w:rsidRPr="00AD7F8A">
        <w:rPr>
          <w:rFonts w:ascii="Arial" w:hAnsi="Arial" w:cs="Arial"/>
          <w:color w:val="FF0000"/>
          <w:sz w:val="22"/>
          <w:szCs w:val="22"/>
        </w:rPr>
        <w:t xml:space="preserve"> clusters to generate candidates for larger clusters. Unphysical and redundant candidates are removed based on close contact thresholds and root-mean-square distance between different conformers. Subsequent optimizations using the PM6 </w:t>
      </w:r>
      <w:proofErr w:type="spellStart"/>
      <w:r w:rsidRPr="00AD7F8A">
        <w:rPr>
          <w:rFonts w:ascii="Arial" w:hAnsi="Arial" w:cs="Arial"/>
          <w:color w:val="FF0000"/>
          <w:sz w:val="22"/>
          <w:szCs w:val="22"/>
        </w:rPr>
        <w:t>semiempircal</w:t>
      </w:r>
      <w:proofErr w:type="spellEnd"/>
      <w:r w:rsidRPr="00AD7F8A">
        <w:rPr>
          <w:rFonts w:ascii="Arial" w:hAnsi="Arial" w:cs="Arial"/>
          <w:color w:val="FF0000"/>
          <w:sz w:val="22"/>
          <w:szCs w:val="22"/>
        </w:rPr>
        <w:t xml:space="preserve"> method and a hierarchy of DFT and wavefunction methods are used to get a set of low energy conformers at a high level of theory.</w:t>
      </w:r>
    </w:p>
    <w:p w14:paraId="5428FDB2" w14:textId="77777777" w:rsidR="00AD7F8A" w:rsidRPr="00AD7F8A" w:rsidRDefault="00AD7F8A" w:rsidP="00AD7F8A">
      <w:r w:rsidRPr="00AD7F8A">
        <w:rPr>
          <w:rFonts w:ascii="Arial" w:hAnsi="Arial" w:cs="Arial"/>
          <w:color w:val="FF0000"/>
          <w:sz w:val="22"/>
          <w:szCs w:val="22"/>
        </w:rPr>
        <w:t xml:space="preserve">The artificial bee colony (ABC) algorithm is a new configurational sampling approach that has recently been implemented by Zhang et al. to study molecular clusters in a program called </w:t>
      </w:r>
      <w:proofErr w:type="spellStart"/>
      <w:r w:rsidRPr="00AD7F8A">
        <w:rPr>
          <w:rFonts w:ascii="Arial" w:hAnsi="Arial" w:cs="Arial"/>
          <w:color w:val="FF0000"/>
          <w:sz w:val="22"/>
          <w:szCs w:val="22"/>
        </w:rPr>
        <w:t>ABCluster</w:t>
      </w:r>
      <w:proofErr w:type="spellEnd"/>
      <w:r w:rsidRPr="00AD7F8A">
        <w:rPr>
          <w:rFonts w:ascii="Arial" w:hAnsi="Arial" w:cs="Arial"/>
          <w:color w:val="FF0000"/>
          <w:sz w:val="22"/>
          <w:szCs w:val="22"/>
        </w:rPr>
        <w:t xml:space="preserve">. </w:t>
      </w:r>
      <w:proofErr w:type="spellStart"/>
      <w:r w:rsidRPr="00AD7F8A">
        <w:rPr>
          <w:rFonts w:ascii="Arial" w:hAnsi="Arial" w:cs="Arial"/>
          <w:color w:val="FF0000"/>
          <w:sz w:val="22"/>
          <w:szCs w:val="22"/>
        </w:rPr>
        <w:t>Kubecka</w:t>
      </w:r>
      <w:proofErr w:type="spellEnd"/>
      <w:r w:rsidRPr="00AD7F8A">
        <w:rPr>
          <w:rFonts w:ascii="Arial" w:hAnsi="Arial" w:cs="Arial"/>
          <w:color w:val="FF0000"/>
          <w:sz w:val="22"/>
          <w:szCs w:val="22"/>
        </w:rPr>
        <w:t xml:space="preserve"> et al. used </w:t>
      </w:r>
      <w:proofErr w:type="spellStart"/>
      <w:r w:rsidRPr="00AD7F8A">
        <w:rPr>
          <w:rFonts w:ascii="Arial" w:hAnsi="Arial" w:cs="Arial"/>
          <w:color w:val="FF0000"/>
          <w:sz w:val="22"/>
          <w:szCs w:val="22"/>
        </w:rPr>
        <w:t>ABCluster</w:t>
      </w:r>
      <w:proofErr w:type="spellEnd"/>
      <w:r w:rsidRPr="00AD7F8A">
        <w:rPr>
          <w:rFonts w:ascii="Arial" w:hAnsi="Arial" w:cs="Arial"/>
          <w:color w:val="FF0000"/>
          <w:sz w:val="22"/>
          <w:szCs w:val="22"/>
        </w:rPr>
        <w:t xml:space="preserve"> for configurational sampling followed by low-level </w:t>
      </w:r>
      <w:proofErr w:type="spellStart"/>
      <w:r w:rsidRPr="00AD7F8A">
        <w:rPr>
          <w:rFonts w:ascii="Arial" w:hAnsi="Arial" w:cs="Arial"/>
          <w:color w:val="FF0000"/>
          <w:sz w:val="22"/>
          <w:szCs w:val="22"/>
        </w:rPr>
        <w:t>reoptimizations</w:t>
      </w:r>
      <w:proofErr w:type="spellEnd"/>
      <w:r w:rsidRPr="00AD7F8A">
        <w:rPr>
          <w:rFonts w:ascii="Arial" w:hAnsi="Arial" w:cs="Arial"/>
          <w:color w:val="FF0000"/>
          <w:sz w:val="22"/>
          <w:szCs w:val="22"/>
        </w:rPr>
        <w:t xml:space="preserve"> using the tight-binding GFN-</w:t>
      </w:r>
      <w:proofErr w:type="spellStart"/>
      <w:r w:rsidRPr="00AD7F8A">
        <w:rPr>
          <w:rFonts w:ascii="Arial" w:hAnsi="Arial" w:cs="Arial"/>
          <w:color w:val="FF0000"/>
          <w:sz w:val="22"/>
          <w:szCs w:val="22"/>
        </w:rPr>
        <w:t>xTB</w:t>
      </w:r>
      <w:proofErr w:type="spellEnd"/>
      <w:r w:rsidRPr="00AD7F8A">
        <w:rPr>
          <w:rFonts w:ascii="Arial" w:hAnsi="Arial" w:cs="Arial"/>
          <w:color w:val="FF0000"/>
          <w:sz w:val="22"/>
          <w:szCs w:val="22"/>
        </w:rPr>
        <w:t xml:space="preserve"> semi-empirical method. They further refined the structures and energies using DFT methods followed by final energies using DLPNO-CCSD(T).</w:t>
      </w:r>
    </w:p>
    <w:p w14:paraId="5945FE49" w14:textId="77777777" w:rsidR="00D75A6A" w:rsidRDefault="00930B90" w:rsidP="00930B90">
      <w:pPr>
        <w:rPr>
          <w:rFonts w:ascii="-webkit-standard" w:hAnsi="-webkit-standard"/>
          <w:color w:val="000000"/>
        </w:rPr>
      </w:pPr>
      <w:r w:rsidRPr="00930B90">
        <w:rPr>
          <w:rFonts w:ascii="-webkit-standard" w:hAnsi="-webkit-standard"/>
          <w:color w:val="000000"/>
        </w:rPr>
        <w:br/>
      </w:r>
      <w:r w:rsidRPr="00930B90">
        <w:rPr>
          <w:rFonts w:ascii="-webkit-standard" w:hAnsi="-webkit-standard"/>
          <w:color w:val="000000"/>
        </w:rPr>
        <w:br/>
        <w:t>Line 35-36: "The Gibbs free energy of the minimum energy structure can be used to predict atmospheric concentrations of the cluster under a variety of conditions such as altitude and humidity level."</w:t>
      </w:r>
      <w:r w:rsidRPr="00930B90">
        <w:rPr>
          <w:rFonts w:ascii="-webkit-standard" w:hAnsi="-webkit-standard"/>
          <w:color w:val="000000"/>
        </w:rPr>
        <w:br/>
      </w:r>
      <w:r w:rsidRPr="00930B90">
        <w:rPr>
          <w:rFonts w:ascii="-webkit-standard" w:hAnsi="-webkit-standard"/>
          <w:color w:val="000000"/>
        </w:rPr>
        <w:br/>
        <w:t>It does not appear that the authors explore the effects of altitude or humidity level in the manuscript. It should at least be mentioned in the text how this is performed if you state it in the abstract.</w:t>
      </w:r>
    </w:p>
    <w:p w14:paraId="4354B2A7" w14:textId="77777777" w:rsidR="00D75A6A" w:rsidRDefault="00D75A6A" w:rsidP="00930B90">
      <w:pPr>
        <w:rPr>
          <w:rFonts w:ascii="-webkit-standard" w:hAnsi="-webkit-standard"/>
          <w:color w:val="000000"/>
        </w:rPr>
      </w:pPr>
    </w:p>
    <w:p w14:paraId="71595C84" w14:textId="2E5FF228" w:rsidR="00D271FC" w:rsidRPr="00EA051A" w:rsidRDefault="00D75A6A" w:rsidP="00930B90">
      <w:r>
        <w:rPr>
          <w:rFonts w:ascii="Arial" w:hAnsi="Arial" w:cs="Arial"/>
          <w:color w:val="FF0000"/>
          <w:sz w:val="22"/>
          <w:szCs w:val="22"/>
        </w:rPr>
        <w:t>We changed the wording to</w:t>
      </w:r>
      <w:r w:rsidRPr="00D75A6A">
        <w:rPr>
          <w:rFonts w:ascii="Arial" w:hAnsi="Arial" w:cs="Arial"/>
          <w:color w:val="FF0000"/>
          <w:sz w:val="22"/>
          <w:szCs w:val="22"/>
        </w:rPr>
        <w:t xml:space="preserve"> “temperature and pressure” instead of “altitude and humidity level”.</w:t>
      </w:r>
      <w:r>
        <w:rPr>
          <w:rFonts w:ascii="Arial" w:hAnsi="Arial" w:cs="Arial"/>
          <w:color w:val="FF0000"/>
          <w:sz w:val="22"/>
          <w:szCs w:val="22"/>
        </w:rPr>
        <w:t xml:space="preserve"> Temperature decreases with altitude, and humidity decreases. We make it clear we are talking about a specific temperature and pressure later in the text.</w:t>
      </w:r>
      <w:r w:rsidR="00930B90" w:rsidRPr="00930B90">
        <w:rPr>
          <w:rFonts w:ascii="-webkit-standard" w:hAnsi="-webkit-standard"/>
          <w:color w:val="000000"/>
        </w:rPr>
        <w:br/>
      </w:r>
      <w:r w:rsidR="00930B90" w:rsidRPr="00930B90">
        <w:rPr>
          <w:rFonts w:ascii="-webkit-standard" w:hAnsi="-webkit-standard"/>
          <w:color w:val="000000"/>
        </w:rPr>
        <w:br/>
        <w:t>Line 56-57: "... starting from an isolated glycine molecule ..."</w:t>
      </w:r>
      <w:r w:rsidR="00930B90" w:rsidRPr="00930B90">
        <w:rPr>
          <w:rFonts w:ascii="-webkit-standard" w:hAnsi="-webkit-standard"/>
          <w:color w:val="000000"/>
        </w:rPr>
        <w:br/>
      </w:r>
      <w:r w:rsidR="00930B90" w:rsidRPr="00930B90">
        <w:rPr>
          <w:rFonts w:ascii="-webkit-standard" w:hAnsi="-webkit-standard"/>
          <w:color w:val="000000"/>
        </w:rPr>
        <w:br/>
        <w:t xml:space="preserve">Why was glycine chosen as the system of choice for the protocol? From a pedagogical point of </w:t>
      </w:r>
      <w:proofErr w:type="gramStart"/>
      <w:r w:rsidR="00930B90" w:rsidRPr="00930B90">
        <w:rPr>
          <w:rFonts w:ascii="-webkit-standard" w:hAnsi="-webkit-standard"/>
          <w:color w:val="000000"/>
        </w:rPr>
        <w:t>view</w:t>
      </w:r>
      <w:proofErr w:type="gramEnd"/>
      <w:r w:rsidR="00930B90" w:rsidRPr="00930B90">
        <w:rPr>
          <w:rFonts w:ascii="-webkit-standard" w:hAnsi="-webkit-standard"/>
          <w:color w:val="000000"/>
        </w:rPr>
        <w:t xml:space="preserve"> it seems like a poor choice, as to the best of my knowledge there are no ambient measurements of glycine concentrations and hence no indications that glycine should be involved in nucleation. A more logical choice would be sulfuric acid, as there is an abundance of literature to compare with and it is actually believed to be involved in new particle formation. The authors need to motivate, from an atmospheric perspective, why glycine was chosen.</w:t>
      </w:r>
    </w:p>
    <w:p w14:paraId="6E060831" w14:textId="77777777" w:rsidR="00D271FC" w:rsidRDefault="00D271FC" w:rsidP="00930B90">
      <w:pPr>
        <w:rPr>
          <w:rFonts w:ascii="-webkit-standard" w:hAnsi="-webkit-standard"/>
          <w:color w:val="000000"/>
        </w:rPr>
      </w:pPr>
    </w:p>
    <w:p w14:paraId="025D3686" w14:textId="77777777" w:rsidR="007E6786" w:rsidRDefault="00D271FC" w:rsidP="00930B90">
      <w:pPr>
        <w:rPr>
          <w:rFonts w:ascii="Arial" w:hAnsi="Arial" w:cs="Arial"/>
          <w:color w:val="FF0000"/>
          <w:sz w:val="22"/>
          <w:szCs w:val="22"/>
        </w:rPr>
      </w:pPr>
      <w:r w:rsidRPr="00D271FC">
        <w:rPr>
          <w:rFonts w:ascii="Arial" w:hAnsi="Arial" w:cs="Arial"/>
          <w:color w:val="FF0000"/>
          <w:sz w:val="22"/>
          <w:szCs w:val="22"/>
        </w:rPr>
        <w:lastRenderedPageBreak/>
        <w:t xml:space="preserve">Besides molecules of importance to atmospheric chemistry, we are interested in the role of water in the formation of large biological molecules from smaller constituents in pre-biotic environments. The challenges encountered and tools needed to address those research questions are very similar to those involved in the study of atmospheric aerosols. Therefore, the choice of glycine hydration as an example should be acceptable. </w:t>
      </w:r>
      <w:r w:rsidR="00CF541D">
        <w:rPr>
          <w:rFonts w:ascii="Arial" w:hAnsi="Arial" w:cs="Arial"/>
          <w:color w:val="FF0000"/>
          <w:sz w:val="22"/>
          <w:szCs w:val="22"/>
        </w:rPr>
        <w:t>We have added a few sentences describing this in the introduction, along with appropriate references.</w:t>
      </w:r>
    </w:p>
    <w:p w14:paraId="4BB2C772" w14:textId="77777777" w:rsidR="007E6786" w:rsidRDefault="007E6786" w:rsidP="00930B90">
      <w:pPr>
        <w:rPr>
          <w:rFonts w:ascii="-webkit-standard" w:hAnsi="-webkit-standard"/>
          <w:color w:val="000000"/>
        </w:rPr>
      </w:pPr>
    </w:p>
    <w:p w14:paraId="253E2D8F" w14:textId="77777777" w:rsidR="000F0CBD" w:rsidRDefault="007E6786" w:rsidP="00930B90">
      <w:pPr>
        <w:rPr>
          <w:rFonts w:ascii="-webkit-standard" w:hAnsi="-webkit-standard"/>
          <w:color w:val="000000"/>
        </w:rPr>
      </w:pPr>
      <w:r w:rsidRPr="007E6786">
        <w:rPr>
          <w:rFonts w:ascii="Arial" w:hAnsi="Arial" w:cs="Arial"/>
          <w:color w:val="FF0000"/>
          <w:sz w:val="22"/>
          <w:szCs w:val="22"/>
        </w:rPr>
        <w:t>Furthermore, the number of potential vapor molecules that could be involved in secondary aerosol formation has been increasing steadily over the years from just sulfuric acid and water to include the likes of ammonia, amines, diamines, volatile organics, highly oxidized molecules, guanidine, …, etc. And it is not totally inconceivable that small amino acids like glycine could play a part.</w:t>
      </w:r>
      <w:r w:rsidR="00930B90" w:rsidRPr="00930B90">
        <w:rPr>
          <w:rFonts w:ascii="-webkit-standard" w:hAnsi="-webkit-standard"/>
          <w:color w:val="000000"/>
        </w:rPr>
        <w:br/>
      </w:r>
      <w:r w:rsidR="00930B90" w:rsidRPr="00930B90">
        <w:rPr>
          <w:rFonts w:ascii="-webkit-standard" w:hAnsi="-webkit-standard"/>
          <w:color w:val="000000"/>
        </w:rPr>
        <w:br/>
        <w:t>Line 60-61: "This gives us insight into the distribution of different molecular clusters in the atmosphere, leading to more accurate parameters in global climate models."</w:t>
      </w:r>
      <w:r w:rsidR="00930B90" w:rsidRPr="00930B90">
        <w:rPr>
          <w:rFonts w:ascii="-webkit-standard" w:hAnsi="-webkit-standard"/>
          <w:color w:val="000000"/>
        </w:rPr>
        <w:br/>
      </w:r>
      <w:r w:rsidR="00930B90" w:rsidRPr="00930B90">
        <w:rPr>
          <w:rFonts w:ascii="-webkit-standard" w:hAnsi="-webkit-standard"/>
          <w:color w:val="000000"/>
        </w:rPr>
        <w:br/>
        <w:t>It is a too strong statement that cluster distributions directly yield more accurate parameters in climate models. Please rephrase.</w:t>
      </w:r>
    </w:p>
    <w:p w14:paraId="4467203D" w14:textId="77777777" w:rsidR="000F0CBD" w:rsidRDefault="000F0CBD" w:rsidP="00930B90">
      <w:pPr>
        <w:rPr>
          <w:rFonts w:ascii="-webkit-standard" w:hAnsi="-webkit-standard"/>
          <w:color w:val="000000"/>
        </w:rPr>
      </w:pPr>
    </w:p>
    <w:p w14:paraId="3F040928" w14:textId="2A5A35A8" w:rsidR="000F0CBD" w:rsidRPr="000F0CBD" w:rsidRDefault="000F0CBD" w:rsidP="000F0CBD">
      <w:r>
        <w:rPr>
          <w:rFonts w:ascii="-webkit-standard" w:hAnsi="-webkit-standard"/>
          <w:color w:val="000000"/>
        </w:rPr>
        <w:t xml:space="preserve">We replaced that sentence with this statement: </w:t>
      </w:r>
      <w:r w:rsidRPr="000F0CBD">
        <w:rPr>
          <w:rFonts w:ascii="Arial" w:hAnsi="Arial" w:cs="Arial"/>
          <w:color w:val="FF0000"/>
          <w:sz w:val="22"/>
          <w:szCs w:val="22"/>
        </w:rPr>
        <w:t xml:space="preserve">A small number of these </w:t>
      </w:r>
      <w:proofErr w:type="spellStart"/>
      <w:r w:rsidRPr="000F0CBD">
        <w:rPr>
          <w:rFonts w:ascii="Arial" w:hAnsi="Arial" w:cs="Arial"/>
          <w:color w:val="FF0000"/>
          <w:sz w:val="22"/>
          <w:szCs w:val="22"/>
        </w:rPr>
        <w:t>subnanometer</w:t>
      </w:r>
      <w:proofErr w:type="spellEnd"/>
      <w:r w:rsidRPr="000F0CBD">
        <w:rPr>
          <w:rFonts w:ascii="Arial" w:hAnsi="Arial" w:cs="Arial"/>
          <w:color w:val="FF0000"/>
          <w:sz w:val="22"/>
          <w:szCs w:val="22"/>
        </w:rPr>
        <w:t xml:space="preserve"> molecular clusters grow into a metastable critical cluster (1-3 nm in diameter) either by adding other vapor molecules or coagulating on existing clusters. These critical clusters have a favorable growth profile leading to the formation of much larger (up to 50-100 </w:t>
      </w:r>
      <w:proofErr w:type="gramStart"/>
      <w:r w:rsidRPr="000F0CBD">
        <w:rPr>
          <w:rFonts w:ascii="Arial" w:hAnsi="Arial" w:cs="Arial"/>
          <w:color w:val="FF0000"/>
          <w:sz w:val="22"/>
          <w:szCs w:val="22"/>
        </w:rPr>
        <w:t>nm)  cloud</w:t>
      </w:r>
      <w:proofErr w:type="gramEnd"/>
      <w:r w:rsidRPr="000F0CBD">
        <w:rPr>
          <w:rFonts w:ascii="Arial" w:hAnsi="Arial" w:cs="Arial"/>
          <w:color w:val="FF0000"/>
          <w:sz w:val="22"/>
          <w:szCs w:val="22"/>
        </w:rPr>
        <w:t xml:space="preserve"> condensation nuclei (CCN) which directly affect the precipitation efficiency of clouds as well their ability to reflect incident light. Therefore, having a good understanding of the thermodynamics of molecular clusters and their equilibrium distributions should lead to more accurate predictions of the impact of aerosols on the global climate.</w:t>
      </w:r>
    </w:p>
    <w:p w14:paraId="0BDAC7B5" w14:textId="77777777" w:rsidR="007912BC" w:rsidRDefault="00930B90" w:rsidP="00930B90">
      <w:pPr>
        <w:rPr>
          <w:rFonts w:ascii="-webkit-standard" w:hAnsi="-webkit-standard"/>
          <w:color w:val="000000"/>
        </w:rPr>
      </w:pPr>
      <w:r w:rsidRPr="00930B90">
        <w:rPr>
          <w:rFonts w:ascii="-webkit-standard" w:hAnsi="-webkit-standard"/>
          <w:color w:val="000000"/>
        </w:rPr>
        <w:br/>
        <w:t>Line 84-85: "The set of GA-optimized global minima are taken as the starting geometries 1</w:t>
      </w:r>
      <w:r w:rsidRPr="00930B90">
        <w:rPr>
          <w:rFonts w:ascii="-webkit-standard" w:hAnsi="-webkit-standard"/>
          <w:color w:val="000000"/>
        </w:rPr>
        <w:br/>
        <w:t>for a series of screening steps which ultimately gives us the global minimum energy structure."</w:t>
      </w:r>
      <w:r w:rsidRPr="00930B90">
        <w:rPr>
          <w:rFonts w:ascii="-webkit-standard" w:hAnsi="-webkit-standard"/>
          <w:color w:val="000000"/>
        </w:rPr>
        <w:br/>
        <w:t>You are never certain that the global minimum structure is obtained. With the presented protocol you might have a good guess for (and be close in energy of) the global minimum.</w:t>
      </w:r>
    </w:p>
    <w:p w14:paraId="2EB8CD4C" w14:textId="77777777" w:rsidR="007912BC" w:rsidRDefault="007912BC" w:rsidP="00930B90">
      <w:pPr>
        <w:rPr>
          <w:rFonts w:ascii="-webkit-standard" w:hAnsi="-webkit-standard"/>
          <w:color w:val="000000"/>
        </w:rPr>
      </w:pPr>
    </w:p>
    <w:p w14:paraId="62CD00A7" w14:textId="268D9D89" w:rsidR="00E45416" w:rsidRDefault="00E45416" w:rsidP="00930B90">
      <w:pPr>
        <w:rPr>
          <w:rFonts w:ascii="-webkit-standard" w:hAnsi="-webkit-standard"/>
          <w:color w:val="000000"/>
        </w:rPr>
      </w:pPr>
      <w:r w:rsidRPr="00E45416">
        <w:rPr>
          <w:rFonts w:ascii="-webkit-standard" w:hAnsi="-webkit-standard"/>
          <w:color w:val="FF0000"/>
        </w:rPr>
        <w:t xml:space="preserve">We </w:t>
      </w:r>
      <w:r w:rsidR="00005C42">
        <w:rPr>
          <w:rFonts w:ascii="-webkit-standard" w:hAnsi="-webkit-standard"/>
          <w:color w:val="FF0000"/>
        </w:rPr>
        <w:t>c</w:t>
      </w:r>
      <w:r w:rsidR="007912BC" w:rsidRPr="00E45416">
        <w:rPr>
          <w:rFonts w:ascii="-webkit-standard" w:hAnsi="-webkit-standard"/>
          <w:color w:val="FF0000"/>
        </w:rPr>
        <w:t>hanged this to</w:t>
      </w:r>
      <w:r w:rsidRPr="00E45416">
        <w:rPr>
          <w:rFonts w:ascii="-webkit-standard" w:hAnsi="-webkit-standard"/>
          <w:color w:val="FF0000"/>
        </w:rPr>
        <w:t xml:space="preserve">, </w:t>
      </w:r>
      <w:r w:rsidRPr="00930B90">
        <w:rPr>
          <w:rFonts w:ascii="-webkit-standard" w:hAnsi="-webkit-standard"/>
          <w:color w:val="FF0000"/>
        </w:rPr>
        <w:t xml:space="preserve">"The set of GA-optimized global minima are taken as the starting geometries for a series of screening steps which </w:t>
      </w:r>
      <w:r w:rsidRPr="00E45416">
        <w:rPr>
          <w:rFonts w:ascii="-webkit-standard" w:hAnsi="-webkit-standard"/>
          <w:color w:val="FF0000"/>
        </w:rPr>
        <w:t xml:space="preserve">leads to a set of low lying </w:t>
      </w:r>
      <w:r w:rsidRPr="00930B90">
        <w:rPr>
          <w:rFonts w:ascii="-webkit-standard" w:hAnsi="-webkit-standard"/>
          <w:color w:val="FF0000"/>
        </w:rPr>
        <w:t>minimum energy structure</w:t>
      </w:r>
      <w:r w:rsidRPr="00E45416">
        <w:rPr>
          <w:rFonts w:ascii="-webkit-standard" w:hAnsi="-webkit-standard"/>
          <w:color w:val="FF0000"/>
        </w:rPr>
        <w:t>s</w:t>
      </w:r>
      <w:r w:rsidRPr="00930B90">
        <w:rPr>
          <w:rFonts w:ascii="-webkit-standard" w:hAnsi="-webkit-standard"/>
          <w:color w:val="FF0000"/>
        </w:rPr>
        <w:t>."</w:t>
      </w:r>
      <w:r w:rsidR="00930B90" w:rsidRPr="00930B90">
        <w:rPr>
          <w:rFonts w:ascii="-webkit-standard" w:hAnsi="-webkit-standard"/>
          <w:color w:val="000000"/>
        </w:rPr>
        <w:br/>
      </w:r>
      <w:r w:rsidR="00930B90" w:rsidRPr="00930B90">
        <w:rPr>
          <w:rFonts w:ascii="-webkit-standard" w:hAnsi="-webkit-standard"/>
          <w:color w:val="000000"/>
        </w:rPr>
        <w:br/>
        <w:t>Line 248-250: "One may take a Boltzmann average of this set of structures at each value of n to obtain a more accurate representation of the Gibbs free energy change of hydration"</w:t>
      </w:r>
      <w:r w:rsidR="00930B90" w:rsidRPr="00930B90">
        <w:rPr>
          <w:rFonts w:ascii="-webkit-standard" w:hAnsi="-webkit-standard"/>
          <w:color w:val="000000"/>
        </w:rPr>
        <w:br/>
      </w:r>
      <w:r w:rsidR="00930B90" w:rsidRPr="00930B90">
        <w:rPr>
          <w:rFonts w:ascii="-webkit-standard" w:hAnsi="-webkit-standard"/>
          <w:color w:val="000000"/>
        </w:rPr>
        <w:br/>
        <w:t xml:space="preserve">Taking the Boltzmann average is an incorrect approach to account for multiple isomers. This will lead to an increase in the Gibbs free energy corresponding to an effective decrease in the number of available microstates. The existence of multiple isomers will always result in an increase in the number of available microstates, which leads to a decrease in Gibbs free energy. I suggest the authors simply remove this sentence. Otherwise I suggest the </w:t>
      </w:r>
      <w:r w:rsidR="00930B90" w:rsidRPr="00930B90">
        <w:rPr>
          <w:rFonts w:ascii="-webkit-standard" w:hAnsi="-webkit-standard"/>
          <w:color w:val="000000"/>
        </w:rPr>
        <w:lastRenderedPageBreak/>
        <w:t xml:space="preserve">authors look into the following paper (L. </w:t>
      </w:r>
      <w:proofErr w:type="spellStart"/>
      <w:r w:rsidR="00930B90" w:rsidRPr="00930B90">
        <w:rPr>
          <w:rFonts w:ascii="-webkit-standard" w:hAnsi="-webkit-standard"/>
          <w:color w:val="000000"/>
        </w:rPr>
        <w:t>Partanen</w:t>
      </w:r>
      <w:proofErr w:type="spellEnd"/>
      <w:r w:rsidR="00930B90" w:rsidRPr="00930B90">
        <w:rPr>
          <w:rFonts w:ascii="-webkit-standard" w:hAnsi="-webkit-standard"/>
          <w:color w:val="000000"/>
        </w:rPr>
        <w:t>, J. Phys. Chem. A, 2016, 120, 43, 8613-8624) for a more rigorous method to account for multiple isomers.</w:t>
      </w:r>
    </w:p>
    <w:p w14:paraId="06030B47" w14:textId="77777777" w:rsidR="00E45416" w:rsidRDefault="00E45416" w:rsidP="00930B90">
      <w:pPr>
        <w:rPr>
          <w:rFonts w:ascii="-webkit-standard" w:hAnsi="-webkit-standard"/>
          <w:color w:val="000000"/>
        </w:rPr>
      </w:pPr>
    </w:p>
    <w:p w14:paraId="33FC3468" w14:textId="77777777" w:rsidR="003D48F1" w:rsidRDefault="00E45416" w:rsidP="00930B90">
      <w:pPr>
        <w:rPr>
          <w:rFonts w:ascii="-webkit-standard" w:hAnsi="-webkit-standard"/>
          <w:color w:val="000000"/>
        </w:rPr>
      </w:pPr>
      <w:r w:rsidRPr="00E45416">
        <w:rPr>
          <w:rFonts w:ascii="-webkit-standard" w:hAnsi="-webkit-standard"/>
          <w:color w:val="FF0000"/>
        </w:rPr>
        <w:t>Agreed. We removed this sentence.</w:t>
      </w:r>
      <w:r w:rsidR="00930B90" w:rsidRPr="00930B90">
        <w:rPr>
          <w:rFonts w:ascii="-webkit-standard" w:hAnsi="-webkit-standard"/>
          <w:color w:val="000000"/>
        </w:rPr>
        <w:br/>
      </w:r>
      <w:r w:rsidR="00930B90" w:rsidRPr="00930B90">
        <w:rPr>
          <w:rFonts w:ascii="-webkit-standard" w:hAnsi="-webkit-standard"/>
          <w:color w:val="000000"/>
        </w:rPr>
        <w:br/>
        <w:t xml:space="preserve">Line 251, Figure 3: It would be beneficial to further comment on the validity of the located "global" minima structures in Figure 3. One of the most powerful tools in modelling atmospheric molecular clusters is visual inspection and rationalizing whether what you </w:t>
      </w:r>
      <w:proofErr w:type="spellStart"/>
      <w:r w:rsidR="00930B90" w:rsidRPr="00930B90">
        <w:rPr>
          <w:rFonts w:ascii="-webkit-standard" w:hAnsi="-webkit-standard"/>
          <w:color w:val="000000"/>
        </w:rPr>
        <w:t>cal</w:t>
      </w:r>
      <w:proofErr w:type="spellEnd"/>
      <w:r w:rsidR="00930B90" w:rsidRPr="00930B90">
        <w:rPr>
          <w:rFonts w:ascii="-webkit-standard" w:hAnsi="-webkit-standard"/>
          <w:color w:val="000000"/>
        </w:rPr>
        <w:t xml:space="preserve">- </w:t>
      </w:r>
      <w:proofErr w:type="spellStart"/>
      <w:r w:rsidR="00930B90" w:rsidRPr="00930B90">
        <w:rPr>
          <w:rFonts w:ascii="-webkit-standard" w:hAnsi="-webkit-standard"/>
          <w:color w:val="000000"/>
        </w:rPr>
        <w:t>culated</w:t>
      </w:r>
      <w:proofErr w:type="spellEnd"/>
      <w:r w:rsidR="00930B90" w:rsidRPr="00930B90">
        <w:rPr>
          <w:rFonts w:ascii="-webkit-standard" w:hAnsi="-webkit-standard"/>
          <w:color w:val="000000"/>
        </w:rPr>
        <w:t xml:space="preserve"> makes sense. By inspecting Figure 3, I would question that you have located the correct global minima structures for the (glycine</w:t>
      </w:r>
      <w:proofErr w:type="gramStart"/>
      <w:r w:rsidR="00930B90" w:rsidRPr="00930B90">
        <w:rPr>
          <w:rFonts w:ascii="-webkit-standard" w:hAnsi="-webkit-standard"/>
          <w:color w:val="000000"/>
        </w:rPr>
        <w:t>)(</w:t>
      </w:r>
      <w:proofErr w:type="gramEnd"/>
      <w:r w:rsidR="00930B90" w:rsidRPr="00930B90">
        <w:rPr>
          <w:rFonts w:ascii="-webkit-standard" w:hAnsi="-webkit-standard"/>
          <w:color w:val="000000"/>
        </w:rPr>
        <w:t>H2O) and (glycine)(H2O)4 clusters. For in- stance how do your (glycine</w:t>
      </w:r>
      <w:proofErr w:type="gramStart"/>
      <w:r w:rsidR="00930B90" w:rsidRPr="00930B90">
        <w:rPr>
          <w:rFonts w:ascii="-webkit-standard" w:hAnsi="-webkit-standard"/>
          <w:color w:val="000000"/>
        </w:rPr>
        <w:t>)(</w:t>
      </w:r>
      <w:proofErr w:type="gramEnd"/>
      <w:r w:rsidR="00930B90" w:rsidRPr="00930B90">
        <w:rPr>
          <w:rFonts w:ascii="-webkit-standard" w:hAnsi="-webkit-standard"/>
          <w:color w:val="000000"/>
        </w:rPr>
        <w:t>H2O) cluster compare in free energy to the one where the water molecule is residing at the carboxylic acid moiety? Same question with the (glycine</w:t>
      </w:r>
      <w:proofErr w:type="gramStart"/>
      <w:r w:rsidR="00930B90" w:rsidRPr="00930B90">
        <w:rPr>
          <w:rFonts w:ascii="-webkit-standard" w:hAnsi="-webkit-standard"/>
          <w:color w:val="000000"/>
        </w:rPr>
        <w:t>)(</w:t>
      </w:r>
      <w:proofErr w:type="gramEnd"/>
      <w:r w:rsidR="00930B90" w:rsidRPr="00930B90">
        <w:rPr>
          <w:rFonts w:ascii="-webkit-standard" w:hAnsi="-webkit-standard"/>
          <w:color w:val="000000"/>
        </w:rPr>
        <w:t>H2O)4 cluster: Why is the water molecules interacting with the amino group and not the carboxylic acid group? Inspection of the calculated free energies in Table 3 gives a further indication that the (glycine</w:t>
      </w:r>
      <w:proofErr w:type="gramStart"/>
      <w:r w:rsidR="00930B90" w:rsidRPr="00930B90">
        <w:rPr>
          <w:rFonts w:ascii="-webkit-standard" w:hAnsi="-webkit-standard"/>
          <w:color w:val="000000"/>
        </w:rPr>
        <w:t>)(</w:t>
      </w:r>
      <w:proofErr w:type="gramEnd"/>
      <w:r w:rsidR="00930B90" w:rsidRPr="00930B90">
        <w:rPr>
          <w:rFonts w:ascii="-webkit-standard" w:hAnsi="-webkit-standard"/>
          <w:color w:val="000000"/>
        </w:rPr>
        <w:t>H2O)4 cluster might not be the global minimum one as it is higher in free energy compared to the trihydrate.</w:t>
      </w:r>
      <w:r w:rsidR="00930B90" w:rsidRPr="00930B90">
        <w:rPr>
          <w:rFonts w:ascii="-webkit-standard" w:hAnsi="-webkit-standard"/>
          <w:color w:val="000000"/>
        </w:rPr>
        <w:br/>
      </w:r>
    </w:p>
    <w:p w14:paraId="65461C6F" w14:textId="52BCA158" w:rsidR="00D22602" w:rsidRPr="00D22602" w:rsidRDefault="00C360EB" w:rsidP="00C360EB">
      <w:pPr>
        <w:rPr>
          <w:rFonts w:cstheme="minorHAnsi"/>
          <w:color w:val="FF0000"/>
        </w:rPr>
      </w:pPr>
      <w:proofErr w:type="gramStart"/>
      <w:r>
        <w:rPr>
          <w:rFonts w:ascii="-webkit-standard" w:hAnsi="-webkit-standard"/>
          <w:color w:val="FF0000"/>
        </w:rPr>
        <w:t>Originally</w:t>
      </w:r>
      <w:proofErr w:type="gramEnd"/>
      <w:r>
        <w:rPr>
          <w:rFonts w:ascii="-webkit-standard" w:hAnsi="-webkit-standard"/>
          <w:color w:val="FF0000"/>
        </w:rPr>
        <w:t xml:space="preserve"> we weren’t planning to present the global minima, because the </w:t>
      </w:r>
      <w:r w:rsidRPr="00D22602">
        <w:rPr>
          <w:rFonts w:ascii="-webkit-standard" w:hAnsi="-webkit-standard"/>
          <w:color w:val="FF0000"/>
        </w:rPr>
        <w:t>point of this paper is HOW we generate structures and determine the</w:t>
      </w:r>
      <w:r>
        <w:rPr>
          <w:rFonts w:ascii="-webkit-standard" w:hAnsi="-webkit-standard"/>
          <w:color w:val="FF0000"/>
        </w:rPr>
        <w:t>ir</w:t>
      </w:r>
      <w:r w:rsidRPr="00D22602">
        <w:rPr>
          <w:rFonts w:ascii="-webkit-standard" w:hAnsi="-webkit-standard"/>
          <w:color w:val="FF0000"/>
        </w:rPr>
        <w:t xml:space="preserve"> energies, not to produce an exhaustive search of glycine-water clusters</w:t>
      </w:r>
      <w:r>
        <w:rPr>
          <w:rFonts w:ascii="-webkit-standard" w:hAnsi="-webkit-standard"/>
          <w:color w:val="FF0000"/>
        </w:rPr>
        <w:t xml:space="preserve">—but we realized this was confusing so we’ve changed it to the global minima which are in line with the reviewers insights. </w:t>
      </w:r>
    </w:p>
    <w:p w14:paraId="6FE59968" w14:textId="77777777" w:rsidR="00D22602" w:rsidRDefault="00930B90" w:rsidP="00930B90">
      <w:pPr>
        <w:rPr>
          <w:rFonts w:ascii="-webkit-standard" w:hAnsi="-webkit-standard"/>
          <w:color w:val="000000"/>
        </w:rPr>
      </w:pPr>
      <w:r w:rsidRPr="00930B90">
        <w:rPr>
          <w:rFonts w:ascii="-webkit-standard" w:hAnsi="-webkit-standard"/>
          <w:color w:val="000000"/>
        </w:rPr>
        <w:br/>
      </w:r>
      <w:proofErr w:type="gramStart"/>
      <w:r w:rsidRPr="00930B90">
        <w:rPr>
          <w:rFonts w:ascii="-webkit-standard" w:hAnsi="-webkit-standard"/>
          <w:color w:val="000000"/>
        </w:rPr>
        <w:t>Also</w:t>
      </w:r>
      <w:proofErr w:type="gramEnd"/>
      <w:r w:rsidRPr="00930B90">
        <w:rPr>
          <w:rFonts w:ascii="-webkit-standard" w:hAnsi="-webkit-standard"/>
          <w:color w:val="000000"/>
        </w:rPr>
        <w:t xml:space="preserve"> what structure was used for the glycine monomer? If it was simply inserted from the "build peptide" function in Avogadro, it might be stuck in an </w:t>
      </w:r>
      <w:proofErr w:type="spellStart"/>
      <w:r w:rsidRPr="00930B90">
        <w:rPr>
          <w:rFonts w:ascii="-webkit-standard" w:hAnsi="-webkit-standard"/>
          <w:color w:val="000000"/>
        </w:rPr>
        <w:t>unfavourable</w:t>
      </w:r>
      <w:proofErr w:type="spellEnd"/>
      <w:r w:rsidRPr="00930B90">
        <w:rPr>
          <w:rFonts w:ascii="-webkit-standard" w:hAnsi="-webkit-standard"/>
          <w:color w:val="000000"/>
        </w:rPr>
        <w:t xml:space="preserve"> higher energy local minimum.</w:t>
      </w:r>
    </w:p>
    <w:p w14:paraId="37DB6CA3" w14:textId="77777777" w:rsidR="00D22602" w:rsidRDefault="00D22602" w:rsidP="00930B90">
      <w:pPr>
        <w:rPr>
          <w:rFonts w:ascii="-webkit-standard" w:hAnsi="-webkit-standard"/>
          <w:color w:val="000000"/>
        </w:rPr>
      </w:pPr>
    </w:p>
    <w:p w14:paraId="5F528609" w14:textId="6EFFBCA9" w:rsidR="00D22602" w:rsidRDefault="00C360EB" w:rsidP="00930B90">
      <w:pPr>
        <w:rPr>
          <w:rFonts w:ascii="-webkit-standard" w:hAnsi="-webkit-standard"/>
          <w:color w:val="000000"/>
        </w:rPr>
      </w:pPr>
      <w:r>
        <w:rPr>
          <w:rFonts w:ascii="Arial" w:hAnsi="Arial" w:cs="Arial"/>
          <w:color w:val="FF0000"/>
          <w:sz w:val="22"/>
          <w:szCs w:val="22"/>
        </w:rPr>
        <w:t xml:space="preserve">We checked and the reviewer was right, we weren’t using the global minima.  We added this sentence in 1.1 of the protocol: </w:t>
      </w:r>
      <w:r w:rsidRPr="0009559A">
        <w:rPr>
          <w:rFonts w:asciiTheme="minorHAnsi" w:hAnsiTheme="minorHAnsi" w:cstheme="minorHAnsi"/>
          <w:color w:val="FF0000"/>
        </w:rPr>
        <w:t>Please note that if the molecule has significant conformational flexibility, as glycine does</w:t>
      </w:r>
      <w:r w:rsidRPr="0009559A">
        <w:rPr>
          <w:rFonts w:asciiTheme="minorHAnsi" w:hAnsiTheme="minorHAnsi" w:cstheme="minorHAnsi"/>
          <w:color w:val="FF0000"/>
          <w:vertAlign w:val="superscript"/>
        </w:rPr>
        <w:t>55</w:t>
      </w:r>
      <w:r w:rsidRPr="0009559A">
        <w:rPr>
          <w:rFonts w:asciiTheme="minorHAnsi" w:hAnsiTheme="minorHAnsi" w:cstheme="minorHAnsi"/>
          <w:color w:val="FF0000"/>
        </w:rPr>
        <w:t>, it is critical to perform conformational analysis to identify the global minimum structure and other low-lying conformers.</w:t>
      </w:r>
      <w:r w:rsidR="00930B90" w:rsidRPr="00930B90">
        <w:rPr>
          <w:rFonts w:ascii="-webkit-standard" w:hAnsi="-webkit-standard"/>
          <w:color w:val="000000"/>
        </w:rPr>
        <w:br/>
      </w:r>
      <w:r w:rsidR="00930B90" w:rsidRPr="00930B90">
        <w:rPr>
          <w:rFonts w:ascii="-webkit-standard" w:hAnsi="-webkit-standard"/>
          <w:color w:val="000000"/>
        </w:rPr>
        <w:br/>
        <w:t>Line 246-247: "... and are assumed to be accurate for the purpose of this paper ..."</w:t>
      </w:r>
      <w:r w:rsidR="00930B90" w:rsidRPr="00930B90">
        <w:rPr>
          <w:rFonts w:ascii="-webkit-standard" w:hAnsi="-webkit-standard"/>
          <w:color w:val="000000"/>
        </w:rPr>
        <w:br/>
      </w:r>
      <w:r w:rsidR="00930B90" w:rsidRPr="00930B90">
        <w:rPr>
          <w:rFonts w:ascii="-webkit-standard" w:hAnsi="-webkit-standard"/>
          <w:color w:val="000000"/>
        </w:rPr>
        <w:br/>
        <w:t>While I agree that the level is sufficient for the purpose of presenting the protocol, it should</w:t>
      </w:r>
      <w:r w:rsidR="00930B90" w:rsidRPr="00930B90">
        <w:rPr>
          <w:rFonts w:ascii="-webkit-standard" w:hAnsi="-webkit-standard"/>
          <w:color w:val="000000"/>
        </w:rPr>
        <w:br/>
        <w:t>be specified that this level of theory might overestimate the binding energies of the clusters.</w:t>
      </w:r>
    </w:p>
    <w:p w14:paraId="4A25B99A" w14:textId="77777777" w:rsidR="00D22602" w:rsidRDefault="00D22602" w:rsidP="00930B90">
      <w:pPr>
        <w:rPr>
          <w:rFonts w:ascii="-webkit-standard" w:hAnsi="-webkit-standard"/>
          <w:color w:val="000000"/>
        </w:rPr>
      </w:pPr>
    </w:p>
    <w:p w14:paraId="2410A236" w14:textId="33DBB6CB" w:rsidR="00D22602" w:rsidRDefault="00D22602" w:rsidP="00D22602">
      <w:pPr>
        <w:rPr>
          <w:rFonts w:ascii="Arial" w:hAnsi="Arial" w:cs="Arial"/>
          <w:color w:val="FF0000"/>
          <w:sz w:val="22"/>
          <w:szCs w:val="22"/>
        </w:rPr>
      </w:pPr>
      <w:r w:rsidRPr="00D22602">
        <w:rPr>
          <w:rFonts w:ascii="Arial" w:hAnsi="Arial" w:cs="Arial"/>
          <w:color w:val="FF0000"/>
          <w:sz w:val="22"/>
          <w:szCs w:val="22"/>
        </w:rPr>
        <w:t>There is no evidence to suggest that PW91/6-311++G** consistently underestimates</w:t>
      </w:r>
      <w:r>
        <w:rPr>
          <w:rFonts w:ascii="Arial" w:hAnsi="Arial" w:cs="Arial"/>
          <w:color w:val="FF0000"/>
          <w:sz w:val="22"/>
          <w:szCs w:val="22"/>
        </w:rPr>
        <w:t xml:space="preserve"> or overestimates</w:t>
      </w:r>
      <w:r w:rsidRPr="00D22602">
        <w:rPr>
          <w:rFonts w:ascii="Arial" w:hAnsi="Arial" w:cs="Arial"/>
          <w:color w:val="FF0000"/>
          <w:sz w:val="22"/>
          <w:szCs w:val="22"/>
        </w:rPr>
        <w:t xml:space="preserve"> the binding energy of these clusters. Its ability to predict binding energies relative to MP2/CBS and [DLPNO-]CCSD(T)/CBS estimates and experiment shows a lot of fluctuations. The same is true of most other density functionals.</w:t>
      </w:r>
    </w:p>
    <w:p w14:paraId="0F006A42" w14:textId="1DF917A8" w:rsidR="00D22602" w:rsidRDefault="00D22602" w:rsidP="00D22602"/>
    <w:p w14:paraId="780D4BEA" w14:textId="79B49235" w:rsidR="00D22602" w:rsidRPr="00D22602" w:rsidRDefault="00D22602" w:rsidP="00D22602">
      <w:pPr>
        <w:rPr>
          <w:color w:val="FF0000"/>
        </w:rPr>
      </w:pPr>
      <w:r w:rsidRPr="00D22602">
        <w:rPr>
          <w:color w:val="FF0000"/>
        </w:rPr>
        <w:t>We have added the above two sentences and four references to back this statement up.</w:t>
      </w:r>
    </w:p>
    <w:p w14:paraId="5EE9BE5A" w14:textId="77777777" w:rsidR="00611A20" w:rsidRDefault="00930B90" w:rsidP="00930B90">
      <w:pPr>
        <w:rPr>
          <w:rFonts w:ascii="-webkit-standard" w:hAnsi="-webkit-standard"/>
          <w:color w:val="000000"/>
        </w:rPr>
      </w:pPr>
      <w:r w:rsidRPr="00930B90">
        <w:rPr>
          <w:rFonts w:ascii="-webkit-standard" w:hAnsi="-webkit-standard"/>
          <w:color w:val="000000"/>
        </w:rPr>
        <w:br/>
      </w:r>
      <w:r w:rsidRPr="00930B90">
        <w:rPr>
          <w:rFonts w:ascii="-webkit-standard" w:hAnsi="-webkit-standard"/>
          <w:color w:val="000000"/>
        </w:rPr>
        <w:br/>
        <w:t xml:space="preserve">Line 258, Tables: Related to the comment above: The free energy numbers reported in the </w:t>
      </w:r>
      <w:r w:rsidRPr="00930B90">
        <w:rPr>
          <w:rFonts w:ascii="-webkit-standard" w:hAnsi="-webkit-standard"/>
          <w:color w:val="000000"/>
        </w:rPr>
        <w:lastRenderedPageBreak/>
        <w:t xml:space="preserve">Tables seem quite too negative at least for the mono- and dihydrates. How do these values compare to other literature? One important aspect when applying a quantum chemical protocol is also to be critical about the output. </w:t>
      </w:r>
      <w:proofErr w:type="gramStart"/>
      <w:r w:rsidRPr="00930B90">
        <w:rPr>
          <w:rFonts w:ascii="-webkit-standard" w:hAnsi="-webkit-standard"/>
          <w:color w:val="000000"/>
        </w:rPr>
        <w:t>So</w:t>
      </w:r>
      <w:proofErr w:type="gramEnd"/>
      <w:r w:rsidRPr="00930B90">
        <w:rPr>
          <w:rFonts w:ascii="-webkit-standard" w:hAnsi="-webkit-standard"/>
          <w:color w:val="000000"/>
        </w:rPr>
        <w:t xml:space="preserve"> it would benefit if the authors conveyed such critical thinking in their manuscript.</w:t>
      </w:r>
    </w:p>
    <w:p w14:paraId="35A4810C" w14:textId="77777777" w:rsidR="00611A20" w:rsidRDefault="00611A20" w:rsidP="00930B90">
      <w:pPr>
        <w:rPr>
          <w:rFonts w:ascii="-webkit-standard" w:hAnsi="-webkit-standard"/>
          <w:color w:val="000000"/>
        </w:rPr>
      </w:pPr>
    </w:p>
    <w:p w14:paraId="7402A7F7" w14:textId="092E0A1B" w:rsidR="00611A20" w:rsidRDefault="00C360EB" w:rsidP="00930B90">
      <w:pPr>
        <w:rPr>
          <w:rFonts w:ascii="-webkit-standard" w:hAnsi="-webkit-standard"/>
          <w:color w:val="000000"/>
        </w:rPr>
      </w:pPr>
      <w:r>
        <w:rPr>
          <w:rFonts w:ascii="-webkit-standard" w:hAnsi="-webkit-standard"/>
          <w:color w:val="FF0000"/>
        </w:rPr>
        <w:t xml:space="preserve">This was fixed by using the low energy glycine monomer.  Thank </w:t>
      </w:r>
      <w:proofErr w:type="gramStart"/>
      <w:r>
        <w:rPr>
          <w:rFonts w:ascii="-webkit-standard" w:hAnsi="-webkit-standard"/>
          <w:color w:val="FF0000"/>
        </w:rPr>
        <w:t>you Dr. Referee</w:t>
      </w:r>
      <w:proofErr w:type="gramEnd"/>
      <w:r>
        <w:rPr>
          <w:rFonts w:ascii="-webkit-standard" w:hAnsi="-webkit-standard"/>
          <w:color w:val="FF0000"/>
        </w:rPr>
        <w:t>!</w:t>
      </w:r>
      <w:r w:rsidR="00930B90" w:rsidRPr="00930B90">
        <w:rPr>
          <w:rFonts w:ascii="-webkit-standard" w:hAnsi="-webkit-standard"/>
          <w:color w:val="000000"/>
        </w:rPr>
        <w:br/>
      </w:r>
      <w:r w:rsidR="00930B90" w:rsidRPr="00930B90">
        <w:rPr>
          <w:rFonts w:ascii="-webkit-standard" w:hAnsi="-webkit-standard"/>
          <w:color w:val="000000"/>
        </w:rPr>
        <w:br/>
        <w:t xml:space="preserve">Also it is stated in the figure captions that electronic energies are in </w:t>
      </w:r>
      <w:proofErr w:type="spellStart"/>
      <w:r w:rsidR="00930B90" w:rsidRPr="00930B90">
        <w:rPr>
          <w:rFonts w:ascii="-webkit-standard" w:hAnsi="-webkit-standard"/>
          <w:color w:val="000000"/>
        </w:rPr>
        <w:t>hartrees</w:t>
      </w:r>
      <w:proofErr w:type="spellEnd"/>
      <w:r w:rsidR="00930B90" w:rsidRPr="00930B90">
        <w:rPr>
          <w:rFonts w:ascii="-webkit-standard" w:hAnsi="-webkit-standard"/>
          <w:color w:val="000000"/>
        </w:rPr>
        <w:t xml:space="preserve"> and all other are in kcal/mol. The entropy contribution S should be in </w:t>
      </w:r>
      <w:proofErr w:type="spellStart"/>
      <w:r w:rsidR="00930B90" w:rsidRPr="00930B90">
        <w:rPr>
          <w:rFonts w:ascii="-webkit-standard" w:hAnsi="-webkit-standard"/>
          <w:color w:val="000000"/>
        </w:rPr>
        <w:t>cal</w:t>
      </w:r>
      <w:proofErr w:type="spellEnd"/>
      <w:r w:rsidR="00930B90" w:rsidRPr="00930B90">
        <w:rPr>
          <w:rFonts w:ascii="-webkit-standard" w:hAnsi="-webkit-standard"/>
          <w:color w:val="000000"/>
        </w:rPr>
        <w:t>/</w:t>
      </w:r>
      <w:proofErr w:type="spellStart"/>
      <w:r w:rsidR="00930B90" w:rsidRPr="00930B90">
        <w:rPr>
          <w:rFonts w:ascii="-webkit-standard" w:hAnsi="-webkit-standard"/>
          <w:color w:val="000000"/>
        </w:rPr>
        <w:t>mol·K</w:t>
      </w:r>
      <w:proofErr w:type="spellEnd"/>
      <w:r w:rsidR="00930B90" w:rsidRPr="00930B90">
        <w:rPr>
          <w:rFonts w:ascii="-webkit-standard" w:hAnsi="-webkit-standard"/>
          <w:color w:val="000000"/>
        </w:rPr>
        <w:t>.</w:t>
      </w:r>
    </w:p>
    <w:p w14:paraId="0C70211C" w14:textId="77777777" w:rsidR="00611A20" w:rsidRDefault="00611A20" w:rsidP="00930B90">
      <w:pPr>
        <w:rPr>
          <w:rFonts w:ascii="-webkit-standard" w:hAnsi="-webkit-standard"/>
          <w:color w:val="000000"/>
        </w:rPr>
      </w:pPr>
    </w:p>
    <w:p w14:paraId="3DCA530B" w14:textId="178F5CCD" w:rsidR="0052123F" w:rsidRDefault="00C360EB" w:rsidP="00930B90">
      <w:pPr>
        <w:rPr>
          <w:rFonts w:ascii="-webkit-standard" w:hAnsi="-webkit-standard"/>
          <w:color w:val="000000"/>
        </w:rPr>
      </w:pPr>
      <w:r>
        <w:rPr>
          <w:rFonts w:ascii="-webkit-standard" w:hAnsi="-webkit-standard"/>
          <w:color w:val="FF0000"/>
        </w:rPr>
        <w:t>We</w:t>
      </w:r>
      <w:r w:rsidR="00611A20" w:rsidRPr="00611A20">
        <w:rPr>
          <w:rFonts w:ascii="-webkit-standard" w:hAnsi="-webkit-standard"/>
          <w:color w:val="FF0000"/>
        </w:rPr>
        <w:t xml:space="preserve"> agree that makes the most sense.</w:t>
      </w:r>
      <w:r w:rsidR="00930B90" w:rsidRPr="00930B90">
        <w:rPr>
          <w:rFonts w:ascii="-webkit-standard" w:hAnsi="-webkit-standard"/>
          <w:color w:val="000000"/>
        </w:rPr>
        <w:br/>
      </w:r>
      <w:r w:rsidR="00930B90" w:rsidRPr="00930B90">
        <w:rPr>
          <w:rFonts w:ascii="-webkit-standard" w:hAnsi="-webkit-standard"/>
          <w:color w:val="000000"/>
        </w:rPr>
        <w:br/>
        <w:t>Line 274-301, page 6: There seems to be some errors in the calculation of the thermochemistry and presentation in the Tables. For instance, in Table 3, the columns for SB, LB, LB-UF and CBS are identical. Please check all the numbers and the calculated thermochemistry.</w:t>
      </w:r>
      <w:r>
        <w:rPr>
          <w:rFonts w:ascii="-webkit-standard" w:hAnsi="-webkit-standard"/>
          <w:color w:val="000000"/>
        </w:rPr>
        <w:t xml:space="preserve">  </w:t>
      </w:r>
      <w:r>
        <w:rPr>
          <w:rFonts w:ascii="-webkit-standard" w:hAnsi="-webkit-standard"/>
          <w:color w:val="FF0000"/>
        </w:rPr>
        <w:t>This is left over from a default we have for using MP2 and doing CBS calculations, so we have removed it.</w:t>
      </w:r>
      <w:r w:rsidR="00930B90" w:rsidRPr="00930B90">
        <w:rPr>
          <w:rFonts w:ascii="-webkit-standard" w:hAnsi="-webkit-standard"/>
          <w:color w:val="000000"/>
        </w:rPr>
        <w:br/>
      </w:r>
      <w:r w:rsidR="00930B90" w:rsidRPr="00930B90">
        <w:rPr>
          <w:rFonts w:ascii="-webkit-standard" w:hAnsi="-webkit-standard"/>
          <w:color w:val="000000"/>
        </w:rPr>
        <w:br/>
        <w:t xml:space="preserve">Furthermore, it is not very easy to follow what is going on in Table 1-3. For instance, the energies are in </w:t>
      </w:r>
      <w:proofErr w:type="spellStart"/>
      <w:r w:rsidR="00930B90" w:rsidRPr="00930B90">
        <w:rPr>
          <w:rFonts w:ascii="-webkit-standard" w:hAnsi="-webkit-standard"/>
          <w:color w:val="000000"/>
        </w:rPr>
        <w:t>hartrees</w:t>
      </w:r>
      <w:proofErr w:type="spellEnd"/>
      <w:r w:rsidR="00930B90" w:rsidRPr="00930B90">
        <w:rPr>
          <w:rFonts w:ascii="-webkit-standard" w:hAnsi="-webkit-standard"/>
          <w:color w:val="000000"/>
        </w:rPr>
        <w:t xml:space="preserve">, but the </w:t>
      </w:r>
      <w:proofErr w:type="spellStart"/>
      <w:r w:rsidR="00930B90" w:rsidRPr="00930B90">
        <w:rPr>
          <w:rFonts w:ascii="-webkit-standard" w:hAnsi="-webkit-standard"/>
          <w:color w:val="000000"/>
        </w:rPr>
        <w:t>dH</w:t>
      </w:r>
      <w:proofErr w:type="spellEnd"/>
      <w:r w:rsidR="00930B90" w:rsidRPr="00930B90">
        <w:rPr>
          <w:rFonts w:ascii="-webkit-standard" w:hAnsi="-webkit-standard"/>
          <w:color w:val="000000"/>
        </w:rPr>
        <w:t xml:space="preserve"> and </w:t>
      </w:r>
      <w:proofErr w:type="spellStart"/>
      <w:r w:rsidR="00930B90" w:rsidRPr="00930B90">
        <w:rPr>
          <w:rFonts w:ascii="-webkit-standard" w:hAnsi="-webkit-standard"/>
          <w:color w:val="000000"/>
        </w:rPr>
        <w:t>dG</w:t>
      </w:r>
      <w:proofErr w:type="spellEnd"/>
      <w:r w:rsidR="00930B90" w:rsidRPr="00930B90">
        <w:rPr>
          <w:rFonts w:ascii="-webkit-standard" w:hAnsi="-webkit-standard"/>
          <w:color w:val="000000"/>
        </w:rPr>
        <w:t xml:space="preserve"> contributions are in kcal/mol. It is easier to convey your message if you use the same units. </w:t>
      </w:r>
      <w:proofErr w:type="gramStart"/>
      <w:r w:rsidR="00930B90" w:rsidRPr="00930B90">
        <w:rPr>
          <w:rFonts w:ascii="-webkit-standard" w:hAnsi="-webkit-standard"/>
          <w:color w:val="000000"/>
        </w:rPr>
        <w:t>Also</w:t>
      </w:r>
      <w:proofErr w:type="gramEnd"/>
      <w:r w:rsidR="00930B90" w:rsidRPr="00930B90">
        <w:rPr>
          <w:rFonts w:ascii="-webkit-standard" w:hAnsi="-webkit-standard"/>
          <w:color w:val="000000"/>
        </w:rPr>
        <w:t xml:space="preserve"> why do you include the </w:t>
      </w:r>
      <w:proofErr w:type="spellStart"/>
      <w:r w:rsidR="00930B90" w:rsidRPr="00930B90">
        <w:rPr>
          <w:rFonts w:ascii="-webkit-standard" w:hAnsi="-webkit-standard"/>
          <w:color w:val="000000"/>
        </w:rPr>
        <w:t>dHvib</w:t>
      </w:r>
      <w:proofErr w:type="spellEnd"/>
      <w:r w:rsidR="00930B90" w:rsidRPr="00930B90">
        <w:rPr>
          <w:rFonts w:ascii="-webkit-standard" w:hAnsi="-webkit-standard"/>
          <w:color w:val="000000"/>
        </w:rPr>
        <w:t xml:space="preserve"> and </w:t>
      </w:r>
      <w:proofErr w:type="spellStart"/>
      <w:r w:rsidR="00930B90" w:rsidRPr="00930B90">
        <w:rPr>
          <w:rFonts w:ascii="-webkit-standard" w:hAnsi="-webkit-standard"/>
          <w:color w:val="000000"/>
        </w:rPr>
        <w:t>dSvib</w:t>
      </w:r>
      <w:proofErr w:type="spellEnd"/>
      <w:r w:rsidR="00930B90" w:rsidRPr="00930B90">
        <w:rPr>
          <w:rFonts w:ascii="-webkit-standard" w:hAnsi="-webkit-standard"/>
          <w:color w:val="000000"/>
        </w:rPr>
        <w:t xml:space="preserve"> terms? They are not used for anything.</w:t>
      </w:r>
      <w:r w:rsidR="00930B90" w:rsidRPr="00930B90">
        <w:rPr>
          <w:rFonts w:ascii="-webkit-standard" w:hAnsi="-webkit-standard"/>
          <w:color w:val="000000"/>
        </w:rPr>
        <w:br/>
      </w:r>
      <w:r w:rsidR="00930B90" w:rsidRPr="00930B90">
        <w:rPr>
          <w:rFonts w:ascii="-webkit-standard" w:hAnsi="-webkit-standard"/>
          <w:color w:val="000000"/>
        </w:rPr>
        <w:br/>
        <w:t>Line 280-281: "Although not included in this protocol, we can also calculate the complete basis set (CBS) limit electronic energy, resulting in the CBS column."</w:t>
      </w:r>
      <w:r>
        <w:rPr>
          <w:rFonts w:ascii="-webkit-standard" w:hAnsi="-webkit-standard"/>
          <w:color w:val="000000"/>
        </w:rPr>
        <w:t xml:space="preserve"> </w:t>
      </w:r>
      <w:r>
        <w:rPr>
          <w:rFonts w:ascii="-webkit-standard" w:hAnsi="-webkit-standard"/>
          <w:color w:val="FF0000"/>
        </w:rPr>
        <w:t>This is only done for MP2 and CCSD(T) calculations, not for DFT, so we removed it.</w:t>
      </w:r>
      <w:r w:rsidR="00930B90" w:rsidRPr="00930B90">
        <w:rPr>
          <w:rFonts w:ascii="-webkit-standard" w:hAnsi="-webkit-standard"/>
          <w:color w:val="000000"/>
        </w:rPr>
        <w:br/>
      </w:r>
      <w:r w:rsidR="00930B90" w:rsidRPr="00930B90">
        <w:rPr>
          <w:rFonts w:ascii="-webkit-standard" w:hAnsi="-webkit-standard"/>
          <w:color w:val="000000"/>
        </w:rPr>
        <w:br/>
        <w:t xml:space="preserve">How is the extrapolation to the basis set limit performed? Complete basis set extrapolation using the 6-31+G* and 6-311++G** basis sets seems like extremely bad practice as the </w:t>
      </w:r>
      <w:proofErr w:type="spellStart"/>
      <w:r w:rsidR="00930B90" w:rsidRPr="00930B90">
        <w:rPr>
          <w:rFonts w:ascii="-webkit-standard" w:hAnsi="-webkit-standard"/>
          <w:color w:val="000000"/>
        </w:rPr>
        <w:t>Pople</w:t>
      </w:r>
      <w:proofErr w:type="spellEnd"/>
      <w:r w:rsidR="00930B90" w:rsidRPr="00930B90">
        <w:rPr>
          <w:rFonts w:ascii="-webkit-standard" w:hAnsi="-webkit-standard"/>
          <w:color w:val="000000"/>
        </w:rPr>
        <w:t xml:space="preserve"> style basis sets show no clear basis set convergence </w:t>
      </w:r>
      <w:proofErr w:type="spellStart"/>
      <w:r w:rsidR="00930B90" w:rsidRPr="00930B90">
        <w:rPr>
          <w:rFonts w:ascii="-webkit-standard" w:hAnsi="-webkit-standard"/>
          <w:color w:val="000000"/>
        </w:rPr>
        <w:t>behaviour</w:t>
      </w:r>
      <w:proofErr w:type="spellEnd"/>
      <w:r w:rsidR="00930B90" w:rsidRPr="00930B90">
        <w:rPr>
          <w:rFonts w:ascii="-webkit-standard" w:hAnsi="-webkit-standard"/>
          <w:color w:val="000000"/>
        </w:rPr>
        <w:t>. I highly recommend that the inclusion of ∆ECBS is removed from the protocol as it promotes bad practice that might not be apparent for non-specialists/students using the protocol.</w:t>
      </w:r>
      <w:r>
        <w:rPr>
          <w:rFonts w:ascii="-webkit-standard" w:hAnsi="-webkit-standard"/>
          <w:color w:val="000000"/>
        </w:rPr>
        <w:t xml:space="preserve"> </w:t>
      </w:r>
      <w:r>
        <w:rPr>
          <w:rFonts w:ascii="-webkit-standard" w:hAnsi="-webkit-standard"/>
          <w:color w:val="FF0000"/>
        </w:rPr>
        <w:t>See above.</w:t>
      </w:r>
      <w:r w:rsidR="00930B90" w:rsidRPr="00930B90">
        <w:rPr>
          <w:rFonts w:ascii="-webkit-standard" w:hAnsi="-webkit-standard"/>
          <w:color w:val="000000"/>
        </w:rPr>
        <w:br/>
      </w:r>
      <w:r w:rsidR="00930B90" w:rsidRPr="00930B90">
        <w:rPr>
          <w:rFonts w:ascii="-webkit-standard" w:hAnsi="-webkit-standard"/>
          <w:color w:val="000000"/>
        </w:rPr>
        <w:br/>
        <w:t>Line 292: Please carefully check that you are not applying the ZPE twice in this equation.</w:t>
      </w:r>
      <w:r w:rsidR="00930B90" w:rsidRPr="00930B90">
        <w:rPr>
          <w:rFonts w:ascii="-webkit-standard" w:hAnsi="-webkit-standard"/>
          <w:color w:val="000000"/>
        </w:rPr>
        <w:br/>
      </w:r>
    </w:p>
    <w:p w14:paraId="454A318E" w14:textId="77777777" w:rsidR="0052123F" w:rsidRPr="0052123F" w:rsidRDefault="0052123F" w:rsidP="00930B90">
      <w:pPr>
        <w:rPr>
          <w:rFonts w:ascii="-webkit-standard" w:hAnsi="-webkit-standard"/>
          <w:color w:val="FF0000"/>
        </w:rPr>
      </w:pPr>
      <w:r w:rsidRPr="0052123F">
        <w:rPr>
          <w:rFonts w:ascii="-webkit-standard" w:hAnsi="-webkit-standard"/>
          <w:color w:val="FF0000"/>
        </w:rPr>
        <w:t>We aren’t.</w:t>
      </w:r>
    </w:p>
    <w:p w14:paraId="612497FA" w14:textId="61BD63A9" w:rsidR="00E012A0" w:rsidRDefault="00930B90" w:rsidP="00930B90">
      <w:pPr>
        <w:rPr>
          <w:rFonts w:ascii="-webkit-standard" w:hAnsi="-webkit-standard"/>
          <w:color w:val="000000"/>
        </w:rPr>
      </w:pPr>
      <w:r w:rsidRPr="00930B90">
        <w:rPr>
          <w:rFonts w:ascii="-webkit-standard" w:hAnsi="-webkit-standard"/>
          <w:color w:val="000000"/>
        </w:rPr>
        <w:br/>
        <w:t>Line 384-385: "One may choose a better density functional, such as M06-2X and wB97X-V, ..."</w:t>
      </w:r>
      <w:r w:rsidRPr="00930B90">
        <w:rPr>
          <w:rFonts w:ascii="-webkit-standard" w:hAnsi="-webkit-standard"/>
          <w:color w:val="000000"/>
        </w:rPr>
        <w:br/>
      </w:r>
      <w:r w:rsidRPr="00930B90">
        <w:rPr>
          <w:rFonts w:ascii="-webkit-standard" w:hAnsi="-webkit-standard"/>
          <w:color w:val="000000"/>
        </w:rPr>
        <w:br/>
        <w:t>Please justify the claim and elaborate why these functionals should be better than PW91.</w:t>
      </w:r>
      <w:r w:rsidRPr="00930B90">
        <w:rPr>
          <w:rFonts w:ascii="-webkit-standard" w:hAnsi="-webkit-standard"/>
          <w:color w:val="000000"/>
        </w:rPr>
        <w:br/>
      </w:r>
    </w:p>
    <w:p w14:paraId="39A5334B" w14:textId="23194D3A" w:rsidR="00E012A0" w:rsidRDefault="00E012A0" w:rsidP="00930B90">
      <w:pPr>
        <w:rPr>
          <w:rFonts w:ascii="-webkit-standard" w:hAnsi="-webkit-standard"/>
          <w:color w:val="000000"/>
        </w:rPr>
      </w:pPr>
      <w:r w:rsidRPr="00E012A0">
        <w:rPr>
          <w:rFonts w:ascii="-webkit-standard" w:hAnsi="-webkit-standard"/>
          <w:color w:val="FF0000"/>
        </w:rPr>
        <w:t>We’ve added this sentence</w:t>
      </w:r>
      <w:r>
        <w:rPr>
          <w:rFonts w:ascii="-webkit-standard" w:hAnsi="-webkit-standard"/>
          <w:color w:val="000000"/>
        </w:rPr>
        <w:t>:</w:t>
      </w:r>
    </w:p>
    <w:p w14:paraId="1CB47E84" w14:textId="77777777" w:rsidR="00E012A0" w:rsidRDefault="00E012A0" w:rsidP="00930B90">
      <w:pPr>
        <w:rPr>
          <w:rFonts w:ascii="-webkit-standard" w:hAnsi="-webkit-standard"/>
          <w:color w:val="000000"/>
        </w:rPr>
      </w:pPr>
    </w:p>
    <w:p w14:paraId="67EF45D4" w14:textId="77777777" w:rsidR="00E012A0" w:rsidRDefault="00E012A0" w:rsidP="00E012A0">
      <w:r>
        <w:rPr>
          <w:rFonts w:ascii="Arial" w:hAnsi="Arial" w:cs="Arial"/>
          <w:color w:val="FF0000"/>
          <w:sz w:val="22"/>
          <w:szCs w:val="22"/>
        </w:rPr>
        <w:lastRenderedPageBreak/>
        <w:t>In the hierarchy of functionals, the performance generally improves upon going from generalized-gradient approximation (GGA) functionals like PW91 to range-separated hybrid functionals like wB97X-D and meta-GGA hybrid functionals like M06-2X.</w:t>
      </w:r>
    </w:p>
    <w:p w14:paraId="5BB14DCC" w14:textId="77777777" w:rsidR="00E012A0" w:rsidRDefault="00930B90" w:rsidP="00930B90">
      <w:pPr>
        <w:rPr>
          <w:rFonts w:ascii="-webkit-standard" w:hAnsi="-webkit-standard"/>
          <w:color w:val="000000"/>
        </w:rPr>
      </w:pPr>
      <w:r w:rsidRPr="00930B90">
        <w:rPr>
          <w:rFonts w:ascii="-webkit-standard" w:hAnsi="-webkit-standard"/>
          <w:color w:val="000000"/>
        </w:rPr>
        <w:br/>
        <w:t xml:space="preserve">Line 389-390: "Quantum chemical methods such as the </w:t>
      </w:r>
      <w:proofErr w:type="spellStart"/>
      <w:r w:rsidRPr="00930B90">
        <w:rPr>
          <w:rFonts w:ascii="-webkit-standard" w:hAnsi="-webkit-standard"/>
          <w:color w:val="000000"/>
        </w:rPr>
        <w:t>MPn</w:t>
      </w:r>
      <w:proofErr w:type="spellEnd"/>
      <w:r w:rsidRPr="00930B90">
        <w:rPr>
          <w:rFonts w:ascii="-webkit-standard" w:hAnsi="-webkit-standard"/>
          <w:color w:val="000000"/>
        </w:rPr>
        <w:t xml:space="preserve"> and CC approaches do converge systematically towards an accurate value, ..."</w:t>
      </w:r>
      <w:r w:rsidRPr="00930B90">
        <w:rPr>
          <w:rFonts w:ascii="-webkit-standard" w:hAnsi="-webkit-standard"/>
          <w:color w:val="000000"/>
        </w:rPr>
        <w:br/>
      </w:r>
      <w:r w:rsidRPr="00930B90">
        <w:rPr>
          <w:rFonts w:ascii="-webkit-standard" w:hAnsi="-webkit-standard"/>
          <w:color w:val="000000"/>
        </w:rPr>
        <w:br/>
        <w:t xml:space="preserve">It is incorrect that </w:t>
      </w:r>
      <w:proofErr w:type="spellStart"/>
      <w:r w:rsidRPr="00930B90">
        <w:rPr>
          <w:rFonts w:ascii="-webkit-standard" w:hAnsi="-webkit-standard"/>
          <w:color w:val="000000"/>
        </w:rPr>
        <w:t>MPn</w:t>
      </w:r>
      <w:proofErr w:type="spellEnd"/>
      <w:r w:rsidRPr="00930B90">
        <w:rPr>
          <w:rFonts w:ascii="-webkit-standard" w:hAnsi="-webkit-standard"/>
          <w:color w:val="000000"/>
        </w:rPr>
        <w:t xml:space="preserve"> systematically converge towards an accurate value. The </w:t>
      </w:r>
      <w:proofErr w:type="spellStart"/>
      <w:r w:rsidRPr="00930B90">
        <w:rPr>
          <w:rFonts w:ascii="-webkit-standard" w:hAnsi="-webkit-standard"/>
          <w:color w:val="000000"/>
        </w:rPr>
        <w:t>MPn</w:t>
      </w:r>
      <w:proofErr w:type="spellEnd"/>
      <w:r w:rsidRPr="00930B90">
        <w:rPr>
          <w:rFonts w:ascii="-webkit-standard" w:hAnsi="-webkit-standard"/>
          <w:color w:val="000000"/>
        </w:rPr>
        <w:t xml:space="preserve"> series have been shown to be divergent (Olsen et al, J. Chem. Phys.105, 5082 (1996) and Leininger et al, J. Chem. Phys, 112, 9213 (2000)) and there is no guarantee that higher order </w:t>
      </w:r>
      <w:proofErr w:type="spellStart"/>
      <w:r w:rsidRPr="00930B90">
        <w:rPr>
          <w:rFonts w:ascii="-webkit-standard" w:hAnsi="-webkit-standard"/>
          <w:color w:val="000000"/>
        </w:rPr>
        <w:t>MPn</w:t>
      </w:r>
      <w:proofErr w:type="spellEnd"/>
      <w:r w:rsidRPr="00930B90">
        <w:rPr>
          <w:rFonts w:ascii="-webkit-standard" w:hAnsi="-webkit-standard"/>
          <w:color w:val="000000"/>
        </w:rPr>
        <w:t xml:space="preserve"> methods are more accurate than MP2.</w:t>
      </w:r>
    </w:p>
    <w:p w14:paraId="4243B752" w14:textId="77777777" w:rsidR="00E012A0" w:rsidRDefault="00E012A0" w:rsidP="00930B90">
      <w:pPr>
        <w:rPr>
          <w:rFonts w:ascii="-webkit-standard" w:hAnsi="-webkit-standard"/>
          <w:color w:val="000000"/>
        </w:rPr>
      </w:pPr>
    </w:p>
    <w:p w14:paraId="63814336" w14:textId="1B452C05" w:rsidR="00E012A0" w:rsidRPr="00E012A0" w:rsidRDefault="00E012A0" w:rsidP="00930B90">
      <w:pPr>
        <w:rPr>
          <w:rFonts w:ascii="-webkit-standard" w:hAnsi="-webkit-standard"/>
          <w:color w:val="FF0000"/>
        </w:rPr>
      </w:pPr>
      <w:r w:rsidRPr="00E012A0">
        <w:rPr>
          <w:rFonts w:ascii="-webkit-standard" w:hAnsi="-webkit-standard"/>
          <w:color w:val="FF0000"/>
        </w:rPr>
        <w:t>We added this sentence</w:t>
      </w:r>
      <w:r>
        <w:rPr>
          <w:rFonts w:ascii="-webkit-standard" w:hAnsi="-webkit-standard"/>
          <w:color w:val="FF0000"/>
        </w:rPr>
        <w:t xml:space="preserve"> to be clearer</w:t>
      </w:r>
      <w:r w:rsidRPr="00E012A0">
        <w:rPr>
          <w:rFonts w:ascii="-webkit-standard" w:hAnsi="-webkit-standard"/>
          <w:color w:val="FF0000"/>
        </w:rPr>
        <w:t>:</w:t>
      </w:r>
    </w:p>
    <w:p w14:paraId="1A37F962" w14:textId="77777777" w:rsidR="00E012A0" w:rsidRDefault="00E012A0" w:rsidP="00930B90">
      <w:pPr>
        <w:rPr>
          <w:rFonts w:ascii="-webkit-standard" w:hAnsi="-webkit-standard"/>
          <w:color w:val="000000"/>
        </w:rPr>
      </w:pPr>
    </w:p>
    <w:p w14:paraId="780D4F11" w14:textId="77777777" w:rsidR="00E012A0" w:rsidRDefault="00E012A0" w:rsidP="00E012A0">
      <w:r>
        <w:rPr>
          <w:rFonts w:ascii="Arial" w:hAnsi="Arial" w:cs="Arial"/>
          <w:color w:val="FF0000"/>
          <w:sz w:val="22"/>
          <w:szCs w:val="22"/>
        </w:rPr>
        <w:t>Energies calculated using wavefunction methods like MP2 and CCSD(T) in conjunction with correlation consistent basis sets of increasing cardinal number ([</w:t>
      </w:r>
      <w:proofErr w:type="spellStart"/>
      <w:r>
        <w:rPr>
          <w:rFonts w:ascii="Arial" w:hAnsi="Arial" w:cs="Arial"/>
          <w:color w:val="FF0000"/>
          <w:sz w:val="22"/>
          <w:szCs w:val="22"/>
        </w:rPr>
        <w:t>aug</w:t>
      </w:r>
      <w:proofErr w:type="spellEnd"/>
      <w:r>
        <w:rPr>
          <w:rFonts w:ascii="Arial" w:hAnsi="Arial" w:cs="Arial"/>
          <w:color w:val="FF0000"/>
          <w:sz w:val="22"/>
          <w:szCs w:val="22"/>
        </w:rPr>
        <w:t>-]</w:t>
      </w:r>
      <w:proofErr w:type="spellStart"/>
      <w:r>
        <w:rPr>
          <w:rFonts w:ascii="Arial" w:hAnsi="Arial" w:cs="Arial"/>
          <w:color w:val="FF0000"/>
          <w:sz w:val="22"/>
          <w:szCs w:val="22"/>
        </w:rPr>
        <w:t>ccpV</w:t>
      </w:r>
      <w:proofErr w:type="spellEnd"/>
      <w:r>
        <w:rPr>
          <w:rFonts w:ascii="Arial" w:hAnsi="Arial" w:cs="Arial"/>
          <w:color w:val="FF0000"/>
          <w:sz w:val="22"/>
          <w:szCs w:val="22"/>
        </w:rPr>
        <w:t>[</w:t>
      </w:r>
      <w:proofErr w:type="gramStart"/>
      <w:r>
        <w:rPr>
          <w:rFonts w:ascii="Arial" w:hAnsi="Arial" w:cs="Arial"/>
          <w:color w:val="FF0000"/>
          <w:sz w:val="22"/>
          <w:szCs w:val="22"/>
        </w:rPr>
        <w:t>D,T</w:t>
      </w:r>
      <w:proofErr w:type="gramEnd"/>
      <w:r>
        <w:rPr>
          <w:rFonts w:ascii="Arial" w:hAnsi="Arial" w:cs="Arial"/>
          <w:color w:val="FF0000"/>
          <w:sz w:val="22"/>
          <w:szCs w:val="22"/>
        </w:rPr>
        <w:t>,Q,...]Z) converge towards their complete basis set limit systematically.</w:t>
      </w:r>
    </w:p>
    <w:p w14:paraId="3ECF6B49" w14:textId="77777777" w:rsidR="00E012A0" w:rsidRDefault="00930B90" w:rsidP="00930B90">
      <w:pPr>
        <w:rPr>
          <w:rFonts w:ascii="-webkit-standard" w:hAnsi="-webkit-standard"/>
          <w:color w:val="000000"/>
        </w:rPr>
      </w:pPr>
      <w:r w:rsidRPr="00930B90">
        <w:rPr>
          <w:rFonts w:ascii="-webkit-standard" w:hAnsi="-webkit-standard"/>
          <w:color w:val="000000"/>
        </w:rPr>
        <w:br/>
      </w:r>
      <w:r w:rsidRPr="00930B90">
        <w:rPr>
          <w:rFonts w:ascii="-webkit-standard" w:hAnsi="-webkit-standard"/>
          <w:color w:val="000000"/>
        </w:rPr>
        <w:br/>
        <w:t xml:space="preserve">Line 327-329: "From this small set of </w:t>
      </w:r>
      <w:proofErr w:type="spellStart"/>
      <w:r w:rsidRPr="00930B90">
        <w:rPr>
          <w:rFonts w:ascii="-webkit-standard" w:hAnsi="-webkit-standard"/>
          <w:color w:val="000000"/>
        </w:rPr>
        <w:t>Gly</w:t>
      </w:r>
      <w:proofErr w:type="spellEnd"/>
      <w:r w:rsidRPr="00930B90">
        <w:rPr>
          <w:rFonts w:ascii="-webkit-standard" w:hAnsi="-webkit-standard"/>
          <w:color w:val="000000"/>
        </w:rPr>
        <w:t>(H2O)n=1-5 data, we may conclude that given a glycine concentration of several million molecules per cubic centimeter, glycine cannot act as a cloud condensation nucleus since hydration stops at n &gt; 3 water molecules."</w:t>
      </w:r>
      <w:r w:rsidRPr="00930B90">
        <w:rPr>
          <w:rFonts w:ascii="-webkit-standard" w:hAnsi="-webkit-standard"/>
          <w:color w:val="000000"/>
        </w:rPr>
        <w:br/>
      </w:r>
      <w:r w:rsidRPr="00930B90">
        <w:rPr>
          <w:rFonts w:ascii="-webkit-standard" w:hAnsi="-webkit-standard"/>
          <w:color w:val="000000"/>
        </w:rPr>
        <w:br/>
        <w:t>For non-specialist this is a slightly misleading sentence, as it gives the impression that one can study the hydration of a single chemical specie and directly make claims about the compounds involvement in forming CCN. This is certainly not the case as these are two very different size scales. For instance, for aerosol particles to "activate" and act as CCN they need to be around 50 nm, so it is no surprise that a single glycine molecule cannot grow into a CCN. Essentially, no single molecule can act as CCN.</w:t>
      </w:r>
    </w:p>
    <w:p w14:paraId="43ABD38D" w14:textId="77777777" w:rsidR="00E012A0" w:rsidRDefault="00E012A0" w:rsidP="00930B90">
      <w:pPr>
        <w:rPr>
          <w:rFonts w:ascii="-webkit-standard" w:hAnsi="-webkit-standard"/>
          <w:color w:val="000000"/>
        </w:rPr>
      </w:pPr>
    </w:p>
    <w:p w14:paraId="14149194" w14:textId="77777777" w:rsidR="00E012A0" w:rsidRDefault="00E012A0" w:rsidP="00930B90">
      <w:pPr>
        <w:rPr>
          <w:rFonts w:ascii="-webkit-standard" w:hAnsi="-webkit-standard"/>
          <w:color w:val="000000"/>
        </w:rPr>
      </w:pPr>
      <w:r w:rsidRPr="00E012A0">
        <w:rPr>
          <w:rFonts w:ascii="-webkit-standard" w:hAnsi="-webkit-standard"/>
          <w:color w:val="FF0000"/>
        </w:rPr>
        <w:t xml:space="preserve">This is a good point. We agree and have </w:t>
      </w:r>
      <w:r>
        <w:rPr>
          <w:rFonts w:ascii="-webkit-standard" w:hAnsi="-webkit-standard"/>
          <w:color w:val="FF0000"/>
        </w:rPr>
        <w:t>removed this</w:t>
      </w:r>
      <w:r w:rsidRPr="00E012A0">
        <w:rPr>
          <w:rFonts w:ascii="-webkit-standard" w:hAnsi="-webkit-standard"/>
          <w:color w:val="FF0000"/>
        </w:rPr>
        <w:t xml:space="preserve"> sentence to </w:t>
      </w:r>
      <w:r>
        <w:rPr>
          <w:rFonts w:ascii="-webkit-standard" w:hAnsi="-webkit-standard"/>
          <w:color w:val="FF0000"/>
        </w:rPr>
        <w:t xml:space="preserve">keep the </w:t>
      </w:r>
      <w:r w:rsidRPr="00E012A0">
        <w:rPr>
          <w:rFonts w:ascii="-webkit-standard" w:hAnsi="-webkit-standard"/>
          <w:color w:val="FF0000"/>
        </w:rPr>
        <w:t>focus on what we know from the calculations.</w:t>
      </w:r>
      <w:r w:rsidR="00930B90" w:rsidRPr="00930B90">
        <w:rPr>
          <w:rFonts w:ascii="-webkit-standard" w:hAnsi="-webkit-standard"/>
          <w:color w:val="000000"/>
        </w:rPr>
        <w:br/>
      </w:r>
      <w:r w:rsidR="00930B90" w:rsidRPr="00930B90">
        <w:rPr>
          <w:rFonts w:ascii="-webkit-standard" w:hAnsi="-webkit-standard"/>
          <w:color w:val="000000"/>
        </w:rPr>
        <w:br/>
        <w:t>Line 366-367: "We used the default values of [</w:t>
      </w:r>
      <w:proofErr w:type="spellStart"/>
      <w:r w:rsidR="00930B90" w:rsidRPr="00930B90">
        <w:rPr>
          <w:rFonts w:ascii="-webkit-standard" w:hAnsi="-webkit-standard"/>
          <w:color w:val="000000"/>
        </w:rPr>
        <w:t>Gly</w:t>
      </w:r>
      <w:proofErr w:type="spellEnd"/>
      <w:r w:rsidR="00930B90" w:rsidRPr="00930B90">
        <w:rPr>
          <w:rFonts w:ascii="-webkit-standard" w:hAnsi="-webkit-standard"/>
          <w:color w:val="000000"/>
        </w:rPr>
        <w:t>]0 = 2.9 × 10^6 cm−3 and [H2O] = 7.7 × 10^17 cm−3 "</w:t>
      </w:r>
      <w:r w:rsidR="00930B90" w:rsidRPr="00930B90">
        <w:rPr>
          <w:rFonts w:ascii="-webkit-standard" w:hAnsi="-webkit-standard"/>
          <w:color w:val="000000"/>
        </w:rPr>
        <w:br/>
      </w:r>
      <w:r w:rsidR="00930B90" w:rsidRPr="00930B90">
        <w:rPr>
          <w:rFonts w:ascii="-webkit-standard" w:hAnsi="-webkit-standard"/>
          <w:color w:val="000000"/>
        </w:rPr>
        <w:br/>
        <w:t>Please specify where these values are coming from.</w:t>
      </w:r>
    </w:p>
    <w:p w14:paraId="4A03C809" w14:textId="77777777" w:rsidR="00E012A0" w:rsidRDefault="00E012A0" w:rsidP="00930B90">
      <w:pPr>
        <w:rPr>
          <w:rFonts w:ascii="-webkit-standard" w:hAnsi="-webkit-standard"/>
          <w:color w:val="000000"/>
        </w:rPr>
      </w:pPr>
    </w:p>
    <w:p w14:paraId="7FA128AF" w14:textId="14D037D8" w:rsidR="00DA4DD8" w:rsidRDefault="00C360EB" w:rsidP="00930B90">
      <w:pPr>
        <w:rPr>
          <w:rFonts w:ascii="-webkit-standard" w:hAnsi="-webkit-standard"/>
          <w:color w:val="000000"/>
        </w:rPr>
      </w:pPr>
      <w:r>
        <w:rPr>
          <w:rFonts w:ascii="-webkit-standard" w:hAnsi="-webkit-standard"/>
          <w:color w:val="FF0000"/>
        </w:rPr>
        <w:t xml:space="preserve">We added the three references where the [GLY]0 concentration comes </w:t>
      </w:r>
      <w:proofErr w:type="spellStart"/>
      <w:r>
        <w:rPr>
          <w:rFonts w:ascii="-webkit-standard" w:hAnsi="-webkit-standard"/>
          <w:color w:val="FF0000"/>
        </w:rPr>
        <w:t xml:space="preserve">from. </w:t>
      </w:r>
      <w:proofErr w:type="spellEnd"/>
      <w:r>
        <w:rPr>
          <w:rFonts w:ascii="-webkit-standard" w:hAnsi="-webkit-standard"/>
          <w:color w:val="FF0000"/>
        </w:rPr>
        <w:t xml:space="preserve">The water value is for 100% relative humidity at 298 K, and we added some words to make that clearer along with the reference. </w:t>
      </w:r>
      <w:r w:rsidR="00930B90" w:rsidRPr="00930B90">
        <w:rPr>
          <w:rFonts w:ascii="-webkit-standard" w:hAnsi="-webkit-standard"/>
          <w:color w:val="000000"/>
        </w:rPr>
        <w:br/>
      </w:r>
      <w:r w:rsidR="00930B90" w:rsidRPr="00930B90">
        <w:rPr>
          <w:rFonts w:ascii="-webkit-standard" w:hAnsi="-webkit-standard"/>
          <w:color w:val="000000"/>
        </w:rPr>
        <w:br/>
        <w:t>Line 429-430: "Our current applications of this protocol are exploring the importance of amino acids in the atmosphere on both the prebiotic and current Earth.</w:t>
      </w:r>
      <w:r w:rsidR="00930B90" w:rsidRPr="00930B90">
        <w:rPr>
          <w:rFonts w:ascii="-webkit-standard" w:hAnsi="-webkit-standard"/>
          <w:color w:val="000000"/>
        </w:rPr>
        <w:br/>
      </w:r>
      <w:r w:rsidR="00930B90" w:rsidRPr="00930B90">
        <w:rPr>
          <w:rFonts w:ascii="-webkit-standard" w:hAnsi="-webkit-standard"/>
          <w:color w:val="000000"/>
        </w:rPr>
        <w:br/>
        <w:t xml:space="preserve">Again this is a too strong statement as the thermochemistry at the PW91/6-311++G** can </w:t>
      </w:r>
      <w:r w:rsidR="00930B90" w:rsidRPr="00930B90">
        <w:rPr>
          <w:rFonts w:ascii="-webkit-standard" w:hAnsi="-webkit-standard"/>
          <w:color w:val="000000"/>
        </w:rPr>
        <w:lastRenderedPageBreak/>
        <w:t>hardly be trustworthy. It gives the impression that you can apply this level of theory and directly infer effects on the global scale.</w:t>
      </w:r>
      <w:r w:rsidR="00930B90" w:rsidRPr="00930B90">
        <w:rPr>
          <w:rFonts w:ascii="-webkit-standard" w:hAnsi="-webkit-standard"/>
          <w:color w:val="000000"/>
        </w:rPr>
        <w:br/>
      </w:r>
    </w:p>
    <w:p w14:paraId="29C08F26" w14:textId="59878AD3" w:rsidR="00DA4DD8" w:rsidRDefault="00DA4DD8" w:rsidP="00DA4DD8">
      <w:pPr>
        <w:pStyle w:val="NormalWeb"/>
        <w:spacing w:before="240" w:beforeAutospacing="0" w:after="240" w:afterAutospacing="0"/>
        <w:ind w:left="720"/>
        <w:rPr>
          <w:color w:val="000000"/>
        </w:rPr>
      </w:pPr>
      <w:r>
        <w:rPr>
          <w:rFonts w:ascii="Arial" w:hAnsi="Arial" w:cs="Arial"/>
          <w:color w:val="FF0000"/>
          <w:sz w:val="22"/>
          <w:szCs w:val="22"/>
        </w:rPr>
        <w:t xml:space="preserve">I think the main purpose of this paper and its publication in </w:t>
      </w:r>
      <w:proofErr w:type="spellStart"/>
      <w:r>
        <w:rPr>
          <w:rFonts w:ascii="Arial" w:hAnsi="Arial" w:cs="Arial"/>
          <w:color w:val="FF0000"/>
          <w:sz w:val="22"/>
          <w:szCs w:val="22"/>
        </w:rPr>
        <w:t>JoVE</w:t>
      </w:r>
      <w:proofErr w:type="spellEnd"/>
      <w:r>
        <w:rPr>
          <w:rFonts w:ascii="Arial" w:hAnsi="Arial" w:cs="Arial"/>
          <w:color w:val="FF0000"/>
          <w:sz w:val="22"/>
          <w:szCs w:val="22"/>
        </w:rPr>
        <w:t xml:space="preserve"> is to demonstrate a clear protocol others could use to study other molecular clusters. We changed the sentence to this: </w:t>
      </w:r>
    </w:p>
    <w:p w14:paraId="5B750EA9" w14:textId="5FE3C094" w:rsidR="00DA4DD8" w:rsidRPr="00DA4DD8" w:rsidRDefault="00DA4DD8" w:rsidP="00DA4DD8">
      <w:pPr>
        <w:pStyle w:val="NormalWeb"/>
        <w:spacing w:before="240" w:beforeAutospacing="0" w:after="240" w:afterAutospacing="0"/>
        <w:ind w:left="720"/>
        <w:rPr>
          <w:color w:val="000000"/>
        </w:rPr>
      </w:pPr>
      <w:r>
        <w:rPr>
          <w:rFonts w:ascii="Arial" w:hAnsi="Arial" w:cs="Arial"/>
          <w:color w:val="FF0000"/>
          <w:sz w:val="22"/>
          <w:szCs w:val="22"/>
        </w:rPr>
        <w:t>"Our current applications of this protocol are exploring the importance of amino acids in the early stages of aerosol formation in the current atmosphere and in the formation of larger biological molecules in prebiotic environments.”</w:t>
      </w:r>
    </w:p>
    <w:p w14:paraId="022E8683" w14:textId="77777777" w:rsidR="00DA4DD8" w:rsidRDefault="00930B90" w:rsidP="00930B90">
      <w:pPr>
        <w:rPr>
          <w:rFonts w:ascii="-webkit-standard" w:hAnsi="-webkit-standard"/>
          <w:color w:val="000000"/>
        </w:rPr>
      </w:pPr>
      <w:r w:rsidRPr="00930B90">
        <w:rPr>
          <w:rFonts w:ascii="-webkit-standard" w:hAnsi="-webkit-standard"/>
          <w:color w:val="000000"/>
        </w:rPr>
        <w:br/>
        <w:t>Line 428-429: "possibly the use of machine-learning methods for faster computations of electronic and vibrational energies"</w:t>
      </w:r>
      <w:r w:rsidRPr="00930B90">
        <w:rPr>
          <w:rFonts w:ascii="-webkit-standard" w:hAnsi="-webkit-standard"/>
          <w:color w:val="000000"/>
        </w:rPr>
        <w:br/>
      </w:r>
      <w:r w:rsidRPr="00930B90">
        <w:rPr>
          <w:rFonts w:ascii="-webkit-standard" w:hAnsi="-webkit-standard"/>
          <w:color w:val="000000"/>
        </w:rPr>
        <w:br/>
        <w:t>While I certainly agree that machine learning methods will evolve such calculations in the future it seems too vaguely described to just briefly mention here. If you want to mention machine learning as a perspective please further elaborate on which approach you want to take. It seems more like buzzword dropping here as it is extremely vaguely formulated how it should be useful.</w:t>
      </w:r>
    </w:p>
    <w:p w14:paraId="4B041ECF" w14:textId="77777777" w:rsidR="00DA4DD8" w:rsidRDefault="00DA4DD8" w:rsidP="00930B90">
      <w:pPr>
        <w:rPr>
          <w:rFonts w:ascii="-webkit-standard" w:hAnsi="-webkit-standard"/>
          <w:color w:val="000000"/>
        </w:rPr>
      </w:pPr>
    </w:p>
    <w:p w14:paraId="2C367165" w14:textId="77777777" w:rsidR="006B260D" w:rsidRDefault="00DA4DD8" w:rsidP="00930B90">
      <w:pPr>
        <w:rPr>
          <w:rFonts w:ascii="-webkit-standard" w:hAnsi="-webkit-standard"/>
          <w:color w:val="000000"/>
        </w:rPr>
      </w:pPr>
      <w:r w:rsidRPr="00DA4DD8">
        <w:rPr>
          <w:rFonts w:ascii="-webkit-standard" w:hAnsi="-webkit-standard"/>
          <w:color w:val="FF0000"/>
        </w:rPr>
        <w:t>Changed “machine-learning” to “newer”.</w:t>
      </w:r>
      <w:r w:rsidR="00930B90" w:rsidRPr="00930B90">
        <w:rPr>
          <w:rFonts w:ascii="-webkit-standard" w:hAnsi="-webkit-standard"/>
          <w:color w:val="000000"/>
        </w:rPr>
        <w:br/>
      </w:r>
      <w:r w:rsidR="00930B90" w:rsidRPr="00930B90">
        <w:rPr>
          <w:rFonts w:ascii="-webkit-standard" w:hAnsi="-webkit-standard"/>
          <w:color w:val="000000"/>
        </w:rPr>
        <w:br/>
        <w:t>Minor comments:</w:t>
      </w:r>
      <w:r w:rsidR="00930B90" w:rsidRPr="00930B90">
        <w:rPr>
          <w:rFonts w:ascii="-webkit-standard" w:hAnsi="-webkit-standard"/>
          <w:color w:val="000000"/>
        </w:rPr>
        <w:br/>
        <w:t>Line 139-140: where n is be the number of molecules → where n is the number of water molecules</w:t>
      </w:r>
      <w:r w:rsidR="00930B90" w:rsidRPr="00930B90">
        <w:rPr>
          <w:rFonts w:ascii="-webkit-standard" w:hAnsi="-webkit-standard"/>
          <w:color w:val="000000"/>
        </w:rPr>
        <w:br/>
        <w:t>Line 84: global → local</w:t>
      </w:r>
      <w:r w:rsidR="00930B90" w:rsidRPr="00930B90">
        <w:rPr>
          <w:rFonts w:ascii="-webkit-standard" w:hAnsi="-webkit-standard"/>
          <w:color w:val="000000"/>
        </w:rPr>
        <w:br/>
        <w:t>Line 385 and 394: Moller-</w:t>
      </w:r>
      <w:proofErr w:type="spellStart"/>
      <w:r w:rsidR="00930B90" w:rsidRPr="00930B90">
        <w:rPr>
          <w:rFonts w:ascii="-webkit-standard" w:hAnsi="-webkit-standard"/>
          <w:color w:val="000000"/>
        </w:rPr>
        <w:t>Plesset</w:t>
      </w:r>
      <w:proofErr w:type="spellEnd"/>
      <w:r w:rsidR="00930B90" w:rsidRPr="00930B90">
        <w:rPr>
          <w:rFonts w:ascii="-webkit-standard" w:hAnsi="-webkit-standard"/>
          <w:color w:val="000000"/>
        </w:rPr>
        <w:t xml:space="preserve"> → </w:t>
      </w:r>
      <w:proofErr w:type="spellStart"/>
      <w:r w:rsidR="00930B90" w:rsidRPr="00930B90">
        <w:rPr>
          <w:rFonts w:ascii="-webkit-standard" w:hAnsi="-webkit-standard"/>
          <w:color w:val="000000"/>
        </w:rPr>
        <w:t>Møller-Plesset</w:t>
      </w:r>
      <w:proofErr w:type="spellEnd"/>
      <w:r w:rsidR="00930B90" w:rsidRPr="00930B90">
        <w:rPr>
          <w:rFonts w:ascii="-webkit-standard" w:hAnsi="-webkit-standard"/>
          <w:color w:val="000000"/>
        </w:rPr>
        <w:br/>
      </w:r>
      <w:r w:rsidR="00930B90" w:rsidRPr="00930B90">
        <w:rPr>
          <w:rFonts w:ascii="-webkit-standard" w:hAnsi="-webkit-standard"/>
          <w:color w:val="000000"/>
        </w:rPr>
        <w:br/>
      </w:r>
      <w:r w:rsidR="00FF4046" w:rsidRPr="00FF4046">
        <w:rPr>
          <w:rFonts w:ascii="-webkit-standard" w:hAnsi="-webkit-standard"/>
          <w:color w:val="FF0000"/>
        </w:rPr>
        <w:t>Changes made.</w:t>
      </w:r>
      <w:r w:rsidR="00930B90" w:rsidRPr="00930B90">
        <w:rPr>
          <w:rFonts w:ascii="-webkit-standard" w:hAnsi="-webkit-standard"/>
          <w:color w:val="000000"/>
        </w:rPr>
        <w:br/>
      </w:r>
      <w:r w:rsidR="00930B90" w:rsidRPr="00930B90">
        <w:rPr>
          <w:rFonts w:ascii="-webkit-standard" w:hAnsi="-webkit-standard"/>
          <w:color w:val="000000"/>
        </w:rPr>
        <w:br/>
        <w:t>Reviewer #3:</w:t>
      </w:r>
      <w:r w:rsidR="00930B90" w:rsidRPr="00930B90">
        <w:rPr>
          <w:rFonts w:ascii="-webkit-standard" w:hAnsi="-webkit-standard"/>
          <w:color w:val="000000"/>
        </w:rPr>
        <w:br/>
      </w:r>
      <w:r w:rsidR="00930B90" w:rsidRPr="00930B90">
        <w:rPr>
          <w:rFonts w:ascii="-webkit-standard" w:hAnsi="-webkit-standard"/>
          <w:color w:val="000000"/>
        </w:rPr>
        <w:br/>
        <w:t xml:space="preserve">T. </w:t>
      </w:r>
      <w:proofErr w:type="spellStart"/>
      <w:r w:rsidR="00930B90" w:rsidRPr="00930B90">
        <w:rPr>
          <w:rFonts w:ascii="-webkit-standard" w:hAnsi="-webkit-standard"/>
          <w:color w:val="000000"/>
        </w:rPr>
        <w:t>Odbadrakh</w:t>
      </w:r>
      <w:proofErr w:type="spellEnd"/>
      <w:r w:rsidR="00930B90" w:rsidRPr="00930B90">
        <w:rPr>
          <w:rFonts w:ascii="-webkit-standard" w:hAnsi="-webkit-standard"/>
          <w:color w:val="000000"/>
        </w:rPr>
        <w:t xml:space="preserve"> and co-workers have developed a protocol for configurational sampling of hydrogen-bonded molecular clusters, and presented its application to the glycine - water system. This study nicely complements recently published work on much more strongly bound clusters, and the presented toolbox, together with the very detailed and user-friendly instructions, will be very useful to researchers in the field. I thus warmly recommend publication subject to a few minor revisions.</w:t>
      </w:r>
      <w:r w:rsidR="00930B90" w:rsidRPr="00930B90">
        <w:rPr>
          <w:rFonts w:ascii="-webkit-standard" w:hAnsi="-webkit-standard"/>
          <w:color w:val="000000"/>
        </w:rPr>
        <w:br/>
      </w:r>
      <w:r w:rsidR="00930B90" w:rsidRPr="00930B90">
        <w:rPr>
          <w:rFonts w:ascii="-webkit-standard" w:hAnsi="-webkit-standard"/>
          <w:color w:val="000000"/>
        </w:rPr>
        <w:br/>
        <w:t xml:space="preserve">-First, I'd like to draw the authors' attention to a very recent study on a very similar subject: "Configurational Sampling of Noncovalent (Atmospheric) Molecular Clusters: Sulfuric Acid and Guanidine" by J. </w:t>
      </w:r>
      <w:proofErr w:type="spellStart"/>
      <w:r w:rsidR="00930B90" w:rsidRPr="00930B90">
        <w:rPr>
          <w:rFonts w:ascii="-webkit-standard" w:hAnsi="-webkit-standard"/>
          <w:color w:val="000000"/>
        </w:rPr>
        <w:t>Kubecka</w:t>
      </w:r>
      <w:proofErr w:type="spellEnd"/>
      <w:r w:rsidR="00930B90" w:rsidRPr="00930B90">
        <w:rPr>
          <w:rFonts w:ascii="-webkit-standard" w:hAnsi="-webkit-standard"/>
          <w:color w:val="000000"/>
        </w:rPr>
        <w:t xml:space="preserve"> and co-workers, in J. Phys. Chem. A 2019, 123, 6022−6033. (</w:t>
      </w:r>
      <w:hyperlink r:id="rId5" w:history="1">
        <w:r w:rsidR="00930B90" w:rsidRPr="00930B90">
          <w:rPr>
            <w:rFonts w:ascii="-webkit-standard" w:hAnsi="-webkit-standard"/>
            <w:color w:val="0000FF"/>
            <w:u w:val="single"/>
          </w:rPr>
          <w:t>https://pubs.acs.org/doi/pdf/10.1021/acs.jpca.9b03853</w:t>
        </w:r>
      </w:hyperlink>
      <w:r w:rsidR="00930B90" w:rsidRPr="00930B90">
        <w:rPr>
          <w:rFonts w:ascii="-webkit-standard" w:hAnsi="-webkit-standard"/>
          <w:color w:val="000000"/>
        </w:rPr>
        <w:t xml:space="preserve">). The two approaches have much in common, for example the stepping from a semi-empirically generated set of input structures via "low-level" DFT (with smaller basis sets and/or looser </w:t>
      </w:r>
      <w:r w:rsidR="00930B90" w:rsidRPr="00930B90">
        <w:rPr>
          <w:rFonts w:ascii="-webkit-standard" w:hAnsi="-webkit-standard"/>
          <w:color w:val="000000"/>
        </w:rPr>
        <w:lastRenderedPageBreak/>
        <w:t>criteria), to "high-level" DFT (with larger basis set and/or tighter criteria). It is quite encouraging to see different groups converging completely independently on what seems to be a reasonable approach for obtaining "educated guesses" for the global minimum structures of atmospheric clusters. I would even argue that all the differences in the actual quantum chemical protocols, for example the exact choice of density functional and basis set, the inclusion (or not) of higher-level energy corrections, and so on, are mostly a matter of taste (as well as of the desired level of accuracy). The two crucial issues, and indeed the defining and critical features of any configurational sampling protocol, are in my mind</w:t>
      </w:r>
      <w:r w:rsidR="00930B90" w:rsidRPr="00930B90">
        <w:rPr>
          <w:rFonts w:ascii="-webkit-standard" w:hAnsi="-webkit-standard"/>
          <w:color w:val="000000"/>
        </w:rPr>
        <w:br/>
      </w:r>
    </w:p>
    <w:p w14:paraId="04D3B27D" w14:textId="3549DCB3" w:rsidR="006B260D" w:rsidRDefault="006B260D" w:rsidP="006B260D">
      <w:pPr>
        <w:pStyle w:val="NormalWeb"/>
        <w:spacing w:before="240" w:beforeAutospacing="0" w:after="240" w:afterAutospacing="0"/>
        <w:ind w:left="720"/>
        <w:rPr>
          <w:color w:val="000000"/>
        </w:rPr>
      </w:pPr>
      <w:r>
        <w:rPr>
          <w:rFonts w:ascii="Arial" w:hAnsi="Arial" w:cs="Arial"/>
          <w:color w:val="FF0000"/>
          <w:sz w:val="22"/>
          <w:szCs w:val="22"/>
        </w:rPr>
        <w:t xml:space="preserve">We </w:t>
      </w:r>
      <w:proofErr w:type="gramStart"/>
      <w:r>
        <w:rPr>
          <w:rFonts w:ascii="Arial" w:hAnsi="Arial" w:cs="Arial"/>
          <w:color w:val="FF0000"/>
          <w:sz w:val="22"/>
          <w:szCs w:val="22"/>
        </w:rPr>
        <w:t>make reference</w:t>
      </w:r>
      <w:proofErr w:type="gramEnd"/>
      <w:r>
        <w:rPr>
          <w:rFonts w:ascii="Arial" w:hAnsi="Arial" w:cs="Arial"/>
          <w:color w:val="FF0000"/>
          <w:sz w:val="22"/>
          <w:szCs w:val="22"/>
        </w:rPr>
        <w:t xml:space="preserve"> to </w:t>
      </w:r>
      <w:proofErr w:type="spellStart"/>
      <w:r>
        <w:rPr>
          <w:rFonts w:ascii="Arial" w:hAnsi="Arial" w:cs="Arial"/>
          <w:color w:val="FF0000"/>
          <w:sz w:val="22"/>
          <w:szCs w:val="22"/>
        </w:rPr>
        <w:t>Kubecka’s</w:t>
      </w:r>
      <w:proofErr w:type="spellEnd"/>
      <w:r>
        <w:rPr>
          <w:rFonts w:ascii="Arial" w:hAnsi="Arial" w:cs="Arial"/>
          <w:color w:val="FF0000"/>
          <w:sz w:val="22"/>
          <w:szCs w:val="22"/>
        </w:rPr>
        <w:t xml:space="preserve"> paper earlier in the paper. In these sentences:</w:t>
      </w:r>
    </w:p>
    <w:p w14:paraId="48730FE5" w14:textId="77777777" w:rsidR="006B260D" w:rsidRDefault="006B260D" w:rsidP="006B260D">
      <w:proofErr w:type="spellStart"/>
      <w:r>
        <w:rPr>
          <w:rFonts w:ascii="Arial" w:hAnsi="Arial" w:cs="Arial"/>
          <w:color w:val="FF0000"/>
          <w:sz w:val="22"/>
          <w:szCs w:val="22"/>
        </w:rPr>
        <w:t>Kubecka</w:t>
      </w:r>
      <w:proofErr w:type="spellEnd"/>
      <w:r>
        <w:rPr>
          <w:rFonts w:ascii="Arial" w:hAnsi="Arial" w:cs="Arial"/>
          <w:color w:val="FF0000"/>
          <w:sz w:val="22"/>
          <w:szCs w:val="22"/>
        </w:rPr>
        <w:t xml:space="preserve"> et al.’s the </w:t>
      </w:r>
      <w:proofErr w:type="spellStart"/>
      <w:r>
        <w:rPr>
          <w:rFonts w:ascii="Arial" w:hAnsi="Arial" w:cs="Arial"/>
          <w:color w:val="FF0000"/>
          <w:sz w:val="22"/>
          <w:szCs w:val="22"/>
        </w:rPr>
        <w:t>ABCluster</w:t>
      </w:r>
      <w:proofErr w:type="spellEnd"/>
      <w:r>
        <w:rPr>
          <w:rFonts w:ascii="Arial" w:hAnsi="Arial" w:cs="Arial"/>
          <w:color w:val="FF0000"/>
          <w:sz w:val="22"/>
          <w:szCs w:val="22"/>
        </w:rPr>
        <w:t xml:space="preserve"> method for configurational sampling followed by low-level </w:t>
      </w:r>
      <w:proofErr w:type="spellStart"/>
      <w:r>
        <w:rPr>
          <w:rFonts w:ascii="Arial" w:hAnsi="Arial" w:cs="Arial"/>
          <w:color w:val="FF0000"/>
          <w:sz w:val="22"/>
          <w:szCs w:val="22"/>
        </w:rPr>
        <w:t>reoptimizations</w:t>
      </w:r>
      <w:proofErr w:type="spellEnd"/>
      <w:r>
        <w:rPr>
          <w:rFonts w:ascii="Arial" w:hAnsi="Arial" w:cs="Arial"/>
          <w:color w:val="FF0000"/>
          <w:sz w:val="22"/>
          <w:szCs w:val="22"/>
        </w:rPr>
        <w:t xml:space="preserve"> using the tight-binding GFN-</w:t>
      </w:r>
      <w:proofErr w:type="spellStart"/>
      <w:r>
        <w:rPr>
          <w:rFonts w:ascii="Arial" w:hAnsi="Arial" w:cs="Arial"/>
          <w:color w:val="FF0000"/>
          <w:sz w:val="22"/>
          <w:szCs w:val="22"/>
        </w:rPr>
        <w:t>xTB</w:t>
      </w:r>
      <w:proofErr w:type="spellEnd"/>
      <w:r>
        <w:rPr>
          <w:rFonts w:ascii="Arial" w:hAnsi="Arial" w:cs="Arial"/>
          <w:color w:val="FF0000"/>
          <w:sz w:val="22"/>
          <w:szCs w:val="22"/>
        </w:rPr>
        <w:t xml:space="preserve"> semi-empirical method. They further refined the structures and energies using DFT methods followed by final energies using DLPNO-CCSD(T).</w:t>
      </w:r>
    </w:p>
    <w:p w14:paraId="20290B37" w14:textId="77777777" w:rsidR="006B260D" w:rsidRDefault="00930B90" w:rsidP="006B260D">
      <w:pPr>
        <w:pStyle w:val="NormalWeb"/>
        <w:spacing w:before="240" w:beforeAutospacing="0" w:after="240" w:afterAutospacing="0"/>
        <w:ind w:left="720"/>
        <w:rPr>
          <w:rFonts w:ascii="-webkit-standard" w:hAnsi="-webkit-standard"/>
          <w:color w:val="000000"/>
        </w:rPr>
      </w:pPr>
      <w:r w:rsidRPr="00930B90">
        <w:rPr>
          <w:rFonts w:ascii="-webkit-standard" w:hAnsi="-webkit-standard"/>
          <w:color w:val="000000"/>
        </w:rPr>
        <w:br/>
        <w:t>1)the initial method for sampling the potential energy surface (step 2 in the authors' protocol), and</w:t>
      </w:r>
    </w:p>
    <w:p w14:paraId="535F2191" w14:textId="77777777" w:rsidR="006B260D" w:rsidRDefault="00930B90" w:rsidP="00930B90">
      <w:pPr>
        <w:rPr>
          <w:rFonts w:ascii="-webkit-standard" w:hAnsi="-webkit-standard"/>
          <w:color w:val="000000"/>
        </w:rPr>
      </w:pPr>
      <w:r w:rsidRPr="00930B90">
        <w:rPr>
          <w:rFonts w:ascii="-webkit-standard" w:hAnsi="-webkit-standard"/>
          <w:color w:val="000000"/>
        </w:rPr>
        <w:br/>
        <w:t>2)the criteria used to identify unique clusters (i.e. the criteria used to determine when two cluster structures are NOT unique, and eliminate one of them).</w:t>
      </w:r>
      <w:r w:rsidRPr="00930B90">
        <w:rPr>
          <w:rFonts w:ascii="-webkit-standard" w:hAnsi="-webkit-standard"/>
          <w:color w:val="000000"/>
        </w:rPr>
        <w:br/>
      </w:r>
    </w:p>
    <w:p w14:paraId="70C5F49C" w14:textId="7C3312CD" w:rsidR="00522B8A" w:rsidRPr="00522B8A" w:rsidRDefault="00522B8A" w:rsidP="00522B8A">
      <w:pPr>
        <w:spacing w:before="240" w:after="240"/>
        <w:rPr>
          <w:color w:val="FF0000"/>
        </w:rPr>
      </w:pPr>
      <w:r w:rsidRPr="00522B8A">
        <w:rPr>
          <w:rFonts w:ascii="Arial" w:hAnsi="Arial" w:cs="Arial"/>
          <w:color w:val="FF0000"/>
          <w:sz w:val="22"/>
          <w:szCs w:val="22"/>
        </w:rPr>
        <w:t>To address these two issues</w:t>
      </w:r>
      <w:r>
        <w:rPr>
          <w:rFonts w:ascii="Arial" w:hAnsi="Arial" w:cs="Arial"/>
          <w:color w:val="FF0000"/>
          <w:sz w:val="22"/>
          <w:szCs w:val="22"/>
        </w:rPr>
        <w:t>,</w:t>
      </w:r>
      <w:r w:rsidRPr="00522B8A">
        <w:rPr>
          <w:rFonts w:ascii="Arial" w:hAnsi="Arial" w:cs="Arial"/>
          <w:color w:val="FF0000"/>
          <w:sz w:val="22"/>
          <w:szCs w:val="22"/>
        </w:rPr>
        <w:t xml:space="preserve"> we add</w:t>
      </w:r>
      <w:r w:rsidR="00EA051A">
        <w:rPr>
          <w:rFonts w:ascii="Arial" w:hAnsi="Arial" w:cs="Arial"/>
          <w:color w:val="FF0000"/>
          <w:sz w:val="22"/>
          <w:szCs w:val="22"/>
        </w:rPr>
        <w:t>ed</w:t>
      </w:r>
      <w:r w:rsidRPr="00522B8A">
        <w:rPr>
          <w:rFonts w:ascii="Arial" w:hAnsi="Arial" w:cs="Arial"/>
          <w:color w:val="FF0000"/>
          <w:sz w:val="22"/>
          <w:szCs w:val="22"/>
        </w:rPr>
        <w:t xml:space="preserve"> the following</w:t>
      </w:r>
      <w:r>
        <w:rPr>
          <w:rFonts w:ascii="Arial" w:hAnsi="Arial" w:cs="Arial"/>
          <w:color w:val="FF0000"/>
          <w:sz w:val="22"/>
          <w:szCs w:val="22"/>
        </w:rPr>
        <w:t xml:space="preserve"> to the discussion</w:t>
      </w:r>
      <w:r w:rsidR="00EA051A">
        <w:rPr>
          <w:rFonts w:ascii="Arial" w:hAnsi="Arial" w:cs="Arial"/>
          <w:color w:val="FF0000"/>
          <w:sz w:val="22"/>
          <w:szCs w:val="22"/>
        </w:rPr>
        <w:t>, with appropriate references</w:t>
      </w:r>
      <w:r w:rsidRPr="00522B8A">
        <w:rPr>
          <w:rFonts w:ascii="Arial" w:hAnsi="Arial" w:cs="Arial"/>
          <w:color w:val="FF0000"/>
          <w:sz w:val="22"/>
          <w:szCs w:val="22"/>
        </w:rPr>
        <w:t>:</w:t>
      </w:r>
    </w:p>
    <w:p w14:paraId="7545F237" w14:textId="77777777" w:rsidR="00522B8A" w:rsidRPr="00522B8A" w:rsidRDefault="00522B8A" w:rsidP="00522B8A">
      <w:r w:rsidRPr="00522B8A">
        <w:rPr>
          <w:rFonts w:ascii="Arial" w:hAnsi="Arial" w:cs="Arial"/>
          <w:color w:val="FF0000"/>
          <w:sz w:val="22"/>
          <w:szCs w:val="22"/>
        </w:rPr>
        <w:t xml:space="preserve">Two crucial issues for any configurational sampling protocol are the initial method for sampling the potential energy surface and the criteria used to identify each cluster. We have made extensive use of a variety of methods in our previous work. For the first issue, the initial method for sampling the potential energy surface, we have made the choice of using GA with </w:t>
      </w:r>
      <w:proofErr w:type="spellStart"/>
      <w:r w:rsidRPr="00522B8A">
        <w:rPr>
          <w:rFonts w:ascii="Arial" w:hAnsi="Arial" w:cs="Arial"/>
          <w:color w:val="FF0000"/>
          <w:sz w:val="22"/>
          <w:szCs w:val="22"/>
        </w:rPr>
        <w:t>semiempirical</w:t>
      </w:r>
      <w:proofErr w:type="spellEnd"/>
      <w:r w:rsidRPr="00522B8A">
        <w:rPr>
          <w:rFonts w:ascii="Arial" w:hAnsi="Arial" w:cs="Arial"/>
          <w:color w:val="FF0000"/>
          <w:sz w:val="22"/>
          <w:szCs w:val="22"/>
        </w:rPr>
        <w:t xml:space="preserve"> methods is based on these factors: </w:t>
      </w:r>
    </w:p>
    <w:p w14:paraId="176A1767" w14:textId="77777777" w:rsidR="00522B8A" w:rsidRPr="006B260D" w:rsidRDefault="00522B8A" w:rsidP="00522B8A">
      <w:pPr>
        <w:numPr>
          <w:ilvl w:val="0"/>
          <w:numId w:val="1"/>
        </w:numPr>
        <w:spacing w:before="240"/>
        <w:ind w:left="1440"/>
        <w:textAlignment w:val="baseline"/>
        <w:rPr>
          <w:rFonts w:ascii="Arial" w:hAnsi="Arial" w:cs="Arial"/>
          <w:color w:val="FF0000"/>
          <w:sz w:val="22"/>
          <w:szCs w:val="22"/>
        </w:rPr>
      </w:pPr>
      <w:r w:rsidRPr="006B260D">
        <w:rPr>
          <w:rFonts w:ascii="Arial" w:hAnsi="Arial" w:cs="Arial"/>
          <w:color w:val="FF0000"/>
          <w:sz w:val="22"/>
          <w:szCs w:val="22"/>
        </w:rPr>
        <w:t>Configurational sampling using chemical intuition, random sampling, and molecular dynamics (MD</w:t>
      </w:r>
      <w:proofErr w:type="gramStart"/>
      <w:r w:rsidRPr="006B260D">
        <w:rPr>
          <w:rFonts w:ascii="Arial" w:hAnsi="Arial" w:cs="Arial"/>
          <w:color w:val="FF0000"/>
          <w:sz w:val="22"/>
          <w:szCs w:val="22"/>
        </w:rPr>
        <w:t>),  fail</w:t>
      </w:r>
      <w:proofErr w:type="gramEnd"/>
      <w:r w:rsidRPr="006B260D">
        <w:rPr>
          <w:rFonts w:ascii="Arial" w:hAnsi="Arial" w:cs="Arial"/>
          <w:color w:val="FF0000"/>
          <w:sz w:val="22"/>
          <w:szCs w:val="22"/>
        </w:rPr>
        <w:t xml:space="preserve"> to find putative global minima regularly for clusters larger than 10 monomers, as we observed in our studies of water clusters. We have successfully used basin hopping (BH) to study the complex PES of (H</w:t>
      </w:r>
      <w:r w:rsidRPr="006B260D">
        <w:rPr>
          <w:rFonts w:ascii="Arial" w:hAnsi="Arial" w:cs="Arial"/>
          <w:color w:val="FF0000"/>
          <w:sz w:val="13"/>
          <w:szCs w:val="13"/>
          <w:vertAlign w:val="subscript"/>
        </w:rPr>
        <w:t>2</w:t>
      </w:r>
      <w:r w:rsidRPr="006B260D">
        <w:rPr>
          <w:rFonts w:ascii="Arial" w:hAnsi="Arial" w:cs="Arial"/>
          <w:color w:val="FF0000"/>
          <w:sz w:val="22"/>
          <w:szCs w:val="22"/>
        </w:rPr>
        <w:t>O)</w:t>
      </w:r>
      <w:r w:rsidRPr="006B260D">
        <w:rPr>
          <w:rFonts w:ascii="Arial" w:hAnsi="Arial" w:cs="Arial"/>
          <w:color w:val="FF0000"/>
          <w:sz w:val="13"/>
          <w:szCs w:val="13"/>
          <w:vertAlign w:val="subscript"/>
        </w:rPr>
        <w:t>11</w:t>
      </w:r>
      <w:r w:rsidRPr="006B260D">
        <w:rPr>
          <w:rFonts w:ascii="Arial" w:hAnsi="Arial" w:cs="Arial"/>
          <w:color w:val="FF0000"/>
          <w:sz w:val="22"/>
          <w:szCs w:val="22"/>
        </w:rPr>
        <w:t>, but it required the manual inclusion of some potential low energy isomers the BH algorithm did not find.</w:t>
      </w:r>
    </w:p>
    <w:p w14:paraId="5C1081CA" w14:textId="77777777" w:rsidR="00522B8A" w:rsidRPr="006B260D" w:rsidRDefault="00522B8A" w:rsidP="00522B8A">
      <w:pPr>
        <w:numPr>
          <w:ilvl w:val="0"/>
          <w:numId w:val="1"/>
        </w:numPr>
        <w:ind w:left="1440"/>
        <w:textAlignment w:val="baseline"/>
        <w:rPr>
          <w:rFonts w:ascii="Arial" w:hAnsi="Arial" w:cs="Arial"/>
          <w:color w:val="FF0000"/>
          <w:sz w:val="22"/>
          <w:szCs w:val="22"/>
        </w:rPr>
      </w:pPr>
      <w:r w:rsidRPr="006B260D">
        <w:rPr>
          <w:rFonts w:ascii="Arial" w:hAnsi="Arial" w:cs="Arial"/>
          <w:color w:val="FF0000"/>
          <w:sz w:val="22"/>
          <w:szCs w:val="22"/>
        </w:rPr>
        <w:t>A comparison of the performance of BH and GA in finding the global minimum of water clusters, (</w:t>
      </w:r>
      <w:proofErr w:type="gramStart"/>
      <w:r w:rsidRPr="006B260D">
        <w:rPr>
          <w:rFonts w:ascii="Arial" w:hAnsi="Arial" w:cs="Arial"/>
          <w:color w:val="FF0000"/>
          <w:sz w:val="22"/>
          <w:szCs w:val="22"/>
        </w:rPr>
        <w:t>H</w:t>
      </w:r>
      <w:r w:rsidRPr="006B260D">
        <w:rPr>
          <w:rFonts w:ascii="Arial" w:hAnsi="Arial" w:cs="Arial"/>
          <w:color w:val="FF0000"/>
          <w:sz w:val="13"/>
          <w:szCs w:val="13"/>
          <w:vertAlign w:val="subscript"/>
        </w:rPr>
        <w:t>2</w:t>
      </w:r>
      <w:r w:rsidRPr="006B260D">
        <w:rPr>
          <w:rFonts w:ascii="Arial" w:hAnsi="Arial" w:cs="Arial"/>
          <w:color w:val="FF0000"/>
          <w:sz w:val="22"/>
          <w:szCs w:val="22"/>
        </w:rPr>
        <w:t>O)</w:t>
      </w:r>
      <w:r w:rsidRPr="006B260D">
        <w:rPr>
          <w:rFonts w:ascii="Arial" w:hAnsi="Arial" w:cs="Arial"/>
          <w:color w:val="FF0000"/>
          <w:sz w:val="13"/>
          <w:szCs w:val="13"/>
          <w:vertAlign w:val="subscript"/>
        </w:rPr>
        <w:t>n</w:t>
      </w:r>
      <w:proofErr w:type="gramEnd"/>
      <w:r w:rsidRPr="006B260D">
        <w:rPr>
          <w:rFonts w:ascii="Arial" w:hAnsi="Arial" w:cs="Arial"/>
          <w:color w:val="FF0000"/>
          <w:sz w:val="13"/>
          <w:szCs w:val="13"/>
          <w:vertAlign w:val="subscript"/>
        </w:rPr>
        <w:t>=10-20</w:t>
      </w:r>
      <w:r w:rsidRPr="006B260D">
        <w:rPr>
          <w:rFonts w:ascii="Arial" w:hAnsi="Arial" w:cs="Arial"/>
          <w:color w:val="FF0000"/>
          <w:sz w:val="22"/>
          <w:szCs w:val="22"/>
        </w:rPr>
        <w:t xml:space="preserve"> demonstrated that GA consistently found the global minimum faster than BH. </w:t>
      </w:r>
    </w:p>
    <w:p w14:paraId="00500524" w14:textId="77777777" w:rsidR="00522B8A" w:rsidRPr="006B260D" w:rsidRDefault="00522B8A" w:rsidP="00522B8A">
      <w:pPr>
        <w:numPr>
          <w:ilvl w:val="0"/>
          <w:numId w:val="1"/>
        </w:numPr>
        <w:spacing w:after="240"/>
        <w:ind w:left="1440"/>
        <w:textAlignment w:val="baseline"/>
        <w:rPr>
          <w:rFonts w:ascii="Arial" w:hAnsi="Arial" w:cs="Arial"/>
          <w:color w:val="FF0000"/>
          <w:sz w:val="22"/>
          <w:szCs w:val="22"/>
        </w:rPr>
      </w:pPr>
      <w:r w:rsidRPr="006B260D">
        <w:rPr>
          <w:rFonts w:ascii="Arial" w:hAnsi="Arial" w:cs="Arial"/>
          <w:color w:val="FF0000"/>
          <w:sz w:val="22"/>
          <w:szCs w:val="22"/>
        </w:rPr>
        <w:t xml:space="preserve">GA as implemented in OGOLEM and CLUSTER is very versatile because it </w:t>
      </w:r>
      <w:proofErr w:type="gramStart"/>
      <w:r w:rsidRPr="006B260D">
        <w:rPr>
          <w:rFonts w:ascii="Arial" w:hAnsi="Arial" w:cs="Arial"/>
          <w:color w:val="FF0000"/>
          <w:sz w:val="22"/>
          <w:szCs w:val="22"/>
        </w:rPr>
        <w:t>can  be</w:t>
      </w:r>
      <w:proofErr w:type="gramEnd"/>
      <w:r w:rsidRPr="006B260D">
        <w:rPr>
          <w:rFonts w:ascii="Arial" w:hAnsi="Arial" w:cs="Arial"/>
          <w:color w:val="FF0000"/>
          <w:sz w:val="22"/>
          <w:szCs w:val="22"/>
        </w:rPr>
        <w:t xml:space="preserve"> applied to any molecular cluster and it can interface with a vast number of packages with classical force field, </w:t>
      </w:r>
      <w:proofErr w:type="spellStart"/>
      <w:r w:rsidRPr="006B260D">
        <w:rPr>
          <w:rFonts w:ascii="Arial" w:hAnsi="Arial" w:cs="Arial"/>
          <w:color w:val="FF0000"/>
          <w:sz w:val="22"/>
          <w:szCs w:val="22"/>
        </w:rPr>
        <w:t>semiempirical</w:t>
      </w:r>
      <w:proofErr w:type="spellEnd"/>
      <w:r w:rsidRPr="006B260D">
        <w:rPr>
          <w:rFonts w:ascii="Arial" w:hAnsi="Arial" w:cs="Arial"/>
          <w:color w:val="FF0000"/>
          <w:sz w:val="22"/>
          <w:szCs w:val="22"/>
        </w:rPr>
        <w:t>, density functional, and ab initio capabilities.</w:t>
      </w:r>
    </w:p>
    <w:p w14:paraId="5559CACD" w14:textId="7AA0190B" w:rsidR="00522B8A" w:rsidRPr="00EA051A" w:rsidRDefault="00522B8A" w:rsidP="00EA051A">
      <w:pPr>
        <w:numPr>
          <w:ilvl w:val="0"/>
          <w:numId w:val="1"/>
        </w:numPr>
        <w:spacing w:before="240" w:after="240"/>
        <w:ind w:left="1440"/>
        <w:textAlignment w:val="baseline"/>
        <w:rPr>
          <w:rFonts w:ascii="Arial" w:hAnsi="Arial" w:cs="Arial"/>
          <w:color w:val="FF0000"/>
          <w:sz w:val="22"/>
          <w:szCs w:val="22"/>
        </w:rPr>
      </w:pPr>
      <w:r w:rsidRPr="006B260D">
        <w:rPr>
          <w:rFonts w:ascii="Arial" w:hAnsi="Arial" w:cs="Arial"/>
          <w:color w:val="FF0000"/>
          <w:sz w:val="22"/>
          <w:szCs w:val="22"/>
        </w:rPr>
        <w:lastRenderedPageBreak/>
        <w:t xml:space="preserve">The choice of PM7 is driven by its speed and reasonable accuracy. Virtually any other semi-empirical method would have significantly higher computational cost. </w:t>
      </w:r>
    </w:p>
    <w:p w14:paraId="1351B96C" w14:textId="2E262258" w:rsidR="006B260D" w:rsidRDefault="00522B8A" w:rsidP="006B260D">
      <w:pPr>
        <w:pStyle w:val="NormalWeb"/>
        <w:spacing w:before="240" w:beforeAutospacing="0" w:after="240" w:afterAutospacing="0"/>
        <w:ind w:left="720"/>
        <w:rPr>
          <w:color w:val="000000"/>
        </w:rPr>
      </w:pPr>
      <w:r>
        <w:rPr>
          <w:rFonts w:ascii="Arial" w:hAnsi="Arial" w:cs="Arial"/>
          <w:color w:val="FF0000"/>
          <w:sz w:val="22"/>
          <w:szCs w:val="22"/>
        </w:rPr>
        <w:t>As for the second issue, w</w:t>
      </w:r>
      <w:r w:rsidR="006B260D">
        <w:rPr>
          <w:rFonts w:ascii="Arial" w:hAnsi="Arial" w:cs="Arial"/>
          <w:color w:val="FF0000"/>
          <w:sz w:val="22"/>
          <w:szCs w:val="22"/>
        </w:rPr>
        <w:t>e ha</w:t>
      </w:r>
      <w:r>
        <w:rPr>
          <w:rFonts w:ascii="Arial" w:hAnsi="Arial" w:cs="Arial"/>
          <w:color w:val="FF0000"/>
          <w:sz w:val="22"/>
          <w:szCs w:val="22"/>
        </w:rPr>
        <w:t>ve</w:t>
      </w:r>
      <w:r w:rsidR="006B260D">
        <w:rPr>
          <w:rFonts w:ascii="Arial" w:hAnsi="Arial" w:cs="Arial"/>
          <w:color w:val="FF0000"/>
          <w:sz w:val="22"/>
          <w:szCs w:val="22"/>
        </w:rPr>
        <w:t xml:space="preserve"> explored using different criteria to identify unique structures ranging from electronic energies, dipole moments, overlap RMSDs and rotational constants. Using dipole moments proved difficult because both the dipole moment components were dependent on the molecule’s orientation and the total dipole moment was very sensitive to geometry differences in such a way that it was difficult to set thresholds determining is structures are the same or unique. A combination of electronic energies and rotational constants proved to be most useful.</w:t>
      </w:r>
    </w:p>
    <w:p w14:paraId="41432353" w14:textId="77777777" w:rsidR="006B260D" w:rsidRDefault="006B260D" w:rsidP="006B260D">
      <w:pPr>
        <w:pStyle w:val="NormalWeb"/>
        <w:spacing w:before="240" w:beforeAutospacing="0" w:after="240" w:afterAutospacing="0"/>
        <w:ind w:left="720"/>
        <w:rPr>
          <w:color w:val="000000"/>
        </w:rPr>
      </w:pPr>
      <w:r>
        <w:rPr>
          <w:rFonts w:ascii="Arial" w:hAnsi="Arial" w:cs="Arial"/>
          <w:color w:val="FF0000"/>
          <w:sz w:val="22"/>
          <w:szCs w:val="22"/>
        </w:rPr>
        <w:t>The current criteria for deeming two structures unique is based on an energy difference threshold of 0.10 kcal/</w:t>
      </w:r>
      <w:proofErr w:type="spellStart"/>
      <w:r>
        <w:rPr>
          <w:rFonts w:ascii="Arial" w:hAnsi="Arial" w:cs="Arial"/>
          <w:color w:val="FF0000"/>
          <w:sz w:val="22"/>
          <w:szCs w:val="22"/>
        </w:rPr>
        <w:t>mol</w:t>
      </w:r>
      <w:proofErr w:type="spellEnd"/>
      <w:r>
        <w:rPr>
          <w:rFonts w:ascii="Arial" w:hAnsi="Arial" w:cs="Arial"/>
          <w:color w:val="FF0000"/>
          <w:sz w:val="22"/>
          <w:szCs w:val="22"/>
        </w:rPr>
        <w:t xml:space="preserve"> and rotational constant difference of 1%. Therefore, two structures are considered different if</w:t>
      </w:r>
    </w:p>
    <w:p w14:paraId="47AEFEBE" w14:textId="77777777" w:rsidR="006B260D" w:rsidRDefault="006B260D" w:rsidP="006B260D">
      <w:pPr>
        <w:pStyle w:val="NormalWeb"/>
        <w:numPr>
          <w:ilvl w:val="0"/>
          <w:numId w:val="2"/>
        </w:numPr>
        <w:spacing w:before="240" w:beforeAutospacing="0" w:after="0" w:afterAutospacing="0"/>
        <w:ind w:left="1440"/>
        <w:textAlignment w:val="baseline"/>
        <w:rPr>
          <w:rFonts w:ascii="Arial" w:hAnsi="Arial" w:cs="Arial"/>
          <w:color w:val="FF0000"/>
          <w:sz w:val="22"/>
          <w:szCs w:val="22"/>
        </w:rPr>
      </w:pPr>
      <w:r>
        <w:rPr>
          <w:rFonts w:ascii="Arial" w:hAnsi="Arial" w:cs="Arial"/>
          <w:color w:val="FF0000"/>
          <w:sz w:val="22"/>
          <w:szCs w:val="22"/>
        </w:rPr>
        <w:t>their energies differ by more than 0.10 kcal/</w:t>
      </w:r>
      <w:proofErr w:type="spellStart"/>
      <w:r>
        <w:rPr>
          <w:rFonts w:ascii="Arial" w:hAnsi="Arial" w:cs="Arial"/>
          <w:color w:val="FF0000"/>
          <w:sz w:val="22"/>
          <w:szCs w:val="22"/>
        </w:rPr>
        <w:t>mol</w:t>
      </w:r>
      <w:proofErr w:type="spellEnd"/>
      <w:r>
        <w:rPr>
          <w:rFonts w:ascii="Arial" w:hAnsi="Arial" w:cs="Arial"/>
          <w:color w:val="FF0000"/>
          <w:sz w:val="22"/>
          <w:szCs w:val="22"/>
        </w:rPr>
        <w:t xml:space="preserve"> (~0.00015 </w:t>
      </w:r>
      <w:proofErr w:type="spellStart"/>
      <w:r>
        <w:rPr>
          <w:rFonts w:ascii="Arial" w:hAnsi="Arial" w:cs="Arial"/>
          <w:color w:val="FF0000"/>
          <w:sz w:val="22"/>
          <w:szCs w:val="22"/>
        </w:rPr>
        <w:t>a.u</w:t>
      </w:r>
      <w:proofErr w:type="spellEnd"/>
      <w:r>
        <w:rPr>
          <w:rFonts w:ascii="Arial" w:hAnsi="Arial" w:cs="Arial"/>
          <w:color w:val="FF0000"/>
          <w:sz w:val="22"/>
          <w:szCs w:val="22"/>
        </w:rPr>
        <w:t>.) AND</w:t>
      </w:r>
    </w:p>
    <w:p w14:paraId="1F6FA5D4" w14:textId="77777777" w:rsidR="006B260D" w:rsidRDefault="006B260D" w:rsidP="006B260D">
      <w:pPr>
        <w:pStyle w:val="NormalWeb"/>
        <w:numPr>
          <w:ilvl w:val="0"/>
          <w:numId w:val="2"/>
        </w:numPr>
        <w:spacing w:before="0" w:beforeAutospacing="0" w:after="240" w:afterAutospacing="0"/>
        <w:ind w:left="1440"/>
        <w:textAlignment w:val="baseline"/>
        <w:rPr>
          <w:rFonts w:ascii="Arial" w:hAnsi="Arial" w:cs="Arial"/>
          <w:color w:val="FF0000"/>
          <w:sz w:val="22"/>
          <w:szCs w:val="22"/>
        </w:rPr>
      </w:pPr>
      <w:r>
        <w:rPr>
          <w:rFonts w:ascii="Arial" w:hAnsi="Arial" w:cs="Arial"/>
          <w:color w:val="FF0000"/>
          <w:sz w:val="22"/>
          <w:szCs w:val="22"/>
        </w:rPr>
        <w:t>any of their three rotational constants (A, B, C) differ by more than 1%. </w:t>
      </w:r>
    </w:p>
    <w:p w14:paraId="19397196" w14:textId="77777777" w:rsidR="006B260D" w:rsidRDefault="006B260D" w:rsidP="006B260D">
      <w:pPr>
        <w:pStyle w:val="NormalWeb"/>
        <w:spacing w:before="240" w:beforeAutospacing="0" w:after="240" w:afterAutospacing="0"/>
        <w:ind w:left="720"/>
        <w:rPr>
          <w:color w:val="000000"/>
        </w:rPr>
      </w:pPr>
      <w:r>
        <w:rPr>
          <w:rFonts w:ascii="Arial" w:hAnsi="Arial" w:cs="Arial"/>
          <w:color w:val="FF0000"/>
          <w:sz w:val="22"/>
          <w:szCs w:val="22"/>
        </w:rPr>
        <w:t>Substantial internal benchmarks over the years found these thresholds to be reasonable choices.</w:t>
      </w:r>
    </w:p>
    <w:p w14:paraId="6DC290F5" w14:textId="77777777" w:rsidR="006B260D" w:rsidRDefault="00930B90" w:rsidP="00930B90">
      <w:pPr>
        <w:rPr>
          <w:rFonts w:ascii="-webkit-standard" w:hAnsi="-webkit-standard"/>
          <w:color w:val="000000"/>
        </w:rPr>
      </w:pPr>
      <w:r w:rsidRPr="00930B90">
        <w:rPr>
          <w:rFonts w:ascii="-webkit-standard" w:hAnsi="-webkit-standard"/>
          <w:color w:val="000000"/>
        </w:rPr>
        <w:br/>
        <w:t xml:space="preserve">I suggest that the authors spend a bit more time discussing the choices they have made for these two points, and compare them to other approaches proposed in the literature. (Note: in addition to the </w:t>
      </w:r>
      <w:proofErr w:type="spellStart"/>
      <w:r w:rsidRPr="00930B90">
        <w:rPr>
          <w:rFonts w:ascii="-webkit-standard" w:hAnsi="-webkit-standard"/>
          <w:color w:val="000000"/>
        </w:rPr>
        <w:t>Kubecka</w:t>
      </w:r>
      <w:proofErr w:type="spellEnd"/>
      <w:r w:rsidRPr="00930B90">
        <w:rPr>
          <w:rFonts w:ascii="-webkit-standard" w:hAnsi="-webkit-standard"/>
          <w:color w:val="000000"/>
        </w:rPr>
        <w:t xml:space="preserve"> et al study, the </w:t>
      </w:r>
      <w:proofErr w:type="spellStart"/>
      <w:r w:rsidRPr="00930B90">
        <w:rPr>
          <w:rFonts w:ascii="-webkit-standard" w:hAnsi="-webkit-standard"/>
          <w:color w:val="000000"/>
        </w:rPr>
        <w:t>ABCcluster</w:t>
      </w:r>
      <w:proofErr w:type="spellEnd"/>
      <w:r w:rsidRPr="00930B90">
        <w:rPr>
          <w:rFonts w:ascii="-webkit-standard" w:hAnsi="-webkit-standard"/>
          <w:color w:val="000000"/>
        </w:rPr>
        <w:t xml:space="preserve"> approach has recently become popular e.g. with groups in China working with atmospheric clusters, see for example prof. </w:t>
      </w:r>
      <w:proofErr w:type="spellStart"/>
      <w:r w:rsidRPr="00930B90">
        <w:rPr>
          <w:rFonts w:ascii="-webkit-standard" w:hAnsi="-webkit-standard"/>
          <w:color w:val="000000"/>
        </w:rPr>
        <w:t>Xiuhui</w:t>
      </w:r>
      <w:proofErr w:type="spellEnd"/>
      <w:r w:rsidRPr="00930B90">
        <w:rPr>
          <w:rFonts w:ascii="-webkit-standard" w:hAnsi="-webkit-standard"/>
          <w:color w:val="000000"/>
        </w:rPr>
        <w:t xml:space="preserve"> Zhang's work, e.g. at </w:t>
      </w:r>
      <w:hyperlink r:id="rId6" w:history="1">
        <w:r w:rsidRPr="00930B90">
          <w:rPr>
            <w:rFonts w:ascii="-webkit-standard" w:hAnsi="-webkit-standard"/>
            <w:color w:val="0000FF"/>
            <w:u w:val="single"/>
          </w:rPr>
          <w:t>https://www.researchgate.net/profile/Xiuhui_Zhang</w:t>
        </w:r>
      </w:hyperlink>
      <w:r w:rsidRPr="00930B90">
        <w:rPr>
          <w:rFonts w:ascii="-webkit-standard" w:hAnsi="-webkit-standard"/>
          <w:color w:val="000000"/>
        </w:rPr>
        <w:t xml:space="preserve">. So probably it makes a good comparison for the present approach). What are the advantages and disadvantages for example of OGOLEM vs </w:t>
      </w:r>
      <w:proofErr w:type="spellStart"/>
      <w:r w:rsidRPr="00930B90">
        <w:rPr>
          <w:rFonts w:ascii="-webkit-standard" w:hAnsi="-webkit-standard"/>
          <w:color w:val="000000"/>
        </w:rPr>
        <w:t>ABCcluster</w:t>
      </w:r>
      <w:proofErr w:type="spellEnd"/>
      <w:r w:rsidRPr="00930B90">
        <w:rPr>
          <w:rFonts w:ascii="-webkit-standard" w:hAnsi="-webkit-standard"/>
          <w:color w:val="000000"/>
        </w:rPr>
        <w:t xml:space="preserve"> (for point 1), or rotational constants versus dipole moment, or radius of gyration, </w:t>
      </w:r>
      <w:proofErr w:type="spellStart"/>
      <w:r w:rsidRPr="00930B90">
        <w:rPr>
          <w:rFonts w:ascii="-webkit-standard" w:hAnsi="-webkit-standard"/>
          <w:color w:val="000000"/>
        </w:rPr>
        <w:t>etc</w:t>
      </w:r>
      <w:proofErr w:type="spellEnd"/>
      <w:r w:rsidRPr="00930B90">
        <w:rPr>
          <w:rFonts w:ascii="-webkit-standard" w:hAnsi="-webkit-standard"/>
          <w:color w:val="000000"/>
        </w:rPr>
        <w:t xml:space="preserve"> (for point 2)? </w:t>
      </w:r>
    </w:p>
    <w:p w14:paraId="1DC360A0" w14:textId="6B5EA61A" w:rsidR="006B260D" w:rsidRDefault="006B260D" w:rsidP="00930B90">
      <w:pPr>
        <w:rPr>
          <w:rFonts w:ascii="-webkit-standard" w:hAnsi="-webkit-standard"/>
          <w:color w:val="000000"/>
        </w:rPr>
      </w:pPr>
    </w:p>
    <w:p w14:paraId="6516DFB0" w14:textId="77777777" w:rsidR="006B260D" w:rsidRPr="006B260D" w:rsidRDefault="006B260D" w:rsidP="006B260D">
      <w:r w:rsidRPr="006B260D">
        <w:rPr>
          <w:rFonts w:ascii="Arial" w:hAnsi="Arial" w:cs="Arial"/>
          <w:color w:val="FF0000"/>
          <w:sz w:val="22"/>
          <w:szCs w:val="22"/>
        </w:rPr>
        <w:t>These two points are addressed above.</w:t>
      </w:r>
    </w:p>
    <w:p w14:paraId="29171454" w14:textId="77777777" w:rsidR="006B260D" w:rsidRDefault="006B260D" w:rsidP="00930B90">
      <w:pPr>
        <w:rPr>
          <w:rFonts w:ascii="-webkit-standard" w:hAnsi="-webkit-standard"/>
          <w:color w:val="000000"/>
        </w:rPr>
      </w:pPr>
    </w:p>
    <w:p w14:paraId="71EDB39F" w14:textId="77777777" w:rsidR="006B260D" w:rsidRDefault="00930B90" w:rsidP="00930B90">
      <w:pPr>
        <w:rPr>
          <w:rFonts w:ascii="-webkit-standard" w:hAnsi="-webkit-standard"/>
          <w:color w:val="000000"/>
        </w:rPr>
      </w:pPr>
      <w:r w:rsidRPr="00930B90">
        <w:rPr>
          <w:rFonts w:ascii="-webkit-standard" w:hAnsi="-webkit-standard"/>
          <w:color w:val="000000"/>
        </w:rPr>
        <w:t xml:space="preserve">Could we expect the same method to work equally well for fairly weakly bound clusters (such as the glycine-H2O clusters in this study) as for very strongly bound clusters (such as the H2SO4-guanidine clusters in </w:t>
      </w:r>
      <w:proofErr w:type="spellStart"/>
      <w:r w:rsidRPr="00930B90">
        <w:rPr>
          <w:rFonts w:ascii="-webkit-standard" w:hAnsi="-webkit-standard"/>
          <w:color w:val="000000"/>
        </w:rPr>
        <w:t>Kubecka</w:t>
      </w:r>
      <w:proofErr w:type="spellEnd"/>
      <w:r w:rsidRPr="00930B90">
        <w:rPr>
          <w:rFonts w:ascii="-webkit-standard" w:hAnsi="-webkit-standard"/>
          <w:color w:val="000000"/>
        </w:rPr>
        <w:t xml:space="preserve"> et al)? Or would one approach work better for more weakly bound clusters, and the other for stronger clusters? How would the approach presented by the authors work for systems containing strong acids and bases (and thus potentially a mixture of different proton transfer states)? It seems that like </w:t>
      </w:r>
      <w:proofErr w:type="spellStart"/>
      <w:r w:rsidRPr="00930B90">
        <w:rPr>
          <w:rFonts w:ascii="-webkit-standard" w:hAnsi="-webkit-standard"/>
          <w:color w:val="000000"/>
        </w:rPr>
        <w:t>ABCcluster</w:t>
      </w:r>
      <w:proofErr w:type="spellEnd"/>
      <w:r w:rsidRPr="00930B90">
        <w:rPr>
          <w:rFonts w:ascii="-webkit-standard" w:hAnsi="-webkit-standard"/>
          <w:color w:val="000000"/>
        </w:rPr>
        <w:t>, the proposed approach in its current form only works for rigid molecules - how could the sampling protocol be amended to account for floppy molecules with very many conformations already in the "monomers" (such as low-volatility organics contributing to CCN formation)?</w:t>
      </w:r>
      <w:r w:rsidRPr="00930B90">
        <w:rPr>
          <w:rFonts w:ascii="-webkit-standard" w:hAnsi="-webkit-standard"/>
          <w:color w:val="000000"/>
        </w:rPr>
        <w:br/>
      </w:r>
    </w:p>
    <w:p w14:paraId="7EBE21F3" w14:textId="7C08458F" w:rsidR="006B260D" w:rsidRPr="006B260D" w:rsidRDefault="006B260D" w:rsidP="006B260D">
      <w:pPr>
        <w:spacing w:before="240" w:after="240"/>
        <w:ind w:left="720"/>
        <w:rPr>
          <w:color w:val="000000"/>
        </w:rPr>
      </w:pPr>
      <w:r w:rsidRPr="006B260D">
        <w:rPr>
          <w:rFonts w:ascii="Arial" w:hAnsi="Arial" w:cs="Arial"/>
          <w:color w:val="FF0000"/>
          <w:sz w:val="22"/>
          <w:szCs w:val="22"/>
        </w:rPr>
        <w:t>Our configurational sampling approach and screening methodology has been applied to very weakly bound clusters such as polyaromatic hydrocarbons complexed with water as well as strongly bound ternary sulfate hydrates containing ammonia and amines.</w:t>
      </w:r>
    </w:p>
    <w:p w14:paraId="5F295E30" w14:textId="77777777" w:rsidR="006B260D" w:rsidRPr="006B260D" w:rsidRDefault="006B260D" w:rsidP="006B260D">
      <w:pPr>
        <w:spacing w:before="240" w:after="240"/>
        <w:ind w:left="720"/>
        <w:rPr>
          <w:color w:val="000000"/>
        </w:rPr>
      </w:pPr>
      <w:r w:rsidRPr="006B260D">
        <w:rPr>
          <w:rFonts w:ascii="Arial" w:hAnsi="Arial" w:cs="Arial"/>
          <w:color w:val="FF0000"/>
          <w:sz w:val="22"/>
          <w:szCs w:val="22"/>
        </w:rPr>
        <w:lastRenderedPageBreak/>
        <w:t>For clusters where there are different protonation states to be considered, the best approach is to run various GA calculations, each starting with monomers in different protonation states. This ensures that structures with different protonation states are carefully considered. However, the low-level DFT calculations often allow protonation states to change during the course of the geometry optimization, thereby yielding the most stable protonation state regardless of the starting geometry.</w:t>
      </w:r>
    </w:p>
    <w:p w14:paraId="509ECB16" w14:textId="77777777" w:rsidR="00C3267A" w:rsidRDefault="006B260D" w:rsidP="00C3267A">
      <w:pPr>
        <w:spacing w:before="240" w:after="240"/>
        <w:ind w:left="720"/>
        <w:rPr>
          <w:color w:val="000000"/>
        </w:rPr>
      </w:pPr>
      <w:r w:rsidRPr="006B260D">
        <w:rPr>
          <w:rFonts w:ascii="Arial" w:hAnsi="Arial" w:cs="Arial"/>
          <w:color w:val="FF0000"/>
          <w:sz w:val="22"/>
          <w:szCs w:val="22"/>
        </w:rPr>
        <w:t>Our GA configurational sampling methods should work well even for floppy molecules as long as the GA codes are interfaced with general, non-parameterized methods that allow the monomers to adopt different configurations during the course of the GA run. For example, interfacing GA with PM7 would allow monomers’ structures to change, but if their bonds break as would happen when protonation states change, the structures may get discarded as unacceptable candidates.</w:t>
      </w:r>
    </w:p>
    <w:p w14:paraId="0C324317" w14:textId="2F11D647" w:rsidR="006B260D" w:rsidRPr="00C3267A" w:rsidRDefault="00930B90" w:rsidP="00C3267A">
      <w:pPr>
        <w:spacing w:before="240" w:after="240"/>
        <w:rPr>
          <w:color w:val="000000"/>
        </w:rPr>
      </w:pPr>
      <w:r w:rsidRPr="00930B90">
        <w:rPr>
          <w:rFonts w:ascii="-webkit-standard" w:hAnsi="-webkit-standard"/>
          <w:color w:val="000000"/>
        </w:rPr>
        <w:t xml:space="preserve">In the future, it would be extremely interesting to do a "cross-comparison" of sampling methods on the cluster datasets already published in the literature, including a variety of different system types (e.g. weakly and strongly bound), and perhaps also testing some "notoriously difficult" structures (such as floppy polyfunctional organics). </w:t>
      </w:r>
      <w:proofErr w:type="gramStart"/>
      <w:r w:rsidRPr="00930B90">
        <w:rPr>
          <w:rFonts w:ascii="-webkit-standard" w:hAnsi="-webkit-standard"/>
          <w:color w:val="000000"/>
        </w:rPr>
        <w:t>However</w:t>
      </w:r>
      <w:proofErr w:type="gramEnd"/>
      <w:r w:rsidRPr="00930B90">
        <w:rPr>
          <w:rFonts w:ascii="-webkit-standard" w:hAnsi="-webkit-standard"/>
          <w:color w:val="000000"/>
        </w:rPr>
        <w:t xml:space="preserve"> that would be a good subject for a (long!) paper on its own, and far beyond the scope of the present manuscript - I'm just raising the point as a something for the authors to think about.</w:t>
      </w:r>
      <w:r w:rsidRPr="00930B90">
        <w:rPr>
          <w:rFonts w:ascii="-webkit-standard" w:hAnsi="-webkit-standard"/>
          <w:color w:val="000000"/>
        </w:rPr>
        <w:br/>
      </w:r>
    </w:p>
    <w:p w14:paraId="476CD755" w14:textId="110E75A7" w:rsidR="006B260D" w:rsidRPr="006B260D" w:rsidRDefault="006B260D" w:rsidP="006B260D">
      <w:r w:rsidRPr="006B260D">
        <w:rPr>
          <w:rFonts w:ascii="Arial" w:hAnsi="Arial" w:cs="Arial"/>
          <w:color w:val="FF0000"/>
          <w:sz w:val="22"/>
          <w:szCs w:val="22"/>
        </w:rPr>
        <w:t>Such a study would certainly be very interesting and informative to a large community. There may comparisons of the performance of different global optimization methods for noble gas clusters, metal clusters and wate</w:t>
      </w:r>
      <w:r>
        <w:rPr>
          <w:rFonts w:ascii="Arial" w:hAnsi="Arial" w:cs="Arial"/>
          <w:color w:val="FF0000"/>
          <w:sz w:val="22"/>
          <w:szCs w:val="22"/>
        </w:rPr>
        <w:t>r</w:t>
      </w:r>
      <w:r w:rsidRPr="006B260D">
        <w:rPr>
          <w:rFonts w:ascii="Arial" w:hAnsi="Arial" w:cs="Arial"/>
          <w:color w:val="FF0000"/>
          <w:sz w:val="22"/>
          <w:szCs w:val="22"/>
        </w:rPr>
        <w:t xml:space="preserve"> clusters </w:t>
      </w:r>
      <w:r>
        <w:rPr>
          <w:rFonts w:ascii="Arial" w:hAnsi="Arial" w:cs="Arial"/>
          <w:color w:val="FF0000"/>
          <w:sz w:val="22"/>
          <w:szCs w:val="22"/>
        </w:rPr>
        <w:t>in</w:t>
      </w:r>
      <w:r w:rsidRPr="006B260D">
        <w:rPr>
          <w:rFonts w:ascii="Arial" w:hAnsi="Arial" w:cs="Arial"/>
          <w:color w:val="FF0000"/>
          <w:sz w:val="22"/>
          <w:szCs w:val="22"/>
        </w:rPr>
        <w:t xml:space="preserve"> the Cambridge Cluster Database (</w:t>
      </w:r>
      <w:hyperlink r:id="rId7" w:history="1">
        <w:r w:rsidRPr="006B260D">
          <w:rPr>
            <w:rFonts w:ascii="Arial" w:hAnsi="Arial" w:cs="Arial"/>
            <w:color w:val="1155CC"/>
            <w:sz w:val="22"/>
            <w:szCs w:val="22"/>
            <w:u w:val="single"/>
          </w:rPr>
          <w:t>http://www-wales.ch.cam.ac.uk/CCD.html</w:t>
        </w:r>
      </w:hyperlink>
      <w:r w:rsidRPr="006B260D">
        <w:rPr>
          <w:rFonts w:ascii="Arial" w:hAnsi="Arial" w:cs="Arial"/>
          <w:color w:val="FF0000"/>
          <w:sz w:val="22"/>
          <w:szCs w:val="22"/>
        </w:rPr>
        <w:t xml:space="preserve">). </w:t>
      </w:r>
    </w:p>
    <w:p w14:paraId="6C77139D" w14:textId="5A561C63" w:rsidR="006B260D" w:rsidRDefault="00930B90" w:rsidP="00930B90">
      <w:pPr>
        <w:rPr>
          <w:rFonts w:ascii="-webkit-standard" w:hAnsi="-webkit-standard"/>
          <w:color w:val="000000"/>
        </w:rPr>
      </w:pPr>
      <w:r w:rsidRPr="00930B90">
        <w:rPr>
          <w:rFonts w:ascii="-webkit-standard" w:hAnsi="-webkit-standard"/>
          <w:color w:val="000000"/>
        </w:rPr>
        <w:br/>
        <w:t xml:space="preserve">-As I implied above, the particular choice of quantum chemical methods in this study is quite acceptable (one could always quibble about functionals </w:t>
      </w:r>
      <w:proofErr w:type="spellStart"/>
      <w:r w:rsidRPr="00930B90">
        <w:rPr>
          <w:rFonts w:ascii="-webkit-standard" w:hAnsi="-webkit-standard"/>
          <w:color w:val="000000"/>
        </w:rPr>
        <w:t>etc</w:t>
      </w:r>
      <w:proofErr w:type="spellEnd"/>
      <w:r w:rsidRPr="00930B90">
        <w:rPr>
          <w:rFonts w:ascii="-webkit-standard" w:hAnsi="-webkit-standard"/>
          <w:color w:val="000000"/>
        </w:rPr>
        <w:t xml:space="preserve">, but this has been done to death in the literature already), and the authors do a good job of discussing the various strengths and limitations of the approaches. One minor issue that is, however, missing from their discussion are the recently proposed computationally cheap options for treating the errors arising from low-frequency modes, such as the quasi-harmonic approximation (see e.g. references 55-57 in the </w:t>
      </w:r>
      <w:proofErr w:type="spellStart"/>
      <w:r w:rsidRPr="00930B90">
        <w:rPr>
          <w:rFonts w:ascii="-webkit-standard" w:hAnsi="-webkit-standard"/>
          <w:color w:val="000000"/>
        </w:rPr>
        <w:t>Kubecka</w:t>
      </w:r>
      <w:proofErr w:type="spellEnd"/>
      <w:r w:rsidRPr="00930B90">
        <w:rPr>
          <w:rFonts w:ascii="-webkit-standard" w:hAnsi="-webkit-standard"/>
          <w:color w:val="000000"/>
        </w:rPr>
        <w:t xml:space="preserve"> et al study reference above). This would seem to be an attractive option for correcting some of the worst deficiencies of the harmonic PES, without the need for expensive calculations of third and fourth derivatives. (Note: I'm not suggesting the authors actually perform these calculations for their glycine-H2O system, just that they mention this option in their discussion).</w:t>
      </w:r>
      <w:r w:rsidRPr="00930B90">
        <w:rPr>
          <w:rFonts w:ascii="-webkit-standard" w:hAnsi="-webkit-standard"/>
          <w:color w:val="000000"/>
        </w:rPr>
        <w:br/>
      </w:r>
    </w:p>
    <w:p w14:paraId="612DB2F6" w14:textId="77777777" w:rsidR="00C3267A" w:rsidRPr="00C3267A" w:rsidRDefault="00C3267A" w:rsidP="00C3267A">
      <w:pPr>
        <w:rPr>
          <w:color w:val="FF0000"/>
        </w:rPr>
      </w:pPr>
      <w:r w:rsidRPr="00C3267A">
        <w:rPr>
          <w:rFonts w:ascii="Arial" w:hAnsi="Arial" w:cs="Arial"/>
          <w:color w:val="FF0000"/>
          <w:sz w:val="22"/>
          <w:szCs w:val="22"/>
        </w:rPr>
        <w:t>We have added this paragraph:</w:t>
      </w:r>
    </w:p>
    <w:p w14:paraId="348BDD74" w14:textId="77777777" w:rsidR="00C3267A" w:rsidRDefault="00C3267A" w:rsidP="00930B90">
      <w:pPr>
        <w:rPr>
          <w:rFonts w:ascii="-webkit-standard" w:hAnsi="-webkit-standard"/>
          <w:color w:val="000000"/>
        </w:rPr>
      </w:pPr>
    </w:p>
    <w:p w14:paraId="56DD1C45" w14:textId="73890E73" w:rsidR="006B260D" w:rsidRPr="006B260D" w:rsidRDefault="00C3267A" w:rsidP="006B260D">
      <w:r>
        <w:rPr>
          <w:rFonts w:ascii="Arial" w:hAnsi="Arial" w:cs="Arial"/>
          <w:color w:val="FF0000"/>
          <w:sz w:val="22"/>
          <w:szCs w:val="22"/>
        </w:rPr>
        <w:t>We</w:t>
      </w:r>
      <w:r w:rsidR="006B260D" w:rsidRPr="006B260D">
        <w:rPr>
          <w:rFonts w:ascii="Arial" w:hAnsi="Arial" w:cs="Arial"/>
          <w:color w:val="FF0000"/>
          <w:sz w:val="22"/>
          <w:szCs w:val="22"/>
        </w:rPr>
        <w:t xml:space="preserve"> have considered different ways of correcting the shortcomings of the harmonic approximation, especially those arising from low vibrational frequencies. Incorporating the quasi-harmonic approximation into the current methodology is not difficult. However, there are still questions about the quasi-harmonic method, especially when it comes to the cutoff frequency below which it will be applied. Also, there are not rigorous benchmarking works </w:t>
      </w:r>
      <w:r w:rsidR="006B260D" w:rsidRPr="006B260D">
        <w:rPr>
          <w:rFonts w:ascii="Arial" w:hAnsi="Arial" w:cs="Arial"/>
          <w:color w:val="FF0000"/>
          <w:sz w:val="22"/>
          <w:szCs w:val="22"/>
        </w:rPr>
        <w:lastRenderedPageBreak/>
        <w:t>examining the reliability of the quasi-RRHO approximation even though conventional wisdom suggests it should be an improvement over RRHO approximation.</w:t>
      </w:r>
    </w:p>
    <w:p w14:paraId="484C8E3D" w14:textId="77777777" w:rsidR="00C3267A" w:rsidRDefault="00930B90" w:rsidP="00930B90">
      <w:pPr>
        <w:rPr>
          <w:rFonts w:ascii="-webkit-standard" w:hAnsi="-webkit-standard"/>
          <w:color w:val="000000"/>
        </w:rPr>
      </w:pPr>
      <w:r w:rsidRPr="00930B90">
        <w:rPr>
          <w:rFonts w:ascii="-webkit-standard" w:hAnsi="-webkit-standard"/>
          <w:color w:val="000000"/>
        </w:rPr>
        <w:br/>
        <w:t xml:space="preserve">-The authors seem to have slightly misunderstood the physics (and/or the definitions) related to cloud condensation nuclei (CCN) formation. By definition, CCN are particles on which water </w:t>
      </w:r>
      <w:proofErr w:type="spellStart"/>
      <w:r w:rsidRPr="00930B90">
        <w:rPr>
          <w:rFonts w:ascii="-webkit-standard" w:hAnsi="-webkit-standard"/>
          <w:color w:val="000000"/>
        </w:rPr>
        <w:t>vapour</w:t>
      </w:r>
      <w:proofErr w:type="spellEnd"/>
      <w:r w:rsidRPr="00930B90">
        <w:rPr>
          <w:rFonts w:ascii="-webkit-standard" w:hAnsi="-webkit-standard"/>
          <w:color w:val="000000"/>
        </w:rPr>
        <w:t xml:space="preserve"> can condense. This process is usually called CCN activation, and it requires (again by definition) the saturation ratio of water to be above 1. (Note: CCN activation is essentially heterogeneous nucleation of PURE water on top of a surface.) Due to the Kelvin effect (i.e. the saturation vapor pressure above a curved surface is higher than that above a flat surface), larger particles are easier to activate (or in other words, they require a lower degree of supersaturation). For the supersaturations encountered in the atmosphere (rarely much more than a percent or so, </w:t>
      </w:r>
      <w:proofErr w:type="spellStart"/>
      <w:r w:rsidRPr="00930B90">
        <w:rPr>
          <w:rFonts w:ascii="-webkit-standard" w:hAnsi="-webkit-standard"/>
          <w:color w:val="000000"/>
        </w:rPr>
        <w:t>i.e</w:t>
      </w:r>
      <w:proofErr w:type="spellEnd"/>
      <w:r w:rsidRPr="00930B90">
        <w:rPr>
          <w:rFonts w:ascii="-webkit-standard" w:hAnsi="-webkit-standard"/>
          <w:color w:val="000000"/>
        </w:rPr>
        <w:t xml:space="preserve"> relative humidity of 101%), the threshold diameter for CCN activation is typically on the order of 100 nanometers (with some variation due to the chemical composition of the particle). The number of molecules even in the smallest CCNs is thus always at least in the tens of millions, usually much more. Single molecules, or even small clusters, NEVER EVER act as CCN. Or in other words, the supersaturations required for them to do so are ludicrously high, and never encountered in the atmosphere. Hygroscopic molecules, such as H2SO4, or glycine in this example, may well hydrate in the atmosphere, i.e. at atmospherically representative relative </w:t>
      </w:r>
      <w:proofErr w:type="spellStart"/>
      <w:r w:rsidRPr="00930B90">
        <w:rPr>
          <w:rFonts w:ascii="-webkit-standard" w:hAnsi="-webkit-standard"/>
          <w:color w:val="000000"/>
        </w:rPr>
        <w:t>humidities</w:t>
      </w:r>
      <w:proofErr w:type="spellEnd"/>
      <w:r w:rsidRPr="00930B90">
        <w:rPr>
          <w:rFonts w:ascii="-webkit-standard" w:hAnsi="-webkit-standard"/>
          <w:color w:val="000000"/>
        </w:rPr>
        <w:t xml:space="preserve"> (even below 100%), they may bind a few water molecules to themselves - for example the authors find that at some relative humidity (which could, by the way, be more clearly stated!), glycine binds on average two water molecules. This is in itself a reasonable result. </w:t>
      </w:r>
      <w:proofErr w:type="gramStart"/>
      <w:r w:rsidRPr="00930B90">
        <w:rPr>
          <w:rFonts w:ascii="-webkit-standard" w:hAnsi="-webkit-standard"/>
          <w:color w:val="000000"/>
        </w:rPr>
        <w:t>However</w:t>
      </w:r>
      <w:proofErr w:type="gramEnd"/>
      <w:r w:rsidRPr="00930B90">
        <w:rPr>
          <w:rFonts w:ascii="-webkit-standard" w:hAnsi="-webkit-standard"/>
          <w:color w:val="000000"/>
        </w:rPr>
        <w:t xml:space="preserve"> this "micro-hydration", where one molecule binds a handful (typically 1-5) of water molecules, is NOT analogous to CCN activation, which is condensation of water (as in: PURE water) on top of a pre-existing surface. (The final product of CCN activation is a cloud droplet, which contains many orders of magnitude more water than anything else. Or in yet other words, the water molecules involved in CCN activation are almost all bonded just to other water molecules, only a small minority actually bind to the molecules at the particle surface.) </w:t>
      </w:r>
      <w:proofErr w:type="gramStart"/>
      <w:r w:rsidRPr="00930B90">
        <w:rPr>
          <w:rFonts w:ascii="-webkit-standard" w:hAnsi="-webkit-standard"/>
          <w:color w:val="000000"/>
        </w:rPr>
        <w:t>Thus</w:t>
      </w:r>
      <w:proofErr w:type="gramEnd"/>
      <w:r w:rsidRPr="00930B90">
        <w:rPr>
          <w:rFonts w:ascii="-webkit-standard" w:hAnsi="-webkit-standard"/>
          <w:color w:val="000000"/>
        </w:rPr>
        <w:t xml:space="preserve"> the statement that "glycine cannot act as a cloud condensation nuclei" is certainly true, but about as relevant and novel as noting for example that "one glycine molecule is not massive enough to collapse into a black hole". (However, had the calculations suggested otherwise, it would certainly have proved that something is seriously wrong with the </w:t>
      </w:r>
      <w:proofErr w:type="spellStart"/>
      <w:r w:rsidRPr="00930B90">
        <w:rPr>
          <w:rFonts w:ascii="-webkit-standard" w:hAnsi="-webkit-standard"/>
          <w:color w:val="000000"/>
        </w:rPr>
        <w:t>methodoIogy</w:t>
      </w:r>
      <w:proofErr w:type="spellEnd"/>
      <w:r w:rsidRPr="00930B90">
        <w:rPr>
          <w:rFonts w:ascii="-webkit-standard" w:hAnsi="-webkit-standard"/>
          <w:color w:val="000000"/>
        </w:rPr>
        <w:t>, so I guess this could be seen as a useful sanity check - but certainly not more than that.) I would suggest that the authors somewhat revise their discussion of CCN (both the sentence on glycine, and the more general sentence in the introduction) to avoid giving readers misleading impressions about CCN activation.</w:t>
      </w:r>
      <w:r w:rsidRPr="00930B90">
        <w:rPr>
          <w:rFonts w:ascii="-webkit-standard" w:hAnsi="-webkit-standard"/>
          <w:color w:val="000000"/>
        </w:rPr>
        <w:br/>
      </w:r>
    </w:p>
    <w:p w14:paraId="59BCD289" w14:textId="1C319AFF" w:rsidR="00C3267A" w:rsidRPr="00EA051A" w:rsidRDefault="00C3267A" w:rsidP="00EA051A">
      <w:pPr>
        <w:spacing w:before="240" w:after="240"/>
        <w:ind w:left="720"/>
        <w:rPr>
          <w:color w:val="000000"/>
        </w:rPr>
      </w:pPr>
      <w:r w:rsidRPr="00C3267A">
        <w:rPr>
          <w:rFonts w:ascii="Arial" w:hAnsi="Arial" w:cs="Arial"/>
          <w:color w:val="FF0000"/>
          <w:sz w:val="22"/>
          <w:szCs w:val="22"/>
        </w:rPr>
        <w:t xml:space="preserve">Agreed with the referee on all points. </w:t>
      </w:r>
      <w:r w:rsidR="00EA051A">
        <w:rPr>
          <w:rFonts w:ascii="Arial" w:hAnsi="Arial" w:cs="Arial"/>
          <w:color w:val="FF0000"/>
          <w:sz w:val="22"/>
          <w:szCs w:val="22"/>
        </w:rPr>
        <w:t>We</w:t>
      </w:r>
      <w:r w:rsidRPr="00C3267A">
        <w:rPr>
          <w:rFonts w:ascii="Arial" w:hAnsi="Arial" w:cs="Arial"/>
          <w:color w:val="FF0000"/>
          <w:sz w:val="22"/>
          <w:szCs w:val="22"/>
        </w:rPr>
        <w:t xml:space="preserve"> remov</w:t>
      </w:r>
      <w:r w:rsidR="00EA051A">
        <w:rPr>
          <w:rFonts w:ascii="Arial" w:hAnsi="Arial" w:cs="Arial"/>
          <w:color w:val="FF0000"/>
          <w:sz w:val="22"/>
          <w:szCs w:val="22"/>
        </w:rPr>
        <w:t>ed</w:t>
      </w:r>
      <w:r w:rsidRPr="00C3267A">
        <w:rPr>
          <w:rFonts w:ascii="Arial" w:hAnsi="Arial" w:cs="Arial"/>
          <w:color w:val="FF0000"/>
          <w:sz w:val="22"/>
          <w:szCs w:val="22"/>
        </w:rPr>
        <w:t xml:space="preserve"> any references to CCNs and focus</w:t>
      </w:r>
      <w:r w:rsidR="00EA051A">
        <w:rPr>
          <w:rFonts w:ascii="Arial" w:hAnsi="Arial" w:cs="Arial"/>
          <w:color w:val="FF0000"/>
          <w:sz w:val="22"/>
          <w:szCs w:val="22"/>
        </w:rPr>
        <w:t xml:space="preserve">ed instead </w:t>
      </w:r>
      <w:r w:rsidRPr="00C3267A">
        <w:rPr>
          <w:rFonts w:ascii="Arial" w:hAnsi="Arial" w:cs="Arial"/>
          <w:color w:val="FF0000"/>
          <w:sz w:val="22"/>
          <w:szCs w:val="22"/>
        </w:rPr>
        <w:t>on (1) the early stages of aerosol formation and (2) what the hydrate distribution says about glycine. It can be something like:</w:t>
      </w:r>
    </w:p>
    <w:p w14:paraId="46A8D69B" w14:textId="676CF587" w:rsidR="00896A70" w:rsidRPr="00EA051A" w:rsidRDefault="00930B90">
      <w:pPr>
        <w:rPr>
          <w:rFonts w:ascii="-webkit-standard" w:hAnsi="-webkit-standard"/>
          <w:color w:val="000000"/>
        </w:rPr>
      </w:pPr>
      <w:r w:rsidRPr="00930B90">
        <w:rPr>
          <w:rFonts w:ascii="-webkit-standard" w:hAnsi="-webkit-standard"/>
          <w:color w:val="000000"/>
        </w:rPr>
        <w:br/>
        <w:t>-The first two sentences in the abstract (especially the second sentence) is a bit hard to parse. I THINK I understand what they mean, but many readers surely will not. Please reformulate.</w:t>
      </w:r>
      <w:r w:rsidR="00EA051A">
        <w:rPr>
          <w:rFonts w:ascii="-webkit-standard" w:hAnsi="-webkit-standard"/>
          <w:color w:val="000000"/>
        </w:rPr>
        <w:t xml:space="preserve">   </w:t>
      </w:r>
      <w:r w:rsidR="00C3267A" w:rsidRPr="00C3267A">
        <w:rPr>
          <w:rFonts w:ascii="Calibri" w:hAnsi="Calibri" w:cs="Calibri"/>
          <w:color w:val="FF0000"/>
          <w:sz w:val="22"/>
          <w:szCs w:val="22"/>
        </w:rPr>
        <w:t>Changed.</w:t>
      </w:r>
      <w:bookmarkStart w:id="0" w:name="_GoBack"/>
      <w:bookmarkEnd w:id="0"/>
    </w:p>
    <w:sectPr w:rsidR="00896A70" w:rsidRPr="00EA051A" w:rsidSect="001D1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Roboto">
    <w:altName w:val="Arial"/>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E24F7"/>
    <w:multiLevelType w:val="multilevel"/>
    <w:tmpl w:val="90187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D910B2"/>
    <w:multiLevelType w:val="multilevel"/>
    <w:tmpl w:val="7F0C5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90"/>
    <w:rsid w:val="00005C42"/>
    <w:rsid w:val="000F0CBD"/>
    <w:rsid w:val="000F33B0"/>
    <w:rsid w:val="001D13B5"/>
    <w:rsid w:val="003D48F1"/>
    <w:rsid w:val="004C519A"/>
    <w:rsid w:val="0052123F"/>
    <w:rsid w:val="00522B8A"/>
    <w:rsid w:val="00611A20"/>
    <w:rsid w:val="006B260D"/>
    <w:rsid w:val="007912BC"/>
    <w:rsid w:val="007A0815"/>
    <w:rsid w:val="007E6786"/>
    <w:rsid w:val="00893BE0"/>
    <w:rsid w:val="00930B90"/>
    <w:rsid w:val="009A7C66"/>
    <w:rsid w:val="00A42D54"/>
    <w:rsid w:val="00A535FC"/>
    <w:rsid w:val="00AD7F8A"/>
    <w:rsid w:val="00BF4B48"/>
    <w:rsid w:val="00C3267A"/>
    <w:rsid w:val="00C360EB"/>
    <w:rsid w:val="00CF541D"/>
    <w:rsid w:val="00D22602"/>
    <w:rsid w:val="00D271FC"/>
    <w:rsid w:val="00D75A6A"/>
    <w:rsid w:val="00DA4DD8"/>
    <w:rsid w:val="00E012A0"/>
    <w:rsid w:val="00E45416"/>
    <w:rsid w:val="00EA051A"/>
    <w:rsid w:val="00F64B85"/>
    <w:rsid w:val="00FA1E30"/>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E78B27"/>
  <w15:chartTrackingRefBased/>
  <w15:docId w15:val="{804C5676-5B36-3249-85BE-8603A3EC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2A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0B90"/>
    <w:pPr>
      <w:spacing w:before="100" w:beforeAutospacing="1" w:after="100" w:afterAutospacing="1"/>
    </w:pPr>
  </w:style>
  <w:style w:type="character" w:styleId="Strong">
    <w:name w:val="Strong"/>
    <w:basedOn w:val="DefaultParagraphFont"/>
    <w:uiPriority w:val="22"/>
    <w:qFormat/>
    <w:rsid w:val="00930B90"/>
    <w:rPr>
      <w:b/>
      <w:bCs/>
    </w:rPr>
  </w:style>
  <w:style w:type="character" w:customStyle="1" w:styleId="apple-converted-space">
    <w:name w:val="apple-converted-space"/>
    <w:basedOn w:val="DefaultParagraphFont"/>
    <w:rsid w:val="00930B90"/>
  </w:style>
  <w:style w:type="character" w:styleId="Hyperlink">
    <w:name w:val="Hyperlink"/>
    <w:basedOn w:val="DefaultParagraphFont"/>
    <w:uiPriority w:val="99"/>
    <w:semiHidden/>
    <w:unhideWhenUsed/>
    <w:rsid w:val="00930B90"/>
    <w:rPr>
      <w:color w:val="0000FF"/>
      <w:u w:val="single"/>
    </w:rPr>
  </w:style>
  <w:style w:type="paragraph" w:customStyle="1" w:styleId="xxmsonormal">
    <w:name w:val="x_x_msonormal"/>
    <w:basedOn w:val="Normal"/>
    <w:rsid w:val="00930B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4247">
      <w:bodyDiv w:val="1"/>
      <w:marLeft w:val="0"/>
      <w:marRight w:val="0"/>
      <w:marTop w:val="0"/>
      <w:marBottom w:val="0"/>
      <w:divBdr>
        <w:top w:val="none" w:sz="0" w:space="0" w:color="auto"/>
        <w:left w:val="none" w:sz="0" w:space="0" w:color="auto"/>
        <w:bottom w:val="none" w:sz="0" w:space="0" w:color="auto"/>
        <w:right w:val="none" w:sz="0" w:space="0" w:color="auto"/>
      </w:divBdr>
    </w:div>
    <w:div w:id="144706321">
      <w:bodyDiv w:val="1"/>
      <w:marLeft w:val="0"/>
      <w:marRight w:val="0"/>
      <w:marTop w:val="0"/>
      <w:marBottom w:val="0"/>
      <w:divBdr>
        <w:top w:val="none" w:sz="0" w:space="0" w:color="auto"/>
        <w:left w:val="none" w:sz="0" w:space="0" w:color="auto"/>
        <w:bottom w:val="none" w:sz="0" w:space="0" w:color="auto"/>
        <w:right w:val="none" w:sz="0" w:space="0" w:color="auto"/>
      </w:divBdr>
    </w:div>
    <w:div w:id="685982073">
      <w:bodyDiv w:val="1"/>
      <w:marLeft w:val="0"/>
      <w:marRight w:val="0"/>
      <w:marTop w:val="0"/>
      <w:marBottom w:val="0"/>
      <w:divBdr>
        <w:top w:val="none" w:sz="0" w:space="0" w:color="auto"/>
        <w:left w:val="none" w:sz="0" w:space="0" w:color="auto"/>
        <w:bottom w:val="none" w:sz="0" w:space="0" w:color="auto"/>
        <w:right w:val="none" w:sz="0" w:space="0" w:color="auto"/>
      </w:divBdr>
    </w:div>
    <w:div w:id="695732858">
      <w:bodyDiv w:val="1"/>
      <w:marLeft w:val="0"/>
      <w:marRight w:val="0"/>
      <w:marTop w:val="0"/>
      <w:marBottom w:val="0"/>
      <w:divBdr>
        <w:top w:val="none" w:sz="0" w:space="0" w:color="auto"/>
        <w:left w:val="none" w:sz="0" w:space="0" w:color="auto"/>
        <w:bottom w:val="none" w:sz="0" w:space="0" w:color="auto"/>
        <w:right w:val="none" w:sz="0" w:space="0" w:color="auto"/>
      </w:divBdr>
    </w:div>
    <w:div w:id="862789004">
      <w:bodyDiv w:val="1"/>
      <w:marLeft w:val="0"/>
      <w:marRight w:val="0"/>
      <w:marTop w:val="0"/>
      <w:marBottom w:val="0"/>
      <w:divBdr>
        <w:top w:val="none" w:sz="0" w:space="0" w:color="auto"/>
        <w:left w:val="none" w:sz="0" w:space="0" w:color="auto"/>
        <w:bottom w:val="none" w:sz="0" w:space="0" w:color="auto"/>
        <w:right w:val="none" w:sz="0" w:space="0" w:color="auto"/>
      </w:divBdr>
    </w:div>
    <w:div w:id="889608119">
      <w:bodyDiv w:val="1"/>
      <w:marLeft w:val="0"/>
      <w:marRight w:val="0"/>
      <w:marTop w:val="0"/>
      <w:marBottom w:val="0"/>
      <w:divBdr>
        <w:top w:val="none" w:sz="0" w:space="0" w:color="auto"/>
        <w:left w:val="none" w:sz="0" w:space="0" w:color="auto"/>
        <w:bottom w:val="none" w:sz="0" w:space="0" w:color="auto"/>
        <w:right w:val="none" w:sz="0" w:space="0" w:color="auto"/>
      </w:divBdr>
    </w:div>
    <w:div w:id="914361033">
      <w:bodyDiv w:val="1"/>
      <w:marLeft w:val="0"/>
      <w:marRight w:val="0"/>
      <w:marTop w:val="0"/>
      <w:marBottom w:val="0"/>
      <w:divBdr>
        <w:top w:val="none" w:sz="0" w:space="0" w:color="auto"/>
        <w:left w:val="none" w:sz="0" w:space="0" w:color="auto"/>
        <w:bottom w:val="none" w:sz="0" w:space="0" w:color="auto"/>
        <w:right w:val="none" w:sz="0" w:space="0" w:color="auto"/>
      </w:divBdr>
    </w:div>
    <w:div w:id="921985303">
      <w:bodyDiv w:val="1"/>
      <w:marLeft w:val="0"/>
      <w:marRight w:val="0"/>
      <w:marTop w:val="0"/>
      <w:marBottom w:val="0"/>
      <w:divBdr>
        <w:top w:val="none" w:sz="0" w:space="0" w:color="auto"/>
        <w:left w:val="none" w:sz="0" w:space="0" w:color="auto"/>
        <w:bottom w:val="none" w:sz="0" w:space="0" w:color="auto"/>
        <w:right w:val="none" w:sz="0" w:space="0" w:color="auto"/>
      </w:divBdr>
    </w:div>
    <w:div w:id="987439434">
      <w:bodyDiv w:val="1"/>
      <w:marLeft w:val="0"/>
      <w:marRight w:val="0"/>
      <w:marTop w:val="0"/>
      <w:marBottom w:val="0"/>
      <w:divBdr>
        <w:top w:val="none" w:sz="0" w:space="0" w:color="auto"/>
        <w:left w:val="none" w:sz="0" w:space="0" w:color="auto"/>
        <w:bottom w:val="none" w:sz="0" w:space="0" w:color="auto"/>
        <w:right w:val="none" w:sz="0" w:space="0" w:color="auto"/>
      </w:divBdr>
    </w:div>
    <w:div w:id="1006177928">
      <w:bodyDiv w:val="1"/>
      <w:marLeft w:val="0"/>
      <w:marRight w:val="0"/>
      <w:marTop w:val="0"/>
      <w:marBottom w:val="0"/>
      <w:divBdr>
        <w:top w:val="none" w:sz="0" w:space="0" w:color="auto"/>
        <w:left w:val="none" w:sz="0" w:space="0" w:color="auto"/>
        <w:bottom w:val="none" w:sz="0" w:space="0" w:color="auto"/>
        <w:right w:val="none" w:sz="0" w:space="0" w:color="auto"/>
      </w:divBdr>
    </w:div>
    <w:div w:id="1015351033">
      <w:bodyDiv w:val="1"/>
      <w:marLeft w:val="0"/>
      <w:marRight w:val="0"/>
      <w:marTop w:val="0"/>
      <w:marBottom w:val="0"/>
      <w:divBdr>
        <w:top w:val="none" w:sz="0" w:space="0" w:color="auto"/>
        <w:left w:val="none" w:sz="0" w:space="0" w:color="auto"/>
        <w:bottom w:val="none" w:sz="0" w:space="0" w:color="auto"/>
        <w:right w:val="none" w:sz="0" w:space="0" w:color="auto"/>
      </w:divBdr>
    </w:div>
    <w:div w:id="1037924267">
      <w:bodyDiv w:val="1"/>
      <w:marLeft w:val="0"/>
      <w:marRight w:val="0"/>
      <w:marTop w:val="0"/>
      <w:marBottom w:val="0"/>
      <w:divBdr>
        <w:top w:val="none" w:sz="0" w:space="0" w:color="auto"/>
        <w:left w:val="none" w:sz="0" w:space="0" w:color="auto"/>
        <w:bottom w:val="none" w:sz="0" w:space="0" w:color="auto"/>
        <w:right w:val="none" w:sz="0" w:space="0" w:color="auto"/>
      </w:divBdr>
    </w:div>
    <w:div w:id="1071149679">
      <w:bodyDiv w:val="1"/>
      <w:marLeft w:val="0"/>
      <w:marRight w:val="0"/>
      <w:marTop w:val="0"/>
      <w:marBottom w:val="0"/>
      <w:divBdr>
        <w:top w:val="none" w:sz="0" w:space="0" w:color="auto"/>
        <w:left w:val="none" w:sz="0" w:space="0" w:color="auto"/>
        <w:bottom w:val="none" w:sz="0" w:space="0" w:color="auto"/>
        <w:right w:val="none" w:sz="0" w:space="0" w:color="auto"/>
      </w:divBdr>
    </w:div>
    <w:div w:id="1198009846">
      <w:bodyDiv w:val="1"/>
      <w:marLeft w:val="0"/>
      <w:marRight w:val="0"/>
      <w:marTop w:val="0"/>
      <w:marBottom w:val="0"/>
      <w:divBdr>
        <w:top w:val="none" w:sz="0" w:space="0" w:color="auto"/>
        <w:left w:val="none" w:sz="0" w:space="0" w:color="auto"/>
        <w:bottom w:val="none" w:sz="0" w:space="0" w:color="auto"/>
        <w:right w:val="none" w:sz="0" w:space="0" w:color="auto"/>
      </w:divBdr>
    </w:div>
    <w:div w:id="1349716977">
      <w:bodyDiv w:val="1"/>
      <w:marLeft w:val="0"/>
      <w:marRight w:val="0"/>
      <w:marTop w:val="0"/>
      <w:marBottom w:val="0"/>
      <w:divBdr>
        <w:top w:val="none" w:sz="0" w:space="0" w:color="auto"/>
        <w:left w:val="none" w:sz="0" w:space="0" w:color="auto"/>
        <w:bottom w:val="none" w:sz="0" w:space="0" w:color="auto"/>
        <w:right w:val="none" w:sz="0" w:space="0" w:color="auto"/>
      </w:divBdr>
    </w:div>
    <w:div w:id="1437748314">
      <w:bodyDiv w:val="1"/>
      <w:marLeft w:val="0"/>
      <w:marRight w:val="0"/>
      <w:marTop w:val="0"/>
      <w:marBottom w:val="0"/>
      <w:divBdr>
        <w:top w:val="none" w:sz="0" w:space="0" w:color="auto"/>
        <w:left w:val="none" w:sz="0" w:space="0" w:color="auto"/>
        <w:bottom w:val="none" w:sz="0" w:space="0" w:color="auto"/>
        <w:right w:val="none" w:sz="0" w:space="0" w:color="auto"/>
      </w:divBdr>
    </w:div>
    <w:div w:id="1635141117">
      <w:bodyDiv w:val="1"/>
      <w:marLeft w:val="0"/>
      <w:marRight w:val="0"/>
      <w:marTop w:val="0"/>
      <w:marBottom w:val="0"/>
      <w:divBdr>
        <w:top w:val="none" w:sz="0" w:space="0" w:color="auto"/>
        <w:left w:val="none" w:sz="0" w:space="0" w:color="auto"/>
        <w:bottom w:val="none" w:sz="0" w:space="0" w:color="auto"/>
        <w:right w:val="none" w:sz="0" w:space="0" w:color="auto"/>
      </w:divBdr>
    </w:div>
    <w:div w:id="1770077569">
      <w:bodyDiv w:val="1"/>
      <w:marLeft w:val="0"/>
      <w:marRight w:val="0"/>
      <w:marTop w:val="0"/>
      <w:marBottom w:val="0"/>
      <w:divBdr>
        <w:top w:val="none" w:sz="0" w:space="0" w:color="auto"/>
        <w:left w:val="none" w:sz="0" w:space="0" w:color="auto"/>
        <w:bottom w:val="none" w:sz="0" w:space="0" w:color="auto"/>
        <w:right w:val="none" w:sz="0" w:space="0" w:color="auto"/>
      </w:divBdr>
    </w:div>
    <w:div w:id="1814103388">
      <w:bodyDiv w:val="1"/>
      <w:marLeft w:val="0"/>
      <w:marRight w:val="0"/>
      <w:marTop w:val="0"/>
      <w:marBottom w:val="0"/>
      <w:divBdr>
        <w:top w:val="none" w:sz="0" w:space="0" w:color="auto"/>
        <w:left w:val="none" w:sz="0" w:space="0" w:color="auto"/>
        <w:bottom w:val="none" w:sz="0" w:space="0" w:color="auto"/>
        <w:right w:val="none" w:sz="0" w:space="0" w:color="auto"/>
      </w:divBdr>
    </w:div>
    <w:div w:id="1836266108">
      <w:bodyDiv w:val="1"/>
      <w:marLeft w:val="0"/>
      <w:marRight w:val="0"/>
      <w:marTop w:val="0"/>
      <w:marBottom w:val="0"/>
      <w:divBdr>
        <w:top w:val="none" w:sz="0" w:space="0" w:color="auto"/>
        <w:left w:val="none" w:sz="0" w:space="0" w:color="auto"/>
        <w:bottom w:val="none" w:sz="0" w:space="0" w:color="auto"/>
        <w:right w:val="none" w:sz="0" w:space="0" w:color="auto"/>
      </w:divBdr>
    </w:div>
    <w:div w:id="1845777543">
      <w:bodyDiv w:val="1"/>
      <w:marLeft w:val="0"/>
      <w:marRight w:val="0"/>
      <w:marTop w:val="0"/>
      <w:marBottom w:val="0"/>
      <w:divBdr>
        <w:top w:val="none" w:sz="0" w:space="0" w:color="auto"/>
        <w:left w:val="none" w:sz="0" w:space="0" w:color="auto"/>
        <w:bottom w:val="none" w:sz="0" w:space="0" w:color="auto"/>
        <w:right w:val="none" w:sz="0" w:space="0" w:color="auto"/>
      </w:divBdr>
    </w:div>
    <w:div w:id="1955987632">
      <w:bodyDiv w:val="1"/>
      <w:marLeft w:val="0"/>
      <w:marRight w:val="0"/>
      <w:marTop w:val="0"/>
      <w:marBottom w:val="0"/>
      <w:divBdr>
        <w:top w:val="none" w:sz="0" w:space="0" w:color="auto"/>
        <w:left w:val="none" w:sz="0" w:space="0" w:color="auto"/>
        <w:bottom w:val="none" w:sz="0" w:space="0" w:color="auto"/>
        <w:right w:val="none" w:sz="0" w:space="0" w:color="auto"/>
      </w:divBdr>
    </w:div>
    <w:div w:id="213354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les.ch.cam.ac.uk/CC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rofile/Xiuhui_Zhang" TargetMode="External"/><Relationship Id="rId5" Type="http://schemas.openxmlformats.org/officeDocument/2006/relationships/hyperlink" Target="https://pubs.acs.org/doi/pdf/10.1021/acs.jpca.9b0385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12</Pages>
  <Words>4996</Words>
  <Characters>28478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Shields</dc:creator>
  <cp:keywords/>
  <dc:description/>
  <cp:lastModifiedBy>George Shields</cp:lastModifiedBy>
  <cp:revision>5</cp:revision>
  <dcterms:created xsi:type="dcterms:W3CDTF">2019-12-16T00:46:00Z</dcterms:created>
  <dcterms:modified xsi:type="dcterms:W3CDTF">2019-12-24T06:17:00Z</dcterms:modified>
</cp:coreProperties>
</file>