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7C58BA0" w:rsidR="006305D7" w:rsidRPr="006E1239" w:rsidRDefault="006305D7" w:rsidP="00280A98">
      <w:pPr>
        <w:pStyle w:val="NormalWeb"/>
        <w:spacing w:before="0" w:beforeAutospacing="0" w:after="0" w:afterAutospacing="0"/>
        <w:rPr>
          <w:rFonts w:asciiTheme="minorHAnsi" w:hAnsiTheme="minorHAnsi" w:cstheme="minorHAnsi"/>
          <w:color w:val="auto"/>
        </w:rPr>
      </w:pPr>
      <w:r w:rsidRPr="006E1239">
        <w:rPr>
          <w:rFonts w:asciiTheme="minorHAnsi" w:hAnsiTheme="minorHAnsi" w:cstheme="minorHAnsi"/>
          <w:b/>
          <w:bCs/>
          <w:color w:val="auto"/>
        </w:rPr>
        <w:t>TITLE:</w:t>
      </w:r>
      <w:r w:rsidR="004F4A04" w:rsidRPr="006E1239">
        <w:rPr>
          <w:rFonts w:asciiTheme="minorHAnsi" w:hAnsiTheme="minorHAnsi" w:cstheme="minorHAnsi"/>
          <w:color w:val="auto"/>
        </w:rPr>
        <w:t xml:space="preserve"> </w:t>
      </w:r>
    </w:p>
    <w:p w14:paraId="0C76090E" w14:textId="6495DE07" w:rsidR="007A4DD6" w:rsidRPr="006E1239" w:rsidRDefault="009C194C" w:rsidP="00280A98">
      <w:pPr>
        <w:rPr>
          <w:rFonts w:asciiTheme="minorHAnsi" w:hAnsiTheme="minorHAnsi" w:cstheme="minorHAnsi"/>
          <w:color w:val="auto"/>
        </w:rPr>
      </w:pPr>
      <w:r w:rsidRPr="006E1239">
        <w:rPr>
          <w:rFonts w:asciiTheme="minorHAnsi" w:hAnsiTheme="minorHAnsi" w:cstheme="minorHAnsi"/>
          <w:color w:val="auto"/>
        </w:rPr>
        <w:t>Retinal Vascular Reactivity as Assessed by Optical Coherence Tomography Angiography</w:t>
      </w:r>
    </w:p>
    <w:p w14:paraId="2E300B21" w14:textId="77777777" w:rsidR="007A4DD6" w:rsidRPr="006E1239" w:rsidRDefault="007A4DD6" w:rsidP="00280A98">
      <w:pPr>
        <w:rPr>
          <w:rFonts w:asciiTheme="minorHAnsi" w:hAnsiTheme="minorHAnsi" w:cstheme="minorHAnsi"/>
          <w:b/>
          <w:bCs/>
          <w:color w:val="auto"/>
        </w:rPr>
      </w:pPr>
    </w:p>
    <w:p w14:paraId="3D080DA3" w14:textId="4812F205" w:rsidR="006305D7" w:rsidRPr="006E1239" w:rsidRDefault="006305D7" w:rsidP="00280A98">
      <w:pPr>
        <w:rPr>
          <w:rFonts w:asciiTheme="minorHAnsi" w:hAnsiTheme="minorHAnsi" w:cstheme="minorHAnsi"/>
          <w:color w:val="auto"/>
        </w:rPr>
      </w:pPr>
      <w:r w:rsidRPr="006E1239">
        <w:rPr>
          <w:rFonts w:asciiTheme="minorHAnsi" w:hAnsiTheme="minorHAnsi" w:cstheme="minorHAnsi"/>
          <w:b/>
          <w:bCs/>
          <w:color w:val="auto"/>
        </w:rPr>
        <w:t>AUTHORS</w:t>
      </w:r>
      <w:r w:rsidR="000B662E" w:rsidRPr="006E1239">
        <w:rPr>
          <w:rFonts w:asciiTheme="minorHAnsi" w:hAnsiTheme="minorHAnsi" w:cstheme="minorHAnsi"/>
          <w:b/>
          <w:bCs/>
          <w:color w:val="auto"/>
        </w:rPr>
        <w:t xml:space="preserve"> </w:t>
      </w:r>
      <w:r w:rsidR="00086FF5" w:rsidRPr="006E1239">
        <w:rPr>
          <w:rFonts w:asciiTheme="minorHAnsi" w:hAnsiTheme="minorHAnsi" w:cstheme="minorHAnsi"/>
          <w:b/>
          <w:bCs/>
          <w:color w:val="auto"/>
        </w:rPr>
        <w:t xml:space="preserve">AND </w:t>
      </w:r>
      <w:r w:rsidR="000B662E" w:rsidRPr="006E1239">
        <w:rPr>
          <w:rFonts w:asciiTheme="minorHAnsi" w:hAnsiTheme="minorHAnsi" w:cstheme="minorHAnsi"/>
          <w:b/>
          <w:bCs/>
          <w:color w:val="auto"/>
        </w:rPr>
        <w:t>AFFILIATIONS</w:t>
      </w:r>
      <w:r w:rsidRPr="006E1239">
        <w:rPr>
          <w:rFonts w:asciiTheme="minorHAnsi" w:hAnsiTheme="minorHAnsi" w:cstheme="minorHAnsi"/>
          <w:b/>
          <w:bCs/>
          <w:color w:val="auto"/>
        </w:rPr>
        <w:t xml:space="preserve">: </w:t>
      </w:r>
    </w:p>
    <w:p w14:paraId="32B171D0" w14:textId="147948EB" w:rsidR="007A4DD6" w:rsidRPr="006E1239" w:rsidRDefault="009C194C" w:rsidP="00280A98">
      <w:pPr>
        <w:rPr>
          <w:rFonts w:asciiTheme="minorHAnsi" w:hAnsiTheme="minorHAnsi" w:cstheme="minorHAnsi"/>
          <w:color w:val="auto"/>
          <w:vertAlign w:val="superscript"/>
        </w:rPr>
      </w:pPr>
      <w:r w:rsidRPr="006E1239">
        <w:rPr>
          <w:rFonts w:asciiTheme="minorHAnsi" w:hAnsiTheme="minorHAnsi" w:cstheme="minorHAnsi"/>
          <w:color w:val="auto"/>
        </w:rPr>
        <w:t>Sam Kushner-Lenhoff</w:t>
      </w:r>
      <w:r w:rsidR="00D17C2C" w:rsidRPr="006E1239">
        <w:rPr>
          <w:rFonts w:asciiTheme="minorHAnsi" w:hAnsiTheme="minorHAnsi" w:cstheme="minorHAnsi"/>
          <w:color w:val="auto"/>
          <w:vertAlign w:val="superscript"/>
        </w:rPr>
        <w:t>1</w:t>
      </w:r>
      <w:r w:rsidR="00D17C2C" w:rsidRPr="006E1239">
        <w:rPr>
          <w:rFonts w:asciiTheme="minorHAnsi" w:hAnsiTheme="minorHAnsi" w:cstheme="minorHAnsi"/>
          <w:color w:val="auto"/>
        </w:rPr>
        <w:t>, Bright S. Ashimatey</w:t>
      </w:r>
      <w:r w:rsidR="00D17C2C" w:rsidRPr="006E1239">
        <w:rPr>
          <w:rFonts w:asciiTheme="minorHAnsi" w:hAnsiTheme="minorHAnsi" w:cstheme="minorHAnsi"/>
          <w:color w:val="auto"/>
          <w:vertAlign w:val="superscript"/>
        </w:rPr>
        <w:t>1</w:t>
      </w:r>
      <w:r w:rsidR="00D17C2C" w:rsidRPr="006E1239">
        <w:rPr>
          <w:rFonts w:asciiTheme="minorHAnsi" w:hAnsiTheme="minorHAnsi" w:cstheme="minorHAnsi"/>
          <w:color w:val="auto"/>
        </w:rPr>
        <w:t>, Amir H. Kashani</w:t>
      </w:r>
      <w:r w:rsidR="00D17C2C" w:rsidRPr="006E1239">
        <w:rPr>
          <w:rFonts w:asciiTheme="minorHAnsi" w:hAnsiTheme="minorHAnsi" w:cstheme="minorHAnsi"/>
          <w:color w:val="auto"/>
          <w:vertAlign w:val="superscript"/>
        </w:rPr>
        <w:t>1</w:t>
      </w:r>
      <w:r w:rsidR="00B54D61" w:rsidRPr="006E1239">
        <w:rPr>
          <w:rFonts w:asciiTheme="minorHAnsi" w:hAnsiTheme="minorHAnsi" w:cstheme="minorHAnsi"/>
          <w:color w:val="auto"/>
          <w:vertAlign w:val="superscript"/>
        </w:rPr>
        <w:t>,2</w:t>
      </w:r>
    </w:p>
    <w:p w14:paraId="0BEF25CF" w14:textId="77777777" w:rsidR="004F4A04" w:rsidRPr="006E1239" w:rsidRDefault="004F4A04" w:rsidP="00280A98">
      <w:pPr>
        <w:rPr>
          <w:rFonts w:asciiTheme="minorHAnsi" w:hAnsiTheme="minorHAnsi" w:cstheme="minorHAnsi"/>
          <w:color w:val="auto"/>
        </w:rPr>
      </w:pPr>
    </w:p>
    <w:p w14:paraId="6246851C" w14:textId="15F19FF8" w:rsidR="00B54D61" w:rsidRPr="006E1239" w:rsidRDefault="00D17C2C" w:rsidP="00280A98">
      <w:pPr>
        <w:rPr>
          <w:rFonts w:asciiTheme="minorHAnsi" w:hAnsiTheme="minorHAnsi" w:cstheme="minorHAnsi"/>
          <w:color w:val="auto"/>
        </w:rPr>
      </w:pPr>
      <w:r w:rsidRPr="006E1239">
        <w:rPr>
          <w:rFonts w:asciiTheme="minorHAnsi" w:hAnsiTheme="minorHAnsi" w:cstheme="minorHAnsi"/>
          <w:color w:val="auto"/>
          <w:vertAlign w:val="superscript"/>
        </w:rPr>
        <w:t>1</w:t>
      </w:r>
      <w:r w:rsidRPr="006E1239">
        <w:rPr>
          <w:rFonts w:asciiTheme="minorHAnsi" w:hAnsiTheme="minorHAnsi" w:cstheme="minorHAnsi"/>
          <w:color w:val="auto"/>
        </w:rPr>
        <w:t xml:space="preserve">Department of Ophthalmology, USC </w:t>
      </w:r>
      <w:proofErr w:type="spellStart"/>
      <w:r w:rsidRPr="006E1239">
        <w:rPr>
          <w:rFonts w:asciiTheme="minorHAnsi" w:hAnsiTheme="minorHAnsi" w:cstheme="minorHAnsi"/>
          <w:color w:val="auto"/>
        </w:rPr>
        <w:t>Roski</w:t>
      </w:r>
      <w:proofErr w:type="spellEnd"/>
      <w:r w:rsidRPr="006E1239">
        <w:rPr>
          <w:rFonts w:asciiTheme="minorHAnsi" w:hAnsiTheme="minorHAnsi" w:cstheme="minorHAnsi"/>
          <w:color w:val="auto"/>
        </w:rPr>
        <w:t xml:space="preserve"> Eye Institute</w:t>
      </w:r>
      <w:r w:rsidR="004F4A04" w:rsidRPr="006E1239">
        <w:rPr>
          <w:rFonts w:asciiTheme="minorHAnsi" w:hAnsiTheme="minorHAnsi" w:cstheme="minorHAnsi"/>
          <w:color w:val="auto"/>
        </w:rPr>
        <w:t>, Los Angeles, California, United States</w:t>
      </w:r>
    </w:p>
    <w:p w14:paraId="2054F7AF" w14:textId="6DC65532" w:rsidR="00D17C2C" w:rsidRPr="006E1239" w:rsidRDefault="00B54D61" w:rsidP="00280A98">
      <w:pPr>
        <w:rPr>
          <w:rFonts w:asciiTheme="minorHAnsi" w:hAnsiTheme="minorHAnsi" w:cstheme="minorHAnsi"/>
          <w:color w:val="auto"/>
        </w:rPr>
      </w:pPr>
      <w:r w:rsidRPr="006E1239">
        <w:rPr>
          <w:rFonts w:asciiTheme="minorHAnsi" w:hAnsiTheme="minorHAnsi" w:cstheme="minorHAnsi"/>
          <w:color w:val="auto"/>
          <w:vertAlign w:val="superscript"/>
        </w:rPr>
        <w:t>2</w:t>
      </w:r>
      <w:r w:rsidRPr="006E1239">
        <w:rPr>
          <w:rFonts w:asciiTheme="minorHAnsi" w:hAnsiTheme="minorHAnsi"/>
          <w:color w:val="auto"/>
          <w:vertAlign w:val="superscript"/>
        </w:rPr>
        <w:t xml:space="preserve"> </w:t>
      </w:r>
      <w:r w:rsidRPr="006E1239">
        <w:rPr>
          <w:rFonts w:asciiTheme="minorHAnsi" w:hAnsiTheme="minorHAnsi" w:cstheme="minorHAnsi"/>
          <w:color w:val="auto"/>
        </w:rPr>
        <w:t xml:space="preserve">USC Ginsberg Institute for Biomedical </w:t>
      </w:r>
      <w:r w:rsidR="00532217" w:rsidRPr="006E1239">
        <w:rPr>
          <w:rFonts w:asciiTheme="minorHAnsi" w:hAnsiTheme="minorHAnsi" w:cstheme="minorHAnsi"/>
          <w:color w:val="auto"/>
        </w:rPr>
        <w:t xml:space="preserve">Therapeutics, </w:t>
      </w:r>
      <w:r w:rsidR="00D17C2C" w:rsidRPr="006E1239">
        <w:rPr>
          <w:rFonts w:asciiTheme="minorHAnsi" w:hAnsiTheme="minorHAnsi" w:cstheme="minorHAnsi"/>
          <w:color w:val="auto"/>
        </w:rPr>
        <w:t>Keck School of Medicine of the University of Southern California, Los Angeles, California, United States</w:t>
      </w:r>
    </w:p>
    <w:p w14:paraId="3505220D" w14:textId="4ABF49D7" w:rsidR="00D17C2C" w:rsidRPr="006E1239" w:rsidRDefault="00D17C2C" w:rsidP="00280A98">
      <w:pPr>
        <w:rPr>
          <w:rFonts w:asciiTheme="minorHAnsi" w:hAnsiTheme="minorHAnsi" w:cstheme="minorHAnsi"/>
          <w:color w:val="auto"/>
        </w:rPr>
      </w:pPr>
    </w:p>
    <w:p w14:paraId="27809A8B" w14:textId="2C25667E" w:rsidR="00D17C2C" w:rsidRPr="00335441" w:rsidRDefault="00D17C2C" w:rsidP="00280A98">
      <w:pPr>
        <w:rPr>
          <w:rFonts w:asciiTheme="minorHAnsi" w:hAnsiTheme="minorHAnsi" w:cstheme="minorHAnsi"/>
          <w:b/>
          <w:bCs/>
          <w:color w:val="auto"/>
        </w:rPr>
      </w:pPr>
      <w:r w:rsidRPr="00335441">
        <w:rPr>
          <w:rFonts w:asciiTheme="minorHAnsi" w:hAnsiTheme="minorHAnsi" w:cstheme="minorHAnsi"/>
          <w:b/>
          <w:bCs/>
          <w:color w:val="auto"/>
        </w:rPr>
        <w:t>Email addresses of co-authors:</w:t>
      </w:r>
    </w:p>
    <w:p w14:paraId="31D9B143" w14:textId="205937CD" w:rsidR="00D17C2C" w:rsidRPr="006E1239" w:rsidRDefault="00D17C2C" w:rsidP="00280A98">
      <w:pPr>
        <w:rPr>
          <w:rFonts w:asciiTheme="minorHAnsi" w:hAnsiTheme="minorHAnsi" w:cstheme="minorHAnsi"/>
          <w:color w:val="auto"/>
        </w:rPr>
      </w:pPr>
      <w:r w:rsidRPr="006E1239">
        <w:rPr>
          <w:rFonts w:asciiTheme="minorHAnsi" w:hAnsiTheme="minorHAnsi" w:cstheme="minorHAnsi"/>
          <w:color w:val="auto"/>
        </w:rPr>
        <w:t>Sam Kushner-</w:t>
      </w:r>
      <w:proofErr w:type="spellStart"/>
      <w:r w:rsidRPr="006E1239">
        <w:rPr>
          <w:rFonts w:asciiTheme="minorHAnsi" w:hAnsiTheme="minorHAnsi" w:cstheme="minorHAnsi"/>
          <w:color w:val="auto"/>
        </w:rPr>
        <w:t>Lenhoff</w:t>
      </w:r>
      <w:proofErr w:type="spellEnd"/>
      <w:r w:rsidR="00751F49" w:rsidRPr="006E1239">
        <w:rPr>
          <w:rFonts w:asciiTheme="minorHAnsi" w:hAnsiTheme="minorHAnsi" w:cstheme="minorHAnsi"/>
          <w:color w:val="auto"/>
        </w:rPr>
        <w:tab/>
        <w:t xml:space="preserve"> (</w:t>
      </w:r>
      <w:r w:rsidRPr="006E1239">
        <w:rPr>
          <w:rFonts w:asciiTheme="minorHAnsi" w:hAnsiTheme="minorHAnsi" w:cstheme="minorHAnsi"/>
          <w:color w:val="auto"/>
        </w:rPr>
        <w:t>kushnerl@usc.edu)</w:t>
      </w:r>
    </w:p>
    <w:p w14:paraId="2E6345F5" w14:textId="14403373" w:rsidR="00D17C2C" w:rsidRPr="006E1239" w:rsidRDefault="00D17C2C" w:rsidP="00280A98">
      <w:pPr>
        <w:rPr>
          <w:rStyle w:val="gi"/>
          <w:rFonts w:asciiTheme="minorHAnsi" w:hAnsiTheme="minorHAnsi" w:cstheme="minorHAnsi"/>
          <w:color w:val="auto"/>
        </w:rPr>
      </w:pPr>
      <w:r w:rsidRPr="006E1239">
        <w:rPr>
          <w:rFonts w:asciiTheme="minorHAnsi" w:hAnsiTheme="minorHAnsi" w:cstheme="minorHAnsi"/>
          <w:color w:val="auto"/>
        </w:rPr>
        <w:t xml:space="preserve">Bright S. </w:t>
      </w:r>
      <w:proofErr w:type="spellStart"/>
      <w:r w:rsidRPr="006E1239">
        <w:rPr>
          <w:rFonts w:asciiTheme="minorHAnsi" w:hAnsiTheme="minorHAnsi" w:cstheme="minorHAnsi"/>
          <w:color w:val="auto"/>
        </w:rPr>
        <w:t>Ashimatey</w:t>
      </w:r>
      <w:proofErr w:type="spellEnd"/>
      <w:r w:rsidRPr="006E1239">
        <w:rPr>
          <w:rFonts w:asciiTheme="minorHAnsi" w:hAnsiTheme="minorHAnsi" w:cstheme="minorHAnsi"/>
          <w:color w:val="auto"/>
        </w:rPr>
        <w:tab/>
      </w:r>
      <w:r w:rsidR="00751F49" w:rsidRPr="006E1239">
        <w:rPr>
          <w:rFonts w:asciiTheme="minorHAnsi" w:hAnsiTheme="minorHAnsi" w:cstheme="minorHAnsi"/>
          <w:color w:val="auto"/>
        </w:rPr>
        <w:t xml:space="preserve"> </w:t>
      </w:r>
      <w:r w:rsidRPr="006E1239">
        <w:rPr>
          <w:rFonts w:asciiTheme="minorHAnsi" w:hAnsiTheme="minorHAnsi" w:cstheme="minorHAnsi"/>
          <w:color w:val="auto"/>
        </w:rPr>
        <w:t>(</w:t>
      </w:r>
      <w:r w:rsidRPr="006E1239">
        <w:rPr>
          <w:rStyle w:val="gi"/>
          <w:rFonts w:asciiTheme="minorHAnsi" w:hAnsiTheme="minorHAnsi" w:cstheme="minorHAnsi"/>
          <w:color w:val="auto"/>
        </w:rPr>
        <w:t>ashimate@usc.edu)</w:t>
      </w:r>
    </w:p>
    <w:p w14:paraId="35120865" w14:textId="47EB7CAF" w:rsidR="00D17C2C" w:rsidRPr="006E1239" w:rsidRDefault="00D17C2C" w:rsidP="00280A98">
      <w:pPr>
        <w:rPr>
          <w:rStyle w:val="gi"/>
          <w:rFonts w:asciiTheme="minorHAnsi" w:hAnsiTheme="minorHAnsi" w:cstheme="minorHAnsi"/>
          <w:color w:val="auto"/>
        </w:rPr>
      </w:pPr>
      <w:r w:rsidRPr="006E1239">
        <w:rPr>
          <w:rStyle w:val="gi"/>
          <w:rFonts w:asciiTheme="minorHAnsi" w:hAnsiTheme="minorHAnsi" w:cstheme="minorHAnsi"/>
          <w:color w:val="auto"/>
        </w:rPr>
        <w:t xml:space="preserve">Amir H. </w:t>
      </w:r>
      <w:proofErr w:type="spellStart"/>
      <w:r w:rsidRPr="006E1239">
        <w:rPr>
          <w:rStyle w:val="gi"/>
          <w:rFonts w:asciiTheme="minorHAnsi" w:hAnsiTheme="minorHAnsi" w:cstheme="minorHAnsi"/>
          <w:color w:val="auto"/>
        </w:rPr>
        <w:t>Kashani</w:t>
      </w:r>
      <w:proofErr w:type="spellEnd"/>
      <w:r w:rsidRPr="006E1239">
        <w:rPr>
          <w:rStyle w:val="gi"/>
          <w:rFonts w:asciiTheme="minorHAnsi" w:hAnsiTheme="minorHAnsi" w:cstheme="minorHAnsi"/>
          <w:color w:val="auto"/>
        </w:rPr>
        <w:t xml:space="preserve"> </w:t>
      </w:r>
      <w:r w:rsidRPr="006E1239">
        <w:rPr>
          <w:rStyle w:val="gi"/>
          <w:rFonts w:asciiTheme="minorHAnsi" w:hAnsiTheme="minorHAnsi" w:cstheme="minorHAnsi"/>
          <w:color w:val="auto"/>
        </w:rPr>
        <w:tab/>
      </w:r>
      <w:r w:rsidR="00751F49" w:rsidRPr="006E1239">
        <w:rPr>
          <w:rStyle w:val="gi"/>
          <w:rFonts w:asciiTheme="minorHAnsi" w:hAnsiTheme="minorHAnsi" w:cstheme="minorHAnsi"/>
          <w:color w:val="auto"/>
        </w:rPr>
        <w:t xml:space="preserve"> </w:t>
      </w:r>
      <w:r w:rsidRPr="006E1239">
        <w:rPr>
          <w:rStyle w:val="gi"/>
          <w:rFonts w:asciiTheme="minorHAnsi" w:hAnsiTheme="minorHAnsi" w:cstheme="minorHAnsi"/>
          <w:color w:val="auto"/>
        </w:rPr>
        <w:t>(ahkashan@usc.edu)</w:t>
      </w:r>
    </w:p>
    <w:p w14:paraId="216EE8FD" w14:textId="77777777" w:rsidR="00D17C2C" w:rsidRPr="006E1239" w:rsidRDefault="00D17C2C" w:rsidP="00280A98">
      <w:pPr>
        <w:rPr>
          <w:rFonts w:asciiTheme="minorHAnsi" w:hAnsiTheme="minorHAnsi" w:cstheme="minorHAnsi"/>
          <w:color w:val="auto"/>
        </w:rPr>
      </w:pPr>
    </w:p>
    <w:p w14:paraId="60FCB589" w14:textId="51048C23" w:rsidR="00D04A95" w:rsidRPr="00335441" w:rsidRDefault="00D17C2C" w:rsidP="00280A98">
      <w:pPr>
        <w:rPr>
          <w:rFonts w:asciiTheme="minorHAnsi" w:hAnsiTheme="minorHAnsi" w:cstheme="minorHAnsi"/>
          <w:b/>
          <w:color w:val="auto"/>
        </w:rPr>
      </w:pPr>
      <w:r w:rsidRPr="00335441">
        <w:rPr>
          <w:rFonts w:asciiTheme="minorHAnsi" w:hAnsiTheme="minorHAnsi" w:cstheme="minorHAnsi"/>
          <w:b/>
          <w:color w:val="auto"/>
        </w:rPr>
        <w:t>Corresponding author:</w:t>
      </w:r>
    </w:p>
    <w:p w14:paraId="0F194C0B" w14:textId="74770408" w:rsidR="00D17C2C" w:rsidRPr="006E1239" w:rsidRDefault="00D17C2C" w:rsidP="00280A98">
      <w:pPr>
        <w:rPr>
          <w:rStyle w:val="gi"/>
          <w:rFonts w:asciiTheme="minorHAnsi" w:hAnsiTheme="minorHAnsi" w:cstheme="minorHAnsi"/>
          <w:color w:val="auto"/>
        </w:rPr>
      </w:pPr>
      <w:r w:rsidRPr="006E1239">
        <w:rPr>
          <w:rStyle w:val="gi"/>
          <w:rFonts w:asciiTheme="minorHAnsi" w:hAnsiTheme="minorHAnsi" w:cstheme="minorHAnsi"/>
          <w:color w:val="auto"/>
        </w:rPr>
        <w:t xml:space="preserve">Amir H. </w:t>
      </w:r>
      <w:proofErr w:type="spellStart"/>
      <w:r w:rsidRPr="006E1239">
        <w:rPr>
          <w:rStyle w:val="gi"/>
          <w:rFonts w:asciiTheme="minorHAnsi" w:hAnsiTheme="minorHAnsi" w:cstheme="minorHAnsi"/>
          <w:color w:val="auto"/>
        </w:rPr>
        <w:t>Kashani</w:t>
      </w:r>
      <w:proofErr w:type="spellEnd"/>
      <w:r w:rsidR="00335441">
        <w:rPr>
          <w:rStyle w:val="gi"/>
          <w:rFonts w:asciiTheme="minorHAnsi" w:hAnsiTheme="minorHAnsi" w:cstheme="minorHAnsi"/>
          <w:color w:val="auto"/>
        </w:rPr>
        <w:tab/>
        <w:t>(</w:t>
      </w:r>
      <w:r w:rsidRPr="00335441">
        <w:rPr>
          <w:rFonts w:asciiTheme="minorHAnsi" w:hAnsiTheme="minorHAnsi" w:cstheme="minorHAnsi"/>
        </w:rPr>
        <w:t>ahkashan@usc.edu</w:t>
      </w:r>
      <w:r w:rsidR="00335441">
        <w:rPr>
          <w:rFonts w:asciiTheme="minorHAnsi" w:hAnsiTheme="minorHAnsi" w:cstheme="minorHAnsi"/>
        </w:rPr>
        <w:t>)</w:t>
      </w:r>
    </w:p>
    <w:p w14:paraId="7FEDE7F8" w14:textId="77777777" w:rsidR="00D17C2C" w:rsidRPr="006E1239" w:rsidRDefault="00D17C2C" w:rsidP="00280A98">
      <w:pPr>
        <w:rPr>
          <w:rFonts w:asciiTheme="minorHAnsi" w:hAnsiTheme="minorHAnsi" w:cstheme="minorHAnsi"/>
          <w:bCs/>
          <w:color w:val="auto"/>
        </w:rPr>
      </w:pPr>
    </w:p>
    <w:p w14:paraId="71B79AC9" w14:textId="745407C8" w:rsidR="006305D7" w:rsidRPr="006E1239" w:rsidRDefault="006305D7" w:rsidP="00280A98">
      <w:pPr>
        <w:pStyle w:val="NormalWeb"/>
        <w:spacing w:before="0" w:beforeAutospacing="0" w:after="0" w:afterAutospacing="0"/>
        <w:rPr>
          <w:rFonts w:asciiTheme="minorHAnsi" w:hAnsiTheme="minorHAnsi" w:cstheme="minorHAnsi"/>
          <w:color w:val="auto"/>
        </w:rPr>
      </w:pPr>
      <w:r w:rsidRPr="006E1239">
        <w:rPr>
          <w:rFonts w:asciiTheme="minorHAnsi" w:hAnsiTheme="minorHAnsi" w:cstheme="minorHAnsi"/>
          <w:b/>
          <w:bCs/>
          <w:color w:val="auto"/>
        </w:rPr>
        <w:t>KEYWORDS:</w:t>
      </w:r>
    </w:p>
    <w:p w14:paraId="6C0B0781" w14:textId="42CF0A42" w:rsidR="007A4DD6" w:rsidRPr="006E1239" w:rsidRDefault="00D17C2C" w:rsidP="00280A98">
      <w:pPr>
        <w:rPr>
          <w:rFonts w:asciiTheme="minorHAnsi" w:hAnsiTheme="minorHAnsi" w:cstheme="minorHAnsi"/>
          <w:color w:val="auto"/>
        </w:rPr>
      </w:pPr>
      <w:r w:rsidRPr="006E1239">
        <w:rPr>
          <w:rFonts w:asciiTheme="minorHAnsi" w:hAnsiTheme="minorHAnsi" w:cstheme="minorHAnsi"/>
          <w:color w:val="auto"/>
        </w:rPr>
        <w:t>OCTA</w:t>
      </w:r>
      <w:r w:rsidR="00384FE4" w:rsidRPr="006E1239">
        <w:rPr>
          <w:rFonts w:asciiTheme="minorHAnsi" w:hAnsiTheme="minorHAnsi" w:cstheme="minorHAnsi"/>
          <w:color w:val="auto"/>
        </w:rPr>
        <w:t xml:space="preserve">, </w:t>
      </w:r>
      <w:r w:rsidR="00937E69" w:rsidRPr="006E1239">
        <w:rPr>
          <w:rFonts w:asciiTheme="minorHAnsi" w:hAnsiTheme="minorHAnsi" w:cstheme="minorHAnsi"/>
          <w:color w:val="auto"/>
        </w:rPr>
        <w:t>Vascular Reactivity</w:t>
      </w:r>
      <w:r w:rsidR="00384FE4" w:rsidRPr="006E1239">
        <w:rPr>
          <w:rFonts w:asciiTheme="minorHAnsi" w:hAnsiTheme="minorHAnsi" w:cstheme="minorHAnsi"/>
          <w:color w:val="auto"/>
        </w:rPr>
        <w:t xml:space="preserve">, Retina, </w:t>
      </w:r>
      <w:r w:rsidR="00BE20C6" w:rsidRPr="006E1239">
        <w:rPr>
          <w:rFonts w:asciiTheme="minorHAnsi" w:hAnsiTheme="minorHAnsi" w:cstheme="minorHAnsi"/>
          <w:color w:val="auto"/>
        </w:rPr>
        <w:t>H</w:t>
      </w:r>
      <w:r w:rsidR="00384FE4" w:rsidRPr="006E1239">
        <w:rPr>
          <w:rFonts w:asciiTheme="minorHAnsi" w:hAnsiTheme="minorHAnsi" w:cstheme="minorHAnsi"/>
          <w:color w:val="auto"/>
        </w:rPr>
        <w:t>ypercapni</w:t>
      </w:r>
      <w:r w:rsidR="00211C7F" w:rsidRPr="006E1239">
        <w:rPr>
          <w:rFonts w:asciiTheme="minorHAnsi" w:hAnsiTheme="minorHAnsi" w:cstheme="minorHAnsi"/>
          <w:color w:val="auto"/>
        </w:rPr>
        <w:t>a</w:t>
      </w:r>
      <w:r w:rsidR="00384FE4" w:rsidRPr="006E1239">
        <w:rPr>
          <w:rFonts w:asciiTheme="minorHAnsi" w:hAnsiTheme="minorHAnsi" w:cstheme="minorHAnsi"/>
          <w:color w:val="auto"/>
        </w:rPr>
        <w:t xml:space="preserve">, </w:t>
      </w:r>
      <w:r w:rsidR="00BE20C6" w:rsidRPr="006E1239">
        <w:rPr>
          <w:rFonts w:asciiTheme="minorHAnsi" w:hAnsiTheme="minorHAnsi" w:cstheme="minorHAnsi"/>
          <w:color w:val="auto"/>
        </w:rPr>
        <w:t>H</w:t>
      </w:r>
      <w:r w:rsidR="00384FE4" w:rsidRPr="006E1239">
        <w:rPr>
          <w:rFonts w:asciiTheme="minorHAnsi" w:hAnsiTheme="minorHAnsi" w:cstheme="minorHAnsi"/>
          <w:color w:val="auto"/>
        </w:rPr>
        <w:t>yperoxi</w:t>
      </w:r>
      <w:r w:rsidR="00211C7F" w:rsidRPr="006E1239">
        <w:rPr>
          <w:rFonts w:asciiTheme="minorHAnsi" w:hAnsiTheme="minorHAnsi" w:cstheme="minorHAnsi"/>
          <w:color w:val="auto"/>
        </w:rPr>
        <w:t>a</w:t>
      </w:r>
      <w:r w:rsidR="00AC1648" w:rsidRPr="006E1239">
        <w:rPr>
          <w:rFonts w:asciiTheme="minorHAnsi" w:hAnsiTheme="minorHAnsi" w:cstheme="minorHAnsi"/>
          <w:color w:val="auto"/>
        </w:rPr>
        <w:t>, Humans, Retinal Vessels/pathology, Tomography, Optical Coherence</w:t>
      </w:r>
    </w:p>
    <w:p w14:paraId="1CB4E390" w14:textId="77777777" w:rsidR="006305D7" w:rsidRPr="006E1239" w:rsidRDefault="006305D7" w:rsidP="00280A98">
      <w:pPr>
        <w:pStyle w:val="NormalWeb"/>
        <w:spacing w:before="0" w:beforeAutospacing="0" w:after="0" w:afterAutospacing="0"/>
        <w:rPr>
          <w:rFonts w:asciiTheme="minorHAnsi" w:hAnsiTheme="minorHAnsi" w:cstheme="minorHAnsi"/>
          <w:color w:val="auto"/>
        </w:rPr>
      </w:pPr>
    </w:p>
    <w:p w14:paraId="628AC4B5" w14:textId="5FAB3792" w:rsidR="006305D7" w:rsidRPr="006E1239" w:rsidRDefault="00086FF5" w:rsidP="00280A98">
      <w:pPr>
        <w:rPr>
          <w:rFonts w:asciiTheme="minorHAnsi" w:hAnsiTheme="minorHAnsi" w:cstheme="minorHAnsi"/>
          <w:color w:val="auto"/>
        </w:rPr>
      </w:pPr>
      <w:r w:rsidRPr="006E1239">
        <w:rPr>
          <w:rFonts w:asciiTheme="minorHAnsi" w:hAnsiTheme="minorHAnsi" w:cstheme="minorHAnsi"/>
          <w:b/>
          <w:bCs/>
          <w:color w:val="auto"/>
        </w:rPr>
        <w:t>SUMMARY</w:t>
      </w:r>
      <w:r w:rsidR="006305D7" w:rsidRPr="006E1239">
        <w:rPr>
          <w:rFonts w:asciiTheme="minorHAnsi" w:hAnsiTheme="minorHAnsi" w:cstheme="minorHAnsi"/>
          <w:b/>
          <w:bCs/>
          <w:color w:val="auto"/>
        </w:rPr>
        <w:t>:</w:t>
      </w:r>
      <w:r w:rsidR="006305D7" w:rsidRPr="006E1239">
        <w:rPr>
          <w:rFonts w:asciiTheme="minorHAnsi" w:hAnsiTheme="minorHAnsi" w:cstheme="minorHAnsi"/>
          <w:color w:val="auto"/>
        </w:rPr>
        <w:t xml:space="preserve"> </w:t>
      </w:r>
    </w:p>
    <w:p w14:paraId="32798D51" w14:textId="41F6C7C3" w:rsidR="007A4DD6" w:rsidRPr="006E1239" w:rsidRDefault="007B53FA" w:rsidP="00280A98">
      <w:pPr>
        <w:rPr>
          <w:rFonts w:asciiTheme="minorHAnsi" w:hAnsiTheme="minorHAnsi" w:cstheme="minorHAnsi"/>
          <w:color w:val="auto"/>
        </w:rPr>
      </w:pPr>
      <w:r w:rsidRPr="006E1239">
        <w:rPr>
          <w:rFonts w:asciiTheme="minorHAnsi" w:hAnsiTheme="minorHAnsi" w:cstheme="minorHAnsi"/>
          <w:color w:val="auto"/>
        </w:rPr>
        <w:t xml:space="preserve">This </w:t>
      </w:r>
      <w:r w:rsidR="00A81071" w:rsidRPr="006E1239">
        <w:rPr>
          <w:rFonts w:asciiTheme="minorHAnsi" w:hAnsiTheme="minorHAnsi" w:cstheme="minorHAnsi"/>
          <w:color w:val="auto"/>
        </w:rPr>
        <w:t xml:space="preserve">article describes a method for </w:t>
      </w:r>
      <w:r w:rsidR="002A3E6D" w:rsidRPr="006E1239">
        <w:rPr>
          <w:rFonts w:asciiTheme="minorHAnsi" w:hAnsiTheme="minorHAnsi" w:cstheme="minorHAnsi"/>
          <w:color w:val="auto"/>
        </w:rPr>
        <w:t>measuring</w:t>
      </w:r>
      <w:r w:rsidR="00A81071" w:rsidRPr="006E1239">
        <w:rPr>
          <w:rFonts w:asciiTheme="minorHAnsi" w:hAnsiTheme="minorHAnsi" w:cstheme="minorHAnsi"/>
          <w:color w:val="auto"/>
        </w:rPr>
        <w:t xml:space="preserve"> </w:t>
      </w:r>
      <w:r w:rsidR="00A53948" w:rsidRPr="006E1239">
        <w:rPr>
          <w:rFonts w:asciiTheme="minorHAnsi" w:hAnsiTheme="minorHAnsi" w:cstheme="minorHAnsi"/>
          <w:color w:val="auto"/>
        </w:rPr>
        <w:t>r</w:t>
      </w:r>
      <w:r w:rsidR="00A81071" w:rsidRPr="006E1239">
        <w:rPr>
          <w:rFonts w:asciiTheme="minorHAnsi" w:hAnsiTheme="minorHAnsi" w:cstheme="minorHAnsi"/>
          <w:color w:val="auto"/>
        </w:rPr>
        <w:t xml:space="preserve">etinal vasculature reactivity </w:t>
      </w:r>
      <w:r w:rsidR="004F4A04" w:rsidRPr="006E1239">
        <w:rPr>
          <w:rFonts w:asciiTheme="minorHAnsi" w:hAnsiTheme="minorHAnsi" w:cstheme="minorHAnsi"/>
          <w:color w:val="auto"/>
        </w:rPr>
        <w:t>in vivo</w:t>
      </w:r>
      <w:r w:rsidR="007E6297" w:rsidRPr="006E1239">
        <w:rPr>
          <w:rFonts w:asciiTheme="minorHAnsi" w:hAnsiTheme="minorHAnsi" w:cstheme="minorHAnsi"/>
          <w:color w:val="auto"/>
        </w:rPr>
        <w:t xml:space="preserve"> with</w:t>
      </w:r>
      <w:r w:rsidR="002F74C7" w:rsidRPr="006E1239">
        <w:rPr>
          <w:rFonts w:asciiTheme="minorHAnsi" w:hAnsiTheme="minorHAnsi" w:cstheme="minorHAnsi"/>
          <w:color w:val="auto"/>
        </w:rPr>
        <w:t xml:space="preserve"> human subjects </w:t>
      </w:r>
      <w:r w:rsidR="00A81071" w:rsidRPr="006E1239">
        <w:rPr>
          <w:rFonts w:asciiTheme="minorHAnsi" w:hAnsiTheme="minorHAnsi" w:cstheme="minorHAnsi"/>
          <w:color w:val="auto"/>
        </w:rPr>
        <w:t xml:space="preserve">using </w:t>
      </w:r>
      <w:r w:rsidR="002F74C7" w:rsidRPr="006E1239">
        <w:rPr>
          <w:rFonts w:asciiTheme="minorHAnsi" w:hAnsiTheme="minorHAnsi" w:cstheme="minorHAnsi"/>
          <w:color w:val="auto"/>
        </w:rPr>
        <w:t xml:space="preserve">a </w:t>
      </w:r>
      <w:r w:rsidR="002A3E6D" w:rsidRPr="006E1239">
        <w:rPr>
          <w:rFonts w:asciiTheme="minorHAnsi" w:hAnsiTheme="minorHAnsi" w:cstheme="minorHAnsi"/>
          <w:color w:val="auto"/>
        </w:rPr>
        <w:t xml:space="preserve">gas breathing </w:t>
      </w:r>
      <w:r w:rsidR="00306CA0" w:rsidRPr="006E1239">
        <w:rPr>
          <w:rFonts w:asciiTheme="minorHAnsi" w:hAnsiTheme="minorHAnsi" w:cstheme="minorHAnsi"/>
          <w:color w:val="auto"/>
        </w:rPr>
        <w:t>provocation</w:t>
      </w:r>
      <w:r w:rsidR="002F74C7" w:rsidRPr="006E1239">
        <w:rPr>
          <w:rFonts w:asciiTheme="minorHAnsi" w:hAnsiTheme="minorHAnsi" w:cstheme="minorHAnsi"/>
          <w:color w:val="auto"/>
        </w:rPr>
        <w:t xml:space="preserve"> technique</w:t>
      </w:r>
      <w:r w:rsidR="002A3E6D" w:rsidRPr="006E1239">
        <w:rPr>
          <w:rFonts w:asciiTheme="minorHAnsi" w:hAnsiTheme="minorHAnsi" w:cstheme="minorHAnsi"/>
          <w:color w:val="auto"/>
        </w:rPr>
        <w:t xml:space="preserve"> to </w:t>
      </w:r>
      <w:r w:rsidR="002F74C7" w:rsidRPr="006E1239">
        <w:rPr>
          <w:rFonts w:asciiTheme="minorHAnsi" w:hAnsiTheme="minorHAnsi" w:cstheme="minorHAnsi"/>
          <w:color w:val="auto"/>
        </w:rPr>
        <w:t>deliver vasoactive stimuli while acquiring retinal images</w:t>
      </w:r>
      <w:r w:rsidR="00A53948" w:rsidRPr="006E1239">
        <w:rPr>
          <w:rFonts w:asciiTheme="minorHAnsi" w:hAnsiTheme="minorHAnsi" w:cstheme="minorHAnsi"/>
          <w:color w:val="auto"/>
        </w:rPr>
        <w:t>.</w:t>
      </w:r>
    </w:p>
    <w:p w14:paraId="761028D6" w14:textId="77777777" w:rsidR="006305D7" w:rsidRPr="006E1239" w:rsidRDefault="006305D7" w:rsidP="00280A98">
      <w:pPr>
        <w:rPr>
          <w:rFonts w:asciiTheme="minorHAnsi" w:hAnsiTheme="minorHAnsi" w:cstheme="minorHAnsi"/>
          <w:color w:val="auto"/>
        </w:rPr>
      </w:pPr>
    </w:p>
    <w:p w14:paraId="64FB8590" w14:textId="34C309D7" w:rsidR="006305D7" w:rsidRPr="006E1239" w:rsidRDefault="006305D7" w:rsidP="00280A98">
      <w:pPr>
        <w:rPr>
          <w:rFonts w:asciiTheme="minorHAnsi" w:hAnsiTheme="minorHAnsi" w:cstheme="minorHAnsi"/>
          <w:color w:val="auto"/>
        </w:rPr>
      </w:pPr>
      <w:r w:rsidRPr="006E1239">
        <w:rPr>
          <w:rFonts w:asciiTheme="minorHAnsi" w:hAnsiTheme="minorHAnsi" w:cstheme="minorHAnsi"/>
          <w:b/>
          <w:bCs/>
          <w:color w:val="auto"/>
        </w:rPr>
        <w:t>ABSTRACT</w:t>
      </w:r>
      <w:r w:rsidR="006A03E4" w:rsidRPr="006E1239">
        <w:rPr>
          <w:rFonts w:asciiTheme="minorHAnsi" w:hAnsiTheme="minorHAnsi" w:cstheme="minorHAnsi"/>
          <w:b/>
          <w:bCs/>
          <w:color w:val="auto"/>
        </w:rPr>
        <w:t>:</w:t>
      </w:r>
    </w:p>
    <w:p w14:paraId="55CE76D3" w14:textId="6FB6022F" w:rsidR="00256AD3" w:rsidRPr="006E1239" w:rsidRDefault="00256AD3" w:rsidP="00280A98">
      <w:pPr>
        <w:rPr>
          <w:rFonts w:asciiTheme="minorHAnsi" w:hAnsiTheme="minorHAnsi" w:cstheme="minorHAnsi"/>
          <w:color w:val="auto"/>
        </w:rPr>
      </w:pPr>
      <w:r w:rsidRPr="006E1239">
        <w:rPr>
          <w:rFonts w:asciiTheme="minorHAnsi" w:hAnsiTheme="minorHAnsi" w:cstheme="minorHAnsi"/>
          <w:color w:val="auto"/>
        </w:rPr>
        <w:t>The vascular supply to the retina has been shown to dynamically adapt through vasoconstriction and vasodilation to accommodate the metabolic demands of the retina. This process, referred to as retinal vascular reactivity (RVR), is mediated by neurovascular coupling</w:t>
      </w:r>
      <w:r w:rsidR="004F4A04" w:rsidRPr="006E1239">
        <w:rPr>
          <w:rFonts w:asciiTheme="minorHAnsi" w:hAnsiTheme="minorHAnsi" w:cstheme="minorHAnsi"/>
          <w:color w:val="auto"/>
        </w:rPr>
        <w:t>,</w:t>
      </w:r>
      <w:r w:rsidRPr="006E1239">
        <w:rPr>
          <w:rFonts w:asciiTheme="minorHAnsi" w:hAnsiTheme="minorHAnsi" w:cstheme="minorHAnsi"/>
          <w:color w:val="auto"/>
        </w:rPr>
        <w:t xml:space="preserve"> which is impaired very early in retinal vascular diseases such as diabetic retinopathy. Therefore, a clinically feasible method of assessing vascular function may be of significant interest in both research and clinical settings.</w:t>
      </w:r>
      <w:r w:rsidR="004F4A04" w:rsidRPr="006E1239">
        <w:rPr>
          <w:rFonts w:asciiTheme="minorHAnsi" w:hAnsiTheme="minorHAnsi" w:cstheme="minorHAnsi"/>
          <w:color w:val="auto"/>
        </w:rPr>
        <w:t xml:space="preserve"> </w:t>
      </w:r>
      <w:r w:rsidRPr="006E1239">
        <w:rPr>
          <w:rFonts w:asciiTheme="minorHAnsi" w:hAnsiTheme="minorHAnsi" w:cstheme="minorHAnsi"/>
          <w:color w:val="auto"/>
        </w:rPr>
        <w:t xml:space="preserve">Recently, </w:t>
      </w:r>
      <w:r w:rsidR="004F4A04" w:rsidRPr="006E1239">
        <w:rPr>
          <w:rFonts w:asciiTheme="minorHAnsi" w:hAnsiTheme="minorHAnsi" w:cstheme="minorHAnsi"/>
          <w:color w:val="auto"/>
        </w:rPr>
        <w:t>in vivo</w:t>
      </w:r>
      <w:r w:rsidRPr="006E1239">
        <w:rPr>
          <w:rFonts w:asciiTheme="minorHAnsi" w:hAnsiTheme="minorHAnsi" w:cstheme="minorHAnsi"/>
          <w:color w:val="auto"/>
        </w:rPr>
        <w:t xml:space="preserve"> imaging of the retinal vasculature at the capillary level has been made possible by the FDA approval of optical coherence tomography angiography (OCTA), a noninvasive, minimal risk and </w:t>
      </w:r>
      <w:proofErr w:type="spellStart"/>
      <w:r w:rsidR="004F4A04" w:rsidRPr="006E1239">
        <w:rPr>
          <w:rFonts w:asciiTheme="minorHAnsi" w:hAnsiTheme="minorHAnsi" w:cstheme="minorHAnsi"/>
          <w:color w:val="auto"/>
        </w:rPr>
        <w:t>dyeless</w:t>
      </w:r>
      <w:proofErr w:type="spellEnd"/>
      <w:r w:rsidR="004F4A04" w:rsidRPr="006E1239">
        <w:rPr>
          <w:rFonts w:asciiTheme="minorHAnsi" w:hAnsiTheme="minorHAnsi" w:cstheme="minorHAnsi"/>
          <w:color w:val="auto"/>
        </w:rPr>
        <w:t xml:space="preserve"> </w:t>
      </w:r>
      <w:r w:rsidRPr="006E1239">
        <w:rPr>
          <w:rFonts w:asciiTheme="minorHAnsi" w:hAnsiTheme="minorHAnsi" w:cstheme="minorHAnsi"/>
          <w:color w:val="auto"/>
        </w:rPr>
        <w:t>angiography method with capillary level resolution.</w:t>
      </w:r>
      <w:r w:rsidR="004F4A04" w:rsidRPr="006E1239">
        <w:rPr>
          <w:rFonts w:asciiTheme="minorHAnsi" w:hAnsiTheme="minorHAnsi" w:cstheme="minorHAnsi"/>
          <w:color w:val="auto"/>
        </w:rPr>
        <w:t xml:space="preserve"> </w:t>
      </w:r>
      <w:r w:rsidRPr="006E1239">
        <w:rPr>
          <w:rFonts w:asciiTheme="minorHAnsi" w:hAnsiTheme="minorHAnsi" w:cstheme="minorHAnsi"/>
          <w:color w:val="auto"/>
        </w:rPr>
        <w:t>Concurrently, physiological and pathological changes in RVR have been shown by several investigators. The method shown in this manuscript is designed to investigate RVR using OCTA with no need for alterations to the clinical imaging procedures or device.</w:t>
      </w:r>
      <w:r w:rsidR="004F4A04" w:rsidRPr="006E1239">
        <w:rPr>
          <w:rFonts w:asciiTheme="minorHAnsi" w:hAnsiTheme="minorHAnsi" w:cstheme="minorHAnsi"/>
          <w:color w:val="auto"/>
        </w:rPr>
        <w:t xml:space="preserve"> </w:t>
      </w:r>
      <w:r w:rsidRPr="006E1239">
        <w:rPr>
          <w:rFonts w:asciiTheme="minorHAnsi" w:hAnsiTheme="minorHAnsi" w:cstheme="minorHAnsi"/>
          <w:color w:val="auto"/>
        </w:rPr>
        <w:t xml:space="preserve">It demonstrates real time imaging of the retina and retinal vasculature during exposure to hypercapnic or </w:t>
      </w:r>
      <w:proofErr w:type="spellStart"/>
      <w:r w:rsidRPr="006E1239">
        <w:rPr>
          <w:rFonts w:asciiTheme="minorHAnsi" w:hAnsiTheme="minorHAnsi" w:cstheme="minorHAnsi"/>
          <w:color w:val="auto"/>
        </w:rPr>
        <w:t>hyperoxic</w:t>
      </w:r>
      <w:proofErr w:type="spellEnd"/>
      <w:r w:rsidRPr="006E1239">
        <w:rPr>
          <w:rFonts w:asciiTheme="minorHAnsi" w:hAnsiTheme="minorHAnsi" w:cstheme="minorHAnsi"/>
          <w:color w:val="auto"/>
        </w:rPr>
        <w:t xml:space="preserve"> conditions. The exam is easily performed with two personnel in under 30 minutes with minimal subject discomfort or risk. This method is adaptable to other ophthalmic imaging devices and the applications may vary based on the composition of the gas mixture and patient population. A strength of this method is that it allows </w:t>
      </w:r>
      <w:r w:rsidR="00D1615A" w:rsidRPr="006E1239">
        <w:rPr>
          <w:rFonts w:asciiTheme="minorHAnsi" w:hAnsiTheme="minorHAnsi" w:cstheme="minorHAnsi"/>
          <w:color w:val="auto"/>
        </w:rPr>
        <w:t xml:space="preserve">for </w:t>
      </w:r>
      <w:r w:rsidR="005C3923" w:rsidRPr="006E1239">
        <w:rPr>
          <w:rFonts w:asciiTheme="minorHAnsi" w:hAnsiTheme="minorHAnsi" w:cstheme="minorHAnsi"/>
          <w:color w:val="auto"/>
        </w:rPr>
        <w:t xml:space="preserve">an </w:t>
      </w:r>
      <w:r w:rsidRPr="006E1239">
        <w:rPr>
          <w:rFonts w:asciiTheme="minorHAnsi" w:hAnsiTheme="minorHAnsi" w:cstheme="minorHAnsi"/>
          <w:color w:val="auto"/>
        </w:rPr>
        <w:t>investigation of</w:t>
      </w:r>
      <w:r w:rsidR="0065181F" w:rsidRPr="006E1239">
        <w:rPr>
          <w:rFonts w:asciiTheme="minorHAnsi" w:hAnsiTheme="minorHAnsi" w:cstheme="minorHAnsi"/>
          <w:color w:val="auto"/>
        </w:rPr>
        <w:t xml:space="preserve"> retinal</w:t>
      </w:r>
      <w:r w:rsidRPr="006E1239">
        <w:rPr>
          <w:rFonts w:asciiTheme="minorHAnsi" w:hAnsiTheme="minorHAnsi" w:cstheme="minorHAnsi"/>
          <w:color w:val="auto"/>
        </w:rPr>
        <w:t xml:space="preserve"> vascular function at the </w:t>
      </w:r>
      <w:r w:rsidRPr="006E1239">
        <w:rPr>
          <w:rFonts w:asciiTheme="minorHAnsi" w:hAnsiTheme="minorHAnsi" w:cstheme="minorHAnsi"/>
          <w:color w:val="auto"/>
        </w:rPr>
        <w:lastRenderedPageBreak/>
        <w:t>capillary level in human subjects</w:t>
      </w:r>
      <w:r w:rsidR="0065181F" w:rsidRPr="006E1239">
        <w:rPr>
          <w:rFonts w:asciiTheme="minorHAnsi" w:hAnsiTheme="minorHAnsi" w:cstheme="minorHAnsi"/>
          <w:color w:val="auto"/>
        </w:rPr>
        <w:t xml:space="preserve"> </w:t>
      </w:r>
      <w:r w:rsidR="004F4A04" w:rsidRPr="006E1239">
        <w:rPr>
          <w:rFonts w:asciiTheme="minorHAnsi" w:hAnsiTheme="minorHAnsi" w:cstheme="minorHAnsi"/>
          <w:color w:val="auto"/>
        </w:rPr>
        <w:t>in vivo</w:t>
      </w:r>
      <w:r w:rsidRPr="006E1239">
        <w:rPr>
          <w:rFonts w:asciiTheme="minorHAnsi" w:hAnsiTheme="minorHAnsi" w:cstheme="minorHAnsi"/>
          <w:color w:val="auto"/>
        </w:rPr>
        <w:t xml:space="preserve">. Limitations of this method are largely those of OCTA and </w:t>
      </w:r>
      <w:r w:rsidR="007B6ED6" w:rsidRPr="006E1239">
        <w:rPr>
          <w:rFonts w:asciiTheme="minorHAnsi" w:hAnsiTheme="minorHAnsi" w:cstheme="minorHAnsi"/>
          <w:color w:val="auto"/>
        </w:rPr>
        <w:t xml:space="preserve">other </w:t>
      </w:r>
      <w:r w:rsidRPr="006E1239">
        <w:rPr>
          <w:rFonts w:asciiTheme="minorHAnsi" w:hAnsiTheme="minorHAnsi" w:cstheme="minorHAnsi"/>
          <w:color w:val="auto"/>
        </w:rPr>
        <w:t>retinal imaging methods</w:t>
      </w:r>
      <w:r w:rsidR="00870BB3" w:rsidRPr="006E1239">
        <w:rPr>
          <w:rFonts w:asciiTheme="minorHAnsi" w:hAnsiTheme="minorHAnsi" w:cstheme="minorHAnsi"/>
          <w:color w:val="auto"/>
        </w:rPr>
        <w:t xml:space="preserve"> </w:t>
      </w:r>
      <w:r w:rsidRPr="006E1239">
        <w:rPr>
          <w:rFonts w:asciiTheme="minorHAnsi" w:hAnsiTheme="minorHAnsi" w:cstheme="minorHAnsi"/>
          <w:color w:val="auto"/>
        </w:rPr>
        <w:t xml:space="preserve">including imaging artifacts and a restricted dynamic range. The results obtained from </w:t>
      </w:r>
      <w:r w:rsidR="00D643CB" w:rsidRPr="006E1239">
        <w:rPr>
          <w:rFonts w:asciiTheme="minorHAnsi" w:hAnsiTheme="minorHAnsi" w:cstheme="minorHAnsi"/>
          <w:color w:val="auto"/>
        </w:rPr>
        <w:t>the</w:t>
      </w:r>
      <w:r w:rsidRPr="006E1239">
        <w:rPr>
          <w:rFonts w:asciiTheme="minorHAnsi" w:hAnsiTheme="minorHAnsi" w:cstheme="minorHAnsi"/>
          <w:color w:val="auto"/>
        </w:rPr>
        <w:t xml:space="preserve"> method are OCT and OCTA images of the retina. These images are amenable to any analysis that is possible on commercially available OCT or OCTA devices. The general method</w:t>
      </w:r>
      <w:r w:rsidR="004F4A04" w:rsidRPr="006E1239">
        <w:rPr>
          <w:rFonts w:asciiTheme="minorHAnsi" w:hAnsiTheme="minorHAnsi" w:cstheme="minorHAnsi"/>
          <w:color w:val="auto"/>
        </w:rPr>
        <w:t>,</w:t>
      </w:r>
      <w:r w:rsidRPr="006E1239">
        <w:rPr>
          <w:rFonts w:asciiTheme="minorHAnsi" w:hAnsiTheme="minorHAnsi" w:cstheme="minorHAnsi"/>
          <w:color w:val="auto"/>
        </w:rPr>
        <w:t xml:space="preserve"> however</w:t>
      </w:r>
      <w:r w:rsidR="004F4A04" w:rsidRPr="006E1239">
        <w:rPr>
          <w:rFonts w:asciiTheme="minorHAnsi" w:hAnsiTheme="minorHAnsi" w:cstheme="minorHAnsi"/>
          <w:color w:val="auto"/>
        </w:rPr>
        <w:t>,</w:t>
      </w:r>
      <w:r w:rsidRPr="006E1239">
        <w:rPr>
          <w:rFonts w:asciiTheme="minorHAnsi" w:hAnsiTheme="minorHAnsi" w:cstheme="minorHAnsi"/>
          <w:color w:val="auto"/>
        </w:rPr>
        <w:t xml:space="preserve"> can be adapted to any form of ophthalmic imaging.</w:t>
      </w:r>
    </w:p>
    <w:p w14:paraId="4C7D5FD5" w14:textId="77777777" w:rsidR="006305D7" w:rsidRPr="006E1239" w:rsidRDefault="006305D7" w:rsidP="00280A98">
      <w:pPr>
        <w:rPr>
          <w:rFonts w:asciiTheme="minorHAnsi" w:hAnsiTheme="minorHAnsi" w:cstheme="minorHAnsi"/>
          <w:color w:val="auto"/>
        </w:rPr>
      </w:pPr>
    </w:p>
    <w:p w14:paraId="00D25F73" w14:textId="7E96EF68" w:rsidR="006305D7" w:rsidRPr="006E1239" w:rsidRDefault="006305D7" w:rsidP="00280A98">
      <w:pPr>
        <w:rPr>
          <w:rFonts w:asciiTheme="minorHAnsi" w:hAnsiTheme="minorHAnsi" w:cstheme="minorHAnsi"/>
          <w:color w:val="auto"/>
        </w:rPr>
      </w:pPr>
      <w:r w:rsidRPr="006E1239">
        <w:rPr>
          <w:rFonts w:asciiTheme="minorHAnsi" w:hAnsiTheme="minorHAnsi" w:cstheme="minorHAnsi"/>
          <w:b/>
          <w:color w:val="auto"/>
        </w:rPr>
        <w:t>INTRODUCTION</w:t>
      </w:r>
      <w:r w:rsidRPr="006E1239">
        <w:rPr>
          <w:rFonts w:asciiTheme="minorHAnsi" w:hAnsiTheme="minorHAnsi" w:cstheme="minorHAnsi"/>
          <w:b/>
          <w:bCs/>
          <w:color w:val="auto"/>
        </w:rPr>
        <w:t>:</w:t>
      </w:r>
      <w:r w:rsidRPr="006E1239">
        <w:rPr>
          <w:rFonts w:asciiTheme="minorHAnsi" w:hAnsiTheme="minorHAnsi" w:cstheme="minorHAnsi"/>
          <w:color w:val="auto"/>
        </w:rPr>
        <w:t xml:space="preserve"> </w:t>
      </w:r>
    </w:p>
    <w:p w14:paraId="04B11DC8" w14:textId="188A02D8" w:rsidR="00256AD3" w:rsidRPr="006E1239" w:rsidRDefault="00256AD3" w:rsidP="00280A98">
      <w:pPr>
        <w:rPr>
          <w:rFonts w:asciiTheme="minorHAnsi" w:hAnsiTheme="minorHAnsi" w:cstheme="minorHAnsi"/>
          <w:color w:val="auto"/>
        </w:rPr>
      </w:pPr>
      <w:r w:rsidRPr="006E1239">
        <w:rPr>
          <w:rFonts w:asciiTheme="minorHAnsi" w:hAnsiTheme="minorHAnsi" w:cstheme="minorHAnsi"/>
          <w:color w:val="auto"/>
        </w:rPr>
        <w:t>The metabolic demand of the retina is dependent on an adequate and constant supply of oxygen provided by a well-regulated system of arterioles, capillaries and venules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{"citationID":"4D79Fz9I","properties":{"formattedCitation":"\\super 1\\nosupersub{}","plainCitation":"1","noteIndex":0},"citationItems":[{"id":63,"uris":["http://zotero.org/users/local/t3S0eSyv/items/VP63XT8P"],"uri":["http://zotero.org/users/local/t3S0eSyv/items/VP63XT8P"],"itemData":{"id":63,"type":"article-journal","abstract":"The retina is part of the central nervous system, and shares the characteristically high metabolism of the brain. The high energy demand of the retina is normally matched with a large supply of metabolites. When supply does not equal demand (e.g. if retinal blood ﬂow is impaired), retinal neurons are at risk of excitotoxic cell death and vision is impaired or lost. Understanding the energetic budget of the retina is therefore crucial for understanding the pathology and treatment of retinal disease. In this minireview I give an overview of the energetics of the retina, with a focus on lessons learnt from comparative physiology. Retinas of all species studied thus far receive blood ﬂow from choroidal capillaries. Additionally, ﬁsh, reptiles, and birds each have unique structures to increase metabolite supply. Primates and some mammals also have intra- and supraretinal vasculature to supply the retina, while other mammals rely solely on the choroid at the cost of retinal thickness. Neuroglobin, an oxygen-binding protein, may assist in oxygen delivery to counteract large diffusion distances from capillaries to mitochondria. Energy demand differs among models, as does mitochondrial location. More ATP is consumed in the dark due to Na+/K+ ATPase activity to counteract the dark current, whereas phototransduction dominates ATP demand in the light. Photoreceptor metabolism is therefore especially high, and may be sustained with phosphocreatine and lactate shuttles. This comparative physiology approach raises new research questions, and suggests caution in comparing animal models of retinal disease, as they differ greatly in vasculature and energetics.","container-title":"Brain Research","DOI":"10.1016/j.brainres.2017.07.025","ISSN":"00068993","journalAbbreviation":"Brain Research","language":"en","page":"50-57","source":"DOI.org (Crossref)","title":"Retinal metabolism: A comparative look at energetics in the retina","title-short":"Retinal metabolism","volume":"1672","author":[{"family":"Country","given":"Michael W."}],"issued":{"date-parts":[["2017",10]]}}}],"schema":"https://github.com/citation-style-language/schema/raw/master/csl-citation.json"}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Several studies have demonstrated that the function of larger caliber human retinal vessels can be assessed </w:t>
      </w:r>
      <w:r w:rsidR="004F4A04" w:rsidRPr="006E1239">
        <w:rPr>
          <w:rFonts w:asciiTheme="minorHAnsi" w:hAnsiTheme="minorHAnsi" w:cstheme="minorHAnsi"/>
          <w:color w:val="auto"/>
        </w:rPr>
        <w:t>in vivo</w:t>
      </w:r>
      <w:r w:rsidRPr="006E1239">
        <w:rPr>
          <w:rFonts w:asciiTheme="minorHAnsi" w:hAnsiTheme="minorHAnsi" w:cstheme="minorHAnsi"/>
          <w:i/>
          <w:color w:val="auto"/>
        </w:rPr>
        <w:t xml:space="preserve"> </w:t>
      </w:r>
      <w:r w:rsidRPr="006E1239">
        <w:rPr>
          <w:rFonts w:asciiTheme="minorHAnsi" w:hAnsiTheme="minorHAnsi" w:cstheme="minorHAnsi"/>
          <w:color w:val="auto"/>
        </w:rPr>
        <w:t>with various physiologic</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{"citationID":"OWyz6td4","properties":{"formattedCitation":"\\super 2\\uc0\\u8211{}5\\nosupersub{}","plainCitation":"2–5","noteIndex":0},"citationItems":[{"id":4,"uris":["http://zotero.org/users/local/t3S0eSyv/items/X4MIJCQ4"],"uri":["http://zotero.org/users/local/t3S0eSyv/items/X4MIJCQ4"],"itemData":{"id":4,"type":"article-journal","abstract":"PURPOSE. To assess retinal vascular reactivity in healthy controls and subjects with diabetic retinopathy (DR).\nMETHODS. A total of 22 healthy control eyes and 16 eyes with DR were enrolled. Images were acquired using a commercially available swept-source optical coherence tomography angiography (SS-OCTA) system. Three conditions were tested for each patient (hyperoxia, hypercapnia, and room-air) by employing a non-rebreathing apparatus that delivered appropriate gas mixtures (100% O2, 5% CO2, room air). Vessel skeleton density (VSD) and vessel diameter index (VDI) were compared between the conditions using mixed-model ANOVA adjusting for age and hypertension. Signiﬁcant gas or interaction effects were followed by a Bonferroni adjusted pairwise post hoc analysis. Statistical signiﬁcance was deﬁned at P &lt; 0.05.\nRESULTS. The mixed-model ANOVA of the VSD found a signiﬁcant intraindividual gas effect (F [2, 70] ¼ 20.3, P &lt; 0.001) and intergroup effect (F [1, 35] ¼ 6.9, P ¼ 0.001), and interaction effects (F [2, 70] ¼ 4.6, P ¼ 0.03). The post hoc pairwise comparison found signiﬁcant differences among all three gas conditions in the healthy controls. In the subjects with DR, there were signiﬁcant differences in VSD between hyperoxic and room air, and between hyperoxic and hypercapnic conditions, but not between hypercapnic and room-air conditions. Similar results were found for VDI.\nCONCLUSIONS. The retinal capillaries, assessed with SS-OCTA, in subjects with DR preferentially reacted to hyperoxia but not hypercapnia, while the healthy controls reacted to both. The difference in the vascular reactivity may be indicative of the underlying pathophysiology of DR.","container-title":"Investigative Ophthalmology &amp; Visual Science","DOI":"10.1167/iovs.18-26417","ISSN":"1552-5783","issue":"7","journalAbbreviation":"Invest. Ophthalmol. Vis. Sci.","language":"en","page":"2468","source":"DOI.org (Crossref)","title":"Impaired Retinal Vascular Reactivity in Diabetic Retinopathy as Assessed by Optical Coherence Tomography Angiography","volume":"60","author":[{"family":"Ashimatey","given":"Bright S."},{"family":"Green","given":"Kyle M."},{"family":"Chu","given":"Zhongdi"},{"family":"Wang","given":"Ruikang K."},{"family":"Kashani","given":"Amir H."}],"issued":{"date-parts":[["2019",6,7]]}}},{"id":79,"uris":["http://zotero.org/users/local/t3S0eSyv/items/C8IY78NZ"],"uri":["http://zotero.org/users/local/t3S0eSyv/items/C8IY78NZ"],"itemData":{"id":79,"type":"article-journal","abstract":"By photographic techniques measurements have been made in the human retina of vessel size, arteriovenous oxygen difference across the retina, and mean retinal circulation time. By combination of these methods estimates can be made of relative changes in retinal blood flow rate and in the rate of oxygen delivery from the retinal vascular system. Observations are presented on the response of the normal and diseased retinal circulation to a variety of stimuli, particularly changes in blood oxygen and carbon dioxide tensions., (C) 1966 American Heart Association, Inc.","call-number":"00003017-196602000-00017","container-title":"Circulation","ISSN":"0009-7322","issue":"2","language":"English.","page":"302-316","source":"Journals@Ovid","title":"Studies of the Retinal Circulation in Man: Observations on Vessel Diameter, Arteriovenous Oxygen Difference, and Mean Circulation Time","title-short":"Studies of the Retinal Circulation in Man","volume":"33","author":[{"family":"Hickam","given":"John B. M. D."},{"family":"Frayser","given":"Regina PH D."}],"issued":{"date-parts":[["1966",2]]}}},{"id":64,"uris":["http://zotero.org/users/local/t3S0eSyv/items/8SHLG35E"],"uri":["http://zotero.org/users/local/t3S0eSyv/items/8SHLG35E"],"itemData":{"id":64,"type":"article-journal","abstract":"PURPOSE. To investigate the effect of systemic hypercapnia on retinal hemodynamics in humans.\nMETHODS. We studied the effect of breathing a mixture of normal air with 5% CO2 for 13 minutes in ten healthy young male volunteers, using the Zeiss retinal vessel analyzer for continuous measurement of retinal vessel diameter and the blue-field entoptic technique to quantify retinal white blood cell flux. In eight other subjects the effect of hypercapnia was measured with the Zeiss retinal vessel analyzer and by laser Doppler velocimetry to establish retinal blood flow velocity.\nRESULTS. Retinal arterial and venous vessel diameters increased by a maximum of 4.2% and 3.2%, respectively. Peak effect was observed after 3 minutes of breathing the mixture of normal air with 5% CO2. During hypercapnia red blood cell velocity increased 11.7% and, accordingly, retinal blood flow increased 19.1%. White blood cell density and velocity rose significantly during hypercapnia, resulting in an increase in white blood cell flux (19.2%).\nCONCLUSIONS. Our data indicate that CO2 induces vasodilation in retinal arteries and retinal veins. Retinal blood flow and perimacular white blood cell flux increased to the same extent in subjects breathing a mixture of normal air with 5% CO2. (Eur J Ophthalmol 2002; 12: 459-66)","container-title":"European Journal of Ophthalmology","DOI":"10.1177/112067210201200603","ISSN":"1120-6721, 1724-6016","issue":"6","journalAbbreviation":"European Journal of Ophthalmology","language":"en","page":"459-466","source":"DOI.org (Crossref)","title":"Response of Retinal Blood Flow to CO &lt;sub&gt;2&lt;/sub&gt; -Breathing in Humans","volume":"12","author":[{"family":"Dorner","given":"G.T."},{"family":"Garhoefer","given":"G."},{"family":"Zawinka","given":"C."},{"family":"Kiss","given":"B."},{"family":"Schmetterer","given":"L."}],"issued":{"date-parts":[["2002",11]]}}},{"id":51,"uris":["http://zotero.org/users/local/t3S0eSyv/items/GZMMYQ7Q"],"uri":["http://zotero.org/users/local/t3S0eSyv/items/GZMMYQ7Q"],"itemData":{"id":51,"type":"article-journal","abstract":"This article discusses retinal oxygenation and retinal metabolism by focusing on measurements made with two of the principal methods used to study O2 in the retina: measurements of PO2 with oxygensensitive microelectrodes in vivo in animals with a retinal circulation similar to that of humans, and oximetry, which can be used non-invasively in both animals and humans to measure O2 concentration in retinal vessels. Microelectrodes uniquely have high spatial resolution, allowing the mapping of PO2 in detail, and when combined with mathematical models of diffusion and consumption, they provide information about retinal metabolism. Mathematical models, grounded in experiments, can also be used to simulate situations that are not amenable to experimental study. New methods of oximetry, particularly photoacoustic ophthalmoscopy and visible light optical coherence tomography, provide depth-resolved methods that can separate signals from blood vessels and surrounding tissues, and can be combined with blood ﬂow measures to determine metabolic rate. We discuss the effects on retinal oxygenation of illumination, hypoxia and hyperoxia, and describe retinal oxygenation in diabetes, retinal detachment, arterial occlusion, and macular degeneration. We explain how the metabolic measurements obtained from microelectrodes and imaging are different, and how they need to be brought together in the future. Finally, we argue for revisiting the clinical use of hyperoxia in ophthalmology, particularly in retinal arterial occlusions and retinal detachment, based on animal research and diffusion theory.","container-title":"Progress in Retinal and Eye Research","DOI":"10.1016/j.preteyeres.2017.01.003","ISSN":"13509462","journalAbbreviation":"Progress in Retinal and Eye Research","language":"en","page":"115-151","source":"DOI.org (Crossref)","title":"Retinal oxygen: from animals to humans","title-short":"Retinal oxygen","volume":"58","author":[{"family":"Linsenmeier","given":"Robert A."},{"family":"Zhang","given":"Hao F."}],"issued":{"date-parts":[["2017",5]]}}}],"schema":"https://github.com/citation-style-language/schema/raw/master/csl-citation.json"}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2–5</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and pharmacologic</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{"citationID":"JPewKw3b","properties":{"formattedCitation":"\\super 6, 7\\nosupersub{}","plainCitation":"6, 7","noteIndex":0},"citationItems":[{"id":108,"uris":["http://zotero.org/users/local/t3S0eSyv/items/FE3LH8YC"],"uri":["http://zotero.org/users/local/t3S0eSyv/items/FE3LH8YC"],"itemData":{"id":108,"type":"article-journal","abstract":"The effect of papaverine, aminophylline and guanethidine on the major (quadrant) and minor arterioles and venules was examined within 1 hr of their administration by fundal photography and diameter measurements in 30 hypertensive subjects. Changes in the macular arterioles were also noted. Papaverine. 50 mg i.v., caused a significant fall in blood pressure and a mean increase of 4.5% in total minor arteriole diameter. Dilatation of the macular arterioles occurred in six out of ten cases. Aminophylline, 500 mg i.v., caused a significant fall in systolic blood pressure but no change in retinal vessel diameters. Guanethidine, in a dose of 25 mg administered orally, caused an increase in major venular diameter of 3.4% but no change in blood pressure and arteriolar diameters. The method used in the present study is believed to permit an accurate evaluation of pharmacologic and physiologic stimuli on the retinal circulation. Assessment of dimater changes of the major, minor and macular arterioles separately seems to be of importance in the detection of effects of drugs on the retinal vessels.","container-title":"Microvascular Research","DOI":"10.1016/0026-2862(72)90071-4","ISSN":"0026-2862","issue":"4","journalAbbreviation":"Microvascular Research","page":"374-383","source":"ScienceDirect","title":"Assessment of pharmacologic effects on the retinal circulation of hypertensive subjects by a quantitative method","volume":"4","author":[{"family":"Eliakim","given":"M."},{"family":"Mor","given":"I."},{"family":"Michaelson","given":"I. C."}],"issued":{"date-parts":[["1972",10,1]]}}},{"id":11,"uris":["http://zotero.org/users/local/t3S0eSyv/items/UV2MXNXT"],"uri":["http://zotero.org/users/local/t3S0eSyv/items/UV2MXNXT"],"itemData":{"id":11,"type":"article-journal","abstract":"The aim was to quantify the magnitude of retinal arteriolar vascular reactivity to a hyperglycemic provocation in diabetic patients stratified by severity of retinopathy and in age-matched controls. The sample comprised 20 non-diabetic controls (Group 1), 19 patients with no clinically visible DR (Group 2), 18 patients with mild-to-moderate non-proliferative DR (Group 3) and 18 patients with diabetic macular edema (Group 4). Retinal hemodynamic measurements using the Canon Laser Blood Flowmeter (CLBF-100) were acquired before and 1 h after drinking a standardized oral glucose load drink. The magnitude of the retinal vascular response, as well as max:min velocity ratio and wall shear rate (WSR), was calculated and compared across groups. A significant change in blood glucose level was observed for all groups (p &lt; 0.05). The change in blood glucose elevation was significantly less in Group 1 compared to the other groups. No significant change in arteriolar diameter, blood velocity, blood flow, max:min velocity ratio and WSR was found in patients with diabetes and in age-matched subjects without diabetes. The results of this study indicate that retinal arteriolar blood flow is unaffected by acute elevation of blood glucose using an oral glucose load drink in patients with diabetes and in agematched controls. This lack of a blood flow response to acute hyperglycemia in patients with early sight-threatening DR may be explained by a loss of retinal vascular reactivity.","container-title":"Microvascular Research","DOI":"10.1016/j.mvr.2007.01.001","ISSN":"00262862","issue":"3","journalAbbreviation":"Microvascular Research","language":"en","page":"191-197","source":"DOI.org (Crossref)","title":"Retinal arteriolar hemodynamic response to an acute hyperglycemic provocation in early and sight-threatening diabetic retinopathy","volume":"73","author":[{"family":"Gilmore","given":"Edward D."},{"family":"Hudson","given":"Chris"},{"family":"Nrusimhadevara","given":"Ravi K."},{"family":"Ridout","given":"Rowena"},{"family":"Harvey","given":"Patricia T."},{"family":"Mandelcorn","given":"Mark"},{"family":"Lam","given":"Wai-Ching"},{"family":"Devenyi","given":"Robert G."}],"issued":{"date-parts":[["2007",5]]}}}],"schema":"https://github.com/citation-style-language/schema/raw/master/csl-citation.json"}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6,7</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stimuli. In addition, abnormal function of this vascular system is common in retinal vascular diseases such as diabetic retinopathy where retinal vascular reactivity (RVR) has been shown to be attenuated even in its earliest stages</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{"citationID":"Mjjt26yU","properties":{"formattedCitation":"\\super 8, 9\\nosupersub{}","plainCitation":"8, 9","noteIndex":0},"citationItems":[{"id":47,"uris":["http://zotero.org/users/local/t3S0eSyv/items/85VSPV3I"],"uri":["http://zotero.org/users/local/t3S0eSyv/items/85VSPV3I"],"itemData":{"id":47,"type":"article-journal","abstract":"By means of fundus photography, a comparative study has been made of the constrictor response of retinal vessels to the inhalation of oxygen in 47 control subjects, 50 diabetic patients, and 15 persons with atherosclerosis unassociated with hypertension or diabetes.","container-title":"Circulation","DOI":"10.1161/01.CIR.22.2.243","ISSN":"0009-7322, 1524-4539","issue":"2","journalAbbreviation":"Circulation","language":"en","page":"243-246","source":"DOI.org (Crossref)","title":"Retinal Vascular Reactivity in Patients with Diabetes Mellitus and with Atherosclerosis","volume":"22","author":[{"family":"Hickam","given":"J. B."},{"family":"Sieker","given":"H. O."}],"issued":{"date-parts":[["1960",8]]}}},{"id":44,"uris":["http://zotero.org/users/local/t3S0eSyv/items/A95Y3ZZX"],"uri":["http://zotero.org/users/local/t3S0eSyv/items/A95Y3ZZX"],"itemData":{"id":44,"type":"article-journal","abstract":"PURPOSE. To quantify the magnitude of retinal arteriolar vascular reactivity in diabetic patients stratiﬁed by severity of retinopathy and in age-matched control subjects. The sample comprised 21 nondiabetic control subjects (group 1), 19 patients with no clinically visible DR (group 2), 19 patients with mildto-moderate nonproliferative DR and without clinically evident diabetic macular edema (DME) (group 3), and 17 patients with DME (group 4).\nMETHODS Subjects initially breathed air, followed by oxygen, while isocapnia was maintained. Retinal arteriolar diameter and blood velocity measurements were acquired simultaneously.\nRESULTS. Changes in blood velocity and wall shear rate (WSR) were signiﬁcantly less in groups 3 and 4 (P Ͻ 0.0001 and P ϭ 0.0002, respectively) than in groups 1 and 2. Change in blood ﬂow was signiﬁcantly less in group 4 (P Ͻ 0.004) than in groups 1 and 2. The change in maximum-to-minimum (max: min) ratio was signiﬁcantly less in groups 2 and 4 than in group 1 (P ϭ 0.001). There was a signiﬁcant relationship between baseline objective edema indices and vascular reactivity. The magnitude of vascular reactivity in response to isocapnic hyperoxia was reduced in those individuals with clinically evident DR relative to subjects without diabetes.\nCONCLUSIONS. The differences in vascular reactivity occurred in the absence of any difference in baseline hemodynamic values. Vascular reactivity is impaired in early sight-threatening DR, and this impairment is related to the objectively deﬁned magnitude of retinal edema. (Invest Ophthalmol Vis Sci. 2007;48: 1744 –1750) DOI:10.1167/iovs.06-1016","container-title":"Investigative Ophthalmology &amp; Visual Science","DOI":"10.1167/iovs.06-1016","ISSN":"1552-5783","issue":"4","journalAbbreviation":"Invest. Ophthalmol. Vis. Sci.","language":"en","page":"1744","source":"DOI.org (Crossref)","title":"Retinal Arteriolar Diameter, Blood Velocity, and Blood Flow Response to an Isocapnic Hyperoxic Provocation in Early Sight-Threatening Diabetic Retinopathy","volume":"48","author":[{"family":"Gilmore","given":"Edward D."},{"family":"Hudson","given":"Chris"},{"family":"Nrusimhadevara","given":"Ravi K."},{"family":"Harvey","given":"Patricia T."},{"family":"Mandelcorn","given":"Mark"},{"family":"Lam","given":"Wai Ching"},{"family":"Devenyi","given":"Robert G."}],"issued":{"date-parts":[["2007",4,1]]}}}],"schema":"https://github.com/citation-style-language/schema/raw/master/csl-citation.json"}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8,9</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through both gas </w:t>
      </w:r>
      <w:r w:rsidR="00306CA0" w:rsidRPr="006E1239">
        <w:rPr>
          <w:rFonts w:asciiTheme="minorHAnsi" w:hAnsiTheme="minorHAnsi" w:cstheme="minorHAnsi"/>
          <w:color w:val="auto"/>
        </w:rPr>
        <w:t>provocation</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{"citationID":"7YV7FZF3","properties":{"formattedCitation":"\\super 9\\nosupersub{}","plainCitation":"9","noteIndex":0},"citationItems":[{"id":44,"uris":["http://zotero.org/users/local/t3S0eSyv/items/A95Y3ZZX"],"uri":["http://zotero.org/users/local/t3S0eSyv/items/A95Y3ZZX"],"itemData":{"id":44,"type":"article-journal","abstract":"PURPOSE. To quantify the magnitude of retinal arteriolar vascular reactivity in diabetic patients stratiﬁed by severity of retinopathy and in age-matched control subjects. The sample comprised 21 nondiabetic control subjects (group 1), 19 patients with no clinically visible DR (group 2), 19 patients with mildto-moderate nonproliferative DR and without clinically evident diabetic macular edema (DME) (group 3), and 17 patients with DME (group 4).\nMETHODS Subjects initially breathed air, followed by oxygen, while isocapnia was maintained. Retinal arteriolar diameter and blood velocity measurements were acquired simultaneously.\nRESULTS. Changes in blood velocity and wall shear rate (WSR) were signiﬁcantly less in groups 3 and 4 (P Ͻ 0.0001 and P ϭ 0.0002, respectively) than in groups 1 and 2. Change in blood ﬂow was signiﬁcantly less in group 4 (P Ͻ 0.004) than in groups 1 and 2. The change in maximum-to-minimum (max: min) ratio was signiﬁcantly less in groups 2 and 4 than in group 1 (P ϭ 0.001). There was a signiﬁcant relationship between baseline objective edema indices and vascular reactivity. The magnitude of vascular reactivity in response to isocapnic hyperoxia was reduced in those individuals with clinically evident DR relative to subjects without diabetes.\nCONCLUSIONS. The differences in vascular reactivity occurred in the absence of any difference in baseline hemodynamic values. Vascular reactivity is impaired in early sight-threatening DR, and this impairment is related to the objectively deﬁned magnitude of retinal edema. (Invest Ophthalmol Vis Sci. 2007;48: 1744 –1750) DOI:10.1167/iovs.06-1016","container-title":"Investigative Ophthalmology &amp; Visual Science","DOI":"10.1167/iovs.06-1016","ISSN":"1552-5783","issue":"4","journalAbbreviation":"Invest. Ophthalmol. Vis. Sci.","language":"en","page":"1744","source":"DOI.org (Crossref)","title":"Retinal Arteriolar Diameter, Blood Velocity, and Blood Flow Response to an Isocapnic Hyperoxic Provocation in Early Sight-Threatening Diabetic Retinopathy","volume":"48","author":[{"family":"Gilmore","given":"Edward D."},{"family":"Hudson","given":"Chris"},{"family":"Nrusimhadevara","given":"Ravi K."},{"family":"Harvey","given":"Patricia T."},{"family":"Mandelcorn","given":"Mark"},{"family":"Lam","given":"Wai Ching"},{"family":"Devenyi","given":"Robert G."}],"issued":{"date-parts":[["2007",4,1]]}}}],"schema":"https://github.com/citation-style-language/schema/raw/master/csl-citation.json"}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9</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and flickering light experiments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{"citationID":"0JWG0tTN","properties":{"formattedCitation":"\\super 5, 10, 11\\nosupersub{}","plainCitation":"5, 10, 11","noteIndex":0},"citationItems":[{"id":51,"uris":["http://zotero.org/users/local/t3S0eSyv/items/GZMMYQ7Q"],"uri":["http://zotero.org/users/local/t3S0eSyv/items/GZMMYQ7Q"],"itemData":{"id":51,"type":"article-journal","abstract":"This article discusses retinal oxygenation and retinal metabolism by focusing on measurements made with two of the principal methods used to study O2 in the retina: measurements of PO2 with oxygensensitive microelectrodes in vivo in animals with a retinal circulation similar to that of humans, and oximetry, which can be used non-invasively in both animals and humans to measure O2 concentration in retinal vessels. Microelectrodes uniquely have high spatial resolution, allowing the mapping of PO2 in detail, and when combined with mathematical models of diffusion and consumption, they provide information about retinal metabolism. Mathematical models, grounded in experiments, can also be used to simulate situations that are not amenable to experimental study. New methods of oximetry, particularly photoacoustic ophthalmoscopy and visible light optical coherence tomography, provide depth-resolved methods that can separate signals from blood vessels and surrounding tissues, and can be combined with blood ﬂow measures to determine metabolic rate. We discuss the effects on retinal oxygenation of illumination, hypoxia and hyperoxia, and describe retinal oxygenation in diabetes, retinal detachment, arterial occlusion, and macular degeneration. We explain how the metabolic measurements obtained from microelectrodes and imaging are different, and how they need to be brought together in the future. Finally, we argue for revisiting the clinical use of hyperoxia in ophthalmology, particularly in retinal arterial occlusions and retinal detachment, based on animal research and diffusion theory.","container-title":"Progress in Retinal and Eye Research","DOI":"10.1016/j.preteyeres.2017.01.003","ISSN":"13509462","journalAbbreviation":"Progress in Retinal and Eye Research","language":"en","page":"115-151","source":"DOI.org (Crossref)","title":"Retinal oxygen: from animals to humans","title-short":"Retinal oxygen","volume":"58","author":[{"family":"Linsenmeier","given":"Robert A."},{"family":"Zhang","given":"Hao F."}],"issued":{"date-parts":[["2017",5]]}}},{"id":41,"uris":["http://zotero.org/users/local/t3S0eSyv/items/FJ9IBVCD"],"uri":["http://zotero.org/users/local/t3S0eSyv/items/FJ9IBVCD"],"itemData":{"id":41,"type":"article-journal","abstract":"Background/aim: Stimulation of the retina with flickering light increases retinal arterial and venous diameters in animals and humans, indicating a tight coupling between neural activity and blood flow. The aim of the present study was to investigate whether this response is altered in patients with insulin dependent diabetes mellitus.\nMethods: 26 patients with diabetes mellitus with no or mild non-proliferative retinopathy and 26 age and sex matched healthy volunteers were included in the study. Retinal vessel diameters were measured continuously with the Zeiss retinal vessel analyser. During these measurements three episodes of square wave flicker stimulation periods (16, 32, and 64 seconds; 8 Hz) were applied through the illumination pathway of the vessel analyser.\nResults: In retinal arteries, the response to stimulation with diffuse luminance flicker was significantly diminished in diabetic patients compared to healthy volunteers (ANOVA, p,0.0031). In non-diabetic controls flicker stimulation increased retinal arterial diameters by +1.6% (1.8%) (mean, p,0.001 v baseline), +2.8% (SD 2.2%) (p,0.001) and +2.8% (1.6%) (p,0.001) during 16, 32, and 64 seconds of flicker stimulation, respectively. In diabetic patients flicker had no effect on arterial vessel diameters: +0.1% (3.1%) (16 seconds, p = 0.9), +1.1% (2.7%) (32 seconds, p = 0.07), +1.0% (2.8%) (64 seconds, p = 0.1). In retinal veins, the response to flicker light was not significantly different in both groups. Retinal venous vessel diameters increased by +0.7% (1.6%) (16 seconds, p,0.05), +1.9% (2.3%) (32 seconds, p,0.001) and 1.7% (1.8%) (64 seconds, p,0.001) in controls during flicker stimulation. Again, no increase was observed in the patients group: +0.6% (2.4%), +0.5% (1.5%), and +1.2% (3.1%) (16, 32, and 64 seconds, respectively).\nConclusion: Flicker responses of retinal arteries and veins are abnormally reduced in patients with IDDM with no or mild non-proliferative retinopathy. Whether this diminished response can be attributed to altered retinal vascular reactivity or to decreased neural activity has yet to be clarified.","container-title":"British Journal of Ophthalmology","DOI":"10.1136/bjo.2003.033548","ISSN":"0007-1161","issue":"7","journalAbbreviation":"British Journal of Ophthalmology","language":"en","page":"887-891","source":"DOI.org (Crossref)","title":"Reduced response of retinal vessel diameters to flicker stimulation in patients with diabetes","volume":"88","author":[{"family":"Garhofer","given":"G"}],"issued":{"date-parts":[["2004",7,1]]}}},{"id":74,"uris":["http://zotero.org/users/local/t3S0eSyv/items/6Z5YHVC7"],"uri":["http://zotero.org/users/local/t3S0eSyv/items/6Z5YHVC7"],"itemData":{"id":74,"type":"article-journal","container-title":"Investigative Ophthalmology &amp; Visual Science","DOI":"10.1167/iovs.15-17321","ISSN":"1552-5783","issue":"11","journalAbbreviation":"Invest. Ophthalmol. Vis. Sci.","language":"en","page":"6633-6637","source":"iovs.arvojournals.org","title":"Inner Retinal Oxygen Extraction Fraction in Response to Light Flicker Stimulation in Humans","volume":"56","author":[{"family":"Felder","given":"Anthony E."},{"family":"Wanek","given":"Justin"},{"family":"Blair","given":"Norman P."},{"family":"Shahidi","given":"Mahnaz"}],"issued":{"date-parts":[["2015",10,1]]}}}],"schema":"https://github.com/citation-style-language/schema/raw/master/csl-citation.json"}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5,10,11</w:t>
      </w:r>
      <w:r w:rsidRPr="00ED4420">
        <w:rPr>
          <w:rFonts w:asciiTheme="minorHAnsi" w:hAnsiTheme="minorHAnsi" w:cstheme="minorHAnsi"/>
          <w:color w:val="auto"/>
        </w:rPr>
        <w:fldChar w:fldCharType="end"/>
      </w:r>
      <w:r w:rsidRPr="006E1239">
        <w:rPr>
          <w:rFonts w:asciiTheme="minorHAnsi" w:hAnsiTheme="minorHAnsi" w:cstheme="minorHAnsi"/>
          <w:color w:val="auto"/>
        </w:rPr>
        <w:t>. Retinal vascular risk factors such as smoking have also been correlated with impaired RVR</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{"citationID":"sTymEnH5","properties":{"formattedCitation":"\\super 12\\nosupersub{}","plainCitation":"12","noteIndex":0},"citationItems":[{"id":54,"uris":["http://zotero.org/users/local/t3S0eSyv/items/GKAC2W5C"],"uri":["http://zotero.org/users/local/t3S0eSyv/items/GKAC2W5C"],"itemData":{"id":54,"type":"article-journal","abstract":"PURPOSE. The aim of this study was to investigate the impact of cigarette smoking in otherwise healthy young individuals on retinal blood ﬂow (RBF) and vascular reactivity (RVR).\nMETHODS. An automated gas ﬂow controller (RespirAct) was used to achieve normoxic hypercapnia in 10 nonsmokers (mean age 28.9; SD 4.6 years) and nine smokers (mean age 27.55; SD 4.7 years). Retinal blood ﬂow measurements were obtained using a prototype Doppler spectral-domain optical coherence tomographer (SD-OCT) and bidirectional laser Doppler velocimetry and simultaneous vessel densitometry during baseline, normoxic hypercapnia, and recovery. Group mean PETCO2 (end-tidal partial pressure of CO2) was increased by 15.9% in the nonsmoking group and by 15.7% in the smoking group, with a concomitant increase in PETO2 (end-tidal partial pressure of O2) by approximately 1.5% to 2% in both groups.\nRESULTS. In nonsmokers, retinal arteriolar diameter (P &lt; 0.0001), centerline velocity (P ¼ 0.0004), and blood ﬂow (P &lt; 0.0001) signiﬁcantly increased during normoxic hypercapnia. Similarly, the venous area (P ¼ 0.0418), venous velocity (P ¼ 0.0068), and total venous RBF (P &lt; 0.0001), as measured by the prototype Doppler SD-OCT, signiﬁcantly increased. In smokers, normoxic hypercapnia resulted in a signiﬁcant increase in velocity (P ¼ 0.0019), ﬂow (P ¼ 0.0029), and total venous RBF (P ¼ 0.002). Comparing smokers and nonsmokers, the percentage change in arteriolar diameter (P ¼ 0.0379) and blood ﬂow (P ¼ 0.0101) was signiﬁcantly lower in the smoking group. There was no signiﬁcant difference in baseline PETCO2 level between smokers and nonsmokers.\nCONCLUSIONS. Retinal vascular reactivity in response to normoxic hypercapnia is signiﬁcantly reduced in young, healthy smokers compared with nonsmokers.","container-title":"Investigative Ophthalmology &amp; Visual Science","DOI":"10.1167/iovs.14-14022","ISSN":"1552-5783","issue":"7","journalAbbreviation":"Invest. Ophthalmol. Vis. Sci.","language":"en","page":"4266","source":"DOI.org (Crossref)","title":"Retinal Blood Flow and Vascular Reactivity in Chronic Smokers","volume":"55","author":[{"family":"Rose","given":"Kalpana"},{"family":"Flanagan","given":"John G."},{"family":"Patel","given":"Sunni R."},{"family":"Cheng","given":"Richard"},{"family":"Hudson","given":"Christopher"}],"issued":{"date-parts":[["2014",7,14]]}}}],"schema":"https://github.com/citation-style-language/schema/raw/master/csl-citation.json"}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12</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and retinal blood flow</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{"citationID":"dW55E8OF","properties":{"formattedCitation":"\\super 13\\nosupersub{}","plainCitation":"13","noteIndex":0},"citationItems":[{"id":53,"uris":["http://zotero.org/users/local/t3S0eSyv/items/S7W3KDR3"],"uri":["http://zotero.org/users/local/t3S0eSyv/items/S7W3KDR3"],"itemData":{"id":53,"type":"article-journal","abstract":"PURPOSE. To examine the long-term effects of cigarette smoking on retinal circulation in patients with type 2 diabetes.\nMETHODS. Seventy-four patients with type 2 diabetes mellitus and minimal (no or mild nonproliferative) diabetic retinopathy (DR) were evaluated. These patients with type 2 diabetes were divided into three groups based on their smoking history: current smokers (n ¼ 19), past smokers (n ¼ 20), and never smoked (n ¼ 35). The retinal circulatory parameters were measured with laser Doppler velocimetry and were compared among the groups.\nRESULTS. There were signiﬁcant decreases in the retinal blood ﬂow (RBF; 8.9 6 2.9 vs. 11.6 6 3.1 lL/min, P ¼ 0.009) with decreased blood velocity (V; 29.6 6 6.8 vs. 37.8 6 9.0 mm/s, P ¼ 0.003) but no difference in the vessel diameter (D; 112.0 6 11.9 vs. 113.7 6 8.6 lm, P ¼ 0.57) in the current smokers compared with those who never smoked. There were no differences in the RBF, blood V, and vessel D in the past smokers compared with those who never smoked and current smokers. Multiple regression analysis showed that the creatinine level was correlated negatively with the RBF and that current smoking was signiﬁcantly and independent correlated with decreased RBF.\nCONCLUSIONS. Our results indicated that the blood V and RBF in the retinal arterioles may decrease in patients with type 2 diabetes who are chronic smokers, suggesting that chronic smoking may be associated with decreased RBF, probably via lower blood V in the retinal arterioles in early-phase DR.","container-title":"Investigative Ophthalmology &amp; Visual Science","DOI":"10.1167/iovs.15-18813","ISSN":"1552-5783","issue":"3","journalAbbreviation":"Invest. Ophthalmol. Vis. Sci.","language":"en","page":"1345","source":"DOI.org (Crossref)","title":"Effects of Habitual Cigarette Smoking on Retinal Circulation in Patients With Type 2 Diabetes","volume":"57","author":[{"family":"Omae","given":"Tsuneaki"},{"family":"Nagaoka","given":"Taiji"},{"family":"Yoshida","given":"Akitoshi"}],"issued":{"date-parts":[["2016",3,22]]}}}],"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13</w:t>
      </w:r>
      <w:r w:rsidRPr="00ED4420">
        <w:rPr>
          <w:rFonts w:asciiTheme="minorHAnsi" w:hAnsiTheme="minorHAnsi" w:cstheme="minorHAnsi"/>
          <w:color w:val="auto"/>
        </w:rPr>
        <w:fldChar w:fldCharType="end"/>
      </w:r>
      <w:r w:rsidRPr="006E1239">
        <w:rPr>
          <w:rFonts w:asciiTheme="minorHAnsi" w:hAnsiTheme="minorHAnsi" w:cstheme="minorHAnsi"/>
          <w:color w:val="auto"/>
        </w:rPr>
        <w:t>. These findings are important since the clinical symptoms of retinal vascular disease occur relatively late in the disease process and proven early clinical markers of disease are lacking</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{"citationID":"ChmBVCkN","properties":{"formattedCitation":"\\super 14\\nosupersub{}","plainCitation":"14","noteIndex":0},"citationItems":[{"id":112,"uris":["http://zotero.org/users/local/t3S0eSyv/items/6V7VCC97"],"uri":["http://zotero.org/users/local/t3S0eSyv/items/6V7VCC97"],"itemData":{"id":112,"type":"article-journal","abstract":"Diabetic retinopathy (DR) is among the leading causes of new onset blindness in adults. Effective treatment may delay the onset and progression of this disease provided it is diagnosed early. At present retinopathy can only be diagnosed via formal examination of the eye by a trained specialist, which limits the population that can be effectively screened. An easily accessible, reliable screening biomarker of diabetic retinopathy would be of tremendous beneﬁt in detecting the population in need of further assessment and treatment. This review highlights speciﬁc biomarkers that show promise as screening markers to detect early diabetic retinopathy or even to detect patients at increased risk of DR at the time of diagnosis of diabetes. The pathobiology of DR is complex and multifactorial giving rise to a wide array of potential biomarkers. This review provides an overview of these pathways and looks at older markers such as advanced glycation end products (AGEs), inﬂammatory markers, vascular endothelial growth factor (VEGF) as well as other newer proteins with a role in the pathogenesis of DR including neuroprotective factors such as brain derived neurotrophic factor (BDNF) and Pigment Epithelium Derived Factor (PEDF); SA100A12, pentraxin 3, brain natriuretic peptide, apelin 3, and chemerin as well as various metabolites such as lipoprotein A, folate, and homocysteine. We also consider the possible role of proteins identiﬁed through proteomics work whose levels are altered in the sera of patients with DR as screening markers though their role in pathophysiology remains to be characterized. The role of microRNA as a promising new screening marker is also discussed.","container-title":"Frontiers in Physiology","DOI":"10.3389/fphys.2016.00200","ISSN":"1664-042X","journalAbbreviation":"Front. Physiol.","language":"en","source":"DOI.org (Crossref)","title":"Molecular Markers of Diabetic Retinopathy: Potential Screening Tool of the Future?","title-short":"Molecular Markers of Diabetic Retinopathy","URL":"http://journal.frontiersin.org/article/10.3389/fphys.2016.00200","volume":"7","author":[{"family":"Pusparajah","given":"Priyia"},{"family":"Lee","given":"Learn-Han"},{"family":"Abdul Kadir","given":"Khalid"}],"accessed":{"date-parts":[["2019",10,15]]},"issued":{"date-parts":[["2016",6,1]]}}}],"schema":"https://github.com/citation-style-language/schema/raw/master/csl-citation.json"}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14</w:t>
      </w:r>
      <w:r w:rsidRPr="00ED4420">
        <w:rPr>
          <w:rFonts w:asciiTheme="minorHAnsi" w:hAnsiTheme="minorHAnsi" w:cstheme="minorHAnsi"/>
          <w:color w:val="auto"/>
        </w:rPr>
        <w:fldChar w:fldCharType="end"/>
      </w:r>
      <w:r w:rsidRPr="006E1239">
        <w:rPr>
          <w:rFonts w:asciiTheme="minorHAnsi" w:hAnsiTheme="minorHAnsi" w:cstheme="minorHAnsi"/>
          <w:color w:val="auto"/>
        </w:rPr>
        <w:t>. Thus, assessing RVR can provide useful measures of vascular integrity for the early assessment of abnormalities that can initiate or exacerbate retinal degenerative diseases.</w:t>
      </w:r>
    </w:p>
    <w:p w14:paraId="1E56FEED" w14:textId="77777777" w:rsidR="00833159" w:rsidRPr="006E1239" w:rsidRDefault="00833159" w:rsidP="00280A98">
      <w:pPr>
        <w:rPr>
          <w:rFonts w:asciiTheme="minorHAnsi" w:hAnsiTheme="minorHAnsi" w:cstheme="minorHAnsi"/>
          <w:color w:val="auto"/>
        </w:rPr>
      </w:pPr>
    </w:p>
    <w:p w14:paraId="19D023D4" w14:textId="190AACD0" w:rsidR="00256AD3" w:rsidRPr="006E1239" w:rsidRDefault="00256AD3" w:rsidP="00280A98">
      <w:pPr>
        <w:rPr>
          <w:rFonts w:asciiTheme="minorHAnsi" w:hAnsiTheme="minorHAnsi" w:cstheme="minorHAnsi"/>
          <w:color w:val="auto"/>
        </w:rPr>
      </w:pPr>
      <w:r w:rsidRPr="006E1239">
        <w:rPr>
          <w:rFonts w:asciiTheme="minorHAnsi" w:hAnsiTheme="minorHAnsi" w:cstheme="minorHAnsi"/>
          <w:color w:val="auto"/>
        </w:rPr>
        <w:t>Previous RVR experiments have usually relied upon devices such as a laser blood flowmeter</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{"citationID":"ceLagtjz","properties":{"formattedCitation":"\\super 9\\nosupersub{}","plainCitation":"9","noteIndex":0},"citationItems":[{"id":44,"uris":["http://zotero.org/users/local/t3S0eSyv/items/A95Y3ZZX"],"uri":["http://zotero.org/users/local/t3S0eSyv/items/A95Y3ZZX"],"itemData":{"id":44,"type":"article-journal","abstract":"PURPOSE. To quantify the magnitude of retinal arteriolar vascular reactivity in diabetic patients stratiﬁed by severity of retinopathy and in age-matched control subjects. The sample comprised 21 nondiabetic control subjects (group 1), 19 patients with no clinically visible DR (group 2), 19 patients with mildto-moderate nonproliferative DR and without clinically evident diabetic macular edema (DME) (group 3), and 17 patients with DME (group 4).\nMETHODS Subjects initially breathed air, followed by oxygen, while isocapnia was maintained. Retinal arteriolar diameter and blood velocity measurements were acquired simultaneously.\nRESULTS. Changes in blood velocity and wall shear rate (WSR) were signiﬁcantly less in groups 3 and 4 (P Ͻ 0.0001 and P ϭ 0.0002, respectively) than in groups 1 and 2. Change in blood ﬂow was signiﬁcantly less in group 4 (P Ͻ 0.004) than in groups 1 and 2. The change in maximum-to-minimum (max: min) ratio was signiﬁcantly less in groups 2 and 4 than in group 1 (P ϭ 0.001). There was a signiﬁcant relationship between baseline objective edema indices and vascular reactivity. The magnitude of vascular reactivity in response to isocapnic hyperoxia was reduced in those individuals with clinically evident DR relative to subjects without diabetes.\nCONCLUSIONS. The differences in vascular reactivity occurred in the absence of any difference in baseline hemodynamic values. Vascular reactivity is impaired in early sight-threatening DR, and this impairment is related to the objectively deﬁned magnitude of retinal edema. (Invest Ophthalmol Vis Sci. 2007;48: 1744 –1750) DOI:10.1167/iovs.06-1016","container-title":"Investigative Ophthalmology &amp; Visual Science","DOI":"10.1167/iovs.06-1016","ISSN":"1552-5783","issue":"4","journalAbbreviation":"Invest. Ophthalmol. Vis. Sci.","language":"en","page":"1744","source":"DOI.org (Crossref)","title":"Retinal Arteriolar Diameter, Blood Velocity, and Blood Flow Response to an Isocapnic Hyperoxic Provocation in Early Sight-Threatening Diabetic Retinopathy","volume":"48","author":[{"family":"Gilmore","given":"Edward D."},{"family":"Hudson","given":"Chris"},{"family":"Nrusimhadevara","given":"Ravi K."},{"family":"Harvey","given":"Patricia T."},{"family":"Mandelcorn","given":"Mark"},{"family":"Lam","given":"Wai Ching"},{"family":"Devenyi","given":"Robert G."}],"issued":{"date-parts":[["2007",4,1]]}}}],"schema":"https://github.com/citation-style-language/schema/raw/master/csl-citation.json"}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9</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or fundus cameras equipped with special filters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{"citationID":"J6q29tzv","properties":{"formattedCitation":"\\super 15\\nosupersub{}","plainCitation":"15","noteIndex":0},"citationItems":[{"id":45,"uris":["http://zotero.org/users/local/t3S0eSyv/items/ENC249G8"],"uri":["http://zotero.org/users/local/t3S0eSyv/items/ENC249G8"],"itemData":{"id":45,"type":"article-journal","container-title":"Journal of Biomedical Optics","DOI":"10.1117/1.2976032","ISSN":"10833668","issue":"5","journalAbbreviation":"J. Biomed. Opt.","language":"en","page":"054015","source":"DOI.org (Crossref)","title":"Retinal vessel oximetry-calibration, compensation for vessel diameter and fundus pigmentation, and reproducibility","volume":"13","author":[{"family":"Hammer","given":"Martin"},{"family":"Vilser","given":"Walthard"},{"family":"Riemer","given":"Thomas"},{"family":"Schweitzer","given":"Dietrich"}],"issued":{"date-parts":[["2008"]]}}}],"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15</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for retinal image acquisition. However, these technologies are optimized for larger diameter vessels such as arterioles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{"citationID":"zc254Fp7","properties":{"formattedCitation":"\\super 16\\nosupersub{}","plainCitation":"16","noteIndex":0},"citationItems":[{"id":43,"uris":["http://zotero.org/users/local/t3S0eSyv/items/P2YKB689"],"uri":["http://zotero.org/users/local/t3S0eSyv/items/P2YKB689"],"itemData":{"id":43,"type":"article-journal","abstract":"The aim of this study was to simultaneously quantify the magnitude and response characteristics of retinal arteriolar diameter and blood velocity induced by an isocapnic hyperoxic provocation in a group of clinically normal subjects. The sample comprised 10 subjects (mean age, 25 yr; range, 21–40 yr). Subjects initially breathed air for 5–10 min, then breathed O\n              2\n              for 20 min, and then air for a final 10-min period via a sequential rebreathing circuit (Hi-Ox; Viasys) to maintain isocapnia. Retinal arteriolar diameter and blood velocity measurements were simultaneously acquired with a Canon laser blood flowmeter (CLBF-100). The response magnitude, time, and lag of diameter and velocity were calculated. In response to hyperoxic provocation, retinal diameter was reduced from control values of 111.6 (SD 13.1) to 99.8 (SD 10.6; P &lt; 0.001) μm and recovered after withdrawal of hyperoxia. Retinal blood velocity and flow concomitantly declined from control values of 32.2 (SD 6.4) mm/s and 9.4 (SD 2.5) μl/min to 20.7 (SD 3.4) mm/s and 5.1 (SD 1.3) μl/min, respectively ( P &lt; 0.001 for both velocity and flow), and recovered after withdrawal of hyperoxia. The response times and response lags were not significantly different for each parameter between effect and recovery or between diameter and velocity. We conclude that arteriolar retinal vascular reactivity to hyperoxic provocation is rapid with a maximal vasoconstrictive effect occurring within a maximum of 4 min. Although there was a trend for diameter to respond before velocity to the isocapnic hyperoxic provocation, the response characteristics were not significantly different between diameter and velocity.","container-title":"American Journal of Physiology-Heart and Circulatory Physiology","DOI":"10.1152/ajpheart.01037.2004","ISSN":"0363-6135, 1522-1539","issue":"6","journalAbbreviation":"American Journal of Physiology-Heart and Circulatory Physiology","language":"en","page":"H2912-H2917","source":"DOI.org (Crossref)","title":"Retinal arteriolar diameter, blood velocity, and blood flow response to an isocapnic hyperoxic provocation","volume":"288","author":[{"family":"Gilmore","given":"Edward D."},{"family":"Hudson","given":"Chris"},{"family":"Preiss","given":"David"},{"family":"Fisher","given":"Joe"}],"issued":{"date-parts":[["2005",6]]}}}],"schema":"https://github.com/citation-style-language/schema/raw/master/csl-citation.json"}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16</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and venules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{"citationID":"hRSXRRcY","properties":{"formattedCitation":"\\super 15\\nosupersub{}","plainCitation":"15","noteIndex":0},"citationItems":[{"id":45,"uris":["http://zotero.org/users/local/t3S0eSyv/items/ENC249G8"],"uri":["http://zotero.org/users/local/t3S0eSyv/items/ENC249G8"],"itemData":{"id":45,"type":"article-journal","container-title":"Journal of Biomedical Optics","DOI":"10.1117/1.2976032","ISSN":"10833668","issue":"5","journalAbbreviation":"J. Biomed. Opt.","language":"en","page":"054015","source":"DOI.org (Crossref)","title":"Retinal vessel oximetry-calibration, compensation for vessel diameter and fundus pigmentation, and reproducibility","volume":"13","author":[{"family":"Hammer","given":"Martin"},{"family":"Vilser","given":"Walthard"},{"family":"Riemer","given":"Thomas"},{"family":"Schweitzer","given":"Dietrich"}],"issued":{"date-parts":[["2008"]]}}}],"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15</w:t>
      </w:r>
      <w:r w:rsidRPr="00ED4420">
        <w:rPr>
          <w:rFonts w:asciiTheme="minorHAnsi" w:hAnsiTheme="minorHAnsi" w:cstheme="minorHAnsi"/>
          <w:color w:val="auto"/>
        </w:rPr>
        <w:fldChar w:fldCharType="end"/>
      </w:r>
      <w:r w:rsidRPr="006E1239">
        <w:rPr>
          <w:rFonts w:asciiTheme="minorHAnsi" w:hAnsiTheme="minorHAnsi" w:cstheme="minorHAnsi"/>
          <w:color w:val="auto"/>
        </w:rPr>
        <w:t>, which are not where gas, micronutrient and molecular exchange occur. A more recent study was able to quantify the RVR of capillaries using adaptive optics imaging</w:t>
      </w:r>
      <w:r w:rsidR="00B204C2" w:rsidRPr="00ED4420">
        <w:rPr>
          <w:rFonts w:asciiTheme="minorHAnsi" w:hAnsiTheme="minorHAnsi" w:cstheme="minorHAnsi"/>
          <w:color w:val="auto"/>
        </w:rPr>
        <w:fldChar w:fldCharType="begin"/>
      </w:r>
      <w:r w:rsidR="00B204C2" w:rsidRPr="006E1239">
        <w:rPr>
          <w:rFonts w:asciiTheme="minorHAnsi" w:hAnsiTheme="minorHAnsi" w:cstheme="minorHAnsi"/>
          <w:color w:val="auto"/>
        </w:rPr>
        <w:instrText xml:space="preserve"> ADDIN ZOTERO_ITEM CSL_CITATION {"citationID":"GAsweRzc","properties":{"formattedCitation":"\\super 17\\nosupersub{}","plainCitation":"17","noteIndex":0},"citationItems":[{"id":14,"uris":["http://zotero.org/users/local/t3S0eSyv/items/CW7CRV4K"],"uri":["http://zotero.org/users/local/t3S0eSyv/items/CW7CRV4K"],"itemData":{"id":14,"type":"article-journal","container-title":"Scientific Reports","DOI":"10.1038/s41598-017-02344-5","ISSN":"2045-2322","issue":"1","journalAbbreviation":"Sci Rep","language":"en","page":"2113","source":"DOI.org (Crossref)","title":"Reactivity in the human retinal microvasculature measured during acute gas breathing provocations","volume":"7","author":[{"family":"Duan","given":"Angelina"},{"family":"Bedggood","given":"Phillip A."},{"family":"Metha","given":"Andrew B."},{"family":"Bui","given":"Bang V."}],"issued":{"date-parts":[["2017",12]]}}}],"schema":"https://github.com/citation-style-language/schema/raw/master/csl-citation.json"} </w:instrText>
      </w:r>
      <w:r w:rsidR="00B204C2" w:rsidRPr="00ED4420">
        <w:rPr>
          <w:rFonts w:asciiTheme="minorHAnsi" w:hAnsiTheme="minorHAnsi" w:cstheme="minorHAnsi"/>
          <w:color w:val="auto"/>
        </w:rPr>
        <w:fldChar w:fldCharType="separate"/>
      </w:r>
      <w:r w:rsidR="00B204C2" w:rsidRPr="006E1239">
        <w:rPr>
          <w:vertAlign w:val="superscript"/>
        </w:rPr>
        <w:t>17</w:t>
      </w:r>
      <w:r w:rsidR="00B204C2" w:rsidRPr="00ED4420">
        <w:rPr>
          <w:rFonts w:asciiTheme="minorHAnsi" w:hAnsiTheme="minorHAnsi" w:cstheme="minorHAnsi"/>
          <w:color w:val="auto"/>
        </w:rPr>
        <w:fldChar w:fldCharType="end"/>
      </w:r>
      <w:r w:rsidRPr="006E1239">
        <w:rPr>
          <w:rFonts w:asciiTheme="minorHAnsi" w:hAnsiTheme="minorHAnsi" w:cstheme="minorHAnsi"/>
          <w:color w:val="auto"/>
        </w:rPr>
        <w:t>, but despite the improved spatial resolution, these images have a smaller field size and are not FDA approved for clinical use</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{"citationID":"SkRE6w2h","properties":{"formattedCitation":"\\super 18\\nosupersub{}","plainCitation":"18","noteIndex":0},"citationItems":[{"id":67,"uris":["http://zotero.org/users/local/t3S0eSyv/items/29WQYJNL"],"uri":["http://zotero.org/users/local/t3S0eSyv/items/29WQYJNL"],"itemData":{"id":67,"type":"article-journal","abstract":"Adaptive Optics (AO) retinal imaging has provided revolutionary tools to scientists and clinicians for studying retinal structure and function in the living eye. From animal models to clinical patients, AO imaging is changing the way scientists are approaching the study of the retina. By providing cellular and subcellular details without the need for histology, it is now possible to perform large scale studies as well as to understand how an individual retina changes over time. Because AO retinal imaging is non-invasive and when performed with near-IR wavelengths both safe and easily tolerated by patients, it holds promise for being incorporated into clinical trials providing cell speciﬁc approaches to monitoring diseases and therapeutic interventions. AO is being used to enhance the ability of OCT, ﬂuorescence imaging, and reﬂectance imaging. By incorporating imaging that is sensitive to diﬀerences in the scattering properties of retinal tissue, it is especially sensitive to disease, which can drastically impact retinal tissue properties.","container-title":"Progress in Retinal and Eye Research","DOI":"10.1016/j.preteyeres.2018.08.002","ISSN":"13509462","journalAbbreviation":"Progress in Retinal and Eye Research","language":"en","page":"1-30","source":"DOI.org (Crossref)","title":"Adaptive optics imaging of the human retina","volume":"68","author":[{"family":"Burns","given":"Stephen A."},{"family":"Elsner","given":"Ann E."},{"family":"Sapoznik","given":"Kaitlyn A."},{"family":"Warner","given":"Raymond L."},{"family":"Gast","given":"Thomas J."}],"issued":{"date-parts":[["2019",1]]}}}],"schema":"https://github.com/citation-style-language/schema/raw/master/csl-citation.json"}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18</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w:t>
      </w:r>
    </w:p>
    <w:p w14:paraId="50C6C81E" w14:textId="77777777" w:rsidR="00833159" w:rsidRPr="006E1239" w:rsidRDefault="00833159" w:rsidP="00280A98">
      <w:pPr>
        <w:rPr>
          <w:rFonts w:asciiTheme="minorHAnsi" w:hAnsiTheme="minorHAnsi" w:cstheme="minorHAnsi"/>
          <w:color w:val="auto"/>
        </w:rPr>
      </w:pPr>
    </w:p>
    <w:p w14:paraId="60FB28E5" w14:textId="0D792796" w:rsidR="00256AD3" w:rsidRPr="006E1239" w:rsidRDefault="00256AD3" w:rsidP="00280A98">
      <w:pPr>
        <w:rPr>
          <w:rFonts w:asciiTheme="minorHAnsi" w:hAnsiTheme="minorHAnsi" w:cstheme="minorHAnsi"/>
          <w:color w:val="auto"/>
        </w:rPr>
      </w:pPr>
      <w:r w:rsidRPr="006E1239">
        <w:rPr>
          <w:rFonts w:asciiTheme="minorHAnsi" w:hAnsiTheme="minorHAnsi" w:cstheme="minorHAnsi"/>
          <w:color w:val="auto"/>
        </w:rPr>
        <w:t xml:space="preserve">The recent advent of optical coherence tomography angiography (OCTA) has provided an FDA approved, noninvasive and </w:t>
      </w:r>
      <w:proofErr w:type="spellStart"/>
      <w:r w:rsidR="004F4A04" w:rsidRPr="006E1239">
        <w:rPr>
          <w:rFonts w:asciiTheme="minorHAnsi" w:hAnsiTheme="minorHAnsi" w:cstheme="minorHAnsi"/>
          <w:color w:val="auto"/>
        </w:rPr>
        <w:t>dyeless</w:t>
      </w:r>
      <w:proofErr w:type="spellEnd"/>
      <w:r w:rsidR="004F4A04" w:rsidRPr="006E1239">
        <w:rPr>
          <w:rFonts w:asciiTheme="minorHAnsi" w:hAnsiTheme="minorHAnsi" w:cstheme="minorHAnsi"/>
          <w:color w:val="auto"/>
        </w:rPr>
        <w:t xml:space="preserve"> </w:t>
      </w:r>
      <w:r w:rsidRPr="006E1239">
        <w:rPr>
          <w:rFonts w:asciiTheme="minorHAnsi" w:hAnsiTheme="minorHAnsi" w:cstheme="minorHAnsi"/>
          <w:color w:val="auto"/>
        </w:rPr>
        <w:t xml:space="preserve">angiographic method of assessing capillary level changes in human patients and subjects </w:t>
      </w:r>
      <w:r w:rsidR="004F4A04" w:rsidRPr="006E1239">
        <w:rPr>
          <w:rFonts w:asciiTheme="minorHAnsi" w:hAnsiTheme="minorHAnsi" w:cstheme="minorHAnsi"/>
          <w:color w:val="auto"/>
        </w:rPr>
        <w:t>in vivo</w:t>
      </w:r>
      <w:r w:rsidRPr="006E1239">
        <w:rPr>
          <w:rFonts w:asciiTheme="minorHAnsi" w:hAnsiTheme="minorHAnsi" w:cstheme="minorHAnsi"/>
          <w:i/>
          <w:color w:val="auto"/>
        </w:rPr>
        <w:t>.</w:t>
      </w:r>
      <w:r w:rsidRPr="006E1239">
        <w:rPr>
          <w:rFonts w:asciiTheme="minorHAnsi" w:hAnsiTheme="minorHAnsi" w:cstheme="minorHAnsi"/>
          <w:color w:val="auto"/>
        </w:rPr>
        <w:t xml:space="preserve"> OCTA is widely accepted in clinical practice as an effective tool for assessing impairment in capillary perfusion in retinal vascular diseases such as diabetic retinopathy</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{"citationID":"OGAowCqM","properties":{"formattedCitation":"\\super 19\\nosupersub{}","plainCitation":"19","noteIndex":0},"citationItems":[{"id":49,"uris":["http://zotero.org/users/local/t3S0eSyv/items/T3BZWM24"],"uri":["http://zotero.org/users/local/t3S0eSyv/items/T3BZWM24"],"itemData":{"id":49,"type":"article-journal","abstract":"PURPOSE. To quantify changes in retinal microvasculature in diabetic retinopathy (DR) by using spectral-domain optical coherence tomography angiography (SD-OCTA).\nMETHODS. Retrospective, cross-sectional, observational study of healthy and diabetic adult subjects with and without DR. Retinal microvascular changes were assessed by using SDOCTA images and an intensity-based optical microangiography algorithm. A semiautomated program was used to calculate indices of microvascular density and morphology in nonsegmented and segmented SD-OCTA images. Microvascular density was quantiﬁed by using skeleton density (SD) and vessel density (VD), while vessel morphology was quantiﬁed as fractal dimension (FD) and vessel diameter index (VDI). Statistical analyses were performed by using the Student’s t-test or analysis of variance with post hoc Tukey honest signiﬁcant difference tests for multiple comparisons.\nRESULTS. Eighty-four eyes with DR and 14 healthy eyes were studied. Spearman’s rank test demonstrated a negative correlation between DR severity and SD, VD, and FD, and a positive correlation with VDI (q ¼ À0.767, À0.7166, À0.768, and þ0.5051, respectively; P &lt; 0.0001). All parameters showed high reproducibility between graders (ICC ¼ 0.971, 0.962, 0.937, and 0.994 for SD, VD, FD, and VDI, respectively). Repeatability (j) was greater than 0.99 for SD, VD, FD, and VDI.\nCONCLUSIONS. Vascular changes in DR can be objectively and reliably characterized with SD, VD, FD, and VDI. In general, decreasing capillary density (SD and VD), branching complexity (FD), and increasing average vascular caliber (VDI) were associated with worsening DR. Changes in capillary density and morphology were signiﬁcantly correlated with diabetic macular edema.","container-title":"Investigative Ophthalmology &amp; Visual Science","DOI":"10.1167/iovs.15-18904","ISSN":"1552-5783","issue":"9","journalAbbreviation":"Invest. Ophthalmol. Vis. Sci.","language":"en","page":"OCT362","source":"DOI.org (Crossref)","title":"Quantifying Microvascular Density and Morphology in Diabetic Retinopathy Using Spectral-Domain Optical Coherence Tomography Angiography","volume":"57","author":[{"family":"Kim","given":"Alice Y."},{"family":"Chu","given":"Zhongdi"},{"family":"Shahidzadeh","given":"Anoush"},{"family":"Wang","given":"Ruikang K."},{"family":"Puliafito","given":"Carmen A."},{"family":"Kashani","given":"Amir H."}],"issued":{"date-parts":[["2016",7,13]]}}}],"schema":"https://github.com/citation-style-language/schema/raw/master/csl-citation.json"}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19</w:t>
      </w:r>
      <w:r w:rsidRPr="00ED4420">
        <w:rPr>
          <w:rFonts w:asciiTheme="minorHAnsi" w:hAnsiTheme="minorHAnsi" w:cstheme="minorHAnsi"/>
          <w:color w:val="auto"/>
        </w:rPr>
        <w:fldChar w:fldCharType="end"/>
      </w:r>
      <w:r w:rsidRPr="006E1239">
        <w:rPr>
          <w:rFonts w:asciiTheme="minorHAnsi" w:hAnsiTheme="minorHAnsi" w:cstheme="minorHAnsi"/>
          <w:color w:val="auto"/>
        </w:rPr>
        <w:t>, retinal venous occlusions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{"citationID":"RTuOoK3J","properties":{"formattedCitation":"\\super 20\\nosupersub{}","plainCitation":"20","noteIndex":0},"citationItems":[{"id":103,"uris":["http://zotero.org/users/local/t3S0eSyv/items/YGWYRP97"],"uri":["http://zotero.org/users/local/t3S0eSyv/items/YGWYRP97"],"itemData":{"id":103,"type":"article-journal","container-title":"PLOS ONE","DOI":"10.1371/journal.pone.0176404","ISSN":"1932-6203","issue":"4","journalAbbreviation":"PLoS ONE","language":"en","page":"e0176404","source":"DOI.org (Crossref)","title":"Quantitative microvascular analysis of retinal venous occlusions by spectral domain optical coherence tomography angiography","volume":"12","author":[{"family":"Koulisis","given":"Nicole"},{"family":"Kim","given":"Alice Y."},{"family":"Chu","given":"Zhongdi"},{"family":"Shahidzadeh","given":"Anoush"},{"family":"Burkemper","given":"Bruce"},{"family":"Olmos de Koo","given":"Lisa C."},{"family":"Moshfeghi","given":"Andrew A."},{"family":"Ameri","given":"Hossein"},{"family":"Puliafito","given":"Carmen A."},{"family":"Isozaki","given":"Veronica L."},{"family":"Wang","given":"Ruikang K."},{"family":"Kashani","given":"Amir H."}],"editor":[{"family":"Vavvas","given":"Demetrios G."}],"issued":{"date-parts":[["2017",4,24]]}}}],"schema":"https://github.com/citation-style-language/schema/raw/master/csl-citation.json"}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20</w:t>
      </w:r>
      <w:r w:rsidRPr="00ED4420">
        <w:rPr>
          <w:rFonts w:asciiTheme="minorHAnsi" w:hAnsiTheme="minorHAnsi" w:cstheme="minorHAnsi"/>
          <w:color w:val="auto"/>
        </w:rPr>
        <w:fldChar w:fldCharType="end"/>
      </w:r>
      <w:r w:rsidRPr="006E1239">
        <w:rPr>
          <w:rFonts w:asciiTheme="minorHAnsi" w:hAnsiTheme="minorHAnsi" w:cstheme="minorHAnsi"/>
          <w:color w:val="auto"/>
        </w:rPr>
        <w:t>, vasculitis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{"citationID":"hLhy90ep","properties":{"formattedCitation":"\\super 21\\nosupersub{}","plainCitation":"21","noteIndex":0},"citationItems":[{"id":107,"uris":["http://zotero.org/users/local/t3S0eSyv/items/7IVRR7NU"],"uri":["http://zotero.org/users/local/t3S0eSyv/items/7IVRR7NU"],"itemData":{"id":107,"type":"article-journal","container-title":"American Journal of Ophthalmology","DOI":"10.1016/j.ajo.2016.08.035","ISSN":"00029394","journalAbbreviation":"American Journal of Ophthalmology","language":"en","page":"101-112","source":"DOI.org (Crossref)","title":"Quantifying Retinal Microvascular Changes in Uveitis Using Spectral-Domain Optical Coherence Tomography Angiography","volume":"171","author":[{"family":"Kim","given":"Alice Y."},{"family":"Rodger","given":"Damien C."},{"family":"Shahidzadeh","given":"Anoush"},{"family":"Chu","given":"Zhongdi"},{"family":"Koulisis","given":"Nicole"},{"family":"Burkemper","given":"Bruce"},{"family":"Jiang","given":"Xuejuan"},{"family":"Pepple","given":"Kathryn L."},{"family":"Wang","given":"Ruikang K."},{"family":"Puliafito","given":"Carmen A."},{"family":"Rao","given":"Narsing A."},{"family":"Kashani","given":"Amir H."}],"issued":{"date-parts":[["2016",11]]}}}],"schema":"https://github.com/citation-style-language/schema/raw/master/csl-citation.json"}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21</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and many others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{"citationID":"tSj1BnyA","properties":{"formattedCitation":"\\super 22\\nosupersub{}","plainCitation":"22","noteIndex":0},"citationItems":[{"id":105,"uris":["http://zotero.org/users/local/t3S0eSyv/items/PSSB8MJ3"],"uri":["http://zotero.org/users/local/t3S0eSyv/items/PSSB8MJ3"],"itemData":{"id":105,"type":"article-journal","abstract":"OCT has revolutionized the practice of ophthalmology over the past 10e20 years. Advances in OCT technology have allowed for the creation of novel OCT-based methods. OCT-Angiography (OCTA) is one such method that has rapidly gained clinical acceptance since it was approved by the FDA in late 2016. OCTA images are based on the variable backscattering of light from the vascular and neurosensory tissue in the retina. Since the intensity and phase of backscattered light from retinal tissue varies based on the intrinsic movement of the tissue (e.g. red blood cells are moving, but neurosensory tissue is static), OCTA images are essentially motion-contrast images. This motion-contrast imaging provides reliable, high resolution, and non-invasive images of the retinal vasculature in an efﬁcient manner. In many cases, these images are approaching histology level resolution. This unprecedented resolution coupled with the simple, fast and non-invasive imaging platform have allowed a host of basic and clinical research applications. OCTA demonstrates many important clinical ﬁndings including areas of macular telangiectasia, impaired perfusion, microaneurysms, capillary remodeling, some types of intraretinal ﬂuid, and neovascularization among many others. More importantly, OCTA provides depth-resolved information that has never before been available. Correspondingly, OCTA has been used to evaluate a spectrum of retinal vascular diseases including diabetic retinopathy (DR), retinal venous occlusion (RVO), uveitis, retinal arterial occlusion, and age-related macular degeneration among others. In this review, we will discuss the methods used to create OCTA images, the practical applications of OCTA in light of invasive dye-imaging studies (e.g. ﬂuorescein angiography) and review clinical studies demonstrating the utility of OCTA for research and clinical practice.","container-title":"Progress in Retinal and Eye Research","DOI":"10.1016/j.preteyeres.2017.07.002","ISSN":"13509462","journalAbbreviation":"Progress in Retinal and Eye Research","language":"en","page":"66-100","source":"DOI.org (Crossref)","title":"Optical coherence tomography angiography: A comprehensive review of current methods and clinical applications","title-short":"Optical coherence tomography angiography","volume":"60","author":[{"family":"Kashani","given":"Amir H."},{"family":"Chen","given":"Chieh-Li"},{"family":"Gahm","given":"Jin K."},{"family":"Zheng","given":"Fang"},{"family":"Richter","given":"Grace M."},{"family":"Rosenfeld","given":"Philip J."},{"family":"Shi","given":"Yonggang"},{"family":"Wang","given":"Ruikang K."}],"issued":{"date-parts":[["2017",9]]}}}],"schema":"https://github.com/citation-style-language/schema/raw/master/csl-citation.json"}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22</w:t>
      </w:r>
      <w:r w:rsidRPr="00ED4420">
        <w:rPr>
          <w:rFonts w:asciiTheme="minorHAnsi" w:hAnsiTheme="minorHAnsi" w:cstheme="minorHAnsi"/>
          <w:color w:val="auto"/>
        </w:rPr>
        <w:fldChar w:fldCharType="end"/>
      </w:r>
      <w:r w:rsidRPr="006E1239">
        <w:rPr>
          <w:rFonts w:asciiTheme="minorHAnsi" w:hAnsiTheme="minorHAnsi" w:cstheme="minorHAnsi"/>
          <w:color w:val="auto"/>
        </w:rPr>
        <w:t>. OCTA therefore provides an excellent opportunity for the evaluation of capillary level changes, which can have significant spatial and temporal heterogeneity</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{"citationID":"ed7FED3W","properties":{"formattedCitation":"\\super 23\\nosupersub{}","plainCitation":"23","noteIndex":0},"citationItems":[{"id":62,"uris":["http://zotero.org/users/local/t3S0eSyv/items/7AETFP4U"],"uri":["http://zotero.org/users/local/t3S0eSyv/items/7AETFP4U"],"itemData":{"id":62,"type":"article-journal","abstract":"The central role of the cardiovascular system is to maintain adequate capillary perfusion. The spatially and temporally heterogeneous nature of capillary perfusion has been reported in some organs. However, such heterogeneous perfusion properties have not been sufficiently explored in the retina. Arguably, spatial and temporal heterogeneity of capillary perfusion could be more predominant in the retina than that in other organs. This is because the retina is one of the highest metabolic demand neural tissues yet it has a limited blood supply due to optical requirements. In addition, the unique heterogeneous distribution of retinal neural cells within different layers and regions, and the significant heterogeneity of intraretinal oxygen distribution and consumption add to the complexity. Retinal blood flow distribution must match consumption of nutrients such as oxygen and glucose within the retina at the cellular level in order to effectively maintain cell survival and function. Sophisticated local blood flow control in the microcirculation is likely required to control the retinal capillary perfusion to supply local retinal tissue and accommodate temporal and spatial variations in metabolic supply and demand. The authors would like to update the knowledge of the retinal microvessel and capillary network and retinal oxidative metabolism from their own studies and the work of others. The coupling between blood supply and energy demands in the retina is particularly interesting. We will mostly describe information regarding the retinal microvessel network and retinal oxidative metabolism relevant to the spatial and temporal heterogeneity of capillary perfusion. We believe that there is significant and necessary spatial and temporal heterogeneity and active regulation of retinal blood flow in the retina, particularly in the macular region.","container-title":"Progress in Retinal and Eye Research","DOI":"10.1016/j.preteyeres.2019.01.001","ISSN":"13509462","journalAbbreviation":"Progress in Retinal and Eye Research","language":"en","page":"23-54","source":"DOI.org (Crossref)","title":"Retinal capillary perfusion: Spatial and temporal heterogeneity","title-short":"Retinal capillary perfusion","volume":"70","author":[{"family":"Yu","given":"Dao-Yi"},{"family":"Cringle","given":"Stephen J."},{"family":"Yu","given":"Paula K."},{"family":"Balaratnasingam","given":"Chandrakumar"},{"family":"Mehnert","given":"Andrew"},{"family":"Sarunic","given":"Marinko V."},{"family":"An","given":"Dong"},{"family":"Su","given":"Er-Ning"}],"issued":{"date-parts":[["2019",5]]}}}],"schema":"https://github.com/citation-style-language/schema/raw/master/csl-citation.json"}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23</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as well as pathologic changes, in a clinical setting. Our group recently demonstrated that OCTA can be used to quantify the responsiveness of retinal vessels at the capillary level</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{"citationID":"pandlBXj","properties":{"formattedCitation":"\\super 2\\nosupersub{}","plainCitation":"2","noteIndex":0},"citationItems":[{"id":4,"uris":["http://zotero.org/users/local/t3S0eSyv/items/X4MIJCQ4"],"uri":["http://zotero.org/users/local/t3S0eSyv/items/X4MIJCQ4"],"itemData":{"id":4,"type":"article-journal","abstract":"PURPOSE. To assess retinal vascular reactivity in healthy controls and subjects with diabetic retinopathy (DR).\nMETHODS. A total of 22 healthy control eyes and 16 eyes with DR were enrolled. Images were acquired using a commercially available swept-source optical coherence tomography angiography (SS-OCTA) system. Three conditions were tested for each patient (hyperoxia, hypercapnia, and room-air) by employing a non-rebreathing apparatus that delivered appropriate gas mixtures (100% O2, 5% CO2, room air). Vessel skeleton density (VSD) and vessel diameter index (VDI) were compared between the conditions using mixed-model ANOVA adjusting for age and hypertension. Signiﬁcant gas or interaction effects were followed by a Bonferroni adjusted pairwise post hoc analysis. Statistical signiﬁcance was deﬁned at P &lt; 0.05.\nRESULTS. The mixed-model ANOVA of the VSD found a signiﬁcant intraindividual gas effect (F [2, 70] ¼ 20.3, P &lt; 0.001) and intergroup effect (F [1, 35] ¼ 6.9, P ¼ 0.001), and interaction effects (F [2, 70] ¼ 4.6, P ¼ 0.03). The post hoc pairwise comparison found signiﬁcant differences among all three gas conditions in the healthy controls. In the subjects with DR, there were signiﬁcant differences in VSD between hyperoxic and room air, and between hyperoxic and hypercapnic conditions, but not between hypercapnic and room-air conditions. Similar results were found for VDI.\nCONCLUSIONS. The retinal capillaries, assessed with SS-OCTA, in subjects with DR preferentially reacted to hyperoxia but not hypercapnia, while the healthy controls reacted to both. The difference in the vascular reactivity may be indicative of the underlying pathophysiology of DR.","container-title":"Investigative Ophthalmology &amp; Visual Science","DOI":"10.1167/iovs.18-26417","ISSN":"1552-5783","issue":"7","journalAbbreviation":"Invest. Ophthalmol. Vis. Sci.","language":"en","page":"2468","source":"DOI.org (Crossref)","title":"Impaired Retinal Vascular Reactivity in Diabetic Retinopathy as Assessed by Optical Coherence Tomography Angiography","volume":"60","author":[{"family":"Ashimatey","given":"Bright S."},{"family":"Green","given":"Kyle M."},{"family":"Chu","given":"Zhongdi"},{"family":"Wang","given":"Ruikang K."},{"family":"Kashani","given":"Amir H."}],"issued":{"date-parts":[["2019",6,7]]}}}],"schema":"https://github.com/citation-style-language/schema/raw/master/csl-citation.json"}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2</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to physiologic changes in inspired oxygen, which is a retinal vasoconstrictive stimulus</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{"citationID":"yDWUici1","properties":{"formattedCitation":"\\super 16, 24\\nosupersub{}","plainCitation":"16, 24","noteIndex":0},"citationItems":[{"id":12,"uris":["http://zotero.org/users/local/t3S0eSyv/items/ME23DW72"],"uri":["http://zotero.org/users/local/t3S0eSyv/items/ME23DW72"],"itemData":{"id":12,"type":"article-journal","abstract":"PURPOSE. To compare the magnitude of vascular reactivity in response to metabolic provocation in retinal arterioles of varying diameter in healthy young subjects.\nMETHODS. Ten healthy young subjects (26.2 Ϯ 3.5 years [mean Ϯ SD]) attended for three sessions. Session 1 was used to select two discrete hemodynamic measurement sites along the superior temporal arteriole. Retinal arteriolar blood ﬂow was assessed at relatively narrow and wide sites. At sessions 2 and 3, CO2 and O2 were sequentially administered (and alternated across sessions) using manual gas ﬂow control via a modiﬁed sequential rebreathing circuit to achieve target hypercapnia and hyperoxia. Blood ﬂow was assessed for each gas phase. Total vascular reactivity capacity (TVRC) was taken as the difference in ﬂow between hypercapnia and hyperoxia.\nRESULTS. The baseline diameter for the narrow and wide measurement sites was 92.4 </w:instrText>
      </w:r>
      <w:r w:rsidR="00C73A20" w:rsidRPr="006E1239">
        <w:rPr>
          <w:color w:val="auto"/>
        </w:rPr>
        <w:instrText>␮</w:instrText>
      </w:r>
      <w:r w:rsidR="00C73A20" w:rsidRPr="006E1239">
        <w:rPr>
          <w:rFonts w:asciiTheme="minorHAnsi" w:hAnsiTheme="minorHAnsi" w:cstheme="minorHAnsi"/>
          <w:color w:val="auto"/>
        </w:rPr>
        <w:instrText>m (</w:instrText>
      </w:r>
      <w:r w:rsidR="00C73A20" w:rsidRPr="006E1239">
        <w:rPr>
          <w:color w:val="auto"/>
        </w:rPr>
        <w:instrText>Ϯ</w:instrText>
      </w:r>
      <w:r w:rsidR="00C73A20" w:rsidRPr="006E1239">
        <w:rPr>
          <w:rFonts w:asciiTheme="minorHAnsi" w:hAnsiTheme="minorHAnsi" w:cstheme="minorHAnsi"/>
          <w:color w:val="auto"/>
        </w:rPr>
        <w:instrText xml:space="preserve">13.6) and 116.7 </w:instrText>
      </w:r>
      <w:r w:rsidR="00C73A20" w:rsidRPr="006E1239">
        <w:rPr>
          <w:color w:val="auto"/>
        </w:rPr>
        <w:instrText>␮</w:instrText>
      </w:r>
      <w:r w:rsidR="00C73A20" w:rsidRPr="006E1239">
        <w:rPr>
          <w:rFonts w:asciiTheme="minorHAnsi" w:hAnsiTheme="minorHAnsi" w:cstheme="minorHAnsi"/>
          <w:color w:val="auto"/>
        </w:rPr>
        <w:instrText>m (</w:instrText>
      </w:r>
      <w:r w:rsidR="00C73A20" w:rsidRPr="006E1239">
        <w:rPr>
          <w:color w:val="auto"/>
        </w:rPr>
        <w:instrText>Ϯ</w:instrText>
      </w:r>
      <w:r w:rsidR="00C73A20" w:rsidRPr="006E1239">
        <w:rPr>
          <w:rFonts w:asciiTheme="minorHAnsi" w:hAnsiTheme="minorHAnsi" w:cstheme="minorHAnsi"/>
          <w:color w:val="auto"/>
        </w:rPr>
        <w:instrText xml:space="preserve">12.7), respectively (ReANOVA; P </w:instrText>
      </w:r>
      <w:r w:rsidR="00C73A20" w:rsidRPr="006E1239">
        <w:rPr>
          <w:color w:val="auto"/>
        </w:rPr>
        <w:instrText>Ͻ</w:instrText>
      </w:r>
      <w:r w:rsidR="00C73A20" w:rsidRPr="006E1239">
        <w:rPr>
          <w:rFonts w:asciiTheme="minorHAnsi" w:hAnsiTheme="minorHAnsi" w:cstheme="minorHAnsi"/>
          <w:color w:val="auto"/>
        </w:rPr>
        <w:instrText xml:space="preserve"> 0.0001). Hyperoxia induced a decrease in blood ﬂow, whereas hypercapnia increased ﬂow (P Ͻ 0.0001). TVRC was greater for the wide than for the narrow measurement sites (</w:instrText>
      </w:r>
      <w:r w:rsidR="00C73A20" w:rsidRPr="006E1239">
        <w:rPr>
          <w:color w:val="auto"/>
        </w:rPr>
        <w:instrText>⌬</w:instrText>
      </w:r>
      <w:r w:rsidR="00C73A20" w:rsidRPr="006E1239">
        <w:rPr>
          <w:rFonts w:asciiTheme="minorHAnsi" w:hAnsiTheme="minorHAnsi" w:cstheme="minorHAnsi"/>
          <w:color w:val="auto"/>
        </w:rPr>
        <w:instrText xml:space="preserve"> </w:instrText>
      </w:r>
      <w:r w:rsidR="00C73A20" w:rsidRPr="006E1239">
        <w:rPr>
          <w:color w:val="auto"/>
        </w:rPr>
        <w:instrText>ﬂ</w:instrText>
      </w:r>
      <w:r w:rsidR="00C73A20" w:rsidRPr="006E1239">
        <w:rPr>
          <w:rFonts w:asciiTheme="minorHAnsi" w:hAnsiTheme="minorHAnsi" w:cstheme="minorHAnsi"/>
          <w:color w:val="auto"/>
        </w:rPr>
        <w:instrText xml:space="preserve">ow narrow </w:instrText>
      </w:r>
      <w:r w:rsidR="00C73A20" w:rsidRPr="006E1239">
        <w:rPr>
          <w:color w:val="auto"/>
        </w:rPr>
        <w:instrText>ϭ</w:instrText>
      </w:r>
      <w:r w:rsidR="00C73A20" w:rsidRPr="006E1239">
        <w:rPr>
          <w:rFonts w:asciiTheme="minorHAnsi" w:hAnsiTheme="minorHAnsi" w:cstheme="minorHAnsi"/>
          <w:color w:val="auto"/>
        </w:rPr>
        <w:instrText xml:space="preserve"> 3.0 </w:instrText>
      </w:r>
      <w:r w:rsidR="00C73A20" w:rsidRPr="006E1239">
        <w:rPr>
          <w:color w:val="auto"/>
        </w:rPr>
        <w:instrText>␮</w:instrText>
      </w:r>
      <w:r w:rsidR="00C73A20" w:rsidRPr="006E1239">
        <w:rPr>
          <w:rFonts w:asciiTheme="minorHAnsi" w:hAnsiTheme="minorHAnsi" w:cstheme="minorHAnsi"/>
          <w:color w:val="auto"/>
        </w:rPr>
        <w:instrText xml:space="preserve">L/min versus </w:instrText>
      </w:r>
      <w:r w:rsidR="00C73A20" w:rsidRPr="006E1239">
        <w:rPr>
          <w:color w:val="auto"/>
        </w:rPr>
        <w:instrText>⌬</w:instrText>
      </w:r>
      <w:r w:rsidR="00C73A20" w:rsidRPr="006E1239">
        <w:rPr>
          <w:rFonts w:asciiTheme="minorHAnsi" w:hAnsiTheme="minorHAnsi" w:cstheme="minorHAnsi"/>
          <w:color w:val="auto"/>
        </w:rPr>
        <w:instrText xml:space="preserve"> </w:instrText>
      </w:r>
      <w:r w:rsidR="00C73A20" w:rsidRPr="006E1239">
        <w:rPr>
          <w:color w:val="auto"/>
        </w:rPr>
        <w:instrText>ﬂ</w:instrText>
      </w:r>
      <w:r w:rsidR="00C73A20" w:rsidRPr="006E1239">
        <w:rPr>
          <w:rFonts w:asciiTheme="minorHAnsi" w:hAnsiTheme="minorHAnsi" w:cstheme="minorHAnsi"/>
          <w:color w:val="auto"/>
        </w:rPr>
        <w:instrText xml:space="preserve">ow wide </w:instrText>
      </w:r>
      <w:r w:rsidR="00C73A20" w:rsidRPr="006E1239">
        <w:rPr>
          <w:color w:val="auto"/>
        </w:rPr>
        <w:instrText>ϭ</w:instrText>
      </w:r>
      <w:r w:rsidR="00C73A20" w:rsidRPr="006E1239">
        <w:rPr>
          <w:rFonts w:asciiTheme="minorHAnsi" w:hAnsiTheme="minorHAnsi" w:cstheme="minorHAnsi"/>
          <w:color w:val="auto"/>
        </w:rPr>
        <w:instrText xml:space="preserve"> 6.6 </w:instrText>
      </w:r>
      <w:r w:rsidR="00C73A20" w:rsidRPr="006E1239">
        <w:rPr>
          <w:color w:val="auto"/>
        </w:rPr>
        <w:instrText>␮</w:instrText>
      </w:r>
      <w:r w:rsidR="00C73A20" w:rsidRPr="006E1239">
        <w:rPr>
          <w:rFonts w:asciiTheme="minorHAnsi" w:hAnsiTheme="minorHAnsi" w:cstheme="minorHAnsi"/>
          <w:color w:val="auto"/>
        </w:rPr>
        <w:instrText xml:space="preserve">L/min; P </w:instrText>
      </w:r>
      <w:r w:rsidR="00C73A20" w:rsidRPr="006E1239">
        <w:rPr>
          <w:color w:val="auto"/>
        </w:rPr>
        <w:instrText>Ͻ</w:instrText>
      </w:r>
      <w:r w:rsidR="00C73A20" w:rsidRPr="006E1239">
        <w:rPr>
          <w:rFonts w:asciiTheme="minorHAnsi" w:hAnsiTheme="minorHAnsi" w:cstheme="minorHAnsi"/>
          <w:color w:val="auto"/>
        </w:rPr>
        <w:instrText xml:space="preserve"> 0.0001). In terms of percentage change in ﬂow relative to baseline, TVRC was the same between the wide and narrow sites (</w:instrText>
      </w:r>
      <w:r w:rsidR="00C73A20" w:rsidRPr="006E1239">
        <w:rPr>
          <w:color w:val="auto"/>
        </w:rPr>
        <w:instrText>⌬</w:instrText>
      </w:r>
      <w:r w:rsidR="00C73A20" w:rsidRPr="006E1239">
        <w:rPr>
          <w:rFonts w:asciiTheme="minorHAnsi" w:hAnsiTheme="minorHAnsi" w:cstheme="minorHAnsi"/>
          <w:color w:val="auto"/>
        </w:rPr>
        <w:instrText xml:space="preserve"> narrow </w:instrText>
      </w:r>
      <w:r w:rsidR="00C73A20" w:rsidRPr="006E1239">
        <w:rPr>
          <w:color w:val="auto"/>
        </w:rPr>
        <w:instrText>ϭ</w:instrText>
      </w:r>
      <w:r w:rsidR="00C73A20" w:rsidRPr="006E1239">
        <w:rPr>
          <w:rFonts w:asciiTheme="minorHAnsi" w:hAnsiTheme="minorHAnsi" w:cstheme="minorHAnsi"/>
          <w:color w:val="auto"/>
        </w:rPr>
        <w:instrText xml:space="preserve"> 67% versus </w:instrText>
      </w:r>
      <w:r w:rsidR="00C73A20" w:rsidRPr="006E1239">
        <w:rPr>
          <w:color w:val="auto"/>
        </w:rPr>
        <w:instrText>⌬</w:instrText>
      </w:r>
      <w:r w:rsidR="00C73A20" w:rsidRPr="006E1239">
        <w:rPr>
          <w:rFonts w:asciiTheme="minorHAnsi" w:hAnsiTheme="minorHAnsi" w:cstheme="minorHAnsi"/>
          <w:color w:val="auto"/>
        </w:rPr>
        <w:instrText xml:space="preserve"> wide </w:instrText>
      </w:r>
      <w:r w:rsidR="00C73A20" w:rsidRPr="006E1239">
        <w:rPr>
          <w:color w:val="auto"/>
        </w:rPr>
        <w:instrText>ϭ</w:instrText>
      </w:r>
      <w:r w:rsidR="00C73A20" w:rsidRPr="006E1239">
        <w:rPr>
          <w:rFonts w:asciiTheme="minorHAnsi" w:hAnsiTheme="minorHAnsi" w:cstheme="minorHAnsi"/>
          <w:color w:val="auto"/>
        </w:rPr>
        <w:instrText xml:space="preserve"> 61%; P </w:instrText>
      </w:r>
      <w:r w:rsidR="00C73A20" w:rsidRPr="006E1239">
        <w:rPr>
          <w:color w:val="auto"/>
        </w:rPr>
        <w:instrText>Ͼ</w:instrText>
      </w:r>
      <w:r w:rsidR="00C73A20" w:rsidRPr="006E1239">
        <w:rPr>
          <w:rFonts w:asciiTheme="minorHAnsi" w:hAnsiTheme="minorHAnsi" w:cstheme="minorHAnsi"/>
          <w:color w:val="auto"/>
        </w:rPr>
        <w:instrText xml:space="preserve"> 0.05).\nCONCLUSIONS. In response to metabolic provocation, absolute TVRC was greater for retinal arteriolar measurement sites with wider baseline vessel diameters. However, percentage change in retinal blood ﬂow was the same irrespective of initial arteriolar diameter. (Invest Ophthalmol Vis Sci. 2009;50: 4814 – 4821) DOI:10.1167/iovs.09-3373","container-title":"Investigative Ophthalmology &amp; Visual Science","DOI":"10.1167/iovs.09-3373","ISSN":"1552-5783","issue":"10","journalAbbreviation":"Invest. Ophthalmol. Vis. Sci.","language":"en","page":"4814","source":"DOI.org (Crossref)","title":"The Relationship between Retinal Vascular Reactivity and Arteriolar Diameter in Response to Metabolic Provocation","volume":"50","author":[{"family":"Tayyari","given":"Faryan"},{"family":"Venkataraman","given":"Subha T."},{"family":"Gilmore","given":"Edward D."},{"family":"Wong","given":"Tien"},{"family":"Fisher","given":"Joseph"},{"family":"Hudson","given":"Chris"}],"issued":{"date-parts":[["2009",10,1]]}}},{"id":43,"uris":["http://zotero.org/users/local/t3S0eSyv/items/P2YKB689"],"uri":["http://zotero.org/users/local/t3S0eSyv/items/P2YKB689"],"itemData":{"id":43,"type":"article-journal","abstract":"The aim of this study was to simultaneously quantify the magnitude and response characteristics of retinal arteriolar diameter and blood velocity induced by an isocapnic hyperoxic provocation in a group of clinically normal subjects. The sample comprised 10 subjects (mean age, 25 yr; range, 21–40 yr). Subjects initially breathed air for 5–10 min, then breathed O\n              2\n              for 20 min, and then air for a final 10-min period via a sequential rebreathing circuit (Hi-Ox; Viasys) to maintain isocapnia. Retinal arteriolar diameter and blood velocity measurements were simultaneously acquired with a Canon laser blood flowmeter (CLBF-100). The response magnitude, time, and lag of diameter and velocity were calculated. In response to hyperoxic provocation, retinal diameter was reduced from control values of 111.6 (SD 13.1) to 99.8 (SD 10.6; P &lt; 0.001) μm and recovered after withdrawal of hyperoxia. Retinal blood velocity and flow concomitantly declined from control values of 32.2 (SD 6.4) mm/s and 9.4 (SD 2.5) μl/min to 20.7 (SD 3.4) mm/s and 5.1 (SD 1.3) μl/min, respectively ( P &lt; 0.001 for both velocity and flow), and recovered after withdrawal of hyperoxia. The response times and response lags were not significantly different for each parameter between effect and recovery or between diameter and velocity. We conclude that arteriolar retinal vascular reactivity to hyperoxic provocation is rapid with a maximal vasoconstrictive effect occurring within a maximum of 4 min. Although there was a trend for diameter to respond before velocity to the isocapnic hyperoxic provocation, the response characteristics were not significantly different between diameter and velocity.","container-title":"American Journal of Physiology-Heart and Circulatory Physiology","DOI":"10.1152/ajpheart.01037.2004","ISSN":"0363-6135, 1522-1539","issue":"6","journalAbbreviation":"American Journal of Physiology-Heart and Circulatory Physiology","language":"en","page":"H2912-H2917","source":"DOI.org (Crossref)","title":"Retinal arteriolar diameter, blood velocity, and blood flow response to an isocapnic hyperoxic provocation","volume":"288","author":[{"family":"Gilmore","given":"Edward D."},{"family":"Hudson","given":"Chris"},{"family":"Preiss","given":"David"},{"family":"Fisher","given":"Joe"}],"issued":{"date-parts":[["2005",6]]}}}],"schema":"https://github.com/citation-style-language/schema/raw/master/csl-citation.json"}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16,24</w:t>
      </w:r>
      <w:r w:rsidRPr="00ED4420">
        <w:rPr>
          <w:rFonts w:asciiTheme="minorHAnsi" w:hAnsiTheme="minorHAnsi" w:cstheme="minorHAnsi"/>
          <w:color w:val="auto"/>
        </w:rPr>
        <w:fldChar w:fldCharType="end"/>
      </w:r>
      <w:r w:rsidRPr="006E1239">
        <w:rPr>
          <w:rFonts w:asciiTheme="minorHAnsi" w:hAnsiTheme="minorHAnsi" w:cstheme="minorHAnsi"/>
          <w:color w:val="auto"/>
        </w:rPr>
        <w:t>, and carbon dioxide, which is a retinal vasodilatory stimulus</w:t>
      </w:r>
      <w:r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{"citationID":"8QhUJibf","properties":{"formattedCitation":"\\super 3, 5\\nosupersub{}","plainCitation":"3, 5","noteIndex":0},"citationItems":[{"id":51,"uris":["http://zotero.org/users/local/t3S0eSyv/items/GZMMYQ7Q"],"uri":["http://zotero.org/users/local/t3S0eSyv/items/GZMMYQ7Q"],"itemData":{"id":51,"type":"article-journal","abstract":"This article discusses retinal oxygenation and retinal metabolism by focusing on measurements made with two of the principal methods used to study O2 in the retina: measurements of PO2 with oxygensensitive microelectrodes in vivo in animals with a retinal circulation similar to that of humans, and oximetry, which can be used non-invasively in both animals and humans to measure O2 concentration in retinal vessels. Microelectrodes uniquely have high spatial resolution, allowing the mapping of PO2 in detail, and when combined with mathematical models of diffusion and consumption, they provide information about retinal metabolism. Mathematical models, grounded in experiments, can also be used to simulate situations that are not amenable to experimental study. New methods of oximetry, particularly photoacoustic ophthalmoscopy and visible light optical coherence tomography, provide depth-resolved methods that can separate signals from blood vessels and surrounding tissues, and can be combined with blood ﬂow measures to determine metabolic rate. We discuss the effects on retinal oxygenation of illumination, hypoxia and hyperoxia, and describe retinal oxygenation in diabetes, retinal detachment, arterial occlusion, and macular degeneration. We explain how the metabolic measurements obtained from microelectrodes and imaging are different, and how they need to be brought together in the future. Finally, we argue for revisiting the clinical use of hyperoxia in ophthalmology, particularly in retinal arterial occlusions and retinal detachment, based on animal research and diffusion theory.","container-title":"Progress in Retinal and Eye Research","DOI":"10.1016/j.preteyeres.2017.01.003","ISSN":"13509462","journalAbbreviation":"Progress in Retinal and Eye Research","language":"en","page":"115-151","source":"DOI.org (Crossref)","title":"Retinal oxygen: from animals to humans","title-short":"Retinal oxygen","volume":"58","author":[{"family":"Linsenmeier","given":"Robert A."},{"family":"Zhang","given":"Hao F."}],"issued":{"date-parts":[["2017",5]]}}},{"id":79,"uris":["http://zotero.org/users/local/t3S0eSyv/items/C8IY78NZ"],"uri":["http://zotero.org/users/local/t3S0eSyv/items/C8IY78NZ"],"itemData":{"id":79,"type":"article-journal","abstract":"By photographic techniques measurements have been made in the human retina of vessel size, arteriovenous oxygen difference across the retina, and mean retinal circulation time. By combination of these methods estimates can be made of relative changes in retinal blood flow rate and in the rate of oxygen delivery from the retinal vascular system. Observations are presented on the response of the normal and diseased retinal circulation to a variety of stimuli, particularly changes in blood oxygen and carbon dioxide tensions., (C) 1966 American Heart Association, Inc.","call-number":"00003017-196602000-00017","container-title":"Circulation","ISSN":"0009-7322","issue":"2","language":"English.","page":"302-316","source":"Journals@Ovid","title":"Studies of the Retinal Circulation in Man: Observations on Vessel Diameter, Arteriovenous Oxygen Difference, and Mean Circulation Time","title-short":"Studies of the Retinal Circulation in Man","volume":"33","author":[{"family":"Hickam","given":"John B. M. D."},{"family":"Frayser","given":"Regina PH D."}],"issued":{"date-parts":[["1966",2]]}}}],"schema":"https://github.com/citation-style-language/schema/raw/master/csl-citation.json"}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3,5</w:t>
      </w:r>
      <w:r w:rsidRPr="00ED4420">
        <w:rPr>
          <w:rFonts w:asciiTheme="minorHAnsi" w:hAnsiTheme="minorHAnsi" w:cstheme="minorHAnsi"/>
          <w:color w:val="auto"/>
        </w:rPr>
        <w:fldChar w:fldCharType="end"/>
      </w:r>
      <w:r w:rsidRPr="006E1239">
        <w:rPr>
          <w:rFonts w:asciiTheme="minorHAnsi" w:hAnsiTheme="minorHAnsi" w:cstheme="minorHAnsi"/>
          <w:color w:val="auto"/>
        </w:rPr>
        <w:t>.</w:t>
      </w:r>
    </w:p>
    <w:p w14:paraId="6C7C17F4" w14:textId="77777777" w:rsidR="00833159" w:rsidRPr="006E1239" w:rsidRDefault="00833159" w:rsidP="00280A98">
      <w:pPr>
        <w:rPr>
          <w:rFonts w:asciiTheme="minorHAnsi" w:hAnsiTheme="minorHAnsi" w:cstheme="minorHAnsi"/>
          <w:color w:val="auto"/>
        </w:rPr>
      </w:pPr>
    </w:p>
    <w:p w14:paraId="1E5CD1D4" w14:textId="4E193932" w:rsidR="00256AD3" w:rsidRPr="006E1239" w:rsidRDefault="00661FAE" w:rsidP="00280A98">
      <w:pPr>
        <w:rPr>
          <w:rFonts w:asciiTheme="minorHAnsi" w:hAnsiTheme="minorHAnsi" w:cstheme="minorHAnsi"/>
          <w:color w:val="auto"/>
        </w:rPr>
      </w:pPr>
      <w:r w:rsidRPr="006E1239">
        <w:rPr>
          <w:rFonts w:asciiTheme="minorHAnsi" w:hAnsiTheme="minorHAnsi" w:cstheme="minorHAnsi"/>
          <w:color w:val="auto"/>
        </w:rPr>
        <w:t>The</w:t>
      </w:r>
      <w:r w:rsidR="00256AD3" w:rsidRPr="006E1239">
        <w:rPr>
          <w:rFonts w:asciiTheme="minorHAnsi" w:hAnsiTheme="minorHAnsi" w:cstheme="minorHAnsi"/>
          <w:color w:val="auto"/>
        </w:rPr>
        <w:t xml:space="preserve"> goal </w:t>
      </w:r>
      <w:r w:rsidRPr="006E1239">
        <w:rPr>
          <w:rFonts w:asciiTheme="minorHAnsi" w:hAnsiTheme="minorHAnsi" w:cstheme="minorHAnsi"/>
          <w:color w:val="auto"/>
        </w:rPr>
        <w:t>of</w:t>
      </w:r>
      <w:r w:rsidR="00256AD3" w:rsidRPr="006E1239">
        <w:rPr>
          <w:rFonts w:asciiTheme="minorHAnsi" w:hAnsiTheme="minorHAnsi" w:cstheme="minorHAnsi"/>
          <w:color w:val="auto"/>
        </w:rPr>
        <w:t xml:space="preserve"> this article is to describe a protocol that will allow the reader to assess </w:t>
      </w:r>
      <w:r w:rsidR="000871EB" w:rsidRPr="006E1239">
        <w:rPr>
          <w:rFonts w:asciiTheme="minorHAnsi" w:hAnsiTheme="minorHAnsi" w:cstheme="minorHAnsi"/>
          <w:color w:val="auto"/>
        </w:rPr>
        <w:t xml:space="preserve">the </w:t>
      </w:r>
      <w:r w:rsidR="00256AD3" w:rsidRPr="006E1239">
        <w:rPr>
          <w:rFonts w:asciiTheme="minorHAnsi" w:hAnsiTheme="minorHAnsi" w:cstheme="minorHAnsi"/>
          <w:color w:val="auto"/>
        </w:rPr>
        <w:t xml:space="preserve">retinal vascular reactivity of the smaller arterioles and capillary bed using OCTA. </w:t>
      </w:r>
      <w:r w:rsidR="00D67D1A" w:rsidRPr="006E1239">
        <w:rPr>
          <w:rFonts w:asciiTheme="minorHAnsi" w:hAnsiTheme="minorHAnsi" w:cstheme="minorHAnsi"/>
          <w:color w:val="auto"/>
        </w:rPr>
        <w:t>The</w:t>
      </w:r>
      <w:r w:rsidR="00256AD3" w:rsidRPr="006E1239">
        <w:rPr>
          <w:rFonts w:asciiTheme="minorHAnsi" w:hAnsiTheme="minorHAnsi" w:cstheme="minorHAnsi"/>
          <w:color w:val="auto"/>
        </w:rPr>
        <w:t xml:space="preserve"> methods are adapted from those presented in Lu </w:t>
      </w:r>
      <w:r w:rsidR="006E1239" w:rsidRPr="006E1239">
        <w:rPr>
          <w:rFonts w:asciiTheme="minorHAnsi" w:hAnsiTheme="minorHAnsi" w:cstheme="minorHAnsi"/>
          <w:color w:val="auto"/>
        </w:rPr>
        <w:t>et al.</w:t>
      </w:r>
      <w:r w:rsidR="00256AD3"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{"citationID":"MnVghY8C","properties":{"formattedCitation":"\\super 25\\nosupersub{}","plainCitation":"25","noteIndex":0},"citationItems":[{"id":6,"uris":["http://zotero.org/users/local/t3S0eSyv/items/GBV5NZZG"],"uri":["http://zotero.org/users/local/t3S0eSyv/items/GBV5NZZG"],"itemData":{"id":6,"type":"article-journal","abstract":"The brain is a spatially heterogeneous and temporally dynamic organ, with different regions requiring different amount of blood supply at different time. Therefore, the ability of the blood vessels to dilate or constrict, known as Cerebral-Vascular-Reactivity (CVR), represents an important domain of vascular function. An imaging marker representing this dynamic property will provide new information of cerebral vessels under normal and diseased conditions such as stroke, dementia, atherosclerosis, small vessel diseases, brain tumor, traumatic brain injury, and multiple sclerosis. In order to perform this type of measurement in humans, it is necessary to deliver a vasoactive stimulus such as CO2 and/or O2 gas mixture while quantitative brain magnetic resonance images (MRI) are being collected. In this work, we presented a MR compatible gas-delivery system and the associated protocol that allow the delivery of special gas mixtures (e.g., O2, CO2, N2, and their combinations) while the subject is lying inside the MRI scanner. This system is relatively simple, economical, and easy to use, and the experimental protocol allows accurate mapping of CVR in both healthy volunteers and patients with neurological disorders. This approach has the potential to be used in broad clinical applications and in better understanding of brain vascular pathophysiology. In the video, we demonstrate how to set up the system inside an MRI suite and how to perform a complete experiment on a human participant.","container-title":"Journal of Visualized Experiments","DOI":"10.3791/52306","ISSN":"1940-087X","issue":"94","journalAbbreviation":"JoVE","language":"en","page":"52306","source":"DOI.org (Crossref)","title":"MRI Mapping of Cerebrovascular Reactivity via Gas Inhalation Challenges","author":[{"family":"Lu","given":"Hanzhang"},{"family":"Liu","given":"Peiying"},{"family":"Yezhuvath","given":"Uma"},{"family":"Cheng","given":"Yamei"},{"family":"Marshall","given":"Olga"},{"family":"Ge","given":"Yulin"}],"issued":{"date-parts":[["2014",12,17]]}}}],"schema":"https://github.com/citation-style-language/schema/raw/master/csl-citation.json"} </w:instrText>
      </w:r>
      <w:r w:rsidR="00256AD3" w:rsidRPr="00ED4420">
        <w:rPr>
          <w:rFonts w:asciiTheme="minorHAnsi" w:hAnsiTheme="minorHAnsi" w:cstheme="minorHAnsi"/>
          <w:color w:val="auto"/>
        </w:rPr>
        <w:fldChar w:fldCharType="separate"/>
      </w:r>
      <w:r w:rsidR="00256AD3" w:rsidRPr="006E1239">
        <w:rPr>
          <w:rFonts w:asciiTheme="minorHAnsi" w:hAnsiTheme="minorHAnsi" w:cstheme="minorHAnsi"/>
          <w:color w:val="auto"/>
          <w:vertAlign w:val="superscript"/>
        </w:rPr>
        <w:t>25</w:t>
      </w:r>
      <w:r w:rsidR="00256AD3" w:rsidRPr="00ED4420">
        <w:rPr>
          <w:rFonts w:asciiTheme="minorHAnsi" w:hAnsiTheme="minorHAnsi" w:cstheme="minorHAnsi"/>
          <w:color w:val="auto"/>
        </w:rPr>
        <w:fldChar w:fldCharType="end"/>
      </w:r>
      <w:r w:rsidR="00256AD3" w:rsidRPr="006E1239">
        <w:rPr>
          <w:rFonts w:asciiTheme="minorHAnsi" w:hAnsiTheme="minorHAnsi" w:cstheme="minorHAnsi"/>
          <w:color w:val="auto"/>
        </w:rPr>
        <w:t xml:space="preserve"> who described the measurement of cerebrovascular reactivity with magnetic resonance imaging. Although </w:t>
      </w:r>
      <w:r w:rsidR="00D67D1A" w:rsidRPr="006E1239">
        <w:rPr>
          <w:rFonts w:asciiTheme="minorHAnsi" w:hAnsiTheme="minorHAnsi" w:cstheme="minorHAnsi"/>
          <w:color w:val="auto"/>
        </w:rPr>
        <w:t>the</w:t>
      </w:r>
      <w:r w:rsidR="00256AD3" w:rsidRPr="006E1239">
        <w:rPr>
          <w:rFonts w:asciiTheme="minorHAnsi" w:hAnsiTheme="minorHAnsi" w:cstheme="minorHAnsi"/>
          <w:color w:val="auto"/>
        </w:rPr>
        <w:t xml:space="preserve"> present methods were developed and used during OCTA imaging</w:t>
      </w:r>
      <w:r w:rsidR="00256AD3"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{"citationID":"ZIaTSbGK","properties":{"formattedCitation":"\\super 2\\nosupersub{}","plainCitation":"2","noteIndex":0},"citationItems":[{"id":4,"uris":["http://zotero.org/users/local/t3S0eSyv/items/X4MIJCQ4"],"uri":["http://zotero.org/users/local/t3S0eSyv/items/X4MIJCQ4"],"itemData":{"id":4,"type":"article-journal","abstract":"PURPOSE. To assess retinal vascular reactivity in healthy controls and subjects with diabetic retinopathy (DR).\nMETHODS. A total of 22 healthy control eyes and 16 eyes with DR were enrolled. Images were acquired using a commercially available swept-source optical coherence tomography angiography (SS-OCTA) system. Three conditions were tested for each patient (hyperoxia, hypercapnia, and room-air) by employing a non-rebreathing apparatus that delivered appropriate gas mixtures (100% O2, 5% CO2, room air). Vessel skeleton density (VSD) and vessel diameter index (VDI) were compared between the conditions using mixed-model ANOVA adjusting for age and hypertension. Signiﬁcant gas or interaction effects were followed by a Bonferroni adjusted pairwise post hoc analysis. Statistical signiﬁcance was deﬁned at P &lt; 0.05.\nRESULTS. The mixed-model ANOVA of the VSD found a signiﬁcant intraindividual gas effect (F [2, 70] ¼ 20.3, P &lt; 0.001) and intergroup effect (F [1, 35] ¼ 6.9, P ¼ 0.001), and interaction effects (F [2, 70] ¼ 4.6, P ¼ 0.03). The post hoc pairwise comparison found signiﬁcant differences among all three gas conditions in the healthy controls. In the subjects with DR, there were signiﬁcant differences in VSD between hyperoxic and room air, and between hyperoxic and hypercapnic conditions, but not between hypercapnic and room-air conditions. Similar results were found for VDI.\nCONCLUSIONS. The retinal capillaries, assessed with SS-OCTA, in subjects with DR preferentially reacted to hyperoxia but not hypercapnia, while the healthy controls reacted to both. The difference in the vascular reactivity may be indicative of the underlying pathophysiology of DR.","container-title":"Investigative Ophthalmology &amp; Visual Science","DOI":"10.1167/iovs.18-26417","ISSN":"1552-5783","issue":"7","journalAbbreviation":"Invest. Ophthalmol. Vis. Sci.","language":"en","page":"2468","source":"DOI.org (Crossref)","title":"Impaired Retinal Vascular Reactivity in Diabetic Retinopathy as Assessed by Optical Coherence Tomography Angiography","volume":"60","author":[{"family":"Ashimatey","given":"Bright S."},{"family":"Green","given":"Kyle M."},{"family":"Chu","given":"Zhongdi"},{"family":"Wang","given":"Ruikang K."},{"family":"Kashani","given":"Amir H."}],"issued":{"date-parts":[["2019",6,7]]}}}],"schema":"https://github.com/citation-style-language/schema/raw/master/csl-citation.json"} </w:instrText>
      </w:r>
      <w:r w:rsidR="00256AD3" w:rsidRPr="00ED4420">
        <w:rPr>
          <w:rFonts w:asciiTheme="minorHAnsi" w:hAnsiTheme="minorHAnsi" w:cstheme="minorHAnsi"/>
          <w:color w:val="auto"/>
        </w:rPr>
        <w:fldChar w:fldCharType="separate"/>
      </w:r>
      <w:r w:rsidR="00256AD3" w:rsidRPr="006E1239">
        <w:rPr>
          <w:rFonts w:asciiTheme="minorHAnsi" w:hAnsiTheme="minorHAnsi" w:cstheme="minorHAnsi"/>
          <w:color w:val="auto"/>
          <w:vertAlign w:val="superscript"/>
        </w:rPr>
        <w:t>2</w:t>
      </w:r>
      <w:r w:rsidR="00256AD3" w:rsidRPr="00ED4420">
        <w:rPr>
          <w:rFonts w:asciiTheme="minorHAnsi" w:hAnsiTheme="minorHAnsi" w:cstheme="minorHAnsi"/>
          <w:color w:val="auto"/>
        </w:rPr>
        <w:fldChar w:fldCharType="end"/>
      </w:r>
      <w:r w:rsidR="00256AD3" w:rsidRPr="006E1239">
        <w:rPr>
          <w:rFonts w:asciiTheme="minorHAnsi" w:hAnsiTheme="minorHAnsi" w:cstheme="minorHAnsi"/>
          <w:color w:val="auto"/>
        </w:rPr>
        <w:t xml:space="preserve">, they are applicable to other retinal imaging devices with relatively </w:t>
      </w:r>
      <w:r w:rsidR="00256AD3" w:rsidRPr="006E1239">
        <w:rPr>
          <w:rFonts w:asciiTheme="minorHAnsi" w:hAnsiTheme="minorHAnsi" w:cstheme="minorHAnsi"/>
          <w:color w:val="auto"/>
        </w:rPr>
        <w:lastRenderedPageBreak/>
        <w:t>simple and obvious modifications.</w:t>
      </w:r>
    </w:p>
    <w:p w14:paraId="5136DD3F" w14:textId="646FCA55" w:rsidR="00D15131" w:rsidRPr="006E1239" w:rsidRDefault="00D15131" w:rsidP="00280A98">
      <w:pPr>
        <w:widowControl/>
        <w:autoSpaceDE/>
        <w:autoSpaceDN/>
        <w:adjustRightInd/>
        <w:jc w:val="left"/>
        <w:rPr>
          <w:rFonts w:asciiTheme="minorHAnsi" w:hAnsiTheme="minorHAnsi" w:cstheme="minorHAnsi"/>
          <w:b/>
          <w:color w:val="auto"/>
        </w:rPr>
      </w:pPr>
    </w:p>
    <w:p w14:paraId="3D4CD2F3" w14:textId="497AA203" w:rsidR="006305D7" w:rsidRPr="006E1239" w:rsidRDefault="006305D7" w:rsidP="00280A98">
      <w:pPr>
        <w:rPr>
          <w:rFonts w:asciiTheme="minorHAnsi" w:hAnsiTheme="minorHAnsi" w:cstheme="minorHAnsi"/>
          <w:color w:val="auto"/>
        </w:rPr>
      </w:pPr>
      <w:r w:rsidRPr="006E1239">
        <w:rPr>
          <w:rFonts w:asciiTheme="minorHAnsi" w:hAnsiTheme="minorHAnsi" w:cstheme="minorHAnsi"/>
          <w:b/>
          <w:color w:val="auto"/>
        </w:rPr>
        <w:t>PROTOCOL:</w:t>
      </w:r>
      <w:r w:rsidRPr="006E1239">
        <w:rPr>
          <w:rFonts w:asciiTheme="minorHAnsi" w:hAnsiTheme="minorHAnsi" w:cstheme="minorHAnsi"/>
          <w:color w:val="auto"/>
        </w:rPr>
        <w:t xml:space="preserve"> </w:t>
      </w:r>
    </w:p>
    <w:p w14:paraId="00A63432" w14:textId="77777777" w:rsidR="004F4A04" w:rsidRPr="006E1239" w:rsidRDefault="004F4A04" w:rsidP="00280A98">
      <w:pPr>
        <w:rPr>
          <w:rFonts w:asciiTheme="minorHAnsi" w:hAnsiTheme="minorHAnsi" w:cstheme="minorHAnsi"/>
          <w:color w:val="auto"/>
        </w:rPr>
      </w:pPr>
    </w:p>
    <w:p w14:paraId="7A05ED39" w14:textId="0587F9F0" w:rsidR="00256AD3" w:rsidRPr="006E1239" w:rsidRDefault="00256AD3" w:rsidP="00280A98">
      <w:pPr>
        <w:rPr>
          <w:rFonts w:asciiTheme="minorHAnsi" w:hAnsiTheme="minorHAnsi" w:cstheme="minorHAnsi"/>
          <w:color w:val="auto"/>
        </w:rPr>
      </w:pPr>
      <w:r w:rsidRPr="006E1239">
        <w:rPr>
          <w:rFonts w:asciiTheme="minorHAnsi" w:hAnsiTheme="minorHAnsi" w:cstheme="minorHAnsi"/>
          <w:color w:val="auto"/>
        </w:rPr>
        <w:t>This study was approved by the U</w:t>
      </w:r>
      <w:r w:rsidR="00A06864" w:rsidRPr="006E1239">
        <w:rPr>
          <w:rFonts w:asciiTheme="minorHAnsi" w:hAnsiTheme="minorHAnsi" w:cstheme="minorHAnsi"/>
          <w:color w:val="auto"/>
        </w:rPr>
        <w:t xml:space="preserve">niversity of </w:t>
      </w:r>
      <w:r w:rsidRPr="006E1239">
        <w:rPr>
          <w:rFonts w:asciiTheme="minorHAnsi" w:hAnsiTheme="minorHAnsi" w:cstheme="minorHAnsi"/>
          <w:color w:val="auto"/>
        </w:rPr>
        <w:t>S</w:t>
      </w:r>
      <w:r w:rsidR="00A06864" w:rsidRPr="006E1239">
        <w:rPr>
          <w:rFonts w:asciiTheme="minorHAnsi" w:hAnsiTheme="minorHAnsi" w:cstheme="minorHAnsi"/>
          <w:color w:val="auto"/>
        </w:rPr>
        <w:t xml:space="preserve">outhern </w:t>
      </w:r>
      <w:r w:rsidRPr="006E1239">
        <w:rPr>
          <w:rFonts w:asciiTheme="minorHAnsi" w:hAnsiTheme="minorHAnsi" w:cstheme="minorHAnsi"/>
          <w:color w:val="auto"/>
        </w:rPr>
        <w:t>C</w:t>
      </w:r>
      <w:r w:rsidR="00A06864" w:rsidRPr="006E1239">
        <w:rPr>
          <w:rFonts w:asciiTheme="minorHAnsi" w:hAnsiTheme="minorHAnsi" w:cstheme="minorHAnsi"/>
          <w:color w:val="auto"/>
        </w:rPr>
        <w:t>alifornia</w:t>
      </w:r>
      <w:r w:rsidRPr="006E1239">
        <w:rPr>
          <w:rFonts w:asciiTheme="minorHAnsi" w:hAnsiTheme="minorHAnsi" w:cstheme="minorHAnsi"/>
          <w:color w:val="auto"/>
        </w:rPr>
        <w:t xml:space="preserve"> Institutional Review Board and adhered to the tenets of the Declaration of Helsinki.</w:t>
      </w:r>
    </w:p>
    <w:p w14:paraId="7D061430" w14:textId="3AAF0341" w:rsidR="00256AD3" w:rsidRPr="006E1239" w:rsidRDefault="00256AD3" w:rsidP="00280A98">
      <w:pPr>
        <w:rPr>
          <w:rFonts w:asciiTheme="minorHAnsi" w:hAnsiTheme="minorHAnsi" w:cstheme="minorHAnsi"/>
          <w:color w:val="auto"/>
        </w:rPr>
      </w:pPr>
      <w:bookmarkStart w:id="0" w:name="_Hlk22822801"/>
    </w:p>
    <w:p w14:paraId="427C5068" w14:textId="71438FED" w:rsidR="00256AD3" w:rsidRPr="006E1239" w:rsidRDefault="00256AD3" w:rsidP="00280A98">
      <w:pPr>
        <w:pStyle w:val="ListParagraph"/>
        <w:widowControl/>
        <w:numPr>
          <w:ilvl w:val="0"/>
          <w:numId w:val="30"/>
        </w:numPr>
        <w:autoSpaceDE/>
        <w:autoSpaceDN/>
        <w:adjustRightInd/>
        <w:jc w:val="left"/>
        <w:rPr>
          <w:rFonts w:asciiTheme="minorHAnsi" w:hAnsiTheme="minorHAnsi" w:cstheme="minorHAnsi"/>
          <w:color w:val="auto"/>
          <w:highlight w:val="yellow"/>
        </w:rPr>
      </w:pPr>
      <w:bookmarkStart w:id="1" w:name="_Hlk27473457"/>
      <w:r w:rsidRPr="006E1239">
        <w:rPr>
          <w:rFonts w:asciiTheme="minorHAnsi" w:hAnsiTheme="minorHAnsi" w:cstheme="minorHAnsi"/>
          <w:b/>
          <w:color w:val="auto"/>
          <w:highlight w:val="yellow"/>
        </w:rPr>
        <w:t xml:space="preserve">Setup of </w:t>
      </w:r>
      <w:r w:rsidR="004F4A04" w:rsidRPr="006E1239">
        <w:rPr>
          <w:rFonts w:asciiTheme="minorHAnsi" w:hAnsiTheme="minorHAnsi" w:cstheme="minorHAnsi"/>
          <w:b/>
          <w:color w:val="auto"/>
          <w:highlight w:val="yellow"/>
        </w:rPr>
        <w:t>gas non-rebreathing apparatus</w:t>
      </w:r>
    </w:p>
    <w:p w14:paraId="3E1B0D5E" w14:textId="77777777" w:rsidR="007D06E6" w:rsidRPr="006E1239" w:rsidRDefault="007D06E6" w:rsidP="007D06E6">
      <w:pPr>
        <w:pStyle w:val="ListParagraph"/>
        <w:widowControl/>
        <w:autoSpaceDE/>
        <w:autoSpaceDN/>
        <w:adjustRightInd/>
        <w:ind w:left="0"/>
        <w:jc w:val="left"/>
        <w:rPr>
          <w:rFonts w:asciiTheme="minorHAnsi" w:hAnsiTheme="minorHAnsi" w:cstheme="minorHAnsi"/>
          <w:color w:val="auto"/>
        </w:rPr>
      </w:pPr>
    </w:p>
    <w:p w14:paraId="3596686A" w14:textId="1FDC7863" w:rsidR="006A03E4" w:rsidRPr="006E1239" w:rsidRDefault="007D06E6" w:rsidP="007D06E6">
      <w:pPr>
        <w:pStyle w:val="ListParagraph"/>
        <w:widowControl/>
        <w:autoSpaceDE/>
        <w:autoSpaceDN/>
        <w:adjustRightInd/>
        <w:ind w:left="0"/>
        <w:jc w:val="left"/>
        <w:rPr>
          <w:rFonts w:asciiTheme="minorHAnsi" w:hAnsiTheme="minorHAnsi" w:cstheme="minorHAnsi"/>
          <w:color w:val="auto"/>
        </w:rPr>
      </w:pPr>
      <w:r w:rsidRPr="006E1239">
        <w:rPr>
          <w:rFonts w:asciiTheme="minorHAnsi" w:hAnsiTheme="minorHAnsi" w:cstheme="minorHAnsi"/>
          <w:color w:val="auto"/>
        </w:rPr>
        <w:t xml:space="preserve">[Place </w:t>
      </w:r>
      <w:r w:rsidRPr="006E1239">
        <w:rPr>
          <w:rFonts w:asciiTheme="minorHAnsi" w:hAnsiTheme="minorHAnsi" w:cstheme="minorHAnsi"/>
          <w:b/>
          <w:color w:val="auto"/>
        </w:rPr>
        <w:t>Figure 1</w:t>
      </w:r>
      <w:r w:rsidRPr="006E1239">
        <w:rPr>
          <w:rFonts w:asciiTheme="minorHAnsi" w:hAnsiTheme="minorHAnsi" w:cstheme="minorHAnsi"/>
          <w:color w:val="auto"/>
        </w:rPr>
        <w:t xml:space="preserve"> here]</w:t>
      </w:r>
    </w:p>
    <w:p w14:paraId="5735C120" w14:textId="77777777" w:rsidR="007D06E6" w:rsidRPr="006E1239" w:rsidRDefault="007D06E6" w:rsidP="007D06E6">
      <w:pPr>
        <w:pStyle w:val="ListParagraph"/>
        <w:widowControl/>
        <w:autoSpaceDE/>
        <w:autoSpaceDN/>
        <w:adjustRightInd/>
        <w:ind w:left="0"/>
        <w:jc w:val="left"/>
        <w:rPr>
          <w:rFonts w:asciiTheme="minorHAnsi" w:hAnsiTheme="minorHAnsi" w:cstheme="minorHAnsi"/>
          <w:color w:val="auto"/>
          <w:highlight w:val="yellow"/>
        </w:rPr>
      </w:pPr>
    </w:p>
    <w:p w14:paraId="36258252" w14:textId="47F563AB" w:rsidR="00256AD3" w:rsidRPr="006E1239" w:rsidRDefault="00256AD3" w:rsidP="007D06E6">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 xml:space="preserve">Apparatus </w:t>
      </w:r>
      <w:r w:rsidR="004F4A04" w:rsidRPr="006E1239">
        <w:rPr>
          <w:rFonts w:asciiTheme="minorHAnsi" w:hAnsiTheme="minorHAnsi" w:cstheme="minorHAnsi"/>
          <w:color w:val="auto"/>
          <w:highlight w:val="yellow"/>
        </w:rPr>
        <w:t xml:space="preserve">assembly </w:t>
      </w:r>
    </w:p>
    <w:p w14:paraId="3E8D00D0" w14:textId="77777777" w:rsidR="006A03E4" w:rsidRPr="006E1239" w:rsidRDefault="006A03E4" w:rsidP="00280A98">
      <w:pPr>
        <w:pStyle w:val="ListParagraph"/>
        <w:widowControl/>
        <w:autoSpaceDE/>
        <w:autoSpaceDN/>
        <w:adjustRightInd/>
        <w:ind w:left="522"/>
        <w:jc w:val="left"/>
        <w:rPr>
          <w:rFonts w:asciiTheme="minorHAnsi" w:hAnsiTheme="minorHAnsi" w:cstheme="minorHAnsi"/>
          <w:color w:val="auto"/>
          <w:highlight w:val="yellow"/>
        </w:rPr>
      </w:pPr>
    </w:p>
    <w:p w14:paraId="580543C7" w14:textId="6975D62D"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Connect the Douglas bag (</w:t>
      </w:r>
      <w:r w:rsidR="007D06E6" w:rsidRPr="006E1239">
        <w:rPr>
          <w:rFonts w:asciiTheme="minorHAnsi" w:hAnsiTheme="minorHAnsi" w:cstheme="minorHAnsi"/>
          <w:b/>
          <w:bCs/>
          <w:color w:val="auto"/>
          <w:highlight w:val="yellow"/>
        </w:rPr>
        <w:t>Figure 1</w:t>
      </w:r>
      <w:r w:rsidR="007D06E6" w:rsidRPr="006E1239">
        <w:rPr>
          <w:rFonts w:asciiTheme="minorHAnsi" w:hAnsiTheme="minorHAnsi" w:cstheme="minorHAnsi"/>
          <w:color w:val="auto"/>
          <w:highlight w:val="yellow"/>
        </w:rPr>
        <w:t xml:space="preserve">, </w:t>
      </w:r>
      <w:r w:rsidRPr="006E1239">
        <w:rPr>
          <w:rFonts w:asciiTheme="minorHAnsi" w:hAnsiTheme="minorHAnsi" w:cstheme="minorHAnsi"/>
          <w:color w:val="auto"/>
          <w:highlight w:val="yellow"/>
        </w:rPr>
        <w:t xml:space="preserve">#1) to the three-way valve (#3) at a selective inlet port via the </w:t>
      </w:r>
      <w:r w:rsidR="00ED4420">
        <w:rPr>
          <w:rFonts w:asciiTheme="minorHAnsi" w:hAnsiTheme="minorHAnsi" w:cstheme="minorHAnsi"/>
          <w:color w:val="auto"/>
          <w:highlight w:val="yellow"/>
        </w:rPr>
        <w:t xml:space="preserve">35 mm inner-diameter </w:t>
      </w:r>
      <w:r w:rsidRPr="006E1239">
        <w:rPr>
          <w:rFonts w:asciiTheme="minorHAnsi" w:hAnsiTheme="minorHAnsi" w:cstheme="minorHAnsi"/>
          <w:color w:val="auto"/>
          <w:highlight w:val="yellow"/>
        </w:rPr>
        <w:t>tube (</w:t>
      </w:r>
      <w:r w:rsidR="00280A98" w:rsidRPr="006E1239">
        <w:rPr>
          <w:rFonts w:asciiTheme="minorHAnsi" w:hAnsiTheme="minorHAnsi" w:cstheme="minorHAnsi"/>
          <w:color w:val="auto"/>
          <w:highlight w:val="yellow"/>
        </w:rPr>
        <w:t>#</w:t>
      </w:r>
      <w:r w:rsidRPr="006E1239">
        <w:rPr>
          <w:rFonts w:asciiTheme="minorHAnsi" w:hAnsiTheme="minorHAnsi" w:cstheme="minorHAnsi"/>
          <w:color w:val="auto"/>
          <w:highlight w:val="yellow"/>
        </w:rPr>
        <w:t>2</w:t>
      </w:r>
      <w:r w:rsidR="00ED4420">
        <w:rPr>
          <w:rFonts w:asciiTheme="minorHAnsi" w:hAnsiTheme="minorHAnsi" w:cstheme="minorHAnsi"/>
          <w:color w:val="auto"/>
          <w:highlight w:val="yellow"/>
        </w:rPr>
        <w:t xml:space="preserve">; see </w:t>
      </w:r>
      <w:r w:rsidR="00ED4420">
        <w:rPr>
          <w:rFonts w:asciiTheme="minorHAnsi" w:hAnsiTheme="minorHAnsi" w:cstheme="minorHAnsi"/>
          <w:b/>
          <w:bCs/>
          <w:color w:val="auto"/>
          <w:highlight w:val="yellow"/>
        </w:rPr>
        <w:t>Table of Materials</w:t>
      </w:r>
      <w:r w:rsidRPr="006E1239">
        <w:rPr>
          <w:rFonts w:asciiTheme="minorHAnsi" w:hAnsiTheme="minorHAnsi" w:cstheme="minorHAnsi"/>
          <w:color w:val="auto"/>
          <w:highlight w:val="yellow"/>
        </w:rPr>
        <w:t>) with adapter (</w:t>
      </w:r>
      <w:r w:rsidR="00280A98" w:rsidRPr="006E1239">
        <w:rPr>
          <w:rFonts w:asciiTheme="minorHAnsi" w:hAnsiTheme="minorHAnsi" w:cstheme="minorHAnsi"/>
          <w:color w:val="auto"/>
          <w:highlight w:val="yellow"/>
        </w:rPr>
        <w:t>#</w:t>
      </w:r>
      <w:r w:rsidRPr="006E1239">
        <w:rPr>
          <w:rFonts w:asciiTheme="minorHAnsi" w:hAnsiTheme="minorHAnsi" w:cstheme="minorHAnsi"/>
          <w:color w:val="auto"/>
          <w:highlight w:val="yellow"/>
        </w:rPr>
        <w:t xml:space="preserve">2*). This combination will be called the “Air Control Unit” as shown in </w:t>
      </w:r>
      <w:r w:rsidR="007D06E6" w:rsidRPr="006E1239">
        <w:rPr>
          <w:rFonts w:asciiTheme="minorHAnsi" w:hAnsiTheme="minorHAnsi" w:cstheme="minorHAnsi"/>
          <w:b/>
          <w:bCs/>
          <w:color w:val="auto"/>
          <w:highlight w:val="yellow"/>
        </w:rPr>
        <w:t>Figure 1</w:t>
      </w:r>
      <w:r w:rsidRPr="006E1239">
        <w:rPr>
          <w:rFonts w:asciiTheme="minorHAnsi" w:hAnsiTheme="minorHAnsi" w:cstheme="minorHAnsi"/>
          <w:color w:val="auto"/>
          <w:highlight w:val="yellow"/>
        </w:rPr>
        <w:t>.</w:t>
      </w:r>
    </w:p>
    <w:p w14:paraId="73C6A71F"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color w:val="auto"/>
          <w:highlight w:val="yellow"/>
        </w:rPr>
      </w:pPr>
    </w:p>
    <w:p w14:paraId="4626E8ED" w14:textId="360891D9"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 xml:space="preserve">Connect the two-way non-rebreathing valve (#6) to the elbow joint connector (#7) at the non-rebreathing valve’s mouth port. </w:t>
      </w:r>
      <w:r w:rsidR="004F4A04" w:rsidRPr="006E1239">
        <w:rPr>
          <w:rFonts w:asciiTheme="minorHAnsi" w:hAnsiTheme="minorHAnsi" w:cstheme="minorHAnsi"/>
          <w:color w:val="auto"/>
          <w:highlight w:val="yellow"/>
        </w:rPr>
        <w:t xml:space="preserve">Form the </w:t>
      </w:r>
      <w:r w:rsidR="00C75563" w:rsidRPr="006E1239">
        <w:rPr>
          <w:rFonts w:asciiTheme="minorHAnsi" w:hAnsiTheme="minorHAnsi" w:cstheme="minorHAnsi"/>
          <w:color w:val="auto"/>
          <w:highlight w:val="yellow"/>
        </w:rPr>
        <w:t xml:space="preserve">connection using a </w:t>
      </w:r>
      <w:r w:rsidRPr="006E1239">
        <w:rPr>
          <w:rFonts w:asciiTheme="minorHAnsi" w:hAnsiTheme="minorHAnsi" w:cstheme="minorHAnsi"/>
          <w:color w:val="auto"/>
          <w:highlight w:val="yellow"/>
        </w:rPr>
        <w:t>rubber tube (#5) fitted with an adapter (#4</w:t>
      </w:r>
      <w:r w:rsidR="00C75563" w:rsidRPr="006E1239">
        <w:rPr>
          <w:rFonts w:asciiTheme="minorHAnsi" w:hAnsiTheme="minorHAnsi" w:cstheme="minorHAnsi"/>
          <w:color w:val="auto"/>
          <w:highlight w:val="yellow"/>
        </w:rPr>
        <w:t>)</w:t>
      </w:r>
      <w:r w:rsidRPr="006E1239">
        <w:rPr>
          <w:rFonts w:asciiTheme="minorHAnsi" w:hAnsiTheme="minorHAnsi" w:cstheme="minorHAnsi"/>
          <w:color w:val="auto"/>
          <w:highlight w:val="yellow"/>
        </w:rPr>
        <w:t>.</w:t>
      </w:r>
      <w:r w:rsidR="007D06E6" w:rsidRPr="006E1239">
        <w:rPr>
          <w:rFonts w:asciiTheme="minorHAnsi" w:hAnsiTheme="minorHAnsi" w:cstheme="minorHAnsi"/>
          <w:color w:val="auto"/>
          <w:highlight w:val="yellow"/>
        </w:rPr>
        <w:t xml:space="preserve"> </w:t>
      </w:r>
    </w:p>
    <w:p w14:paraId="0FF980C8"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color w:val="auto"/>
          <w:highlight w:val="yellow"/>
        </w:rPr>
      </w:pPr>
    </w:p>
    <w:p w14:paraId="4B653901" w14:textId="67E0D3BF"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Connect the elbow joint to the gas delivery tubing (#8). This setup</w:t>
      </w:r>
      <w:r w:rsidR="00093AE9" w:rsidRPr="006E1239">
        <w:rPr>
          <w:rFonts w:asciiTheme="minorHAnsi" w:hAnsiTheme="minorHAnsi" w:cstheme="minorHAnsi"/>
          <w:color w:val="auto"/>
          <w:highlight w:val="yellow"/>
        </w:rPr>
        <w:t>,</w:t>
      </w:r>
      <w:r w:rsidRPr="006E1239">
        <w:rPr>
          <w:rFonts w:asciiTheme="minorHAnsi" w:hAnsiTheme="minorHAnsi" w:cstheme="minorHAnsi"/>
          <w:color w:val="auto"/>
          <w:highlight w:val="yellow"/>
        </w:rPr>
        <w:t xml:space="preserve"> including the non-rebreathing valve (#6), in-house tubing (#5), adapters (#4), elbow joint (#7), and gas delivery tubing (#8) will be called the “Non-rebreathing Unit”.</w:t>
      </w:r>
    </w:p>
    <w:p w14:paraId="18BCC981"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color w:val="auto"/>
          <w:highlight w:val="yellow"/>
        </w:rPr>
      </w:pPr>
    </w:p>
    <w:p w14:paraId="0548C1CB" w14:textId="258A9517" w:rsidR="00256AD3" w:rsidRPr="006E1239" w:rsidRDefault="00052955" w:rsidP="00280A98">
      <w:pPr>
        <w:widowControl/>
        <w:autoSpaceDE/>
        <w:autoSpaceDN/>
        <w:adjustRightInd/>
        <w:jc w:val="left"/>
        <w:rPr>
          <w:rFonts w:asciiTheme="minorHAnsi" w:hAnsiTheme="minorHAnsi" w:cstheme="minorHAnsi"/>
          <w:color w:val="auto"/>
        </w:rPr>
      </w:pPr>
      <w:r w:rsidRPr="006E1239">
        <w:rPr>
          <w:rFonts w:asciiTheme="minorHAnsi" w:hAnsiTheme="minorHAnsi" w:cstheme="minorHAnsi"/>
          <w:color w:val="auto"/>
        </w:rPr>
        <w:t>NOTE:</w:t>
      </w:r>
      <w:r w:rsidR="00256AD3" w:rsidRPr="006E1239">
        <w:rPr>
          <w:rFonts w:asciiTheme="minorHAnsi" w:hAnsiTheme="minorHAnsi" w:cstheme="minorHAnsi"/>
          <w:color w:val="auto"/>
        </w:rPr>
        <w:t xml:space="preserve"> </w:t>
      </w:r>
      <w:r w:rsidR="002A3F19" w:rsidRPr="006E1239">
        <w:rPr>
          <w:rFonts w:asciiTheme="minorHAnsi" w:hAnsiTheme="minorHAnsi" w:cstheme="minorHAnsi"/>
          <w:color w:val="auto"/>
        </w:rPr>
        <w:t>M</w:t>
      </w:r>
      <w:r w:rsidR="00256AD3" w:rsidRPr="006E1239">
        <w:rPr>
          <w:rFonts w:asciiTheme="minorHAnsi" w:hAnsiTheme="minorHAnsi" w:cstheme="minorHAnsi"/>
          <w:color w:val="auto"/>
        </w:rPr>
        <w:t xml:space="preserve">inimize the </w:t>
      </w:r>
      <w:r w:rsidR="00C707FF" w:rsidRPr="006E1239">
        <w:rPr>
          <w:rFonts w:asciiTheme="minorHAnsi" w:hAnsiTheme="minorHAnsi" w:cstheme="minorHAnsi"/>
          <w:color w:val="auto"/>
        </w:rPr>
        <w:t>amount</w:t>
      </w:r>
      <w:r w:rsidR="00256AD3" w:rsidRPr="006E1239">
        <w:rPr>
          <w:rFonts w:asciiTheme="minorHAnsi" w:hAnsiTheme="minorHAnsi" w:cstheme="minorHAnsi"/>
          <w:color w:val="auto"/>
        </w:rPr>
        <w:t xml:space="preserve"> of dead space between the subject’s mouth and the diaphragm of the two-way non-rebreathing valve (#6). </w:t>
      </w:r>
    </w:p>
    <w:p w14:paraId="6516F09F" w14:textId="77777777" w:rsidR="006A03E4" w:rsidRPr="006E1239" w:rsidRDefault="006A03E4" w:rsidP="00280A98">
      <w:pPr>
        <w:pStyle w:val="ListParagraph"/>
        <w:widowControl/>
        <w:autoSpaceDE/>
        <w:autoSpaceDN/>
        <w:adjustRightInd/>
        <w:ind w:left="1710"/>
        <w:jc w:val="left"/>
        <w:rPr>
          <w:rFonts w:asciiTheme="minorHAnsi" w:hAnsiTheme="minorHAnsi" w:cstheme="minorHAnsi"/>
          <w:color w:val="auto"/>
          <w:highlight w:val="yellow"/>
        </w:rPr>
      </w:pPr>
    </w:p>
    <w:p w14:paraId="533F47D6" w14:textId="482545DC"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 xml:space="preserve">Seal all connections in the Non-rebreathing Unit with </w:t>
      </w:r>
      <w:r w:rsidR="00306CA0" w:rsidRPr="006E1239">
        <w:rPr>
          <w:rFonts w:asciiTheme="minorHAnsi" w:hAnsiTheme="minorHAnsi" w:cstheme="minorHAnsi"/>
          <w:color w:val="auto"/>
          <w:highlight w:val="yellow"/>
        </w:rPr>
        <w:t xml:space="preserve">sealing </w:t>
      </w:r>
      <w:r w:rsidRPr="006E1239">
        <w:rPr>
          <w:rFonts w:asciiTheme="minorHAnsi" w:hAnsiTheme="minorHAnsi" w:cstheme="minorHAnsi"/>
          <w:color w:val="auto"/>
          <w:highlight w:val="yellow"/>
        </w:rPr>
        <w:t xml:space="preserve">tape </w:t>
      </w:r>
      <w:r w:rsidR="00F52BC7" w:rsidRPr="006E1239">
        <w:rPr>
          <w:rFonts w:asciiTheme="minorHAnsi" w:hAnsiTheme="minorHAnsi" w:cstheme="minorHAnsi"/>
          <w:color w:val="auto"/>
          <w:highlight w:val="yellow"/>
        </w:rPr>
        <w:t xml:space="preserve">by wrapping it around the joints </w:t>
      </w:r>
      <w:r w:rsidRPr="006E1239">
        <w:rPr>
          <w:rFonts w:asciiTheme="minorHAnsi" w:hAnsiTheme="minorHAnsi" w:cstheme="minorHAnsi"/>
          <w:color w:val="auto"/>
          <w:highlight w:val="yellow"/>
        </w:rPr>
        <w:t>to ensure a hermetic fit.</w:t>
      </w:r>
    </w:p>
    <w:p w14:paraId="22C58362"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color w:val="auto"/>
          <w:highlight w:val="yellow"/>
        </w:rPr>
      </w:pPr>
    </w:p>
    <w:p w14:paraId="6788771B" w14:textId="28CC1CC4"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 xml:space="preserve">Connect the Air Control Unit at the outlet port of the </w:t>
      </w:r>
      <w:r w:rsidR="00306CA0" w:rsidRPr="006E1239">
        <w:rPr>
          <w:rFonts w:asciiTheme="minorHAnsi" w:hAnsiTheme="minorHAnsi" w:cstheme="minorHAnsi"/>
          <w:color w:val="auto"/>
          <w:highlight w:val="yellow"/>
        </w:rPr>
        <w:t>three</w:t>
      </w:r>
      <w:r w:rsidRPr="006E1239">
        <w:rPr>
          <w:rFonts w:asciiTheme="minorHAnsi" w:hAnsiTheme="minorHAnsi" w:cstheme="minorHAnsi"/>
          <w:color w:val="auto"/>
          <w:highlight w:val="yellow"/>
        </w:rPr>
        <w:t xml:space="preserve">-way valve (#3) to the </w:t>
      </w:r>
      <w:r w:rsidR="00306CA0" w:rsidRPr="006E1239">
        <w:rPr>
          <w:rFonts w:asciiTheme="minorHAnsi" w:hAnsiTheme="minorHAnsi" w:cstheme="minorHAnsi"/>
          <w:color w:val="auto"/>
          <w:highlight w:val="yellow"/>
        </w:rPr>
        <w:t>N</w:t>
      </w:r>
      <w:r w:rsidRPr="006E1239">
        <w:rPr>
          <w:rFonts w:asciiTheme="minorHAnsi" w:hAnsiTheme="minorHAnsi" w:cstheme="minorHAnsi"/>
          <w:color w:val="auto"/>
          <w:highlight w:val="yellow"/>
        </w:rPr>
        <w:t xml:space="preserve">on-rebreathing </w:t>
      </w:r>
      <w:r w:rsidR="00306CA0" w:rsidRPr="006E1239">
        <w:rPr>
          <w:rFonts w:asciiTheme="minorHAnsi" w:hAnsiTheme="minorHAnsi" w:cstheme="minorHAnsi"/>
          <w:color w:val="auto"/>
          <w:highlight w:val="yellow"/>
        </w:rPr>
        <w:t>U</w:t>
      </w:r>
      <w:r w:rsidRPr="006E1239">
        <w:rPr>
          <w:rFonts w:asciiTheme="minorHAnsi" w:hAnsiTheme="minorHAnsi" w:cstheme="minorHAnsi"/>
          <w:color w:val="auto"/>
          <w:highlight w:val="yellow"/>
        </w:rPr>
        <w:t>nit at the inlet port of the two-way non-rebreathing valve (#6).</w:t>
      </w:r>
      <w:r w:rsidR="00DD1C98" w:rsidRPr="006E1239">
        <w:rPr>
          <w:rFonts w:asciiTheme="minorHAnsi" w:hAnsiTheme="minorHAnsi" w:cstheme="minorHAnsi"/>
          <w:color w:val="auto"/>
          <w:highlight w:val="yellow"/>
        </w:rPr>
        <w:t xml:space="preserve"> </w:t>
      </w:r>
      <w:r w:rsidR="002A3F19" w:rsidRPr="006E1239">
        <w:rPr>
          <w:rFonts w:asciiTheme="minorHAnsi" w:hAnsiTheme="minorHAnsi" w:cstheme="minorHAnsi"/>
          <w:color w:val="auto"/>
          <w:highlight w:val="yellow"/>
        </w:rPr>
        <w:t xml:space="preserve">Make the </w:t>
      </w:r>
      <w:r w:rsidRPr="006E1239">
        <w:rPr>
          <w:rFonts w:asciiTheme="minorHAnsi" w:hAnsiTheme="minorHAnsi" w:cstheme="minorHAnsi"/>
          <w:color w:val="auto"/>
          <w:highlight w:val="yellow"/>
        </w:rPr>
        <w:t>connection using additional rubber tubing (#5) and adapters (#4) as those described earlier</w:t>
      </w:r>
      <w:r w:rsidR="00306CA0" w:rsidRPr="006E1239">
        <w:rPr>
          <w:rFonts w:asciiTheme="minorHAnsi" w:hAnsiTheme="minorHAnsi" w:cstheme="minorHAnsi"/>
          <w:color w:val="auto"/>
          <w:highlight w:val="yellow"/>
        </w:rPr>
        <w:t xml:space="preserve"> that allow the pieces to be inserted into one another</w:t>
      </w:r>
      <w:r w:rsidRPr="006E1239">
        <w:rPr>
          <w:rFonts w:asciiTheme="minorHAnsi" w:hAnsiTheme="minorHAnsi" w:cstheme="minorHAnsi"/>
          <w:color w:val="auto"/>
          <w:highlight w:val="yellow"/>
        </w:rPr>
        <w:t xml:space="preserve">. </w:t>
      </w:r>
    </w:p>
    <w:p w14:paraId="56774614"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color w:val="auto"/>
          <w:highlight w:val="yellow"/>
        </w:rPr>
      </w:pPr>
    </w:p>
    <w:p w14:paraId="3CAE19EF" w14:textId="573DB2E3" w:rsidR="008D053C"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 xml:space="preserve">Connect the gas delivery tubing (#8) at its open end to a mouthpiece (#9) as shown in the Subject/Imaging Device Unit of </w:t>
      </w:r>
      <w:r w:rsidR="007D06E6" w:rsidRPr="006E1239">
        <w:rPr>
          <w:rFonts w:asciiTheme="minorHAnsi" w:hAnsiTheme="minorHAnsi" w:cstheme="minorHAnsi"/>
          <w:b/>
          <w:color w:val="auto"/>
          <w:highlight w:val="yellow"/>
        </w:rPr>
        <w:t>Figure 1</w:t>
      </w:r>
      <w:r w:rsidRPr="006E1239">
        <w:rPr>
          <w:rFonts w:asciiTheme="minorHAnsi" w:hAnsiTheme="minorHAnsi" w:cstheme="minorHAnsi"/>
          <w:color w:val="auto"/>
          <w:highlight w:val="yellow"/>
        </w:rPr>
        <w:t>.</w:t>
      </w:r>
      <w:r w:rsidR="007D06E6" w:rsidRPr="006E1239">
        <w:rPr>
          <w:rFonts w:asciiTheme="minorHAnsi" w:hAnsiTheme="minorHAnsi" w:cstheme="minorHAnsi"/>
          <w:color w:val="auto"/>
          <w:highlight w:val="yellow"/>
        </w:rPr>
        <w:t xml:space="preserve"> </w:t>
      </w:r>
    </w:p>
    <w:p w14:paraId="16D458BF" w14:textId="77777777" w:rsidR="008D053C" w:rsidRPr="006E1239" w:rsidRDefault="008D053C" w:rsidP="00280A98">
      <w:pPr>
        <w:pStyle w:val="ListParagraph"/>
        <w:rPr>
          <w:rFonts w:asciiTheme="minorHAnsi" w:hAnsiTheme="minorHAnsi" w:cstheme="minorHAnsi"/>
          <w:color w:val="auto"/>
          <w:highlight w:val="yellow"/>
        </w:rPr>
      </w:pPr>
    </w:p>
    <w:p w14:paraId="321A07AF" w14:textId="6C63F1F6" w:rsidR="00256AD3" w:rsidRPr="006E1239" w:rsidRDefault="008D053C" w:rsidP="00280A98">
      <w:pPr>
        <w:widowControl/>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NOTE: </w:t>
      </w:r>
      <w:r w:rsidR="00256AD3" w:rsidRPr="006E1239">
        <w:rPr>
          <w:rFonts w:asciiTheme="minorHAnsi" w:hAnsiTheme="minorHAnsi" w:cstheme="minorHAnsi"/>
          <w:color w:val="auto"/>
        </w:rPr>
        <w:t>This step</w:t>
      </w:r>
      <w:r w:rsidR="00306CA0" w:rsidRPr="006E1239">
        <w:rPr>
          <w:rFonts w:asciiTheme="minorHAnsi" w:hAnsiTheme="minorHAnsi" w:cstheme="minorHAnsi"/>
          <w:color w:val="auto"/>
        </w:rPr>
        <w:t xml:space="preserve"> (1.1.6)</w:t>
      </w:r>
      <w:r w:rsidR="00256AD3" w:rsidRPr="006E1239">
        <w:rPr>
          <w:rFonts w:asciiTheme="minorHAnsi" w:hAnsiTheme="minorHAnsi" w:cstheme="minorHAnsi"/>
          <w:color w:val="auto"/>
        </w:rPr>
        <w:t xml:space="preserve"> can be deferred until the subject testing is ready to begin (Step 3.5).</w:t>
      </w:r>
    </w:p>
    <w:p w14:paraId="2BA58025" w14:textId="77777777" w:rsidR="00256AD3" w:rsidRPr="006E1239" w:rsidRDefault="00256AD3" w:rsidP="00280A98">
      <w:pPr>
        <w:pStyle w:val="ListParagraph"/>
        <w:ind w:left="1224"/>
        <w:rPr>
          <w:rFonts w:asciiTheme="minorHAnsi" w:hAnsiTheme="minorHAnsi" w:cstheme="minorHAnsi"/>
          <w:color w:val="auto"/>
          <w:highlight w:val="yellow"/>
        </w:rPr>
      </w:pPr>
    </w:p>
    <w:p w14:paraId="0731CE6E" w14:textId="68611F9C"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Preparation of </w:t>
      </w:r>
      <w:r w:rsidR="002A3F19" w:rsidRPr="006E1239">
        <w:rPr>
          <w:rFonts w:asciiTheme="minorHAnsi" w:hAnsiTheme="minorHAnsi" w:cstheme="minorHAnsi"/>
          <w:color w:val="auto"/>
        </w:rPr>
        <w:t xml:space="preserve">the </w:t>
      </w:r>
      <w:r w:rsidRPr="006E1239">
        <w:rPr>
          <w:rFonts w:asciiTheme="minorHAnsi" w:hAnsiTheme="minorHAnsi" w:cstheme="minorHAnsi"/>
          <w:color w:val="auto"/>
        </w:rPr>
        <w:t>Air Control Unit for gas non-rebreathing</w:t>
      </w:r>
    </w:p>
    <w:p w14:paraId="062C8A25" w14:textId="77777777" w:rsidR="006A03E4" w:rsidRPr="006E1239" w:rsidRDefault="006A03E4" w:rsidP="00280A98">
      <w:pPr>
        <w:pStyle w:val="ListParagraph"/>
        <w:widowControl/>
        <w:autoSpaceDE/>
        <w:autoSpaceDN/>
        <w:adjustRightInd/>
        <w:ind w:left="522"/>
        <w:jc w:val="left"/>
        <w:rPr>
          <w:rFonts w:asciiTheme="minorHAnsi" w:hAnsiTheme="minorHAnsi" w:cstheme="minorHAnsi"/>
          <w:color w:val="auto"/>
          <w:highlight w:val="yellow"/>
        </w:rPr>
      </w:pPr>
    </w:p>
    <w:p w14:paraId="1CC91446" w14:textId="4A6860AD"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lastRenderedPageBreak/>
        <w:t>Isolate the Air Control Unit by disconnecting it from any in-house tubing (#5) or adapters (#4) if it is not already separated.</w:t>
      </w:r>
    </w:p>
    <w:p w14:paraId="2151A39E"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color w:val="auto"/>
          <w:highlight w:val="yellow"/>
        </w:rPr>
      </w:pPr>
    </w:p>
    <w:p w14:paraId="12F77E1F" w14:textId="5D19FC45"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Ensure the Douglas bag (#1) is empty</w:t>
      </w:r>
      <w:r w:rsidR="00E259A9" w:rsidRPr="006E1239">
        <w:rPr>
          <w:rFonts w:asciiTheme="minorHAnsi" w:hAnsiTheme="minorHAnsi" w:cstheme="minorHAnsi"/>
          <w:color w:val="auto"/>
        </w:rPr>
        <w:t xml:space="preserve"> or e</w:t>
      </w:r>
      <w:r w:rsidRPr="006E1239">
        <w:rPr>
          <w:rFonts w:asciiTheme="minorHAnsi" w:hAnsiTheme="minorHAnsi" w:cstheme="minorHAnsi"/>
          <w:color w:val="auto"/>
        </w:rPr>
        <w:t>mpty the Douglas bag (#1) of any air by systematically rolling-up the bag from the distal end towards the bag’s inlet port with the three-way valve (#3) set to Configuration 1</w:t>
      </w:r>
      <w:r w:rsidR="00306CA0" w:rsidRPr="006E1239">
        <w:rPr>
          <w:rFonts w:asciiTheme="minorHAnsi" w:hAnsiTheme="minorHAnsi" w:cstheme="minorHAnsi"/>
          <w:color w:val="auto"/>
        </w:rPr>
        <w:t xml:space="preserve"> as </w:t>
      </w:r>
      <w:r w:rsidR="00E33183" w:rsidRPr="006E1239">
        <w:rPr>
          <w:rFonts w:asciiTheme="minorHAnsi" w:hAnsiTheme="minorHAnsi" w:cstheme="minorHAnsi"/>
          <w:color w:val="auto"/>
        </w:rPr>
        <w:t xml:space="preserve">shown in </w:t>
      </w:r>
      <w:r w:rsidR="007D06E6" w:rsidRPr="006E1239">
        <w:rPr>
          <w:rFonts w:asciiTheme="minorHAnsi" w:hAnsiTheme="minorHAnsi" w:cstheme="minorHAnsi"/>
          <w:b/>
          <w:color w:val="auto"/>
        </w:rPr>
        <w:t>Figure 1</w:t>
      </w:r>
      <w:r w:rsidR="00E33183" w:rsidRPr="006E1239">
        <w:rPr>
          <w:rFonts w:asciiTheme="minorHAnsi" w:hAnsiTheme="minorHAnsi" w:cstheme="minorHAnsi"/>
          <w:color w:val="auto"/>
        </w:rPr>
        <w:t>.</w:t>
      </w:r>
    </w:p>
    <w:p w14:paraId="08368791"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color w:val="auto"/>
          <w:highlight w:val="yellow"/>
        </w:rPr>
      </w:pPr>
    </w:p>
    <w:p w14:paraId="61B36829" w14:textId="6B2B2B99"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Fill the Douglas bag (#1) with the appropriate gas mixture</w:t>
      </w:r>
      <w:r w:rsidR="00280F59" w:rsidRPr="006E1239">
        <w:rPr>
          <w:rFonts w:asciiTheme="minorHAnsi" w:hAnsiTheme="minorHAnsi" w:cstheme="minorHAnsi"/>
          <w:color w:val="auto"/>
        </w:rPr>
        <w:t>.</w:t>
      </w:r>
    </w:p>
    <w:p w14:paraId="0FB3BF1C"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color w:val="auto"/>
        </w:rPr>
      </w:pPr>
    </w:p>
    <w:p w14:paraId="3AAFDEF0" w14:textId="0A8239AB" w:rsidR="00256AD3" w:rsidRPr="006E1239" w:rsidRDefault="00256AD3" w:rsidP="00280A98">
      <w:pPr>
        <w:pStyle w:val="ListParagraph"/>
        <w:widowControl/>
        <w:numPr>
          <w:ilvl w:val="3"/>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If only room-air non-rebreathing is intended, set the three-way valve to Configuration 2</w:t>
      </w:r>
      <w:r w:rsidR="00E33183" w:rsidRPr="006E1239">
        <w:rPr>
          <w:rFonts w:asciiTheme="minorHAnsi" w:hAnsiTheme="minorHAnsi" w:cstheme="minorHAnsi"/>
          <w:color w:val="auto"/>
        </w:rPr>
        <w:t xml:space="preserve"> (shown in </w:t>
      </w:r>
      <w:r w:rsidR="007D06E6" w:rsidRPr="006E1239">
        <w:rPr>
          <w:rFonts w:asciiTheme="minorHAnsi" w:hAnsiTheme="minorHAnsi" w:cstheme="minorHAnsi"/>
          <w:b/>
          <w:color w:val="auto"/>
        </w:rPr>
        <w:t>Figure 1</w:t>
      </w:r>
      <w:r w:rsidR="00E33183" w:rsidRPr="006E1239">
        <w:rPr>
          <w:rFonts w:asciiTheme="minorHAnsi" w:hAnsiTheme="minorHAnsi" w:cstheme="minorHAnsi"/>
          <w:color w:val="auto"/>
        </w:rPr>
        <w:t>)</w:t>
      </w:r>
      <w:r w:rsidRPr="006E1239">
        <w:rPr>
          <w:rFonts w:asciiTheme="minorHAnsi" w:hAnsiTheme="minorHAnsi" w:cstheme="minorHAnsi"/>
          <w:color w:val="auto"/>
        </w:rPr>
        <w:t xml:space="preserve"> and do not fill the Douglas bag (#1). Otherwise continue with the steps that comprise Step 1.2.3.</w:t>
      </w:r>
    </w:p>
    <w:p w14:paraId="1CFA842A" w14:textId="77777777" w:rsidR="006A03E4" w:rsidRPr="006E1239" w:rsidRDefault="006A03E4" w:rsidP="00280A98">
      <w:pPr>
        <w:pStyle w:val="ListParagraph"/>
        <w:widowControl/>
        <w:autoSpaceDE/>
        <w:autoSpaceDN/>
        <w:adjustRightInd/>
        <w:ind w:left="1728"/>
        <w:jc w:val="left"/>
        <w:rPr>
          <w:rFonts w:asciiTheme="minorHAnsi" w:hAnsiTheme="minorHAnsi" w:cstheme="minorHAnsi"/>
          <w:color w:val="auto"/>
        </w:rPr>
      </w:pPr>
    </w:p>
    <w:p w14:paraId="6716701B" w14:textId="7CA55EAF" w:rsidR="006A03E4" w:rsidRPr="006E1239" w:rsidRDefault="00256AD3" w:rsidP="00280A98">
      <w:pPr>
        <w:pStyle w:val="ListParagraph"/>
        <w:widowControl/>
        <w:numPr>
          <w:ilvl w:val="3"/>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Connect the Air Control Unit (shown in </w:t>
      </w:r>
      <w:r w:rsidR="007D06E6" w:rsidRPr="006E1239">
        <w:rPr>
          <w:rFonts w:asciiTheme="minorHAnsi" w:hAnsiTheme="minorHAnsi" w:cstheme="minorHAnsi"/>
          <w:b/>
          <w:color w:val="auto"/>
        </w:rPr>
        <w:t>Figure 1</w:t>
      </w:r>
      <w:r w:rsidRPr="006E1239">
        <w:rPr>
          <w:rFonts w:asciiTheme="minorHAnsi" w:hAnsiTheme="minorHAnsi" w:cstheme="minorHAnsi"/>
          <w:color w:val="auto"/>
        </w:rPr>
        <w:t>) at the outlet port of the three-way valve (#3) to a gas-cylinder (</w:t>
      </w:r>
      <w:r w:rsidR="00691855" w:rsidRPr="006E1239">
        <w:rPr>
          <w:rFonts w:asciiTheme="minorHAnsi" w:hAnsiTheme="minorHAnsi" w:cstheme="minorHAnsi"/>
          <w:color w:val="auto"/>
        </w:rPr>
        <w:t>containing the desired</w:t>
      </w:r>
      <w:r w:rsidRPr="006E1239">
        <w:rPr>
          <w:rFonts w:asciiTheme="minorHAnsi" w:hAnsiTheme="minorHAnsi" w:cstheme="minorHAnsi"/>
          <w:color w:val="auto"/>
        </w:rPr>
        <w:t xml:space="preserve"> air-mixture) using the appropriate adapters and tubing. </w:t>
      </w:r>
      <w:r w:rsidR="002A3F19" w:rsidRPr="006E1239">
        <w:rPr>
          <w:rFonts w:asciiTheme="minorHAnsi" w:hAnsiTheme="minorHAnsi" w:cstheme="minorHAnsi"/>
          <w:color w:val="auto"/>
        </w:rPr>
        <w:t xml:space="preserve">Use a </w:t>
      </w:r>
      <w:r w:rsidR="00972455" w:rsidRPr="006E1239">
        <w:rPr>
          <w:rFonts w:asciiTheme="minorHAnsi" w:hAnsiTheme="minorHAnsi" w:cstheme="minorHAnsi"/>
          <w:color w:val="auto"/>
        </w:rPr>
        <w:t>cuff</w:t>
      </w:r>
      <w:r w:rsidRPr="006E1239">
        <w:rPr>
          <w:rFonts w:asciiTheme="minorHAnsi" w:hAnsiTheme="minorHAnsi" w:cstheme="minorHAnsi"/>
          <w:color w:val="auto"/>
        </w:rPr>
        <w:t xml:space="preserve"> adapter to mount a 1/8” gas filling tube to the outer diameter of the three-way valve (#3).</w:t>
      </w:r>
    </w:p>
    <w:p w14:paraId="612F2C06" w14:textId="77777777" w:rsidR="006A03E4" w:rsidRPr="006E1239" w:rsidRDefault="006A03E4" w:rsidP="00280A98">
      <w:pPr>
        <w:pStyle w:val="ListParagraph"/>
        <w:widowControl/>
        <w:autoSpaceDE/>
        <w:autoSpaceDN/>
        <w:adjustRightInd/>
        <w:ind w:left="1728"/>
        <w:jc w:val="left"/>
        <w:rPr>
          <w:rFonts w:asciiTheme="minorHAnsi" w:hAnsiTheme="minorHAnsi" w:cstheme="minorHAnsi"/>
          <w:color w:val="auto"/>
        </w:rPr>
      </w:pPr>
    </w:p>
    <w:p w14:paraId="44ABFD2B" w14:textId="5D883038" w:rsidR="00256AD3" w:rsidRPr="006E1239" w:rsidRDefault="002A3F19" w:rsidP="00280A98">
      <w:pPr>
        <w:pStyle w:val="ListParagraph"/>
        <w:widowControl/>
        <w:numPr>
          <w:ilvl w:val="3"/>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Set the </w:t>
      </w:r>
      <w:r w:rsidR="00256AD3" w:rsidRPr="006E1239">
        <w:rPr>
          <w:rFonts w:asciiTheme="minorHAnsi" w:hAnsiTheme="minorHAnsi" w:cstheme="minorHAnsi"/>
          <w:color w:val="auto"/>
        </w:rPr>
        <w:t xml:space="preserve">three-way valve assembly to Configuration 1 (as shown in </w:t>
      </w:r>
      <w:r w:rsidR="007D06E6" w:rsidRPr="006E1239">
        <w:rPr>
          <w:rFonts w:asciiTheme="minorHAnsi" w:hAnsiTheme="minorHAnsi" w:cstheme="minorHAnsi"/>
          <w:b/>
          <w:color w:val="auto"/>
        </w:rPr>
        <w:t>Figure 1</w:t>
      </w:r>
      <w:r w:rsidR="00256AD3" w:rsidRPr="006E1239">
        <w:rPr>
          <w:rFonts w:asciiTheme="minorHAnsi" w:hAnsiTheme="minorHAnsi" w:cstheme="minorHAnsi"/>
          <w:color w:val="auto"/>
        </w:rPr>
        <w:t>) to allow the intended gas to flow from the storage cylinder into the Douglas bag (#1). Open the gas cylinder.</w:t>
      </w:r>
    </w:p>
    <w:p w14:paraId="48E736A7" w14:textId="77777777" w:rsidR="006A03E4" w:rsidRPr="006E1239" w:rsidRDefault="006A03E4" w:rsidP="00280A98">
      <w:pPr>
        <w:pStyle w:val="ListParagraph"/>
        <w:widowControl/>
        <w:autoSpaceDE/>
        <w:autoSpaceDN/>
        <w:adjustRightInd/>
        <w:ind w:left="1728"/>
        <w:jc w:val="left"/>
        <w:rPr>
          <w:rFonts w:asciiTheme="minorHAnsi" w:hAnsiTheme="minorHAnsi" w:cstheme="minorHAnsi"/>
          <w:color w:val="auto"/>
        </w:rPr>
      </w:pPr>
    </w:p>
    <w:p w14:paraId="151C2EC5" w14:textId="79289CDB" w:rsidR="00256AD3" w:rsidRPr="006E1239" w:rsidRDefault="00256AD3" w:rsidP="00280A98">
      <w:pPr>
        <w:pStyle w:val="ListParagraph"/>
        <w:widowControl/>
        <w:numPr>
          <w:ilvl w:val="3"/>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Once the Douglas bag (#1) is filled to the intended volume (usually half-filled), close the gas cylinder outlet and set the three-way valve to Configuration 2</w:t>
      </w:r>
      <w:r w:rsidR="002A3F19" w:rsidRPr="006E1239">
        <w:rPr>
          <w:rFonts w:asciiTheme="minorHAnsi" w:hAnsiTheme="minorHAnsi" w:cstheme="minorHAnsi"/>
          <w:color w:val="auto"/>
        </w:rPr>
        <w:t>,</w:t>
      </w:r>
      <w:r w:rsidRPr="006E1239">
        <w:rPr>
          <w:rFonts w:asciiTheme="minorHAnsi" w:hAnsiTheme="minorHAnsi" w:cstheme="minorHAnsi"/>
          <w:color w:val="auto"/>
        </w:rPr>
        <w:t xml:space="preserve"> which isolates the gas within the Douglas bag (#1). </w:t>
      </w:r>
      <w:r w:rsidR="00DE7D48" w:rsidRPr="006E1239">
        <w:rPr>
          <w:rFonts w:asciiTheme="minorHAnsi" w:hAnsiTheme="minorHAnsi" w:cstheme="minorHAnsi"/>
          <w:color w:val="auto"/>
        </w:rPr>
        <w:t>Disconnect the Air Control Unit</w:t>
      </w:r>
      <w:r w:rsidR="00DD313B" w:rsidRPr="006E1239">
        <w:rPr>
          <w:rFonts w:asciiTheme="minorHAnsi" w:hAnsiTheme="minorHAnsi" w:cstheme="minorHAnsi"/>
          <w:color w:val="auto"/>
        </w:rPr>
        <w:t xml:space="preserve"> from any tubing used to fill the Douglas bag (#1)</w:t>
      </w:r>
      <w:r w:rsidR="00DE7D48" w:rsidRPr="006E1239">
        <w:rPr>
          <w:rFonts w:asciiTheme="minorHAnsi" w:hAnsiTheme="minorHAnsi" w:cstheme="minorHAnsi"/>
          <w:color w:val="auto"/>
        </w:rPr>
        <w:t>.</w:t>
      </w:r>
    </w:p>
    <w:p w14:paraId="753AEE5D" w14:textId="77777777" w:rsidR="00256AD3" w:rsidRPr="006E1239" w:rsidRDefault="00256AD3" w:rsidP="00280A98">
      <w:pPr>
        <w:pStyle w:val="ListParagraph"/>
        <w:ind w:left="360"/>
        <w:rPr>
          <w:rFonts w:asciiTheme="minorHAnsi" w:hAnsiTheme="minorHAnsi" w:cstheme="minorHAnsi"/>
          <w:b/>
          <w:color w:val="auto"/>
        </w:rPr>
      </w:pPr>
    </w:p>
    <w:p w14:paraId="70D76BD4" w14:textId="2E392DE6" w:rsidR="00256AD3" w:rsidRPr="006E1239" w:rsidRDefault="00256AD3" w:rsidP="00280A98">
      <w:pPr>
        <w:pStyle w:val="ListParagraph"/>
        <w:widowControl/>
        <w:numPr>
          <w:ilvl w:val="0"/>
          <w:numId w:val="30"/>
        </w:numPr>
        <w:autoSpaceDE/>
        <w:autoSpaceDN/>
        <w:adjustRightInd/>
        <w:jc w:val="left"/>
        <w:rPr>
          <w:rFonts w:asciiTheme="minorHAnsi" w:hAnsiTheme="minorHAnsi" w:cstheme="minorHAnsi"/>
          <w:b/>
          <w:color w:val="auto"/>
        </w:rPr>
      </w:pPr>
      <w:r w:rsidRPr="006E1239">
        <w:rPr>
          <w:rFonts w:asciiTheme="minorHAnsi" w:hAnsiTheme="minorHAnsi" w:cstheme="minorHAnsi"/>
          <w:b/>
          <w:color w:val="auto"/>
        </w:rPr>
        <w:t xml:space="preserve">Preparing the </w:t>
      </w:r>
      <w:r w:rsidR="002A3F19" w:rsidRPr="006E1239">
        <w:rPr>
          <w:rFonts w:asciiTheme="minorHAnsi" w:hAnsiTheme="minorHAnsi" w:cstheme="minorHAnsi"/>
          <w:b/>
          <w:color w:val="auto"/>
        </w:rPr>
        <w:t>subject for imaging</w:t>
      </w:r>
    </w:p>
    <w:p w14:paraId="599A7CA0" w14:textId="77777777" w:rsidR="006A03E4" w:rsidRPr="006E1239" w:rsidRDefault="006A03E4" w:rsidP="00280A98">
      <w:pPr>
        <w:pStyle w:val="ListParagraph"/>
        <w:widowControl/>
        <w:autoSpaceDE/>
        <w:autoSpaceDN/>
        <w:adjustRightInd/>
        <w:ind w:left="360"/>
        <w:jc w:val="left"/>
        <w:rPr>
          <w:rFonts w:asciiTheme="minorHAnsi" w:hAnsiTheme="minorHAnsi" w:cstheme="minorHAnsi"/>
          <w:b/>
          <w:color w:val="auto"/>
        </w:rPr>
      </w:pPr>
    </w:p>
    <w:p w14:paraId="1350A293" w14:textId="044FA69B"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After the subject consents to participate in the study, sit the subject behind the</w:t>
      </w:r>
      <w:r w:rsidR="00306CA0" w:rsidRPr="006E1239">
        <w:rPr>
          <w:rFonts w:asciiTheme="minorHAnsi" w:hAnsiTheme="minorHAnsi" w:cstheme="minorHAnsi"/>
          <w:color w:val="auto"/>
        </w:rPr>
        <w:t xml:space="preserve"> OCTA</w:t>
      </w:r>
      <w:r w:rsidRPr="006E1239">
        <w:rPr>
          <w:rFonts w:asciiTheme="minorHAnsi" w:hAnsiTheme="minorHAnsi" w:cstheme="minorHAnsi"/>
          <w:color w:val="auto"/>
        </w:rPr>
        <w:t xml:space="preserve"> imaging device. Explain the testing procedures to the subject. </w:t>
      </w:r>
    </w:p>
    <w:p w14:paraId="45316697"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rPr>
      </w:pPr>
    </w:p>
    <w:p w14:paraId="455B8BDB" w14:textId="77777777" w:rsidR="002C43DE"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Confirm the subject’s medical history to ensure that the subject has no existing medical conditions that increase the risk of participating in the study.</w:t>
      </w:r>
    </w:p>
    <w:p w14:paraId="40FD6A0B" w14:textId="77777777" w:rsidR="002C43DE" w:rsidRPr="006E1239" w:rsidRDefault="002C43DE" w:rsidP="00280A98">
      <w:pPr>
        <w:pStyle w:val="ListParagraph"/>
        <w:rPr>
          <w:rFonts w:asciiTheme="minorHAnsi" w:hAnsiTheme="minorHAnsi" w:cstheme="minorHAnsi"/>
          <w:color w:val="auto"/>
        </w:rPr>
      </w:pPr>
    </w:p>
    <w:p w14:paraId="766BEA19" w14:textId="7A1BDB38" w:rsidR="00D7325C" w:rsidRPr="006E1239" w:rsidRDefault="002C43DE" w:rsidP="00280A98">
      <w:pPr>
        <w:widowControl/>
        <w:autoSpaceDE/>
        <w:autoSpaceDN/>
        <w:adjustRightInd/>
        <w:jc w:val="left"/>
        <w:rPr>
          <w:rFonts w:asciiTheme="minorHAnsi" w:hAnsiTheme="minorHAnsi" w:cstheme="minorHAnsi"/>
          <w:color w:val="auto"/>
        </w:rPr>
      </w:pPr>
      <w:r w:rsidRPr="006E1239">
        <w:rPr>
          <w:rFonts w:asciiTheme="minorHAnsi" w:hAnsiTheme="minorHAnsi" w:cstheme="minorHAnsi"/>
          <w:color w:val="auto"/>
        </w:rPr>
        <w:t>NOTE:</w:t>
      </w:r>
      <w:r w:rsidR="007D06E6" w:rsidRPr="006E1239">
        <w:rPr>
          <w:rFonts w:asciiTheme="minorHAnsi" w:hAnsiTheme="minorHAnsi" w:cstheme="minorHAnsi"/>
          <w:color w:val="auto"/>
        </w:rPr>
        <w:t xml:space="preserve"> </w:t>
      </w:r>
      <w:r w:rsidR="00A160EC" w:rsidRPr="006E1239">
        <w:rPr>
          <w:rFonts w:asciiTheme="minorHAnsi" w:hAnsiTheme="minorHAnsi" w:cstheme="minorHAnsi"/>
          <w:color w:val="auto"/>
        </w:rPr>
        <w:t>Pre</w:t>
      </w:r>
      <w:r w:rsidR="00CC2E09" w:rsidRPr="006E1239">
        <w:rPr>
          <w:rFonts w:asciiTheme="minorHAnsi" w:hAnsiTheme="minorHAnsi" w:cstheme="minorHAnsi"/>
          <w:color w:val="auto"/>
        </w:rPr>
        <w:t>-e</w:t>
      </w:r>
      <w:r w:rsidR="00A160EC" w:rsidRPr="006E1239">
        <w:rPr>
          <w:rFonts w:asciiTheme="minorHAnsi" w:hAnsiTheme="minorHAnsi" w:cstheme="minorHAnsi"/>
          <w:color w:val="auto"/>
        </w:rPr>
        <w:t>xisting</w:t>
      </w:r>
      <w:r w:rsidR="009E11BB" w:rsidRPr="006E1239">
        <w:rPr>
          <w:rFonts w:asciiTheme="minorHAnsi" w:hAnsiTheme="minorHAnsi" w:cstheme="minorHAnsi"/>
          <w:color w:val="auto"/>
        </w:rPr>
        <w:t xml:space="preserve"> cardiovascular or pulmonary </w:t>
      </w:r>
      <w:r w:rsidR="00A160EC" w:rsidRPr="006E1239">
        <w:rPr>
          <w:rFonts w:asciiTheme="minorHAnsi" w:hAnsiTheme="minorHAnsi" w:cstheme="minorHAnsi"/>
          <w:color w:val="auto"/>
        </w:rPr>
        <w:t>diseases are</w:t>
      </w:r>
      <w:r w:rsidR="009E11BB" w:rsidRPr="006E1239">
        <w:rPr>
          <w:rFonts w:asciiTheme="minorHAnsi" w:hAnsiTheme="minorHAnsi" w:cstheme="minorHAnsi"/>
          <w:color w:val="auto"/>
        </w:rPr>
        <w:t xml:space="preserve"> </w:t>
      </w:r>
      <w:r w:rsidR="00256AD3" w:rsidRPr="006E1239">
        <w:rPr>
          <w:rFonts w:asciiTheme="minorHAnsi" w:hAnsiTheme="minorHAnsi" w:cstheme="minorHAnsi"/>
          <w:color w:val="auto"/>
        </w:rPr>
        <w:t xml:space="preserve">risk factors for which subjects may be excluded from participating. It is essential that the subject understand </w:t>
      </w:r>
      <w:r w:rsidR="009E11BB" w:rsidRPr="006E1239">
        <w:rPr>
          <w:rFonts w:asciiTheme="minorHAnsi" w:hAnsiTheme="minorHAnsi" w:cstheme="minorHAnsi"/>
          <w:color w:val="auto"/>
        </w:rPr>
        <w:t xml:space="preserve">that </w:t>
      </w:r>
      <w:r w:rsidR="00256AD3" w:rsidRPr="006E1239">
        <w:rPr>
          <w:rFonts w:asciiTheme="minorHAnsi" w:hAnsiTheme="minorHAnsi" w:cstheme="minorHAnsi"/>
          <w:color w:val="auto"/>
        </w:rPr>
        <w:t xml:space="preserve">they can stop the procedure at any time </w:t>
      </w:r>
      <w:r w:rsidR="0058123D" w:rsidRPr="006E1239">
        <w:rPr>
          <w:rFonts w:asciiTheme="minorHAnsi" w:hAnsiTheme="minorHAnsi" w:cstheme="minorHAnsi"/>
          <w:color w:val="auto"/>
        </w:rPr>
        <w:t>for any reason such as feeling</w:t>
      </w:r>
      <w:r w:rsidR="00256AD3" w:rsidRPr="006E1239">
        <w:rPr>
          <w:rFonts w:asciiTheme="minorHAnsi" w:hAnsiTheme="minorHAnsi" w:cstheme="minorHAnsi"/>
          <w:color w:val="auto"/>
        </w:rPr>
        <w:t xml:space="preserve"> lightheaded or </w:t>
      </w:r>
      <w:r w:rsidR="0058123D" w:rsidRPr="006E1239">
        <w:rPr>
          <w:rFonts w:asciiTheme="minorHAnsi" w:hAnsiTheme="minorHAnsi" w:cstheme="minorHAnsi"/>
          <w:color w:val="auto"/>
        </w:rPr>
        <w:t xml:space="preserve">some </w:t>
      </w:r>
      <w:r w:rsidR="00A76DF3" w:rsidRPr="006E1239">
        <w:rPr>
          <w:rFonts w:asciiTheme="minorHAnsi" w:hAnsiTheme="minorHAnsi" w:cstheme="minorHAnsi"/>
          <w:color w:val="auto"/>
        </w:rPr>
        <w:t xml:space="preserve">additional </w:t>
      </w:r>
      <w:r w:rsidR="0058123D" w:rsidRPr="006E1239">
        <w:rPr>
          <w:rFonts w:asciiTheme="minorHAnsi" w:hAnsiTheme="minorHAnsi" w:cstheme="minorHAnsi"/>
          <w:color w:val="auto"/>
        </w:rPr>
        <w:t xml:space="preserve">unexpected </w:t>
      </w:r>
      <w:r w:rsidR="00A76DF3" w:rsidRPr="006E1239">
        <w:rPr>
          <w:rFonts w:asciiTheme="minorHAnsi" w:hAnsiTheme="minorHAnsi" w:cstheme="minorHAnsi"/>
          <w:color w:val="auto"/>
        </w:rPr>
        <w:t>discomfort.</w:t>
      </w:r>
    </w:p>
    <w:p w14:paraId="34BEBEC2" w14:textId="77777777" w:rsidR="009E11BB" w:rsidRPr="006E1239" w:rsidRDefault="009E11BB" w:rsidP="00280A98">
      <w:pPr>
        <w:widowControl/>
        <w:autoSpaceDE/>
        <w:autoSpaceDN/>
        <w:adjustRightInd/>
        <w:jc w:val="left"/>
        <w:rPr>
          <w:rFonts w:asciiTheme="minorHAnsi" w:hAnsiTheme="minorHAnsi" w:cstheme="minorHAnsi"/>
          <w:color w:val="auto"/>
        </w:rPr>
      </w:pPr>
    </w:p>
    <w:p w14:paraId="45FD0E31" w14:textId="27843461"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Determine the eye to be assessed as per the testing protocol. </w:t>
      </w:r>
      <w:r w:rsidR="001A205F" w:rsidRPr="006E1239">
        <w:rPr>
          <w:rFonts w:asciiTheme="minorHAnsi" w:hAnsiTheme="minorHAnsi" w:cstheme="minorHAnsi"/>
          <w:color w:val="auto"/>
        </w:rPr>
        <w:t>O</w:t>
      </w:r>
      <w:r w:rsidRPr="006E1239">
        <w:rPr>
          <w:rFonts w:asciiTheme="minorHAnsi" w:hAnsiTheme="minorHAnsi" w:cstheme="minorHAnsi"/>
          <w:color w:val="auto"/>
        </w:rPr>
        <w:t xml:space="preserve">ne eye </w:t>
      </w:r>
      <w:r w:rsidR="00CB03A9" w:rsidRPr="006E1239">
        <w:rPr>
          <w:rFonts w:asciiTheme="minorHAnsi" w:hAnsiTheme="minorHAnsi" w:cstheme="minorHAnsi"/>
          <w:color w:val="auto"/>
        </w:rPr>
        <w:t>only may be</w:t>
      </w:r>
      <w:r w:rsidRPr="006E1239">
        <w:rPr>
          <w:rFonts w:asciiTheme="minorHAnsi" w:hAnsiTheme="minorHAnsi" w:cstheme="minorHAnsi"/>
          <w:color w:val="auto"/>
        </w:rPr>
        <w:t xml:space="preserve"> imaged to limit the testing time and minimize the potential discomforts from the gas non-rebreathing.</w:t>
      </w:r>
    </w:p>
    <w:p w14:paraId="08F1C4E2"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rPr>
      </w:pPr>
    </w:p>
    <w:p w14:paraId="56EBB61F" w14:textId="65D881AC"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Consider eye dilation if the subject has a pupil size of about 2.5 mm or less. Although dilation is not mandatory, it enhances the chances of acquiring good quality images. To dilate, </w:t>
      </w:r>
      <w:r w:rsidRPr="006E1239">
        <w:rPr>
          <w:rFonts w:asciiTheme="minorHAnsi" w:hAnsiTheme="minorHAnsi" w:cstheme="minorHAnsi"/>
          <w:color w:val="auto"/>
        </w:rPr>
        <w:lastRenderedPageBreak/>
        <w:t xml:space="preserve">instill one drop each of 0.5% </w:t>
      </w:r>
      <w:r w:rsidR="002A3F19" w:rsidRPr="006E1239">
        <w:rPr>
          <w:rFonts w:asciiTheme="minorHAnsi" w:hAnsiTheme="minorHAnsi" w:cstheme="minorHAnsi"/>
          <w:color w:val="auto"/>
        </w:rPr>
        <w:t>proparacaine hydrochloride ophthalmic solution, 1% tropicamide ophthalmic solution and 2.5% phenylephrine hydrochloride ophthalmic solu</w:t>
      </w:r>
      <w:r w:rsidRPr="006E1239">
        <w:rPr>
          <w:rFonts w:asciiTheme="minorHAnsi" w:hAnsiTheme="minorHAnsi" w:cstheme="minorHAnsi"/>
          <w:color w:val="auto"/>
        </w:rPr>
        <w:t xml:space="preserve">tion. </w:t>
      </w:r>
      <w:r w:rsidR="0004566F" w:rsidRPr="006E1239">
        <w:rPr>
          <w:rFonts w:asciiTheme="minorHAnsi" w:hAnsiTheme="minorHAnsi" w:cstheme="minorHAnsi"/>
          <w:color w:val="auto"/>
        </w:rPr>
        <w:t>Full d</w:t>
      </w:r>
      <w:r w:rsidRPr="006E1239">
        <w:rPr>
          <w:rFonts w:asciiTheme="minorHAnsi" w:hAnsiTheme="minorHAnsi" w:cstheme="minorHAnsi"/>
          <w:color w:val="auto"/>
        </w:rPr>
        <w:t xml:space="preserve">ilation </w:t>
      </w:r>
      <w:r w:rsidR="0004566F" w:rsidRPr="006E1239">
        <w:rPr>
          <w:rFonts w:asciiTheme="minorHAnsi" w:hAnsiTheme="minorHAnsi" w:cstheme="minorHAnsi"/>
          <w:color w:val="auto"/>
        </w:rPr>
        <w:t>should occur within</w:t>
      </w:r>
      <w:r w:rsidRPr="006E1239">
        <w:rPr>
          <w:rFonts w:asciiTheme="minorHAnsi" w:hAnsiTheme="minorHAnsi" w:cstheme="minorHAnsi"/>
          <w:color w:val="auto"/>
        </w:rPr>
        <w:t xml:space="preserve"> 10-15 minutes</w:t>
      </w:r>
      <w:r w:rsidR="00ED20B3" w:rsidRPr="006E1239">
        <w:rPr>
          <w:rFonts w:asciiTheme="minorHAnsi" w:hAnsiTheme="minorHAnsi" w:cstheme="minorHAnsi"/>
          <w:color w:val="auto"/>
        </w:rPr>
        <w:t>.</w:t>
      </w:r>
    </w:p>
    <w:p w14:paraId="2BB6B681" w14:textId="77777777" w:rsidR="00256AD3" w:rsidRPr="006E1239" w:rsidRDefault="00256AD3" w:rsidP="00280A98">
      <w:pPr>
        <w:pStyle w:val="ListParagraph"/>
        <w:ind w:left="360"/>
        <w:rPr>
          <w:rFonts w:asciiTheme="minorHAnsi" w:hAnsiTheme="minorHAnsi" w:cstheme="minorHAnsi"/>
          <w:color w:val="auto"/>
        </w:rPr>
      </w:pPr>
    </w:p>
    <w:p w14:paraId="1B843447" w14:textId="634501A6" w:rsidR="00256AD3" w:rsidRPr="006E1239" w:rsidRDefault="00256AD3" w:rsidP="00280A98">
      <w:pPr>
        <w:pStyle w:val="ListParagraph"/>
        <w:widowControl/>
        <w:numPr>
          <w:ilvl w:val="0"/>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b/>
          <w:color w:val="auto"/>
          <w:highlight w:val="yellow"/>
        </w:rPr>
        <w:t xml:space="preserve">Gas </w:t>
      </w:r>
      <w:r w:rsidR="002A3F19" w:rsidRPr="006E1239">
        <w:rPr>
          <w:rFonts w:asciiTheme="minorHAnsi" w:hAnsiTheme="minorHAnsi" w:cstheme="minorHAnsi"/>
          <w:b/>
          <w:color w:val="auto"/>
          <w:highlight w:val="yellow"/>
        </w:rPr>
        <w:t>provocation experiment and image acquisition</w:t>
      </w:r>
    </w:p>
    <w:p w14:paraId="24D277EC" w14:textId="77777777" w:rsidR="006A03E4" w:rsidRPr="006E1239" w:rsidRDefault="006A03E4" w:rsidP="00280A98">
      <w:pPr>
        <w:pStyle w:val="ListParagraph"/>
        <w:widowControl/>
        <w:autoSpaceDE/>
        <w:autoSpaceDN/>
        <w:adjustRightInd/>
        <w:ind w:left="360"/>
        <w:jc w:val="left"/>
        <w:rPr>
          <w:rFonts w:asciiTheme="minorHAnsi" w:hAnsiTheme="minorHAnsi" w:cstheme="minorHAnsi"/>
          <w:b/>
          <w:color w:val="auto"/>
          <w:highlight w:val="yellow"/>
        </w:rPr>
      </w:pPr>
    </w:p>
    <w:p w14:paraId="39D65139" w14:textId="1E3B75D3"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Create a profile for the patient in the OCTA machine. </w:t>
      </w:r>
    </w:p>
    <w:p w14:paraId="6A23DD2B" w14:textId="77777777" w:rsidR="006A03E4" w:rsidRPr="006E1239" w:rsidRDefault="006A03E4" w:rsidP="00280A98">
      <w:pPr>
        <w:pStyle w:val="ListParagraph"/>
        <w:widowControl/>
        <w:autoSpaceDE/>
        <w:autoSpaceDN/>
        <w:adjustRightInd/>
        <w:ind w:left="522"/>
        <w:jc w:val="left"/>
        <w:rPr>
          <w:rFonts w:asciiTheme="minorHAnsi" w:hAnsiTheme="minorHAnsi" w:cstheme="minorHAnsi"/>
          <w:color w:val="auto"/>
          <w:highlight w:val="yellow"/>
        </w:rPr>
      </w:pPr>
    </w:p>
    <w:p w14:paraId="60135CB6" w14:textId="65CFDDAE"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Wear gloves.</w:t>
      </w:r>
    </w:p>
    <w:p w14:paraId="50EB1B99"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30DD3904" w14:textId="5D257BF6"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iCs/>
          <w:color w:val="auto"/>
          <w:highlight w:val="yellow"/>
        </w:rPr>
        <w:t>Wipe down the OCTA head and chin</w:t>
      </w:r>
      <w:r w:rsidR="000C008E" w:rsidRPr="006E1239">
        <w:rPr>
          <w:rFonts w:asciiTheme="minorHAnsi" w:hAnsiTheme="minorHAnsi" w:cstheme="minorHAnsi"/>
          <w:iCs/>
          <w:color w:val="auto"/>
          <w:highlight w:val="yellow"/>
        </w:rPr>
        <w:t xml:space="preserve"> </w:t>
      </w:r>
      <w:r w:rsidRPr="006E1239">
        <w:rPr>
          <w:rFonts w:asciiTheme="minorHAnsi" w:hAnsiTheme="minorHAnsi" w:cstheme="minorHAnsi"/>
          <w:iCs/>
          <w:color w:val="auto"/>
          <w:highlight w:val="yellow"/>
        </w:rPr>
        <w:t>rest with an alcohol swab to disinfect the setup.</w:t>
      </w:r>
    </w:p>
    <w:p w14:paraId="611BDE7F"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29EDD817" w14:textId="77777777" w:rsidR="00D9653C"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Free the mouthpiece (#9) from its sterile packaging. </w:t>
      </w:r>
    </w:p>
    <w:p w14:paraId="3880ED78" w14:textId="77777777" w:rsidR="00D9653C" w:rsidRPr="006E1239" w:rsidRDefault="00D9653C" w:rsidP="00280A98">
      <w:pPr>
        <w:pStyle w:val="ListParagraph"/>
        <w:rPr>
          <w:rFonts w:asciiTheme="minorHAnsi" w:hAnsiTheme="minorHAnsi" w:cstheme="minorHAnsi"/>
          <w:color w:val="auto"/>
        </w:rPr>
      </w:pPr>
    </w:p>
    <w:p w14:paraId="1661F3C8" w14:textId="3D539007" w:rsidR="006A03E4" w:rsidRPr="006E1239" w:rsidRDefault="00D9653C" w:rsidP="00280A98">
      <w:pPr>
        <w:widowControl/>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NOTE: </w:t>
      </w:r>
      <w:r w:rsidR="00256AD3" w:rsidRPr="006E1239">
        <w:rPr>
          <w:rFonts w:asciiTheme="minorHAnsi" w:hAnsiTheme="minorHAnsi" w:cstheme="minorHAnsi"/>
          <w:color w:val="auto"/>
        </w:rPr>
        <w:t>Refrain from touching the mouthpiece as much as possible as this component makes direct contact with the mucus lining of the mouth of the subject</w:t>
      </w:r>
    </w:p>
    <w:p w14:paraId="4E6DE8B7"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234FB3E4" w14:textId="5F7C2F59"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Connect</w:t>
      </w:r>
      <w:r w:rsidR="009D42ED" w:rsidRPr="006E1239">
        <w:rPr>
          <w:rFonts w:asciiTheme="minorHAnsi" w:hAnsiTheme="minorHAnsi" w:cstheme="minorHAnsi"/>
          <w:color w:val="auto"/>
          <w:highlight w:val="yellow"/>
        </w:rPr>
        <w:t xml:space="preserve"> the</w:t>
      </w:r>
      <w:r w:rsidRPr="006E1239">
        <w:rPr>
          <w:rFonts w:asciiTheme="minorHAnsi" w:hAnsiTheme="minorHAnsi" w:cstheme="minorHAnsi"/>
          <w:color w:val="auto"/>
          <w:highlight w:val="yellow"/>
        </w:rPr>
        <w:t xml:space="preserve"> mouthpiece (#9) to gas delivery tubing (#8) </w:t>
      </w:r>
    </w:p>
    <w:p w14:paraId="49A74A88"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30ADA2EA" w14:textId="3C5DA7F8"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 xml:space="preserve">Place a pulse oximeter on the subjects’ finger and begin monitoring </w:t>
      </w:r>
      <w:r w:rsidR="00F44BAB" w:rsidRPr="006E1239">
        <w:rPr>
          <w:rFonts w:asciiTheme="minorHAnsi" w:hAnsiTheme="minorHAnsi" w:cstheme="minorHAnsi"/>
          <w:color w:val="auto"/>
          <w:highlight w:val="yellow"/>
        </w:rPr>
        <w:t>o</w:t>
      </w:r>
      <w:r w:rsidRPr="006E1239">
        <w:rPr>
          <w:rFonts w:asciiTheme="minorHAnsi" w:hAnsiTheme="minorHAnsi" w:cstheme="minorHAnsi"/>
          <w:color w:val="auto"/>
          <w:highlight w:val="yellow"/>
        </w:rPr>
        <w:t>xygen saturation levels and pulse.</w:t>
      </w:r>
    </w:p>
    <w:p w14:paraId="7001ACA5" w14:textId="386FFC8C" w:rsidR="004E51F9" w:rsidRPr="006E1239" w:rsidRDefault="004E51F9" w:rsidP="00280A98">
      <w:pPr>
        <w:widowControl/>
        <w:autoSpaceDE/>
        <w:autoSpaceDN/>
        <w:adjustRightInd/>
        <w:jc w:val="left"/>
        <w:rPr>
          <w:rFonts w:asciiTheme="minorHAnsi" w:hAnsiTheme="minorHAnsi" w:cstheme="minorHAnsi"/>
          <w:color w:val="auto"/>
          <w:highlight w:val="yellow"/>
        </w:rPr>
      </w:pPr>
    </w:p>
    <w:p w14:paraId="3B3864AC" w14:textId="45C1B549" w:rsidR="004E51F9" w:rsidRPr="006E1239" w:rsidRDefault="004E51F9" w:rsidP="00280A98">
      <w:pPr>
        <w:widowControl/>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rPr>
        <w:t xml:space="preserve">NOTE: Once the subject begins breathing the desired air mixture, the pulse oximeter should be continuously monitored by the examiner. </w:t>
      </w:r>
      <w:r w:rsidR="00F35E4C" w:rsidRPr="006E1239">
        <w:rPr>
          <w:rFonts w:asciiTheme="minorHAnsi" w:hAnsiTheme="minorHAnsi" w:cstheme="minorHAnsi"/>
          <w:color w:val="auto"/>
        </w:rPr>
        <w:t>If the oxygen saturation of the subject drops below 94</w:t>
      </w:r>
      <w:r w:rsidR="002A3F19" w:rsidRPr="006E1239">
        <w:rPr>
          <w:rFonts w:asciiTheme="minorHAnsi" w:hAnsiTheme="minorHAnsi" w:cstheme="minorHAnsi"/>
          <w:color w:val="auto"/>
        </w:rPr>
        <w:t>%,</w:t>
      </w:r>
      <w:r w:rsidR="00F35E4C" w:rsidRPr="006E1239">
        <w:rPr>
          <w:rFonts w:asciiTheme="minorHAnsi" w:hAnsiTheme="minorHAnsi" w:cstheme="minorHAnsi"/>
          <w:color w:val="auto"/>
        </w:rPr>
        <w:t xml:space="preserve"> </w:t>
      </w:r>
      <w:r w:rsidR="00FC663D" w:rsidRPr="006E1239">
        <w:rPr>
          <w:rFonts w:asciiTheme="minorHAnsi" w:hAnsiTheme="minorHAnsi" w:cstheme="minorHAnsi"/>
          <w:color w:val="auto"/>
        </w:rPr>
        <w:t xml:space="preserve">the experiment should be </w:t>
      </w:r>
      <w:r w:rsidR="008267EC" w:rsidRPr="006E1239">
        <w:rPr>
          <w:rFonts w:asciiTheme="minorHAnsi" w:hAnsiTheme="minorHAnsi" w:cstheme="minorHAnsi"/>
          <w:color w:val="auto"/>
        </w:rPr>
        <w:t>stopped</w:t>
      </w:r>
      <w:r w:rsidR="002A3F19" w:rsidRPr="006E1239">
        <w:rPr>
          <w:rFonts w:asciiTheme="minorHAnsi" w:hAnsiTheme="minorHAnsi" w:cstheme="minorHAnsi"/>
          <w:color w:val="auto"/>
        </w:rPr>
        <w:t>, as a safety precaution</w:t>
      </w:r>
      <w:r w:rsidR="008267EC" w:rsidRPr="006E1239">
        <w:rPr>
          <w:rFonts w:asciiTheme="minorHAnsi" w:hAnsiTheme="minorHAnsi" w:cstheme="minorHAnsi"/>
          <w:color w:val="auto"/>
        </w:rPr>
        <w:t>,</w:t>
      </w:r>
      <w:r w:rsidR="00FC663D" w:rsidRPr="006E1239">
        <w:rPr>
          <w:rFonts w:asciiTheme="minorHAnsi" w:hAnsiTheme="minorHAnsi" w:cstheme="minorHAnsi"/>
          <w:color w:val="auto"/>
        </w:rPr>
        <w:t xml:space="preserve"> </w:t>
      </w:r>
      <w:r w:rsidR="00AF144D" w:rsidRPr="006E1239">
        <w:rPr>
          <w:rFonts w:asciiTheme="minorHAnsi" w:hAnsiTheme="minorHAnsi" w:cstheme="minorHAnsi"/>
          <w:color w:val="auto"/>
        </w:rPr>
        <w:t xml:space="preserve">and the subject </w:t>
      </w:r>
      <w:r w:rsidR="006119BC" w:rsidRPr="006E1239">
        <w:rPr>
          <w:rFonts w:asciiTheme="minorHAnsi" w:hAnsiTheme="minorHAnsi" w:cstheme="minorHAnsi"/>
          <w:color w:val="auto"/>
        </w:rPr>
        <w:t>observed</w:t>
      </w:r>
      <w:r w:rsidR="00AF144D" w:rsidRPr="006E1239">
        <w:rPr>
          <w:rFonts w:asciiTheme="minorHAnsi" w:hAnsiTheme="minorHAnsi" w:cstheme="minorHAnsi"/>
          <w:color w:val="auto"/>
        </w:rPr>
        <w:t xml:space="preserve"> until they return to baseline</w:t>
      </w:r>
      <w:r w:rsidR="00F35E4C" w:rsidRPr="006E1239">
        <w:rPr>
          <w:rFonts w:asciiTheme="minorHAnsi" w:hAnsiTheme="minorHAnsi" w:cstheme="minorHAnsi"/>
          <w:color w:val="auto"/>
        </w:rPr>
        <w:t>.</w:t>
      </w:r>
    </w:p>
    <w:p w14:paraId="74BD2F85"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0E186FA6" w14:textId="0D5FE2EE"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Adjust the height of the OCTA setup so that the subject can easily rest their chin on the chinrest (#11) without overextending or flexing their neck.</w:t>
      </w:r>
    </w:p>
    <w:p w14:paraId="32917E9B" w14:textId="77777777" w:rsidR="006A03E4" w:rsidRPr="006E1239" w:rsidRDefault="006A03E4" w:rsidP="00280A98">
      <w:pPr>
        <w:pStyle w:val="ListParagraph"/>
        <w:widowControl/>
        <w:autoSpaceDE/>
        <w:autoSpaceDN/>
        <w:adjustRightInd/>
        <w:ind w:left="540"/>
        <w:jc w:val="left"/>
        <w:rPr>
          <w:rFonts w:asciiTheme="minorHAnsi" w:hAnsiTheme="minorHAnsi" w:cstheme="minorHAnsi"/>
          <w:iCs/>
          <w:color w:val="auto"/>
          <w:highlight w:val="yellow"/>
        </w:rPr>
      </w:pPr>
    </w:p>
    <w:p w14:paraId="5A7DD68C" w14:textId="13E0E08B"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Loop the gas delivery tubing (#8) with mouthpiece (#9) attachment through the head</w:t>
      </w:r>
      <w:r w:rsidR="001D29EB" w:rsidRPr="006E1239">
        <w:rPr>
          <w:rFonts w:asciiTheme="minorHAnsi" w:hAnsiTheme="minorHAnsi" w:cstheme="minorHAnsi"/>
          <w:color w:val="auto"/>
          <w:highlight w:val="yellow"/>
        </w:rPr>
        <w:t xml:space="preserve"> and chin </w:t>
      </w:r>
      <w:r w:rsidRPr="006E1239">
        <w:rPr>
          <w:rFonts w:asciiTheme="minorHAnsi" w:hAnsiTheme="minorHAnsi" w:cstheme="minorHAnsi"/>
          <w:color w:val="auto"/>
          <w:highlight w:val="yellow"/>
        </w:rPr>
        <w:t xml:space="preserve">rest with the mouthpiece (#9) facing the patient. Have the tubing loop through the machine on the side </w:t>
      </w:r>
      <w:r w:rsidR="002E530C" w:rsidRPr="006E1239">
        <w:rPr>
          <w:rFonts w:asciiTheme="minorHAnsi" w:hAnsiTheme="minorHAnsi" w:cstheme="minorHAnsi"/>
          <w:color w:val="auto"/>
          <w:highlight w:val="yellow"/>
        </w:rPr>
        <w:t>of the eye that the patient is having imaged</w:t>
      </w:r>
      <w:r w:rsidRPr="006E1239">
        <w:rPr>
          <w:rFonts w:asciiTheme="minorHAnsi" w:hAnsiTheme="minorHAnsi" w:cstheme="minorHAnsi"/>
          <w:color w:val="auto"/>
          <w:highlight w:val="yellow"/>
        </w:rPr>
        <w:t xml:space="preserve">. </w:t>
      </w:r>
    </w:p>
    <w:p w14:paraId="600905B1"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78E4CB64" w14:textId="335478C7"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Insert the mouthpiece into the patient’s mouth. Encourage the subject to practice breathing through the non-rebreathing setup to create familiarity with the apparatus. Ensure the subject takes deep breathes to facilitate gas exchange.</w:t>
      </w:r>
    </w:p>
    <w:p w14:paraId="7278A628"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7D275F72" w14:textId="74657EBF"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 xml:space="preserve">Place the nose clip (#10) on the subject to ensure they are breathing through the mouthpiece. </w:t>
      </w:r>
    </w:p>
    <w:p w14:paraId="0ECC6A31"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67A051DB" w14:textId="5E9A221C"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color w:val="auto"/>
          <w:highlight w:val="yellow"/>
        </w:rPr>
        <w:t xml:space="preserve">Keep the three-way valve on Configuration 2 or change it to Configuration 1 depending on whether </w:t>
      </w:r>
      <w:r w:rsidR="00F853DB" w:rsidRPr="006E1239">
        <w:rPr>
          <w:rFonts w:asciiTheme="minorHAnsi" w:hAnsiTheme="minorHAnsi" w:cstheme="minorHAnsi"/>
          <w:color w:val="auto"/>
          <w:highlight w:val="yellow"/>
        </w:rPr>
        <w:t xml:space="preserve">images </w:t>
      </w:r>
      <w:r w:rsidRPr="006E1239">
        <w:rPr>
          <w:rFonts w:asciiTheme="minorHAnsi" w:hAnsiTheme="minorHAnsi" w:cstheme="minorHAnsi"/>
          <w:color w:val="auto"/>
          <w:highlight w:val="yellow"/>
        </w:rPr>
        <w:t xml:space="preserve">are </w:t>
      </w:r>
      <w:r w:rsidR="00F853DB" w:rsidRPr="006E1239">
        <w:rPr>
          <w:rFonts w:asciiTheme="minorHAnsi" w:hAnsiTheme="minorHAnsi" w:cstheme="minorHAnsi"/>
          <w:color w:val="auto"/>
          <w:highlight w:val="yellow"/>
        </w:rPr>
        <w:t xml:space="preserve">acquired </w:t>
      </w:r>
      <w:r w:rsidRPr="006E1239">
        <w:rPr>
          <w:rFonts w:asciiTheme="minorHAnsi" w:hAnsiTheme="minorHAnsi" w:cstheme="minorHAnsi"/>
          <w:color w:val="auto"/>
          <w:highlight w:val="yellow"/>
        </w:rPr>
        <w:t>for exposure to room air or a specific gas mixture</w:t>
      </w:r>
      <w:r w:rsidR="00F853DB" w:rsidRPr="006E1239">
        <w:rPr>
          <w:rFonts w:asciiTheme="minorHAnsi" w:hAnsiTheme="minorHAnsi" w:cstheme="minorHAnsi"/>
          <w:color w:val="auto"/>
          <w:highlight w:val="yellow"/>
        </w:rPr>
        <w:t>,</w:t>
      </w:r>
      <w:r w:rsidRPr="006E1239">
        <w:rPr>
          <w:rFonts w:asciiTheme="minorHAnsi" w:hAnsiTheme="minorHAnsi" w:cstheme="minorHAnsi"/>
          <w:color w:val="auto"/>
          <w:highlight w:val="yellow"/>
        </w:rPr>
        <w:t xml:space="preserve"> respectively. In </w:t>
      </w:r>
      <w:r w:rsidRPr="006E1239">
        <w:rPr>
          <w:rFonts w:asciiTheme="minorHAnsi" w:hAnsiTheme="minorHAnsi" w:cstheme="minorHAnsi"/>
          <w:color w:val="auto"/>
          <w:highlight w:val="yellow"/>
        </w:rPr>
        <w:lastRenderedPageBreak/>
        <w:t xml:space="preserve">the current study, subjects started with room </w:t>
      </w:r>
      <w:r w:rsidR="00A92E42" w:rsidRPr="006E1239">
        <w:rPr>
          <w:rFonts w:asciiTheme="minorHAnsi" w:hAnsiTheme="minorHAnsi" w:cstheme="minorHAnsi"/>
          <w:color w:val="auto"/>
          <w:highlight w:val="yellow"/>
        </w:rPr>
        <w:t>air,</w:t>
      </w:r>
      <w:r w:rsidRPr="006E1239">
        <w:rPr>
          <w:rFonts w:asciiTheme="minorHAnsi" w:hAnsiTheme="minorHAnsi" w:cstheme="minorHAnsi"/>
          <w:color w:val="auto"/>
          <w:highlight w:val="yellow"/>
        </w:rPr>
        <w:t xml:space="preserve"> so the setup remained on </w:t>
      </w:r>
      <w:r w:rsidR="00267C08" w:rsidRPr="006E1239">
        <w:rPr>
          <w:rFonts w:asciiTheme="minorHAnsi" w:hAnsiTheme="minorHAnsi" w:cstheme="minorHAnsi"/>
          <w:color w:val="auto"/>
          <w:highlight w:val="yellow"/>
        </w:rPr>
        <w:t>C</w:t>
      </w:r>
      <w:r w:rsidRPr="006E1239">
        <w:rPr>
          <w:rFonts w:asciiTheme="minorHAnsi" w:hAnsiTheme="minorHAnsi" w:cstheme="minorHAnsi"/>
          <w:color w:val="auto"/>
          <w:highlight w:val="yellow"/>
        </w:rPr>
        <w:t xml:space="preserve">onfiguration 1. </w:t>
      </w:r>
      <w:r w:rsidR="00B469C5" w:rsidRPr="006E1239">
        <w:rPr>
          <w:rFonts w:asciiTheme="minorHAnsi" w:hAnsiTheme="minorHAnsi" w:cstheme="minorHAnsi"/>
          <w:color w:val="auto"/>
          <w:highlight w:val="yellow"/>
        </w:rPr>
        <w:t>For future reference, n</w:t>
      </w:r>
      <w:r w:rsidRPr="006E1239">
        <w:rPr>
          <w:rFonts w:asciiTheme="minorHAnsi" w:hAnsiTheme="minorHAnsi" w:cstheme="minorHAnsi"/>
          <w:color w:val="auto"/>
          <w:highlight w:val="yellow"/>
        </w:rPr>
        <w:t xml:space="preserve">ote the time </w:t>
      </w:r>
      <w:r w:rsidR="00B158C9" w:rsidRPr="006E1239">
        <w:rPr>
          <w:rFonts w:asciiTheme="minorHAnsi" w:hAnsiTheme="minorHAnsi" w:cstheme="minorHAnsi"/>
          <w:color w:val="auto"/>
          <w:highlight w:val="yellow"/>
        </w:rPr>
        <w:t>as the start of gas inhalation</w:t>
      </w:r>
      <w:r w:rsidR="00B469C5" w:rsidRPr="006E1239">
        <w:rPr>
          <w:rFonts w:asciiTheme="minorHAnsi" w:hAnsiTheme="minorHAnsi" w:cstheme="minorHAnsi"/>
          <w:color w:val="auto"/>
          <w:highlight w:val="yellow"/>
        </w:rPr>
        <w:t>.</w:t>
      </w:r>
    </w:p>
    <w:p w14:paraId="1A9A673D" w14:textId="77777777" w:rsidR="002F2EA8" w:rsidRPr="006E1239" w:rsidRDefault="002F2EA8" w:rsidP="00280A98">
      <w:pPr>
        <w:widowControl/>
        <w:autoSpaceDE/>
        <w:autoSpaceDN/>
        <w:adjustRightInd/>
        <w:jc w:val="left"/>
        <w:rPr>
          <w:rFonts w:asciiTheme="minorHAnsi" w:hAnsiTheme="minorHAnsi" w:cstheme="minorHAnsi"/>
          <w:color w:val="auto"/>
          <w:highlight w:val="yellow"/>
        </w:rPr>
      </w:pPr>
    </w:p>
    <w:p w14:paraId="34AAFD03" w14:textId="5166B063"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iCs/>
          <w:color w:val="auto"/>
          <w:highlight w:val="yellow"/>
        </w:rPr>
        <w:t>Have the subject place their chin on the right or left section of the chinrest</w:t>
      </w:r>
      <w:r w:rsidR="004240D2" w:rsidRPr="006E1239">
        <w:rPr>
          <w:rFonts w:asciiTheme="minorHAnsi" w:hAnsiTheme="minorHAnsi" w:cstheme="minorHAnsi"/>
          <w:iCs/>
          <w:color w:val="auto"/>
          <w:highlight w:val="yellow"/>
        </w:rPr>
        <w:t xml:space="preserve"> (#11)</w:t>
      </w:r>
      <w:r w:rsidRPr="006E1239">
        <w:rPr>
          <w:rFonts w:asciiTheme="minorHAnsi" w:hAnsiTheme="minorHAnsi" w:cstheme="minorHAnsi"/>
          <w:iCs/>
          <w:color w:val="auto"/>
          <w:highlight w:val="yellow"/>
        </w:rPr>
        <w:t xml:space="preserve"> according to the eye selected for imaging. </w:t>
      </w:r>
    </w:p>
    <w:p w14:paraId="191858A2"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6D6AE890" w14:textId="54147953"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highlight w:val="yellow"/>
        </w:rPr>
      </w:pPr>
      <w:r w:rsidRPr="006E1239">
        <w:rPr>
          <w:rFonts w:asciiTheme="minorHAnsi" w:hAnsiTheme="minorHAnsi" w:cstheme="minorHAnsi"/>
          <w:iCs/>
          <w:color w:val="auto"/>
          <w:highlight w:val="yellow"/>
        </w:rPr>
        <w:t>Ensure they move their head forward until their forehead is in firm contact with the headrest (#11).</w:t>
      </w:r>
    </w:p>
    <w:p w14:paraId="2E27BDDC" w14:textId="77777777" w:rsidR="006A03E4" w:rsidRPr="006E1239" w:rsidRDefault="006A03E4" w:rsidP="00280A98">
      <w:pPr>
        <w:pStyle w:val="ListParagraph"/>
        <w:widowControl/>
        <w:autoSpaceDE/>
        <w:autoSpaceDN/>
        <w:adjustRightInd/>
        <w:ind w:left="540"/>
        <w:jc w:val="left"/>
        <w:rPr>
          <w:rFonts w:asciiTheme="minorHAnsi" w:hAnsiTheme="minorHAnsi" w:cstheme="minorHAnsi"/>
          <w:color w:val="auto"/>
          <w:highlight w:val="yellow"/>
        </w:rPr>
      </w:pPr>
    </w:p>
    <w:p w14:paraId="76FAFF18" w14:textId="5A1B754C"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 xml:space="preserve">Capture the OCTA scan of interest as determined by the testing protocol. In </w:t>
      </w:r>
      <w:r w:rsidR="00772A83" w:rsidRPr="006E1239">
        <w:rPr>
          <w:rFonts w:asciiTheme="minorHAnsi" w:hAnsiTheme="minorHAnsi" w:cstheme="minorHAnsi"/>
          <w:iCs/>
          <w:color w:val="auto"/>
          <w:highlight w:val="yellow"/>
        </w:rPr>
        <w:t>this</w:t>
      </w:r>
      <w:r w:rsidRPr="006E1239">
        <w:rPr>
          <w:rFonts w:asciiTheme="minorHAnsi" w:hAnsiTheme="minorHAnsi" w:cstheme="minorHAnsi"/>
          <w:iCs/>
          <w:color w:val="auto"/>
          <w:highlight w:val="yellow"/>
        </w:rPr>
        <w:t xml:space="preserve"> study, three 3</w:t>
      </w:r>
      <w:r w:rsidR="00F853DB" w:rsidRPr="006E1239">
        <w:rPr>
          <w:rFonts w:asciiTheme="minorHAnsi" w:hAnsiTheme="minorHAnsi" w:cstheme="minorHAnsi"/>
          <w:iCs/>
          <w:color w:val="auto"/>
          <w:highlight w:val="yellow"/>
        </w:rPr>
        <w:t xml:space="preserve"> mm </w:t>
      </w:r>
      <w:r w:rsidRPr="006E1239">
        <w:rPr>
          <w:rFonts w:asciiTheme="minorHAnsi" w:hAnsiTheme="minorHAnsi" w:cstheme="minorHAnsi"/>
          <w:iCs/>
          <w:color w:val="auto"/>
          <w:highlight w:val="yellow"/>
        </w:rPr>
        <w:t>x</w:t>
      </w:r>
      <w:r w:rsidR="00F853DB" w:rsidRPr="006E1239">
        <w:rPr>
          <w:rFonts w:asciiTheme="minorHAnsi" w:hAnsiTheme="minorHAnsi" w:cstheme="minorHAnsi"/>
          <w:iCs/>
          <w:color w:val="auto"/>
          <w:highlight w:val="yellow"/>
        </w:rPr>
        <w:t xml:space="preserve"> </w:t>
      </w:r>
      <w:r w:rsidRPr="006E1239">
        <w:rPr>
          <w:rFonts w:asciiTheme="minorHAnsi" w:hAnsiTheme="minorHAnsi" w:cstheme="minorHAnsi"/>
          <w:iCs/>
          <w:color w:val="auto"/>
          <w:highlight w:val="yellow"/>
        </w:rPr>
        <w:t>3</w:t>
      </w:r>
      <w:r w:rsidR="00F853DB" w:rsidRPr="006E1239">
        <w:rPr>
          <w:rFonts w:asciiTheme="minorHAnsi" w:hAnsiTheme="minorHAnsi" w:cstheme="minorHAnsi"/>
          <w:iCs/>
          <w:color w:val="auto"/>
          <w:highlight w:val="yellow"/>
        </w:rPr>
        <w:t xml:space="preserve"> </w:t>
      </w:r>
      <w:r w:rsidRPr="006E1239">
        <w:rPr>
          <w:rFonts w:asciiTheme="minorHAnsi" w:hAnsiTheme="minorHAnsi" w:cstheme="minorHAnsi"/>
          <w:iCs/>
          <w:color w:val="auto"/>
          <w:highlight w:val="yellow"/>
        </w:rPr>
        <w:t xml:space="preserve">mm images centered on the fovea were captured after </w:t>
      </w:r>
      <w:r w:rsidR="00F853DB" w:rsidRPr="006E1239">
        <w:rPr>
          <w:rFonts w:asciiTheme="minorHAnsi" w:hAnsiTheme="minorHAnsi" w:cstheme="minorHAnsi"/>
          <w:iCs/>
          <w:color w:val="auto"/>
          <w:highlight w:val="yellow"/>
        </w:rPr>
        <w:t>1 min</w:t>
      </w:r>
      <w:r w:rsidRPr="006E1239">
        <w:rPr>
          <w:rFonts w:asciiTheme="minorHAnsi" w:hAnsiTheme="minorHAnsi" w:cstheme="minorHAnsi"/>
          <w:iCs/>
          <w:color w:val="auto"/>
          <w:highlight w:val="yellow"/>
        </w:rPr>
        <w:t xml:space="preserve"> of gas breathing.</w:t>
      </w:r>
    </w:p>
    <w:p w14:paraId="3477DD0F" w14:textId="77777777" w:rsidR="006A03E4" w:rsidRPr="006E1239" w:rsidRDefault="006A03E4" w:rsidP="00280A98">
      <w:pPr>
        <w:pStyle w:val="ListParagraph"/>
        <w:widowControl/>
        <w:autoSpaceDE/>
        <w:autoSpaceDN/>
        <w:adjustRightInd/>
        <w:ind w:left="540"/>
        <w:jc w:val="left"/>
        <w:rPr>
          <w:rFonts w:asciiTheme="minorHAnsi" w:hAnsiTheme="minorHAnsi" w:cstheme="minorHAnsi"/>
          <w:iCs/>
          <w:color w:val="auto"/>
          <w:highlight w:val="yellow"/>
        </w:rPr>
      </w:pPr>
    </w:p>
    <w:p w14:paraId="06B287C6" w14:textId="2621FB75"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Have the subject keep their head facing forward and still while fixating on the target in the center of their view</w:t>
      </w:r>
    </w:p>
    <w:p w14:paraId="00B87121"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437541D3" w14:textId="44978529"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 xml:space="preserve">In the live image seen in the </w:t>
      </w:r>
      <w:r w:rsidR="004E51F9" w:rsidRPr="006E1239">
        <w:rPr>
          <w:rFonts w:asciiTheme="minorHAnsi" w:hAnsiTheme="minorHAnsi" w:cstheme="minorHAnsi"/>
          <w:iCs/>
          <w:color w:val="auto"/>
          <w:highlight w:val="yellow"/>
        </w:rPr>
        <w:t>iris view</w:t>
      </w:r>
      <w:r w:rsidRPr="006E1239">
        <w:rPr>
          <w:rFonts w:asciiTheme="minorHAnsi" w:hAnsiTheme="minorHAnsi" w:cstheme="minorHAnsi"/>
          <w:iCs/>
          <w:color w:val="auto"/>
          <w:highlight w:val="yellow"/>
        </w:rPr>
        <w:t xml:space="preserve">, center the scan. </w:t>
      </w:r>
    </w:p>
    <w:p w14:paraId="02A7E602"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0BCE10D4" w14:textId="5E1112C9"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Bring the iris into focus by moving the chinrest in or out using the left-right arrows.</w:t>
      </w:r>
    </w:p>
    <w:p w14:paraId="500A8747"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3C684D72" w14:textId="70463511"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Make sure the foveal dip is centered in the OCT scan, which should occur by default.</w:t>
      </w:r>
    </w:p>
    <w:p w14:paraId="21E38AF8"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6B55B412" w14:textId="52D086EB"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Take an image. Scanning will usually last several seconds on an OCTA machine.</w:t>
      </w:r>
    </w:p>
    <w:p w14:paraId="24D4D8FD"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02F8E728" w14:textId="101E4F33"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 xml:space="preserve">View the OCTA image after the completion of the scan and ensure it is of adequate quality. </w:t>
      </w:r>
      <w:r w:rsidR="00772A83" w:rsidRPr="006E1239">
        <w:rPr>
          <w:rFonts w:asciiTheme="minorHAnsi" w:hAnsiTheme="minorHAnsi" w:cstheme="minorHAnsi"/>
          <w:iCs/>
          <w:color w:val="auto"/>
          <w:highlight w:val="yellow"/>
        </w:rPr>
        <w:t>Signal</w:t>
      </w:r>
      <w:r w:rsidRPr="006E1239">
        <w:rPr>
          <w:rFonts w:asciiTheme="minorHAnsi" w:hAnsiTheme="minorHAnsi" w:cstheme="minorHAnsi"/>
          <w:iCs/>
          <w:color w:val="auto"/>
          <w:highlight w:val="yellow"/>
        </w:rPr>
        <w:t xml:space="preserve"> strength </w:t>
      </w:r>
      <w:r w:rsidR="00772A83" w:rsidRPr="006E1239">
        <w:rPr>
          <w:rFonts w:asciiTheme="minorHAnsi" w:hAnsiTheme="minorHAnsi" w:cstheme="minorHAnsi"/>
          <w:iCs/>
          <w:color w:val="auto"/>
          <w:highlight w:val="yellow"/>
        </w:rPr>
        <w:t>should</w:t>
      </w:r>
      <w:r w:rsidRPr="006E1239">
        <w:rPr>
          <w:rFonts w:asciiTheme="minorHAnsi" w:hAnsiTheme="minorHAnsi" w:cstheme="minorHAnsi"/>
          <w:iCs/>
          <w:color w:val="auto"/>
          <w:highlight w:val="yellow"/>
        </w:rPr>
        <w:t xml:space="preserve"> be a 7 or better on a 10-point scale provided by the OCTA manufacturer. </w:t>
      </w:r>
    </w:p>
    <w:p w14:paraId="188D0A9D"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1BB3D191" w14:textId="2484DED5"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Select save or rescan the eye.</w:t>
      </w:r>
    </w:p>
    <w:p w14:paraId="18656214"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0479A7E3" w14:textId="02161CEB"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rPr>
      </w:pPr>
      <w:r w:rsidRPr="006E1239">
        <w:rPr>
          <w:rFonts w:asciiTheme="minorHAnsi" w:hAnsiTheme="minorHAnsi" w:cstheme="minorHAnsi"/>
          <w:iCs/>
          <w:color w:val="auto"/>
        </w:rPr>
        <w:t>Repeat steps 3.14.1-3.14.</w:t>
      </w:r>
      <w:r w:rsidR="00DC42FF" w:rsidRPr="006E1239">
        <w:rPr>
          <w:rFonts w:asciiTheme="minorHAnsi" w:hAnsiTheme="minorHAnsi" w:cstheme="minorHAnsi"/>
          <w:iCs/>
          <w:color w:val="auto"/>
        </w:rPr>
        <w:t>7</w:t>
      </w:r>
      <w:r w:rsidRPr="006E1239">
        <w:rPr>
          <w:rFonts w:asciiTheme="minorHAnsi" w:hAnsiTheme="minorHAnsi" w:cstheme="minorHAnsi"/>
          <w:iCs/>
          <w:color w:val="auto"/>
        </w:rPr>
        <w:t xml:space="preserve"> for as many scans are desired.</w:t>
      </w:r>
    </w:p>
    <w:p w14:paraId="7CBC4C3F" w14:textId="0D9F00A6"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6EFE5D0D" w14:textId="55242E8D"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iCs/>
          <w:color w:val="auto"/>
          <w:highlight w:val="yellow"/>
        </w:rPr>
      </w:pPr>
      <w:r w:rsidRPr="006E1239">
        <w:rPr>
          <w:rFonts w:asciiTheme="minorHAnsi" w:hAnsiTheme="minorHAnsi" w:cstheme="minorHAnsi"/>
          <w:iCs/>
          <w:color w:val="auto"/>
          <w:highlight w:val="yellow"/>
        </w:rPr>
        <w:t xml:space="preserve">Allow the subject to sit back from the machine. Remove the nose clip (#10) and the mouthpiece (#9) when no more scans of the eye with this gas mixture are </w:t>
      </w:r>
      <w:r w:rsidR="002036FA" w:rsidRPr="006E1239">
        <w:rPr>
          <w:rFonts w:asciiTheme="minorHAnsi" w:hAnsiTheme="minorHAnsi" w:cstheme="minorHAnsi"/>
          <w:iCs/>
          <w:color w:val="auto"/>
          <w:highlight w:val="yellow"/>
        </w:rPr>
        <w:t>needed</w:t>
      </w:r>
      <w:r w:rsidRPr="006E1239">
        <w:rPr>
          <w:rFonts w:asciiTheme="minorHAnsi" w:hAnsiTheme="minorHAnsi" w:cstheme="minorHAnsi"/>
          <w:iCs/>
          <w:color w:val="auto"/>
          <w:highlight w:val="yellow"/>
        </w:rPr>
        <w:t>.</w:t>
      </w:r>
    </w:p>
    <w:p w14:paraId="2C18F78B"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iCs/>
          <w:color w:val="auto"/>
          <w:highlight w:val="yellow"/>
        </w:rPr>
      </w:pPr>
    </w:p>
    <w:p w14:paraId="76EA6CEC" w14:textId="68307BE9" w:rsidR="00256AD3" w:rsidRPr="006E1239" w:rsidRDefault="00280A98" w:rsidP="00280A98">
      <w:pPr>
        <w:pStyle w:val="ListParagraph"/>
        <w:widowControl/>
        <w:numPr>
          <w:ilvl w:val="1"/>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Allow s</w:t>
      </w:r>
      <w:r w:rsidR="00256AD3" w:rsidRPr="006E1239">
        <w:rPr>
          <w:rFonts w:asciiTheme="minorHAnsi" w:hAnsiTheme="minorHAnsi" w:cstheme="minorHAnsi"/>
          <w:color w:val="auto"/>
        </w:rPr>
        <w:t xml:space="preserve">ubjects </w:t>
      </w:r>
      <w:r w:rsidRPr="006E1239">
        <w:rPr>
          <w:rFonts w:asciiTheme="minorHAnsi" w:hAnsiTheme="minorHAnsi" w:cstheme="minorHAnsi"/>
          <w:color w:val="auto"/>
        </w:rPr>
        <w:t xml:space="preserve">a 2 min break </w:t>
      </w:r>
      <w:r w:rsidR="00256AD3" w:rsidRPr="006E1239">
        <w:rPr>
          <w:rFonts w:asciiTheme="minorHAnsi" w:hAnsiTheme="minorHAnsi" w:cstheme="minorHAnsi"/>
          <w:color w:val="auto"/>
        </w:rPr>
        <w:t>before</w:t>
      </w:r>
      <w:r w:rsidRPr="006E1239">
        <w:rPr>
          <w:rFonts w:asciiTheme="minorHAnsi" w:hAnsiTheme="minorHAnsi" w:cstheme="minorHAnsi"/>
          <w:color w:val="auto"/>
        </w:rPr>
        <w:t xml:space="preserve"> starting</w:t>
      </w:r>
      <w:r w:rsidR="00256AD3" w:rsidRPr="006E1239">
        <w:rPr>
          <w:rFonts w:asciiTheme="minorHAnsi" w:hAnsiTheme="minorHAnsi" w:cstheme="minorHAnsi"/>
          <w:color w:val="auto"/>
        </w:rPr>
        <w:t xml:space="preserve"> CO</w:t>
      </w:r>
      <w:r w:rsidR="00256AD3" w:rsidRPr="006E1239">
        <w:rPr>
          <w:rFonts w:asciiTheme="minorHAnsi" w:hAnsiTheme="minorHAnsi" w:cstheme="minorHAnsi"/>
          <w:color w:val="auto"/>
          <w:vertAlign w:val="subscript"/>
        </w:rPr>
        <w:t>2</w:t>
      </w:r>
      <w:r w:rsidR="00256AD3" w:rsidRPr="006E1239">
        <w:rPr>
          <w:rFonts w:asciiTheme="minorHAnsi" w:hAnsiTheme="minorHAnsi" w:cstheme="minorHAnsi"/>
          <w:color w:val="auto"/>
        </w:rPr>
        <w:t xml:space="preserve"> gas </w:t>
      </w:r>
      <w:r w:rsidR="004E51F9" w:rsidRPr="006E1239">
        <w:rPr>
          <w:rFonts w:asciiTheme="minorHAnsi" w:hAnsiTheme="minorHAnsi" w:cstheme="minorHAnsi"/>
          <w:color w:val="auto"/>
        </w:rPr>
        <w:t xml:space="preserve">provocation </w:t>
      </w:r>
      <w:r w:rsidR="00256AD3" w:rsidRPr="006E1239">
        <w:rPr>
          <w:rFonts w:asciiTheme="minorHAnsi" w:hAnsiTheme="minorHAnsi" w:cstheme="minorHAnsi"/>
          <w:color w:val="auto"/>
        </w:rPr>
        <w:t>experiments</w:t>
      </w:r>
      <w:r w:rsidRPr="006E1239">
        <w:rPr>
          <w:rFonts w:asciiTheme="minorHAnsi" w:hAnsiTheme="minorHAnsi" w:cstheme="minorHAnsi"/>
          <w:color w:val="auto"/>
        </w:rPr>
        <w:t>.</w:t>
      </w:r>
    </w:p>
    <w:p w14:paraId="03B874EA" w14:textId="77777777" w:rsidR="006A03E4" w:rsidRPr="006E1239" w:rsidRDefault="006A03E4" w:rsidP="00280A98">
      <w:pPr>
        <w:pStyle w:val="ListParagraph"/>
        <w:widowControl/>
        <w:autoSpaceDE/>
        <w:autoSpaceDN/>
        <w:adjustRightInd/>
        <w:ind w:left="540"/>
        <w:jc w:val="left"/>
        <w:rPr>
          <w:rFonts w:asciiTheme="minorHAnsi" w:hAnsiTheme="minorHAnsi" w:cstheme="minorHAnsi"/>
          <w:b/>
          <w:color w:val="auto"/>
          <w:highlight w:val="yellow"/>
        </w:rPr>
      </w:pPr>
    </w:p>
    <w:p w14:paraId="5236D74B" w14:textId="59B17B06"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Fill the Douglas bag with the first desired air mixture (consisting of 5% CO</w:t>
      </w:r>
      <w:r w:rsidRPr="006E1239">
        <w:rPr>
          <w:rFonts w:asciiTheme="minorHAnsi" w:hAnsiTheme="minorHAnsi" w:cstheme="minorHAnsi"/>
          <w:color w:val="auto"/>
          <w:highlight w:val="yellow"/>
          <w:vertAlign w:val="subscript"/>
        </w:rPr>
        <w:t>2</w:t>
      </w:r>
      <w:r w:rsidRPr="006E1239">
        <w:rPr>
          <w:rFonts w:asciiTheme="minorHAnsi" w:hAnsiTheme="minorHAnsi" w:cstheme="minorHAnsi"/>
          <w:color w:val="auto"/>
          <w:highlight w:val="yellow"/>
        </w:rPr>
        <w:t xml:space="preserve">, 21% </w:t>
      </w:r>
      <w:r w:rsidR="00F853DB" w:rsidRPr="006E1239">
        <w:rPr>
          <w:rFonts w:asciiTheme="minorHAnsi" w:hAnsiTheme="minorHAnsi" w:cstheme="minorHAnsi"/>
          <w:color w:val="auto"/>
          <w:highlight w:val="yellow"/>
        </w:rPr>
        <w:t xml:space="preserve">oxygen </w:t>
      </w:r>
      <w:r w:rsidR="008E5832" w:rsidRPr="006E1239">
        <w:rPr>
          <w:rFonts w:asciiTheme="minorHAnsi" w:hAnsiTheme="minorHAnsi" w:cstheme="minorHAnsi"/>
          <w:color w:val="auto"/>
          <w:highlight w:val="yellow"/>
        </w:rPr>
        <w:t xml:space="preserve">and 74% </w:t>
      </w:r>
      <w:r w:rsidR="00F853DB" w:rsidRPr="006E1239">
        <w:rPr>
          <w:rFonts w:asciiTheme="minorHAnsi" w:hAnsiTheme="minorHAnsi" w:cstheme="minorHAnsi"/>
          <w:color w:val="auto"/>
          <w:highlight w:val="yellow"/>
        </w:rPr>
        <w:t>nitrogen</w:t>
      </w:r>
      <w:r w:rsidR="00772A83" w:rsidRPr="006E1239">
        <w:rPr>
          <w:rFonts w:asciiTheme="minorHAnsi" w:hAnsiTheme="minorHAnsi" w:cstheme="minorHAnsi"/>
          <w:color w:val="auto"/>
          <w:highlight w:val="yellow"/>
        </w:rPr>
        <w:t>)</w:t>
      </w:r>
      <w:r w:rsidRPr="006E1239">
        <w:rPr>
          <w:rFonts w:asciiTheme="minorHAnsi" w:hAnsiTheme="minorHAnsi" w:cstheme="minorHAnsi"/>
          <w:color w:val="auto"/>
          <w:highlight w:val="yellow"/>
        </w:rPr>
        <w:t xml:space="preserve"> as specified in </w:t>
      </w:r>
      <w:r w:rsidR="00580E5C" w:rsidRPr="006E1239">
        <w:rPr>
          <w:rFonts w:asciiTheme="minorHAnsi" w:hAnsiTheme="minorHAnsi" w:cstheme="minorHAnsi"/>
          <w:color w:val="auto"/>
          <w:highlight w:val="yellow"/>
        </w:rPr>
        <w:t xml:space="preserve">step </w:t>
      </w:r>
      <w:r w:rsidRPr="006E1239">
        <w:rPr>
          <w:rFonts w:asciiTheme="minorHAnsi" w:hAnsiTheme="minorHAnsi" w:cstheme="minorHAnsi"/>
          <w:color w:val="auto"/>
          <w:highlight w:val="yellow"/>
        </w:rPr>
        <w:t>1.2. The three-way valve will be in Configuration 2 after this step.</w:t>
      </w:r>
    </w:p>
    <w:p w14:paraId="7D424BD9" w14:textId="77777777" w:rsidR="006A03E4" w:rsidRPr="006E1239" w:rsidRDefault="006A03E4" w:rsidP="00280A98">
      <w:pPr>
        <w:pStyle w:val="ListParagraph"/>
        <w:widowControl/>
        <w:autoSpaceDE/>
        <w:autoSpaceDN/>
        <w:adjustRightInd/>
        <w:ind w:left="540"/>
        <w:jc w:val="left"/>
        <w:rPr>
          <w:rFonts w:asciiTheme="minorHAnsi" w:hAnsiTheme="minorHAnsi" w:cstheme="minorHAnsi"/>
          <w:b/>
          <w:color w:val="auto"/>
          <w:highlight w:val="yellow"/>
        </w:rPr>
      </w:pPr>
    </w:p>
    <w:p w14:paraId="127CBD5D" w14:textId="4F79121A"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 xml:space="preserve">Complete gas non-rebreathing apparatus setup by connecting the Air Control Unit to the Non-rebreathing Unit as shown in </w:t>
      </w:r>
      <w:r w:rsidR="007D06E6" w:rsidRPr="006E1239">
        <w:rPr>
          <w:rFonts w:asciiTheme="minorHAnsi" w:hAnsiTheme="minorHAnsi" w:cstheme="minorHAnsi"/>
          <w:b/>
          <w:color w:val="auto"/>
          <w:highlight w:val="yellow"/>
        </w:rPr>
        <w:t>Figure 1</w:t>
      </w:r>
      <w:r w:rsidRPr="006E1239">
        <w:rPr>
          <w:rFonts w:asciiTheme="minorHAnsi" w:hAnsiTheme="minorHAnsi" w:cstheme="minorHAnsi"/>
          <w:color w:val="auto"/>
          <w:highlight w:val="yellow"/>
        </w:rPr>
        <w:t xml:space="preserve"> and described in step 1.1.5. Make sure all joints are airtight with </w:t>
      </w:r>
      <w:r w:rsidR="004E51F9" w:rsidRPr="006E1239">
        <w:rPr>
          <w:rFonts w:asciiTheme="minorHAnsi" w:hAnsiTheme="minorHAnsi" w:cstheme="minorHAnsi"/>
          <w:color w:val="auto"/>
          <w:highlight w:val="yellow"/>
        </w:rPr>
        <w:t>sealing tape</w:t>
      </w:r>
      <w:r w:rsidRPr="006E1239">
        <w:rPr>
          <w:rFonts w:asciiTheme="minorHAnsi" w:hAnsiTheme="minorHAnsi" w:cstheme="minorHAnsi"/>
          <w:color w:val="auto"/>
          <w:highlight w:val="yellow"/>
        </w:rPr>
        <w:t>.</w:t>
      </w:r>
    </w:p>
    <w:p w14:paraId="14BD354A" w14:textId="77777777" w:rsidR="006A03E4" w:rsidRPr="006E1239" w:rsidRDefault="006A03E4" w:rsidP="00280A98">
      <w:pPr>
        <w:pStyle w:val="ListParagraph"/>
        <w:widowControl/>
        <w:autoSpaceDE/>
        <w:autoSpaceDN/>
        <w:adjustRightInd/>
        <w:ind w:left="540"/>
        <w:jc w:val="left"/>
        <w:rPr>
          <w:rFonts w:asciiTheme="minorHAnsi" w:hAnsiTheme="minorHAnsi" w:cstheme="minorHAnsi"/>
          <w:b/>
          <w:color w:val="auto"/>
          <w:highlight w:val="yellow"/>
        </w:rPr>
      </w:pPr>
    </w:p>
    <w:p w14:paraId="60D90D38" w14:textId="31F08E9F"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lastRenderedPageBreak/>
        <w:t xml:space="preserve">Repeat steps 3.9-3.14, but now set the three-way valve to Configuration 1 when directed in step 3.11. </w:t>
      </w:r>
    </w:p>
    <w:p w14:paraId="103ADBF7" w14:textId="77777777" w:rsidR="006A03E4" w:rsidRPr="006E1239" w:rsidRDefault="006A03E4" w:rsidP="00280A98">
      <w:pPr>
        <w:pStyle w:val="ListParagraph"/>
        <w:widowControl/>
        <w:autoSpaceDE/>
        <w:autoSpaceDN/>
        <w:adjustRightInd/>
        <w:ind w:left="540"/>
        <w:jc w:val="left"/>
        <w:rPr>
          <w:rFonts w:asciiTheme="minorHAnsi" w:hAnsiTheme="minorHAnsi" w:cstheme="minorHAnsi"/>
          <w:b/>
          <w:color w:val="auto"/>
          <w:highlight w:val="yellow"/>
        </w:rPr>
      </w:pPr>
    </w:p>
    <w:p w14:paraId="0B3791BC" w14:textId="08C96B6D" w:rsidR="006A03E4" w:rsidRPr="006E1239" w:rsidRDefault="00280A98" w:rsidP="00280A98">
      <w:pPr>
        <w:pStyle w:val="ListParagraph"/>
        <w:widowControl/>
        <w:numPr>
          <w:ilvl w:val="1"/>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Give s</w:t>
      </w:r>
      <w:r w:rsidR="00256AD3" w:rsidRPr="006E1239">
        <w:rPr>
          <w:rFonts w:asciiTheme="minorHAnsi" w:hAnsiTheme="minorHAnsi" w:cstheme="minorHAnsi"/>
          <w:color w:val="auto"/>
        </w:rPr>
        <w:t xml:space="preserve">ubjects a </w:t>
      </w:r>
      <w:proofErr w:type="gramStart"/>
      <w:r w:rsidR="00256AD3" w:rsidRPr="006E1239">
        <w:rPr>
          <w:rFonts w:asciiTheme="minorHAnsi" w:hAnsiTheme="minorHAnsi" w:cstheme="minorHAnsi"/>
          <w:color w:val="auto"/>
        </w:rPr>
        <w:t>10</w:t>
      </w:r>
      <w:r w:rsidR="00F853DB" w:rsidRPr="006E1239">
        <w:rPr>
          <w:rFonts w:asciiTheme="minorHAnsi" w:hAnsiTheme="minorHAnsi" w:cstheme="minorHAnsi"/>
          <w:color w:val="auto"/>
        </w:rPr>
        <w:t xml:space="preserve"> </w:t>
      </w:r>
      <w:r w:rsidR="00256AD3" w:rsidRPr="006E1239">
        <w:rPr>
          <w:rFonts w:asciiTheme="minorHAnsi" w:hAnsiTheme="minorHAnsi" w:cstheme="minorHAnsi"/>
          <w:color w:val="auto"/>
        </w:rPr>
        <w:t>minute</w:t>
      </w:r>
      <w:proofErr w:type="gramEnd"/>
      <w:r w:rsidR="00256AD3" w:rsidRPr="006E1239">
        <w:rPr>
          <w:rFonts w:asciiTheme="minorHAnsi" w:hAnsiTheme="minorHAnsi" w:cstheme="minorHAnsi"/>
          <w:color w:val="auto"/>
        </w:rPr>
        <w:t xml:space="preserve"> break after the CO</w:t>
      </w:r>
      <w:r w:rsidR="00256AD3" w:rsidRPr="006E1239">
        <w:rPr>
          <w:rFonts w:asciiTheme="minorHAnsi" w:hAnsiTheme="minorHAnsi" w:cstheme="minorHAnsi"/>
          <w:color w:val="auto"/>
          <w:vertAlign w:val="subscript"/>
        </w:rPr>
        <w:t>2</w:t>
      </w:r>
      <w:r w:rsidR="00256AD3" w:rsidRPr="006E1239">
        <w:rPr>
          <w:rFonts w:asciiTheme="minorHAnsi" w:hAnsiTheme="minorHAnsi" w:cstheme="minorHAnsi"/>
          <w:color w:val="auto"/>
        </w:rPr>
        <w:t xml:space="preserve"> gas </w:t>
      </w:r>
      <w:r w:rsidR="004E51F9" w:rsidRPr="006E1239">
        <w:rPr>
          <w:rFonts w:asciiTheme="minorHAnsi" w:hAnsiTheme="minorHAnsi" w:cstheme="minorHAnsi"/>
          <w:color w:val="auto"/>
        </w:rPr>
        <w:t xml:space="preserve">provocation </w:t>
      </w:r>
      <w:r w:rsidR="00256AD3" w:rsidRPr="006E1239">
        <w:rPr>
          <w:rFonts w:asciiTheme="minorHAnsi" w:hAnsiTheme="minorHAnsi" w:cstheme="minorHAnsi"/>
          <w:color w:val="auto"/>
        </w:rPr>
        <w:t>to allow a return to baseline.</w:t>
      </w:r>
    </w:p>
    <w:p w14:paraId="138CD825" w14:textId="77777777" w:rsidR="006A03E4" w:rsidRPr="006E1239" w:rsidRDefault="006A03E4" w:rsidP="00280A98">
      <w:pPr>
        <w:pStyle w:val="ListParagraph"/>
        <w:widowControl/>
        <w:autoSpaceDE/>
        <w:autoSpaceDN/>
        <w:adjustRightInd/>
        <w:ind w:left="540"/>
        <w:jc w:val="left"/>
        <w:rPr>
          <w:rFonts w:asciiTheme="minorHAnsi" w:hAnsiTheme="minorHAnsi" w:cstheme="minorHAnsi"/>
          <w:b/>
          <w:color w:val="auto"/>
        </w:rPr>
      </w:pPr>
    </w:p>
    <w:p w14:paraId="194324F3" w14:textId="3023556C"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While the subject is on break, fill the Douglas bag with 100% O</w:t>
      </w:r>
      <w:r w:rsidRPr="006E1239">
        <w:rPr>
          <w:rFonts w:asciiTheme="minorHAnsi" w:hAnsiTheme="minorHAnsi" w:cstheme="minorHAnsi"/>
          <w:color w:val="auto"/>
          <w:vertAlign w:val="subscript"/>
        </w:rPr>
        <w:t>2</w:t>
      </w:r>
      <w:r w:rsidRPr="006E1239">
        <w:rPr>
          <w:rFonts w:asciiTheme="minorHAnsi" w:hAnsiTheme="minorHAnsi" w:cstheme="minorHAnsi"/>
          <w:color w:val="auto"/>
        </w:rPr>
        <w:t xml:space="preserve"> according to step 1.2.</w:t>
      </w:r>
    </w:p>
    <w:p w14:paraId="7335973D" w14:textId="77777777" w:rsidR="006A03E4" w:rsidRPr="006E1239" w:rsidRDefault="006A03E4" w:rsidP="00280A98">
      <w:pPr>
        <w:pStyle w:val="ListParagraph"/>
        <w:widowControl/>
        <w:autoSpaceDE/>
        <w:autoSpaceDN/>
        <w:adjustRightInd/>
        <w:ind w:left="540"/>
        <w:jc w:val="left"/>
        <w:rPr>
          <w:rFonts w:asciiTheme="minorHAnsi" w:hAnsiTheme="minorHAnsi" w:cstheme="minorHAnsi"/>
          <w:b/>
          <w:color w:val="auto"/>
        </w:rPr>
      </w:pPr>
    </w:p>
    <w:p w14:paraId="3CE5F832" w14:textId="25850DEE"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Repeat steps 3.17-3.18 to perform the experiment under 100% O</w:t>
      </w:r>
      <w:r w:rsidRPr="006E1239">
        <w:rPr>
          <w:rFonts w:asciiTheme="minorHAnsi" w:hAnsiTheme="minorHAnsi" w:cstheme="minorHAnsi"/>
          <w:color w:val="auto"/>
          <w:vertAlign w:val="subscript"/>
        </w:rPr>
        <w:t xml:space="preserve">2 </w:t>
      </w:r>
      <w:r w:rsidRPr="006E1239">
        <w:rPr>
          <w:rFonts w:asciiTheme="minorHAnsi" w:hAnsiTheme="minorHAnsi" w:cstheme="minorHAnsi"/>
          <w:color w:val="auto"/>
        </w:rPr>
        <w:t xml:space="preserve">gas </w:t>
      </w:r>
      <w:r w:rsidR="004E51F9" w:rsidRPr="006E1239">
        <w:rPr>
          <w:rFonts w:asciiTheme="minorHAnsi" w:hAnsiTheme="minorHAnsi" w:cstheme="minorHAnsi"/>
          <w:color w:val="auto"/>
        </w:rPr>
        <w:t xml:space="preserve">provocation </w:t>
      </w:r>
      <w:r w:rsidR="005C54D9" w:rsidRPr="006E1239">
        <w:rPr>
          <w:rFonts w:asciiTheme="minorHAnsi" w:hAnsiTheme="minorHAnsi" w:cstheme="minorHAnsi"/>
          <w:color w:val="auto"/>
        </w:rPr>
        <w:t>conditions</w:t>
      </w:r>
      <w:r w:rsidRPr="006E1239">
        <w:rPr>
          <w:rFonts w:asciiTheme="minorHAnsi" w:hAnsiTheme="minorHAnsi" w:cstheme="minorHAnsi"/>
          <w:color w:val="auto"/>
        </w:rPr>
        <w:t>.</w:t>
      </w:r>
    </w:p>
    <w:p w14:paraId="5D6F5926" w14:textId="77777777" w:rsidR="00256AD3" w:rsidRPr="006E1239" w:rsidRDefault="00256AD3" w:rsidP="00280A98">
      <w:pPr>
        <w:pStyle w:val="ListParagraph"/>
        <w:ind w:left="540"/>
        <w:rPr>
          <w:rFonts w:asciiTheme="minorHAnsi" w:hAnsiTheme="minorHAnsi" w:cstheme="minorHAnsi"/>
          <w:b/>
          <w:color w:val="auto"/>
        </w:rPr>
      </w:pPr>
    </w:p>
    <w:p w14:paraId="13BBEF7C" w14:textId="32ADACCB" w:rsidR="00256AD3" w:rsidRPr="006E1239" w:rsidRDefault="00256AD3" w:rsidP="00280A98">
      <w:pPr>
        <w:pStyle w:val="ListParagraph"/>
        <w:widowControl/>
        <w:numPr>
          <w:ilvl w:val="0"/>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b/>
          <w:color w:val="auto"/>
          <w:highlight w:val="yellow"/>
        </w:rPr>
        <w:t>Experimental</w:t>
      </w:r>
      <w:r w:rsidR="00F853DB" w:rsidRPr="006E1239">
        <w:rPr>
          <w:rFonts w:asciiTheme="minorHAnsi" w:hAnsiTheme="minorHAnsi" w:cstheme="minorHAnsi"/>
          <w:b/>
          <w:color w:val="auto"/>
          <w:highlight w:val="yellow"/>
        </w:rPr>
        <w:t xml:space="preserve"> clean up</w:t>
      </w:r>
    </w:p>
    <w:p w14:paraId="72727CE1" w14:textId="77777777" w:rsidR="006A03E4" w:rsidRPr="006E1239" w:rsidRDefault="006A03E4" w:rsidP="00280A98">
      <w:pPr>
        <w:pStyle w:val="ListParagraph"/>
        <w:widowControl/>
        <w:autoSpaceDE/>
        <w:autoSpaceDN/>
        <w:adjustRightInd/>
        <w:ind w:left="360"/>
        <w:jc w:val="left"/>
        <w:rPr>
          <w:rFonts w:asciiTheme="minorHAnsi" w:hAnsiTheme="minorHAnsi" w:cstheme="minorHAnsi"/>
          <w:b/>
          <w:color w:val="auto"/>
        </w:rPr>
      </w:pPr>
    </w:p>
    <w:p w14:paraId="2BDF1202" w14:textId="6E72F45A"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Discard the disposable elements of the setup: the subject’s mouthpiece (#9) and nose clip (#10).</w:t>
      </w:r>
    </w:p>
    <w:p w14:paraId="4B1525B1"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20542433" w14:textId="59A0EAEF"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Clean the head and chin</w:t>
      </w:r>
      <w:r w:rsidR="00DE1FD5" w:rsidRPr="006E1239">
        <w:rPr>
          <w:rFonts w:asciiTheme="minorHAnsi" w:hAnsiTheme="minorHAnsi" w:cstheme="minorHAnsi"/>
          <w:color w:val="auto"/>
          <w:highlight w:val="yellow"/>
        </w:rPr>
        <w:t xml:space="preserve"> </w:t>
      </w:r>
      <w:r w:rsidRPr="006E1239">
        <w:rPr>
          <w:rFonts w:asciiTheme="minorHAnsi" w:hAnsiTheme="minorHAnsi" w:cstheme="minorHAnsi"/>
          <w:color w:val="auto"/>
          <w:highlight w:val="yellow"/>
        </w:rPr>
        <w:t>rest (#11) using an alcohol swab. Wipe the subject chair, OCTA table and OCTA handles with a disinfectant wipe to remove any errant saliva.</w:t>
      </w:r>
    </w:p>
    <w:p w14:paraId="59A658BB"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715E8EF8" w14:textId="3D9D00B9"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Disconnect the setup into its base components—the Air Control Unit and Non-rebreathing Unit—at the three-way valve</w:t>
      </w:r>
      <w:r w:rsidR="009F5969" w:rsidRPr="006E1239">
        <w:rPr>
          <w:rFonts w:asciiTheme="minorHAnsi" w:hAnsiTheme="minorHAnsi" w:cstheme="minorHAnsi"/>
          <w:color w:val="auto"/>
          <w:highlight w:val="yellow"/>
        </w:rPr>
        <w:t xml:space="preserve"> (#3)</w:t>
      </w:r>
      <w:r w:rsidR="009E11BB" w:rsidRPr="006E1239">
        <w:rPr>
          <w:rFonts w:asciiTheme="minorHAnsi" w:hAnsiTheme="minorHAnsi" w:cstheme="minorHAnsi"/>
          <w:color w:val="auto"/>
          <w:highlight w:val="yellow"/>
        </w:rPr>
        <w:t>.</w:t>
      </w:r>
    </w:p>
    <w:p w14:paraId="63A18BD2"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744CA226" w14:textId="6691B144" w:rsidR="006A03E4" w:rsidRPr="006E1239" w:rsidRDefault="00F853DB"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As n</w:t>
      </w:r>
      <w:r w:rsidR="00256AD3" w:rsidRPr="006E1239">
        <w:rPr>
          <w:rFonts w:asciiTheme="minorHAnsi" w:hAnsiTheme="minorHAnsi" w:cstheme="minorHAnsi"/>
          <w:color w:val="auto"/>
          <w:highlight w:val="yellow"/>
        </w:rPr>
        <w:t>o air exhaled from the subject should have reached the elements of the Air Control Unit</w:t>
      </w:r>
      <w:r w:rsidRPr="006E1239">
        <w:rPr>
          <w:rFonts w:asciiTheme="minorHAnsi" w:hAnsiTheme="minorHAnsi" w:cstheme="minorHAnsi"/>
          <w:color w:val="auto"/>
          <w:highlight w:val="yellow"/>
        </w:rPr>
        <w:t>, empty th</w:t>
      </w:r>
      <w:r w:rsidR="00256AD3" w:rsidRPr="006E1239">
        <w:rPr>
          <w:rFonts w:asciiTheme="minorHAnsi" w:hAnsiTheme="minorHAnsi" w:cstheme="minorHAnsi"/>
          <w:color w:val="auto"/>
          <w:highlight w:val="yellow"/>
        </w:rPr>
        <w:t xml:space="preserve">e Douglas bag according to step 1.2.2 and place in a location for future retrieval. </w:t>
      </w:r>
      <w:r w:rsidRPr="006E1239">
        <w:rPr>
          <w:rFonts w:asciiTheme="minorHAnsi" w:hAnsiTheme="minorHAnsi" w:cstheme="minorHAnsi"/>
          <w:color w:val="auto"/>
          <w:highlight w:val="yellow"/>
        </w:rPr>
        <w:t>Disconnect t</w:t>
      </w:r>
      <w:r w:rsidR="00256AD3" w:rsidRPr="006E1239">
        <w:rPr>
          <w:rFonts w:asciiTheme="minorHAnsi" w:hAnsiTheme="minorHAnsi" w:cstheme="minorHAnsi"/>
          <w:color w:val="auto"/>
          <w:highlight w:val="yellow"/>
        </w:rPr>
        <w:t>he clean-</w:t>
      </w:r>
      <w:proofErr w:type="spellStart"/>
      <w:r w:rsidR="00256AD3" w:rsidRPr="006E1239">
        <w:rPr>
          <w:rFonts w:asciiTheme="minorHAnsi" w:hAnsiTheme="minorHAnsi" w:cstheme="minorHAnsi"/>
          <w:color w:val="auto"/>
          <w:highlight w:val="yellow"/>
        </w:rPr>
        <w:t>bor</w:t>
      </w:r>
      <w:proofErr w:type="spellEnd"/>
      <w:r w:rsidR="00256AD3" w:rsidRPr="006E1239">
        <w:rPr>
          <w:rFonts w:asciiTheme="minorHAnsi" w:hAnsiTheme="minorHAnsi" w:cstheme="minorHAnsi"/>
          <w:color w:val="auto"/>
          <w:highlight w:val="yellow"/>
        </w:rPr>
        <w:t xml:space="preserve"> tube (#2) with adapter (#2*) and three-way valve (#3) from the Douglas bag if desired for easier storage. This completes the Air Control Unit clean up.</w:t>
      </w:r>
    </w:p>
    <w:p w14:paraId="73B62999"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0B9A38B5" w14:textId="091252DF" w:rsidR="00F24FC2" w:rsidRPr="006E1239" w:rsidRDefault="00F853DB" w:rsidP="00280A98">
      <w:pPr>
        <w:pStyle w:val="ListParagraph"/>
        <w:widowControl/>
        <w:numPr>
          <w:ilvl w:val="1"/>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 xml:space="preserve">Remove the </w:t>
      </w:r>
      <w:r w:rsidR="00256AD3" w:rsidRPr="006E1239">
        <w:rPr>
          <w:rFonts w:asciiTheme="minorHAnsi" w:hAnsiTheme="minorHAnsi" w:cstheme="minorHAnsi"/>
          <w:color w:val="auto"/>
        </w:rPr>
        <w:t xml:space="preserve">gas delivery tubing (#8) from the Non-rebreathing Unit by disconnecting it from the elbow joint (#7). Disconnect the in-house rubber tubing (#5) and tubing adapters (#4), from the two-way non-rebreathing valve (#6). Then do the same from the elbow joint (#7) by removing the </w:t>
      </w:r>
      <w:r w:rsidR="00896C25" w:rsidRPr="006E1239">
        <w:rPr>
          <w:rFonts w:asciiTheme="minorHAnsi" w:hAnsiTheme="minorHAnsi" w:cstheme="minorHAnsi"/>
          <w:color w:val="auto"/>
        </w:rPr>
        <w:t xml:space="preserve">sealing tape </w:t>
      </w:r>
      <w:r w:rsidR="00256AD3" w:rsidRPr="006E1239">
        <w:rPr>
          <w:rFonts w:asciiTheme="minorHAnsi" w:hAnsiTheme="minorHAnsi" w:cstheme="minorHAnsi"/>
          <w:color w:val="auto"/>
        </w:rPr>
        <w:t>and detaching the parts</w:t>
      </w:r>
      <w:r w:rsidR="00896C25" w:rsidRPr="006E1239">
        <w:rPr>
          <w:rFonts w:asciiTheme="minorHAnsi" w:hAnsiTheme="minorHAnsi" w:cstheme="minorHAnsi"/>
          <w:color w:val="auto"/>
        </w:rPr>
        <w:t xml:space="preserve"> by pulling them apart</w:t>
      </w:r>
      <w:r w:rsidR="00256AD3" w:rsidRPr="006E1239">
        <w:rPr>
          <w:rFonts w:asciiTheme="minorHAnsi" w:hAnsiTheme="minorHAnsi" w:cstheme="minorHAnsi"/>
          <w:color w:val="auto"/>
        </w:rPr>
        <w:t xml:space="preserve">. </w:t>
      </w:r>
    </w:p>
    <w:p w14:paraId="12642CC7" w14:textId="77777777" w:rsidR="00F24FC2" w:rsidRPr="006E1239" w:rsidRDefault="00F24FC2" w:rsidP="00280A98">
      <w:pPr>
        <w:pStyle w:val="ListParagraph"/>
        <w:rPr>
          <w:rFonts w:asciiTheme="minorHAnsi" w:hAnsiTheme="minorHAnsi" w:cstheme="minorHAnsi"/>
          <w:color w:val="auto"/>
        </w:rPr>
      </w:pPr>
    </w:p>
    <w:p w14:paraId="46C06022" w14:textId="61928094" w:rsidR="00F24FC2" w:rsidRPr="006E1239" w:rsidRDefault="00F24FC2" w:rsidP="00280A98">
      <w:pPr>
        <w:widowControl/>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rPr>
        <w:t xml:space="preserve">NOTE: </w:t>
      </w:r>
      <w:r w:rsidR="00256AD3" w:rsidRPr="006E1239">
        <w:rPr>
          <w:rFonts w:asciiTheme="minorHAnsi" w:hAnsiTheme="minorHAnsi" w:cstheme="minorHAnsi"/>
          <w:color w:val="auto"/>
        </w:rPr>
        <w:t xml:space="preserve">More extensive cleaning of the two-way non-rebreathing valve may be facilitated by disassembling it to remove the internal diaphragms for additional care. </w:t>
      </w:r>
    </w:p>
    <w:p w14:paraId="4C5BA9C6" w14:textId="77777777" w:rsidR="00F24FC2" w:rsidRPr="006E1239" w:rsidRDefault="00F24FC2" w:rsidP="00280A98">
      <w:pPr>
        <w:widowControl/>
        <w:autoSpaceDE/>
        <w:autoSpaceDN/>
        <w:adjustRightInd/>
        <w:jc w:val="left"/>
        <w:rPr>
          <w:rFonts w:asciiTheme="minorHAnsi" w:hAnsiTheme="minorHAnsi" w:cstheme="minorHAnsi"/>
          <w:b/>
          <w:color w:val="auto"/>
          <w:highlight w:val="yellow"/>
        </w:rPr>
      </w:pPr>
    </w:p>
    <w:p w14:paraId="67189F5F" w14:textId="7E5E3586"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 xml:space="preserve">Prepare a disinfectant bath for </w:t>
      </w:r>
      <w:r w:rsidR="00F24FC2" w:rsidRPr="006E1239">
        <w:rPr>
          <w:rFonts w:asciiTheme="minorHAnsi" w:hAnsiTheme="minorHAnsi" w:cstheme="minorHAnsi"/>
          <w:color w:val="auto"/>
          <w:highlight w:val="yellow"/>
        </w:rPr>
        <w:t>cleanup</w:t>
      </w:r>
      <w:r w:rsidRPr="006E1239">
        <w:rPr>
          <w:rFonts w:asciiTheme="minorHAnsi" w:hAnsiTheme="minorHAnsi" w:cstheme="minorHAnsi"/>
          <w:color w:val="auto"/>
          <w:highlight w:val="yellow"/>
        </w:rPr>
        <w:t xml:space="preserve"> of the reusable components</w:t>
      </w:r>
    </w:p>
    <w:p w14:paraId="5EB3E357"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2E92AE9C" w14:textId="2A4EB1E8"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 xml:space="preserve">Fill a container large enough to submerge the gas delivery tubing (#8) with an appropriately diluted </w:t>
      </w:r>
      <w:r w:rsidR="00D26149" w:rsidRPr="006E1239">
        <w:rPr>
          <w:rFonts w:asciiTheme="minorHAnsi" w:hAnsiTheme="minorHAnsi" w:cstheme="minorHAnsi"/>
          <w:color w:val="auto"/>
          <w:highlight w:val="yellow"/>
        </w:rPr>
        <w:t xml:space="preserve">and well mixed </w:t>
      </w:r>
      <w:r w:rsidRPr="006E1239">
        <w:rPr>
          <w:rFonts w:asciiTheme="minorHAnsi" w:hAnsiTheme="minorHAnsi" w:cstheme="minorHAnsi"/>
          <w:color w:val="auto"/>
          <w:highlight w:val="yellow"/>
        </w:rPr>
        <w:t xml:space="preserve">detergent disinfectant. </w:t>
      </w:r>
      <w:r w:rsidR="00896C25" w:rsidRPr="006E1239">
        <w:rPr>
          <w:rFonts w:asciiTheme="minorHAnsi" w:hAnsiTheme="minorHAnsi" w:cstheme="minorHAnsi"/>
          <w:color w:val="auto"/>
          <w:highlight w:val="yellow"/>
        </w:rPr>
        <w:t xml:space="preserve">In this case, </w:t>
      </w:r>
      <w:r w:rsidR="00F853DB" w:rsidRPr="006E1239">
        <w:rPr>
          <w:rFonts w:asciiTheme="minorHAnsi" w:hAnsiTheme="minorHAnsi" w:cstheme="minorHAnsi"/>
          <w:color w:val="auto"/>
          <w:highlight w:val="yellow"/>
        </w:rPr>
        <w:t xml:space="preserve">dilute </w:t>
      </w:r>
      <w:r w:rsidR="00896C25" w:rsidRPr="006E1239">
        <w:rPr>
          <w:rFonts w:asciiTheme="minorHAnsi" w:hAnsiTheme="minorHAnsi" w:cstheme="minorHAnsi"/>
          <w:color w:val="auto"/>
          <w:highlight w:val="yellow"/>
        </w:rPr>
        <w:t>the detergent with water to a ratio of 1:64</w:t>
      </w:r>
      <w:r w:rsidR="00F853DB" w:rsidRPr="00ED4420">
        <w:rPr>
          <w:rFonts w:asciiTheme="minorHAnsi" w:hAnsiTheme="minorHAnsi" w:cstheme="minorHAnsi"/>
          <w:color w:val="auto"/>
          <w:highlight w:val="yellow"/>
        </w:rPr>
        <w:fldChar w:fldCharType="begin"/>
      </w:r>
      <w:r w:rsidR="00F853DB" w:rsidRPr="006E1239">
        <w:rPr>
          <w:rFonts w:asciiTheme="minorHAnsi" w:hAnsiTheme="minorHAnsi" w:cstheme="minorHAnsi"/>
          <w:color w:val="auto"/>
          <w:highlight w:val="yellow"/>
        </w:rPr>
        <w:instrText xml:space="preserve"> ADDIN ZOTERO_ITEM CSL_CITATION {"citationID":"RexQ9gvI","properties":{"formattedCitation":"\\super 25\\nosupersub{}","plainCitation":"25","noteIndex":0},"citationItems":[{"id":6,"uris":["http://zotero.org/users/local/t3S0eSyv/items/GBV5NZZG"],"uri":["http://zotero.org/users/local/t3S0eSyv/items/GBV5NZZG"],"itemData":{"id":6,"type":"article-journal","abstract":"The brain is a spatially heterogeneous and temporally dynamic organ, with different regions requiring different amount of blood supply at different time. Therefore, the ability of the blood vessels to dilate or constrict, known as Cerebral-Vascular-Reactivity (CVR), represents an important domain of vascular function. An imaging marker representing this dynamic property will provide new information of cerebral vessels under normal and diseased conditions such as stroke, dementia, atherosclerosis, small vessel diseases, brain tumor, traumatic brain injury, and multiple sclerosis. In order to perform this type of measurement in humans, it is necessary to deliver a vasoactive stimulus such as CO2 and/or O2 gas mixture while quantitative brain magnetic resonance images (MRI) are being collected. In this work, we presented a MR compatible gas-delivery system and the associated protocol that allow the delivery of special gas mixtures (e.g., O2, CO2, N2, and their combinations) while the subject is lying inside the MRI scanner. This system is relatively simple, economical, and easy to use, and the experimental protocol allows accurate mapping of CVR in both healthy volunteers and patients with neurological disorders. This approach has the potential to be used in broad clinical applications and in better understanding of brain vascular pathophysiology. In the video, we demonstrate how to set up the system inside an MRI suite and how to perform a complete experiment on a human participant.","container-title":"Journal of Visualized Experiments","DOI":"10.3791/52306","ISSN":"1940-087X","issue":"94","journalAbbreviation":"JoVE","language":"en","page":"52306","source":"DOI.org (Crossref)","title":"MRI Mapping of Cerebrovascular Reactivity via Gas Inhalation Challenges","author":[{"family":"Lu","given":"Hanzhang"},{"family":"Liu","given":"Peiying"},{"family":"Yezhuvath","given":"Uma"},{"family":"Cheng","given":"Yamei"},{"family":"Marshall","given":"Olga"},{"family":"Ge","given":"Yulin"}],"issued":{"date-parts":[["2014",12,17]]}}}],"schema":"https://github.com/citation-style-language/schema/raw/master/csl-citation.json"} </w:instrText>
      </w:r>
      <w:r w:rsidR="00F853DB" w:rsidRPr="00ED4420">
        <w:rPr>
          <w:rFonts w:asciiTheme="minorHAnsi" w:hAnsiTheme="minorHAnsi" w:cstheme="minorHAnsi"/>
          <w:color w:val="auto"/>
          <w:highlight w:val="yellow"/>
        </w:rPr>
        <w:fldChar w:fldCharType="separate"/>
      </w:r>
      <w:r w:rsidR="00F853DB" w:rsidRPr="006E1239">
        <w:rPr>
          <w:rFonts w:asciiTheme="minorHAnsi" w:hAnsiTheme="minorHAnsi" w:cstheme="minorHAnsi"/>
          <w:color w:val="auto"/>
          <w:highlight w:val="yellow"/>
          <w:vertAlign w:val="superscript"/>
        </w:rPr>
        <w:t>25</w:t>
      </w:r>
      <w:r w:rsidR="00F853DB" w:rsidRPr="00ED4420">
        <w:rPr>
          <w:rFonts w:asciiTheme="minorHAnsi" w:hAnsiTheme="minorHAnsi" w:cstheme="minorHAnsi"/>
          <w:color w:val="auto"/>
          <w:highlight w:val="yellow"/>
        </w:rPr>
        <w:fldChar w:fldCharType="end"/>
      </w:r>
      <w:r w:rsidRPr="006E1239">
        <w:rPr>
          <w:rFonts w:asciiTheme="minorHAnsi" w:hAnsiTheme="minorHAnsi" w:cstheme="minorHAnsi"/>
          <w:color w:val="auto"/>
          <w:highlight w:val="yellow"/>
        </w:rPr>
        <w:t xml:space="preserve">. </w:t>
      </w:r>
    </w:p>
    <w:p w14:paraId="7ACB310F"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b/>
          <w:color w:val="auto"/>
          <w:highlight w:val="yellow"/>
        </w:rPr>
      </w:pPr>
    </w:p>
    <w:p w14:paraId="4C41505E" w14:textId="1601CF58"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Soak the two-way non-rebreathing valve (#6), the elbow joint (#7), in-house rubber tubing (#3) and tubing adapters (#4) in the prepared disinfectant bath for at least 10 minutes.</w:t>
      </w:r>
    </w:p>
    <w:p w14:paraId="5E7C2C79"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71F4C389" w14:textId="697E63E9"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lastRenderedPageBreak/>
        <w:t>Remove all parts after the bath is over and rinse them thoroughly with water.</w:t>
      </w:r>
    </w:p>
    <w:p w14:paraId="5049CAA2"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5DCBD063" w14:textId="2468A570"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Place them on a paper towel on a clean countertop to be air-dried.</w:t>
      </w:r>
    </w:p>
    <w:p w14:paraId="612A3C63" w14:textId="01198889"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3D5E4B18" w14:textId="5CA94CDA" w:rsidR="006A03E4"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highlight w:val="yellow"/>
        </w:rPr>
      </w:pPr>
      <w:r w:rsidRPr="006E1239">
        <w:rPr>
          <w:rFonts w:asciiTheme="minorHAnsi" w:hAnsiTheme="minorHAnsi" w:cstheme="minorHAnsi"/>
          <w:color w:val="auto"/>
          <w:highlight w:val="yellow"/>
        </w:rPr>
        <w:t>Once air drying has completed, dispose of the paper towel and place all components away for storage.</w:t>
      </w:r>
    </w:p>
    <w:bookmarkEnd w:id="0"/>
    <w:bookmarkEnd w:id="1"/>
    <w:p w14:paraId="72A0DC69"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highlight w:val="yellow"/>
        </w:rPr>
      </w:pPr>
    </w:p>
    <w:p w14:paraId="345D00D0" w14:textId="73B02B62" w:rsidR="00256AD3" w:rsidRPr="006E1239" w:rsidRDefault="00256AD3" w:rsidP="00280A98">
      <w:pPr>
        <w:pStyle w:val="ListParagraph"/>
        <w:widowControl/>
        <w:numPr>
          <w:ilvl w:val="0"/>
          <w:numId w:val="30"/>
        </w:numPr>
        <w:autoSpaceDE/>
        <w:autoSpaceDN/>
        <w:adjustRightInd/>
        <w:jc w:val="left"/>
        <w:rPr>
          <w:rFonts w:asciiTheme="minorHAnsi" w:hAnsiTheme="minorHAnsi" w:cstheme="minorHAnsi"/>
          <w:b/>
          <w:color w:val="auto"/>
        </w:rPr>
      </w:pPr>
      <w:r w:rsidRPr="006E1239">
        <w:rPr>
          <w:rFonts w:asciiTheme="minorHAnsi" w:hAnsiTheme="minorHAnsi" w:cstheme="minorHAnsi"/>
          <w:b/>
          <w:color w:val="auto"/>
        </w:rPr>
        <w:t xml:space="preserve">OCTA </w:t>
      </w:r>
      <w:r w:rsidR="00F853DB" w:rsidRPr="006E1239">
        <w:rPr>
          <w:rFonts w:asciiTheme="minorHAnsi" w:hAnsiTheme="minorHAnsi" w:cstheme="minorHAnsi"/>
          <w:b/>
          <w:color w:val="auto"/>
        </w:rPr>
        <w:t>data export and analysis</w:t>
      </w:r>
    </w:p>
    <w:p w14:paraId="3D6BADD2" w14:textId="77777777" w:rsidR="006A03E4" w:rsidRPr="006E1239" w:rsidRDefault="006A03E4" w:rsidP="00280A98">
      <w:pPr>
        <w:pStyle w:val="ListParagraph"/>
        <w:widowControl/>
        <w:autoSpaceDE/>
        <w:autoSpaceDN/>
        <w:adjustRightInd/>
        <w:ind w:left="360"/>
        <w:jc w:val="left"/>
        <w:rPr>
          <w:rFonts w:asciiTheme="minorHAnsi" w:hAnsiTheme="minorHAnsi" w:cstheme="minorHAnsi"/>
          <w:b/>
          <w:color w:val="auto"/>
        </w:rPr>
      </w:pPr>
    </w:p>
    <w:p w14:paraId="6EF4FFA1" w14:textId="4053777D"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 xml:space="preserve">OCTA </w:t>
      </w:r>
      <w:r w:rsidR="00F853DB" w:rsidRPr="006E1239">
        <w:rPr>
          <w:rFonts w:asciiTheme="minorHAnsi" w:hAnsiTheme="minorHAnsi" w:cstheme="minorHAnsi"/>
          <w:color w:val="auto"/>
        </w:rPr>
        <w:t>data export</w:t>
      </w:r>
    </w:p>
    <w:p w14:paraId="1CB05F5F" w14:textId="77777777" w:rsidR="006A03E4" w:rsidRPr="006E1239" w:rsidRDefault="006A03E4" w:rsidP="00280A98">
      <w:pPr>
        <w:pStyle w:val="ListParagraph"/>
        <w:widowControl/>
        <w:autoSpaceDE/>
        <w:autoSpaceDN/>
        <w:adjustRightInd/>
        <w:ind w:left="522"/>
        <w:jc w:val="left"/>
        <w:rPr>
          <w:rFonts w:asciiTheme="minorHAnsi" w:hAnsiTheme="minorHAnsi" w:cstheme="minorHAnsi"/>
          <w:b/>
          <w:color w:val="auto"/>
        </w:rPr>
      </w:pPr>
    </w:p>
    <w:p w14:paraId="47FFBC0C" w14:textId="3823CC65"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Export OCTA data by inserting a removable media device of choice into the OCTA computer. Find the subject and scan of interest.</w:t>
      </w:r>
    </w:p>
    <w:p w14:paraId="506521F9"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b/>
          <w:color w:val="auto"/>
        </w:rPr>
      </w:pPr>
    </w:p>
    <w:p w14:paraId="6C5C3083" w14:textId="013576B9"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 xml:space="preserve">Select </w:t>
      </w:r>
      <w:r w:rsidRPr="00ED4420">
        <w:rPr>
          <w:rFonts w:asciiTheme="minorHAnsi" w:hAnsiTheme="minorHAnsi" w:cstheme="minorHAnsi"/>
          <w:b/>
          <w:bCs/>
          <w:color w:val="auto"/>
        </w:rPr>
        <w:t>Export</w:t>
      </w:r>
      <w:r w:rsidRPr="006E1239">
        <w:rPr>
          <w:rFonts w:asciiTheme="minorHAnsi" w:hAnsiTheme="minorHAnsi" w:cstheme="minorHAnsi"/>
          <w:color w:val="auto"/>
        </w:rPr>
        <w:t xml:space="preserve"> to create a zip folder containing the subject of interest’s data in a .bmp format on the removable media device.</w:t>
      </w:r>
    </w:p>
    <w:p w14:paraId="1404299E"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b/>
          <w:color w:val="auto"/>
        </w:rPr>
      </w:pPr>
    </w:p>
    <w:p w14:paraId="37228EDF" w14:textId="1C0EE22A" w:rsidR="00256AD3" w:rsidRPr="006E1239" w:rsidRDefault="00256AD3" w:rsidP="00280A98">
      <w:pPr>
        <w:pStyle w:val="ListParagraph"/>
        <w:widowControl/>
        <w:numPr>
          <w:ilvl w:val="1"/>
          <w:numId w:val="30"/>
        </w:numPr>
        <w:autoSpaceDE/>
        <w:autoSpaceDN/>
        <w:adjustRightInd/>
        <w:jc w:val="left"/>
        <w:rPr>
          <w:rFonts w:asciiTheme="minorHAnsi" w:hAnsiTheme="minorHAnsi" w:cstheme="minorHAnsi"/>
          <w:color w:val="auto"/>
        </w:rPr>
      </w:pPr>
      <w:r w:rsidRPr="006E1239">
        <w:rPr>
          <w:rFonts w:asciiTheme="minorHAnsi" w:hAnsiTheme="minorHAnsi" w:cstheme="minorHAnsi"/>
          <w:color w:val="auto"/>
        </w:rPr>
        <w:t xml:space="preserve">OCTA </w:t>
      </w:r>
      <w:r w:rsidR="00F853DB" w:rsidRPr="006E1239">
        <w:rPr>
          <w:rFonts w:asciiTheme="minorHAnsi" w:hAnsiTheme="minorHAnsi" w:cstheme="minorHAnsi"/>
          <w:color w:val="auto"/>
        </w:rPr>
        <w:t>data analysis</w:t>
      </w:r>
    </w:p>
    <w:p w14:paraId="1A4DE384" w14:textId="77777777" w:rsidR="006A03E4" w:rsidRPr="006E1239" w:rsidRDefault="006A03E4" w:rsidP="00280A98">
      <w:pPr>
        <w:pStyle w:val="ListParagraph"/>
        <w:widowControl/>
        <w:autoSpaceDE/>
        <w:autoSpaceDN/>
        <w:adjustRightInd/>
        <w:ind w:left="522"/>
        <w:jc w:val="left"/>
        <w:rPr>
          <w:rFonts w:asciiTheme="minorHAnsi" w:hAnsiTheme="minorHAnsi" w:cstheme="minorHAnsi"/>
          <w:color w:val="auto"/>
        </w:rPr>
      </w:pPr>
    </w:p>
    <w:p w14:paraId="43CFCB44" w14:textId="13BFD9AD" w:rsidR="00256AD3" w:rsidRPr="006E1239" w:rsidRDefault="00256AD3" w:rsidP="00280A98">
      <w:pPr>
        <w:pStyle w:val="ListParagraph"/>
        <w:widowControl/>
        <w:numPr>
          <w:ilvl w:val="2"/>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Organize the OCTA data on a laboratory computer with the ability to perform additional image analysis and processing.</w:t>
      </w:r>
    </w:p>
    <w:p w14:paraId="420E6EA8"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b/>
          <w:color w:val="auto"/>
        </w:rPr>
      </w:pPr>
    </w:p>
    <w:p w14:paraId="49A30BD8" w14:textId="2F2B954D" w:rsidR="006A03E4" w:rsidRPr="006E1239" w:rsidRDefault="00256AD3" w:rsidP="00280A98">
      <w:pPr>
        <w:pStyle w:val="ListParagraph"/>
        <w:widowControl/>
        <w:numPr>
          <w:ilvl w:val="2"/>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Use a custom script to suppress noise with a global thresholding technique and perform additional feature extraction. Binarize and skeletonize the OCTA images.</w:t>
      </w:r>
    </w:p>
    <w:p w14:paraId="57DE7ED5" w14:textId="77777777" w:rsidR="006A03E4" w:rsidRPr="006E1239" w:rsidRDefault="006A03E4" w:rsidP="00280A98">
      <w:pPr>
        <w:pStyle w:val="ListParagraph"/>
        <w:widowControl/>
        <w:autoSpaceDE/>
        <w:autoSpaceDN/>
        <w:adjustRightInd/>
        <w:ind w:left="1224"/>
        <w:jc w:val="left"/>
        <w:rPr>
          <w:rFonts w:asciiTheme="minorHAnsi" w:hAnsiTheme="minorHAnsi" w:cstheme="minorHAnsi"/>
          <w:b/>
          <w:color w:val="auto"/>
        </w:rPr>
      </w:pPr>
    </w:p>
    <w:p w14:paraId="01F125CB" w14:textId="272E3B7A" w:rsidR="006A03E4" w:rsidRPr="00335441" w:rsidRDefault="00256AD3" w:rsidP="00335441">
      <w:pPr>
        <w:pStyle w:val="ListParagraph"/>
        <w:widowControl/>
        <w:numPr>
          <w:ilvl w:val="2"/>
          <w:numId w:val="30"/>
        </w:numPr>
        <w:autoSpaceDE/>
        <w:autoSpaceDN/>
        <w:adjustRightInd/>
        <w:jc w:val="left"/>
        <w:rPr>
          <w:rFonts w:asciiTheme="minorHAnsi" w:hAnsiTheme="minorHAnsi" w:cstheme="minorHAnsi"/>
          <w:b/>
          <w:color w:val="auto"/>
        </w:rPr>
      </w:pPr>
      <w:r w:rsidRPr="006E1239">
        <w:rPr>
          <w:rFonts w:asciiTheme="minorHAnsi" w:hAnsiTheme="minorHAnsi" w:cstheme="minorHAnsi"/>
          <w:color w:val="auto"/>
        </w:rPr>
        <w:t>On the post-processed images, calculate the vessel skeleton density (</w:t>
      </w:r>
      <w:r w:rsidR="0093389C" w:rsidRPr="006E1239">
        <w:rPr>
          <w:rFonts w:asciiTheme="minorHAnsi" w:hAnsiTheme="minorHAnsi" w:cstheme="minorHAnsi"/>
          <w:color w:val="auto"/>
        </w:rPr>
        <w:t>V</w:t>
      </w:r>
      <w:r w:rsidRPr="006E1239">
        <w:rPr>
          <w:rFonts w:asciiTheme="minorHAnsi" w:hAnsiTheme="minorHAnsi" w:cstheme="minorHAnsi"/>
          <w:color w:val="auto"/>
        </w:rPr>
        <w:t>SD)</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{"citationID":"cJzmjltP","properties":{"formattedCitation":"\\super 19, 26\\nosupersub{}","plainCitation":"19, 26","noteIndex":0},"citationItems":[{"id":49,"uris":["http://zotero.org/users/local/t3S0eSyv/items/T3BZWM24"],"uri":["http://zotero.org/users/local/t3S0eSyv/items/T3BZWM24"],"itemData":{"id":49,"type":"article-journal","abstract":"PURPOSE. To quantify changes in retinal microvasculature in diabetic retinopathy (DR) by using spectral-domain optical coherence tomography angiography (SD-OCTA).\nMETHODS. Retrospective, cross-sectional, observational study of healthy and diabetic adult subjects with and without DR. Retinal microvascular changes were assessed by using SDOCTA images and an intensity-based optical microangiography algorithm. A semiautomated program was used to calculate indices of microvascular density and morphology in nonsegmented and segmented SD-OCTA images. Microvascular density was quantiﬁed by using skeleton density (SD) and vessel density (VD), while vessel morphology was quantiﬁed as fractal dimension (FD) and vessel diameter index (VDI). Statistical analyses were performed by using the Student’s t-test or analysis of variance with post hoc Tukey honest signiﬁcant difference tests for multiple comparisons.\nRESULTS. Eighty-four eyes with DR and 14 healthy eyes were studied. Spearman’s rank test demonstrated a negative correlation between DR severity and SD, VD, and FD, and a positive correlation with VDI (q ¼ À0.767, À0.7166, À0.768, and þ0.5051, respectively; P &lt; 0.0001). All parameters showed high reproducibility between graders (ICC ¼ 0.971, 0.962, 0.937, and 0.994 for SD, VD, FD, and VDI, respectively). Repeatability (j) was greater than 0.99 for SD, VD, FD, and VDI.\nCONCLUSIONS. Vascular changes in DR can be objectively and reliably characterized with SD, VD, FD, and VDI. In general, decreasing capillary density (SD and VD), branching complexity (FD), and increasing average vascular caliber (VDI) were associated with worsening DR. Changes in capillary density and morphology were signiﬁcantly correlated with diabetic macular edema.","container-title":"Investigative Ophthalmology &amp; Visual Science","DOI":"10.1167/iovs.15-18904","ISSN":"1552-5783","issue":"9","journalAbbreviation":"Invest. Ophthalmol. Vis. Sci.","language":"en","page":"OCT362","source":"DOI.org (Crossref)","title":"Quantifying Microvascular Density and Morphology in Diabetic Retinopathy Using Spectral-Domain Optical Coherence Tomography Angiography","volume":"57","author":[{"family":"Kim","given":"Alice Y."},{"family":"Chu","given":"Zhongdi"},{"family":"Shahidzadeh","given":"Anoush"},{"family":"Wang","given":"Ruikang K."},{"family":"Puliafito","given":"Carmen A."},{"family":"Kashani","given":"Amir H."}],"issued":{"date-parts":[["2016",7,13]]}}},{"id":121,"uris":["http://zotero.org/users/local/t3S0eSyv/items/PTHBJ9AC"],"uri":["http://zotero.org/users/local/t3S0eSyv/items/PTHBJ9AC"],"itemData":{"id":121,"type":"article-journal","abstract":"The blood vessel morphology is known to correlate with several diseases, such as cancer, and is important for describing several tissue physiological processes, like angiogenesis. Therefore, a quantitative method for characterizing the angiography obtained from medical images would have several clinical applications. Optical microangiography (OMAG) is a method for obtaining three-dimensional images of blood vessels within a volume of tissue. In this study we propose to quantify OMAG images obtained with a spectral domain optical coherence tomography system. A technique for determining three measureable parameters (the fractal dimension, the vessel length fraction, and the vessel area density) is proposed and validated. Finally, the repeatability for acquiring OMAG images is determined, and a new method for analyzing small areas from these images is proposed.","container-title":"International Journal of Biomedical Imaging","DOI":"10.1155/2012/509783","ISSN":"1687-4188, 1687-4196","journalAbbreviation":"International Journal of Biomedical Imaging","language":"en","page":"1-11","source":"DOI.org (Crossref)","title":"Quantifying Optical Microangiography Images Obtained from a Spectral Domain Optical Coherence Tomography System","volume":"2012","author":[{"family":"Reif","given":"Roberto"},{"family":"Qin","given":"Jia"},{"family":"An","given":"Lin"},{"family":"Zhi","given":"Zhongwei"},{"family":"Dziennis","given":"Suzan"},{"family":"Wang","given":"Ruikang"}],"issued":{"date-parts":[["2012"]]}}}],"schema":"https://github.com/citation-style-language/schema/raw/master/csl-citation.json"} </w:instrText>
      </w:r>
      <w:r w:rsidRPr="00ED4420">
        <w:rPr>
          <w:rFonts w:asciiTheme="minorHAnsi" w:hAnsiTheme="minorHAnsi" w:cstheme="minorHAnsi"/>
          <w:color w:val="auto"/>
        </w:rPr>
        <w:fldChar w:fldCharType="separate"/>
      </w:r>
      <w:r w:rsidR="00C73A20" w:rsidRPr="006E1239">
        <w:rPr>
          <w:color w:val="auto"/>
          <w:vertAlign w:val="superscript"/>
        </w:rPr>
        <w:t>19,26</w:t>
      </w:r>
      <w:r w:rsidRPr="00ED4420">
        <w:rPr>
          <w:rFonts w:asciiTheme="minorHAnsi" w:hAnsiTheme="minorHAnsi" w:cstheme="minorHAnsi"/>
          <w:color w:val="auto"/>
        </w:rPr>
        <w:fldChar w:fldCharType="end"/>
      </w:r>
      <w:r w:rsidR="00280A98" w:rsidRPr="006E1239">
        <w:rPr>
          <w:rFonts w:asciiTheme="minorHAnsi" w:hAnsiTheme="minorHAnsi" w:cstheme="minorHAnsi"/>
          <w:color w:val="auto"/>
        </w:rPr>
        <w:t>,</w:t>
      </w:r>
      <w:r w:rsidRPr="006E1239">
        <w:rPr>
          <w:rFonts w:asciiTheme="minorHAnsi" w:hAnsiTheme="minorHAnsi" w:cstheme="minorHAnsi"/>
          <w:color w:val="auto"/>
        </w:rPr>
        <w:t xml:space="preserve"> a</w:t>
      </w:r>
      <w:r w:rsidR="002F2EA8" w:rsidRPr="006E1239">
        <w:rPr>
          <w:rFonts w:asciiTheme="minorHAnsi" w:hAnsiTheme="minorHAnsi" w:cstheme="minorHAnsi"/>
          <w:color w:val="auto"/>
        </w:rPr>
        <w:t xml:space="preserve"> dimensionless</w:t>
      </w:r>
      <w:r w:rsidRPr="006E1239">
        <w:rPr>
          <w:rFonts w:asciiTheme="minorHAnsi" w:hAnsiTheme="minorHAnsi" w:cstheme="minorHAnsi"/>
          <w:color w:val="auto"/>
        </w:rPr>
        <w:t xml:space="preserve"> measure of the total linear length of vessels in an image calculated by the following equation performed on a binarized skeletonized image of the OCTA</w:t>
      </w:r>
      <w:r w:rsidR="00280A98" w:rsidRPr="006E1239">
        <w:rPr>
          <w:rFonts w:asciiTheme="minorHAnsi" w:hAnsiTheme="minorHAnsi" w:cstheme="minorHAnsi"/>
          <w:color w:val="auto"/>
        </w:rPr>
        <w:t>:</w:t>
      </w:r>
    </w:p>
    <w:p w14:paraId="4091B7CD" w14:textId="4E073F65" w:rsidR="009A2FEB" w:rsidRPr="006E1239" w:rsidRDefault="0093389C" w:rsidP="00280A98">
      <w:pPr>
        <w:pStyle w:val="ListParagraph"/>
        <w:widowControl/>
        <w:autoSpaceDE/>
        <w:autoSpaceDN/>
        <w:adjustRightInd/>
        <w:ind w:left="0"/>
        <w:jc w:val="left"/>
        <w:rPr>
          <w:rFonts w:asciiTheme="minorHAnsi" w:eastAsiaTheme="minorHAnsi" w:hAnsiTheme="minorHAnsi" w:cstheme="minorHAnsi"/>
          <w:b/>
          <w:color w:val="auto"/>
        </w:rPr>
      </w:pPr>
      <w:bookmarkStart w:id="2" w:name="_Hlk19806561"/>
      <m:oMathPara>
        <m:oMath>
          <m:r>
            <m:rPr>
              <m:sty m:val="bi"/>
            </m:rPr>
            <w:rPr>
              <w:rFonts w:ascii="Cambria Math" w:hAnsi="Cambria Math" w:cstheme="minorHAnsi"/>
              <w:color w:val="auto"/>
            </w:rPr>
            <m:t xml:space="preserve">VSD= </m:t>
          </m:r>
          <m:f>
            <m:fPr>
              <m:ctrlPr>
                <w:rPr>
                  <w:rFonts w:ascii="Cambria Math" w:hAnsi="Cambria Math" w:cstheme="minorHAnsi"/>
                  <w:b/>
                  <w:i/>
                  <w:color w:val="auto"/>
                </w:rPr>
              </m:ctrlPr>
            </m:fPr>
            <m:num>
              <m:nary>
                <m:naryPr>
                  <m:chr m:val="∑"/>
                  <m:limLoc m:val="undOvr"/>
                  <m:ctrlPr>
                    <w:rPr>
                      <w:rFonts w:ascii="Cambria Math" w:hAnsi="Cambria Math" w:cstheme="minorHAnsi"/>
                      <w:b/>
                      <w:i/>
                      <w:color w:val="auto"/>
                    </w:rPr>
                  </m:ctrlPr>
                </m:naryPr>
                <m:sub>
                  <m:r>
                    <m:rPr>
                      <m:sty m:val="bi"/>
                    </m:rPr>
                    <w:rPr>
                      <w:rFonts w:ascii="Cambria Math" w:hAnsi="Cambria Math" w:cstheme="minorHAnsi"/>
                      <w:color w:val="auto"/>
                    </w:rPr>
                    <m:t>(i,j)</m:t>
                  </m:r>
                </m:sub>
                <m:sup>
                  <m:r>
                    <m:rPr>
                      <m:sty m:val="bi"/>
                    </m:rPr>
                    <w:rPr>
                      <w:rFonts w:ascii="Cambria Math" w:hAnsi="Cambria Math" w:cstheme="minorHAnsi"/>
                      <w:color w:val="auto"/>
                    </w:rPr>
                    <m:t>n</m:t>
                  </m:r>
                </m:sup>
                <m:e>
                  <m:sSub>
                    <m:sSubPr>
                      <m:ctrlPr>
                        <w:rPr>
                          <w:rFonts w:ascii="Cambria Math" w:hAnsi="Cambria Math" w:cstheme="minorHAnsi"/>
                          <w:b/>
                          <w:i/>
                          <w:color w:val="auto"/>
                        </w:rPr>
                      </m:ctrlPr>
                    </m:sSubPr>
                    <m:e>
                      <m:r>
                        <m:rPr>
                          <m:sty m:val="bi"/>
                        </m:rPr>
                        <w:rPr>
                          <w:rFonts w:ascii="Cambria Math" w:hAnsi="Cambria Math" w:cstheme="minorHAnsi"/>
                          <w:color w:val="auto"/>
                        </w:rPr>
                        <m:t>L</m:t>
                      </m:r>
                    </m:e>
                    <m:sub>
                      <m:r>
                        <m:rPr>
                          <m:sty m:val="bi"/>
                        </m:rPr>
                        <w:rPr>
                          <w:rFonts w:ascii="Cambria Math" w:hAnsi="Cambria Math" w:cstheme="minorHAnsi"/>
                          <w:color w:val="auto"/>
                        </w:rPr>
                        <m:t>(i,j)</m:t>
                      </m:r>
                    </m:sub>
                  </m:sSub>
                </m:e>
              </m:nary>
            </m:num>
            <m:den>
              <m:nary>
                <m:naryPr>
                  <m:chr m:val="∑"/>
                  <m:limLoc m:val="undOvr"/>
                  <m:ctrlPr>
                    <w:rPr>
                      <w:rFonts w:ascii="Cambria Math" w:hAnsi="Cambria Math" w:cstheme="minorHAnsi"/>
                      <w:b/>
                      <w:i/>
                      <w:color w:val="auto"/>
                    </w:rPr>
                  </m:ctrlPr>
                </m:naryPr>
                <m:sub>
                  <m:r>
                    <m:rPr>
                      <m:sty m:val="bi"/>
                    </m:rPr>
                    <w:rPr>
                      <w:rFonts w:ascii="Cambria Math" w:hAnsi="Cambria Math" w:cstheme="minorHAnsi"/>
                      <w:color w:val="auto"/>
                    </w:rPr>
                    <m:t>(i,j)</m:t>
                  </m:r>
                </m:sub>
                <m:sup>
                  <m:r>
                    <m:rPr>
                      <m:sty m:val="bi"/>
                    </m:rPr>
                    <w:rPr>
                      <w:rFonts w:ascii="Cambria Math" w:hAnsi="Cambria Math" w:cstheme="minorHAnsi"/>
                      <w:color w:val="auto"/>
                    </w:rPr>
                    <m:t>n</m:t>
                  </m:r>
                </m:sup>
                <m:e>
                  <m:sSub>
                    <m:sSubPr>
                      <m:ctrlPr>
                        <w:rPr>
                          <w:rFonts w:ascii="Cambria Math" w:hAnsi="Cambria Math" w:cstheme="minorHAnsi"/>
                          <w:b/>
                          <w:i/>
                          <w:color w:val="auto"/>
                        </w:rPr>
                      </m:ctrlPr>
                    </m:sSubPr>
                    <m:e>
                      <m:r>
                        <m:rPr>
                          <m:sty m:val="bi"/>
                        </m:rPr>
                        <w:rPr>
                          <w:rFonts w:ascii="Cambria Math" w:hAnsi="Cambria Math" w:cstheme="minorHAnsi"/>
                          <w:color w:val="auto"/>
                        </w:rPr>
                        <m:t>X</m:t>
                      </m:r>
                    </m:e>
                    <m:sub>
                      <m:r>
                        <m:rPr>
                          <m:sty m:val="bi"/>
                        </m:rPr>
                        <w:rPr>
                          <w:rFonts w:ascii="Cambria Math" w:hAnsi="Cambria Math" w:cstheme="minorHAnsi"/>
                          <w:color w:val="auto"/>
                        </w:rPr>
                        <m:t>(i,j)</m:t>
                      </m:r>
                    </m:sub>
                  </m:sSub>
                </m:e>
              </m:nary>
            </m:den>
          </m:f>
        </m:oMath>
      </m:oMathPara>
      <w:bookmarkEnd w:id="2"/>
    </w:p>
    <w:p w14:paraId="73A4B3EC" w14:textId="0D76C4F7" w:rsidR="00256AD3" w:rsidRPr="006E1239" w:rsidRDefault="00256AD3" w:rsidP="00280A98">
      <w:pPr>
        <w:pStyle w:val="ListParagraph"/>
        <w:widowControl/>
        <w:autoSpaceDE/>
        <w:autoSpaceDN/>
        <w:adjustRightInd/>
        <w:ind w:left="0"/>
        <w:jc w:val="left"/>
        <w:rPr>
          <w:rFonts w:asciiTheme="minorHAnsi" w:eastAsiaTheme="minorHAnsi" w:hAnsiTheme="minorHAnsi" w:cstheme="minorHAnsi"/>
          <w:color w:val="auto"/>
        </w:rPr>
      </w:pPr>
      <w:r w:rsidRPr="006E1239">
        <w:rPr>
          <w:rFonts w:asciiTheme="minorHAnsi" w:eastAsiaTheme="minorEastAsia" w:hAnsiTheme="minorHAnsi" w:cstheme="minorHAnsi"/>
          <w:color w:val="auto"/>
        </w:rPr>
        <w:t xml:space="preserve">where </w:t>
      </w:r>
      <w:proofErr w:type="spellStart"/>
      <w:r w:rsidRPr="006E1239">
        <w:rPr>
          <w:rFonts w:asciiTheme="minorHAnsi" w:eastAsiaTheme="minorEastAsia" w:hAnsiTheme="minorHAnsi" w:cstheme="minorHAnsi"/>
          <w:i/>
          <w:iCs/>
          <w:color w:val="auto"/>
        </w:rPr>
        <w:t>i</w:t>
      </w:r>
      <w:proofErr w:type="spellEnd"/>
      <w:r w:rsidRPr="006E1239">
        <w:rPr>
          <w:rFonts w:asciiTheme="minorHAnsi" w:eastAsiaTheme="minorEastAsia" w:hAnsiTheme="minorHAnsi" w:cstheme="minorHAnsi"/>
          <w:color w:val="auto"/>
        </w:rPr>
        <w:t xml:space="preserve"> and </w:t>
      </w:r>
      <w:r w:rsidRPr="006E1239">
        <w:rPr>
          <w:rFonts w:asciiTheme="minorHAnsi" w:eastAsiaTheme="minorEastAsia" w:hAnsiTheme="minorHAnsi" w:cstheme="minorHAnsi"/>
          <w:i/>
          <w:iCs/>
          <w:color w:val="auto"/>
        </w:rPr>
        <w:t>j</w:t>
      </w:r>
      <w:r w:rsidRPr="006E1239">
        <w:rPr>
          <w:rFonts w:asciiTheme="minorHAnsi" w:eastAsiaTheme="minorEastAsia" w:hAnsiTheme="minorHAnsi" w:cstheme="minorHAnsi"/>
          <w:color w:val="auto"/>
        </w:rPr>
        <w:t xml:space="preserve"> refer to pixel coordinate (</w:t>
      </w:r>
      <w:proofErr w:type="spellStart"/>
      <w:r w:rsidRPr="006E1239">
        <w:rPr>
          <w:rFonts w:asciiTheme="minorHAnsi" w:eastAsiaTheme="minorEastAsia" w:hAnsiTheme="minorHAnsi" w:cstheme="minorHAnsi"/>
          <w:i/>
          <w:iCs/>
          <w:color w:val="auto"/>
        </w:rPr>
        <w:t>i</w:t>
      </w:r>
      <w:r w:rsidRPr="006E1239">
        <w:rPr>
          <w:rFonts w:asciiTheme="minorHAnsi" w:eastAsiaTheme="minorEastAsia" w:hAnsiTheme="minorHAnsi" w:cstheme="minorHAnsi"/>
          <w:color w:val="auto"/>
        </w:rPr>
        <w:t>,</w:t>
      </w:r>
      <w:r w:rsidRPr="006E1239">
        <w:rPr>
          <w:rFonts w:asciiTheme="minorHAnsi" w:eastAsiaTheme="minorEastAsia" w:hAnsiTheme="minorHAnsi" w:cstheme="minorHAnsi"/>
          <w:i/>
          <w:iCs/>
          <w:color w:val="auto"/>
        </w:rPr>
        <w:t>j</w:t>
      </w:r>
      <w:proofErr w:type="spellEnd"/>
      <w:r w:rsidRPr="006E1239">
        <w:rPr>
          <w:rFonts w:asciiTheme="minorHAnsi" w:eastAsiaTheme="minorEastAsia" w:hAnsiTheme="minorHAnsi" w:cstheme="minorHAnsi"/>
          <w:color w:val="auto"/>
        </w:rPr>
        <w:t>),</w:t>
      </w:r>
      <w:r w:rsidR="00280A98" w:rsidRPr="006E1239">
        <w:rPr>
          <w:rFonts w:asciiTheme="minorHAnsi" w:eastAsiaTheme="minorEastAsia" w:hAnsiTheme="minorHAnsi" w:cstheme="minorHAnsi"/>
          <w:color w:val="auto"/>
        </w:rPr>
        <w:t xml:space="preserve"> </w:t>
      </w:r>
      <w:r w:rsidR="00280A98" w:rsidRPr="006E1239">
        <w:rPr>
          <w:rFonts w:asciiTheme="minorHAnsi" w:eastAsiaTheme="minorEastAsia" w:hAnsiTheme="minorHAnsi" w:cstheme="minorHAnsi"/>
          <w:b/>
          <w:bCs/>
          <w:i/>
          <w:iCs/>
          <w:color w:val="auto"/>
        </w:rPr>
        <w:t>L</w:t>
      </w:r>
      <w:r w:rsidR="00280A98" w:rsidRPr="006E1239">
        <w:rPr>
          <w:rFonts w:asciiTheme="minorHAnsi" w:eastAsiaTheme="minorEastAsia" w:hAnsiTheme="minorHAnsi" w:cstheme="minorHAnsi"/>
          <w:i/>
          <w:iCs/>
          <w:color w:val="auto"/>
          <w:vertAlign w:val="subscript"/>
        </w:rPr>
        <w:t>(</w:t>
      </w:r>
      <w:proofErr w:type="spellStart"/>
      <w:r w:rsidR="00280A98" w:rsidRPr="006E1239">
        <w:rPr>
          <w:rFonts w:asciiTheme="minorHAnsi" w:eastAsiaTheme="minorEastAsia" w:hAnsiTheme="minorHAnsi" w:cstheme="minorHAnsi"/>
          <w:b/>
          <w:bCs/>
          <w:i/>
          <w:iCs/>
          <w:color w:val="auto"/>
          <w:vertAlign w:val="subscript"/>
        </w:rPr>
        <w:t>i</w:t>
      </w:r>
      <w:r w:rsidR="00280A98" w:rsidRPr="006E1239">
        <w:rPr>
          <w:rFonts w:asciiTheme="minorHAnsi" w:eastAsiaTheme="minorEastAsia" w:hAnsiTheme="minorHAnsi" w:cstheme="minorHAnsi"/>
          <w:i/>
          <w:iCs/>
          <w:color w:val="auto"/>
          <w:vertAlign w:val="subscript"/>
        </w:rPr>
        <w:t>,</w:t>
      </w:r>
      <w:r w:rsidR="00280A98" w:rsidRPr="006E1239">
        <w:rPr>
          <w:rFonts w:asciiTheme="minorHAnsi" w:eastAsiaTheme="minorEastAsia" w:hAnsiTheme="minorHAnsi" w:cstheme="minorHAnsi"/>
          <w:b/>
          <w:bCs/>
          <w:i/>
          <w:iCs/>
          <w:color w:val="auto"/>
          <w:vertAlign w:val="subscript"/>
        </w:rPr>
        <w:t>j</w:t>
      </w:r>
      <w:proofErr w:type="spellEnd"/>
      <w:r w:rsidR="00280A98" w:rsidRPr="006E1239">
        <w:rPr>
          <w:rFonts w:asciiTheme="minorHAnsi" w:eastAsiaTheme="minorEastAsia" w:hAnsiTheme="minorHAnsi" w:cstheme="minorHAnsi"/>
          <w:i/>
          <w:iCs/>
          <w:color w:val="auto"/>
          <w:vertAlign w:val="subscript"/>
        </w:rPr>
        <w:t>)</w:t>
      </w:r>
      <w:r w:rsidR="00B46C10" w:rsidRPr="006E1239">
        <w:rPr>
          <w:rFonts w:asciiTheme="minorHAnsi" w:eastAsiaTheme="minorEastAsia" w:hAnsiTheme="minorHAnsi" w:cstheme="minorHAnsi"/>
          <w:color w:val="auto"/>
        </w:rPr>
        <w:t xml:space="preserve"> refers to white pixels</w:t>
      </w:r>
      <w:r w:rsidR="00B055C6" w:rsidRPr="006E1239">
        <w:rPr>
          <w:rFonts w:asciiTheme="minorHAnsi" w:eastAsiaTheme="minorEastAsia" w:hAnsiTheme="minorHAnsi" w:cstheme="minorHAnsi"/>
          <w:color w:val="auto"/>
        </w:rPr>
        <w:t xml:space="preserve"> representing</w:t>
      </w:r>
      <w:r w:rsidR="00B46C10" w:rsidRPr="006E1239">
        <w:rPr>
          <w:rFonts w:asciiTheme="minorHAnsi" w:eastAsiaTheme="minorEastAsia" w:hAnsiTheme="minorHAnsi" w:cstheme="minorHAnsi"/>
          <w:color w:val="auto"/>
        </w:rPr>
        <w:t xml:space="preserve"> </w:t>
      </w:r>
      <w:r w:rsidR="00E42456" w:rsidRPr="006E1239">
        <w:rPr>
          <w:rFonts w:asciiTheme="minorHAnsi" w:eastAsiaTheme="minorEastAsia" w:hAnsiTheme="minorHAnsi" w:cstheme="minorHAnsi"/>
          <w:color w:val="auto"/>
        </w:rPr>
        <w:t>decorrelation</w:t>
      </w:r>
      <w:r w:rsidR="00B46C10" w:rsidRPr="006E1239">
        <w:rPr>
          <w:rFonts w:asciiTheme="minorHAnsi" w:eastAsiaTheme="minorEastAsia" w:hAnsiTheme="minorHAnsi" w:cstheme="minorHAnsi"/>
          <w:color w:val="auto"/>
        </w:rPr>
        <w:t>,</w:t>
      </w:r>
      <w:r w:rsidR="00280A98" w:rsidRPr="006E1239">
        <w:rPr>
          <w:rFonts w:asciiTheme="minorHAnsi" w:eastAsiaTheme="minorEastAsia" w:hAnsiTheme="minorHAnsi" w:cstheme="minorHAnsi"/>
          <w:color w:val="auto"/>
        </w:rPr>
        <w:t xml:space="preserve"> </w:t>
      </w:r>
      <w:r w:rsidR="00280A98" w:rsidRPr="006E1239">
        <w:rPr>
          <w:rFonts w:asciiTheme="minorHAnsi" w:eastAsiaTheme="minorEastAsia" w:hAnsiTheme="minorHAnsi" w:cstheme="minorHAnsi"/>
          <w:b/>
          <w:bCs/>
          <w:i/>
          <w:iCs/>
          <w:color w:val="auto"/>
        </w:rPr>
        <w:t>X</w:t>
      </w:r>
      <w:r w:rsidR="00280A98" w:rsidRPr="006E1239">
        <w:rPr>
          <w:rFonts w:asciiTheme="minorHAnsi" w:eastAsiaTheme="minorEastAsia" w:hAnsiTheme="minorHAnsi" w:cstheme="minorHAnsi"/>
          <w:i/>
          <w:iCs/>
          <w:color w:val="auto"/>
          <w:vertAlign w:val="subscript"/>
        </w:rPr>
        <w:t>(</w:t>
      </w:r>
      <w:proofErr w:type="spellStart"/>
      <w:r w:rsidR="00280A98" w:rsidRPr="006E1239">
        <w:rPr>
          <w:rFonts w:asciiTheme="minorHAnsi" w:eastAsiaTheme="minorEastAsia" w:hAnsiTheme="minorHAnsi" w:cstheme="minorHAnsi"/>
          <w:b/>
          <w:bCs/>
          <w:i/>
          <w:iCs/>
          <w:color w:val="auto"/>
          <w:vertAlign w:val="subscript"/>
        </w:rPr>
        <w:t>i</w:t>
      </w:r>
      <w:r w:rsidR="00280A98" w:rsidRPr="006E1239">
        <w:rPr>
          <w:rFonts w:asciiTheme="minorHAnsi" w:eastAsiaTheme="minorEastAsia" w:hAnsiTheme="minorHAnsi" w:cstheme="minorHAnsi"/>
          <w:i/>
          <w:iCs/>
          <w:color w:val="auto"/>
          <w:vertAlign w:val="subscript"/>
        </w:rPr>
        <w:t>,</w:t>
      </w:r>
      <w:r w:rsidR="00280A98" w:rsidRPr="006E1239">
        <w:rPr>
          <w:rFonts w:asciiTheme="minorHAnsi" w:eastAsiaTheme="minorEastAsia" w:hAnsiTheme="minorHAnsi" w:cstheme="minorHAnsi"/>
          <w:b/>
          <w:bCs/>
          <w:i/>
          <w:iCs/>
          <w:color w:val="auto"/>
          <w:vertAlign w:val="subscript"/>
        </w:rPr>
        <w:t>j</w:t>
      </w:r>
      <w:proofErr w:type="spellEnd"/>
      <w:r w:rsidR="00280A98" w:rsidRPr="006E1239">
        <w:rPr>
          <w:rFonts w:asciiTheme="minorHAnsi" w:eastAsiaTheme="minorEastAsia" w:hAnsiTheme="minorHAnsi" w:cstheme="minorHAnsi"/>
          <w:i/>
          <w:iCs/>
          <w:color w:val="auto"/>
          <w:vertAlign w:val="subscript"/>
        </w:rPr>
        <w:t>)</w:t>
      </w:r>
      <w:r w:rsidR="007D06E6" w:rsidRPr="006E1239">
        <w:rPr>
          <w:rFonts w:asciiTheme="minorHAnsi" w:eastAsiaTheme="minorEastAsia" w:hAnsiTheme="minorHAnsi" w:cstheme="minorHAnsi"/>
          <w:color w:val="auto"/>
        </w:rPr>
        <w:t xml:space="preserve"> </w:t>
      </w:r>
      <w:r w:rsidR="00E42456" w:rsidRPr="006E1239">
        <w:rPr>
          <w:rFonts w:asciiTheme="minorHAnsi" w:eastAsiaTheme="minorEastAsia" w:hAnsiTheme="minorHAnsi" w:cstheme="minorHAnsi"/>
          <w:color w:val="auto"/>
        </w:rPr>
        <w:t>refers to all pixels</w:t>
      </w:r>
      <w:r w:rsidRPr="006E1239">
        <w:rPr>
          <w:rFonts w:asciiTheme="minorHAnsi" w:eastAsiaTheme="minorEastAsia" w:hAnsiTheme="minorHAnsi" w:cstheme="minorHAnsi"/>
          <w:color w:val="auto"/>
        </w:rPr>
        <w:t xml:space="preserve">, and </w:t>
      </w:r>
      <w:r w:rsidRPr="006E1239">
        <w:rPr>
          <w:rFonts w:asciiTheme="minorHAnsi" w:eastAsiaTheme="minorEastAsia" w:hAnsiTheme="minorHAnsi" w:cstheme="minorHAnsi"/>
          <w:i/>
          <w:iCs/>
          <w:color w:val="auto"/>
        </w:rPr>
        <w:t>n</w:t>
      </w:r>
      <w:r w:rsidRPr="006E1239">
        <w:rPr>
          <w:rFonts w:asciiTheme="minorHAnsi" w:eastAsiaTheme="minorEastAsia" w:hAnsiTheme="minorHAnsi" w:cstheme="minorHAnsi"/>
          <w:color w:val="auto"/>
        </w:rPr>
        <w:t xml:space="preserve"> </w:t>
      </w:r>
      <w:r w:rsidR="00472E48" w:rsidRPr="006E1239">
        <w:rPr>
          <w:rFonts w:asciiTheme="minorHAnsi" w:eastAsiaTheme="minorEastAsia" w:hAnsiTheme="minorHAnsi" w:cstheme="minorHAnsi"/>
          <w:color w:val="auto"/>
        </w:rPr>
        <w:t xml:space="preserve">refers </w:t>
      </w:r>
      <w:r w:rsidR="00E42456" w:rsidRPr="006E1239">
        <w:rPr>
          <w:rFonts w:asciiTheme="minorHAnsi" w:eastAsiaTheme="minorEastAsia" w:hAnsiTheme="minorHAnsi" w:cstheme="minorHAnsi"/>
          <w:color w:val="auto"/>
        </w:rPr>
        <w:t>to</w:t>
      </w:r>
      <w:r w:rsidR="007D06E6" w:rsidRPr="006E1239">
        <w:rPr>
          <w:rFonts w:asciiTheme="minorHAnsi" w:eastAsiaTheme="minorEastAsia" w:hAnsiTheme="minorHAnsi" w:cstheme="minorHAnsi"/>
          <w:color w:val="auto"/>
        </w:rPr>
        <w:t xml:space="preserve"> </w:t>
      </w:r>
      <w:r w:rsidR="00E42456" w:rsidRPr="006E1239">
        <w:rPr>
          <w:rFonts w:asciiTheme="minorHAnsi" w:eastAsiaTheme="minorEastAsia" w:hAnsiTheme="minorHAnsi" w:cstheme="minorHAnsi"/>
          <w:color w:val="auto"/>
        </w:rPr>
        <w:t xml:space="preserve">the </w:t>
      </w:r>
      <w:r w:rsidR="00472E48" w:rsidRPr="006E1239">
        <w:rPr>
          <w:rFonts w:asciiTheme="minorHAnsi" w:eastAsiaTheme="minorEastAsia" w:hAnsiTheme="minorHAnsi" w:cstheme="minorHAnsi"/>
          <w:color w:val="auto"/>
        </w:rPr>
        <w:t>dimensions of the pixel array</w:t>
      </w:r>
      <w:r w:rsidR="00280A98" w:rsidRPr="006E1239">
        <w:rPr>
          <w:rFonts w:asciiTheme="minorHAnsi" w:eastAsiaTheme="minorEastAsia" w:hAnsiTheme="minorHAnsi" w:cstheme="minorHAnsi"/>
          <w:color w:val="auto"/>
        </w:rPr>
        <w:t>,</w:t>
      </w:r>
      <w:r w:rsidR="00472E48" w:rsidRPr="006E1239">
        <w:rPr>
          <w:rFonts w:asciiTheme="minorHAnsi" w:eastAsiaTheme="minorEastAsia" w:hAnsiTheme="minorHAnsi" w:cstheme="minorHAnsi"/>
          <w:color w:val="auto"/>
        </w:rPr>
        <w:t xml:space="preserve"> which </w:t>
      </w:r>
      <w:r w:rsidR="00E42456" w:rsidRPr="006E1239">
        <w:rPr>
          <w:rFonts w:asciiTheme="minorHAnsi" w:eastAsiaTheme="minorEastAsia" w:hAnsiTheme="minorHAnsi" w:cstheme="minorHAnsi"/>
          <w:color w:val="auto"/>
        </w:rPr>
        <w:t>can be assumed to</w:t>
      </w:r>
      <w:r w:rsidR="00472E48" w:rsidRPr="006E1239">
        <w:rPr>
          <w:rFonts w:asciiTheme="minorHAnsi" w:eastAsiaTheme="minorEastAsia" w:hAnsiTheme="minorHAnsi" w:cstheme="minorHAnsi"/>
          <w:color w:val="auto"/>
        </w:rPr>
        <w:t xml:space="preserve"> b</w:t>
      </w:r>
      <w:r w:rsidR="005D664D" w:rsidRPr="006E1239">
        <w:rPr>
          <w:rFonts w:asciiTheme="minorHAnsi" w:eastAsiaTheme="minorEastAsia" w:hAnsiTheme="minorHAnsi" w:cstheme="minorHAnsi"/>
          <w:color w:val="auto"/>
        </w:rPr>
        <w:t>e</w:t>
      </w:r>
      <w:r w:rsidR="00E42456" w:rsidRPr="006E1239">
        <w:rPr>
          <w:rFonts w:asciiTheme="minorHAnsi" w:eastAsiaTheme="minorEastAsia" w:hAnsiTheme="minorHAnsi" w:cstheme="minorHAnsi"/>
          <w:color w:val="auto"/>
        </w:rPr>
        <w:t xml:space="preserve"> </w:t>
      </w:r>
      <w:r w:rsidR="00472E48" w:rsidRPr="006E1239">
        <w:rPr>
          <w:rFonts w:asciiTheme="minorHAnsi" w:eastAsiaTheme="minorEastAsia" w:hAnsiTheme="minorHAnsi" w:cstheme="minorHAnsi"/>
          <w:i/>
          <w:iCs/>
          <w:color w:val="auto"/>
        </w:rPr>
        <w:t>n</w:t>
      </w:r>
      <w:r w:rsidR="00472E48" w:rsidRPr="006E1239">
        <w:rPr>
          <w:rFonts w:asciiTheme="minorHAnsi" w:eastAsiaTheme="minorEastAsia" w:hAnsiTheme="minorHAnsi" w:cstheme="minorHAnsi"/>
          <w:color w:val="auto"/>
        </w:rPr>
        <w:t xml:space="preserve"> x </w:t>
      </w:r>
      <w:r w:rsidR="00472E48" w:rsidRPr="006E1239">
        <w:rPr>
          <w:rFonts w:asciiTheme="minorHAnsi" w:eastAsiaTheme="minorEastAsia" w:hAnsiTheme="minorHAnsi" w:cstheme="minorHAnsi"/>
          <w:i/>
          <w:iCs/>
          <w:color w:val="auto"/>
        </w:rPr>
        <w:t>n</w:t>
      </w:r>
      <w:r w:rsidR="00472E48" w:rsidRPr="006E1239">
        <w:rPr>
          <w:rFonts w:asciiTheme="minorHAnsi" w:eastAsiaTheme="minorEastAsia" w:hAnsiTheme="minorHAnsi" w:cstheme="minorHAnsi"/>
          <w:color w:val="auto"/>
        </w:rPr>
        <w:t xml:space="preserve"> </w:t>
      </w:r>
      <w:r w:rsidR="00E42456" w:rsidRPr="006E1239">
        <w:rPr>
          <w:rFonts w:asciiTheme="minorHAnsi" w:eastAsiaTheme="minorEastAsia" w:hAnsiTheme="minorHAnsi" w:cstheme="minorHAnsi"/>
          <w:color w:val="auto"/>
        </w:rPr>
        <w:t>pixels</w:t>
      </w:r>
      <w:r w:rsidR="00FD02CC" w:rsidRPr="00ED4420">
        <w:rPr>
          <w:rFonts w:asciiTheme="minorHAnsi" w:eastAsiaTheme="minorEastAsia" w:hAnsiTheme="minorHAnsi" w:cstheme="minorHAnsi"/>
          <w:color w:val="auto"/>
        </w:rPr>
        <w:fldChar w:fldCharType="begin"/>
      </w:r>
      <w:r w:rsidR="00FD02CC" w:rsidRPr="006E1239">
        <w:rPr>
          <w:rFonts w:asciiTheme="minorHAnsi" w:eastAsiaTheme="minorEastAsia" w:hAnsiTheme="minorHAnsi" w:cstheme="minorHAnsi"/>
          <w:color w:val="auto"/>
        </w:rPr>
        <w:instrText xml:space="preserve"> ADDIN ZOTERO_ITEM CSL_CITATION {"citationID":"7yhQMmNy","properties":{"formattedCitation":"\\super 19, 26\\nosupersub{}","plainCitation":"19, 26","noteIndex":0},"citationItems":[{"id":49,"uris":["http://zotero.org/users/local/t3S0eSyv/items/T3BZWM24"],"uri":["http://zotero.org/users/local/t3S0eSyv/items/T3BZWM24"],"itemData":{"id":49,"type":"article-journal","abstract":"PURPOSE. To quantify changes in retinal microvasculature in diabetic retinopathy (DR) by using spectral-domain optical coherence tomography angiography (SD-OCTA).\nMETHODS. Retrospective, cross-sectional, observational study of healthy and diabetic adult subjects with and without DR. Retinal microvascular changes were assessed by using SDOCTA images and an intensity-based optical microangiography algorithm. A semiautomated program was used to calculate indices of microvascular density and morphology in nonsegmented and segmented SD-OCTA images. Microvascular density was quantiﬁed by using skeleton density (SD) and vessel density (VD), while vessel morphology was quantiﬁed as fractal dimension (FD) and vessel diameter index (VDI). Statistical analyses were performed by using the Student’s t-test or analysis of variance with post hoc Tukey honest signiﬁcant difference tests for multiple comparisons.\nRESULTS. Eighty-four eyes with DR and 14 healthy eyes were studied. Spearman’s rank test demonstrated a negative correlation between DR severity and SD, VD, and FD, and a positive correlation with VDI (q ¼ À0.767, À0.7166, À0.768, and þ0.5051, respectively; P &lt; 0.0001). All parameters showed high reproducibility between graders (ICC ¼ 0.971, 0.962, 0.937, and 0.994 for SD, VD, FD, and VDI, respectively). Repeatability (j) was greater than 0.99 for SD, VD, FD, and VDI.\nCONCLUSIONS. Vascular changes in DR can be objectively and reliably characterized with SD, VD, FD, and VDI. In general, decreasing capillary density (SD and VD), branching complexity (FD), and increasing average vascular caliber (VDI) were associated with worsening DR. Changes in capillary density and morphology were signiﬁcantly correlated with diabetic macular edema.","container-title":"Investigative Ophthalmology &amp; Visual Science","DOI":"10.1167/iovs.15-18904","ISSN":"1552-5783","issue":"9","journalAbbreviation":"Invest. Ophthalmol. Vis. Sci.","language":"en","page":"OCT362","source":"DOI.org (Crossref)","title":"Quantifying Microvascular Density and Morphology in Diabetic Retinopathy Using Spectral-Domain Optical Coherence Tomography Angiography","volume":"57","author":[{"family":"Kim","given":"Alice Y."},{"family":"Chu","given":"Zhongdi"},{"family":"Shahidzadeh","given":"Anoush"},{"family":"Wang","given":"Ruikang K."},{"family":"Puliafito","given":"Carmen A."},{"family":"Kashani","given":"Amir H."}],"issued":{"date-parts":[["2016",7,13]]}}},{"id":121,"uris":["http://zotero.org/users/local/t3S0eSyv/items/PTHBJ9AC"],"uri":["http://zotero.org/users/local/t3S0eSyv/items/PTHBJ9AC"],"itemData":{"id":121,"type":"article-journal","abstract":"The blood vessel morphology is known to correlate with several diseases, such as cancer, and is important for describing several tissue physiological processes, like angiogenesis. Therefore, a quantitative method for characterizing the angiography obtained from medical images would have several clinical applications. Optical microangiography (OMAG) is a method for obtaining three-dimensional images of blood vessels within a volume of tissue. In this study we propose to quantify OMAG images obtained with a spectral domain optical coherence tomography system. A technique for determining three measureable parameters (the fractal dimension, the vessel length fraction, and the vessel area density) is proposed and validated. Finally, the repeatability for acquiring OMAG images is determined, and a new method for analyzing small areas from these images is proposed.","container-title":"International Journal of Biomedical Imaging","DOI":"10.1155/2012/509783","ISSN":"1687-4188, 1687-4196","journalAbbreviation":"International Journal of Biomedical Imaging","language":"en","page":"1-11","source":"DOI.org (Crossref)","title":"Quantifying Optical Microangiography Images Obtained from a Spectral Domain Optical Coherence Tomography System","volume":"2012","author":[{"family":"Reif","given":"Roberto"},{"family":"Qin","given":"Jia"},{"family":"An","given":"Lin"},{"family":"Zhi","given":"Zhongwei"},{"family":"Dziennis","given":"Suzan"},{"family":"Wang","given":"Ruikang"}],"issued":{"date-parts":[["2012"]]}}}],"schema":"https://github.com/citation-style-language/schema/raw/master/csl-citation.json"} </w:instrText>
      </w:r>
      <w:r w:rsidR="00FD02CC" w:rsidRPr="00ED4420">
        <w:rPr>
          <w:rFonts w:asciiTheme="minorHAnsi" w:eastAsiaTheme="minorEastAsia" w:hAnsiTheme="minorHAnsi" w:cstheme="minorHAnsi"/>
          <w:color w:val="auto"/>
        </w:rPr>
        <w:fldChar w:fldCharType="separate"/>
      </w:r>
      <w:r w:rsidR="00FD02CC" w:rsidRPr="006E1239">
        <w:rPr>
          <w:color w:val="auto"/>
          <w:vertAlign w:val="superscript"/>
        </w:rPr>
        <w:t>19,26</w:t>
      </w:r>
      <w:r w:rsidR="00FD02CC" w:rsidRPr="00ED4420">
        <w:rPr>
          <w:rFonts w:asciiTheme="minorHAnsi" w:eastAsiaTheme="minorEastAsia" w:hAnsiTheme="minorHAnsi" w:cstheme="minorHAnsi"/>
          <w:color w:val="auto"/>
        </w:rPr>
        <w:fldChar w:fldCharType="end"/>
      </w:r>
      <w:r w:rsidR="00472E48" w:rsidRPr="006E1239">
        <w:rPr>
          <w:rFonts w:asciiTheme="minorHAnsi" w:eastAsiaTheme="minorEastAsia" w:hAnsiTheme="minorHAnsi" w:cstheme="minorHAnsi"/>
          <w:color w:val="auto"/>
        </w:rPr>
        <w:t>.</w:t>
      </w:r>
      <w:r w:rsidR="0067696F" w:rsidRPr="006E1239">
        <w:rPr>
          <w:rFonts w:asciiTheme="minorHAnsi" w:eastAsiaTheme="minorEastAsia" w:hAnsiTheme="minorHAnsi" w:cstheme="minorHAnsi"/>
          <w:color w:val="auto"/>
        </w:rPr>
        <w:t xml:space="preserve"> The denominator of this equation represents the total number of pixels which is calculated as written from the skeletonized image, but can be thought of as representing </w:t>
      </w:r>
      <w:r w:rsidR="0059339B" w:rsidRPr="006E1239">
        <w:rPr>
          <w:rFonts w:asciiTheme="minorHAnsi" w:eastAsiaTheme="minorEastAsia" w:hAnsiTheme="minorHAnsi" w:cstheme="minorHAnsi"/>
          <w:color w:val="auto"/>
        </w:rPr>
        <w:t>the physical area of the entire image</w:t>
      </w:r>
      <w:r w:rsidR="0067696F" w:rsidRPr="006E1239">
        <w:rPr>
          <w:rFonts w:asciiTheme="minorHAnsi" w:eastAsiaTheme="minorEastAsia" w:hAnsiTheme="minorHAnsi" w:cstheme="minorHAnsi"/>
          <w:color w:val="auto"/>
        </w:rPr>
        <w:t>.</w:t>
      </w:r>
    </w:p>
    <w:p w14:paraId="496AB0B4" w14:textId="77777777" w:rsidR="001C1E49" w:rsidRPr="006E1239" w:rsidRDefault="001C1E49" w:rsidP="00280A98">
      <w:pPr>
        <w:pStyle w:val="NormalWeb"/>
        <w:spacing w:before="0" w:beforeAutospacing="0" w:after="0" w:afterAutospacing="0"/>
        <w:rPr>
          <w:rFonts w:asciiTheme="minorHAnsi" w:hAnsiTheme="minorHAnsi" w:cstheme="minorHAnsi"/>
          <w:b/>
          <w:color w:val="auto"/>
        </w:rPr>
      </w:pPr>
    </w:p>
    <w:p w14:paraId="3E79FCA8" w14:textId="1412781C" w:rsidR="006305D7" w:rsidRPr="006E1239" w:rsidRDefault="006305D7" w:rsidP="00280A98">
      <w:pPr>
        <w:pStyle w:val="NormalWeb"/>
        <w:spacing w:before="0" w:beforeAutospacing="0" w:after="0" w:afterAutospacing="0"/>
        <w:rPr>
          <w:rFonts w:asciiTheme="minorHAnsi" w:hAnsiTheme="minorHAnsi" w:cstheme="minorHAnsi"/>
          <w:color w:val="auto"/>
        </w:rPr>
      </w:pPr>
      <w:r w:rsidRPr="006E1239">
        <w:rPr>
          <w:rFonts w:asciiTheme="minorHAnsi" w:hAnsiTheme="minorHAnsi" w:cstheme="minorHAnsi"/>
          <w:b/>
          <w:color w:val="auto"/>
        </w:rPr>
        <w:t>REPRESENTATIVE RESULTS</w:t>
      </w:r>
      <w:r w:rsidR="00EF1462" w:rsidRPr="006E1239">
        <w:rPr>
          <w:rFonts w:asciiTheme="minorHAnsi" w:hAnsiTheme="minorHAnsi" w:cstheme="minorHAnsi"/>
          <w:b/>
          <w:color w:val="auto"/>
        </w:rPr>
        <w:t>:</w:t>
      </w:r>
      <w:r w:rsidR="007D06E6" w:rsidRPr="006E1239">
        <w:rPr>
          <w:rFonts w:asciiTheme="minorHAnsi" w:hAnsiTheme="minorHAnsi" w:cstheme="minorHAnsi"/>
          <w:b/>
          <w:color w:val="auto"/>
        </w:rPr>
        <w:t xml:space="preserve"> </w:t>
      </w:r>
    </w:p>
    <w:p w14:paraId="5351F286" w14:textId="289DFE67" w:rsidR="00CA50CE" w:rsidRPr="006E1239" w:rsidRDefault="00CA50CE" w:rsidP="00280A98">
      <w:pPr>
        <w:rPr>
          <w:rFonts w:asciiTheme="minorHAnsi" w:hAnsiTheme="minorHAnsi" w:cstheme="minorHAnsi"/>
          <w:color w:val="auto"/>
        </w:rPr>
      </w:pPr>
      <w:r w:rsidRPr="006E1239">
        <w:rPr>
          <w:rFonts w:asciiTheme="minorHAnsi" w:hAnsiTheme="minorHAnsi" w:cstheme="minorHAnsi"/>
          <w:color w:val="auto"/>
        </w:rPr>
        <w:t xml:space="preserve">The output from this experiment consists of the manual readings taken from the pulse oximeter, the timing noted for gas exposure or OCTA scanning and the raw OCTA imaging data. An OCTA image consists of the OCT </w:t>
      </w:r>
      <w:r w:rsidR="0053720B" w:rsidRPr="006E1239">
        <w:rPr>
          <w:rFonts w:asciiTheme="minorHAnsi" w:hAnsiTheme="minorHAnsi" w:cstheme="minorHAnsi"/>
          <w:color w:val="auto"/>
        </w:rPr>
        <w:t>B</w:t>
      </w:r>
      <w:r w:rsidRPr="006E1239">
        <w:rPr>
          <w:rFonts w:asciiTheme="minorHAnsi" w:hAnsiTheme="minorHAnsi" w:cstheme="minorHAnsi"/>
          <w:color w:val="auto"/>
        </w:rPr>
        <w:t xml:space="preserve">-scans and the decorrelation signal associated with each </w:t>
      </w:r>
      <w:r w:rsidR="0053720B" w:rsidRPr="006E1239">
        <w:rPr>
          <w:rFonts w:asciiTheme="minorHAnsi" w:hAnsiTheme="minorHAnsi" w:cstheme="minorHAnsi"/>
          <w:color w:val="auto"/>
        </w:rPr>
        <w:t>B</w:t>
      </w:r>
      <w:r w:rsidRPr="006E1239">
        <w:rPr>
          <w:rFonts w:asciiTheme="minorHAnsi" w:hAnsiTheme="minorHAnsi" w:cstheme="minorHAnsi"/>
          <w:color w:val="auto"/>
        </w:rPr>
        <w:t>-scan. The data parameters are given by the specifications of the device.</w:t>
      </w:r>
      <w:r w:rsidR="007D4729" w:rsidRPr="006E1239">
        <w:rPr>
          <w:rFonts w:asciiTheme="minorHAnsi" w:hAnsiTheme="minorHAnsi" w:cstheme="minorHAnsi"/>
          <w:color w:val="auto"/>
        </w:rPr>
        <w:t xml:space="preserve"> A</w:t>
      </w:r>
      <w:r w:rsidRPr="006E1239">
        <w:rPr>
          <w:rFonts w:asciiTheme="minorHAnsi" w:hAnsiTheme="minorHAnsi" w:cstheme="minorHAnsi"/>
          <w:color w:val="auto"/>
        </w:rPr>
        <w:t xml:space="preserve"> swept source </w:t>
      </w:r>
      <w:r w:rsidR="00896C25" w:rsidRPr="006E1239">
        <w:rPr>
          <w:rFonts w:asciiTheme="minorHAnsi" w:hAnsiTheme="minorHAnsi" w:cstheme="minorHAnsi"/>
          <w:color w:val="auto"/>
        </w:rPr>
        <w:t xml:space="preserve">laser </w:t>
      </w:r>
      <w:r w:rsidR="00D83E8A" w:rsidRPr="006E1239">
        <w:rPr>
          <w:rFonts w:asciiTheme="minorHAnsi" w:hAnsiTheme="minorHAnsi" w:cstheme="minorHAnsi"/>
          <w:color w:val="auto"/>
        </w:rPr>
        <w:t>platform</w:t>
      </w:r>
      <w:r w:rsidRPr="006E1239">
        <w:rPr>
          <w:rFonts w:asciiTheme="minorHAnsi" w:hAnsiTheme="minorHAnsi" w:cstheme="minorHAnsi"/>
          <w:color w:val="auto"/>
        </w:rPr>
        <w:t xml:space="preserve"> OCTA machine with a central wavelength of 1040-1060 nm</w:t>
      </w:r>
      <w:r w:rsidR="0053720B" w:rsidRPr="006E1239">
        <w:rPr>
          <w:rFonts w:asciiTheme="minorHAnsi" w:hAnsiTheme="minorHAnsi" w:cstheme="minorHAnsi"/>
          <w:color w:val="auto"/>
        </w:rPr>
        <w:t xml:space="preserve"> </w:t>
      </w:r>
      <w:r w:rsidR="00896C25" w:rsidRPr="006E1239">
        <w:rPr>
          <w:rFonts w:asciiTheme="minorHAnsi" w:hAnsiTheme="minorHAnsi" w:cstheme="minorHAnsi"/>
          <w:color w:val="auto"/>
        </w:rPr>
        <w:t>was used</w:t>
      </w:r>
      <w:r w:rsidRPr="006E1239">
        <w:rPr>
          <w:rFonts w:asciiTheme="minorHAnsi" w:hAnsiTheme="minorHAnsi" w:cstheme="minorHAnsi"/>
          <w:color w:val="auto"/>
        </w:rPr>
        <w:t>. The images provide a transverse resolution of 20 µm and optical axial resolution of 6.3 µm.</w:t>
      </w:r>
      <w:r w:rsidR="007D06E6" w:rsidRPr="006E1239">
        <w:rPr>
          <w:rFonts w:asciiTheme="minorHAnsi" w:hAnsiTheme="minorHAnsi" w:cstheme="minorHAnsi"/>
          <w:color w:val="auto"/>
        </w:rPr>
        <w:t xml:space="preserve"> </w:t>
      </w:r>
      <w:r w:rsidRPr="006E1239">
        <w:rPr>
          <w:rFonts w:asciiTheme="minorHAnsi" w:hAnsiTheme="minorHAnsi" w:cstheme="minorHAnsi"/>
          <w:color w:val="auto"/>
        </w:rPr>
        <w:t xml:space="preserve">Most often, </w:t>
      </w:r>
      <w:r w:rsidR="00E46C3F" w:rsidRPr="006E1239">
        <w:rPr>
          <w:rFonts w:asciiTheme="minorHAnsi" w:hAnsiTheme="minorHAnsi" w:cstheme="minorHAnsi"/>
          <w:color w:val="auto"/>
        </w:rPr>
        <w:t>t</w:t>
      </w:r>
      <w:r w:rsidR="0053720B" w:rsidRPr="006E1239">
        <w:rPr>
          <w:rFonts w:asciiTheme="minorHAnsi" w:hAnsiTheme="minorHAnsi" w:cstheme="minorHAnsi"/>
          <w:color w:val="auto"/>
        </w:rPr>
        <w:t>he OCTA data</w:t>
      </w:r>
      <w:r w:rsidRPr="006E1239">
        <w:rPr>
          <w:rFonts w:asciiTheme="minorHAnsi" w:hAnsiTheme="minorHAnsi" w:cstheme="minorHAnsi"/>
          <w:color w:val="auto"/>
        </w:rPr>
        <w:t xml:space="preserve"> is presented </w:t>
      </w:r>
      <w:r w:rsidRPr="006E1239">
        <w:rPr>
          <w:rFonts w:asciiTheme="minorHAnsi" w:hAnsiTheme="minorHAnsi" w:cstheme="minorHAnsi"/>
          <w:color w:val="auto"/>
        </w:rPr>
        <w:lastRenderedPageBreak/>
        <w:t xml:space="preserve">in a 2D </w:t>
      </w:r>
      <w:r w:rsidRPr="006E1239">
        <w:rPr>
          <w:rFonts w:asciiTheme="minorHAnsi" w:hAnsiTheme="minorHAnsi" w:cstheme="minorHAnsi"/>
          <w:i/>
          <w:iCs/>
          <w:color w:val="auto"/>
        </w:rPr>
        <w:t>enface</w:t>
      </w:r>
      <w:r w:rsidRPr="006E1239">
        <w:rPr>
          <w:rFonts w:asciiTheme="minorHAnsi" w:hAnsiTheme="minorHAnsi" w:cstheme="minorHAnsi"/>
          <w:color w:val="auto"/>
        </w:rPr>
        <w:t xml:space="preserve"> format as has been shown in the representative </w:t>
      </w:r>
      <w:r w:rsidR="007D06E6" w:rsidRPr="006E1239">
        <w:rPr>
          <w:rFonts w:asciiTheme="minorHAnsi" w:hAnsiTheme="minorHAnsi" w:cstheme="minorHAnsi"/>
          <w:b/>
          <w:color w:val="auto"/>
        </w:rPr>
        <w:t>Figure 2</w:t>
      </w:r>
      <w:r w:rsidRPr="006E1239">
        <w:rPr>
          <w:rFonts w:asciiTheme="minorHAnsi" w:hAnsiTheme="minorHAnsi" w:cstheme="minorHAnsi"/>
          <w:color w:val="auto"/>
        </w:rPr>
        <w:t>.</w:t>
      </w:r>
      <w:r w:rsidR="007D06E6" w:rsidRPr="006E1239">
        <w:rPr>
          <w:rFonts w:asciiTheme="minorHAnsi" w:hAnsiTheme="minorHAnsi" w:cstheme="minorHAnsi"/>
          <w:color w:val="auto"/>
        </w:rPr>
        <w:t xml:space="preserve"> </w:t>
      </w:r>
      <w:r w:rsidRPr="006E1239">
        <w:rPr>
          <w:rFonts w:asciiTheme="minorHAnsi" w:hAnsiTheme="minorHAnsi" w:cstheme="minorHAnsi"/>
          <w:color w:val="auto"/>
        </w:rPr>
        <w:t>Many metrics exist for quantifying this data in a way that allows for comparisons between subjects and among different conditions. A representative metric, vessel skeleton density</w:t>
      </w:r>
      <w:r w:rsidR="00544348" w:rsidRPr="006E1239">
        <w:rPr>
          <w:rFonts w:asciiTheme="minorHAnsi" w:hAnsiTheme="minorHAnsi" w:cstheme="minorHAnsi"/>
          <w:color w:val="auto"/>
        </w:rPr>
        <w:t xml:space="preserve"> (</w:t>
      </w:r>
      <w:r w:rsidR="00A160EC" w:rsidRPr="006E1239">
        <w:rPr>
          <w:rFonts w:asciiTheme="minorHAnsi" w:hAnsiTheme="minorHAnsi" w:cstheme="minorHAnsi"/>
          <w:color w:val="auto"/>
        </w:rPr>
        <w:t>V</w:t>
      </w:r>
      <w:r w:rsidR="00544348" w:rsidRPr="006E1239">
        <w:rPr>
          <w:rFonts w:asciiTheme="minorHAnsi" w:hAnsiTheme="minorHAnsi" w:cstheme="minorHAnsi"/>
          <w:color w:val="auto"/>
        </w:rPr>
        <w:t>SD)</w:t>
      </w:r>
      <w:r w:rsidRPr="006E1239">
        <w:rPr>
          <w:rFonts w:asciiTheme="minorHAnsi" w:hAnsiTheme="minorHAnsi" w:cstheme="minorHAnsi"/>
          <w:color w:val="auto"/>
        </w:rPr>
        <w:t>, is shown together with full retinal angiogram</w:t>
      </w:r>
      <w:r w:rsidR="00544348" w:rsidRPr="006E1239">
        <w:rPr>
          <w:rFonts w:asciiTheme="minorHAnsi" w:hAnsiTheme="minorHAnsi" w:cstheme="minorHAnsi"/>
          <w:color w:val="auto"/>
        </w:rPr>
        <w:t>s</w:t>
      </w:r>
      <w:r w:rsidRPr="006E1239">
        <w:rPr>
          <w:rFonts w:asciiTheme="minorHAnsi" w:hAnsiTheme="minorHAnsi" w:cstheme="minorHAnsi"/>
          <w:color w:val="auto"/>
        </w:rPr>
        <w:t xml:space="preserve"> in </w:t>
      </w:r>
      <w:r w:rsidR="007D06E6" w:rsidRPr="006E1239">
        <w:rPr>
          <w:rFonts w:asciiTheme="minorHAnsi" w:hAnsiTheme="minorHAnsi" w:cstheme="minorHAnsi"/>
          <w:b/>
          <w:color w:val="auto"/>
        </w:rPr>
        <w:t>Figure 2</w:t>
      </w:r>
      <w:r w:rsidRPr="006E1239">
        <w:rPr>
          <w:rFonts w:asciiTheme="minorHAnsi" w:hAnsiTheme="minorHAnsi" w:cstheme="minorHAnsi"/>
          <w:color w:val="auto"/>
        </w:rPr>
        <w:t>. As the capillaries vasoconstrict and vasodilate in response to the gas exposure, the capillar</w:t>
      </w:r>
      <w:r w:rsidR="00896C25" w:rsidRPr="006E1239">
        <w:rPr>
          <w:rFonts w:asciiTheme="minorHAnsi" w:hAnsiTheme="minorHAnsi" w:cstheme="minorHAnsi"/>
          <w:color w:val="auto"/>
        </w:rPr>
        <w:t>y</w:t>
      </w:r>
      <w:r w:rsidR="0053720B" w:rsidRPr="006E1239">
        <w:rPr>
          <w:rFonts w:asciiTheme="minorHAnsi" w:hAnsiTheme="minorHAnsi" w:cstheme="minorHAnsi"/>
          <w:color w:val="auto"/>
        </w:rPr>
        <w:t xml:space="preserve"> density</w:t>
      </w:r>
      <w:r w:rsidR="00544348" w:rsidRPr="006E1239">
        <w:rPr>
          <w:rFonts w:asciiTheme="minorHAnsi" w:hAnsiTheme="minorHAnsi" w:cstheme="minorHAnsi"/>
          <w:color w:val="auto"/>
        </w:rPr>
        <w:t xml:space="preserve"> </w:t>
      </w:r>
      <w:r w:rsidR="0053720B" w:rsidRPr="006E1239">
        <w:rPr>
          <w:rFonts w:asciiTheme="minorHAnsi" w:hAnsiTheme="minorHAnsi" w:cstheme="minorHAnsi"/>
          <w:color w:val="auto"/>
        </w:rPr>
        <w:t>also change</w:t>
      </w:r>
      <w:r w:rsidR="0060537E" w:rsidRPr="006E1239">
        <w:rPr>
          <w:rFonts w:asciiTheme="minorHAnsi" w:hAnsiTheme="minorHAnsi" w:cstheme="minorHAnsi"/>
          <w:color w:val="auto"/>
        </w:rPr>
        <w:t>s</w:t>
      </w:r>
      <w:r w:rsidRPr="006E1239">
        <w:rPr>
          <w:rFonts w:asciiTheme="minorHAnsi" w:hAnsiTheme="minorHAnsi" w:cstheme="minorHAnsi"/>
          <w:color w:val="auto"/>
        </w:rPr>
        <w:t>.</w:t>
      </w:r>
      <w:r w:rsidR="00335ACA" w:rsidRPr="006E1239">
        <w:rPr>
          <w:rFonts w:asciiTheme="minorHAnsi" w:hAnsiTheme="minorHAnsi" w:cstheme="minorHAnsi"/>
          <w:color w:val="auto"/>
        </w:rPr>
        <w:t xml:space="preserve"> Hypercapnic conditions are expected to </w:t>
      </w:r>
      <w:r w:rsidR="00F54A1D" w:rsidRPr="006E1239">
        <w:rPr>
          <w:rFonts w:asciiTheme="minorHAnsi" w:hAnsiTheme="minorHAnsi" w:cstheme="minorHAnsi"/>
          <w:color w:val="auto"/>
        </w:rPr>
        <w:t xml:space="preserve">result in an </w:t>
      </w:r>
      <w:r w:rsidR="00335ACA" w:rsidRPr="006E1239">
        <w:rPr>
          <w:rFonts w:asciiTheme="minorHAnsi" w:hAnsiTheme="minorHAnsi" w:cstheme="minorHAnsi"/>
          <w:color w:val="auto"/>
        </w:rPr>
        <w:t xml:space="preserve">increase in </w:t>
      </w:r>
      <w:r w:rsidR="00A160EC" w:rsidRPr="006E1239">
        <w:rPr>
          <w:rFonts w:asciiTheme="minorHAnsi" w:hAnsiTheme="minorHAnsi" w:cstheme="minorHAnsi"/>
          <w:color w:val="auto"/>
        </w:rPr>
        <w:t>V</w:t>
      </w:r>
      <w:r w:rsidR="00335ACA" w:rsidRPr="006E1239">
        <w:rPr>
          <w:rFonts w:asciiTheme="minorHAnsi" w:hAnsiTheme="minorHAnsi" w:cstheme="minorHAnsi"/>
          <w:color w:val="auto"/>
        </w:rPr>
        <w:t xml:space="preserve">SD and </w:t>
      </w:r>
      <w:proofErr w:type="spellStart"/>
      <w:r w:rsidR="00335ACA" w:rsidRPr="006E1239">
        <w:rPr>
          <w:rFonts w:asciiTheme="minorHAnsi" w:hAnsiTheme="minorHAnsi" w:cstheme="minorHAnsi"/>
          <w:color w:val="auto"/>
        </w:rPr>
        <w:t>hyperoxic</w:t>
      </w:r>
      <w:proofErr w:type="spellEnd"/>
      <w:r w:rsidR="00335ACA" w:rsidRPr="006E1239">
        <w:rPr>
          <w:rFonts w:asciiTheme="minorHAnsi" w:hAnsiTheme="minorHAnsi" w:cstheme="minorHAnsi"/>
          <w:color w:val="auto"/>
        </w:rPr>
        <w:t xml:space="preserve"> conditions are expected to result in a decrease in </w:t>
      </w:r>
      <w:r w:rsidR="00A160EC" w:rsidRPr="006E1239">
        <w:rPr>
          <w:rFonts w:asciiTheme="minorHAnsi" w:hAnsiTheme="minorHAnsi" w:cstheme="minorHAnsi"/>
          <w:color w:val="auto"/>
        </w:rPr>
        <w:t>V</w:t>
      </w:r>
      <w:r w:rsidR="00335ACA" w:rsidRPr="006E1239">
        <w:rPr>
          <w:rFonts w:asciiTheme="minorHAnsi" w:hAnsiTheme="minorHAnsi" w:cstheme="minorHAnsi"/>
          <w:color w:val="auto"/>
        </w:rPr>
        <w:t>SD when compared to room air conditions.</w:t>
      </w:r>
    </w:p>
    <w:p w14:paraId="159FE981" w14:textId="77777777" w:rsidR="00335ACA" w:rsidRPr="006E1239" w:rsidRDefault="00335ACA" w:rsidP="00280A98">
      <w:pPr>
        <w:rPr>
          <w:rFonts w:asciiTheme="minorHAnsi" w:hAnsiTheme="minorHAnsi" w:cstheme="minorHAnsi"/>
          <w:color w:val="auto"/>
        </w:rPr>
      </w:pPr>
    </w:p>
    <w:p w14:paraId="49110511" w14:textId="562B6669" w:rsidR="00367C2A" w:rsidRPr="006E1239" w:rsidRDefault="00367C2A" w:rsidP="00280A98">
      <w:pPr>
        <w:rPr>
          <w:rFonts w:asciiTheme="minorHAnsi" w:hAnsiTheme="minorHAnsi" w:cstheme="minorHAnsi"/>
          <w:color w:val="auto"/>
        </w:rPr>
      </w:pPr>
      <w:r w:rsidRPr="006E1239">
        <w:rPr>
          <w:rFonts w:asciiTheme="minorHAnsi" w:hAnsiTheme="minorHAnsi" w:cstheme="minorHAnsi"/>
          <w:color w:val="auto"/>
        </w:rPr>
        <w:t xml:space="preserve">[Place </w:t>
      </w:r>
      <w:r w:rsidR="007D06E6" w:rsidRPr="006E1239">
        <w:rPr>
          <w:rFonts w:asciiTheme="minorHAnsi" w:hAnsiTheme="minorHAnsi" w:cstheme="minorHAnsi"/>
          <w:b/>
          <w:color w:val="auto"/>
        </w:rPr>
        <w:t>Figure 2</w:t>
      </w:r>
      <w:r w:rsidRPr="006E1239">
        <w:rPr>
          <w:rFonts w:asciiTheme="minorHAnsi" w:hAnsiTheme="minorHAnsi" w:cstheme="minorHAnsi"/>
          <w:color w:val="auto"/>
        </w:rPr>
        <w:t xml:space="preserve"> here]</w:t>
      </w:r>
    </w:p>
    <w:p w14:paraId="7F5815FC" w14:textId="3133E33C" w:rsidR="004A71E4" w:rsidRPr="006E1239" w:rsidRDefault="004A71E4" w:rsidP="00280A98">
      <w:pPr>
        <w:rPr>
          <w:rFonts w:asciiTheme="minorHAnsi" w:hAnsiTheme="minorHAnsi" w:cstheme="minorHAnsi"/>
          <w:color w:val="auto"/>
        </w:rPr>
      </w:pPr>
    </w:p>
    <w:p w14:paraId="3C9083F6" w14:textId="51312AD4" w:rsidR="00B32616" w:rsidRPr="006E1239" w:rsidRDefault="00B32616" w:rsidP="00280A98">
      <w:pPr>
        <w:rPr>
          <w:rFonts w:asciiTheme="minorHAnsi" w:hAnsiTheme="minorHAnsi" w:cstheme="minorHAnsi"/>
          <w:bCs/>
          <w:color w:val="auto"/>
        </w:rPr>
      </w:pPr>
      <w:r w:rsidRPr="006E1239">
        <w:rPr>
          <w:rFonts w:asciiTheme="minorHAnsi" w:hAnsiTheme="minorHAnsi" w:cstheme="minorHAnsi"/>
          <w:b/>
          <w:color w:val="auto"/>
        </w:rPr>
        <w:t xml:space="preserve">FIGURE </w:t>
      </w:r>
      <w:r w:rsidR="0013621E" w:rsidRPr="006E1239">
        <w:rPr>
          <w:rFonts w:asciiTheme="minorHAnsi" w:hAnsiTheme="minorHAnsi" w:cstheme="minorHAnsi"/>
          <w:b/>
          <w:color w:val="auto"/>
        </w:rPr>
        <w:t xml:space="preserve">AND TABLE </w:t>
      </w:r>
      <w:r w:rsidRPr="006E1239">
        <w:rPr>
          <w:rFonts w:asciiTheme="minorHAnsi" w:hAnsiTheme="minorHAnsi" w:cstheme="minorHAnsi"/>
          <w:b/>
          <w:color w:val="auto"/>
        </w:rPr>
        <w:t>LEGENDS:</w:t>
      </w:r>
      <w:r w:rsidRPr="006E1239">
        <w:rPr>
          <w:rFonts w:asciiTheme="minorHAnsi" w:hAnsiTheme="minorHAnsi" w:cstheme="minorHAnsi"/>
          <w:color w:val="auto"/>
        </w:rPr>
        <w:t xml:space="preserve"> </w:t>
      </w:r>
    </w:p>
    <w:p w14:paraId="48DD0BC0" w14:textId="206EF553" w:rsidR="00280A98" w:rsidRPr="006E1239" w:rsidRDefault="007D06E6" w:rsidP="00280A98">
      <w:pPr>
        <w:rPr>
          <w:rFonts w:asciiTheme="minorHAnsi" w:hAnsiTheme="minorHAnsi" w:cstheme="minorHAnsi"/>
          <w:color w:val="auto"/>
        </w:rPr>
      </w:pPr>
      <w:r w:rsidRPr="006E1239">
        <w:rPr>
          <w:rFonts w:asciiTheme="minorHAnsi" w:hAnsiTheme="minorHAnsi" w:cstheme="minorHAnsi"/>
          <w:b/>
          <w:color w:val="auto"/>
        </w:rPr>
        <w:t>Figure 1</w:t>
      </w:r>
      <w:r w:rsidR="00280A98" w:rsidRPr="006E1239">
        <w:rPr>
          <w:rFonts w:asciiTheme="minorHAnsi" w:hAnsiTheme="minorHAnsi" w:cstheme="minorHAnsi"/>
          <w:b/>
          <w:color w:val="auto"/>
        </w:rPr>
        <w:t>.</w:t>
      </w:r>
      <w:r w:rsidR="00280A98" w:rsidRPr="006E1239">
        <w:rPr>
          <w:rFonts w:asciiTheme="minorHAnsi" w:hAnsiTheme="minorHAnsi" w:cstheme="minorHAnsi"/>
          <w:color w:val="auto"/>
        </w:rPr>
        <w:t xml:space="preserve"> </w:t>
      </w:r>
      <w:r w:rsidR="00280A98" w:rsidRPr="006E1239">
        <w:rPr>
          <w:rFonts w:asciiTheme="minorHAnsi" w:hAnsiTheme="minorHAnsi" w:cstheme="minorHAnsi"/>
          <w:b/>
          <w:color w:val="auto"/>
        </w:rPr>
        <w:t xml:space="preserve">Diagram of </w:t>
      </w:r>
      <w:r w:rsidR="006E1239" w:rsidRPr="006E1239">
        <w:rPr>
          <w:rFonts w:asciiTheme="minorHAnsi" w:hAnsiTheme="minorHAnsi" w:cstheme="minorHAnsi"/>
          <w:b/>
          <w:color w:val="auto"/>
        </w:rPr>
        <w:t>the non-rebreathing apparatus</w:t>
      </w:r>
      <w:r w:rsidR="00280A98" w:rsidRPr="006E1239">
        <w:rPr>
          <w:rFonts w:asciiTheme="minorHAnsi" w:hAnsiTheme="minorHAnsi" w:cstheme="minorHAnsi"/>
          <w:b/>
          <w:color w:val="auto"/>
        </w:rPr>
        <w:t xml:space="preserve">. </w:t>
      </w:r>
      <w:r w:rsidR="00280A98" w:rsidRPr="006E1239">
        <w:rPr>
          <w:rFonts w:asciiTheme="minorHAnsi" w:hAnsiTheme="minorHAnsi"/>
          <w:color w:val="auto"/>
        </w:rPr>
        <w:t>The full setup has been broken into three separate units according to their function and the frequency with which they are dealt with independently. These include</w:t>
      </w:r>
      <w:r w:rsidR="00280A98" w:rsidRPr="006E1239">
        <w:rPr>
          <w:rFonts w:asciiTheme="minorHAnsi" w:hAnsiTheme="minorHAnsi" w:cstheme="minorHAnsi"/>
          <w:color w:val="auto"/>
        </w:rPr>
        <w:t>:</w:t>
      </w:r>
      <w:r w:rsidR="00280A98" w:rsidRPr="006E1239">
        <w:rPr>
          <w:rFonts w:asciiTheme="minorHAnsi" w:hAnsiTheme="minorHAnsi"/>
          <w:color w:val="auto"/>
        </w:rPr>
        <w:t xml:space="preserve"> </w:t>
      </w:r>
      <w:proofErr w:type="gramStart"/>
      <w:r w:rsidR="00280A98" w:rsidRPr="006E1239">
        <w:rPr>
          <w:rFonts w:asciiTheme="minorHAnsi" w:hAnsiTheme="minorHAnsi"/>
          <w:color w:val="auto"/>
        </w:rPr>
        <w:t>the</w:t>
      </w:r>
      <w:proofErr w:type="gramEnd"/>
      <w:r w:rsidR="00280A98" w:rsidRPr="006E1239">
        <w:rPr>
          <w:rFonts w:asciiTheme="minorHAnsi" w:hAnsiTheme="minorHAnsi"/>
          <w:color w:val="auto"/>
        </w:rPr>
        <w:t xml:space="preserve"> Air-Control Unit, the Non-rebreathing Unit, and the Subject/Imaging Device Unit</w:t>
      </w:r>
    </w:p>
    <w:p w14:paraId="75182EC3" w14:textId="50B96166" w:rsidR="00B32616" w:rsidRPr="006E1239" w:rsidRDefault="00B32616" w:rsidP="00280A98">
      <w:pPr>
        <w:rPr>
          <w:rFonts w:asciiTheme="minorHAnsi" w:hAnsiTheme="minorHAnsi" w:cstheme="minorHAnsi"/>
          <w:color w:val="auto"/>
        </w:rPr>
      </w:pPr>
    </w:p>
    <w:p w14:paraId="72DA68F5" w14:textId="69E61C88" w:rsidR="00280A98" w:rsidRPr="006E1239" w:rsidRDefault="007D06E6" w:rsidP="00280A98">
      <w:pPr>
        <w:rPr>
          <w:rFonts w:asciiTheme="minorHAnsi" w:hAnsiTheme="minorHAnsi" w:cstheme="minorHAnsi"/>
          <w:color w:val="auto"/>
        </w:rPr>
      </w:pPr>
      <w:r w:rsidRPr="006E1239">
        <w:rPr>
          <w:rFonts w:asciiTheme="minorHAnsi" w:hAnsiTheme="minorHAnsi" w:cstheme="minorHAnsi"/>
          <w:b/>
          <w:color w:val="auto"/>
        </w:rPr>
        <w:t>Figure 2</w:t>
      </w:r>
      <w:r w:rsidR="00280A98" w:rsidRPr="006E1239">
        <w:rPr>
          <w:rFonts w:asciiTheme="minorHAnsi" w:hAnsiTheme="minorHAnsi" w:cstheme="minorHAnsi"/>
          <w:b/>
          <w:color w:val="auto"/>
        </w:rPr>
        <w:t>.</w:t>
      </w:r>
      <w:r w:rsidR="00280A98" w:rsidRPr="006E1239">
        <w:rPr>
          <w:rFonts w:asciiTheme="minorHAnsi" w:hAnsiTheme="minorHAnsi" w:cstheme="minorHAnsi"/>
          <w:color w:val="auto"/>
        </w:rPr>
        <w:t xml:space="preserve"> </w:t>
      </w:r>
      <w:r w:rsidR="00280A98" w:rsidRPr="006E1239">
        <w:rPr>
          <w:rFonts w:asciiTheme="minorHAnsi" w:hAnsiTheme="minorHAnsi" w:cstheme="minorHAnsi"/>
          <w:b/>
          <w:color w:val="auto"/>
        </w:rPr>
        <w:t xml:space="preserve">Representative </w:t>
      </w:r>
      <w:r w:rsidR="006E1239" w:rsidRPr="006E1239">
        <w:rPr>
          <w:rFonts w:asciiTheme="minorHAnsi" w:hAnsiTheme="minorHAnsi" w:cstheme="minorHAnsi"/>
          <w:b/>
          <w:color w:val="auto"/>
        </w:rPr>
        <w:t xml:space="preserve">results of vessel skeletal density </w:t>
      </w:r>
      <w:r w:rsidR="00280A98" w:rsidRPr="006E1239">
        <w:rPr>
          <w:rFonts w:asciiTheme="minorHAnsi" w:hAnsiTheme="minorHAnsi" w:cstheme="minorHAnsi"/>
          <w:b/>
          <w:color w:val="auto"/>
        </w:rPr>
        <w:t xml:space="preserve">(VSD) in </w:t>
      </w:r>
      <w:proofErr w:type="spellStart"/>
      <w:r w:rsidR="006E1239" w:rsidRPr="006E1239">
        <w:rPr>
          <w:rFonts w:asciiTheme="minorHAnsi" w:hAnsiTheme="minorHAnsi" w:cstheme="minorHAnsi"/>
          <w:b/>
          <w:color w:val="auto"/>
        </w:rPr>
        <w:t>hyperoxic</w:t>
      </w:r>
      <w:proofErr w:type="spellEnd"/>
      <w:r w:rsidR="006E1239" w:rsidRPr="006E1239">
        <w:rPr>
          <w:rFonts w:asciiTheme="minorHAnsi" w:hAnsiTheme="minorHAnsi" w:cstheme="minorHAnsi"/>
          <w:b/>
          <w:color w:val="auto"/>
        </w:rPr>
        <w:t xml:space="preserve">, room air, and hypercapnic </w:t>
      </w:r>
      <w:r w:rsidR="00280A98" w:rsidRPr="006E1239">
        <w:rPr>
          <w:rFonts w:asciiTheme="minorHAnsi" w:hAnsiTheme="minorHAnsi" w:cstheme="minorHAnsi"/>
          <w:b/>
          <w:color w:val="auto"/>
        </w:rPr>
        <w:t xml:space="preserve">conditions. </w:t>
      </w:r>
      <w:r w:rsidR="00280A98" w:rsidRPr="006E1239">
        <w:rPr>
          <w:rFonts w:asciiTheme="minorHAnsi" w:hAnsiTheme="minorHAnsi" w:cstheme="minorHAnsi"/>
          <w:color w:val="auto"/>
        </w:rPr>
        <w:t xml:space="preserve">This graphic shows the 3 mm x 3 mm OCTA angiograms and vessel density findings of a healthy 76-year-old female subject. </w:t>
      </w:r>
      <w:r w:rsidR="00280A98" w:rsidRPr="006E1239">
        <w:rPr>
          <w:rFonts w:asciiTheme="minorHAnsi" w:hAnsiTheme="minorHAnsi" w:cstheme="minorHAnsi"/>
          <w:b/>
          <w:color w:val="auto"/>
        </w:rPr>
        <w:t>Row 1</w:t>
      </w:r>
      <w:r w:rsidR="00280A98" w:rsidRPr="006E1239">
        <w:rPr>
          <w:rFonts w:asciiTheme="minorHAnsi" w:hAnsiTheme="minorHAnsi" w:cstheme="minorHAnsi"/>
          <w:color w:val="auto"/>
        </w:rPr>
        <w:t xml:space="preserve"> shows a single representative horizontal OCT B-scan through the fovea with decorrelation signal above the retinal pigment epithelium represented by red for each of the gas breathing provocation conditions—100% O</w:t>
      </w:r>
      <w:r w:rsidR="00280A98" w:rsidRPr="006E1239">
        <w:rPr>
          <w:rFonts w:asciiTheme="minorHAnsi" w:hAnsiTheme="minorHAnsi" w:cstheme="minorHAnsi"/>
          <w:color w:val="auto"/>
          <w:vertAlign w:val="subscript"/>
        </w:rPr>
        <w:t>2</w:t>
      </w:r>
      <w:r w:rsidR="00280A98" w:rsidRPr="006E1239">
        <w:rPr>
          <w:rFonts w:asciiTheme="minorHAnsi" w:hAnsiTheme="minorHAnsi" w:cstheme="minorHAnsi"/>
          <w:color w:val="auto"/>
        </w:rPr>
        <w:t>, room air and 5% CO</w:t>
      </w:r>
      <w:r w:rsidR="00280A98" w:rsidRPr="006E1239">
        <w:rPr>
          <w:rFonts w:asciiTheme="minorHAnsi" w:hAnsiTheme="minorHAnsi" w:cstheme="minorHAnsi"/>
          <w:color w:val="auto"/>
          <w:vertAlign w:val="subscript"/>
        </w:rPr>
        <w:t>2</w:t>
      </w:r>
      <w:r w:rsidR="00280A98" w:rsidRPr="006E1239">
        <w:rPr>
          <w:rFonts w:asciiTheme="minorHAnsi" w:hAnsiTheme="minorHAnsi" w:cstheme="minorHAnsi"/>
          <w:color w:val="auto"/>
        </w:rPr>
        <w:t xml:space="preserve"> respectively. </w:t>
      </w:r>
      <w:r w:rsidR="00280A98" w:rsidRPr="006E1239">
        <w:rPr>
          <w:rFonts w:asciiTheme="minorHAnsi" w:hAnsiTheme="minorHAnsi" w:cstheme="minorHAnsi"/>
          <w:b/>
          <w:color w:val="auto"/>
        </w:rPr>
        <w:t>Row 2</w:t>
      </w:r>
      <w:r w:rsidR="00280A98" w:rsidRPr="006E1239">
        <w:rPr>
          <w:rFonts w:asciiTheme="minorHAnsi" w:hAnsiTheme="minorHAnsi" w:cstheme="minorHAnsi"/>
          <w:color w:val="auto"/>
        </w:rPr>
        <w:t xml:space="preserve"> consists of a single OCTA </w:t>
      </w:r>
      <w:r w:rsidR="00280A98" w:rsidRPr="006E1239">
        <w:rPr>
          <w:rFonts w:asciiTheme="minorHAnsi" w:hAnsiTheme="minorHAnsi" w:cstheme="minorHAnsi"/>
          <w:i/>
          <w:color w:val="auto"/>
        </w:rPr>
        <w:t xml:space="preserve">enface </w:t>
      </w:r>
      <w:r w:rsidR="00280A98" w:rsidRPr="006E1239">
        <w:rPr>
          <w:rFonts w:asciiTheme="minorHAnsi" w:hAnsiTheme="minorHAnsi" w:cstheme="minorHAnsi"/>
          <w:color w:val="auto"/>
        </w:rPr>
        <w:t xml:space="preserve">image constructed from 256 OCTA B-scans, one of which is shown in row 1. </w:t>
      </w:r>
      <w:r w:rsidR="00280A98" w:rsidRPr="006E1239">
        <w:rPr>
          <w:rFonts w:asciiTheme="minorHAnsi" w:hAnsiTheme="minorHAnsi" w:cstheme="minorHAnsi"/>
          <w:b/>
          <w:color w:val="auto"/>
        </w:rPr>
        <w:t>Row 3</w:t>
      </w:r>
      <w:r w:rsidR="00280A98" w:rsidRPr="006E1239">
        <w:rPr>
          <w:rFonts w:asciiTheme="minorHAnsi" w:hAnsiTheme="minorHAnsi" w:cstheme="minorHAnsi"/>
          <w:color w:val="auto"/>
        </w:rPr>
        <w:t xml:space="preserve"> consists of those same OCTA images in Row 2 after post-processing in which the vessels were binarized and skeletonized. </w:t>
      </w:r>
      <w:r w:rsidR="00280A98" w:rsidRPr="006E1239">
        <w:rPr>
          <w:rFonts w:asciiTheme="minorHAnsi" w:hAnsiTheme="minorHAnsi" w:cstheme="minorHAnsi"/>
          <w:b/>
          <w:color w:val="auto"/>
        </w:rPr>
        <w:t>Row 4</w:t>
      </w:r>
      <w:r w:rsidR="00280A98" w:rsidRPr="006E1239">
        <w:rPr>
          <w:rFonts w:asciiTheme="minorHAnsi" w:hAnsiTheme="minorHAnsi" w:cstheme="minorHAnsi"/>
          <w:color w:val="auto"/>
        </w:rPr>
        <w:t xml:space="preserve"> consists of a heat map showing VSD calculated locally from the images in row 3. Note that the total VSD and relative number of local VSD hot spots increases as one progresses in the columns from left to right. </w:t>
      </w:r>
    </w:p>
    <w:p w14:paraId="47517D1D" w14:textId="77777777" w:rsidR="00280A98" w:rsidRPr="006E1239" w:rsidRDefault="00280A98" w:rsidP="00280A98">
      <w:pPr>
        <w:rPr>
          <w:rFonts w:asciiTheme="minorHAnsi" w:hAnsiTheme="minorHAnsi" w:cstheme="minorHAnsi"/>
          <w:color w:val="auto"/>
        </w:rPr>
      </w:pPr>
    </w:p>
    <w:p w14:paraId="64B8CF78" w14:textId="623EC1F5" w:rsidR="006305D7" w:rsidRPr="006E1239" w:rsidRDefault="006305D7" w:rsidP="00280A98">
      <w:pPr>
        <w:rPr>
          <w:rFonts w:asciiTheme="minorHAnsi" w:hAnsiTheme="minorHAnsi" w:cstheme="minorHAnsi"/>
          <w:b/>
          <w:color w:val="auto"/>
        </w:rPr>
      </w:pPr>
      <w:r w:rsidRPr="006E1239">
        <w:rPr>
          <w:rFonts w:asciiTheme="minorHAnsi" w:hAnsiTheme="minorHAnsi" w:cstheme="minorHAnsi"/>
          <w:b/>
          <w:color w:val="auto"/>
        </w:rPr>
        <w:t>DISCUSSION</w:t>
      </w:r>
      <w:r w:rsidRPr="006E1239">
        <w:rPr>
          <w:rFonts w:asciiTheme="minorHAnsi" w:hAnsiTheme="minorHAnsi" w:cstheme="minorHAnsi"/>
          <w:b/>
          <w:bCs/>
          <w:color w:val="auto"/>
        </w:rPr>
        <w:t>:</w:t>
      </w:r>
    </w:p>
    <w:p w14:paraId="0F0865E7" w14:textId="78A83216" w:rsidR="00CA50CE" w:rsidRPr="006E1239" w:rsidRDefault="00CA50CE" w:rsidP="00280A98">
      <w:pPr>
        <w:rPr>
          <w:rFonts w:asciiTheme="minorHAnsi" w:hAnsiTheme="minorHAnsi" w:cstheme="minorHAnsi"/>
          <w:color w:val="auto"/>
        </w:rPr>
      </w:pPr>
      <w:r w:rsidRPr="006E1239">
        <w:rPr>
          <w:rFonts w:asciiTheme="minorHAnsi" w:hAnsiTheme="minorHAnsi" w:cstheme="minorHAnsi"/>
          <w:color w:val="auto"/>
        </w:rPr>
        <w:t xml:space="preserve">The methodology just described is the complete protocol for a gas </w:t>
      </w:r>
      <w:r w:rsidR="00896C25" w:rsidRPr="006E1239">
        <w:rPr>
          <w:rFonts w:asciiTheme="minorHAnsi" w:hAnsiTheme="minorHAnsi" w:cstheme="minorHAnsi"/>
          <w:color w:val="auto"/>
        </w:rPr>
        <w:t xml:space="preserve">breathing provocation </w:t>
      </w:r>
      <w:r w:rsidRPr="006E1239">
        <w:rPr>
          <w:rFonts w:asciiTheme="minorHAnsi" w:hAnsiTheme="minorHAnsi" w:cstheme="minorHAnsi"/>
          <w:color w:val="auto"/>
        </w:rPr>
        <w:t xml:space="preserve">experiment that allows for </w:t>
      </w:r>
      <w:r w:rsidR="00DF2FAE" w:rsidRPr="006E1239">
        <w:rPr>
          <w:rFonts w:asciiTheme="minorHAnsi" w:hAnsiTheme="minorHAnsi" w:cstheme="minorHAnsi"/>
          <w:color w:val="auto"/>
        </w:rPr>
        <w:t xml:space="preserve">the </w:t>
      </w:r>
      <w:r w:rsidRPr="006E1239">
        <w:rPr>
          <w:rFonts w:asciiTheme="minorHAnsi" w:hAnsiTheme="minorHAnsi" w:cstheme="minorHAnsi"/>
          <w:color w:val="auto"/>
        </w:rPr>
        <w:t xml:space="preserve">measurement of a subject’s RVR in a controlled environment at specific timepoints with no modifications to the OCTA imaging device and minimal discomfort or risk to the subject. This setup is described in a way that allows for easy modifications to fit the needs of the researcher. It can accommodate additional tubing to fit different clinic rooms and certain elements such as the in-house tubing or elbow joint may be omitted or substituted with other components. </w:t>
      </w:r>
      <w:r w:rsidR="007D06E6" w:rsidRPr="006E1239">
        <w:rPr>
          <w:rFonts w:asciiTheme="minorHAnsi" w:hAnsiTheme="minorHAnsi" w:cstheme="minorHAnsi"/>
          <w:b/>
          <w:color w:val="auto"/>
        </w:rPr>
        <w:t>Figure 1</w:t>
      </w:r>
      <w:r w:rsidRPr="006E1239">
        <w:rPr>
          <w:rFonts w:asciiTheme="minorHAnsi" w:hAnsiTheme="minorHAnsi" w:cstheme="minorHAnsi"/>
          <w:color w:val="auto"/>
        </w:rPr>
        <w:t xml:space="preserve"> shows how the key parts of the setup—the Air Control Unit, Non-rebreathing Unit, and Subject/Imaging Device Unit—interface with each other in one simple connection. Gas mixtures can be easily controlled using the Douglas bag as a reservoir. In addition, supplementary monitors can be added at several points in the setup. For example, the elbow joint contains an optional sampling port which may be used to measure the gases in the subject’s exhalation such as end tidal CO</w:t>
      </w:r>
      <w:r w:rsidRPr="006E1239">
        <w:rPr>
          <w:rFonts w:asciiTheme="minorHAnsi" w:hAnsiTheme="minorHAnsi" w:cstheme="minorHAnsi"/>
          <w:color w:val="auto"/>
          <w:vertAlign w:val="subscript"/>
        </w:rPr>
        <w:t>2</w:t>
      </w:r>
      <w:r w:rsidRPr="006E1239">
        <w:rPr>
          <w:rFonts w:asciiTheme="minorHAnsi" w:hAnsiTheme="minorHAnsi" w:cstheme="minorHAnsi"/>
          <w:color w:val="auto"/>
        </w:rPr>
        <w:t xml:space="preserve"> for more accurate characterization of the state of the subject’s breathing. The strength of this non-rebreathing apparatus is in its adaptability to both clinic conditions and researcher’s requirements. Though OCTA imaging is used, other imaging modalities could conceivably be implemented with this gas setup. </w:t>
      </w:r>
    </w:p>
    <w:p w14:paraId="733F1FFB" w14:textId="77777777" w:rsidR="003B61A2" w:rsidRPr="006E1239" w:rsidRDefault="003B61A2" w:rsidP="00280A98">
      <w:pPr>
        <w:rPr>
          <w:rFonts w:asciiTheme="minorHAnsi" w:hAnsiTheme="minorHAnsi" w:cstheme="minorHAnsi"/>
          <w:color w:val="auto"/>
        </w:rPr>
      </w:pPr>
    </w:p>
    <w:p w14:paraId="5F660CBD" w14:textId="5D3E31BA" w:rsidR="00CA50CE" w:rsidRPr="006E1239" w:rsidRDefault="004B694C" w:rsidP="00280A98">
      <w:pPr>
        <w:rPr>
          <w:rFonts w:asciiTheme="minorHAnsi" w:hAnsiTheme="minorHAnsi" w:cstheme="minorHAnsi"/>
          <w:color w:val="auto"/>
        </w:rPr>
      </w:pPr>
      <w:r w:rsidRPr="006E1239">
        <w:rPr>
          <w:rFonts w:asciiTheme="minorHAnsi" w:hAnsiTheme="minorHAnsi" w:cstheme="minorHAnsi"/>
          <w:color w:val="auto"/>
        </w:rPr>
        <w:t>The</w:t>
      </w:r>
      <w:r w:rsidR="00CA50CE" w:rsidRPr="006E1239">
        <w:rPr>
          <w:rFonts w:asciiTheme="minorHAnsi" w:hAnsiTheme="minorHAnsi" w:cstheme="minorHAnsi"/>
          <w:color w:val="auto"/>
        </w:rPr>
        <w:t xml:space="preserve"> order of exposure to gases</w:t>
      </w:r>
      <w:r w:rsidRPr="006E1239">
        <w:rPr>
          <w:rFonts w:asciiTheme="minorHAnsi" w:hAnsiTheme="minorHAnsi" w:cstheme="minorHAnsi"/>
          <w:color w:val="auto"/>
        </w:rPr>
        <w:t xml:space="preserve"> during testing</w:t>
      </w:r>
      <w:r w:rsidR="00CA50CE" w:rsidRPr="006E1239">
        <w:rPr>
          <w:rFonts w:asciiTheme="minorHAnsi" w:hAnsiTheme="minorHAnsi" w:cstheme="minorHAnsi"/>
          <w:color w:val="auto"/>
        </w:rPr>
        <w:t xml:space="preserve"> may be important</w:t>
      </w:r>
      <w:r w:rsidRPr="006E1239">
        <w:rPr>
          <w:rFonts w:asciiTheme="minorHAnsi" w:hAnsiTheme="minorHAnsi" w:cstheme="minorHAnsi"/>
          <w:color w:val="auto"/>
        </w:rPr>
        <w:t xml:space="preserve"> </w:t>
      </w:r>
      <w:r w:rsidR="00CA50CE" w:rsidRPr="006E1239">
        <w:rPr>
          <w:rFonts w:asciiTheme="minorHAnsi" w:hAnsiTheme="minorHAnsi" w:cstheme="minorHAnsi"/>
          <w:color w:val="auto"/>
        </w:rPr>
        <w:t xml:space="preserve">to not bias </w:t>
      </w:r>
      <w:r w:rsidR="009F3381" w:rsidRPr="006E1239">
        <w:rPr>
          <w:rFonts w:asciiTheme="minorHAnsi" w:hAnsiTheme="minorHAnsi" w:cstheme="minorHAnsi"/>
          <w:color w:val="auto"/>
        </w:rPr>
        <w:t>the reactivity measures</w:t>
      </w:r>
      <w:r w:rsidR="00CA50CE" w:rsidRPr="006E1239">
        <w:rPr>
          <w:rFonts w:asciiTheme="minorHAnsi" w:hAnsiTheme="minorHAnsi" w:cstheme="minorHAnsi"/>
          <w:color w:val="auto"/>
        </w:rPr>
        <w:t xml:space="preserve">. Studies by </w:t>
      </w:r>
      <w:proofErr w:type="spellStart"/>
      <w:r w:rsidR="00CA50CE" w:rsidRPr="006E1239">
        <w:rPr>
          <w:rFonts w:asciiTheme="minorHAnsi" w:hAnsiTheme="minorHAnsi" w:cstheme="minorHAnsi"/>
          <w:color w:val="auto"/>
        </w:rPr>
        <w:t>Tayyari</w:t>
      </w:r>
      <w:proofErr w:type="spellEnd"/>
      <w:r w:rsidR="00CA50CE" w:rsidRPr="006E1239">
        <w:rPr>
          <w:rFonts w:asciiTheme="minorHAnsi" w:hAnsiTheme="minorHAnsi" w:cstheme="minorHAnsi"/>
          <w:color w:val="auto"/>
        </w:rPr>
        <w:t xml:space="preserve"> </w:t>
      </w:r>
      <w:r w:rsidR="006E1239" w:rsidRPr="006E1239">
        <w:rPr>
          <w:rFonts w:asciiTheme="minorHAnsi" w:hAnsiTheme="minorHAnsi" w:cstheme="minorHAnsi"/>
          <w:color w:val="auto"/>
        </w:rPr>
        <w:t>et al.</w:t>
      </w:r>
      <w:r w:rsidR="00CA50CE"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{"citationID":"OXaakbu1","properties":{"formattedCitation":"\\super 24\\nosupersub{}","plainCitation":"24","noteIndex":0},"citationItems":[{"id":12,"uris":["http://zotero.org/users/local/t3S0eSyv/items/ME23DW72"],"uri":["http://zotero.org/users/local/t3S0eSyv/items/ME23DW72"],"itemData":{"id":12,"type":"article-journal","abstract":"PURPOSE. To compare the magnitude of vascular reactivity in response to metabolic provocation in retinal arterioles of varying diameter in healthy young subjects.\nMETHODS. Ten healthy young subjects (26.2 Ϯ 3.5 years [mean Ϯ SD]) attended for three sessions. Session 1 was used to select two discrete hemodynamic measurement sites along the superior temporal arteriole. Retinal arteriolar blood ﬂow was assessed at relatively narrow and wide sites. At sessions 2 and 3, CO2 and O2 were sequentially administered (and alternated across sessions) using manual gas ﬂow control via a modiﬁed sequential rebreathing circuit to achieve target hypercapnia and hyperoxia. Blood ﬂow was assessed for each gas phase. Total vascular reactivity capacity (TVRC) was taken as the difference in ﬂow between hypercapnia and hyperoxia.\nRESULTS. The baseline diameter for the narrow and wide measurement sites was 92.4 </w:instrText>
      </w:r>
      <w:r w:rsidR="00C73A20" w:rsidRPr="006E1239">
        <w:rPr>
          <w:color w:val="auto"/>
        </w:rPr>
        <w:instrText>␮</w:instrText>
      </w:r>
      <w:r w:rsidR="00C73A20" w:rsidRPr="006E1239">
        <w:rPr>
          <w:rFonts w:asciiTheme="minorHAnsi" w:hAnsiTheme="minorHAnsi" w:cstheme="minorHAnsi"/>
          <w:color w:val="auto"/>
        </w:rPr>
        <w:instrText>m (</w:instrText>
      </w:r>
      <w:r w:rsidR="00C73A20" w:rsidRPr="006E1239">
        <w:rPr>
          <w:color w:val="auto"/>
        </w:rPr>
        <w:instrText>Ϯ</w:instrText>
      </w:r>
      <w:r w:rsidR="00C73A20" w:rsidRPr="006E1239">
        <w:rPr>
          <w:rFonts w:asciiTheme="minorHAnsi" w:hAnsiTheme="minorHAnsi" w:cstheme="minorHAnsi"/>
          <w:color w:val="auto"/>
        </w:rPr>
        <w:instrText xml:space="preserve">13.6) and 116.7 </w:instrText>
      </w:r>
      <w:r w:rsidR="00C73A20" w:rsidRPr="006E1239">
        <w:rPr>
          <w:color w:val="auto"/>
        </w:rPr>
        <w:instrText>␮</w:instrText>
      </w:r>
      <w:r w:rsidR="00C73A20" w:rsidRPr="006E1239">
        <w:rPr>
          <w:rFonts w:asciiTheme="minorHAnsi" w:hAnsiTheme="minorHAnsi" w:cstheme="minorHAnsi"/>
          <w:color w:val="auto"/>
        </w:rPr>
        <w:instrText>m (</w:instrText>
      </w:r>
      <w:r w:rsidR="00C73A20" w:rsidRPr="006E1239">
        <w:rPr>
          <w:color w:val="auto"/>
        </w:rPr>
        <w:instrText>Ϯ</w:instrText>
      </w:r>
      <w:r w:rsidR="00C73A20" w:rsidRPr="006E1239">
        <w:rPr>
          <w:rFonts w:asciiTheme="minorHAnsi" w:hAnsiTheme="minorHAnsi" w:cstheme="minorHAnsi"/>
          <w:color w:val="auto"/>
        </w:rPr>
        <w:instrText xml:space="preserve">12.7), respectively (ReANOVA; P </w:instrText>
      </w:r>
      <w:r w:rsidR="00C73A20" w:rsidRPr="006E1239">
        <w:rPr>
          <w:color w:val="auto"/>
        </w:rPr>
        <w:instrText>Ͻ</w:instrText>
      </w:r>
      <w:r w:rsidR="00C73A20" w:rsidRPr="006E1239">
        <w:rPr>
          <w:rFonts w:asciiTheme="minorHAnsi" w:hAnsiTheme="minorHAnsi" w:cstheme="minorHAnsi"/>
          <w:color w:val="auto"/>
        </w:rPr>
        <w:instrText xml:space="preserve"> 0.0001). Hyperoxia induced a decrease in blood </w:instrText>
      </w:r>
      <w:r w:rsidR="00C73A20" w:rsidRPr="006E1239">
        <w:rPr>
          <w:color w:val="auto"/>
        </w:rPr>
        <w:instrText>ﬂ</w:instrText>
      </w:r>
      <w:r w:rsidR="00C73A20" w:rsidRPr="006E1239">
        <w:rPr>
          <w:rFonts w:asciiTheme="minorHAnsi" w:hAnsiTheme="minorHAnsi" w:cstheme="minorHAnsi"/>
          <w:color w:val="auto"/>
        </w:rPr>
        <w:instrText xml:space="preserve">ow, whereas hypercapnia increased </w:instrText>
      </w:r>
      <w:r w:rsidR="00C73A20" w:rsidRPr="006E1239">
        <w:rPr>
          <w:color w:val="auto"/>
        </w:rPr>
        <w:instrText>ﬂ</w:instrText>
      </w:r>
      <w:r w:rsidR="00C73A20" w:rsidRPr="006E1239">
        <w:rPr>
          <w:rFonts w:asciiTheme="minorHAnsi" w:hAnsiTheme="minorHAnsi" w:cstheme="minorHAnsi"/>
          <w:color w:val="auto"/>
        </w:rPr>
        <w:instrText xml:space="preserve">ow (P </w:instrText>
      </w:r>
      <w:r w:rsidR="00C73A20" w:rsidRPr="006E1239">
        <w:rPr>
          <w:color w:val="auto"/>
        </w:rPr>
        <w:instrText>Ͻ</w:instrText>
      </w:r>
      <w:r w:rsidR="00C73A20" w:rsidRPr="006E1239">
        <w:rPr>
          <w:rFonts w:asciiTheme="minorHAnsi" w:hAnsiTheme="minorHAnsi" w:cstheme="minorHAnsi"/>
          <w:color w:val="auto"/>
        </w:rPr>
        <w:instrText xml:space="preserve"> 0.0001). TVRC was greater for the wide than for the narrow measurement sites (</w:instrText>
      </w:r>
      <w:r w:rsidR="00C73A20" w:rsidRPr="006E1239">
        <w:rPr>
          <w:color w:val="auto"/>
        </w:rPr>
        <w:instrText>⌬</w:instrText>
      </w:r>
      <w:r w:rsidR="00C73A20" w:rsidRPr="006E1239">
        <w:rPr>
          <w:rFonts w:asciiTheme="minorHAnsi" w:hAnsiTheme="minorHAnsi" w:cstheme="minorHAnsi"/>
          <w:color w:val="auto"/>
        </w:rPr>
        <w:instrText xml:space="preserve"> </w:instrText>
      </w:r>
      <w:r w:rsidR="00C73A20" w:rsidRPr="006E1239">
        <w:rPr>
          <w:color w:val="auto"/>
        </w:rPr>
        <w:instrText>ﬂ</w:instrText>
      </w:r>
      <w:r w:rsidR="00C73A20" w:rsidRPr="006E1239">
        <w:rPr>
          <w:rFonts w:asciiTheme="minorHAnsi" w:hAnsiTheme="minorHAnsi" w:cstheme="minorHAnsi"/>
          <w:color w:val="auto"/>
        </w:rPr>
        <w:instrText xml:space="preserve">ow narrow </w:instrText>
      </w:r>
      <w:r w:rsidR="00C73A20" w:rsidRPr="006E1239">
        <w:rPr>
          <w:color w:val="auto"/>
        </w:rPr>
        <w:instrText>ϭ</w:instrText>
      </w:r>
      <w:r w:rsidR="00C73A20" w:rsidRPr="006E1239">
        <w:rPr>
          <w:rFonts w:asciiTheme="minorHAnsi" w:hAnsiTheme="minorHAnsi" w:cstheme="minorHAnsi"/>
          <w:color w:val="auto"/>
        </w:rPr>
        <w:instrText xml:space="preserve"> 3.0 </w:instrText>
      </w:r>
      <w:r w:rsidR="00C73A20" w:rsidRPr="006E1239">
        <w:rPr>
          <w:color w:val="auto"/>
        </w:rPr>
        <w:instrText>␮</w:instrText>
      </w:r>
      <w:r w:rsidR="00C73A20" w:rsidRPr="006E1239">
        <w:rPr>
          <w:rFonts w:asciiTheme="minorHAnsi" w:hAnsiTheme="minorHAnsi" w:cstheme="minorHAnsi"/>
          <w:color w:val="auto"/>
        </w:rPr>
        <w:instrText xml:space="preserve">L/min versus </w:instrText>
      </w:r>
      <w:r w:rsidR="00C73A20" w:rsidRPr="006E1239">
        <w:rPr>
          <w:color w:val="auto"/>
        </w:rPr>
        <w:instrText>⌬</w:instrText>
      </w:r>
      <w:r w:rsidR="00C73A20" w:rsidRPr="006E1239">
        <w:rPr>
          <w:rFonts w:asciiTheme="minorHAnsi" w:hAnsiTheme="minorHAnsi" w:cstheme="minorHAnsi"/>
          <w:color w:val="auto"/>
        </w:rPr>
        <w:instrText xml:space="preserve"> </w:instrText>
      </w:r>
      <w:r w:rsidR="00C73A20" w:rsidRPr="006E1239">
        <w:rPr>
          <w:color w:val="auto"/>
        </w:rPr>
        <w:instrText>ﬂ</w:instrText>
      </w:r>
      <w:r w:rsidR="00C73A20" w:rsidRPr="006E1239">
        <w:rPr>
          <w:rFonts w:asciiTheme="minorHAnsi" w:hAnsiTheme="minorHAnsi" w:cstheme="minorHAnsi"/>
          <w:color w:val="auto"/>
        </w:rPr>
        <w:instrText xml:space="preserve">ow wide </w:instrText>
      </w:r>
      <w:r w:rsidR="00C73A20" w:rsidRPr="006E1239">
        <w:rPr>
          <w:color w:val="auto"/>
        </w:rPr>
        <w:instrText>ϭ</w:instrText>
      </w:r>
      <w:r w:rsidR="00C73A20" w:rsidRPr="006E1239">
        <w:rPr>
          <w:rFonts w:asciiTheme="minorHAnsi" w:hAnsiTheme="minorHAnsi" w:cstheme="minorHAnsi"/>
          <w:color w:val="auto"/>
        </w:rPr>
        <w:instrText xml:space="preserve"> 6.6 </w:instrText>
      </w:r>
      <w:r w:rsidR="00C73A20" w:rsidRPr="006E1239">
        <w:rPr>
          <w:color w:val="auto"/>
        </w:rPr>
        <w:instrText>␮</w:instrText>
      </w:r>
      <w:r w:rsidR="00C73A20" w:rsidRPr="006E1239">
        <w:rPr>
          <w:rFonts w:asciiTheme="minorHAnsi" w:hAnsiTheme="minorHAnsi" w:cstheme="minorHAnsi"/>
          <w:color w:val="auto"/>
        </w:rPr>
        <w:instrText xml:space="preserve">L/min; P </w:instrText>
      </w:r>
      <w:r w:rsidR="00C73A20" w:rsidRPr="006E1239">
        <w:rPr>
          <w:color w:val="auto"/>
        </w:rPr>
        <w:instrText>Ͻ</w:instrText>
      </w:r>
      <w:r w:rsidR="00C73A20" w:rsidRPr="006E1239">
        <w:rPr>
          <w:rFonts w:asciiTheme="minorHAnsi" w:hAnsiTheme="minorHAnsi" w:cstheme="minorHAnsi"/>
          <w:color w:val="auto"/>
        </w:rPr>
        <w:instrText xml:space="preserve"> 0.0001). In terms of percentage change in </w:instrText>
      </w:r>
      <w:r w:rsidR="00C73A20" w:rsidRPr="006E1239">
        <w:rPr>
          <w:color w:val="auto"/>
        </w:rPr>
        <w:instrText>ﬂ</w:instrText>
      </w:r>
      <w:r w:rsidR="00C73A20" w:rsidRPr="006E1239">
        <w:rPr>
          <w:rFonts w:asciiTheme="minorHAnsi" w:hAnsiTheme="minorHAnsi" w:cstheme="minorHAnsi"/>
          <w:color w:val="auto"/>
        </w:rPr>
        <w:instrText>ow relative to baseline, TVRC was the same between the wide and narrow sites (</w:instrText>
      </w:r>
      <w:r w:rsidR="00C73A20" w:rsidRPr="006E1239">
        <w:rPr>
          <w:color w:val="auto"/>
        </w:rPr>
        <w:instrText>⌬</w:instrText>
      </w:r>
      <w:r w:rsidR="00C73A20" w:rsidRPr="006E1239">
        <w:rPr>
          <w:rFonts w:asciiTheme="minorHAnsi" w:hAnsiTheme="minorHAnsi" w:cstheme="minorHAnsi"/>
          <w:color w:val="auto"/>
        </w:rPr>
        <w:instrText xml:space="preserve"> narrow </w:instrText>
      </w:r>
      <w:r w:rsidR="00C73A20" w:rsidRPr="006E1239">
        <w:rPr>
          <w:color w:val="auto"/>
        </w:rPr>
        <w:instrText>ϭ</w:instrText>
      </w:r>
      <w:r w:rsidR="00C73A20" w:rsidRPr="006E1239">
        <w:rPr>
          <w:rFonts w:asciiTheme="minorHAnsi" w:hAnsiTheme="minorHAnsi" w:cstheme="minorHAnsi"/>
          <w:color w:val="auto"/>
        </w:rPr>
        <w:instrText xml:space="preserve"> 67% versus </w:instrText>
      </w:r>
      <w:r w:rsidR="00C73A20" w:rsidRPr="006E1239">
        <w:rPr>
          <w:color w:val="auto"/>
        </w:rPr>
        <w:instrText>⌬</w:instrText>
      </w:r>
      <w:r w:rsidR="00C73A20" w:rsidRPr="006E1239">
        <w:rPr>
          <w:rFonts w:asciiTheme="minorHAnsi" w:hAnsiTheme="minorHAnsi" w:cstheme="minorHAnsi"/>
          <w:color w:val="auto"/>
        </w:rPr>
        <w:instrText xml:space="preserve"> wide </w:instrText>
      </w:r>
      <w:r w:rsidR="00C73A20" w:rsidRPr="006E1239">
        <w:rPr>
          <w:color w:val="auto"/>
        </w:rPr>
        <w:instrText>ϭ</w:instrText>
      </w:r>
      <w:r w:rsidR="00C73A20" w:rsidRPr="006E1239">
        <w:rPr>
          <w:rFonts w:asciiTheme="minorHAnsi" w:hAnsiTheme="minorHAnsi" w:cstheme="minorHAnsi"/>
          <w:color w:val="auto"/>
        </w:rPr>
        <w:instrText xml:space="preserve"> 61%; P </w:instrText>
      </w:r>
      <w:r w:rsidR="00C73A20" w:rsidRPr="006E1239">
        <w:rPr>
          <w:color w:val="auto"/>
        </w:rPr>
        <w:instrText>Ͼ</w:instrText>
      </w:r>
      <w:r w:rsidR="00C73A20" w:rsidRPr="006E1239">
        <w:rPr>
          <w:rFonts w:asciiTheme="minorHAnsi" w:hAnsiTheme="minorHAnsi" w:cstheme="minorHAnsi"/>
          <w:color w:val="auto"/>
        </w:rPr>
        <w:instrText xml:space="preserve"> 0.05).\nCONCLUSIONS. In response to metabolic provocation, absolute TVRC was greater for retinal arteriolar measurement sites with wider baseline vessel diameters. However, percentage change in retinal blood ﬂow was the same irrespective of initial arteriolar diameter. (Invest Ophthalmol Vis Sci. 2009;50: 4814 – 4821) DOI:10.1167/iovs.09-3373","container-title":"Investigative Ophthalmology &amp; Visual Science","DOI":"10.1167/iovs.09-3373","ISSN":"1552-5783","issue":"10","journalAbbreviation":"Invest. Ophthalmol. Vis. Sci.","language":"en","page":"4814","source":"DOI.org (Crossref)","title":"The Relationship between Retinal Vascular Reactivity and Arteriolar Diameter in Response to Metabolic Provocation","volume":"50","author":[{"family":"Tayyari","given":"Faryan"},{"family":"Venkataraman","given":"Subha T."},{"family":"Gilmore","given":"Edward D."},{"family":"Wong","given":"Tien"},{"family":"Fisher","given":"Joseph"},{"family":"Hudson","given":"Chris"}],"issued":{"date-parts":[["2009",10,1]]}}}],"schema":"https://github.com/citation-style-language/schema/raw/master/csl-citation.json"} </w:instrText>
      </w:r>
      <w:r w:rsidR="00CA50CE" w:rsidRPr="00ED4420">
        <w:rPr>
          <w:rFonts w:asciiTheme="minorHAnsi" w:hAnsiTheme="minorHAnsi" w:cstheme="minorHAnsi"/>
          <w:color w:val="auto"/>
        </w:rPr>
        <w:fldChar w:fldCharType="separate"/>
      </w:r>
      <w:r w:rsidR="00CA50CE" w:rsidRPr="006E1239">
        <w:rPr>
          <w:rFonts w:asciiTheme="minorHAnsi" w:hAnsiTheme="minorHAnsi" w:cstheme="minorHAnsi"/>
          <w:color w:val="auto"/>
          <w:vertAlign w:val="superscript"/>
        </w:rPr>
        <w:t>24</w:t>
      </w:r>
      <w:r w:rsidR="00CA50CE"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have suggested that a vasoconstrictive state of retinal vessels persisted after the conclusion of a </w:t>
      </w:r>
      <w:proofErr w:type="spellStart"/>
      <w:r w:rsidR="00CA50CE" w:rsidRPr="006E1239">
        <w:rPr>
          <w:rFonts w:asciiTheme="minorHAnsi" w:hAnsiTheme="minorHAnsi" w:cstheme="minorHAnsi"/>
          <w:color w:val="auto"/>
        </w:rPr>
        <w:t>hyperoxic</w:t>
      </w:r>
      <w:proofErr w:type="spellEnd"/>
      <w:r w:rsidR="00CA50CE" w:rsidRPr="006E1239">
        <w:rPr>
          <w:rFonts w:asciiTheme="minorHAnsi" w:hAnsiTheme="minorHAnsi" w:cstheme="minorHAnsi"/>
          <w:color w:val="auto"/>
        </w:rPr>
        <w:t xml:space="preserve"> gas challenge and may impact hypercapni</w:t>
      </w:r>
      <w:r w:rsidR="003F71A3" w:rsidRPr="006E1239">
        <w:rPr>
          <w:rFonts w:asciiTheme="minorHAnsi" w:hAnsiTheme="minorHAnsi" w:cstheme="minorHAnsi"/>
          <w:color w:val="auto"/>
        </w:rPr>
        <w:t>c</w:t>
      </w:r>
      <w:r w:rsidR="00CA50CE" w:rsidRPr="006E1239">
        <w:rPr>
          <w:rFonts w:asciiTheme="minorHAnsi" w:hAnsiTheme="minorHAnsi" w:cstheme="minorHAnsi"/>
          <w:color w:val="auto"/>
        </w:rPr>
        <w:t xml:space="preserve"> RVR assessment. However, others have shown retinal vessel oxygenation</w:t>
      </w:r>
      <w:r w:rsidR="00CA50CE"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{"citationID":"9oWD0KCf","properties":{"formattedCitation":"\\super 27\\nosupersub{}","plainCitation":"27","noteIndex":0},"citationItems":[{"id":90,"uris":["http://zotero.org/users/local/t3S0eSyv/items/GDVVA2JV"],"uri":["http://zotero.org/users/local/t3S0eSyv/items/GDVVA2JV"],"itemData":{"id":90,"type":"article-journal","abstract":"Purpose OPEN ACCESS Citation: Olafsdottir OB, Eliasdottir TS, Kristjansdottir JV, Hardarson SH, Stefánsson E (2015) Retinal Vessel Oxygen Saturation during 100% Oxygen Breathing in Healthy Individuals. PLoS ONE 10(6): e0128780. doi:10.1371/journal.pone.0128780 Academic Editor: Michael E Boulton, Indiana University College of Medicine, UNITED STATES Received: February 5, 2015 To detect how systemic hyperoxia affects oxygen saturation in retinal arterioles and venules in healthy individuals.\nMethods Retinal vessel oxygen saturation was measured in 30 healthy individuals with a spectrophotometric retinal oximeter (Oxymap T1). Oximetry was performed during breathing of room air, 100% oxygen (10 minutes, 6L/min) and then again room air (10 minutes recovery). Accepted: April 30, 2015 Published: June 4, 2015 Copyright: © 2015 Olafsdottir et al. This is an open access article distributed under the terms of the Creative Commons Attribution License, which permits unrestricted use, distribution, and reproduction in any medium, provided the original author and source are credited. Data Availability Statement: All relevant data are within the paper and its Supporting Information files.\nResults Mean oxygen saturation rises modestly in retinal arterioles during 100% oxygen breathing (94.5%±3.8 vs. 92.0%±3.7% at baseline, p&lt;0.0001) and dramatically in retinal venules (76.2%±8.0% vs. 51.3%±5.6%, p&lt;0.0001). The arteriovenous difference decreased during 100% oxygen breathing (18.3%±9.0% vs. 40.7%±5.7%, p&lt;0.0001). The mean diameter of arterioles decreased during 100% oxygen breathing compared to baseline (9.7±1.4 pixels vs. 10.3±1.3 pixels, p&lt;0.0001) and the same applies to the mean venular diameter (11.4 ±1.2 pixels vs. 13.3±1.5 pixels, p&lt;0.0001). Funding: This work was supported by the Icelandic Centre for Research (rannis.is, OBO, grant no. 100429021), Landspitali-University Hospital Research Fund (lsh.is, OBO, grant no. A-2013-023) and the Icelandic Fund for Prevention of Blindness (no URL exists, OBO, TSE, JVK, no grant number exists). The funders had no role in study design, data collection and analysis, decision to publish, or preparation of the manuscript.\nConclusions Breathing 100% oxygen increases oxygen saturation in retinal arterioles and more so in venules and constricts them compared to baseline levels. The dramatic increase in oxygen saturation in venules reflects oxygen flow from the choroid and the unusual vascular anatomy and oxygen physiology of the eye.","container-title":"PLOS ONE","DOI":"10.1371/journal.pone.0128780","ISSN":"1932-6203","issue":"6","journalAbbreviation":"PLoS ONE","language":"en","page":"e0128780","source":"DOI.org (Crossref)","title":"Retinal Vessel Oxygen Saturation during 100% Oxygen Breathing in Healthy Individuals","volume":"10","author":[{"family":"Olafsdottir","given":"Olof Birna"},{"family":"Eliasdottir","given":"Thorunn Scheving"},{"family":"Kristjansdottir","given":"Jona Valgerdur"},{"family":"Hardarson","given":"Sveinn Hakon"},{"family":"Stefánsson","given":"Einar"}],"editor":[{"family":"Boulton","given":"Michael E"}],"issued":{"date-parts":[["2015",6,4]]}}}],"schema":"https://github.com/citation-style-language/schema/raw/master/csl-citation.json"} </w:instrText>
      </w:r>
      <w:r w:rsidR="00CA50CE" w:rsidRPr="00ED4420">
        <w:rPr>
          <w:rFonts w:asciiTheme="minorHAnsi" w:hAnsiTheme="minorHAnsi" w:cstheme="minorHAnsi"/>
          <w:color w:val="auto"/>
        </w:rPr>
        <w:fldChar w:fldCharType="separate"/>
      </w:r>
      <w:r w:rsidR="00C73A20" w:rsidRPr="006E1239">
        <w:rPr>
          <w:color w:val="auto"/>
          <w:vertAlign w:val="superscript"/>
        </w:rPr>
        <w:t>27</w:t>
      </w:r>
      <w:r w:rsidR="00CA50CE"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and retinal vessel diameter</w:t>
      </w:r>
      <w:r w:rsidR="00CA50CE"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{"citationID":"xU1X7W47","properties":{"formattedCitation":"\\super 16\\nosupersub{}","plainCitation":"16","noteIndex":0},"citationItems":[{"id":43,"uris":["http://zotero.org/users/local/t3S0eSyv/items/P2YKB689"],"uri":["http://zotero.org/users/local/t3S0eSyv/items/P2YKB689"],"itemData":{"id":43,"type":"article-journal","abstract":"The aim of this study was to simultaneously quantify the magnitude and response characteristics of retinal arteriolar diameter and blood velocity induced by an isocapnic hyperoxic provocation in a group of clinically normal subjects. The sample comprised 10 subjects (mean age, 25 yr; range, 21–40 yr). Subjects initially breathed air for 5–10 min, then breathed O\n              2\n              for 20 min, and then air for a final 10-min period via a sequential rebreathing circuit (Hi-Ox; Viasys) to maintain isocapnia. Retinal arteriolar diameter and blood velocity measurements were simultaneously acquired with a Canon laser blood flowmeter (CLBF-100). The response magnitude, time, and lag of diameter and velocity were calculated. In response to hyperoxic provocation, retinal diameter was reduced from control values of 111.6 (SD 13.1) to 99.8 (SD 10.6; P &lt; 0.001) μm and recovered after withdrawal of hyperoxia. Retinal blood velocity and flow concomitantly declined from control values of 32.2 (SD 6.4) mm/s and 9.4 (SD 2.5) μl/min to 20.7 (SD 3.4) mm/s and 5.1 (SD 1.3) μl/min, respectively ( P &lt; 0.001 for both velocity and flow), and recovered after withdrawal of hyperoxia. The response times and response lags were not significantly different for each parameter between effect and recovery or between diameter and velocity. We conclude that arteriolar retinal vascular reactivity to hyperoxic provocation is rapid with a maximal vasoconstrictive effect occurring within a maximum of 4 min. Although there was a trend for diameter to respond before velocity to the isocapnic hyperoxic provocation, the response characteristics were not significantly different between diameter and velocity.","container-title":"American Journal of Physiology-Heart and Circulatory Physiology","DOI":"10.1152/ajpheart.01037.2004","ISSN":"0363-6135, 1522-1539","issue":"6","journalAbbreviation":"American Journal of Physiology-Heart and Circulatory Physiology","language":"en","page":"H2912-H2917","source":"DOI.org (Crossref)","title":"Retinal arteriolar diameter, blood velocity, and blood flow response to an isocapnic hyperoxic provocation","volume":"288","author":[{"family":"Gilmore","given":"Edward D."},{"family":"Hudson","given":"Chris"},{"family":"Preiss","given":"David"},{"family":"Fisher","given":"Joe"}],"issued":{"date-parts":[["2005",6]]}}}],"schema":"https://github.com/citation-style-language/schema/raw/master/csl-citation.json"} </w:instrText>
      </w:r>
      <w:r w:rsidR="00CA50CE" w:rsidRPr="00ED4420">
        <w:rPr>
          <w:rFonts w:asciiTheme="minorHAnsi" w:hAnsiTheme="minorHAnsi" w:cstheme="minorHAnsi"/>
          <w:color w:val="auto"/>
        </w:rPr>
        <w:fldChar w:fldCharType="separate"/>
      </w:r>
      <w:r w:rsidR="00CA50CE" w:rsidRPr="006E1239">
        <w:rPr>
          <w:rFonts w:asciiTheme="minorHAnsi" w:hAnsiTheme="minorHAnsi" w:cstheme="minorHAnsi"/>
          <w:color w:val="auto"/>
          <w:vertAlign w:val="superscript"/>
        </w:rPr>
        <w:t>16</w:t>
      </w:r>
      <w:r w:rsidR="00CA50CE"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both return to baseline within 2.5 minutes following the cessation of </w:t>
      </w:r>
      <w:proofErr w:type="spellStart"/>
      <w:r w:rsidR="00CA50CE" w:rsidRPr="006E1239">
        <w:rPr>
          <w:rFonts w:asciiTheme="minorHAnsi" w:hAnsiTheme="minorHAnsi" w:cstheme="minorHAnsi"/>
          <w:color w:val="auto"/>
        </w:rPr>
        <w:t>hyperoxic</w:t>
      </w:r>
      <w:proofErr w:type="spellEnd"/>
      <w:r w:rsidR="00CA50CE" w:rsidRPr="006E1239">
        <w:rPr>
          <w:rFonts w:asciiTheme="minorHAnsi" w:hAnsiTheme="minorHAnsi" w:cstheme="minorHAnsi"/>
          <w:color w:val="auto"/>
        </w:rPr>
        <w:t xml:space="preserve"> breathing</w:t>
      </w:r>
      <w:r w:rsidR="00A160EC" w:rsidRPr="006E1239">
        <w:rPr>
          <w:rFonts w:asciiTheme="minorHAnsi" w:hAnsiTheme="minorHAnsi" w:cstheme="minorHAnsi"/>
          <w:color w:val="auto"/>
        </w:rPr>
        <w:t>.</w:t>
      </w:r>
      <w:r w:rsidR="007D06E6" w:rsidRPr="006E1239">
        <w:rPr>
          <w:rFonts w:asciiTheme="minorHAnsi" w:hAnsiTheme="minorHAnsi" w:cstheme="minorHAnsi"/>
          <w:color w:val="auto"/>
        </w:rPr>
        <w:t xml:space="preserve"> </w:t>
      </w:r>
      <w:r w:rsidR="00CA50CE" w:rsidRPr="006E1239">
        <w:rPr>
          <w:rFonts w:asciiTheme="minorHAnsi" w:hAnsiTheme="minorHAnsi" w:cstheme="minorHAnsi"/>
          <w:color w:val="auto"/>
        </w:rPr>
        <w:t xml:space="preserve">The duration of the gas </w:t>
      </w:r>
      <w:r w:rsidR="00896C25" w:rsidRPr="006E1239">
        <w:rPr>
          <w:rFonts w:asciiTheme="minorHAnsi" w:hAnsiTheme="minorHAnsi" w:cstheme="minorHAnsi"/>
          <w:color w:val="auto"/>
        </w:rPr>
        <w:t xml:space="preserve">provocation </w:t>
      </w:r>
      <w:r w:rsidR="00CA50CE" w:rsidRPr="006E1239">
        <w:rPr>
          <w:rFonts w:asciiTheme="minorHAnsi" w:hAnsiTheme="minorHAnsi" w:cstheme="minorHAnsi"/>
          <w:color w:val="auto"/>
        </w:rPr>
        <w:t xml:space="preserve">is also important. Previous work has shown that vasoconstriction is measurable after one minute of </w:t>
      </w:r>
      <w:proofErr w:type="spellStart"/>
      <w:r w:rsidR="00CA50CE" w:rsidRPr="006E1239">
        <w:rPr>
          <w:rFonts w:asciiTheme="minorHAnsi" w:hAnsiTheme="minorHAnsi" w:cstheme="minorHAnsi"/>
          <w:color w:val="auto"/>
        </w:rPr>
        <w:t>hyperoxic</w:t>
      </w:r>
      <w:proofErr w:type="spellEnd"/>
      <w:r w:rsidR="00CA50CE" w:rsidRPr="006E1239">
        <w:rPr>
          <w:rFonts w:asciiTheme="minorHAnsi" w:hAnsiTheme="minorHAnsi" w:cstheme="minorHAnsi"/>
          <w:color w:val="auto"/>
        </w:rPr>
        <w:t xml:space="preserve"> exposure and that almost all vasoconstriction has occurred after 4-5 min of onset. Vessel diameters will then remain stable with oxygen exposure for over at least 20 min</w:t>
      </w:r>
      <w:r w:rsidR="00CA50CE"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{"citationID":"01Undw7v","properties":{"formattedCitation":"\\super 28\\nosupersub{}","plainCitation":"28","noteIndex":0},"citationItems":[{"id":50,"uris":["http://zotero.org/users/local/t3S0eSyv/items/KXPZH95C"],"uri":["http://zotero.org/users/local/t3S0eSyv/items/KXPZH95C"],"itemData":{"id":50,"type":"article-journal","container-title":"Microvascular Research","DOI":"10.1006/mvre.2002.2402","ISSN":"00262862","issue":"1","journalAbbreviation":"Microvascular Research","language":"en","page":"75-85","source":"DOI.org (Crossref)","title":"Retinal Blood Flow during Hyperoxia in Humans Revisited: Concerted Results Using Different Measurement Techniques","title-short":"Retinal Blood Flow during Hyperoxia in Humans Revisited","volume":"64","author":[{"family":"Kiss","given":"Barbara"},{"family":"Polska","given":"Elzbieta"},{"family":"Dorner","given":"Guido"},{"family":"Polak","given":"Kaija"},{"family":"Findl","given":"Oliver"},{"family":"Mayrl","given":"Gabriele Fuchsjäger"},{"family":"Eichler","given":"Hans-Georg"},{"family":"Wolzt","given":"Michael"},{"family":"Schmetterer","given":"Leopold"}],"issued":{"date-parts":[["2002",7]]}}}],"schema":"https://github.com/citation-style-language/schema/raw/master/csl-citation.json"} </w:instrText>
      </w:r>
      <w:r w:rsidR="00CA50CE" w:rsidRPr="00ED4420">
        <w:rPr>
          <w:rFonts w:asciiTheme="minorHAnsi" w:hAnsiTheme="minorHAnsi" w:cstheme="minorHAnsi"/>
          <w:color w:val="auto"/>
        </w:rPr>
        <w:fldChar w:fldCharType="separate"/>
      </w:r>
      <w:r w:rsidR="00C73A20" w:rsidRPr="006E1239">
        <w:rPr>
          <w:color w:val="auto"/>
          <w:vertAlign w:val="superscript"/>
        </w:rPr>
        <w:t>28</w:t>
      </w:r>
      <w:r w:rsidR="00CA50CE"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In the case of hypercapnic gas </w:t>
      </w:r>
      <w:r w:rsidR="00896C25" w:rsidRPr="006E1239">
        <w:rPr>
          <w:rFonts w:asciiTheme="minorHAnsi" w:hAnsiTheme="minorHAnsi" w:cstheme="minorHAnsi"/>
          <w:color w:val="auto"/>
        </w:rPr>
        <w:t>provocation,</w:t>
      </w:r>
      <w:r w:rsidR="00CA50CE" w:rsidRPr="006E1239">
        <w:rPr>
          <w:rFonts w:asciiTheme="minorHAnsi" w:hAnsiTheme="minorHAnsi" w:cstheme="minorHAnsi"/>
          <w:color w:val="auto"/>
        </w:rPr>
        <w:t xml:space="preserve"> peak effects to the retinal arterial and venous vessel diameters were observed after 3 minutes of exposure to 5% carbon dioxide conditions</w:t>
      </w:r>
      <w:r w:rsidR="00CA50CE"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{"citationID":"hVgtMdk7","properties":{"formattedCitation":"\\super 4\\nosupersub{}","plainCitation":"4","noteIndex":0},"citationItems":[{"id":64,"uris":["http://zotero.org/users/local/t3S0eSyv/items/8SHLG35E"],"uri":["http://zotero.org/users/local/t3S0eSyv/items/8SHLG35E"],"itemData":{"id":64,"type":"article-journal","abstract":"PURPOSE. To investigate the effect of systemic hypercapnia on retinal hemodynamics in humans.\nMETHODS. We studied the effect of breathing a mixture of normal air with 5% CO2 for 13 minutes in ten healthy young male volunteers, using the Zeiss retinal vessel analyzer for continuous measurement of retinal vessel diameter and the blue-field entoptic technique to quantify retinal white blood cell flux. In eight other subjects the effect of hypercapnia was measured with the Zeiss retinal vessel analyzer and by laser Doppler velocimetry to establish retinal blood flow velocity.\nRESULTS. Retinal arterial and venous vessel diameters increased by a maximum of 4.2% and 3.2%, respectively. Peak effect was observed after 3 minutes of breathing the mixture of normal air with 5% CO2. During hypercapnia red blood cell velocity increased 11.7% and, accordingly, retinal blood flow increased 19.1%. White blood cell density and velocity rose significantly during hypercapnia, resulting in an increase in white blood cell flux (19.2%).\nCONCLUSIONS. Our data indicate that CO2 induces vasodilation in retinal arteries and retinal veins. Retinal blood flow and perimacular white blood cell flux increased to the same extent in subjects breathing a mixture of normal air with 5% CO2. (Eur J Ophthalmol 2002; 12: 459-66)","container-title":"European Journal of Ophthalmology","DOI":"10.1177/112067210201200603","ISSN":"1120-6721, 1724-6016","issue":"6","journalAbbreviation":"European Journal of Ophthalmology","language":"en","page":"459-466","source":"DOI.org (Crossref)","title":"Response of Retinal Blood Flow to CO &lt;sub&gt;2&lt;/sub&gt; -Breathing in Humans","volume":"12","author":[{"family":"Dorner","given":"G.T."},{"family":"Garhoefer","given":"G."},{"family":"Zawinka","given":"C."},{"family":"Kiss","given":"B."},{"family":"Schmetterer","given":"L."}],"issued":{"date-parts":[["2002",11]]}}}],"schema":"https://github.com/citation-style-language/schema/raw/master/csl-citation.json"} </w:instrText>
      </w:r>
      <w:r w:rsidR="00CA50CE" w:rsidRPr="00ED4420">
        <w:rPr>
          <w:rFonts w:asciiTheme="minorHAnsi" w:hAnsiTheme="minorHAnsi" w:cstheme="minorHAnsi"/>
          <w:color w:val="auto"/>
        </w:rPr>
        <w:fldChar w:fldCharType="separate"/>
      </w:r>
      <w:r w:rsidR="00CA50CE" w:rsidRPr="006E1239">
        <w:rPr>
          <w:rFonts w:asciiTheme="minorHAnsi" w:hAnsiTheme="minorHAnsi" w:cstheme="minorHAnsi"/>
          <w:color w:val="auto"/>
          <w:vertAlign w:val="superscript"/>
        </w:rPr>
        <w:t>4</w:t>
      </w:r>
      <w:r w:rsidR="00CA50CE"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w:t>
      </w:r>
      <w:r w:rsidR="00A46ABC" w:rsidRPr="006E1239">
        <w:rPr>
          <w:rFonts w:asciiTheme="minorHAnsi" w:hAnsiTheme="minorHAnsi" w:cstheme="minorHAnsi"/>
          <w:color w:val="auto"/>
        </w:rPr>
        <w:t>Th</w:t>
      </w:r>
      <w:r w:rsidR="009F3381" w:rsidRPr="006E1239">
        <w:rPr>
          <w:rFonts w:asciiTheme="minorHAnsi" w:hAnsiTheme="minorHAnsi" w:cstheme="minorHAnsi"/>
          <w:color w:val="auto"/>
        </w:rPr>
        <w:t>e method proposed is this study</w:t>
      </w:r>
      <w:r w:rsidR="00CA50CE" w:rsidRPr="006E1239">
        <w:rPr>
          <w:rFonts w:asciiTheme="minorHAnsi" w:hAnsiTheme="minorHAnsi" w:cstheme="minorHAnsi"/>
          <w:color w:val="auto"/>
        </w:rPr>
        <w:t xml:space="preserve"> beg</w:t>
      </w:r>
      <w:r w:rsidR="00A46ABC" w:rsidRPr="006E1239">
        <w:rPr>
          <w:rFonts w:asciiTheme="minorHAnsi" w:hAnsiTheme="minorHAnsi" w:cstheme="minorHAnsi"/>
          <w:color w:val="auto"/>
        </w:rPr>
        <w:t>ins</w:t>
      </w:r>
      <w:r w:rsidR="00CA50CE" w:rsidRPr="006E1239">
        <w:rPr>
          <w:rFonts w:asciiTheme="minorHAnsi" w:hAnsiTheme="minorHAnsi" w:cstheme="minorHAnsi"/>
          <w:color w:val="auto"/>
        </w:rPr>
        <w:t xml:space="preserve"> imaging after one minute </w:t>
      </w:r>
      <w:r w:rsidR="009F3381" w:rsidRPr="006E1239">
        <w:rPr>
          <w:rFonts w:asciiTheme="minorHAnsi" w:hAnsiTheme="minorHAnsi" w:cstheme="minorHAnsi"/>
          <w:color w:val="auto"/>
        </w:rPr>
        <w:t xml:space="preserve">of gas non-rebreathing </w:t>
      </w:r>
      <w:r w:rsidR="00CA50CE" w:rsidRPr="006E1239">
        <w:rPr>
          <w:rFonts w:asciiTheme="minorHAnsi" w:hAnsiTheme="minorHAnsi" w:cstheme="minorHAnsi"/>
          <w:color w:val="auto"/>
        </w:rPr>
        <w:t>because the effect of hypercapnia on cerebral vascular reactivity has been shown to be equivalent at one and four minutes, thereby</w:t>
      </w:r>
      <w:r w:rsidR="00A46ABC" w:rsidRPr="006E1239">
        <w:rPr>
          <w:rFonts w:asciiTheme="minorHAnsi" w:hAnsiTheme="minorHAnsi" w:cstheme="minorHAnsi"/>
          <w:color w:val="auto"/>
        </w:rPr>
        <w:t xml:space="preserve"> reducing the time necessary for imaging</w:t>
      </w:r>
      <w:r w:rsidR="00DE24FA" w:rsidRPr="006E1239">
        <w:rPr>
          <w:rFonts w:asciiTheme="minorHAnsi" w:hAnsiTheme="minorHAnsi" w:cstheme="minorHAnsi"/>
          <w:color w:val="auto"/>
        </w:rPr>
        <w:t xml:space="preserve"> and patient discomfort</w:t>
      </w:r>
      <w:r w:rsidR="00CA50CE" w:rsidRPr="006E1239">
        <w:rPr>
          <w:rFonts w:asciiTheme="minorHAnsi" w:hAnsiTheme="minorHAnsi" w:cstheme="minorHAnsi"/>
          <w:color w:val="auto"/>
        </w:rPr>
        <w:t xml:space="preserve"> significantly</w:t>
      </w:r>
      <w:r w:rsidR="006E1239" w:rsidRPr="00ED4420">
        <w:rPr>
          <w:rFonts w:asciiTheme="minorHAnsi" w:hAnsiTheme="minorHAnsi" w:cstheme="minorHAnsi"/>
          <w:color w:val="auto"/>
        </w:rPr>
        <w:fldChar w:fldCharType="begin"/>
      </w:r>
      <w:r w:rsidR="006E1239" w:rsidRPr="006E1239">
        <w:rPr>
          <w:rFonts w:asciiTheme="minorHAnsi" w:hAnsiTheme="minorHAnsi" w:cstheme="minorHAnsi"/>
          <w:color w:val="auto"/>
        </w:rPr>
        <w:instrText xml:space="preserve"> ADDIN ZOTERO_ITEM CSL_CITATION {"citationID":"rzH6uZSq","properties":{"formattedCitation":"\\super 29\\nosupersub{}","plainCitation":"29","noteIndex":0},"citationItems":[{"id":98,"uris":["http://zotero.org/users/local/t3S0eSyv/items/HMAP9FK9"],"uri":["http://zotero.org/users/local/t3S0eSyv/items/HMAP9FK9"],"itemData":{"id":98,"type":"article-journal","abstract":"Cerebrovascular reactivity (CVR) reflects the capacity of blood vessels to dilate and is an important marker for brain vascular reserve. It may provide a useful addition to the traditional baseline blood flow measurement when assessing vascular factors in brain disorders. Blood-oxygenation-level-dependent MRI under CO2 inhalation offers a non-invasive and quantitative means to estimate CVR in humans. In this study, we investigated several important methodological aspects of this technique with the goal of optimizing the experimental and data processing strategies for clinical use. Comparing 4 min of 5% CO2 inhalation (less comfortable) to a 1 min inhalation (more comfortable) duration, it was found that the CVR values were 0.31 ±0.05%/mmHg (N = 11) and 0.31 ±0.08%/mmHg (N = 9), respectively, showing no significant differences between the two breathing paradigms. Therefore, the 1 min paradigm is recommended for future application studies for patient comfort and tolerability. Furthermore, we have found that end-tidal CO2 recording was useful for accurate quantification of CVR because it provided both timing and amplitude information regarding the input function to the brain vascular system, which can be subject-dependent. Finally, we show that inter-subject variations in CVR are of physiologic origin and affect the whole brain in a similar fashion. Based on this, it is proposed that relative CVR (normalized against the CVR of the whole brain or a reference tissue) may be a more sensitive biomarker than absolute CVR in clinical applications as it minimizes inter-subject variations. With these technological optimizations, CVR mapping may become a useful method for studies of neurological and psychiatric diseases.","container-title":"NMR in biomedicine","DOI":"10.1002/nbm.1392","ISSN":"0952-3480","issue":"7","journalAbbreviation":"NMR Biomed","note":"PMID: 19388006\nPMCID: PMC2726998","page":"779-786","source":"PubMed Central","title":"On the assessment of cerebrovascular reactivity using hypercapnia BOLD MRI","volume":"22","author":[{"family":"Yezhuvath","given":"Uma S."},{"family":"Lewis-Amezcua","given":"Kelly"},{"family":"Varghese","given":"Rani"},{"family":"Xiao","given":"Guanghua"},{"family":"Lu","given":"Hanzhang"}],"issued":{"date-parts":[["2009",8]]}}}],"schema":"https://github.com/citation-style-language/schema/raw/master/csl-citation.json"} </w:instrText>
      </w:r>
      <w:r w:rsidR="006E1239" w:rsidRPr="00ED4420">
        <w:rPr>
          <w:rFonts w:asciiTheme="minorHAnsi" w:hAnsiTheme="minorHAnsi" w:cstheme="minorHAnsi"/>
          <w:color w:val="auto"/>
        </w:rPr>
        <w:fldChar w:fldCharType="separate"/>
      </w:r>
      <w:r w:rsidR="006E1239" w:rsidRPr="006E1239">
        <w:rPr>
          <w:color w:val="auto"/>
          <w:vertAlign w:val="superscript"/>
        </w:rPr>
        <w:t>29</w:t>
      </w:r>
      <w:r w:rsidR="006E1239"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w:t>
      </w:r>
    </w:p>
    <w:p w14:paraId="579C7FEF" w14:textId="4CC7222B" w:rsidR="0089033B" w:rsidRPr="006E1239" w:rsidRDefault="0089033B" w:rsidP="00280A98">
      <w:pPr>
        <w:rPr>
          <w:rFonts w:asciiTheme="minorHAnsi" w:hAnsiTheme="minorHAnsi" w:cstheme="minorHAnsi"/>
          <w:color w:val="auto"/>
        </w:rPr>
      </w:pPr>
    </w:p>
    <w:p w14:paraId="6BD76C7D" w14:textId="36068702" w:rsidR="004F72F8" w:rsidRPr="006E1239" w:rsidRDefault="004F72F8" w:rsidP="00280A98">
      <w:pPr>
        <w:rPr>
          <w:rFonts w:asciiTheme="minorHAnsi" w:hAnsiTheme="minorHAnsi" w:cstheme="minorHAnsi"/>
          <w:color w:val="auto"/>
        </w:rPr>
      </w:pPr>
      <w:r w:rsidRPr="006E1239">
        <w:rPr>
          <w:rFonts w:asciiTheme="minorHAnsi" w:hAnsiTheme="minorHAnsi" w:cstheme="minorHAnsi"/>
          <w:color w:val="auto"/>
        </w:rPr>
        <w:t xml:space="preserve">By using a mouthpiece with a nose clip, this setup may improve upon those experiments using a gas mask. Previous studies inducing </w:t>
      </w:r>
      <w:proofErr w:type="spellStart"/>
      <w:r w:rsidRPr="006E1239">
        <w:rPr>
          <w:rFonts w:asciiTheme="minorHAnsi" w:hAnsiTheme="minorHAnsi" w:cstheme="minorHAnsi"/>
          <w:color w:val="auto"/>
        </w:rPr>
        <w:t>hyperoxic</w:t>
      </w:r>
      <w:proofErr w:type="spellEnd"/>
      <w:r w:rsidRPr="006E1239">
        <w:rPr>
          <w:rFonts w:asciiTheme="minorHAnsi" w:hAnsiTheme="minorHAnsi" w:cstheme="minorHAnsi"/>
          <w:color w:val="auto"/>
        </w:rPr>
        <w:t xml:space="preserve"> conditions using a mouthpiece noted a mean increase in the blood oxygen concentration of retinal arterioles of 2%</w:t>
      </w:r>
      <w:r w:rsidRPr="00ED4420">
        <w:rPr>
          <w:rFonts w:asciiTheme="minorHAnsi" w:hAnsiTheme="minorHAnsi" w:cstheme="minorHAnsi"/>
          <w:color w:val="auto"/>
        </w:rPr>
        <w:fldChar w:fldCharType="begin"/>
      </w:r>
      <w:r w:rsidRPr="006E1239">
        <w:rPr>
          <w:rFonts w:asciiTheme="minorHAnsi" w:hAnsiTheme="minorHAnsi" w:cstheme="minorHAnsi"/>
          <w:color w:val="auto"/>
        </w:rPr>
        <w:instrText xml:space="preserve"> ADDIN ZOTERO_ITEM CSL_CITATION {"citationID":"WYFwtdtN","properties":{"formattedCitation":"\\super 15\\nosupersub{}","plainCitation":"15","noteIndex":0},"citationItems":[{"id":45,"uris":["http://zotero.org/users/local/t3S0eSyv/items/ENC249G8"],"uri":["http://zotero.org/users/local/t3S0eSyv/items/ENC249G8"],"itemData":{"id":45,"type":"article-journal","container-title":"Journal of Biomedical Optics","DOI":"10.1117/1.2976032","ISSN":"10833668","issue":"5","journalAbbreviation":"J. Biomed. Opt.","language":"en","page":"054015","source":"DOI.org (Crossref)","title":"Retinal vessel oximetry-calibration, compensation for vessel diameter and fundus pigmentation, and reproducibility","volume":"13","author":[{"family":"Hammer","given":"Martin"},{"family":"Vilser","given":"Walthard"},{"family":"Riemer","given":"Thomas"},{"family":"Schweitzer","given":"Dietrich"}],"issued":{"date-parts":[["2008"]]}}}],"schema":"https://github.com/citation-style-language/schema/raw/master/csl-citation.json"} </w:instrText>
      </w:r>
      <w:r w:rsidRPr="00ED4420">
        <w:rPr>
          <w:rFonts w:asciiTheme="minorHAnsi" w:hAnsiTheme="minorHAnsi" w:cstheme="minorHAnsi"/>
          <w:color w:val="auto"/>
        </w:rPr>
        <w:fldChar w:fldCharType="separate"/>
      </w:r>
      <w:r w:rsidRPr="006E1239">
        <w:rPr>
          <w:rFonts w:asciiTheme="minorHAnsi" w:hAnsiTheme="minorHAnsi" w:cstheme="minorHAnsi"/>
          <w:color w:val="auto"/>
          <w:vertAlign w:val="superscript"/>
        </w:rPr>
        <w:t>15</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compared with a 5% increase</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{"citationID":"oEj4Z5Ux","properties":{"formattedCitation":"\\super 30\\nosupersub{}","plainCitation":"30","noteIndex":0},"citationItems":[{"id":85,"uris":["http://zotero.org/users/local/t3S0eSyv/items/H3WZ5KJC"],"uri":["http://zotero.org/users/local/t3S0eSyv/items/H3WZ5KJC"],"itemData":{"id":85,"type":"article-journal","abstract":"PURPOSE. To measure hemoglobin oxygen saturation (SO2) in retinal vessels and to test the reproducibility and sensitivity of an automatic spectrophotometric oximeter.\nMETHODS. Specialized software automatically identiﬁes the retinal blood vessels on fundus images, which are obtained with four different wavelengths of light. The software calculates optical density ratios (ODRs) for each vessel. The reproducibility was evaluated by analyzing ﬁve repeated measurements of the same vessels. A linear relationship between SO2 and ODR was assumed and a linear model derived. After calibration, reproducibility and sensitivity were calculated in terms of SO2. Systemic hyperoxia (n ϭ 16) was induced in healthy volunteers by changing the O2 concentration in inhaled air from 21% to 100%.\nRESULTS. The automatic software enhanced reproducibility, and the mean SD for repeated measurements was 3.7% for arterioles and 5.3% venules, in terms of percentage of SO2 (ﬁve repeats, 10 individuals). The model derived for calibration was SO2 ϭ 125 Ϫ 142 </w:instrText>
      </w:r>
      <w:r w:rsidR="00C73A20" w:rsidRPr="006E1239">
        <w:rPr>
          <w:rFonts w:ascii="Tahoma" w:hAnsi="Tahoma" w:cs="Tahoma"/>
          <w:color w:val="auto"/>
        </w:rPr>
        <w:instrText>⅐</w:instrText>
      </w:r>
      <w:r w:rsidR="00C73A20" w:rsidRPr="006E1239">
        <w:rPr>
          <w:rFonts w:asciiTheme="minorHAnsi" w:hAnsiTheme="minorHAnsi" w:cstheme="minorHAnsi"/>
          <w:color w:val="auto"/>
        </w:rPr>
        <w:instrText xml:space="preserve"> ODR. The arterial SO2 measured 96% </w:instrText>
      </w:r>
      <w:r w:rsidR="00C73A20" w:rsidRPr="006E1239">
        <w:rPr>
          <w:color w:val="auto"/>
        </w:rPr>
        <w:instrText>Ϯ</w:instrText>
      </w:r>
      <w:r w:rsidR="00C73A20" w:rsidRPr="006E1239">
        <w:rPr>
          <w:rFonts w:asciiTheme="minorHAnsi" w:hAnsiTheme="minorHAnsi" w:cstheme="minorHAnsi"/>
          <w:color w:val="auto"/>
        </w:rPr>
        <w:instrText xml:space="preserve"> 9% (mean </w:instrText>
      </w:r>
      <w:r w:rsidR="00C73A20" w:rsidRPr="006E1239">
        <w:rPr>
          <w:color w:val="auto"/>
        </w:rPr>
        <w:instrText>Ϯ</w:instrText>
      </w:r>
      <w:r w:rsidR="00C73A20" w:rsidRPr="006E1239">
        <w:rPr>
          <w:rFonts w:asciiTheme="minorHAnsi" w:hAnsiTheme="minorHAnsi" w:cstheme="minorHAnsi"/>
          <w:color w:val="auto"/>
        </w:rPr>
        <w:instrText xml:space="preserve"> SD) during normoxia and 101% </w:instrText>
      </w:r>
      <w:r w:rsidR="00C73A20" w:rsidRPr="006E1239">
        <w:rPr>
          <w:color w:val="auto"/>
        </w:rPr>
        <w:instrText>Ϯ</w:instrText>
      </w:r>
      <w:r w:rsidR="00C73A20" w:rsidRPr="006E1239">
        <w:rPr>
          <w:rFonts w:asciiTheme="minorHAnsi" w:hAnsiTheme="minorHAnsi" w:cstheme="minorHAnsi"/>
          <w:color w:val="auto"/>
        </w:rPr>
        <w:instrText xml:space="preserve"> 8% during hyperoxia (n </w:instrText>
      </w:r>
      <w:r w:rsidR="00C73A20" w:rsidRPr="006E1239">
        <w:rPr>
          <w:color w:val="auto"/>
        </w:rPr>
        <w:instrText>ϭ</w:instrText>
      </w:r>
      <w:r w:rsidR="00C73A20" w:rsidRPr="006E1239">
        <w:rPr>
          <w:rFonts w:asciiTheme="minorHAnsi" w:hAnsiTheme="minorHAnsi" w:cstheme="minorHAnsi"/>
          <w:color w:val="auto"/>
        </w:rPr>
        <w:instrText xml:space="preserve"> 16). The difference between normoxia and hyperoxia was signiﬁcant (P ϭ 0.0027, paired t-test). Corresponding numbers for venules were 55% Ϯ 14% and 78% Ϯ 15% (P Ͻ 0.0001). SO2 is displayed as a pseudocolor map drawn on fundus images.\nCONCLUSIONS. The retinal oximeter is reliable, easy to use, and sensitive to changes in SO2 when concentration of O2 in inhaled air is changed. (Invest Ophthalmol Vis Sci. 2006;47: 5011–5016) DOI:10.1167/iovs.06-0039","container-title":"Investigative Ophthalmology &amp; Visual Science","DOI":"10.1167/iovs.06-0039","ISSN":"1552-5783","issue":"11","journalAbbreviation":"Invest. Ophthalmol. Vis. Sci.","language":"en","page":"5011","source":"DOI.org (Crossref)","title":"Automatic Retinal Oximetry","volume":"47","author":[{"family":"Hardarson","given":"Sveinn Hakon"},{"family":"Harris","given":"Alon"},{"family":"Karlsson","given":"Robert Arnar"},{"family":"Halldorsson","given":"Gisli Hreinn"},{"family":"Kagemann","given":"Larry"},{"family":"Rechtman","given":"Ehud"},{"family":"Zoega","given":"Gunnar Ma´r"},{"family":"Eysteinsson","given":"Thor"},{"family":"Benediktsson","given":"Jon Atli"},{"family":"Thorsteinsson","given":"Adalbjorn"},{"family":"Jensen","given":"Peter Koch"},{"family":"Beach","given":"James"},{"family":"Stefa´nsson","given":"Einar"}],"issued":{"date-parts":[["2006",11,1]]}}}],"schema":"https://github.com/citation-style-language/schema/raw/master/csl-citation.json"} </w:instrText>
      </w:r>
      <w:r w:rsidRPr="00ED4420">
        <w:rPr>
          <w:rFonts w:asciiTheme="minorHAnsi" w:hAnsiTheme="minorHAnsi" w:cstheme="minorHAnsi"/>
          <w:color w:val="auto"/>
        </w:rPr>
        <w:fldChar w:fldCharType="separate"/>
      </w:r>
      <w:r w:rsidR="00C73A20" w:rsidRPr="006E1239">
        <w:rPr>
          <w:color w:val="auto"/>
          <w:vertAlign w:val="superscript"/>
        </w:rPr>
        <w:t>30</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when using a mask. However, by adding a nose clip, this method should reduce the potential for subjects to inspire any amount of air through their nose as may have occurred in this previous study. The potential for error in the setup must be balanced with the comfort of the patient and the additional complications of wearing a face mask while using an unmodified OCTA system. These include making space for the mask at the OCTA</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{"citationID":"DQU9f4NY","properties":{"formattedCitation":"\\super 31\\nosupersub{}","plainCitation":"31","noteIndex":0},"citationItems":[{"id":57,"uris":["http://zotero.org/users/local/t3S0eSyv/items/6IMFL2HN"],"uri":["http://zotero.org/users/local/t3S0eSyv/items/6IMFL2HN"],"itemData":{"id":57,"type":"article-journal","abstract":"Purpose: Previous studies report that the response of retinal vessels to a decrease in oxygen (hypoxia) is vasodilation, thus increasing blood ﬂow. We aimed to characterize the changes in retinal microvasculature induced by a mild hypoxia stress test in a healthy population, using ocular coherence tomography angiography (OCT-A) technology.\nMethods: Interventional repeated-measures study. The standardized hypoxia challenge test (HCT) was performed to all volunteers, according to the British Thoracic Society protocol. Ocular coherence tomography angiography (OCT-A) was performed at three time-points (baseline, during HCT and 300 posthypoxia). Macular and peripapillary vessel densities were assessed using the built-in software. To minimize bias, analysis was performed separately in right (OD) and left (OS) eyes. Repeated-measures ANOVA and mean comparison analysis were used as statistical tests (STATA v13).\nResults: Studied population included 30 healthy subjects (14 women), with a mean age of 28.8 Æ 4.2 [range 22–37] years. Baseline vessel density increased in hypoxic conditions and subsequently decreased to near-baseline values in posthypoxia conditions. This pattern was observed for both eyes in both parafovea (OD: 55.3 Æ 2.3 to 56.7 Æ 1.9 to 55.8 Æ 1.9, p &lt; 0.05; OS: 56.9 Æ 2.1 to 57.9 Æ 1.9 to 57.3 Æ 1.7, p &lt; 0.05) and peripapillary (OD: 60.5 Æ 0.5 to 62.6 Æ 0.5 to 60.1 Æ 0.4, p &lt; 0.05; OS: 60.4 Æ 0.4 to 62.3 Æ 0.5 to 60.7 Æ 0.4, p &lt; 0.05) areas.\nConclusion: To our knowledge, there are no published data speciﬁcally addressing mild hypoxia conditions and retinal microvasculature changes, using OCT-A. This pilot study may pave way to better understand vascular responses in disease setting.","container-title":"Acta Ophthalmologica","DOI":"10.1111/aos.13622","ISSN":"1755375X","issue":"3","journalAbbreviation":"Acta Ophthalmol","language":"en","page":"e315-e319","source":"DOI.org (Crossref)","title":"Hypoxia challenge test and retinal circulation changes - a study using ocular coherence tomography angiography","volume":"96","author":[{"family":"Sousa","given":"David Cordeiro"},{"family":"Leal","given":"Inês"},{"family":"Moreira","given":"Susana"},{"family":"Dionísio","given":"Patrícia"},{"family":"Abegão Pinto","given":"Luís"},{"family":"Marques-Neves","given":"Carlos"}],"issued":{"date-parts":[["2018",5]]}}}],"schema":"https://github.com/citation-style-language/schema/raw/master/csl-citation.json"} </w:instrText>
      </w:r>
      <w:r w:rsidRPr="00ED4420">
        <w:rPr>
          <w:rFonts w:asciiTheme="minorHAnsi" w:hAnsiTheme="minorHAnsi" w:cstheme="minorHAnsi"/>
          <w:color w:val="auto"/>
        </w:rPr>
        <w:fldChar w:fldCharType="separate"/>
      </w:r>
      <w:r w:rsidR="00C73A20" w:rsidRPr="006E1239">
        <w:rPr>
          <w:color w:val="auto"/>
          <w:vertAlign w:val="superscript"/>
        </w:rPr>
        <w:t>31</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and the potential for gas exchange and mixing in the large space occupied by the mask itself</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{"citationID":"zxZM1L0T","properties":{"formattedCitation":"\\super 32\\nosupersub{}","plainCitation":"32","noteIndex":0},"citationItems":[{"id":88,"uris":["http://zotero.org/users/local/t3S0eSyv/items/STXL4459"],"uri":["http://zotero.org/users/local/t3S0eSyv/items/STXL4459"],"itemData":{"id":88,"type":"article-journal","container-title":"Critical Care Medicine","DOI":"10.1097/01.CCM.0000201877.82049.C3","ISSN":"0090-3493","issue":"3","journalAbbreviation":"Critical Care Medicine","language":"en","page":"829-834","source":"DOI.org (Crossref)","title":"Efficiency of oxygen administration: Sequential gas delivery versus “flow into a cone” methods:","title-short":"Efficiency of oxygen administration","volume":"34","author":[{"family":"Slessarev","given":"Marat"},{"family":"Somogyi","given":"Ron"},{"family":"Preiss","given":"David"},{"family":"Vesely","given":"Alex"},{"family":"Sasano","given":"Hiroshi"},{"family":"Fisher","given":"Joseph A."}],"issued":{"date-parts":[["2006",3]]}}}],"schema":"https://github.com/citation-style-language/schema/raw/master/csl-citation.json"} </w:instrText>
      </w:r>
      <w:r w:rsidRPr="00ED4420">
        <w:rPr>
          <w:rFonts w:asciiTheme="minorHAnsi" w:hAnsiTheme="minorHAnsi" w:cstheme="minorHAnsi"/>
          <w:color w:val="auto"/>
        </w:rPr>
        <w:fldChar w:fldCharType="separate"/>
      </w:r>
      <w:r w:rsidR="00C73A20" w:rsidRPr="006E1239">
        <w:rPr>
          <w:color w:val="auto"/>
          <w:vertAlign w:val="superscript"/>
        </w:rPr>
        <w:t>32</w:t>
      </w:r>
      <w:r w:rsidRPr="00ED4420">
        <w:rPr>
          <w:rFonts w:asciiTheme="minorHAnsi" w:hAnsiTheme="minorHAnsi" w:cstheme="minorHAnsi"/>
          <w:color w:val="auto"/>
        </w:rPr>
        <w:fldChar w:fldCharType="end"/>
      </w:r>
      <w:r w:rsidRPr="006E1239">
        <w:rPr>
          <w:rFonts w:asciiTheme="minorHAnsi" w:hAnsiTheme="minorHAnsi" w:cstheme="minorHAnsi"/>
          <w:color w:val="auto"/>
        </w:rPr>
        <w:t>. One concern regarding the mouthpiece setup is the potential for compounded vasoconstrictive effects on the RVR due to changes in the partial pressure of CO</w:t>
      </w:r>
      <w:r w:rsidRPr="006E1239">
        <w:rPr>
          <w:rFonts w:asciiTheme="minorHAnsi" w:hAnsiTheme="minorHAnsi" w:cstheme="minorHAnsi"/>
          <w:color w:val="auto"/>
          <w:vertAlign w:val="subscript"/>
        </w:rPr>
        <w:t xml:space="preserve">2 </w:t>
      </w:r>
      <w:r w:rsidRPr="006E1239">
        <w:rPr>
          <w:rFonts w:asciiTheme="minorHAnsi" w:hAnsiTheme="minorHAnsi" w:cstheme="minorHAnsi"/>
          <w:color w:val="auto"/>
        </w:rPr>
        <w:t>(PCO</w:t>
      </w:r>
      <w:r w:rsidRPr="006E1239">
        <w:rPr>
          <w:rFonts w:asciiTheme="minorHAnsi" w:hAnsiTheme="minorHAnsi" w:cstheme="minorHAnsi"/>
          <w:color w:val="auto"/>
          <w:vertAlign w:val="subscript"/>
        </w:rPr>
        <w:t>2</w:t>
      </w:r>
      <w:r w:rsidRPr="006E1239">
        <w:rPr>
          <w:rFonts w:asciiTheme="minorHAnsi" w:hAnsiTheme="minorHAnsi" w:cstheme="minorHAnsi"/>
          <w:color w:val="auto"/>
        </w:rPr>
        <w:t>) during the induction of hyperoxia</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{"citationID":"nzAUlqtA","properties":{"formattedCitation":"\\super 33\\nosupersub{}","plainCitation":"33","noteIndex":0},"citationItems":[{"id":42,"uris":["http://zotero.org/users/local/t3S0eSyv/items/JLNUFGP9"],"uri":["http://zotero.org/users/local/t3S0eSyv/items/JLNUFGP9"],"itemData":{"id":42,"type":"article-journal","abstract":"PURPOSE. To compare the impact of three different techniques used to induce hyperoxia on end-tidal CO2 (PETCO2). The relationship between change in PETCO2 and retinal hemodynamics was also assessed to determine the clinical research relevance of this parameter.\nMETHODS. The sample comprised 10 normal subjects (mean age, 25 years; range, 21– 49 years). Each subject attended for three sessions. At each session, subjects initially breathed air followed by O2 only; O2 plus CO2, using a nonrebreathing circuit (with CO2 ﬂow continually adjusted to negate drift of PETCO2); or air followed by O2, using a sequential rebreathing circuit. In addition, using a separate sample of eight normal subjects (mean age, 26.5 years; range, 24 –36 years), a methodology that initially raised PETCO2 and then returned to homeostatic levels was used to determine the impact, if any, of perturbation of PETCO2 on retinal hemodynamics.\nRESULTS. The difference in group mean PETCO2 between baseline and elevated O2 breathing was signiﬁcantly different (ttest, P ϭ 0.0038) for O2-only administration with a nonrebreathing system. The sequential rebreathing technique resulted in a signiﬁcantly lower difference (i.e., before and during hyperoxia) of individual PETCO2 (t-test, P ϭ 0.0317). The PETCO2 perturbation resulted in a signiﬁcant (P Ͻ 0.005) change of retinal arteriolar diameter, blood velocity, and blood ﬂow.\nCONCLUSIONS. The sequential rebreathing technique resulted in a reduced variability of PETCO2. A relatively modest change in PETCO2 resulted in a signiﬁcant change in retinal hemodynamics. Rigorous control of PETCO2 is necesssary to attain standardized, reproducible hyperoxic stimuli for the assessment of retinal vascular reactivity. (Invest Ophthalmol Vis Sci. 2004;45: 3207–3212) DOI:10.1167/iovs.03-1223","container-title":"Investigative Ophthalmology &amp; Visual Science","DOI":"10.1167/iovs.03-1223","ISSN":"1552-5783","issue":"9","journalAbbreviation":"Invest. Ophthalmol. Vis. Sci.","language":"en","page":"3207","source":"DOI.org (Crossref)","title":"Comparison of Different Hyperoxic Paradigms to Induce Vasoconstriction: Implications for the Investigation of Retinal Vascular Reactivity","title-short":"Comparison of Different Hyperoxic Paradigms to Induce Vasoconstriction","volume":"45","author":[{"family":"Gilmore","given":"Edward D."},{"family":"Hudson","given":"Chris"},{"family":"Venkataraman","given":"Subha T."},{"family":"Preiss","given":"David"},{"family":"Fisher","given":"Joe"}],"issued":{"date-parts":[["2004",9,1]]}}}],"schema":"https://github.com/citation-style-language/schema/raw/master/csl-citation.json"} </w:instrText>
      </w:r>
      <w:r w:rsidRPr="00ED4420">
        <w:rPr>
          <w:rFonts w:asciiTheme="minorHAnsi" w:hAnsiTheme="minorHAnsi" w:cstheme="minorHAnsi"/>
          <w:color w:val="auto"/>
        </w:rPr>
        <w:fldChar w:fldCharType="separate"/>
      </w:r>
      <w:r w:rsidR="00C73A20" w:rsidRPr="006E1239">
        <w:rPr>
          <w:color w:val="auto"/>
          <w:vertAlign w:val="superscript"/>
        </w:rPr>
        <w:t>33</w:t>
      </w:r>
      <w:r w:rsidRPr="00ED4420">
        <w:rPr>
          <w:rFonts w:asciiTheme="minorHAnsi" w:hAnsiTheme="minorHAnsi" w:cstheme="minorHAnsi"/>
          <w:color w:val="auto"/>
        </w:rPr>
        <w:fldChar w:fldCharType="end"/>
      </w:r>
      <w:r w:rsidRPr="006E1239">
        <w:rPr>
          <w:rFonts w:asciiTheme="minorHAnsi" w:hAnsiTheme="minorHAnsi" w:cstheme="minorHAnsi"/>
          <w:color w:val="auto"/>
        </w:rPr>
        <w:t>. The breathing apparatus may be modified to control this confounding effect by maintaining a constant end tidal partial pressure of carbon dioxide with a sequential rebreathing circuit</w:t>
      </w:r>
      <w:r w:rsidRPr="00ED4420">
        <w:rPr>
          <w:rFonts w:asciiTheme="minorHAnsi" w:hAnsiTheme="minorHAnsi" w:cstheme="minorHAnsi"/>
          <w:color w:val="auto"/>
        </w:rPr>
        <w:fldChar w:fldCharType="begin"/>
      </w:r>
      <w:r w:rsidR="00C73A20" w:rsidRPr="006E1239">
        <w:rPr>
          <w:rFonts w:asciiTheme="minorHAnsi" w:hAnsiTheme="minorHAnsi" w:cstheme="minorHAnsi"/>
          <w:color w:val="auto"/>
        </w:rPr>
        <w:instrText xml:space="preserve"> ADDIN ZOTERO_ITEM CSL_CITATION {"citationID":"hJ46HTo6","properties":{"formattedCitation":"\\super 33, 34\\nosupersub{}","plainCitation":"33, 34","noteIndex":0},"citationItems":[{"id":42,"uris":["http://zotero.org/users/local/t3S0eSyv/items/JLNUFGP9"],"uri":["http://zotero.org/users/local/t3S0eSyv/items/JLNUFGP9"],"itemData":{"id":42,"type":"article-journal","abstract":"PURPOSE. To compare the impact of three different techniques used to induce hyperoxia on end-tidal CO2 (PETCO2). The relationship between change in PETCO2 and retinal hemodynamics was also assessed to determine the clinical research relevance of this parameter.\nMETHODS. The sample comprised 10 normal subjects (mean age, 25 years; range, 21– 49 years). Each subject attended for three sessions. At each session, subjects initially breathed air followed by O2 only; O2 plus CO2, using a nonrebreathing circuit (with CO2 ﬂow continually adjusted to negate drift of PETCO2); or air followed by O2, using a sequential rebreathing circuit. In addition, using a separate sample of eight normal subjects (mean age, 26.5 years; range, 24 –36 years), a methodology that initially raised PETCO2 and then returned to homeostatic levels was used to determine the impact, if any, of perturbation of PETCO2 on retinal hemodynamics.\nRESULTS. The difference in group mean PETCO2 between baseline and elevated O2 breathing was signiﬁcantly different (ttest, P ϭ 0.0038) for O2-only administration with a nonrebreathing system. The sequential rebreathing technique resulted in a signiﬁcantly lower difference (i.e., before and during hyperoxia) of individual PETCO2 (t-test, P ϭ 0.0317). The PETCO2 perturbation resulted in a signiﬁcant (P Ͻ 0.005) change of retinal arteriolar diameter, blood velocity, and blood ﬂow.\nCONCLUSIONS. The sequential rebreathing technique resulted in a reduced variability of PETCO2. A relatively modest change in PETCO2 resulted in a signiﬁcant change in retinal hemodynamics. Rigorous control of PETCO2 is necesssary to attain standardized, reproducible hyperoxic stimuli for the assessment of retinal vascular reactivity. (Invest Ophthalmol Vis Sci. 2004;45: 3207–3212) DOI:10.1167/iovs.03-1223","container-title":"Investigative Ophthalmology &amp; Visual Science","DOI":"10.1167/iovs.03-1223","ISSN":"1552-5783","issue":"9","journalAbbreviation":"Invest. Ophthalmol. Vis. Sci.","language":"en","page":"3207","source":"DOI.org (Crossref)","title":"Comparison of Different Hyperoxic Paradigms to Induce Vasoconstriction: Implications for the Investigation of Retinal Vascular Reactivity","title-short":"Comparison of Different Hyperoxic Paradigms to Induce Vasoconstriction","volume":"45","author":[{"family":"Gilmore","given":"Edward D."},{"family":"Hudson","given":"Chris"},{"family":"Venkataraman","given":"Subha T."},{"family":"Preiss","given":"David"},{"family":"Fisher","given":"Joe"}],"issued":{"date-parts":[["2004",9,1]]}}},{"id":56,"uris":["http://zotero.org/users/local/t3S0eSyv/items/RE6KDX6X"],"uri":["http://zotero.org/users/local/t3S0eSyv/items/RE6KDX6X"],"itemData":{"id":56,"type":"article-journal","abstract":"The purpose of this study was to investigate changes in total retinal blood ﬂow (RBF) using Doppler Fourier Domain Optical Coherence Tomography (Doppler FD-OCT) in response to the manipulation of systemic partial pressure of CO2 (PETCO2). Double circular Doppler blood ﬂow scans were captured in nine healthy individuals (mean age Æ standard deviation: 27.1 Æ 4.1, six males) using the RTVueTM FD-OCT (Optovue). PETCO2 was manipulated using a custom-designed computer-controlled gas blender (RespirActTM) connected to a sequential gas delivery rebreathing circuit. Doppler FD-OCT measurements were captured at baseline, during stages of hypercapnia (+5/+10/ +15 mmHg PETCO2), return to baseline and during stages of hypocapnia (À5/À10/À15 mmHg PETCO2). Repeated measures analysis of variance (reANOVA) and Tukey’s post hoc analysis were used to compare Doppler FD-OCT measurements between the various PETCO2 levels relative to baseline. The effect of PETCO2 on TRBF was also investigated using linear regression models. The average RBF signiﬁcantly increased by 15% (P &lt; 0.0001) with an increase in PETCO2 and decreased signiﬁcantly by 10% with a decrease in PETCO2 (P = 0.001). Venous velocity signiﬁcantly increased by 3.11% from baseline to extreme hypercapnia (P &lt; 0.001) and reduced signiﬁcantly by 2.01% at extreme hypocapnia (P = 0.012). No signiﬁcant changes were found in the average venous area measurements under hypercapnia (P = 0.36) or hypocapnia (P = 0.40). Overall, increased and decreased PETCO2 values had a signiﬁcant effect on RBF outcomes (P &lt; 0.002). In healthy individuals, altered end-tidal CO2 levels signiﬁcantly changed RBF as measured by Doppler FD-OCT.","container-title":"Physiological Reports","DOI":"10.14814/phy2.12046","ISSN":"2051817X","issue":"7","journalAbbreviation":"Physiol Rep","language":"en","page":"e12046","source":"DOI.org (Crossref)","title":"Assessment of total retinal blood flow using Doppler Fourier Domain Optical Coherence Tomography during systemic hypercapnia and hypocapnia","volume":"2","author":[{"family":"Shahidi","given":"Ayda M."},{"family":"Patel","given":"Sunni R."},{"family":"Huang","given":"David"},{"family":"Tan","given":"Ou"},{"family":"Flanagan","given":"John G."},{"family":"Hudson","given":"Chris"}],"issued":{"date-parts":[["2014",7]]}}}],"schema":"https://github.com/citation-style-language/schema/raw/master/csl-citation.json"} </w:instrText>
      </w:r>
      <w:r w:rsidRPr="00ED4420">
        <w:rPr>
          <w:rFonts w:asciiTheme="minorHAnsi" w:hAnsiTheme="minorHAnsi" w:cstheme="minorHAnsi"/>
          <w:color w:val="auto"/>
        </w:rPr>
        <w:fldChar w:fldCharType="separate"/>
      </w:r>
      <w:r w:rsidR="00C73A20" w:rsidRPr="006E1239">
        <w:rPr>
          <w:color w:val="auto"/>
          <w:vertAlign w:val="superscript"/>
        </w:rPr>
        <w:t>33,34</w:t>
      </w:r>
      <w:r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w:t>
      </w:r>
    </w:p>
    <w:p w14:paraId="4269DFEF" w14:textId="77777777" w:rsidR="004F72F8" w:rsidRPr="006E1239" w:rsidRDefault="004F72F8" w:rsidP="00280A98">
      <w:pPr>
        <w:rPr>
          <w:rFonts w:asciiTheme="minorHAnsi" w:hAnsiTheme="minorHAnsi" w:cstheme="minorHAnsi"/>
          <w:color w:val="auto"/>
        </w:rPr>
      </w:pPr>
    </w:p>
    <w:p w14:paraId="40324FBB" w14:textId="099790B3" w:rsidR="0089033B" w:rsidRPr="006E1239" w:rsidRDefault="0089033B" w:rsidP="00280A98">
      <w:pPr>
        <w:rPr>
          <w:rFonts w:asciiTheme="minorHAnsi" w:hAnsiTheme="minorHAnsi" w:cstheme="minorHAnsi"/>
          <w:color w:val="FF0000"/>
        </w:rPr>
      </w:pPr>
      <w:r w:rsidRPr="006E1239">
        <w:rPr>
          <w:rFonts w:asciiTheme="minorHAnsi" w:hAnsiTheme="minorHAnsi" w:cstheme="minorHAnsi"/>
          <w:color w:val="auto"/>
        </w:rPr>
        <w:t xml:space="preserve">During the testing, </w:t>
      </w:r>
      <w:r w:rsidR="004F72F8" w:rsidRPr="006E1239">
        <w:rPr>
          <w:rFonts w:asciiTheme="minorHAnsi" w:hAnsiTheme="minorHAnsi" w:cstheme="minorHAnsi"/>
          <w:color w:val="auto"/>
        </w:rPr>
        <w:t>patients</w:t>
      </w:r>
      <w:r w:rsidRPr="006E1239">
        <w:rPr>
          <w:rFonts w:asciiTheme="minorHAnsi" w:hAnsiTheme="minorHAnsi" w:cstheme="minorHAnsi"/>
          <w:color w:val="auto"/>
        </w:rPr>
        <w:t xml:space="preserve"> may feel short of breath when breathing through the tube circuit even though they are oxygenating well. This sensation is potentially due to the increased resistance to gas flow when breathing through tubing. Several steps </w:t>
      </w:r>
      <w:r w:rsidR="004F72F8" w:rsidRPr="006E1239">
        <w:rPr>
          <w:rFonts w:asciiTheme="minorHAnsi" w:hAnsiTheme="minorHAnsi" w:cstheme="minorHAnsi"/>
          <w:color w:val="auto"/>
        </w:rPr>
        <w:t>can be taken</w:t>
      </w:r>
      <w:r w:rsidRPr="006E1239">
        <w:rPr>
          <w:rFonts w:asciiTheme="minorHAnsi" w:hAnsiTheme="minorHAnsi" w:cstheme="minorHAnsi"/>
          <w:color w:val="auto"/>
        </w:rPr>
        <w:t xml:space="preserve"> to ensure the subject does not become disconcerted or alarmed. First, it is important to minimize the length of dead space between the subject’s mouth and the two-way non-rebreathing valve to minimize rebreathing of gas. Even with a very short segment, subjects can still “feel” like breathing is more difficult. Therefore, it is important to have the subject breathe through the gas non-rebreathing apparatus before the initiation of any data collection to familiarize the subject with the setup. The examiner should remind the subject to breathe slowly and deeply, keep a close eye on the pulse oximetry readings and inform the subject of its findings for reassurance. Also, ensure that the subject can sit comfortably and rest their head easily on the OCTA headrest while the mouthpiece is inserted. This involves directing the mouthpiece tube through and around the OCTA chinrest so that the subject need not bite down with force to keep </w:t>
      </w:r>
      <w:r w:rsidR="000817AC" w:rsidRPr="006E1239">
        <w:rPr>
          <w:rFonts w:asciiTheme="minorHAnsi" w:hAnsiTheme="minorHAnsi" w:cstheme="minorHAnsi"/>
          <w:color w:val="auto"/>
        </w:rPr>
        <w:t>it</w:t>
      </w:r>
      <w:r w:rsidRPr="006E1239">
        <w:rPr>
          <w:rFonts w:asciiTheme="minorHAnsi" w:hAnsiTheme="minorHAnsi" w:cstheme="minorHAnsi"/>
          <w:color w:val="auto"/>
        </w:rPr>
        <w:t xml:space="preserve"> in their mouth. Remind the subject to maintain gaze at the fixation target and limit actions that result in eye or head </w:t>
      </w:r>
      <w:r w:rsidRPr="006E1239">
        <w:rPr>
          <w:rFonts w:asciiTheme="minorHAnsi" w:hAnsiTheme="minorHAnsi" w:cstheme="minorHAnsi"/>
          <w:color w:val="auto"/>
        </w:rPr>
        <w:lastRenderedPageBreak/>
        <w:t xml:space="preserve">movement, including talking, as these can introduce motion artifacts into the OCTA scans. The subject should be encouraged to withdraw from the experiment if the discomfort from participating </w:t>
      </w:r>
      <w:r w:rsidR="00534954" w:rsidRPr="006E1239">
        <w:rPr>
          <w:rFonts w:asciiTheme="minorHAnsi" w:hAnsiTheme="minorHAnsi" w:cstheme="minorHAnsi"/>
          <w:color w:val="auto"/>
        </w:rPr>
        <w:t>in the</w:t>
      </w:r>
      <w:r w:rsidRPr="006E1239">
        <w:rPr>
          <w:rFonts w:asciiTheme="minorHAnsi" w:hAnsiTheme="minorHAnsi" w:cstheme="minorHAnsi"/>
          <w:color w:val="auto"/>
        </w:rPr>
        <w:t xml:space="preserve"> study goes beyond the barest minimum. </w:t>
      </w:r>
    </w:p>
    <w:p w14:paraId="0E769FEB" w14:textId="77777777" w:rsidR="0089033B" w:rsidRPr="006E1239" w:rsidRDefault="0089033B" w:rsidP="00280A98">
      <w:pPr>
        <w:rPr>
          <w:rFonts w:asciiTheme="minorHAnsi" w:hAnsiTheme="minorHAnsi" w:cstheme="minorHAnsi"/>
          <w:color w:val="FF0000"/>
        </w:rPr>
      </w:pPr>
    </w:p>
    <w:p w14:paraId="6D6C1463" w14:textId="33763AC8" w:rsidR="00B81A38" w:rsidRPr="006E1239" w:rsidRDefault="00A160EC" w:rsidP="00280A98">
      <w:pPr>
        <w:rPr>
          <w:rFonts w:asciiTheme="minorHAnsi" w:hAnsiTheme="minorHAnsi" w:cstheme="minorHAnsi"/>
          <w:color w:val="auto"/>
        </w:rPr>
      </w:pPr>
      <w:r w:rsidRPr="006E1239">
        <w:rPr>
          <w:rFonts w:asciiTheme="minorHAnsi" w:hAnsiTheme="minorHAnsi" w:cstheme="minorHAnsi"/>
          <w:color w:val="auto"/>
        </w:rPr>
        <w:t>H</w:t>
      </w:r>
      <w:r w:rsidR="00B81A38" w:rsidRPr="006E1239">
        <w:rPr>
          <w:rFonts w:asciiTheme="minorHAnsi" w:hAnsiTheme="minorHAnsi" w:cstheme="minorHAnsi"/>
          <w:color w:val="auto"/>
        </w:rPr>
        <w:t>ypercapnia and hyperoxia are not expected to have a</w:t>
      </w:r>
      <w:r w:rsidR="00F23635" w:rsidRPr="006E1239">
        <w:rPr>
          <w:rFonts w:asciiTheme="minorHAnsi" w:hAnsiTheme="minorHAnsi" w:cstheme="minorHAnsi"/>
          <w:color w:val="auto"/>
        </w:rPr>
        <w:t xml:space="preserve"> significant</w:t>
      </w:r>
      <w:r w:rsidR="00B81A38" w:rsidRPr="006E1239">
        <w:rPr>
          <w:rFonts w:asciiTheme="minorHAnsi" w:hAnsiTheme="minorHAnsi" w:cstheme="minorHAnsi"/>
          <w:color w:val="auto"/>
        </w:rPr>
        <w:t xml:space="preserve"> effect on mean arterial pressure at the magnitude</w:t>
      </w:r>
      <w:r w:rsidRPr="006E1239">
        <w:rPr>
          <w:rFonts w:asciiTheme="minorHAnsi" w:hAnsiTheme="minorHAnsi" w:cstheme="minorHAnsi"/>
          <w:color w:val="auto"/>
        </w:rPr>
        <w:t xml:space="preserve"> and duration</w:t>
      </w:r>
      <w:r w:rsidR="00B81A38" w:rsidRPr="006E1239">
        <w:rPr>
          <w:rFonts w:asciiTheme="minorHAnsi" w:hAnsiTheme="minorHAnsi" w:cstheme="minorHAnsi"/>
          <w:color w:val="auto"/>
        </w:rPr>
        <w:t xml:space="preserve"> of gas variation seen in this study</w:t>
      </w:r>
      <w:r w:rsidRPr="006E1239">
        <w:rPr>
          <w:rFonts w:asciiTheme="minorHAnsi" w:hAnsiTheme="minorHAnsi" w:cstheme="minorHAnsi"/>
          <w:color w:val="auto"/>
        </w:rPr>
        <w:t xml:space="preserve"> especially in hemodynamically normal subjects</w:t>
      </w:r>
      <w:r w:rsidR="006E1239" w:rsidRPr="00ED4420">
        <w:rPr>
          <w:rFonts w:asciiTheme="minorHAnsi" w:hAnsiTheme="minorHAnsi" w:cstheme="minorHAnsi"/>
          <w:color w:val="auto"/>
        </w:rPr>
        <w:fldChar w:fldCharType="begin"/>
      </w:r>
      <w:r w:rsidR="006E1239" w:rsidRPr="006E1239">
        <w:rPr>
          <w:rFonts w:asciiTheme="minorHAnsi" w:hAnsiTheme="minorHAnsi" w:cstheme="minorHAnsi"/>
          <w:color w:val="auto"/>
        </w:rPr>
        <w:instrText xml:space="preserve"> ADDIN ZOTERO_ITEM CSL_CITATION {"citationID":"qq0moUpl","properties":{"formattedCitation":"\\super 35, 36\\nosupersub{}","plainCitation":"35, 36","noteIndex":0},"citationItems":[{"id":162,"uris":["http://zotero.org/users/local/t3S0eSyv/items/3H3Z8MK5"],"uri":["http://zotero.org/users/local/t3S0eSyv/items/3H3Z8MK5"],"itemData":{"id":162,"type":"article-journal","abstract":"PURPOSE. The feasibility of measuring total blood ﬂow to the retina with Arterial Spin Labeling Magnetic Resonance Imaging (ASL-MRI) has been described previously. In the present study, the hypothesis was that the reactivity that the ASL-MRI detects at the human retina is dominated by the choroidal blood ﬂow, and thus it may serve as a useful tool for quantitative assessment of the choroidal vascular reactivity.\nMETHODS. Before imaging, the intraocular pressure (IOP) was measured in the study eye of nine clinically healthy subjects (four males) while the subject performed the ventilatory protocol subsequently imaged by the scanner. End-tidal CO2 partial pressure (PETCO2) was increased to target 45 mm Hg, (baseline PETCO2 ϭ 40 mm Hg and baseline PETO2 ϭ 100 mm Hg). PETO2 was then increased to target 300 and 500 mm Hg while keeping PETCO2 constant at 45 mm Hg. A backgroundsuppressed, pulsed-continuous ASL sequence was used for blood ﬂow imaging.\nRESULTS. The measured total blood ﬂow increased signiﬁcantly from 1.55 Ϯ 0.17 </w:instrText>
      </w:r>
      <w:r w:rsidR="006E1239" w:rsidRPr="006E1239">
        <w:rPr>
          <w:color w:val="auto"/>
        </w:rPr>
        <w:instrText>␮</w:instrText>
      </w:r>
      <w:r w:rsidR="006E1239" w:rsidRPr="006E1239">
        <w:rPr>
          <w:rFonts w:asciiTheme="minorHAnsi" w:hAnsiTheme="minorHAnsi" w:cstheme="minorHAnsi"/>
          <w:color w:val="auto"/>
        </w:rPr>
        <w:instrText xml:space="preserve">L/mm2/min at the baseline to 1.96 </w:instrText>
      </w:r>
      <w:r w:rsidR="006E1239" w:rsidRPr="006E1239">
        <w:rPr>
          <w:color w:val="auto"/>
        </w:rPr>
        <w:instrText>Ϯ</w:instrText>
      </w:r>
      <w:r w:rsidR="006E1239" w:rsidRPr="006E1239">
        <w:rPr>
          <w:rFonts w:asciiTheme="minorHAnsi" w:hAnsiTheme="minorHAnsi" w:cstheme="minorHAnsi"/>
          <w:color w:val="auto"/>
        </w:rPr>
        <w:instrText xml:space="preserve"> 0.18 </w:instrText>
      </w:r>
      <w:r w:rsidR="006E1239" w:rsidRPr="006E1239">
        <w:rPr>
          <w:color w:val="auto"/>
        </w:rPr>
        <w:instrText>␮</w:instrText>
      </w:r>
      <w:r w:rsidR="006E1239" w:rsidRPr="006E1239">
        <w:rPr>
          <w:rFonts w:asciiTheme="minorHAnsi" w:hAnsiTheme="minorHAnsi" w:cstheme="minorHAnsi"/>
          <w:color w:val="auto"/>
        </w:rPr>
        <w:instrText xml:space="preserve">L/mm2/min during hypercarbia. With increasing PETO2, the measured blood </w:instrText>
      </w:r>
      <w:r w:rsidR="006E1239" w:rsidRPr="006E1239">
        <w:rPr>
          <w:color w:val="auto"/>
        </w:rPr>
        <w:instrText>ﬂ</w:instrText>
      </w:r>
      <w:r w:rsidR="006E1239" w:rsidRPr="006E1239">
        <w:rPr>
          <w:rFonts w:asciiTheme="minorHAnsi" w:hAnsiTheme="minorHAnsi" w:cstheme="minorHAnsi"/>
          <w:color w:val="auto"/>
        </w:rPr>
        <w:instrText xml:space="preserve">ow did not change signiﬁcantly relative to the hypercarbia condition but remained signiﬁcantly elevated relative to the baseline. There were no signiﬁcant changes in systolic, diastolic, or mean blood pressure, heart rate, or IOP during all four breathing conditions.\nCONCLUSIONS. The lack of change in the ASL signal under hyperoxic conditions is consistent with the hypothesis that this noninvasive assessment technique is predominantly weighted by choroidal blood ﬂow. The results indicate that a CO2 provocation challenge, in combination with ASL-MRI, is a promising noninvasive approach for investigating choroidal vascular reactivity under normal and disease states. (Invest Ophthalmol Vis Sci. 2011;52:6867– 6874) DOI:10.1167/iovs.10-6762","container-title":"Investigative Ophthalmology &amp; Visual Science","DOI":"10.1167/iovs.10-6762","ISSN":"1552-5783","issue":"9","journalAbbreviation":"Invest. Ophthalmol. Vis. Sci.","language":"en","page":"6867","source":"DOI.org (Crossref)","title":"The Effect of Hypercarbia and Hyperoxia on the Total Blood Flow to the Retina as Assessed by Magnetic Resonance Imaging","volume":"52","author":[{"family":"Maleki","given":"Nasim"},{"family":"Alsop","given":"David C."},{"family":"Dai","given":"Weiying"},{"family":"Hudson","given":"Christopher"},{"family":"Han","given":"Jay S."},{"family":"Fisher","given":"Joe"},{"family":"Mikulis","given":"David"}],"issued":{"date-parts":[["2011",8,29]]}}},{"id":176,"uris":["http://zotero.org/users/local/t3S0eSyv/items/ILZWSW58"],"uri":["http://zotero.org/users/local/t3S0eSyv/items/ILZWSW58"],"itemData":{"id":176,"type":"article-journal","abstract":"Background: In clinical practice, oxygen is generally administered to patients with the intention of increasing oxygen delivery. Supplemental oxygen may, however, cause arterial hyperoxia, which is associated with hemodynamic alterations. We performed a systematic review and meta-analysis of the literature to determine the effect of hyperoxia on central hemodynamics and oxygen delivery in healthy volunteers and cardiovascular-compromised patients.\nMethods: PubMed and EMBASE were searched up to March 2017. Studies with adult humans investigating changes in central hemodynamics or oxygen delivery induced by acute normobaric hyperoxia were included. Studies focusing on lung, retinal, or brain parameters were not included. We extracted subject and oxygen exposure characteristics, indexed and unindexed values for heart rate, stroke volume, cardiac output, mean arterial pressure (MAP), systemic vascular resistance, and oxygen delivery during normoxia and hyperoxia. For quantitative synthesis of the data, a random-effects ratio of means (RoM) model was used.\nResults: We identified 33 studies with 42 datasets. Study categories included healthy volunteers (n = 22 datasets), patients with coronary artery disease (CAD; n = 6), heart failure (HF; n = 6), coronary artery bypass graft (CABG; n = 3) and sepsis (n = 5). Hyperoxia (arterial oxygen tension of 234–617 mmHg) reduced cardiac output (CO) by 10–15% in both healthy volunteers (−10.2%, 95% confidence interval (CI) −12.9% to −7.3%) and CAD (−9.6%, 95% CI −12.3% to −6.9%) or HF patients (−15.2%, 95% CI −21.7% to −8.2%). No significant changes in cardiac output were seen in CABG or septic patients (−3%). Systemic vascular resistance increased remarkably in patients with heart failure (24.6%, 95% CI 19.3% to 30.1%). In healthy volunteers, and those with CAD and CABG, the effect was smaller (11–16%) and was virtually absent in patients with sepsis (4.3%, 95% CI −3.2% to 12.3%). No notable effect on MAP was found in any group (2–3%). Oxygen delivery was not altered by hyperoxia. Considerable heterogeneity existed between study results, likely due to methodological differences.\nConclusions: Hyperoxia may considerably decrease cardiac output and increase systemic vascular resistance, but effects differ between patient categories. Heart failure patients were the most sensitive while no hemodynamic effects were seen in septic patients. There is currently no evidence supporting the notion that oxygen supplementation increases oxygen delivery.","container-title":"Critical Care","DOI":"10.1186/s13054-018-1968-2","ISSN":"1364-8535","issue":"1","journalAbbreviation":"Crit Care","language":"en","page":"45","source":"DOI.org (Crossref)","title":"Hemodynamic effects of acute hyperoxia: systematic review and meta-analysis","title-short":"Hemodynamic effects of acute hyperoxia","volume":"22","author":[{"family":"Smit","given":"Bob"},{"family":"Smulders","given":"Yvo M."},{"family":"Wouden","given":"Johannes C.","non-dropping-particle":"van der"},{"family":"Oudemans-van Straaten","given":"Heleen M."},{"family":"Spoelstra-de Man","given":"Angelique M. E."}],"issued":{"date-parts":[["2018",12]]}}}],"schema":"https://github.com/citation-style-language/schema/raw/master/csl-citation.json"} </w:instrText>
      </w:r>
      <w:r w:rsidR="006E1239" w:rsidRPr="00ED4420">
        <w:rPr>
          <w:rFonts w:asciiTheme="minorHAnsi" w:hAnsiTheme="minorHAnsi" w:cstheme="minorHAnsi"/>
          <w:color w:val="auto"/>
        </w:rPr>
        <w:fldChar w:fldCharType="separate"/>
      </w:r>
      <w:r w:rsidR="006E1239" w:rsidRPr="006E1239">
        <w:rPr>
          <w:color w:val="auto"/>
          <w:vertAlign w:val="superscript"/>
        </w:rPr>
        <w:t>35,36</w:t>
      </w:r>
      <w:r w:rsidR="006E1239" w:rsidRPr="00ED4420">
        <w:rPr>
          <w:rFonts w:asciiTheme="minorHAnsi" w:hAnsiTheme="minorHAnsi" w:cstheme="minorHAnsi"/>
          <w:color w:val="auto"/>
        </w:rPr>
        <w:fldChar w:fldCharType="end"/>
      </w:r>
      <w:r w:rsidRPr="006E1239">
        <w:rPr>
          <w:rFonts w:asciiTheme="minorHAnsi" w:hAnsiTheme="minorHAnsi" w:cstheme="minorHAnsi"/>
          <w:color w:val="auto"/>
        </w:rPr>
        <w:t>.</w:t>
      </w:r>
      <w:r w:rsidR="00B81A38" w:rsidRPr="006E1239">
        <w:rPr>
          <w:rFonts w:asciiTheme="minorHAnsi" w:hAnsiTheme="minorHAnsi" w:cstheme="minorHAnsi"/>
          <w:color w:val="auto"/>
        </w:rPr>
        <w:t xml:space="preserve"> </w:t>
      </w:r>
      <w:r w:rsidRPr="006E1239">
        <w:rPr>
          <w:rFonts w:asciiTheme="minorHAnsi" w:hAnsiTheme="minorHAnsi" w:cstheme="minorHAnsi"/>
          <w:color w:val="auto"/>
        </w:rPr>
        <w:t>However, measurement of blood pressure during gas breathing provocations may be useful if the measurement procedure itself does not confound the study or increase subject anxiety during testing.</w:t>
      </w:r>
      <w:r w:rsidR="007D06E6" w:rsidRPr="006E1239">
        <w:rPr>
          <w:rFonts w:asciiTheme="minorHAnsi" w:hAnsiTheme="minorHAnsi" w:cstheme="minorHAnsi"/>
          <w:color w:val="auto"/>
        </w:rPr>
        <w:t xml:space="preserve"> </w:t>
      </w:r>
      <w:r w:rsidR="004F72F8" w:rsidRPr="006E1239">
        <w:rPr>
          <w:rFonts w:asciiTheme="minorHAnsi" w:hAnsiTheme="minorHAnsi" w:cstheme="minorHAnsi"/>
          <w:color w:val="auto"/>
        </w:rPr>
        <w:t>If the preferred stimuli for assessing the RVR is to increase mean arterial pressure, alternative m</w:t>
      </w:r>
      <w:r w:rsidR="00B81A38" w:rsidRPr="006E1239">
        <w:rPr>
          <w:rFonts w:asciiTheme="minorHAnsi" w:hAnsiTheme="minorHAnsi" w:cstheme="minorHAnsi"/>
          <w:color w:val="auto"/>
        </w:rPr>
        <w:t>ethods such as the hand-grip test</w:t>
      </w:r>
      <w:r w:rsidR="00563AB2" w:rsidRPr="00ED4420">
        <w:rPr>
          <w:rFonts w:asciiTheme="minorHAnsi" w:hAnsiTheme="minorHAnsi" w:cstheme="minorHAnsi"/>
          <w:color w:val="auto"/>
        </w:rPr>
        <w:fldChar w:fldCharType="begin"/>
      </w:r>
      <w:r w:rsidR="00563AB2" w:rsidRPr="006E1239">
        <w:rPr>
          <w:rFonts w:asciiTheme="minorHAnsi" w:hAnsiTheme="minorHAnsi" w:cstheme="minorHAnsi"/>
          <w:color w:val="auto"/>
        </w:rPr>
        <w:instrText xml:space="preserve"> ADDIN ZOTERO_ITEM CSL_CITATION {"citationID":"qeVOWXP2","properties":{"formattedCitation":"\\super 37\\uc0\\u8211{}39\\nosupersub{}","plainCitation":"37–39","noteIndex":0},"citationItems":[{"id":170,"uris":["http://zotero.org/users/local/t3S0eSyv/items/B3LIUVMU"],"uri":["http://zotero.org/users/local/t3S0eSyv/items/B3LIUVMU"],"itemData":{"id":170,"type":"article-journal","abstract":"PURPOSE. To investigate the retinal vascular response to the isometric exercise in patients with central serous chorioretinopathy (CSCR) by using optical coherence tomography angiography (OCT-A).\nMETHODS. This was a multicenter case-control study including 35 CSCR patients and 25 agematched healthy controls. All subjects underwent macular OCT-A scans in resting conditions and during a handgrip isometric exercise. Hemodynamic data, such as systolic blood pressure (SBP), diastolic blood pressure (DBP), mean arterial pressure (MAP), and ocular perfusion pressure (OPP), were recorded at baseline and during the stress test. Qualitative and quantitative assessments of the retinal superﬁcial capillary plexus (SCP) and deep capillary plexus (DCP) were performed on OCT angiograms. The results obtained in CSCR patients were then compared with those of healthy subjects.\nRESULTS. At baseline and during the isometric exercise, SBP, DBP, MAP, and OPP were signiﬁcantly higher (P &lt; 0.05) in CSCR patients than controls. Under stress conditions, the hemodynamic values signiﬁcantly increased both in patients and controls. The qualitative and quantitative analyses of OCT angiograms evidenced an increased blood ﬂow during exercise only in CSCR patients. Baseline vascular perfusion density (VPD) values of SCP and DCP were signiﬁcantly lower (P &lt; 0.05) in CSCR cases than in healthy subjects. A signiﬁcant increase (P &lt; 0.05) of VPD values was obtained during the exercise in CSCR patients and not in controls.\nCONCLUSIONS. Unlike healthy subjects, retinal blood ﬂow in patients with CSCR seems affected by rapid increases in BP and OPP. Our study suggests that the autoregulatory mechanisms controlling retinal microcirculation are not entirely able to counteract overperfusion in patients with CSCR.","container-title":"Investigative Ophthalmology &amp; Visual Science","DOI":"10.1167/iovs.18-24475","ISSN":"1552-5783","issue":"11","journalAbbreviation":"Invest. Ophthalmol. Vis. Sci.","language":"en","page":"4425","source":"DOI.org (Crossref)","title":"Retinal Vascular Reactivity in Central Serous Chorioretinopathy","volume":"59","author":[{"family":"Piccolino","given":"Felice Piccolino"},{"family":"Cagini","given":"Carlo"},{"family":"Fruttini","given":"Daniela"},{"family":"Nicolò","given":"Massimo"},{"family":"Eandi","given":"Chiara Maria"},{"family":"Tito","given":"Silvia"}],"issued":{"date-parts":[["2018",9,4]]}}},{"id":58,"uris":["http://zotero.org/users/local/t3S0eSyv/items/7GBFD9KD"],"uri":["http://zotero.org/users/local/t3S0eSyv/items/7GBFD9KD"],"itemData":{"id":58,"type":"article-journal","container-title":"Frontiers in Neuroscience","DOI":"10.3389/fnins.2019.00566","ISSN":"1662-453X","journalAbbreviation":"Front. Neurosci.","language":"en","page":"566","source":"DOI.org (Crossref)","title":"A Protocol to Evaluate Retinal Vascular Response Using Optical Coherence Tomography Angiography","volume":"13","author":[{"family":"Sousa","given":"David Cordeiro"},{"family":"Leal","given":"Inês"},{"family":"Moreira","given":"Susana"},{"family":"Vale","given":"Sónia","non-dropping-particle":"do"},{"family":"Silva-Herdade","given":"Ana S."},{"family":"Aguiar","given":"Patrício"},{"family":"Dionísio","given":"Patrícia"},{"family":"Abegão Pinto","given":"Luís"},{"family":"Castanho","given":"Miguel A. R. B."},{"family":"Marques-Neves","given":"Carlos"}],"issued":{"date-parts":[["2019",6,12]]}}},{"id":168,"uris":["http://zotero.org/users/local/t3S0eSyv/items/GMNZXVP3"],"uri":["http://zotero.org/users/local/t3S0eSyv/items/GMNZXVP3"],"itemData":{"id":168,"type":"article-journal","container-title":"Investigative Ophthalmology &amp; Visual Science","issue":"5","language":"en","page":"5","source":"Zotero","title":"Retinal Blood Flow Autoregulation in Response to on Acute Increase in Blood Pressure","volume":"27","author":[{"family":"Robinson","given":"Fane"},{"family":"Riva","given":"Charles E"},{"family":"Grunwald","given":"Juan E"},{"family":"Petrig","given":"Benno L"},{"family":"Sinclair","given":"Stephen H"}]}}],"schema":"https://github.com/citation-style-language/schema/raw/master/csl-citation.json"} </w:instrText>
      </w:r>
      <w:r w:rsidR="00563AB2" w:rsidRPr="00ED4420">
        <w:rPr>
          <w:rFonts w:asciiTheme="minorHAnsi" w:hAnsiTheme="minorHAnsi" w:cstheme="minorHAnsi"/>
          <w:color w:val="auto"/>
        </w:rPr>
        <w:fldChar w:fldCharType="separate"/>
      </w:r>
      <w:r w:rsidR="00563AB2" w:rsidRPr="006E1239">
        <w:rPr>
          <w:color w:val="auto"/>
          <w:vertAlign w:val="superscript"/>
        </w:rPr>
        <w:t>37–39</w:t>
      </w:r>
      <w:r w:rsidR="00563AB2" w:rsidRPr="00ED4420">
        <w:rPr>
          <w:rFonts w:asciiTheme="minorHAnsi" w:hAnsiTheme="minorHAnsi" w:cstheme="minorHAnsi"/>
          <w:color w:val="auto"/>
        </w:rPr>
        <w:fldChar w:fldCharType="end"/>
      </w:r>
      <w:r w:rsidRPr="006E1239">
        <w:rPr>
          <w:rFonts w:asciiTheme="minorHAnsi" w:hAnsiTheme="minorHAnsi" w:cstheme="minorHAnsi"/>
          <w:color w:val="auto"/>
        </w:rPr>
        <w:t xml:space="preserve"> or </w:t>
      </w:r>
      <w:r w:rsidR="00563AB2" w:rsidRPr="006E1239">
        <w:rPr>
          <w:rFonts w:asciiTheme="minorHAnsi" w:hAnsiTheme="minorHAnsi" w:cstheme="minorHAnsi"/>
          <w:color w:val="auto"/>
        </w:rPr>
        <w:t>cold pressor test</w:t>
      </w:r>
      <w:r w:rsidR="00563AB2" w:rsidRPr="00ED4420">
        <w:rPr>
          <w:rFonts w:asciiTheme="minorHAnsi" w:hAnsiTheme="minorHAnsi" w:cstheme="minorHAnsi"/>
          <w:color w:val="auto"/>
        </w:rPr>
        <w:fldChar w:fldCharType="begin"/>
      </w:r>
      <w:r w:rsidR="00563AB2" w:rsidRPr="006E1239">
        <w:rPr>
          <w:rFonts w:asciiTheme="minorHAnsi" w:hAnsiTheme="minorHAnsi" w:cstheme="minorHAnsi"/>
          <w:color w:val="auto"/>
        </w:rPr>
        <w:instrText xml:space="preserve"> ADDIN ZOTERO_ITEM CSL_CITATION {"citationID":"M2QGsazP","properties":{"formattedCitation":"\\super 40\\nosupersub{}","plainCitation":"40","noteIndex":0},"citationItems":[{"id":178,"uris":["http://zotero.org/users/local/t3S0eSyv/items/ICWDZB72"],"uri":["http://zotero.org/users/local/t3S0eSyv/items/ICWDZB72"],"itemData":{"id":178,"type":"article-journal","abstract":"PURPOSE. To assess systemic and ocular vascular reactivity in response to warm and cold provocation in untreated patients with primary open-angle glaucoma and normal control subjects.\nMETHODS. Twenty-four patients with primary open-angle glaucoma and 22 normal control subjects were subjected to a modiﬁed cold pressor test involving immersion of the right hand in 40°C warm water followed by 4°C cold water exposure, and ﬁnger and ocular blood ﬂow were assessed by means of peripheral laser Doppler ﬂowmetry and retinal ﬂowmetry, respectively. Finger and body temperature as well as intraocular pressure, systemic blood pressure, systemic pulse pressure, heart rate, and ocular perfusion pressure were also monitored.\nRESULTS. The patients with glaucoma demonstrated an increase in diastolic blood pressure (P ϭ 0.023), heart rate (P ϭ 0.010), and mean ocular perfusion pressure (P ϭ 0.039) during immersion of the tested hand in 40°C water. During cold provocation, the patients demonstrated a signiﬁcant decrease in ﬁnger (P ϭ 0.0003) and ocular blood ﬂow (the parameter velocity measured at the temporal neuroretinal rim area; P ϭ 0.021). Normal subjects did not demonstrate any blood ﬂow or ﬁnger temperature changes during immersion of the tested hand in 40°C water (P Ͼ 0.05); however, they exhibited increases in systolic blood pressure (P ϭ 0.034) and pulse pressure (P ϭ 0.0009) and a decrease in ﬁnger blood ﬂow (P ϭ 0.0001) during cold provocation. In normal subjects, the ocular blood ﬂow was unchanged during high- and low-temperature challenge.\nCONCLUSIONS. Cold provocation elicits a different blood pressure, and ocular blood ﬂow response in patients with primary open-angle glaucoma compared with control subjects. These ﬁndings suggest a systemic autonomic failure and ocular vascular dysregulation in POAG patients. (Invest Ophthalmol Vis Sci. 2004;45:3546 –3554) DOI:10.1167/iovs.04-0290","container-title":"Investigative Ophthalmology &amp; Visual Science","DOI":"10.1167/iovs.04-0290","ISSN":"1552-5783","issue":"10","journalAbbreviation":"Invest. Ophthalmol. Vis. Sci.","language":"en","page":"3546","source":"DOI.org (Crossref)","title":"Abnormal Systemic and Ocular Vascular Response to Temperature Provocation in Primary Open-Angle Glaucoma Patients: A Case for Autonomic Failure?","title-short":"Abnormal Systemic and Ocular Vascular Response to Temperature Provocation in Primary Open-Angle Glaucoma Patients","volume":"45","author":[{"family":"Gherghel","given":"Doina"},{"family":"Hosking","given":"Sarah Louise"},{"family":"Cunliffe","given":"Ian Andrew"}],"issued":{"date-parts":[["2004",10,1]]}}}],"schema":"https://github.com/citation-style-language/schema/raw/master/csl-citation.json"} </w:instrText>
      </w:r>
      <w:r w:rsidR="00563AB2" w:rsidRPr="00ED4420">
        <w:rPr>
          <w:rFonts w:asciiTheme="minorHAnsi" w:hAnsiTheme="minorHAnsi" w:cstheme="minorHAnsi"/>
          <w:color w:val="auto"/>
        </w:rPr>
        <w:fldChar w:fldCharType="separate"/>
      </w:r>
      <w:r w:rsidR="00563AB2" w:rsidRPr="006E1239">
        <w:rPr>
          <w:color w:val="auto"/>
          <w:vertAlign w:val="superscript"/>
        </w:rPr>
        <w:t>40</w:t>
      </w:r>
      <w:r w:rsidR="00563AB2" w:rsidRPr="00ED4420">
        <w:rPr>
          <w:rFonts w:asciiTheme="minorHAnsi" w:hAnsiTheme="minorHAnsi" w:cstheme="minorHAnsi"/>
          <w:color w:val="auto"/>
        </w:rPr>
        <w:fldChar w:fldCharType="end"/>
      </w:r>
      <w:r w:rsidR="004F72F8" w:rsidRPr="006E1239">
        <w:rPr>
          <w:rFonts w:asciiTheme="minorHAnsi" w:hAnsiTheme="minorHAnsi" w:cstheme="minorHAnsi"/>
          <w:color w:val="auto"/>
        </w:rPr>
        <w:t>,</w:t>
      </w:r>
      <w:r w:rsidR="00B81A38" w:rsidRPr="006E1239">
        <w:rPr>
          <w:rFonts w:asciiTheme="minorHAnsi" w:hAnsiTheme="minorHAnsi" w:cstheme="minorHAnsi"/>
          <w:color w:val="auto"/>
        </w:rPr>
        <w:t xml:space="preserve"> which can </w:t>
      </w:r>
      <w:r w:rsidRPr="006E1239">
        <w:rPr>
          <w:rFonts w:asciiTheme="minorHAnsi" w:hAnsiTheme="minorHAnsi" w:cstheme="minorHAnsi"/>
          <w:color w:val="auto"/>
        </w:rPr>
        <w:t>more directly and effectively</w:t>
      </w:r>
      <w:r w:rsidR="00B81A38" w:rsidRPr="006E1239">
        <w:rPr>
          <w:rFonts w:asciiTheme="minorHAnsi" w:hAnsiTheme="minorHAnsi" w:cstheme="minorHAnsi"/>
          <w:color w:val="auto"/>
        </w:rPr>
        <w:t xml:space="preserve"> increase a subject’s blood pressure</w:t>
      </w:r>
      <w:r w:rsidR="004F72F8" w:rsidRPr="006E1239">
        <w:rPr>
          <w:rFonts w:asciiTheme="minorHAnsi" w:hAnsiTheme="minorHAnsi" w:cstheme="minorHAnsi"/>
          <w:color w:val="auto"/>
        </w:rPr>
        <w:t>, may be considered</w:t>
      </w:r>
      <w:r w:rsidR="00563AB2" w:rsidRPr="006E1239">
        <w:rPr>
          <w:rFonts w:asciiTheme="minorHAnsi" w:hAnsiTheme="minorHAnsi" w:cstheme="minorHAnsi"/>
          <w:color w:val="auto"/>
        </w:rPr>
        <w:t>.</w:t>
      </w:r>
      <w:r w:rsidR="006E1239" w:rsidRPr="006E1239">
        <w:rPr>
          <w:rFonts w:asciiTheme="minorHAnsi" w:hAnsiTheme="minorHAnsi" w:cstheme="minorHAnsi"/>
          <w:color w:val="auto"/>
        </w:rPr>
        <w:t xml:space="preserve"> </w:t>
      </w:r>
    </w:p>
    <w:p w14:paraId="5A5587BE" w14:textId="77777777" w:rsidR="00B81A38" w:rsidRPr="006E1239" w:rsidRDefault="00B81A38" w:rsidP="00280A98">
      <w:pPr>
        <w:rPr>
          <w:rFonts w:asciiTheme="minorHAnsi" w:hAnsiTheme="minorHAnsi" w:cstheme="minorHAnsi"/>
          <w:color w:val="FF0000"/>
        </w:rPr>
      </w:pPr>
    </w:p>
    <w:p w14:paraId="78ABA424" w14:textId="4C3D6546" w:rsidR="0089033B" w:rsidRPr="006E1239" w:rsidRDefault="0089033B" w:rsidP="00280A98">
      <w:pPr>
        <w:rPr>
          <w:rFonts w:asciiTheme="minorHAnsi" w:hAnsiTheme="minorHAnsi" w:cstheme="minorHAnsi"/>
          <w:color w:val="FF0000"/>
        </w:rPr>
      </w:pPr>
      <w:r w:rsidRPr="006E1239">
        <w:rPr>
          <w:rFonts w:asciiTheme="minorHAnsi" w:hAnsiTheme="minorHAnsi" w:cstheme="minorHAnsi"/>
          <w:color w:val="auto"/>
        </w:rPr>
        <w:t xml:space="preserve">OCTA allows for good </w:t>
      </w:r>
      <w:proofErr w:type="spellStart"/>
      <w:r w:rsidRPr="006E1239">
        <w:rPr>
          <w:rFonts w:asciiTheme="minorHAnsi" w:hAnsiTheme="minorHAnsi" w:cstheme="minorHAnsi"/>
          <w:color w:val="auto"/>
        </w:rPr>
        <w:t>intravisit</w:t>
      </w:r>
      <w:proofErr w:type="spellEnd"/>
      <w:r w:rsidRPr="006E1239">
        <w:rPr>
          <w:rFonts w:asciiTheme="minorHAnsi" w:hAnsiTheme="minorHAnsi" w:cstheme="minorHAnsi"/>
          <w:color w:val="auto"/>
        </w:rPr>
        <w:t xml:space="preserve"> and </w:t>
      </w:r>
      <w:proofErr w:type="spellStart"/>
      <w:r w:rsidRPr="006E1239">
        <w:rPr>
          <w:rFonts w:asciiTheme="minorHAnsi" w:hAnsiTheme="minorHAnsi" w:cstheme="minorHAnsi"/>
          <w:color w:val="auto"/>
        </w:rPr>
        <w:t>intervisit</w:t>
      </w:r>
      <w:proofErr w:type="spellEnd"/>
      <w:r w:rsidRPr="006E1239">
        <w:rPr>
          <w:rFonts w:asciiTheme="minorHAnsi" w:hAnsiTheme="minorHAnsi" w:cstheme="minorHAnsi"/>
          <w:color w:val="auto"/>
        </w:rPr>
        <w:t xml:space="preserve"> reproducibility in both healthy patients and those with retinopathy with most coefficients of variation for vessel density less than 6%</w:t>
      </w:r>
      <w:r w:rsidRPr="00ED4420">
        <w:rPr>
          <w:rFonts w:asciiTheme="minorHAnsi" w:hAnsiTheme="minorHAnsi" w:cstheme="minorHAnsi"/>
          <w:color w:val="auto"/>
        </w:rPr>
        <w:fldChar w:fldCharType="begin"/>
      </w:r>
      <w:r w:rsidR="00563AB2" w:rsidRPr="006E1239">
        <w:rPr>
          <w:rFonts w:asciiTheme="minorHAnsi" w:hAnsiTheme="minorHAnsi" w:cstheme="minorHAnsi"/>
          <w:color w:val="auto"/>
        </w:rPr>
        <w:instrText xml:space="preserve"> ADDIN ZOTERO_ITEM CSL_CITATION {"citationID":"LCfYyN6E","properties":{"formattedCitation":"\\super 41, 42\\nosupersub{}","plainCitation":"41, 42","noteIndex":0},"citationItems":[{"id":150,"uris":["http://zotero.org/users/local/t3S0eSyv/items/S44BEA27"],"uri":["http://zotero.org/users/local/t3S0eSyv/items/S44BEA27"],"itemData":{"id":150,"type":"article-journal","abstract":"Purpose: To determine the intravisit and intervisit reproducibility of optical coherence tomography angiography measurements of macular vessel density in eyes with and without retinal diseases.\nMethods: Fifteen healthy volunteers and 22 patients with retinal diseases underwent repeated optical coherence tomography angiography (Angiovue Imaging System, Optovue Inc) scans after pupil dilation on 2 separate visit days. For each visit day, the eyes were scanned twice. Vessel density deﬁned as the proportion of vessel area with ﬂowing blood over the total measurement area was calculated using Angiovue software. Intravisit and intervisit reproducibility were summarized as coefﬁcient of variations and intraclass correlation coefﬁcients were calculated from variance component models.\nResults: The coefﬁcient of variations representing the intravisit reproducibility of the superﬁcial macular vessel density measurements for different quadrants on 3 mm · 3-mm scans varied from 2.1% to 4.9% and 3.4% to 6.8% for healthy and diseased eyes, respectively, and for the intervisit it was 2.9% to 5.1% and 4.0% to 6.8%, respectively. The coefﬁcient of variations were lower in healthy eyes than in diseased eyes, lower for intravisit than for intervisit, lower on 3 mm · 3-mm scans than on 6 mm · 6-mm scans, and lower for paracentral subﬁelds than for central subﬁeld.\nConclusion: The evidence presented here demonstrates good reproducibility of optical coherence tomography angiography for measurement of superﬁcial macula vessel density in both healthy eyes and eyes with diabetic retinopathy without diabetic macular edema.","container-title":"Retina","DOI":"10.1097/IAE.0000000000001407","ISSN":"0275-004X","issue":"8","journalAbbreviation":"Retina","language":"en","page":"1475-1482","source":"DOI.org (Crossref)","title":"Reproducibility of vessel density measurement with Optical Coherence Tomography Angiography in eyes with and without retinopathy","title-short":"Reproducibility of vessel density measurement with Optical Coherence Tomography Angiography in eyes with and without retinopathy","volume":"37","author":[{"family":"You","given":"Qisheng"},{"family":"Freeman","given":"William R."},{"family":"Weinreb","given":"Robert N."},{"family":"Zangwill","given":"Linda"},{"family":"Manalastas","given":"Patricia I. C."},{"family":"Saunders","given":"Luke J."},{"family":"Nudleman","given":"Eric"}],"issued":{"date-parts":[["2017",8]]}}},{"id":152,"uris":["http://zotero.org/users/local/t3S0eSyv/items/LTRT4QFF"],"uri":["http://zotero.org/users/local/t3S0eSyv/items/LTRT4QFF"],"itemData":{"id":152,"type":"article-journal","abstract":"OBJECTIVE To evaluate the repeatability and reproducibility of OCTA-derived retinal vascular quantitative metrics. DESIGN, SETTING AND PARTICIPANTS In this cross-sectional study, 21 healthy volunteers (42 eyes) and 22 patients with retinal disease (22 eyes), including 14 with age-related macular degeneration, 3 with epiretinal membrane, 2 with diabetic retinopathy, 2 with myopic macular degeneration, and 1 with retinal vein occlusion, were enrolled. Participants were recruited from September 1 through November 31, 2016. Each eye underwent 3 repeated scans with 3 instruments for a total of 9 acquisitions. Eyes were randomly assigned to scanning with a 3 × 3-mm or 6 × 6-mm pattern. Eyes were excluded from subsequent analysis if any acquisition had a signal strength of less than 7. Repeatability (defined as the agreement in measurements within a device) and reproducibility (defined as the agreement between devices of the same type) were assessed by intraclass correlation coefficient (ICC) and coefficient of variation. EXPOSURES All eyes underwent scanning using 3 separate devices. MAIN OUTCOMES AND MEASURES Vessel length density (VLD) and perfusion density (PD) of the superficial retinal vasculature.\nRESULTS A total of 21 healthy volunteers (8 men and 13 women; mean [SD] age, 36 [6] years) and 22 patients with retinal disease (15 men and 7 women; mean [SD] age, 79 [9] years) underwent evaluation. Of these, 40 of 42 normal eyes and 15 of 22 eyes with retinal disease met signal strength criteria and were included in this analysis. The ICC among the 3 consecutive scans ranged from 0.82 to 0.98 for VLD and from 0.83 to 0.95 for PD. The coefficient of variation (CV) ranged from 2.2% to 5.9% for VLD and from 2.4% to 5.9% for PD. For reproducibility, the ICC ranged from 0.62 to 0.95 and the CV was less than 6% in all groups. The agreement was highest for the 3 × 3-mm pattern in the inner ring (ICC range, 0.92 [95% CI, 0.85-0.96] to 0.96 [95% CI, 0.93-0.98]) and 6 × 6-mm pattern in the outer ring (ICC range, 0.93 [95% CI, 0.86-0.97] to 0.96 [95% CI, 0.92-0.98]).\nCONCLUSIONS AND RELEVANCE Vessel length density and PD of the superficial retinal vasculature can be obtained from OCTA images with high levels of repeatability and reproducibility but can vary with scan pattern and location.","container-title":"JAMA Ophthalmology","DOI":"10.1001/jamaophthalmol.2017.3431","ISSN":"2168-6165","issue":"10","journalAbbreviation":"JAMA Ophthalmol","language":"en","page":"1092","source":"DOI.org (Crossref)","title":"Repeatability and Reproducibility of Superficial Macular Retinal Vessel Density Measurements Using Optical Coherence Tomography Angiography En Face Images","volume":"135","author":[{"family":"Lei","given":"Jianqin"},{"family":"Durbin","given":"Mary K."},{"family":"Shi","given":"Yue"},{"family":"Uji","given":"Akihito"},{"family":"Balasubramanian","given":"Siva"},{"family":"Baghdasaryan","given":"Elmira"},{"family":"Al-Sheikh","given":"Mayss"},{"family":"Sadda","given":"Srinivas R."}],"issued":{"date-parts":[["2017",10,1]]}}}],"schema":"https://github.com/citation-style-language/schema/raw/master/csl-citation.json"} </w:instrText>
      </w:r>
      <w:r w:rsidRPr="00ED4420">
        <w:rPr>
          <w:rFonts w:asciiTheme="minorHAnsi" w:hAnsiTheme="minorHAnsi" w:cstheme="minorHAnsi"/>
          <w:color w:val="auto"/>
        </w:rPr>
        <w:fldChar w:fldCharType="separate"/>
      </w:r>
      <w:r w:rsidR="00563AB2" w:rsidRPr="006E1239">
        <w:rPr>
          <w:color w:val="auto"/>
          <w:vertAlign w:val="superscript"/>
        </w:rPr>
        <w:t>41,42</w:t>
      </w:r>
      <w:r w:rsidRPr="00ED4420">
        <w:rPr>
          <w:rFonts w:asciiTheme="minorHAnsi" w:hAnsiTheme="minorHAnsi" w:cstheme="minorHAnsi"/>
          <w:color w:val="auto"/>
        </w:rPr>
        <w:fldChar w:fldCharType="end"/>
      </w:r>
      <w:r w:rsidRPr="006E1239">
        <w:rPr>
          <w:rFonts w:asciiTheme="minorHAnsi" w:hAnsiTheme="minorHAnsi" w:cstheme="minorHAnsi"/>
          <w:color w:val="auto"/>
        </w:rPr>
        <w:t>. In a patient population of interest, such as that of diabetic patients, the intersession coefficient of variability for vessel density remained below 6% even at an interval of one month</w:t>
      </w:r>
      <w:r w:rsidRPr="00ED4420">
        <w:rPr>
          <w:rFonts w:asciiTheme="minorHAnsi" w:hAnsiTheme="minorHAnsi" w:cstheme="minorHAnsi"/>
          <w:color w:val="auto"/>
        </w:rPr>
        <w:fldChar w:fldCharType="begin"/>
      </w:r>
      <w:r w:rsidR="00563AB2" w:rsidRPr="006E1239">
        <w:rPr>
          <w:rFonts w:asciiTheme="minorHAnsi" w:hAnsiTheme="minorHAnsi" w:cstheme="minorHAnsi"/>
          <w:color w:val="auto"/>
        </w:rPr>
        <w:instrText xml:space="preserve"> ADDIN ZOTERO_ITEM CSL_CITATION {"citationID":"WkxZKSOg","properties":{"formattedCitation":"\\super 43\\nosupersub{}","plainCitation":"43","noteIndex":0},"citationItems":[{"id":154,"uris":["http://zotero.org/users/local/t3S0eSyv/items/J6KJYHS3"],"uri":["http://zotero.org/users/local/t3S0eSyv/items/J6KJYHS3"],"itemData":{"id":154,"type":"article-journal","container-title":"Scientific Reports","DOI":"10.1038/s41598-018-28994-7","ISSN":"2045-2322","issue":"1","journalAbbreviation":"Sci Rep","language":"en","page":"10598","source":"DOI.org (Crossref)","title":"Intrasession and Between-Visit Variability of Retinal Vessel Density Values Measured with OCT Angiography in Diabetic Patients","volume":"8","author":[{"family":"Czakó","given":"Cecília"},{"family":"Sándor","given":"Gábor"},{"family":"Ecsedy","given":"Mónika"},{"family":"Récsán","given":"Zsuzsa"},{"family":"Horváth","given":"Hajnalka"},{"family":"Szepessy","given":"Zsuzsanna"},{"family":"Nagy","given":"Zoltán Zsolt"},{"family":"Kovács","given":"Illés"}],"issued":{"date-parts":[["2018",12]]}}}],"schema":"https://github.com/citation-style-language/schema/raw/master/csl-citation.json"} </w:instrText>
      </w:r>
      <w:r w:rsidRPr="00ED4420">
        <w:rPr>
          <w:rFonts w:asciiTheme="minorHAnsi" w:hAnsiTheme="minorHAnsi" w:cstheme="minorHAnsi"/>
          <w:color w:val="auto"/>
        </w:rPr>
        <w:fldChar w:fldCharType="separate"/>
      </w:r>
      <w:r w:rsidR="00563AB2" w:rsidRPr="006E1239">
        <w:rPr>
          <w:color w:val="auto"/>
          <w:vertAlign w:val="superscript"/>
        </w:rPr>
        <w:t>43</w:t>
      </w:r>
      <w:r w:rsidRPr="00ED4420">
        <w:rPr>
          <w:rFonts w:asciiTheme="minorHAnsi" w:hAnsiTheme="minorHAnsi" w:cstheme="minorHAnsi"/>
          <w:color w:val="auto"/>
        </w:rPr>
        <w:fldChar w:fldCharType="end"/>
      </w:r>
      <w:r w:rsidRPr="006E1239">
        <w:rPr>
          <w:rFonts w:asciiTheme="minorHAnsi" w:hAnsiTheme="minorHAnsi" w:cstheme="minorHAnsi"/>
          <w:color w:val="auto"/>
        </w:rPr>
        <w:t>. Thus, this method could be used to follow the longitudinal changes in RVR. During longitudinal follow-ups</w:t>
      </w:r>
      <w:r w:rsidR="007739D2" w:rsidRPr="006E1239">
        <w:rPr>
          <w:rFonts w:asciiTheme="minorHAnsi" w:hAnsiTheme="minorHAnsi" w:cstheme="minorHAnsi"/>
          <w:color w:val="auto"/>
        </w:rPr>
        <w:t>,</w:t>
      </w:r>
      <w:r w:rsidRPr="006E1239">
        <w:rPr>
          <w:rFonts w:asciiTheme="minorHAnsi" w:hAnsiTheme="minorHAnsi" w:cstheme="minorHAnsi"/>
          <w:color w:val="auto"/>
        </w:rPr>
        <w:t xml:space="preserve"> however, it will be important to keep track </w:t>
      </w:r>
      <w:r w:rsidR="00A65233" w:rsidRPr="006E1239">
        <w:rPr>
          <w:rFonts w:asciiTheme="minorHAnsi" w:hAnsiTheme="minorHAnsi" w:cstheme="minorHAnsi"/>
          <w:color w:val="auto"/>
        </w:rPr>
        <w:t xml:space="preserve">of </w:t>
      </w:r>
      <w:r w:rsidRPr="006E1239">
        <w:rPr>
          <w:rFonts w:asciiTheme="minorHAnsi" w:hAnsiTheme="minorHAnsi" w:cstheme="minorHAnsi"/>
          <w:color w:val="auto"/>
        </w:rPr>
        <w:t xml:space="preserve">the potential confounders </w:t>
      </w:r>
      <w:r w:rsidR="00781D08" w:rsidRPr="006E1239">
        <w:rPr>
          <w:rFonts w:asciiTheme="minorHAnsi" w:hAnsiTheme="minorHAnsi" w:cstheme="minorHAnsi"/>
          <w:color w:val="auto"/>
        </w:rPr>
        <w:t>to</w:t>
      </w:r>
      <w:r w:rsidRPr="006E1239">
        <w:rPr>
          <w:rFonts w:asciiTheme="minorHAnsi" w:hAnsiTheme="minorHAnsi" w:cstheme="minorHAnsi"/>
          <w:color w:val="auto"/>
        </w:rPr>
        <w:t xml:space="preserve"> retinal vascular reactivity</w:t>
      </w:r>
      <w:r w:rsidR="00A65233" w:rsidRPr="006E1239">
        <w:rPr>
          <w:rFonts w:asciiTheme="minorHAnsi" w:hAnsiTheme="minorHAnsi" w:cstheme="minorHAnsi"/>
          <w:color w:val="auto"/>
        </w:rPr>
        <w:t xml:space="preserve"> </w:t>
      </w:r>
      <w:r w:rsidR="000E1717" w:rsidRPr="006E1239">
        <w:rPr>
          <w:rFonts w:asciiTheme="minorHAnsi" w:hAnsiTheme="minorHAnsi" w:cstheme="minorHAnsi"/>
          <w:color w:val="auto"/>
        </w:rPr>
        <w:t>assessment such</w:t>
      </w:r>
      <w:r w:rsidRPr="006E1239">
        <w:rPr>
          <w:rFonts w:asciiTheme="minorHAnsi" w:hAnsiTheme="minorHAnsi" w:cstheme="minorHAnsi"/>
          <w:color w:val="auto"/>
        </w:rPr>
        <w:t xml:space="preserve"> as coffee intake</w:t>
      </w:r>
      <w:r w:rsidR="006E1239" w:rsidRPr="00ED4420">
        <w:rPr>
          <w:rFonts w:asciiTheme="minorHAnsi" w:hAnsiTheme="minorHAnsi" w:cstheme="minorHAnsi"/>
          <w:color w:val="auto"/>
        </w:rPr>
        <w:fldChar w:fldCharType="begin"/>
      </w:r>
      <w:r w:rsidR="006E1239" w:rsidRPr="006E1239">
        <w:rPr>
          <w:rFonts w:asciiTheme="minorHAnsi" w:hAnsiTheme="minorHAnsi" w:cstheme="minorHAnsi"/>
          <w:color w:val="auto"/>
        </w:rPr>
        <w:instrText xml:space="preserve"> ADDIN ZOTERO_ITEM CSL_CITATION {"citationID":"wMWfum6G","properties":{"formattedCitation":"\\super 44\\nosupersub{}","plainCitation":"44","noteIndex":0},"citationItems":[{"id":65,"uris":["http://zotero.org/users/local/t3S0eSyv/items/H6KG48T8"],"uri":["http://zotero.org/users/local/t3S0eSyv/items/H6KG48T8"],"itemData":{"id":65,"type":"article-journal","abstract":"PURPOSE: To evaluate the effects of dietary caffeine intake and withdrawal on cerebral blood ﬂow (CBF), as determined from a randomized, blinded, placebo-controlled study. MATERIALS AND METHODS: Twenty adults (16 men, four women; age range, 24-64 years) categorized as low (mean, 41 mg/d) or high (mean, 648 mg/d) caffeine users underwent quantitative ﬂow-sensitive alternating inversion-recovery perfusion magnetic resonance (MR) imaging twice: 90 minutes after a dose of caffeine (250 mg) on one day and after a dose of placebo on another day (randomized counterbalanced design). Doses were preceded by 30 hours of caffeine abstinence to induce withdrawal in high caffeine users. Quantitative CBF maps were gray matter (GM)–white matter (WM) segmented and subjected to region-of-interest analysis to obtain mean CBF in WM, anterior circulation GM (AGM), and posterior circulation GM (PGM). By using two-way repeated-measures analysis of variance, regional CBF data were tested for within-subject differences between caffeine and placebo and for between-subject differences related to dietary caffeine habits. Linear regression was used to determine whether dietary caffeine use predicts CBF or CBF response to caffeine.\nRESULTS: Caffeine reduced CBF (P Յ .05) by 23% (AGM, PGM) and 18% (WM) in all subjects. Postplacebo (withdrawal) CBF in high caffeine users exceeded that in low users (P Յ .05) by 31% (AGM) and 32% (WM) (PGM, not signiﬁcant). Mean postcaffeine CBF reduction in AGM was 26% in high users versus 19% in low users (P Յ .05; PGM and WM, not signiﬁcant). Increasing caffeine consumption predicted higher CBF (P Յ .05) in all regions: r ϭ 0.79 (AGM), 0.57 (PGM), and 0.76 (WM). Dietary caffeine use did not predict CBF response to caffeine.\nCONCLUSION: Dietary caffeine consumption and withdrawal are potential confounding variables in cerebral perfusion and functional MR imaging. © RSNA, 2003","container-title":"Radiology","DOI":"10.1148/radiol.2271012173","ISSN":"0033-8419, 1527-1315","issue":"1","journalAbbreviation":"Radiology","language":"en","page":"129-135","source":"DOI.org (Crossref)","title":"Dietary Caffeine Consumption and Withdrawal: Confounding Variables in Quantitative Cerebral Perfusion Studies?","title-short":"Dietary Caffeine Consumption and Withdrawal","volume":"227","author":[{"family":"Field","given":"Aaron S."},{"family":"Laurienti","given":"Paul J."},{"family":"Yen","given":"Yi-Fen"},{"family":"Burdette","given":"Jonathan H."},{"family":"Moody","given":"Dixon M."}],"issued":{"date-parts":[["2003",4]]}}}],"schema":"https://github.com/citation-style-language/schema/raw/master/csl-citation.json"} </w:instrText>
      </w:r>
      <w:r w:rsidR="006E1239" w:rsidRPr="00ED4420">
        <w:rPr>
          <w:rFonts w:asciiTheme="minorHAnsi" w:hAnsiTheme="minorHAnsi" w:cstheme="minorHAnsi"/>
          <w:color w:val="auto"/>
        </w:rPr>
        <w:fldChar w:fldCharType="separate"/>
      </w:r>
      <w:r w:rsidR="006E1239" w:rsidRPr="006E1239">
        <w:rPr>
          <w:color w:val="auto"/>
          <w:vertAlign w:val="superscript"/>
        </w:rPr>
        <w:t>44</w:t>
      </w:r>
      <w:r w:rsidR="006E1239" w:rsidRPr="00ED4420">
        <w:rPr>
          <w:rFonts w:asciiTheme="minorHAnsi" w:hAnsiTheme="minorHAnsi" w:cstheme="minorHAnsi"/>
          <w:color w:val="auto"/>
        </w:rPr>
        <w:fldChar w:fldCharType="end"/>
      </w:r>
      <w:r w:rsidR="00A160EC" w:rsidRPr="006E1239">
        <w:rPr>
          <w:rFonts w:asciiTheme="minorHAnsi" w:hAnsiTheme="minorHAnsi" w:cstheme="minorHAnsi"/>
          <w:color w:val="auto"/>
        </w:rPr>
        <w:t>.</w:t>
      </w:r>
      <w:r w:rsidRPr="006E1239">
        <w:rPr>
          <w:rFonts w:asciiTheme="minorHAnsi" w:hAnsiTheme="minorHAnsi" w:cstheme="minorHAnsi"/>
          <w:color w:val="auto"/>
        </w:rPr>
        <w:t xml:space="preserve"> </w:t>
      </w:r>
      <w:r w:rsidR="00EB3011" w:rsidRPr="006E1239">
        <w:rPr>
          <w:rFonts w:asciiTheme="minorHAnsi" w:hAnsiTheme="minorHAnsi" w:cstheme="minorHAnsi"/>
          <w:color w:val="auto"/>
        </w:rPr>
        <w:t>T</w:t>
      </w:r>
      <w:r w:rsidRPr="006E1239">
        <w:rPr>
          <w:rFonts w:asciiTheme="minorHAnsi" w:hAnsiTheme="minorHAnsi" w:cstheme="minorHAnsi"/>
          <w:color w:val="auto"/>
        </w:rPr>
        <w:t xml:space="preserve">here may </w:t>
      </w:r>
      <w:r w:rsidR="00EB3011" w:rsidRPr="006E1239">
        <w:rPr>
          <w:rFonts w:asciiTheme="minorHAnsi" w:hAnsiTheme="minorHAnsi" w:cstheme="minorHAnsi"/>
          <w:color w:val="auto"/>
        </w:rPr>
        <w:t xml:space="preserve">also </w:t>
      </w:r>
      <w:r w:rsidRPr="006E1239">
        <w:rPr>
          <w:rFonts w:asciiTheme="minorHAnsi" w:hAnsiTheme="minorHAnsi" w:cstheme="minorHAnsi"/>
          <w:color w:val="auto"/>
        </w:rPr>
        <w:t xml:space="preserve">be </w:t>
      </w:r>
      <w:r w:rsidR="00A24497" w:rsidRPr="006E1239">
        <w:rPr>
          <w:rFonts w:asciiTheme="minorHAnsi" w:hAnsiTheme="minorHAnsi" w:cstheme="minorHAnsi"/>
          <w:color w:val="auto"/>
        </w:rPr>
        <w:t>a</w:t>
      </w:r>
      <w:r w:rsidRPr="006E1239">
        <w:rPr>
          <w:rFonts w:asciiTheme="minorHAnsi" w:hAnsiTheme="minorHAnsi" w:cstheme="minorHAnsi"/>
          <w:color w:val="auto"/>
        </w:rPr>
        <w:t xml:space="preserve"> need to be </w:t>
      </w:r>
      <w:r w:rsidR="00A65233" w:rsidRPr="006E1239">
        <w:rPr>
          <w:rFonts w:asciiTheme="minorHAnsi" w:hAnsiTheme="minorHAnsi" w:cstheme="minorHAnsi"/>
          <w:color w:val="auto"/>
        </w:rPr>
        <w:t>sensitiv</w:t>
      </w:r>
      <w:r w:rsidR="001D5FD2" w:rsidRPr="006E1239">
        <w:rPr>
          <w:rFonts w:asciiTheme="minorHAnsi" w:hAnsiTheme="minorHAnsi" w:cstheme="minorHAnsi"/>
          <w:color w:val="auto"/>
        </w:rPr>
        <w:t>e</w:t>
      </w:r>
      <w:r w:rsidRPr="006E1239">
        <w:rPr>
          <w:rFonts w:asciiTheme="minorHAnsi" w:hAnsiTheme="minorHAnsi" w:cstheme="minorHAnsi"/>
          <w:color w:val="auto"/>
        </w:rPr>
        <w:t xml:space="preserve"> to diurnal variation </w:t>
      </w:r>
      <w:r w:rsidR="00EB3011" w:rsidRPr="006E1239">
        <w:rPr>
          <w:rFonts w:asciiTheme="minorHAnsi" w:hAnsiTheme="minorHAnsi" w:cstheme="minorHAnsi"/>
          <w:color w:val="auto"/>
        </w:rPr>
        <w:t>which</w:t>
      </w:r>
      <w:r w:rsidRPr="006E1239">
        <w:rPr>
          <w:rFonts w:asciiTheme="minorHAnsi" w:hAnsiTheme="minorHAnsi" w:cstheme="minorHAnsi"/>
          <w:color w:val="auto"/>
        </w:rPr>
        <w:t xml:space="preserve"> </w:t>
      </w:r>
      <w:r w:rsidR="00EB3011" w:rsidRPr="006E1239">
        <w:rPr>
          <w:rFonts w:asciiTheme="minorHAnsi" w:hAnsiTheme="minorHAnsi" w:cstheme="minorHAnsi"/>
          <w:color w:val="auto"/>
        </w:rPr>
        <w:t>can</w:t>
      </w:r>
      <w:r w:rsidRPr="006E1239">
        <w:rPr>
          <w:rFonts w:asciiTheme="minorHAnsi" w:hAnsiTheme="minorHAnsi" w:cstheme="minorHAnsi"/>
          <w:color w:val="auto"/>
        </w:rPr>
        <w:t xml:space="preserve"> impact the reactivity</w:t>
      </w:r>
      <w:r w:rsidR="00EB3011" w:rsidRPr="006E1239">
        <w:rPr>
          <w:rFonts w:asciiTheme="minorHAnsi" w:hAnsiTheme="minorHAnsi" w:cstheme="minorHAnsi"/>
          <w:color w:val="auto"/>
        </w:rPr>
        <w:t xml:space="preserve"> depending on the condition and retinal layer</w:t>
      </w:r>
      <w:r w:rsidR="000817AC" w:rsidRPr="006E1239">
        <w:rPr>
          <w:rFonts w:asciiTheme="minorHAnsi" w:hAnsiTheme="minorHAnsi" w:cstheme="minorHAnsi"/>
          <w:color w:val="auto"/>
        </w:rPr>
        <w:t xml:space="preserve"> being studied</w:t>
      </w:r>
      <w:r w:rsidR="00C73A20" w:rsidRPr="00ED4420">
        <w:rPr>
          <w:rFonts w:asciiTheme="minorHAnsi" w:hAnsiTheme="minorHAnsi" w:cstheme="minorHAnsi"/>
          <w:color w:val="auto"/>
        </w:rPr>
        <w:fldChar w:fldCharType="begin"/>
      </w:r>
      <w:r w:rsidR="00563AB2" w:rsidRPr="006E1239">
        <w:rPr>
          <w:rFonts w:asciiTheme="minorHAnsi" w:hAnsiTheme="minorHAnsi" w:cstheme="minorHAnsi"/>
          <w:color w:val="auto"/>
        </w:rPr>
        <w:instrText xml:space="preserve"> ADDIN ZOTERO_ITEM CSL_CITATION {"citationID":"bxsXBmBz","properties":{"formattedCitation":"\\super 45\\uc0\\u8211{}47\\nosupersub{}","plainCitation":"45–47","noteIndex":0},"citationItems":[{"id":156,"uris":["http://zotero.org/users/local/t3S0eSyv/items/8I2KA2RN"],"uri":["http://zotero.org/users/local/t3S0eSyv/items/8I2KA2RN"],"itemData":{"id":156,"type":"article-journal","abstract":"Purpose To investigate, in primary open-angle glaucoma (POAG) and healthy subjects, the pattern and magnitude of diurnal variation in optical coherence tomography angiography (OCTA) retinal vessel density (RVD).","container-title":"PLOS ONE","DOI":"10.1371/journal.pone.0215684","ISSN":"1932-6203","issue":"4","journalAbbreviation":"PLoS ONE","language":"en","page":"e0215684","source":"DOI.org (Crossref)","title":"Diurnal change of retinal vessel density and mean ocular perfusion pressure in patients with open-angle glaucoma","volume":"14","author":[{"family":"Baek","given":"Sung Uk"},{"family":"Kim","given":"Young Kook"},{"family":"Ha","given":"Ahnul"},{"family":"Kim","given":"Yong Woo"},{"family":"Lee","given":"Jinho"},{"family":"Kim","given":"Jin-Soo"},{"family":"Jeoung","given":"Jin Wook"},{"family":"Park","given":"Ki Ho"}],"editor":[{"family":"Bhattacharya","given":"Sanjoy"}],"issued":{"date-parts":[["2019",4,26]]}}},{"id":158,"uris":["http://zotero.org/users/local/t3S0eSyv/items/5A5U4IBQ"],"uri":["http://zotero.org/users/local/t3S0eSyv/items/5A5U4IBQ"],"itemData":{"id":158,"type":"article-journal","abstract":"Purpose: To determine the diurnal variations in peripapillary and macular ﬂow density (FD), as measured using optical coherence tomography angiography (OCTA) and to elaborate on the relationship between diurnal FD, circulatory parameters and intraocular pressure (IOP) variations in primary open-angle glaucoma (POAG).\nMethods: Forty eyes of 40 POAG patients were drawn into this cross-sectional study. The retinal microvasculature of the macula (superﬁcial and deep layers) and optic nerve [radial peripapillary capillary (RPC)] was examined by OCTA (AngioVueâ, Optovue). Optical coherence tomography angiography (OCTA) measurements were conducted at 08:00, 11:00, 15:00 and 20:00 over the course of two consecutive days. Intraocular pressure (IOP) and circulatory parameters were assessed accordingly. Diurnal variations in FD were analysed using linear mixed models.\nResults: While superﬁcial macular FD and RPC FD revealed not to be aﬀected by diurnal variations (p = 0.492, p = 0.319), FD in the deep layer of the macula increased throughout the day (p &lt; 0.001). Superﬁcial macular FD was inﬂuenced signiﬁcantly by mean arterial pressure (MAP) (p = 0.006) and heart rate (HR) (p = 0.033), whereas FD in the RPC layer was signiﬁcantly aﬀected by HR (p = 0.010). No statistically signiﬁcant eﬀect of IOP ﬂuctuations on FD was observed.\nConclusion: This study shows diurnal ﬂuctuations of deep macular FD measured by OCTA and outlines the relationship between FD and hemodynamic parameters (MAP/HR) in POAG patients.","container-title":"Acta Ophthalmologica","DOI":"10.1111/aos.14089","ISSN":"1755-375X, 1755-3768","issue":"6","journalAbbreviation":"Acta Ophthalmol","language":"en","source":"DOI.org (Crossref)","title":"Diurnal variations in flow density measured using optical coherence tomography angiography and the impact of heart rate, mean arterial pressure and intraocular pressure on flow density in primary open‐angle glaucoma patients","URL":"https://onlinelibrary.wiley.com/doi/abs/10.1111/aos.14089","volume":"97","author":[{"family":"Müller","given":"Viktoria Constanze"},{"family":"Storp","given":"Jens Julian"},{"family":"Kerschke","given":"Laura"},{"family":"Nelis","given":"Pieter"},{"family":"Eter","given":"Nicole"},{"family":"Alnawaiseh","given":"Maged"}],"accessed":{"date-parts":[["2019",12,10]]},"issued":{"date-parts":[["2019",9]]}}},{"id":160,"uris":["http://zotero.org/users/local/t3S0eSyv/items/32P2PLFC"],"uri":["http://zotero.org/users/local/t3S0eSyv/items/32P2PLFC"],"itemData":{"id":160,"type":"article-journal","abstract":"Background:  Vessel flow density (VFD) may provide important information regarding perfusion status. Diurnal variation in VFD of choriocapillaris has not been reported in literature. In the index study, optical coherence tomography angiography (OCTA) was used to assess the diurnal variation of the VFD in the choriocapillaris of subjects with no known ocular disease.\nMethods:  Fifty eyes with no known ocular disease (25 subjects) were included. OCTA images were acquired using AngioVue (Optovue, Fremont, CA, USA) at two different time points on a single day: 9:00 AM and 6:00 PM. Macular cube scan protocol (3 × 3 mm) centered on the fovea was used. Automatic segmentation of the retinal layers and choriocapillaris was performed using ReVue software, which was also used to measure the choriocapillaris VFD. Horizontal line scan passing through fovea was obtained by the device at both time points to measure the subfoveal choroidal thickness (CT). Linear measurement tool of software was used to measure subfoveal CT according to a standardized reproducible method. Wilcoxon signed-rank test was used to assess the differences in choriocapillaris VFD and subfoveal CT at the two time points. Correlation between change in choriocapillaris VFD and subfoveal CT at the two time points was assessed using the Pearson correlation coefficient (r).\nResults:  The mean age of the subjects was 31.96 ± 11.23 years. Choriocapillaris VFD was significantly higher at 9:00 AM compared to 6:00 PM (P &lt; 0.0001) with mean choriocapillaris VFD of 68.74 ± 4.80% at 9:00 AM and 67.57 ± 5.41% at 6:00 PM, with a mean diurnal amplitude of 1.17%. Mean subfoveal CT was 287.74 ± 61.51 µm at 9:00 AM and 270.06 ± 60.73 µm at 6:00 PM. Subfoveal CT was also significantly higher at 9:00 AM compared to 6:00 PM (P &lt; 0.0001) with a mean diurnal amplitude of 17.68 µm. Change in choriocapillaris VFD correlated with change in subfoveal CT (r = 0.87, P &lt; 0.001).\nConclusion:  OCTA demonstrated significant diurnal change in choriocapillaris VFD in subjects without any ocular disease with VFD being higher in the morning and lower in the evening. Decrease in choriocapillaris VFD in the evening correlated with a reduction in subfoveal CT.","container-title":"International Journal of Retina and Vitreous","DOI":"10.1186/s40942-018-0140-0","ISSN":"2056-9920","issue":"1","journalAbbreviation":"Int J Retin Vitr","language":"en","page":"37","source":"DOI.org (Crossref)","title":"Diurnal variation of choriocapillaris vessel flow density in normal subjects measured using optical coherence tomography angiography","volume":"4","author":[{"family":"Sarwar","given":"Salman"},{"family":"Hassan","given":"Muhammad"},{"family":"Soliman","given":"Mohamed K."},{"family":"Halim","given":"Muhammad Sohail"},{"family":"Sadiq","given":"Mohammad Ali"},{"family":"Afridi","given":"Rubbia"},{"family":"Agarwal","given":"Aniruddha"},{"family":"Do","given":"Diana V."},{"family":"Nguyen","given":"Quan Dong"},{"family":"Sepah","given":"Yasir J."}],"issued":{"date-parts":[["2018",12]]}}}],"schema":"https://github.com/citation-style-language/schema/raw/master/csl-citation.json"} </w:instrText>
      </w:r>
      <w:r w:rsidR="00C73A20" w:rsidRPr="00ED4420">
        <w:rPr>
          <w:rFonts w:asciiTheme="minorHAnsi" w:hAnsiTheme="minorHAnsi" w:cstheme="minorHAnsi"/>
          <w:color w:val="auto"/>
        </w:rPr>
        <w:fldChar w:fldCharType="separate"/>
      </w:r>
      <w:r w:rsidR="00563AB2" w:rsidRPr="006E1239">
        <w:rPr>
          <w:color w:val="auto"/>
          <w:vertAlign w:val="superscript"/>
        </w:rPr>
        <w:t>45–47</w:t>
      </w:r>
      <w:r w:rsidR="00C73A20" w:rsidRPr="00ED4420">
        <w:rPr>
          <w:rFonts w:asciiTheme="minorHAnsi" w:hAnsiTheme="minorHAnsi" w:cstheme="minorHAnsi"/>
          <w:color w:val="auto"/>
        </w:rPr>
        <w:fldChar w:fldCharType="end"/>
      </w:r>
      <w:r w:rsidR="00C73A20" w:rsidRPr="006E1239">
        <w:rPr>
          <w:rFonts w:asciiTheme="minorHAnsi" w:hAnsiTheme="minorHAnsi" w:cstheme="minorHAnsi"/>
          <w:color w:val="auto"/>
        </w:rPr>
        <w:t>.</w:t>
      </w:r>
    </w:p>
    <w:p w14:paraId="6BC4FB60" w14:textId="77777777" w:rsidR="0089033B" w:rsidRPr="006E1239" w:rsidRDefault="0089033B" w:rsidP="00280A98">
      <w:pPr>
        <w:rPr>
          <w:rFonts w:asciiTheme="minorHAnsi" w:hAnsiTheme="minorHAnsi" w:cstheme="minorHAnsi"/>
          <w:color w:val="FF0000"/>
        </w:rPr>
      </w:pPr>
    </w:p>
    <w:p w14:paraId="7EEC8D47" w14:textId="6A63045F" w:rsidR="0089033B" w:rsidRPr="006E1239" w:rsidRDefault="0037403A" w:rsidP="00280A98">
      <w:pPr>
        <w:rPr>
          <w:rFonts w:asciiTheme="minorHAnsi" w:hAnsiTheme="minorHAnsi" w:cstheme="minorHAnsi"/>
          <w:color w:val="auto"/>
        </w:rPr>
      </w:pPr>
      <w:r w:rsidRPr="006E1239">
        <w:rPr>
          <w:rFonts w:asciiTheme="minorHAnsi" w:hAnsiTheme="minorHAnsi" w:cstheme="minorHAnsi"/>
          <w:color w:val="auto"/>
        </w:rPr>
        <w:t xml:space="preserve">Despite the broad applicability of the method, </w:t>
      </w:r>
      <w:r w:rsidR="009F3381" w:rsidRPr="006E1239">
        <w:rPr>
          <w:rFonts w:asciiTheme="minorHAnsi" w:hAnsiTheme="minorHAnsi" w:cstheme="minorHAnsi"/>
          <w:color w:val="auto"/>
        </w:rPr>
        <w:t>a few</w:t>
      </w:r>
      <w:r w:rsidRPr="006E1239">
        <w:rPr>
          <w:rFonts w:asciiTheme="minorHAnsi" w:hAnsiTheme="minorHAnsi" w:cstheme="minorHAnsi"/>
          <w:color w:val="auto"/>
        </w:rPr>
        <w:t xml:space="preserve"> factors need to be considered </w:t>
      </w:r>
      <w:r w:rsidR="00011328" w:rsidRPr="006E1239">
        <w:rPr>
          <w:rFonts w:asciiTheme="minorHAnsi" w:hAnsiTheme="minorHAnsi" w:cstheme="minorHAnsi"/>
          <w:color w:val="auto"/>
        </w:rPr>
        <w:t>during patient recruitment</w:t>
      </w:r>
      <w:r w:rsidRPr="006E1239">
        <w:rPr>
          <w:rFonts w:asciiTheme="minorHAnsi" w:hAnsiTheme="minorHAnsi" w:cstheme="minorHAnsi"/>
          <w:color w:val="auto"/>
        </w:rPr>
        <w:t xml:space="preserve">. </w:t>
      </w:r>
      <w:r w:rsidR="0089033B" w:rsidRPr="006E1239">
        <w:rPr>
          <w:rFonts w:asciiTheme="minorHAnsi" w:hAnsiTheme="minorHAnsi" w:cstheme="minorHAnsi"/>
          <w:color w:val="auto"/>
        </w:rPr>
        <w:t>Although t</w:t>
      </w:r>
      <w:r w:rsidRPr="006E1239">
        <w:rPr>
          <w:rFonts w:asciiTheme="minorHAnsi" w:hAnsiTheme="minorHAnsi" w:cstheme="minorHAnsi"/>
          <w:color w:val="auto"/>
        </w:rPr>
        <w:t>h</w:t>
      </w:r>
      <w:r w:rsidR="00EB3011" w:rsidRPr="006E1239">
        <w:rPr>
          <w:rFonts w:asciiTheme="minorHAnsi" w:hAnsiTheme="minorHAnsi" w:cstheme="minorHAnsi"/>
          <w:color w:val="auto"/>
        </w:rPr>
        <w:t>is</w:t>
      </w:r>
      <w:r w:rsidRPr="006E1239">
        <w:rPr>
          <w:rFonts w:asciiTheme="minorHAnsi" w:hAnsiTheme="minorHAnsi" w:cstheme="minorHAnsi"/>
          <w:color w:val="auto"/>
        </w:rPr>
        <w:t xml:space="preserve"> non-rebreathing </w:t>
      </w:r>
      <w:r w:rsidR="0089033B" w:rsidRPr="006E1239">
        <w:rPr>
          <w:rFonts w:asciiTheme="minorHAnsi" w:hAnsiTheme="minorHAnsi" w:cstheme="minorHAnsi"/>
          <w:color w:val="auto"/>
        </w:rPr>
        <w:t xml:space="preserve">procedure </w:t>
      </w:r>
      <w:r w:rsidR="00EB3011" w:rsidRPr="006E1239">
        <w:rPr>
          <w:rFonts w:asciiTheme="minorHAnsi" w:hAnsiTheme="minorHAnsi" w:cstheme="minorHAnsi"/>
          <w:color w:val="auto"/>
        </w:rPr>
        <w:t>does not</w:t>
      </w:r>
      <w:r w:rsidR="0089033B" w:rsidRPr="006E1239">
        <w:rPr>
          <w:rFonts w:asciiTheme="minorHAnsi" w:hAnsiTheme="minorHAnsi" w:cstheme="minorHAnsi"/>
          <w:color w:val="auto"/>
        </w:rPr>
        <w:t xml:space="preserve"> </w:t>
      </w:r>
      <w:r w:rsidR="00EB3011" w:rsidRPr="006E1239">
        <w:rPr>
          <w:rFonts w:asciiTheme="minorHAnsi" w:hAnsiTheme="minorHAnsi" w:cstheme="minorHAnsi"/>
          <w:color w:val="auto"/>
        </w:rPr>
        <w:t xml:space="preserve">use a </w:t>
      </w:r>
      <w:r w:rsidR="0089033B" w:rsidRPr="006E1239">
        <w:rPr>
          <w:rFonts w:asciiTheme="minorHAnsi" w:hAnsiTheme="minorHAnsi" w:cstheme="minorHAnsi"/>
          <w:color w:val="auto"/>
        </w:rPr>
        <w:t xml:space="preserve">hypoxic gas mixture, the increased resistance to respiration through the tube could pose additional risks to those already with obstructive lung diseases including asthma and </w:t>
      </w:r>
      <w:r w:rsidR="00EB3011" w:rsidRPr="006E1239">
        <w:rPr>
          <w:rFonts w:asciiTheme="minorHAnsi" w:hAnsiTheme="minorHAnsi" w:cstheme="minorHAnsi"/>
          <w:color w:val="auto"/>
        </w:rPr>
        <w:t>chronic obstructive pulmonary disease.</w:t>
      </w:r>
      <w:r w:rsidR="0089033B" w:rsidRPr="006E1239">
        <w:rPr>
          <w:rFonts w:asciiTheme="minorHAnsi" w:hAnsiTheme="minorHAnsi" w:cstheme="minorHAnsi"/>
          <w:color w:val="auto"/>
        </w:rPr>
        <w:t xml:space="preserve"> For </w:t>
      </w:r>
      <w:r w:rsidR="001404C4" w:rsidRPr="006E1239">
        <w:rPr>
          <w:rFonts w:asciiTheme="minorHAnsi" w:hAnsiTheme="minorHAnsi" w:cstheme="minorHAnsi"/>
          <w:color w:val="auto"/>
        </w:rPr>
        <w:t>subjects</w:t>
      </w:r>
      <w:r w:rsidR="0089033B" w:rsidRPr="006E1239">
        <w:rPr>
          <w:rFonts w:asciiTheme="minorHAnsi" w:hAnsiTheme="minorHAnsi" w:cstheme="minorHAnsi"/>
          <w:color w:val="auto"/>
        </w:rPr>
        <w:t>, including those with heart conditions, in which shortness of breath is already a concern, their participation in the study should receive additional scrutiny</w:t>
      </w:r>
      <w:r w:rsidR="005933DA" w:rsidRPr="006E1239">
        <w:rPr>
          <w:rFonts w:asciiTheme="minorHAnsi" w:hAnsiTheme="minorHAnsi" w:cstheme="minorHAnsi"/>
          <w:color w:val="auto"/>
        </w:rPr>
        <w:t>. In</w:t>
      </w:r>
      <w:r w:rsidR="00965EBF" w:rsidRPr="006E1239">
        <w:rPr>
          <w:rFonts w:asciiTheme="minorHAnsi" w:hAnsiTheme="minorHAnsi" w:cstheme="minorHAnsi"/>
          <w:color w:val="auto"/>
        </w:rPr>
        <w:t xml:space="preserve"> the case of more</w:t>
      </w:r>
      <w:r w:rsidR="0089033B" w:rsidRPr="006E1239">
        <w:rPr>
          <w:rFonts w:asciiTheme="minorHAnsi" w:hAnsiTheme="minorHAnsi" w:cstheme="minorHAnsi"/>
          <w:color w:val="auto"/>
        </w:rPr>
        <w:t xml:space="preserve"> common vascular diseases including hypertension and diabetes, </w:t>
      </w:r>
      <w:r w:rsidR="00EB3011" w:rsidRPr="006E1239">
        <w:rPr>
          <w:rFonts w:asciiTheme="minorHAnsi" w:hAnsiTheme="minorHAnsi" w:cstheme="minorHAnsi"/>
          <w:color w:val="auto"/>
        </w:rPr>
        <w:t>gas challenge tests</w:t>
      </w:r>
      <w:r w:rsidR="0089033B" w:rsidRPr="006E1239">
        <w:rPr>
          <w:rFonts w:asciiTheme="minorHAnsi" w:hAnsiTheme="minorHAnsi" w:cstheme="minorHAnsi"/>
          <w:color w:val="auto"/>
        </w:rPr>
        <w:t xml:space="preserve"> ha</w:t>
      </w:r>
      <w:r w:rsidR="00EB3011" w:rsidRPr="006E1239">
        <w:rPr>
          <w:rFonts w:asciiTheme="minorHAnsi" w:hAnsiTheme="minorHAnsi" w:cstheme="minorHAnsi"/>
          <w:color w:val="auto"/>
        </w:rPr>
        <w:t>ve</w:t>
      </w:r>
      <w:r w:rsidR="0089033B" w:rsidRPr="006E1239">
        <w:rPr>
          <w:rFonts w:asciiTheme="minorHAnsi" w:hAnsiTheme="minorHAnsi" w:cstheme="minorHAnsi"/>
          <w:color w:val="auto"/>
        </w:rPr>
        <w:t xml:space="preserve"> been performed with similar gas compositions in these patient populations in </w:t>
      </w:r>
      <w:r w:rsidRPr="006E1239">
        <w:rPr>
          <w:rFonts w:asciiTheme="minorHAnsi" w:hAnsiTheme="minorHAnsi" w:cstheme="minorHAnsi"/>
          <w:color w:val="auto"/>
        </w:rPr>
        <w:t>several studies</w:t>
      </w:r>
      <w:r w:rsidR="006E1239" w:rsidRPr="00ED4420">
        <w:rPr>
          <w:rFonts w:asciiTheme="minorHAnsi" w:hAnsiTheme="minorHAnsi" w:cstheme="minorHAnsi"/>
          <w:color w:val="auto"/>
        </w:rPr>
        <w:fldChar w:fldCharType="begin"/>
      </w:r>
      <w:r w:rsidR="006E1239" w:rsidRPr="006E1239">
        <w:rPr>
          <w:rFonts w:asciiTheme="minorHAnsi" w:hAnsiTheme="minorHAnsi" w:cstheme="minorHAnsi"/>
          <w:color w:val="auto"/>
        </w:rPr>
        <w:instrText xml:space="preserve"> ADDIN ZOTERO_ITEM CSL_CITATION {"citationID":"yOv0mAfw","properties":{"formattedCitation":"\\super 8, 9, 48\\nosupersub{}","plainCitation":"8, 9, 48","noteIndex":0},"citationItems":[{"id":47,"uris":["http://zotero.org/users/local/t3S0eSyv/items/85VSPV3I"],"uri":["http://zotero.org/users/local/t3S0eSyv/items/85VSPV3I"],"itemData":{"id":47,"type":"article-journal","abstract":"By means of fundus photography, a comparative study has been made of the constrictor response of retinal vessels to the inhalation of oxygen in 47 control subjects, 50 diabetic patients, and 15 persons with atherosclerosis unassociated with hypertension or diabetes.","container-title":"Circulation","DOI":"10.1161/01.CIR.22.2.243","ISSN":"0009-7322, 1524-4539","issue":"2","journalAbbreviation":"Circulation","language":"en","page":"243-246","source":"DOI.org (Crossref)","title":"Retinal Vascular Reactivity in Patients with Diabetes Mellitus and with Atherosclerosis","volume":"22","author":[{"family":"Hickam","given":"J. B."},{"family":"Sieker","given":"H. O."}],"issued":{"date-parts":[["1960",8]]}}},{"id":44,"uris":["http://zotero.org/users/local/t3S0eSyv/items/A95Y3ZZX"],"uri":["http://zotero.org/users/local/t3S0eSyv/items/A95Y3ZZX"],"itemData":{"id":44,"type":"article-journal","abstract":"PURPOSE. To quantify the magnitude of retinal arteriolar vascular reactivity in diabetic patients stratiﬁed by severity of retinopathy and in age-matched control subjects. The sample comprised 21 nondiabetic control subjects (group 1), 19 patients with no clinically visible DR (group 2), 19 patients with mildto-moderate nonproliferative DR and without clinically evident diabetic macular edema (DME) (group 3), and 17 patients with DME (group 4).\nMETHODS Subjects initially breathed air, followed by oxygen, while isocapnia was maintained. Retinal arteriolar diameter and blood velocity measurements were acquired simultaneously.\nRESULTS. Changes in blood velocity and wall shear rate (WSR) were signiﬁcantly less in groups 3 and 4 (P Ͻ 0.0001 and P ϭ 0.0002, respectively) than in groups 1 and 2. Change in blood ﬂow was signiﬁcantly less in group 4 (P Ͻ 0.004) than in groups 1 and 2. The change in maximum-to-minimum (max: min) ratio was signiﬁcantly less in groups 2 and 4 than in group 1 (P ϭ 0.001). There was a signiﬁcant relationship between baseline objective edema indices and vascular reactivity. The magnitude of vascular reactivity in response to isocapnic hyperoxia was reduced in those individuals with clinically evident DR relative to subjects without diabetes.\nCONCLUSIONS. The differences in vascular reactivity occurred in the absence of any difference in baseline hemodynamic values. Vascular reactivity is impaired in early sight-threatening DR, and this impairment is related to the objectively deﬁned magnitude of retinal edema. (Invest Ophthalmol Vis Sci. 2007;48: 1744 –1750) DOI:10.1167/iovs.06-1016","container-title":"Investigative Ophthalmology &amp; Visual Science","DOI":"10.1167/iovs.06-1016","ISSN":"1552-5783","issue":"4","journalAbbreviation":"Invest. Ophthalmol. Vis. Sci.","language":"en","page":"1744","source":"DOI.org (Crossref)","title":"Retinal Arteriolar Diameter, Blood Velocity, and Blood Flow Response to an Isocapnic Hyperoxic Provocation in Early Sight-Threatening Diabetic Retinopathy","volume":"48","author":[{"family":"Gilmore","given":"Edward D."},{"family":"Hudson","given":"Chris"},{"family":"Nrusimhadevara","given":"Ravi K."},{"family":"Harvey","given":"Patricia T."},{"family":"Mandelcorn","given":"Mark"},{"family":"Lam","given":"Wai Ching"},{"family":"Devenyi","given":"Robert G."}],"issued":{"date-parts":[["2007",4,1]]}}},{"id":172,"uris":["http://zotero.org/users/local/t3S0eSyv/items/HJQ65IJZ"],"uri":["http://zotero.org/users/local/t3S0eSyv/items/HJQ65IJZ"],"itemData":{"id":172,"type":"article-journal","abstract":"Cerebrovascular reactivity (CVR) is an indicator of cerebrovascular reserve and provides important information about vascular health in a range of brain conditions and diseases. Unlike steady-state vascular parameters, such as cerebral blood ﬂow (CBF) and cerebral blood volume (CBV), CVR measures the ability of cerebral vessels to dilate or constrict in response to challenges or maneuvers. Therefore, CVR mapping requires a physiological challenge while monitoring the corresponding hemodynamic changes in the brain. The present review primarily focuses on methods that use CO2 inhalation as a physiological challenge while monitoring changes in hemodynamic MRI signals. CO2 inhalation has been increasingly used in CVR mapping in recent literature due to its potency in causing vasodilation, rapid onset and cessation of the effect, as well as advances in MRI-compatible gas delivery apparatus. In this review, we ﬁrst discuss the physiological basis of CVR mapping using CO2 inhalation. We then review the methodological aspects of CVR mapping, including gas delivery apparatus, the timing paradigm of the breathing challenge, the MRI imaging sequence, and data analysis. In addition, we review alternative approaches for CVR mapping that do not require CO2 inhalation.","container-title":"NeuroImage","DOI":"10.1016/j.neuroimage.2018.03.047","ISSN":"10538119","journalAbbreviation":"NeuroImage","language":"en","page":"104-115","source":"DOI.org (Crossref)","title":"Cerebrovascular reactivity (CVR) MRI with CO2 challenge: A technical review","title-short":"Cerebrovascular reactivity (CVR) MRI with CO2 challenge","volume":"187","author":[{"family":"Liu","given":"Peiying"},{"family":"De Vis","given":"Jill B."},{"family":"Lu","given":"Hanzhang"}],"issued":{"date-parts":[["2019",2]]}}}],"schema":"https://github.com/citation-style-language/schema/raw/master/csl-citation.json"} </w:instrText>
      </w:r>
      <w:r w:rsidR="006E1239" w:rsidRPr="00ED4420">
        <w:rPr>
          <w:rFonts w:asciiTheme="minorHAnsi" w:hAnsiTheme="minorHAnsi" w:cstheme="minorHAnsi"/>
          <w:color w:val="auto"/>
        </w:rPr>
        <w:fldChar w:fldCharType="separate"/>
      </w:r>
      <w:r w:rsidR="006E1239" w:rsidRPr="006E1239">
        <w:rPr>
          <w:color w:val="auto"/>
          <w:vertAlign w:val="superscript"/>
        </w:rPr>
        <w:t>8,9,48</w:t>
      </w:r>
      <w:r w:rsidR="006E1239" w:rsidRPr="00ED4420">
        <w:rPr>
          <w:rFonts w:asciiTheme="minorHAnsi" w:hAnsiTheme="minorHAnsi" w:cstheme="minorHAnsi"/>
          <w:color w:val="auto"/>
        </w:rPr>
        <w:fldChar w:fldCharType="end"/>
      </w:r>
      <w:r w:rsidRPr="006E1239">
        <w:rPr>
          <w:rFonts w:asciiTheme="minorHAnsi" w:hAnsiTheme="minorHAnsi" w:cstheme="minorHAnsi"/>
          <w:color w:val="auto"/>
        </w:rPr>
        <w:t>, and more recently</w:t>
      </w:r>
      <w:r w:rsidR="00EB3011" w:rsidRPr="006E1239">
        <w:rPr>
          <w:rFonts w:asciiTheme="minorHAnsi" w:hAnsiTheme="minorHAnsi" w:cstheme="minorHAnsi"/>
          <w:color w:val="auto"/>
        </w:rPr>
        <w:t xml:space="preserve"> with the described method</w:t>
      </w:r>
      <w:r w:rsidR="00B605BD" w:rsidRPr="00ED4420">
        <w:rPr>
          <w:rFonts w:asciiTheme="minorHAnsi" w:hAnsiTheme="minorHAnsi" w:cstheme="minorHAnsi"/>
          <w:color w:val="auto"/>
        </w:rPr>
        <w:fldChar w:fldCharType="begin"/>
      </w:r>
      <w:r w:rsidR="00B605BD" w:rsidRPr="006E1239">
        <w:rPr>
          <w:rFonts w:asciiTheme="minorHAnsi" w:hAnsiTheme="minorHAnsi" w:cstheme="minorHAnsi"/>
          <w:color w:val="auto"/>
        </w:rPr>
        <w:instrText xml:space="preserve"> ADDIN ZOTERO_ITEM CSL_CITATION {"citationID":"r5CyxBpn","properties":{"formattedCitation":"\\super 2\\nosupersub{}","plainCitation":"2","noteIndex":0},"citationItems":[{"id":4,"uris":["http://zotero.org/users/local/t3S0eSyv/items/X4MIJCQ4"],"uri":["http://zotero.org/users/local/t3S0eSyv/items/X4MIJCQ4"],"itemData":{"id":4,"type":"article-journal","abstract":"PURPOSE. To assess retinal vascular reactivity in healthy controls and subjects with diabetic retinopathy (DR).\nMETHODS. A total of 22 healthy control eyes and 16 eyes with DR were enrolled. Images were acquired using a commercially available swept-source optical coherence tomography angiography (SS-OCTA) system. Three conditions were tested for each patient (hyperoxia, hypercapnia, and room-air) by employing a non-rebreathing apparatus that delivered appropriate gas mixtures (100% O2, 5% CO2, room air). Vessel skeleton density (VSD) and vessel diameter index (VDI) were compared between the conditions using mixed-model ANOVA adjusting for age and hypertension. Signiﬁcant gas or interaction effects were followed by a Bonferroni adjusted pairwise post hoc analysis. Statistical signiﬁcance was deﬁned at P &lt; 0.05.\nRESULTS. The mixed-model ANOVA of the VSD found a signiﬁcant intraindividual gas effect (F [2, 70] ¼ 20.3, P &lt; 0.001) and intergroup effect (F [1, 35] ¼ 6.9, P ¼ 0.001), and interaction effects (F [2, 70] ¼ 4.6, P ¼ 0.03). The post hoc pairwise comparison found signiﬁcant differences among all three gas conditions in the healthy controls. In the subjects with DR, there were signiﬁcant differences in VSD between hyperoxic and room air, and between hyperoxic and hypercapnic conditions, but not between hypercapnic and room-air conditions. Similar results were found for VDI.\nCONCLUSIONS. The retinal capillaries, assessed with SS-OCTA, in subjects with DR preferentially reacted to hyperoxia but not hypercapnia, while the healthy controls reacted to both. The difference in the vascular reactivity may be indicative of the underlying pathophysiology of DR.","container-title":"Investigative Ophthalmology &amp; Visual Science","DOI":"10.1167/iovs.18-26417","ISSN":"1552-5783","issue":"7","journalAbbreviation":"Invest. Ophthalmol. Vis. Sci.","language":"en","page":"2468","source":"DOI.org (Crossref)","title":"Impaired Retinal Vascular Reactivity in Diabetic Retinopathy as Assessed by Optical Coherence Tomography Angiography","volume":"60","author":[{"family":"Ashimatey","given":"Bright S."},{"family":"Green","given":"Kyle M."},{"family":"Chu","given":"Zhongdi"},{"family":"Wang","given":"Ruikang K."},{"family":"Kashani","given":"Amir H."}],"issued":{"date-parts":[["2019",6,7]]}}}],"schema":"https://github.com/citation-style-language/schema/raw/master/csl-citation.json"} </w:instrText>
      </w:r>
      <w:r w:rsidR="00B605BD" w:rsidRPr="00ED4420">
        <w:rPr>
          <w:rFonts w:asciiTheme="minorHAnsi" w:hAnsiTheme="minorHAnsi" w:cstheme="minorHAnsi"/>
          <w:color w:val="auto"/>
        </w:rPr>
        <w:fldChar w:fldCharType="separate"/>
      </w:r>
      <w:r w:rsidR="00B605BD" w:rsidRPr="006E1239">
        <w:rPr>
          <w:color w:val="auto"/>
          <w:vertAlign w:val="superscript"/>
        </w:rPr>
        <w:t>2</w:t>
      </w:r>
      <w:r w:rsidR="00B605BD" w:rsidRPr="00ED4420">
        <w:rPr>
          <w:rFonts w:asciiTheme="minorHAnsi" w:hAnsiTheme="minorHAnsi" w:cstheme="minorHAnsi"/>
          <w:color w:val="auto"/>
        </w:rPr>
        <w:fldChar w:fldCharType="end"/>
      </w:r>
      <w:r w:rsidRPr="006E1239">
        <w:rPr>
          <w:rFonts w:asciiTheme="minorHAnsi" w:hAnsiTheme="minorHAnsi" w:cstheme="minorHAnsi"/>
          <w:color w:val="auto"/>
        </w:rPr>
        <w:t>, and there have been no reports of</w:t>
      </w:r>
      <w:r w:rsidR="00307CF8" w:rsidRPr="006E1239">
        <w:rPr>
          <w:rFonts w:asciiTheme="minorHAnsi" w:hAnsiTheme="minorHAnsi" w:cstheme="minorHAnsi"/>
          <w:color w:val="auto"/>
        </w:rPr>
        <w:t xml:space="preserve"> </w:t>
      </w:r>
      <w:r w:rsidR="005A02C8" w:rsidRPr="006E1239">
        <w:rPr>
          <w:rFonts w:asciiTheme="minorHAnsi" w:hAnsiTheme="minorHAnsi" w:cstheme="minorHAnsi"/>
          <w:color w:val="auto"/>
        </w:rPr>
        <w:t>adverse</w:t>
      </w:r>
      <w:r w:rsidRPr="006E1239">
        <w:rPr>
          <w:rFonts w:asciiTheme="minorHAnsi" w:hAnsiTheme="minorHAnsi" w:cstheme="minorHAnsi"/>
          <w:color w:val="auto"/>
        </w:rPr>
        <w:t xml:space="preserve"> e</w:t>
      </w:r>
      <w:r w:rsidR="0027771D" w:rsidRPr="006E1239">
        <w:rPr>
          <w:rFonts w:asciiTheme="minorHAnsi" w:hAnsiTheme="minorHAnsi" w:cstheme="minorHAnsi"/>
          <w:color w:val="auto"/>
        </w:rPr>
        <w:t>vents</w:t>
      </w:r>
      <w:r w:rsidR="00307CF8" w:rsidRPr="006E1239">
        <w:rPr>
          <w:rFonts w:asciiTheme="minorHAnsi" w:hAnsiTheme="minorHAnsi" w:cstheme="minorHAnsi"/>
          <w:color w:val="auto"/>
        </w:rPr>
        <w:t xml:space="preserve"> in these papers</w:t>
      </w:r>
      <w:r w:rsidR="00EB3011" w:rsidRPr="006E1239">
        <w:rPr>
          <w:rFonts w:asciiTheme="minorHAnsi" w:hAnsiTheme="minorHAnsi" w:cstheme="minorHAnsi"/>
          <w:color w:val="auto"/>
        </w:rPr>
        <w:t>.</w:t>
      </w:r>
    </w:p>
    <w:p w14:paraId="0C875146" w14:textId="77777777" w:rsidR="0089033B" w:rsidRPr="006E1239" w:rsidRDefault="0089033B" w:rsidP="00280A98">
      <w:pPr>
        <w:rPr>
          <w:rFonts w:asciiTheme="minorHAnsi" w:hAnsiTheme="minorHAnsi" w:cstheme="minorHAnsi"/>
          <w:color w:val="auto"/>
        </w:rPr>
      </w:pPr>
    </w:p>
    <w:p w14:paraId="47EEA44B" w14:textId="73AB9776" w:rsidR="00CA50CE" w:rsidRPr="006E1239" w:rsidRDefault="0037403A" w:rsidP="00280A98">
      <w:pPr>
        <w:rPr>
          <w:rFonts w:asciiTheme="minorHAnsi" w:hAnsiTheme="minorHAnsi" w:cstheme="minorHAnsi"/>
          <w:color w:val="auto"/>
        </w:rPr>
      </w:pPr>
      <w:r w:rsidRPr="006E1239">
        <w:rPr>
          <w:rFonts w:asciiTheme="minorHAnsi" w:hAnsiTheme="minorHAnsi" w:cstheme="minorHAnsi"/>
          <w:color w:val="auto"/>
        </w:rPr>
        <w:t xml:space="preserve">Furthermore, although </w:t>
      </w:r>
      <w:r w:rsidR="00CA50CE" w:rsidRPr="006E1239">
        <w:rPr>
          <w:rFonts w:asciiTheme="minorHAnsi" w:hAnsiTheme="minorHAnsi" w:cstheme="minorHAnsi"/>
          <w:color w:val="auto"/>
        </w:rPr>
        <w:t>OCTA images contain significant information about the function of the retina and many parameters</w:t>
      </w:r>
      <w:r w:rsidRPr="006E1239">
        <w:rPr>
          <w:rFonts w:asciiTheme="minorHAnsi" w:hAnsiTheme="minorHAnsi" w:cstheme="minorHAnsi"/>
          <w:color w:val="auto"/>
        </w:rPr>
        <w:t xml:space="preserve"> c</w:t>
      </w:r>
      <w:r w:rsidR="00B605BD" w:rsidRPr="006E1239">
        <w:rPr>
          <w:rFonts w:asciiTheme="minorHAnsi" w:hAnsiTheme="minorHAnsi" w:cstheme="minorHAnsi"/>
          <w:color w:val="auto"/>
        </w:rPr>
        <w:t>an</w:t>
      </w:r>
      <w:r w:rsidRPr="006E1239">
        <w:rPr>
          <w:rFonts w:asciiTheme="minorHAnsi" w:hAnsiTheme="minorHAnsi" w:cstheme="minorHAnsi"/>
          <w:color w:val="auto"/>
        </w:rPr>
        <w:t xml:space="preserve"> be </w:t>
      </w:r>
      <w:r w:rsidR="00B605BD" w:rsidRPr="006E1239">
        <w:rPr>
          <w:rFonts w:asciiTheme="minorHAnsi" w:hAnsiTheme="minorHAnsi" w:cstheme="minorHAnsi"/>
          <w:color w:val="auto"/>
        </w:rPr>
        <w:t>computed</w:t>
      </w:r>
      <w:r w:rsidRPr="006E1239">
        <w:rPr>
          <w:rFonts w:asciiTheme="minorHAnsi" w:hAnsiTheme="minorHAnsi" w:cstheme="minorHAnsi"/>
          <w:color w:val="auto"/>
        </w:rPr>
        <w:t xml:space="preserve"> </w:t>
      </w:r>
      <w:r w:rsidR="00B605BD" w:rsidRPr="006E1239">
        <w:rPr>
          <w:rFonts w:asciiTheme="minorHAnsi" w:hAnsiTheme="minorHAnsi" w:cstheme="minorHAnsi"/>
          <w:color w:val="auto"/>
        </w:rPr>
        <w:t>to</w:t>
      </w:r>
      <w:r w:rsidRPr="006E1239">
        <w:rPr>
          <w:rFonts w:asciiTheme="minorHAnsi" w:hAnsiTheme="minorHAnsi" w:cstheme="minorHAnsi"/>
          <w:color w:val="auto"/>
        </w:rPr>
        <w:t xml:space="preserve"> quantif</w:t>
      </w:r>
      <w:r w:rsidR="00B605BD" w:rsidRPr="006E1239">
        <w:rPr>
          <w:rFonts w:asciiTheme="minorHAnsi" w:hAnsiTheme="minorHAnsi" w:cstheme="minorHAnsi"/>
          <w:color w:val="auto"/>
        </w:rPr>
        <w:t>y</w:t>
      </w:r>
      <w:r w:rsidRPr="006E1239">
        <w:rPr>
          <w:rFonts w:asciiTheme="minorHAnsi" w:hAnsiTheme="minorHAnsi" w:cstheme="minorHAnsi"/>
          <w:color w:val="auto"/>
        </w:rPr>
        <w:t xml:space="preserve"> the morpho</w:t>
      </w:r>
      <w:r w:rsidR="00B605BD" w:rsidRPr="006E1239">
        <w:rPr>
          <w:rFonts w:asciiTheme="minorHAnsi" w:hAnsiTheme="minorHAnsi" w:cstheme="minorHAnsi"/>
          <w:color w:val="auto"/>
        </w:rPr>
        <w:t>logy</w:t>
      </w:r>
      <w:r w:rsidRPr="006E1239">
        <w:rPr>
          <w:rFonts w:asciiTheme="minorHAnsi" w:hAnsiTheme="minorHAnsi" w:cstheme="minorHAnsi"/>
          <w:color w:val="auto"/>
        </w:rPr>
        <w:t xml:space="preserve"> of the capillary bed</w:t>
      </w:r>
      <w:r w:rsidR="006E1239" w:rsidRPr="00ED4420">
        <w:rPr>
          <w:rFonts w:asciiTheme="minorHAnsi" w:hAnsiTheme="minorHAnsi" w:cstheme="minorHAnsi"/>
          <w:color w:val="auto"/>
        </w:rPr>
        <w:fldChar w:fldCharType="begin"/>
      </w:r>
      <w:r w:rsidR="006E1239" w:rsidRPr="006E1239">
        <w:rPr>
          <w:rFonts w:asciiTheme="minorHAnsi" w:hAnsiTheme="minorHAnsi" w:cstheme="minorHAnsi"/>
          <w:color w:val="auto"/>
        </w:rPr>
        <w:instrText xml:space="preserve"> ADDIN ZOTERO_ITEM CSL_CITATION {"citationID":"lBWWr6Am","properties":{"formattedCitation":"\\super 49, 50\\nosupersub{}","plainCitation":"49, 50","noteIndex":0},"citationItems":[{"id":60,"uris":["http://zotero.org/users/local/t3S0eSyv/items/C8QLWN3D"],"uri":["http://zotero.org/users/local/t3S0eSyv/items/C8QLWN3D"],"itemData":{"id":60,"type":"article-journal","abstract":"OBJECTIVES To evaluate the retinal microvasculature using OCT-A in patients with type 2 diabetes as well as the association of OCT-A characteristics with diabetic retinopathy (DR) and systemic risk factors. DESIGN, SETTING, AND PARTICIPANTS A prospective, observational study was conducted from January 1 to June 30, 2016, at medical retina clinics at the Singapore National Eye Center among 50 patients with type 2 diabetes with and without DR (n = 100 eyes). We examined the retinal microvasculature with swept-source OCT-A and a semiautomated software to measure the capillary density index (CDI) and fractal dimension (FD) at the superficial vascular plexus (SVP) and deep retinal vascular plexus (DVP). We collected data on histories of patients’ glycated hemoglobin A1c, hypertension, hyperlipidemia, smoking, and renal impairment. Journal Club Slides MAIN OUTCOMES AND MEASURES The CDI and FD at the SVP and DVP for each severity level of DR and the association of systemic risk factors vs the CDI and FD.\nRESULTS The mean (SD) glycated hemoglobin A1c of the 50 patients (26 men and 24 women; 35 Chinese; mean [SD] age, 59.5 [8.9] years) was 7.9% (1.7%). The mean (SD) CDI at the SVP decreased from 0.358 (0.017) in patients with no DR to 0.338 (0.012) in patients with proliferative DR (P &lt; .001) and at the DVP decreased in patients with no DR from 0.361 (0.019) to 0.345 (0.020) in patients with proliferative DR (P = .04). The mean (SD) FD at the SVP increased from 1.53 (0.05) in patients with no DR to 1.60 (0.05) in patients with proliferative DR (P &lt; .01) and at the DVP increased from 1.55 (0.06) in patients with no DR to 1.61 (0.05) in patients with proliferative DR (P = .02). For systemic risk factors, hyperlipidemia (odds ratio [OR], 9.82; 95% CI, 6.92-11.23; P &lt; .001), smoking (OR, 10.90; 95% CI, 8.23-12.34; P &lt; .001), and renal impairment (OR, 3.72; 95% CI, 1.80-4.81; P = .05) were associated with reduced CDI, while increased glycated hemoglobin A1c (Ն8%) (OR, 8.77; 95% CI, 5.23-10.81; P &lt; .01) and renal impairment (OR, 10.30; 95% CI, 8.21-11.91; P &lt; .001) were associated with increased FD.\nCONCLUSIONS AND RELEVANCE Optical coherence tomographic angiography is a novel imaging modality to quantify the retinal capillary microvasculature in patients with diabetes. It can be potentially used in interventional trials to study the effect of systemic risk factors on the microvasculature that was previously not accessible in a noninvasive manner. The relevance of these findings relative to visual acuity, however, remains largely unknown at this time.","container-title":"JAMA Ophthalmology","DOI":"10.1001/jamaophthalmol.2016.5877","ISSN":"2168-6165","issue":"4","journalAbbreviation":"JAMA Ophthalmol","language":"en","page":"306","source":"DOI.org (Crossref)","title":"Optical Coherence Tomographic Angiography in Type 2 Diabetes and Diabetic Retinopathy","volume":"135","author":[{"family":"Ting","given":"Daniel Shu Wei"},{"family":"Tan","given":"Gavin Siew Wei"},{"family":"Agrawal","given":"Rupesh"},{"family":"Yanagi","given":"Yasuo"},{"family":"Sie","given":"Nicole Ming"},{"family":"Wong","given":"Chee Wai"},{"family":"San Yeo","given":"Ian Yew"},{"family":"Lee","given":"Shu Yen"},{"family":"Cheung","given":"Chui Ming Gemmy"},{"family":"Wong","given":"Tien Yin"}],"issued":{"date-parts":[["2017",4,1]]}}},{"id":95,"uris":["http://zotero.org/users/local/t3S0eSyv/items/DQSPDDKP"],"uri":["http://zotero.org/users/local/t3S0eSyv/items/DQSPDDKP"],"itemData":{"id":95,"type":"article-journal","abstract":"Optical coherence tomography (OCT) was one of the biggest advances in ophthalmic imaging. Building on that platform, OCT angiography (OCTA) provides depth resolved images of blood flow in the retina and choroid with levels of detail far exceeding that obtained with older forms of imaging. This new modality is challenging because of the need for new equipment and processing techniques, current limitations of imaging capability, and rapid advancements in both imaging and in our understanding of the imaging and applicable pathophysiology of the retina and choroid. These factors lead to a steep learning curve, even for those with a working understanding dye-based ocular angiography. All for a method of imaging that is a little more than 10 years old. This review begins with a historical account of the development of OCTA, and the methods used in OCTA, including signal processing, image generation, and display techniques. This forms the basis to understand what OCTA images show as well as how image artifacts arise. The anatomy and imaging of specific vascular layers of the eye are reviewed. The integration of OCTA in multimodal imaging in the evaluation of retinal vascular occlusive diseases, diabetic retinopathy, uveitis, inherited diseases, age-related macular degeneration, and disorders of the optic nerve is presented. OCTA is an exciting, disruptive technology. Its use is rapidly expanding in clinical practice as well as for research into the pathophysiology of diseases of the posterior pole.","container-title":"Progress in retinal and eye research","DOI":"10.1016/j.preteyeres.2017.11.003","ISSN":"1350-9462","journalAbbreviation":"Prog Retin Eye Res","note":"PMID: 29229445\nPMCID: PMC6404988","page":"1-55","source":"PubMed Central","title":"Optical coherence tomography angiography","volume":"64","author":[{"family":"Spaide","given":"Richard F."},{"family":"Fujimoto","given":"James G."},{"family":"Waheed","given":"Nadia K."},{"family":"Sadda","given":"Srinivas R."},{"family":"Staurenghi","given":"Giovanni"}],"issued":{"date-parts":[["2018",5]]}}}],"schema":"https://github.com/citation-style-language/schema/raw/master/csl-citation.json"} </w:instrText>
      </w:r>
      <w:r w:rsidR="006E1239" w:rsidRPr="00ED4420">
        <w:rPr>
          <w:rFonts w:asciiTheme="minorHAnsi" w:hAnsiTheme="minorHAnsi" w:cstheme="minorHAnsi"/>
          <w:color w:val="auto"/>
        </w:rPr>
        <w:fldChar w:fldCharType="separate"/>
      </w:r>
      <w:r w:rsidR="006E1239" w:rsidRPr="006E1239">
        <w:rPr>
          <w:vertAlign w:val="superscript"/>
        </w:rPr>
        <w:t>49,50</w:t>
      </w:r>
      <w:r w:rsidR="006E1239" w:rsidRPr="00ED4420">
        <w:rPr>
          <w:rFonts w:asciiTheme="minorHAnsi" w:hAnsiTheme="minorHAnsi" w:cstheme="minorHAnsi"/>
          <w:color w:val="auto"/>
        </w:rPr>
        <w:fldChar w:fldCharType="end"/>
      </w:r>
      <w:r w:rsidRPr="006E1239">
        <w:rPr>
          <w:rFonts w:asciiTheme="minorHAnsi" w:hAnsiTheme="minorHAnsi" w:cstheme="minorHAnsi"/>
          <w:color w:val="auto"/>
        </w:rPr>
        <w:t>,</w:t>
      </w:r>
      <w:r w:rsidR="00CA50CE" w:rsidRPr="006E1239">
        <w:rPr>
          <w:rFonts w:asciiTheme="minorHAnsi" w:hAnsiTheme="minorHAnsi" w:cstheme="minorHAnsi"/>
          <w:color w:val="auto"/>
        </w:rPr>
        <w:t xml:space="preserve"> </w:t>
      </w:r>
      <w:r w:rsidR="009F3381" w:rsidRPr="006E1239">
        <w:rPr>
          <w:rFonts w:asciiTheme="minorHAnsi" w:hAnsiTheme="minorHAnsi" w:cstheme="minorHAnsi"/>
          <w:color w:val="auto"/>
        </w:rPr>
        <w:t>as with many other imaging technologies,</w:t>
      </w:r>
      <w:r w:rsidR="009F3381" w:rsidRPr="006E1239" w:rsidDel="0037403A">
        <w:rPr>
          <w:rFonts w:asciiTheme="minorHAnsi" w:hAnsiTheme="minorHAnsi" w:cstheme="minorHAnsi"/>
          <w:color w:val="auto"/>
        </w:rPr>
        <w:t xml:space="preserve"> </w:t>
      </w:r>
      <w:r w:rsidR="00CA50CE" w:rsidRPr="006E1239">
        <w:rPr>
          <w:rFonts w:asciiTheme="minorHAnsi" w:hAnsiTheme="minorHAnsi" w:cstheme="minorHAnsi"/>
          <w:color w:val="auto"/>
        </w:rPr>
        <w:t xml:space="preserve">limitations in interpreting </w:t>
      </w:r>
      <w:r w:rsidR="009F3381" w:rsidRPr="006E1239">
        <w:rPr>
          <w:rFonts w:asciiTheme="minorHAnsi" w:hAnsiTheme="minorHAnsi" w:cstheme="minorHAnsi"/>
          <w:color w:val="auto"/>
        </w:rPr>
        <w:t xml:space="preserve">OCTA </w:t>
      </w:r>
      <w:r w:rsidR="00CA50CE" w:rsidRPr="006E1239">
        <w:rPr>
          <w:rFonts w:asciiTheme="minorHAnsi" w:hAnsiTheme="minorHAnsi" w:cstheme="minorHAnsi"/>
          <w:color w:val="auto"/>
        </w:rPr>
        <w:t>scans exist. Imaging defects including displacement artifacts, motion artifacts and projection artifacts</w:t>
      </w:r>
      <w:r w:rsidR="00CA50CE" w:rsidRPr="00ED4420">
        <w:rPr>
          <w:rFonts w:asciiTheme="minorHAnsi" w:hAnsiTheme="minorHAnsi" w:cstheme="minorHAnsi"/>
          <w:color w:val="auto"/>
        </w:rPr>
        <w:fldChar w:fldCharType="begin"/>
      </w:r>
      <w:r w:rsidR="00563AB2" w:rsidRPr="006E1239">
        <w:rPr>
          <w:rFonts w:asciiTheme="minorHAnsi" w:hAnsiTheme="minorHAnsi" w:cstheme="minorHAnsi"/>
          <w:color w:val="auto"/>
        </w:rPr>
        <w:instrText xml:space="preserve"> ADDIN ZOTERO_ITEM CSL_CITATION {"citationID":"aoZeO5Wc","properties":{"formattedCitation":"\\super 50\\nosupersub{}","plainCitation":"50","noteIndex":0},"citationItems":[{"id":95,"uris":["http://zotero.org/users/local/t3S0eSyv/items/DQSPDDKP"],"uri":["http://zotero.org/users/local/t3S0eSyv/items/DQSPDDKP"],"itemData":{"id":95,"type":"article-journal","abstract":"Optical coherence tomography (OCT) was one of the biggest advances in ophthalmic imaging. Building on that platform, OCT angiography (OCTA) provides depth resolved images of blood flow in the retina and choroid with levels of detail far exceeding that obtained with older forms of imaging. This new modality is challenging because of the need for new equipment and processing techniques, current limitations of imaging capability, and rapid advancements in both imaging and in our understanding of the imaging and applicable pathophysiology of the retina and choroid. These factors lead to a steep learning curve, even for those with a working understanding dye-based ocular angiography. All for a method of imaging that is a little more than 10 years old. This review begins with a historical account of the development of OCTA, and the methods used in OCTA, including signal processing, image generation, and display techniques. This forms the basis to understand what OCTA images show as well as how image artifacts arise. The anatomy and imaging of specific vascular layers of the eye are reviewed. The integration of OCTA in multimodal imaging in the evaluation of retinal vascular occlusive diseases, diabetic retinopathy, uveitis, inherited diseases, age-related macular degeneration, and disorders of the optic nerve is presented. OCTA is an exciting, disruptive technology. Its use is rapidly expanding in clinical practice as well as for research into the pathophysiology of diseases of the posterior pole.","container-title":"Progress in retinal and eye research","DOI":"10.1016/j.preteyeres.2017.11.003","ISSN":"1350-9462","journalAbbreviation":"Prog Retin Eye Res","note":"PMID: 29229445\nPMCID: PMC6404988","page":"1-55","source":"PubMed Central","title":"Optical coherence tomography angiography","volume":"64","author":[{"family":"Spaide","given":"Richard F."},{"family":"Fujimoto","given":"James G."},{"family":"Waheed","given":"Nadia K."},{"family":"Sadda","given":"Srinivas R."},{"family":"Staurenghi","given":"Giovanni"}],"issued":{"date-parts":[["2018",5]]}}}],"schema":"https://github.com/citation-style-language/schema/raw/master/csl-citation.json"} </w:instrText>
      </w:r>
      <w:r w:rsidR="00CA50CE" w:rsidRPr="00ED4420">
        <w:rPr>
          <w:rFonts w:asciiTheme="minorHAnsi" w:hAnsiTheme="minorHAnsi" w:cstheme="minorHAnsi"/>
          <w:color w:val="auto"/>
        </w:rPr>
        <w:fldChar w:fldCharType="separate"/>
      </w:r>
      <w:r w:rsidR="00563AB2" w:rsidRPr="006E1239">
        <w:rPr>
          <w:vertAlign w:val="superscript"/>
        </w:rPr>
        <w:t>50</w:t>
      </w:r>
      <w:r w:rsidR="00CA50CE"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can </w:t>
      </w:r>
      <w:r w:rsidR="00B605BD" w:rsidRPr="006E1239">
        <w:rPr>
          <w:rFonts w:asciiTheme="minorHAnsi" w:hAnsiTheme="minorHAnsi" w:cstheme="minorHAnsi"/>
          <w:color w:val="auto"/>
        </w:rPr>
        <w:t>a</w:t>
      </w:r>
      <w:r w:rsidR="00CA50CE" w:rsidRPr="006E1239">
        <w:rPr>
          <w:rFonts w:asciiTheme="minorHAnsi" w:hAnsiTheme="minorHAnsi" w:cstheme="minorHAnsi"/>
          <w:color w:val="auto"/>
        </w:rPr>
        <w:t xml:space="preserve">ffect imaging quality. OCTA relies upon flow to detect signal without visualizing the endothelium or vascular wall. As a result, OCTA metrics involve indices that are representative of the intrinsic vascular </w:t>
      </w:r>
      <w:r w:rsidR="00B622BD" w:rsidRPr="006E1239">
        <w:rPr>
          <w:rFonts w:asciiTheme="minorHAnsi" w:hAnsiTheme="minorHAnsi" w:cstheme="minorHAnsi"/>
          <w:color w:val="auto"/>
        </w:rPr>
        <w:t>properties but</w:t>
      </w:r>
      <w:r w:rsidR="00CA50CE" w:rsidRPr="006E1239">
        <w:rPr>
          <w:rFonts w:asciiTheme="minorHAnsi" w:hAnsiTheme="minorHAnsi" w:cstheme="minorHAnsi"/>
          <w:color w:val="auto"/>
        </w:rPr>
        <w:t xml:space="preserve"> may not be perfect representations</w:t>
      </w:r>
      <w:r w:rsidR="00DD0972" w:rsidRPr="006E1239">
        <w:rPr>
          <w:rFonts w:asciiTheme="minorHAnsi" w:hAnsiTheme="minorHAnsi" w:cstheme="minorHAnsi"/>
          <w:color w:val="auto"/>
        </w:rPr>
        <w:t xml:space="preserve"> </w:t>
      </w:r>
      <w:r w:rsidR="00CA50CE" w:rsidRPr="006E1239">
        <w:rPr>
          <w:rFonts w:asciiTheme="minorHAnsi" w:hAnsiTheme="minorHAnsi" w:cstheme="minorHAnsi"/>
          <w:color w:val="auto"/>
        </w:rPr>
        <w:t xml:space="preserve">of the microvasculature. Comparisons with histology have shown that the real density of retinal vasculature </w:t>
      </w:r>
      <w:r w:rsidR="00A160EC" w:rsidRPr="006E1239">
        <w:rPr>
          <w:rFonts w:asciiTheme="minorHAnsi" w:hAnsiTheme="minorHAnsi" w:cstheme="minorHAnsi"/>
          <w:color w:val="auto"/>
        </w:rPr>
        <w:t>may be</w:t>
      </w:r>
      <w:r w:rsidR="00CA50CE" w:rsidRPr="006E1239">
        <w:rPr>
          <w:rFonts w:asciiTheme="minorHAnsi" w:hAnsiTheme="minorHAnsi" w:cstheme="minorHAnsi"/>
          <w:color w:val="auto"/>
        </w:rPr>
        <w:t xml:space="preserve"> greater than </w:t>
      </w:r>
      <w:r w:rsidR="00CE6CDB" w:rsidRPr="006E1239">
        <w:rPr>
          <w:rFonts w:asciiTheme="minorHAnsi" w:hAnsiTheme="minorHAnsi" w:cstheme="minorHAnsi"/>
          <w:color w:val="auto"/>
        </w:rPr>
        <w:t xml:space="preserve">assessed with </w:t>
      </w:r>
      <w:r w:rsidR="00CA50CE" w:rsidRPr="006E1239">
        <w:rPr>
          <w:rFonts w:asciiTheme="minorHAnsi" w:hAnsiTheme="minorHAnsi" w:cstheme="minorHAnsi"/>
          <w:color w:val="auto"/>
        </w:rPr>
        <w:t>OCTA</w:t>
      </w:r>
      <w:r w:rsidR="00CA50CE" w:rsidRPr="00ED4420">
        <w:rPr>
          <w:rFonts w:asciiTheme="minorHAnsi" w:hAnsiTheme="minorHAnsi" w:cstheme="minorHAnsi"/>
          <w:color w:val="auto"/>
        </w:rPr>
        <w:fldChar w:fldCharType="begin"/>
      </w:r>
      <w:r w:rsidR="00CA50CE" w:rsidRPr="006E1239">
        <w:rPr>
          <w:rFonts w:asciiTheme="minorHAnsi" w:hAnsiTheme="minorHAnsi" w:cstheme="minorHAnsi"/>
          <w:color w:val="auto"/>
        </w:rPr>
        <w:instrText xml:space="preserve"> ADDIN ZOTERO_TEMP </w:instrText>
      </w:r>
      <w:r w:rsidR="00CA50CE" w:rsidRPr="00ED4420">
        <w:rPr>
          <w:rFonts w:asciiTheme="minorHAnsi" w:hAnsiTheme="minorHAnsi" w:cstheme="minorHAnsi"/>
          <w:color w:val="auto"/>
        </w:rPr>
        <w:fldChar w:fldCharType="end"/>
      </w:r>
      <w:r w:rsidR="00CA50CE" w:rsidRPr="00ED4420">
        <w:rPr>
          <w:rFonts w:asciiTheme="minorHAnsi" w:hAnsiTheme="minorHAnsi" w:cstheme="minorHAnsi"/>
          <w:color w:val="auto"/>
        </w:rPr>
        <w:fldChar w:fldCharType="begin"/>
      </w:r>
      <w:r w:rsidR="00563AB2" w:rsidRPr="006E1239">
        <w:rPr>
          <w:rFonts w:asciiTheme="minorHAnsi" w:hAnsiTheme="minorHAnsi" w:cstheme="minorHAnsi"/>
          <w:color w:val="auto"/>
        </w:rPr>
        <w:instrText xml:space="preserve"> ADDIN ZOTERO_ITEM CSL_CITATION {"citationID":"ygFVXcbk","properties":{"formattedCitation":"\\super 51\\nosupersub{}","plainCitation":"51","noteIndex":0},"citationItems":[{"id":82,"uris":["http://zotero.org/users/local/t3S0eSyv/items/LI5D2LBA"],"uri":["http://zotero.org/users/local/t3S0eSyv/items/LI5D2LBA"],"itemData":{"id":82,"type":"article-journal","abstract":"The aim was to quantitatively compare retinal vascular detail as seen on optical coherence tomography angiography (OCTA) and matched histology in the human eye. 13 normal human donor eyes were used. The central retinal artery was cannulated after which human packed red blood cells were perfused through the retinal vasculature. Retinal vessels were imaged using a custom-built OCTA device during red blood cell perfusion. The eye was subsequently perfused with endothelial cell antibodies and the ﬂat-mounted retina studied histologically using a confocal scanning laser microscope. Qualitative and quantitative comparisons of retinal vascular information as seen on OCTA and histology from the same region of interest were performed. Gradable OCTA images were acquired from 4 of 13 eyes with mean postmortem-to-OCTA imaging time of 4.5 ± 1.3 h 23 pairs of OCTA-histology matched images were evaluated. The retinal arteries and veins had similar pixel intensity on OCTA images. The diameter of retinal veins was signiﬁcantly greater than its paired artery on OCTA (P &lt; 0.001). The density of vascular structures on OCTA (40.2% ± 10.1%) was signiﬁcantly less than matched histology (52.1% ± 9.3%, P &lt; 0.001). Mean capillary diameter on OCTA (10.2 ± 2.4 μm) was signiﬁcantly greater than histology (8.2 ± 2.4 μm; P &lt; 0.001). This is the ﬁrst study to directly compare OCTA against histology from the same human eye. OCTA visualizes many of the vascular structures in the human retinal circulation but does not exactly match what is seen on histologic examination.","container-title":"Experimental Eye Research","DOI":"10.1016/j.exer.2018.02.006","ISSN":"00144835","journalAbbreviation":"Experimental Eye Research","language":"en","page":"13-19","source":"DOI.org (Crossref)","title":"Quantitative comparisons between optical coherence tomography angiography and matched histology in the human eye","volume":"170","author":[{"family":"An","given":"Dong"},{"family":"Balaratnasingam","given":"Chandrakumar"},{"family":"Heisler","given":"Morgan"},{"family":"Francke","given":"Ashley"},{"family":"Ju","given":"MyeongJin"},{"family":"McAllister","given":"Ian L."},{"family":"Sarunic","given":"Marinko"},{"family":"Yu","given":"Dao-Yi"}],"issued":{"date-parts":[["2018",5]]}}}],"schema":"https://github.com/citation-style-language/schema/raw/master/csl-citation.json"} </w:instrText>
      </w:r>
      <w:r w:rsidR="00CA50CE" w:rsidRPr="00ED4420">
        <w:rPr>
          <w:rFonts w:asciiTheme="minorHAnsi" w:hAnsiTheme="minorHAnsi" w:cstheme="minorHAnsi"/>
          <w:color w:val="auto"/>
        </w:rPr>
        <w:fldChar w:fldCharType="separate"/>
      </w:r>
      <w:r w:rsidR="00563AB2" w:rsidRPr="006E1239">
        <w:rPr>
          <w:vertAlign w:val="superscript"/>
        </w:rPr>
        <w:t>51</w:t>
      </w:r>
      <w:r w:rsidR="00CA50CE"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Additionally, temporal changes in flow within </w:t>
      </w:r>
      <w:proofErr w:type="spellStart"/>
      <w:r w:rsidR="00CA50CE" w:rsidRPr="006E1239">
        <w:rPr>
          <w:rFonts w:asciiTheme="minorHAnsi" w:hAnsiTheme="minorHAnsi" w:cstheme="minorHAnsi"/>
          <w:color w:val="auto"/>
        </w:rPr>
        <w:t>microvessels</w:t>
      </w:r>
      <w:proofErr w:type="spellEnd"/>
      <w:r w:rsidR="00CA50CE" w:rsidRPr="006E1239">
        <w:rPr>
          <w:rFonts w:asciiTheme="minorHAnsi" w:hAnsiTheme="minorHAnsi" w:cstheme="minorHAnsi"/>
          <w:color w:val="auto"/>
        </w:rPr>
        <w:t xml:space="preserve"> less than 10-15 µm can cause variation in OCTA image intensity between scans</w:t>
      </w:r>
      <w:r w:rsidR="00CA50CE" w:rsidRPr="00ED4420">
        <w:rPr>
          <w:rFonts w:asciiTheme="minorHAnsi" w:hAnsiTheme="minorHAnsi" w:cstheme="minorHAnsi"/>
          <w:color w:val="auto"/>
        </w:rPr>
        <w:fldChar w:fldCharType="begin"/>
      </w:r>
      <w:r w:rsidR="00E22807" w:rsidRPr="006E1239">
        <w:rPr>
          <w:rFonts w:asciiTheme="minorHAnsi" w:hAnsiTheme="minorHAnsi" w:cstheme="minorHAnsi"/>
          <w:color w:val="auto"/>
        </w:rPr>
        <w:instrText xml:space="preserve"> ADDIN ZOTERO_ITEM CSL_CITATION {"citationID":"C6ZA63D0","properties":{"formattedCitation":"\\super 23\\nosupersub{}","plainCitation":"23","noteIndex":0},"citationItems":[{"id":62,"uris":["http://zotero.org/users/local/t3S0eSyv/items/7AETFP4U"],"uri":["http://zotero.org/users/local/t3S0eSyv/items/7AETFP4U"],"itemData":{"id":62,"type":"article-journal","abstract":"The central role of the cardiovascular system is to maintain adequate capillary perfusion. The spatially and temporally heterogeneous nature of capillary perfusion has been reported in some organs. However, such heterogeneous perfusion properties have not been sufficiently explored in the retina. Arguably, spatial and temporal heterogeneity of capillary perfusion could be more predominant in the retina than that in other organs. This is because the retina is one of the highest metabolic demand neural tissues yet it has a limited blood supply due to optical requirements. In addition, the unique heterogeneous distribution of retinal neural cells within different layers and regions, and the significant heterogeneity of intraretinal oxygen distribution and consumption add to the complexity. Retinal blood flow distribution must match consumption of nutrients such as oxygen and glucose within the retina at the cellular level in order to effectively maintain cell survival and function. Sophisticated local blood flow control in the microcirculation is likely required to control the retinal capillary perfusion to supply local retinal tissue and accommodate temporal and spatial variations in metabolic supply and demand. The authors would like to update the knowledge of the retinal microvessel and capillary network and retinal oxidative metabolism from their own studies and the work of others. The coupling between blood supply and energy demands in the retina is particularly interesting. We will mostly describe information regarding the retinal microvessel network and retinal oxidative metabolism relevant to the spatial and temporal heterogeneity of capillary perfusion. We believe that there is significant and necessary spatial and temporal heterogeneity and active regulation of retinal blood flow in the retina, particularly in the macular region.","container-title":"Progress in Retinal and Eye Research","DOI":"10.1016/j.preteyeres.2019.01.001","ISSN":"13509462","journalAbbreviation":"Progress in Retinal and Eye Research","language":"en","page":"23-54","source":"DOI.org (Crossref)","title":"Retinal capillary perfusion: Spatial and temporal heterogeneity","title-short":"Retinal capillary perfusion","volume":"70","author":[{"family":"Yu","given":"Dao-Yi"},{"family":"Cringle","given":"Stephen J."},{"family":"Yu","given":"Paula K."},{"family":"Balaratnasingam","given":"Chandrakumar"},{"family":"Mehnert","given":"Andrew"},{"family":"Sarunic","given":"Marinko V."},{"family":"An","given":"Dong"},{"family":"Su","given":"Er-Ning"}],"issued":{"date-parts":[["2019",5]]}}}],"schema":"https://github.com/citation-style-language/schema/raw/master/csl-citation.json"} </w:instrText>
      </w:r>
      <w:r w:rsidR="00CA50CE" w:rsidRPr="00ED4420">
        <w:rPr>
          <w:rFonts w:asciiTheme="minorHAnsi" w:hAnsiTheme="minorHAnsi" w:cstheme="minorHAnsi"/>
          <w:color w:val="auto"/>
        </w:rPr>
        <w:fldChar w:fldCharType="separate"/>
      </w:r>
      <w:r w:rsidR="00CA50CE" w:rsidRPr="006E1239">
        <w:rPr>
          <w:rFonts w:asciiTheme="minorHAnsi" w:hAnsiTheme="minorHAnsi" w:cstheme="minorHAnsi"/>
          <w:color w:val="auto"/>
          <w:vertAlign w:val="superscript"/>
        </w:rPr>
        <w:t>23</w:t>
      </w:r>
      <w:r w:rsidR="00CA50CE" w:rsidRPr="00ED4420">
        <w:rPr>
          <w:rFonts w:asciiTheme="minorHAnsi" w:hAnsiTheme="minorHAnsi" w:cstheme="minorHAnsi"/>
          <w:color w:val="auto"/>
        </w:rPr>
        <w:fldChar w:fldCharType="end"/>
      </w:r>
      <w:r w:rsidR="00CA50CE" w:rsidRPr="006E1239">
        <w:rPr>
          <w:rFonts w:asciiTheme="minorHAnsi" w:hAnsiTheme="minorHAnsi" w:cstheme="minorHAnsi"/>
          <w:color w:val="auto"/>
        </w:rPr>
        <w:t xml:space="preserve">. This is </w:t>
      </w:r>
      <w:r w:rsidR="00CA50CE" w:rsidRPr="006E1239">
        <w:rPr>
          <w:rFonts w:asciiTheme="minorHAnsi" w:hAnsiTheme="minorHAnsi" w:cstheme="minorHAnsi"/>
          <w:color w:val="auto"/>
        </w:rPr>
        <w:lastRenderedPageBreak/>
        <w:t xml:space="preserve">suspected to be due to flow rates below a minimum detectable velocity. </w:t>
      </w:r>
    </w:p>
    <w:p w14:paraId="106645C7" w14:textId="76715214" w:rsidR="00E22807" w:rsidRPr="006E1239" w:rsidRDefault="00E22807" w:rsidP="00280A98">
      <w:pPr>
        <w:rPr>
          <w:rFonts w:asciiTheme="minorHAnsi" w:hAnsiTheme="minorHAnsi" w:cstheme="minorHAnsi"/>
          <w:color w:val="auto"/>
        </w:rPr>
      </w:pPr>
    </w:p>
    <w:p w14:paraId="53E8DE2D" w14:textId="18DE79BD" w:rsidR="007A4DD6" w:rsidRPr="006E1239" w:rsidRDefault="00D43B11" w:rsidP="00280A98">
      <w:pPr>
        <w:rPr>
          <w:rFonts w:asciiTheme="minorHAnsi" w:hAnsiTheme="minorHAnsi" w:cstheme="minorHAnsi"/>
          <w:color w:val="auto"/>
        </w:rPr>
      </w:pPr>
      <w:r w:rsidRPr="006E1239">
        <w:rPr>
          <w:rFonts w:asciiTheme="minorHAnsi" w:hAnsiTheme="minorHAnsi" w:cstheme="minorHAnsi"/>
          <w:color w:val="auto"/>
        </w:rPr>
        <w:t>To conclude, t</w:t>
      </w:r>
      <w:r w:rsidR="00CA50CE" w:rsidRPr="006E1239">
        <w:rPr>
          <w:rFonts w:asciiTheme="minorHAnsi" w:hAnsiTheme="minorHAnsi" w:cstheme="minorHAnsi"/>
          <w:color w:val="auto"/>
        </w:rPr>
        <w:t xml:space="preserve">he convenience of the gas exchange setup, the low cost of the materials, and the ability for the method to be applied to </w:t>
      </w:r>
      <w:r w:rsidRPr="006E1239">
        <w:rPr>
          <w:rFonts w:asciiTheme="minorHAnsi" w:hAnsiTheme="minorHAnsi" w:cstheme="minorHAnsi"/>
          <w:color w:val="auto"/>
        </w:rPr>
        <w:t>a wide variety of ophthalmic imaging devices</w:t>
      </w:r>
      <w:r w:rsidR="00CA50CE" w:rsidRPr="006E1239">
        <w:rPr>
          <w:rFonts w:asciiTheme="minorHAnsi" w:hAnsiTheme="minorHAnsi" w:cstheme="minorHAnsi"/>
          <w:color w:val="auto"/>
        </w:rPr>
        <w:t xml:space="preserve"> </w:t>
      </w:r>
      <w:r w:rsidR="006E1239" w:rsidRPr="006E1239">
        <w:rPr>
          <w:rFonts w:asciiTheme="minorHAnsi" w:hAnsiTheme="minorHAnsi" w:cstheme="minorHAnsi"/>
          <w:color w:val="auto"/>
        </w:rPr>
        <w:t xml:space="preserve">mean </w:t>
      </w:r>
      <w:r w:rsidR="00CA50CE" w:rsidRPr="006E1239">
        <w:rPr>
          <w:rFonts w:asciiTheme="minorHAnsi" w:hAnsiTheme="minorHAnsi" w:cstheme="minorHAnsi"/>
          <w:color w:val="auto"/>
        </w:rPr>
        <w:t xml:space="preserve">that it will remain relevant </w:t>
      </w:r>
      <w:r w:rsidR="00E97147" w:rsidRPr="006E1239">
        <w:rPr>
          <w:rFonts w:asciiTheme="minorHAnsi" w:hAnsiTheme="minorHAnsi" w:cstheme="minorHAnsi"/>
          <w:color w:val="auto"/>
        </w:rPr>
        <w:t xml:space="preserve">to </w:t>
      </w:r>
      <w:r w:rsidRPr="006E1239">
        <w:rPr>
          <w:rFonts w:asciiTheme="minorHAnsi" w:hAnsiTheme="minorHAnsi" w:cstheme="minorHAnsi"/>
          <w:color w:val="auto"/>
        </w:rPr>
        <w:t>retinal imaging, especially with</w:t>
      </w:r>
      <w:r w:rsidR="00CA50CE" w:rsidRPr="006E1239">
        <w:rPr>
          <w:rFonts w:asciiTheme="minorHAnsi" w:hAnsiTheme="minorHAnsi" w:cstheme="minorHAnsi"/>
          <w:color w:val="auto"/>
        </w:rPr>
        <w:t xml:space="preserve"> OCTA systems. By stimulating </w:t>
      </w:r>
      <w:r w:rsidR="006709D7" w:rsidRPr="006E1239">
        <w:rPr>
          <w:rFonts w:asciiTheme="minorHAnsi" w:hAnsiTheme="minorHAnsi" w:cstheme="minorHAnsi"/>
          <w:color w:val="auto"/>
        </w:rPr>
        <w:t>both a positive and negative RVR response</w:t>
      </w:r>
      <w:r w:rsidR="00CA50CE" w:rsidRPr="006E1239">
        <w:rPr>
          <w:rFonts w:asciiTheme="minorHAnsi" w:hAnsiTheme="minorHAnsi" w:cstheme="minorHAnsi"/>
          <w:color w:val="auto"/>
        </w:rPr>
        <w:t xml:space="preserve">, this setup may also be used to probe </w:t>
      </w:r>
      <w:r w:rsidR="00A160EC" w:rsidRPr="006E1239">
        <w:rPr>
          <w:rFonts w:asciiTheme="minorHAnsi" w:hAnsiTheme="minorHAnsi" w:cstheme="minorHAnsi"/>
          <w:color w:val="auto"/>
        </w:rPr>
        <w:t xml:space="preserve">retinal vascular disease physiology as well as </w:t>
      </w:r>
      <w:r w:rsidR="00CA50CE" w:rsidRPr="006E1239">
        <w:rPr>
          <w:rFonts w:asciiTheme="minorHAnsi" w:hAnsiTheme="minorHAnsi" w:cstheme="minorHAnsi"/>
          <w:color w:val="auto"/>
        </w:rPr>
        <w:t xml:space="preserve">the limits of the OCTA systems themselves by visualizing those vessels that evade detection </w:t>
      </w:r>
      <w:r w:rsidR="00446107" w:rsidRPr="006E1239">
        <w:rPr>
          <w:rFonts w:asciiTheme="minorHAnsi" w:hAnsiTheme="minorHAnsi" w:cstheme="minorHAnsi"/>
          <w:color w:val="auto"/>
        </w:rPr>
        <w:t>using</w:t>
      </w:r>
      <w:r w:rsidR="00CA50CE" w:rsidRPr="006E1239">
        <w:rPr>
          <w:rFonts w:asciiTheme="minorHAnsi" w:hAnsiTheme="minorHAnsi" w:cstheme="minorHAnsi"/>
          <w:color w:val="auto"/>
        </w:rPr>
        <w:t xml:space="preserve"> the current </w:t>
      </w:r>
      <w:r w:rsidR="001D5FD2" w:rsidRPr="006E1239">
        <w:rPr>
          <w:rFonts w:asciiTheme="minorHAnsi" w:hAnsiTheme="minorHAnsi" w:cstheme="minorHAnsi"/>
          <w:color w:val="auto"/>
        </w:rPr>
        <w:t>technology</w:t>
      </w:r>
      <w:r w:rsidR="006709D7" w:rsidRPr="006E1239">
        <w:rPr>
          <w:rFonts w:asciiTheme="minorHAnsi" w:hAnsiTheme="minorHAnsi" w:cstheme="minorHAnsi"/>
          <w:color w:val="auto"/>
        </w:rPr>
        <w:t xml:space="preserve"> </w:t>
      </w:r>
      <w:r w:rsidR="001D5FD2" w:rsidRPr="006E1239">
        <w:rPr>
          <w:rFonts w:asciiTheme="minorHAnsi" w:hAnsiTheme="minorHAnsi" w:cstheme="minorHAnsi"/>
          <w:color w:val="auto"/>
        </w:rPr>
        <w:t>but</w:t>
      </w:r>
      <w:r w:rsidR="00CA50CE" w:rsidRPr="006E1239">
        <w:rPr>
          <w:rFonts w:asciiTheme="minorHAnsi" w:hAnsiTheme="minorHAnsi" w:cstheme="minorHAnsi"/>
          <w:color w:val="auto"/>
        </w:rPr>
        <w:t xml:space="preserve"> are apparent with additional stimulation.</w:t>
      </w:r>
    </w:p>
    <w:p w14:paraId="78728D18" w14:textId="706614AE" w:rsidR="00014314" w:rsidRPr="006E1239" w:rsidRDefault="00014314" w:rsidP="00280A98">
      <w:pPr>
        <w:rPr>
          <w:rFonts w:asciiTheme="minorHAnsi" w:hAnsiTheme="minorHAnsi" w:cstheme="minorHAnsi"/>
          <w:color w:val="auto"/>
        </w:rPr>
      </w:pPr>
    </w:p>
    <w:p w14:paraId="759EFC28" w14:textId="77777777" w:rsidR="006E1239" w:rsidRPr="006E1239" w:rsidRDefault="00AA03DF" w:rsidP="00280A98">
      <w:pPr>
        <w:widowControl/>
        <w:jc w:val="left"/>
        <w:rPr>
          <w:b/>
          <w:bCs/>
          <w:color w:val="auto"/>
        </w:rPr>
      </w:pPr>
      <w:r w:rsidRPr="006E1239">
        <w:rPr>
          <w:rFonts w:asciiTheme="minorHAnsi" w:hAnsiTheme="minorHAnsi" w:cstheme="minorHAnsi"/>
          <w:b/>
          <w:bCs/>
          <w:color w:val="auto"/>
        </w:rPr>
        <w:t>ACKNOWLEDGMENTS</w:t>
      </w:r>
      <w:r w:rsidR="006A03E4" w:rsidRPr="006E1239">
        <w:rPr>
          <w:b/>
          <w:bCs/>
          <w:color w:val="auto"/>
        </w:rPr>
        <w:t>:</w:t>
      </w:r>
      <w:r w:rsidR="007D06E6" w:rsidRPr="006E1239">
        <w:rPr>
          <w:b/>
          <w:bCs/>
          <w:color w:val="auto"/>
        </w:rPr>
        <w:t xml:space="preserve"> </w:t>
      </w:r>
    </w:p>
    <w:p w14:paraId="1734505F" w14:textId="29F1027B" w:rsidR="00AA03DF" w:rsidRPr="006E1239" w:rsidRDefault="006E1239" w:rsidP="00280A98">
      <w:pPr>
        <w:widowControl/>
        <w:jc w:val="left"/>
        <w:rPr>
          <w:rFonts w:ascii="AdvPS7C81" w:hAnsi="AdvPS7C81" w:cs="AdvPS7C81"/>
          <w:color w:val="auto"/>
        </w:rPr>
      </w:pPr>
      <w:r w:rsidRPr="006E1239">
        <w:rPr>
          <w:color w:val="auto"/>
        </w:rPr>
        <w:t>This work was s</w:t>
      </w:r>
      <w:r w:rsidR="00532217" w:rsidRPr="006E1239">
        <w:rPr>
          <w:color w:val="auto"/>
        </w:rPr>
        <w:t xml:space="preserve">upported by NIH K08EY027006, R01EY030564, UH3NS100614, Research Grants from Carl Zeiss </w:t>
      </w:r>
      <w:proofErr w:type="spellStart"/>
      <w:r w:rsidR="00532217" w:rsidRPr="006E1239">
        <w:rPr>
          <w:color w:val="auto"/>
        </w:rPr>
        <w:t>Meditec</w:t>
      </w:r>
      <w:proofErr w:type="spellEnd"/>
      <w:r w:rsidR="00532217" w:rsidRPr="006E1239">
        <w:rPr>
          <w:color w:val="auto"/>
        </w:rPr>
        <w:t xml:space="preserve"> Inc (Dublin, CA) and Unrestricted Department Funding from Research to Prevent Blindness (New York, NY).</w:t>
      </w:r>
    </w:p>
    <w:p w14:paraId="2D96E92E" w14:textId="72F287DC" w:rsidR="00AA03DF" w:rsidRPr="006E1239" w:rsidRDefault="00AA03DF" w:rsidP="00280A98">
      <w:pPr>
        <w:rPr>
          <w:rFonts w:asciiTheme="minorHAnsi" w:hAnsiTheme="minorHAnsi" w:cstheme="minorHAnsi"/>
          <w:b/>
          <w:bCs/>
          <w:color w:val="auto"/>
        </w:rPr>
      </w:pPr>
    </w:p>
    <w:p w14:paraId="0D93195D" w14:textId="77777777" w:rsidR="006E1239" w:rsidRPr="006E1239" w:rsidRDefault="00AA03DF" w:rsidP="00280A98">
      <w:pPr>
        <w:pStyle w:val="NormalWeb"/>
        <w:spacing w:before="0" w:beforeAutospacing="0" w:after="0" w:afterAutospacing="0"/>
        <w:rPr>
          <w:rFonts w:asciiTheme="minorHAnsi" w:hAnsiTheme="minorHAnsi" w:cstheme="minorHAnsi"/>
          <w:b/>
          <w:bCs/>
          <w:color w:val="auto"/>
        </w:rPr>
      </w:pPr>
      <w:r w:rsidRPr="006E1239">
        <w:rPr>
          <w:rFonts w:asciiTheme="minorHAnsi" w:hAnsiTheme="minorHAnsi" w:cstheme="minorHAnsi"/>
          <w:b/>
          <w:color w:val="auto"/>
        </w:rPr>
        <w:t>DISCLOSURES</w:t>
      </w:r>
      <w:r w:rsidRPr="006E1239">
        <w:rPr>
          <w:rFonts w:asciiTheme="minorHAnsi" w:hAnsiTheme="minorHAnsi" w:cstheme="minorHAnsi"/>
          <w:b/>
          <w:bCs/>
          <w:color w:val="auto"/>
        </w:rPr>
        <w:t>:</w:t>
      </w:r>
      <w:r w:rsidR="007D06E6" w:rsidRPr="006E1239">
        <w:rPr>
          <w:rFonts w:asciiTheme="minorHAnsi" w:hAnsiTheme="minorHAnsi" w:cstheme="minorHAnsi"/>
          <w:b/>
          <w:bCs/>
          <w:color w:val="auto"/>
        </w:rPr>
        <w:t xml:space="preserve"> </w:t>
      </w:r>
    </w:p>
    <w:p w14:paraId="5D52ED8B" w14:textId="09CCB6F2" w:rsidR="00AA03DF" w:rsidRPr="006E1239" w:rsidRDefault="00532217" w:rsidP="00280A98">
      <w:pPr>
        <w:pStyle w:val="NormalWeb"/>
        <w:spacing w:before="0" w:beforeAutospacing="0" w:after="0" w:afterAutospacing="0"/>
        <w:rPr>
          <w:rFonts w:asciiTheme="minorHAnsi" w:hAnsiTheme="minorHAnsi" w:cstheme="minorHAnsi"/>
          <w:color w:val="auto"/>
        </w:rPr>
      </w:pPr>
      <w:r w:rsidRPr="006E1239">
        <w:rPr>
          <w:rFonts w:asciiTheme="minorHAnsi" w:hAnsiTheme="minorHAnsi" w:cstheme="minorHAnsi"/>
          <w:color w:val="auto"/>
        </w:rPr>
        <w:t xml:space="preserve">Carl Zeiss </w:t>
      </w:r>
      <w:proofErr w:type="spellStart"/>
      <w:r w:rsidRPr="006E1239">
        <w:rPr>
          <w:rFonts w:asciiTheme="minorHAnsi" w:hAnsiTheme="minorHAnsi" w:cstheme="minorHAnsi"/>
          <w:color w:val="auto"/>
        </w:rPr>
        <w:t>Meditec</w:t>
      </w:r>
      <w:proofErr w:type="spellEnd"/>
      <w:r w:rsidRPr="006E1239">
        <w:rPr>
          <w:rFonts w:asciiTheme="minorHAnsi" w:hAnsiTheme="minorHAnsi" w:cstheme="minorHAnsi"/>
          <w:color w:val="auto"/>
        </w:rPr>
        <w:t xml:space="preserve"> has provided grant funding, equipment and financial support to AHK related to the topic of this article.</w:t>
      </w:r>
      <w:r w:rsidR="007D06E6" w:rsidRPr="006E1239">
        <w:rPr>
          <w:rFonts w:asciiTheme="minorHAnsi" w:hAnsiTheme="minorHAnsi" w:cstheme="minorHAnsi"/>
          <w:color w:val="auto"/>
        </w:rPr>
        <w:t xml:space="preserve"> </w:t>
      </w:r>
    </w:p>
    <w:p w14:paraId="58ADE618" w14:textId="77777777" w:rsidR="006A03E4" w:rsidRPr="006E1239" w:rsidRDefault="006A03E4" w:rsidP="00280A98">
      <w:pPr>
        <w:rPr>
          <w:rFonts w:asciiTheme="minorHAnsi" w:hAnsiTheme="minorHAnsi" w:cstheme="minorHAnsi"/>
          <w:color w:val="auto"/>
        </w:rPr>
      </w:pPr>
    </w:p>
    <w:p w14:paraId="159FB78B" w14:textId="7E1DA40B" w:rsidR="00034E0B" w:rsidRPr="006E1239" w:rsidRDefault="009726EE" w:rsidP="00280A98">
      <w:pPr>
        <w:rPr>
          <w:rFonts w:asciiTheme="minorHAnsi" w:hAnsiTheme="minorHAnsi" w:cstheme="minorHAnsi"/>
          <w:b/>
          <w:color w:val="auto"/>
        </w:rPr>
      </w:pPr>
      <w:r w:rsidRPr="006E1239">
        <w:rPr>
          <w:rFonts w:asciiTheme="minorHAnsi" w:hAnsiTheme="minorHAnsi" w:cstheme="minorHAnsi"/>
          <w:b/>
          <w:bCs/>
          <w:color w:val="auto"/>
        </w:rPr>
        <w:t>REFERENCES</w:t>
      </w:r>
      <w:r w:rsidR="00D04760" w:rsidRPr="006E1239">
        <w:rPr>
          <w:rFonts w:asciiTheme="minorHAnsi" w:hAnsiTheme="minorHAnsi" w:cstheme="minorHAnsi"/>
          <w:b/>
          <w:bCs/>
          <w:color w:val="auto"/>
        </w:rPr>
        <w:t>:</w:t>
      </w:r>
      <w:r w:rsidRPr="006E1239">
        <w:rPr>
          <w:rFonts w:asciiTheme="minorHAnsi" w:hAnsiTheme="minorHAnsi" w:cstheme="minorHAnsi"/>
          <w:color w:val="auto"/>
        </w:rPr>
        <w:t xml:space="preserve"> </w:t>
      </w:r>
    </w:p>
    <w:p w14:paraId="56131483" w14:textId="1DF8F2B7" w:rsidR="00B204C2" w:rsidRPr="00ED4420" w:rsidRDefault="00CA50CE" w:rsidP="00280A98">
      <w:pPr>
        <w:pStyle w:val="Bibliography"/>
        <w:rPr>
          <w:sz w:val="24"/>
          <w:szCs w:val="24"/>
        </w:rPr>
      </w:pPr>
      <w:r w:rsidRPr="00ED4420">
        <w:rPr>
          <w:rFonts w:cstheme="minorHAnsi"/>
          <w:sz w:val="24"/>
          <w:szCs w:val="24"/>
        </w:rPr>
        <w:fldChar w:fldCharType="begin"/>
      </w:r>
      <w:r w:rsidR="000D1A7C" w:rsidRPr="00ED4420">
        <w:rPr>
          <w:rFonts w:cstheme="minorHAnsi"/>
          <w:sz w:val="24"/>
          <w:szCs w:val="24"/>
        </w:rPr>
        <w:instrText xml:space="preserve"> ADDIN ZOTERO_BIBL {"uncited":[],"omitted":[],"custom":[]} CSL_BIBLIOGRAPHY </w:instrText>
      </w:r>
      <w:r w:rsidRPr="00ED4420">
        <w:rPr>
          <w:rFonts w:cstheme="minorHAnsi"/>
          <w:sz w:val="24"/>
          <w:szCs w:val="24"/>
        </w:rPr>
        <w:fldChar w:fldCharType="separate"/>
      </w:r>
      <w:r w:rsidR="00B204C2" w:rsidRPr="00ED4420">
        <w:rPr>
          <w:sz w:val="24"/>
          <w:szCs w:val="24"/>
        </w:rPr>
        <w:t>1.</w:t>
      </w:r>
      <w:r w:rsidR="00B204C2" w:rsidRPr="00ED4420">
        <w:rPr>
          <w:sz w:val="24"/>
          <w:szCs w:val="24"/>
        </w:rPr>
        <w:tab/>
        <w:t xml:space="preserve">Country, M.W. Retinal metabolism: A comparative look at energetics in the retina. </w:t>
      </w:r>
      <w:r w:rsidR="00B204C2" w:rsidRPr="00ED4420">
        <w:rPr>
          <w:i/>
          <w:iCs/>
          <w:sz w:val="24"/>
          <w:szCs w:val="24"/>
        </w:rPr>
        <w:t>Brain Research</w:t>
      </w:r>
      <w:r w:rsidR="00B204C2" w:rsidRPr="00ED4420">
        <w:rPr>
          <w:sz w:val="24"/>
          <w:szCs w:val="24"/>
        </w:rPr>
        <w:t xml:space="preserve">. </w:t>
      </w:r>
      <w:r w:rsidR="00B204C2" w:rsidRPr="00ED4420">
        <w:rPr>
          <w:b/>
          <w:bCs/>
          <w:sz w:val="24"/>
          <w:szCs w:val="24"/>
        </w:rPr>
        <w:t>1672</w:t>
      </w:r>
      <w:r w:rsidR="00B204C2" w:rsidRPr="00ED4420">
        <w:rPr>
          <w:sz w:val="24"/>
          <w:szCs w:val="24"/>
        </w:rPr>
        <w:t>, 50–57</w:t>
      </w:r>
      <w:r w:rsidR="006E1239">
        <w:rPr>
          <w:sz w:val="24"/>
          <w:szCs w:val="24"/>
        </w:rPr>
        <w:t xml:space="preserve"> </w:t>
      </w:r>
      <w:r w:rsidR="00B204C2" w:rsidRPr="00ED4420">
        <w:rPr>
          <w:sz w:val="24"/>
          <w:szCs w:val="24"/>
        </w:rPr>
        <w:t>(2017).</w:t>
      </w:r>
    </w:p>
    <w:p w14:paraId="3506B756" w14:textId="72841BA3" w:rsidR="00B204C2" w:rsidRPr="00ED4420" w:rsidRDefault="00B204C2" w:rsidP="00280A98">
      <w:pPr>
        <w:pStyle w:val="Bibliography"/>
        <w:rPr>
          <w:sz w:val="24"/>
          <w:szCs w:val="24"/>
        </w:rPr>
      </w:pPr>
      <w:r w:rsidRPr="00ED4420">
        <w:rPr>
          <w:sz w:val="24"/>
          <w:szCs w:val="24"/>
        </w:rPr>
        <w:t>2.</w:t>
      </w:r>
      <w:r w:rsidRPr="00ED4420">
        <w:rPr>
          <w:sz w:val="24"/>
          <w:szCs w:val="24"/>
        </w:rPr>
        <w:tab/>
        <w:t xml:space="preserve">Ashimatey, B.S., Green, K.M., Chu, Z., Wang, R.K., Kashani, A.H. Impaired Retinal Vascular Reactivity in Diabetic Retinopathy as Assessed by Optical Coherence Tomography Angiography. </w:t>
      </w:r>
      <w:r w:rsidRPr="00ED4420">
        <w:rPr>
          <w:i/>
          <w:iCs/>
          <w:sz w:val="24"/>
          <w:szCs w:val="24"/>
        </w:rPr>
        <w:t>Investigative Ophthalmology &amp; Visual Science</w:t>
      </w:r>
      <w:r w:rsidRPr="00ED4420">
        <w:rPr>
          <w:sz w:val="24"/>
          <w:szCs w:val="24"/>
        </w:rPr>
        <w:t xml:space="preserve">. </w:t>
      </w:r>
      <w:r w:rsidRPr="00ED4420">
        <w:rPr>
          <w:b/>
          <w:bCs/>
          <w:sz w:val="24"/>
          <w:szCs w:val="24"/>
        </w:rPr>
        <w:t>60</w:t>
      </w:r>
      <w:r w:rsidRPr="00ED4420">
        <w:rPr>
          <w:sz w:val="24"/>
          <w:szCs w:val="24"/>
        </w:rPr>
        <w:t xml:space="preserve"> (7), 2468</w:t>
      </w:r>
      <w:r w:rsidR="006E1239">
        <w:rPr>
          <w:sz w:val="24"/>
          <w:szCs w:val="24"/>
        </w:rPr>
        <w:t xml:space="preserve"> </w:t>
      </w:r>
      <w:r w:rsidRPr="00ED4420">
        <w:rPr>
          <w:sz w:val="24"/>
          <w:szCs w:val="24"/>
        </w:rPr>
        <w:t>(2019).</w:t>
      </w:r>
    </w:p>
    <w:p w14:paraId="5DB43E99" w14:textId="77777777" w:rsidR="00B204C2" w:rsidRPr="00ED4420" w:rsidRDefault="00B204C2" w:rsidP="00280A98">
      <w:pPr>
        <w:pStyle w:val="Bibliography"/>
        <w:rPr>
          <w:sz w:val="24"/>
          <w:szCs w:val="24"/>
        </w:rPr>
      </w:pPr>
      <w:r w:rsidRPr="00ED4420">
        <w:rPr>
          <w:sz w:val="24"/>
          <w:szCs w:val="24"/>
        </w:rPr>
        <w:t>3.</w:t>
      </w:r>
      <w:r w:rsidRPr="00ED4420">
        <w:rPr>
          <w:sz w:val="24"/>
          <w:szCs w:val="24"/>
        </w:rPr>
        <w:tab/>
        <w:t xml:space="preserve">Hickam, J.B.M.D., Frayser, R.P.D. Studies of the Retinal Circulation in Man: Observations on Vessel Diameter, Arteriovenous Oxygen Difference, and Mean Circulation Time. </w:t>
      </w:r>
      <w:r w:rsidRPr="00ED4420">
        <w:rPr>
          <w:i/>
          <w:iCs/>
          <w:sz w:val="24"/>
          <w:szCs w:val="24"/>
        </w:rPr>
        <w:t>Circulation</w:t>
      </w:r>
      <w:r w:rsidRPr="00ED4420">
        <w:rPr>
          <w:sz w:val="24"/>
          <w:szCs w:val="24"/>
        </w:rPr>
        <w:t xml:space="preserve">. </w:t>
      </w:r>
      <w:r w:rsidRPr="00ED4420">
        <w:rPr>
          <w:b/>
          <w:bCs/>
          <w:sz w:val="24"/>
          <w:szCs w:val="24"/>
        </w:rPr>
        <w:t>33</w:t>
      </w:r>
      <w:r w:rsidRPr="00ED4420">
        <w:rPr>
          <w:sz w:val="24"/>
          <w:szCs w:val="24"/>
        </w:rPr>
        <w:t xml:space="preserve"> (2), 302–316 (1966).</w:t>
      </w:r>
    </w:p>
    <w:p w14:paraId="66D2640C" w14:textId="51252F27" w:rsidR="00B204C2" w:rsidRPr="00ED4420" w:rsidRDefault="00B204C2" w:rsidP="00280A98">
      <w:pPr>
        <w:pStyle w:val="Bibliography"/>
        <w:rPr>
          <w:sz w:val="24"/>
          <w:szCs w:val="24"/>
        </w:rPr>
      </w:pPr>
      <w:r w:rsidRPr="00ED4420">
        <w:rPr>
          <w:sz w:val="24"/>
          <w:szCs w:val="24"/>
        </w:rPr>
        <w:t>4.</w:t>
      </w:r>
      <w:r w:rsidRPr="00ED4420">
        <w:rPr>
          <w:sz w:val="24"/>
          <w:szCs w:val="24"/>
        </w:rPr>
        <w:tab/>
        <w:t xml:space="preserve">Dorner, G.T., Garhoefer, G., Zawinka, C., Kiss, B., Schmetterer, L. Response of Retinal Blood Flow to CO </w:t>
      </w:r>
      <w:r w:rsidRPr="00ED4420">
        <w:rPr>
          <w:sz w:val="24"/>
          <w:szCs w:val="24"/>
          <w:vertAlign w:val="subscript"/>
        </w:rPr>
        <w:t>2</w:t>
      </w:r>
      <w:r w:rsidRPr="00ED4420">
        <w:rPr>
          <w:sz w:val="24"/>
          <w:szCs w:val="24"/>
        </w:rPr>
        <w:t xml:space="preserve"> -Breathing in Humans. </w:t>
      </w:r>
      <w:r w:rsidRPr="00ED4420">
        <w:rPr>
          <w:i/>
          <w:iCs/>
          <w:sz w:val="24"/>
          <w:szCs w:val="24"/>
        </w:rPr>
        <w:t>European Journal of Ophthalmology</w:t>
      </w:r>
      <w:r w:rsidRPr="00ED4420">
        <w:rPr>
          <w:sz w:val="24"/>
          <w:szCs w:val="24"/>
        </w:rPr>
        <w:t xml:space="preserve">. </w:t>
      </w:r>
      <w:r w:rsidRPr="00ED4420">
        <w:rPr>
          <w:b/>
          <w:bCs/>
          <w:sz w:val="24"/>
          <w:szCs w:val="24"/>
        </w:rPr>
        <w:t>12</w:t>
      </w:r>
      <w:r w:rsidRPr="00ED4420">
        <w:rPr>
          <w:sz w:val="24"/>
          <w:szCs w:val="24"/>
        </w:rPr>
        <w:t xml:space="preserve"> (6), 459–466</w:t>
      </w:r>
      <w:r w:rsidR="006E1239">
        <w:rPr>
          <w:sz w:val="24"/>
          <w:szCs w:val="24"/>
        </w:rPr>
        <w:t xml:space="preserve"> </w:t>
      </w:r>
      <w:r w:rsidRPr="00ED4420">
        <w:rPr>
          <w:sz w:val="24"/>
          <w:szCs w:val="24"/>
        </w:rPr>
        <w:t>(2002).</w:t>
      </w:r>
    </w:p>
    <w:p w14:paraId="305512DA" w14:textId="1A8EDD96" w:rsidR="00B204C2" w:rsidRPr="00ED4420" w:rsidRDefault="00B204C2" w:rsidP="00280A98">
      <w:pPr>
        <w:pStyle w:val="Bibliography"/>
        <w:rPr>
          <w:sz w:val="24"/>
          <w:szCs w:val="24"/>
        </w:rPr>
      </w:pPr>
      <w:r w:rsidRPr="00ED4420">
        <w:rPr>
          <w:sz w:val="24"/>
          <w:szCs w:val="24"/>
        </w:rPr>
        <w:t>5.</w:t>
      </w:r>
      <w:r w:rsidRPr="00ED4420">
        <w:rPr>
          <w:sz w:val="24"/>
          <w:szCs w:val="24"/>
        </w:rPr>
        <w:tab/>
        <w:t xml:space="preserve">Linsenmeier, R.A., Zhang, H.F. Retinal oxygen: from animals to humans. </w:t>
      </w:r>
      <w:r w:rsidRPr="00ED4420">
        <w:rPr>
          <w:i/>
          <w:iCs/>
          <w:sz w:val="24"/>
          <w:szCs w:val="24"/>
        </w:rPr>
        <w:t>Progress in Retinal and Eye Research</w:t>
      </w:r>
      <w:r w:rsidRPr="00ED4420">
        <w:rPr>
          <w:sz w:val="24"/>
          <w:szCs w:val="24"/>
        </w:rPr>
        <w:t xml:space="preserve">. </w:t>
      </w:r>
      <w:r w:rsidRPr="00ED4420">
        <w:rPr>
          <w:b/>
          <w:bCs/>
          <w:sz w:val="24"/>
          <w:szCs w:val="24"/>
        </w:rPr>
        <w:t>58</w:t>
      </w:r>
      <w:r w:rsidRPr="00ED4420">
        <w:rPr>
          <w:sz w:val="24"/>
          <w:szCs w:val="24"/>
        </w:rPr>
        <w:t>, 115–151</w:t>
      </w:r>
      <w:r w:rsidR="006E1239">
        <w:rPr>
          <w:sz w:val="24"/>
          <w:szCs w:val="24"/>
        </w:rPr>
        <w:t xml:space="preserve"> </w:t>
      </w:r>
      <w:r w:rsidRPr="00ED4420">
        <w:rPr>
          <w:sz w:val="24"/>
          <w:szCs w:val="24"/>
        </w:rPr>
        <w:t>(2017).</w:t>
      </w:r>
    </w:p>
    <w:p w14:paraId="4AC0FDA7" w14:textId="75D784FA" w:rsidR="00B204C2" w:rsidRPr="00ED4420" w:rsidRDefault="00B204C2" w:rsidP="00280A98">
      <w:pPr>
        <w:pStyle w:val="Bibliography"/>
        <w:rPr>
          <w:sz w:val="24"/>
          <w:szCs w:val="24"/>
        </w:rPr>
      </w:pPr>
      <w:r w:rsidRPr="00ED4420">
        <w:rPr>
          <w:sz w:val="24"/>
          <w:szCs w:val="24"/>
        </w:rPr>
        <w:t>6.</w:t>
      </w:r>
      <w:r w:rsidRPr="00ED4420">
        <w:rPr>
          <w:sz w:val="24"/>
          <w:szCs w:val="24"/>
        </w:rPr>
        <w:tab/>
        <w:t xml:space="preserve">Eliakim, M., Mor, I., Michaelson, I.C. Assessment of pharmacologic effects on the retinal circulation of hypertensive subjects by a quantitative method. </w:t>
      </w:r>
      <w:r w:rsidRPr="00ED4420">
        <w:rPr>
          <w:i/>
          <w:iCs/>
          <w:sz w:val="24"/>
          <w:szCs w:val="24"/>
        </w:rPr>
        <w:t>Microvascular Research</w:t>
      </w:r>
      <w:r w:rsidRPr="00ED4420">
        <w:rPr>
          <w:sz w:val="24"/>
          <w:szCs w:val="24"/>
        </w:rPr>
        <w:t xml:space="preserve">. </w:t>
      </w:r>
      <w:r w:rsidRPr="00ED4420">
        <w:rPr>
          <w:b/>
          <w:bCs/>
          <w:sz w:val="24"/>
          <w:szCs w:val="24"/>
        </w:rPr>
        <w:t>4</w:t>
      </w:r>
      <w:r w:rsidRPr="00ED4420">
        <w:rPr>
          <w:sz w:val="24"/>
          <w:szCs w:val="24"/>
        </w:rPr>
        <w:t xml:space="preserve"> (4), 374–383</w:t>
      </w:r>
      <w:r w:rsidR="006E1239">
        <w:rPr>
          <w:sz w:val="24"/>
          <w:szCs w:val="24"/>
        </w:rPr>
        <w:t xml:space="preserve"> </w:t>
      </w:r>
      <w:r w:rsidRPr="00ED4420">
        <w:rPr>
          <w:sz w:val="24"/>
          <w:szCs w:val="24"/>
        </w:rPr>
        <w:t>(1972).</w:t>
      </w:r>
    </w:p>
    <w:p w14:paraId="68CFBBF1" w14:textId="174D6739" w:rsidR="00B204C2" w:rsidRPr="00ED4420" w:rsidRDefault="00B204C2" w:rsidP="00280A98">
      <w:pPr>
        <w:pStyle w:val="Bibliography"/>
        <w:rPr>
          <w:sz w:val="24"/>
          <w:szCs w:val="24"/>
        </w:rPr>
      </w:pPr>
      <w:r w:rsidRPr="00ED4420">
        <w:rPr>
          <w:sz w:val="24"/>
          <w:szCs w:val="24"/>
        </w:rPr>
        <w:t>7.</w:t>
      </w:r>
      <w:r w:rsidRPr="00ED4420">
        <w:rPr>
          <w:sz w:val="24"/>
          <w:szCs w:val="24"/>
        </w:rPr>
        <w:tab/>
        <w:t xml:space="preserve">Gilmore, E.D. </w:t>
      </w:r>
      <w:r w:rsidR="006E1239" w:rsidRPr="006E1239">
        <w:rPr>
          <w:sz w:val="24"/>
          <w:szCs w:val="24"/>
        </w:rPr>
        <w:t>et al.</w:t>
      </w:r>
      <w:r w:rsidRPr="00ED4420">
        <w:rPr>
          <w:sz w:val="24"/>
          <w:szCs w:val="24"/>
        </w:rPr>
        <w:t xml:space="preserve"> Retinal arteriolar hemodynamic response to an acute hyperglycemic provocation in early and sight-threatening diabetic retinopathy. </w:t>
      </w:r>
      <w:r w:rsidRPr="00ED4420">
        <w:rPr>
          <w:i/>
          <w:iCs/>
          <w:sz w:val="24"/>
          <w:szCs w:val="24"/>
        </w:rPr>
        <w:t>Microvascular Research</w:t>
      </w:r>
      <w:r w:rsidRPr="00ED4420">
        <w:rPr>
          <w:sz w:val="24"/>
          <w:szCs w:val="24"/>
        </w:rPr>
        <w:t xml:space="preserve">. </w:t>
      </w:r>
      <w:r w:rsidRPr="00ED4420">
        <w:rPr>
          <w:b/>
          <w:bCs/>
          <w:sz w:val="24"/>
          <w:szCs w:val="24"/>
        </w:rPr>
        <w:t>73</w:t>
      </w:r>
      <w:r w:rsidRPr="00ED4420">
        <w:rPr>
          <w:sz w:val="24"/>
          <w:szCs w:val="24"/>
        </w:rPr>
        <w:t xml:space="preserve"> (3), 191–197</w:t>
      </w:r>
      <w:r w:rsidR="006E1239">
        <w:rPr>
          <w:sz w:val="24"/>
          <w:szCs w:val="24"/>
        </w:rPr>
        <w:t xml:space="preserve"> </w:t>
      </w:r>
      <w:r w:rsidRPr="00ED4420">
        <w:rPr>
          <w:sz w:val="24"/>
          <w:szCs w:val="24"/>
        </w:rPr>
        <w:t>(2007).</w:t>
      </w:r>
    </w:p>
    <w:p w14:paraId="046A094F" w14:textId="0F7DC43C" w:rsidR="00B204C2" w:rsidRPr="00ED4420" w:rsidRDefault="00B204C2" w:rsidP="00280A98">
      <w:pPr>
        <w:pStyle w:val="Bibliography"/>
        <w:rPr>
          <w:sz w:val="24"/>
          <w:szCs w:val="24"/>
        </w:rPr>
      </w:pPr>
      <w:r w:rsidRPr="00ED4420">
        <w:rPr>
          <w:sz w:val="24"/>
          <w:szCs w:val="24"/>
        </w:rPr>
        <w:t>8.</w:t>
      </w:r>
      <w:r w:rsidRPr="00ED4420">
        <w:rPr>
          <w:sz w:val="24"/>
          <w:szCs w:val="24"/>
        </w:rPr>
        <w:tab/>
        <w:t xml:space="preserve">Hickam, J.B., Sieker, H.O. Retinal Vascular Reactivity in Patients with Diabetes Mellitus and with Atherosclerosis. </w:t>
      </w:r>
      <w:r w:rsidRPr="00ED4420">
        <w:rPr>
          <w:i/>
          <w:iCs/>
          <w:sz w:val="24"/>
          <w:szCs w:val="24"/>
        </w:rPr>
        <w:t>Circulation</w:t>
      </w:r>
      <w:r w:rsidRPr="00ED4420">
        <w:rPr>
          <w:sz w:val="24"/>
          <w:szCs w:val="24"/>
        </w:rPr>
        <w:t xml:space="preserve">. </w:t>
      </w:r>
      <w:r w:rsidRPr="00ED4420">
        <w:rPr>
          <w:b/>
          <w:bCs/>
          <w:sz w:val="24"/>
          <w:szCs w:val="24"/>
        </w:rPr>
        <w:t>22</w:t>
      </w:r>
      <w:r w:rsidRPr="00ED4420">
        <w:rPr>
          <w:sz w:val="24"/>
          <w:szCs w:val="24"/>
        </w:rPr>
        <w:t xml:space="preserve"> (2), 243–246</w:t>
      </w:r>
      <w:r w:rsidR="006E1239">
        <w:rPr>
          <w:sz w:val="24"/>
          <w:szCs w:val="24"/>
        </w:rPr>
        <w:t xml:space="preserve"> </w:t>
      </w:r>
      <w:r w:rsidRPr="00ED4420">
        <w:rPr>
          <w:sz w:val="24"/>
          <w:szCs w:val="24"/>
        </w:rPr>
        <w:t>(1960).</w:t>
      </w:r>
    </w:p>
    <w:p w14:paraId="72F3DFBB" w14:textId="6BC2684E" w:rsidR="00B204C2" w:rsidRPr="00ED4420" w:rsidRDefault="00B204C2" w:rsidP="00280A98">
      <w:pPr>
        <w:pStyle w:val="Bibliography"/>
        <w:rPr>
          <w:sz w:val="24"/>
          <w:szCs w:val="24"/>
        </w:rPr>
      </w:pPr>
      <w:r w:rsidRPr="00ED4420">
        <w:rPr>
          <w:sz w:val="24"/>
          <w:szCs w:val="24"/>
        </w:rPr>
        <w:t>9.</w:t>
      </w:r>
      <w:r w:rsidRPr="00ED4420">
        <w:rPr>
          <w:sz w:val="24"/>
          <w:szCs w:val="24"/>
        </w:rPr>
        <w:tab/>
        <w:t xml:space="preserve">Gilmore, E.D. </w:t>
      </w:r>
      <w:r w:rsidR="006E1239" w:rsidRPr="006E1239">
        <w:rPr>
          <w:sz w:val="24"/>
          <w:szCs w:val="24"/>
        </w:rPr>
        <w:t>et al.</w:t>
      </w:r>
      <w:r w:rsidRPr="00ED4420">
        <w:rPr>
          <w:sz w:val="24"/>
          <w:szCs w:val="24"/>
        </w:rPr>
        <w:t xml:space="preserve"> Retinal Arteriolar Diameter, Blood Velocity, and Blood Flow Response to an Isocapnic Hyperoxic Provocation in Early Sight-Threatening Diabetic Retinopathy. </w:t>
      </w:r>
      <w:r w:rsidRPr="00ED4420">
        <w:rPr>
          <w:i/>
          <w:iCs/>
          <w:sz w:val="24"/>
          <w:szCs w:val="24"/>
        </w:rPr>
        <w:t>Investigative Ophthalmology &amp; Visual Science</w:t>
      </w:r>
      <w:r w:rsidRPr="00ED4420">
        <w:rPr>
          <w:sz w:val="24"/>
          <w:szCs w:val="24"/>
        </w:rPr>
        <w:t xml:space="preserve">. </w:t>
      </w:r>
      <w:r w:rsidRPr="00ED4420">
        <w:rPr>
          <w:b/>
          <w:bCs/>
          <w:sz w:val="24"/>
          <w:szCs w:val="24"/>
        </w:rPr>
        <w:t>48</w:t>
      </w:r>
      <w:r w:rsidRPr="00ED4420">
        <w:rPr>
          <w:sz w:val="24"/>
          <w:szCs w:val="24"/>
        </w:rPr>
        <w:t xml:space="preserve"> (4), 1744</w:t>
      </w:r>
      <w:r w:rsidR="006E1239">
        <w:rPr>
          <w:sz w:val="24"/>
          <w:szCs w:val="24"/>
        </w:rPr>
        <w:t xml:space="preserve"> </w:t>
      </w:r>
      <w:r w:rsidRPr="00ED4420">
        <w:rPr>
          <w:sz w:val="24"/>
          <w:szCs w:val="24"/>
        </w:rPr>
        <w:t>(2007).</w:t>
      </w:r>
    </w:p>
    <w:p w14:paraId="10DB0671" w14:textId="1C285AB8" w:rsidR="00B204C2" w:rsidRPr="00ED4420" w:rsidRDefault="00B204C2" w:rsidP="00280A98">
      <w:pPr>
        <w:pStyle w:val="Bibliography"/>
        <w:rPr>
          <w:sz w:val="24"/>
          <w:szCs w:val="24"/>
        </w:rPr>
      </w:pPr>
      <w:r w:rsidRPr="00ED4420">
        <w:rPr>
          <w:sz w:val="24"/>
          <w:szCs w:val="24"/>
        </w:rPr>
        <w:lastRenderedPageBreak/>
        <w:t>10.</w:t>
      </w:r>
      <w:r w:rsidRPr="00ED4420">
        <w:rPr>
          <w:sz w:val="24"/>
          <w:szCs w:val="24"/>
        </w:rPr>
        <w:tab/>
        <w:t xml:space="preserve">Garhofer, G. Reduced response of retinal vessel diameters to flicker stimulation in patients with diabetes. </w:t>
      </w:r>
      <w:r w:rsidRPr="00ED4420">
        <w:rPr>
          <w:i/>
          <w:iCs/>
          <w:sz w:val="24"/>
          <w:szCs w:val="24"/>
        </w:rPr>
        <w:t>British Journal of Ophthalmology</w:t>
      </w:r>
      <w:r w:rsidRPr="00ED4420">
        <w:rPr>
          <w:sz w:val="24"/>
          <w:szCs w:val="24"/>
        </w:rPr>
        <w:t xml:space="preserve">. </w:t>
      </w:r>
      <w:r w:rsidRPr="00ED4420">
        <w:rPr>
          <w:b/>
          <w:bCs/>
          <w:sz w:val="24"/>
          <w:szCs w:val="24"/>
        </w:rPr>
        <w:t>88</w:t>
      </w:r>
      <w:r w:rsidRPr="00ED4420">
        <w:rPr>
          <w:sz w:val="24"/>
          <w:szCs w:val="24"/>
        </w:rPr>
        <w:t xml:space="preserve"> (7), 887–891</w:t>
      </w:r>
      <w:r w:rsidR="006E1239">
        <w:rPr>
          <w:sz w:val="24"/>
          <w:szCs w:val="24"/>
        </w:rPr>
        <w:t xml:space="preserve"> </w:t>
      </w:r>
      <w:r w:rsidRPr="00ED4420">
        <w:rPr>
          <w:sz w:val="24"/>
          <w:szCs w:val="24"/>
        </w:rPr>
        <w:t>(2004).</w:t>
      </w:r>
    </w:p>
    <w:p w14:paraId="3D92DA1E" w14:textId="532D0B5A" w:rsidR="00B204C2" w:rsidRPr="00ED4420" w:rsidRDefault="00B204C2" w:rsidP="00280A98">
      <w:pPr>
        <w:pStyle w:val="Bibliography"/>
        <w:rPr>
          <w:sz w:val="24"/>
          <w:szCs w:val="24"/>
        </w:rPr>
      </w:pPr>
      <w:r w:rsidRPr="00ED4420">
        <w:rPr>
          <w:sz w:val="24"/>
          <w:szCs w:val="24"/>
        </w:rPr>
        <w:t>11.</w:t>
      </w:r>
      <w:r w:rsidRPr="00ED4420">
        <w:rPr>
          <w:sz w:val="24"/>
          <w:szCs w:val="24"/>
        </w:rPr>
        <w:tab/>
        <w:t xml:space="preserve">Felder, A.E., Wanek, J., Blair, N.P., Shahidi, M. Inner Retinal Oxygen Extraction Fraction in Response to Light Flicker Stimulation in Humans. </w:t>
      </w:r>
      <w:r w:rsidRPr="00ED4420">
        <w:rPr>
          <w:i/>
          <w:iCs/>
          <w:sz w:val="24"/>
          <w:szCs w:val="24"/>
        </w:rPr>
        <w:t>Investigative Ophthalmology &amp; Visual Science</w:t>
      </w:r>
      <w:r w:rsidRPr="00ED4420">
        <w:rPr>
          <w:sz w:val="24"/>
          <w:szCs w:val="24"/>
        </w:rPr>
        <w:t xml:space="preserve">. </w:t>
      </w:r>
      <w:r w:rsidRPr="00ED4420">
        <w:rPr>
          <w:b/>
          <w:bCs/>
          <w:sz w:val="24"/>
          <w:szCs w:val="24"/>
        </w:rPr>
        <w:t>56</w:t>
      </w:r>
      <w:r w:rsidRPr="00ED4420">
        <w:rPr>
          <w:sz w:val="24"/>
          <w:szCs w:val="24"/>
        </w:rPr>
        <w:t xml:space="preserve"> (11), 6633–6637</w:t>
      </w:r>
      <w:r w:rsidR="006E1239">
        <w:rPr>
          <w:sz w:val="24"/>
          <w:szCs w:val="24"/>
        </w:rPr>
        <w:t xml:space="preserve"> </w:t>
      </w:r>
      <w:r w:rsidRPr="00ED4420">
        <w:rPr>
          <w:sz w:val="24"/>
          <w:szCs w:val="24"/>
        </w:rPr>
        <w:t>(2015).</w:t>
      </w:r>
    </w:p>
    <w:p w14:paraId="45C68C29" w14:textId="0219529E" w:rsidR="00B204C2" w:rsidRPr="00ED4420" w:rsidRDefault="00B204C2" w:rsidP="00280A98">
      <w:pPr>
        <w:pStyle w:val="Bibliography"/>
        <w:rPr>
          <w:sz w:val="24"/>
          <w:szCs w:val="24"/>
        </w:rPr>
      </w:pPr>
      <w:r w:rsidRPr="00ED4420">
        <w:rPr>
          <w:sz w:val="24"/>
          <w:szCs w:val="24"/>
        </w:rPr>
        <w:t>12.</w:t>
      </w:r>
      <w:r w:rsidRPr="00ED4420">
        <w:rPr>
          <w:sz w:val="24"/>
          <w:szCs w:val="24"/>
        </w:rPr>
        <w:tab/>
        <w:t xml:space="preserve">Rose, K., Flanagan, J.G., Patel, S.R., Cheng, R., Hudson, C. Retinal Blood Flow and Vascular Reactivity in Chronic Smokers. </w:t>
      </w:r>
      <w:r w:rsidRPr="00ED4420">
        <w:rPr>
          <w:i/>
          <w:iCs/>
          <w:sz w:val="24"/>
          <w:szCs w:val="24"/>
        </w:rPr>
        <w:t>Investigative Ophthalmology &amp; Visual Science</w:t>
      </w:r>
      <w:r w:rsidRPr="00ED4420">
        <w:rPr>
          <w:sz w:val="24"/>
          <w:szCs w:val="24"/>
        </w:rPr>
        <w:t xml:space="preserve">. </w:t>
      </w:r>
      <w:r w:rsidRPr="00ED4420">
        <w:rPr>
          <w:b/>
          <w:bCs/>
          <w:sz w:val="24"/>
          <w:szCs w:val="24"/>
        </w:rPr>
        <w:t>55</w:t>
      </w:r>
      <w:r w:rsidRPr="00ED4420">
        <w:rPr>
          <w:sz w:val="24"/>
          <w:szCs w:val="24"/>
        </w:rPr>
        <w:t xml:space="preserve"> (7), 4266</w:t>
      </w:r>
      <w:r w:rsidR="006E1239">
        <w:rPr>
          <w:sz w:val="24"/>
          <w:szCs w:val="24"/>
        </w:rPr>
        <w:t xml:space="preserve"> </w:t>
      </w:r>
      <w:r w:rsidRPr="00ED4420">
        <w:rPr>
          <w:sz w:val="24"/>
          <w:szCs w:val="24"/>
        </w:rPr>
        <w:t>(2014).</w:t>
      </w:r>
    </w:p>
    <w:p w14:paraId="6CFBE3DF" w14:textId="20831F7D" w:rsidR="00B204C2" w:rsidRPr="00ED4420" w:rsidRDefault="00B204C2" w:rsidP="00280A98">
      <w:pPr>
        <w:pStyle w:val="Bibliography"/>
        <w:rPr>
          <w:sz w:val="24"/>
          <w:szCs w:val="24"/>
        </w:rPr>
      </w:pPr>
      <w:r w:rsidRPr="00ED4420">
        <w:rPr>
          <w:sz w:val="24"/>
          <w:szCs w:val="24"/>
        </w:rPr>
        <w:t>13.</w:t>
      </w:r>
      <w:r w:rsidRPr="00ED4420">
        <w:rPr>
          <w:sz w:val="24"/>
          <w:szCs w:val="24"/>
        </w:rPr>
        <w:tab/>
        <w:t xml:space="preserve">Omae, T., Nagaoka, T., Yoshida, A. Effects of Habitual Cigarette Smoking on Retinal Circulation in Patients With Type 2 Diabetes. </w:t>
      </w:r>
      <w:r w:rsidRPr="00ED4420">
        <w:rPr>
          <w:i/>
          <w:iCs/>
          <w:sz w:val="24"/>
          <w:szCs w:val="24"/>
        </w:rPr>
        <w:t>Investigative Ophthalmology &amp; Visual Science</w:t>
      </w:r>
      <w:r w:rsidRPr="00ED4420">
        <w:rPr>
          <w:sz w:val="24"/>
          <w:szCs w:val="24"/>
        </w:rPr>
        <w:t xml:space="preserve">. </w:t>
      </w:r>
      <w:r w:rsidRPr="00ED4420">
        <w:rPr>
          <w:b/>
          <w:bCs/>
          <w:sz w:val="24"/>
          <w:szCs w:val="24"/>
        </w:rPr>
        <w:t>57</w:t>
      </w:r>
      <w:r w:rsidRPr="00ED4420">
        <w:rPr>
          <w:sz w:val="24"/>
          <w:szCs w:val="24"/>
        </w:rPr>
        <w:t xml:space="preserve"> (3), 1345</w:t>
      </w:r>
      <w:r w:rsidR="006E1239">
        <w:rPr>
          <w:sz w:val="24"/>
          <w:szCs w:val="24"/>
        </w:rPr>
        <w:t xml:space="preserve"> </w:t>
      </w:r>
      <w:r w:rsidRPr="00ED4420">
        <w:rPr>
          <w:sz w:val="24"/>
          <w:szCs w:val="24"/>
        </w:rPr>
        <w:t>(2016).</w:t>
      </w:r>
    </w:p>
    <w:p w14:paraId="1661E032" w14:textId="615BB8B4" w:rsidR="00B204C2" w:rsidRPr="00ED4420" w:rsidRDefault="00B204C2" w:rsidP="00280A98">
      <w:pPr>
        <w:pStyle w:val="Bibliography"/>
        <w:rPr>
          <w:sz w:val="24"/>
          <w:szCs w:val="24"/>
        </w:rPr>
      </w:pPr>
      <w:r w:rsidRPr="00ED4420">
        <w:rPr>
          <w:sz w:val="24"/>
          <w:szCs w:val="24"/>
        </w:rPr>
        <w:t>14.</w:t>
      </w:r>
      <w:r w:rsidRPr="00ED4420">
        <w:rPr>
          <w:sz w:val="24"/>
          <w:szCs w:val="24"/>
        </w:rPr>
        <w:tab/>
        <w:t xml:space="preserve">Pusparajah, P., Lee, L.-H., Abdul Kadir, K. Molecular Markers of Diabetic Retinopathy: Potential Screening Tool of the Future? </w:t>
      </w:r>
      <w:r w:rsidRPr="00ED4420">
        <w:rPr>
          <w:i/>
          <w:iCs/>
          <w:sz w:val="24"/>
          <w:szCs w:val="24"/>
        </w:rPr>
        <w:t>Frontiers in Physiology</w:t>
      </w:r>
      <w:r w:rsidRPr="00ED4420">
        <w:rPr>
          <w:sz w:val="24"/>
          <w:szCs w:val="24"/>
        </w:rPr>
        <w:t xml:space="preserve">. </w:t>
      </w:r>
      <w:r w:rsidRPr="00ED4420">
        <w:rPr>
          <w:b/>
          <w:bCs/>
          <w:sz w:val="24"/>
          <w:szCs w:val="24"/>
        </w:rPr>
        <w:t>7</w:t>
      </w:r>
      <w:r w:rsidR="006E1239">
        <w:rPr>
          <w:sz w:val="24"/>
          <w:szCs w:val="24"/>
        </w:rPr>
        <w:t xml:space="preserve"> </w:t>
      </w:r>
      <w:r w:rsidRPr="00ED4420">
        <w:rPr>
          <w:sz w:val="24"/>
          <w:szCs w:val="24"/>
        </w:rPr>
        <w:t>(2016).</w:t>
      </w:r>
    </w:p>
    <w:p w14:paraId="43E28D25" w14:textId="16C9CE60" w:rsidR="00B204C2" w:rsidRPr="00ED4420" w:rsidRDefault="00B204C2" w:rsidP="00280A98">
      <w:pPr>
        <w:pStyle w:val="Bibliography"/>
        <w:rPr>
          <w:sz w:val="24"/>
          <w:szCs w:val="24"/>
        </w:rPr>
      </w:pPr>
      <w:r w:rsidRPr="00ED4420">
        <w:rPr>
          <w:sz w:val="24"/>
          <w:szCs w:val="24"/>
        </w:rPr>
        <w:t>15.</w:t>
      </w:r>
      <w:r w:rsidRPr="00ED4420">
        <w:rPr>
          <w:sz w:val="24"/>
          <w:szCs w:val="24"/>
        </w:rPr>
        <w:tab/>
        <w:t xml:space="preserve">Hammer, M., Vilser, W., Riemer, T., Schweitzer, D. Retinal vessel oximetry-calibration, compensation for vessel diameter and fundus pigmentation, and reproducibility. </w:t>
      </w:r>
      <w:r w:rsidRPr="00ED4420">
        <w:rPr>
          <w:i/>
          <w:iCs/>
          <w:sz w:val="24"/>
          <w:szCs w:val="24"/>
        </w:rPr>
        <w:t>Journal of Biomedical Optics</w:t>
      </w:r>
      <w:r w:rsidRPr="00ED4420">
        <w:rPr>
          <w:sz w:val="24"/>
          <w:szCs w:val="24"/>
        </w:rPr>
        <w:t xml:space="preserve">. </w:t>
      </w:r>
      <w:r w:rsidRPr="00ED4420">
        <w:rPr>
          <w:b/>
          <w:bCs/>
          <w:sz w:val="24"/>
          <w:szCs w:val="24"/>
        </w:rPr>
        <w:t>13</w:t>
      </w:r>
      <w:r w:rsidRPr="00ED4420">
        <w:rPr>
          <w:sz w:val="24"/>
          <w:szCs w:val="24"/>
        </w:rPr>
        <w:t xml:space="preserve"> (5), 054015</w:t>
      </w:r>
      <w:r w:rsidR="006E1239">
        <w:rPr>
          <w:sz w:val="24"/>
          <w:szCs w:val="24"/>
        </w:rPr>
        <w:t xml:space="preserve"> </w:t>
      </w:r>
      <w:r w:rsidRPr="00ED4420">
        <w:rPr>
          <w:sz w:val="24"/>
          <w:szCs w:val="24"/>
        </w:rPr>
        <w:t>(2008).</w:t>
      </w:r>
    </w:p>
    <w:p w14:paraId="654D9A02" w14:textId="56FEEB73" w:rsidR="00B204C2" w:rsidRPr="00ED4420" w:rsidRDefault="00B204C2" w:rsidP="00280A98">
      <w:pPr>
        <w:pStyle w:val="Bibliography"/>
        <w:rPr>
          <w:sz w:val="24"/>
          <w:szCs w:val="24"/>
        </w:rPr>
      </w:pPr>
      <w:r w:rsidRPr="00ED4420">
        <w:rPr>
          <w:sz w:val="24"/>
          <w:szCs w:val="24"/>
        </w:rPr>
        <w:t>16.</w:t>
      </w:r>
      <w:r w:rsidRPr="00ED4420">
        <w:rPr>
          <w:sz w:val="24"/>
          <w:szCs w:val="24"/>
        </w:rPr>
        <w:tab/>
        <w:t xml:space="preserve">Gilmore, E.D., Hudson, C., Preiss, D., Fisher, J. Retinal arteriolar diameter, blood velocity, and blood flow response to an isocapnic hyperoxic provocation. </w:t>
      </w:r>
      <w:r w:rsidRPr="00ED4420">
        <w:rPr>
          <w:i/>
          <w:iCs/>
          <w:sz w:val="24"/>
          <w:szCs w:val="24"/>
        </w:rPr>
        <w:t>American Journal of Physiology-Heart and Circulatory Physiology</w:t>
      </w:r>
      <w:r w:rsidRPr="00ED4420">
        <w:rPr>
          <w:sz w:val="24"/>
          <w:szCs w:val="24"/>
        </w:rPr>
        <w:t xml:space="preserve">. </w:t>
      </w:r>
      <w:r w:rsidRPr="00ED4420">
        <w:rPr>
          <w:b/>
          <w:bCs/>
          <w:sz w:val="24"/>
          <w:szCs w:val="24"/>
        </w:rPr>
        <w:t>288</w:t>
      </w:r>
      <w:r w:rsidRPr="00ED4420">
        <w:rPr>
          <w:sz w:val="24"/>
          <w:szCs w:val="24"/>
        </w:rPr>
        <w:t xml:space="preserve"> (6), H2912–H2917</w:t>
      </w:r>
      <w:r w:rsidR="006E1239">
        <w:rPr>
          <w:sz w:val="24"/>
          <w:szCs w:val="24"/>
        </w:rPr>
        <w:t xml:space="preserve"> </w:t>
      </w:r>
      <w:r w:rsidRPr="00ED4420">
        <w:rPr>
          <w:sz w:val="24"/>
          <w:szCs w:val="24"/>
        </w:rPr>
        <w:t>(2005).</w:t>
      </w:r>
    </w:p>
    <w:p w14:paraId="6D1A2932" w14:textId="0C9B8BEC" w:rsidR="00B204C2" w:rsidRPr="00ED4420" w:rsidRDefault="00B204C2" w:rsidP="00280A98">
      <w:pPr>
        <w:pStyle w:val="Bibliography"/>
        <w:rPr>
          <w:sz w:val="24"/>
          <w:szCs w:val="24"/>
        </w:rPr>
      </w:pPr>
      <w:r w:rsidRPr="00ED4420">
        <w:rPr>
          <w:sz w:val="24"/>
          <w:szCs w:val="24"/>
        </w:rPr>
        <w:t>17.</w:t>
      </w:r>
      <w:r w:rsidRPr="00ED4420">
        <w:rPr>
          <w:sz w:val="24"/>
          <w:szCs w:val="24"/>
        </w:rPr>
        <w:tab/>
        <w:t xml:space="preserve">Duan, A., Bedggood, P.A., Metha, A.B., Bui, B.V. Reactivity in the human retinal microvasculature measured during acute gas breathing provocations. </w:t>
      </w:r>
      <w:r w:rsidRPr="00ED4420">
        <w:rPr>
          <w:i/>
          <w:iCs/>
          <w:sz w:val="24"/>
          <w:szCs w:val="24"/>
        </w:rPr>
        <w:t>Scientific Reports</w:t>
      </w:r>
      <w:r w:rsidRPr="00ED4420">
        <w:rPr>
          <w:sz w:val="24"/>
          <w:szCs w:val="24"/>
        </w:rPr>
        <w:t xml:space="preserve">. </w:t>
      </w:r>
      <w:r w:rsidRPr="00ED4420">
        <w:rPr>
          <w:b/>
          <w:bCs/>
          <w:sz w:val="24"/>
          <w:szCs w:val="24"/>
        </w:rPr>
        <w:t>7</w:t>
      </w:r>
      <w:r w:rsidRPr="00ED4420">
        <w:rPr>
          <w:sz w:val="24"/>
          <w:szCs w:val="24"/>
        </w:rPr>
        <w:t xml:space="preserve"> (1), 2113</w:t>
      </w:r>
      <w:r w:rsidR="006E1239">
        <w:rPr>
          <w:sz w:val="24"/>
          <w:szCs w:val="24"/>
        </w:rPr>
        <w:t xml:space="preserve"> </w:t>
      </w:r>
      <w:r w:rsidRPr="00ED4420">
        <w:rPr>
          <w:sz w:val="24"/>
          <w:szCs w:val="24"/>
        </w:rPr>
        <w:t>(2017).</w:t>
      </w:r>
    </w:p>
    <w:p w14:paraId="1FAB67A4" w14:textId="46539ADA" w:rsidR="00B204C2" w:rsidRPr="00ED4420" w:rsidRDefault="00B204C2" w:rsidP="00280A98">
      <w:pPr>
        <w:pStyle w:val="Bibliography"/>
        <w:rPr>
          <w:sz w:val="24"/>
          <w:szCs w:val="24"/>
        </w:rPr>
      </w:pPr>
      <w:r w:rsidRPr="00ED4420">
        <w:rPr>
          <w:sz w:val="24"/>
          <w:szCs w:val="24"/>
        </w:rPr>
        <w:t>18.</w:t>
      </w:r>
      <w:r w:rsidRPr="00ED4420">
        <w:rPr>
          <w:sz w:val="24"/>
          <w:szCs w:val="24"/>
        </w:rPr>
        <w:tab/>
        <w:t xml:space="preserve">Burns, S.A., Elsner, A.E., Sapoznik, K.A., Warner, R.L., Gast, T.J. Adaptive optics imaging of the human retina. </w:t>
      </w:r>
      <w:r w:rsidRPr="00ED4420">
        <w:rPr>
          <w:i/>
          <w:iCs/>
          <w:sz w:val="24"/>
          <w:szCs w:val="24"/>
        </w:rPr>
        <w:t>Progress in Retinal and Eye Research</w:t>
      </w:r>
      <w:r w:rsidRPr="00ED4420">
        <w:rPr>
          <w:sz w:val="24"/>
          <w:szCs w:val="24"/>
        </w:rPr>
        <w:t xml:space="preserve">. </w:t>
      </w:r>
      <w:r w:rsidRPr="00ED4420">
        <w:rPr>
          <w:b/>
          <w:bCs/>
          <w:sz w:val="24"/>
          <w:szCs w:val="24"/>
        </w:rPr>
        <w:t>68</w:t>
      </w:r>
      <w:r w:rsidRPr="00ED4420">
        <w:rPr>
          <w:sz w:val="24"/>
          <w:szCs w:val="24"/>
        </w:rPr>
        <w:t>, 1–30</w:t>
      </w:r>
      <w:r w:rsidR="006E1239">
        <w:rPr>
          <w:sz w:val="24"/>
          <w:szCs w:val="24"/>
        </w:rPr>
        <w:t xml:space="preserve"> </w:t>
      </w:r>
      <w:r w:rsidRPr="00ED4420">
        <w:rPr>
          <w:sz w:val="24"/>
          <w:szCs w:val="24"/>
        </w:rPr>
        <w:t>(2019).</w:t>
      </w:r>
    </w:p>
    <w:p w14:paraId="0DB3B774" w14:textId="106866EE" w:rsidR="00B204C2" w:rsidRPr="00ED4420" w:rsidRDefault="00B204C2" w:rsidP="00280A98">
      <w:pPr>
        <w:pStyle w:val="Bibliography"/>
        <w:rPr>
          <w:sz w:val="24"/>
          <w:szCs w:val="24"/>
        </w:rPr>
      </w:pPr>
      <w:r w:rsidRPr="00ED4420">
        <w:rPr>
          <w:sz w:val="24"/>
          <w:szCs w:val="24"/>
        </w:rPr>
        <w:t>19.</w:t>
      </w:r>
      <w:r w:rsidRPr="00ED4420">
        <w:rPr>
          <w:sz w:val="24"/>
          <w:szCs w:val="24"/>
        </w:rPr>
        <w:tab/>
        <w:t xml:space="preserve">Kim, A.Y., Chu, Z., Shahidzadeh, A., Wang, R.K., Puliafito, C.A., Kashani, A.H. Quantifying Microvascular Density and Morphology in Diabetic Retinopathy Using Spectral-Domain Optical Coherence Tomography Angiography. </w:t>
      </w:r>
      <w:r w:rsidRPr="00ED4420">
        <w:rPr>
          <w:i/>
          <w:iCs/>
          <w:sz w:val="24"/>
          <w:szCs w:val="24"/>
        </w:rPr>
        <w:t>Investigative Ophthalmology &amp; Visual Science</w:t>
      </w:r>
      <w:r w:rsidRPr="00ED4420">
        <w:rPr>
          <w:sz w:val="24"/>
          <w:szCs w:val="24"/>
        </w:rPr>
        <w:t xml:space="preserve">. </w:t>
      </w:r>
      <w:r w:rsidRPr="00ED4420">
        <w:rPr>
          <w:b/>
          <w:bCs/>
          <w:sz w:val="24"/>
          <w:szCs w:val="24"/>
        </w:rPr>
        <w:t>57</w:t>
      </w:r>
      <w:r w:rsidRPr="00ED4420">
        <w:rPr>
          <w:sz w:val="24"/>
          <w:szCs w:val="24"/>
        </w:rPr>
        <w:t xml:space="preserve"> (9), OCT362</w:t>
      </w:r>
      <w:r w:rsidR="006E1239">
        <w:rPr>
          <w:sz w:val="24"/>
          <w:szCs w:val="24"/>
        </w:rPr>
        <w:t xml:space="preserve"> </w:t>
      </w:r>
      <w:r w:rsidRPr="00ED4420">
        <w:rPr>
          <w:sz w:val="24"/>
          <w:szCs w:val="24"/>
        </w:rPr>
        <w:t>(2016).</w:t>
      </w:r>
    </w:p>
    <w:p w14:paraId="42918B72" w14:textId="374FB973" w:rsidR="00B204C2" w:rsidRPr="00ED4420" w:rsidRDefault="00B204C2" w:rsidP="00280A98">
      <w:pPr>
        <w:pStyle w:val="Bibliography"/>
        <w:rPr>
          <w:sz w:val="24"/>
          <w:szCs w:val="24"/>
        </w:rPr>
      </w:pPr>
      <w:r w:rsidRPr="00ED4420">
        <w:rPr>
          <w:sz w:val="24"/>
          <w:szCs w:val="24"/>
        </w:rPr>
        <w:t>20.</w:t>
      </w:r>
      <w:r w:rsidRPr="00ED4420">
        <w:rPr>
          <w:sz w:val="24"/>
          <w:szCs w:val="24"/>
        </w:rPr>
        <w:tab/>
        <w:t xml:space="preserve">Koulisis, N. </w:t>
      </w:r>
      <w:r w:rsidR="006E1239" w:rsidRPr="006E1239">
        <w:rPr>
          <w:sz w:val="24"/>
          <w:szCs w:val="24"/>
        </w:rPr>
        <w:t>et al.</w:t>
      </w:r>
      <w:r w:rsidRPr="00ED4420">
        <w:rPr>
          <w:sz w:val="24"/>
          <w:szCs w:val="24"/>
        </w:rPr>
        <w:t xml:space="preserve"> Quantitative microvascular analysis of retinal venous occlusions by spectral domain optical coherence tomography angiography. </w:t>
      </w:r>
      <w:r w:rsidRPr="00ED4420">
        <w:rPr>
          <w:i/>
          <w:iCs/>
          <w:sz w:val="24"/>
          <w:szCs w:val="24"/>
        </w:rPr>
        <w:t>PLOS ONE</w:t>
      </w:r>
      <w:r w:rsidRPr="00ED4420">
        <w:rPr>
          <w:sz w:val="24"/>
          <w:szCs w:val="24"/>
        </w:rPr>
        <w:t xml:space="preserve">. </w:t>
      </w:r>
      <w:r w:rsidRPr="00ED4420">
        <w:rPr>
          <w:b/>
          <w:bCs/>
          <w:sz w:val="24"/>
          <w:szCs w:val="24"/>
        </w:rPr>
        <w:t>12</w:t>
      </w:r>
      <w:r w:rsidRPr="00ED4420">
        <w:rPr>
          <w:sz w:val="24"/>
          <w:szCs w:val="24"/>
        </w:rPr>
        <w:t xml:space="preserve"> (4), e0176404</w:t>
      </w:r>
      <w:r w:rsidR="006E1239">
        <w:rPr>
          <w:sz w:val="24"/>
          <w:szCs w:val="24"/>
        </w:rPr>
        <w:t xml:space="preserve"> </w:t>
      </w:r>
      <w:r w:rsidRPr="00ED4420">
        <w:rPr>
          <w:sz w:val="24"/>
          <w:szCs w:val="24"/>
        </w:rPr>
        <w:t>(2017).</w:t>
      </w:r>
    </w:p>
    <w:p w14:paraId="649F77FE" w14:textId="3A0D3BB6" w:rsidR="00B204C2" w:rsidRPr="00ED4420" w:rsidRDefault="00B204C2" w:rsidP="00280A98">
      <w:pPr>
        <w:pStyle w:val="Bibliography"/>
        <w:rPr>
          <w:sz w:val="24"/>
          <w:szCs w:val="24"/>
        </w:rPr>
      </w:pPr>
      <w:r w:rsidRPr="00ED4420">
        <w:rPr>
          <w:sz w:val="24"/>
          <w:szCs w:val="24"/>
        </w:rPr>
        <w:t>21.</w:t>
      </w:r>
      <w:r w:rsidRPr="00ED4420">
        <w:rPr>
          <w:sz w:val="24"/>
          <w:szCs w:val="24"/>
        </w:rPr>
        <w:tab/>
        <w:t xml:space="preserve">Kim, A.Y. </w:t>
      </w:r>
      <w:r w:rsidR="006E1239" w:rsidRPr="006E1239">
        <w:rPr>
          <w:sz w:val="24"/>
          <w:szCs w:val="24"/>
        </w:rPr>
        <w:t>et al.</w:t>
      </w:r>
      <w:r w:rsidRPr="00ED4420">
        <w:rPr>
          <w:sz w:val="24"/>
          <w:szCs w:val="24"/>
        </w:rPr>
        <w:t xml:space="preserve"> Quantifying Retinal Microvascular Changes in Uveitis Using Spectral-Domain Optical Coherence Tomography Angiography. </w:t>
      </w:r>
      <w:r w:rsidRPr="00ED4420">
        <w:rPr>
          <w:i/>
          <w:iCs/>
          <w:sz w:val="24"/>
          <w:szCs w:val="24"/>
        </w:rPr>
        <w:t>American Journal of Ophthalmology</w:t>
      </w:r>
      <w:r w:rsidRPr="00ED4420">
        <w:rPr>
          <w:sz w:val="24"/>
          <w:szCs w:val="24"/>
        </w:rPr>
        <w:t xml:space="preserve">. </w:t>
      </w:r>
      <w:r w:rsidRPr="00ED4420">
        <w:rPr>
          <w:b/>
          <w:bCs/>
          <w:sz w:val="24"/>
          <w:szCs w:val="24"/>
        </w:rPr>
        <w:t>171</w:t>
      </w:r>
      <w:r w:rsidRPr="00ED4420">
        <w:rPr>
          <w:sz w:val="24"/>
          <w:szCs w:val="24"/>
        </w:rPr>
        <w:t>, 101–112</w:t>
      </w:r>
      <w:r w:rsidR="006E1239">
        <w:rPr>
          <w:sz w:val="24"/>
          <w:szCs w:val="24"/>
        </w:rPr>
        <w:t xml:space="preserve"> </w:t>
      </w:r>
      <w:r w:rsidRPr="00ED4420">
        <w:rPr>
          <w:sz w:val="24"/>
          <w:szCs w:val="24"/>
        </w:rPr>
        <w:t>(2016).</w:t>
      </w:r>
    </w:p>
    <w:p w14:paraId="54CB3479" w14:textId="4BFD96EA" w:rsidR="00B204C2" w:rsidRPr="00ED4420" w:rsidRDefault="00B204C2" w:rsidP="00280A98">
      <w:pPr>
        <w:pStyle w:val="Bibliography"/>
        <w:rPr>
          <w:sz w:val="24"/>
          <w:szCs w:val="24"/>
        </w:rPr>
      </w:pPr>
      <w:r w:rsidRPr="00ED4420">
        <w:rPr>
          <w:sz w:val="24"/>
          <w:szCs w:val="24"/>
        </w:rPr>
        <w:t>22.</w:t>
      </w:r>
      <w:r w:rsidRPr="00ED4420">
        <w:rPr>
          <w:sz w:val="24"/>
          <w:szCs w:val="24"/>
        </w:rPr>
        <w:tab/>
      </w:r>
      <w:proofErr w:type="spellStart"/>
      <w:r w:rsidRPr="00ED4420">
        <w:rPr>
          <w:sz w:val="24"/>
          <w:szCs w:val="24"/>
        </w:rPr>
        <w:t>Kashani</w:t>
      </w:r>
      <w:proofErr w:type="spellEnd"/>
      <w:r w:rsidRPr="00ED4420">
        <w:rPr>
          <w:sz w:val="24"/>
          <w:szCs w:val="24"/>
        </w:rPr>
        <w:t xml:space="preserve">, A.H. </w:t>
      </w:r>
      <w:r w:rsidR="006E1239" w:rsidRPr="006E1239">
        <w:rPr>
          <w:sz w:val="24"/>
          <w:szCs w:val="24"/>
        </w:rPr>
        <w:t>et al.</w:t>
      </w:r>
      <w:r w:rsidRPr="00ED4420">
        <w:rPr>
          <w:sz w:val="24"/>
          <w:szCs w:val="24"/>
        </w:rPr>
        <w:t xml:space="preserve"> Optical coherence tomography angiography: A comprehensive review of current methods and clinical applications. </w:t>
      </w:r>
      <w:r w:rsidRPr="00ED4420">
        <w:rPr>
          <w:i/>
          <w:iCs/>
          <w:sz w:val="24"/>
          <w:szCs w:val="24"/>
        </w:rPr>
        <w:t>Progress in Retinal and Eye Research</w:t>
      </w:r>
      <w:r w:rsidRPr="00ED4420">
        <w:rPr>
          <w:sz w:val="24"/>
          <w:szCs w:val="24"/>
        </w:rPr>
        <w:t xml:space="preserve">. </w:t>
      </w:r>
      <w:r w:rsidRPr="00ED4420">
        <w:rPr>
          <w:b/>
          <w:bCs/>
          <w:sz w:val="24"/>
          <w:szCs w:val="24"/>
        </w:rPr>
        <w:t>60</w:t>
      </w:r>
      <w:r w:rsidRPr="00ED4420">
        <w:rPr>
          <w:sz w:val="24"/>
          <w:szCs w:val="24"/>
        </w:rPr>
        <w:t>, 66–100</w:t>
      </w:r>
      <w:r w:rsidR="006E1239">
        <w:rPr>
          <w:sz w:val="24"/>
          <w:szCs w:val="24"/>
        </w:rPr>
        <w:t xml:space="preserve"> </w:t>
      </w:r>
      <w:r w:rsidRPr="00ED4420">
        <w:rPr>
          <w:sz w:val="24"/>
          <w:szCs w:val="24"/>
        </w:rPr>
        <w:t>(2017).</w:t>
      </w:r>
    </w:p>
    <w:p w14:paraId="12A8E0B3" w14:textId="67493A8D" w:rsidR="00B204C2" w:rsidRPr="00ED4420" w:rsidRDefault="00B204C2" w:rsidP="00280A98">
      <w:pPr>
        <w:pStyle w:val="Bibliography"/>
        <w:rPr>
          <w:sz w:val="24"/>
          <w:szCs w:val="24"/>
        </w:rPr>
      </w:pPr>
      <w:r w:rsidRPr="00ED4420">
        <w:rPr>
          <w:sz w:val="24"/>
          <w:szCs w:val="24"/>
        </w:rPr>
        <w:t>23.</w:t>
      </w:r>
      <w:r w:rsidRPr="00ED4420">
        <w:rPr>
          <w:sz w:val="24"/>
          <w:szCs w:val="24"/>
        </w:rPr>
        <w:tab/>
        <w:t xml:space="preserve">Yu, D.-Y. </w:t>
      </w:r>
      <w:r w:rsidR="006E1239" w:rsidRPr="006E1239">
        <w:rPr>
          <w:sz w:val="24"/>
          <w:szCs w:val="24"/>
        </w:rPr>
        <w:t>et al.</w:t>
      </w:r>
      <w:r w:rsidRPr="00ED4420">
        <w:rPr>
          <w:sz w:val="24"/>
          <w:szCs w:val="24"/>
        </w:rPr>
        <w:t xml:space="preserve"> Retinal capillary perfusion: Spatial and temporal heterogeneity. </w:t>
      </w:r>
      <w:r w:rsidRPr="00ED4420">
        <w:rPr>
          <w:i/>
          <w:iCs/>
          <w:sz w:val="24"/>
          <w:szCs w:val="24"/>
        </w:rPr>
        <w:t>Progress in Retinal and Eye Research</w:t>
      </w:r>
      <w:r w:rsidRPr="00ED4420">
        <w:rPr>
          <w:sz w:val="24"/>
          <w:szCs w:val="24"/>
        </w:rPr>
        <w:t xml:space="preserve">. </w:t>
      </w:r>
      <w:r w:rsidRPr="00ED4420">
        <w:rPr>
          <w:b/>
          <w:bCs/>
          <w:sz w:val="24"/>
          <w:szCs w:val="24"/>
        </w:rPr>
        <w:t>70</w:t>
      </w:r>
      <w:r w:rsidRPr="00ED4420">
        <w:rPr>
          <w:sz w:val="24"/>
          <w:szCs w:val="24"/>
        </w:rPr>
        <w:t>, 23–54</w:t>
      </w:r>
      <w:r w:rsidR="006E1239">
        <w:rPr>
          <w:sz w:val="24"/>
          <w:szCs w:val="24"/>
        </w:rPr>
        <w:t xml:space="preserve"> </w:t>
      </w:r>
      <w:r w:rsidRPr="00ED4420">
        <w:rPr>
          <w:sz w:val="24"/>
          <w:szCs w:val="24"/>
        </w:rPr>
        <w:t>(2019).</w:t>
      </w:r>
    </w:p>
    <w:p w14:paraId="73C0E53A" w14:textId="70B1E834" w:rsidR="00B204C2" w:rsidRPr="00ED4420" w:rsidRDefault="00B204C2" w:rsidP="00280A98">
      <w:pPr>
        <w:pStyle w:val="Bibliography"/>
        <w:rPr>
          <w:sz w:val="24"/>
          <w:szCs w:val="24"/>
        </w:rPr>
      </w:pPr>
      <w:r w:rsidRPr="00ED4420">
        <w:rPr>
          <w:sz w:val="24"/>
          <w:szCs w:val="24"/>
        </w:rPr>
        <w:t>24.</w:t>
      </w:r>
      <w:r w:rsidRPr="00ED4420">
        <w:rPr>
          <w:sz w:val="24"/>
          <w:szCs w:val="24"/>
        </w:rPr>
        <w:tab/>
      </w:r>
      <w:proofErr w:type="spellStart"/>
      <w:r w:rsidRPr="00ED4420">
        <w:rPr>
          <w:sz w:val="24"/>
          <w:szCs w:val="24"/>
        </w:rPr>
        <w:t>Tayyari</w:t>
      </w:r>
      <w:proofErr w:type="spellEnd"/>
      <w:r w:rsidRPr="00ED4420">
        <w:rPr>
          <w:sz w:val="24"/>
          <w:szCs w:val="24"/>
        </w:rPr>
        <w:t>, F</w:t>
      </w:r>
      <w:r w:rsidR="006E1239">
        <w:rPr>
          <w:sz w:val="24"/>
          <w:szCs w:val="24"/>
        </w:rPr>
        <w:t xml:space="preserve">. et al. </w:t>
      </w:r>
      <w:r w:rsidRPr="00ED4420">
        <w:rPr>
          <w:sz w:val="24"/>
          <w:szCs w:val="24"/>
        </w:rPr>
        <w:t xml:space="preserve">The Relationship between Retinal Vascular Reactivity and Arteriolar Diameter in Response to Metabolic Provocation. </w:t>
      </w:r>
      <w:r w:rsidRPr="00ED4420">
        <w:rPr>
          <w:i/>
          <w:iCs/>
          <w:sz w:val="24"/>
          <w:szCs w:val="24"/>
        </w:rPr>
        <w:t>Investigative Ophthalmology &amp; Visual Science</w:t>
      </w:r>
      <w:r w:rsidRPr="00ED4420">
        <w:rPr>
          <w:sz w:val="24"/>
          <w:szCs w:val="24"/>
        </w:rPr>
        <w:t xml:space="preserve">. </w:t>
      </w:r>
      <w:r w:rsidRPr="00ED4420">
        <w:rPr>
          <w:b/>
          <w:bCs/>
          <w:sz w:val="24"/>
          <w:szCs w:val="24"/>
        </w:rPr>
        <w:t>50</w:t>
      </w:r>
      <w:r w:rsidRPr="00ED4420">
        <w:rPr>
          <w:sz w:val="24"/>
          <w:szCs w:val="24"/>
        </w:rPr>
        <w:t xml:space="preserve"> (10), 4814</w:t>
      </w:r>
      <w:r w:rsidR="006E1239">
        <w:rPr>
          <w:sz w:val="24"/>
          <w:szCs w:val="24"/>
        </w:rPr>
        <w:t xml:space="preserve"> </w:t>
      </w:r>
      <w:r w:rsidRPr="00ED4420">
        <w:rPr>
          <w:sz w:val="24"/>
          <w:szCs w:val="24"/>
        </w:rPr>
        <w:t>(2009).</w:t>
      </w:r>
    </w:p>
    <w:p w14:paraId="4A26D6BC" w14:textId="77777777" w:rsidR="00B204C2" w:rsidRPr="00ED4420" w:rsidRDefault="00B204C2" w:rsidP="00280A98">
      <w:pPr>
        <w:pStyle w:val="Bibliography"/>
        <w:rPr>
          <w:sz w:val="24"/>
          <w:szCs w:val="24"/>
        </w:rPr>
      </w:pPr>
      <w:r w:rsidRPr="00ED4420">
        <w:rPr>
          <w:sz w:val="24"/>
          <w:szCs w:val="24"/>
        </w:rPr>
        <w:lastRenderedPageBreak/>
        <w:t>25.</w:t>
      </w:r>
      <w:r w:rsidRPr="00ED4420">
        <w:rPr>
          <w:sz w:val="24"/>
          <w:szCs w:val="24"/>
        </w:rPr>
        <w:tab/>
        <w:t xml:space="preserve">Lu, H., Liu, P., Yezhuvath, U., Cheng, Y., Marshall, O., Ge, Y. MRI Mapping of Cerebrovascular Reactivity via Gas Inhalation Challenges. </w:t>
      </w:r>
      <w:r w:rsidRPr="00ED4420">
        <w:rPr>
          <w:i/>
          <w:iCs/>
          <w:sz w:val="24"/>
          <w:szCs w:val="24"/>
        </w:rPr>
        <w:t>Journal of Visualized Experiments</w:t>
      </w:r>
      <w:r w:rsidRPr="00ED4420">
        <w:rPr>
          <w:sz w:val="24"/>
          <w:szCs w:val="24"/>
        </w:rPr>
        <w:t>. (94), 52306, doi: 10.3791/52306 (2014).</w:t>
      </w:r>
    </w:p>
    <w:p w14:paraId="4F08BD18" w14:textId="77777777" w:rsidR="00B204C2" w:rsidRPr="00ED4420" w:rsidRDefault="00B204C2" w:rsidP="00280A98">
      <w:pPr>
        <w:pStyle w:val="Bibliography"/>
        <w:rPr>
          <w:sz w:val="24"/>
          <w:szCs w:val="24"/>
        </w:rPr>
      </w:pPr>
      <w:r w:rsidRPr="00ED4420">
        <w:rPr>
          <w:sz w:val="24"/>
          <w:szCs w:val="24"/>
        </w:rPr>
        <w:t>26.</w:t>
      </w:r>
      <w:r w:rsidRPr="00ED4420">
        <w:rPr>
          <w:sz w:val="24"/>
          <w:szCs w:val="24"/>
        </w:rPr>
        <w:tab/>
        <w:t xml:space="preserve">Reif, R., Qin, J., An, L., Zhi, Z., Dziennis, S., Wang, R. Quantifying Optical Microangiography Images Obtained from a Spectral Domain Optical Coherence Tomography System. </w:t>
      </w:r>
      <w:r w:rsidRPr="00ED4420">
        <w:rPr>
          <w:i/>
          <w:iCs/>
          <w:sz w:val="24"/>
          <w:szCs w:val="24"/>
        </w:rPr>
        <w:t>International Journal of Biomedical Imaging</w:t>
      </w:r>
      <w:r w:rsidRPr="00ED4420">
        <w:rPr>
          <w:sz w:val="24"/>
          <w:szCs w:val="24"/>
        </w:rPr>
        <w:t xml:space="preserve">. </w:t>
      </w:r>
      <w:r w:rsidRPr="00ED4420">
        <w:rPr>
          <w:b/>
          <w:bCs/>
          <w:sz w:val="24"/>
          <w:szCs w:val="24"/>
        </w:rPr>
        <w:t>2012</w:t>
      </w:r>
      <w:r w:rsidRPr="00ED4420">
        <w:rPr>
          <w:sz w:val="24"/>
          <w:szCs w:val="24"/>
        </w:rPr>
        <w:t>, 1–11, doi: 10.1155/2012/509783 (2012).</w:t>
      </w:r>
    </w:p>
    <w:p w14:paraId="1D4B108C" w14:textId="77777777" w:rsidR="00B204C2" w:rsidRPr="00ED4420" w:rsidRDefault="00B204C2" w:rsidP="00280A98">
      <w:pPr>
        <w:pStyle w:val="Bibliography"/>
        <w:rPr>
          <w:sz w:val="24"/>
          <w:szCs w:val="24"/>
        </w:rPr>
      </w:pPr>
      <w:r w:rsidRPr="00ED4420">
        <w:rPr>
          <w:sz w:val="24"/>
          <w:szCs w:val="24"/>
        </w:rPr>
        <w:t>27.</w:t>
      </w:r>
      <w:r w:rsidRPr="00ED4420">
        <w:rPr>
          <w:sz w:val="24"/>
          <w:szCs w:val="24"/>
        </w:rPr>
        <w:tab/>
        <w:t xml:space="preserve">Olafsdottir, O.B., Eliasdottir, T.S., Kristjansdottir, J.V., Hardarson, S.H., Stefánsson, E. Retinal Vessel Oxygen Saturation during 100% Oxygen Breathing in Healthy Individuals. </w:t>
      </w:r>
      <w:r w:rsidRPr="00ED4420">
        <w:rPr>
          <w:i/>
          <w:iCs/>
          <w:sz w:val="24"/>
          <w:szCs w:val="24"/>
        </w:rPr>
        <w:t>PLOS ONE</w:t>
      </w:r>
      <w:r w:rsidRPr="00ED4420">
        <w:rPr>
          <w:sz w:val="24"/>
          <w:szCs w:val="24"/>
        </w:rPr>
        <w:t xml:space="preserve">. </w:t>
      </w:r>
      <w:r w:rsidRPr="00ED4420">
        <w:rPr>
          <w:b/>
          <w:bCs/>
          <w:sz w:val="24"/>
          <w:szCs w:val="24"/>
        </w:rPr>
        <w:t>10</w:t>
      </w:r>
      <w:r w:rsidRPr="00ED4420">
        <w:rPr>
          <w:sz w:val="24"/>
          <w:szCs w:val="24"/>
        </w:rPr>
        <w:t xml:space="preserve"> (6), e0128780, doi: 10.1371/journal.pone.0128780 (2015).</w:t>
      </w:r>
    </w:p>
    <w:p w14:paraId="63C681A1" w14:textId="74261796" w:rsidR="00B204C2" w:rsidRPr="00ED4420" w:rsidRDefault="00B204C2" w:rsidP="00280A98">
      <w:pPr>
        <w:pStyle w:val="Bibliography"/>
        <w:rPr>
          <w:sz w:val="24"/>
          <w:szCs w:val="24"/>
        </w:rPr>
      </w:pPr>
      <w:r w:rsidRPr="00ED4420">
        <w:rPr>
          <w:sz w:val="24"/>
          <w:szCs w:val="24"/>
        </w:rPr>
        <w:t>28.</w:t>
      </w:r>
      <w:r w:rsidRPr="00ED4420">
        <w:rPr>
          <w:sz w:val="24"/>
          <w:szCs w:val="24"/>
        </w:rPr>
        <w:tab/>
        <w:t xml:space="preserve">Kiss, B. </w:t>
      </w:r>
      <w:r w:rsidR="006E1239" w:rsidRPr="006E1239">
        <w:rPr>
          <w:sz w:val="24"/>
          <w:szCs w:val="24"/>
        </w:rPr>
        <w:t>et al.</w:t>
      </w:r>
      <w:r w:rsidRPr="00ED4420">
        <w:rPr>
          <w:sz w:val="24"/>
          <w:szCs w:val="24"/>
        </w:rPr>
        <w:t xml:space="preserve"> Retinal Blood Flow during Hyperoxia in Humans Revisited: Concerted Results Using Different Measurement Techniques. </w:t>
      </w:r>
      <w:r w:rsidRPr="00ED4420">
        <w:rPr>
          <w:i/>
          <w:iCs/>
          <w:sz w:val="24"/>
          <w:szCs w:val="24"/>
        </w:rPr>
        <w:t>Microvascular Research</w:t>
      </w:r>
      <w:r w:rsidRPr="00ED4420">
        <w:rPr>
          <w:sz w:val="24"/>
          <w:szCs w:val="24"/>
        </w:rPr>
        <w:t xml:space="preserve">. </w:t>
      </w:r>
      <w:r w:rsidRPr="00ED4420">
        <w:rPr>
          <w:b/>
          <w:bCs/>
          <w:sz w:val="24"/>
          <w:szCs w:val="24"/>
        </w:rPr>
        <w:t>64</w:t>
      </w:r>
      <w:r w:rsidRPr="00ED4420">
        <w:rPr>
          <w:sz w:val="24"/>
          <w:szCs w:val="24"/>
        </w:rPr>
        <w:t xml:space="preserve"> (1), 75–85, doi: 10.1006/mvre.2002.2402 (2002).</w:t>
      </w:r>
    </w:p>
    <w:p w14:paraId="5167F539" w14:textId="77777777" w:rsidR="00B204C2" w:rsidRPr="00ED4420" w:rsidRDefault="00B204C2" w:rsidP="00280A98">
      <w:pPr>
        <w:pStyle w:val="Bibliography"/>
        <w:rPr>
          <w:sz w:val="24"/>
          <w:szCs w:val="24"/>
        </w:rPr>
      </w:pPr>
      <w:r w:rsidRPr="00ED4420">
        <w:rPr>
          <w:sz w:val="24"/>
          <w:szCs w:val="24"/>
        </w:rPr>
        <w:t>29.</w:t>
      </w:r>
      <w:r w:rsidRPr="00ED4420">
        <w:rPr>
          <w:sz w:val="24"/>
          <w:szCs w:val="24"/>
        </w:rPr>
        <w:tab/>
        <w:t xml:space="preserve">Yezhuvath, U.S., Lewis-Amezcua, K., Varghese, R., Xiao, G., Lu, H. On the assessment of cerebrovascular reactivity using hypercapnia BOLD MRI. </w:t>
      </w:r>
      <w:r w:rsidRPr="00ED4420">
        <w:rPr>
          <w:i/>
          <w:iCs/>
          <w:sz w:val="24"/>
          <w:szCs w:val="24"/>
        </w:rPr>
        <w:t>NMR in biomedicine</w:t>
      </w:r>
      <w:r w:rsidRPr="00ED4420">
        <w:rPr>
          <w:sz w:val="24"/>
          <w:szCs w:val="24"/>
        </w:rPr>
        <w:t xml:space="preserve">. </w:t>
      </w:r>
      <w:r w:rsidRPr="00ED4420">
        <w:rPr>
          <w:b/>
          <w:bCs/>
          <w:sz w:val="24"/>
          <w:szCs w:val="24"/>
        </w:rPr>
        <w:t>22</w:t>
      </w:r>
      <w:r w:rsidRPr="00ED4420">
        <w:rPr>
          <w:sz w:val="24"/>
          <w:szCs w:val="24"/>
        </w:rPr>
        <w:t xml:space="preserve"> (7), 779–786, doi: 10.1002/nbm.1392 (2009).</w:t>
      </w:r>
    </w:p>
    <w:p w14:paraId="1C376F97" w14:textId="7463C9B4" w:rsidR="00B204C2" w:rsidRPr="00ED4420" w:rsidRDefault="00B204C2" w:rsidP="00280A98">
      <w:pPr>
        <w:pStyle w:val="Bibliography"/>
        <w:rPr>
          <w:sz w:val="24"/>
          <w:szCs w:val="24"/>
        </w:rPr>
      </w:pPr>
      <w:r w:rsidRPr="00ED4420">
        <w:rPr>
          <w:sz w:val="24"/>
          <w:szCs w:val="24"/>
        </w:rPr>
        <w:t>30.</w:t>
      </w:r>
      <w:r w:rsidRPr="00ED4420">
        <w:rPr>
          <w:sz w:val="24"/>
          <w:szCs w:val="24"/>
        </w:rPr>
        <w:tab/>
      </w:r>
      <w:proofErr w:type="spellStart"/>
      <w:r w:rsidRPr="00ED4420">
        <w:rPr>
          <w:sz w:val="24"/>
          <w:szCs w:val="24"/>
        </w:rPr>
        <w:t>Hardarson</w:t>
      </w:r>
      <w:proofErr w:type="spellEnd"/>
      <w:r w:rsidRPr="00ED4420">
        <w:rPr>
          <w:sz w:val="24"/>
          <w:szCs w:val="24"/>
        </w:rPr>
        <w:t xml:space="preserve">, S.H. </w:t>
      </w:r>
      <w:r w:rsidR="006E1239" w:rsidRPr="006E1239">
        <w:rPr>
          <w:sz w:val="24"/>
          <w:szCs w:val="24"/>
        </w:rPr>
        <w:t>et al.</w:t>
      </w:r>
      <w:r w:rsidRPr="00ED4420">
        <w:rPr>
          <w:sz w:val="24"/>
          <w:szCs w:val="24"/>
        </w:rPr>
        <w:t xml:space="preserve"> Automatic Retinal Oximetry. </w:t>
      </w:r>
      <w:r w:rsidRPr="00ED4420">
        <w:rPr>
          <w:i/>
          <w:iCs/>
          <w:sz w:val="24"/>
          <w:szCs w:val="24"/>
        </w:rPr>
        <w:t>Investigative Ophthalmology &amp; Visual Science</w:t>
      </w:r>
      <w:r w:rsidRPr="00ED4420">
        <w:rPr>
          <w:sz w:val="24"/>
          <w:szCs w:val="24"/>
        </w:rPr>
        <w:t xml:space="preserve">. </w:t>
      </w:r>
      <w:r w:rsidRPr="00ED4420">
        <w:rPr>
          <w:b/>
          <w:bCs/>
          <w:sz w:val="24"/>
          <w:szCs w:val="24"/>
        </w:rPr>
        <w:t>47</w:t>
      </w:r>
      <w:r w:rsidRPr="00ED4420">
        <w:rPr>
          <w:sz w:val="24"/>
          <w:szCs w:val="24"/>
        </w:rPr>
        <w:t xml:space="preserve"> (11), 5011, doi: 10.1167/iovs.06-0039 (2006).</w:t>
      </w:r>
    </w:p>
    <w:p w14:paraId="15C0AC34" w14:textId="77777777" w:rsidR="00B204C2" w:rsidRPr="00ED4420" w:rsidRDefault="00B204C2" w:rsidP="00280A98">
      <w:pPr>
        <w:pStyle w:val="Bibliography"/>
        <w:rPr>
          <w:sz w:val="24"/>
          <w:szCs w:val="24"/>
        </w:rPr>
      </w:pPr>
      <w:r w:rsidRPr="00ED4420">
        <w:rPr>
          <w:sz w:val="24"/>
          <w:szCs w:val="24"/>
        </w:rPr>
        <w:t>31.</w:t>
      </w:r>
      <w:r w:rsidRPr="00ED4420">
        <w:rPr>
          <w:sz w:val="24"/>
          <w:szCs w:val="24"/>
        </w:rPr>
        <w:tab/>
        <w:t xml:space="preserve">Sousa, D.C., Leal, I., Moreira, S., Dionísio, P., Abegão Pinto, L., Marques-Neves, C. Hypoxia challenge test and retinal circulation changes - a study using ocular coherence tomography angiography. </w:t>
      </w:r>
      <w:r w:rsidRPr="00ED4420">
        <w:rPr>
          <w:i/>
          <w:iCs/>
          <w:sz w:val="24"/>
          <w:szCs w:val="24"/>
        </w:rPr>
        <w:t>Acta Ophthalmologica</w:t>
      </w:r>
      <w:r w:rsidRPr="00ED4420">
        <w:rPr>
          <w:sz w:val="24"/>
          <w:szCs w:val="24"/>
        </w:rPr>
        <w:t xml:space="preserve">. </w:t>
      </w:r>
      <w:r w:rsidRPr="00ED4420">
        <w:rPr>
          <w:b/>
          <w:bCs/>
          <w:sz w:val="24"/>
          <w:szCs w:val="24"/>
        </w:rPr>
        <w:t>96</w:t>
      </w:r>
      <w:r w:rsidRPr="00ED4420">
        <w:rPr>
          <w:sz w:val="24"/>
          <w:szCs w:val="24"/>
        </w:rPr>
        <w:t xml:space="preserve"> (3), e315–e319, doi: 10.1111/aos.13622 (2018).</w:t>
      </w:r>
    </w:p>
    <w:p w14:paraId="1B9B1126" w14:textId="77777777" w:rsidR="00B204C2" w:rsidRPr="00ED4420" w:rsidRDefault="00B204C2" w:rsidP="00280A98">
      <w:pPr>
        <w:pStyle w:val="Bibliography"/>
        <w:rPr>
          <w:sz w:val="24"/>
          <w:szCs w:val="24"/>
        </w:rPr>
      </w:pPr>
      <w:r w:rsidRPr="00ED4420">
        <w:rPr>
          <w:sz w:val="24"/>
          <w:szCs w:val="24"/>
        </w:rPr>
        <w:t>32.</w:t>
      </w:r>
      <w:r w:rsidRPr="00ED4420">
        <w:rPr>
          <w:sz w:val="24"/>
          <w:szCs w:val="24"/>
        </w:rPr>
        <w:tab/>
        <w:t xml:space="preserve">Slessarev, M., Somogyi, R., Preiss, D., Vesely, A., Sasano, H., Fisher, J.A. Efficiency of oxygen administration: Sequential gas delivery versus “flow into a cone” methods: </w:t>
      </w:r>
      <w:r w:rsidRPr="00ED4420">
        <w:rPr>
          <w:i/>
          <w:iCs/>
          <w:sz w:val="24"/>
          <w:szCs w:val="24"/>
        </w:rPr>
        <w:t>Critical Care Medicine</w:t>
      </w:r>
      <w:r w:rsidRPr="00ED4420">
        <w:rPr>
          <w:sz w:val="24"/>
          <w:szCs w:val="24"/>
        </w:rPr>
        <w:t xml:space="preserve">. </w:t>
      </w:r>
      <w:r w:rsidRPr="00ED4420">
        <w:rPr>
          <w:b/>
          <w:bCs/>
          <w:sz w:val="24"/>
          <w:szCs w:val="24"/>
        </w:rPr>
        <w:t>34</w:t>
      </w:r>
      <w:r w:rsidRPr="00ED4420">
        <w:rPr>
          <w:sz w:val="24"/>
          <w:szCs w:val="24"/>
        </w:rPr>
        <w:t xml:space="preserve"> (3), 829–834, doi: 10.1097/01.CCM.0000201877.82049.C3 (2006).</w:t>
      </w:r>
    </w:p>
    <w:p w14:paraId="26ED9282" w14:textId="77777777" w:rsidR="00B204C2" w:rsidRPr="00ED4420" w:rsidRDefault="00B204C2" w:rsidP="00280A98">
      <w:pPr>
        <w:pStyle w:val="Bibliography"/>
        <w:rPr>
          <w:sz w:val="24"/>
          <w:szCs w:val="24"/>
        </w:rPr>
      </w:pPr>
      <w:r w:rsidRPr="00ED4420">
        <w:rPr>
          <w:sz w:val="24"/>
          <w:szCs w:val="24"/>
        </w:rPr>
        <w:t>33.</w:t>
      </w:r>
      <w:r w:rsidRPr="00ED4420">
        <w:rPr>
          <w:sz w:val="24"/>
          <w:szCs w:val="24"/>
        </w:rPr>
        <w:tab/>
        <w:t xml:space="preserve">Gilmore, E.D., Hudson, C., Venkataraman, S.T., Preiss, D., Fisher, J. Comparison of Different Hyperoxic Paradigms to Induce Vasoconstriction: Implications for the Investigation of Retinal Vascular Reactivity. </w:t>
      </w:r>
      <w:r w:rsidRPr="00ED4420">
        <w:rPr>
          <w:i/>
          <w:iCs/>
          <w:sz w:val="24"/>
          <w:szCs w:val="24"/>
        </w:rPr>
        <w:t>Investigative Ophthalmology &amp; Visual Science</w:t>
      </w:r>
      <w:r w:rsidRPr="00ED4420">
        <w:rPr>
          <w:sz w:val="24"/>
          <w:szCs w:val="24"/>
        </w:rPr>
        <w:t xml:space="preserve">. </w:t>
      </w:r>
      <w:r w:rsidRPr="00ED4420">
        <w:rPr>
          <w:b/>
          <w:bCs/>
          <w:sz w:val="24"/>
          <w:szCs w:val="24"/>
        </w:rPr>
        <w:t>45</w:t>
      </w:r>
      <w:r w:rsidRPr="00ED4420">
        <w:rPr>
          <w:sz w:val="24"/>
          <w:szCs w:val="24"/>
        </w:rPr>
        <w:t xml:space="preserve"> (9), 3207, doi: 10.1167/iovs.03-1223 (2004).</w:t>
      </w:r>
    </w:p>
    <w:p w14:paraId="031A4572" w14:textId="77777777" w:rsidR="00B204C2" w:rsidRPr="00ED4420" w:rsidRDefault="00B204C2" w:rsidP="00280A98">
      <w:pPr>
        <w:pStyle w:val="Bibliography"/>
        <w:rPr>
          <w:sz w:val="24"/>
          <w:szCs w:val="24"/>
        </w:rPr>
      </w:pPr>
      <w:r w:rsidRPr="00ED4420">
        <w:rPr>
          <w:sz w:val="24"/>
          <w:szCs w:val="24"/>
        </w:rPr>
        <w:t>34.</w:t>
      </w:r>
      <w:r w:rsidRPr="00ED4420">
        <w:rPr>
          <w:sz w:val="24"/>
          <w:szCs w:val="24"/>
        </w:rPr>
        <w:tab/>
        <w:t xml:space="preserve">Shahidi, A.M., Patel, S.R., Huang, D., Tan, O., Flanagan, J.G., Hudson, C. Assessment of total retinal blood flow using Doppler Fourier Domain Optical Coherence Tomography during systemic hypercapnia and hypocapnia. </w:t>
      </w:r>
      <w:r w:rsidRPr="00ED4420">
        <w:rPr>
          <w:i/>
          <w:iCs/>
          <w:sz w:val="24"/>
          <w:szCs w:val="24"/>
        </w:rPr>
        <w:t>Physiological Reports</w:t>
      </w:r>
      <w:r w:rsidRPr="00ED4420">
        <w:rPr>
          <w:sz w:val="24"/>
          <w:szCs w:val="24"/>
        </w:rPr>
        <w:t xml:space="preserve">. </w:t>
      </w:r>
      <w:r w:rsidRPr="00ED4420">
        <w:rPr>
          <w:b/>
          <w:bCs/>
          <w:sz w:val="24"/>
          <w:szCs w:val="24"/>
        </w:rPr>
        <w:t>2</w:t>
      </w:r>
      <w:r w:rsidRPr="00ED4420">
        <w:rPr>
          <w:sz w:val="24"/>
          <w:szCs w:val="24"/>
        </w:rPr>
        <w:t xml:space="preserve"> (7), e12046, doi: 10.14814/phy2.12046 (2014).</w:t>
      </w:r>
    </w:p>
    <w:p w14:paraId="21E6CD14" w14:textId="333DF41B" w:rsidR="00B204C2" w:rsidRPr="00ED4420" w:rsidRDefault="00B204C2" w:rsidP="00280A98">
      <w:pPr>
        <w:pStyle w:val="Bibliography"/>
        <w:rPr>
          <w:sz w:val="24"/>
          <w:szCs w:val="24"/>
        </w:rPr>
      </w:pPr>
      <w:r w:rsidRPr="00ED4420">
        <w:rPr>
          <w:sz w:val="24"/>
          <w:szCs w:val="24"/>
        </w:rPr>
        <w:t>35.</w:t>
      </w:r>
      <w:r w:rsidRPr="00ED4420">
        <w:rPr>
          <w:sz w:val="24"/>
          <w:szCs w:val="24"/>
        </w:rPr>
        <w:tab/>
        <w:t xml:space="preserve">Maleki, N. </w:t>
      </w:r>
      <w:r w:rsidR="006E1239" w:rsidRPr="006E1239">
        <w:rPr>
          <w:sz w:val="24"/>
          <w:szCs w:val="24"/>
        </w:rPr>
        <w:t>et al.</w:t>
      </w:r>
      <w:r w:rsidRPr="00ED4420">
        <w:rPr>
          <w:sz w:val="24"/>
          <w:szCs w:val="24"/>
        </w:rPr>
        <w:t xml:space="preserve"> The Effect of Hypercarbia and Hyperoxia on the Total Blood Flow to the Retina as Assessed by Magnetic Resonance Imaging. </w:t>
      </w:r>
      <w:r w:rsidRPr="00ED4420">
        <w:rPr>
          <w:i/>
          <w:iCs/>
          <w:sz w:val="24"/>
          <w:szCs w:val="24"/>
        </w:rPr>
        <w:t>Investigative Ophthalmology &amp; Visual Science</w:t>
      </w:r>
      <w:r w:rsidRPr="00ED4420">
        <w:rPr>
          <w:sz w:val="24"/>
          <w:szCs w:val="24"/>
        </w:rPr>
        <w:t xml:space="preserve">. </w:t>
      </w:r>
      <w:r w:rsidRPr="00ED4420">
        <w:rPr>
          <w:b/>
          <w:bCs/>
          <w:sz w:val="24"/>
          <w:szCs w:val="24"/>
        </w:rPr>
        <w:t>52</w:t>
      </w:r>
      <w:r w:rsidRPr="00ED4420">
        <w:rPr>
          <w:sz w:val="24"/>
          <w:szCs w:val="24"/>
        </w:rPr>
        <w:t xml:space="preserve"> (9), 6867, doi: 10.1167/iovs.10-6762 (2011).</w:t>
      </w:r>
    </w:p>
    <w:p w14:paraId="2E56479E" w14:textId="77777777" w:rsidR="00B204C2" w:rsidRPr="00ED4420" w:rsidRDefault="00B204C2" w:rsidP="00280A98">
      <w:pPr>
        <w:pStyle w:val="Bibliography"/>
        <w:rPr>
          <w:sz w:val="24"/>
          <w:szCs w:val="24"/>
        </w:rPr>
      </w:pPr>
      <w:r w:rsidRPr="00ED4420">
        <w:rPr>
          <w:sz w:val="24"/>
          <w:szCs w:val="24"/>
        </w:rPr>
        <w:t>36.</w:t>
      </w:r>
      <w:r w:rsidRPr="00ED4420">
        <w:rPr>
          <w:sz w:val="24"/>
          <w:szCs w:val="24"/>
        </w:rPr>
        <w:tab/>
        <w:t xml:space="preserve">Smit, B., Smulders, Y.M., van der Wouden, J.C., Oudemans-van Straaten, H.M., Spoelstra-de Man, A.M.E. Hemodynamic effects of acute hyperoxia: systematic review and meta-analysis. </w:t>
      </w:r>
      <w:r w:rsidRPr="00ED4420">
        <w:rPr>
          <w:i/>
          <w:iCs/>
          <w:sz w:val="24"/>
          <w:szCs w:val="24"/>
        </w:rPr>
        <w:t>Critical Care</w:t>
      </w:r>
      <w:r w:rsidRPr="00ED4420">
        <w:rPr>
          <w:sz w:val="24"/>
          <w:szCs w:val="24"/>
        </w:rPr>
        <w:t xml:space="preserve">. </w:t>
      </w:r>
      <w:r w:rsidRPr="00ED4420">
        <w:rPr>
          <w:b/>
          <w:bCs/>
          <w:sz w:val="24"/>
          <w:szCs w:val="24"/>
        </w:rPr>
        <w:t>22</w:t>
      </w:r>
      <w:r w:rsidRPr="00ED4420">
        <w:rPr>
          <w:sz w:val="24"/>
          <w:szCs w:val="24"/>
        </w:rPr>
        <w:t xml:space="preserve"> (1), 45, doi: 10.1186/s13054-018-1968-2 (2018).</w:t>
      </w:r>
    </w:p>
    <w:p w14:paraId="3F065097" w14:textId="77777777" w:rsidR="00B204C2" w:rsidRPr="00ED4420" w:rsidRDefault="00B204C2" w:rsidP="00280A98">
      <w:pPr>
        <w:pStyle w:val="Bibliography"/>
        <w:rPr>
          <w:sz w:val="24"/>
          <w:szCs w:val="24"/>
        </w:rPr>
      </w:pPr>
      <w:r w:rsidRPr="00ED4420">
        <w:rPr>
          <w:sz w:val="24"/>
          <w:szCs w:val="24"/>
        </w:rPr>
        <w:t>37.</w:t>
      </w:r>
      <w:r w:rsidRPr="00ED4420">
        <w:rPr>
          <w:sz w:val="24"/>
          <w:szCs w:val="24"/>
        </w:rPr>
        <w:tab/>
        <w:t xml:space="preserve">Piccolino, F.P., Cagini, C., Fruttini, D., Nicolò, M., Eandi, C.M., Tito, S. Retinal Vascular Reactivity in Central Serous Chorioretinopathy. </w:t>
      </w:r>
      <w:r w:rsidRPr="00ED4420">
        <w:rPr>
          <w:i/>
          <w:iCs/>
          <w:sz w:val="24"/>
          <w:szCs w:val="24"/>
        </w:rPr>
        <w:t>Investigative Ophthalmology &amp; Visual Science</w:t>
      </w:r>
      <w:r w:rsidRPr="00ED4420">
        <w:rPr>
          <w:sz w:val="24"/>
          <w:szCs w:val="24"/>
        </w:rPr>
        <w:t xml:space="preserve">. </w:t>
      </w:r>
      <w:r w:rsidRPr="00ED4420">
        <w:rPr>
          <w:b/>
          <w:bCs/>
          <w:sz w:val="24"/>
          <w:szCs w:val="24"/>
        </w:rPr>
        <w:t>59</w:t>
      </w:r>
      <w:r w:rsidRPr="00ED4420">
        <w:rPr>
          <w:sz w:val="24"/>
          <w:szCs w:val="24"/>
        </w:rPr>
        <w:t xml:space="preserve"> (11), 4425, doi: 10.1167/iovs.18-24475 (2018).</w:t>
      </w:r>
    </w:p>
    <w:p w14:paraId="704E82AD" w14:textId="7360A165" w:rsidR="00B204C2" w:rsidRPr="00ED4420" w:rsidRDefault="00B204C2" w:rsidP="00280A98">
      <w:pPr>
        <w:pStyle w:val="Bibliography"/>
        <w:rPr>
          <w:sz w:val="24"/>
          <w:szCs w:val="24"/>
        </w:rPr>
      </w:pPr>
      <w:r w:rsidRPr="00ED4420">
        <w:rPr>
          <w:sz w:val="24"/>
          <w:szCs w:val="24"/>
        </w:rPr>
        <w:t>38.</w:t>
      </w:r>
      <w:r w:rsidRPr="00ED4420">
        <w:rPr>
          <w:sz w:val="24"/>
          <w:szCs w:val="24"/>
        </w:rPr>
        <w:tab/>
        <w:t xml:space="preserve">Sousa, D.C. </w:t>
      </w:r>
      <w:r w:rsidR="006E1239" w:rsidRPr="006E1239">
        <w:rPr>
          <w:sz w:val="24"/>
          <w:szCs w:val="24"/>
        </w:rPr>
        <w:t>et al.</w:t>
      </w:r>
      <w:r w:rsidRPr="00ED4420">
        <w:rPr>
          <w:sz w:val="24"/>
          <w:szCs w:val="24"/>
        </w:rPr>
        <w:t xml:space="preserve"> A Protocol to Evaluate Retinal Vascular Response Using Optical Coherence Tomography Angiography. </w:t>
      </w:r>
      <w:r w:rsidRPr="00ED4420">
        <w:rPr>
          <w:i/>
          <w:iCs/>
          <w:sz w:val="24"/>
          <w:szCs w:val="24"/>
        </w:rPr>
        <w:t>Frontiers in Neuroscience</w:t>
      </w:r>
      <w:r w:rsidRPr="00ED4420">
        <w:rPr>
          <w:sz w:val="24"/>
          <w:szCs w:val="24"/>
        </w:rPr>
        <w:t xml:space="preserve">. </w:t>
      </w:r>
      <w:r w:rsidRPr="00ED4420">
        <w:rPr>
          <w:b/>
          <w:bCs/>
          <w:sz w:val="24"/>
          <w:szCs w:val="24"/>
        </w:rPr>
        <w:t>13</w:t>
      </w:r>
      <w:r w:rsidRPr="00ED4420">
        <w:rPr>
          <w:sz w:val="24"/>
          <w:szCs w:val="24"/>
        </w:rPr>
        <w:t>, 566, doi: 10.3389/fnins.2019.00566 (2019).</w:t>
      </w:r>
    </w:p>
    <w:p w14:paraId="0EF80E2D" w14:textId="77777777" w:rsidR="00B204C2" w:rsidRPr="00ED4420" w:rsidRDefault="00B204C2" w:rsidP="00280A98">
      <w:pPr>
        <w:pStyle w:val="Bibliography"/>
        <w:rPr>
          <w:sz w:val="24"/>
          <w:szCs w:val="24"/>
        </w:rPr>
      </w:pPr>
      <w:r w:rsidRPr="00ED4420">
        <w:rPr>
          <w:sz w:val="24"/>
          <w:szCs w:val="24"/>
        </w:rPr>
        <w:lastRenderedPageBreak/>
        <w:t>39.</w:t>
      </w:r>
      <w:r w:rsidRPr="00ED4420">
        <w:rPr>
          <w:sz w:val="24"/>
          <w:szCs w:val="24"/>
        </w:rPr>
        <w:tab/>
        <w:t xml:space="preserve">Robinson, F., Riva, C.E., Grunwald, J.E., Petrig, B.L., Sinclair, S.H. Retinal Blood Flow Autoregulation in Response to on Acute Increase in Blood Pressure. </w:t>
      </w:r>
      <w:r w:rsidRPr="00ED4420">
        <w:rPr>
          <w:i/>
          <w:iCs/>
          <w:sz w:val="24"/>
          <w:szCs w:val="24"/>
        </w:rPr>
        <w:t>Investigative Ophthalmology &amp; Visual Science</w:t>
      </w:r>
      <w:r w:rsidRPr="00ED4420">
        <w:rPr>
          <w:sz w:val="24"/>
          <w:szCs w:val="24"/>
        </w:rPr>
        <w:t xml:space="preserve">. </w:t>
      </w:r>
      <w:r w:rsidRPr="00ED4420">
        <w:rPr>
          <w:b/>
          <w:bCs/>
          <w:sz w:val="24"/>
          <w:szCs w:val="24"/>
        </w:rPr>
        <w:t>27</w:t>
      </w:r>
      <w:r w:rsidRPr="00ED4420">
        <w:rPr>
          <w:sz w:val="24"/>
          <w:szCs w:val="24"/>
        </w:rPr>
        <w:t xml:space="preserve"> (5), 5.</w:t>
      </w:r>
    </w:p>
    <w:p w14:paraId="5D449A67" w14:textId="77777777" w:rsidR="00B204C2" w:rsidRPr="00ED4420" w:rsidRDefault="00B204C2" w:rsidP="00280A98">
      <w:pPr>
        <w:pStyle w:val="Bibliography"/>
        <w:rPr>
          <w:sz w:val="24"/>
          <w:szCs w:val="24"/>
        </w:rPr>
      </w:pPr>
      <w:r w:rsidRPr="00ED4420">
        <w:rPr>
          <w:sz w:val="24"/>
          <w:szCs w:val="24"/>
        </w:rPr>
        <w:t>40.</w:t>
      </w:r>
      <w:r w:rsidRPr="00ED4420">
        <w:rPr>
          <w:sz w:val="24"/>
          <w:szCs w:val="24"/>
        </w:rPr>
        <w:tab/>
        <w:t xml:space="preserve">Gherghel, D., Hosking, S.L., Cunliffe, I.A. Abnormal Systemic and Ocular Vascular Response to Temperature Provocation in Primary Open-Angle Glaucoma Patients: A Case for Autonomic Failure? </w:t>
      </w:r>
      <w:r w:rsidRPr="00ED4420">
        <w:rPr>
          <w:i/>
          <w:iCs/>
          <w:sz w:val="24"/>
          <w:szCs w:val="24"/>
        </w:rPr>
        <w:t>Investigative Ophthalmology &amp; Visual Science</w:t>
      </w:r>
      <w:r w:rsidRPr="00ED4420">
        <w:rPr>
          <w:sz w:val="24"/>
          <w:szCs w:val="24"/>
        </w:rPr>
        <w:t xml:space="preserve">. </w:t>
      </w:r>
      <w:r w:rsidRPr="00ED4420">
        <w:rPr>
          <w:b/>
          <w:bCs/>
          <w:sz w:val="24"/>
          <w:szCs w:val="24"/>
        </w:rPr>
        <w:t>45</w:t>
      </w:r>
      <w:r w:rsidRPr="00ED4420">
        <w:rPr>
          <w:sz w:val="24"/>
          <w:szCs w:val="24"/>
        </w:rPr>
        <w:t xml:space="preserve"> (10), 3546, doi: 10.1167/iovs.04-0290 (2004).</w:t>
      </w:r>
    </w:p>
    <w:p w14:paraId="2BE45B41" w14:textId="5D1C8238" w:rsidR="00B204C2" w:rsidRPr="00ED4420" w:rsidRDefault="00B204C2" w:rsidP="00280A98">
      <w:pPr>
        <w:pStyle w:val="Bibliography"/>
        <w:rPr>
          <w:sz w:val="24"/>
          <w:szCs w:val="24"/>
        </w:rPr>
      </w:pPr>
      <w:r w:rsidRPr="00ED4420">
        <w:rPr>
          <w:sz w:val="24"/>
          <w:szCs w:val="24"/>
        </w:rPr>
        <w:t>41.</w:t>
      </w:r>
      <w:r w:rsidRPr="00ED4420">
        <w:rPr>
          <w:sz w:val="24"/>
          <w:szCs w:val="24"/>
        </w:rPr>
        <w:tab/>
        <w:t xml:space="preserve">You, Q. </w:t>
      </w:r>
      <w:r w:rsidR="006E1239" w:rsidRPr="006E1239">
        <w:rPr>
          <w:sz w:val="24"/>
          <w:szCs w:val="24"/>
        </w:rPr>
        <w:t>et al.</w:t>
      </w:r>
      <w:r w:rsidRPr="00ED4420">
        <w:rPr>
          <w:sz w:val="24"/>
          <w:szCs w:val="24"/>
        </w:rPr>
        <w:t xml:space="preserve"> Reproducibility of vessel density measurement with Optical Coherence Tomography Angiography in eyes with and without retinopathy. </w:t>
      </w:r>
      <w:r w:rsidRPr="00ED4420">
        <w:rPr>
          <w:i/>
          <w:iCs/>
          <w:sz w:val="24"/>
          <w:szCs w:val="24"/>
        </w:rPr>
        <w:t>Retina</w:t>
      </w:r>
      <w:r w:rsidRPr="00ED4420">
        <w:rPr>
          <w:sz w:val="24"/>
          <w:szCs w:val="24"/>
        </w:rPr>
        <w:t xml:space="preserve">. </w:t>
      </w:r>
      <w:r w:rsidRPr="00ED4420">
        <w:rPr>
          <w:b/>
          <w:bCs/>
          <w:sz w:val="24"/>
          <w:szCs w:val="24"/>
        </w:rPr>
        <w:t>37</w:t>
      </w:r>
      <w:r w:rsidRPr="00ED4420">
        <w:rPr>
          <w:sz w:val="24"/>
          <w:szCs w:val="24"/>
        </w:rPr>
        <w:t xml:space="preserve"> (8), 1475–1482, doi: 10.1097/IAE.0000000000001407 (2017).</w:t>
      </w:r>
    </w:p>
    <w:p w14:paraId="728D8D6C" w14:textId="29BC9927" w:rsidR="00B204C2" w:rsidRPr="00ED4420" w:rsidRDefault="00B204C2" w:rsidP="00280A98">
      <w:pPr>
        <w:pStyle w:val="Bibliography"/>
        <w:rPr>
          <w:sz w:val="24"/>
          <w:szCs w:val="24"/>
        </w:rPr>
      </w:pPr>
      <w:r w:rsidRPr="00ED4420">
        <w:rPr>
          <w:sz w:val="24"/>
          <w:szCs w:val="24"/>
        </w:rPr>
        <w:t>42.</w:t>
      </w:r>
      <w:r w:rsidRPr="00ED4420">
        <w:rPr>
          <w:sz w:val="24"/>
          <w:szCs w:val="24"/>
        </w:rPr>
        <w:tab/>
        <w:t xml:space="preserve">Lei, J. </w:t>
      </w:r>
      <w:r w:rsidR="006E1239" w:rsidRPr="006E1239">
        <w:rPr>
          <w:sz w:val="24"/>
          <w:szCs w:val="24"/>
        </w:rPr>
        <w:t>et al.</w:t>
      </w:r>
      <w:r w:rsidRPr="00ED4420">
        <w:rPr>
          <w:sz w:val="24"/>
          <w:szCs w:val="24"/>
        </w:rPr>
        <w:t xml:space="preserve"> Repeatability and Reproducibility of Superficial Macular Retinal Vessel Density Measurements Using Optical Coherence Tomography Angiography En Face Images. </w:t>
      </w:r>
      <w:r w:rsidRPr="00ED4420">
        <w:rPr>
          <w:i/>
          <w:iCs/>
          <w:sz w:val="24"/>
          <w:szCs w:val="24"/>
        </w:rPr>
        <w:t>JAMA Ophthalmology</w:t>
      </w:r>
      <w:r w:rsidRPr="00ED4420">
        <w:rPr>
          <w:sz w:val="24"/>
          <w:szCs w:val="24"/>
        </w:rPr>
        <w:t xml:space="preserve">. </w:t>
      </w:r>
      <w:r w:rsidRPr="00ED4420">
        <w:rPr>
          <w:b/>
          <w:bCs/>
          <w:sz w:val="24"/>
          <w:szCs w:val="24"/>
        </w:rPr>
        <w:t>135</w:t>
      </w:r>
      <w:r w:rsidRPr="00ED4420">
        <w:rPr>
          <w:sz w:val="24"/>
          <w:szCs w:val="24"/>
        </w:rPr>
        <w:t xml:space="preserve"> (10), 1092, doi: 10.1001/jamaophthalmol.2017.3431 (2017).</w:t>
      </w:r>
    </w:p>
    <w:p w14:paraId="3B776D02" w14:textId="434C3BD8" w:rsidR="00B204C2" w:rsidRPr="00ED4420" w:rsidRDefault="00B204C2" w:rsidP="00280A98">
      <w:pPr>
        <w:pStyle w:val="Bibliography"/>
        <w:rPr>
          <w:sz w:val="24"/>
          <w:szCs w:val="24"/>
        </w:rPr>
      </w:pPr>
      <w:r w:rsidRPr="00ED4420">
        <w:rPr>
          <w:sz w:val="24"/>
          <w:szCs w:val="24"/>
        </w:rPr>
        <w:t>43.</w:t>
      </w:r>
      <w:r w:rsidRPr="00ED4420">
        <w:rPr>
          <w:sz w:val="24"/>
          <w:szCs w:val="24"/>
        </w:rPr>
        <w:tab/>
        <w:t xml:space="preserve">Czakó, C. </w:t>
      </w:r>
      <w:r w:rsidR="006E1239" w:rsidRPr="006E1239">
        <w:rPr>
          <w:sz w:val="24"/>
          <w:szCs w:val="24"/>
        </w:rPr>
        <w:t>et al.</w:t>
      </w:r>
      <w:r w:rsidRPr="00ED4420">
        <w:rPr>
          <w:sz w:val="24"/>
          <w:szCs w:val="24"/>
        </w:rPr>
        <w:t xml:space="preserve"> Intrasession and Between-Visit Variability of Retinal Vessel Density Values Measured with OCT Angiography in Diabetic Patients. </w:t>
      </w:r>
      <w:r w:rsidRPr="00ED4420">
        <w:rPr>
          <w:i/>
          <w:iCs/>
          <w:sz w:val="24"/>
          <w:szCs w:val="24"/>
        </w:rPr>
        <w:t>Scientific Reports</w:t>
      </w:r>
      <w:r w:rsidRPr="00ED4420">
        <w:rPr>
          <w:sz w:val="24"/>
          <w:szCs w:val="24"/>
        </w:rPr>
        <w:t xml:space="preserve">. </w:t>
      </w:r>
      <w:r w:rsidRPr="00ED4420">
        <w:rPr>
          <w:b/>
          <w:bCs/>
          <w:sz w:val="24"/>
          <w:szCs w:val="24"/>
        </w:rPr>
        <w:t>8</w:t>
      </w:r>
      <w:r w:rsidRPr="00ED4420">
        <w:rPr>
          <w:sz w:val="24"/>
          <w:szCs w:val="24"/>
        </w:rPr>
        <w:t xml:space="preserve"> (1), 10598, doi: 10.1038/s41598-018-28994-7 (2018).</w:t>
      </w:r>
    </w:p>
    <w:p w14:paraId="6F9DBA78" w14:textId="77777777" w:rsidR="00B204C2" w:rsidRPr="00ED4420" w:rsidRDefault="00B204C2" w:rsidP="00280A98">
      <w:pPr>
        <w:pStyle w:val="Bibliography"/>
        <w:rPr>
          <w:sz w:val="24"/>
          <w:szCs w:val="24"/>
        </w:rPr>
      </w:pPr>
      <w:r w:rsidRPr="00ED4420">
        <w:rPr>
          <w:sz w:val="24"/>
          <w:szCs w:val="24"/>
        </w:rPr>
        <w:t>44.</w:t>
      </w:r>
      <w:r w:rsidRPr="00ED4420">
        <w:rPr>
          <w:sz w:val="24"/>
          <w:szCs w:val="24"/>
        </w:rPr>
        <w:tab/>
        <w:t xml:space="preserve">Field, A.S., Laurienti, P.J., Yen, Y.-F., Burdette, J.H., Moody, D.M. Dietary Caffeine Consumption and Withdrawal: Confounding Variables in Quantitative Cerebral Perfusion Studies? </w:t>
      </w:r>
      <w:r w:rsidRPr="00ED4420">
        <w:rPr>
          <w:i/>
          <w:iCs/>
          <w:sz w:val="24"/>
          <w:szCs w:val="24"/>
        </w:rPr>
        <w:t>Radiology</w:t>
      </w:r>
      <w:r w:rsidRPr="00ED4420">
        <w:rPr>
          <w:sz w:val="24"/>
          <w:szCs w:val="24"/>
        </w:rPr>
        <w:t xml:space="preserve">. </w:t>
      </w:r>
      <w:r w:rsidRPr="00ED4420">
        <w:rPr>
          <w:b/>
          <w:bCs/>
          <w:sz w:val="24"/>
          <w:szCs w:val="24"/>
        </w:rPr>
        <w:t>227</w:t>
      </w:r>
      <w:r w:rsidRPr="00ED4420">
        <w:rPr>
          <w:sz w:val="24"/>
          <w:szCs w:val="24"/>
        </w:rPr>
        <w:t xml:space="preserve"> (1), 129–135, doi: 10.1148/radiol.2271012173 (2003).</w:t>
      </w:r>
    </w:p>
    <w:p w14:paraId="11077825" w14:textId="5EA09CAB" w:rsidR="00B204C2" w:rsidRPr="00ED4420" w:rsidRDefault="00B204C2" w:rsidP="00280A98">
      <w:pPr>
        <w:pStyle w:val="Bibliography"/>
        <w:rPr>
          <w:sz w:val="24"/>
          <w:szCs w:val="24"/>
        </w:rPr>
      </w:pPr>
      <w:r w:rsidRPr="00ED4420">
        <w:rPr>
          <w:sz w:val="24"/>
          <w:szCs w:val="24"/>
        </w:rPr>
        <w:t>45.</w:t>
      </w:r>
      <w:r w:rsidRPr="00ED4420">
        <w:rPr>
          <w:sz w:val="24"/>
          <w:szCs w:val="24"/>
        </w:rPr>
        <w:tab/>
      </w:r>
      <w:proofErr w:type="spellStart"/>
      <w:r w:rsidRPr="00ED4420">
        <w:rPr>
          <w:sz w:val="24"/>
          <w:szCs w:val="24"/>
        </w:rPr>
        <w:t>Baek</w:t>
      </w:r>
      <w:proofErr w:type="spellEnd"/>
      <w:r w:rsidRPr="00ED4420">
        <w:rPr>
          <w:sz w:val="24"/>
          <w:szCs w:val="24"/>
        </w:rPr>
        <w:t xml:space="preserve">, S.U. </w:t>
      </w:r>
      <w:r w:rsidR="006E1239" w:rsidRPr="006E1239">
        <w:rPr>
          <w:sz w:val="24"/>
          <w:szCs w:val="24"/>
        </w:rPr>
        <w:t>et al.</w:t>
      </w:r>
      <w:r w:rsidRPr="00ED4420">
        <w:rPr>
          <w:sz w:val="24"/>
          <w:szCs w:val="24"/>
        </w:rPr>
        <w:t xml:space="preserve"> Diurnal change of retinal vessel density and mean ocular perfusion pressure in patients with open-angle glaucoma. </w:t>
      </w:r>
      <w:r w:rsidRPr="00ED4420">
        <w:rPr>
          <w:i/>
          <w:iCs/>
          <w:sz w:val="24"/>
          <w:szCs w:val="24"/>
        </w:rPr>
        <w:t>PLOS ONE</w:t>
      </w:r>
      <w:r w:rsidRPr="00ED4420">
        <w:rPr>
          <w:sz w:val="24"/>
          <w:szCs w:val="24"/>
        </w:rPr>
        <w:t xml:space="preserve">. </w:t>
      </w:r>
      <w:r w:rsidRPr="00ED4420">
        <w:rPr>
          <w:b/>
          <w:bCs/>
          <w:sz w:val="24"/>
          <w:szCs w:val="24"/>
        </w:rPr>
        <w:t>14</w:t>
      </w:r>
      <w:r w:rsidRPr="00ED4420">
        <w:rPr>
          <w:sz w:val="24"/>
          <w:szCs w:val="24"/>
        </w:rPr>
        <w:t xml:space="preserve"> (4), e0215684, doi: 10.1371/journal.pone.0215684 (2019).</w:t>
      </w:r>
    </w:p>
    <w:p w14:paraId="6698E24E" w14:textId="77777777" w:rsidR="00B204C2" w:rsidRPr="00ED4420" w:rsidRDefault="00B204C2" w:rsidP="00280A98">
      <w:pPr>
        <w:pStyle w:val="Bibliography"/>
        <w:rPr>
          <w:sz w:val="24"/>
          <w:szCs w:val="24"/>
        </w:rPr>
      </w:pPr>
      <w:r w:rsidRPr="00ED4420">
        <w:rPr>
          <w:sz w:val="24"/>
          <w:szCs w:val="24"/>
        </w:rPr>
        <w:t>46.</w:t>
      </w:r>
      <w:r w:rsidRPr="00ED4420">
        <w:rPr>
          <w:sz w:val="24"/>
          <w:szCs w:val="24"/>
        </w:rPr>
        <w:tab/>
        <w:t xml:space="preserve">Müller, V.C., Storp, J.J., Kerschke, L., Nelis, P., Eter, N., Alnawaiseh, M. Diurnal variations in flow density measured using optical coherence tomography angiography and the impact of heart rate, mean arterial pressure and intraocular pressure on flow density in primary open‐angle glaucoma patients. </w:t>
      </w:r>
      <w:r w:rsidRPr="00ED4420">
        <w:rPr>
          <w:i/>
          <w:iCs/>
          <w:sz w:val="24"/>
          <w:szCs w:val="24"/>
        </w:rPr>
        <w:t>Acta Ophthalmologica</w:t>
      </w:r>
      <w:r w:rsidRPr="00ED4420">
        <w:rPr>
          <w:sz w:val="24"/>
          <w:szCs w:val="24"/>
        </w:rPr>
        <w:t xml:space="preserve">. </w:t>
      </w:r>
      <w:r w:rsidRPr="00ED4420">
        <w:rPr>
          <w:b/>
          <w:bCs/>
          <w:sz w:val="24"/>
          <w:szCs w:val="24"/>
        </w:rPr>
        <w:t>97</w:t>
      </w:r>
      <w:r w:rsidRPr="00ED4420">
        <w:rPr>
          <w:sz w:val="24"/>
          <w:szCs w:val="24"/>
        </w:rPr>
        <w:t xml:space="preserve"> (6), doi: 10.1111/aos.14089 (2019).</w:t>
      </w:r>
    </w:p>
    <w:p w14:paraId="122EB363" w14:textId="52A725BC" w:rsidR="00B204C2" w:rsidRPr="00ED4420" w:rsidRDefault="00B204C2" w:rsidP="00280A98">
      <w:pPr>
        <w:pStyle w:val="Bibliography"/>
        <w:rPr>
          <w:sz w:val="24"/>
          <w:szCs w:val="24"/>
        </w:rPr>
      </w:pPr>
      <w:r w:rsidRPr="00ED4420">
        <w:rPr>
          <w:sz w:val="24"/>
          <w:szCs w:val="24"/>
        </w:rPr>
        <w:t>47.</w:t>
      </w:r>
      <w:r w:rsidRPr="00ED4420">
        <w:rPr>
          <w:sz w:val="24"/>
          <w:szCs w:val="24"/>
        </w:rPr>
        <w:tab/>
        <w:t xml:space="preserve">Sarwar, S. </w:t>
      </w:r>
      <w:r w:rsidR="006E1239" w:rsidRPr="006E1239">
        <w:rPr>
          <w:sz w:val="24"/>
          <w:szCs w:val="24"/>
        </w:rPr>
        <w:t>et al.</w:t>
      </w:r>
      <w:r w:rsidRPr="00ED4420">
        <w:rPr>
          <w:sz w:val="24"/>
          <w:szCs w:val="24"/>
        </w:rPr>
        <w:t xml:space="preserve"> Diurnal variation of choriocapillaris vessel flow density in normal subjects measured using optical coherence tomography angiography. </w:t>
      </w:r>
      <w:r w:rsidRPr="00ED4420">
        <w:rPr>
          <w:i/>
          <w:iCs/>
          <w:sz w:val="24"/>
          <w:szCs w:val="24"/>
        </w:rPr>
        <w:t>International Journal of Retina and Vitreous</w:t>
      </w:r>
      <w:r w:rsidRPr="00ED4420">
        <w:rPr>
          <w:sz w:val="24"/>
          <w:szCs w:val="24"/>
        </w:rPr>
        <w:t xml:space="preserve">. </w:t>
      </w:r>
      <w:r w:rsidRPr="00ED4420">
        <w:rPr>
          <w:b/>
          <w:bCs/>
          <w:sz w:val="24"/>
          <w:szCs w:val="24"/>
        </w:rPr>
        <w:t>4</w:t>
      </w:r>
      <w:r w:rsidRPr="00ED4420">
        <w:rPr>
          <w:sz w:val="24"/>
          <w:szCs w:val="24"/>
        </w:rPr>
        <w:t xml:space="preserve"> (1), 37, doi: 10.1186/s40942-018-0140-0 (2018).</w:t>
      </w:r>
    </w:p>
    <w:p w14:paraId="24A4A9C5" w14:textId="77777777" w:rsidR="00B204C2" w:rsidRPr="00ED4420" w:rsidRDefault="00B204C2" w:rsidP="00280A98">
      <w:pPr>
        <w:pStyle w:val="Bibliography"/>
        <w:rPr>
          <w:sz w:val="24"/>
          <w:szCs w:val="24"/>
        </w:rPr>
      </w:pPr>
      <w:r w:rsidRPr="00ED4420">
        <w:rPr>
          <w:sz w:val="24"/>
          <w:szCs w:val="24"/>
        </w:rPr>
        <w:t>48.</w:t>
      </w:r>
      <w:r w:rsidRPr="00ED4420">
        <w:rPr>
          <w:sz w:val="24"/>
          <w:szCs w:val="24"/>
        </w:rPr>
        <w:tab/>
        <w:t xml:space="preserve">Liu, P., De Vis, J.B., Lu, H. Cerebrovascular reactivity (CVR) </w:t>
      </w:r>
      <w:bookmarkStart w:id="3" w:name="_GoBack"/>
      <w:bookmarkEnd w:id="3"/>
      <w:r w:rsidRPr="00ED4420">
        <w:rPr>
          <w:sz w:val="24"/>
          <w:szCs w:val="24"/>
        </w:rPr>
        <w:t xml:space="preserve">MRI with CO2 challenge: A technical review. </w:t>
      </w:r>
      <w:r w:rsidRPr="00ED4420">
        <w:rPr>
          <w:i/>
          <w:iCs/>
          <w:sz w:val="24"/>
          <w:szCs w:val="24"/>
        </w:rPr>
        <w:t>NeuroImage</w:t>
      </w:r>
      <w:r w:rsidRPr="00ED4420">
        <w:rPr>
          <w:sz w:val="24"/>
          <w:szCs w:val="24"/>
        </w:rPr>
        <w:t xml:space="preserve">. </w:t>
      </w:r>
      <w:r w:rsidRPr="00ED4420">
        <w:rPr>
          <w:b/>
          <w:bCs/>
          <w:sz w:val="24"/>
          <w:szCs w:val="24"/>
        </w:rPr>
        <w:t>187</w:t>
      </w:r>
      <w:r w:rsidRPr="00ED4420">
        <w:rPr>
          <w:sz w:val="24"/>
          <w:szCs w:val="24"/>
        </w:rPr>
        <w:t>, 104–115, doi: 10.1016/j.neuroimage.2018.03.047 (2019).</w:t>
      </w:r>
    </w:p>
    <w:p w14:paraId="5C11A502" w14:textId="715F806D" w:rsidR="00B204C2" w:rsidRPr="00ED4420" w:rsidRDefault="00B204C2" w:rsidP="00280A98">
      <w:pPr>
        <w:pStyle w:val="Bibliography"/>
        <w:rPr>
          <w:sz w:val="24"/>
          <w:szCs w:val="24"/>
        </w:rPr>
      </w:pPr>
      <w:r w:rsidRPr="00ED4420">
        <w:rPr>
          <w:sz w:val="24"/>
          <w:szCs w:val="24"/>
        </w:rPr>
        <w:t>49.</w:t>
      </w:r>
      <w:r w:rsidRPr="00ED4420">
        <w:rPr>
          <w:sz w:val="24"/>
          <w:szCs w:val="24"/>
        </w:rPr>
        <w:tab/>
        <w:t xml:space="preserve">Ting, D.S.W. </w:t>
      </w:r>
      <w:r w:rsidR="006E1239" w:rsidRPr="006E1239">
        <w:rPr>
          <w:sz w:val="24"/>
          <w:szCs w:val="24"/>
        </w:rPr>
        <w:t>et al.</w:t>
      </w:r>
      <w:r w:rsidRPr="00ED4420">
        <w:rPr>
          <w:sz w:val="24"/>
          <w:szCs w:val="24"/>
        </w:rPr>
        <w:t xml:space="preserve"> Optical Coherence Tomographic Angiography in Type 2 Diabetes and Diabetic Retinopathy. </w:t>
      </w:r>
      <w:r w:rsidRPr="00ED4420">
        <w:rPr>
          <w:i/>
          <w:iCs/>
          <w:sz w:val="24"/>
          <w:szCs w:val="24"/>
        </w:rPr>
        <w:t>JAMA Ophthalmology</w:t>
      </w:r>
      <w:r w:rsidRPr="00ED4420">
        <w:rPr>
          <w:sz w:val="24"/>
          <w:szCs w:val="24"/>
        </w:rPr>
        <w:t xml:space="preserve">. </w:t>
      </w:r>
      <w:r w:rsidRPr="00ED4420">
        <w:rPr>
          <w:b/>
          <w:bCs/>
          <w:sz w:val="24"/>
          <w:szCs w:val="24"/>
        </w:rPr>
        <w:t>135</w:t>
      </w:r>
      <w:r w:rsidRPr="00ED4420">
        <w:rPr>
          <w:sz w:val="24"/>
          <w:szCs w:val="24"/>
        </w:rPr>
        <w:t xml:space="preserve"> (4), 306, doi: 10.1001/jamaophthalmol.2016.5877 (2017).</w:t>
      </w:r>
    </w:p>
    <w:p w14:paraId="2BF431A4" w14:textId="77777777" w:rsidR="00B204C2" w:rsidRPr="00ED4420" w:rsidRDefault="00B204C2" w:rsidP="00280A98">
      <w:pPr>
        <w:pStyle w:val="Bibliography"/>
        <w:rPr>
          <w:sz w:val="24"/>
          <w:szCs w:val="24"/>
        </w:rPr>
      </w:pPr>
      <w:r w:rsidRPr="00ED4420">
        <w:rPr>
          <w:sz w:val="24"/>
          <w:szCs w:val="24"/>
        </w:rPr>
        <w:t>50.</w:t>
      </w:r>
      <w:r w:rsidRPr="00ED4420">
        <w:rPr>
          <w:sz w:val="24"/>
          <w:szCs w:val="24"/>
        </w:rPr>
        <w:tab/>
        <w:t xml:space="preserve">Spaide, R.F., Fujimoto, J.G., Waheed, N.K., Sadda, S.R., Staurenghi, G. Optical coherence tomography angiography. </w:t>
      </w:r>
      <w:r w:rsidRPr="00ED4420">
        <w:rPr>
          <w:i/>
          <w:iCs/>
          <w:sz w:val="24"/>
          <w:szCs w:val="24"/>
        </w:rPr>
        <w:t>Progress in retinal and eye research</w:t>
      </w:r>
      <w:r w:rsidRPr="00ED4420">
        <w:rPr>
          <w:sz w:val="24"/>
          <w:szCs w:val="24"/>
        </w:rPr>
        <w:t xml:space="preserve">. </w:t>
      </w:r>
      <w:r w:rsidRPr="00ED4420">
        <w:rPr>
          <w:b/>
          <w:bCs/>
          <w:sz w:val="24"/>
          <w:szCs w:val="24"/>
        </w:rPr>
        <w:t>64</w:t>
      </w:r>
      <w:r w:rsidRPr="00ED4420">
        <w:rPr>
          <w:sz w:val="24"/>
          <w:szCs w:val="24"/>
        </w:rPr>
        <w:t>, 1–55, doi: 10.1016/j.preteyeres.2017.11.003 (2018).</w:t>
      </w:r>
    </w:p>
    <w:p w14:paraId="52213A57" w14:textId="77CEBB59" w:rsidR="00B204C2" w:rsidRPr="00ED4420" w:rsidRDefault="00B204C2" w:rsidP="00280A98">
      <w:pPr>
        <w:pStyle w:val="Bibliography"/>
        <w:rPr>
          <w:sz w:val="24"/>
          <w:szCs w:val="24"/>
        </w:rPr>
      </w:pPr>
      <w:r w:rsidRPr="00ED4420">
        <w:rPr>
          <w:sz w:val="24"/>
          <w:szCs w:val="24"/>
        </w:rPr>
        <w:t>51.</w:t>
      </w:r>
      <w:r w:rsidRPr="00ED4420">
        <w:rPr>
          <w:sz w:val="24"/>
          <w:szCs w:val="24"/>
        </w:rPr>
        <w:tab/>
        <w:t xml:space="preserve">An, D. </w:t>
      </w:r>
      <w:r w:rsidR="006E1239" w:rsidRPr="006E1239">
        <w:rPr>
          <w:sz w:val="24"/>
          <w:szCs w:val="24"/>
        </w:rPr>
        <w:t>et al.</w:t>
      </w:r>
      <w:r w:rsidRPr="00ED4420">
        <w:rPr>
          <w:sz w:val="24"/>
          <w:szCs w:val="24"/>
        </w:rPr>
        <w:t xml:space="preserve"> Quantitative comparisons between optical coherence tomography angiography and matched histology in the human eye. </w:t>
      </w:r>
      <w:r w:rsidRPr="00ED4420">
        <w:rPr>
          <w:i/>
          <w:iCs/>
          <w:sz w:val="24"/>
          <w:szCs w:val="24"/>
        </w:rPr>
        <w:t>Experimental Eye Research</w:t>
      </w:r>
      <w:r w:rsidRPr="00ED4420">
        <w:rPr>
          <w:sz w:val="24"/>
          <w:szCs w:val="24"/>
        </w:rPr>
        <w:t xml:space="preserve">. </w:t>
      </w:r>
      <w:r w:rsidRPr="00ED4420">
        <w:rPr>
          <w:b/>
          <w:bCs/>
          <w:sz w:val="24"/>
          <w:szCs w:val="24"/>
        </w:rPr>
        <w:t>170</w:t>
      </w:r>
      <w:r w:rsidRPr="00ED4420">
        <w:rPr>
          <w:sz w:val="24"/>
          <w:szCs w:val="24"/>
        </w:rPr>
        <w:t>, 13–19, doi: 10.1016/j.exer.2018.02.006 (2018).</w:t>
      </w:r>
    </w:p>
    <w:p w14:paraId="626A41AB" w14:textId="5FC80CAC" w:rsidR="00C17BFF" w:rsidRPr="006E1239" w:rsidRDefault="00CA50CE" w:rsidP="00280A98">
      <w:pPr>
        <w:rPr>
          <w:rFonts w:asciiTheme="minorHAnsi" w:hAnsiTheme="minorHAnsi" w:cstheme="minorHAnsi"/>
          <w:color w:val="auto"/>
        </w:rPr>
      </w:pPr>
      <w:r w:rsidRPr="00ED4420">
        <w:rPr>
          <w:rFonts w:asciiTheme="minorHAnsi" w:hAnsiTheme="minorHAnsi" w:cstheme="minorHAnsi"/>
          <w:color w:val="auto"/>
        </w:rPr>
        <w:fldChar w:fldCharType="end"/>
      </w:r>
    </w:p>
    <w:sectPr w:rsidR="00C17BFF" w:rsidRPr="006E1239" w:rsidSect="007D06E6">
      <w:headerReference w:type="default" r:id="rId8"/>
      <w:footerReference w:type="defaul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3A600" w14:textId="77777777" w:rsidR="0081779D" w:rsidRDefault="0081779D" w:rsidP="00621C4E">
      <w:r>
        <w:separator/>
      </w:r>
    </w:p>
  </w:endnote>
  <w:endnote w:type="continuationSeparator" w:id="0">
    <w:p w14:paraId="1C02826F" w14:textId="77777777" w:rsidR="0081779D" w:rsidRDefault="0081779D" w:rsidP="00621C4E">
      <w:r>
        <w:continuationSeparator/>
      </w:r>
    </w:p>
  </w:endnote>
  <w:endnote w:type="continuationNotice" w:id="1">
    <w:p w14:paraId="24DC633A" w14:textId="77777777" w:rsidR="0081779D" w:rsidRDefault="00817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vPS7C81">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D1FF" w14:textId="77777777" w:rsidR="00794EDD" w:rsidRDefault="00794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E4436" w14:textId="77777777" w:rsidR="0081779D" w:rsidRDefault="0081779D" w:rsidP="00621C4E">
      <w:r>
        <w:separator/>
      </w:r>
    </w:p>
  </w:footnote>
  <w:footnote w:type="continuationSeparator" w:id="0">
    <w:p w14:paraId="4A52DB36" w14:textId="77777777" w:rsidR="0081779D" w:rsidRDefault="0081779D" w:rsidP="00621C4E">
      <w:r>
        <w:continuationSeparator/>
      </w:r>
    </w:p>
  </w:footnote>
  <w:footnote w:type="continuationNotice" w:id="1">
    <w:p w14:paraId="7B0305BD" w14:textId="77777777" w:rsidR="0081779D" w:rsidRDefault="00817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50969F2" w:rsidR="00794EDD" w:rsidRPr="006F06E4" w:rsidRDefault="00794EDD"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57A91"/>
    <w:multiLevelType w:val="multilevel"/>
    <w:tmpl w:val="9D765BB2"/>
    <w:lvl w:ilvl="0">
      <w:start w:val="1"/>
      <w:numFmt w:val="decimal"/>
      <w:lvlText w:val="%1."/>
      <w:lvlJc w:val="left"/>
      <w:pPr>
        <w:ind w:left="360" w:hanging="360"/>
      </w:pPr>
    </w:lvl>
    <w:lvl w:ilvl="1">
      <w:start w:val="1"/>
      <w:numFmt w:val="decimal"/>
      <w:lvlText w:val="%1.%2."/>
      <w:lvlJc w:val="left"/>
      <w:pPr>
        <w:ind w:left="522" w:hanging="432"/>
      </w:pPr>
      <w:rPr>
        <w:b w:val="0"/>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86B94"/>
    <w:multiLevelType w:val="multilevel"/>
    <w:tmpl w:val="43B4E24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b w:val="0"/>
        <w:b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2"/>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23"/>
  </w:num>
  <w:num w:numId="3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328"/>
    <w:rsid w:val="000129B2"/>
    <w:rsid w:val="00012FF9"/>
    <w:rsid w:val="0001389C"/>
    <w:rsid w:val="00014314"/>
    <w:rsid w:val="000152F5"/>
    <w:rsid w:val="000212AE"/>
    <w:rsid w:val="00021434"/>
    <w:rsid w:val="00021774"/>
    <w:rsid w:val="00021DF3"/>
    <w:rsid w:val="00023869"/>
    <w:rsid w:val="00024598"/>
    <w:rsid w:val="00024C21"/>
    <w:rsid w:val="000279B0"/>
    <w:rsid w:val="00027B8C"/>
    <w:rsid w:val="00032769"/>
    <w:rsid w:val="0003311E"/>
    <w:rsid w:val="00034E0B"/>
    <w:rsid w:val="00037B58"/>
    <w:rsid w:val="00041FCD"/>
    <w:rsid w:val="0004566F"/>
    <w:rsid w:val="00051B73"/>
    <w:rsid w:val="00052955"/>
    <w:rsid w:val="000574AF"/>
    <w:rsid w:val="000575CF"/>
    <w:rsid w:val="00060ABE"/>
    <w:rsid w:val="00061A50"/>
    <w:rsid w:val="0006361B"/>
    <w:rsid w:val="00064104"/>
    <w:rsid w:val="00064F32"/>
    <w:rsid w:val="000652E3"/>
    <w:rsid w:val="00066025"/>
    <w:rsid w:val="00067A8F"/>
    <w:rsid w:val="000701D1"/>
    <w:rsid w:val="0008071A"/>
    <w:rsid w:val="00080A20"/>
    <w:rsid w:val="000817AC"/>
    <w:rsid w:val="00082796"/>
    <w:rsid w:val="00082DF4"/>
    <w:rsid w:val="00086FF5"/>
    <w:rsid w:val="000871EB"/>
    <w:rsid w:val="00087C0A"/>
    <w:rsid w:val="00091788"/>
    <w:rsid w:val="00093AE9"/>
    <w:rsid w:val="00093BC4"/>
    <w:rsid w:val="000943E6"/>
    <w:rsid w:val="00097929"/>
    <w:rsid w:val="000A1E80"/>
    <w:rsid w:val="000A3B70"/>
    <w:rsid w:val="000A5153"/>
    <w:rsid w:val="000B10AE"/>
    <w:rsid w:val="000B30BF"/>
    <w:rsid w:val="000B566B"/>
    <w:rsid w:val="000B595C"/>
    <w:rsid w:val="000B662E"/>
    <w:rsid w:val="000B7294"/>
    <w:rsid w:val="000B75D0"/>
    <w:rsid w:val="000C008E"/>
    <w:rsid w:val="000C1CF8"/>
    <w:rsid w:val="000C3262"/>
    <w:rsid w:val="000C374C"/>
    <w:rsid w:val="000C49CF"/>
    <w:rsid w:val="000C52E9"/>
    <w:rsid w:val="000C5B8B"/>
    <w:rsid w:val="000C5CDC"/>
    <w:rsid w:val="000C65DC"/>
    <w:rsid w:val="000C66F3"/>
    <w:rsid w:val="000C6900"/>
    <w:rsid w:val="000C75C2"/>
    <w:rsid w:val="000D0560"/>
    <w:rsid w:val="000D100C"/>
    <w:rsid w:val="000D1A7C"/>
    <w:rsid w:val="000D28BF"/>
    <w:rsid w:val="000D31E8"/>
    <w:rsid w:val="000D3AC9"/>
    <w:rsid w:val="000D76E4"/>
    <w:rsid w:val="000D7CF2"/>
    <w:rsid w:val="000E1717"/>
    <w:rsid w:val="000E3816"/>
    <w:rsid w:val="000E4F77"/>
    <w:rsid w:val="000F107F"/>
    <w:rsid w:val="000F265C"/>
    <w:rsid w:val="000F3AFA"/>
    <w:rsid w:val="000F5712"/>
    <w:rsid w:val="000F6611"/>
    <w:rsid w:val="000F7E22"/>
    <w:rsid w:val="00101D64"/>
    <w:rsid w:val="00102E4D"/>
    <w:rsid w:val="001066D2"/>
    <w:rsid w:val="00107554"/>
    <w:rsid w:val="001075E9"/>
    <w:rsid w:val="001104F3"/>
    <w:rsid w:val="00112EEB"/>
    <w:rsid w:val="00113CD9"/>
    <w:rsid w:val="001173FF"/>
    <w:rsid w:val="0012563A"/>
    <w:rsid w:val="001264DE"/>
    <w:rsid w:val="001313A7"/>
    <w:rsid w:val="0013276F"/>
    <w:rsid w:val="001342B5"/>
    <w:rsid w:val="0013621E"/>
    <w:rsid w:val="0013642E"/>
    <w:rsid w:val="001404C4"/>
    <w:rsid w:val="00142EFE"/>
    <w:rsid w:val="001436F9"/>
    <w:rsid w:val="00146231"/>
    <w:rsid w:val="00152A23"/>
    <w:rsid w:val="00154F02"/>
    <w:rsid w:val="00155795"/>
    <w:rsid w:val="00156B11"/>
    <w:rsid w:val="0015720C"/>
    <w:rsid w:val="00162CB7"/>
    <w:rsid w:val="00164142"/>
    <w:rsid w:val="001665C9"/>
    <w:rsid w:val="00166F32"/>
    <w:rsid w:val="001718C0"/>
    <w:rsid w:val="00171E5B"/>
    <w:rsid w:val="00171F94"/>
    <w:rsid w:val="00175D4E"/>
    <w:rsid w:val="0017668A"/>
    <w:rsid w:val="001766FE"/>
    <w:rsid w:val="001771E7"/>
    <w:rsid w:val="00180A7B"/>
    <w:rsid w:val="001911FF"/>
    <w:rsid w:val="00192006"/>
    <w:rsid w:val="00193180"/>
    <w:rsid w:val="00193A80"/>
    <w:rsid w:val="0019530C"/>
    <w:rsid w:val="00195631"/>
    <w:rsid w:val="00196792"/>
    <w:rsid w:val="001A205F"/>
    <w:rsid w:val="001B1519"/>
    <w:rsid w:val="001B2E2D"/>
    <w:rsid w:val="001B4A88"/>
    <w:rsid w:val="001B5CD2"/>
    <w:rsid w:val="001C0BEE"/>
    <w:rsid w:val="001C1E49"/>
    <w:rsid w:val="001C27C1"/>
    <w:rsid w:val="001C2A98"/>
    <w:rsid w:val="001C3B86"/>
    <w:rsid w:val="001C4D95"/>
    <w:rsid w:val="001C741E"/>
    <w:rsid w:val="001D29EB"/>
    <w:rsid w:val="001D3666"/>
    <w:rsid w:val="001D3D7D"/>
    <w:rsid w:val="001D3FFF"/>
    <w:rsid w:val="001D4997"/>
    <w:rsid w:val="001D5FD2"/>
    <w:rsid w:val="001D625F"/>
    <w:rsid w:val="001D68A4"/>
    <w:rsid w:val="001D7576"/>
    <w:rsid w:val="001E0E3F"/>
    <w:rsid w:val="001E14A0"/>
    <w:rsid w:val="001E7376"/>
    <w:rsid w:val="001F225C"/>
    <w:rsid w:val="00200792"/>
    <w:rsid w:val="00200917"/>
    <w:rsid w:val="00201CFA"/>
    <w:rsid w:val="0020220D"/>
    <w:rsid w:val="00202269"/>
    <w:rsid w:val="00202448"/>
    <w:rsid w:val="002025B9"/>
    <w:rsid w:val="00202D15"/>
    <w:rsid w:val="002036FA"/>
    <w:rsid w:val="00205B3F"/>
    <w:rsid w:val="00211C7F"/>
    <w:rsid w:val="00212EAE"/>
    <w:rsid w:val="00214BEE"/>
    <w:rsid w:val="002205B8"/>
    <w:rsid w:val="00225720"/>
    <w:rsid w:val="002259E5"/>
    <w:rsid w:val="00226140"/>
    <w:rsid w:val="002274F3"/>
    <w:rsid w:val="002275D1"/>
    <w:rsid w:val="0023094C"/>
    <w:rsid w:val="00233484"/>
    <w:rsid w:val="00234303"/>
    <w:rsid w:val="00234BE3"/>
    <w:rsid w:val="00235A90"/>
    <w:rsid w:val="0023624F"/>
    <w:rsid w:val="00241690"/>
    <w:rsid w:val="00241E48"/>
    <w:rsid w:val="0024214E"/>
    <w:rsid w:val="00242623"/>
    <w:rsid w:val="00250558"/>
    <w:rsid w:val="0025357C"/>
    <w:rsid w:val="00256AD3"/>
    <w:rsid w:val="002605D1"/>
    <w:rsid w:val="00260652"/>
    <w:rsid w:val="00261F25"/>
    <w:rsid w:val="002648A9"/>
    <w:rsid w:val="0026536F"/>
    <w:rsid w:val="0026553C"/>
    <w:rsid w:val="002658C4"/>
    <w:rsid w:val="002661A0"/>
    <w:rsid w:val="0026790A"/>
    <w:rsid w:val="00267C08"/>
    <w:rsid w:val="00267DD5"/>
    <w:rsid w:val="00274A0A"/>
    <w:rsid w:val="00277593"/>
    <w:rsid w:val="0027771D"/>
    <w:rsid w:val="00277DC7"/>
    <w:rsid w:val="00280909"/>
    <w:rsid w:val="00280918"/>
    <w:rsid w:val="00280A98"/>
    <w:rsid w:val="00280F59"/>
    <w:rsid w:val="00282AF6"/>
    <w:rsid w:val="0028596A"/>
    <w:rsid w:val="00287085"/>
    <w:rsid w:val="00287DC0"/>
    <w:rsid w:val="00290AF9"/>
    <w:rsid w:val="0029104E"/>
    <w:rsid w:val="00291131"/>
    <w:rsid w:val="0029325C"/>
    <w:rsid w:val="002967CF"/>
    <w:rsid w:val="00297788"/>
    <w:rsid w:val="002A1458"/>
    <w:rsid w:val="002A3285"/>
    <w:rsid w:val="002A34F9"/>
    <w:rsid w:val="002A3E6D"/>
    <w:rsid w:val="002A3F19"/>
    <w:rsid w:val="002A484B"/>
    <w:rsid w:val="002A5352"/>
    <w:rsid w:val="002A54F4"/>
    <w:rsid w:val="002A64A6"/>
    <w:rsid w:val="002B1FE3"/>
    <w:rsid w:val="002B3301"/>
    <w:rsid w:val="002B497D"/>
    <w:rsid w:val="002C1445"/>
    <w:rsid w:val="002C43DE"/>
    <w:rsid w:val="002C47D4"/>
    <w:rsid w:val="002C6FAF"/>
    <w:rsid w:val="002D0F38"/>
    <w:rsid w:val="002D77E3"/>
    <w:rsid w:val="002E530C"/>
    <w:rsid w:val="002F0755"/>
    <w:rsid w:val="002F2859"/>
    <w:rsid w:val="002F2EA8"/>
    <w:rsid w:val="002F6584"/>
    <w:rsid w:val="002F6E3C"/>
    <w:rsid w:val="002F74C7"/>
    <w:rsid w:val="0030117D"/>
    <w:rsid w:val="00301F30"/>
    <w:rsid w:val="003038FD"/>
    <w:rsid w:val="00303C87"/>
    <w:rsid w:val="00306CA0"/>
    <w:rsid w:val="00307CF8"/>
    <w:rsid w:val="003108E5"/>
    <w:rsid w:val="00310D41"/>
    <w:rsid w:val="003115A8"/>
    <w:rsid w:val="003120CB"/>
    <w:rsid w:val="003176B9"/>
    <w:rsid w:val="00320153"/>
    <w:rsid w:val="00320367"/>
    <w:rsid w:val="00320996"/>
    <w:rsid w:val="00322871"/>
    <w:rsid w:val="00324522"/>
    <w:rsid w:val="00326FB3"/>
    <w:rsid w:val="0032799D"/>
    <w:rsid w:val="00330E6E"/>
    <w:rsid w:val="003316D4"/>
    <w:rsid w:val="003321B2"/>
    <w:rsid w:val="00332BBE"/>
    <w:rsid w:val="00333822"/>
    <w:rsid w:val="00335441"/>
    <w:rsid w:val="00335ACA"/>
    <w:rsid w:val="003366C0"/>
    <w:rsid w:val="00336715"/>
    <w:rsid w:val="003401EC"/>
    <w:rsid w:val="00340DFD"/>
    <w:rsid w:val="00344954"/>
    <w:rsid w:val="00350CD7"/>
    <w:rsid w:val="00357F52"/>
    <w:rsid w:val="00360C17"/>
    <w:rsid w:val="003621C6"/>
    <w:rsid w:val="003622B8"/>
    <w:rsid w:val="00366B76"/>
    <w:rsid w:val="00367C2A"/>
    <w:rsid w:val="0037201C"/>
    <w:rsid w:val="00373051"/>
    <w:rsid w:val="00373B8F"/>
    <w:rsid w:val="0037403A"/>
    <w:rsid w:val="00376D95"/>
    <w:rsid w:val="00377FBB"/>
    <w:rsid w:val="00384FE4"/>
    <w:rsid w:val="00385140"/>
    <w:rsid w:val="00393CC7"/>
    <w:rsid w:val="00395B66"/>
    <w:rsid w:val="00396302"/>
    <w:rsid w:val="003971F7"/>
    <w:rsid w:val="003A16FC"/>
    <w:rsid w:val="003A2080"/>
    <w:rsid w:val="003A2C8A"/>
    <w:rsid w:val="003A33AD"/>
    <w:rsid w:val="003A4FCD"/>
    <w:rsid w:val="003B0944"/>
    <w:rsid w:val="003B1593"/>
    <w:rsid w:val="003B4381"/>
    <w:rsid w:val="003B61A2"/>
    <w:rsid w:val="003C1043"/>
    <w:rsid w:val="003C1A30"/>
    <w:rsid w:val="003C6779"/>
    <w:rsid w:val="003C71BE"/>
    <w:rsid w:val="003D033C"/>
    <w:rsid w:val="003D2998"/>
    <w:rsid w:val="003D2F0A"/>
    <w:rsid w:val="003D3891"/>
    <w:rsid w:val="003D3FE9"/>
    <w:rsid w:val="003D4350"/>
    <w:rsid w:val="003D5D84"/>
    <w:rsid w:val="003E03F0"/>
    <w:rsid w:val="003E0F4F"/>
    <w:rsid w:val="003E18AC"/>
    <w:rsid w:val="003E210B"/>
    <w:rsid w:val="003E2A12"/>
    <w:rsid w:val="003E3384"/>
    <w:rsid w:val="003E3CA4"/>
    <w:rsid w:val="003E548E"/>
    <w:rsid w:val="003E7A41"/>
    <w:rsid w:val="003F03BF"/>
    <w:rsid w:val="003F64FB"/>
    <w:rsid w:val="003F71A3"/>
    <w:rsid w:val="00400284"/>
    <w:rsid w:val="00407EC8"/>
    <w:rsid w:val="0041110A"/>
    <w:rsid w:val="00411624"/>
    <w:rsid w:val="004148E1"/>
    <w:rsid w:val="00414CFA"/>
    <w:rsid w:val="00415EC0"/>
    <w:rsid w:val="00420BE9"/>
    <w:rsid w:val="00423AD8"/>
    <w:rsid w:val="00423FDD"/>
    <w:rsid w:val="004240D2"/>
    <w:rsid w:val="00424C85"/>
    <w:rsid w:val="004260BD"/>
    <w:rsid w:val="0043012F"/>
    <w:rsid w:val="00430A8B"/>
    <w:rsid w:val="00430F1F"/>
    <w:rsid w:val="004326EA"/>
    <w:rsid w:val="004359AE"/>
    <w:rsid w:val="0044434C"/>
    <w:rsid w:val="0044456B"/>
    <w:rsid w:val="00446107"/>
    <w:rsid w:val="00447BD1"/>
    <w:rsid w:val="004507F3"/>
    <w:rsid w:val="00450AF4"/>
    <w:rsid w:val="00451266"/>
    <w:rsid w:val="00451A8B"/>
    <w:rsid w:val="00453015"/>
    <w:rsid w:val="00456A57"/>
    <w:rsid w:val="00456ADA"/>
    <w:rsid w:val="00460377"/>
    <w:rsid w:val="004607DE"/>
    <w:rsid w:val="00465B3B"/>
    <w:rsid w:val="004671C7"/>
    <w:rsid w:val="0047101A"/>
    <w:rsid w:val="00472E48"/>
    <w:rsid w:val="00472F4D"/>
    <w:rsid w:val="004730BF"/>
    <w:rsid w:val="00474DCB"/>
    <w:rsid w:val="0047535C"/>
    <w:rsid w:val="004762F6"/>
    <w:rsid w:val="004767BE"/>
    <w:rsid w:val="00485870"/>
    <w:rsid w:val="00485FE8"/>
    <w:rsid w:val="004913E2"/>
    <w:rsid w:val="00492473"/>
    <w:rsid w:val="00492EB5"/>
    <w:rsid w:val="00494F77"/>
    <w:rsid w:val="0049615E"/>
    <w:rsid w:val="00497721"/>
    <w:rsid w:val="004A0229"/>
    <w:rsid w:val="004A35D2"/>
    <w:rsid w:val="004A5D8E"/>
    <w:rsid w:val="004A71E4"/>
    <w:rsid w:val="004A7FA8"/>
    <w:rsid w:val="004B2F00"/>
    <w:rsid w:val="004B667A"/>
    <w:rsid w:val="004B694C"/>
    <w:rsid w:val="004B6E31"/>
    <w:rsid w:val="004C1D66"/>
    <w:rsid w:val="004C31D7"/>
    <w:rsid w:val="004C4AD2"/>
    <w:rsid w:val="004C6981"/>
    <w:rsid w:val="004D1F21"/>
    <w:rsid w:val="004D268C"/>
    <w:rsid w:val="004D59D8"/>
    <w:rsid w:val="004D5DA1"/>
    <w:rsid w:val="004D7910"/>
    <w:rsid w:val="004E1423"/>
    <w:rsid w:val="004E150F"/>
    <w:rsid w:val="004E1DCA"/>
    <w:rsid w:val="004E23A1"/>
    <w:rsid w:val="004E3489"/>
    <w:rsid w:val="004E358A"/>
    <w:rsid w:val="004E39A8"/>
    <w:rsid w:val="004E3AFA"/>
    <w:rsid w:val="004E51F9"/>
    <w:rsid w:val="004E57C5"/>
    <w:rsid w:val="004E6588"/>
    <w:rsid w:val="004E7CA6"/>
    <w:rsid w:val="004F2742"/>
    <w:rsid w:val="004F2FB8"/>
    <w:rsid w:val="004F4A04"/>
    <w:rsid w:val="004F72F8"/>
    <w:rsid w:val="00502A0A"/>
    <w:rsid w:val="00507C50"/>
    <w:rsid w:val="00514D40"/>
    <w:rsid w:val="00517C3A"/>
    <w:rsid w:val="00527BF4"/>
    <w:rsid w:val="00532217"/>
    <w:rsid w:val="005324BE"/>
    <w:rsid w:val="00534954"/>
    <w:rsid w:val="00534F6C"/>
    <w:rsid w:val="00535994"/>
    <w:rsid w:val="0053646D"/>
    <w:rsid w:val="00536D67"/>
    <w:rsid w:val="0053720B"/>
    <w:rsid w:val="00540AAD"/>
    <w:rsid w:val="00541F2D"/>
    <w:rsid w:val="00543EC1"/>
    <w:rsid w:val="00544348"/>
    <w:rsid w:val="00544A3B"/>
    <w:rsid w:val="00546458"/>
    <w:rsid w:val="0055087C"/>
    <w:rsid w:val="00550E73"/>
    <w:rsid w:val="00553413"/>
    <w:rsid w:val="00555983"/>
    <w:rsid w:val="00560E31"/>
    <w:rsid w:val="00561BDA"/>
    <w:rsid w:val="00563AB2"/>
    <w:rsid w:val="00564F49"/>
    <w:rsid w:val="00567DBF"/>
    <w:rsid w:val="005754AB"/>
    <w:rsid w:val="00580E5C"/>
    <w:rsid w:val="0058123D"/>
    <w:rsid w:val="00581B23"/>
    <w:rsid w:val="0058219C"/>
    <w:rsid w:val="00583B70"/>
    <w:rsid w:val="0058707F"/>
    <w:rsid w:val="00591DBD"/>
    <w:rsid w:val="005931FE"/>
    <w:rsid w:val="0059339B"/>
    <w:rsid w:val="005933DA"/>
    <w:rsid w:val="0059463A"/>
    <w:rsid w:val="005A0028"/>
    <w:rsid w:val="005A02C8"/>
    <w:rsid w:val="005A0ACC"/>
    <w:rsid w:val="005A2F7A"/>
    <w:rsid w:val="005B0072"/>
    <w:rsid w:val="005B0732"/>
    <w:rsid w:val="005B1F2D"/>
    <w:rsid w:val="005B38A0"/>
    <w:rsid w:val="005B491C"/>
    <w:rsid w:val="005B4DBF"/>
    <w:rsid w:val="005B5DE2"/>
    <w:rsid w:val="005B674C"/>
    <w:rsid w:val="005C24F2"/>
    <w:rsid w:val="005C3923"/>
    <w:rsid w:val="005C54D9"/>
    <w:rsid w:val="005C7561"/>
    <w:rsid w:val="005D00B8"/>
    <w:rsid w:val="005D1E57"/>
    <w:rsid w:val="005D23BD"/>
    <w:rsid w:val="005D2F57"/>
    <w:rsid w:val="005D34F6"/>
    <w:rsid w:val="005D446A"/>
    <w:rsid w:val="005D4F1A"/>
    <w:rsid w:val="005D664D"/>
    <w:rsid w:val="005D74BD"/>
    <w:rsid w:val="005E1884"/>
    <w:rsid w:val="005E61C5"/>
    <w:rsid w:val="005E7ED8"/>
    <w:rsid w:val="005F373A"/>
    <w:rsid w:val="005F4F87"/>
    <w:rsid w:val="005F6B0E"/>
    <w:rsid w:val="005F6C30"/>
    <w:rsid w:val="005F760E"/>
    <w:rsid w:val="005F7B1D"/>
    <w:rsid w:val="0060222A"/>
    <w:rsid w:val="006039EC"/>
    <w:rsid w:val="0060537E"/>
    <w:rsid w:val="006070C4"/>
    <w:rsid w:val="00610C21"/>
    <w:rsid w:val="00611907"/>
    <w:rsid w:val="006119BC"/>
    <w:rsid w:val="00613116"/>
    <w:rsid w:val="006202A6"/>
    <w:rsid w:val="0062054B"/>
    <w:rsid w:val="00620926"/>
    <w:rsid w:val="00621C4E"/>
    <w:rsid w:val="00624EAE"/>
    <w:rsid w:val="00630445"/>
    <w:rsid w:val="006305D7"/>
    <w:rsid w:val="00631C6D"/>
    <w:rsid w:val="00632F63"/>
    <w:rsid w:val="00633A01"/>
    <w:rsid w:val="00633B97"/>
    <w:rsid w:val="006341F7"/>
    <w:rsid w:val="00634585"/>
    <w:rsid w:val="00635014"/>
    <w:rsid w:val="006369CE"/>
    <w:rsid w:val="006411CA"/>
    <w:rsid w:val="006450C9"/>
    <w:rsid w:val="0064605E"/>
    <w:rsid w:val="00647941"/>
    <w:rsid w:val="00647B3D"/>
    <w:rsid w:val="0065181F"/>
    <w:rsid w:val="00652C44"/>
    <w:rsid w:val="00657BC4"/>
    <w:rsid w:val="006617FB"/>
    <w:rsid w:val="006619C8"/>
    <w:rsid w:val="00661FAE"/>
    <w:rsid w:val="00665313"/>
    <w:rsid w:val="006709D7"/>
    <w:rsid w:val="00671710"/>
    <w:rsid w:val="00673414"/>
    <w:rsid w:val="00676079"/>
    <w:rsid w:val="0067696F"/>
    <w:rsid w:val="00676ECD"/>
    <w:rsid w:val="00677D0A"/>
    <w:rsid w:val="0068185F"/>
    <w:rsid w:val="00691855"/>
    <w:rsid w:val="006A0005"/>
    <w:rsid w:val="006A01CF"/>
    <w:rsid w:val="006A03E4"/>
    <w:rsid w:val="006A15F7"/>
    <w:rsid w:val="006A60DD"/>
    <w:rsid w:val="006B0679"/>
    <w:rsid w:val="006B074C"/>
    <w:rsid w:val="006B3B84"/>
    <w:rsid w:val="006B4E7C"/>
    <w:rsid w:val="006B5D8C"/>
    <w:rsid w:val="006B72D4"/>
    <w:rsid w:val="006C11CC"/>
    <w:rsid w:val="006C1AEB"/>
    <w:rsid w:val="006C57FE"/>
    <w:rsid w:val="006C668E"/>
    <w:rsid w:val="006D2FCA"/>
    <w:rsid w:val="006D7A8E"/>
    <w:rsid w:val="006E1239"/>
    <w:rsid w:val="006E4B63"/>
    <w:rsid w:val="006F06E4"/>
    <w:rsid w:val="006F418A"/>
    <w:rsid w:val="006F7B41"/>
    <w:rsid w:val="007008F7"/>
    <w:rsid w:val="00702B5D"/>
    <w:rsid w:val="00703ED2"/>
    <w:rsid w:val="00707B8D"/>
    <w:rsid w:val="00713636"/>
    <w:rsid w:val="00714B8C"/>
    <w:rsid w:val="0071675D"/>
    <w:rsid w:val="00717736"/>
    <w:rsid w:val="00722EAC"/>
    <w:rsid w:val="007262FA"/>
    <w:rsid w:val="00731886"/>
    <w:rsid w:val="00732B47"/>
    <w:rsid w:val="00735CF5"/>
    <w:rsid w:val="0074063A"/>
    <w:rsid w:val="00742AA4"/>
    <w:rsid w:val="00742B81"/>
    <w:rsid w:val="00743BA1"/>
    <w:rsid w:val="00745F1E"/>
    <w:rsid w:val="00746706"/>
    <w:rsid w:val="007478A8"/>
    <w:rsid w:val="007515FE"/>
    <w:rsid w:val="00751F49"/>
    <w:rsid w:val="007601D0"/>
    <w:rsid w:val="007603BB"/>
    <w:rsid w:val="0076109D"/>
    <w:rsid w:val="00761F2F"/>
    <w:rsid w:val="00763A0A"/>
    <w:rsid w:val="00767107"/>
    <w:rsid w:val="00772A83"/>
    <w:rsid w:val="00773617"/>
    <w:rsid w:val="007739D2"/>
    <w:rsid w:val="00773BFD"/>
    <w:rsid w:val="007743B3"/>
    <w:rsid w:val="00774490"/>
    <w:rsid w:val="0077581E"/>
    <w:rsid w:val="007819FF"/>
    <w:rsid w:val="00781D08"/>
    <w:rsid w:val="0078360C"/>
    <w:rsid w:val="00784A4C"/>
    <w:rsid w:val="00784BC6"/>
    <w:rsid w:val="0078523D"/>
    <w:rsid w:val="007931DF"/>
    <w:rsid w:val="00794EDD"/>
    <w:rsid w:val="007A0172"/>
    <w:rsid w:val="007A1804"/>
    <w:rsid w:val="007A215A"/>
    <w:rsid w:val="007A2511"/>
    <w:rsid w:val="007A260E"/>
    <w:rsid w:val="007A27C8"/>
    <w:rsid w:val="007A4D4C"/>
    <w:rsid w:val="007A4DD6"/>
    <w:rsid w:val="007A5CB9"/>
    <w:rsid w:val="007B20AE"/>
    <w:rsid w:val="007B53FA"/>
    <w:rsid w:val="007B6B07"/>
    <w:rsid w:val="007B6D43"/>
    <w:rsid w:val="007B6ED6"/>
    <w:rsid w:val="007B749A"/>
    <w:rsid w:val="007B7C6E"/>
    <w:rsid w:val="007C111E"/>
    <w:rsid w:val="007D00DA"/>
    <w:rsid w:val="007D06E6"/>
    <w:rsid w:val="007D20AE"/>
    <w:rsid w:val="007D44D7"/>
    <w:rsid w:val="007D4520"/>
    <w:rsid w:val="007D4729"/>
    <w:rsid w:val="007D621A"/>
    <w:rsid w:val="007E058A"/>
    <w:rsid w:val="007E2887"/>
    <w:rsid w:val="007E5278"/>
    <w:rsid w:val="007E6297"/>
    <w:rsid w:val="007E749C"/>
    <w:rsid w:val="007F0D77"/>
    <w:rsid w:val="007F1204"/>
    <w:rsid w:val="007F13AE"/>
    <w:rsid w:val="007F1B5C"/>
    <w:rsid w:val="007F4C40"/>
    <w:rsid w:val="00801257"/>
    <w:rsid w:val="00803B0A"/>
    <w:rsid w:val="00804DED"/>
    <w:rsid w:val="00805B96"/>
    <w:rsid w:val="008105BE"/>
    <w:rsid w:val="008115A5"/>
    <w:rsid w:val="00811D46"/>
    <w:rsid w:val="0081415D"/>
    <w:rsid w:val="00817185"/>
    <w:rsid w:val="0081779D"/>
    <w:rsid w:val="00820229"/>
    <w:rsid w:val="00822448"/>
    <w:rsid w:val="00822ABE"/>
    <w:rsid w:val="008244D1"/>
    <w:rsid w:val="008267EC"/>
    <w:rsid w:val="00827F51"/>
    <w:rsid w:val="0083104E"/>
    <w:rsid w:val="00833159"/>
    <w:rsid w:val="008343BE"/>
    <w:rsid w:val="00836535"/>
    <w:rsid w:val="00840FB4"/>
    <w:rsid w:val="008410B2"/>
    <w:rsid w:val="00841780"/>
    <w:rsid w:val="008423A3"/>
    <w:rsid w:val="008500A0"/>
    <w:rsid w:val="008524E5"/>
    <w:rsid w:val="0085351C"/>
    <w:rsid w:val="0085435A"/>
    <w:rsid w:val="008549CA"/>
    <w:rsid w:val="008556C3"/>
    <w:rsid w:val="0085687C"/>
    <w:rsid w:val="0085772F"/>
    <w:rsid w:val="008611C1"/>
    <w:rsid w:val="008706C5"/>
    <w:rsid w:val="00870BB3"/>
    <w:rsid w:val="008713B4"/>
    <w:rsid w:val="00873707"/>
    <w:rsid w:val="00874B20"/>
    <w:rsid w:val="00874F3C"/>
    <w:rsid w:val="008757C6"/>
    <w:rsid w:val="008763E1"/>
    <w:rsid w:val="0087775C"/>
    <w:rsid w:val="00877EC8"/>
    <w:rsid w:val="00880F36"/>
    <w:rsid w:val="00885530"/>
    <w:rsid w:val="0089033B"/>
    <w:rsid w:val="008910D1"/>
    <w:rsid w:val="0089296C"/>
    <w:rsid w:val="00896ABD"/>
    <w:rsid w:val="00896C25"/>
    <w:rsid w:val="00897AB6"/>
    <w:rsid w:val="00897DA8"/>
    <w:rsid w:val="008A3380"/>
    <w:rsid w:val="008A7A9C"/>
    <w:rsid w:val="008B15D0"/>
    <w:rsid w:val="008B5218"/>
    <w:rsid w:val="008B60B0"/>
    <w:rsid w:val="008B7102"/>
    <w:rsid w:val="008C3B7D"/>
    <w:rsid w:val="008C4D64"/>
    <w:rsid w:val="008D053C"/>
    <w:rsid w:val="008D0F90"/>
    <w:rsid w:val="008D3715"/>
    <w:rsid w:val="008D4738"/>
    <w:rsid w:val="008D5465"/>
    <w:rsid w:val="008D5E61"/>
    <w:rsid w:val="008D7EB7"/>
    <w:rsid w:val="008D7EC5"/>
    <w:rsid w:val="008E165E"/>
    <w:rsid w:val="008E35A9"/>
    <w:rsid w:val="008E3684"/>
    <w:rsid w:val="008E57F5"/>
    <w:rsid w:val="008E5832"/>
    <w:rsid w:val="008E7606"/>
    <w:rsid w:val="008F01BB"/>
    <w:rsid w:val="008F1DAA"/>
    <w:rsid w:val="008F3EBD"/>
    <w:rsid w:val="008F60B2"/>
    <w:rsid w:val="008F6429"/>
    <w:rsid w:val="008F6565"/>
    <w:rsid w:val="008F6EBB"/>
    <w:rsid w:val="008F7C41"/>
    <w:rsid w:val="009031E2"/>
    <w:rsid w:val="0091276C"/>
    <w:rsid w:val="00912F65"/>
    <w:rsid w:val="009145BE"/>
    <w:rsid w:val="00914CDE"/>
    <w:rsid w:val="009165AC"/>
    <w:rsid w:val="00916DA5"/>
    <w:rsid w:val="00916FFC"/>
    <w:rsid w:val="0092053F"/>
    <w:rsid w:val="00920565"/>
    <w:rsid w:val="0092340A"/>
    <w:rsid w:val="009313D9"/>
    <w:rsid w:val="00932469"/>
    <w:rsid w:val="0093307D"/>
    <w:rsid w:val="0093389C"/>
    <w:rsid w:val="00935B7F"/>
    <w:rsid w:val="00937E69"/>
    <w:rsid w:val="00941293"/>
    <w:rsid w:val="00946372"/>
    <w:rsid w:val="009467BA"/>
    <w:rsid w:val="0095032B"/>
    <w:rsid w:val="00950B13"/>
    <w:rsid w:val="00950C17"/>
    <w:rsid w:val="00951FAF"/>
    <w:rsid w:val="00954740"/>
    <w:rsid w:val="009557BC"/>
    <w:rsid w:val="00955AE5"/>
    <w:rsid w:val="00962E71"/>
    <w:rsid w:val="00963ABC"/>
    <w:rsid w:val="00965D21"/>
    <w:rsid w:val="00965EBF"/>
    <w:rsid w:val="00967764"/>
    <w:rsid w:val="00970B0E"/>
    <w:rsid w:val="00970BB9"/>
    <w:rsid w:val="00972455"/>
    <w:rsid w:val="009726EE"/>
    <w:rsid w:val="00972CDE"/>
    <w:rsid w:val="009733DD"/>
    <w:rsid w:val="00975573"/>
    <w:rsid w:val="00976D03"/>
    <w:rsid w:val="00977128"/>
    <w:rsid w:val="009776DB"/>
    <w:rsid w:val="00977B30"/>
    <w:rsid w:val="00980243"/>
    <w:rsid w:val="00982F41"/>
    <w:rsid w:val="00985090"/>
    <w:rsid w:val="00987710"/>
    <w:rsid w:val="009904AB"/>
    <w:rsid w:val="00995688"/>
    <w:rsid w:val="009958A6"/>
    <w:rsid w:val="00996456"/>
    <w:rsid w:val="00996AFC"/>
    <w:rsid w:val="009A04F5"/>
    <w:rsid w:val="009A1023"/>
    <w:rsid w:val="009A15EF"/>
    <w:rsid w:val="009A2FEB"/>
    <w:rsid w:val="009A3068"/>
    <w:rsid w:val="009A38A5"/>
    <w:rsid w:val="009A5B73"/>
    <w:rsid w:val="009A66CE"/>
    <w:rsid w:val="009B118B"/>
    <w:rsid w:val="009B1737"/>
    <w:rsid w:val="009B2D0A"/>
    <w:rsid w:val="009B3BA5"/>
    <w:rsid w:val="009B3D4B"/>
    <w:rsid w:val="009B4E63"/>
    <w:rsid w:val="009B5B99"/>
    <w:rsid w:val="009B6EFC"/>
    <w:rsid w:val="009C194C"/>
    <w:rsid w:val="009C1FD0"/>
    <w:rsid w:val="009C2DF8"/>
    <w:rsid w:val="009C31BF"/>
    <w:rsid w:val="009C68B7"/>
    <w:rsid w:val="009D0834"/>
    <w:rsid w:val="009D095A"/>
    <w:rsid w:val="009D0A1E"/>
    <w:rsid w:val="009D2AE3"/>
    <w:rsid w:val="009D42ED"/>
    <w:rsid w:val="009D52BC"/>
    <w:rsid w:val="009D7D0A"/>
    <w:rsid w:val="009E041D"/>
    <w:rsid w:val="009E09D9"/>
    <w:rsid w:val="009E11BB"/>
    <w:rsid w:val="009E22C9"/>
    <w:rsid w:val="009F01B1"/>
    <w:rsid w:val="009F0DBB"/>
    <w:rsid w:val="009F2307"/>
    <w:rsid w:val="009F3381"/>
    <w:rsid w:val="009F3887"/>
    <w:rsid w:val="009F4010"/>
    <w:rsid w:val="009F40DC"/>
    <w:rsid w:val="009F5969"/>
    <w:rsid w:val="009F659A"/>
    <w:rsid w:val="009F732B"/>
    <w:rsid w:val="00A00FF5"/>
    <w:rsid w:val="00A01FE0"/>
    <w:rsid w:val="00A06864"/>
    <w:rsid w:val="00A06945"/>
    <w:rsid w:val="00A07111"/>
    <w:rsid w:val="00A07CD6"/>
    <w:rsid w:val="00A10656"/>
    <w:rsid w:val="00A113C0"/>
    <w:rsid w:val="00A12FA6"/>
    <w:rsid w:val="00A1339B"/>
    <w:rsid w:val="00A14ABA"/>
    <w:rsid w:val="00A160EC"/>
    <w:rsid w:val="00A24497"/>
    <w:rsid w:val="00A24CB6"/>
    <w:rsid w:val="00A25865"/>
    <w:rsid w:val="00A26CD2"/>
    <w:rsid w:val="00A27667"/>
    <w:rsid w:val="00A32979"/>
    <w:rsid w:val="00A34A67"/>
    <w:rsid w:val="00A37462"/>
    <w:rsid w:val="00A43BB6"/>
    <w:rsid w:val="00A459E1"/>
    <w:rsid w:val="00A46ABC"/>
    <w:rsid w:val="00A46AC4"/>
    <w:rsid w:val="00A478A5"/>
    <w:rsid w:val="00A52296"/>
    <w:rsid w:val="00A53948"/>
    <w:rsid w:val="00A55661"/>
    <w:rsid w:val="00A61B70"/>
    <w:rsid w:val="00A61FA8"/>
    <w:rsid w:val="00A62F24"/>
    <w:rsid w:val="00A637F4"/>
    <w:rsid w:val="00A64942"/>
    <w:rsid w:val="00A64DF2"/>
    <w:rsid w:val="00A65233"/>
    <w:rsid w:val="00A65485"/>
    <w:rsid w:val="00A66E05"/>
    <w:rsid w:val="00A67655"/>
    <w:rsid w:val="00A70753"/>
    <w:rsid w:val="00A712D2"/>
    <w:rsid w:val="00A76DF3"/>
    <w:rsid w:val="00A81071"/>
    <w:rsid w:val="00A82C8A"/>
    <w:rsid w:val="00A8346B"/>
    <w:rsid w:val="00A852FF"/>
    <w:rsid w:val="00A86B38"/>
    <w:rsid w:val="00A87337"/>
    <w:rsid w:val="00A90C97"/>
    <w:rsid w:val="00A92DDC"/>
    <w:rsid w:val="00A92E42"/>
    <w:rsid w:val="00A960C8"/>
    <w:rsid w:val="00A96604"/>
    <w:rsid w:val="00AA03DF"/>
    <w:rsid w:val="00AA1B4F"/>
    <w:rsid w:val="00AA21D8"/>
    <w:rsid w:val="00AA271A"/>
    <w:rsid w:val="00AA3270"/>
    <w:rsid w:val="00AA375A"/>
    <w:rsid w:val="00AA4E3F"/>
    <w:rsid w:val="00AA54F3"/>
    <w:rsid w:val="00AA6B43"/>
    <w:rsid w:val="00AA720D"/>
    <w:rsid w:val="00AA7A74"/>
    <w:rsid w:val="00AA7B1F"/>
    <w:rsid w:val="00AB3145"/>
    <w:rsid w:val="00AB367A"/>
    <w:rsid w:val="00AB7BF8"/>
    <w:rsid w:val="00AC01D1"/>
    <w:rsid w:val="00AC0AB2"/>
    <w:rsid w:val="00AC0E9F"/>
    <w:rsid w:val="00AC1648"/>
    <w:rsid w:val="00AC52A5"/>
    <w:rsid w:val="00AC6EFD"/>
    <w:rsid w:val="00AC7151"/>
    <w:rsid w:val="00AD460A"/>
    <w:rsid w:val="00AD6A05"/>
    <w:rsid w:val="00AE118B"/>
    <w:rsid w:val="00AE272B"/>
    <w:rsid w:val="00AE3E3A"/>
    <w:rsid w:val="00AE77B4"/>
    <w:rsid w:val="00AE7C1A"/>
    <w:rsid w:val="00AE7DF8"/>
    <w:rsid w:val="00AF0D9C"/>
    <w:rsid w:val="00AF13AB"/>
    <w:rsid w:val="00AF144D"/>
    <w:rsid w:val="00AF1D36"/>
    <w:rsid w:val="00AF280B"/>
    <w:rsid w:val="00AF43B2"/>
    <w:rsid w:val="00AF5F75"/>
    <w:rsid w:val="00AF6001"/>
    <w:rsid w:val="00B01A16"/>
    <w:rsid w:val="00B055C6"/>
    <w:rsid w:val="00B07F45"/>
    <w:rsid w:val="00B1021A"/>
    <w:rsid w:val="00B10271"/>
    <w:rsid w:val="00B140D9"/>
    <w:rsid w:val="00B1481A"/>
    <w:rsid w:val="00B158C9"/>
    <w:rsid w:val="00B15A1F"/>
    <w:rsid w:val="00B15FE9"/>
    <w:rsid w:val="00B204C2"/>
    <w:rsid w:val="00B20DBB"/>
    <w:rsid w:val="00B2148A"/>
    <w:rsid w:val="00B220C2"/>
    <w:rsid w:val="00B2276E"/>
    <w:rsid w:val="00B25B32"/>
    <w:rsid w:val="00B27B9F"/>
    <w:rsid w:val="00B300C7"/>
    <w:rsid w:val="00B32616"/>
    <w:rsid w:val="00B36AF0"/>
    <w:rsid w:val="00B36C42"/>
    <w:rsid w:val="00B42EA7"/>
    <w:rsid w:val="00B469C5"/>
    <w:rsid w:val="00B46C10"/>
    <w:rsid w:val="00B50C13"/>
    <w:rsid w:val="00B51845"/>
    <w:rsid w:val="00B51923"/>
    <w:rsid w:val="00B5337C"/>
    <w:rsid w:val="00B53FDE"/>
    <w:rsid w:val="00B54D61"/>
    <w:rsid w:val="00B5615F"/>
    <w:rsid w:val="00B56397"/>
    <w:rsid w:val="00B571DA"/>
    <w:rsid w:val="00B6027B"/>
    <w:rsid w:val="00B605BD"/>
    <w:rsid w:val="00B6070F"/>
    <w:rsid w:val="00B622BD"/>
    <w:rsid w:val="00B636C8"/>
    <w:rsid w:val="00B650A6"/>
    <w:rsid w:val="00B65354"/>
    <w:rsid w:val="00B65EDB"/>
    <w:rsid w:val="00B67AFF"/>
    <w:rsid w:val="00B67C41"/>
    <w:rsid w:val="00B70B59"/>
    <w:rsid w:val="00B73657"/>
    <w:rsid w:val="00B739B3"/>
    <w:rsid w:val="00B81A38"/>
    <w:rsid w:val="00B81B15"/>
    <w:rsid w:val="00B915AE"/>
    <w:rsid w:val="00B919DE"/>
    <w:rsid w:val="00B96671"/>
    <w:rsid w:val="00BA1735"/>
    <w:rsid w:val="00BA19FA"/>
    <w:rsid w:val="00BA4288"/>
    <w:rsid w:val="00BB0902"/>
    <w:rsid w:val="00BB1F9C"/>
    <w:rsid w:val="00BB48E5"/>
    <w:rsid w:val="00BB5607"/>
    <w:rsid w:val="00BB5ACA"/>
    <w:rsid w:val="00BB627F"/>
    <w:rsid w:val="00BC0C17"/>
    <w:rsid w:val="00BC3823"/>
    <w:rsid w:val="00BC5841"/>
    <w:rsid w:val="00BC5E38"/>
    <w:rsid w:val="00BD148D"/>
    <w:rsid w:val="00BD201A"/>
    <w:rsid w:val="00BD2DC4"/>
    <w:rsid w:val="00BD2EF0"/>
    <w:rsid w:val="00BD60B4"/>
    <w:rsid w:val="00BD6F43"/>
    <w:rsid w:val="00BD796B"/>
    <w:rsid w:val="00BE1485"/>
    <w:rsid w:val="00BE20C6"/>
    <w:rsid w:val="00BE40C0"/>
    <w:rsid w:val="00BE445C"/>
    <w:rsid w:val="00BE5F4A"/>
    <w:rsid w:val="00BE7AEF"/>
    <w:rsid w:val="00BF09B0"/>
    <w:rsid w:val="00BF1544"/>
    <w:rsid w:val="00BF1B53"/>
    <w:rsid w:val="00BF246D"/>
    <w:rsid w:val="00BF2682"/>
    <w:rsid w:val="00C021BD"/>
    <w:rsid w:val="00C02547"/>
    <w:rsid w:val="00C053E5"/>
    <w:rsid w:val="00C06F06"/>
    <w:rsid w:val="00C074E7"/>
    <w:rsid w:val="00C10F9D"/>
    <w:rsid w:val="00C17BFF"/>
    <w:rsid w:val="00C20FAD"/>
    <w:rsid w:val="00C2375F"/>
    <w:rsid w:val="00C247CB"/>
    <w:rsid w:val="00C32E66"/>
    <w:rsid w:val="00C3355F"/>
    <w:rsid w:val="00C33A04"/>
    <w:rsid w:val="00C3569A"/>
    <w:rsid w:val="00C431C7"/>
    <w:rsid w:val="00C43F48"/>
    <w:rsid w:val="00C448FF"/>
    <w:rsid w:val="00C45E57"/>
    <w:rsid w:val="00C47803"/>
    <w:rsid w:val="00C52F29"/>
    <w:rsid w:val="00C56942"/>
    <w:rsid w:val="00C56CE6"/>
    <w:rsid w:val="00C5745F"/>
    <w:rsid w:val="00C60005"/>
    <w:rsid w:val="00C60BFF"/>
    <w:rsid w:val="00C61A98"/>
    <w:rsid w:val="00C63201"/>
    <w:rsid w:val="00C6467A"/>
    <w:rsid w:val="00C64E62"/>
    <w:rsid w:val="00C651D5"/>
    <w:rsid w:val="00C65CCC"/>
    <w:rsid w:val="00C65DA9"/>
    <w:rsid w:val="00C707FF"/>
    <w:rsid w:val="00C73A20"/>
    <w:rsid w:val="00C75563"/>
    <w:rsid w:val="00C7618F"/>
    <w:rsid w:val="00C765A9"/>
    <w:rsid w:val="00C77909"/>
    <w:rsid w:val="00C81157"/>
    <w:rsid w:val="00C8162D"/>
    <w:rsid w:val="00C830BB"/>
    <w:rsid w:val="00C83A0B"/>
    <w:rsid w:val="00C842D0"/>
    <w:rsid w:val="00C84ED1"/>
    <w:rsid w:val="00C863CC"/>
    <w:rsid w:val="00C86BCC"/>
    <w:rsid w:val="00C9038F"/>
    <w:rsid w:val="00C903A2"/>
    <w:rsid w:val="00C92AAB"/>
    <w:rsid w:val="00C93BFA"/>
    <w:rsid w:val="00C95D4C"/>
    <w:rsid w:val="00C9637F"/>
    <w:rsid w:val="00C9708A"/>
    <w:rsid w:val="00C97B78"/>
    <w:rsid w:val="00CA2435"/>
    <w:rsid w:val="00CA4068"/>
    <w:rsid w:val="00CA50CE"/>
    <w:rsid w:val="00CA5931"/>
    <w:rsid w:val="00CA67F4"/>
    <w:rsid w:val="00CB0296"/>
    <w:rsid w:val="00CB03A9"/>
    <w:rsid w:val="00CB37F8"/>
    <w:rsid w:val="00CB4176"/>
    <w:rsid w:val="00CB7DC3"/>
    <w:rsid w:val="00CC2E09"/>
    <w:rsid w:val="00CC5BE1"/>
    <w:rsid w:val="00CC75A2"/>
    <w:rsid w:val="00CC7A18"/>
    <w:rsid w:val="00CD0E2F"/>
    <w:rsid w:val="00CD1D49"/>
    <w:rsid w:val="00CD2F20"/>
    <w:rsid w:val="00CD6B20"/>
    <w:rsid w:val="00CE07FA"/>
    <w:rsid w:val="00CE0A37"/>
    <w:rsid w:val="00CE1339"/>
    <w:rsid w:val="00CE61CC"/>
    <w:rsid w:val="00CE6CDB"/>
    <w:rsid w:val="00CE6E42"/>
    <w:rsid w:val="00CF08DD"/>
    <w:rsid w:val="00CF20B7"/>
    <w:rsid w:val="00CF2534"/>
    <w:rsid w:val="00CF283B"/>
    <w:rsid w:val="00CF6692"/>
    <w:rsid w:val="00CF7441"/>
    <w:rsid w:val="00D00D16"/>
    <w:rsid w:val="00D03C6C"/>
    <w:rsid w:val="00D04760"/>
    <w:rsid w:val="00D04A95"/>
    <w:rsid w:val="00D06288"/>
    <w:rsid w:val="00D0661D"/>
    <w:rsid w:val="00D068C7"/>
    <w:rsid w:val="00D128A4"/>
    <w:rsid w:val="00D147C8"/>
    <w:rsid w:val="00D15131"/>
    <w:rsid w:val="00D1615A"/>
    <w:rsid w:val="00D16FA2"/>
    <w:rsid w:val="00D17C2C"/>
    <w:rsid w:val="00D203B3"/>
    <w:rsid w:val="00D20954"/>
    <w:rsid w:val="00D216DA"/>
    <w:rsid w:val="00D21C39"/>
    <w:rsid w:val="00D21FC6"/>
    <w:rsid w:val="00D2243A"/>
    <w:rsid w:val="00D26149"/>
    <w:rsid w:val="00D30B82"/>
    <w:rsid w:val="00D33393"/>
    <w:rsid w:val="00D33D36"/>
    <w:rsid w:val="00D34D94"/>
    <w:rsid w:val="00D409E2"/>
    <w:rsid w:val="00D427D7"/>
    <w:rsid w:val="00D43B11"/>
    <w:rsid w:val="00D44E62"/>
    <w:rsid w:val="00D51570"/>
    <w:rsid w:val="00D53830"/>
    <w:rsid w:val="00D556AD"/>
    <w:rsid w:val="00D60381"/>
    <w:rsid w:val="00D61043"/>
    <w:rsid w:val="00D616DE"/>
    <w:rsid w:val="00D61AE8"/>
    <w:rsid w:val="00D62201"/>
    <w:rsid w:val="00D643CB"/>
    <w:rsid w:val="00D651D1"/>
    <w:rsid w:val="00D67D1A"/>
    <w:rsid w:val="00D67E8E"/>
    <w:rsid w:val="00D717BB"/>
    <w:rsid w:val="00D7226B"/>
    <w:rsid w:val="00D72707"/>
    <w:rsid w:val="00D7325C"/>
    <w:rsid w:val="00D75A9C"/>
    <w:rsid w:val="00D80FE3"/>
    <w:rsid w:val="00D829C8"/>
    <w:rsid w:val="00D83E8A"/>
    <w:rsid w:val="00D855FA"/>
    <w:rsid w:val="00D856C2"/>
    <w:rsid w:val="00D87917"/>
    <w:rsid w:val="00D87936"/>
    <w:rsid w:val="00D90871"/>
    <w:rsid w:val="00D9155F"/>
    <w:rsid w:val="00D92EEE"/>
    <w:rsid w:val="00D9403F"/>
    <w:rsid w:val="00D94BD1"/>
    <w:rsid w:val="00D959B4"/>
    <w:rsid w:val="00D9653C"/>
    <w:rsid w:val="00D97083"/>
    <w:rsid w:val="00D97DDF"/>
    <w:rsid w:val="00DA44DE"/>
    <w:rsid w:val="00DA750B"/>
    <w:rsid w:val="00DA7798"/>
    <w:rsid w:val="00DB39E2"/>
    <w:rsid w:val="00DB620A"/>
    <w:rsid w:val="00DC3832"/>
    <w:rsid w:val="00DC42FF"/>
    <w:rsid w:val="00DC7A51"/>
    <w:rsid w:val="00DD0972"/>
    <w:rsid w:val="00DD1C98"/>
    <w:rsid w:val="00DD313B"/>
    <w:rsid w:val="00DD3A7A"/>
    <w:rsid w:val="00DD3B1E"/>
    <w:rsid w:val="00DE06B2"/>
    <w:rsid w:val="00DE1FD5"/>
    <w:rsid w:val="00DE24FA"/>
    <w:rsid w:val="00DE34C7"/>
    <w:rsid w:val="00DE5B5F"/>
    <w:rsid w:val="00DE7D48"/>
    <w:rsid w:val="00DF2FAE"/>
    <w:rsid w:val="00DF614E"/>
    <w:rsid w:val="00DF6CC0"/>
    <w:rsid w:val="00E00696"/>
    <w:rsid w:val="00E01032"/>
    <w:rsid w:val="00E01B30"/>
    <w:rsid w:val="00E03651"/>
    <w:rsid w:val="00E03808"/>
    <w:rsid w:val="00E060C2"/>
    <w:rsid w:val="00E06324"/>
    <w:rsid w:val="00E07B81"/>
    <w:rsid w:val="00E07EC4"/>
    <w:rsid w:val="00E10AFD"/>
    <w:rsid w:val="00E12B11"/>
    <w:rsid w:val="00E12FB0"/>
    <w:rsid w:val="00E14814"/>
    <w:rsid w:val="00E1591B"/>
    <w:rsid w:val="00E16A50"/>
    <w:rsid w:val="00E2201C"/>
    <w:rsid w:val="00E22807"/>
    <w:rsid w:val="00E22BB0"/>
    <w:rsid w:val="00E249D5"/>
    <w:rsid w:val="00E25017"/>
    <w:rsid w:val="00E259A9"/>
    <w:rsid w:val="00E26F73"/>
    <w:rsid w:val="00E30A34"/>
    <w:rsid w:val="00E33183"/>
    <w:rsid w:val="00E33C68"/>
    <w:rsid w:val="00E34EEB"/>
    <w:rsid w:val="00E3687C"/>
    <w:rsid w:val="00E42456"/>
    <w:rsid w:val="00E44EB9"/>
    <w:rsid w:val="00E45BDC"/>
    <w:rsid w:val="00E460B7"/>
    <w:rsid w:val="00E46358"/>
    <w:rsid w:val="00E464F6"/>
    <w:rsid w:val="00E46C3F"/>
    <w:rsid w:val="00E471DC"/>
    <w:rsid w:val="00E50EB4"/>
    <w:rsid w:val="00E5239B"/>
    <w:rsid w:val="00E532FC"/>
    <w:rsid w:val="00E53794"/>
    <w:rsid w:val="00E559B4"/>
    <w:rsid w:val="00E55BB0"/>
    <w:rsid w:val="00E609E5"/>
    <w:rsid w:val="00E60F27"/>
    <w:rsid w:val="00E64D93"/>
    <w:rsid w:val="00E65EDB"/>
    <w:rsid w:val="00E66841"/>
    <w:rsid w:val="00E66927"/>
    <w:rsid w:val="00E677B8"/>
    <w:rsid w:val="00E67E9E"/>
    <w:rsid w:val="00E67FA1"/>
    <w:rsid w:val="00E7115E"/>
    <w:rsid w:val="00E7387D"/>
    <w:rsid w:val="00E73D53"/>
    <w:rsid w:val="00E75111"/>
    <w:rsid w:val="00E77296"/>
    <w:rsid w:val="00E87527"/>
    <w:rsid w:val="00E87EF7"/>
    <w:rsid w:val="00E93763"/>
    <w:rsid w:val="00E96AD3"/>
    <w:rsid w:val="00E96C4C"/>
    <w:rsid w:val="00E97147"/>
    <w:rsid w:val="00EA2AAE"/>
    <w:rsid w:val="00EA2EC0"/>
    <w:rsid w:val="00EA427A"/>
    <w:rsid w:val="00EA723B"/>
    <w:rsid w:val="00EB3011"/>
    <w:rsid w:val="00EB480A"/>
    <w:rsid w:val="00EB6350"/>
    <w:rsid w:val="00EB648F"/>
    <w:rsid w:val="00EB687A"/>
    <w:rsid w:val="00EC153A"/>
    <w:rsid w:val="00EC2F62"/>
    <w:rsid w:val="00EC408B"/>
    <w:rsid w:val="00EC62EB"/>
    <w:rsid w:val="00EC6E9F"/>
    <w:rsid w:val="00ED0568"/>
    <w:rsid w:val="00ED20B3"/>
    <w:rsid w:val="00ED4420"/>
    <w:rsid w:val="00ED44F0"/>
    <w:rsid w:val="00ED4B33"/>
    <w:rsid w:val="00ED5993"/>
    <w:rsid w:val="00ED7DD6"/>
    <w:rsid w:val="00EE060B"/>
    <w:rsid w:val="00EE15A1"/>
    <w:rsid w:val="00EE2A7C"/>
    <w:rsid w:val="00EE2C42"/>
    <w:rsid w:val="00EE341B"/>
    <w:rsid w:val="00EE4453"/>
    <w:rsid w:val="00EE5CB9"/>
    <w:rsid w:val="00EE5FCE"/>
    <w:rsid w:val="00EE6BBD"/>
    <w:rsid w:val="00EE6D66"/>
    <w:rsid w:val="00EE6E1E"/>
    <w:rsid w:val="00EE705F"/>
    <w:rsid w:val="00EF03EC"/>
    <w:rsid w:val="00EF1462"/>
    <w:rsid w:val="00EF33D0"/>
    <w:rsid w:val="00EF54FD"/>
    <w:rsid w:val="00F07F0D"/>
    <w:rsid w:val="00F12DEB"/>
    <w:rsid w:val="00F13112"/>
    <w:rsid w:val="00F16FE6"/>
    <w:rsid w:val="00F234F9"/>
    <w:rsid w:val="00F23635"/>
    <w:rsid w:val="00F238BD"/>
    <w:rsid w:val="00F24992"/>
    <w:rsid w:val="00F24FC2"/>
    <w:rsid w:val="00F31881"/>
    <w:rsid w:val="00F32F2F"/>
    <w:rsid w:val="00F32FD0"/>
    <w:rsid w:val="00F33F3F"/>
    <w:rsid w:val="00F35BDD"/>
    <w:rsid w:val="00F35E4C"/>
    <w:rsid w:val="00F35EF0"/>
    <w:rsid w:val="00F3781F"/>
    <w:rsid w:val="00F403FD"/>
    <w:rsid w:val="00F41E72"/>
    <w:rsid w:val="00F44BAB"/>
    <w:rsid w:val="00F45BDF"/>
    <w:rsid w:val="00F50300"/>
    <w:rsid w:val="00F52BC7"/>
    <w:rsid w:val="00F5414B"/>
    <w:rsid w:val="00F54A1D"/>
    <w:rsid w:val="00F56B3E"/>
    <w:rsid w:val="00F56E39"/>
    <w:rsid w:val="00F623E9"/>
    <w:rsid w:val="00F63951"/>
    <w:rsid w:val="00F63C86"/>
    <w:rsid w:val="00F766BE"/>
    <w:rsid w:val="00F775E5"/>
    <w:rsid w:val="00F77EB9"/>
    <w:rsid w:val="00F80635"/>
    <w:rsid w:val="00F8115F"/>
    <w:rsid w:val="00F815D1"/>
    <w:rsid w:val="00F81E7E"/>
    <w:rsid w:val="00F81F0F"/>
    <w:rsid w:val="00F825F4"/>
    <w:rsid w:val="00F838DF"/>
    <w:rsid w:val="00F853DB"/>
    <w:rsid w:val="00F92AA1"/>
    <w:rsid w:val="00F932DE"/>
    <w:rsid w:val="00F963DD"/>
    <w:rsid w:val="00F9641A"/>
    <w:rsid w:val="00F97004"/>
    <w:rsid w:val="00F9789C"/>
    <w:rsid w:val="00FA067D"/>
    <w:rsid w:val="00FA2045"/>
    <w:rsid w:val="00FA417C"/>
    <w:rsid w:val="00FA41E5"/>
    <w:rsid w:val="00FA7A66"/>
    <w:rsid w:val="00FB1AA9"/>
    <w:rsid w:val="00FB295E"/>
    <w:rsid w:val="00FB4B5A"/>
    <w:rsid w:val="00FB5963"/>
    <w:rsid w:val="00FB5DAA"/>
    <w:rsid w:val="00FC04B9"/>
    <w:rsid w:val="00FC161A"/>
    <w:rsid w:val="00FC23D5"/>
    <w:rsid w:val="00FC4337"/>
    <w:rsid w:val="00FC4C1A"/>
    <w:rsid w:val="00FC628F"/>
    <w:rsid w:val="00FC6468"/>
    <w:rsid w:val="00FC663D"/>
    <w:rsid w:val="00FC6D49"/>
    <w:rsid w:val="00FD02CC"/>
    <w:rsid w:val="00FD3548"/>
    <w:rsid w:val="00FD4922"/>
    <w:rsid w:val="00FD6461"/>
    <w:rsid w:val="00FE016B"/>
    <w:rsid w:val="00FE0281"/>
    <w:rsid w:val="00FE0E7B"/>
    <w:rsid w:val="00FE7083"/>
    <w:rsid w:val="00FF019F"/>
    <w:rsid w:val="00FF0252"/>
    <w:rsid w:val="00FF16A2"/>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gi">
    <w:name w:val="gi"/>
    <w:basedOn w:val="DefaultParagraphFont"/>
    <w:rsid w:val="00D17C2C"/>
  </w:style>
  <w:style w:type="paragraph" w:styleId="Bibliography">
    <w:name w:val="Bibliography"/>
    <w:basedOn w:val="Normal"/>
    <w:next w:val="Normal"/>
    <w:uiPriority w:val="37"/>
    <w:unhideWhenUsed/>
    <w:rsid w:val="00CA50CE"/>
    <w:pPr>
      <w:widowControl/>
      <w:tabs>
        <w:tab w:val="left" w:pos="384"/>
      </w:tabs>
      <w:autoSpaceDE/>
      <w:autoSpaceDN/>
      <w:adjustRightInd/>
      <w:ind w:left="384" w:hanging="384"/>
      <w:jc w:val="left"/>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24788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9A7A-C991-4908-BA0F-92D89913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32239</Words>
  <Characters>183763</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2019-12-17T21:36:00Z</dcterms:created>
  <dcterms:modified xsi:type="dcterms:W3CDTF">2019-12-17T21:52:00Z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id="45RvdJ8c"/&gt;&lt;style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