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D4" w:rsidRDefault="006D4015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D4015">
        <w:rPr>
          <w:rFonts w:ascii="Calibri" w:hAnsi="Calibri" w:cs="Calibri"/>
          <w:b/>
          <w:sz w:val="24"/>
          <w:szCs w:val="24"/>
        </w:rPr>
        <w:t>60939</w:t>
      </w:r>
      <w:r w:rsidR="00286ED4" w:rsidRPr="00286ED4">
        <w:rPr>
          <w:rFonts w:ascii="Calibri" w:hAnsi="Calibri" w:cs="Calibri"/>
          <w:b/>
          <w:sz w:val="24"/>
          <w:szCs w:val="24"/>
        </w:rPr>
        <w:t>_screenshot_1</w:t>
      </w:r>
    </w:p>
    <w:p w:rsidR="00286ED4" w:rsidRPr="00286ED4" w:rsidRDefault="00286ED4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286ED4" w:rsidRPr="00184460" w:rsidRDefault="00286ED4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6.2. Under “Microscope control”</w:t>
      </w:r>
      <w:r w:rsidR="00184460">
        <w:rPr>
          <w:rFonts w:ascii="Calibri" w:hAnsi="Calibri" w:cs="Calibri"/>
          <w:sz w:val="24"/>
          <w:szCs w:val="24"/>
        </w:rPr>
        <w:t xml:space="preserve">, select 10X magnification </w:t>
      </w:r>
      <w:r w:rsidR="00184460" w:rsidRPr="00184460">
        <w:rPr>
          <w:rFonts w:ascii="Calibri" w:hAnsi="Calibri" w:cs="Calibri"/>
          <w:color w:val="FF0000"/>
          <w:sz w:val="24"/>
          <w:szCs w:val="24"/>
        </w:rPr>
        <w:t>00:00 – 00:</w:t>
      </w:r>
      <w:r w:rsidR="00184460">
        <w:rPr>
          <w:rFonts w:ascii="Calibri" w:hAnsi="Calibri" w:cs="Calibri"/>
          <w:color w:val="FF0000"/>
          <w:sz w:val="24"/>
          <w:szCs w:val="24"/>
        </w:rPr>
        <w:t>09</w:t>
      </w:r>
    </w:p>
    <w:p w:rsidR="00184460" w:rsidRPr="00184460" w:rsidRDefault="00286ED4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6.3. Under “Laser control”, set the laser p</w:t>
      </w:r>
      <w:r w:rsidR="00184460">
        <w:rPr>
          <w:rFonts w:ascii="Calibri" w:hAnsi="Calibri" w:cs="Calibri"/>
          <w:sz w:val="24"/>
          <w:szCs w:val="24"/>
        </w:rPr>
        <w:t xml:space="preserve">arameters for tissue dissection </w:t>
      </w:r>
      <w:r w:rsidR="00184460">
        <w:rPr>
          <w:rFonts w:ascii="Calibri" w:hAnsi="Calibri" w:cs="Calibri"/>
          <w:color w:val="FF0000"/>
          <w:sz w:val="24"/>
          <w:szCs w:val="24"/>
        </w:rPr>
        <w:t>00:10</w:t>
      </w:r>
      <w:r w:rsidR="00184460" w:rsidRPr="00184460">
        <w:rPr>
          <w:rFonts w:ascii="Calibri" w:hAnsi="Calibri" w:cs="Calibri"/>
          <w:color w:val="FF0000"/>
          <w:sz w:val="24"/>
          <w:szCs w:val="24"/>
        </w:rPr>
        <w:t xml:space="preserve"> – 00:</w:t>
      </w:r>
      <w:r w:rsidR="00184460">
        <w:rPr>
          <w:rFonts w:ascii="Calibri" w:hAnsi="Calibri" w:cs="Calibri"/>
          <w:color w:val="FF0000"/>
          <w:sz w:val="24"/>
          <w:szCs w:val="24"/>
        </w:rPr>
        <w:t>11</w:t>
      </w:r>
    </w:p>
    <w:p w:rsidR="00184460" w:rsidRDefault="00286ED4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6.4.</w:t>
      </w:r>
      <w:r w:rsidR="00184460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Set a laser frequency of 1</w:t>
      </w:r>
      <w:r w:rsidR="00184460">
        <w:rPr>
          <w:rFonts w:ascii="Calibri" w:hAnsi="Calibri" w:cs="Calibri"/>
          <w:sz w:val="24"/>
          <w:szCs w:val="24"/>
        </w:rPr>
        <w:t xml:space="preserve">20 Hz for best cutting results </w:t>
      </w:r>
      <w:r w:rsidR="00184460">
        <w:rPr>
          <w:rFonts w:ascii="Calibri" w:hAnsi="Calibri" w:cs="Calibri"/>
          <w:color w:val="FF0000"/>
          <w:sz w:val="24"/>
          <w:szCs w:val="24"/>
        </w:rPr>
        <w:t>00:12</w:t>
      </w:r>
      <w:r w:rsidR="00184460" w:rsidRPr="00184460">
        <w:rPr>
          <w:rFonts w:ascii="Calibri" w:hAnsi="Calibri" w:cs="Calibri"/>
          <w:color w:val="FF0000"/>
          <w:sz w:val="24"/>
          <w:szCs w:val="24"/>
        </w:rPr>
        <w:t xml:space="preserve"> – 00:</w:t>
      </w:r>
      <w:r w:rsidR="00184460">
        <w:rPr>
          <w:rFonts w:ascii="Calibri" w:hAnsi="Calibri" w:cs="Calibri"/>
          <w:color w:val="FF0000"/>
          <w:sz w:val="24"/>
          <w:szCs w:val="24"/>
        </w:rPr>
        <w:t>19</w:t>
      </w:r>
    </w:p>
    <w:p w:rsidR="00184460" w:rsidRDefault="00184460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6.4.2 </w:t>
      </w:r>
      <w:r w:rsidR="00286ED4">
        <w:rPr>
          <w:rFonts w:ascii="Calibri" w:hAnsi="Calibri" w:cs="Calibri"/>
          <w:sz w:val="24"/>
          <w:szCs w:val="24"/>
        </w:rPr>
        <w:t>Always set the laser current to</w:t>
      </w:r>
      <w:r>
        <w:rPr>
          <w:rFonts w:ascii="Calibri" w:hAnsi="Calibri" w:cs="Calibri"/>
          <w:sz w:val="24"/>
          <w:szCs w:val="24"/>
        </w:rPr>
        <w:t xml:space="preserve">100% </w:t>
      </w:r>
      <w:r>
        <w:rPr>
          <w:rFonts w:ascii="Calibri" w:hAnsi="Calibri" w:cs="Calibri"/>
          <w:color w:val="FF0000"/>
          <w:sz w:val="24"/>
          <w:szCs w:val="24"/>
        </w:rPr>
        <w:t>00:20</w:t>
      </w:r>
      <w:r w:rsidRPr="00184460">
        <w:rPr>
          <w:rFonts w:ascii="Calibri" w:hAnsi="Calibri" w:cs="Calibri"/>
          <w:color w:val="FF0000"/>
          <w:sz w:val="24"/>
          <w:szCs w:val="24"/>
        </w:rPr>
        <w:t xml:space="preserve"> – 00:</w:t>
      </w:r>
      <w:r>
        <w:rPr>
          <w:rFonts w:ascii="Calibri" w:hAnsi="Calibri" w:cs="Calibri"/>
          <w:color w:val="FF0000"/>
          <w:sz w:val="24"/>
          <w:szCs w:val="24"/>
        </w:rPr>
        <w:t>22</w:t>
      </w:r>
    </w:p>
    <w:p w:rsidR="00184460" w:rsidRDefault="00184460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6.4.3 </w:t>
      </w:r>
      <w:r w:rsidR="00286ED4">
        <w:rPr>
          <w:rFonts w:ascii="Calibri" w:hAnsi="Calibri" w:cs="Calibri"/>
          <w:sz w:val="24"/>
          <w:szCs w:val="24"/>
        </w:rPr>
        <w:t>For accurate laser microdissection, have the speed setting at 10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FF0000"/>
          <w:sz w:val="24"/>
          <w:szCs w:val="24"/>
        </w:rPr>
        <w:t>00:23</w:t>
      </w:r>
      <w:r w:rsidRPr="00184460">
        <w:rPr>
          <w:rFonts w:ascii="Calibri" w:hAnsi="Calibri" w:cs="Calibri"/>
          <w:color w:val="FF0000"/>
          <w:sz w:val="24"/>
          <w:szCs w:val="24"/>
        </w:rPr>
        <w:t xml:space="preserve"> – 00:</w:t>
      </w:r>
      <w:r>
        <w:rPr>
          <w:rFonts w:ascii="Calibri" w:hAnsi="Calibri" w:cs="Calibri"/>
          <w:color w:val="FF0000"/>
          <w:sz w:val="24"/>
          <w:szCs w:val="24"/>
        </w:rPr>
        <w:t>26</w:t>
      </w:r>
      <w:r w:rsidR="00286ED4">
        <w:rPr>
          <w:rFonts w:ascii="Calibri" w:hAnsi="Calibri" w:cs="Calibri"/>
          <w:sz w:val="24"/>
          <w:szCs w:val="24"/>
        </w:rPr>
        <w:t xml:space="preserve"> </w:t>
      </w:r>
    </w:p>
    <w:p w:rsidR="00184460" w:rsidRDefault="00184460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6.4.4 </w:t>
      </w:r>
      <w:r w:rsidR="00286ED4">
        <w:rPr>
          <w:rFonts w:ascii="Calibri" w:hAnsi="Calibri" w:cs="Calibri"/>
          <w:sz w:val="24"/>
          <w:szCs w:val="24"/>
        </w:rPr>
        <w:t>and an aperture</w:t>
      </w:r>
      <w:r>
        <w:rPr>
          <w:rFonts w:ascii="Calibri" w:hAnsi="Calibri" w:cs="Calibri"/>
          <w:sz w:val="24"/>
          <w:szCs w:val="24"/>
        </w:rPr>
        <w:t xml:space="preserve"> </w:t>
      </w:r>
      <w:r w:rsidR="00286ED4">
        <w:rPr>
          <w:rFonts w:ascii="Calibri" w:hAnsi="Calibri" w:cs="Calibri"/>
          <w:sz w:val="24"/>
          <w:szCs w:val="24"/>
        </w:rPr>
        <w:t>setting at 10.0 μ</w:t>
      </w:r>
      <w:r>
        <w:rPr>
          <w:rFonts w:ascii="Calibri" w:hAnsi="Calibri" w:cs="Calibri"/>
          <w:sz w:val="24"/>
          <w:szCs w:val="24"/>
        </w:rPr>
        <w:t xml:space="preserve">m </w:t>
      </w:r>
      <w:r>
        <w:rPr>
          <w:rFonts w:ascii="Calibri" w:hAnsi="Calibri" w:cs="Calibri"/>
          <w:color w:val="FF0000"/>
          <w:sz w:val="24"/>
          <w:szCs w:val="24"/>
        </w:rPr>
        <w:t>00:27</w:t>
      </w:r>
      <w:r w:rsidRPr="00184460">
        <w:rPr>
          <w:rFonts w:ascii="Calibri" w:hAnsi="Calibri" w:cs="Calibri"/>
          <w:color w:val="FF0000"/>
          <w:sz w:val="24"/>
          <w:szCs w:val="24"/>
        </w:rPr>
        <w:t xml:space="preserve"> – 00:</w:t>
      </w:r>
      <w:r>
        <w:rPr>
          <w:rFonts w:ascii="Calibri" w:hAnsi="Calibri" w:cs="Calibri"/>
          <w:color w:val="FF0000"/>
          <w:sz w:val="24"/>
          <w:szCs w:val="24"/>
        </w:rPr>
        <w:t>31</w:t>
      </w:r>
      <w:r w:rsidR="00286ED4">
        <w:rPr>
          <w:rFonts w:ascii="Calibri" w:hAnsi="Calibri" w:cs="Calibri"/>
          <w:sz w:val="24"/>
          <w:szCs w:val="24"/>
        </w:rPr>
        <w:t xml:space="preserve"> </w:t>
      </w:r>
    </w:p>
    <w:p w:rsidR="00286ED4" w:rsidRDefault="00184460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6.4.5 </w:t>
      </w:r>
      <w:r w:rsidR="00286ED4">
        <w:rPr>
          <w:rFonts w:ascii="Calibri" w:hAnsi="Calibri" w:cs="Calibri"/>
          <w:sz w:val="24"/>
          <w:szCs w:val="24"/>
        </w:rPr>
        <w:t>Set the power to 53. Having the laser power at a higher setting</w:t>
      </w:r>
      <w:r>
        <w:rPr>
          <w:rFonts w:ascii="Calibri" w:hAnsi="Calibri" w:cs="Calibri"/>
          <w:sz w:val="24"/>
          <w:szCs w:val="24"/>
        </w:rPr>
        <w:t xml:space="preserve"> may cause glass etching </w:t>
      </w:r>
      <w:r>
        <w:rPr>
          <w:rFonts w:ascii="Calibri" w:hAnsi="Calibri" w:cs="Calibri"/>
          <w:color w:val="FF0000"/>
          <w:sz w:val="24"/>
          <w:szCs w:val="24"/>
        </w:rPr>
        <w:t>00:32</w:t>
      </w:r>
      <w:r w:rsidRPr="00184460">
        <w:rPr>
          <w:rFonts w:ascii="Calibri" w:hAnsi="Calibri" w:cs="Calibri"/>
          <w:color w:val="FF0000"/>
          <w:sz w:val="24"/>
          <w:szCs w:val="24"/>
        </w:rPr>
        <w:t xml:space="preserve"> – 00:</w:t>
      </w:r>
      <w:r>
        <w:rPr>
          <w:rFonts w:ascii="Calibri" w:hAnsi="Calibri" w:cs="Calibri"/>
          <w:color w:val="FF0000"/>
          <w:sz w:val="24"/>
          <w:szCs w:val="24"/>
        </w:rPr>
        <w:t>36</w:t>
      </w:r>
    </w:p>
    <w:p w:rsidR="00286ED4" w:rsidRDefault="00286ED4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460" w:rsidRDefault="006D4015" w:rsidP="001844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D4015">
        <w:rPr>
          <w:rFonts w:ascii="Calibri" w:hAnsi="Calibri" w:cs="Calibri"/>
          <w:b/>
          <w:sz w:val="24"/>
          <w:szCs w:val="24"/>
        </w:rPr>
        <w:t>60939</w:t>
      </w:r>
      <w:r w:rsidR="00184460">
        <w:rPr>
          <w:rFonts w:ascii="Calibri" w:hAnsi="Calibri" w:cs="Calibri"/>
          <w:b/>
          <w:sz w:val="24"/>
          <w:szCs w:val="24"/>
        </w:rPr>
        <w:t>_screenshot_2</w:t>
      </w:r>
    </w:p>
    <w:p w:rsidR="00184460" w:rsidRDefault="00184460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69C" w:rsidRDefault="00286ED4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6.5.</w:t>
      </w:r>
      <w:r w:rsidR="0029669C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Load the tissue collector that will capture the tissue following dissection. Click the second</w:t>
      </w:r>
      <w:r w:rsidR="006D401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unload button. </w:t>
      </w:r>
      <w:r w:rsidR="0029669C" w:rsidRPr="00184460">
        <w:rPr>
          <w:rFonts w:ascii="Calibri" w:hAnsi="Calibri" w:cs="Calibri"/>
          <w:color w:val="FF0000"/>
          <w:sz w:val="24"/>
          <w:szCs w:val="24"/>
        </w:rPr>
        <w:t>00:00 – 00:</w:t>
      </w:r>
      <w:r w:rsidR="0029669C">
        <w:rPr>
          <w:rFonts w:ascii="Calibri" w:hAnsi="Calibri" w:cs="Calibri"/>
          <w:color w:val="FF0000"/>
          <w:sz w:val="24"/>
          <w:szCs w:val="24"/>
        </w:rPr>
        <w:t>11</w:t>
      </w:r>
    </w:p>
    <w:p w:rsidR="0029669C" w:rsidRPr="0029669C" w:rsidRDefault="00975DE4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6.5.2 </w:t>
      </w:r>
      <w:r w:rsidR="00286ED4">
        <w:rPr>
          <w:rFonts w:ascii="Calibri" w:hAnsi="Calibri" w:cs="Calibri"/>
          <w:sz w:val="24"/>
          <w:szCs w:val="24"/>
        </w:rPr>
        <w:t>Remove the empty collector and place the free DNAse/RNAse PCR 0.5 ml</w:t>
      </w:r>
      <w:r w:rsidR="006D4015">
        <w:rPr>
          <w:rFonts w:ascii="Calibri" w:hAnsi="Calibri" w:cs="Calibri"/>
          <w:sz w:val="24"/>
          <w:szCs w:val="24"/>
        </w:rPr>
        <w:t xml:space="preserve"> </w:t>
      </w:r>
      <w:r w:rsidR="00286ED4">
        <w:rPr>
          <w:rFonts w:ascii="Calibri" w:hAnsi="Calibri" w:cs="Calibri"/>
          <w:sz w:val="24"/>
          <w:szCs w:val="24"/>
        </w:rPr>
        <w:t xml:space="preserve">flat head tubes containing 30 </w:t>
      </w:r>
      <w:proofErr w:type="spellStart"/>
      <w:r w:rsidR="00286ED4">
        <w:rPr>
          <w:rFonts w:ascii="Calibri" w:hAnsi="Calibri" w:cs="Calibri"/>
          <w:sz w:val="24"/>
          <w:szCs w:val="24"/>
        </w:rPr>
        <w:t>μl</w:t>
      </w:r>
      <w:proofErr w:type="spellEnd"/>
      <w:r w:rsidR="00286ED4">
        <w:rPr>
          <w:rFonts w:ascii="Calibri" w:hAnsi="Calibri" w:cs="Calibri"/>
          <w:sz w:val="24"/>
          <w:szCs w:val="24"/>
        </w:rPr>
        <w:t xml:space="preserve"> of RLT lysis buffer (Qiagen) into the collector. Place the</w:t>
      </w:r>
      <w:r w:rsidR="006D4015">
        <w:rPr>
          <w:rFonts w:ascii="Calibri" w:hAnsi="Calibri" w:cs="Calibri"/>
          <w:sz w:val="24"/>
          <w:szCs w:val="24"/>
        </w:rPr>
        <w:t xml:space="preserve"> </w:t>
      </w:r>
      <w:r w:rsidR="00286ED4">
        <w:rPr>
          <w:rFonts w:ascii="Calibri" w:hAnsi="Calibri" w:cs="Calibri"/>
          <w:sz w:val="24"/>
          <w:szCs w:val="24"/>
        </w:rPr>
        <w:t xml:space="preserve">collector back into the machine. </w:t>
      </w:r>
      <w:r w:rsidR="0029669C" w:rsidRPr="0029669C">
        <w:rPr>
          <w:rFonts w:ascii="Calibri" w:hAnsi="Calibri" w:cs="Calibri"/>
          <w:color w:val="FF0000"/>
          <w:sz w:val="24"/>
          <w:szCs w:val="24"/>
        </w:rPr>
        <w:t xml:space="preserve">(This part need to be recorded with an outside camera, since the person need to </w:t>
      </w:r>
      <w:r w:rsidR="0029669C">
        <w:rPr>
          <w:rFonts w:ascii="Calibri" w:hAnsi="Calibri" w:cs="Calibri"/>
          <w:color w:val="FF0000"/>
          <w:sz w:val="24"/>
          <w:szCs w:val="24"/>
        </w:rPr>
        <w:t>place</w:t>
      </w:r>
      <w:r w:rsidR="0029669C" w:rsidRPr="0029669C">
        <w:rPr>
          <w:rFonts w:ascii="Calibri" w:hAnsi="Calibri" w:cs="Calibri"/>
          <w:color w:val="FF0000"/>
          <w:sz w:val="24"/>
          <w:szCs w:val="24"/>
        </w:rPr>
        <w:t xml:space="preserve"> the tubes</w:t>
      </w:r>
      <w:r w:rsidR="0029669C">
        <w:rPr>
          <w:rFonts w:ascii="Calibri" w:hAnsi="Calibri" w:cs="Calibri"/>
          <w:color w:val="FF0000"/>
          <w:sz w:val="24"/>
          <w:szCs w:val="24"/>
        </w:rPr>
        <w:t xml:space="preserve"> in the microscope collector</w:t>
      </w:r>
      <w:r w:rsidR="0029669C" w:rsidRPr="0029669C">
        <w:rPr>
          <w:rFonts w:ascii="Calibri" w:hAnsi="Calibri" w:cs="Calibri"/>
          <w:color w:val="FF0000"/>
          <w:sz w:val="24"/>
          <w:szCs w:val="24"/>
        </w:rPr>
        <w:t>)</w:t>
      </w:r>
    </w:p>
    <w:p w:rsidR="00286ED4" w:rsidRDefault="0029669C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6.5.</w:t>
      </w:r>
      <w:r w:rsidR="00975DE4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</w:t>
      </w:r>
      <w:r w:rsidR="00286ED4">
        <w:rPr>
          <w:rFonts w:ascii="Calibri" w:hAnsi="Calibri" w:cs="Calibri"/>
          <w:sz w:val="24"/>
          <w:szCs w:val="24"/>
        </w:rPr>
        <w:t>Click cont</w:t>
      </w:r>
      <w:r>
        <w:rPr>
          <w:rFonts w:ascii="Calibri" w:hAnsi="Calibri" w:cs="Calibri"/>
          <w:sz w:val="24"/>
          <w:szCs w:val="24"/>
        </w:rPr>
        <w:t xml:space="preserve">inue on the software to proceed </w:t>
      </w:r>
      <w:r>
        <w:rPr>
          <w:rFonts w:ascii="Calibri" w:hAnsi="Calibri" w:cs="Calibri"/>
          <w:color w:val="FF0000"/>
          <w:sz w:val="24"/>
          <w:szCs w:val="24"/>
        </w:rPr>
        <w:t>00:12</w:t>
      </w:r>
      <w:r w:rsidRPr="00184460">
        <w:rPr>
          <w:rFonts w:ascii="Calibri" w:hAnsi="Calibri" w:cs="Calibri"/>
          <w:color w:val="FF0000"/>
          <w:sz w:val="24"/>
          <w:szCs w:val="24"/>
        </w:rPr>
        <w:t xml:space="preserve"> – 00:</w:t>
      </w:r>
      <w:r>
        <w:rPr>
          <w:rFonts w:ascii="Calibri" w:hAnsi="Calibri" w:cs="Calibri"/>
          <w:color w:val="FF0000"/>
          <w:sz w:val="24"/>
          <w:szCs w:val="24"/>
        </w:rPr>
        <w:t>16</w:t>
      </w:r>
    </w:p>
    <w:p w:rsidR="00286ED4" w:rsidRDefault="00286ED4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69C" w:rsidRDefault="006D4015" w:rsidP="00296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D4015">
        <w:rPr>
          <w:rFonts w:ascii="Calibri" w:hAnsi="Calibri" w:cs="Calibri"/>
          <w:b/>
          <w:sz w:val="24"/>
          <w:szCs w:val="24"/>
        </w:rPr>
        <w:t>60939</w:t>
      </w:r>
      <w:r w:rsidR="0029669C">
        <w:rPr>
          <w:rFonts w:ascii="Calibri" w:hAnsi="Calibri" w:cs="Calibri"/>
          <w:b/>
          <w:sz w:val="24"/>
          <w:szCs w:val="24"/>
        </w:rPr>
        <w:t>_screenshot_3</w:t>
      </w:r>
    </w:p>
    <w:p w:rsidR="0029669C" w:rsidRDefault="0029669C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ED4" w:rsidRDefault="00286ED4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6.7.</w:t>
      </w:r>
      <w:r w:rsidR="0029669C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Load the processed specimen onto the microscope. First, click unload on the LMD</w:t>
      </w:r>
    </w:p>
    <w:p w:rsidR="0029669C" w:rsidRDefault="0029669C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software</w:t>
      </w:r>
      <w:r w:rsidR="00286ED4">
        <w:rPr>
          <w:rFonts w:ascii="Calibri" w:hAnsi="Calibri" w:cs="Calibri"/>
          <w:sz w:val="24"/>
          <w:szCs w:val="24"/>
        </w:rPr>
        <w:t xml:space="preserve"> </w:t>
      </w:r>
      <w:r w:rsidR="00975DE4">
        <w:rPr>
          <w:rFonts w:ascii="Calibri" w:hAnsi="Calibri" w:cs="Calibri"/>
          <w:color w:val="FF0000"/>
          <w:sz w:val="24"/>
          <w:szCs w:val="24"/>
        </w:rPr>
        <w:t>00:00</w:t>
      </w:r>
      <w:r w:rsidR="00975DE4" w:rsidRPr="00184460">
        <w:rPr>
          <w:rFonts w:ascii="Calibri" w:hAnsi="Calibri" w:cs="Calibri"/>
          <w:color w:val="FF0000"/>
          <w:sz w:val="24"/>
          <w:szCs w:val="24"/>
        </w:rPr>
        <w:t xml:space="preserve"> – 00:</w:t>
      </w:r>
      <w:r w:rsidR="00975DE4">
        <w:rPr>
          <w:rFonts w:ascii="Calibri" w:hAnsi="Calibri" w:cs="Calibri"/>
          <w:color w:val="FF0000"/>
          <w:sz w:val="24"/>
          <w:szCs w:val="24"/>
        </w:rPr>
        <w:t>16</w:t>
      </w:r>
    </w:p>
    <w:p w:rsidR="0029669C" w:rsidRPr="0029669C" w:rsidRDefault="00975DE4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6.7.2 </w:t>
      </w:r>
      <w:r w:rsidR="00286ED4">
        <w:rPr>
          <w:rFonts w:ascii="Calibri" w:hAnsi="Calibri" w:cs="Calibri"/>
          <w:sz w:val="24"/>
          <w:szCs w:val="24"/>
        </w:rPr>
        <w:t>Next, mount the sample on the slide holder and place the slide holder onto the</w:t>
      </w:r>
      <w:r w:rsidR="006D4015">
        <w:rPr>
          <w:rFonts w:ascii="Calibri" w:hAnsi="Calibri" w:cs="Calibri"/>
          <w:sz w:val="24"/>
          <w:szCs w:val="24"/>
        </w:rPr>
        <w:t xml:space="preserve"> </w:t>
      </w:r>
      <w:r w:rsidR="00286ED4">
        <w:rPr>
          <w:rFonts w:ascii="Calibri" w:hAnsi="Calibri" w:cs="Calibri"/>
          <w:sz w:val="24"/>
          <w:szCs w:val="24"/>
        </w:rPr>
        <w:t xml:space="preserve">stage. </w:t>
      </w:r>
      <w:r w:rsidR="0029669C" w:rsidRPr="0029669C">
        <w:rPr>
          <w:rFonts w:ascii="Calibri" w:hAnsi="Calibri" w:cs="Calibri"/>
          <w:color w:val="FF0000"/>
          <w:sz w:val="24"/>
          <w:szCs w:val="24"/>
        </w:rPr>
        <w:t xml:space="preserve">(This part need to be recorded with an outside camera, since the person need to </w:t>
      </w:r>
      <w:r w:rsidR="0029669C">
        <w:rPr>
          <w:rFonts w:ascii="Calibri" w:hAnsi="Calibri" w:cs="Calibri"/>
          <w:color w:val="FF0000"/>
          <w:sz w:val="24"/>
          <w:szCs w:val="24"/>
        </w:rPr>
        <w:t>place</w:t>
      </w:r>
      <w:r w:rsidR="0029669C" w:rsidRPr="0029669C">
        <w:rPr>
          <w:rFonts w:ascii="Calibri" w:hAnsi="Calibri" w:cs="Calibri"/>
          <w:color w:val="FF0000"/>
          <w:sz w:val="24"/>
          <w:szCs w:val="24"/>
        </w:rPr>
        <w:t xml:space="preserve"> the </w:t>
      </w:r>
      <w:proofErr w:type="spellStart"/>
      <w:r w:rsidR="0029669C">
        <w:rPr>
          <w:rFonts w:ascii="Calibri" w:hAnsi="Calibri" w:cs="Calibri"/>
          <w:color w:val="FF0000"/>
          <w:sz w:val="24"/>
          <w:szCs w:val="24"/>
        </w:rPr>
        <w:t>lides</w:t>
      </w:r>
      <w:proofErr w:type="spellEnd"/>
      <w:r w:rsidR="0029669C">
        <w:rPr>
          <w:rFonts w:ascii="Calibri" w:hAnsi="Calibri" w:cs="Calibri"/>
          <w:color w:val="FF0000"/>
          <w:sz w:val="24"/>
          <w:szCs w:val="24"/>
        </w:rPr>
        <w:t xml:space="preserve"> in the holder</w:t>
      </w:r>
      <w:r w:rsidR="0029669C" w:rsidRPr="0029669C">
        <w:rPr>
          <w:rFonts w:ascii="Calibri" w:hAnsi="Calibri" w:cs="Calibri"/>
          <w:color w:val="FF0000"/>
          <w:sz w:val="24"/>
          <w:szCs w:val="24"/>
        </w:rPr>
        <w:t>)</w:t>
      </w:r>
    </w:p>
    <w:p w:rsidR="00286ED4" w:rsidRDefault="0029669C" w:rsidP="006D401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6.7.</w:t>
      </w:r>
      <w:r w:rsidR="00975DE4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</w:t>
      </w:r>
      <w:r w:rsidR="00286ED4">
        <w:rPr>
          <w:rFonts w:ascii="Calibri" w:hAnsi="Calibri" w:cs="Calibri"/>
          <w:sz w:val="24"/>
          <w:szCs w:val="24"/>
        </w:rPr>
        <w:t>Click cont</w:t>
      </w:r>
      <w:r w:rsidR="00975DE4">
        <w:rPr>
          <w:rFonts w:ascii="Calibri" w:hAnsi="Calibri" w:cs="Calibri"/>
          <w:sz w:val="24"/>
          <w:szCs w:val="24"/>
        </w:rPr>
        <w:t xml:space="preserve">inue on the software to proceed </w:t>
      </w:r>
      <w:r w:rsidR="00975DE4">
        <w:rPr>
          <w:rFonts w:ascii="Calibri" w:hAnsi="Calibri" w:cs="Calibri"/>
          <w:color w:val="FF0000"/>
          <w:sz w:val="24"/>
          <w:szCs w:val="24"/>
        </w:rPr>
        <w:t>00:17</w:t>
      </w:r>
      <w:r w:rsidR="00975DE4" w:rsidRPr="00184460">
        <w:rPr>
          <w:rFonts w:ascii="Calibri" w:hAnsi="Calibri" w:cs="Calibri"/>
          <w:color w:val="FF0000"/>
          <w:sz w:val="24"/>
          <w:szCs w:val="24"/>
        </w:rPr>
        <w:t xml:space="preserve"> – 00:</w:t>
      </w:r>
      <w:r w:rsidR="00975DE4">
        <w:rPr>
          <w:rFonts w:ascii="Calibri" w:hAnsi="Calibri" w:cs="Calibri"/>
          <w:color w:val="FF0000"/>
          <w:sz w:val="24"/>
          <w:szCs w:val="24"/>
        </w:rPr>
        <w:t>28</w:t>
      </w:r>
    </w:p>
    <w:p w:rsidR="00286ED4" w:rsidRDefault="00286ED4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75DE4" w:rsidRDefault="00975DE4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75DE4" w:rsidRDefault="006D4015" w:rsidP="00975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D4015">
        <w:rPr>
          <w:rFonts w:ascii="Calibri" w:hAnsi="Calibri" w:cs="Calibri"/>
          <w:b/>
          <w:sz w:val="24"/>
          <w:szCs w:val="24"/>
        </w:rPr>
        <w:t>60939</w:t>
      </w:r>
      <w:r w:rsidR="00975DE4">
        <w:rPr>
          <w:rFonts w:ascii="Calibri" w:hAnsi="Calibri" w:cs="Calibri"/>
          <w:b/>
          <w:sz w:val="24"/>
          <w:szCs w:val="24"/>
        </w:rPr>
        <w:t>_screenshot_4</w:t>
      </w:r>
    </w:p>
    <w:p w:rsidR="00975DE4" w:rsidRDefault="00975DE4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ED4" w:rsidRDefault="00286ED4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6.8. Under Cut Shapes windows, select DRAW + CUT. Use the microscope controls to find the</w:t>
      </w:r>
    </w:p>
    <w:p w:rsidR="00286ED4" w:rsidRDefault="00286ED4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area of interes</w:t>
      </w:r>
      <w:r w:rsidR="00975DE4">
        <w:rPr>
          <w:rFonts w:ascii="Calibri" w:hAnsi="Calibri" w:cs="Calibri"/>
          <w:sz w:val="24"/>
          <w:szCs w:val="24"/>
        </w:rPr>
        <w:t xml:space="preserve">t </w:t>
      </w:r>
      <w:r w:rsidR="00975DE4">
        <w:rPr>
          <w:rFonts w:ascii="Calibri" w:hAnsi="Calibri" w:cs="Calibri"/>
          <w:color w:val="FF0000"/>
          <w:sz w:val="24"/>
          <w:szCs w:val="24"/>
        </w:rPr>
        <w:t>00:00</w:t>
      </w:r>
      <w:r w:rsidR="00975DE4" w:rsidRPr="00184460">
        <w:rPr>
          <w:rFonts w:ascii="Calibri" w:hAnsi="Calibri" w:cs="Calibri"/>
          <w:color w:val="FF0000"/>
          <w:sz w:val="24"/>
          <w:szCs w:val="24"/>
        </w:rPr>
        <w:t xml:space="preserve"> – 00:</w:t>
      </w:r>
      <w:r w:rsidR="00975DE4">
        <w:rPr>
          <w:rFonts w:ascii="Calibri" w:hAnsi="Calibri" w:cs="Calibri"/>
          <w:color w:val="FF0000"/>
          <w:sz w:val="24"/>
          <w:szCs w:val="24"/>
        </w:rPr>
        <w:t>20</w:t>
      </w:r>
    </w:p>
    <w:p w:rsidR="00286ED4" w:rsidRDefault="00286ED4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ED4" w:rsidRDefault="00286ED4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6.9. Draw the area of interest (ROI) and select a destination collector tube. It is possible to</w:t>
      </w:r>
    </w:p>
    <w:p w:rsidR="00286ED4" w:rsidRDefault="00286ED4" w:rsidP="00286E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draw multiple ROIs to micro dissect different areas from </w:t>
      </w:r>
      <w:r w:rsidR="00975DE4">
        <w:rPr>
          <w:rFonts w:ascii="Calibri" w:hAnsi="Calibri" w:cs="Calibri"/>
          <w:sz w:val="24"/>
          <w:szCs w:val="24"/>
        </w:rPr>
        <w:t xml:space="preserve">a single slide at the same time </w:t>
      </w:r>
      <w:r w:rsidR="00975DE4">
        <w:rPr>
          <w:rFonts w:ascii="Calibri" w:hAnsi="Calibri" w:cs="Calibri"/>
          <w:color w:val="FF0000"/>
          <w:sz w:val="24"/>
          <w:szCs w:val="24"/>
        </w:rPr>
        <w:t>00:00</w:t>
      </w:r>
      <w:r w:rsidR="00975DE4" w:rsidRPr="00184460">
        <w:rPr>
          <w:rFonts w:ascii="Calibri" w:hAnsi="Calibri" w:cs="Calibri"/>
          <w:color w:val="FF0000"/>
          <w:sz w:val="24"/>
          <w:szCs w:val="24"/>
        </w:rPr>
        <w:t xml:space="preserve"> – 00:</w:t>
      </w:r>
      <w:r w:rsidR="00975DE4">
        <w:rPr>
          <w:rFonts w:ascii="Calibri" w:hAnsi="Calibri" w:cs="Calibri"/>
          <w:color w:val="FF0000"/>
          <w:sz w:val="24"/>
          <w:szCs w:val="24"/>
        </w:rPr>
        <w:t xml:space="preserve">21 </w:t>
      </w:r>
      <w:r w:rsidR="00975DE4" w:rsidRPr="00184460">
        <w:rPr>
          <w:rFonts w:ascii="Calibri" w:hAnsi="Calibri" w:cs="Calibri"/>
          <w:color w:val="FF0000"/>
          <w:sz w:val="24"/>
          <w:szCs w:val="24"/>
        </w:rPr>
        <w:t>– 00:</w:t>
      </w:r>
      <w:r w:rsidR="00975DE4">
        <w:rPr>
          <w:rFonts w:ascii="Calibri" w:hAnsi="Calibri" w:cs="Calibri"/>
          <w:color w:val="FF0000"/>
          <w:sz w:val="24"/>
          <w:szCs w:val="24"/>
        </w:rPr>
        <w:t>40</w:t>
      </w:r>
    </w:p>
    <w:p w:rsidR="006D4015" w:rsidRDefault="006D4015" w:rsidP="00975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75DE4" w:rsidRDefault="00286ED4" w:rsidP="00975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6.10. Click “START CUT” to proceed to tissue micro diss</w:t>
      </w:r>
      <w:r w:rsidR="00975DE4">
        <w:rPr>
          <w:rFonts w:ascii="Calibri" w:hAnsi="Calibri" w:cs="Calibri"/>
          <w:sz w:val="24"/>
          <w:szCs w:val="24"/>
        </w:rPr>
        <w:t xml:space="preserve">ection </w:t>
      </w:r>
      <w:r w:rsidR="00975DE4">
        <w:rPr>
          <w:rFonts w:ascii="Calibri" w:hAnsi="Calibri" w:cs="Calibri"/>
          <w:color w:val="FF0000"/>
          <w:sz w:val="24"/>
          <w:szCs w:val="24"/>
        </w:rPr>
        <w:t xml:space="preserve">00:41 </w:t>
      </w:r>
      <w:r w:rsidR="00975DE4" w:rsidRPr="00184460">
        <w:rPr>
          <w:rFonts w:ascii="Calibri" w:hAnsi="Calibri" w:cs="Calibri"/>
          <w:color w:val="FF0000"/>
          <w:sz w:val="24"/>
          <w:szCs w:val="24"/>
        </w:rPr>
        <w:t>–</w:t>
      </w:r>
      <w:r w:rsidR="00975DE4">
        <w:rPr>
          <w:rFonts w:ascii="Calibri" w:hAnsi="Calibri" w:cs="Calibri"/>
          <w:color w:val="FF0000"/>
          <w:sz w:val="24"/>
          <w:szCs w:val="24"/>
        </w:rPr>
        <w:t xml:space="preserve"> 01</w:t>
      </w:r>
      <w:r w:rsidR="00975DE4" w:rsidRPr="00184460">
        <w:rPr>
          <w:rFonts w:ascii="Calibri" w:hAnsi="Calibri" w:cs="Calibri"/>
          <w:color w:val="FF0000"/>
          <w:sz w:val="24"/>
          <w:szCs w:val="24"/>
        </w:rPr>
        <w:t>:</w:t>
      </w:r>
      <w:r w:rsidR="00975DE4">
        <w:rPr>
          <w:rFonts w:ascii="Calibri" w:hAnsi="Calibri" w:cs="Calibri"/>
          <w:color w:val="FF0000"/>
          <w:sz w:val="24"/>
          <w:szCs w:val="24"/>
        </w:rPr>
        <w:t>05</w:t>
      </w:r>
    </w:p>
    <w:p w:rsidR="00975DE4" w:rsidRDefault="00975DE4" w:rsidP="00975DE4">
      <w:pPr>
        <w:rPr>
          <w:rFonts w:ascii="Calibri" w:hAnsi="Calibri" w:cs="Calibri"/>
          <w:sz w:val="24"/>
          <w:szCs w:val="24"/>
        </w:rPr>
      </w:pPr>
    </w:p>
    <w:p w:rsidR="00CD7839" w:rsidRDefault="003457FB" w:rsidP="00286ED4"/>
    <w:sectPr w:rsidR="00CD78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7FB" w:rsidRDefault="003457FB" w:rsidP="006D4015">
      <w:pPr>
        <w:spacing w:after="0" w:line="240" w:lineRule="auto"/>
      </w:pPr>
      <w:r>
        <w:separator/>
      </w:r>
    </w:p>
  </w:endnote>
  <w:endnote w:type="continuationSeparator" w:id="0">
    <w:p w:rsidR="003457FB" w:rsidRDefault="003457FB" w:rsidP="006D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7FB" w:rsidRDefault="003457FB" w:rsidP="006D4015">
      <w:pPr>
        <w:spacing w:after="0" w:line="240" w:lineRule="auto"/>
      </w:pPr>
      <w:r>
        <w:separator/>
      </w:r>
    </w:p>
  </w:footnote>
  <w:footnote w:type="continuationSeparator" w:id="0">
    <w:p w:rsidR="003457FB" w:rsidRDefault="003457FB" w:rsidP="006D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15" w:rsidRDefault="006D4015">
    <w:pPr>
      <w:pStyle w:val="Header"/>
    </w:pPr>
    <w:r w:rsidRPr="006D4015">
      <w:rPr>
        <w:rFonts w:ascii="Calibri" w:hAnsi="Calibri" w:cs="Calibri"/>
        <w:b/>
        <w:sz w:val="24"/>
        <w:szCs w:val="24"/>
      </w:rPr>
      <w:t>JoVE</w:t>
    </w:r>
    <w:r w:rsidR="00286304">
      <w:rPr>
        <w:rFonts w:ascii="Calibri" w:hAnsi="Calibri" w:cs="Calibri"/>
        <w:b/>
        <w:sz w:val="24"/>
        <w:szCs w:val="24"/>
      </w:rPr>
      <w:t>_60939</w:t>
    </w:r>
    <w:r>
      <w:rPr>
        <w:rFonts w:ascii="Calibri" w:hAnsi="Calibri" w:cs="Calibri"/>
        <w:b/>
        <w:sz w:val="24"/>
        <w:szCs w:val="24"/>
      </w:rPr>
      <w:t>_Screenshots Document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D4"/>
    <w:rsid w:val="00184460"/>
    <w:rsid w:val="0023653C"/>
    <w:rsid w:val="00286304"/>
    <w:rsid w:val="00286ED4"/>
    <w:rsid w:val="0029669C"/>
    <w:rsid w:val="003457FB"/>
    <w:rsid w:val="003E41A3"/>
    <w:rsid w:val="006D4015"/>
    <w:rsid w:val="00975DE4"/>
    <w:rsid w:val="00F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76E5"/>
  <w15:chartTrackingRefBased/>
  <w15:docId w15:val="{2554DE38-D8F9-4661-B7E8-D664B720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15"/>
  </w:style>
  <w:style w:type="paragraph" w:styleId="Footer">
    <w:name w:val="footer"/>
    <w:basedOn w:val="Normal"/>
    <w:link w:val="FooterChar"/>
    <w:uiPriority w:val="99"/>
    <w:unhideWhenUsed/>
    <w:rsid w:val="006D4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Comba, Andrea</dc:creator>
  <cp:keywords/>
  <dc:description/>
  <cp:lastModifiedBy>Comba, Andrea</cp:lastModifiedBy>
  <cp:revision>2</cp:revision>
  <dcterms:created xsi:type="dcterms:W3CDTF">2019-12-11T18:56:00Z</dcterms:created>
  <dcterms:modified xsi:type="dcterms:W3CDTF">2019-12-11T19:50:00Z</dcterms:modified>
</cp:coreProperties>
</file>