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96" w:rsidRDefault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DB441E">
        <w:rPr>
          <w:rFonts w:cstheme="minorHAnsi"/>
          <w:bCs/>
        </w:rPr>
        <w:t>Dolphin software – repositioning of the jaws</w:t>
      </w:r>
    </w:p>
    <w:p w:rsidR="00C46BD1" w:rsidRDefault="00393389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_screenshot_1</w:t>
      </w:r>
    </w:p>
    <w:p w:rsidR="00D55779" w:rsidRPr="00DB441E" w:rsidRDefault="00393389" w:rsidP="00D5577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Cs/>
          <w:lang/>
        </w:rPr>
      </w:pPr>
      <w:r>
        <w:t xml:space="preserve">1.1 </w:t>
      </w:r>
      <w:r w:rsidR="00D55779" w:rsidRPr="00DB441E">
        <w:rPr>
          <w:rFonts w:asciiTheme="minorHAnsi" w:hAnsiTheme="minorHAnsi" w:cstheme="minorHAnsi"/>
          <w:bCs/>
        </w:rPr>
        <w:t>Load the CT</w:t>
      </w:r>
      <w:r w:rsidR="00D55779">
        <w:rPr>
          <w:rFonts w:asciiTheme="minorHAnsi" w:hAnsiTheme="minorHAnsi" w:cstheme="minorHAnsi"/>
          <w:bCs/>
        </w:rPr>
        <w:t xml:space="preserve"> image DICOM files</w:t>
      </w:r>
      <w:r w:rsidR="00D55779" w:rsidRPr="00DB441E">
        <w:rPr>
          <w:rFonts w:asciiTheme="minorHAnsi" w:hAnsiTheme="minorHAnsi" w:cstheme="minorHAnsi"/>
          <w:bCs/>
        </w:rPr>
        <w:t xml:space="preserve"> into Dolphin software using the 3D </w:t>
      </w:r>
      <w:r w:rsidR="00D55779">
        <w:rPr>
          <w:rFonts w:asciiTheme="minorHAnsi" w:hAnsiTheme="minorHAnsi" w:cstheme="minorHAnsi"/>
          <w:bCs/>
        </w:rPr>
        <w:t>button</w:t>
      </w:r>
      <w:r w:rsidR="00D55779" w:rsidRPr="00DB441E">
        <w:rPr>
          <w:rFonts w:asciiTheme="minorHAnsi" w:hAnsiTheme="minorHAnsi" w:cstheme="minorHAnsi"/>
          <w:bCs/>
        </w:rPr>
        <w:t xml:space="preserve"> on the left and </w:t>
      </w:r>
      <w:r w:rsidR="00D55779">
        <w:rPr>
          <w:rFonts w:asciiTheme="minorHAnsi" w:hAnsiTheme="minorHAnsi" w:cstheme="minorHAnsi"/>
          <w:bCs/>
        </w:rPr>
        <w:t>“</w:t>
      </w:r>
      <w:r w:rsidR="00D55779" w:rsidRPr="00DB441E">
        <w:rPr>
          <w:rFonts w:asciiTheme="minorHAnsi" w:hAnsiTheme="minorHAnsi" w:cstheme="minorHAnsi"/>
          <w:bCs/>
        </w:rPr>
        <w:t>import new DICOM</w:t>
      </w:r>
      <w:r w:rsidR="00D55779">
        <w:rPr>
          <w:rFonts w:asciiTheme="minorHAnsi" w:hAnsiTheme="minorHAnsi" w:cstheme="minorHAnsi"/>
          <w:bCs/>
        </w:rPr>
        <w:t>”</w:t>
      </w:r>
    </w:p>
    <w:p w:rsidR="00D55779" w:rsidRDefault="00D55779" w:rsidP="00D55779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D55779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</w:t>
      </w:r>
      <w:r w:rsidRPr="00D55779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_screenshot_2</w:t>
      </w:r>
    </w:p>
    <w:p w:rsidR="00D55779" w:rsidRPr="00D55779" w:rsidRDefault="00D55779" w:rsidP="00D55779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1.2 </w:t>
      </w:r>
      <w:r>
        <w:rPr>
          <w:rFonts w:cstheme="minorHAnsi"/>
          <w:bCs/>
        </w:rPr>
        <w:t>Enter 3D editing mode by pressing the 3D button on the left and “edit”</w:t>
      </w:r>
    </w:p>
    <w:p w:rsidR="00D55779" w:rsidRPr="00D55779" w:rsidRDefault="00D55779" w:rsidP="00D55779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D55779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</w:t>
      </w:r>
      <w:r w:rsidRPr="00D55779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_screenshot_3</w:t>
      </w:r>
    </w:p>
    <w:p w:rsidR="00D55779" w:rsidRPr="00D55779" w:rsidRDefault="00D55779" w:rsidP="00D55779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1.3 </w:t>
      </w:r>
      <w:r>
        <w:rPr>
          <w:rFonts w:cstheme="minorHAnsi"/>
          <w:bCs/>
        </w:rPr>
        <w:t>Orient your 3D image using the orientation button on the left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4</w:t>
      </w:r>
    </w:p>
    <w:p w:rsidR="00092D96" w:rsidRPr="00092D96" w:rsidRDefault="00092D96" w:rsidP="00092D9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1.4 </w:t>
      </w:r>
      <w:r>
        <w:rPr>
          <w:rFonts w:cstheme="minorHAnsi"/>
          <w:bCs/>
        </w:rPr>
        <w:t>Create a panoramic image using the build X-rays button on the left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5</w:t>
      </w:r>
    </w:p>
    <w:p w:rsidR="00092D96" w:rsidRPr="00092D96" w:rsidRDefault="00092D96" w:rsidP="00092D9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1.5 </w:t>
      </w:r>
      <w:r>
        <w:rPr>
          <w:rFonts w:cstheme="minorHAnsi"/>
          <w:bCs/>
        </w:rPr>
        <w:t xml:space="preserve">Go into “tools” </w:t>
      </w:r>
      <w:r w:rsidRPr="00312FED">
        <w:rPr>
          <w:rFonts w:cstheme="minorHAnsi"/>
          <w:bCs/>
        </w:rPr>
        <w:sym w:font="Wingdings" w:char="F0E0"/>
      </w:r>
      <w:r>
        <w:rPr>
          <w:rFonts w:cstheme="minorHAnsi"/>
          <w:bCs/>
        </w:rPr>
        <w:t xml:space="preserve"> “</w:t>
      </w:r>
      <w:proofErr w:type="spellStart"/>
      <w:r>
        <w:rPr>
          <w:rFonts w:cstheme="minorHAnsi"/>
          <w:bCs/>
        </w:rPr>
        <w:t>orthognathic</w:t>
      </w:r>
      <w:proofErr w:type="spellEnd"/>
      <w:r>
        <w:rPr>
          <w:rFonts w:cstheme="minorHAnsi"/>
          <w:bCs/>
        </w:rPr>
        <w:t xml:space="preserve"> surgical planning” </w:t>
      </w:r>
      <w:r w:rsidRPr="00312FED">
        <w:rPr>
          <w:rFonts w:cstheme="minorHAnsi"/>
          <w:bCs/>
        </w:rPr>
        <w:sym w:font="Wingdings" w:char="F0E0"/>
      </w:r>
      <w:r>
        <w:rPr>
          <w:rFonts w:cstheme="minorHAnsi"/>
          <w:bCs/>
        </w:rPr>
        <w:t xml:space="preserve"> “start new workup”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</w:t>
      </w:r>
    </w:p>
    <w:p w:rsidR="00092D96" w:rsidRPr="00092D96" w:rsidRDefault="00C515FD" w:rsidP="00092D9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1.6 </w:t>
      </w:r>
      <w:r w:rsidR="00092D96">
        <w:rPr>
          <w:rFonts w:cstheme="minorHAnsi"/>
          <w:bCs/>
        </w:rPr>
        <w:t>Position the segments in the panoramic image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7</w:t>
      </w:r>
    </w:p>
    <w:p w:rsidR="00092D96" w:rsidRPr="00092D96" w:rsidRDefault="00C515FD" w:rsidP="00092D9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1.7 </w:t>
      </w:r>
      <w:r w:rsidR="00092D96">
        <w:rPr>
          <w:rFonts w:cstheme="minorHAnsi"/>
          <w:bCs/>
        </w:rPr>
        <w:t>Crop each segment to contain the area of the corresponding bone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8</w:t>
      </w:r>
    </w:p>
    <w:p w:rsidR="00092D96" w:rsidRPr="00092D96" w:rsidRDefault="00C515FD" w:rsidP="00092D9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1.8 </w:t>
      </w:r>
      <w:r w:rsidR="00092D96">
        <w:rPr>
          <w:rFonts w:cstheme="minorHAnsi"/>
          <w:bCs/>
        </w:rPr>
        <w:t>C</w:t>
      </w:r>
      <w:r w:rsidR="00092D96">
        <w:rPr>
          <w:rFonts w:cstheme="minorHAnsi"/>
          <w:bCs/>
        </w:rPr>
        <w:t>lean CT imperfections if exist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9</w:t>
      </w:r>
    </w:p>
    <w:p w:rsidR="00092D96" w:rsidRPr="00092D96" w:rsidRDefault="00C515FD" w:rsidP="00092D9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1.9 </w:t>
      </w:r>
      <w:r w:rsidR="00092D96">
        <w:rPr>
          <w:rFonts w:cstheme="minorHAnsi"/>
          <w:bCs/>
        </w:rPr>
        <w:t>O</w:t>
      </w:r>
      <w:r w:rsidR="00092D96">
        <w:rPr>
          <w:rFonts w:cstheme="minorHAnsi"/>
          <w:bCs/>
        </w:rPr>
        <w:t xml:space="preserve">steotomy </w:t>
      </w:r>
      <w:r w:rsidR="00092D96">
        <w:rPr>
          <w:rFonts w:cstheme="minorHAnsi"/>
          <w:bCs/>
        </w:rPr>
        <w:t xml:space="preserve">of the maxilla </w:t>
      </w:r>
      <w:r w:rsidR="00092D96">
        <w:rPr>
          <w:rFonts w:cstheme="minorHAnsi"/>
          <w:bCs/>
        </w:rPr>
        <w:t>in the appropriate location</w:t>
      </w:r>
    </w:p>
    <w:p w:rsidR="00092D96" w:rsidRDefault="00092D96" w:rsidP="00092D96">
      <w:pPr>
        <w:rPr>
          <w:rFonts w:cstheme="minorHAnsi"/>
        </w:rPr>
      </w:pPr>
    </w:p>
    <w:p w:rsidR="00092D96" w:rsidRP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proofErr w:type="spellStart"/>
      <w:r w:rsidRPr="00092D96">
        <w:rPr>
          <w:rFonts w:cstheme="minorHAnsi"/>
        </w:rPr>
        <w:t>Geomagic</w:t>
      </w:r>
      <w:proofErr w:type="spellEnd"/>
      <w:r w:rsidRPr="00092D96">
        <w:rPr>
          <w:rFonts w:cstheme="minorHAnsi"/>
        </w:rPr>
        <w:t xml:space="preserve"> Freeform – Preparation of patient specific fixation plates and surgical guides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10</w:t>
      </w:r>
    </w:p>
    <w:p w:rsidR="008E275C" w:rsidRPr="008E275C" w:rsidRDefault="00C515FD" w:rsidP="00C515FD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2.2 </w:t>
      </w:r>
      <w:r w:rsidR="000813B5">
        <w:rPr>
          <w:rFonts w:cstheme="minorHAnsi"/>
          <w:bCs/>
        </w:rPr>
        <w:t xml:space="preserve">In the Tool </w:t>
      </w:r>
      <w:proofErr w:type="spellStart"/>
      <w:r w:rsidR="000813B5">
        <w:rPr>
          <w:rFonts w:cstheme="minorHAnsi"/>
          <w:bCs/>
        </w:rPr>
        <w:t>paletted</w:t>
      </w:r>
      <w:proofErr w:type="spellEnd"/>
      <w:r w:rsidR="000813B5">
        <w:rPr>
          <w:rFonts w:cstheme="minorHAnsi"/>
          <w:bCs/>
        </w:rPr>
        <w:t xml:space="preserve"> on the left under the </w:t>
      </w:r>
      <w:r w:rsidR="000813B5" w:rsidRPr="00153C51">
        <w:rPr>
          <w:rFonts w:cstheme="minorHAnsi"/>
          <w:bCs/>
        </w:rPr>
        <w:t xml:space="preserve">“Planes” category </w:t>
      </w:r>
      <w:r w:rsidR="000813B5">
        <w:rPr>
          <w:rFonts w:cstheme="minorHAnsi"/>
          <w:bCs/>
        </w:rPr>
        <w:t xml:space="preserve">choose “create plane”.  Here </w:t>
      </w:r>
      <w:r w:rsidR="000813B5" w:rsidRPr="00153C51">
        <w:rPr>
          <w:rFonts w:cstheme="minorHAnsi"/>
          <w:bCs/>
        </w:rPr>
        <w:t>the initial design of the plates</w:t>
      </w:r>
      <w:r w:rsidR="000813B5">
        <w:rPr>
          <w:rFonts w:cstheme="minorHAnsi"/>
          <w:bCs/>
        </w:rPr>
        <w:t xml:space="preserve"> will be performed</w:t>
      </w:r>
      <w:r w:rsidR="000813B5" w:rsidRPr="00153C51">
        <w:rPr>
          <w:rFonts w:cstheme="minorHAnsi"/>
          <w:bCs/>
        </w:rPr>
        <w:t>. Manual</w:t>
      </w:r>
      <w:r w:rsidR="000813B5">
        <w:rPr>
          <w:rFonts w:cstheme="minorHAnsi"/>
          <w:bCs/>
        </w:rPr>
        <w:t>ly move</w:t>
      </w:r>
      <w:r w:rsidR="000813B5" w:rsidRPr="00153C51">
        <w:rPr>
          <w:rFonts w:cstheme="minorHAnsi"/>
          <w:bCs/>
        </w:rPr>
        <w:t xml:space="preserve"> the plane paralle</w:t>
      </w:r>
      <w:r w:rsidR="000813B5">
        <w:rPr>
          <w:rFonts w:cstheme="minorHAnsi"/>
          <w:bCs/>
        </w:rPr>
        <w:t>l</w:t>
      </w:r>
      <w:r w:rsidR="000813B5" w:rsidRPr="00153C51">
        <w:rPr>
          <w:rFonts w:cstheme="minorHAnsi"/>
          <w:bCs/>
        </w:rPr>
        <w:t xml:space="preserve"> to the </w:t>
      </w:r>
      <w:r w:rsidR="000813B5">
        <w:rPr>
          <w:rFonts w:cstheme="minorHAnsi"/>
          <w:bCs/>
        </w:rPr>
        <w:t>bone where the plate will be placed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lastRenderedPageBreak/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11</w:t>
      </w:r>
    </w:p>
    <w:p w:rsidR="000813B5" w:rsidRPr="000813B5" w:rsidRDefault="00C515FD" w:rsidP="000813B5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2.3 </w:t>
      </w:r>
      <w:r w:rsidR="000813B5" w:rsidRPr="00153C51">
        <w:rPr>
          <w:rFonts w:cstheme="minorHAnsi"/>
          <w:bCs/>
        </w:rPr>
        <w:t xml:space="preserve">Under “Sketch” </w:t>
      </w:r>
      <w:r w:rsidR="000813B5">
        <w:rPr>
          <w:rFonts w:cstheme="minorHAnsi"/>
          <w:bCs/>
        </w:rPr>
        <w:t xml:space="preserve">category </w:t>
      </w:r>
      <w:r w:rsidR="000813B5" w:rsidRPr="00153C51">
        <w:rPr>
          <w:rFonts w:cstheme="minorHAnsi"/>
          <w:bCs/>
        </w:rPr>
        <w:t xml:space="preserve">choose a circle shape and create circles in a size </w:t>
      </w:r>
      <w:r w:rsidR="000813B5">
        <w:rPr>
          <w:rFonts w:cstheme="minorHAnsi"/>
          <w:bCs/>
        </w:rPr>
        <w:t xml:space="preserve">appropriate for the future screws intended to be used (according to the fixation sets used in your department). Create a second circle around the previous one 3mm larger in diameter for the outline of the fixation plate. </w:t>
      </w:r>
      <w:r w:rsidR="000813B5" w:rsidRPr="00153C51">
        <w:rPr>
          <w:rFonts w:cstheme="minorHAnsi"/>
          <w:bCs/>
        </w:rPr>
        <w:t xml:space="preserve">The circles are placed above and below the planned surgical </w:t>
      </w:r>
      <w:r w:rsidR="000813B5">
        <w:rPr>
          <w:rFonts w:cstheme="minorHAnsi"/>
          <w:bCs/>
        </w:rPr>
        <w:t>osteotomy (decided already in the dolphin software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12</w:t>
      </w:r>
    </w:p>
    <w:p w:rsidR="000813B5" w:rsidRPr="000813B5" w:rsidRDefault="00C515FD" w:rsidP="000813B5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2.4 </w:t>
      </w:r>
      <w:r w:rsidR="000813B5">
        <w:rPr>
          <w:rFonts w:cstheme="minorHAnsi"/>
          <w:bCs/>
        </w:rPr>
        <w:t xml:space="preserve">Next project the design from the plane to the bone. </w:t>
      </w:r>
      <w:r w:rsidR="000813B5" w:rsidRPr="009961C3">
        <w:rPr>
          <w:rFonts w:cstheme="minorHAnsi"/>
          <w:bCs/>
        </w:rPr>
        <w:t xml:space="preserve">Under “Curves” category use the project sketch </w:t>
      </w:r>
      <w:r w:rsidR="000813B5">
        <w:rPr>
          <w:rFonts w:cstheme="minorHAnsi"/>
          <w:bCs/>
        </w:rPr>
        <w:t>tool</w:t>
      </w:r>
      <w:r w:rsidR="000813B5" w:rsidRPr="009961C3">
        <w:rPr>
          <w:rFonts w:cstheme="minorHAnsi"/>
          <w:bCs/>
        </w:rPr>
        <w:t xml:space="preserve"> and ch</w:t>
      </w:r>
      <w:r w:rsidR="000813B5">
        <w:rPr>
          <w:rFonts w:cstheme="minorHAnsi"/>
          <w:bCs/>
        </w:rPr>
        <w:t>o</w:t>
      </w:r>
      <w:r w:rsidR="000813B5" w:rsidRPr="009961C3">
        <w:rPr>
          <w:rFonts w:cstheme="minorHAnsi"/>
          <w:bCs/>
        </w:rPr>
        <w:t xml:space="preserve">ose the </w:t>
      </w:r>
      <w:r w:rsidR="000813B5">
        <w:rPr>
          <w:rFonts w:cstheme="minorHAnsi"/>
          <w:bCs/>
        </w:rPr>
        <w:t>circles</w:t>
      </w:r>
      <w:r w:rsidR="000813B5" w:rsidRPr="009961C3">
        <w:rPr>
          <w:rFonts w:cstheme="minorHAnsi"/>
          <w:bCs/>
        </w:rPr>
        <w:t xml:space="preserve"> </w:t>
      </w:r>
      <w:r w:rsidR="000813B5">
        <w:rPr>
          <w:rFonts w:cstheme="minorHAnsi"/>
          <w:bCs/>
        </w:rPr>
        <w:t>which will be</w:t>
      </w:r>
      <w:r w:rsidR="000813B5" w:rsidRPr="009961C3">
        <w:rPr>
          <w:rFonts w:cstheme="minorHAnsi"/>
          <w:bCs/>
        </w:rPr>
        <w:t xml:space="preserve"> transfer</w:t>
      </w:r>
      <w:r w:rsidR="000813B5">
        <w:rPr>
          <w:rFonts w:cstheme="minorHAnsi"/>
          <w:bCs/>
        </w:rPr>
        <w:t>red</w:t>
      </w:r>
      <w:r w:rsidR="000813B5" w:rsidRPr="009961C3">
        <w:rPr>
          <w:rFonts w:cstheme="minorHAnsi"/>
          <w:bCs/>
        </w:rPr>
        <w:t xml:space="preserve"> from the plane to the bone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3</w:t>
      </w:r>
    </w:p>
    <w:p w:rsidR="000813B5" w:rsidRPr="000813B5" w:rsidRDefault="00C515FD" w:rsidP="000813B5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2.5 </w:t>
      </w:r>
      <w:r w:rsidR="00C92FC6" w:rsidRPr="00D971CB">
        <w:rPr>
          <w:rFonts w:cstheme="minorHAnsi"/>
          <w:bCs/>
        </w:rPr>
        <w:t>To connect the outer circles for the outer border plate design, choose under the “Curves” category the split tool and</w:t>
      </w:r>
      <w:r w:rsidR="00C92FC6" w:rsidRPr="00D971CB">
        <w:rPr>
          <w:rFonts w:cstheme="minorHAnsi"/>
          <w:bCs/>
          <w:rtl/>
        </w:rPr>
        <w:t xml:space="preserve"> </w:t>
      </w:r>
      <w:r w:rsidR="00C92FC6" w:rsidRPr="00D971CB">
        <w:rPr>
          <w:rFonts w:cstheme="minorHAnsi"/>
          <w:bCs/>
        </w:rPr>
        <w:t>define the part of the circle which will be removed to allow for a connection to the adjacent circles. Using the select option choose the defined part of the circle and delete it.</w:t>
      </w:r>
      <w:r w:rsidR="00C92FC6">
        <w:rPr>
          <w:rFonts w:cstheme="minorHAnsi"/>
          <w:bCs/>
        </w:rPr>
        <w:t xml:space="preserve"> </w:t>
      </w:r>
      <w:r w:rsidR="00C92FC6" w:rsidRPr="00AC1F08">
        <w:rPr>
          <w:rFonts w:cstheme="minorHAnsi"/>
          <w:bCs/>
        </w:rPr>
        <w:t xml:space="preserve">Under “Curves” category use the draw curve </w:t>
      </w:r>
      <w:r w:rsidR="00C92FC6">
        <w:rPr>
          <w:rFonts w:cstheme="minorHAnsi"/>
          <w:bCs/>
        </w:rPr>
        <w:t>tool</w:t>
      </w:r>
      <w:r w:rsidR="00C92FC6" w:rsidRPr="00AC1F08">
        <w:rPr>
          <w:rFonts w:cstheme="minorHAnsi"/>
          <w:bCs/>
        </w:rPr>
        <w:t xml:space="preserve"> and</w:t>
      </w:r>
      <w:r w:rsidR="00C92FC6" w:rsidRPr="00AC1F08">
        <w:rPr>
          <w:rFonts w:cstheme="minorHAnsi"/>
          <w:bCs/>
          <w:rtl/>
        </w:rPr>
        <w:t xml:space="preserve"> </w:t>
      </w:r>
      <w:r w:rsidR="00C92FC6">
        <w:rPr>
          <w:rFonts w:cstheme="minorHAnsi"/>
          <w:bCs/>
        </w:rPr>
        <w:t>connect the outer circles to create a</w:t>
      </w:r>
      <w:r w:rsidR="00C92FC6" w:rsidRPr="00AC1F08">
        <w:rPr>
          <w:rFonts w:cstheme="minorHAnsi"/>
          <w:bCs/>
        </w:rPr>
        <w:t xml:space="preserve"> continuous outer shape</w:t>
      </w:r>
      <w:r w:rsidR="00C92FC6">
        <w:rPr>
          <w:rFonts w:cstheme="minorHAnsi"/>
          <w:bCs/>
        </w:rPr>
        <w:t xml:space="preserve"> of the patient specific plate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4</w:t>
      </w:r>
    </w:p>
    <w:p w:rsidR="00C92FC6" w:rsidRPr="00C92FC6" w:rsidRDefault="00C515FD" w:rsidP="00C92FC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2.6 </w:t>
      </w:r>
      <w:r w:rsidR="00C92FC6" w:rsidRPr="00457843">
        <w:rPr>
          <w:rFonts w:cstheme="minorHAnsi"/>
          <w:bCs/>
        </w:rPr>
        <w:t xml:space="preserve">Before creating the </w:t>
      </w:r>
      <w:r w:rsidR="00C92FC6">
        <w:rPr>
          <w:rFonts w:cstheme="minorHAnsi"/>
          <w:bCs/>
        </w:rPr>
        <w:t xml:space="preserve">fixation </w:t>
      </w:r>
      <w:r w:rsidR="00C92FC6" w:rsidRPr="00457843">
        <w:rPr>
          <w:rFonts w:cstheme="minorHAnsi"/>
          <w:bCs/>
        </w:rPr>
        <w:t>plate</w:t>
      </w:r>
      <w:r w:rsidR="00C92FC6">
        <w:rPr>
          <w:rFonts w:cstheme="minorHAnsi"/>
          <w:bCs/>
        </w:rPr>
        <w:t xml:space="preserve">, </w:t>
      </w:r>
      <w:r w:rsidR="00C92FC6" w:rsidRPr="00457843">
        <w:rPr>
          <w:rFonts w:cstheme="minorHAnsi"/>
          <w:bCs/>
        </w:rPr>
        <w:t xml:space="preserve">duplicate the </w:t>
      </w:r>
      <w:r w:rsidR="00C92FC6">
        <w:rPr>
          <w:rFonts w:cstheme="minorHAnsi"/>
          <w:bCs/>
        </w:rPr>
        <w:t>upper jaw (right click and “duplicate” from the object list).</w:t>
      </w:r>
      <w:r w:rsidR="00C92FC6" w:rsidRPr="00457843">
        <w:rPr>
          <w:rFonts w:cstheme="minorHAnsi"/>
          <w:bCs/>
        </w:rPr>
        <w:t xml:space="preserve"> </w:t>
      </w:r>
      <w:r w:rsidR="00C92FC6">
        <w:rPr>
          <w:rFonts w:cstheme="minorHAnsi"/>
          <w:bCs/>
        </w:rPr>
        <w:t>T</w:t>
      </w:r>
      <w:r w:rsidR="00C92FC6" w:rsidRPr="00457843">
        <w:rPr>
          <w:rFonts w:cstheme="minorHAnsi"/>
          <w:bCs/>
        </w:rPr>
        <w:t xml:space="preserve">his will </w:t>
      </w:r>
      <w:r w:rsidR="00C92FC6">
        <w:rPr>
          <w:rFonts w:cstheme="minorHAnsi"/>
          <w:bCs/>
        </w:rPr>
        <w:t xml:space="preserve">allow the use of the Boolean tool </w:t>
      </w:r>
      <w:r w:rsidR="00C92FC6" w:rsidRPr="00457843">
        <w:rPr>
          <w:rFonts w:cstheme="minorHAnsi"/>
          <w:bCs/>
        </w:rPr>
        <w:t>in the next stage</w:t>
      </w:r>
      <w:r w:rsidR="00C92FC6">
        <w:rPr>
          <w:rFonts w:cstheme="minorHAnsi"/>
          <w:bCs/>
        </w:rPr>
        <w:t>s</w:t>
      </w:r>
      <w:r w:rsidR="00C92FC6" w:rsidRPr="00457843">
        <w:rPr>
          <w:rFonts w:cstheme="minorHAnsi"/>
          <w:bCs/>
        </w:rPr>
        <w:t xml:space="preserve"> to </w:t>
      </w:r>
      <w:r w:rsidR="00C92FC6">
        <w:rPr>
          <w:rFonts w:cstheme="minorHAnsi"/>
          <w:bCs/>
        </w:rPr>
        <w:t>create the fixation plate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5</w:t>
      </w:r>
    </w:p>
    <w:p w:rsidR="00C92FC6" w:rsidRPr="00C92FC6" w:rsidRDefault="00C515FD" w:rsidP="00C92FC6">
      <w:pPr>
        <w:pStyle w:val="ListParagraph"/>
        <w:numPr>
          <w:ilvl w:val="0"/>
          <w:numId w:val="3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2.7 </w:t>
      </w:r>
      <w:r w:rsidR="00C92FC6" w:rsidRPr="003B6A39">
        <w:rPr>
          <w:rFonts w:cstheme="minorHAnsi"/>
          <w:bCs/>
        </w:rPr>
        <w:t xml:space="preserve">Under “Detail Clay” category use the Emboss with curve </w:t>
      </w:r>
      <w:r w:rsidR="00C92FC6">
        <w:rPr>
          <w:rFonts w:cstheme="minorHAnsi"/>
          <w:bCs/>
        </w:rPr>
        <w:t>tool.</w:t>
      </w:r>
      <w:r w:rsidR="00C92FC6" w:rsidRPr="003B6A39">
        <w:rPr>
          <w:rFonts w:cstheme="minorHAnsi"/>
          <w:bCs/>
        </w:rPr>
        <w:t xml:space="preserve"> </w:t>
      </w:r>
      <w:r w:rsidR="00C92FC6">
        <w:rPr>
          <w:rFonts w:cstheme="minorHAnsi"/>
          <w:bCs/>
        </w:rPr>
        <w:t>This</w:t>
      </w:r>
      <w:r w:rsidR="00C92FC6" w:rsidRPr="003B6A39">
        <w:rPr>
          <w:rFonts w:cstheme="minorHAnsi"/>
          <w:bCs/>
        </w:rPr>
        <w:t xml:space="preserve"> create</w:t>
      </w:r>
      <w:r w:rsidR="00C92FC6">
        <w:rPr>
          <w:rFonts w:cstheme="minorHAnsi"/>
          <w:bCs/>
        </w:rPr>
        <w:t>s</w:t>
      </w:r>
      <w:r w:rsidR="00C92FC6" w:rsidRPr="003B6A39">
        <w:rPr>
          <w:rFonts w:cstheme="minorHAnsi"/>
          <w:bCs/>
        </w:rPr>
        <w:t xml:space="preserve"> the volume of the </w:t>
      </w:r>
      <w:r w:rsidR="00C92FC6">
        <w:rPr>
          <w:rFonts w:cstheme="minorHAnsi"/>
          <w:bCs/>
        </w:rPr>
        <w:t xml:space="preserve">fixation </w:t>
      </w:r>
      <w:r w:rsidR="00C92FC6" w:rsidRPr="003B6A39">
        <w:rPr>
          <w:rFonts w:cstheme="minorHAnsi"/>
          <w:bCs/>
        </w:rPr>
        <w:t xml:space="preserve">plate </w:t>
      </w:r>
      <w:r w:rsidR="00C92FC6">
        <w:rPr>
          <w:rFonts w:cstheme="minorHAnsi"/>
          <w:bCs/>
        </w:rPr>
        <w:t>based on the curves previously projected</w:t>
      </w:r>
      <w:r w:rsidR="00C92FC6" w:rsidRPr="003B6A39">
        <w:rPr>
          <w:rFonts w:cstheme="minorHAnsi"/>
          <w:bCs/>
        </w:rPr>
        <w:t xml:space="preserve">. </w:t>
      </w:r>
      <w:r w:rsidR="00C92FC6">
        <w:rPr>
          <w:rFonts w:cstheme="minorHAnsi"/>
          <w:bCs/>
        </w:rPr>
        <w:t>Choose</w:t>
      </w:r>
      <w:r w:rsidR="00C92FC6" w:rsidRPr="003B6A39">
        <w:rPr>
          <w:rFonts w:cstheme="minorHAnsi"/>
          <w:bCs/>
        </w:rPr>
        <w:t xml:space="preserve"> the outer </w:t>
      </w:r>
      <w:r w:rsidR="00C92FC6">
        <w:rPr>
          <w:rFonts w:cstheme="minorHAnsi"/>
          <w:bCs/>
        </w:rPr>
        <w:t>shape</w:t>
      </w:r>
      <w:r w:rsidR="00C92FC6" w:rsidRPr="003B6A39">
        <w:rPr>
          <w:rFonts w:cstheme="minorHAnsi"/>
          <w:bCs/>
        </w:rPr>
        <w:t xml:space="preserve"> </w:t>
      </w:r>
      <w:r w:rsidR="00C92FC6">
        <w:rPr>
          <w:rFonts w:cstheme="minorHAnsi"/>
          <w:bCs/>
        </w:rPr>
        <w:t>curve and then</w:t>
      </w:r>
      <w:r w:rsidR="00C92FC6" w:rsidRPr="003B6A39">
        <w:rPr>
          <w:rFonts w:cstheme="minorHAnsi"/>
          <w:bCs/>
        </w:rPr>
        <w:t xml:space="preserve"> place the circle-shaped cursor </w:t>
      </w:r>
      <w:r w:rsidR="00C92FC6">
        <w:rPr>
          <w:rFonts w:cstheme="minorHAnsi"/>
          <w:bCs/>
        </w:rPr>
        <w:t>inside and on the surface of</w:t>
      </w:r>
      <w:r w:rsidR="00C92FC6" w:rsidRPr="003B6A39">
        <w:rPr>
          <w:rFonts w:cstheme="minorHAnsi"/>
          <w:bCs/>
        </w:rPr>
        <w:t xml:space="preserve"> the </w:t>
      </w:r>
      <w:r w:rsidR="00C92FC6">
        <w:rPr>
          <w:rFonts w:cstheme="minorHAnsi"/>
          <w:bCs/>
        </w:rPr>
        <w:t>shaped plate</w:t>
      </w:r>
      <w:r w:rsidR="00C92FC6" w:rsidRPr="003B6A39">
        <w:rPr>
          <w:rFonts w:cstheme="minorHAnsi"/>
          <w:bCs/>
        </w:rPr>
        <w:t xml:space="preserve"> </w:t>
      </w:r>
      <w:r w:rsidR="00C92FC6">
        <w:rPr>
          <w:rFonts w:cstheme="minorHAnsi"/>
          <w:bCs/>
        </w:rPr>
        <w:t>(notice that the cursor should be placed on the side which will be embossed).</w:t>
      </w:r>
      <w:r w:rsidR="00C92FC6" w:rsidRPr="003B6A39">
        <w:rPr>
          <w:rFonts w:cstheme="minorHAnsi"/>
          <w:bCs/>
        </w:rPr>
        <w:t xml:space="preserve"> </w:t>
      </w:r>
      <w:r w:rsidR="00C92FC6">
        <w:rPr>
          <w:rFonts w:cstheme="minorHAnsi"/>
          <w:bCs/>
        </w:rPr>
        <w:t xml:space="preserve">At the bottom </w:t>
      </w:r>
      <w:r w:rsidR="00C92FC6" w:rsidRPr="003B6A39">
        <w:rPr>
          <w:rFonts w:cstheme="minorHAnsi"/>
          <w:bCs/>
        </w:rPr>
        <w:t>cho</w:t>
      </w:r>
      <w:r w:rsidR="00C92FC6">
        <w:rPr>
          <w:rFonts w:cstheme="minorHAnsi"/>
          <w:bCs/>
        </w:rPr>
        <w:t>o</w:t>
      </w:r>
      <w:r w:rsidR="00C92FC6" w:rsidRPr="003B6A39">
        <w:rPr>
          <w:rFonts w:cstheme="minorHAnsi"/>
          <w:bCs/>
        </w:rPr>
        <w:t>se the parameters</w:t>
      </w:r>
      <w:r w:rsidR="00C92FC6">
        <w:rPr>
          <w:rFonts w:cstheme="minorHAnsi"/>
          <w:bCs/>
        </w:rPr>
        <w:t xml:space="preserve"> of the function</w:t>
      </w:r>
      <w:r w:rsidR="00C92FC6" w:rsidRPr="003B6A39">
        <w:rPr>
          <w:rFonts w:cstheme="minorHAnsi"/>
          <w:bCs/>
        </w:rPr>
        <w:t xml:space="preserve"> – mainly the “distance” option which control</w:t>
      </w:r>
      <w:r w:rsidR="00C92FC6">
        <w:rPr>
          <w:rFonts w:cstheme="minorHAnsi"/>
          <w:bCs/>
        </w:rPr>
        <w:t>s</w:t>
      </w:r>
      <w:r w:rsidR="00C92FC6" w:rsidRPr="003B6A39">
        <w:rPr>
          <w:rFonts w:cstheme="minorHAnsi"/>
          <w:bCs/>
        </w:rPr>
        <w:t xml:space="preserve"> the thickness of the </w:t>
      </w:r>
      <w:r w:rsidR="00C92FC6">
        <w:rPr>
          <w:rFonts w:cstheme="minorHAnsi"/>
          <w:bCs/>
        </w:rPr>
        <w:t xml:space="preserve">future fixation </w:t>
      </w:r>
      <w:r w:rsidR="00C92FC6" w:rsidRPr="003B6A39">
        <w:rPr>
          <w:rFonts w:cstheme="minorHAnsi"/>
          <w:bCs/>
        </w:rPr>
        <w:t>plate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</w:t>
      </w:r>
    </w:p>
    <w:p w:rsidR="00C92FC6" w:rsidRPr="00C515FD" w:rsidRDefault="00C515FD" w:rsidP="00C515FD">
      <w:pPr>
        <w:pStyle w:val="NormalWeb"/>
        <w:numPr>
          <w:ilvl w:val="0"/>
          <w:numId w:val="4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bCs/>
        </w:rPr>
        <w:t xml:space="preserve">2.8 </w:t>
      </w:r>
      <w:r>
        <w:rPr>
          <w:rFonts w:asciiTheme="minorHAnsi" w:hAnsiTheme="minorHAnsi" w:cstheme="minorHAnsi"/>
          <w:bCs/>
        </w:rPr>
        <w:t xml:space="preserve">Separating the plate from the upper jaw. At this stage the Boolean option is performed. Choose the original upper jaw, right click from the object list and “Boolean </w:t>
      </w:r>
      <w:r w:rsidRPr="00182A11">
        <w:rPr>
          <w:rFonts w:asciiTheme="minorHAnsi" w:hAnsiTheme="minorHAnsi" w:cstheme="minorHAnsi"/>
          <w:bCs/>
        </w:rPr>
        <w:sym w:font="Wingdings" w:char="F0E0"/>
      </w:r>
      <w:r>
        <w:rPr>
          <w:rFonts w:asciiTheme="minorHAnsi" w:hAnsiTheme="minorHAnsi" w:cstheme="minorHAnsi"/>
          <w:bCs/>
        </w:rPr>
        <w:t xml:space="preserve"> remove from </w:t>
      </w:r>
      <w:r w:rsidRPr="00182A11">
        <w:rPr>
          <w:rFonts w:asciiTheme="minorHAnsi" w:hAnsiTheme="minorHAnsi" w:cstheme="minorHAnsi"/>
          <w:bCs/>
        </w:rPr>
        <w:sym w:font="Wingdings" w:char="F0E0"/>
      </w:r>
      <w:r>
        <w:rPr>
          <w:rFonts w:asciiTheme="minorHAnsi" w:hAnsiTheme="minorHAnsi" w:cstheme="minorHAnsi"/>
          <w:bCs/>
        </w:rPr>
        <w:t xml:space="preserve"> upper jaw with plate“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7</w:t>
      </w:r>
    </w:p>
    <w:p w:rsidR="00C515FD" w:rsidRPr="00C515FD" w:rsidRDefault="00C515FD" w:rsidP="00C515FD">
      <w:pPr>
        <w:pStyle w:val="ListParagraph"/>
        <w:numPr>
          <w:ilvl w:val="0"/>
          <w:numId w:val="4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2.9 </w:t>
      </w:r>
      <w:r>
        <w:rPr>
          <w:rFonts w:cstheme="minorHAnsi"/>
          <w:bCs/>
        </w:rPr>
        <w:t xml:space="preserve">To create the holes for the screws one can either create the screws/scan them and then use the Boolean option or use the </w:t>
      </w:r>
      <w:proofErr w:type="spellStart"/>
      <w:r>
        <w:rPr>
          <w:rFonts w:cstheme="minorHAnsi"/>
          <w:bCs/>
        </w:rPr>
        <w:t>SubD</w:t>
      </w:r>
      <w:proofErr w:type="spellEnd"/>
      <w:r>
        <w:rPr>
          <w:rFonts w:cstheme="minorHAnsi"/>
          <w:bCs/>
        </w:rPr>
        <w:t xml:space="preserve"> tool. </w:t>
      </w:r>
      <w:r w:rsidRPr="003A1227">
        <w:rPr>
          <w:rFonts w:cstheme="minorHAnsi"/>
          <w:bCs/>
        </w:rPr>
        <w:t>Under “</w:t>
      </w:r>
      <w:proofErr w:type="spellStart"/>
      <w:r w:rsidRPr="003A1227">
        <w:rPr>
          <w:rFonts w:cstheme="minorHAnsi"/>
          <w:bCs/>
        </w:rPr>
        <w:t>SubD</w:t>
      </w:r>
      <w:proofErr w:type="spellEnd"/>
      <w:r w:rsidRPr="003A1227">
        <w:rPr>
          <w:rFonts w:cstheme="minorHAnsi"/>
          <w:bCs/>
        </w:rPr>
        <w:t xml:space="preserve"> Surfaces” category use the wire cut </w:t>
      </w:r>
      <w:proofErr w:type="spellStart"/>
      <w:r w:rsidRPr="003A1227">
        <w:rPr>
          <w:rFonts w:cstheme="minorHAnsi"/>
          <w:bCs/>
        </w:rPr>
        <w:t>SubD</w:t>
      </w:r>
      <w:proofErr w:type="spellEnd"/>
      <w:r w:rsidRPr="003A1227">
        <w:rPr>
          <w:rFonts w:cstheme="minorHAnsi"/>
          <w:bCs/>
        </w:rPr>
        <w:t xml:space="preserve"> </w:t>
      </w:r>
      <w:r>
        <w:rPr>
          <w:rFonts w:cstheme="minorHAnsi"/>
          <w:bCs/>
        </w:rPr>
        <w:lastRenderedPageBreak/>
        <w:t xml:space="preserve">tool </w:t>
      </w:r>
      <w:r w:rsidRPr="003A1227">
        <w:rPr>
          <w:rFonts w:cstheme="minorHAnsi"/>
          <w:bCs/>
        </w:rPr>
        <w:t>to create rods perpendicular to the plate</w:t>
      </w:r>
      <w:r>
        <w:rPr>
          <w:rFonts w:cstheme="minorHAnsi"/>
          <w:bCs/>
        </w:rPr>
        <w:t xml:space="preserve"> in the size of desired holes</w:t>
      </w:r>
      <w:r w:rsidRPr="003A1227">
        <w:rPr>
          <w:rFonts w:cstheme="minorHAnsi"/>
          <w:bCs/>
        </w:rPr>
        <w:t xml:space="preserve">, this is </w:t>
      </w:r>
      <w:r>
        <w:rPr>
          <w:rFonts w:cstheme="minorHAnsi"/>
          <w:bCs/>
        </w:rPr>
        <w:t xml:space="preserve">performed </w:t>
      </w:r>
      <w:r w:rsidRPr="003A1227">
        <w:rPr>
          <w:rFonts w:cstheme="minorHAnsi"/>
          <w:bCs/>
        </w:rPr>
        <w:t xml:space="preserve">based on the circles created </w:t>
      </w:r>
      <w:r>
        <w:rPr>
          <w:rFonts w:cstheme="minorHAnsi"/>
          <w:bCs/>
        </w:rPr>
        <w:t>in stage 3 originating from the perpendicular plane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8</w:t>
      </w:r>
    </w:p>
    <w:p w:rsidR="00C515FD" w:rsidRPr="00C515FD" w:rsidRDefault="00C515FD" w:rsidP="00C515FD">
      <w:pPr>
        <w:pStyle w:val="ListParagraph"/>
        <w:numPr>
          <w:ilvl w:val="0"/>
          <w:numId w:val="4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2.10 </w:t>
      </w:r>
      <w:r>
        <w:rPr>
          <w:rFonts w:cstheme="minorHAnsi"/>
          <w:bCs/>
        </w:rPr>
        <w:t xml:space="preserve">Next, </w:t>
      </w:r>
      <w:r w:rsidRPr="003F67DC">
        <w:rPr>
          <w:rFonts w:cstheme="minorHAnsi"/>
          <w:bCs/>
        </w:rPr>
        <w:t xml:space="preserve">we </w:t>
      </w:r>
      <w:r>
        <w:rPr>
          <w:rFonts w:cstheme="minorHAnsi"/>
          <w:bCs/>
        </w:rPr>
        <w:t>subtract</w:t>
      </w:r>
      <w:r w:rsidRPr="003F67DC">
        <w:rPr>
          <w:rFonts w:cstheme="minorHAnsi"/>
          <w:bCs/>
        </w:rPr>
        <w:t xml:space="preserve"> the rods</w:t>
      </w:r>
      <w:r>
        <w:rPr>
          <w:rFonts w:cstheme="minorHAnsi"/>
          <w:bCs/>
        </w:rPr>
        <w:t xml:space="preserve"> from the </w:t>
      </w:r>
      <w:r w:rsidRPr="003F67DC">
        <w:rPr>
          <w:rFonts w:cstheme="minorHAnsi"/>
          <w:bCs/>
        </w:rPr>
        <w:t xml:space="preserve">plate using the “Boolean </w:t>
      </w:r>
      <w:r w:rsidRPr="00BC0AF3">
        <w:rPr>
          <w:rFonts w:cstheme="minorHAnsi"/>
          <w:bCs/>
        </w:rPr>
        <w:sym w:font="Wingdings" w:char="F0E0"/>
      </w:r>
      <w:r w:rsidRPr="003F67DC">
        <w:rPr>
          <w:rFonts w:cstheme="minorHAnsi"/>
          <w:bCs/>
        </w:rPr>
        <w:t xml:space="preserve"> Remove from” technique</w:t>
      </w:r>
    </w:p>
    <w:p w:rsidR="00092D96" w:rsidRDefault="00092D96" w:rsidP="00092D96">
      <w:p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 w:rsidRPr="00092D96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60930_screenshot_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</w:t>
      </w: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9</w:t>
      </w:r>
    </w:p>
    <w:p w:rsidR="00092D96" w:rsidRPr="00C515FD" w:rsidRDefault="00C515FD" w:rsidP="00C515FD">
      <w:pPr>
        <w:pStyle w:val="ListParagraph"/>
        <w:numPr>
          <w:ilvl w:val="0"/>
          <w:numId w:val="4"/>
        </w:numPr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cstheme="minorHAnsi"/>
          <w:bCs/>
        </w:rPr>
        <w:t xml:space="preserve">2.11-2.12 </w:t>
      </w:r>
      <w:r w:rsidRPr="006801E2">
        <w:rPr>
          <w:rFonts w:cstheme="minorHAnsi"/>
          <w:bCs/>
        </w:rPr>
        <w:t xml:space="preserve">To create the guides, </w:t>
      </w:r>
      <w:r>
        <w:rPr>
          <w:rFonts w:cstheme="minorHAnsi"/>
          <w:bCs/>
        </w:rPr>
        <w:t>the</w:t>
      </w:r>
      <w:r w:rsidRPr="006801E2">
        <w:rPr>
          <w:rFonts w:cstheme="minorHAnsi"/>
          <w:bCs/>
        </w:rPr>
        <w:t xml:space="preserve"> upper jaw </w:t>
      </w:r>
      <w:r>
        <w:rPr>
          <w:rFonts w:cstheme="minorHAnsi"/>
          <w:bCs/>
        </w:rPr>
        <w:t xml:space="preserve">must be repositioned to </w:t>
      </w:r>
      <w:r w:rsidRPr="006801E2">
        <w:rPr>
          <w:rFonts w:cstheme="minorHAnsi"/>
          <w:bCs/>
        </w:rPr>
        <w:t xml:space="preserve">its original </w:t>
      </w:r>
      <w:r>
        <w:rPr>
          <w:rFonts w:cstheme="minorHAnsi"/>
          <w:bCs/>
        </w:rPr>
        <w:t>location</w:t>
      </w:r>
      <w:r w:rsidRPr="006801E2">
        <w:rPr>
          <w:rFonts w:cstheme="minorHAnsi"/>
          <w:bCs/>
        </w:rPr>
        <w:t xml:space="preserve"> but </w:t>
      </w:r>
      <w:r>
        <w:rPr>
          <w:rFonts w:cstheme="minorHAnsi"/>
          <w:bCs/>
        </w:rPr>
        <w:t xml:space="preserve">with </w:t>
      </w:r>
      <w:r w:rsidRPr="006801E2">
        <w:rPr>
          <w:rFonts w:cstheme="minorHAnsi"/>
          <w:bCs/>
        </w:rPr>
        <w:t xml:space="preserve">the holes </w:t>
      </w:r>
      <w:r>
        <w:rPr>
          <w:rFonts w:cstheme="minorHAnsi"/>
          <w:bCs/>
        </w:rPr>
        <w:t xml:space="preserve">positioned </w:t>
      </w:r>
      <w:r w:rsidRPr="006801E2">
        <w:rPr>
          <w:rFonts w:cstheme="minorHAnsi"/>
          <w:bCs/>
        </w:rPr>
        <w:t>in the</w:t>
      </w:r>
      <w:r>
        <w:rPr>
          <w:rFonts w:cstheme="minorHAnsi"/>
          <w:bCs/>
        </w:rPr>
        <w:t>ir</w:t>
      </w:r>
      <w:r w:rsidRPr="006801E2">
        <w:rPr>
          <w:rFonts w:cstheme="minorHAnsi"/>
          <w:bCs/>
        </w:rPr>
        <w:t xml:space="preserve"> final location </w:t>
      </w:r>
      <w:r>
        <w:rPr>
          <w:rFonts w:cstheme="minorHAnsi"/>
          <w:bCs/>
        </w:rPr>
        <w:t>on</w:t>
      </w:r>
      <w:r w:rsidRPr="006801E2">
        <w:rPr>
          <w:rFonts w:cstheme="minorHAnsi"/>
          <w:bCs/>
        </w:rPr>
        <w:t xml:space="preserve"> the jaw </w:t>
      </w:r>
      <w:r>
        <w:rPr>
          <w:rFonts w:cstheme="minorHAnsi"/>
          <w:bCs/>
        </w:rPr>
        <w:t>(</w:t>
      </w:r>
      <w:r w:rsidRPr="006801E2">
        <w:rPr>
          <w:rFonts w:cstheme="minorHAnsi"/>
          <w:bCs/>
        </w:rPr>
        <w:t>based on the final position</w:t>
      </w:r>
      <w:r>
        <w:rPr>
          <w:rFonts w:cstheme="minorHAnsi"/>
          <w:bCs/>
        </w:rPr>
        <w:t>,</w:t>
      </w:r>
      <w:r w:rsidRPr="006801E2">
        <w:rPr>
          <w:rFonts w:cstheme="minorHAnsi"/>
          <w:bCs/>
        </w:rPr>
        <w:t xml:space="preserve"> note the holes in the midface do not change position as the midface stays in the same position). To </w:t>
      </w:r>
      <w:r>
        <w:rPr>
          <w:rFonts w:cstheme="minorHAnsi"/>
          <w:bCs/>
        </w:rPr>
        <w:t>perform this,</w:t>
      </w:r>
      <w:r w:rsidRPr="006801E2">
        <w:rPr>
          <w:rFonts w:cstheme="minorHAnsi"/>
          <w:bCs/>
        </w:rPr>
        <w:t xml:space="preserve"> the jaw with the curves for the holes used for the final fixation plate needs to be repositioned to the original </w:t>
      </w:r>
      <w:r>
        <w:rPr>
          <w:rFonts w:cstheme="minorHAnsi"/>
          <w:bCs/>
        </w:rPr>
        <w:t xml:space="preserve">location </w:t>
      </w:r>
      <w:r w:rsidRPr="006801E2">
        <w:rPr>
          <w:rFonts w:cstheme="minorHAnsi"/>
          <w:bCs/>
        </w:rPr>
        <w:t xml:space="preserve">of the jaw prior to the movement. Under “Select/ Move clay” category use the Register Pieces option. </w:t>
      </w:r>
      <w:proofErr w:type="gramStart"/>
      <w:r w:rsidRPr="006801E2">
        <w:rPr>
          <w:rFonts w:cstheme="minorHAnsi"/>
          <w:bCs/>
        </w:rPr>
        <w:t>choose</w:t>
      </w:r>
      <w:proofErr w:type="gramEnd"/>
      <w:r w:rsidRPr="006801E2">
        <w:rPr>
          <w:rFonts w:cstheme="minorHAnsi"/>
          <w:bCs/>
        </w:rPr>
        <w:t xml:space="preserve"> the “Source” (upper jaw post movement) and the “Target” (upper jaw and midface prior to the movement)</w:t>
      </w:r>
      <w:r>
        <w:rPr>
          <w:rFonts w:cstheme="minorHAnsi"/>
          <w:bCs/>
        </w:rPr>
        <w:t>.</w:t>
      </w:r>
      <w:r w:rsidRPr="006801E2">
        <w:rPr>
          <w:rFonts w:cstheme="minorHAnsi"/>
          <w:bCs/>
        </w:rPr>
        <w:t xml:space="preserve"> </w:t>
      </w:r>
      <w:r>
        <w:rPr>
          <w:rFonts w:cstheme="minorHAnsi"/>
          <w:bCs/>
        </w:rPr>
        <w:t>Use</w:t>
      </w:r>
      <w:r w:rsidRPr="006801E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a </w:t>
      </w:r>
      <w:r w:rsidRPr="006801E2">
        <w:rPr>
          <w:rFonts w:cstheme="minorHAnsi"/>
          <w:bCs/>
        </w:rPr>
        <w:t xml:space="preserve">large number of fixed points on </w:t>
      </w:r>
      <w:r>
        <w:rPr>
          <w:rFonts w:cstheme="minorHAnsi"/>
          <w:bCs/>
        </w:rPr>
        <w:t>both</w:t>
      </w:r>
      <w:r w:rsidRPr="006801E2">
        <w:rPr>
          <w:rFonts w:cstheme="minorHAnsi"/>
          <w:bCs/>
        </w:rPr>
        <w:t xml:space="preserve"> object</w:t>
      </w:r>
      <w:r>
        <w:rPr>
          <w:rFonts w:cstheme="minorHAnsi"/>
          <w:bCs/>
        </w:rPr>
        <w:t>s</w:t>
      </w:r>
      <w:r w:rsidRPr="006801E2">
        <w:rPr>
          <w:rFonts w:cstheme="minorHAnsi"/>
          <w:bCs/>
        </w:rPr>
        <w:t xml:space="preserve"> </w:t>
      </w:r>
      <w:r>
        <w:rPr>
          <w:rFonts w:cstheme="minorHAnsi"/>
          <w:bCs/>
        </w:rPr>
        <w:t>for accuracy in the repositioning</w:t>
      </w:r>
      <w:bookmarkStart w:id="0" w:name="_GoBack"/>
      <w:bookmarkEnd w:id="0"/>
    </w:p>
    <w:p w:rsidR="00393389" w:rsidRDefault="00393389" w:rsidP="00D55779"/>
    <w:sectPr w:rsidR="00393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02B9"/>
    <w:multiLevelType w:val="hybridMultilevel"/>
    <w:tmpl w:val="3102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6412"/>
    <w:multiLevelType w:val="hybridMultilevel"/>
    <w:tmpl w:val="C12A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54CF"/>
    <w:multiLevelType w:val="hybridMultilevel"/>
    <w:tmpl w:val="C016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18E0"/>
    <w:multiLevelType w:val="hybridMultilevel"/>
    <w:tmpl w:val="E57C7732"/>
    <w:lvl w:ilvl="0" w:tplc="89CA9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DE0A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27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84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8A6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2A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E0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62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89"/>
    <w:rsid w:val="000813B5"/>
    <w:rsid w:val="00092D96"/>
    <w:rsid w:val="00393389"/>
    <w:rsid w:val="008E275C"/>
    <w:rsid w:val="00C46BD1"/>
    <w:rsid w:val="00C515FD"/>
    <w:rsid w:val="00C92FC6"/>
    <w:rsid w:val="00D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046A"/>
  <w15:chartTrackingRefBased/>
  <w15:docId w15:val="{07C55E97-6F1B-4094-B3D8-7FF5C6F9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389"/>
    <w:pPr>
      <w:ind w:left="720"/>
      <w:contextualSpacing/>
    </w:pPr>
  </w:style>
  <w:style w:type="paragraph" w:styleId="NormalWeb">
    <w:name w:val="Normal (Web)"/>
    <w:basedOn w:val="Normal"/>
    <w:rsid w:val="00D55779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5E51-A01B-4E16-AEDA-4B7894A8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Dekel</dc:creator>
  <cp:keywords/>
  <dc:description/>
  <cp:lastModifiedBy>Dekel</cp:lastModifiedBy>
  <cp:revision>4</cp:revision>
  <dcterms:created xsi:type="dcterms:W3CDTF">2020-01-23T21:46:00Z</dcterms:created>
  <dcterms:modified xsi:type="dcterms:W3CDTF">2020-01-24T03:30:00Z</dcterms:modified>
</cp:coreProperties>
</file>