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E4FD4B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D635A">
        <w:rPr>
          <w:rFonts w:ascii="Helvetica" w:hAnsi="Helvetica" w:cs="Arial"/>
          <w:b/>
          <w:i w:val="0"/>
          <w:sz w:val="22"/>
          <w:szCs w:val="22"/>
        </w:rPr>
        <w:t>60917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23E8E38" w14:textId="77777777" w:rsidR="000D635A" w:rsidRDefault="00DC058D" w:rsidP="000D635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D635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http://www.jove.com/files_upload.php?src=18579733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F4960E2" w14:textId="77777777" w:rsidR="000D635A" w:rsidRPr="000D635A" w:rsidRDefault="00C76775" w:rsidP="000D635A">
      <w:pPr>
        <w:widowControl w:val="0"/>
        <w:jc w:val="both"/>
        <w:rPr>
          <w:rFonts w:ascii="Helvetica" w:eastAsia="Calibri" w:hAnsi="Helvetica" w:cstheme="maj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 xml:space="preserve">A Screening Method for Identification of Heterochromatin-Promoting Drugs Using </w:t>
      </w:r>
      <w:r w:rsidR="000D635A" w:rsidRPr="000D635A">
        <w:rPr>
          <w:rFonts w:ascii="Helvetica" w:eastAsia="Calibri" w:hAnsi="Helvetica" w:cstheme="majorHAnsi"/>
          <w:b/>
          <w:bCs/>
          <w:i/>
          <w:sz w:val="28"/>
          <w:szCs w:val="28"/>
        </w:rPr>
        <w:t>Drosophila</w:t>
      </w:r>
    </w:p>
    <w:p w14:paraId="103B5424" w14:textId="77777777" w:rsidR="00C76775" w:rsidRPr="000D635A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6A330A6D" w14:textId="1067CA1F" w:rsidR="000D635A" w:rsidRPr="000D635A" w:rsidRDefault="00FA1A9D" w:rsidP="000D635A">
      <w:pPr>
        <w:widowControl w:val="0"/>
        <w:jc w:val="both"/>
        <w:rPr>
          <w:rFonts w:ascii="Helvetica" w:eastAsia="Calibri" w:hAnsi="Helvetica" w:cstheme="majorHAnsi"/>
          <w:b/>
          <w:bCs/>
          <w:sz w:val="28"/>
          <w:szCs w:val="28"/>
        </w:rPr>
      </w:pPr>
      <w:r w:rsidRPr="000D635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bookmarkStart w:id="0" w:name="OLE_LINK17"/>
      <w:bookmarkStart w:id="1" w:name="OLE_LINK18"/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Lin Zhang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, Kenny Dao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, Angela Kang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, Andre C. Loyola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, Robin Shang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 xml:space="preserve">, </w:t>
      </w:r>
      <w:proofErr w:type="spellStart"/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Jinghong</w:t>
      </w:r>
      <w:proofErr w:type="spellEnd"/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 xml:space="preserve"> Li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 xml:space="preserve">, and </w:t>
      </w:r>
      <w:bookmarkStart w:id="2" w:name="OLE_LINK14"/>
      <w:bookmarkStart w:id="3" w:name="OLE_LINK15"/>
      <w:bookmarkStart w:id="4" w:name="OLE_LINK16"/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</w:rPr>
        <w:t>Willis X. Li</w:t>
      </w:r>
      <w:bookmarkEnd w:id="2"/>
      <w:bookmarkEnd w:id="3"/>
      <w:bookmarkEnd w:id="4"/>
      <w:r w:rsidR="000D635A" w:rsidRPr="000D635A">
        <w:rPr>
          <w:rFonts w:ascii="Helvetica" w:eastAsia="Calibri" w:hAnsi="Helvetica" w:cstheme="majorHAnsi"/>
          <w:b/>
          <w:bCs/>
          <w:sz w:val="28"/>
          <w:szCs w:val="28"/>
          <w:vertAlign w:val="superscript"/>
        </w:rPr>
        <w:t>1</w:t>
      </w:r>
      <w:bookmarkEnd w:id="0"/>
      <w:bookmarkEnd w:id="1"/>
    </w:p>
    <w:p w14:paraId="4323EC69" w14:textId="77777777" w:rsidR="000D635A" w:rsidRPr="000D635A" w:rsidRDefault="000D635A" w:rsidP="000D635A">
      <w:pPr>
        <w:widowControl w:val="0"/>
        <w:jc w:val="both"/>
        <w:rPr>
          <w:rFonts w:ascii="Helvetica" w:eastAsia="Calibri" w:hAnsi="Helvetica" w:cstheme="majorHAnsi"/>
          <w:sz w:val="28"/>
          <w:szCs w:val="28"/>
        </w:rPr>
      </w:pPr>
    </w:p>
    <w:p w14:paraId="438F5ABF" w14:textId="543158CD" w:rsidR="001C5334" w:rsidRPr="000D635A" w:rsidRDefault="000D635A" w:rsidP="000D635A">
      <w:pPr>
        <w:contextualSpacing/>
        <w:rPr>
          <w:rFonts w:ascii="Helvetica" w:hAnsi="Helvetica" w:cs="Helvetica"/>
          <w:sz w:val="28"/>
          <w:szCs w:val="28"/>
        </w:rPr>
      </w:pPr>
      <w:r w:rsidRPr="000D635A">
        <w:rPr>
          <w:rFonts w:ascii="Helvetica" w:eastAsia="Calibri" w:hAnsi="Helvetica" w:cstheme="majorHAnsi"/>
          <w:sz w:val="28"/>
          <w:szCs w:val="28"/>
          <w:vertAlign w:val="superscript"/>
        </w:rPr>
        <w:t>1</w:t>
      </w:r>
      <w:r w:rsidRPr="000D635A">
        <w:rPr>
          <w:rFonts w:ascii="Helvetica" w:eastAsia="Calibri" w:hAnsi="Helvetica" w:cstheme="majorHAnsi"/>
          <w:sz w:val="28"/>
          <w:szCs w:val="28"/>
        </w:rPr>
        <w:t>Department of Medicine, University of California San Diego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67BFE7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1D5426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28F7B98C" w14:textId="77777777" w:rsidR="000D635A" w:rsidRPr="000D635A" w:rsidRDefault="000D635A" w:rsidP="000D635A">
      <w:pPr>
        <w:widowControl w:val="0"/>
        <w:jc w:val="both"/>
        <w:rPr>
          <w:rFonts w:ascii="Helvetica" w:eastAsia="Calibri" w:hAnsi="Helvetica" w:cstheme="majorHAnsi"/>
          <w:sz w:val="22"/>
          <w:szCs w:val="22"/>
        </w:rPr>
      </w:pPr>
      <w:r w:rsidRPr="000D635A">
        <w:rPr>
          <w:rFonts w:ascii="Helvetica" w:eastAsia="Calibri" w:hAnsi="Helvetica" w:cstheme="majorHAnsi"/>
          <w:sz w:val="22"/>
          <w:szCs w:val="22"/>
        </w:rPr>
        <w:t xml:space="preserve">Lin Zhang </w:t>
      </w:r>
      <w:r w:rsidRPr="000D635A">
        <w:rPr>
          <w:rFonts w:ascii="Helvetica" w:eastAsia="Calibri" w:hAnsi="Helvetica" w:cstheme="majorHAnsi"/>
          <w:sz w:val="22"/>
          <w:szCs w:val="22"/>
        </w:rPr>
        <w:tab/>
      </w:r>
      <w:r w:rsidRPr="000D635A">
        <w:rPr>
          <w:rFonts w:ascii="Helvetica" w:eastAsia="Calibri" w:hAnsi="Helvetica" w:cstheme="majorHAnsi"/>
          <w:sz w:val="22"/>
          <w:szCs w:val="22"/>
        </w:rPr>
        <w:tab/>
      </w:r>
    </w:p>
    <w:p w14:paraId="399DD7D8" w14:textId="6BFDED84" w:rsidR="000D635A" w:rsidRPr="000D635A" w:rsidRDefault="008C0150" w:rsidP="000D635A">
      <w:pPr>
        <w:widowControl w:val="0"/>
        <w:jc w:val="both"/>
        <w:rPr>
          <w:rFonts w:ascii="Helvetica" w:eastAsia="Calibri" w:hAnsi="Helvetica" w:cstheme="majorHAnsi"/>
          <w:sz w:val="22"/>
          <w:szCs w:val="22"/>
        </w:rPr>
      </w:pPr>
      <w:hyperlink r:id="rId8" w:history="1">
        <w:r w:rsidR="000D635A" w:rsidRPr="000D635A">
          <w:rPr>
            <w:rStyle w:val="Hyperlink"/>
            <w:rFonts w:ascii="Helvetica" w:eastAsia="Calibri" w:hAnsi="Helvetica" w:cstheme="majorHAnsi"/>
            <w:sz w:val="22"/>
            <w:szCs w:val="22"/>
          </w:rPr>
          <w:t>liz004@health.ucsd.edu</w:t>
        </w:r>
      </w:hyperlink>
      <w:r w:rsidR="000D635A" w:rsidRPr="000D635A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078DC9B5" w14:textId="77777777" w:rsidR="000D635A" w:rsidRPr="000D635A" w:rsidRDefault="000D635A" w:rsidP="000D635A">
      <w:pPr>
        <w:widowControl w:val="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1C10A5B3" w14:textId="77777777" w:rsidR="000D635A" w:rsidRPr="000D635A" w:rsidRDefault="000D635A" w:rsidP="000D635A">
      <w:pPr>
        <w:outlineLvl w:val="0"/>
        <w:rPr>
          <w:rFonts w:ascii="Helvetica" w:eastAsia="Calibri" w:hAnsi="Helvetica" w:cstheme="majorHAnsi"/>
          <w:sz w:val="22"/>
          <w:szCs w:val="22"/>
        </w:rPr>
      </w:pPr>
      <w:r w:rsidRPr="000D635A">
        <w:rPr>
          <w:rFonts w:ascii="Helvetica" w:eastAsia="Calibri" w:hAnsi="Helvetica" w:cstheme="majorHAnsi"/>
          <w:sz w:val="22"/>
          <w:szCs w:val="22"/>
        </w:rPr>
        <w:t xml:space="preserve">Willis X. Li </w:t>
      </w:r>
      <w:r w:rsidRPr="000D635A">
        <w:rPr>
          <w:rFonts w:ascii="Helvetica" w:eastAsia="Calibri" w:hAnsi="Helvetica" w:cstheme="majorHAnsi"/>
          <w:sz w:val="22"/>
          <w:szCs w:val="22"/>
        </w:rPr>
        <w:tab/>
      </w:r>
      <w:r w:rsidRPr="000D635A">
        <w:rPr>
          <w:rFonts w:ascii="Helvetica" w:eastAsia="Calibri" w:hAnsi="Helvetica" w:cstheme="majorHAnsi"/>
          <w:sz w:val="22"/>
          <w:szCs w:val="22"/>
        </w:rPr>
        <w:tab/>
      </w:r>
    </w:p>
    <w:p w14:paraId="76C689B5" w14:textId="2EA47B81" w:rsidR="000D635A" w:rsidRPr="000D635A" w:rsidRDefault="008C0150" w:rsidP="000D635A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D635A" w:rsidRPr="000D635A">
          <w:rPr>
            <w:rStyle w:val="Hyperlink"/>
            <w:rFonts w:ascii="Helvetica" w:eastAsia="Calibri" w:hAnsi="Helvetica" w:cstheme="majorHAnsi"/>
            <w:sz w:val="22"/>
            <w:szCs w:val="22"/>
          </w:rPr>
          <w:t>wxli@health.ucsd.edu</w:t>
        </w:r>
      </w:hyperlink>
      <w:r w:rsidR="000D635A" w:rsidRPr="000D635A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57A75A4C" w14:textId="77777777" w:rsidR="00421FEA" w:rsidRPr="000D635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26BA2D44" w14:textId="77777777" w:rsidR="000D635A" w:rsidRPr="000D635A" w:rsidRDefault="00FA1A9D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r w:rsidRPr="000D635A">
        <w:rPr>
          <w:rFonts w:ascii="Helvetica" w:hAnsi="Helvetica" w:cs="Helvetica"/>
          <w:b/>
          <w:sz w:val="22"/>
          <w:szCs w:val="22"/>
        </w:rPr>
        <w:t>Email addresses for Co-authors:</w:t>
      </w:r>
    </w:p>
    <w:p w14:paraId="759D1150" w14:textId="1192F6C6" w:rsidR="000D635A" w:rsidRPr="000D635A" w:rsidRDefault="008C0150" w:rsidP="000D635A">
      <w:pPr>
        <w:widowControl w:val="0"/>
        <w:jc w:val="both"/>
        <w:rPr>
          <w:rFonts w:ascii="Helvetica" w:eastAsia="Calibri" w:hAnsi="Helvetica" w:cstheme="majorHAnsi"/>
          <w:sz w:val="22"/>
          <w:szCs w:val="22"/>
        </w:rPr>
      </w:pPr>
      <w:hyperlink r:id="rId10" w:history="1">
        <w:r w:rsidR="000D635A" w:rsidRPr="000D635A">
          <w:rPr>
            <w:rStyle w:val="Hyperlink"/>
            <w:rFonts w:ascii="Helvetica" w:eastAsia="Calibri" w:hAnsi="Helvetica" w:cstheme="majorHAnsi"/>
            <w:sz w:val="22"/>
            <w:szCs w:val="22"/>
          </w:rPr>
          <w:t>ktd009@ucsd.edu</w:t>
        </w:r>
      </w:hyperlink>
    </w:p>
    <w:p w14:paraId="730E3302" w14:textId="0979155E" w:rsidR="000D635A" w:rsidRPr="000D635A" w:rsidRDefault="008C0150" w:rsidP="000D635A">
      <w:pPr>
        <w:widowControl w:val="0"/>
        <w:jc w:val="both"/>
        <w:rPr>
          <w:rFonts w:ascii="Helvetica" w:eastAsia="Calibri" w:hAnsi="Helvetica" w:cstheme="majorHAnsi"/>
          <w:sz w:val="22"/>
          <w:szCs w:val="22"/>
        </w:rPr>
      </w:pPr>
      <w:hyperlink r:id="rId11" w:history="1">
        <w:r w:rsidR="000D635A" w:rsidRPr="000D635A">
          <w:rPr>
            <w:rStyle w:val="Hyperlink"/>
            <w:rFonts w:ascii="Helvetica" w:eastAsia="Calibri" w:hAnsi="Helvetica" w:cstheme="majorHAnsi"/>
            <w:sz w:val="22"/>
            <w:szCs w:val="22"/>
          </w:rPr>
          <w:t>ank054@ucsd.edu</w:t>
        </w:r>
      </w:hyperlink>
    </w:p>
    <w:p w14:paraId="702AE6D0" w14:textId="37610178" w:rsidR="000D635A" w:rsidRPr="000D635A" w:rsidRDefault="008C0150" w:rsidP="000D635A">
      <w:pPr>
        <w:widowControl w:val="0"/>
        <w:jc w:val="both"/>
        <w:rPr>
          <w:rFonts w:ascii="Helvetica" w:eastAsia="Microsoft YaHei" w:hAnsi="Helvetica" w:cstheme="majorHAnsi"/>
          <w:sz w:val="22"/>
          <w:szCs w:val="22"/>
        </w:rPr>
      </w:pPr>
      <w:hyperlink r:id="rId12" w:history="1">
        <w:r w:rsidR="000D635A" w:rsidRPr="000D635A">
          <w:rPr>
            <w:rStyle w:val="Hyperlink"/>
            <w:rFonts w:ascii="Helvetica" w:eastAsia="Calibri" w:hAnsi="Helvetica" w:cstheme="majorHAnsi"/>
            <w:sz w:val="22"/>
            <w:szCs w:val="22"/>
          </w:rPr>
          <w:t>aloyola8@gmail.com</w:t>
        </w:r>
      </w:hyperlink>
    </w:p>
    <w:p w14:paraId="611747A4" w14:textId="06255915" w:rsidR="000D635A" w:rsidRPr="000D635A" w:rsidRDefault="008C0150" w:rsidP="000D635A">
      <w:pPr>
        <w:widowControl w:val="0"/>
        <w:jc w:val="both"/>
        <w:rPr>
          <w:rFonts w:ascii="Helvetica" w:eastAsia="Microsoft YaHei" w:hAnsi="Helvetica" w:cstheme="majorHAnsi"/>
          <w:sz w:val="22"/>
          <w:szCs w:val="22"/>
        </w:rPr>
      </w:pPr>
      <w:hyperlink r:id="rId13" w:history="1">
        <w:r w:rsidR="000D635A" w:rsidRPr="000D635A">
          <w:rPr>
            <w:rStyle w:val="Hyperlink"/>
            <w:rFonts w:ascii="Helvetica" w:eastAsia="Calibri" w:hAnsi="Helvetica" w:cstheme="majorHAnsi"/>
            <w:sz w:val="22"/>
            <w:szCs w:val="22"/>
          </w:rPr>
          <w:t>rshang9@gmail.com</w:t>
        </w:r>
      </w:hyperlink>
    </w:p>
    <w:p w14:paraId="6D862194" w14:textId="5F021C0C" w:rsidR="00FA1A9D" w:rsidRPr="000D635A" w:rsidRDefault="008C0150" w:rsidP="000D635A">
      <w:pPr>
        <w:widowControl w:val="0"/>
        <w:jc w:val="both"/>
        <w:rPr>
          <w:rFonts w:ascii="Helvetica" w:hAnsi="Helvetica" w:cs="Helvetica"/>
          <w:sz w:val="22"/>
          <w:szCs w:val="22"/>
        </w:rPr>
      </w:pPr>
      <w:hyperlink r:id="rId14" w:history="1">
        <w:r w:rsidR="004566E8" w:rsidRPr="004566E8">
          <w:rPr>
            <w:rStyle w:val="Hyperlink"/>
            <w:rFonts w:ascii="Helvetica" w:eastAsia="Calibri" w:hAnsi="Helvetica" w:cstheme="majorHAnsi"/>
            <w:sz w:val="22"/>
            <w:szCs w:val="22"/>
          </w:rPr>
          <w:t>jil0</w:t>
        </w:r>
        <w:r w:rsidR="004566E8" w:rsidRPr="00894B3C">
          <w:rPr>
            <w:rStyle w:val="Hyperlink"/>
            <w:rFonts w:ascii="Helvetica" w:eastAsia="Calibri" w:hAnsi="Helvetica" w:cstheme="majorHAnsi"/>
            <w:sz w:val="22"/>
            <w:szCs w:val="22"/>
          </w:rPr>
          <w:t>55@health.ucsd.edu</w:t>
        </w:r>
      </w:hyperlink>
      <w:r w:rsidR="000D635A" w:rsidRPr="000D635A">
        <w:rPr>
          <w:rFonts w:ascii="Helvetica" w:eastAsia="Calibri" w:hAnsi="Helvetica" w:cstheme="majorHAnsi"/>
          <w:sz w:val="22"/>
          <w:szCs w:val="22"/>
        </w:rPr>
        <w:t xml:space="preserve"> </w:t>
      </w:r>
      <w:r w:rsidR="00FA1A9D" w:rsidRPr="000D635A">
        <w:rPr>
          <w:rFonts w:ascii="Helvetica" w:hAnsi="Helvetica" w:cs="Helvetica"/>
          <w:sz w:val="22"/>
          <w:szCs w:val="22"/>
        </w:rPr>
        <w:t xml:space="preserve"> </w:t>
      </w:r>
      <w:r w:rsidR="000D635A" w:rsidRPr="000D635A">
        <w:rPr>
          <w:rFonts w:ascii="Helvetica" w:hAnsi="Helvetica" w:cs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09073C5" w:rsidR="00FA1A9D" w:rsidRPr="00F96924" w:rsidRDefault="00FA1A9D" w:rsidP="00F96924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F96924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F96924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F96924">
        <w:rPr>
          <w:rFonts w:ascii="Helvetica" w:hAnsi="Helvetica"/>
          <w:color w:val="000000" w:themeColor="text1"/>
          <w:sz w:val="22"/>
        </w:rPr>
        <w:t>involve</w:t>
      </w:r>
      <w:r w:rsidRPr="00F96924">
        <w:rPr>
          <w:rFonts w:ascii="Helvetica" w:hAnsi="Helvetica"/>
          <w:color w:val="000000" w:themeColor="text1"/>
          <w:sz w:val="22"/>
        </w:rPr>
        <w:t xml:space="preserve"> video microscopy</w:t>
      </w:r>
      <w:r w:rsidR="00C42746" w:rsidRPr="00F96924">
        <w:rPr>
          <w:rFonts w:ascii="Helvetica" w:hAnsi="Helvetica"/>
          <w:color w:val="000000" w:themeColor="text1"/>
          <w:sz w:val="22"/>
        </w:rPr>
        <w:t>? Y</w:t>
      </w:r>
      <w:r w:rsidR="00F96924" w:rsidRPr="00F96924">
        <w:rPr>
          <w:rFonts w:ascii="Helvetica" w:hAnsi="Helvetica"/>
          <w:bCs/>
          <w:color w:val="000000" w:themeColor="text1"/>
          <w:sz w:val="22"/>
        </w:rPr>
        <w:t>,</w:t>
      </w:r>
      <w:r w:rsidR="00F96924" w:rsidRPr="00F96924">
        <w:rPr>
          <w:rFonts w:ascii="Helvetica" w:hAnsi="Helvetica"/>
          <w:b/>
          <w:color w:val="000000" w:themeColor="text1"/>
          <w:sz w:val="22"/>
        </w:rPr>
        <w:t xml:space="preserve"> </w:t>
      </w:r>
      <w:r w:rsidR="00141DBF" w:rsidRPr="00F96924">
        <w:rPr>
          <w:rFonts w:ascii="Helvetica" w:hAnsi="Helvetica"/>
          <w:color w:val="000000" w:themeColor="text1"/>
          <w:sz w:val="22"/>
        </w:rPr>
        <w:t>Olympus SZ60</w:t>
      </w:r>
    </w:p>
    <w:p w14:paraId="142BA829" w14:textId="38A6895D" w:rsidR="00FA1A9D" w:rsidRPr="00F96924" w:rsidRDefault="00FA1A9D" w:rsidP="00F96924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F96924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F96924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F96924">
        <w:rPr>
          <w:rFonts w:ascii="Helvetica" w:hAnsi="Helvetica"/>
          <w:color w:val="000000" w:themeColor="text1"/>
          <w:sz w:val="22"/>
        </w:rPr>
        <w:t>demonstrate</w:t>
      </w:r>
      <w:r w:rsidRPr="00F96924">
        <w:rPr>
          <w:rFonts w:ascii="Helvetica" w:hAnsi="Helvetica"/>
          <w:color w:val="000000" w:themeColor="text1"/>
          <w:sz w:val="22"/>
        </w:rPr>
        <w:t xml:space="preserve"> software usage? </w:t>
      </w:r>
      <w:r w:rsidR="00C42746" w:rsidRPr="00F96924">
        <w:rPr>
          <w:rFonts w:ascii="Helvetica" w:hAnsi="Helvetica"/>
          <w:bCs/>
          <w:color w:val="000000" w:themeColor="text1"/>
          <w:sz w:val="22"/>
        </w:rPr>
        <w:t>N</w:t>
      </w:r>
    </w:p>
    <w:p w14:paraId="5F0F2D91" w14:textId="77777777" w:rsidR="00F96924" w:rsidRPr="00F96924" w:rsidRDefault="00FA1A9D" w:rsidP="00F96924">
      <w:pPr>
        <w:spacing w:before="120"/>
        <w:rPr>
          <w:rFonts w:ascii="Helvetica" w:hAnsi="Helvetica"/>
          <w:color w:val="000000" w:themeColor="text1"/>
          <w:sz w:val="22"/>
        </w:rPr>
      </w:pPr>
      <w:r w:rsidRPr="00F96924">
        <w:rPr>
          <w:rFonts w:ascii="Helvetica" w:hAnsi="Helvetica"/>
          <w:b/>
          <w:color w:val="000000" w:themeColor="text1"/>
          <w:sz w:val="22"/>
        </w:rPr>
        <w:t>3.</w:t>
      </w:r>
      <w:r w:rsidRPr="00F96924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F96924">
        <w:rPr>
          <w:rFonts w:ascii="Helvetica" w:hAnsi="Helvetica"/>
          <w:color w:val="000000" w:themeColor="text1"/>
          <w:sz w:val="22"/>
        </w:rPr>
        <w:t xml:space="preserve"> visually</w:t>
      </w:r>
      <w:r w:rsidRPr="00F96924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529C0A33" w14:textId="026352E5" w:rsidR="00FF2ECD" w:rsidRPr="00F96924" w:rsidRDefault="00FF2ECD" w:rsidP="00F96924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9E3C06">
        <w:rPr>
          <w:rFonts w:ascii="Helvetica" w:hAnsi="Helvetica"/>
          <w:color w:val="000000" w:themeColor="text1"/>
          <w:sz w:val="22"/>
        </w:rPr>
        <w:t>2.4.2.,</w:t>
      </w:r>
      <w:r w:rsidRPr="00F96924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62357B">
        <w:rPr>
          <w:rFonts w:ascii="Helvetica" w:hAnsi="Helvetica"/>
          <w:color w:val="000000" w:themeColor="text1"/>
          <w:sz w:val="22"/>
        </w:rPr>
        <w:t>3.1</w:t>
      </w:r>
      <w:r w:rsidR="0062357B" w:rsidRPr="0062357B">
        <w:rPr>
          <w:rFonts w:ascii="Helvetica" w:hAnsi="Helvetica"/>
          <w:color w:val="000000" w:themeColor="text1"/>
          <w:sz w:val="22"/>
        </w:rPr>
        <w:t>. 3.2</w:t>
      </w:r>
      <w:r w:rsidR="00F96924" w:rsidRPr="0062357B">
        <w:rPr>
          <w:rFonts w:ascii="Helvetica" w:hAnsi="Helvetica"/>
          <w:color w:val="000000" w:themeColor="text1"/>
          <w:sz w:val="22"/>
        </w:rPr>
        <w:t>.</w:t>
      </w:r>
    </w:p>
    <w:p w14:paraId="4CB0DDD7" w14:textId="77777777" w:rsidR="00F96924" w:rsidRPr="00F96924" w:rsidRDefault="00FA1A9D" w:rsidP="00F96924">
      <w:pPr>
        <w:spacing w:before="120"/>
        <w:rPr>
          <w:rFonts w:ascii="Helvetica" w:hAnsi="Helvetica"/>
          <w:color w:val="000000" w:themeColor="text1"/>
          <w:sz w:val="22"/>
        </w:rPr>
      </w:pPr>
      <w:r w:rsidRPr="00F96924">
        <w:rPr>
          <w:rFonts w:ascii="Helvetica" w:hAnsi="Helvetica"/>
          <w:b/>
          <w:color w:val="000000" w:themeColor="text1"/>
          <w:sz w:val="22"/>
        </w:rPr>
        <w:t>4.</w:t>
      </w:r>
      <w:r w:rsidRPr="00F96924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69B98EA" w:rsidR="00FA1A9D" w:rsidRPr="00F96924" w:rsidRDefault="00FF2ECD" w:rsidP="00F96924">
      <w:pPr>
        <w:spacing w:before="120"/>
        <w:rPr>
          <w:rFonts w:ascii="Helvetica" w:hAnsi="Helvetica"/>
          <w:color w:val="000000" w:themeColor="text1"/>
          <w:sz w:val="22"/>
        </w:rPr>
      </w:pPr>
      <w:r w:rsidRPr="00F96924">
        <w:rPr>
          <w:rFonts w:ascii="Helvetica" w:hAnsi="Helvetica"/>
          <w:color w:val="000000" w:themeColor="text1"/>
          <w:sz w:val="22"/>
        </w:rPr>
        <w:t>2.1.2., 3.4</w:t>
      </w:r>
      <w:r w:rsidR="00F96924" w:rsidRPr="00F96924">
        <w:rPr>
          <w:rFonts w:ascii="Helvetica" w:hAnsi="Helvetica"/>
          <w:color w:val="000000" w:themeColor="text1"/>
          <w:sz w:val="22"/>
        </w:rPr>
        <w:t>.</w:t>
      </w:r>
    </w:p>
    <w:p w14:paraId="40A01E6F" w14:textId="7300DBFA" w:rsidR="00FA1A9D" w:rsidRPr="00F96924" w:rsidRDefault="00FA1A9D" w:rsidP="00FA1A9D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F96924">
        <w:rPr>
          <w:rFonts w:ascii="Helvetica" w:hAnsi="Helvetica"/>
          <w:b/>
          <w:color w:val="000000" w:themeColor="text1"/>
          <w:sz w:val="22"/>
        </w:rPr>
        <w:t>5.</w:t>
      </w:r>
      <w:r w:rsidRPr="00F96924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F96924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F96924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F96924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Pr="00F96924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59BC63BC" w14:textId="77777777" w:rsidR="00FA1A9D" w:rsidRPr="00F96924" w:rsidRDefault="00FA1A9D" w:rsidP="00FA1A9D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F96924">
        <w:rPr>
          <w:rFonts w:ascii="Helvetica" w:hAnsi="Helvetica"/>
          <w:bCs/>
          <w:color w:val="000000" w:themeColor="text1"/>
          <w:sz w:val="22"/>
          <w:szCs w:val="22"/>
        </w:rPr>
        <w:t xml:space="preserve">If yes, how far apart are the locations? </w:t>
      </w:r>
    </w:p>
    <w:p w14:paraId="6D077097" w14:textId="0AD38165" w:rsidR="00C70C90" w:rsidRPr="00F96924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F96924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4EF4216" w:rsidR="00CE10F2" w:rsidRDefault="00EF630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6305">
        <w:rPr>
          <w:rFonts w:ascii="Helvetica" w:hAnsi="Helvetica" w:cs="Arial"/>
          <w:b/>
          <w:sz w:val="22"/>
          <w:szCs w:val="22"/>
          <w:u w:val="single"/>
        </w:rPr>
        <w:t>Willis Li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EF6305">
        <w:rPr>
          <w:rFonts w:ascii="Helvetica" w:hAnsi="Helvetica" w:cs="Arial"/>
          <w:sz w:val="22"/>
          <w:szCs w:val="22"/>
        </w:rPr>
        <w:t xml:space="preserve">Currently, there are no drugs that are well-established in </w:t>
      </w:r>
      <w:r w:rsidR="00B17EF7">
        <w:rPr>
          <w:rFonts w:ascii="Helvetica" w:hAnsi="Helvetica" w:cs="Arial"/>
          <w:sz w:val="22"/>
          <w:szCs w:val="22"/>
        </w:rPr>
        <w:t>promo</w:t>
      </w:r>
      <w:r w:rsidRPr="00EF6305">
        <w:rPr>
          <w:rFonts w:ascii="Helvetica" w:hAnsi="Helvetica" w:cs="Arial"/>
          <w:sz w:val="22"/>
          <w:szCs w:val="22"/>
        </w:rPr>
        <w:t xml:space="preserve">ting heterochromatin formation. Here, we present a simple and efficient method for screening small-molecule compounds that promote </w:t>
      </w:r>
      <w:r w:rsidR="00314248">
        <w:rPr>
          <w:rFonts w:ascii="Helvetica" w:hAnsi="Helvetica" w:cs="Arial"/>
          <w:sz w:val="22"/>
          <w:szCs w:val="22"/>
        </w:rPr>
        <w:t xml:space="preserve">this process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Pr="00EF6305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DA27FC0" w:rsidR="00CE10F2" w:rsidRPr="00477584" w:rsidRDefault="00EF6305" w:rsidP="000255A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5" w:name="OLE_LINK36"/>
      <w:bookmarkStart w:id="6" w:name="OLE_LINK37"/>
      <w:r w:rsidRPr="00EF6305">
        <w:rPr>
          <w:rFonts w:ascii="Helvetica" w:hAnsi="Helvetica" w:cs="Arial"/>
          <w:b/>
          <w:sz w:val="22"/>
          <w:szCs w:val="22"/>
          <w:u w:val="single"/>
        </w:rPr>
        <w:t>Willis Li</w:t>
      </w:r>
      <w:bookmarkEnd w:id="5"/>
      <w:bookmarkEnd w:id="6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255AE" w:rsidRPr="000255AE">
        <w:rPr>
          <w:rFonts w:ascii="Helvetica" w:hAnsi="Helvetica" w:cs="Arial"/>
          <w:sz w:val="22"/>
          <w:szCs w:val="22"/>
        </w:rPr>
        <w:t xml:space="preserve">Our screening protocol </w:t>
      </w:r>
      <w:r w:rsidR="006C5768">
        <w:rPr>
          <w:rFonts w:ascii="Helvetica" w:hAnsi="Helvetica" w:cs="Arial"/>
          <w:sz w:val="22"/>
          <w:szCs w:val="22"/>
        </w:rPr>
        <w:t>provides</w:t>
      </w:r>
      <w:r w:rsidR="000255AE" w:rsidRPr="000255AE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sz w:val="22"/>
          <w:szCs w:val="22"/>
        </w:rPr>
        <w:t>a</w:t>
      </w:r>
      <w:r w:rsidR="000255AE" w:rsidRPr="000255AE">
        <w:rPr>
          <w:rFonts w:ascii="Helvetica" w:hAnsi="Helvetica" w:cs="Arial"/>
          <w:sz w:val="22"/>
          <w:szCs w:val="22"/>
        </w:rPr>
        <w:t xml:space="preserve"> </w:t>
      </w:r>
      <w:bookmarkStart w:id="7" w:name="49x2ik5" w:colFirst="0" w:colLast="0"/>
      <w:bookmarkStart w:id="8" w:name="2p2csry" w:colFirst="0" w:colLast="0"/>
      <w:bookmarkEnd w:id="7"/>
      <w:bookmarkEnd w:id="8"/>
      <w:r w:rsidR="000255AE" w:rsidRPr="000255AE">
        <w:rPr>
          <w:rFonts w:ascii="Helvetica" w:hAnsi="Helvetica" w:cs="Arial"/>
          <w:sz w:val="22"/>
          <w:szCs w:val="22"/>
        </w:rPr>
        <w:t>simple, inexpensive</w:t>
      </w:r>
      <w:r w:rsidR="00314248">
        <w:rPr>
          <w:rFonts w:ascii="Helvetica" w:hAnsi="Helvetica" w:cs="Arial"/>
          <w:sz w:val="22"/>
          <w:szCs w:val="22"/>
        </w:rPr>
        <w:t>,</w:t>
      </w:r>
      <w:r w:rsidR="000255AE" w:rsidRPr="000255AE">
        <w:rPr>
          <w:rFonts w:ascii="Helvetica" w:hAnsi="Helvetica" w:cs="Arial"/>
          <w:sz w:val="22"/>
          <w:szCs w:val="22"/>
        </w:rPr>
        <w:t xml:space="preserve"> and easy-to-follow in vivo system for </w:t>
      </w:r>
      <w:r w:rsidR="000255AE" w:rsidRPr="00E6565B">
        <w:rPr>
          <w:rFonts w:ascii="Helvetica" w:hAnsi="Helvetica" w:cs="Arial"/>
          <w:sz w:val="22"/>
          <w:szCs w:val="22"/>
        </w:rPr>
        <w:t xml:space="preserve">heterochromatin-promoting </w:t>
      </w:r>
      <w:r w:rsidR="000255AE" w:rsidRPr="000255AE">
        <w:rPr>
          <w:rFonts w:ascii="Helvetica" w:hAnsi="Helvetica" w:cs="Arial"/>
          <w:sz w:val="22"/>
          <w:szCs w:val="22"/>
        </w:rPr>
        <w:t xml:space="preserve">drug </w:t>
      </w:r>
      <w:r w:rsidR="00B17EF7">
        <w:rPr>
          <w:rFonts w:ascii="Helvetica" w:hAnsi="Helvetica" w:cs="Arial"/>
          <w:sz w:val="22"/>
          <w:szCs w:val="22"/>
        </w:rPr>
        <w:t>identification</w:t>
      </w:r>
      <w:r w:rsidR="00314248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1424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105206A" w:rsidR="00CE10F2" w:rsidRDefault="00EF630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9" w:name="OLE_LINK38"/>
      <w:bookmarkStart w:id="10" w:name="OLE_LINK39"/>
      <w:r w:rsidRPr="00EF6305">
        <w:rPr>
          <w:rFonts w:ascii="Helvetica" w:hAnsi="Helvetica" w:cs="Arial"/>
          <w:b/>
          <w:sz w:val="22"/>
          <w:szCs w:val="22"/>
          <w:u w:val="single"/>
        </w:rPr>
        <w:t>Lin Zhang</w:t>
      </w:r>
      <w:bookmarkEnd w:id="9"/>
      <w:bookmarkEnd w:id="10"/>
      <w:r w:rsidR="00DC7D3A" w:rsidRPr="00511F52">
        <w:rPr>
          <w:rFonts w:ascii="Helvetica" w:hAnsi="Helvetica" w:cs="Arial"/>
          <w:sz w:val="22"/>
          <w:szCs w:val="22"/>
        </w:rPr>
        <w:t>:</w:t>
      </w:r>
      <w:r w:rsidR="000255AE">
        <w:t xml:space="preserve"> </w:t>
      </w:r>
      <w:r w:rsidR="00237ED2" w:rsidRPr="000255AE">
        <w:rPr>
          <w:rFonts w:ascii="Helvetica" w:hAnsi="Helvetica" w:cs="Arial"/>
          <w:sz w:val="22"/>
          <w:szCs w:val="22"/>
        </w:rPr>
        <w:t xml:space="preserve">Identifying compounds that promote heterochromatin formation </w:t>
      </w:r>
      <w:r w:rsidR="00237ED2">
        <w:rPr>
          <w:rFonts w:ascii="Helvetica" w:hAnsi="Helvetica" w:cs="Arial"/>
          <w:sz w:val="22"/>
          <w:szCs w:val="22"/>
        </w:rPr>
        <w:t>may</w:t>
      </w:r>
      <w:r w:rsidR="00237ED2" w:rsidRPr="000255AE">
        <w:rPr>
          <w:rFonts w:ascii="Helvetica" w:hAnsi="Helvetica" w:cs="Arial"/>
          <w:sz w:val="22"/>
          <w:szCs w:val="22"/>
        </w:rPr>
        <w:t xml:space="preserve"> lead to the discovery of epigenetic mechanisms of cancer development</w:t>
      </w:r>
      <w:r w:rsidR="00237ED2">
        <w:rPr>
          <w:rFonts w:ascii="Helvetica" w:hAnsi="Helvetica" w:cs="Arial"/>
          <w:sz w:val="22"/>
          <w:szCs w:val="22"/>
        </w:rPr>
        <w:t xml:space="preserve"> and </w:t>
      </w:r>
      <w:r w:rsidR="00237ED2" w:rsidRPr="00477584">
        <w:rPr>
          <w:rFonts w:ascii="Helvetica" w:hAnsi="Helvetica" w:cs="Arial"/>
          <w:sz w:val="22"/>
          <w:szCs w:val="22"/>
        </w:rPr>
        <w:t>cancer therap</w:t>
      </w:r>
      <w:r w:rsidR="00237ED2">
        <w:rPr>
          <w:rFonts w:ascii="Helvetica" w:hAnsi="Helvetica" w:cs="Arial"/>
          <w:sz w:val="22"/>
          <w:szCs w:val="22"/>
        </w:rPr>
        <w:t xml:space="preserve">y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E0BC596" w:rsidR="00CE10F2" w:rsidRDefault="00EF630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6305">
        <w:rPr>
          <w:rFonts w:ascii="Helvetica" w:hAnsi="Helvetica" w:cs="Arial"/>
          <w:b/>
          <w:sz w:val="22"/>
          <w:szCs w:val="22"/>
          <w:u w:val="single"/>
        </w:rPr>
        <w:t>Lin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255AE" w:rsidRPr="000255AE">
        <w:rPr>
          <w:rFonts w:ascii="Helvetica" w:hAnsi="Helvetica" w:cs="Arial"/>
          <w:sz w:val="22"/>
          <w:szCs w:val="22"/>
        </w:rPr>
        <w:t>T</w:t>
      </w:r>
      <w:r w:rsidR="00F47B43">
        <w:rPr>
          <w:rFonts w:ascii="Helvetica" w:hAnsi="Helvetica" w:cs="Arial"/>
          <w:sz w:val="22"/>
          <w:szCs w:val="22"/>
        </w:rPr>
        <w:t>his</w:t>
      </w:r>
      <w:r w:rsidR="000255AE" w:rsidRPr="000255AE">
        <w:rPr>
          <w:rFonts w:ascii="Helvetica" w:hAnsi="Helvetica" w:cs="Arial"/>
          <w:sz w:val="22"/>
          <w:szCs w:val="22"/>
        </w:rPr>
        <w:t xml:space="preserve"> cost-effective</w:t>
      </w:r>
      <w:r w:rsidR="0087158B">
        <w:rPr>
          <w:rFonts w:ascii="Helvetica" w:hAnsi="Helvetica" w:cs="Arial"/>
          <w:sz w:val="22"/>
          <w:szCs w:val="22"/>
        </w:rPr>
        <w:t>,</w:t>
      </w:r>
      <w:r w:rsidR="000255AE" w:rsidRPr="000255AE">
        <w:rPr>
          <w:rFonts w:ascii="Helvetica" w:hAnsi="Helvetica" w:cs="Arial"/>
          <w:sz w:val="22"/>
          <w:szCs w:val="22"/>
        </w:rPr>
        <w:t xml:space="preserve"> </w:t>
      </w:r>
      <w:r w:rsidR="000255AE" w:rsidRPr="0087158B">
        <w:rPr>
          <w:rFonts w:ascii="Helvetica" w:hAnsi="Helvetica" w:cs="Arial"/>
          <w:sz w:val="22"/>
          <w:szCs w:val="22"/>
        </w:rPr>
        <w:t>in vivo</w:t>
      </w:r>
      <w:r w:rsidR="000255AE" w:rsidRPr="000255AE">
        <w:rPr>
          <w:rFonts w:ascii="Helvetica" w:hAnsi="Helvetica" w:cs="Arial"/>
          <w:sz w:val="22"/>
          <w:szCs w:val="22"/>
        </w:rPr>
        <w:t xml:space="preserve"> method </w:t>
      </w:r>
      <w:r w:rsidR="00EF02F7">
        <w:rPr>
          <w:rFonts w:ascii="Helvetica" w:hAnsi="Helvetica" w:cs="Arial"/>
          <w:sz w:val="22"/>
          <w:szCs w:val="22"/>
        </w:rPr>
        <w:t>for</w:t>
      </w:r>
      <w:r w:rsidR="000255AE" w:rsidRPr="000255AE">
        <w:rPr>
          <w:rFonts w:ascii="Helvetica" w:hAnsi="Helvetica" w:cs="Arial"/>
          <w:sz w:val="22"/>
          <w:szCs w:val="22"/>
        </w:rPr>
        <w:t xml:space="preserve"> identify</w:t>
      </w:r>
      <w:r w:rsidR="00EF02F7">
        <w:rPr>
          <w:rFonts w:ascii="Helvetica" w:hAnsi="Helvetica" w:cs="Arial"/>
          <w:sz w:val="22"/>
          <w:szCs w:val="22"/>
        </w:rPr>
        <w:t>ing</w:t>
      </w:r>
      <w:r w:rsidR="000255AE" w:rsidRPr="000255AE">
        <w:rPr>
          <w:rFonts w:ascii="Helvetica" w:hAnsi="Helvetica" w:cs="Arial"/>
          <w:sz w:val="22"/>
          <w:szCs w:val="22"/>
        </w:rPr>
        <w:t xml:space="preserve"> heterochromatin-promoting compounds </w:t>
      </w:r>
      <w:r w:rsidR="0087158B">
        <w:rPr>
          <w:rFonts w:ascii="Helvetica" w:hAnsi="Helvetica" w:cs="Arial"/>
          <w:sz w:val="22"/>
          <w:szCs w:val="22"/>
        </w:rPr>
        <w:t>in</w:t>
      </w:r>
      <w:r w:rsidR="000255AE" w:rsidRPr="000255AE">
        <w:rPr>
          <w:rFonts w:ascii="Helvetica" w:hAnsi="Helvetica" w:cs="Arial"/>
          <w:sz w:val="22"/>
          <w:szCs w:val="22"/>
        </w:rPr>
        <w:t xml:space="preserve"> </w:t>
      </w:r>
      <w:r w:rsidR="000255AE" w:rsidRPr="00477584">
        <w:rPr>
          <w:rFonts w:ascii="Helvetica" w:hAnsi="Helvetica" w:cs="Arial"/>
          <w:i/>
          <w:iCs/>
          <w:sz w:val="22"/>
          <w:szCs w:val="22"/>
        </w:rPr>
        <w:t>Drosophila</w:t>
      </w:r>
      <w:r w:rsidR="0087158B">
        <w:rPr>
          <w:rFonts w:ascii="Helvetica" w:hAnsi="Helvetica" w:cs="Arial"/>
          <w:sz w:val="22"/>
          <w:szCs w:val="22"/>
        </w:rPr>
        <w:t xml:space="preserve"> </w:t>
      </w:r>
      <w:r w:rsidR="00F47B43" w:rsidRPr="00F47B43">
        <w:rPr>
          <w:rFonts w:ascii="Helvetica" w:hAnsi="Helvetica" w:cs="Arial"/>
          <w:sz w:val="22"/>
          <w:szCs w:val="22"/>
        </w:rPr>
        <w:t>could also be used to confirm hits as a supplementary method</w:t>
      </w:r>
      <w:r w:rsidR="00F47B43">
        <w:rPr>
          <w:rFonts w:ascii="Helvetica" w:hAnsi="Helvetica" w:cs="Arial"/>
          <w:sz w:val="22"/>
          <w:szCs w:val="22"/>
        </w:rPr>
        <w:t xml:space="preserve"> to </w:t>
      </w:r>
      <w:r w:rsidR="00EF02F7">
        <w:rPr>
          <w:rFonts w:ascii="Helvetica" w:hAnsi="Helvetica" w:cs="Arial"/>
          <w:sz w:val="22"/>
          <w:szCs w:val="22"/>
        </w:rPr>
        <w:t>a</w:t>
      </w:r>
      <w:r w:rsidR="00F47B43" w:rsidRPr="00F47B43">
        <w:rPr>
          <w:rFonts w:ascii="Helvetica" w:hAnsi="Helvetica" w:cs="Arial"/>
          <w:sz w:val="22"/>
          <w:szCs w:val="22"/>
        </w:rPr>
        <w:t xml:space="preserve"> high throughput cell screening</w:t>
      </w:r>
      <w:r w:rsidR="00314248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2AEABE43" w:rsidR="009A0E7C" w:rsidRDefault="00F851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6305">
        <w:rPr>
          <w:rFonts w:ascii="Helvetica" w:hAnsi="Helvetica" w:cs="Arial"/>
          <w:b/>
          <w:sz w:val="22"/>
          <w:szCs w:val="22"/>
          <w:u w:val="single"/>
        </w:rPr>
        <w:t>Angela Kang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F47B43">
        <w:rPr>
          <w:rFonts w:asciiTheme="majorHAnsi" w:eastAsia="Calibri" w:hAnsiTheme="majorHAnsi" w:cstheme="majorHAnsi"/>
          <w:szCs w:val="24"/>
          <w:lang w:eastAsia="zh-CN"/>
        </w:rPr>
        <w:t xml:space="preserve"> </w:t>
      </w:r>
      <w:r w:rsidR="00F47B43" w:rsidRPr="00F47B43">
        <w:rPr>
          <w:rFonts w:ascii="Helvetica" w:hAnsi="Helvetica" w:cs="Arial"/>
          <w:sz w:val="22"/>
          <w:szCs w:val="22"/>
        </w:rPr>
        <w:t xml:space="preserve">Our screening protocol could </w:t>
      </w:r>
      <w:r w:rsidR="0087158B">
        <w:rPr>
          <w:rFonts w:ascii="Helvetica" w:hAnsi="Helvetica" w:cs="Arial"/>
          <w:sz w:val="22"/>
          <w:szCs w:val="22"/>
        </w:rPr>
        <w:t>also be</w:t>
      </w:r>
      <w:r w:rsidR="00F47B43" w:rsidRPr="00F47B43">
        <w:rPr>
          <w:rFonts w:ascii="Helvetica" w:hAnsi="Helvetica" w:cs="Arial"/>
          <w:sz w:val="22"/>
          <w:szCs w:val="22"/>
        </w:rPr>
        <w:t xml:space="preserve"> useful for quick </w:t>
      </w:r>
      <w:r w:rsidR="00EF02F7">
        <w:rPr>
          <w:rFonts w:ascii="Helvetica" w:hAnsi="Helvetica" w:cs="Arial"/>
          <w:sz w:val="22"/>
          <w:szCs w:val="22"/>
        </w:rPr>
        <w:t>pilot</w:t>
      </w:r>
      <w:r w:rsidR="00F47B43" w:rsidRPr="00F47B43">
        <w:rPr>
          <w:rFonts w:ascii="Helvetica" w:hAnsi="Helvetica" w:cs="Arial"/>
          <w:sz w:val="22"/>
          <w:szCs w:val="22"/>
        </w:rPr>
        <w:t xml:space="preserve"> screen</w:t>
      </w:r>
      <w:r w:rsidR="0087158B">
        <w:rPr>
          <w:rFonts w:ascii="Helvetica" w:hAnsi="Helvetica" w:cs="Arial"/>
          <w:sz w:val="22"/>
          <w:szCs w:val="22"/>
        </w:rPr>
        <w:t>s, as</w:t>
      </w:r>
      <w:r w:rsidR="00314248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734586B" w:rsidR="00D10BFA" w:rsidRDefault="00F8511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6305">
        <w:rPr>
          <w:rFonts w:ascii="Helvetica" w:hAnsi="Helvetica" w:cs="Arial"/>
          <w:b/>
          <w:sz w:val="22"/>
          <w:szCs w:val="22"/>
          <w:u w:val="single"/>
        </w:rPr>
        <w:t>Angela Kang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7158B">
        <w:rPr>
          <w:rFonts w:ascii="Helvetica" w:hAnsi="Helvetica" w:cs="Arial"/>
          <w:sz w:val="22"/>
          <w:szCs w:val="22"/>
        </w:rPr>
        <w:t>T</w:t>
      </w:r>
      <w:r w:rsidR="00F47B43" w:rsidRPr="00F47B43">
        <w:rPr>
          <w:rFonts w:ascii="Helvetica" w:hAnsi="Helvetica" w:cs="Arial"/>
          <w:sz w:val="22"/>
          <w:szCs w:val="22"/>
        </w:rPr>
        <w:t xml:space="preserve">his </w:t>
      </w:r>
      <w:r w:rsidR="00F47B43" w:rsidRPr="00F47B43">
        <w:rPr>
          <w:rFonts w:ascii="Helvetica" w:hAnsi="Helvetica" w:cs="Arial"/>
          <w:i/>
          <w:sz w:val="22"/>
          <w:szCs w:val="22"/>
        </w:rPr>
        <w:t xml:space="preserve">Drosophila </w:t>
      </w:r>
      <w:r w:rsidR="00F47B43" w:rsidRPr="00F47B43">
        <w:rPr>
          <w:rFonts w:ascii="Helvetica" w:hAnsi="Helvetica" w:cs="Arial"/>
          <w:iCs/>
          <w:sz w:val="22"/>
          <w:szCs w:val="22"/>
        </w:rPr>
        <w:t>transg</w:t>
      </w:r>
      <w:r w:rsidR="00F47B43" w:rsidRPr="00F47B43">
        <w:rPr>
          <w:rFonts w:ascii="Helvetica" w:hAnsi="Helvetica" w:cs="Arial"/>
          <w:sz w:val="22"/>
          <w:szCs w:val="22"/>
        </w:rPr>
        <w:t>ene system produces a variegated eye color phenotype</w:t>
      </w:r>
      <w:r w:rsidR="0087158B">
        <w:rPr>
          <w:rFonts w:ascii="Helvetica" w:hAnsi="Helvetica" w:cs="Arial"/>
          <w:sz w:val="22"/>
          <w:szCs w:val="22"/>
        </w:rPr>
        <w:t xml:space="preserve"> that is</w:t>
      </w:r>
      <w:r w:rsidR="00F47B43" w:rsidRPr="00F47B43">
        <w:rPr>
          <w:rFonts w:ascii="Helvetica" w:hAnsi="Helvetica" w:cs="Arial"/>
          <w:sz w:val="22"/>
          <w:szCs w:val="22"/>
        </w:rPr>
        <w:t xml:space="preserve"> </w:t>
      </w:r>
      <w:r w:rsidR="00EF02F7">
        <w:rPr>
          <w:rFonts w:ascii="Helvetica" w:hAnsi="Helvetica" w:cs="Arial"/>
          <w:sz w:val="22"/>
          <w:szCs w:val="22"/>
        </w:rPr>
        <w:t>inversely</w:t>
      </w:r>
      <w:r w:rsidR="00F47B43" w:rsidRPr="00F47B43">
        <w:rPr>
          <w:rFonts w:ascii="Helvetica" w:hAnsi="Helvetica" w:cs="Arial"/>
          <w:sz w:val="22"/>
          <w:szCs w:val="22"/>
        </w:rPr>
        <w:t xml:space="preserve"> correlated </w:t>
      </w:r>
      <w:r w:rsidR="00EF02F7">
        <w:rPr>
          <w:rFonts w:ascii="Helvetica" w:hAnsi="Helvetica" w:cs="Arial"/>
          <w:sz w:val="22"/>
          <w:szCs w:val="22"/>
        </w:rPr>
        <w:t>with</w:t>
      </w:r>
      <w:r w:rsidR="00F47B43" w:rsidRPr="00F47B43">
        <w:rPr>
          <w:rFonts w:ascii="Helvetica" w:hAnsi="Helvetica" w:cs="Arial"/>
          <w:sz w:val="22"/>
          <w:szCs w:val="22"/>
        </w:rPr>
        <w:t xml:space="preserve"> the amount of heterochromatin present</w:t>
      </w:r>
      <w:r w:rsidR="00EF02F7">
        <w:rPr>
          <w:rFonts w:ascii="Helvetica" w:hAnsi="Helvetica" w:cs="Arial"/>
          <w:sz w:val="22"/>
          <w:szCs w:val="22"/>
        </w:rPr>
        <w:t xml:space="preserve"> in the fly</w:t>
      </w:r>
      <w:r w:rsidR="00314248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1424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B37CD7E" w:rsidR="00CE10F2" w:rsidRPr="006A6324" w:rsidRDefault="0031424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Willis Li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r w:rsidR="00F85113">
        <w:t xml:space="preserve"> </w:t>
      </w:r>
      <w:r w:rsidR="00F85113" w:rsidRPr="00314248">
        <w:rPr>
          <w:rFonts w:ascii="Helvetica" w:hAnsi="Helvetica" w:cs="Arial"/>
          <w:sz w:val="22"/>
          <w:szCs w:val="22"/>
          <w:u w:val="single"/>
        </w:rPr>
        <w:t>Kenny Dao</w:t>
      </w:r>
      <w:r w:rsidRPr="00314248">
        <w:rPr>
          <w:rFonts w:ascii="Helvetica" w:hAnsi="Helvetica" w:cs="Arial"/>
          <w:sz w:val="22"/>
          <w:szCs w:val="22"/>
        </w:rPr>
        <w:t>,</w:t>
      </w:r>
      <w:r w:rsidR="00DC7D3A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a</w:t>
      </w:r>
      <w:r w:rsidR="00EF02F7">
        <w:rPr>
          <w:rFonts w:ascii="Helvetica" w:hAnsi="Helvetica" w:cs="Arial"/>
          <w:sz w:val="22"/>
          <w:szCs w:val="22"/>
        </w:rPr>
        <w:t>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F85113" w:rsidRPr="00314248">
        <w:rPr>
          <w:rFonts w:ascii="Helvetica" w:hAnsi="Helvetica" w:cs="Arial"/>
          <w:sz w:val="22"/>
          <w:szCs w:val="22"/>
        </w:rPr>
        <w:t>undergrad student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F97EB66" w:rsidR="00EA60D4" w:rsidRPr="00314248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314248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314248">
        <w:rPr>
          <w:rFonts w:ascii="Helvetica" w:hAnsi="Helvetica" w:cs="Arial"/>
          <w:sz w:val="22"/>
          <w:szCs w:val="22"/>
        </w:rPr>
        <w:t>)</w:t>
      </w:r>
      <w:r w:rsidR="00B340A8" w:rsidRPr="00314248">
        <w:rPr>
          <w:rFonts w:ascii="Helvetica" w:hAnsi="Helvetica" w:cs="Arial"/>
          <w:sz w:val="22"/>
          <w:szCs w:val="22"/>
        </w:rPr>
        <w:t xml:space="preserve"> </w:t>
      </w:r>
      <w:r w:rsidRPr="00314248">
        <w:rPr>
          <w:rFonts w:ascii="Helvetica" w:hAnsi="Helvetica" w:cs="Arial"/>
          <w:sz w:val="22"/>
          <w:szCs w:val="22"/>
        </w:rPr>
        <w:t>at </w:t>
      </w:r>
      <w:bookmarkStart w:id="11" w:name="OLE_LINK33"/>
      <w:bookmarkStart w:id="12" w:name="OLE_LINK34"/>
      <w:r w:rsidR="00314248" w:rsidRPr="00314248">
        <w:rPr>
          <w:rFonts w:ascii="Helvetica" w:hAnsi="Helvetica" w:cs="Arial"/>
          <w:sz w:val="22"/>
          <w:szCs w:val="22"/>
        </w:rPr>
        <w:t>the</w:t>
      </w:r>
      <w:r w:rsidR="00314248" w:rsidRPr="00314248">
        <w:rPr>
          <w:rFonts w:ascii="Helvetica" w:hAnsi="Helvetica" w:cs="Arial"/>
          <w:iCs/>
          <w:sz w:val="22"/>
          <w:szCs w:val="22"/>
        </w:rPr>
        <w:t xml:space="preserve"> </w:t>
      </w:r>
      <w:r w:rsidR="00314248">
        <w:rPr>
          <w:rFonts w:ascii="Helvetica" w:hAnsi="Helvetica" w:cs="Arial"/>
          <w:iCs/>
          <w:sz w:val="22"/>
          <w:szCs w:val="22"/>
        </w:rPr>
        <w:t>UC</w:t>
      </w:r>
      <w:r w:rsidR="00B55457" w:rsidRPr="00314248">
        <w:rPr>
          <w:rFonts w:ascii="Helvetica" w:hAnsi="Helvetica" w:cs="Arial"/>
          <w:iCs/>
          <w:sz w:val="22"/>
          <w:szCs w:val="22"/>
        </w:rPr>
        <w:t xml:space="preserve"> San Diego</w:t>
      </w:r>
      <w:bookmarkEnd w:id="11"/>
      <w:bookmarkEnd w:id="12"/>
      <w:r w:rsidR="00314248" w:rsidRPr="00314248">
        <w:rPr>
          <w:rFonts w:ascii="Helvetica" w:hAnsi="Helvetica" w:cs="Arial"/>
          <w:iCs/>
          <w:sz w:val="22"/>
          <w:szCs w:val="22"/>
        </w:rPr>
        <w:t xml:space="preserve"> School of Medicine.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CN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160F9434" w:rsidR="00AB01F4" w:rsidRPr="00001975" w:rsidRDefault="00001975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001975">
        <w:rPr>
          <w:rFonts w:ascii="Helvetica" w:eastAsia="Calibri" w:hAnsi="Helvetica" w:cstheme="majorHAnsi"/>
          <w:b/>
          <w:i w:val="0"/>
          <w:iCs/>
          <w:sz w:val="22"/>
          <w:szCs w:val="22"/>
        </w:rPr>
        <w:t>Heterochromatin-Promoting Drug Screening</w:t>
      </w:r>
    </w:p>
    <w:p w14:paraId="46A74960" w14:textId="2A544689" w:rsidR="00001975" w:rsidRDefault="00001975" w:rsidP="000019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identifying and preparing a drug library for screening using an appropriate solvent and the desired concentration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cross three male flies with three virgin female flies in a 25- x 95-millimeter food vial with 9 milliliters of</w:t>
      </w:r>
      <w:r w:rsidRPr="00001975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001975">
        <w:rPr>
          <w:rFonts w:ascii="Helvetica" w:eastAsia="Calibri" w:hAnsi="Helvetica" w:cstheme="majorHAnsi"/>
          <w:i w:val="0"/>
          <w:iCs/>
          <w:sz w:val="22"/>
          <w:szCs w:val="22"/>
        </w:rPr>
        <w:t>standard</w:t>
      </w:r>
      <w:r w:rsidRPr="004917EF">
        <w:rPr>
          <w:rFonts w:ascii="Helvetica" w:eastAsia="Calibri" w:hAnsi="Helvetica" w:cstheme="majorHAnsi"/>
          <w:sz w:val="22"/>
          <w:szCs w:val="22"/>
        </w:rPr>
        <w:t xml:space="preserve"> Drosophila </w:t>
      </w:r>
      <w:r w:rsidRPr="00001975">
        <w:rPr>
          <w:rFonts w:ascii="Helvetica" w:eastAsia="Calibri" w:hAnsi="Helvetica" w:cstheme="majorHAnsi"/>
          <w:i w:val="0"/>
          <w:iCs/>
          <w:sz w:val="22"/>
          <w:szCs w:val="22"/>
        </w:rPr>
        <w:t>food medi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um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5E4DEADD" w14:textId="17CE465D" w:rsidR="00001975" w:rsidRP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at computer, identifying library, with monitor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 w:rsidRPr="00001975">
        <w:rPr>
          <w:rFonts w:ascii="Helvetica" w:hAnsi="Helvetica" w:cstheme="minorHAnsi"/>
          <w:b/>
          <w:sz w:val="22"/>
          <w:szCs w:val="22"/>
        </w:rPr>
        <w:t>e.g.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,</w:t>
      </w:r>
      <w:r>
        <w:t xml:space="preserve"> </w:t>
      </w:r>
      <w:hyperlink r:id="rId15" w:history="1">
        <w:r w:rsidRPr="004C2288">
          <w:rPr>
            <w:rStyle w:val="Hyperlink"/>
            <w:rFonts w:ascii="Helvetica" w:hAnsi="Helvetica" w:cstheme="minorHAnsi"/>
            <w:b/>
            <w:i w:val="0"/>
            <w:iCs/>
            <w:sz w:val="22"/>
            <w:szCs w:val="22"/>
          </w:rPr>
          <w:t>https://dtp.cancer.gov/dtpstandard/servlet/PlateMap?searchlist=4740&amp;outputformat=html&amp;searchtype=plate&amp;Submit=Submit</w:t>
        </w:r>
      </w:hyperlink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</w:p>
    <w:p w14:paraId="52E723D2" w14:textId="12A3FC96" w:rsidR="00001975" w:rsidRP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flies to vial </w:t>
      </w:r>
      <w:r w:rsidR="0062357B" w:rsidRPr="009E3C06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Videographer: </w:t>
      </w:r>
      <w:r w:rsidR="0062357B">
        <w:rPr>
          <w:rFonts w:ascii="Helvetica" w:hAnsi="Helvetica" w:cstheme="minorHAnsi"/>
          <w:bCs/>
          <w:color w:val="4472C4" w:themeColor="accent1"/>
          <w:sz w:val="22"/>
          <w:szCs w:val="22"/>
        </w:rPr>
        <w:t>Difficult</w:t>
      </w:r>
      <w:r w:rsidR="0062357B" w:rsidRPr="009E3C06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62357B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male strain:</w:t>
      </w:r>
      <w:r w:rsidRPr="00001975">
        <w:rPr>
          <w:rFonts w:ascii="Helvetica" w:eastAsia="Calibri" w:hAnsi="Helvetica" w:cstheme="majorHAnsi"/>
          <w:b/>
          <w:bCs/>
          <w:sz w:val="22"/>
          <w:szCs w:val="22"/>
        </w:rPr>
        <w:t xml:space="preserve"> w</w:t>
      </w:r>
      <w:r w:rsidRPr="00001975">
        <w:rPr>
          <w:rFonts w:ascii="Helvetica" w:eastAsia="Calibri" w:hAnsi="Helvetica" w:cstheme="majorHAnsi"/>
          <w:b/>
          <w:bCs/>
          <w:sz w:val="22"/>
          <w:szCs w:val="22"/>
          <w:vertAlign w:val="superscript"/>
        </w:rPr>
        <w:t>1118</w:t>
      </w:r>
      <w:r w:rsidRPr="00001975">
        <w:rPr>
          <w:rFonts w:ascii="Helvetica" w:eastAsia="Calibri" w:hAnsi="Helvetica" w:cstheme="majorHAnsi"/>
          <w:b/>
          <w:bCs/>
          <w:sz w:val="22"/>
          <w:szCs w:val="22"/>
        </w:rPr>
        <w:t>/Y; DX1/</w:t>
      </w:r>
      <w:proofErr w:type="spellStart"/>
      <w:r w:rsidRPr="00001975">
        <w:rPr>
          <w:rFonts w:ascii="Helvetica" w:eastAsia="Calibri" w:hAnsi="Helvetica" w:cstheme="majorHAnsi"/>
          <w:b/>
          <w:bCs/>
          <w:sz w:val="22"/>
          <w:szCs w:val="22"/>
        </w:rPr>
        <w:t>CyO</w:t>
      </w:r>
      <w:proofErr w:type="spellEnd"/>
      <w:r w:rsidRPr="00001975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; female strain:</w:t>
      </w:r>
      <w:r w:rsidRPr="00001975">
        <w:rPr>
          <w:rFonts w:ascii="Helvetica" w:eastAsia="Calibri" w:hAnsi="Helvetica" w:cstheme="majorHAnsi"/>
          <w:b/>
          <w:bCs/>
          <w:sz w:val="22"/>
          <w:szCs w:val="22"/>
        </w:rPr>
        <w:t xml:space="preserve"> w</w:t>
      </w:r>
      <w:r w:rsidRPr="00001975">
        <w:rPr>
          <w:rFonts w:ascii="Helvetica" w:eastAsia="Calibri" w:hAnsi="Helvetica" w:cstheme="majorHAnsi"/>
          <w:b/>
          <w:bCs/>
          <w:sz w:val="22"/>
          <w:szCs w:val="22"/>
          <w:vertAlign w:val="superscript"/>
        </w:rPr>
        <w:t>111</w:t>
      </w:r>
      <w:r w:rsidR="00A15A7B">
        <w:rPr>
          <w:rFonts w:ascii="Helvetica" w:eastAsia="Calibri" w:hAnsi="Helvetica" w:cstheme="majorHAnsi"/>
          <w:b/>
          <w:bCs/>
          <w:sz w:val="22"/>
          <w:szCs w:val="22"/>
          <w:vertAlign w:val="superscript"/>
        </w:rPr>
        <w:t>8</w:t>
      </w:r>
    </w:p>
    <w:p w14:paraId="14C60EE9" w14:textId="7BC5F0DE" w:rsidR="001D5426" w:rsidRPr="00001975" w:rsidRDefault="001D5426" w:rsidP="000019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0197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Set up three replicate vials for each drug </w:t>
      </w:r>
      <w:r w:rsidR="00001975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 xml:space="preserve">[1] </w:t>
      </w:r>
      <w:r w:rsidRPr="0000197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and one control </w:t>
      </w:r>
      <w:r w:rsidR="00001975">
        <w:rPr>
          <w:rFonts w:ascii="Helvetica" w:eastAsia="Calibri" w:hAnsi="Helvetica" w:cstheme="majorHAnsi"/>
          <w:i w:val="0"/>
          <w:iCs/>
          <w:sz w:val="22"/>
          <w:szCs w:val="22"/>
        </w:rPr>
        <w:t>v</w:t>
      </w:r>
      <w:r w:rsidR="006C5768">
        <w:rPr>
          <w:rFonts w:ascii="Helvetica" w:eastAsia="Calibri" w:hAnsi="Helvetica" w:cstheme="majorHAnsi"/>
          <w:i w:val="0"/>
          <w:iCs/>
          <w:sz w:val="22"/>
          <w:szCs w:val="22"/>
        </w:rPr>
        <w:t>i</w:t>
      </w:r>
      <w:r w:rsidR="0000197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al </w:t>
      </w:r>
      <w:r w:rsidRPr="00001975">
        <w:rPr>
          <w:rFonts w:ascii="Helvetica" w:eastAsia="Calibri" w:hAnsi="Helvetica" w:cstheme="majorHAnsi"/>
          <w:i w:val="0"/>
          <w:iCs/>
          <w:sz w:val="22"/>
          <w:szCs w:val="22"/>
        </w:rPr>
        <w:t>for the screen</w:t>
      </w:r>
      <w:r w:rsidR="0000197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001975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00197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allow the </w:t>
      </w:r>
      <w:r w:rsidR="003D0C9E">
        <w:rPr>
          <w:rFonts w:ascii="Helvetica" w:eastAsia="Calibri" w:hAnsi="Helvetica" w:cstheme="majorHAnsi"/>
          <w:i w:val="0"/>
          <w:iCs/>
          <w:sz w:val="22"/>
          <w:szCs w:val="22"/>
        </w:rPr>
        <w:t>flies</w:t>
      </w:r>
      <w:r w:rsidR="00001975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to lay eggs for two days at room temperature </w:t>
      </w:r>
      <w:r w:rsidR="00001975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[3]</w:t>
      </w:r>
      <w:r w:rsidR="00001975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128AF49D" w14:textId="7B080853" w:rsidR="00001975" w:rsidRP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flies to second vial, with other two vials visible in frame</w:t>
      </w:r>
    </w:p>
    <w:p w14:paraId="7E345EF2" w14:textId="458055E5" w:rsidR="00001975" w:rsidRP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adding flies to control vial</w:t>
      </w:r>
    </w:p>
    <w:p w14:paraId="676C05F6" w14:textId="6CEC64EC" w:rsidR="00001975" w:rsidRP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Shot of vial(s) with eggs and flies flying around</w:t>
      </w:r>
    </w:p>
    <w:p w14:paraId="43E8A44D" w14:textId="76D31DFB" w:rsidR="00001975" w:rsidRPr="00001975" w:rsidRDefault="00001975" w:rsidP="000019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On Day </w:t>
      </w:r>
      <w:r w:rsidR="00946D99" w:rsidRPr="009579FD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2</w:t>
      </w:r>
      <w:r w:rsidR="00946D99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of the cross, anesthetize the flies with a short burst of carbon dioxide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discard the parent flies in a bottle containing 70% ethanol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2DBD7309" w14:textId="7C64CE6F" w:rsid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CO2 to vial</w:t>
      </w:r>
    </w:p>
    <w:p w14:paraId="42506A5E" w14:textId="2F4FB1CD" w:rsidR="00001975" w:rsidRDefault="00001975" w:rsidP="000019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flies to bottle, with ethanol container visible in frame</w:t>
      </w:r>
    </w:p>
    <w:p w14:paraId="1F64CD08" w14:textId="4101A6D1" w:rsidR="00001975" w:rsidRDefault="00001975" w:rsidP="000019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Next, dilute each drug compounded from the initial stock to a 10-micromolar final concentration in 33% </w:t>
      </w:r>
      <w:r w:rsidR="005C702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DMSO </w:t>
      </w:r>
      <w:r w:rsidR="005C702C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(D-M-S-O)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 water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5C702C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5C702C">
        <w:rPr>
          <w:rFonts w:ascii="Helvetica" w:hAnsi="Helvetica" w:cstheme="minorHAnsi"/>
          <w:bCs/>
          <w:i w:val="0"/>
          <w:iCs/>
          <w:sz w:val="22"/>
          <w:szCs w:val="22"/>
        </w:rPr>
        <w:t>and add 60 microliters of the drug o</w:t>
      </w:r>
      <w:r w:rsidR="003D0C9E">
        <w:rPr>
          <w:rFonts w:ascii="Helvetica" w:hAnsi="Helvetica" w:cstheme="minorHAnsi"/>
          <w:bCs/>
          <w:i w:val="0"/>
          <w:iCs/>
          <w:sz w:val="22"/>
          <w:szCs w:val="22"/>
        </w:rPr>
        <w:t>r</w:t>
      </w:r>
      <w:r w:rsidR="005C702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control 33% DMSO alone solution onto the top of </w:t>
      </w:r>
      <w:r w:rsidR="003D0C9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</w:t>
      </w:r>
      <w:r w:rsidR="005C702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fly food </w:t>
      </w:r>
      <w:r w:rsidR="005C702C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5C702C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E572E83" w14:textId="37CEF88D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diluting drug, with drug stock and DMSO containers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DMSO: dimethyl sulfoxide</w:t>
      </w:r>
    </w:p>
    <w:p w14:paraId="1DC9F5B9" w14:textId="75D97AB5" w:rsidR="001D5426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5C702C">
        <w:rPr>
          <w:rFonts w:ascii="Helvetica" w:hAnsi="Helvetica" w:cstheme="minorHAnsi"/>
          <w:bCs/>
          <w:i w:val="0"/>
          <w:iCs/>
          <w:sz w:val="22"/>
          <w:szCs w:val="22"/>
        </w:rPr>
        <w:t>Talent adding drug to food, with drug and control containers visible in frame</w:t>
      </w:r>
      <w:r w:rsidR="009E3C0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E3C06" w:rsidRPr="009E3C06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0A86DDA2" w14:textId="54820B7E" w:rsidR="005C702C" w:rsidRDefault="005C702C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 xml:space="preserve">Then confirm that no parent files are present within the vials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and </w:t>
      </w:r>
      <w:r w:rsidR="00A15A7B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add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the </w:t>
      </w:r>
      <w:r w:rsidR="00A15A7B">
        <w:rPr>
          <w:rFonts w:ascii="Helvetica" w:eastAsia="Calibri" w:hAnsi="Helvetica" w:cstheme="majorHAnsi"/>
          <w:i w:val="0"/>
          <w:iCs/>
          <w:sz w:val="22"/>
          <w:szCs w:val="22"/>
        </w:rPr>
        <w:t>drug solution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314248">
        <w:rPr>
          <w:rFonts w:ascii="Helvetica" w:eastAsia="Calibri" w:hAnsi="Helvetica" w:cstheme="majorHAnsi"/>
          <w:i w:val="0"/>
          <w:iCs/>
          <w:sz w:val="22"/>
          <w:szCs w:val="22"/>
        </w:rPr>
        <w:t>to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the appropriate vials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</w:t>
      </w:r>
      <w:r w:rsidR="003D0C9E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-TXT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65045645" w14:textId="0A2F8901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Shot of eggs and instar larvae</w:t>
      </w:r>
    </w:p>
    <w:p w14:paraId="5CA7AA14" w14:textId="661D567F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Talent </w:t>
      </w:r>
      <w:r w:rsidR="00A15A7B">
        <w:rPr>
          <w:rFonts w:ascii="Helvetica" w:eastAsia="Calibri" w:hAnsi="Helvetica" w:cstheme="majorHAnsi"/>
          <w:i w:val="0"/>
          <w:iCs/>
          <w:sz w:val="22"/>
          <w:szCs w:val="22"/>
        </w:rPr>
        <w:t>adding drug solution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into vial(s)</w:t>
      </w:r>
      <w:r w:rsidR="003D0C9E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3D0C9E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TEXT: Repeat drug application after 48 h</w:t>
      </w:r>
    </w:p>
    <w:p w14:paraId="704CE8A4" w14:textId="46BC5345" w:rsidR="005C702C" w:rsidRDefault="005C702C" w:rsidP="005C702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Eye Color Change Scoring</w:t>
      </w:r>
    </w:p>
    <w:p w14:paraId="2DFF3B9A" w14:textId="406D6AA0" w:rsidR="005C702C" w:rsidRDefault="005C702C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Two days after the F1 flies emerge, transfer anesthetized files from one vial</w:t>
      </w:r>
      <w:bookmarkStart w:id="13" w:name="OLE_LINK1"/>
      <w:bookmarkStart w:id="14" w:name="OLE_LINK2"/>
      <w:r>
        <w:rPr>
          <w:rFonts w:ascii="Helvetica" w:eastAsia="Calibri" w:hAnsi="Helvetica" w:cstheme="majorHAnsi"/>
          <w:i w:val="0"/>
          <w:sz w:val="22"/>
          <w:szCs w:val="22"/>
        </w:rPr>
        <w:t xml:space="preserve"> </w:t>
      </w:r>
      <w:r w:rsidR="003D0C9E">
        <w:rPr>
          <w:rFonts w:ascii="Helvetica" w:eastAsia="Calibri" w:hAnsi="Helvetica" w:cstheme="majorHAnsi"/>
          <w:i w:val="0"/>
          <w:sz w:val="22"/>
          <w:szCs w:val="22"/>
        </w:rPr>
        <w:t xml:space="preserve">at a time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onto a porous dissecting pad with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carbon dioxide</w:t>
      </w:r>
      <w:r w:rsidR="001D5426" w:rsidRPr="005C702C">
        <w:rPr>
          <w:rFonts w:ascii="Helvetica" w:eastAsia="Times New Roman" w:hAnsi="Helvetica" w:cstheme="majorHAnsi"/>
          <w:i w:val="0"/>
          <w:iCs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filtering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through from underneath a filter paper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4433D8A2" w14:textId="6B766298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WIDE: Talent adding flies to filter paper</w:t>
      </w:r>
      <w:r w:rsidR="0062357B" w:rsidRPr="0062357B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2357B" w:rsidRPr="009E3C06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3F73752A" w14:textId="1C3223C4" w:rsidR="005C702C" w:rsidRDefault="005C702C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Under a dissecting microscope, examine each whole fly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identifying all of the heterozygous males by their lack of the </w:t>
      </w:r>
      <w:proofErr w:type="spellStart"/>
      <w:r>
        <w:rPr>
          <w:rFonts w:ascii="Helvetica" w:eastAsia="Calibri" w:hAnsi="Helvetica" w:cstheme="majorHAnsi"/>
          <w:sz w:val="22"/>
          <w:szCs w:val="22"/>
        </w:rPr>
        <w:t>CyO</w:t>
      </w:r>
      <w:proofErr w:type="spellEnd"/>
      <w:r w:rsidR="003D0C9E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314248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(</w:t>
      </w:r>
      <w:r w:rsidR="002A0424" w:rsidRPr="009579FD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Curly-O</w:t>
      </w:r>
      <w:r w:rsidR="00314248">
        <w:rPr>
          <w:rFonts w:ascii="Helvetica" w:eastAsia="Calibri" w:hAnsi="Helvetica" w:cstheme="majorHAnsi"/>
          <w:i w:val="0"/>
          <w:iCs/>
          <w:color w:val="FF0000"/>
          <w:sz w:val="22"/>
          <w:szCs w:val="22"/>
        </w:rPr>
        <w:t>)</w:t>
      </w:r>
      <w:r w:rsidR="00314248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dominant curly wing phenotype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41A0C63A" w14:textId="28DF75FC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Talent placing flies under microscope</w:t>
      </w:r>
      <w:r w:rsidR="0062357B" w:rsidRPr="0062357B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2357B" w:rsidRPr="009E3C06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02C27805" w14:textId="572B60FA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SCOPE: Shot of heterozygous male w/o curly wing</w:t>
      </w:r>
      <w:r w:rsidR="0062357B" w:rsidRPr="0062357B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2357B" w:rsidRPr="009E3C06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367041EC" w14:textId="00AC17F1" w:rsidR="001D5426" w:rsidRDefault="005C702C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Score the eye color of each</w:t>
      </w:r>
      <w:bookmarkEnd w:id="13"/>
      <w:bookmarkEnd w:id="14"/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heterozygous male flies on a scale of 1 to 5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with a 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“</w:t>
      </w: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1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”</w:t>
      </w: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score being assigned to a less than 5%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red scattered eye total surface area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612A0C20" w14:textId="33C945DD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LAB MEDIA: Figure 1B</w:t>
      </w:r>
    </w:p>
    <w:p w14:paraId="4B8A0BBF" w14:textId="4D39D56C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LAB MEDIA: Figure 1B 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>Video Editor: please emphasize 1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  <w:vertAlign w:val="superscript"/>
        </w:rPr>
        <w:t>st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image</w:t>
      </w:r>
    </w:p>
    <w:p w14:paraId="3EF9D3B5" w14:textId="6FB8F90D" w:rsidR="001D5426" w:rsidRDefault="005C702C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Assign a “2” score to flies with a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6-25% red spot eye total surface area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a “3” to flies with a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26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-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50% red spot eye total surface area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a “4” to flies with a 51-75% red spot eye total surface area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[3]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, and a “5” to files with a greater than 75% red spot eye total surface area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[4-TXT]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2767D5B2" w14:textId="42020AAB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LAB MEDIA: Figure 1B 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eastAsia="Calibri" w:hAnsi="Helvetica" w:cstheme="majorHAnsi"/>
          <w:color w:val="4472C4" w:themeColor="accent1"/>
          <w:sz w:val="22"/>
          <w:szCs w:val="22"/>
        </w:rPr>
        <w:t>2nd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image</w:t>
      </w:r>
    </w:p>
    <w:p w14:paraId="6360185D" w14:textId="3E9516D2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LAB MEDIA: Figure 1B 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eastAsia="Calibri" w:hAnsi="Helvetica" w:cstheme="majorHAnsi"/>
          <w:color w:val="4472C4" w:themeColor="accent1"/>
          <w:sz w:val="22"/>
          <w:szCs w:val="22"/>
        </w:rPr>
        <w:t>3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  <w:vertAlign w:val="superscript"/>
        </w:rPr>
        <w:t>rd</w:t>
      </w:r>
      <w:r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>image</w:t>
      </w:r>
    </w:p>
    <w:p w14:paraId="78995512" w14:textId="26D386FF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LAB MEDIA: Figure 1B 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eastAsia="Calibri" w:hAnsi="Helvetica" w:cstheme="majorHAnsi"/>
          <w:color w:val="4472C4" w:themeColor="accent1"/>
          <w:sz w:val="22"/>
          <w:szCs w:val="22"/>
        </w:rPr>
        <w:t>4th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image</w:t>
      </w:r>
    </w:p>
    <w:p w14:paraId="39093066" w14:textId="77777777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lastRenderedPageBreak/>
        <w:t xml:space="preserve">LAB MEDIA: Figure 1B 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eastAsia="Calibri" w:hAnsi="Helvetica" w:cstheme="majorHAnsi"/>
          <w:color w:val="4472C4" w:themeColor="accent1"/>
          <w:sz w:val="22"/>
          <w:szCs w:val="22"/>
        </w:rPr>
        <w:t>5th</w:t>
      </w:r>
      <w:r w:rsidRPr="005C702C"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image</w:t>
      </w:r>
      <w:r>
        <w:rPr>
          <w:rFonts w:ascii="Helvetica" w:eastAsia="Calibri" w:hAnsi="Helvetica" w:cstheme="majorHAnsi"/>
          <w:color w:val="4472C4" w:themeColor="accent1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i w:val="0"/>
          <w:iCs/>
          <w:color w:val="000000" w:themeColor="text1"/>
          <w:sz w:val="22"/>
          <w:szCs w:val="22"/>
        </w:rPr>
        <w:t>TEXT: Alternative: Homogenize fly heads and measure eye pigmentation by spectrometry</w:t>
      </w:r>
    </w:p>
    <w:p w14:paraId="0431D438" w14:textId="045D1704" w:rsidR="005C702C" w:rsidRDefault="005C702C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Then c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alculate the mean color index of all </w:t>
      </w:r>
      <w:r w:rsidR="006C5768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of 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the males from each vial scored</w:t>
      </w:r>
      <w:r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in triplicate </w:t>
      </w:r>
      <w:r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1D5426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5308A2CA" w14:textId="40136C81" w:rsid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LAB MEDIA: Figure 1C</w:t>
      </w:r>
    </w:p>
    <w:p w14:paraId="6ED43F46" w14:textId="564A7045" w:rsidR="001D5426" w:rsidRDefault="001D5426" w:rsidP="005C70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bookmarkStart w:id="15" w:name="OLE_LINK61"/>
      <w:bookmarkStart w:id="16" w:name="OLE_LINK62"/>
      <w:bookmarkStart w:id="17" w:name="OLE_LINK63"/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To confirm that the compounds indeed promote heterochromatin formation, a </w:t>
      </w:r>
      <w:r w:rsidR="005C702C"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different </w:t>
      </w:r>
      <w:r w:rsid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validation </w:t>
      </w: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>technique</w:t>
      </w:r>
      <w:r w:rsidR="005C702C">
        <w:rPr>
          <w:rFonts w:ascii="Helvetica" w:eastAsia="Calibri" w:hAnsi="Helvetica" w:cstheme="majorHAnsi"/>
          <w:i w:val="0"/>
          <w:iCs/>
          <w:sz w:val="22"/>
          <w:szCs w:val="22"/>
        </w:rPr>
        <w:t>,</w:t>
      </w: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such as western blotting</w:t>
      </w:r>
      <w:r w:rsidR="005C702C">
        <w:rPr>
          <w:rFonts w:ascii="Helvetica" w:eastAsia="Calibri" w:hAnsi="Helvetica" w:cstheme="majorHAnsi"/>
          <w:i w:val="0"/>
          <w:iCs/>
          <w:sz w:val="22"/>
          <w:szCs w:val="22"/>
        </w:rPr>
        <w:t>,</w:t>
      </w:r>
      <w:r w:rsidRP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 </w:t>
      </w:r>
      <w:r w:rsidR="005C702C">
        <w:rPr>
          <w:rFonts w:ascii="Helvetica" w:eastAsia="Calibri" w:hAnsi="Helvetica" w:cstheme="majorHAnsi"/>
          <w:i w:val="0"/>
          <w:iCs/>
          <w:sz w:val="22"/>
          <w:szCs w:val="22"/>
        </w:rPr>
        <w:t xml:space="preserve">can be performed </w:t>
      </w:r>
      <w:r w:rsidR="005C702C">
        <w:rPr>
          <w:rFonts w:ascii="Helvetica" w:eastAsia="Calibri" w:hAnsi="Helvetica" w:cstheme="majorHAnsi"/>
          <w:b/>
          <w:bCs/>
          <w:i w:val="0"/>
          <w:iCs/>
          <w:sz w:val="22"/>
          <w:szCs w:val="22"/>
        </w:rPr>
        <w:t>[1]</w:t>
      </w:r>
      <w:r w:rsidR="005C702C">
        <w:rPr>
          <w:rFonts w:ascii="Helvetica" w:eastAsia="Calibri" w:hAnsi="Helvetica" w:cstheme="majorHAnsi"/>
          <w:i w:val="0"/>
          <w:iCs/>
          <w:sz w:val="22"/>
          <w:szCs w:val="22"/>
        </w:rPr>
        <w:t>.</w:t>
      </w:r>
    </w:p>
    <w:p w14:paraId="00C1EFE5" w14:textId="5F083EA9" w:rsidR="005C702C" w:rsidRPr="005C702C" w:rsidRDefault="005C702C" w:rsidP="005C70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Calibri" w:hAnsi="Helvetica" w:cstheme="majorHAnsi"/>
          <w:i w:val="0"/>
          <w:iCs/>
          <w:sz w:val="22"/>
          <w:szCs w:val="22"/>
        </w:rPr>
      </w:pPr>
      <w:r>
        <w:rPr>
          <w:rFonts w:ascii="Helvetica" w:eastAsia="Calibri" w:hAnsi="Helvetica" w:cstheme="majorHAnsi"/>
          <w:i w:val="0"/>
          <w:iCs/>
          <w:sz w:val="22"/>
          <w:szCs w:val="22"/>
        </w:rPr>
        <w:t>LAB MEDIA: Figure 1G</w:t>
      </w:r>
    </w:p>
    <w:bookmarkEnd w:id="15"/>
    <w:bookmarkEnd w:id="16"/>
    <w:bookmarkEnd w:id="17"/>
    <w:p w14:paraId="2979D39D" w14:textId="77777777" w:rsidR="0050704D" w:rsidRPr="005C702C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3D9534BC" w14:textId="77777777" w:rsidR="00314248" w:rsidRDefault="0031424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4F59D0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C1602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F212F">
        <w:rPr>
          <w:rFonts w:ascii="Helvetica" w:hAnsi="Helvetica" w:cs="Arial"/>
          <w:b/>
          <w:sz w:val="22"/>
          <w:szCs w:val="22"/>
        </w:rPr>
        <w:t xml:space="preserve">Drug Screening in </w:t>
      </w:r>
      <w:r w:rsidR="003F212F" w:rsidRPr="003F212F">
        <w:rPr>
          <w:rFonts w:ascii="Helvetica" w:eastAsia="Calibri" w:hAnsi="Helvetica" w:cstheme="majorHAnsi"/>
          <w:b/>
          <w:bCs/>
          <w:i/>
          <w:sz w:val="22"/>
          <w:szCs w:val="22"/>
        </w:rPr>
        <w:t>Drosophila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8F341B5" w14:textId="38849603" w:rsidR="001D5426" w:rsidRDefault="001D5426" w:rsidP="001D5426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In this representative experiment,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a small-molecule drug library, Oncology Set </w:t>
      </w:r>
      <w:r>
        <w:rPr>
          <w:rFonts w:ascii="Helvetica" w:eastAsia="Calibri" w:hAnsi="Helvetica" w:cstheme="majorHAnsi"/>
          <w:sz w:val="22"/>
          <w:szCs w:val="22"/>
        </w:rPr>
        <w:t>three</w:t>
      </w:r>
      <w:r w:rsidRPr="001D5426">
        <w:rPr>
          <w:rFonts w:ascii="Helvetica" w:eastAsia="Calibri" w:hAnsi="Helvetica" w:cstheme="majorHAnsi"/>
          <w:sz w:val="22"/>
          <w:szCs w:val="22"/>
        </w:rPr>
        <w:t>, which is composed of 97 FDA</w:t>
      </w:r>
      <w:r>
        <w:rPr>
          <w:rFonts w:ascii="Helvetica" w:eastAsia="Calibri" w:hAnsi="Helvetica" w:cstheme="majorHAnsi"/>
          <w:sz w:val="22"/>
          <w:szCs w:val="22"/>
        </w:rPr>
        <w:t>-</w:t>
      </w:r>
      <w:r w:rsidRPr="001D5426">
        <w:rPr>
          <w:rFonts w:ascii="Helvetica" w:eastAsia="Calibri" w:hAnsi="Helvetica" w:cstheme="majorHAnsi"/>
          <w:sz w:val="22"/>
          <w:szCs w:val="22"/>
        </w:rPr>
        <w:t>authorized oncology drugs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, </w:t>
      </w:r>
      <w:r>
        <w:rPr>
          <w:rFonts w:ascii="Helvetica" w:eastAsia="Calibri" w:hAnsi="Helvetica" w:cstheme="majorHAnsi"/>
          <w:sz w:val="22"/>
          <w:szCs w:val="22"/>
        </w:rPr>
        <w:t xml:space="preserve">was screened 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using the </w:t>
      </w:r>
      <w:r w:rsidRPr="001D5426">
        <w:rPr>
          <w:rFonts w:ascii="Helvetica" w:eastAsia="Calibri" w:hAnsi="Helvetica" w:cstheme="majorHAnsi"/>
          <w:i/>
          <w:sz w:val="22"/>
          <w:szCs w:val="22"/>
        </w:rPr>
        <w:t>DX1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</w:t>
      </w:r>
      <w:r w:rsidR="00987FC9">
        <w:rPr>
          <w:rFonts w:ascii="Helvetica" w:eastAsia="Calibri" w:hAnsi="Helvetica" w:cstheme="majorHAnsi"/>
          <w:color w:val="FF0000"/>
          <w:sz w:val="22"/>
          <w:szCs w:val="22"/>
        </w:rPr>
        <w:t>(D-X-one)</w:t>
      </w:r>
      <w:r w:rsidR="00987FC9">
        <w:rPr>
          <w:rFonts w:ascii="Helvetica" w:eastAsia="Calibri" w:hAnsi="Helvetica" w:cstheme="majorHAnsi"/>
          <w:sz w:val="22"/>
          <w:szCs w:val="22"/>
        </w:rPr>
        <w:t xml:space="preserve"> 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strain of </w:t>
      </w:r>
      <w:r w:rsidRPr="001D5426">
        <w:rPr>
          <w:rFonts w:ascii="Helvetica" w:eastAsia="Calibri" w:hAnsi="Helvetica" w:cstheme="majorHAnsi"/>
          <w:i/>
          <w:sz w:val="22"/>
          <w:szCs w:val="22"/>
        </w:rPr>
        <w:t xml:space="preserve">Drosophila melanogaster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1D5426">
        <w:rPr>
          <w:rFonts w:ascii="Helvetica" w:eastAsia="Calibri" w:hAnsi="Helvetica" w:cstheme="majorHAnsi"/>
          <w:sz w:val="22"/>
          <w:szCs w:val="22"/>
        </w:rPr>
        <w:t>.</w:t>
      </w:r>
    </w:p>
    <w:p w14:paraId="1D38D2C4" w14:textId="77777777" w:rsidR="001D5426" w:rsidRDefault="001D5426" w:rsidP="001D5426">
      <w:pPr>
        <w:pStyle w:val="ListParagraph"/>
        <w:widowControl w:val="0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6A42D5B5" w14:textId="36E2DB62" w:rsid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1B</w:t>
      </w:r>
    </w:p>
    <w:p w14:paraId="380702A3" w14:textId="56695080" w:rsidR="001D5426" w:rsidRP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1B </w:t>
      </w:r>
      <w:r w:rsidRPr="001D5426"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>Video Editor: please sequentially emphasize images</w:t>
      </w:r>
    </w:p>
    <w:p w14:paraId="0338EA6A" w14:textId="77777777" w:rsidR="001D5426" w:rsidRDefault="001D5426" w:rsidP="001D5426">
      <w:pPr>
        <w:pStyle w:val="ListParagraph"/>
        <w:widowControl w:val="0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  <w:r w:rsidRPr="001D5426">
        <w:rPr>
          <w:rFonts w:ascii="Helvetica" w:eastAsia="Calibri" w:hAnsi="Helvetica" w:cstheme="majorHAnsi"/>
          <w:sz w:val="22"/>
          <w:szCs w:val="22"/>
        </w:rPr>
        <w:t xml:space="preserve"> </w:t>
      </w:r>
    </w:p>
    <w:p w14:paraId="50B53243" w14:textId="517BC11D" w:rsidR="001D5426" w:rsidRDefault="001D5426" w:rsidP="001D5426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D5426">
        <w:rPr>
          <w:rFonts w:ascii="Helvetica" w:eastAsia="Calibri" w:hAnsi="Helvetica" w:cstheme="majorHAnsi"/>
          <w:sz w:val="22"/>
          <w:szCs w:val="22"/>
        </w:rPr>
        <w:t>According to the screening assay, methotrexate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[1-TXT]</w:t>
      </w:r>
      <w:r w:rsidRPr="001D5426">
        <w:rPr>
          <w:rFonts w:ascii="Helvetica" w:eastAsia="Calibri" w:hAnsi="Helvetica" w:cstheme="majorHAnsi"/>
          <w:sz w:val="22"/>
          <w:szCs w:val="22"/>
        </w:rPr>
        <w:t>, coded as E7 in the library</w:t>
      </w:r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, caused the most variegation </w:t>
      </w:r>
      <w:r>
        <w:rPr>
          <w:rFonts w:ascii="Helvetica" w:eastAsia="Calibri" w:hAnsi="Helvetica" w:cstheme="majorHAnsi"/>
          <w:sz w:val="22"/>
          <w:szCs w:val="22"/>
        </w:rPr>
        <w:t>within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the </w:t>
      </w:r>
      <w:r w:rsidRPr="001D5426">
        <w:rPr>
          <w:rFonts w:ascii="Helvetica" w:eastAsia="Calibri" w:hAnsi="Helvetica" w:cstheme="majorHAnsi"/>
          <w:i/>
          <w:sz w:val="22"/>
          <w:szCs w:val="22"/>
        </w:rPr>
        <w:t>DX1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strain, suggesting that </w:t>
      </w:r>
      <w:bookmarkStart w:id="18" w:name="OLE_LINK45"/>
      <w:bookmarkStart w:id="19" w:name="OLE_LINK46"/>
      <w:r w:rsidRPr="001D5426">
        <w:rPr>
          <w:rFonts w:ascii="Helvetica" w:eastAsia="Calibri" w:hAnsi="Helvetica" w:cstheme="majorHAnsi"/>
          <w:sz w:val="22"/>
          <w:szCs w:val="22"/>
        </w:rPr>
        <w:t>methotrexate could be the most promising heterochromatin-promoting drug for future cancer targeted-therapy</w:t>
      </w:r>
      <w:bookmarkStart w:id="20" w:name="OLE_LINK43"/>
      <w:bookmarkStart w:id="21" w:name="OLE_LINK44"/>
      <w:bookmarkEnd w:id="18"/>
      <w:bookmarkEnd w:id="19"/>
      <w:r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[3]</w:t>
      </w:r>
      <w:r>
        <w:rPr>
          <w:rFonts w:ascii="Helvetica" w:eastAsia="Calibri" w:hAnsi="Helvetica" w:cstheme="majorHAnsi"/>
          <w:sz w:val="22"/>
          <w:szCs w:val="22"/>
        </w:rPr>
        <w:t>.</w:t>
      </w:r>
    </w:p>
    <w:p w14:paraId="328F7297" w14:textId="77777777" w:rsidR="001D5426" w:rsidRDefault="001D5426" w:rsidP="001D5426">
      <w:pPr>
        <w:pStyle w:val="ListParagraph"/>
        <w:widowControl w:val="0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4D506B04" w14:textId="7EC84D6D" w:rsidR="001D5426" w:rsidRP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  <w:lang w:eastAsia="zh-CN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Figures 1C, 1D, and 1F </w:t>
      </w:r>
      <w:r w:rsidRPr="001D5426"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 xml:space="preserve">emphasize red data line in Figure 1C </w:t>
      </w:r>
      <w:r w:rsidRPr="001D5426">
        <w:rPr>
          <w:rFonts w:ascii="Helvetica" w:eastAsia="Calibri" w:hAnsi="Helvetica" w:cstheme="majorHAnsi"/>
          <w:b/>
          <w:bCs/>
          <w:sz w:val="22"/>
          <w:szCs w:val="22"/>
        </w:rPr>
        <w:t>T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EXT: </w:t>
      </w:r>
      <w:r w:rsidRPr="001D5426">
        <w:rPr>
          <w:rFonts w:ascii="Helvetica" w:eastAsia="Calibri" w:hAnsi="Helvetica" w:cstheme="majorHAnsi"/>
          <w:b/>
          <w:bCs/>
          <w:i/>
          <w:iCs/>
          <w:sz w:val="22"/>
          <w:szCs w:val="22"/>
        </w:rPr>
        <w:t>i.e</w:t>
      </w:r>
      <w:r>
        <w:rPr>
          <w:rFonts w:ascii="Helvetica" w:eastAsia="Calibri" w:hAnsi="Helvetica" w:cstheme="majorHAnsi"/>
          <w:b/>
          <w:bCs/>
          <w:sz w:val="22"/>
          <w:szCs w:val="22"/>
        </w:rPr>
        <w:t xml:space="preserve">., </w:t>
      </w:r>
      <w:bookmarkStart w:id="22" w:name="_GoBack"/>
      <w:bookmarkEnd w:id="22"/>
      <w:r w:rsidR="005127DE" w:rsidRPr="009579FD">
        <w:rPr>
          <w:rFonts w:ascii="Helvetica" w:eastAsia="Calibri" w:hAnsi="Helvetica" w:cstheme="majorHAnsi"/>
          <w:b/>
          <w:bCs/>
          <w:color w:val="FF0000"/>
          <w:sz w:val="22"/>
          <w:szCs w:val="22"/>
          <w:lang w:eastAsia="zh-CN"/>
        </w:rPr>
        <w:t>Methotrexate</w:t>
      </w:r>
    </w:p>
    <w:p w14:paraId="589F4026" w14:textId="35AFFF10" w:rsidR="001D5426" w:rsidRP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Figures 1C, 1D, and 1F </w:t>
      </w:r>
      <w:r w:rsidRPr="001D5426"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>emphasize E7 data bar in Figure 1D</w:t>
      </w:r>
    </w:p>
    <w:p w14:paraId="3BD8C8F4" w14:textId="2620CFE8" w:rsidR="001D5426" w:rsidRP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Figures 1C, 1D, and 1F </w:t>
      </w:r>
      <w:r w:rsidRPr="001D5426"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>emphasize E7 images in Figure 1F</w:t>
      </w:r>
    </w:p>
    <w:p w14:paraId="53D4B95E" w14:textId="77777777" w:rsidR="001D5426" w:rsidRDefault="001D5426" w:rsidP="001D5426">
      <w:pPr>
        <w:pStyle w:val="ListParagraph"/>
        <w:widowControl w:val="0"/>
        <w:ind w:left="1368"/>
        <w:jc w:val="both"/>
        <w:rPr>
          <w:rFonts w:ascii="Helvetica" w:eastAsia="Calibri" w:hAnsi="Helvetica" w:cstheme="majorHAnsi"/>
          <w:sz w:val="22"/>
          <w:szCs w:val="22"/>
        </w:rPr>
      </w:pPr>
    </w:p>
    <w:bookmarkEnd w:id="20"/>
    <w:bookmarkEnd w:id="21"/>
    <w:p w14:paraId="7C835A74" w14:textId="4A92DA2A" w:rsidR="001D5426" w:rsidRDefault="001D5426" w:rsidP="001D5426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 w:rsidRPr="001D5426">
        <w:rPr>
          <w:rFonts w:ascii="Helvetica" w:eastAsia="Calibri" w:hAnsi="Helvetica" w:cstheme="majorHAnsi"/>
          <w:sz w:val="22"/>
          <w:szCs w:val="22"/>
        </w:rPr>
        <w:t xml:space="preserve">To further confirm </w:t>
      </w:r>
      <w:r>
        <w:rPr>
          <w:rFonts w:ascii="Helvetica" w:eastAsia="Calibri" w:hAnsi="Helvetica" w:cstheme="majorHAnsi"/>
          <w:sz w:val="22"/>
          <w:szCs w:val="22"/>
        </w:rPr>
        <w:t>that this compound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promot</w:t>
      </w:r>
      <w:r>
        <w:rPr>
          <w:rFonts w:ascii="Helvetica" w:eastAsia="Calibri" w:hAnsi="Helvetica" w:cstheme="majorHAnsi"/>
          <w:sz w:val="22"/>
          <w:szCs w:val="22"/>
        </w:rPr>
        <w:t>es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heterochromatin formation, western blot data </w:t>
      </w:r>
      <w:r>
        <w:rPr>
          <w:rFonts w:ascii="Helvetica" w:eastAsia="Calibri" w:hAnsi="Helvetica" w:cstheme="majorHAnsi"/>
          <w:sz w:val="22"/>
          <w:szCs w:val="22"/>
        </w:rPr>
        <w:t xml:space="preserve">was performed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ajorHAnsi"/>
          <w:sz w:val="22"/>
          <w:szCs w:val="22"/>
        </w:rPr>
        <w:t>, demonstrating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the upregulation of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heterochromatin formation</w:t>
      </w:r>
      <w:r>
        <w:rPr>
          <w:rFonts w:ascii="Helvetica" w:eastAsia="Calibri" w:hAnsi="Helvetica" w:cstheme="majorHAnsi"/>
          <w:sz w:val="22"/>
          <w:szCs w:val="22"/>
        </w:rPr>
        <w:t>-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associated protein </w:t>
      </w:r>
      <w:bookmarkStart w:id="23" w:name="OLE_LINK3"/>
      <w:bookmarkStart w:id="24" w:name="OLE_LINK4"/>
      <w:r w:rsidRPr="001D5426">
        <w:rPr>
          <w:rFonts w:ascii="Helvetica" w:eastAsia="Calibri" w:hAnsi="Helvetica" w:cstheme="majorHAnsi"/>
          <w:sz w:val="22"/>
          <w:szCs w:val="22"/>
        </w:rPr>
        <w:t>H3K9me3</w:t>
      </w:r>
      <w:bookmarkEnd w:id="23"/>
      <w:bookmarkEnd w:id="24"/>
      <w:r w:rsidRPr="001D5426">
        <w:rPr>
          <w:rFonts w:ascii="Helvetica" w:eastAsia="Calibri" w:hAnsi="Helvetica" w:cstheme="majorHAnsi"/>
          <w:sz w:val="22"/>
          <w:szCs w:val="22"/>
        </w:rPr>
        <w:t xml:space="preserve"> </w:t>
      </w:r>
      <w:r w:rsidR="00314248">
        <w:rPr>
          <w:rFonts w:ascii="Helvetica" w:eastAsia="Calibri" w:hAnsi="Helvetica" w:cstheme="majorHAnsi"/>
          <w:color w:val="FF0000"/>
          <w:sz w:val="22"/>
          <w:szCs w:val="22"/>
        </w:rPr>
        <w:t>(H-three-K-nine-</w:t>
      </w:r>
      <w:r w:rsidR="005222C8" w:rsidRPr="009579FD">
        <w:rPr>
          <w:rFonts w:ascii="Helvetica" w:eastAsia="Calibri" w:hAnsi="Helvetica" w:cstheme="majorHAnsi"/>
          <w:color w:val="FF0000"/>
          <w:sz w:val="22"/>
          <w:szCs w:val="22"/>
        </w:rPr>
        <w:t>trimethylation</w:t>
      </w:r>
      <w:r w:rsidR="00314248">
        <w:rPr>
          <w:rFonts w:ascii="Helvetica" w:eastAsia="Calibri" w:hAnsi="Helvetica" w:cstheme="majorHAnsi"/>
          <w:color w:val="FF0000"/>
          <w:sz w:val="22"/>
          <w:szCs w:val="22"/>
        </w:rPr>
        <w:t>)</w:t>
      </w:r>
      <w:r w:rsidR="00314248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>an</w:t>
      </w:r>
      <w:r>
        <w:rPr>
          <w:rFonts w:ascii="Helvetica" w:eastAsia="Calibri" w:hAnsi="Helvetica" w:cstheme="majorHAnsi" w:hint="eastAsia"/>
          <w:sz w:val="22"/>
          <w:szCs w:val="22"/>
          <w:lang w:eastAsia="zh-CN"/>
        </w:rPr>
        <w:t>d</w:t>
      </w:r>
      <w:r w:rsidRPr="001D5426">
        <w:rPr>
          <w:rFonts w:ascii="Helvetica" w:eastAsia="Calibri" w:hAnsi="Helvetica" w:cstheme="majorHAnsi"/>
          <w:sz w:val="22"/>
          <w:szCs w:val="22"/>
        </w:rPr>
        <w:t xml:space="preserve"> </w:t>
      </w:r>
      <w:r>
        <w:rPr>
          <w:rFonts w:ascii="Helvetica" w:eastAsia="Calibri" w:hAnsi="Helvetica" w:cstheme="majorHAnsi"/>
          <w:sz w:val="22"/>
          <w:szCs w:val="22"/>
        </w:rPr>
        <w:t xml:space="preserve">validating the screening results </w:t>
      </w:r>
      <w:r>
        <w:rPr>
          <w:rFonts w:ascii="Helvetica" w:eastAsia="Calibri" w:hAnsi="Helvetica" w:cstheme="majorHAnsi"/>
          <w:b/>
          <w:bCs/>
          <w:sz w:val="22"/>
          <w:szCs w:val="22"/>
        </w:rPr>
        <w:t>[2]</w:t>
      </w:r>
      <w:r w:rsidRPr="001D5426">
        <w:rPr>
          <w:rFonts w:ascii="Helvetica" w:eastAsia="Calibri" w:hAnsi="Helvetica" w:cstheme="majorHAnsi"/>
          <w:sz w:val="22"/>
          <w:szCs w:val="22"/>
        </w:rPr>
        <w:t>.</w:t>
      </w:r>
    </w:p>
    <w:p w14:paraId="067896F1" w14:textId="77777777" w:rsidR="001D5426" w:rsidRDefault="001D5426" w:rsidP="001D5426">
      <w:pPr>
        <w:pStyle w:val="ListParagraph"/>
        <w:widowControl w:val="0"/>
        <w:ind w:left="1080"/>
        <w:jc w:val="both"/>
        <w:rPr>
          <w:rFonts w:ascii="Helvetica" w:eastAsia="Calibri" w:hAnsi="Helvetica" w:cstheme="majorHAnsi"/>
          <w:sz w:val="22"/>
          <w:szCs w:val="22"/>
        </w:rPr>
      </w:pPr>
    </w:p>
    <w:p w14:paraId="13FC1745" w14:textId="49156099" w:rsid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>LAB MEDIA: Figure 1G</w:t>
      </w:r>
    </w:p>
    <w:p w14:paraId="577D9531" w14:textId="0095E304" w:rsidR="001D5426" w:rsidRPr="001D5426" w:rsidRDefault="001D5426" w:rsidP="001D5426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eastAsia="Calibri" w:hAnsi="Helvetica" w:cstheme="majorHAnsi"/>
          <w:sz w:val="22"/>
          <w:szCs w:val="22"/>
        </w:rPr>
      </w:pPr>
      <w:r>
        <w:rPr>
          <w:rFonts w:ascii="Helvetica" w:eastAsia="Calibri" w:hAnsi="Helvetica" w:cstheme="majorHAnsi"/>
          <w:sz w:val="22"/>
          <w:szCs w:val="22"/>
        </w:rPr>
        <w:t xml:space="preserve">LAB MEDIA: Figure 1G </w:t>
      </w:r>
      <w:r w:rsidRPr="001D5426"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eastAsia="Calibri" w:hAnsi="Helvetica" w:cstheme="majorHAnsi"/>
          <w:i/>
          <w:iCs/>
          <w:color w:val="4472C4" w:themeColor="accent1"/>
          <w:sz w:val="22"/>
          <w:szCs w:val="22"/>
        </w:rPr>
        <w:t>emphasize H3K9me3 bands in 0.001-10 lanes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3AF9DB4" w:rsidR="00BF42E2" w:rsidRDefault="002270B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0560">
        <w:rPr>
          <w:rFonts w:ascii="Helvetica" w:hAnsi="Helvetica" w:cs="Arial"/>
          <w:b/>
          <w:sz w:val="22"/>
          <w:szCs w:val="22"/>
          <w:u w:val="single"/>
        </w:rPr>
        <w:t>Kenny Dao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30560">
        <w:rPr>
          <w:rFonts w:ascii="Helvetica" w:hAnsi="Helvetica" w:cs="Arial"/>
          <w:sz w:val="22"/>
          <w:szCs w:val="22"/>
        </w:rPr>
        <w:t xml:space="preserve">The critical step is </w:t>
      </w:r>
      <w:r w:rsidR="00CB6828">
        <w:rPr>
          <w:rFonts w:ascii="Helvetica" w:hAnsi="Helvetica" w:cs="Arial"/>
          <w:sz w:val="22"/>
          <w:szCs w:val="22"/>
        </w:rPr>
        <w:t>s</w:t>
      </w:r>
      <w:r w:rsidR="00CB6828" w:rsidRPr="00B30560">
        <w:rPr>
          <w:rFonts w:ascii="Helvetica" w:hAnsi="Helvetica" w:cs="Arial"/>
          <w:sz w:val="22"/>
          <w:szCs w:val="22"/>
        </w:rPr>
        <w:t>coring</w:t>
      </w:r>
      <w:r w:rsidR="00B30560" w:rsidRPr="00B30560">
        <w:rPr>
          <w:rFonts w:ascii="Helvetica" w:hAnsi="Helvetica" w:cs="Arial"/>
          <w:sz w:val="22"/>
          <w:szCs w:val="22"/>
        </w:rPr>
        <w:t xml:space="preserve"> the eye color of each of the </w:t>
      </w:r>
      <w:r w:rsidR="00B30560" w:rsidRPr="00477584">
        <w:rPr>
          <w:rFonts w:ascii="Helvetica" w:hAnsi="Helvetica" w:cs="Arial"/>
          <w:i/>
          <w:iCs/>
          <w:sz w:val="22"/>
          <w:szCs w:val="22"/>
        </w:rPr>
        <w:t>w1118/Y; DX1/+</w:t>
      </w:r>
      <w:r w:rsidR="00B30560" w:rsidRPr="00B30560">
        <w:rPr>
          <w:rFonts w:ascii="Helvetica" w:hAnsi="Helvetica" w:cs="Arial"/>
          <w:sz w:val="22"/>
          <w:szCs w:val="22"/>
        </w:rPr>
        <w:t xml:space="preserve"> heterozygous male flies on a scale of 1 to 5</w:t>
      </w:r>
      <w:r w:rsidR="00EF02F7">
        <w:rPr>
          <w:rFonts w:ascii="Helvetica" w:hAnsi="Helvetica" w:cs="Arial"/>
          <w:sz w:val="22"/>
          <w:szCs w:val="22"/>
        </w:rPr>
        <w:t xml:space="preserve"> according to a predetermined standard</w:t>
      </w:r>
      <w:r w:rsidR="00314248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5744712B" w14:textId="1449B98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14248">
        <w:rPr>
          <w:rFonts w:ascii="Helvetica" w:hAnsi="Helvetica" w:cs="Arial"/>
          <w:bCs/>
          <w:sz w:val="22"/>
          <w:szCs w:val="22"/>
        </w:rPr>
        <w:t xml:space="preserve"> </w:t>
      </w:r>
      <w:r w:rsidR="00314248" w:rsidRPr="00456A5D">
        <w:rPr>
          <w:rFonts w:ascii="Helvetica" w:hAnsi="Helvetica" w:cs="Arial"/>
          <w:sz w:val="22"/>
          <w:szCs w:val="22"/>
        </w:rPr>
        <w:t>(Step</w:t>
      </w:r>
      <w:r w:rsidR="00314248">
        <w:rPr>
          <w:rFonts w:ascii="Helvetica" w:hAnsi="Helvetica" w:cs="Arial"/>
          <w:sz w:val="22"/>
          <w:szCs w:val="22"/>
        </w:rPr>
        <w:t>:</w:t>
      </w:r>
      <w:r w:rsidR="00314248" w:rsidRPr="00456A5D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sz w:val="22"/>
          <w:szCs w:val="22"/>
        </w:rPr>
        <w:t>2.3.</w:t>
      </w:r>
      <w:r w:rsidR="00314248" w:rsidRPr="00456A5D">
        <w:rPr>
          <w:rFonts w:ascii="Helvetica" w:hAnsi="Helvetica" w:cs="Arial"/>
          <w:sz w:val="22"/>
          <w:szCs w:val="22"/>
        </w:rPr>
        <w:t>)</w:t>
      </w:r>
    </w:p>
    <w:p w14:paraId="0ABE10A9" w14:textId="77777777" w:rsidR="00314248" w:rsidRDefault="00CB682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0560">
        <w:rPr>
          <w:rFonts w:ascii="Helvetica" w:hAnsi="Helvetica" w:cs="Arial"/>
          <w:b/>
          <w:sz w:val="22"/>
          <w:szCs w:val="22"/>
          <w:u w:val="single"/>
        </w:rPr>
        <w:t>Kenny Dao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270BB">
        <w:rPr>
          <w:rFonts w:ascii="Helvetica" w:hAnsi="Helvetica" w:cs="Arial"/>
          <w:sz w:val="22"/>
          <w:szCs w:val="22"/>
        </w:rPr>
        <w:t>We can use Western blots or immunostaining to confirm the hits</w:t>
      </w:r>
      <w:r w:rsidR="00314248">
        <w:rPr>
          <w:rFonts w:ascii="Helvetica" w:hAnsi="Helvetica" w:cs="Arial"/>
          <w:sz w:val="22"/>
          <w:szCs w:val="22"/>
        </w:rPr>
        <w:t xml:space="preserve">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B30560" w:rsidRPr="00B30560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C80AEB2" w:rsidR="00BF42E2" w:rsidRDefault="00CB682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0560">
        <w:rPr>
          <w:rFonts w:ascii="Helvetica" w:hAnsi="Helvetica" w:cs="Arial"/>
          <w:b/>
          <w:sz w:val="22"/>
          <w:szCs w:val="22"/>
          <w:u w:val="single"/>
        </w:rPr>
        <w:t>Lin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14248">
        <w:rPr>
          <w:rFonts w:ascii="Helvetica" w:hAnsi="Helvetica" w:cs="Arial"/>
          <w:sz w:val="22"/>
          <w:szCs w:val="22"/>
        </w:rPr>
        <w:t>The</w:t>
      </w:r>
      <w:r w:rsidRPr="00CB6828">
        <w:rPr>
          <w:rFonts w:ascii="Helvetica" w:hAnsi="Helvetica" w:cs="Arial"/>
          <w:sz w:val="22"/>
          <w:szCs w:val="22"/>
        </w:rPr>
        <w:t xml:space="preserve"> discovery of compounds that are suspected to promote heterochromatin formation</w:t>
      </w:r>
      <w:r w:rsidR="00314248">
        <w:rPr>
          <w:rFonts w:ascii="Helvetica" w:hAnsi="Helvetica" w:cs="Arial"/>
          <w:sz w:val="22"/>
          <w:szCs w:val="22"/>
        </w:rPr>
        <w:t xml:space="preserve"> may also</w:t>
      </w:r>
      <w:r w:rsidRPr="00CB6828">
        <w:rPr>
          <w:rFonts w:ascii="Helvetica" w:hAnsi="Helvetica" w:cs="Arial"/>
          <w:sz w:val="22"/>
          <w:szCs w:val="22"/>
        </w:rPr>
        <w:t xml:space="preserve"> lead to the discovery of epigenetic mechanisms of cancer development</w:t>
      </w:r>
      <w:r w:rsidR="00314248">
        <w:rPr>
          <w:rFonts w:ascii="Helvetica" w:hAnsi="Helvetica" w:cs="Arial"/>
          <w:sz w:val="22"/>
          <w:szCs w:val="22"/>
        </w:rPr>
        <w:t xml:space="preserve"> and </w:t>
      </w:r>
      <w:r w:rsidRPr="00CB6828">
        <w:rPr>
          <w:rFonts w:ascii="Helvetica" w:hAnsi="Helvetica" w:cs="Arial"/>
          <w:sz w:val="22"/>
          <w:szCs w:val="22"/>
        </w:rPr>
        <w:t xml:space="preserve">clinical trials in </w:t>
      </w:r>
      <w:r w:rsidR="00314248">
        <w:rPr>
          <w:rFonts w:ascii="Helvetica" w:hAnsi="Helvetica" w:cs="Arial"/>
          <w:sz w:val="22"/>
          <w:szCs w:val="22"/>
        </w:rPr>
        <w:t xml:space="preserve">human </w:t>
      </w:r>
      <w:r w:rsidRPr="00CB6828">
        <w:rPr>
          <w:rFonts w:ascii="Helvetica" w:hAnsi="Helvetica" w:cs="Arial"/>
          <w:sz w:val="22"/>
          <w:szCs w:val="22"/>
        </w:rPr>
        <w:t xml:space="preserve">patients </w:t>
      </w:r>
      <w:r w:rsidR="00314248">
        <w:rPr>
          <w:rFonts w:ascii="Helvetica" w:hAnsi="Helvetica" w:cs="Arial"/>
          <w:b/>
          <w:bCs/>
          <w:sz w:val="22"/>
          <w:szCs w:val="22"/>
        </w:rPr>
        <w:t>[1]</w:t>
      </w:r>
      <w:r w:rsidR="00314248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0D09" w14:textId="77777777" w:rsidR="008C0150" w:rsidRDefault="008C0150">
      <w:r>
        <w:separator/>
      </w:r>
    </w:p>
  </w:endnote>
  <w:endnote w:type="continuationSeparator" w:id="0">
    <w:p w14:paraId="22752663" w14:textId="77777777" w:rsidR="008C0150" w:rsidRDefault="008C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295C" w14:textId="77777777" w:rsidR="008C0150" w:rsidRDefault="008C0150">
      <w:r>
        <w:separator/>
      </w:r>
    </w:p>
  </w:footnote>
  <w:footnote w:type="continuationSeparator" w:id="0">
    <w:p w14:paraId="530ECCDF" w14:textId="77777777" w:rsidR="008C0150" w:rsidRDefault="008C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7AA56CC" w:rsidR="00EF08B6" w:rsidRPr="00F96924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9692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924" w:rsidRPr="00F9692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1E321A"/>
    <w:multiLevelType w:val="hybridMultilevel"/>
    <w:tmpl w:val="E76E0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D234B"/>
    <w:multiLevelType w:val="multilevel"/>
    <w:tmpl w:val="C8D655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6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3"/>
  </w:num>
  <w:num w:numId="42">
    <w:abstractNumId w:val="14"/>
  </w:num>
  <w:num w:numId="43">
    <w:abstractNumId w:val="44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975"/>
    <w:rsid w:val="00003C8B"/>
    <w:rsid w:val="000051DE"/>
    <w:rsid w:val="0001266D"/>
    <w:rsid w:val="00013862"/>
    <w:rsid w:val="00023E22"/>
    <w:rsid w:val="000255AE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635A"/>
    <w:rsid w:val="00106F46"/>
    <w:rsid w:val="001115D1"/>
    <w:rsid w:val="001216E6"/>
    <w:rsid w:val="00124E22"/>
    <w:rsid w:val="00125924"/>
    <w:rsid w:val="00126973"/>
    <w:rsid w:val="00141DBF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5426"/>
    <w:rsid w:val="001E230F"/>
    <w:rsid w:val="001E52A3"/>
    <w:rsid w:val="001F0427"/>
    <w:rsid w:val="001F0890"/>
    <w:rsid w:val="00220C87"/>
    <w:rsid w:val="002270BB"/>
    <w:rsid w:val="00231215"/>
    <w:rsid w:val="00232544"/>
    <w:rsid w:val="00237ED2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A0424"/>
    <w:rsid w:val="002B0D88"/>
    <w:rsid w:val="002B18ED"/>
    <w:rsid w:val="002B2198"/>
    <w:rsid w:val="002B26D4"/>
    <w:rsid w:val="002B3A76"/>
    <w:rsid w:val="002B55D9"/>
    <w:rsid w:val="002C54DB"/>
    <w:rsid w:val="002D024D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1F1B"/>
    <w:rsid w:val="003138D4"/>
    <w:rsid w:val="00314248"/>
    <w:rsid w:val="003176C4"/>
    <w:rsid w:val="00322C71"/>
    <w:rsid w:val="00330F1B"/>
    <w:rsid w:val="00336C61"/>
    <w:rsid w:val="00340ECD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0C9E"/>
    <w:rsid w:val="003E2BC9"/>
    <w:rsid w:val="003F212F"/>
    <w:rsid w:val="004035DC"/>
    <w:rsid w:val="00406DF9"/>
    <w:rsid w:val="004104FE"/>
    <w:rsid w:val="00414B4F"/>
    <w:rsid w:val="00416893"/>
    <w:rsid w:val="00421FEA"/>
    <w:rsid w:val="00425765"/>
    <w:rsid w:val="004332FF"/>
    <w:rsid w:val="00440FFA"/>
    <w:rsid w:val="00450B27"/>
    <w:rsid w:val="00451A0A"/>
    <w:rsid w:val="00453116"/>
    <w:rsid w:val="00454D68"/>
    <w:rsid w:val="00455510"/>
    <w:rsid w:val="004566E8"/>
    <w:rsid w:val="00456A5D"/>
    <w:rsid w:val="00472752"/>
    <w:rsid w:val="0047306D"/>
    <w:rsid w:val="00477584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27DE"/>
    <w:rsid w:val="00513853"/>
    <w:rsid w:val="005222C8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C702C"/>
    <w:rsid w:val="005D783F"/>
    <w:rsid w:val="005E2B7E"/>
    <w:rsid w:val="005E5BAB"/>
    <w:rsid w:val="005E7946"/>
    <w:rsid w:val="005F18A3"/>
    <w:rsid w:val="005F21A0"/>
    <w:rsid w:val="0062357B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C5768"/>
    <w:rsid w:val="006D3AA7"/>
    <w:rsid w:val="006E0EBE"/>
    <w:rsid w:val="006E3EA8"/>
    <w:rsid w:val="006F2005"/>
    <w:rsid w:val="00704CBE"/>
    <w:rsid w:val="0071294C"/>
    <w:rsid w:val="00724E3B"/>
    <w:rsid w:val="0072545E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E3F32"/>
    <w:rsid w:val="007F49F4"/>
    <w:rsid w:val="00804C75"/>
    <w:rsid w:val="008052A2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7158B"/>
    <w:rsid w:val="0088113B"/>
    <w:rsid w:val="0089455F"/>
    <w:rsid w:val="008A0177"/>
    <w:rsid w:val="008B76D4"/>
    <w:rsid w:val="008C0150"/>
    <w:rsid w:val="008D2A6A"/>
    <w:rsid w:val="008D56B3"/>
    <w:rsid w:val="008D58EC"/>
    <w:rsid w:val="008D7A48"/>
    <w:rsid w:val="008E3D4C"/>
    <w:rsid w:val="008E6E0B"/>
    <w:rsid w:val="008E74F7"/>
    <w:rsid w:val="008F7754"/>
    <w:rsid w:val="009212DD"/>
    <w:rsid w:val="009301B8"/>
    <w:rsid w:val="00931D78"/>
    <w:rsid w:val="00941F06"/>
    <w:rsid w:val="00946D99"/>
    <w:rsid w:val="00950F4D"/>
    <w:rsid w:val="00951A8E"/>
    <w:rsid w:val="00954870"/>
    <w:rsid w:val="009579FD"/>
    <w:rsid w:val="009625B1"/>
    <w:rsid w:val="0097754C"/>
    <w:rsid w:val="0097780A"/>
    <w:rsid w:val="00982237"/>
    <w:rsid w:val="00985F44"/>
    <w:rsid w:val="00987FC9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C57"/>
    <w:rsid w:val="009C2DBD"/>
    <w:rsid w:val="009C5867"/>
    <w:rsid w:val="009C7B9A"/>
    <w:rsid w:val="009D0BB9"/>
    <w:rsid w:val="009D14AC"/>
    <w:rsid w:val="009E3C06"/>
    <w:rsid w:val="009F356C"/>
    <w:rsid w:val="00A15A7B"/>
    <w:rsid w:val="00A20DA8"/>
    <w:rsid w:val="00A218EC"/>
    <w:rsid w:val="00A22ACE"/>
    <w:rsid w:val="00A22EB3"/>
    <w:rsid w:val="00A310D7"/>
    <w:rsid w:val="00A3138F"/>
    <w:rsid w:val="00A32E7B"/>
    <w:rsid w:val="00A402DA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435F"/>
    <w:rsid w:val="00B17EF7"/>
    <w:rsid w:val="00B30560"/>
    <w:rsid w:val="00B340A8"/>
    <w:rsid w:val="00B40E12"/>
    <w:rsid w:val="00B435B8"/>
    <w:rsid w:val="00B4499C"/>
    <w:rsid w:val="00B46BA0"/>
    <w:rsid w:val="00B54F70"/>
    <w:rsid w:val="00B55457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1835"/>
    <w:rsid w:val="00BE7128"/>
    <w:rsid w:val="00BF42E2"/>
    <w:rsid w:val="00BF4BD8"/>
    <w:rsid w:val="00C4262A"/>
    <w:rsid w:val="00C42746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B6828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5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182C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04"/>
    <w:rsid w:val="00EA60D4"/>
    <w:rsid w:val="00EA64DA"/>
    <w:rsid w:val="00EE1E2F"/>
    <w:rsid w:val="00EE4460"/>
    <w:rsid w:val="00EF02F7"/>
    <w:rsid w:val="00EF08B6"/>
    <w:rsid w:val="00EF4E2B"/>
    <w:rsid w:val="00EF6305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47B43"/>
    <w:rsid w:val="00F529E2"/>
    <w:rsid w:val="00F56A75"/>
    <w:rsid w:val="00F60B45"/>
    <w:rsid w:val="00F64FB6"/>
    <w:rsid w:val="00F80CE4"/>
    <w:rsid w:val="00F85113"/>
    <w:rsid w:val="00F95E8D"/>
    <w:rsid w:val="00F96924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0E26"/>
    <w:rsid w:val="00FF2EC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004@health.ucsd.edu" TargetMode="External"/><Relationship Id="rId13" Type="http://schemas.openxmlformats.org/officeDocument/2006/relationships/hyperlink" Target="mailto:rshang9@g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79733" TargetMode="External"/><Relationship Id="rId12" Type="http://schemas.openxmlformats.org/officeDocument/2006/relationships/hyperlink" Target="mailto:aloyola8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k054@ucs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tp.cancer.gov/dtpstandard/servlet/PlateMap?searchlist=4740&amp;outputformat=html&amp;searchtype=plate&amp;Submit=Submit" TargetMode="External"/><Relationship Id="rId10" Type="http://schemas.openxmlformats.org/officeDocument/2006/relationships/hyperlink" Target="mailto:ktd009@ucsd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xli@health.ucsd.edu" TargetMode="External"/><Relationship Id="rId14" Type="http://schemas.openxmlformats.org/officeDocument/2006/relationships/hyperlink" Target="mailto:jil055@health.ucs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13</cp:revision>
  <dcterms:created xsi:type="dcterms:W3CDTF">2019-12-18T20:09:00Z</dcterms:created>
  <dcterms:modified xsi:type="dcterms:W3CDTF">2020-01-28T19:56:00Z</dcterms:modified>
</cp:coreProperties>
</file>