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81486" w14:textId="7A3D9D0C" w:rsidR="005B00F5" w:rsidRDefault="008E0D02" w:rsidP="00E6028A">
      <w:pPr>
        <w:jc w:val="both"/>
        <w:outlineLvl w:val="0"/>
        <w:rPr>
          <w:rFonts w:ascii="Calibri" w:hAnsi="Calibri" w:cs="Calibri"/>
          <w:b/>
          <w:lang w:val="en-US"/>
        </w:rPr>
      </w:pPr>
      <w:r w:rsidRPr="00E6028A">
        <w:rPr>
          <w:rFonts w:ascii="Calibri" w:hAnsi="Calibri" w:cs="Calibri"/>
          <w:b/>
          <w:lang w:val="en-US"/>
        </w:rPr>
        <w:t xml:space="preserve">TITLE: </w:t>
      </w:r>
      <w:r>
        <w:rPr>
          <w:rFonts w:ascii="Calibri" w:hAnsi="Calibri" w:cs="Calibri"/>
          <w:b/>
          <w:lang w:val="en-US"/>
        </w:rPr>
        <w:br/>
      </w:r>
      <w:r w:rsidR="005F0FED" w:rsidRPr="00E6028A">
        <w:rPr>
          <w:rFonts w:ascii="Calibri" w:hAnsi="Calibri" w:cs="Calibri"/>
          <w:b/>
          <w:lang w:val="en-US"/>
        </w:rPr>
        <w:t xml:space="preserve">Generation </w:t>
      </w:r>
      <w:r w:rsidRPr="00E6028A">
        <w:rPr>
          <w:rFonts w:ascii="Calibri" w:hAnsi="Calibri" w:cs="Calibri"/>
          <w:b/>
          <w:lang w:val="en-US"/>
        </w:rPr>
        <w:t xml:space="preserve">of Oligodendrocytes </w:t>
      </w:r>
      <w:r>
        <w:rPr>
          <w:rFonts w:ascii="Calibri" w:hAnsi="Calibri" w:cs="Calibri"/>
          <w:b/>
          <w:lang w:val="en-US"/>
        </w:rPr>
        <w:t>a</w:t>
      </w:r>
      <w:r w:rsidRPr="00E6028A">
        <w:rPr>
          <w:rFonts w:ascii="Calibri" w:hAnsi="Calibri" w:cs="Calibri"/>
          <w:b/>
          <w:lang w:val="en-US"/>
        </w:rPr>
        <w:t>nd Oligodendrocyte</w:t>
      </w:r>
      <w:r>
        <w:rPr>
          <w:rFonts w:ascii="Calibri" w:hAnsi="Calibri" w:cs="Calibri"/>
          <w:b/>
          <w:lang w:val="en-US"/>
        </w:rPr>
        <w:t>-</w:t>
      </w:r>
      <w:r w:rsidRPr="00E6028A">
        <w:rPr>
          <w:rFonts w:ascii="Calibri" w:hAnsi="Calibri" w:cs="Calibri"/>
          <w:b/>
          <w:lang w:val="en-US"/>
        </w:rPr>
        <w:t xml:space="preserve">Conditioned Medium </w:t>
      </w:r>
      <w:r>
        <w:rPr>
          <w:rFonts w:ascii="Calibri" w:hAnsi="Calibri" w:cs="Calibri"/>
          <w:b/>
          <w:lang w:val="en-US"/>
        </w:rPr>
        <w:t>f</w:t>
      </w:r>
      <w:r w:rsidRPr="00E6028A">
        <w:rPr>
          <w:rFonts w:ascii="Calibri" w:hAnsi="Calibri" w:cs="Calibri"/>
          <w:b/>
          <w:lang w:val="en-US"/>
        </w:rPr>
        <w:t>or Co-Culture Experiments</w:t>
      </w:r>
    </w:p>
    <w:p w14:paraId="7646FA75" w14:textId="77777777" w:rsidR="0015703A" w:rsidRPr="00E6028A" w:rsidRDefault="0015703A" w:rsidP="00E6028A">
      <w:pPr>
        <w:jc w:val="both"/>
        <w:outlineLvl w:val="0"/>
        <w:rPr>
          <w:rFonts w:ascii="Calibri" w:hAnsi="Calibri" w:cs="Calibri"/>
          <w:b/>
          <w:lang w:val="en-US"/>
        </w:rPr>
      </w:pPr>
    </w:p>
    <w:p w14:paraId="6B11E94F" w14:textId="66D517A1" w:rsidR="00CA0C29" w:rsidRPr="00E6028A" w:rsidRDefault="008E0D02" w:rsidP="00E6028A">
      <w:pPr>
        <w:jc w:val="both"/>
        <w:outlineLvl w:val="0"/>
        <w:rPr>
          <w:rFonts w:ascii="Calibri" w:hAnsi="Calibri" w:cs="Calibri"/>
          <w:b/>
        </w:rPr>
      </w:pPr>
      <w:r w:rsidRPr="00E6028A">
        <w:rPr>
          <w:rFonts w:ascii="Calibri" w:hAnsi="Calibri" w:cs="Calibri"/>
          <w:b/>
        </w:rPr>
        <w:t xml:space="preserve">AUTHORS AND AFFILIATIONS: </w:t>
      </w:r>
    </w:p>
    <w:p w14:paraId="686DDF1A" w14:textId="31D5AA0E" w:rsidR="00CA0C29" w:rsidRPr="008E0D02" w:rsidRDefault="005634F2" w:rsidP="00E6028A">
      <w:pPr>
        <w:jc w:val="both"/>
        <w:outlineLvl w:val="0"/>
        <w:rPr>
          <w:rFonts w:ascii="Calibri" w:hAnsi="Calibri" w:cs="Calibri"/>
          <w:bCs/>
        </w:rPr>
      </w:pPr>
      <w:r w:rsidRPr="008E0D02">
        <w:rPr>
          <w:rFonts w:ascii="Calibri" w:hAnsi="Calibri" w:cs="Calibri"/>
          <w:bCs/>
        </w:rPr>
        <w:t>Elisa Mazuir</w:t>
      </w:r>
      <w:r w:rsidR="00086211" w:rsidRPr="008E0D02">
        <w:rPr>
          <w:rFonts w:ascii="Calibri" w:hAnsi="Calibri" w:cs="Calibri"/>
          <w:bCs/>
          <w:vertAlign w:val="superscript"/>
        </w:rPr>
        <w:t>1</w:t>
      </w:r>
      <w:r w:rsidRPr="008E0D02">
        <w:rPr>
          <w:rFonts w:ascii="Calibri" w:hAnsi="Calibri" w:cs="Calibri"/>
          <w:bCs/>
        </w:rPr>
        <w:t>, Anne-Laure Dubessy</w:t>
      </w:r>
      <w:r w:rsidR="00086211" w:rsidRPr="008E0D02">
        <w:rPr>
          <w:rFonts w:ascii="Calibri" w:hAnsi="Calibri" w:cs="Calibri"/>
          <w:bCs/>
          <w:vertAlign w:val="superscript"/>
        </w:rPr>
        <w:t>1,2</w:t>
      </w:r>
      <w:r w:rsidRPr="008E0D02">
        <w:rPr>
          <w:rFonts w:ascii="Calibri" w:hAnsi="Calibri" w:cs="Calibri"/>
          <w:bCs/>
        </w:rPr>
        <w:t>,</w:t>
      </w:r>
      <w:r w:rsidRPr="008E0D02">
        <w:rPr>
          <w:rFonts w:ascii="Calibri" w:hAnsi="Calibri" w:cs="Calibri"/>
          <w:bCs/>
          <w:vertAlign w:val="superscript"/>
        </w:rPr>
        <w:t xml:space="preserve"> </w:t>
      </w:r>
      <w:r w:rsidRPr="008E0D02">
        <w:rPr>
          <w:rFonts w:ascii="Calibri" w:hAnsi="Calibri" w:cs="Calibri"/>
          <w:bCs/>
        </w:rPr>
        <w:t>Loane Wallon</w:t>
      </w:r>
      <w:r w:rsidR="008952E5" w:rsidRPr="008E0D02">
        <w:rPr>
          <w:rFonts w:ascii="Calibri" w:hAnsi="Calibri" w:cs="Calibri"/>
          <w:bCs/>
          <w:vertAlign w:val="superscript"/>
        </w:rPr>
        <w:t>1,</w:t>
      </w:r>
      <w:r w:rsidR="003D2978" w:rsidRPr="008E0D02">
        <w:rPr>
          <w:rFonts w:ascii="Calibri" w:hAnsi="Calibri" w:cs="Calibri"/>
          <w:bCs/>
          <w:vertAlign w:val="superscript"/>
        </w:rPr>
        <w:t>3</w:t>
      </w:r>
      <w:r w:rsidRPr="008E0D02">
        <w:rPr>
          <w:rFonts w:ascii="Calibri" w:hAnsi="Calibri" w:cs="Calibri"/>
          <w:bCs/>
        </w:rPr>
        <w:t>, Marie-Stéphane Aigrot</w:t>
      </w:r>
      <w:r w:rsidR="00086211" w:rsidRPr="008E0D02">
        <w:rPr>
          <w:rFonts w:ascii="Calibri" w:hAnsi="Calibri" w:cs="Calibri"/>
          <w:bCs/>
          <w:vertAlign w:val="superscript"/>
        </w:rPr>
        <w:t>1</w:t>
      </w:r>
      <w:r w:rsidRPr="008E0D02">
        <w:rPr>
          <w:rFonts w:ascii="Calibri" w:hAnsi="Calibri" w:cs="Calibri"/>
          <w:bCs/>
        </w:rPr>
        <w:t>, Catherine</w:t>
      </w:r>
      <w:r w:rsidR="00710E29" w:rsidRPr="008E0D02">
        <w:rPr>
          <w:rFonts w:ascii="Calibri" w:hAnsi="Calibri" w:cs="Calibri"/>
          <w:bCs/>
        </w:rPr>
        <w:t xml:space="preserve"> </w:t>
      </w:r>
      <w:r w:rsidRPr="008E0D02">
        <w:rPr>
          <w:rFonts w:ascii="Calibri" w:hAnsi="Calibri" w:cs="Calibri"/>
          <w:bCs/>
        </w:rPr>
        <w:t>Lubetzki</w:t>
      </w:r>
      <w:r w:rsidR="00086211" w:rsidRPr="008E0D02">
        <w:rPr>
          <w:rFonts w:ascii="Calibri" w:hAnsi="Calibri" w:cs="Calibri"/>
          <w:bCs/>
          <w:vertAlign w:val="superscript"/>
        </w:rPr>
        <w:t>1,2</w:t>
      </w:r>
      <w:r w:rsidRPr="008E0D02">
        <w:rPr>
          <w:rFonts w:ascii="Calibri" w:hAnsi="Calibri" w:cs="Calibri"/>
          <w:bCs/>
        </w:rPr>
        <w:t>, Nathalie Sol-Foulon</w:t>
      </w:r>
      <w:r w:rsidR="00086211" w:rsidRPr="008E0D02">
        <w:rPr>
          <w:rFonts w:ascii="Calibri" w:hAnsi="Calibri" w:cs="Calibri"/>
          <w:bCs/>
          <w:vertAlign w:val="superscript"/>
        </w:rPr>
        <w:t>1</w:t>
      </w:r>
    </w:p>
    <w:p w14:paraId="4F6EF730" w14:textId="77777777" w:rsidR="00D60EDC" w:rsidRPr="00E6028A" w:rsidRDefault="00D60EDC" w:rsidP="00E6028A">
      <w:pPr>
        <w:jc w:val="both"/>
        <w:outlineLvl w:val="0"/>
        <w:rPr>
          <w:rFonts w:ascii="Calibri" w:hAnsi="Calibri" w:cs="Calibri"/>
        </w:rPr>
      </w:pPr>
    </w:p>
    <w:p w14:paraId="19AD1D0F" w14:textId="11C89315" w:rsidR="00086211" w:rsidRPr="00E6028A" w:rsidRDefault="003D2978" w:rsidP="00E6028A">
      <w:pPr>
        <w:contextualSpacing/>
        <w:jc w:val="both"/>
        <w:outlineLvl w:val="0"/>
        <w:rPr>
          <w:rFonts w:ascii="Calibri" w:hAnsi="Calibri" w:cs="Calibri"/>
        </w:rPr>
      </w:pPr>
      <w:r w:rsidRPr="00E6028A">
        <w:rPr>
          <w:rFonts w:ascii="Calibri" w:hAnsi="Calibri" w:cs="Calibri"/>
          <w:vertAlign w:val="superscript"/>
        </w:rPr>
        <w:t>1</w:t>
      </w:r>
      <w:r w:rsidRPr="00E6028A">
        <w:rPr>
          <w:rFonts w:ascii="Calibri" w:hAnsi="Calibri" w:cs="Calibri"/>
        </w:rPr>
        <w:t>Sorbonne Université, Inserm, CNRS, UMR7225, Institut du Cerveau et de la Moelle épinière, ICM, Paris, France</w:t>
      </w:r>
    </w:p>
    <w:p w14:paraId="56BF5A8E" w14:textId="01EFFC19" w:rsidR="003D2978" w:rsidRPr="00E6028A" w:rsidRDefault="003D2978" w:rsidP="00E6028A">
      <w:pPr>
        <w:contextualSpacing/>
        <w:jc w:val="both"/>
        <w:outlineLvl w:val="0"/>
        <w:rPr>
          <w:rFonts w:ascii="Calibri" w:hAnsi="Calibri" w:cs="Calibri"/>
        </w:rPr>
      </w:pPr>
      <w:r w:rsidRPr="00E6028A">
        <w:rPr>
          <w:rFonts w:ascii="Calibri" w:hAnsi="Calibri" w:cs="Calibri"/>
          <w:vertAlign w:val="superscript"/>
        </w:rPr>
        <w:t>2</w:t>
      </w:r>
      <w:r w:rsidRPr="00E6028A">
        <w:rPr>
          <w:rFonts w:ascii="Calibri" w:hAnsi="Calibri" w:cs="Calibri"/>
        </w:rPr>
        <w:t>Assistance Publique-Hôpitaux de Paris, GH Pitié Salpêtrière, Paris, France</w:t>
      </w:r>
    </w:p>
    <w:p w14:paraId="6EA6EE4C" w14:textId="61D65A1E" w:rsidR="003D2978" w:rsidRPr="00E6028A" w:rsidRDefault="003D2978" w:rsidP="00E6028A">
      <w:pPr>
        <w:contextualSpacing/>
        <w:jc w:val="both"/>
        <w:outlineLvl w:val="0"/>
        <w:rPr>
          <w:rFonts w:ascii="Calibri" w:hAnsi="Calibri" w:cs="Calibri"/>
        </w:rPr>
      </w:pPr>
      <w:r w:rsidRPr="00E6028A">
        <w:rPr>
          <w:rFonts w:ascii="Calibri" w:hAnsi="Calibri" w:cs="Calibri"/>
          <w:vertAlign w:val="superscript"/>
        </w:rPr>
        <w:t>3</w:t>
      </w:r>
      <w:r w:rsidR="008952E5" w:rsidRPr="00E6028A">
        <w:rPr>
          <w:rFonts w:ascii="Calibri" w:hAnsi="Calibri" w:cs="Calibri"/>
        </w:rPr>
        <w:t>Ecole Supérieure des Techniques de Biologie Appliquée, Paris, France</w:t>
      </w:r>
    </w:p>
    <w:p w14:paraId="633A522A" w14:textId="77777777" w:rsidR="00D60EDC" w:rsidRPr="00E6028A" w:rsidRDefault="00D60EDC" w:rsidP="00E6028A">
      <w:pPr>
        <w:jc w:val="both"/>
        <w:rPr>
          <w:rFonts w:ascii="Calibri" w:hAnsi="Calibri" w:cs="Calibri"/>
          <w:b/>
          <w:lang w:val="en-US"/>
        </w:rPr>
      </w:pPr>
    </w:p>
    <w:p w14:paraId="701543F3" w14:textId="35B07829" w:rsidR="001818C8" w:rsidRDefault="001818C8" w:rsidP="00E6028A">
      <w:pPr>
        <w:jc w:val="both"/>
        <w:rPr>
          <w:rFonts w:ascii="Calibri" w:hAnsi="Calibri" w:cs="Calibri"/>
          <w:b/>
          <w:lang w:val="en-US"/>
        </w:rPr>
      </w:pPr>
      <w:r>
        <w:rPr>
          <w:rFonts w:ascii="Calibri" w:hAnsi="Calibri" w:cs="Calibri"/>
          <w:b/>
          <w:lang w:val="en-US"/>
        </w:rPr>
        <w:t>Corresponding Author:</w:t>
      </w:r>
    </w:p>
    <w:p w14:paraId="4E91A49E" w14:textId="77777777" w:rsidR="001818C8" w:rsidRPr="00E6028A" w:rsidRDefault="001818C8" w:rsidP="001818C8">
      <w:pPr>
        <w:jc w:val="both"/>
        <w:rPr>
          <w:rFonts w:ascii="Calibri" w:hAnsi="Calibri" w:cs="Calibri"/>
        </w:rPr>
      </w:pPr>
      <w:r w:rsidRPr="00E6028A">
        <w:rPr>
          <w:rFonts w:ascii="Calibri" w:hAnsi="Calibri" w:cs="Calibri"/>
        </w:rPr>
        <w:t xml:space="preserve">Nathalie Sol-Foulon (nathalie.sol-foulon@upmc.fr)  </w:t>
      </w:r>
    </w:p>
    <w:p w14:paraId="52250187" w14:textId="77777777" w:rsidR="001818C8" w:rsidRDefault="001818C8" w:rsidP="00E6028A">
      <w:pPr>
        <w:jc w:val="both"/>
        <w:rPr>
          <w:rFonts w:ascii="Calibri" w:hAnsi="Calibri" w:cs="Calibri"/>
          <w:bCs/>
        </w:rPr>
      </w:pPr>
    </w:p>
    <w:p w14:paraId="42A23738" w14:textId="7AC47B89" w:rsidR="00B67B35" w:rsidRPr="00E6028A" w:rsidRDefault="00B67B35" w:rsidP="00E6028A">
      <w:pPr>
        <w:jc w:val="both"/>
        <w:rPr>
          <w:rFonts w:ascii="Calibri" w:hAnsi="Calibri" w:cs="Calibri"/>
          <w:b/>
          <w:lang w:val="en-US"/>
        </w:rPr>
      </w:pPr>
      <w:r w:rsidRPr="00E6028A">
        <w:rPr>
          <w:rFonts w:ascii="Calibri" w:hAnsi="Calibri" w:cs="Calibri"/>
          <w:b/>
          <w:lang w:val="en-US"/>
        </w:rPr>
        <w:t xml:space="preserve">Email </w:t>
      </w:r>
      <w:r w:rsidR="001818C8">
        <w:rPr>
          <w:rFonts w:ascii="Calibri" w:hAnsi="Calibri" w:cs="Calibri"/>
          <w:b/>
          <w:lang w:val="en-US"/>
        </w:rPr>
        <w:t>A</w:t>
      </w:r>
      <w:r w:rsidR="001818C8" w:rsidRPr="00E6028A">
        <w:rPr>
          <w:rFonts w:ascii="Calibri" w:hAnsi="Calibri" w:cs="Calibri"/>
          <w:b/>
          <w:lang w:val="en-US"/>
        </w:rPr>
        <w:t>ddresses</w:t>
      </w:r>
      <w:r w:rsidRPr="00E6028A">
        <w:rPr>
          <w:rFonts w:ascii="Calibri" w:hAnsi="Calibri" w:cs="Calibri"/>
          <w:b/>
          <w:lang w:val="en-US"/>
        </w:rPr>
        <w:t xml:space="preserve"> of </w:t>
      </w:r>
      <w:r w:rsidR="001818C8">
        <w:rPr>
          <w:rFonts w:ascii="Calibri" w:hAnsi="Calibri" w:cs="Calibri"/>
          <w:b/>
          <w:lang w:val="en-US"/>
        </w:rPr>
        <w:t>C</w:t>
      </w:r>
      <w:r w:rsidRPr="00E6028A">
        <w:rPr>
          <w:rFonts w:ascii="Calibri" w:hAnsi="Calibri" w:cs="Calibri"/>
          <w:b/>
          <w:lang w:val="en-US"/>
        </w:rPr>
        <w:t xml:space="preserve">o-authors: </w:t>
      </w:r>
    </w:p>
    <w:p w14:paraId="353F9A06" w14:textId="77777777" w:rsidR="00B67B35" w:rsidRPr="00E6028A" w:rsidRDefault="00B67B35" w:rsidP="00E6028A">
      <w:pPr>
        <w:jc w:val="both"/>
        <w:rPr>
          <w:rFonts w:ascii="Calibri" w:hAnsi="Calibri" w:cs="Calibri"/>
        </w:rPr>
      </w:pPr>
      <w:r w:rsidRPr="00E6028A">
        <w:rPr>
          <w:rFonts w:ascii="Calibri" w:hAnsi="Calibri" w:cs="Calibri"/>
        </w:rPr>
        <w:t xml:space="preserve">Elisa Mazuir (elisa.mazuir@icm-institute.org) </w:t>
      </w:r>
    </w:p>
    <w:p w14:paraId="6404ACC6" w14:textId="77777777" w:rsidR="00B67B35" w:rsidRPr="00E6028A" w:rsidRDefault="00B67B35" w:rsidP="00E6028A">
      <w:pPr>
        <w:jc w:val="both"/>
        <w:rPr>
          <w:rFonts w:ascii="Calibri" w:hAnsi="Calibri" w:cs="Calibri"/>
        </w:rPr>
      </w:pPr>
      <w:r w:rsidRPr="00E6028A">
        <w:rPr>
          <w:rFonts w:ascii="Calibri" w:hAnsi="Calibri" w:cs="Calibri"/>
        </w:rPr>
        <w:t>Anne-Laure Dubessy (annelaure.dubessy@gmail.com)</w:t>
      </w:r>
    </w:p>
    <w:p w14:paraId="2265048B" w14:textId="77777777" w:rsidR="00B67B35" w:rsidRPr="00E6028A" w:rsidRDefault="00B67B35" w:rsidP="00E6028A">
      <w:pPr>
        <w:jc w:val="both"/>
        <w:rPr>
          <w:rFonts w:ascii="Calibri" w:hAnsi="Calibri" w:cs="Calibri"/>
          <w:lang w:val="en-US"/>
        </w:rPr>
      </w:pPr>
      <w:proofErr w:type="spellStart"/>
      <w:r w:rsidRPr="00E6028A">
        <w:rPr>
          <w:rFonts w:ascii="Calibri" w:hAnsi="Calibri" w:cs="Calibri"/>
          <w:lang w:val="en-US"/>
        </w:rPr>
        <w:t>Loane</w:t>
      </w:r>
      <w:proofErr w:type="spellEnd"/>
      <w:r w:rsidRPr="00E6028A">
        <w:rPr>
          <w:rFonts w:ascii="Calibri" w:hAnsi="Calibri" w:cs="Calibri"/>
          <w:lang w:val="en-US"/>
        </w:rPr>
        <w:t xml:space="preserve"> </w:t>
      </w:r>
      <w:proofErr w:type="spellStart"/>
      <w:r w:rsidRPr="00E6028A">
        <w:rPr>
          <w:rFonts w:ascii="Calibri" w:hAnsi="Calibri" w:cs="Calibri"/>
          <w:lang w:val="en-US"/>
        </w:rPr>
        <w:t>Wallon</w:t>
      </w:r>
      <w:proofErr w:type="spellEnd"/>
      <w:r w:rsidRPr="00E6028A">
        <w:rPr>
          <w:rFonts w:ascii="Calibri" w:hAnsi="Calibri" w:cs="Calibri"/>
          <w:lang w:val="en-US"/>
        </w:rPr>
        <w:t xml:space="preserve"> (loane.wallon@gmail.com)</w:t>
      </w:r>
    </w:p>
    <w:p w14:paraId="186C0F75" w14:textId="77777777" w:rsidR="00B67B35" w:rsidRPr="00E6028A" w:rsidRDefault="00B67B35" w:rsidP="00E6028A">
      <w:pPr>
        <w:jc w:val="both"/>
        <w:rPr>
          <w:rFonts w:ascii="Calibri" w:hAnsi="Calibri" w:cs="Calibri"/>
        </w:rPr>
      </w:pPr>
      <w:r w:rsidRPr="00E6028A">
        <w:rPr>
          <w:rFonts w:ascii="Calibri" w:hAnsi="Calibri" w:cs="Calibri"/>
        </w:rPr>
        <w:t>Marie-Stéphane Aigrot (marie-stephane.aigrot@upmc.fr)</w:t>
      </w:r>
    </w:p>
    <w:p w14:paraId="0499AF82" w14:textId="77777777" w:rsidR="00B67B35" w:rsidRPr="00E6028A" w:rsidRDefault="00B67B35" w:rsidP="00E6028A">
      <w:pPr>
        <w:jc w:val="both"/>
        <w:rPr>
          <w:rFonts w:ascii="Calibri" w:hAnsi="Calibri" w:cs="Calibri"/>
          <w:lang w:val="en-US"/>
        </w:rPr>
      </w:pPr>
      <w:r w:rsidRPr="00E6028A">
        <w:rPr>
          <w:rFonts w:ascii="Calibri" w:hAnsi="Calibri" w:cs="Calibri"/>
          <w:lang w:val="en-US"/>
        </w:rPr>
        <w:t xml:space="preserve">Catherine </w:t>
      </w:r>
      <w:proofErr w:type="spellStart"/>
      <w:r w:rsidRPr="00E6028A">
        <w:rPr>
          <w:rFonts w:ascii="Calibri" w:hAnsi="Calibri" w:cs="Calibri"/>
          <w:lang w:val="en-US"/>
        </w:rPr>
        <w:t>Lubetzki</w:t>
      </w:r>
      <w:proofErr w:type="spellEnd"/>
      <w:r w:rsidRPr="00E6028A">
        <w:rPr>
          <w:rFonts w:ascii="Calibri" w:hAnsi="Calibri" w:cs="Calibri"/>
          <w:lang w:val="en-US"/>
        </w:rPr>
        <w:t xml:space="preserve"> (catherine.lubetzki@aphp.fr)</w:t>
      </w:r>
    </w:p>
    <w:p w14:paraId="5AF82CB7" w14:textId="77777777" w:rsidR="00CA0C29" w:rsidRPr="00E6028A" w:rsidRDefault="00CA0C29" w:rsidP="00E6028A">
      <w:pPr>
        <w:contextualSpacing/>
        <w:jc w:val="both"/>
        <w:outlineLvl w:val="0"/>
        <w:rPr>
          <w:rFonts w:ascii="Calibri" w:hAnsi="Calibri" w:cs="Calibri"/>
          <w:u w:val="single"/>
        </w:rPr>
      </w:pPr>
    </w:p>
    <w:p w14:paraId="41DE32F0" w14:textId="6B6D2F34" w:rsidR="005634F2" w:rsidRPr="00E6028A" w:rsidRDefault="001818C8" w:rsidP="00E6028A">
      <w:pPr>
        <w:jc w:val="both"/>
        <w:rPr>
          <w:rFonts w:ascii="Calibri" w:hAnsi="Calibri" w:cs="Calibri"/>
          <w:b/>
          <w:lang w:val="en-US"/>
        </w:rPr>
      </w:pPr>
      <w:r w:rsidRPr="00E6028A">
        <w:rPr>
          <w:rFonts w:ascii="Calibri" w:hAnsi="Calibri" w:cs="Calibri"/>
          <w:b/>
          <w:lang w:val="en-US"/>
        </w:rPr>
        <w:t>KEYWORDS:</w:t>
      </w:r>
    </w:p>
    <w:p w14:paraId="0454EB25" w14:textId="25A8F7A7" w:rsidR="005634F2" w:rsidRDefault="005634F2" w:rsidP="00E6028A">
      <w:pPr>
        <w:jc w:val="both"/>
        <w:rPr>
          <w:rFonts w:ascii="Calibri" w:hAnsi="Calibri" w:cs="Calibri"/>
          <w:lang w:val="en-US"/>
        </w:rPr>
      </w:pPr>
      <w:r w:rsidRPr="00E6028A">
        <w:rPr>
          <w:rFonts w:ascii="Calibri" w:hAnsi="Calibri" w:cs="Calibri"/>
          <w:lang w:val="en-US"/>
        </w:rPr>
        <w:t>Oligodendrocytes, conditioned medium, secreted factors, cell culture, neuro-glia interactions,</w:t>
      </w:r>
      <w:r w:rsidR="008A1EB1" w:rsidRPr="00E6028A">
        <w:rPr>
          <w:rFonts w:ascii="Calibri" w:hAnsi="Calibri" w:cs="Calibri"/>
          <w:lang w:val="en-US"/>
        </w:rPr>
        <w:t xml:space="preserve"> </w:t>
      </w:r>
      <w:r w:rsidRPr="00E6028A">
        <w:rPr>
          <w:rFonts w:ascii="Calibri" w:hAnsi="Calibri" w:cs="Calibri"/>
          <w:lang w:val="en-US"/>
        </w:rPr>
        <w:t>central nervous system, rat</w:t>
      </w:r>
      <w:r w:rsidR="008952E5" w:rsidRPr="00E6028A">
        <w:rPr>
          <w:rFonts w:ascii="Calibri" w:hAnsi="Calibri" w:cs="Calibri"/>
          <w:lang w:val="en-US"/>
        </w:rPr>
        <w:t>.</w:t>
      </w:r>
    </w:p>
    <w:p w14:paraId="5E319822" w14:textId="77777777" w:rsidR="0015703A" w:rsidRPr="00E6028A" w:rsidRDefault="0015703A" w:rsidP="00E6028A">
      <w:pPr>
        <w:jc w:val="both"/>
        <w:rPr>
          <w:rFonts w:ascii="Calibri" w:hAnsi="Calibri" w:cs="Calibri"/>
          <w:lang w:val="en-US"/>
        </w:rPr>
      </w:pPr>
    </w:p>
    <w:p w14:paraId="48CDA8A2" w14:textId="3CB6C764" w:rsidR="005634F2" w:rsidRPr="00E6028A" w:rsidRDefault="001818C8" w:rsidP="00E6028A">
      <w:pPr>
        <w:jc w:val="both"/>
        <w:outlineLvl w:val="0"/>
        <w:rPr>
          <w:rFonts w:ascii="Calibri" w:hAnsi="Calibri" w:cs="Calibri"/>
          <w:b/>
          <w:lang w:val="en-US"/>
        </w:rPr>
      </w:pPr>
      <w:r w:rsidRPr="00E6028A">
        <w:rPr>
          <w:rFonts w:ascii="Calibri" w:hAnsi="Calibri" w:cs="Calibri"/>
          <w:b/>
          <w:lang w:val="en-US"/>
        </w:rPr>
        <w:t xml:space="preserve">SUMMARY: </w:t>
      </w:r>
    </w:p>
    <w:p w14:paraId="14CB1F8D" w14:textId="482700B8" w:rsidR="005634F2" w:rsidRDefault="001818C8" w:rsidP="00E6028A">
      <w:pPr>
        <w:jc w:val="both"/>
        <w:rPr>
          <w:rFonts w:ascii="Calibri" w:hAnsi="Calibri" w:cs="Calibri"/>
          <w:lang w:val="en-US"/>
        </w:rPr>
      </w:pPr>
      <w:r>
        <w:rPr>
          <w:rFonts w:ascii="Calibri" w:hAnsi="Calibri" w:cs="Calibri"/>
          <w:lang w:val="en-US"/>
        </w:rPr>
        <w:t>H</w:t>
      </w:r>
      <w:r w:rsidRPr="00E6028A">
        <w:rPr>
          <w:rFonts w:ascii="Calibri" w:hAnsi="Calibri" w:cs="Calibri"/>
          <w:lang w:val="en-US"/>
        </w:rPr>
        <w:t>erein</w:t>
      </w:r>
      <w:r>
        <w:rPr>
          <w:rFonts w:ascii="Calibri" w:hAnsi="Calibri" w:cs="Calibri"/>
          <w:lang w:val="en-US"/>
        </w:rPr>
        <w:t>,</w:t>
      </w:r>
      <w:r w:rsidRPr="00E6028A">
        <w:rPr>
          <w:rFonts w:ascii="Calibri" w:hAnsi="Calibri" w:cs="Calibri"/>
          <w:lang w:val="en-US"/>
        </w:rPr>
        <w:t xml:space="preserve"> </w:t>
      </w:r>
      <w:r>
        <w:rPr>
          <w:rFonts w:ascii="Calibri" w:hAnsi="Calibri" w:cs="Calibri"/>
          <w:lang w:val="en-US"/>
        </w:rPr>
        <w:t>w</w:t>
      </w:r>
      <w:r w:rsidR="005634F2" w:rsidRPr="00E6028A">
        <w:rPr>
          <w:rFonts w:ascii="Calibri" w:hAnsi="Calibri" w:cs="Calibri"/>
          <w:lang w:val="en-US"/>
        </w:rPr>
        <w:t>e display an efficient method for the purification of oligodendrocytes and production of oligodendrocyte</w:t>
      </w:r>
      <w:r>
        <w:rPr>
          <w:rFonts w:ascii="Calibri" w:hAnsi="Calibri" w:cs="Calibri"/>
          <w:lang w:val="en-US"/>
        </w:rPr>
        <w:t>-</w:t>
      </w:r>
      <w:r w:rsidR="005634F2" w:rsidRPr="00E6028A">
        <w:rPr>
          <w:rFonts w:ascii="Calibri" w:hAnsi="Calibri" w:cs="Calibri"/>
          <w:lang w:val="en-US"/>
        </w:rPr>
        <w:t>conditioned medium that can be used for co-culture experiments</w:t>
      </w:r>
      <w:r w:rsidR="008952E5" w:rsidRPr="00E6028A">
        <w:rPr>
          <w:rFonts w:ascii="Calibri" w:hAnsi="Calibri" w:cs="Calibri"/>
          <w:lang w:val="en-US"/>
        </w:rPr>
        <w:t>.</w:t>
      </w:r>
    </w:p>
    <w:p w14:paraId="7A145E9A" w14:textId="77777777" w:rsidR="0015703A" w:rsidRPr="00E6028A" w:rsidRDefault="0015703A" w:rsidP="00E6028A">
      <w:pPr>
        <w:jc w:val="both"/>
        <w:rPr>
          <w:rFonts w:ascii="Calibri" w:hAnsi="Calibri" w:cs="Calibri"/>
          <w:lang w:val="en-US"/>
        </w:rPr>
      </w:pPr>
    </w:p>
    <w:p w14:paraId="4F862FC0" w14:textId="57E0349C" w:rsidR="005634F2" w:rsidRPr="00E6028A" w:rsidRDefault="001818C8" w:rsidP="00E6028A">
      <w:pPr>
        <w:jc w:val="both"/>
        <w:outlineLvl w:val="0"/>
        <w:rPr>
          <w:rFonts w:ascii="Calibri" w:hAnsi="Calibri" w:cs="Calibri"/>
          <w:b/>
          <w:lang w:val="en-US"/>
        </w:rPr>
      </w:pPr>
      <w:r w:rsidRPr="00E6028A">
        <w:rPr>
          <w:rFonts w:ascii="Calibri" w:hAnsi="Calibri" w:cs="Calibri"/>
          <w:b/>
          <w:lang w:val="en-US"/>
        </w:rPr>
        <w:t>ABSTRACT:</w:t>
      </w:r>
    </w:p>
    <w:p w14:paraId="5AFA94C3" w14:textId="31DBC0F8" w:rsidR="00F20DA0" w:rsidRPr="00E6028A" w:rsidRDefault="005634F2" w:rsidP="00E6028A">
      <w:pPr>
        <w:jc w:val="both"/>
        <w:rPr>
          <w:rFonts w:ascii="Calibri" w:hAnsi="Calibri" w:cs="Calibri"/>
          <w:lang w:val="en-US"/>
        </w:rPr>
      </w:pPr>
      <w:r w:rsidRPr="00E6028A">
        <w:rPr>
          <w:rFonts w:ascii="Calibri" w:hAnsi="Calibri" w:cs="Calibri"/>
          <w:lang w:val="en-US"/>
        </w:rPr>
        <w:t>In the central nervous system, oligodendrocytes</w:t>
      </w:r>
      <w:r w:rsidR="002708D0" w:rsidRPr="00E6028A">
        <w:rPr>
          <w:rFonts w:ascii="Calibri" w:hAnsi="Calibri" w:cs="Calibri"/>
          <w:lang w:val="en-US"/>
        </w:rPr>
        <w:t xml:space="preserve"> </w:t>
      </w:r>
      <w:r w:rsidRPr="00E6028A">
        <w:rPr>
          <w:rFonts w:ascii="Calibri" w:hAnsi="Calibri" w:cs="Calibri"/>
          <w:lang w:val="en-US"/>
        </w:rPr>
        <w:t xml:space="preserve">are well-known for their role in </w:t>
      </w:r>
      <w:r w:rsidR="000C6A4A" w:rsidRPr="00E6028A">
        <w:rPr>
          <w:rFonts w:ascii="Calibri" w:hAnsi="Calibri" w:cs="Calibri"/>
          <w:lang w:val="en-US"/>
        </w:rPr>
        <w:t>axon myelination</w:t>
      </w:r>
      <w:r w:rsidRPr="00E6028A">
        <w:rPr>
          <w:rFonts w:ascii="Calibri" w:hAnsi="Calibri" w:cs="Calibri"/>
          <w:lang w:val="en-US"/>
        </w:rPr>
        <w:t xml:space="preserve">, </w:t>
      </w:r>
      <w:r w:rsidR="000C6A4A" w:rsidRPr="00E6028A">
        <w:rPr>
          <w:rFonts w:ascii="Calibri" w:hAnsi="Calibri" w:cs="Calibri"/>
          <w:lang w:val="en-US"/>
        </w:rPr>
        <w:t>that accelerate</w:t>
      </w:r>
      <w:r w:rsidR="001818C8">
        <w:rPr>
          <w:rFonts w:ascii="Calibri" w:hAnsi="Calibri" w:cs="Calibri"/>
          <w:lang w:val="en-US"/>
        </w:rPr>
        <w:t>s</w:t>
      </w:r>
      <w:r w:rsidR="000C6A4A" w:rsidRPr="00E6028A">
        <w:rPr>
          <w:rFonts w:ascii="Calibri" w:hAnsi="Calibri" w:cs="Calibri"/>
          <w:lang w:val="en-US"/>
        </w:rPr>
        <w:t xml:space="preserve"> the propagation of action potentials </w:t>
      </w:r>
      <w:r w:rsidRPr="00E6028A">
        <w:rPr>
          <w:rFonts w:ascii="Calibri" w:hAnsi="Calibri" w:cs="Calibri"/>
          <w:lang w:val="en-US"/>
        </w:rPr>
        <w:t xml:space="preserve">through saltatory conduction. </w:t>
      </w:r>
      <w:r w:rsidR="000C6A4A" w:rsidRPr="00E6028A">
        <w:rPr>
          <w:rFonts w:ascii="Calibri" w:hAnsi="Calibri" w:cs="Calibri"/>
          <w:lang w:val="en-US"/>
        </w:rPr>
        <w:t>Moreover</w:t>
      </w:r>
      <w:r w:rsidRPr="00E6028A">
        <w:rPr>
          <w:rFonts w:ascii="Calibri" w:hAnsi="Calibri" w:cs="Calibri"/>
          <w:lang w:val="en-US"/>
        </w:rPr>
        <w:t xml:space="preserve">, an increasing number of reports </w:t>
      </w:r>
      <w:r w:rsidR="00871865" w:rsidRPr="00E6028A">
        <w:rPr>
          <w:rFonts w:ascii="Calibri" w:hAnsi="Calibri" w:cs="Calibri"/>
          <w:lang w:val="en-US"/>
        </w:rPr>
        <w:t xml:space="preserve">suggest that </w:t>
      </w:r>
      <w:r w:rsidR="00573608" w:rsidRPr="00E6028A">
        <w:rPr>
          <w:rFonts w:ascii="Calibri" w:hAnsi="Calibri" w:cs="Calibri"/>
          <w:lang w:val="en-US"/>
        </w:rPr>
        <w:t>oligodendrocytes</w:t>
      </w:r>
      <w:r w:rsidR="00871865" w:rsidRPr="00E6028A">
        <w:rPr>
          <w:rFonts w:ascii="Calibri" w:hAnsi="Calibri" w:cs="Calibri"/>
          <w:lang w:val="en-US"/>
        </w:rPr>
        <w:t xml:space="preserve"> interact with neurons beyond myelination, notably </w:t>
      </w:r>
      <w:r w:rsidRPr="00E6028A">
        <w:rPr>
          <w:rFonts w:ascii="Calibri" w:hAnsi="Calibri" w:cs="Calibri"/>
          <w:lang w:val="en-US"/>
        </w:rPr>
        <w:t xml:space="preserve">through the secretion of soluble factors.  Here, we </w:t>
      </w:r>
      <w:r w:rsidR="001818C8">
        <w:rPr>
          <w:rFonts w:ascii="Calibri" w:hAnsi="Calibri" w:cs="Calibri"/>
          <w:lang w:val="en-US"/>
        </w:rPr>
        <w:t>present</w:t>
      </w:r>
      <w:r w:rsidRPr="00E6028A">
        <w:rPr>
          <w:rFonts w:ascii="Calibri" w:hAnsi="Calibri" w:cs="Calibri"/>
          <w:lang w:val="en-US"/>
        </w:rPr>
        <w:t xml:space="preserve"> a detailed protocol allowing purification of </w:t>
      </w:r>
      <w:proofErr w:type="spellStart"/>
      <w:r w:rsidR="00573608" w:rsidRPr="00E6028A">
        <w:rPr>
          <w:rFonts w:ascii="Calibri" w:hAnsi="Calibri" w:cs="Calibri"/>
          <w:lang w:val="en-US"/>
        </w:rPr>
        <w:t>oligodendroglial</w:t>
      </w:r>
      <w:proofErr w:type="spellEnd"/>
      <w:r w:rsidR="002708D0" w:rsidRPr="00E6028A">
        <w:rPr>
          <w:rFonts w:ascii="Calibri" w:hAnsi="Calibri" w:cs="Calibri"/>
          <w:lang w:val="en-US"/>
        </w:rPr>
        <w:t xml:space="preserve"> lineage cells </w:t>
      </w:r>
      <w:r w:rsidR="004C3F9D" w:rsidRPr="00E6028A">
        <w:rPr>
          <w:rFonts w:ascii="Calibri" w:hAnsi="Calibri" w:cs="Calibri"/>
          <w:lang w:val="en-US"/>
        </w:rPr>
        <w:t xml:space="preserve">from glial cell cultures </w:t>
      </w:r>
      <w:r w:rsidR="001818C8" w:rsidRPr="00E6028A">
        <w:rPr>
          <w:rFonts w:ascii="Calibri" w:hAnsi="Calibri" w:cs="Calibri"/>
          <w:lang w:val="en-US"/>
        </w:rPr>
        <w:t xml:space="preserve">also </w:t>
      </w:r>
      <w:r w:rsidR="004C3F9D" w:rsidRPr="00E6028A">
        <w:rPr>
          <w:rFonts w:ascii="Calibri" w:hAnsi="Calibri" w:cs="Calibri"/>
          <w:lang w:val="en-US"/>
        </w:rPr>
        <w:t xml:space="preserve">containing astrocytes and microglial cells. </w:t>
      </w:r>
      <w:r w:rsidR="00F5764F" w:rsidRPr="00E6028A">
        <w:rPr>
          <w:rFonts w:ascii="Calibri" w:hAnsi="Calibri" w:cs="Calibri"/>
          <w:lang w:val="en-US"/>
        </w:rPr>
        <w:t>Th</w:t>
      </w:r>
      <w:r w:rsidR="00E03932" w:rsidRPr="00E6028A">
        <w:rPr>
          <w:rFonts w:ascii="Calibri" w:hAnsi="Calibri" w:cs="Calibri"/>
          <w:lang w:val="en-US"/>
        </w:rPr>
        <w:t>e</w:t>
      </w:r>
      <w:r w:rsidR="00F5764F" w:rsidRPr="00E6028A">
        <w:rPr>
          <w:rFonts w:ascii="Calibri" w:hAnsi="Calibri" w:cs="Calibri"/>
          <w:lang w:val="en-US"/>
        </w:rPr>
        <w:t xml:space="preserve"> method relies on</w:t>
      </w:r>
      <w:r w:rsidR="004C3F9D" w:rsidRPr="00E6028A">
        <w:rPr>
          <w:rFonts w:ascii="Calibri" w:hAnsi="Calibri" w:cs="Calibri"/>
          <w:lang w:val="en-US"/>
        </w:rPr>
        <w:t xml:space="preserve"> overnight </w:t>
      </w:r>
      <w:r w:rsidR="009E338E" w:rsidRPr="00E6028A">
        <w:rPr>
          <w:rFonts w:ascii="Calibri" w:hAnsi="Calibri" w:cs="Calibri"/>
          <w:lang w:val="en-US"/>
        </w:rPr>
        <w:t>shaking</w:t>
      </w:r>
      <w:r w:rsidR="004C3F9D" w:rsidRPr="00E6028A">
        <w:rPr>
          <w:rFonts w:ascii="Calibri" w:hAnsi="Calibri" w:cs="Calibri"/>
          <w:lang w:val="en-US"/>
        </w:rPr>
        <w:t xml:space="preserve"> at 37</w:t>
      </w:r>
      <w:r w:rsidR="001818C8">
        <w:rPr>
          <w:rFonts w:ascii="Calibri" w:hAnsi="Calibri" w:cs="Calibri"/>
          <w:lang w:val="en-US"/>
        </w:rPr>
        <w:t xml:space="preserve"> </w:t>
      </w:r>
      <w:r w:rsidR="004C3F9D" w:rsidRPr="00E6028A">
        <w:rPr>
          <w:rFonts w:ascii="Calibri" w:hAnsi="Calibri" w:cs="Calibri"/>
          <w:lang w:val="en-US"/>
        </w:rPr>
        <w:t>°C,</w:t>
      </w:r>
      <w:r w:rsidR="009E338E" w:rsidRPr="00E6028A">
        <w:rPr>
          <w:rFonts w:ascii="Calibri" w:hAnsi="Calibri" w:cs="Calibri"/>
          <w:lang w:val="en-US"/>
        </w:rPr>
        <w:t xml:space="preserve"> </w:t>
      </w:r>
      <w:r w:rsidR="001818C8">
        <w:rPr>
          <w:rFonts w:ascii="Calibri" w:hAnsi="Calibri" w:cs="Calibri"/>
          <w:lang w:val="en-US"/>
        </w:rPr>
        <w:t xml:space="preserve">which allows </w:t>
      </w:r>
      <w:r w:rsidR="004C3F9D" w:rsidRPr="00E6028A">
        <w:rPr>
          <w:rFonts w:ascii="Calibri" w:hAnsi="Calibri" w:cs="Calibri"/>
          <w:lang w:val="en-US"/>
        </w:rPr>
        <w:t xml:space="preserve">selective detachment of </w:t>
      </w:r>
      <w:r w:rsidR="009E338E" w:rsidRPr="00E6028A">
        <w:rPr>
          <w:rFonts w:ascii="Calibri" w:hAnsi="Calibri" w:cs="Calibri"/>
          <w:lang w:val="en-US"/>
        </w:rPr>
        <w:t xml:space="preserve">the overlying </w:t>
      </w:r>
      <w:proofErr w:type="spellStart"/>
      <w:r w:rsidR="009E338E" w:rsidRPr="00E6028A">
        <w:rPr>
          <w:rFonts w:ascii="Calibri" w:hAnsi="Calibri" w:cs="Calibri"/>
          <w:lang w:val="en-US"/>
        </w:rPr>
        <w:t>oligodendro</w:t>
      </w:r>
      <w:r w:rsidR="00C25426" w:rsidRPr="00E6028A">
        <w:rPr>
          <w:rFonts w:ascii="Calibri" w:hAnsi="Calibri" w:cs="Calibri"/>
          <w:lang w:val="en-US"/>
        </w:rPr>
        <w:t>glial</w:t>
      </w:r>
      <w:proofErr w:type="spellEnd"/>
      <w:r w:rsidR="00C25426" w:rsidRPr="00E6028A">
        <w:rPr>
          <w:rFonts w:ascii="Calibri" w:hAnsi="Calibri" w:cs="Calibri"/>
          <w:lang w:val="en-US"/>
        </w:rPr>
        <w:t xml:space="preserve"> cells</w:t>
      </w:r>
      <w:r w:rsidR="004C3F9D" w:rsidRPr="00E6028A">
        <w:rPr>
          <w:rFonts w:ascii="Calibri" w:hAnsi="Calibri" w:cs="Calibri"/>
          <w:lang w:val="en-US"/>
        </w:rPr>
        <w:t xml:space="preserve"> and microglial cells,</w:t>
      </w:r>
      <w:r w:rsidR="00F5764F" w:rsidRPr="00E6028A">
        <w:rPr>
          <w:rFonts w:ascii="Calibri" w:hAnsi="Calibri" w:cs="Calibri"/>
          <w:lang w:val="en-US"/>
        </w:rPr>
        <w:t xml:space="preserve"> a</w:t>
      </w:r>
      <w:r w:rsidR="004C3F9D" w:rsidRPr="00E6028A">
        <w:rPr>
          <w:rFonts w:ascii="Calibri" w:hAnsi="Calibri" w:cs="Calibri"/>
          <w:lang w:val="en-US"/>
        </w:rPr>
        <w:t>nd the</w:t>
      </w:r>
      <w:r w:rsidR="001818C8">
        <w:rPr>
          <w:rFonts w:ascii="Calibri" w:hAnsi="Calibri" w:cs="Calibri"/>
          <w:lang w:val="en-US"/>
        </w:rPr>
        <w:t xml:space="preserve"> </w:t>
      </w:r>
      <w:r w:rsidR="004C3F9D" w:rsidRPr="00E6028A">
        <w:rPr>
          <w:rFonts w:ascii="Calibri" w:hAnsi="Calibri" w:cs="Calibri"/>
          <w:lang w:val="en-US"/>
        </w:rPr>
        <w:t xml:space="preserve">elimination of microglia by differential adhesion. </w:t>
      </w:r>
      <w:r w:rsidRPr="00E6028A">
        <w:rPr>
          <w:rFonts w:ascii="Calibri" w:hAnsi="Calibri" w:cs="Calibri"/>
          <w:lang w:val="en-US"/>
        </w:rPr>
        <w:t xml:space="preserve">We </w:t>
      </w:r>
      <w:r w:rsidR="00C25426" w:rsidRPr="00E6028A">
        <w:rPr>
          <w:rFonts w:ascii="Calibri" w:hAnsi="Calibri" w:cs="Calibri"/>
          <w:lang w:val="en-US"/>
        </w:rPr>
        <w:t xml:space="preserve">then </w:t>
      </w:r>
      <w:r w:rsidR="004C3F9D" w:rsidRPr="00E6028A">
        <w:rPr>
          <w:rFonts w:ascii="Calibri" w:hAnsi="Calibri" w:cs="Calibri"/>
          <w:lang w:val="en-US"/>
        </w:rPr>
        <w:t>describe the culture of oligodendrocytes and production of oligodendrocyte</w:t>
      </w:r>
      <w:r w:rsidR="001818C8">
        <w:rPr>
          <w:rFonts w:ascii="Calibri" w:hAnsi="Calibri" w:cs="Calibri"/>
          <w:lang w:val="en-US"/>
        </w:rPr>
        <w:t>-</w:t>
      </w:r>
      <w:r w:rsidR="004C3F9D" w:rsidRPr="00E6028A">
        <w:rPr>
          <w:rFonts w:ascii="Calibri" w:hAnsi="Calibri" w:cs="Calibri"/>
          <w:lang w:val="en-US"/>
        </w:rPr>
        <w:t xml:space="preserve">conditioned medium (OCM). We </w:t>
      </w:r>
      <w:r w:rsidRPr="00E6028A">
        <w:rPr>
          <w:rFonts w:ascii="Calibri" w:hAnsi="Calibri" w:cs="Calibri"/>
          <w:lang w:val="en-US"/>
        </w:rPr>
        <w:t>also provide the kinetic</w:t>
      </w:r>
      <w:r w:rsidR="00C25426" w:rsidRPr="00E6028A">
        <w:rPr>
          <w:rFonts w:ascii="Calibri" w:hAnsi="Calibri" w:cs="Calibri"/>
          <w:lang w:val="en-US"/>
        </w:rPr>
        <w:t>s</w:t>
      </w:r>
      <w:r w:rsidRPr="00E6028A">
        <w:rPr>
          <w:rFonts w:ascii="Calibri" w:hAnsi="Calibri" w:cs="Calibri"/>
          <w:lang w:val="en-US"/>
        </w:rPr>
        <w:t xml:space="preserve"> of OCM treatment or </w:t>
      </w:r>
      <w:r w:rsidR="00573608" w:rsidRPr="00E6028A">
        <w:rPr>
          <w:rFonts w:ascii="Calibri" w:hAnsi="Calibri" w:cs="Calibri"/>
          <w:lang w:val="en-US"/>
        </w:rPr>
        <w:t>oligodendrocytes</w:t>
      </w:r>
      <w:r w:rsidR="002708D0" w:rsidRPr="00E6028A">
        <w:rPr>
          <w:rFonts w:ascii="Calibri" w:hAnsi="Calibri" w:cs="Calibri"/>
          <w:lang w:val="en-US"/>
        </w:rPr>
        <w:t xml:space="preserve"> </w:t>
      </w:r>
      <w:r w:rsidRPr="00E6028A">
        <w:rPr>
          <w:rFonts w:ascii="Calibri" w:hAnsi="Calibri" w:cs="Calibri"/>
          <w:lang w:val="en-US"/>
        </w:rPr>
        <w:t xml:space="preserve">addition to purified hippocampal neurons in co-culture experiments, studying </w:t>
      </w:r>
      <w:r w:rsidR="00573608" w:rsidRPr="00E6028A">
        <w:rPr>
          <w:rFonts w:ascii="Calibri" w:hAnsi="Calibri" w:cs="Calibri"/>
          <w:lang w:val="en-US"/>
        </w:rPr>
        <w:t>oligodendrocyte</w:t>
      </w:r>
      <w:r w:rsidRPr="00E6028A">
        <w:rPr>
          <w:rFonts w:ascii="Calibri" w:hAnsi="Calibri" w:cs="Calibri"/>
          <w:lang w:val="en-US"/>
        </w:rPr>
        <w:t xml:space="preserve">-neuron interactions. </w:t>
      </w:r>
    </w:p>
    <w:p w14:paraId="5A29F2B3" w14:textId="77777777" w:rsidR="00F20DA0" w:rsidRPr="00E6028A" w:rsidRDefault="00F20DA0" w:rsidP="00E6028A">
      <w:pPr>
        <w:jc w:val="both"/>
        <w:rPr>
          <w:rFonts w:ascii="Calibri" w:hAnsi="Calibri" w:cs="Calibri"/>
          <w:b/>
          <w:lang w:val="en-US"/>
        </w:rPr>
      </w:pPr>
    </w:p>
    <w:p w14:paraId="35891B2F" w14:textId="2B0C7EE7" w:rsidR="005634F2" w:rsidRPr="00E6028A" w:rsidRDefault="001818C8" w:rsidP="00E6028A">
      <w:pPr>
        <w:jc w:val="both"/>
        <w:rPr>
          <w:rFonts w:ascii="Calibri" w:hAnsi="Calibri" w:cs="Calibri"/>
          <w:b/>
          <w:lang w:val="en-US"/>
        </w:rPr>
      </w:pPr>
      <w:r w:rsidRPr="00E6028A">
        <w:rPr>
          <w:rFonts w:ascii="Calibri" w:hAnsi="Calibri" w:cs="Calibri"/>
          <w:b/>
          <w:lang w:val="en-US"/>
        </w:rPr>
        <w:lastRenderedPageBreak/>
        <w:t>INTRODUCTION:</w:t>
      </w:r>
    </w:p>
    <w:p w14:paraId="40D075EE" w14:textId="2B77113C" w:rsidR="00B80F07" w:rsidRDefault="00A4794F" w:rsidP="00E6028A">
      <w:pPr>
        <w:pStyle w:val="NormalWeb"/>
        <w:spacing w:before="0" w:beforeAutospacing="0" w:after="0" w:afterAutospacing="0"/>
        <w:jc w:val="both"/>
        <w:rPr>
          <w:rFonts w:ascii="Calibri" w:hAnsi="Calibri" w:cs="Calibri"/>
          <w:lang w:val="en-US"/>
        </w:rPr>
      </w:pPr>
      <w:r w:rsidRPr="00E6028A">
        <w:rPr>
          <w:rFonts w:ascii="Calibri" w:hAnsi="Calibri" w:cs="Calibri"/>
          <w:lang w:val="en-US"/>
        </w:rPr>
        <w:t xml:space="preserve">Oligodendrocytes </w:t>
      </w:r>
      <w:r w:rsidR="009D23C2" w:rsidRPr="00E6028A">
        <w:rPr>
          <w:rFonts w:ascii="Calibri" w:hAnsi="Calibri" w:cs="Calibri"/>
          <w:lang w:val="en-US"/>
        </w:rPr>
        <w:t xml:space="preserve">(OLs) </w:t>
      </w:r>
      <w:r w:rsidR="003427B1" w:rsidRPr="00E6028A">
        <w:rPr>
          <w:rFonts w:ascii="Calibri" w:hAnsi="Calibri" w:cs="Calibri"/>
          <w:lang w:val="en-US"/>
        </w:rPr>
        <w:t xml:space="preserve">are glial cells of the central nervous system (CNS) that </w:t>
      </w:r>
      <w:r w:rsidR="00E419C1" w:rsidRPr="00E6028A">
        <w:rPr>
          <w:rFonts w:ascii="Calibri" w:hAnsi="Calibri" w:cs="Calibri"/>
          <w:lang w:val="en-US"/>
        </w:rPr>
        <w:t xml:space="preserve">generate </w:t>
      </w:r>
      <w:r w:rsidR="007D7A87" w:rsidRPr="00E6028A">
        <w:rPr>
          <w:rFonts w:ascii="Calibri" w:hAnsi="Calibri" w:cs="Calibri"/>
          <w:lang w:val="en-US"/>
        </w:rPr>
        <w:t xml:space="preserve">myelin </w:t>
      </w:r>
      <w:r w:rsidR="00B36D3E" w:rsidRPr="00E6028A">
        <w:rPr>
          <w:rFonts w:ascii="Calibri" w:hAnsi="Calibri" w:cs="Calibri"/>
          <w:lang w:val="en-US"/>
        </w:rPr>
        <w:t>wrapping</w:t>
      </w:r>
      <w:r w:rsidR="007D7A87" w:rsidRPr="00E6028A">
        <w:rPr>
          <w:rFonts w:ascii="Calibri" w:hAnsi="Calibri" w:cs="Calibri"/>
          <w:lang w:val="en-US"/>
        </w:rPr>
        <w:t xml:space="preserve"> around axons. </w:t>
      </w:r>
      <w:r w:rsidR="000767C7" w:rsidRPr="00E6028A">
        <w:rPr>
          <w:rFonts w:ascii="Calibri" w:hAnsi="Calibri" w:cs="Calibri"/>
          <w:lang w:val="en-US"/>
        </w:rPr>
        <w:t>OLs</w:t>
      </w:r>
      <w:r w:rsidR="007D7A87" w:rsidRPr="00E6028A">
        <w:rPr>
          <w:rFonts w:ascii="Calibri" w:hAnsi="Calibri" w:cs="Calibri"/>
          <w:lang w:val="en-US"/>
        </w:rPr>
        <w:t xml:space="preserve"> </w:t>
      </w:r>
      <w:r w:rsidR="000767C7" w:rsidRPr="00E6028A">
        <w:rPr>
          <w:rFonts w:ascii="Calibri" w:hAnsi="Calibri" w:cs="Calibri"/>
          <w:lang w:val="en-US"/>
        </w:rPr>
        <w:t>originate</w:t>
      </w:r>
      <w:r w:rsidR="007D7A87" w:rsidRPr="00E6028A">
        <w:rPr>
          <w:rFonts w:ascii="Calibri" w:hAnsi="Calibri" w:cs="Calibri"/>
          <w:lang w:val="en-US"/>
        </w:rPr>
        <w:t xml:space="preserve"> from oligodendrocyte precursor cells (OPCs)</w:t>
      </w:r>
      <w:r w:rsidR="00DE0226" w:rsidRPr="00E6028A">
        <w:rPr>
          <w:rFonts w:ascii="Calibri" w:hAnsi="Calibri" w:cs="Calibri"/>
          <w:lang w:val="en-US"/>
        </w:rPr>
        <w:t xml:space="preserve"> </w:t>
      </w:r>
      <w:r w:rsidR="0024146A" w:rsidRPr="00E6028A">
        <w:rPr>
          <w:rFonts w:ascii="Calibri" w:hAnsi="Calibri" w:cs="Calibri"/>
          <w:lang w:val="en-US"/>
        </w:rPr>
        <w:t xml:space="preserve">which </w:t>
      </w:r>
      <w:r w:rsidR="00F61A34" w:rsidRPr="00E6028A">
        <w:rPr>
          <w:rFonts w:ascii="Calibri" w:hAnsi="Calibri" w:cs="Calibri"/>
          <w:lang w:val="en-US"/>
        </w:rPr>
        <w:t xml:space="preserve">proliferate within </w:t>
      </w:r>
      <w:r w:rsidR="00B36D3E" w:rsidRPr="00E6028A">
        <w:rPr>
          <w:rFonts w:ascii="Calibri" w:hAnsi="Calibri" w:cs="Calibri"/>
          <w:lang w:val="en-US"/>
        </w:rPr>
        <w:t xml:space="preserve">the ventricular zones </w:t>
      </w:r>
      <w:r w:rsidR="004D0386" w:rsidRPr="00E6028A">
        <w:rPr>
          <w:rFonts w:ascii="Calibri" w:hAnsi="Calibri" w:cs="Calibri"/>
          <w:lang w:val="en-US"/>
        </w:rPr>
        <w:t xml:space="preserve">of the embryonic CNS and then migrate and differentiate into </w:t>
      </w:r>
      <w:r w:rsidR="00F61A34" w:rsidRPr="00E6028A">
        <w:rPr>
          <w:rFonts w:ascii="Calibri" w:hAnsi="Calibri" w:cs="Calibri"/>
          <w:lang w:val="en-US"/>
        </w:rPr>
        <w:t xml:space="preserve">fully </w:t>
      </w:r>
      <w:r w:rsidR="004D0386" w:rsidRPr="00E6028A">
        <w:rPr>
          <w:rFonts w:ascii="Calibri" w:hAnsi="Calibri" w:cs="Calibri"/>
          <w:lang w:val="en-US"/>
        </w:rPr>
        <w:t>mature OLs</w:t>
      </w:r>
      <w:r w:rsidR="00F61A34" w:rsidRPr="00E6028A">
        <w:rPr>
          <w:rFonts w:ascii="Calibri" w:hAnsi="Calibri" w:cs="Calibri"/>
          <w:lang w:val="en-US"/>
        </w:rPr>
        <w:t xml:space="preserve"> (</w:t>
      </w:r>
      <w:r w:rsidR="00F61A34" w:rsidRPr="00C107B3">
        <w:rPr>
          <w:rFonts w:ascii="Calibri" w:hAnsi="Calibri" w:cs="Calibri"/>
          <w:iCs/>
          <w:lang w:val="en-US"/>
        </w:rPr>
        <w:t>i.e.</w:t>
      </w:r>
      <w:r w:rsidR="00C107B3">
        <w:rPr>
          <w:rFonts w:ascii="Calibri" w:hAnsi="Calibri" w:cs="Calibri"/>
          <w:iCs/>
          <w:lang w:val="en-US"/>
        </w:rPr>
        <w:t>,</w:t>
      </w:r>
      <w:r w:rsidR="00F61A34" w:rsidRPr="00E6028A">
        <w:rPr>
          <w:rFonts w:ascii="Calibri" w:hAnsi="Calibri" w:cs="Calibri"/>
          <w:lang w:val="en-US"/>
        </w:rPr>
        <w:t xml:space="preserve"> myelin</w:t>
      </w:r>
      <w:r w:rsidR="00871865" w:rsidRPr="00E6028A">
        <w:rPr>
          <w:rFonts w:ascii="Calibri" w:hAnsi="Calibri" w:cs="Calibri"/>
          <w:lang w:val="en-US"/>
        </w:rPr>
        <w:t>-</w:t>
      </w:r>
      <w:r w:rsidR="00F61A34" w:rsidRPr="00E6028A">
        <w:rPr>
          <w:rFonts w:ascii="Calibri" w:hAnsi="Calibri" w:cs="Calibri"/>
          <w:lang w:val="en-US"/>
        </w:rPr>
        <w:t>forming cells)</w:t>
      </w:r>
      <w:r w:rsidR="004D3ED4" w:rsidRPr="00E6028A">
        <w:rPr>
          <w:rFonts w:ascii="Calibri" w:hAnsi="Calibri" w:cs="Calibri"/>
          <w:lang w:val="en-US"/>
        </w:rPr>
        <w:fldChar w:fldCharType="begin"/>
      </w:r>
      <w:r w:rsidR="00BF7741" w:rsidRPr="00E6028A">
        <w:rPr>
          <w:rFonts w:ascii="Calibri" w:hAnsi="Calibri" w:cs="Calibri"/>
          <w:lang w:val="en-US"/>
        </w:rPr>
        <w:instrText xml:space="preserve"> ADDIN ZOTERO_ITEM CSL_CITATION {"citationID":"bpsM5w1R","properties":{"formattedCitation":"\\super 1\\nosupersub{}","plainCitation":"1","noteIndex":0},"citationItems":[{"id":591,"uris":["http://zotero.org/users/2849539/items/QZYTX3MG"],"uri":["http://zotero.org/users/2849539/items/QZYTX3MG"],"itemData":{"id":591,"type":"article-journal","title":"The acquisition of myelin: a success story","container-title":"Novartis Foundation Symposium","page":"15-21; discussion 21-25, 54-57, 275-281","volume":"276","source":"PubMed","abstract":"The myelin sheath, and hence the myelin-forming cells (i.e. Schwann cells in the PNS and oligodendrocytes in the CNS), have been a crucial acquisition of vertebrates. The major function of myelin is to increase the velocity of propagation of nerve impulses. Invertebrate axons are ensheathed by glial cells, but do not have a compact myelin. As a consequence, action potentials along invertebrate axons propagate at about 1 m/s, or less. This is sufficient, however, for the survival of small animals (between 0.1 and 30cm). Among invertebrates, only the cephalopods are larger. By increasing their axonal diameter to 1 mm or more, cephalopods have been able to increase the speed of propagation of action potentials and therefore adapt nerve conduction to their larger body size. However, due to the physical constraint imposed by the skull and vertebrae, vertebrates had to find an alternative solution. This was achieved by introducing the myelin sheath, which leads action potentials to propagate at speeds of 50-100m/s without increasing the diameter of their axons. Not all vertebrate axons, however, are myelinated. In the protovertebrates (lancelets, hagfishes, lampreys), which belong to the agnathes (jawless fishes), axons are not ensheathed by myelin. Among living vertebrates, the most ancient myelinated species are the cartilaginous fishes (sharks, rays), suggesting that acquisition of myelin is concomitant with the acquisition of a hinged-jaw, i.e. the gnathostoma. The close association between the apparition of a hinged-jaw and the myelin sheath has led to speculation that among the devonian fishes that have disappeared today, the jawless conodonts and ostracoderms were not myelinated, and that myelin was first acquired by the oldest gnathostomes: the placoderms. I also question where myelin first appeared: the PNS, the CNS or both? I provide evidence that, in fact, it is not the type of myelin-forming cell that is crucial, but the appearance of axonal signals, rendering axons receptive to inducing an ensheathing glial cell to wrap around the axon. Under certain circumstances or in some species, invertebrate ensheathing glial cells wrap around axon to form a pseudo-myelin sheath. Therefore, to form myelin it was not compulsory to 'invent' a new cell type. Hence my conclusion that myelination has most probably started simultaneously in the PNS and the CNS, using pre-existing ensheathing glial cells.","ISSN":"1528-2511","note":"PMID: 16805421","title-short":"The acquisition of myelin","journalAbbreviation":"Novartis Found. Symp.","language":"eng","author":[{"family":"Zalc","given":"Bernard"}],"issued":{"date-parts":[["2006"]]}}}],"schema":"https://github.com/citation-style-language/schema/raw/master/csl-citation.json"} </w:instrText>
      </w:r>
      <w:r w:rsidR="004D3ED4" w:rsidRPr="00E6028A">
        <w:rPr>
          <w:rFonts w:ascii="Calibri" w:hAnsi="Calibri" w:cs="Calibri"/>
          <w:lang w:val="en-US"/>
        </w:rPr>
        <w:fldChar w:fldCharType="separate"/>
      </w:r>
      <w:r w:rsidR="00A5291C" w:rsidRPr="00E6028A">
        <w:rPr>
          <w:rFonts w:ascii="Calibri" w:hAnsi="Calibri" w:cs="Calibri"/>
          <w:vertAlign w:val="superscript"/>
          <w:lang w:val="en-US"/>
        </w:rPr>
        <w:t>1</w:t>
      </w:r>
      <w:r w:rsidR="004D3ED4" w:rsidRPr="00E6028A">
        <w:rPr>
          <w:rFonts w:ascii="Calibri" w:hAnsi="Calibri" w:cs="Calibri"/>
          <w:lang w:val="en-US"/>
        </w:rPr>
        <w:fldChar w:fldCharType="end"/>
      </w:r>
      <w:r w:rsidR="00BB7CBE" w:rsidRPr="00E6028A">
        <w:rPr>
          <w:rFonts w:ascii="Calibri" w:hAnsi="Calibri" w:cs="Calibri"/>
          <w:lang w:val="en-US"/>
        </w:rPr>
        <w:t>.  OPCs are abundant during early development, but also persist in the adult brain where they represent the major pr</w:t>
      </w:r>
      <w:r w:rsidR="00BB7CBE" w:rsidRPr="00C107B3">
        <w:rPr>
          <w:rFonts w:ascii="Calibri" w:hAnsi="Calibri" w:cs="Calibri"/>
          <w:lang w:val="en-US"/>
        </w:rPr>
        <w:t>oliferative cell population</w:t>
      </w:r>
      <w:r w:rsidR="003057FE" w:rsidRPr="00C107B3">
        <w:rPr>
          <w:rFonts w:ascii="Calibri" w:hAnsi="Calibri" w:cs="Calibri"/>
          <w:lang w:val="en-US"/>
        </w:rPr>
        <w:fldChar w:fldCharType="begin"/>
      </w:r>
      <w:r w:rsidR="00BF7741" w:rsidRPr="00C107B3">
        <w:rPr>
          <w:rFonts w:ascii="Calibri" w:hAnsi="Calibri" w:cs="Calibri"/>
          <w:lang w:val="en-US"/>
        </w:rPr>
        <w:instrText xml:space="preserve"> ADDIN ZOTERO_ITEM CSL_CITATION {"citationID":"gKH1CZdV","properties":{"formattedCitation":"\\super 2\\nosupersub{}","plainCitation":"2","noteIndex":0},"citationItems":[{"id":593,"uris":["http://zotero.org/users/2849539/items/PEPYE7TC"],"uri":["http://zotero.org/users/2849539/items/PEPYE7TC"],"itemData":{"id":593,"type":"article-journal","title":"Glutamate versus GABA in neuron-oligodendroglia communication","container-title":"Glia","page":"2092-2106","volume":"67","issue":"11","source":"PubMed","abstract":"In the central nervous system (CNS), myelin sheaths around axons are formed by glial cells named oligodendrocytes (OLs). In turn, OLs are generated by oligodendrocyte precursor cells (OPCs) during postnatal development and in adults, according to a process that depends on the proliferation and differentiation of these progenitors. The maturation of OL lineage cells as well as myelination by OLs are complex and highly regulated processes in the CNS. OPCs and OLs express an array of receptors for neurotransmitters, in particular for the two main CNS neurotransmitters glutamate and GABA, and are therefore endowed with the capacity to respond to neuronal activity. Initial studies in cell cultures demonstrated that both glutamate and GABA signaling mechanisms play important roles in OL lineage cell development and function. However, much remains to be learned about the communication of glutamatergic and GABAergic neurons with oligodendroglia in vivo. This review focuses on recent major advances in our understanding of the neuron-oligodendroglia communication mediated by glutamate and GABA in the CNS, and highlights the present controversies in the field. We discuss the expression, activation modes and potential roles of synaptic and extrasynaptic receptors along OL lineage progression. We review the properties of OPC synaptic connectivity with presynaptic glutamatergic and GABAergic neurons in the brain and consider the implication of glutamate and GABA signaling in activity-driven adaptive myelination.","DOI":"10.1002/glia.23618","ISSN":"1098-1136","note":"PMID: 30957306","journalAbbreviation":"Glia","language":"eng","author":[{"family":"Habermacher","given":"Chloé"},{"family":"Angulo","given":"María C."},{"family":"Benamer","given":"Najate"}],"issued":{"date-parts":[["2019",11]]}}}],"schema":"https://github.com/citation-style-language/schema/raw/master/csl-citation.json"} </w:instrText>
      </w:r>
      <w:r w:rsidR="003057FE" w:rsidRPr="00C107B3">
        <w:rPr>
          <w:rFonts w:ascii="Calibri" w:hAnsi="Calibri" w:cs="Calibri"/>
          <w:lang w:val="en-US"/>
        </w:rPr>
        <w:fldChar w:fldCharType="separate"/>
      </w:r>
      <w:r w:rsidR="00BF7741" w:rsidRPr="00C107B3">
        <w:rPr>
          <w:rFonts w:ascii="Calibri" w:hAnsi="Calibri" w:cs="Calibri"/>
          <w:vertAlign w:val="superscript"/>
          <w:lang w:val="en-US"/>
        </w:rPr>
        <w:t>2</w:t>
      </w:r>
      <w:r w:rsidR="003057FE" w:rsidRPr="00C107B3">
        <w:rPr>
          <w:rFonts w:ascii="Calibri" w:hAnsi="Calibri" w:cs="Calibri"/>
          <w:lang w:val="en-US"/>
        </w:rPr>
        <w:fldChar w:fldCharType="end"/>
      </w:r>
      <w:r w:rsidR="003057FE" w:rsidRPr="00C107B3">
        <w:rPr>
          <w:rFonts w:ascii="Calibri" w:hAnsi="Calibri" w:cs="Calibri"/>
          <w:lang w:val="en-US"/>
        </w:rPr>
        <w:t>.</w:t>
      </w:r>
      <w:r w:rsidR="00BB7CBE" w:rsidRPr="00C107B3">
        <w:rPr>
          <w:rFonts w:ascii="Calibri" w:hAnsi="Calibri" w:cs="Calibri"/>
          <w:lang w:val="en-US"/>
        </w:rPr>
        <w:t xml:space="preserve"> </w:t>
      </w:r>
      <w:r w:rsidR="00F61A34" w:rsidRPr="00C107B3">
        <w:rPr>
          <w:rFonts w:ascii="Calibri" w:hAnsi="Calibri" w:cs="Calibri"/>
          <w:lang w:val="en-US"/>
        </w:rPr>
        <w:t>A single OL ensheath</w:t>
      </w:r>
      <w:r w:rsidR="00BC02D4" w:rsidRPr="00C107B3">
        <w:rPr>
          <w:rFonts w:ascii="Calibri" w:hAnsi="Calibri" w:cs="Calibri"/>
          <w:lang w:val="en-US"/>
        </w:rPr>
        <w:t>e</w:t>
      </w:r>
      <w:r w:rsidR="00F61A34" w:rsidRPr="00C107B3">
        <w:rPr>
          <w:rFonts w:ascii="Calibri" w:hAnsi="Calibri" w:cs="Calibri"/>
          <w:lang w:val="en-US"/>
        </w:rPr>
        <w:t xml:space="preserve">s </w:t>
      </w:r>
      <w:r w:rsidR="00920B7E" w:rsidRPr="00C107B3">
        <w:rPr>
          <w:rFonts w:ascii="Calibri" w:hAnsi="Calibri" w:cs="Calibri"/>
          <w:lang w:val="en-US"/>
        </w:rPr>
        <w:t>multiple axons in non-excitable sections (i.e.</w:t>
      </w:r>
      <w:r w:rsidR="00C107B3" w:rsidRPr="00C107B3">
        <w:rPr>
          <w:rFonts w:ascii="Calibri" w:hAnsi="Calibri" w:cs="Calibri"/>
          <w:lang w:val="en-US"/>
        </w:rPr>
        <w:t>,</w:t>
      </w:r>
      <w:r w:rsidR="00920B7E" w:rsidRPr="00E6028A">
        <w:rPr>
          <w:rFonts w:ascii="Calibri" w:hAnsi="Calibri" w:cs="Calibri"/>
          <w:i/>
          <w:iCs/>
          <w:lang w:val="en-US"/>
        </w:rPr>
        <w:t xml:space="preserve"> </w:t>
      </w:r>
      <w:r w:rsidR="00920B7E" w:rsidRPr="00E6028A">
        <w:rPr>
          <w:rFonts w:ascii="Calibri" w:hAnsi="Calibri" w:cs="Calibri"/>
          <w:lang w:val="en-US"/>
        </w:rPr>
        <w:t xml:space="preserve">internodes), </w:t>
      </w:r>
      <w:r w:rsidR="00BB7CBE" w:rsidRPr="00E6028A">
        <w:rPr>
          <w:rFonts w:ascii="Calibri" w:hAnsi="Calibri" w:cs="Calibri"/>
          <w:lang w:val="en-US"/>
        </w:rPr>
        <w:t xml:space="preserve">and the edge of each myelin loop attaches to the axon forming the </w:t>
      </w:r>
      <w:proofErr w:type="spellStart"/>
      <w:r w:rsidR="00BB7CBE" w:rsidRPr="00E6028A">
        <w:rPr>
          <w:rFonts w:ascii="Calibri" w:hAnsi="Calibri" w:cs="Calibri"/>
          <w:lang w:val="en-US"/>
        </w:rPr>
        <w:t>paranodal</w:t>
      </w:r>
      <w:proofErr w:type="spellEnd"/>
      <w:r w:rsidR="00BB7CBE" w:rsidRPr="00E6028A">
        <w:rPr>
          <w:rFonts w:ascii="Calibri" w:hAnsi="Calibri" w:cs="Calibri"/>
          <w:lang w:val="en-US"/>
        </w:rPr>
        <w:t xml:space="preserve"> domain which is crucial for the insulating properties of myelin</w:t>
      </w:r>
      <w:r w:rsidR="003057FE" w:rsidRPr="00E6028A">
        <w:rPr>
          <w:rFonts w:ascii="Calibri" w:hAnsi="Calibri" w:cs="Calibri"/>
          <w:lang w:val="en-US"/>
        </w:rPr>
        <w:fldChar w:fldCharType="begin"/>
      </w:r>
      <w:r w:rsidR="00BF7741" w:rsidRPr="00E6028A">
        <w:rPr>
          <w:rFonts w:ascii="Calibri" w:hAnsi="Calibri" w:cs="Calibri"/>
          <w:lang w:val="en-US"/>
        </w:rPr>
        <w:instrText xml:space="preserve"> ADDIN ZOTERO_ITEM CSL_CITATION {"citationID":"8Wpfp7Yp","properties":{"formattedCitation":"\\super 1, 3\\nosupersub{}","plainCitation":"1, 3","noteIndex":0},"citationItems":[{"id":325,"uris":["http://zotero.org/users/2849539/items/VG7BG844"],"uri":["http://zotero.org/users/2849539/items/VG7BG844"],"itemData":{"id":325,"type":"article-journal","title":"Mechanisms of axon ensheathment and myelin growth","container-title":"Nature Reviews. Neuroscience","page":"683-690","volume":"6","issue":"9","source":"PubMed","abstract":"The evolution of complex nervous systems in vertebrates has been accompanied by, and probably dependent on, the acquisition of the myelin sheath. Although there has been substantial progress in our understanding of the factors that determine glial cell fate, much less is known about the cellular mechanisms that determine how the myelin sheath is extended and stabilized around axons. This review highlights four crucial stages of myelination, namely, the selection of axons and initiation of cell-cell interactions between them and glial cells, the establishment of stable intercellular contact and assembly of the nodes of Ranvier, regulation of myelin thickness and, finally, longitudinal extension of myelin segments in response to the lengthening of axons during postnatal growth.","DOI":"10.1038/nrn1743","ISSN":"1471-003X","note":"PMID: 16136172","journalAbbreviation":"Nat. Rev. Neurosci.","language":"eng","author":[{"family":"Sherman","given":"Diane L."},{"family":"Brophy","given":"Peter J."}],"issued":{"date-parts":[["2005",9]]}}},{"id":591,"uris":["http://zotero.org/users/2849539/items/QZYTX3MG"],"uri":["http://zotero.org/users/2849539/items/QZYTX3MG"],"itemData":{"id":591,"type":"article-journal","title":"The acquisition of myelin: a success story","container-title":"Novartis Foundation Symposium","page":"15-21; discussion 21-25, 54-57, 275-281","volume":"276","source":"PubMed","abstract":"The myelin sheath, and hence the myelin-forming cells (i.e. Schwann cells in the PNS and oligodendrocytes in the CNS), have been a crucial acquisition of vertebrates. The major function of myelin is to increase the velocity of propagation of nerve impulses. Invertebrate axons are ensheathed by glial cells, but do not have a compact myelin. As a consequence, action potentials along invertebrate axons propagate at about 1 m/s, or less. This is sufficient, however, for the survival of small animals (between 0.1 and 30cm). Among invertebrates, only the cephalopods are larger. By increasing their axonal diameter to 1 mm or more, cephalopods have been able to increase the speed of propagation of action potentials and therefore adapt nerve conduction to their larger body size. However, due to the physical constraint imposed by the skull and vertebrae, vertebrates had to find an alternative solution. This was achieved by introducing the myelin sheath, which leads action potentials to propagate at speeds of 50-100m/s without increasing the diameter of their axons. Not all vertebrate axons, however, are myelinated. In the protovertebrates (lancelets, hagfishes, lampreys), which belong to the agnathes (jawless fishes), axons are not ensheathed by myelin. Among living vertebrates, the most ancient myelinated species are the cartilaginous fishes (sharks, rays), suggesting that acquisition of myelin is concomitant with the acquisition of a hinged-jaw, i.e. the gnathostoma. The close association between the apparition of a hinged-jaw and the myelin sheath has led to speculation that among the devonian fishes that have disappeared today, the jawless conodonts and ostracoderms were not myelinated, and that myelin was first acquired by the oldest gnathostomes: the placoderms. I also question where myelin first appeared: the PNS, the CNS or both? I provide evidence that, in fact, it is not the type of myelin-forming cell that is crucial, but the appearance of axonal signals, rendering axons receptive to inducing an ensheathing glial cell to wrap around the axon. Under certain circumstances or in some species, invertebrate ensheathing glial cells wrap around axon to form a pseudo-myelin sheath. Therefore, to form myelin it was not compulsory to 'invent' a new cell type. Hence my conclusion that myelination has most probably started simultaneously in the PNS and the CNS, using pre-existing ensheathing glial cells.","ISSN":"1528-2511","note":"PMID: 16805421","title-short":"The acquisition of myelin","journalAbbreviation":"Novartis Found. Symp.","language":"eng","author":[{"family":"Zalc","given":"Bernard"}],"issued":{"date-parts":[["2006"]]}}}],"schema":"https://github.com/citation-style-language/schema/raw/master/csl-citation.json"} </w:instrText>
      </w:r>
      <w:r w:rsidR="003057FE" w:rsidRPr="00E6028A">
        <w:rPr>
          <w:rFonts w:ascii="Calibri" w:hAnsi="Calibri" w:cs="Calibri"/>
          <w:lang w:val="en-US"/>
        </w:rPr>
        <w:fldChar w:fldCharType="separate"/>
      </w:r>
      <w:r w:rsidR="00BF7741" w:rsidRPr="00E6028A">
        <w:rPr>
          <w:rFonts w:ascii="Calibri" w:hAnsi="Calibri" w:cs="Calibri"/>
          <w:vertAlign w:val="superscript"/>
          <w:lang w:val="en-US"/>
        </w:rPr>
        <w:t>1,3</w:t>
      </w:r>
      <w:r w:rsidR="003057FE" w:rsidRPr="00E6028A">
        <w:rPr>
          <w:rFonts w:ascii="Calibri" w:hAnsi="Calibri" w:cs="Calibri"/>
          <w:lang w:val="en-US"/>
        </w:rPr>
        <w:fldChar w:fldCharType="end"/>
      </w:r>
      <w:r w:rsidR="003057FE" w:rsidRPr="00E6028A">
        <w:rPr>
          <w:rFonts w:ascii="Calibri" w:hAnsi="Calibri" w:cs="Calibri"/>
          <w:lang w:val="en-US"/>
        </w:rPr>
        <w:t>.</w:t>
      </w:r>
      <w:r w:rsidR="00BB7CBE" w:rsidRPr="00E6028A">
        <w:rPr>
          <w:rFonts w:ascii="Calibri" w:hAnsi="Calibri" w:cs="Calibri"/>
          <w:lang w:val="en-US"/>
        </w:rPr>
        <w:t xml:space="preserve"> In between the paranodes are </w:t>
      </w:r>
      <w:r w:rsidR="00920B7E" w:rsidRPr="00E6028A">
        <w:rPr>
          <w:rFonts w:ascii="Calibri" w:hAnsi="Calibri" w:cs="Calibri"/>
          <w:lang w:val="en-US"/>
        </w:rPr>
        <w:t xml:space="preserve">small unmyelinated gaps called </w:t>
      </w:r>
      <w:r w:rsidR="00BB7CBE" w:rsidRPr="00E6028A">
        <w:rPr>
          <w:rFonts w:ascii="Calibri" w:hAnsi="Calibri" w:cs="Calibri"/>
          <w:lang w:val="en-US"/>
        </w:rPr>
        <w:t xml:space="preserve">the </w:t>
      </w:r>
      <w:r w:rsidR="00920B7E" w:rsidRPr="00E6028A">
        <w:rPr>
          <w:rFonts w:ascii="Calibri" w:hAnsi="Calibri" w:cs="Calibri"/>
          <w:lang w:val="en-US"/>
        </w:rPr>
        <w:t>nodes of Ranvier</w:t>
      </w:r>
      <w:r w:rsidR="00BB7CBE" w:rsidRPr="00E6028A">
        <w:rPr>
          <w:rFonts w:ascii="Calibri" w:hAnsi="Calibri" w:cs="Calibri"/>
          <w:lang w:val="en-US"/>
        </w:rPr>
        <w:t xml:space="preserve">. </w:t>
      </w:r>
      <w:r w:rsidR="00920B7E" w:rsidRPr="00E6028A">
        <w:rPr>
          <w:rFonts w:ascii="Calibri" w:hAnsi="Calibri" w:cs="Calibri"/>
          <w:lang w:val="en-US"/>
        </w:rPr>
        <w:t xml:space="preserve">These nodes are </w:t>
      </w:r>
      <w:r w:rsidR="00C107B3">
        <w:rPr>
          <w:rFonts w:ascii="Calibri" w:hAnsi="Calibri" w:cs="Calibri"/>
          <w:lang w:val="en-US"/>
        </w:rPr>
        <w:t>rich</w:t>
      </w:r>
      <w:r w:rsidR="00920B7E" w:rsidRPr="00E6028A">
        <w:rPr>
          <w:rFonts w:ascii="Calibri" w:hAnsi="Calibri" w:cs="Calibri"/>
          <w:lang w:val="en-US"/>
        </w:rPr>
        <w:t xml:space="preserve"> in voltage-gated sodium channels (Na</w:t>
      </w:r>
      <w:r w:rsidR="00920B7E" w:rsidRPr="00E6028A">
        <w:rPr>
          <w:rFonts w:ascii="Calibri" w:hAnsi="Calibri" w:cs="Calibri"/>
          <w:position w:val="-2"/>
          <w:lang w:val="en-US"/>
        </w:rPr>
        <w:t>v</w:t>
      </w:r>
      <w:r w:rsidR="00920B7E" w:rsidRPr="00E6028A">
        <w:rPr>
          <w:rFonts w:ascii="Calibri" w:hAnsi="Calibri" w:cs="Calibri"/>
          <w:lang w:val="en-US"/>
        </w:rPr>
        <w:t xml:space="preserve">), allowing the regeneration and rapid propagation of action potentials </w:t>
      </w:r>
      <w:r w:rsidR="00E02C6B" w:rsidRPr="00E6028A">
        <w:rPr>
          <w:rFonts w:ascii="Calibri" w:hAnsi="Calibri" w:cs="Calibri"/>
          <w:lang w:val="en-US"/>
        </w:rPr>
        <w:t>through saltatory conduction</w:t>
      </w:r>
      <w:r w:rsidR="003057FE" w:rsidRPr="00E6028A">
        <w:rPr>
          <w:rFonts w:ascii="Calibri" w:hAnsi="Calibri" w:cs="Calibri"/>
          <w:lang w:val="en-US"/>
        </w:rPr>
        <w:fldChar w:fldCharType="begin"/>
      </w:r>
      <w:r w:rsidR="00BF7741" w:rsidRPr="00E6028A">
        <w:rPr>
          <w:rFonts w:ascii="Calibri" w:hAnsi="Calibri" w:cs="Calibri"/>
          <w:lang w:val="en-US"/>
        </w:rPr>
        <w:instrText xml:space="preserve"> ADDIN ZOTERO_ITEM CSL_CITATION {"citationID":"rJwzCb0h","properties":{"formattedCitation":"\\super 4\\nosupersub{}","plainCitation":"4","noteIndex":0},"citationItems":[{"id":327,"uris":["http://zotero.org/users/2849539/items/Q49QGAZM"],"uri":["http://zotero.org/users/2849539/items/Q49QGAZM"],"itemData":{"id":327,"type":"article-journal","title":"Mechanisms of sodium channel clustering and its influence on axonal impulse conduction","container-title":"Cellular and molecular life sciences: CMLS","page":"723-735","volume":"73","issue":"4","source":"PubMed","abstract":"The efficient propagation of action potentials along nervous fibers is necessary for animals to interact with the environment with timeliness and precision. Myelination of axons is an essential step to ensure fast action potential propagation by saltatory conduction, a process that requires highly concentrated voltage-gated sodium channels at the nodes of Ranvier. Recent studies suggest that the clustering of sodium channels can influence axonal impulse conduction in both myelinated and unmyelinated fibers, which could have major implications in disease, particularly demyelinating pathology. This comprehensive review summarizes the mechanisms governing the clustering of sodium channels at the peripheral and central nervous system nodes and the specific roles of their clustering in influencing action potential conduction. We further highlight the classical biophysical parameters implicated in conduction timing, followed by a detailed discussion on how sodium channel clustering along unmyelinated axons can impact axonal impulse conduction in both physiological and pathological contexts.","DOI":"10.1007/s00018-015-2081-1","ISSN":"1420-9071","note":"PMID: 26514731\nPMCID: PMC4735253","journalAbbreviation":"Cell. Mol. Life Sci.","language":"eng","author":[{"family":"Freeman","given":"Sean A."},{"family":"Desmazières","given":"Anne"},{"family":"Fricker","given":"Desdemona"},{"family":"Lubetzki","given":"Catherine"},{"family":"Sol-Foulon","given":"Nathalie"}],"issued":{"date-parts":[["2016",2]]}}}],"schema":"https://github.com/citation-style-language/schema/raw/master/csl-citation.json"} </w:instrText>
      </w:r>
      <w:r w:rsidR="003057FE" w:rsidRPr="00E6028A">
        <w:rPr>
          <w:rFonts w:ascii="Calibri" w:hAnsi="Calibri" w:cs="Calibri"/>
          <w:lang w:val="en-US"/>
        </w:rPr>
        <w:fldChar w:fldCharType="separate"/>
      </w:r>
      <w:r w:rsidR="00BF7741" w:rsidRPr="00E6028A">
        <w:rPr>
          <w:rFonts w:ascii="Calibri" w:hAnsi="Calibri" w:cs="Calibri"/>
          <w:vertAlign w:val="superscript"/>
          <w:lang w:val="en-US"/>
        </w:rPr>
        <w:t>4</w:t>
      </w:r>
      <w:r w:rsidR="003057FE" w:rsidRPr="00E6028A">
        <w:rPr>
          <w:rFonts w:ascii="Calibri" w:hAnsi="Calibri" w:cs="Calibri"/>
          <w:lang w:val="en-US"/>
        </w:rPr>
        <w:fldChar w:fldCharType="end"/>
      </w:r>
      <w:r w:rsidR="003057FE" w:rsidRPr="00E6028A">
        <w:rPr>
          <w:rFonts w:ascii="Calibri" w:hAnsi="Calibri" w:cs="Calibri"/>
          <w:lang w:val="en-US"/>
        </w:rPr>
        <w:t>.</w:t>
      </w:r>
      <w:r w:rsidR="00700E67" w:rsidRPr="00E6028A">
        <w:rPr>
          <w:rFonts w:ascii="Calibri" w:hAnsi="Calibri" w:cs="Calibri"/>
          <w:lang w:val="en-US"/>
        </w:rPr>
        <w:t xml:space="preserve"> </w:t>
      </w:r>
      <w:r w:rsidR="00E02C6B" w:rsidRPr="00E6028A">
        <w:rPr>
          <w:rFonts w:ascii="Calibri" w:hAnsi="Calibri" w:cs="Calibri"/>
          <w:lang w:val="en-US"/>
        </w:rPr>
        <w:t>This tight interaction</w:t>
      </w:r>
      <w:r w:rsidR="001E0A6B" w:rsidRPr="00E6028A">
        <w:rPr>
          <w:rFonts w:ascii="Calibri" w:hAnsi="Calibri" w:cs="Calibri"/>
          <w:lang w:val="en-US"/>
        </w:rPr>
        <w:t xml:space="preserve"> </w:t>
      </w:r>
      <w:r w:rsidR="00E02C6B" w:rsidRPr="00E6028A">
        <w:rPr>
          <w:rFonts w:ascii="Calibri" w:hAnsi="Calibri" w:cs="Calibri"/>
          <w:lang w:val="en-US"/>
        </w:rPr>
        <w:t>also enables</w:t>
      </w:r>
      <w:r w:rsidR="00700E67" w:rsidRPr="00E6028A">
        <w:rPr>
          <w:rFonts w:ascii="Calibri" w:hAnsi="Calibri" w:cs="Calibri"/>
          <w:lang w:val="en-US"/>
        </w:rPr>
        <w:t xml:space="preserve"> </w:t>
      </w:r>
      <w:r w:rsidR="00E02C6B" w:rsidRPr="00E6028A">
        <w:rPr>
          <w:rFonts w:ascii="Calibri" w:hAnsi="Calibri" w:cs="Calibri"/>
          <w:lang w:val="en-US"/>
        </w:rPr>
        <w:t xml:space="preserve">axonal energy support through </w:t>
      </w:r>
      <w:r w:rsidR="001E0A6B" w:rsidRPr="00E6028A">
        <w:rPr>
          <w:rFonts w:ascii="Calibri" w:hAnsi="Calibri" w:cs="Calibri"/>
          <w:lang w:val="en-US"/>
        </w:rPr>
        <w:t xml:space="preserve">neuronal uptake of </w:t>
      </w:r>
      <w:r w:rsidR="00E02C6B" w:rsidRPr="00E6028A">
        <w:rPr>
          <w:rFonts w:ascii="Calibri" w:hAnsi="Calibri" w:cs="Calibri"/>
          <w:lang w:val="en-US"/>
        </w:rPr>
        <w:t xml:space="preserve">lactate </w:t>
      </w:r>
      <w:r w:rsidR="001E0A6B" w:rsidRPr="00E6028A">
        <w:rPr>
          <w:rFonts w:ascii="Calibri" w:hAnsi="Calibri" w:cs="Calibri"/>
          <w:lang w:val="en-US"/>
        </w:rPr>
        <w:t>from</w:t>
      </w:r>
      <w:r w:rsidR="00937264" w:rsidRPr="00E6028A">
        <w:rPr>
          <w:rFonts w:ascii="Calibri" w:hAnsi="Calibri" w:cs="Calibri"/>
          <w:lang w:val="en-US"/>
        </w:rPr>
        <w:t xml:space="preserve"> OLs</w:t>
      </w:r>
      <w:r w:rsidR="00A66D06" w:rsidRPr="00E6028A">
        <w:rPr>
          <w:rFonts w:ascii="Calibri" w:hAnsi="Calibri" w:cs="Calibri"/>
          <w:lang w:val="en-US"/>
        </w:rPr>
        <w:fldChar w:fldCharType="begin"/>
      </w:r>
      <w:r w:rsidR="00BF7741" w:rsidRPr="00E6028A">
        <w:rPr>
          <w:rFonts w:ascii="Calibri" w:hAnsi="Calibri" w:cs="Calibri"/>
          <w:lang w:val="en-US"/>
        </w:rPr>
        <w:instrText xml:space="preserve"> ADDIN ZOTERO_ITEM CSL_CITATION {"citationID":"NTnlL3Ng","properties":{"formattedCitation":"\\super 5, 6\\nosupersub{}","plainCitation":"5, 6","noteIndex":0},"citationItems":[{"id":595,"uris":["http://zotero.org/users/2849539/items/BIS4ADR3"],"uri":["http://zotero.org/users/2849539/items/BIS4ADR3"],"itemData":{"id":595,"type":"article-journal","title":"Oligodendroglia metabolically support axons and contribute to neurodegeneration","container-title":"Nature","page":"443-448","volume":"487","issue":"7408","source":"PubMed Central","abstract":"Oligodendroglia support axon survival and function through mechanisms independent of myelination and their dysfunction leads to axon degeneration in several diseases. The cause of this degeneration has not been determined, but lack of energy metabolites such as glucose or lactate has been hypothesized. Lactate is transported exclusively by monocarboxylate transporters, and changes to these transporters alter lactate production and utilization. We show the most abundant lactate transporter in the CNS, monocarboxylate transporter 1 (MCT1), is highly enriched within oligodendroglia and that disruption of this transporter produces axon damage and neuron loss in animal and cell culture models. In addition, this same transporter is reduced in patients with, and mouse models of, amyotrophic lateral sclerosis (ALS), suggesting a role for oligodendroglial MCT1 in pathogenesis. The role of oligodendroglia in axon function and neuron survival has been elusive; this study defines a new fundamental mechanism by which oligodendroglia support neurons and axons.","DOI":"10.1038/nature11314","ISSN":"0028-0836","note":"PMID: 22801498\nPMCID: PMC3408792","journalAbbreviation":"Nature","author":[{"family":"Lee","given":"Youngjin"},{"family":"Morrison","given":"Brett M."},{"family":"Li","given":"Yun"},{"family":"Lengacher","given":"Sylvain"},{"family":"Farah","given":"Mohamed H."},{"family":"Hoffman","given":"Paul N."},{"family":"Liu","given":"Yiting"},{"family":"Tsingalia","given":"Akivaga"},{"family":"Jin","given":"Lin"},{"family":"Zhang","given":"Ping-Wu"},{"family":"Pellerin","given":"Luc"},{"family":"Magistretti","given":"Pierre J."},{"family":"Rothstein","given":"Jeffrey D."}],"issued":{"date-parts":[["2012",7,26]]}}},{"id":598,"uris":["http://zotero.org/users/2849539/items/4PUK7Q7E"],"uri":["http://zotero.org/users/2849539/items/4PUK7Q7E"],"itemData":{"id":598,"type":"article-journal","title":"Myelination and the trophic support of long axons","container-title":"Nature Reviews. Neuroscience","page":"275-283","volume":"11","issue":"4","source":"PubMed","abstract":"In addition to their role in providing myelin for rapid impulse propagation, the glia that ensheath long axons are required for the maintenance of normal axon transport and long-term survival. This presumably ancestral function seems to be independent of myelin membrane wrapping. Here, I propose that ensheathing glia provide trophic support to axons that are metabolically isolated, and that myelin itself might cause such isolation. This glial support of axonal integrity may be relevant for a number of neurological and psychiatric diseases.","DOI":"10.1038/nrn2797","ISSN":"1471-0048","note":"PMID: 20216548","journalAbbreviation":"Nat. Rev. Neurosci.","language":"eng","author":[{"family":"Nave","given":"Klaus-Armin"}],"issued":{"date-parts":[["2010"]]}}}],"schema":"https://github.com/citation-style-language/schema/raw/master/csl-citation.json"} </w:instrText>
      </w:r>
      <w:r w:rsidR="00A66D06" w:rsidRPr="00E6028A">
        <w:rPr>
          <w:rFonts w:ascii="Calibri" w:hAnsi="Calibri" w:cs="Calibri"/>
          <w:lang w:val="en-US"/>
        </w:rPr>
        <w:fldChar w:fldCharType="separate"/>
      </w:r>
      <w:r w:rsidR="00BF7741" w:rsidRPr="00E6028A">
        <w:rPr>
          <w:rFonts w:ascii="Calibri" w:hAnsi="Calibri" w:cs="Calibri"/>
          <w:vertAlign w:val="superscript"/>
          <w:lang w:val="en-US"/>
        </w:rPr>
        <w:t>5,6</w:t>
      </w:r>
      <w:r w:rsidR="00A66D06" w:rsidRPr="00E6028A">
        <w:rPr>
          <w:rFonts w:ascii="Calibri" w:hAnsi="Calibri" w:cs="Calibri"/>
          <w:lang w:val="en-US"/>
        </w:rPr>
        <w:fldChar w:fldCharType="end"/>
      </w:r>
      <w:r w:rsidR="00E02C6B" w:rsidRPr="00E6028A">
        <w:rPr>
          <w:rFonts w:ascii="Calibri" w:hAnsi="Calibri" w:cs="Calibri"/>
          <w:lang w:val="en-US"/>
        </w:rPr>
        <w:t>.</w:t>
      </w:r>
      <w:r w:rsidR="00AF7C24" w:rsidRPr="00E6028A">
        <w:rPr>
          <w:rFonts w:ascii="Calibri" w:hAnsi="Calibri" w:cs="Calibri"/>
          <w:lang w:val="en-US"/>
        </w:rPr>
        <w:t xml:space="preserve"> </w:t>
      </w:r>
      <w:r w:rsidR="00C107B3">
        <w:rPr>
          <w:rFonts w:ascii="Calibri" w:hAnsi="Calibri" w:cs="Calibri"/>
          <w:lang w:val="en-US"/>
        </w:rPr>
        <w:t xml:space="preserve"> </w:t>
      </w:r>
    </w:p>
    <w:p w14:paraId="283D7AA0" w14:textId="77777777" w:rsidR="0015703A" w:rsidRPr="00E6028A" w:rsidRDefault="0015703A" w:rsidP="00E6028A">
      <w:pPr>
        <w:pStyle w:val="NormalWeb"/>
        <w:spacing w:before="0" w:beforeAutospacing="0" w:after="0" w:afterAutospacing="0"/>
        <w:jc w:val="both"/>
        <w:rPr>
          <w:rFonts w:ascii="Calibri" w:hAnsi="Calibri" w:cs="Calibri"/>
          <w:lang w:val="en-US"/>
        </w:rPr>
      </w:pPr>
    </w:p>
    <w:p w14:paraId="4CB2D8FF" w14:textId="6FD9676A" w:rsidR="00AC7E2A" w:rsidRDefault="00B80F07" w:rsidP="00E6028A">
      <w:pPr>
        <w:pStyle w:val="NormalWeb"/>
        <w:spacing w:before="0" w:beforeAutospacing="0" w:after="0" w:afterAutospacing="0"/>
        <w:jc w:val="both"/>
        <w:rPr>
          <w:rFonts w:ascii="Calibri" w:hAnsi="Calibri" w:cs="Calibri"/>
          <w:lang w:val="en-GB"/>
        </w:rPr>
      </w:pPr>
      <w:r w:rsidRPr="00E6028A">
        <w:rPr>
          <w:rFonts w:ascii="Calibri" w:hAnsi="Calibri" w:cs="Calibri"/>
          <w:lang w:val="en-US"/>
        </w:rPr>
        <w:t xml:space="preserve">The maturation of </w:t>
      </w:r>
      <w:proofErr w:type="spellStart"/>
      <w:r w:rsidRPr="00E6028A">
        <w:rPr>
          <w:rFonts w:ascii="Calibri" w:hAnsi="Calibri" w:cs="Calibri"/>
          <w:lang w:val="en-US"/>
        </w:rPr>
        <w:t>oligodendroglial</w:t>
      </w:r>
      <w:proofErr w:type="spellEnd"/>
      <w:r w:rsidRPr="00E6028A">
        <w:rPr>
          <w:rFonts w:ascii="Calibri" w:hAnsi="Calibri" w:cs="Calibri"/>
          <w:lang w:val="en-US"/>
        </w:rPr>
        <w:t xml:space="preserve"> lineage cells </w:t>
      </w:r>
      <w:r w:rsidR="00BC02D4" w:rsidRPr="00E6028A">
        <w:rPr>
          <w:rFonts w:ascii="Calibri" w:hAnsi="Calibri" w:cs="Calibri"/>
          <w:lang w:val="en-US"/>
        </w:rPr>
        <w:t>and the</w:t>
      </w:r>
      <w:r w:rsidRPr="00E6028A">
        <w:rPr>
          <w:rFonts w:ascii="Calibri" w:hAnsi="Calibri" w:cs="Calibri"/>
          <w:lang w:val="en-US"/>
        </w:rPr>
        <w:t xml:space="preserve"> myelination process are </w:t>
      </w:r>
      <w:r w:rsidR="00BC02D4" w:rsidRPr="00E6028A">
        <w:rPr>
          <w:rFonts w:ascii="Calibri" w:hAnsi="Calibri" w:cs="Calibri"/>
          <w:lang w:val="en-US"/>
        </w:rPr>
        <w:t xml:space="preserve">tightly </w:t>
      </w:r>
      <w:r w:rsidRPr="00E6028A">
        <w:rPr>
          <w:rFonts w:ascii="Calibri" w:hAnsi="Calibri" w:cs="Calibri"/>
          <w:lang w:val="en-US"/>
        </w:rPr>
        <w:t xml:space="preserve">regulated by </w:t>
      </w:r>
      <w:r w:rsidRPr="00E6028A">
        <w:rPr>
          <w:rFonts w:ascii="Calibri" w:eastAsia="Cambria" w:hAnsi="Calibri" w:cs="Calibri"/>
          <w:bCs/>
          <w:lang w:val="en-US"/>
        </w:rPr>
        <w:t>their interaction</w:t>
      </w:r>
      <w:r w:rsidR="0011321E" w:rsidRPr="00E6028A">
        <w:rPr>
          <w:rFonts w:ascii="Calibri" w:eastAsia="Cambria" w:hAnsi="Calibri" w:cs="Calibri"/>
          <w:bCs/>
          <w:lang w:val="en-US"/>
        </w:rPr>
        <w:t>s</w:t>
      </w:r>
      <w:r w:rsidRPr="00E6028A">
        <w:rPr>
          <w:rFonts w:ascii="Calibri" w:eastAsia="Cambria" w:hAnsi="Calibri" w:cs="Calibri"/>
          <w:bCs/>
          <w:lang w:val="en-US"/>
        </w:rPr>
        <w:t xml:space="preserve"> with</w:t>
      </w:r>
      <w:r w:rsidRPr="00E6028A">
        <w:rPr>
          <w:rFonts w:ascii="Calibri" w:hAnsi="Calibri" w:cs="Calibri"/>
          <w:lang w:val="en-GB"/>
        </w:rPr>
        <w:t xml:space="preserve"> neurons</w:t>
      </w:r>
      <w:r w:rsidR="00A66D06" w:rsidRPr="00E6028A">
        <w:rPr>
          <w:rFonts w:ascii="Calibri" w:hAnsi="Calibri" w:cs="Calibri"/>
          <w:lang w:val="en-GB"/>
        </w:rPr>
        <w:fldChar w:fldCharType="begin"/>
      </w:r>
      <w:r w:rsidR="00BF7741" w:rsidRPr="00E6028A">
        <w:rPr>
          <w:rFonts w:ascii="Calibri" w:hAnsi="Calibri" w:cs="Calibri"/>
          <w:lang w:val="en-GB"/>
        </w:rPr>
        <w:instrText xml:space="preserve"> ADDIN ZOTERO_ITEM CSL_CITATION {"citationID":"lfKHMmZD","properties":{"formattedCitation":"\\super 7\\nosupersub{}","plainCitation":"7","noteIndex":0},"citationItems":[{"id":600,"uris":["http://zotero.org/users/2849539/items/MD5P8SRK"],"uri":["http://zotero.org/users/2849539/items/MD5P8SRK"],"itemData":{"id":600,"type":"article-journal","title":"Myelin Plasticity and Nervous System Function","container-title":"Annual Review of Neuroscience","page":"61-76","volume":"41","source":"PubMed","abstract":"Structural plasticity in the myelinated infrastructure of the nervous system has come to light. Although an innate program of myelin development proceeds independent of nervous system activity, a second mode of myelination exists in which activity-dependent, plastic changes in myelin-forming cells influence myelin structure and neurological function. These complementary and possibly temporally overlapping activity-independent and activity-dependent modes of myelination crystallize in a model of experience-modulated myelin development and plasticity with broad implications for neurological function. In this article, I consider the contributions of myelin to neural circuit function, the dynamic influences of experience on myelin microstructure, and the role that plasticity of myelin may play in cognition.","DOI":"10.1146/annurev-neuro-080317-061853","ISSN":"1545-4126","note":"PMID: 29986163","journalAbbreviation":"Annu. Rev. Neurosci.","language":"eng","author":[{"family":"Monje","given":"Michelle"}],"issued":{"date-parts":[["2018"]],"season":"08"}}}],"schema":"https://github.com/citation-style-language/schema/raw/master/csl-citation.json"} </w:instrText>
      </w:r>
      <w:r w:rsidR="00A66D06" w:rsidRPr="00E6028A">
        <w:rPr>
          <w:rFonts w:ascii="Calibri" w:hAnsi="Calibri" w:cs="Calibri"/>
          <w:lang w:val="en-GB"/>
        </w:rPr>
        <w:fldChar w:fldCharType="separate"/>
      </w:r>
      <w:r w:rsidR="00BF7741" w:rsidRPr="00E6028A">
        <w:rPr>
          <w:rFonts w:ascii="Calibri" w:hAnsi="Calibri" w:cs="Calibri"/>
          <w:vertAlign w:val="superscript"/>
          <w:lang w:val="en-US"/>
        </w:rPr>
        <w:t>7</w:t>
      </w:r>
      <w:r w:rsidR="00A66D06" w:rsidRPr="00E6028A">
        <w:rPr>
          <w:rFonts w:ascii="Calibri" w:hAnsi="Calibri" w:cs="Calibri"/>
          <w:lang w:val="en-GB"/>
        </w:rPr>
        <w:fldChar w:fldCharType="end"/>
      </w:r>
      <w:r w:rsidR="007D5CE9" w:rsidRPr="00E6028A">
        <w:rPr>
          <w:rFonts w:ascii="Calibri" w:eastAsia="Cambria" w:hAnsi="Calibri" w:cs="Calibri"/>
          <w:lang w:val="en-US"/>
        </w:rPr>
        <w:t xml:space="preserve">. Indeed, </w:t>
      </w:r>
      <w:r w:rsidR="008F38E9" w:rsidRPr="00E6028A">
        <w:rPr>
          <w:rFonts w:ascii="Calibri" w:eastAsia="Cambria" w:hAnsi="Calibri" w:cs="Calibri"/>
          <w:lang w:val="en-US"/>
        </w:rPr>
        <w:t xml:space="preserve">OLs and </w:t>
      </w:r>
      <w:r w:rsidR="007D5CE9" w:rsidRPr="00E6028A">
        <w:rPr>
          <w:rFonts w:ascii="Calibri" w:hAnsi="Calibri" w:cs="Calibri"/>
          <w:lang w:val="en-GB"/>
        </w:rPr>
        <w:t>OPCs, also named NG2</w:t>
      </w:r>
      <w:r w:rsidR="007D5CE9" w:rsidRPr="00E6028A">
        <w:rPr>
          <w:rFonts w:ascii="Calibri" w:hAnsi="Calibri" w:cs="Calibri"/>
          <w:position w:val="10"/>
          <w:lang w:val="en-GB"/>
        </w:rPr>
        <w:t xml:space="preserve"> </w:t>
      </w:r>
      <w:r w:rsidR="007D5CE9" w:rsidRPr="00E6028A">
        <w:rPr>
          <w:rFonts w:ascii="Calibri" w:hAnsi="Calibri" w:cs="Calibri"/>
          <w:lang w:val="en-GB"/>
        </w:rPr>
        <w:t xml:space="preserve">cells, </w:t>
      </w:r>
      <w:r w:rsidRPr="00E6028A">
        <w:rPr>
          <w:rFonts w:ascii="Calibri" w:hAnsi="Calibri" w:cs="Calibri"/>
          <w:lang w:val="en-GB"/>
        </w:rPr>
        <w:t xml:space="preserve">express an array of receptors for neurotransmitters, and </w:t>
      </w:r>
      <w:r w:rsidR="007D5CE9" w:rsidRPr="00E6028A">
        <w:rPr>
          <w:rFonts w:ascii="Calibri" w:hAnsi="Calibri" w:cs="Calibri"/>
          <w:lang w:val="en-GB"/>
        </w:rPr>
        <w:t xml:space="preserve">can receive input from excitatory and inhibitory neurons, </w:t>
      </w:r>
      <w:r w:rsidR="008F38E9" w:rsidRPr="00E6028A">
        <w:rPr>
          <w:rFonts w:ascii="Calibri" w:hAnsi="Calibri" w:cs="Calibri"/>
          <w:lang w:val="en-GB"/>
        </w:rPr>
        <w:t xml:space="preserve">allowing </w:t>
      </w:r>
      <w:r w:rsidR="007D5CE9" w:rsidRPr="00E6028A">
        <w:rPr>
          <w:rFonts w:ascii="Calibri" w:hAnsi="Calibri" w:cs="Calibri"/>
          <w:lang w:val="en-GB"/>
        </w:rPr>
        <w:t xml:space="preserve">them to sense neuronal activity </w:t>
      </w:r>
      <w:r w:rsidR="008F38E9" w:rsidRPr="00E6028A">
        <w:rPr>
          <w:rFonts w:ascii="Calibri" w:hAnsi="Calibri" w:cs="Calibri"/>
          <w:lang w:val="en-GB"/>
        </w:rPr>
        <w:t xml:space="preserve">that </w:t>
      </w:r>
      <w:r w:rsidR="003E1D95" w:rsidRPr="00E6028A">
        <w:rPr>
          <w:rFonts w:ascii="Calibri" w:hAnsi="Calibri" w:cs="Calibri"/>
          <w:lang w:val="en-GB"/>
        </w:rPr>
        <w:t xml:space="preserve">can </w:t>
      </w:r>
      <w:r w:rsidR="007D5CE9" w:rsidRPr="00E6028A">
        <w:rPr>
          <w:rFonts w:ascii="Calibri" w:hAnsi="Calibri" w:cs="Calibri"/>
          <w:lang w:val="en-GB"/>
        </w:rPr>
        <w:t>trigger their proliferation and/or differentiation into myelinating cells</w:t>
      </w:r>
      <w:r w:rsidR="00A66D06" w:rsidRPr="00E6028A">
        <w:rPr>
          <w:rFonts w:ascii="Calibri" w:hAnsi="Calibri" w:cs="Calibri"/>
          <w:lang w:val="en-GB"/>
        </w:rPr>
        <w:fldChar w:fldCharType="begin"/>
      </w:r>
      <w:r w:rsidR="00BF7741" w:rsidRPr="00E6028A">
        <w:rPr>
          <w:rFonts w:ascii="Calibri" w:hAnsi="Calibri" w:cs="Calibri"/>
          <w:lang w:val="en-GB"/>
        </w:rPr>
        <w:instrText xml:space="preserve"> ADDIN ZOTERO_ITEM CSL_CITATION {"citationID":"KOJovIOV","properties":{"formattedCitation":"\\super 2\\nosupersub{}","plainCitation":"2","noteIndex":0},"citationItems":[{"id":593,"uris":["http://zotero.org/users/2849539/items/PEPYE7TC"],"uri":["http://zotero.org/users/2849539/items/PEPYE7TC"],"itemData":{"id":593,"type":"article-journal","title":"Glutamate versus GABA in neuron-oligodendroglia communication","container-title":"Glia","page":"2092-2106","volume":"67","issue":"11","source":"PubMed","abstract":"In the central nervous system (CNS), myelin sheaths around axons are formed by glial cells named oligodendrocytes (OLs). In turn, OLs are generated by oligodendrocyte precursor cells (OPCs) during postnatal development and in adults, according to a process that depends on the proliferation and differentiation of these progenitors. The maturation of OL lineage cells as well as myelination by OLs are complex and highly regulated processes in the CNS. OPCs and OLs express an array of receptors for neurotransmitters, in particular for the two main CNS neurotransmitters glutamate and GABA, and are therefore endowed with the capacity to respond to neuronal activity. Initial studies in cell cultures demonstrated that both glutamate and GABA signaling mechanisms play important roles in OL lineage cell development and function. However, much remains to be learned about the communication of glutamatergic and GABAergic neurons with oligodendroglia in vivo. This review focuses on recent major advances in our understanding of the neuron-oligodendroglia communication mediated by glutamate and GABA in the CNS, and highlights the present controversies in the field. We discuss the expression, activation modes and potential roles of synaptic and extrasynaptic receptors along OL lineage progression. We review the properties of OPC synaptic connectivity with presynaptic glutamatergic and GABAergic neurons in the brain and consider the implication of glutamate and GABA signaling in activity-driven adaptive myelination.","DOI":"10.1002/glia.23618","ISSN":"1098-1136","note":"PMID: 30957306","journalAbbreviation":"Glia","language":"eng","author":[{"family":"Habermacher","given":"Chloé"},{"family":"Angulo","given":"María C."},{"family":"Benamer","given":"Najate"}],"issued":{"date-parts":[["2019",11]]}}}],"schema":"https://github.com/citation-style-language/schema/raw/master/csl-citation.json"} </w:instrText>
      </w:r>
      <w:r w:rsidR="00A66D06" w:rsidRPr="00E6028A">
        <w:rPr>
          <w:rFonts w:ascii="Calibri" w:hAnsi="Calibri" w:cs="Calibri"/>
          <w:lang w:val="en-GB"/>
        </w:rPr>
        <w:fldChar w:fldCharType="separate"/>
      </w:r>
      <w:r w:rsidR="00BF7741" w:rsidRPr="00E6028A">
        <w:rPr>
          <w:rFonts w:ascii="Calibri" w:hAnsi="Calibri" w:cs="Calibri"/>
          <w:vertAlign w:val="superscript"/>
          <w:lang w:val="en-US"/>
        </w:rPr>
        <w:t>2</w:t>
      </w:r>
      <w:r w:rsidR="00A66D06" w:rsidRPr="00E6028A">
        <w:rPr>
          <w:rFonts w:ascii="Calibri" w:hAnsi="Calibri" w:cs="Calibri"/>
          <w:lang w:val="en-GB"/>
        </w:rPr>
        <w:fldChar w:fldCharType="end"/>
      </w:r>
      <w:r w:rsidR="007D5CE9" w:rsidRPr="00E6028A">
        <w:rPr>
          <w:rFonts w:ascii="Calibri" w:hAnsi="Calibri" w:cs="Calibri"/>
          <w:lang w:val="en-GB"/>
        </w:rPr>
        <w:t xml:space="preserve">. In turn, OPCs/OLs secrete </w:t>
      </w:r>
      <w:proofErr w:type="spellStart"/>
      <w:r w:rsidR="007D5CE9" w:rsidRPr="00E6028A">
        <w:rPr>
          <w:rFonts w:ascii="Calibri" w:hAnsi="Calibri" w:cs="Calibri"/>
          <w:lang w:val="en-GB"/>
        </w:rPr>
        <w:t>microvesicles</w:t>
      </w:r>
      <w:proofErr w:type="spellEnd"/>
      <w:r w:rsidR="007D5CE9" w:rsidRPr="00E6028A">
        <w:rPr>
          <w:rFonts w:ascii="Calibri" w:hAnsi="Calibri" w:cs="Calibri"/>
          <w:lang w:val="en-GB"/>
        </w:rPr>
        <w:t xml:space="preserve"> </w:t>
      </w:r>
      <w:r w:rsidR="001C14B2" w:rsidRPr="00E6028A">
        <w:rPr>
          <w:rFonts w:ascii="Calibri" w:hAnsi="Calibri" w:cs="Calibri"/>
          <w:lang w:val="en-GB"/>
        </w:rPr>
        <w:t>and</w:t>
      </w:r>
      <w:r w:rsidR="007D5CE9" w:rsidRPr="00E6028A">
        <w:rPr>
          <w:rFonts w:ascii="Calibri" w:hAnsi="Calibri" w:cs="Calibri"/>
          <w:lang w:val="en-GB"/>
        </w:rPr>
        <w:t xml:space="preserve"> proteins into the extracellular space which alone or </w:t>
      </w:r>
      <w:r w:rsidR="008F38E9" w:rsidRPr="00E6028A">
        <w:rPr>
          <w:rFonts w:ascii="Calibri" w:hAnsi="Calibri" w:cs="Calibri"/>
          <w:lang w:val="en-GB"/>
        </w:rPr>
        <w:t xml:space="preserve">synergistically </w:t>
      </w:r>
      <w:r w:rsidR="007D5CE9" w:rsidRPr="00E6028A">
        <w:rPr>
          <w:rFonts w:ascii="Calibri" w:hAnsi="Calibri" w:cs="Calibri"/>
          <w:lang w:val="en-GB"/>
        </w:rPr>
        <w:t xml:space="preserve">mediate </w:t>
      </w:r>
      <w:proofErr w:type="spellStart"/>
      <w:r w:rsidR="008F38E9" w:rsidRPr="00E6028A">
        <w:rPr>
          <w:rFonts w:ascii="Calibri" w:hAnsi="Calibri" w:cs="Calibri"/>
          <w:lang w:val="en-GB"/>
        </w:rPr>
        <w:t>neuromodulative</w:t>
      </w:r>
      <w:proofErr w:type="spellEnd"/>
      <w:r w:rsidR="008F38E9" w:rsidRPr="00E6028A">
        <w:rPr>
          <w:rFonts w:ascii="Calibri" w:hAnsi="Calibri" w:cs="Calibri"/>
          <w:lang w:val="en-GB"/>
        </w:rPr>
        <w:t xml:space="preserve"> </w:t>
      </w:r>
      <w:r w:rsidR="007D5CE9" w:rsidRPr="00E6028A">
        <w:rPr>
          <w:rFonts w:ascii="Calibri" w:hAnsi="Calibri" w:cs="Calibri"/>
          <w:lang w:val="en-GB"/>
        </w:rPr>
        <w:t>and neuroprotective functions</w:t>
      </w:r>
      <w:r w:rsidR="00A66D06" w:rsidRPr="00E6028A">
        <w:rPr>
          <w:rFonts w:ascii="Calibri" w:hAnsi="Calibri" w:cs="Calibri"/>
          <w:lang w:val="en-GB"/>
        </w:rPr>
        <w:fldChar w:fldCharType="begin"/>
      </w:r>
      <w:r w:rsidR="00BF7741" w:rsidRPr="00E6028A">
        <w:rPr>
          <w:rFonts w:ascii="Calibri" w:hAnsi="Calibri" w:cs="Calibri"/>
          <w:lang w:val="en-GB"/>
        </w:rPr>
        <w:instrText xml:space="preserve"> ADDIN ZOTERO_ITEM CSL_CITATION {"citationID":"8J9NbeAG","properties":{"formattedCitation":"\\super 8\\uc0\\u8211{}12\\nosupersub{}","plainCitation":"8–12","noteIndex":0},"citationItems":[{"id":614,"uris":["http://zotero.org/users/2849539/items/MZR7HH5V"],"uri":["http://zotero.org/users/2849539/items/MZR7HH5V"],"itemData":{"id":614,"type":"article-journal","title":"Genetic and Stress-Induced Loss of NG2 Glia Triggers Emergence of Depressive-like Behaviors through Reduced Secretion of FGF2","container-title":"Neuron","page":"941-956","volume":"88","issue":"5","source":"PubMed","abstract":"NG2-expressing glia (NG2 glia) are a uniformly distributed and mitotically active pool of cells in the central nervous system (CNS). In addition to serving as progenitors of myelinating oligodendrocytes, NG2 glia might also fulfill physiological roles in CNS homeostasis, although the mechanistic nature of such roles remains unclear. Here, we report that ablation of NG2 glia in the prefrontal cortex (PFC) of the adult brain causes deficits in excitatory glutamatergic neurotransmission and astrocytic extracellular glutamate uptake and induces depressive-like behaviors in mice. We show in parallel that chronic social stress causes NG2 glia density to decrease in areas critical to Major Depressive Disorder (MDD) pathophysiology at the time of symptom emergence in stress-susceptible mice. Finally, we demonstrate that loss of NG2 glial secretion of fibroblast growth factor 2 (FGF2) suffices to induce the same behavioral deficits. Our findings outline a pathway and role for NG2 glia in CNS homeostasis and mood disorders.","DOI":"10.1016/j.neuron.2015.10.046","ISSN":"1097-4199","note":"PMID: 26606998\nPMCID: PMC5354631","journalAbbreviation":"Neuron","language":"eng","author":[{"family":"Birey","given":"Fikri"},{"family":"Kloc","given":"Michelle"},{"family":"Chavali","given":"Manideep"},{"family":"Hussein","given":"Israa"},{"family":"Wilson","given":"Michael"},{"family":"Christoffel","given":"Daniel J."},{"family":"Chen","given":"Tony"},{"family":"Frohman","given":"Michael A."},{"family":"Robinson","given":"John K."},{"family":"Russo","given":"Scott J."},{"family":"Maffei","given":"Arianna"},{"family":"Aguirre","given":"Adan"}],"issued":{"date-parts":[["2015",12,2]]}}},{"id":605,"uris":["http://zotero.org/users/2849539/items/KBGNK7QY"],"uri":["http://zotero.org/users/2849539/items/KBGNK7QY"],"itemData":{"id":605,"type":"article-journal","title":"Neurotransmitter-triggered transfer of exosomes mediates oligodendrocyte-neuron communication","container-title":"PLoS biology","page":"e1001604","volume":"11","issue":"7","source":"PubMed","abstract":"Reciprocal interactions between neurons and oligodendrocytes are not only crucial for myelination, but also for long-term survival of axons. Degeneration of axons occurs in several human myelin diseases, however the molecular mechanisms of axon-glia communication maintaining axon integrity are poorly understood. Here, we describe the signal-mediated transfer of exosomes from oligodendrocytes to neurons. These endosome-derived vesicles are secreted by oligodendrocytes and carry specific protein and RNA cargo. We show that activity-dependent release of the neurotransmitter glutamate triggers oligodendroglial exosome secretion mediated by Ca²⁺ entry through oligodendroglial NMDA and AMPA receptors. In turn, neurons internalize the released exosomes by endocytosis. Injection of oligodendroglia-derived exosomes into the mouse brain results in functional retrieval of exosome cargo in neurons. Supply of cultured neurons with oligodendroglial exosomes improves neuronal viability under conditions of cell stress. These findings indicate that oligodendroglial exosomes participate in a novel mode of bidirectional neuron-glia communication contributing to neuronal integrity.","DOI":"10.1371/journal.pbio.1001604","ISSN":"1545-7885","note":"PMID: 23874151\nPMCID: PMC3706306","journalAbbreviation":"PLoS Biol.","language":"eng","author":[{"family":"Frühbeis","given":"Carsten"},{"family":"Fröhlich","given":"Dominik"},{"family":"Kuo","given":"Wen Ping"},{"family":"Amphornrat","given":"Jesa"},{"family":"Thilemann","given":"Sebastian"},{"family":"Saab","given":"Aiman S."},{"family":"Kirchhoff","given":"Frank"},{"family":"Möbius","given":"Wiebke"},{"family":"Goebbels","given":"Sandra"},{"family":"Nave","given":"Klaus-Armin"},{"family":"Schneider","given":"Anja"},{"family":"Simons","given":"Mikael"},{"family":"Klugmann","given":"Matthias"},{"family":"Trotter","given":"Jacqueline"},{"family":"Krämer-Albers","given":"Eva-Maria"}],"issued":{"date-parts":[["2013",7]]}}},{"id":617,"uris":["http://zotero.org/users/2849539/items/4V7DQ8G6"],"uri":["http://zotero.org/users/2849539/items/4V7DQ8G6"],"itemData":{"id":617,"type":"article-journal","title":"Oligodendrocytes regulate presynaptic properties and neurotransmission through BDNF signaling in the mouse brainstem","container-title":"eLife","volume":"8","source":"PubMed","abstract":"Neuron-glia communication contributes to the fine-tuning of synaptic functions. Oligodendrocytes near synapses detect and respond to neuronal activity, but their role in synapse development and plasticity remains largely unexplored. We show that oligodendrocytes modulate neurotransmitter release at presynaptic terminals through secretion of brain-derived neurotrophic factor (BDNF). Oligodendrocyte-derived BDNF functions via presynaptic tropomyosin receptor kinase B (TrkB) to ensure fast, reliable neurotransmitter release and auditory transmission in the developing brain. In auditory brainstem slices from Bdnf+/- mice, reduction in endogenous BDNF significantly decreased vesicular glutamate release by reducing the readily releasable pool of glutamate vesicles, without altering presynaptic Ca2+ channel activation or release probability. Using conditional knockout mice, cell-specific ablation of BDNF in oligodendrocytes largely recapitulated this effect, which was recovered by BDNF or TrkB agonist application. This study highlights a novel function for oligodendrocytes in synaptic transmission and their potential role in the activity-dependent refinement of presynaptic properties.","DOI":"10.7554/eLife.42156","ISSN":"2050-084X","note":"PMID: 30998186\nPMCID: PMC6504230","journalAbbreviation":"Elife","language":"eng","author":[{"family":"Jang","given":"Miae"},{"family":"Gould","given":"Elizabeth"},{"family":"Xu","given":"Jie"},{"family":"Kim","given":"Eun Jung"},{"family":"Kim","given":"Jun Hee"}],"issued":{"date-parts":[["2019",4,18]]}}},{"id":611,"uris":["http://zotero.org/users/2849539/items/34AYJNIS"],"uri":["http://zotero.org/users/2849539/items/34AYJNIS"],"itemData":{"id":611,"type":"article-journal","title":"Oligodendrocyte precursor cells modulate the neuronal network by activity-dependent ectodomain cleavage of glial NG2","container-title":"PLoS biology","page":"e1001993","volume":"12","issue":"11","source":"PubMed","abstract":"The role of glia in modulating neuronal network activity is an important question. Oligodendrocyte precursor cells (OPC) characteristically express the transmembrane proteoglycan nerve-glia antigen 2 (NG2) and are unique glial cells receiving synaptic input from neurons. The development of NG2+ OPC into myelinating oligodendrocytes has been well studied, yet the retention of a large population of synapse-bearing OPC in the adult brain poses the question as to additional functional roles of OPC in the neuronal network. Here we report that activity-dependent processing of NG2 by OPC-expressed secretases functionally regulates the neuronal network. NG2 cleavage by the α-secretase ADAM10 yields an ectodomain present in the extracellular matrix and a C-terminal fragment that is subsequently further processed by the γ-secretase to release an intracellular domain. ADAM10-dependent NG2 ectodomain cleavage and release (shedding) in acute brain slices or isolated OPC is increased by distinct activity-increasing stimuli. Lack of NG2 expression in OPC (NG2-knockout mice), or pharmacological inhibition of NG2 ectodomain shedding in wild-type OPC, results in a striking reduction of N-methyl-D-aspartate (NMDA) receptor-dependent long-term potentiation (LTP) in pyramidal neurons of the somatosensory cortex and alterations in the subunit composition of their α-amino-3-hydroxy-5-methyl-4-isoxazolepr opionicacid (AMPA) receptors. In NG2-knockout mice these neurons exhibit diminished AMPA and NMDA receptor-dependent current amplitudes; strikingly AMPA receptor currents can be rescued by application of conserved LNS protein domains of the NG2 ectodomain. Furthermore, NG2-knockout mice exhibit altered behavior in tests measuring sensorimotor function. These results demonstrate for the first time a bidirectional cross-talk between OPC and the surrounding neuronal network and demonstrate a novel physiological role for OPC in regulating information processing at neuronal synapses.","DOI":"10.1371/journal.pbio.1001993","ISSN":"1545-7885","note":"PMID: 25387269\nPMCID: PMC4227637","journalAbbreviation":"PLoS Biol.","language":"eng","author":[{"family":"Sakry","given":"Dominik"},{"family":"Neitz","given":"Angela"},{"family":"Singh","given":"Jeet"},{"family":"Frischknecht","given":"Renato"},{"family":"Marongiu","given":"Daniele"},{"family":"Binamé","given":"Fabien"},{"family":"Perera","given":"Sumudhu S."},{"family":"Endres","given":"Kristina"},{"family":"Lutz","given":"Beat"},{"family":"Radyushkin","given":"Konstantin"},{"family":"Trotter","given":"Jacqueline"},{"family":"Mittmann","given":"Thomas"}],"issued":{"date-parts":[["2014",11]]}}},{"id":608,"uris":["http://zotero.org/users/2849539/items/GHHXQ6DV"],"uri":["http://zotero.org/users/2849539/items/GHHXQ6DV"],"itemData":{"id":608,"type":"article-journal","title":"Oligodendrocyte precursor cells synthesize neuromodulatory factors","container-title":"PloS One","page":"e0127222","volume":"10","issue":"5","source":"PubMed","abstract":"NG2 protein-expressing oligodendrocyte progenitor cells (OPC) are a persisting and major glial cell population in the adult mammalian brain. Direct synaptic innervation of OPC by neurons throughout the brain together with their ability to sense neuronal network activity raises the question of additional physiological roles of OPC, supplementary to generating myelinating oligodendrocytes. In this study we investigated whether OPC express neuromodulatory factors, typically synthesized by other CNS cell types. Our results show that OPC express two well-characterized neuromodulatory proteins: Prostaglandin D2 synthase (PTGDS) and neuronal Pentraxin 2 (Nptx2/Narp). Expression levels of the enzyme PTGDS are influenced in cultured OPC by the NG2 intracellular region which can be released by cleavage and localizes to glial nuclei upon transfection. Furthermore PTGDS mRNA levels are reduced in OPC from NG2-KO mouse brain compared to WT cells after isolation by cell sorting and direct analysis. These results show that OPC can contribute to the expression of these proteins within the CNS and suggest PTGDS expression as a downstream target of NG2 signaling.","DOI":"10.1371/journal.pone.0127222","ISSN":"1932-6203","note":"PMID: 25966014\nPMCID: PMC4429067","journalAbbreviation":"PLoS ONE","language":"eng","author":[{"family":"Sakry","given":"Dominik"},{"family":"Yigit","given":"Hatice"},{"family":"Dimou","given":"Leda"},{"family":"Trotter","given":"Jacqueline"}],"issued":{"date-parts":[["2015"]]}}}],"schema":"https://github.com/citation-style-language/schema/raw/master/csl-citation.json"} </w:instrText>
      </w:r>
      <w:r w:rsidR="00A66D06" w:rsidRPr="00E6028A">
        <w:rPr>
          <w:rFonts w:ascii="Calibri" w:hAnsi="Calibri" w:cs="Calibri"/>
          <w:lang w:val="en-GB"/>
        </w:rPr>
        <w:fldChar w:fldCharType="separate"/>
      </w:r>
      <w:r w:rsidR="00BF7741" w:rsidRPr="00E6028A">
        <w:rPr>
          <w:rFonts w:ascii="Calibri" w:hAnsi="Calibri" w:cs="Calibri"/>
          <w:vertAlign w:val="superscript"/>
          <w:lang w:val="en-US"/>
        </w:rPr>
        <w:t>8–12</w:t>
      </w:r>
      <w:r w:rsidR="00A66D06" w:rsidRPr="00E6028A">
        <w:rPr>
          <w:rFonts w:ascii="Calibri" w:hAnsi="Calibri" w:cs="Calibri"/>
          <w:lang w:val="en-GB"/>
        </w:rPr>
        <w:fldChar w:fldCharType="end"/>
      </w:r>
      <w:r w:rsidR="007D5CE9" w:rsidRPr="00E6028A">
        <w:rPr>
          <w:rFonts w:ascii="Calibri" w:hAnsi="Calibri" w:cs="Calibri"/>
          <w:lang w:val="en-US"/>
        </w:rPr>
        <w:t>.</w:t>
      </w:r>
      <w:r w:rsidRPr="00E6028A">
        <w:rPr>
          <w:rFonts w:ascii="Calibri" w:hAnsi="Calibri" w:cs="Calibri"/>
          <w:lang w:val="en-US"/>
        </w:rPr>
        <w:t xml:space="preserve"> </w:t>
      </w:r>
      <w:r w:rsidRPr="00E6028A">
        <w:rPr>
          <w:rFonts w:ascii="Calibri" w:hAnsi="Calibri" w:cs="Calibri"/>
          <w:lang w:val="en-GB"/>
        </w:rPr>
        <w:t xml:space="preserve">However, the molecular mechanisms controlling </w:t>
      </w:r>
      <w:r w:rsidR="008F38E9" w:rsidRPr="00E6028A">
        <w:rPr>
          <w:rFonts w:ascii="Calibri" w:hAnsi="Calibri" w:cs="Calibri"/>
          <w:lang w:val="en-GB"/>
        </w:rPr>
        <w:t xml:space="preserve">the </w:t>
      </w:r>
      <w:r w:rsidRPr="00E6028A">
        <w:rPr>
          <w:rFonts w:ascii="Calibri" w:hAnsi="Calibri" w:cs="Calibri"/>
          <w:lang w:val="en-GB"/>
        </w:rPr>
        <w:t xml:space="preserve">multiple modes of interactions between </w:t>
      </w:r>
      <w:proofErr w:type="spellStart"/>
      <w:r w:rsidRPr="00E6028A">
        <w:rPr>
          <w:rFonts w:ascii="Calibri" w:hAnsi="Calibri" w:cs="Calibri"/>
          <w:lang w:val="en-GB"/>
        </w:rPr>
        <w:t>oligodendroglial</w:t>
      </w:r>
      <w:proofErr w:type="spellEnd"/>
      <w:r w:rsidRPr="00E6028A">
        <w:rPr>
          <w:rFonts w:ascii="Calibri" w:hAnsi="Calibri" w:cs="Calibri"/>
          <w:lang w:val="en-GB"/>
        </w:rPr>
        <w:t xml:space="preserve"> lineage cells and neurons </w:t>
      </w:r>
      <w:r w:rsidR="008F38E9" w:rsidRPr="00E6028A">
        <w:rPr>
          <w:rFonts w:ascii="Calibri" w:hAnsi="Calibri" w:cs="Calibri"/>
          <w:lang w:val="en-GB"/>
        </w:rPr>
        <w:t>are yet to be fully deciphered</w:t>
      </w:r>
      <w:r w:rsidRPr="00E6028A">
        <w:rPr>
          <w:rFonts w:ascii="Calibri" w:hAnsi="Calibri" w:cs="Calibri"/>
          <w:lang w:val="en-GB"/>
        </w:rPr>
        <w:t>.</w:t>
      </w:r>
    </w:p>
    <w:p w14:paraId="02612FAB" w14:textId="77777777" w:rsidR="0015703A" w:rsidRPr="00E6028A" w:rsidRDefault="0015703A" w:rsidP="00E6028A">
      <w:pPr>
        <w:pStyle w:val="NormalWeb"/>
        <w:spacing w:before="0" w:beforeAutospacing="0" w:after="0" w:afterAutospacing="0"/>
        <w:jc w:val="both"/>
        <w:rPr>
          <w:rFonts w:ascii="Calibri" w:hAnsi="Calibri" w:cs="Calibri"/>
          <w:lang w:val="en-US"/>
        </w:rPr>
      </w:pPr>
    </w:p>
    <w:p w14:paraId="67E4BA48" w14:textId="2BC9BC0A" w:rsidR="00E02C6B" w:rsidRDefault="00913179" w:rsidP="00E6028A">
      <w:pPr>
        <w:pStyle w:val="NormalWeb"/>
        <w:spacing w:before="0" w:beforeAutospacing="0" w:after="0" w:afterAutospacing="0"/>
        <w:jc w:val="both"/>
        <w:rPr>
          <w:rFonts w:ascii="Calibri" w:hAnsi="Calibri" w:cs="Calibri"/>
          <w:lang w:val="en-US"/>
        </w:rPr>
      </w:pPr>
      <w:r w:rsidRPr="00E6028A">
        <w:rPr>
          <w:rFonts w:ascii="Calibri" w:hAnsi="Calibri" w:cs="Calibri"/>
          <w:lang w:val="en-US"/>
        </w:rPr>
        <w:t xml:space="preserve">Moreover, in </w:t>
      </w:r>
      <w:r w:rsidR="009E35FC" w:rsidRPr="00E6028A">
        <w:rPr>
          <w:rFonts w:ascii="Calibri" w:hAnsi="Calibri" w:cs="Calibri"/>
          <w:lang w:val="en-US"/>
        </w:rPr>
        <w:t xml:space="preserve">several </w:t>
      </w:r>
      <w:r w:rsidR="009B0A69" w:rsidRPr="00E6028A">
        <w:rPr>
          <w:rFonts w:ascii="Calibri" w:hAnsi="Calibri" w:cs="Calibri"/>
          <w:lang w:val="en-US"/>
        </w:rPr>
        <w:t xml:space="preserve">CNS pathological conditions, OLs </w:t>
      </w:r>
      <w:r w:rsidR="009E35FC" w:rsidRPr="00E6028A">
        <w:rPr>
          <w:rFonts w:ascii="Calibri" w:hAnsi="Calibri" w:cs="Calibri"/>
          <w:lang w:val="en-US"/>
        </w:rPr>
        <w:t xml:space="preserve">are </w:t>
      </w:r>
      <w:r w:rsidR="00044192" w:rsidRPr="00E6028A">
        <w:rPr>
          <w:rFonts w:ascii="Calibri" w:hAnsi="Calibri" w:cs="Calibri"/>
          <w:lang w:val="en-US"/>
        </w:rPr>
        <w:t xml:space="preserve">primarily affected, thus disturbing </w:t>
      </w:r>
      <w:r w:rsidR="009E35FC" w:rsidRPr="00E6028A">
        <w:rPr>
          <w:rFonts w:ascii="Calibri" w:hAnsi="Calibri" w:cs="Calibri"/>
          <w:lang w:val="en-US"/>
        </w:rPr>
        <w:t xml:space="preserve">their interaction with neurons. </w:t>
      </w:r>
      <w:r w:rsidR="00642E70" w:rsidRPr="00E6028A">
        <w:rPr>
          <w:rFonts w:ascii="Calibri" w:hAnsi="Calibri" w:cs="Calibri"/>
          <w:lang w:val="en-US"/>
        </w:rPr>
        <w:t>For instance,</w:t>
      </w:r>
      <w:r w:rsidR="00044192" w:rsidRPr="00E6028A">
        <w:rPr>
          <w:rFonts w:ascii="Calibri" w:hAnsi="Calibri" w:cs="Calibri"/>
          <w:lang w:val="en-US"/>
        </w:rPr>
        <w:t xml:space="preserve"> </w:t>
      </w:r>
      <w:r w:rsidR="00C2104A" w:rsidRPr="00E6028A">
        <w:rPr>
          <w:rFonts w:ascii="Calibri" w:hAnsi="Calibri" w:cs="Calibri"/>
          <w:lang w:val="en-US"/>
        </w:rPr>
        <w:t xml:space="preserve">in </w:t>
      </w:r>
      <w:r w:rsidR="00642E70" w:rsidRPr="00E6028A">
        <w:rPr>
          <w:rFonts w:ascii="Calibri" w:hAnsi="Calibri" w:cs="Calibri"/>
          <w:lang w:val="en-US"/>
        </w:rPr>
        <w:t>Multiple Sclerosis (MS)</w:t>
      </w:r>
      <w:r w:rsidR="007841F5">
        <w:rPr>
          <w:rFonts w:ascii="Calibri" w:hAnsi="Calibri" w:cs="Calibri"/>
          <w:lang w:val="en-US"/>
        </w:rPr>
        <w:t>,</w:t>
      </w:r>
      <w:r w:rsidR="00C2104A" w:rsidRPr="00E6028A">
        <w:rPr>
          <w:rFonts w:ascii="Calibri" w:hAnsi="Calibri" w:cs="Calibri"/>
          <w:lang w:val="en-US"/>
        </w:rPr>
        <w:t xml:space="preserve"> neurological dysfunction is caused by focal demyelination in the CNS, secondary to</w:t>
      </w:r>
      <w:r w:rsidR="00642E70" w:rsidRPr="00E6028A">
        <w:rPr>
          <w:rFonts w:ascii="Calibri" w:hAnsi="Calibri" w:cs="Calibri"/>
          <w:lang w:val="en-US"/>
        </w:rPr>
        <w:t xml:space="preserve"> OLs loss</w:t>
      </w:r>
      <w:r w:rsidR="00C2104A" w:rsidRPr="00E6028A">
        <w:rPr>
          <w:rFonts w:ascii="Calibri" w:hAnsi="Calibri" w:cs="Calibri"/>
          <w:lang w:val="en-US"/>
        </w:rPr>
        <w:t xml:space="preserve"> that can</w:t>
      </w:r>
      <w:r w:rsidR="00642E70" w:rsidRPr="00E6028A">
        <w:rPr>
          <w:rFonts w:ascii="Calibri" w:hAnsi="Calibri" w:cs="Calibri"/>
          <w:lang w:val="en-US"/>
        </w:rPr>
        <w:t xml:space="preserve"> lead </w:t>
      </w:r>
      <w:r w:rsidR="00C2104A" w:rsidRPr="00E6028A">
        <w:rPr>
          <w:rFonts w:ascii="Calibri" w:hAnsi="Calibri" w:cs="Calibri"/>
          <w:lang w:val="en-US"/>
        </w:rPr>
        <w:t>to</w:t>
      </w:r>
      <w:r w:rsidR="00642E70" w:rsidRPr="00E6028A">
        <w:rPr>
          <w:rFonts w:ascii="Calibri" w:hAnsi="Calibri" w:cs="Calibri"/>
          <w:lang w:val="en-US"/>
        </w:rPr>
        <w:t xml:space="preserve"> axonal damage</w:t>
      </w:r>
      <w:r w:rsidR="00CF08FE" w:rsidRPr="00E6028A">
        <w:rPr>
          <w:rFonts w:ascii="Calibri" w:hAnsi="Calibri" w:cs="Calibri"/>
          <w:lang w:val="en-US"/>
        </w:rPr>
        <w:t xml:space="preserve"> and related disability accumulation. Remyelination can take place, albeit insufficient</w:t>
      </w:r>
      <w:r w:rsidR="007841F5">
        <w:rPr>
          <w:rFonts w:ascii="Calibri" w:hAnsi="Calibri" w:cs="Calibri"/>
          <w:lang w:val="en-US"/>
        </w:rPr>
        <w:t>ly</w:t>
      </w:r>
      <w:r w:rsidR="00CF08FE" w:rsidRPr="00E6028A">
        <w:rPr>
          <w:rFonts w:ascii="Calibri" w:hAnsi="Calibri" w:cs="Calibri"/>
          <w:lang w:val="en-US"/>
        </w:rPr>
        <w:t xml:space="preserve"> in most cases</w:t>
      </w:r>
      <w:r w:rsidR="00A66D06" w:rsidRPr="00E6028A">
        <w:rPr>
          <w:rFonts w:ascii="Calibri" w:hAnsi="Calibri" w:cs="Calibri"/>
          <w:lang w:val="en-US"/>
        </w:rPr>
        <w:fldChar w:fldCharType="begin"/>
      </w:r>
      <w:r w:rsidR="00BF7741" w:rsidRPr="00E6028A">
        <w:rPr>
          <w:rFonts w:ascii="Calibri" w:hAnsi="Calibri" w:cs="Calibri"/>
          <w:lang w:val="en-US"/>
        </w:rPr>
        <w:instrText xml:space="preserve"> ADDIN ZOTERO_ITEM CSL_CITATION {"citationID":"x0eWfHui","properties":{"formattedCitation":"\\super 13\\nosupersub{}","plainCitation":"13","noteIndex":0},"citationItems":[{"id":620,"uris":["http://zotero.org/users/2849539/items/N7HFVQTT"],"uri":["http://zotero.org/users/2849539/items/N7HFVQTT"],"itemData":{"id":620,"type":"article-journal","title":"Myelin in the Central Nervous System: Structure, Function, and Pathology","container-title":"Physiological Reviews","page":"1381-1431","volume":"99","issue":"3","source":"PubMed","abstract":"Oligodendrocytes generate multiple layers of myelin membrane around axons of the central nervous system to enable fast and efficient nerve conduction. Until recently, saltatory nerve conduction was considered the only purpose of myelin, but it is now clear that myelin has more functions. In fact, myelinating oligodendrocytes are embedded in a vast network of interconnected glial and neuronal cells, and increasing evidence supports an active role of oligodendrocytes within this assembly, for example, by providing metabolic support to neurons, by regulating ion and water homeostasis, and by adapting to activity-dependent neuronal signals. The molecular complexity governing these interactions requires an in-depth molecular understanding of how oligodendrocytes and axons interact and how they generate, maintain, and remodel their myelin sheaths. This review deals with the biology of myelin, the expanded relationship of myelin with its underlying axons and the neighboring cells, and its disturbances in various diseases such as multiple sclerosis, acute disseminated encephalomyelitis, and neuromyelitis optica spectrum disorders. Furthermore, we will highlight how specific interactions between astrocytes, oligodendrocytes, and microglia contribute to demyelination in hereditary white matter pathologies.","DOI":"10.1152/physrev.00031.2018","ISSN":"1522-1210","note":"PMID: 31066630","title-short":"Myelin in the Central Nervous System","journalAbbreviation":"Physiol. Rev.","language":"eng","author":[{"family":"Stadelmann","given":"Christine"},{"family":"Timmler","given":"Sebastian"},{"family":"Barrantes-Freer","given":"Alonso"},{"family":"Simons","given":"Mikael"}],"issued":{"date-parts":[["2019"]],"season":"01"}}}],"schema":"https://github.com/citation-style-language/schema/raw/master/csl-citation.json"} </w:instrText>
      </w:r>
      <w:r w:rsidR="00A66D06" w:rsidRPr="00E6028A">
        <w:rPr>
          <w:rFonts w:ascii="Calibri" w:hAnsi="Calibri" w:cs="Calibri"/>
          <w:lang w:val="en-US"/>
        </w:rPr>
        <w:fldChar w:fldCharType="separate"/>
      </w:r>
      <w:r w:rsidR="00BF7741" w:rsidRPr="00E6028A">
        <w:rPr>
          <w:rFonts w:ascii="Calibri" w:hAnsi="Calibri" w:cs="Calibri"/>
          <w:vertAlign w:val="superscript"/>
          <w:lang w:val="en-US"/>
        </w:rPr>
        <w:t>13</w:t>
      </w:r>
      <w:r w:rsidR="00A66D06" w:rsidRPr="00E6028A">
        <w:rPr>
          <w:rFonts w:ascii="Calibri" w:hAnsi="Calibri" w:cs="Calibri"/>
          <w:lang w:val="en-US"/>
        </w:rPr>
        <w:fldChar w:fldCharType="end"/>
      </w:r>
      <w:r w:rsidR="00503754" w:rsidRPr="00E6028A">
        <w:rPr>
          <w:rFonts w:ascii="Calibri" w:hAnsi="Calibri" w:cs="Calibri"/>
          <w:lang w:val="en-US"/>
        </w:rPr>
        <w:t xml:space="preserve">. </w:t>
      </w:r>
      <w:r w:rsidR="00CF08FE" w:rsidRPr="00E6028A">
        <w:rPr>
          <w:rFonts w:ascii="Calibri" w:hAnsi="Calibri" w:cs="Calibri"/>
          <w:lang w:val="en-US"/>
        </w:rPr>
        <w:t>P</w:t>
      </w:r>
      <w:r w:rsidR="008F38E9" w:rsidRPr="00E6028A">
        <w:rPr>
          <w:rFonts w:ascii="Calibri" w:hAnsi="Calibri" w:cs="Calibri"/>
          <w:lang w:val="en-US"/>
        </w:rPr>
        <w:t>rogress in the</w:t>
      </w:r>
      <w:r w:rsidR="00CF08FE" w:rsidRPr="00E6028A">
        <w:rPr>
          <w:rFonts w:ascii="Calibri" w:hAnsi="Calibri" w:cs="Calibri"/>
          <w:lang w:val="en-US"/>
        </w:rPr>
        <w:t xml:space="preserve"> last decade, due to the development of immunotherapies,</w:t>
      </w:r>
      <w:r w:rsidR="00503754" w:rsidRPr="00E6028A">
        <w:rPr>
          <w:rFonts w:ascii="Calibri" w:hAnsi="Calibri" w:cs="Calibri"/>
          <w:lang w:val="en-US"/>
        </w:rPr>
        <w:t xml:space="preserve"> </w:t>
      </w:r>
      <w:r w:rsidR="00CF08FE" w:rsidRPr="00E6028A">
        <w:rPr>
          <w:rFonts w:ascii="Calibri" w:hAnsi="Calibri" w:cs="Calibri"/>
          <w:lang w:val="en-US"/>
        </w:rPr>
        <w:t>have reduce the relapse rate but promoting remyelination</w:t>
      </w:r>
      <w:r w:rsidR="00503754" w:rsidRPr="00E6028A">
        <w:rPr>
          <w:rFonts w:ascii="Calibri" w:hAnsi="Calibri" w:cs="Calibri"/>
          <w:lang w:val="en-US"/>
        </w:rPr>
        <w:t xml:space="preserve"> </w:t>
      </w:r>
      <w:r w:rsidR="008F38E9" w:rsidRPr="00E6028A">
        <w:rPr>
          <w:rFonts w:ascii="Calibri" w:hAnsi="Calibri" w:cs="Calibri"/>
          <w:lang w:val="en-US"/>
        </w:rPr>
        <w:t>remain</w:t>
      </w:r>
      <w:r w:rsidR="00CF08FE" w:rsidRPr="00E6028A">
        <w:rPr>
          <w:rFonts w:ascii="Calibri" w:hAnsi="Calibri" w:cs="Calibri"/>
          <w:lang w:val="en-US"/>
        </w:rPr>
        <w:t>s</w:t>
      </w:r>
      <w:r w:rsidR="008F38E9" w:rsidRPr="00E6028A">
        <w:rPr>
          <w:rFonts w:ascii="Calibri" w:hAnsi="Calibri" w:cs="Calibri"/>
          <w:lang w:val="en-US"/>
        </w:rPr>
        <w:t xml:space="preserve"> to date an unmet need</w:t>
      </w:r>
      <w:r w:rsidR="00A66D06" w:rsidRPr="00E6028A">
        <w:rPr>
          <w:rFonts w:ascii="Calibri" w:hAnsi="Calibri" w:cs="Calibri"/>
          <w:lang w:val="en-US"/>
        </w:rPr>
        <w:t xml:space="preserve">. </w:t>
      </w:r>
      <w:r w:rsidR="009E35FC" w:rsidRPr="00E6028A">
        <w:rPr>
          <w:rFonts w:ascii="Calibri" w:hAnsi="Calibri" w:cs="Calibri"/>
          <w:lang w:val="en-US"/>
        </w:rPr>
        <w:t xml:space="preserve">As such, </w:t>
      </w:r>
      <w:r w:rsidR="008F38E9" w:rsidRPr="00E6028A">
        <w:rPr>
          <w:rFonts w:ascii="Calibri" w:hAnsi="Calibri" w:cs="Calibri"/>
          <w:lang w:val="en-US"/>
        </w:rPr>
        <w:t xml:space="preserve">a better </w:t>
      </w:r>
      <w:r w:rsidR="009E35FC" w:rsidRPr="00E6028A">
        <w:rPr>
          <w:rFonts w:ascii="Calibri" w:hAnsi="Calibri" w:cs="Calibri"/>
          <w:lang w:val="en-US"/>
        </w:rPr>
        <w:t xml:space="preserve">understanding </w:t>
      </w:r>
      <w:r w:rsidR="008F38E9" w:rsidRPr="00E6028A">
        <w:rPr>
          <w:rFonts w:ascii="Calibri" w:hAnsi="Calibri" w:cs="Calibri"/>
          <w:lang w:val="en-US"/>
        </w:rPr>
        <w:t xml:space="preserve">of </w:t>
      </w:r>
      <w:r w:rsidR="0011007D" w:rsidRPr="00E6028A">
        <w:rPr>
          <w:rFonts w:ascii="Calibri" w:hAnsi="Calibri" w:cs="Calibri"/>
          <w:lang w:val="en-US"/>
        </w:rPr>
        <w:t>OLs</w:t>
      </w:r>
      <w:r w:rsidR="009E35FC" w:rsidRPr="00E6028A">
        <w:rPr>
          <w:rFonts w:ascii="Calibri" w:hAnsi="Calibri" w:cs="Calibri"/>
          <w:lang w:val="en-US"/>
        </w:rPr>
        <w:t xml:space="preserve"> role</w:t>
      </w:r>
      <w:r w:rsidR="008F38E9" w:rsidRPr="00E6028A">
        <w:rPr>
          <w:rFonts w:ascii="Calibri" w:hAnsi="Calibri" w:cs="Calibri"/>
          <w:lang w:val="en-US"/>
        </w:rPr>
        <w:t>,</w:t>
      </w:r>
      <w:r w:rsidR="009E35FC" w:rsidRPr="00E6028A">
        <w:rPr>
          <w:rFonts w:ascii="Calibri" w:hAnsi="Calibri" w:cs="Calibri"/>
          <w:lang w:val="en-US"/>
        </w:rPr>
        <w:t xml:space="preserve"> functions </w:t>
      </w:r>
      <w:r w:rsidR="008F38E9" w:rsidRPr="00E6028A">
        <w:rPr>
          <w:rFonts w:ascii="Calibri" w:hAnsi="Calibri" w:cs="Calibri"/>
          <w:lang w:val="en-US"/>
        </w:rPr>
        <w:t xml:space="preserve">and influences is of </w:t>
      </w:r>
      <w:proofErr w:type="gramStart"/>
      <w:r w:rsidR="008F38E9" w:rsidRPr="00E6028A">
        <w:rPr>
          <w:rFonts w:ascii="Calibri" w:hAnsi="Calibri" w:cs="Calibri"/>
          <w:lang w:val="en-US"/>
        </w:rPr>
        <w:t xml:space="preserve">particular </w:t>
      </w:r>
      <w:r w:rsidR="009E35FC" w:rsidRPr="00E6028A">
        <w:rPr>
          <w:rFonts w:ascii="Calibri" w:hAnsi="Calibri" w:cs="Calibri"/>
          <w:lang w:val="en-US"/>
        </w:rPr>
        <w:t>interest</w:t>
      </w:r>
      <w:proofErr w:type="gramEnd"/>
      <w:r w:rsidR="009E35FC" w:rsidRPr="00E6028A">
        <w:rPr>
          <w:rFonts w:ascii="Calibri" w:hAnsi="Calibri" w:cs="Calibri"/>
          <w:lang w:val="en-US"/>
        </w:rPr>
        <w:t xml:space="preserve"> to the development of new therapies</w:t>
      </w:r>
      <w:r w:rsidR="0011007D" w:rsidRPr="00E6028A">
        <w:rPr>
          <w:rFonts w:ascii="Calibri" w:hAnsi="Calibri" w:cs="Calibri"/>
          <w:lang w:val="en-US"/>
        </w:rPr>
        <w:t xml:space="preserve"> for a wide spectrum of CNS conditions</w:t>
      </w:r>
      <w:r w:rsidR="009E35FC" w:rsidRPr="00E6028A">
        <w:rPr>
          <w:rFonts w:ascii="Calibri" w:hAnsi="Calibri" w:cs="Calibri"/>
          <w:lang w:val="en-US"/>
        </w:rPr>
        <w:t>.</w:t>
      </w:r>
    </w:p>
    <w:p w14:paraId="4E8C04A9" w14:textId="77777777" w:rsidR="0015703A" w:rsidRPr="00E6028A" w:rsidRDefault="0015703A" w:rsidP="00E6028A">
      <w:pPr>
        <w:pStyle w:val="NormalWeb"/>
        <w:spacing w:before="0" w:beforeAutospacing="0" w:after="0" w:afterAutospacing="0"/>
        <w:jc w:val="both"/>
        <w:rPr>
          <w:rFonts w:ascii="Calibri" w:hAnsi="Calibri" w:cs="Calibri"/>
          <w:lang w:val="en-US"/>
        </w:rPr>
      </w:pPr>
    </w:p>
    <w:p w14:paraId="6C6C597E" w14:textId="1FB82B7C" w:rsidR="00247E3D" w:rsidRDefault="002C24BA" w:rsidP="00E6028A">
      <w:pPr>
        <w:pStyle w:val="NormalWeb"/>
        <w:spacing w:before="0" w:beforeAutospacing="0" w:after="0" w:afterAutospacing="0"/>
        <w:jc w:val="both"/>
        <w:rPr>
          <w:rFonts w:ascii="Calibri" w:hAnsi="Calibri" w:cs="Calibri"/>
          <w:lang w:val="en-US"/>
        </w:rPr>
      </w:pPr>
      <w:r w:rsidRPr="00E6028A">
        <w:rPr>
          <w:rFonts w:ascii="Calibri" w:hAnsi="Calibri" w:cs="Calibri"/>
          <w:lang w:val="en-US"/>
        </w:rPr>
        <w:t xml:space="preserve">Here, we describe the </w:t>
      </w:r>
      <w:r w:rsidR="001E0A6B" w:rsidRPr="00E6028A">
        <w:rPr>
          <w:rFonts w:ascii="Calibri" w:hAnsi="Calibri" w:cs="Calibri"/>
          <w:lang w:val="en-US"/>
        </w:rPr>
        <w:t>method</w:t>
      </w:r>
      <w:r w:rsidR="00AF4D6A" w:rsidRPr="00E6028A">
        <w:rPr>
          <w:rFonts w:ascii="Calibri" w:hAnsi="Calibri" w:cs="Calibri"/>
          <w:lang w:val="en-US"/>
        </w:rPr>
        <w:t>s</w:t>
      </w:r>
      <w:r w:rsidR="001E0A6B" w:rsidRPr="00E6028A">
        <w:rPr>
          <w:rFonts w:ascii="Calibri" w:hAnsi="Calibri" w:cs="Calibri"/>
          <w:lang w:val="en-US"/>
        </w:rPr>
        <w:t xml:space="preserve"> </w:t>
      </w:r>
      <w:r w:rsidRPr="00E6028A">
        <w:rPr>
          <w:rFonts w:ascii="Calibri" w:hAnsi="Calibri" w:cs="Calibri"/>
          <w:lang w:val="en-US"/>
        </w:rPr>
        <w:t xml:space="preserve">of OLs </w:t>
      </w:r>
      <w:r w:rsidR="001E0A6B" w:rsidRPr="00E6028A">
        <w:rPr>
          <w:rFonts w:ascii="Calibri" w:hAnsi="Calibri" w:cs="Calibri"/>
          <w:lang w:val="en-US"/>
        </w:rPr>
        <w:t>purification and culture</w:t>
      </w:r>
      <w:r w:rsidRPr="00E6028A">
        <w:rPr>
          <w:rFonts w:ascii="Calibri" w:hAnsi="Calibri" w:cs="Calibri"/>
          <w:lang w:val="en-US"/>
        </w:rPr>
        <w:t>. This enables</w:t>
      </w:r>
      <w:r w:rsidR="001E0A6B" w:rsidRPr="00E6028A">
        <w:rPr>
          <w:rFonts w:ascii="Calibri" w:hAnsi="Calibri" w:cs="Calibri"/>
          <w:lang w:val="en-US"/>
        </w:rPr>
        <w:t xml:space="preserve"> precise examin</w:t>
      </w:r>
      <w:r w:rsidR="007841F5">
        <w:rPr>
          <w:rFonts w:ascii="Calibri" w:hAnsi="Calibri" w:cs="Calibri"/>
          <w:lang w:val="en-US"/>
        </w:rPr>
        <w:t>ation of</w:t>
      </w:r>
      <w:r w:rsidR="001E0A6B" w:rsidRPr="00E6028A">
        <w:rPr>
          <w:rFonts w:ascii="Calibri" w:hAnsi="Calibri" w:cs="Calibri"/>
          <w:lang w:val="en-US"/>
        </w:rPr>
        <w:t xml:space="preserve"> intrinsic mechanisms regulating their development and biology. </w:t>
      </w:r>
      <w:r w:rsidR="00CF08FE" w:rsidRPr="00E6028A">
        <w:rPr>
          <w:rFonts w:ascii="Calibri" w:hAnsi="Calibri" w:cs="Calibri"/>
          <w:lang w:val="en-US"/>
        </w:rPr>
        <w:t>In addition, s</w:t>
      </w:r>
      <w:r w:rsidRPr="00E6028A">
        <w:rPr>
          <w:rFonts w:ascii="Calibri" w:hAnsi="Calibri" w:cs="Calibri"/>
          <w:lang w:val="en-US"/>
        </w:rPr>
        <w:t>uch</w:t>
      </w:r>
      <w:r w:rsidR="001E0A6B" w:rsidRPr="00E6028A">
        <w:rPr>
          <w:rFonts w:ascii="Calibri" w:hAnsi="Calibri" w:cs="Calibri"/>
          <w:lang w:val="en-US"/>
        </w:rPr>
        <w:t xml:space="preserve"> </w:t>
      </w:r>
      <w:r w:rsidR="00235A0E" w:rsidRPr="00E6028A">
        <w:rPr>
          <w:rFonts w:ascii="Calibri" w:hAnsi="Calibri" w:cs="Calibri"/>
          <w:lang w:val="en-US"/>
        </w:rPr>
        <w:t xml:space="preserve">highly enriched </w:t>
      </w:r>
      <w:r w:rsidR="001E0A6B" w:rsidRPr="00E6028A">
        <w:rPr>
          <w:rFonts w:ascii="Calibri" w:hAnsi="Calibri" w:cs="Calibri"/>
          <w:lang w:val="en-US"/>
        </w:rPr>
        <w:t xml:space="preserve">OLs cultures allow </w:t>
      </w:r>
      <w:r w:rsidRPr="00E6028A">
        <w:rPr>
          <w:rFonts w:ascii="Calibri" w:hAnsi="Calibri" w:cs="Calibri"/>
          <w:lang w:val="en-US"/>
        </w:rPr>
        <w:t>the production of</w:t>
      </w:r>
      <w:r w:rsidR="001E0A6B" w:rsidRPr="00E6028A">
        <w:rPr>
          <w:rFonts w:ascii="Calibri" w:hAnsi="Calibri" w:cs="Calibri"/>
          <w:lang w:val="en-US"/>
        </w:rPr>
        <w:t xml:space="preserve"> oligodendrocyte</w:t>
      </w:r>
      <w:r w:rsidR="007841F5">
        <w:rPr>
          <w:rFonts w:ascii="Calibri" w:hAnsi="Calibri" w:cs="Calibri"/>
          <w:lang w:val="en-US"/>
        </w:rPr>
        <w:t>-</w:t>
      </w:r>
      <w:r w:rsidR="001E0A6B" w:rsidRPr="00E6028A">
        <w:rPr>
          <w:rFonts w:ascii="Calibri" w:hAnsi="Calibri" w:cs="Calibri"/>
          <w:lang w:val="en-US"/>
        </w:rPr>
        <w:t xml:space="preserve">conditioned medium (OCM), which can be </w:t>
      </w:r>
      <w:r w:rsidR="00CF08FE" w:rsidRPr="00E6028A">
        <w:rPr>
          <w:rFonts w:ascii="Calibri" w:hAnsi="Calibri" w:cs="Calibri"/>
          <w:lang w:val="en-US"/>
        </w:rPr>
        <w:t>added to</w:t>
      </w:r>
      <w:r w:rsidR="001E0A6B" w:rsidRPr="00E6028A">
        <w:rPr>
          <w:rFonts w:ascii="Calibri" w:hAnsi="Calibri" w:cs="Calibri"/>
          <w:lang w:val="en-US"/>
        </w:rPr>
        <w:t xml:space="preserve"> purified neuron </w:t>
      </w:r>
      <w:r w:rsidRPr="00E6028A">
        <w:rPr>
          <w:rFonts w:ascii="Calibri" w:hAnsi="Calibri" w:cs="Calibri"/>
          <w:lang w:val="en-US"/>
        </w:rPr>
        <w:t>c</w:t>
      </w:r>
      <w:r w:rsidR="001E0A6B" w:rsidRPr="00E6028A">
        <w:rPr>
          <w:rFonts w:ascii="Calibri" w:hAnsi="Calibri" w:cs="Calibri"/>
          <w:lang w:val="en-US"/>
        </w:rPr>
        <w:t>ultures</w:t>
      </w:r>
      <w:r w:rsidR="00CF08FE" w:rsidRPr="00E6028A">
        <w:rPr>
          <w:rFonts w:ascii="Calibri" w:hAnsi="Calibri" w:cs="Calibri"/>
          <w:lang w:val="en-US"/>
        </w:rPr>
        <w:t xml:space="preserve"> to gain insight into </w:t>
      </w:r>
      <w:r w:rsidR="00F71072" w:rsidRPr="00E6028A">
        <w:rPr>
          <w:rFonts w:ascii="Calibri" w:hAnsi="Calibri" w:cs="Calibri"/>
          <w:lang w:val="en-US"/>
        </w:rPr>
        <w:t>the impact of</w:t>
      </w:r>
      <w:r w:rsidR="005F0FED" w:rsidRPr="00E6028A">
        <w:rPr>
          <w:rFonts w:ascii="Calibri" w:hAnsi="Calibri" w:cs="Calibri"/>
          <w:lang w:val="en-US"/>
        </w:rPr>
        <w:t xml:space="preserve"> OLs</w:t>
      </w:r>
      <w:r w:rsidR="007841F5">
        <w:rPr>
          <w:rFonts w:ascii="Calibri" w:hAnsi="Calibri" w:cs="Calibri"/>
          <w:lang w:val="en-US"/>
        </w:rPr>
        <w:t>-</w:t>
      </w:r>
      <w:r w:rsidR="005F0FED" w:rsidRPr="00E6028A">
        <w:rPr>
          <w:rFonts w:ascii="Calibri" w:hAnsi="Calibri" w:cs="Calibri"/>
          <w:lang w:val="en-US"/>
        </w:rPr>
        <w:t xml:space="preserve">secreted factors </w:t>
      </w:r>
      <w:r w:rsidR="00F71072" w:rsidRPr="00E6028A">
        <w:rPr>
          <w:rFonts w:ascii="Calibri" w:hAnsi="Calibri" w:cs="Calibri"/>
          <w:lang w:val="en-US"/>
        </w:rPr>
        <w:t>on</w:t>
      </w:r>
      <w:r w:rsidR="005F0FED" w:rsidRPr="00E6028A">
        <w:rPr>
          <w:rFonts w:ascii="Calibri" w:hAnsi="Calibri" w:cs="Calibri"/>
          <w:lang w:val="en-US"/>
        </w:rPr>
        <w:t xml:space="preserve"> neuronal physiology</w:t>
      </w:r>
      <w:r w:rsidR="00F71072" w:rsidRPr="00E6028A">
        <w:rPr>
          <w:rFonts w:ascii="Calibri" w:hAnsi="Calibri" w:cs="Calibri"/>
          <w:lang w:val="en-US"/>
        </w:rPr>
        <w:t xml:space="preserve"> and</w:t>
      </w:r>
      <w:r w:rsidR="005F0FED" w:rsidRPr="00E6028A">
        <w:rPr>
          <w:rFonts w:ascii="Calibri" w:hAnsi="Calibri" w:cs="Calibri"/>
          <w:lang w:val="en-US"/>
        </w:rPr>
        <w:t xml:space="preserve"> connectivity</w:t>
      </w:r>
      <w:r w:rsidR="00F71072" w:rsidRPr="00E6028A">
        <w:rPr>
          <w:rFonts w:ascii="Calibri" w:hAnsi="Calibri" w:cs="Calibri"/>
          <w:lang w:val="en-US"/>
        </w:rPr>
        <w:t>. Furthermore</w:t>
      </w:r>
      <w:r w:rsidR="001E0A6B" w:rsidRPr="00E6028A">
        <w:rPr>
          <w:rFonts w:ascii="Calibri" w:hAnsi="Calibri" w:cs="Calibri"/>
          <w:lang w:val="en-US"/>
        </w:rPr>
        <w:t>, we</w:t>
      </w:r>
      <w:r w:rsidR="00F71072" w:rsidRPr="00E6028A">
        <w:rPr>
          <w:rFonts w:ascii="Calibri" w:hAnsi="Calibri" w:cs="Calibri"/>
          <w:lang w:val="en-US"/>
        </w:rPr>
        <w:t xml:space="preserve"> describe</w:t>
      </w:r>
      <w:r w:rsidR="001E0A6B" w:rsidRPr="00E6028A">
        <w:rPr>
          <w:rFonts w:ascii="Calibri" w:hAnsi="Calibri" w:cs="Calibri"/>
          <w:lang w:val="en-US"/>
        </w:rPr>
        <w:t xml:space="preserve"> how to implement a</w:t>
      </w:r>
      <w:r w:rsidR="005F0FED" w:rsidRPr="00E6028A">
        <w:rPr>
          <w:rFonts w:ascii="Calibri" w:hAnsi="Calibri" w:cs="Calibri"/>
          <w:lang w:val="en-US"/>
        </w:rPr>
        <w:t xml:space="preserve">n </w:t>
      </w:r>
      <w:r w:rsidR="005F0FED" w:rsidRPr="007841F5">
        <w:rPr>
          <w:rFonts w:ascii="Calibri" w:hAnsi="Calibri" w:cs="Calibri"/>
          <w:iCs/>
          <w:lang w:val="en-US"/>
        </w:rPr>
        <w:t>in vitro</w:t>
      </w:r>
      <w:r w:rsidR="001E0A6B" w:rsidRPr="00E6028A">
        <w:rPr>
          <w:rFonts w:ascii="Calibri" w:hAnsi="Calibri" w:cs="Calibri"/>
          <w:i/>
          <w:lang w:val="en-US"/>
        </w:rPr>
        <w:t xml:space="preserve"> </w:t>
      </w:r>
      <w:r w:rsidR="001E0A6B" w:rsidRPr="00E6028A">
        <w:rPr>
          <w:rFonts w:ascii="Calibri" w:hAnsi="Calibri" w:cs="Calibri"/>
          <w:lang w:val="en-US"/>
        </w:rPr>
        <w:t xml:space="preserve">co-culture </w:t>
      </w:r>
      <w:r w:rsidR="005F0FED" w:rsidRPr="00E6028A">
        <w:rPr>
          <w:rFonts w:ascii="Calibri" w:hAnsi="Calibri" w:cs="Calibri"/>
          <w:lang w:val="en-US"/>
        </w:rPr>
        <w:t xml:space="preserve">system where purified oligodendrocytes and neurons are </w:t>
      </w:r>
      <w:proofErr w:type="gramStart"/>
      <w:r w:rsidR="005F0FED" w:rsidRPr="00E6028A">
        <w:rPr>
          <w:rFonts w:ascii="Calibri" w:hAnsi="Calibri" w:cs="Calibri"/>
          <w:lang w:val="en-US"/>
        </w:rPr>
        <w:t>combined together</w:t>
      </w:r>
      <w:proofErr w:type="gramEnd"/>
      <w:r w:rsidR="00235A0E" w:rsidRPr="00E6028A">
        <w:rPr>
          <w:rFonts w:ascii="Calibri" w:hAnsi="Calibri" w:cs="Calibri"/>
          <w:lang w:val="en-US"/>
        </w:rPr>
        <w:t xml:space="preserve">, </w:t>
      </w:r>
      <w:r w:rsidR="00CF08FE" w:rsidRPr="00E6028A">
        <w:rPr>
          <w:rFonts w:ascii="Calibri" w:hAnsi="Calibri" w:cs="Calibri"/>
          <w:lang w:val="en-US"/>
        </w:rPr>
        <w:t>allow</w:t>
      </w:r>
      <w:r w:rsidR="00235A0E" w:rsidRPr="00E6028A">
        <w:rPr>
          <w:rFonts w:ascii="Calibri" w:hAnsi="Calibri" w:cs="Calibri"/>
          <w:lang w:val="en-US"/>
        </w:rPr>
        <w:t>ing</w:t>
      </w:r>
      <w:r w:rsidR="00CF08FE" w:rsidRPr="00E6028A">
        <w:rPr>
          <w:rFonts w:ascii="Calibri" w:hAnsi="Calibri" w:cs="Calibri"/>
          <w:lang w:val="en-US"/>
        </w:rPr>
        <w:t xml:space="preserve"> to address </w:t>
      </w:r>
      <w:r w:rsidR="00F71072" w:rsidRPr="00E6028A">
        <w:rPr>
          <w:rFonts w:ascii="Calibri" w:hAnsi="Calibri" w:cs="Calibri"/>
          <w:lang w:val="en-US"/>
        </w:rPr>
        <w:t>the</w:t>
      </w:r>
      <w:r w:rsidR="005F0FED" w:rsidRPr="00E6028A">
        <w:rPr>
          <w:rFonts w:ascii="Calibri" w:hAnsi="Calibri" w:cs="Calibri"/>
          <w:lang w:val="en-US"/>
        </w:rPr>
        <w:t xml:space="preserve"> mechanisms regulating (re)myelination. </w:t>
      </w:r>
    </w:p>
    <w:p w14:paraId="096670BF" w14:textId="77777777" w:rsidR="0015703A" w:rsidRPr="00E6028A" w:rsidRDefault="0015703A" w:rsidP="00E6028A">
      <w:pPr>
        <w:pStyle w:val="NormalWeb"/>
        <w:spacing w:before="0" w:beforeAutospacing="0" w:after="0" w:afterAutospacing="0"/>
        <w:jc w:val="both"/>
        <w:rPr>
          <w:rFonts w:ascii="Calibri" w:hAnsi="Calibri" w:cs="Calibri"/>
          <w:lang w:val="en-US"/>
        </w:rPr>
      </w:pPr>
    </w:p>
    <w:p w14:paraId="64683067" w14:textId="7AEFAE0E" w:rsidR="005634F2" w:rsidRPr="00E6028A" w:rsidRDefault="007841F5" w:rsidP="00E6028A">
      <w:pPr>
        <w:pStyle w:val="NormalWeb"/>
        <w:spacing w:before="0" w:beforeAutospacing="0" w:after="0" w:afterAutospacing="0"/>
        <w:jc w:val="both"/>
        <w:rPr>
          <w:rFonts w:ascii="Calibri" w:hAnsi="Calibri" w:cs="Calibri"/>
          <w:b/>
          <w:lang w:val="en-US"/>
        </w:rPr>
      </w:pPr>
      <w:bookmarkStart w:id="0" w:name="_Hlk25238107"/>
      <w:r w:rsidRPr="00E6028A">
        <w:rPr>
          <w:rFonts w:ascii="Calibri" w:hAnsi="Calibri" w:cs="Calibri"/>
          <w:b/>
          <w:lang w:val="en-US"/>
        </w:rPr>
        <w:t>PROTOCOL:</w:t>
      </w:r>
    </w:p>
    <w:p w14:paraId="0FC96DCA" w14:textId="47D5B610" w:rsidR="0086039A" w:rsidRDefault="0086039A" w:rsidP="00E6028A">
      <w:pPr>
        <w:jc w:val="both"/>
        <w:rPr>
          <w:rFonts w:ascii="Calibri" w:eastAsia="Times New Roman" w:hAnsi="Calibri" w:cs="Calibri"/>
          <w:lang w:val="en-US"/>
        </w:rPr>
      </w:pPr>
      <w:r w:rsidRPr="00E6028A">
        <w:rPr>
          <w:rFonts w:ascii="Calibri" w:eastAsia="Times New Roman" w:hAnsi="Calibri" w:cs="Calibri"/>
          <w:lang w:val="en-US"/>
        </w:rPr>
        <w:t xml:space="preserve">The care and use of rats in </w:t>
      </w:r>
      <w:r w:rsidR="00F17A62" w:rsidRPr="00E6028A">
        <w:rPr>
          <w:rFonts w:ascii="Calibri" w:eastAsia="Times New Roman" w:hAnsi="Calibri" w:cs="Calibri"/>
          <w:lang w:val="en-US"/>
        </w:rPr>
        <w:t xml:space="preserve">this experiment </w:t>
      </w:r>
      <w:r w:rsidRPr="00E6028A">
        <w:rPr>
          <w:rFonts w:ascii="Calibri" w:eastAsia="Times New Roman" w:hAnsi="Calibri" w:cs="Calibri"/>
          <w:lang w:val="en-US"/>
        </w:rPr>
        <w:t>conform</w:t>
      </w:r>
      <w:r w:rsidR="007841F5">
        <w:rPr>
          <w:rFonts w:ascii="Calibri" w:eastAsia="Times New Roman" w:hAnsi="Calibri" w:cs="Calibri"/>
          <w:lang w:val="en-US"/>
        </w:rPr>
        <w:t>s</w:t>
      </w:r>
      <w:r w:rsidRPr="00E6028A">
        <w:rPr>
          <w:rFonts w:ascii="Calibri" w:eastAsia="Times New Roman" w:hAnsi="Calibri" w:cs="Calibri"/>
          <w:lang w:val="en-US"/>
        </w:rPr>
        <w:t xml:space="preserve"> to institutional policies and guidelines (UPMC, INSERM, and European Community Council Directive 86/609/EEC). </w:t>
      </w:r>
      <w:r w:rsidR="00F17A62" w:rsidRPr="00E6028A">
        <w:rPr>
          <w:rFonts w:ascii="Calibri" w:eastAsia="Times New Roman" w:hAnsi="Calibri" w:cs="Calibri"/>
          <w:lang w:val="en-US"/>
        </w:rPr>
        <w:t xml:space="preserve">The following protocol is established for a standard litter of 12 pups. </w:t>
      </w:r>
    </w:p>
    <w:p w14:paraId="319E7BD1" w14:textId="77777777" w:rsidR="0015703A" w:rsidRPr="00E6028A" w:rsidRDefault="0015703A" w:rsidP="00E6028A">
      <w:pPr>
        <w:jc w:val="both"/>
        <w:rPr>
          <w:rFonts w:ascii="Calibri" w:eastAsia="Times New Roman" w:hAnsi="Calibri" w:cs="Calibri"/>
          <w:lang w:val="en-US"/>
        </w:rPr>
      </w:pPr>
    </w:p>
    <w:p w14:paraId="0C15D91B" w14:textId="39BD6FE2" w:rsidR="005634F2" w:rsidRDefault="005634F2" w:rsidP="00E6028A">
      <w:pPr>
        <w:pStyle w:val="NormalWeb"/>
        <w:widowControl w:val="0"/>
        <w:numPr>
          <w:ilvl w:val="0"/>
          <w:numId w:val="19"/>
        </w:numPr>
        <w:autoSpaceDE w:val="0"/>
        <w:autoSpaceDN w:val="0"/>
        <w:adjustRightInd w:val="0"/>
        <w:spacing w:before="0" w:beforeAutospacing="0" w:after="0" w:afterAutospacing="0"/>
        <w:jc w:val="both"/>
        <w:rPr>
          <w:rFonts w:ascii="Calibri" w:hAnsi="Calibri" w:cs="Calibri"/>
          <w:b/>
          <w:lang w:val="en-US"/>
        </w:rPr>
      </w:pPr>
      <w:r w:rsidRPr="00E6028A">
        <w:rPr>
          <w:rFonts w:ascii="Calibri" w:hAnsi="Calibri" w:cs="Calibri"/>
          <w:b/>
          <w:lang w:val="en-US"/>
        </w:rPr>
        <w:lastRenderedPageBreak/>
        <w:t>Preparation of the flasks (</w:t>
      </w:r>
      <w:r w:rsidR="007841F5">
        <w:rPr>
          <w:rFonts w:ascii="Calibri" w:hAnsi="Calibri" w:cs="Calibri"/>
          <w:b/>
          <w:lang w:val="en-US"/>
        </w:rPr>
        <w:t>~</w:t>
      </w:r>
      <w:r w:rsidRPr="00E6028A">
        <w:rPr>
          <w:rFonts w:ascii="Calibri" w:hAnsi="Calibri" w:cs="Calibri"/>
          <w:b/>
          <w:lang w:val="en-US"/>
        </w:rPr>
        <w:t xml:space="preserve">5 min) </w:t>
      </w:r>
    </w:p>
    <w:p w14:paraId="42DA8826" w14:textId="77777777" w:rsidR="007841F5" w:rsidRPr="00E6028A" w:rsidRDefault="007841F5" w:rsidP="007841F5">
      <w:pPr>
        <w:pStyle w:val="NormalWeb"/>
        <w:widowControl w:val="0"/>
        <w:autoSpaceDE w:val="0"/>
        <w:autoSpaceDN w:val="0"/>
        <w:adjustRightInd w:val="0"/>
        <w:spacing w:before="0" w:beforeAutospacing="0" w:after="0" w:afterAutospacing="0"/>
        <w:jc w:val="both"/>
        <w:rPr>
          <w:rFonts w:ascii="Calibri" w:hAnsi="Calibri" w:cs="Calibri"/>
          <w:b/>
          <w:lang w:val="en-US"/>
        </w:rPr>
      </w:pPr>
    </w:p>
    <w:p w14:paraId="3D3693AF" w14:textId="604E9F18" w:rsidR="005634F2" w:rsidRDefault="005634F2" w:rsidP="00E6028A">
      <w:pPr>
        <w:pStyle w:val="NormalWeb"/>
        <w:spacing w:before="0" w:beforeAutospacing="0" w:after="0" w:afterAutospacing="0"/>
        <w:jc w:val="both"/>
        <w:rPr>
          <w:rFonts w:ascii="Calibri" w:hAnsi="Calibri" w:cs="Calibri"/>
          <w:lang w:val="en-US"/>
        </w:rPr>
      </w:pPr>
      <w:r w:rsidRPr="00E6028A">
        <w:rPr>
          <w:rFonts w:ascii="Calibri" w:hAnsi="Calibri" w:cs="Calibri"/>
          <w:lang w:val="en-US"/>
        </w:rPr>
        <w:t>N</w:t>
      </w:r>
      <w:r w:rsidR="00F87843" w:rsidRPr="00E6028A">
        <w:rPr>
          <w:rFonts w:ascii="Calibri" w:hAnsi="Calibri" w:cs="Calibri"/>
          <w:lang w:val="en-US"/>
        </w:rPr>
        <w:t>OTE</w:t>
      </w:r>
      <w:r w:rsidRPr="00E6028A">
        <w:rPr>
          <w:rFonts w:ascii="Calibri" w:hAnsi="Calibri" w:cs="Calibri"/>
          <w:lang w:val="en-US"/>
        </w:rPr>
        <w:t xml:space="preserve">: </w:t>
      </w:r>
      <w:r w:rsidR="007841F5">
        <w:rPr>
          <w:rFonts w:ascii="Calibri" w:hAnsi="Calibri" w:cs="Calibri"/>
          <w:lang w:val="en-US"/>
        </w:rPr>
        <w:t>P</w:t>
      </w:r>
      <w:r w:rsidRPr="00E6028A">
        <w:rPr>
          <w:rFonts w:ascii="Calibri" w:hAnsi="Calibri" w:cs="Calibri"/>
          <w:lang w:val="en-US"/>
        </w:rPr>
        <w:t>erform the following steps the day before dissection</w:t>
      </w:r>
      <w:r w:rsidR="007841F5">
        <w:rPr>
          <w:rFonts w:ascii="Calibri" w:hAnsi="Calibri" w:cs="Calibri"/>
          <w:lang w:val="en-US"/>
        </w:rPr>
        <w:t xml:space="preserve"> </w:t>
      </w:r>
      <w:r w:rsidR="007841F5" w:rsidRPr="007841F5">
        <w:rPr>
          <w:rFonts w:ascii="Calibri" w:hAnsi="Calibri" w:cs="Calibri"/>
          <w:bCs/>
          <w:lang w:val="en-US"/>
        </w:rPr>
        <w:t>in a laminar flow hood under sterile conditions</w:t>
      </w:r>
      <w:r w:rsidR="007841F5">
        <w:rPr>
          <w:rFonts w:ascii="Calibri" w:hAnsi="Calibri" w:cs="Calibri"/>
          <w:bCs/>
          <w:lang w:val="en-US"/>
        </w:rPr>
        <w:t>.</w:t>
      </w:r>
    </w:p>
    <w:p w14:paraId="3E4DE615" w14:textId="77777777" w:rsidR="007841F5" w:rsidRPr="00E6028A" w:rsidRDefault="007841F5" w:rsidP="00E6028A">
      <w:pPr>
        <w:pStyle w:val="NormalWeb"/>
        <w:spacing w:before="0" w:beforeAutospacing="0" w:after="0" w:afterAutospacing="0"/>
        <w:jc w:val="both"/>
        <w:rPr>
          <w:rFonts w:ascii="Calibri" w:hAnsi="Calibri" w:cs="Calibri"/>
          <w:lang w:val="en-US"/>
        </w:rPr>
      </w:pPr>
    </w:p>
    <w:p w14:paraId="447C624F" w14:textId="0F7588D3" w:rsidR="00DE4A0D" w:rsidRDefault="005634F2" w:rsidP="00E6028A">
      <w:pPr>
        <w:pStyle w:val="NormalWeb"/>
        <w:widowControl w:val="0"/>
        <w:numPr>
          <w:ilvl w:val="1"/>
          <w:numId w:val="9"/>
        </w:numPr>
        <w:autoSpaceDE w:val="0"/>
        <w:autoSpaceDN w:val="0"/>
        <w:adjustRightInd w:val="0"/>
        <w:spacing w:before="0" w:beforeAutospacing="0" w:after="0" w:afterAutospacing="0"/>
        <w:jc w:val="both"/>
        <w:rPr>
          <w:rFonts w:ascii="Calibri" w:hAnsi="Calibri" w:cs="Calibri"/>
          <w:bCs/>
          <w:lang w:val="en-US"/>
        </w:rPr>
      </w:pPr>
      <w:r w:rsidRPr="00E6028A">
        <w:rPr>
          <w:rFonts w:ascii="Calibri" w:hAnsi="Calibri" w:cs="Calibri"/>
          <w:lang w:val="en-US"/>
        </w:rPr>
        <w:t>Coat the</w:t>
      </w:r>
      <w:r w:rsidR="005B43B3" w:rsidRPr="00E6028A">
        <w:rPr>
          <w:rFonts w:ascii="Calibri" w:hAnsi="Calibri" w:cs="Calibri"/>
          <w:lang w:val="en-US"/>
        </w:rPr>
        <w:t xml:space="preserve"> 1</w:t>
      </w:r>
      <w:r w:rsidR="0086039A" w:rsidRPr="00E6028A">
        <w:rPr>
          <w:rFonts w:ascii="Calibri" w:hAnsi="Calibri" w:cs="Calibri"/>
          <w:lang w:val="en-US"/>
        </w:rPr>
        <w:t>5</w:t>
      </w:r>
      <w:r w:rsidR="005B43B3" w:rsidRPr="00E6028A">
        <w:rPr>
          <w:rFonts w:ascii="Calibri" w:hAnsi="Calibri" w:cs="Calibri"/>
          <w:lang w:val="en-US"/>
        </w:rPr>
        <w:t>0 cm</w:t>
      </w:r>
      <w:r w:rsidR="005B43B3" w:rsidRPr="00E6028A">
        <w:rPr>
          <w:rFonts w:ascii="Calibri" w:hAnsi="Calibri" w:cs="Calibri"/>
          <w:vertAlign w:val="superscript"/>
          <w:lang w:val="en-US"/>
        </w:rPr>
        <w:t>2</w:t>
      </w:r>
      <w:r w:rsidRPr="00E6028A">
        <w:rPr>
          <w:rFonts w:ascii="Calibri" w:hAnsi="Calibri" w:cs="Calibri"/>
          <w:lang w:val="en-US"/>
        </w:rPr>
        <w:t xml:space="preserve"> flasks</w:t>
      </w:r>
      <w:r w:rsidR="007841F5">
        <w:rPr>
          <w:rFonts w:ascii="Calibri" w:hAnsi="Calibri" w:cs="Calibri"/>
          <w:lang w:val="en-US"/>
        </w:rPr>
        <w:t xml:space="preserve"> (T150)</w:t>
      </w:r>
      <w:r w:rsidR="0097268B" w:rsidRPr="00E6028A">
        <w:rPr>
          <w:rFonts w:ascii="Calibri" w:hAnsi="Calibri" w:cs="Calibri"/>
          <w:lang w:val="en-US"/>
        </w:rPr>
        <w:t xml:space="preserve"> with filter cap</w:t>
      </w:r>
      <w:r w:rsidRPr="00E6028A">
        <w:rPr>
          <w:rFonts w:ascii="Calibri" w:hAnsi="Calibri" w:cs="Calibri"/>
          <w:lang w:val="en-US"/>
        </w:rPr>
        <w:t xml:space="preserve"> </w:t>
      </w:r>
      <w:r w:rsidR="008B380D" w:rsidRPr="00E6028A">
        <w:rPr>
          <w:rFonts w:ascii="Calibri" w:hAnsi="Calibri" w:cs="Calibri"/>
          <w:lang w:val="en-US"/>
        </w:rPr>
        <w:t xml:space="preserve">(1 flask for 2 pups) </w:t>
      </w:r>
      <w:r w:rsidR="0097268B" w:rsidRPr="00E6028A">
        <w:rPr>
          <w:rFonts w:ascii="Calibri" w:hAnsi="Calibri" w:cs="Calibri"/>
          <w:lang w:val="en-US"/>
        </w:rPr>
        <w:t>using</w:t>
      </w:r>
      <w:r w:rsidRPr="00E6028A">
        <w:rPr>
          <w:rFonts w:ascii="Calibri" w:hAnsi="Calibri" w:cs="Calibri"/>
          <w:lang w:val="en-US"/>
        </w:rPr>
        <w:t xml:space="preserve"> 5</w:t>
      </w:r>
      <w:r w:rsidR="007841F5">
        <w:rPr>
          <w:rFonts w:ascii="Calibri" w:hAnsi="Calibri" w:cs="Calibri"/>
          <w:lang w:val="en-US"/>
        </w:rPr>
        <w:t xml:space="preserve"> mL </w:t>
      </w:r>
      <w:r w:rsidRPr="00E6028A">
        <w:rPr>
          <w:rFonts w:ascii="Calibri" w:hAnsi="Calibri" w:cs="Calibri"/>
          <w:lang w:val="en-US"/>
        </w:rPr>
        <w:t>of</w:t>
      </w:r>
      <w:r w:rsidRPr="00E6028A">
        <w:rPr>
          <w:rFonts w:ascii="Calibri" w:hAnsi="Calibri" w:cs="Calibri"/>
          <w:bCs/>
          <w:lang w:val="en-US"/>
        </w:rPr>
        <w:t xml:space="preserve"> </w:t>
      </w:r>
      <w:proofErr w:type="spellStart"/>
      <w:r w:rsidRPr="00E6028A">
        <w:rPr>
          <w:rFonts w:ascii="Calibri" w:hAnsi="Calibri" w:cs="Calibri"/>
          <w:bCs/>
          <w:lang w:val="en-US"/>
        </w:rPr>
        <w:t>polyethylenimine</w:t>
      </w:r>
      <w:proofErr w:type="spellEnd"/>
      <w:r w:rsidR="006E4242" w:rsidRPr="00E6028A">
        <w:rPr>
          <w:rFonts w:ascii="Calibri" w:hAnsi="Calibri" w:cs="Calibri"/>
          <w:bCs/>
          <w:lang w:val="en-US"/>
        </w:rPr>
        <w:t xml:space="preserve"> (</w:t>
      </w:r>
      <w:r w:rsidR="00721329" w:rsidRPr="00E6028A">
        <w:rPr>
          <w:rFonts w:ascii="Calibri" w:hAnsi="Calibri" w:cs="Calibri"/>
          <w:bCs/>
          <w:lang w:val="en-US"/>
        </w:rPr>
        <w:t xml:space="preserve">PEI, </w:t>
      </w:r>
      <w:r w:rsidR="006E4242" w:rsidRPr="00E6028A">
        <w:rPr>
          <w:rFonts w:ascii="Calibri" w:hAnsi="Calibri" w:cs="Calibri"/>
          <w:bCs/>
          <w:lang w:val="en-US"/>
        </w:rPr>
        <w:t>100</w:t>
      </w:r>
      <w:r w:rsidR="007841F5">
        <w:rPr>
          <w:rFonts w:ascii="Calibri" w:hAnsi="Calibri" w:cs="Calibri"/>
          <w:bCs/>
          <w:lang w:val="en-US"/>
        </w:rPr>
        <w:t xml:space="preserve"> </w:t>
      </w:r>
      <w:r w:rsidR="006E4242" w:rsidRPr="00E6028A">
        <w:rPr>
          <w:rFonts w:ascii="Calibri" w:hAnsi="Calibri" w:cs="Calibri"/>
          <w:bCs/>
          <w:lang w:val="en-US"/>
        </w:rPr>
        <w:t>mg/</w:t>
      </w:r>
      <w:r w:rsidR="007841F5">
        <w:rPr>
          <w:rFonts w:ascii="Calibri" w:hAnsi="Calibri" w:cs="Calibri"/>
          <w:bCs/>
          <w:lang w:val="en-US"/>
        </w:rPr>
        <w:t>L</w:t>
      </w:r>
      <w:r w:rsidR="00721329" w:rsidRPr="00E6028A">
        <w:rPr>
          <w:rFonts w:ascii="Calibri" w:hAnsi="Calibri" w:cs="Calibri"/>
          <w:bCs/>
          <w:lang w:val="en-US"/>
        </w:rPr>
        <w:t xml:space="preserve">, see protocol in </w:t>
      </w:r>
      <w:r w:rsidR="007841F5" w:rsidRPr="007841F5">
        <w:rPr>
          <w:rFonts w:ascii="Calibri" w:hAnsi="Calibri" w:cs="Calibri"/>
          <w:b/>
          <w:lang w:val="en-US"/>
        </w:rPr>
        <w:t>Supplementary File 1</w:t>
      </w:r>
      <w:r w:rsidR="00721329" w:rsidRPr="00E6028A">
        <w:rPr>
          <w:rFonts w:ascii="Calibri" w:hAnsi="Calibri" w:cs="Calibri"/>
          <w:bCs/>
          <w:lang w:val="en-US"/>
        </w:rPr>
        <w:t>)</w:t>
      </w:r>
      <w:r w:rsidR="006E4242" w:rsidRPr="00E6028A">
        <w:rPr>
          <w:rFonts w:ascii="Calibri" w:hAnsi="Calibri" w:cs="Calibri"/>
          <w:bCs/>
          <w:lang w:val="en-US"/>
        </w:rPr>
        <w:t>.</w:t>
      </w:r>
    </w:p>
    <w:p w14:paraId="7562DE1E" w14:textId="04A58FEF" w:rsidR="007841F5" w:rsidRPr="00E6028A" w:rsidRDefault="007841F5" w:rsidP="007841F5">
      <w:pPr>
        <w:pStyle w:val="NormalWeb"/>
        <w:widowControl w:val="0"/>
        <w:autoSpaceDE w:val="0"/>
        <w:autoSpaceDN w:val="0"/>
        <w:adjustRightInd w:val="0"/>
        <w:spacing w:before="0" w:beforeAutospacing="0" w:after="0" w:afterAutospacing="0"/>
        <w:jc w:val="both"/>
        <w:rPr>
          <w:rFonts w:ascii="Calibri" w:hAnsi="Calibri" w:cs="Calibri"/>
          <w:bCs/>
          <w:lang w:val="en-US"/>
        </w:rPr>
      </w:pPr>
    </w:p>
    <w:p w14:paraId="3047F06A" w14:textId="762D0098" w:rsidR="005B00F5" w:rsidRDefault="005634F2" w:rsidP="00E6028A">
      <w:pPr>
        <w:pStyle w:val="NormalWeb"/>
        <w:widowControl w:val="0"/>
        <w:numPr>
          <w:ilvl w:val="1"/>
          <w:numId w:val="9"/>
        </w:numPr>
        <w:autoSpaceDE w:val="0"/>
        <w:autoSpaceDN w:val="0"/>
        <w:adjustRightInd w:val="0"/>
        <w:spacing w:before="0" w:beforeAutospacing="0" w:after="0" w:afterAutospacing="0"/>
        <w:jc w:val="both"/>
        <w:rPr>
          <w:rFonts w:ascii="Calibri" w:hAnsi="Calibri" w:cs="Calibri"/>
          <w:lang w:val="en-US"/>
        </w:rPr>
      </w:pPr>
      <w:r w:rsidRPr="00E6028A">
        <w:rPr>
          <w:rFonts w:ascii="Calibri" w:hAnsi="Calibri" w:cs="Calibri"/>
          <w:lang w:val="en-US"/>
        </w:rPr>
        <w:t>Store the flasks at 4</w:t>
      </w:r>
      <w:r w:rsidR="007841F5">
        <w:rPr>
          <w:rFonts w:ascii="Calibri" w:hAnsi="Calibri" w:cs="Calibri"/>
          <w:lang w:val="en-US"/>
        </w:rPr>
        <w:t xml:space="preserve"> </w:t>
      </w:r>
      <w:r w:rsidRPr="00E6028A">
        <w:rPr>
          <w:rFonts w:ascii="Calibri" w:hAnsi="Calibri" w:cs="Calibri"/>
          <w:lang w:val="en-US"/>
        </w:rPr>
        <w:t>°C overnight.</w:t>
      </w:r>
    </w:p>
    <w:p w14:paraId="2E5112FD" w14:textId="132DAC0D" w:rsidR="007841F5" w:rsidRPr="00E6028A" w:rsidRDefault="007841F5" w:rsidP="007841F5">
      <w:pPr>
        <w:pStyle w:val="NormalWeb"/>
        <w:widowControl w:val="0"/>
        <w:autoSpaceDE w:val="0"/>
        <w:autoSpaceDN w:val="0"/>
        <w:adjustRightInd w:val="0"/>
        <w:spacing w:before="0" w:beforeAutospacing="0" w:after="0" w:afterAutospacing="0"/>
        <w:jc w:val="both"/>
        <w:rPr>
          <w:rFonts w:ascii="Calibri" w:hAnsi="Calibri" w:cs="Calibri"/>
          <w:lang w:val="en-US"/>
        </w:rPr>
      </w:pPr>
    </w:p>
    <w:p w14:paraId="03CBCFBA" w14:textId="60F8B028" w:rsidR="00DE4A0D" w:rsidRPr="00E6028A" w:rsidRDefault="006E4242" w:rsidP="00E6028A">
      <w:pPr>
        <w:pStyle w:val="NormalWeb"/>
        <w:widowControl w:val="0"/>
        <w:numPr>
          <w:ilvl w:val="1"/>
          <w:numId w:val="9"/>
        </w:numPr>
        <w:autoSpaceDE w:val="0"/>
        <w:autoSpaceDN w:val="0"/>
        <w:adjustRightInd w:val="0"/>
        <w:spacing w:before="0" w:beforeAutospacing="0" w:after="0" w:afterAutospacing="0"/>
        <w:jc w:val="both"/>
        <w:rPr>
          <w:rFonts w:ascii="Calibri" w:hAnsi="Calibri" w:cs="Calibri"/>
          <w:lang w:val="en-US"/>
        </w:rPr>
      </w:pPr>
      <w:r w:rsidRPr="00E6028A">
        <w:rPr>
          <w:rFonts w:ascii="Calibri" w:hAnsi="Calibri" w:cs="Calibri"/>
          <w:lang w:val="en-US"/>
        </w:rPr>
        <w:t xml:space="preserve">Rinse </w:t>
      </w:r>
      <w:r w:rsidR="0086039A" w:rsidRPr="00E6028A">
        <w:rPr>
          <w:rFonts w:ascii="Calibri" w:hAnsi="Calibri" w:cs="Calibri"/>
          <w:lang w:val="en-US"/>
        </w:rPr>
        <w:t xml:space="preserve">coated flasks </w:t>
      </w:r>
      <w:r w:rsidRPr="00E6028A">
        <w:rPr>
          <w:rFonts w:ascii="Calibri" w:hAnsi="Calibri" w:cs="Calibri"/>
          <w:lang w:val="en-US"/>
        </w:rPr>
        <w:t xml:space="preserve">3 </w:t>
      </w:r>
      <w:r w:rsidR="0086039A" w:rsidRPr="00E6028A">
        <w:rPr>
          <w:rFonts w:ascii="Calibri" w:hAnsi="Calibri" w:cs="Calibri"/>
          <w:lang w:val="en-US"/>
        </w:rPr>
        <w:t>times</w:t>
      </w:r>
      <w:r w:rsidRPr="00E6028A">
        <w:rPr>
          <w:rFonts w:ascii="Calibri" w:hAnsi="Calibri" w:cs="Calibri"/>
          <w:lang w:val="en-US"/>
        </w:rPr>
        <w:t xml:space="preserve"> with </w:t>
      </w:r>
      <w:r w:rsidR="007354A5" w:rsidRPr="00E6028A">
        <w:rPr>
          <w:rFonts w:ascii="Calibri" w:hAnsi="Calibri" w:cs="Calibri"/>
          <w:lang w:val="en-US"/>
        </w:rPr>
        <w:t xml:space="preserve">sterile distilled </w:t>
      </w:r>
      <w:r w:rsidRPr="00E6028A">
        <w:rPr>
          <w:rFonts w:ascii="Calibri" w:hAnsi="Calibri" w:cs="Calibri"/>
          <w:lang w:val="en-US"/>
        </w:rPr>
        <w:t xml:space="preserve">water </w:t>
      </w:r>
      <w:r w:rsidR="007841F5">
        <w:rPr>
          <w:rFonts w:ascii="Calibri" w:hAnsi="Calibri" w:cs="Calibri"/>
          <w:lang w:val="en-US"/>
        </w:rPr>
        <w:t xml:space="preserve">on </w:t>
      </w:r>
      <w:r w:rsidRPr="00E6028A">
        <w:rPr>
          <w:rFonts w:ascii="Calibri" w:hAnsi="Calibri" w:cs="Calibri"/>
          <w:lang w:val="en-US"/>
        </w:rPr>
        <w:t>the day of dissection</w:t>
      </w:r>
      <w:r w:rsidR="005B00F5" w:rsidRPr="00E6028A">
        <w:rPr>
          <w:rFonts w:ascii="Calibri" w:hAnsi="Calibri" w:cs="Calibri"/>
          <w:lang w:val="en-US"/>
        </w:rPr>
        <w:t>.</w:t>
      </w:r>
    </w:p>
    <w:p w14:paraId="5642144C" w14:textId="77777777" w:rsidR="00DE4A0D" w:rsidRPr="00E6028A" w:rsidRDefault="00DE4A0D" w:rsidP="00E6028A">
      <w:pPr>
        <w:pStyle w:val="NormalWeb"/>
        <w:widowControl w:val="0"/>
        <w:autoSpaceDE w:val="0"/>
        <w:autoSpaceDN w:val="0"/>
        <w:adjustRightInd w:val="0"/>
        <w:spacing w:before="0" w:beforeAutospacing="0" w:after="0" w:afterAutospacing="0"/>
        <w:jc w:val="both"/>
        <w:rPr>
          <w:rFonts w:ascii="Calibri" w:hAnsi="Calibri" w:cs="Calibri"/>
          <w:lang w:val="en-US"/>
        </w:rPr>
      </w:pPr>
    </w:p>
    <w:p w14:paraId="12B946B4" w14:textId="7DAC8ED2" w:rsidR="00247E3D" w:rsidRDefault="005634F2" w:rsidP="00E6028A">
      <w:pPr>
        <w:pStyle w:val="NormalWeb"/>
        <w:widowControl w:val="0"/>
        <w:numPr>
          <w:ilvl w:val="0"/>
          <w:numId w:val="19"/>
        </w:numPr>
        <w:autoSpaceDE w:val="0"/>
        <w:autoSpaceDN w:val="0"/>
        <w:adjustRightInd w:val="0"/>
        <w:spacing w:before="0" w:beforeAutospacing="0" w:after="0" w:afterAutospacing="0"/>
        <w:jc w:val="both"/>
        <w:rPr>
          <w:rFonts w:ascii="Calibri" w:hAnsi="Calibri" w:cs="Calibri"/>
          <w:b/>
          <w:lang w:val="en-US"/>
        </w:rPr>
      </w:pPr>
      <w:r w:rsidRPr="00E6028A">
        <w:rPr>
          <w:rFonts w:ascii="Calibri" w:hAnsi="Calibri" w:cs="Calibri"/>
          <w:b/>
          <w:lang w:val="en-US"/>
        </w:rPr>
        <w:t>Preparation of media (</w:t>
      </w:r>
      <w:r w:rsidR="007841F5">
        <w:rPr>
          <w:rFonts w:ascii="Calibri" w:hAnsi="Calibri" w:cs="Calibri"/>
          <w:b/>
          <w:lang w:val="en-US"/>
        </w:rPr>
        <w:t>~</w:t>
      </w:r>
      <w:r w:rsidRPr="00E6028A">
        <w:rPr>
          <w:rFonts w:ascii="Calibri" w:hAnsi="Calibri" w:cs="Calibri"/>
          <w:b/>
          <w:lang w:val="en-US"/>
        </w:rPr>
        <w:t xml:space="preserve">10 min) </w:t>
      </w:r>
    </w:p>
    <w:p w14:paraId="3ABCF1DE" w14:textId="2AD381E1" w:rsidR="007841F5" w:rsidRDefault="007841F5" w:rsidP="007841F5">
      <w:pPr>
        <w:pStyle w:val="NormalWeb"/>
        <w:widowControl w:val="0"/>
        <w:autoSpaceDE w:val="0"/>
        <w:autoSpaceDN w:val="0"/>
        <w:adjustRightInd w:val="0"/>
        <w:spacing w:before="0" w:beforeAutospacing="0" w:after="0" w:afterAutospacing="0"/>
        <w:jc w:val="both"/>
        <w:rPr>
          <w:rFonts w:ascii="Calibri" w:hAnsi="Calibri" w:cs="Calibri"/>
          <w:b/>
          <w:lang w:val="en-US"/>
        </w:rPr>
      </w:pPr>
    </w:p>
    <w:p w14:paraId="0F2A4CB7" w14:textId="7E698C50" w:rsidR="007841F5" w:rsidRDefault="007841F5" w:rsidP="007841F5">
      <w:pPr>
        <w:pStyle w:val="NormalWeb"/>
        <w:widowControl w:val="0"/>
        <w:autoSpaceDE w:val="0"/>
        <w:autoSpaceDN w:val="0"/>
        <w:adjustRightInd w:val="0"/>
        <w:spacing w:before="0" w:beforeAutospacing="0" w:after="0" w:afterAutospacing="0"/>
        <w:jc w:val="both"/>
        <w:rPr>
          <w:rFonts w:ascii="Calibri" w:hAnsi="Calibri" w:cs="Calibri"/>
          <w:bCs/>
          <w:lang w:val="en-US"/>
        </w:rPr>
      </w:pPr>
      <w:r w:rsidRPr="007841F5">
        <w:rPr>
          <w:rFonts w:ascii="Calibri" w:hAnsi="Calibri" w:cs="Calibri"/>
          <w:bCs/>
          <w:lang w:val="en-US"/>
        </w:rPr>
        <w:t>NOTE: Perform the steps in a laminar flow hood under sterile conditions.</w:t>
      </w:r>
    </w:p>
    <w:p w14:paraId="3238E781" w14:textId="77777777" w:rsidR="007841F5" w:rsidRPr="007841F5" w:rsidRDefault="007841F5" w:rsidP="007841F5">
      <w:pPr>
        <w:pStyle w:val="NormalWeb"/>
        <w:widowControl w:val="0"/>
        <w:autoSpaceDE w:val="0"/>
        <w:autoSpaceDN w:val="0"/>
        <w:adjustRightInd w:val="0"/>
        <w:spacing w:before="0" w:beforeAutospacing="0" w:after="0" w:afterAutospacing="0"/>
        <w:jc w:val="both"/>
        <w:rPr>
          <w:rFonts w:ascii="Calibri" w:hAnsi="Calibri" w:cs="Calibri"/>
          <w:bCs/>
          <w:lang w:val="en-US"/>
        </w:rPr>
      </w:pPr>
    </w:p>
    <w:p w14:paraId="3F4407C7" w14:textId="65CB161E" w:rsidR="00247E3D" w:rsidRDefault="007841F5" w:rsidP="007841F5">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 xml:space="preserve">2.1. </w:t>
      </w:r>
      <w:r w:rsidR="005634F2" w:rsidRPr="00E6028A">
        <w:rPr>
          <w:rFonts w:ascii="Calibri" w:hAnsi="Calibri" w:cs="Calibri"/>
          <w:lang w:val="en-US"/>
        </w:rPr>
        <w:t>Prepare 500</w:t>
      </w:r>
      <w:r>
        <w:rPr>
          <w:rFonts w:ascii="Calibri" w:hAnsi="Calibri" w:cs="Calibri"/>
          <w:lang w:val="en-US"/>
        </w:rPr>
        <w:t xml:space="preserve"> mL </w:t>
      </w:r>
      <w:r w:rsidR="005634F2" w:rsidRPr="00E6028A">
        <w:rPr>
          <w:rFonts w:ascii="Calibri" w:hAnsi="Calibri" w:cs="Calibri"/>
          <w:lang w:val="en-US"/>
        </w:rPr>
        <w:t xml:space="preserve">of culture medium, consisting of Dulbecco’s </w:t>
      </w:r>
      <w:r>
        <w:rPr>
          <w:rFonts w:ascii="Calibri" w:hAnsi="Calibri" w:cs="Calibri"/>
          <w:lang w:val="en-US"/>
        </w:rPr>
        <w:t>m</w:t>
      </w:r>
      <w:r w:rsidR="005634F2" w:rsidRPr="00E6028A">
        <w:rPr>
          <w:rFonts w:ascii="Calibri" w:hAnsi="Calibri" w:cs="Calibri"/>
          <w:lang w:val="en-US"/>
        </w:rPr>
        <w:t xml:space="preserve">odified Eagle </w:t>
      </w:r>
      <w:r>
        <w:rPr>
          <w:rFonts w:ascii="Calibri" w:hAnsi="Calibri" w:cs="Calibri"/>
          <w:lang w:val="en-US"/>
        </w:rPr>
        <w:t>m</w:t>
      </w:r>
      <w:r w:rsidR="005634F2" w:rsidRPr="00E6028A">
        <w:rPr>
          <w:rFonts w:ascii="Calibri" w:hAnsi="Calibri" w:cs="Calibri"/>
          <w:lang w:val="en-US"/>
        </w:rPr>
        <w:t xml:space="preserve">edium (DMEM) supplemented with 10% of </w:t>
      </w:r>
      <w:r w:rsidRPr="00E6028A">
        <w:rPr>
          <w:rFonts w:ascii="Calibri" w:hAnsi="Calibri" w:cs="Calibri"/>
          <w:lang w:val="en-US"/>
        </w:rPr>
        <w:t xml:space="preserve">fetal calf serum </w:t>
      </w:r>
      <w:r w:rsidR="005634F2" w:rsidRPr="00E6028A">
        <w:rPr>
          <w:rFonts w:ascii="Calibri" w:hAnsi="Calibri" w:cs="Calibri"/>
          <w:lang w:val="en-US"/>
        </w:rPr>
        <w:t>(FCS) and penicillin-streptomycin (100 IU</w:t>
      </w:r>
      <w:r>
        <w:rPr>
          <w:rFonts w:ascii="Calibri" w:hAnsi="Calibri" w:cs="Calibri"/>
          <w:lang w:val="en-US"/>
        </w:rPr>
        <w:t>/mL)</w:t>
      </w:r>
      <w:r w:rsidR="005634F2" w:rsidRPr="00E6028A">
        <w:rPr>
          <w:rFonts w:ascii="Calibri" w:hAnsi="Calibri" w:cs="Calibri"/>
          <w:lang w:val="en-US"/>
        </w:rPr>
        <w:t>.</w:t>
      </w:r>
    </w:p>
    <w:p w14:paraId="2CE735D2" w14:textId="77777777" w:rsidR="007841F5" w:rsidRPr="00E6028A" w:rsidRDefault="007841F5" w:rsidP="007841F5">
      <w:pPr>
        <w:pStyle w:val="NormalWeb"/>
        <w:widowControl w:val="0"/>
        <w:autoSpaceDE w:val="0"/>
        <w:autoSpaceDN w:val="0"/>
        <w:adjustRightInd w:val="0"/>
        <w:spacing w:before="0" w:beforeAutospacing="0" w:after="0" w:afterAutospacing="0"/>
        <w:jc w:val="both"/>
        <w:rPr>
          <w:rFonts w:ascii="Calibri" w:hAnsi="Calibri" w:cs="Calibri"/>
          <w:lang w:val="en-US"/>
        </w:rPr>
      </w:pPr>
    </w:p>
    <w:p w14:paraId="2ACD6B7F" w14:textId="3C094BD8" w:rsidR="00247E3D" w:rsidRDefault="007841F5" w:rsidP="007841F5">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 xml:space="preserve">2.2. </w:t>
      </w:r>
      <w:r w:rsidR="005634F2" w:rsidRPr="00E6028A">
        <w:rPr>
          <w:rFonts w:ascii="Calibri" w:hAnsi="Calibri" w:cs="Calibri"/>
          <w:lang w:val="en-US"/>
        </w:rPr>
        <w:t>Prepare 2</w:t>
      </w:r>
      <w:r w:rsidR="0086039A" w:rsidRPr="00E6028A">
        <w:rPr>
          <w:rFonts w:ascii="Calibri" w:hAnsi="Calibri" w:cs="Calibri"/>
          <w:lang w:val="en-US"/>
        </w:rPr>
        <w:t>0</w:t>
      </w:r>
      <w:r w:rsidR="005634F2" w:rsidRPr="00E6028A">
        <w:rPr>
          <w:rFonts w:ascii="Calibri" w:hAnsi="Calibri" w:cs="Calibri"/>
          <w:lang w:val="en-US"/>
        </w:rPr>
        <w:t>.6</w:t>
      </w:r>
      <w:r>
        <w:rPr>
          <w:rFonts w:ascii="Calibri" w:hAnsi="Calibri" w:cs="Calibri"/>
          <w:lang w:val="en-US"/>
        </w:rPr>
        <w:t xml:space="preserve"> mL </w:t>
      </w:r>
      <w:r w:rsidR="005634F2" w:rsidRPr="00E6028A">
        <w:rPr>
          <w:rFonts w:ascii="Calibri" w:hAnsi="Calibri" w:cs="Calibri"/>
          <w:lang w:val="en-US"/>
        </w:rPr>
        <w:t>of the enzyme digestion medium in a 50</w:t>
      </w:r>
      <w:r>
        <w:rPr>
          <w:rFonts w:ascii="Calibri" w:hAnsi="Calibri" w:cs="Calibri"/>
          <w:lang w:val="en-US"/>
        </w:rPr>
        <w:t xml:space="preserve"> mL </w:t>
      </w:r>
      <w:r w:rsidR="005634F2" w:rsidRPr="00E6028A">
        <w:rPr>
          <w:rFonts w:ascii="Calibri" w:hAnsi="Calibri" w:cs="Calibri"/>
          <w:lang w:val="en-US"/>
        </w:rPr>
        <w:t>tube, consisting of 2</w:t>
      </w:r>
      <w:r w:rsidR="0086039A" w:rsidRPr="00E6028A">
        <w:rPr>
          <w:rFonts w:ascii="Calibri" w:hAnsi="Calibri" w:cs="Calibri"/>
          <w:lang w:val="en-US"/>
        </w:rPr>
        <w:t>0</w:t>
      </w:r>
      <w:r>
        <w:rPr>
          <w:rFonts w:ascii="Calibri" w:hAnsi="Calibri" w:cs="Calibri"/>
          <w:lang w:val="en-US"/>
        </w:rPr>
        <w:t xml:space="preserve"> mL </w:t>
      </w:r>
      <w:r w:rsidR="005634F2" w:rsidRPr="00E6028A">
        <w:rPr>
          <w:rFonts w:ascii="Calibri" w:hAnsi="Calibri" w:cs="Calibri"/>
          <w:lang w:val="en-US"/>
        </w:rPr>
        <w:t>of DMEM, 20</w:t>
      </w:r>
      <w:r w:rsidR="0086039A" w:rsidRPr="00E6028A">
        <w:rPr>
          <w:rFonts w:ascii="Calibri" w:hAnsi="Calibri" w:cs="Calibri"/>
          <w:lang w:val="en-US"/>
        </w:rPr>
        <w:t>0</w:t>
      </w:r>
      <w:r w:rsidR="005634F2" w:rsidRPr="00E6028A">
        <w:rPr>
          <w:rFonts w:ascii="Calibri" w:hAnsi="Calibri" w:cs="Calibri"/>
          <w:lang w:val="en-US"/>
        </w:rPr>
        <w:t xml:space="preserve"> </w:t>
      </w:r>
      <w:proofErr w:type="spellStart"/>
      <w:r w:rsidR="005634F2" w:rsidRPr="00E6028A">
        <w:rPr>
          <w:rFonts w:ascii="Calibri" w:hAnsi="Calibri" w:cs="Calibri"/>
          <w:shd w:val="clear" w:color="auto" w:fill="FFFFFF"/>
          <w:lang w:val="en-US"/>
        </w:rPr>
        <w:t>μ</w:t>
      </w:r>
      <w:r>
        <w:rPr>
          <w:rFonts w:ascii="Calibri" w:hAnsi="Calibri" w:cs="Calibri"/>
          <w:shd w:val="clear" w:color="auto" w:fill="FFFFFF"/>
          <w:lang w:val="en-US"/>
        </w:rPr>
        <w:t>L</w:t>
      </w:r>
      <w:proofErr w:type="spellEnd"/>
      <w:r w:rsidR="005634F2" w:rsidRPr="00E6028A">
        <w:rPr>
          <w:rFonts w:ascii="Calibri" w:hAnsi="Calibri" w:cs="Calibri"/>
          <w:shd w:val="clear" w:color="auto" w:fill="FFFFFF"/>
          <w:lang w:val="en-US"/>
        </w:rPr>
        <w:t xml:space="preserve"> </w:t>
      </w:r>
      <w:r w:rsidR="005634F2" w:rsidRPr="00E6028A">
        <w:rPr>
          <w:rFonts w:ascii="Calibri" w:hAnsi="Calibri" w:cs="Calibri"/>
          <w:lang w:val="en-US"/>
        </w:rPr>
        <w:t>of DN</w:t>
      </w:r>
      <w:r w:rsidR="001B6B87" w:rsidRPr="00E6028A">
        <w:rPr>
          <w:rFonts w:ascii="Calibri" w:hAnsi="Calibri" w:cs="Calibri"/>
          <w:lang w:val="en-US"/>
        </w:rPr>
        <w:t>a</w:t>
      </w:r>
      <w:r w:rsidR="005634F2" w:rsidRPr="00E6028A">
        <w:rPr>
          <w:rFonts w:ascii="Calibri" w:hAnsi="Calibri" w:cs="Calibri"/>
          <w:lang w:val="en-US"/>
        </w:rPr>
        <w:t>se</w:t>
      </w:r>
      <w:r w:rsidR="00AE6A29" w:rsidRPr="00E6028A">
        <w:rPr>
          <w:rFonts w:ascii="Calibri" w:hAnsi="Calibri" w:cs="Calibri"/>
          <w:lang w:val="en-US"/>
        </w:rPr>
        <w:t xml:space="preserve"> (50 µg</w:t>
      </w:r>
      <w:r>
        <w:rPr>
          <w:rFonts w:ascii="Calibri" w:hAnsi="Calibri" w:cs="Calibri"/>
          <w:lang w:val="en-US"/>
        </w:rPr>
        <w:t>/mL)</w:t>
      </w:r>
      <w:r w:rsidR="005634F2" w:rsidRPr="00E6028A">
        <w:rPr>
          <w:rFonts w:ascii="Calibri" w:hAnsi="Calibri" w:cs="Calibri"/>
          <w:lang w:val="en-US"/>
        </w:rPr>
        <w:t>, 20</w:t>
      </w:r>
      <w:r w:rsidR="0086039A" w:rsidRPr="00E6028A">
        <w:rPr>
          <w:rFonts w:ascii="Calibri" w:hAnsi="Calibri" w:cs="Calibri"/>
          <w:lang w:val="en-US"/>
        </w:rPr>
        <w:t>0</w:t>
      </w:r>
      <w:r w:rsidR="005634F2" w:rsidRPr="00E6028A">
        <w:rPr>
          <w:rFonts w:ascii="Calibri" w:hAnsi="Calibri" w:cs="Calibri"/>
          <w:lang w:val="en-US"/>
        </w:rPr>
        <w:t xml:space="preserve"> </w:t>
      </w:r>
      <w:proofErr w:type="spellStart"/>
      <w:r w:rsidR="005634F2" w:rsidRPr="00E6028A">
        <w:rPr>
          <w:rFonts w:ascii="Calibri" w:hAnsi="Calibri" w:cs="Calibri"/>
          <w:shd w:val="clear" w:color="auto" w:fill="FFFFFF"/>
          <w:lang w:val="en-US"/>
        </w:rPr>
        <w:t>μ</w:t>
      </w:r>
      <w:r>
        <w:rPr>
          <w:rFonts w:ascii="Calibri" w:hAnsi="Calibri" w:cs="Calibri"/>
          <w:shd w:val="clear" w:color="auto" w:fill="FFFFFF"/>
          <w:lang w:val="en-US"/>
        </w:rPr>
        <w:t>L</w:t>
      </w:r>
      <w:proofErr w:type="spellEnd"/>
      <w:r w:rsidR="005634F2" w:rsidRPr="00E6028A">
        <w:rPr>
          <w:rFonts w:ascii="Calibri" w:hAnsi="Calibri" w:cs="Calibri"/>
          <w:shd w:val="clear" w:color="auto" w:fill="FFFFFF"/>
          <w:lang w:val="en-US"/>
        </w:rPr>
        <w:t xml:space="preserve"> </w:t>
      </w:r>
      <w:r w:rsidR="005634F2" w:rsidRPr="00E6028A">
        <w:rPr>
          <w:rFonts w:ascii="Calibri" w:hAnsi="Calibri" w:cs="Calibri"/>
          <w:lang w:val="en-US"/>
        </w:rPr>
        <w:t>of papain</w:t>
      </w:r>
      <w:r w:rsidR="00AE6A29" w:rsidRPr="00E6028A">
        <w:rPr>
          <w:rFonts w:ascii="Calibri" w:hAnsi="Calibri" w:cs="Calibri"/>
          <w:lang w:val="en-US"/>
        </w:rPr>
        <w:t xml:space="preserve"> (30 U</w:t>
      </w:r>
      <w:r>
        <w:rPr>
          <w:rFonts w:ascii="Calibri" w:hAnsi="Calibri" w:cs="Calibri"/>
          <w:lang w:val="en-US"/>
        </w:rPr>
        <w:t>/mL)</w:t>
      </w:r>
      <w:r w:rsidR="00910F6E" w:rsidRPr="00E6028A">
        <w:rPr>
          <w:rFonts w:ascii="Calibri" w:hAnsi="Calibri" w:cs="Calibri"/>
          <w:lang w:val="en-US"/>
        </w:rPr>
        <w:t xml:space="preserve"> and</w:t>
      </w:r>
      <w:r w:rsidR="005634F2" w:rsidRPr="00E6028A">
        <w:rPr>
          <w:rFonts w:ascii="Calibri" w:hAnsi="Calibri" w:cs="Calibri"/>
          <w:lang w:val="en-US"/>
        </w:rPr>
        <w:t xml:space="preserve"> 20</w:t>
      </w:r>
      <w:r w:rsidR="0086039A" w:rsidRPr="00E6028A">
        <w:rPr>
          <w:rFonts w:ascii="Calibri" w:hAnsi="Calibri" w:cs="Calibri"/>
          <w:lang w:val="en-US"/>
        </w:rPr>
        <w:t>0</w:t>
      </w:r>
      <w:r w:rsidR="005634F2" w:rsidRPr="00E6028A">
        <w:rPr>
          <w:rFonts w:ascii="Calibri" w:hAnsi="Calibri" w:cs="Calibri"/>
          <w:lang w:val="en-US"/>
        </w:rPr>
        <w:t xml:space="preserve"> </w:t>
      </w:r>
      <w:proofErr w:type="spellStart"/>
      <w:r w:rsidR="005634F2" w:rsidRPr="00E6028A">
        <w:rPr>
          <w:rFonts w:ascii="Calibri" w:hAnsi="Calibri" w:cs="Calibri"/>
          <w:shd w:val="clear" w:color="auto" w:fill="FFFFFF"/>
          <w:lang w:val="en-US"/>
        </w:rPr>
        <w:t>μ</w:t>
      </w:r>
      <w:r>
        <w:rPr>
          <w:rFonts w:ascii="Calibri" w:hAnsi="Calibri" w:cs="Calibri"/>
          <w:shd w:val="clear" w:color="auto" w:fill="FFFFFF"/>
          <w:lang w:val="en-US"/>
        </w:rPr>
        <w:t>L</w:t>
      </w:r>
      <w:proofErr w:type="spellEnd"/>
      <w:r w:rsidR="005634F2" w:rsidRPr="00E6028A">
        <w:rPr>
          <w:rFonts w:ascii="Calibri" w:hAnsi="Calibri" w:cs="Calibri"/>
          <w:shd w:val="clear" w:color="auto" w:fill="FFFFFF"/>
          <w:lang w:val="en-US"/>
        </w:rPr>
        <w:t xml:space="preserve"> </w:t>
      </w:r>
      <w:r w:rsidR="005634F2" w:rsidRPr="00E6028A">
        <w:rPr>
          <w:rFonts w:ascii="Calibri" w:hAnsi="Calibri" w:cs="Calibri"/>
          <w:lang w:val="en-US"/>
        </w:rPr>
        <w:t>of L-cysteine</w:t>
      </w:r>
      <w:r w:rsidR="00AE6A29" w:rsidRPr="00E6028A">
        <w:rPr>
          <w:rFonts w:ascii="Calibri" w:hAnsi="Calibri" w:cs="Calibri"/>
          <w:lang w:val="en-US"/>
        </w:rPr>
        <w:t xml:space="preserve"> (0.24 mg</w:t>
      </w:r>
      <w:r>
        <w:rPr>
          <w:rFonts w:ascii="Calibri" w:hAnsi="Calibri" w:cs="Calibri"/>
          <w:lang w:val="en-US"/>
        </w:rPr>
        <w:t>/mL)</w:t>
      </w:r>
      <w:r w:rsidR="005634F2" w:rsidRPr="00E6028A">
        <w:rPr>
          <w:rFonts w:ascii="Calibri" w:hAnsi="Calibri" w:cs="Calibri"/>
          <w:lang w:val="en-US"/>
        </w:rPr>
        <w:t>.</w:t>
      </w:r>
    </w:p>
    <w:p w14:paraId="51275C88" w14:textId="77777777" w:rsidR="007841F5" w:rsidRPr="00E6028A" w:rsidRDefault="007841F5" w:rsidP="007841F5">
      <w:pPr>
        <w:pStyle w:val="NormalWeb"/>
        <w:widowControl w:val="0"/>
        <w:autoSpaceDE w:val="0"/>
        <w:autoSpaceDN w:val="0"/>
        <w:adjustRightInd w:val="0"/>
        <w:spacing w:before="0" w:beforeAutospacing="0" w:after="0" w:afterAutospacing="0"/>
        <w:jc w:val="both"/>
        <w:rPr>
          <w:rFonts w:ascii="Calibri" w:hAnsi="Calibri" w:cs="Calibri"/>
          <w:lang w:val="en-US"/>
        </w:rPr>
      </w:pPr>
    </w:p>
    <w:p w14:paraId="6A63F789" w14:textId="5C0F2CD0" w:rsidR="00247E3D" w:rsidRPr="00E6028A" w:rsidRDefault="007841F5" w:rsidP="007841F5">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 xml:space="preserve">2.3. </w:t>
      </w:r>
      <w:r w:rsidR="005634F2" w:rsidRPr="00E6028A">
        <w:rPr>
          <w:rFonts w:ascii="Calibri" w:hAnsi="Calibri" w:cs="Calibri"/>
          <w:lang w:val="en-US"/>
        </w:rPr>
        <w:t xml:space="preserve">Filter-sterilize the media using a 0.22 </w:t>
      </w:r>
      <w:proofErr w:type="spellStart"/>
      <w:r w:rsidR="005634F2" w:rsidRPr="00E6028A">
        <w:rPr>
          <w:rFonts w:ascii="Calibri" w:hAnsi="Calibri" w:cs="Calibri"/>
          <w:shd w:val="clear" w:color="auto" w:fill="FFFFFF"/>
          <w:lang w:val="en-US"/>
        </w:rPr>
        <w:t>μm</w:t>
      </w:r>
      <w:proofErr w:type="spellEnd"/>
      <w:r w:rsidR="005634F2" w:rsidRPr="00E6028A">
        <w:rPr>
          <w:rFonts w:ascii="Calibri" w:hAnsi="Calibri" w:cs="Calibri"/>
          <w:shd w:val="clear" w:color="auto" w:fill="FFFFFF"/>
          <w:lang w:val="en-US"/>
        </w:rPr>
        <w:t xml:space="preserve"> filter.</w:t>
      </w:r>
    </w:p>
    <w:p w14:paraId="66F1726F" w14:textId="77777777" w:rsidR="007841F5" w:rsidRDefault="007841F5" w:rsidP="007841F5">
      <w:pPr>
        <w:pStyle w:val="NormalWeb"/>
        <w:widowControl w:val="0"/>
        <w:autoSpaceDE w:val="0"/>
        <w:autoSpaceDN w:val="0"/>
        <w:adjustRightInd w:val="0"/>
        <w:spacing w:before="0" w:beforeAutospacing="0" w:after="0" w:afterAutospacing="0"/>
        <w:jc w:val="both"/>
        <w:rPr>
          <w:rFonts w:ascii="Calibri" w:hAnsi="Calibri" w:cs="Calibri"/>
          <w:lang w:val="en-US"/>
        </w:rPr>
      </w:pPr>
    </w:p>
    <w:p w14:paraId="490B1C8C" w14:textId="0C48502C" w:rsidR="00247E3D" w:rsidRPr="00E6028A" w:rsidRDefault="007841F5" w:rsidP="007841F5">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 xml:space="preserve">2.4. Keep </w:t>
      </w:r>
      <w:r w:rsidR="005634F2" w:rsidRPr="00E6028A">
        <w:rPr>
          <w:rFonts w:ascii="Calibri" w:hAnsi="Calibri" w:cs="Calibri"/>
          <w:lang w:val="en-US"/>
        </w:rPr>
        <w:t>the media in the laminar flow hood at room temperature (RT) until dissection.</w:t>
      </w:r>
    </w:p>
    <w:p w14:paraId="1FA0FCCE" w14:textId="77777777" w:rsidR="00247E3D" w:rsidRPr="00E6028A" w:rsidRDefault="00247E3D" w:rsidP="00E6028A">
      <w:pPr>
        <w:pStyle w:val="NormalWeb"/>
        <w:widowControl w:val="0"/>
        <w:autoSpaceDE w:val="0"/>
        <w:autoSpaceDN w:val="0"/>
        <w:adjustRightInd w:val="0"/>
        <w:spacing w:before="0" w:beforeAutospacing="0" w:after="0" w:afterAutospacing="0"/>
        <w:jc w:val="both"/>
        <w:rPr>
          <w:rFonts w:ascii="Calibri" w:hAnsi="Calibri" w:cs="Calibri"/>
          <w:lang w:val="en-US"/>
        </w:rPr>
      </w:pPr>
    </w:p>
    <w:p w14:paraId="27104BB9" w14:textId="39A931D0" w:rsidR="007841F5" w:rsidRDefault="005634F2" w:rsidP="00E6028A">
      <w:pPr>
        <w:pStyle w:val="NormalWeb"/>
        <w:widowControl w:val="0"/>
        <w:numPr>
          <w:ilvl w:val="0"/>
          <w:numId w:val="19"/>
        </w:numPr>
        <w:autoSpaceDE w:val="0"/>
        <w:autoSpaceDN w:val="0"/>
        <w:adjustRightInd w:val="0"/>
        <w:spacing w:before="0" w:beforeAutospacing="0" w:after="0" w:afterAutospacing="0"/>
        <w:jc w:val="both"/>
        <w:rPr>
          <w:rFonts w:ascii="Calibri" w:hAnsi="Calibri" w:cs="Calibri"/>
          <w:b/>
          <w:lang w:val="en-US"/>
        </w:rPr>
      </w:pPr>
      <w:r w:rsidRPr="00E6028A">
        <w:rPr>
          <w:rFonts w:ascii="Calibri" w:hAnsi="Calibri" w:cs="Calibri"/>
          <w:b/>
          <w:lang w:val="en-US"/>
        </w:rPr>
        <w:t xml:space="preserve">Preparation </w:t>
      </w:r>
      <w:r w:rsidR="007841F5">
        <w:rPr>
          <w:rFonts w:ascii="Calibri" w:hAnsi="Calibri" w:cs="Calibri"/>
          <w:b/>
          <w:lang w:val="en-US"/>
        </w:rPr>
        <w:t>for</w:t>
      </w:r>
      <w:r w:rsidRPr="00E6028A">
        <w:rPr>
          <w:rFonts w:ascii="Calibri" w:hAnsi="Calibri" w:cs="Calibri"/>
          <w:b/>
          <w:lang w:val="en-US"/>
        </w:rPr>
        <w:t xml:space="preserve"> dissection (</w:t>
      </w:r>
      <w:r w:rsidR="007841F5">
        <w:rPr>
          <w:rFonts w:ascii="Calibri" w:hAnsi="Calibri" w:cs="Calibri"/>
          <w:b/>
          <w:lang w:val="en-US"/>
        </w:rPr>
        <w:t>~</w:t>
      </w:r>
      <w:r w:rsidRPr="00E6028A">
        <w:rPr>
          <w:rFonts w:ascii="Calibri" w:hAnsi="Calibri" w:cs="Calibri"/>
          <w:b/>
          <w:lang w:val="en-US"/>
        </w:rPr>
        <w:t xml:space="preserve">10 min) </w:t>
      </w:r>
    </w:p>
    <w:p w14:paraId="728653D0" w14:textId="77777777" w:rsidR="007841F5" w:rsidRDefault="007841F5" w:rsidP="007841F5">
      <w:pPr>
        <w:pStyle w:val="NormalWeb"/>
        <w:widowControl w:val="0"/>
        <w:autoSpaceDE w:val="0"/>
        <w:autoSpaceDN w:val="0"/>
        <w:adjustRightInd w:val="0"/>
        <w:spacing w:before="0" w:beforeAutospacing="0" w:after="0" w:afterAutospacing="0"/>
        <w:jc w:val="both"/>
        <w:rPr>
          <w:rFonts w:ascii="Calibri" w:hAnsi="Calibri" w:cs="Calibri"/>
          <w:b/>
          <w:lang w:val="en-US"/>
        </w:rPr>
      </w:pPr>
    </w:p>
    <w:p w14:paraId="0A1A4F54" w14:textId="12A4FDF7" w:rsidR="00247E3D" w:rsidRPr="007841F5" w:rsidRDefault="007841F5" w:rsidP="007841F5">
      <w:pPr>
        <w:pStyle w:val="NormalWeb"/>
        <w:widowControl w:val="0"/>
        <w:autoSpaceDE w:val="0"/>
        <w:autoSpaceDN w:val="0"/>
        <w:adjustRightInd w:val="0"/>
        <w:spacing w:before="0" w:beforeAutospacing="0" w:after="0" w:afterAutospacing="0"/>
        <w:jc w:val="both"/>
        <w:rPr>
          <w:rFonts w:ascii="Calibri" w:hAnsi="Calibri" w:cs="Calibri"/>
          <w:bCs/>
          <w:lang w:val="en-US"/>
        </w:rPr>
      </w:pPr>
      <w:r w:rsidRPr="007841F5">
        <w:rPr>
          <w:rFonts w:ascii="Calibri" w:hAnsi="Calibri" w:cs="Calibri"/>
          <w:bCs/>
          <w:lang w:val="en-US"/>
        </w:rPr>
        <w:t xml:space="preserve">NOTE: Perform the steps </w:t>
      </w:r>
      <w:r w:rsidR="005634F2" w:rsidRPr="007841F5">
        <w:rPr>
          <w:rFonts w:ascii="Calibri" w:hAnsi="Calibri" w:cs="Calibri"/>
          <w:bCs/>
          <w:lang w:val="en-US"/>
        </w:rPr>
        <w:t>in a laminar flow hood under sterile conditions</w:t>
      </w:r>
      <w:r w:rsidRPr="007841F5">
        <w:rPr>
          <w:rFonts w:ascii="Calibri" w:hAnsi="Calibri" w:cs="Calibri"/>
          <w:bCs/>
          <w:lang w:val="en-US"/>
        </w:rPr>
        <w:t>.</w:t>
      </w:r>
    </w:p>
    <w:p w14:paraId="39A00920" w14:textId="77777777" w:rsidR="007841F5" w:rsidRDefault="007841F5" w:rsidP="007841F5">
      <w:pPr>
        <w:pStyle w:val="NormalWeb"/>
        <w:widowControl w:val="0"/>
        <w:autoSpaceDE w:val="0"/>
        <w:autoSpaceDN w:val="0"/>
        <w:adjustRightInd w:val="0"/>
        <w:spacing w:before="0" w:beforeAutospacing="0" w:after="0" w:afterAutospacing="0"/>
        <w:jc w:val="both"/>
        <w:rPr>
          <w:rFonts w:ascii="Calibri" w:hAnsi="Calibri" w:cs="Calibri"/>
          <w:lang w:val="en-US"/>
        </w:rPr>
      </w:pPr>
    </w:p>
    <w:p w14:paraId="379E070D" w14:textId="6D215E3E" w:rsidR="00247E3D" w:rsidRDefault="007841F5" w:rsidP="007841F5">
      <w:pPr>
        <w:pStyle w:val="NormalWeb"/>
        <w:widowControl w:val="0"/>
        <w:autoSpaceDE w:val="0"/>
        <w:autoSpaceDN w:val="0"/>
        <w:adjustRightInd w:val="0"/>
        <w:spacing w:before="0" w:beforeAutospacing="0" w:after="0" w:afterAutospacing="0"/>
        <w:jc w:val="both"/>
        <w:rPr>
          <w:rFonts w:ascii="Calibri" w:hAnsi="Calibri" w:cs="Calibri"/>
          <w:shd w:val="clear" w:color="auto" w:fill="FFFFFF"/>
          <w:lang w:val="en-US"/>
        </w:rPr>
      </w:pPr>
      <w:r>
        <w:rPr>
          <w:rFonts w:ascii="Calibri" w:hAnsi="Calibri" w:cs="Calibri"/>
          <w:lang w:val="en-US"/>
        </w:rPr>
        <w:t xml:space="preserve">3.1. </w:t>
      </w:r>
      <w:r w:rsidR="005634F2" w:rsidRPr="00E6028A">
        <w:rPr>
          <w:rFonts w:ascii="Calibri" w:hAnsi="Calibri" w:cs="Calibri"/>
          <w:lang w:val="en-US"/>
        </w:rPr>
        <w:t>Prepare 100</w:t>
      </w:r>
      <w:r>
        <w:rPr>
          <w:rFonts w:ascii="Calibri" w:hAnsi="Calibri" w:cs="Calibri"/>
          <w:lang w:val="en-US"/>
        </w:rPr>
        <w:t xml:space="preserve"> mL </w:t>
      </w:r>
      <w:r w:rsidR="005634F2" w:rsidRPr="00E6028A">
        <w:rPr>
          <w:rFonts w:ascii="Calibri" w:hAnsi="Calibri" w:cs="Calibri"/>
          <w:lang w:val="en-US"/>
        </w:rPr>
        <w:t xml:space="preserve">of </w:t>
      </w:r>
      <w:r w:rsidRPr="00E6028A">
        <w:rPr>
          <w:rFonts w:ascii="Calibri" w:hAnsi="Calibri" w:cs="Calibri"/>
          <w:lang w:val="en-US"/>
        </w:rPr>
        <w:t>phosphate</w:t>
      </w:r>
      <w:r>
        <w:rPr>
          <w:rFonts w:ascii="Calibri" w:hAnsi="Calibri" w:cs="Calibri"/>
          <w:lang w:val="en-US"/>
        </w:rPr>
        <w:t>-</w:t>
      </w:r>
      <w:r w:rsidRPr="00E6028A">
        <w:rPr>
          <w:rFonts w:ascii="Calibri" w:hAnsi="Calibri" w:cs="Calibri"/>
          <w:lang w:val="en-US"/>
        </w:rPr>
        <w:t xml:space="preserve">buffered saline </w:t>
      </w:r>
      <w:r w:rsidR="0086039A" w:rsidRPr="00E6028A">
        <w:rPr>
          <w:rFonts w:ascii="Calibri" w:hAnsi="Calibri" w:cs="Calibri"/>
          <w:lang w:val="en-US"/>
        </w:rPr>
        <w:t xml:space="preserve">without calcium and magnesium </w:t>
      </w:r>
      <w:r w:rsidR="005634F2" w:rsidRPr="00E6028A">
        <w:rPr>
          <w:rFonts w:ascii="Calibri" w:hAnsi="Calibri" w:cs="Calibri"/>
          <w:lang w:val="en-US"/>
        </w:rPr>
        <w:t>(PBS; 1</w:t>
      </w:r>
      <w:r>
        <w:rPr>
          <w:rFonts w:ascii="Calibri" w:hAnsi="Calibri" w:cs="Calibri"/>
          <w:lang w:val="en-US"/>
        </w:rPr>
        <w:t>x</w:t>
      </w:r>
      <w:r w:rsidR="005634F2" w:rsidRPr="00E6028A">
        <w:rPr>
          <w:rFonts w:ascii="Calibri" w:hAnsi="Calibri" w:cs="Calibri"/>
          <w:lang w:val="en-US"/>
        </w:rPr>
        <w:t xml:space="preserve">). Filter-sterilize using a 0.22 </w:t>
      </w:r>
      <w:proofErr w:type="spellStart"/>
      <w:r w:rsidR="005634F2" w:rsidRPr="00E6028A">
        <w:rPr>
          <w:rFonts w:ascii="Calibri" w:hAnsi="Calibri" w:cs="Calibri"/>
          <w:shd w:val="clear" w:color="auto" w:fill="FFFFFF"/>
          <w:lang w:val="en-US"/>
        </w:rPr>
        <w:t>μm</w:t>
      </w:r>
      <w:proofErr w:type="spellEnd"/>
      <w:r w:rsidR="005634F2" w:rsidRPr="00E6028A">
        <w:rPr>
          <w:rFonts w:ascii="Calibri" w:hAnsi="Calibri" w:cs="Calibri"/>
          <w:shd w:val="clear" w:color="auto" w:fill="FFFFFF"/>
          <w:lang w:val="en-US"/>
        </w:rPr>
        <w:t xml:space="preserve"> filter.</w:t>
      </w:r>
    </w:p>
    <w:p w14:paraId="046B1F99" w14:textId="77777777" w:rsidR="007841F5" w:rsidRPr="00E6028A" w:rsidRDefault="007841F5" w:rsidP="007841F5">
      <w:pPr>
        <w:pStyle w:val="NormalWeb"/>
        <w:widowControl w:val="0"/>
        <w:autoSpaceDE w:val="0"/>
        <w:autoSpaceDN w:val="0"/>
        <w:adjustRightInd w:val="0"/>
        <w:spacing w:before="0" w:beforeAutospacing="0" w:after="0" w:afterAutospacing="0"/>
        <w:jc w:val="both"/>
        <w:rPr>
          <w:rFonts w:ascii="Calibri" w:hAnsi="Calibri" w:cs="Calibri"/>
          <w:lang w:val="en-US"/>
        </w:rPr>
      </w:pPr>
    </w:p>
    <w:p w14:paraId="46765992" w14:textId="1480C086" w:rsidR="00247E3D" w:rsidRDefault="007841F5" w:rsidP="007841F5">
      <w:pPr>
        <w:pStyle w:val="NormalWeb"/>
        <w:widowControl w:val="0"/>
        <w:autoSpaceDE w:val="0"/>
        <w:autoSpaceDN w:val="0"/>
        <w:adjustRightInd w:val="0"/>
        <w:spacing w:before="0" w:beforeAutospacing="0" w:after="0" w:afterAutospacing="0"/>
        <w:jc w:val="both"/>
        <w:rPr>
          <w:rFonts w:ascii="Calibri" w:hAnsi="Calibri" w:cs="Calibri"/>
          <w:shd w:val="clear" w:color="auto" w:fill="FFFFFF"/>
          <w:lang w:val="en-US"/>
        </w:rPr>
      </w:pPr>
      <w:r>
        <w:rPr>
          <w:rFonts w:ascii="Calibri" w:hAnsi="Calibri" w:cs="Calibri"/>
          <w:lang w:val="en-US"/>
        </w:rPr>
        <w:t xml:space="preserve">3.2. </w:t>
      </w:r>
      <w:r w:rsidR="005634F2" w:rsidRPr="00E6028A">
        <w:rPr>
          <w:rFonts w:ascii="Calibri" w:hAnsi="Calibri" w:cs="Calibri"/>
          <w:lang w:val="en-US"/>
        </w:rPr>
        <w:t>Prepare 50</w:t>
      </w:r>
      <w:r>
        <w:rPr>
          <w:rFonts w:ascii="Calibri" w:hAnsi="Calibri" w:cs="Calibri"/>
          <w:lang w:val="en-US"/>
        </w:rPr>
        <w:t xml:space="preserve"> mL </w:t>
      </w:r>
      <w:r w:rsidR="005634F2" w:rsidRPr="00E6028A">
        <w:rPr>
          <w:rFonts w:ascii="Calibri" w:hAnsi="Calibri" w:cs="Calibri"/>
          <w:lang w:val="en-US"/>
        </w:rPr>
        <w:t xml:space="preserve">of ice-cold </w:t>
      </w:r>
      <w:r>
        <w:rPr>
          <w:rFonts w:ascii="Calibri" w:hAnsi="Calibri" w:cs="Calibri"/>
          <w:lang w:val="en-US"/>
        </w:rPr>
        <w:t xml:space="preserve">1x </w:t>
      </w:r>
      <w:r w:rsidR="005634F2" w:rsidRPr="00E6028A">
        <w:rPr>
          <w:rFonts w:ascii="Calibri" w:hAnsi="Calibri" w:cs="Calibri"/>
          <w:lang w:val="en-US"/>
        </w:rPr>
        <w:t>PBS solution supplemented with</w:t>
      </w:r>
      <w:r w:rsidR="006E4242" w:rsidRPr="00E6028A">
        <w:rPr>
          <w:rFonts w:ascii="Calibri" w:hAnsi="Calibri" w:cs="Calibri"/>
          <w:lang w:val="en-US"/>
        </w:rPr>
        <w:t xml:space="preserve"> 750</w:t>
      </w:r>
      <w:r w:rsidR="00B40830" w:rsidRPr="00E6028A">
        <w:rPr>
          <w:rFonts w:ascii="Calibri" w:hAnsi="Calibri" w:cs="Calibri"/>
          <w:lang w:val="en-US"/>
        </w:rPr>
        <w:t xml:space="preserve"> </w:t>
      </w:r>
      <w:r>
        <w:rPr>
          <w:rFonts w:ascii="Calibri" w:hAnsi="Calibri" w:cs="Calibri"/>
          <w:lang w:val="en-US"/>
        </w:rPr>
        <w:t>µL</w:t>
      </w:r>
      <w:r w:rsidR="005634F2" w:rsidRPr="00E6028A">
        <w:rPr>
          <w:rFonts w:ascii="Calibri" w:hAnsi="Calibri" w:cs="Calibri"/>
          <w:lang w:val="en-US"/>
        </w:rPr>
        <w:t xml:space="preserve"> </w:t>
      </w:r>
      <w:r>
        <w:rPr>
          <w:rFonts w:ascii="Calibri" w:hAnsi="Calibri" w:cs="Calibri"/>
          <w:lang w:val="en-US"/>
        </w:rPr>
        <w:t xml:space="preserve">of </w:t>
      </w:r>
      <w:r w:rsidRPr="00E6028A">
        <w:rPr>
          <w:rFonts w:ascii="Calibri" w:hAnsi="Calibri" w:cs="Calibri"/>
          <w:lang w:val="en-US"/>
        </w:rPr>
        <w:t>45%</w:t>
      </w:r>
      <w:r>
        <w:rPr>
          <w:rFonts w:ascii="Calibri" w:hAnsi="Calibri" w:cs="Calibri"/>
          <w:lang w:val="en-US"/>
        </w:rPr>
        <w:t xml:space="preserve"> </w:t>
      </w:r>
      <w:r w:rsidR="005634F2" w:rsidRPr="00E6028A">
        <w:rPr>
          <w:rFonts w:ascii="Calibri" w:hAnsi="Calibri" w:cs="Calibri"/>
          <w:lang w:val="en-US"/>
        </w:rPr>
        <w:t xml:space="preserve">glucose. Filter-sterilize using a 0.22 </w:t>
      </w:r>
      <w:proofErr w:type="spellStart"/>
      <w:r w:rsidR="005634F2" w:rsidRPr="00E6028A">
        <w:rPr>
          <w:rFonts w:ascii="Calibri" w:hAnsi="Calibri" w:cs="Calibri"/>
          <w:shd w:val="clear" w:color="auto" w:fill="FFFFFF"/>
          <w:lang w:val="en-US"/>
        </w:rPr>
        <w:t>μm</w:t>
      </w:r>
      <w:proofErr w:type="spellEnd"/>
      <w:r w:rsidR="005634F2" w:rsidRPr="00E6028A">
        <w:rPr>
          <w:rFonts w:ascii="Calibri" w:hAnsi="Calibri" w:cs="Calibri"/>
          <w:shd w:val="clear" w:color="auto" w:fill="FFFFFF"/>
          <w:lang w:val="en-US"/>
        </w:rPr>
        <w:t xml:space="preserve"> filter. </w:t>
      </w:r>
    </w:p>
    <w:p w14:paraId="2A6692DF" w14:textId="77777777" w:rsidR="007841F5" w:rsidRPr="00E6028A" w:rsidRDefault="007841F5" w:rsidP="007841F5">
      <w:pPr>
        <w:pStyle w:val="NormalWeb"/>
        <w:widowControl w:val="0"/>
        <w:autoSpaceDE w:val="0"/>
        <w:autoSpaceDN w:val="0"/>
        <w:adjustRightInd w:val="0"/>
        <w:spacing w:before="0" w:beforeAutospacing="0" w:after="0" w:afterAutospacing="0"/>
        <w:jc w:val="both"/>
        <w:rPr>
          <w:rFonts w:ascii="Calibri" w:hAnsi="Calibri" w:cs="Calibri"/>
          <w:lang w:val="en-US"/>
        </w:rPr>
      </w:pPr>
    </w:p>
    <w:p w14:paraId="14F8BB4F" w14:textId="72BF932B" w:rsidR="00247E3D" w:rsidRPr="00E6028A" w:rsidRDefault="007841F5" w:rsidP="007841F5">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 xml:space="preserve">3.3. </w:t>
      </w:r>
      <w:r w:rsidR="005634F2" w:rsidRPr="00E6028A">
        <w:rPr>
          <w:rFonts w:ascii="Calibri" w:hAnsi="Calibri" w:cs="Calibri"/>
          <w:lang w:val="en-US"/>
        </w:rPr>
        <w:t>Fill a 100</w:t>
      </w:r>
      <w:r>
        <w:rPr>
          <w:rFonts w:ascii="Calibri" w:hAnsi="Calibri" w:cs="Calibri"/>
          <w:lang w:val="en-US"/>
        </w:rPr>
        <w:t xml:space="preserve"> </w:t>
      </w:r>
      <w:r w:rsidR="005634F2" w:rsidRPr="00E6028A">
        <w:rPr>
          <w:rFonts w:ascii="Calibri" w:hAnsi="Calibri" w:cs="Calibri"/>
          <w:lang w:val="en-US"/>
        </w:rPr>
        <w:t>mm</w:t>
      </w:r>
      <w:r>
        <w:rPr>
          <w:rFonts w:ascii="Calibri" w:hAnsi="Calibri" w:cs="Calibri"/>
          <w:lang w:val="en-US"/>
        </w:rPr>
        <w:t xml:space="preserve"> P</w:t>
      </w:r>
      <w:r w:rsidR="005634F2" w:rsidRPr="00E6028A">
        <w:rPr>
          <w:rFonts w:ascii="Calibri" w:hAnsi="Calibri" w:cs="Calibri"/>
          <w:lang w:val="en-US"/>
        </w:rPr>
        <w:t xml:space="preserve">etri dish with </w:t>
      </w:r>
      <w:r>
        <w:rPr>
          <w:rFonts w:ascii="Calibri" w:hAnsi="Calibri" w:cs="Calibri"/>
          <w:lang w:val="en-US"/>
        </w:rPr>
        <w:t xml:space="preserve">1x </w:t>
      </w:r>
      <w:r w:rsidR="005634F2" w:rsidRPr="00E6028A">
        <w:rPr>
          <w:rFonts w:ascii="Calibri" w:hAnsi="Calibri" w:cs="Calibri"/>
          <w:lang w:val="en-US"/>
        </w:rPr>
        <w:t xml:space="preserve">PBS for </w:t>
      </w:r>
      <w:r>
        <w:rPr>
          <w:rFonts w:ascii="Calibri" w:hAnsi="Calibri" w:cs="Calibri"/>
          <w:lang w:val="en-US"/>
        </w:rPr>
        <w:t xml:space="preserve">cleaning </w:t>
      </w:r>
      <w:r w:rsidR="005634F2" w:rsidRPr="00E6028A">
        <w:rPr>
          <w:rFonts w:ascii="Calibri" w:hAnsi="Calibri" w:cs="Calibri"/>
          <w:lang w:val="en-US"/>
        </w:rPr>
        <w:t xml:space="preserve">instruments and </w:t>
      </w:r>
      <w:r w:rsidR="00FD41C7" w:rsidRPr="00E6028A">
        <w:rPr>
          <w:rFonts w:ascii="Calibri" w:hAnsi="Calibri" w:cs="Calibri"/>
          <w:lang w:val="en-US"/>
        </w:rPr>
        <w:t xml:space="preserve">three </w:t>
      </w:r>
      <w:r w:rsidR="005634F2" w:rsidRPr="00E6028A">
        <w:rPr>
          <w:rFonts w:ascii="Calibri" w:hAnsi="Calibri" w:cs="Calibri"/>
          <w:lang w:val="en-US"/>
        </w:rPr>
        <w:t>60 mm</w:t>
      </w:r>
      <w:r>
        <w:rPr>
          <w:rFonts w:ascii="Calibri" w:hAnsi="Calibri" w:cs="Calibri"/>
          <w:lang w:val="en-US"/>
        </w:rPr>
        <w:t xml:space="preserve"> P</w:t>
      </w:r>
      <w:r w:rsidR="005634F2" w:rsidRPr="00E6028A">
        <w:rPr>
          <w:rFonts w:ascii="Calibri" w:hAnsi="Calibri" w:cs="Calibri"/>
          <w:lang w:val="en-US"/>
        </w:rPr>
        <w:t>etri dishes</w:t>
      </w:r>
      <w:r w:rsidR="00B40830" w:rsidRPr="00E6028A">
        <w:rPr>
          <w:rFonts w:ascii="Calibri" w:hAnsi="Calibri" w:cs="Calibri"/>
          <w:lang w:val="en-US"/>
        </w:rPr>
        <w:t xml:space="preserve"> with ice-cold PBS-glucose</w:t>
      </w:r>
      <w:r w:rsidR="005634F2" w:rsidRPr="00E6028A">
        <w:rPr>
          <w:rFonts w:ascii="Calibri" w:hAnsi="Calibri" w:cs="Calibri"/>
          <w:lang w:val="en-US"/>
        </w:rPr>
        <w:t xml:space="preserve"> for tissue harvesting</w:t>
      </w:r>
      <w:r w:rsidR="00B40830" w:rsidRPr="00E6028A">
        <w:rPr>
          <w:rFonts w:ascii="Calibri" w:hAnsi="Calibri" w:cs="Calibri"/>
          <w:lang w:val="en-US"/>
        </w:rPr>
        <w:t>.</w:t>
      </w:r>
      <w:r>
        <w:rPr>
          <w:rFonts w:ascii="Calibri" w:hAnsi="Calibri" w:cs="Calibri"/>
          <w:lang w:val="en-US"/>
        </w:rPr>
        <w:t xml:space="preserve"> </w:t>
      </w:r>
      <w:r w:rsidR="005634F2" w:rsidRPr="00E6028A">
        <w:rPr>
          <w:rFonts w:ascii="Calibri" w:hAnsi="Calibri" w:cs="Calibri"/>
          <w:lang w:val="en-US"/>
        </w:rPr>
        <w:t>Put the petri dishes on ice until dissection</w:t>
      </w:r>
      <w:r w:rsidR="00B40830" w:rsidRPr="00E6028A">
        <w:rPr>
          <w:rFonts w:ascii="Calibri" w:hAnsi="Calibri" w:cs="Calibri"/>
          <w:lang w:val="en-US"/>
        </w:rPr>
        <w:t>.</w:t>
      </w:r>
    </w:p>
    <w:p w14:paraId="04CDCCB0" w14:textId="77777777" w:rsidR="00A43437" w:rsidRPr="00E6028A" w:rsidRDefault="00A43437" w:rsidP="00E6028A">
      <w:pPr>
        <w:pStyle w:val="NormalWeb"/>
        <w:widowControl w:val="0"/>
        <w:autoSpaceDE w:val="0"/>
        <w:autoSpaceDN w:val="0"/>
        <w:adjustRightInd w:val="0"/>
        <w:spacing w:before="0" w:beforeAutospacing="0" w:after="0" w:afterAutospacing="0"/>
        <w:jc w:val="both"/>
        <w:rPr>
          <w:rFonts w:ascii="Calibri" w:hAnsi="Calibri" w:cs="Calibri"/>
          <w:lang w:val="en-US"/>
        </w:rPr>
      </w:pPr>
    </w:p>
    <w:p w14:paraId="283B1DDF" w14:textId="68909B89" w:rsidR="00247E3D" w:rsidRDefault="005634F2" w:rsidP="00E6028A">
      <w:pPr>
        <w:pStyle w:val="NormalWeb"/>
        <w:widowControl w:val="0"/>
        <w:numPr>
          <w:ilvl w:val="0"/>
          <w:numId w:val="19"/>
        </w:numPr>
        <w:autoSpaceDE w:val="0"/>
        <w:autoSpaceDN w:val="0"/>
        <w:adjustRightInd w:val="0"/>
        <w:spacing w:before="0" w:beforeAutospacing="0" w:after="0" w:afterAutospacing="0"/>
        <w:jc w:val="both"/>
        <w:rPr>
          <w:rFonts w:ascii="Calibri" w:hAnsi="Calibri" w:cs="Calibri"/>
          <w:b/>
          <w:lang w:val="en-US"/>
        </w:rPr>
      </w:pPr>
      <w:r w:rsidRPr="00E6028A">
        <w:rPr>
          <w:rFonts w:ascii="Calibri" w:hAnsi="Calibri" w:cs="Calibri"/>
          <w:b/>
          <w:lang w:val="en-US"/>
        </w:rPr>
        <w:t>Dissection</w:t>
      </w:r>
    </w:p>
    <w:p w14:paraId="0EABC66B" w14:textId="77777777" w:rsidR="007841F5" w:rsidRPr="00E6028A" w:rsidRDefault="007841F5" w:rsidP="007841F5">
      <w:pPr>
        <w:pStyle w:val="NormalWeb"/>
        <w:widowControl w:val="0"/>
        <w:autoSpaceDE w:val="0"/>
        <w:autoSpaceDN w:val="0"/>
        <w:adjustRightInd w:val="0"/>
        <w:spacing w:before="0" w:beforeAutospacing="0" w:after="0" w:afterAutospacing="0"/>
        <w:jc w:val="both"/>
        <w:rPr>
          <w:rFonts w:ascii="Calibri" w:hAnsi="Calibri" w:cs="Calibri"/>
          <w:b/>
          <w:lang w:val="en-US"/>
        </w:rPr>
      </w:pPr>
    </w:p>
    <w:p w14:paraId="0EFCDB46" w14:textId="1FF8E379" w:rsidR="00247E3D" w:rsidRDefault="00247E3D" w:rsidP="00E6028A">
      <w:pPr>
        <w:pStyle w:val="NormalWeb"/>
        <w:widowControl w:val="0"/>
        <w:autoSpaceDE w:val="0"/>
        <w:autoSpaceDN w:val="0"/>
        <w:adjustRightInd w:val="0"/>
        <w:spacing w:before="0" w:beforeAutospacing="0" w:after="0" w:afterAutospacing="0"/>
        <w:jc w:val="both"/>
        <w:rPr>
          <w:rFonts w:ascii="Calibri" w:hAnsi="Calibri" w:cs="Calibri"/>
          <w:lang w:val="en-US"/>
        </w:rPr>
      </w:pPr>
      <w:r w:rsidRPr="00E6028A">
        <w:rPr>
          <w:rFonts w:ascii="Calibri" w:hAnsi="Calibri" w:cs="Calibri"/>
          <w:lang w:val="en-US"/>
        </w:rPr>
        <w:t xml:space="preserve">NOTE: </w:t>
      </w:r>
      <w:r w:rsidR="007841F5">
        <w:rPr>
          <w:rFonts w:ascii="Calibri" w:hAnsi="Calibri" w:cs="Calibri"/>
          <w:lang w:val="en-US"/>
        </w:rPr>
        <w:t>D</w:t>
      </w:r>
      <w:r w:rsidRPr="00E6028A">
        <w:rPr>
          <w:rFonts w:ascii="Calibri" w:hAnsi="Calibri" w:cs="Calibri"/>
          <w:lang w:val="en-US"/>
        </w:rPr>
        <w:t xml:space="preserve">issection is performed from male and female </w:t>
      </w:r>
      <w:r w:rsidR="004F5218" w:rsidRPr="00E6028A">
        <w:rPr>
          <w:rFonts w:ascii="Calibri" w:hAnsi="Calibri" w:cs="Calibri"/>
          <w:lang w:val="en-US"/>
        </w:rPr>
        <w:t>Wistar rat pups</w:t>
      </w:r>
      <w:r w:rsidR="00885F0D" w:rsidRPr="00E6028A">
        <w:rPr>
          <w:rFonts w:ascii="Calibri" w:hAnsi="Calibri" w:cs="Calibri"/>
          <w:lang w:val="en-US"/>
        </w:rPr>
        <w:t xml:space="preserve"> at </w:t>
      </w:r>
      <w:r w:rsidR="004F5218" w:rsidRPr="00E6028A">
        <w:rPr>
          <w:rFonts w:ascii="Calibri" w:hAnsi="Calibri" w:cs="Calibri"/>
          <w:lang w:val="en-US"/>
        </w:rPr>
        <w:t>postnatal day</w:t>
      </w:r>
      <w:r w:rsidRPr="00E6028A">
        <w:rPr>
          <w:rFonts w:ascii="Calibri" w:hAnsi="Calibri" w:cs="Calibri"/>
          <w:lang w:val="en-US"/>
        </w:rPr>
        <w:t xml:space="preserve"> </w:t>
      </w:r>
      <w:r w:rsidR="004F5218" w:rsidRPr="00E6028A">
        <w:rPr>
          <w:rFonts w:ascii="Calibri" w:hAnsi="Calibri" w:cs="Calibri"/>
          <w:lang w:val="en-US"/>
        </w:rPr>
        <w:t>(</w:t>
      </w:r>
      <w:r w:rsidRPr="00E6028A">
        <w:rPr>
          <w:rFonts w:ascii="Calibri" w:hAnsi="Calibri" w:cs="Calibri"/>
          <w:lang w:val="en-US"/>
        </w:rPr>
        <w:t>P</w:t>
      </w:r>
      <w:r w:rsidR="004F5218" w:rsidRPr="00E6028A">
        <w:rPr>
          <w:rFonts w:ascii="Calibri" w:hAnsi="Calibri" w:cs="Calibri"/>
          <w:lang w:val="en-US"/>
        </w:rPr>
        <w:t>)</w:t>
      </w:r>
      <w:r w:rsidR="007841F5">
        <w:rPr>
          <w:rFonts w:ascii="Calibri" w:hAnsi="Calibri" w:cs="Calibri"/>
          <w:lang w:val="en-US"/>
        </w:rPr>
        <w:t xml:space="preserve"> </w:t>
      </w:r>
      <w:r w:rsidRPr="00E6028A">
        <w:rPr>
          <w:rFonts w:ascii="Calibri" w:hAnsi="Calibri" w:cs="Calibri"/>
          <w:lang w:val="en-US"/>
        </w:rPr>
        <w:t xml:space="preserve">2. </w:t>
      </w:r>
    </w:p>
    <w:p w14:paraId="2A3B5653" w14:textId="77777777" w:rsidR="007841F5" w:rsidRPr="00E6028A" w:rsidRDefault="007841F5" w:rsidP="00E6028A">
      <w:pPr>
        <w:pStyle w:val="NormalWeb"/>
        <w:widowControl w:val="0"/>
        <w:autoSpaceDE w:val="0"/>
        <w:autoSpaceDN w:val="0"/>
        <w:adjustRightInd w:val="0"/>
        <w:spacing w:before="0" w:beforeAutospacing="0" w:after="0" w:afterAutospacing="0"/>
        <w:jc w:val="both"/>
        <w:rPr>
          <w:rFonts w:ascii="Calibri" w:hAnsi="Calibri" w:cs="Calibri"/>
          <w:lang w:val="en-US"/>
        </w:rPr>
      </w:pPr>
    </w:p>
    <w:p w14:paraId="7EF7BEF8" w14:textId="443E3559" w:rsidR="00247E3D" w:rsidRPr="00E6028A" w:rsidRDefault="007841F5" w:rsidP="007841F5">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lastRenderedPageBreak/>
        <w:t xml:space="preserve">4.1. </w:t>
      </w:r>
      <w:r w:rsidR="005634F2" w:rsidRPr="00E6028A">
        <w:rPr>
          <w:rFonts w:ascii="Calibri" w:hAnsi="Calibri" w:cs="Calibri"/>
          <w:lang w:val="en-US"/>
        </w:rPr>
        <w:t>In order to provide a sterile environment, make sure to clean the bench with 100% ethanol.</w:t>
      </w:r>
      <w:r>
        <w:rPr>
          <w:rFonts w:ascii="Calibri" w:hAnsi="Calibri" w:cs="Calibri"/>
          <w:lang w:val="en-US"/>
        </w:rPr>
        <w:t xml:space="preserve"> </w:t>
      </w:r>
      <w:r w:rsidR="005634F2" w:rsidRPr="00E6028A">
        <w:rPr>
          <w:rFonts w:ascii="Calibri" w:hAnsi="Calibri" w:cs="Calibri"/>
          <w:lang w:val="en-US"/>
        </w:rPr>
        <w:t>Sterilize all surgical tools with 100% ethanol.</w:t>
      </w:r>
    </w:p>
    <w:p w14:paraId="3AD6A0D3" w14:textId="77777777" w:rsidR="007841F5" w:rsidRDefault="007841F5" w:rsidP="007841F5">
      <w:pPr>
        <w:pStyle w:val="NormalWeb"/>
        <w:widowControl w:val="0"/>
        <w:autoSpaceDE w:val="0"/>
        <w:autoSpaceDN w:val="0"/>
        <w:adjustRightInd w:val="0"/>
        <w:spacing w:before="0" w:beforeAutospacing="0" w:after="0" w:afterAutospacing="0"/>
        <w:jc w:val="both"/>
        <w:rPr>
          <w:rFonts w:ascii="Calibri" w:hAnsi="Calibri" w:cs="Calibri"/>
          <w:lang w:val="en-US"/>
        </w:rPr>
      </w:pPr>
    </w:p>
    <w:p w14:paraId="67A4596B" w14:textId="1EC13D9B" w:rsidR="00247E3D" w:rsidRPr="00E6028A" w:rsidRDefault="007841F5" w:rsidP="007841F5">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 xml:space="preserve">4.2. </w:t>
      </w:r>
      <w:r w:rsidR="005634F2" w:rsidRPr="00E6028A">
        <w:rPr>
          <w:rFonts w:ascii="Calibri" w:hAnsi="Calibri" w:cs="Calibri"/>
          <w:lang w:val="en-US"/>
        </w:rPr>
        <w:t>Gently spray the neck of the pup with 70% ethanol.</w:t>
      </w:r>
    </w:p>
    <w:p w14:paraId="5DD27E39" w14:textId="77777777" w:rsidR="007841F5" w:rsidRDefault="007841F5" w:rsidP="007841F5">
      <w:pPr>
        <w:pStyle w:val="NormalWeb"/>
        <w:widowControl w:val="0"/>
        <w:autoSpaceDE w:val="0"/>
        <w:autoSpaceDN w:val="0"/>
        <w:adjustRightInd w:val="0"/>
        <w:spacing w:before="0" w:beforeAutospacing="0" w:after="0" w:afterAutospacing="0"/>
        <w:jc w:val="both"/>
        <w:rPr>
          <w:rFonts w:ascii="Calibri" w:hAnsi="Calibri" w:cs="Calibri"/>
          <w:lang w:val="en-US"/>
        </w:rPr>
      </w:pPr>
    </w:p>
    <w:p w14:paraId="6DD3422F" w14:textId="58EF4719" w:rsidR="00247E3D" w:rsidRDefault="007841F5" w:rsidP="007841F5">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 xml:space="preserve">4.3. </w:t>
      </w:r>
      <w:r w:rsidR="005634F2" w:rsidRPr="00E6028A">
        <w:rPr>
          <w:rFonts w:ascii="Calibri" w:hAnsi="Calibri" w:cs="Calibri"/>
          <w:lang w:val="en-US"/>
        </w:rPr>
        <w:t>Use large surgical scissors to decapitate the animal and place the head in a 100 mm</w:t>
      </w:r>
      <w:r>
        <w:rPr>
          <w:rFonts w:ascii="Calibri" w:hAnsi="Calibri" w:cs="Calibri"/>
          <w:lang w:val="en-US"/>
        </w:rPr>
        <w:t xml:space="preserve"> P</w:t>
      </w:r>
      <w:r w:rsidR="005634F2" w:rsidRPr="00E6028A">
        <w:rPr>
          <w:rFonts w:ascii="Calibri" w:hAnsi="Calibri" w:cs="Calibri"/>
          <w:lang w:val="en-US"/>
        </w:rPr>
        <w:t>etri dish containing ice-cold PBS-glucose.</w:t>
      </w:r>
    </w:p>
    <w:p w14:paraId="6E878231" w14:textId="77777777" w:rsidR="007841F5" w:rsidRPr="00E6028A" w:rsidRDefault="007841F5" w:rsidP="007841F5">
      <w:pPr>
        <w:pStyle w:val="NormalWeb"/>
        <w:widowControl w:val="0"/>
        <w:autoSpaceDE w:val="0"/>
        <w:autoSpaceDN w:val="0"/>
        <w:adjustRightInd w:val="0"/>
        <w:spacing w:before="0" w:beforeAutospacing="0" w:after="0" w:afterAutospacing="0"/>
        <w:jc w:val="both"/>
        <w:rPr>
          <w:rFonts w:ascii="Calibri" w:hAnsi="Calibri" w:cs="Calibri"/>
          <w:lang w:val="en-US"/>
        </w:rPr>
      </w:pPr>
    </w:p>
    <w:p w14:paraId="3D33ABCA" w14:textId="340863E5" w:rsidR="00247E3D" w:rsidRDefault="007841F5" w:rsidP="007841F5">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Pr>
          <w:rFonts w:ascii="Calibri" w:hAnsi="Calibri" w:cs="Calibri"/>
          <w:highlight w:val="yellow"/>
          <w:lang w:val="en-US"/>
        </w:rPr>
        <w:t xml:space="preserve">4.4. </w:t>
      </w:r>
      <w:r w:rsidR="005634F2" w:rsidRPr="00E6028A">
        <w:rPr>
          <w:rFonts w:ascii="Calibri" w:hAnsi="Calibri" w:cs="Calibri"/>
          <w:highlight w:val="yellow"/>
          <w:lang w:val="en-US"/>
        </w:rPr>
        <w:t>Use curved forceps to maintain the head of the animal at eye level.</w:t>
      </w:r>
      <w:r>
        <w:rPr>
          <w:rFonts w:ascii="Calibri" w:hAnsi="Calibri" w:cs="Calibri"/>
          <w:highlight w:val="yellow"/>
          <w:lang w:val="en-US"/>
        </w:rPr>
        <w:t xml:space="preserve"> </w:t>
      </w:r>
      <w:r w:rsidR="005634F2" w:rsidRPr="00E6028A">
        <w:rPr>
          <w:rFonts w:ascii="Calibri" w:hAnsi="Calibri" w:cs="Calibri"/>
          <w:highlight w:val="yellow"/>
          <w:lang w:val="en-US"/>
        </w:rPr>
        <w:t xml:space="preserve">Use small surgical scissors to make a small incision at the base of the skull and cut the skull following </w:t>
      </w:r>
      <w:r>
        <w:rPr>
          <w:rFonts w:ascii="Calibri" w:hAnsi="Calibri" w:cs="Calibri"/>
          <w:highlight w:val="yellow"/>
          <w:lang w:val="en-US"/>
        </w:rPr>
        <w:t xml:space="preserve">the </w:t>
      </w:r>
      <w:r w:rsidR="005634F2" w:rsidRPr="00E6028A">
        <w:rPr>
          <w:rFonts w:ascii="Calibri" w:hAnsi="Calibri" w:cs="Calibri"/>
          <w:highlight w:val="yellow"/>
          <w:lang w:val="en-US"/>
        </w:rPr>
        <w:t>brain midline.</w:t>
      </w:r>
    </w:p>
    <w:p w14:paraId="0327D75D" w14:textId="77777777" w:rsidR="007841F5" w:rsidRPr="00E6028A" w:rsidRDefault="007841F5" w:rsidP="007841F5">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2C389942" w14:textId="5AB075F4" w:rsidR="00247E3D" w:rsidRPr="00E6028A" w:rsidRDefault="007841F5" w:rsidP="007841F5">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Pr>
          <w:rFonts w:ascii="Calibri" w:hAnsi="Calibri" w:cs="Calibri"/>
          <w:highlight w:val="yellow"/>
          <w:lang w:val="en-US"/>
        </w:rPr>
        <w:t xml:space="preserve">4.5. </w:t>
      </w:r>
      <w:r w:rsidR="005634F2" w:rsidRPr="00E6028A">
        <w:rPr>
          <w:rFonts w:ascii="Calibri" w:hAnsi="Calibri" w:cs="Calibri"/>
          <w:highlight w:val="yellow"/>
          <w:lang w:val="en-US"/>
        </w:rPr>
        <w:t>Use forceps to gently peel off the two parts of the skull from the midline.</w:t>
      </w:r>
    </w:p>
    <w:p w14:paraId="22376848" w14:textId="77777777" w:rsidR="005A2848" w:rsidRDefault="005A2848" w:rsidP="005A2848">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7ED7213F" w14:textId="7B7AE5B9" w:rsidR="00247E3D" w:rsidRDefault="005A2848" w:rsidP="005A2848">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Pr>
          <w:rFonts w:ascii="Calibri" w:hAnsi="Calibri" w:cs="Calibri"/>
          <w:highlight w:val="yellow"/>
          <w:lang w:val="en-US"/>
        </w:rPr>
        <w:t xml:space="preserve">4.6. </w:t>
      </w:r>
      <w:r w:rsidR="005634F2" w:rsidRPr="00E6028A">
        <w:rPr>
          <w:rFonts w:ascii="Calibri" w:hAnsi="Calibri" w:cs="Calibri"/>
          <w:highlight w:val="yellow"/>
          <w:lang w:val="en-US"/>
        </w:rPr>
        <w:t xml:space="preserve">Use a small surgical spoon to remove the brain from </w:t>
      </w:r>
      <w:r>
        <w:rPr>
          <w:rFonts w:ascii="Calibri" w:hAnsi="Calibri" w:cs="Calibri"/>
          <w:highlight w:val="yellow"/>
          <w:lang w:val="en-US"/>
        </w:rPr>
        <w:t xml:space="preserve">the </w:t>
      </w:r>
      <w:r w:rsidR="005634F2" w:rsidRPr="00E6028A">
        <w:rPr>
          <w:rFonts w:ascii="Calibri" w:hAnsi="Calibri" w:cs="Calibri"/>
          <w:highlight w:val="yellow"/>
          <w:lang w:val="en-US"/>
        </w:rPr>
        <w:t xml:space="preserve">head cavity. Put the brain in a </w:t>
      </w:r>
      <w:r w:rsidR="003B68A2" w:rsidRPr="00E6028A">
        <w:rPr>
          <w:rFonts w:ascii="Calibri" w:hAnsi="Calibri" w:cs="Calibri"/>
          <w:highlight w:val="yellow"/>
          <w:lang w:val="en-US"/>
        </w:rPr>
        <w:t>60 mm</w:t>
      </w:r>
      <w:r>
        <w:rPr>
          <w:rFonts w:ascii="Calibri" w:hAnsi="Calibri" w:cs="Calibri"/>
          <w:highlight w:val="yellow"/>
          <w:lang w:val="en-US"/>
        </w:rPr>
        <w:t xml:space="preserve"> P</w:t>
      </w:r>
      <w:r w:rsidR="003B68A2" w:rsidRPr="00E6028A">
        <w:rPr>
          <w:rFonts w:ascii="Calibri" w:hAnsi="Calibri" w:cs="Calibri"/>
          <w:highlight w:val="yellow"/>
          <w:lang w:val="en-US"/>
        </w:rPr>
        <w:t>etri dish containing ice</w:t>
      </w:r>
      <w:r w:rsidR="005634F2" w:rsidRPr="00E6028A">
        <w:rPr>
          <w:rFonts w:ascii="Calibri" w:hAnsi="Calibri" w:cs="Calibri"/>
          <w:highlight w:val="yellow"/>
          <w:lang w:val="en-US"/>
        </w:rPr>
        <w:t>-cold PBS-glucose on ice.</w:t>
      </w:r>
    </w:p>
    <w:p w14:paraId="34CBD9C7" w14:textId="77777777" w:rsidR="005A2848" w:rsidRPr="00E6028A" w:rsidRDefault="005A2848" w:rsidP="005A2848">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25DB4E37" w14:textId="773D3A5E" w:rsidR="00247E3D" w:rsidRDefault="005A2848" w:rsidP="005A2848">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Pr>
          <w:rFonts w:ascii="Calibri" w:hAnsi="Calibri" w:cs="Calibri"/>
          <w:highlight w:val="yellow"/>
          <w:lang w:val="en-US"/>
        </w:rPr>
        <w:t>4.7. Viewing u</w:t>
      </w:r>
      <w:r w:rsidR="005634F2" w:rsidRPr="00E6028A">
        <w:rPr>
          <w:rFonts w:ascii="Calibri" w:hAnsi="Calibri" w:cs="Calibri"/>
          <w:highlight w:val="yellow"/>
          <w:lang w:val="en-US"/>
        </w:rPr>
        <w:t xml:space="preserve">nder a </w:t>
      </w:r>
      <w:proofErr w:type="spellStart"/>
      <w:r>
        <w:rPr>
          <w:rFonts w:ascii="Calibri" w:hAnsi="Calibri" w:cs="Calibri"/>
          <w:highlight w:val="yellow"/>
          <w:lang w:val="en-US"/>
        </w:rPr>
        <w:t>stero</w:t>
      </w:r>
      <w:r w:rsidR="005634F2" w:rsidRPr="00E6028A">
        <w:rPr>
          <w:rFonts w:ascii="Calibri" w:hAnsi="Calibri" w:cs="Calibri"/>
          <w:highlight w:val="yellow"/>
          <w:lang w:val="en-US"/>
        </w:rPr>
        <w:t>microscope</w:t>
      </w:r>
      <w:proofErr w:type="spellEnd"/>
      <w:r w:rsidR="005634F2" w:rsidRPr="00E6028A">
        <w:rPr>
          <w:rFonts w:ascii="Calibri" w:hAnsi="Calibri" w:cs="Calibri"/>
          <w:highlight w:val="yellow"/>
          <w:lang w:val="en-US"/>
        </w:rPr>
        <w:t xml:space="preserve">, use fine forceps to remove the cerebellum, the brainstem and olfactory bulbs from </w:t>
      </w:r>
      <w:r w:rsidR="00882934" w:rsidRPr="00E6028A">
        <w:rPr>
          <w:rFonts w:ascii="Calibri" w:hAnsi="Calibri" w:cs="Calibri"/>
          <w:highlight w:val="yellow"/>
          <w:lang w:val="en-US"/>
        </w:rPr>
        <w:t xml:space="preserve">cerebral </w:t>
      </w:r>
      <w:r w:rsidR="005634F2" w:rsidRPr="00E6028A">
        <w:rPr>
          <w:rFonts w:ascii="Calibri" w:hAnsi="Calibri" w:cs="Calibri"/>
          <w:highlight w:val="yellow"/>
          <w:lang w:val="en-US"/>
        </w:rPr>
        <w:t>hemispheres.</w:t>
      </w:r>
    </w:p>
    <w:p w14:paraId="02F50F5D" w14:textId="77777777" w:rsidR="005A2848" w:rsidRPr="00E6028A" w:rsidRDefault="005A2848" w:rsidP="005A2848">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49E581C6" w14:textId="7F707E39" w:rsidR="002E4BA5" w:rsidRPr="00E6028A" w:rsidRDefault="005A2848" w:rsidP="002E4BA5">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Pr>
          <w:rFonts w:ascii="Calibri" w:hAnsi="Calibri" w:cs="Calibri"/>
          <w:highlight w:val="yellow"/>
          <w:lang w:val="en-US"/>
        </w:rPr>
        <w:t xml:space="preserve">4.8. </w:t>
      </w:r>
      <w:r w:rsidR="005634F2" w:rsidRPr="00E6028A">
        <w:rPr>
          <w:rFonts w:ascii="Calibri" w:hAnsi="Calibri" w:cs="Calibri"/>
          <w:highlight w:val="yellow"/>
          <w:lang w:val="en-US"/>
        </w:rPr>
        <w:t xml:space="preserve">Use fine forceps to separate the two </w:t>
      </w:r>
      <w:r w:rsidR="00882934" w:rsidRPr="00E6028A">
        <w:rPr>
          <w:rFonts w:ascii="Calibri" w:hAnsi="Calibri" w:cs="Calibri"/>
          <w:highlight w:val="yellow"/>
          <w:lang w:val="en-US"/>
        </w:rPr>
        <w:t xml:space="preserve">cerebral </w:t>
      </w:r>
      <w:r w:rsidR="005634F2" w:rsidRPr="00E6028A">
        <w:rPr>
          <w:rFonts w:ascii="Calibri" w:hAnsi="Calibri" w:cs="Calibri"/>
          <w:highlight w:val="yellow"/>
          <w:lang w:val="en-US"/>
        </w:rPr>
        <w:t>hemispheres.</w:t>
      </w:r>
      <w:r>
        <w:rPr>
          <w:rFonts w:ascii="Calibri" w:hAnsi="Calibri" w:cs="Calibri"/>
          <w:highlight w:val="yellow"/>
          <w:lang w:val="en-US"/>
        </w:rPr>
        <w:t xml:space="preserve"> </w:t>
      </w:r>
      <w:r w:rsidR="005634F2" w:rsidRPr="00E6028A">
        <w:rPr>
          <w:rFonts w:ascii="Calibri" w:hAnsi="Calibri" w:cs="Calibri"/>
          <w:highlight w:val="yellow"/>
          <w:lang w:val="en-US"/>
        </w:rPr>
        <w:t>Use fine forceps to peel off the meninges.</w:t>
      </w:r>
      <w:r w:rsidR="002E4BA5" w:rsidRPr="002E4BA5">
        <w:rPr>
          <w:rFonts w:ascii="Calibri" w:hAnsi="Calibri" w:cs="Calibri"/>
          <w:highlight w:val="yellow"/>
          <w:lang w:val="en-US"/>
        </w:rPr>
        <w:t xml:space="preserve"> </w:t>
      </w:r>
      <w:r w:rsidR="002E4BA5" w:rsidRPr="00E6028A">
        <w:rPr>
          <w:rFonts w:ascii="Calibri" w:hAnsi="Calibri" w:cs="Calibri"/>
          <w:highlight w:val="yellow"/>
          <w:lang w:val="en-US"/>
        </w:rPr>
        <w:t>Put the cerebral cortices in a 60 mm-petri dish on ice.</w:t>
      </w:r>
    </w:p>
    <w:p w14:paraId="009452CD" w14:textId="651E1957" w:rsidR="00247E3D" w:rsidRPr="00E6028A" w:rsidRDefault="00247E3D" w:rsidP="005A2848">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57585B69" w14:textId="2D41D09D" w:rsidR="00377C82" w:rsidRDefault="00377C82" w:rsidP="00E6028A">
      <w:pPr>
        <w:pStyle w:val="NormalWeb"/>
        <w:widowControl w:val="0"/>
        <w:autoSpaceDE w:val="0"/>
        <w:autoSpaceDN w:val="0"/>
        <w:adjustRightInd w:val="0"/>
        <w:spacing w:before="0" w:beforeAutospacing="0" w:after="0" w:afterAutospacing="0"/>
        <w:jc w:val="both"/>
        <w:rPr>
          <w:rFonts w:ascii="Calibri" w:hAnsi="Calibri" w:cs="Calibri"/>
          <w:lang w:val="en-US"/>
        </w:rPr>
      </w:pPr>
      <w:r w:rsidRPr="00E6028A">
        <w:rPr>
          <w:rFonts w:ascii="Calibri" w:hAnsi="Calibri" w:cs="Calibri"/>
          <w:lang w:val="en-US"/>
        </w:rPr>
        <w:t>NOTE: Ice-cold PBS is critical for correct meninges removal.</w:t>
      </w:r>
    </w:p>
    <w:p w14:paraId="5F4FA595" w14:textId="77777777" w:rsidR="005634F2" w:rsidRPr="00E6028A" w:rsidRDefault="005634F2" w:rsidP="00E6028A">
      <w:pPr>
        <w:pStyle w:val="NormalWeb"/>
        <w:spacing w:before="0" w:beforeAutospacing="0" w:after="0" w:afterAutospacing="0"/>
        <w:jc w:val="both"/>
        <w:rPr>
          <w:rFonts w:ascii="Calibri" w:hAnsi="Calibri" w:cs="Calibri"/>
          <w:lang w:val="en-US"/>
        </w:rPr>
      </w:pPr>
    </w:p>
    <w:p w14:paraId="0456224E" w14:textId="63EF11F8" w:rsidR="002E4BA5" w:rsidRDefault="005634F2" w:rsidP="00E6028A">
      <w:pPr>
        <w:pStyle w:val="NormalWeb"/>
        <w:widowControl w:val="0"/>
        <w:numPr>
          <w:ilvl w:val="0"/>
          <w:numId w:val="19"/>
        </w:numPr>
        <w:autoSpaceDE w:val="0"/>
        <w:autoSpaceDN w:val="0"/>
        <w:adjustRightInd w:val="0"/>
        <w:spacing w:before="0" w:beforeAutospacing="0" w:after="0" w:afterAutospacing="0"/>
        <w:jc w:val="both"/>
        <w:rPr>
          <w:rFonts w:ascii="Calibri" w:hAnsi="Calibri" w:cs="Calibri"/>
          <w:b/>
          <w:highlight w:val="yellow"/>
          <w:lang w:val="en-US"/>
        </w:rPr>
      </w:pPr>
      <w:r w:rsidRPr="00E6028A">
        <w:rPr>
          <w:rFonts w:ascii="Calibri" w:hAnsi="Calibri" w:cs="Calibri"/>
          <w:b/>
          <w:highlight w:val="yellow"/>
          <w:lang w:val="en-US"/>
        </w:rPr>
        <w:t xml:space="preserve">Tissue dissociation </w:t>
      </w:r>
    </w:p>
    <w:p w14:paraId="659148D5" w14:textId="77777777" w:rsidR="002E4BA5" w:rsidRPr="002E4BA5" w:rsidRDefault="002E4BA5" w:rsidP="002E4BA5">
      <w:pPr>
        <w:pStyle w:val="NormalWeb"/>
        <w:widowControl w:val="0"/>
        <w:autoSpaceDE w:val="0"/>
        <w:autoSpaceDN w:val="0"/>
        <w:adjustRightInd w:val="0"/>
        <w:spacing w:before="0" w:beforeAutospacing="0" w:after="0" w:afterAutospacing="0"/>
        <w:jc w:val="both"/>
        <w:rPr>
          <w:rFonts w:ascii="Calibri" w:hAnsi="Calibri" w:cs="Calibri"/>
          <w:bCs/>
          <w:highlight w:val="yellow"/>
          <w:lang w:val="en-US"/>
        </w:rPr>
      </w:pPr>
    </w:p>
    <w:p w14:paraId="0D9029FC" w14:textId="7E776601" w:rsidR="005634F2" w:rsidRPr="002E4BA5" w:rsidRDefault="002E4BA5" w:rsidP="002E4BA5">
      <w:pPr>
        <w:pStyle w:val="NormalWeb"/>
        <w:widowControl w:val="0"/>
        <w:autoSpaceDE w:val="0"/>
        <w:autoSpaceDN w:val="0"/>
        <w:adjustRightInd w:val="0"/>
        <w:spacing w:before="0" w:beforeAutospacing="0" w:after="0" w:afterAutospacing="0"/>
        <w:jc w:val="both"/>
        <w:rPr>
          <w:rFonts w:ascii="Calibri" w:hAnsi="Calibri" w:cs="Calibri"/>
          <w:bCs/>
          <w:highlight w:val="yellow"/>
          <w:lang w:val="en-US"/>
        </w:rPr>
      </w:pPr>
      <w:r w:rsidRPr="002E4BA5">
        <w:rPr>
          <w:rFonts w:ascii="Calibri" w:hAnsi="Calibri" w:cs="Calibri"/>
          <w:bCs/>
          <w:highlight w:val="yellow"/>
          <w:lang w:val="en-US"/>
        </w:rPr>
        <w:t>NOTE: Perform the steps</w:t>
      </w:r>
      <w:r w:rsidR="005634F2" w:rsidRPr="002E4BA5">
        <w:rPr>
          <w:rFonts w:ascii="Calibri" w:hAnsi="Calibri" w:cs="Calibri"/>
          <w:bCs/>
          <w:highlight w:val="yellow"/>
          <w:lang w:val="en-US"/>
        </w:rPr>
        <w:t xml:space="preserve"> </w:t>
      </w:r>
      <w:r w:rsidRPr="002E4BA5">
        <w:rPr>
          <w:rFonts w:ascii="Calibri" w:hAnsi="Calibri" w:cs="Calibri"/>
          <w:bCs/>
          <w:highlight w:val="yellow"/>
          <w:lang w:val="en-US"/>
        </w:rPr>
        <w:t xml:space="preserve">in </w:t>
      </w:r>
      <w:r w:rsidR="005634F2" w:rsidRPr="002E4BA5">
        <w:rPr>
          <w:rFonts w:ascii="Calibri" w:hAnsi="Calibri" w:cs="Calibri"/>
          <w:bCs/>
          <w:highlight w:val="yellow"/>
          <w:lang w:val="en-US"/>
        </w:rPr>
        <w:t>a laminar flow hood under sterile conditions</w:t>
      </w:r>
      <w:r>
        <w:rPr>
          <w:rFonts w:ascii="Calibri" w:hAnsi="Calibri" w:cs="Calibri"/>
          <w:bCs/>
          <w:highlight w:val="yellow"/>
          <w:lang w:val="en-US"/>
        </w:rPr>
        <w:t>.</w:t>
      </w:r>
    </w:p>
    <w:p w14:paraId="77CC5662" w14:textId="77777777" w:rsidR="002E4BA5" w:rsidRPr="00E6028A" w:rsidRDefault="002E4BA5" w:rsidP="002E4BA5">
      <w:pPr>
        <w:pStyle w:val="NormalWeb"/>
        <w:widowControl w:val="0"/>
        <w:autoSpaceDE w:val="0"/>
        <w:autoSpaceDN w:val="0"/>
        <w:adjustRightInd w:val="0"/>
        <w:spacing w:before="0" w:beforeAutospacing="0" w:after="0" w:afterAutospacing="0"/>
        <w:jc w:val="both"/>
        <w:rPr>
          <w:rFonts w:ascii="Calibri" w:hAnsi="Calibri" w:cs="Calibri"/>
          <w:b/>
          <w:highlight w:val="yellow"/>
          <w:lang w:val="en-US"/>
        </w:rPr>
      </w:pPr>
    </w:p>
    <w:p w14:paraId="0FF6E4A8" w14:textId="269A4827" w:rsidR="002E4BA5" w:rsidRDefault="002E4BA5" w:rsidP="002E4BA5">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Pr>
          <w:rFonts w:ascii="Calibri" w:hAnsi="Calibri" w:cs="Calibri"/>
          <w:highlight w:val="yellow"/>
          <w:lang w:val="en-US"/>
        </w:rPr>
        <w:t xml:space="preserve">5.1. </w:t>
      </w:r>
      <w:r w:rsidR="005634F2" w:rsidRPr="00E6028A">
        <w:rPr>
          <w:rFonts w:ascii="Calibri" w:hAnsi="Calibri" w:cs="Calibri"/>
          <w:highlight w:val="yellow"/>
          <w:lang w:val="en-US"/>
        </w:rPr>
        <w:t>Use a sharp s</w:t>
      </w:r>
      <w:r w:rsidR="00995D97" w:rsidRPr="00E6028A">
        <w:rPr>
          <w:rFonts w:ascii="Calibri" w:hAnsi="Calibri" w:cs="Calibri"/>
          <w:highlight w:val="yellow"/>
          <w:lang w:val="en-US"/>
        </w:rPr>
        <w:t>calpel to finely chop the cerebral</w:t>
      </w:r>
      <w:r w:rsidR="005634F2" w:rsidRPr="00E6028A">
        <w:rPr>
          <w:rFonts w:ascii="Calibri" w:hAnsi="Calibri" w:cs="Calibri"/>
          <w:highlight w:val="yellow"/>
          <w:lang w:val="en-US"/>
        </w:rPr>
        <w:t xml:space="preserve"> cortices. Transfer the minced tissue into a 50</w:t>
      </w:r>
      <w:r w:rsidR="007841F5">
        <w:rPr>
          <w:rFonts w:ascii="Calibri" w:hAnsi="Calibri" w:cs="Calibri"/>
          <w:highlight w:val="yellow"/>
          <w:lang w:val="en-US"/>
        </w:rPr>
        <w:t xml:space="preserve"> mL </w:t>
      </w:r>
      <w:r w:rsidR="005634F2" w:rsidRPr="00E6028A">
        <w:rPr>
          <w:rFonts w:ascii="Calibri" w:hAnsi="Calibri" w:cs="Calibri"/>
          <w:highlight w:val="yellow"/>
          <w:lang w:val="en-US"/>
        </w:rPr>
        <w:t>tube containing enzyme digestion medium.</w:t>
      </w:r>
    </w:p>
    <w:p w14:paraId="07CEC807" w14:textId="77777777" w:rsidR="002E4BA5" w:rsidRPr="00E6028A" w:rsidRDefault="002E4BA5" w:rsidP="002E4BA5">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3D69A440" w14:textId="7AD20C8F" w:rsidR="005634F2" w:rsidRDefault="002E4BA5" w:rsidP="002E4BA5">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Pr>
          <w:rFonts w:ascii="Calibri" w:hAnsi="Calibri" w:cs="Calibri"/>
          <w:highlight w:val="yellow"/>
          <w:lang w:val="en-US"/>
        </w:rPr>
        <w:t xml:space="preserve">5.2. </w:t>
      </w:r>
      <w:r w:rsidR="005634F2" w:rsidRPr="00E6028A">
        <w:rPr>
          <w:rFonts w:ascii="Calibri" w:hAnsi="Calibri" w:cs="Calibri"/>
          <w:highlight w:val="yellow"/>
          <w:lang w:val="en-US"/>
        </w:rPr>
        <w:t>Incubate for 30 min in a humidified incubator at 37</w:t>
      </w:r>
      <w:r>
        <w:rPr>
          <w:rFonts w:ascii="Calibri" w:hAnsi="Calibri" w:cs="Calibri"/>
          <w:highlight w:val="yellow"/>
          <w:lang w:val="en-US"/>
        </w:rPr>
        <w:t xml:space="preserve"> </w:t>
      </w:r>
      <w:r w:rsidR="005634F2" w:rsidRPr="00E6028A">
        <w:rPr>
          <w:rFonts w:ascii="Calibri" w:hAnsi="Calibri" w:cs="Calibri"/>
          <w:highlight w:val="yellow"/>
          <w:lang w:val="en-US"/>
        </w:rPr>
        <w:t xml:space="preserve">°C </w:t>
      </w:r>
      <w:r>
        <w:rPr>
          <w:rFonts w:ascii="Calibri" w:hAnsi="Calibri" w:cs="Calibri"/>
          <w:highlight w:val="yellow"/>
          <w:lang w:val="en-US"/>
        </w:rPr>
        <w:t xml:space="preserve">under </w:t>
      </w:r>
      <w:r w:rsidR="005634F2" w:rsidRPr="00E6028A">
        <w:rPr>
          <w:rFonts w:ascii="Calibri" w:hAnsi="Calibri" w:cs="Calibri"/>
          <w:highlight w:val="yellow"/>
          <w:lang w:val="en-US"/>
        </w:rPr>
        <w:t>5% CO</w:t>
      </w:r>
      <w:r w:rsidR="005634F2" w:rsidRPr="00E6028A">
        <w:rPr>
          <w:rFonts w:ascii="Calibri" w:hAnsi="Calibri" w:cs="Calibri"/>
          <w:highlight w:val="yellow"/>
          <w:vertAlign w:val="subscript"/>
          <w:lang w:val="en-US"/>
        </w:rPr>
        <w:t>2</w:t>
      </w:r>
      <w:r w:rsidR="00B40830" w:rsidRPr="002E4BA5">
        <w:rPr>
          <w:rFonts w:ascii="Calibri" w:hAnsi="Calibri" w:cs="Calibri"/>
          <w:highlight w:val="yellow"/>
          <w:lang w:val="en-US"/>
        </w:rPr>
        <w:t>.</w:t>
      </w:r>
    </w:p>
    <w:p w14:paraId="6738C368" w14:textId="77777777" w:rsidR="002E4BA5" w:rsidRPr="00E6028A" w:rsidRDefault="002E4BA5" w:rsidP="002E4BA5">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18CF0A69" w14:textId="30CB0BAB" w:rsidR="005634F2" w:rsidRDefault="002E4BA5" w:rsidP="002E4BA5">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Pr>
          <w:rFonts w:ascii="Calibri" w:hAnsi="Calibri" w:cs="Calibri"/>
          <w:highlight w:val="yellow"/>
          <w:lang w:val="en-US"/>
        </w:rPr>
        <w:t xml:space="preserve">5.3. </w:t>
      </w:r>
      <w:r w:rsidR="005634F2" w:rsidRPr="00E6028A">
        <w:rPr>
          <w:rFonts w:ascii="Calibri" w:hAnsi="Calibri" w:cs="Calibri"/>
          <w:highlight w:val="yellow"/>
          <w:lang w:val="en-US"/>
        </w:rPr>
        <w:t xml:space="preserve">Use a p1000 micropipette to gently remove the enzyme digestion medium </w:t>
      </w:r>
      <w:r w:rsidR="00CE2ED5">
        <w:rPr>
          <w:rFonts w:ascii="Calibri" w:hAnsi="Calibri" w:cs="Calibri"/>
          <w:highlight w:val="yellow"/>
          <w:lang w:val="en-US"/>
        </w:rPr>
        <w:t xml:space="preserve">while </w:t>
      </w:r>
      <w:r w:rsidR="005634F2" w:rsidRPr="00E6028A">
        <w:rPr>
          <w:rFonts w:ascii="Calibri" w:hAnsi="Calibri" w:cs="Calibri"/>
          <w:highlight w:val="yellow"/>
          <w:lang w:val="en-US"/>
        </w:rPr>
        <w:t>making sure that the cortical tissue remains at the bottom of the 50</w:t>
      </w:r>
      <w:r w:rsidR="007841F5">
        <w:rPr>
          <w:rFonts w:ascii="Calibri" w:hAnsi="Calibri" w:cs="Calibri"/>
          <w:highlight w:val="yellow"/>
          <w:lang w:val="en-US"/>
        </w:rPr>
        <w:t xml:space="preserve"> mL </w:t>
      </w:r>
      <w:r w:rsidR="005634F2" w:rsidRPr="00E6028A">
        <w:rPr>
          <w:rFonts w:ascii="Calibri" w:hAnsi="Calibri" w:cs="Calibri"/>
          <w:highlight w:val="yellow"/>
          <w:lang w:val="en-US"/>
        </w:rPr>
        <w:t xml:space="preserve">tube. </w:t>
      </w:r>
    </w:p>
    <w:p w14:paraId="7F69A33C" w14:textId="77777777" w:rsidR="002E4BA5" w:rsidRPr="00E6028A" w:rsidRDefault="002E4BA5" w:rsidP="002E4BA5">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59CF2BD8" w14:textId="259F5EBE" w:rsidR="005634F2" w:rsidRDefault="00CE2ED5" w:rsidP="00CE2ED5">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Pr>
          <w:rFonts w:ascii="Calibri" w:hAnsi="Calibri" w:cs="Calibri"/>
          <w:highlight w:val="yellow"/>
          <w:lang w:val="en-US"/>
        </w:rPr>
        <w:t xml:space="preserve">5.4. </w:t>
      </w:r>
      <w:r w:rsidR="005634F2" w:rsidRPr="00E6028A">
        <w:rPr>
          <w:rFonts w:ascii="Calibri" w:hAnsi="Calibri" w:cs="Calibri"/>
          <w:highlight w:val="yellow"/>
          <w:lang w:val="en-US"/>
        </w:rPr>
        <w:t>Use a p1000 micropipette to add 1</w:t>
      </w:r>
      <w:r w:rsidR="007841F5">
        <w:rPr>
          <w:rFonts w:ascii="Calibri" w:hAnsi="Calibri" w:cs="Calibri"/>
          <w:highlight w:val="yellow"/>
          <w:lang w:val="en-US"/>
        </w:rPr>
        <w:t xml:space="preserve"> mL </w:t>
      </w:r>
      <w:r w:rsidR="005634F2" w:rsidRPr="00E6028A">
        <w:rPr>
          <w:rFonts w:ascii="Calibri" w:hAnsi="Calibri" w:cs="Calibri"/>
          <w:highlight w:val="yellow"/>
          <w:lang w:val="en-US"/>
        </w:rPr>
        <w:t>of DMEM</w:t>
      </w:r>
      <w:r>
        <w:rPr>
          <w:rFonts w:ascii="Calibri" w:hAnsi="Calibri" w:cs="Calibri"/>
          <w:highlight w:val="yellow"/>
          <w:lang w:val="en-US"/>
        </w:rPr>
        <w:t>-</w:t>
      </w:r>
      <w:r w:rsidR="005634F2" w:rsidRPr="00E6028A">
        <w:rPr>
          <w:rFonts w:ascii="Calibri" w:hAnsi="Calibri" w:cs="Calibri"/>
          <w:highlight w:val="yellow"/>
          <w:lang w:val="en-US"/>
        </w:rPr>
        <w:t>10%</w:t>
      </w:r>
      <w:r>
        <w:rPr>
          <w:rFonts w:ascii="Calibri" w:hAnsi="Calibri" w:cs="Calibri"/>
          <w:highlight w:val="yellow"/>
          <w:lang w:val="en-US"/>
        </w:rPr>
        <w:t xml:space="preserve"> </w:t>
      </w:r>
      <w:r w:rsidR="005634F2" w:rsidRPr="00E6028A">
        <w:rPr>
          <w:rFonts w:ascii="Calibri" w:hAnsi="Calibri" w:cs="Calibri"/>
          <w:highlight w:val="yellow"/>
          <w:lang w:val="en-US"/>
        </w:rPr>
        <w:t xml:space="preserve">FCS and gently triturate the tissue. </w:t>
      </w:r>
    </w:p>
    <w:p w14:paraId="648C1FB2" w14:textId="77777777" w:rsidR="00CE2ED5" w:rsidRPr="00E6028A" w:rsidRDefault="00CE2ED5" w:rsidP="00CE2ED5">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3481C2B8" w14:textId="77777777" w:rsidR="00CE2ED5" w:rsidRDefault="00CE2ED5" w:rsidP="00CE2ED5">
      <w:pPr>
        <w:pStyle w:val="NormalWeb"/>
        <w:widowControl w:val="0"/>
        <w:autoSpaceDE w:val="0"/>
        <w:autoSpaceDN w:val="0"/>
        <w:adjustRightInd w:val="0"/>
        <w:spacing w:before="0" w:beforeAutospacing="0" w:after="0" w:afterAutospacing="0"/>
        <w:jc w:val="both"/>
        <w:rPr>
          <w:rFonts w:ascii="Calibri" w:hAnsi="Calibri" w:cs="Calibri"/>
          <w:highlight w:val="yellow"/>
          <w:shd w:val="clear" w:color="auto" w:fill="FFFFFF"/>
          <w:lang w:val="en-US"/>
        </w:rPr>
      </w:pPr>
      <w:r>
        <w:rPr>
          <w:rFonts w:ascii="Calibri" w:hAnsi="Calibri" w:cs="Calibri"/>
          <w:highlight w:val="yellow"/>
          <w:lang w:val="en-US"/>
        </w:rPr>
        <w:t xml:space="preserve">5.5. </w:t>
      </w:r>
      <w:r w:rsidR="005634F2" w:rsidRPr="00E6028A">
        <w:rPr>
          <w:rFonts w:ascii="Calibri" w:hAnsi="Calibri" w:cs="Calibri"/>
          <w:highlight w:val="yellow"/>
          <w:lang w:val="en-US"/>
        </w:rPr>
        <w:t xml:space="preserve">Use a 70 </w:t>
      </w:r>
      <w:proofErr w:type="spellStart"/>
      <w:r w:rsidR="005634F2" w:rsidRPr="00E6028A">
        <w:rPr>
          <w:rFonts w:ascii="Calibri" w:hAnsi="Calibri" w:cs="Calibri"/>
          <w:highlight w:val="yellow"/>
          <w:shd w:val="clear" w:color="auto" w:fill="FFFFFF"/>
          <w:lang w:val="en-US"/>
        </w:rPr>
        <w:t>μm</w:t>
      </w:r>
      <w:proofErr w:type="spellEnd"/>
      <w:r w:rsidR="005634F2" w:rsidRPr="00E6028A">
        <w:rPr>
          <w:rFonts w:ascii="Calibri" w:hAnsi="Calibri" w:cs="Calibri"/>
          <w:highlight w:val="yellow"/>
          <w:shd w:val="clear" w:color="auto" w:fill="FFFFFF"/>
          <w:lang w:val="en-US"/>
        </w:rPr>
        <w:t xml:space="preserve"> filter and a piston of a 1</w:t>
      </w:r>
      <w:r w:rsidR="007841F5">
        <w:rPr>
          <w:rFonts w:ascii="Calibri" w:hAnsi="Calibri" w:cs="Calibri"/>
          <w:highlight w:val="yellow"/>
          <w:shd w:val="clear" w:color="auto" w:fill="FFFFFF"/>
          <w:lang w:val="en-US"/>
        </w:rPr>
        <w:t xml:space="preserve"> mL </w:t>
      </w:r>
      <w:r w:rsidR="005634F2" w:rsidRPr="00E6028A">
        <w:rPr>
          <w:rFonts w:ascii="Calibri" w:hAnsi="Calibri" w:cs="Calibri"/>
          <w:highlight w:val="yellow"/>
          <w:shd w:val="clear" w:color="auto" w:fill="FFFFFF"/>
          <w:lang w:val="en-US"/>
        </w:rPr>
        <w:t>syringe to filter the cortical tissue into a 15</w:t>
      </w:r>
      <w:r w:rsidR="007841F5">
        <w:rPr>
          <w:rFonts w:ascii="Calibri" w:hAnsi="Calibri" w:cs="Calibri"/>
          <w:highlight w:val="yellow"/>
          <w:shd w:val="clear" w:color="auto" w:fill="FFFFFF"/>
          <w:lang w:val="en-US"/>
        </w:rPr>
        <w:t xml:space="preserve"> mL </w:t>
      </w:r>
      <w:r w:rsidR="005634F2" w:rsidRPr="00E6028A">
        <w:rPr>
          <w:rFonts w:ascii="Calibri" w:hAnsi="Calibri" w:cs="Calibri"/>
          <w:highlight w:val="yellow"/>
          <w:shd w:val="clear" w:color="auto" w:fill="FFFFFF"/>
          <w:lang w:val="en-US"/>
        </w:rPr>
        <w:t xml:space="preserve">tube. </w:t>
      </w:r>
    </w:p>
    <w:p w14:paraId="0F675D9E" w14:textId="77777777" w:rsidR="00CE2ED5" w:rsidRDefault="00CE2ED5" w:rsidP="00CE2ED5">
      <w:pPr>
        <w:pStyle w:val="NormalWeb"/>
        <w:widowControl w:val="0"/>
        <w:autoSpaceDE w:val="0"/>
        <w:autoSpaceDN w:val="0"/>
        <w:adjustRightInd w:val="0"/>
        <w:spacing w:before="0" w:beforeAutospacing="0" w:after="0" w:afterAutospacing="0"/>
        <w:jc w:val="both"/>
        <w:rPr>
          <w:rFonts w:ascii="Calibri" w:hAnsi="Calibri" w:cs="Calibri"/>
          <w:highlight w:val="yellow"/>
          <w:shd w:val="clear" w:color="auto" w:fill="FFFFFF"/>
          <w:lang w:val="en-US"/>
        </w:rPr>
      </w:pPr>
    </w:p>
    <w:p w14:paraId="7BD1E52B" w14:textId="0F1CBD1D" w:rsidR="005634F2" w:rsidRDefault="00CE2ED5" w:rsidP="00CE2ED5">
      <w:pPr>
        <w:pStyle w:val="NormalWeb"/>
        <w:widowControl w:val="0"/>
        <w:autoSpaceDE w:val="0"/>
        <w:autoSpaceDN w:val="0"/>
        <w:adjustRightInd w:val="0"/>
        <w:spacing w:before="0" w:beforeAutospacing="0" w:after="0" w:afterAutospacing="0"/>
        <w:jc w:val="both"/>
        <w:rPr>
          <w:rFonts w:ascii="Calibri" w:hAnsi="Calibri" w:cs="Calibri"/>
          <w:lang w:val="en-US"/>
        </w:rPr>
      </w:pPr>
      <w:r w:rsidRPr="00CE2ED5">
        <w:rPr>
          <w:rFonts w:ascii="Calibri" w:hAnsi="Calibri" w:cs="Calibri"/>
          <w:shd w:val="clear" w:color="auto" w:fill="FFFFFF"/>
          <w:lang w:val="en-US"/>
        </w:rPr>
        <w:t>NOTE</w:t>
      </w:r>
      <w:r w:rsidR="005634F2" w:rsidRPr="00CE2ED5">
        <w:rPr>
          <w:rFonts w:ascii="Calibri" w:hAnsi="Calibri" w:cs="Calibri"/>
          <w:shd w:val="clear" w:color="auto" w:fill="FFFFFF"/>
          <w:lang w:val="en-US"/>
        </w:rPr>
        <w:t xml:space="preserve">: </w:t>
      </w:r>
      <w:r w:rsidRPr="00CE2ED5">
        <w:rPr>
          <w:rFonts w:ascii="Calibri" w:hAnsi="Calibri" w:cs="Calibri"/>
          <w:shd w:val="clear" w:color="auto" w:fill="FFFFFF"/>
          <w:lang w:val="en-US"/>
        </w:rPr>
        <w:t>One</w:t>
      </w:r>
      <w:r w:rsidR="005634F2" w:rsidRPr="00CE2ED5">
        <w:rPr>
          <w:rFonts w:ascii="Calibri" w:hAnsi="Calibri" w:cs="Calibri"/>
          <w:shd w:val="clear" w:color="auto" w:fill="FFFFFF"/>
          <w:lang w:val="en-US"/>
        </w:rPr>
        <w:t xml:space="preserve"> can rinse residual tissue on the inner tube wall several times with </w:t>
      </w:r>
      <w:r w:rsidR="005634F2" w:rsidRPr="00CE2ED5">
        <w:rPr>
          <w:rFonts w:ascii="Calibri" w:hAnsi="Calibri" w:cs="Calibri"/>
          <w:lang w:val="en-US"/>
        </w:rPr>
        <w:t>DMEM</w:t>
      </w:r>
      <w:r>
        <w:rPr>
          <w:rFonts w:ascii="Calibri" w:hAnsi="Calibri" w:cs="Calibri"/>
          <w:lang w:val="en-US"/>
        </w:rPr>
        <w:t>-</w:t>
      </w:r>
      <w:r w:rsidR="005634F2" w:rsidRPr="00CE2ED5">
        <w:rPr>
          <w:rFonts w:ascii="Calibri" w:hAnsi="Calibri" w:cs="Calibri"/>
          <w:lang w:val="en-US"/>
        </w:rPr>
        <w:t>10%</w:t>
      </w:r>
      <w:r>
        <w:rPr>
          <w:rFonts w:ascii="Calibri" w:hAnsi="Calibri" w:cs="Calibri"/>
          <w:lang w:val="en-US"/>
        </w:rPr>
        <w:t xml:space="preserve"> </w:t>
      </w:r>
      <w:r w:rsidR="005634F2" w:rsidRPr="00CE2ED5">
        <w:rPr>
          <w:rFonts w:ascii="Calibri" w:hAnsi="Calibri" w:cs="Calibri"/>
          <w:lang w:val="en-US"/>
        </w:rPr>
        <w:t xml:space="preserve">FCS. </w:t>
      </w:r>
    </w:p>
    <w:p w14:paraId="1734F6EE" w14:textId="77777777" w:rsidR="00CE2ED5" w:rsidRPr="00CE2ED5" w:rsidRDefault="00CE2ED5" w:rsidP="00CE2ED5">
      <w:pPr>
        <w:pStyle w:val="NormalWeb"/>
        <w:widowControl w:val="0"/>
        <w:autoSpaceDE w:val="0"/>
        <w:autoSpaceDN w:val="0"/>
        <w:adjustRightInd w:val="0"/>
        <w:spacing w:before="0" w:beforeAutospacing="0" w:after="0" w:afterAutospacing="0"/>
        <w:jc w:val="both"/>
        <w:rPr>
          <w:rFonts w:ascii="Calibri" w:hAnsi="Calibri" w:cs="Calibri"/>
          <w:lang w:val="en-US"/>
        </w:rPr>
      </w:pPr>
    </w:p>
    <w:p w14:paraId="66F343D1" w14:textId="4BC43C84" w:rsidR="00721329" w:rsidRDefault="00CE2ED5" w:rsidP="00CE2ED5">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Pr>
          <w:rFonts w:ascii="Calibri" w:hAnsi="Calibri" w:cs="Calibri"/>
          <w:highlight w:val="yellow"/>
          <w:lang w:val="en-US"/>
        </w:rPr>
        <w:t xml:space="preserve">5.6. </w:t>
      </w:r>
      <w:r w:rsidR="005634F2" w:rsidRPr="00E6028A">
        <w:rPr>
          <w:rFonts w:ascii="Calibri" w:hAnsi="Calibri" w:cs="Calibri"/>
          <w:highlight w:val="yellow"/>
          <w:lang w:val="en-US"/>
        </w:rPr>
        <w:t>Fill the 15</w:t>
      </w:r>
      <w:r w:rsidR="007841F5">
        <w:rPr>
          <w:rFonts w:ascii="Calibri" w:hAnsi="Calibri" w:cs="Calibri"/>
          <w:highlight w:val="yellow"/>
          <w:lang w:val="en-US"/>
        </w:rPr>
        <w:t xml:space="preserve"> mL </w:t>
      </w:r>
      <w:r w:rsidR="005634F2" w:rsidRPr="00E6028A">
        <w:rPr>
          <w:rFonts w:ascii="Calibri" w:hAnsi="Calibri" w:cs="Calibri"/>
          <w:highlight w:val="yellow"/>
          <w:lang w:val="en-US"/>
        </w:rPr>
        <w:t>tube with DMEM-10%FCS</w:t>
      </w:r>
      <w:r w:rsidR="00B40830" w:rsidRPr="00E6028A">
        <w:rPr>
          <w:rFonts w:ascii="Calibri" w:hAnsi="Calibri" w:cs="Calibri"/>
          <w:highlight w:val="yellow"/>
          <w:lang w:val="en-US"/>
        </w:rPr>
        <w:t>.</w:t>
      </w:r>
      <w:r>
        <w:rPr>
          <w:rFonts w:ascii="Calibri" w:hAnsi="Calibri" w:cs="Calibri"/>
          <w:highlight w:val="yellow"/>
          <w:lang w:val="en-US"/>
        </w:rPr>
        <w:t xml:space="preserve"> </w:t>
      </w:r>
      <w:r w:rsidR="005634F2" w:rsidRPr="00E6028A">
        <w:rPr>
          <w:rFonts w:ascii="Calibri" w:hAnsi="Calibri" w:cs="Calibri"/>
          <w:highlight w:val="yellow"/>
          <w:lang w:val="en-US"/>
        </w:rPr>
        <w:t xml:space="preserve">Centrifuge at </w:t>
      </w:r>
      <w:r w:rsidR="00995D97" w:rsidRPr="00E6028A">
        <w:rPr>
          <w:rFonts w:ascii="Calibri" w:hAnsi="Calibri" w:cs="Calibri"/>
          <w:highlight w:val="yellow"/>
          <w:lang w:val="en-US"/>
        </w:rPr>
        <w:t xml:space="preserve">423 </w:t>
      </w:r>
      <w:r>
        <w:rPr>
          <w:rFonts w:ascii="Calibri" w:hAnsi="Calibri" w:cs="Calibri"/>
          <w:highlight w:val="yellow"/>
          <w:lang w:val="en-US"/>
        </w:rPr>
        <w:t xml:space="preserve">x </w:t>
      </w:r>
      <w:r w:rsidR="00995D97" w:rsidRPr="00CE2ED5">
        <w:rPr>
          <w:rFonts w:ascii="Calibri" w:hAnsi="Calibri" w:cs="Calibri"/>
          <w:i/>
          <w:iCs/>
          <w:highlight w:val="yellow"/>
          <w:lang w:val="en-US"/>
        </w:rPr>
        <w:t>g</w:t>
      </w:r>
      <w:r w:rsidR="005634F2" w:rsidRPr="00E6028A">
        <w:rPr>
          <w:rFonts w:ascii="Calibri" w:hAnsi="Calibri" w:cs="Calibri"/>
          <w:highlight w:val="yellow"/>
          <w:lang w:val="en-US"/>
        </w:rPr>
        <w:t xml:space="preserve"> for 5 min at RT</w:t>
      </w:r>
      <w:r w:rsidR="00B40830" w:rsidRPr="00E6028A">
        <w:rPr>
          <w:rFonts w:ascii="Calibri" w:hAnsi="Calibri" w:cs="Calibri"/>
          <w:highlight w:val="yellow"/>
          <w:lang w:val="en-US"/>
        </w:rPr>
        <w:t>.</w:t>
      </w:r>
      <w:r w:rsidR="005634F2" w:rsidRPr="00E6028A">
        <w:rPr>
          <w:rFonts w:ascii="Calibri" w:hAnsi="Calibri" w:cs="Calibri"/>
          <w:highlight w:val="yellow"/>
          <w:lang w:val="en-US"/>
        </w:rPr>
        <w:t xml:space="preserve"> Carefully remove supernatant and resuspend cell pellet with 2</w:t>
      </w:r>
      <w:r w:rsidR="007841F5">
        <w:rPr>
          <w:rFonts w:ascii="Calibri" w:hAnsi="Calibri" w:cs="Calibri"/>
          <w:highlight w:val="yellow"/>
          <w:lang w:val="en-US"/>
        </w:rPr>
        <w:t xml:space="preserve"> mL </w:t>
      </w:r>
      <w:r w:rsidR="005634F2" w:rsidRPr="00E6028A">
        <w:rPr>
          <w:rFonts w:ascii="Calibri" w:hAnsi="Calibri" w:cs="Calibri"/>
          <w:highlight w:val="yellow"/>
          <w:lang w:val="en-US"/>
        </w:rPr>
        <w:t>of DMEM-10%FCS</w:t>
      </w:r>
      <w:r w:rsidR="00B40830" w:rsidRPr="00E6028A">
        <w:rPr>
          <w:rFonts w:ascii="Calibri" w:hAnsi="Calibri" w:cs="Calibri"/>
          <w:highlight w:val="yellow"/>
          <w:lang w:val="en-US"/>
        </w:rPr>
        <w:t>.</w:t>
      </w:r>
    </w:p>
    <w:p w14:paraId="4252834C" w14:textId="77777777" w:rsidR="00CE2ED5" w:rsidRPr="00E6028A" w:rsidRDefault="00CE2ED5" w:rsidP="00CE2ED5">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25E28237" w14:textId="77777777" w:rsidR="00CE2ED5" w:rsidRDefault="00CE2ED5" w:rsidP="00CE2ED5">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Pr>
          <w:rFonts w:ascii="Calibri" w:hAnsi="Calibri" w:cs="Calibri"/>
          <w:highlight w:val="yellow"/>
          <w:lang w:val="en-US"/>
        </w:rPr>
        <w:t xml:space="preserve">5.7. </w:t>
      </w:r>
      <w:r w:rsidR="005634F2" w:rsidRPr="00E6028A">
        <w:rPr>
          <w:rFonts w:ascii="Calibri" w:hAnsi="Calibri" w:cs="Calibri"/>
          <w:highlight w:val="yellow"/>
          <w:lang w:val="en-US"/>
        </w:rPr>
        <w:t>Gently triturate cell pellet with a p1000 micropipette and</w:t>
      </w:r>
      <w:r w:rsidR="002B10DC" w:rsidRPr="00E6028A">
        <w:rPr>
          <w:rFonts w:ascii="Calibri" w:hAnsi="Calibri" w:cs="Calibri"/>
          <w:highlight w:val="yellow"/>
          <w:lang w:val="en-US"/>
        </w:rPr>
        <w:t xml:space="preserve"> then with</w:t>
      </w:r>
      <w:r w:rsidR="005634F2" w:rsidRPr="00E6028A">
        <w:rPr>
          <w:rFonts w:ascii="Calibri" w:hAnsi="Calibri" w:cs="Calibri"/>
          <w:highlight w:val="yellow"/>
          <w:lang w:val="en-US"/>
        </w:rPr>
        <w:t xml:space="preserve"> a p200 micropipette</w:t>
      </w:r>
      <w:r w:rsidR="00B40830" w:rsidRPr="00E6028A">
        <w:rPr>
          <w:rFonts w:ascii="Calibri" w:hAnsi="Calibri" w:cs="Calibri"/>
          <w:highlight w:val="yellow"/>
          <w:lang w:val="en-US"/>
        </w:rPr>
        <w:t>.</w:t>
      </w:r>
      <w:r>
        <w:rPr>
          <w:rFonts w:ascii="Calibri" w:hAnsi="Calibri" w:cs="Calibri"/>
          <w:highlight w:val="yellow"/>
          <w:lang w:val="en-US"/>
        </w:rPr>
        <w:t xml:space="preserve"> </w:t>
      </w:r>
      <w:r w:rsidR="005634F2" w:rsidRPr="00E6028A">
        <w:rPr>
          <w:rFonts w:ascii="Calibri" w:hAnsi="Calibri" w:cs="Calibri"/>
          <w:highlight w:val="yellow"/>
          <w:lang w:val="en-US"/>
        </w:rPr>
        <w:t xml:space="preserve">Dilute </w:t>
      </w:r>
      <w:r>
        <w:rPr>
          <w:rFonts w:ascii="Calibri" w:hAnsi="Calibri" w:cs="Calibri"/>
          <w:highlight w:val="yellow"/>
          <w:lang w:val="en-US"/>
        </w:rPr>
        <w:t xml:space="preserve">the </w:t>
      </w:r>
      <w:r w:rsidR="005634F2" w:rsidRPr="00E6028A">
        <w:rPr>
          <w:rFonts w:ascii="Calibri" w:hAnsi="Calibri" w:cs="Calibri"/>
          <w:highlight w:val="yellow"/>
          <w:lang w:val="en-US"/>
        </w:rPr>
        <w:t xml:space="preserve">cell suspension with the appropriate volume of DMEM-10%FCS. </w:t>
      </w:r>
    </w:p>
    <w:p w14:paraId="6A244197" w14:textId="77777777" w:rsidR="00CE2ED5" w:rsidRDefault="00CE2ED5" w:rsidP="00CE2ED5">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54A2F709" w14:textId="68596FAE" w:rsidR="005634F2" w:rsidRDefault="00CE2ED5" w:rsidP="00CE2ED5">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Pr>
          <w:rFonts w:ascii="Calibri" w:hAnsi="Calibri" w:cs="Calibri"/>
          <w:highlight w:val="yellow"/>
          <w:lang w:val="en-US"/>
        </w:rPr>
        <w:t>NOTE</w:t>
      </w:r>
      <w:r w:rsidR="005634F2" w:rsidRPr="00E6028A">
        <w:rPr>
          <w:rFonts w:ascii="Calibri" w:hAnsi="Calibri" w:cs="Calibri"/>
          <w:highlight w:val="yellow"/>
          <w:lang w:val="en-US"/>
        </w:rPr>
        <w:t xml:space="preserve">: </w:t>
      </w:r>
      <w:r>
        <w:rPr>
          <w:rFonts w:ascii="Calibri" w:hAnsi="Calibri" w:cs="Calibri"/>
          <w:highlight w:val="yellow"/>
          <w:lang w:val="en-US"/>
        </w:rPr>
        <w:t>Two</w:t>
      </w:r>
      <w:r w:rsidR="00806711" w:rsidRPr="00E6028A">
        <w:rPr>
          <w:rFonts w:ascii="Calibri" w:hAnsi="Calibri" w:cs="Calibri"/>
          <w:highlight w:val="yellow"/>
          <w:lang w:val="en-US"/>
        </w:rPr>
        <w:t xml:space="preserve"> brains </w:t>
      </w:r>
      <w:r w:rsidR="005634F2" w:rsidRPr="00E6028A">
        <w:rPr>
          <w:rFonts w:ascii="Calibri" w:hAnsi="Calibri" w:cs="Calibri"/>
          <w:highlight w:val="yellow"/>
          <w:lang w:val="en-US"/>
        </w:rPr>
        <w:t xml:space="preserve">= </w:t>
      </w:r>
      <w:r>
        <w:rPr>
          <w:rFonts w:ascii="Calibri" w:hAnsi="Calibri" w:cs="Calibri"/>
          <w:highlight w:val="yellow"/>
          <w:lang w:val="en-US"/>
        </w:rPr>
        <w:t>one</w:t>
      </w:r>
      <w:r w:rsidR="005634F2" w:rsidRPr="00E6028A">
        <w:rPr>
          <w:rFonts w:ascii="Calibri" w:hAnsi="Calibri" w:cs="Calibri"/>
          <w:highlight w:val="yellow"/>
          <w:lang w:val="en-US"/>
        </w:rPr>
        <w:t xml:space="preserve"> T</w:t>
      </w:r>
      <w:r w:rsidR="005B43B3" w:rsidRPr="00E6028A">
        <w:rPr>
          <w:rFonts w:ascii="Calibri" w:hAnsi="Calibri" w:cs="Calibri"/>
          <w:highlight w:val="yellow"/>
          <w:lang w:val="en-US"/>
        </w:rPr>
        <w:t>1</w:t>
      </w:r>
      <w:r w:rsidR="0086039A" w:rsidRPr="00E6028A">
        <w:rPr>
          <w:rFonts w:ascii="Calibri" w:hAnsi="Calibri" w:cs="Calibri"/>
          <w:highlight w:val="yellow"/>
          <w:lang w:val="en-US"/>
        </w:rPr>
        <w:t>5</w:t>
      </w:r>
      <w:r w:rsidR="005B43B3" w:rsidRPr="00E6028A">
        <w:rPr>
          <w:rFonts w:ascii="Calibri" w:hAnsi="Calibri" w:cs="Calibri"/>
          <w:highlight w:val="yellow"/>
          <w:lang w:val="en-US"/>
        </w:rPr>
        <w:t xml:space="preserve">0 </w:t>
      </w:r>
      <w:r w:rsidR="005634F2" w:rsidRPr="00E6028A">
        <w:rPr>
          <w:rFonts w:ascii="Calibri" w:hAnsi="Calibri" w:cs="Calibri"/>
          <w:highlight w:val="yellow"/>
          <w:lang w:val="en-US"/>
        </w:rPr>
        <w:t>= 5</w:t>
      </w:r>
      <w:r w:rsidR="007841F5">
        <w:rPr>
          <w:rFonts w:ascii="Calibri" w:hAnsi="Calibri" w:cs="Calibri"/>
          <w:highlight w:val="yellow"/>
          <w:lang w:val="en-US"/>
        </w:rPr>
        <w:t xml:space="preserve"> mL </w:t>
      </w:r>
      <w:r w:rsidR="005634F2" w:rsidRPr="00E6028A">
        <w:rPr>
          <w:rFonts w:ascii="Calibri" w:hAnsi="Calibri" w:cs="Calibri"/>
          <w:highlight w:val="yellow"/>
          <w:lang w:val="en-US"/>
        </w:rPr>
        <w:t>of DMEM-10%FCS</w:t>
      </w:r>
      <w:r w:rsidR="00B40830" w:rsidRPr="00E6028A">
        <w:rPr>
          <w:rFonts w:ascii="Calibri" w:hAnsi="Calibri" w:cs="Calibri"/>
          <w:highlight w:val="yellow"/>
          <w:lang w:val="en-US"/>
        </w:rPr>
        <w:t>.</w:t>
      </w:r>
      <w:r w:rsidR="005634F2" w:rsidRPr="00E6028A">
        <w:rPr>
          <w:rFonts w:ascii="Calibri" w:hAnsi="Calibri" w:cs="Calibri"/>
          <w:highlight w:val="yellow"/>
          <w:lang w:val="en-US"/>
        </w:rPr>
        <w:t xml:space="preserve"> </w:t>
      </w:r>
    </w:p>
    <w:p w14:paraId="4A1E612B" w14:textId="77777777" w:rsidR="00CE2ED5" w:rsidRPr="00E6028A" w:rsidRDefault="00CE2ED5" w:rsidP="00CE2ED5">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7346DF52" w14:textId="5BA85F1F" w:rsidR="00E24A12" w:rsidRDefault="00CE2ED5" w:rsidP="00CE2ED5">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Pr>
          <w:rFonts w:ascii="Calibri" w:hAnsi="Calibri" w:cs="Calibri"/>
          <w:highlight w:val="yellow"/>
          <w:lang w:val="en-US"/>
        </w:rPr>
        <w:t xml:space="preserve">5.8. </w:t>
      </w:r>
      <w:r w:rsidR="005634F2" w:rsidRPr="00E6028A">
        <w:rPr>
          <w:rFonts w:ascii="Calibri" w:hAnsi="Calibri" w:cs="Calibri"/>
          <w:highlight w:val="yellow"/>
          <w:lang w:val="en-US"/>
        </w:rPr>
        <w:t>Plate 5</w:t>
      </w:r>
      <w:r w:rsidR="007841F5">
        <w:rPr>
          <w:rFonts w:ascii="Calibri" w:hAnsi="Calibri" w:cs="Calibri"/>
          <w:highlight w:val="yellow"/>
          <w:lang w:val="en-US"/>
        </w:rPr>
        <w:t xml:space="preserve"> mL </w:t>
      </w:r>
      <w:r w:rsidR="005634F2" w:rsidRPr="00E6028A">
        <w:rPr>
          <w:rFonts w:ascii="Calibri" w:hAnsi="Calibri" w:cs="Calibri"/>
          <w:highlight w:val="yellow"/>
          <w:lang w:val="en-US"/>
        </w:rPr>
        <w:t xml:space="preserve">of the cell suspension on a </w:t>
      </w:r>
      <w:r w:rsidR="008B380D" w:rsidRPr="00E6028A">
        <w:rPr>
          <w:rFonts w:ascii="Calibri" w:hAnsi="Calibri" w:cs="Calibri"/>
          <w:highlight w:val="yellow"/>
          <w:lang w:val="en-US"/>
        </w:rPr>
        <w:t>T1</w:t>
      </w:r>
      <w:r w:rsidR="0086039A" w:rsidRPr="00E6028A">
        <w:rPr>
          <w:rFonts w:ascii="Calibri" w:hAnsi="Calibri" w:cs="Calibri"/>
          <w:highlight w:val="yellow"/>
          <w:lang w:val="en-US"/>
        </w:rPr>
        <w:t>5</w:t>
      </w:r>
      <w:r w:rsidR="008B380D" w:rsidRPr="00E6028A">
        <w:rPr>
          <w:rFonts w:ascii="Calibri" w:hAnsi="Calibri" w:cs="Calibri"/>
          <w:highlight w:val="yellow"/>
          <w:lang w:val="en-US"/>
        </w:rPr>
        <w:t>0</w:t>
      </w:r>
      <w:r w:rsidR="00321ECF" w:rsidRPr="00E6028A">
        <w:rPr>
          <w:rFonts w:ascii="Calibri" w:hAnsi="Calibri" w:cs="Calibri"/>
          <w:highlight w:val="yellow"/>
          <w:lang w:val="en-US"/>
        </w:rPr>
        <w:t xml:space="preserve"> at a density of </w:t>
      </w:r>
      <w:r>
        <w:rPr>
          <w:rFonts w:ascii="Calibri" w:hAnsi="Calibri" w:cs="Calibri"/>
          <w:highlight w:val="yellow"/>
          <w:lang w:val="en-US"/>
        </w:rPr>
        <w:t xml:space="preserve">1 x </w:t>
      </w:r>
      <w:r w:rsidR="00321ECF" w:rsidRPr="00E6028A">
        <w:rPr>
          <w:rFonts w:ascii="Calibri" w:hAnsi="Calibri" w:cs="Calibri"/>
          <w:highlight w:val="yellow"/>
          <w:lang w:val="en-US"/>
        </w:rPr>
        <w:t>10</w:t>
      </w:r>
      <w:r w:rsidR="00321ECF" w:rsidRPr="00E6028A">
        <w:rPr>
          <w:rFonts w:ascii="Calibri" w:hAnsi="Calibri" w:cs="Calibri"/>
          <w:highlight w:val="yellow"/>
          <w:vertAlign w:val="superscript"/>
          <w:lang w:val="en-US"/>
        </w:rPr>
        <w:t>5</w:t>
      </w:r>
      <w:r w:rsidR="00321ECF" w:rsidRPr="00E6028A">
        <w:rPr>
          <w:rFonts w:ascii="Calibri" w:hAnsi="Calibri" w:cs="Calibri"/>
          <w:highlight w:val="yellow"/>
          <w:lang w:val="en-US"/>
        </w:rPr>
        <w:t xml:space="preserve"> cells/cm</w:t>
      </w:r>
      <w:r w:rsidR="00321ECF" w:rsidRPr="00E6028A">
        <w:rPr>
          <w:rFonts w:ascii="Calibri" w:hAnsi="Calibri" w:cs="Calibri"/>
          <w:highlight w:val="yellow"/>
          <w:vertAlign w:val="superscript"/>
          <w:lang w:val="en-US"/>
        </w:rPr>
        <w:t>2</w:t>
      </w:r>
      <w:r w:rsidR="00B40830" w:rsidRPr="00E6028A">
        <w:rPr>
          <w:rFonts w:ascii="Calibri" w:hAnsi="Calibri" w:cs="Calibri"/>
          <w:highlight w:val="yellow"/>
          <w:lang w:val="en-US"/>
        </w:rPr>
        <w:t>.</w:t>
      </w:r>
      <w:r>
        <w:rPr>
          <w:rFonts w:ascii="Calibri" w:hAnsi="Calibri" w:cs="Calibri"/>
          <w:highlight w:val="yellow"/>
          <w:lang w:val="en-US"/>
        </w:rPr>
        <w:t xml:space="preserve"> </w:t>
      </w:r>
      <w:r w:rsidR="005634F2" w:rsidRPr="00E6028A">
        <w:rPr>
          <w:rFonts w:ascii="Calibri" w:hAnsi="Calibri" w:cs="Calibri"/>
          <w:highlight w:val="yellow"/>
          <w:lang w:val="en-US"/>
        </w:rPr>
        <w:t>Add 20</w:t>
      </w:r>
      <w:r w:rsidR="007841F5">
        <w:rPr>
          <w:rFonts w:ascii="Calibri" w:hAnsi="Calibri" w:cs="Calibri"/>
          <w:highlight w:val="yellow"/>
          <w:lang w:val="en-US"/>
        </w:rPr>
        <w:t xml:space="preserve"> mL </w:t>
      </w:r>
      <w:r w:rsidR="005634F2" w:rsidRPr="00E6028A">
        <w:rPr>
          <w:rFonts w:ascii="Calibri" w:hAnsi="Calibri" w:cs="Calibri"/>
          <w:highlight w:val="yellow"/>
          <w:lang w:val="en-US"/>
        </w:rPr>
        <w:t xml:space="preserve">of </w:t>
      </w:r>
      <w:r w:rsidR="0086039A" w:rsidRPr="00E6028A">
        <w:rPr>
          <w:rFonts w:ascii="Calibri" w:hAnsi="Calibri" w:cs="Calibri"/>
          <w:highlight w:val="yellow"/>
          <w:lang w:val="en-US"/>
        </w:rPr>
        <w:t xml:space="preserve">warm </w:t>
      </w:r>
      <w:r w:rsidR="005634F2" w:rsidRPr="00E6028A">
        <w:rPr>
          <w:rFonts w:ascii="Calibri" w:hAnsi="Calibri" w:cs="Calibri"/>
          <w:highlight w:val="yellow"/>
          <w:lang w:val="en-US"/>
        </w:rPr>
        <w:t xml:space="preserve">DMEM-10%FCS </w:t>
      </w:r>
      <w:r w:rsidR="0086039A" w:rsidRPr="00E6028A">
        <w:rPr>
          <w:rFonts w:ascii="Calibri" w:hAnsi="Calibri" w:cs="Calibri"/>
          <w:highlight w:val="yellow"/>
          <w:lang w:val="en-US"/>
        </w:rPr>
        <w:t>to</w:t>
      </w:r>
      <w:r w:rsidR="005634F2" w:rsidRPr="00E6028A">
        <w:rPr>
          <w:rFonts w:ascii="Calibri" w:hAnsi="Calibri" w:cs="Calibri"/>
          <w:highlight w:val="yellow"/>
          <w:lang w:val="en-US"/>
        </w:rPr>
        <w:t xml:space="preserve"> each </w:t>
      </w:r>
      <w:r w:rsidR="008B380D" w:rsidRPr="00E6028A">
        <w:rPr>
          <w:rFonts w:ascii="Calibri" w:hAnsi="Calibri" w:cs="Calibri"/>
          <w:highlight w:val="yellow"/>
          <w:lang w:val="en-US"/>
        </w:rPr>
        <w:t>T1</w:t>
      </w:r>
      <w:r w:rsidR="0086039A" w:rsidRPr="00E6028A">
        <w:rPr>
          <w:rFonts w:ascii="Calibri" w:hAnsi="Calibri" w:cs="Calibri"/>
          <w:highlight w:val="yellow"/>
          <w:lang w:val="en-US"/>
        </w:rPr>
        <w:t>5</w:t>
      </w:r>
      <w:r w:rsidR="008B380D" w:rsidRPr="00E6028A">
        <w:rPr>
          <w:rFonts w:ascii="Calibri" w:hAnsi="Calibri" w:cs="Calibri"/>
          <w:highlight w:val="yellow"/>
          <w:lang w:val="en-US"/>
        </w:rPr>
        <w:t>0</w:t>
      </w:r>
      <w:r w:rsidR="00B40830" w:rsidRPr="00E6028A">
        <w:rPr>
          <w:rFonts w:ascii="Calibri" w:hAnsi="Calibri" w:cs="Calibri"/>
          <w:highlight w:val="yellow"/>
          <w:lang w:val="en-US"/>
        </w:rPr>
        <w:t>.</w:t>
      </w:r>
      <w:r w:rsidR="008B380D" w:rsidRPr="00E6028A">
        <w:rPr>
          <w:rFonts w:ascii="Calibri" w:hAnsi="Calibri" w:cs="Calibri"/>
          <w:highlight w:val="yellow"/>
          <w:lang w:val="en-US"/>
        </w:rPr>
        <w:t xml:space="preserve"> </w:t>
      </w:r>
      <w:r w:rsidR="0086039A" w:rsidRPr="00E6028A">
        <w:rPr>
          <w:rFonts w:ascii="Calibri" w:hAnsi="Calibri" w:cs="Calibri"/>
          <w:highlight w:val="yellow"/>
          <w:lang w:val="en-US"/>
        </w:rPr>
        <w:t>Incubate in a humidified incubator at 37</w:t>
      </w:r>
      <w:r>
        <w:rPr>
          <w:rFonts w:ascii="Calibri" w:hAnsi="Calibri" w:cs="Calibri"/>
          <w:highlight w:val="yellow"/>
          <w:lang w:val="en-US"/>
        </w:rPr>
        <w:t xml:space="preserve"> </w:t>
      </w:r>
      <w:r w:rsidR="0086039A" w:rsidRPr="00E6028A">
        <w:rPr>
          <w:rFonts w:ascii="Calibri" w:hAnsi="Calibri" w:cs="Calibri"/>
          <w:highlight w:val="yellow"/>
          <w:lang w:val="en-US"/>
        </w:rPr>
        <w:t xml:space="preserve">°C </w:t>
      </w:r>
      <w:r>
        <w:rPr>
          <w:rFonts w:ascii="Calibri" w:hAnsi="Calibri" w:cs="Calibri"/>
          <w:highlight w:val="yellow"/>
          <w:lang w:val="en-US"/>
        </w:rPr>
        <w:t>under</w:t>
      </w:r>
      <w:r w:rsidR="0086039A" w:rsidRPr="00E6028A">
        <w:rPr>
          <w:rFonts w:ascii="Calibri" w:hAnsi="Calibri" w:cs="Calibri"/>
          <w:highlight w:val="yellow"/>
          <w:lang w:val="en-US"/>
        </w:rPr>
        <w:t xml:space="preserve"> 5%</w:t>
      </w:r>
      <w:r>
        <w:rPr>
          <w:rFonts w:ascii="Calibri" w:hAnsi="Calibri" w:cs="Calibri"/>
          <w:highlight w:val="yellow"/>
          <w:lang w:val="en-US"/>
        </w:rPr>
        <w:t xml:space="preserve"> </w:t>
      </w:r>
      <w:r w:rsidR="0086039A" w:rsidRPr="00E6028A">
        <w:rPr>
          <w:rFonts w:ascii="Calibri" w:hAnsi="Calibri" w:cs="Calibri"/>
          <w:highlight w:val="yellow"/>
          <w:lang w:val="en-US"/>
        </w:rPr>
        <w:t>CO</w:t>
      </w:r>
      <w:r w:rsidR="0086039A" w:rsidRPr="00E6028A">
        <w:rPr>
          <w:rFonts w:ascii="Calibri" w:hAnsi="Calibri" w:cs="Calibri"/>
          <w:highlight w:val="yellow"/>
          <w:vertAlign w:val="subscript"/>
          <w:lang w:val="en-US"/>
        </w:rPr>
        <w:t>2</w:t>
      </w:r>
      <w:r w:rsidR="00B40830" w:rsidRPr="00E6028A">
        <w:rPr>
          <w:rFonts w:ascii="Calibri" w:hAnsi="Calibri" w:cs="Calibri"/>
          <w:highlight w:val="yellow"/>
          <w:lang w:val="en-US"/>
        </w:rPr>
        <w:t>.</w:t>
      </w:r>
    </w:p>
    <w:p w14:paraId="65560B3D" w14:textId="77777777" w:rsidR="00CE2ED5" w:rsidRPr="00E6028A" w:rsidRDefault="00CE2ED5" w:rsidP="00CE2ED5">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671E8300" w14:textId="27EA6FBD" w:rsidR="002672A0" w:rsidRPr="00E6028A" w:rsidRDefault="00CE2ED5" w:rsidP="00CE2ED5">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 xml:space="preserve">5.9. </w:t>
      </w:r>
      <w:r w:rsidR="0086039A" w:rsidRPr="00E6028A">
        <w:rPr>
          <w:rFonts w:ascii="Calibri" w:hAnsi="Calibri" w:cs="Calibri"/>
          <w:lang w:val="en-US"/>
        </w:rPr>
        <w:t>Renew</w:t>
      </w:r>
      <w:r w:rsidR="008B380D" w:rsidRPr="00E6028A">
        <w:rPr>
          <w:rFonts w:ascii="Calibri" w:hAnsi="Calibri" w:cs="Calibri"/>
          <w:lang w:val="en-US"/>
        </w:rPr>
        <w:t xml:space="preserve"> half of the </w:t>
      </w:r>
      <w:r w:rsidR="00733766" w:rsidRPr="00E6028A">
        <w:rPr>
          <w:rFonts w:ascii="Calibri" w:hAnsi="Calibri" w:cs="Calibri"/>
          <w:lang w:val="en-US"/>
        </w:rPr>
        <w:t xml:space="preserve">culture </w:t>
      </w:r>
      <w:r w:rsidR="008B380D" w:rsidRPr="00E6028A">
        <w:rPr>
          <w:rFonts w:ascii="Calibri" w:hAnsi="Calibri" w:cs="Calibri"/>
          <w:lang w:val="en-US"/>
        </w:rPr>
        <w:t xml:space="preserve">medium </w:t>
      </w:r>
      <w:r w:rsidR="00733766" w:rsidRPr="00E6028A">
        <w:rPr>
          <w:rFonts w:ascii="Calibri" w:hAnsi="Calibri" w:cs="Calibri"/>
          <w:lang w:val="en-US"/>
        </w:rPr>
        <w:t xml:space="preserve">after </w:t>
      </w:r>
      <w:r w:rsidR="008B380D" w:rsidRPr="00E6028A">
        <w:rPr>
          <w:rFonts w:ascii="Calibri" w:hAnsi="Calibri" w:cs="Calibri"/>
          <w:lang w:val="en-US"/>
        </w:rPr>
        <w:t xml:space="preserve">6 </w:t>
      </w:r>
      <w:r w:rsidR="006D6F57" w:rsidRPr="00E6028A">
        <w:rPr>
          <w:rFonts w:ascii="Calibri" w:hAnsi="Calibri" w:cs="Calibri"/>
          <w:lang w:val="en-US"/>
        </w:rPr>
        <w:t xml:space="preserve">days </w:t>
      </w:r>
      <w:r w:rsidR="006D6F57" w:rsidRPr="00CE2ED5">
        <w:rPr>
          <w:rFonts w:ascii="Calibri" w:hAnsi="Calibri" w:cs="Calibri"/>
          <w:iCs/>
          <w:lang w:val="en-US"/>
        </w:rPr>
        <w:t>in vitro</w:t>
      </w:r>
      <w:r w:rsidR="006D6F57" w:rsidRPr="00E6028A">
        <w:rPr>
          <w:rFonts w:ascii="Calibri" w:hAnsi="Calibri" w:cs="Calibri"/>
          <w:lang w:val="en-US"/>
        </w:rPr>
        <w:t xml:space="preserve"> (</w:t>
      </w:r>
      <w:r w:rsidR="00543FC4" w:rsidRPr="00E6028A">
        <w:rPr>
          <w:rFonts w:ascii="Calibri" w:hAnsi="Calibri" w:cs="Calibri"/>
          <w:lang w:val="en-US"/>
        </w:rPr>
        <w:t>DIV</w:t>
      </w:r>
      <w:r w:rsidR="006D6F57" w:rsidRPr="00E6028A">
        <w:rPr>
          <w:rFonts w:ascii="Calibri" w:hAnsi="Calibri" w:cs="Calibri"/>
          <w:lang w:val="en-US"/>
        </w:rPr>
        <w:t>)</w:t>
      </w:r>
      <w:r w:rsidR="00543FC4" w:rsidRPr="00E6028A">
        <w:rPr>
          <w:rFonts w:ascii="Calibri" w:hAnsi="Calibri" w:cs="Calibri"/>
          <w:lang w:val="en-US"/>
        </w:rPr>
        <w:t xml:space="preserve"> </w:t>
      </w:r>
      <w:r w:rsidR="00733766" w:rsidRPr="00E6028A">
        <w:rPr>
          <w:rFonts w:ascii="Calibri" w:hAnsi="Calibri" w:cs="Calibri"/>
          <w:lang w:val="en-US"/>
        </w:rPr>
        <w:t>with warm DMEM-10%FCS</w:t>
      </w:r>
      <w:r w:rsidR="00B40830" w:rsidRPr="00E6028A">
        <w:rPr>
          <w:rFonts w:ascii="Calibri" w:hAnsi="Calibri" w:cs="Calibri"/>
          <w:lang w:val="en-US"/>
        </w:rPr>
        <w:t>.</w:t>
      </w:r>
    </w:p>
    <w:p w14:paraId="0E04C986" w14:textId="77777777" w:rsidR="00D562F7" w:rsidRPr="00E6028A" w:rsidRDefault="00D562F7" w:rsidP="00E6028A">
      <w:pPr>
        <w:pStyle w:val="NormalWeb"/>
        <w:widowControl w:val="0"/>
        <w:autoSpaceDE w:val="0"/>
        <w:autoSpaceDN w:val="0"/>
        <w:adjustRightInd w:val="0"/>
        <w:spacing w:before="0" w:beforeAutospacing="0" w:after="0" w:afterAutospacing="0"/>
        <w:jc w:val="both"/>
        <w:rPr>
          <w:rFonts w:ascii="Calibri" w:hAnsi="Calibri" w:cs="Calibri"/>
          <w:lang w:val="en-US"/>
        </w:rPr>
      </w:pPr>
    </w:p>
    <w:p w14:paraId="7E937C54" w14:textId="77777777" w:rsidR="00CE2ED5" w:rsidRDefault="005634F2" w:rsidP="00E6028A">
      <w:pPr>
        <w:pStyle w:val="NormalWeb"/>
        <w:widowControl w:val="0"/>
        <w:numPr>
          <w:ilvl w:val="0"/>
          <w:numId w:val="19"/>
        </w:numPr>
        <w:autoSpaceDE w:val="0"/>
        <w:autoSpaceDN w:val="0"/>
        <w:adjustRightInd w:val="0"/>
        <w:spacing w:before="0" w:beforeAutospacing="0" w:after="0" w:afterAutospacing="0"/>
        <w:jc w:val="both"/>
        <w:rPr>
          <w:rFonts w:ascii="Calibri" w:hAnsi="Calibri" w:cs="Calibri"/>
          <w:b/>
          <w:lang w:val="en-US"/>
        </w:rPr>
      </w:pPr>
      <w:r w:rsidRPr="00E6028A">
        <w:rPr>
          <w:rFonts w:ascii="Calibri" w:hAnsi="Calibri" w:cs="Calibri"/>
          <w:b/>
          <w:lang w:val="en-US"/>
        </w:rPr>
        <w:t>Shaking preparation</w:t>
      </w:r>
    </w:p>
    <w:p w14:paraId="42F6CF20" w14:textId="1F43940D" w:rsidR="005634F2" w:rsidRPr="00E6028A" w:rsidRDefault="00F87843" w:rsidP="00CE2ED5">
      <w:pPr>
        <w:pStyle w:val="NormalWeb"/>
        <w:widowControl w:val="0"/>
        <w:autoSpaceDE w:val="0"/>
        <w:autoSpaceDN w:val="0"/>
        <w:adjustRightInd w:val="0"/>
        <w:spacing w:before="0" w:beforeAutospacing="0" w:after="0" w:afterAutospacing="0"/>
        <w:jc w:val="both"/>
        <w:rPr>
          <w:rFonts w:ascii="Calibri" w:hAnsi="Calibri" w:cs="Calibri"/>
          <w:b/>
          <w:lang w:val="en-US"/>
        </w:rPr>
      </w:pPr>
      <w:r w:rsidRPr="00E6028A">
        <w:rPr>
          <w:rFonts w:ascii="Calibri" w:hAnsi="Calibri" w:cs="Calibri"/>
          <w:b/>
          <w:lang w:val="en-US"/>
        </w:rPr>
        <w:t xml:space="preserve"> </w:t>
      </w:r>
    </w:p>
    <w:p w14:paraId="21F6B8F5" w14:textId="64D5BCE6" w:rsidR="00F87843" w:rsidRPr="00E6028A" w:rsidRDefault="00CE2ED5" w:rsidP="00E6028A">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6.1. P</w:t>
      </w:r>
      <w:r w:rsidR="005634F2" w:rsidRPr="00E6028A">
        <w:rPr>
          <w:rFonts w:ascii="Calibri" w:hAnsi="Calibri" w:cs="Calibri"/>
          <w:lang w:val="en-US"/>
        </w:rPr>
        <w:t xml:space="preserve">erform </w:t>
      </w:r>
      <w:r>
        <w:rPr>
          <w:rFonts w:ascii="Calibri" w:hAnsi="Calibri" w:cs="Calibri"/>
          <w:lang w:val="en-US"/>
        </w:rPr>
        <w:t>shaking preparation on the</w:t>
      </w:r>
      <w:r w:rsidR="005634F2" w:rsidRPr="00E6028A">
        <w:rPr>
          <w:rFonts w:ascii="Calibri" w:hAnsi="Calibri" w:cs="Calibri"/>
          <w:lang w:val="en-US"/>
        </w:rPr>
        <w:t xml:space="preserve"> day before shaking</w:t>
      </w:r>
      <w:r w:rsidRPr="00CE2ED5">
        <w:rPr>
          <w:rFonts w:ascii="Calibri" w:hAnsi="Calibri" w:cs="Calibri"/>
          <w:b/>
          <w:lang w:val="en-US"/>
        </w:rPr>
        <w:t xml:space="preserve"> </w:t>
      </w:r>
      <w:r w:rsidRPr="00CE2ED5">
        <w:rPr>
          <w:rFonts w:ascii="Calibri" w:hAnsi="Calibri" w:cs="Calibri"/>
          <w:bCs/>
          <w:lang w:val="en-US"/>
        </w:rPr>
        <w:t>in a laminar flow hood under sterile conditions</w:t>
      </w:r>
      <w:r>
        <w:rPr>
          <w:rFonts w:ascii="Calibri" w:hAnsi="Calibri" w:cs="Calibri"/>
          <w:bCs/>
          <w:lang w:val="en-US"/>
        </w:rPr>
        <w:t>.</w:t>
      </w:r>
    </w:p>
    <w:p w14:paraId="5BAB00BC" w14:textId="77777777" w:rsidR="00CE2ED5" w:rsidRDefault="00CE2ED5" w:rsidP="00E6028A">
      <w:pPr>
        <w:pStyle w:val="NormalWeb"/>
        <w:widowControl w:val="0"/>
        <w:autoSpaceDE w:val="0"/>
        <w:autoSpaceDN w:val="0"/>
        <w:adjustRightInd w:val="0"/>
        <w:spacing w:before="0" w:beforeAutospacing="0" w:after="0" w:afterAutospacing="0"/>
        <w:jc w:val="both"/>
        <w:rPr>
          <w:rFonts w:ascii="Calibri" w:hAnsi="Calibri" w:cs="Calibri"/>
          <w:lang w:val="en-US"/>
        </w:rPr>
      </w:pPr>
    </w:p>
    <w:p w14:paraId="134B1033" w14:textId="6AE91020" w:rsidR="00DE4A0D" w:rsidRPr="00E6028A" w:rsidRDefault="00CE2ED5" w:rsidP="00E6028A">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 xml:space="preserve">6.2. </w:t>
      </w:r>
      <w:r w:rsidR="00543FC4" w:rsidRPr="00E6028A">
        <w:rPr>
          <w:rFonts w:ascii="Calibri" w:hAnsi="Calibri" w:cs="Calibri"/>
          <w:lang w:val="en-US"/>
        </w:rPr>
        <w:t>Renew half</w:t>
      </w:r>
      <w:r w:rsidR="005634F2" w:rsidRPr="00E6028A">
        <w:rPr>
          <w:rFonts w:ascii="Calibri" w:hAnsi="Calibri" w:cs="Calibri"/>
          <w:lang w:val="en-US"/>
        </w:rPr>
        <w:t xml:space="preserve"> of culture medium </w:t>
      </w:r>
      <w:r>
        <w:rPr>
          <w:rFonts w:ascii="Calibri" w:hAnsi="Calibri" w:cs="Calibri"/>
          <w:lang w:val="en-US"/>
        </w:rPr>
        <w:t>by adding fresh</w:t>
      </w:r>
      <w:r w:rsidR="00733766" w:rsidRPr="00E6028A">
        <w:rPr>
          <w:rFonts w:ascii="Calibri" w:hAnsi="Calibri" w:cs="Calibri"/>
          <w:lang w:val="en-US"/>
        </w:rPr>
        <w:t xml:space="preserve"> </w:t>
      </w:r>
      <w:r w:rsidR="005634F2" w:rsidRPr="00E6028A">
        <w:rPr>
          <w:rFonts w:ascii="Calibri" w:hAnsi="Calibri" w:cs="Calibri"/>
          <w:lang w:val="en-US"/>
        </w:rPr>
        <w:t>warm culture medium into the flask</w:t>
      </w:r>
      <w:r w:rsidR="00733766" w:rsidRPr="00E6028A">
        <w:rPr>
          <w:rFonts w:ascii="Calibri" w:hAnsi="Calibri" w:cs="Calibri"/>
          <w:lang w:val="en-US"/>
        </w:rPr>
        <w:t xml:space="preserve"> and incubat</w:t>
      </w:r>
      <w:r w:rsidR="00543FC4" w:rsidRPr="00E6028A">
        <w:rPr>
          <w:rFonts w:ascii="Calibri" w:hAnsi="Calibri" w:cs="Calibri"/>
          <w:lang w:val="en-US"/>
        </w:rPr>
        <w:t>e at</w:t>
      </w:r>
      <w:r w:rsidR="001B59F5" w:rsidRPr="00E6028A">
        <w:rPr>
          <w:rFonts w:ascii="Calibri" w:hAnsi="Calibri" w:cs="Calibri"/>
          <w:lang w:val="en-US"/>
        </w:rPr>
        <w:t xml:space="preserve"> 37</w:t>
      </w:r>
      <w:r>
        <w:rPr>
          <w:rFonts w:ascii="Calibri" w:hAnsi="Calibri" w:cs="Calibri"/>
          <w:lang w:val="en-US"/>
        </w:rPr>
        <w:t xml:space="preserve"> </w:t>
      </w:r>
      <w:r w:rsidR="001B59F5" w:rsidRPr="00E6028A">
        <w:rPr>
          <w:rFonts w:ascii="Calibri" w:hAnsi="Calibri" w:cs="Calibri"/>
          <w:lang w:val="en-US"/>
        </w:rPr>
        <w:t xml:space="preserve">°C </w:t>
      </w:r>
      <w:r>
        <w:rPr>
          <w:rFonts w:ascii="Calibri" w:hAnsi="Calibri" w:cs="Calibri"/>
          <w:lang w:val="en-US"/>
        </w:rPr>
        <w:t>under</w:t>
      </w:r>
      <w:r w:rsidR="001B59F5" w:rsidRPr="00E6028A">
        <w:rPr>
          <w:rFonts w:ascii="Calibri" w:hAnsi="Calibri" w:cs="Calibri"/>
          <w:lang w:val="en-US"/>
        </w:rPr>
        <w:t xml:space="preserve"> 5%</w:t>
      </w:r>
      <w:r>
        <w:rPr>
          <w:rFonts w:ascii="Calibri" w:hAnsi="Calibri" w:cs="Calibri"/>
          <w:lang w:val="en-US"/>
        </w:rPr>
        <w:t xml:space="preserve"> </w:t>
      </w:r>
      <w:r w:rsidR="001B59F5" w:rsidRPr="00E6028A">
        <w:rPr>
          <w:rFonts w:ascii="Calibri" w:hAnsi="Calibri" w:cs="Calibri"/>
          <w:lang w:val="en-US"/>
        </w:rPr>
        <w:t>CO</w:t>
      </w:r>
      <w:r w:rsidR="001B59F5" w:rsidRPr="00E6028A">
        <w:rPr>
          <w:rFonts w:ascii="Calibri" w:hAnsi="Calibri" w:cs="Calibri"/>
          <w:vertAlign w:val="subscript"/>
          <w:lang w:val="en-US"/>
        </w:rPr>
        <w:t>2</w:t>
      </w:r>
      <w:r w:rsidR="001B59F5" w:rsidRPr="00E6028A">
        <w:rPr>
          <w:rFonts w:ascii="Calibri" w:hAnsi="Calibri" w:cs="Calibri"/>
          <w:lang w:val="en-US"/>
        </w:rPr>
        <w:t>.</w:t>
      </w:r>
      <w:r w:rsidR="00F87843" w:rsidRPr="00E6028A">
        <w:rPr>
          <w:rFonts w:ascii="Calibri" w:hAnsi="Calibri" w:cs="Calibri"/>
          <w:lang w:val="en-US"/>
        </w:rPr>
        <w:t xml:space="preserve"> </w:t>
      </w:r>
    </w:p>
    <w:p w14:paraId="78B06F7A" w14:textId="77777777" w:rsidR="00DE4A0D" w:rsidRPr="00E6028A" w:rsidRDefault="00DE4A0D" w:rsidP="00E6028A">
      <w:pPr>
        <w:pStyle w:val="NormalWeb"/>
        <w:widowControl w:val="0"/>
        <w:autoSpaceDE w:val="0"/>
        <w:autoSpaceDN w:val="0"/>
        <w:adjustRightInd w:val="0"/>
        <w:spacing w:before="0" w:beforeAutospacing="0" w:after="0" w:afterAutospacing="0"/>
        <w:jc w:val="both"/>
        <w:rPr>
          <w:rFonts w:ascii="Calibri" w:hAnsi="Calibri" w:cs="Calibri"/>
          <w:lang w:val="en-US"/>
        </w:rPr>
      </w:pPr>
    </w:p>
    <w:p w14:paraId="2D9188F7" w14:textId="5C0738E5" w:rsidR="00247E3D" w:rsidRPr="00CE2ED5" w:rsidRDefault="005634F2" w:rsidP="00E6028A">
      <w:pPr>
        <w:pStyle w:val="NormalWeb"/>
        <w:widowControl w:val="0"/>
        <w:numPr>
          <w:ilvl w:val="0"/>
          <w:numId w:val="19"/>
        </w:numPr>
        <w:autoSpaceDE w:val="0"/>
        <w:autoSpaceDN w:val="0"/>
        <w:adjustRightInd w:val="0"/>
        <w:spacing w:before="0" w:beforeAutospacing="0" w:after="0" w:afterAutospacing="0"/>
        <w:jc w:val="both"/>
        <w:rPr>
          <w:rFonts w:ascii="Calibri" w:hAnsi="Calibri" w:cs="Calibri"/>
          <w:b/>
          <w:highlight w:val="yellow"/>
          <w:lang w:val="en-US"/>
        </w:rPr>
      </w:pPr>
      <w:r w:rsidRPr="00CE2ED5">
        <w:rPr>
          <w:rFonts w:ascii="Calibri" w:hAnsi="Calibri" w:cs="Calibri"/>
          <w:b/>
          <w:highlight w:val="yellow"/>
          <w:lang w:val="en-US"/>
        </w:rPr>
        <w:t>Shaking</w:t>
      </w:r>
    </w:p>
    <w:p w14:paraId="047FFACA" w14:textId="77777777" w:rsidR="00CE2ED5" w:rsidRDefault="00CE2ED5" w:rsidP="00CE2ED5">
      <w:pPr>
        <w:pStyle w:val="NormalWeb"/>
        <w:widowControl w:val="0"/>
        <w:autoSpaceDE w:val="0"/>
        <w:autoSpaceDN w:val="0"/>
        <w:adjustRightInd w:val="0"/>
        <w:spacing w:before="0" w:beforeAutospacing="0" w:after="0" w:afterAutospacing="0"/>
        <w:jc w:val="both"/>
        <w:rPr>
          <w:rFonts w:ascii="Calibri" w:hAnsi="Calibri" w:cs="Calibri"/>
          <w:lang w:val="en-US"/>
        </w:rPr>
      </w:pPr>
    </w:p>
    <w:p w14:paraId="03100328" w14:textId="10B0F984" w:rsidR="00247E3D" w:rsidRPr="00E6028A" w:rsidRDefault="00CE2ED5" w:rsidP="00CE2ED5">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 xml:space="preserve">7.1. </w:t>
      </w:r>
      <w:r w:rsidR="00F87843" w:rsidRPr="00E6028A">
        <w:rPr>
          <w:rFonts w:ascii="Calibri" w:hAnsi="Calibri" w:cs="Calibri"/>
          <w:lang w:val="en-US"/>
        </w:rPr>
        <w:t>Coat three 100</w:t>
      </w:r>
      <w:r w:rsidR="00B40830" w:rsidRPr="00E6028A">
        <w:rPr>
          <w:rFonts w:ascii="Calibri" w:hAnsi="Calibri" w:cs="Calibri"/>
          <w:lang w:val="en-US"/>
        </w:rPr>
        <w:t xml:space="preserve"> </w:t>
      </w:r>
      <w:r w:rsidR="00F87843" w:rsidRPr="00E6028A">
        <w:rPr>
          <w:rFonts w:ascii="Calibri" w:hAnsi="Calibri" w:cs="Calibri"/>
          <w:lang w:val="en-US"/>
        </w:rPr>
        <w:t>mm</w:t>
      </w:r>
      <w:r>
        <w:rPr>
          <w:rFonts w:ascii="Calibri" w:hAnsi="Calibri" w:cs="Calibri"/>
          <w:lang w:val="en-US"/>
        </w:rPr>
        <w:t xml:space="preserve"> P</w:t>
      </w:r>
      <w:r w:rsidR="00F87843" w:rsidRPr="00E6028A">
        <w:rPr>
          <w:rFonts w:ascii="Calibri" w:hAnsi="Calibri" w:cs="Calibri"/>
          <w:lang w:val="en-US"/>
        </w:rPr>
        <w:t xml:space="preserve">etri dishes with </w:t>
      </w:r>
      <w:r w:rsidR="00F87843" w:rsidRPr="00E6028A">
        <w:rPr>
          <w:rFonts w:ascii="Calibri" w:hAnsi="Calibri" w:cs="Calibri"/>
          <w:bCs/>
          <w:lang w:val="en-US"/>
        </w:rPr>
        <w:t>PEI</w:t>
      </w:r>
      <w:r w:rsidR="00B40830" w:rsidRPr="00E6028A">
        <w:rPr>
          <w:rFonts w:ascii="Calibri" w:hAnsi="Calibri" w:cs="Calibri"/>
          <w:bCs/>
          <w:lang w:val="en-US"/>
        </w:rPr>
        <w:t>.</w:t>
      </w:r>
      <w:r>
        <w:rPr>
          <w:rFonts w:ascii="Calibri" w:hAnsi="Calibri" w:cs="Calibri"/>
          <w:lang w:val="en-US"/>
        </w:rPr>
        <w:t xml:space="preserve"> </w:t>
      </w:r>
      <w:r w:rsidR="00F87843" w:rsidRPr="00E6028A">
        <w:rPr>
          <w:rFonts w:ascii="Calibri" w:hAnsi="Calibri" w:cs="Calibri"/>
          <w:lang w:val="en-US"/>
        </w:rPr>
        <w:t xml:space="preserve">Store </w:t>
      </w:r>
      <w:r>
        <w:rPr>
          <w:rFonts w:ascii="Calibri" w:hAnsi="Calibri" w:cs="Calibri"/>
          <w:lang w:val="en-US"/>
        </w:rPr>
        <w:t>them</w:t>
      </w:r>
      <w:r w:rsidR="00F87843" w:rsidRPr="00E6028A">
        <w:rPr>
          <w:rFonts w:ascii="Calibri" w:hAnsi="Calibri" w:cs="Calibri"/>
          <w:lang w:val="en-US"/>
        </w:rPr>
        <w:t xml:space="preserve"> at 4</w:t>
      </w:r>
      <w:r>
        <w:rPr>
          <w:rFonts w:ascii="Calibri" w:hAnsi="Calibri" w:cs="Calibri"/>
          <w:lang w:val="en-US"/>
        </w:rPr>
        <w:t xml:space="preserve"> </w:t>
      </w:r>
      <w:r w:rsidR="00F87843" w:rsidRPr="00E6028A">
        <w:rPr>
          <w:rFonts w:ascii="Calibri" w:hAnsi="Calibri" w:cs="Calibri"/>
          <w:lang w:val="en-US"/>
        </w:rPr>
        <w:t>°C overnight</w:t>
      </w:r>
      <w:r w:rsidR="00B40830" w:rsidRPr="00E6028A">
        <w:rPr>
          <w:rFonts w:ascii="Calibri" w:hAnsi="Calibri" w:cs="Calibri"/>
          <w:lang w:val="en-US"/>
        </w:rPr>
        <w:t>.</w:t>
      </w:r>
    </w:p>
    <w:p w14:paraId="0F9324AD" w14:textId="77777777" w:rsidR="00CE2ED5" w:rsidRDefault="00CE2ED5" w:rsidP="00CE2ED5">
      <w:pPr>
        <w:pStyle w:val="NormalWeb"/>
        <w:widowControl w:val="0"/>
        <w:autoSpaceDE w:val="0"/>
        <w:autoSpaceDN w:val="0"/>
        <w:adjustRightInd w:val="0"/>
        <w:spacing w:before="0" w:beforeAutospacing="0" w:after="0" w:afterAutospacing="0"/>
        <w:jc w:val="both"/>
        <w:rPr>
          <w:rFonts w:ascii="Calibri" w:hAnsi="Calibri" w:cs="Calibri"/>
          <w:lang w:val="en-US"/>
        </w:rPr>
      </w:pPr>
    </w:p>
    <w:p w14:paraId="5C8B0055" w14:textId="50C5457F" w:rsidR="005634F2" w:rsidRDefault="00CE2ED5" w:rsidP="00CE2ED5">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 xml:space="preserve">7.2. </w:t>
      </w:r>
      <w:r w:rsidR="000E1C4B" w:rsidRPr="00E6028A">
        <w:rPr>
          <w:rFonts w:ascii="Calibri" w:hAnsi="Calibri" w:cs="Calibri"/>
          <w:lang w:val="en-US"/>
        </w:rPr>
        <w:t>Cover the flasks cap with para</w:t>
      </w:r>
      <w:r>
        <w:rPr>
          <w:rFonts w:ascii="Calibri" w:hAnsi="Calibri" w:cs="Calibri"/>
          <w:lang w:val="en-US"/>
        </w:rPr>
        <w:t xml:space="preserve">ffin </w:t>
      </w:r>
      <w:r w:rsidR="000E1C4B" w:rsidRPr="00E6028A">
        <w:rPr>
          <w:rFonts w:ascii="Calibri" w:hAnsi="Calibri" w:cs="Calibri"/>
          <w:lang w:val="en-US"/>
        </w:rPr>
        <w:t>film</w:t>
      </w:r>
      <w:r w:rsidR="008F0B8B" w:rsidRPr="00E6028A">
        <w:rPr>
          <w:rFonts w:ascii="Calibri" w:hAnsi="Calibri" w:cs="Calibri"/>
          <w:lang w:val="en-US"/>
        </w:rPr>
        <w:t xml:space="preserve"> and put </w:t>
      </w:r>
      <w:r>
        <w:rPr>
          <w:rFonts w:ascii="Calibri" w:hAnsi="Calibri" w:cs="Calibri"/>
          <w:lang w:val="en-US"/>
        </w:rPr>
        <w:t xml:space="preserve">the </w:t>
      </w:r>
      <w:r w:rsidR="008F0B8B" w:rsidRPr="00E6028A">
        <w:rPr>
          <w:rFonts w:ascii="Calibri" w:hAnsi="Calibri" w:cs="Calibri"/>
          <w:lang w:val="en-US"/>
        </w:rPr>
        <w:t>flasks in</w:t>
      </w:r>
      <w:r>
        <w:rPr>
          <w:rFonts w:ascii="Calibri" w:hAnsi="Calibri" w:cs="Calibri"/>
          <w:lang w:val="en-US"/>
        </w:rPr>
        <w:t>to</w:t>
      </w:r>
      <w:r w:rsidR="008F0B8B" w:rsidRPr="00E6028A">
        <w:rPr>
          <w:rFonts w:ascii="Calibri" w:hAnsi="Calibri" w:cs="Calibri"/>
          <w:lang w:val="en-US"/>
        </w:rPr>
        <w:t xml:space="preserve"> a plastic bag.</w:t>
      </w:r>
      <w:r>
        <w:rPr>
          <w:rFonts w:ascii="Calibri" w:hAnsi="Calibri" w:cs="Calibri"/>
          <w:lang w:val="en-US"/>
        </w:rPr>
        <w:t xml:space="preserve"> </w:t>
      </w:r>
      <w:r w:rsidR="005634F2" w:rsidRPr="00E6028A">
        <w:rPr>
          <w:rFonts w:ascii="Calibri" w:hAnsi="Calibri" w:cs="Calibri"/>
          <w:highlight w:val="yellow"/>
          <w:lang w:val="en-US"/>
        </w:rPr>
        <w:t xml:space="preserve">Shake flasks </w:t>
      </w:r>
      <w:r w:rsidR="009D307C" w:rsidRPr="00E6028A">
        <w:rPr>
          <w:rFonts w:ascii="Calibri" w:hAnsi="Calibri" w:cs="Calibri"/>
          <w:highlight w:val="yellow"/>
          <w:lang w:val="en-US"/>
        </w:rPr>
        <w:t xml:space="preserve">containing glial cells </w:t>
      </w:r>
      <w:r w:rsidR="005634F2" w:rsidRPr="00E6028A">
        <w:rPr>
          <w:rFonts w:ascii="Calibri" w:hAnsi="Calibri" w:cs="Calibri"/>
          <w:highlight w:val="yellow"/>
          <w:lang w:val="en-US"/>
        </w:rPr>
        <w:t xml:space="preserve">overnight at </w:t>
      </w:r>
      <w:r w:rsidR="002A1EC8" w:rsidRPr="00E6028A">
        <w:rPr>
          <w:rFonts w:ascii="Calibri" w:hAnsi="Calibri" w:cs="Calibri"/>
          <w:highlight w:val="yellow"/>
          <w:lang w:val="en-US"/>
        </w:rPr>
        <w:t>250 rpm</w:t>
      </w:r>
      <w:r w:rsidR="005634F2" w:rsidRPr="00E6028A">
        <w:rPr>
          <w:rFonts w:ascii="Calibri" w:hAnsi="Calibri" w:cs="Calibri"/>
          <w:highlight w:val="yellow"/>
          <w:lang w:val="en-US"/>
        </w:rPr>
        <w:t xml:space="preserve"> at 37</w:t>
      </w:r>
      <w:r>
        <w:rPr>
          <w:rFonts w:ascii="Calibri" w:hAnsi="Calibri" w:cs="Calibri"/>
          <w:highlight w:val="yellow"/>
          <w:lang w:val="en-US"/>
        </w:rPr>
        <w:t xml:space="preserve"> </w:t>
      </w:r>
      <w:r w:rsidR="005634F2" w:rsidRPr="00E6028A">
        <w:rPr>
          <w:rFonts w:ascii="Calibri" w:hAnsi="Calibri" w:cs="Calibri"/>
          <w:highlight w:val="yellow"/>
          <w:lang w:val="en-US"/>
        </w:rPr>
        <w:t>°C</w:t>
      </w:r>
      <w:r w:rsidR="00B40830" w:rsidRPr="00E6028A">
        <w:rPr>
          <w:rFonts w:ascii="Calibri" w:hAnsi="Calibri" w:cs="Calibri"/>
          <w:highlight w:val="yellow"/>
          <w:lang w:val="en-US"/>
        </w:rPr>
        <w:t>.</w:t>
      </w:r>
    </w:p>
    <w:p w14:paraId="7A70B062" w14:textId="77777777" w:rsidR="00CE2ED5" w:rsidRPr="00CE2ED5" w:rsidRDefault="00CE2ED5" w:rsidP="00CE2ED5">
      <w:pPr>
        <w:pStyle w:val="NormalWeb"/>
        <w:widowControl w:val="0"/>
        <w:autoSpaceDE w:val="0"/>
        <w:autoSpaceDN w:val="0"/>
        <w:adjustRightInd w:val="0"/>
        <w:spacing w:before="0" w:beforeAutospacing="0" w:after="0" w:afterAutospacing="0"/>
        <w:jc w:val="both"/>
        <w:rPr>
          <w:rFonts w:ascii="Calibri" w:hAnsi="Calibri" w:cs="Calibri"/>
          <w:lang w:val="en-US"/>
        </w:rPr>
      </w:pPr>
    </w:p>
    <w:p w14:paraId="5B98A3D4" w14:textId="1600CA1B" w:rsidR="0062752B" w:rsidRPr="00E6028A" w:rsidRDefault="0062752B" w:rsidP="00E6028A">
      <w:pPr>
        <w:pStyle w:val="NormalWeb"/>
        <w:widowControl w:val="0"/>
        <w:autoSpaceDE w:val="0"/>
        <w:autoSpaceDN w:val="0"/>
        <w:adjustRightInd w:val="0"/>
        <w:spacing w:before="0" w:beforeAutospacing="0" w:after="0" w:afterAutospacing="0"/>
        <w:jc w:val="both"/>
        <w:rPr>
          <w:rFonts w:ascii="Calibri" w:hAnsi="Calibri" w:cs="Calibri"/>
          <w:lang w:val="en-US"/>
        </w:rPr>
      </w:pPr>
      <w:r w:rsidRPr="00E6028A">
        <w:rPr>
          <w:rFonts w:ascii="Calibri" w:hAnsi="Calibri" w:cs="Calibri"/>
          <w:lang w:val="en-US"/>
        </w:rPr>
        <w:t>N</w:t>
      </w:r>
      <w:r w:rsidR="00F87843" w:rsidRPr="00E6028A">
        <w:rPr>
          <w:rFonts w:ascii="Calibri" w:hAnsi="Calibri" w:cs="Calibri"/>
          <w:lang w:val="en-US"/>
        </w:rPr>
        <w:t>OTE</w:t>
      </w:r>
      <w:r w:rsidRPr="00E6028A">
        <w:rPr>
          <w:rFonts w:ascii="Calibri" w:hAnsi="Calibri" w:cs="Calibri"/>
          <w:lang w:val="en-US"/>
        </w:rPr>
        <w:t xml:space="preserve">: </w:t>
      </w:r>
      <w:r w:rsidR="009D307C" w:rsidRPr="00E6028A">
        <w:rPr>
          <w:rFonts w:ascii="Calibri" w:hAnsi="Calibri" w:cs="Calibri"/>
          <w:lang w:val="en-US"/>
        </w:rPr>
        <w:t xml:space="preserve">First shaking is performed at </w:t>
      </w:r>
      <w:r w:rsidR="00E056AE" w:rsidRPr="00E6028A">
        <w:rPr>
          <w:rFonts w:ascii="Calibri" w:hAnsi="Calibri" w:cs="Calibri"/>
          <w:lang w:val="en-US"/>
        </w:rPr>
        <w:t>8</w:t>
      </w:r>
      <w:r w:rsidR="009D307C" w:rsidRPr="00E6028A">
        <w:rPr>
          <w:rFonts w:ascii="Calibri" w:hAnsi="Calibri" w:cs="Calibri"/>
          <w:lang w:val="en-US"/>
        </w:rPr>
        <w:t xml:space="preserve"> DIV and </w:t>
      </w:r>
      <w:r w:rsidR="00CE2ED5">
        <w:rPr>
          <w:rFonts w:ascii="Calibri" w:hAnsi="Calibri" w:cs="Calibri"/>
          <w:lang w:val="en-US"/>
        </w:rPr>
        <w:t>one</w:t>
      </w:r>
      <w:r w:rsidR="009D307C" w:rsidRPr="00E6028A">
        <w:rPr>
          <w:rFonts w:ascii="Calibri" w:hAnsi="Calibri" w:cs="Calibri"/>
          <w:lang w:val="en-US"/>
        </w:rPr>
        <w:t xml:space="preserve"> </w:t>
      </w:r>
      <w:r w:rsidRPr="00E6028A">
        <w:rPr>
          <w:rFonts w:ascii="Calibri" w:hAnsi="Calibri" w:cs="Calibri"/>
          <w:lang w:val="en-US"/>
        </w:rPr>
        <w:t xml:space="preserve">can perform up to </w:t>
      </w:r>
      <w:r w:rsidR="00CE2ED5">
        <w:rPr>
          <w:rFonts w:ascii="Calibri" w:hAnsi="Calibri" w:cs="Calibri"/>
          <w:lang w:val="en-US"/>
        </w:rPr>
        <w:t>three</w:t>
      </w:r>
      <w:r w:rsidRPr="00E6028A">
        <w:rPr>
          <w:rFonts w:ascii="Calibri" w:hAnsi="Calibri" w:cs="Calibri"/>
          <w:lang w:val="en-US"/>
        </w:rPr>
        <w:t xml:space="preserve"> different shaking</w:t>
      </w:r>
      <w:r w:rsidR="00CE2ED5">
        <w:rPr>
          <w:rFonts w:ascii="Calibri" w:hAnsi="Calibri" w:cs="Calibri"/>
          <w:lang w:val="en-US"/>
        </w:rPr>
        <w:t>s</w:t>
      </w:r>
      <w:r w:rsidRPr="00E6028A">
        <w:rPr>
          <w:rFonts w:ascii="Calibri" w:hAnsi="Calibri" w:cs="Calibri"/>
          <w:lang w:val="en-US"/>
        </w:rPr>
        <w:t xml:space="preserve"> </w:t>
      </w:r>
      <w:r w:rsidR="00733766" w:rsidRPr="00E6028A">
        <w:rPr>
          <w:rFonts w:ascii="Calibri" w:hAnsi="Calibri" w:cs="Calibri"/>
          <w:lang w:val="en-US"/>
        </w:rPr>
        <w:t xml:space="preserve">(see </w:t>
      </w:r>
      <w:r w:rsidR="00721329" w:rsidRPr="00CE2ED5">
        <w:rPr>
          <w:rFonts w:ascii="Calibri" w:hAnsi="Calibri" w:cs="Calibri"/>
          <w:b/>
          <w:bCs/>
          <w:lang w:val="en-US"/>
        </w:rPr>
        <w:t>F</w:t>
      </w:r>
      <w:r w:rsidR="00733766" w:rsidRPr="00CE2ED5">
        <w:rPr>
          <w:rFonts w:ascii="Calibri" w:hAnsi="Calibri" w:cs="Calibri"/>
          <w:b/>
          <w:bCs/>
          <w:lang w:val="en-US"/>
        </w:rPr>
        <w:t xml:space="preserve">igure </w:t>
      </w:r>
      <w:r w:rsidR="00E733D6" w:rsidRPr="00CE2ED5">
        <w:rPr>
          <w:rFonts w:ascii="Calibri" w:hAnsi="Calibri" w:cs="Calibri"/>
          <w:b/>
          <w:bCs/>
          <w:lang w:val="en-US"/>
        </w:rPr>
        <w:t>1</w:t>
      </w:r>
      <w:r w:rsidR="00E733D6" w:rsidRPr="00E6028A">
        <w:rPr>
          <w:rFonts w:ascii="Calibri" w:hAnsi="Calibri" w:cs="Calibri"/>
          <w:lang w:val="en-US"/>
        </w:rPr>
        <w:t xml:space="preserve"> </w:t>
      </w:r>
      <w:r w:rsidR="00733766" w:rsidRPr="00E6028A">
        <w:rPr>
          <w:rFonts w:ascii="Calibri" w:hAnsi="Calibri" w:cs="Calibri"/>
          <w:lang w:val="en-US"/>
        </w:rPr>
        <w:t>for timing)</w:t>
      </w:r>
      <w:r w:rsidR="00CE2ED5">
        <w:rPr>
          <w:rFonts w:ascii="Calibri" w:hAnsi="Calibri" w:cs="Calibri"/>
          <w:lang w:val="en-US"/>
        </w:rPr>
        <w:t>.</w:t>
      </w:r>
    </w:p>
    <w:p w14:paraId="23B1A4AA" w14:textId="77777777" w:rsidR="00DE4A0D" w:rsidRPr="00E6028A" w:rsidRDefault="00DE4A0D" w:rsidP="00E6028A">
      <w:pPr>
        <w:pStyle w:val="NormalWeb"/>
        <w:widowControl w:val="0"/>
        <w:autoSpaceDE w:val="0"/>
        <w:autoSpaceDN w:val="0"/>
        <w:adjustRightInd w:val="0"/>
        <w:spacing w:before="0" w:beforeAutospacing="0" w:after="0" w:afterAutospacing="0"/>
        <w:jc w:val="both"/>
        <w:rPr>
          <w:rFonts w:ascii="Calibri" w:hAnsi="Calibri" w:cs="Calibri"/>
          <w:lang w:val="en-US"/>
        </w:rPr>
      </w:pPr>
    </w:p>
    <w:p w14:paraId="25654DB1" w14:textId="77777777" w:rsidR="00620ACE" w:rsidRDefault="002708D0" w:rsidP="00E6028A">
      <w:pPr>
        <w:pStyle w:val="NormalWeb"/>
        <w:widowControl w:val="0"/>
        <w:numPr>
          <w:ilvl w:val="0"/>
          <w:numId w:val="19"/>
        </w:numPr>
        <w:autoSpaceDE w:val="0"/>
        <w:autoSpaceDN w:val="0"/>
        <w:adjustRightInd w:val="0"/>
        <w:spacing w:before="0" w:beforeAutospacing="0" w:after="0" w:afterAutospacing="0"/>
        <w:jc w:val="both"/>
        <w:rPr>
          <w:rFonts w:ascii="Calibri" w:hAnsi="Calibri" w:cs="Calibri"/>
          <w:b/>
          <w:lang w:val="en-US"/>
        </w:rPr>
      </w:pPr>
      <w:r w:rsidRPr="00620ACE">
        <w:rPr>
          <w:rFonts w:ascii="Calibri" w:hAnsi="Calibri" w:cs="Calibri"/>
          <w:b/>
          <w:highlight w:val="yellow"/>
          <w:lang w:val="en-US"/>
        </w:rPr>
        <w:t xml:space="preserve">OL lineage cells </w:t>
      </w:r>
      <w:r w:rsidR="005634F2" w:rsidRPr="00620ACE">
        <w:rPr>
          <w:rFonts w:ascii="Calibri" w:hAnsi="Calibri" w:cs="Calibri"/>
          <w:b/>
          <w:highlight w:val="yellow"/>
          <w:lang w:val="en-US"/>
        </w:rPr>
        <w:t>harvesting</w:t>
      </w:r>
      <w:r w:rsidR="00656208" w:rsidRPr="00620ACE">
        <w:rPr>
          <w:rFonts w:ascii="Calibri" w:hAnsi="Calibri" w:cs="Calibri"/>
          <w:b/>
          <w:highlight w:val="yellow"/>
          <w:lang w:val="en-US"/>
        </w:rPr>
        <w:t xml:space="preserve"> and culture</w:t>
      </w:r>
      <w:r w:rsidR="00E91AA3" w:rsidRPr="00E6028A">
        <w:rPr>
          <w:rFonts w:ascii="Calibri" w:hAnsi="Calibri" w:cs="Calibri"/>
          <w:b/>
          <w:lang w:val="en-US"/>
        </w:rPr>
        <w:t xml:space="preserve"> </w:t>
      </w:r>
    </w:p>
    <w:p w14:paraId="71546A85" w14:textId="77777777" w:rsidR="00620ACE" w:rsidRP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bCs/>
          <w:lang w:val="en-US"/>
        </w:rPr>
      </w:pPr>
    </w:p>
    <w:p w14:paraId="09D1EBE3" w14:textId="704A6CD7" w:rsidR="005634F2" w:rsidRP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bCs/>
          <w:lang w:val="en-US"/>
        </w:rPr>
      </w:pPr>
      <w:r w:rsidRPr="00620ACE">
        <w:rPr>
          <w:rFonts w:ascii="Calibri" w:hAnsi="Calibri" w:cs="Calibri"/>
          <w:bCs/>
          <w:lang w:val="en-US"/>
        </w:rPr>
        <w:t xml:space="preserve">NOTE: These steps should be performed </w:t>
      </w:r>
      <w:r w:rsidR="00E91AA3" w:rsidRPr="00620ACE">
        <w:rPr>
          <w:rFonts w:ascii="Calibri" w:hAnsi="Calibri" w:cs="Calibri"/>
          <w:bCs/>
          <w:lang w:val="en-US"/>
        </w:rPr>
        <w:t>in a laminar flow hood under sterile conditions</w:t>
      </w:r>
      <w:r w:rsidRPr="00620ACE">
        <w:rPr>
          <w:rFonts w:ascii="Calibri" w:hAnsi="Calibri" w:cs="Calibri"/>
          <w:bCs/>
          <w:lang w:val="en-US"/>
        </w:rPr>
        <w:t>.</w:t>
      </w:r>
    </w:p>
    <w:p w14:paraId="0FF04E5C" w14:textId="77777777" w:rsidR="00CE2ED5" w:rsidRPr="00E6028A" w:rsidRDefault="00CE2ED5" w:rsidP="00CE2ED5">
      <w:pPr>
        <w:pStyle w:val="NormalWeb"/>
        <w:widowControl w:val="0"/>
        <w:autoSpaceDE w:val="0"/>
        <w:autoSpaceDN w:val="0"/>
        <w:adjustRightInd w:val="0"/>
        <w:spacing w:before="0" w:beforeAutospacing="0" w:after="0" w:afterAutospacing="0"/>
        <w:jc w:val="both"/>
        <w:rPr>
          <w:rFonts w:ascii="Calibri" w:hAnsi="Calibri" w:cs="Calibri"/>
          <w:b/>
          <w:lang w:val="en-US"/>
        </w:rPr>
      </w:pPr>
    </w:p>
    <w:p w14:paraId="274FC14D" w14:textId="7C61E0F5" w:rsidR="00F87843" w:rsidRPr="00E6028A"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8.1. On the day after shaking,</w:t>
      </w:r>
      <w:r w:rsidR="00DC6899" w:rsidRPr="00E6028A">
        <w:rPr>
          <w:rFonts w:ascii="Calibri" w:hAnsi="Calibri" w:cs="Calibri"/>
          <w:lang w:val="en-US"/>
        </w:rPr>
        <w:t xml:space="preserve"> prepare </w:t>
      </w:r>
      <w:proofErr w:type="spellStart"/>
      <w:r w:rsidR="00DC6899" w:rsidRPr="00E6028A">
        <w:rPr>
          <w:rFonts w:ascii="Calibri" w:hAnsi="Calibri" w:cs="Calibri"/>
          <w:lang w:val="en-US"/>
        </w:rPr>
        <w:t>Botte</w:t>
      </w:r>
      <w:r w:rsidR="00F87843" w:rsidRPr="00E6028A">
        <w:rPr>
          <w:rFonts w:ascii="Calibri" w:hAnsi="Calibri" w:cs="Calibri"/>
          <w:lang w:val="en-US"/>
        </w:rPr>
        <w:t>nstein</w:t>
      </w:r>
      <w:proofErr w:type="spellEnd"/>
      <w:r w:rsidR="00F87843" w:rsidRPr="00E6028A">
        <w:rPr>
          <w:rFonts w:ascii="Calibri" w:hAnsi="Calibri" w:cs="Calibri"/>
          <w:lang w:val="en-US"/>
        </w:rPr>
        <w:t xml:space="preserve">-Sato (BS) medium according to </w:t>
      </w:r>
      <w:r w:rsidR="00F87843" w:rsidRPr="00620ACE">
        <w:rPr>
          <w:rFonts w:ascii="Calibri" w:hAnsi="Calibri" w:cs="Calibri"/>
          <w:b/>
          <w:bCs/>
          <w:lang w:val="en-US"/>
        </w:rPr>
        <w:t xml:space="preserve">Table </w:t>
      </w:r>
      <w:r w:rsidR="00162B9C" w:rsidRPr="00620ACE">
        <w:rPr>
          <w:rFonts w:ascii="Calibri" w:hAnsi="Calibri" w:cs="Calibri"/>
          <w:b/>
          <w:bCs/>
          <w:lang w:val="en-US"/>
        </w:rPr>
        <w:t>1</w:t>
      </w:r>
      <w:r w:rsidR="00B40830" w:rsidRPr="00E6028A">
        <w:rPr>
          <w:rFonts w:ascii="Calibri" w:hAnsi="Calibri" w:cs="Calibri"/>
          <w:lang w:val="en-US"/>
        </w:rPr>
        <w:t>.</w:t>
      </w:r>
    </w:p>
    <w:p w14:paraId="0486DDF9" w14:textId="77777777" w:rsid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p>
    <w:p w14:paraId="606B57BD" w14:textId="19844D80" w:rsidR="00E91AA3" w:rsidRPr="00E6028A"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 xml:space="preserve">8.2. </w:t>
      </w:r>
      <w:r w:rsidR="00E91AA3" w:rsidRPr="00E6028A">
        <w:rPr>
          <w:rFonts w:ascii="Calibri" w:hAnsi="Calibri" w:cs="Calibri"/>
          <w:lang w:val="en-US"/>
        </w:rPr>
        <w:t xml:space="preserve">Rinse coated </w:t>
      </w:r>
      <w:r>
        <w:rPr>
          <w:rFonts w:ascii="Calibri" w:hAnsi="Calibri" w:cs="Calibri"/>
          <w:lang w:val="en-US"/>
        </w:rPr>
        <w:t>P</w:t>
      </w:r>
      <w:r w:rsidR="00E91AA3" w:rsidRPr="00E6028A">
        <w:rPr>
          <w:rFonts w:ascii="Calibri" w:hAnsi="Calibri" w:cs="Calibri"/>
          <w:lang w:val="en-US"/>
        </w:rPr>
        <w:t xml:space="preserve">etri dishes 3 times with </w:t>
      </w:r>
      <w:r w:rsidR="007354A5" w:rsidRPr="00E6028A">
        <w:rPr>
          <w:rFonts w:ascii="Calibri" w:hAnsi="Calibri" w:cs="Calibri"/>
          <w:lang w:val="en-US"/>
        </w:rPr>
        <w:t xml:space="preserve">sterile distilled </w:t>
      </w:r>
      <w:r w:rsidR="00E91AA3" w:rsidRPr="00E6028A">
        <w:rPr>
          <w:rFonts w:ascii="Calibri" w:hAnsi="Calibri" w:cs="Calibri"/>
          <w:lang w:val="en-US"/>
        </w:rPr>
        <w:t>water</w:t>
      </w:r>
      <w:r w:rsidR="00B40830" w:rsidRPr="00E6028A">
        <w:rPr>
          <w:rFonts w:ascii="Calibri" w:hAnsi="Calibri" w:cs="Calibri"/>
          <w:lang w:val="en-US"/>
        </w:rPr>
        <w:t>.</w:t>
      </w:r>
    </w:p>
    <w:p w14:paraId="7494C92F" w14:textId="77777777" w:rsid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13CF47AB" w14:textId="77777777" w:rsid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Pr>
          <w:rFonts w:ascii="Calibri" w:hAnsi="Calibri" w:cs="Calibri"/>
          <w:highlight w:val="yellow"/>
          <w:lang w:val="en-US"/>
        </w:rPr>
        <w:t xml:space="preserve">8.3. </w:t>
      </w:r>
      <w:r w:rsidR="00E91AA3" w:rsidRPr="00E6028A">
        <w:rPr>
          <w:rFonts w:ascii="Calibri" w:hAnsi="Calibri" w:cs="Calibri"/>
          <w:highlight w:val="yellow"/>
          <w:lang w:val="en-US"/>
        </w:rPr>
        <w:t>H</w:t>
      </w:r>
      <w:r w:rsidR="005634F2" w:rsidRPr="00E6028A">
        <w:rPr>
          <w:rFonts w:ascii="Calibri" w:hAnsi="Calibri" w:cs="Calibri"/>
          <w:highlight w:val="yellow"/>
          <w:lang w:val="en-US"/>
        </w:rPr>
        <w:t xml:space="preserve">arvest </w:t>
      </w:r>
      <w:r w:rsidR="00E91AA3" w:rsidRPr="00E6028A">
        <w:rPr>
          <w:rFonts w:ascii="Calibri" w:hAnsi="Calibri" w:cs="Calibri"/>
          <w:highlight w:val="yellow"/>
          <w:lang w:val="en-US"/>
        </w:rPr>
        <w:t>flasks’</w:t>
      </w:r>
      <w:r w:rsidR="005634F2" w:rsidRPr="00E6028A">
        <w:rPr>
          <w:rFonts w:ascii="Calibri" w:hAnsi="Calibri" w:cs="Calibri"/>
          <w:highlight w:val="yellow"/>
          <w:lang w:val="en-US"/>
        </w:rPr>
        <w:t xml:space="preserve"> supernatant containing </w:t>
      </w:r>
      <w:r w:rsidR="000366AA" w:rsidRPr="00E6028A">
        <w:rPr>
          <w:rFonts w:ascii="Calibri" w:hAnsi="Calibri" w:cs="Calibri"/>
          <w:highlight w:val="yellow"/>
          <w:lang w:val="en-US"/>
        </w:rPr>
        <w:t xml:space="preserve">mainly </w:t>
      </w:r>
      <w:r w:rsidR="009D307C" w:rsidRPr="00E6028A">
        <w:rPr>
          <w:rFonts w:ascii="Calibri" w:hAnsi="Calibri" w:cs="Calibri"/>
          <w:highlight w:val="yellow"/>
          <w:lang w:val="en-US"/>
        </w:rPr>
        <w:t xml:space="preserve">OL lineage cells </w:t>
      </w:r>
      <w:r w:rsidR="0044747A" w:rsidRPr="00E6028A">
        <w:rPr>
          <w:rFonts w:ascii="Calibri" w:hAnsi="Calibri" w:cs="Calibri"/>
          <w:highlight w:val="yellow"/>
          <w:lang w:val="en-US"/>
        </w:rPr>
        <w:t>but</w:t>
      </w:r>
      <w:r w:rsidR="000366AA" w:rsidRPr="00E6028A">
        <w:rPr>
          <w:rFonts w:ascii="Calibri" w:hAnsi="Calibri" w:cs="Calibri"/>
          <w:highlight w:val="yellow"/>
          <w:lang w:val="en-US"/>
        </w:rPr>
        <w:t xml:space="preserve"> also </w:t>
      </w:r>
      <w:r w:rsidR="00D46605" w:rsidRPr="00E6028A">
        <w:rPr>
          <w:rFonts w:ascii="Calibri" w:hAnsi="Calibri" w:cs="Calibri"/>
          <w:highlight w:val="yellow"/>
          <w:lang w:val="en-US"/>
        </w:rPr>
        <w:t>some</w:t>
      </w:r>
      <w:r w:rsidR="000366AA" w:rsidRPr="00E6028A">
        <w:rPr>
          <w:rFonts w:ascii="Calibri" w:hAnsi="Calibri" w:cs="Calibri"/>
          <w:highlight w:val="yellow"/>
          <w:lang w:val="en-US"/>
        </w:rPr>
        <w:t xml:space="preserve"> </w:t>
      </w:r>
      <w:r w:rsidR="005634F2" w:rsidRPr="00E6028A">
        <w:rPr>
          <w:rFonts w:ascii="Calibri" w:hAnsi="Calibri" w:cs="Calibri"/>
          <w:highlight w:val="yellow"/>
          <w:lang w:val="en-US"/>
        </w:rPr>
        <w:t>microglia</w:t>
      </w:r>
      <w:r w:rsidR="000366AA" w:rsidRPr="00E6028A">
        <w:rPr>
          <w:rFonts w:ascii="Calibri" w:hAnsi="Calibri" w:cs="Calibri"/>
          <w:highlight w:val="yellow"/>
          <w:lang w:val="en-US"/>
        </w:rPr>
        <w:t>l cells</w:t>
      </w:r>
      <w:r w:rsidR="005634F2" w:rsidRPr="00E6028A">
        <w:rPr>
          <w:rFonts w:ascii="Calibri" w:hAnsi="Calibri" w:cs="Calibri"/>
          <w:highlight w:val="yellow"/>
          <w:lang w:val="en-US"/>
        </w:rPr>
        <w:t xml:space="preserve"> and plate it on non-coated 100</w:t>
      </w:r>
      <w:r w:rsidR="00B40830" w:rsidRPr="00E6028A">
        <w:rPr>
          <w:rFonts w:ascii="Calibri" w:hAnsi="Calibri" w:cs="Calibri"/>
          <w:highlight w:val="yellow"/>
          <w:lang w:val="en-US"/>
        </w:rPr>
        <w:t xml:space="preserve"> </w:t>
      </w:r>
      <w:r w:rsidR="005634F2" w:rsidRPr="00E6028A">
        <w:rPr>
          <w:rFonts w:ascii="Calibri" w:hAnsi="Calibri" w:cs="Calibri"/>
          <w:highlight w:val="yellow"/>
          <w:lang w:val="en-US"/>
        </w:rPr>
        <w:t>mm</w:t>
      </w:r>
      <w:r>
        <w:rPr>
          <w:rFonts w:ascii="Calibri" w:hAnsi="Calibri" w:cs="Calibri"/>
          <w:highlight w:val="yellow"/>
          <w:lang w:val="en-US"/>
        </w:rPr>
        <w:t xml:space="preserve"> P</w:t>
      </w:r>
      <w:r w:rsidR="005634F2" w:rsidRPr="00E6028A">
        <w:rPr>
          <w:rFonts w:ascii="Calibri" w:hAnsi="Calibri" w:cs="Calibri"/>
          <w:highlight w:val="yellow"/>
          <w:lang w:val="en-US"/>
        </w:rPr>
        <w:t>etri dish</w:t>
      </w:r>
      <w:r w:rsidR="0094283C" w:rsidRPr="00E6028A">
        <w:rPr>
          <w:rFonts w:ascii="Calibri" w:hAnsi="Calibri" w:cs="Calibri"/>
          <w:highlight w:val="yellow"/>
          <w:lang w:val="en-US"/>
        </w:rPr>
        <w:t>es</w:t>
      </w:r>
      <w:r w:rsidR="0044747A" w:rsidRPr="00E6028A">
        <w:rPr>
          <w:rFonts w:ascii="Calibri" w:hAnsi="Calibri" w:cs="Calibri"/>
          <w:highlight w:val="yellow"/>
          <w:lang w:val="en-US"/>
        </w:rPr>
        <w:t>.</w:t>
      </w:r>
      <w:r w:rsidR="007511B3" w:rsidRPr="00E6028A">
        <w:rPr>
          <w:rFonts w:ascii="Calibri" w:hAnsi="Calibri" w:cs="Calibri"/>
          <w:highlight w:val="yellow"/>
          <w:lang w:val="en-US"/>
        </w:rPr>
        <w:t xml:space="preserve"> </w:t>
      </w:r>
    </w:p>
    <w:p w14:paraId="5ECD559D" w14:textId="77777777" w:rsid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55531E35" w14:textId="1F0DE85E" w:rsidR="005634F2" w:rsidRP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r w:rsidRPr="00620ACE">
        <w:rPr>
          <w:rFonts w:ascii="Calibri" w:hAnsi="Calibri" w:cs="Calibri"/>
          <w:lang w:val="en-US"/>
        </w:rPr>
        <w:t xml:space="preserve">NOTE: </w:t>
      </w:r>
      <w:r w:rsidR="007511B3" w:rsidRPr="00620ACE">
        <w:rPr>
          <w:rFonts w:ascii="Calibri" w:hAnsi="Calibri" w:cs="Calibri"/>
          <w:lang w:val="en-US"/>
        </w:rPr>
        <w:t xml:space="preserve">This step allows removal of microglial cells through </w:t>
      </w:r>
      <w:r w:rsidR="009D307C" w:rsidRPr="00620ACE">
        <w:rPr>
          <w:rFonts w:ascii="Calibri" w:hAnsi="Calibri" w:cs="Calibri"/>
          <w:lang w:val="en-US"/>
        </w:rPr>
        <w:t xml:space="preserve">differential </w:t>
      </w:r>
      <w:r w:rsidR="007511B3" w:rsidRPr="00620ACE">
        <w:rPr>
          <w:rFonts w:ascii="Calibri" w:hAnsi="Calibri" w:cs="Calibri"/>
          <w:lang w:val="en-US"/>
        </w:rPr>
        <w:t>fast adhesion on the dish surface.</w:t>
      </w:r>
    </w:p>
    <w:p w14:paraId="739813DF" w14:textId="77777777" w:rsidR="00620ACE" w:rsidRPr="00E6028A" w:rsidRDefault="00620ACE" w:rsidP="00620ACE">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70BAC0AD" w14:textId="27D59AD7" w:rsidR="005634F2" w:rsidRDefault="00620ACE" w:rsidP="00620ACE">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Pr>
          <w:rFonts w:ascii="Calibri" w:hAnsi="Calibri" w:cs="Calibri"/>
          <w:highlight w:val="yellow"/>
          <w:lang w:val="en-US"/>
        </w:rPr>
        <w:t>8.</w:t>
      </w:r>
      <w:r w:rsidR="005852BE">
        <w:rPr>
          <w:rFonts w:ascii="Calibri" w:hAnsi="Calibri" w:cs="Calibri"/>
          <w:highlight w:val="yellow"/>
          <w:lang w:val="en-US"/>
        </w:rPr>
        <w:t>4</w:t>
      </w:r>
      <w:r>
        <w:rPr>
          <w:rFonts w:ascii="Calibri" w:hAnsi="Calibri" w:cs="Calibri"/>
          <w:highlight w:val="yellow"/>
          <w:lang w:val="en-US"/>
        </w:rPr>
        <w:t xml:space="preserve">. </w:t>
      </w:r>
      <w:r w:rsidR="005634F2" w:rsidRPr="00E6028A">
        <w:rPr>
          <w:rFonts w:ascii="Calibri" w:hAnsi="Calibri" w:cs="Calibri"/>
          <w:highlight w:val="yellow"/>
          <w:lang w:val="en-US"/>
        </w:rPr>
        <w:t xml:space="preserve">Incubate the </w:t>
      </w:r>
      <w:r>
        <w:rPr>
          <w:rFonts w:ascii="Calibri" w:hAnsi="Calibri" w:cs="Calibri"/>
          <w:highlight w:val="yellow"/>
          <w:lang w:val="en-US"/>
        </w:rPr>
        <w:t>P</w:t>
      </w:r>
      <w:r w:rsidR="005634F2" w:rsidRPr="00E6028A">
        <w:rPr>
          <w:rFonts w:ascii="Calibri" w:hAnsi="Calibri" w:cs="Calibri"/>
          <w:highlight w:val="yellow"/>
          <w:lang w:val="en-US"/>
        </w:rPr>
        <w:t>etri dishes for 15 min in a humidified incubator at 37</w:t>
      </w:r>
      <w:r>
        <w:rPr>
          <w:rFonts w:ascii="Calibri" w:hAnsi="Calibri" w:cs="Calibri"/>
          <w:highlight w:val="yellow"/>
          <w:lang w:val="en-US"/>
        </w:rPr>
        <w:t xml:space="preserve"> </w:t>
      </w:r>
      <w:r w:rsidR="005634F2" w:rsidRPr="00E6028A">
        <w:rPr>
          <w:rFonts w:ascii="Calibri" w:hAnsi="Calibri" w:cs="Calibri"/>
          <w:highlight w:val="yellow"/>
          <w:lang w:val="en-US"/>
        </w:rPr>
        <w:t xml:space="preserve">°C </w:t>
      </w:r>
      <w:r>
        <w:rPr>
          <w:rFonts w:ascii="Calibri" w:hAnsi="Calibri" w:cs="Calibri"/>
          <w:highlight w:val="yellow"/>
          <w:lang w:val="en-US"/>
        </w:rPr>
        <w:t>under</w:t>
      </w:r>
      <w:r w:rsidR="005634F2" w:rsidRPr="00E6028A">
        <w:rPr>
          <w:rFonts w:ascii="Calibri" w:hAnsi="Calibri" w:cs="Calibri"/>
          <w:highlight w:val="yellow"/>
          <w:lang w:val="en-US"/>
        </w:rPr>
        <w:t xml:space="preserve"> 5%</w:t>
      </w:r>
      <w:r>
        <w:rPr>
          <w:rFonts w:ascii="Calibri" w:hAnsi="Calibri" w:cs="Calibri"/>
          <w:highlight w:val="yellow"/>
          <w:lang w:val="en-US"/>
        </w:rPr>
        <w:t xml:space="preserve"> </w:t>
      </w:r>
      <w:r w:rsidR="005634F2" w:rsidRPr="00E6028A">
        <w:rPr>
          <w:rFonts w:ascii="Calibri" w:hAnsi="Calibri" w:cs="Calibri"/>
          <w:highlight w:val="yellow"/>
          <w:lang w:val="en-US"/>
        </w:rPr>
        <w:t>CO</w:t>
      </w:r>
      <w:r w:rsidR="005634F2" w:rsidRPr="00E6028A">
        <w:rPr>
          <w:rFonts w:ascii="Calibri" w:hAnsi="Calibri" w:cs="Calibri"/>
          <w:highlight w:val="yellow"/>
          <w:vertAlign w:val="subscript"/>
          <w:lang w:val="en-US"/>
        </w:rPr>
        <w:t>2</w:t>
      </w:r>
      <w:r w:rsidR="005634F2" w:rsidRPr="00620ACE">
        <w:rPr>
          <w:rFonts w:ascii="Calibri" w:hAnsi="Calibri" w:cs="Calibri"/>
          <w:highlight w:val="yellow"/>
          <w:lang w:val="en-US"/>
        </w:rPr>
        <w:t>.</w:t>
      </w:r>
    </w:p>
    <w:p w14:paraId="52DE94C3" w14:textId="77777777" w:rsidR="00620ACE" w:rsidRPr="00E6028A" w:rsidRDefault="00620ACE" w:rsidP="00620ACE">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32454AE2" w14:textId="0FE7F4A4" w:rsid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Pr>
          <w:rFonts w:ascii="Calibri" w:hAnsi="Calibri" w:cs="Calibri"/>
          <w:highlight w:val="yellow"/>
          <w:lang w:val="en-US"/>
        </w:rPr>
        <w:t>8.</w:t>
      </w:r>
      <w:r w:rsidR="005852BE">
        <w:rPr>
          <w:rFonts w:ascii="Calibri" w:hAnsi="Calibri" w:cs="Calibri"/>
          <w:highlight w:val="yellow"/>
          <w:lang w:val="en-US"/>
        </w:rPr>
        <w:t>5</w:t>
      </w:r>
      <w:r>
        <w:rPr>
          <w:rFonts w:ascii="Calibri" w:hAnsi="Calibri" w:cs="Calibri"/>
          <w:highlight w:val="yellow"/>
          <w:lang w:val="en-US"/>
        </w:rPr>
        <w:t xml:space="preserve">. </w:t>
      </w:r>
      <w:r w:rsidR="005634F2" w:rsidRPr="00E6028A">
        <w:rPr>
          <w:rFonts w:ascii="Calibri" w:hAnsi="Calibri" w:cs="Calibri"/>
          <w:highlight w:val="yellow"/>
          <w:lang w:val="en-US"/>
        </w:rPr>
        <w:t xml:space="preserve">Fill </w:t>
      </w:r>
      <w:r w:rsidR="007511B3" w:rsidRPr="00E6028A">
        <w:rPr>
          <w:rFonts w:ascii="Calibri" w:hAnsi="Calibri" w:cs="Calibri"/>
          <w:highlight w:val="yellow"/>
          <w:lang w:val="en-US"/>
        </w:rPr>
        <w:t xml:space="preserve">each </w:t>
      </w:r>
      <w:r w:rsidR="0044747A" w:rsidRPr="00E6028A">
        <w:rPr>
          <w:rFonts w:ascii="Calibri" w:hAnsi="Calibri" w:cs="Calibri"/>
          <w:highlight w:val="yellow"/>
          <w:lang w:val="en-US"/>
        </w:rPr>
        <w:t>T1</w:t>
      </w:r>
      <w:r w:rsidR="0086039A" w:rsidRPr="00E6028A">
        <w:rPr>
          <w:rFonts w:ascii="Calibri" w:hAnsi="Calibri" w:cs="Calibri"/>
          <w:highlight w:val="yellow"/>
          <w:lang w:val="en-US"/>
        </w:rPr>
        <w:t>5</w:t>
      </w:r>
      <w:r w:rsidR="0044747A" w:rsidRPr="00E6028A">
        <w:rPr>
          <w:rFonts w:ascii="Calibri" w:hAnsi="Calibri" w:cs="Calibri"/>
          <w:highlight w:val="yellow"/>
          <w:lang w:val="en-US"/>
        </w:rPr>
        <w:t xml:space="preserve">0 </w:t>
      </w:r>
      <w:r w:rsidR="005634F2" w:rsidRPr="00E6028A">
        <w:rPr>
          <w:rFonts w:ascii="Calibri" w:hAnsi="Calibri" w:cs="Calibri"/>
          <w:highlight w:val="yellow"/>
          <w:lang w:val="en-US"/>
        </w:rPr>
        <w:t xml:space="preserve">flask with </w:t>
      </w:r>
      <w:r w:rsidR="007511B3" w:rsidRPr="00E6028A">
        <w:rPr>
          <w:rFonts w:ascii="Calibri" w:hAnsi="Calibri" w:cs="Calibri"/>
          <w:highlight w:val="yellow"/>
          <w:lang w:val="en-US"/>
        </w:rPr>
        <w:t>25</w:t>
      </w:r>
      <w:r w:rsidR="007841F5">
        <w:rPr>
          <w:rFonts w:ascii="Calibri" w:hAnsi="Calibri" w:cs="Calibri"/>
          <w:highlight w:val="yellow"/>
          <w:lang w:val="en-US"/>
        </w:rPr>
        <w:t xml:space="preserve"> mL </w:t>
      </w:r>
      <w:r w:rsidR="007511B3" w:rsidRPr="00E6028A">
        <w:rPr>
          <w:rFonts w:ascii="Calibri" w:hAnsi="Calibri" w:cs="Calibri"/>
          <w:highlight w:val="yellow"/>
          <w:lang w:val="en-US"/>
        </w:rPr>
        <w:t xml:space="preserve">of </w:t>
      </w:r>
      <w:r w:rsidR="005634F2" w:rsidRPr="00E6028A">
        <w:rPr>
          <w:rFonts w:ascii="Calibri" w:hAnsi="Calibri" w:cs="Calibri"/>
          <w:highlight w:val="yellow"/>
          <w:lang w:val="en-US"/>
        </w:rPr>
        <w:t xml:space="preserve">warm freshly </w:t>
      </w:r>
      <w:r>
        <w:rPr>
          <w:rFonts w:ascii="Calibri" w:hAnsi="Calibri" w:cs="Calibri"/>
          <w:highlight w:val="yellow"/>
          <w:lang w:val="en-US"/>
        </w:rPr>
        <w:t>prepared</w:t>
      </w:r>
      <w:r w:rsidR="005634F2" w:rsidRPr="00E6028A">
        <w:rPr>
          <w:rFonts w:ascii="Calibri" w:hAnsi="Calibri" w:cs="Calibri"/>
          <w:highlight w:val="yellow"/>
          <w:lang w:val="en-US"/>
        </w:rPr>
        <w:t xml:space="preserve"> culture medium and incubate in a humidified incubator at 37</w:t>
      </w:r>
      <w:r>
        <w:rPr>
          <w:rFonts w:ascii="Calibri" w:hAnsi="Calibri" w:cs="Calibri"/>
          <w:highlight w:val="yellow"/>
          <w:lang w:val="en-US"/>
        </w:rPr>
        <w:t xml:space="preserve"> </w:t>
      </w:r>
      <w:r w:rsidR="005634F2" w:rsidRPr="00E6028A">
        <w:rPr>
          <w:rFonts w:ascii="Calibri" w:hAnsi="Calibri" w:cs="Calibri"/>
          <w:highlight w:val="yellow"/>
          <w:lang w:val="en-US"/>
        </w:rPr>
        <w:t xml:space="preserve">°C </w:t>
      </w:r>
      <w:r>
        <w:rPr>
          <w:rFonts w:ascii="Calibri" w:hAnsi="Calibri" w:cs="Calibri"/>
          <w:highlight w:val="yellow"/>
          <w:lang w:val="en-US"/>
        </w:rPr>
        <w:t>under</w:t>
      </w:r>
      <w:r w:rsidR="005634F2" w:rsidRPr="00E6028A">
        <w:rPr>
          <w:rFonts w:ascii="Calibri" w:hAnsi="Calibri" w:cs="Calibri"/>
          <w:highlight w:val="yellow"/>
          <w:lang w:val="en-US"/>
        </w:rPr>
        <w:t xml:space="preserve"> 5%</w:t>
      </w:r>
      <w:r>
        <w:rPr>
          <w:rFonts w:ascii="Calibri" w:hAnsi="Calibri" w:cs="Calibri"/>
          <w:highlight w:val="yellow"/>
          <w:lang w:val="en-US"/>
        </w:rPr>
        <w:t xml:space="preserve"> </w:t>
      </w:r>
      <w:r w:rsidR="005634F2" w:rsidRPr="00E6028A">
        <w:rPr>
          <w:rFonts w:ascii="Calibri" w:hAnsi="Calibri" w:cs="Calibri"/>
          <w:highlight w:val="yellow"/>
          <w:lang w:val="en-US"/>
        </w:rPr>
        <w:t>CO</w:t>
      </w:r>
      <w:r w:rsidR="005634F2" w:rsidRPr="00E6028A">
        <w:rPr>
          <w:rFonts w:ascii="Calibri" w:hAnsi="Calibri" w:cs="Calibri"/>
          <w:highlight w:val="yellow"/>
          <w:vertAlign w:val="subscript"/>
          <w:lang w:val="en-US"/>
        </w:rPr>
        <w:t xml:space="preserve">2 </w:t>
      </w:r>
      <w:r w:rsidR="005634F2" w:rsidRPr="00E6028A">
        <w:rPr>
          <w:rFonts w:ascii="Calibri" w:hAnsi="Calibri" w:cs="Calibri"/>
          <w:highlight w:val="yellow"/>
          <w:lang w:val="en-US"/>
        </w:rPr>
        <w:t xml:space="preserve">until </w:t>
      </w:r>
      <w:r>
        <w:rPr>
          <w:rFonts w:ascii="Calibri" w:hAnsi="Calibri" w:cs="Calibri"/>
          <w:highlight w:val="yellow"/>
          <w:lang w:val="en-US"/>
        </w:rPr>
        <w:t xml:space="preserve">the </w:t>
      </w:r>
      <w:r w:rsidR="005634F2" w:rsidRPr="00E6028A">
        <w:rPr>
          <w:rFonts w:ascii="Calibri" w:hAnsi="Calibri" w:cs="Calibri"/>
          <w:highlight w:val="yellow"/>
          <w:lang w:val="en-US"/>
        </w:rPr>
        <w:t>second shaking.</w:t>
      </w:r>
    </w:p>
    <w:p w14:paraId="477E9C7E" w14:textId="7240929B" w:rsidR="005634F2" w:rsidRPr="00620ACE" w:rsidRDefault="005634F2" w:rsidP="00620ACE">
      <w:pPr>
        <w:pStyle w:val="NormalWeb"/>
        <w:widowControl w:val="0"/>
        <w:autoSpaceDE w:val="0"/>
        <w:autoSpaceDN w:val="0"/>
        <w:adjustRightInd w:val="0"/>
        <w:spacing w:before="0" w:beforeAutospacing="0" w:after="0" w:afterAutospacing="0"/>
        <w:jc w:val="both"/>
        <w:rPr>
          <w:rFonts w:ascii="Calibri" w:hAnsi="Calibri" w:cs="Calibri"/>
          <w:highlight w:val="green"/>
          <w:lang w:val="en-US"/>
        </w:rPr>
      </w:pPr>
      <w:r w:rsidRPr="00620ACE">
        <w:rPr>
          <w:rFonts w:ascii="Calibri" w:hAnsi="Calibri" w:cs="Calibri"/>
          <w:highlight w:val="green"/>
          <w:lang w:val="en-US"/>
        </w:rPr>
        <w:t xml:space="preserve"> </w:t>
      </w:r>
    </w:p>
    <w:p w14:paraId="6D2930A7" w14:textId="3E380B19" w:rsidR="00A34F8F" w:rsidRP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sidRPr="00620ACE">
        <w:rPr>
          <w:rFonts w:ascii="Calibri" w:hAnsi="Calibri" w:cs="Calibri"/>
          <w:highlight w:val="yellow"/>
          <w:lang w:val="en-US"/>
        </w:rPr>
        <w:t>8.</w:t>
      </w:r>
      <w:r w:rsidR="005852BE">
        <w:rPr>
          <w:rFonts w:ascii="Calibri" w:hAnsi="Calibri" w:cs="Calibri"/>
          <w:highlight w:val="yellow"/>
          <w:lang w:val="en-US"/>
        </w:rPr>
        <w:t>6</w:t>
      </w:r>
      <w:r w:rsidRPr="00620ACE">
        <w:rPr>
          <w:rFonts w:ascii="Calibri" w:hAnsi="Calibri" w:cs="Calibri"/>
          <w:highlight w:val="yellow"/>
          <w:lang w:val="en-US"/>
        </w:rPr>
        <w:t xml:space="preserve">. </w:t>
      </w:r>
      <w:r w:rsidR="005634F2" w:rsidRPr="00620ACE">
        <w:rPr>
          <w:rFonts w:ascii="Calibri" w:hAnsi="Calibri" w:cs="Calibri"/>
          <w:highlight w:val="yellow"/>
          <w:lang w:val="en-US"/>
        </w:rPr>
        <w:t xml:space="preserve">Transfer the supernatant </w:t>
      </w:r>
      <w:r w:rsidRPr="00620ACE">
        <w:rPr>
          <w:rFonts w:ascii="Calibri" w:hAnsi="Calibri" w:cs="Calibri"/>
          <w:highlight w:val="yellow"/>
          <w:lang w:val="en-US"/>
        </w:rPr>
        <w:t>from</w:t>
      </w:r>
      <w:r w:rsidR="005634F2" w:rsidRPr="00620ACE">
        <w:rPr>
          <w:rFonts w:ascii="Calibri" w:hAnsi="Calibri" w:cs="Calibri"/>
          <w:highlight w:val="yellow"/>
          <w:lang w:val="en-US"/>
        </w:rPr>
        <w:t xml:space="preserve"> the </w:t>
      </w:r>
      <w:r w:rsidRPr="00620ACE">
        <w:rPr>
          <w:rFonts w:ascii="Calibri" w:hAnsi="Calibri" w:cs="Calibri"/>
          <w:highlight w:val="yellow"/>
          <w:lang w:val="en-US"/>
        </w:rPr>
        <w:t>P</w:t>
      </w:r>
      <w:r w:rsidR="005634F2" w:rsidRPr="00620ACE">
        <w:rPr>
          <w:rFonts w:ascii="Calibri" w:hAnsi="Calibri" w:cs="Calibri"/>
          <w:highlight w:val="yellow"/>
          <w:lang w:val="en-US"/>
        </w:rPr>
        <w:t>etri dishes</w:t>
      </w:r>
      <w:r w:rsidR="00A34F8F" w:rsidRPr="00620ACE">
        <w:rPr>
          <w:rFonts w:ascii="Calibri" w:hAnsi="Calibri" w:cs="Calibri"/>
          <w:highlight w:val="yellow"/>
          <w:lang w:val="en-US"/>
        </w:rPr>
        <w:t xml:space="preserve"> </w:t>
      </w:r>
      <w:r w:rsidRPr="00620ACE">
        <w:rPr>
          <w:rFonts w:ascii="Calibri" w:hAnsi="Calibri" w:cs="Calibri"/>
          <w:highlight w:val="yellow"/>
          <w:lang w:val="en-US"/>
        </w:rPr>
        <w:t>i</w:t>
      </w:r>
      <w:r w:rsidR="00A34F8F" w:rsidRPr="00620ACE">
        <w:rPr>
          <w:rFonts w:ascii="Calibri" w:hAnsi="Calibri" w:cs="Calibri"/>
          <w:highlight w:val="yellow"/>
          <w:lang w:val="en-US"/>
        </w:rPr>
        <w:t>n</w:t>
      </w:r>
      <w:r w:rsidRPr="00620ACE">
        <w:rPr>
          <w:rFonts w:ascii="Calibri" w:hAnsi="Calibri" w:cs="Calibri"/>
          <w:highlight w:val="yellow"/>
          <w:lang w:val="en-US"/>
        </w:rPr>
        <w:t>to</w:t>
      </w:r>
      <w:r w:rsidR="00A34F8F" w:rsidRPr="00620ACE">
        <w:rPr>
          <w:rFonts w:ascii="Calibri" w:hAnsi="Calibri" w:cs="Calibri"/>
          <w:highlight w:val="yellow"/>
          <w:lang w:val="en-US"/>
        </w:rPr>
        <w:t xml:space="preserve"> new non-coated 100</w:t>
      </w:r>
      <w:r w:rsidRPr="00620ACE">
        <w:rPr>
          <w:rFonts w:ascii="Calibri" w:hAnsi="Calibri" w:cs="Calibri"/>
          <w:highlight w:val="yellow"/>
          <w:lang w:val="en-US"/>
        </w:rPr>
        <w:t xml:space="preserve"> </w:t>
      </w:r>
      <w:r w:rsidR="00A34F8F" w:rsidRPr="00620ACE">
        <w:rPr>
          <w:rFonts w:ascii="Calibri" w:hAnsi="Calibri" w:cs="Calibri"/>
          <w:highlight w:val="yellow"/>
          <w:lang w:val="en-US"/>
        </w:rPr>
        <w:t>mm</w:t>
      </w:r>
      <w:r w:rsidRPr="00620ACE">
        <w:rPr>
          <w:rFonts w:ascii="Calibri" w:hAnsi="Calibri" w:cs="Calibri"/>
          <w:highlight w:val="yellow"/>
          <w:lang w:val="en-US"/>
        </w:rPr>
        <w:t xml:space="preserve"> P</w:t>
      </w:r>
      <w:r w:rsidR="00A34F8F" w:rsidRPr="00620ACE">
        <w:rPr>
          <w:rFonts w:ascii="Calibri" w:hAnsi="Calibri" w:cs="Calibri"/>
          <w:highlight w:val="yellow"/>
          <w:lang w:val="en-US"/>
        </w:rPr>
        <w:t>etri dishes to allow adhesion of residual microglial cells.</w:t>
      </w:r>
    </w:p>
    <w:p w14:paraId="2EF48E82" w14:textId="77777777" w:rsidR="00620ACE" w:rsidRP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602A1989" w14:textId="334D9BCB" w:rsidR="00A34F8F"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r w:rsidRPr="00620ACE">
        <w:rPr>
          <w:rFonts w:ascii="Calibri" w:hAnsi="Calibri" w:cs="Calibri"/>
          <w:highlight w:val="yellow"/>
          <w:lang w:val="en-US"/>
        </w:rPr>
        <w:t>8.</w:t>
      </w:r>
      <w:r w:rsidR="005852BE">
        <w:rPr>
          <w:rFonts w:ascii="Calibri" w:hAnsi="Calibri" w:cs="Calibri"/>
          <w:highlight w:val="yellow"/>
          <w:lang w:val="en-US"/>
        </w:rPr>
        <w:t>7</w:t>
      </w:r>
      <w:r w:rsidRPr="00620ACE">
        <w:rPr>
          <w:rFonts w:ascii="Calibri" w:hAnsi="Calibri" w:cs="Calibri"/>
          <w:highlight w:val="yellow"/>
          <w:lang w:val="en-US"/>
        </w:rPr>
        <w:t xml:space="preserve">. </w:t>
      </w:r>
      <w:r w:rsidR="00A34F8F" w:rsidRPr="00620ACE">
        <w:rPr>
          <w:rFonts w:ascii="Calibri" w:hAnsi="Calibri" w:cs="Calibri"/>
          <w:highlight w:val="yellow"/>
          <w:lang w:val="en-US"/>
        </w:rPr>
        <w:t xml:space="preserve">Incubate the </w:t>
      </w:r>
      <w:r w:rsidRPr="00620ACE">
        <w:rPr>
          <w:rFonts w:ascii="Calibri" w:hAnsi="Calibri" w:cs="Calibri"/>
          <w:highlight w:val="yellow"/>
          <w:lang w:val="en-US"/>
        </w:rPr>
        <w:t>P</w:t>
      </w:r>
      <w:r w:rsidR="00A34F8F" w:rsidRPr="00620ACE">
        <w:rPr>
          <w:rFonts w:ascii="Calibri" w:hAnsi="Calibri" w:cs="Calibri"/>
          <w:highlight w:val="yellow"/>
          <w:lang w:val="en-US"/>
        </w:rPr>
        <w:t>etri dishes for 15 min in a humidified incubator at 37</w:t>
      </w:r>
      <w:r w:rsidRPr="00620ACE">
        <w:rPr>
          <w:rFonts w:ascii="Calibri" w:hAnsi="Calibri" w:cs="Calibri"/>
          <w:highlight w:val="yellow"/>
          <w:lang w:val="en-US"/>
        </w:rPr>
        <w:t xml:space="preserve"> </w:t>
      </w:r>
      <w:r w:rsidR="00A34F8F" w:rsidRPr="00620ACE">
        <w:rPr>
          <w:rFonts w:ascii="Calibri" w:hAnsi="Calibri" w:cs="Calibri"/>
          <w:highlight w:val="yellow"/>
          <w:lang w:val="en-US"/>
        </w:rPr>
        <w:t xml:space="preserve">°C </w:t>
      </w:r>
      <w:r w:rsidRPr="00620ACE">
        <w:rPr>
          <w:rFonts w:ascii="Calibri" w:hAnsi="Calibri" w:cs="Calibri"/>
          <w:highlight w:val="yellow"/>
          <w:lang w:val="en-US"/>
        </w:rPr>
        <w:t>under</w:t>
      </w:r>
      <w:r w:rsidR="00A34F8F" w:rsidRPr="00620ACE">
        <w:rPr>
          <w:rFonts w:ascii="Calibri" w:hAnsi="Calibri" w:cs="Calibri"/>
          <w:highlight w:val="yellow"/>
          <w:lang w:val="en-US"/>
        </w:rPr>
        <w:t xml:space="preserve"> 5%</w:t>
      </w:r>
      <w:r w:rsidRPr="00620ACE">
        <w:rPr>
          <w:rFonts w:ascii="Calibri" w:hAnsi="Calibri" w:cs="Calibri"/>
          <w:highlight w:val="yellow"/>
          <w:lang w:val="en-US"/>
        </w:rPr>
        <w:t xml:space="preserve"> </w:t>
      </w:r>
      <w:r w:rsidR="00A34F8F" w:rsidRPr="00620ACE">
        <w:rPr>
          <w:rFonts w:ascii="Calibri" w:hAnsi="Calibri" w:cs="Calibri"/>
          <w:highlight w:val="yellow"/>
          <w:lang w:val="en-US"/>
        </w:rPr>
        <w:t>CO</w:t>
      </w:r>
      <w:r w:rsidR="00A34F8F" w:rsidRPr="00620ACE">
        <w:rPr>
          <w:rFonts w:ascii="Calibri" w:hAnsi="Calibri" w:cs="Calibri"/>
          <w:highlight w:val="yellow"/>
          <w:vertAlign w:val="subscript"/>
          <w:lang w:val="en-US"/>
        </w:rPr>
        <w:t>2</w:t>
      </w:r>
      <w:r w:rsidR="00A34F8F" w:rsidRPr="00620ACE">
        <w:rPr>
          <w:rFonts w:ascii="Calibri" w:hAnsi="Calibri" w:cs="Calibri"/>
          <w:highlight w:val="yellow"/>
          <w:lang w:val="en-US"/>
        </w:rPr>
        <w:t>.</w:t>
      </w:r>
    </w:p>
    <w:p w14:paraId="7D9EF384" w14:textId="77777777" w:rsidR="00620ACE" w:rsidRPr="00E6028A"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p>
    <w:p w14:paraId="5F465A20" w14:textId="24C5DE7A" w:rsidR="005634F2" w:rsidRDefault="00620ACE" w:rsidP="00620ACE">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Pr>
          <w:rFonts w:ascii="Calibri" w:hAnsi="Calibri" w:cs="Calibri"/>
          <w:highlight w:val="yellow"/>
          <w:lang w:val="en-US"/>
        </w:rPr>
        <w:t>8.</w:t>
      </w:r>
      <w:r w:rsidR="005852BE">
        <w:rPr>
          <w:rFonts w:ascii="Calibri" w:hAnsi="Calibri" w:cs="Calibri"/>
          <w:highlight w:val="yellow"/>
          <w:lang w:val="en-US"/>
        </w:rPr>
        <w:t>8</w:t>
      </w:r>
      <w:r>
        <w:rPr>
          <w:rFonts w:ascii="Calibri" w:hAnsi="Calibri" w:cs="Calibri"/>
          <w:highlight w:val="yellow"/>
          <w:lang w:val="en-US"/>
        </w:rPr>
        <w:t xml:space="preserve">. </w:t>
      </w:r>
      <w:r w:rsidR="00A34F8F" w:rsidRPr="00E6028A">
        <w:rPr>
          <w:rFonts w:ascii="Calibri" w:hAnsi="Calibri" w:cs="Calibri"/>
          <w:highlight w:val="yellow"/>
          <w:lang w:val="en-US"/>
        </w:rPr>
        <w:t>Remove the supernatant</w:t>
      </w:r>
      <w:r w:rsidR="005634F2" w:rsidRPr="00E6028A">
        <w:rPr>
          <w:rFonts w:ascii="Calibri" w:hAnsi="Calibri" w:cs="Calibri"/>
          <w:highlight w:val="yellow"/>
          <w:lang w:val="en-US"/>
        </w:rPr>
        <w:t xml:space="preserve">, which contains </w:t>
      </w:r>
      <w:r w:rsidR="00702BE7" w:rsidRPr="00E6028A">
        <w:rPr>
          <w:rFonts w:ascii="Calibri" w:hAnsi="Calibri" w:cs="Calibri"/>
          <w:highlight w:val="yellow"/>
          <w:lang w:val="en-US"/>
        </w:rPr>
        <w:t>non-</w:t>
      </w:r>
      <w:r w:rsidR="000C374A" w:rsidRPr="00E6028A">
        <w:rPr>
          <w:rFonts w:ascii="Calibri" w:hAnsi="Calibri" w:cs="Calibri"/>
          <w:highlight w:val="yellow"/>
          <w:lang w:val="en-US"/>
        </w:rPr>
        <w:t xml:space="preserve">adherent </w:t>
      </w:r>
      <w:r w:rsidR="002708D0" w:rsidRPr="00E6028A">
        <w:rPr>
          <w:rFonts w:ascii="Calibri" w:hAnsi="Calibri" w:cs="Calibri"/>
          <w:highlight w:val="yellow"/>
          <w:lang w:val="en-US"/>
        </w:rPr>
        <w:t>OL lineage cells</w:t>
      </w:r>
      <w:r w:rsidR="005634F2" w:rsidRPr="00E6028A">
        <w:rPr>
          <w:rFonts w:ascii="Calibri" w:hAnsi="Calibri" w:cs="Calibri"/>
          <w:highlight w:val="yellow"/>
          <w:lang w:val="en-US"/>
        </w:rPr>
        <w:t xml:space="preserve">, </w:t>
      </w:r>
      <w:r w:rsidR="00A34F8F" w:rsidRPr="00E6028A">
        <w:rPr>
          <w:rFonts w:ascii="Calibri" w:hAnsi="Calibri" w:cs="Calibri"/>
          <w:highlight w:val="yellow"/>
          <w:lang w:val="en-US"/>
        </w:rPr>
        <w:t xml:space="preserve">and </w:t>
      </w:r>
      <w:r>
        <w:rPr>
          <w:rFonts w:ascii="Calibri" w:hAnsi="Calibri" w:cs="Calibri"/>
          <w:highlight w:val="yellow"/>
          <w:lang w:val="en-US"/>
        </w:rPr>
        <w:t xml:space="preserve">transfer </w:t>
      </w:r>
      <w:r w:rsidR="00A34F8F" w:rsidRPr="00E6028A">
        <w:rPr>
          <w:rFonts w:ascii="Calibri" w:hAnsi="Calibri" w:cs="Calibri"/>
          <w:highlight w:val="yellow"/>
          <w:lang w:val="en-US"/>
        </w:rPr>
        <w:t xml:space="preserve">it </w:t>
      </w:r>
      <w:r w:rsidR="005634F2" w:rsidRPr="00E6028A">
        <w:rPr>
          <w:rFonts w:ascii="Calibri" w:hAnsi="Calibri" w:cs="Calibri"/>
          <w:highlight w:val="yellow"/>
          <w:lang w:val="en-US"/>
        </w:rPr>
        <w:t>into 50</w:t>
      </w:r>
      <w:r w:rsidR="007841F5">
        <w:rPr>
          <w:rFonts w:ascii="Calibri" w:hAnsi="Calibri" w:cs="Calibri"/>
          <w:highlight w:val="yellow"/>
          <w:lang w:val="en-US"/>
        </w:rPr>
        <w:t xml:space="preserve"> mL </w:t>
      </w:r>
      <w:r w:rsidR="005634F2" w:rsidRPr="00E6028A">
        <w:rPr>
          <w:rFonts w:ascii="Calibri" w:hAnsi="Calibri" w:cs="Calibri"/>
          <w:highlight w:val="yellow"/>
          <w:lang w:val="en-US"/>
        </w:rPr>
        <w:t>tube</w:t>
      </w:r>
      <w:r w:rsidR="00D62803" w:rsidRPr="00E6028A">
        <w:rPr>
          <w:rFonts w:ascii="Calibri" w:hAnsi="Calibri" w:cs="Calibri"/>
          <w:highlight w:val="yellow"/>
          <w:lang w:val="en-US"/>
        </w:rPr>
        <w:t>s</w:t>
      </w:r>
      <w:r w:rsidR="005634F2" w:rsidRPr="00E6028A">
        <w:rPr>
          <w:rFonts w:ascii="Calibri" w:hAnsi="Calibri" w:cs="Calibri"/>
          <w:highlight w:val="yellow"/>
          <w:lang w:val="en-US"/>
        </w:rPr>
        <w:t xml:space="preserve"> (</w:t>
      </w:r>
      <w:r w:rsidR="00D62803" w:rsidRPr="00E6028A">
        <w:rPr>
          <w:rFonts w:ascii="Calibri" w:hAnsi="Calibri" w:cs="Calibri"/>
          <w:highlight w:val="yellow"/>
          <w:lang w:val="en-US"/>
        </w:rPr>
        <w:t xml:space="preserve">supernatant from </w:t>
      </w:r>
      <w:r w:rsidR="005634F2" w:rsidRPr="00E6028A">
        <w:rPr>
          <w:rFonts w:ascii="Calibri" w:hAnsi="Calibri" w:cs="Calibri"/>
          <w:highlight w:val="yellow"/>
          <w:lang w:val="en-US"/>
        </w:rPr>
        <w:t xml:space="preserve">2 </w:t>
      </w:r>
      <w:r>
        <w:rPr>
          <w:rFonts w:ascii="Calibri" w:hAnsi="Calibri" w:cs="Calibri"/>
          <w:highlight w:val="yellow"/>
          <w:lang w:val="en-US"/>
        </w:rPr>
        <w:t>P</w:t>
      </w:r>
      <w:r w:rsidR="005634F2" w:rsidRPr="00E6028A">
        <w:rPr>
          <w:rFonts w:ascii="Calibri" w:hAnsi="Calibri" w:cs="Calibri"/>
          <w:highlight w:val="yellow"/>
          <w:lang w:val="en-US"/>
        </w:rPr>
        <w:t xml:space="preserve">etri dishes </w:t>
      </w:r>
      <w:r w:rsidR="00D62803" w:rsidRPr="00E6028A">
        <w:rPr>
          <w:rFonts w:ascii="Calibri" w:hAnsi="Calibri" w:cs="Calibri"/>
          <w:highlight w:val="yellow"/>
          <w:lang w:val="en-US"/>
        </w:rPr>
        <w:t xml:space="preserve">for </w:t>
      </w:r>
      <w:r w:rsidR="00E91AA3" w:rsidRPr="00E6028A">
        <w:rPr>
          <w:rFonts w:ascii="Calibri" w:hAnsi="Calibri" w:cs="Calibri"/>
          <w:highlight w:val="yellow"/>
          <w:lang w:val="en-US"/>
        </w:rPr>
        <w:t>a 50</w:t>
      </w:r>
      <w:r w:rsidR="007841F5">
        <w:rPr>
          <w:rFonts w:ascii="Calibri" w:hAnsi="Calibri" w:cs="Calibri"/>
          <w:highlight w:val="yellow"/>
          <w:lang w:val="en-US"/>
        </w:rPr>
        <w:t xml:space="preserve"> mL </w:t>
      </w:r>
      <w:r w:rsidR="005634F2" w:rsidRPr="00E6028A">
        <w:rPr>
          <w:rFonts w:ascii="Calibri" w:hAnsi="Calibri" w:cs="Calibri"/>
          <w:highlight w:val="yellow"/>
          <w:lang w:val="en-US"/>
        </w:rPr>
        <w:t xml:space="preserve">tube). Discard </w:t>
      </w:r>
      <w:r>
        <w:rPr>
          <w:rFonts w:ascii="Calibri" w:hAnsi="Calibri" w:cs="Calibri"/>
          <w:highlight w:val="yellow"/>
          <w:lang w:val="en-US"/>
        </w:rPr>
        <w:t>P</w:t>
      </w:r>
      <w:r w:rsidR="005634F2" w:rsidRPr="00E6028A">
        <w:rPr>
          <w:rFonts w:ascii="Calibri" w:hAnsi="Calibri" w:cs="Calibri"/>
          <w:highlight w:val="yellow"/>
          <w:lang w:val="en-US"/>
        </w:rPr>
        <w:t>etri dish</w:t>
      </w:r>
      <w:r w:rsidR="00D62803" w:rsidRPr="00E6028A">
        <w:rPr>
          <w:rFonts w:ascii="Calibri" w:hAnsi="Calibri" w:cs="Calibri"/>
          <w:highlight w:val="yellow"/>
          <w:lang w:val="en-US"/>
        </w:rPr>
        <w:t>es</w:t>
      </w:r>
      <w:r w:rsidR="005634F2" w:rsidRPr="00E6028A">
        <w:rPr>
          <w:rFonts w:ascii="Calibri" w:hAnsi="Calibri" w:cs="Calibri"/>
          <w:highlight w:val="yellow"/>
          <w:lang w:val="en-US"/>
        </w:rPr>
        <w:t xml:space="preserve"> plated with microglia.</w:t>
      </w:r>
    </w:p>
    <w:p w14:paraId="046AB6B3" w14:textId="77777777" w:rsidR="00620ACE" w:rsidRPr="00E6028A" w:rsidRDefault="00620ACE" w:rsidP="00620ACE">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065A76D2" w14:textId="74CE2DFA" w:rsid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Pr>
          <w:rFonts w:ascii="Calibri" w:hAnsi="Calibri" w:cs="Calibri"/>
          <w:highlight w:val="yellow"/>
          <w:lang w:val="en-US"/>
        </w:rPr>
        <w:t>8.</w:t>
      </w:r>
      <w:r w:rsidR="005852BE">
        <w:rPr>
          <w:rFonts w:ascii="Calibri" w:hAnsi="Calibri" w:cs="Calibri"/>
          <w:highlight w:val="yellow"/>
          <w:lang w:val="en-US"/>
        </w:rPr>
        <w:t>9</w:t>
      </w:r>
      <w:r>
        <w:rPr>
          <w:rFonts w:ascii="Calibri" w:hAnsi="Calibri" w:cs="Calibri"/>
          <w:highlight w:val="yellow"/>
          <w:lang w:val="en-US"/>
        </w:rPr>
        <w:t xml:space="preserve">. </w:t>
      </w:r>
      <w:r w:rsidR="005634F2" w:rsidRPr="00E6028A">
        <w:rPr>
          <w:rFonts w:ascii="Calibri" w:hAnsi="Calibri" w:cs="Calibri"/>
          <w:highlight w:val="yellow"/>
          <w:lang w:val="en-US"/>
        </w:rPr>
        <w:t>Centrifug</w:t>
      </w:r>
      <w:r>
        <w:rPr>
          <w:rFonts w:ascii="Calibri" w:hAnsi="Calibri" w:cs="Calibri"/>
          <w:highlight w:val="yellow"/>
          <w:lang w:val="en-US"/>
        </w:rPr>
        <w:t xml:space="preserve">e the supernatant </w:t>
      </w:r>
      <w:r w:rsidR="005634F2" w:rsidRPr="00E6028A">
        <w:rPr>
          <w:rFonts w:ascii="Calibri" w:hAnsi="Calibri" w:cs="Calibri"/>
          <w:highlight w:val="yellow"/>
          <w:lang w:val="en-US"/>
        </w:rPr>
        <w:t xml:space="preserve">for 5 min at </w:t>
      </w:r>
      <w:r w:rsidR="00995D97" w:rsidRPr="00E6028A">
        <w:rPr>
          <w:rFonts w:ascii="Calibri" w:hAnsi="Calibri" w:cs="Calibri"/>
          <w:highlight w:val="yellow"/>
          <w:lang w:val="en-US"/>
        </w:rPr>
        <w:t xml:space="preserve">423 </w:t>
      </w:r>
      <w:r>
        <w:rPr>
          <w:rFonts w:ascii="Calibri" w:hAnsi="Calibri" w:cs="Calibri"/>
          <w:highlight w:val="yellow"/>
          <w:lang w:val="en-US"/>
        </w:rPr>
        <w:t xml:space="preserve">x </w:t>
      </w:r>
      <w:r w:rsidR="00995D97" w:rsidRPr="00620ACE">
        <w:rPr>
          <w:rFonts w:ascii="Calibri" w:hAnsi="Calibri" w:cs="Calibri"/>
          <w:i/>
          <w:iCs/>
          <w:highlight w:val="yellow"/>
          <w:lang w:val="en-US"/>
        </w:rPr>
        <w:t>g</w:t>
      </w:r>
      <w:r w:rsidR="00B40830" w:rsidRPr="00E6028A">
        <w:rPr>
          <w:rFonts w:ascii="Calibri" w:hAnsi="Calibri" w:cs="Calibri"/>
          <w:highlight w:val="yellow"/>
          <w:lang w:val="en-US"/>
        </w:rPr>
        <w:t>.</w:t>
      </w:r>
      <w:r>
        <w:rPr>
          <w:rFonts w:ascii="Calibri" w:hAnsi="Calibri" w:cs="Calibri"/>
          <w:highlight w:val="yellow"/>
          <w:lang w:val="en-US"/>
        </w:rPr>
        <w:t xml:space="preserve"> </w:t>
      </w:r>
      <w:r w:rsidR="005634F2" w:rsidRPr="00E6028A">
        <w:rPr>
          <w:rFonts w:ascii="Calibri" w:hAnsi="Calibri" w:cs="Calibri"/>
          <w:highlight w:val="yellow"/>
          <w:lang w:val="en-US"/>
        </w:rPr>
        <w:t>Carefully remove supernatant a</w:t>
      </w:r>
      <w:r w:rsidR="00E9685C" w:rsidRPr="00E6028A">
        <w:rPr>
          <w:rFonts w:ascii="Calibri" w:hAnsi="Calibri" w:cs="Calibri"/>
          <w:highlight w:val="yellow"/>
          <w:lang w:val="en-US"/>
        </w:rPr>
        <w:t>nd resuspend cell pellet with 1</w:t>
      </w:r>
      <w:r w:rsidR="007841F5">
        <w:rPr>
          <w:rFonts w:ascii="Calibri" w:hAnsi="Calibri" w:cs="Calibri"/>
          <w:highlight w:val="yellow"/>
          <w:lang w:val="en-US"/>
        </w:rPr>
        <w:t xml:space="preserve"> mL </w:t>
      </w:r>
      <w:r w:rsidR="005634F2" w:rsidRPr="00E6028A">
        <w:rPr>
          <w:rFonts w:ascii="Calibri" w:hAnsi="Calibri" w:cs="Calibri"/>
          <w:highlight w:val="yellow"/>
          <w:lang w:val="en-US"/>
        </w:rPr>
        <w:t xml:space="preserve">of </w:t>
      </w:r>
      <w:r w:rsidR="00F87843" w:rsidRPr="00E6028A">
        <w:rPr>
          <w:rFonts w:ascii="Calibri" w:hAnsi="Calibri" w:cs="Calibri"/>
          <w:highlight w:val="yellow"/>
          <w:lang w:val="en-US"/>
        </w:rPr>
        <w:t>BS</w:t>
      </w:r>
      <w:r>
        <w:rPr>
          <w:rFonts w:ascii="Calibri" w:hAnsi="Calibri" w:cs="Calibri"/>
          <w:highlight w:val="yellow"/>
          <w:lang w:val="en-US"/>
        </w:rPr>
        <w:t xml:space="preserve"> medium</w:t>
      </w:r>
      <w:r w:rsidR="00B40830" w:rsidRPr="00E6028A">
        <w:rPr>
          <w:rFonts w:ascii="Calibri" w:hAnsi="Calibri" w:cs="Calibri"/>
          <w:highlight w:val="yellow"/>
          <w:lang w:val="en-US"/>
        </w:rPr>
        <w:t>.</w:t>
      </w:r>
      <w:r>
        <w:rPr>
          <w:rFonts w:ascii="Calibri" w:hAnsi="Calibri" w:cs="Calibri"/>
          <w:highlight w:val="yellow"/>
          <w:lang w:val="en-US"/>
        </w:rPr>
        <w:t xml:space="preserve"> </w:t>
      </w:r>
      <w:r w:rsidR="005634F2" w:rsidRPr="00E6028A">
        <w:rPr>
          <w:rFonts w:ascii="Calibri" w:hAnsi="Calibri" w:cs="Calibri"/>
          <w:highlight w:val="yellow"/>
          <w:lang w:val="en-US"/>
        </w:rPr>
        <w:t>Pool all pellet</w:t>
      </w:r>
      <w:r w:rsidR="00E733D6" w:rsidRPr="00E6028A">
        <w:rPr>
          <w:rFonts w:ascii="Calibri" w:hAnsi="Calibri" w:cs="Calibri"/>
          <w:highlight w:val="yellow"/>
          <w:lang w:val="en-US"/>
        </w:rPr>
        <w:t>s</w:t>
      </w:r>
      <w:r w:rsidR="005634F2" w:rsidRPr="00E6028A">
        <w:rPr>
          <w:rFonts w:ascii="Calibri" w:hAnsi="Calibri" w:cs="Calibri"/>
          <w:highlight w:val="yellow"/>
          <w:lang w:val="en-US"/>
        </w:rPr>
        <w:t xml:space="preserve"> in a common 50</w:t>
      </w:r>
      <w:r w:rsidR="007841F5">
        <w:rPr>
          <w:rFonts w:ascii="Calibri" w:hAnsi="Calibri" w:cs="Calibri"/>
          <w:highlight w:val="yellow"/>
          <w:lang w:val="en-US"/>
        </w:rPr>
        <w:t xml:space="preserve"> mL </w:t>
      </w:r>
      <w:r w:rsidR="005634F2" w:rsidRPr="00E6028A">
        <w:rPr>
          <w:rFonts w:ascii="Calibri" w:hAnsi="Calibri" w:cs="Calibri"/>
          <w:highlight w:val="yellow"/>
          <w:lang w:val="en-US"/>
        </w:rPr>
        <w:t>tube and ad</w:t>
      </w:r>
      <w:r w:rsidR="001D678F" w:rsidRPr="00E6028A">
        <w:rPr>
          <w:rFonts w:ascii="Calibri" w:hAnsi="Calibri" w:cs="Calibri"/>
          <w:highlight w:val="yellow"/>
          <w:lang w:val="en-US"/>
        </w:rPr>
        <w:t>just volume to</w:t>
      </w:r>
      <w:r w:rsidR="005634F2" w:rsidRPr="00E6028A">
        <w:rPr>
          <w:rFonts w:ascii="Calibri" w:hAnsi="Calibri" w:cs="Calibri"/>
          <w:highlight w:val="yellow"/>
          <w:lang w:val="en-US"/>
        </w:rPr>
        <w:t xml:space="preserve"> </w:t>
      </w:r>
      <w:r w:rsidR="00E9685C" w:rsidRPr="00E6028A">
        <w:rPr>
          <w:rFonts w:ascii="Calibri" w:hAnsi="Calibri" w:cs="Calibri"/>
          <w:highlight w:val="yellow"/>
          <w:lang w:val="en-US"/>
        </w:rPr>
        <w:t>1</w:t>
      </w:r>
      <w:r w:rsidR="005634F2" w:rsidRPr="00E6028A">
        <w:rPr>
          <w:rFonts w:ascii="Calibri" w:hAnsi="Calibri" w:cs="Calibri"/>
          <w:highlight w:val="yellow"/>
          <w:lang w:val="en-US"/>
        </w:rPr>
        <w:t>0</w:t>
      </w:r>
      <w:r w:rsidR="007841F5">
        <w:rPr>
          <w:rFonts w:ascii="Calibri" w:hAnsi="Calibri" w:cs="Calibri"/>
          <w:highlight w:val="yellow"/>
          <w:lang w:val="en-US"/>
        </w:rPr>
        <w:t xml:space="preserve"> mL </w:t>
      </w:r>
      <w:r w:rsidR="00EA6FAF" w:rsidRPr="00E6028A">
        <w:rPr>
          <w:rFonts w:ascii="Calibri" w:hAnsi="Calibri" w:cs="Calibri"/>
          <w:highlight w:val="yellow"/>
          <w:lang w:val="en-US"/>
        </w:rPr>
        <w:t>with</w:t>
      </w:r>
      <w:r w:rsidR="005634F2" w:rsidRPr="00E6028A">
        <w:rPr>
          <w:rFonts w:ascii="Calibri" w:hAnsi="Calibri" w:cs="Calibri"/>
          <w:highlight w:val="yellow"/>
          <w:lang w:val="en-US"/>
        </w:rPr>
        <w:t xml:space="preserve"> BS</w:t>
      </w:r>
      <w:r>
        <w:rPr>
          <w:rFonts w:ascii="Calibri" w:hAnsi="Calibri" w:cs="Calibri"/>
          <w:highlight w:val="yellow"/>
          <w:lang w:val="en-US"/>
        </w:rPr>
        <w:t xml:space="preserve"> medium</w:t>
      </w:r>
      <w:r w:rsidR="00B40830" w:rsidRPr="00E6028A">
        <w:rPr>
          <w:rFonts w:ascii="Calibri" w:hAnsi="Calibri" w:cs="Calibri"/>
          <w:highlight w:val="yellow"/>
          <w:lang w:val="en-US"/>
        </w:rPr>
        <w:t>.</w:t>
      </w:r>
    </w:p>
    <w:p w14:paraId="7D30A31E" w14:textId="118DC20F" w:rsidR="00F318A9" w:rsidRPr="00E6028A" w:rsidRDefault="00F318A9" w:rsidP="00620ACE">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sidRPr="00E6028A">
        <w:rPr>
          <w:rFonts w:ascii="Calibri" w:hAnsi="Calibri" w:cs="Calibri"/>
          <w:highlight w:val="yellow"/>
          <w:lang w:val="en-US"/>
        </w:rPr>
        <w:t xml:space="preserve"> </w:t>
      </w:r>
    </w:p>
    <w:p w14:paraId="41EAD2A2" w14:textId="3EE20385" w:rsidR="001F1BA0"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8.9. Determine c</w:t>
      </w:r>
      <w:r w:rsidR="00F318A9" w:rsidRPr="00E6028A">
        <w:rPr>
          <w:rFonts w:ascii="Calibri" w:hAnsi="Calibri" w:cs="Calibri"/>
          <w:lang w:val="en-US"/>
        </w:rPr>
        <w:t xml:space="preserve">ell density counting </w:t>
      </w:r>
      <w:r w:rsidR="00366172" w:rsidRPr="00E6028A">
        <w:rPr>
          <w:rFonts w:ascii="Calibri" w:hAnsi="Calibri" w:cs="Calibri"/>
          <w:lang w:val="en-US"/>
        </w:rPr>
        <w:t xml:space="preserve">cells </w:t>
      </w:r>
      <w:r w:rsidR="00F318A9" w:rsidRPr="00E6028A">
        <w:rPr>
          <w:rFonts w:ascii="Calibri" w:hAnsi="Calibri" w:cs="Calibri"/>
          <w:lang w:val="en-US"/>
        </w:rPr>
        <w:t xml:space="preserve">under </w:t>
      </w:r>
      <w:r>
        <w:rPr>
          <w:rFonts w:ascii="Calibri" w:hAnsi="Calibri" w:cs="Calibri"/>
          <w:lang w:val="en-US"/>
        </w:rPr>
        <w:t>a</w:t>
      </w:r>
      <w:r w:rsidR="00F318A9" w:rsidRPr="00E6028A">
        <w:rPr>
          <w:rFonts w:ascii="Calibri" w:hAnsi="Calibri" w:cs="Calibri"/>
          <w:lang w:val="en-US"/>
        </w:rPr>
        <w:t xml:space="preserve"> microscope</w:t>
      </w:r>
      <w:r w:rsidR="00FA67ED" w:rsidRPr="00E6028A">
        <w:rPr>
          <w:rFonts w:ascii="Calibri" w:hAnsi="Calibri" w:cs="Calibri"/>
          <w:lang w:val="en-US"/>
        </w:rPr>
        <w:t>.</w:t>
      </w:r>
    </w:p>
    <w:p w14:paraId="7FADD230" w14:textId="77777777" w:rsidR="00620ACE" w:rsidRPr="00E6028A"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p>
    <w:p w14:paraId="4993576A" w14:textId="2779D1DF" w:rsidR="001F1BA0" w:rsidRPr="00E6028A" w:rsidRDefault="001F1BA0" w:rsidP="00E6028A">
      <w:pPr>
        <w:pStyle w:val="NormalWeb"/>
        <w:widowControl w:val="0"/>
        <w:autoSpaceDE w:val="0"/>
        <w:autoSpaceDN w:val="0"/>
        <w:adjustRightInd w:val="0"/>
        <w:spacing w:before="0" w:beforeAutospacing="0" w:after="0" w:afterAutospacing="0"/>
        <w:jc w:val="both"/>
        <w:rPr>
          <w:rFonts w:ascii="Calibri" w:hAnsi="Calibri" w:cs="Calibri"/>
          <w:lang w:val="en-US"/>
        </w:rPr>
      </w:pPr>
      <w:r w:rsidRPr="00E6028A">
        <w:rPr>
          <w:rFonts w:ascii="Calibri" w:hAnsi="Calibri" w:cs="Calibri"/>
          <w:lang w:val="en-US"/>
        </w:rPr>
        <w:t>N</w:t>
      </w:r>
      <w:r w:rsidR="0030274A" w:rsidRPr="00E6028A">
        <w:rPr>
          <w:rFonts w:ascii="Calibri" w:hAnsi="Calibri" w:cs="Calibri"/>
          <w:lang w:val="en-US"/>
        </w:rPr>
        <w:t xml:space="preserve">OTE: A cell density </w:t>
      </w:r>
      <w:r w:rsidR="00444B54" w:rsidRPr="00E6028A">
        <w:rPr>
          <w:rFonts w:ascii="Calibri" w:hAnsi="Calibri" w:cs="Calibri"/>
          <w:lang w:val="en-US"/>
        </w:rPr>
        <w:t>between</w:t>
      </w:r>
      <w:r w:rsidR="0030274A" w:rsidRPr="00E6028A">
        <w:rPr>
          <w:rFonts w:ascii="Calibri" w:hAnsi="Calibri" w:cs="Calibri"/>
          <w:lang w:val="en-US"/>
        </w:rPr>
        <w:t xml:space="preserve"> 3</w:t>
      </w:r>
      <w:r w:rsidR="00620ACE">
        <w:rPr>
          <w:rFonts w:ascii="Calibri" w:hAnsi="Calibri" w:cs="Calibri"/>
          <w:lang w:val="en-US"/>
        </w:rPr>
        <w:t xml:space="preserve"> </w:t>
      </w:r>
      <w:r w:rsidR="00620ACE" w:rsidRPr="00E6028A">
        <w:rPr>
          <w:rFonts w:ascii="Calibri" w:hAnsi="Calibri" w:cs="Calibri"/>
          <w:lang w:val="en-US"/>
        </w:rPr>
        <w:t>x</w:t>
      </w:r>
      <w:r w:rsidR="00620ACE">
        <w:rPr>
          <w:rFonts w:ascii="Calibri" w:hAnsi="Calibri" w:cs="Calibri"/>
          <w:lang w:val="en-US"/>
        </w:rPr>
        <w:t xml:space="preserve"> </w:t>
      </w:r>
      <w:r w:rsidR="00620ACE" w:rsidRPr="00E6028A">
        <w:rPr>
          <w:rFonts w:ascii="Calibri" w:hAnsi="Calibri" w:cs="Calibri"/>
          <w:lang w:val="en-US"/>
        </w:rPr>
        <w:t>10</w:t>
      </w:r>
      <w:r w:rsidR="00620ACE" w:rsidRPr="00E6028A">
        <w:rPr>
          <w:rFonts w:ascii="Calibri" w:hAnsi="Calibri" w:cs="Calibri"/>
          <w:vertAlign w:val="superscript"/>
          <w:lang w:val="en-US"/>
        </w:rPr>
        <w:t>5</w:t>
      </w:r>
      <w:r w:rsidR="00620ACE">
        <w:rPr>
          <w:rFonts w:ascii="Calibri" w:hAnsi="Calibri" w:cs="Calibri"/>
          <w:lang w:val="en-US"/>
        </w:rPr>
        <w:t>/mL</w:t>
      </w:r>
      <w:r w:rsidR="001445E8" w:rsidRPr="00E6028A">
        <w:rPr>
          <w:rFonts w:ascii="Calibri" w:hAnsi="Calibri" w:cs="Calibri"/>
          <w:lang w:val="en-US"/>
        </w:rPr>
        <w:t xml:space="preserve"> and 5</w:t>
      </w:r>
      <w:r w:rsidR="00620ACE">
        <w:rPr>
          <w:rFonts w:ascii="Calibri" w:hAnsi="Calibri" w:cs="Calibri"/>
          <w:lang w:val="en-US"/>
        </w:rPr>
        <w:t xml:space="preserve"> </w:t>
      </w:r>
      <w:r w:rsidR="00444B54" w:rsidRPr="00E6028A">
        <w:rPr>
          <w:rFonts w:ascii="Calibri" w:hAnsi="Calibri" w:cs="Calibri"/>
          <w:lang w:val="en-US"/>
        </w:rPr>
        <w:t>x</w:t>
      </w:r>
      <w:r w:rsidR="00620ACE">
        <w:rPr>
          <w:rFonts w:ascii="Calibri" w:hAnsi="Calibri" w:cs="Calibri"/>
          <w:lang w:val="en-US"/>
        </w:rPr>
        <w:t xml:space="preserve"> </w:t>
      </w:r>
      <w:r w:rsidRPr="00E6028A">
        <w:rPr>
          <w:rFonts w:ascii="Calibri" w:hAnsi="Calibri" w:cs="Calibri"/>
          <w:lang w:val="en-US"/>
        </w:rPr>
        <w:t>10</w:t>
      </w:r>
      <w:r w:rsidRPr="00E6028A">
        <w:rPr>
          <w:rFonts w:ascii="Calibri" w:hAnsi="Calibri" w:cs="Calibri"/>
          <w:vertAlign w:val="superscript"/>
          <w:lang w:val="en-US"/>
        </w:rPr>
        <w:t>5</w:t>
      </w:r>
      <w:r w:rsidR="007841F5">
        <w:rPr>
          <w:rFonts w:ascii="Calibri" w:hAnsi="Calibri" w:cs="Calibri"/>
          <w:lang w:val="en-US"/>
        </w:rPr>
        <w:t xml:space="preserve">/mL </w:t>
      </w:r>
      <w:r w:rsidRPr="00E6028A">
        <w:rPr>
          <w:rFonts w:ascii="Calibri" w:hAnsi="Calibri" w:cs="Calibri"/>
          <w:lang w:val="en-US"/>
        </w:rPr>
        <w:t xml:space="preserve">should be obtained. </w:t>
      </w:r>
    </w:p>
    <w:p w14:paraId="12CA8847" w14:textId="77777777" w:rsid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p>
    <w:p w14:paraId="533F5DEA" w14:textId="763950AF" w:rsidR="00A64C87"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8.10.</w:t>
      </w:r>
      <w:r w:rsidR="00A64C87" w:rsidRPr="00E6028A">
        <w:rPr>
          <w:rFonts w:ascii="Calibri" w:hAnsi="Calibri" w:cs="Calibri"/>
          <w:lang w:val="en-US"/>
        </w:rPr>
        <w:t xml:space="preserve"> Add 20</w:t>
      </w:r>
      <w:r w:rsidR="007841F5">
        <w:rPr>
          <w:rFonts w:ascii="Calibri" w:hAnsi="Calibri" w:cs="Calibri"/>
          <w:lang w:val="en-US"/>
        </w:rPr>
        <w:t xml:space="preserve"> mL </w:t>
      </w:r>
      <w:r w:rsidR="00A64C87" w:rsidRPr="00E6028A">
        <w:rPr>
          <w:rFonts w:ascii="Calibri" w:hAnsi="Calibri" w:cs="Calibri"/>
          <w:lang w:val="en-US"/>
        </w:rPr>
        <w:t xml:space="preserve">of BS </w:t>
      </w:r>
      <w:r w:rsidR="002B0563" w:rsidRPr="00E6028A">
        <w:rPr>
          <w:rFonts w:ascii="Calibri" w:hAnsi="Calibri" w:cs="Calibri"/>
          <w:lang w:val="en-US"/>
        </w:rPr>
        <w:t xml:space="preserve">if cell density is </w:t>
      </w:r>
      <w:r w:rsidR="00531566" w:rsidRPr="00E6028A">
        <w:rPr>
          <w:rFonts w:ascii="Calibri" w:hAnsi="Calibri" w:cs="Calibri"/>
          <w:lang w:val="en-US"/>
        </w:rPr>
        <w:t xml:space="preserve">higher </w:t>
      </w:r>
      <w:r w:rsidR="006F54AA" w:rsidRPr="00E6028A">
        <w:rPr>
          <w:rFonts w:ascii="Calibri" w:hAnsi="Calibri" w:cs="Calibri"/>
          <w:lang w:val="en-US"/>
        </w:rPr>
        <w:t xml:space="preserve">than </w:t>
      </w:r>
      <w:r w:rsidR="006071B4" w:rsidRPr="00E6028A">
        <w:rPr>
          <w:rFonts w:ascii="Calibri" w:hAnsi="Calibri" w:cs="Calibri"/>
          <w:lang w:val="en-US"/>
        </w:rPr>
        <w:t xml:space="preserve">or </w:t>
      </w:r>
      <w:r w:rsidR="006F54AA" w:rsidRPr="00E6028A">
        <w:rPr>
          <w:rFonts w:ascii="Calibri" w:hAnsi="Calibri" w:cs="Calibri"/>
          <w:lang w:val="en-US"/>
        </w:rPr>
        <w:t>equal to</w:t>
      </w:r>
      <w:r w:rsidR="002B0563" w:rsidRPr="00E6028A">
        <w:rPr>
          <w:rFonts w:ascii="Calibri" w:hAnsi="Calibri" w:cs="Calibri"/>
          <w:lang w:val="en-US"/>
        </w:rPr>
        <w:t xml:space="preserve"> </w:t>
      </w:r>
      <w:r w:rsidR="001445E8" w:rsidRPr="00E6028A">
        <w:rPr>
          <w:rFonts w:ascii="Calibri" w:hAnsi="Calibri" w:cs="Calibri"/>
          <w:lang w:val="en-US"/>
        </w:rPr>
        <w:t xml:space="preserve">4 </w:t>
      </w:r>
      <w:r w:rsidR="002B0563" w:rsidRPr="00E6028A">
        <w:rPr>
          <w:rFonts w:ascii="Calibri" w:hAnsi="Calibri" w:cs="Calibri"/>
          <w:lang w:val="en-US"/>
        </w:rPr>
        <w:t>x</w:t>
      </w:r>
      <w:r>
        <w:rPr>
          <w:rFonts w:ascii="Calibri" w:hAnsi="Calibri" w:cs="Calibri"/>
          <w:lang w:val="en-US"/>
        </w:rPr>
        <w:t xml:space="preserve"> </w:t>
      </w:r>
      <w:r w:rsidR="002B0563" w:rsidRPr="00E6028A">
        <w:rPr>
          <w:rFonts w:ascii="Calibri" w:hAnsi="Calibri" w:cs="Calibri"/>
          <w:lang w:val="en-US"/>
        </w:rPr>
        <w:t>10</w:t>
      </w:r>
      <w:r w:rsidR="002B0563" w:rsidRPr="00E6028A">
        <w:rPr>
          <w:rFonts w:ascii="Calibri" w:hAnsi="Calibri" w:cs="Calibri"/>
          <w:vertAlign w:val="superscript"/>
          <w:lang w:val="en-US"/>
        </w:rPr>
        <w:t>5</w:t>
      </w:r>
      <w:r w:rsidR="007841F5">
        <w:rPr>
          <w:rFonts w:ascii="Calibri" w:hAnsi="Calibri" w:cs="Calibri"/>
          <w:lang w:val="en-US"/>
        </w:rPr>
        <w:t xml:space="preserve">/mL </w:t>
      </w:r>
      <w:r w:rsidR="006B50C8" w:rsidRPr="00E6028A">
        <w:rPr>
          <w:rFonts w:ascii="Calibri" w:hAnsi="Calibri" w:cs="Calibri"/>
          <w:lang w:val="en-US"/>
        </w:rPr>
        <w:t>to obtain a final volume of 30</w:t>
      </w:r>
      <w:r>
        <w:rPr>
          <w:rFonts w:ascii="Calibri" w:hAnsi="Calibri" w:cs="Calibri"/>
          <w:lang w:val="en-US"/>
        </w:rPr>
        <w:t xml:space="preserve"> </w:t>
      </w:r>
      <w:proofErr w:type="gramStart"/>
      <w:r w:rsidR="006B50C8" w:rsidRPr="00E6028A">
        <w:rPr>
          <w:rFonts w:ascii="Calibri" w:hAnsi="Calibri" w:cs="Calibri"/>
          <w:lang w:val="en-US"/>
        </w:rPr>
        <w:t>m</w:t>
      </w:r>
      <w:r>
        <w:rPr>
          <w:rFonts w:ascii="Calibri" w:hAnsi="Calibri" w:cs="Calibri"/>
          <w:lang w:val="en-US"/>
        </w:rPr>
        <w:t>L</w:t>
      </w:r>
      <w:r w:rsidR="002B0563" w:rsidRPr="00E6028A">
        <w:rPr>
          <w:rFonts w:ascii="Calibri" w:hAnsi="Calibri" w:cs="Calibri"/>
          <w:lang w:val="en-US"/>
        </w:rPr>
        <w:t>, or</w:t>
      </w:r>
      <w:proofErr w:type="gramEnd"/>
      <w:r w:rsidR="002B0563" w:rsidRPr="00E6028A">
        <w:rPr>
          <w:rFonts w:ascii="Calibri" w:hAnsi="Calibri" w:cs="Calibri"/>
          <w:lang w:val="en-US"/>
        </w:rPr>
        <w:t xml:space="preserve"> add only 10</w:t>
      </w:r>
      <w:r w:rsidR="007841F5">
        <w:rPr>
          <w:rFonts w:ascii="Calibri" w:hAnsi="Calibri" w:cs="Calibri"/>
          <w:lang w:val="en-US"/>
        </w:rPr>
        <w:t xml:space="preserve"> mL </w:t>
      </w:r>
      <w:r w:rsidR="004E65A9" w:rsidRPr="00E6028A">
        <w:rPr>
          <w:rFonts w:ascii="Calibri" w:hAnsi="Calibri" w:cs="Calibri"/>
          <w:lang w:val="en-US"/>
        </w:rPr>
        <w:t>of BS</w:t>
      </w:r>
      <w:r w:rsidR="002B0563" w:rsidRPr="00E6028A">
        <w:rPr>
          <w:rFonts w:ascii="Calibri" w:hAnsi="Calibri" w:cs="Calibri"/>
          <w:lang w:val="en-US"/>
        </w:rPr>
        <w:t xml:space="preserve"> if </w:t>
      </w:r>
      <w:r w:rsidR="001F1BA0" w:rsidRPr="00E6028A">
        <w:rPr>
          <w:rFonts w:ascii="Calibri" w:hAnsi="Calibri" w:cs="Calibri"/>
          <w:lang w:val="en-US"/>
        </w:rPr>
        <w:t xml:space="preserve">cell </w:t>
      </w:r>
      <w:r w:rsidR="002B0563" w:rsidRPr="00E6028A">
        <w:rPr>
          <w:rFonts w:ascii="Calibri" w:hAnsi="Calibri" w:cs="Calibri"/>
          <w:lang w:val="en-US"/>
        </w:rPr>
        <w:t xml:space="preserve">density is </w:t>
      </w:r>
      <w:r w:rsidR="00531566" w:rsidRPr="00E6028A">
        <w:rPr>
          <w:rFonts w:ascii="Calibri" w:hAnsi="Calibri" w:cs="Calibri"/>
          <w:lang w:val="en-US"/>
        </w:rPr>
        <w:t xml:space="preserve">less than </w:t>
      </w:r>
      <w:r w:rsidR="001445E8" w:rsidRPr="00E6028A">
        <w:rPr>
          <w:rFonts w:ascii="Calibri" w:hAnsi="Calibri" w:cs="Calibri"/>
          <w:lang w:val="en-US"/>
        </w:rPr>
        <w:t>4</w:t>
      </w:r>
      <w:r>
        <w:rPr>
          <w:rFonts w:ascii="Calibri" w:hAnsi="Calibri" w:cs="Calibri"/>
          <w:lang w:val="en-US"/>
        </w:rPr>
        <w:t xml:space="preserve"> </w:t>
      </w:r>
      <w:r w:rsidR="004E65A9" w:rsidRPr="00E6028A">
        <w:rPr>
          <w:rFonts w:ascii="Calibri" w:hAnsi="Calibri" w:cs="Calibri"/>
          <w:lang w:val="en-US"/>
        </w:rPr>
        <w:t>x</w:t>
      </w:r>
      <w:r>
        <w:rPr>
          <w:rFonts w:ascii="Calibri" w:hAnsi="Calibri" w:cs="Calibri"/>
          <w:lang w:val="en-US"/>
        </w:rPr>
        <w:t xml:space="preserve"> </w:t>
      </w:r>
      <w:r w:rsidR="002B0563" w:rsidRPr="00E6028A">
        <w:rPr>
          <w:rFonts w:ascii="Calibri" w:hAnsi="Calibri" w:cs="Calibri"/>
          <w:lang w:val="en-US"/>
        </w:rPr>
        <w:t>10</w:t>
      </w:r>
      <w:r w:rsidR="002B0563" w:rsidRPr="00E6028A">
        <w:rPr>
          <w:rFonts w:ascii="Calibri" w:hAnsi="Calibri" w:cs="Calibri"/>
          <w:vertAlign w:val="superscript"/>
          <w:lang w:val="en-US"/>
        </w:rPr>
        <w:t>5</w:t>
      </w:r>
      <w:r w:rsidR="007841F5">
        <w:rPr>
          <w:rFonts w:ascii="Calibri" w:hAnsi="Calibri" w:cs="Calibri"/>
          <w:lang w:val="en-US"/>
        </w:rPr>
        <w:t xml:space="preserve">/mL </w:t>
      </w:r>
      <w:r w:rsidR="006B50C8" w:rsidRPr="00E6028A">
        <w:rPr>
          <w:rFonts w:ascii="Calibri" w:hAnsi="Calibri" w:cs="Calibri"/>
          <w:lang w:val="en-US"/>
        </w:rPr>
        <w:t xml:space="preserve">to obtain a final volume of 20 </w:t>
      </w:r>
      <w:proofErr w:type="spellStart"/>
      <w:r w:rsidR="006B50C8" w:rsidRPr="00E6028A">
        <w:rPr>
          <w:rFonts w:ascii="Calibri" w:hAnsi="Calibri" w:cs="Calibri"/>
          <w:lang w:val="en-US"/>
        </w:rPr>
        <w:t>m</w:t>
      </w:r>
      <w:r>
        <w:rPr>
          <w:rFonts w:ascii="Calibri" w:hAnsi="Calibri" w:cs="Calibri"/>
          <w:lang w:val="en-US"/>
        </w:rPr>
        <w:t>L</w:t>
      </w:r>
      <w:r w:rsidR="002B0563" w:rsidRPr="00E6028A">
        <w:rPr>
          <w:rFonts w:ascii="Calibri" w:hAnsi="Calibri" w:cs="Calibri"/>
          <w:lang w:val="en-US"/>
        </w:rPr>
        <w:t>.</w:t>
      </w:r>
      <w:proofErr w:type="spellEnd"/>
    </w:p>
    <w:p w14:paraId="0FD945BC" w14:textId="77777777" w:rsidR="00620ACE" w:rsidRPr="00E6028A"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p>
    <w:p w14:paraId="27702232" w14:textId="37071CD3" w:rsidR="005634F2" w:rsidRDefault="00620ACE" w:rsidP="00620ACE">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Pr>
          <w:rFonts w:ascii="Calibri" w:hAnsi="Calibri" w:cs="Calibri"/>
          <w:highlight w:val="yellow"/>
          <w:lang w:val="en-US"/>
        </w:rPr>
        <w:t xml:space="preserve">8.10. </w:t>
      </w:r>
      <w:r w:rsidR="005634F2" w:rsidRPr="00E6028A">
        <w:rPr>
          <w:rFonts w:ascii="Calibri" w:hAnsi="Calibri" w:cs="Calibri"/>
          <w:highlight w:val="yellow"/>
          <w:lang w:val="en-US"/>
        </w:rPr>
        <w:t xml:space="preserve">Plate </w:t>
      </w:r>
      <w:r w:rsidR="006B50C8" w:rsidRPr="00E6028A">
        <w:rPr>
          <w:rFonts w:ascii="Calibri" w:hAnsi="Calibri" w:cs="Calibri"/>
          <w:highlight w:val="yellow"/>
          <w:lang w:val="en-US"/>
        </w:rPr>
        <w:t>two</w:t>
      </w:r>
      <w:r w:rsidR="002B0563" w:rsidRPr="00E6028A">
        <w:rPr>
          <w:rFonts w:ascii="Calibri" w:hAnsi="Calibri" w:cs="Calibri"/>
          <w:highlight w:val="yellow"/>
          <w:lang w:val="en-US"/>
        </w:rPr>
        <w:t xml:space="preserve"> or </w:t>
      </w:r>
      <w:r w:rsidR="001F1BA0" w:rsidRPr="00E6028A">
        <w:rPr>
          <w:rFonts w:ascii="Calibri" w:hAnsi="Calibri" w:cs="Calibri"/>
          <w:highlight w:val="yellow"/>
          <w:lang w:val="en-US"/>
        </w:rPr>
        <w:t>t</w:t>
      </w:r>
      <w:r w:rsidR="006B50C8" w:rsidRPr="00E6028A">
        <w:rPr>
          <w:rFonts w:ascii="Calibri" w:hAnsi="Calibri" w:cs="Calibri"/>
          <w:highlight w:val="yellow"/>
          <w:lang w:val="en-US"/>
        </w:rPr>
        <w:t>hree</w:t>
      </w:r>
      <w:r w:rsidR="002B0563" w:rsidRPr="00E6028A">
        <w:rPr>
          <w:rFonts w:ascii="Calibri" w:hAnsi="Calibri" w:cs="Calibri"/>
          <w:highlight w:val="yellow"/>
          <w:lang w:val="en-US"/>
        </w:rPr>
        <w:t xml:space="preserve"> </w:t>
      </w:r>
      <w:r w:rsidR="005634F2" w:rsidRPr="00E6028A">
        <w:rPr>
          <w:rFonts w:ascii="Calibri" w:hAnsi="Calibri" w:cs="Calibri"/>
          <w:highlight w:val="yellow"/>
          <w:lang w:val="en-US"/>
        </w:rPr>
        <w:t>pre-coated 100</w:t>
      </w:r>
      <w:r w:rsidR="002672A0" w:rsidRPr="00E6028A">
        <w:rPr>
          <w:rFonts w:ascii="Calibri" w:hAnsi="Calibri" w:cs="Calibri"/>
          <w:highlight w:val="yellow"/>
          <w:lang w:val="en-US"/>
        </w:rPr>
        <w:t xml:space="preserve"> </w:t>
      </w:r>
      <w:r w:rsidR="005634F2" w:rsidRPr="00E6028A">
        <w:rPr>
          <w:rFonts w:ascii="Calibri" w:hAnsi="Calibri" w:cs="Calibri"/>
          <w:highlight w:val="yellow"/>
          <w:lang w:val="en-US"/>
        </w:rPr>
        <w:t>mm</w:t>
      </w:r>
      <w:r>
        <w:rPr>
          <w:rFonts w:ascii="Calibri" w:hAnsi="Calibri" w:cs="Calibri"/>
          <w:highlight w:val="yellow"/>
          <w:lang w:val="en-US"/>
        </w:rPr>
        <w:t xml:space="preserve"> P</w:t>
      </w:r>
      <w:r w:rsidR="005634F2" w:rsidRPr="00E6028A">
        <w:rPr>
          <w:rFonts w:ascii="Calibri" w:hAnsi="Calibri" w:cs="Calibri"/>
          <w:highlight w:val="yellow"/>
          <w:lang w:val="en-US"/>
        </w:rPr>
        <w:t>etri dish</w:t>
      </w:r>
      <w:r w:rsidR="00D62803" w:rsidRPr="00E6028A">
        <w:rPr>
          <w:rFonts w:ascii="Calibri" w:hAnsi="Calibri" w:cs="Calibri"/>
          <w:highlight w:val="yellow"/>
          <w:lang w:val="en-US"/>
        </w:rPr>
        <w:t>es</w:t>
      </w:r>
      <w:r w:rsidR="005634F2" w:rsidRPr="00E6028A">
        <w:rPr>
          <w:rFonts w:ascii="Calibri" w:hAnsi="Calibri" w:cs="Calibri"/>
          <w:highlight w:val="yellow"/>
          <w:lang w:val="en-US"/>
        </w:rPr>
        <w:t xml:space="preserve"> with 10</w:t>
      </w:r>
      <w:r w:rsidR="007841F5">
        <w:rPr>
          <w:rFonts w:ascii="Calibri" w:hAnsi="Calibri" w:cs="Calibri"/>
          <w:highlight w:val="yellow"/>
          <w:lang w:val="en-US"/>
        </w:rPr>
        <w:t xml:space="preserve"> mL </w:t>
      </w:r>
      <w:r w:rsidR="005634F2" w:rsidRPr="00E6028A">
        <w:rPr>
          <w:rFonts w:ascii="Calibri" w:hAnsi="Calibri" w:cs="Calibri"/>
          <w:highlight w:val="yellow"/>
          <w:lang w:val="en-US"/>
        </w:rPr>
        <w:t>of cell suspension</w:t>
      </w:r>
      <w:r w:rsidR="00B40830" w:rsidRPr="00E6028A">
        <w:rPr>
          <w:rFonts w:ascii="Calibri" w:hAnsi="Calibri" w:cs="Calibri"/>
          <w:highlight w:val="yellow"/>
          <w:lang w:val="en-US"/>
        </w:rPr>
        <w:t>.</w:t>
      </w:r>
      <w:r>
        <w:rPr>
          <w:rFonts w:ascii="Calibri" w:hAnsi="Calibri" w:cs="Calibri"/>
          <w:highlight w:val="yellow"/>
          <w:lang w:val="en-US"/>
        </w:rPr>
        <w:t xml:space="preserve"> </w:t>
      </w:r>
      <w:r w:rsidR="005634F2" w:rsidRPr="00E6028A">
        <w:rPr>
          <w:rFonts w:ascii="Calibri" w:hAnsi="Calibri" w:cs="Calibri"/>
          <w:highlight w:val="yellow"/>
          <w:lang w:val="en-US"/>
        </w:rPr>
        <w:t>Incubate in a humidified incubator at 37</w:t>
      </w:r>
      <w:r>
        <w:rPr>
          <w:rFonts w:ascii="Calibri" w:hAnsi="Calibri" w:cs="Calibri"/>
          <w:highlight w:val="yellow"/>
          <w:lang w:val="en-US"/>
        </w:rPr>
        <w:t xml:space="preserve"> </w:t>
      </w:r>
      <w:r w:rsidR="005634F2" w:rsidRPr="00E6028A">
        <w:rPr>
          <w:rFonts w:ascii="Calibri" w:hAnsi="Calibri" w:cs="Calibri"/>
          <w:highlight w:val="yellow"/>
          <w:lang w:val="en-US"/>
        </w:rPr>
        <w:t xml:space="preserve">°C </w:t>
      </w:r>
      <w:r>
        <w:rPr>
          <w:rFonts w:ascii="Calibri" w:hAnsi="Calibri" w:cs="Calibri"/>
          <w:highlight w:val="yellow"/>
          <w:lang w:val="en-US"/>
        </w:rPr>
        <w:t>under</w:t>
      </w:r>
      <w:r w:rsidR="005634F2" w:rsidRPr="00E6028A">
        <w:rPr>
          <w:rFonts w:ascii="Calibri" w:hAnsi="Calibri" w:cs="Calibri"/>
          <w:highlight w:val="yellow"/>
          <w:lang w:val="en-US"/>
        </w:rPr>
        <w:t xml:space="preserve"> 5%</w:t>
      </w:r>
      <w:r>
        <w:rPr>
          <w:rFonts w:ascii="Calibri" w:hAnsi="Calibri" w:cs="Calibri"/>
          <w:highlight w:val="yellow"/>
          <w:lang w:val="en-US"/>
        </w:rPr>
        <w:t xml:space="preserve"> </w:t>
      </w:r>
      <w:r w:rsidR="005634F2" w:rsidRPr="00E6028A">
        <w:rPr>
          <w:rFonts w:ascii="Calibri" w:hAnsi="Calibri" w:cs="Calibri"/>
          <w:highlight w:val="yellow"/>
          <w:lang w:val="en-US"/>
        </w:rPr>
        <w:t>CO</w:t>
      </w:r>
      <w:r w:rsidR="005634F2" w:rsidRPr="00E6028A">
        <w:rPr>
          <w:rFonts w:ascii="Calibri" w:hAnsi="Calibri" w:cs="Calibri"/>
          <w:highlight w:val="yellow"/>
          <w:vertAlign w:val="subscript"/>
          <w:lang w:val="en-US"/>
        </w:rPr>
        <w:t>2</w:t>
      </w:r>
      <w:r w:rsidR="00B40830" w:rsidRPr="00E6028A">
        <w:rPr>
          <w:rFonts w:ascii="Calibri" w:hAnsi="Calibri" w:cs="Calibri"/>
          <w:highlight w:val="yellow"/>
          <w:lang w:val="en-US"/>
        </w:rPr>
        <w:t>.</w:t>
      </w:r>
    </w:p>
    <w:p w14:paraId="26E99150" w14:textId="77777777" w:rsidR="00620ACE" w:rsidRPr="00E6028A" w:rsidRDefault="00620ACE" w:rsidP="00620ACE">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0CCD94D4" w14:textId="434FA152" w:rsidR="001F1BA0" w:rsidRDefault="00620ACE" w:rsidP="00620ACE">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Pr>
          <w:rFonts w:ascii="Calibri" w:hAnsi="Calibri" w:cs="Calibri"/>
          <w:highlight w:val="yellow"/>
          <w:lang w:val="en-US"/>
        </w:rPr>
        <w:t>8.11.</w:t>
      </w:r>
      <w:r w:rsidR="005634F2" w:rsidRPr="00E6028A">
        <w:rPr>
          <w:rFonts w:ascii="Calibri" w:hAnsi="Calibri" w:cs="Calibri"/>
          <w:highlight w:val="yellow"/>
          <w:lang w:val="en-US"/>
        </w:rPr>
        <w:t xml:space="preserve"> </w:t>
      </w:r>
      <w:r>
        <w:rPr>
          <w:rFonts w:ascii="Calibri" w:hAnsi="Calibri" w:cs="Calibri"/>
          <w:highlight w:val="yellow"/>
          <w:lang w:val="en-US"/>
        </w:rPr>
        <w:t>C</w:t>
      </w:r>
      <w:r w:rsidR="005634F2" w:rsidRPr="00E6028A">
        <w:rPr>
          <w:rFonts w:ascii="Calibri" w:hAnsi="Calibri" w:cs="Calibri"/>
          <w:highlight w:val="yellow"/>
          <w:lang w:val="en-US"/>
        </w:rPr>
        <w:t xml:space="preserve">lear the debris from the </w:t>
      </w:r>
      <w:r>
        <w:rPr>
          <w:rFonts w:ascii="Calibri" w:hAnsi="Calibri" w:cs="Calibri"/>
          <w:highlight w:val="yellow"/>
          <w:lang w:val="en-US"/>
        </w:rPr>
        <w:t>P</w:t>
      </w:r>
      <w:r w:rsidR="005634F2" w:rsidRPr="00E6028A">
        <w:rPr>
          <w:rFonts w:ascii="Calibri" w:hAnsi="Calibri" w:cs="Calibri"/>
          <w:highlight w:val="yellow"/>
          <w:lang w:val="en-US"/>
        </w:rPr>
        <w:t>etri dishes by re</w:t>
      </w:r>
      <w:r>
        <w:rPr>
          <w:rFonts w:ascii="Calibri" w:hAnsi="Calibri" w:cs="Calibri"/>
          <w:highlight w:val="yellow"/>
          <w:lang w:val="en-US"/>
        </w:rPr>
        <w:t>freshing</w:t>
      </w:r>
      <w:r w:rsidR="005634F2" w:rsidRPr="00E6028A">
        <w:rPr>
          <w:rFonts w:ascii="Calibri" w:hAnsi="Calibri" w:cs="Calibri"/>
          <w:highlight w:val="yellow"/>
          <w:lang w:val="en-US"/>
        </w:rPr>
        <w:t xml:space="preserve"> </w:t>
      </w:r>
      <w:proofErr w:type="gramStart"/>
      <w:r w:rsidR="005634F2" w:rsidRPr="00E6028A">
        <w:rPr>
          <w:rFonts w:ascii="Calibri" w:hAnsi="Calibri" w:cs="Calibri"/>
          <w:highlight w:val="yellow"/>
          <w:lang w:val="en-US"/>
        </w:rPr>
        <w:t>all</w:t>
      </w:r>
      <w:r>
        <w:rPr>
          <w:rFonts w:ascii="Calibri" w:hAnsi="Calibri" w:cs="Calibri"/>
          <w:highlight w:val="yellow"/>
          <w:lang w:val="en-US"/>
        </w:rPr>
        <w:t xml:space="preserve"> of</w:t>
      </w:r>
      <w:proofErr w:type="gramEnd"/>
      <w:r>
        <w:rPr>
          <w:rFonts w:ascii="Calibri" w:hAnsi="Calibri" w:cs="Calibri"/>
          <w:highlight w:val="yellow"/>
          <w:lang w:val="en-US"/>
        </w:rPr>
        <w:t xml:space="preserve"> the</w:t>
      </w:r>
      <w:r w:rsidR="005634F2" w:rsidRPr="00E6028A">
        <w:rPr>
          <w:rFonts w:ascii="Calibri" w:hAnsi="Calibri" w:cs="Calibri"/>
          <w:highlight w:val="yellow"/>
          <w:lang w:val="en-US"/>
        </w:rPr>
        <w:t xml:space="preserve"> </w:t>
      </w:r>
      <w:r w:rsidR="007E1297" w:rsidRPr="00E6028A">
        <w:rPr>
          <w:rFonts w:ascii="Calibri" w:hAnsi="Calibri" w:cs="Calibri"/>
          <w:highlight w:val="yellow"/>
          <w:lang w:val="en-US"/>
        </w:rPr>
        <w:t xml:space="preserve">BS </w:t>
      </w:r>
      <w:r w:rsidR="005634F2" w:rsidRPr="00E6028A">
        <w:rPr>
          <w:rFonts w:ascii="Calibri" w:hAnsi="Calibri" w:cs="Calibri"/>
          <w:highlight w:val="yellow"/>
          <w:lang w:val="en-US"/>
        </w:rPr>
        <w:t>medium</w:t>
      </w:r>
      <w:r>
        <w:rPr>
          <w:rFonts w:ascii="Calibri" w:hAnsi="Calibri" w:cs="Calibri"/>
          <w:highlight w:val="yellow"/>
          <w:lang w:val="en-US"/>
        </w:rPr>
        <w:t xml:space="preserve"> </w:t>
      </w:r>
      <w:r w:rsidRPr="00E6028A">
        <w:rPr>
          <w:rFonts w:ascii="Calibri" w:hAnsi="Calibri" w:cs="Calibri"/>
          <w:highlight w:val="yellow"/>
          <w:lang w:val="en-US"/>
        </w:rPr>
        <w:t>2 h later</w:t>
      </w:r>
      <w:r w:rsidR="00B40830" w:rsidRPr="00E6028A">
        <w:rPr>
          <w:rFonts w:ascii="Calibri" w:hAnsi="Calibri" w:cs="Calibri"/>
          <w:highlight w:val="yellow"/>
          <w:lang w:val="en-US"/>
        </w:rPr>
        <w:t>.</w:t>
      </w:r>
    </w:p>
    <w:p w14:paraId="60ECAAD1" w14:textId="77777777" w:rsidR="00620ACE" w:rsidRPr="00E6028A" w:rsidRDefault="00620ACE" w:rsidP="00620ACE">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13DC9AC7" w14:textId="0E633ECF" w:rsidR="005634F2" w:rsidRDefault="001F1BA0" w:rsidP="00E6028A">
      <w:pPr>
        <w:pStyle w:val="NormalWeb"/>
        <w:widowControl w:val="0"/>
        <w:autoSpaceDE w:val="0"/>
        <w:autoSpaceDN w:val="0"/>
        <w:adjustRightInd w:val="0"/>
        <w:spacing w:before="0" w:beforeAutospacing="0" w:after="0" w:afterAutospacing="0"/>
        <w:jc w:val="both"/>
        <w:rPr>
          <w:rFonts w:ascii="Calibri" w:hAnsi="Calibri" w:cs="Calibri"/>
          <w:lang w:val="en-US"/>
        </w:rPr>
      </w:pPr>
      <w:r w:rsidRPr="00E6028A">
        <w:rPr>
          <w:rFonts w:ascii="Calibri" w:hAnsi="Calibri" w:cs="Calibri"/>
          <w:lang w:val="en-US"/>
        </w:rPr>
        <w:t xml:space="preserve">NOTE: </w:t>
      </w:r>
      <w:r w:rsidR="00842B55" w:rsidRPr="00E6028A">
        <w:rPr>
          <w:rFonts w:ascii="Calibri" w:hAnsi="Calibri" w:cs="Calibri"/>
          <w:lang w:val="en-US"/>
        </w:rPr>
        <w:t xml:space="preserve">Examine the culture under the microscope before and after clearing to verify </w:t>
      </w:r>
      <w:r w:rsidR="00752B2F" w:rsidRPr="00E6028A">
        <w:rPr>
          <w:rFonts w:ascii="Calibri" w:hAnsi="Calibri" w:cs="Calibri"/>
          <w:lang w:val="en-US"/>
        </w:rPr>
        <w:t xml:space="preserve">cell density and </w:t>
      </w:r>
      <w:r w:rsidR="00842B55" w:rsidRPr="00E6028A">
        <w:rPr>
          <w:rFonts w:ascii="Calibri" w:hAnsi="Calibri" w:cs="Calibri"/>
          <w:lang w:val="en-US"/>
        </w:rPr>
        <w:t>efficiency of debris removal.</w:t>
      </w:r>
      <w:r w:rsidR="00890CC0" w:rsidRPr="00E6028A">
        <w:rPr>
          <w:rFonts w:ascii="Calibri" w:hAnsi="Calibri" w:cs="Calibri"/>
          <w:lang w:val="en-US"/>
        </w:rPr>
        <w:t xml:space="preserve"> </w:t>
      </w:r>
    </w:p>
    <w:p w14:paraId="106D571B" w14:textId="77777777" w:rsidR="00620ACE" w:rsidRPr="00E6028A" w:rsidRDefault="00620ACE" w:rsidP="00E6028A">
      <w:pPr>
        <w:pStyle w:val="NormalWeb"/>
        <w:widowControl w:val="0"/>
        <w:autoSpaceDE w:val="0"/>
        <w:autoSpaceDN w:val="0"/>
        <w:adjustRightInd w:val="0"/>
        <w:spacing w:before="0" w:beforeAutospacing="0" w:after="0" w:afterAutospacing="0"/>
        <w:jc w:val="both"/>
        <w:rPr>
          <w:rFonts w:ascii="Calibri" w:hAnsi="Calibri" w:cs="Calibri"/>
          <w:lang w:val="en-US"/>
        </w:rPr>
      </w:pPr>
    </w:p>
    <w:p w14:paraId="2801D28E" w14:textId="6A1EC342" w:rsidR="005634F2"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r w:rsidRPr="00620ACE">
        <w:rPr>
          <w:rFonts w:ascii="Calibri" w:hAnsi="Calibri" w:cs="Calibri"/>
          <w:highlight w:val="yellow"/>
          <w:lang w:val="en-US"/>
        </w:rPr>
        <w:t xml:space="preserve">8.12. </w:t>
      </w:r>
      <w:r w:rsidR="005634F2" w:rsidRPr="00620ACE">
        <w:rPr>
          <w:rFonts w:ascii="Calibri" w:hAnsi="Calibri" w:cs="Calibri"/>
          <w:highlight w:val="yellow"/>
          <w:lang w:val="en-US"/>
        </w:rPr>
        <w:t>Incubate for 2 days in</w:t>
      </w:r>
      <w:r w:rsidR="006476C1" w:rsidRPr="00620ACE">
        <w:rPr>
          <w:rFonts w:ascii="Calibri" w:hAnsi="Calibri" w:cs="Calibri"/>
          <w:highlight w:val="yellow"/>
          <w:lang w:val="en-US"/>
        </w:rPr>
        <w:t xml:space="preserve"> BS medium in</w:t>
      </w:r>
      <w:r w:rsidR="005634F2" w:rsidRPr="00620ACE">
        <w:rPr>
          <w:rFonts w:ascii="Calibri" w:hAnsi="Calibri" w:cs="Calibri"/>
          <w:highlight w:val="yellow"/>
          <w:lang w:val="en-US"/>
        </w:rPr>
        <w:t xml:space="preserve"> a humidified incubator at 37</w:t>
      </w:r>
      <w:r w:rsidRPr="00620ACE">
        <w:rPr>
          <w:rFonts w:ascii="Calibri" w:hAnsi="Calibri" w:cs="Calibri"/>
          <w:highlight w:val="yellow"/>
          <w:lang w:val="en-US"/>
        </w:rPr>
        <w:t xml:space="preserve"> </w:t>
      </w:r>
      <w:r w:rsidR="005634F2" w:rsidRPr="00620ACE">
        <w:rPr>
          <w:rFonts w:ascii="Calibri" w:hAnsi="Calibri" w:cs="Calibri"/>
          <w:highlight w:val="yellow"/>
          <w:lang w:val="en-US"/>
        </w:rPr>
        <w:t xml:space="preserve">°C </w:t>
      </w:r>
      <w:r w:rsidRPr="00620ACE">
        <w:rPr>
          <w:rFonts w:ascii="Calibri" w:hAnsi="Calibri" w:cs="Calibri"/>
          <w:highlight w:val="yellow"/>
          <w:lang w:val="en-US"/>
        </w:rPr>
        <w:t>under</w:t>
      </w:r>
      <w:r w:rsidR="005634F2" w:rsidRPr="00620ACE">
        <w:rPr>
          <w:rFonts w:ascii="Calibri" w:hAnsi="Calibri" w:cs="Calibri"/>
          <w:highlight w:val="yellow"/>
          <w:lang w:val="en-US"/>
        </w:rPr>
        <w:t xml:space="preserve"> 5%</w:t>
      </w:r>
      <w:r w:rsidRPr="00620ACE">
        <w:rPr>
          <w:rFonts w:ascii="Calibri" w:hAnsi="Calibri" w:cs="Calibri"/>
          <w:highlight w:val="yellow"/>
          <w:lang w:val="en-US"/>
        </w:rPr>
        <w:t xml:space="preserve"> </w:t>
      </w:r>
      <w:r w:rsidR="005634F2" w:rsidRPr="00620ACE">
        <w:rPr>
          <w:rFonts w:ascii="Calibri" w:hAnsi="Calibri" w:cs="Calibri"/>
          <w:highlight w:val="yellow"/>
          <w:lang w:val="en-US"/>
        </w:rPr>
        <w:t>CO</w:t>
      </w:r>
      <w:r w:rsidR="005634F2" w:rsidRPr="00620ACE">
        <w:rPr>
          <w:rFonts w:ascii="Calibri" w:hAnsi="Calibri" w:cs="Calibri"/>
          <w:highlight w:val="yellow"/>
          <w:vertAlign w:val="subscript"/>
          <w:lang w:val="en-US"/>
        </w:rPr>
        <w:t>2</w:t>
      </w:r>
      <w:r w:rsidR="00B40830" w:rsidRPr="00620ACE">
        <w:rPr>
          <w:rFonts w:ascii="Calibri" w:hAnsi="Calibri" w:cs="Calibri"/>
          <w:highlight w:val="yellow"/>
          <w:lang w:val="en-US"/>
        </w:rPr>
        <w:t>.</w:t>
      </w:r>
    </w:p>
    <w:p w14:paraId="3935ABE5" w14:textId="77777777" w:rsidR="00620ACE" w:rsidRPr="00E6028A"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p>
    <w:p w14:paraId="100D722D" w14:textId="3692E965" w:rsidR="00DE4A0D" w:rsidRDefault="00C63A17" w:rsidP="00E6028A">
      <w:pPr>
        <w:pStyle w:val="NormalWeb"/>
        <w:widowControl w:val="0"/>
        <w:autoSpaceDE w:val="0"/>
        <w:autoSpaceDN w:val="0"/>
        <w:adjustRightInd w:val="0"/>
        <w:spacing w:before="0" w:beforeAutospacing="0" w:after="0" w:afterAutospacing="0"/>
        <w:jc w:val="both"/>
        <w:rPr>
          <w:rFonts w:ascii="Calibri" w:hAnsi="Calibri" w:cs="Calibri"/>
          <w:lang w:val="en-US"/>
        </w:rPr>
      </w:pPr>
      <w:r w:rsidRPr="00E6028A">
        <w:rPr>
          <w:rFonts w:ascii="Calibri" w:hAnsi="Calibri" w:cs="Calibri"/>
          <w:lang w:val="en-US"/>
        </w:rPr>
        <w:t>NOTE: Examine the culture under the microscope. The confluence should be 70</w:t>
      </w:r>
      <w:r w:rsidR="00620ACE">
        <w:rPr>
          <w:rFonts w:ascii="Calibri" w:hAnsi="Calibri" w:cs="Calibri"/>
          <w:lang w:val="en-US"/>
        </w:rPr>
        <w:t>%</w:t>
      </w:r>
      <w:r w:rsidRPr="00E6028A">
        <w:rPr>
          <w:rFonts w:ascii="Calibri" w:hAnsi="Calibri" w:cs="Calibri"/>
          <w:lang w:val="en-US"/>
        </w:rPr>
        <w:t xml:space="preserve"> to 80%.</w:t>
      </w:r>
    </w:p>
    <w:p w14:paraId="50C86F83" w14:textId="77777777" w:rsidR="00620ACE" w:rsidRPr="00E6028A" w:rsidRDefault="00620ACE" w:rsidP="00E6028A">
      <w:pPr>
        <w:pStyle w:val="NormalWeb"/>
        <w:widowControl w:val="0"/>
        <w:autoSpaceDE w:val="0"/>
        <w:autoSpaceDN w:val="0"/>
        <w:adjustRightInd w:val="0"/>
        <w:spacing w:before="0" w:beforeAutospacing="0" w:after="0" w:afterAutospacing="0"/>
        <w:jc w:val="both"/>
        <w:rPr>
          <w:rFonts w:ascii="Calibri" w:hAnsi="Calibri" w:cs="Calibri"/>
          <w:lang w:val="en-US"/>
        </w:rPr>
      </w:pPr>
    </w:p>
    <w:p w14:paraId="1727D499" w14:textId="77777777" w:rsidR="00620ACE" w:rsidRPr="00620ACE" w:rsidRDefault="005634F2" w:rsidP="00E6028A">
      <w:pPr>
        <w:pStyle w:val="NormalWeb"/>
        <w:widowControl w:val="0"/>
        <w:numPr>
          <w:ilvl w:val="0"/>
          <w:numId w:val="19"/>
        </w:numPr>
        <w:autoSpaceDE w:val="0"/>
        <w:autoSpaceDN w:val="0"/>
        <w:adjustRightInd w:val="0"/>
        <w:spacing w:before="0" w:beforeAutospacing="0" w:after="0" w:afterAutospacing="0"/>
        <w:jc w:val="both"/>
        <w:rPr>
          <w:rFonts w:ascii="Calibri" w:hAnsi="Calibri" w:cs="Calibri"/>
          <w:b/>
          <w:highlight w:val="yellow"/>
          <w:lang w:val="en-US"/>
        </w:rPr>
      </w:pPr>
      <w:r w:rsidRPr="00620ACE">
        <w:rPr>
          <w:rFonts w:ascii="Calibri" w:hAnsi="Calibri" w:cs="Calibri"/>
          <w:b/>
          <w:highlight w:val="yellow"/>
          <w:lang w:val="en-US"/>
        </w:rPr>
        <w:t>OCM production</w:t>
      </w:r>
      <w:r w:rsidR="00E91AA3" w:rsidRPr="00620ACE">
        <w:rPr>
          <w:rFonts w:ascii="Calibri" w:hAnsi="Calibri" w:cs="Calibri"/>
          <w:b/>
          <w:highlight w:val="yellow"/>
          <w:lang w:val="en-US"/>
        </w:rPr>
        <w:t xml:space="preserve">  </w:t>
      </w:r>
    </w:p>
    <w:p w14:paraId="604BA04D" w14:textId="77777777" w:rsid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b/>
          <w:lang w:val="en-US"/>
        </w:rPr>
      </w:pPr>
    </w:p>
    <w:p w14:paraId="68F75EC3" w14:textId="17A00B0F" w:rsidR="005634F2" w:rsidRP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bCs/>
          <w:lang w:val="en-US"/>
        </w:rPr>
      </w:pPr>
      <w:r w:rsidRPr="00620ACE">
        <w:rPr>
          <w:rFonts w:ascii="Calibri" w:hAnsi="Calibri" w:cs="Calibri"/>
          <w:bCs/>
          <w:lang w:val="en-US"/>
        </w:rPr>
        <w:t xml:space="preserve">NOTE: Perform these steps </w:t>
      </w:r>
      <w:r w:rsidR="00E91AA3" w:rsidRPr="00620ACE">
        <w:rPr>
          <w:rFonts w:ascii="Calibri" w:hAnsi="Calibri" w:cs="Calibri"/>
          <w:bCs/>
          <w:lang w:val="en-US"/>
        </w:rPr>
        <w:t>in a laminar flow hood under sterile conditions</w:t>
      </w:r>
      <w:r w:rsidRPr="00620ACE">
        <w:rPr>
          <w:rFonts w:ascii="Calibri" w:hAnsi="Calibri" w:cs="Calibri"/>
          <w:bCs/>
          <w:lang w:val="en-US"/>
        </w:rPr>
        <w:t>.</w:t>
      </w:r>
    </w:p>
    <w:p w14:paraId="1186E581" w14:textId="77777777" w:rsid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p>
    <w:p w14:paraId="18E773BC" w14:textId="77777777" w:rsid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 xml:space="preserve">9.1. </w:t>
      </w:r>
      <w:r w:rsidR="00E91AA3" w:rsidRPr="00E6028A">
        <w:rPr>
          <w:rFonts w:ascii="Calibri" w:hAnsi="Calibri" w:cs="Calibri"/>
          <w:lang w:val="en-US"/>
        </w:rPr>
        <w:t>Prepare NB-B27</w:t>
      </w:r>
      <w:r w:rsidR="007354A5" w:rsidRPr="00E6028A">
        <w:rPr>
          <w:rFonts w:ascii="Calibri" w:hAnsi="Calibri" w:cs="Calibri"/>
          <w:lang w:val="en-US"/>
        </w:rPr>
        <w:t>low</w:t>
      </w:r>
      <w:r w:rsidR="00E91AA3" w:rsidRPr="00E6028A">
        <w:rPr>
          <w:rFonts w:ascii="Calibri" w:hAnsi="Calibri" w:cs="Calibri"/>
          <w:lang w:val="en-US"/>
        </w:rPr>
        <w:t xml:space="preserve"> medium according to </w:t>
      </w:r>
      <w:r w:rsidR="00E91AA3" w:rsidRPr="00620ACE">
        <w:rPr>
          <w:rFonts w:ascii="Calibri" w:hAnsi="Calibri" w:cs="Calibri"/>
          <w:b/>
          <w:bCs/>
          <w:lang w:val="en-US"/>
        </w:rPr>
        <w:t xml:space="preserve">Table </w:t>
      </w:r>
      <w:r w:rsidR="00162B9C" w:rsidRPr="00620ACE">
        <w:rPr>
          <w:rFonts w:ascii="Calibri" w:hAnsi="Calibri" w:cs="Calibri"/>
          <w:b/>
          <w:bCs/>
          <w:lang w:val="en-US"/>
        </w:rPr>
        <w:t>2</w:t>
      </w:r>
      <w:r w:rsidR="00E91AA3" w:rsidRPr="00E6028A">
        <w:rPr>
          <w:rFonts w:ascii="Calibri" w:hAnsi="Calibri" w:cs="Calibri"/>
          <w:lang w:val="en-US"/>
        </w:rPr>
        <w:t>.</w:t>
      </w:r>
      <w:r>
        <w:rPr>
          <w:rFonts w:ascii="Calibri" w:hAnsi="Calibri" w:cs="Calibri"/>
          <w:lang w:val="en-US"/>
        </w:rPr>
        <w:t xml:space="preserve"> </w:t>
      </w:r>
    </w:p>
    <w:p w14:paraId="77BA184E" w14:textId="77777777" w:rsid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p>
    <w:p w14:paraId="653E76EF" w14:textId="110DC6F8" w:rsidR="005634F2" w:rsidRP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r w:rsidRPr="00620ACE">
        <w:rPr>
          <w:rFonts w:ascii="Calibri" w:hAnsi="Calibri" w:cs="Calibri"/>
          <w:highlight w:val="yellow"/>
          <w:lang w:val="en-US"/>
        </w:rPr>
        <w:t xml:space="preserve">9.2. </w:t>
      </w:r>
      <w:r w:rsidR="005634F2" w:rsidRPr="00620ACE">
        <w:rPr>
          <w:rFonts w:ascii="Calibri" w:hAnsi="Calibri" w:cs="Calibri"/>
          <w:highlight w:val="yellow"/>
          <w:lang w:val="en-US"/>
        </w:rPr>
        <w:t>Renew culture medium with 10</w:t>
      </w:r>
      <w:r w:rsidR="007841F5" w:rsidRPr="00620ACE">
        <w:rPr>
          <w:rFonts w:ascii="Calibri" w:hAnsi="Calibri" w:cs="Calibri"/>
          <w:highlight w:val="yellow"/>
          <w:lang w:val="en-US"/>
        </w:rPr>
        <w:t xml:space="preserve"> mL </w:t>
      </w:r>
      <w:r w:rsidR="005634F2" w:rsidRPr="00620ACE">
        <w:rPr>
          <w:rFonts w:ascii="Calibri" w:hAnsi="Calibri" w:cs="Calibri"/>
          <w:highlight w:val="yellow"/>
          <w:lang w:val="en-US"/>
        </w:rPr>
        <w:t xml:space="preserve">of </w:t>
      </w:r>
      <w:r w:rsidR="00B40830" w:rsidRPr="00620ACE">
        <w:rPr>
          <w:rFonts w:ascii="Calibri" w:hAnsi="Calibri" w:cs="Calibri"/>
          <w:highlight w:val="yellow"/>
          <w:lang w:val="en-US"/>
        </w:rPr>
        <w:t xml:space="preserve">warm </w:t>
      </w:r>
      <w:r w:rsidR="005634F2" w:rsidRPr="00620ACE">
        <w:rPr>
          <w:rFonts w:ascii="Calibri" w:hAnsi="Calibri" w:cs="Calibri"/>
          <w:highlight w:val="yellow"/>
          <w:lang w:val="en-US"/>
        </w:rPr>
        <w:t>NB-B27</w:t>
      </w:r>
      <w:r w:rsidR="007354A5" w:rsidRPr="00620ACE">
        <w:rPr>
          <w:rFonts w:ascii="Calibri" w:hAnsi="Calibri" w:cs="Calibri"/>
          <w:highlight w:val="yellow"/>
          <w:lang w:val="en-US"/>
        </w:rPr>
        <w:t>low</w:t>
      </w:r>
      <w:r w:rsidR="005634F2" w:rsidRPr="00620ACE">
        <w:rPr>
          <w:rFonts w:ascii="Calibri" w:hAnsi="Calibri" w:cs="Calibri"/>
          <w:highlight w:val="yellow"/>
          <w:lang w:val="en-US"/>
        </w:rPr>
        <w:t xml:space="preserve"> </w:t>
      </w:r>
      <w:r w:rsidR="008C0D48" w:rsidRPr="00620ACE">
        <w:rPr>
          <w:rFonts w:ascii="Calibri" w:hAnsi="Calibri" w:cs="Calibri"/>
          <w:highlight w:val="yellow"/>
          <w:lang w:val="en-US"/>
        </w:rPr>
        <w:t>medium</w:t>
      </w:r>
      <w:r w:rsidR="00B40830" w:rsidRPr="00620ACE">
        <w:rPr>
          <w:rFonts w:ascii="Calibri" w:hAnsi="Calibri" w:cs="Calibri"/>
          <w:highlight w:val="yellow"/>
          <w:lang w:val="en-US"/>
        </w:rPr>
        <w:t>.</w:t>
      </w:r>
      <w:r w:rsidRPr="00620ACE">
        <w:rPr>
          <w:rFonts w:ascii="Calibri" w:hAnsi="Calibri" w:cs="Calibri"/>
          <w:highlight w:val="yellow"/>
          <w:lang w:val="en-US"/>
        </w:rPr>
        <w:t xml:space="preserve"> </w:t>
      </w:r>
      <w:r w:rsidR="005634F2" w:rsidRPr="00620ACE">
        <w:rPr>
          <w:rFonts w:ascii="Calibri" w:hAnsi="Calibri" w:cs="Calibri"/>
          <w:highlight w:val="yellow"/>
          <w:lang w:val="en-US"/>
        </w:rPr>
        <w:t xml:space="preserve">Incubate for 2 days in a </w:t>
      </w:r>
      <w:r w:rsidR="005634F2" w:rsidRPr="00620ACE">
        <w:rPr>
          <w:rFonts w:ascii="Calibri" w:hAnsi="Calibri" w:cs="Calibri"/>
          <w:highlight w:val="yellow"/>
          <w:lang w:val="en-US"/>
        </w:rPr>
        <w:lastRenderedPageBreak/>
        <w:t>humidified incubator at 37</w:t>
      </w:r>
      <w:r w:rsidRPr="00620ACE">
        <w:rPr>
          <w:rFonts w:ascii="Calibri" w:hAnsi="Calibri" w:cs="Calibri"/>
          <w:highlight w:val="yellow"/>
          <w:lang w:val="en-US"/>
        </w:rPr>
        <w:t xml:space="preserve"> </w:t>
      </w:r>
      <w:r w:rsidR="005634F2" w:rsidRPr="00620ACE">
        <w:rPr>
          <w:rFonts w:ascii="Calibri" w:hAnsi="Calibri" w:cs="Calibri"/>
          <w:highlight w:val="yellow"/>
          <w:lang w:val="en-US"/>
        </w:rPr>
        <w:t xml:space="preserve">°C </w:t>
      </w:r>
      <w:r w:rsidRPr="00620ACE">
        <w:rPr>
          <w:rFonts w:ascii="Calibri" w:hAnsi="Calibri" w:cs="Calibri"/>
          <w:highlight w:val="yellow"/>
          <w:lang w:val="en-US"/>
        </w:rPr>
        <w:t>under</w:t>
      </w:r>
      <w:r w:rsidR="005634F2" w:rsidRPr="00620ACE">
        <w:rPr>
          <w:rFonts w:ascii="Calibri" w:hAnsi="Calibri" w:cs="Calibri"/>
          <w:highlight w:val="yellow"/>
          <w:lang w:val="en-US"/>
        </w:rPr>
        <w:t xml:space="preserve"> 5%</w:t>
      </w:r>
      <w:r w:rsidRPr="00620ACE">
        <w:rPr>
          <w:rFonts w:ascii="Calibri" w:hAnsi="Calibri" w:cs="Calibri"/>
          <w:highlight w:val="yellow"/>
          <w:lang w:val="en-US"/>
        </w:rPr>
        <w:t xml:space="preserve"> </w:t>
      </w:r>
      <w:r w:rsidR="005634F2" w:rsidRPr="00620ACE">
        <w:rPr>
          <w:rFonts w:ascii="Calibri" w:hAnsi="Calibri" w:cs="Calibri"/>
          <w:highlight w:val="yellow"/>
          <w:lang w:val="en-US"/>
        </w:rPr>
        <w:t>CO</w:t>
      </w:r>
      <w:r w:rsidR="005634F2" w:rsidRPr="00620ACE">
        <w:rPr>
          <w:rFonts w:ascii="Calibri" w:hAnsi="Calibri" w:cs="Calibri"/>
          <w:highlight w:val="yellow"/>
          <w:vertAlign w:val="subscript"/>
          <w:lang w:val="en-US"/>
        </w:rPr>
        <w:t>2</w:t>
      </w:r>
      <w:r w:rsidR="00B40830" w:rsidRPr="00620ACE">
        <w:rPr>
          <w:rFonts w:ascii="Calibri" w:hAnsi="Calibri" w:cs="Calibri"/>
          <w:highlight w:val="yellow"/>
          <w:lang w:val="en-US"/>
        </w:rPr>
        <w:t>.</w:t>
      </w:r>
    </w:p>
    <w:p w14:paraId="5896C86C" w14:textId="77777777" w:rsidR="00620ACE" w:rsidRP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highlight w:val="yellow"/>
          <w:lang w:val="en-US"/>
        </w:rPr>
      </w:pPr>
    </w:p>
    <w:p w14:paraId="5A7DB053" w14:textId="6D0299FC" w:rsidR="005634F2" w:rsidRDefault="00620ACE" w:rsidP="00620ACE">
      <w:pPr>
        <w:pStyle w:val="NormalWeb"/>
        <w:widowControl w:val="0"/>
        <w:autoSpaceDE w:val="0"/>
        <w:autoSpaceDN w:val="0"/>
        <w:adjustRightInd w:val="0"/>
        <w:spacing w:before="0" w:beforeAutospacing="0" w:after="0" w:afterAutospacing="0"/>
        <w:jc w:val="both"/>
        <w:rPr>
          <w:rFonts w:ascii="Calibri" w:hAnsi="Calibri" w:cs="Calibri"/>
          <w:shd w:val="clear" w:color="auto" w:fill="FFFFFF"/>
          <w:lang w:val="en-US"/>
        </w:rPr>
      </w:pPr>
      <w:r w:rsidRPr="00620ACE">
        <w:rPr>
          <w:rFonts w:ascii="Calibri" w:hAnsi="Calibri" w:cs="Calibri"/>
          <w:highlight w:val="yellow"/>
          <w:lang w:val="en-US"/>
        </w:rPr>
        <w:t xml:space="preserve">9.3. </w:t>
      </w:r>
      <w:r w:rsidR="005634F2" w:rsidRPr="00620ACE">
        <w:rPr>
          <w:rFonts w:ascii="Calibri" w:hAnsi="Calibri" w:cs="Calibri"/>
          <w:highlight w:val="yellow"/>
          <w:lang w:val="en-US"/>
        </w:rPr>
        <w:t xml:space="preserve">Harvest the </w:t>
      </w:r>
      <w:r w:rsidR="009A0FC0" w:rsidRPr="00620ACE">
        <w:rPr>
          <w:rFonts w:ascii="Calibri" w:hAnsi="Calibri" w:cs="Calibri"/>
          <w:highlight w:val="yellow"/>
          <w:lang w:val="en-US"/>
        </w:rPr>
        <w:t>OCM,</w:t>
      </w:r>
      <w:r w:rsidR="009A0FC0" w:rsidRPr="00620ACE">
        <w:rPr>
          <w:rFonts w:ascii="Calibri" w:hAnsi="Calibri" w:cs="Calibri"/>
          <w:iCs/>
          <w:highlight w:val="yellow"/>
          <w:lang w:val="en-US"/>
        </w:rPr>
        <w:t xml:space="preserve"> i.e.</w:t>
      </w:r>
      <w:r w:rsidRPr="00620ACE">
        <w:rPr>
          <w:rFonts w:ascii="Calibri" w:hAnsi="Calibri" w:cs="Calibri"/>
          <w:iCs/>
          <w:highlight w:val="yellow"/>
          <w:lang w:val="en-US"/>
        </w:rPr>
        <w:t>,</w:t>
      </w:r>
      <w:r w:rsidR="009A0FC0" w:rsidRPr="00620ACE">
        <w:rPr>
          <w:rFonts w:ascii="Calibri" w:hAnsi="Calibri" w:cs="Calibri"/>
          <w:highlight w:val="yellow"/>
          <w:lang w:val="en-US"/>
        </w:rPr>
        <w:t xml:space="preserve"> </w:t>
      </w:r>
      <w:r w:rsidR="005634F2" w:rsidRPr="00620ACE">
        <w:rPr>
          <w:rFonts w:ascii="Calibri" w:hAnsi="Calibri" w:cs="Calibri"/>
          <w:highlight w:val="yellow"/>
          <w:lang w:val="en-US"/>
        </w:rPr>
        <w:t xml:space="preserve">supernatant containing </w:t>
      </w:r>
      <w:r w:rsidR="002708D0" w:rsidRPr="00620ACE">
        <w:rPr>
          <w:rFonts w:ascii="Calibri" w:hAnsi="Calibri" w:cs="Calibri"/>
          <w:highlight w:val="yellow"/>
          <w:lang w:val="en-US"/>
        </w:rPr>
        <w:t xml:space="preserve">OL </w:t>
      </w:r>
      <w:r w:rsidR="005634F2" w:rsidRPr="00620ACE">
        <w:rPr>
          <w:rFonts w:ascii="Calibri" w:hAnsi="Calibri" w:cs="Calibri"/>
          <w:highlight w:val="yellow"/>
          <w:lang w:val="en-US"/>
        </w:rPr>
        <w:t>secreted factors</w:t>
      </w:r>
      <w:r w:rsidR="00B40830" w:rsidRPr="00620ACE">
        <w:rPr>
          <w:rFonts w:ascii="Calibri" w:hAnsi="Calibri" w:cs="Calibri"/>
          <w:highlight w:val="yellow"/>
          <w:lang w:val="en-US"/>
        </w:rPr>
        <w:t>.</w:t>
      </w:r>
      <w:r w:rsidRPr="00620ACE">
        <w:rPr>
          <w:rFonts w:ascii="Calibri" w:hAnsi="Calibri" w:cs="Calibri"/>
          <w:highlight w:val="yellow"/>
          <w:lang w:val="en-US"/>
        </w:rPr>
        <w:t xml:space="preserve"> </w:t>
      </w:r>
      <w:r w:rsidR="005634F2" w:rsidRPr="00620ACE">
        <w:rPr>
          <w:rFonts w:ascii="Calibri" w:hAnsi="Calibri" w:cs="Calibri"/>
          <w:highlight w:val="yellow"/>
          <w:lang w:val="en-US"/>
        </w:rPr>
        <w:t xml:space="preserve">Filter-sterilize OCM using a 0.22 </w:t>
      </w:r>
      <w:proofErr w:type="spellStart"/>
      <w:r w:rsidR="005634F2" w:rsidRPr="00620ACE">
        <w:rPr>
          <w:rFonts w:ascii="Calibri" w:hAnsi="Calibri" w:cs="Calibri"/>
          <w:highlight w:val="yellow"/>
          <w:shd w:val="clear" w:color="auto" w:fill="FFFFFF"/>
          <w:lang w:val="en-US"/>
        </w:rPr>
        <w:t>μm</w:t>
      </w:r>
      <w:proofErr w:type="spellEnd"/>
      <w:r w:rsidR="005634F2" w:rsidRPr="00620ACE">
        <w:rPr>
          <w:rFonts w:ascii="Calibri" w:hAnsi="Calibri" w:cs="Calibri"/>
          <w:highlight w:val="yellow"/>
          <w:shd w:val="clear" w:color="auto" w:fill="FFFFFF"/>
          <w:lang w:val="en-US"/>
        </w:rPr>
        <w:t xml:space="preserve"> filte</w:t>
      </w:r>
      <w:r w:rsidR="00E91AA3" w:rsidRPr="00620ACE">
        <w:rPr>
          <w:rFonts w:ascii="Calibri" w:hAnsi="Calibri" w:cs="Calibri"/>
          <w:highlight w:val="yellow"/>
          <w:shd w:val="clear" w:color="auto" w:fill="FFFFFF"/>
          <w:lang w:val="en-US"/>
        </w:rPr>
        <w:t>r</w:t>
      </w:r>
      <w:r w:rsidR="00B40830" w:rsidRPr="00620ACE">
        <w:rPr>
          <w:rFonts w:ascii="Calibri" w:hAnsi="Calibri" w:cs="Calibri"/>
          <w:highlight w:val="yellow"/>
          <w:shd w:val="clear" w:color="auto" w:fill="FFFFFF"/>
          <w:lang w:val="en-US"/>
        </w:rPr>
        <w:t>.</w:t>
      </w:r>
    </w:p>
    <w:p w14:paraId="17DA44E5" w14:textId="77777777" w:rsidR="00620ACE" w:rsidRPr="00E6028A"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p>
    <w:p w14:paraId="22E249BA" w14:textId="420B2C4D" w:rsidR="00DB34C2" w:rsidRPr="00E6028A" w:rsidRDefault="00DB34C2" w:rsidP="00E6028A">
      <w:pPr>
        <w:pStyle w:val="NormalWeb"/>
        <w:widowControl w:val="0"/>
        <w:autoSpaceDE w:val="0"/>
        <w:autoSpaceDN w:val="0"/>
        <w:adjustRightInd w:val="0"/>
        <w:spacing w:before="0" w:beforeAutospacing="0" w:after="0" w:afterAutospacing="0"/>
        <w:jc w:val="both"/>
        <w:rPr>
          <w:rFonts w:ascii="Calibri" w:hAnsi="Calibri" w:cs="Calibri"/>
          <w:lang w:val="en-US"/>
        </w:rPr>
      </w:pPr>
      <w:r w:rsidRPr="00E6028A">
        <w:rPr>
          <w:rFonts w:ascii="Calibri" w:hAnsi="Calibri" w:cs="Calibri"/>
          <w:lang w:val="en-US"/>
        </w:rPr>
        <w:t>N</w:t>
      </w:r>
      <w:r w:rsidR="00E91AA3" w:rsidRPr="00E6028A">
        <w:rPr>
          <w:rFonts w:ascii="Calibri" w:hAnsi="Calibri" w:cs="Calibri"/>
          <w:lang w:val="en-US"/>
        </w:rPr>
        <w:t>OTE</w:t>
      </w:r>
      <w:r w:rsidRPr="00E6028A">
        <w:rPr>
          <w:rFonts w:ascii="Calibri" w:hAnsi="Calibri" w:cs="Calibri"/>
          <w:lang w:val="en-US"/>
        </w:rPr>
        <w:t>: Store OCM at 4</w:t>
      </w:r>
      <w:r w:rsidR="00620ACE">
        <w:rPr>
          <w:rFonts w:ascii="Calibri" w:hAnsi="Calibri" w:cs="Calibri"/>
          <w:lang w:val="en-US"/>
        </w:rPr>
        <w:t xml:space="preserve"> </w:t>
      </w:r>
      <w:r w:rsidRPr="00E6028A">
        <w:rPr>
          <w:rFonts w:ascii="Calibri" w:hAnsi="Calibri" w:cs="Calibri"/>
          <w:lang w:val="en-US"/>
        </w:rPr>
        <w:t>°C for a maximum of 2 months</w:t>
      </w:r>
      <w:r w:rsidR="00620ACE">
        <w:rPr>
          <w:rFonts w:ascii="Calibri" w:hAnsi="Calibri" w:cs="Calibri"/>
          <w:lang w:val="en-US"/>
        </w:rPr>
        <w:t>.</w:t>
      </w:r>
    </w:p>
    <w:p w14:paraId="6EE1D407" w14:textId="77777777" w:rsidR="00DE4A0D" w:rsidRPr="00E6028A" w:rsidRDefault="00DE4A0D" w:rsidP="00E6028A">
      <w:pPr>
        <w:pStyle w:val="NormalWeb"/>
        <w:widowControl w:val="0"/>
        <w:autoSpaceDE w:val="0"/>
        <w:autoSpaceDN w:val="0"/>
        <w:adjustRightInd w:val="0"/>
        <w:spacing w:before="0" w:beforeAutospacing="0" w:after="0" w:afterAutospacing="0"/>
        <w:jc w:val="both"/>
        <w:rPr>
          <w:rFonts w:ascii="Calibri" w:hAnsi="Calibri" w:cs="Calibri"/>
          <w:lang w:val="en-US"/>
        </w:rPr>
      </w:pPr>
    </w:p>
    <w:p w14:paraId="234421AB" w14:textId="77777777" w:rsidR="00620ACE" w:rsidRDefault="00E91AA3" w:rsidP="00E6028A">
      <w:pPr>
        <w:pStyle w:val="NormalWeb"/>
        <w:numPr>
          <w:ilvl w:val="0"/>
          <w:numId w:val="19"/>
        </w:numPr>
        <w:spacing w:before="0" w:beforeAutospacing="0" w:after="0" w:afterAutospacing="0"/>
        <w:jc w:val="both"/>
        <w:rPr>
          <w:rFonts w:ascii="Calibri" w:hAnsi="Calibri" w:cs="Calibri"/>
          <w:b/>
          <w:lang w:val="en-US"/>
        </w:rPr>
      </w:pPr>
      <w:r w:rsidRPr="00E6028A">
        <w:rPr>
          <w:rFonts w:ascii="Calibri" w:hAnsi="Calibri" w:cs="Calibri"/>
          <w:b/>
          <w:lang w:val="en-US"/>
        </w:rPr>
        <w:t xml:space="preserve">OCM addition </w:t>
      </w:r>
    </w:p>
    <w:p w14:paraId="208338BF" w14:textId="77777777" w:rsidR="00620ACE" w:rsidRDefault="00620ACE" w:rsidP="00620ACE">
      <w:pPr>
        <w:pStyle w:val="NormalWeb"/>
        <w:spacing w:before="0" w:beforeAutospacing="0" w:after="0" w:afterAutospacing="0"/>
        <w:jc w:val="both"/>
        <w:rPr>
          <w:rFonts w:ascii="Calibri" w:hAnsi="Calibri" w:cs="Calibri"/>
          <w:b/>
          <w:lang w:val="en-US"/>
        </w:rPr>
      </w:pPr>
    </w:p>
    <w:p w14:paraId="52BD76BD" w14:textId="7D24DF56" w:rsidR="00DC6899" w:rsidRDefault="00DC6899" w:rsidP="00E6028A">
      <w:pPr>
        <w:pStyle w:val="NormalWeb"/>
        <w:spacing w:before="0" w:beforeAutospacing="0" w:after="0" w:afterAutospacing="0"/>
        <w:jc w:val="both"/>
        <w:rPr>
          <w:rFonts w:ascii="Calibri" w:hAnsi="Calibri" w:cs="Calibri"/>
          <w:lang w:val="en-US"/>
        </w:rPr>
      </w:pPr>
      <w:r w:rsidRPr="00E6028A">
        <w:rPr>
          <w:rFonts w:ascii="Calibri" w:hAnsi="Calibri" w:cs="Calibri"/>
          <w:lang w:val="en-US"/>
        </w:rPr>
        <w:t xml:space="preserve">NOTE: </w:t>
      </w:r>
      <w:r w:rsidR="00620ACE">
        <w:rPr>
          <w:rFonts w:ascii="Calibri" w:hAnsi="Calibri" w:cs="Calibri"/>
          <w:lang w:val="en-US"/>
        </w:rPr>
        <w:t xml:space="preserve">Steps </w:t>
      </w:r>
      <w:r w:rsidR="00620ACE" w:rsidRPr="00620ACE">
        <w:rPr>
          <w:rFonts w:ascii="Calibri" w:hAnsi="Calibri" w:cs="Calibri"/>
          <w:lang w:val="en-US"/>
        </w:rPr>
        <w:t>should be performed in a laminar flow hood under sterile conditions.</w:t>
      </w:r>
      <w:r w:rsidR="00620ACE">
        <w:rPr>
          <w:rFonts w:ascii="Calibri" w:hAnsi="Calibri" w:cs="Calibri"/>
          <w:b/>
          <w:lang w:val="en-US"/>
        </w:rPr>
        <w:t xml:space="preserve"> </w:t>
      </w:r>
      <w:r w:rsidRPr="00E6028A">
        <w:rPr>
          <w:rFonts w:ascii="Calibri" w:hAnsi="Calibri" w:cs="Calibri"/>
          <w:lang w:val="en-US"/>
        </w:rPr>
        <w:t>OCM can be added to purified hippocampal neuron cultures prepared according to the following protocol</w:t>
      </w:r>
      <w:r w:rsidRPr="00E6028A">
        <w:rPr>
          <w:rFonts w:ascii="Calibri" w:hAnsi="Calibri" w:cs="Calibri"/>
          <w:lang w:val="en-US"/>
        </w:rPr>
        <w:fldChar w:fldCharType="begin"/>
      </w:r>
      <w:r w:rsidRPr="00E6028A">
        <w:rPr>
          <w:rFonts w:ascii="Calibri" w:hAnsi="Calibri" w:cs="Calibri"/>
          <w:lang w:val="en-US"/>
        </w:rPr>
        <w:instrText xml:space="preserve"> ADDIN ZOTERO_ITEM CSL_CITATION {"citationID":"DDkFfQfD","properties":{"formattedCitation":"\\super 14\\nosupersub{}","plainCitation":"14","noteIndex":0},"citationItems":[{"id":299,"uris":["http://zotero.org/users/2849539/items/F5QQB8P2"],"uri":["http://zotero.org/users/2849539/items/F5QQB8P2"],"itemData":{"id":299,"type":"article-journal","title":"Acceleration of conduction velocity linked to clustering of nodal components precedes myelination","container-title":"Proceedings of the National Academy of Sciences of the United States of America","page":"E321-328","volume":"112","issue":"3","source":"PubMed","abstract":"High-density accumulation of voltage-gated sodium (Nav) channels at nodes of Ranvier ensures rapid saltatory conduction along myelinated axons. To gain insight into mechanisms of node assembly in the CNS, we focused on early steps of nodal protein clustering. We show in hippocampal cultures that prenodes (i.e., clusters of Nav channels colocalizing with the scaffold protein ankyrinG and nodal cell adhesion molecules) are detected before myelin deposition along axons. These clusters can be induced on purified neurons by addition of oligodendroglial-secreted factor(s), whereas ankyrinG silencing prevents their formation. The Nav isoforms Nav1.1, Nav1.2, and Nav1.6 are detected at prenodes, with Nav1.6 progressively replacing Nav1.2 over time in hippocampal neurons cultured with oligodendrocytes and astrocytes. However, the oligodendrocyte-secreted factor(s) can induce the clustering of Nav1.1 and Nav1.2 but not of Nav1.6 on purified neurons. We observed that prenodes are restricted to GABAergic neurons, whereas clustering of nodal proteins only occurs concomitantly with myelin ensheathment on pyramidal neurons, implying separate mechanisms of assembly among different neuronal subpopulations. To address the functional significance of these early clusters, we used single-axon electrophysiological recordings in vitro and showed that prenode formation is sufficient to accelerate the speed of axonal conduction before myelination. Finally, we provide evidence that prenodal clusters are also detected in vivo before myelination, further strengthening their physiological relevance.","DOI":"10.1073/pnas.1419099112","ISSN":"1091-6490","note":"PMID: 25561543\nPMCID: PMC4311839","journalAbbreviation":"Proc. Natl. Acad. Sci. U.S.A.","language":"eng","author":[{"family":"Freeman","given":"Sean A."},{"family":"Desmazières","given":"Anne"},{"family":"Simonnet","given":"Jean"},{"family":"Gatta","given":"Marie"},{"family":"Pfeiffer","given":"Friederike"},{"family":"Aigrot","given":"Marie Stéphane"},{"family":"Rappeneau","given":"Quentin"},{"family":"Guerreiro","given":"Serge"},{"family":"Michel","given":"Patrick Pierre"},{"family":"Yanagawa","given":"Yuchio"},{"family":"Barbin","given":"Gilles"},{"family":"Brophy","given":"Peter J."},{"family":"Fricker","given":"Desdemona"},{"family":"Lubetzki","given":"Catherine"},{"family":"Sol-Foulon","given":"Nathalie"}],"issued":{"date-parts":[["2015",1,20]]}}}],"schema":"https://github.com/citation-style-language/schema/raw/master/csl-citation.json"} </w:instrText>
      </w:r>
      <w:r w:rsidRPr="00E6028A">
        <w:rPr>
          <w:rFonts w:ascii="Calibri" w:hAnsi="Calibri" w:cs="Calibri"/>
          <w:lang w:val="en-US"/>
        </w:rPr>
        <w:fldChar w:fldCharType="separate"/>
      </w:r>
      <w:r w:rsidRPr="00E6028A">
        <w:rPr>
          <w:rFonts w:ascii="Calibri" w:hAnsi="Calibri" w:cs="Calibri"/>
          <w:vertAlign w:val="superscript"/>
          <w:lang w:val="en-US"/>
        </w:rPr>
        <w:t>14</w:t>
      </w:r>
      <w:r w:rsidRPr="00E6028A">
        <w:rPr>
          <w:rFonts w:ascii="Calibri" w:hAnsi="Calibri" w:cs="Calibri"/>
          <w:lang w:val="en-US"/>
        </w:rPr>
        <w:fldChar w:fldCharType="end"/>
      </w:r>
      <w:r w:rsidRPr="00E6028A">
        <w:rPr>
          <w:rFonts w:ascii="Calibri" w:hAnsi="Calibri" w:cs="Calibri"/>
          <w:lang w:val="en-US"/>
        </w:rPr>
        <w:t>, and obtained by adding, 24</w:t>
      </w:r>
      <w:r w:rsidR="00620ACE">
        <w:rPr>
          <w:rFonts w:ascii="Calibri" w:hAnsi="Calibri" w:cs="Calibri"/>
          <w:lang w:val="en-US"/>
        </w:rPr>
        <w:t xml:space="preserve"> </w:t>
      </w:r>
      <w:r w:rsidRPr="00E6028A">
        <w:rPr>
          <w:rFonts w:ascii="Calibri" w:hAnsi="Calibri" w:cs="Calibri"/>
          <w:lang w:val="en-US"/>
        </w:rPr>
        <w:t>h after isolation, the anti-mitotic agents uridine and 5-</w:t>
      </w:r>
      <w:r w:rsidRPr="00E6028A">
        <w:rPr>
          <w:rFonts w:ascii="Calibri" w:hAnsi="Calibri" w:cs="Calibri"/>
          <w:b/>
          <w:lang w:val="en-US"/>
        </w:rPr>
        <w:t xml:space="preserve"> </w:t>
      </w:r>
      <w:proofErr w:type="spellStart"/>
      <w:r w:rsidR="0097268B" w:rsidRPr="00E6028A">
        <w:rPr>
          <w:rFonts w:ascii="Calibri" w:hAnsi="Calibri" w:cs="Calibri"/>
          <w:lang w:val="en-US"/>
        </w:rPr>
        <w:t>fluorodeoxyuridine</w:t>
      </w:r>
      <w:proofErr w:type="spellEnd"/>
      <w:r w:rsidR="0097268B" w:rsidRPr="00E6028A">
        <w:rPr>
          <w:rFonts w:ascii="Calibri" w:hAnsi="Calibri" w:cs="Calibri"/>
          <w:lang w:val="en-US"/>
        </w:rPr>
        <w:t xml:space="preserve"> (5</w:t>
      </w:r>
      <w:r w:rsidR="00620ACE">
        <w:rPr>
          <w:rFonts w:ascii="Calibri" w:hAnsi="Calibri" w:cs="Calibri"/>
          <w:lang w:val="en-US"/>
        </w:rPr>
        <w:t xml:space="preserve"> </w:t>
      </w:r>
      <w:r w:rsidR="0097268B" w:rsidRPr="00E6028A">
        <w:rPr>
          <w:rFonts w:ascii="Calibri" w:hAnsi="Calibri" w:cs="Calibri"/>
          <w:lang w:val="en-US"/>
        </w:rPr>
        <w:t>µM</w:t>
      </w:r>
      <w:r w:rsidRPr="00E6028A">
        <w:rPr>
          <w:rFonts w:ascii="Calibri" w:hAnsi="Calibri" w:cs="Calibri"/>
          <w:lang w:val="en-US"/>
        </w:rPr>
        <w:t>) for 36</w:t>
      </w:r>
      <w:r w:rsidR="00620ACE">
        <w:rPr>
          <w:rFonts w:ascii="Calibri" w:hAnsi="Calibri" w:cs="Calibri"/>
          <w:lang w:val="en-US"/>
        </w:rPr>
        <w:t xml:space="preserve"> </w:t>
      </w:r>
      <w:r w:rsidRPr="00E6028A">
        <w:rPr>
          <w:rFonts w:ascii="Calibri" w:hAnsi="Calibri" w:cs="Calibri"/>
          <w:lang w:val="en-US"/>
        </w:rPr>
        <w:t xml:space="preserve">h. </w:t>
      </w:r>
    </w:p>
    <w:p w14:paraId="0A98F103" w14:textId="77777777" w:rsidR="00620ACE" w:rsidRPr="00620ACE" w:rsidRDefault="00620ACE" w:rsidP="00E6028A">
      <w:pPr>
        <w:pStyle w:val="NormalWeb"/>
        <w:spacing w:before="0" w:beforeAutospacing="0" w:after="0" w:afterAutospacing="0"/>
        <w:jc w:val="both"/>
        <w:rPr>
          <w:rFonts w:ascii="Calibri" w:hAnsi="Calibri" w:cs="Calibri"/>
          <w:b/>
          <w:lang w:val="en-US"/>
        </w:rPr>
      </w:pPr>
    </w:p>
    <w:p w14:paraId="5A749063" w14:textId="551CEC6E" w:rsidR="00E91AA3" w:rsidRDefault="00620ACE" w:rsidP="00620ACE">
      <w:pPr>
        <w:pStyle w:val="NormalWeb"/>
        <w:spacing w:before="0" w:beforeAutospacing="0" w:after="0" w:afterAutospacing="0"/>
        <w:jc w:val="both"/>
        <w:rPr>
          <w:rFonts w:ascii="Calibri" w:hAnsi="Calibri" w:cs="Calibri"/>
          <w:lang w:val="en-US"/>
        </w:rPr>
      </w:pPr>
      <w:r>
        <w:rPr>
          <w:rFonts w:ascii="Calibri" w:hAnsi="Calibri" w:cs="Calibri"/>
          <w:lang w:val="en-US"/>
        </w:rPr>
        <w:t xml:space="preserve">10.1. </w:t>
      </w:r>
      <w:r w:rsidR="00E91AA3" w:rsidRPr="00E6028A">
        <w:rPr>
          <w:rFonts w:ascii="Calibri" w:hAnsi="Calibri" w:cs="Calibri"/>
          <w:lang w:val="en-US"/>
        </w:rPr>
        <w:t>At 3</w:t>
      </w:r>
      <w:r w:rsidR="00E24A12" w:rsidRPr="00E6028A">
        <w:rPr>
          <w:rFonts w:ascii="Calibri" w:hAnsi="Calibri" w:cs="Calibri"/>
          <w:lang w:val="en-US"/>
        </w:rPr>
        <w:t xml:space="preserve"> </w:t>
      </w:r>
      <w:r w:rsidR="00E91AA3" w:rsidRPr="00E6028A">
        <w:rPr>
          <w:rFonts w:ascii="Calibri" w:hAnsi="Calibri" w:cs="Calibri"/>
          <w:lang w:val="en-US"/>
        </w:rPr>
        <w:t xml:space="preserve">DIV, remove all neuron </w:t>
      </w:r>
      <w:r w:rsidR="00C27AFC" w:rsidRPr="00E6028A">
        <w:rPr>
          <w:rFonts w:ascii="Calibri" w:hAnsi="Calibri" w:cs="Calibri"/>
          <w:lang w:val="en-US"/>
        </w:rPr>
        <w:t xml:space="preserve">culture </w:t>
      </w:r>
      <w:r w:rsidR="00E91AA3" w:rsidRPr="00E6028A">
        <w:rPr>
          <w:rFonts w:ascii="Calibri" w:hAnsi="Calibri" w:cs="Calibri"/>
          <w:lang w:val="en-US"/>
        </w:rPr>
        <w:t xml:space="preserve">medium </w:t>
      </w:r>
      <w:r w:rsidR="00C27AFC" w:rsidRPr="00E6028A">
        <w:rPr>
          <w:rFonts w:ascii="Calibri" w:hAnsi="Calibri" w:cs="Calibri"/>
          <w:lang w:val="en-US"/>
        </w:rPr>
        <w:t xml:space="preserve">containing anti-mitotic agents and add </w:t>
      </w:r>
      <w:r w:rsidR="00E91AA3" w:rsidRPr="00E6028A">
        <w:rPr>
          <w:rFonts w:ascii="Calibri" w:hAnsi="Calibri" w:cs="Calibri"/>
          <w:lang w:val="en-US"/>
        </w:rPr>
        <w:t xml:space="preserve">500 </w:t>
      </w:r>
      <w:proofErr w:type="spellStart"/>
      <w:r w:rsidR="00E91AA3" w:rsidRPr="00E6028A">
        <w:rPr>
          <w:rFonts w:ascii="Calibri" w:hAnsi="Calibri" w:cs="Calibri"/>
          <w:shd w:val="clear" w:color="auto" w:fill="FFFFFF"/>
          <w:lang w:val="en-US"/>
        </w:rPr>
        <w:t>μ</w:t>
      </w:r>
      <w:r>
        <w:rPr>
          <w:rFonts w:ascii="Calibri" w:hAnsi="Calibri" w:cs="Calibri"/>
          <w:lang w:val="en-US"/>
        </w:rPr>
        <w:t>L</w:t>
      </w:r>
      <w:proofErr w:type="spellEnd"/>
      <w:r>
        <w:rPr>
          <w:rFonts w:ascii="Calibri" w:hAnsi="Calibri" w:cs="Calibri"/>
          <w:lang w:val="en-US"/>
        </w:rPr>
        <w:t xml:space="preserve"> </w:t>
      </w:r>
      <w:r w:rsidR="00E91AA3" w:rsidRPr="00E6028A">
        <w:rPr>
          <w:rFonts w:ascii="Calibri" w:hAnsi="Calibri" w:cs="Calibri"/>
          <w:lang w:val="en-US"/>
        </w:rPr>
        <w:t xml:space="preserve">of fresh </w:t>
      </w:r>
      <w:r w:rsidR="005B00F5" w:rsidRPr="00E6028A">
        <w:rPr>
          <w:rFonts w:ascii="Calibri" w:hAnsi="Calibri" w:cs="Calibri"/>
          <w:lang w:val="en-US"/>
        </w:rPr>
        <w:t xml:space="preserve">warm </w:t>
      </w:r>
      <w:r w:rsidR="00E91AA3" w:rsidRPr="00E6028A">
        <w:rPr>
          <w:rFonts w:ascii="Calibri" w:hAnsi="Calibri" w:cs="Calibri"/>
          <w:lang w:val="en-US"/>
        </w:rPr>
        <w:t>OCM</w:t>
      </w:r>
      <w:r w:rsidR="00247E3D" w:rsidRPr="00E6028A">
        <w:rPr>
          <w:rFonts w:ascii="Calibri" w:hAnsi="Calibri" w:cs="Calibri"/>
          <w:lang w:val="en-US"/>
        </w:rPr>
        <w:t>.</w:t>
      </w:r>
    </w:p>
    <w:p w14:paraId="3E0AD5F1" w14:textId="77777777" w:rsidR="00620ACE" w:rsidRPr="00E6028A" w:rsidRDefault="00620ACE" w:rsidP="00620ACE">
      <w:pPr>
        <w:pStyle w:val="NormalWeb"/>
        <w:spacing w:before="0" w:beforeAutospacing="0" w:after="0" w:afterAutospacing="0"/>
        <w:jc w:val="both"/>
        <w:rPr>
          <w:rFonts w:ascii="Calibri" w:hAnsi="Calibri" w:cs="Calibri"/>
          <w:lang w:val="en-US"/>
        </w:rPr>
      </w:pPr>
    </w:p>
    <w:p w14:paraId="0301AA05" w14:textId="731964AC" w:rsidR="00E91AA3" w:rsidRDefault="00620ACE" w:rsidP="00620ACE">
      <w:pPr>
        <w:pStyle w:val="NormalWeb"/>
        <w:spacing w:before="0" w:beforeAutospacing="0" w:after="0" w:afterAutospacing="0"/>
        <w:jc w:val="both"/>
        <w:rPr>
          <w:rFonts w:ascii="Calibri" w:hAnsi="Calibri" w:cs="Calibri"/>
          <w:lang w:val="en-US"/>
        </w:rPr>
      </w:pPr>
      <w:r>
        <w:rPr>
          <w:rFonts w:ascii="Calibri" w:hAnsi="Calibri" w:cs="Calibri"/>
          <w:lang w:val="en-US"/>
        </w:rPr>
        <w:t xml:space="preserve">10.2. </w:t>
      </w:r>
      <w:r w:rsidR="00E91AA3" w:rsidRPr="00E6028A">
        <w:rPr>
          <w:rFonts w:ascii="Calibri" w:hAnsi="Calibri" w:cs="Calibri"/>
          <w:lang w:val="en-US"/>
        </w:rPr>
        <w:t xml:space="preserve">Renew half of medium every 3 days with freshly made </w:t>
      </w:r>
      <w:r w:rsidR="005B00F5" w:rsidRPr="00E6028A">
        <w:rPr>
          <w:rFonts w:ascii="Calibri" w:hAnsi="Calibri" w:cs="Calibri"/>
          <w:lang w:val="en-US"/>
        </w:rPr>
        <w:t xml:space="preserve">warm </w:t>
      </w:r>
      <w:r w:rsidR="00E91AA3" w:rsidRPr="00E6028A">
        <w:rPr>
          <w:rFonts w:ascii="Calibri" w:hAnsi="Calibri" w:cs="Calibri"/>
          <w:lang w:val="en-US"/>
        </w:rPr>
        <w:t xml:space="preserve">NB-B27. </w:t>
      </w:r>
    </w:p>
    <w:p w14:paraId="30381C7C" w14:textId="77777777" w:rsidR="00620ACE" w:rsidRPr="00E6028A" w:rsidRDefault="00620ACE" w:rsidP="00620ACE">
      <w:pPr>
        <w:pStyle w:val="NormalWeb"/>
        <w:spacing w:before="0" w:beforeAutospacing="0" w:after="0" w:afterAutospacing="0"/>
        <w:jc w:val="both"/>
        <w:rPr>
          <w:rFonts w:ascii="Calibri" w:hAnsi="Calibri" w:cs="Calibri"/>
          <w:lang w:val="en-US"/>
        </w:rPr>
      </w:pPr>
    </w:p>
    <w:p w14:paraId="2549F6EA" w14:textId="032C96BB" w:rsidR="00E91AA3" w:rsidRPr="00E6028A" w:rsidRDefault="00C27AFC" w:rsidP="00E6028A">
      <w:pPr>
        <w:pStyle w:val="NormalWeb"/>
        <w:spacing w:before="0" w:beforeAutospacing="0" w:after="0" w:afterAutospacing="0"/>
        <w:jc w:val="both"/>
        <w:rPr>
          <w:rFonts w:ascii="Calibri" w:hAnsi="Calibri" w:cs="Calibri"/>
          <w:lang w:val="en-US"/>
        </w:rPr>
      </w:pPr>
      <w:r w:rsidRPr="00E6028A">
        <w:rPr>
          <w:rFonts w:ascii="Calibri" w:hAnsi="Calibri" w:cs="Calibri"/>
          <w:lang w:val="en-US"/>
        </w:rPr>
        <w:t xml:space="preserve">NOTE: Such cultures can be maintained up to 21 DIV.  </w:t>
      </w:r>
    </w:p>
    <w:p w14:paraId="68900CC6" w14:textId="77777777" w:rsidR="00DE4A0D" w:rsidRPr="00E6028A" w:rsidRDefault="00DE4A0D" w:rsidP="00E6028A">
      <w:pPr>
        <w:pStyle w:val="NormalWeb"/>
        <w:spacing w:before="0" w:beforeAutospacing="0" w:after="0" w:afterAutospacing="0"/>
        <w:jc w:val="both"/>
        <w:rPr>
          <w:rFonts w:ascii="Calibri" w:hAnsi="Calibri" w:cs="Calibri"/>
          <w:lang w:val="en-US"/>
        </w:rPr>
      </w:pPr>
    </w:p>
    <w:p w14:paraId="79B95AF9" w14:textId="77777777" w:rsidR="00620ACE" w:rsidRDefault="005634F2" w:rsidP="00E6028A">
      <w:pPr>
        <w:pStyle w:val="NormalWeb"/>
        <w:numPr>
          <w:ilvl w:val="0"/>
          <w:numId w:val="19"/>
        </w:numPr>
        <w:spacing w:before="0" w:beforeAutospacing="0" w:after="0" w:afterAutospacing="0"/>
        <w:jc w:val="both"/>
        <w:rPr>
          <w:rFonts w:ascii="Calibri" w:hAnsi="Calibri" w:cs="Calibri"/>
          <w:b/>
          <w:lang w:val="en-US"/>
        </w:rPr>
      </w:pPr>
      <w:r w:rsidRPr="00E6028A">
        <w:rPr>
          <w:rFonts w:ascii="Calibri" w:hAnsi="Calibri" w:cs="Calibri"/>
          <w:b/>
          <w:lang w:val="en-US"/>
        </w:rPr>
        <w:t>Addition of OL to purified hippocampal neuron culture</w:t>
      </w:r>
      <w:r w:rsidR="00E91AA3" w:rsidRPr="00E6028A">
        <w:rPr>
          <w:rFonts w:ascii="Calibri" w:hAnsi="Calibri" w:cs="Calibri"/>
          <w:b/>
          <w:lang w:val="en-US"/>
        </w:rPr>
        <w:t xml:space="preserve"> </w:t>
      </w:r>
    </w:p>
    <w:p w14:paraId="56DA1A3B" w14:textId="77777777" w:rsidR="00620ACE" w:rsidRDefault="00620ACE" w:rsidP="00620ACE">
      <w:pPr>
        <w:pStyle w:val="NormalWeb"/>
        <w:spacing w:before="0" w:beforeAutospacing="0" w:after="0" w:afterAutospacing="0"/>
        <w:jc w:val="both"/>
        <w:rPr>
          <w:rFonts w:ascii="Calibri" w:hAnsi="Calibri" w:cs="Calibri"/>
          <w:b/>
          <w:lang w:val="en-US"/>
        </w:rPr>
      </w:pPr>
    </w:p>
    <w:p w14:paraId="6981CD0B" w14:textId="64491B7F" w:rsidR="00E91AA3" w:rsidRDefault="00E91AA3" w:rsidP="00E6028A">
      <w:pPr>
        <w:pStyle w:val="NormalWeb"/>
        <w:spacing w:before="0" w:beforeAutospacing="0" w:after="0" w:afterAutospacing="0"/>
        <w:jc w:val="both"/>
        <w:rPr>
          <w:rFonts w:ascii="Calibri" w:hAnsi="Calibri" w:cs="Calibri"/>
          <w:lang w:val="en-US"/>
        </w:rPr>
      </w:pPr>
      <w:r w:rsidRPr="00E6028A">
        <w:rPr>
          <w:rFonts w:ascii="Calibri" w:hAnsi="Calibri" w:cs="Calibri"/>
          <w:lang w:val="en-US"/>
        </w:rPr>
        <w:t xml:space="preserve">NOTE: </w:t>
      </w:r>
      <w:r w:rsidR="00620ACE">
        <w:rPr>
          <w:rFonts w:ascii="Calibri" w:hAnsi="Calibri" w:cs="Calibri"/>
          <w:lang w:val="en-US"/>
        </w:rPr>
        <w:t xml:space="preserve">Perform the following </w:t>
      </w:r>
      <w:r w:rsidR="00620ACE" w:rsidRPr="00620ACE">
        <w:rPr>
          <w:rFonts w:ascii="Calibri" w:hAnsi="Calibri" w:cs="Calibri"/>
          <w:lang w:val="en-US"/>
        </w:rPr>
        <w:t>steps in a laminar flow hood under sterile conditions.</w:t>
      </w:r>
      <w:r w:rsidR="00620ACE">
        <w:rPr>
          <w:rFonts w:ascii="Calibri" w:hAnsi="Calibri" w:cs="Calibri"/>
          <w:b/>
          <w:lang w:val="en-US"/>
        </w:rPr>
        <w:t xml:space="preserve"> </w:t>
      </w:r>
      <w:r w:rsidRPr="00E6028A">
        <w:rPr>
          <w:rFonts w:ascii="Calibri" w:hAnsi="Calibri" w:cs="Calibri"/>
          <w:lang w:val="en-US"/>
        </w:rPr>
        <w:t>OLs can be added to purified hippocampal cultures</w:t>
      </w:r>
      <w:r w:rsidR="00C27AFC" w:rsidRPr="00E6028A">
        <w:rPr>
          <w:rFonts w:ascii="Calibri" w:hAnsi="Calibri" w:cs="Calibri"/>
          <w:lang w:val="en-US"/>
        </w:rPr>
        <w:t xml:space="preserve"> obtained the same way as described above.</w:t>
      </w:r>
    </w:p>
    <w:p w14:paraId="63B0C98D" w14:textId="77777777" w:rsidR="00620ACE" w:rsidRPr="00620ACE" w:rsidRDefault="00620ACE" w:rsidP="00E6028A">
      <w:pPr>
        <w:pStyle w:val="NormalWeb"/>
        <w:spacing w:before="0" w:beforeAutospacing="0" w:after="0" w:afterAutospacing="0"/>
        <w:jc w:val="both"/>
        <w:rPr>
          <w:rFonts w:ascii="Calibri" w:hAnsi="Calibri" w:cs="Calibri"/>
          <w:b/>
          <w:lang w:val="en-US"/>
        </w:rPr>
      </w:pPr>
    </w:p>
    <w:p w14:paraId="6E897857" w14:textId="06933BA3" w:rsidR="005B0B12" w:rsidRPr="00E6028A" w:rsidRDefault="00620ACE" w:rsidP="00620ACE">
      <w:pPr>
        <w:pStyle w:val="NormalWeb"/>
        <w:spacing w:before="0" w:beforeAutospacing="0" w:after="0" w:afterAutospacing="0"/>
        <w:jc w:val="both"/>
        <w:rPr>
          <w:rFonts w:ascii="Calibri" w:hAnsi="Calibri" w:cs="Calibri"/>
          <w:lang w:val="en-US"/>
        </w:rPr>
      </w:pPr>
      <w:r>
        <w:rPr>
          <w:rFonts w:ascii="Calibri" w:hAnsi="Calibri" w:cs="Calibri"/>
          <w:lang w:val="en-US"/>
        </w:rPr>
        <w:t xml:space="preserve">11.1. </w:t>
      </w:r>
      <w:r w:rsidR="005B0B12" w:rsidRPr="00E6028A">
        <w:rPr>
          <w:rFonts w:ascii="Calibri" w:hAnsi="Calibri" w:cs="Calibri"/>
          <w:lang w:val="en-US"/>
        </w:rPr>
        <w:t xml:space="preserve">Prepare co-culture medium according to </w:t>
      </w:r>
      <w:r w:rsidR="00E91AA3" w:rsidRPr="00620ACE">
        <w:rPr>
          <w:rFonts w:ascii="Calibri" w:hAnsi="Calibri" w:cs="Calibri"/>
          <w:b/>
          <w:bCs/>
          <w:lang w:val="en-US"/>
        </w:rPr>
        <w:t xml:space="preserve">Table </w:t>
      </w:r>
      <w:r w:rsidR="00162B9C" w:rsidRPr="00620ACE">
        <w:rPr>
          <w:rFonts w:ascii="Calibri" w:hAnsi="Calibri" w:cs="Calibri"/>
          <w:b/>
          <w:bCs/>
          <w:lang w:val="en-US"/>
        </w:rPr>
        <w:t>3</w:t>
      </w:r>
      <w:r w:rsidR="00E91AA3" w:rsidRPr="00E6028A">
        <w:rPr>
          <w:rFonts w:ascii="Calibri" w:hAnsi="Calibri" w:cs="Calibri"/>
          <w:lang w:val="en-US"/>
        </w:rPr>
        <w:t>.</w:t>
      </w:r>
    </w:p>
    <w:p w14:paraId="784B4FD7" w14:textId="77777777" w:rsidR="00620ACE" w:rsidRDefault="00620ACE" w:rsidP="00620ACE">
      <w:pPr>
        <w:pStyle w:val="NormalWeb"/>
        <w:spacing w:before="0" w:beforeAutospacing="0" w:after="0" w:afterAutospacing="0"/>
        <w:jc w:val="both"/>
        <w:rPr>
          <w:rFonts w:ascii="Calibri" w:hAnsi="Calibri" w:cs="Calibri"/>
          <w:lang w:val="en-US"/>
        </w:rPr>
      </w:pPr>
    </w:p>
    <w:p w14:paraId="2ADA9825" w14:textId="189F8A50" w:rsidR="00471FC2" w:rsidRPr="00E6028A" w:rsidRDefault="00620ACE" w:rsidP="00620ACE">
      <w:pPr>
        <w:pStyle w:val="NormalWeb"/>
        <w:spacing w:before="0" w:beforeAutospacing="0" w:after="0" w:afterAutospacing="0"/>
        <w:jc w:val="both"/>
        <w:rPr>
          <w:rFonts w:ascii="Calibri" w:hAnsi="Calibri" w:cs="Calibri"/>
          <w:lang w:val="en-US"/>
        </w:rPr>
      </w:pPr>
      <w:r>
        <w:rPr>
          <w:rFonts w:ascii="Calibri" w:hAnsi="Calibri" w:cs="Calibri"/>
          <w:lang w:val="en-US"/>
        </w:rPr>
        <w:t>11.2. Retrieve</w:t>
      </w:r>
      <w:r w:rsidR="007E1297" w:rsidRPr="00E6028A">
        <w:rPr>
          <w:rFonts w:ascii="Calibri" w:hAnsi="Calibri" w:cs="Calibri"/>
          <w:lang w:val="en-US"/>
        </w:rPr>
        <w:t xml:space="preserve"> the </w:t>
      </w:r>
      <w:r w:rsidR="0091233D" w:rsidRPr="00E6028A">
        <w:rPr>
          <w:rFonts w:ascii="Calibri" w:hAnsi="Calibri" w:cs="Calibri"/>
          <w:lang w:val="en-US"/>
        </w:rPr>
        <w:t>OL</w:t>
      </w:r>
      <w:r w:rsidR="00471FC2" w:rsidRPr="00E6028A">
        <w:rPr>
          <w:rFonts w:ascii="Calibri" w:hAnsi="Calibri" w:cs="Calibri"/>
          <w:lang w:val="en-US"/>
        </w:rPr>
        <w:t xml:space="preserve"> culture </w:t>
      </w:r>
      <w:r w:rsidR="007E1297" w:rsidRPr="00E6028A">
        <w:rPr>
          <w:rFonts w:ascii="Calibri" w:hAnsi="Calibri" w:cs="Calibri"/>
          <w:lang w:val="en-US"/>
        </w:rPr>
        <w:t>at 70</w:t>
      </w:r>
      <w:r>
        <w:rPr>
          <w:rFonts w:ascii="Calibri" w:hAnsi="Calibri" w:cs="Calibri"/>
          <w:lang w:val="en-US"/>
        </w:rPr>
        <w:t>%</w:t>
      </w:r>
      <w:r w:rsidR="007E1297" w:rsidRPr="00E6028A">
        <w:rPr>
          <w:rFonts w:ascii="Calibri" w:hAnsi="Calibri" w:cs="Calibri"/>
          <w:lang w:val="en-US"/>
        </w:rPr>
        <w:t xml:space="preserve"> to 80% confluence</w:t>
      </w:r>
      <w:r w:rsidR="005B00F5" w:rsidRPr="00E6028A">
        <w:rPr>
          <w:rFonts w:ascii="Calibri" w:hAnsi="Calibri" w:cs="Calibri"/>
          <w:lang w:val="en-US"/>
        </w:rPr>
        <w:t>.</w:t>
      </w:r>
      <w:r w:rsidR="007E1297" w:rsidRPr="00E6028A">
        <w:rPr>
          <w:rFonts w:ascii="Calibri" w:hAnsi="Calibri" w:cs="Calibri"/>
          <w:lang w:val="en-US"/>
        </w:rPr>
        <w:t xml:space="preserve"> Rinse </w:t>
      </w:r>
      <w:r w:rsidR="00471FC2" w:rsidRPr="00E6028A">
        <w:rPr>
          <w:rFonts w:ascii="Calibri" w:hAnsi="Calibri" w:cs="Calibri"/>
          <w:lang w:val="en-US"/>
        </w:rPr>
        <w:t>with 2</w:t>
      </w:r>
      <w:r w:rsidR="007841F5">
        <w:rPr>
          <w:rFonts w:ascii="Calibri" w:hAnsi="Calibri" w:cs="Calibri"/>
          <w:lang w:val="en-US"/>
        </w:rPr>
        <w:t xml:space="preserve"> mL </w:t>
      </w:r>
      <w:r w:rsidR="00471FC2" w:rsidRPr="00E6028A">
        <w:rPr>
          <w:rFonts w:ascii="Calibri" w:hAnsi="Calibri" w:cs="Calibri"/>
          <w:lang w:val="en-US"/>
        </w:rPr>
        <w:t xml:space="preserve">of warm </w:t>
      </w:r>
      <w:r>
        <w:rPr>
          <w:rFonts w:ascii="Calibri" w:hAnsi="Calibri" w:cs="Calibri"/>
          <w:lang w:val="en-US"/>
        </w:rPr>
        <w:t xml:space="preserve">1x </w:t>
      </w:r>
      <w:r w:rsidR="00471FC2" w:rsidRPr="00E6028A">
        <w:rPr>
          <w:rFonts w:ascii="Calibri" w:hAnsi="Calibri" w:cs="Calibri"/>
          <w:lang w:val="en-US"/>
        </w:rPr>
        <w:t>PBS</w:t>
      </w:r>
      <w:r w:rsidR="005B00F5" w:rsidRPr="00E6028A">
        <w:rPr>
          <w:rFonts w:ascii="Calibri" w:hAnsi="Calibri" w:cs="Calibri"/>
          <w:lang w:val="en-US"/>
        </w:rPr>
        <w:t>.</w:t>
      </w:r>
    </w:p>
    <w:p w14:paraId="33A10C03" w14:textId="77777777" w:rsidR="00620ACE" w:rsidRDefault="00620ACE" w:rsidP="00620ACE">
      <w:pPr>
        <w:pStyle w:val="NormalWeb"/>
        <w:spacing w:before="0" w:beforeAutospacing="0" w:after="0" w:afterAutospacing="0"/>
        <w:jc w:val="both"/>
        <w:rPr>
          <w:rFonts w:ascii="Calibri" w:hAnsi="Calibri" w:cs="Calibri"/>
          <w:lang w:val="en-US"/>
        </w:rPr>
      </w:pPr>
    </w:p>
    <w:p w14:paraId="1F0B84B5" w14:textId="5845BCD2" w:rsidR="00471FC2" w:rsidRPr="00E6028A" w:rsidRDefault="00620ACE" w:rsidP="00620ACE">
      <w:pPr>
        <w:pStyle w:val="NormalWeb"/>
        <w:spacing w:before="0" w:beforeAutospacing="0" w:after="0" w:afterAutospacing="0"/>
        <w:jc w:val="both"/>
        <w:rPr>
          <w:rFonts w:ascii="Calibri" w:hAnsi="Calibri" w:cs="Calibri"/>
          <w:lang w:val="en-US"/>
        </w:rPr>
      </w:pPr>
      <w:r>
        <w:rPr>
          <w:rFonts w:ascii="Calibri" w:hAnsi="Calibri" w:cs="Calibri"/>
          <w:lang w:val="en-US"/>
        </w:rPr>
        <w:t xml:space="preserve">11.3. </w:t>
      </w:r>
      <w:r w:rsidR="00FF1872" w:rsidRPr="00E6028A">
        <w:rPr>
          <w:rFonts w:ascii="Calibri" w:hAnsi="Calibri" w:cs="Calibri"/>
          <w:lang w:val="en-US"/>
        </w:rPr>
        <w:t xml:space="preserve">To detach </w:t>
      </w:r>
      <w:r>
        <w:rPr>
          <w:rFonts w:ascii="Calibri" w:hAnsi="Calibri" w:cs="Calibri"/>
          <w:lang w:val="en-US"/>
        </w:rPr>
        <w:t xml:space="preserve">the </w:t>
      </w:r>
      <w:r w:rsidR="00FF1872" w:rsidRPr="00E6028A">
        <w:rPr>
          <w:rFonts w:ascii="Calibri" w:hAnsi="Calibri" w:cs="Calibri"/>
          <w:lang w:val="en-US"/>
        </w:rPr>
        <w:t xml:space="preserve">cells, </w:t>
      </w:r>
      <w:r w:rsidR="0086039A" w:rsidRPr="00E6028A">
        <w:rPr>
          <w:rFonts w:ascii="Calibri" w:hAnsi="Calibri" w:cs="Calibri"/>
          <w:lang w:val="en-US"/>
        </w:rPr>
        <w:t>a</w:t>
      </w:r>
      <w:r w:rsidR="00471FC2" w:rsidRPr="00E6028A">
        <w:rPr>
          <w:rFonts w:ascii="Calibri" w:hAnsi="Calibri" w:cs="Calibri"/>
          <w:lang w:val="en-US"/>
        </w:rPr>
        <w:t>dd 2</w:t>
      </w:r>
      <w:r w:rsidR="007841F5">
        <w:rPr>
          <w:rFonts w:ascii="Calibri" w:hAnsi="Calibri" w:cs="Calibri"/>
          <w:lang w:val="en-US"/>
        </w:rPr>
        <w:t xml:space="preserve"> mL </w:t>
      </w:r>
      <w:r w:rsidR="00471FC2" w:rsidRPr="00E6028A">
        <w:rPr>
          <w:rFonts w:ascii="Calibri" w:hAnsi="Calibri" w:cs="Calibri"/>
          <w:lang w:val="en-US"/>
        </w:rPr>
        <w:t xml:space="preserve">of </w:t>
      </w:r>
      <w:r w:rsidRPr="00E6028A">
        <w:rPr>
          <w:rFonts w:ascii="Calibri" w:hAnsi="Calibri" w:cs="Calibri"/>
          <w:lang w:val="en-US"/>
        </w:rPr>
        <w:t xml:space="preserve">0.25% </w:t>
      </w:r>
      <w:r w:rsidR="00471FC2" w:rsidRPr="00E6028A">
        <w:rPr>
          <w:rFonts w:ascii="Calibri" w:hAnsi="Calibri" w:cs="Calibri"/>
          <w:lang w:val="en-US"/>
        </w:rPr>
        <w:t xml:space="preserve">trypsin </w:t>
      </w:r>
      <w:r w:rsidR="003D519A" w:rsidRPr="00E6028A">
        <w:rPr>
          <w:rFonts w:ascii="Calibri" w:hAnsi="Calibri" w:cs="Calibri"/>
          <w:lang w:val="en-US"/>
        </w:rPr>
        <w:t>to a 100</w:t>
      </w:r>
      <w:r>
        <w:rPr>
          <w:rFonts w:ascii="Calibri" w:hAnsi="Calibri" w:cs="Calibri"/>
          <w:lang w:val="en-US"/>
        </w:rPr>
        <w:t xml:space="preserve"> </w:t>
      </w:r>
      <w:r w:rsidR="003D519A" w:rsidRPr="00E6028A">
        <w:rPr>
          <w:rFonts w:ascii="Calibri" w:hAnsi="Calibri" w:cs="Calibri"/>
          <w:lang w:val="en-US"/>
        </w:rPr>
        <w:t xml:space="preserve">mm </w:t>
      </w:r>
      <w:r>
        <w:rPr>
          <w:rFonts w:ascii="Calibri" w:hAnsi="Calibri" w:cs="Calibri"/>
          <w:lang w:val="en-US"/>
        </w:rPr>
        <w:t>P</w:t>
      </w:r>
      <w:r w:rsidR="003D519A" w:rsidRPr="00E6028A">
        <w:rPr>
          <w:rFonts w:ascii="Calibri" w:hAnsi="Calibri" w:cs="Calibri"/>
          <w:lang w:val="en-US"/>
        </w:rPr>
        <w:t>etri dish</w:t>
      </w:r>
      <w:r w:rsidR="005B00F5" w:rsidRPr="00E6028A">
        <w:rPr>
          <w:rFonts w:ascii="Calibri" w:hAnsi="Calibri" w:cs="Calibri"/>
          <w:lang w:val="en-US"/>
        </w:rPr>
        <w:t>.</w:t>
      </w:r>
    </w:p>
    <w:p w14:paraId="13976C52" w14:textId="77777777" w:rsid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p>
    <w:p w14:paraId="17EECF40" w14:textId="6DDC199A" w:rsidR="00471FC2" w:rsidRDefault="00620ACE" w:rsidP="00620ACE">
      <w:pPr>
        <w:pStyle w:val="NormalWeb"/>
        <w:widowControl w:val="0"/>
        <w:autoSpaceDE w:val="0"/>
        <w:autoSpaceDN w:val="0"/>
        <w:adjustRightInd w:val="0"/>
        <w:spacing w:before="0" w:beforeAutospacing="0" w:after="0" w:afterAutospacing="0"/>
        <w:jc w:val="both"/>
        <w:rPr>
          <w:rFonts w:ascii="Calibri" w:hAnsi="Calibri" w:cs="Calibri"/>
          <w:vertAlign w:val="subscript"/>
          <w:lang w:val="en-US"/>
        </w:rPr>
      </w:pPr>
      <w:r>
        <w:rPr>
          <w:rFonts w:ascii="Calibri" w:hAnsi="Calibri" w:cs="Calibri"/>
          <w:lang w:val="en-US"/>
        </w:rPr>
        <w:t xml:space="preserve">11.4. </w:t>
      </w:r>
      <w:r w:rsidR="00471FC2" w:rsidRPr="00E6028A">
        <w:rPr>
          <w:rFonts w:ascii="Calibri" w:hAnsi="Calibri" w:cs="Calibri"/>
          <w:lang w:val="en-US"/>
        </w:rPr>
        <w:t xml:space="preserve">Incubate </w:t>
      </w:r>
      <w:r>
        <w:rPr>
          <w:rFonts w:ascii="Calibri" w:hAnsi="Calibri" w:cs="Calibri"/>
          <w:lang w:val="en-US"/>
        </w:rPr>
        <w:t xml:space="preserve">for </w:t>
      </w:r>
      <w:r w:rsidR="00471FC2" w:rsidRPr="00E6028A">
        <w:rPr>
          <w:rFonts w:ascii="Calibri" w:hAnsi="Calibri" w:cs="Calibri"/>
          <w:lang w:val="en-US"/>
        </w:rPr>
        <w:t>5 min in a humidified incubator at 37</w:t>
      </w:r>
      <w:r>
        <w:rPr>
          <w:rFonts w:ascii="Calibri" w:hAnsi="Calibri" w:cs="Calibri"/>
          <w:lang w:val="en-US"/>
        </w:rPr>
        <w:t xml:space="preserve"> </w:t>
      </w:r>
      <w:r w:rsidR="00471FC2" w:rsidRPr="00E6028A">
        <w:rPr>
          <w:rFonts w:ascii="Calibri" w:hAnsi="Calibri" w:cs="Calibri"/>
          <w:lang w:val="en-US"/>
        </w:rPr>
        <w:t xml:space="preserve">°C </w:t>
      </w:r>
      <w:r>
        <w:rPr>
          <w:rFonts w:ascii="Calibri" w:hAnsi="Calibri" w:cs="Calibri"/>
          <w:lang w:val="en-US"/>
        </w:rPr>
        <w:t>under</w:t>
      </w:r>
      <w:r w:rsidR="00471FC2" w:rsidRPr="00E6028A">
        <w:rPr>
          <w:rFonts w:ascii="Calibri" w:hAnsi="Calibri" w:cs="Calibri"/>
          <w:lang w:val="en-US"/>
        </w:rPr>
        <w:t xml:space="preserve"> 5%</w:t>
      </w:r>
      <w:r>
        <w:rPr>
          <w:rFonts w:ascii="Calibri" w:hAnsi="Calibri" w:cs="Calibri"/>
          <w:lang w:val="en-US"/>
        </w:rPr>
        <w:t xml:space="preserve"> </w:t>
      </w:r>
      <w:r w:rsidR="00471FC2" w:rsidRPr="00E6028A">
        <w:rPr>
          <w:rFonts w:ascii="Calibri" w:hAnsi="Calibri" w:cs="Calibri"/>
          <w:lang w:val="en-US"/>
        </w:rPr>
        <w:t>CO</w:t>
      </w:r>
      <w:r w:rsidR="00471FC2" w:rsidRPr="00E6028A">
        <w:rPr>
          <w:rFonts w:ascii="Calibri" w:hAnsi="Calibri" w:cs="Calibri"/>
          <w:vertAlign w:val="subscript"/>
          <w:lang w:val="en-US"/>
        </w:rPr>
        <w:t>2</w:t>
      </w:r>
      <w:r w:rsidR="005B00F5" w:rsidRPr="00620ACE">
        <w:rPr>
          <w:rFonts w:ascii="Calibri" w:hAnsi="Calibri" w:cs="Calibri"/>
          <w:lang w:val="en-US"/>
        </w:rPr>
        <w:t>.</w:t>
      </w:r>
    </w:p>
    <w:p w14:paraId="2FCF1C90" w14:textId="77777777" w:rsidR="00620ACE" w:rsidRPr="00E6028A"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p>
    <w:p w14:paraId="4CD8CB80" w14:textId="6D28DF94" w:rsidR="00F71072" w:rsidRPr="00E6028A"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 xml:space="preserve">11.5. </w:t>
      </w:r>
      <w:r w:rsidR="00471FC2" w:rsidRPr="00E6028A">
        <w:rPr>
          <w:rFonts w:ascii="Calibri" w:hAnsi="Calibri" w:cs="Calibri"/>
          <w:lang w:val="en-US"/>
        </w:rPr>
        <w:t>Add 2</w:t>
      </w:r>
      <w:r w:rsidR="007841F5">
        <w:rPr>
          <w:rFonts w:ascii="Calibri" w:hAnsi="Calibri" w:cs="Calibri"/>
          <w:lang w:val="en-US"/>
        </w:rPr>
        <w:t xml:space="preserve"> mL </w:t>
      </w:r>
      <w:r w:rsidR="00471FC2" w:rsidRPr="00E6028A">
        <w:rPr>
          <w:rFonts w:ascii="Calibri" w:hAnsi="Calibri" w:cs="Calibri"/>
          <w:lang w:val="en-US"/>
        </w:rPr>
        <w:t>of DMEM-10%</w:t>
      </w:r>
      <w:r>
        <w:rPr>
          <w:rFonts w:ascii="Calibri" w:hAnsi="Calibri" w:cs="Calibri"/>
          <w:lang w:val="en-US"/>
        </w:rPr>
        <w:t xml:space="preserve"> </w:t>
      </w:r>
      <w:r w:rsidR="00471FC2" w:rsidRPr="00E6028A">
        <w:rPr>
          <w:rFonts w:ascii="Calibri" w:hAnsi="Calibri" w:cs="Calibri"/>
          <w:lang w:val="en-US"/>
        </w:rPr>
        <w:t xml:space="preserve">FCS to block </w:t>
      </w:r>
      <w:r>
        <w:rPr>
          <w:rFonts w:ascii="Calibri" w:hAnsi="Calibri" w:cs="Calibri"/>
          <w:lang w:val="en-US"/>
        </w:rPr>
        <w:t xml:space="preserve">the </w:t>
      </w:r>
      <w:r w:rsidR="00471FC2" w:rsidRPr="00E6028A">
        <w:rPr>
          <w:rFonts w:ascii="Calibri" w:hAnsi="Calibri" w:cs="Calibri"/>
          <w:lang w:val="en-US"/>
        </w:rPr>
        <w:t>enzymatic reaction</w:t>
      </w:r>
      <w:r w:rsidR="005B00F5" w:rsidRPr="00E6028A">
        <w:rPr>
          <w:rFonts w:ascii="Calibri" w:hAnsi="Calibri" w:cs="Calibri"/>
          <w:lang w:val="en-US"/>
        </w:rPr>
        <w:t>.</w:t>
      </w:r>
      <w:r>
        <w:rPr>
          <w:rFonts w:ascii="Calibri" w:hAnsi="Calibri" w:cs="Calibri"/>
          <w:lang w:val="en-US"/>
        </w:rPr>
        <w:t xml:space="preserve"> </w:t>
      </w:r>
      <w:r w:rsidR="00471FC2" w:rsidRPr="00E6028A">
        <w:rPr>
          <w:rFonts w:ascii="Calibri" w:hAnsi="Calibri" w:cs="Calibri"/>
          <w:lang w:val="en-US"/>
        </w:rPr>
        <w:t xml:space="preserve">Harvest the supernatant containing </w:t>
      </w:r>
      <w:r w:rsidR="002708D0" w:rsidRPr="00E6028A">
        <w:rPr>
          <w:rFonts w:ascii="Calibri" w:hAnsi="Calibri" w:cs="Calibri"/>
          <w:lang w:val="en-US"/>
        </w:rPr>
        <w:t>OL lineage cells</w:t>
      </w:r>
      <w:r w:rsidR="005B00F5" w:rsidRPr="00E6028A">
        <w:rPr>
          <w:rFonts w:ascii="Calibri" w:hAnsi="Calibri" w:cs="Calibri"/>
          <w:lang w:val="en-US"/>
        </w:rPr>
        <w:t>.</w:t>
      </w:r>
    </w:p>
    <w:p w14:paraId="2DAA286F" w14:textId="77777777" w:rsid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p>
    <w:p w14:paraId="0D8F27ED" w14:textId="64A08F8D" w:rsidR="00E91AA3"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 xml:space="preserve">11.6. </w:t>
      </w:r>
      <w:r w:rsidR="00685922" w:rsidRPr="00E6028A">
        <w:rPr>
          <w:rFonts w:ascii="Calibri" w:hAnsi="Calibri" w:cs="Calibri"/>
          <w:lang w:val="en-US"/>
        </w:rPr>
        <w:t xml:space="preserve">Centrifuge at </w:t>
      </w:r>
      <w:r w:rsidR="00995D97" w:rsidRPr="00E6028A">
        <w:rPr>
          <w:rFonts w:ascii="Calibri" w:hAnsi="Calibri" w:cs="Calibri"/>
          <w:lang w:val="en-US"/>
        </w:rPr>
        <w:t xml:space="preserve">423 </w:t>
      </w:r>
      <w:r>
        <w:rPr>
          <w:rFonts w:ascii="Calibri" w:hAnsi="Calibri" w:cs="Calibri"/>
          <w:lang w:val="en-US"/>
        </w:rPr>
        <w:t xml:space="preserve">x </w:t>
      </w:r>
      <w:r w:rsidR="00995D97" w:rsidRPr="00E6028A">
        <w:rPr>
          <w:rFonts w:ascii="Calibri" w:hAnsi="Calibri" w:cs="Calibri"/>
          <w:lang w:val="en-US"/>
        </w:rPr>
        <w:t>g</w:t>
      </w:r>
      <w:r w:rsidR="00685922" w:rsidRPr="00E6028A">
        <w:rPr>
          <w:rFonts w:ascii="Calibri" w:hAnsi="Calibri" w:cs="Calibri"/>
          <w:lang w:val="en-US"/>
        </w:rPr>
        <w:t xml:space="preserve"> for 5 min at RT</w:t>
      </w:r>
      <w:r w:rsidR="005B00F5" w:rsidRPr="00E6028A">
        <w:rPr>
          <w:rFonts w:ascii="Calibri" w:hAnsi="Calibri" w:cs="Calibri"/>
          <w:lang w:val="en-US"/>
        </w:rPr>
        <w:t>.</w:t>
      </w:r>
      <w:r>
        <w:rPr>
          <w:rFonts w:ascii="Calibri" w:hAnsi="Calibri" w:cs="Calibri"/>
          <w:lang w:val="en-US"/>
        </w:rPr>
        <w:t xml:space="preserve"> </w:t>
      </w:r>
      <w:r w:rsidR="00685922" w:rsidRPr="00E6028A">
        <w:rPr>
          <w:rFonts w:ascii="Calibri" w:hAnsi="Calibri" w:cs="Calibri"/>
          <w:lang w:val="en-US"/>
        </w:rPr>
        <w:t xml:space="preserve">Carefully remove supernatant and resuspend </w:t>
      </w:r>
      <w:r>
        <w:rPr>
          <w:rFonts w:ascii="Calibri" w:hAnsi="Calibri" w:cs="Calibri"/>
          <w:lang w:val="en-US"/>
        </w:rPr>
        <w:t xml:space="preserve">the </w:t>
      </w:r>
      <w:r w:rsidR="00685922" w:rsidRPr="00E6028A">
        <w:rPr>
          <w:rFonts w:ascii="Calibri" w:hAnsi="Calibri" w:cs="Calibri"/>
          <w:lang w:val="en-US"/>
        </w:rPr>
        <w:t xml:space="preserve">cell pellet </w:t>
      </w:r>
      <w:r w:rsidR="00811C61" w:rsidRPr="00E6028A">
        <w:rPr>
          <w:rFonts w:ascii="Calibri" w:hAnsi="Calibri" w:cs="Calibri"/>
          <w:lang w:val="en-US"/>
        </w:rPr>
        <w:t xml:space="preserve">in warm co-culture medium to obtain a concentration of </w:t>
      </w:r>
      <w:r w:rsidR="0085704C" w:rsidRPr="00E6028A">
        <w:rPr>
          <w:rFonts w:ascii="Calibri" w:hAnsi="Calibri" w:cs="Calibri"/>
          <w:lang w:val="en-US"/>
        </w:rPr>
        <w:t xml:space="preserve">1.25 x </w:t>
      </w:r>
      <w:r w:rsidR="00811C61" w:rsidRPr="00E6028A">
        <w:rPr>
          <w:rFonts w:ascii="Calibri" w:hAnsi="Calibri" w:cs="Calibri"/>
          <w:lang w:val="en-US"/>
        </w:rPr>
        <w:t>10</w:t>
      </w:r>
      <w:r w:rsidR="00811C61" w:rsidRPr="00E6028A">
        <w:rPr>
          <w:rFonts w:ascii="Calibri" w:hAnsi="Calibri" w:cs="Calibri"/>
          <w:vertAlign w:val="superscript"/>
          <w:lang w:val="en-US"/>
        </w:rPr>
        <w:t>5</w:t>
      </w:r>
      <w:r w:rsidR="00811C61" w:rsidRPr="00E6028A">
        <w:rPr>
          <w:rFonts w:ascii="Calibri" w:hAnsi="Calibri" w:cs="Calibri"/>
          <w:lang w:val="en-US"/>
        </w:rPr>
        <w:t xml:space="preserve"> cells/</w:t>
      </w:r>
      <w:proofErr w:type="spellStart"/>
      <w:r w:rsidR="00811C61" w:rsidRPr="00E6028A">
        <w:rPr>
          <w:rFonts w:ascii="Calibri" w:hAnsi="Calibri" w:cs="Calibri"/>
          <w:lang w:val="en-US"/>
        </w:rPr>
        <w:t>m</w:t>
      </w:r>
      <w:r>
        <w:rPr>
          <w:rFonts w:ascii="Calibri" w:hAnsi="Calibri" w:cs="Calibri"/>
          <w:lang w:val="en-US"/>
        </w:rPr>
        <w:t>L</w:t>
      </w:r>
      <w:r w:rsidR="005B00F5" w:rsidRPr="00E6028A">
        <w:rPr>
          <w:rFonts w:ascii="Calibri" w:hAnsi="Calibri" w:cs="Calibri"/>
          <w:lang w:val="en-US"/>
        </w:rPr>
        <w:t>.</w:t>
      </w:r>
      <w:proofErr w:type="spellEnd"/>
    </w:p>
    <w:p w14:paraId="7EB00BA8" w14:textId="77777777" w:rsidR="00620ACE" w:rsidRPr="00E6028A"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p>
    <w:p w14:paraId="10B12235" w14:textId="5B966FC8" w:rsidR="00E91AA3" w:rsidRPr="00E6028A"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 xml:space="preserve">11.7. </w:t>
      </w:r>
      <w:r w:rsidR="00685922" w:rsidRPr="00E6028A">
        <w:rPr>
          <w:rFonts w:ascii="Calibri" w:hAnsi="Calibri" w:cs="Calibri"/>
          <w:lang w:val="en-US"/>
        </w:rPr>
        <w:t xml:space="preserve">Add </w:t>
      </w:r>
      <w:r w:rsidR="007E3B50" w:rsidRPr="00E6028A">
        <w:rPr>
          <w:rFonts w:ascii="Calibri" w:hAnsi="Calibri" w:cs="Calibri"/>
          <w:lang w:val="en-US"/>
        </w:rPr>
        <w:t>OL to</w:t>
      </w:r>
      <w:r w:rsidR="007E3B50" w:rsidRPr="00E6028A">
        <w:rPr>
          <w:rFonts w:ascii="Calibri" w:hAnsi="Calibri" w:cs="Calibri"/>
          <w:shd w:val="clear" w:color="auto" w:fill="FFFFFF"/>
          <w:lang w:val="en-US"/>
        </w:rPr>
        <w:t xml:space="preserve"> purified hippocampal neurons culture</w:t>
      </w:r>
      <w:r w:rsidR="00E91AA3" w:rsidRPr="00E6028A">
        <w:rPr>
          <w:rFonts w:ascii="Calibri" w:hAnsi="Calibri" w:cs="Calibri"/>
          <w:shd w:val="clear" w:color="auto" w:fill="FFFFFF"/>
          <w:lang w:val="en-US"/>
        </w:rPr>
        <w:t xml:space="preserve"> by removing</w:t>
      </w:r>
      <w:r w:rsidR="007E3B50" w:rsidRPr="00E6028A">
        <w:rPr>
          <w:rFonts w:ascii="Calibri" w:hAnsi="Calibri" w:cs="Calibri"/>
          <w:shd w:val="clear" w:color="auto" w:fill="FFFFFF"/>
          <w:lang w:val="en-US"/>
        </w:rPr>
        <w:t xml:space="preserve"> </w:t>
      </w:r>
      <w:r w:rsidR="00685922" w:rsidRPr="00E6028A">
        <w:rPr>
          <w:rFonts w:ascii="Calibri" w:hAnsi="Calibri" w:cs="Calibri"/>
          <w:lang w:val="en-US"/>
        </w:rPr>
        <w:t xml:space="preserve">200 </w:t>
      </w:r>
      <w:proofErr w:type="spellStart"/>
      <w:r w:rsidR="00685922" w:rsidRPr="00E6028A">
        <w:rPr>
          <w:rFonts w:ascii="Calibri" w:hAnsi="Calibri" w:cs="Calibri"/>
          <w:shd w:val="clear" w:color="auto" w:fill="FFFFFF"/>
          <w:lang w:val="en-US"/>
        </w:rPr>
        <w:t>μ</w:t>
      </w:r>
      <w:r>
        <w:rPr>
          <w:rFonts w:ascii="Calibri" w:hAnsi="Calibri" w:cs="Calibri"/>
          <w:shd w:val="clear" w:color="auto" w:fill="FFFFFF"/>
          <w:lang w:val="en-US"/>
        </w:rPr>
        <w:t>L</w:t>
      </w:r>
      <w:proofErr w:type="spellEnd"/>
      <w:r w:rsidR="00E91AA3" w:rsidRPr="00E6028A">
        <w:rPr>
          <w:rFonts w:ascii="Calibri" w:hAnsi="Calibri" w:cs="Calibri"/>
          <w:shd w:val="clear" w:color="auto" w:fill="FFFFFF"/>
          <w:lang w:val="en-US"/>
        </w:rPr>
        <w:t xml:space="preserve"> </w:t>
      </w:r>
      <w:r w:rsidR="00685922" w:rsidRPr="00E6028A">
        <w:rPr>
          <w:rFonts w:ascii="Calibri" w:hAnsi="Calibri" w:cs="Calibri"/>
          <w:shd w:val="clear" w:color="auto" w:fill="FFFFFF"/>
          <w:lang w:val="en-US"/>
        </w:rPr>
        <w:t xml:space="preserve">of </w:t>
      </w:r>
      <w:r w:rsidR="00E91AA3" w:rsidRPr="00E6028A">
        <w:rPr>
          <w:rFonts w:ascii="Calibri" w:hAnsi="Calibri" w:cs="Calibri"/>
          <w:shd w:val="clear" w:color="auto" w:fill="FFFFFF"/>
          <w:lang w:val="en-US"/>
        </w:rPr>
        <w:t xml:space="preserve">neuron culture medium and adding 200 </w:t>
      </w:r>
      <w:proofErr w:type="spellStart"/>
      <w:r w:rsidR="00E91AA3" w:rsidRPr="00E6028A">
        <w:rPr>
          <w:rFonts w:ascii="Calibri" w:hAnsi="Calibri" w:cs="Calibri"/>
          <w:shd w:val="clear" w:color="auto" w:fill="FFFFFF"/>
          <w:lang w:val="en-US"/>
        </w:rPr>
        <w:t>μ</w:t>
      </w:r>
      <w:r>
        <w:rPr>
          <w:rFonts w:ascii="Calibri" w:hAnsi="Calibri" w:cs="Calibri"/>
          <w:shd w:val="clear" w:color="auto" w:fill="FFFFFF"/>
          <w:lang w:val="en-US"/>
        </w:rPr>
        <w:t>L</w:t>
      </w:r>
      <w:proofErr w:type="spellEnd"/>
      <w:r w:rsidR="00E91AA3" w:rsidRPr="00E6028A">
        <w:rPr>
          <w:rFonts w:ascii="Calibri" w:hAnsi="Calibri" w:cs="Calibri"/>
          <w:shd w:val="clear" w:color="auto" w:fill="FFFFFF"/>
          <w:lang w:val="en-US"/>
        </w:rPr>
        <w:t xml:space="preserve"> of </w:t>
      </w:r>
      <w:r w:rsidR="00685922" w:rsidRPr="00E6028A">
        <w:rPr>
          <w:rFonts w:ascii="Calibri" w:hAnsi="Calibri" w:cs="Calibri"/>
          <w:shd w:val="clear" w:color="auto" w:fill="FFFFFF"/>
          <w:lang w:val="en-US"/>
        </w:rPr>
        <w:t xml:space="preserve">cell suspension per well </w:t>
      </w:r>
      <w:r w:rsidR="009D307C" w:rsidRPr="00E6028A">
        <w:rPr>
          <w:rFonts w:ascii="Calibri" w:hAnsi="Calibri" w:cs="Calibri"/>
          <w:lang w:val="en-US"/>
        </w:rPr>
        <w:t>(2.5 x 10</w:t>
      </w:r>
      <w:r w:rsidR="009D307C" w:rsidRPr="00E6028A">
        <w:rPr>
          <w:rFonts w:ascii="Calibri" w:hAnsi="Calibri" w:cs="Calibri"/>
          <w:vertAlign w:val="superscript"/>
          <w:lang w:val="en-US"/>
        </w:rPr>
        <w:t>4</w:t>
      </w:r>
      <w:r w:rsidR="009D307C" w:rsidRPr="00E6028A">
        <w:rPr>
          <w:rFonts w:ascii="Calibri" w:hAnsi="Calibri" w:cs="Calibri"/>
          <w:lang w:val="en-US"/>
        </w:rPr>
        <w:t xml:space="preserve"> cells/well)</w:t>
      </w:r>
      <w:r w:rsidR="009D307C" w:rsidRPr="00E6028A">
        <w:rPr>
          <w:rFonts w:ascii="Calibri" w:hAnsi="Calibri" w:cs="Calibri"/>
          <w:b/>
          <w:lang w:val="en-US"/>
        </w:rPr>
        <w:t xml:space="preserve"> </w:t>
      </w:r>
      <w:r w:rsidR="00685922" w:rsidRPr="00E6028A">
        <w:rPr>
          <w:rFonts w:ascii="Calibri" w:hAnsi="Calibri" w:cs="Calibri"/>
          <w:shd w:val="clear" w:color="auto" w:fill="FFFFFF"/>
          <w:lang w:val="en-US"/>
        </w:rPr>
        <w:t xml:space="preserve">of </w:t>
      </w:r>
      <w:r>
        <w:rPr>
          <w:rFonts w:ascii="Calibri" w:hAnsi="Calibri" w:cs="Calibri"/>
          <w:shd w:val="clear" w:color="auto" w:fill="FFFFFF"/>
          <w:lang w:val="en-US"/>
        </w:rPr>
        <w:t xml:space="preserve">a </w:t>
      </w:r>
      <w:r w:rsidR="00685922" w:rsidRPr="00E6028A">
        <w:rPr>
          <w:rFonts w:ascii="Calibri" w:hAnsi="Calibri" w:cs="Calibri"/>
          <w:shd w:val="clear" w:color="auto" w:fill="FFFFFF"/>
          <w:lang w:val="en-US"/>
        </w:rPr>
        <w:t>24</w:t>
      </w:r>
      <w:r>
        <w:rPr>
          <w:rFonts w:ascii="Calibri" w:hAnsi="Calibri" w:cs="Calibri"/>
          <w:shd w:val="clear" w:color="auto" w:fill="FFFFFF"/>
          <w:lang w:val="en-US"/>
        </w:rPr>
        <w:t>-</w:t>
      </w:r>
      <w:r w:rsidR="00685922" w:rsidRPr="00E6028A">
        <w:rPr>
          <w:rFonts w:ascii="Calibri" w:hAnsi="Calibri" w:cs="Calibri"/>
          <w:shd w:val="clear" w:color="auto" w:fill="FFFFFF"/>
          <w:lang w:val="en-US"/>
        </w:rPr>
        <w:t>well plate</w:t>
      </w:r>
      <w:r w:rsidR="005B00F5" w:rsidRPr="00E6028A">
        <w:rPr>
          <w:rFonts w:ascii="Calibri" w:hAnsi="Calibri" w:cs="Calibri"/>
          <w:shd w:val="clear" w:color="auto" w:fill="FFFFFF"/>
          <w:lang w:val="en-US"/>
        </w:rPr>
        <w:t>.</w:t>
      </w:r>
      <w:r w:rsidR="001D213D" w:rsidRPr="00E6028A">
        <w:rPr>
          <w:rFonts w:ascii="Calibri" w:hAnsi="Calibri" w:cs="Calibri"/>
          <w:shd w:val="clear" w:color="auto" w:fill="FFFFFF"/>
          <w:lang w:val="en-US"/>
        </w:rPr>
        <w:t xml:space="preserve"> </w:t>
      </w:r>
    </w:p>
    <w:p w14:paraId="4367DB3D" w14:textId="77777777" w:rsidR="00620ACE"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p>
    <w:p w14:paraId="7610795D" w14:textId="12E8B0D5" w:rsidR="00E91AA3" w:rsidRPr="00E6028A" w:rsidRDefault="00620ACE" w:rsidP="00620ACE">
      <w:pPr>
        <w:pStyle w:val="NormalWeb"/>
        <w:widowControl w:val="0"/>
        <w:autoSpaceDE w:val="0"/>
        <w:autoSpaceDN w:val="0"/>
        <w:adjustRightInd w:val="0"/>
        <w:spacing w:before="0" w:beforeAutospacing="0" w:after="0" w:afterAutospacing="0"/>
        <w:jc w:val="both"/>
        <w:rPr>
          <w:rFonts w:ascii="Calibri" w:hAnsi="Calibri" w:cs="Calibri"/>
          <w:lang w:val="en-US"/>
        </w:rPr>
      </w:pPr>
      <w:r>
        <w:rPr>
          <w:rFonts w:ascii="Calibri" w:hAnsi="Calibri" w:cs="Calibri"/>
          <w:lang w:val="en-US"/>
        </w:rPr>
        <w:t xml:space="preserve">11.8. </w:t>
      </w:r>
      <w:r w:rsidR="00E91AA3" w:rsidRPr="00E6028A">
        <w:rPr>
          <w:rFonts w:ascii="Calibri" w:hAnsi="Calibri" w:cs="Calibri"/>
          <w:lang w:val="en-US"/>
        </w:rPr>
        <w:t>Re</w:t>
      </w:r>
      <w:r>
        <w:rPr>
          <w:rFonts w:ascii="Calibri" w:hAnsi="Calibri" w:cs="Calibri"/>
          <w:lang w:val="en-US"/>
        </w:rPr>
        <w:t>fresh</w:t>
      </w:r>
      <w:r w:rsidR="00E91AA3" w:rsidRPr="00E6028A">
        <w:rPr>
          <w:rFonts w:ascii="Calibri" w:hAnsi="Calibri" w:cs="Calibri"/>
          <w:lang w:val="en-US"/>
        </w:rPr>
        <w:t xml:space="preserve"> </w:t>
      </w:r>
      <w:r w:rsidR="00C27AFC" w:rsidRPr="00E6028A">
        <w:rPr>
          <w:rFonts w:ascii="Calibri" w:hAnsi="Calibri" w:cs="Calibri"/>
          <w:lang w:val="en-US"/>
        </w:rPr>
        <w:t xml:space="preserve">half of </w:t>
      </w:r>
      <w:r w:rsidR="00E91AA3" w:rsidRPr="00E6028A">
        <w:rPr>
          <w:rFonts w:ascii="Calibri" w:hAnsi="Calibri" w:cs="Calibri"/>
          <w:lang w:val="en-US"/>
        </w:rPr>
        <w:t>co-culture medium every 2</w:t>
      </w:r>
      <w:r>
        <w:rPr>
          <w:rFonts w:ascii="Calibri" w:hAnsi="Calibri" w:cs="Calibri"/>
          <w:lang w:val="en-US"/>
        </w:rPr>
        <w:t>–</w:t>
      </w:r>
      <w:r w:rsidR="00E91AA3" w:rsidRPr="00E6028A">
        <w:rPr>
          <w:rFonts w:ascii="Calibri" w:hAnsi="Calibri" w:cs="Calibri"/>
          <w:lang w:val="en-US"/>
        </w:rPr>
        <w:t>3 days</w:t>
      </w:r>
      <w:r w:rsidR="005B00F5" w:rsidRPr="00E6028A">
        <w:rPr>
          <w:rFonts w:ascii="Calibri" w:hAnsi="Calibri" w:cs="Calibri"/>
          <w:lang w:val="en-US"/>
        </w:rPr>
        <w:t>.</w:t>
      </w:r>
    </w:p>
    <w:p w14:paraId="329FBF04" w14:textId="452FBF86" w:rsidR="00E91AA3" w:rsidRDefault="00E91AA3" w:rsidP="00E6028A">
      <w:pPr>
        <w:pStyle w:val="NormalWeb"/>
        <w:widowControl w:val="0"/>
        <w:autoSpaceDE w:val="0"/>
        <w:autoSpaceDN w:val="0"/>
        <w:adjustRightInd w:val="0"/>
        <w:spacing w:before="0" w:beforeAutospacing="0" w:after="0" w:afterAutospacing="0"/>
        <w:jc w:val="both"/>
        <w:rPr>
          <w:rFonts w:ascii="Calibri" w:hAnsi="Calibri" w:cs="Calibri"/>
          <w:lang w:val="en-US"/>
        </w:rPr>
      </w:pPr>
      <w:r w:rsidRPr="00E6028A">
        <w:rPr>
          <w:rFonts w:ascii="Calibri" w:hAnsi="Calibri" w:cs="Calibri"/>
          <w:lang w:val="en-US"/>
        </w:rPr>
        <w:lastRenderedPageBreak/>
        <w:t>NOTE: Co-cultures can be maintained up to 24 DIV.</w:t>
      </w:r>
    </w:p>
    <w:bookmarkEnd w:id="0"/>
    <w:p w14:paraId="53D3514B" w14:textId="77777777" w:rsidR="0015703A" w:rsidRPr="00E6028A" w:rsidRDefault="0015703A" w:rsidP="00E6028A">
      <w:pPr>
        <w:pStyle w:val="NormalWeb"/>
        <w:widowControl w:val="0"/>
        <w:autoSpaceDE w:val="0"/>
        <w:autoSpaceDN w:val="0"/>
        <w:adjustRightInd w:val="0"/>
        <w:spacing w:before="0" w:beforeAutospacing="0" w:after="0" w:afterAutospacing="0"/>
        <w:jc w:val="both"/>
        <w:rPr>
          <w:rFonts w:ascii="Calibri" w:hAnsi="Calibri" w:cs="Calibri"/>
          <w:lang w:val="en-US"/>
        </w:rPr>
      </w:pPr>
    </w:p>
    <w:p w14:paraId="36853932" w14:textId="4D5857F1" w:rsidR="005634F2" w:rsidRPr="00E6028A" w:rsidRDefault="005852BE" w:rsidP="00E6028A">
      <w:pPr>
        <w:pStyle w:val="NormalWeb"/>
        <w:spacing w:before="0" w:beforeAutospacing="0" w:after="0" w:afterAutospacing="0"/>
        <w:jc w:val="both"/>
        <w:rPr>
          <w:rFonts w:ascii="Calibri" w:hAnsi="Calibri" w:cs="Calibri"/>
          <w:b/>
          <w:lang w:val="en-US"/>
        </w:rPr>
      </w:pPr>
      <w:r w:rsidRPr="00E6028A">
        <w:rPr>
          <w:rFonts w:ascii="Calibri" w:hAnsi="Calibri" w:cs="Calibri"/>
          <w:b/>
          <w:lang w:val="en-US"/>
        </w:rPr>
        <w:t>REPRESENTATIVE RESULTS:</w:t>
      </w:r>
    </w:p>
    <w:p w14:paraId="1D60B479" w14:textId="044925AA" w:rsidR="003B592D" w:rsidRDefault="00DF6A2C" w:rsidP="00E6028A">
      <w:pPr>
        <w:pStyle w:val="Heading1"/>
        <w:spacing w:before="0" w:beforeAutospacing="0" w:after="0" w:afterAutospacing="0"/>
        <w:contextualSpacing/>
        <w:jc w:val="both"/>
        <w:rPr>
          <w:rFonts w:ascii="Calibri" w:eastAsia="MS Gothic" w:hAnsi="Calibri" w:cs="Calibri"/>
          <w:b w:val="0"/>
          <w:sz w:val="24"/>
          <w:szCs w:val="24"/>
        </w:rPr>
      </w:pPr>
      <w:r w:rsidRPr="00E6028A">
        <w:rPr>
          <w:rFonts w:ascii="Calibri" w:hAnsi="Calibri" w:cs="Calibri"/>
          <w:b w:val="0"/>
          <w:sz w:val="24"/>
          <w:szCs w:val="24"/>
          <w:lang w:val="en-US"/>
        </w:rPr>
        <w:t xml:space="preserve">In this protocol, </w:t>
      </w:r>
      <w:r w:rsidR="00811C61" w:rsidRPr="00E6028A">
        <w:rPr>
          <w:rFonts w:ascii="Calibri" w:hAnsi="Calibri" w:cs="Calibri"/>
          <w:b w:val="0"/>
          <w:sz w:val="24"/>
          <w:szCs w:val="24"/>
          <w:lang w:val="en-US"/>
        </w:rPr>
        <w:t>OL lineage cells</w:t>
      </w:r>
      <w:r w:rsidRPr="00E6028A">
        <w:rPr>
          <w:rFonts w:ascii="Calibri" w:hAnsi="Calibri" w:cs="Calibri"/>
          <w:b w:val="0"/>
          <w:sz w:val="24"/>
          <w:szCs w:val="24"/>
          <w:lang w:val="en-US"/>
        </w:rPr>
        <w:t xml:space="preserve"> are purified from glial cultures by shaking off astrocytes and microglia. Purity </w:t>
      </w:r>
      <w:r w:rsidR="008C378E" w:rsidRPr="00E6028A">
        <w:rPr>
          <w:rFonts w:ascii="Calibri" w:hAnsi="Calibri" w:cs="Calibri"/>
          <w:b w:val="0"/>
          <w:sz w:val="24"/>
          <w:szCs w:val="24"/>
          <w:lang w:val="en-US"/>
        </w:rPr>
        <w:t xml:space="preserve">and phenotypic examination </w:t>
      </w:r>
      <w:r w:rsidRPr="00E6028A">
        <w:rPr>
          <w:rFonts w:ascii="Calibri" w:hAnsi="Calibri" w:cs="Calibri"/>
          <w:b w:val="0"/>
          <w:sz w:val="24"/>
          <w:szCs w:val="24"/>
          <w:lang w:val="en-US"/>
        </w:rPr>
        <w:t xml:space="preserve">of </w:t>
      </w:r>
      <w:r w:rsidR="00467C62" w:rsidRPr="00E6028A">
        <w:rPr>
          <w:rFonts w:ascii="Calibri" w:hAnsi="Calibri" w:cs="Calibri"/>
          <w:b w:val="0"/>
          <w:sz w:val="24"/>
          <w:szCs w:val="24"/>
          <w:lang w:val="en-US"/>
        </w:rPr>
        <w:t>OL</w:t>
      </w:r>
      <w:r w:rsidRPr="00E6028A">
        <w:rPr>
          <w:rFonts w:ascii="Calibri" w:hAnsi="Calibri" w:cs="Calibri"/>
          <w:b w:val="0"/>
          <w:sz w:val="24"/>
          <w:szCs w:val="24"/>
          <w:lang w:val="en-US"/>
        </w:rPr>
        <w:t xml:space="preserve"> cultures can be assessed by immunostaining</w:t>
      </w:r>
      <w:r w:rsidR="003B592D" w:rsidRPr="00E6028A">
        <w:rPr>
          <w:rFonts w:ascii="Calibri" w:hAnsi="Calibri" w:cs="Calibri"/>
          <w:b w:val="0"/>
          <w:sz w:val="24"/>
          <w:szCs w:val="24"/>
          <w:lang w:val="en-US"/>
        </w:rPr>
        <w:t xml:space="preserve"> </w:t>
      </w:r>
      <w:r w:rsidR="00467C62" w:rsidRPr="00E6028A">
        <w:rPr>
          <w:rFonts w:ascii="Calibri" w:hAnsi="Calibri" w:cs="Calibri"/>
          <w:b w:val="0"/>
          <w:sz w:val="24"/>
          <w:szCs w:val="24"/>
          <w:lang w:val="en-US"/>
        </w:rPr>
        <w:t>with</w:t>
      </w:r>
      <w:r w:rsidRPr="00E6028A">
        <w:rPr>
          <w:rFonts w:ascii="Calibri" w:hAnsi="Calibri" w:cs="Calibri"/>
          <w:b w:val="0"/>
          <w:sz w:val="24"/>
          <w:szCs w:val="24"/>
          <w:lang w:val="en-US"/>
        </w:rPr>
        <w:t xml:space="preserve"> glial markers</w:t>
      </w:r>
      <w:r w:rsidR="00A66D06" w:rsidRPr="00E6028A">
        <w:rPr>
          <w:rFonts w:ascii="Calibri" w:hAnsi="Calibri" w:cs="Calibri"/>
          <w:b w:val="0"/>
          <w:sz w:val="24"/>
          <w:szCs w:val="24"/>
          <w:lang w:val="en-US"/>
        </w:rPr>
        <w:fldChar w:fldCharType="begin"/>
      </w:r>
      <w:r w:rsidR="00BF7741" w:rsidRPr="00E6028A">
        <w:rPr>
          <w:rFonts w:ascii="Calibri" w:hAnsi="Calibri" w:cs="Calibri"/>
          <w:b w:val="0"/>
          <w:sz w:val="24"/>
          <w:szCs w:val="24"/>
          <w:lang w:val="en-US"/>
        </w:rPr>
        <w:instrText xml:space="preserve"> ADDIN ZOTERO_ITEM CSL_CITATION {"citationID":"7M2zKcFx","properties":{"formattedCitation":"\\super 15\\nosupersub{}","plainCitation":"15","noteIndex":0},"citationItems":[{"id":625,"uris":["http://zotero.org/users/2849539/items/BRUQ7ZM3"],"uri":["http://zotero.org/users/2849539/items/BRUQ7ZM3"],"itemData":{"id":625,"type":"article-journal","title":"Biology of oligodendrocyte and myelin in the mammalian central nervous system","container-title":"Physiological Reviews","page":"871-927","volume":"81","issue":"2","source":"PubMed","abstract":"Oligodendrocytes, the myelin-forming cells of the central nervous system (CNS), and astrocytes constitute macroglia. This review deals with the recent progress related to the origin and differentiation of the oligodendrocytes, their relationships to other neural cells, and functional neuroglial interactions under physiological conditions and in demyelinating diseases. One of the problems in studies of the CNS is to find components, i.e., markers, for the identification of the different cells, in intact tissues or cultures. In recent years, specific biochemical, immunological, and molecular markers have been identified. Many components specific to differentiating oligodendrocytes and to myelin are now available to aid their study. Transgenic mice and spontaneous mutants have led to a better understanding of the targets of specific dys- or demyelinating diseases. The best examples are the studies concerning the effects of the mutations affecting the most abundant protein in the central nervous myelin, the proteolipid protein, which lead to dysmyelinating diseases in animals and human (jimpy mutation and Pelizaeus-Merzbacher disease or spastic paraplegia, respectively). Oligodendrocytes, as astrocytes, are able to respond to changes in the cellular and extracellular environment, possibly in relation to a glial network. There is also a remarkable plasticity of the oligodendrocyte lineage, even in the adult with a certain potentiality for myelin repair after experimental demyelination or human diseases.","DOI":"10.1152/physrev.2001.81.2.871","ISSN":"0031-9333","note":"PMID: 11274346","journalAbbreviation":"Physiol. Rev.","language":"eng","author":[{"family":"Baumann","given":"N."},{"family":"Pham-Dinh","given":"D."}],"issued":{"date-parts":[["2001",4]]}}}],"schema":"https://github.com/citation-style-language/schema/raw/master/csl-citation.json"} </w:instrText>
      </w:r>
      <w:r w:rsidR="00A66D06" w:rsidRPr="00E6028A">
        <w:rPr>
          <w:rFonts w:ascii="Calibri" w:hAnsi="Calibri" w:cs="Calibri"/>
          <w:b w:val="0"/>
          <w:sz w:val="24"/>
          <w:szCs w:val="24"/>
          <w:lang w:val="en-US"/>
        </w:rPr>
        <w:fldChar w:fldCharType="separate"/>
      </w:r>
      <w:r w:rsidR="00BF7741" w:rsidRPr="00E6028A">
        <w:rPr>
          <w:rFonts w:ascii="Calibri" w:hAnsi="Calibri" w:cs="Calibri"/>
          <w:b w:val="0"/>
          <w:sz w:val="24"/>
          <w:szCs w:val="24"/>
          <w:vertAlign w:val="superscript"/>
        </w:rPr>
        <w:t>15</w:t>
      </w:r>
      <w:r w:rsidR="00A66D06" w:rsidRPr="00E6028A">
        <w:rPr>
          <w:rFonts w:ascii="Calibri" w:hAnsi="Calibri" w:cs="Calibri"/>
          <w:b w:val="0"/>
          <w:sz w:val="24"/>
          <w:szCs w:val="24"/>
          <w:lang w:val="en-US"/>
        </w:rPr>
        <w:fldChar w:fldCharType="end"/>
      </w:r>
      <w:r w:rsidRPr="00E6028A">
        <w:rPr>
          <w:rFonts w:ascii="Calibri" w:hAnsi="Calibri" w:cs="Calibri"/>
          <w:b w:val="0"/>
          <w:sz w:val="24"/>
          <w:szCs w:val="24"/>
          <w:lang w:val="en-US"/>
        </w:rPr>
        <w:t>.</w:t>
      </w:r>
      <w:r w:rsidRPr="00E6028A">
        <w:rPr>
          <w:rFonts w:ascii="Calibri" w:hAnsi="Calibri" w:cs="Calibri"/>
          <w:b w:val="0"/>
          <w:sz w:val="24"/>
          <w:szCs w:val="24"/>
        </w:rPr>
        <w:t xml:space="preserve"> </w:t>
      </w:r>
      <w:r w:rsidR="008C378E" w:rsidRPr="00E6028A">
        <w:rPr>
          <w:rFonts w:ascii="Calibri" w:hAnsi="Calibri" w:cs="Calibri"/>
          <w:b w:val="0"/>
          <w:sz w:val="24"/>
          <w:szCs w:val="24"/>
        </w:rPr>
        <w:t>Analysis of</w:t>
      </w:r>
      <w:r w:rsidR="005852BE">
        <w:rPr>
          <w:rFonts w:ascii="Calibri" w:hAnsi="Calibri" w:cs="Calibri"/>
          <w:b w:val="0"/>
          <w:sz w:val="24"/>
          <w:szCs w:val="24"/>
        </w:rPr>
        <w:t xml:space="preserve"> the</w:t>
      </w:r>
      <w:r w:rsidR="008C378E" w:rsidRPr="00E6028A">
        <w:rPr>
          <w:rFonts w:ascii="Calibri" w:hAnsi="Calibri" w:cs="Calibri"/>
          <w:b w:val="0"/>
          <w:sz w:val="24"/>
          <w:szCs w:val="24"/>
        </w:rPr>
        <w:t xml:space="preserve"> </w:t>
      </w:r>
      <w:r w:rsidR="005852BE" w:rsidRPr="00E6028A">
        <w:rPr>
          <w:rFonts w:ascii="Calibri" w:hAnsi="Calibri" w:cs="Calibri"/>
          <w:b w:val="0"/>
          <w:sz w:val="24"/>
          <w:szCs w:val="24"/>
        </w:rPr>
        <w:t xml:space="preserve">expression </w:t>
      </w:r>
      <w:r w:rsidR="005852BE">
        <w:rPr>
          <w:rFonts w:ascii="Calibri" w:hAnsi="Calibri" w:cs="Calibri"/>
          <w:b w:val="0"/>
          <w:sz w:val="24"/>
          <w:szCs w:val="24"/>
        </w:rPr>
        <w:t xml:space="preserve">of </w:t>
      </w:r>
      <w:r w:rsidR="008C378E" w:rsidRPr="00E6028A">
        <w:rPr>
          <w:rFonts w:ascii="Calibri" w:hAnsi="Calibri" w:cs="Calibri"/>
          <w:b w:val="0"/>
          <w:sz w:val="24"/>
          <w:szCs w:val="24"/>
        </w:rPr>
        <w:t xml:space="preserve">different markers indicated that </w:t>
      </w:r>
      <w:r w:rsidR="006560EF" w:rsidRPr="00E6028A">
        <w:rPr>
          <w:rFonts w:ascii="Calibri" w:hAnsi="Calibri" w:cs="Calibri"/>
          <w:b w:val="0"/>
          <w:sz w:val="24"/>
          <w:szCs w:val="24"/>
        </w:rPr>
        <w:t>OL</w:t>
      </w:r>
      <w:r w:rsidR="008C378E" w:rsidRPr="00E6028A">
        <w:rPr>
          <w:rFonts w:ascii="Calibri" w:hAnsi="Calibri" w:cs="Calibri"/>
          <w:b w:val="0"/>
          <w:sz w:val="24"/>
          <w:szCs w:val="24"/>
        </w:rPr>
        <w:t xml:space="preserve"> cultures were mostly pre-</w:t>
      </w:r>
      <w:r w:rsidR="006560EF" w:rsidRPr="00E6028A">
        <w:rPr>
          <w:rFonts w:ascii="Calibri" w:hAnsi="Calibri" w:cs="Calibri"/>
          <w:b w:val="0"/>
          <w:sz w:val="24"/>
          <w:szCs w:val="24"/>
        </w:rPr>
        <w:t>OLs</w:t>
      </w:r>
      <w:r w:rsidR="008C378E" w:rsidRPr="00E6028A">
        <w:rPr>
          <w:rFonts w:ascii="Calibri" w:hAnsi="Calibri" w:cs="Calibri"/>
          <w:b w:val="0"/>
          <w:sz w:val="24"/>
          <w:szCs w:val="24"/>
        </w:rPr>
        <w:t xml:space="preserve"> with 90</w:t>
      </w:r>
      <w:r w:rsidR="005852BE">
        <w:rPr>
          <w:rFonts w:ascii="Calibri" w:hAnsi="Calibri" w:cs="Calibri"/>
          <w:b w:val="0"/>
          <w:sz w:val="24"/>
          <w:szCs w:val="24"/>
        </w:rPr>
        <w:t>%</w:t>
      </w:r>
      <w:r w:rsidR="003E1867" w:rsidRPr="00E6028A">
        <w:rPr>
          <w:rFonts w:ascii="Calibri" w:hAnsi="Calibri" w:cs="Calibri"/>
          <w:b w:val="0"/>
          <w:sz w:val="24"/>
          <w:szCs w:val="24"/>
        </w:rPr>
        <w:t xml:space="preserve"> </w:t>
      </w:r>
      <w:r w:rsidR="008C378E" w:rsidRPr="00E6028A">
        <w:rPr>
          <w:rFonts w:ascii="Calibri" w:eastAsia="MS Gothic" w:hAnsi="Calibri" w:cs="Calibri"/>
          <w:b w:val="0"/>
          <w:sz w:val="24"/>
          <w:szCs w:val="24"/>
        </w:rPr>
        <w:t>±</w:t>
      </w:r>
      <w:r w:rsidR="003E1867" w:rsidRPr="00E6028A">
        <w:rPr>
          <w:rFonts w:ascii="Calibri" w:eastAsia="MS Gothic" w:hAnsi="Calibri" w:cs="Calibri"/>
          <w:b w:val="0"/>
          <w:sz w:val="24"/>
          <w:szCs w:val="24"/>
        </w:rPr>
        <w:t xml:space="preserve"> </w:t>
      </w:r>
      <w:r w:rsidR="008C378E" w:rsidRPr="00E6028A">
        <w:rPr>
          <w:rFonts w:ascii="Calibri" w:eastAsia="MS Gothic" w:hAnsi="Calibri" w:cs="Calibri"/>
          <w:b w:val="0"/>
          <w:sz w:val="24"/>
          <w:szCs w:val="24"/>
        </w:rPr>
        <w:t>4% of O4</w:t>
      </w:r>
      <w:r w:rsidR="008C378E" w:rsidRPr="00E6028A">
        <w:rPr>
          <w:rFonts w:ascii="Calibri" w:eastAsia="MS Gothic" w:hAnsi="Calibri" w:cs="Calibri"/>
          <w:b w:val="0"/>
          <w:sz w:val="24"/>
          <w:szCs w:val="24"/>
          <w:vertAlign w:val="superscript"/>
        </w:rPr>
        <w:t>+</w:t>
      </w:r>
      <w:r w:rsidR="005852BE" w:rsidRPr="005852BE">
        <w:rPr>
          <w:rFonts w:ascii="Calibri" w:eastAsia="MS Gothic" w:hAnsi="Calibri" w:cs="Calibri"/>
          <w:b w:val="0"/>
          <w:sz w:val="24"/>
          <w:szCs w:val="24"/>
        </w:rPr>
        <w:t xml:space="preserve"> </w:t>
      </w:r>
      <w:r w:rsidR="008C378E" w:rsidRPr="00E6028A">
        <w:rPr>
          <w:rFonts w:ascii="Calibri" w:eastAsia="MS Gothic" w:hAnsi="Calibri" w:cs="Calibri"/>
          <w:b w:val="0"/>
          <w:sz w:val="24"/>
          <w:szCs w:val="24"/>
        </w:rPr>
        <w:t>cells, 85</w:t>
      </w:r>
      <w:r w:rsidR="005852BE">
        <w:rPr>
          <w:rFonts w:ascii="Calibri" w:eastAsia="MS Gothic" w:hAnsi="Calibri" w:cs="Calibri"/>
          <w:b w:val="0"/>
          <w:sz w:val="24"/>
          <w:szCs w:val="24"/>
        </w:rPr>
        <w:t>%</w:t>
      </w:r>
      <w:r w:rsidR="003E1867" w:rsidRPr="00E6028A">
        <w:rPr>
          <w:rFonts w:ascii="Calibri" w:eastAsia="MS Gothic" w:hAnsi="Calibri" w:cs="Calibri"/>
          <w:b w:val="0"/>
          <w:sz w:val="24"/>
          <w:szCs w:val="24"/>
        </w:rPr>
        <w:t xml:space="preserve"> </w:t>
      </w:r>
      <w:r w:rsidR="008C378E" w:rsidRPr="00E6028A">
        <w:rPr>
          <w:rFonts w:ascii="Calibri" w:eastAsia="MS Gothic" w:hAnsi="Calibri" w:cs="Calibri"/>
          <w:b w:val="0"/>
          <w:sz w:val="24"/>
          <w:szCs w:val="24"/>
        </w:rPr>
        <w:t>±</w:t>
      </w:r>
      <w:r w:rsidR="003E1867" w:rsidRPr="00E6028A">
        <w:rPr>
          <w:rFonts w:ascii="Calibri" w:eastAsia="MS Gothic" w:hAnsi="Calibri" w:cs="Calibri"/>
          <w:b w:val="0"/>
          <w:sz w:val="24"/>
          <w:szCs w:val="24"/>
        </w:rPr>
        <w:t xml:space="preserve"> </w:t>
      </w:r>
      <w:r w:rsidR="008C378E" w:rsidRPr="00E6028A">
        <w:rPr>
          <w:rFonts w:ascii="Calibri" w:eastAsia="MS Gothic" w:hAnsi="Calibri" w:cs="Calibri"/>
          <w:b w:val="0"/>
          <w:sz w:val="24"/>
          <w:szCs w:val="24"/>
        </w:rPr>
        <w:t>7% NG2</w:t>
      </w:r>
      <w:r w:rsidR="008C378E" w:rsidRPr="00E6028A">
        <w:rPr>
          <w:rFonts w:ascii="Calibri" w:eastAsia="MS Gothic" w:hAnsi="Calibri" w:cs="Calibri"/>
          <w:b w:val="0"/>
          <w:sz w:val="24"/>
          <w:szCs w:val="24"/>
          <w:vertAlign w:val="superscript"/>
        </w:rPr>
        <w:t>+</w:t>
      </w:r>
      <w:r w:rsidR="008C378E" w:rsidRPr="005852BE">
        <w:rPr>
          <w:rFonts w:ascii="Calibri" w:eastAsia="MS Gothic" w:hAnsi="Calibri" w:cs="Calibri"/>
          <w:b w:val="0"/>
          <w:sz w:val="24"/>
          <w:szCs w:val="24"/>
        </w:rPr>
        <w:t xml:space="preserve"> </w:t>
      </w:r>
      <w:r w:rsidR="008C378E" w:rsidRPr="00E6028A">
        <w:rPr>
          <w:rFonts w:ascii="Calibri" w:eastAsia="MS Gothic" w:hAnsi="Calibri" w:cs="Calibri"/>
          <w:b w:val="0"/>
          <w:sz w:val="24"/>
          <w:szCs w:val="24"/>
        </w:rPr>
        <w:t>cells,</w:t>
      </w:r>
      <w:r w:rsidR="006560EF" w:rsidRPr="00E6028A">
        <w:rPr>
          <w:rFonts w:ascii="Calibri" w:eastAsia="MS Gothic" w:hAnsi="Calibri" w:cs="Calibri"/>
          <w:b w:val="0"/>
          <w:sz w:val="24"/>
          <w:szCs w:val="24"/>
        </w:rPr>
        <w:t xml:space="preserve"> and</w:t>
      </w:r>
      <w:r w:rsidR="008C378E" w:rsidRPr="00E6028A">
        <w:rPr>
          <w:rFonts w:ascii="Calibri" w:eastAsia="MS Gothic" w:hAnsi="Calibri" w:cs="Calibri"/>
          <w:b w:val="0"/>
          <w:sz w:val="24"/>
          <w:szCs w:val="24"/>
        </w:rPr>
        <w:t xml:space="preserve"> 4.7</w:t>
      </w:r>
      <w:r w:rsidR="005852BE">
        <w:rPr>
          <w:rFonts w:ascii="Calibri" w:eastAsia="MS Gothic" w:hAnsi="Calibri" w:cs="Calibri"/>
          <w:b w:val="0"/>
          <w:sz w:val="24"/>
          <w:szCs w:val="24"/>
        </w:rPr>
        <w:t>%</w:t>
      </w:r>
      <w:r w:rsidR="003E1867" w:rsidRPr="00E6028A">
        <w:rPr>
          <w:rFonts w:ascii="Calibri" w:eastAsia="MS Gothic" w:hAnsi="Calibri" w:cs="Calibri"/>
          <w:b w:val="0"/>
          <w:sz w:val="24"/>
          <w:szCs w:val="24"/>
        </w:rPr>
        <w:t xml:space="preserve"> </w:t>
      </w:r>
      <w:r w:rsidR="008C378E" w:rsidRPr="00E6028A">
        <w:rPr>
          <w:rFonts w:ascii="Calibri" w:eastAsia="MS Gothic" w:hAnsi="Calibri" w:cs="Calibri"/>
          <w:b w:val="0"/>
          <w:sz w:val="24"/>
          <w:szCs w:val="24"/>
        </w:rPr>
        <w:t>±</w:t>
      </w:r>
      <w:r w:rsidR="003E1867" w:rsidRPr="00E6028A">
        <w:rPr>
          <w:rFonts w:ascii="Calibri" w:eastAsia="MS Gothic" w:hAnsi="Calibri" w:cs="Calibri"/>
          <w:b w:val="0"/>
          <w:sz w:val="24"/>
          <w:szCs w:val="24"/>
        </w:rPr>
        <w:t xml:space="preserve"> </w:t>
      </w:r>
      <w:r w:rsidR="008C378E" w:rsidRPr="00E6028A">
        <w:rPr>
          <w:rFonts w:ascii="Calibri" w:eastAsia="MS Gothic" w:hAnsi="Calibri" w:cs="Calibri"/>
          <w:b w:val="0"/>
          <w:sz w:val="24"/>
          <w:szCs w:val="24"/>
        </w:rPr>
        <w:t xml:space="preserve">2.1% </w:t>
      </w:r>
      <w:r w:rsidR="006560EF" w:rsidRPr="00E6028A">
        <w:rPr>
          <w:rFonts w:ascii="Calibri" w:eastAsia="MS Gothic" w:hAnsi="Calibri" w:cs="Calibri"/>
          <w:b w:val="0"/>
          <w:sz w:val="24"/>
          <w:szCs w:val="24"/>
        </w:rPr>
        <w:t>of</w:t>
      </w:r>
      <w:r w:rsidR="008C378E" w:rsidRPr="00E6028A">
        <w:rPr>
          <w:rFonts w:ascii="Calibri" w:eastAsia="MS Gothic" w:hAnsi="Calibri" w:cs="Calibri"/>
          <w:b w:val="0"/>
          <w:sz w:val="24"/>
          <w:szCs w:val="24"/>
        </w:rPr>
        <w:t xml:space="preserve"> PLP</w:t>
      </w:r>
      <w:r w:rsidR="008C378E" w:rsidRPr="00E6028A">
        <w:rPr>
          <w:rFonts w:ascii="Calibri" w:eastAsia="MS Gothic" w:hAnsi="Calibri" w:cs="Calibri"/>
          <w:b w:val="0"/>
          <w:sz w:val="24"/>
          <w:szCs w:val="24"/>
          <w:vertAlign w:val="superscript"/>
        </w:rPr>
        <w:t>+</w:t>
      </w:r>
      <w:r w:rsidR="008C378E" w:rsidRPr="00E6028A">
        <w:rPr>
          <w:rFonts w:ascii="Calibri" w:eastAsia="MS Gothic" w:hAnsi="Calibri" w:cs="Calibri"/>
          <w:b w:val="0"/>
          <w:sz w:val="24"/>
          <w:szCs w:val="24"/>
        </w:rPr>
        <w:t xml:space="preserve"> cells</w:t>
      </w:r>
      <w:r w:rsidR="006560EF" w:rsidRPr="00E6028A">
        <w:rPr>
          <w:rFonts w:ascii="Calibri" w:eastAsia="MS Gothic" w:hAnsi="Calibri" w:cs="Calibri"/>
          <w:b w:val="0"/>
          <w:sz w:val="24"/>
          <w:szCs w:val="24"/>
        </w:rPr>
        <w:t>,</w:t>
      </w:r>
      <w:r w:rsidR="008C378E" w:rsidRPr="00E6028A">
        <w:rPr>
          <w:rFonts w:ascii="Calibri" w:eastAsia="MS Gothic" w:hAnsi="Calibri" w:cs="Calibri"/>
          <w:b w:val="0"/>
          <w:sz w:val="24"/>
          <w:szCs w:val="24"/>
        </w:rPr>
        <w:t xml:space="preserve"> </w:t>
      </w:r>
      <w:r w:rsidR="006560EF" w:rsidRPr="00E6028A">
        <w:rPr>
          <w:rFonts w:ascii="Calibri" w:eastAsia="MS Gothic" w:hAnsi="Calibri" w:cs="Calibri"/>
          <w:b w:val="0"/>
          <w:sz w:val="24"/>
          <w:szCs w:val="24"/>
        </w:rPr>
        <w:t>while</w:t>
      </w:r>
      <w:r w:rsidR="008C378E" w:rsidRPr="00E6028A">
        <w:rPr>
          <w:rFonts w:ascii="Calibri" w:eastAsia="MS Gothic" w:hAnsi="Calibri" w:cs="Calibri"/>
          <w:b w:val="0"/>
          <w:sz w:val="24"/>
          <w:szCs w:val="24"/>
        </w:rPr>
        <w:t xml:space="preserve"> 7.2</w:t>
      </w:r>
      <w:r w:rsidR="005852BE">
        <w:rPr>
          <w:rFonts w:ascii="Calibri" w:eastAsia="MS Gothic" w:hAnsi="Calibri" w:cs="Calibri"/>
          <w:b w:val="0"/>
          <w:sz w:val="24"/>
          <w:szCs w:val="24"/>
        </w:rPr>
        <w:t>%</w:t>
      </w:r>
      <w:r w:rsidR="00706941" w:rsidRPr="00E6028A">
        <w:rPr>
          <w:rFonts w:ascii="Calibri" w:eastAsia="MS Gothic" w:hAnsi="Calibri" w:cs="Calibri"/>
          <w:b w:val="0"/>
          <w:sz w:val="24"/>
          <w:szCs w:val="24"/>
        </w:rPr>
        <w:t xml:space="preserve"> </w:t>
      </w:r>
      <w:r w:rsidR="008C378E" w:rsidRPr="00E6028A">
        <w:rPr>
          <w:rFonts w:ascii="Calibri" w:eastAsia="MS Gothic" w:hAnsi="Calibri" w:cs="Calibri"/>
          <w:b w:val="0"/>
          <w:sz w:val="24"/>
          <w:szCs w:val="24"/>
        </w:rPr>
        <w:t>±</w:t>
      </w:r>
      <w:r w:rsidR="00706941" w:rsidRPr="00E6028A">
        <w:rPr>
          <w:rFonts w:ascii="Calibri" w:eastAsia="MS Gothic" w:hAnsi="Calibri" w:cs="Calibri"/>
          <w:b w:val="0"/>
          <w:sz w:val="24"/>
          <w:szCs w:val="24"/>
        </w:rPr>
        <w:t xml:space="preserve"> </w:t>
      </w:r>
      <w:r w:rsidR="008C378E" w:rsidRPr="00E6028A">
        <w:rPr>
          <w:rFonts w:ascii="Calibri" w:eastAsia="MS Gothic" w:hAnsi="Calibri" w:cs="Calibri"/>
          <w:b w:val="0"/>
          <w:sz w:val="24"/>
          <w:szCs w:val="24"/>
        </w:rPr>
        <w:t>2.5% of cells were GFAP</w:t>
      </w:r>
      <w:r w:rsidR="008C378E" w:rsidRPr="00E6028A">
        <w:rPr>
          <w:rFonts w:ascii="Calibri" w:eastAsia="MS Gothic" w:hAnsi="Calibri" w:cs="Calibri"/>
          <w:b w:val="0"/>
          <w:sz w:val="24"/>
          <w:szCs w:val="24"/>
          <w:vertAlign w:val="superscript"/>
        </w:rPr>
        <w:t>+</w:t>
      </w:r>
      <w:r w:rsidR="008C378E" w:rsidRPr="00E6028A">
        <w:rPr>
          <w:rFonts w:ascii="Calibri" w:eastAsia="MS Gothic" w:hAnsi="Calibri" w:cs="Calibri"/>
          <w:b w:val="0"/>
          <w:sz w:val="24"/>
          <w:szCs w:val="24"/>
        </w:rPr>
        <w:t xml:space="preserve"> astrocytes (mean</w:t>
      </w:r>
      <w:r w:rsidR="005852BE">
        <w:rPr>
          <w:rFonts w:ascii="Calibri" w:eastAsia="MS Gothic" w:hAnsi="Calibri" w:cs="Calibri"/>
          <w:b w:val="0"/>
          <w:sz w:val="24"/>
          <w:szCs w:val="24"/>
        </w:rPr>
        <w:t xml:space="preserve"> </w:t>
      </w:r>
      <w:r w:rsidR="008C378E" w:rsidRPr="00E6028A">
        <w:rPr>
          <w:rFonts w:ascii="Calibri" w:eastAsia="MS Gothic" w:hAnsi="Calibri" w:cs="Calibri"/>
          <w:b w:val="0"/>
          <w:sz w:val="24"/>
          <w:szCs w:val="24"/>
        </w:rPr>
        <w:t>±</w:t>
      </w:r>
      <w:r w:rsidR="005852BE">
        <w:rPr>
          <w:rFonts w:ascii="Calibri" w:eastAsia="MS Gothic" w:hAnsi="Calibri" w:cs="Calibri"/>
          <w:b w:val="0"/>
          <w:sz w:val="24"/>
          <w:szCs w:val="24"/>
        </w:rPr>
        <w:t xml:space="preserve"> S.D.</w:t>
      </w:r>
      <w:r w:rsidR="008C378E" w:rsidRPr="00E6028A">
        <w:rPr>
          <w:rFonts w:ascii="Calibri" w:eastAsia="MS Gothic" w:hAnsi="Calibri" w:cs="Calibri"/>
          <w:b w:val="0"/>
          <w:sz w:val="24"/>
          <w:szCs w:val="24"/>
        </w:rPr>
        <w:t>, n</w:t>
      </w:r>
      <w:r w:rsidR="005852BE">
        <w:rPr>
          <w:rFonts w:ascii="Calibri" w:eastAsia="MS Gothic" w:hAnsi="Calibri" w:cs="Calibri"/>
          <w:b w:val="0"/>
          <w:sz w:val="24"/>
          <w:szCs w:val="24"/>
        </w:rPr>
        <w:t xml:space="preserve"> </w:t>
      </w:r>
      <w:r w:rsidR="008C378E" w:rsidRPr="00E6028A">
        <w:rPr>
          <w:rFonts w:ascii="Calibri" w:eastAsia="MS Gothic" w:hAnsi="Calibri" w:cs="Calibri"/>
          <w:b w:val="0"/>
          <w:sz w:val="24"/>
          <w:szCs w:val="24"/>
        </w:rPr>
        <w:t>=</w:t>
      </w:r>
      <w:r w:rsidR="005852BE">
        <w:rPr>
          <w:rFonts w:ascii="Calibri" w:eastAsia="MS Gothic" w:hAnsi="Calibri" w:cs="Calibri"/>
          <w:b w:val="0"/>
          <w:sz w:val="24"/>
          <w:szCs w:val="24"/>
        </w:rPr>
        <w:t xml:space="preserve"> </w:t>
      </w:r>
      <w:r w:rsidR="008C378E" w:rsidRPr="00E6028A">
        <w:rPr>
          <w:rFonts w:ascii="Calibri" w:eastAsia="MS Gothic" w:hAnsi="Calibri" w:cs="Calibri"/>
          <w:b w:val="0"/>
          <w:sz w:val="24"/>
          <w:szCs w:val="24"/>
        </w:rPr>
        <w:t xml:space="preserve">3; </w:t>
      </w:r>
      <w:r w:rsidR="008C378E" w:rsidRPr="005852BE">
        <w:rPr>
          <w:rFonts w:ascii="Calibri" w:eastAsia="MS Gothic" w:hAnsi="Calibri" w:cs="Calibri"/>
          <w:bCs w:val="0"/>
          <w:sz w:val="24"/>
          <w:szCs w:val="24"/>
        </w:rPr>
        <w:t xml:space="preserve">Figure </w:t>
      </w:r>
      <w:r w:rsidR="00E51336" w:rsidRPr="005852BE">
        <w:rPr>
          <w:rFonts w:ascii="Calibri" w:eastAsia="MS Gothic" w:hAnsi="Calibri" w:cs="Calibri"/>
          <w:bCs w:val="0"/>
          <w:sz w:val="24"/>
          <w:szCs w:val="24"/>
        </w:rPr>
        <w:t>2</w:t>
      </w:r>
      <w:r w:rsidR="008C378E" w:rsidRPr="00E6028A">
        <w:rPr>
          <w:rFonts w:ascii="Calibri" w:eastAsia="MS Gothic" w:hAnsi="Calibri" w:cs="Calibri"/>
          <w:b w:val="0"/>
          <w:sz w:val="24"/>
          <w:szCs w:val="24"/>
        </w:rPr>
        <w:t xml:space="preserve">). </w:t>
      </w:r>
      <w:r w:rsidR="009D2DEE" w:rsidRPr="00E6028A">
        <w:rPr>
          <w:rFonts w:ascii="Calibri" w:eastAsia="MS Gothic" w:hAnsi="Calibri" w:cs="Calibri"/>
          <w:b w:val="0"/>
          <w:sz w:val="24"/>
          <w:szCs w:val="24"/>
        </w:rPr>
        <w:t xml:space="preserve">In addition, </w:t>
      </w:r>
      <w:r w:rsidR="00DF700F" w:rsidRPr="00E6028A">
        <w:rPr>
          <w:rFonts w:ascii="Calibri" w:eastAsia="MS Gothic" w:hAnsi="Calibri" w:cs="Calibri"/>
          <w:b w:val="0"/>
          <w:sz w:val="24"/>
          <w:szCs w:val="24"/>
        </w:rPr>
        <w:t>4.6</w:t>
      </w:r>
      <w:r w:rsidR="005852BE">
        <w:rPr>
          <w:rFonts w:ascii="Calibri" w:eastAsia="MS Gothic" w:hAnsi="Calibri" w:cs="Calibri"/>
          <w:b w:val="0"/>
          <w:sz w:val="24"/>
          <w:szCs w:val="24"/>
        </w:rPr>
        <w:t>%</w:t>
      </w:r>
      <w:r w:rsidR="003E1867" w:rsidRPr="00E6028A">
        <w:rPr>
          <w:rFonts w:ascii="Calibri" w:eastAsia="MS Gothic" w:hAnsi="Calibri" w:cs="Calibri"/>
          <w:b w:val="0"/>
          <w:sz w:val="24"/>
          <w:szCs w:val="24"/>
        </w:rPr>
        <w:t xml:space="preserve"> </w:t>
      </w:r>
      <w:r w:rsidR="00DF700F" w:rsidRPr="00E6028A">
        <w:rPr>
          <w:rFonts w:ascii="Calibri" w:eastAsia="MS Gothic" w:hAnsi="Calibri" w:cs="Calibri"/>
          <w:b w:val="0"/>
          <w:sz w:val="24"/>
          <w:szCs w:val="24"/>
        </w:rPr>
        <w:t xml:space="preserve">± </w:t>
      </w:r>
      <w:r w:rsidR="001A79D8" w:rsidRPr="00E6028A">
        <w:rPr>
          <w:rFonts w:ascii="Calibri" w:eastAsia="MS Gothic" w:hAnsi="Calibri" w:cs="Calibri"/>
          <w:b w:val="0"/>
          <w:sz w:val="24"/>
          <w:szCs w:val="24"/>
        </w:rPr>
        <w:t>0.7</w:t>
      </w:r>
      <w:r w:rsidR="008D3F82" w:rsidRPr="00E6028A">
        <w:rPr>
          <w:rFonts w:ascii="Calibri" w:eastAsia="MS Gothic" w:hAnsi="Calibri" w:cs="Calibri"/>
          <w:b w:val="0"/>
          <w:sz w:val="24"/>
          <w:szCs w:val="24"/>
        </w:rPr>
        <w:t xml:space="preserve">% of </w:t>
      </w:r>
      <w:r w:rsidR="00DF700F" w:rsidRPr="00E6028A">
        <w:rPr>
          <w:rFonts w:ascii="Calibri" w:eastAsia="MS Gothic" w:hAnsi="Calibri" w:cs="Calibri"/>
          <w:b w:val="0"/>
          <w:sz w:val="24"/>
          <w:szCs w:val="24"/>
        </w:rPr>
        <w:t>cells</w:t>
      </w:r>
      <w:r w:rsidR="00C21A4F" w:rsidRPr="00E6028A">
        <w:rPr>
          <w:rFonts w:ascii="Calibri" w:eastAsia="MS Gothic" w:hAnsi="Calibri" w:cs="Calibri"/>
          <w:b w:val="0"/>
          <w:sz w:val="24"/>
          <w:szCs w:val="24"/>
        </w:rPr>
        <w:t xml:space="preserve"> were CD11b</w:t>
      </w:r>
      <w:r w:rsidR="00C21A4F" w:rsidRPr="00E6028A">
        <w:rPr>
          <w:rFonts w:ascii="Calibri" w:eastAsia="MS Gothic" w:hAnsi="Calibri" w:cs="Calibri"/>
          <w:b w:val="0"/>
          <w:sz w:val="24"/>
          <w:szCs w:val="24"/>
          <w:vertAlign w:val="superscript"/>
        </w:rPr>
        <w:t>+</w:t>
      </w:r>
      <w:r w:rsidR="00C21A4F" w:rsidRPr="00E6028A">
        <w:rPr>
          <w:rFonts w:ascii="Calibri" w:eastAsia="MS Gothic" w:hAnsi="Calibri" w:cs="Calibri"/>
          <w:b w:val="0"/>
          <w:sz w:val="24"/>
          <w:szCs w:val="24"/>
        </w:rPr>
        <w:t xml:space="preserve"> microglial cells (</w:t>
      </w:r>
      <w:r w:rsidR="0033680C" w:rsidRPr="00E6028A">
        <w:rPr>
          <w:rFonts w:ascii="Calibri" w:eastAsia="MS Gothic" w:hAnsi="Calibri" w:cs="Calibri"/>
          <w:b w:val="0"/>
          <w:sz w:val="24"/>
          <w:szCs w:val="24"/>
        </w:rPr>
        <w:t>mean</w:t>
      </w:r>
      <w:r w:rsidR="005852BE">
        <w:rPr>
          <w:rFonts w:ascii="Calibri" w:eastAsia="MS Gothic" w:hAnsi="Calibri" w:cs="Calibri"/>
          <w:b w:val="0"/>
          <w:sz w:val="24"/>
          <w:szCs w:val="24"/>
        </w:rPr>
        <w:t xml:space="preserve"> </w:t>
      </w:r>
      <w:r w:rsidR="0033680C" w:rsidRPr="00E6028A">
        <w:rPr>
          <w:rFonts w:ascii="Calibri" w:eastAsia="MS Gothic" w:hAnsi="Calibri" w:cs="Calibri"/>
          <w:b w:val="0"/>
          <w:sz w:val="24"/>
          <w:szCs w:val="24"/>
        </w:rPr>
        <w:t>±</w:t>
      </w:r>
      <w:r w:rsidR="005852BE">
        <w:rPr>
          <w:rFonts w:ascii="Calibri" w:eastAsia="MS Gothic" w:hAnsi="Calibri" w:cs="Calibri"/>
          <w:b w:val="0"/>
          <w:sz w:val="24"/>
          <w:szCs w:val="24"/>
        </w:rPr>
        <w:t xml:space="preserve"> S.D.</w:t>
      </w:r>
      <w:r w:rsidR="0033680C" w:rsidRPr="00E6028A">
        <w:rPr>
          <w:rFonts w:ascii="Calibri" w:eastAsia="MS Gothic" w:hAnsi="Calibri" w:cs="Calibri"/>
          <w:b w:val="0"/>
          <w:sz w:val="24"/>
          <w:szCs w:val="24"/>
        </w:rPr>
        <w:t xml:space="preserve">, </w:t>
      </w:r>
      <w:r w:rsidR="00C21A4F" w:rsidRPr="00E6028A">
        <w:rPr>
          <w:rFonts w:ascii="Calibri" w:eastAsia="MS Gothic" w:hAnsi="Calibri" w:cs="Calibri"/>
          <w:b w:val="0"/>
          <w:sz w:val="24"/>
          <w:szCs w:val="24"/>
        </w:rPr>
        <w:t>not shown).</w:t>
      </w:r>
    </w:p>
    <w:p w14:paraId="41910EB6" w14:textId="77777777" w:rsidR="0015703A" w:rsidRPr="00E6028A" w:rsidRDefault="0015703A" w:rsidP="00E6028A">
      <w:pPr>
        <w:pStyle w:val="Heading1"/>
        <w:spacing w:before="0" w:beforeAutospacing="0" w:after="0" w:afterAutospacing="0"/>
        <w:contextualSpacing/>
        <w:jc w:val="both"/>
        <w:rPr>
          <w:rFonts w:ascii="Calibri" w:eastAsia="MS Gothic" w:hAnsi="Calibri" w:cs="Calibri"/>
          <w:b w:val="0"/>
          <w:sz w:val="24"/>
          <w:szCs w:val="24"/>
        </w:rPr>
      </w:pPr>
    </w:p>
    <w:p w14:paraId="410FE94B" w14:textId="331D03DB" w:rsidR="005852BE" w:rsidRDefault="00A96A2E" w:rsidP="00E6028A">
      <w:pPr>
        <w:pStyle w:val="Heading1"/>
        <w:spacing w:before="0" w:beforeAutospacing="0" w:after="0" w:afterAutospacing="0"/>
        <w:contextualSpacing/>
        <w:jc w:val="both"/>
        <w:rPr>
          <w:rFonts w:ascii="Calibri" w:eastAsia="MS Gothic" w:hAnsi="Calibri" w:cs="Calibri"/>
          <w:b w:val="0"/>
          <w:sz w:val="24"/>
          <w:szCs w:val="24"/>
        </w:rPr>
      </w:pPr>
      <w:r w:rsidRPr="00E6028A">
        <w:rPr>
          <w:rFonts w:ascii="Calibri" w:eastAsia="MS Gothic" w:hAnsi="Calibri" w:cs="Calibri"/>
          <w:b w:val="0"/>
          <w:sz w:val="24"/>
          <w:szCs w:val="24"/>
        </w:rPr>
        <w:t>OCM produced from such cultures can be added at 3</w:t>
      </w:r>
      <w:r w:rsidR="00E51336" w:rsidRPr="00E6028A">
        <w:rPr>
          <w:rFonts w:ascii="Calibri" w:eastAsia="MS Gothic" w:hAnsi="Calibri" w:cs="Calibri"/>
          <w:b w:val="0"/>
          <w:sz w:val="24"/>
          <w:szCs w:val="24"/>
        </w:rPr>
        <w:t xml:space="preserve"> </w:t>
      </w:r>
      <w:r w:rsidRPr="00E6028A">
        <w:rPr>
          <w:rFonts w:ascii="Calibri" w:eastAsia="MS Gothic" w:hAnsi="Calibri" w:cs="Calibri"/>
          <w:b w:val="0"/>
          <w:sz w:val="24"/>
          <w:szCs w:val="24"/>
        </w:rPr>
        <w:t xml:space="preserve">DIV to </w:t>
      </w:r>
      <w:r w:rsidR="009F28B6" w:rsidRPr="00E6028A">
        <w:rPr>
          <w:rFonts w:ascii="Calibri" w:eastAsia="MS Gothic" w:hAnsi="Calibri" w:cs="Calibri"/>
          <w:b w:val="0"/>
          <w:sz w:val="24"/>
          <w:szCs w:val="24"/>
        </w:rPr>
        <w:t xml:space="preserve">purified </w:t>
      </w:r>
      <w:r w:rsidRPr="00E6028A">
        <w:rPr>
          <w:rFonts w:ascii="Calibri" w:eastAsia="MS Gothic" w:hAnsi="Calibri" w:cs="Calibri"/>
          <w:b w:val="0"/>
          <w:sz w:val="24"/>
          <w:szCs w:val="24"/>
        </w:rPr>
        <w:t>hippocampal neuron cultures. This treatment promotes the clustering of nodal proteins, consisting of Na</w:t>
      </w:r>
      <w:r w:rsidRPr="00E6028A">
        <w:rPr>
          <w:rFonts w:ascii="Calibri" w:eastAsia="MS Gothic" w:hAnsi="Calibri" w:cs="Calibri"/>
          <w:b w:val="0"/>
          <w:sz w:val="24"/>
          <w:szCs w:val="24"/>
          <w:vertAlign w:val="subscript"/>
        </w:rPr>
        <w:t>v</w:t>
      </w:r>
      <w:r w:rsidRPr="00E6028A">
        <w:rPr>
          <w:rFonts w:ascii="Calibri" w:eastAsia="MS Gothic" w:hAnsi="Calibri" w:cs="Calibri"/>
          <w:b w:val="0"/>
          <w:sz w:val="24"/>
          <w:szCs w:val="24"/>
        </w:rPr>
        <w:t xml:space="preserve"> channels associated with </w:t>
      </w:r>
      <w:proofErr w:type="spellStart"/>
      <w:r w:rsidRPr="00E6028A">
        <w:rPr>
          <w:rFonts w:ascii="Calibri" w:eastAsia="MS Gothic" w:hAnsi="Calibri" w:cs="Calibri"/>
          <w:b w:val="0"/>
          <w:sz w:val="24"/>
          <w:szCs w:val="24"/>
        </w:rPr>
        <w:t>Neurofascin</w:t>
      </w:r>
      <w:proofErr w:type="spellEnd"/>
      <w:r w:rsidRPr="00E6028A">
        <w:rPr>
          <w:rFonts w:ascii="Calibri" w:eastAsia="MS Gothic" w:hAnsi="Calibri" w:cs="Calibri"/>
          <w:b w:val="0"/>
          <w:sz w:val="24"/>
          <w:szCs w:val="24"/>
        </w:rPr>
        <w:t xml:space="preserve"> 186</w:t>
      </w:r>
      <w:r w:rsidR="0089004C" w:rsidRPr="00E6028A">
        <w:rPr>
          <w:rFonts w:ascii="Calibri" w:eastAsia="MS Gothic" w:hAnsi="Calibri" w:cs="Calibri"/>
          <w:b w:val="0"/>
          <w:sz w:val="24"/>
          <w:szCs w:val="24"/>
        </w:rPr>
        <w:t xml:space="preserve"> and</w:t>
      </w:r>
      <w:r w:rsidRPr="00E6028A">
        <w:rPr>
          <w:rFonts w:ascii="Calibri" w:eastAsia="MS Gothic" w:hAnsi="Calibri" w:cs="Calibri"/>
          <w:b w:val="0"/>
          <w:sz w:val="24"/>
          <w:szCs w:val="24"/>
        </w:rPr>
        <w:t xml:space="preserve"> Ankyrin</w:t>
      </w:r>
      <w:r w:rsidR="00291071" w:rsidRPr="00E6028A">
        <w:rPr>
          <w:rFonts w:ascii="Calibri" w:eastAsia="MS Gothic" w:hAnsi="Calibri" w:cs="Calibri"/>
          <w:b w:val="0"/>
          <w:sz w:val="24"/>
          <w:szCs w:val="24"/>
        </w:rPr>
        <w:t xml:space="preserve"> </w:t>
      </w:r>
      <w:r w:rsidRPr="00E6028A">
        <w:rPr>
          <w:rFonts w:ascii="Calibri" w:eastAsia="MS Gothic" w:hAnsi="Calibri" w:cs="Calibri"/>
          <w:b w:val="0"/>
          <w:sz w:val="24"/>
          <w:szCs w:val="24"/>
        </w:rPr>
        <w:t>G along the axon of hippocampal GABAergic neurons before myelination</w:t>
      </w:r>
      <w:r w:rsidR="00DE4A0D" w:rsidRPr="00E6028A">
        <w:rPr>
          <w:rFonts w:ascii="Calibri" w:eastAsia="MS Gothic" w:hAnsi="Calibri" w:cs="Calibri"/>
          <w:b w:val="0"/>
          <w:sz w:val="24"/>
          <w:szCs w:val="24"/>
        </w:rPr>
        <w:t>,</w:t>
      </w:r>
      <w:r w:rsidR="00AF7856" w:rsidRPr="00E6028A">
        <w:rPr>
          <w:rFonts w:ascii="Calibri" w:eastAsia="MS Gothic" w:hAnsi="Calibri" w:cs="Calibri"/>
          <w:b w:val="0"/>
          <w:sz w:val="24"/>
          <w:szCs w:val="24"/>
        </w:rPr>
        <w:t xml:space="preserve"> </w:t>
      </w:r>
      <w:r w:rsidR="00DE4A0D" w:rsidRPr="00E6028A">
        <w:rPr>
          <w:rFonts w:ascii="Calibri" w:eastAsia="MS Gothic" w:hAnsi="Calibri" w:cs="Calibri"/>
          <w:b w:val="0"/>
          <w:sz w:val="24"/>
          <w:szCs w:val="24"/>
        </w:rPr>
        <w:t xml:space="preserve">at </w:t>
      </w:r>
      <w:r w:rsidR="00042836" w:rsidRPr="00E6028A">
        <w:rPr>
          <w:rFonts w:ascii="Calibri" w:eastAsia="MS Gothic" w:hAnsi="Calibri" w:cs="Calibri"/>
          <w:b w:val="0"/>
          <w:sz w:val="24"/>
          <w:szCs w:val="24"/>
        </w:rPr>
        <w:t xml:space="preserve">17 DIV </w:t>
      </w:r>
      <w:r w:rsidR="00AF7856" w:rsidRPr="00E6028A">
        <w:rPr>
          <w:rFonts w:ascii="Calibri" w:eastAsia="MS Gothic" w:hAnsi="Calibri" w:cs="Calibri"/>
          <w:b w:val="0"/>
          <w:sz w:val="24"/>
          <w:szCs w:val="24"/>
        </w:rPr>
        <w:t>(</w:t>
      </w:r>
      <w:r w:rsidR="00AF7856" w:rsidRPr="005852BE">
        <w:rPr>
          <w:rFonts w:ascii="Calibri" w:eastAsia="MS Gothic" w:hAnsi="Calibri" w:cs="Calibri"/>
          <w:bCs w:val="0"/>
          <w:sz w:val="24"/>
          <w:szCs w:val="24"/>
        </w:rPr>
        <w:t xml:space="preserve">Figure </w:t>
      </w:r>
      <w:r w:rsidR="00E51336" w:rsidRPr="005852BE">
        <w:rPr>
          <w:rFonts w:ascii="Calibri" w:eastAsia="MS Gothic" w:hAnsi="Calibri" w:cs="Calibri"/>
          <w:bCs w:val="0"/>
          <w:sz w:val="24"/>
          <w:szCs w:val="24"/>
        </w:rPr>
        <w:t>3</w:t>
      </w:r>
      <w:proofErr w:type="gramStart"/>
      <w:r w:rsidR="00AF7856" w:rsidRPr="005852BE">
        <w:rPr>
          <w:rFonts w:ascii="Calibri" w:eastAsia="MS Gothic" w:hAnsi="Calibri" w:cs="Calibri"/>
          <w:bCs w:val="0"/>
          <w:sz w:val="24"/>
          <w:szCs w:val="24"/>
        </w:rPr>
        <w:t>A</w:t>
      </w:r>
      <w:r w:rsidR="005852BE">
        <w:rPr>
          <w:rFonts w:ascii="Calibri" w:eastAsia="MS Gothic" w:hAnsi="Calibri" w:cs="Calibri"/>
          <w:b w:val="0"/>
          <w:sz w:val="24"/>
          <w:szCs w:val="24"/>
        </w:rPr>
        <w:t>,</w:t>
      </w:r>
      <w:r w:rsidR="005852BE" w:rsidRPr="005852BE">
        <w:rPr>
          <w:rFonts w:ascii="Calibri" w:eastAsia="MS Gothic" w:hAnsi="Calibri" w:cs="Calibri"/>
          <w:bCs w:val="0"/>
          <w:sz w:val="24"/>
          <w:szCs w:val="24"/>
        </w:rPr>
        <w:t>B</w:t>
      </w:r>
      <w:proofErr w:type="gramEnd"/>
      <w:r w:rsidR="00AF7856" w:rsidRPr="00E6028A">
        <w:rPr>
          <w:rFonts w:ascii="Calibri" w:eastAsia="MS Gothic" w:hAnsi="Calibri" w:cs="Calibri"/>
          <w:b w:val="0"/>
          <w:sz w:val="24"/>
          <w:szCs w:val="24"/>
        </w:rPr>
        <w:t>)</w:t>
      </w:r>
      <w:r w:rsidRPr="00E6028A">
        <w:rPr>
          <w:rFonts w:ascii="Calibri" w:eastAsia="MS Gothic" w:hAnsi="Calibri" w:cs="Calibri"/>
          <w:b w:val="0"/>
          <w:sz w:val="24"/>
          <w:szCs w:val="24"/>
        </w:rPr>
        <w:t>.</w:t>
      </w:r>
      <w:r w:rsidR="009F28B6" w:rsidRPr="00E6028A">
        <w:rPr>
          <w:rFonts w:ascii="Calibri" w:eastAsia="MS Gothic" w:hAnsi="Calibri" w:cs="Calibri"/>
          <w:b w:val="0"/>
          <w:sz w:val="24"/>
          <w:szCs w:val="24"/>
        </w:rPr>
        <w:t xml:space="preserve"> Of note, electrophysiological recordings revealed that these clusters are associated with an increased conduction of action potentials</w:t>
      </w:r>
      <w:r w:rsidR="00BF7741" w:rsidRPr="005852BE">
        <w:rPr>
          <w:rFonts w:ascii="Calibri" w:eastAsia="MS Gothic" w:hAnsi="Calibri" w:cs="Calibri"/>
          <w:b w:val="0"/>
          <w:sz w:val="24"/>
          <w:szCs w:val="24"/>
        </w:rPr>
        <w:fldChar w:fldCharType="begin"/>
      </w:r>
      <w:r w:rsidR="00BF7741" w:rsidRPr="005852BE">
        <w:rPr>
          <w:rFonts w:ascii="Calibri" w:eastAsia="MS Gothic" w:hAnsi="Calibri" w:cs="Calibri"/>
          <w:b w:val="0"/>
          <w:sz w:val="24"/>
          <w:szCs w:val="24"/>
        </w:rPr>
        <w:instrText xml:space="preserve"> ADDIN ZOTERO_ITEM CSL_CITATION {"citationID":"Lf6RkOPO","properties":{"formattedCitation":"\\super 14\\nosupersub{}","plainCitation":"14","noteIndex":0},"citationItems":[{"id":299,"uris":["http://zotero.org/users/2849539/items/F5QQB8P2"],"uri":["http://zotero.org/users/2849539/items/F5QQB8P2"],"itemData":{"id":299,"type":"article-journal","title":"Acceleration of conduction velocity linked to clustering of nodal components precedes myelination","container-title":"Proceedings of the National Academy of Sciences of the United States of America","page":"E321-328","volume":"112","issue":"3","source":"PubMed","abstract":"High-density accumulation of voltage-gated sodium (Nav) channels at nodes of Ranvier ensures rapid saltatory conduction along myelinated axons. To gain insight into mechanisms of node assembly in the CNS, we focused on early steps of nodal protein clustering. We show in hippocampal cultures that prenodes (i.e., clusters of Nav channels colocalizing with the scaffold protein ankyrinG and nodal cell adhesion molecules) are detected before myelin deposition along axons. These clusters can be induced on purified neurons by addition of oligodendroglial-secreted factor(s), whereas ankyrinG silencing prevents their formation. The Nav isoforms Nav1.1, Nav1.2, and Nav1.6 are detected at prenodes, with Nav1.6 progressively replacing Nav1.2 over time in hippocampal neurons cultured with oligodendrocytes and astrocytes. However, the oligodendrocyte-secreted factor(s) can induce the clustering of Nav1.1 and Nav1.2 but not of Nav1.6 on purified neurons. We observed that prenodes are restricted to GABAergic neurons, whereas clustering of nodal proteins only occurs concomitantly with myelin ensheathment on pyramidal neurons, implying separate mechanisms of assembly among different neuronal subpopulations. To address the functional significance of these early clusters, we used single-axon electrophysiological recordings in vitro and showed that prenode formation is sufficient to accelerate the speed of axonal conduction before myelination. Finally, we provide evidence that prenodal clusters are also detected in vivo before myelination, further strengthening their physiological relevance.","DOI":"10.1073/pnas.1419099112","ISSN":"1091-6490","note":"PMID: 25561543\nPMCID: PMC4311839","journalAbbreviation":"Proc. Natl. Acad. Sci. U.S.A.","language":"eng","author":[{"family":"Freeman","given":"Sean A."},{"family":"Desmazières","given":"Anne"},{"family":"Simonnet","given":"Jean"},{"family":"Gatta","given":"Marie"},{"family":"Pfeiffer","given":"Friederike"},{"family":"Aigrot","given":"Marie Stéphane"},{"family":"Rappeneau","given":"Quentin"},{"family":"Guerreiro","given":"Serge"},{"family":"Michel","given":"Patrick Pierre"},{"family":"Yanagawa","given":"Yuchio"},{"family":"Barbin","given":"Gilles"},{"family":"Brophy","given":"Peter J."},{"family":"Fricker","given":"Desdemona"},{"family":"Lubetzki","given":"Catherine"},{"family":"Sol-Foulon","given":"Nathalie"}],"issued":{"date-parts":[["2015",1,20]]}}}],"schema":"https://github.com/citation-style-language/schema/raw/master/csl-citation.json"} </w:instrText>
      </w:r>
      <w:r w:rsidR="00BF7741" w:rsidRPr="005852BE">
        <w:rPr>
          <w:rFonts w:ascii="Calibri" w:eastAsia="MS Gothic" w:hAnsi="Calibri" w:cs="Calibri"/>
          <w:b w:val="0"/>
          <w:sz w:val="24"/>
          <w:szCs w:val="24"/>
        </w:rPr>
        <w:fldChar w:fldCharType="separate"/>
      </w:r>
      <w:r w:rsidR="00BF7741" w:rsidRPr="005852BE">
        <w:rPr>
          <w:rFonts w:ascii="Calibri" w:hAnsi="Calibri" w:cs="Calibri"/>
          <w:b w:val="0"/>
          <w:sz w:val="24"/>
          <w:szCs w:val="24"/>
          <w:vertAlign w:val="superscript"/>
        </w:rPr>
        <w:t>14</w:t>
      </w:r>
      <w:r w:rsidR="00BF7741" w:rsidRPr="005852BE">
        <w:rPr>
          <w:rFonts w:ascii="Calibri" w:eastAsia="MS Gothic" w:hAnsi="Calibri" w:cs="Calibri"/>
          <w:b w:val="0"/>
          <w:sz w:val="24"/>
          <w:szCs w:val="24"/>
        </w:rPr>
        <w:fldChar w:fldCharType="end"/>
      </w:r>
      <w:r w:rsidR="009F28B6" w:rsidRPr="00E6028A">
        <w:rPr>
          <w:rFonts w:ascii="Calibri" w:eastAsia="MS Gothic" w:hAnsi="Calibri" w:cs="Calibri"/>
          <w:b w:val="0"/>
          <w:sz w:val="24"/>
          <w:szCs w:val="24"/>
        </w:rPr>
        <w:t>.</w:t>
      </w:r>
      <w:r w:rsidRPr="00E6028A">
        <w:rPr>
          <w:rFonts w:ascii="Calibri" w:eastAsia="MS Gothic" w:hAnsi="Calibri" w:cs="Calibri"/>
          <w:b w:val="0"/>
          <w:sz w:val="24"/>
          <w:szCs w:val="24"/>
        </w:rPr>
        <w:t xml:space="preserve"> In addition, </w:t>
      </w:r>
      <w:r w:rsidR="00AF7856" w:rsidRPr="00E6028A">
        <w:rPr>
          <w:rFonts w:ascii="Calibri" w:eastAsia="MS Gothic" w:hAnsi="Calibri" w:cs="Calibri"/>
          <w:b w:val="0"/>
          <w:sz w:val="24"/>
          <w:szCs w:val="24"/>
        </w:rPr>
        <w:t>expression of</w:t>
      </w:r>
      <w:r w:rsidR="00250B57" w:rsidRPr="00E6028A">
        <w:rPr>
          <w:rFonts w:ascii="Calibri" w:eastAsia="MS Gothic" w:hAnsi="Calibri" w:cs="Calibri"/>
          <w:b w:val="0"/>
          <w:sz w:val="24"/>
          <w:szCs w:val="24"/>
        </w:rPr>
        <w:t xml:space="preserve"> phosphorylated</w:t>
      </w:r>
      <w:r w:rsidR="00AF7856" w:rsidRPr="00E6028A">
        <w:rPr>
          <w:rFonts w:ascii="Calibri" w:eastAsia="MS Gothic" w:hAnsi="Calibri" w:cs="Calibri"/>
          <w:b w:val="0"/>
          <w:sz w:val="24"/>
          <w:szCs w:val="24"/>
        </w:rPr>
        <w:t xml:space="preserve"> intermediate filament protein </w:t>
      </w:r>
      <w:r w:rsidR="00250B57" w:rsidRPr="00E6028A">
        <w:rPr>
          <w:rFonts w:ascii="Calibri" w:eastAsia="MS Gothic" w:hAnsi="Calibri" w:cs="Calibri"/>
          <w:b w:val="0"/>
          <w:sz w:val="24"/>
          <w:szCs w:val="24"/>
        </w:rPr>
        <w:t>H</w:t>
      </w:r>
      <w:r w:rsidR="00AF7856" w:rsidRPr="00E6028A">
        <w:rPr>
          <w:rFonts w:ascii="Calibri" w:eastAsia="MS Gothic" w:hAnsi="Calibri" w:cs="Calibri"/>
          <w:b w:val="0"/>
          <w:sz w:val="24"/>
          <w:szCs w:val="24"/>
        </w:rPr>
        <w:t xml:space="preserve"> </w:t>
      </w:r>
      <w:r w:rsidR="00250B57" w:rsidRPr="00E6028A">
        <w:rPr>
          <w:rFonts w:ascii="Calibri" w:eastAsia="MS Gothic" w:hAnsi="Calibri" w:cs="Calibri"/>
          <w:b w:val="0"/>
          <w:sz w:val="24"/>
          <w:szCs w:val="24"/>
        </w:rPr>
        <w:t>stained by Smi31</w:t>
      </w:r>
      <w:r w:rsidR="00AF7856" w:rsidRPr="00E6028A">
        <w:rPr>
          <w:rFonts w:ascii="Calibri" w:eastAsia="MS Gothic" w:hAnsi="Calibri" w:cs="Calibri"/>
          <w:b w:val="0"/>
          <w:sz w:val="24"/>
          <w:szCs w:val="24"/>
        </w:rPr>
        <w:t xml:space="preserve"> is increased in OCM-treated hippocampal neurons (</w:t>
      </w:r>
      <w:r w:rsidR="00AF7856" w:rsidRPr="005852BE">
        <w:rPr>
          <w:rFonts w:ascii="Calibri" w:eastAsia="MS Gothic" w:hAnsi="Calibri" w:cs="Calibri"/>
          <w:bCs w:val="0"/>
          <w:sz w:val="24"/>
          <w:szCs w:val="24"/>
        </w:rPr>
        <w:t xml:space="preserve">Figure </w:t>
      </w:r>
      <w:r w:rsidR="00E51336" w:rsidRPr="005852BE">
        <w:rPr>
          <w:rFonts w:ascii="Calibri" w:eastAsia="MS Gothic" w:hAnsi="Calibri" w:cs="Calibri"/>
          <w:bCs w:val="0"/>
          <w:sz w:val="24"/>
          <w:szCs w:val="24"/>
        </w:rPr>
        <w:t>3A</w:t>
      </w:r>
      <w:r w:rsidR="00AF7856" w:rsidRPr="00E6028A">
        <w:rPr>
          <w:rFonts w:ascii="Calibri" w:eastAsia="MS Gothic" w:hAnsi="Calibri" w:cs="Calibri"/>
          <w:b w:val="0"/>
          <w:sz w:val="24"/>
          <w:szCs w:val="24"/>
        </w:rPr>
        <w:t xml:space="preserve">). </w:t>
      </w:r>
      <w:proofErr w:type="spellStart"/>
      <w:r w:rsidR="009F28B6" w:rsidRPr="00E6028A">
        <w:rPr>
          <w:rFonts w:ascii="Calibri" w:eastAsia="MS Gothic" w:hAnsi="Calibri" w:cs="Calibri"/>
          <w:b w:val="0"/>
          <w:sz w:val="24"/>
          <w:szCs w:val="24"/>
        </w:rPr>
        <w:t>Oligodendroglial</w:t>
      </w:r>
      <w:proofErr w:type="spellEnd"/>
      <w:r w:rsidR="009F28B6" w:rsidRPr="00E6028A">
        <w:rPr>
          <w:rFonts w:ascii="Calibri" w:eastAsia="MS Gothic" w:hAnsi="Calibri" w:cs="Calibri"/>
          <w:b w:val="0"/>
          <w:sz w:val="24"/>
          <w:szCs w:val="24"/>
        </w:rPr>
        <w:t xml:space="preserve"> secreted factors are therefore implicated in neuronal maturation and physiology. </w:t>
      </w:r>
    </w:p>
    <w:p w14:paraId="7B29A70C" w14:textId="77777777" w:rsidR="005852BE" w:rsidRPr="00E6028A" w:rsidRDefault="005852BE" w:rsidP="00E6028A">
      <w:pPr>
        <w:pStyle w:val="Heading1"/>
        <w:spacing w:before="0" w:beforeAutospacing="0" w:after="0" w:afterAutospacing="0"/>
        <w:contextualSpacing/>
        <w:jc w:val="both"/>
        <w:rPr>
          <w:rFonts w:ascii="Calibri" w:eastAsia="MS Gothic" w:hAnsi="Calibri" w:cs="Calibri"/>
          <w:b w:val="0"/>
          <w:sz w:val="24"/>
          <w:szCs w:val="24"/>
        </w:rPr>
      </w:pPr>
    </w:p>
    <w:p w14:paraId="5147F3AA" w14:textId="52AA6183" w:rsidR="008C378E" w:rsidRDefault="00D175ED" w:rsidP="00E6028A">
      <w:pPr>
        <w:pStyle w:val="Heading1"/>
        <w:spacing w:before="0" w:beforeAutospacing="0" w:after="0" w:afterAutospacing="0"/>
        <w:contextualSpacing/>
        <w:jc w:val="both"/>
        <w:rPr>
          <w:rFonts w:ascii="Calibri" w:eastAsia="MS Gothic" w:hAnsi="Calibri" w:cs="Calibri"/>
          <w:b w:val="0"/>
          <w:sz w:val="24"/>
          <w:szCs w:val="24"/>
        </w:rPr>
      </w:pPr>
      <w:r w:rsidRPr="00E6028A">
        <w:rPr>
          <w:rFonts w:ascii="Calibri" w:eastAsia="MS Gothic" w:hAnsi="Calibri" w:cs="Calibri"/>
          <w:b w:val="0"/>
          <w:sz w:val="24"/>
          <w:szCs w:val="24"/>
        </w:rPr>
        <w:t xml:space="preserve">Myelination of hippocampal neurons can be studied through addition of </w:t>
      </w:r>
      <w:r w:rsidR="003B592D" w:rsidRPr="00E6028A">
        <w:rPr>
          <w:rFonts w:ascii="Calibri" w:eastAsia="MS Gothic" w:hAnsi="Calibri" w:cs="Calibri"/>
          <w:b w:val="0"/>
          <w:sz w:val="24"/>
          <w:szCs w:val="24"/>
        </w:rPr>
        <w:t>OL</w:t>
      </w:r>
      <w:r w:rsidRPr="00E6028A">
        <w:rPr>
          <w:rFonts w:ascii="Calibri" w:eastAsia="MS Gothic" w:hAnsi="Calibri" w:cs="Calibri"/>
          <w:b w:val="0"/>
          <w:sz w:val="24"/>
          <w:szCs w:val="24"/>
        </w:rPr>
        <w:t xml:space="preserve"> at 14</w:t>
      </w:r>
      <w:r w:rsidR="00E51336" w:rsidRPr="00E6028A">
        <w:rPr>
          <w:rFonts w:ascii="Calibri" w:eastAsia="MS Gothic" w:hAnsi="Calibri" w:cs="Calibri"/>
          <w:b w:val="0"/>
          <w:sz w:val="24"/>
          <w:szCs w:val="24"/>
        </w:rPr>
        <w:t xml:space="preserve"> </w:t>
      </w:r>
      <w:r w:rsidRPr="00E6028A">
        <w:rPr>
          <w:rFonts w:ascii="Calibri" w:eastAsia="MS Gothic" w:hAnsi="Calibri" w:cs="Calibri"/>
          <w:b w:val="0"/>
          <w:sz w:val="24"/>
          <w:szCs w:val="24"/>
        </w:rPr>
        <w:t xml:space="preserve">DIV. From </w:t>
      </w:r>
      <w:r w:rsidR="00292F00" w:rsidRPr="00E6028A">
        <w:rPr>
          <w:rFonts w:ascii="Calibri" w:eastAsia="MS Gothic" w:hAnsi="Calibri" w:cs="Calibri"/>
          <w:b w:val="0"/>
          <w:sz w:val="24"/>
          <w:szCs w:val="24"/>
        </w:rPr>
        <w:t>20</w:t>
      </w:r>
      <w:r w:rsidR="00E51336" w:rsidRPr="00E6028A">
        <w:rPr>
          <w:rFonts w:ascii="Calibri" w:eastAsia="MS Gothic" w:hAnsi="Calibri" w:cs="Calibri"/>
          <w:b w:val="0"/>
          <w:sz w:val="24"/>
          <w:szCs w:val="24"/>
        </w:rPr>
        <w:t xml:space="preserve"> </w:t>
      </w:r>
      <w:r w:rsidRPr="00E6028A">
        <w:rPr>
          <w:rFonts w:ascii="Calibri" w:eastAsia="MS Gothic" w:hAnsi="Calibri" w:cs="Calibri"/>
          <w:b w:val="0"/>
          <w:sz w:val="24"/>
          <w:szCs w:val="24"/>
        </w:rPr>
        <w:t>DIV to 24</w:t>
      </w:r>
      <w:r w:rsidR="00E51336" w:rsidRPr="00E6028A">
        <w:rPr>
          <w:rFonts w:ascii="Calibri" w:eastAsia="MS Gothic" w:hAnsi="Calibri" w:cs="Calibri"/>
          <w:b w:val="0"/>
          <w:sz w:val="24"/>
          <w:szCs w:val="24"/>
        </w:rPr>
        <w:t xml:space="preserve"> </w:t>
      </w:r>
      <w:r w:rsidRPr="00E6028A">
        <w:rPr>
          <w:rFonts w:ascii="Calibri" w:eastAsia="MS Gothic" w:hAnsi="Calibri" w:cs="Calibri"/>
          <w:b w:val="0"/>
          <w:sz w:val="24"/>
          <w:szCs w:val="24"/>
        </w:rPr>
        <w:t xml:space="preserve">DIV, </w:t>
      </w:r>
      <w:r w:rsidR="009F28B6" w:rsidRPr="00E6028A">
        <w:rPr>
          <w:rFonts w:ascii="Calibri" w:eastAsia="MS Gothic" w:hAnsi="Calibri" w:cs="Calibri"/>
          <w:b w:val="0"/>
          <w:sz w:val="24"/>
          <w:szCs w:val="24"/>
        </w:rPr>
        <w:t>i</w:t>
      </w:r>
      <w:r w:rsidRPr="00E6028A">
        <w:rPr>
          <w:rFonts w:ascii="Calibri" w:eastAsia="MS Gothic" w:hAnsi="Calibri" w:cs="Calibri"/>
          <w:b w:val="0"/>
          <w:sz w:val="24"/>
          <w:szCs w:val="24"/>
        </w:rPr>
        <w:t xml:space="preserve">mmunostaining of myelin markers, such as </w:t>
      </w:r>
      <w:r w:rsidR="00D203E2" w:rsidRPr="00E6028A">
        <w:rPr>
          <w:rFonts w:ascii="Calibri" w:eastAsia="MS Gothic" w:hAnsi="Calibri" w:cs="Calibri"/>
          <w:b w:val="0"/>
          <w:sz w:val="24"/>
          <w:szCs w:val="24"/>
        </w:rPr>
        <w:t>proteolipid protein (</w:t>
      </w:r>
      <w:r w:rsidRPr="00E6028A">
        <w:rPr>
          <w:rFonts w:ascii="Calibri" w:eastAsia="MS Gothic" w:hAnsi="Calibri" w:cs="Calibri"/>
          <w:b w:val="0"/>
          <w:sz w:val="24"/>
          <w:szCs w:val="24"/>
        </w:rPr>
        <w:t>PLP</w:t>
      </w:r>
      <w:r w:rsidR="00D203E2" w:rsidRPr="00E6028A">
        <w:rPr>
          <w:rFonts w:ascii="Calibri" w:eastAsia="MS Gothic" w:hAnsi="Calibri" w:cs="Calibri"/>
          <w:b w:val="0"/>
          <w:sz w:val="24"/>
          <w:szCs w:val="24"/>
        </w:rPr>
        <w:t>)</w:t>
      </w:r>
      <w:r w:rsidR="009F28B6" w:rsidRPr="00E6028A">
        <w:rPr>
          <w:rFonts w:ascii="Calibri" w:eastAsia="MS Gothic" w:hAnsi="Calibri" w:cs="Calibri"/>
          <w:b w:val="0"/>
          <w:sz w:val="24"/>
          <w:szCs w:val="24"/>
        </w:rPr>
        <w:t xml:space="preserve"> allows visuali</w:t>
      </w:r>
      <w:r w:rsidR="005852BE">
        <w:rPr>
          <w:rFonts w:ascii="Calibri" w:eastAsia="MS Gothic" w:hAnsi="Calibri" w:cs="Calibri"/>
          <w:b w:val="0"/>
          <w:sz w:val="24"/>
          <w:szCs w:val="24"/>
        </w:rPr>
        <w:t>z</w:t>
      </w:r>
      <w:r w:rsidR="009F28B6" w:rsidRPr="00E6028A">
        <w:rPr>
          <w:rFonts w:ascii="Calibri" w:eastAsia="MS Gothic" w:hAnsi="Calibri" w:cs="Calibri"/>
          <w:b w:val="0"/>
          <w:sz w:val="24"/>
          <w:szCs w:val="24"/>
        </w:rPr>
        <w:t>ation of myelin segments (</w:t>
      </w:r>
      <w:r w:rsidR="009F28B6" w:rsidRPr="005852BE">
        <w:rPr>
          <w:rFonts w:ascii="Calibri" w:eastAsia="MS Gothic" w:hAnsi="Calibri" w:cs="Calibri"/>
          <w:bCs w:val="0"/>
          <w:sz w:val="24"/>
          <w:szCs w:val="24"/>
        </w:rPr>
        <w:t xml:space="preserve">Figure </w:t>
      </w:r>
      <w:r w:rsidR="00706941" w:rsidRPr="005852BE">
        <w:rPr>
          <w:rFonts w:ascii="Calibri" w:eastAsia="MS Gothic" w:hAnsi="Calibri" w:cs="Calibri"/>
          <w:bCs w:val="0"/>
          <w:sz w:val="24"/>
          <w:szCs w:val="24"/>
        </w:rPr>
        <w:t>4</w:t>
      </w:r>
      <w:r w:rsidR="009F28B6" w:rsidRPr="00E6028A">
        <w:rPr>
          <w:rFonts w:ascii="Calibri" w:eastAsia="MS Gothic" w:hAnsi="Calibri" w:cs="Calibri"/>
          <w:b w:val="0"/>
          <w:sz w:val="24"/>
          <w:szCs w:val="24"/>
        </w:rPr>
        <w:t xml:space="preserve">).  </w:t>
      </w:r>
      <w:r w:rsidRPr="00E6028A">
        <w:rPr>
          <w:rFonts w:ascii="Calibri" w:eastAsia="MS Gothic" w:hAnsi="Calibri" w:cs="Calibri"/>
          <w:b w:val="0"/>
          <w:sz w:val="24"/>
          <w:szCs w:val="24"/>
        </w:rPr>
        <w:t xml:space="preserve"> </w:t>
      </w:r>
    </w:p>
    <w:p w14:paraId="3E4C92B3" w14:textId="30D88F96" w:rsidR="0015703A" w:rsidRPr="005852BE" w:rsidRDefault="0015703A" w:rsidP="00E6028A">
      <w:pPr>
        <w:pStyle w:val="Heading1"/>
        <w:spacing w:before="0" w:beforeAutospacing="0" w:after="0" w:afterAutospacing="0"/>
        <w:contextualSpacing/>
        <w:jc w:val="both"/>
        <w:rPr>
          <w:rFonts w:ascii="Calibri" w:eastAsia="MS Gothic" w:hAnsi="Calibri" w:cs="Calibri"/>
          <w:bCs w:val="0"/>
          <w:sz w:val="24"/>
          <w:szCs w:val="24"/>
        </w:rPr>
      </w:pPr>
    </w:p>
    <w:p w14:paraId="7F0941DC" w14:textId="08B97E4B" w:rsidR="005852BE" w:rsidRDefault="005852BE" w:rsidP="00E6028A">
      <w:pPr>
        <w:pStyle w:val="Heading1"/>
        <w:spacing w:before="0" w:beforeAutospacing="0" w:after="0" w:afterAutospacing="0"/>
        <w:contextualSpacing/>
        <w:jc w:val="both"/>
        <w:rPr>
          <w:rFonts w:ascii="Calibri" w:eastAsia="MS Gothic" w:hAnsi="Calibri" w:cs="Calibri"/>
          <w:bCs w:val="0"/>
          <w:sz w:val="24"/>
          <w:szCs w:val="24"/>
        </w:rPr>
      </w:pPr>
      <w:r w:rsidRPr="005852BE">
        <w:rPr>
          <w:rFonts w:ascii="Calibri" w:eastAsia="MS Gothic" w:hAnsi="Calibri" w:cs="Calibri"/>
          <w:bCs w:val="0"/>
          <w:sz w:val="24"/>
          <w:szCs w:val="24"/>
        </w:rPr>
        <w:t>FIGURE LEGENDS:</w:t>
      </w:r>
    </w:p>
    <w:p w14:paraId="4F2EAABC" w14:textId="77777777" w:rsidR="005852BE" w:rsidRPr="005852BE" w:rsidRDefault="005852BE" w:rsidP="00E6028A">
      <w:pPr>
        <w:pStyle w:val="Heading1"/>
        <w:spacing w:before="0" w:beforeAutospacing="0" w:after="0" w:afterAutospacing="0"/>
        <w:contextualSpacing/>
        <w:jc w:val="both"/>
        <w:rPr>
          <w:rFonts w:ascii="Calibri" w:eastAsia="MS Gothic" w:hAnsi="Calibri" w:cs="Calibri"/>
          <w:bCs w:val="0"/>
          <w:sz w:val="24"/>
          <w:szCs w:val="24"/>
        </w:rPr>
      </w:pPr>
    </w:p>
    <w:p w14:paraId="2706190B" w14:textId="217C6ADD" w:rsidR="00805276" w:rsidRPr="00E6028A" w:rsidRDefault="00805276" w:rsidP="00E6028A">
      <w:pPr>
        <w:jc w:val="both"/>
        <w:rPr>
          <w:rFonts w:ascii="Calibri" w:hAnsi="Calibri" w:cs="Calibri"/>
          <w:lang w:val="en-US"/>
        </w:rPr>
      </w:pPr>
      <w:r w:rsidRPr="00E6028A">
        <w:rPr>
          <w:rFonts w:ascii="Calibri" w:hAnsi="Calibri" w:cs="Calibri"/>
          <w:b/>
          <w:lang w:val="en-US"/>
        </w:rPr>
        <w:t>Figure 1: Protocol timeline of OL lineage cells isolation and OCM production.</w:t>
      </w:r>
      <w:r w:rsidRPr="00E6028A">
        <w:rPr>
          <w:rFonts w:ascii="Calibri" w:hAnsi="Calibri" w:cs="Calibri"/>
          <w:lang w:val="en-US"/>
        </w:rPr>
        <w:t xml:space="preserve"> After dissecting out cerebral cortices from P2 Wistar rats (step 4), perform tissue dissociation to culture glial cells (step </w:t>
      </w:r>
      <w:r w:rsidR="00706941" w:rsidRPr="00E6028A">
        <w:rPr>
          <w:rFonts w:ascii="Calibri" w:hAnsi="Calibri" w:cs="Calibri"/>
          <w:lang w:val="en-US"/>
        </w:rPr>
        <w:t>5</w:t>
      </w:r>
      <w:r w:rsidRPr="00E6028A">
        <w:rPr>
          <w:rFonts w:ascii="Calibri" w:hAnsi="Calibri" w:cs="Calibri"/>
          <w:lang w:val="en-US"/>
        </w:rPr>
        <w:t>). At 8, 12 and 15 DIV (</w:t>
      </w:r>
      <w:r w:rsidRPr="005852BE">
        <w:rPr>
          <w:rFonts w:ascii="Calibri" w:hAnsi="Calibri" w:cs="Calibri"/>
          <w:iCs/>
          <w:lang w:val="en-US"/>
        </w:rPr>
        <w:t>i.e.</w:t>
      </w:r>
      <w:r w:rsidR="005852BE" w:rsidRPr="005852BE">
        <w:rPr>
          <w:rFonts w:ascii="Calibri" w:hAnsi="Calibri" w:cs="Calibri"/>
          <w:iCs/>
          <w:lang w:val="en-US"/>
        </w:rPr>
        <w:t>,</w:t>
      </w:r>
      <w:r w:rsidRPr="00E6028A">
        <w:rPr>
          <w:rFonts w:ascii="Calibri" w:hAnsi="Calibri" w:cs="Calibri"/>
          <w:lang w:val="en-US"/>
        </w:rPr>
        <w:t xml:space="preserve"> days before shaking), renew half medium with warm DMEM-10%</w:t>
      </w:r>
      <w:r w:rsidR="005852BE">
        <w:rPr>
          <w:rFonts w:ascii="Calibri" w:hAnsi="Calibri" w:cs="Calibri"/>
          <w:lang w:val="en-US"/>
        </w:rPr>
        <w:t xml:space="preserve"> </w:t>
      </w:r>
      <w:r w:rsidRPr="00E6028A">
        <w:rPr>
          <w:rFonts w:ascii="Calibri" w:hAnsi="Calibri" w:cs="Calibri"/>
          <w:lang w:val="en-US"/>
        </w:rPr>
        <w:t xml:space="preserve">FCS (step 6). The next day, shake glial cultures overnight at </w:t>
      </w:r>
      <w:r w:rsidR="00D772C7" w:rsidRPr="00E6028A">
        <w:rPr>
          <w:rFonts w:ascii="Calibri" w:hAnsi="Calibri" w:cs="Calibri"/>
          <w:lang w:val="en-US"/>
        </w:rPr>
        <w:t>250</w:t>
      </w:r>
      <w:r w:rsidRPr="00E6028A">
        <w:rPr>
          <w:rFonts w:ascii="Calibri" w:hAnsi="Calibri" w:cs="Calibri"/>
          <w:lang w:val="en-US"/>
        </w:rPr>
        <w:t xml:space="preserve"> </w:t>
      </w:r>
      <w:r w:rsidR="00D772C7" w:rsidRPr="00E6028A">
        <w:rPr>
          <w:rFonts w:ascii="Calibri" w:hAnsi="Calibri" w:cs="Calibri"/>
          <w:lang w:val="en-US"/>
        </w:rPr>
        <w:t>rpm</w:t>
      </w:r>
      <w:r w:rsidRPr="00E6028A">
        <w:rPr>
          <w:rFonts w:ascii="Calibri" w:hAnsi="Calibri" w:cs="Calibri"/>
          <w:lang w:val="en-US"/>
        </w:rPr>
        <w:t xml:space="preserve"> at 37</w:t>
      </w:r>
      <w:r w:rsidR="005852BE">
        <w:rPr>
          <w:rFonts w:ascii="Calibri" w:hAnsi="Calibri" w:cs="Calibri"/>
          <w:lang w:val="en-US"/>
        </w:rPr>
        <w:t xml:space="preserve"> </w:t>
      </w:r>
      <w:r w:rsidRPr="00E6028A">
        <w:rPr>
          <w:rFonts w:ascii="Calibri" w:hAnsi="Calibri" w:cs="Calibri"/>
          <w:lang w:val="en-US"/>
        </w:rPr>
        <w:t>°C (step 7</w:t>
      </w:r>
      <w:r w:rsidR="005852BE">
        <w:rPr>
          <w:rFonts w:ascii="Calibri" w:hAnsi="Calibri" w:cs="Calibri"/>
          <w:lang w:val="en-US"/>
        </w:rPr>
        <w:t>.2</w:t>
      </w:r>
      <w:r w:rsidRPr="00E6028A">
        <w:rPr>
          <w:rFonts w:ascii="Calibri" w:hAnsi="Calibri" w:cs="Calibri"/>
          <w:lang w:val="en-US"/>
        </w:rPr>
        <w:t>). Harvest supernatant containing OL lineage cells and few microglia cells and plate it for 15 min in a humidified incubator at 37</w:t>
      </w:r>
      <w:r w:rsidR="005852BE">
        <w:rPr>
          <w:rFonts w:ascii="Calibri" w:hAnsi="Calibri" w:cs="Calibri"/>
          <w:lang w:val="en-US"/>
        </w:rPr>
        <w:t xml:space="preserve"> </w:t>
      </w:r>
      <w:r w:rsidRPr="00E6028A">
        <w:rPr>
          <w:rFonts w:ascii="Calibri" w:hAnsi="Calibri" w:cs="Calibri"/>
          <w:lang w:val="en-US"/>
        </w:rPr>
        <w:t>°C</w:t>
      </w:r>
      <w:r w:rsidR="005852BE">
        <w:rPr>
          <w:rFonts w:ascii="Calibri" w:hAnsi="Calibri" w:cs="Calibri"/>
          <w:lang w:val="en-US"/>
        </w:rPr>
        <w:t xml:space="preserve"> under </w:t>
      </w:r>
      <w:r w:rsidRPr="00E6028A">
        <w:rPr>
          <w:rFonts w:ascii="Calibri" w:hAnsi="Calibri" w:cs="Calibri"/>
          <w:lang w:val="en-US"/>
        </w:rPr>
        <w:t>5%</w:t>
      </w:r>
      <w:r w:rsidR="005852BE">
        <w:rPr>
          <w:rFonts w:ascii="Calibri" w:hAnsi="Calibri" w:cs="Calibri"/>
          <w:lang w:val="en-US"/>
        </w:rPr>
        <w:t xml:space="preserve"> </w:t>
      </w:r>
      <w:r w:rsidRPr="00E6028A">
        <w:rPr>
          <w:rFonts w:ascii="Calibri" w:hAnsi="Calibri" w:cs="Calibri"/>
          <w:lang w:val="en-US"/>
        </w:rPr>
        <w:t>CO</w:t>
      </w:r>
      <w:r w:rsidRPr="00E6028A">
        <w:rPr>
          <w:rFonts w:ascii="Calibri" w:hAnsi="Calibri" w:cs="Calibri"/>
          <w:vertAlign w:val="subscript"/>
          <w:lang w:val="en-US"/>
        </w:rPr>
        <w:t xml:space="preserve">2 </w:t>
      </w:r>
      <w:r w:rsidRPr="00E6028A">
        <w:rPr>
          <w:rFonts w:ascii="Calibri" w:hAnsi="Calibri" w:cs="Calibri"/>
          <w:lang w:val="en-US"/>
        </w:rPr>
        <w:t xml:space="preserve">(steps 8.3 </w:t>
      </w:r>
      <w:r w:rsidR="00706941" w:rsidRPr="00E6028A">
        <w:rPr>
          <w:rFonts w:ascii="Calibri" w:hAnsi="Calibri" w:cs="Calibri"/>
          <w:lang w:val="en-US"/>
        </w:rPr>
        <w:t>to</w:t>
      </w:r>
      <w:r w:rsidRPr="00E6028A">
        <w:rPr>
          <w:rFonts w:ascii="Calibri" w:hAnsi="Calibri" w:cs="Calibri"/>
          <w:lang w:val="en-US"/>
        </w:rPr>
        <w:t xml:space="preserve"> 8.</w:t>
      </w:r>
      <w:r w:rsidR="00706941" w:rsidRPr="00E6028A">
        <w:rPr>
          <w:rFonts w:ascii="Calibri" w:hAnsi="Calibri" w:cs="Calibri"/>
          <w:lang w:val="en-US"/>
        </w:rPr>
        <w:t>7</w:t>
      </w:r>
      <w:r w:rsidRPr="00E6028A">
        <w:rPr>
          <w:rFonts w:ascii="Calibri" w:hAnsi="Calibri" w:cs="Calibri"/>
          <w:lang w:val="en-US"/>
        </w:rPr>
        <w:t>). Centrifug</w:t>
      </w:r>
      <w:r w:rsidR="005852BE">
        <w:rPr>
          <w:rFonts w:ascii="Calibri" w:hAnsi="Calibri" w:cs="Calibri"/>
          <w:lang w:val="en-US"/>
        </w:rPr>
        <w:t>e the</w:t>
      </w:r>
      <w:r w:rsidRPr="00E6028A">
        <w:rPr>
          <w:rFonts w:ascii="Calibri" w:hAnsi="Calibri" w:cs="Calibri"/>
          <w:lang w:val="en-US"/>
        </w:rPr>
        <w:t xml:space="preserve"> supernatant for 5 min at 423 </w:t>
      </w:r>
      <w:r w:rsidR="005852BE">
        <w:rPr>
          <w:rFonts w:ascii="Calibri" w:hAnsi="Calibri" w:cs="Calibri"/>
          <w:lang w:val="en-US"/>
        </w:rPr>
        <w:t xml:space="preserve">x </w:t>
      </w:r>
      <w:r w:rsidRPr="005852BE">
        <w:rPr>
          <w:rFonts w:ascii="Calibri" w:hAnsi="Calibri" w:cs="Calibri"/>
          <w:i/>
          <w:iCs/>
          <w:lang w:val="en-US"/>
        </w:rPr>
        <w:t>g</w:t>
      </w:r>
      <w:r w:rsidRPr="00E6028A">
        <w:rPr>
          <w:rFonts w:ascii="Calibri" w:hAnsi="Calibri" w:cs="Calibri"/>
          <w:lang w:val="en-US"/>
        </w:rPr>
        <w:t>, resuspend cell pellet with BS and incubate for 2 days in a humidified incubator at 37</w:t>
      </w:r>
      <w:r w:rsidR="005852BE">
        <w:rPr>
          <w:rFonts w:ascii="Calibri" w:hAnsi="Calibri" w:cs="Calibri"/>
          <w:lang w:val="en-US"/>
        </w:rPr>
        <w:t xml:space="preserve"> </w:t>
      </w:r>
      <w:r w:rsidRPr="00E6028A">
        <w:rPr>
          <w:rFonts w:ascii="Calibri" w:hAnsi="Calibri" w:cs="Calibri"/>
          <w:lang w:val="en-US"/>
        </w:rPr>
        <w:t>°C</w:t>
      </w:r>
      <w:r w:rsidR="005852BE">
        <w:rPr>
          <w:rFonts w:ascii="Calibri" w:hAnsi="Calibri" w:cs="Calibri"/>
          <w:lang w:val="en-US"/>
        </w:rPr>
        <w:t xml:space="preserve"> under </w:t>
      </w:r>
      <w:r w:rsidRPr="00E6028A">
        <w:rPr>
          <w:rFonts w:ascii="Calibri" w:hAnsi="Calibri" w:cs="Calibri"/>
          <w:lang w:val="en-US"/>
        </w:rPr>
        <w:t>5%</w:t>
      </w:r>
      <w:r w:rsidR="005852BE">
        <w:rPr>
          <w:rFonts w:ascii="Calibri" w:hAnsi="Calibri" w:cs="Calibri"/>
          <w:lang w:val="en-US"/>
        </w:rPr>
        <w:t xml:space="preserve"> C</w:t>
      </w:r>
      <w:r w:rsidRPr="00E6028A">
        <w:rPr>
          <w:rFonts w:ascii="Calibri" w:hAnsi="Calibri" w:cs="Calibri"/>
          <w:lang w:val="en-US"/>
        </w:rPr>
        <w:t>O</w:t>
      </w:r>
      <w:r w:rsidRPr="00E6028A">
        <w:rPr>
          <w:rFonts w:ascii="Calibri" w:hAnsi="Calibri" w:cs="Calibri"/>
          <w:vertAlign w:val="subscript"/>
          <w:lang w:val="en-US"/>
        </w:rPr>
        <w:t>2</w:t>
      </w:r>
      <w:r w:rsidRPr="00E6028A">
        <w:rPr>
          <w:rFonts w:ascii="Calibri" w:hAnsi="Calibri" w:cs="Calibri"/>
          <w:lang w:val="en-US"/>
        </w:rPr>
        <w:t xml:space="preserve"> (steps 8.</w:t>
      </w:r>
      <w:r w:rsidR="00706941" w:rsidRPr="00E6028A">
        <w:rPr>
          <w:rFonts w:ascii="Calibri" w:hAnsi="Calibri" w:cs="Calibri"/>
          <w:lang w:val="en-US"/>
        </w:rPr>
        <w:t>8</w:t>
      </w:r>
      <w:r w:rsidRPr="00E6028A">
        <w:rPr>
          <w:rFonts w:ascii="Calibri" w:hAnsi="Calibri" w:cs="Calibri"/>
          <w:lang w:val="en-US"/>
        </w:rPr>
        <w:t xml:space="preserve"> to 8.1</w:t>
      </w:r>
      <w:r w:rsidR="005852BE">
        <w:rPr>
          <w:rFonts w:ascii="Calibri" w:hAnsi="Calibri" w:cs="Calibri"/>
          <w:lang w:val="en-US"/>
        </w:rPr>
        <w:t>2</w:t>
      </w:r>
      <w:r w:rsidRPr="00E6028A">
        <w:rPr>
          <w:rFonts w:ascii="Calibri" w:hAnsi="Calibri" w:cs="Calibri"/>
          <w:lang w:val="en-US"/>
        </w:rPr>
        <w:t>). To produce OCM, incubate for 2 days in NB-B27</w:t>
      </w:r>
      <w:r w:rsidR="00706941" w:rsidRPr="00E6028A">
        <w:rPr>
          <w:rFonts w:ascii="Calibri" w:hAnsi="Calibri" w:cs="Calibri"/>
          <w:lang w:val="en-US"/>
        </w:rPr>
        <w:t xml:space="preserve">low </w:t>
      </w:r>
      <w:r w:rsidRPr="00E6028A">
        <w:rPr>
          <w:rFonts w:ascii="Calibri" w:hAnsi="Calibri" w:cs="Calibri"/>
          <w:lang w:val="en-US"/>
        </w:rPr>
        <w:t>(step 9). To isolate OLs for co-culture experiments, detach cell using trypsin (step 11.</w:t>
      </w:r>
      <w:r w:rsidR="005852BE">
        <w:rPr>
          <w:rFonts w:ascii="Calibri" w:hAnsi="Calibri" w:cs="Calibri"/>
          <w:lang w:val="en-US"/>
        </w:rPr>
        <w:t>3</w:t>
      </w:r>
      <w:r w:rsidRPr="00E6028A">
        <w:rPr>
          <w:rFonts w:ascii="Calibri" w:hAnsi="Calibri" w:cs="Calibri"/>
          <w:lang w:val="en-US"/>
        </w:rPr>
        <w:t xml:space="preserve">). </w:t>
      </w:r>
    </w:p>
    <w:p w14:paraId="68CAAECE" w14:textId="77777777" w:rsidR="00721329" w:rsidRPr="00E6028A" w:rsidRDefault="00721329" w:rsidP="00E6028A">
      <w:pPr>
        <w:jc w:val="both"/>
        <w:rPr>
          <w:rFonts w:ascii="Calibri" w:hAnsi="Calibri" w:cs="Calibri"/>
          <w:lang w:val="en-US"/>
        </w:rPr>
      </w:pPr>
    </w:p>
    <w:p w14:paraId="42A114F7" w14:textId="594CF22D" w:rsidR="00721329" w:rsidRPr="00E6028A" w:rsidRDefault="00721329" w:rsidP="00E6028A">
      <w:pPr>
        <w:jc w:val="both"/>
        <w:rPr>
          <w:rFonts w:ascii="Calibri" w:hAnsi="Calibri" w:cs="Calibri"/>
          <w:lang w:val="en-US"/>
        </w:rPr>
      </w:pPr>
      <w:r w:rsidRPr="00E6028A">
        <w:rPr>
          <w:rFonts w:ascii="Calibri" w:hAnsi="Calibri" w:cs="Calibri"/>
          <w:b/>
          <w:lang w:val="en-US"/>
        </w:rPr>
        <w:t xml:space="preserve">Figure 2: OL lineage cells phenotype in cultures. </w:t>
      </w:r>
      <w:r w:rsidRPr="00E6028A">
        <w:rPr>
          <w:rFonts w:ascii="Calibri" w:hAnsi="Calibri" w:cs="Calibri"/>
          <w:lang w:val="en-US"/>
        </w:rPr>
        <w:t>Images were acquired using a</w:t>
      </w:r>
      <w:r w:rsidR="005852BE">
        <w:rPr>
          <w:rFonts w:ascii="Calibri" w:hAnsi="Calibri" w:cs="Calibri"/>
          <w:lang w:val="en-US"/>
        </w:rPr>
        <w:t xml:space="preserve"> c</w:t>
      </w:r>
      <w:r w:rsidRPr="00E6028A">
        <w:rPr>
          <w:rFonts w:ascii="Calibri" w:hAnsi="Calibri" w:cs="Calibri"/>
          <w:lang w:val="en-US"/>
        </w:rPr>
        <w:t xml:space="preserve">onfocal </w:t>
      </w:r>
      <w:r w:rsidR="005852BE">
        <w:rPr>
          <w:rFonts w:ascii="Calibri" w:hAnsi="Calibri" w:cs="Calibri"/>
          <w:lang w:val="en-US"/>
        </w:rPr>
        <w:t>m</w:t>
      </w:r>
      <w:r w:rsidRPr="00E6028A">
        <w:rPr>
          <w:rFonts w:ascii="Calibri" w:hAnsi="Calibri" w:cs="Calibri"/>
          <w:lang w:val="en-US"/>
        </w:rPr>
        <w:t xml:space="preserve">icroscope. </w:t>
      </w:r>
      <w:r w:rsidR="00280E78" w:rsidRPr="00E6028A">
        <w:rPr>
          <w:rFonts w:ascii="Calibri" w:hAnsi="Calibri" w:cs="Calibri"/>
          <w:lang w:val="en-US"/>
        </w:rPr>
        <w:t>Maximum intensity projections</w:t>
      </w:r>
      <w:r w:rsidRPr="00E6028A">
        <w:rPr>
          <w:rFonts w:ascii="Calibri" w:hAnsi="Calibri" w:cs="Calibri"/>
          <w:lang w:val="en-US"/>
        </w:rPr>
        <w:t xml:space="preserve"> are presented.</w:t>
      </w:r>
      <w:r w:rsidRPr="00E6028A">
        <w:rPr>
          <w:rFonts w:ascii="Calibri" w:hAnsi="Calibri" w:cs="Calibri"/>
          <w:b/>
          <w:lang w:val="en-US"/>
        </w:rPr>
        <w:t xml:space="preserve"> </w:t>
      </w:r>
      <w:r w:rsidRPr="005852BE">
        <w:rPr>
          <w:rFonts w:ascii="Calibri" w:hAnsi="Calibri" w:cs="Calibri"/>
          <w:bCs/>
          <w:lang w:val="en-US"/>
        </w:rPr>
        <w:t>(</w:t>
      </w:r>
      <w:r w:rsidRPr="00E6028A">
        <w:rPr>
          <w:rFonts w:ascii="Calibri" w:hAnsi="Calibri" w:cs="Calibri"/>
          <w:b/>
          <w:lang w:val="en-US"/>
        </w:rPr>
        <w:t>A</w:t>
      </w:r>
      <w:r w:rsidRPr="005852BE">
        <w:rPr>
          <w:rFonts w:ascii="Calibri" w:hAnsi="Calibri" w:cs="Calibri"/>
          <w:bCs/>
          <w:lang w:val="en-US"/>
        </w:rPr>
        <w:t>)</w:t>
      </w:r>
      <w:r w:rsidRPr="00E6028A">
        <w:rPr>
          <w:rFonts w:ascii="Calibri" w:hAnsi="Calibri" w:cs="Calibri"/>
          <w:b/>
          <w:lang w:val="en-US"/>
        </w:rPr>
        <w:t xml:space="preserve"> </w:t>
      </w:r>
      <w:r w:rsidRPr="00E6028A">
        <w:rPr>
          <w:rFonts w:ascii="Calibri" w:hAnsi="Calibri" w:cs="Calibri"/>
          <w:lang w:val="en-US"/>
        </w:rPr>
        <w:t>OL cultures contain mostly pre-OLs (</w:t>
      </w:r>
      <w:r w:rsidRPr="005852BE">
        <w:rPr>
          <w:rFonts w:ascii="Calibri" w:hAnsi="Calibri" w:cs="Calibri"/>
          <w:iCs/>
          <w:lang w:val="en-US"/>
        </w:rPr>
        <w:t>i.e.</w:t>
      </w:r>
      <w:r w:rsidR="005852BE" w:rsidRPr="005852BE">
        <w:rPr>
          <w:rFonts w:ascii="Calibri" w:hAnsi="Calibri" w:cs="Calibri"/>
          <w:iCs/>
          <w:lang w:val="en-US"/>
        </w:rPr>
        <w:t>,</w:t>
      </w:r>
      <w:r w:rsidRPr="00E6028A">
        <w:rPr>
          <w:rFonts w:ascii="Calibri" w:hAnsi="Calibri" w:cs="Calibri"/>
          <w:lang w:val="en-US"/>
        </w:rPr>
        <w:t xml:space="preserve"> </w:t>
      </w:r>
      <w:r w:rsidR="00700DC0" w:rsidRPr="00E6028A">
        <w:rPr>
          <w:rFonts w:ascii="Calibri" w:hAnsi="Calibri" w:cs="Calibri"/>
          <w:lang w:val="en-US"/>
        </w:rPr>
        <w:t>expressing</w:t>
      </w:r>
      <w:r w:rsidR="00D80155" w:rsidRPr="00E6028A">
        <w:rPr>
          <w:rFonts w:ascii="Calibri" w:hAnsi="Calibri" w:cs="Calibri"/>
          <w:lang w:val="en-US"/>
        </w:rPr>
        <w:t xml:space="preserve"> only NG2 (red), or</w:t>
      </w:r>
      <w:r w:rsidR="00700DC0" w:rsidRPr="00E6028A">
        <w:rPr>
          <w:rFonts w:ascii="Calibri" w:hAnsi="Calibri" w:cs="Calibri"/>
          <w:lang w:val="en-US"/>
        </w:rPr>
        <w:t xml:space="preserve"> both </w:t>
      </w:r>
      <w:r w:rsidRPr="00E6028A">
        <w:rPr>
          <w:rFonts w:ascii="Calibri" w:hAnsi="Calibri" w:cs="Calibri"/>
          <w:lang w:val="en-US"/>
        </w:rPr>
        <w:t>O4</w:t>
      </w:r>
      <w:r w:rsidR="00C4079E" w:rsidRPr="00E6028A">
        <w:rPr>
          <w:rFonts w:ascii="Calibri" w:hAnsi="Calibri" w:cs="Calibri"/>
          <w:lang w:val="en-US"/>
        </w:rPr>
        <w:t xml:space="preserve"> (</w:t>
      </w:r>
      <w:r w:rsidRPr="00E6028A">
        <w:rPr>
          <w:rFonts w:ascii="Calibri" w:hAnsi="Calibri" w:cs="Calibri"/>
          <w:lang w:val="en-US"/>
        </w:rPr>
        <w:t>green</w:t>
      </w:r>
      <w:r w:rsidR="00C4079E" w:rsidRPr="00E6028A">
        <w:rPr>
          <w:rFonts w:ascii="Calibri" w:hAnsi="Calibri" w:cs="Calibri"/>
          <w:lang w:val="en-US"/>
        </w:rPr>
        <w:t>)</w:t>
      </w:r>
      <w:r w:rsidRPr="00E6028A">
        <w:rPr>
          <w:rFonts w:ascii="Calibri" w:hAnsi="Calibri" w:cs="Calibri"/>
          <w:lang w:val="en-US"/>
        </w:rPr>
        <w:t xml:space="preserve"> and NG2</w:t>
      </w:r>
      <w:r w:rsidR="00700DC0" w:rsidRPr="00E6028A">
        <w:rPr>
          <w:rFonts w:ascii="Calibri" w:hAnsi="Calibri" w:cs="Calibri"/>
          <w:lang w:val="en-US"/>
        </w:rPr>
        <w:t xml:space="preserve"> </w:t>
      </w:r>
      <w:r w:rsidR="00C4079E" w:rsidRPr="00E6028A">
        <w:rPr>
          <w:rFonts w:ascii="Calibri" w:hAnsi="Calibri" w:cs="Calibri"/>
          <w:lang w:val="en-US"/>
        </w:rPr>
        <w:t>(</w:t>
      </w:r>
      <w:r w:rsidRPr="00E6028A">
        <w:rPr>
          <w:rFonts w:ascii="Calibri" w:hAnsi="Calibri" w:cs="Calibri"/>
          <w:lang w:val="en-US"/>
        </w:rPr>
        <w:t>red</w:t>
      </w:r>
      <w:r w:rsidR="00C4079E" w:rsidRPr="00E6028A">
        <w:rPr>
          <w:rFonts w:ascii="Calibri" w:hAnsi="Calibri" w:cs="Calibri"/>
          <w:lang w:val="en-US"/>
        </w:rPr>
        <w:t>)</w:t>
      </w:r>
      <w:r w:rsidR="00D80155" w:rsidRPr="00E6028A">
        <w:rPr>
          <w:rFonts w:ascii="Calibri" w:hAnsi="Calibri" w:cs="Calibri"/>
          <w:lang w:val="en-US"/>
        </w:rPr>
        <w:t>; cells expressing both markers are indicated</w:t>
      </w:r>
      <w:r w:rsidR="00C4079E" w:rsidRPr="00E6028A">
        <w:rPr>
          <w:rFonts w:ascii="Calibri" w:hAnsi="Calibri" w:cs="Calibri"/>
          <w:lang w:val="en-US"/>
        </w:rPr>
        <w:t xml:space="preserve"> </w:t>
      </w:r>
      <w:r w:rsidR="00D80155" w:rsidRPr="00E6028A">
        <w:rPr>
          <w:rFonts w:ascii="Calibri" w:hAnsi="Calibri" w:cs="Calibri"/>
          <w:lang w:val="en-US"/>
        </w:rPr>
        <w:t xml:space="preserve">with </w:t>
      </w:r>
      <w:r w:rsidR="00C4079E" w:rsidRPr="00E6028A">
        <w:rPr>
          <w:rFonts w:ascii="Calibri" w:hAnsi="Calibri" w:cs="Calibri"/>
          <w:lang w:val="en-US"/>
        </w:rPr>
        <w:t>yellow stars</w:t>
      </w:r>
      <w:r w:rsidRPr="00E6028A">
        <w:rPr>
          <w:rFonts w:ascii="Calibri" w:hAnsi="Calibri" w:cs="Calibri"/>
          <w:lang w:val="en-US"/>
        </w:rPr>
        <w:t>)</w:t>
      </w:r>
      <w:r w:rsidR="00700DC0" w:rsidRPr="00E6028A">
        <w:rPr>
          <w:rFonts w:ascii="Calibri" w:hAnsi="Calibri" w:cs="Calibri"/>
          <w:lang w:val="en-US"/>
        </w:rPr>
        <w:t>, but also some immature OLs (</w:t>
      </w:r>
      <w:r w:rsidR="00700DC0" w:rsidRPr="005852BE">
        <w:rPr>
          <w:rFonts w:ascii="Calibri" w:hAnsi="Calibri" w:cs="Calibri"/>
          <w:iCs/>
          <w:lang w:val="en-US"/>
        </w:rPr>
        <w:t>i.e.</w:t>
      </w:r>
      <w:r w:rsidR="005852BE" w:rsidRPr="005852BE">
        <w:rPr>
          <w:rFonts w:ascii="Calibri" w:hAnsi="Calibri" w:cs="Calibri"/>
          <w:iCs/>
          <w:lang w:val="en-US"/>
        </w:rPr>
        <w:t>,</w:t>
      </w:r>
      <w:r w:rsidR="00700DC0" w:rsidRPr="00E6028A">
        <w:rPr>
          <w:rFonts w:ascii="Calibri" w:hAnsi="Calibri" w:cs="Calibri"/>
          <w:i/>
          <w:lang w:val="en-US"/>
        </w:rPr>
        <w:t xml:space="preserve"> </w:t>
      </w:r>
      <w:r w:rsidR="00CD0C4C" w:rsidRPr="00E6028A">
        <w:rPr>
          <w:rFonts w:ascii="Calibri" w:hAnsi="Calibri" w:cs="Calibri"/>
          <w:lang w:val="en-US"/>
        </w:rPr>
        <w:t>only</w:t>
      </w:r>
      <w:r w:rsidR="00CD0C4C" w:rsidRPr="00E6028A">
        <w:rPr>
          <w:rFonts w:ascii="Calibri" w:hAnsi="Calibri" w:cs="Calibri"/>
          <w:i/>
          <w:lang w:val="en-US"/>
        </w:rPr>
        <w:t xml:space="preserve"> </w:t>
      </w:r>
      <w:r w:rsidR="00700DC0" w:rsidRPr="00E6028A">
        <w:rPr>
          <w:rFonts w:ascii="Calibri" w:hAnsi="Calibri" w:cs="Calibri"/>
          <w:lang w:val="en-US"/>
        </w:rPr>
        <w:t>expressing O4 and not NG2</w:t>
      </w:r>
      <w:r w:rsidR="00C4079E" w:rsidRPr="00E6028A">
        <w:rPr>
          <w:rFonts w:ascii="Calibri" w:hAnsi="Calibri" w:cs="Calibri"/>
          <w:lang w:val="en-US"/>
        </w:rPr>
        <w:t>; white stars</w:t>
      </w:r>
      <w:r w:rsidR="00700DC0" w:rsidRPr="00E6028A">
        <w:rPr>
          <w:rFonts w:ascii="Calibri" w:hAnsi="Calibri" w:cs="Calibri"/>
          <w:lang w:val="en-US"/>
        </w:rPr>
        <w:t>)</w:t>
      </w:r>
      <w:r w:rsidRPr="00E6028A">
        <w:rPr>
          <w:rFonts w:ascii="Calibri" w:hAnsi="Calibri" w:cs="Calibri"/>
          <w:lang w:val="en-US"/>
        </w:rPr>
        <w:t xml:space="preserve">. </w:t>
      </w:r>
      <w:r w:rsidRPr="005852BE">
        <w:rPr>
          <w:rFonts w:ascii="Calibri" w:hAnsi="Calibri" w:cs="Calibri"/>
          <w:bCs/>
          <w:lang w:val="en-US"/>
        </w:rPr>
        <w:t>(</w:t>
      </w:r>
      <w:r w:rsidRPr="00E6028A">
        <w:rPr>
          <w:rFonts w:ascii="Calibri" w:hAnsi="Calibri" w:cs="Calibri"/>
          <w:b/>
          <w:lang w:val="en-US"/>
        </w:rPr>
        <w:t>B</w:t>
      </w:r>
      <w:r w:rsidRPr="005852BE">
        <w:rPr>
          <w:rFonts w:ascii="Calibri" w:hAnsi="Calibri" w:cs="Calibri"/>
          <w:bCs/>
          <w:lang w:val="en-US"/>
        </w:rPr>
        <w:t>)</w:t>
      </w:r>
      <w:r w:rsidRPr="00E6028A">
        <w:rPr>
          <w:rFonts w:ascii="Calibri" w:hAnsi="Calibri" w:cs="Calibri"/>
          <w:b/>
          <w:lang w:val="en-US"/>
        </w:rPr>
        <w:t xml:space="preserve"> </w:t>
      </w:r>
      <w:r w:rsidRPr="00E6028A">
        <w:rPr>
          <w:rFonts w:ascii="Calibri" w:hAnsi="Calibri" w:cs="Calibri"/>
          <w:lang w:val="en-US"/>
        </w:rPr>
        <w:t xml:space="preserve">Few </w:t>
      </w:r>
      <w:r w:rsidR="00700DC0" w:rsidRPr="00E6028A">
        <w:rPr>
          <w:rFonts w:ascii="Calibri" w:hAnsi="Calibri" w:cs="Calibri"/>
          <w:lang w:val="en-US"/>
        </w:rPr>
        <w:t>mature OLs (</w:t>
      </w:r>
      <w:r w:rsidR="00700DC0" w:rsidRPr="005852BE">
        <w:rPr>
          <w:rFonts w:ascii="Calibri" w:hAnsi="Calibri" w:cs="Calibri"/>
          <w:iCs/>
          <w:lang w:val="en-US"/>
        </w:rPr>
        <w:t>i.e</w:t>
      </w:r>
      <w:r w:rsidR="00C4079E" w:rsidRPr="005852BE">
        <w:rPr>
          <w:rFonts w:ascii="Calibri" w:hAnsi="Calibri" w:cs="Calibri"/>
          <w:iCs/>
          <w:lang w:val="en-US"/>
        </w:rPr>
        <w:t>.</w:t>
      </w:r>
      <w:r w:rsidR="005852BE">
        <w:rPr>
          <w:rFonts w:ascii="Calibri" w:hAnsi="Calibri" w:cs="Calibri"/>
          <w:lang w:val="en-US"/>
        </w:rPr>
        <w:t>,</w:t>
      </w:r>
      <w:r w:rsidR="00700DC0" w:rsidRPr="00E6028A">
        <w:rPr>
          <w:rFonts w:ascii="Calibri" w:hAnsi="Calibri" w:cs="Calibri"/>
          <w:lang w:val="en-US"/>
        </w:rPr>
        <w:t xml:space="preserve"> PLP</w:t>
      </w:r>
      <w:r w:rsidR="00B543EF" w:rsidRPr="005852BE">
        <w:rPr>
          <w:rFonts w:ascii="Calibri" w:hAnsi="Calibri" w:cs="Calibri"/>
          <w:vertAlign w:val="superscript"/>
          <w:lang w:val="en-US"/>
        </w:rPr>
        <w:t>+</w:t>
      </w:r>
      <w:r w:rsidR="00B543EF" w:rsidRPr="00E6028A">
        <w:rPr>
          <w:rFonts w:ascii="Calibri" w:hAnsi="Calibri" w:cs="Calibri"/>
          <w:lang w:val="en-US"/>
        </w:rPr>
        <w:t>;</w:t>
      </w:r>
      <w:r w:rsidR="00700DC0" w:rsidRPr="00E6028A">
        <w:rPr>
          <w:rFonts w:ascii="Calibri" w:hAnsi="Calibri" w:cs="Calibri"/>
          <w:lang w:val="en-US"/>
        </w:rPr>
        <w:t xml:space="preserve"> green) and few </w:t>
      </w:r>
      <w:r w:rsidRPr="00E6028A">
        <w:rPr>
          <w:rFonts w:ascii="Calibri" w:hAnsi="Calibri" w:cs="Calibri"/>
          <w:lang w:val="en-US"/>
        </w:rPr>
        <w:t>astrocytes (GFAP</w:t>
      </w:r>
      <w:r w:rsidRPr="005852BE">
        <w:rPr>
          <w:rFonts w:ascii="Calibri" w:hAnsi="Calibri" w:cs="Calibri"/>
          <w:vertAlign w:val="superscript"/>
          <w:lang w:val="en-US"/>
        </w:rPr>
        <w:t>+</w:t>
      </w:r>
      <w:r w:rsidRPr="00E6028A">
        <w:rPr>
          <w:rFonts w:ascii="Calibri" w:hAnsi="Calibri" w:cs="Calibri"/>
          <w:lang w:val="en-US"/>
        </w:rPr>
        <w:t xml:space="preserve"> cells; red) are found in OL</w:t>
      </w:r>
      <w:r w:rsidR="00700DC0" w:rsidRPr="00E6028A">
        <w:rPr>
          <w:rFonts w:ascii="Calibri" w:hAnsi="Calibri" w:cs="Calibri"/>
          <w:lang w:val="en-US"/>
        </w:rPr>
        <w:t xml:space="preserve"> lineage cell</w:t>
      </w:r>
      <w:r w:rsidRPr="00E6028A">
        <w:rPr>
          <w:rFonts w:ascii="Calibri" w:hAnsi="Calibri" w:cs="Calibri"/>
          <w:lang w:val="en-US"/>
        </w:rPr>
        <w:t xml:space="preserve"> cultures.</w:t>
      </w:r>
      <w:r w:rsidR="007354A5" w:rsidRPr="00E6028A">
        <w:rPr>
          <w:rFonts w:ascii="Calibri" w:hAnsi="Calibri" w:cs="Calibri"/>
          <w:lang w:val="en-US"/>
        </w:rPr>
        <w:t xml:space="preserve"> Scale bars </w:t>
      </w:r>
      <w:r w:rsidR="005852BE">
        <w:rPr>
          <w:rFonts w:ascii="Calibri" w:hAnsi="Calibri" w:cs="Calibri"/>
          <w:lang w:val="en-US"/>
        </w:rPr>
        <w:t xml:space="preserve">= </w:t>
      </w:r>
      <w:r w:rsidR="007354A5" w:rsidRPr="00E6028A">
        <w:rPr>
          <w:rFonts w:ascii="Calibri" w:hAnsi="Calibri" w:cs="Calibri"/>
          <w:lang w:val="en-US"/>
        </w:rPr>
        <w:t>25</w:t>
      </w:r>
      <w:r w:rsidR="00C4079E" w:rsidRPr="00E6028A">
        <w:rPr>
          <w:rFonts w:ascii="Calibri" w:hAnsi="Calibri" w:cs="Calibri"/>
          <w:lang w:val="en-US"/>
        </w:rPr>
        <w:t xml:space="preserve"> </w:t>
      </w:r>
      <w:r w:rsidR="007354A5" w:rsidRPr="00E6028A">
        <w:rPr>
          <w:rFonts w:ascii="Calibri" w:hAnsi="Calibri" w:cs="Calibri"/>
          <w:lang w:val="en-US"/>
        </w:rPr>
        <w:t>µm.</w:t>
      </w:r>
    </w:p>
    <w:p w14:paraId="38AE126F" w14:textId="77777777" w:rsidR="00721329" w:rsidRPr="00E6028A" w:rsidRDefault="00721329" w:rsidP="00E6028A">
      <w:pPr>
        <w:jc w:val="both"/>
        <w:rPr>
          <w:rFonts w:ascii="Calibri" w:hAnsi="Calibri" w:cs="Calibri"/>
          <w:lang w:val="en-US"/>
        </w:rPr>
      </w:pPr>
    </w:p>
    <w:p w14:paraId="3D252A26" w14:textId="75EB5133" w:rsidR="003E7403" w:rsidRPr="00E6028A" w:rsidRDefault="00721329" w:rsidP="00E6028A">
      <w:pPr>
        <w:jc w:val="both"/>
        <w:rPr>
          <w:rFonts w:ascii="Calibri" w:hAnsi="Calibri" w:cs="Calibri"/>
          <w:b/>
          <w:lang w:val="en-US"/>
        </w:rPr>
      </w:pPr>
      <w:r w:rsidRPr="00E6028A">
        <w:rPr>
          <w:rFonts w:ascii="Calibri" w:hAnsi="Calibri" w:cs="Calibri"/>
          <w:b/>
          <w:lang w:val="en-US"/>
        </w:rPr>
        <w:t xml:space="preserve">Figure 3: Representative applications. </w:t>
      </w:r>
      <w:r w:rsidRPr="005852BE">
        <w:rPr>
          <w:rFonts w:ascii="Calibri" w:hAnsi="Calibri" w:cs="Calibri"/>
          <w:bCs/>
          <w:lang w:val="en-US"/>
        </w:rPr>
        <w:t>(</w:t>
      </w:r>
      <w:r w:rsidRPr="00E6028A">
        <w:rPr>
          <w:rFonts w:ascii="Calibri" w:hAnsi="Calibri" w:cs="Calibri"/>
          <w:b/>
          <w:lang w:val="en-US"/>
        </w:rPr>
        <w:t>A</w:t>
      </w:r>
      <w:r w:rsidR="005852BE">
        <w:rPr>
          <w:rFonts w:ascii="Calibri" w:hAnsi="Calibri" w:cs="Calibri"/>
          <w:bCs/>
          <w:lang w:val="en-US"/>
        </w:rPr>
        <w:t xml:space="preserve">, </w:t>
      </w:r>
      <w:r w:rsidR="00C4079E" w:rsidRPr="00E6028A">
        <w:rPr>
          <w:rFonts w:ascii="Calibri" w:hAnsi="Calibri" w:cs="Calibri"/>
          <w:b/>
          <w:lang w:val="en-US"/>
        </w:rPr>
        <w:t>B</w:t>
      </w:r>
      <w:r w:rsidR="00C4079E" w:rsidRPr="005852BE">
        <w:rPr>
          <w:rFonts w:ascii="Calibri" w:hAnsi="Calibri" w:cs="Calibri"/>
          <w:bCs/>
          <w:lang w:val="en-US"/>
        </w:rPr>
        <w:t>)</w:t>
      </w:r>
      <w:r w:rsidR="00C4079E" w:rsidRPr="00E6028A">
        <w:rPr>
          <w:rFonts w:ascii="Calibri" w:hAnsi="Calibri" w:cs="Calibri"/>
          <w:b/>
          <w:lang w:val="en-US"/>
        </w:rPr>
        <w:t xml:space="preserve"> </w:t>
      </w:r>
      <w:r w:rsidR="005A0115" w:rsidRPr="00E6028A">
        <w:rPr>
          <w:rFonts w:ascii="Calibri" w:hAnsi="Calibri" w:cs="Calibri"/>
          <w:lang w:val="en-US"/>
        </w:rPr>
        <w:t>H</w:t>
      </w:r>
      <w:r w:rsidR="00620AF3" w:rsidRPr="00E6028A">
        <w:rPr>
          <w:rFonts w:ascii="Calibri" w:hAnsi="Calibri" w:cs="Calibri"/>
          <w:lang w:val="en-US"/>
        </w:rPr>
        <w:t>ippocampal neurons</w:t>
      </w:r>
      <w:r w:rsidR="005A0115" w:rsidRPr="00E6028A">
        <w:rPr>
          <w:rFonts w:ascii="Calibri" w:hAnsi="Calibri" w:cs="Calibri"/>
          <w:lang w:val="en-US"/>
        </w:rPr>
        <w:t xml:space="preserve"> treated with OCM at 3 DIV and</w:t>
      </w:r>
      <w:r w:rsidR="00145A8F" w:rsidRPr="00E6028A">
        <w:rPr>
          <w:rFonts w:ascii="Calibri" w:hAnsi="Calibri" w:cs="Calibri"/>
          <w:lang w:val="en-US"/>
        </w:rPr>
        <w:t xml:space="preserve"> fixed at 17 DIV</w:t>
      </w:r>
      <w:r w:rsidR="00620AF3" w:rsidRPr="00E6028A">
        <w:rPr>
          <w:rFonts w:ascii="Calibri" w:hAnsi="Calibri" w:cs="Calibri"/>
          <w:lang w:val="en-US"/>
        </w:rPr>
        <w:t xml:space="preserve"> express</w:t>
      </w:r>
      <w:r w:rsidRPr="00E6028A">
        <w:rPr>
          <w:rFonts w:ascii="Calibri" w:hAnsi="Calibri" w:cs="Calibri"/>
          <w:lang w:val="en-US"/>
        </w:rPr>
        <w:t xml:space="preserve"> phosphorylated </w:t>
      </w:r>
      <w:r w:rsidRPr="00E6028A">
        <w:rPr>
          <w:rFonts w:ascii="Calibri" w:eastAsia="MS Gothic" w:hAnsi="Calibri" w:cs="Calibri"/>
          <w:lang w:val="en-US"/>
        </w:rPr>
        <w:t>intermediate filament protein H (Smi31; green</w:t>
      </w:r>
      <w:r w:rsidR="00C4079E" w:rsidRPr="00E6028A">
        <w:rPr>
          <w:rFonts w:ascii="Calibri" w:eastAsia="MS Gothic" w:hAnsi="Calibri" w:cs="Calibri"/>
          <w:lang w:val="en-US"/>
        </w:rPr>
        <w:t xml:space="preserve">; </w:t>
      </w:r>
      <w:r w:rsidR="005852BE">
        <w:rPr>
          <w:rFonts w:ascii="Calibri" w:eastAsia="MS Gothic" w:hAnsi="Calibri" w:cs="Calibri"/>
          <w:lang w:val="en-US"/>
        </w:rPr>
        <w:t xml:space="preserve">panel </w:t>
      </w:r>
      <w:r w:rsidR="00C4079E" w:rsidRPr="00E6028A">
        <w:rPr>
          <w:rFonts w:ascii="Calibri" w:eastAsia="MS Gothic" w:hAnsi="Calibri" w:cs="Calibri"/>
          <w:lang w:val="en-US"/>
        </w:rPr>
        <w:lastRenderedPageBreak/>
        <w:t>A</w:t>
      </w:r>
      <w:r w:rsidRPr="00E6028A">
        <w:rPr>
          <w:rFonts w:ascii="Calibri" w:eastAsia="MS Gothic" w:hAnsi="Calibri" w:cs="Calibri"/>
          <w:lang w:val="en-US"/>
        </w:rPr>
        <w:t>)</w:t>
      </w:r>
      <w:r w:rsidR="00145A8F" w:rsidRPr="00E6028A">
        <w:rPr>
          <w:rFonts w:ascii="Calibri" w:eastAsia="MS Gothic" w:hAnsi="Calibri" w:cs="Calibri"/>
          <w:lang w:val="en-US"/>
        </w:rPr>
        <w:t>. GABAergic neurons</w:t>
      </w:r>
      <w:r w:rsidR="00B11E49" w:rsidRPr="00E6028A">
        <w:rPr>
          <w:rFonts w:ascii="Calibri" w:eastAsia="MS Gothic" w:hAnsi="Calibri" w:cs="Calibri"/>
          <w:lang w:val="en-US"/>
        </w:rPr>
        <w:t>,</w:t>
      </w:r>
      <w:r w:rsidR="00145A8F" w:rsidRPr="00E6028A">
        <w:rPr>
          <w:rFonts w:ascii="Calibri" w:eastAsia="MS Gothic" w:hAnsi="Calibri" w:cs="Calibri"/>
          <w:lang w:val="en-US"/>
        </w:rPr>
        <w:t xml:space="preserve"> identified by </w:t>
      </w:r>
      <w:r w:rsidR="00145A8F" w:rsidRPr="00E6028A">
        <w:rPr>
          <w:rFonts w:ascii="Calibri" w:hAnsi="Calibri" w:cs="Calibri"/>
          <w:lang w:val="en-US"/>
        </w:rPr>
        <w:t>glutamate decarboxylase isoform of 67</w:t>
      </w:r>
      <w:r w:rsidR="005852BE">
        <w:rPr>
          <w:rFonts w:ascii="Calibri" w:hAnsi="Calibri" w:cs="Calibri"/>
          <w:lang w:val="en-US"/>
        </w:rPr>
        <w:t xml:space="preserve"> </w:t>
      </w:r>
      <w:proofErr w:type="spellStart"/>
      <w:r w:rsidR="00145A8F" w:rsidRPr="00E6028A">
        <w:rPr>
          <w:rFonts w:ascii="Calibri" w:hAnsi="Calibri" w:cs="Calibri"/>
          <w:lang w:val="en-US"/>
        </w:rPr>
        <w:t>kDa</w:t>
      </w:r>
      <w:proofErr w:type="spellEnd"/>
      <w:r w:rsidR="00145A8F" w:rsidRPr="00E6028A">
        <w:rPr>
          <w:rFonts w:ascii="Calibri" w:hAnsi="Calibri" w:cs="Calibri"/>
          <w:lang w:val="en-US"/>
        </w:rPr>
        <w:t xml:space="preserve"> (</w:t>
      </w:r>
      <w:r w:rsidR="00145A8F" w:rsidRPr="00E6028A">
        <w:rPr>
          <w:rFonts w:ascii="Calibri" w:eastAsia="MS Gothic" w:hAnsi="Calibri" w:cs="Calibri"/>
          <w:lang w:val="en-US"/>
        </w:rPr>
        <w:t>GAD67) expression (white)</w:t>
      </w:r>
      <w:r w:rsidR="00B11E49" w:rsidRPr="00E6028A">
        <w:rPr>
          <w:rFonts w:ascii="Calibri" w:eastAsia="MS Gothic" w:hAnsi="Calibri" w:cs="Calibri"/>
          <w:lang w:val="en-US"/>
        </w:rPr>
        <w:t>,</w:t>
      </w:r>
      <w:r w:rsidR="00145A8F" w:rsidRPr="00E6028A">
        <w:rPr>
          <w:rFonts w:ascii="Calibri" w:eastAsia="MS Gothic" w:hAnsi="Calibri" w:cs="Calibri"/>
          <w:lang w:val="en-US"/>
        </w:rPr>
        <w:t xml:space="preserve"> </w:t>
      </w:r>
      <w:r w:rsidR="00620AF3" w:rsidRPr="00E6028A">
        <w:rPr>
          <w:rFonts w:ascii="Calibri" w:eastAsia="MS Gothic" w:hAnsi="Calibri" w:cs="Calibri"/>
          <w:lang w:val="en-US"/>
        </w:rPr>
        <w:t>display</w:t>
      </w:r>
      <w:r w:rsidRPr="00E6028A">
        <w:rPr>
          <w:rFonts w:ascii="Calibri" w:eastAsia="MS Gothic" w:hAnsi="Calibri" w:cs="Calibri"/>
          <w:lang w:val="en-US"/>
        </w:rPr>
        <w:t xml:space="preserve"> </w:t>
      </w:r>
      <w:r w:rsidR="00A7052D" w:rsidRPr="00E6028A">
        <w:rPr>
          <w:rFonts w:ascii="Calibri" w:eastAsia="MS Gothic" w:hAnsi="Calibri" w:cs="Calibri"/>
          <w:lang w:val="en-US"/>
        </w:rPr>
        <w:t>accumulation of</w:t>
      </w:r>
      <w:r w:rsidRPr="00E6028A">
        <w:rPr>
          <w:rFonts w:ascii="Calibri" w:eastAsia="MS Gothic" w:hAnsi="Calibri" w:cs="Calibri"/>
          <w:lang w:val="en-US"/>
        </w:rPr>
        <w:t xml:space="preserve"> Ank</w:t>
      </w:r>
      <w:r w:rsidR="00620AF3" w:rsidRPr="00E6028A">
        <w:rPr>
          <w:rFonts w:ascii="Calibri" w:eastAsia="MS Gothic" w:hAnsi="Calibri" w:cs="Calibri"/>
          <w:lang w:val="en-US"/>
        </w:rPr>
        <w:t xml:space="preserve">yrin </w:t>
      </w:r>
      <w:r w:rsidRPr="00E6028A">
        <w:rPr>
          <w:rFonts w:ascii="Calibri" w:eastAsia="MS Gothic" w:hAnsi="Calibri" w:cs="Calibri"/>
          <w:lang w:val="en-US"/>
        </w:rPr>
        <w:t>G</w:t>
      </w:r>
      <w:r w:rsidR="00C4079E" w:rsidRPr="00E6028A">
        <w:rPr>
          <w:rFonts w:ascii="Calibri" w:eastAsia="MS Gothic" w:hAnsi="Calibri" w:cs="Calibri"/>
          <w:lang w:val="en-US"/>
        </w:rPr>
        <w:t xml:space="preserve"> and Na</w:t>
      </w:r>
      <w:r w:rsidR="00C4079E" w:rsidRPr="00E6028A">
        <w:rPr>
          <w:rFonts w:ascii="Calibri" w:eastAsia="MS Gothic" w:hAnsi="Calibri" w:cs="Calibri"/>
          <w:vertAlign w:val="subscript"/>
          <w:lang w:val="en-US"/>
        </w:rPr>
        <w:t>v</w:t>
      </w:r>
      <w:r w:rsidR="00C4079E" w:rsidRPr="00E6028A">
        <w:rPr>
          <w:rFonts w:ascii="Calibri" w:eastAsia="MS Gothic" w:hAnsi="Calibri" w:cs="Calibri"/>
          <w:lang w:val="en-US"/>
        </w:rPr>
        <w:t xml:space="preserve"> sodium channels</w:t>
      </w:r>
      <w:r w:rsidR="00A7052D" w:rsidRPr="00E6028A">
        <w:rPr>
          <w:rFonts w:ascii="Calibri" w:eastAsia="MS Gothic" w:hAnsi="Calibri" w:cs="Calibri"/>
          <w:lang w:val="en-US"/>
        </w:rPr>
        <w:t xml:space="preserve"> (</w:t>
      </w:r>
      <w:r w:rsidRPr="00E6028A">
        <w:rPr>
          <w:rFonts w:ascii="Calibri" w:eastAsia="MS Gothic" w:hAnsi="Calibri" w:cs="Calibri"/>
          <w:lang w:val="en-US"/>
        </w:rPr>
        <w:t>red</w:t>
      </w:r>
      <w:r w:rsidR="00C4079E" w:rsidRPr="00E6028A">
        <w:rPr>
          <w:rFonts w:ascii="Calibri" w:eastAsia="MS Gothic" w:hAnsi="Calibri" w:cs="Calibri"/>
          <w:lang w:val="en-US"/>
        </w:rPr>
        <w:t xml:space="preserve">; </w:t>
      </w:r>
      <w:r w:rsidR="005852BE">
        <w:rPr>
          <w:rFonts w:ascii="Calibri" w:eastAsia="MS Gothic" w:hAnsi="Calibri" w:cs="Calibri"/>
          <w:lang w:val="en-US"/>
        </w:rPr>
        <w:t xml:space="preserve">panels </w:t>
      </w:r>
      <w:r w:rsidR="00C4079E" w:rsidRPr="00E6028A">
        <w:rPr>
          <w:rFonts w:ascii="Calibri" w:eastAsia="MS Gothic" w:hAnsi="Calibri" w:cs="Calibri"/>
          <w:lang w:val="en-US"/>
        </w:rPr>
        <w:t xml:space="preserve">A </w:t>
      </w:r>
      <w:r w:rsidR="005852BE">
        <w:rPr>
          <w:rFonts w:ascii="Calibri" w:eastAsia="MS Gothic" w:hAnsi="Calibri" w:cs="Calibri"/>
          <w:lang w:val="en-US"/>
        </w:rPr>
        <w:t xml:space="preserve">and </w:t>
      </w:r>
      <w:r w:rsidR="00C4079E" w:rsidRPr="00E6028A">
        <w:rPr>
          <w:rFonts w:ascii="Calibri" w:eastAsia="MS Gothic" w:hAnsi="Calibri" w:cs="Calibri"/>
          <w:lang w:val="en-US"/>
        </w:rPr>
        <w:t>B, respectively</w:t>
      </w:r>
      <w:r w:rsidR="00A7052D" w:rsidRPr="00E6028A">
        <w:rPr>
          <w:rFonts w:ascii="Calibri" w:eastAsia="MS Gothic" w:hAnsi="Calibri" w:cs="Calibri"/>
          <w:lang w:val="en-US"/>
        </w:rPr>
        <w:t xml:space="preserve">) at the axon initial segment and </w:t>
      </w:r>
      <w:r w:rsidR="00145A8F" w:rsidRPr="00E6028A">
        <w:rPr>
          <w:rFonts w:ascii="Calibri" w:eastAsia="MS Gothic" w:hAnsi="Calibri" w:cs="Calibri"/>
          <w:lang w:val="en-US"/>
        </w:rPr>
        <w:t>form</w:t>
      </w:r>
      <w:r w:rsidR="00D24278" w:rsidRPr="00E6028A">
        <w:rPr>
          <w:rFonts w:ascii="Calibri" w:eastAsia="MS Gothic" w:hAnsi="Calibri" w:cs="Calibri"/>
          <w:lang w:val="en-US"/>
        </w:rPr>
        <w:t xml:space="preserve"> Ank</w:t>
      </w:r>
      <w:r w:rsidR="00CB2C50" w:rsidRPr="00E6028A">
        <w:rPr>
          <w:rFonts w:ascii="Calibri" w:eastAsia="MS Gothic" w:hAnsi="Calibri" w:cs="Calibri"/>
          <w:lang w:val="en-US"/>
        </w:rPr>
        <w:t xml:space="preserve">yrin </w:t>
      </w:r>
      <w:r w:rsidR="00D24278" w:rsidRPr="00E6028A">
        <w:rPr>
          <w:rFonts w:ascii="Calibri" w:eastAsia="MS Gothic" w:hAnsi="Calibri" w:cs="Calibri"/>
          <w:lang w:val="en-US"/>
        </w:rPr>
        <w:t>G</w:t>
      </w:r>
      <w:r w:rsidR="00145A8F" w:rsidRPr="00E6028A">
        <w:rPr>
          <w:rFonts w:ascii="Calibri" w:eastAsia="MS Gothic" w:hAnsi="Calibri" w:cs="Calibri"/>
          <w:lang w:val="en-US"/>
        </w:rPr>
        <w:t xml:space="preserve"> </w:t>
      </w:r>
      <w:r w:rsidR="00C4079E" w:rsidRPr="00E6028A">
        <w:rPr>
          <w:rFonts w:ascii="Calibri" w:eastAsia="MS Gothic" w:hAnsi="Calibri" w:cs="Calibri"/>
          <w:lang w:val="en-US"/>
        </w:rPr>
        <w:t>and Na</w:t>
      </w:r>
      <w:r w:rsidR="00C4079E" w:rsidRPr="00E6028A">
        <w:rPr>
          <w:rFonts w:ascii="Calibri" w:eastAsia="MS Gothic" w:hAnsi="Calibri" w:cs="Calibri"/>
          <w:vertAlign w:val="subscript"/>
          <w:lang w:val="en-US"/>
        </w:rPr>
        <w:t>v</w:t>
      </w:r>
      <w:r w:rsidR="00C4079E" w:rsidRPr="00E6028A">
        <w:rPr>
          <w:rFonts w:ascii="Calibri" w:eastAsia="MS Gothic" w:hAnsi="Calibri" w:cs="Calibri"/>
          <w:lang w:val="en-US"/>
        </w:rPr>
        <w:t xml:space="preserve"> </w:t>
      </w:r>
      <w:r w:rsidR="00145A8F" w:rsidRPr="00E6028A">
        <w:rPr>
          <w:rFonts w:ascii="Calibri" w:eastAsia="MS Gothic" w:hAnsi="Calibri" w:cs="Calibri"/>
          <w:lang w:val="en-US"/>
        </w:rPr>
        <w:t>clusters</w:t>
      </w:r>
      <w:r w:rsidRPr="00E6028A">
        <w:rPr>
          <w:rFonts w:ascii="Calibri" w:eastAsia="MS Gothic" w:hAnsi="Calibri" w:cs="Calibri"/>
          <w:lang w:val="en-US"/>
        </w:rPr>
        <w:t xml:space="preserve"> along the</w:t>
      </w:r>
      <w:r w:rsidR="00145A8F" w:rsidRPr="00E6028A">
        <w:rPr>
          <w:rFonts w:ascii="Calibri" w:eastAsia="MS Gothic" w:hAnsi="Calibri" w:cs="Calibri"/>
          <w:lang w:val="en-US"/>
        </w:rPr>
        <w:t>ir</w:t>
      </w:r>
      <w:r w:rsidRPr="00E6028A">
        <w:rPr>
          <w:rFonts w:ascii="Calibri" w:eastAsia="MS Gothic" w:hAnsi="Calibri" w:cs="Calibri"/>
          <w:lang w:val="en-US"/>
        </w:rPr>
        <w:t xml:space="preserve"> axon</w:t>
      </w:r>
      <w:r w:rsidR="00C4079E" w:rsidRPr="00E6028A">
        <w:rPr>
          <w:rFonts w:ascii="Calibri" w:eastAsia="MS Gothic" w:hAnsi="Calibri" w:cs="Calibri"/>
          <w:lang w:val="en-US"/>
        </w:rPr>
        <w:t xml:space="preserve"> (</w:t>
      </w:r>
      <w:r w:rsidR="005852BE">
        <w:rPr>
          <w:rFonts w:ascii="Calibri" w:eastAsia="MS Gothic" w:hAnsi="Calibri" w:cs="Calibri"/>
          <w:lang w:val="en-US"/>
        </w:rPr>
        <w:t xml:space="preserve">panels A and </w:t>
      </w:r>
      <w:r w:rsidR="00C4079E" w:rsidRPr="00E6028A">
        <w:rPr>
          <w:rFonts w:ascii="Calibri" w:eastAsia="MS Gothic" w:hAnsi="Calibri" w:cs="Calibri"/>
          <w:lang w:val="en-US"/>
        </w:rPr>
        <w:t>B, respectively)</w:t>
      </w:r>
      <w:r w:rsidRPr="00E6028A">
        <w:rPr>
          <w:rFonts w:ascii="Calibri" w:eastAsia="MS Gothic" w:hAnsi="Calibri" w:cs="Calibri"/>
          <w:lang w:val="en-US"/>
        </w:rPr>
        <w:t xml:space="preserve">. </w:t>
      </w:r>
      <w:r w:rsidR="003E7403" w:rsidRPr="00E6028A">
        <w:rPr>
          <w:rFonts w:ascii="Calibri" w:eastAsia="MS Gothic" w:hAnsi="Calibri" w:cs="Calibri"/>
          <w:lang w:val="en-US"/>
        </w:rPr>
        <w:t xml:space="preserve">Scale bars </w:t>
      </w:r>
      <w:r w:rsidR="005852BE">
        <w:rPr>
          <w:rFonts w:ascii="Calibri" w:eastAsia="MS Gothic" w:hAnsi="Calibri" w:cs="Calibri"/>
          <w:lang w:val="en-US"/>
        </w:rPr>
        <w:t xml:space="preserve">= </w:t>
      </w:r>
      <w:r w:rsidR="003E7403" w:rsidRPr="00E6028A">
        <w:rPr>
          <w:rFonts w:ascii="Calibri" w:eastAsia="MS Gothic" w:hAnsi="Calibri" w:cs="Calibri"/>
          <w:lang w:val="en-US"/>
        </w:rPr>
        <w:t>25 µm.</w:t>
      </w:r>
    </w:p>
    <w:p w14:paraId="4977FBB1" w14:textId="77777777" w:rsidR="00C4079E" w:rsidRPr="00E6028A" w:rsidRDefault="00C4079E" w:rsidP="00E6028A">
      <w:pPr>
        <w:jc w:val="both"/>
        <w:rPr>
          <w:rFonts w:ascii="Calibri" w:eastAsia="MS Gothic" w:hAnsi="Calibri" w:cs="Calibri"/>
          <w:b/>
          <w:lang w:val="en-US"/>
        </w:rPr>
      </w:pPr>
    </w:p>
    <w:p w14:paraId="7B8B84F0" w14:textId="719A2215" w:rsidR="005634F2" w:rsidRDefault="00C4079E" w:rsidP="00E6028A">
      <w:pPr>
        <w:jc w:val="both"/>
        <w:rPr>
          <w:rFonts w:ascii="Calibri" w:eastAsia="MS Gothic" w:hAnsi="Calibri" w:cs="Calibri"/>
          <w:lang w:val="en-US"/>
        </w:rPr>
      </w:pPr>
      <w:r w:rsidRPr="00E6028A">
        <w:rPr>
          <w:rFonts w:ascii="Calibri" w:eastAsia="MS Gothic" w:hAnsi="Calibri" w:cs="Calibri"/>
          <w:b/>
          <w:lang w:val="en-US"/>
        </w:rPr>
        <w:t xml:space="preserve">Figure 4: Representative applications. </w:t>
      </w:r>
      <w:r w:rsidR="00721329" w:rsidRPr="00E6028A">
        <w:rPr>
          <w:rFonts w:ascii="Calibri" w:eastAsia="MS Gothic" w:hAnsi="Calibri" w:cs="Calibri"/>
          <w:lang w:val="en-US"/>
        </w:rPr>
        <w:t xml:space="preserve">OL </w:t>
      </w:r>
      <w:r w:rsidR="00D24278" w:rsidRPr="00E6028A">
        <w:rPr>
          <w:rFonts w:ascii="Calibri" w:eastAsia="MS Gothic" w:hAnsi="Calibri" w:cs="Calibri"/>
          <w:lang w:val="en-US"/>
        </w:rPr>
        <w:t xml:space="preserve">lineage </w:t>
      </w:r>
      <w:r w:rsidR="00721329" w:rsidRPr="00E6028A">
        <w:rPr>
          <w:rFonts w:ascii="Calibri" w:eastAsia="MS Gothic" w:hAnsi="Calibri" w:cs="Calibri"/>
          <w:lang w:val="en-US"/>
        </w:rPr>
        <w:t>ce</w:t>
      </w:r>
      <w:r w:rsidR="00A562C5" w:rsidRPr="00E6028A">
        <w:rPr>
          <w:rFonts w:ascii="Calibri" w:eastAsia="MS Gothic" w:hAnsi="Calibri" w:cs="Calibri"/>
          <w:lang w:val="en-US"/>
        </w:rPr>
        <w:t>lls added to hippocampal neuron culture</w:t>
      </w:r>
      <w:r w:rsidR="005A0115" w:rsidRPr="00E6028A">
        <w:rPr>
          <w:rFonts w:ascii="Calibri" w:eastAsia="MS Gothic" w:hAnsi="Calibri" w:cs="Calibri"/>
          <w:lang w:val="en-US"/>
        </w:rPr>
        <w:t xml:space="preserve"> at 14 DIV</w:t>
      </w:r>
      <w:r w:rsidR="00721329" w:rsidRPr="00E6028A">
        <w:rPr>
          <w:rFonts w:ascii="Calibri" w:eastAsia="MS Gothic" w:hAnsi="Calibri" w:cs="Calibri"/>
          <w:lang w:val="en-US"/>
        </w:rPr>
        <w:t xml:space="preserve"> myelinate</w:t>
      </w:r>
      <w:r w:rsidR="00A562C5" w:rsidRPr="00E6028A">
        <w:rPr>
          <w:rFonts w:ascii="Calibri" w:eastAsia="MS Gothic" w:hAnsi="Calibri" w:cs="Calibri"/>
          <w:lang w:val="en-US"/>
        </w:rPr>
        <w:t xml:space="preserve"> some</w:t>
      </w:r>
      <w:r w:rsidR="00721329" w:rsidRPr="00E6028A">
        <w:rPr>
          <w:rFonts w:ascii="Calibri" w:eastAsia="MS Gothic" w:hAnsi="Calibri" w:cs="Calibri"/>
          <w:lang w:val="en-US"/>
        </w:rPr>
        <w:t xml:space="preserve"> hippocampal axons</w:t>
      </w:r>
      <w:r w:rsidR="00A562C5" w:rsidRPr="00E6028A">
        <w:rPr>
          <w:rFonts w:ascii="Calibri" w:eastAsia="MS Gothic" w:hAnsi="Calibri" w:cs="Calibri"/>
          <w:lang w:val="en-US"/>
        </w:rPr>
        <w:t>, here</w:t>
      </w:r>
      <w:r w:rsidR="005A0115" w:rsidRPr="00E6028A">
        <w:rPr>
          <w:rFonts w:ascii="Calibri" w:eastAsia="MS Gothic" w:hAnsi="Calibri" w:cs="Calibri"/>
          <w:lang w:val="en-US"/>
        </w:rPr>
        <w:t xml:space="preserve"> fixed at </w:t>
      </w:r>
      <w:r w:rsidR="001E4D65" w:rsidRPr="00E6028A">
        <w:rPr>
          <w:rFonts w:ascii="Calibri" w:eastAsia="MS Gothic" w:hAnsi="Calibri" w:cs="Calibri"/>
          <w:lang w:val="en-US"/>
        </w:rPr>
        <w:t>2</w:t>
      </w:r>
      <w:r w:rsidR="00390A51" w:rsidRPr="00E6028A">
        <w:rPr>
          <w:rFonts w:ascii="Calibri" w:eastAsia="MS Gothic" w:hAnsi="Calibri" w:cs="Calibri"/>
          <w:lang w:val="en-US"/>
        </w:rPr>
        <w:t>3</w:t>
      </w:r>
      <w:r w:rsidR="005A0115" w:rsidRPr="00E6028A">
        <w:rPr>
          <w:rFonts w:ascii="Calibri" w:eastAsia="MS Gothic" w:hAnsi="Calibri" w:cs="Calibri"/>
          <w:lang w:val="en-US"/>
        </w:rPr>
        <w:t xml:space="preserve"> DIV</w:t>
      </w:r>
      <w:r w:rsidR="00721329" w:rsidRPr="00E6028A">
        <w:rPr>
          <w:rFonts w:ascii="Calibri" w:eastAsia="MS Gothic" w:hAnsi="Calibri" w:cs="Calibri"/>
          <w:lang w:val="en-US"/>
        </w:rPr>
        <w:t xml:space="preserve"> (PLP as a myelin marker; green). Nodes of Ranvier (Na</w:t>
      </w:r>
      <w:r w:rsidR="00721329" w:rsidRPr="00E6028A">
        <w:rPr>
          <w:rFonts w:ascii="Calibri" w:eastAsia="MS Gothic" w:hAnsi="Calibri" w:cs="Calibri"/>
          <w:vertAlign w:val="subscript"/>
          <w:lang w:val="en-US"/>
        </w:rPr>
        <w:t>v</w:t>
      </w:r>
      <w:r w:rsidR="00721329" w:rsidRPr="00E6028A">
        <w:rPr>
          <w:rFonts w:ascii="Calibri" w:eastAsia="MS Gothic" w:hAnsi="Calibri" w:cs="Calibri"/>
          <w:lang w:val="en-US"/>
        </w:rPr>
        <w:t>; red) are observ</w:t>
      </w:r>
      <w:r w:rsidR="007354A5" w:rsidRPr="00E6028A">
        <w:rPr>
          <w:rFonts w:ascii="Calibri" w:eastAsia="MS Gothic" w:hAnsi="Calibri" w:cs="Calibri"/>
          <w:lang w:val="en-US"/>
        </w:rPr>
        <w:t>ed in bet</w:t>
      </w:r>
      <w:r w:rsidR="00557E1E" w:rsidRPr="00E6028A">
        <w:rPr>
          <w:rFonts w:ascii="Calibri" w:eastAsia="MS Gothic" w:hAnsi="Calibri" w:cs="Calibri"/>
          <w:lang w:val="en-US"/>
        </w:rPr>
        <w:t>ween myelin segments. Scale bar</w:t>
      </w:r>
      <w:r w:rsidR="007354A5" w:rsidRPr="00E6028A">
        <w:rPr>
          <w:rFonts w:ascii="Calibri" w:eastAsia="MS Gothic" w:hAnsi="Calibri" w:cs="Calibri"/>
          <w:lang w:val="en-US"/>
        </w:rPr>
        <w:t xml:space="preserve"> </w:t>
      </w:r>
      <w:r w:rsidR="005852BE">
        <w:rPr>
          <w:rFonts w:ascii="Calibri" w:eastAsia="MS Gothic" w:hAnsi="Calibri" w:cs="Calibri"/>
          <w:lang w:val="en-US"/>
        </w:rPr>
        <w:t xml:space="preserve">= </w:t>
      </w:r>
      <w:r w:rsidR="007354A5" w:rsidRPr="00E6028A">
        <w:rPr>
          <w:rFonts w:ascii="Calibri" w:eastAsia="MS Gothic" w:hAnsi="Calibri" w:cs="Calibri"/>
          <w:lang w:val="en-US"/>
        </w:rPr>
        <w:t>25</w:t>
      </w:r>
      <w:r w:rsidRPr="00E6028A">
        <w:rPr>
          <w:rFonts w:ascii="Calibri" w:eastAsia="MS Gothic" w:hAnsi="Calibri" w:cs="Calibri"/>
          <w:lang w:val="en-US"/>
        </w:rPr>
        <w:t xml:space="preserve"> </w:t>
      </w:r>
      <w:r w:rsidR="007354A5" w:rsidRPr="00E6028A">
        <w:rPr>
          <w:rFonts w:ascii="Calibri" w:eastAsia="MS Gothic" w:hAnsi="Calibri" w:cs="Calibri"/>
          <w:lang w:val="en-US"/>
        </w:rPr>
        <w:t>µm.</w:t>
      </w:r>
    </w:p>
    <w:p w14:paraId="411A6109" w14:textId="77D9CCE4" w:rsidR="000B3B1F" w:rsidRPr="000B3B1F" w:rsidRDefault="000B3B1F" w:rsidP="00E6028A">
      <w:pPr>
        <w:jc w:val="both"/>
        <w:rPr>
          <w:rFonts w:asciiTheme="minorHAnsi" w:eastAsia="MS Gothic" w:hAnsiTheme="minorHAnsi" w:cstheme="minorHAnsi"/>
          <w:b/>
          <w:bCs/>
          <w:lang w:val="en-US"/>
        </w:rPr>
      </w:pPr>
    </w:p>
    <w:p w14:paraId="799639C4" w14:textId="03D217D7" w:rsidR="000B3B1F" w:rsidRPr="000B3B1F" w:rsidRDefault="000B3B1F" w:rsidP="00E6028A">
      <w:pPr>
        <w:jc w:val="both"/>
        <w:rPr>
          <w:rFonts w:asciiTheme="minorHAnsi" w:eastAsia="MS Gothic" w:hAnsiTheme="minorHAnsi" w:cstheme="minorHAnsi"/>
          <w:b/>
          <w:bCs/>
          <w:lang w:val="en-US"/>
        </w:rPr>
      </w:pPr>
      <w:r w:rsidRPr="000B3B1F">
        <w:rPr>
          <w:rFonts w:asciiTheme="minorHAnsi" w:eastAsia="MS Gothic" w:hAnsiTheme="minorHAnsi" w:cstheme="minorHAnsi"/>
          <w:b/>
          <w:bCs/>
          <w:lang w:val="en-US"/>
        </w:rPr>
        <w:t xml:space="preserve">Table 1: Preparation of </w:t>
      </w:r>
      <w:r w:rsidRPr="000B3B1F">
        <w:rPr>
          <w:rFonts w:asciiTheme="minorHAnsi" w:hAnsiTheme="minorHAnsi" w:cstheme="minorHAnsi"/>
          <w:b/>
          <w:bCs/>
        </w:rPr>
        <w:t>Bottenstein-Sato (BS) media</w:t>
      </w:r>
      <w:r w:rsidRPr="000B3B1F">
        <w:rPr>
          <w:rFonts w:asciiTheme="minorHAnsi" w:hAnsiTheme="minorHAnsi" w:cstheme="minorHAnsi"/>
          <w:b/>
          <w:bCs/>
        </w:rPr>
        <w:t>.</w:t>
      </w:r>
    </w:p>
    <w:p w14:paraId="6D7AC82B" w14:textId="7EC7E2EE" w:rsidR="000B3B1F" w:rsidRPr="000B3B1F" w:rsidRDefault="000B3B1F" w:rsidP="00E6028A">
      <w:pPr>
        <w:jc w:val="both"/>
        <w:rPr>
          <w:rFonts w:asciiTheme="minorHAnsi" w:eastAsia="MS Gothic" w:hAnsiTheme="minorHAnsi" w:cstheme="minorHAnsi"/>
          <w:b/>
          <w:bCs/>
          <w:lang w:val="en-US"/>
        </w:rPr>
      </w:pPr>
    </w:p>
    <w:p w14:paraId="5559B6CD" w14:textId="7D251FFC" w:rsidR="000B3B1F" w:rsidRPr="000B3B1F" w:rsidRDefault="000B3B1F" w:rsidP="00E6028A">
      <w:pPr>
        <w:jc w:val="both"/>
        <w:rPr>
          <w:rFonts w:asciiTheme="minorHAnsi" w:eastAsia="MS Gothic" w:hAnsiTheme="minorHAnsi" w:cstheme="minorHAnsi"/>
          <w:b/>
          <w:bCs/>
          <w:lang w:val="en-US"/>
        </w:rPr>
      </w:pPr>
      <w:r w:rsidRPr="000B3B1F">
        <w:rPr>
          <w:rFonts w:asciiTheme="minorHAnsi" w:eastAsia="MS Gothic" w:hAnsiTheme="minorHAnsi" w:cstheme="minorHAnsi"/>
          <w:b/>
          <w:bCs/>
          <w:lang w:val="en-US"/>
        </w:rPr>
        <w:t xml:space="preserve">Table 2: Preparation of </w:t>
      </w:r>
      <w:r w:rsidRPr="000B3B1F">
        <w:rPr>
          <w:rFonts w:asciiTheme="minorHAnsi" w:hAnsiTheme="minorHAnsi" w:cstheme="minorHAnsi"/>
          <w:b/>
          <w:bCs/>
        </w:rPr>
        <w:t xml:space="preserve">NB-B27low </w:t>
      </w:r>
      <w:r w:rsidRPr="000B3B1F">
        <w:rPr>
          <w:rFonts w:asciiTheme="minorHAnsi" w:hAnsiTheme="minorHAnsi" w:cstheme="minorHAnsi"/>
          <w:b/>
          <w:bCs/>
        </w:rPr>
        <w:t xml:space="preserve">and NB-B27 </w:t>
      </w:r>
      <w:r w:rsidRPr="000B3B1F">
        <w:rPr>
          <w:rFonts w:asciiTheme="minorHAnsi" w:hAnsiTheme="minorHAnsi" w:cstheme="minorHAnsi"/>
          <w:b/>
          <w:bCs/>
        </w:rPr>
        <w:t>media</w:t>
      </w:r>
      <w:r w:rsidRPr="000B3B1F">
        <w:rPr>
          <w:rFonts w:asciiTheme="minorHAnsi" w:hAnsiTheme="minorHAnsi" w:cstheme="minorHAnsi"/>
          <w:b/>
          <w:bCs/>
        </w:rPr>
        <w:t>.</w:t>
      </w:r>
    </w:p>
    <w:p w14:paraId="20369517" w14:textId="30451D40" w:rsidR="000B3B1F" w:rsidRPr="000B3B1F" w:rsidRDefault="000B3B1F" w:rsidP="00E6028A">
      <w:pPr>
        <w:jc w:val="both"/>
        <w:rPr>
          <w:rFonts w:asciiTheme="minorHAnsi" w:eastAsia="MS Gothic" w:hAnsiTheme="minorHAnsi" w:cstheme="minorHAnsi"/>
          <w:b/>
          <w:bCs/>
          <w:lang w:val="en-US"/>
        </w:rPr>
      </w:pPr>
    </w:p>
    <w:p w14:paraId="667FFB70" w14:textId="3111AA27" w:rsidR="000B3B1F" w:rsidRPr="000B3B1F" w:rsidRDefault="000B3B1F" w:rsidP="00E6028A">
      <w:pPr>
        <w:jc w:val="both"/>
        <w:rPr>
          <w:rFonts w:asciiTheme="minorHAnsi" w:eastAsia="MS Gothic" w:hAnsiTheme="minorHAnsi" w:cstheme="minorHAnsi"/>
          <w:b/>
          <w:bCs/>
          <w:lang w:val="en-US"/>
        </w:rPr>
      </w:pPr>
      <w:r w:rsidRPr="000B3B1F">
        <w:rPr>
          <w:rFonts w:asciiTheme="minorHAnsi" w:eastAsia="MS Gothic" w:hAnsiTheme="minorHAnsi" w:cstheme="minorHAnsi"/>
          <w:b/>
          <w:bCs/>
          <w:lang w:val="en-US"/>
        </w:rPr>
        <w:t>Table 3: Preparation of c</w:t>
      </w:r>
      <w:r w:rsidRPr="000B3B1F">
        <w:rPr>
          <w:rFonts w:asciiTheme="minorHAnsi" w:eastAsia="MS Gothic" w:hAnsiTheme="minorHAnsi" w:cstheme="minorHAnsi"/>
          <w:b/>
          <w:bCs/>
          <w:lang w:val="en-US"/>
        </w:rPr>
        <w:t>o-culture media</w:t>
      </w:r>
      <w:r w:rsidRPr="000B3B1F">
        <w:rPr>
          <w:rFonts w:asciiTheme="minorHAnsi" w:eastAsia="MS Gothic" w:hAnsiTheme="minorHAnsi" w:cstheme="minorHAnsi"/>
          <w:b/>
          <w:bCs/>
          <w:lang w:val="en-US"/>
        </w:rPr>
        <w:t>.</w:t>
      </w:r>
      <w:bookmarkStart w:id="1" w:name="_GoBack"/>
      <w:bookmarkEnd w:id="1"/>
    </w:p>
    <w:p w14:paraId="4FF1503A" w14:textId="77777777" w:rsidR="00317EAC" w:rsidRPr="00E6028A" w:rsidRDefault="00317EAC" w:rsidP="00E6028A">
      <w:pPr>
        <w:jc w:val="both"/>
        <w:rPr>
          <w:rFonts w:ascii="Calibri" w:hAnsi="Calibri" w:cs="Calibri"/>
          <w:b/>
          <w:lang w:val="en-US"/>
        </w:rPr>
      </w:pPr>
    </w:p>
    <w:p w14:paraId="3277D3B7" w14:textId="5009CE52" w:rsidR="005634F2" w:rsidRPr="00E6028A" w:rsidRDefault="005852BE" w:rsidP="00E6028A">
      <w:pPr>
        <w:jc w:val="both"/>
        <w:rPr>
          <w:rFonts w:ascii="Calibri" w:hAnsi="Calibri" w:cs="Calibri"/>
          <w:b/>
          <w:lang w:val="en-US"/>
        </w:rPr>
      </w:pPr>
      <w:r w:rsidRPr="00E6028A">
        <w:rPr>
          <w:rFonts w:ascii="Calibri" w:hAnsi="Calibri" w:cs="Calibri"/>
          <w:b/>
          <w:lang w:val="en-US"/>
        </w:rPr>
        <w:t>DISCUSSION</w:t>
      </w:r>
      <w:r>
        <w:rPr>
          <w:rFonts w:ascii="Calibri" w:hAnsi="Calibri" w:cs="Calibri"/>
          <w:b/>
          <w:lang w:val="en-US"/>
        </w:rPr>
        <w:t>:</w:t>
      </w:r>
    </w:p>
    <w:p w14:paraId="113CF24A" w14:textId="3AAE0633" w:rsidR="001F532A" w:rsidRDefault="00B311DF" w:rsidP="00E6028A">
      <w:pPr>
        <w:jc w:val="both"/>
        <w:rPr>
          <w:rFonts w:ascii="Calibri" w:hAnsi="Calibri" w:cs="Calibri"/>
          <w:lang w:val="en-US"/>
        </w:rPr>
      </w:pPr>
      <w:r w:rsidRPr="00E6028A">
        <w:rPr>
          <w:rFonts w:ascii="Calibri" w:hAnsi="Calibri" w:cs="Calibri"/>
          <w:lang w:val="en-US"/>
        </w:rPr>
        <w:t>Here</w:t>
      </w:r>
      <w:r w:rsidR="00C52B45" w:rsidRPr="00E6028A">
        <w:rPr>
          <w:rFonts w:ascii="Calibri" w:hAnsi="Calibri" w:cs="Calibri"/>
          <w:lang w:val="en-US"/>
        </w:rPr>
        <w:t>,</w:t>
      </w:r>
      <w:r w:rsidRPr="00E6028A">
        <w:rPr>
          <w:rFonts w:ascii="Calibri" w:hAnsi="Calibri" w:cs="Calibri"/>
          <w:lang w:val="en-US"/>
        </w:rPr>
        <w:t xml:space="preserve"> we provide a detailed protocol to </w:t>
      </w:r>
      <w:r w:rsidR="002B3429" w:rsidRPr="00E6028A">
        <w:rPr>
          <w:rFonts w:ascii="Calibri" w:hAnsi="Calibri" w:cs="Calibri"/>
          <w:lang w:val="en-US"/>
        </w:rPr>
        <w:t>obtain</w:t>
      </w:r>
      <w:r w:rsidRPr="00E6028A">
        <w:rPr>
          <w:rFonts w:ascii="Calibri" w:hAnsi="Calibri" w:cs="Calibri"/>
          <w:lang w:val="en-US"/>
        </w:rPr>
        <w:t xml:space="preserve"> highly enriched </w:t>
      </w:r>
      <w:proofErr w:type="spellStart"/>
      <w:r w:rsidRPr="00E6028A">
        <w:rPr>
          <w:rFonts w:ascii="Calibri" w:hAnsi="Calibri" w:cs="Calibri"/>
          <w:lang w:val="en-US"/>
        </w:rPr>
        <w:t>oligodendroglial</w:t>
      </w:r>
      <w:proofErr w:type="spellEnd"/>
      <w:r w:rsidRPr="00E6028A">
        <w:rPr>
          <w:rFonts w:ascii="Calibri" w:hAnsi="Calibri" w:cs="Calibri"/>
          <w:lang w:val="en-US"/>
        </w:rPr>
        <w:t xml:space="preserve"> </w:t>
      </w:r>
      <w:r w:rsidR="007B0FB2" w:rsidRPr="00E6028A">
        <w:rPr>
          <w:rFonts w:ascii="Calibri" w:hAnsi="Calibri" w:cs="Calibri"/>
          <w:lang w:val="en-US"/>
        </w:rPr>
        <w:t xml:space="preserve">lineage </w:t>
      </w:r>
      <w:r w:rsidRPr="00E6028A">
        <w:rPr>
          <w:rFonts w:ascii="Calibri" w:hAnsi="Calibri" w:cs="Calibri"/>
          <w:lang w:val="en-US"/>
        </w:rPr>
        <w:t>cell culture</w:t>
      </w:r>
      <w:r w:rsidR="00C52B45" w:rsidRPr="00E6028A">
        <w:rPr>
          <w:rFonts w:ascii="Calibri" w:hAnsi="Calibri" w:cs="Calibri"/>
          <w:lang w:val="en-US"/>
        </w:rPr>
        <w:t>s</w:t>
      </w:r>
      <w:r w:rsidR="0012154F" w:rsidRPr="00E6028A">
        <w:rPr>
          <w:rFonts w:ascii="Calibri" w:hAnsi="Calibri" w:cs="Calibri"/>
          <w:lang w:val="en-US"/>
        </w:rPr>
        <w:t xml:space="preserve"> from mixed glial cultures</w:t>
      </w:r>
      <w:r w:rsidR="002B3429" w:rsidRPr="00E6028A">
        <w:rPr>
          <w:rFonts w:ascii="Calibri" w:hAnsi="Calibri" w:cs="Calibri"/>
          <w:lang w:val="en-US"/>
        </w:rPr>
        <w:t xml:space="preserve">, </w:t>
      </w:r>
      <w:r w:rsidRPr="00E6028A">
        <w:rPr>
          <w:rFonts w:ascii="Calibri" w:hAnsi="Calibri" w:cs="Calibri"/>
          <w:lang w:val="en-US"/>
        </w:rPr>
        <w:t xml:space="preserve">adapted from </w:t>
      </w:r>
      <w:r w:rsidR="00CF35BC" w:rsidRPr="00E6028A">
        <w:rPr>
          <w:rFonts w:ascii="Calibri" w:hAnsi="Calibri" w:cs="Calibri"/>
          <w:lang w:val="en-US"/>
        </w:rPr>
        <w:t xml:space="preserve">a </w:t>
      </w:r>
      <w:r w:rsidRPr="00E6028A">
        <w:rPr>
          <w:rFonts w:ascii="Calibri" w:hAnsi="Calibri" w:cs="Calibri"/>
          <w:lang w:val="en-US"/>
        </w:rPr>
        <w:t>previously published method</w:t>
      </w:r>
      <w:r w:rsidR="00BF7741" w:rsidRPr="00E6028A">
        <w:rPr>
          <w:rFonts w:ascii="Calibri" w:hAnsi="Calibri" w:cs="Calibri"/>
          <w:lang w:val="en-US"/>
        </w:rPr>
        <w:fldChar w:fldCharType="begin"/>
      </w:r>
      <w:r w:rsidR="00BF7741" w:rsidRPr="00E6028A">
        <w:rPr>
          <w:rFonts w:ascii="Calibri" w:hAnsi="Calibri" w:cs="Calibri"/>
          <w:lang w:val="en-US"/>
        </w:rPr>
        <w:instrText xml:space="preserve"> ADDIN ZOTERO_ITEM CSL_CITATION {"citationID":"HwVXMntA","properties":{"formattedCitation":"\\super 16\\nosupersub{}","plainCitation":"16","noteIndex":0},"citationItems":[{"id":622,"uris":["http://zotero.org/users/2849539/items/5SFH6J5W"],"uri":["http://zotero.org/users/2849539/items/5SFH6J5W"],"itemData":{"id":622,"type":"article-journal","title":"Preparation of separate astroglial and oligodendroglial cell cultures from rat cerebral tissue","container-title":"The Journal of Cell Biology","page":"890-902","volume":"85","issue":"3","source":"PubMed","abstract":"A novel method has been developed for the preparation of nearly pure separate cultures of astrocytes and oligodendrocytes. The method is based on (a) the absence of viable neurons in cultures prepared from postnatal rat cerebra, (b) the stratification of astrocytes and oligodendrocytes in culture, and (c) the selective detachment of the overlying oligodendrocytes when exposed to sheer forces generated by shaking the cultures on an orbital shaker for 15--18 h at 37 degrees C. Preparations appear greater than 98% pure and contain approximately 1-2 x 10(7) viable cells (20--40 mg of cell protein). Three methods were used to characterize these two culture t ypes. First, electron microscopic examination was used to identify the cells in each preparation (mixed and separated cultures of astrocytes and oligodendrocytes) and to assess the purity of each preparation. Second, two oligodendroglial cell markers, 2',3'-cyclic nucleotide 3'-phosphohydrolase (EC 3.1.4.37) and glycerol phosphate dehydrogenase (EC 1.1.1.8) were monitored. Third, the regulation of cyclic AMP accumulation in each culture type was examined. In addition to these studies, we examined the influence of brain extract and dibutyryl cAMP on the gross morphology and ultrastructure of each preparation. These agents induced astroglial process formation without any apparent morphological effect on oligodendrocytes. Collectively, the results indicate that essentially pure cultures of astrocytes and of oligodendrocytes can be prepared and maintained. These preparations should significantly aid in efforts to examine the biochemistry, physiology, and pharmacology of these two major classes of central nervous system cells.","DOI":"10.1083/jcb.85.3.890","ISSN":"0021-9525","note":"PMID: 6248568\nPMCID: PMC2111442","journalAbbreviation":"J. Cell Biol.","language":"eng","author":[{"family":"McCarthy","given":"K. D."},{"family":"Vellis","given":"J.","non-dropping-particle":"de"}],"issued":{"date-parts":[["1980",6]]}}}],"schema":"https://github.com/citation-style-language/schema/raw/master/csl-citation.json"} </w:instrText>
      </w:r>
      <w:r w:rsidR="00BF7741" w:rsidRPr="00E6028A">
        <w:rPr>
          <w:rFonts w:ascii="Calibri" w:hAnsi="Calibri" w:cs="Calibri"/>
          <w:lang w:val="en-US"/>
        </w:rPr>
        <w:fldChar w:fldCharType="separate"/>
      </w:r>
      <w:r w:rsidR="00BF7741" w:rsidRPr="00E6028A">
        <w:rPr>
          <w:rFonts w:ascii="Calibri" w:hAnsi="Calibri" w:cs="Calibri"/>
          <w:vertAlign w:val="superscript"/>
          <w:lang w:val="en-US"/>
        </w:rPr>
        <w:t>16</w:t>
      </w:r>
      <w:r w:rsidR="00BF7741" w:rsidRPr="00E6028A">
        <w:rPr>
          <w:rFonts w:ascii="Calibri" w:hAnsi="Calibri" w:cs="Calibri"/>
          <w:lang w:val="en-US"/>
        </w:rPr>
        <w:fldChar w:fldCharType="end"/>
      </w:r>
      <w:r w:rsidR="00CF35BC" w:rsidRPr="00E6028A">
        <w:rPr>
          <w:rFonts w:ascii="Calibri" w:hAnsi="Calibri" w:cs="Calibri"/>
          <w:lang w:val="en-US"/>
        </w:rPr>
        <w:t xml:space="preserve">, and the subsequent production of </w:t>
      </w:r>
      <w:r w:rsidR="001B59F5" w:rsidRPr="00E6028A">
        <w:rPr>
          <w:rFonts w:ascii="Calibri" w:hAnsi="Calibri" w:cs="Calibri"/>
          <w:lang w:val="en-US"/>
        </w:rPr>
        <w:t>OL</w:t>
      </w:r>
      <w:r w:rsidR="005852BE">
        <w:rPr>
          <w:rFonts w:ascii="Calibri" w:hAnsi="Calibri" w:cs="Calibri"/>
          <w:lang w:val="en-US"/>
        </w:rPr>
        <w:t>-</w:t>
      </w:r>
      <w:r w:rsidR="00CF35BC" w:rsidRPr="00E6028A">
        <w:rPr>
          <w:rFonts w:ascii="Calibri" w:hAnsi="Calibri" w:cs="Calibri"/>
          <w:lang w:val="en-US"/>
        </w:rPr>
        <w:t>conditioned medium.</w:t>
      </w:r>
      <w:r w:rsidR="003C5878" w:rsidRPr="00E6028A">
        <w:rPr>
          <w:rFonts w:ascii="Calibri" w:hAnsi="Calibri" w:cs="Calibri"/>
          <w:lang w:val="en-US"/>
        </w:rPr>
        <w:t xml:space="preserve"> </w:t>
      </w:r>
      <w:r w:rsidR="001F532A" w:rsidRPr="00E6028A">
        <w:rPr>
          <w:rFonts w:ascii="Calibri" w:hAnsi="Calibri" w:cs="Calibri"/>
          <w:lang w:val="en-US"/>
        </w:rPr>
        <w:t>This shaking technique is not expensive</w:t>
      </w:r>
      <w:r w:rsidR="000779F6" w:rsidRPr="00E6028A">
        <w:rPr>
          <w:rFonts w:ascii="Calibri" w:hAnsi="Calibri" w:cs="Calibri"/>
          <w:lang w:val="en-US"/>
        </w:rPr>
        <w:t>, can be repeated three times</w:t>
      </w:r>
      <w:r w:rsidR="001F532A" w:rsidRPr="00E6028A">
        <w:rPr>
          <w:rFonts w:ascii="Calibri" w:hAnsi="Calibri" w:cs="Calibri"/>
          <w:lang w:val="en-US"/>
        </w:rPr>
        <w:t xml:space="preserve"> and is optimal to obtain high quantity of purified OLs, as cells cultured in </w:t>
      </w:r>
      <w:proofErr w:type="spellStart"/>
      <w:r w:rsidR="00185183" w:rsidRPr="00E6028A">
        <w:rPr>
          <w:rFonts w:ascii="Calibri" w:hAnsi="Calibri" w:cs="Calibri"/>
          <w:lang w:val="en-US"/>
        </w:rPr>
        <w:t>Bottenstein</w:t>
      </w:r>
      <w:proofErr w:type="spellEnd"/>
      <w:r w:rsidR="00185183" w:rsidRPr="00E6028A">
        <w:rPr>
          <w:rFonts w:ascii="Calibri" w:hAnsi="Calibri" w:cs="Calibri"/>
          <w:lang w:val="en-US"/>
        </w:rPr>
        <w:t>-Sato (BS)</w:t>
      </w:r>
      <w:r w:rsidR="001F532A" w:rsidRPr="00E6028A">
        <w:rPr>
          <w:rFonts w:ascii="Calibri" w:hAnsi="Calibri" w:cs="Calibri"/>
          <w:lang w:val="en-US"/>
        </w:rPr>
        <w:t xml:space="preserve"> medium containing PDGF</w:t>
      </w:r>
      <w:r w:rsidR="005852BE">
        <w:rPr>
          <w:rFonts w:ascii="Calibri" w:hAnsi="Calibri" w:cs="Calibri"/>
          <w:lang w:val="en-US"/>
        </w:rPr>
        <w:t xml:space="preserve">α </w:t>
      </w:r>
      <w:r w:rsidR="001F532A" w:rsidRPr="00E6028A">
        <w:rPr>
          <w:rFonts w:ascii="Calibri" w:hAnsi="Calibri" w:cs="Calibri"/>
          <w:lang w:val="en-US"/>
        </w:rPr>
        <w:t xml:space="preserve">proliferate. </w:t>
      </w:r>
      <w:r w:rsidR="00DC031B" w:rsidRPr="00E6028A">
        <w:rPr>
          <w:rFonts w:ascii="Calibri" w:hAnsi="Calibri" w:cs="Calibri"/>
          <w:lang w:val="en-US"/>
        </w:rPr>
        <w:t>Glial cells</w:t>
      </w:r>
      <w:r w:rsidR="003C5878" w:rsidRPr="00E6028A">
        <w:rPr>
          <w:rFonts w:ascii="Calibri" w:hAnsi="Calibri" w:cs="Calibri"/>
          <w:lang w:val="en-US"/>
        </w:rPr>
        <w:t xml:space="preserve"> </w:t>
      </w:r>
      <w:r w:rsidR="002E26F6" w:rsidRPr="00E6028A">
        <w:rPr>
          <w:rFonts w:ascii="Calibri" w:hAnsi="Calibri" w:cs="Calibri"/>
          <w:lang w:val="en-US"/>
        </w:rPr>
        <w:t>are</w:t>
      </w:r>
      <w:r w:rsidR="003C5878" w:rsidRPr="00E6028A">
        <w:rPr>
          <w:rFonts w:ascii="Calibri" w:hAnsi="Calibri" w:cs="Calibri"/>
          <w:lang w:val="en-US"/>
        </w:rPr>
        <w:t xml:space="preserve"> </w:t>
      </w:r>
      <w:r w:rsidR="00DC031B" w:rsidRPr="00E6028A">
        <w:rPr>
          <w:rFonts w:ascii="Calibri" w:hAnsi="Calibri" w:cs="Calibri"/>
          <w:lang w:val="en-US"/>
        </w:rPr>
        <w:t>prepared</w:t>
      </w:r>
      <w:r w:rsidR="003C5878" w:rsidRPr="00E6028A">
        <w:rPr>
          <w:rFonts w:ascii="Calibri" w:hAnsi="Calibri" w:cs="Calibri"/>
          <w:lang w:val="en-US"/>
        </w:rPr>
        <w:t xml:space="preserve"> </w:t>
      </w:r>
      <w:r w:rsidR="002B3429" w:rsidRPr="00E6028A">
        <w:rPr>
          <w:rFonts w:ascii="Calibri" w:hAnsi="Calibri" w:cs="Calibri"/>
          <w:lang w:val="en-US"/>
        </w:rPr>
        <w:t>using cerebral cortices</w:t>
      </w:r>
      <w:r w:rsidR="003C44EF" w:rsidRPr="00E6028A">
        <w:rPr>
          <w:rFonts w:ascii="Calibri" w:hAnsi="Calibri" w:cs="Calibri"/>
          <w:lang w:val="en-US"/>
        </w:rPr>
        <w:t xml:space="preserve"> of</w:t>
      </w:r>
      <w:r w:rsidR="002B3429" w:rsidRPr="00E6028A">
        <w:rPr>
          <w:rFonts w:ascii="Calibri" w:hAnsi="Calibri" w:cs="Calibri"/>
          <w:lang w:val="en-US"/>
        </w:rPr>
        <w:t xml:space="preserve"> Wistar rats</w:t>
      </w:r>
      <w:r w:rsidR="00DC031B" w:rsidRPr="00E6028A">
        <w:rPr>
          <w:rFonts w:ascii="Calibri" w:hAnsi="Calibri" w:cs="Calibri"/>
          <w:lang w:val="en-US"/>
        </w:rPr>
        <w:t xml:space="preserve"> at P2</w:t>
      </w:r>
      <w:r w:rsidR="002B3429" w:rsidRPr="00E6028A">
        <w:rPr>
          <w:rFonts w:ascii="Calibri" w:hAnsi="Calibri" w:cs="Calibri"/>
          <w:lang w:val="en-US"/>
        </w:rPr>
        <w:t xml:space="preserve">, </w:t>
      </w:r>
      <w:r w:rsidR="002855CA" w:rsidRPr="00E6028A">
        <w:rPr>
          <w:rFonts w:ascii="Calibri" w:hAnsi="Calibri" w:cs="Calibri"/>
          <w:lang w:val="en-US"/>
        </w:rPr>
        <w:t>a time point</w:t>
      </w:r>
      <w:r w:rsidR="00253BBE" w:rsidRPr="00E6028A">
        <w:rPr>
          <w:rFonts w:ascii="Calibri" w:hAnsi="Calibri" w:cs="Calibri"/>
          <w:lang w:val="en-US"/>
        </w:rPr>
        <w:t xml:space="preserve"> at which </w:t>
      </w:r>
      <w:r w:rsidR="00CB1844" w:rsidRPr="00E6028A">
        <w:rPr>
          <w:rFonts w:ascii="Calibri" w:hAnsi="Calibri" w:cs="Calibri"/>
          <w:lang w:val="en-US"/>
        </w:rPr>
        <w:t xml:space="preserve">a vast majority </w:t>
      </w:r>
      <w:r w:rsidR="0069596B" w:rsidRPr="00E6028A">
        <w:rPr>
          <w:rFonts w:ascii="Calibri" w:hAnsi="Calibri" w:cs="Calibri"/>
          <w:lang w:val="en-US"/>
        </w:rPr>
        <w:t xml:space="preserve">of the </w:t>
      </w:r>
      <w:proofErr w:type="spellStart"/>
      <w:r w:rsidR="0069596B" w:rsidRPr="00E6028A">
        <w:rPr>
          <w:rFonts w:ascii="Calibri" w:hAnsi="Calibri" w:cs="Calibri"/>
          <w:lang w:val="en-US"/>
        </w:rPr>
        <w:t>oligodendroglial</w:t>
      </w:r>
      <w:proofErr w:type="spellEnd"/>
      <w:r w:rsidR="0069596B" w:rsidRPr="00E6028A">
        <w:rPr>
          <w:rFonts w:ascii="Calibri" w:hAnsi="Calibri" w:cs="Calibri"/>
          <w:lang w:val="en-US"/>
        </w:rPr>
        <w:t xml:space="preserve"> lineage </w:t>
      </w:r>
      <w:r w:rsidR="00CB1844" w:rsidRPr="00E6028A">
        <w:rPr>
          <w:rFonts w:ascii="Calibri" w:hAnsi="Calibri" w:cs="Calibri"/>
          <w:lang w:val="en-US"/>
        </w:rPr>
        <w:t xml:space="preserve">cells </w:t>
      </w:r>
      <w:r w:rsidR="004C2F95" w:rsidRPr="00E6028A">
        <w:rPr>
          <w:rFonts w:ascii="Calibri" w:hAnsi="Calibri" w:cs="Calibri"/>
          <w:lang w:val="en-US"/>
        </w:rPr>
        <w:t>are</w:t>
      </w:r>
      <w:r w:rsidR="00596A11" w:rsidRPr="00E6028A">
        <w:rPr>
          <w:rFonts w:ascii="Calibri" w:hAnsi="Calibri" w:cs="Calibri"/>
          <w:lang w:val="en-US"/>
        </w:rPr>
        <w:t xml:space="preserve"> pre</w:t>
      </w:r>
      <w:r w:rsidR="008F332E" w:rsidRPr="00E6028A">
        <w:rPr>
          <w:rFonts w:ascii="Calibri" w:hAnsi="Calibri" w:cs="Calibri"/>
          <w:lang w:val="en-US"/>
        </w:rPr>
        <w:t>-</w:t>
      </w:r>
      <w:r w:rsidR="00596A11" w:rsidRPr="00E6028A">
        <w:rPr>
          <w:rFonts w:ascii="Calibri" w:hAnsi="Calibri" w:cs="Calibri"/>
          <w:lang w:val="en-US"/>
        </w:rPr>
        <w:t>oligodendrocytes</w:t>
      </w:r>
      <w:r w:rsidR="005F3FB0" w:rsidRPr="00E6028A">
        <w:rPr>
          <w:rFonts w:ascii="Calibri" w:hAnsi="Calibri" w:cs="Calibri"/>
          <w:lang w:val="en-US"/>
        </w:rPr>
        <w:t xml:space="preserve"> expressing NG2 and O4</w:t>
      </w:r>
      <w:r w:rsidR="00BF7741" w:rsidRPr="00E6028A">
        <w:rPr>
          <w:rFonts w:ascii="Calibri" w:hAnsi="Calibri" w:cs="Calibri"/>
          <w:lang w:val="en-US"/>
        </w:rPr>
        <w:fldChar w:fldCharType="begin"/>
      </w:r>
      <w:r w:rsidR="00BF7741" w:rsidRPr="00E6028A">
        <w:rPr>
          <w:rFonts w:ascii="Calibri" w:hAnsi="Calibri" w:cs="Calibri"/>
          <w:lang w:val="en-US"/>
        </w:rPr>
        <w:instrText xml:space="preserve"> ADDIN ZOTERO_ITEM CSL_CITATION {"citationID":"6BkzIAh2","properties":{"formattedCitation":"\\super 15\\nosupersub{}","plainCitation":"15","noteIndex":0},"citationItems":[{"id":625,"uris":["http://zotero.org/users/2849539/items/BRUQ7ZM3"],"uri":["http://zotero.org/users/2849539/items/BRUQ7ZM3"],"itemData":{"id":625,"type":"article-journal","title":"Biology of oligodendrocyte and myelin in the mammalian central nervous system","container-title":"Physiological Reviews","page":"871-927","volume":"81","issue":"2","source":"PubMed","abstract":"Oligodendrocytes, the myelin-forming cells of the central nervous system (CNS), and astrocytes constitute macroglia. This review deals with the recent progress related to the origin and differentiation of the oligodendrocytes, their relationships to other neural cells, and functional neuroglial interactions under physiological conditions and in demyelinating diseases. One of the problems in studies of the CNS is to find components, i.e., markers, for the identification of the different cells, in intact tissues or cultures. In recent years, specific biochemical, immunological, and molecular markers have been identified. Many components specific to differentiating oligodendrocytes and to myelin are now available to aid their study. Transgenic mice and spontaneous mutants have led to a better understanding of the targets of specific dys- or demyelinating diseases. The best examples are the studies concerning the effects of the mutations affecting the most abundant protein in the central nervous myelin, the proteolipid protein, which lead to dysmyelinating diseases in animals and human (jimpy mutation and Pelizaeus-Merzbacher disease or spastic paraplegia, respectively). Oligodendrocytes, as astrocytes, are able to respond to changes in the cellular and extracellular environment, possibly in relation to a glial network. There is also a remarkable plasticity of the oligodendrocyte lineage, even in the adult with a certain potentiality for myelin repair after experimental demyelination or human diseases.","DOI":"10.1152/physrev.2001.81.2.871","ISSN":"0031-9333","note":"PMID: 11274346","journalAbbreviation":"Physiol. Rev.","language":"eng","author":[{"family":"Baumann","given":"N."},{"family":"Pham-Dinh","given":"D."}],"issued":{"date-parts":[["2001",4]]}}}],"schema":"https://github.com/citation-style-language/schema/raw/master/csl-citation.json"} </w:instrText>
      </w:r>
      <w:r w:rsidR="00BF7741" w:rsidRPr="00E6028A">
        <w:rPr>
          <w:rFonts w:ascii="Calibri" w:hAnsi="Calibri" w:cs="Calibri"/>
          <w:lang w:val="en-US"/>
        </w:rPr>
        <w:fldChar w:fldCharType="separate"/>
      </w:r>
      <w:r w:rsidR="00BF7741" w:rsidRPr="00E6028A">
        <w:rPr>
          <w:rFonts w:ascii="Calibri" w:hAnsi="Calibri" w:cs="Calibri"/>
          <w:vertAlign w:val="superscript"/>
          <w:lang w:val="en-US"/>
        </w:rPr>
        <w:t>15</w:t>
      </w:r>
      <w:r w:rsidR="00BF7741" w:rsidRPr="00E6028A">
        <w:rPr>
          <w:rFonts w:ascii="Calibri" w:hAnsi="Calibri" w:cs="Calibri"/>
          <w:lang w:val="en-US"/>
        </w:rPr>
        <w:fldChar w:fldCharType="end"/>
      </w:r>
      <w:r w:rsidR="00BF7741" w:rsidRPr="00E6028A">
        <w:rPr>
          <w:rFonts w:ascii="Calibri" w:hAnsi="Calibri" w:cs="Calibri"/>
          <w:lang w:val="en-US"/>
        </w:rPr>
        <w:t>.</w:t>
      </w:r>
      <w:r w:rsidR="002B3429" w:rsidRPr="00E6028A">
        <w:rPr>
          <w:rFonts w:ascii="Calibri" w:hAnsi="Calibri" w:cs="Calibri"/>
          <w:lang w:val="en-US"/>
        </w:rPr>
        <w:t xml:space="preserve"> </w:t>
      </w:r>
      <w:r w:rsidR="00FE0242" w:rsidRPr="00E6028A">
        <w:rPr>
          <w:rFonts w:ascii="Calibri" w:hAnsi="Calibri" w:cs="Calibri"/>
          <w:lang w:val="en-US"/>
        </w:rPr>
        <w:t xml:space="preserve">Of note, </w:t>
      </w:r>
      <w:r w:rsidR="00C93770" w:rsidRPr="00E6028A">
        <w:rPr>
          <w:rFonts w:ascii="Calibri" w:hAnsi="Calibri" w:cs="Calibri"/>
          <w:lang w:val="en-US"/>
        </w:rPr>
        <w:t xml:space="preserve">OL lineage </w:t>
      </w:r>
      <w:r w:rsidR="001B0973" w:rsidRPr="00E6028A">
        <w:rPr>
          <w:rFonts w:ascii="Calibri" w:hAnsi="Calibri" w:cs="Calibri"/>
          <w:lang w:val="en-US"/>
        </w:rPr>
        <w:t>maturation</w:t>
      </w:r>
      <w:r w:rsidR="00C93770" w:rsidRPr="00E6028A">
        <w:rPr>
          <w:rFonts w:ascii="Calibri" w:hAnsi="Calibri" w:cs="Calibri"/>
          <w:lang w:val="en-US"/>
        </w:rPr>
        <w:t xml:space="preserve"> is similar </w:t>
      </w:r>
      <w:r w:rsidR="001B0973" w:rsidRPr="00E6028A">
        <w:rPr>
          <w:rFonts w:ascii="Calibri" w:hAnsi="Calibri" w:cs="Calibri"/>
          <w:lang w:val="en-US"/>
        </w:rPr>
        <w:t xml:space="preserve">at P2 </w:t>
      </w:r>
      <w:r w:rsidR="00C93770" w:rsidRPr="00E6028A">
        <w:rPr>
          <w:rFonts w:ascii="Calibri" w:hAnsi="Calibri" w:cs="Calibri"/>
          <w:lang w:val="en-US"/>
        </w:rPr>
        <w:t>in mouse</w:t>
      </w:r>
      <w:r w:rsidR="00FE0242" w:rsidRPr="00E6028A">
        <w:rPr>
          <w:rFonts w:ascii="Calibri" w:hAnsi="Calibri" w:cs="Calibri"/>
          <w:lang w:val="en-US"/>
        </w:rPr>
        <w:t xml:space="preserve"> and rat</w:t>
      </w:r>
      <w:r w:rsidR="00C93770" w:rsidRPr="00E6028A">
        <w:rPr>
          <w:rFonts w:ascii="Calibri" w:hAnsi="Calibri" w:cs="Calibri"/>
          <w:lang w:val="en-US"/>
        </w:rPr>
        <w:t>, and this protocol can also be used to</w:t>
      </w:r>
      <w:r w:rsidR="000031D0" w:rsidRPr="00E6028A">
        <w:rPr>
          <w:rFonts w:ascii="Calibri" w:hAnsi="Calibri" w:cs="Calibri"/>
          <w:lang w:val="en-US"/>
        </w:rPr>
        <w:t xml:space="preserve"> isolate mouse </w:t>
      </w:r>
      <w:r w:rsidR="00CB1844" w:rsidRPr="00E6028A">
        <w:rPr>
          <w:rFonts w:ascii="Calibri" w:hAnsi="Calibri" w:cs="Calibri"/>
          <w:lang w:val="en-US"/>
        </w:rPr>
        <w:t>pre-</w:t>
      </w:r>
      <w:r w:rsidR="000031D0" w:rsidRPr="00E6028A">
        <w:rPr>
          <w:rFonts w:ascii="Calibri" w:hAnsi="Calibri" w:cs="Calibri"/>
          <w:lang w:val="en-US"/>
        </w:rPr>
        <w:t>oligodendrocytes</w:t>
      </w:r>
      <w:r w:rsidR="00BF7741" w:rsidRPr="00E6028A">
        <w:rPr>
          <w:rFonts w:ascii="Calibri" w:hAnsi="Calibri" w:cs="Calibri"/>
          <w:lang w:val="en-US"/>
        </w:rPr>
        <w:fldChar w:fldCharType="begin"/>
      </w:r>
      <w:r w:rsidR="00BF7741" w:rsidRPr="00E6028A">
        <w:rPr>
          <w:rFonts w:ascii="Calibri" w:hAnsi="Calibri" w:cs="Calibri"/>
          <w:lang w:val="en-US"/>
        </w:rPr>
        <w:instrText xml:space="preserve"> ADDIN ZOTERO_ITEM CSL_CITATION {"citationID":"mE7zVDNg","properties":{"formattedCitation":"\\super 17\\nosupersub{}","plainCitation":"17","noteIndex":0},"citationItems":[{"id":644,"uris":["http://zotero.org/users/2849539/items/4QTHIWCQ"],"uri":["http://zotero.org/users/2849539/items/4QTHIWCQ"],"itemData":{"id":644,"type":"article-journal","title":"Strain-specific differences in perinatal rodent oligodendrocyte lineage progression and its correlation with human","container-title":"Developmental Neuroscience","page":"251-260","volume":"33","issue":"3-4","source":"PubMed","abstract":"Progress in the development of rat models of human periventricular white matter injury (WMI) has been hampered by uncertainty about the developmental window in different rodent strains that coincides with cerebral white matter development in human premature infants. To define strain-specific differences in rat cerebral white matter maturation, we analyzed oligodendrocyte (OL) lineage maturation between postnatal days (P)2 and P14 in three widely studied strains of rat: Sprague-Dawley, Long-Evans and Wistar (W). We previously reported that late OL progenitors (preOL) are the major vulnerable cell type in human periventricular WMI. Strain-specific differences in preOL maturation were found at P2, such that the W rat had the highest percentage and density of preOL relative to the other strains. Overall, at P2, the state of OL maturation was similar to preterm human cerebral white matter. However, by P5, all three strains displayed a similar magnitude and extent of OL maturation that persisted with progressive myelination between P7 and P14. PreOL were the predominant OL lineage stage present in the cerebral cortex through P14, and thus OL lineage maturation occurred latter than in white matter. The hippocampus also displayed a later onset of preOL maturation in all three strains, such that OL lineage maturation and early myelination was not observed to occur until about P14. This timing of preOL maturation in rat cortical gray matter coincided with a similar timing in human cerebral cortex, where preOL also predominated until at least 8 months after full-term birth. These studies support that strain-specific differences in OL lineage immaturity were present in the early perinatal period at about P2, and they define a narrow window of preterm equivalence with human that diminishes by P5. Later developmental onset of preOL maturation in both cerebral cortex and hippocampus coincides with an extended window of potential vulnerability of the OL lineage to hypoxia-ischemia in these gray matter regions.","DOI":"10.1159/000327242","ISSN":"1421-9859","note":"PMID: 21865655\nPMCID: PMC3225247","journalAbbreviation":"Dev. Neurosci.","language":"eng","author":[{"family":"Dean","given":"Justin M."},{"family":"Moravec","given":"Matthew D."},{"family":"Grafe","given":"Marjorie"},{"family":"Abend","given":"Nicholas"},{"family":"Ren","given":"Jennifer"},{"family":"Gong","given":"Xi"},{"family":"Volpe","given":"Joseph J."},{"family":"Jensen","given":"Frances E."},{"family":"Hohimer","given":"A. Roger"},{"family":"Back","given":"Stephen A."}],"issued":{"date-parts":[["2011"]]}}}],"schema":"https://github.com/citation-style-language/schema/raw/master/csl-citation.json"} </w:instrText>
      </w:r>
      <w:r w:rsidR="00BF7741" w:rsidRPr="00E6028A">
        <w:rPr>
          <w:rFonts w:ascii="Calibri" w:hAnsi="Calibri" w:cs="Calibri"/>
          <w:lang w:val="en-US"/>
        </w:rPr>
        <w:fldChar w:fldCharType="separate"/>
      </w:r>
      <w:r w:rsidR="00BF7741" w:rsidRPr="00E6028A">
        <w:rPr>
          <w:rFonts w:ascii="Calibri" w:hAnsi="Calibri" w:cs="Calibri"/>
          <w:vertAlign w:val="superscript"/>
          <w:lang w:val="en-US"/>
        </w:rPr>
        <w:t>17</w:t>
      </w:r>
      <w:r w:rsidR="00BF7741" w:rsidRPr="00E6028A">
        <w:rPr>
          <w:rFonts w:ascii="Calibri" w:hAnsi="Calibri" w:cs="Calibri"/>
          <w:lang w:val="en-US"/>
        </w:rPr>
        <w:fldChar w:fldCharType="end"/>
      </w:r>
      <w:r w:rsidR="001B0973" w:rsidRPr="00E6028A">
        <w:rPr>
          <w:rFonts w:ascii="Calibri" w:hAnsi="Calibri" w:cs="Calibri"/>
          <w:lang w:val="en-US"/>
        </w:rPr>
        <w:t>.</w:t>
      </w:r>
      <w:r w:rsidR="001F532A" w:rsidRPr="00E6028A">
        <w:rPr>
          <w:rFonts w:ascii="Calibri" w:hAnsi="Calibri" w:cs="Calibri"/>
          <w:lang w:val="en-US"/>
        </w:rPr>
        <w:t xml:space="preserve"> </w:t>
      </w:r>
    </w:p>
    <w:p w14:paraId="46663538" w14:textId="77777777" w:rsidR="0015703A" w:rsidRPr="00E6028A" w:rsidRDefault="0015703A" w:rsidP="00E6028A">
      <w:pPr>
        <w:jc w:val="both"/>
        <w:rPr>
          <w:rFonts w:ascii="Calibri" w:hAnsi="Calibri" w:cs="Calibri"/>
          <w:lang w:val="en-US"/>
        </w:rPr>
      </w:pPr>
    </w:p>
    <w:p w14:paraId="0D3097F3" w14:textId="6BEB44F1" w:rsidR="00E60D97" w:rsidRDefault="004E7631" w:rsidP="00E6028A">
      <w:pPr>
        <w:jc w:val="both"/>
        <w:rPr>
          <w:rFonts w:ascii="Calibri" w:hAnsi="Calibri" w:cs="Calibri"/>
          <w:lang w:val="en-US"/>
        </w:rPr>
      </w:pPr>
      <w:r w:rsidRPr="00E6028A">
        <w:rPr>
          <w:rFonts w:ascii="Calibri" w:hAnsi="Calibri" w:cs="Calibri"/>
          <w:lang w:val="en-US"/>
        </w:rPr>
        <w:t xml:space="preserve">After </w:t>
      </w:r>
      <w:r w:rsidR="005852BE" w:rsidRPr="00E6028A">
        <w:rPr>
          <w:rFonts w:ascii="Calibri" w:hAnsi="Calibri" w:cs="Calibri"/>
          <w:lang w:val="en-US"/>
        </w:rPr>
        <w:t xml:space="preserve">shaking </w:t>
      </w:r>
      <w:r w:rsidR="005852BE">
        <w:rPr>
          <w:rFonts w:ascii="Calibri" w:hAnsi="Calibri" w:cs="Calibri"/>
          <w:lang w:val="en-US"/>
        </w:rPr>
        <w:t xml:space="preserve">the </w:t>
      </w:r>
      <w:r w:rsidR="009F779C" w:rsidRPr="00E6028A">
        <w:rPr>
          <w:rFonts w:ascii="Calibri" w:hAnsi="Calibri" w:cs="Calibri"/>
          <w:lang w:val="en-US"/>
        </w:rPr>
        <w:t>mixed glial cell cultures</w:t>
      </w:r>
      <w:r w:rsidR="004921A4" w:rsidRPr="00E6028A">
        <w:rPr>
          <w:rFonts w:ascii="Calibri" w:hAnsi="Calibri" w:cs="Calibri"/>
          <w:lang w:val="en-US"/>
        </w:rPr>
        <w:t>,</w:t>
      </w:r>
      <w:r w:rsidR="002E26F6" w:rsidRPr="00E6028A">
        <w:rPr>
          <w:rFonts w:ascii="Calibri" w:hAnsi="Calibri" w:cs="Calibri"/>
          <w:lang w:val="en-US"/>
        </w:rPr>
        <w:t xml:space="preserve"> </w:t>
      </w:r>
      <w:r w:rsidR="000827C0" w:rsidRPr="00E6028A">
        <w:rPr>
          <w:rFonts w:ascii="Calibri" w:hAnsi="Calibri" w:cs="Calibri"/>
          <w:lang w:val="en-US"/>
        </w:rPr>
        <w:t>detached cells</w:t>
      </w:r>
      <w:r w:rsidR="002E26F6" w:rsidRPr="00E6028A">
        <w:rPr>
          <w:rFonts w:ascii="Calibri" w:hAnsi="Calibri" w:cs="Calibri"/>
          <w:lang w:val="en-US"/>
        </w:rPr>
        <w:t xml:space="preserve"> </w:t>
      </w:r>
      <w:r w:rsidR="000827C0" w:rsidRPr="00E6028A">
        <w:rPr>
          <w:rFonts w:ascii="Calibri" w:hAnsi="Calibri" w:cs="Calibri"/>
          <w:lang w:val="en-US"/>
        </w:rPr>
        <w:t xml:space="preserve">consist mainly of </w:t>
      </w:r>
      <w:proofErr w:type="spellStart"/>
      <w:r w:rsidR="000827C0" w:rsidRPr="00E6028A">
        <w:rPr>
          <w:rFonts w:ascii="Calibri" w:hAnsi="Calibri" w:cs="Calibri"/>
          <w:lang w:val="en-US"/>
        </w:rPr>
        <w:t>oligodendroglial</w:t>
      </w:r>
      <w:proofErr w:type="spellEnd"/>
      <w:r w:rsidR="000827C0" w:rsidRPr="00E6028A">
        <w:rPr>
          <w:rFonts w:ascii="Calibri" w:hAnsi="Calibri" w:cs="Calibri"/>
          <w:lang w:val="en-US"/>
        </w:rPr>
        <w:t xml:space="preserve"> </w:t>
      </w:r>
      <w:r w:rsidR="007B0FB2" w:rsidRPr="00E6028A">
        <w:rPr>
          <w:rFonts w:ascii="Calibri" w:hAnsi="Calibri" w:cs="Calibri"/>
          <w:lang w:val="en-US"/>
        </w:rPr>
        <w:t xml:space="preserve">lineage </w:t>
      </w:r>
      <w:r w:rsidR="000827C0" w:rsidRPr="00E6028A">
        <w:rPr>
          <w:rFonts w:ascii="Calibri" w:hAnsi="Calibri" w:cs="Calibri"/>
          <w:lang w:val="en-US"/>
        </w:rPr>
        <w:t>cells</w:t>
      </w:r>
      <w:r w:rsidR="006B4EB7" w:rsidRPr="00E6028A">
        <w:rPr>
          <w:rFonts w:ascii="Calibri" w:hAnsi="Calibri" w:cs="Calibri"/>
          <w:lang w:val="en-US"/>
        </w:rPr>
        <w:t xml:space="preserve">, </w:t>
      </w:r>
      <w:r w:rsidR="007A0C27" w:rsidRPr="00E6028A">
        <w:rPr>
          <w:rFonts w:ascii="Calibri" w:hAnsi="Calibri" w:cs="Calibri"/>
          <w:lang w:val="en-US"/>
        </w:rPr>
        <w:t xml:space="preserve">but also </w:t>
      </w:r>
      <w:r w:rsidR="006B4EB7" w:rsidRPr="00E6028A">
        <w:rPr>
          <w:rFonts w:ascii="Calibri" w:hAnsi="Calibri" w:cs="Calibri"/>
          <w:lang w:val="en-US"/>
        </w:rPr>
        <w:t xml:space="preserve">some </w:t>
      </w:r>
      <w:r w:rsidR="000827C0" w:rsidRPr="00E6028A">
        <w:rPr>
          <w:rFonts w:ascii="Calibri" w:hAnsi="Calibri" w:cs="Calibri"/>
          <w:lang w:val="en-US"/>
        </w:rPr>
        <w:t>microglial cells</w:t>
      </w:r>
      <w:r w:rsidR="006B4EB7" w:rsidRPr="00E6028A">
        <w:rPr>
          <w:rFonts w:ascii="Calibri" w:hAnsi="Calibri" w:cs="Calibri"/>
          <w:lang w:val="en-US"/>
        </w:rPr>
        <w:t xml:space="preserve"> and few astrocytes. Microglial cells are removed through differential adhesion on uncoated </w:t>
      </w:r>
      <w:r w:rsidR="005852BE">
        <w:rPr>
          <w:rFonts w:ascii="Calibri" w:hAnsi="Calibri" w:cs="Calibri"/>
          <w:lang w:val="en-US"/>
        </w:rPr>
        <w:t>P</w:t>
      </w:r>
      <w:r w:rsidR="006B4EB7" w:rsidRPr="00E6028A">
        <w:rPr>
          <w:rFonts w:ascii="Calibri" w:hAnsi="Calibri" w:cs="Calibri"/>
          <w:lang w:val="en-US"/>
        </w:rPr>
        <w:t>etri dishes</w:t>
      </w:r>
      <w:r w:rsidR="007A4EBB" w:rsidRPr="00E6028A">
        <w:rPr>
          <w:rFonts w:ascii="Calibri" w:hAnsi="Calibri" w:cs="Calibri"/>
          <w:lang w:val="en-US"/>
        </w:rPr>
        <w:t>.</w:t>
      </w:r>
      <w:r w:rsidR="0036777F" w:rsidRPr="00E6028A">
        <w:rPr>
          <w:rFonts w:ascii="Calibri" w:hAnsi="Calibri" w:cs="Calibri"/>
          <w:lang w:val="en-US"/>
        </w:rPr>
        <w:t xml:space="preserve"> Of note, </w:t>
      </w:r>
      <w:r w:rsidR="00C4079E" w:rsidRPr="00E6028A">
        <w:rPr>
          <w:rFonts w:ascii="Calibri" w:hAnsi="Calibri" w:cs="Calibri"/>
          <w:lang w:val="en-US"/>
        </w:rPr>
        <w:t xml:space="preserve">removal efficiency can be improved </w:t>
      </w:r>
      <w:r w:rsidR="0036777F" w:rsidRPr="00E6028A">
        <w:rPr>
          <w:rFonts w:ascii="Calibri" w:hAnsi="Calibri" w:cs="Calibri"/>
          <w:lang w:val="en-US"/>
        </w:rPr>
        <w:t>by</w:t>
      </w:r>
      <w:r w:rsidR="008E1BAD" w:rsidRPr="00E6028A">
        <w:rPr>
          <w:rFonts w:ascii="Calibri" w:hAnsi="Calibri" w:cs="Calibri"/>
          <w:lang w:val="en-US"/>
        </w:rPr>
        <w:t xml:space="preserve"> </w:t>
      </w:r>
      <w:r w:rsidR="0036777F" w:rsidRPr="00E6028A">
        <w:rPr>
          <w:rFonts w:ascii="Calibri" w:hAnsi="Calibri" w:cs="Calibri"/>
          <w:lang w:val="en-US"/>
        </w:rPr>
        <w:t>performing an additional</w:t>
      </w:r>
      <w:r w:rsidR="009F5E42" w:rsidRPr="00E6028A">
        <w:rPr>
          <w:rFonts w:ascii="Calibri" w:hAnsi="Calibri" w:cs="Calibri"/>
          <w:lang w:val="en-US"/>
        </w:rPr>
        <w:t xml:space="preserve"> adhesion step</w:t>
      </w:r>
      <w:r w:rsidR="006B4EB7" w:rsidRPr="00E6028A">
        <w:rPr>
          <w:rFonts w:ascii="Calibri" w:hAnsi="Calibri" w:cs="Calibri"/>
          <w:lang w:val="en-US"/>
        </w:rPr>
        <w:t xml:space="preserve">. </w:t>
      </w:r>
      <w:r w:rsidR="001A37D6" w:rsidRPr="00E6028A">
        <w:rPr>
          <w:rFonts w:ascii="Calibri" w:hAnsi="Calibri" w:cs="Calibri"/>
          <w:lang w:val="en-US"/>
        </w:rPr>
        <w:t>However, about 5% of microglial cells</w:t>
      </w:r>
      <w:r w:rsidR="00055CC7" w:rsidRPr="00E6028A">
        <w:rPr>
          <w:rFonts w:ascii="Calibri" w:hAnsi="Calibri" w:cs="Calibri"/>
          <w:lang w:val="en-US"/>
        </w:rPr>
        <w:t xml:space="preserve"> are still found</w:t>
      </w:r>
      <w:r w:rsidR="0099160C" w:rsidRPr="00E6028A">
        <w:rPr>
          <w:rFonts w:ascii="Calibri" w:hAnsi="Calibri" w:cs="Calibri"/>
          <w:lang w:val="en-US"/>
        </w:rPr>
        <w:t xml:space="preserve"> in enriched </w:t>
      </w:r>
      <w:proofErr w:type="spellStart"/>
      <w:r w:rsidR="0099160C" w:rsidRPr="00E6028A">
        <w:rPr>
          <w:rFonts w:ascii="Calibri" w:hAnsi="Calibri" w:cs="Calibri"/>
          <w:lang w:val="en-US"/>
        </w:rPr>
        <w:t>oligodendroglial</w:t>
      </w:r>
      <w:proofErr w:type="spellEnd"/>
      <w:r w:rsidR="0099160C" w:rsidRPr="00E6028A">
        <w:rPr>
          <w:rFonts w:ascii="Calibri" w:hAnsi="Calibri" w:cs="Calibri"/>
          <w:lang w:val="en-US"/>
        </w:rPr>
        <w:t xml:space="preserve"> cell cultures</w:t>
      </w:r>
      <w:r w:rsidR="001A37D6" w:rsidRPr="00E6028A">
        <w:rPr>
          <w:rFonts w:ascii="Calibri" w:hAnsi="Calibri" w:cs="Calibri"/>
          <w:lang w:val="en-US"/>
        </w:rPr>
        <w:t xml:space="preserve">, as well as </w:t>
      </w:r>
      <w:r w:rsidR="00ED47B9" w:rsidRPr="00E6028A">
        <w:rPr>
          <w:rFonts w:ascii="Calibri" w:hAnsi="Calibri" w:cs="Calibri"/>
          <w:lang w:val="en-US"/>
        </w:rPr>
        <w:t>5</w:t>
      </w:r>
      <w:r w:rsidR="005852BE">
        <w:rPr>
          <w:rFonts w:ascii="Calibri" w:hAnsi="Calibri" w:cs="Calibri"/>
          <w:lang w:val="en-US"/>
        </w:rPr>
        <w:t>%</w:t>
      </w:r>
      <w:r w:rsidR="00ED47B9" w:rsidRPr="00E6028A">
        <w:rPr>
          <w:rFonts w:ascii="Calibri" w:hAnsi="Calibri" w:cs="Calibri"/>
          <w:lang w:val="en-US"/>
        </w:rPr>
        <w:t xml:space="preserve"> to </w:t>
      </w:r>
      <w:r w:rsidR="00FF1872" w:rsidRPr="00E6028A">
        <w:rPr>
          <w:rFonts w:ascii="Calibri" w:hAnsi="Calibri" w:cs="Calibri"/>
          <w:lang w:val="en-US"/>
        </w:rPr>
        <w:t>9</w:t>
      </w:r>
      <w:r w:rsidR="00ED47B9" w:rsidRPr="00E6028A">
        <w:rPr>
          <w:rFonts w:ascii="Calibri" w:hAnsi="Calibri" w:cs="Calibri"/>
          <w:lang w:val="en-US"/>
        </w:rPr>
        <w:t xml:space="preserve">% of </w:t>
      </w:r>
      <w:r w:rsidR="006B4EB7" w:rsidRPr="00E6028A">
        <w:rPr>
          <w:rFonts w:ascii="Calibri" w:hAnsi="Calibri" w:cs="Calibri"/>
          <w:lang w:val="en-US"/>
        </w:rPr>
        <w:t>astrocytes.</w:t>
      </w:r>
      <w:r w:rsidR="00D7114D" w:rsidRPr="00E6028A">
        <w:rPr>
          <w:rFonts w:ascii="Calibri" w:hAnsi="Calibri" w:cs="Calibri"/>
          <w:lang w:val="en-US"/>
        </w:rPr>
        <w:t xml:space="preserve"> </w:t>
      </w:r>
      <w:r w:rsidR="007B0FB2" w:rsidRPr="00E6028A">
        <w:rPr>
          <w:rFonts w:ascii="Calibri" w:hAnsi="Calibri" w:cs="Calibri"/>
          <w:lang w:val="en-US"/>
        </w:rPr>
        <w:t>It is possible to decrease contamination from astrocytes to less than 5% by performing an</w:t>
      </w:r>
      <w:r w:rsidR="001F532A" w:rsidRPr="00E6028A">
        <w:rPr>
          <w:rFonts w:ascii="Calibri" w:hAnsi="Calibri" w:cs="Calibri"/>
          <w:lang w:val="en-US"/>
        </w:rPr>
        <w:t xml:space="preserve"> additional</w:t>
      </w:r>
      <w:r w:rsidR="007B0FB2" w:rsidRPr="00E6028A">
        <w:rPr>
          <w:rFonts w:ascii="Calibri" w:hAnsi="Calibri" w:cs="Calibri"/>
          <w:lang w:val="en-US"/>
        </w:rPr>
        <w:t xml:space="preserve"> immuno-panning step </w:t>
      </w:r>
      <w:r w:rsidR="00FF1872" w:rsidRPr="00E6028A">
        <w:rPr>
          <w:rFonts w:ascii="Calibri" w:hAnsi="Calibri" w:cs="Calibri"/>
          <w:lang w:val="en-US"/>
        </w:rPr>
        <w:t>using</w:t>
      </w:r>
      <w:r w:rsidR="007B0FB2" w:rsidRPr="00E6028A">
        <w:rPr>
          <w:rFonts w:ascii="Calibri" w:hAnsi="Calibri" w:cs="Calibri"/>
          <w:lang w:val="en-US"/>
        </w:rPr>
        <w:t xml:space="preserve"> O4 antibody</w:t>
      </w:r>
      <w:r w:rsidR="005852BE">
        <w:rPr>
          <w:rFonts w:ascii="Calibri" w:hAnsi="Calibri" w:cs="Calibri"/>
          <w:lang w:val="en-US"/>
        </w:rPr>
        <w:t>-</w:t>
      </w:r>
      <w:r w:rsidR="007B0FB2" w:rsidRPr="00E6028A">
        <w:rPr>
          <w:rFonts w:ascii="Calibri" w:hAnsi="Calibri" w:cs="Calibri"/>
          <w:lang w:val="en-US"/>
        </w:rPr>
        <w:t xml:space="preserve">coated </w:t>
      </w:r>
      <w:r w:rsidR="005852BE">
        <w:rPr>
          <w:rFonts w:ascii="Calibri" w:hAnsi="Calibri" w:cs="Calibri"/>
          <w:lang w:val="en-US"/>
        </w:rPr>
        <w:t>P</w:t>
      </w:r>
      <w:r w:rsidR="00FF1872" w:rsidRPr="00E6028A">
        <w:rPr>
          <w:rFonts w:ascii="Calibri" w:hAnsi="Calibri" w:cs="Calibri"/>
          <w:lang w:val="en-US"/>
        </w:rPr>
        <w:t>etri dishes</w:t>
      </w:r>
      <w:r w:rsidR="005852BE">
        <w:rPr>
          <w:rFonts w:ascii="Calibri" w:hAnsi="Calibri" w:cs="Calibri"/>
          <w:lang w:val="en-US"/>
        </w:rPr>
        <w:t>;</w:t>
      </w:r>
      <w:r w:rsidR="00FF1872" w:rsidRPr="00E6028A">
        <w:rPr>
          <w:rFonts w:ascii="Calibri" w:hAnsi="Calibri" w:cs="Calibri"/>
          <w:lang w:val="en-US"/>
        </w:rPr>
        <w:t xml:space="preserve"> for a detailed protocol see supplemental information in</w:t>
      </w:r>
      <w:r w:rsidR="005852BE">
        <w:rPr>
          <w:rFonts w:ascii="Calibri" w:hAnsi="Calibri" w:cs="Calibri"/>
          <w:lang w:val="en-US"/>
        </w:rPr>
        <w:t xml:space="preserve"> Freeman </w:t>
      </w:r>
      <w:r w:rsidR="005852BE" w:rsidRPr="005852BE">
        <w:rPr>
          <w:rFonts w:ascii="Calibri" w:hAnsi="Calibri" w:cs="Calibri"/>
          <w:lang w:val="en-US"/>
        </w:rPr>
        <w:t>et al</w:t>
      </w:r>
      <w:r w:rsidR="005852BE">
        <w:rPr>
          <w:rFonts w:ascii="Calibri" w:hAnsi="Calibri" w:cs="Calibri"/>
          <w:lang w:val="en-US"/>
        </w:rPr>
        <w:t>.</w:t>
      </w:r>
      <w:r w:rsidR="00BF7741" w:rsidRPr="00E6028A">
        <w:rPr>
          <w:rFonts w:ascii="Calibri" w:hAnsi="Calibri" w:cs="Calibri"/>
          <w:lang w:val="en-US"/>
        </w:rPr>
        <w:fldChar w:fldCharType="begin"/>
      </w:r>
      <w:r w:rsidR="00BF7741" w:rsidRPr="00E6028A">
        <w:rPr>
          <w:rFonts w:ascii="Calibri" w:hAnsi="Calibri" w:cs="Calibri"/>
          <w:lang w:val="en-US"/>
        </w:rPr>
        <w:instrText xml:space="preserve"> ADDIN ZOTERO_ITEM CSL_CITATION {"citationID":"2cN2sE3a","properties":{"formattedCitation":"\\super 14\\nosupersub{}","plainCitation":"14","noteIndex":0},"citationItems":[{"id":299,"uris":["http://zotero.org/users/2849539/items/F5QQB8P2"],"uri":["http://zotero.org/users/2849539/items/F5QQB8P2"],"itemData":{"id":299,"type":"article-journal","title":"Acceleration of conduction velocity linked to clustering of nodal components precedes myelination","container-title":"Proceedings of the National Academy of Sciences of the United States of America","page":"E321-328","volume":"112","issue":"3","source":"PubMed","abstract":"High-density accumulation of voltage-gated sodium (Nav) channels at nodes of Ranvier ensures rapid saltatory conduction along myelinated axons. To gain insight into mechanisms of node assembly in the CNS, we focused on early steps of nodal protein clustering. We show in hippocampal cultures that prenodes (i.e., clusters of Nav channels colocalizing with the scaffold protein ankyrinG and nodal cell adhesion molecules) are detected before myelin deposition along axons. These clusters can be induced on purified neurons by addition of oligodendroglial-secreted factor(s), whereas ankyrinG silencing prevents their formation. The Nav isoforms Nav1.1, Nav1.2, and Nav1.6 are detected at prenodes, with Nav1.6 progressively replacing Nav1.2 over time in hippocampal neurons cultured with oligodendrocytes and astrocytes. However, the oligodendrocyte-secreted factor(s) can induce the clustering of Nav1.1 and Nav1.2 but not of Nav1.6 on purified neurons. We observed that prenodes are restricted to GABAergic neurons, whereas clustering of nodal proteins only occurs concomitantly with myelin ensheathment on pyramidal neurons, implying separate mechanisms of assembly among different neuronal subpopulations. To address the functional significance of these early clusters, we used single-axon electrophysiological recordings in vitro and showed that prenode formation is sufficient to accelerate the speed of axonal conduction before myelination. Finally, we provide evidence that prenodal clusters are also detected in vivo before myelination, further strengthening their physiological relevance.","DOI":"10.1073/pnas.1419099112","ISSN":"1091-6490","note":"PMID: 25561543\nPMCID: PMC4311839","journalAbbreviation":"Proc. Natl. Acad. Sci. U.S.A.","language":"eng","author":[{"family":"Freeman","given":"Sean A."},{"family":"Desmazières","given":"Anne"},{"family":"Simonnet","given":"Jean"},{"family":"Gatta","given":"Marie"},{"family":"Pfeiffer","given":"Friederike"},{"family":"Aigrot","given":"Marie Stéphane"},{"family":"Rappeneau","given":"Quentin"},{"family":"Guerreiro","given":"Serge"},{"family":"Michel","given":"Patrick Pierre"},{"family":"Yanagawa","given":"Yuchio"},{"family":"Barbin","given":"Gilles"},{"family":"Brophy","given":"Peter J."},{"family":"Fricker","given":"Desdemona"},{"family":"Lubetzki","given":"Catherine"},{"family":"Sol-Foulon","given":"Nathalie"}],"issued":{"date-parts":[["2015",1,20]]}}}],"schema":"https://github.com/citation-style-language/schema/raw/master/csl-citation.json"} </w:instrText>
      </w:r>
      <w:r w:rsidR="00BF7741" w:rsidRPr="00E6028A">
        <w:rPr>
          <w:rFonts w:ascii="Calibri" w:hAnsi="Calibri" w:cs="Calibri"/>
          <w:lang w:val="en-US"/>
        </w:rPr>
        <w:fldChar w:fldCharType="separate"/>
      </w:r>
      <w:r w:rsidR="00BF7741" w:rsidRPr="00E6028A">
        <w:rPr>
          <w:rFonts w:ascii="Calibri" w:hAnsi="Calibri" w:cs="Calibri"/>
          <w:vertAlign w:val="superscript"/>
          <w:lang w:val="en-US"/>
        </w:rPr>
        <w:t>14</w:t>
      </w:r>
      <w:r w:rsidR="00BF7741" w:rsidRPr="00E6028A">
        <w:rPr>
          <w:rFonts w:ascii="Calibri" w:hAnsi="Calibri" w:cs="Calibri"/>
          <w:lang w:val="en-US"/>
        </w:rPr>
        <w:fldChar w:fldCharType="end"/>
      </w:r>
      <w:r w:rsidR="00BF7741" w:rsidRPr="00E6028A">
        <w:rPr>
          <w:rFonts w:ascii="Calibri" w:hAnsi="Calibri" w:cs="Calibri"/>
          <w:lang w:val="en-US"/>
        </w:rPr>
        <w:t>.</w:t>
      </w:r>
      <w:r w:rsidR="00D44CF3" w:rsidRPr="00E6028A">
        <w:rPr>
          <w:rFonts w:ascii="Calibri" w:hAnsi="Calibri" w:cs="Calibri"/>
          <w:lang w:val="en-US"/>
        </w:rPr>
        <w:t xml:space="preserve"> The removal of debris </w:t>
      </w:r>
      <w:r w:rsidR="005852BE">
        <w:rPr>
          <w:rFonts w:ascii="Calibri" w:hAnsi="Calibri" w:cs="Calibri"/>
          <w:lang w:val="en-US"/>
        </w:rPr>
        <w:t>2 h</w:t>
      </w:r>
      <w:r w:rsidR="00D44CF3" w:rsidRPr="00E6028A">
        <w:rPr>
          <w:rFonts w:ascii="Calibri" w:hAnsi="Calibri" w:cs="Calibri"/>
          <w:lang w:val="en-US"/>
        </w:rPr>
        <w:t xml:space="preserve"> </w:t>
      </w:r>
      <w:r w:rsidR="00FE3C5A" w:rsidRPr="00E6028A">
        <w:rPr>
          <w:rFonts w:ascii="Calibri" w:hAnsi="Calibri" w:cs="Calibri"/>
          <w:lang w:val="en-US"/>
        </w:rPr>
        <w:t xml:space="preserve">after plating </w:t>
      </w:r>
      <w:proofErr w:type="spellStart"/>
      <w:r w:rsidR="00FE3C5A" w:rsidRPr="00E6028A">
        <w:rPr>
          <w:rFonts w:ascii="Calibri" w:hAnsi="Calibri" w:cs="Calibri"/>
          <w:lang w:val="en-US"/>
        </w:rPr>
        <w:t>oligodendroglial</w:t>
      </w:r>
      <w:proofErr w:type="spellEnd"/>
      <w:r w:rsidR="00FE3C5A" w:rsidRPr="00E6028A">
        <w:rPr>
          <w:rFonts w:ascii="Calibri" w:hAnsi="Calibri" w:cs="Calibri"/>
          <w:lang w:val="en-US"/>
        </w:rPr>
        <w:t xml:space="preserve"> cells</w:t>
      </w:r>
      <w:r w:rsidR="00D44CF3" w:rsidRPr="00E6028A">
        <w:rPr>
          <w:rFonts w:ascii="Calibri" w:hAnsi="Calibri" w:cs="Calibri"/>
          <w:lang w:val="en-US"/>
        </w:rPr>
        <w:t xml:space="preserve"> is a critical step, which relies on the strength of the flow applied with the pipet. At this step, it is important to examine the culture under the microscope </w:t>
      </w:r>
      <w:r w:rsidR="00842B55" w:rsidRPr="00E6028A">
        <w:rPr>
          <w:rFonts w:ascii="Calibri" w:hAnsi="Calibri" w:cs="Calibri"/>
          <w:lang w:val="en-US"/>
        </w:rPr>
        <w:t xml:space="preserve">before and after clearing </w:t>
      </w:r>
      <w:r w:rsidR="00D44CF3" w:rsidRPr="00E6028A">
        <w:rPr>
          <w:rFonts w:ascii="Calibri" w:hAnsi="Calibri" w:cs="Calibri"/>
          <w:lang w:val="en-US"/>
        </w:rPr>
        <w:t xml:space="preserve">to verify </w:t>
      </w:r>
      <w:r w:rsidR="00842B55" w:rsidRPr="00E6028A">
        <w:rPr>
          <w:rFonts w:ascii="Calibri" w:hAnsi="Calibri" w:cs="Calibri"/>
          <w:lang w:val="en-US"/>
        </w:rPr>
        <w:t xml:space="preserve">the </w:t>
      </w:r>
      <w:r w:rsidR="00D44CF3" w:rsidRPr="00E6028A">
        <w:rPr>
          <w:rFonts w:ascii="Calibri" w:hAnsi="Calibri" w:cs="Calibri"/>
          <w:lang w:val="en-US"/>
        </w:rPr>
        <w:t xml:space="preserve">efficiency as the presence of too much debris </w:t>
      </w:r>
      <w:r w:rsidR="00842B55" w:rsidRPr="00E6028A">
        <w:rPr>
          <w:rFonts w:ascii="Calibri" w:hAnsi="Calibri" w:cs="Calibri"/>
          <w:lang w:val="en-US"/>
        </w:rPr>
        <w:t>may impair</w:t>
      </w:r>
      <w:r w:rsidR="00D44CF3" w:rsidRPr="00E6028A">
        <w:rPr>
          <w:rFonts w:ascii="Calibri" w:hAnsi="Calibri" w:cs="Calibri"/>
          <w:lang w:val="en-US"/>
        </w:rPr>
        <w:t xml:space="preserve"> cell viability and growth.</w:t>
      </w:r>
      <w:r w:rsidR="00FF1872" w:rsidRPr="00E6028A">
        <w:rPr>
          <w:rFonts w:ascii="Calibri" w:hAnsi="Calibri" w:cs="Calibri"/>
          <w:lang w:val="en-US"/>
        </w:rPr>
        <w:t xml:space="preserve"> </w:t>
      </w:r>
      <w:r w:rsidR="00185183" w:rsidRPr="00E6028A">
        <w:rPr>
          <w:rFonts w:ascii="Calibri" w:hAnsi="Calibri" w:cs="Calibri"/>
          <w:lang w:val="en-US"/>
        </w:rPr>
        <w:t xml:space="preserve">Of note, it is </w:t>
      </w:r>
      <w:r w:rsidR="00842B55" w:rsidRPr="00E6028A">
        <w:rPr>
          <w:rFonts w:ascii="Calibri" w:hAnsi="Calibri" w:cs="Calibri"/>
          <w:lang w:val="en-US"/>
        </w:rPr>
        <w:t xml:space="preserve">also </w:t>
      </w:r>
      <w:r w:rsidR="00185183" w:rsidRPr="00E6028A">
        <w:rPr>
          <w:rFonts w:ascii="Calibri" w:hAnsi="Calibri" w:cs="Calibri"/>
          <w:lang w:val="en-US"/>
        </w:rPr>
        <w:t>importan</w:t>
      </w:r>
      <w:r w:rsidR="00B04AE6" w:rsidRPr="00E6028A">
        <w:rPr>
          <w:rFonts w:ascii="Calibri" w:hAnsi="Calibri" w:cs="Calibri"/>
          <w:lang w:val="en-US"/>
        </w:rPr>
        <w:t>t to use freshly made BS medium, otherwise it could alter oligodendrocytes survival</w:t>
      </w:r>
      <w:r w:rsidR="00F304BD" w:rsidRPr="00E6028A">
        <w:rPr>
          <w:rFonts w:ascii="Calibri" w:hAnsi="Calibri" w:cs="Calibri"/>
          <w:lang w:val="en-US"/>
        </w:rPr>
        <w:t>.</w:t>
      </w:r>
      <w:r w:rsidR="004019E2" w:rsidRPr="00E6028A">
        <w:rPr>
          <w:rFonts w:ascii="Calibri" w:hAnsi="Calibri" w:cs="Calibri"/>
          <w:lang w:val="en-US"/>
        </w:rPr>
        <w:t xml:space="preserve"> </w:t>
      </w:r>
      <w:r w:rsidR="00185183" w:rsidRPr="00E6028A">
        <w:rPr>
          <w:rFonts w:ascii="Calibri" w:hAnsi="Calibri" w:cs="Calibri"/>
          <w:lang w:val="en-US"/>
        </w:rPr>
        <w:t>In addition</w:t>
      </w:r>
      <w:r w:rsidR="00F304BD" w:rsidRPr="00E6028A">
        <w:rPr>
          <w:rFonts w:ascii="Calibri" w:hAnsi="Calibri" w:cs="Calibri"/>
          <w:lang w:val="en-US"/>
        </w:rPr>
        <w:t>,</w:t>
      </w:r>
      <w:r w:rsidR="004019E2" w:rsidRPr="00E6028A">
        <w:rPr>
          <w:rFonts w:ascii="Calibri" w:hAnsi="Calibri" w:cs="Calibri"/>
          <w:lang w:val="en-US"/>
        </w:rPr>
        <w:t xml:space="preserve"> </w:t>
      </w:r>
      <w:r w:rsidR="005C6EBA" w:rsidRPr="00E6028A">
        <w:rPr>
          <w:rFonts w:ascii="Calibri" w:hAnsi="Calibri" w:cs="Calibri"/>
          <w:lang w:val="en-US"/>
        </w:rPr>
        <w:t xml:space="preserve">purified </w:t>
      </w:r>
      <w:r w:rsidR="00F304BD" w:rsidRPr="00E6028A">
        <w:rPr>
          <w:rFonts w:ascii="Calibri" w:hAnsi="Calibri" w:cs="Calibri"/>
          <w:lang w:val="en-US"/>
        </w:rPr>
        <w:t>cell</w:t>
      </w:r>
      <w:r w:rsidR="00594758" w:rsidRPr="00E6028A">
        <w:rPr>
          <w:rFonts w:ascii="Calibri" w:hAnsi="Calibri" w:cs="Calibri"/>
          <w:lang w:val="en-US"/>
        </w:rPr>
        <w:t>s</w:t>
      </w:r>
      <w:r w:rsidR="00F304BD" w:rsidRPr="00E6028A">
        <w:rPr>
          <w:rFonts w:ascii="Calibri" w:hAnsi="Calibri" w:cs="Calibri"/>
          <w:lang w:val="en-US"/>
        </w:rPr>
        <w:t xml:space="preserve"> </w:t>
      </w:r>
      <w:r w:rsidR="00594758" w:rsidRPr="00E6028A">
        <w:rPr>
          <w:rFonts w:ascii="Calibri" w:hAnsi="Calibri" w:cs="Calibri"/>
          <w:lang w:val="en-US"/>
        </w:rPr>
        <w:t xml:space="preserve">survive </w:t>
      </w:r>
      <w:r w:rsidR="00A05CF5" w:rsidRPr="00E6028A">
        <w:rPr>
          <w:rFonts w:ascii="Calibri" w:hAnsi="Calibri" w:cs="Calibri"/>
          <w:lang w:val="en-US"/>
        </w:rPr>
        <w:t xml:space="preserve">only </w:t>
      </w:r>
      <w:r w:rsidR="00F304BD" w:rsidRPr="00E6028A">
        <w:rPr>
          <w:rFonts w:ascii="Calibri" w:hAnsi="Calibri" w:cs="Calibri"/>
          <w:lang w:val="en-US"/>
        </w:rPr>
        <w:t>up to 6 days after plating</w:t>
      </w:r>
      <w:r w:rsidR="007A6B6F" w:rsidRPr="00E6028A">
        <w:rPr>
          <w:rFonts w:ascii="Calibri" w:hAnsi="Calibri" w:cs="Calibri"/>
          <w:lang w:val="en-US"/>
        </w:rPr>
        <w:t xml:space="preserve">. </w:t>
      </w:r>
      <w:r w:rsidR="00A05CF5" w:rsidRPr="00E6028A">
        <w:rPr>
          <w:rFonts w:ascii="Calibri" w:hAnsi="Calibri" w:cs="Calibri"/>
          <w:lang w:val="en-US"/>
        </w:rPr>
        <w:t>Indeed, it is known that other glial cells and neurons promot</w:t>
      </w:r>
      <w:r w:rsidR="009B1C8E" w:rsidRPr="00E6028A">
        <w:rPr>
          <w:rFonts w:ascii="Calibri" w:hAnsi="Calibri" w:cs="Calibri"/>
          <w:lang w:val="en-US"/>
        </w:rPr>
        <w:t>e</w:t>
      </w:r>
      <w:r w:rsidR="00A05CF5" w:rsidRPr="00E6028A">
        <w:rPr>
          <w:rFonts w:ascii="Calibri" w:hAnsi="Calibri" w:cs="Calibri"/>
          <w:lang w:val="en-US"/>
        </w:rPr>
        <w:t xml:space="preserve"> OPC survival</w:t>
      </w:r>
      <w:r w:rsidR="00C56870" w:rsidRPr="00E6028A">
        <w:rPr>
          <w:rFonts w:ascii="Calibri" w:hAnsi="Calibri" w:cs="Calibri"/>
          <w:lang w:val="en-US"/>
        </w:rPr>
        <w:t xml:space="preserve"> </w:t>
      </w:r>
      <w:r w:rsidR="000403BC" w:rsidRPr="00E6028A">
        <w:rPr>
          <w:rFonts w:ascii="Calibri" w:hAnsi="Calibri" w:cs="Calibri"/>
          <w:lang w:val="en-US"/>
        </w:rPr>
        <w:t>and proliferation or differentiation</w:t>
      </w:r>
      <w:r w:rsidR="009B1C8E" w:rsidRPr="00E6028A">
        <w:rPr>
          <w:rFonts w:ascii="Calibri" w:hAnsi="Calibri" w:cs="Calibri"/>
          <w:lang w:val="en-US"/>
        </w:rPr>
        <w:t xml:space="preserve"> through</w:t>
      </w:r>
      <w:r w:rsidR="000403BC" w:rsidRPr="00E6028A">
        <w:rPr>
          <w:rFonts w:ascii="Calibri" w:hAnsi="Calibri" w:cs="Calibri"/>
          <w:lang w:val="en-US"/>
        </w:rPr>
        <w:t xml:space="preserve"> </w:t>
      </w:r>
      <w:r w:rsidR="009B1C8E" w:rsidRPr="00E6028A">
        <w:rPr>
          <w:rFonts w:ascii="Calibri" w:hAnsi="Calibri" w:cs="Calibri"/>
          <w:lang w:val="en-US"/>
        </w:rPr>
        <w:t>secreted factors or direct contacts</w:t>
      </w:r>
      <w:r w:rsidR="00BF7741" w:rsidRPr="00E6028A">
        <w:rPr>
          <w:rFonts w:ascii="Calibri" w:hAnsi="Calibri" w:cs="Calibri"/>
          <w:lang w:val="en-US"/>
        </w:rPr>
        <w:fldChar w:fldCharType="begin"/>
      </w:r>
      <w:r w:rsidR="00BF7741" w:rsidRPr="00E6028A">
        <w:rPr>
          <w:rFonts w:ascii="Calibri" w:hAnsi="Calibri" w:cs="Calibri"/>
          <w:lang w:val="en-US"/>
        </w:rPr>
        <w:instrText xml:space="preserve"> ADDIN ZOTERO_ITEM CSL_CITATION {"citationID":"20v8LJcS","properties":{"formattedCitation":"\\super 2, 18\\nosupersub{}","plainCitation":"2, 18","noteIndex":0},"citationItems":[{"id":634,"uris":["http://zotero.org/users/2849539/items/48IJY3JZ"],"uri":["http://zotero.org/users/2849539/items/48IJY3JZ"],"itemData":{"id":634,"type":"article-journal","title":"Oligodendrocyte, Astrocyte, and Microglia Crosstalk in Myelin Development, Damage, and Repair","container-title":"Frontiers in Cell and Developmental Biology","page":"71","volume":"4","source":"PubMed","abstract":"Oligodendrocytes are the myelinating glia of the central nervous system. Myelination of axons allows rapid saltatory conduction of nerve impulses and contributes to axonal integrity. Devastating neurological deficits caused by demyelinating diseases, such as multiple sclerosis, illustrate well the importance of the process. In this review, we focus on the positive and negative interactions between oligodendrocytes, astrocytes, and microglia during developmental myelination and remyelination. Even though many lines of evidence support a crucial role for glia crosstalk during these processes, the nature of such interactions is often neglected when designing therapeutics for repair of demyelinated lesions. Understanding the cellular and molecular mechanisms underlying glial cell communication and how they influence oligodendrocyte differentiation and myelination is fundamental to uncover novel therapeutic strategies for myelin repair.","DOI":"10.3389/fcell.2016.00071","ISSN":"2296-634X","note":"PMID: 27551677\nPMCID: PMC4923166","journalAbbreviation":"Front Cell Dev Biol","language":"eng","author":[{"family":"Domingues","given":"Helena S."},{"family":"Portugal","given":"Camila C."},{"family":"Socodato","given":"Renato"},{"family":"Relvas","given":"João B."}],"issued":{"date-parts":[["2016"]]}}},{"id":593,"uris":["http://zotero.org/users/2849539/items/PEPYE7TC"],"uri":["http://zotero.org/users/2849539/items/PEPYE7TC"],"itemData":{"id":593,"type":"article-journal","title":"Glutamate versus GABA in neuron-oligodendroglia communication","container-title":"Glia","page":"2092-2106","volume":"67","issue":"11","source":"PubMed","abstract":"In the central nervous system (CNS), myelin sheaths around axons are formed by glial cells named oligodendrocytes (OLs). In turn, OLs are generated by oligodendrocyte precursor cells (OPCs) during postnatal development and in adults, according to a process that depends on the proliferation and differentiation of these progenitors. The maturation of OL lineage cells as well as myelination by OLs are complex and highly regulated processes in the CNS. OPCs and OLs express an array of receptors for neurotransmitters, in particular for the two main CNS neurotransmitters glutamate and GABA, and are therefore endowed with the capacity to respond to neuronal activity. Initial studies in cell cultures demonstrated that both glutamate and GABA signaling mechanisms play important roles in OL lineage cell development and function. However, much remains to be learned about the communication of glutamatergic and GABAergic neurons with oligodendroglia in vivo. This review focuses on recent major advances in our understanding of the neuron-oligodendroglia communication mediated by glutamate and GABA in the CNS, and highlights the present controversies in the field. We discuss the expression, activation modes and potential roles of synaptic and extrasynaptic receptors along OL lineage progression. We review the properties of OPC synaptic connectivity with presynaptic glutamatergic and GABAergic neurons in the brain and consider the implication of glutamate and GABA signaling in activity-driven adaptive myelination.","DOI":"10.1002/glia.23618","ISSN":"1098-1136","note":"PMID: 30957306","journalAbbreviation":"Glia","language":"eng","author":[{"family":"Habermacher","given":"Chloé"},{"family":"Angulo","given":"María C."},{"family":"Benamer","given":"Najate"}],"issued":{"date-parts":[["2019",11]]}}}],"schema":"https://github.com/citation-style-language/schema/raw/master/csl-citation.json"} </w:instrText>
      </w:r>
      <w:r w:rsidR="00BF7741" w:rsidRPr="00E6028A">
        <w:rPr>
          <w:rFonts w:ascii="Calibri" w:hAnsi="Calibri" w:cs="Calibri"/>
          <w:lang w:val="en-US"/>
        </w:rPr>
        <w:fldChar w:fldCharType="separate"/>
      </w:r>
      <w:r w:rsidR="00BF7741" w:rsidRPr="00E6028A">
        <w:rPr>
          <w:rFonts w:ascii="Calibri" w:hAnsi="Calibri" w:cs="Calibri"/>
          <w:vertAlign w:val="superscript"/>
          <w:lang w:val="en-US"/>
        </w:rPr>
        <w:t>2,18</w:t>
      </w:r>
      <w:r w:rsidR="00BF7741" w:rsidRPr="00E6028A">
        <w:rPr>
          <w:rFonts w:ascii="Calibri" w:hAnsi="Calibri" w:cs="Calibri"/>
          <w:lang w:val="en-US"/>
        </w:rPr>
        <w:fldChar w:fldCharType="end"/>
      </w:r>
      <w:r w:rsidR="00BF7741" w:rsidRPr="00E6028A">
        <w:rPr>
          <w:rFonts w:ascii="Calibri" w:hAnsi="Calibri" w:cs="Calibri"/>
          <w:lang w:val="en-US"/>
        </w:rPr>
        <w:t>.</w:t>
      </w:r>
      <w:r w:rsidR="001F532A" w:rsidRPr="00E6028A">
        <w:rPr>
          <w:rFonts w:ascii="Calibri" w:hAnsi="Calibri" w:cs="Calibri"/>
          <w:lang w:val="en-US"/>
        </w:rPr>
        <w:t xml:space="preserve"> </w:t>
      </w:r>
    </w:p>
    <w:p w14:paraId="52634C2E" w14:textId="77777777" w:rsidR="0015703A" w:rsidRPr="00E6028A" w:rsidRDefault="0015703A" w:rsidP="00E6028A">
      <w:pPr>
        <w:jc w:val="both"/>
        <w:rPr>
          <w:rFonts w:ascii="Calibri" w:hAnsi="Calibri" w:cs="Calibri"/>
          <w:lang w:val="en-US"/>
        </w:rPr>
      </w:pPr>
    </w:p>
    <w:p w14:paraId="546B5606" w14:textId="4F2AA941" w:rsidR="00E35D76" w:rsidRDefault="007A6B6F" w:rsidP="00E6028A">
      <w:pPr>
        <w:jc w:val="both"/>
        <w:rPr>
          <w:rFonts w:ascii="Calibri" w:hAnsi="Calibri" w:cs="Calibri"/>
          <w:lang w:val="en-US"/>
        </w:rPr>
      </w:pPr>
      <w:r w:rsidRPr="00E6028A">
        <w:rPr>
          <w:rFonts w:ascii="Calibri" w:hAnsi="Calibri" w:cs="Calibri"/>
          <w:lang w:val="en-US"/>
        </w:rPr>
        <w:t>Other method</w:t>
      </w:r>
      <w:r w:rsidR="00AA6810" w:rsidRPr="00E6028A">
        <w:rPr>
          <w:rFonts w:ascii="Calibri" w:hAnsi="Calibri" w:cs="Calibri"/>
          <w:lang w:val="en-US"/>
        </w:rPr>
        <w:t>s</w:t>
      </w:r>
      <w:r w:rsidRPr="00E6028A">
        <w:rPr>
          <w:rFonts w:ascii="Calibri" w:hAnsi="Calibri" w:cs="Calibri"/>
          <w:lang w:val="en-US"/>
        </w:rPr>
        <w:t xml:space="preserve"> allow </w:t>
      </w:r>
      <w:r w:rsidR="00E51336" w:rsidRPr="00E6028A">
        <w:rPr>
          <w:rFonts w:ascii="Calibri" w:hAnsi="Calibri" w:cs="Calibri"/>
          <w:lang w:val="en-US"/>
        </w:rPr>
        <w:t xml:space="preserve">OLs </w:t>
      </w:r>
      <w:r w:rsidRPr="00E6028A">
        <w:rPr>
          <w:rFonts w:ascii="Calibri" w:hAnsi="Calibri" w:cs="Calibri"/>
          <w:lang w:val="en-US"/>
        </w:rPr>
        <w:t xml:space="preserve">isolation immediately after brain dissociation, using immunolabelling with O4 antibody followed by </w:t>
      </w:r>
      <w:r w:rsidR="00AF08FA" w:rsidRPr="00E6028A">
        <w:rPr>
          <w:rFonts w:ascii="Calibri" w:hAnsi="Calibri" w:cs="Calibri"/>
          <w:lang w:val="en-US"/>
        </w:rPr>
        <w:t xml:space="preserve">fluorescent-activated </w:t>
      </w:r>
      <w:r w:rsidR="00AA6810" w:rsidRPr="00E6028A">
        <w:rPr>
          <w:rFonts w:ascii="Calibri" w:hAnsi="Calibri" w:cs="Calibri"/>
          <w:lang w:val="en-US"/>
        </w:rPr>
        <w:t>cell sorting</w:t>
      </w:r>
      <w:r w:rsidR="00AF08FA" w:rsidRPr="00E6028A">
        <w:rPr>
          <w:rFonts w:ascii="Calibri" w:hAnsi="Calibri" w:cs="Calibri"/>
          <w:lang w:val="en-US"/>
        </w:rPr>
        <w:t xml:space="preserve"> by flow cytometry</w:t>
      </w:r>
      <w:r w:rsidR="00AA6810" w:rsidRPr="00E6028A">
        <w:rPr>
          <w:rFonts w:ascii="Calibri" w:hAnsi="Calibri" w:cs="Calibri"/>
          <w:lang w:val="en-US"/>
        </w:rPr>
        <w:t xml:space="preserve"> </w:t>
      </w:r>
      <w:r w:rsidRPr="00E6028A">
        <w:rPr>
          <w:rFonts w:ascii="Calibri" w:hAnsi="Calibri" w:cs="Calibri"/>
          <w:lang w:val="en-US"/>
        </w:rPr>
        <w:t>(FACS)</w:t>
      </w:r>
      <w:r w:rsidR="00AA6810" w:rsidRPr="00E6028A">
        <w:rPr>
          <w:rFonts w:ascii="Calibri" w:hAnsi="Calibri" w:cs="Calibri"/>
          <w:lang w:val="en-US"/>
        </w:rPr>
        <w:t xml:space="preserve"> or </w:t>
      </w:r>
      <w:r w:rsidR="00AA6810" w:rsidRPr="00E6028A">
        <w:rPr>
          <w:rFonts w:ascii="Calibri" w:hAnsi="Calibri" w:cs="Calibri"/>
          <w:lang w:val="en-US"/>
        </w:rPr>
        <w:lastRenderedPageBreak/>
        <w:t xml:space="preserve">magnetic-activated cell sorting (MACS). </w:t>
      </w:r>
      <w:r w:rsidR="00AF08FA" w:rsidRPr="00E6028A">
        <w:rPr>
          <w:rFonts w:ascii="Calibri" w:hAnsi="Calibri" w:cs="Calibri"/>
          <w:lang w:val="en-US"/>
        </w:rPr>
        <w:t xml:space="preserve">In addition, GFP-positive OPCs or GFP-positive oligodendrocytes can be purified by fluorescent-activated cell sorting from </w:t>
      </w:r>
      <w:r w:rsidR="00AF08FA" w:rsidRPr="00E6028A">
        <w:rPr>
          <w:rFonts w:ascii="Calibri" w:hAnsi="Calibri" w:cs="Calibri"/>
          <w:i/>
          <w:lang w:val="en-US"/>
        </w:rPr>
        <w:t>PDGF</w:t>
      </w:r>
      <w:r w:rsidR="005852BE">
        <w:rPr>
          <w:rFonts w:ascii="Calibri" w:hAnsi="Calibri" w:cs="Calibri"/>
          <w:i/>
          <w:lang w:val="en-US"/>
        </w:rPr>
        <w:t>α</w:t>
      </w:r>
      <w:r w:rsidR="00AF08FA" w:rsidRPr="00E6028A">
        <w:rPr>
          <w:rFonts w:ascii="Calibri" w:hAnsi="Calibri" w:cs="Calibri"/>
          <w:i/>
          <w:lang w:val="en-US"/>
        </w:rPr>
        <w:t>R:GFP</w:t>
      </w:r>
      <w:r w:rsidR="00AF08FA" w:rsidRPr="00E6028A">
        <w:rPr>
          <w:rFonts w:ascii="Calibri" w:hAnsi="Calibri" w:cs="Calibri"/>
          <w:lang w:val="en-US"/>
        </w:rPr>
        <w:t xml:space="preserve"> or </w:t>
      </w:r>
      <w:r w:rsidR="00AF08FA" w:rsidRPr="00E6028A">
        <w:rPr>
          <w:rFonts w:ascii="Calibri" w:hAnsi="Calibri" w:cs="Calibri"/>
          <w:i/>
          <w:lang w:val="en-US"/>
        </w:rPr>
        <w:t>PLP:GFP</w:t>
      </w:r>
      <w:r w:rsidR="00AF08FA" w:rsidRPr="00E6028A">
        <w:rPr>
          <w:rFonts w:ascii="Calibri" w:hAnsi="Calibri" w:cs="Calibri"/>
          <w:lang w:val="en-US"/>
        </w:rPr>
        <w:t xml:space="preserve"> mice, respectively</w:t>
      </w:r>
      <w:r w:rsidR="00BF7741" w:rsidRPr="00E6028A">
        <w:rPr>
          <w:rFonts w:ascii="Calibri" w:hAnsi="Calibri" w:cs="Calibri"/>
          <w:lang w:val="en-US"/>
        </w:rPr>
        <w:fldChar w:fldCharType="begin"/>
      </w:r>
      <w:r w:rsidR="00BF7741" w:rsidRPr="00E6028A">
        <w:rPr>
          <w:rFonts w:ascii="Calibri" w:hAnsi="Calibri" w:cs="Calibri"/>
          <w:lang w:val="en-US"/>
        </w:rPr>
        <w:instrText xml:space="preserve"> ADDIN ZOTERO_ITEM CSL_CITATION {"citationID":"mgjz9ctF","properties":{"formattedCitation":"\\super 19, 20\\nosupersub{}","plainCitation":"19, 20","noteIndex":0},"citationItems":[{"id":632,"uris":["http://zotero.org/users/2849539/items/6FXV5NKR"],"uri":["http://zotero.org/users/2849539/items/6FXV5NKR"],"itemData":{"id":632,"type":"article-journal","title":"An allelic series at the PDGFalphaR locus indicates unequal contributions of distinct signaling pathways during development","container-title":"Developmental Cell","page":"103-113","volume":"2","issue":"1","source":"PubMed","abstract":"A central issue in signal transduction is the physiological contribution of different growth factor-initiated signaling pathways. We have generated knockin mice harboring mutations in the PDGFalpha receptor (PDGFalphaR) that selectively eliminate its capacity to activate PI3 kinase (alpha(PI3K)) or Src family kinases (alpha(Src)). The alpha(PI3K) mutation leads to neonatal lethality due to impaired signaling in many cell types, but the alpha(Src) mutation only affects oligodendrocyte development. A third knockin line containing mutations that eliminate multiple docking sites does not increase the severity of the alpha(PI3K) mutation. However, embryos with mutations in the PI3K binding sites of both PDGFRs (alpha and beta) recapitulate the PDGFalphaR null phenotype. Our results indicate that PI3K has a predominant role in PDGFalphaR signaling in vivo and that RTK-activated signaling pathways execute both specific and overlapping functions during mammalian development.","ISSN":"1534-5807","note":"PMID: 11782318","journalAbbreviation":"Dev. Cell","language":"eng","author":[{"family":"Klinghoffer","given":"Richard A."},{"family":"Hamilton","given":"T. Guy"},{"family":"Hoch","given":"Renée"},{"family":"Soriano","given":"Philippe"}],"issued":{"date-parts":[["2002",1]]}}},{"id":484,"uris":["http://zotero.org/groups/2059646/items/VWDS7VNX"],"uri":["http://zotero.org/groups/2059646/items/VWDS7VNX"],"itemData":{"id":484,"type":"article-journal","title":"The early steps of oligodendrogenesis: insights from the study of the plp lineage in the brain of chicks and rodents","container-title":"Developmental Neuroscience","page":"318-326","volume":"23","issue":"4-5","source":"PubMed","abstract":"Oligodendrocytes are the myelin-forming cells of the central nervous system. Over the last decade, their development in the embryonic brain and spinal cord has been documented following the discovery of early oligodendroglial markers. These early expressed oligodendroglial genes nevertheless show differences in their spatiotemporal pattern of expression and it is not yet clear if their expression is linked in a linear way. This review highlights the common themes underlying the spatiotemporal aspects of oligodendrogenesis in chick and rodent brain and discusses some recent advances in the knowledge of the cell lineage expressing plp, one of the early oligodendroglial genes. We suggest a model of oligodendroglial commitment whereby definitive oligodendroglial progenitor formation is preceded by a primitive neuroglial progenitor stage and whereby different oligodendrocyte lineages might segregate from either plp-positive or plp-negative primitive progenitor cells.","ISSN":"0378-5866","note":"PMID: 11756747","title-short":"The early steps of oligodendrogenesis","journalAbbreviation":"Dev. Neurosci.","language":"eng","author":[{"family":"Spassky","given":"N."},{"family":"Olivier","given":"C."},{"family":"Cobos","given":"I."},{"family":"LeBras","given":"B."},{"family":"Goujet-Zalc","given":"C."},{"family":"Martínez","given":"S."},{"family":"Zalc","given":"B."},{"family":"Thomas","given":"J. L."}],"issued":{"date-parts":[["2001"]]}}}],"schema":"https://github.com/citation-style-language/schema/raw/master/csl-citation.json"} </w:instrText>
      </w:r>
      <w:r w:rsidR="00BF7741" w:rsidRPr="00E6028A">
        <w:rPr>
          <w:rFonts w:ascii="Calibri" w:hAnsi="Calibri" w:cs="Calibri"/>
          <w:lang w:val="en-US"/>
        </w:rPr>
        <w:fldChar w:fldCharType="separate"/>
      </w:r>
      <w:r w:rsidR="00BF7741" w:rsidRPr="00E6028A">
        <w:rPr>
          <w:rFonts w:ascii="Calibri" w:hAnsi="Calibri" w:cs="Calibri"/>
          <w:vertAlign w:val="superscript"/>
          <w:lang w:val="en-US"/>
        </w:rPr>
        <w:t>19,20</w:t>
      </w:r>
      <w:r w:rsidR="00BF7741" w:rsidRPr="00E6028A">
        <w:rPr>
          <w:rFonts w:ascii="Calibri" w:hAnsi="Calibri" w:cs="Calibri"/>
          <w:lang w:val="en-US"/>
        </w:rPr>
        <w:fldChar w:fldCharType="end"/>
      </w:r>
      <w:r w:rsidR="00AF08FA" w:rsidRPr="00E6028A">
        <w:rPr>
          <w:rFonts w:ascii="Calibri" w:hAnsi="Calibri" w:cs="Calibri"/>
          <w:lang w:val="en-US"/>
        </w:rPr>
        <w:t xml:space="preserve">. </w:t>
      </w:r>
      <w:r w:rsidR="00484924" w:rsidRPr="00E6028A">
        <w:rPr>
          <w:rFonts w:ascii="Calibri" w:hAnsi="Calibri" w:cs="Calibri"/>
          <w:lang w:val="en-US"/>
        </w:rPr>
        <w:t>The</w:t>
      </w:r>
      <w:r w:rsidR="00E44DEF" w:rsidRPr="00E6028A">
        <w:rPr>
          <w:rFonts w:ascii="Calibri" w:hAnsi="Calibri" w:cs="Calibri"/>
          <w:lang w:val="en-US"/>
        </w:rPr>
        <w:t>s</w:t>
      </w:r>
      <w:r w:rsidR="00484924" w:rsidRPr="00E6028A">
        <w:rPr>
          <w:rFonts w:ascii="Calibri" w:hAnsi="Calibri" w:cs="Calibri"/>
          <w:lang w:val="en-US"/>
        </w:rPr>
        <w:t>e</w:t>
      </w:r>
      <w:r w:rsidR="00E44DEF" w:rsidRPr="00E6028A">
        <w:rPr>
          <w:rFonts w:ascii="Calibri" w:hAnsi="Calibri" w:cs="Calibri"/>
          <w:lang w:val="en-US"/>
        </w:rPr>
        <w:t xml:space="preserve"> </w:t>
      </w:r>
      <w:r w:rsidR="00594758" w:rsidRPr="00E6028A">
        <w:rPr>
          <w:rFonts w:ascii="Calibri" w:hAnsi="Calibri" w:cs="Calibri"/>
          <w:lang w:val="en-US"/>
        </w:rPr>
        <w:t xml:space="preserve">sorting </w:t>
      </w:r>
      <w:r w:rsidR="00E44DEF" w:rsidRPr="00E6028A">
        <w:rPr>
          <w:rFonts w:ascii="Calibri" w:hAnsi="Calibri" w:cs="Calibri"/>
          <w:lang w:val="en-US"/>
        </w:rPr>
        <w:t>method</w:t>
      </w:r>
      <w:r w:rsidR="00484924" w:rsidRPr="00E6028A">
        <w:rPr>
          <w:rFonts w:ascii="Calibri" w:hAnsi="Calibri" w:cs="Calibri"/>
          <w:lang w:val="en-US"/>
        </w:rPr>
        <w:t>s</w:t>
      </w:r>
      <w:r w:rsidR="006D6BE2" w:rsidRPr="00E6028A">
        <w:rPr>
          <w:rFonts w:ascii="Calibri" w:hAnsi="Calibri" w:cs="Calibri"/>
          <w:lang w:val="en-US"/>
        </w:rPr>
        <w:t xml:space="preserve"> </w:t>
      </w:r>
      <w:r w:rsidR="00484924" w:rsidRPr="00E6028A">
        <w:rPr>
          <w:rFonts w:ascii="Calibri" w:hAnsi="Calibri" w:cs="Calibri"/>
          <w:lang w:val="en-US"/>
        </w:rPr>
        <w:t>are</w:t>
      </w:r>
      <w:r w:rsidR="006D6BE2" w:rsidRPr="00E6028A">
        <w:rPr>
          <w:rFonts w:ascii="Calibri" w:hAnsi="Calibri" w:cs="Calibri"/>
          <w:lang w:val="en-US"/>
        </w:rPr>
        <w:t xml:space="preserve"> more relevant</w:t>
      </w:r>
      <w:r w:rsidR="0095592E" w:rsidRPr="00E6028A">
        <w:rPr>
          <w:rFonts w:ascii="Calibri" w:hAnsi="Calibri" w:cs="Calibri"/>
          <w:lang w:val="en-US"/>
        </w:rPr>
        <w:t xml:space="preserve"> </w:t>
      </w:r>
      <w:r w:rsidR="002A0FF3" w:rsidRPr="00E6028A">
        <w:rPr>
          <w:rFonts w:ascii="Calibri" w:hAnsi="Calibri" w:cs="Calibri"/>
          <w:lang w:val="en-US"/>
        </w:rPr>
        <w:t>for</w:t>
      </w:r>
      <w:r w:rsidR="0095592E" w:rsidRPr="00E6028A">
        <w:rPr>
          <w:rFonts w:ascii="Calibri" w:hAnsi="Calibri" w:cs="Calibri"/>
          <w:lang w:val="en-US"/>
        </w:rPr>
        <w:t xml:space="preserve"> study</w:t>
      </w:r>
      <w:r w:rsidR="002A0FF3" w:rsidRPr="00E6028A">
        <w:rPr>
          <w:rFonts w:ascii="Calibri" w:hAnsi="Calibri" w:cs="Calibri"/>
          <w:lang w:val="en-US"/>
        </w:rPr>
        <w:t>ing</w:t>
      </w:r>
      <w:r w:rsidR="0095592E" w:rsidRPr="00E6028A">
        <w:rPr>
          <w:rFonts w:ascii="Calibri" w:hAnsi="Calibri" w:cs="Calibri"/>
          <w:lang w:val="en-US"/>
        </w:rPr>
        <w:t xml:space="preserve"> physiological state </w:t>
      </w:r>
      <w:r w:rsidR="002A0FF3" w:rsidRPr="00E6028A">
        <w:rPr>
          <w:rFonts w:ascii="Calibri" w:hAnsi="Calibri" w:cs="Calibri"/>
          <w:lang w:val="en-US"/>
        </w:rPr>
        <w:t xml:space="preserve">of oligodendrocytes </w:t>
      </w:r>
      <w:r w:rsidR="006D6BE2" w:rsidRPr="00E6028A">
        <w:rPr>
          <w:rFonts w:ascii="Calibri" w:hAnsi="Calibri" w:cs="Calibri"/>
          <w:lang w:val="en-US"/>
        </w:rPr>
        <w:t>compared to</w:t>
      </w:r>
      <w:r w:rsidR="001F07D9" w:rsidRPr="00E6028A">
        <w:rPr>
          <w:rFonts w:ascii="Calibri" w:hAnsi="Calibri" w:cs="Calibri"/>
          <w:lang w:val="en-US"/>
        </w:rPr>
        <w:t xml:space="preserve"> </w:t>
      </w:r>
      <w:r w:rsidR="00C37B22" w:rsidRPr="00E6028A">
        <w:rPr>
          <w:rFonts w:ascii="Calibri" w:hAnsi="Calibri" w:cs="Calibri"/>
          <w:lang w:val="en-US"/>
        </w:rPr>
        <w:t xml:space="preserve">cultures treated </w:t>
      </w:r>
      <w:r w:rsidR="00AF08FA" w:rsidRPr="00E6028A">
        <w:rPr>
          <w:rFonts w:ascii="Calibri" w:hAnsi="Calibri" w:cs="Calibri"/>
          <w:lang w:val="en-US"/>
        </w:rPr>
        <w:t>with</w:t>
      </w:r>
      <w:r w:rsidR="00564B1B" w:rsidRPr="00E6028A">
        <w:rPr>
          <w:rFonts w:ascii="Calibri" w:hAnsi="Calibri" w:cs="Calibri"/>
          <w:lang w:val="en-US"/>
        </w:rPr>
        <w:t xml:space="preserve"> </w:t>
      </w:r>
      <w:r w:rsidR="00AF08FA" w:rsidRPr="00E6028A">
        <w:rPr>
          <w:rFonts w:ascii="Calibri" w:hAnsi="Calibri" w:cs="Calibri"/>
          <w:lang w:val="en-US"/>
        </w:rPr>
        <w:t>growth factors which could alter their phenotype</w:t>
      </w:r>
      <w:r w:rsidR="0095592E" w:rsidRPr="00E6028A">
        <w:rPr>
          <w:rFonts w:ascii="Calibri" w:hAnsi="Calibri" w:cs="Calibri"/>
          <w:lang w:val="en-US"/>
        </w:rPr>
        <w:t xml:space="preserve">. Notably, </w:t>
      </w:r>
      <w:r w:rsidR="00594758" w:rsidRPr="00E6028A">
        <w:rPr>
          <w:rFonts w:ascii="Calibri" w:hAnsi="Calibri" w:cs="Calibri"/>
          <w:lang w:val="en-US"/>
        </w:rPr>
        <w:t xml:space="preserve">fluorescent-activated cell sorting </w:t>
      </w:r>
      <w:r w:rsidR="00AF08FA" w:rsidRPr="00E6028A">
        <w:rPr>
          <w:rFonts w:ascii="Calibri" w:hAnsi="Calibri" w:cs="Calibri"/>
          <w:lang w:val="en-US"/>
        </w:rPr>
        <w:t>has been used for gene-profiling approaches in the normal physiological state and demyelinating conditions</w:t>
      </w:r>
      <w:r w:rsidR="00BF7741" w:rsidRPr="00E6028A">
        <w:rPr>
          <w:rFonts w:ascii="Calibri" w:hAnsi="Calibri" w:cs="Calibri"/>
          <w:lang w:val="en-US"/>
        </w:rPr>
        <w:fldChar w:fldCharType="begin"/>
      </w:r>
      <w:r w:rsidR="00BF7741" w:rsidRPr="00E6028A">
        <w:rPr>
          <w:rFonts w:ascii="Calibri" w:hAnsi="Calibri" w:cs="Calibri"/>
          <w:lang w:val="en-US"/>
        </w:rPr>
        <w:instrText xml:space="preserve"> ADDIN ZOTERO_ITEM CSL_CITATION {"citationID":"WX0cVInv","properties":{"formattedCitation":"\\super 21\\nosupersub{}","plainCitation":"21","noteIndex":0},"citationItems":[{"id":12,"uris":["http://zotero.org/users/2849539/items/WXRTNK34"],"uri":["http://zotero.org/users/2849539/items/WXRTNK34"],"itemData":{"id":12,"type":"article-journal","title":"Demyelination Causes Adult CNS Progenitors to Revert to an Immature State and Express Immune Cues That Support Their Migration","container-title":"Journal of Neuroscience","page":"4-20","volume":"35","issue":"1","source":"CrossRef","DOI":"10.1523/JNEUROSCI.0849-14.2015","ISSN":"0270-6474, 1529-2401","language":"en","author":[{"family":"Moyon","given":"S."},{"family":"Dubessy","given":"A. L."},{"family":"Aigrot","given":"M. S."},{"family":"Trotter","given":"M."},{"family":"Huang","given":"J. K."},{"family":"Dauphinot","given":"L."},{"family":"Potier","given":"M. C."},{"family":"Kerninon","given":"C."},{"family":"Melik Parsadaniantz","given":"S."},{"family":"Franklin","given":"R. J. M."},{"family":"Lubetzki","given":"C."}],"issued":{"date-parts":[["2015",1,7]]}}}],"schema":"https://github.com/citation-style-language/schema/raw/master/csl-citation.json"} </w:instrText>
      </w:r>
      <w:r w:rsidR="00BF7741" w:rsidRPr="00E6028A">
        <w:rPr>
          <w:rFonts w:ascii="Calibri" w:hAnsi="Calibri" w:cs="Calibri"/>
          <w:lang w:val="en-US"/>
        </w:rPr>
        <w:fldChar w:fldCharType="separate"/>
      </w:r>
      <w:r w:rsidR="00BF7741" w:rsidRPr="00E6028A">
        <w:rPr>
          <w:rFonts w:ascii="Calibri" w:hAnsi="Calibri" w:cs="Calibri"/>
          <w:vertAlign w:val="superscript"/>
          <w:lang w:val="en-US"/>
        </w:rPr>
        <w:t>21</w:t>
      </w:r>
      <w:r w:rsidR="00BF7741" w:rsidRPr="00E6028A">
        <w:rPr>
          <w:rFonts w:ascii="Calibri" w:hAnsi="Calibri" w:cs="Calibri"/>
          <w:lang w:val="en-US"/>
        </w:rPr>
        <w:fldChar w:fldCharType="end"/>
      </w:r>
      <w:r w:rsidR="00AF08FA" w:rsidRPr="00E6028A">
        <w:rPr>
          <w:rFonts w:ascii="Calibri" w:hAnsi="Calibri" w:cs="Calibri"/>
          <w:lang w:val="en-US"/>
        </w:rPr>
        <w:t>.</w:t>
      </w:r>
      <w:r w:rsidR="004019E2" w:rsidRPr="00E6028A">
        <w:rPr>
          <w:rFonts w:ascii="Calibri" w:hAnsi="Calibri" w:cs="Calibri"/>
          <w:lang w:val="en-US"/>
        </w:rPr>
        <w:t xml:space="preserve"> As cell survival could be altered by cell sorting, it is better to perform functional assays immediately after sorting.</w:t>
      </w:r>
    </w:p>
    <w:p w14:paraId="19966C2C" w14:textId="77777777" w:rsidR="0015703A" w:rsidRPr="00E6028A" w:rsidRDefault="0015703A" w:rsidP="00E6028A">
      <w:pPr>
        <w:jc w:val="both"/>
        <w:rPr>
          <w:rFonts w:ascii="Calibri" w:hAnsi="Calibri" w:cs="Calibri"/>
          <w:lang w:val="en-US"/>
        </w:rPr>
      </w:pPr>
    </w:p>
    <w:p w14:paraId="1DBD485F" w14:textId="37B9530E" w:rsidR="008A1EB1" w:rsidRPr="00E6028A" w:rsidRDefault="00BA7DBA" w:rsidP="00E6028A">
      <w:pPr>
        <w:jc w:val="both"/>
        <w:rPr>
          <w:rFonts w:ascii="Calibri" w:hAnsi="Calibri" w:cs="Calibri"/>
          <w:b/>
          <w:lang w:val="en-GB"/>
        </w:rPr>
      </w:pPr>
      <w:r w:rsidRPr="00E6028A">
        <w:rPr>
          <w:rFonts w:ascii="Calibri" w:hAnsi="Calibri" w:cs="Calibri"/>
          <w:lang w:val="en-GB"/>
        </w:rPr>
        <w:t xml:space="preserve">We have shown that </w:t>
      </w:r>
      <w:r w:rsidR="003D5EC5" w:rsidRPr="00E6028A">
        <w:rPr>
          <w:rFonts w:ascii="Calibri" w:hAnsi="Calibri" w:cs="Calibri"/>
          <w:lang w:val="en-GB"/>
        </w:rPr>
        <w:t xml:space="preserve">OL </w:t>
      </w:r>
      <w:r w:rsidR="00B4458B" w:rsidRPr="00E6028A">
        <w:rPr>
          <w:rFonts w:ascii="Calibri" w:hAnsi="Calibri" w:cs="Calibri"/>
          <w:lang w:val="en-GB"/>
        </w:rPr>
        <w:t>cultures can be detached and add</w:t>
      </w:r>
      <w:r w:rsidR="004C0D16" w:rsidRPr="00E6028A">
        <w:rPr>
          <w:rFonts w:ascii="Calibri" w:hAnsi="Calibri" w:cs="Calibri"/>
          <w:lang w:val="en-GB"/>
        </w:rPr>
        <w:t>ed</w:t>
      </w:r>
      <w:r w:rsidR="00B4458B" w:rsidRPr="00E6028A">
        <w:rPr>
          <w:rFonts w:ascii="Calibri" w:hAnsi="Calibri" w:cs="Calibri"/>
          <w:lang w:val="en-GB"/>
        </w:rPr>
        <w:t xml:space="preserve"> to purified hippocampal neuron cultures</w:t>
      </w:r>
      <w:r w:rsidRPr="00E6028A">
        <w:rPr>
          <w:rFonts w:ascii="Calibri" w:hAnsi="Calibri" w:cs="Calibri"/>
          <w:lang w:val="en-GB"/>
        </w:rPr>
        <w:t xml:space="preserve"> at 14 DIV</w:t>
      </w:r>
      <w:r w:rsidR="00945EAA" w:rsidRPr="00E6028A">
        <w:rPr>
          <w:rFonts w:ascii="Calibri" w:hAnsi="Calibri" w:cs="Calibri"/>
          <w:lang w:val="en-GB"/>
        </w:rPr>
        <w:t xml:space="preserve">. </w:t>
      </w:r>
      <w:r w:rsidR="00D6579D" w:rsidRPr="00E6028A">
        <w:rPr>
          <w:rFonts w:ascii="Calibri" w:hAnsi="Calibri" w:cs="Calibri"/>
          <w:lang w:val="en-GB"/>
        </w:rPr>
        <w:t>Such</w:t>
      </w:r>
      <w:r w:rsidR="00945EAA" w:rsidRPr="00E6028A">
        <w:rPr>
          <w:rFonts w:ascii="Calibri" w:hAnsi="Calibri" w:cs="Calibri"/>
          <w:lang w:val="en-GB"/>
        </w:rPr>
        <w:t xml:space="preserve"> </w:t>
      </w:r>
      <w:r w:rsidR="00E51336" w:rsidRPr="00E6028A">
        <w:rPr>
          <w:rFonts w:ascii="Calibri" w:hAnsi="Calibri" w:cs="Calibri"/>
          <w:lang w:val="en-GB"/>
        </w:rPr>
        <w:t>OL</w:t>
      </w:r>
      <w:r w:rsidR="00945EAA" w:rsidRPr="00E6028A">
        <w:rPr>
          <w:rFonts w:ascii="Calibri" w:hAnsi="Calibri" w:cs="Calibri"/>
          <w:lang w:val="en-GB"/>
        </w:rPr>
        <w:t>-neuron co-culture</w:t>
      </w:r>
      <w:r w:rsidR="00B4458B" w:rsidRPr="00E6028A">
        <w:rPr>
          <w:rFonts w:ascii="Calibri" w:hAnsi="Calibri" w:cs="Calibri"/>
          <w:lang w:val="en-GB"/>
        </w:rPr>
        <w:t xml:space="preserve"> </w:t>
      </w:r>
      <w:r w:rsidR="00945EAA" w:rsidRPr="00E6028A">
        <w:rPr>
          <w:rFonts w:ascii="Calibri" w:hAnsi="Calibri" w:cs="Calibri"/>
          <w:lang w:val="en-GB"/>
        </w:rPr>
        <w:t xml:space="preserve">allows the study of </w:t>
      </w:r>
      <w:r w:rsidR="008F38E9" w:rsidRPr="00E6028A">
        <w:rPr>
          <w:rFonts w:ascii="Calibri" w:hAnsi="Calibri" w:cs="Calibri"/>
          <w:lang w:val="en-GB"/>
        </w:rPr>
        <w:t xml:space="preserve">early steps of </w:t>
      </w:r>
      <w:r w:rsidR="00945EAA" w:rsidRPr="00E6028A">
        <w:rPr>
          <w:rFonts w:ascii="Calibri" w:hAnsi="Calibri" w:cs="Calibri"/>
          <w:lang w:val="en-GB"/>
        </w:rPr>
        <w:t xml:space="preserve">myelination </w:t>
      </w:r>
      <w:r w:rsidRPr="00E6028A">
        <w:rPr>
          <w:rFonts w:ascii="Calibri" w:hAnsi="Calibri" w:cs="Calibri"/>
          <w:lang w:val="en-GB"/>
        </w:rPr>
        <w:t xml:space="preserve">which starts during the first week of co-culture </w:t>
      </w:r>
      <w:r w:rsidR="00945EAA" w:rsidRPr="00E6028A">
        <w:rPr>
          <w:rFonts w:ascii="Calibri" w:hAnsi="Calibri" w:cs="Calibri"/>
          <w:lang w:val="en-GB"/>
        </w:rPr>
        <w:t>(</w:t>
      </w:r>
      <w:proofErr w:type="spellStart"/>
      <w:r w:rsidR="00F35B60" w:rsidRPr="00E6028A">
        <w:rPr>
          <w:rFonts w:ascii="Calibri" w:hAnsi="Calibri" w:cs="Calibri"/>
          <w:lang w:val="en-GB"/>
        </w:rPr>
        <w:t>Dubessy</w:t>
      </w:r>
      <w:proofErr w:type="spellEnd"/>
      <w:r w:rsidR="00F35B60" w:rsidRPr="00E6028A">
        <w:rPr>
          <w:rFonts w:ascii="Calibri" w:hAnsi="Calibri" w:cs="Calibri"/>
          <w:lang w:val="en-GB"/>
        </w:rPr>
        <w:t xml:space="preserve">, </w:t>
      </w:r>
      <w:r w:rsidR="00945EAA" w:rsidRPr="00E6028A">
        <w:rPr>
          <w:rFonts w:ascii="Calibri" w:hAnsi="Calibri" w:cs="Calibri"/>
          <w:lang w:val="en-GB"/>
        </w:rPr>
        <w:t>unpublished results)</w:t>
      </w:r>
      <w:r w:rsidR="00EB71B1" w:rsidRPr="00E6028A">
        <w:rPr>
          <w:rFonts w:ascii="Calibri" w:hAnsi="Calibri" w:cs="Calibri"/>
          <w:lang w:val="en-GB"/>
        </w:rPr>
        <w:t xml:space="preserve">. </w:t>
      </w:r>
      <w:r w:rsidRPr="00E6028A">
        <w:rPr>
          <w:rFonts w:ascii="Calibri" w:hAnsi="Calibri" w:cs="Calibri"/>
          <w:lang w:val="en-GB"/>
        </w:rPr>
        <w:t xml:space="preserve">Other models of </w:t>
      </w:r>
      <w:r w:rsidR="00E51336" w:rsidRPr="00E6028A">
        <w:rPr>
          <w:rFonts w:ascii="Calibri" w:hAnsi="Calibri" w:cs="Calibri"/>
          <w:lang w:val="en-GB"/>
        </w:rPr>
        <w:t>OL</w:t>
      </w:r>
      <w:r w:rsidRPr="00E6028A">
        <w:rPr>
          <w:rFonts w:ascii="Calibri" w:hAnsi="Calibri" w:cs="Calibri"/>
          <w:lang w:val="en-GB"/>
        </w:rPr>
        <w:t>-hippocampal neuron myelinating co-culture have been achieved by adding oligodendrocytes immediately after sorting</w:t>
      </w:r>
      <w:r w:rsidR="00BF7741" w:rsidRPr="00E6028A">
        <w:rPr>
          <w:rFonts w:ascii="Calibri" w:hAnsi="Calibri" w:cs="Calibri"/>
          <w:lang w:val="en-GB"/>
        </w:rPr>
        <w:fldChar w:fldCharType="begin"/>
      </w:r>
      <w:r w:rsidR="00BC02D4" w:rsidRPr="00E6028A">
        <w:rPr>
          <w:rFonts w:ascii="Calibri" w:hAnsi="Calibri" w:cs="Calibri"/>
          <w:lang w:val="en-GB"/>
        </w:rPr>
        <w:instrText xml:space="preserve"> ADDIN ZOTERO_ITEM CSL_CITATION {"citationID":"dnQohdZE","properties":{"formattedCitation":"\\super 22, 23\\nosupersub{}","plainCitation":"22, 23","noteIndex":0},"citationItems":[{"id":641,"uris":["http://zotero.org/users/2849539/items/GGLNFUWZ"],"uri":["http://zotero.org/users/2849539/items/GGLNFUWZ"],"itemData":{"id":641,"type":"article-journal","title":"Myelination of rodent hippocampal neurons in culture","container-title":"Nature Protocols","page":"1774-1782","volume":"7","issue":"10","source":"PubMed","abstract":"Axons of various hippocampal neurons are myelinated mainly postnatally, which is important for the proper function of neural circuits. Demyelination in the hippocampus has been observed in patients with multiple sclerosis, Alzheimer's disease or temporal lobe epilepsy. However, very little is known about the mechanisms and exact functions of the interaction between the myelin-making oligodendrocytes and the axons within the hippocampus. This is mainly attributable to the lack of a system suitable for molecular studies. We recently established a new myelin coculture from embryonic day (E) 18 rat embryos consisting of hippocampal neurons and oligodendrocytes, with which we identified a novel intra-axonal signaling pathway regulating the juxtaparanodal clustering of Kv1.2 channels. Here we describe the detailed protocol for this new coculture. It takes about 5 weeks to set up and use the system. This coculture is particularly useful for studying myelin-mediated regulation of ion channel trafficking and for understanding how neuronal excitability and synaptic transmission are regulated by myelination.","DOI":"10.1038/nprot.2012.100","ISSN":"1750-2799","note":"PMID: 22955693\nPMCID: PMC3536533","journalAbbreviation":"Nat Protoc","language":"eng","author":[{"family":"Gardner","given":"Asa"},{"family":"Jukkola","given":"Peter"},{"family":"Gu","given":"Chen"}],"issued":{"date-parts":[["2012",10]]}}},{"id":647,"uris":["http://zotero.org/users/2849539/items/Q96X4G8V"],"uri":["http://zotero.org/users/2849539/items/Q96X4G8V"],"itemData":{"id":647,"type":"article-journal","title":"An alternative mechanism of early nodal clustering and myelination onset in GABAergic neurons of the central nervous system","container-title":"bioRxiv","page":"763573","source":"www.biorxiv.org","abstract":"&lt;h3&gt;SUMMARY&lt;/h3&gt; &lt;p&gt;In vertebrates, fast saltatory conduction along myelinated axons relies on the node of Ranvier. How nodes assemble on CNS neurons is not yet fully understood. We recently highlighted that clusters similar to nodes can form prior to myelin deposition in hippocampal GABAergic neurons and are associated with increased conduction velocity. Here, we used a live imaging approach to characterize the intrinsic mechanisms underlying the assembly of these early clusters. We first demonstrated that their components can partially pre-assemble prior to membrane targeting and determined the molecular motors involved in their trafficking. We then demonstrated the key role of the protein β2Nav for clustering initiation. We further unraveled the fate of these early clusters, by showing that they participate in node formation, but also have an unexpected role in guiding oligodendrocyte processes prior to myelin deposition. Altogether our results shed light on an alternative mechanism of nodal clustering and myelination onset.&lt;/p&gt;","DOI":"10.1101/763573","language":"en","author":[{"family":"Thetiot","given":"Melina"},{"family":"Freeman","given":"Sean A."},{"family":"Roux","given":"Thomas"},{"family":"Dubessy","given":"Anne-Laure"},{"family":"Aigrot","given":"Marie-Stéphane"},{"family":"Rappeneau","given":"Quentin"},{"family":"Lejeune","given":"François-Xavier"},{"family":"Tailleur","given":"Julien"},{"family":"Sol-Foulon","given":"Nathalie"},{"family":"Lubetzki","given":"Catherine"},{"family":"Desmazieres","given":"Anne"}],"issued":{"date-parts":[["2019",9,9]]}}}],"schema":"https://github.com/citation-style-language/schema/raw/master/csl-citation.json"} </w:instrText>
      </w:r>
      <w:r w:rsidR="00BF7741" w:rsidRPr="00E6028A">
        <w:rPr>
          <w:rFonts w:ascii="Calibri" w:hAnsi="Calibri" w:cs="Calibri"/>
          <w:lang w:val="en-GB"/>
        </w:rPr>
        <w:fldChar w:fldCharType="separate"/>
      </w:r>
      <w:r w:rsidR="00BC02D4" w:rsidRPr="00E6028A">
        <w:rPr>
          <w:rFonts w:ascii="Calibri" w:hAnsi="Calibri" w:cs="Calibri"/>
          <w:vertAlign w:val="superscript"/>
          <w:lang w:val="en-US"/>
        </w:rPr>
        <w:t>22,23</w:t>
      </w:r>
      <w:r w:rsidR="00BF7741" w:rsidRPr="00E6028A">
        <w:rPr>
          <w:rFonts w:ascii="Calibri" w:hAnsi="Calibri" w:cs="Calibri"/>
          <w:lang w:val="en-GB"/>
        </w:rPr>
        <w:fldChar w:fldCharType="end"/>
      </w:r>
      <w:r w:rsidRPr="00E6028A">
        <w:rPr>
          <w:rFonts w:ascii="Calibri" w:hAnsi="Calibri" w:cs="Calibri"/>
          <w:lang w:val="en-GB"/>
        </w:rPr>
        <w:t>.</w:t>
      </w:r>
      <w:r w:rsidR="00760E1B" w:rsidRPr="00E6028A">
        <w:rPr>
          <w:rFonts w:ascii="Calibri" w:hAnsi="Calibri" w:cs="Calibri"/>
          <w:lang w:val="en-GB"/>
        </w:rPr>
        <w:t xml:space="preserve"> Furthermore, we produced OCM to further dissect </w:t>
      </w:r>
      <w:r w:rsidR="003D5EC5" w:rsidRPr="00E6028A">
        <w:rPr>
          <w:rFonts w:ascii="Calibri" w:hAnsi="Calibri" w:cs="Calibri"/>
          <w:lang w:val="en-GB"/>
        </w:rPr>
        <w:t>OL</w:t>
      </w:r>
      <w:r w:rsidR="005852BE">
        <w:rPr>
          <w:rFonts w:ascii="Calibri" w:hAnsi="Calibri" w:cs="Calibri"/>
          <w:lang w:val="en-GB"/>
        </w:rPr>
        <w:t>–</w:t>
      </w:r>
      <w:r w:rsidR="00760E1B" w:rsidRPr="00E6028A">
        <w:rPr>
          <w:rFonts w:ascii="Calibri" w:hAnsi="Calibri" w:cs="Calibri"/>
          <w:lang w:val="en-GB"/>
        </w:rPr>
        <w:t xml:space="preserve">neuron interactions and address the role of </w:t>
      </w:r>
      <w:r w:rsidR="003D5EC5" w:rsidRPr="00E6028A">
        <w:rPr>
          <w:rFonts w:ascii="Calibri" w:hAnsi="Calibri" w:cs="Calibri"/>
          <w:lang w:val="en-GB"/>
        </w:rPr>
        <w:t>OL</w:t>
      </w:r>
      <w:r w:rsidR="005852BE">
        <w:rPr>
          <w:rFonts w:ascii="Calibri" w:hAnsi="Calibri" w:cs="Calibri"/>
          <w:lang w:val="en-GB"/>
        </w:rPr>
        <w:t>-</w:t>
      </w:r>
      <w:r w:rsidR="00760E1B" w:rsidRPr="00E6028A">
        <w:rPr>
          <w:rFonts w:ascii="Calibri" w:hAnsi="Calibri" w:cs="Calibri"/>
          <w:lang w:val="en-GB"/>
        </w:rPr>
        <w:t xml:space="preserve">secreted factors on neuron cultures. </w:t>
      </w:r>
      <w:r w:rsidR="00E75EC7" w:rsidRPr="00E6028A">
        <w:rPr>
          <w:rFonts w:ascii="Calibri" w:hAnsi="Calibri" w:cs="Calibri"/>
          <w:lang w:val="en-GB"/>
        </w:rPr>
        <w:t xml:space="preserve">By using this technique, we demonstrated that hippocampal GABAergic neuron subtypes </w:t>
      </w:r>
      <w:r w:rsidR="00E75EC7" w:rsidRPr="005852BE">
        <w:rPr>
          <w:rFonts w:ascii="Calibri" w:hAnsi="Calibri" w:cs="Calibri"/>
          <w:lang w:val="en-GB"/>
        </w:rPr>
        <w:t>(i.e.</w:t>
      </w:r>
      <w:r w:rsidR="005852BE">
        <w:rPr>
          <w:rFonts w:ascii="Calibri" w:hAnsi="Calibri" w:cs="Calibri"/>
          <w:lang w:val="en-GB"/>
        </w:rPr>
        <w:t>,</w:t>
      </w:r>
      <w:r w:rsidR="00E75EC7" w:rsidRPr="00E6028A">
        <w:rPr>
          <w:rFonts w:ascii="Calibri" w:hAnsi="Calibri" w:cs="Calibri"/>
          <w:lang w:val="en-GB"/>
        </w:rPr>
        <w:t xml:space="preserve"> parvalbumin</w:t>
      </w:r>
      <w:r w:rsidR="00E75EC7" w:rsidRPr="00E6028A">
        <w:rPr>
          <w:rFonts w:ascii="Calibri" w:hAnsi="Calibri" w:cs="Calibri"/>
          <w:vertAlign w:val="superscript"/>
          <w:lang w:val="en-GB"/>
        </w:rPr>
        <w:t>+</w:t>
      </w:r>
      <w:r w:rsidR="00E75EC7" w:rsidRPr="00E6028A">
        <w:rPr>
          <w:rFonts w:ascii="Calibri" w:hAnsi="Calibri" w:cs="Calibri"/>
          <w:lang w:val="en-GB"/>
        </w:rPr>
        <w:t xml:space="preserve"> and/or somatostatin</w:t>
      </w:r>
      <w:r w:rsidR="00E75EC7" w:rsidRPr="00E6028A">
        <w:rPr>
          <w:rFonts w:ascii="Calibri" w:hAnsi="Calibri" w:cs="Calibri"/>
          <w:vertAlign w:val="superscript"/>
          <w:lang w:val="en-GB"/>
        </w:rPr>
        <w:t>+</w:t>
      </w:r>
      <w:r w:rsidR="00E75EC7" w:rsidRPr="00E6028A">
        <w:rPr>
          <w:rFonts w:ascii="Calibri" w:hAnsi="Calibri" w:cs="Calibri"/>
          <w:lang w:val="en-GB"/>
        </w:rPr>
        <w:t>) can form clusters of nodal proteins along their axon which are induced by OCM prior to myelination</w:t>
      </w:r>
      <w:r w:rsidR="00BF7741" w:rsidRPr="00E6028A">
        <w:rPr>
          <w:rFonts w:ascii="Calibri" w:hAnsi="Calibri" w:cs="Calibri"/>
          <w:lang w:val="en-GB"/>
        </w:rPr>
        <w:fldChar w:fldCharType="begin"/>
      </w:r>
      <w:r w:rsidR="00BC02D4" w:rsidRPr="00E6028A">
        <w:rPr>
          <w:rFonts w:ascii="Calibri" w:hAnsi="Calibri" w:cs="Calibri"/>
          <w:lang w:val="en-GB"/>
        </w:rPr>
        <w:instrText xml:space="preserve"> ADDIN ZOTERO_ITEM CSL_CITATION {"citationID":"SpNtdolu","properties":{"formattedCitation":"\\super 14, 24\\nosupersub{}","plainCitation":"14, 24","noteIndex":0},"citationItems":[{"id":602,"uris":["http://zotero.org/users/2849539/items/K55WIS77"],"uri":["http://zotero.org/users/2849539/items/K55WIS77"],"itemData":{"id":602,"type":"article-journal","title":"Role of a Contactin multi-molecular complex secreted by oligodendrocytes in nodal protein clustering in the CNS","container-title":"Glia","page":"2248-2263","volume":"67","issue":"12","source":"PubMed","abstract":"The fast and reliable propagation of action potentials along myelinated fibers relies on the clustering of voltage-gated sodium channels at nodes of Ranvier. Axo-glial communication is required for assembly of nodal proteins in the central nervous system, yet the underlying mechanisms remain poorly understood. Oligodendrocytes are known to support node of Ranvier assembly through paranodal junction formation. In addition, the formation of early nodal protein clusters (or prenodes) along axons prior to myelination has been reported, and can be induced by oligodendrocyte conditioned medium (OCM). Our recent work on cultured hippocampal neurons showed that OCM-induced prenodes are associated with an increased conduction velocity (Freeman et al., 2015). We here unravel the nature of the oligodendroglial secreted factors. Mass spectrometry analysis of OCM identified several candidate proteins (i.e., Contactin-1, ChL1, NrCAM, Noelin2, RPTP/Phosphacan, and Tenascin-R). We show that Contactin-1 combined with RPTP/Phosphacan or Tenascin-R induces clusters of nodal proteins along hippocampal GABAergic axons. Furthermore, Contactin-1-immunodepleted OCM or OCM from Cntn1-null mice display significantly reduced clustering activity, that is restored by addition of soluble Contactin-1. Altogether, our results identify Contactin-1 secreted by oligodendrocytes as a novel factor that may influence early steps of nodal sodium channel cluster formation along specific axon populations.","DOI":"10.1002/glia.23681","ISSN":"1098-1136","note":"PMID: 31328333","journalAbbreviation":"Glia","language":"eng","author":[{"family":"Dubessy","given":"Anne-Laure"},{"family":"Mazuir","given":"Elisa"},{"family":"Rappeneau","given":"Quentin"},{"family":"Ou","given":"Sokounthie"},{"family":"Abi Ghanem","given":"Charly"},{"family":"Piquand","given":"Kevin"},{"family":"Aigrot","given":"Marie-Stéphane"},{"family":"Thétiot","given":"Melina"},{"family":"Desmazières","given":"Anne"},{"family":"Chan","given":"Eric"},{"family":"Fitzgibbon","given":"Matt"},{"family":"Fleming","given":"Mark"},{"family":"Krauss","given":"Raul"},{"family":"Zalc","given":"Bernard"},{"family":"Ranscht","given":"Barbara"},{"family":"Lubetzki","given":"Catherine"},{"family":"Sol-Foulon","given":"Nathalie"}],"issued":{"date-parts":[["2019",12]]}}},{"id":299,"uris":["http://zotero.org/users/2849539/items/F5QQB8P2"],"uri":["http://zotero.org/users/2849539/items/F5QQB8P2"],"itemData":{"id":299,"type":"article-journal","title":"Acceleration of conduction velocity linked to clustering of nodal components precedes myelination","container-title":"Proceedings of the National Academy of Sciences of the United States of America","page":"E321-328","volume":"112","issue":"3","source":"PubMed","abstract":"High-density accumulation of voltage-gated sodium (Nav) channels at nodes of Ranvier ensures rapid saltatory conduction along myelinated axons. To gain insight into mechanisms of node assembly in the CNS, we focused on early steps of nodal protein clustering. We show in hippocampal cultures that prenodes (i.e., clusters of Nav channels colocalizing with the scaffold protein ankyrinG and nodal cell adhesion molecules) are detected before myelin deposition along axons. These clusters can be induced on purified neurons by addition of oligodendroglial-secreted factor(s), whereas ankyrinG silencing prevents their formation. The Nav isoforms Nav1.1, Nav1.2, and Nav1.6 are detected at prenodes, with Nav1.6 progressively replacing Nav1.2 over time in hippocampal neurons cultured with oligodendrocytes and astrocytes. However, the oligodendrocyte-secreted factor(s) can induce the clustering of Nav1.1 and Nav1.2 but not of Nav1.6 on purified neurons. We observed that prenodes are restricted to GABAergic neurons, whereas clustering of nodal proteins only occurs concomitantly with myelin ensheathment on pyramidal neurons, implying separate mechanisms of assembly among different neuronal subpopulations. To address the functional significance of these early clusters, we used single-axon electrophysiological recordings in vitro and showed that prenode formation is sufficient to accelerate the speed of axonal conduction before myelination. Finally, we provide evidence that prenodal clusters are also detected in vivo before myelination, further strengthening their physiological relevance.","DOI":"10.1073/pnas.1419099112","ISSN":"1091-6490","note":"PMID: 25561543\nPMCID: PMC4311839","journalAbbreviation":"Proc. Natl. Acad. Sci. U.S.A.","language":"eng","author":[{"family":"Freeman","given":"Sean A."},{"family":"Desmazières","given":"Anne"},{"family":"Simonnet","given":"Jean"},{"family":"Gatta","given":"Marie"},{"family":"Pfeiffer","given":"Friederike"},{"family":"Aigrot","given":"Marie Stéphane"},{"family":"Rappeneau","given":"Quentin"},{"family":"Guerreiro","given":"Serge"},{"family":"Michel","given":"Patrick Pierre"},{"family":"Yanagawa","given":"Yuchio"},{"family":"Barbin","given":"Gilles"},{"family":"Brophy","given":"Peter J."},{"family":"Fricker","given":"Desdemona"},{"family":"Lubetzki","given":"Catherine"},{"family":"Sol-Foulon","given":"Nathalie"}],"issued":{"date-parts":[["2015",1,20]]}}}],"schema":"https://github.com/citation-style-language/schema/raw/master/csl-citation.json"} </w:instrText>
      </w:r>
      <w:r w:rsidR="00BF7741" w:rsidRPr="00E6028A">
        <w:rPr>
          <w:rFonts w:ascii="Calibri" w:hAnsi="Calibri" w:cs="Calibri"/>
          <w:lang w:val="en-GB"/>
        </w:rPr>
        <w:fldChar w:fldCharType="separate"/>
      </w:r>
      <w:r w:rsidR="00BC02D4" w:rsidRPr="00E6028A">
        <w:rPr>
          <w:rFonts w:ascii="Calibri" w:hAnsi="Calibri" w:cs="Calibri"/>
          <w:vertAlign w:val="superscript"/>
          <w:lang w:val="en-US"/>
        </w:rPr>
        <w:t>14,24</w:t>
      </w:r>
      <w:r w:rsidR="00BF7741" w:rsidRPr="00E6028A">
        <w:rPr>
          <w:rFonts w:ascii="Calibri" w:hAnsi="Calibri" w:cs="Calibri"/>
          <w:lang w:val="en-GB"/>
        </w:rPr>
        <w:fldChar w:fldCharType="end"/>
      </w:r>
      <w:r w:rsidR="00E75EC7" w:rsidRPr="00E6028A">
        <w:rPr>
          <w:rFonts w:ascii="Calibri" w:hAnsi="Calibri" w:cs="Calibri"/>
          <w:lang w:val="en-US"/>
        </w:rPr>
        <w:t xml:space="preserve">. </w:t>
      </w:r>
      <w:r w:rsidR="00E75EC7" w:rsidRPr="00E6028A">
        <w:rPr>
          <w:rFonts w:ascii="Calibri" w:hAnsi="Calibri" w:cs="Calibri"/>
          <w:lang w:val="en-GB"/>
        </w:rPr>
        <w:t xml:space="preserve">Mass spectrometry analysis of OCM has </w:t>
      </w:r>
      <w:proofErr w:type="spellStart"/>
      <w:r w:rsidR="00E75EC7" w:rsidRPr="00E6028A">
        <w:rPr>
          <w:rFonts w:ascii="Calibri" w:hAnsi="Calibri" w:cs="Calibri"/>
          <w:lang w:val="en-GB"/>
        </w:rPr>
        <w:t>unraveled</w:t>
      </w:r>
      <w:proofErr w:type="spellEnd"/>
      <w:r w:rsidR="00E75EC7" w:rsidRPr="00E6028A">
        <w:rPr>
          <w:rFonts w:ascii="Calibri" w:hAnsi="Calibri" w:cs="Calibri"/>
          <w:lang w:val="en-GB"/>
        </w:rPr>
        <w:t xml:space="preserve"> several secreted proteins and led to identify </w:t>
      </w:r>
      <w:proofErr w:type="spellStart"/>
      <w:r w:rsidR="00E75EC7" w:rsidRPr="00E6028A">
        <w:rPr>
          <w:rFonts w:ascii="Calibri" w:hAnsi="Calibri" w:cs="Calibri"/>
          <w:lang w:val="en-GB"/>
        </w:rPr>
        <w:t>oligodendroglial</w:t>
      </w:r>
      <w:proofErr w:type="spellEnd"/>
      <w:r w:rsidR="00E75EC7" w:rsidRPr="00E6028A">
        <w:rPr>
          <w:rFonts w:ascii="Calibri" w:hAnsi="Calibri" w:cs="Calibri"/>
          <w:lang w:val="en-GB"/>
        </w:rPr>
        <w:t xml:space="preserve"> Contactin-1 that in synergy with extracellular matrix proteins mediates early steps of nodal clustering</w:t>
      </w:r>
      <w:r w:rsidR="00BF7741" w:rsidRPr="00E6028A">
        <w:rPr>
          <w:rFonts w:ascii="Calibri" w:hAnsi="Calibri" w:cs="Calibri"/>
          <w:lang w:val="en-GB"/>
        </w:rPr>
        <w:fldChar w:fldCharType="begin"/>
      </w:r>
      <w:r w:rsidR="00EB71B1" w:rsidRPr="00E6028A">
        <w:rPr>
          <w:rFonts w:ascii="Calibri" w:hAnsi="Calibri" w:cs="Calibri"/>
          <w:lang w:val="en-GB"/>
        </w:rPr>
        <w:instrText xml:space="preserve"> ADDIN ZOTERO_ITEM CSL_CITATION {"citationID":"2Y3xWa0g","properties":{"formattedCitation":"\\super 24\\nosupersub{}","plainCitation":"24","noteIndex":0},"citationItems":[{"id":602,"uris":["http://zotero.org/users/2849539/items/K55WIS77"],"uri":["http://zotero.org/users/2849539/items/K55WIS77"],"itemData":{"id":602,"type":"article-journal","title":"Role of a Contactin multi-molecular complex secreted by oligodendrocytes in nodal protein clustering in the CNS","container-title":"Glia","page":"2248-2263","volume":"67","issue":"12","source":"PubMed","abstract":"The fast and reliable propagation of action potentials along myelinated fibers relies on the clustering of voltage-gated sodium channels at nodes of Ranvier. Axo-glial communication is required for assembly of nodal proteins in the central nervous system, yet the underlying mechanisms remain poorly understood. Oligodendrocytes are known to support node of Ranvier assembly through paranodal junction formation. In addition, the formation of early nodal protein clusters (or prenodes) along axons prior to myelination has been reported, and can be induced by oligodendrocyte conditioned medium (OCM). Our recent work on cultured hippocampal neurons showed that OCM-induced prenodes are associated with an increased conduction velocity (Freeman et al., 2015). We here unravel the nature of the oligodendroglial secreted factors. Mass spectrometry analysis of OCM identified several candidate proteins (i.e., Contactin-1, ChL1, NrCAM, Noelin2, RPTP/Phosphacan, and Tenascin-R). We show that Contactin-1 combined with RPTP/Phosphacan or Tenascin-R induces clusters of nodal proteins along hippocampal GABAergic axons. Furthermore, Contactin-1-immunodepleted OCM or OCM from Cntn1-null mice display significantly reduced clustering activity, that is restored by addition of soluble Contactin-1. Altogether, our results identify Contactin-1 secreted by oligodendrocytes as a novel factor that may influence early steps of nodal sodium channel cluster formation along specific axon populations.","DOI":"10.1002/glia.23681","ISSN":"1098-1136","note":"PMID: 31328333","journalAbbreviation":"Glia","language":"eng","author":[{"family":"Dubessy","given":"Anne-Laure"},{"family":"Mazuir","given":"Elisa"},{"family":"Rappeneau","given":"Quentin"},{"family":"Ou","given":"Sokounthie"},{"family":"Abi Ghanem","given":"Charly"},{"family":"Piquand","given":"Kevin"},{"family":"Aigrot","given":"Marie-Stéphane"},{"family":"Thétiot","given":"Melina"},{"family":"Desmazières","given":"Anne"},{"family":"Chan","given":"Eric"},{"family":"Fitzgibbon","given":"Matt"},{"family":"Fleming","given":"Mark"},{"family":"Krauss","given":"Raul"},{"family":"Zalc","given":"Bernard"},{"family":"Ranscht","given":"Barbara"},{"family":"Lubetzki","given":"Catherine"},{"family":"Sol-Foulon","given":"Nathalie"}],"issued":{"date-parts":[["2019",12]]}}}],"schema":"https://github.com/citation-style-language/schema/raw/master/csl-citation.json"} </w:instrText>
      </w:r>
      <w:r w:rsidR="00BF7741" w:rsidRPr="00E6028A">
        <w:rPr>
          <w:rFonts w:ascii="Calibri" w:hAnsi="Calibri" w:cs="Calibri"/>
          <w:lang w:val="en-GB"/>
        </w:rPr>
        <w:fldChar w:fldCharType="separate"/>
      </w:r>
      <w:r w:rsidR="00EB71B1" w:rsidRPr="00E6028A">
        <w:rPr>
          <w:rFonts w:ascii="Calibri" w:hAnsi="Calibri" w:cs="Calibri"/>
          <w:vertAlign w:val="superscript"/>
          <w:lang w:val="en-US"/>
        </w:rPr>
        <w:t>24</w:t>
      </w:r>
      <w:r w:rsidR="00BF7741" w:rsidRPr="00E6028A">
        <w:rPr>
          <w:rFonts w:ascii="Calibri" w:hAnsi="Calibri" w:cs="Calibri"/>
          <w:lang w:val="en-GB"/>
        </w:rPr>
        <w:fldChar w:fldCharType="end"/>
      </w:r>
      <w:r w:rsidR="00E75EC7" w:rsidRPr="00E6028A">
        <w:rPr>
          <w:rFonts w:ascii="Calibri" w:hAnsi="Calibri" w:cs="Calibri"/>
          <w:lang w:val="en-GB"/>
        </w:rPr>
        <w:t>.</w:t>
      </w:r>
      <w:r w:rsidR="00E75EC7" w:rsidRPr="00E6028A">
        <w:rPr>
          <w:rFonts w:ascii="Calibri" w:hAnsi="Calibri" w:cs="Calibri"/>
          <w:b/>
          <w:lang w:val="en-GB"/>
        </w:rPr>
        <w:t xml:space="preserve"> </w:t>
      </w:r>
      <w:r w:rsidR="00F57652" w:rsidRPr="00E6028A">
        <w:rPr>
          <w:rFonts w:ascii="Calibri" w:hAnsi="Calibri" w:cs="Calibri"/>
          <w:lang w:val="en-GB"/>
        </w:rPr>
        <w:t xml:space="preserve">Primary cultures are useful models that allow the assessment of </w:t>
      </w:r>
      <w:proofErr w:type="spellStart"/>
      <w:r w:rsidR="0070420A" w:rsidRPr="00E6028A">
        <w:rPr>
          <w:rFonts w:ascii="Calibri" w:hAnsi="Calibri" w:cs="Calibri"/>
          <w:lang w:val="en-GB"/>
        </w:rPr>
        <w:t>oligodendroglial</w:t>
      </w:r>
      <w:proofErr w:type="spellEnd"/>
      <w:r w:rsidR="0070420A" w:rsidRPr="00E6028A">
        <w:rPr>
          <w:rFonts w:ascii="Calibri" w:hAnsi="Calibri" w:cs="Calibri"/>
          <w:lang w:val="en-GB"/>
        </w:rPr>
        <w:t xml:space="preserve"> lineage cell differentiation and </w:t>
      </w:r>
      <w:r w:rsidR="00D81ACF" w:rsidRPr="00E6028A">
        <w:rPr>
          <w:rFonts w:ascii="Calibri" w:hAnsi="Calibri" w:cs="Calibri"/>
          <w:lang w:val="en-GB"/>
        </w:rPr>
        <w:t>interactions with neurons.</w:t>
      </w:r>
      <w:r w:rsidR="0070420A" w:rsidRPr="00E6028A">
        <w:rPr>
          <w:rFonts w:ascii="Calibri" w:hAnsi="Calibri" w:cs="Calibri"/>
          <w:lang w:val="en-GB"/>
        </w:rPr>
        <w:t xml:space="preserve"> </w:t>
      </w:r>
      <w:r w:rsidR="00F57652" w:rsidRPr="00E6028A">
        <w:rPr>
          <w:rFonts w:ascii="Calibri" w:hAnsi="Calibri" w:cs="Calibri"/>
          <w:lang w:val="en-GB"/>
        </w:rPr>
        <w:t>However, o</w:t>
      </w:r>
      <w:r w:rsidR="0088466D" w:rsidRPr="00E6028A">
        <w:rPr>
          <w:rFonts w:ascii="Calibri" w:hAnsi="Calibri" w:cs="Calibri"/>
          <w:lang w:val="en-GB"/>
        </w:rPr>
        <w:t xml:space="preserve">ther approaches have </w:t>
      </w:r>
      <w:r w:rsidR="00F57652" w:rsidRPr="00E6028A">
        <w:rPr>
          <w:rFonts w:ascii="Calibri" w:hAnsi="Calibri" w:cs="Calibri"/>
          <w:lang w:val="en-GB"/>
        </w:rPr>
        <w:t xml:space="preserve">also </w:t>
      </w:r>
      <w:r w:rsidR="0088466D" w:rsidRPr="00E6028A">
        <w:rPr>
          <w:rFonts w:ascii="Calibri" w:hAnsi="Calibri" w:cs="Calibri"/>
          <w:lang w:val="en-GB"/>
        </w:rPr>
        <w:t xml:space="preserve">been developed to evaluate </w:t>
      </w:r>
      <w:r w:rsidR="00E535C8" w:rsidRPr="00E6028A">
        <w:rPr>
          <w:rFonts w:ascii="Calibri" w:hAnsi="Calibri" w:cs="Calibri"/>
          <w:lang w:val="en-GB"/>
        </w:rPr>
        <w:t xml:space="preserve">OL </w:t>
      </w:r>
      <w:r w:rsidR="00F57652" w:rsidRPr="00E6028A">
        <w:rPr>
          <w:rFonts w:ascii="Calibri" w:hAnsi="Calibri" w:cs="Calibri"/>
          <w:lang w:val="en-GB"/>
        </w:rPr>
        <w:t>functions and myelination, d</w:t>
      </w:r>
      <w:r w:rsidR="00CB1720" w:rsidRPr="00E6028A">
        <w:rPr>
          <w:rFonts w:ascii="Calibri" w:hAnsi="Calibri" w:cs="Calibri"/>
          <w:lang w:val="en-GB"/>
        </w:rPr>
        <w:t xml:space="preserve">emyelination and remyelination from </w:t>
      </w:r>
      <w:r w:rsidR="00D81ACF" w:rsidRPr="005852BE">
        <w:rPr>
          <w:rFonts w:ascii="Calibri" w:hAnsi="Calibri" w:cs="Calibri"/>
          <w:iCs/>
          <w:lang w:val="en-GB"/>
        </w:rPr>
        <w:t>ex</w:t>
      </w:r>
      <w:r w:rsidR="005852BE">
        <w:rPr>
          <w:rFonts w:ascii="Calibri" w:hAnsi="Calibri" w:cs="Calibri"/>
          <w:iCs/>
          <w:lang w:val="en-GB"/>
        </w:rPr>
        <w:t xml:space="preserve"> </w:t>
      </w:r>
      <w:r w:rsidR="00CB1720" w:rsidRPr="005852BE">
        <w:rPr>
          <w:rFonts w:ascii="Calibri" w:hAnsi="Calibri" w:cs="Calibri"/>
          <w:iCs/>
          <w:lang w:val="en-GB"/>
        </w:rPr>
        <w:t>vivo</w:t>
      </w:r>
      <w:r w:rsidR="00CB1720" w:rsidRPr="00E6028A">
        <w:rPr>
          <w:rFonts w:ascii="Calibri" w:hAnsi="Calibri" w:cs="Calibri"/>
          <w:lang w:val="en-GB"/>
        </w:rPr>
        <w:t xml:space="preserve"> </w:t>
      </w:r>
      <w:r w:rsidR="00F57652" w:rsidRPr="00E6028A">
        <w:rPr>
          <w:rFonts w:ascii="Calibri" w:hAnsi="Calibri" w:cs="Calibri"/>
          <w:lang w:val="en-GB"/>
        </w:rPr>
        <w:t>cerebellar organotypic slice culture</w:t>
      </w:r>
      <w:r w:rsidR="00D81ACF" w:rsidRPr="00E6028A">
        <w:rPr>
          <w:rFonts w:ascii="Calibri" w:hAnsi="Calibri" w:cs="Calibri"/>
          <w:lang w:val="en-GB"/>
        </w:rPr>
        <w:t>s</w:t>
      </w:r>
      <w:r w:rsidR="00BF7741" w:rsidRPr="00E6028A">
        <w:rPr>
          <w:rFonts w:ascii="Calibri" w:hAnsi="Calibri" w:cs="Calibri"/>
          <w:lang w:val="en-GB"/>
        </w:rPr>
        <w:fldChar w:fldCharType="begin"/>
      </w:r>
      <w:r w:rsidR="00EB71B1" w:rsidRPr="00E6028A">
        <w:rPr>
          <w:rFonts w:ascii="Calibri" w:hAnsi="Calibri" w:cs="Calibri"/>
          <w:lang w:val="en-GB"/>
        </w:rPr>
        <w:instrText xml:space="preserve"> ADDIN ZOTERO_ITEM CSL_CITATION {"citationID":"Yop9qe3n","properties":{"formattedCitation":"\\super 25, 26\\nosupersub{}","plainCitation":"25, 26","noteIndex":0},"citationItems":[{"id":637,"uris":["http://zotero.org/users/2849539/items/69RDZGRH"],"uri":["http://zotero.org/users/2849539/items/69RDZGRH"],"itemData":{"id":637,"type":"article-journal","title":"Temporal oligodendrocyte lineage progression: in vitro models of proliferation, differentiation and myelination","container-title":"Biochimica Et Biophysica Acta","page":"1917-1929","volume":"1843","issue":"9","source":"PubMed","abstract":"Oligodendrocytes are neuroglial cells responsible, within the central nervous system, for myelin sheath formation that provides an electric insulation of axons and accelerate the transmission of electrical signals. In order to be able to produce myelin, oligodendrocytes progress through a series of differentiation steps from oligodendrocyte precursor cells to mature oligodendrocytes (migration, increase in morphologic complexity and expression pattern of specific markers), which are modulated by cross talk with other nerve cells. If during the developmental stage any of these mechanisms is affected by toxic or external stimuli it may result into impaired myelination leading to neurological deficits. Such being the case, several approaches have been developed to evaluate how oligodendrocyte development and myelination may be impaired. The present review aims to summarize changes that oligodendrocytes suffer from precursor cells to mature ones, and to describe and discuss the different in vitro models used to evaluate not only oligodendrocyte development (proliferation, migration, differentiation and ability to myelinate), but also their interaction with neurons and other glial cells. First we discuss the temporal oligodendrocyte lineage progression, highlighting the differences between human and rodent, usually used as tissue supply for in vitro cultures. Second we describe how to perform and characterize the different in vitro cultures, as well as the methodologies to evaluate oligodendrocyte functionality in each culture system, discussing their advantages and disadvantages. Finally, we briefly discuss the current status of in vivo models for oligodendrocyte development and myelination.","DOI":"10.1016/j.bbamcr.2014.04.018","ISSN":"0006-3002","note":"PMID: 24768715","title-short":"Temporal oligodendrocyte lineage progression","journalAbbreviation":"Biochim. Biophys. Acta","language":"eng","author":[{"family":"Barateiro","given":"Andreia"},{"family":"Fernandes","given":"Adelaide"}],"issued":{"date-parts":[["2014",9]]}}},{"id":630,"uris":["http://zotero.org/users/2849539/items/QNT948LQ"],"uri":["http://zotero.org/users/2849539/items/QNT948LQ"],"itemData":{"id":630,"type":"article-journal","title":"Preparation and Immunostaining of Myelinating Organotypic Cerebellar Slice Cultures","container-title":"Journal of Visualized Experiments: JoVE","issue":"145","source":"PubMed","abstract":"In the nervous system, myelin is a complex membrane structure generated by myelinating glial cells, which ensheathes axons and facilitates fast electrical conduction. Myelin alteration has been shown to occur in various neurological diseases, where it is associated with functional deficits. Here, we provide a detailed description of an ex vivo model consisting of mouse organotypic cerebellar slices, which can be maintained in culture for several weeks and further be labeled to visualize myelin.","DOI":"10.3791/59163","ISSN":"1940-087X","note":"PMID: 30958468","journalAbbreviation":"J Vis Exp","language":"eng","author":[{"family":"Thetiot","given":"Melina"},{"family":"Ronzano","given":"Rémi"},{"family":"Aigrot","given":"Marie-Stéphane"},{"family":"Lubetzki","given":"Catherine"},{"family":"Desmazières","given":"Anne"}],"issued":{"date-parts":[["2019",3,20]]}}}],"schema":"https://github.com/citation-style-language/schema/raw/master/csl-citation.json"} </w:instrText>
      </w:r>
      <w:r w:rsidR="00BF7741" w:rsidRPr="00E6028A">
        <w:rPr>
          <w:rFonts w:ascii="Calibri" w:hAnsi="Calibri" w:cs="Calibri"/>
          <w:lang w:val="en-GB"/>
        </w:rPr>
        <w:fldChar w:fldCharType="separate"/>
      </w:r>
      <w:r w:rsidR="00EB71B1" w:rsidRPr="00E6028A">
        <w:rPr>
          <w:rFonts w:ascii="Calibri" w:hAnsi="Calibri" w:cs="Calibri"/>
          <w:vertAlign w:val="superscript"/>
          <w:lang w:val="en-US"/>
        </w:rPr>
        <w:t>25,26</w:t>
      </w:r>
      <w:r w:rsidR="00BF7741" w:rsidRPr="00E6028A">
        <w:rPr>
          <w:rFonts w:ascii="Calibri" w:hAnsi="Calibri" w:cs="Calibri"/>
          <w:lang w:val="en-GB"/>
        </w:rPr>
        <w:fldChar w:fldCharType="end"/>
      </w:r>
      <w:r w:rsidR="00F57652" w:rsidRPr="00E6028A">
        <w:rPr>
          <w:rFonts w:ascii="Calibri" w:hAnsi="Calibri" w:cs="Calibri"/>
          <w:lang w:val="en-GB"/>
        </w:rPr>
        <w:t xml:space="preserve">, </w:t>
      </w:r>
      <w:r w:rsidR="00CB1720" w:rsidRPr="00E6028A">
        <w:rPr>
          <w:rFonts w:ascii="Calibri" w:hAnsi="Calibri" w:cs="Calibri"/>
          <w:lang w:val="en-GB"/>
        </w:rPr>
        <w:t>and</w:t>
      </w:r>
      <w:r w:rsidR="00F57652" w:rsidRPr="00E6028A">
        <w:rPr>
          <w:rFonts w:ascii="Calibri" w:hAnsi="Calibri" w:cs="Calibri"/>
          <w:lang w:val="en-GB"/>
        </w:rPr>
        <w:t xml:space="preserve"> </w:t>
      </w:r>
      <w:r w:rsidR="00F57652" w:rsidRPr="005852BE">
        <w:rPr>
          <w:rFonts w:ascii="Calibri" w:hAnsi="Calibri" w:cs="Calibri"/>
          <w:iCs/>
          <w:lang w:val="en-GB"/>
        </w:rPr>
        <w:t>in vivo</w:t>
      </w:r>
      <w:r w:rsidR="00F57652" w:rsidRPr="00E6028A">
        <w:rPr>
          <w:rFonts w:ascii="Calibri" w:hAnsi="Calibri" w:cs="Calibri"/>
          <w:lang w:val="en-GB"/>
        </w:rPr>
        <w:t xml:space="preserve"> </w:t>
      </w:r>
      <w:r w:rsidR="00D81ACF" w:rsidRPr="00E6028A">
        <w:rPr>
          <w:rFonts w:ascii="Calibri" w:hAnsi="Calibri" w:cs="Calibri"/>
          <w:lang w:val="en-GB"/>
        </w:rPr>
        <w:t xml:space="preserve">studies, </w:t>
      </w:r>
      <w:r w:rsidR="00CB1720" w:rsidRPr="00E6028A">
        <w:rPr>
          <w:rFonts w:ascii="Calibri" w:hAnsi="Calibri" w:cs="Calibri"/>
          <w:lang w:val="en-GB"/>
        </w:rPr>
        <w:t>notably</w:t>
      </w:r>
      <w:r w:rsidR="00F57652" w:rsidRPr="00E6028A">
        <w:rPr>
          <w:rFonts w:ascii="Calibri" w:hAnsi="Calibri" w:cs="Calibri"/>
          <w:lang w:val="en-GB"/>
        </w:rPr>
        <w:t xml:space="preserve"> </w:t>
      </w:r>
      <w:r w:rsidR="00D81ACF" w:rsidRPr="00E6028A">
        <w:rPr>
          <w:rFonts w:ascii="Calibri" w:hAnsi="Calibri" w:cs="Calibri"/>
          <w:lang w:val="en-GB"/>
        </w:rPr>
        <w:t xml:space="preserve">with </w:t>
      </w:r>
      <w:r w:rsidR="00F57652" w:rsidRPr="00E6028A">
        <w:rPr>
          <w:rFonts w:ascii="Calibri" w:hAnsi="Calibri" w:cs="Calibri"/>
          <w:lang w:val="en-GB"/>
        </w:rPr>
        <w:t xml:space="preserve">zebrafish and tadpole </w:t>
      </w:r>
      <w:r w:rsidR="00CB1720" w:rsidRPr="00E6028A">
        <w:rPr>
          <w:rFonts w:ascii="Calibri" w:hAnsi="Calibri" w:cs="Calibri"/>
          <w:lang w:val="en-GB"/>
        </w:rPr>
        <w:t>models</w:t>
      </w:r>
      <w:r w:rsidR="00BF7741" w:rsidRPr="00E6028A">
        <w:rPr>
          <w:rFonts w:ascii="Calibri" w:hAnsi="Calibri" w:cs="Calibri"/>
          <w:lang w:val="en-GB"/>
        </w:rPr>
        <w:fldChar w:fldCharType="begin"/>
      </w:r>
      <w:r w:rsidR="00EB71B1" w:rsidRPr="00E6028A">
        <w:rPr>
          <w:rFonts w:ascii="Calibri" w:hAnsi="Calibri" w:cs="Calibri"/>
          <w:lang w:val="en-GB"/>
        </w:rPr>
        <w:instrText xml:space="preserve"> ADDIN ZOTERO_ITEM CSL_CITATION {"citationID":"aYvSbD4r","properties":{"formattedCitation":"\\super 27\\nosupersub{}","plainCitation":"27","noteIndex":0},"citationItems":[{"id":639,"uris":["http://zotero.org/users/2849539/items/F6TXA2WQ"],"uri":["http://zotero.org/users/2849539/items/F6TXA2WQ"],"itemData":{"id":639,"type":"article-journal","title":"Conditional Demyelination and Remyelination in a Transgenic Xenopus laevis","container-title":"Methods in Molecular Biology (Clifton, N.J.)","page":"239-248","volume":"1936","source":"PubMed","abstract":"Multiple sclerosis (MS) is the first cause of acquired disability progression in the young adult. Pathology of MS associates inflammation, demyelination, and neurodegeneration. The development of immunotherapies, by reducing the relapse rate, has profoundly impacted short-term prognosis and patients' quality of life. These anti-inflammatory medications, however, have not proven to be sufficient to prevent long-term disability progression, resulting from axonal transection and neuronal damage, consequences of prolonged demyelination. Promoting remyelination is therefore a key therapeutic strategy to limit handicap progression, and represent the major therapeutic challenge in MS. Here we present a simple, rapid, and cost-effective experimental model developed in Xenopus laevis to screen in vivo molecules promoting remyelination.","DOI":"10.1007/978-1-4939-9072-6_14","ISSN":"1940-6029","note":"PMID: 30820903","journalAbbreviation":"Methods Mol. Biol.","language":"eng","author":[{"family":"Mannioui","given":"Abdelkrim"},{"family":"Zalc","given":"Bernard"}],"issued":{"date-parts":[["2019"]]}}}],"schema":"https://github.com/citation-style-language/schema/raw/master/csl-citation.json"} </w:instrText>
      </w:r>
      <w:r w:rsidR="00BF7741" w:rsidRPr="00E6028A">
        <w:rPr>
          <w:rFonts w:ascii="Calibri" w:hAnsi="Calibri" w:cs="Calibri"/>
          <w:lang w:val="en-GB"/>
        </w:rPr>
        <w:fldChar w:fldCharType="separate"/>
      </w:r>
      <w:r w:rsidR="00EB71B1" w:rsidRPr="00E6028A">
        <w:rPr>
          <w:rFonts w:ascii="Calibri" w:hAnsi="Calibri" w:cs="Calibri"/>
          <w:vertAlign w:val="superscript"/>
          <w:lang w:val="en-US"/>
        </w:rPr>
        <w:t>27</w:t>
      </w:r>
      <w:r w:rsidR="00BF7741" w:rsidRPr="00E6028A">
        <w:rPr>
          <w:rFonts w:ascii="Calibri" w:hAnsi="Calibri" w:cs="Calibri"/>
          <w:lang w:val="en-GB"/>
        </w:rPr>
        <w:fldChar w:fldCharType="end"/>
      </w:r>
      <w:r w:rsidR="00CB1720" w:rsidRPr="00E6028A">
        <w:rPr>
          <w:rFonts w:ascii="Calibri" w:hAnsi="Calibri" w:cs="Calibri"/>
          <w:lang w:val="en-GB"/>
        </w:rPr>
        <w:t xml:space="preserve"> which are needed in final steps of pre-clinical studies</w:t>
      </w:r>
      <w:r w:rsidR="00F57652" w:rsidRPr="00E6028A">
        <w:rPr>
          <w:rFonts w:ascii="Calibri" w:hAnsi="Calibri" w:cs="Calibri"/>
          <w:lang w:val="en-GB"/>
        </w:rPr>
        <w:t>.</w:t>
      </w:r>
    </w:p>
    <w:p w14:paraId="6E90F9BB" w14:textId="21859BF8" w:rsidR="004A0954" w:rsidRPr="00E6028A" w:rsidRDefault="0088466D" w:rsidP="00E6028A">
      <w:pPr>
        <w:jc w:val="both"/>
        <w:rPr>
          <w:rFonts w:ascii="Calibri" w:hAnsi="Calibri" w:cs="Calibri"/>
          <w:b/>
          <w:lang w:val="en-GB"/>
        </w:rPr>
      </w:pPr>
      <w:r w:rsidRPr="00E6028A">
        <w:rPr>
          <w:rFonts w:ascii="Calibri" w:hAnsi="Calibri" w:cs="Calibri"/>
          <w:b/>
          <w:lang w:val="en-GB"/>
        </w:rPr>
        <w:t xml:space="preserve"> </w:t>
      </w:r>
    </w:p>
    <w:p w14:paraId="23EB0C61" w14:textId="48DB5FE0" w:rsidR="008A1EB1" w:rsidRPr="00E6028A" w:rsidRDefault="005852BE" w:rsidP="00E6028A">
      <w:pPr>
        <w:jc w:val="both"/>
        <w:rPr>
          <w:rFonts w:ascii="Calibri" w:hAnsi="Calibri" w:cs="Calibri"/>
          <w:lang w:val="en-GB"/>
        </w:rPr>
      </w:pPr>
      <w:r w:rsidRPr="00E6028A">
        <w:rPr>
          <w:rFonts w:ascii="Calibri" w:hAnsi="Calibri" w:cs="Calibri"/>
          <w:b/>
          <w:lang w:val="en-GB"/>
        </w:rPr>
        <w:t>ACKNOWLEDGEMENTS</w:t>
      </w:r>
      <w:r w:rsidRPr="00E6028A">
        <w:rPr>
          <w:rFonts w:ascii="Calibri" w:hAnsi="Calibri" w:cs="Calibri"/>
          <w:lang w:val="en-GB"/>
        </w:rPr>
        <w:t>:</w:t>
      </w:r>
    </w:p>
    <w:p w14:paraId="30DB9971" w14:textId="5C38127D" w:rsidR="008A1EB1" w:rsidRPr="00E6028A" w:rsidRDefault="008A1EB1" w:rsidP="00E6028A">
      <w:pPr>
        <w:jc w:val="both"/>
        <w:rPr>
          <w:rFonts w:ascii="Calibri" w:hAnsi="Calibri" w:cs="Calibri"/>
          <w:lang w:val="en-GB"/>
        </w:rPr>
      </w:pPr>
      <w:r w:rsidRPr="00E6028A">
        <w:rPr>
          <w:rFonts w:ascii="Calibri" w:hAnsi="Calibri" w:cs="Calibri"/>
          <w:lang w:val="en-GB"/>
        </w:rPr>
        <w:t xml:space="preserve">The authors would like to thank </w:t>
      </w:r>
      <w:proofErr w:type="spellStart"/>
      <w:r w:rsidRPr="00E6028A">
        <w:rPr>
          <w:rFonts w:ascii="Calibri" w:hAnsi="Calibri" w:cs="Calibri"/>
          <w:lang w:val="en-GB"/>
        </w:rPr>
        <w:t>Rémi</w:t>
      </w:r>
      <w:proofErr w:type="spellEnd"/>
      <w:r w:rsidRPr="00E6028A">
        <w:rPr>
          <w:rFonts w:ascii="Calibri" w:hAnsi="Calibri" w:cs="Calibri"/>
          <w:lang w:val="en-GB"/>
        </w:rPr>
        <w:t xml:space="preserve"> </w:t>
      </w:r>
      <w:proofErr w:type="spellStart"/>
      <w:r w:rsidRPr="00E6028A">
        <w:rPr>
          <w:rFonts w:ascii="Calibri" w:hAnsi="Calibri" w:cs="Calibri"/>
          <w:lang w:val="en-GB"/>
        </w:rPr>
        <w:t>Ronzano</w:t>
      </w:r>
      <w:proofErr w:type="spellEnd"/>
      <w:r w:rsidRPr="00E6028A">
        <w:rPr>
          <w:rFonts w:ascii="Calibri" w:hAnsi="Calibri" w:cs="Calibri"/>
          <w:lang w:val="en-GB"/>
        </w:rPr>
        <w:t xml:space="preserve"> </w:t>
      </w:r>
      <w:bookmarkStart w:id="2" w:name="OLE_LINK1"/>
      <w:bookmarkStart w:id="3" w:name="OLE_LINK2"/>
      <w:r w:rsidRPr="00E6028A">
        <w:rPr>
          <w:rFonts w:ascii="Calibri" w:hAnsi="Calibri" w:cs="Calibri"/>
          <w:lang w:val="en-GB"/>
        </w:rPr>
        <w:t xml:space="preserve">for his </w:t>
      </w:r>
      <w:r w:rsidR="00086211" w:rsidRPr="00E6028A">
        <w:rPr>
          <w:rFonts w:ascii="Calibri" w:hAnsi="Calibri" w:cs="Calibri"/>
          <w:lang w:val="en-GB"/>
        </w:rPr>
        <w:t>wise advice</w:t>
      </w:r>
      <w:r w:rsidRPr="00E6028A">
        <w:rPr>
          <w:rFonts w:ascii="Calibri" w:hAnsi="Calibri" w:cs="Calibri"/>
          <w:lang w:val="en-GB"/>
        </w:rPr>
        <w:t xml:space="preserve"> in </w:t>
      </w:r>
      <w:bookmarkEnd w:id="2"/>
      <w:bookmarkEnd w:id="3"/>
      <w:r w:rsidRPr="00E6028A">
        <w:rPr>
          <w:rFonts w:ascii="Calibri" w:hAnsi="Calibri" w:cs="Calibri"/>
          <w:lang w:val="en-GB"/>
        </w:rPr>
        <w:t>manuscript editing. This</w:t>
      </w:r>
      <w:r w:rsidR="002B7F5A" w:rsidRPr="00E6028A">
        <w:rPr>
          <w:rFonts w:ascii="Calibri" w:hAnsi="Calibri" w:cs="Calibri"/>
          <w:lang w:val="en-GB"/>
        </w:rPr>
        <w:t xml:space="preserve"> work was funded by ICM, INSERM, </w:t>
      </w:r>
      <w:r w:rsidRPr="00E6028A">
        <w:rPr>
          <w:rFonts w:ascii="Calibri" w:hAnsi="Calibri" w:cs="Calibri"/>
          <w:lang w:val="en-GB"/>
        </w:rPr>
        <w:t>ARSEP foundation grant to NSF,</w:t>
      </w:r>
      <w:r w:rsidR="003E67A0" w:rsidRPr="00E6028A">
        <w:rPr>
          <w:rFonts w:ascii="Calibri" w:hAnsi="Calibri" w:cs="Calibri"/>
          <w:lang w:val="en-GB"/>
        </w:rPr>
        <w:t xml:space="preserve"> and</w:t>
      </w:r>
      <w:r w:rsidRPr="00E6028A">
        <w:rPr>
          <w:rFonts w:ascii="Calibri" w:hAnsi="Calibri" w:cs="Calibri"/>
          <w:lang w:val="en-GB"/>
        </w:rPr>
        <w:t xml:space="preserve"> Bouvet-</w:t>
      </w:r>
      <w:proofErr w:type="spellStart"/>
      <w:r w:rsidRPr="00E6028A">
        <w:rPr>
          <w:rFonts w:ascii="Calibri" w:hAnsi="Calibri" w:cs="Calibri"/>
          <w:lang w:val="en-GB"/>
        </w:rPr>
        <w:t>Labruyère</w:t>
      </w:r>
      <w:proofErr w:type="spellEnd"/>
      <w:r w:rsidRPr="00E6028A">
        <w:rPr>
          <w:rFonts w:ascii="Calibri" w:hAnsi="Calibri" w:cs="Calibri"/>
          <w:lang w:val="en-GB"/>
        </w:rPr>
        <w:t xml:space="preserve"> price.</w:t>
      </w:r>
    </w:p>
    <w:p w14:paraId="443DCAF1" w14:textId="119F65AF" w:rsidR="008A1EB1" w:rsidRPr="00E6028A" w:rsidRDefault="008A1EB1" w:rsidP="00E6028A">
      <w:pPr>
        <w:jc w:val="both"/>
        <w:rPr>
          <w:rFonts w:ascii="Calibri" w:hAnsi="Calibri" w:cs="Calibri"/>
          <w:lang w:val="en-GB"/>
        </w:rPr>
      </w:pPr>
    </w:p>
    <w:p w14:paraId="15B34C00" w14:textId="1D59F519" w:rsidR="002672A0" w:rsidRPr="00E6028A" w:rsidRDefault="005852BE" w:rsidP="00E6028A">
      <w:pPr>
        <w:jc w:val="both"/>
        <w:rPr>
          <w:rFonts w:ascii="Calibri" w:hAnsi="Calibri" w:cs="Calibri"/>
          <w:b/>
          <w:lang w:val="en-GB"/>
        </w:rPr>
      </w:pPr>
      <w:r w:rsidRPr="00E6028A">
        <w:rPr>
          <w:rFonts w:ascii="Calibri" w:hAnsi="Calibri" w:cs="Calibri"/>
          <w:b/>
          <w:lang w:val="en-GB"/>
        </w:rPr>
        <w:t>DISCLOSURES:</w:t>
      </w:r>
    </w:p>
    <w:p w14:paraId="55ADCB32" w14:textId="01BB2E3F" w:rsidR="008A1EB1" w:rsidRDefault="008A1EB1" w:rsidP="00E6028A">
      <w:pPr>
        <w:jc w:val="both"/>
        <w:rPr>
          <w:rFonts w:ascii="Calibri" w:hAnsi="Calibri" w:cs="Calibri"/>
          <w:lang w:val="en-US"/>
        </w:rPr>
      </w:pPr>
      <w:r w:rsidRPr="00E6028A">
        <w:rPr>
          <w:rFonts w:ascii="Calibri" w:hAnsi="Calibri" w:cs="Calibri"/>
          <w:lang w:val="en-US"/>
        </w:rPr>
        <w:t>None of the authors have competing interests or conflicting interests</w:t>
      </w:r>
      <w:r w:rsidR="00AD73F5" w:rsidRPr="00E6028A">
        <w:rPr>
          <w:rFonts w:ascii="Calibri" w:hAnsi="Calibri" w:cs="Calibri"/>
          <w:lang w:val="en-US"/>
        </w:rPr>
        <w:t>.</w:t>
      </w:r>
    </w:p>
    <w:p w14:paraId="04E9C5B0" w14:textId="77777777" w:rsidR="0015703A" w:rsidRPr="00E6028A" w:rsidRDefault="0015703A" w:rsidP="00E6028A">
      <w:pPr>
        <w:jc w:val="both"/>
        <w:rPr>
          <w:rFonts w:ascii="Calibri" w:hAnsi="Calibri" w:cs="Calibri"/>
          <w:lang w:val="en-US"/>
        </w:rPr>
      </w:pPr>
    </w:p>
    <w:p w14:paraId="5F31718A" w14:textId="464513B0" w:rsidR="005634F2" w:rsidRPr="00E6028A" w:rsidRDefault="005852BE" w:rsidP="00E6028A">
      <w:pPr>
        <w:pStyle w:val="NormalWeb"/>
        <w:spacing w:before="0" w:beforeAutospacing="0" w:after="0" w:afterAutospacing="0"/>
        <w:jc w:val="both"/>
        <w:rPr>
          <w:rFonts w:ascii="Calibri" w:hAnsi="Calibri" w:cs="Calibri"/>
          <w:b/>
          <w:lang w:val="en-US"/>
        </w:rPr>
      </w:pPr>
      <w:r w:rsidRPr="00E6028A">
        <w:rPr>
          <w:rFonts w:ascii="Calibri" w:hAnsi="Calibri" w:cs="Calibri"/>
          <w:b/>
          <w:lang w:val="en-US"/>
        </w:rPr>
        <w:t>REFERENCES:</w:t>
      </w:r>
    </w:p>
    <w:p w14:paraId="1DEBC61D" w14:textId="2B362043" w:rsidR="00EB71B1" w:rsidRPr="00E6028A" w:rsidRDefault="00BF7741" w:rsidP="00E6028A">
      <w:pPr>
        <w:pStyle w:val="Bibliographie1"/>
        <w:ind w:left="0" w:firstLine="0"/>
        <w:rPr>
          <w:rFonts w:ascii="Calibri" w:hAnsi="Calibri" w:cs="Calibri"/>
          <w:color w:val="auto"/>
        </w:rPr>
      </w:pPr>
      <w:r w:rsidRPr="00E6028A">
        <w:rPr>
          <w:rFonts w:ascii="Calibri" w:hAnsi="Calibri" w:cs="Calibri"/>
          <w:color w:val="auto"/>
        </w:rPr>
        <w:fldChar w:fldCharType="begin"/>
      </w:r>
      <w:r w:rsidR="00EB71B1" w:rsidRPr="00E6028A">
        <w:rPr>
          <w:rFonts w:ascii="Calibri" w:hAnsi="Calibri" w:cs="Calibri"/>
          <w:color w:val="auto"/>
        </w:rPr>
        <w:instrText xml:space="preserve"> ADDIN ZOTERO_BIBL {"uncited":[],"omitted":[],"custom":[]} CSL_BIBLIOGRAPHY </w:instrText>
      </w:r>
      <w:r w:rsidRPr="00E6028A">
        <w:rPr>
          <w:rFonts w:ascii="Calibri" w:hAnsi="Calibri" w:cs="Calibri"/>
          <w:color w:val="auto"/>
        </w:rPr>
        <w:fldChar w:fldCharType="separate"/>
      </w:r>
      <w:r w:rsidR="00EB71B1" w:rsidRPr="00E6028A">
        <w:rPr>
          <w:rFonts w:ascii="Calibri" w:hAnsi="Calibri" w:cs="Calibri"/>
          <w:color w:val="auto"/>
        </w:rPr>
        <w:t>1.</w:t>
      </w:r>
      <w:r w:rsidR="00EB71B1" w:rsidRPr="00E6028A">
        <w:rPr>
          <w:rFonts w:ascii="Calibri" w:hAnsi="Calibri" w:cs="Calibri"/>
          <w:color w:val="auto"/>
        </w:rPr>
        <w:tab/>
        <w:t xml:space="preserve">Zalc, B. The acquisition of myelin: a success story. </w:t>
      </w:r>
      <w:r w:rsidR="00EB71B1" w:rsidRPr="00E6028A">
        <w:rPr>
          <w:rFonts w:ascii="Calibri" w:hAnsi="Calibri" w:cs="Calibri"/>
          <w:i/>
          <w:iCs/>
          <w:color w:val="auto"/>
        </w:rPr>
        <w:t>Novartis Foundation Symposium</w:t>
      </w:r>
      <w:r w:rsidR="00EB71B1" w:rsidRPr="00E6028A">
        <w:rPr>
          <w:rFonts w:ascii="Calibri" w:hAnsi="Calibri" w:cs="Calibri"/>
          <w:color w:val="auto"/>
        </w:rPr>
        <w:t xml:space="preserve">. </w:t>
      </w:r>
      <w:r w:rsidR="00EB71B1" w:rsidRPr="00E6028A">
        <w:rPr>
          <w:rFonts w:ascii="Calibri" w:hAnsi="Calibri" w:cs="Calibri"/>
          <w:b/>
          <w:bCs/>
          <w:color w:val="auto"/>
        </w:rPr>
        <w:t>276</w:t>
      </w:r>
      <w:r w:rsidR="00EB71B1" w:rsidRPr="00E6028A">
        <w:rPr>
          <w:rFonts w:ascii="Calibri" w:hAnsi="Calibri" w:cs="Calibri"/>
          <w:color w:val="auto"/>
        </w:rPr>
        <w:t>, 15–21; discussion 21-25, 54–57, 275–281 (2006).</w:t>
      </w:r>
    </w:p>
    <w:p w14:paraId="791C0300" w14:textId="77777777"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2.</w:t>
      </w:r>
      <w:r w:rsidRPr="00E6028A">
        <w:rPr>
          <w:rFonts w:ascii="Calibri" w:hAnsi="Calibri" w:cs="Calibri"/>
          <w:color w:val="auto"/>
        </w:rPr>
        <w:tab/>
        <w:t xml:space="preserve">Habermacher, C., Angulo, M.C., Benamer, N. Glutamate versus GABA in neuron-oligodendroglia communication. </w:t>
      </w:r>
      <w:r w:rsidRPr="00E6028A">
        <w:rPr>
          <w:rFonts w:ascii="Calibri" w:hAnsi="Calibri" w:cs="Calibri"/>
          <w:i/>
          <w:iCs/>
          <w:color w:val="auto"/>
        </w:rPr>
        <w:t>Glia</w:t>
      </w:r>
      <w:r w:rsidRPr="00E6028A">
        <w:rPr>
          <w:rFonts w:ascii="Calibri" w:hAnsi="Calibri" w:cs="Calibri"/>
          <w:color w:val="auto"/>
        </w:rPr>
        <w:t xml:space="preserve">. </w:t>
      </w:r>
      <w:r w:rsidRPr="00E6028A">
        <w:rPr>
          <w:rFonts w:ascii="Calibri" w:hAnsi="Calibri" w:cs="Calibri"/>
          <w:b/>
          <w:bCs/>
          <w:color w:val="auto"/>
        </w:rPr>
        <w:t>67</w:t>
      </w:r>
      <w:r w:rsidRPr="00E6028A">
        <w:rPr>
          <w:rFonts w:ascii="Calibri" w:hAnsi="Calibri" w:cs="Calibri"/>
          <w:color w:val="auto"/>
        </w:rPr>
        <w:t xml:space="preserve"> (11), 2092–2106, doi: 10.1002/glia.23618 (2019).</w:t>
      </w:r>
    </w:p>
    <w:p w14:paraId="42AC073E" w14:textId="77777777"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3.</w:t>
      </w:r>
      <w:r w:rsidRPr="00E6028A">
        <w:rPr>
          <w:rFonts w:ascii="Calibri" w:hAnsi="Calibri" w:cs="Calibri"/>
          <w:color w:val="auto"/>
        </w:rPr>
        <w:tab/>
        <w:t xml:space="preserve">Sherman, D.L., Brophy, P.J. Mechanisms of axon ensheathment and myelin growth. </w:t>
      </w:r>
      <w:r w:rsidRPr="00E6028A">
        <w:rPr>
          <w:rFonts w:ascii="Calibri" w:hAnsi="Calibri" w:cs="Calibri"/>
          <w:i/>
          <w:iCs/>
          <w:color w:val="auto"/>
        </w:rPr>
        <w:t>Nature Reviews. Neuroscience</w:t>
      </w:r>
      <w:r w:rsidRPr="00E6028A">
        <w:rPr>
          <w:rFonts w:ascii="Calibri" w:hAnsi="Calibri" w:cs="Calibri"/>
          <w:color w:val="auto"/>
        </w:rPr>
        <w:t xml:space="preserve">. </w:t>
      </w:r>
      <w:r w:rsidRPr="00E6028A">
        <w:rPr>
          <w:rFonts w:ascii="Calibri" w:hAnsi="Calibri" w:cs="Calibri"/>
          <w:b/>
          <w:bCs/>
          <w:color w:val="auto"/>
        </w:rPr>
        <w:t>6</w:t>
      </w:r>
      <w:r w:rsidRPr="00E6028A">
        <w:rPr>
          <w:rFonts w:ascii="Calibri" w:hAnsi="Calibri" w:cs="Calibri"/>
          <w:color w:val="auto"/>
        </w:rPr>
        <w:t xml:space="preserve"> (9), 683–690, doi: 10.1038/nrn1743 (2005).</w:t>
      </w:r>
    </w:p>
    <w:p w14:paraId="5C9EB342" w14:textId="77777777"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4.</w:t>
      </w:r>
      <w:r w:rsidRPr="00E6028A">
        <w:rPr>
          <w:rFonts w:ascii="Calibri" w:hAnsi="Calibri" w:cs="Calibri"/>
          <w:color w:val="auto"/>
        </w:rPr>
        <w:tab/>
        <w:t xml:space="preserve">Freeman, S.A., Desmazières, A., Fricker, D., Lubetzki, C., Sol-Foulon, N. Mechanisms of sodium channel clustering and its influence on axonal impulse conduction. </w:t>
      </w:r>
      <w:r w:rsidRPr="00E6028A">
        <w:rPr>
          <w:rFonts w:ascii="Calibri" w:hAnsi="Calibri" w:cs="Calibri"/>
          <w:i/>
          <w:iCs/>
          <w:color w:val="auto"/>
        </w:rPr>
        <w:t>Cellular and molecular life sciences: CMLS</w:t>
      </w:r>
      <w:r w:rsidRPr="00E6028A">
        <w:rPr>
          <w:rFonts w:ascii="Calibri" w:hAnsi="Calibri" w:cs="Calibri"/>
          <w:color w:val="auto"/>
        </w:rPr>
        <w:t xml:space="preserve">. </w:t>
      </w:r>
      <w:r w:rsidRPr="00E6028A">
        <w:rPr>
          <w:rFonts w:ascii="Calibri" w:hAnsi="Calibri" w:cs="Calibri"/>
          <w:b/>
          <w:bCs/>
          <w:color w:val="auto"/>
        </w:rPr>
        <w:t>73</w:t>
      </w:r>
      <w:r w:rsidRPr="00E6028A">
        <w:rPr>
          <w:rFonts w:ascii="Calibri" w:hAnsi="Calibri" w:cs="Calibri"/>
          <w:color w:val="auto"/>
        </w:rPr>
        <w:t xml:space="preserve"> (4), 723–735, doi: 10.1007/s00018-015-2081-1 (2016).</w:t>
      </w:r>
    </w:p>
    <w:p w14:paraId="4F4FCDBB" w14:textId="67F2355B"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lastRenderedPageBreak/>
        <w:t>5.</w:t>
      </w:r>
      <w:r w:rsidRPr="00E6028A">
        <w:rPr>
          <w:rFonts w:ascii="Calibri" w:hAnsi="Calibri" w:cs="Calibri"/>
          <w:color w:val="auto"/>
        </w:rPr>
        <w:tab/>
        <w:t xml:space="preserve">Lee, Y. </w:t>
      </w:r>
      <w:r w:rsidR="005852BE" w:rsidRPr="005852BE">
        <w:rPr>
          <w:rFonts w:ascii="Calibri" w:hAnsi="Calibri" w:cs="Calibri"/>
          <w:color w:val="auto"/>
        </w:rPr>
        <w:t>et al</w:t>
      </w:r>
      <w:r w:rsidRPr="00E6028A">
        <w:rPr>
          <w:rFonts w:ascii="Calibri" w:hAnsi="Calibri" w:cs="Calibri"/>
          <w:i/>
          <w:iCs/>
          <w:color w:val="auto"/>
        </w:rPr>
        <w:t>.</w:t>
      </w:r>
      <w:r w:rsidRPr="00E6028A">
        <w:rPr>
          <w:rFonts w:ascii="Calibri" w:hAnsi="Calibri" w:cs="Calibri"/>
          <w:color w:val="auto"/>
        </w:rPr>
        <w:t xml:space="preserve"> Oligodendroglia metabolically support axons and contribute to neurodegeneration. </w:t>
      </w:r>
      <w:r w:rsidRPr="00E6028A">
        <w:rPr>
          <w:rFonts w:ascii="Calibri" w:hAnsi="Calibri" w:cs="Calibri"/>
          <w:i/>
          <w:iCs/>
          <w:color w:val="auto"/>
        </w:rPr>
        <w:t>Nature</w:t>
      </w:r>
      <w:r w:rsidRPr="00E6028A">
        <w:rPr>
          <w:rFonts w:ascii="Calibri" w:hAnsi="Calibri" w:cs="Calibri"/>
          <w:color w:val="auto"/>
        </w:rPr>
        <w:t xml:space="preserve">. </w:t>
      </w:r>
      <w:r w:rsidRPr="00E6028A">
        <w:rPr>
          <w:rFonts w:ascii="Calibri" w:hAnsi="Calibri" w:cs="Calibri"/>
          <w:b/>
          <w:bCs/>
          <w:color w:val="auto"/>
        </w:rPr>
        <w:t>487</w:t>
      </w:r>
      <w:r w:rsidRPr="00E6028A">
        <w:rPr>
          <w:rFonts w:ascii="Calibri" w:hAnsi="Calibri" w:cs="Calibri"/>
          <w:color w:val="auto"/>
        </w:rPr>
        <w:t xml:space="preserve"> (7408), 443–448, doi: 10.1038/nature11314 (2012).</w:t>
      </w:r>
    </w:p>
    <w:p w14:paraId="43946835" w14:textId="77777777"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6.</w:t>
      </w:r>
      <w:r w:rsidRPr="00E6028A">
        <w:rPr>
          <w:rFonts w:ascii="Calibri" w:hAnsi="Calibri" w:cs="Calibri"/>
          <w:color w:val="auto"/>
        </w:rPr>
        <w:tab/>
        <w:t xml:space="preserve">Nave, K.-A. Myelination and the trophic support of long axons. </w:t>
      </w:r>
      <w:r w:rsidRPr="00E6028A">
        <w:rPr>
          <w:rFonts w:ascii="Calibri" w:hAnsi="Calibri" w:cs="Calibri"/>
          <w:i/>
          <w:iCs/>
          <w:color w:val="auto"/>
        </w:rPr>
        <w:t>Nature Reviews. Neuroscience</w:t>
      </w:r>
      <w:r w:rsidRPr="00E6028A">
        <w:rPr>
          <w:rFonts w:ascii="Calibri" w:hAnsi="Calibri" w:cs="Calibri"/>
          <w:color w:val="auto"/>
        </w:rPr>
        <w:t xml:space="preserve">. </w:t>
      </w:r>
      <w:r w:rsidRPr="00E6028A">
        <w:rPr>
          <w:rFonts w:ascii="Calibri" w:hAnsi="Calibri" w:cs="Calibri"/>
          <w:b/>
          <w:bCs/>
          <w:color w:val="auto"/>
        </w:rPr>
        <w:t>11</w:t>
      </w:r>
      <w:r w:rsidRPr="00E6028A">
        <w:rPr>
          <w:rFonts w:ascii="Calibri" w:hAnsi="Calibri" w:cs="Calibri"/>
          <w:color w:val="auto"/>
        </w:rPr>
        <w:t xml:space="preserve"> (4), 275–283, doi: 10.1038/nrn2797 (2010).</w:t>
      </w:r>
    </w:p>
    <w:p w14:paraId="2F6E9AF6" w14:textId="77777777"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7.</w:t>
      </w:r>
      <w:r w:rsidRPr="00E6028A">
        <w:rPr>
          <w:rFonts w:ascii="Calibri" w:hAnsi="Calibri" w:cs="Calibri"/>
          <w:color w:val="auto"/>
        </w:rPr>
        <w:tab/>
        <w:t xml:space="preserve">Monje, M. Myelin Plasticity and Nervous System Function. </w:t>
      </w:r>
      <w:r w:rsidRPr="00E6028A">
        <w:rPr>
          <w:rFonts w:ascii="Calibri" w:hAnsi="Calibri" w:cs="Calibri"/>
          <w:i/>
          <w:iCs/>
          <w:color w:val="auto"/>
        </w:rPr>
        <w:t>Annual Review of Neuroscience</w:t>
      </w:r>
      <w:r w:rsidRPr="00E6028A">
        <w:rPr>
          <w:rFonts w:ascii="Calibri" w:hAnsi="Calibri" w:cs="Calibri"/>
          <w:color w:val="auto"/>
        </w:rPr>
        <w:t xml:space="preserve">. </w:t>
      </w:r>
      <w:r w:rsidRPr="00E6028A">
        <w:rPr>
          <w:rFonts w:ascii="Calibri" w:hAnsi="Calibri" w:cs="Calibri"/>
          <w:b/>
          <w:bCs/>
          <w:color w:val="auto"/>
        </w:rPr>
        <w:t>41</w:t>
      </w:r>
      <w:r w:rsidRPr="00E6028A">
        <w:rPr>
          <w:rFonts w:ascii="Calibri" w:hAnsi="Calibri" w:cs="Calibri"/>
          <w:color w:val="auto"/>
        </w:rPr>
        <w:t>, 61–76, doi: 10.1146/annurev-neuro-080317-061853 (2018).</w:t>
      </w:r>
    </w:p>
    <w:p w14:paraId="413BA3D0" w14:textId="5C604844"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8.</w:t>
      </w:r>
      <w:r w:rsidRPr="00E6028A">
        <w:rPr>
          <w:rFonts w:ascii="Calibri" w:hAnsi="Calibri" w:cs="Calibri"/>
          <w:color w:val="auto"/>
        </w:rPr>
        <w:tab/>
        <w:t xml:space="preserve">Birey, F. </w:t>
      </w:r>
      <w:r w:rsidR="005852BE" w:rsidRPr="005852BE">
        <w:rPr>
          <w:rFonts w:ascii="Calibri" w:hAnsi="Calibri" w:cs="Calibri"/>
          <w:color w:val="auto"/>
        </w:rPr>
        <w:t>et al</w:t>
      </w:r>
      <w:r w:rsidRPr="00E6028A">
        <w:rPr>
          <w:rFonts w:ascii="Calibri" w:hAnsi="Calibri" w:cs="Calibri"/>
          <w:i/>
          <w:iCs/>
          <w:color w:val="auto"/>
        </w:rPr>
        <w:t>.</w:t>
      </w:r>
      <w:r w:rsidRPr="00E6028A">
        <w:rPr>
          <w:rFonts w:ascii="Calibri" w:hAnsi="Calibri" w:cs="Calibri"/>
          <w:color w:val="auto"/>
        </w:rPr>
        <w:t xml:space="preserve"> Genetic and Stress-Induced Loss of NG2 Glia Triggers Emergence of Depressive-like Behaviors through Reduced Secretion of FGF2. </w:t>
      </w:r>
      <w:r w:rsidRPr="00E6028A">
        <w:rPr>
          <w:rFonts w:ascii="Calibri" w:hAnsi="Calibri" w:cs="Calibri"/>
          <w:i/>
          <w:iCs/>
          <w:color w:val="auto"/>
        </w:rPr>
        <w:t>Neuron</w:t>
      </w:r>
      <w:r w:rsidRPr="00E6028A">
        <w:rPr>
          <w:rFonts w:ascii="Calibri" w:hAnsi="Calibri" w:cs="Calibri"/>
          <w:color w:val="auto"/>
        </w:rPr>
        <w:t xml:space="preserve">. </w:t>
      </w:r>
      <w:r w:rsidRPr="00E6028A">
        <w:rPr>
          <w:rFonts w:ascii="Calibri" w:hAnsi="Calibri" w:cs="Calibri"/>
          <w:b/>
          <w:bCs/>
          <w:color w:val="auto"/>
        </w:rPr>
        <w:t>88</w:t>
      </w:r>
      <w:r w:rsidRPr="00E6028A">
        <w:rPr>
          <w:rFonts w:ascii="Calibri" w:hAnsi="Calibri" w:cs="Calibri"/>
          <w:color w:val="auto"/>
        </w:rPr>
        <w:t xml:space="preserve"> (5), 941–956, doi: 10.1016/j.neuron.2015.10.046 (2015).</w:t>
      </w:r>
    </w:p>
    <w:p w14:paraId="2808313D" w14:textId="36DBC0B5"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9.</w:t>
      </w:r>
      <w:r w:rsidRPr="00E6028A">
        <w:rPr>
          <w:rFonts w:ascii="Calibri" w:hAnsi="Calibri" w:cs="Calibri"/>
          <w:color w:val="auto"/>
        </w:rPr>
        <w:tab/>
        <w:t xml:space="preserve">Frühbeis, C. </w:t>
      </w:r>
      <w:r w:rsidR="005852BE" w:rsidRPr="005852BE">
        <w:rPr>
          <w:rFonts w:ascii="Calibri" w:hAnsi="Calibri" w:cs="Calibri"/>
          <w:color w:val="auto"/>
        </w:rPr>
        <w:t>et al</w:t>
      </w:r>
      <w:r w:rsidRPr="00E6028A">
        <w:rPr>
          <w:rFonts w:ascii="Calibri" w:hAnsi="Calibri" w:cs="Calibri"/>
          <w:i/>
          <w:iCs/>
          <w:color w:val="auto"/>
        </w:rPr>
        <w:t>.</w:t>
      </w:r>
      <w:r w:rsidRPr="00E6028A">
        <w:rPr>
          <w:rFonts w:ascii="Calibri" w:hAnsi="Calibri" w:cs="Calibri"/>
          <w:color w:val="auto"/>
        </w:rPr>
        <w:t xml:space="preserve"> Neurotransmitter-triggered transfer of exosomes mediates oligodendrocyte-neuron communication. </w:t>
      </w:r>
      <w:r w:rsidRPr="00E6028A">
        <w:rPr>
          <w:rFonts w:ascii="Calibri" w:hAnsi="Calibri" w:cs="Calibri"/>
          <w:i/>
          <w:iCs/>
          <w:color w:val="auto"/>
        </w:rPr>
        <w:t>PLoS biology</w:t>
      </w:r>
      <w:r w:rsidRPr="00E6028A">
        <w:rPr>
          <w:rFonts w:ascii="Calibri" w:hAnsi="Calibri" w:cs="Calibri"/>
          <w:color w:val="auto"/>
        </w:rPr>
        <w:t xml:space="preserve">. </w:t>
      </w:r>
      <w:r w:rsidRPr="00E6028A">
        <w:rPr>
          <w:rFonts w:ascii="Calibri" w:hAnsi="Calibri" w:cs="Calibri"/>
          <w:b/>
          <w:bCs/>
          <w:color w:val="auto"/>
        </w:rPr>
        <w:t>11</w:t>
      </w:r>
      <w:r w:rsidRPr="00E6028A">
        <w:rPr>
          <w:rFonts w:ascii="Calibri" w:hAnsi="Calibri" w:cs="Calibri"/>
          <w:color w:val="auto"/>
        </w:rPr>
        <w:t xml:space="preserve"> (7), e1001604, doi: 10.1371/journal.pbio.1001604 (2013).</w:t>
      </w:r>
    </w:p>
    <w:p w14:paraId="5D55C05C" w14:textId="77777777"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10.</w:t>
      </w:r>
      <w:r w:rsidRPr="00E6028A">
        <w:rPr>
          <w:rFonts w:ascii="Calibri" w:hAnsi="Calibri" w:cs="Calibri"/>
          <w:color w:val="auto"/>
        </w:rPr>
        <w:tab/>
        <w:t xml:space="preserve">Jang, M., Gould, E., Xu, J., Kim, E.J., Kim, J.H. Oligodendrocytes regulate presynaptic properties and neurotransmission through BDNF signaling in the mouse brainstem. </w:t>
      </w:r>
      <w:r w:rsidRPr="00E6028A">
        <w:rPr>
          <w:rFonts w:ascii="Calibri" w:hAnsi="Calibri" w:cs="Calibri"/>
          <w:i/>
          <w:iCs/>
          <w:color w:val="auto"/>
        </w:rPr>
        <w:t>eLife</w:t>
      </w:r>
      <w:r w:rsidRPr="00E6028A">
        <w:rPr>
          <w:rFonts w:ascii="Calibri" w:hAnsi="Calibri" w:cs="Calibri"/>
          <w:color w:val="auto"/>
        </w:rPr>
        <w:t xml:space="preserve">. </w:t>
      </w:r>
      <w:r w:rsidRPr="00E6028A">
        <w:rPr>
          <w:rFonts w:ascii="Calibri" w:hAnsi="Calibri" w:cs="Calibri"/>
          <w:b/>
          <w:bCs/>
          <w:color w:val="auto"/>
        </w:rPr>
        <w:t>8</w:t>
      </w:r>
      <w:r w:rsidRPr="00E6028A">
        <w:rPr>
          <w:rFonts w:ascii="Calibri" w:hAnsi="Calibri" w:cs="Calibri"/>
          <w:color w:val="auto"/>
        </w:rPr>
        <w:t>, doi: 10.7554/eLife.42156 (2019).</w:t>
      </w:r>
    </w:p>
    <w:p w14:paraId="3DC16309" w14:textId="746AAA99"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11.</w:t>
      </w:r>
      <w:r w:rsidRPr="00E6028A">
        <w:rPr>
          <w:rFonts w:ascii="Calibri" w:hAnsi="Calibri" w:cs="Calibri"/>
          <w:color w:val="auto"/>
        </w:rPr>
        <w:tab/>
        <w:t xml:space="preserve">Sakry, D. </w:t>
      </w:r>
      <w:r w:rsidR="005852BE" w:rsidRPr="005852BE">
        <w:rPr>
          <w:rFonts w:ascii="Calibri" w:hAnsi="Calibri" w:cs="Calibri"/>
          <w:color w:val="auto"/>
        </w:rPr>
        <w:t>et al</w:t>
      </w:r>
      <w:r w:rsidRPr="00E6028A">
        <w:rPr>
          <w:rFonts w:ascii="Calibri" w:hAnsi="Calibri" w:cs="Calibri"/>
          <w:i/>
          <w:iCs/>
          <w:color w:val="auto"/>
        </w:rPr>
        <w:t>.</w:t>
      </w:r>
      <w:r w:rsidRPr="00E6028A">
        <w:rPr>
          <w:rFonts w:ascii="Calibri" w:hAnsi="Calibri" w:cs="Calibri"/>
          <w:color w:val="auto"/>
        </w:rPr>
        <w:t xml:space="preserve"> Oligodendrocyte precursor cells modulate the neuronal network by activity-dependent ectodomain cleavage of glial NG2. </w:t>
      </w:r>
      <w:r w:rsidRPr="00E6028A">
        <w:rPr>
          <w:rFonts w:ascii="Calibri" w:hAnsi="Calibri" w:cs="Calibri"/>
          <w:i/>
          <w:iCs/>
          <w:color w:val="auto"/>
        </w:rPr>
        <w:t>PLoS biology</w:t>
      </w:r>
      <w:r w:rsidRPr="00E6028A">
        <w:rPr>
          <w:rFonts w:ascii="Calibri" w:hAnsi="Calibri" w:cs="Calibri"/>
          <w:color w:val="auto"/>
        </w:rPr>
        <w:t xml:space="preserve">. </w:t>
      </w:r>
      <w:r w:rsidRPr="00E6028A">
        <w:rPr>
          <w:rFonts w:ascii="Calibri" w:hAnsi="Calibri" w:cs="Calibri"/>
          <w:b/>
          <w:bCs/>
          <w:color w:val="auto"/>
        </w:rPr>
        <w:t>12</w:t>
      </w:r>
      <w:r w:rsidRPr="00E6028A">
        <w:rPr>
          <w:rFonts w:ascii="Calibri" w:hAnsi="Calibri" w:cs="Calibri"/>
          <w:color w:val="auto"/>
        </w:rPr>
        <w:t xml:space="preserve"> (11), e1001993, doi: 10.1371/journal.pbio.1001993 (2014).</w:t>
      </w:r>
    </w:p>
    <w:p w14:paraId="3F013366" w14:textId="77777777"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12.</w:t>
      </w:r>
      <w:r w:rsidRPr="00E6028A">
        <w:rPr>
          <w:rFonts w:ascii="Calibri" w:hAnsi="Calibri" w:cs="Calibri"/>
          <w:color w:val="auto"/>
        </w:rPr>
        <w:tab/>
        <w:t xml:space="preserve">Sakry, D., Yigit, H., Dimou, L., Trotter, J. Oligodendrocyte precursor cells synthesize neuromodulatory factors. </w:t>
      </w:r>
      <w:r w:rsidRPr="00E6028A">
        <w:rPr>
          <w:rFonts w:ascii="Calibri" w:hAnsi="Calibri" w:cs="Calibri"/>
          <w:i/>
          <w:iCs/>
          <w:color w:val="auto"/>
        </w:rPr>
        <w:t>PloS One</w:t>
      </w:r>
      <w:r w:rsidRPr="00E6028A">
        <w:rPr>
          <w:rFonts w:ascii="Calibri" w:hAnsi="Calibri" w:cs="Calibri"/>
          <w:color w:val="auto"/>
        </w:rPr>
        <w:t xml:space="preserve">. </w:t>
      </w:r>
      <w:r w:rsidRPr="00E6028A">
        <w:rPr>
          <w:rFonts w:ascii="Calibri" w:hAnsi="Calibri" w:cs="Calibri"/>
          <w:b/>
          <w:bCs/>
          <w:color w:val="auto"/>
        </w:rPr>
        <w:t>10</w:t>
      </w:r>
      <w:r w:rsidRPr="00E6028A">
        <w:rPr>
          <w:rFonts w:ascii="Calibri" w:hAnsi="Calibri" w:cs="Calibri"/>
          <w:color w:val="auto"/>
        </w:rPr>
        <w:t xml:space="preserve"> (5), e0127222, doi: 10.1371/journal.pone.0127222 (2015).</w:t>
      </w:r>
    </w:p>
    <w:p w14:paraId="2C1DB5CF" w14:textId="77777777"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13.</w:t>
      </w:r>
      <w:r w:rsidRPr="00E6028A">
        <w:rPr>
          <w:rFonts w:ascii="Calibri" w:hAnsi="Calibri" w:cs="Calibri"/>
          <w:color w:val="auto"/>
        </w:rPr>
        <w:tab/>
        <w:t xml:space="preserve">Stadelmann, C., Timmler, S., Barrantes-Freer, A., Simons, M. Myelin in the Central Nervous System: Structure, Function, and Pathology. </w:t>
      </w:r>
      <w:r w:rsidRPr="00E6028A">
        <w:rPr>
          <w:rFonts w:ascii="Calibri" w:hAnsi="Calibri" w:cs="Calibri"/>
          <w:i/>
          <w:iCs/>
          <w:color w:val="auto"/>
        </w:rPr>
        <w:t>Physiological Reviews</w:t>
      </w:r>
      <w:r w:rsidRPr="00E6028A">
        <w:rPr>
          <w:rFonts w:ascii="Calibri" w:hAnsi="Calibri" w:cs="Calibri"/>
          <w:color w:val="auto"/>
        </w:rPr>
        <w:t xml:space="preserve">. </w:t>
      </w:r>
      <w:r w:rsidRPr="00E6028A">
        <w:rPr>
          <w:rFonts w:ascii="Calibri" w:hAnsi="Calibri" w:cs="Calibri"/>
          <w:b/>
          <w:bCs/>
          <w:color w:val="auto"/>
        </w:rPr>
        <w:t>99</w:t>
      </w:r>
      <w:r w:rsidRPr="00E6028A">
        <w:rPr>
          <w:rFonts w:ascii="Calibri" w:hAnsi="Calibri" w:cs="Calibri"/>
          <w:color w:val="auto"/>
        </w:rPr>
        <w:t xml:space="preserve"> (3), 1381–1431, doi: 10.1152/physrev.00031.2018 (2019).</w:t>
      </w:r>
    </w:p>
    <w:p w14:paraId="0AD4934E" w14:textId="48B60EA1"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14.</w:t>
      </w:r>
      <w:r w:rsidRPr="00E6028A">
        <w:rPr>
          <w:rFonts w:ascii="Calibri" w:hAnsi="Calibri" w:cs="Calibri"/>
          <w:color w:val="auto"/>
        </w:rPr>
        <w:tab/>
        <w:t xml:space="preserve">Freeman, S.A. </w:t>
      </w:r>
      <w:r w:rsidR="005852BE" w:rsidRPr="005852BE">
        <w:rPr>
          <w:rFonts w:ascii="Calibri" w:hAnsi="Calibri" w:cs="Calibri"/>
          <w:color w:val="auto"/>
        </w:rPr>
        <w:t>et al</w:t>
      </w:r>
      <w:r w:rsidRPr="00E6028A">
        <w:rPr>
          <w:rFonts w:ascii="Calibri" w:hAnsi="Calibri" w:cs="Calibri"/>
          <w:i/>
          <w:iCs/>
          <w:color w:val="auto"/>
        </w:rPr>
        <w:t>.</w:t>
      </w:r>
      <w:r w:rsidRPr="00E6028A">
        <w:rPr>
          <w:rFonts w:ascii="Calibri" w:hAnsi="Calibri" w:cs="Calibri"/>
          <w:color w:val="auto"/>
        </w:rPr>
        <w:t xml:space="preserve"> Acceleration of conduction velocity linked to clustering of nodal components precedes myelination. </w:t>
      </w:r>
      <w:r w:rsidRPr="00E6028A">
        <w:rPr>
          <w:rFonts w:ascii="Calibri" w:hAnsi="Calibri" w:cs="Calibri"/>
          <w:i/>
          <w:iCs/>
          <w:color w:val="auto"/>
        </w:rPr>
        <w:t>Proceedings of the National Academy of Sciences of the United States of America</w:t>
      </w:r>
      <w:r w:rsidRPr="00E6028A">
        <w:rPr>
          <w:rFonts w:ascii="Calibri" w:hAnsi="Calibri" w:cs="Calibri"/>
          <w:color w:val="auto"/>
        </w:rPr>
        <w:t xml:space="preserve">. </w:t>
      </w:r>
      <w:r w:rsidRPr="00E6028A">
        <w:rPr>
          <w:rFonts w:ascii="Calibri" w:hAnsi="Calibri" w:cs="Calibri"/>
          <w:b/>
          <w:bCs/>
          <w:color w:val="auto"/>
        </w:rPr>
        <w:t>112</w:t>
      </w:r>
      <w:r w:rsidRPr="00E6028A">
        <w:rPr>
          <w:rFonts w:ascii="Calibri" w:hAnsi="Calibri" w:cs="Calibri"/>
          <w:color w:val="auto"/>
        </w:rPr>
        <w:t xml:space="preserve"> (3), E321-328, doi: 10.1073/pnas.1419099112 (2015).</w:t>
      </w:r>
    </w:p>
    <w:p w14:paraId="1823C74B" w14:textId="77777777"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15.</w:t>
      </w:r>
      <w:r w:rsidRPr="00E6028A">
        <w:rPr>
          <w:rFonts w:ascii="Calibri" w:hAnsi="Calibri" w:cs="Calibri"/>
          <w:color w:val="auto"/>
        </w:rPr>
        <w:tab/>
        <w:t xml:space="preserve">Baumann, N., Pham-Dinh, D. Biology of oligodendrocyte and myelin in the mammalian central nervous system. </w:t>
      </w:r>
      <w:r w:rsidRPr="00E6028A">
        <w:rPr>
          <w:rFonts w:ascii="Calibri" w:hAnsi="Calibri" w:cs="Calibri"/>
          <w:i/>
          <w:iCs/>
          <w:color w:val="auto"/>
        </w:rPr>
        <w:t>Physiological Reviews</w:t>
      </w:r>
      <w:r w:rsidRPr="00E6028A">
        <w:rPr>
          <w:rFonts w:ascii="Calibri" w:hAnsi="Calibri" w:cs="Calibri"/>
          <w:color w:val="auto"/>
        </w:rPr>
        <w:t xml:space="preserve">. </w:t>
      </w:r>
      <w:r w:rsidRPr="00E6028A">
        <w:rPr>
          <w:rFonts w:ascii="Calibri" w:hAnsi="Calibri" w:cs="Calibri"/>
          <w:b/>
          <w:bCs/>
          <w:color w:val="auto"/>
        </w:rPr>
        <w:t>81</w:t>
      </w:r>
      <w:r w:rsidRPr="00E6028A">
        <w:rPr>
          <w:rFonts w:ascii="Calibri" w:hAnsi="Calibri" w:cs="Calibri"/>
          <w:color w:val="auto"/>
        </w:rPr>
        <w:t xml:space="preserve"> (2), 871–927, doi: 10.1152/physrev.2001.81.2.871 (2001).</w:t>
      </w:r>
    </w:p>
    <w:p w14:paraId="2FA14550" w14:textId="77777777"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16.</w:t>
      </w:r>
      <w:r w:rsidRPr="00E6028A">
        <w:rPr>
          <w:rFonts w:ascii="Calibri" w:hAnsi="Calibri" w:cs="Calibri"/>
          <w:color w:val="auto"/>
        </w:rPr>
        <w:tab/>
        <w:t xml:space="preserve">McCarthy, K.D., de Vellis, J. Preparation of separate astroglial and oligodendroglial cell cultures from rat cerebral tissue. </w:t>
      </w:r>
      <w:r w:rsidRPr="00E6028A">
        <w:rPr>
          <w:rFonts w:ascii="Calibri" w:hAnsi="Calibri" w:cs="Calibri"/>
          <w:i/>
          <w:iCs/>
          <w:color w:val="auto"/>
        </w:rPr>
        <w:t>The Journal of Cell Biology</w:t>
      </w:r>
      <w:r w:rsidRPr="00E6028A">
        <w:rPr>
          <w:rFonts w:ascii="Calibri" w:hAnsi="Calibri" w:cs="Calibri"/>
          <w:color w:val="auto"/>
        </w:rPr>
        <w:t xml:space="preserve">. </w:t>
      </w:r>
      <w:r w:rsidRPr="00E6028A">
        <w:rPr>
          <w:rFonts w:ascii="Calibri" w:hAnsi="Calibri" w:cs="Calibri"/>
          <w:b/>
          <w:bCs/>
          <w:color w:val="auto"/>
        </w:rPr>
        <w:t>85</w:t>
      </w:r>
      <w:r w:rsidRPr="00E6028A">
        <w:rPr>
          <w:rFonts w:ascii="Calibri" w:hAnsi="Calibri" w:cs="Calibri"/>
          <w:color w:val="auto"/>
        </w:rPr>
        <w:t xml:space="preserve"> (3), 890–902, doi: 10.1083/jcb.85.3.890 (1980).</w:t>
      </w:r>
    </w:p>
    <w:p w14:paraId="58ECE953" w14:textId="6707CB62"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17.</w:t>
      </w:r>
      <w:r w:rsidRPr="00E6028A">
        <w:rPr>
          <w:rFonts w:ascii="Calibri" w:hAnsi="Calibri" w:cs="Calibri"/>
          <w:color w:val="auto"/>
        </w:rPr>
        <w:tab/>
        <w:t xml:space="preserve">Dean, J.M. </w:t>
      </w:r>
      <w:r w:rsidR="005852BE" w:rsidRPr="005852BE">
        <w:rPr>
          <w:rFonts w:ascii="Calibri" w:hAnsi="Calibri" w:cs="Calibri"/>
          <w:color w:val="auto"/>
        </w:rPr>
        <w:t>et al</w:t>
      </w:r>
      <w:r w:rsidRPr="00E6028A">
        <w:rPr>
          <w:rFonts w:ascii="Calibri" w:hAnsi="Calibri" w:cs="Calibri"/>
          <w:i/>
          <w:iCs/>
          <w:color w:val="auto"/>
        </w:rPr>
        <w:t>.</w:t>
      </w:r>
      <w:r w:rsidRPr="00E6028A">
        <w:rPr>
          <w:rFonts w:ascii="Calibri" w:hAnsi="Calibri" w:cs="Calibri"/>
          <w:color w:val="auto"/>
        </w:rPr>
        <w:t xml:space="preserve"> Strain-specific differences in perinatal rodent oligodendrocyte lineage progression and its correlation with human. </w:t>
      </w:r>
      <w:r w:rsidRPr="00E6028A">
        <w:rPr>
          <w:rFonts w:ascii="Calibri" w:hAnsi="Calibri" w:cs="Calibri"/>
          <w:i/>
          <w:iCs/>
          <w:color w:val="auto"/>
        </w:rPr>
        <w:t>Developmental Neuroscience</w:t>
      </w:r>
      <w:r w:rsidRPr="00E6028A">
        <w:rPr>
          <w:rFonts w:ascii="Calibri" w:hAnsi="Calibri" w:cs="Calibri"/>
          <w:color w:val="auto"/>
        </w:rPr>
        <w:t xml:space="preserve">. </w:t>
      </w:r>
      <w:r w:rsidRPr="00E6028A">
        <w:rPr>
          <w:rFonts w:ascii="Calibri" w:hAnsi="Calibri" w:cs="Calibri"/>
          <w:b/>
          <w:bCs/>
          <w:color w:val="auto"/>
        </w:rPr>
        <w:t>33</w:t>
      </w:r>
      <w:r w:rsidRPr="00E6028A">
        <w:rPr>
          <w:rFonts w:ascii="Calibri" w:hAnsi="Calibri" w:cs="Calibri"/>
          <w:color w:val="auto"/>
        </w:rPr>
        <w:t xml:space="preserve"> (3–4), 251–260, doi: 10.1159/000327242 (2011).</w:t>
      </w:r>
    </w:p>
    <w:p w14:paraId="13BFF823" w14:textId="77777777"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18.</w:t>
      </w:r>
      <w:r w:rsidRPr="00E6028A">
        <w:rPr>
          <w:rFonts w:ascii="Calibri" w:hAnsi="Calibri" w:cs="Calibri"/>
          <w:color w:val="auto"/>
        </w:rPr>
        <w:tab/>
        <w:t xml:space="preserve">Domingues, H.S., Portugal, C.C., Socodato, R., Relvas, J.B. Oligodendrocyte, Astrocyte, and Microglia Crosstalk in Myelin Development, Damage, and Repair. </w:t>
      </w:r>
      <w:r w:rsidRPr="00E6028A">
        <w:rPr>
          <w:rFonts w:ascii="Calibri" w:hAnsi="Calibri" w:cs="Calibri"/>
          <w:i/>
          <w:iCs/>
          <w:color w:val="auto"/>
        </w:rPr>
        <w:t>Frontiers in Cell and Developmental Biology</w:t>
      </w:r>
      <w:r w:rsidRPr="00E6028A">
        <w:rPr>
          <w:rFonts w:ascii="Calibri" w:hAnsi="Calibri" w:cs="Calibri"/>
          <w:color w:val="auto"/>
        </w:rPr>
        <w:t xml:space="preserve">. </w:t>
      </w:r>
      <w:r w:rsidRPr="00E6028A">
        <w:rPr>
          <w:rFonts w:ascii="Calibri" w:hAnsi="Calibri" w:cs="Calibri"/>
          <w:b/>
          <w:bCs/>
          <w:color w:val="auto"/>
        </w:rPr>
        <w:t>4</w:t>
      </w:r>
      <w:r w:rsidRPr="00E6028A">
        <w:rPr>
          <w:rFonts w:ascii="Calibri" w:hAnsi="Calibri" w:cs="Calibri"/>
          <w:color w:val="auto"/>
        </w:rPr>
        <w:t>, 71, doi: 10.3389/fcell.2016.00071 (2016).</w:t>
      </w:r>
    </w:p>
    <w:p w14:paraId="469F082B" w14:textId="77777777"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19.</w:t>
      </w:r>
      <w:r w:rsidRPr="00E6028A">
        <w:rPr>
          <w:rFonts w:ascii="Calibri" w:hAnsi="Calibri" w:cs="Calibri"/>
          <w:color w:val="auto"/>
        </w:rPr>
        <w:tab/>
        <w:t xml:space="preserve">Klinghoffer, R.A., Hamilton, T.G., Hoch, R., Soriano, P. An allelic series at the PDGFalphaR locus indicates unequal contributions of distinct signaling pathways during development. </w:t>
      </w:r>
      <w:r w:rsidRPr="00E6028A">
        <w:rPr>
          <w:rFonts w:ascii="Calibri" w:hAnsi="Calibri" w:cs="Calibri"/>
          <w:i/>
          <w:iCs/>
          <w:color w:val="auto"/>
        </w:rPr>
        <w:t>Developmental Cell</w:t>
      </w:r>
      <w:r w:rsidRPr="00E6028A">
        <w:rPr>
          <w:rFonts w:ascii="Calibri" w:hAnsi="Calibri" w:cs="Calibri"/>
          <w:color w:val="auto"/>
        </w:rPr>
        <w:t xml:space="preserve">. </w:t>
      </w:r>
      <w:r w:rsidRPr="00E6028A">
        <w:rPr>
          <w:rFonts w:ascii="Calibri" w:hAnsi="Calibri" w:cs="Calibri"/>
          <w:b/>
          <w:bCs/>
          <w:color w:val="auto"/>
        </w:rPr>
        <w:t>2</w:t>
      </w:r>
      <w:r w:rsidRPr="00E6028A">
        <w:rPr>
          <w:rFonts w:ascii="Calibri" w:hAnsi="Calibri" w:cs="Calibri"/>
          <w:color w:val="auto"/>
        </w:rPr>
        <w:t xml:space="preserve"> (1), 103–113 (2002).</w:t>
      </w:r>
    </w:p>
    <w:p w14:paraId="5E092EF7" w14:textId="277A3151"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lastRenderedPageBreak/>
        <w:t>20.</w:t>
      </w:r>
      <w:r w:rsidRPr="00E6028A">
        <w:rPr>
          <w:rFonts w:ascii="Calibri" w:hAnsi="Calibri" w:cs="Calibri"/>
          <w:color w:val="auto"/>
        </w:rPr>
        <w:tab/>
        <w:t xml:space="preserve">Spassky, N. </w:t>
      </w:r>
      <w:r w:rsidR="005852BE" w:rsidRPr="005852BE">
        <w:rPr>
          <w:rFonts w:ascii="Calibri" w:hAnsi="Calibri" w:cs="Calibri"/>
          <w:color w:val="auto"/>
        </w:rPr>
        <w:t>et al</w:t>
      </w:r>
      <w:r w:rsidRPr="00E6028A">
        <w:rPr>
          <w:rFonts w:ascii="Calibri" w:hAnsi="Calibri" w:cs="Calibri"/>
          <w:i/>
          <w:iCs/>
          <w:color w:val="auto"/>
        </w:rPr>
        <w:t>.</w:t>
      </w:r>
      <w:r w:rsidRPr="00E6028A">
        <w:rPr>
          <w:rFonts w:ascii="Calibri" w:hAnsi="Calibri" w:cs="Calibri"/>
          <w:color w:val="auto"/>
        </w:rPr>
        <w:t xml:space="preserve"> The early steps of oligodendrogenesis: insights from the study of the plp lineage in the brain of chicks and rodents. </w:t>
      </w:r>
      <w:r w:rsidRPr="00E6028A">
        <w:rPr>
          <w:rFonts w:ascii="Calibri" w:hAnsi="Calibri" w:cs="Calibri"/>
          <w:i/>
          <w:iCs/>
          <w:color w:val="auto"/>
        </w:rPr>
        <w:t>Developmental Neuroscience</w:t>
      </w:r>
      <w:r w:rsidRPr="00E6028A">
        <w:rPr>
          <w:rFonts w:ascii="Calibri" w:hAnsi="Calibri" w:cs="Calibri"/>
          <w:color w:val="auto"/>
        </w:rPr>
        <w:t xml:space="preserve">. </w:t>
      </w:r>
      <w:r w:rsidRPr="00E6028A">
        <w:rPr>
          <w:rFonts w:ascii="Calibri" w:hAnsi="Calibri" w:cs="Calibri"/>
          <w:b/>
          <w:bCs/>
          <w:color w:val="auto"/>
        </w:rPr>
        <w:t>23</w:t>
      </w:r>
      <w:r w:rsidRPr="00E6028A">
        <w:rPr>
          <w:rFonts w:ascii="Calibri" w:hAnsi="Calibri" w:cs="Calibri"/>
          <w:color w:val="auto"/>
        </w:rPr>
        <w:t xml:space="preserve"> (4–5), 318–326 (2001).</w:t>
      </w:r>
    </w:p>
    <w:p w14:paraId="215B8F4D" w14:textId="6A38A281"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21.</w:t>
      </w:r>
      <w:r w:rsidRPr="00E6028A">
        <w:rPr>
          <w:rFonts w:ascii="Calibri" w:hAnsi="Calibri" w:cs="Calibri"/>
          <w:color w:val="auto"/>
        </w:rPr>
        <w:tab/>
        <w:t xml:space="preserve">Moyon, S. </w:t>
      </w:r>
      <w:r w:rsidR="005852BE" w:rsidRPr="005852BE">
        <w:rPr>
          <w:rFonts w:ascii="Calibri" w:hAnsi="Calibri" w:cs="Calibri"/>
          <w:color w:val="auto"/>
        </w:rPr>
        <w:t>et al</w:t>
      </w:r>
      <w:r w:rsidRPr="00E6028A">
        <w:rPr>
          <w:rFonts w:ascii="Calibri" w:hAnsi="Calibri" w:cs="Calibri"/>
          <w:i/>
          <w:iCs/>
          <w:color w:val="auto"/>
        </w:rPr>
        <w:t>.</w:t>
      </w:r>
      <w:r w:rsidRPr="00E6028A">
        <w:rPr>
          <w:rFonts w:ascii="Calibri" w:hAnsi="Calibri" w:cs="Calibri"/>
          <w:color w:val="auto"/>
        </w:rPr>
        <w:t xml:space="preserve"> Demyelination Causes Adult CNS Progenitors to Revert to an Immature State and Express Immune Cues That Support Their Migration. </w:t>
      </w:r>
      <w:r w:rsidRPr="00E6028A">
        <w:rPr>
          <w:rFonts w:ascii="Calibri" w:hAnsi="Calibri" w:cs="Calibri"/>
          <w:i/>
          <w:iCs/>
          <w:color w:val="auto"/>
        </w:rPr>
        <w:t>Journal of Neuroscience</w:t>
      </w:r>
      <w:r w:rsidRPr="00E6028A">
        <w:rPr>
          <w:rFonts w:ascii="Calibri" w:hAnsi="Calibri" w:cs="Calibri"/>
          <w:color w:val="auto"/>
        </w:rPr>
        <w:t xml:space="preserve">. </w:t>
      </w:r>
      <w:r w:rsidRPr="00E6028A">
        <w:rPr>
          <w:rFonts w:ascii="Calibri" w:hAnsi="Calibri" w:cs="Calibri"/>
          <w:b/>
          <w:bCs/>
          <w:color w:val="auto"/>
        </w:rPr>
        <w:t>35</w:t>
      </w:r>
      <w:r w:rsidRPr="00E6028A">
        <w:rPr>
          <w:rFonts w:ascii="Calibri" w:hAnsi="Calibri" w:cs="Calibri"/>
          <w:color w:val="auto"/>
        </w:rPr>
        <w:t xml:space="preserve"> (1), 4–20, doi: 10.1523/JNEUROSCI.0849-14.2015 (2015).</w:t>
      </w:r>
    </w:p>
    <w:p w14:paraId="50954115" w14:textId="77777777"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22.</w:t>
      </w:r>
      <w:r w:rsidRPr="00E6028A">
        <w:rPr>
          <w:rFonts w:ascii="Calibri" w:hAnsi="Calibri" w:cs="Calibri"/>
          <w:color w:val="auto"/>
        </w:rPr>
        <w:tab/>
        <w:t xml:space="preserve">Gardner, A., Jukkola, P., Gu, C. Myelination of rodent hippocampal neurons in culture. </w:t>
      </w:r>
      <w:r w:rsidRPr="00E6028A">
        <w:rPr>
          <w:rFonts w:ascii="Calibri" w:hAnsi="Calibri" w:cs="Calibri"/>
          <w:i/>
          <w:iCs/>
          <w:color w:val="auto"/>
        </w:rPr>
        <w:t>Nature Protocols</w:t>
      </w:r>
      <w:r w:rsidRPr="00E6028A">
        <w:rPr>
          <w:rFonts w:ascii="Calibri" w:hAnsi="Calibri" w:cs="Calibri"/>
          <w:color w:val="auto"/>
        </w:rPr>
        <w:t xml:space="preserve">. </w:t>
      </w:r>
      <w:r w:rsidRPr="00E6028A">
        <w:rPr>
          <w:rFonts w:ascii="Calibri" w:hAnsi="Calibri" w:cs="Calibri"/>
          <w:b/>
          <w:bCs/>
          <w:color w:val="auto"/>
        </w:rPr>
        <w:t>7</w:t>
      </w:r>
      <w:r w:rsidRPr="00E6028A">
        <w:rPr>
          <w:rFonts w:ascii="Calibri" w:hAnsi="Calibri" w:cs="Calibri"/>
          <w:color w:val="auto"/>
        </w:rPr>
        <w:t xml:space="preserve"> (10), 1774–1782, doi: 10.1038/nprot.2012.100 (2012).</w:t>
      </w:r>
    </w:p>
    <w:p w14:paraId="08EEA0BE" w14:textId="56974FAF"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23.</w:t>
      </w:r>
      <w:r w:rsidRPr="00E6028A">
        <w:rPr>
          <w:rFonts w:ascii="Calibri" w:hAnsi="Calibri" w:cs="Calibri"/>
          <w:color w:val="auto"/>
        </w:rPr>
        <w:tab/>
        <w:t xml:space="preserve">Thetiot, M. </w:t>
      </w:r>
      <w:r w:rsidR="005852BE" w:rsidRPr="005852BE">
        <w:rPr>
          <w:rFonts w:ascii="Calibri" w:hAnsi="Calibri" w:cs="Calibri"/>
          <w:color w:val="auto"/>
        </w:rPr>
        <w:t>et al</w:t>
      </w:r>
      <w:r w:rsidRPr="00E6028A">
        <w:rPr>
          <w:rFonts w:ascii="Calibri" w:hAnsi="Calibri" w:cs="Calibri"/>
          <w:i/>
          <w:iCs/>
          <w:color w:val="auto"/>
        </w:rPr>
        <w:t>.</w:t>
      </w:r>
      <w:r w:rsidRPr="00E6028A">
        <w:rPr>
          <w:rFonts w:ascii="Calibri" w:hAnsi="Calibri" w:cs="Calibri"/>
          <w:color w:val="auto"/>
        </w:rPr>
        <w:t xml:space="preserve"> An alternative mechanism of early nodal clustering and myelination onset in GABAergic neurons of the central nervous system. </w:t>
      </w:r>
      <w:r w:rsidRPr="00E6028A">
        <w:rPr>
          <w:rFonts w:ascii="Calibri" w:hAnsi="Calibri" w:cs="Calibri"/>
          <w:i/>
          <w:iCs/>
          <w:color w:val="auto"/>
        </w:rPr>
        <w:t>bioRxiv</w:t>
      </w:r>
      <w:r w:rsidRPr="00E6028A">
        <w:rPr>
          <w:rFonts w:ascii="Calibri" w:hAnsi="Calibri" w:cs="Calibri"/>
          <w:color w:val="auto"/>
        </w:rPr>
        <w:t>. 763573, doi: 10.1101/763573 (2019).</w:t>
      </w:r>
    </w:p>
    <w:p w14:paraId="459951E5" w14:textId="686040C1"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24.</w:t>
      </w:r>
      <w:r w:rsidRPr="00E6028A">
        <w:rPr>
          <w:rFonts w:ascii="Calibri" w:hAnsi="Calibri" w:cs="Calibri"/>
          <w:color w:val="auto"/>
        </w:rPr>
        <w:tab/>
        <w:t xml:space="preserve">Dubessy, A.-L. </w:t>
      </w:r>
      <w:r w:rsidR="005852BE" w:rsidRPr="005852BE">
        <w:rPr>
          <w:rFonts w:ascii="Calibri" w:hAnsi="Calibri" w:cs="Calibri"/>
          <w:color w:val="auto"/>
        </w:rPr>
        <w:t>et al</w:t>
      </w:r>
      <w:r w:rsidRPr="00E6028A">
        <w:rPr>
          <w:rFonts w:ascii="Calibri" w:hAnsi="Calibri" w:cs="Calibri"/>
          <w:i/>
          <w:iCs/>
          <w:color w:val="auto"/>
        </w:rPr>
        <w:t>.</w:t>
      </w:r>
      <w:r w:rsidRPr="00E6028A">
        <w:rPr>
          <w:rFonts w:ascii="Calibri" w:hAnsi="Calibri" w:cs="Calibri"/>
          <w:color w:val="auto"/>
        </w:rPr>
        <w:t xml:space="preserve"> Role of a Contactin multi-molecular complex secreted by oligodendrocytes in nodal protein clustering in the CNS. </w:t>
      </w:r>
      <w:r w:rsidRPr="00E6028A">
        <w:rPr>
          <w:rFonts w:ascii="Calibri" w:hAnsi="Calibri" w:cs="Calibri"/>
          <w:i/>
          <w:iCs/>
          <w:color w:val="auto"/>
        </w:rPr>
        <w:t>Glia</w:t>
      </w:r>
      <w:r w:rsidRPr="00E6028A">
        <w:rPr>
          <w:rFonts w:ascii="Calibri" w:hAnsi="Calibri" w:cs="Calibri"/>
          <w:color w:val="auto"/>
        </w:rPr>
        <w:t xml:space="preserve">. </w:t>
      </w:r>
      <w:r w:rsidRPr="00E6028A">
        <w:rPr>
          <w:rFonts w:ascii="Calibri" w:hAnsi="Calibri" w:cs="Calibri"/>
          <w:b/>
          <w:bCs/>
          <w:color w:val="auto"/>
        </w:rPr>
        <w:t>67</w:t>
      </w:r>
      <w:r w:rsidRPr="00E6028A">
        <w:rPr>
          <w:rFonts w:ascii="Calibri" w:hAnsi="Calibri" w:cs="Calibri"/>
          <w:color w:val="auto"/>
        </w:rPr>
        <w:t xml:space="preserve"> (12), 2248–2263, doi: 10.1002/glia.23681 (2019).</w:t>
      </w:r>
    </w:p>
    <w:p w14:paraId="25E792DD" w14:textId="77777777"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25.</w:t>
      </w:r>
      <w:r w:rsidRPr="00E6028A">
        <w:rPr>
          <w:rFonts w:ascii="Calibri" w:hAnsi="Calibri" w:cs="Calibri"/>
          <w:color w:val="auto"/>
        </w:rPr>
        <w:tab/>
        <w:t xml:space="preserve">Barateiro, A., Fernandes, A. Temporal oligodendrocyte lineage progression: in vitro models of proliferation, differentiation and myelination. </w:t>
      </w:r>
      <w:r w:rsidRPr="00E6028A">
        <w:rPr>
          <w:rFonts w:ascii="Calibri" w:hAnsi="Calibri" w:cs="Calibri"/>
          <w:i/>
          <w:iCs/>
          <w:color w:val="auto"/>
        </w:rPr>
        <w:t>Biochimica Et Biophysica Acta</w:t>
      </w:r>
      <w:r w:rsidRPr="00E6028A">
        <w:rPr>
          <w:rFonts w:ascii="Calibri" w:hAnsi="Calibri" w:cs="Calibri"/>
          <w:color w:val="auto"/>
        </w:rPr>
        <w:t xml:space="preserve">. </w:t>
      </w:r>
      <w:r w:rsidRPr="00E6028A">
        <w:rPr>
          <w:rFonts w:ascii="Calibri" w:hAnsi="Calibri" w:cs="Calibri"/>
          <w:b/>
          <w:bCs/>
          <w:color w:val="auto"/>
        </w:rPr>
        <w:t>1843</w:t>
      </w:r>
      <w:r w:rsidRPr="00E6028A">
        <w:rPr>
          <w:rFonts w:ascii="Calibri" w:hAnsi="Calibri" w:cs="Calibri"/>
          <w:color w:val="auto"/>
        </w:rPr>
        <w:t xml:space="preserve"> (9), 1917–1929, doi: 10.1016/j.bbamcr.2014.04.018 (2014).</w:t>
      </w:r>
    </w:p>
    <w:p w14:paraId="3FF9E580" w14:textId="77777777"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26.</w:t>
      </w:r>
      <w:r w:rsidRPr="00E6028A">
        <w:rPr>
          <w:rFonts w:ascii="Calibri" w:hAnsi="Calibri" w:cs="Calibri"/>
          <w:color w:val="auto"/>
        </w:rPr>
        <w:tab/>
        <w:t xml:space="preserve">Thetiot, M., Ronzano, R., Aigrot, M.-S., Lubetzki, C., Desmazières, A. Preparation and Immunostaining of Myelinating Organotypic Cerebellar Slice Cultures. </w:t>
      </w:r>
      <w:r w:rsidRPr="00E6028A">
        <w:rPr>
          <w:rFonts w:ascii="Calibri" w:hAnsi="Calibri" w:cs="Calibri"/>
          <w:i/>
          <w:iCs/>
          <w:color w:val="auto"/>
        </w:rPr>
        <w:t>Journal of Visualized Experiments: JoVE</w:t>
      </w:r>
      <w:r w:rsidRPr="00E6028A">
        <w:rPr>
          <w:rFonts w:ascii="Calibri" w:hAnsi="Calibri" w:cs="Calibri"/>
          <w:color w:val="auto"/>
        </w:rPr>
        <w:t>. (145), doi: 10.3791/59163 (2019).</w:t>
      </w:r>
    </w:p>
    <w:p w14:paraId="70E648B2" w14:textId="77777777" w:rsidR="00EB71B1" w:rsidRPr="00E6028A" w:rsidRDefault="00EB71B1" w:rsidP="00E6028A">
      <w:pPr>
        <w:pStyle w:val="Bibliographie1"/>
        <w:ind w:left="0" w:firstLine="0"/>
        <w:rPr>
          <w:rFonts w:ascii="Calibri" w:hAnsi="Calibri" w:cs="Calibri"/>
          <w:color w:val="auto"/>
        </w:rPr>
      </w:pPr>
      <w:r w:rsidRPr="00E6028A">
        <w:rPr>
          <w:rFonts w:ascii="Calibri" w:hAnsi="Calibri" w:cs="Calibri"/>
          <w:color w:val="auto"/>
        </w:rPr>
        <w:t>27.</w:t>
      </w:r>
      <w:r w:rsidRPr="00E6028A">
        <w:rPr>
          <w:rFonts w:ascii="Calibri" w:hAnsi="Calibri" w:cs="Calibri"/>
          <w:color w:val="auto"/>
        </w:rPr>
        <w:tab/>
        <w:t xml:space="preserve">Mannioui, A., Zalc, B. Conditional Demyelination and Remyelination in a Transgenic Xenopus laevis. </w:t>
      </w:r>
      <w:r w:rsidRPr="00E6028A">
        <w:rPr>
          <w:rFonts w:ascii="Calibri" w:hAnsi="Calibri" w:cs="Calibri"/>
          <w:i/>
          <w:iCs/>
          <w:color w:val="auto"/>
        </w:rPr>
        <w:t>Methods in Molecular Biology (Clifton, N.J.)</w:t>
      </w:r>
      <w:r w:rsidRPr="00E6028A">
        <w:rPr>
          <w:rFonts w:ascii="Calibri" w:hAnsi="Calibri" w:cs="Calibri"/>
          <w:color w:val="auto"/>
        </w:rPr>
        <w:t xml:space="preserve">. </w:t>
      </w:r>
      <w:r w:rsidRPr="00E6028A">
        <w:rPr>
          <w:rFonts w:ascii="Calibri" w:hAnsi="Calibri" w:cs="Calibri"/>
          <w:b/>
          <w:bCs/>
          <w:color w:val="auto"/>
        </w:rPr>
        <w:t>1936</w:t>
      </w:r>
      <w:r w:rsidRPr="00E6028A">
        <w:rPr>
          <w:rFonts w:ascii="Calibri" w:hAnsi="Calibri" w:cs="Calibri"/>
          <w:color w:val="auto"/>
        </w:rPr>
        <w:t>, 239–248, doi: 10.1007/978-1-4939-9072-6_14 (2019).</w:t>
      </w:r>
    </w:p>
    <w:p w14:paraId="3CAC96A9" w14:textId="1A557F00" w:rsidR="00E820EC" w:rsidRPr="00E6028A" w:rsidRDefault="00BF7741" w:rsidP="00E6028A">
      <w:pPr>
        <w:pStyle w:val="Bibliographie1"/>
        <w:ind w:left="0" w:firstLine="0"/>
        <w:rPr>
          <w:rFonts w:ascii="Calibri" w:hAnsi="Calibri" w:cs="Calibri"/>
          <w:color w:val="auto"/>
        </w:rPr>
      </w:pPr>
      <w:r w:rsidRPr="00E6028A">
        <w:rPr>
          <w:rFonts w:ascii="Calibri" w:hAnsi="Calibri" w:cs="Calibri"/>
          <w:color w:val="auto"/>
        </w:rPr>
        <w:fldChar w:fldCharType="end"/>
      </w:r>
    </w:p>
    <w:sectPr w:rsidR="00E820EC" w:rsidRPr="00E6028A" w:rsidSect="00E6028A">
      <w:footerReference w:type="even" r:id="rId7"/>
      <w:footerReference w:type="default" r:id="rId8"/>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75437" w14:textId="77777777" w:rsidR="00A352B3" w:rsidRDefault="00A352B3" w:rsidP="00D60EDC">
      <w:r>
        <w:separator/>
      </w:r>
    </w:p>
  </w:endnote>
  <w:endnote w:type="continuationSeparator" w:id="0">
    <w:p w14:paraId="08F4739B" w14:textId="77777777" w:rsidR="00A352B3" w:rsidRDefault="00A352B3" w:rsidP="00D6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7FA96" w14:textId="77777777" w:rsidR="007841F5" w:rsidRDefault="007841F5" w:rsidP="007841F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1AA27B" w14:textId="77777777" w:rsidR="007841F5" w:rsidRDefault="007841F5" w:rsidP="00D60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41E5C" w14:textId="77777777" w:rsidR="007841F5" w:rsidRDefault="007841F5" w:rsidP="00D60E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D1482" w14:textId="77777777" w:rsidR="00A352B3" w:rsidRDefault="00A352B3" w:rsidP="00D60EDC">
      <w:r>
        <w:separator/>
      </w:r>
    </w:p>
  </w:footnote>
  <w:footnote w:type="continuationSeparator" w:id="0">
    <w:p w14:paraId="5F053D90" w14:textId="77777777" w:rsidR="00A352B3" w:rsidRDefault="00A352B3" w:rsidP="00D60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4670"/>
    <w:multiLevelType w:val="hybridMultilevel"/>
    <w:tmpl w:val="1A0E1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E505E7"/>
    <w:multiLevelType w:val="multilevel"/>
    <w:tmpl w:val="53184BD6"/>
    <w:lvl w:ilvl="0">
      <w:start w:val="1"/>
      <w:numFmt w:val="decimal"/>
      <w:lvlText w:val="%1."/>
      <w:lvlJc w:val="left"/>
      <w:pPr>
        <w:ind w:left="720" w:hanging="360"/>
      </w:pPr>
      <w:rPr>
        <w:rFonts w:hint="default"/>
        <w:color w:val="000000" w:themeColor="text1"/>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C0025"/>
    <w:multiLevelType w:val="hybridMultilevel"/>
    <w:tmpl w:val="8CA2C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480124"/>
    <w:multiLevelType w:val="multilevel"/>
    <w:tmpl w:val="54E43198"/>
    <w:lvl w:ilvl="0">
      <w:start w:val="1"/>
      <w:numFmt w:val="decimal"/>
      <w:lvlText w:val="%1."/>
      <w:lvlJc w:val="left"/>
      <w:pPr>
        <w:ind w:left="785" w:hanging="360"/>
      </w:pPr>
      <w:rPr>
        <w:rFonts w:asciiTheme="minorHAnsi" w:hAnsiTheme="minorHAnsi" w:cstheme="minorHAnsi" w:hint="default"/>
        <w:color w:val="000000" w:themeColor="text1"/>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226B92"/>
    <w:multiLevelType w:val="multilevel"/>
    <w:tmpl w:val="3692C6B4"/>
    <w:lvl w:ilvl="0">
      <w:start w:val="1"/>
      <w:numFmt w:val="decimal"/>
      <w:lvlText w:val="%1."/>
      <w:lvlJc w:val="left"/>
      <w:pPr>
        <w:ind w:left="785" w:hanging="360"/>
      </w:pPr>
      <w:rPr>
        <w:rFonts w:asciiTheme="minorHAnsi" w:hAnsiTheme="minorHAnsi" w:cstheme="minorHAnsi" w:hint="default"/>
        <w:color w:val="000000" w:themeColor="text1"/>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99604D"/>
    <w:multiLevelType w:val="multilevel"/>
    <w:tmpl w:val="54E43198"/>
    <w:lvl w:ilvl="0">
      <w:start w:val="1"/>
      <w:numFmt w:val="decimal"/>
      <w:lvlText w:val="%1."/>
      <w:lvlJc w:val="left"/>
      <w:pPr>
        <w:ind w:left="785" w:hanging="360"/>
      </w:pPr>
      <w:rPr>
        <w:rFonts w:asciiTheme="minorHAnsi" w:hAnsiTheme="minorHAnsi" w:cstheme="minorHAnsi" w:hint="default"/>
        <w:color w:val="000000" w:themeColor="text1"/>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994552"/>
    <w:multiLevelType w:val="multilevel"/>
    <w:tmpl w:val="3D7E91D2"/>
    <w:lvl w:ilvl="0">
      <w:start w:val="1"/>
      <w:numFmt w:val="decimal"/>
      <w:lvlText w:val="%1."/>
      <w:lvlJc w:val="left"/>
      <w:pPr>
        <w:ind w:left="785" w:hanging="360"/>
      </w:pPr>
      <w:rPr>
        <w:rFonts w:hint="default"/>
        <w:color w:val="000000" w:themeColor="text1"/>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36391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417E89"/>
    <w:multiLevelType w:val="hybridMultilevel"/>
    <w:tmpl w:val="448AD8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4BE0A1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07456D"/>
    <w:multiLevelType w:val="multilevel"/>
    <w:tmpl w:val="54E43198"/>
    <w:lvl w:ilvl="0">
      <w:start w:val="1"/>
      <w:numFmt w:val="decimal"/>
      <w:lvlText w:val="%1."/>
      <w:lvlJc w:val="left"/>
      <w:pPr>
        <w:ind w:left="785" w:hanging="360"/>
      </w:pPr>
      <w:rPr>
        <w:rFonts w:asciiTheme="minorHAnsi" w:hAnsiTheme="minorHAnsi" w:cstheme="minorHAnsi" w:hint="default"/>
        <w:color w:val="000000" w:themeColor="text1"/>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5D01C2"/>
    <w:multiLevelType w:val="multilevel"/>
    <w:tmpl w:val="26D07102"/>
    <w:lvl w:ilvl="0">
      <w:start w:val="1"/>
      <w:numFmt w:val="decimal"/>
      <w:lvlText w:val="%1."/>
      <w:lvlJc w:val="left"/>
      <w:pPr>
        <w:ind w:left="7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793663"/>
    <w:multiLevelType w:val="hybridMultilevel"/>
    <w:tmpl w:val="898E6C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CE24A1"/>
    <w:multiLevelType w:val="multilevel"/>
    <w:tmpl w:val="54E43198"/>
    <w:lvl w:ilvl="0">
      <w:start w:val="1"/>
      <w:numFmt w:val="decimal"/>
      <w:lvlText w:val="%1."/>
      <w:lvlJc w:val="left"/>
      <w:pPr>
        <w:ind w:left="785" w:hanging="360"/>
      </w:pPr>
      <w:rPr>
        <w:rFonts w:asciiTheme="minorHAnsi" w:hAnsiTheme="minorHAnsi" w:cstheme="minorHAnsi" w:hint="default"/>
        <w:color w:val="000000" w:themeColor="text1"/>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5BD6C63"/>
    <w:multiLevelType w:val="multilevel"/>
    <w:tmpl w:val="ABFA0658"/>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561E7676"/>
    <w:multiLevelType w:val="multilevel"/>
    <w:tmpl w:val="9F84F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11732D"/>
    <w:multiLevelType w:val="multilevel"/>
    <w:tmpl w:val="CCC6858E"/>
    <w:lvl w:ilvl="0">
      <w:start w:val="1"/>
      <w:numFmt w:val="decimal"/>
      <w:lvlText w:val="%1."/>
      <w:lvlJc w:val="left"/>
      <w:pPr>
        <w:ind w:left="785" w:hanging="360"/>
      </w:pPr>
      <w:rPr>
        <w:rFonts w:hint="default"/>
        <w:color w:val="000000" w:themeColor="text1"/>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823706"/>
    <w:multiLevelType w:val="multilevel"/>
    <w:tmpl w:val="54E43198"/>
    <w:lvl w:ilvl="0">
      <w:start w:val="1"/>
      <w:numFmt w:val="decimal"/>
      <w:lvlText w:val="%1."/>
      <w:lvlJc w:val="left"/>
      <w:pPr>
        <w:ind w:left="785" w:hanging="360"/>
      </w:pPr>
      <w:rPr>
        <w:rFonts w:asciiTheme="minorHAnsi" w:hAnsiTheme="minorHAnsi" w:cstheme="minorHAnsi" w:hint="default"/>
        <w:color w:val="000000" w:themeColor="text1"/>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CC1B02"/>
    <w:multiLevelType w:val="multilevel"/>
    <w:tmpl w:val="C34606DE"/>
    <w:lvl w:ilvl="0">
      <w:start w:val="1"/>
      <w:numFmt w:val="decimal"/>
      <w:lvlText w:val="%1."/>
      <w:lvlJc w:val="left"/>
      <w:pPr>
        <w:ind w:left="785" w:hanging="360"/>
      </w:pPr>
      <w:rPr>
        <w:rFonts w:hint="default"/>
        <w:color w:val="000000" w:themeColor="text1"/>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C902322"/>
    <w:multiLevelType w:val="multilevel"/>
    <w:tmpl w:val="449A4434"/>
    <w:lvl w:ilvl="0">
      <w:start w:val="1"/>
      <w:numFmt w:val="decimal"/>
      <w:suff w:val="space"/>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6E254352"/>
    <w:multiLevelType w:val="multilevel"/>
    <w:tmpl w:val="C0700842"/>
    <w:lvl w:ilvl="0">
      <w:start w:val="1"/>
      <w:numFmt w:val="decimal"/>
      <w:lvlText w:val="%1."/>
      <w:lvlJc w:val="left"/>
      <w:pPr>
        <w:ind w:left="785" w:hanging="360"/>
      </w:pPr>
      <w:rPr>
        <w:rFonts w:hint="default"/>
        <w:color w:val="000000" w:themeColor="text1"/>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F2B0609"/>
    <w:multiLevelType w:val="multilevel"/>
    <w:tmpl w:val="6D62DA7E"/>
    <w:lvl w:ilvl="0">
      <w:start w:val="1"/>
      <w:numFmt w:val="decimal"/>
      <w:lvlText w:val="%1."/>
      <w:lvlJc w:val="left"/>
      <w:pPr>
        <w:ind w:left="785" w:hanging="360"/>
      </w:pPr>
      <w:rPr>
        <w:rFonts w:hint="default"/>
        <w:color w:val="000000" w:themeColor="text1"/>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FB1401"/>
    <w:multiLevelType w:val="multilevel"/>
    <w:tmpl w:val="1A5C96D2"/>
    <w:lvl w:ilvl="0">
      <w:start w:val="1"/>
      <w:numFmt w:val="decimal"/>
      <w:lvlText w:val="%1."/>
      <w:lvlJc w:val="left"/>
      <w:pPr>
        <w:ind w:left="785" w:hanging="360"/>
      </w:pPr>
      <w:rPr>
        <w:rFonts w:hint="default"/>
        <w:color w:val="000000" w:themeColor="text1"/>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3663F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0D2FA7"/>
    <w:multiLevelType w:val="multilevel"/>
    <w:tmpl w:val="B11E7F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303B6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4E404B"/>
    <w:multiLevelType w:val="hybridMultilevel"/>
    <w:tmpl w:val="69C66E72"/>
    <w:lvl w:ilvl="0" w:tplc="040C000F">
      <w:start w:val="1"/>
      <w:numFmt w:val="decimal"/>
      <w:lvlText w:val="%1."/>
      <w:lvlJc w:val="left"/>
      <w:pPr>
        <w:ind w:left="720" w:hanging="360"/>
      </w:p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27" w15:restartNumberingAfterBreak="0">
    <w:nsid w:val="7ED21C7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7"/>
  </w:num>
  <w:num w:numId="3">
    <w:abstractNumId w:val="5"/>
  </w:num>
  <w:num w:numId="4">
    <w:abstractNumId w:val="13"/>
  </w:num>
  <w:num w:numId="5">
    <w:abstractNumId w:val="4"/>
  </w:num>
  <w:num w:numId="6">
    <w:abstractNumId w:val="10"/>
  </w:num>
  <w:num w:numId="7">
    <w:abstractNumId w:val="2"/>
  </w:num>
  <w:num w:numId="8">
    <w:abstractNumId w:val="6"/>
  </w:num>
  <w:num w:numId="9">
    <w:abstractNumId w:val="14"/>
  </w:num>
  <w:num w:numId="10">
    <w:abstractNumId w:val="21"/>
  </w:num>
  <w:num w:numId="11">
    <w:abstractNumId w:val="18"/>
  </w:num>
  <w:num w:numId="12">
    <w:abstractNumId w:val="16"/>
  </w:num>
  <w:num w:numId="13">
    <w:abstractNumId w:val="20"/>
  </w:num>
  <w:num w:numId="14">
    <w:abstractNumId w:val="8"/>
  </w:num>
  <w:num w:numId="15">
    <w:abstractNumId w:val="12"/>
  </w:num>
  <w:num w:numId="16">
    <w:abstractNumId w:val="15"/>
  </w:num>
  <w:num w:numId="17">
    <w:abstractNumId w:val="22"/>
  </w:num>
  <w:num w:numId="18">
    <w:abstractNumId w:val="11"/>
  </w:num>
  <w:num w:numId="19">
    <w:abstractNumId w:val="19"/>
  </w:num>
  <w:num w:numId="20">
    <w:abstractNumId w:val="24"/>
  </w:num>
  <w:num w:numId="21">
    <w:abstractNumId w:val="0"/>
  </w:num>
  <w:num w:numId="22">
    <w:abstractNumId w:val="1"/>
  </w:num>
  <w:num w:numId="23">
    <w:abstractNumId w:val="25"/>
  </w:num>
  <w:num w:numId="24">
    <w:abstractNumId w:val="9"/>
  </w:num>
  <w:num w:numId="25">
    <w:abstractNumId w:val="26"/>
  </w:num>
  <w:num w:numId="26">
    <w:abstractNumId w:val="27"/>
  </w:num>
  <w:num w:numId="27">
    <w:abstractNumId w:val="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4F"/>
    <w:rsid w:val="000031D0"/>
    <w:rsid w:val="000147A9"/>
    <w:rsid w:val="000366AA"/>
    <w:rsid w:val="000403BC"/>
    <w:rsid w:val="00042836"/>
    <w:rsid w:val="00044192"/>
    <w:rsid w:val="00055CC7"/>
    <w:rsid w:val="000706F1"/>
    <w:rsid w:val="0007578F"/>
    <w:rsid w:val="000767C7"/>
    <w:rsid w:val="00076BA7"/>
    <w:rsid w:val="000779F6"/>
    <w:rsid w:val="000827C0"/>
    <w:rsid w:val="00086211"/>
    <w:rsid w:val="000B3B1F"/>
    <w:rsid w:val="000C374A"/>
    <w:rsid w:val="000C6A4A"/>
    <w:rsid w:val="000C6B51"/>
    <w:rsid w:val="000E1C4B"/>
    <w:rsid w:val="00103D57"/>
    <w:rsid w:val="001070BE"/>
    <w:rsid w:val="0011007D"/>
    <w:rsid w:val="0011321E"/>
    <w:rsid w:val="00120CF2"/>
    <w:rsid w:val="0012154F"/>
    <w:rsid w:val="001332CE"/>
    <w:rsid w:val="001445E8"/>
    <w:rsid w:val="00145A8F"/>
    <w:rsid w:val="00146E87"/>
    <w:rsid w:val="001538E7"/>
    <w:rsid w:val="0015703A"/>
    <w:rsid w:val="00162B9C"/>
    <w:rsid w:val="001818C8"/>
    <w:rsid w:val="00185183"/>
    <w:rsid w:val="0019196D"/>
    <w:rsid w:val="001A2756"/>
    <w:rsid w:val="001A37D6"/>
    <w:rsid w:val="001A79D8"/>
    <w:rsid w:val="001B0973"/>
    <w:rsid w:val="001B50E0"/>
    <w:rsid w:val="001B59F5"/>
    <w:rsid w:val="001B6B87"/>
    <w:rsid w:val="001C059A"/>
    <w:rsid w:val="001C14B2"/>
    <w:rsid w:val="001C1A60"/>
    <w:rsid w:val="001D213D"/>
    <w:rsid w:val="001D678F"/>
    <w:rsid w:val="001E0A6B"/>
    <w:rsid w:val="001E38BD"/>
    <w:rsid w:val="001E4D65"/>
    <w:rsid w:val="001F07D9"/>
    <w:rsid w:val="001F1BA0"/>
    <w:rsid w:val="001F299D"/>
    <w:rsid w:val="001F4BDE"/>
    <w:rsid w:val="001F532A"/>
    <w:rsid w:val="001F7D5E"/>
    <w:rsid w:val="00206BA8"/>
    <w:rsid w:val="00215F30"/>
    <w:rsid w:val="00221BA6"/>
    <w:rsid w:val="002340D5"/>
    <w:rsid w:val="00235A0E"/>
    <w:rsid w:val="002413ED"/>
    <w:rsid w:val="0024146A"/>
    <w:rsid w:val="00247138"/>
    <w:rsid w:val="00247E3D"/>
    <w:rsid w:val="00250B57"/>
    <w:rsid w:val="00253BBE"/>
    <w:rsid w:val="00257F0A"/>
    <w:rsid w:val="0026644C"/>
    <w:rsid w:val="002672A0"/>
    <w:rsid w:val="002708D0"/>
    <w:rsid w:val="0027256C"/>
    <w:rsid w:val="0027651C"/>
    <w:rsid w:val="00280E78"/>
    <w:rsid w:val="00282A70"/>
    <w:rsid w:val="002855CA"/>
    <w:rsid w:val="00291071"/>
    <w:rsid w:val="00292F00"/>
    <w:rsid w:val="00296944"/>
    <w:rsid w:val="002A0FF3"/>
    <w:rsid w:val="002A15C1"/>
    <w:rsid w:val="002A1EC8"/>
    <w:rsid w:val="002A5501"/>
    <w:rsid w:val="002B0563"/>
    <w:rsid w:val="002B10DC"/>
    <w:rsid w:val="002B3429"/>
    <w:rsid w:val="002B7F5A"/>
    <w:rsid w:val="002C24BA"/>
    <w:rsid w:val="002D6204"/>
    <w:rsid w:val="002E26F6"/>
    <w:rsid w:val="002E4BA5"/>
    <w:rsid w:val="0030274A"/>
    <w:rsid w:val="003057FE"/>
    <w:rsid w:val="00306E87"/>
    <w:rsid w:val="00317EAC"/>
    <w:rsid w:val="00321ECF"/>
    <w:rsid w:val="00323B00"/>
    <w:rsid w:val="003333CF"/>
    <w:rsid w:val="0033680C"/>
    <w:rsid w:val="003427B1"/>
    <w:rsid w:val="00366172"/>
    <w:rsid w:val="0036777F"/>
    <w:rsid w:val="00377C82"/>
    <w:rsid w:val="00390A51"/>
    <w:rsid w:val="00390AD3"/>
    <w:rsid w:val="003B592D"/>
    <w:rsid w:val="003B68A2"/>
    <w:rsid w:val="003C44EF"/>
    <w:rsid w:val="003C5878"/>
    <w:rsid w:val="003D2978"/>
    <w:rsid w:val="003D3901"/>
    <w:rsid w:val="003D519A"/>
    <w:rsid w:val="003D5EC5"/>
    <w:rsid w:val="003E1867"/>
    <w:rsid w:val="003E19EB"/>
    <w:rsid w:val="003E1D95"/>
    <w:rsid w:val="003E2ED9"/>
    <w:rsid w:val="003E67A0"/>
    <w:rsid w:val="003E7403"/>
    <w:rsid w:val="004019E2"/>
    <w:rsid w:val="00404866"/>
    <w:rsid w:val="00417532"/>
    <w:rsid w:val="00440260"/>
    <w:rsid w:val="00444B54"/>
    <w:rsid w:val="0044747A"/>
    <w:rsid w:val="0045207C"/>
    <w:rsid w:val="004600CD"/>
    <w:rsid w:val="004642EA"/>
    <w:rsid w:val="00467C62"/>
    <w:rsid w:val="00471FC2"/>
    <w:rsid w:val="00477CEA"/>
    <w:rsid w:val="00484924"/>
    <w:rsid w:val="004917D2"/>
    <w:rsid w:val="004921A4"/>
    <w:rsid w:val="004A0954"/>
    <w:rsid w:val="004A183A"/>
    <w:rsid w:val="004C0D16"/>
    <w:rsid w:val="004C2F95"/>
    <w:rsid w:val="004C3F9D"/>
    <w:rsid w:val="004D0386"/>
    <w:rsid w:val="004D3ED4"/>
    <w:rsid w:val="004E65A9"/>
    <w:rsid w:val="004E7631"/>
    <w:rsid w:val="004F5218"/>
    <w:rsid w:val="004F7472"/>
    <w:rsid w:val="00503754"/>
    <w:rsid w:val="00520FD6"/>
    <w:rsid w:val="00531566"/>
    <w:rsid w:val="00543FC4"/>
    <w:rsid w:val="00557E1E"/>
    <w:rsid w:val="005634F2"/>
    <w:rsid w:val="00564B1B"/>
    <w:rsid w:val="00573608"/>
    <w:rsid w:val="00581504"/>
    <w:rsid w:val="00582B98"/>
    <w:rsid w:val="005852BE"/>
    <w:rsid w:val="00586D5B"/>
    <w:rsid w:val="00594758"/>
    <w:rsid w:val="00594DD7"/>
    <w:rsid w:val="00596A11"/>
    <w:rsid w:val="00597D2D"/>
    <w:rsid w:val="005A0115"/>
    <w:rsid w:val="005A2848"/>
    <w:rsid w:val="005B00F5"/>
    <w:rsid w:val="005B0B12"/>
    <w:rsid w:val="005B43B3"/>
    <w:rsid w:val="005C6EBA"/>
    <w:rsid w:val="005D20BD"/>
    <w:rsid w:val="005D7A2F"/>
    <w:rsid w:val="005D7A40"/>
    <w:rsid w:val="005E0853"/>
    <w:rsid w:val="005E3880"/>
    <w:rsid w:val="005F0FED"/>
    <w:rsid w:val="005F3FB0"/>
    <w:rsid w:val="006071B4"/>
    <w:rsid w:val="00620ACE"/>
    <w:rsid w:val="00620AF3"/>
    <w:rsid w:val="0062752B"/>
    <w:rsid w:val="00637E24"/>
    <w:rsid w:val="00642E70"/>
    <w:rsid w:val="00643DF8"/>
    <w:rsid w:val="006458E0"/>
    <w:rsid w:val="006476C1"/>
    <w:rsid w:val="006560EF"/>
    <w:rsid w:val="00656208"/>
    <w:rsid w:val="006715B9"/>
    <w:rsid w:val="00685922"/>
    <w:rsid w:val="0069596B"/>
    <w:rsid w:val="00696DEF"/>
    <w:rsid w:val="006A7832"/>
    <w:rsid w:val="006B433B"/>
    <w:rsid w:val="006B4EB7"/>
    <w:rsid w:val="006B50C8"/>
    <w:rsid w:val="006C09B9"/>
    <w:rsid w:val="006D6BE2"/>
    <w:rsid w:val="006D6F57"/>
    <w:rsid w:val="006E4242"/>
    <w:rsid w:val="006E7B81"/>
    <w:rsid w:val="006F54AA"/>
    <w:rsid w:val="00700DC0"/>
    <w:rsid w:val="00700E67"/>
    <w:rsid w:val="00702BE7"/>
    <w:rsid w:val="0070420A"/>
    <w:rsid w:val="00706941"/>
    <w:rsid w:val="00710E29"/>
    <w:rsid w:val="00721329"/>
    <w:rsid w:val="00731CA3"/>
    <w:rsid w:val="00733766"/>
    <w:rsid w:val="0073496C"/>
    <w:rsid w:val="007354A5"/>
    <w:rsid w:val="00745F32"/>
    <w:rsid w:val="007511B3"/>
    <w:rsid w:val="00752B2F"/>
    <w:rsid w:val="00757C1B"/>
    <w:rsid w:val="00760E1B"/>
    <w:rsid w:val="00770096"/>
    <w:rsid w:val="007841F5"/>
    <w:rsid w:val="007A0BBB"/>
    <w:rsid w:val="007A0C27"/>
    <w:rsid w:val="007A2D9A"/>
    <w:rsid w:val="007A4E81"/>
    <w:rsid w:val="007A4EBB"/>
    <w:rsid w:val="007A6B6F"/>
    <w:rsid w:val="007B0FB2"/>
    <w:rsid w:val="007B1DA3"/>
    <w:rsid w:val="007C6E7B"/>
    <w:rsid w:val="007D5CE9"/>
    <w:rsid w:val="007D7A87"/>
    <w:rsid w:val="007E1297"/>
    <w:rsid w:val="007E29AE"/>
    <w:rsid w:val="007E371F"/>
    <w:rsid w:val="007E3B50"/>
    <w:rsid w:val="007F06C3"/>
    <w:rsid w:val="007F3370"/>
    <w:rsid w:val="008037E2"/>
    <w:rsid w:val="00805276"/>
    <w:rsid w:val="00806711"/>
    <w:rsid w:val="00811C61"/>
    <w:rsid w:val="00812FB4"/>
    <w:rsid w:val="00823E8C"/>
    <w:rsid w:val="00834FB0"/>
    <w:rsid w:val="008375A1"/>
    <w:rsid w:val="00841A21"/>
    <w:rsid w:val="00842B55"/>
    <w:rsid w:val="00853BB5"/>
    <w:rsid w:val="0085704C"/>
    <w:rsid w:val="0086039A"/>
    <w:rsid w:val="0086724F"/>
    <w:rsid w:val="00871865"/>
    <w:rsid w:val="00872081"/>
    <w:rsid w:val="00882934"/>
    <w:rsid w:val="0088466D"/>
    <w:rsid w:val="00885F0D"/>
    <w:rsid w:val="0089004C"/>
    <w:rsid w:val="00890CC0"/>
    <w:rsid w:val="00892213"/>
    <w:rsid w:val="008952E5"/>
    <w:rsid w:val="008A183E"/>
    <w:rsid w:val="008A1EB1"/>
    <w:rsid w:val="008B2224"/>
    <w:rsid w:val="008B380D"/>
    <w:rsid w:val="008C0D48"/>
    <w:rsid w:val="008C378E"/>
    <w:rsid w:val="008D3F82"/>
    <w:rsid w:val="008E0D02"/>
    <w:rsid w:val="008E1BAD"/>
    <w:rsid w:val="008F0B8B"/>
    <w:rsid w:val="008F332E"/>
    <w:rsid w:val="008F38E9"/>
    <w:rsid w:val="00910F6E"/>
    <w:rsid w:val="0091233D"/>
    <w:rsid w:val="00913179"/>
    <w:rsid w:val="00920B7E"/>
    <w:rsid w:val="00936B86"/>
    <w:rsid w:val="00937264"/>
    <w:rsid w:val="0094283C"/>
    <w:rsid w:val="00945EAA"/>
    <w:rsid w:val="0095592E"/>
    <w:rsid w:val="00957C3B"/>
    <w:rsid w:val="00964C5C"/>
    <w:rsid w:val="0097268B"/>
    <w:rsid w:val="0099160C"/>
    <w:rsid w:val="00992CE9"/>
    <w:rsid w:val="00995D97"/>
    <w:rsid w:val="009A0FC0"/>
    <w:rsid w:val="009A42A7"/>
    <w:rsid w:val="009B0439"/>
    <w:rsid w:val="009B0A69"/>
    <w:rsid w:val="009B1C8E"/>
    <w:rsid w:val="009C0617"/>
    <w:rsid w:val="009D23C2"/>
    <w:rsid w:val="009D2DEE"/>
    <w:rsid w:val="009D307C"/>
    <w:rsid w:val="009D3D96"/>
    <w:rsid w:val="009E338E"/>
    <w:rsid w:val="009E35FC"/>
    <w:rsid w:val="009F28B6"/>
    <w:rsid w:val="009F2A83"/>
    <w:rsid w:val="009F58C3"/>
    <w:rsid w:val="009F5E42"/>
    <w:rsid w:val="009F779C"/>
    <w:rsid w:val="00A05CF5"/>
    <w:rsid w:val="00A34F8F"/>
    <w:rsid w:val="00A352B3"/>
    <w:rsid w:val="00A43437"/>
    <w:rsid w:val="00A4794F"/>
    <w:rsid w:val="00A5291C"/>
    <w:rsid w:val="00A53824"/>
    <w:rsid w:val="00A562C5"/>
    <w:rsid w:val="00A62CE4"/>
    <w:rsid w:val="00A64C87"/>
    <w:rsid w:val="00A65F6F"/>
    <w:rsid w:val="00A66D06"/>
    <w:rsid w:val="00A7052D"/>
    <w:rsid w:val="00A91AFE"/>
    <w:rsid w:val="00A96A2E"/>
    <w:rsid w:val="00AA6810"/>
    <w:rsid w:val="00AC5F4D"/>
    <w:rsid w:val="00AC6167"/>
    <w:rsid w:val="00AC7E2A"/>
    <w:rsid w:val="00AD4D55"/>
    <w:rsid w:val="00AD73F5"/>
    <w:rsid w:val="00AE5367"/>
    <w:rsid w:val="00AE6A29"/>
    <w:rsid w:val="00AF08FA"/>
    <w:rsid w:val="00AF0A26"/>
    <w:rsid w:val="00AF3350"/>
    <w:rsid w:val="00AF4D6A"/>
    <w:rsid w:val="00AF7856"/>
    <w:rsid w:val="00AF7C24"/>
    <w:rsid w:val="00B02A12"/>
    <w:rsid w:val="00B04A19"/>
    <w:rsid w:val="00B04AE6"/>
    <w:rsid w:val="00B0719A"/>
    <w:rsid w:val="00B11E49"/>
    <w:rsid w:val="00B311DF"/>
    <w:rsid w:val="00B36D3E"/>
    <w:rsid w:val="00B40830"/>
    <w:rsid w:val="00B4458B"/>
    <w:rsid w:val="00B4718B"/>
    <w:rsid w:val="00B543EF"/>
    <w:rsid w:val="00B60982"/>
    <w:rsid w:val="00B67B35"/>
    <w:rsid w:val="00B80A23"/>
    <w:rsid w:val="00B80F07"/>
    <w:rsid w:val="00B82628"/>
    <w:rsid w:val="00B87194"/>
    <w:rsid w:val="00B91FE8"/>
    <w:rsid w:val="00B92A24"/>
    <w:rsid w:val="00BA7DBA"/>
    <w:rsid w:val="00BB7CBE"/>
    <w:rsid w:val="00BC02D4"/>
    <w:rsid w:val="00BC107C"/>
    <w:rsid w:val="00BD7E53"/>
    <w:rsid w:val="00BE29C3"/>
    <w:rsid w:val="00BE3282"/>
    <w:rsid w:val="00BF7741"/>
    <w:rsid w:val="00C040B1"/>
    <w:rsid w:val="00C107B3"/>
    <w:rsid w:val="00C2104A"/>
    <w:rsid w:val="00C21A4F"/>
    <w:rsid w:val="00C25426"/>
    <w:rsid w:val="00C27AFC"/>
    <w:rsid w:val="00C27F99"/>
    <w:rsid w:val="00C37B22"/>
    <w:rsid w:val="00C4079E"/>
    <w:rsid w:val="00C43601"/>
    <w:rsid w:val="00C44C9D"/>
    <w:rsid w:val="00C4616C"/>
    <w:rsid w:val="00C51A24"/>
    <w:rsid w:val="00C52B45"/>
    <w:rsid w:val="00C56870"/>
    <w:rsid w:val="00C621C4"/>
    <w:rsid w:val="00C62FB4"/>
    <w:rsid w:val="00C63A17"/>
    <w:rsid w:val="00C6462E"/>
    <w:rsid w:val="00C67CD9"/>
    <w:rsid w:val="00C93770"/>
    <w:rsid w:val="00CA0C29"/>
    <w:rsid w:val="00CB1720"/>
    <w:rsid w:val="00CB1844"/>
    <w:rsid w:val="00CB2C50"/>
    <w:rsid w:val="00CC4059"/>
    <w:rsid w:val="00CD0C4C"/>
    <w:rsid w:val="00CD522E"/>
    <w:rsid w:val="00CE0B03"/>
    <w:rsid w:val="00CE1B26"/>
    <w:rsid w:val="00CE2ED5"/>
    <w:rsid w:val="00CF08FE"/>
    <w:rsid w:val="00CF35BC"/>
    <w:rsid w:val="00CF5737"/>
    <w:rsid w:val="00D104ED"/>
    <w:rsid w:val="00D14D17"/>
    <w:rsid w:val="00D15574"/>
    <w:rsid w:val="00D175ED"/>
    <w:rsid w:val="00D203E2"/>
    <w:rsid w:val="00D24278"/>
    <w:rsid w:val="00D407D2"/>
    <w:rsid w:val="00D43833"/>
    <w:rsid w:val="00D44CF3"/>
    <w:rsid w:val="00D46605"/>
    <w:rsid w:val="00D562F7"/>
    <w:rsid w:val="00D60EDC"/>
    <w:rsid w:val="00D6151F"/>
    <w:rsid w:val="00D62803"/>
    <w:rsid w:val="00D6579D"/>
    <w:rsid w:val="00D7114D"/>
    <w:rsid w:val="00D772C7"/>
    <w:rsid w:val="00D80155"/>
    <w:rsid w:val="00D81ACF"/>
    <w:rsid w:val="00D854B7"/>
    <w:rsid w:val="00D863DA"/>
    <w:rsid w:val="00D8658A"/>
    <w:rsid w:val="00D92FD3"/>
    <w:rsid w:val="00DB34C2"/>
    <w:rsid w:val="00DB5276"/>
    <w:rsid w:val="00DC031B"/>
    <w:rsid w:val="00DC6899"/>
    <w:rsid w:val="00DE0226"/>
    <w:rsid w:val="00DE4A0D"/>
    <w:rsid w:val="00DF205F"/>
    <w:rsid w:val="00DF6A2C"/>
    <w:rsid w:val="00DF700F"/>
    <w:rsid w:val="00E02C6B"/>
    <w:rsid w:val="00E03932"/>
    <w:rsid w:val="00E056AE"/>
    <w:rsid w:val="00E137D6"/>
    <w:rsid w:val="00E13813"/>
    <w:rsid w:val="00E236D3"/>
    <w:rsid w:val="00E24A12"/>
    <w:rsid w:val="00E35D76"/>
    <w:rsid w:val="00E37FE0"/>
    <w:rsid w:val="00E419C1"/>
    <w:rsid w:val="00E44DEF"/>
    <w:rsid w:val="00E475FB"/>
    <w:rsid w:val="00E51336"/>
    <w:rsid w:val="00E535C8"/>
    <w:rsid w:val="00E6028A"/>
    <w:rsid w:val="00E60D97"/>
    <w:rsid w:val="00E733D6"/>
    <w:rsid w:val="00E75EC7"/>
    <w:rsid w:val="00E820EC"/>
    <w:rsid w:val="00E91AA3"/>
    <w:rsid w:val="00E9685C"/>
    <w:rsid w:val="00EA0B08"/>
    <w:rsid w:val="00EA4410"/>
    <w:rsid w:val="00EA4E02"/>
    <w:rsid w:val="00EA6FAF"/>
    <w:rsid w:val="00EA72EF"/>
    <w:rsid w:val="00EB6E36"/>
    <w:rsid w:val="00EB71B1"/>
    <w:rsid w:val="00EC14D2"/>
    <w:rsid w:val="00ED26BC"/>
    <w:rsid w:val="00ED47B9"/>
    <w:rsid w:val="00EF6210"/>
    <w:rsid w:val="00F14AD0"/>
    <w:rsid w:val="00F17A62"/>
    <w:rsid w:val="00F20DA0"/>
    <w:rsid w:val="00F304BD"/>
    <w:rsid w:val="00F318A9"/>
    <w:rsid w:val="00F35B60"/>
    <w:rsid w:val="00F36592"/>
    <w:rsid w:val="00F462A0"/>
    <w:rsid w:val="00F50573"/>
    <w:rsid w:val="00F56C0C"/>
    <w:rsid w:val="00F5764F"/>
    <w:rsid w:val="00F57652"/>
    <w:rsid w:val="00F61A34"/>
    <w:rsid w:val="00F71072"/>
    <w:rsid w:val="00F85531"/>
    <w:rsid w:val="00F87843"/>
    <w:rsid w:val="00FA6423"/>
    <w:rsid w:val="00FA67ED"/>
    <w:rsid w:val="00FB6F4C"/>
    <w:rsid w:val="00FC3E70"/>
    <w:rsid w:val="00FD08A8"/>
    <w:rsid w:val="00FD41C7"/>
    <w:rsid w:val="00FE0242"/>
    <w:rsid w:val="00FE09D7"/>
    <w:rsid w:val="00FE3C5A"/>
    <w:rsid w:val="00FF1872"/>
    <w:rsid w:val="00FF7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6DF1"/>
  <w14:defaultImageDpi w14:val="32767"/>
  <w15:docId w15:val="{94CF6306-DC68-7C4A-AFD2-5F1CD3E6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5F32"/>
    <w:rPr>
      <w:rFonts w:ascii="Times New Roman" w:hAnsi="Times New Roman" w:cs="Times New Roman"/>
      <w:lang w:eastAsia="fr-FR"/>
    </w:rPr>
  </w:style>
  <w:style w:type="paragraph" w:styleId="Heading1">
    <w:name w:val="heading 1"/>
    <w:basedOn w:val="Normal"/>
    <w:link w:val="Heading1Char"/>
    <w:uiPriority w:val="99"/>
    <w:qFormat/>
    <w:rsid w:val="00FF1872"/>
    <w:pPr>
      <w:spacing w:before="100" w:beforeAutospacing="1" w:after="100" w:afterAutospacing="1"/>
      <w:outlineLvl w:val="0"/>
    </w:pPr>
    <w:rPr>
      <w:rFonts w:ascii="Times" w:eastAsia="Times New Roman" w:hAnsi="Times"/>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920B7E"/>
    <w:pPr>
      <w:spacing w:before="100" w:beforeAutospacing="1" w:after="100" w:afterAutospacing="1"/>
    </w:pPr>
    <w:rPr>
      <w:rFonts w:eastAsia="Times New Roman"/>
    </w:rPr>
  </w:style>
  <w:style w:type="paragraph" w:customStyle="1" w:styleId="jovecontent">
    <w:name w:val="jove_content"/>
    <w:basedOn w:val="Normal"/>
    <w:rsid w:val="005634F2"/>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0C6A4A"/>
    <w:rPr>
      <w:sz w:val="18"/>
      <w:szCs w:val="18"/>
      <w:lang w:eastAsia="en-US"/>
    </w:rPr>
  </w:style>
  <w:style w:type="character" w:customStyle="1" w:styleId="BalloonTextChar">
    <w:name w:val="Balloon Text Char"/>
    <w:basedOn w:val="DefaultParagraphFont"/>
    <w:link w:val="BalloonText"/>
    <w:uiPriority w:val="99"/>
    <w:semiHidden/>
    <w:rsid w:val="000C6A4A"/>
    <w:rPr>
      <w:rFonts w:ascii="Times New Roman" w:hAnsi="Times New Roman" w:cs="Times New Roman"/>
      <w:sz w:val="18"/>
      <w:szCs w:val="18"/>
    </w:rPr>
  </w:style>
  <w:style w:type="paragraph" w:customStyle="1" w:styleId="p1">
    <w:name w:val="p1"/>
    <w:basedOn w:val="Normal"/>
    <w:rsid w:val="00D43833"/>
    <w:rPr>
      <w:rFonts w:ascii="Helvetica" w:hAnsi="Helvetica"/>
      <w:sz w:val="11"/>
      <w:szCs w:val="11"/>
    </w:rPr>
  </w:style>
  <w:style w:type="character" w:styleId="CommentReference">
    <w:name w:val="annotation reference"/>
    <w:basedOn w:val="DefaultParagraphFont"/>
    <w:uiPriority w:val="99"/>
    <w:semiHidden/>
    <w:unhideWhenUsed/>
    <w:rsid w:val="00DF205F"/>
    <w:rPr>
      <w:sz w:val="18"/>
      <w:szCs w:val="18"/>
    </w:rPr>
  </w:style>
  <w:style w:type="paragraph" w:styleId="CommentText">
    <w:name w:val="annotation text"/>
    <w:basedOn w:val="Normal"/>
    <w:link w:val="CommentTextChar"/>
    <w:uiPriority w:val="99"/>
    <w:semiHidden/>
    <w:unhideWhenUsed/>
    <w:rsid w:val="00DF205F"/>
    <w:rPr>
      <w:rFonts w:asciiTheme="minorHAnsi" w:hAnsiTheme="minorHAnsi" w:cstheme="minorBidi"/>
      <w:lang w:eastAsia="en-US"/>
    </w:rPr>
  </w:style>
  <w:style w:type="character" w:customStyle="1" w:styleId="CommentTextChar">
    <w:name w:val="Comment Text Char"/>
    <w:basedOn w:val="DefaultParagraphFont"/>
    <w:link w:val="CommentText"/>
    <w:uiPriority w:val="99"/>
    <w:semiHidden/>
    <w:rsid w:val="00DF205F"/>
  </w:style>
  <w:style w:type="paragraph" w:styleId="CommentSubject">
    <w:name w:val="annotation subject"/>
    <w:basedOn w:val="CommentText"/>
    <w:next w:val="CommentText"/>
    <w:link w:val="CommentSubjectChar"/>
    <w:uiPriority w:val="99"/>
    <w:semiHidden/>
    <w:unhideWhenUsed/>
    <w:rsid w:val="00DF205F"/>
    <w:rPr>
      <w:b/>
      <w:bCs/>
      <w:sz w:val="20"/>
      <w:szCs w:val="20"/>
    </w:rPr>
  </w:style>
  <w:style w:type="character" w:customStyle="1" w:styleId="CommentSubjectChar">
    <w:name w:val="Comment Subject Char"/>
    <w:basedOn w:val="CommentTextChar"/>
    <w:link w:val="CommentSubject"/>
    <w:uiPriority w:val="99"/>
    <w:semiHidden/>
    <w:rsid w:val="00DF205F"/>
    <w:rPr>
      <w:b/>
      <w:bCs/>
      <w:sz w:val="20"/>
      <w:szCs w:val="20"/>
    </w:rPr>
  </w:style>
  <w:style w:type="character" w:customStyle="1" w:styleId="apple-converted-space">
    <w:name w:val="apple-converted-space"/>
    <w:basedOn w:val="DefaultParagraphFont"/>
    <w:rsid w:val="00FA6423"/>
  </w:style>
  <w:style w:type="character" w:styleId="Hyperlink">
    <w:name w:val="Hyperlink"/>
    <w:uiPriority w:val="99"/>
    <w:rsid w:val="0026644C"/>
    <w:rPr>
      <w:u w:val="single"/>
    </w:rPr>
  </w:style>
  <w:style w:type="paragraph" w:customStyle="1" w:styleId="Corps">
    <w:name w:val="Corps"/>
    <w:rsid w:val="0026644C"/>
    <w:pPr>
      <w:pBdr>
        <w:top w:val="nil"/>
        <w:left w:val="nil"/>
        <w:bottom w:val="nil"/>
        <w:right w:val="nil"/>
        <w:between w:val="nil"/>
        <w:bar w:val="nil"/>
      </w:pBdr>
    </w:pPr>
    <w:rPr>
      <w:rFonts w:ascii="Calibri" w:eastAsia="Calibri" w:hAnsi="Calibri" w:cs="Calibri"/>
      <w:color w:val="000000"/>
      <w:u w:color="000000"/>
      <w:bdr w:val="nil"/>
      <w:lang w:val="en-US" w:eastAsia="fr-FR"/>
    </w:rPr>
  </w:style>
  <w:style w:type="character" w:customStyle="1" w:styleId="s1">
    <w:name w:val="s1"/>
    <w:basedOn w:val="DefaultParagraphFont"/>
    <w:rsid w:val="0026644C"/>
    <w:rPr>
      <w:color w:val="0596CB"/>
    </w:rPr>
  </w:style>
  <w:style w:type="character" w:customStyle="1" w:styleId="s2">
    <w:name w:val="s2"/>
    <w:basedOn w:val="DefaultParagraphFont"/>
    <w:rsid w:val="0026644C"/>
    <w:rPr>
      <w:color w:val="000000"/>
    </w:rPr>
  </w:style>
  <w:style w:type="character" w:customStyle="1" w:styleId="jrnl">
    <w:name w:val="jrnl"/>
    <w:basedOn w:val="DefaultParagraphFont"/>
    <w:rsid w:val="00E236D3"/>
  </w:style>
  <w:style w:type="character" w:customStyle="1" w:styleId="Heading1Char">
    <w:name w:val="Heading 1 Char"/>
    <w:basedOn w:val="DefaultParagraphFont"/>
    <w:link w:val="Heading1"/>
    <w:uiPriority w:val="99"/>
    <w:rsid w:val="00FF1872"/>
    <w:rPr>
      <w:rFonts w:ascii="Times" w:eastAsia="Times New Roman" w:hAnsi="Times" w:cs="Times New Roman"/>
      <w:b/>
      <w:bCs/>
      <w:kern w:val="36"/>
      <w:sz w:val="48"/>
      <w:szCs w:val="48"/>
      <w:lang w:val="en-GB" w:eastAsia="fr-FR"/>
    </w:rPr>
  </w:style>
  <w:style w:type="paragraph" w:customStyle="1" w:styleId="p2">
    <w:name w:val="p2"/>
    <w:basedOn w:val="Normal"/>
    <w:rsid w:val="004019E2"/>
    <w:rPr>
      <w:rFonts w:ascii="Helvetica" w:hAnsi="Helvetica"/>
      <w:color w:val="005CF2"/>
      <w:sz w:val="12"/>
      <w:szCs w:val="12"/>
    </w:rPr>
  </w:style>
  <w:style w:type="character" w:customStyle="1" w:styleId="cit">
    <w:name w:val="cit"/>
    <w:basedOn w:val="DefaultParagraphFont"/>
    <w:rsid w:val="00745F32"/>
  </w:style>
  <w:style w:type="paragraph" w:styleId="Revision">
    <w:name w:val="Revision"/>
    <w:hidden/>
    <w:uiPriority w:val="99"/>
    <w:semiHidden/>
    <w:rsid w:val="0086039A"/>
    <w:rPr>
      <w:rFonts w:ascii="Times New Roman" w:hAnsi="Times New Roman" w:cs="Times New Roman"/>
      <w:lang w:eastAsia="fr-FR"/>
    </w:rPr>
  </w:style>
  <w:style w:type="paragraph" w:customStyle="1" w:styleId="Bibliographie1">
    <w:name w:val="Bibliographie1"/>
    <w:basedOn w:val="Normal"/>
    <w:link w:val="BibliographyCar"/>
    <w:rsid w:val="00BF7741"/>
    <w:pPr>
      <w:tabs>
        <w:tab w:val="left" w:pos="380"/>
      </w:tabs>
      <w:ind w:left="384" w:hanging="384"/>
      <w:jc w:val="both"/>
    </w:pPr>
    <w:rPr>
      <w:rFonts w:eastAsia="Times New Roman"/>
      <w:color w:val="000000" w:themeColor="text1"/>
      <w:lang w:val="en-US"/>
    </w:rPr>
  </w:style>
  <w:style w:type="character" w:customStyle="1" w:styleId="NormalWebChar">
    <w:name w:val="Normal (Web) Char"/>
    <w:basedOn w:val="DefaultParagraphFont"/>
    <w:link w:val="NormalWeb"/>
    <w:uiPriority w:val="99"/>
    <w:rsid w:val="00BF7741"/>
    <w:rPr>
      <w:rFonts w:ascii="Times New Roman" w:eastAsia="Times New Roman" w:hAnsi="Times New Roman" w:cs="Times New Roman"/>
      <w:lang w:eastAsia="fr-FR"/>
    </w:rPr>
  </w:style>
  <w:style w:type="character" w:customStyle="1" w:styleId="BibliographyCar">
    <w:name w:val="Bibliography Car"/>
    <w:basedOn w:val="NormalWebChar"/>
    <w:link w:val="Bibliographie1"/>
    <w:rsid w:val="00BF7741"/>
    <w:rPr>
      <w:rFonts w:ascii="Times New Roman" w:eastAsia="Times New Roman" w:hAnsi="Times New Roman" w:cs="Times New Roman"/>
      <w:color w:val="000000" w:themeColor="text1"/>
      <w:lang w:val="en-US" w:eastAsia="fr-FR"/>
    </w:rPr>
  </w:style>
  <w:style w:type="paragraph" w:styleId="ListParagraph">
    <w:name w:val="List Paragraph"/>
    <w:basedOn w:val="Normal"/>
    <w:uiPriority w:val="34"/>
    <w:qFormat/>
    <w:rsid w:val="00710E29"/>
    <w:pPr>
      <w:ind w:left="720"/>
      <w:contextualSpacing/>
    </w:pPr>
  </w:style>
  <w:style w:type="paragraph" w:styleId="Footer">
    <w:name w:val="footer"/>
    <w:basedOn w:val="Normal"/>
    <w:link w:val="FooterChar"/>
    <w:uiPriority w:val="99"/>
    <w:unhideWhenUsed/>
    <w:rsid w:val="00D60EDC"/>
    <w:pPr>
      <w:tabs>
        <w:tab w:val="center" w:pos="4536"/>
        <w:tab w:val="right" w:pos="9072"/>
      </w:tabs>
    </w:pPr>
  </w:style>
  <w:style w:type="character" w:customStyle="1" w:styleId="FooterChar">
    <w:name w:val="Footer Char"/>
    <w:basedOn w:val="DefaultParagraphFont"/>
    <w:link w:val="Footer"/>
    <w:uiPriority w:val="99"/>
    <w:rsid w:val="00D60EDC"/>
    <w:rPr>
      <w:rFonts w:ascii="Times New Roman" w:hAnsi="Times New Roman" w:cs="Times New Roman"/>
      <w:lang w:eastAsia="fr-FR"/>
    </w:rPr>
  </w:style>
  <w:style w:type="character" w:styleId="PageNumber">
    <w:name w:val="page number"/>
    <w:basedOn w:val="DefaultParagraphFont"/>
    <w:uiPriority w:val="99"/>
    <w:semiHidden/>
    <w:unhideWhenUsed/>
    <w:rsid w:val="00D60EDC"/>
  </w:style>
  <w:style w:type="paragraph" w:styleId="DocumentMap">
    <w:name w:val="Document Map"/>
    <w:basedOn w:val="Normal"/>
    <w:link w:val="DocumentMapChar"/>
    <w:uiPriority w:val="99"/>
    <w:semiHidden/>
    <w:unhideWhenUsed/>
    <w:rsid w:val="00FE09D7"/>
  </w:style>
  <w:style w:type="character" w:customStyle="1" w:styleId="DocumentMapChar">
    <w:name w:val="Document Map Char"/>
    <w:basedOn w:val="DefaultParagraphFont"/>
    <w:link w:val="DocumentMap"/>
    <w:uiPriority w:val="99"/>
    <w:semiHidden/>
    <w:rsid w:val="00FE09D7"/>
    <w:rPr>
      <w:rFonts w:ascii="Times New Roman" w:hAnsi="Times New Roman" w:cs="Times New Roman"/>
      <w:lang w:eastAsia="fr-FR"/>
    </w:rPr>
  </w:style>
  <w:style w:type="character" w:styleId="LineNumber">
    <w:name w:val="line number"/>
    <w:basedOn w:val="DefaultParagraphFont"/>
    <w:uiPriority w:val="99"/>
    <w:semiHidden/>
    <w:unhideWhenUsed/>
    <w:rsid w:val="00E6028A"/>
  </w:style>
  <w:style w:type="paragraph" w:styleId="Header">
    <w:name w:val="header"/>
    <w:basedOn w:val="Normal"/>
    <w:link w:val="HeaderChar"/>
    <w:uiPriority w:val="99"/>
    <w:unhideWhenUsed/>
    <w:rsid w:val="00CE2ED5"/>
    <w:pPr>
      <w:tabs>
        <w:tab w:val="center" w:pos="4680"/>
        <w:tab w:val="right" w:pos="9360"/>
      </w:tabs>
    </w:pPr>
  </w:style>
  <w:style w:type="character" w:customStyle="1" w:styleId="HeaderChar">
    <w:name w:val="Header Char"/>
    <w:basedOn w:val="DefaultParagraphFont"/>
    <w:link w:val="Header"/>
    <w:uiPriority w:val="99"/>
    <w:rsid w:val="00CE2ED5"/>
    <w:rPr>
      <w:rFonts w:ascii="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82131">
      <w:bodyDiv w:val="1"/>
      <w:marLeft w:val="0"/>
      <w:marRight w:val="0"/>
      <w:marTop w:val="0"/>
      <w:marBottom w:val="0"/>
      <w:divBdr>
        <w:top w:val="none" w:sz="0" w:space="0" w:color="auto"/>
        <w:left w:val="none" w:sz="0" w:space="0" w:color="auto"/>
        <w:bottom w:val="none" w:sz="0" w:space="0" w:color="auto"/>
        <w:right w:val="none" w:sz="0" w:space="0" w:color="auto"/>
      </w:divBdr>
    </w:div>
    <w:div w:id="126092406">
      <w:bodyDiv w:val="1"/>
      <w:marLeft w:val="0"/>
      <w:marRight w:val="0"/>
      <w:marTop w:val="0"/>
      <w:marBottom w:val="0"/>
      <w:divBdr>
        <w:top w:val="none" w:sz="0" w:space="0" w:color="auto"/>
        <w:left w:val="none" w:sz="0" w:space="0" w:color="auto"/>
        <w:bottom w:val="none" w:sz="0" w:space="0" w:color="auto"/>
        <w:right w:val="none" w:sz="0" w:space="0" w:color="auto"/>
      </w:divBdr>
    </w:div>
    <w:div w:id="194926906">
      <w:bodyDiv w:val="1"/>
      <w:marLeft w:val="0"/>
      <w:marRight w:val="0"/>
      <w:marTop w:val="0"/>
      <w:marBottom w:val="0"/>
      <w:divBdr>
        <w:top w:val="none" w:sz="0" w:space="0" w:color="auto"/>
        <w:left w:val="none" w:sz="0" w:space="0" w:color="auto"/>
        <w:bottom w:val="none" w:sz="0" w:space="0" w:color="auto"/>
        <w:right w:val="none" w:sz="0" w:space="0" w:color="auto"/>
      </w:divBdr>
    </w:div>
    <w:div w:id="276721036">
      <w:bodyDiv w:val="1"/>
      <w:marLeft w:val="0"/>
      <w:marRight w:val="0"/>
      <w:marTop w:val="0"/>
      <w:marBottom w:val="0"/>
      <w:divBdr>
        <w:top w:val="none" w:sz="0" w:space="0" w:color="auto"/>
        <w:left w:val="none" w:sz="0" w:space="0" w:color="auto"/>
        <w:bottom w:val="none" w:sz="0" w:space="0" w:color="auto"/>
        <w:right w:val="none" w:sz="0" w:space="0" w:color="auto"/>
      </w:divBdr>
    </w:div>
    <w:div w:id="435364412">
      <w:bodyDiv w:val="1"/>
      <w:marLeft w:val="0"/>
      <w:marRight w:val="0"/>
      <w:marTop w:val="0"/>
      <w:marBottom w:val="0"/>
      <w:divBdr>
        <w:top w:val="none" w:sz="0" w:space="0" w:color="auto"/>
        <w:left w:val="none" w:sz="0" w:space="0" w:color="auto"/>
        <w:bottom w:val="none" w:sz="0" w:space="0" w:color="auto"/>
        <w:right w:val="none" w:sz="0" w:space="0" w:color="auto"/>
      </w:divBdr>
      <w:divsChild>
        <w:div w:id="1135639071">
          <w:marLeft w:val="0"/>
          <w:marRight w:val="0"/>
          <w:marTop w:val="0"/>
          <w:marBottom w:val="0"/>
          <w:divBdr>
            <w:top w:val="none" w:sz="0" w:space="0" w:color="auto"/>
            <w:left w:val="none" w:sz="0" w:space="0" w:color="auto"/>
            <w:bottom w:val="none" w:sz="0" w:space="0" w:color="auto"/>
            <w:right w:val="none" w:sz="0" w:space="0" w:color="auto"/>
          </w:divBdr>
          <w:divsChild>
            <w:div w:id="14814377">
              <w:marLeft w:val="0"/>
              <w:marRight w:val="0"/>
              <w:marTop w:val="0"/>
              <w:marBottom w:val="0"/>
              <w:divBdr>
                <w:top w:val="none" w:sz="0" w:space="0" w:color="auto"/>
                <w:left w:val="none" w:sz="0" w:space="0" w:color="auto"/>
                <w:bottom w:val="none" w:sz="0" w:space="0" w:color="auto"/>
                <w:right w:val="none" w:sz="0" w:space="0" w:color="auto"/>
              </w:divBdr>
              <w:divsChild>
                <w:div w:id="2032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12228">
      <w:bodyDiv w:val="1"/>
      <w:marLeft w:val="0"/>
      <w:marRight w:val="0"/>
      <w:marTop w:val="0"/>
      <w:marBottom w:val="0"/>
      <w:divBdr>
        <w:top w:val="none" w:sz="0" w:space="0" w:color="auto"/>
        <w:left w:val="none" w:sz="0" w:space="0" w:color="auto"/>
        <w:bottom w:val="none" w:sz="0" w:space="0" w:color="auto"/>
        <w:right w:val="none" w:sz="0" w:space="0" w:color="auto"/>
      </w:divBdr>
    </w:div>
    <w:div w:id="581645037">
      <w:bodyDiv w:val="1"/>
      <w:marLeft w:val="0"/>
      <w:marRight w:val="0"/>
      <w:marTop w:val="0"/>
      <w:marBottom w:val="0"/>
      <w:divBdr>
        <w:top w:val="none" w:sz="0" w:space="0" w:color="auto"/>
        <w:left w:val="none" w:sz="0" w:space="0" w:color="auto"/>
        <w:bottom w:val="none" w:sz="0" w:space="0" w:color="auto"/>
        <w:right w:val="none" w:sz="0" w:space="0" w:color="auto"/>
      </w:divBdr>
    </w:div>
    <w:div w:id="815608161">
      <w:bodyDiv w:val="1"/>
      <w:marLeft w:val="0"/>
      <w:marRight w:val="0"/>
      <w:marTop w:val="0"/>
      <w:marBottom w:val="0"/>
      <w:divBdr>
        <w:top w:val="none" w:sz="0" w:space="0" w:color="auto"/>
        <w:left w:val="none" w:sz="0" w:space="0" w:color="auto"/>
        <w:bottom w:val="none" w:sz="0" w:space="0" w:color="auto"/>
        <w:right w:val="none" w:sz="0" w:space="0" w:color="auto"/>
      </w:divBdr>
      <w:divsChild>
        <w:div w:id="620693025">
          <w:marLeft w:val="0"/>
          <w:marRight w:val="0"/>
          <w:marTop w:val="0"/>
          <w:marBottom w:val="0"/>
          <w:divBdr>
            <w:top w:val="none" w:sz="0" w:space="0" w:color="auto"/>
            <w:left w:val="none" w:sz="0" w:space="0" w:color="auto"/>
            <w:bottom w:val="none" w:sz="0" w:space="0" w:color="auto"/>
            <w:right w:val="none" w:sz="0" w:space="0" w:color="auto"/>
          </w:divBdr>
          <w:divsChild>
            <w:div w:id="212737564">
              <w:marLeft w:val="0"/>
              <w:marRight w:val="0"/>
              <w:marTop w:val="0"/>
              <w:marBottom w:val="0"/>
              <w:divBdr>
                <w:top w:val="none" w:sz="0" w:space="0" w:color="auto"/>
                <w:left w:val="none" w:sz="0" w:space="0" w:color="auto"/>
                <w:bottom w:val="none" w:sz="0" w:space="0" w:color="auto"/>
                <w:right w:val="none" w:sz="0" w:space="0" w:color="auto"/>
              </w:divBdr>
              <w:divsChild>
                <w:div w:id="6203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24808">
      <w:bodyDiv w:val="1"/>
      <w:marLeft w:val="0"/>
      <w:marRight w:val="0"/>
      <w:marTop w:val="0"/>
      <w:marBottom w:val="0"/>
      <w:divBdr>
        <w:top w:val="none" w:sz="0" w:space="0" w:color="auto"/>
        <w:left w:val="none" w:sz="0" w:space="0" w:color="auto"/>
        <w:bottom w:val="none" w:sz="0" w:space="0" w:color="auto"/>
        <w:right w:val="none" w:sz="0" w:space="0" w:color="auto"/>
      </w:divBdr>
    </w:div>
    <w:div w:id="1184326959">
      <w:bodyDiv w:val="1"/>
      <w:marLeft w:val="0"/>
      <w:marRight w:val="0"/>
      <w:marTop w:val="0"/>
      <w:marBottom w:val="0"/>
      <w:divBdr>
        <w:top w:val="none" w:sz="0" w:space="0" w:color="auto"/>
        <w:left w:val="none" w:sz="0" w:space="0" w:color="auto"/>
        <w:bottom w:val="none" w:sz="0" w:space="0" w:color="auto"/>
        <w:right w:val="none" w:sz="0" w:space="0" w:color="auto"/>
      </w:divBdr>
    </w:div>
    <w:div w:id="1257209227">
      <w:bodyDiv w:val="1"/>
      <w:marLeft w:val="0"/>
      <w:marRight w:val="0"/>
      <w:marTop w:val="0"/>
      <w:marBottom w:val="0"/>
      <w:divBdr>
        <w:top w:val="none" w:sz="0" w:space="0" w:color="auto"/>
        <w:left w:val="none" w:sz="0" w:space="0" w:color="auto"/>
        <w:bottom w:val="none" w:sz="0" w:space="0" w:color="auto"/>
        <w:right w:val="none" w:sz="0" w:space="0" w:color="auto"/>
      </w:divBdr>
    </w:div>
    <w:div w:id="1324773741">
      <w:bodyDiv w:val="1"/>
      <w:marLeft w:val="0"/>
      <w:marRight w:val="0"/>
      <w:marTop w:val="0"/>
      <w:marBottom w:val="0"/>
      <w:divBdr>
        <w:top w:val="none" w:sz="0" w:space="0" w:color="auto"/>
        <w:left w:val="none" w:sz="0" w:space="0" w:color="auto"/>
        <w:bottom w:val="none" w:sz="0" w:space="0" w:color="auto"/>
        <w:right w:val="none" w:sz="0" w:space="0" w:color="auto"/>
      </w:divBdr>
      <w:divsChild>
        <w:div w:id="1173765260">
          <w:marLeft w:val="0"/>
          <w:marRight w:val="0"/>
          <w:marTop w:val="0"/>
          <w:marBottom w:val="0"/>
          <w:divBdr>
            <w:top w:val="none" w:sz="0" w:space="0" w:color="auto"/>
            <w:left w:val="none" w:sz="0" w:space="0" w:color="auto"/>
            <w:bottom w:val="none" w:sz="0" w:space="0" w:color="auto"/>
            <w:right w:val="none" w:sz="0" w:space="0" w:color="auto"/>
          </w:divBdr>
        </w:div>
      </w:divsChild>
    </w:div>
    <w:div w:id="1324893772">
      <w:bodyDiv w:val="1"/>
      <w:marLeft w:val="0"/>
      <w:marRight w:val="0"/>
      <w:marTop w:val="0"/>
      <w:marBottom w:val="0"/>
      <w:divBdr>
        <w:top w:val="none" w:sz="0" w:space="0" w:color="auto"/>
        <w:left w:val="none" w:sz="0" w:space="0" w:color="auto"/>
        <w:bottom w:val="none" w:sz="0" w:space="0" w:color="auto"/>
        <w:right w:val="none" w:sz="0" w:space="0" w:color="auto"/>
      </w:divBdr>
    </w:div>
    <w:div w:id="1326938203">
      <w:bodyDiv w:val="1"/>
      <w:marLeft w:val="0"/>
      <w:marRight w:val="0"/>
      <w:marTop w:val="0"/>
      <w:marBottom w:val="0"/>
      <w:divBdr>
        <w:top w:val="none" w:sz="0" w:space="0" w:color="auto"/>
        <w:left w:val="none" w:sz="0" w:space="0" w:color="auto"/>
        <w:bottom w:val="none" w:sz="0" w:space="0" w:color="auto"/>
        <w:right w:val="none" w:sz="0" w:space="0" w:color="auto"/>
      </w:divBdr>
    </w:div>
    <w:div w:id="1458837073">
      <w:bodyDiv w:val="1"/>
      <w:marLeft w:val="0"/>
      <w:marRight w:val="0"/>
      <w:marTop w:val="0"/>
      <w:marBottom w:val="0"/>
      <w:divBdr>
        <w:top w:val="none" w:sz="0" w:space="0" w:color="auto"/>
        <w:left w:val="none" w:sz="0" w:space="0" w:color="auto"/>
        <w:bottom w:val="none" w:sz="0" w:space="0" w:color="auto"/>
        <w:right w:val="none" w:sz="0" w:space="0" w:color="auto"/>
      </w:divBdr>
    </w:div>
    <w:div w:id="1563709577">
      <w:bodyDiv w:val="1"/>
      <w:marLeft w:val="0"/>
      <w:marRight w:val="0"/>
      <w:marTop w:val="0"/>
      <w:marBottom w:val="0"/>
      <w:divBdr>
        <w:top w:val="none" w:sz="0" w:space="0" w:color="auto"/>
        <w:left w:val="none" w:sz="0" w:space="0" w:color="auto"/>
        <w:bottom w:val="none" w:sz="0" w:space="0" w:color="auto"/>
        <w:right w:val="none" w:sz="0" w:space="0" w:color="auto"/>
      </w:divBdr>
    </w:div>
    <w:div w:id="1568422754">
      <w:bodyDiv w:val="1"/>
      <w:marLeft w:val="0"/>
      <w:marRight w:val="0"/>
      <w:marTop w:val="0"/>
      <w:marBottom w:val="0"/>
      <w:divBdr>
        <w:top w:val="none" w:sz="0" w:space="0" w:color="auto"/>
        <w:left w:val="none" w:sz="0" w:space="0" w:color="auto"/>
        <w:bottom w:val="none" w:sz="0" w:space="0" w:color="auto"/>
        <w:right w:val="none" w:sz="0" w:space="0" w:color="auto"/>
      </w:divBdr>
    </w:div>
    <w:div w:id="1604067237">
      <w:bodyDiv w:val="1"/>
      <w:marLeft w:val="0"/>
      <w:marRight w:val="0"/>
      <w:marTop w:val="0"/>
      <w:marBottom w:val="0"/>
      <w:divBdr>
        <w:top w:val="none" w:sz="0" w:space="0" w:color="auto"/>
        <w:left w:val="none" w:sz="0" w:space="0" w:color="auto"/>
        <w:bottom w:val="none" w:sz="0" w:space="0" w:color="auto"/>
        <w:right w:val="none" w:sz="0" w:space="0" w:color="auto"/>
      </w:divBdr>
    </w:div>
    <w:div w:id="1770853032">
      <w:bodyDiv w:val="1"/>
      <w:marLeft w:val="0"/>
      <w:marRight w:val="0"/>
      <w:marTop w:val="0"/>
      <w:marBottom w:val="0"/>
      <w:divBdr>
        <w:top w:val="none" w:sz="0" w:space="0" w:color="auto"/>
        <w:left w:val="none" w:sz="0" w:space="0" w:color="auto"/>
        <w:bottom w:val="none" w:sz="0" w:space="0" w:color="auto"/>
        <w:right w:val="none" w:sz="0" w:space="0" w:color="auto"/>
      </w:divBdr>
    </w:div>
    <w:div w:id="1930694260">
      <w:bodyDiv w:val="1"/>
      <w:marLeft w:val="0"/>
      <w:marRight w:val="0"/>
      <w:marTop w:val="0"/>
      <w:marBottom w:val="0"/>
      <w:divBdr>
        <w:top w:val="none" w:sz="0" w:space="0" w:color="auto"/>
        <w:left w:val="none" w:sz="0" w:space="0" w:color="auto"/>
        <w:bottom w:val="none" w:sz="0" w:space="0" w:color="auto"/>
        <w:right w:val="none" w:sz="0" w:space="0" w:color="auto"/>
      </w:divBdr>
    </w:div>
    <w:div w:id="1998611518">
      <w:bodyDiv w:val="1"/>
      <w:marLeft w:val="0"/>
      <w:marRight w:val="0"/>
      <w:marTop w:val="0"/>
      <w:marBottom w:val="0"/>
      <w:divBdr>
        <w:top w:val="none" w:sz="0" w:space="0" w:color="auto"/>
        <w:left w:val="none" w:sz="0" w:space="0" w:color="auto"/>
        <w:bottom w:val="none" w:sz="0" w:space="0" w:color="auto"/>
        <w:right w:val="none" w:sz="0" w:space="0" w:color="auto"/>
      </w:divBdr>
    </w:div>
    <w:div w:id="2038579188">
      <w:bodyDiv w:val="1"/>
      <w:marLeft w:val="0"/>
      <w:marRight w:val="0"/>
      <w:marTop w:val="0"/>
      <w:marBottom w:val="0"/>
      <w:divBdr>
        <w:top w:val="none" w:sz="0" w:space="0" w:color="auto"/>
        <w:left w:val="none" w:sz="0" w:space="0" w:color="auto"/>
        <w:bottom w:val="none" w:sz="0" w:space="0" w:color="auto"/>
        <w:right w:val="none" w:sz="0" w:space="0" w:color="auto"/>
      </w:divBdr>
    </w:div>
    <w:div w:id="208398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16624</Words>
  <Characters>94757</Characters>
  <Application>Microsoft Office Word</Application>
  <DocSecurity>0</DocSecurity>
  <Lines>789</Lines>
  <Paragraphs>222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APHP</Company>
  <LinksUpToDate>false</LinksUpToDate>
  <CharactersWithSpaces>111159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Mazuir</dc:creator>
  <cp:lastModifiedBy>editor</cp:lastModifiedBy>
  <cp:revision>3</cp:revision>
  <dcterms:created xsi:type="dcterms:W3CDTF">2019-11-21T10:43:00Z</dcterms:created>
  <dcterms:modified xsi:type="dcterms:W3CDTF">2019-11-21T10:47:00Z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id="k7x3BmsP"/&gt;&lt;style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